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Default Extension="jpeg" ContentType="image/jpeg"/>
  <Default Extension="png" ContentType="image/png"/>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06"/>
        <w:ind w:left="1381" w:right="1631" w:firstLine="7"/>
        <w:jc w:val="both"/>
        <w:rPr>
          <w:b/>
          <w:sz w:val="28"/>
        </w:rPr>
      </w:pPr>
      <w:r>
        <w:rPr>
          <w:b/>
          <w:sz w:val="28"/>
        </w:rPr>
        <w:t>EVALUATION</w:t>
      </w:r>
      <w:r>
        <w:rPr>
          <w:b/>
          <w:spacing w:val="-5"/>
          <w:sz w:val="28"/>
        </w:rPr>
        <w:t> </w:t>
      </w:r>
      <w:r>
        <w:rPr>
          <w:b/>
          <w:sz w:val="28"/>
        </w:rPr>
        <w:t>OF</w:t>
      </w:r>
      <w:r>
        <w:rPr>
          <w:b/>
          <w:spacing w:val="-6"/>
          <w:sz w:val="28"/>
        </w:rPr>
        <w:t> </w:t>
      </w:r>
      <w:r>
        <w:rPr>
          <w:b/>
          <w:sz w:val="28"/>
        </w:rPr>
        <w:t>HEAVY</w:t>
      </w:r>
      <w:r>
        <w:rPr>
          <w:b/>
          <w:spacing w:val="-5"/>
          <w:sz w:val="28"/>
        </w:rPr>
        <w:t> </w:t>
      </w:r>
      <w:r>
        <w:rPr>
          <w:b/>
          <w:sz w:val="28"/>
        </w:rPr>
        <w:t>METALS,</w:t>
      </w:r>
      <w:r>
        <w:rPr>
          <w:b/>
          <w:spacing w:val="-3"/>
          <w:sz w:val="28"/>
        </w:rPr>
        <w:t> </w:t>
      </w:r>
      <w:r>
        <w:rPr>
          <w:b/>
          <w:sz w:val="28"/>
        </w:rPr>
        <w:t>SOME</w:t>
      </w:r>
      <w:r>
        <w:rPr>
          <w:b/>
          <w:spacing w:val="-4"/>
          <w:sz w:val="28"/>
        </w:rPr>
        <w:t> </w:t>
      </w:r>
      <w:r>
        <w:rPr>
          <w:b/>
          <w:sz w:val="28"/>
        </w:rPr>
        <w:t>ORGANIC</w:t>
      </w:r>
      <w:r>
        <w:rPr>
          <w:b/>
          <w:spacing w:val="-5"/>
          <w:sz w:val="28"/>
        </w:rPr>
        <w:t> </w:t>
      </w:r>
      <w:r>
        <w:rPr>
          <w:b/>
          <w:sz w:val="28"/>
        </w:rPr>
        <w:t>AND MICROBIAL</w:t>
      </w:r>
      <w:r>
        <w:rPr>
          <w:b/>
          <w:spacing w:val="-6"/>
          <w:sz w:val="28"/>
        </w:rPr>
        <w:t> </w:t>
      </w:r>
      <w:r>
        <w:rPr>
          <w:b/>
          <w:sz w:val="28"/>
        </w:rPr>
        <w:t>CONTAMINANTS</w:t>
      </w:r>
      <w:r>
        <w:rPr>
          <w:b/>
          <w:spacing w:val="-6"/>
          <w:sz w:val="28"/>
        </w:rPr>
        <w:t> </w:t>
      </w:r>
      <w:r>
        <w:rPr>
          <w:b/>
          <w:sz w:val="28"/>
        </w:rPr>
        <w:t>IN</w:t>
      </w:r>
      <w:r>
        <w:rPr>
          <w:b/>
          <w:spacing w:val="-8"/>
          <w:sz w:val="28"/>
        </w:rPr>
        <w:t> </w:t>
      </w:r>
      <w:r>
        <w:rPr>
          <w:b/>
          <w:sz w:val="28"/>
        </w:rPr>
        <w:t>THE</w:t>
      </w:r>
      <w:r>
        <w:rPr>
          <w:b/>
          <w:spacing w:val="-7"/>
          <w:sz w:val="28"/>
        </w:rPr>
        <w:t> </w:t>
      </w:r>
      <w:r>
        <w:rPr>
          <w:b/>
          <w:sz w:val="28"/>
        </w:rPr>
        <w:t>EFFLUENTS</w:t>
      </w:r>
      <w:r>
        <w:rPr>
          <w:b/>
          <w:spacing w:val="-7"/>
          <w:sz w:val="28"/>
        </w:rPr>
        <w:t> </w:t>
      </w:r>
      <w:r>
        <w:rPr>
          <w:b/>
          <w:sz w:val="28"/>
        </w:rPr>
        <w:t>FROM SOME</w:t>
      </w:r>
      <w:r>
        <w:rPr>
          <w:b/>
          <w:spacing w:val="-7"/>
          <w:sz w:val="28"/>
        </w:rPr>
        <w:t> </w:t>
      </w:r>
      <w:r>
        <w:rPr>
          <w:b/>
          <w:sz w:val="28"/>
        </w:rPr>
        <w:t>FOOD</w:t>
      </w:r>
      <w:r>
        <w:rPr>
          <w:b/>
          <w:spacing w:val="-6"/>
          <w:sz w:val="28"/>
        </w:rPr>
        <w:t> </w:t>
      </w:r>
      <w:r>
        <w:rPr>
          <w:b/>
          <w:sz w:val="28"/>
        </w:rPr>
        <w:t>INDUSTRIES</w:t>
      </w:r>
      <w:r>
        <w:rPr>
          <w:b/>
          <w:spacing w:val="-4"/>
          <w:sz w:val="28"/>
        </w:rPr>
        <w:t> </w:t>
      </w:r>
      <w:r>
        <w:rPr>
          <w:b/>
          <w:sz w:val="28"/>
        </w:rPr>
        <w:t>IN</w:t>
      </w:r>
      <w:r>
        <w:rPr>
          <w:b/>
          <w:spacing w:val="-6"/>
          <w:sz w:val="28"/>
        </w:rPr>
        <w:t> </w:t>
      </w:r>
      <w:r>
        <w:rPr>
          <w:b/>
          <w:sz w:val="28"/>
        </w:rPr>
        <w:t>ANAMBRA</w:t>
      </w:r>
      <w:r>
        <w:rPr>
          <w:b/>
          <w:spacing w:val="-5"/>
          <w:sz w:val="28"/>
        </w:rPr>
        <w:t> </w:t>
      </w:r>
      <w:r>
        <w:rPr>
          <w:b/>
          <w:sz w:val="28"/>
        </w:rPr>
        <w:t>STATE,</w:t>
      </w:r>
      <w:r>
        <w:rPr>
          <w:b/>
          <w:spacing w:val="-5"/>
          <w:sz w:val="28"/>
        </w:rPr>
        <w:t> </w:t>
      </w:r>
      <w:r>
        <w:rPr>
          <w:b/>
          <w:spacing w:val="-2"/>
          <w:sz w:val="28"/>
        </w:rPr>
        <w:t>NIGERIA</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321"/>
        <w:rPr>
          <w:b/>
          <w:sz w:val="28"/>
        </w:rPr>
      </w:pPr>
    </w:p>
    <w:p>
      <w:pPr>
        <w:spacing w:before="0"/>
        <w:ind w:left="2721" w:right="2971" w:firstLine="0"/>
        <w:jc w:val="center"/>
        <w:rPr>
          <w:b/>
          <w:sz w:val="28"/>
        </w:rPr>
      </w:pPr>
      <w:r>
        <w:rPr>
          <w:b/>
          <w:spacing w:val="-5"/>
          <w:sz w:val="28"/>
        </w:rPr>
        <w:t>BY</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spacing w:line="242" w:lineRule="auto" w:before="0"/>
        <w:ind w:left="2720" w:right="2971" w:firstLine="0"/>
        <w:jc w:val="center"/>
        <w:rPr>
          <w:b/>
          <w:sz w:val="28"/>
        </w:rPr>
      </w:pPr>
      <w:r>
        <w:rPr>
          <w:b/>
          <w:sz w:val="28"/>
        </w:rPr>
        <w:t>NWOSU</w:t>
      </w:r>
      <w:r>
        <w:rPr>
          <w:b/>
          <w:spacing w:val="-18"/>
          <w:sz w:val="28"/>
        </w:rPr>
        <w:t> </w:t>
      </w:r>
      <w:r>
        <w:rPr>
          <w:b/>
          <w:sz w:val="28"/>
        </w:rPr>
        <w:t>UDOKA</w:t>
      </w:r>
      <w:r>
        <w:rPr>
          <w:b/>
          <w:spacing w:val="-17"/>
          <w:sz w:val="28"/>
        </w:rPr>
        <w:t> </w:t>
      </w:r>
      <w:r>
        <w:rPr>
          <w:b/>
          <w:sz w:val="28"/>
        </w:rPr>
        <w:t>LOVELYN </w:t>
      </w:r>
      <w:r>
        <w:rPr>
          <w:b/>
          <w:spacing w:val="-2"/>
          <w:sz w:val="28"/>
        </w:rPr>
        <w:t>2008547001P</w:t>
      </w:r>
    </w:p>
    <w:p>
      <w:pPr>
        <w:pStyle w:val="BodyText"/>
        <w:rPr>
          <w:b/>
          <w:sz w:val="28"/>
        </w:rPr>
      </w:pPr>
    </w:p>
    <w:p>
      <w:pPr>
        <w:pStyle w:val="BodyText"/>
        <w:rPr>
          <w:b/>
          <w:sz w:val="28"/>
        </w:rPr>
      </w:pPr>
    </w:p>
    <w:p>
      <w:pPr>
        <w:pStyle w:val="BodyText"/>
        <w:spacing w:before="316"/>
        <w:rPr>
          <w:b/>
          <w:sz w:val="28"/>
        </w:rPr>
      </w:pPr>
    </w:p>
    <w:p>
      <w:pPr>
        <w:spacing w:line="240" w:lineRule="auto" w:before="0"/>
        <w:ind w:left="1233" w:right="1483" w:firstLine="0"/>
        <w:jc w:val="center"/>
        <w:rPr>
          <w:b/>
          <w:sz w:val="28"/>
        </w:rPr>
      </w:pPr>
      <w:r>
        <w:rPr>
          <w:b/>
          <w:sz w:val="28"/>
        </w:rPr>
        <w:t>A</w:t>
      </w:r>
      <w:r>
        <w:rPr>
          <w:b/>
          <w:spacing w:val="-5"/>
          <w:sz w:val="28"/>
        </w:rPr>
        <w:t> </w:t>
      </w:r>
      <w:r>
        <w:rPr>
          <w:b/>
          <w:sz w:val="28"/>
        </w:rPr>
        <w:t>Ph.D</w:t>
      </w:r>
      <w:r>
        <w:rPr>
          <w:b/>
          <w:spacing w:val="-6"/>
          <w:sz w:val="28"/>
        </w:rPr>
        <w:t> </w:t>
      </w:r>
      <w:r>
        <w:rPr>
          <w:b/>
          <w:sz w:val="28"/>
        </w:rPr>
        <w:t>DISSERTATION</w:t>
      </w:r>
      <w:r>
        <w:rPr>
          <w:b/>
          <w:spacing w:val="-5"/>
          <w:sz w:val="28"/>
        </w:rPr>
        <w:t> </w:t>
      </w:r>
      <w:r>
        <w:rPr>
          <w:b/>
          <w:sz w:val="28"/>
        </w:rPr>
        <w:t>PRESENTED</w:t>
      </w:r>
      <w:r>
        <w:rPr>
          <w:b/>
          <w:spacing w:val="-5"/>
          <w:sz w:val="28"/>
        </w:rPr>
        <w:t> </w:t>
      </w:r>
      <w:r>
        <w:rPr>
          <w:b/>
          <w:sz w:val="28"/>
        </w:rPr>
        <w:t>TO</w:t>
      </w:r>
      <w:r>
        <w:rPr>
          <w:b/>
          <w:spacing w:val="-6"/>
          <w:sz w:val="28"/>
        </w:rPr>
        <w:t> </w:t>
      </w:r>
      <w:r>
        <w:rPr>
          <w:b/>
          <w:sz w:val="28"/>
        </w:rPr>
        <w:t>THE</w:t>
      </w:r>
      <w:r>
        <w:rPr>
          <w:b/>
          <w:spacing w:val="-5"/>
          <w:sz w:val="28"/>
        </w:rPr>
        <w:t> </w:t>
      </w:r>
      <w:r>
        <w:rPr>
          <w:b/>
          <w:sz w:val="28"/>
        </w:rPr>
        <w:t>SCHOOL</w:t>
      </w:r>
      <w:r>
        <w:rPr>
          <w:b/>
          <w:spacing w:val="-4"/>
          <w:sz w:val="28"/>
        </w:rPr>
        <w:t> </w:t>
      </w:r>
      <w:r>
        <w:rPr>
          <w:b/>
          <w:sz w:val="28"/>
        </w:rPr>
        <w:t>OF POSTGRADUATE STUDIES, NNAMDI AZIKIWE UNIVERSITY, AWKA</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2"/>
        <w:rPr>
          <w:b/>
          <w:sz w:val="28"/>
        </w:rPr>
      </w:pPr>
    </w:p>
    <w:p>
      <w:pPr>
        <w:spacing w:before="0"/>
        <w:ind w:left="1233" w:right="1486" w:firstLine="0"/>
        <w:jc w:val="center"/>
        <w:rPr>
          <w:b/>
          <w:sz w:val="28"/>
        </w:rPr>
      </w:pPr>
      <w:r>
        <w:rPr>
          <w:b/>
          <w:sz w:val="28"/>
        </w:rPr>
        <w:t>IN</w:t>
      </w:r>
      <w:r>
        <w:rPr>
          <w:b/>
          <w:spacing w:val="-6"/>
          <w:sz w:val="28"/>
        </w:rPr>
        <w:t> </w:t>
      </w:r>
      <w:r>
        <w:rPr>
          <w:b/>
          <w:sz w:val="28"/>
        </w:rPr>
        <w:t>PARTIAL</w:t>
      </w:r>
      <w:r>
        <w:rPr>
          <w:b/>
          <w:spacing w:val="-5"/>
          <w:sz w:val="28"/>
        </w:rPr>
        <w:t> </w:t>
      </w:r>
      <w:r>
        <w:rPr>
          <w:b/>
          <w:sz w:val="28"/>
        </w:rPr>
        <w:t>FULFILLMENT</w:t>
      </w:r>
      <w:r>
        <w:rPr>
          <w:b/>
          <w:spacing w:val="-5"/>
          <w:sz w:val="28"/>
        </w:rPr>
        <w:t> </w:t>
      </w:r>
      <w:r>
        <w:rPr>
          <w:b/>
          <w:sz w:val="28"/>
        </w:rPr>
        <w:t>OF</w:t>
      </w:r>
      <w:r>
        <w:rPr>
          <w:b/>
          <w:spacing w:val="-7"/>
          <w:sz w:val="28"/>
        </w:rPr>
        <w:t> </w:t>
      </w:r>
      <w:r>
        <w:rPr>
          <w:b/>
          <w:sz w:val="28"/>
        </w:rPr>
        <w:t>THE</w:t>
      </w:r>
      <w:r>
        <w:rPr>
          <w:b/>
          <w:spacing w:val="-9"/>
          <w:sz w:val="28"/>
        </w:rPr>
        <w:t> </w:t>
      </w:r>
      <w:r>
        <w:rPr>
          <w:b/>
          <w:sz w:val="28"/>
        </w:rPr>
        <w:t>REQUIREMENTS</w:t>
      </w:r>
      <w:r>
        <w:rPr>
          <w:b/>
          <w:spacing w:val="-5"/>
          <w:sz w:val="28"/>
        </w:rPr>
        <w:t> </w:t>
      </w:r>
      <w:r>
        <w:rPr>
          <w:b/>
          <w:sz w:val="28"/>
        </w:rPr>
        <w:t>FOR THE AWARD OF THE DOCTOR OF PHILOSOPHY (Ph.D) IN ENVIRONMENTAL CHEMISTRY, DEPARTMENT OF PURE AND INDUSTRIAL CHEMISTRY, FACULTY OF PHYSICAL SCIENCES, NNAMDI AZIKIWE UNIVERSITY,</w:t>
      </w:r>
    </w:p>
    <w:p>
      <w:pPr>
        <w:spacing w:line="320" w:lineRule="exact" w:before="0"/>
        <w:ind w:left="2722" w:right="2971" w:firstLine="0"/>
        <w:jc w:val="center"/>
        <w:rPr>
          <w:b/>
          <w:sz w:val="28"/>
        </w:rPr>
      </w:pPr>
      <w:r>
        <w:rPr>
          <w:b/>
          <w:spacing w:val="-4"/>
          <w:sz w:val="28"/>
        </w:rPr>
        <w:t>AWKA</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
        <w:rPr>
          <w:b/>
          <w:sz w:val="28"/>
        </w:rPr>
      </w:pPr>
    </w:p>
    <w:p>
      <w:pPr>
        <w:spacing w:before="0"/>
        <w:ind w:left="2721" w:right="2971" w:firstLine="0"/>
        <w:jc w:val="center"/>
        <w:rPr>
          <w:b/>
          <w:sz w:val="28"/>
        </w:rPr>
      </w:pPr>
      <w:r>
        <w:rPr>
          <w:b/>
          <w:sz w:val="28"/>
        </w:rPr>
        <w:t>MAY,</w:t>
      </w:r>
      <w:r>
        <w:rPr>
          <w:b/>
          <w:spacing w:val="-7"/>
          <w:sz w:val="28"/>
        </w:rPr>
        <w:t> </w:t>
      </w:r>
      <w:r>
        <w:rPr>
          <w:b/>
          <w:spacing w:val="-2"/>
          <w:sz w:val="28"/>
        </w:rPr>
        <w:t>2016.</w:t>
      </w:r>
    </w:p>
    <w:p>
      <w:pPr>
        <w:spacing w:after="0"/>
        <w:jc w:val="center"/>
        <w:rPr>
          <w:sz w:val="28"/>
        </w:rPr>
        <w:sectPr>
          <w:headerReference w:type="default" r:id="rId5"/>
          <w:type w:val="continuous"/>
          <w:pgSz w:w="11910" w:h="16840"/>
          <w:pgMar w:header="722" w:footer="0" w:top="980" w:bottom="280" w:left="1120" w:right="0"/>
          <w:pgNumType w:start="1"/>
        </w:sectPr>
      </w:pPr>
    </w:p>
    <w:p>
      <w:pPr>
        <w:pStyle w:val="BodyText"/>
        <w:spacing w:before="28"/>
        <w:rPr>
          <w:b/>
        </w:rPr>
      </w:pPr>
    </w:p>
    <w:p>
      <w:pPr>
        <w:pStyle w:val="Heading1"/>
        <w:spacing w:before="1"/>
        <w:ind w:left="2720" w:right="2977"/>
        <w:jc w:val="center"/>
      </w:pPr>
      <w:bookmarkStart w:name="_TOC_250060" w:id="1"/>
      <w:bookmarkEnd w:id="1"/>
      <w:r>
        <w:rPr>
          <w:spacing w:val="-2"/>
        </w:rPr>
        <w:t>CERTIFICATION</w:t>
      </w:r>
    </w:p>
    <w:p>
      <w:pPr>
        <w:pStyle w:val="BodyText"/>
        <w:spacing w:line="480" w:lineRule="auto" w:before="271"/>
        <w:ind w:left="1040" w:right="1296"/>
        <w:jc w:val="both"/>
      </w:pPr>
      <w:r>
        <w:rPr/>
        <w:t>This is to certify that this dissertation was written by Nwosu, Udoka Lovelyn, a postgraduate student in the Department of Pure and Industrial Chemistry</w:t>
      </w:r>
      <w:r>
        <w:rPr>
          <w:spacing w:val="-1"/>
        </w:rPr>
        <w:t> </w:t>
      </w:r>
      <w:r>
        <w:rPr/>
        <w:t>with Reg. No: 2008547001P.</w:t>
      </w:r>
      <w:r>
        <w:rPr>
          <w:spacing w:val="40"/>
        </w:rPr>
        <w:t> </w:t>
      </w:r>
      <w:r>
        <w:rPr/>
        <w:t>The work embodied in this dissertation is original and to the best of our knowledge</w:t>
      </w:r>
      <w:r>
        <w:rPr>
          <w:spacing w:val="-1"/>
        </w:rPr>
        <w:t> </w:t>
      </w:r>
      <w:r>
        <w:rPr/>
        <w:t>has not been submitted</w:t>
      </w:r>
      <w:r>
        <w:rPr>
          <w:spacing w:val="-1"/>
        </w:rPr>
        <w:t> </w:t>
      </w:r>
      <w:r>
        <w:rPr/>
        <w:t>in part</w:t>
      </w:r>
      <w:r>
        <w:rPr>
          <w:spacing w:val="-1"/>
        </w:rPr>
        <w:t> </w:t>
      </w:r>
      <w:r>
        <w:rPr/>
        <w:t>or</w:t>
      </w:r>
      <w:r>
        <w:rPr>
          <w:spacing w:val="-1"/>
        </w:rPr>
        <w:t> </w:t>
      </w:r>
      <w:r>
        <w:rPr/>
        <w:t>full for</w:t>
      </w:r>
      <w:r>
        <w:rPr>
          <w:spacing w:val="-1"/>
        </w:rPr>
        <w:t> </w:t>
      </w:r>
      <w:r>
        <w:rPr/>
        <w:t>any</w:t>
      </w:r>
      <w:r>
        <w:rPr>
          <w:spacing w:val="-5"/>
        </w:rPr>
        <w:t> </w:t>
      </w:r>
      <w:r>
        <w:rPr/>
        <w:t>other</w:t>
      </w:r>
      <w:r>
        <w:rPr>
          <w:spacing w:val="-1"/>
        </w:rPr>
        <w:t> </w:t>
      </w:r>
      <w:r>
        <w:rPr/>
        <w:t>diploma</w:t>
      </w:r>
      <w:r>
        <w:rPr>
          <w:spacing w:val="-1"/>
        </w:rPr>
        <w:t> </w:t>
      </w:r>
      <w:r>
        <w:rPr/>
        <w:t>or</w:t>
      </w:r>
      <w:r>
        <w:rPr>
          <w:spacing w:val="-1"/>
        </w:rPr>
        <w:t> </w:t>
      </w:r>
      <w:r>
        <w:rPr/>
        <w:t>degree</w:t>
      </w:r>
      <w:r>
        <w:rPr>
          <w:spacing w:val="-1"/>
        </w:rPr>
        <w:t> </w:t>
      </w:r>
      <w:r>
        <w:rPr/>
        <w:t>of</w:t>
      </w:r>
      <w:r>
        <w:rPr>
          <w:spacing w:val="-1"/>
        </w:rPr>
        <w:t> </w:t>
      </w:r>
      <w:r>
        <w:rPr/>
        <w:t>this or any other University.</w:t>
      </w:r>
    </w:p>
    <w:p>
      <w:pPr>
        <w:pStyle w:val="BodyText"/>
        <w:rPr>
          <w:sz w:val="20"/>
        </w:rPr>
      </w:pPr>
    </w:p>
    <w:p>
      <w:pPr>
        <w:pStyle w:val="BodyText"/>
        <w:spacing w:before="65"/>
        <w:rPr>
          <w:sz w:val="20"/>
        </w:rPr>
      </w:pPr>
      <w:r>
        <w:rPr/>
        <mc:AlternateContent>
          <mc:Choice Requires="wps">
            <w:drawing>
              <wp:anchor distT="0" distB="0" distL="0" distR="0" allowOverlap="1" layoutInCell="1" locked="0" behindDoc="1" simplePos="0" relativeHeight="487587840">
                <wp:simplePos x="0" y="0"/>
                <wp:positionH relativeFrom="page">
                  <wp:posOffset>1371853</wp:posOffset>
                </wp:positionH>
                <wp:positionV relativeFrom="paragraph">
                  <wp:posOffset>203115</wp:posOffset>
                </wp:positionV>
                <wp:extent cx="12954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295400" cy="1270"/>
                        </a:xfrm>
                        <a:custGeom>
                          <a:avLst/>
                          <a:gdLst/>
                          <a:ahLst/>
                          <a:cxnLst/>
                          <a:rect l="l" t="t" r="r" b="b"/>
                          <a:pathLst>
                            <a:path w="1295400" h="0">
                              <a:moveTo>
                                <a:pt x="0" y="0"/>
                              </a:moveTo>
                              <a:lnTo>
                                <a:pt x="1295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993353pt;width:102pt;height:.1pt;mso-position-horizontal-relative:page;mso-position-vertical-relative:paragraph;z-index:-15728640;mso-wrap-distance-left:0;mso-wrap-distance-right:0" id="docshape2" coordorigin="2160,320" coordsize="2040,0" path="m2160,320l4200,320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5487670</wp:posOffset>
                </wp:positionH>
                <wp:positionV relativeFrom="paragraph">
                  <wp:posOffset>203115</wp:posOffset>
                </wp:positionV>
                <wp:extent cx="12192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219200" cy="1270"/>
                        </a:xfrm>
                        <a:custGeom>
                          <a:avLst/>
                          <a:gdLst/>
                          <a:ahLst/>
                          <a:cxnLst/>
                          <a:rect l="l" t="t" r="r" b="b"/>
                          <a:pathLst>
                            <a:path w="1219200" h="0">
                              <a:moveTo>
                                <a:pt x="0" y="0"/>
                              </a:moveTo>
                              <a:lnTo>
                                <a:pt x="1219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100006pt;margin-top:15.993353pt;width:96pt;height:.1pt;mso-position-horizontal-relative:page;mso-position-vertical-relative:paragraph;z-index:-15728128;mso-wrap-distance-left:0;mso-wrap-distance-right:0" id="docshape3" coordorigin="8642,320" coordsize="1920,0" path="m8642,320l10562,320e" filled="false" stroked="true" strokeweight=".756pt" strokecolor="#000000">
                <v:path arrowok="t"/>
                <v:stroke dashstyle="solid"/>
                <w10:wrap type="topAndBottom"/>
              </v:shape>
            </w:pict>
          </mc:Fallback>
        </mc:AlternateContent>
      </w:r>
    </w:p>
    <w:p>
      <w:pPr>
        <w:pStyle w:val="Heading1"/>
        <w:tabs>
          <w:tab w:pos="8241" w:val="left" w:leader="none"/>
        </w:tabs>
        <w:ind w:left="1040"/>
        <w:rPr>
          <w:b w:val="0"/>
        </w:rPr>
      </w:pPr>
      <w:r>
        <w:rPr/>
        <w:t>Prof.</w:t>
      </w:r>
      <w:r>
        <w:rPr>
          <w:spacing w:val="-2"/>
        </w:rPr>
        <w:t> </w:t>
      </w:r>
      <w:r>
        <w:rPr/>
        <w:t>P.A.C.</w:t>
      </w:r>
      <w:r>
        <w:rPr>
          <w:spacing w:val="-3"/>
        </w:rPr>
        <w:t> </w:t>
      </w:r>
      <w:r>
        <w:rPr>
          <w:spacing w:val="-4"/>
        </w:rPr>
        <w:t>Okoye</w:t>
      </w:r>
      <w:r>
        <w:rPr/>
        <w:tab/>
      </w:r>
      <w:r>
        <w:rPr>
          <w:b w:val="0"/>
          <w:spacing w:val="-4"/>
        </w:rPr>
        <w:t>Date</w:t>
      </w:r>
    </w:p>
    <w:p>
      <w:pPr>
        <w:pStyle w:val="BodyText"/>
        <w:ind w:left="1040"/>
      </w:pPr>
      <w:r>
        <w:rPr/>
        <w:t>Supervisor </w:t>
      </w:r>
      <w:r>
        <w:rPr>
          <w:spacing w:val="-10"/>
        </w:rPr>
        <w:t>I</w:t>
      </w:r>
    </w:p>
    <w:p>
      <w:pPr>
        <w:pStyle w:val="BodyText"/>
        <w:rPr>
          <w:sz w:val="20"/>
        </w:rPr>
      </w:pPr>
    </w:p>
    <w:p>
      <w:pPr>
        <w:pStyle w:val="BodyText"/>
        <w:rPr>
          <w:sz w:val="20"/>
        </w:rPr>
      </w:pPr>
    </w:p>
    <w:p>
      <w:pPr>
        <w:pStyle w:val="BodyText"/>
        <w:spacing w:before="69"/>
        <w:rPr>
          <w:sz w:val="20"/>
        </w:rPr>
      </w:pPr>
      <w:r>
        <w:rPr/>
        <mc:AlternateContent>
          <mc:Choice Requires="wps">
            <w:drawing>
              <wp:anchor distT="0" distB="0" distL="0" distR="0" allowOverlap="1" layoutInCell="1" locked="0" behindDoc="1" simplePos="0" relativeHeight="487588864">
                <wp:simplePos x="0" y="0"/>
                <wp:positionH relativeFrom="page">
                  <wp:posOffset>1371853</wp:posOffset>
                </wp:positionH>
                <wp:positionV relativeFrom="paragraph">
                  <wp:posOffset>205114</wp:posOffset>
                </wp:positionV>
                <wp:extent cx="1143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143000" cy="1270"/>
                        </a:xfrm>
                        <a:custGeom>
                          <a:avLst/>
                          <a:gdLst/>
                          <a:ahLst/>
                          <a:cxnLst/>
                          <a:rect l="l" t="t" r="r" b="b"/>
                          <a:pathLst>
                            <a:path w="1143000" h="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150724pt;width:90pt;height:.1pt;mso-position-horizontal-relative:page;mso-position-vertical-relative:paragraph;z-index:-15727616;mso-wrap-distance-left:0;mso-wrap-distance-right:0" id="docshape4" coordorigin="2160,323" coordsize="1800,0" path="m2160,323l3960,323e" filled="false" stroked="true" strokeweight=".487125pt" strokecolor="#000000">
                <v:path arrowok="t"/>
                <v:stroke dashstyle="solid"/>
                <w10:wrap type="topAndBottom"/>
              </v:shape>
            </w:pict>
          </mc:Fallback>
        </mc:AlternateContent>
      </w:r>
    </w:p>
    <w:p>
      <w:pPr>
        <w:pStyle w:val="Heading1"/>
        <w:spacing w:line="274" w:lineRule="exact" w:before="5"/>
        <w:ind w:left="1040"/>
      </w:pPr>
      <w:r>
        <w:rPr/>
        <w:t>Prof.</w:t>
      </w:r>
      <w:r>
        <w:rPr>
          <w:spacing w:val="-4"/>
        </w:rPr>
        <w:t> </w:t>
      </w:r>
      <w:r>
        <w:rPr/>
        <w:t>V.I.E.</w:t>
      </w:r>
      <w:r>
        <w:rPr>
          <w:spacing w:val="-1"/>
        </w:rPr>
        <w:t> </w:t>
      </w:r>
      <w:r>
        <w:rPr>
          <w:spacing w:val="-4"/>
        </w:rPr>
        <w:t>Ajiwe</w:t>
      </w:r>
    </w:p>
    <w:p>
      <w:pPr>
        <w:pStyle w:val="BodyText"/>
        <w:tabs>
          <w:tab w:pos="8241" w:val="left" w:leader="none"/>
        </w:tabs>
        <w:spacing w:line="274" w:lineRule="exact"/>
        <w:ind w:left="1040"/>
      </w:pPr>
      <w:r>
        <w:rPr/>
        <mc:AlternateContent>
          <mc:Choice Requires="wps">
            <w:drawing>
              <wp:anchor distT="0" distB="0" distL="0" distR="0" allowOverlap="1" layoutInCell="1" locked="0" behindDoc="0" simplePos="0" relativeHeight="15733248">
                <wp:simplePos x="0" y="0"/>
                <wp:positionH relativeFrom="page">
                  <wp:posOffset>5487670</wp:posOffset>
                </wp:positionH>
                <wp:positionV relativeFrom="paragraph">
                  <wp:posOffset>-3396</wp:posOffset>
                </wp:positionV>
                <wp:extent cx="121920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19200" cy="1270"/>
                        </a:xfrm>
                        <a:custGeom>
                          <a:avLst/>
                          <a:gdLst/>
                          <a:ahLst/>
                          <a:cxnLst/>
                          <a:rect l="l" t="t" r="r" b="b"/>
                          <a:pathLst>
                            <a:path w="1219200" h="0">
                              <a:moveTo>
                                <a:pt x="0" y="0"/>
                              </a:moveTo>
                              <a:lnTo>
                                <a:pt x="1219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432.100006pt,-.267450pt" to="528.100015pt,-.267450pt" stroked="true" strokeweight=".756pt" strokecolor="#000000">
                <v:stroke dashstyle="solid"/>
                <w10:wrap type="none"/>
              </v:line>
            </w:pict>
          </mc:Fallback>
        </mc:AlternateContent>
      </w:r>
      <w:r>
        <w:rPr/>
        <w:t>Supervisor </w:t>
      </w:r>
      <w:r>
        <w:rPr>
          <w:spacing w:val="-7"/>
        </w:rPr>
        <w:t>II</w:t>
      </w:r>
      <w:r>
        <w:rPr/>
        <w:tab/>
      </w:r>
      <w:r>
        <w:rPr>
          <w:spacing w:val="-4"/>
        </w:rPr>
        <w:t>Date</w:t>
      </w:r>
    </w:p>
    <w:p>
      <w:pPr>
        <w:pStyle w:val="BodyText"/>
        <w:rPr>
          <w:sz w:val="20"/>
        </w:rPr>
      </w:pPr>
    </w:p>
    <w:p>
      <w:pPr>
        <w:pStyle w:val="BodyText"/>
        <w:rPr>
          <w:sz w:val="20"/>
        </w:rPr>
      </w:pPr>
    </w:p>
    <w:p>
      <w:pPr>
        <w:pStyle w:val="BodyText"/>
        <w:spacing w:before="75"/>
        <w:rPr>
          <w:sz w:val="20"/>
        </w:rPr>
      </w:pPr>
      <w:r>
        <w:rPr/>
        <mc:AlternateContent>
          <mc:Choice Requires="wps">
            <w:drawing>
              <wp:anchor distT="0" distB="0" distL="0" distR="0" allowOverlap="1" layoutInCell="1" locked="0" behindDoc="1" simplePos="0" relativeHeight="487589376">
                <wp:simplePos x="0" y="0"/>
                <wp:positionH relativeFrom="page">
                  <wp:posOffset>1371853</wp:posOffset>
                </wp:positionH>
                <wp:positionV relativeFrom="paragraph">
                  <wp:posOffset>209163</wp:posOffset>
                </wp:positionV>
                <wp:extent cx="11430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143000" cy="1270"/>
                        </a:xfrm>
                        <a:custGeom>
                          <a:avLst/>
                          <a:gdLst/>
                          <a:ahLst/>
                          <a:cxnLst/>
                          <a:rect l="l" t="t" r="r" b="b"/>
                          <a:pathLst>
                            <a:path w="1143000" h="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6.469542pt;width:90pt;height:.1pt;mso-position-horizontal-relative:page;mso-position-vertical-relative:paragraph;z-index:-15727104;mso-wrap-distance-left:0;mso-wrap-distance-right:0" id="docshape5" coordorigin="2160,329" coordsize="1800,0" path="m2160,329l3960,329e" filled="false" stroked="true" strokeweight=".487125pt" strokecolor="#000000">
                <v:path arrowok="t"/>
                <v:stroke dashstyle="solid"/>
                <w10:wrap type="topAndBottom"/>
              </v:shape>
            </w:pict>
          </mc:Fallback>
        </mc:AlternateContent>
      </w:r>
    </w:p>
    <w:p>
      <w:pPr>
        <w:pStyle w:val="Heading1"/>
        <w:ind w:left="1040"/>
      </w:pPr>
      <w:r>
        <w:rPr/>
        <w:t>Prof.</w:t>
      </w:r>
      <w:r>
        <w:rPr>
          <w:spacing w:val="-2"/>
        </w:rPr>
        <w:t> </w:t>
      </w:r>
      <w:r>
        <w:rPr/>
        <w:t>T.U.</w:t>
      </w:r>
      <w:r>
        <w:rPr>
          <w:spacing w:val="-1"/>
        </w:rPr>
        <w:t> </w:t>
      </w:r>
      <w:r>
        <w:rPr>
          <w:spacing w:val="-2"/>
        </w:rPr>
        <w:t>Onuegbu</w:t>
      </w:r>
    </w:p>
    <w:p>
      <w:pPr>
        <w:pStyle w:val="BodyText"/>
        <w:tabs>
          <w:tab w:pos="8241" w:val="left" w:leader="none"/>
        </w:tabs>
        <w:ind w:left="1040"/>
      </w:pPr>
      <w:r>
        <w:rPr/>
        <mc:AlternateContent>
          <mc:Choice Requires="wps">
            <w:drawing>
              <wp:anchor distT="0" distB="0" distL="0" distR="0" allowOverlap="1" layoutInCell="1" locked="0" behindDoc="0" simplePos="0" relativeHeight="15733760">
                <wp:simplePos x="0" y="0"/>
                <wp:positionH relativeFrom="page">
                  <wp:posOffset>5487670</wp:posOffset>
                </wp:positionH>
                <wp:positionV relativeFrom="paragraph">
                  <wp:posOffset>-3078</wp:posOffset>
                </wp:positionV>
                <wp:extent cx="11430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143000" cy="1270"/>
                        </a:xfrm>
                        <a:custGeom>
                          <a:avLst/>
                          <a:gdLst/>
                          <a:ahLst/>
                          <a:cxnLst/>
                          <a:rect l="l" t="t" r="r" b="b"/>
                          <a:pathLst>
                            <a:path w="1143000" h="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432.100006pt,-.242403pt" to="522.100015pt,-.242403pt" stroked="true" strokeweight=".487125pt" strokecolor="#000000">
                <v:stroke dashstyle="solid"/>
                <w10:wrap type="none"/>
              </v:line>
            </w:pict>
          </mc:Fallback>
        </mc:AlternateContent>
      </w:r>
      <w:r>
        <w:rPr/>
        <w:t>Head</w:t>
      </w:r>
      <w:r>
        <w:rPr>
          <w:spacing w:val="-2"/>
        </w:rPr>
        <w:t> </w:t>
      </w:r>
      <w:r>
        <w:rPr/>
        <w:t>of </w:t>
      </w:r>
      <w:r>
        <w:rPr>
          <w:spacing w:val="-2"/>
        </w:rPr>
        <w:t>Department</w:t>
      </w:r>
      <w:r>
        <w:rPr/>
        <w:tab/>
      </w:r>
      <w:r>
        <w:rPr>
          <w:spacing w:val="-4"/>
        </w:rPr>
        <w:t>Date</w:t>
      </w:r>
    </w:p>
    <w:p>
      <w:pPr>
        <w:pStyle w:val="BodyText"/>
        <w:rPr>
          <w:sz w:val="20"/>
        </w:rPr>
      </w:pPr>
    </w:p>
    <w:p>
      <w:pPr>
        <w:pStyle w:val="BodyText"/>
        <w:rPr>
          <w:sz w:val="20"/>
        </w:rPr>
      </w:pPr>
    </w:p>
    <w:p>
      <w:pPr>
        <w:pStyle w:val="BodyText"/>
        <w:spacing w:before="224"/>
        <w:rPr>
          <w:sz w:val="20"/>
        </w:rPr>
      </w:pPr>
      <w:r>
        <w:rPr/>
        <mc:AlternateContent>
          <mc:Choice Requires="wps">
            <w:drawing>
              <wp:anchor distT="0" distB="0" distL="0" distR="0" allowOverlap="1" layoutInCell="1" locked="0" behindDoc="1" simplePos="0" relativeHeight="487589888">
                <wp:simplePos x="0" y="0"/>
                <wp:positionH relativeFrom="page">
                  <wp:posOffset>1371853</wp:posOffset>
                </wp:positionH>
                <wp:positionV relativeFrom="paragraph">
                  <wp:posOffset>303793</wp:posOffset>
                </wp:positionV>
                <wp:extent cx="11430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143000" cy="1270"/>
                        </a:xfrm>
                        <a:custGeom>
                          <a:avLst/>
                          <a:gdLst/>
                          <a:ahLst/>
                          <a:cxnLst/>
                          <a:rect l="l" t="t" r="r" b="b"/>
                          <a:pathLst>
                            <a:path w="1143000" h="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3.920713pt;width:90pt;height:.1pt;mso-position-horizontal-relative:page;mso-position-vertical-relative:paragraph;z-index:-15726592;mso-wrap-distance-left:0;mso-wrap-distance-right:0" id="docshape6" coordorigin="2160,478" coordsize="1800,0" path="m2160,478l3960,478e" filled="false" stroked="true" strokeweight=".487125pt" strokecolor="#000000">
                <v:path arrowok="t"/>
                <v:stroke dashstyle="solid"/>
                <w10:wrap type="topAndBottom"/>
              </v:shape>
            </w:pict>
          </mc:Fallback>
        </mc:AlternateContent>
      </w:r>
    </w:p>
    <w:p>
      <w:pPr>
        <w:pStyle w:val="Heading1"/>
        <w:ind w:left="1040"/>
      </w:pPr>
      <w:r>
        <w:rPr/>
        <w:t>Prof.</w:t>
      </w:r>
      <w:r>
        <w:rPr>
          <w:spacing w:val="-2"/>
        </w:rPr>
        <w:t> </w:t>
      </w:r>
      <w:r>
        <w:rPr/>
        <w:t>R.</w:t>
      </w:r>
      <w:r>
        <w:rPr>
          <w:spacing w:val="-1"/>
        </w:rPr>
        <w:t> </w:t>
      </w:r>
      <w:r>
        <w:rPr>
          <w:spacing w:val="-2"/>
        </w:rPr>
        <w:t>Sha’Ato</w:t>
      </w:r>
    </w:p>
    <w:p>
      <w:pPr>
        <w:pStyle w:val="BodyText"/>
        <w:spacing w:line="20" w:lineRule="exact"/>
        <w:ind w:left="7522"/>
        <w:rPr>
          <w:sz w:val="2"/>
        </w:rPr>
      </w:pPr>
      <w:r>
        <w:rPr>
          <w:sz w:val="2"/>
        </w:rPr>
        <mc:AlternateContent>
          <mc:Choice Requires="wps">
            <w:drawing>
              <wp:inline distT="0" distB="0" distL="0" distR="0">
                <wp:extent cx="1143000" cy="6350"/>
                <wp:effectExtent l="9525" t="0" r="0" b="3175"/>
                <wp:docPr id="9" name="Group 9"/>
                <wp:cNvGraphicFramePr>
                  <a:graphicFrameLocks/>
                </wp:cNvGraphicFramePr>
                <a:graphic>
                  <a:graphicData uri="http://schemas.microsoft.com/office/word/2010/wordprocessingGroup">
                    <wpg:wgp>
                      <wpg:cNvPr id="9" name="Group 9"/>
                      <wpg:cNvGrpSpPr/>
                      <wpg:grpSpPr>
                        <a:xfrm>
                          <a:off x="0" y="0"/>
                          <a:ext cx="1143000" cy="6350"/>
                          <a:chExt cx="1143000" cy="6350"/>
                        </a:xfrm>
                      </wpg:grpSpPr>
                      <wps:wsp>
                        <wps:cNvPr id="10" name="Graphic 10"/>
                        <wps:cNvSpPr/>
                        <wps:spPr>
                          <a:xfrm>
                            <a:off x="0" y="3093"/>
                            <a:ext cx="1143000" cy="1270"/>
                          </a:xfrm>
                          <a:custGeom>
                            <a:avLst/>
                            <a:gdLst/>
                            <a:ahLst/>
                            <a:cxnLst/>
                            <a:rect l="l" t="t" r="r" b="b"/>
                            <a:pathLst>
                              <a:path w="1143000" h="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0pt;height:.5pt;mso-position-horizontal-relative:char;mso-position-vertical-relative:line" id="docshapegroup7" coordorigin="0,0" coordsize="1800,10">
                <v:line style="position:absolute" from="0,5" to="1800,5" stroked="true" strokeweight=".487125pt" strokecolor="#000000">
                  <v:stroke dashstyle="solid"/>
                </v:line>
              </v:group>
            </w:pict>
          </mc:Fallback>
        </mc:AlternateContent>
      </w:r>
      <w:r>
        <w:rPr>
          <w:sz w:val="2"/>
        </w:rPr>
      </w:r>
    </w:p>
    <w:p>
      <w:pPr>
        <w:pStyle w:val="BodyText"/>
        <w:tabs>
          <w:tab w:pos="8241" w:val="left" w:leader="none"/>
        </w:tabs>
        <w:ind w:left="1040"/>
      </w:pPr>
      <w:r>
        <w:rPr/>
        <w:t>External</w:t>
      </w:r>
      <w:r>
        <w:rPr>
          <w:spacing w:val="-2"/>
        </w:rPr>
        <w:t> Examiner</w:t>
      </w:r>
      <w:r>
        <w:rPr/>
        <w:tab/>
      </w:r>
      <w:r>
        <w:rPr>
          <w:spacing w:val="-4"/>
        </w:rPr>
        <w:t>Date</w:t>
      </w:r>
    </w:p>
    <w:p>
      <w:pPr>
        <w:pStyle w:val="BodyText"/>
        <w:rPr>
          <w:sz w:val="20"/>
        </w:rPr>
      </w:pPr>
    </w:p>
    <w:p>
      <w:pPr>
        <w:pStyle w:val="BodyText"/>
        <w:rPr>
          <w:sz w:val="20"/>
        </w:rPr>
      </w:pPr>
    </w:p>
    <w:p>
      <w:pPr>
        <w:pStyle w:val="BodyText"/>
        <w:spacing w:before="182"/>
        <w:rPr>
          <w:sz w:val="20"/>
        </w:rPr>
      </w:pPr>
      <w:r>
        <w:rPr/>
        <mc:AlternateContent>
          <mc:Choice Requires="wps">
            <w:drawing>
              <wp:anchor distT="0" distB="0" distL="0" distR="0" allowOverlap="1" layoutInCell="1" locked="0" behindDoc="1" simplePos="0" relativeHeight="487590912">
                <wp:simplePos x="0" y="0"/>
                <wp:positionH relativeFrom="page">
                  <wp:posOffset>1371853</wp:posOffset>
                </wp:positionH>
                <wp:positionV relativeFrom="paragraph">
                  <wp:posOffset>277448</wp:posOffset>
                </wp:positionV>
                <wp:extent cx="12192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219200" cy="1270"/>
                        </a:xfrm>
                        <a:custGeom>
                          <a:avLst/>
                          <a:gdLst/>
                          <a:ahLst/>
                          <a:cxnLst/>
                          <a:rect l="l" t="t" r="r" b="b"/>
                          <a:pathLst>
                            <a:path w="1219200" h="0">
                              <a:moveTo>
                                <a:pt x="0" y="0"/>
                              </a:moveTo>
                              <a:lnTo>
                                <a:pt x="1219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1.846304pt;width:96pt;height:.1pt;mso-position-horizontal-relative:page;mso-position-vertical-relative:paragraph;z-index:-15725568;mso-wrap-distance-left:0;mso-wrap-distance-right:0" id="docshape8" coordorigin="2160,437" coordsize="1920,0" path="m2160,437l4080,437e" filled="false" stroked="true" strokeweight=".756pt" strokecolor="#000000">
                <v:path arrowok="t"/>
                <v:stroke dashstyle="solid"/>
                <w10:wrap type="topAndBottom"/>
              </v:shape>
            </w:pict>
          </mc:Fallback>
        </mc:AlternateContent>
      </w:r>
    </w:p>
    <w:p>
      <w:pPr>
        <w:pStyle w:val="Heading1"/>
        <w:ind w:left="1040"/>
      </w:pPr>
      <w:r>
        <w:rPr/>
        <w:t>Prof.</w:t>
      </w:r>
      <w:r>
        <w:rPr>
          <w:spacing w:val="-2"/>
        </w:rPr>
        <w:t> </w:t>
      </w:r>
      <w:r>
        <w:rPr/>
        <w:t>Eric</w:t>
      </w:r>
      <w:r>
        <w:rPr>
          <w:spacing w:val="-2"/>
        </w:rPr>
        <w:t> Ofoedu</w:t>
      </w:r>
    </w:p>
    <w:p>
      <w:pPr>
        <w:pStyle w:val="BodyText"/>
        <w:tabs>
          <w:tab w:pos="8241" w:val="left" w:leader="none"/>
        </w:tabs>
        <w:ind w:left="1040"/>
      </w:pPr>
      <w:r>
        <w:rPr/>
        <mc:AlternateContent>
          <mc:Choice Requires="wps">
            <w:drawing>
              <wp:anchor distT="0" distB="0" distL="0" distR="0" allowOverlap="1" layoutInCell="1" locked="0" behindDoc="0" simplePos="0" relativeHeight="15734272">
                <wp:simplePos x="0" y="0"/>
                <wp:positionH relativeFrom="page">
                  <wp:posOffset>5487670</wp:posOffset>
                </wp:positionH>
                <wp:positionV relativeFrom="paragraph">
                  <wp:posOffset>-6126</wp:posOffset>
                </wp:positionV>
                <wp:extent cx="114300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143000" cy="1270"/>
                        </a:xfrm>
                        <a:custGeom>
                          <a:avLst/>
                          <a:gdLst/>
                          <a:ahLst/>
                          <a:cxnLst/>
                          <a:rect l="l" t="t" r="r" b="b"/>
                          <a:pathLst>
                            <a:path w="1143000" h="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432.100006pt,-.482393pt" to="522.100015pt,-.482393pt" stroked="true" strokeweight=".487125pt" strokecolor="#000000">
                <v:stroke dashstyle="solid"/>
                <w10:wrap type="none"/>
              </v:line>
            </w:pict>
          </mc:Fallback>
        </mc:AlternateContent>
      </w:r>
      <w:r>
        <w:rPr/>
        <w:t>Faculty</w:t>
      </w:r>
      <w:r>
        <w:rPr>
          <w:spacing w:val="-7"/>
        </w:rPr>
        <w:t> </w:t>
      </w:r>
      <w:r>
        <w:rPr/>
        <w:t>PG</w:t>
      </w:r>
      <w:r>
        <w:rPr>
          <w:spacing w:val="1"/>
        </w:rPr>
        <w:t> </w:t>
      </w:r>
      <w:r>
        <w:rPr/>
        <w:t>Sub-</w:t>
      </w:r>
      <w:r>
        <w:rPr>
          <w:spacing w:val="-4"/>
        </w:rPr>
        <w:t>Dean</w:t>
      </w:r>
      <w:r>
        <w:rPr/>
        <w:tab/>
      </w:r>
      <w:r>
        <w:rPr>
          <w:spacing w:val="-4"/>
        </w:rPr>
        <w:t>Date</w:t>
      </w:r>
    </w:p>
    <w:p>
      <w:pPr>
        <w:pStyle w:val="BodyText"/>
        <w:rPr>
          <w:sz w:val="20"/>
        </w:rPr>
      </w:pPr>
    </w:p>
    <w:p>
      <w:pPr>
        <w:pStyle w:val="BodyText"/>
        <w:rPr>
          <w:sz w:val="20"/>
        </w:rPr>
      </w:pPr>
    </w:p>
    <w:p>
      <w:pPr>
        <w:pStyle w:val="BodyText"/>
        <w:spacing w:before="106"/>
        <w:rPr>
          <w:sz w:val="20"/>
        </w:rPr>
      </w:pPr>
      <w:r>
        <w:rPr/>
        <mc:AlternateContent>
          <mc:Choice Requires="wps">
            <w:drawing>
              <wp:anchor distT="0" distB="0" distL="0" distR="0" allowOverlap="1" layoutInCell="1" locked="0" behindDoc="1" simplePos="0" relativeHeight="487591424">
                <wp:simplePos x="0" y="0"/>
                <wp:positionH relativeFrom="page">
                  <wp:posOffset>1371853</wp:posOffset>
                </wp:positionH>
                <wp:positionV relativeFrom="paragraph">
                  <wp:posOffset>228933</wp:posOffset>
                </wp:positionV>
                <wp:extent cx="15240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524000" cy="1270"/>
                        </a:xfrm>
                        <a:custGeom>
                          <a:avLst/>
                          <a:gdLst/>
                          <a:ahLst/>
                          <a:cxnLst/>
                          <a:rect l="l" t="t" r="r" b="b"/>
                          <a:pathLst>
                            <a:path w="1524000" h="0">
                              <a:moveTo>
                                <a:pt x="0" y="0"/>
                              </a:moveTo>
                              <a:lnTo>
                                <a:pt x="1524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8.026297pt;width:120pt;height:.1pt;mso-position-horizontal-relative:page;mso-position-vertical-relative:paragraph;z-index:-15725056;mso-wrap-distance-left:0;mso-wrap-distance-right:0" id="docshape9" coordorigin="2160,361" coordsize="2400,0" path="m2160,361l4560,361e" filled="false" stroked="true" strokeweight=".756pt" strokecolor="#000000">
                <v:path arrowok="t"/>
                <v:stroke dashstyle="solid"/>
                <w10:wrap type="topAndBottom"/>
              </v:shape>
            </w:pict>
          </mc:Fallback>
        </mc:AlternateContent>
      </w:r>
    </w:p>
    <w:p>
      <w:pPr>
        <w:pStyle w:val="Heading1"/>
        <w:ind w:left="1040"/>
      </w:pPr>
      <w:r>
        <w:rPr/>
        <w:t>Prof.</w:t>
      </w:r>
      <w:r>
        <w:rPr>
          <w:spacing w:val="-3"/>
        </w:rPr>
        <w:t> </w:t>
      </w:r>
      <w:r>
        <w:rPr/>
        <w:t>A.</w:t>
      </w:r>
      <w:r>
        <w:rPr>
          <w:spacing w:val="-1"/>
        </w:rPr>
        <w:t> </w:t>
      </w:r>
      <w:r>
        <w:rPr/>
        <w:t>J.</w:t>
      </w:r>
      <w:r>
        <w:rPr>
          <w:spacing w:val="-1"/>
        </w:rPr>
        <w:t> </w:t>
      </w:r>
      <w:r>
        <w:rPr>
          <w:spacing w:val="-2"/>
        </w:rPr>
        <w:t>Ekpunobi</w:t>
      </w:r>
    </w:p>
    <w:p>
      <w:pPr>
        <w:pStyle w:val="BodyText"/>
        <w:tabs>
          <w:tab w:pos="8241" w:val="left" w:leader="none"/>
        </w:tabs>
        <w:ind w:left="1040"/>
      </w:pPr>
      <w:r>
        <w:rPr/>
        <mc:AlternateContent>
          <mc:Choice Requires="wps">
            <w:drawing>
              <wp:anchor distT="0" distB="0" distL="0" distR="0" allowOverlap="1" layoutInCell="1" locked="0" behindDoc="0" simplePos="0" relativeHeight="15734784">
                <wp:simplePos x="0" y="0"/>
                <wp:positionH relativeFrom="page">
                  <wp:posOffset>5487670</wp:posOffset>
                </wp:positionH>
                <wp:positionV relativeFrom="paragraph">
                  <wp:posOffset>-6126</wp:posOffset>
                </wp:positionV>
                <wp:extent cx="114300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143000" cy="1270"/>
                        </a:xfrm>
                        <a:custGeom>
                          <a:avLst/>
                          <a:gdLst/>
                          <a:ahLst/>
                          <a:cxnLst/>
                          <a:rect l="l" t="t" r="r" b="b"/>
                          <a:pathLst>
                            <a:path w="1143000" h="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432.100006pt,-.482393pt" to="522.100015pt,-.482393pt" stroked="true" strokeweight=".487125pt" strokecolor="#000000">
                <v:stroke dashstyle="solid"/>
                <w10:wrap type="none"/>
              </v:line>
            </w:pict>
          </mc:Fallback>
        </mc:AlternateContent>
      </w:r>
      <w:r>
        <w:rPr/>
        <w:t>Dean,</w:t>
      </w:r>
      <w:r>
        <w:rPr>
          <w:spacing w:val="1"/>
        </w:rPr>
        <w:t> </w:t>
      </w:r>
      <w:r>
        <w:rPr/>
        <w:t>Faculty</w:t>
      </w:r>
      <w:r>
        <w:rPr>
          <w:spacing w:val="-6"/>
        </w:rPr>
        <w:t> </w:t>
      </w:r>
      <w:r>
        <w:rPr/>
        <w:t>of </w:t>
      </w:r>
      <w:r>
        <w:rPr>
          <w:spacing w:val="-2"/>
        </w:rPr>
        <w:t>Physical</w:t>
      </w:r>
      <w:r>
        <w:rPr/>
        <w:tab/>
      </w:r>
      <w:r>
        <w:rPr>
          <w:spacing w:val="-4"/>
        </w:rPr>
        <w:t>Date</w:t>
      </w:r>
    </w:p>
    <w:p>
      <w:pPr>
        <w:pStyle w:val="BodyText"/>
        <w:ind w:left="1040"/>
      </w:pPr>
      <w:r>
        <w:rPr>
          <w:spacing w:val="-2"/>
        </w:rPr>
        <w:t>Sciences</w:t>
      </w:r>
    </w:p>
    <w:p>
      <w:pPr>
        <w:pStyle w:val="BodyText"/>
        <w:rPr>
          <w:sz w:val="20"/>
        </w:rPr>
      </w:pPr>
    </w:p>
    <w:p>
      <w:pPr>
        <w:pStyle w:val="BodyText"/>
        <w:rPr>
          <w:sz w:val="20"/>
        </w:rPr>
      </w:pPr>
    </w:p>
    <w:p>
      <w:pPr>
        <w:pStyle w:val="BodyText"/>
        <w:spacing w:before="210"/>
        <w:rPr>
          <w:sz w:val="20"/>
        </w:rPr>
      </w:pPr>
      <w:r>
        <w:rPr/>
        <mc:AlternateContent>
          <mc:Choice Requires="wps">
            <w:drawing>
              <wp:anchor distT="0" distB="0" distL="0" distR="0" allowOverlap="1" layoutInCell="1" locked="0" behindDoc="1" simplePos="0" relativeHeight="487591936">
                <wp:simplePos x="0" y="0"/>
                <wp:positionH relativeFrom="page">
                  <wp:posOffset>1371853</wp:posOffset>
                </wp:positionH>
                <wp:positionV relativeFrom="paragraph">
                  <wp:posOffset>294861</wp:posOffset>
                </wp:positionV>
                <wp:extent cx="1829435"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1270"/>
                        </a:xfrm>
                        <a:custGeom>
                          <a:avLst/>
                          <a:gdLst/>
                          <a:ahLst/>
                          <a:cxnLst/>
                          <a:rect l="l" t="t" r="r" b="b"/>
                          <a:pathLst>
                            <a:path w="1829435" h="0">
                              <a:moveTo>
                                <a:pt x="0" y="0"/>
                              </a:moveTo>
                              <a:lnTo>
                                <a:pt x="182918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3.217474pt;width:144.050pt;height:.1pt;mso-position-horizontal-relative:page;mso-position-vertical-relative:paragraph;z-index:-15724544;mso-wrap-distance-left:0;mso-wrap-distance-right:0" id="docshape10" coordorigin="2160,464" coordsize="2881,0" path="m2160,464l5041,464e" filled="false" stroked="true" strokeweight=".756pt" strokecolor="#000000">
                <v:path arrowok="t"/>
                <v:stroke dashstyle="solid"/>
                <w10:wrap type="topAndBottom"/>
              </v:shape>
            </w:pict>
          </mc:Fallback>
        </mc:AlternateContent>
      </w:r>
    </w:p>
    <w:p>
      <w:pPr>
        <w:pStyle w:val="Heading1"/>
        <w:ind w:left="1040"/>
      </w:pPr>
      <w:r>
        <w:rPr/>
        <w:t>Prof.</w:t>
      </w:r>
      <w:r>
        <w:rPr>
          <w:spacing w:val="-1"/>
        </w:rPr>
        <w:t> </w:t>
      </w:r>
      <w:r>
        <w:rPr/>
        <w:t>H.</w:t>
      </w:r>
      <w:r>
        <w:rPr>
          <w:spacing w:val="-1"/>
        </w:rPr>
        <w:t> </w:t>
      </w:r>
      <w:r>
        <w:rPr/>
        <w:t>I.</w:t>
      </w:r>
      <w:r>
        <w:rPr>
          <w:spacing w:val="-1"/>
        </w:rPr>
        <w:t> </w:t>
      </w:r>
      <w:r>
        <w:rPr>
          <w:spacing w:val="-2"/>
        </w:rPr>
        <w:t>Odimegwu</w:t>
      </w:r>
    </w:p>
    <w:p>
      <w:pPr>
        <w:pStyle w:val="BodyText"/>
        <w:tabs>
          <w:tab w:pos="8241" w:val="left" w:leader="none"/>
        </w:tabs>
        <w:ind w:left="1040"/>
      </w:pPr>
      <w:r>
        <w:rPr/>
        <mc:AlternateContent>
          <mc:Choice Requires="wps">
            <w:drawing>
              <wp:anchor distT="0" distB="0" distL="0" distR="0" allowOverlap="1" layoutInCell="1" locked="0" behindDoc="0" simplePos="0" relativeHeight="15735296">
                <wp:simplePos x="0" y="0"/>
                <wp:positionH relativeFrom="page">
                  <wp:posOffset>5487670</wp:posOffset>
                </wp:positionH>
                <wp:positionV relativeFrom="paragraph">
                  <wp:posOffset>-6126</wp:posOffset>
                </wp:positionV>
                <wp:extent cx="114300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143000" cy="1270"/>
                        </a:xfrm>
                        <a:custGeom>
                          <a:avLst/>
                          <a:gdLst/>
                          <a:ahLst/>
                          <a:cxnLst/>
                          <a:rect l="l" t="t" r="r" b="b"/>
                          <a:pathLst>
                            <a:path w="1143000" h="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432.100006pt,-.482393pt" to="522.100015pt,-.482393pt" stroked="true" strokeweight=".487125pt" strokecolor="#000000">
                <v:stroke dashstyle="solid"/>
                <w10:wrap type="none"/>
              </v:line>
            </w:pict>
          </mc:Fallback>
        </mc:AlternateContent>
      </w:r>
      <w:r>
        <w:rPr/>
        <w:t>Dean,</w:t>
      </w:r>
      <w:r>
        <w:rPr>
          <w:spacing w:val="-2"/>
        </w:rPr>
        <w:t> </w:t>
      </w:r>
      <w:r>
        <w:rPr/>
        <w:t>School</w:t>
      </w:r>
      <w:r>
        <w:rPr>
          <w:spacing w:val="-2"/>
        </w:rPr>
        <w:t> </w:t>
      </w:r>
      <w:r>
        <w:rPr>
          <w:spacing w:val="-5"/>
        </w:rPr>
        <w:t>of</w:t>
      </w:r>
      <w:r>
        <w:rPr/>
        <w:tab/>
      </w:r>
      <w:r>
        <w:rPr>
          <w:spacing w:val="-4"/>
        </w:rPr>
        <w:t>Date</w:t>
      </w:r>
    </w:p>
    <w:p>
      <w:pPr>
        <w:pStyle w:val="BodyText"/>
        <w:ind w:left="1040"/>
      </w:pPr>
      <w:r>
        <w:rPr/>
        <w:t>Postgraduate</w:t>
      </w:r>
      <w:r>
        <w:rPr>
          <w:spacing w:val="-4"/>
        </w:rPr>
        <w:t> </w:t>
      </w:r>
      <w:r>
        <w:rPr>
          <w:spacing w:val="-2"/>
        </w:rPr>
        <w:t>Studies</w:t>
      </w:r>
    </w:p>
    <w:p>
      <w:pPr>
        <w:spacing w:after="0"/>
        <w:sectPr>
          <w:pgSz w:w="11910" w:h="16840"/>
          <w:pgMar w:header="722" w:footer="0" w:top="980" w:bottom="280" w:left="1120" w:right="0"/>
        </w:sectPr>
      </w:pPr>
    </w:p>
    <w:p>
      <w:pPr>
        <w:pStyle w:val="BodyText"/>
        <w:spacing w:before="28"/>
      </w:pPr>
    </w:p>
    <w:p>
      <w:pPr>
        <w:pStyle w:val="Heading1"/>
        <w:spacing w:before="1"/>
        <w:ind w:left="2720" w:right="2971"/>
        <w:jc w:val="center"/>
      </w:pPr>
      <w:bookmarkStart w:name="_TOC_250059" w:id="2"/>
      <w:bookmarkEnd w:id="2"/>
      <w:r>
        <w:rPr>
          <w:spacing w:val="-2"/>
        </w:rPr>
        <w:t>DEDICATION</w:t>
      </w:r>
    </w:p>
    <w:p>
      <w:pPr>
        <w:pStyle w:val="BodyText"/>
        <w:spacing w:line="480" w:lineRule="auto" w:before="271"/>
        <w:ind w:left="1040" w:right="1294"/>
      </w:pPr>
      <w:r>
        <w:rPr/>
        <w:t>This research is dedicated to the Almighty</w:t>
      </w:r>
      <w:r>
        <w:rPr>
          <w:spacing w:val="-3"/>
        </w:rPr>
        <w:t> </w:t>
      </w:r>
      <w:r>
        <w:rPr/>
        <w:t>God for His Grace upon my</w:t>
      </w:r>
      <w:r>
        <w:rPr>
          <w:spacing w:val="-3"/>
        </w:rPr>
        <w:t> </w:t>
      </w:r>
      <w:r>
        <w:rPr/>
        <w:t>life. Indeed, He is always faithful.</w:t>
      </w:r>
    </w:p>
    <w:p>
      <w:pPr>
        <w:spacing w:after="0" w:line="480" w:lineRule="auto"/>
        <w:sectPr>
          <w:pgSz w:w="11910" w:h="16840"/>
          <w:pgMar w:header="722" w:footer="0" w:top="980" w:bottom="280" w:left="1120" w:right="0"/>
        </w:sectPr>
      </w:pPr>
    </w:p>
    <w:p>
      <w:pPr>
        <w:pStyle w:val="BodyText"/>
        <w:spacing w:before="28"/>
      </w:pPr>
    </w:p>
    <w:p>
      <w:pPr>
        <w:pStyle w:val="Heading1"/>
        <w:spacing w:before="1"/>
        <w:ind w:left="2720" w:right="2973"/>
        <w:jc w:val="center"/>
      </w:pPr>
      <w:bookmarkStart w:name="_TOC_250058" w:id="3"/>
      <w:bookmarkEnd w:id="3"/>
      <w:r>
        <w:rPr>
          <w:spacing w:val="-2"/>
        </w:rPr>
        <w:t>ACKNOWLEDGEMENT</w:t>
      </w:r>
    </w:p>
    <w:p>
      <w:pPr>
        <w:pStyle w:val="BodyText"/>
        <w:spacing w:line="480" w:lineRule="auto" w:before="271"/>
        <w:ind w:left="1040" w:right="1295"/>
        <w:jc w:val="both"/>
      </w:pPr>
      <w:r>
        <w:rPr/>
        <w:t>I acknowledge with gratitude and delight all who contributed and assisted in making this work a reality. I wish to express my profound gratitude to my amiable and ever ready supervisors, Prof. P.A.C. Okoye and Prof. V.I.E. Ajiwe for their immeasurable contributions towards the accomplishment of this task. Your critical review of this work, words of encouragement and above all, your financial assistance throughout this research work are highly appreciated. You are always available inspite of your tight schedule to offer solutions to my challenges. You were able to go through this work</w:t>
      </w:r>
      <w:r>
        <w:rPr>
          <w:spacing w:val="40"/>
        </w:rPr>
        <w:t> </w:t>
      </w:r>
      <w:r>
        <w:rPr/>
        <w:t>and offered many corrections and suggestions where necessary. You are indeed my mentors. I pray the Almighty God to reward you accordingly in Jesus name. I appreciate, the efforts of the Head of Department of Pure and Industrial Chemistry, Nnamdi Azikiwe University, Awka, Professor T.U. Onuegbu. Your prompt attention to the challenges of your students cannot be over emphasized. Thank you so much.</w:t>
      </w:r>
    </w:p>
    <w:p>
      <w:pPr>
        <w:pStyle w:val="BodyText"/>
        <w:spacing w:before="1"/>
      </w:pPr>
    </w:p>
    <w:p>
      <w:pPr>
        <w:pStyle w:val="BodyText"/>
        <w:spacing w:line="480" w:lineRule="auto"/>
        <w:ind w:left="1040" w:right="1293"/>
        <w:jc w:val="both"/>
      </w:pPr>
      <w:r>
        <w:rPr/>
        <w:t>To my special friends, Dr. Uche Offorah, Dr. Peter Ekemezie and Dr. Chike Okafor</w:t>
      </w:r>
      <w:r>
        <w:rPr>
          <w:spacing w:val="40"/>
        </w:rPr>
        <w:t> </w:t>
      </w:r>
      <w:r>
        <w:rPr/>
        <w:t>you are honestly, my friends indeed. I acknowledge your contributions (through words of advice and encouragement) in making sure that this work was a success. Thank you immensely and remain blessed.</w:t>
      </w:r>
    </w:p>
    <w:p>
      <w:pPr>
        <w:pStyle w:val="BodyText"/>
        <w:spacing w:before="1"/>
      </w:pPr>
    </w:p>
    <w:p>
      <w:pPr>
        <w:pStyle w:val="BodyText"/>
        <w:spacing w:line="480" w:lineRule="auto"/>
        <w:ind w:left="1040" w:right="1297"/>
        <w:jc w:val="both"/>
      </w:pPr>
      <w:r>
        <w:rPr/>
        <w:t>To the Faculty and Departmental PG Co-ordinators, Prof. Eric Ofoedu and Dr. (Mrs.) Uche Ekpunobi, keep the flag flying. Tank you for your assistance.</w:t>
      </w:r>
    </w:p>
    <w:p>
      <w:pPr>
        <w:pStyle w:val="BodyText"/>
      </w:pPr>
    </w:p>
    <w:p>
      <w:pPr>
        <w:pStyle w:val="BodyText"/>
        <w:spacing w:line="480" w:lineRule="auto"/>
        <w:ind w:left="1040" w:right="1293"/>
        <w:jc w:val="both"/>
      </w:pPr>
      <w:r>
        <w:rPr/>
        <w:t>I also wish to acknowledge the efforts of Prof. A.N. Eboatu, Prof. M.U. Akpuaka, and all the lecturers in the Department of Pure and Industrial Chemistry, Nnamdi Azikiwe University, Awka. you are all great. To my Head of Department, at Federal</w:t>
      </w:r>
      <w:r>
        <w:rPr>
          <w:spacing w:val="40"/>
        </w:rPr>
        <w:t> </w:t>
      </w:r>
      <w:r>
        <w:rPr/>
        <w:t>Polytechnic, Oko, Mrs. Nzelu, I.C, you are more than a mummy to me. My colleagues and</w:t>
      </w:r>
      <w:r>
        <w:rPr>
          <w:spacing w:val="19"/>
        </w:rPr>
        <w:t> </w:t>
      </w:r>
      <w:r>
        <w:rPr/>
        <w:t>friends</w:t>
      </w:r>
      <w:r>
        <w:rPr>
          <w:spacing w:val="22"/>
        </w:rPr>
        <w:t> </w:t>
      </w:r>
      <w:r>
        <w:rPr/>
        <w:t>in</w:t>
      </w:r>
      <w:r>
        <w:rPr>
          <w:spacing w:val="23"/>
        </w:rPr>
        <w:t> </w:t>
      </w:r>
      <w:r>
        <w:rPr/>
        <w:t>the</w:t>
      </w:r>
      <w:r>
        <w:rPr>
          <w:spacing w:val="22"/>
        </w:rPr>
        <w:t> </w:t>
      </w:r>
      <w:r>
        <w:rPr/>
        <w:t>Department</w:t>
      </w:r>
      <w:r>
        <w:rPr>
          <w:spacing w:val="23"/>
        </w:rPr>
        <w:t> </w:t>
      </w:r>
      <w:r>
        <w:rPr/>
        <w:t>of</w:t>
      </w:r>
      <w:r>
        <w:rPr>
          <w:spacing w:val="22"/>
        </w:rPr>
        <w:t> </w:t>
      </w:r>
      <w:r>
        <w:rPr/>
        <w:t>Food</w:t>
      </w:r>
      <w:r>
        <w:rPr>
          <w:spacing w:val="22"/>
        </w:rPr>
        <w:t> </w:t>
      </w:r>
      <w:r>
        <w:rPr/>
        <w:t>Technology,</w:t>
      </w:r>
      <w:r>
        <w:rPr>
          <w:spacing w:val="22"/>
        </w:rPr>
        <w:t> </w:t>
      </w:r>
      <w:r>
        <w:rPr/>
        <w:t>Federal</w:t>
      </w:r>
      <w:r>
        <w:rPr>
          <w:spacing w:val="23"/>
        </w:rPr>
        <w:t> </w:t>
      </w:r>
      <w:r>
        <w:rPr/>
        <w:t>Polytechnic,</w:t>
      </w:r>
      <w:r>
        <w:rPr>
          <w:spacing w:val="24"/>
        </w:rPr>
        <w:t> </w:t>
      </w:r>
      <w:r>
        <w:rPr/>
        <w:t>Oko</w:t>
      </w:r>
      <w:r>
        <w:rPr>
          <w:spacing w:val="22"/>
        </w:rPr>
        <w:t> </w:t>
      </w:r>
      <w:r>
        <w:rPr/>
        <w:t>are</w:t>
      </w:r>
      <w:r>
        <w:rPr>
          <w:spacing w:val="21"/>
        </w:rPr>
        <w:t> </w:t>
      </w:r>
      <w:r>
        <w:rPr>
          <w:spacing w:val="-5"/>
        </w:rPr>
        <w:t>not</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8"/>
        <w:jc w:val="both"/>
      </w:pPr>
      <w:r>
        <w:rPr/>
        <w:t>left</w:t>
      </w:r>
      <w:r>
        <w:rPr>
          <w:spacing w:val="-4"/>
        </w:rPr>
        <w:t> </w:t>
      </w:r>
      <w:r>
        <w:rPr/>
        <w:t>out.</w:t>
      </w:r>
      <w:r>
        <w:rPr>
          <w:spacing w:val="-2"/>
        </w:rPr>
        <w:t> </w:t>
      </w:r>
      <w:r>
        <w:rPr/>
        <w:t>I</w:t>
      </w:r>
      <w:r>
        <w:rPr>
          <w:spacing w:val="-8"/>
        </w:rPr>
        <w:t> </w:t>
      </w:r>
      <w:r>
        <w:rPr/>
        <w:t>appreciate</w:t>
      </w:r>
      <w:r>
        <w:rPr>
          <w:spacing w:val="-3"/>
        </w:rPr>
        <w:t> </w:t>
      </w:r>
      <w:r>
        <w:rPr/>
        <w:t>all</w:t>
      </w:r>
      <w:r>
        <w:rPr>
          <w:spacing w:val="-4"/>
        </w:rPr>
        <w:t> </w:t>
      </w:r>
      <w:r>
        <w:rPr/>
        <w:t>of</w:t>
      </w:r>
      <w:r>
        <w:rPr>
          <w:spacing w:val="-3"/>
        </w:rPr>
        <w:t> </w:t>
      </w:r>
      <w:r>
        <w:rPr/>
        <w:t>you</w:t>
      </w:r>
      <w:r>
        <w:rPr>
          <w:spacing w:val="-2"/>
        </w:rPr>
        <w:t> </w:t>
      </w:r>
      <w:r>
        <w:rPr/>
        <w:t>for</w:t>
      </w:r>
      <w:r>
        <w:rPr>
          <w:spacing w:val="-1"/>
        </w:rPr>
        <w:t> </w:t>
      </w:r>
      <w:r>
        <w:rPr/>
        <w:t>your</w:t>
      </w:r>
      <w:r>
        <w:rPr>
          <w:spacing w:val="-4"/>
        </w:rPr>
        <w:t> </w:t>
      </w:r>
      <w:r>
        <w:rPr/>
        <w:t>motivational</w:t>
      </w:r>
      <w:r>
        <w:rPr>
          <w:spacing w:val="-4"/>
        </w:rPr>
        <w:t> </w:t>
      </w:r>
      <w:r>
        <w:rPr/>
        <w:t>words</w:t>
      </w:r>
      <w:r>
        <w:rPr>
          <w:spacing w:val="-4"/>
        </w:rPr>
        <w:t> </w:t>
      </w:r>
      <w:r>
        <w:rPr/>
        <w:t>of</w:t>
      </w:r>
      <w:r>
        <w:rPr>
          <w:spacing w:val="-3"/>
        </w:rPr>
        <w:t> </w:t>
      </w:r>
      <w:r>
        <w:rPr/>
        <w:t>encouragement</w:t>
      </w:r>
      <w:r>
        <w:rPr>
          <w:spacing w:val="-4"/>
        </w:rPr>
        <w:t> </w:t>
      </w:r>
      <w:r>
        <w:rPr/>
        <w:t>whenever I come to the office looking frustrated.</w:t>
      </w:r>
    </w:p>
    <w:p>
      <w:pPr>
        <w:pStyle w:val="BodyText"/>
      </w:pPr>
    </w:p>
    <w:p>
      <w:pPr>
        <w:pStyle w:val="BodyText"/>
        <w:spacing w:line="480" w:lineRule="auto"/>
        <w:ind w:left="1040" w:right="1297"/>
        <w:jc w:val="both"/>
      </w:pPr>
      <w:r>
        <w:rPr/>
        <w:t>Worthy of mention are the laboratories that analyzed the effluents in one way or another.</w:t>
      </w:r>
      <w:r>
        <w:rPr>
          <w:spacing w:val="-2"/>
        </w:rPr>
        <w:t> </w:t>
      </w:r>
      <w:r>
        <w:rPr/>
        <w:t>They</w:t>
      </w:r>
      <w:r>
        <w:rPr>
          <w:spacing w:val="-6"/>
        </w:rPr>
        <w:t> </w:t>
      </w:r>
      <w:r>
        <w:rPr/>
        <w:t>are</w:t>
      </w:r>
      <w:r>
        <w:rPr>
          <w:spacing w:val="-2"/>
        </w:rPr>
        <w:t> </w:t>
      </w:r>
      <w:r>
        <w:rPr/>
        <w:t>Ibeto</w:t>
      </w:r>
      <w:r>
        <w:rPr>
          <w:spacing w:val="-2"/>
        </w:rPr>
        <w:t> </w:t>
      </w:r>
      <w:r>
        <w:rPr/>
        <w:t>Group</w:t>
      </w:r>
      <w:r>
        <w:rPr>
          <w:spacing w:val="-2"/>
        </w:rPr>
        <w:t> </w:t>
      </w:r>
      <w:r>
        <w:rPr/>
        <w:t>of</w:t>
      </w:r>
      <w:r>
        <w:rPr>
          <w:spacing w:val="-3"/>
        </w:rPr>
        <w:t> </w:t>
      </w:r>
      <w:r>
        <w:rPr/>
        <w:t>Companies Laboratory,</w:t>
      </w:r>
      <w:r>
        <w:rPr>
          <w:spacing w:val="-2"/>
        </w:rPr>
        <w:t> </w:t>
      </w:r>
      <w:r>
        <w:rPr/>
        <w:t>Nnewi and</w:t>
      </w:r>
      <w:r>
        <w:rPr>
          <w:spacing w:val="-2"/>
        </w:rPr>
        <w:t> </w:t>
      </w:r>
      <w:r>
        <w:rPr/>
        <w:t>National</w:t>
      </w:r>
      <w:r>
        <w:rPr>
          <w:spacing w:val="-2"/>
        </w:rPr>
        <w:t> </w:t>
      </w:r>
      <w:r>
        <w:rPr/>
        <w:t>Research Institute for Chemical Technology (NARICT) Zaria.</w:t>
      </w:r>
    </w:p>
    <w:p>
      <w:pPr>
        <w:pStyle w:val="BodyText"/>
      </w:pPr>
    </w:p>
    <w:p>
      <w:pPr>
        <w:pStyle w:val="BodyText"/>
        <w:spacing w:line="480" w:lineRule="auto"/>
        <w:ind w:left="1040" w:right="1296"/>
        <w:jc w:val="both"/>
      </w:pPr>
      <w:r>
        <w:rPr/>
        <w:t>It is my pleasure to appreciate in a very</w:t>
      </w:r>
      <w:r>
        <w:rPr>
          <w:spacing w:val="-2"/>
        </w:rPr>
        <w:t> </w:t>
      </w:r>
      <w:r>
        <w:rPr/>
        <w:t>special way my</w:t>
      </w:r>
      <w:r>
        <w:rPr>
          <w:spacing w:val="-2"/>
        </w:rPr>
        <w:t> </w:t>
      </w:r>
      <w:r>
        <w:rPr/>
        <w:t>best friend, companion and the best husband in the whole wide world, Mr. Ikem Nwosu, your tolerance, prayers, encouragement and above all, your financial support to see that this work was a reality cannot be forgotten so easily. May the Great Provider replenish your purse abundantly in Jesus Name ±Amen.</w:t>
      </w:r>
    </w:p>
    <w:p>
      <w:pPr>
        <w:pStyle w:val="BodyText"/>
        <w:spacing w:before="1"/>
      </w:pPr>
    </w:p>
    <w:p>
      <w:pPr>
        <w:pStyle w:val="BodyText"/>
        <w:spacing w:line="480" w:lineRule="auto"/>
        <w:ind w:left="1040" w:right="1296"/>
        <w:jc w:val="both"/>
      </w:pPr>
      <w:r>
        <w:rPr/>
        <w:t>And to my wonderful angels, Chigozirim, Chidinma, Chinedu and Chimdeme, I love you all. I thank God for your prayers and understanding throughout the course of this study. You are indeed a blessing to me.</w:t>
      </w:r>
    </w:p>
    <w:p>
      <w:pPr>
        <w:pStyle w:val="BodyText"/>
        <w:spacing w:before="1"/>
      </w:pPr>
    </w:p>
    <w:p>
      <w:pPr>
        <w:pStyle w:val="BodyText"/>
        <w:spacing w:line="480" w:lineRule="auto"/>
        <w:ind w:left="1040" w:right="1300"/>
        <w:jc w:val="both"/>
      </w:pPr>
      <w:r>
        <w:rPr/>
        <w:t>Honestly, I wish to appreciate my typists, Mrs. Anthonia, Ayogu and Miss Uche Anekwe for taking the pains in typing and arranging this manuscript. Your efforts are not in vain. Thank you and be replenished.</w:t>
      </w:r>
    </w:p>
    <w:p>
      <w:pPr>
        <w:pStyle w:val="BodyText"/>
      </w:pPr>
    </w:p>
    <w:p>
      <w:pPr>
        <w:pStyle w:val="BodyText"/>
        <w:spacing w:line="480" w:lineRule="auto"/>
        <w:ind w:left="1040" w:right="1297"/>
        <w:jc w:val="both"/>
      </w:pPr>
      <w:r>
        <w:rPr/>
        <w:t>Finally, I appreciate the God Almighty for His Grace, enablement, good health and favour granted me (irrespective of certain challenges) and my family throughout this academic pursuit. He is indeed our PILLAR!</w:t>
      </w:r>
    </w:p>
    <w:p>
      <w:pPr>
        <w:pStyle w:val="BodyText"/>
        <w:spacing w:before="207"/>
        <w:ind w:left="1040"/>
        <w:jc w:val="both"/>
      </w:pPr>
      <w:r>
        <w:rPr/>
        <w:t>To</w:t>
      </w:r>
      <w:r>
        <w:rPr>
          <w:spacing w:val="-1"/>
        </w:rPr>
        <w:t> </w:t>
      </w:r>
      <w:r>
        <w:rPr/>
        <w:t>Him be</w:t>
      </w:r>
      <w:r>
        <w:rPr>
          <w:spacing w:val="-1"/>
        </w:rPr>
        <w:t> </w:t>
      </w:r>
      <w:r>
        <w:rPr/>
        <w:t>the </w:t>
      </w:r>
      <w:r>
        <w:rPr>
          <w:spacing w:val="-2"/>
        </w:rPr>
        <w:t>Glory.</w:t>
      </w:r>
    </w:p>
    <w:p>
      <w:pPr>
        <w:pStyle w:val="BodyText"/>
      </w:pPr>
    </w:p>
    <w:p>
      <w:pPr>
        <w:pStyle w:val="BodyText"/>
        <w:spacing w:before="5"/>
      </w:pPr>
    </w:p>
    <w:p>
      <w:pPr>
        <w:pStyle w:val="Heading1"/>
        <w:ind w:left="1040" w:right="7365"/>
        <w:jc w:val="both"/>
      </w:pPr>
      <w:r>
        <w:rPr/>
        <w:t>Nwosu,</w:t>
      </w:r>
      <w:r>
        <w:rPr>
          <w:spacing w:val="-15"/>
        </w:rPr>
        <w:t> </w:t>
      </w:r>
      <w:r>
        <w:rPr/>
        <w:t>Udoka</w:t>
      </w:r>
      <w:r>
        <w:rPr>
          <w:spacing w:val="-15"/>
        </w:rPr>
        <w:t> </w:t>
      </w:r>
      <w:r>
        <w:rPr/>
        <w:t>Lovelyn May, 2016</w:t>
      </w:r>
    </w:p>
    <w:p>
      <w:pPr>
        <w:spacing w:after="0"/>
        <w:jc w:val="both"/>
        <w:sectPr>
          <w:pgSz w:w="11910" w:h="16840"/>
          <w:pgMar w:header="722" w:footer="0" w:top="980" w:bottom="280" w:left="1120" w:right="0"/>
        </w:sectPr>
      </w:pPr>
    </w:p>
    <w:p>
      <w:pPr>
        <w:pStyle w:val="BodyText"/>
        <w:spacing w:before="28"/>
        <w:rPr>
          <w:b/>
        </w:rPr>
      </w:pPr>
    </w:p>
    <w:p>
      <w:pPr>
        <w:pStyle w:val="Heading1"/>
        <w:spacing w:before="1"/>
        <w:ind w:left="2720" w:right="2974"/>
        <w:jc w:val="center"/>
      </w:pPr>
      <w:bookmarkStart w:name="_TOC_250057" w:id="4"/>
      <w:bookmarkEnd w:id="4"/>
      <w:r>
        <w:rPr>
          <w:spacing w:val="-2"/>
        </w:rPr>
        <w:t>ABSTRACT</w:t>
      </w:r>
    </w:p>
    <w:p>
      <w:pPr>
        <w:spacing w:before="273"/>
        <w:ind w:left="1040" w:right="1290" w:firstLine="0"/>
        <w:jc w:val="both"/>
        <w:rPr>
          <w:sz w:val="23"/>
        </w:rPr>
      </w:pPr>
      <w:r>
        <w:rPr>
          <w:sz w:val="23"/>
        </w:rPr>
        <w:t>This study was carried out to evaluate the concentrations of heavy metals and other contaminants in the effluents from some food industries in Anambra State. Effluents from Life Breweries,</w:t>
      </w:r>
      <w:r>
        <w:rPr>
          <w:spacing w:val="-1"/>
          <w:sz w:val="23"/>
        </w:rPr>
        <w:t> </w:t>
      </w:r>
      <w:r>
        <w:rPr>
          <w:sz w:val="23"/>
        </w:rPr>
        <w:t>Onitsha;</w:t>
      </w:r>
      <w:r>
        <w:rPr>
          <w:spacing w:val="-1"/>
          <w:sz w:val="23"/>
        </w:rPr>
        <w:t> </w:t>
      </w:r>
      <w:r>
        <w:rPr>
          <w:sz w:val="23"/>
        </w:rPr>
        <w:t>KP beverages, Ogidi; Obisco beverages, Ogidi; Golden Vegetable Oil, Onitsha and Resource Improvement and Manufacturing Company (RIMCO Nnewi) in Anambra State were sampled for a period of eight months ±four months rainy season and four months dry</w:t>
      </w:r>
      <w:r>
        <w:rPr>
          <w:spacing w:val="-2"/>
          <w:sz w:val="23"/>
        </w:rPr>
        <w:t> </w:t>
      </w:r>
      <w:r>
        <w:rPr>
          <w:sz w:val="23"/>
        </w:rPr>
        <w:t>season ±for comparison; and analyzed for levels of heavy</w:t>
      </w:r>
      <w:r>
        <w:rPr>
          <w:spacing w:val="-2"/>
          <w:sz w:val="23"/>
        </w:rPr>
        <w:t> </w:t>
      </w:r>
      <w:r>
        <w:rPr>
          <w:sz w:val="23"/>
        </w:rPr>
        <w:t>metals pollution using Atomic Absorption Spectrophotometer (AAS). Physico-chemical parameters, microbiological and organic pollutants loads of the effluents were also determined using standard analytical methods. Results obtained were compared with the Federal Ministry of Environment Industrial Effluent Limit (FMEnv) to determine the level of conformity of these industries with this standard. Result of the mean concentrations of the heavy metals were generally</w:t>
      </w:r>
      <w:r>
        <w:rPr>
          <w:spacing w:val="-3"/>
          <w:sz w:val="23"/>
        </w:rPr>
        <w:t> </w:t>
      </w:r>
      <w:r>
        <w:rPr>
          <w:sz w:val="23"/>
        </w:rPr>
        <w:t>above the allowable industrial effluent limit. It was discovered that the total mean level of the heavy metals were higher in the dry season than in the rainy season in almost all the food industries studied. The mean concentrations of mercury in the dry season were in the decreasing order of 3.783 </w:t>
      </w:r>
      <w:r>
        <w:rPr>
          <w:sz w:val="23"/>
          <w:u w:val="single"/>
        </w:rPr>
        <w:t>+</w:t>
      </w:r>
      <w:r>
        <w:rPr>
          <w:sz w:val="23"/>
        </w:rPr>
        <w:t> 0.860mg/l (Savana) &gt; 3.182 </w:t>
      </w:r>
      <w:r>
        <w:rPr>
          <w:sz w:val="23"/>
          <w:u w:val="single"/>
        </w:rPr>
        <w:t>+</w:t>
      </w:r>
      <w:r>
        <w:rPr>
          <w:sz w:val="23"/>
        </w:rPr>
        <w:t> 0.497mg/l (Obisco) &gt; 2.865 </w:t>
      </w:r>
      <w:r>
        <w:rPr>
          <w:sz w:val="23"/>
          <w:u w:val="single"/>
        </w:rPr>
        <w:t>+</w:t>
      </w:r>
      <w:r>
        <w:rPr>
          <w:sz w:val="23"/>
        </w:rPr>
        <w:t> 0.497mg/l (Golden) &gt; 2.724 </w:t>
      </w:r>
      <w:r>
        <w:rPr>
          <w:sz w:val="23"/>
          <w:u w:val="single"/>
        </w:rPr>
        <w:t>+</w:t>
      </w:r>
      <w:r>
        <w:rPr>
          <w:sz w:val="23"/>
        </w:rPr>
        <w:t> 0.497mg/l (KP) &gt; 2.655 </w:t>
      </w:r>
      <w:r>
        <w:rPr>
          <w:sz w:val="23"/>
          <w:u w:val="single"/>
        </w:rPr>
        <w:t>+</w:t>
      </w:r>
      <w:r>
        <w:rPr>
          <w:sz w:val="23"/>
        </w:rPr>
        <w:t> 0.497mg/l (Life) &gt; 0.878 </w:t>
      </w:r>
      <w:r>
        <w:rPr>
          <w:sz w:val="23"/>
          <w:u w:val="single"/>
        </w:rPr>
        <w:t>+</w:t>
      </w:r>
      <w:r>
        <w:rPr>
          <w:sz w:val="23"/>
        </w:rPr>
        <w:t> 0.497mg/l (RIMCO) respectively compared to the rainy season levels of 1.985 </w:t>
      </w:r>
      <w:r>
        <w:rPr>
          <w:sz w:val="23"/>
          <w:u w:val="single"/>
        </w:rPr>
        <w:t>+</w:t>
      </w:r>
      <w:r>
        <w:rPr>
          <w:sz w:val="23"/>
        </w:rPr>
        <w:t> 0.860mg/l (Savana) &gt;</w:t>
      </w:r>
      <w:r>
        <w:rPr>
          <w:spacing w:val="-1"/>
          <w:sz w:val="23"/>
        </w:rPr>
        <w:t> </w:t>
      </w:r>
      <w:r>
        <w:rPr>
          <w:sz w:val="23"/>
        </w:rPr>
        <w:t>1.935 </w:t>
      </w:r>
      <w:r>
        <w:rPr>
          <w:sz w:val="23"/>
          <w:u w:val="single"/>
        </w:rPr>
        <w:t>+</w:t>
      </w:r>
      <w:r>
        <w:rPr>
          <w:sz w:val="23"/>
        </w:rPr>
        <w:t> 0.497mg/l (Golden) &gt;</w:t>
      </w:r>
      <w:r>
        <w:rPr>
          <w:spacing w:val="-1"/>
          <w:sz w:val="23"/>
        </w:rPr>
        <w:t> </w:t>
      </w:r>
      <w:r>
        <w:rPr>
          <w:sz w:val="23"/>
        </w:rPr>
        <w:t>1.874 </w:t>
      </w:r>
      <w:r>
        <w:rPr>
          <w:sz w:val="23"/>
          <w:u w:val="single"/>
        </w:rPr>
        <w:t>+</w:t>
      </w:r>
      <w:r>
        <w:rPr>
          <w:sz w:val="23"/>
        </w:rPr>
        <w:t> 0.497mg/l (Obisco) &gt; 1.638</w:t>
      </w:r>
      <w:r>
        <w:rPr>
          <w:spacing w:val="57"/>
          <w:sz w:val="23"/>
        </w:rPr>
        <w:t> </w:t>
      </w:r>
      <w:r>
        <w:rPr>
          <w:sz w:val="23"/>
          <w:u w:val="single"/>
        </w:rPr>
        <w:t>+</w:t>
      </w:r>
      <w:r>
        <w:rPr>
          <w:spacing w:val="58"/>
          <w:sz w:val="23"/>
        </w:rPr>
        <w:t> </w:t>
      </w:r>
      <w:r>
        <w:rPr>
          <w:sz w:val="23"/>
        </w:rPr>
        <w:t>0.497mg/l</w:t>
      </w:r>
      <w:r>
        <w:rPr>
          <w:spacing w:val="58"/>
          <w:sz w:val="23"/>
        </w:rPr>
        <w:t> </w:t>
      </w:r>
      <w:r>
        <w:rPr>
          <w:sz w:val="23"/>
        </w:rPr>
        <w:t>(Life)</w:t>
      </w:r>
      <w:r>
        <w:rPr>
          <w:spacing w:val="58"/>
          <w:sz w:val="23"/>
        </w:rPr>
        <w:t> </w:t>
      </w:r>
      <w:r>
        <w:rPr>
          <w:sz w:val="23"/>
        </w:rPr>
        <w:t>&gt;</w:t>
      </w:r>
      <w:r>
        <w:rPr>
          <w:spacing w:val="57"/>
          <w:sz w:val="23"/>
        </w:rPr>
        <w:t> </w:t>
      </w:r>
      <w:r>
        <w:rPr>
          <w:sz w:val="23"/>
        </w:rPr>
        <w:t>1.564</w:t>
      </w:r>
      <w:r>
        <w:rPr>
          <w:spacing w:val="61"/>
          <w:sz w:val="23"/>
        </w:rPr>
        <w:t> </w:t>
      </w:r>
      <w:r>
        <w:rPr>
          <w:sz w:val="23"/>
          <w:u w:val="single"/>
        </w:rPr>
        <w:t>+</w:t>
      </w:r>
      <w:r>
        <w:rPr>
          <w:spacing w:val="60"/>
          <w:sz w:val="23"/>
        </w:rPr>
        <w:t> </w:t>
      </w:r>
      <w:r>
        <w:rPr>
          <w:sz w:val="23"/>
        </w:rPr>
        <w:t>0.497mg/l</w:t>
      </w:r>
      <w:r>
        <w:rPr>
          <w:spacing w:val="58"/>
          <w:sz w:val="23"/>
        </w:rPr>
        <w:t> </w:t>
      </w:r>
      <w:r>
        <w:rPr>
          <w:sz w:val="23"/>
        </w:rPr>
        <w:t>(RIMCO)</w:t>
      </w:r>
      <w:r>
        <w:rPr>
          <w:spacing w:val="59"/>
          <w:sz w:val="23"/>
        </w:rPr>
        <w:t> </w:t>
      </w:r>
      <w:r>
        <w:rPr>
          <w:sz w:val="23"/>
        </w:rPr>
        <w:t>&gt;</w:t>
      </w:r>
      <w:r>
        <w:rPr>
          <w:spacing w:val="58"/>
          <w:sz w:val="23"/>
        </w:rPr>
        <w:t> </w:t>
      </w:r>
      <w:r>
        <w:rPr>
          <w:sz w:val="23"/>
        </w:rPr>
        <w:t>1.252</w:t>
      </w:r>
      <w:r>
        <w:rPr>
          <w:spacing w:val="61"/>
          <w:sz w:val="23"/>
        </w:rPr>
        <w:t> </w:t>
      </w:r>
      <w:r>
        <w:rPr>
          <w:sz w:val="23"/>
          <w:u w:val="single"/>
        </w:rPr>
        <w:t>+</w:t>
      </w:r>
      <w:r>
        <w:rPr>
          <w:spacing w:val="60"/>
          <w:sz w:val="23"/>
        </w:rPr>
        <w:t> </w:t>
      </w:r>
      <w:r>
        <w:rPr>
          <w:sz w:val="23"/>
        </w:rPr>
        <w:t>0.497mg/l</w:t>
      </w:r>
      <w:r>
        <w:rPr>
          <w:spacing w:val="58"/>
          <w:sz w:val="23"/>
        </w:rPr>
        <w:t> </w:t>
      </w:r>
      <w:r>
        <w:rPr>
          <w:spacing w:val="-4"/>
          <w:sz w:val="23"/>
        </w:rPr>
        <w:t>(KP)</w:t>
      </w:r>
    </w:p>
    <w:p>
      <w:pPr>
        <w:spacing w:line="240" w:lineRule="auto" w:before="1"/>
        <w:ind w:left="1040" w:right="1289" w:firstLine="0"/>
        <w:jc w:val="both"/>
        <w:rPr>
          <w:sz w:val="23"/>
        </w:rPr>
      </w:pPr>
      <w:r>
        <w:rPr>
          <w:w w:val="105"/>
          <w:sz w:val="23"/>
        </w:rPr>
        <w:t>respectively.</w:t>
      </w:r>
      <w:r>
        <w:rPr>
          <w:spacing w:val="40"/>
          <w:w w:val="105"/>
          <w:sz w:val="23"/>
        </w:rPr>
        <w:t> </w:t>
      </w:r>
      <w:r>
        <w:rPr>
          <w:w w:val="105"/>
          <w:sz w:val="23"/>
        </w:rPr>
        <w:t>Two</w:t>
      </w:r>
      <w:r>
        <w:rPr>
          <w:spacing w:val="-13"/>
          <w:w w:val="105"/>
          <w:sz w:val="23"/>
        </w:rPr>
        <w:t> </w:t>
      </w:r>
      <w:r>
        <w:rPr>
          <w:w w:val="105"/>
          <w:sz w:val="23"/>
        </w:rPr>
        <w:t>sample</w:t>
      </w:r>
      <w:r>
        <w:rPr>
          <w:spacing w:val="-12"/>
          <w:w w:val="105"/>
          <w:sz w:val="23"/>
        </w:rPr>
        <w:t> </w:t>
      </w:r>
      <w:r>
        <w:rPr>
          <w:w w:val="105"/>
          <w:sz w:val="23"/>
        </w:rPr>
        <w:t>paired</w:t>
      </w:r>
      <w:r>
        <w:rPr>
          <w:spacing w:val="-13"/>
          <w:w w:val="105"/>
          <w:sz w:val="23"/>
        </w:rPr>
        <w:t> </w:t>
      </w:r>
      <w:r>
        <w:rPr>
          <w:w w:val="105"/>
          <w:sz w:val="23"/>
        </w:rPr>
        <w:t>t</w:t>
      </w:r>
      <w:r>
        <w:rPr>
          <w:spacing w:val="-10"/>
          <w:w w:val="105"/>
          <w:sz w:val="23"/>
        </w:rPr>
        <w:t> </w:t>
      </w:r>
      <w:r>
        <w:rPr>
          <w:w w:val="105"/>
          <w:sz w:val="23"/>
        </w:rPr>
        <w:t>±test</w:t>
      </w:r>
      <w:r>
        <w:rPr>
          <w:spacing w:val="-12"/>
          <w:w w:val="105"/>
          <w:sz w:val="23"/>
        </w:rPr>
        <w:t> </w:t>
      </w:r>
      <w:r>
        <w:rPr>
          <w:w w:val="105"/>
          <w:sz w:val="23"/>
        </w:rPr>
        <w:t>showed</w:t>
      </w:r>
      <w:r>
        <w:rPr>
          <w:spacing w:val="-13"/>
          <w:w w:val="105"/>
          <w:sz w:val="23"/>
        </w:rPr>
        <w:t> </w:t>
      </w:r>
      <w:r>
        <w:rPr>
          <w:w w:val="105"/>
          <w:sz w:val="23"/>
        </w:rPr>
        <w:t>that</w:t>
      </w:r>
      <w:r>
        <w:rPr>
          <w:spacing w:val="-12"/>
          <w:w w:val="105"/>
          <w:sz w:val="23"/>
        </w:rPr>
        <w:t> </w:t>
      </w:r>
      <w:r>
        <w:rPr>
          <w:w w:val="105"/>
          <w:sz w:val="23"/>
        </w:rPr>
        <w:t>there</w:t>
      </w:r>
      <w:r>
        <w:rPr>
          <w:spacing w:val="-12"/>
          <w:w w:val="105"/>
          <w:sz w:val="23"/>
        </w:rPr>
        <w:t> </w:t>
      </w:r>
      <w:r>
        <w:rPr>
          <w:w w:val="105"/>
          <w:sz w:val="23"/>
        </w:rPr>
        <w:t>were</w:t>
      </w:r>
      <w:r>
        <w:rPr>
          <w:spacing w:val="-12"/>
          <w:w w:val="105"/>
          <w:sz w:val="23"/>
        </w:rPr>
        <w:t> </w:t>
      </w:r>
      <w:r>
        <w:rPr>
          <w:w w:val="105"/>
          <w:sz w:val="23"/>
        </w:rPr>
        <w:t>no</w:t>
      </w:r>
      <w:r>
        <w:rPr>
          <w:spacing w:val="-13"/>
          <w:w w:val="105"/>
          <w:sz w:val="23"/>
        </w:rPr>
        <w:t> </w:t>
      </w:r>
      <w:r>
        <w:rPr>
          <w:w w:val="105"/>
          <w:sz w:val="23"/>
        </w:rPr>
        <w:t>significant</w:t>
      </w:r>
      <w:r>
        <w:rPr>
          <w:spacing w:val="-12"/>
          <w:w w:val="105"/>
          <w:sz w:val="23"/>
        </w:rPr>
        <w:t> </w:t>
      </w:r>
      <w:r>
        <w:rPr>
          <w:w w:val="105"/>
          <w:sz w:val="23"/>
        </w:rPr>
        <w:t>difference (P &gt; 0.05) in the levels of Pb, Cr, As, Cd, and Zn in both seasons except for Hg and Fe which</w:t>
      </w:r>
      <w:r>
        <w:rPr>
          <w:spacing w:val="-16"/>
          <w:w w:val="105"/>
          <w:sz w:val="23"/>
        </w:rPr>
        <w:t> </w:t>
      </w:r>
      <w:r>
        <w:rPr>
          <w:w w:val="105"/>
          <w:sz w:val="23"/>
        </w:rPr>
        <w:t>were</w:t>
      </w:r>
      <w:r>
        <w:rPr>
          <w:spacing w:val="-15"/>
          <w:w w:val="105"/>
          <w:sz w:val="23"/>
        </w:rPr>
        <w:t> </w:t>
      </w:r>
      <w:r>
        <w:rPr>
          <w:w w:val="105"/>
          <w:sz w:val="23"/>
        </w:rPr>
        <w:t>significantly</w:t>
      </w:r>
      <w:r>
        <w:rPr>
          <w:spacing w:val="-15"/>
          <w:w w:val="105"/>
          <w:sz w:val="23"/>
        </w:rPr>
        <w:t> </w:t>
      </w:r>
      <w:r>
        <w:rPr>
          <w:w w:val="105"/>
          <w:sz w:val="23"/>
        </w:rPr>
        <w:t>higher</w:t>
      </w:r>
      <w:r>
        <w:rPr>
          <w:spacing w:val="-15"/>
          <w:w w:val="105"/>
          <w:sz w:val="23"/>
        </w:rPr>
        <w:t> </w:t>
      </w:r>
      <w:r>
        <w:rPr>
          <w:w w:val="105"/>
          <w:sz w:val="23"/>
        </w:rPr>
        <w:t>(P</w:t>
      </w:r>
      <w:r>
        <w:rPr>
          <w:spacing w:val="-15"/>
          <w:w w:val="105"/>
          <w:sz w:val="23"/>
        </w:rPr>
        <w:t> </w:t>
      </w:r>
      <w:r>
        <w:rPr>
          <w:w w:val="105"/>
          <w:sz w:val="23"/>
        </w:rPr>
        <w:t>&lt;</w:t>
      </w:r>
      <w:r>
        <w:rPr>
          <w:spacing w:val="-15"/>
          <w:w w:val="105"/>
          <w:sz w:val="23"/>
        </w:rPr>
        <w:t> </w:t>
      </w:r>
      <w:r>
        <w:rPr>
          <w:w w:val="105"/>
          <w:sz w:val="23"/>
        </w:rPr>
        <w:t>0.05)</w:t>
      </w:r>
      <w:r>
        <w:rPr>
          <w:spacing w:val="-15"/>
          <w:w w:val="105"/>
          <w:sz w:val="23"/>
        </w:rPr>
        <w:t> </w:t>
      </w:r>
      <w:r>
        <w:rPr>
          <w:w w:val="105"/>
          <w:sz w:val="23"/>
        </w:rPr>
        <w:t>in</w:t>
      </w:r>
      <w:r>
        <w:rPr>
          <w:spacing w:val="-15"/>
          <w:w w:val="105"/>
          <w:sz w:val="23"/>
        </w:rPr>
        <w:t> </w:t>
      </w:r>
      <w:r>
        <w:rPr>
          <w:w w:val="105"/>
          <w:sz w:val="23"/>
        </w:rPr>
        <w:t>the</w:t>
      </w:r>
      <w:r>
        <w:rPr>
          <w:spacing w:val="-15"/>
          <w:w w:val="105"/>
          <w:sz w:val="23"/>
        </w:rPr>
        <w:t> </w:t>
      </w:r>
      <w:r>
        <w:rPr>
          <w:w w:val="105"/>
          <w:sz w:val="23"/>
        </w:rPr>
        <w:t>dry</w:t>
      </w:r>
      <w:r>
        <w:rPr>
          <w:spacing w:val="-15"/>
          <w:w w:val="105"/>
          <w:sz w:val="23"/>
        </w:rPr>
        <w:t> </w:t>
      </w:r>
      <w:r>
        <w:rPr>
          <w:w w:val="105"/>
          <w:sz w:val="23"/>
        </w:rPr>
        <w:t>season</w:t>
      </w:r>
      <w:r>
        <w:rPr>
          <w:spacing w:val="-16"/>
          <w:w w:val="105"/>
          <w:sz w:val="23"/>
        </w:rPr>
        <w:t> </w:t>
      </w:r>
      <w:r>
        <w:rPr>
          <w:w w:val="105"/>
          <w:sz w:val="23"/>
        </w:rPr>
        <w:t>than</w:t>
      </w:r>
      <w:r>
        <w:rPr>
          <w:spacing w:val="-15"/>
          <w:w w:val="105"/>
          <w:sz w:val="23"/>
        </w:rPr>
        <w:t> </w:t>
      </w:r>
      <w:r>
        <w:rPr>
          <w:w w:val="105"/>
          <w:sz w:val="23"/>
        </w:rPr>
        <w:t>in</w:t>
      </w:r>
      <w:r>
        <w:rPr>
          <w:spacing w:val="-15"/>
          <w:w w:val="105"/>
          <w:sz w:val="23"/>
        </w:rPr>
        <w:t> </w:t>
      </w:r>
      <w:r>
        <w:rPr>
          <w:w w:val="105"/>
          <w:sz w:val="23"/>
        </w:rPr>
        <w:t>the</w:t>
      </w:r>
      <w:r>
        <w:rPr>
          <w:spacing w:val="-15"/>
          <w:w w:val="105"/>
          <w:sz w:val="23"/>
        </w:rPr>
        <w:t> </w:t>
      </w:r>
      <w:r>
        <w:rPr>
          <w:w w:val="105"/>
          <w:sz w:val="23"/>
        </w:rPr>
        <w:t>rainy</w:t>
      </w:r>
      <w:r>
        <w:rPr>
          <w:spacing w:val="-15"/>
          <w:w w:val="105"/>
          <w:sz w:val="23"/>
        </w:rPr>
        <w:t> </w:t>
      </w:r>
      <w:r>
        <w:rPr>
          <w:w w:val="105"/>
          <w:sz w:val="23"/>
        </w:rPr>
        <w:t>season</w:t>
      </w:r>
      <w:r>
        <w:rPr>
          <w:spacing w:val="-15"/>
          <w:w w:val="105"/>
          <w:sz w:val="23"/>
        </w:rPr>
        <w:t> </w:t>
      </w:r>
      <w:r>
        <w:rPr>
          <w:w w:val="105"/>
          <w:sz w:val="23"/>
        </w:rPr>
        <w:t>in</w:t>
      </w:r>
      <w:r>
        <w:rPr>
          <w:spacing w:val="-15"/>
          <w:w w:val="105"/>
          <w:sz w:val="23"/>
        </w:rPr>
        <w:t> </w:t>
      </w:r>
      <w:r>
        <w:rPr>
          <w:w w:val="105"/>
          <w:sz w:val="23"/>
        </w:rPr>
        <w:t>all </w:t>
      </w:r>
      <w:r>
        <w:rPr>
          <w:sz w:val="23"/>
        </w:rPr>
        <w:t>the</w:t>
      </w:r>
      <w:r>
        <w:rPr>
          <w:spacing w:val="-2"/>
          <w:sz w:val="23"/>
        </w:rPr>
        <w:t> </w:t>
      </w:r>
      <w:r>
        <w:rPr>
          <w:sz w:val="23"/>
        </w:rPr>
        <w:t>effluent</w:t>
      </w:r>
      <w:r>
        <w:rPr>
          <w:spacing w:val="-2"/>
          <w:sz w:val="23"/>
        </w:rPr>
        <w:t> </w:t>
      </w:r>
      <w:r>
        <w:rPr>
          <w:sz w:val="23"/>
        </w:rPr>
        <w:t>samples.</w:t>
      </w:r>
      <w:r>
        <w:rPr>
          <w:spacing w:val="-2"/>
          <w:sz w:val="23"/>
        </w:rPr>
        <w:t> </w:t>
      </w:r>
      <w:r>
        <w:rPr>
          <w:sz w:val="23"/>
        </w:rPr>
        <w:t>Analysis</w:t>
      </w:r>
      <w:r>
        <w:rPr>
          <w:spacing w:val="-3"/>
          <w:sz w:val="23"/>
        </w:rPr>
        <w:t> </w:t>
      </w:r>
      <w:r>
        <w:rPr>
          <w:sz w:val="23"/>
        </w:rPr>
        <w:t>of</w:t>
      </w:r>
      <w:r>
        <w:rPr>
          <w:spacing w:val="-5"/>
          <w:sz w:val="23"/>
        </w:rPr>
        <w:t> </w:t>
      </w:r>
      <w:r>
        <w:rPr>
          <w:sz w:val="23"/>
        </w:rPr>
        <w:t>Variance</w:t>
      </w:r>
      <w:r>
        <w:rPr>
          <w:spacing w:val="-2"/>
          <w:sz w:val="23"/>
        </w:rPr>
        <w:t> </w:t>
      </w:r>
      <w:r>
        <w:rPr>
          <w:sz w:val="23"/>
        </w:rPr>
        <w:t>(ANOVA)</w:t>
      </w:r>
      <w:r>
        <w:rPr>
          <w:spacing w:val="-2"/>
          <w:sz w:val="23"/>
        </w:rPr>
        <w:t> </w:t>
      </w:r>
      <w:r>
        <w:rPr>
          <w:sz w:val="23"/>
        </w:rPr>
        <w:t>showed</w:t>
      </w:r>
      <w:r>
        <w:rPr>
          <w:spacing w:val="-2"/>
          <w:sz w:val="23"/>
        </w:rPr>
        <w:t> </w:t>
      </w:r>
      <w:r>
        <w:rPr>
          <w:sz w:val="23"/>
        </w:rPr>
        <w:t>that</w:t>
      </w:r>
      <w:r>
        <w:rPr>
          <w:spacing w:val="-4"/>
          <w:sz w:val="23"/>
        </w:rPr>
        <w:t> </w:t>
      </w:r>
      <w:r>
        <w:rPr>
          <w:sz w:val="23"/>
        </w:rPr>
        <w:t>there</w:t>
      </w:r>
      <w:r>
        <w:rPr>
          <w:spacing w:val="-2"/>
          <w:sz w:val="23"/>
        </w:rPr>
        <w:t> </w:t>
      </w:r>
      <w:r>
        <w:rPr>
          <w:sz w:val="23"/>
        </w:rPr>
        <w:t>were</w:t>
      </w:r>
      <w:r>
        <w:rPr>
          <w:spacing w:val="-4"/>
          <w:sz w:val="23"/>
        </w:rPr>
        <w:t> </w:t>
      </w:r>
      <w:r>
        <w:rPr>
          <w:sz w:val="23"/>
        </w:rPr>
        <w:t>no</w:t>
      </w:r>
      <w:r>
        <w:rPr>
          <w:spacing w:val="-2"/>
          <w:sz w:val="23"/>
        </w:rPr>
        <w:t> </w:t>
      </w:r>
      <w:r>
        <w:rPr>
          <w:sz w:val="23"/>
        </w:rPr>
        <w:t>significant </w:t>
      </w:r>
      <w:r>
        <w:rPr>
          <w:w w:val="105"/>
          <w:sz w:val="23"/>
        </w:rPr>
        <w:t>difference</w:t>
      </w:r>
      <w:r>
        <w:rPr>
          <w:spacing w:val="-15"/>
          <w:w w:val="105"/>
          <w:sz w:val="23"/>
        </w:rPr>
        <w:t> </w:t>
      </w:r>
      <w:r>
        <w:rPr>
          <w:w w:val="105"/>
          <w:sz w:val="23"/>
        </w:rPr>
        <w:t>(P</w:t>
      </w:r>
      <w:r>
        <w:rPr>
          <w:spacing w:val="-15"/>
          <w:w w:val="105"/>
          <w:sz w:val="23"/>
        </w:rPr>
        <w:t> </w:t>
      </w:r>
      <w:r>
        <w:rPr>
          <w:w w:val="105"/>
          <w:sz w:val="23"/>
        </w:rPr>
        <w:t>&gt;</w:t>
      </w:r>
      <w:r>
        <w:rPr>
          <w:spacing w:val="-14"/>
          <w:w w:val="105"/>
          <w:sz w:val="23"/>
        </w:rPr>
        <w:t> </w:t>
      </w:r>
      <w:r>
        <w:rPr>
          <w:w w:val="105"/>
          <w:sz w:val="23"/>
        </w:rPr>
        <w:t>0.05)</w:t>
      </w:r>
      <w:r>
        <w:rPr>
          <w:spacing w:val="-15"/>
          <w:w w:val="105"/>
          <w:sz w:val="23"/>
        </w:rPr>
        <w:t> </w:t>
      </w:r>
      <w:r>
        <w:rPr>
          <w:w w:val="105"/>
          <w:sz w:val="23"/>
        </w:rPr>
        <w:t>in</w:t>
      </w:r>
      <w:r>
        <w:rPr>
          <w:spacing w:val="-16"/>
          <w:w w:val="105"/>
          <w:sz w:val="23"/>
        </w:rPr>
        <w:t> </w:t>
      </w:r>
      <w:r>
        <w:rPr>
          <w:w w:val="105"/>
          <w:sz w:val="23"/>
        </w:rPr>
        <w:t>the</w:t>
      </w:r>
      <w:r>
        <w:rPr>
          <w:spacing w:val="-13"/>
          <w:w w:val="105"/>
          <w:sz w:val="23"/>
        </w:rPr>
        <w:t> </w:t>
      </w:r>
      <w:r>
        <w:rPr>
          <w:w w:val="105"/>
          <w:sz w:val="23"/>
        </w:rPr>
        <w:t>mean</w:t>
      </w:r>
      <w:r>
        <w:rPr>
          <w:spacing w:val="-15"/>
          <w:w w:val="105"/>
          <w:sz w:val="23"/>
        </w:rPr>
        <w:t> </w:t>
      </w:r>
      <w:r>
        <w:rPr>
          <w:w w:val="105"/>
          <w:sz w:val="23"/>
        </w:rPr>
        <w:t>concentrations</w:t>
      </w:r>
      <w:r>
        <w:rPr>
          <w:spacing w:val="-15"/>
          <w:w w:val="105"/>
          <w:sz w:val="23"/>
        </w:rPr>
        <w:t> </w:t>
      </w:r>
      <w:r>
        <w:rPr>
          <w:w w:val="105"/>
          <w:sz w:val="23"/>
        </w:rPr>
        <w:t>of</w:t>
      </w:r>
      <w:r>
        <w:rPr>
          <w:spacing w:val="-16"/>
          <w:w w:val="105"/>
          <w:sz w:val="23"/>
        </w:rPr>
        <w:t> </w:t>
      </w:r>
      <w:r>
        <w:rPr>
          <w:w w:val="105"/>
          <w:sz w:val="23"/>
        </w:rPr>
        <w:t>Hg,</w:t>
      </w:r>
      <w:r>
        <w:rPr>
          <w:spacing w:val="-12"/>
          <w:w w:val="105"/>
          <w:sz w:val="23"/>
        </w:rPr>
        <w:t> </w:t>
      </w:r>
      <w:r>
        <w:rPr>
          <w:w w:val="105"/>
          <w:sz w:val="23"/>
        </w:rPr>
        <w:t>Fe,</w:t>
      </w:r>
      <w:r>
        <w:rPr>
          <w:spacing w:val="-15"/>
          <w:w w:val="105"/>
          <w:sz w:val="23"/>
        </w:rPr>
        <w:t> </w:t>
      </w:r>
      <w:r>
        <w:rPr>
          <w:w w:val="105"/>
          <w:sz w:val="23"/>
        </w:rPr>
        <w:t>Pb,</w:t>
      </w:r>
      <w:r>
        <w:rPr>
          <w:spacing w:val="-15"/>
          <w:w w:val="105"/>
          <w:sz w:val="23"/>
        </w:rPr>
        <w:t> </w:t>
      </w:r>
      <w:r>
        <w:rPr>
          <w:w w:val="105"/>
          <w:sz w:val="23"/>
        </w:rPr>
        <w:t>Cr,</w:t>
      </w:r>
      <w:r>
        <w:rPr>
          <w:spacing w:val="-15"/>
          <w:w w:val="105"/>
          <w:sz w:val="23"/>
        </w:rPr>
        <w:t> </w:t>
      </w:r>
      <w:r>
        <w:rPr>
          <w:w w:val="105"/>
          <w:sz w:val="23"/>
        </w:rPr>
        <w:t>Cd,</w:t>
      </w:r>
      <w:r>
        <w:rPr>
          <w:spacing w:val="-15"/>
          <w:w w:val="105"/>
          <w:sz w:val="23"/>
        </w:rPr>
        <w:t> </w:t>
      </w:r>
      <w:r>
        <w:rPr>
          <w:w w:val="105"/>
          <w:sz w:val="23"/>
        </w:rPr>
        <w:t>and</w:t>
      </w:r>
      <w:r>
        <w:rPr>
          <w:spacing w:val="-13"/>
          <w:w w:val="105"/>
          <w:sz w:val="23"/>
        </w:rPr>
        <w:t> </w:t>
      </w:r>
      <w:r>
        <w:rPr>
          <w:w w:val="105"/>
          <w:sz w:val="23"/>
        </w:rPr>
        <w:t>Zn</w:t>
      </w:r>
      <w:r>
        <w:rPr>
          <w:spacing w:val="-15"/>
          <w:w w:val="105"/>
          <w:sz w:val="23"/>
        </w:rPr>
        <w:t> </w:t>
      </w:r>
      <w:r>
        <w:rPr>
          <w:w w:val="105"/>
          <w:sz w:val="23"/>
        </w:rPr>
        <w:t>among</w:t>
      </w:r>
      <w:r>
        <w:rPr>
          <w:spacing w:val="-16"/>
          <w:w w:val="105"/>
          <w:sz w:val="23"/>
        </w:rPr>
        <w:t> </w:t>
      </w:r>
      <w:r>
        <w:rPr>
          <w:w w:val="105"/>
          <w:sz w:val="23"/>
        </w:rPr>
        <w:t>the effluent</w:t>
      </w:r>
      <w:r>
        <w:rPr>
          <w:w w:val="105"/>
          <w:sz w:val="23"/>
        </w:rPr>
        <w:t> samples</w:t>
      </w:r>
      <w:r>
        <w:rPr>
          <w:w w:val="105"/>
          <w:sz w:val="23"/>
        </w:rPr>
        <w:t> except</w:t>
      </w:r>
      <w:r>
        <w:rPr>
          <w:w w:val="105"/>
          <w:sz w:val="23"/>
        </w:rPr>
        <w:t> arsenic</w:t>
      </w:r>
      <w:r>
        <w:rPr>
          <w:w w:val="105"/>
          <w:sz w:val="23"/>
        </w:rPr>
        <w:t> levels</w:t>
      </w:r>
      <w:r>
        <w:rPr>
          <w:w w:val="105"/>
          <w:sz w:val="23"/>
        </w:rPr>
        <w:t> which</w:t>
      </w:r>
      <w:r>
        <w:rPr>
          <w:w w:val="105"/>
          <w:sz w:val="23"/>
        </w:rPr>
        <w:t> showed</w:t>
      </w:r>
      <w:r>
        <w:rPr>
          <w:w w:val="105"/>
          <w:sz w:val="23"/>
        </w:rPr>
        <w:t> significant</w:t>
      </w:r>
      <w:r>
        <w:rPr>
          <w:w w:val="105"/>
          <w:sz w:val="23"/>
        </w:rPr>
        <w:t> difference</w:t>
      </w:r>
      <w:r>
        <w:rPr>
          <w:w w:val="105"/>
          <w:sz w:val="23"/>
        </w:rPr>
        <w:t> (P</w:t>
      </w:r>
      <w:r>
        <w:rPr>
          <w:w w:val="105"/>
          <w:sz w:val="23"/>
        </w:rPr>
        <w:t> &lt;</w:t>
      </w:r>
      <w:r>
        <w:rPr>
          <w:w w:val="105"/>
          <w:sz w:val="23"/>
        </w:rPr>
        <w:t> 0.05) </w:t>
      </w:r>
      <w:r>
        <w:rPr>
          <w:spacing w:val="-2"/>
          <w:w w:val="105"/>
          <w:sz w:val="23"/>
        </w:rPr>
        <w:t>among</w:t>
      </w:r>
      <w:r>
        <w:rPr>
          <w:spacing w:val="-8"/>
          <w:w w:val="105"/>
          <w:sz w:val="23"/>
        </w:rPr>
        <w:t> </w:t>
      </w:r>
      <w:r>
        <w:rPr>
          <w:spacing w:val="-2"/>
          <w:w w:val="105"/>
          <w:sz w:val="23"/>
        </w:rPr>
        <w:t>the</w:t>
      </w:r>
      <w:r>
        <w:rPr>
          <w:spacing w:val="-8"/>
          <w:w w:val="105"/>
          <w:sz w:val="23"/>
        </w:rPr>
        <w:t> </w:t>
      </w:r>
      <w:r>
        <w:rPr>
          <w:spacing w:val="-2"/>
          <w:w w:val="105"/>
          <w:sz w:val="23"/>
        </w:rPr>
        <w:t>different</w:t>
      </w:r>
      <w:r>
        <w:rPr>
          <w:spacing w:val="-5"/>
          <w:w w:val="105"/>
          <w:sz w:val="23"/>
        </w:rPr>
        <w:t> </w:t>
      </w:r>
      <w:r>
        <w:rPr>
          <w:spacing w:val="-2"/>
          <w:w w:val="105"/>
          <w:sz w:val="23"/>
        </w:rPr>
        <w:t>effluents</w:t>
      </w:r>
      <w:r>
        <w:rPr>
          <w:spacing w:val="-7"/>
          <w:w w:val="105"/>
          <w:sz w:val="23"/>
        </w:rPr>
        <w:t> </w:t>
      </w:r>
      <w:r>
        <w:rPr>
          <w:spacing w:val="-2"/>
          <w:w w:val="105"/>
          <w:sz w:val="23"/>
        </w:rPr>
        <w:t>studied.</w:t>
      </w:r>
      <w:r>
        <w:rPr>
          <w:spacing w:val="-6"/>
          <w:w w:val="105"/>
          <w:sz w:val="23"/>
        </w:rPr>
        <w:t> </w:t>
      </w:r>
      <w:r>
        <w:rPr>
          <w:spacing w:val="-2"/>
          <w:w w:val="105"/>
          <w:sz w:val="23"/>
        </w:rPr>
        <w:t>Apart</w:t>
      </w:r>
      <w:r>
        <w:rPr>
          <w:spacing w:val="-5"/>
          <w:w w:val="105"/>
          <w:sz w:val="23"/>
        </w:rPr>
        <w:t> </w:t>
      </w:r>
      <w:r>
        <w:rPr>
          <w:spacing w:val="-2"/>
          <w:w w:val="105"/>
          <w:sz w:val="23"/>
        </w:rPr>
        <w:t>from</w:t>
      </w:r>
      <w:r>
        <w:rPr>
          <w:spacing w:val="-8"/>
          <w:w w:val="105"/>
          <w:sz w:val="23"/>
        </w:rPr>
        <w:t> </w:t>
      </w:r>
      <w:r>
        <w:rPr>
          <w:spacing w:val="-2"/>
          <w:w w:val="105"/>
          <w:sz w:val="23"/>
        </w:rPr>
        <w:t>pH</w:t>
      </w:r>
      <w:r>
        <w:rPr>
          <w:spacing w:val="-6"/>
          <w:w w:val="105"/>
          <w:sz w:val="23"/>
        </w:rPr>
        <w:t> </w:t>
      </w:r>
      <w:r>
        <w:rPr>
          <w:spacing w:val="-2"/>
          <w:w w:val="105"/>
          <w:sz w:val="23"/>
        </w:rPr>
        <w:t>and</w:t>
      </w:r>
      <w:r>
        <w:rPr>
          <w:spacing w:val="-6"/>
          <w:w w:val="105"/>
          <w:sz w:val="23"/>
        </w:rPr>
        <w:t> </w:t>
      </w:r>
      <w:r>
        <w:rPr>
          <w:spacing w:val="-2"/>
          <w:w w:val="105"/>
          <w:sz w:val="23"/>
        </w:rPr>
        <w:t>hardness</w:t>
      </w:r>
      <w:r>
        <w:rPr>
          <w:spacing w:val="-7"/>
          <w:w w:val="105"/>
          <w:sz w:val="23"/>
        </w:rPr>
        <w:t> </w:t>
      </w:r>
      <w:r>
        <w:rPr>
          <w:spacing w:val="-2"/>
          <w:w w:val="105"/>
          <w:sz w:val="23"/>
        </w:rPr>
        <w:t>levels</w:t>
      </w:r>
      <w:r>
        <w:rPr>
          <w:spacing w:val="-7"/>
          <w:w w:val="105"/>
          <w:sz w:val="23"/>
        </w:rPr>
        <w:t> </w:t>
      </w:r>
      <w:r>
        <w:rPr>
          <w:spacing w:val="-2"/>
          <w:w w:val="105"/>
          <w:sz w:val="23"/>
        </w:rPr>
        <w:t>(which</w:t>
      </w:r>
      <w:r>
        <w:rPr>
          <w:spacing w:val="-6"/>
          <w:w w:val="105"/>
          <w:sz w:val="23"/>
        </w:rPr>
        <w:t> </w:t>
      </w:r>
      <w:r>
        <w:rPr>
          <w:spacing w:val="-2"/>
          <w:w w:val="105"/>
          <w:sz w:val="23"/>
        </w:rPr>
        <w:t>failed</w:t>
      </w:r>
      <w:r>
        <w:rPr>
          <w:spacing w:val="-6"/>
          <w:w w:val="105"/>
          <w:sz w:val="23"/>
        </w:rPr>
        <w:t> </w:t>
      </w:r>
      <w:r>
        <w:rPr>
          <w:spacing w:val="-2"/>
          <w:w w:val="105"/>
          <w:sz w:val="23"/>
        </w:rPr>
        <w:t>to </w:t>
      </w:r>
      <w:r>
        <w:rPr>
          <w:w w:val="105"/>
          <w:sz w:val="23"/>
        </w:rPr>
        <w:t>meet</w:t>
      </w:r>
      <w:r>
        <w:rPr>
          <w:spacing w:val="-16"/>
          <w:w w:val="105"/>
          <w:sz w:val="23"/>
        </w:rPr>
        <w:t> </w:t>
      </w:r>
      <w:r>
        <w:rPr>
          <w:w w:val="105"/>
          <w:sz w:val="23"/>
        </w:rPr>
        <w:t>the</w:t>
      </w:r>
      <w:r>
        <w:rPr>
          <w:spacing w:val="-14"/>
          <w:w w:val="105"/>
          <w:sz w:val="23"/>
        </w:rPr>
        <w:t> </w:t>
      </w:r>
      <w:r>
        <w:rPr>
          <w:w w:val="105"/>
          <w:sz w:val="23"/>
        </w:rPr>
        <w:t>FMEnv</w:t>
      </w:r>
      <w:r>
        <w:rPr>
          <w:spacing w:val="-15"/>
          <w:w w:val="105"/>
          <w:sz w:val="23"/>
        </w:rPr>
        <w:t> </w:t>
      </w:r>
      <w:r>
        <w:rPr>
          <w:w w:val="105"/>
          <w:sz w:val="23"/>
        </w:rPr>
        <w:t>effluent</w:t>
      </w:r>
      <w:r>
        <w:rPr>
          <w:spacing w:val="-15"/>
          <w:w w:val="105"/>
          <w:sz w:val="23"/>
        </w:rPr>
        <w:t> </w:t>
      </w:r>
      <w:r>
        <w:rPr>
          <w:w w:val="105"/>
          <w:sz w:val="23"/>
        </w:rPr>
        <w:t>limit),</w:t>
      </w:r>
      <w:r>
        <w:rPr>
          <w:spacing w:val="-15"/>
          <w:w w:val="105"/>
          <w:sz w:val="23"/>
        </w:rPr>
        <w:t> </w:t>
      </w:r>
      <w:r>
        <w:rPr>
          <w:w w:val="105"/>
          <w:sz w:val="23"/>
        </w:rPr>
        <w:t>other</w:t>
      </w:r>
      <w:r>
        <w:rPr>
          <w:spacing w:val="-15"/>
          <w:w w:val="105"/>
          <w:sz w:val="23"/>
        </w:rPr>
        <w:t> </w:t>
      </w:r>
      <w:r>
        <w:rPr>
          <w:w w:val="105"/>
          <w:sz w:val="23"/>
        </w:rPr>
        <w:t>physico-chemical</w:t>
      </w:r>
      <w:r>
        <w:rPr>
          <w:spacing w:val="-15"/>
          <w:w w:val="105"/>
          <w:sz w:val="23"/>
        </w:rPr>
        <w:t> </w:t>
      </w:r>
      <w:r>
        <w:rPr>
          <w:w w:val="105"/>
          <w:sz w:val="23"/>
        </w:rPr>
        <w:t>parameters</w:t>
      </w:r>
      <w:r>
        <w:rPr>
          <w:spacing w:val="-15"/>
          <w:w w:val="105"/>
          <w:sz w:val="23"/>
        </w:rPr>
        <w:t> </w:t>
      </w:r>
      <w:r>
        <w:rPr>
          <w:w w:val="105"/>
          <w:sz w:val="23"/>
        </w:rPr>
        <w:t>of</w:t>
      </w:r>
      <w:r>
        <w:rPr>
          <w:spacing w:val="-15"/>
          <w:w w:val="105"/>
          <w:sz w:val="23"/>
        </w:rPr>
        <w:t> </w:t>
      </w:r>
      <w:r>
        <w:rPr>
          <w:w w:val="105"/>
          <w:sz w:val="23"/>
        </w:rPr>
        <w:t>the</w:t>
      </w:r>
      <w:r>
        <w:rPr>
          <w:spacing w:val="-15"/>
          <w:w w:val="105"/>
          <w:sz w:val="23"/>
        </w:rPr>
        <w:t> </w:t>
      </w:r>
      <w:r>
        <w:rPr>
          <w:w w:val="105"/>
          <w:sz w:val="23"/>
        </w:rPr>
        <w:t>effluents</w:t>
      </w:r>
      <w:r>
        <w:rPr>
          <w:spacing w:val="-15"/>
          <w:w w:val="105"/>
          <w:sz w:val="23"/>
        </w:rPr>
        <w:t> </w:t>
      </w:r>
      <w:r>
        <w:rPr>
          <w:w w:val="105"/>
          <w:sz w:val="23"/>
        </w:rPr>
        <w:t>were either</w:t>
      </w:r>
      <w:r>
        <w:rPr>
          <w:spacing w:val="-15"/>
          <w:w w:val="105"/>
          <w:sz w:val="23"/>
        </w:rPr>
        <w:t> </w:t>
      </w:r>
      <w:r>
        <w:rPr>
          <w:w w:val="105"/>
          <w:sz w:val="23"/>
        </w:rPr>
        <w:t>within</w:t>
      </w:r>
      <w:r>
        <w:rPr>
          <w:spacing w:val="-14"/>
          <w:w w:val="105"/>
          <w:sz w:val="23"/>
        </w:rPr>
        <w:t> </w:t>
      </w:r>
      <w:r>
        <w:rPr>
          <w:w w:val="105"/>
          <w:sz w:val="23"/>
        </w:rPr>
        <w:t>or</w:t>
      </w:r>
      <w:r>
        <w:rPr>
          <w:spacing w:val="-14"/>
          <w:w w:val="105"/>
          <w:sz w:val="23"/>
        </w:rPr>
        <w:t> </w:t>
      </w:r>
      <w:r>
        <w:rPr>
          <w:w w:val="105"/>
          <w:sz w:val="23"/>
        </w:rPr>
        <w:t>below</w:t>
      </w:r>
      <w:r>
        <w:rPr>
          <w:spacing w:val="-15"/>
          <w:w w:val="105"/>
          <w:sz w:val="23"/>
        </w:rPr>
        <w:t> </w:t>
      </w:r>
      <w:r>
        <w:rPr>
          <w:w w:val="105"/>
          <w:sz w:val="23"/>
        </w:rPr>
        <w:t>the</w:t>
      </w:r>
      <w:r>
        <w:rPr>
          <w:spacing w:val="-16"/>
          <w:w w:val="105"/>
          <w:sz w:val="23"/>
        </w:rPr>
        <w:t> </w:t>
      </w:r>
      <w:r>
        <w:rPr>
          <w:w w:val="105"/>
          <w:sz w:val="23"/>
        </w:rPr>
        <w:t>allowable</w:t>
      </w:r>
      <w:r>
        <w:rPr>
          <w:spacing w:val="-14"/>
          <w:w w:val="105"/>
          <w:sz w:val="23"/>
        </w:rPr>
        <w:t> </w:t>
      </w:r>
      <w:r>
        <w:rPr>
          <w:w w:val="105"/>
          <w:sz w:val="23"/>
        </w:rPr>
        <w:t>industrial</w:t>
      </w:r>
      <w:r>
        <w:rPr>
          <w:spacing w:val="-14"/>
          <w:w w:val="105"/>
          <w:sz w:val="23"/>
        </w:rPr>
        <w:t> </w:t>
      </w:r>
      <w:r>
        <w:rPr>
          <w:w w:val="105"/>
          <w:sz w:val="23"/>
        </w:rPr>
        <w:t>effluent</w:t>
      </w:r>
      <w:r>
        <w:rPr>
          <w:spacing w:val="-14"/>
          <w:w w:val="105"/>
          <w:sz w:val="23"/>
        </w:rPr>
        <w:t> </w:t>
      </w:r>
      <w:r>
        <w:rPr>
          <w:w w:val="105"/>
          <w:sz w:val="23"/>
        </w:rPr>
        <w:t>limit.</w:t>
      </w:r>
      <w:r>
        <w:rPr>
          <w:spacing w:val="-14"/>
          <w:w w:val="105"/>
          <w:sz w:val="23"/>
        </w:rPr>
        <w:t> </w:t>
      </w:r>
      <w:r>
        <w:rPr>
          <w:w w:val="105"/>
          <w:sz w:val="23"/>
        </w:rPr>
        <w:t>Again,</w:t>
      </w:r>
      <w:r>
        <w:rPr>
          <w:spacing w:val="-14"/>
          <w:w w:val="105"/>
          <w:sz w:val="23"/>
        </w:rPr>
        <w:t> </w:t>
      </w:r>
      <w:r>
        <w:rPr>
          <w:w w:val="105"/>
          <w:sz w:val="23"/>
        </w:rPr>
        <w:t>two</w:t>
      </w:r>
      <w:r>
        <w:rPr>
          <w:spacing w:val="-14"/>
          <w:w w:val="105"/>
          <w:sz w:val="23"/>
        </w:rPr>
        <w:t> </w:t>
      </w:r>
      <w:r>
        <w:rPr>
          <w:w w:val="105"/>
          <w:sz w:val="23"/>
        </w:rPr>
        <w:t>sample</w:t>
      </w:r>
      <w:r>
        <w:rPr>
          <w:spacing w:val="-14"/>
          <w:w w:val="105"/>
          <w:sz w:val="23"/>
        </w:rPr>
        <w:t> </w:t>
      </w:r>
      <w:r>
        <w:rPr>
          <w:w w:val="105"/>
          <w:sz w:val="23"/>
        </w:rPr>
        <w:t>paired</w:t>
      </w:r>
      <w:r>
        <w:rPr>
          <w:spacing w:val="-14"/>
          <w:w w:val="105"/>
          <w:sz w:val="23"/>
        </w:rPr>
        <w:t> </w:t>
      </w:r>
      <w:r>
        <w:rPr>
          <w:w w:val="105"/>
          <w:sz w:val="23"/>
        </w:rPr>
        <w:t>t- test</w:t>
      </w:r>
      <w:r>
        <w:rPr>
          <w:spacing w:val="-7"/>
          <w:w w:val="105"/>
          <w:sz w:val="23"/>
        </w:rPr>
        <w:t> </w:t>
      </w:r>
      <w:r>
        <w:rPr>
          <w:w w:val="105"/>
          <w:sz w:val="23"/>
        </w:rPr>
        <w:t>showed</w:t>
      </w:r>
      <w:r>
        <w:rPr>
          <w:spacing w:val="-7"/>
          <w:w w:val="105"/>
          <w:sz w:val="23"/>
        </w:rPr>
        <w:t> </w:t>
      </w:r>
      <w:r>
        <w:rPr>
          <w:w w:val="105"/>
          <w:sz w:val="23"/>
        </w:rPr>
        <w:t>that</w:t>
      </w:r>
      <w:r>
        <w:rPr>
          <w:spacing w:val="-7"/>
          <w:w w:val="105"/>
          <w:sz w:val="23"/>
        </w:rPr>
        <w:t> </w:t>
      </w:r>
      <w:r>
        <w:rPr>
          <w:w w:val="105"/>
          <w:sz w:val="23"/>
        </w:rPr>
        <w:t>pH,</w:t>
      </w:r>
      <w:r>
        <w:rPr>
          <w:spacing w:val="-7"/>
          <w:w w:val="105"/>
          <w:sz w:val="23"/>
        </w:rPr>
        <w:t> </w:t>
      </w:r>
      <w:r>
        <w:rPr>
          <w:w w:val="105"/>
          <w:sz w:val="23"/>
        </w:rPr>
        <w:t>TS,</w:t>
      </w:r>
      <w:r>
        <w:rPr>
          <w:spacing w:val="-7"/>
          <w:w w:val="105"/>
          <w:sz w:val="23"/>
        </w:rPr>
        <w:t> </w:t>
      </w:r>
      <w:r>
        <w:rPr>
          <w:w w:val="105"/>
          <w:sz w:val="23"/>
        </w:rPr>
        <w:t>TDS</w:t>
      </w:r>
      <w:r>
        <w:rPr>
          <w:spacing w:val="-8"/>
          <w:w w:val="105"/>
          <w:sz w:val="23"/>
        </w:rPr>
        <w:t> </w:t>
      </w:r>
      <w:r>
        <w:rPr>
          <w:w w:val="105"/>
          <w:sz w:val="23"/>
        </w:rPr>
        <w:t>and</w:t>
      </w:r>
      <w:r>
        <w:rPr>
          <w:spacing w:val="-7"/>
          <w:w w:val="105"/>
          <w:sz w:val="23"/>
        </w:rPr>
        <w:t> </w:t>
      </w:r>
      <w:r>
        <w:rPr>
          <w:w w:val="105"/>
          <w:sz w:val="23"/>
        </w:rPr>
        <w:t>TSS</w:t>
      </w:r>
      <w:r>
        <w:rPr>
          <w:spacing w:val="-8"/>
          <w:w w:val="105"/>
          <w:sz w:val="23"/>
        </w:rPr>
        <w:t> </w:t>
      </w:r>
      <w:r>
        <w:rPr>
          <w:w w:val="105"/>
          <w:sz w:val="23"/>
        </w:rPr>
        <w:t>were</w:t>
      </w:r>
      <w:r>
        <w:rPr>
          <w:spacing w:val="-6"/>
          <w:w w:val="105"/>
          <w:sz w:val="23"/>
        </w:rPr>
        <w:t> </w:t>
      </w:r>
      <w:r>
        <w:rPr>
          <w:w w:val="105"/>
          <w:sz w:val="23"/>
        </w:rPr>
        <w:t>highly</w:t>
      </w:r>
      <w:r>
        <w:rPr>
          <w:spacing w:val="-7"/>
          <w:w w:val="105"/>
          <w:sz w:val="23"/>
        </w:rPr>
        <w:t> </w:t>
      </w:r>
      <w:r>
        <w:rPr>
          <w:w w:val="105"/>
          <w:sz w:val="23"/>
        </w:rPr>
        <w:t>significant</w:t>
      </w:r>
      <w:r>
        <w:rPr>
          <w:spacing w:val="-7"/>
          <w:w w:val="105"/>
          <w:sz w:val="23"/>
        </w:rPr>
        <w:t> </w:t>
      </w:r>
      <w:r>
        <w:rPr>
          <w:w w:val="105"/>
          <w:sz w:val="23"/>
        </w:rPr>
        <w:t>(P</w:t>
      </w:r>
      <w:r>
        <w:rPr>
          <w:spacing w:val="-8"/>
          <w:w w:val="105"/>
          <w:sz w:val="23"/>
        </w:rPr>
        <w:t> </w:t>
      </w:r>
      <w:r>
        <w:rPr>
          <w:w w:val="105"/>
          <w:sz w:val="23"/>
        </w:rPr>
        <w:t>&lt;</w:t>
      </w:r>
      <w:r>
        <w:rPr>
          <w:spacing w:val="-7"/>
          <w:w w:val="105"/>
          <w:sz w:val="23"/>
        </w:rPr>
        <w:t> </w:t>
      </w:r>
      <w:r>
        <w:rPr>
          <w:w w:val="105"/>
          <w:sz w:val="23"/>
        </w:rPr>
        <w:t>0.05)</w:t>
      </w:r>
      <w:r>
        <w:rPr>
          <w:spacing w:val="-7"/>
          <w:w w:val="105"/>
          <w:sz w:val="23"/>
        </w:rPr>
        <w:t> </w:t>
      </w:r>
      <w:r>
        <w:rPr>
          <w:w w:val="105"/>
          <w:sz w:val="23"/>
        </w:rPr>
        <w:t>between</w:t>
      </w:r>
      <w:r>
        <w:rPr>
          <w:spacing w:val="-7"/>
          <w:w w:val="105"/>
          <w:sz w:val="23"/>
        </w:rPr>
        <w:t> </w:t>
      </w:r>
      <w:r>
        <w:rPr>
          <w:w w:val="105"/>
          <w:sz w:val="23"/>
        </w:rPr>
        <w:t>rainy and</w:t>
      </w:r>
      <w:r>
        <w:rPr>
          <w:w w:val="105"/>
          <w:sz w:val="23"/>
        </w:rPr>
        <w:t> dry</w:t>
      </w:r>
      <w:r>
        <w:rPr>
          <w:w w:val="105"/>
          <w:sz w:val="23"/>
        </w:rPr>
        <w:t> seasons.</w:t>
      </w:r>
      <w:r>
        <w:rPr>
          <w:w w:val="105"/>
          <w:sz w:val="23"/>
        </w:rPr>
        <w:t> Though</w:t>
      </w:r>
      <w:r>
        <w:rPr>
          <w:w w:val="105"/>
          <w:sz w:val="23"/>
        </w:rPr>
        <w:t> pH</w:t>
      </w:r>
      <w:r>
        <w:rPr>
          <w:w w:val="105"/>
          <w:sz w:val="23"/>
        </w:rPr>
        <w:t> and</w:t>
      </w:r>
      <w:r>
        <w:rPr>
          <w:w w:val="105"/>
          <w:sz w:val="23"/>
        </w:rPr>
        <w:t> TSS</w:t>
      </w:r>
      <w:r>
        <w:rPr>
          <w:w w:val="105"/>
          <w:sz w:val="23"/>
        </w:rPr>
        <w:t> were</w:t>
      </w:r>
      <w:r>
        <w:rPr>
          <w:w w:val="105"/>
          <w:sz w:val="23"/>
        </w:rPr>
        <w:t> higher</w:t>
      </w:r>
      <w:r>
        <w:rPr>
          <w:w w:val="105"/>
          <w:sz w:val="23"/>
        </w:rPr>
        <w:t> in</w:t>
      </w:r>
      <w:r>
        <w:rPr>
          <w:w w:val="105"/>
          <w:sz w:val="23"/>
        </w:rPr>
        <w:t> the</w:t>
      </w:r>
      <w:r>
        <w:rPr>
          <w:w w:val="105"/>
          <w:sz w:val="23"/>
        </w:rPr>
        <w:t> dry</w:t>
      </w:r>
      <w:r>
        <w:rPr>
          <w:w w:val="105"/>
          <w:sz w:val="23"/>
        </w:rPr>
        <w:t> season</w:t>
      </w:r>
      <w:r>
        <w:rPr>
          <w:w w:val="105"/>
          <w:sz w:val="23"/>
        </w:rPr>
        <w:t> than</w:t>
      </w:r>
      <w:r>
        <w:rPr>
          <w:w w:val="105"/>
          <w:sz w:val="23"/>
        </w:rPr>
        <w:t> in</w:t>
      </w:r>
      <w:r>
        <w:rPr>
          <w:w w:val="105"/>
          <w:sz w:val="23"/>
        </w:rPr>
        <w:t> the</w:t>
      </w:r>
      <w:r>
        <w:rPr>
          <w:w w:val="105"/>
          <w:sz w:val="23"/>
        </w:rPr>
        <w:t> rainy season,</w:t>
      </w:r>
      <w:r>
        <w:rPr>
          <w:spacing w:val="-12"/>
          <w:w w:val="105"/>
          <w:sz w:val="23"/>
        </w:rPr>
        <w:t> </w:t>
      </w:r>
      <w:r>
        <w:rPr>
          <w:w w:val="105"/>
          <w:sz w:val="23"/>
        </w:rPr>
        <w:t>TS</w:t>
      </w:r>
      <w:r>
        <w:rPr>
          <w:spacing w:val="-13"/>
          <w:w w:val="105"/>
          <w:sz w:val="23"/>
        </w:rPr>
        <w:t> </w:t>
      </w:r>
      <w:r>
        <w:rPr>
          <w:w w:val="105"/>
          <w:sz w:val="23"/>
        </w:rPr>
        <w:t>and</w:t>
      </w:r>
      <w:r>
        <w:rPr>
          <w:spacing w:val="-12"/>
          <w:w w:val="105"/>
          <w:sz w:val="23"/>
        </w:rPr>
        <w:t> </w:t>
      </w:r>
      <w:r>
        <w:rPr>
          <w:w w:val="105"/>
          <w:sz w:val="23"/>
        </w:rPr>
        <w:t>TDS</w:t>
      </w:r>
      <w:r>
        <w:rPr>
          <w:spacing w:val="-13"/>
          <w:w w:val="105"/>
          <w:sz w:val="23"/>
        </w:rPr>
        <w:t> </w:t>
      </w:r>
      <w:r>
        <w:rPr>
          <w:w w:val="105"/>
          <w:sz w:val="23"/>
        </w:rPr>
        <w:t>were</w:t>
      </w:r>
      <w:r>
        <w:rPr>
          <w:spacing w:val="-11"/>
          <w:w w:val="105"/>
          <w:sz w:val="23"/>
        </w:rPr>
        <w:t> </w:t>
      </w:r>
      <w:r>
        <w:rPr>
          <w:w w:val="105"/>
          <w:sz w:val="23"/>
        </w:rPr>
        <w:t>higher</w:t>
      </w:r>
      <w:r>
        <w:rPr>
          <w:spacing w:val="-12"/>
          <w:w w:val="105"/>
          <w:sz w:val="23"/>
        </w:rPr>
        <w:t> </w:t>
      </w:r>
      <w:r>
        <w:rPr>
          <w:w w:val="105"/>
          <w:sz w:val="23"/>
        </w:rPr>
        <w:t>in</w:t>
      </w:r>
      <w:r>
        <w:rPr>
          <w:spacing w:val="-12"/>
          <w:w w:val="105"/>
          <w:sz w:val="23"/>
        </w:rPr>
        <w:t> </w:t>
      </w:r>
      <w:r>
        <w:rPr>
          <w:w w:val="105"/>
          <w:sz w:val="23"/>
        </w:rPr>
        <w:t>the</w:t>
      </w:r>
      <w:r>
        <w:rPr>
          <w:spacing w:val="-11"/>
          <w:w w:val="105"/>
          <w:sz w:val="23"/>
        </w:rPr>
        <w:t> </w:t>
      </w:r>
      <w:r>
        <w:rPr>
          <w:w w:val="105"/>
          <w:sz w:val="23"/>
        </w:rPr>
        <w:t>rainy</w:t>
      </w:r>
      <w:r>
        <w:rPr>
          <w:spacing w:val="-13"/>
          <w:w w:val="105"/>
          <w:sz w:val="23"/>
        </w:rPr>
        <w:t> </w:t>
      </w:r>
      <w:r>
        <w:rPr>
          <w:w w:val="105"/>
          <w:sz w:val="23"/>
        </w:rPr>
        <w:t>season.</w:t>
      </w:r>
      <w:r>
        <w:rPr>
          <w:spacing w:val="-12"/>
          <w:w w:val="105"/>
          <w:sz w:val="23"/>
        </w:rPr>
        <w:t> </w:t>
      </w:r>
      <w:r>
        <w:rPr>
          <w:w w:val="105"/>
          <w:sz w:val="23"/>
        </w:rPr>
        <w:t>Nevertheless,</w:t>
      </w:r>
      <w:r>
        <w:rPr>
          <w:spacing w:val="-12"/>
          <w:w w:val="105"/>
          <w:sz w:val="23"/>
        </w:rPr>
        <w:t> </w:t>
      </w:r>
      <w:r>
        <w:rPr>
          <w:w w:val="105"/>
          <w:sz w:val="23"/>
        </w:rPr>
        <w:t>Analysis</w:t>
      </w:r>
      <w:r>
        <w:rPr>
          <w:spacing w:val="-13"/>
          <w:w w:val="105"/>
          <w:sz w:val="23"/>
        </w:rPr>
        <w:t> </w:t>
      </w:r>
      <w:r>
        <w:rPr>
          <w:w w:val="105"/>
          <w:sz w:val="23"/>
        </w:rPr>
        <w:t>of</w:t>
      </w:r>
      <w:r>
        <w:rPr>
          <w:spacing w:val="-12"/>
          <w:w w:val="105"/>
          <w:sz w:val="23"/>
        </w:rPr>
        <w:t> </w:t>
      </w:r>
      <w:r>
        <w:rPr>
          <w:w w:val="105"/>
          <w:sz w:val="23"/>
        </w:rPr>
        <w:t>Variance (ANOVA)</w:t>
      </w:r>
      <w:r>
        <w:rPr>
          <w:w w:val="105"/>
          <w:sz w:val="23"/>
        </w:rPr>
        <w:t> indicated</w:t>
      </w:r>
      <w:r>
        <w:rPr>
          <w:w w:val="105"/>
          <w:sz w:val="23"/>
        </w:rPr>
        <w:t> that</w:t>
      </w:r>
      <w:r>
        <w:rPr>
          <w:w w:val="105"/>
          <w:sz w:val="23"/>
        </w:rPr>
        <w:t> there</w:t>
      </w:r>
      <w:r>
        <w:rPr>
          <w:w w:val="105"/>
          <w:sz w:val="23"/>
        </w:rPr>
        <w:t> were</w:t>
      </w:r>
      <w:r>
        <w:rPr>
          <w:w w:val="105"/>
          <w:sz w:val="23"/>
        </w:rPr>
        <w:t> significant</w:t>
      </w:r>
      <w:r>
        <w:rPr>
          <w:w w:val="105"/>
          <w:sz w:val="23"/>
        </w:rPr>
        <w:t> difference</w:t>
      </w:r>
      <w:r>
        <w:rPr>
          <w:w w:val="105"/>
          <w:sz w:val="23"/>
        </w:rPr>
        <w:t> (P</w:t>
      </w:r>
      <w:r>
        <w:rPr>
          <w:w w:val="105"/>
          <w:sz w:val="23"/>
        </w:rPr>
        <w:t> &lt;</w:t>
      </w:r>
      <w:r>
        <w:rPr>
          <w:w w:val="105"/>
          <w:sz w:val="23"/>
        </w:rPr>
        <w:t> 0.05)</w:t>
      </w:r>
      <w:r>
        <w:rPr>
          <w:w w:val="105"/>
          <w:sz w:val="23"/>
        </w:rPr>
        <w:t> in</w:t>
      </w:r>
      <w:r>
        <w:rPr>
          <w:w w:val="105"/>
          <w:sz w:val="23"/>
        </w:rPr>
        <w:t> the</w:t>
      </w:r>
      <w:r>
        <w:rPr>
          <w:w w:val="105"/>
          <w:sz w:val="23"/>
        </w:rPr>
        <w:t> mean concentrations</w:t>
      </w:r>
      <w:r>
        <w:rPr>
          <w:w w:val="105"/>
          <w:sz w:val="23"/>
        </w:rPr>
        <w:t> of</w:t>
      </w:r>
      <w:r>
        <w:rPr>
          <w:w w:val="105"/>
          <w:sz w:val="23"/>
        </w:rPr>
        <w:t> pH,</w:t>
      </w:r>
      <w:r>
        <w:rPr>
          <w:w w:val="105"/>
          <w:sz w:val="23"/>
        </w:rPr>
        <w:t> TS</w:t>
      </w:r>
      <w:r>
        <w:rPr>
          <w:w w:val="105"/>
          <w:sz w:val="23"/>
        </w:rPr>
        <w:t> and</w:t>
      </w:r>
      <w:r>
        <w:rPr>
          <w:w w:val="105"/>
          <w:sz w:val="23"/>
        </w:rPr>
        <w:t> TDS</w:t>
      </w:r>
      <w:r>
        <w:rPr>
          <w:w w:val="105"/>
          <w:sz w:val="23"/>
        </w:rPr>
        <w:t> among</w:t>
      </w:r>
      <w:r>
        <w:rPr>
          <w:w w:val="105"/>
          <w:sz w:val="23"/>
        </w:rPr>
        <w:t> the</w:t>
      </w:r>
      <w:r>
        <w:rPr>
          <w:w w:val="105"/>
          <w:sz w:val="23"/>
        </w:rPr>
        <w:t> different</w:t>
      </w:r>
      <w:r>
        <w:rPr>
          <w:w w:val="105"/>
          <w:sz w:val="23"/>
        </w:rPr>
        <w:t> samples</w:t>
      </w:r>
      <w:r>
        <w:rPr>
          <w:w w:val="105"/>
          <w:sz w:val="23"/>
        </w:rPr>
        <w:t> but</w:t>
      </w:r>
      <w:r>
        <w:rPr>
          <w:w w:val="105"/>
          <w:sz w:val="23"/>
        </w:rPr>
        <w:t> TSS</w:t>
      </w:r>
      <w:r>
        <w:rPr>
          <w:w w:val="105"/>
          <w:sz w:val="23"/>
        </w:rPr>
        <w:t> was</w:t>
      </w:r>
      <w:r>
        <w:rPr>
          <w:w w:val="105"/>
          <w:sz w:val="23"/>
        </w:rPr>
        <w:t> not </w:t>
      </w:r>
      <w:r>
        <w:rPr>
          <w:sz w:val="23"/>
        </w:rPr>
        <w:t>significant. Alkalinity, hardness, chloride and nitrate levels were not significant (P &gt; 0.05) </w:t>
      </w:r>
      <w:r>
        <w:rPr>
          <w:w w:val="105"/>
          <w:sz w:val="23"/>
        </w:rPr>
        <w:t>between</w:t>
      </w:r>
      <w:r>
        <w:rPr>
          <w:w w:val="105"/>
          <w:sz w:val="23"/>
        </w:rPr>
        <w:t> rainy</w:t>
      </w:r>
      <w:r>
        <w:rPr>
          <w:w w:val="105"/>
          <w:sz w:val="23"/>
        </w:rPr>
        <w:t> and</w:t>
      </w:r>
      <w:r>
        <w:rPr>
          <w:w w:val="105"/>
          <w:sz w:val="23"/>
        </w:rPr>
        <w:t> dry</w:t>
      </w:r>
      <w:r>
        <w:rPr>
          <w:w w:val="105"/>
          <w:sz w:val="23"/>
        </w:rPr>
        <w:t> season</w:t>
      </w:r>
      <w:r>
        <w:rPr>
          <w:w w:val="105"/>
          <w:sz w:val="23"/>
        </w:rPr>
        <w:t> though</w:t>
      </w:r>
      <w:r>
        <w:rPr>
          <w:w w:val="105"/>
          <w:sz w:val="23"/>
        </w:rPr>
        <w:t> there</w:t>
      </w:r>
      <w:r>
        <w:rPr>
          <w:w w:val="105"/>
          <w:sz w:val="23"/>
        </w:rPr>
        <w:t> was</w:t>
      </w:r>
      <w:r>
        <w:rPr>
          <w:w w:val="105"/>
          <w:sz w:val="23"/>
        </w:rPr>
        <w:t> significant</w:t>
      </w:r>
      <w:r>
        <w:rPr>
          <w:w w:val="105"/>
          <w:sz w:val="23"/>
        </w:rPr>
        <w:t> difference</w:t>
      </w:r>
      <w:r>
        <w:rPr>
          <w:w w:val="105"/>
          <w:sz w:val="23"/>
        </w:rPr>
        <w:t> (P</w:t>
      </w:r>
      <w:r>
        <w:rPr>
          <w:w w:val="105"/>
          <w:sz w:val="23"/>
        </w:rPr>
        <w:t> &lt;</w:t>
      </w:r>
      <w:r>
        <w:rPr>
          <w:w w:val="105"/>
          <w:sz w:val="23"/>
        </w:rPr>
        <w:t> 0.05)</w:t>
      </w:r>
      <w:r>
        <w:rPr>
          <w:w w:val="105"/>
          <w:sz w:val="23"/>
        </w:rPr>
        <w:t> in</w:t>
      </w:r>
      <w:r>
        <w:rPr>
          <w:w w:val="105"/>
          <w:sz w:val="23"/>
        </w:rPr>
        <w:t> the levels</w:t>
      </w:r>
      <w:r>
        <w:rPr>
          <w:spacing w:val="-8"/>
          <w:w w:val="105"/>
          <w:sz w:val="23"/>
        </w:rPr>
        <w:t> </w:t>
      </w:r>
      <w:r>
        <w:rPr>
          <w:w w:val="105"/>
          <w:sz w:val="23"/>
        </w:rPr>
        <w:t>of</w:t>
      </w:r>
      <w:r>
        <w:rPr>
          <w:spacing w:val="-9"/>
          <w:w w:val="105"/>
          <w:sz w:val="23"/>
        </w:rPr>
        <w:t> </w:t>
      </w:r>
      <w:r>
        <w:rPr>
          <w:w w:val="105"/>
          <w:sz w:val="23"/>
        </w:rPr>
        <w:t>chloride</w:t>
      </w:r>
      <w:r>
        <w:rPr>
          <w:spacing w:val="-7"/>
          <w:w w:val="105"/>
          <w:sz w:val="23"/>
        </w:rPr>
        <w:t> </w:t>
      </w:r>
      <w:r>
        <w:rPr>
          <w:w w:val="105"/>
          <w:sz w:val="23"/>
        </w:rPr>
        <w:t>and</w:t>
      </w:r>
      <w:r>
        <w:rPr>
          <w:spacing w:val="-7"/>
          <w:w w:val="105"/>
          <w:sz w:val="23"/>
        </w:rPr>
        <w:t> </w:t>
      </w:r>
      <w:r>
        <w:rPr>
          <w:w w:val="105"/>
          <w:sz w:val="23"/>
        </w:rPr>
        <w:t>nitrates</w:t>
      </w:r>
      <w:r>
        <w:rPr>
          <w:spacing w:val="-9"/>
          <w:w w:val="105"/>
          <w:sz w:val="23"/>
        </w:rPr>
        <w:t> </w:t>
      </w:r>
      <w:r>
        <w:rPr>
          <w:w w:val="105"/>
          <w:sz w:val="23"/>
        </w:rPr>
        <w:t>among</w:t>
      </w:r>
      <w:r>
        <w:rPr>
          <w:spacing w:val="-9"/>
          <w:w w:val="105"/>
          <w:sz w:val="23"/>
        </w:rPr>
        <w:t> </w:t>
      </w:r>
      <w:r>
        <w:rPr>
          <w:w w:val="105"/>
          <w:sz w:val="23"/>
        </w:rPr>
        <w:t>the</w:t>
      </w:r>
      <w:r>
        <w:rPr>
          <w:spacing w:val="-7"/>
          <w:w w:val="105"/>
          <w:sz w:val="23"/>
        </w:rPr>
        <w:t> </w:t>
      </w:r>
      <w:r>
        <w:rPr>
          <w:w w:val="105"/>
          <w:sz w:val="23"/>
        </w:rPr>
        <w:t>different</w:t>
      </w:r>
      <w:r>
        <w:rPr>
          <w:spacing w:val="-8"/>
          <w:w w:val="105"/>
          <w:sz w:val="23"/>
        </w:rPr>
        <w:t> </w:t>
      </w:r>
      <w:r>
        <w:rPr>
          <w:w w:val="105"/>
          <w:sz w:val="23"/>
        </w:rPr>
        <w:t>industries</w:t>
      </w:r>
      <w:r>
        <w:rPr>
          <w:spacing w:val="-8"/>
          <w:w w:val="105"/>
          <w:sz w:val="23"/>
        </w:rPr>
        <w:t> </w:t>
      </w:r>
      <w:r>
        <w:rPr>
          <w:w w:val="105"/>
          <w:sz w:val="23"/>
        </w:rPr>
        <w:t>studied.</w:t>
      </w:r>
      <w:r>
        <w:rPr>
          <w:spacing w:val="-9"/>
          <w:w w:val="105"/>
          <w:sz w:val="23"/>
        </w:rPr>
        <w:t> </w:t>
      </w:r>
      <w:r>
        <w:rPr>
          <w:w w:val="105"/>
          <w:sz w:val="23"/>
        </w:rPr>
        <w:t>The</w:t>
      </w:r>
      <w:r>
        <w:rPr>
          <w:spacing w:val="-8"/>
          <w:w w:val="105"/>
          <w:sz w:val="23"/>
        </w:rPr>
        <w:t> </w:t>
      </w:r>
      <w:r>
        <w:rPr>
          <w:w w:val="105"/>
          <w:sz w:val="23"/>
        </w:rPr>
        <w:t>most</w:t>
      </w:r>
      <w:r>
        <w:rPr>
          <w:spacing w:val="-7"/>
          <w:w w:val="105"/>
          <w:sz w:val="23"/>
        </w:rPr>
        <w:t> </w:t>
      </w:r>
      <w:r>
        <w:rPr>
          <w:w w:val="105"/>
          <w:sz w:val="23"/>
        </w:rPr>
        <w:t>probable </w:t>
      </w:r>
      <w:r>
        <w:rPr>
          <w:sz w:val="23"/>
        </w:rPr>
        <w:t>number (MPN/100ml) index of organisms were highest in the effluents from Golden oil in </w:t>
      </w:r>
      <w:r>
        <w:rPr>
          <w:spacing w:val="-2"/>
          <w:w w:val="105"/>
          <w:sz w:val="23"/>
        </w:rPr>
        <w:t>the</w:t>
      </w:r>
      <w:r>
        <w:rPr>
          <w:spacing w:val="-5"/>
          <w:w w:val="105"/>
          <w:sz w:val="23"/>
        </w:rPr>
        <w:t> </w:t>
      </w:r>
      <w:r>
        <w:rPr>
          <w:spacing w:val="-2"/>
          <w:w w:val="105"/>
          <w:sz w:val="23"/>
        </w:rPr>
        <w:t>dry</w:t>
      </w:r>
      <w:r>
        <w:rPr>
          <w:spacing w:val="-9"/>
          <w:w w:val="105"/>
          <w:sz w:val="23"/>
        </w:rPr>
        <w:t> </w:t>
      </w:r>
      <w:r>
        <w:rPr>
          <w:spacing w:val="-2"/>
          <w:w w:val="105"/>
          <w:sz w:val="23"/>
        </w:rPr>
        <w:t>season</w:t>
      </w:r>
      <w:r>
        <w:rPr>
          <w:spacing w:val="-5"/>
          <w:w w:val="105"/>
          <w:sz w:val="23"/>
        </w:rPr>
        <w:t> </w:t>
      </w:r>
      <w:r>
        <w:rPr>
          <w:spacing w:val="-2"/>
          <w:w w:val="105"/>
          <w:sz w:val="23"/>
        </w:rPr>
        <w:t>(35MPN/100ml)</w:t>
      </w:r>
      <w:r>
        <w:rPr>
          <w:spacing w:val="-5"/>
          <w:w w:val="105"/>
          <w:sz w:val="23"/>
        </w:rPr>
        <w:t> </w:t>
      </w:r>
      <w:r>
        <w:rPr>
          <w:spacing w:val="-2"/>
          <w:w w:val="105"/>
          <w:sz w:val="23"/>
        </w:rPr>
        <w:t>followed</w:t>
      </w:r>
      <w:r>
        <w:rPr>
          <w:spacing w:val="-7"/>
          <w:w w:val="105"/>
          <w:sz w:val="23"/>
        </w:rPr>
        <w:t> </w:t>
      </w:r>
      <w:r>
        <w:rPr>
          <w:spacing w:val="-2"/>
          <w:w w:val="105"/>
          <w:sz w:val="23"/>
        </w:rPr>
        <w:t>by</w:t>
      </w:r>
      <w:r>
        <w:rPr>
          <w:spacing w:val="-7"/>
          <w:w w:val="105"/>
          <w:sz w:val="23"/>
        </w:rPr>
        <w:t> </w:t>
      </w:r>
      <w:r>
        <w:rPr>
          <w:spacing w:val="-2"/>
          <w:w w:val="105"/>
          <w:sz w:val="23"/>
        </w:rPr>
        <w:t>Savana</w:t>
      </w:r>
      <w:r>
        <w:rPr>
          <w:spacing w:val="-5"/>
          <w:w w:val="105"/>
          <w:sz w:val="23"/>
        </w:rPr>
        <w:t> </w:t>
      </w:r>
      <w:r>
        <w:rPr>
          <w:spacing w:val="-2"/>
          <w:w w:val="105"/>
          <w:sz w:val="23"/>
        </w:rPr>
        <w:t>(33MPN/100ml)</w:t>
      </w:r>
      <w:r>
        <w:rPr>
          <w:spacing w:val="-5"/>
          <w:w w:val="105"/>
          <w:sz w:val="23"/>
        </w:rPr>
        <w:t> </w:t>
      </w:r>
      <w:r>
        <w:rPr>
          <w:spacing w:val="-2"/>
          <w:w w:val="105"/>
          <w:sz w:val="23"/>
        </w:rPr>
        <w:t>in</w:t>
      </w:r>
      <w:r>
        <w:rPr>
          <w:spacing w:val="-5"/>
          <w:w w:val="105"/>
          <w:sz w:val="23"/>
        </w:rPr>
        <w:t> </w:t>
      </w:r>
      <w:r>
        <w:rPr>
          <w:spacing w:val="-2"/>
          <w:w w:val="105"/>
          <w:sz w:val="23"/>
        </w:rPr>
        <w:t>the</w:t>
      </w:r>
      <w:r>
        <w:rPr>
          <w:spacing w:val="-7"/>
          <w:w w:val="105"/>
          <w:sz w:val="23"/>
        </w:rPr>
        <w:t> </w:t>
      </w:r>
      <w:r>
        <w:rPr>
          <w:spacing w:val="-2"/>
          <w:w w:val="105"/>
          <w:sz w:val="23"/>
        </w:rPr>
        <w:t>rainy</w:t>
      </w:r>
      <w:r>
        <w:rPr>
          <w:spacing w:val="-9"/>
          <w:w w:val="105"/>
          <w:sz w:val="23"/>
        </w:rPr>
        <w:t> </w:t>
      </w:r>
      <w:r>
        <w:rPr>
          <w:spacing w:val="-2"/>
          <w:w w:val="105"/>
          <w:sz w:val="23"/>
        </w:rPr>
        <w:t>season, </w:t>
      </w:r>
      <w:r>
        <w:rPr>
          <w:w w:val="105"/>
          <w:sz w:val="23"/>
        </w:rPr>
        <w:t>though</w:t>
      </w:r>
      <w:r>
        <w:rPr>
          <w:w w:val="105"/>
          <w:sz w:val="23"/>
        </w:rPr>
        <w:t> these</w:t>
      </w:r>
      <w:r>
        <w:rPr>
          <w:w w:val="105"/>
          <w:sz w:val="23"/>
        </w:rPr>
        <w:t> were</w:t>
      </w:r>
      <w:r>
        <w:rPr>
          <w:w w:val="105"/>
          <w:sz w:val="23"/>
        </w:rPr>
        <w:t> below</w:t>
      </w:r>
      <w:r>
        <w:rPr>
          <w:w w:val="105"/>
          <w:sz w:val="23"/>
        </w:rPr>
        <w:t> the</w:t>
      </w:r>
      <w:r>
        <w:rPr>
          <w:w w:val="105"/>
          <w:sz w:val="23"/>
        </w:rPr>
        <w:t> 500MPN/100ml</w:t>
      </w:r>
      <w:r>
        <w:rPr>
          <w:w w:val="105"/>
          <w:sz w:val="23"/>
        </w:rPr>
        <w:t> recommended</w:t>
      </w:r>
      <w:r>
        <w:rPr>
          <w:w w:val="105"/>
          <w:sz w:val="23"/>
        </w:rPr>
        <w:t> by</w:t>
      </w:r>
      <w:r>
        <w:rPr>
          <w:w w:val="105"/>
          <w:sz w:val="23"/>
        </w:rPr>
        <w:t> FMENV,</w:t>
      </w:r>
      <w:r>
        <w:rPr>
          <w:w w:val="105"/>
          <w:sz w:val="23"/>
        </w:rPr>
        <w:t> in</w:t>
      </w:r>
      <w:r>
        <w:rPr>
          <w:w w:val="105"/>
          <w:sz w:val="23"/>
        </w:rPr>
        <w:t> industrial effluents.</w:t>
      </w:r>
      <w:r>
        <w:rPr>
          <w:w w:val="105"/>
          <w:sz w:val="23"/>
        </w:rPr>
        <w:t> Organisms</w:t>
      </w:r>
      <w:r>
        <w:rPr>
          <w:w w:val="105"/>
          <w:sz w:val="23"/>
        </w:rPr>
        <w:t> isolated</w:t>
      </w:r>
      <w:r>
        <w:rPr>
          <w:w w:val="105"/>
          <w:sz w:val="23"/>
        </w:rPr>
        <w:t> were</w:t>
      </w:r>
      <w:r>
        <w:rPr>
          <w:w w:val="105"/>
          <w:sz w:val="23"/>
        </w:rPr>
        <w:t> </w:t>
      </w:r>
      <w:r>
        <w:rPr>
          <w:i/>
          <w:w w:val="105"/>
          <w:sz w:val="23"/>
        </w:rPr>
        <w:t>Enterobacter</w:t>
      </w:r>
      <w:r>
        <w:rPr>
          <w:i/>
          <w:w w:val="105"/>
          <w:sz w:val="23"/>
        </w:rPr>
        <w:t> aerogens,</w:t>
      </w:r>
      <w:r>
        <w:rPr>
          <w:i/>
          <w:w w:val="105"/>
          <w:sz w:val="23"/>
        </w:rPr>
        <w:t> Bacillus</w:t>
      </w:r>
      <w:r>
        <w:rPr>
          <w:i/>
          <w:w w:val="105"/>
          <w:sz w:val="23"/>
        </w:rPr>
        <w:t> cereus,</w:t>
      </w:r>
      <w:r>
        <w:rPr>
          <w:i/>
          <w:w w:val="105"/>
          <w:sz w:val="23"/>
        </w:rPr>
        <w:t> </w:t>
      </w:r>
      <w:r>
        <w:rPr>
          <w:w w:val="105"/>
          <w:sz w:val="23"/>
        </w:rPr>
        <w:t>and </w:t>
      </w:r>
      <w:r>
        <w:rPr>
          <w:i/>
          <w:w w:val="105"/>
          <w:sz w:val="23"/>
        </w:rPr>
        <w:t>Escherichia</w:t>
      </w:r>
      <w:r>
        <w:rPr>
          <w:i/>
          <w:w w:val="105"/>
          <w:sz w:val="23"/>
        </w:rPr>
        <w:t> coli</w:t>
      </w:r>
      <w:r>
        <w:rPr>
          <w:w w:val="105"/>
          <w:sz w:val="23"/>
        </w:rPr>
        <w:t>.</w:t>
      </w:r>
      <w:r>
        <w:rPr>
          <w:w w:val="105"/>
          <w:sz w:val="23"/>
        </w:rPr>
        <w:t> Organic</w:t>
      </w:r>
      <w:r>
        <w:rPr>
          <w:w w:val="105"/>
          <w:sz w:val="23"/>
        </w:rPr>
        <w:t> pollutants</w:t>
      </w:r>
      <w:r>
        <w:rPr>
          <w:w w:val="105"/>
          <w:sz w:val="23"/>
        </w:rPr>
        <w:t> indentified</w:t>
      </w:r>
      <w:r>
        <w:rPr>
          <w:w w:val="105"/>
          <w:sz w:val="23"/>
        </w:rPr>
        <w:t> in</w:t>
      </w:r>
      <w:r>
        <w:rPr>
          <w:w w:val="105"/>
          <w:sz w:val="23"/>
        </w:rPr>
        <w:t> the</w:t>
      </w:r>
      <w:r>
        <w:rPr>
          <w:w w:val="105"/>
          <w:sz w:val="23"/>
        </w:rPr>
        <w:t> effluents</w:t>
      </w:r>
      <w:r>
        <w:rPr>
          <w:w w:val="105"/>
          <w:sz w:val="23"/>
        </w:rPr>
        <w:t> were</w:t>
      </w:r>
      <w:r>
        <w:rPr>
          <w:w w:val="105"/>
          <w:sz w:val="23"/>
        </w:rPr>
        <w:t> mainly</w:t>
      </w:r>
      <w:r>
        <w:rPr>
          <w:w w:val="105"/>
          <w:sz w:val="23"/>
        </w:rPr>
        <w:t> toluene compounds,</w:t>
      </w:r>
      <w:r>
        <w:rPr>
          <w:spacing w:val="-13"/>
          <w:w w:val="105"/>
          <w:sz w:val="23"/>
        </w:rPr>
        <w:t> </w:t>
      </w:r>
      <w:r>
        <w:rPr>
          <w:w w:val="105"/>
          <w:sz w:val="23"/>
        </w:rPr>
        <w:t>3,</w:t>
      </w:r>
      <w:r>
        <w:rPr>
          <w:spacing w:val="-11"/>
          <w:w w:val="105"/>
          <w:sz w:val="23"/>
        </w:rPr>
        <w:t> </w:t>
      </w:r>
      <w:r>
        <w:rPr>
          <w:w w:val="105"/>
          <w:sz w:val="23"/>
        </w:rPr>
        <w:t>5</w:t>
      </w:r>
      <w:r>
        <w:rPr>
          <w:spacing w:val="-9"/>
          <w:w w:val="105"/>
          <w:sz w:val="23"/>
        </w:rPr>
        <w:t> </w:t>
      </w:r>
      <w:r>
        <w:rPr>
          <w:w w:val="105"/>
          <w:sz w:val="23"/>
        </w:rPr>
        <w:t>±di</w:t>
      </w:r>
      <w:r>
        <w:rPr>
          <w:spacing w:val="-12"/>
          <w:w w:val="105"/>
          <w:sz w:val="23"/>
        </w:rPr>
        <w:t> </w:t>
      </w:r>
      <w:r>
        <w:rPr>
          <w:w w:val="105"/>
          <w:sz w:val="23"/>
        </w:rPr>
        <w:t>±ter</w:t>
      </w:r>
      <w:r>
        <w:rPr>
          <w:spacing w:val="-13"/>
          <w:w w:val="105"/>
          <w:sz w:val="23"/>
        </w:rPr>
        <w:t> </w:t>
      </w:r>
      <w:r>
        <w:rPr>
          <w:w w:val="105"/>
          <w:sz w:val="23"/>
        </w:rPr>
        <w:t>±butylphenol,</w:t>
      </w:r>
      <w:r>
        <w:rPr>
          <w:spacing w:val="-11"/>
          <w:w w:val="105"/>
          <w:sz w:val="23"/>
        </w:rPr>
        <w:t> </w:t>
      </w:r>
      <w:r>
        <w:rPr>
          <w:w w:val="105"/>
          <w:sz w:val="23"/>
        </w:rPr>
        <w:t>hexa</w:t>
      </w:r>
      <w:r>
        <w:rPr>
          <w:spacing w:val="-11"/>
          <w:w w:val="105"/>
          <w:sz w:val="23"/>
        </w:rPr>
        <w:t> </w:t>
      </w:r>
      <w:r>
        <w:rPr>
          <w:w w:val="105"/>
          <w:sz w:val="23"/>
        </w:rPr>
        <w:t>decanoic</w:t>
      </w:r>
      <w:r>
        <w:rPr>
          <w:spacing w:val="-13"/>
          <w:w w:val="105"/>
          <w:sz w:val="23"/>
        </w:rPr>
        <w:t> </w:t>
      </w:r>
      <w:r>
        <w:rPr>
          <w:w w:val="105"/>
          <w:sz w:val="23"/>
        </w:rPr>
        <w:t>acid,</w:t>
      </w:r>
      <w:r>
        <w:rPr>
          <w:spacing w:val="-11"/>
          <w:w w:val="105"/>
          <w:sz w:val="23"/>
        </w:rPr>
        <w:t> </w:t>
      </w:r>
      <w:r>
        <w:rPr>
          <w:w w:val="105"/>
          <w:sz w:val="23"/>
        </w:rPr>
        <w:t>Di</w:t>
      </w:r>
      <w:r>
        <w:rPr>
          <w:spacing w:val="-7"/>
          <w:w w:val="105"/>
          <w:sz w:val="23"/>
        </w:rPr>
        <w:t> </w:t>
      </w:r>
      <w:r>
        <w:rPr>
          <w:w w:val="110"/>
          <w:sz w:val="23"/>
        </w:rPr>
        <w:t>±n</w:t>
      </w:r>
      <w:r>
        <w:rPr>
          <w:spacing w:val="-16"/>
          <w:w w:val="110"/>
          <w:sz w:val="23"/>
        </w:rPr>
        <w:t> </w:t>
      </w:r>
      <w:r>
        <w:rPr>
          <w:w w:val="105"/>
          <w:sz w:val="23"/>
        </w:rPr>
        <w:t>±octylphthalate</w:t>
      </w:r>
      <w:r>
        <w:rPr>
          <w:spacing w:val="-10"/>
          <w:w w:val="105"/>
          <w:sz w:val="23"/>
        </w:rPr>
        <w:t> </w:t>
      </w:r>
      <w:r>
        <w:rPr>
          <w:w w:val="105"/>
          <w:sz w:val="23"/>
        </w:rPr>
        <w:t>and</w:t>
      </w:r>
      <w:r>
        <w:rPr>
          <w:spacing w:val="-13"/>
          <w:w w:val="105"/>
          <w:sz w:val="23"/>
        </w:rPr>
        <w:t> </w:t>
      </w:r>
      <w:r>
        <w:rPr>
          <w:spacing w:val="-10"/>
          <w:w w:val="105"/>
          <w:sz w:val="23"/>
        </w:rPr>
        <w:t>2</w:t>
      </w:r>
    </w:p>
    <w:p>
      <w:pPr>
        <w:spacing w:line="240" w:lineRule="auto" w:before="0"/>
        <w:ind w:left="1040" w:right="1288" w:firstLine="0"/>
        <w:jc w:val="both"/>
        <w:rPr>
          <w:sz w:val="24"/>
        </w:rPr>
      </w:pPr>
      <w:r>
        <w:rPr>
          <w:sz w:val="23"/>
        </w:rPr>
        <w:t>±methylnaphthalene among others. The pollution index</w:t>
      </w:r>
      <w:r>
        <w:rPr>
          <w:spacing w:val="40"/>
          <w:sz w:val="23"/>
        </w:rPr>
        <w:t> </w:t>
      </w:r>
      <w:r>
        <w:rPr>
          <w:sz w:val="23"/>
        </w:rPr>
        <w:t>values for mercury, zinc, lead,</w:t>
      </w:r>
      <w:r>
        <w:rPr>
          <w:spacing w:val="40"/>
          <w:sz w:val="23"/>
        </w:rPr>
        <w:t> </w:t>
      </w:r>
      <w:r>
        <w:rPr>
          <w:sz w:val="23"/>
        </w:rPr>
        <w:t>iron, arsenic, chromium and cadium showed significant degree of pollution by these heavy metals. Pollution potential of the effluents studied ranged in the order: Savana effluent &gt; Life breweries effluent &gt; Obisco effluent &gt; Golden effluent &gt; KP effluent &gt; RIMCO effluent respectively</w:t>
      </w:r>
      <w:r>
        <w:rPr>
          <w:sz w:val="24"/>
        </w:rPr>
        <w:t>.</w:t>
      </w:r>
    </w:p>
    <w:p>
      <w:pPr>
        <w:spacing w:after="0" w:line="240" w:lineRule="auto"/>
        <w:jc w:val="both"/>
        <w:rPr>
          <w:sz w:val="24"/>
        </w:rPr>
        <w:sectPr>
          <w:pgSz w:w="11910" w:h="16840"/>
          <w:pgMar w:header="722" w:footer="0" w:top="980" w:bottom="280" w:left="1120" w:right="0"/>
        </w:sectPr>
      </w:pPr>
    </w:p>
    <w:p>
      <w:pPr>
        <w:pStyle w:val="BodyText"/>
        <w:spacing w:before="28"/>
      </w:pPr>
    </w:p>
    <w:p>
      <w:pPr>
        <w:pStyle w:val="Heading1"/>
        <w:spacing w:before="1"/>
        <w:ind w:left="2720" w:right="2973"/>
        <w:jc w:val="center"/>
      </w:pPr>
      <w:bookmarkStart w:name="_TOC_250056" w:id="5"/>
      <w:r>
        <w:rPr/>
        <w:t>TABLE OF</w:t>
      </w:r>
      <w:r>
        <w:rPr>
          <w:spacing w:val="-3"/>
        </w:rPr>
        <w:t> </w:t>
      </w:r>
      <w:bookmarkEnd w:id="5"/>
      <w:r>
        <w:rPr>
          <w:spacing w:val="-2"/>
        </w:rPr>
        <w:t>CONTENTS</w:t>
      </w:r>
    </w:p>
    <w:p>
      <w:pPr>
        <w:spacing w:before="0"/>
        <w:ind w:left="0" w:right="1333" w:firstLine="0"/>
        <w:jc w:val="right"/>
        <w:rPr>
          <w:b/>
          <w:sz w:val="24"/>
        </w:rPr>
      </w:pPr>
      <w:r>
        <w:rPr>
          <w:b/>
          <w:spacing w:val="-4"/>
          <w:sz w:val="24"/>
        </w:rPr>
        <w:t>Page</w:t>
      </w:r>
    </w:p>
    <w:p>
      <w:pPr>
        <w:pStyle w:val="BodyText"/>
        <w:tabs>
          <w:tab w:pos="8962" w:val="left" w:leader="none"/>
        </w:tabs>
        <w:spacing w:before="274"/>
        <w:ind w:left="1040"/>
      </w:pPr>
      <w:r>
        <w:rPr/>
        <w:t>TITLE</w:t>
      </w:r>
      <w:r>
        <w:rPr>
          <w:spacing w:val="-4"/>
        </w:rPr>
        <w:t> PAGE</w:t>
      </w:r>
      <w:r>
        <w:rPr/>
        <w:tab/>
      </w:r>
      <w:r>
        <w:rPr>
          <w:spacing w:val="-10"/>
        </w:rPr>
        <w:t>i</w:t>
      </w:r>
    </w:p>
    <w:p>
      <w:pPr>
        <w:spacing w:after="0"/>
        <w:sectPr>
          <w:pgSz w:w="11910" w:h="16840"/>
          <w:pgMar w:header="722" w:footer="0" w:top="980" w:bottom="1445" w:left="1120" w:right="0"/>
        </w:sectPr>
      </w:pPr>
    </w:p>
    <w:sdt>
      <w:sdtPr>
        <w:docPartObj>
          <w:docPartGallery w:val="Table of Contents"/>
          <w:docPartUnique/>
        </w:docPartObj>
      </w:sdtPr>
      <w:sdtEndPr/>
      <w:sdtContent>
        <w:p>
          <w:pPr>
            <w:pStyle w:val="TOC2"/>
            <w:tabs>
              <w:tab w:pos="9096" w:val="right" w:leader="none"/>
            </w:tabs>
            <w:spacing w:before="136"/>
            <w:ind w:left="1040" w:firstLine="0"/>
          </w:pPr>
          <w:hyperlink w:history="true" w:anchor="_TOC_250060">
            <w:r>
              <w:rPr>
                <w:spacing w:val="-2"/>
              </w:rPr>
              <w:t>CERTIFICATION</w:t>
            </w:r>
            <w:r>
              <w:rPr/>
              <w:tab/>
            </w:r>
            <w:r>
              <w:rPr>
                <w:spacing w:val="-5"/>
              </w:rPr>
              <w:t>ii</w:t>
            </w:r>
          </w:hyperlink>
        </w:p>
        <w:p>
          <w:pPr>
            <w:pStyle w:val="TOC2"/>
            <w:tabs>
              <w:tab w:pos="9163" w:val="right" w:leader="none"/>
            </w:tabs>
            <w:spacing w:before="140"/>
            <w:ind w:left="1040" w:firstLine="0"/>
          </w:pPr>
          <w:hyperlink w:history="true" w:anchor="_TOC_250059">
            <w:r>
              <w:rPr>
                <w:spacing w:val="-2"/>
              </w:rPr>
              <w:t>DEDICATION</w:t>
            </w:r>
            <w:r>
              <w:rPr/>
              <w:tab/>
            </w:r>
            <w:r>
              <w:rPr>
                <w:spacing w:val="-5"/>
              </w:rPr>
              <w:t>iii</w:t>
            </w:r>
          </w:hyperlink>
        </w:p>
        <w:p>
          <w:pPr>
            <w:pStyle w:val="TOC2"/>
            <w:tabs>
              <w:tab w:pos="9149" w:val="right" w:leader="none"/>
            </w:tabs>
            <w:spacing w:before="136"/>
            <w:ind w:left="1040" w:firstLine="0"/>
          </w:pPr>
          <w:hyperlink w:history="true" w:anchor="_TOC_250058">
            <w:r>
              <w:rPr>
                <w:spacing w:val="-2"/>
              </w:rPr>
              <w:t>ACKNOWLEDGEMENT</w:t>
            </w:r>
            <w:r>
              <w:rPr/>
              <w:tab/>
            </w:r>
            <w:r>
              <w:rPr>
                <w:spacing w:val="-5"/>
              </w:rPr>
              <w:t>iv</w:t>
            </w:r>
          </w:hyperlink>
        </w:p>
        <w:p>
          <w:pPr>
            <w:pStyle w:val="TOC2"/>
            <w:tabs>
              <w:tab w:pos="9148" w:val="right" w:leader="none"/>
            </w:tabs>
            <w:spacing w:before="140"/>
            <w:ind w:left="1040" w:firstLine="0"/>
          </w:pPr>
          <w:hyperlink w:history="true" w:anchor="_TOC_250057">
            <w:r>
              <w:rPr>
                <w:spacing w:val="-2"/>
              </w:rPr>
              <w:t>ABSTRACT</w:t>
            </w:r>
            <w:r>
              <w:rPr/>
              <w:tab/>
            </w:r>
            <w:r>
              <w:rPr>
                <w:spacing w:val="-5"/>
              </w:rPr>
              <w:t>vi</w:t>
            </w:r>
          </w:hyperlink>
        </w:p>
        <w:p>
          <w:pPr>
            <w:pStyle w:val="TOC2"/>
            <w:tabs>
              <w:tab w:pos="9215" w:val="right" w:leader="none"/>
            </w:tabs>
            <w:ind w:left="1040" w:firstLine="0"/>
          </w:pPr>
          <w:hyperlink w:history="true" w:anchor="_TOC_250056">
            <w:r>
              <w:rPr/>
              <w:t>TABLE</w:t>
            </w:r>
            <w:r>
              <w:rPr>
                <w:spacing w:val="-2"/>
              </w:rPr>
              <w:t> </w:t>
            </w:r>
            <w:r>
              <w:rPr/>
              <w:t>OF</w:t>
            </w:r>
            <w:r>
              <w:rPr>
                <w:spacing w:val="-2"/>
              </w:rPr>
              <w:t> CONTENTS</w:t>
            </w:r>
            <w:r>
              <w:rPr/>
              <w:tab/>
            </w:r>
            <w:r>
              <w:rPr>
                <w:spacing w:val="-5"/>
              </w:rPr>
              <w:t>vii</w:t>
            </w:r>
          </w:hyperlink>
        </w:p>
        <w:p>
          <w:pPr>
            <w:pStyle w:val="TOC2"/>
            <w:tabs>
              <w:tab w:pos="9082" w:val="right" w:leader="none"/>
            </w:tabs>
            <w:spacing w:before="139"/>
            <w:ind w:left="1040" w:firstLine="0"/>
          </w:pPr>
          <w:hyperlink w:history="true" w:anchor="_TOC_250055">
            <w:r>
              <w:rPr/>
              <w:t>LIST</w:t>
            </w:r>
            <w:r>
              <w:rPr>
                <w:spacing w:val="-2"/>
              </w:rPr>
              <w:t> </w:t>
            </w:r>
            <w:r>
              <w:rPr/>
              <w:t>OF</w:t>
            </w:r>
            <w:r>
              <w:rPr>
                <w:spacing w:val="-3"/>
              </w:rPr>
              <w:t> </w:t>
            </w:r>
            <w:r>
              <w:rPr>
                <w:spacing w:val="-2"/>
              </w:rPr>
              <w:t>TABLES</w:t>
            </w:r>
            <w:r>
              <w:rPr/>
              <w:tab/>
            </w:r>
            <w:r>
              <w:rPr>
                <w:spacing w:val="-10"/>
              </w:rPr>
              <w:t>x</w:t>
            </w:r>
          </w:hyperlink>
        </w:p>
        <w:p>
          <w:pPr>
            <w:pStyle w:val="TOC2"/>
            <w:tabs>
              <w:tab w:pos="9283" w:val="right" w:leader="none"/>
            </w:tabs>
            <w:ind w:left="1040" w:firstLine="0"/>
          </w:pPr>
          <w:r>
            <w:rPr/>
            <w:t>LIST</w:t>
          </w:r>
          <w:r>
            <w:rPr>
              <w:spacing w:val="-2"/>
            </w:rPr>
            <w:t> </w:t>
          </w:r>
          <w:r>
            <w:rPr/>
            <w:t>OF</w:t>
          </w:r>
          <w:r>
            <w:rPr>
              <w:spacing w:val="-1"/>
            </w:rPr>
            <w:t> </w:t>
          </w:r>
          <w:r>
            <w:rPr>
              <w:spacing w:val="-2"/>
            </w:rPr>
            <w:t>FIGURES</w:t>
          </w:r>
          <w:r>
            <w:rPr/>
            <w:tab/>
          </w:r>
          <w:r>
            <w:rPr>
              <w:spacing w:val="-4"/>
            </w:rPr>
            <w:t>xiii</w:t>
          </w:r>
        </w:p>
        <w:p>
          <w:pPr>
            <w:pStyle w:val="TOC2"/>
            <w:tabs>
              <w:tab w:pos="9207" w:val="right" w:leader="none"/>
            </w:tabs>
            <w:spacing w:before="139"/>
            <w:ind w:left="1040" w:firstLine="0"/>
          </w:pPr>
          <w:r>
            <w:rPr/>
            <w:t>LIST</w:t>
          </w:r>
          <w:r>
            <w:rPr>
              <w:spacing w:val="-2"/>
            </w:rPr>
            <w:t> </w:t>
          </w:r>
          <w:r>
            <w:rPr/>
            <w:t>OF</w:t>
          </w:r>
          <w:r>
            <w:rPr>
              <w:spacing w:val="-3"/>
            </w:rPr>
            <w:t> </w:t>
          </w:r>
          <w:r>
            <w:rPr>
              <w:spacing w:val="-2"/>
            </w:rPr>
            <w:t>APPENDICES</w:t>
          </w:r>
          <w:r>
            <w:rPr/>
            <w:tab/>
          </w:r>
          <w:r>
            <w:rPr>
              <w:spacing w:val="-5"/>
            </w:rPr>
            <w:t>xv</w:t>
          </w:r>
        </w:p>
        <w:p>
          <w:pPr>
            <w:pStyle w:val="TOC2"/>
            <w:tabs>
              <w:tab w:pos="9337" w:val="right" w:leader="none"/>
            </w:tabs>
            <w:spacing w:before="135"/>
            <w:ind w:left="1040" w:firstLine="0"/>
          </w:pPr>
          <w:r>
            <w:rPr/>
            <w:t>LIST</w:t>
          </w:r>
          <w:r>
            <w:rPr>
              <w:spacing w:val="-2"/>
            </w:rPr>
            <w:t> </w:t>
          </w:r>
          <w:r>
            <w:rPr/>
            <w:t>OF</w:t>
          </w:r>
          <w:r>
            <w:rPr>
              <w:spacing w:val="-3"/>
            </w:rPr>
            <w:t> </w:t>
          </w:r>
          <w:r>
            <w:rPr>
              <w:spacing w:val="-2"/>
            </w:rPr>
            <w:t>ABBREVIATIONS</w:t>
          </w:r>
          <w:r>
            <w:rPr/>
            <w:tab/>
          </w:r>
          <w:r>
            <w:rPr>
              <w:spacing w:val="-4"/>
            </w:rPr>
            <w:t>xvii</w:t>
          </w:r>
        </w:p>
        <w:p>
          <w:pPr>
            <w:pStyle w:val="TOC1"/>
            <w:spacing w:before="283"/>
          </w:pPr>
          <w:hyperlink w:history="true" w:anchor="_TOC_250054">
            <w:r>
              <w:rPr/>
              <w:t>CHAPTER</w:t>
            </w:r>
            <w:r>
              <w:rPr>
                <w:spacing w:val="-4"/>
              </w:rPr>
              <w:t> </w:t>
            </w:r>
            <w:r>
              <w:rPr>
                <w:spacing w:val="-5"/>
              </w:rPr>
              <w:t>ONE</w:t>
            </w:r>
          </w:hyperlink>
        </w:p>
        <w:p>
          <w:pPr>
            <w:pStyle w:val="TOC1"/>
            <w:tabs>
              <w:tab w:pos="9082" w:val="right" w:leader="none"/>
            </w:tabs>
            <w:rPr>
              <w:b w:val="0"/>
            </w:rPr>
          </w:pPr>
          <w:r>
            <w:rPr>
              <w:spacing w:val="-2"/>
            </w:rPr>
            <w:t>INTRODUCTION</w:t>
          </w:r>
          <w:r>
            <w:rPr/>
            <w:tab/>
          </w:r>
          <w:r>
            <w:rPr>
              <w:b w:val="0"/>
              <w:spacing w:val="-10"/>
            </w:rPr>
            <w:t>1</w:t>
          </w:r>
        </w:p>
        <w:p>
          <w:pPr>
            <w:pStyle w:val="TOC2"/>
            <w:numPr>
              <w:ilvl w:val="1"/>
              <w:numId w:val="1"/>
            </w:numPr>
            <w:tabs>
              <w:tab w:pos="1760" w:val="left" w:leader="none"/>
              <w:tab w:pos="9082" w:val="right" w:leader="none"/>
            </w:tabs>
            <w:spacing w:line="240" w:lineRule="auto" w:before="137" w:after="0"/>
            <w:ind w:left="1760" w:right="0" w:hanging="720"/>
            <w:jc w:val="left"/>
          </w:pPr>
          <w:r>
            <w:rPr/>
            <w:t>Background</w:t>
          </w:r>
          <w:r>
            <w:rPr>
              <w:spacing w:val="-3"/>
            </w:rPr>
            <w:t> </w:t>
          </w:r>
          <w:r>
            <w:rPr/>
            <w:t>of</w:t>
          </w:r>
          <w:r>
            <w:rPr>
              <w:spacing w:val="-2"/>
            </w:rPr>
            <w:t> </w:t>
          </w:r>
          <w:r>
            <w:rPr/>
            <w:t>the</w:t>
          </w:r>
          <w:r>
            <w:rPr>
              <w:spacing w:val="-1"/>
            </w:rPr>
            <w:t> </w:t>
          </w:r>
          <w:r>
            <w:rPr>
              <w:spacing w:val="-4"/>
            </w:rPr>
            <w:t>Study</w:t>
          </w:r>
          <w:r>
            <w:rPr/>
            <w:tab/>
          </w:r>
          <w:r>
            <w:rPr>
              <w:spacing w:val="-10"/>
            </w:rPr>
            <w:t>2</w:t>
          </w:r>
        </w:p>
        <w:p>
          <w:pPr>
            <w:pStyle w:val="TOC2"/>
            <w:numPr>
              <w:ilvl w:val="1"/>
              <w:numId w:val="1"/>
            </w:numPr>
            <w:tabs>
              <w:tab w:pos="1760" w:val="left" w:leader="none"/>
              <w:tab w:pos="9082" w:val="right" w:leader="none"/>
            </w:tabs>
            <w:spacing w:line="240" w:lineRule="auto" w:before="139" w:after="0"/>
            <w:ind w:left="1760" w:right="0" w:hanging="720"/>
            <w:jc w:val="left"/>
          </w:pPr>
          <w:hyperlink w:history="true" w:anchor="_TOC_250053">
            <w:r>
              <w:rPr/>
              <w:t>Research</w:t>
            </w:r>
            <w:r>
              <w:rPr>
                <w:spacing w:val="-5"/>
              </w:rPr>
              <w:t> </w:t>
            </w:r>
            <w:r>
              <w:rPr>
                <w:spacing w:val="-2"/>
              </w:rPr>
              <w:t>Problem</w:t>
            </w:r>
            <w:r>
              <w:rPr/>
              <w:tab/>
            </w:r>
            <w:r>
              <w:rPr>
                <w:spacing w:val="-10"/>
              </w:rPr>
              <w:t>7</w:t>
            </w:r>
          </w:hyperlink>
        </w:p>
        <w:p>
          <w:pPr>
            <w:pStyle w:val="TOC2"/>
            <w:numPr>
              <w:ilvl w:val="1"/>
              <w:numId w:val="1"/>
            </w:numPr>
            <w:tabs>
              <w:tab w:pos="1760" w:val="left" w:leader="none"/>
              <w:tab w:pos="9082" w:val="right" w:leader="none"/>
            </w:tabs>
            <w:spacing w:line="240" w:lineRule="auto" w:before="137" w:after="0"/>
            <w:ind w:left="1760" w:right="0" w:hanging="720"/>
            <w:jc w:val="left"/>
          </w:pPr>
          <w:hyperlink w:history="true" w:anchor="_TOC_250052">
            <w:r>
              <w:rPr/>
              <w:t>Scope</w:t>
            </w:r>
            <w:r>
              <w:rPr>
                <w:spacing w:val="-2"/>
              </w:rPr>
              <w:t> </w:t>
            </w:r>
            <w:r>
              <w:rPr/>
              <w:t>of </w:t>
            </w:r>
            <w:r>
              <w:rPr>
                <w:spacing w:val="-2"/>
              </w:rPr>
              <w:t>Study</w:t>
            </w:r>
            <w:r>
              <w:rPr/>
              <w:tab/>
            </w:r>
            <w:r>
              <w:rPr>
                <w:spacing w:val="-10"/>
              </w:rPr>
              <w:t>8</w:t>
            </w:r>
          </w:hyperlink>
        </w:p>
        <w:p>
          <w:pPr>
            <w:pStyle w:val="TOC2"/>
            <w:numPr>
              <w:ilvl w:val="1"/>
              <w:numId w:val="1"/>
            </w:numPr>
            <w:tabs>
              <w:tab w:pos="1760" w:val="left" w:leader="none"/>
              <w:tab w:pos="9082" w:val="right" w:leader="none"/>
            </w:tabs>
            <w:spacing w:line="240" w:lineRule="auto" w:before="140" w:after="0"/>
            <w:ind w:left="1760" w:right="0" w:hanging="720"/>
            <w:jc w:val="left"/>
          </w:pPr>
          <w:hyperlink w:history="true" w:anchor="_TOC_250051">
            <w:r>
              <w:rPr/>
              <w:t>Aim</w:t>
            </w:r>
            <w:r>
              <w:rPr>
                <w:spacing w:val="-1"/>
              </w:rPr>
              <w:t> </w:t>
            </w:r>
            <w:r>
              <w:rPr/>
              <w:t>and</w:t>
            </w:r>
            <w:r>
              <w:rPr>
                <w:spacing w:val="-1"/>
              </w:rPr>
              <w:t> </w:t>
            </w:r>
            <w:r>
              <w:rPr/>
              <w:t>Objectives</w:t>
            </w:r>
            <w:r>
              <w:rPr>
                <w:spacing w:val="-1"/>
              </w:rPr>
              <w:t> </w:t>
            </w:r>
            <w:r>
              <w:rPr/>
              <w:t>of</w:t>
            </w:r>
            <w:r>
              <w:rPr>
                <w:spacing w:val="-1"/>
              </w:rPr>
              <w:t> </w:t>
            </w:r>
            <w:r>
              <w:rPr>
                <w:spacing w:val="-4"/>
              </w:rPr>
              <w:t>Study</w:t>
            </w:r>
            <w:r>
              <w:rPr/>
              <w:tab/>
            </w:r>
            <w:r>
              <w:rPr>
                <w:spacing w:val="-10"/>
              </w:rPr>
              <w:t>8</w:t>
            </w:r>
          </w:hyperlink>
        </w:p>
        <w:p>
          <w:pPr>
            <w:pStyle w:val="TOC2"/>
            <w:numPr>
              <w:ilvl w:val="1"/>
              <w:numId w:val="1"/>
            </w:numPr>
            <w:tabs>
              <w:tab w:pos="1760" w:val="left" w:leader="none"/>
              <w:tab w:pos="9082" w:val="right" w:leader="none"/>
            </w:tabs>
            <w:spacing w:line="240" w:lineRule="auto" w:before="136" w:after="0"/>
            <w:ind w:left="1760" w:right="0" w:hanging="720"/>
            <w:jc w:val="left"/>
          </w:pPr>
          <w:hyperlink w:history="true" w:anchor="_TOC_250050">
            <w:r>
              <w:rPr/>
              <w:t>Importance</w:t>
            </w:r>
            <w:r>
              <w:rPr>
                <w:spacing w:val="-2"/>
              </w:rPr>
              <w:t> </w:t>
            </w:r>
            <w:r>
              <w:rPr/>
              <w:t>of</w:t>
            </w:r>
            <w:r>
              <w:rPr>
                <w:spacing w:val="-1"/>
              </w:rPr>
              <w:t> </w:t>
            </w:r>
            <w:r>
              <w:rPr>
                <w:spacing w:val="-4"/>
              </w:rPr>
              <w:t>Study</w:t>
            </w:r>
            <w:r>
              <w:rPr/>
              <w:tab/>
            </w:r>
            <w:r>
              <w:rPr>
                <w:spacing w:val="-10"/>
              </w:rPr>
              <w:t>9</w:t>
            </w:r>
          </w:hyperlink>
        </w:p>
        <w:p>
          <w:pPr>
            <w:pStyle w:val="TOC2"/>
            <w:numPr>
              <w:ilvl w:val="1"/>
              <w:numId w:val="1"/>
            </w:numPr>
            <w:tabs>
              <w:tab w:pos="1760" w:val="left" w:leader="none"/>
              <w:tab w:pos="9082" w:val="right" w:leader="none"/>
            </w:tabs>
            <w:spacing w:line="240" w:lineRule="auto" w:before="140" w:after="0"/>
            <w:ind w:left="1760" w:right="0" w:hanging="720"/>
            <w:jc w:val="left"/>
          </w:pPr>
          <w:hyperlink w:history="true" w:anchor="_TOC_250049">
            <w:r>
              <w:rPr/>
              <w:t>The</w:t>
            </w:r>
            <w:r>
              <w:rPr>
                <w:spacing w:val="-1"/>
              </w:rPr>
              <w:t> </w:t>
            </w:r>
            <w:r>
              <w:rPr/>
              <w:t>Study</w:t>
            </w:r>
            <w:r>
              <w:rPr>
                <w:spacing w:val="-4"/>
              </w:rPr>
              <w:t> Area</w:t>
            </w:r>
            <w:r>
              <w:rPr/>
              <w:tab/>
            </w:r>
            <w:r>
              <w:rPr>
                <w:spacing w:val="-10"/>
              </w:rPr>
              <w:t>9</w:t>
            </w:r>
          </w:hyperlink>
        </w:p>
        <w:p>
          <w:pPr>
            <w:pStyle w:val="TOC1"/>
            <w:spacing w:before="418"/>
          </w:pPr>
          <w:r>
            <w:rPr/>
            <w:t>CHAPTER</w:t>
          </w:r>
          <w:r>
            <w:rPr>
              <w:spacing w:val="-4"/>
            </w:rPr>
            <w:t> </w:t>
          </w:r>
          <w:r>
            <w:rPr>
              <w:spacing w:val="-5"/>
            </w:rPr>
            <w:t>TWO</w:t>
          </w:r>
        </w:p>
        <w:p>
          <w:pPr>
            <w:pStyle w:val="TOC1"/>
            <w:tabs>
              <w:tab w:pos="9202" w:val="right" w:leader="none"/>
            </w:tabs>
            <w:rPr>
              <w:b w:val="0"/>
            </w:rPr>
          </w:pPr>
          <w:r>
            <w:rPr/>
            <w:t>LITERATURE</w:t>
          </w:r>
          <w:r>
            <w:rPr>
              <w:spacing w:val="-2"/>
            </w:rPr>
            <w:t> REVIEW</w:t>
          </w:r>
          <w:r>
            <w:rPr/>
            <w:tab/>
          </w:r>
          <w:r>
            <w:rPr>
              <w:b w:val="0"/>
              <w:spacing w:val="-5"/>
            </w:rPr>
            <w:t>12</w:t>
          </w:r>
        </w:p>
        <w:p>
          <w:pPr>
            <w:pStyle w:val="TOC2"/>
            <w:numPr>
              <w:ilvl w:val="1"/>
              <w:numId w:val="2"/>
            </w:numPr>
            <w:tabs>
              <w:tab w:pos="1760" w:val="left" w:leader="none"/>
              <w:tab w:pos="9202" w:val="right" w:leader="none"/>
            </w:tabs>
            <w:spacing w:line="240" w:lineRule="auto" w:before="137" w:after="0"/>
            <w:ind w:left="1760" w:right="0" w:hanging="720"/>
            <w:jc w:val="left"/>
          </w:pPr>
          <w:r>
            <w:rPr/>
            <w:t>Impacts</w:t>
          </w:r>
          <w:r>
            <w:rPr>
              <w:spacing w:val="-1"/>
            </w:rPr>
            <w:t> </w:t>
          </w:r>
          <w:r>
            <w:rPr/>
            <w:t>of Food</w:t>
          </w:r>
          <w:r>
            <w:rPr>
              <w:spacing w:val="-1"/>
            </w:rPr>
            <w:t> </w:t>
          </w:r>
          <w:r>
            <w:rPr/>
            <w:t>Processing</w:t>
          </w:r>
          <w:r>
            <w:rPr>
              <w:spacing w:val="-3"/>
            </w:rPr>
            <w:t> </w:t>
          </w:r>
          <w:r>
            <w:rPr/>
            <w:t>Effluents</w:t>
          </w:r>
          <w:r>
            <w:rPr>
              <w:spacing w:val="-1"/>
            </w:rPr>
            <w:t> </w:t>
          </w:r>
          <w:r>
            <w:rPr/>
            <w:t>on</w:t>
          </w:r>
          <w:r>
            <w:rPr>
              <w:spacing w:val="-1"/>
            </w:rPr>
            <w:t> </w:t>
          </w:r>
          <w:r>
            <w:rPr/>
            <w:t>the</w:t>
          </w:r>
          <w:r>
            <w:rPr>
              <w:spacing w:val="-1"/>
            </w:rPr>
            <w:t> </w:t>
          </w:r>
          <w:r>
            <w:rPr>
              <w:spacing w:val="-2"/>
            </w:rPr>
            <w:t>Environment</w:t>
          </w:r>
          <w:r>
            <w:rPr/>
            <w:tab/>
          </w:r>
          <w:r>
            <w:rPr>
              <w:spacing w:val="-5"/>
            </w:rPr>
            <w:t>15</w:t>
          </w:r>
        </w:p>
        <w:p>
          <w:pPr>
            <w:pStyle w:val="TOC2"/>
            <w:numPr>
              <w:ilvl w:val="1"/>
              <w:numId w:val="2"/>
            </w:numPr>
            <w:tabs>
              <w:tab w:pos="1760" w:val="left" w:leader="none"/>
              <w:tab w:pos="9202" w:val="right" w:leader="none"/>
            </w:tabs>
            <w:spacing w:line="240" w:lineRule="auto" w:before="139" w:after="0"/>
            <w:ind w:left="1760" w:right="0" w:hanging="720"/>
            <w:jc w:val="left"/>
          </w:pPr>
          <w:hyperlink w:history="true" w:anchor="_TOC_250048">
            <w:r>
              <w:rPr/>
              <w:t>Heavy</w:t>
            </w:r>
            <w:r>
              <w:rPr>
                <w:spacing w:val="-4"/>
              </w:rPr>
              <w:t> </w:t>
            </w:r>
            <w:r>
              <w:rPr>
                <w:spacing w:val="-2"/>
              </w:rPr>
              <w:t>Metals</w:t>
            </w:r>
            <w:r>
              <w:rPr/>
              <w:tab/>
            </w:r>
            <w:r>
              <w:rPr>
                <w:spacing w:val="-5"/>
              </w:rPr>
              <w:t>18</w:t>
            </w:r>
          </w:hyperlink>
        </w:p>
        <w:p>
          <w:pPr>
            <w:pStyle w:val="TOC2"/>
            <w:numPr>
              <w:ilvl w:val="1"/>
              <w:numId w:val="2"/>
            </w:numPr>
            <w:tabs>
              <w:tab w:pos="1760" w:val="left" w:leader="none"/>
              <w:tab w:pos="9202" w:val="right" w:leader="none"/>
            </w:tabs>
            <w:spacing w:line="240" w:lineRule="auto" w:before="137" w:after="0"/>
            <w:ind w:left="1760" w:right="0" w:hanging="720"/>
            <w:jc w:val="left"/>
          </w:pPr>
          <w:hyperlink w:history="true" w:anchor="_TOC_250047">
            <w:r>
              <w:rPr/>
              <w:t>The</w:t>
            </w:r>
            <w:r>
              <w:rPr>
                <w:spacing w:val="-2"/>
              </w:rPr>
              <w:t> </w:t>
            </w:r>
            <w:r>
              <w:rPr/>
              <w:t>Toxic</w:t>
            </w:r>
            <w:r>
              <w:rPr>
                <w:spacing w:val="1"/>
              </w:rPr>
              <w:t> </w:t>
            </w:r>
            <w:r>
              <w:rPr/>
              <w:t>Heavy</w:t>
            </w:r>
            <w:r>
              <w:rPr>
                <w:spacing w:val="-4"/>
              </w:rPr>
              <w:t> </w:t>
            </w:r>
            <w:r>
              <w:rPr>
                <w:spacing w:val="-2"/>
              </w:rPr>
              <w:t>Metals</w:t>
            </w:r>
            <w:r>
              <w:rPr/>
              <w:tab/>
            </w:r>
            <w:r>
              <w:rPr>
                <w:spacing w:val="-5"/>
              </w:rPr>
              <w:t>21</w:t>
            </w:r>
          </w:hyperlink>
        </w:p>
        <w:p>
          <w:pPr>
            <w:pStyle w:val="TOC2"/>
            <w:numPr>
              <w:ilvl w:val="2"/>
              <w:numId w:val="2"/>
            </w:numPr>
            <w:tabs>
              <w:tab w:pos="1760" w:val="left" w:leader="none"/>
              <w:tab w:pos="9202" w:val="right" w:leader="none"/>
            </w:tabs>
            <w:spacing w:line="240" w:lineRule="auto" w:before="139" w:after="0"/>
            <w:ind w:left="1760" w:right="0" w:hanging="720"/>
            <w:jc w:val="left"/>
          </w:pPr>
          <w:hyperlink w:history="true" w:anchor="_TOC_250046">
            <w:r>
              <w:rPr>
                <w:spacing w:val="-4"/>
              </w:rPr>
              <w:t>Lead</w:t>
            </w:r>
            <w:r>
              <w:rPr/>
              <w:tab/>
            </w:r>
            <w:r>
              <w:rPr>
                <w:spacing w:val="-5"/>
              </w:rPr>
              <w:t>21</w:t>
            </w:r>
          </w:hyperlink>
        </w:p>
        <w:p>
          <w:pPr>
            <w:pStyle w:val="TOC2"/>
            <w:numPr>
              <w:ilvl w:val="2"/>
              <w:numId w:val="2"/>
            </w:numPr>
            <w:tabs>
              <w:tab w:pos="1760" w:val="left" w:leader="none"/>
              <w:tab w:pos="9202" w:val="right" w:leader="none"/>
            </w:tabs>
            <w:spacing w:line="240" w:lineRule="auto" w:before="137" w:after="0"/>
            <w:ind w:left="1760" w:right="0" w:hanging="720"/>
            <w:jc w:val="left"/>
          </w:pPr>
          <w:hyperlink w:history="true" w:anchor="_TOC_250045">
            <w:r>
              <w:rPr>
                <w:spacing w:val="-2"/>
              </w:rPr>
              <w:t>Cadmium</w:t>
            </w:r>
            <w:r>
              <w:rPr/>
              <w:tab/>
            </w:r>
            <w:r>
              <w:rPr>
                <w:spacing w:val="-5"/>
              </w:rPr>
              <w:t>23</w:t>
            </w:r>
          </w:hyperlink>
        </w:p>
        <w:p>
          <w:pPr>
            <w:pStyle w:val="TOC2"/>
            <w:numPr>
              <w:ilvl w:val="2"/>
              <w:numId w:val="2"/>
            </w:numPr>
            <w:tabs>
              <w:tab w:pos="1760" w:val="left" w:leader="none"/>
              <w:tab w:pos="9202" w:val="right" w:leader="none"/>
            </w:tabs>
            <w:spacing w:line="240" w:lineRule="auto" w:before="140" w:after="0"/>
            <w:ind w:left="1760" w:right="0" w:hanging="720"/>
            <w:jc w:val="left"/>
          </w:pPr>
          <w:hyperlink w:history="true" w:anchor="_TOC_250044">
            <w:r>
              <w:rPr>
                <w:spacing w:val="-2"/>
              </w:rPr>
              <w:t>Mercury</w:t>
            </w:r>
            <w:r>
              <w:rPr/>
              <w:tab/>
            </w:r>
            <w:r>
              <w:rPr>
                <w:spacing w:val="-5"/>
              </w:rPr>
              <w:t>24</w:t>
            </w:r>
          </w:hyperlink>
        </w:p>
        <w:p>
          <w:pPr>
            <w:pStyle w:val="TOC2"/>
            <w:numPr>
              <w:ilvl w:val="2"/>
              <w:numId w:val="2"/>
            </w:numPr>
            <w:tabs>
              <w:tab w:pos="1760" w:val="left" w:leader="none"/>
              <w:tab w:pos="9202" w:val="right" w:leader="none"/>
            </w:tabs>
            <w:spacing w:line="240" w:lineRule="auto" w:before="137" w:after="0"/>
            <w:ind w:left="1760" w:right="0" w:hanging="720"/>
            <w:jc w:val="left"/>
          </w:pPr>
          <w:hyperlink w:history="true" w:anchor="_TOC_250043">
            <w:r>
              <w:rPr/>
              <w:t>Other Heavy</w:t>
            </w:r>
            <w:r>
              <w:rPr>
                <w:spacing w:val="-4"/>
              </w:rPr>
              <w:t> </w:t>
            </w:r>
            <w:r>
              <w:rPr>
                <w:spacing w:val="-2"/>
              </w:rPr>
              <w:t>Metals</w:t>
            </w:r>
            <w:r>
              <w:rPr/>
              <w:tab/>
            </w:r>
            <w:r>
              <w:rPr>
                <w:spacing w:val="-5"/>
              </w:rPr>
              <w:t>26</w:t>
            </w:r>
          </w:hyperlink>
        </w:p>
        <w:p>
          <w:pPr>
            <w:pStyle w:val="TOC2"/>
            <w:numPr>
              <w:ilvl w:val="1"/>
              <w:numId w:val="2"/>
            </w:numPr>
            <w:tabs>
              <w:tab w:pos="1760" w:val="left" w:leader="none"/>
              <w:tab w:pos="9202" w:val="right" w:leader="none"/>
            </w:tabs>
            <w:spacing w:line="240" w:lineRule="auto" w:before="139" w:after="0"/>
            <w:ind w:left="1760" w:right="0" w:hanging="720"/>
            <w:jc w:val="left"/>
          </w:pPr>
          <w:hyperlink w:history="true" w:anchor="_TOC_250042">
            <w:r>
              <w:rPr/>
              <w:t>Physico-Chemical</w:t>
            </w:r>
            <w:r>
              <w:rPr>
                <w:spacing w:val="-7"/>
              </w:rPr>
              <w:t> </w:t>
            </w:r>
            <w:r>
              <w:rPr>
                <w:spacing w:val="-2"/>
              </w:rPr>
              <w:t>Parameters</w:t>
            </w:r>
            <w:r>
              <w:rPr/>
              <w:tab/>
            </w:r>
            <w:r>
              <w:rPr>
                <w:spacing w:val="-5"/>
              </w:rPr>
              <w:t>27</w:t>
            </w:r>
          </w:hyperlink>
        </w:p>
        <w:p>
          <w:pPr>
            <w:pStyle w:val="TOC2"/>
            <w:numPr>
              <w:ilvl w:val="2"/>
              <w:numId w:val="2"/>
            </w:numPr>
            <w:tabs>
              <w:tab w:pos="1760" w:val="left" w:leader="none"/>
              <w:tab w:pos="9202" w:val="right" w:leader="none"/>
            </w:tabs>
            <w:spacing w:line="240" w:lineRule="auto" w:before="137" w:after="0"/>
            <w:ind w:left="1760" w:right="0" w:hanging="720"/>
            <w:jc w:val="left"/>
          </w:pPr>
          <w:hyperlink w:history="true" w:anchor="_TOC_250041">
            <w:r>
              <w:rPr>
                <w:spacing w:val="-5"/>
              </w:rPr>
              <w:t>pH</w:t>
            </w:r>
            <w:r>
              <w:rPr/>
              <w:tab/>
            </w:r>
            <w:r>
              <w:rPr>
                <w:spacing w:val="-5"/>
              </w:rPr>
              <w:t>27</w:t>
            </w:r>
          </w:hyperlink>
        </w:p>
        <w:p>
          <w:pPr>
            <w:pStyle w:val="TOC2"/>
            <w:numPr>
              <w:ilvl w:val="2"/>
              <w:numId w:val="2"/>
            </w:numPr>
            <w:tabs>
              <w:tab w:pos="1760" w:val="left" w:leader="none"/>
              <w:tab w:pos="9202" w:val="right" w:leader="none"/>
            </w:tabs>
            <w:spacing w:line="240" w:lineRule="auto" w:before="139" w:after="0"/>
            <w:ind w:left="1760" w:right="0" w:hanging="720"/>
            <w:jc w:val="left"/>
          </w:pPr>
          <w:hyperlink w:history="true" w:anchor="_TOC_250040">
            <w:r>
              <w:rPr>
                <w:spacing w:val="-2"/>
              </w:rPr>
              <w:t>Odour/Taste</w:t>
            </w:r>
            <w:r>
              <w:rPr/>
              <w:tab/>
            </w:r>
            <w:r>
              <w:rPr>
                <w:spacing w:val="-5"/>
              </w:rPr>
              <w:t>28</w:t>
            </w:r>
          </w:hyperlink>
        </w:p>
        <w:p>
          <w:pPr>
            <w:pStyle w:val="TOC2"/>
            <w:numPr>
              <w:ilvl w:val="2"/>
              <w:numId w:val="2"/>
            </w:numPr>
            <w:tabs>
              <w:tab w:pos="1760" w:val="left" w:leader="none"/>
              <w:tab w:pos="9202" w:val="right" w:leader="none"/>
            </w:tabs>
            <w:spacing w:line="240" w:lineRule="auto" w:before="137" w:after="159"/>
            <w:ind w:left="1760" w:right="0" w:hanging="720"/>
            <w:jc w:val="left"/>
          </w:pPr>
          <w:hyperlink w:history="true" w:anchor="_TOC_250039">
            <w:r>
              <w:rPr>
                <w:spacing w:val="-2"/>
              </w:rPr>
              <w:t>Acidity</w:t>
            </w:r>
            <w:r>
              <w:rPr/>
              <w:tab/>
            </w:r>
            <w:r>
              <w:rPr>
                <w:spacing w:val="-5"/>
              </w:rPr>
              <w:t>29</w:t>
            </w:r>
          </w:hyperlink>
        </w:p>
        <w:p>
          <w:pPr>
            <w:pStyle w:val="TOC2"/>
            <w:numPr>
              <w:ilvl w:val="2"/>
              <w:numId w:val="2"/>
            </w:numPr>
            <w:tabs>
              <w:tab w:pos="1760" w:val="left" w:leader="none"/>
              <w:tab w:pos="9202" w:val="right" w:leader="none"/>
            </w:tabs>
            <w:spacing w:line="240" w:lineRule="auto" w:before="302" w:after="0"/>
            <w:ind w:left="1760" w:right="0" w:hanging="720"/>
            <w:jc w:val="left"/>
          </w:pPr>
          <w:hyperlink w:history="true" w:anchor="_TOC_250038">
            <w:r>
              <w:rPr>
                <w:spacing w:val="-2"/>
              </w:rPr>
              <w:t>Alkalinity</w:t>
            </w:r>
            <w:r>
              <w:rPr/>
              <w:tab/>
            </w:r>
            <w:r>
              <w:rPr>
                <w:spacing w:val="-5"/>
              </w:rPr>
              <w:t>29</w:t>
            </w:r>
          </w:hyperlink>
        </w:p>
        <w:p>
          <w:pPr>
            <w:pStyle w:val="TOC2"/>
            <w:numPr>
              <w:ilvl w:val="2"/>
              <w:numId w:val="2"/>
            </w:numPr>
            <w:tabs>
              <w:tab w:pos="1760" w:val="left" w:leader="none"/>
              <w:tab w:pos="9202" w:val="right" w:leader="none"/>
            </w:tabs>
            <w:spacing w:line="240" w:lineRule="auto" w:before="137" w:after="0"/>
            <w:ind w:left="1760" w:right="0" w:hanging="720"/>
            <w:jc w:val="left"/>
          </w:pPr>
          <w:hyperlink w:history="true" w:anchor="_TOC_250037">
            <w:r>
              <w:rPr/>
              <w:t>Total</w:t>
            </w:r>
            <w:r>
              <w:rPr>
                <w:spacing w:val="-1"/>
              </w:rPr>
              <w:t> </w:t>
            </w:r>
            <w:r>
              <w:rPr>
                <w:spacing w:val="-2"/>
              </w:rPr>
              <w:t>Solids/Residue</w:t>
            </w:r>
            <w:r>
              <w:rPr/>
              <w:tab/>
            </w:r>
            <w:r>
              <w:rPr>
                <w:spacing w:val="-5"/>
              </w:rPr>
              <w:t>30</w:t>
            </w:r>
          </w:hyperlink>
        </w:p>
        <w:p>
          <w:pPr>
            <w:pStyle w:val="TOC2"/>
            <w:numPr>
              <w:ilvl w:val="2"/>
              <w:numId w:val="2"/>
            </w:numPr>
            <w:tabs>
              <w:tab w:pos="1760" w:val="left" w:leader="none"/>
              <w:tab w:pos="9202" w:val="right" w:leader="none"/>
            </w:tabs>
            <w:spacing w:line="240" w:lineRule="auto" w:before="140" w:after="0"/>
            <w:ind w:left="1760" w:right="0" w:hanging="720"/>
            <w:jc w:val="left"/>
          </w:pPr>
          <w:hyperlink w:history="true" w:anchor="_TOC_250036">
            <w:r>
              <w:rPr>
                <w:spacing w:val="-2"/>
              </w:rPr>
              <w:t>Hardness</w:t>
            </w:r>
            <w:r>
              <w:rPr/>
              <w:tab/>
            </w:r>
            <w:r>
              <w:rPr>
                <w:spacing w:val="-5"/>
              </w:rPr>
              <w:t>31</w:t>
            </w:r>
          </w:hyperlink>
        </w:p>
        <w:p>
          <w:pPr>
            <w:pStyle w:val="TOC2"/>
            <w:numPr>
              <w:ilvl w:val="2"/>
              <w:numId w:val="2"/>
            </w:numPr>
            <w:tabs>
              <w:tab w:pos="1760" w:val="left" w:leader="none"/>
              <w:tab w:pos="9202" w:val="right" w:leader="none"/>
            </w:tabs>
            <w:spacing w:line="240" w:lineRule="auto" w:before="136" w:after="0"/>
            <w:ind w:left="1760" w:right="0" w:hanging="720"/>
            <w:jc w:val="left"/>
          </w:pPr>
          <w:hyperlink w:history="true" w:anchor="_TOC_250035">
            <w:r>
              <w:rPr>
                <w:spacing w:val="-2"/>
              </w:rPr>
              <w:t>Chloride</w:t>
            </w:r>
            <w:r>
              <w:rPr/>
              <w:tab/>
            </w:r>
            <w:r>
              <w:rPr>
                <w:spacing w:val="-5"/>
              </w:rPr>
              <w:t>32</w:t>
            </w:r>
          </w:hyperlink>
        </w:p>
        <w:p>
          <w:pPr>
            <w:pStyle w:val="TOC2"/>
            <w:numPr>
              <w:ilvl w:val="1"/>
              <w:numId w:val="2"/>
            </w:numPr>
            <w:tabs>
              <w:tab w:pos="1760" w:val="left" w:leader="none"/>
              <w:tab w:pos="9202" w:val="right" w:leader="none"/>
            </w:tabs>
            <w:spacing w:line="240" w:lineRule="auto" w:before="140" w:after="0"/>
            <w:ind w:left="1760" w:right="0" w:hanging="720"/>
            <w:jc w:val="left"/>
          </w:pPr>
          <w:hyperlink w:history="true" w:anchor="_TOC_250034">
            <w:r>
              <w:rPr/>
              <w:t>Microbiological</w:t>
            </w:r>
            <w:r>
              <w:rPr>
                <w:spacing w:val="-4"/>
              </w:rPr>
              <w:t> </w:t>
            </w:r>
            <w:r>
              <w:rPr>
                <w:spacing w:val="-2"/>
              </w:rPr>
              <w:t>Monitoring</w:t>
            </w:r>
            <w:r>
              <w:rPr/>
              <w:tab/>
            </w:r>
            <w:r>
              <w:rPr>
                <w:spacing w:val="-5"/>
              </w:rPr>
              <w:t>33</w:t>
            </w:r>
          </w:hyperlink>
        </w:p>
        <w:p>
          <w:pPr>
            <w:pStyle w:val="TOC2"/>
            <w:numPr>
              <w:ilvl w:val="2"/>
              <w:numId w:val="2"/>
            </w:numPr>
            <w:tabs>
              <w:tab w:pos="1760" w:val="left" w:leader="none"/>
              <w:tab w:pos="9202" w:val="right" w:leader="none"/>
            </w:tabs>
            <w:spacing w:line="240" w:lineRule="auto" w:before="136" w:after="0"/>
            <w:ind w:left="1760" w:right="0" w:hanging="720"/>
            <w:jc w:val="left"/>
          </w:pPr>
          <w:hyperlink w:history="true" w:anchor="_TOC_250033">
            <w:r>
              <w:rPr/>
              <w:t>Routine</w:t>
            </w:r>
            <w:r>
              <w:rPr>
                <w:spacing w:val="-2"/>
              </w:rPr>
              <w:t> </w:t>
            </w:r>
            <w:r>
              <w:rPr/>
              <w:t>Test</w:t>
            </w:r>
            <w:r>
              <w:rPr>
                <w:spacing w:val="-1"/>
              </w:rPr>
              <w:t> </w:t>
            </w:r>
            <w:r>
              <w:rPr/>
              <w:t>for</w:t>
            </w:r>
            <w:r>
              <w:rPr>
                <w:spacing w:val="-1"/>
              </w:rPr>
              <w:t> </w:t>
            </w:r>
            <w:r>
              <w:rPr/>
              <w:t>Bacteria Contamination</w:t>
            </w:r>
            <w:r>
              <w:rPr>
                <w:spacing w:val="-1"/>
              </w:rPr>
              <w:t> </w:t>
            </w:r>
            <w:r>
              <w:rPr/>
              <w:t>of </w:t>
            </w:r>
            <w:r>
              <w:rPr>
                <w:spacing w:val="-4"/>
              </w:rPr>
              <w:t>Water</w:t>
            </w:r>
            <w:r>
              <w:rPr/>
              <w:tab/>
            </w:r>
            <w:r>
              <w:rPr>
                <w:spacing w:val="-5"/>
              </w:rPr>
              <w:t>34</w:t>
            </w:r>
          </w:hyperlink>
        </w:p>
        <w:p>
          <w:pPr>
            <w:pStyle w:val="TOC2"/>
            <w:numPr>
              <w:ilvl w:val="0"/>
              <w:numId w:val="3"/>
            </w:numPr>
            <w:tabs>
              <w:tab w:pos="1220" w:val="left" w:leader="none"/>
              <w:tab w:pos="1760" w:val="left" w:leader="none"/>
              <w:tab w:pos="9202" w:val="right" w:leader="none"/>
            </w:tabs>
            <w:spacing w:line="240" w:lineRule="auto" w:before="140" w:after="0"/>
            <w:ind w:left="1220" w:right="0" w:hanging="180"/>
            <w:jc w:val="left"/>
          </w:pPr>
          <w:hyperlink w:history="true" w:anchor="_TOC_250032">
            <w:r>
              <w:rPr>
                <w:spacing w:val="-5"/>
              </w:rPr>
              <w:t>.6</w:t>
            </w:r>
            <w:r>
              <w:rPr/>
              <w:tab/>
              <w:t>Wastewater</w:t>
            </w:r>
            <w:r>
              <w:rPr>
                <w:spacing w:val="-3"/>
              </w:rPr>
              <w:t> </w:t>
            </w:r>
            <w:r>
              <w:rPr/>
              <w:t>Treatment</w:t>
            </w:r>
            <w:r>
              <w:rPr>
                <w:spacing w:val="-1"/>
              </w:rPr>
              <w:t> </w:t>
            </w:r>
            <w:r>
              <w:rPr/>
              <w:t>and</w:t>
            </w:r>
            <w:r>
              <w:rPr>
                <w:spacing w:val="-1"/>
              </w:rPr>
              <w:t> </w:t>
            </w:r>
            <w:r>
              <w:rPr>
                <w:spacing w:val="-2"/>
              </w:rPr>
              <w:t>Disposal</w:t>
            </w:r>
            <w:r>
              <w:rPr/>
              <w:tab/>
            </w:r>
            <w:r>
              <w:rPr>
                <w:spacing w:val="-5"/>
              </w:rPr>
              <w:t>37</w:t>
            </w:r>
          </w:hyperlink>
        </w:p>
        <w:p>
          <w:pPr>
            <w:pStyle w:val="TOC2"/>
            <w:numPr>
              <w:ilvl w:val="3"/>
              <w:numId w:val="4"/>
            </w:numPr>
            <w:tabs>
              <w:tab w:pos="1760" w:val="left" w:leader="none"/>
              <w:tab w:pos="9202" w:val="right" w:leader="none"/>
            </w:tabs>
            <w:spacing w:line="240" w:lineRule="auto" w:before="136" w:after="0"/>
            <w:ind w:left="1760" w:right="0" w:hanging="720"/>
            <w:jc w:val="left"/>
          </w:pPr>
          <w:r>
            <w:rPr/>
            <w:t>Choice</w:t>
          </w:r>
          <w:r>
            <w:rPr>
              <w:spacing w:val="-3"/>
            </w:rPr>
            <w:t> </w:t>
          </w:r>
          <w:r>
            <w:rPr/>
            <w:t>of Method</w:t>
          </w:r>
          <w:r>
            <w:rPr>
              <w:spacing w:val="-1"/>
            </w:rPr>
            <w:t> </w:t>
          </w:r>
          <w:r>
            <w:rPr/>
            <w:t>of </w:t>
          </w:r>
          <w:r>
            <w:rPr>
              <w:spacing w:val="-2"/>
            </w:rPr>
            <w:t>Treatment</w:t>
          </w:r>
          <w:r>
            <w:rPr/>
            <w:tab/>
          </w:r>
          <w:r>
            <w:rPr>
              <w:spacing w:val="-5"/>
            </w:rPr>
            <w:t>38</w:t>
          </w:r>
        </w:p>
        <w:p>
          <w:pPr>
            <w:pStyle w:val="TOC2"/>
            <w:numPr>
              <w:ilvl w:val="3"/>
              <w:numId w:val="4"/>
            </w:numPr>
            <w:tabs>
              <w:tab w:pos="1760" w:val="left" w:leader="none"/>
              <w:tab w:pos="9202" w:val="right" w:leader="none"/>
            </w:tabs>
            <w:spacing w:line="240" w:lineRule="auto" w:before="140" w:after="0"/>
            <w:ind w:left="1760" w:right="0" w:hanging="720"/>
            <w:jc w:val="left"/>
          </w:pPr>
          <w:r>
            <w:rPr/>
            <w:t>Physical</w:t>
          </w:r>
          <w:r>
            <w:rPr>
              <w:spacing w:val="-7"/>
            </w:rPr>
            <w:t> </w:t>
          </w:r>
          <w:r>
            <w:rPr>
              <w:spacing w:val="-2"/>
            </w:rPr>
            <w:t>Treatment</w:t>
          </w:r>
          <w:r>
            <w:rPr/>
            <w:tab/>
          </w:r>
          <w:r>
            <w:rPr>
              <w:spacing w:val="-5"/>
            </w:rPr>
            <w:t>38</w:t>
          </w:r>
        </w:p>
        <w:p>
          <w:pPr>
            <w:pStyle w:val="TOC2"/>
            <w:numPr>
              <w:ilvl w:val="3"/>
              <w:numId w:val="4"/>
            </w:numPr>
            <w:tabs>
              <w:tab w:pos="1760" w:val="left" w:leader="none"/>
              <w:tab w:pos="9202" w:val="right" w:leader="none"/>
            </w:tabs>
            <w:spacing w:line="240" w:lineRule="auto" w:before="137" w:after="0"/>
            <w:ind w:left="1760" w:right="0" w:hanging="720"/>
            <w:jc w:val="left"/>
          </w:pPr>
          <w:r>
            <w:rPr/>
            <w:t>Chemical</w:t>
          </w:r>
          <w:r>
            <w:rPr>
              <w:spacing w:val="-3"/>
            </w:rPr>
            <w:t> </w:t>
          </w:r>
          <w:r>
            <w:rPr>
              <w:spacing w:val="-2"/>
            </w:rPr>
            <w:t>Treatment</w:t>
          </w:r>
          <w:r>
            <w:rPr/>
            <w:tab/>
          </w:r>
          <w:r>
            <w:rPr>
              <w:spacing w:val="-5"/>
            </w:rPr>
            <w:t>39</w:t>
          </w:r>
        </w:p>
        <w:p>
          <w:pPr>
            <w:pStyle w:val="TOC2"/>
            <w:numPr>
              <w:ilvl w:val="3"/>
              <w:numId w:val="4"/>
            </w:numPr>
            <w:tabs>
              <w:tab w:pos="1760" w:val="left" w:leader="none"/>
              <w:tab w:pos="9202" w:val="right" w:leader="none"/>
            </w:tabs>
            <w:spacing w:line="240" w:lineRule="auto" w:before="137" w:after="0"/>
            <w:ind w:left="1760" w:right="0" w:hanging="720"/>
            <w:jc w:val="left"/>
          </w:pPr>
          <w:r>
            <w:rPr/>
            <w:t>Biological</w:t>
          </w:r>
          <w:r>
            <w:rPr>
              <w:spacing w:val="-5"/>
            </w:rPr>
            <w:t> </w:t>
          </w:r>
          <w:r>
            <w:rPr>
              <w:spacing w:val="-2"/>
            </w:rPr>
            <w:t>Treatment</w:t>
          </w:r>
          <w:r>
            <w:rPr/>
            <w:tab/>
          </w:r>
          <w:r>
            <w:rPr>
              <w:spacing w:val="-5"/>
            </w:rPr>
            <w:t>39</w:t>
          </w:r>
        </w:p>
        <w:p>
          <w:pPr>
            <w:pStyle w:val="TOC1"/>
            <w:spacing w:before="283"/>
          </w:pPr>
          <w:r>
            <w:rPr/>
            <w:t>CHAPTER</w:t>
          </w:r>
          <w:r>
            <w:rPr>
              <w:spacing w:val="-4"/>
            </w:rPr>
            <w:t> </w:t>
          </w:r>
          <w:r>
            <w:rPr>
              <w:spacing w:val="-2"/>
            </w:rPr>
            <w:t>THREE</w:t>
          </w:r>
        </w:p>
        <w:p>
          <w:pPr>
            <w:pStyle w:val="TOC1"/>
            <w:tabs>
              <w:tab w:pos="9202" w:val="right" w:leader="none"/>
            </w:tabs>
            <w:spacing w:before="132"/>
            <w:rPr>
              <w:b w:val="0"/>
            </w:rPr>
          </w:pPr>
          <w:r>
            <w:rPr/>
            <w:t>MATERIALS</w:t>
          </w:r>
          <w:r>
            <w:rPr>
              <w:spacing w:val="-2"/>
            </w:rPr>
            <w:t> </w:t>
          </w:r>
          <w:r>
            <w:rPr/>
            <w:t>AND</w:t>
          </w:r>
          <w:r>
            <w:rPr>
              <w:spacing w:val="-1"/>
            </w:rPr>
            <w:t> </w:t>
          </w:r>
          <w:r>
            <w:rPr>
              <w:spacing w:val="-2"/>
            </w:rPr>
            <w:t>METHODS</w:t>
          </w:r>
          <w:r>
            <w:rPr/>
            <w:tab/>
          </w:r>
          <w:r>
            <w:rPr>
              <w:b w:val="0"/>
              <w:spacing w:val="-5"/>
            </w:rPr>
            <w:t>41</w:t>
          </w:r>
        </w:p>
        <w:p>
          <w:pPr>
            <w:pStyle w:val="TOC2"/>
            <w:numPr>
              <w:ilvl w:val="1"/>
              <w:numId w:val="5"/>
            </w:numPr>
            <w:tabs>
              <w:tab w:pos="1760" w:val="left" w:leader="none"/>
              <w:tab w:pos="9202" w:val="right" w:leader="none"/>
            </w:tabs>
            <w:spacing w:line="240" w:lineRule="auto" w:before="139" w:after="0"/>
            <w:ind w:left="1760" w:right="0" w:hanging="720"/>
            <w:jc w:val="left"/>
          </w:pPr>
          <w:hyperlink w:history="true" w:anchor="_TOC_250031">
            <w:r>
              <w:rPr>
                <w:spacing w:val="-2"/>
              </w:rPr>
              <w:t>Sampling</w:t>
            </w:r>
            <w:r>
              <w:rPr/>
              <w:tab/>
            </w:r>
            <w:r>
              <w:rPr>
                <w:spacing w:val="-5"/>
              </w:rPr>
              <w:t>41</w:t>
            </w:r>
          </w:hyperlink>
        </w:p>
        <w:p>
          <w:pPr>
            <w:pStyle w:val="TOC2"/>
            <w:numPr>
              <w:ilvl w:val="1"/>
              <w:numId w:val="5"/>
            </w:numPr>
            <w:tabs>
              <w:tab w:pos="1760" w:val="left" w:leader="none"/>
              <w:tab w:pos="9202" w:val="right" w:leader="none"/>
            </w:tabs>
            <w:spacing w:line="240" w:lineRule="auto" w:before="137" w:after="0"/>
            <w:ind w:left="1760" w:right="0" w:hanging="720"/>
            <w:jc w:val="left"/>
          </w:pPr>
          <w:r>
            <w:rPr/>
            <w:t>Materials</w:t>
          </w:r>
          <w:r>
            <w:rPr>
              <w:spacing w:val="-2"/>
            </w:rPr>
            <w:t> </w:t>
          </w:r>
          <w:r>
            <w:rPr/>
            <w:t>and</w:t>
          </w:r>
          <w:r>
            <w:rPr>
              <w:spacing w:val="-2"/>
            </w:rPr>
            <w:t> </w:t>
          </w:r>
          <w:r>
            <w:rPr/>
            <w:t>Reagents </w:t>
          </w:r>
          <w:r>
            <w:rPr>
              <w:spacing w:val="-4"/>
            </w:rPr>
            <w:t>Used</w:t>
          </w:r>
          <w:r>
            <w:rPr/>
            <w:tab/>
          </w:r>
          <w:r>
            <w:rPr>
              <w:spacing w:val="-5"/>
            </w:rPr>
            <w:t>42</w:t>
          </w:r>
        </w:p>
        <w:p>
          <w:pPr>
            <w:pStyle w:val="TOC2"/>
            <w:numPr>
              <w:ilvl w:val="2"/>
              <w:numId w:val="5"/>
            </w:numPr>
            <w:tabs>
              <w:tab w:pos="1760" w:val="left" w:leader="none"/>
              <w:tab w:pos="9202" w:val="right" w:leader="none"/>
            </w:tabs>
            <w:spacing w:line="240" w:lineRule="auto" w:before="139" w:after="0"/>
            <w:ind w:left="1760" w:right="0" w:hanging="720"/>
            <w:jc w:val="left"/>
          </w:pPr>
          <w:hyperlink w:history="true" w:anchor="_TOC_250030">
            <w:r>
              <w:rPr/>
              <w:t>Materials</w:t>
            </w:r>
            <w:r>
              <w:rPr>
                <w:spacing w:val="-5"/>
              </w:rPr>
              <w:t> </w:t>
            </w:r>
            <w:r>
              <w:rPr/>
              <w:t>Used</w:t>
            </w:r>
            <w:r>
              <w:rPr>
                <w:spacing w:val="-1"/>
              </w:rPr>
              <w:t> </w:t>
            </w:r>
            <w:r>
              <w:rPr/>
              <w:t>for</w:t>
            </w:r>
            <w:r>
              <w:rPr>
                <w:spacing w:val="-5"/>
              </w:rPr>
              <w:t> </w:t>
            </w:r>
            <w:r>
              <w:rPr/>
              <w:t>Physico-Chemical</w:t>
            </w:r>
            <w:r>
              <w:rPr>
                <w:spacing w:val="-2"/>
              </w:rPr>
              <w:t> Parameters</w:t>
            </w:r>
            <w:r>
              <w:rPr/>
              <w:tab/>
            </w:r>
            <w:r>
              <w:rPr>
                <w:spacing w:val="-5"/>
              </w:rPr>
              <w:t>42</w:t>
            </w:r>
          </w:hyperlink>
        </w:p>
        <w:p>
          <w:pPr>
            <w:pStyle w:val="TOC2"/>
            <w:numPr>
              <w:ilvl w:val="2"/>
              <w:numId w:val="5"/>
            </w:numPr>
            <w:tabs>
              <w:tab w:pos="1760" w:val="left" w:leader="none"/>
              <w:tab w:pos="9202" w:val="right" w:leader="none"/>
            </w:tabs>
            <w:spacing w:line="240" w:lineRule="auto" w:before="137" w:after="0"/>
            <w:ind w:left="1760" w:right="0" w:hanging="720"/>
            <w:jc w:val="left"/>
          </w:pPr>
          <w:hyperlink w:history="true" w:anchor="_TOC_250029">
            <w:r>
              <w:rPr/>
              <w:t>Reagents</w:t>
            </w:r>
            <w:r>
              <w:rPr>
                <w:spacing w:val="-2"/>
              </w:rPr>
              <w:t> </w:t>
            </w:r>
            <w:r>
              <w:rPr/>
              <w:t>for</w:t>
            </w:r>
            <w:r>
              <w:rPr>
                <w:spacing w:val="-3"/>
              </w:rPr>
              <w:t> </w:t>
            </w:r>
            <w:r>
              <w:rPr/>
              <w:t>Physicochemical</w:t>
            </w:r>
            <w:r>
              <w:rPr>
                <w:spacing w:val="-1"/>
              </w:rPr>
              <w:t> </w:t>
            </w:r>
            <w:r>
              <w:rPr>
                <w:spacing w:val="-2"/>
              </w:rPr>
              <w:t>Parameters</w:t>
            </w:r>
            <w:r>
              <w:rPr/>
              <w:tab/>
            </w:r>
            <w:r>
              <w:rPr>
                <w:spacing w:val="-5"/>
              </w:rPr>
              <w:t>43</w:t>
            </w:r>
          </w:hyperlink>
        </w:p>
        <w:p>
          <w:pPr>
            <w:pStyle w:val="TOC2"/>
            <w:numPr>
              <w:ilvl w:val="2"/>
              <w:numId w:val="5"/>
            </w:numPr>
            <w:tabs>
              <w:tab w:pos="1760" w:val="left" w:leader="none"/>
              <w:tab w:pos="9202" w:val="right" w:leader="none"/>
            </w:tabs>
            <w:spacing w:line="240" w:lineRule="auto" w:before="140" w:after="0"/>
            <w:ind w:left="1760" w:right="0" w:hanging="720"/>
            <w:jc w:val="left"/>
          </w:pPr>
          <w:r>
            <w:rPr/>
            <w:t>Reagents for</w:t>
          </w:r>
          <w:r>
            <w:rPr>
              <w:spacing w:val="-1"/>
            </w:rPr>
            <w:t> </w:t>
          </w:r>
          <w:r>
            <w:rPr/>
            <w:t>Heavy</w:t>
          </w:r>
          <w:r>
            <w:rPr>
              <w:spacing w:val="-5"/>
            </w:rPr>
            <w:t> </w:t>
          </w:r>
          <w:r>
            <w:rPr/>
            <w:t>Metal</w:t>
          </w:r>
          <w:r>
            <w:rPr>
              <w:spacing w:val="1"/>
            </w:rPr>
            <w:t> </w:t>
          </w:r>
          <w:r>
            <w:rPr>
              <w:spacing w:val="-2"/>
            </w:rPr>
            <w:t>Determination</w:t>
          </w:r>
          <w:r>
            <w:rPr/>
            <w:tab/>
          </w:r>
          <w:r>
            <w:rPr>
              <w:spacing w:val="-5"/>
            </w:rPr>
            <w:t>43</w:t>
          </w:r>
        </w:p>
        <w:p>
          <w:pPr>
            <w:pStyle w:val="TOC2"/>
            <w:numPr>
              <w:ilvl w:val="2"/>
              <w:numId w:val="5"/>
            </w:numPr>
            <w:tabs>
              <w:tab w:pos="1760" w:val="left" w:leader="none"/>
              <w:tab w:pos="9202" w:val="right" w:leader="none"/>
            </w:tabs>
            <w:spacing w:line="240" w:lineRule="auto" w:before="136" w:after="0"/>
            <w:ind w:left="1760" w:right="0" w:hanging="720"/>
            <w:jc w:val="left"/>
          </w:pPr>
          <w:r>
            <w:rPr/>
            <w:t>Materials</w:t>
          </w:r>
          <w:r>
            <w:rPr>
              <w:spacing w:val="-1"/>
            </w:rPr>
            <w:t> </w:t>
          </w:r>
          <w:r>
            <w:rPr/>
            <w:t>for Heavy</w:t>
          </w:r>
          <w:r>
            <w:rPr>
              <w:spacing w:val="-5"/>
            </w:rPr>
            <w:t> </w:t>
          </w:r>
          <w:r>
            <w:rPr/>
            <w:t>Metal </w:t>
          </w:r>
          <w:r>
            <w:rPr>
              <w:spacing w:val="-2"/>
            </w:rPr>
            <w:t>Determination</w:t>
          </w:r>
          <w:r>
            <w:rPr/>
            <w:tab/>
          </w:r>
          <w:r>
            <w:rPr>
              <w:spacing w:val="-5"/>
            </w:rPr>
            <w:t>43</w:t>
          </w:r>
        </w:p>
        <w:p>
          <w:pPr>
            <w:pStyle w:val="TOC2"/>
            <w:numPr>
              <w:ilvl w:val="2"/>
              <w:numId w:val="5"/>
            </w:numPr>
            <w:tabs>
              <w:tab w:pos="1760" w:val="left" w:leader="none"/>
              <w:tab w:pos="9202" w:val="right" w:leader="none"/>
            </w:tabs>
            <w:spacing w:line="240" w:lineRule="auto" w:before="140" w:after="0"/>
            <w:ind w:left="1760" w:right="0" w:hanging="720"/>
            <w:jc w:val="left"/>
          </w:pPr>
          <w:hyperlink w:history="true" w:anchor="_TOC_250028">
            <w:r>
              <w:rPr/>
              <w:t>Materials</w:t>
            </w:r>
            <w:r>
              <w:rPr>
                <w:spacing w:val="-5"/>
              </w:rPr>
              <w:t> </w:t>
            </w:r>
            <w:r>
              <w:rPr/>
              <w:t>for</w:t>
            </w:r>
            <w:r>
              <w:rPr>
                <w:spacing w:val="-2"/>
              </w:rPr>
              <w:t> </w:t>
            </w:r>
            <w:r>
              <w:rPr/>
              <w:t>Microbiological</w:t>
            </w:r>
            <w:r>
              <w:rPr>
                <w:spacing w:val="-2"/>
              </w:rPr>
              <w:t> Analysis</w:t>
            </w:r>
            <w:r>
              <w:rPr/>
              <w:tab/>
            </w:r>
            <w:r>
              <w:rPr>
                <w:spacing w:val="-5"/>
              </w:rPr>
              <w:t>43</w:t>
            </w:r>
          </w:hyperlink>
        </w:p>
        <w:p>
          <w:pPr>
            <w:pStyle w:val="TOC2"/>
            <w:numPr>
              <w:ilvl w:val="2"/>
              <w:numId w:val="5"/>
            </w:numPr>
            <w:tabs>
              <w:tab w:pos="1760" w:val="left" w:leader="none"/>
              <w:tab w:pos="9202" w:val="right" w:leader="none"/>
            </w:tabs>
            <w:spacing w:line="240" w:lineRule="auto" w:before="137" w:after="0"/>
            <w:ind w:left="1760" w:right="0" w:hanging="720"/>
            <w:jc w:val="left"/>
          </w:pPr>
          <w:hyperlink w:history="true" w:anchor="_TOC_250027">
            <w:r>
              <w:rPr/>
              <w:t>Reagents</w:t>
            </w:r>
            <w:r>
              <w:rPr>
                <w:spacing w:val="-2"/>
              </w:rPr>
              <w:t> </w:t>
            </w:r>
            <w:r>
              <w:rPr/>
              <w:t>for</w:t>
            </w:r>
            <w:r>
              <w:rPr>
                <w:spacing w:val="-3"/>
              </w:rPr>
              <w:t> </w:t>
            </w:r>
            <w:r>
              <w:rPr/>
              <w:t>Microbiological</w:t>
            </w:r>
            <w:r>
              <w:rPr>
                <w:spacing w:val="-1"/>
              </w:rPr>
              <w:t> </w:t>
            </w:r>
            <w:r>
              <w:rPr>
                <w:spacing w:val="-2"/>
              </w:rPr>
              <w:t>Analysis</w:t>
            </w:r>
            <w:r>
              <w:rPr/>
              <w:tab/>
            </w:r>
            <w:r>
              <w:rPr>
                <w:spacing w:val="-5"/>
              </w:rPr>
              <w:t>44</w:t>
            </w:r>
          </w:hyperlink>
        </w:p>
        <w:p>
          <w:pPr>
            <w:pStyle w:val="TOC2"/>
            <w:numPr>
              <w:ilvl w:val="2"/>
              <w:numId w:val="5"/>
            </w:numPr>
            <w:tabs>
              <w:tab w:pos="1760" w:val="left" w:leader="none"/>
              <w:tab w:pos="9202" w:val="right" w:leader="none"/>
            </w:tabs>
            <w:spacing w:line="240" w:lineRule="auto" w:before="139" w:after="0"/>
            <w:ind w:left="1760" w:right="0" w:hanging="720"/>
            <w:jc w:val="left"/>
          </w:pPr>
          <w:hyperlink w:history="true" w:anchor="_TOC_250026">
            <w:r>
              <w:rPr/>
              <w:t>Materials</w:t>
            </w:r>
            <w:r>
              <w:rPr>
                <w:spacing w:val="-2"/>
              </w:rPr>
              <w:t> </w:t>
            </w:r>
            <w:r>
              <w:rPr/>
              <w:t>for</w:t>
            </w:r>
            <w:r>
              <w:rPr>
                <w:spacing w:val="-1"/>
              </w:rPr>
              <w:t> </w:t>
            </w:r>
            <w:r>
              <w:rPr/>
              <w:t>Organic</w:t>
            </w:r>
            <w:r>
              <w:rPr>
                <w:spacing w:val="-1"/>
              </w:rPr>
              <w:t> </w:t>
            </w:r>
            <w:r>
              <w:rPr/>
              <w:t>Pollutant</w:t>
            </w:r>
            <w:r>
              <w:rPr>
                <w:spacing w:val="-1"/>
              </w:rPr>
              <w:t> </w:t>
            </w:r>
            <w:r>
              <w:rPr>
                <w:spacing w:val="-2"/>
              </w:rPr>
              <w:t>Determination</w:t>
            </w:r>
            <w:r>
              <w:rPr/>
              <w:tab/>
            </w:r>
            <w:r>
              <w:rPr>
                <w:spacing w:val="-5"/>
              </w:rPr>
              <w:t>44</w:t>
            </w:r>
          </w:hyperlink>
        </w:p>
        <w:p>
          <w:pPr>
            <w:pStyle w:val="TOC2"/>
            <w:numPr>
              <w:ilvl w:val="1"/>
              <w:numId w:val="5"/>
            </w:numPr>
            <w:tabs>
              <w:tab w:pos="1760" w:val="left" w:leader="none"/>
              <w:tab w:pos="9202" w:val="right" w:leader="none"/>
            </w:tabs>
            <w:spacing w:line="240" w:lineRule="auto" w:before="137" w:after="0"/>
            <w:ind w:left="1760" w:right="0" w:hanging="720"/>
            <w:jc w:val="left"/>
          </w:pPr>
          <w:hyperlink w:history="true" w:anchor="_TOC_250025">
            <w:r>
              <w:rPr/>
              <w:t>Physicochemical</w:t>
            </w:r>
            <w:r>
              <w:rPr>
                <w:spacing w:val="-6"/>
              </w:rPr>
              <w:t> </w:t>
            </w:r>
            <w:r>
              <w:rPr>
                <w:spacing w:val="-2"/>
              </w:rPr>
              <w:t>Analysis</w:t>
            </w:r>
            <w:r>
              <w:rPr/>
              <w:tab/>
            </w:r>
            <w:r>
              <w:rPr>
                <w:spacing w:val="-5"/>
              </w:rPr>
              <w:t>44</w:t>
            </w:r>
          </w:hyperlink>
        </w:p>
        <w:p>
          <w:pPr>
            <w:pStyle w:val="TOC2"/>
            <w:numPr>
              <w:ilvl w:val="2"/>
              <w:numId w:val="5"/>
            </w:numPr>
            <w:tabs>
              <w:tab w:pos="1760" w:val="left" w:leader="none"/>
              <w:tab w:pos="9202" w:val="right" w:leader="none"/>
            </w:tabs>
            <w:spacing w:line="240" w:lineRule="auto" w:before="139" w:after="0"/>
            <w:ind w:left="1760" w:right="0" w:hanging="720"/>
            <w:jc w:val="left"/>
          </w:pPr>
          <w:hyperlink w:history="true" w:anchor="_TOC_250024">
            <w:r>
              <w:rPr/>
              <w:t>pH </w:t>
            </w:r>
            <w:r>
              <w:rPr>
                <w:spacing w:val="-2"/>
              </w:rPr>
              <w:t>Determination</w:t>
            </w:r>
            <w:r>
              <w:rPr/>
              <w:tab/>
            </w:r>
            <w:r>
              <w:rPr>
                <w:spacing w:val="-5"/>
              </w:rPr>
              <w:t>44</w:t>
            </w:r>
          </w:hyperlink>
        </w:p>
        <w:p>
          <w:pPr>
            <w:pStyle w:val="TOC2"/>
            <w:numPr>
              <w:ilvl w:val="2"/>
              <w:numId w:val="5"/>
            </w:numPr>
            <w:tabs>
              <w:tab w:pos="1760" w:val="left" w:leader="none"/>
              <w:tab w:pos="9202" w:val="right" w:leader="none"/>
            </w:tabs>
            <w:spacing w:line="240" w:lineRule="auto" w:before="137" w:after="0"/>
            <w:ind w:left="1760" w:right="0" w:hanging="720"/>
            <w:jc w:val="left"/>
          </w:pPr>
          <w:r>
            <w:rPr/>
            <w:t>Total</w:t>
          </w:r>
          <w:r>
            <w:rPr>
              <w:spacing w:val="-1"/>
            </w:rPr>
            <w:t> </w:t>
          </w:r>
          <w:r>
            <w:rPr>
              <w:spacing w:val="-2"/>
            </w:rPr>
            <w:t>Solids</w:t>
          </w:r>
          <w:r>
            <w:rPr/>
            <w:tab/>
          </w:r>
          <w:r>
            <w:rPr>
              <w:spacing w:val="-5"/>
            </w:rPr>
            <w:t>44</w:t>
          </w:r>
        </w:p>
        <w:p>
          <w:pPr>
            <w:pStyle w:val="TOC2"/>
            <w:numPr>
              <w:ilvl w:val="2"/>
              <w:numId w:val="5"/>
            </w:numPr>
            <w:tabs>
              <w:tab w:pos="1760" w:val="left" w:leader="none"/>
              <w:tab w:pos="9202" w:val="right" w:leader="none"/>
            </w:tabs>
            <w:spacing w:line="240" w:lineRule="auto" w:before="139" w:after="0"/>
            <w:ind w:left="1760" w:right="0" w:hanging="720"/>
            <w:jc w:val="left"/>
          </w:pPr>
          <w:hyperlink w:history="true" w:anchor="_TOC_250023">
            <w:r>
              <w:rPr/>
              <w:t>Total</w:t>
            </w:r>
            <w:r>
              <w:rPr>
                <w:spacing w:val="-1"/>
              </w:rPr>
              <w:t> </w:t>
            </w:r>
            <w:r>
              <w:rPr/>
              <w:t>Suspended</w:t>
            </w:r>
            <w:r>
              <w:rPr>
                <w:spacing w:val="-1"/>
              </w:rPr>
              <w:t> </w:t>
            </w:r>
            <w:r>
              <w:rPr>
                <w:spacing w:val="-2"/>
              </w:rPr>
              <w:t>Solids</w:t>
            </w:r>
            <w:r>
              <w:rPr/>
              <w:tab/>
            </w:r>
            <w:r>
              <w:rPr>
                <w:spacing w:val="-5"/>
              </w:rPr>
              <w:t>45</w:t>
            </w:r>
          </w:hyperlink>
        </w:p>
        <w:p>
          <w:pPr>
            <w:pStyle w:val="TOC2"/>
            <w:numPr>
              <w:ilvl w:val="2"/>
              <w:numId w:val="5"/>
            </w:numPr>
            <w:tabs>
              <w:tab w:pos="1760" w:val="left" w:leader="none"/>
              <w:tab w:pos="9202" w:val="right" w:leader="none"/>
            </w:tabs>
            <w:spacing w:line="240" w:lineRule="auto" w:before="137" w:after="0"/>
            <w:ind w:left="1760" w:right="0" w:hanging="720"/>
            <w:jc w:val="left"/>
          </w:pPr>
          <w:hyperlink w:history="true" w:anchor="_TOC_250022">
            <w:r>
              <w:rPr/>
              <w:t>Total</w:t>
            </w:r>
            <w:r>
              <w:rPr>
                <w:spacing w:val="-1"/>
              </w:rPr>
              <w:t> </w:t>
            </w:r>
            <w:r>
              <w:rPr/>
              <w:t>Dissolved</w:t>
            </w:r>
            <w:r>
              <w:rPr>
                <w:spacing w:val="-1"/>
              </w:rPr>
              <w:t> </w:t>
            </w:r>
            <w:r>
              <w:rPr>
                <w:spacing w:val="-2"/>
              </w:rPr>
              <w:t>Solids</w:t>
            </w:r>
            <w:r>
              <w:rPr/>
              <w:tab/>
            </w:r>
            <w:r>
              <w:rPr>
                <w:spacing w:val="-5"/>
              </w:rPr>
              <w:t>45</w:t>
            </w:r>
          </w:hyperlink>
        </w:p>
        <w:p>
          <w:pPr>
            <w:pStyle w:val="TOC2"/>
            <w:numPr>
              <w:ilvl w:val="2"/>
              <w:numId w:val="5"/>
            </w:numPr>
            <w:tabs>
              <w:tab w:pos="1760" w:val="left" w:leader="none"/>
              <w:tab w:pos="9202" w:val="right" w:leader="none"/>
            </w:tabs>
            <w:spacing w:line="240" w:lineRule="auto" w:before="139" w:after="0"/>
            <w:ind w:left="1760" w:right="0" w:hanging="720"/>
            <w:jc w:val="left"/>
          </w:pPr>
          <w:hyperlink w:history="true" w:anchor="_TOC_250021">
            <w:r>
              <w:rPr/>
              <w:t>Alkalinity</w:t>
            </w:r>
            <w:r>
              <w:rPr>
                <w:spacing w:val="-3"/>
              </w:rPr>
              <w:t> </w:t>
            </w:r>
            <w:r>
              <w:rPr>
                <w:spacing w:val="-2"/>
              </w:rPr>
              <w:t>Determination</w:t>
            </w:r>
            <w:r>
              <w:rPr/>
              <w:tab/>
            </w:r>
            <w:r>
              <w:rPr>
                <w:spacing w:val="-5"/>
              </w:rPr>
              <w:t>45</w:t>
            </w:r>
          </w:hyperlink>
        </w:p>
        <w:p>
          <w:pPr>
            <w:pStyle w:val="TOC2"/>
            <w:numPr>
              <w:ilvl w:val="2"/>
              <w:numId w:val="5"/>
            </w:numPr>
            <w:tabs>
              <w:tab w:pos="1760" w:val="left" w:leader="none"/>
              <w:tab w:pos="9202" w:val="right" w:leader="none"/>
            </w:tabs>
            <w:spacing w:line="240" w:lineRule="auto" w:before="138" w:after="0"/>
            <w:ind w:left="1760" w:right="0" w:hanging="720"/>
            <w:jc w:val="left"/>
          </w:pPr>
          <w:hyperlink w:history="true" w:anchor="_TOC_250020">
            <w:r>
              <w:rPr/>
              <w:t>Total</w:t>
            </w:r>
            <w:r>
              <w:rPr>
                <w:spacing w:val="-2"/>
              </w:rPr>
              <w:t> </w:t>
            </w:r>
            <w:r>
              <w:rPr/>
              <w:t>Hardness</w:t>
            </w:r>
            <w:r>
              <w:rPr>
                <w:spacing w:val="-2"/>
              </w:rPr>
              <w:t> Determination</w:t>
            </w:r>
            <w:r>
              <w:rPr/>
              <w:tab/>
            </w:r>
            <w:r>
              <w:rPr>
                <w:spacing w:val="-5"/>
              </w:rPr>
              <w:t>46</w:t>
            </w:r>
          </w:hyperlink>
        </w:p>
        <w:p>
          <w:pPr>
            <w:pStyle w:val="TOC2"/>
            <w:numPr>
              <w:ilvl w:val="2"/>
              <w:numId w:val="5"/>
            </w:numPr>
            <w:tabs>
              <w:tab w:pos="1760" w:val="left" w:leader="none"/>
              <w:tab w:pos="9202" w:val="right" w:leader="none"/>
            </w:tabs>
            <w:spacing w:line="240" w:lineRule="auto" w:before="139" w:after="0"/>
            <w:ind w:left="1760" w:right="0" w:hanging="720"/>
            <w:jc w:val="left"/>
          </w:pPr>
          <w:hyperlink w:history="true" w:anchor="_TOC_250019">
            <w:r>
              <w:rPr/>
              <w:t>Chloride</w:t>
            </w:r>
            <w:r>
              <w:rPr>
                <w:spacing w:val="-1"/>
              </w:rPr>
              <w:t> </w:t>
            </w:r>
            <w:r>
              <w:rPr>
                <w:spacing w:val="-2"/>
              </w:rPr>
              <w:t>Determination</w:t>
            </w:r>
            <w:r>
              <w:rPr/>
              <w:tab/>
            </w:r>
            <w:r>
              <w:rPr>
                <w:spacing w:val="-5"/>
              </w:rPr>
              <w:t>47</w:t>
            </w:r>
          </w:hyperlink>
        </w:p>
        <w:p>
          <w:pPr>
            <w:pStyle w:val="TOC2"/>
            <w:numPr>
              <w:ilvl w:val="2"/>
              <w:numId w:val="5"/>
            </w:numPr>
            <w:tabs>
              <w:tab w:pos="1760" w:val="left" w:leader="none"/>
              <w:tab w:pos="9202" w:val="right" w:leader="none"/>
            </w:tabs>
            <w:spacing w:line="240" w:lineRule="auto" w:before="137" w:after="0"/>
            <w:ind w:left="1760" w:right="0" w:hanging="720"/>
            <w:jc w:val="left"/>
          </w:pPr>
          <w:hyperlink w:history="true" w:anchor="_TOC_250018">
            <w:r>
              <w:rPr/>
              <w:t>Determination</w:t>
            </w:r>
            <w:r>
              <w:rPr>
                <w:spacing w:val="-3"/>
              </w:rPr>
              <w:t> </w:t>
            </w:r>
            <w:r>
              <w:rPr/>
              <w:t>of</w:t>
            </w:r>
            <w:r>
              <w:rPr>
                <w:spacing w:val="-3"/>
              </w:rPr>
              <w:t> </w:t>
            </w:r>
            <w:r>
              <w:rPr>
                <w:spacing w:val="-2"/>
              </w:rPr>
              <w:t>Nitrate</w:t>
            </w:r>
            <w:r>
              <w:rPr/>
              <w:tab/>
            </w:r>
            <w:r>
              <w:rPr>
                <w:spacing w:val="-5"/>
              </w:rPr>
              <w:t>48</w:t>
            </w:r>
          </w:hyperlink>
        </w:p>
        <w:p>
          <w:pPr>
            <w:pStyle w:val="TOC2"/>
            <w:numPr>
              <w:ilvl w:val="2"/>
              <w:numId w:val="5"/>
            </w:numPr>
            <w:tabs>
              <w:tab w:pos="1760" w:val="left" w:leader="none"/>
              <w:tab w:pos="9202" w:val="right" w:leader="none"/>
            </w:tabs>
            <w:spacing w:line="240" w:lineRule="auto" w:before="139" w:after="0"/>
            <w:ind w:left="1760" w:right="0" w:hanging="720"/>
            <w:jc w:val="left"/>
          </w:pPr>
          <w:hyperlink w:history="true" w:anchor="_TOC_250017">
            <w:r>
              <w:rPr/>
              <w:t>Sulphate</w:t>
            </w:r>
            <w:r>
              <w:rPr>
                <w:spacing w:val="-1"/>
              </w:rPr>
              <w:t> </w:t>
            </w:r>
            <w:r>
              <w:rPr>
                <w:spacing w:val="-2"/>
              </w:rPr>
              <w:t>Determination</w:t>
            </w:r>
            <w:r>
              <w:rPr/>
              <w:tab/>
            </w:r>
            <w:r>
              <w:rPr>
                <w:spacing w:val="-5"/>
              </w:rPr>
              <w:t>48</w:t>
            </w:r>
          </w:hyperlink>
        </w:p>
        <w:p>
          <w:pPr>
            <w:pStyle w:val="TOC2"/>
            <w:numPr>
              <w:ilvl w:val="2"/>
              <w:numId w:val="5"/>
            </w:numPr>
            <w:tabs>
              <w:tab w:pos="1940" w:val="left" w:leader="none"/>
              <w:tab w:pos="9202" w:val="right" w:leader="none"/>
            </w:tabs>
            <w:spacing w:line="240" w:lineRule="auto" w:before="137" w:after="0"/>
            <w:ind w:left="1940" w:right="0" w:hanging="900"/>
            <w:jc w:val="left"/>
          </w:pPr>
          <w:hyperlink w:history="true" w:anchor="_TOC_250016">
            <w:r>
              <w:rPr>
                <w:spacing w:val="-2"/>
              </w:rPr>
              <w:t>Acidity</w:t>
            </w:r>
            <w:r>
              <w:rPr/>
              <w:tab/>
            </w:r>
            <w:r>
              <w:rPr>
                <w:spacing w:val="-5"/>
              </w:rPr>
              <w:t>49</w:t>
            </w:r>
          </w:hyperlink>
        </w:p>
        <w:p>
          <w:pPr>
            <w:pStyle w:val="TOC2"/>
            <w:numPr>
              <w:ilvl w:val="1"/>
              <w:numId w:val="5"/>
            </w:numPr>
            <w:tabs>
              <w:tab w:pos="1760" w:val="left" w:leader="none"/>
              <w:tab w:pos="9202" w:val="right" w:leader="none"/>
            </w:tabs>
            <w:spacing w:line="240" w:lineRule="auto" w:before="139" w:after="20"/>
            <w:ind w:left="1760" w:right="0" w:hanging="720"/>
            <w:jc w:val="left"/>
          </w:pPr>
          <w:hyperlink w:history="true" w:anchor="_TOC_250015">
            <w:r>
              <w:rPr/>
              <w:t>Heavy</w:t>
            </w:r>
            <w:r>
              <w:rPr>
                <w:spacing w:val="-6"/>
              </w:rPr>
              <w:t> </w:t>
            </w:r>
            <w:r>
              <w:rPr/>
              <w:t>Metal</w:t>
            </w:r>
            <w:r>
              <w:rPr>
                <w:spacing w:val="2"/>
              </w:rPr>
              <w:t> </w:t>
            </w:r>
            <w:r>
              <w:rPr>
                <w:spacing w:val="-2"/>
              </w:rPr>
              <w:t>Determination</w:t>
            </w:r>
            <w:r>
              <w:rPr/>
              <w:tab/>
            </w:r>
            <w:r>
              <w:rPr>
                <w:spacing w:val="-5"/>
              </w:rPr>
              <w:t>50</w:t>
            </w:r>
          </w:hyperlink>
        </w:p>
        <w:p>
          <w:pPr>
            <w:pStyle w:val="TOC2"/>
            <w:numPr>
              <w:ilvl w:val="1"/>
              <w:numId w:val="5"/>
            </w:numPr>
            <w:tabs>
              <w:tab w:pos="1760" w:val="left" w:leader="none"/>
              <w:tab w:pos="8962" w:val="left" w:leader="none"/>
            </w:tabs>
            <w:spacing w:line="240" w:lineRule="auto" w:before="302" w:after="0"/>
            <w:ind w:left="1760" w:right="0" w:hanging="720"/>
            <w:jc w:val="left"/>
          </w:pPr>
          <w:hyperlink w:history="true" w:anchor="_TOC_250014">
            <w:r>
              <w:rPr/>
              <w:t>Pollution</w:t>
            </w:r>
            <w:r>
              <w:rPr>
                <w:spacing w:val="-3"/>
              </w:rPr>
              <w:t> </w:t>
            </w:r>
            <w:r>
              <w:rPr/>
              <w:t>Index</w:t>
            </w:r>
            <w:r>
              <w:rPr>
                <w:spacing w:val="1"/>
              </w:rPr>
              <w:t> </w:t>
            </w:r>
            <w:r>
              <w:rPr/>
              <w:t>(Pi)</w:t>
            </w:r>
            <w:r>
              <w:rPr>
                <w:spacing w:val="-1"/>
              </w:rPr>
              <w:t> </w:t>
            </w:r>
            <w:r>
              <w:rPr/>
              <w:t>of</w:t>
            </w:r>
            <w:r>
              <w:rPr>
                <w:spacing w:val="-2"/>
              </w:rPr>
              <w:t> </w:t>
            </w:r>
            <w:r>
              <w:rPr/>
              <w:t>the</w:t>
            </w:r>
            <w:r>
              <w:rPr>
                <w:spacing w:val="-2"/>
              </w:rPr>
              <w:t> </w:t>
            </w:r>
            <w:r>
              <w:rPr/>
              <w:t>Heavy</w:t>
            </w:r>
            <w:r>
              <w:rPr>
                <w:spacing w:val="-5"/>
              </w:rPr>
              <w:t> </w:t>
            </w:r>
            <w:r>
              <w:rPr>
                <w:spacing w:val="-2"/>
              </w:rPr>
              <w:t>Metals</w:t>
            </w:r>
            <w:r>
              <w:rPr/>
              <w:tab/>
            </w:r>
            <w:r>
              <w:rPr>
                <w:spacing w:val="-5"/>
              </w:rPr>
              <w:t>51</w:t>
            </w:r>
          </w:hyperlink>
        </w:p>
        <w:p>
          <w:pPr>
            <w:pStyle w:val="TOC2"/>
            <w:numPr>
              <w:ilvl w:val="1"/>
              <w:numId w:val="5"/>
            </w:numPr>
            <w:tabs>
              <w:tab w:pos="1760" w:val="left" w:leader="none"/>
              <w:tab w:pos="8962" w:val="left" w:leader="none"/>
            </w:tabs>
            <w:spacing w:line="240" w:lineRule="auto" w:before="137" w:after="0"/>
            <w:ind w:left="1760" w:right="0" w:hanging="720"/>
            <w:jc w:val="left"/>
          </w:pPr>
          <w:r>
            <w:rPr/>
            <w:t>Microbiological</w:t>
          </w:r>
          <w:r>
            <w:rPr>
              <w:spacing w:val="-4"/>
            </w:rPr>
            <w:t> </w:t>
          </w:r>
          <w:r>
            <w:rPr>
              <w:spacing w:val="-2"/>
            </w:rPr>
            <w:t>Analysis</w:t>
          </w:r>
          <w:r>
            <w:rPr/>
            <w:tab/>
          </w:r>
          <w:r>
            <w:rPr>
              <w:spacing w:val="-5"/>
            </w:rPr>
            <w:t>52</w:t>
          </w:r>
        </w:p>
        <w:p>
          <w:pPr>
            <w:pStyle w:val="TOC2"/>
            <w:numPr>
              <w:ilvl w:val="2"/>
              <w:numId w:val="5"/>
            </w:numPr>
            <w:tabs>
              <w:tab w:pos="1760" w:val="left" w:leader="none"/>
              <w:tab w:pos="8962" w:val="left" w:leader="none"/>
            </w:tabs>
            <w:spacing w:line="240" w:lineRule="auto" w:before="140" w:after="0"/>
            <w:ind w:left="1760" w:right="0" w:hanging="720"/>
            <w:jc w:val="left"/>
          </w:pPr>
          <w:r>
            <w:rPr/>
            <w:t>Presumptive</w:t>
          </w:r>
          <w:r>
            <w:rPr>
              <w:spacing w:val="-5"/>
            </w:rPr>
            <w:t> </w:t>
          </w:r>
          <w:r>
            <w:rPr>
              <w:spacing w:val="-4"/>
            </w:rPr>
            <w:t>Test</w:t>
          </w:r>
          <w:r>
            <w:rPr/>
            <w:tab/>
          </w:r>
          <w:r>
            <w:rPr>
              <w:spacing w:val="-5"/>
            </w:rPr>
            <w:t>52</w:t>
          </w:r>
        </w:p>
        <w:p>
          <w:pPr>
            <w:pStyle w:val="TOC2"/>
            <w:numPr>
              <w:ilvl w:val="2"/>
              <w:numId w:val="5"/>
            </w:numPr>
            <w:tabs>
              <w:tab w:pos="1760" w:val="left" w:leader="none"/>
              <w:tab w:pos="8962" w:val="left" w:leader="none"/>
            </w:tabs>
            <w:spacing w:line="240" w:lineRule="auto" w:before="136" w:after="0"/>
            <w:ind w:left="1760" w:right="0" w:hanging="720"/>
            <w:jc w:val="left"/>
          </w:pPr>
          <w:r>
            <w:rPr/>
            <w:t>Differential</w:t>
          </w:r>
          <w:r>
            <w:rPr>
              <w:spacing w:val="-3"/>
            </w:rPr>
            <w:t> </w:t>
          </w:r>
          <w:r>
            <w:rPr/>
            <w:t>Coliform</w:t>
          </w:r>
          <w:r>
            <w:rPr>
              <w:spacing w:val="-3"/>
            </w:rPr>
            <w:t> </w:t>
          </w:r>
          <w:r>
            <w:rPr>
              <w:spacing w:val="-4"/>
            </w:rPr>
            <w:t>Test</w:t>
          </w:r>
          <w:r>
            <w:rPr/>
            <w:tab/>
          </w:r>
          <w:r>
            <w:rPr>
              <w:spacing w:val="-5"/>
            </w:rPr>
            <w:t>53</w:t>
          </w:r>
        </w:p>
        <w:p>
          <w:pPr>
            <w:pStyle w:val="TOC2"/>
            <w:numPr>
              <w:ilvl w:val="2"/>
              <w:numId w:val="5"/>
            </w:numPr>
            <w:tabs>
              <w:tab w:pos="1760" w:val="left" w:leader="none"/>
              <w:tab w:pos="8962" w:val="left" w:leader="none"/>
            </w:tabs>
            <w:spacing w:line="240" w:lineRule="auto" w:before="140" w:after="0"/>
            <w:ind w:left="1760" w:right="0" w:hanging="720"/>
            <w:jc w:val="left"/>
          </w:pPr>
          <w:hyperlink w:history="true" w:anchor="_TOC_250013">
            <w:r>
              <w:rPr/>
              <w:t>Identification</w:t>
            </w:r>
            <w:r>
              <w:rPr>
                <w:spacing w:val="-2"/>
              </w:rPr>
              <w:t> </w:t>
            </w:r>
            <w:r>
              <w:rPr/>
              <w:t>of</w:t>
            </w:r>
            <w:r>
              <w:rPr>
                <w:spacing w:val="-3"/>
              </w:rPr>
              <w:t> </w:t>
            </w:r>
            <w:r>
              <w:rPr/>
              <w:t>the</w:t>
            </w:r>
            <w:r>
              <w:rPr>
                <w:spacing w:val="2"/>
              </w:rPr>
              <w:t> </w:t>
            </w:r>
            <w:r>
              <w:rPr>
                <w:spacing w:val="-2"/>
              </w:rPr>
              <w:t>Isolates</w:t>
            </w:r>
            <w:r>
              <w:rPr/>
              <w:tab/>
            </w:r>
            <w:r>
              <w:rPr>
                <w:spacing w:val="-5"/>
              </w:rPr>
              <w:t>54</w:t>
            </w:r>
          </w:hyperlink>
        </w:p>
        <w:p>
          <w:pPr>
            <w:pStyle w:val="TOC2"/>
            <w:numPr>
              <w:ilvl w:val="3"/>
              <w:numId w:val="5"/>
            </w:numPr>
            <w:tabs>
              <w:tab w:pos="1760" w:val="left" w:leader="none"/>
              <w:tab w:pos="8962" w:val="left" w:leader="none"/>
            </w:tabs>
            <w:spacing w:line="240" w:lineRule="auto" w:before="136" w:after="0"/>
            <w:ind w:left="1760" w:right="0" w:hanging="720"/>
            <w:jc w:val="left"/>
          </w:pPr>
          <w:hyperlink w:history="true" w:anchor="_TOC_250012">
            <w:r>
              <w:rPr/>
              <w:t>Macroscopic</w:t>
            </w:r>
            <w:r>
              <w:rPr>
                <w:spacing w:val="-3"/>
              </w:rPr>
              <w:t> </w:t>
            </w:r>
            <w:r>
              <w:rPr>
                <w:spacing w:val="-2"/>
              </w:rPr>
              <w:t>Examination</w:t>
            </w:r>
            <w:r>
              <w:rPr/>
              <w:tab/>
            </w:r>
            <w:r>
              <w:rPr>
                <w:spacing w:val="-5"/>
              </w:rPr>
              <w:t>54</w:t>
            </w:r>
          </w:hyperlink>
        </w:p>
        <w:p>
          <w:pPr>
            <w:pStyle w:val="TOC2"/>
            <w:numPr>
              <w:ilvl w:val="3"/>
              <w:numId w:val="5"/>
            </w:numPr>
            <w:tabs>
              <w:tab w:pos="1760" w:val="left" w:leader="none"/>
              <w:tab w:pos="8962" w:val="left" w:leader="none"/>
            </w:tabs>
            <w:spacing w:line="240" w:lineRule="auto" w:before="140" w:after="0"/>
            <w:ind w:left="1760" w:right="0" w:hanging="720"/>
            <w:jc w:val="left"/>
          </w:pPr>
          <w:hyperlink w:history="true" w:anchor="_TOC_250011">
            <w:r>
              <w:rPr/>
              <w:t>Gram</w:t>
            </w:r>
            <w:r>
              <w:rPr>
                <w:spacing w:val="-5"/>
              </w:rPr>
              <w:t> </w:t>
            </w:r>
            <w:r>
              <w:rPr>
                <w:spacing w:val="-2"/>
              </w:rPr>
              <w:t>Staining</w:t>
            </w:r>
            <w:r>
              <w:rPr/>
              <w:tab/>
            </w:r>
            <w:r>
              <w:rPr>
                <w:spacing w:val="-5"/>
              </w:rPr>
              <w:t>54</w:t>
            </w:r>
          </w:hyperlink>
        </w:p>
        <w:p>
          <w:pPr>
            <w:pStyle w:val="TOC2"/>
            <w:numPr>
              <w:ilvl w:val="3"/>
              <w:numId w:val="5"/>
            </w:numPr>
            <w:tabs>
              <w:tab w:pos="1760" w:val="left" w:leader="none"/>
              <w:tab w:pos="8962" w:val="left" w:leader="none"/>
            </w:tabs>
            <w:spacing w:line="240" w:lineRule="auto" w:before="136" w:after="0"/>
            <w:ind w:left="1760" w:right="0" w:hanging="720"/>
            <w:jc w:val="left"/>
          </w:pPr>
          <w:r>
            <w:rPr/>
            <w:t>Indole</w:t>
          </w:r>
          <w:r>
            <w:rPr>
              <w:spacing w:val="-2"/>
            </w:rPr>
            <w:t> </w:t>
          </w:r>
          <w:r>
            <w:rPr/>
            <w:t>at</w:t>
          </w:r>
          <w:r>
            <w:rPr>
              <w:spacing w:val="-2"/>
            </w:rPr>
            <w:t> </w:t>
          </w:r>
          <w:r>
            <w:rPr>
              <w:spacing w:val="-4"/>
            </w:rPr>
            <w:t>44</w:t>
          </w:r>
          <w:r>
            <w:rPr>
              <w:rFonts w:ascii="Symbol" w:hAnsi="Symbol"/>
              <w:spacing w:val="-4"/>
            </w:rPr>
            <w:t></w:t>
          </w:r>
          <w:r>
            <w:rPr>
              <w:spacing w:val="-4"/>
            </w:rPr>
            <w:t>C</w:t>
          </w:r>
          <w:r>
            <w:rPr/>
            <w:tab/>
          </w:r>
          <w:r>
            <w:rPr>
              <w:spacing w:val="-5"/>
            </w:rPr>
            <w:t>55</w:t>
          </w:r>
        </w:p>
        <w:p>
          <w:pPr>
            <w:pStyle w:val="TOC2"/>
            <w:numPr>
              <w:ilvl w:val="3"/>
              <w:numId w:val="5"/>
            </w:numPr>
            <w:tabs>
              <w:tab w:pos="1760" w:val="left" w:leader="none"/>
              <w:tab w:pos="8962" w:val="left" w:leader="none"/>
            </w:tabs>
            <w:spacing w:line="240" w:lineRule="auto" w:before="148" w:after="0"/>
            <w:ind w:left="1760" w:right="0" w:hanging="720"/>
            <w:jc w:val="left"/>
          </w:pPr>
          <w:hyperlink w:history="true" w:anchor="_TOC_250010">
            <w:r>
              <w:rPr/>
              <w:t>Methyl</w:t>
            </w:r>
            <w:r>
              <w:rPr>
                <w:spacing w:val="-5"/>
              </w:rPr>
              <w:t> </w:t>
            </w:r>
            <w:r>
              <w:rPr/>
              <w:t>Red</w:t>
            </w:r>
            <w:r>
              <w:rPr>
                <w:spacing w:val="-2"/>
              </w:rPr>
              <w:t> </w:t>
            </w:r>
            <w:r>
              <w:rPr>
                <w:spacing w:val="-4"/>
              </w:rPr>
              <w:t>Test</w:t>
            </w:r>
            <w:r>
              <w:rPr/>
              <w:tab/>
            </w:r>
            <w:r>
              <w:rPr>
                <w:spacing w:val="-5"/>
              </w:rPr>
              <w:t>55</w:t>
            </w:r>
          </w:hyperlink>
        </w:p>
        <w:p>
          <w:pPr>
            <w:pStyle w:val="TOC2"/>
            <w:numPr>
              <w:ilvl w:val="3"/>
              <w:numId w:val="5"/>
            </w:numPr>
            <w:tabs>
              <w:tab w:pos="1760" w:val="left" w:leader="none"/>
              <w:tab w:pos="8962" w:val="left" w:leader="none"/>
            </w:tabs>
            <w:spacing w:line="240" w:lineRule="auto" w:before="139" w:after="0"/>
            <w:ind w:left="1760" w:right="0" w:hanging="720"/>
            <w:jc w:val="left"/>
          </w:pPr>
          <w:hyperlink w:history="true" w:anchor="_TOC_250009">
            <w:r>
              <w:rPr/>
              <w:t>Voges-Praskaur</w:t>
            </w:r>
            <w:r>
              <w:rPr>
                <w:spacing w:val="-6"/>
              </w:rPr>
              <w:t> </w:t>
            </w:r>
            <w:r>
              <w:rPr>
                <w:spacing w:val="-4"/>
              </w:rPr>
              <w:t>Test</w:t>
            </w:r>
            <w:r>
              <w:rPr/>
              <w:tab/>
            </w:r>
            <w:r>
              <w:rPr>
                <w:spacing w:val="-5"/>
              </w:rPr>
              <w:t>55</w:t>
            </w:r>
          </w:hyperlink>
        </w:p>
        <w:p>
          <w:pPr>
            <w:pStyle w:val="TOC2"/>
            <w:numPr>
              <w:ilvl w:val="3"/>
              <w:numId w:val="5"/>
            </w:numPr>
            <w:tabs>
              <w:tab w:pos="1760" w:val="left" w:leader="none"/>
              <w:tab w:pos="8962" w:val="left" w:leader="none"/>
            </w:tabs>
            <w:spacing w:line="240" w:lineRule="auto" w:before="138" w:after="0"/>
            <w:ind w:left="1760" w:right="0" w:hanging="720"/>
            <w:jc w:val="left"/>
          </w:pPr>
          <w:hyperlink w:history="true" w:anchor="_TOC_250008">
            <w:r>
              <w:rPr/>
              <w:t>Citrate</w:t>
            </w:r>
            <w:r>
              <w:rPr>
                <w:spacing w:val="-4"/>
              </w:rPr>
              <w:t> </w:t>
            </w:r>
            <w:r>
              <w:rPr/>
              <w:t>Utilization</w:t>
            </w:r>
            <w:r>
              <w:rPr>
                <w:spacing w:val="-1"/>
              </w:rPr>
              <w:t> </w:t>
            </w:r>
            <w:r>
              <w:rPr>
                <w:spacing w:val="-4"/>
              </w:rPr>
              <w:t>Test</w:t>
            </w:r>
            <w:r>
              <w:rPr/>
              <w:tab/>
            </w:r>
            <w:r>
              <w:rPr>
                <w:spacing w:val="-5"/>
              </w:rPr>
              <w:t>55</w:t>
            </w:r>
          </w:hyperlink>
        </w:p>
        <w:p>
          <w:pPr>
            <w:pStyle w:val="TOC2"/>
            <w:numPr>
              <w:ilvl w:val="3"/>
              <w:numId w:val="5"/>
            </w:numPr>
            <w:tabs>
              <w:tab w:pos="1760" w:val="left" w:leader="none"/>
              <w:tab w:pos="8962" w:val="left" w:leader="none"/>
            </w:tabs>
            <w:spacing w:line="240" w:lineRule="auto" w:before="139" w:after="0"/>
            <w:ind w:left="1760" w:right="0" w:hanging="720"/>
            <w:jc w:val="left"/>
          </w:pPr>
          <w:hyperlink w:history="true" w:anchor="_TOC_250007">
            <w:r>
              <w:rPr/>
              <w:t>Catalase</w:t>
            </w:r>
            <w:r>
              <w:rPr>
                <w:spacing w:val="-3"/>
              </w:rPr>
              <w:t> </w:t>
            </w:r>
            <w:r>
              <w:rPr>
                <w:spacing w:val="-4"/>
              </w:rPr>
              <w:t>Test</w:t>
            </w:r>
            <w:r>
              <w:rPr/>
              <w:tab/>
            </w:r>
            <w:r>
              <w:rPr>
                <w:spacing w:val="-5"/>
              </w:rPr>
              <w:t>56</w:t>
            </w:r>
          </w:hyperlink>
        </w:p>
        <w:p>
          <w:pPr>
            <w:pStyle w:val="TOC2"/>
            <w:numPr>
              <w:ilvl w:val="1"/>
              <w:numId w:val="5"/>
            </w:numPr>
            <w:tabs>
              <w:tab w:pos="1760" w:val="left" w:leader="none"/>
              <w:tab w:pos="8962" w:val="left" w:leader="none"/>
            </w:tabs>
            <w:spacing w:line="360" w:lineRule="auto" w:before="137" w:after="0"/>
            <w:ind w:left="1760" w:right="1584" w:hanging="720"/>
            <w:jc w:val="left"/>
          </w:pPr>
          <w:r>
            <w:rPr/>
            <w:t>Determination of Organic Pollutants using Gas Chromatography-Mass Spectroscopy (GC-MS)</w:t>
            <w:tab/>
          </w:r>
          <w:r>
            <w:rPr>
              <w:spacing w:val="-6"/>
            </w:rPr>
            <w:t>56</w:t>
          </w:r>
        </w:p>
        <w:p>
          <w:pPr>
            <w:pStyle w:val="TOC1"/>
            <w:spacing w:before="281"/>
          </w:pPr>
          <w:hyperlink w:history="true" w:anchor="_TOC_250006">
            <w:r>
              <w:rPr/>
              <w:t>CHAPTER</w:t>
            </w:r>
            <w:r>
              <w:rPr>
                <w:spacing w:val="-5"/>
              </w:rPr>
              <w:t> </w:t>
            </w:r>
            <w:r>
              <w:rPr>
                <w:spacing w:val="-4"/>
              </w:rPr>
              <w:t>FOUR</w:t>
            </w:r>
          </w:hyperlink>
        </w:p>
        <w:p>
          <w:pPr>
            <w:pStyle w:val="TOC1"/>
            <w:tabs>
              <w:tab w:pos="8962" w:val="left" w:leader="none"/>
            </w:tabs>
            <w:rPr>
              <w:b w:val="0"/>
            </w:rPr>
          </w:pPr>
          <w:hyperlink w:history="true" w:anchor="_TOC_250005">
            <w:r>
              <w:rPr/>
              <w:t>RESULTS</w:t>
            </w:r>
            <w:r>
              <w:rPr>
                <w:spacing w:val="-1"/>
              </w:rPr>
              <w:t> </w:t>
            </w:r>
            <w:r>
              <w:rPr/>
              <w:t>AND </w:t>
            </w:r>
            <w:r>
              <w:rPr>
                <w:spacing w:val="-2"/>
              </w:rPr>
              <w:t>DISCUSSION</w:t>
            </w:r>
            <w:r>
              <w:rPr/>
              <w:tab/>
            </w:r>
            <w:r>
              <w:rPr>
                <w:b w:val="0"/>
                <w:spacing w:val="-5"/>
              </w:rPr>
              <w:t>57</w:t>
            </w:r>
          </w:hyperlink>
        </w:p>
        <w:p>
          <w:pPr>
            <w:pStyle w:val="TOC2"/>
            <w:numPr>
              <w:ilvl w:val="1"/>
              <w:numId w:val="6"/>
            </w:numPr>
            <w:tabs>
              <w:tab w:pos="1760" w:val="left" w:leader="none"/>
              <w:tab w:pos="8962" w:val="left" w:leader="none"/>
            </w:tabs>
            <w:spacing w:line="240" w:lineRule="auto" w:before="137" w:after="0"/>
            <w:ind w:left="1760" w:right="0" w:hanging="720"/>
            <w:jc w:val="left"/>
          </w:pPr>
          <w:r>
            <w:rPr/>
            <w:t>Results</w:t>
          </w:r>
          <w:r>
            <w:rPr>
              <w:spacing w:val="-3"/>
            </w:rPr>
            <w:t> </w:t>
          </w:r>
          <w:r>
            <w:rPr/>
            <w:t>of Mean</w:t>
          </w:r>
          <w:r>
            <w:rPr>
              <w:spacing w:val="-1"/>
            </w:rPr>
            <w:t> </w:t>
          </w:r>
          <w:r>
            <w:rPr/>
            <w:t>Concentration of</w:t>
          </w:r>
          <w:r>
            <w:rPr>
              <w:spacing w:val="-2"/>
            </w:rPr>
            <w:t> </w:t>
          </w:r>
          <w:r>
            <w:rPr/>
            <w:t>the Heavy</w:t>
          </w:r>
          <w:r>
            <w:rPr>
              <w:spacing w:val="-5"/>
            </w:rPr>
            <w:t> </w:t>
          </w:r>
          <w:r>
            <w:rPr>
              <w:spacing w:val="-2"/>
            </w:rPr>
            <w:t>Metals</w:t>
          </w:r>
          <w:r>
            <w:rPr/>
            <w:tab/>
          </w:r>
          <w:r>
            <w:rPr>
              <w:spacing w:val="-5"/>
            </w:rPr>
            <w:t>58</w:t>
          </w:r>
        </w:p>
        <w:p>
          <w:pPr>
            <w:pStyle w:val="TOC2"/>
            <w:numPr>
              <w:ilvl w:val="1"/>
              <w:numId w:val="6"/>
            </w:numPr>
            <w:tabs>
              <w:tab w:pos="1760" w:val="left" w:leader="none"/>
              <w:tab w:pos="8962" w:val="left" w:leader="none"/>
            </w:tabs>
            <w:spacing w:line="240" w:lineRule="auto" w:before="139" w:after="0"/>
            <w:ind w:left="1760" w:right="0" w:hanging="720"/>
            <w:jc w:val="left"/>
          </w:pPr>
          <w:r>
            <w:rPr/>
            <w:t>Pooled</w:t>
          </w:r>
          <w:r>
            <w:rPr>
              <w:spacing w:val="-2"/>
            </w:rPr>
            <w:t> </w:t>
          </w:r>
          <w:r>
            <w:rPr/>
            <w:t>Mean of the</w:t>
          </w:r>
          <w:r>
            <w:rPr>
              <w:spacing w:val="-2"/>
            </w:rPr>
            <w:t> </w:t>
          </w:r>
          <w:r>
            <w:rPr/>
            <w:t>Concentrations of Heavy</w:t>
          </w:r>
          <w:r>
            <w:rPr>
              <w:spacing w:val="-5"/>
            </w:rPr>
            <w:t> </w:t>
          </w:r>
          <w:r>
            <w:rPr>
              <w:spacing w:val="-2"/>
            </w:rPr>
            <w:t>Metals</w:t>
          </w:r>
          <w:r>
            <w:rPr/>
            <w:tab/>
          </w:r>
          <w:r>
            <w:rPr>
              <w:spacing w:val="-5"/>
            </w:rPr>
            <w:t>70</w:t>
          </w:r>
        </w:p>
        <w:p>
          <w:pPr>
            <w:pStyle w:val="TOC2"/>
            <w:numPr>
              <w:ilvl w:val="1"/>
              <w:numId w:val="6"/>
            </w:numPr>
            <w:tabs>
              <w:tab w:pos="1760" w:val="left" w:leader="none"/>
              <w:tab w:pos="8962" w:val="left" w:leader="none"/>
            </w:tabs>
            <w:spacing w:line="240" w:lineRule="auto" w:before="137" w:after="0"/>
            <w:ind w:left="1760" w:right="0" w:hanging="720"/>
            <w:jc w:val="left"/>
          </w:pPr>
          <w:r>
            <w:rPr/>
            <w:t>Pollution</w:t>
          </w:r>
          <w:r>
            <w:rPr>
              <w:spacing w:val="-4"/>
            </w:rPr>
            <w:t> </w:t>
          </w:r>
          <w:r>
            <w:rPr/>
            <w:t>Index</w:t>
          </w:r>
          <w:r>
            <w:rPr>
              <w:spacing w:val="1"/>
            </w:rPr>
            <w:t> </w:t>
          </w:r>
          <w:r>
            <w:rPr/>
            <w:t>(PI)</w:t>
          </w:r>
          <w:r>
            <w:rPr>
              <w:spacing w:val="-1"/>
            </w:rPr>
            <w:t> </w:t>
          </w:r>
          <w:r>
            <w:rPr/>
            <w:t>of</w:t>
          </w:r>
          <w:r>
            <w:rPr>
              <w:spacing w:val="-3"/>
            </w:rPr>
            <w:t> </w:t>
          </w:r>
          <w:r>
            <w:rPr/>
            <w:t>the</w:t>
          </w:r>
          <w:r>
            <w:rPr>
              <w:spacing w:val="-2"/>
            </w:rPr>
            <w:t> </w:t>
          </w:r>
          <w:r>
            <w:rPr/>
            <w:t>Heavy</w:t>
          </w:r>
          <w:r>
            <w:rPr>
              <w:spacing w:val="-5"/>
            </w:rPr>
            <w:t> </w:t>
          </w:r>
          <w:r>
            <w:rPr>
              <w:spacing w:val="-2"/>
            </w:rPr>
            <w:t>Metals</w:t>
          </w:r>
          <w:r>
            <w:rPr/>
            <w:tab/>
          </w:r>
          <w:r>
            <w:rPr>
              <w:spacing w:val="-5"/>
            </w:rPr>
            <w:t>101</w:t>
          </w:r>
        </w:p>
        <w:p>
          <w:pPr>
            <w:pStyle w:val="TOC2"/>
            <w:numPr>
              <w:ilvl w:val="1"/>
              <w:numId w:val="6"/>
            </w:numPr>
            <w:tabs>
              <w:tab w:pos="1760" w:val="left" w:leader="none"/>
              <w:tab w:pos="8962" w:val="left" w:leader="none"/>
            </w:tabs>
            <w:spacing w:line="240" w:lineRule="auto" w:before="137" w:after="0"/>
            <w:ind w:left="1760" w:right="0" w:hanging="720"/>
            <w:jc w:val="left"/>
          </w:pPr>
          <w:hyperlink w:history="true" w:anchor="_TOC_250004">
            <w:r>
              <w:rPr/>
              <w:t>Results</w:t>
            </w:r>
            <w:r>
              <w:rPr>
                <w:spacing w:val="-3"/>
              </w:rPr>
              <w:t> </w:t>
            </w:r>
            <w:r>
              <w:rPr/>
              <w:t>of</w:t>
            </w:r>
            <w:r>
              <w:rPr>
                <w:spacing w:val="-1"/>
              </w:rPr>
              <w:t> </w:t>
            </w:r>
            <w:r>
              <w:rPr/>
              <w:t>the</w:t>
            </w:r>
            <w:r>
              <w:rPr>
                <w:spacing w:val="-1"/>
              </w:rPr>
              <w:t> </w:t>
            </w:r>
            <w:r>
              <w:rPr/>
              <w:t>Physico-Chemical</w:t>
            </w:r>
            <w:r>
              <w:rPr>
                <w:spacing w:val="-1"/>
              </w:rPr>
              <w:t> </w:t>
            </w:r>
            <w:r>
              <w:rPr/>
              <w:t>Parameters of</w:t>
            </w:r>
            <w:r>
              <w:rPr>
                <w:spacing w:val="-3"/>
              </w:rPr>
              <w:t> </w:t>
            </w:r>
            <w:r>
              <w:rPr/>
              <w:t>the</w:t>
            </w:r>
            <w:r>
              <w:rPr>
                <w:spacing w:val="-1"/>
              </w:rPr>
              <w:t> </w:t>
            </w:r>
            <w:r>
              <w:rPr>
                <w:spacing w:val="-2"/>
              </w:rPr>
              <w:t>Effluents</w:t>
            </w:r>
            <w:r>
              <w:rPr/>
              <w:tab/>
            </w:r>
            <w:r>
              <w:rPr>
                <w:spacing w:val="-5"/>
              </w:rPr>
              <w:t>103</w:t>
            </w:r>
          </w:hyperlink>
        </w:p>
        <w:p>
          <w:pPr>
            <w:pStyle w:val="TOC2"/>
            <w:numPr>
              <w:ilvl w:val="1"/>
              <w:numId w:val="6"/>
            </w:numPr>
            <w:tabs>
              <w:tab w:pos="1760" w:val="left" w:leader="none"/>
              <w:tab w:pos="8962" w:val="left" w:leader="none"/>
            </w:tabs>
            <w:spacing w:line="240" w:lineRule="auto" w:before="139" w:after="0"/>
            <w:ind w:left="1760" w:right="0" w:hanging="720"/>
            <w:jc w:val="left"/>
          </w:pPr>
          <w:r>
            <w:rPr/>
            <w:t>Pooled</w:t>
          </w:r>
          <w:r>
            <w:rPr>
              <w:spacing w:val="-2"/>
            </w:rPr>
            <w:t> </w:t>
          </w:r>
          <w:r>
            <w:rPr/>
            <w:t>Mean</w:t>
          </w:r>
          <w:r>
            <w:rPr>
              <w:spacing w:val="-1"/>
            </w:rPr>
            <w:t> </w:t>
          </w:r>
          <w:r>
            <w:rPr/>
            <w:t>of</w:t>
          </w:r>
          <w:r>
            <w:rPr>
              <w:spacing w:val="-2"/>
            </w:rPr>
            <w:t> </w:t>
          </w:r>
          <w:r>
            <w:rPr/>
            <w:t>the</w:t>
          </w:r>
          <w:r>
            <w:rPr>
              <w:spacing w:val="-3"/>
            </w:rPr>
            <w:t> </w:t>
          </w:r>
          <w:r>
            <w:rPr/>
            <w:t>Physicochemical</w:t>
          </w:r>
          <w:r>
            <w:rPr>
              <w:spacing w:val="-1"/>
            </w:rPr>
            <w:t> </w:t>
          </w:r>
          <w:r>
            <w:rPr>
              <w:spacing w:val="-2"/>
            </w:rPr>
            <w:t>Parameters</w:t>
          </w:r>
          <w:r>
            <w:rPr/>
            <w:tab/>
          </w:r>
          <w:r>
            <w:rPr>
              <w:spacing w:val="-5"/>
            </w:rPr>
            <w:t>116</w:t>
          </w:r>
        </w:p>
        <w:p>
          <w:pPr>
            <w:pStyle w:val="TOC2"/>
            <w:numPr>
              <w:ilvl w:val="1"/>
              <w:numId w:val="6"/>
            </w:numPr>
            <w:tabs>
              <w:tab w:pos="1760" w:val="left" w:leader="none"/>
              <w:tab w:pos="8962" w:val="left" w:leader="none"/>
            </w:tabs>
            <w:spacing w:line="240" w:lineRule="auto" w:before="137" w:after="0"/>
            <w:ind w:left="1760" w:right="0" w:hanging="720"/>
            <w:jc w:val="left"/>
          </w:pPr>
          <w:r>
            <w:rPr/>
            <w:t>Pollution</w:t>
          </w:r>
          <w:r>
            <w:rPr>
              <w:spacing w:val="-2"/>
            </w:rPr>
            <w:t> </w:t>
          </w:r>
          <w:r>
            <w:rPr/>
            <w:t>Index</w:t>
          </w:r>
          <w:r>
            <w:rPr>
              <w:spacing w:val="1"/>
            </w:rPr>
            <w:t> </w:t>
          </w:r>
          <w:r>
            <w:rPr/>
            <w:t>of</w:t>
          </w:r>
          <w:r>
            <w:rPr>
              <w:spacing w:val="-2"/>
            </w:rPr>
            <w:t> </w:t>
          </w:r>
          <w:r>
            <w:rPr/>
            <w:t>the</w:t>
          </w:r>
          <w:r>
            <w:rPr>
              <w:spacing w:val="-3"/>
            </w:rPr>
            <w:t> </w:t>
          </w:r>
          <w:r>
            <w:rPr/>
            <w:t>Physico-chemical</w:t>
          </w:r>
          <w:r>
            <w:rPr>
              <w:spacing w:val="-1"/>
            </w:rPr>
            <w:t> </w:t>
          </w:r>
          <w:r>
            <w:rPr>
              <w:spacing w:val="-2"/>
            </w:rPr>
            <w:t>Parameters</w:t>
          </w:r>
          <w:r>
            <w:rPr/>
            <w:tab/>
          </w:r>
          <w:r>
            <w:rPr>
              <w:spacing w:val="-5"/>
            </w:rPr>
            <w:t>142</w:t>
          </w:r>
        </w:p>
        <w:p>
          <w:pPr>
            <w:pStyle w:val="TOC2"/>
            <w:numPr>
              <w:ilvl w:val="1"/>
              <w:numId w:val="6"/>
            </w:numPr>
            <w:tabs>
              <w:tab w:pos="1760" w:val="left" w:leader="none"/>
              <w:tab w:pos="8962" w:val="left" w:leader="none"/>
            </w:tabs>
            <w:spacing w:line="240" w:lineRule="auto" w:before="139" w:after="0"/>
            <w:ind w:left="1760" w:right="0" w:hanging="720"/>
            <w:jc w:val="left"/>
          </w:pPr>
          <w:r>
            <w:rPr/>
            <w:t>Microbial</w:t>
          </w:r>
          <w:r>
            <w:rPr>
              <w:spacing w:val="-3"/>
            </w:rPr>
            <w:t> </w:t>
          </w:r>
          <w:r>
            <w:rPr>
              <w:spacing w:val="-2"/>
            </w:rPr>
            <w:t>Result</w:t>
          </w:r>
          <w:r>
            <w:rPr/>
            <w:tab/>
          </w:r>
          <w:r>
            <w:rPr>
              <w:spacing w:val="-5"/>
            </w:rPr>
            <w:t>143</w:t>
          </w:r>
        </w:p>
        <w:p>
          <w:pPr>
            <w:pStyle w:val="TOC2"/>
            <w:numPr>
              <w:ilvl w:val="1"/>
              <w:numId w:val="6"/>
            </w:numPr>
            <w:tabs>
              <w:tab w:pos="1760" w:val="left" w:leader="none"/>
              <w:tab w:pos="8962" w:val="left" w:leader="none"/>
            </w:tabs>
            <w:spacing w:line="240" w:lineRule="auto" w:before="137" w:after="0"/>
            <w:ind w:left="1760" w:right="0" w:hanging="720"/>
            <w:jc w:val="left"/>
          </w:pPr>
          <w:r>
            <w:rPr/>
            <w:t>Results</w:t>
          </w:r>
          <w:r>
            <w:rPr>
              <w:spacing w:val="-2"/>
            </w:rPr>
            <w:t> </w:t>
          </w:r>
          <w:r>
            <w:rPr/>
            <w:t>of</w:t>
          </w:r>
          <w:r>
            <w:rPr>
              <w:spacing w:val="-1"/>
            </w:rPr>
            <w:t> </w:t>
          </w:r>
          <w:r>
            <w:rPr/>
            <w:t>the</w:t>
          </w:r>
          <w:r>
            <w:rPr>
              <w:spacing w:val="-2"/>
            </w:rPr>
            <w:t> </w:t>
          </w:r>
          <w:r>
            <w:rPr/>
            <w:t>Organic</w:t>
          </w:r>
          <w:r>
            <w:rPr>
              <w:spacing w:val="-1"/>
            </w:rPr>
            <w:t> </w:t>
          </w:r>
          <w:r>
            <w:rPr>
              <w:spacing w:val="-2"/>
            </w:rPr>
            <w:t>Pollutants</w:t>
          </w:r>
          <w:r>
            <w:rPr/>
            <w:tab/>
          </w:r>
          <w:r>
            <w:rPr>
              <w:spacing w:val="-5"/>
            </w:rPr>
            <w:t>158</w:t>
          </w:r>
        </w:p>
        <w:p>
          <w:pPr>
            <w:pStyle w:val="TOC1"/>
            <w:spacing w:before="557"/>
          </w:pPr>
          <w:hyperlink w:history="true" w:anchor="_TOC_250003">
            <w:r>
              <w:rPr/>
              <w:t>CHAPTER</w:t>
            </w:r>
            <w:r>
              <w:rPr>
                <w:spacing w:val="-5"/>
              </w:rPr>
              <w:t> </w:t>
            </w:r>
            <w:r>
              <w:rPr>
                <w:spacing w:val="-4"/>
              </w:rPr>
              <w:t>FIVE</w:t>
            </w:r>
          </w:hyperlink>
        </w:p>
        <w:p>
          <w:pPr>
            <w:pStyle w:val="TOC1"/>
            <w:tabs>
              <w:tab w:pos="8962" w:val="left" w:leader="none"/>
            </w:tabs>
            <w:rPr>
              <w:b w:val="0"/>
            </w:rPr>
          </w:pPr>
          <w:r>
            <w:rPr/>
            <w:t>CONCLUSION</w:t>
          </w:r>
          <w:r>
            <w:rPr>
              <w:spacing w:val="-1"/>
            </w:rPr>
            <w:t> </w:t>
          </w:r>
          <w:r>
            <w:rPr/>
            <w:t>AND</w:t>
          </w:r>
          <w:r>
            <w:rPr>
              <w:spacing w:val="-2"/>
            </w:rPr>
            <w:t> RECOMMENDATION</w:t>
          </w:r>
          <w:r>
            <w:rPr/>
            <w:tab/>
          </w:r>
          <w:r>
            <w:rPr>
              <w:b w:val="0"/>
              <w:spacing w:val="-5"/>
            </w:rPr>
            <w:t>184</w:t>
          </w:r>
        </w:p>
        <w:p>
          <w:pPr>
            <w:pStyle w:val="TOC2"/>
            <w:numPr>
              <w:ilvl w:val="1"/>
              <w:numId w:val="7"/>
            </w:numPr>
            <w:tabs>
              <w:tab w:pos="1760" w:val="left" w:leader="none"/>
              <w:tab w:pos="8962" w:val="left" w:leader="none"/>
            </w:tabs>
            <w:spacing w:line="240" w:lineRule="auto" w:before="137" w:after="0"/>
            <w:ind w:left="1760" w:right="0" w:hanging="720"/>
            <w:jc w:val="left"/>
          </w:pPr>
          <w:hyperlink w:history="true" w:anchor="_TOC_250002">
            <w:r>
              <w:rPr>
                <w:spacing w:val="-2"/>
              </w:rPr>
              <w:t>Conclusion</w:t>
            </w:r>
            <w:r>
              <w:rPr/>
              <w:tab/>
            </w:r>
            <w:r>
              <w:rPr>
                <w:spacing w:val="-5"/>
              </w:rPr>
              <w:t>184</w:t>
            </w:r>
          </w:hyperlink>
        </w:p>
        <w:p>
          <w:pPr>
            <w:pStyle w:val="TOC2"/>
            <w:numPr>
              <w:ilvl w:val="1"/>
              <w:numId w:val="7"/>
            </w:numPr>
            <w:tabs>
              <w:tab w:pos="1760" w:val="left" w:leader="none"/>
              <w:tab w:pos="8962" w:val="left" w:leader="none"/>
            </w:tabs>
            <w:spacing w:line="240" w:lineRule="auto" w:before="140" w:after="0"/>
            <w:ind w:left="1760" w:right="0" w:hanging="720"/>
            <w:jc w:val="left"/>
          </w:pPr>
          <w:hyperlink w:history="true" w:anchor="_TOC_250001">
            <w:r>
              <w:rPr>
                <w:spacing w:val="-2"/>
              </w:rPr>
              <w:t>Recommendation</w:t>
            </w:r>
            <w:r>
              <w:rPr/>
              <w:tab/>
            </w:r>
            <w:r>
              <w:rPr>
                <w:spacing w:val="-5"/>
              </w:rPr>
              <w:t>188</w:t>
            </w:r>
          </w:hyperlink>
        </w:p>
        <w:p>
          <w:pPr>
            <w:pStyle w:val="TOC3"/>
            <w:tabs>
              <w:tab w:pos="8962" w:val="left" w:leader="none"/>
            </w:tabs>
          </w:pPr>
          <w:hyperlink w:history="true" w:anchor="_TOC_250000">
            <w:r>
              <w:rPr>
                <w:spacing w:val="-2"/>
              </w:rPr>
              <w:t>References</w:t>
            </w:r>
            <w:r>
              <w:rPr/>
              <w:tab/>
            </w:r>
            <w:r>
              <w:rPr>
                <w:spacing w:val="-5"/>
              </w:rPr>
              <w:t>190</w:t>
            </w:r>
          </w:hyperlink>
        </w:p>
        <w:p>
          <w:pPr>
            <w:pStyle w:val="TOC3"/>
            <w:tabs>
              <w:tab w:pos="8962" w:val="left" w:leader="none"/>
            </w:tabs>
          </w:pPr>
          <w:r>
            <w:rPr>
              <w:spacing w:val="-2"/>
            </w:rPr>
            <w:t>Appendix</w:t>
          </w:r>
          <w:r>
            <w:rPr/>
            <w:tab/>
          </w:r>
          <w:r>
            <w:rPr>
              <w:spacing w:val="-5"/>
            </w:rPr>
            <w:t>202</w:t>
          </w:r>
        </w:p>
      </w:sdtContent>
    </w:sdt>
    <w:p>
      <w:pPr>
        <w:spacing w:after="0"/>
        <w:sectPr>
          <w:type w:val="continuous"/>
          <w:pgSz w:w="11910" w:h="16840"/>
          <w:pgMar w:header="722" w:footer="0" w:top="994" w:bottom="1445" w:left="1120" w:right="0"/>
        </w:sectPr>
      </w:pPr>
    </w:p>
    <w:p>
      <w:pPr>
        <w:pStyle w:val="Heading1"/>
        <w:spacing w:before="305"/>
        <w:ind w:left="2720" w:right="2974"/>
        <w:jc w:val="center"/>
      </w:pPr>
      <w:bookmarkStart w:name="_TOC_250055" w:id="6"/>
      <w:r>
        <w:rPr/>
        <w:t>LIST OF</w:t>
      </w:r>
      <w:r>
        <w:rPr>
          <w:spacing w:val="-3"/>
        </w:rPr>
        <w:t> </w:t>
      </w:r>
      <w:bookmarkEnd w:id="6"/>
      <w:r>
        <w:rPr>
          <w:spacing w:val="-2"/>
        </w:rPr>
        <w:t>TABLES</w:t>
      </w:r>
    </w:p>
    <w:p>
      <w:pPr>
        <w:spacing w:before="0"/>
        <w:ind w:left="0" w:right="1333" w:firstLine="0"/>
        <w:jc w:val="right"/>
        <w:rPr>
          <w:b/>
          <w:sz w:val="24"/>
        </w:rPr>
      </w:pPr>
      <w:r>
        <w:rPr>
          <w:b/>
          <w:spacing w:val="-4"/>
          <w:sz w:val="24"/>
        </w:rPr>
        <w:t>Page</w:t>
      </w:r>
    </w:p>
    <w:p>
      <w:pPr>
        <w:pStyle w:val="ListParagraph"/>
        <w:numPr>
          <w:ilvl w:val="1"/>
          <w:numId w:val="8"/>
        </w:numPr>
        <w:tabs>
          <w:tab w:pos="1760" w:val="left" w:leader="none"/>
        </w:tabs>
        <w:spacing w:line="240" w:lineRule="auto" w:before="271" w:after="0"/>
        <w:ind w:left="1760" w:right="0" w:hanging="720"/>
        <w:jc w:val="left"/>
        <w:rPr>
          <w:sz w:val="24"/>
        </w:rPr>
      </w:pPr>
      <w:r>
        <w:rPr>
          <w:sz w:val="24"/>
        </w:rPr>
        <w:t>Mean</w:t>
      </w:r>
      <w:r>
        <w:rPr>
          <w:spacing w:val="-1"/>
          <w:sz w:val="24"/>
        </w:rPr>
        <w:t> </w:t>
      </w:r>
      <w:r>
        <w:rPr>
          <w:sz w:val="24"/>
        </w:rPr>
        <w:t>levels of heavy</w:t>
      </w:r>
      <w:r>
        <w:rPr>
          <w:spacing w:val="-5"/>
          <w:sz w:val="24"/>
        </w:rPr>
        <w:t> </w:t>
      </w:r>
      <w:r>
        <w:rPr>
          <w:sz w:val="24"/>
        </w:rPr>
        <w:t>metal (mg/l) of effluents during</w:t>
      </w:r>
      <w:r>
        <w:rPr>
          <w:spacing w:val="-2"/>
          <w:sz w:val="24"/>
        </w:rPr>
        <w:t> </w:t>
      </w:r>
      <w:r>
        <w:rPr>
          <w:sz w:val="24"/>
        </w:rPr>
        <w:t>rainy</w:t>
      </w:r>
      <w:r>
        <w:rPr>
          <w:spacing w:val="-5"/>
          <w:sz w:val="24"/>
        </w:rPr>
        <w:t> </w:t>
      </w:r>
      <w:r>
        <w:rPr>
          <w:sz w:val="24"/>
        </w:rPr>
        <w:t>season </w:t>
      </w:r>
      <w:r>
        <w:rPr>
          <w:spacing w:val="-5"/>
          <w:sz w:val="24"/>
        </w:rPr>
        <w:t>for</w:t>
      </w:r>
    </w:p>
    <w:p>
      <w:pPr>
        <w:pStyle w:val="BodyText"/>
      </w:pPr>
    </w:p>
    <w:p>
      <w:pPr>
        <w:pStyle w:val="BodyText"/>
        <w:tabs>
          <w:tab w:pos="8962" w:val="left" w:leader="none"/>
        </w:tabs>
        <w:ind w:left="1760"/>
      </w:pPr>
      <w:r>
        <w:rPr/>
        <w:t>Life</w:t>
      </w:r>
      <w:r>
        <w:rPr>
          <w:spacing w:val="-2"/>
        </w:rPr>
        <w:t> </w:t>
      </w:r>
      <w:r>
        <w:rPr/>
        <w:t>beer</w:t>
      </w:r>
      <w:r>
        <w:rPr>
          <w:spacing w:val="-1"/>
        </w:rPr>
        <w:t> </w:t>
      </w:r>
      <w:r>
        <w:rPr/>
        <w:t>and</w:t>
      </w:r>
      <w:r>
        <w:rPr>
          <w:spacing w:val="-1"/>
        </w:rPr>
        <w:t> </w:t>
      </w:r>
      <w:r>
        <w:rPr/>
        <w:t>Savana</w:t>
      </w:r>
      <w:r>
        <w:rPr>
          <w:spacing w:val="-2"/>
        </w:rPr>
        <w:t> drinks</w:t>
      </w:r>
      <w:r>
        <w:rPr/>
        <w:tab/>
      </w:r>
      <w:r>
        <w:rPr>
          <w:spacing w:val="-5"/>
        </w:rPr>
        <w:t>58</w:t>
      </w:r>
    </w:p>
    <w:p>
      <w:pPr>
        <w:pStyle w:val="BodyText"/>
      </w:pPr>
    </w:p>
    <w:p>
      <w:pPr>
        <w:pStyle w:val="ListParagraph"/>
        <w:numPr>
          <w:ilvl w:val="1"/>
          <w:numId w:val="8"/>
        </w:numPr>
        <w:tabs>
          <w:tab w:pos="1760" w:val="left" w:leader="none"/>
        </w:tabs>
        <w:spacing w:line="240" w:lineRule="auto" w:before="0" w:after="0"/>
        <w:ind w:left="1760" w:right="0" w:hanging="720"/>
        <w:jc w:val="left"/>
        <w:rPr>
          <w:sz w:val="24"/>
        </w:rPr>
      </w:pPr>
      <w:r>
        <w:rPr>
          <w:sz w:val="24"/>
        </w:rPr>
        <w:t>Mean</w:t>
      </w:r>
      <w:r>
        <w:rPr>
          <w:spacing w:val="-1"/>
          <w:sz w:val="24"/>
        </w:rPr>
        <w:t> </w:t>
      </w:r>
      <w:r>
        <w:rPr>
          <w:sz w:val="24"/>
        </w:rPr>
        <w:t>levels of heavy</w:t>
      </w:r>
      <w:r>
        <w:rPr>
          <w:spacing w:val="-5"/>
          <w:sz w:val="24"/>
        </w:rPr>
        <w:t> </w:t>
      </w:r>
      <w:r>
        <w:rPr>
          <w:sz w:val="24"/>
        </w:rPr>
        <w:t>metal (mg/l) of effluents during</w:t>
      </w:r>
      <w:r>
        <w:rPr>
          <w:spacing w:val="-2"/>
          <w:sz w:val="24"/>
        </w:rPr>
        <w:t> </w:t>
      </w:r>
      <w:r>
        <w:rPr>
          <w:sz w:val="24"/>
        </w:rPr>
        <w:t>rainy</w:t>
      </w:r>
      <w:r>
        <w:rPr>
          <w:spacing w:val="-5"/>
          <w:sz w:val="24"/>
        </w:rPr>
        <w:t> </w:t>
      </w:r>
      <w:r>
        <w:rPr>
          <w:sz w:val="24"/>
        </w:rPr>
        <w:t>season </w:t>
      </w:r>
      <w:r>
        <w:rPr>
          <w:spacing w:val="-5"/>
          <w:sz w:val="24"/>
        </w:rPr>
        <w:t>for</w:t>
      </w:r>
    </w:p>
    <w:p>
      <w:pPr>
        <w:pStyle w:val="BodyText"/>
      </w:pPr>
    </w:p>
    <w:p>
      <w:pPr>
        <w:pStyle w:val="BodyText"/>
        <w:tabs>
          <w:tab w:pos="8962" w:val="left" w:leader="none"/>
        </w:tabs>
        <w:ind w:left="1760"/>
      </w:pPr>
      <w:r>
        <w:rPr/>
        <w:t>KP</w:t>
      </w:r>
      <w:r>
        <w:rPr>
          <w:spacing w:val="-4"/>
        </w:rPr>
        <w:t> </w:t>
      </w:r>
      <w:r>
        <w:rPr/>
        <w:t>beverage,</w:t>
      </w:r>
      <w:r>
        <w:rPr>
          <w:spacing w:val="-2"/>
        </w:rPr>
        <w:t> </w:t>
      </w:r>
      <w:r>
        <w:rPr/>
        <w:t>Ogidi</w:t>
      </w:r>
      <w:r>
        <w:rPr>
          <w:spacing w:val="-2"/>
        </w:rPr>
        <w:t> </w:t>
      </w:r>
      <w:r>
        <w:rPr/>
        <w:t>and Obisco</w:t>
      </w:r>
      <w:r>
        <w:rPr>
          <w:spacing w:val="-2"/>
        </w:rPr>
        <w:t> </w:t>
      </w:r>
      <w:r>
        <w:rPr/>
        <w:t>beverage,</w:t>
      </w:r>
      <w:r>
        <w:rPr>
          <w:spacing w:val="-1"/>
        </w:rPr>
        <w:t> </w:t>
      </w:r>
      <w:r>
        <w:rPr>
          <w:spacing w:val="-2"/>
        </w:rPr>
        <w:t>Ogidi</w:t>
      </w:r>
      <w:r>
        <w:rPr/>
        <w:tab/>
      </w:r>
      <w:r>
        <w:rPr>
          <w:spacing w:val="-5"/>
        </w:rPr>
        <w:t>60</w:t>
      </w:r>
    </w:p>
    <w:p>
      <w:pPr>
        <w:pStyle w:val="BodyText"/>
      </w:pPr>
    </w:p>
    <w:p>
      <w:pPr>
        <w:pStyle w:val="ListParagraph"/>
        <w:numPr>
          <w:ilvl w:val="1"/>
          <w:numId w:val="8"/>
        </w:numPr>
        <w:tabs>
          <w:tab w:pos="1760" w:val="left" w:leader="none"/>
          <w:tab w:pos="8962" w:val="left" w:leader="none"/>
        </w:tabs>
        <w:spacing w:line="480" w:lineRule="auto" w:before="0" w:after="0"/>
        <w:ind w:left="1760" w:right="1584" w:hanging="720"/>
        <w:jc w:val="left"/>
        <w:rPr>
          <w:sz w:val="24"/>
        </w:rPr>
      </w:pPr>
      <w:r>
        <w:rPr>
          <w:sz w:val="24"/>
        </w:rPr>
        <w:t>Mean levels of heavy metal (mg/l) of effluents during rainy season for Golden Vegetable Oil, Onitsha and RIMCO, Nnewi</w:t>
        <w:tab/>
      </w:r>
      <w:r>
        <w:rPr>
          <w:spacing w:val="-6"/>
          <w:sz w:val="24"/>
        </w:rPr>
        <w:t>62</w:t>
      </w:r>
    </w:p>
    <w:p>
      <w:pPr>
        <w:pStyle w:val="ListParagraph"/>
        <w:numPr>
          <w:ilvl w:val="1"/>
          <w:numId w:val="8"/>
        </w:numPr>
        <w:tabs>
          <w:tab w:pos="1760" w:val="left" w:leader="none"/>
          <w:tab w:pos="8962" w:val="left" w:leader="none"/>
        </w:tabs>
        <w:spacing w:line="480" w:lineRule="auto" w:before="1" w:after="0"/>
        <w:ind w:left="1760" w:right="1584" w:hanging="720"/>
        <w:jc w:val="left"/>
        <w:rPr>
          <w:sz w:val="24"/>
        </w:rPr>
      </w:pPr>
      <w:r>
        <w:rPr>
          <w:sz w:val="24"/>
        </w:rPr>
        <w:t>Mean levels of heavy metal (mg/l) of effluents during dry season for Life beer and Savana drinks</w:t>
        <w:tab/>
      </w:r>
      <w:r>
        <w:rPr>
          <w:spacing w:val="-6"/>
          <w:sz w:val="24"/>
        </w:rPr>
        <w:t>64</w:t>
      </w:r>
    </w:p>
    <w:p>
      <w:pPr>
        <w:pStyle w:val="ListParagraph"/>
        <w:numPr>
          <w:ilvl w:val="1"/>
          <w:numId w:val="8"/>
        </w:numPr>
        <w:tabs>
          <w:tab w:pos="1760" w:val="left" w:leader="none"/>
        </w:tabs>
        <w:spacing w:line="240" w:lineRule="auto" w:before="0" w:after="0"/>
        <w:ind w:left="1760" w:right="0" w:hanging="720"/>
        <w:jc w:val="left"/>
        <w:rPr>
          <w:sz w:val="24"/>
        </w:rPr>
      </w:pPr>
      <w:r>
        <w:rPr>
          <w:sz w:val="24"/>
        </w:rPr>
        <w:t>Mean levels of heavy</w:t>
      </w:r>
      <w:r>
        <w:rPr>
          <w:spacing w:val="-5"/>
          <w:sz w:val="24"/>
        </w:rPr>
        <w:t> </w:t>
      </w:r>
      <w:r>
        <w:rPr>
          <w:sz w:val="24"/>
        </w:rPr>
        <w:t>metal (mg/l) of effluents during</w:t>
      </w:r>
      <w:r>
        <w:rPr>
          <w:spacing w:val="-2"/>
          <w:sz w:val="24"/>
        </w:rPr>
        <w:t> </w:t>
      </w:r>
      <w:r>
        <w:rPr>
          <w:sz w:val="24"/>
        </w:rPr>
        <w:t>dry</w:t>
      </w:r>
      <w:r>
        <w:rPr>
          <w:spacing w:val="-5"/>
          <w:sz w:val="24"/>
        </w:rPr>
        <w:t> </w:t>
      </w:r>
      <w:r>
        <w:rPr>
          <w:sz w:val="24"/>
        </w:rPr>
        <w:t>season </w:t>
      </w:r>
      <w:r>
        <w:rPr>
          <w:spacing w:val="-5"/>
          <w:sz w:val="24"/>
        </w:rPr>
        <w:t>for</w:t>
      </w:r>
    </w:p>
    <w:p>
      <w:pPr>
        <w:pStyle w:val="BodyText"/>
      </w:pPr>
    </w:p>
    <w:p>
      <w:pPr>
        <w:pStyle w:val="BodyText"/>
        <w:tabs>
          <w:tab w:pos="8962" w:val="left" w:leader="none"/>
        </w:tabs>
        <w:ind w:left="1760"/>
      </w:pPr>
      <w:r>
        <w:rPr/>
        <w:t>KP</w:t>
      </w:r>
      <w:r>
        <w:rPr>
          <w:spacing w:val="-4"/>
        </w:rPr>
        <w:t> </w:t>
      </w:r>
      <w:r>
        <w:rPr/>
        <w:t>beverage,</w:t>
      </w:r>
      <w:r>
        <w:rPr>
          <w:spacing w:val="-2"/>
        </w:rPr>
        <w:t> </w:t>
      </w:r>
      <w:r>
        <w:rPr/>
        <w:t>Ogidi</w:t>
      </w:r>
      <w:r>
        <w:rPr>
          <w:spacing w:val="-2"/>
        </w:rPr>
        <w:t> </w:t>
      </w:r>
      <w:r>
        <w:rPr/>
        <w:t>and Obisco</w:t>
      </w:r>
      <w:r>
        <w:rPr>
          <w:spacing w:val="-2"/>
        </w:rPr>
        <w:t> </w:t>
      </w:r>
      <w:r>
        <w:rPr/>
        <w:t>beverage,</w:t>
      </w:r>
      <w:r>
        <w:rPr>
          <w:spacing w:val="-1"/>
        </w:rPr>
        <w:t> </w:t>
      </w:r>
      <w:r>
        <w:rPr>
          <w:spacing w:val="-2"/>
        </w:rPr>
        <w:t>Ogidi</w:t>
      </w:r>
      <w:r>
        <w:rPr/>
        <w:tab/>
      </w:r>
      <w:r>
        <w:rPr>
          <w:spacing w:val="-5"/>
        </w:rPr>
        <w:t>66</w:t>
      </w:r>
    </w:p>
    <w:p>
      <w:pPr>
        <w:pStyle w:val="BodyText"/>
      </w:pPr>
    </w:p>
    <w:p>
      <w:pPr>
        <w:pStyle w:val="ListParagraph"/>
        <w:numPr>
          <w:ilvl w:val="1"/>
          <w:numId w:val="8"/>
        </w:numPr>
        <w:tabs>
          <w:tab w:pos="1760" w:val="left" w:leader="none"/>
        </w:tabs>
        <w:spacing w:line="240" w:lineRule="auto" w:before="0" w:after="0"/>
        <w:ind w:left="1760" w:right="0" w:hanging="720"/>
        <w:jc w:val="left"/>
        <w:rPr>
          <w:sz w:val="24"/>
        </w:rPr>
      </w:pPr>
      <w:r>
        <w:rPr>
          <w:sz w:val="24"/>
        </w:rPr>
        <w:t>Mean</w:t>
      </w:r>
      <w:r>
        <w:rPr>
          <w:spacing w:val="-1"/>
          <w:sz w:val="24"/>
        </w:rPr>
        <w:t> </w:t>
      </w:r>
      <w:r>
        <w:rPr>
          <w:sz w:val="24"/>
        </w:rPr>
        <w:t>levels of heavy</w:t>
      </w:r>
      <w:r>
        <w:rPr>
          <w:spacing w:val="-5"/>
          <w:sz w:val="24"/>
        </w:rPr>
        <w:t> </w:t>
      </w:r>
      <w:r>
        <w:rPr>
          <w:sz w:val="24"/>
        </w:rPr>
        <w:t>metal (mg/l) of effluents during</w:t>
      </w:r>
      <w:r>
        <w:rPr>
          <w:spacing w:val="-2"/>
          <w:sz w:val="24"/>
        </w:rPr>
        <w:t> </w:t>
      </w:r>
      <w:r>
        <w:rPr>
          <w:sz w:val="24"/>
        </w:rPr>
        <w:t>dry</w:t>
      </w:r>
      <w:r>
        <w:rPr>
          <w:spacing w:val="-5"/>
          <w:sz w:val="24"/>
        </w:rPr>
        <w:t> </w:t>
      </w:r>
      <w:r>
        <w:rPr>
          <w:sz w:val="24"/>
        </w:rPr>
        <w:t>season </w:t>
      </w:r>
      <w:r>
        <w:rPr>
          <w:spacing w:val="-5"/>
          <w:sz w:val="24"/>
        </w:rPr>
        <w:t>for</w:t>
      </w:r>
    </w:p>
    <w:p>
      <w:pPr>
        <w:pStyle w:val="BodyText"/>
      </w:pPr>
    </w:p>
    <w:p>
      <w:pPr>
        <w:pStyle w:val="BodyText"/>
        <w:tabs>
          <w:tab w:pos="8962" w:val="left" w:leader="none"/>
        </w:tabs>
        <w:ind w:left="1760"/>
      </w:pPr>
      <w:r>
        <w:rPr/>
        <w:t>Golden</w:t>
      </w:r>
      <w:r>
        <w:rPr>
          <w:spacing w:val="-2"/>
        </w:rPr>
        <w:t> </w:t>
      </w:r>
      <w:r>
        <w:rPr/>
        <w:t>Vegetable</w:t>
      </w:r>
      <w:r>
        <w:rPr>
          <w:spacing w:val="-2"/>
        </w:rPr>
        <w:t> </w:t>
      </w:r>
      <w:r>
        <w:rPr/>
        <w:t>Oil,</w:t>
      </w:r>
      <w:r>
        <w:rPr>
          <w:spacing w:val="-1"/>
        </w:rPr>
        <w:t> </w:t>
      </w:r>
      <w:r>
        <w:rPr/>
        <w:t>Onitsha</w:t>
      </w:r>
      <w:r>
        <w:rPr>
          <w:spacing w:val="-2"/>
        </w:rPr>
        <w:t> </w:t>
      </w:r>
      <w:r>
        <w:rPr/>
        <w:t>and</w:t>
      </w:r>
      <w:r>
        <w:rPr>
          <w:spacing w:val="-2"/>
        </w:rPr>
        <w:t> </w:t>
      </w:r>
      <w:r>
        <w:rPr/>
        <w:t>RIMCO,</w:t>
      </w:r>
      <w:r>
        <w:rPr>
          <w:spacing w:val="-1"/>
        </w:rPr>
        <w:t> </w:t>
      </w:r>
      <w:r>
        <w:rPr>
          <w:spacing w:val="-4"/>
        </w:rPr>
        <w:t>Nnewi</w:t>
      </w:r>
      <w:r>
        <w:rPr/>
        <w:tab/>
      </w:r>
      <w:r>
        <w:rPr>
          <w:spacing w:val="-5"/>
        </w:rPr>
        <w:t>68</w:t>
      </w:r>
    </w:p>
    <w:p>
      <w:pPr>
        <w:pStyle w:val="BodyText"/>
      </w:pPr>
    </w:p>
    <w:p>
      <w:pPr>
        <w:pStyle w:val="ListParagraph"/>
        <w:numPr>
          <w:ilvl w:val="1"/>
          <w:numId w:val="8"/>
        </w:numPr>
        <w:tabs>
          <w:tab w:pos="1760" w:val="left" w:leader="none"/>
        </w:tabs>
        <w:spacing w:line="240" w:lineRule="auto" w:before="0" w:after="0"/>
        <w:ind w:left="1760" w:right="0" w:hanging="720"/>
        <w:jc w:val="left"/>
        <w:rPr>
          <w:sz w:val="24"/>
        </w:rPr>
      </w:pPr>
      <w:r>
        <w:rPr>
          <w:sz w:val="24"/>
        </w:rPr>
        <w:t>Pooled</w:t>
      </w:r>
      <w:r>
        <w:rPr>
          <w:spacing w:val="-3"/>
          <w:sz w:val="24"/>
        </w:rPr>
        <w:t> </w:t>
      </w:r>
      <w:r>
        <w:rPr>
          <w:sz w:val="24"/>
        </w:rPr>
        <w:t>Mean of</w:t>
      </w:r>
      <w:r>
        <w:rPr>
          <w:spacing w:val="-1"/>
          <w:sz w:val="24"/>
        </w:rPr>
        <w:t> </w:t>
      </w:r>
      <w:r>
        <w:rPr>
          <w:sz w:val="24"/>
        </w:rPr>
        <w:t>the</w:t>
      </w:r>
      <w:r>
        <w:rPr>
          <w:spacing w:val="-2"/>
          <w:sz w:val="24"/>
        </w:rPr>
        <w:t> </w:t>
      </w:r>
      <w:r>
        <w:rPr>
          <w:sz w:val="24"/>
        </w:rPr>
        <w:t>Heavy</w:t>
      </w:r>
      <w:r>
        <w:rPr>
          <w:spacing w:val="-2"/>
          <w:sz w:val="24"/>
        </w:rPr>
        <w:t> </w:t>
      </w:r>
      <w:r>
        <w:rPr>
          <w:sz w:val="24"/>
        </w:rPr>
        <w:t>Metal Concentrations</w:t>
      </w:r>
      <w:r>
        <w:rPr>
          <w:spacing w:val="-1"/>
          <w:sz w:val="24"/>
        </w:rPr>
        <w:t> </w:t>
      </w:r>
      <w:r>
        <w:rPr>
          <w:sz w:val="24"/>
        </w:rPr>
        <w:t>of the</w:t>
      </w:r>
      <w:r>
        <w:rPr>
          <w:spacing w:val="-2"/>
          <w:sz w:val="24"/>
        </w:rPr>
        <w:t> Effluents</w:t>
      </w:r>
    </w:p>
    <w:p>
      <w:pPr>
        <w:pStyle w:val="BodyText"/>
        <w:spacing w:before="1"/>
      </w:pPr>
    </w:p>
    <w:p>
      <w:pPr>
        <w:pStyle w:val="BodyText"/>
        <w:tabs>
          <w:tab w:pos="8962" w:val="left" w:leader="none"/>
        </w:tabs>
        <w:ind w:left="1760"/>
      </w:pPr>
      <w:r>
        <w:rPr/>
        <w:t>in the</w:t>
      </w:r>
      <w:r>
        <w:rPr>
          <w:spacing w:val="-1"/>
        </w:rPr>
        <w:t> </w:t>
      </w:r>
      <w:r>
        <w:rPr/>
        <w:t>rainy</w:t>
      </w:r>
      <w:r>
        <w:rPr>
          <w:spacing w:val="-5"/>
        </w:rPr>
        <w:t> </w:t>
      </w:r>
      <w:r>
        <w:rPr/>
        <w:t>season (June</w:t>
      </w:r>
      <w:r>
        <w:rPr>
          <w:spacing w:val="4"/>
        </w:rPr>
        <w:t> </w:t>
      </w:r>
      <w:r>
        <w:rPr>
          <w:spacing w:val="-2"/>
        </w:rPr>
        <w:t>±September)</w:t>
      </w:r>
      <w:r>
        <w:rPr/>
        <w:tab/>
      </w:r>
      <w:r>
        <w:rPr>
          <w:spacing w:val="-5"/>
        </w:rPr>
        <w:t>71</w:t>
      </w:r>
    </w:p>
    <w:p>
      <w:pPr>
        <w:pStyle w:val="BodyText"/>
      </w:pPr>
    </w:p>
    <w:p>
      <w:pPr>
        <w:pStyle w:val="ListParagraph"/>
        <w:numPr>
          <w:ilvl w:val="1"/>
          <w:numId w:val="8"/>
        </w:numPr>
        <w:tabs>
          <w:tab w:pos="1760" w:val="left" w:leader="none"/>
        </w:tabs>
        <w:spacing w:line="240" w:lineRule="auto" w:before="0" w:after="0"/>
        <w:ind w:left="1760" w:right="0" w:hanging="720"/>
        <w:jc w:val="left"/>
        <w:rPr>
          <w:sz w:val="24"/>
        </w:rPr>
      </w:pPr>
      <w:r>
        <w:rPr>
          <w:sz w:val="24"/>
        </w:rPr>
        <w:t>Pooled</w:t>
      </w:r>
      <w:r>
        <w:rPr>
          <w:spacing w:val="-3"/>
          <w:sz w:val="24"/>
        </w:rPr>
        <w:t> </w:t>
      </w:r>
      <w:r>
        <w:rPr>
          <w:sz w:val="24"/>
        </w:rPr>
        <w:t>Mean of</w:t>
      </w:r>
      <w:r>
        <w:rPr>
          <w:spacing w:val="-1"/>
          <w:sz w:val="24"/>
        </w:rPr>
        <w:t> </w:t>
      </w:r>
      <w:r>
        <w:rPr>
          <w:sz w:val="24"/>
        </w:rPr>
        <w:t>the</w:t>
      </w:r>
      <w:r>
        <w:rPr>
          <w:spacing w:val="-2"/>
          <w:sz w:val="24"/>
        </w:rPr>
        <w:t> </w:t>
      </w:r>
      <w:r>
        <w:rPr>
          <w:sz w:val="24"/>
        </w:rPr>
        <w:t>Heavy</w:t>
      </w:r>
      <w:r>
        <w:rPr>
          <w:spacing w:val="-4"/>
          <w:sz w:val="24"/>
        </w:rPr>
        <w:t> </w:t>
      </w:r>
      <w:r>
        <w:rPr>
          <w:sz w:val="24"/>
        </w:rPr>
        <w:t>Metal Concentrations</w:t>
      </w:r>
      <w:r>
        <w:rPr>
          <w:spacing w:val="-1"/>
          <w:sz w:val="24"/>
        </w:rPr>
        <w:t> </w:t>
      </w:r>
      <w:r>
        <w:rPr>
          <w:sz w:val="24"/>
        </w:rPr>
        <w:t>of the</w:t>
      </w:r>
      <w:r>
        <w:rPr>
          <w:spacing w:val="-2"/>
          <w:sz w:val="24"/>
        </w:rPr>
        <w:t> Effluents</w:t>
      </w:r>
    </w:p>
    <w:p>
      <w:pPr>
        <w:pStyle w:val="BodyText"/>
      </w:pPr>
    </w:p>
    <w:p>
      <w:pPr>
        <w:pStyle w:val="BodyText"/>
        <w:tabs>
          <w:tab w:pos="8962" w:val="left" w:leader="none"/>
        </w:tabs>
        <w:ind w:left="1760"/>
      </w:pPr>
      <w:r>
        <w:rPr/>
        <w:t>in the</w:t>
      </w:r>
      <w:r>
        <w:rPr>
          <w:spacing w:val="-1"/>
        </w:rPr>
        <w:t> </w:t>
      </w:r>
      <w:r>
        <w:rPr/>
        <w:t>Dry</w:t>
      </w:r>
      <w:r>
        <w:rPr>
          <w:spacing w:val="-5"/>
        </w:rPr>
        <w:t> </w:t>
      </w:r>
      <w:r>
        <w:rPr/>
        <w:t>season (October</w:t>
      </w:r>
      <w:r>
        <w:rPr>
          <w:spacing w:val="1"/>
        </w:rPr>
        <w:t> </w:t>
      </w:r>
      <w:r>
        <w:rPr>
          <w:spacing w:val="-2"/>
        </w:rPr>
        <w:t>±January)</w:t>
      </w:r>
      <w:r>
        <w:rPr/>
        <w:tab/>
      </w:r>
      <w:r>
        <w:rPr>
          <w:spacing w:val="-5"/>
        </w:rPr>
        <w:t>73</w:t>
      </w:r>
    </w:p>
    <w:p>
      <w:pPr>
        <w:pStyle w:val="BodyText"/>
      </w:pPr>
    </w:p>
    <w:p>
      <w:pPr>
        <w:pStyle w:val="ListParagraph"/>
        <w:numPr>
          <w:ilvl w:val="1"/>
          <w:numId w:val="8"/>
        </w:numPr>
        <w:tabs>
          <w:tab w:pos="1760" w:val="left" w:leader="none"/>
          <w:tab w:pos="8962" w:val="left" w:leader="none"/>
        </w:tabs>
        <w:spacing w:line="240" w:lineRule="auto" w:before="0" w:after="0"/>
        <w:ind w:left="1760" w:right="0" w:hanging="720"/>
        <w:jc w:val="left"/>
        <w:rPr>
          <w:sz w:val="24"/>
        </w:rPr>
      </w:pPr>
      <w:r>
        <w:rPr>
          <w:sz w:val="24"/>
        </w:rPr>
        <w:t>Pollution</w:t>
      </w:r>
      <w:r>
        <w:rPr>
          <w:spacing w:val="-1"/>
          <w:sz w:val="24"/>
        </w:rPr>
        <w:t> </w:t>
      </w:r>
      <w:r>
        <w:rPr>
          <w:sz w:val="24"/>
        </w:rPr>
        <w:t>Index</w:t>
      </w:r>
      <w:r>
        <w:rPr>
          <w:spacing w:val="1"/>
          <w:sz w:val="24"/>
        </w:rPr>
        <w:t> </w:t>
      </w:r>
      <w:r>
        <w:rPr>
          <w:sz w:val="24"/>
        </w:rPr>
        <w:t>of</w:t>
      </w:r>
      <w:r>
        <w:rPr>
          <w:spacing w:val="-1"/>
          <w:sz w:val="24"/>
        </w:rPr>
        <w:t> </w:t>
      </w:r>
      <w:r>
        <w:rPr>
          <w:sz w:val="24"/>
        </w:rPr>
        <w:t>the</w:t>
      </w:r>
      <w:r>
        <w:rPr>
          <w:spacing w:val="-3"/>
          <w:sz w:val="24"/>
        </w:rPr>
        <w:t> </w:t>
      </w:r>
      <w:r>
        <w:rPr>
          <w:sz w:val="24"/>
        </w:rPr>
        <w:t>Heavy</w:t>
      </w:r>
      <w:r>
        <w:rPr>
          <w:spacing w:val="-5"/>
          <w:sz w:val="24"/>
        </w:rPr>
        <w:t> </w:t>
      </w:r>
      <w:r>
        <w:rPr>
          <w:spacing w:val="-2"/>
          <w:sz w:val="24"/>
        </w:rPr>
        <w:t>Metals</w:t>
      </w:r>
      <w:r>
        <w:rPr>
          <w:sz w:val="24"/>
        </w:rPr>
        <w:tab/>
      </w:r>
      <w:r>
        <w:rPr>
          <w:spacing w:val="-5"/>
          <w:sz w:val="24"/>
        </w:rPr>
        <w:t>101</w:t>
      </w:r>
    </w:p>
    <w:p>
      <w:pPr>
        <w:pStyle w:val="BodyText"/>
      </w:pPr>
    </w:p>
    <w:p>
      <w:pPr>
        <w:pStyle w:val="ListParagraph"/>
        <w:numPr>
          <w:ilvl w:val="1"/>
          <w:numId w:val="8"/>
        </w:numPr>
        <w:tabs>
          <w:tab w:pos="1760" w:val="left" w:leader="none"/>
        </w:tabs>
        <w:spacing w:line="240" w:lineRule="auto" w:before="0" w:after="0"/>
        <w:ind w:left="1760" w:right="0" w:hanging="720"/>
        <w:jc w:val="left"/>
        <w:rPr>
          <w:sz w:val="24"/>
        </w:rPr>
      </w:pPr>
      <w:r>
        <w:rPr>
          <w:sz w:val="24"/>
        </w:rPr>
        <w:t>Mean</w:t>
      </w:r>
      <w:r>
        <w:rPr>
          <w:spacing w:val="-4"/>
          <w:sz w:val="24"/>
        </w:rPr>
        <w:t> </w:t>
      </w:r>
      <w:r>
        <w:rPr>
          <w:sz w:val="24"/>
        </w:rPr>
        <w:t>of</w:t>
      </w:r>
      <w:r>
        <w:rPr>
          <w:spacing w:val="-1"/>
          <w:sz w:val="24"/>
        </w:rPr>
        <w:t> </w:t>
      </w:r>
      <w:r>
        <w:rPr>
          <w:sz w:val="24"/>
        </w:rPr>
        <w:t>Physico-chemical</w:t>
      </w:r>
      <w:r>
        <w:rPr>
          <w:spacing w:val="-2"/>
          <w:sz w:val="24"/>
        </w:rPr>
        <w:t> </w:t>
      </w:r>
      <w:r>
        <w:rPr>
          <w:sz w:val="24"/>
        </w:rPr>
        <w:t>parameters</w:t>
      </w:r>
      <w:r>
        <w:rPr>
          <w:spacing w:val="-1"/>
          <w:sz w:val="24"/>
        </w:rPr>
        <w:t> </w:t>
      </w:r>
      <w:r>
        <w:rPr>
          <w:sz w:val="24"/>
        </w:rPr>
        <w:t>for live</w:t>
      </w:r>
      <w:r>
        <w:rPr>
          <w:spacing w:val="-1"/>
          <w:sz w:val="24"/>
        </w:rPr>
        <w:t> </w:t>
      </w:r>
      <w:r>
        <w:rPr>
          <w:sz w:val="24"/>
        </w:rPr>
        <w:t>and</w:t>
      </w:r>
      <w:r>
        <w:rPr>
          <w:spacing w:val="1"/>
          <w:sz w:val="24"/>
        </w:rPr>
        <w:t> </w:t>
      </w:r>
      <w:r>
        <w:rPr>
          <w:sz w:val="24"/>
        </w:rPr>
        <w:t>savanna</w:t>
      </w:r>
      <w:r>
        <w:rPr>
          <w:spacing w:val="-2"/>
          <w:sz w:val="24"/>
        </w:rPr>
        <w:t> effluents</w:t>
      </w:r>
    </w:p>
    <w:p>
      <w:pPr>
        <w:pStyle w:val="BodyText"/>
      </w:pPr>
    </w:p>
    <w:p>
      <w:pPr>
        <w:pStyle w:val="BodyText"/>
        <w:tabs>
          <w:tab w:pos="8962" w:val="left" w:leader="none"/>
        </w:tabs>
        <w:ind w:left="1760"/>
      </w:pPr>
      <w:r>
        <w:rPr/>
        <w:t>the</w:t>
      </w:r>
      <w:r>
        <w:rPr>
          <w:spacing w:val="7"/>
        </w:rPr>
        <w:t> </w:t>
      </w:r>
      <w:r>
        <w:rPr/>
        <w:t>months</w:t>
      </w:r>
      <w:r>
        <w:rPr>
          <w:spacing w:val="8"/>
        </w:rPr>
        <w:t> </w:t>
      </w:r>
      <w:r>
        <w:rPr/>
        <w:t>of</w:t>
      </w:r>
      <w:r>
        <w:rPr>
          <w:spacing w:val="8"/>
        </w:rPr>
        <w:t> </w:t>
      </w:r>
      <w:r>
        <w:rPr/>
        <w:t>June</w:t>
      </w:r>
      <w:r>
        <w:rPr>
          <w:spacing w:val="8"/>
        </w:rPr>
        <w:t> </w:t>
      </w:r>
      <w:r>
        <w:rPr/>
        <w:t>±September</w:t>
      </w:r>
      <w:r>
        <w:rPr>
          <w:spacing w:val="8"/>
        </w:rPr>
        <w:t> </w:t>
      </w:r>
      <w:r>
        <w:rPr/>
        <w:t>(Rainy</w:t>
      </w:r>
      <w:r>
        <w:rPr>
          <w:spacing w:val="3"/>
        </w:rPr>
        <w:t> </w:t>
      </w:r>
      <w:r>
        <w:rPr>
          <w:spacing w:val="-2"/>
        </w:rPr>
        <w:t>Season)</w:t>
      </w:r>
      <w:r>
        <w:rPr/>
        <w:tab/>
      </w:r>
      <w:r>
        <w:rPr>
          <w:spacing w:val="-5"/>
        </w:rPr>
        <w:t>104</w:t>
      </w:r>
    </w:p>
    <w:p>
      <w:pPr>
        <w:pStyle w:val="BodyText"/>
      </w:pPr>
    </w:p>
    <w:p>
      <w:pPr>
        <w:pStyle w:val="ListParagraph"/>
        <w:numPr>
          <w:ilvl w:val="1"/>
          <w:numId w:val="8"/>
        </w:numPr>
        <w:tabs>
          <w:tab w:pos="1760" w:val="left" w:leader="none"/>
        </w:tabs>
        <w:spacing w:line="240" w:lineRule="auto" w:before="0" w:after="0"/>
        <w:ind w:left="1760" w:right="0" w:hanging="720"/>
        <w:jc w:val="left"/>
        <w:rPr>
          <w:sz w:val="24"/>
        </w:rPr>
      </w:pPr>
      <w:r>
        <w:rPr>
          <w:sz w:val="24"/>
        </w:rPr>
        <w:t>Mean</w:t>
      </w:r>
      <w:r>
        <w:rPr>
          <w:spacing w:val="-3"/>
          <w:sz w:val="24"/>
        </w:rPr>
        <w:t> </w:t>
      </w:r>
      <w:r>
        <w:rPr>
          <w:sz w:val="24"/>
        </w:rPr>
        <w:t>of</w:t>
      </w:r>
      <w:r>
        <w:rPr>
          <w:spacing w:val="-1"/>
          <w:sz w:val="24"/>
        </w:rPr>
        <w:t> </w:t>
      </w:r>
      <w:r>
        <w:rPr>
          <w:sz w:val="24"/>
        </w:rPr>
        <w:t>Physico-chemical</w:t>
      </w:r>
      <w:r>
        <w:rPr>
          <w:spacing w:val="-1"/>
          <w:sz w:val="24"/>
        </w:rPr>
        <w:t> </w:t>
      </w:r>
      <w:r>
        <w:rPr>
          <w:sz w:val="24"/>
        </w:rPr>
        <w:t>parameters</w:t>
      </w:r>
      <w:r>
        <w:rPr>
          <w:spacing w:val="-1"/>
          <w:sz w:val="24"/>
        </w:rPr>
        <w:t> </w:t>
      </w:r>
      <w:r>
        <w:rPr>
          <w:sz w:val="24"/>
        </w:rPr>
        <w:t>for</w:t>
      </w:r>
      <w:r>
        <w:rPr>
          <w:spacing w:val="-2"/>
          <w:sz w:val="24"/>
        </w:rPr>
        <w:t> </w:t>
      </w:r>
      <w:r>
        <w:rPr>
          <w:sz w:val="24"/>
        </w:rPr>
        <w:t>the</w:t>
      </w:r>
      <w:r>
        <w:rPr>
          <w:spacing w:val="-2"/>
          <w:sz w:val="24"/>
        </w:rPr>
        <w:t> </w:t>
      </w:r>
      <w:r>
        <w:rPr>
          <w:sz w:val="24"/>
        </w:rPr>
        <w:t>months </w:t>
      </w:r>
      <w:r>
        <w:rPr>
          <w:spacing w:val="-5"/>
          <w:sz w:val="24"/>
        </w:rPr>
        <w:t>of</w:t>
      </w:r>
    </w:p>
    <w:p>
      <w:pPr>
        <w:pStyle w:val="BodyText"/>
        <w:spacing w:before="1"/>
      </w:pPr>
    </w:p>
    <w:p>
      <w:pPr>
        <w:pStyle w:val="BodyText"/>
        <w:tabs>
          <w:tab w:pos="8962" w:val="left" w:leader="none"/>
        </w:tabs>
        <w:ind w:left="1760"/>
      </w:pPr>
      <w:r>
        <w:rPr/>
        <w:t>June</w:t>
      </w:r>
      <w:r>
        <w:rPr>
          <w:spacing w:val="4"/>
        </w:rPr>
        <w:t> </w:t>
      </w:r>
      <w:r>
        <w:rPr/>
        <w:t>±September</w:t>
      </w:r>
      <w:r>
        <w:rPr>
          <w:spacing w:val="6"/>
        </w:rPr>
        <w:t> </w:t>
      </w:r>
      <w:r>
        <w:rPr/>
        <w:t>(Rainy</w:t>
      </w:r>
      <w:r>
        <w:rPr>
          <w:spacing w:val="3"/>
        </w:rPr>
        <w:t> </w:t>
      </w:r>
      <w:r>
        <w:rPr/>
        <w:t>Season)</w:t>
      </w:r>
      <w:r>
        <w:rPr>
          <w:spacing w:val="7"/>
        </w:rPr>
        <w:t> </w:t>
      </w:r>
      <w:r>
        <w:rPr/>
        <w:t>for</w:t>
      </w:r>
      <w:r>
        <w:rPr>
          <w:spacing w:val="4"/>
        </w:rPr>
        <w:t> </w:t>
      </w:r>
      <w:r>
        <w:rPr/>
        <w:t>KP</w:t>
      </w:r>
      <w:r>
        <w:rPr>
          <w:spacing w:val="6"/>
        </w:rPr>
        <w:t> </w:t>
      </w:r>
      <w:r>
        <w:rPr/>
        <w:t>and</w:t>
      </w:r>
      <w:r>
        <w:rPr>
          <w:spacing w:val="7"/>
        </w:rPr>
        <w:t> </w:t>
      </w:r>
      <w:r>
        <w:rPr/>
        <w:t>OBISCO</w:t>
      </w:r>
      <w:r>
        <w:rPr>
          <w:spacing w:val="6"/>
        </w:rPr>
        <w:t> </w:t>
      </w:r>
      <w:r>
        <w:rPr>
          <w:spacing w:val="-2"/>
        </w:rPr>
        <w:t>effluents</w:t>
      </w:r>
      <w:r>
        <w:rPr/>
        <w:tab/>
      </w:r>
      <w:r>
        <w:rPr>
          <w:spacing w:val="-5"/>
        </w:rPr>
        <w:t>106</w:t>
      </w:r>
    </w:p>
    <w:p>
      <w:pPr>
        <w:pStyle w:val="BodyText"/>
      </w:pPr>
    </w:p>
    <w:p>
      <w:pPr>
        <w:pStyle w:val="ListParagraph"/>
        <w:numPr>
          <w:ilvl w:val="1"/>
          <w:numId w:val="8"/>
        </w:numPr>
        <w:tabs>
          <w:tab w:pos="1760" w:val="left" w:leader="none"/>
        </w:tabs>
        <w:spacing w:line="240" w:lineRule="auto" w:before="0" w:after="0"/>
        <w:ind w:left="1760" w:right="0" w:hanging="720"/>
        <w:jc w:val="left"/>
        <w:rPr>
          <w:sz w:val="24"/>
        </w:rPr>
      </w:pPr>
      <w:r>
        <w:rPr>
          <w:sz w:val="24"/>
        </w:rPr>
        <w:t>Mean</w:t>
      </w:r>
      <w:r>
        <w:rPr>
          <w:spacing w:val="-1"/>
          <w:sz w:val="24"/>
        </w:rPr>
        <w:t> </w:t>
      </w:r>
      <w:r>
        <w:rPr>
          <w:sz w:val="24"/>
        </w:rPr>
        <w:t>of</w:t>
      </w:r>
      <w:r>
        <w:rPr>
          <w:spacing w:val="-2"/>
          <w:sz w:val="24"/>
        </w:rPr>
        <w:t> </w:t>
      </w:r>
      <w:r>
        <w:rPr>
          <w:sz w:val="24"/>
        </w:rPr>
        <w:t>Physico-chemical</w:t>
      </w:r>
      <w:r>
        <w:rPr>
          <w:spacing w:val="-1"/>
          <w:sz w:val="24"/>
        </w:rPr>
        <w:t> </w:t>
      </w:r>
      <w:r>
        <w:rPr>
          <w:sz w:val="24"/>
        </w:rPr>
        <w:t>parameters</w:t>
      </w:r>
      <w:r>
        <w:rPr>
          <w:spacing w:val="-1"/>
          <w:sz w:val="24"/>
        </w:rPr>
        <w:t> </w:t>
      </w:r>
      <w:r>
        <w:rPr>
          <w:sz w:val="24"/>
        </w:rPr>
        <w:t>for</w:t>
      </w:r>
      <w:r>
        <w:rPr>
          <w:spacing w:val="-2"/>
          <w:sz w:val="24"/>
        </w:rPr>
        <w:t> </w:t>
      </w:r>
      <w:r>
        <w:rPr>
          <w:sz w:val="24"/>
        </w:rPr>
        <w:t>the</w:t>
      </w:r>
      <w:r>
        <w:rPr>
          <w:spacing w:val="-2"/>
          <w:sz w:val="24"/>
        </w:rPr>
        <w:t> </w:t>
      </w:r>
      <w:r>
        <w:rPr>
          <w:sz w:val="24"/>
        </w:rPr>
        <w:t>months </w:t>
      </w:r>
      <w:r>
        <w:rPr>
          <w:spacing w:val="-5"/>
          <w:sz w:val="24"/>
        </w:rPr>
        <w:t>of</w:t>
      </w:r>
    </w:p>
    <w:p>
      <w:pPr>
        <w:pStyle w:val="BodyText"/>
      </w:pPr>
    </w:p>
    <w:p>
      <w:pPr>
        <w:pStyle w:val="BodyText"/>
        <w:tabs>
          <w:tab w:pos="8962" w:val="left" w:leader="none"/>
        </w:tabs>
        <w:ind w:left="1760"/>
      </w:pPr>
      <w:r>
        <w:rPr/>
        <w:t>June</w:t>
      </w:r>
      <w:r>
        <w:rPr>
          <w:spacing w:val="4"/>
        </w:rPr>
        <w:t> </w:t>
      </w:r>
      <w:r>
        <w:rPr/>
        <w:t>±September</w:t>
      </w:r>
      <w:r>
        <w:rPr>
          <w:spacing w:val="5"/>
        </w:rPr>
        <w:t> </w:t>
      </w:r>
      <w:r>
        <w:rPr/>
        <w:t>(Rainy</w:t>
      </w:r>
      <w:r>
        <w:rPr>
          <w:spacing w:val="2"/>
        </w:rPr>
        <w:t> </w:t>
      </w:r>
      <w:r>
        <w:rPr/>
        <w:t>Season)</w:t>
      </w:r>
      <w:r>
        <w:rPr>
          <w:spacing w:val="6"/>
        </w:rPr>
        <w:t> </w:t>
      </w:r>
      <w:r>
        <w:rPr/>
        <w:t>for</w:t>
      </w:r>
      <w:r>
        <w:rPr>
          <w:spacing w:val="3"/>
        </w:rPr>
        <w:t> </w:t>
      </w:r>
      <w:r>
        <w:rPr/>
        <w:t>Golden</w:t>
      </w:r>
      <w:r>
        <w:rPr>
          <w:spacing w:val="5"/>
        </w:rPr>
        <w:t> </w:t>
      </w:r>
      <w:r>
        <w:rPr/>
        <w:t>and</w:t>
      </w:r>
      <w:r>
        <w:rPr>
          <w:spacing w:val="7"/>
        </w:rPr>
        <w:t> </w:t>
      </w:r>
      <w:r>
        <w:rPr/>
        <w:t>RIMCO</w:t>
      </w:r>
      <w:r>
        <w:rPr>
          <w:spacing w:val="6"/>
        </w:rPr>
        <w:t> </w:t>
      </w:r>
      <w:r>
        <w:rPr>
          <w:spacing w:val="-2"/>
        </w:rPr>
        <w:t>effluents</w:t>
      </w:r>
      <w:r>
        <w:rPr/>
        <w:tab/>
      </w:r>
      <w:r>
        <w:rPr>
          <w:spacing w:val="-5"/>
        </w:rPr>
        <w:t>108</w:t>
      </w:r>
    </w:p>
    <w:p>
      <w:pPr>
        <w:spacing w:after="0"/>
        <w:sectPr>
          <w:pgSz w:w="11910" w:h="16840"/>
          <w:pgMar w:header="722" w:footer="0" w:top="980" w:bottom="280" w:left="1120" w:right="0"/>
        </w:sectPr>
      </w:pPr>
    </w:p>
    <w:p>
      <w:pPr>
        <w:pStyle w:val="BodyText"/>
        <w:tabs>
          <w:tab w:pos="9495" w:val="right" w:leader="none"/>
        </w:tabs>
        <w:spacing w:before="75"/>
        <w:ind w:left="3717"/>
      </w:pPr>
      <w:r>
        <w:rPr/>
        <w:t>List</w:t>
      </w:r>
      <w:r>
        <w:rPr>
          <w:spacing w:val="-1"/>
        </w:rPr>
        <w:t> </w:t>
      </w:r>
      <w:r>
        <w:rPr/>
        <w:t>of</w:t>
      </w:r>
      <w:r>
        <w:rPr>
          <w:spacing w:val="-2"/>
        </w:rPr>
        <w:t> </w:t>
      </w:r>
      <w:r>
        <w:rPr/>
        <w:t>Table</w:t>
      </w:r>
      <w:r>
        <w:rPr>
          <w:spacing w:val="-1"/>
        </w:rPr>
        <w:t> </w:t>
      </w:r>
      <w:r>
        <w:rPr>
          <w:spacing w:val="-2"/>
        </w:rPr>
        <w:t>Continued</w:t>
      </w:r>
      <w:r>
        <w:rPr/>
        <w:tab/>
      </w:r>
      <w:r>
        <w:rPr>
          <w:spacing w:val="-5"/>
          <w:position w:val="-9"/>
        </w:rPr>
        <w:t>11</w:t>
      </w:r>
    </w:p>
    <w:p>
      <w:pPr>
        <w:pStyle w:val="ListParagraph"/>
        <w:numPr>
          <w:ilvl w:val="1"/>
          <w:numId w:val="8"/>
        </w:numPr>
        <w:tabs>
          <w:tab w:pos="1760" w:val="left" w:leader="none"/>
        </w:tabs>
        <w:spacing w:line="240" w:lineRule="auto" w:before="303" w:after="0"/>
        <w:ind w:left="1760" w:right="0" w:hanging="720"/>
        <w:jc w:val="left"/>
        <w:rPr>
          <w:sz w:val="24"/>
        </w:rPr>
      </w:pPr>
      <w:r>
        <w:rPr>
          <w:sz w:val="24"/>
        </w:rPr>
        <w:t>Mean</w:t>
      </w:r>
      <w:r>
        <w:rPr>
          <w:spacing w:val="-3"/>
          <w:sz w:val="24"/>
        </w:rPr>
        <w:t> </w:t>
      </w:r>
      <w:r>
        <w:rPr>
          <w:sz w:val="24"/>
        </w:rPr>
        <w:t>of</w:t>
      </w:r>
      <w:r>
        <w:rPr>
          <w:spacing w:val="-1"/>
          <w:sz w:val="24"/>
        </w:rPr>
        <w:t> </w:t>
      </w:r>
      <w:r>
        <w:rPr>
          <w:sz w:val="24"/>
        </w:rPr>
        <w:t>Physico-chemical</w:t>
      </w:r>
      <w:r>
        <w:rPr>
          <w:spacing w:val="-1"/>
          <w:sz w:val="24"/>
        </w:rPr>
        <w:t> </w:t>
      </w:r>
      <w:r>
        <w:rPr>
          <w:sz w:val="24"/>
        </w:rPr>
        <w:t>parameters</w:t>
      </w:r>
      <w:r>
        <w:rPr>
          <w:spacing w:val="-1"/>
          <w:sz w:val="24"/>
        </w:rPr>
        <w:t> </w:t>
      </w:r>
      <w:r>
        <w:rPr>
          <w:sz w:val="24"/>
        </w:rPr>
        <w:t>for</w:t>
      </w:r>
      <w:r>
        <w:rPr>
          <w:spacing w:val="-2"/>
          <w:sz w:val="24"/>
        </w:rPr>
        <w:t> </w:t>
      </w:r>
      <w:r>
        <w:rPr>
          <w:sz w:val="24"/>
        </w:rPr>
        <w:t>the</w:t>
      </w:r>
      <w:r>
        <w:rPr>
          <w:spacing w:val="-2"/>
          <w:sz w:val="24"/>
        </w:rPr>
        <w:t> </w:t>
      </w:r>
      <w:r>
        <w:rPr>
          <w:sz w:val="24"/>
        </w:rPr>
        <w:t>months </w:t>
      </w:r>
      <w:r>
        <w:rPr>
          <w:spacing w:val="-5"/>
          <w:sz w:val="24"/>
        </w:rPr>
        <w:t>of</w:t>
      </w:r>
    </w:p>
    <w:p>
      <w:pPr>
        <w:pStyle w:val="BodyText"/>
        <w:tabs>
          <w:tab w:pos="8962" w:val="left" w:leader="none"/>
        </w:tabs>
        <w:spacing w:before="276"/>
        <w:ind w:left="1760"/>
      </w:pPr>
      <w:r>
        <w:rPr/>
        <w:t>October</w:t>
      </w:r>
      <w:r>
        <w:rPr>
          <w:spacing w:val="5"/>
        </w:rPr>
        <w:t> </w:t>
      </w:r>
      <w:r>
        <w:rPr/>
        <w:t>±January</w:t>
      </w:r>
      <w:r>
        <w:rPr>
          <w:spacing w:val="1"/>
        </w:rPr>
        <w:t> </w:t>
      </w:r>
      <w:r>
        <w:rPr/>
        <w:t>(Dry</w:t>
      </w:r>
      <w:r>
        <w:rPr>
          <w:spacing w:val="4"/>
        </w:rPr>
        <w:t> </w:t>
      </w:r>
      <w:r>
        <w:rPr/>
        <w:t>Season)</w:t>
      </w:r>
      <w:r>
        <w:rPr>
          <w:spacing w:val="8"/>
        </w:rPr>
        <w:t> </w:t>
      </w:r>
      <w:r>
        <w:rPr/>
        <w:t>for</w:t>
      </w:r>
      <w:r>
        <w:rPr>
          <w:spacing w:val="4"/>
        </w:rPr>
        <w:t> </w:t>
      </w:r>
      <w:r>
        <w:rPr/>
        <w:t>life</w:t>
      </w:r>
      <w:r>
        <w:rPr>
          <w:spacing w:val="6"/>
        </w:rPr>
        <w:t> </w:t>
      </w:r>
      <w:r>
        <w:rPr/>
        <w:t>and</w:t>
      </w:r>
      <w:r>
        <w:rPr>
          <w:spacing w:val="7"/>
        </w:rPr>
        <w:t> </w:t>
      </w:r>
      <w:r>
        <w:rPr/>
        <w:t>savanna</w:t>
      </w:r>
      <w:r>
        <w:rPr>
          <w:spacing w:val="6"/>
        </w:rPr>
        <w:t> </w:t>
      </w:r>
      <w:r>
        <w:rPr>
          <w:spacing w:val="-2"/>
        </w:rPr>
        <w:t>effluents</w:t>
      </w:r>
      <w:r>
        <w:rPr/>
        <w:tab/>
      </w:r>
      <w:r>
        <w:rPr>
          <w:spacing w:val="-5"/>
        </w:rPr>
        <w:t>110</w:t>
      </w:r>
    </w:p>
    <w:p>
      <w:pPr>
        <w:pStyle w:val="ListParagraph"/>
        <w:numPr>
          <w:ilvl w:val="1"/>
          <w:numId w:val="8"/>
        </w:numPr>
        <w:tabs>
          <w:tab w:pos="1760" w:val="left" w:leader="none"/>
        </w:tabs>
        <w:spacing w:line="240" w:lineRule="auto" w:before="277" w:after="0"/>
        <w:ind w:left="1760" w:right="0" w:hanging="720"/>
        <w:jc w:val="left"/>
        <w:rPr>
          <w:sz w:val="24"/>
        </w:rPr>
      </w:pPr>
      <w:r>
        <w:rPr>
          <w:sz w:val="24"/>
        </w:rPr>
        <w:t>Mean</w:t>
      </w:r>
      <w:r>
        <w:rPr>
          <w:spacing w:val="-1"/>
          <w:sz w:val="24"/>
        </w:rPr>
        <w:t> </w:t>
      </w:r>
      <w:r>
        <w:rPr>
          <w:sz w:val="24"/>
        </w:rPr>
        <w:t>of</w:t>
      </w:r>
      <w:r>
        <w:rPr>
          <w:spacing w:val="-2"/>
          <w:sz w:val="24"/>
        </w:rPr>
        <w:t> </w:t>
      </w:r>
      <w:r>
        <w:rPr>
          <w:sz w:val="24"/>
        </w:rPr>
        <w:t>Physico-chemical</w:t>
      </w:r>
      <w:r>
        <w:rPr>
          <w:spacing w:val="-1"/>
          <w:sz w:val="24"/>
        </w:rPr>
        <w:t> </w:t>
      </w:r>
      <w:r>
        <w:rPr>
          <w:sz w:val="24"/>
        </w:rPr>
        <w:t>parameters</w:t>
      </w:r>
      <w:r>
        <w:rPr>
          <w:spacing w:val="-1"/>
          <w:sz w:val="24"/>
        </w:rPr>
        <w:t> </w:t>
      </w:r>
      <w:r>
        <w:rPr>
          <w:sz w:val="24"/>
        </w:rPr>
        <w:t>for</w:t>
      </w:r>
      <w:r>
        <w:rPr>
          <w:spacing w:val="-2"/>
          <w:sz w:val="24"/>
        </w:rPr>
        <w:t> </w:t>
      </w:r>
      <w:r>
        <w:rPr>
          <w:sz w:val="24"/>
        </w:rPr>
        <w:t>the</w:t>
      </w:r>
      <w:r>
        <w:rPr>
          <w:spacing w:val="-2"/>
          <w:sz w:val="24"/>
        </w:rPr>
        <w:t> </w:t>
      </w:r>
      <w:r>
        <w:rPr>
          <w:sz w:val="24"/>
        </w:rPr>
        <w:t>months </w:t>
      </w:r>
      <w:r>
        <w:rPr>
          <w:spacing w:val="-5"/>
          <w:sz w:val="24"/>
        </w:rPr>
        <w:t>of</w:t>
      </w:r>
    </w:p>
    <w:p>
      <w:pPr>
        <w:pStyle w:val="BodyText"/>
        <w:tabs>
          <w:tab w:pos="8962" w:val="left" w:leader="none"/>
        </w:tabs>
        <w:spacing w:before="276"/>
        <w:ind w:left="1760"/>
      </w:pPr>
      <w:r>
        <w:rPr/>
        <w:t>October</w:t>
      </w:r>
      <w:r>
        <w:rPr>
          <w:spacing w:val="5"/>
        </w:rPr>
        <w:t> </w:t>
      </w:r>
      <w:r>
        <w:rPr/>
        <w:t>±January</w:t>
      </w:r>
      <w:r>
        <w:rPr>
          <w:spacing w:val="1"/>
        </w:rPr>
        <w:t> </w:t>
      </w:r>
      <w:r>
        <w:rPr/>
        <w:t>(Dry</w:t>
      </w:r>
      <w:r>
        <w:rPr>
          <w:spacing w:val="4"/>
        </w:rPr>
        <w:t> </w:t>
      </w:r>
      <w:r>
        <w:rPr/>
        <w:t>Season)</w:t>
      </w:r>
      <w:r>
        <w:rPr>
          <w:spacing w:val="8"/>
        </w:rPr>
        <w:t> </w:t>
      </w:r>
      <w:r>
        <w:rPr/>
        <w:t>for</w:t>
      </w:r>
      <w:r>
        <w:rPr>
          <w:spacing w:val="4"/>
        </w:rPr>
        <w:t> </w:t>
      </w:r>
      <w:r>
        <w:rPr/>
        <w:t>KP</w:t>
      </w:r>
      <w:r>
        <w:rPr>
          <w:spacing w:val="7"/>
        </w:rPr>
        <w:t> </w:t>
      </w:r>
      <w:r>
        <w:rPr/>
        <w:t>and</w:t>
      </w:r>
      <w:r>
        <w:rPr>
          <w:spacing w:val="8"/>
        </w:rPr>
        <w:t> </w:t>
      </w:r>
      <w:r>
        <w:rPr/>
        <w:t>OBISCO</w:t>
      </w:r>
      <w:r>
        <w:rPr>
          <w:spacing w:val="7"/>
        </w:rPr>
        <w:t> </w:t>
      </w:r>
      <w:r>
        <w:rPr>
          <w:spacing w:val="-2"/>
        </w:rPr>
        <w:t>effluents</w:t>
      </w:r>
      <w:r>
        <w:rPr/>
        <w:tab/>
      </w:r>
      <w:r>
        <w:rPr>
          <w:spacing w:val="-5"/>
        </w:rPr>
        <w:t>112</w:t>
      </w:r>
    </w:p>
    <w:p>
      <w:pPr>
        <w:pStyle w:val="ListParagraph"/>
        <w:numPr>
          <w:ilvl w:val="1"/>
          <w:numId w:val="8"/>
        </w:numPr>
        <w:tabs>
          <w:tab w:pos="1760" w:val="left" w:leader="none"/>
        </w:tabs>
        <w:spacing w:line="240" w:lineRule="auto" w:before="276" w:after="0"/>
        <w:ind w:left="1760" w:right="0" w:hanging="720"/>
        <w:jc w:val="left"/>
        <w:rPr>
          <w:sz w:val="24"/>
        </w:rPr>
      </w:pPr>
      <w:r>
        <w:rPr>
          <w:sz w:val="24"/>
        </w:rPr>
        <w:t>Mean</w:t>
      </w:r>
      <w:r>
        <w:rPr>
          <w:spacing w:val="-3"/>
          <w:sz w:val="24"/>
        </w:rPr>
        <w:t> </w:t>
      </w:r>
      <w:r>
        <w:rPr>
          <w:sz w:val="24"/>
        </w:rPr>
        <w:t>of</w:t>
      </w:r>
      <w:r>
        <w:rPr>
          <w:spacing w:val="-1"/>
          <w:sz w:val="24"/>
        </w:rPr>
        <w:t> </w:t>
      </w:r>
      <w:r>
        <w:rPr>
          <w:sz w:val="24"/>
        </w:rPr>
        <w:t>Physico-chemical</w:t>
      </w:r>
      <w:r>
        <w:rPr>
          <w:spacing w:val="-1"/>
          <w:sz w:val="24"/>
        </w:rPr>
        <w:t> </w:t>
      </w:r>
      <w:r>
        <w:rPr>
          <w:sz w:val="24"/>
        </w:rPr>
        <w:t>parameters</w:t>
      </w:r>
      <w:r>
        <w:rPr>
          <w:spacing w:val="-1"/>
          <w:sz w:val="24"/>
        </w:rPr>
        <w:t> </w:t>
      </w:r>
      <w:r>
        <w:rPr>
          <w:sz w:val="24"/>
        </w:rPr>
        <w:t>for</w:t>
      </w:r>
      <w:r>
        <w:rPr>
          <w:spacing w:val="-2"/>
          <w:sz w:val="24"/>
        </w:rPr>
        <w:t> </w:t>
      </w:r>
      <w:r>
        <w:rPr>
          <w:sz w:val="24"/>
        </w:rPr>
        <w:t>the</w:t>
      </w:r>
      <w:r>
        <w:rPr>
          <w:spacing w:val="-2"/>
          <w:sz w:val="24"/>
        </w:rPr>
        <w:t> </w:t>
      </w:r>
      <w:r>
        <w:rPr>
          <w:sz w:val="24"/>
        </w:rPr>
        <w:t>months </w:t>
      </w:r>
      <w:r>
        <w:rPr>
          <w:spacing w:val="-5"/>
          <w:sz w:val="24"/>
        </w:rPr>
        <w:t>of</w:t>
      </w:r>
    </w:p>
    <w:p>
      <w:pPr>
        <w:pStyle w:val="BodyText"/>
        <w:tabs>
          <w:tab w:pos="8962" w:val="left" w:leader="none"/>
        </w:tabs>
        <w:spacing w:before="276"/>
        <w:ind w:left="1760"/>
      </w:pPr>
      <w:r>
        <w:rPr/>
        <w:t>October</w:t>
      </w:r>
      <w:r>
        <w:rPr>
          <w:spacing w:val="4"/>
        </w:rPr>
        <w:t> </w:t>
      </w:r>
      <w:r>
        <w:rPr/>
        <w:t>±January</w:t>
      </w:r>
      <w:r>
        <w:rPr>
          <w:spacing w:val="1"/>
        </w:rPr>
        <w:t> </w:t>
      </w:r>
      <w:r>
        <w:rPr/>
        <w:t>(Dry</w:t>
      </w:r>
      <w:r>
        <w:rPr>
          <w:spacing w:val="3"/>
        </w:rPr>
        <w:t> </w:t>
      </w:r>
      <w:r>
        <w:rPr/>
        <w:t>Season)</w:t>
      </w:r>
      <w:r>
        <w:rPr>
          <w:spacing w:val="7"/>
        </w:rPr>
        <w:t> </w:t>
      </w:r>
      <w:r>
        <w:rPr/>
        <w:t>for</w:t>
      </w:r>
      <w:r>
        <w:rPr>
          <w:spacing w:val="3"/>
        </w:rPr>
        <w:t> </w:t>
      </w:r>
      <w:r>
        <w:rPr/>
        <w:t>Golden</w:t>
      </w:r>
      <w:r>
        <w:rPr>
          <w:spacing w:val="6"/>
        </w:rPr>
        <w:t> </w:t>
      </w:r>
      <w:r>
        <w:rPr/>
        <w:t>and</w:t>
      </w:r>
      <w:r>
        <w:rPr>
          <w:spacing w:val="9"/>
        </w:rPr>
        <w:t> </w:t>
      </w:r>
      <w:r>
        <w:rPr/>
        <w:t>RIMCO</w:t>
      </w:r>
      <w:r>
        <w:rPr>
          <w:spacing w:val="6"/>
        </w:rPr>
        <w:t> </w:t>
      </w:r>
      <w:r>
        <w:rPr>
          <w:spacing w:val="-2"/>
        </w:rPr>
        <w:t>effluents</w:t>
      </w:r>
      <w:r>
        <w:rPr/>
        <w:tab/>
      </w:r>
      <w:r>
        <w:rPr>
          <w:spacing w:val="-5"/>
        </w:rPr>
        <w:t>114</w:t>
      </w:r>
    </w:p>
    <w:p>
      <w:pPr>
        <w:pStyle w:val="ListParagraph"/>
        <w:numPr>
          <w:ilvl w:val="1"/>
          <w:numId w:val="8"/>
        </w:numPr>
        <w:tabs>
          <w:tab w:pos="1760" w:val="left" w:leader="none"/>
        </w:tabs>
        <w:spacing w:line="240" w:lineRule="auto" w:before="276" w:after="0"/>
        <w:ind w:left="1760" w:right="0" w:hanging="720"/>
        <w:jc w:val="left"/>
        <w:rPr>
          <w:sz w:val="24"/>
        </w:rPr>
      </w:pPr>
      <w:r>
        <w:rPr>
          <w:sz w:val="24"/>
        </w:rPr>
        <w:t>Pooled</w:t>
      </w:r>
      <w:r>
        <w:rPr>
          <w:spacing w:val="-3"/>
          <w:sz w:val="24"/>
        </w:rPr>
        <w:t> </w:t>
      </w:r>
      <w:r>
        <w:rPr>
          <w:sz w:val="24"/>
        </w:rPr>
        <w:t>Mean</w:t>
      </w:r>
      <w:r>
        <w:rPr>
          <w:spacing w:val="-1"/>
          <w:sz w:val="24"/>
        </w:rPr>
        <w:t> </w:t>
      </w:r>
      <w:r>
        <w:rPr>
          <w:sz w:val="24"/>
        </w:rPr>
        <w:t>of</w:t>
      </w:r>
      <w:r>
        <w:rPr>
          <w:spacing w:val="-2"/>
          <w:sz w:val="24"/>
        </w:rPr>
        <w:t> </w:t>
      </w:r>
      <w:r>
        <w:rPr>
          <w:sz w:val="24"/>
        </w:rPr>
        <w:t>the</w:t>
      </w:r>
      <w:r>
        <w:rPr>
          <w:spacing w:val="-2"/>
          <w:sz w:val="24"/>
        </w:rPr>
        <w:t> </w:t>
      </w:r>
      <w:r>
        <w:rPr>
          <w:sz w:val="24"/>
        </w:rPr>
        <w:t>Physico-Chemical</w:t>
      </w:r>
      <w:r>
        <w:rPr>
          <w:spacing w:val="-1"/>
          <w:sz w:val="24"/>
        </w:rPr>
        <w:t> </w:t>
      </w:r>
      <w:r>
        <w:rPr>
          <w:sz w:val="24"/>
        </w:rPr>
        <w:t>Parameters of</w:t>
      </w:r>
      <w:r>
        <w:rPr>
          <w:spacing w:val="-1"/>
          <w:sz w:val="24"/>
        </w:rPr>
        <w:t> </w:t>
      </w:r>
      <w:r>
        <w:rPr>
          <w:sz w:val="24"/>
        </w:rPr>
        <w:t>the</w:t>
      </w:r>
      <w:r>
        <w:rPr>
          <w:spacing w:val="-2"/>
          <w:sz w:val="24"/>
        </w:rPr>
        <w:t> Effluents</w:t>
      </w:r>
    </w:p>
    <w:p>
      <w:pPr>
        <w:pStyle w:val="BodyText"/>
        <w:tabs>
          <w:tab w:pos="8962" w:val="left" w:leader="none"/>
        </w:tabs>
        <w:spacing w:before="276"/>
        <w:ind w:left="1760"/>
      </w:pPr>
      <w:r>
        <w:rPr/>
        <w:t>in the</w:t>
      </w:r>
      <w:r>
        <w:rPr>
          <w:spacing w:val="-1"/>
        </w:rPr>
        <w:t> </w:t>
      </w:r>
      <w:r>
        <w:rPr/>
        <w:t>rainy</w:t>
      </w:r>
      <w:r>
        <w:rPr>
          <w:spacing w:val="-5"/>
        </w:rPr>
        <w:t> </w:t>
      </w:r>
      <w:r>
        <w:rPr/>
        <w:t>season (June</w:t>
      </w:r>
      <w:r>
        <w:rPr>
          <w:spacing w:val="4"/>
        </w:rPr>
        <w:t> </w:t>
      </w:r>
      <w:r>
        <w:rPr>
          <w:spacing w:val="-2"/>
        </w:rPr>
        <w:t>±September)</w:t>
      </w:r>
      <w:r>
        <w:rPr/>
        <w:tab/>
      </w:r>
      <w:r>
        <w:rPr>
          <w:spacing w:val="-5"/>
        </w:rPr>
        <w:t>117</w:t>
      </w:r>
    </w:p>
    <w:p>
      <w:pPr>
        <w:pStyle w:val="ListParagraph"/>
        <w:numPr>
          <w:ilvl w:val="1"/>
          <w:numId w:val="8"/>
        </w:numPr>
        <w:tabs>
          <w:tab w:pos="1760" w:val="left" w:leader="none"/>
        </w:tabs>
        <w:spacing w:line="240" w:lineRule="auto" w:before="276" w:after="0"/>
        <w:ind w:left="1760" w:right="0" w:hanging="720"/>
        <w:jc w:val="left"/>
        <w:rPr>
          <w:sz w:val="24"/>
        </w:rPr>
      </w:pPr>
      <w:r>
        <w:rPr>
          <w:sz w:val="24"/>
        </w:rPr>
        <w:t>Pooled</w:t>
      </w:r>
      <w:r>
        <w:rPr>
          <w:spacing w:val="-3"/>
          <w:sz w:val="24"/>
        </w:rPr>
        <w:t> </w:t>
      </w:r>
      <w:r>
        <w:rPr>
          <w:sz w:val="24"/>
        </w:rPr>
        <w:t>Mean</w:t>
      </w:r>
      <w:r>
        <w:rPr>
          <w:spacing w:val="-1"/>
          <w:sz w:val="24"/>
        </w:rPr>
        <w:t> </w:t>
      </w:r>
      <w:r>
        <w:rPr>
          <w:sz w:val="24"/>
        </w:rPr>
        <w:t>of</w:t>
      </w:r>
      <w:r>
        <w:rPr>
          <w:spacing w:val="-2"/>
          <w:sz w:val="24"/>
        </w:rPr>
        <w:t> </w:t>
      </w:r>
      <w:r>
        <w:rPr>
          <w:sz w:val="24"/>
        </w:rPr>
        <w:t>the</w:t>
      </w:r>
      <w:r>
        <w:rPr>
          <w:spacing w:val="-2"/>
          <w:sz w:val="24"/>
        </w:rPr>
        <w:t> </w:t>
      </w:r>
      <w:r>
        <w:rPr>
          <w:sz w:val="24"/>
        </w:rPr>
        <w:t>Physico-Chemical</w:t>
      </w:r>
      <w:r>
        <w:rPr>
          <w:spacing w:val="-1"/>
          <w:sz w:val="24"/>
        </w:rPr>
        <w:t> </w:t>
      </w:r>
      <w:r>
        <w:rPr>
          <w:sz w:val="24"/>
        </w:rPr>
        <w:t>Parameters of</w:t>
      </w:r>
      <w:r>
        <w:rPr>
          <w:spacing w:val="-1"/>
          <w:sz w:val="24"/>
        </w:rPr>
        <w:t> </w:t>
      </w:r>
      <w:r>
        <w:rPr>
          <w:sz w:val="24"/>
        </w:rPr>
        <w:t>the</w:t>
      </w:r>
      <w:r>
        <w:rPr>
          <w:spacing w:val="-2"/>
          <w:sz w:val="24"/>
        </w:rPr>
        <w:t> Effluents</w:t>
      </w:r>
    </w:p>
    <w:p>
      <w:pPr>
        <w:pStyle w:val="BodyText"/>
        <w:tabs>
          <w:tab w:pos="8962" w:val="left" w:leader="none"/>
        </w:tabs>
        <w:spacing w:before="276"/>
        <w:ind w:left="1760"/>
      </w:pPr>
      <w:r>
        <w:rPr/>
        <w:t>in the</w:t>
      </w:r>
      <w:r>
        <w:rPr>
          <w:spacing w:val="-1"/>
        </w:rPr>
        <w:t> </w:t>
      </w:r>
      <w:r>
        <w:rPr/>
        <w:t>dry</w:t>
      </w:r>
      <w:r>
        <w:rPr>
          <w:spacing w:val="-4"/>
        </w:rPr>
        <w:t> </w:t>
      </w:r>
      <w:r>
        <w:rPr/>
        <w:t>season (October</w:t>
      </w:r>
      <w:r>
        <w:rPr>
          <w:spacing w:val="2"/>
        </w:rPr>
        <w:t> </w:t>
      </w:r>
      <w:r>
        <w:rPr>
          <w:spacing w:val="-2"/>
        </w:rPr>
        <w:t>±January)</w:t>
      </w:r>
      <w:r>
        <w:rPr/>
        <w:tab/>
      </w:r>
      <w:r>
        <w:rPr>
          <w:spacing w:val="-5"/>
        </w:rPr>
        <w:t>120</w:t>
      </w:r>
    </w:p>
    <w:p>
      <w:pPr>
        <w:pStyle w:val="ListParagraph"/>
        <w:numPr>
          <w:ilvl w:val="1"/>
          <w:numId w:val="8"/>
        </w:numPr>
        <w:tabs>
          <w:tab w:pos="1760" w:val="left" w:leader="none"/>
          <w:tab w:pos="8962" w:val="left" w:leader="none"/>
        </w:tabs>
        <w:spacing w:line="240" w:lineRule="auto" w:before="276" w:after="0"/>
        <w:ind w:left="1760" w:right="0" w:hanging="720"/>
        <w:jc w:val="left"/>
        <w:rPr>
          <w:sz w:val="24"/>
        </w:rPr>
      </w:pPr>
      <w:r>
        <w:rPr>
          <w:sz w:val="24"/>
        </w:rPr>
        <w:t>Pollution</w:t>
      </w:r>
      <w:r>
        <w:rPr>
          <w:spacing w:val="-4"/>
          <w:sz w:val="24"/>
        </w:rPr>
        <w:t> </w:t>
      </w:r>
      <w:r>
        <w:rPr>
          <w:sz w:val="24"/>
        </w:rPr>
        <w:t>Index</w:t>
      </w:r>
      <w:r>
        <w:rPr>
          <w:spacing w:val="1"/>
          <w:sz w:val="24"/>
        </w:rPr>
        <w:t> </w:t>
      </w:r>
      <w:r>
        <w:rPr>
          <w:sz w:val="24"/>
        </w:rPr>
        <w:t>of</w:t>
      </w:r>
      <w:r>
        <w:rPr>
          <w:spacing w:val="-1"/>
          <w:sz w:val="24"/>
        </w:rPr>
        <w:t> </w:t>
      </w:r>
      <w:r>
        <w:rPr>
          <w:sz w:val="24"/>
        </w:rPr>
        <w:t>the</w:t>
      </w:r>
      <w:r>
        <w:rPr>
          <w:spacing w:val="-3"/>
          <w:sz w:val="24"/>
        </w:rPr>
        <w:t> </w:t>
      </w:r>
      <w:r>
        <w:rPr>
          <w:sz w:val="24"/>
        </w:rPr>
        <w:t>Physicochemical</w:t>
      </w:r>
      <w:r>
        <w:rPr>
          <w:spacing w:val="-1"/>
          <w:sz w:val="24"/>
        </w:rPr>
        <w:t> </w:t>
      </w:r>
      <w:r>
        <w:rPr>
          <w:sz w:val="24"/>
        </w:rPr>
        <w:t>Parameters</w:t>
      </w:r>
      <w:r>
        <w:rPr>
          <w:spacing w:val="-1"/>
          <w:sz w:val="24"/>
        </w:rPr>
        <w:t> </w:t>
      </w:r>
      <w:r>
        <w:rPr>
          <w:sz w:val="24"/>
        </w:rPr>
        <w:t>of</w:t>
      </w:r>
      <w:r>
        <w:rPr>
          <w:spacing w:val="-1"/>
          <w:sz w:val="24"/>
        </w:rPr>
        <w:t> </w:t>
      </w:r>
      <w:r>
        <w:rPr>
          <w:sz w:val="24"/>
        </w:rPr>
        <w:t>the</w:t>
      </w:r>
      <w:r>
        <w:rPr>
          <w:spacing w:val="-2"/>
          <w:sz w:val="24"/>
        </w:rPr>
        <w:t> Effluents</w:t>
      </w:r>
      <w:r>
        <w:rPr>
          <w:sz w:val="24"/>
        </w:rPr>
        <w:tab/>
      </w:r>
      <w:r>
        <w:rPr>
          <w:spacing w:val="-5"/>
          <w:sz w:val="24"/>
        </w:rPr>
        <w:t>142</w:t>
      </w:r>
    </w:p>
    <w:p>
      <w:pPr>
        <w:pStyle w:val="ListParagraph"/>
        <w:numPr>
          <w:ilvl w:val="1"/>
          <w:numId w:val="8"/>
        </w:numPr>
        <w:tabs>
          <w:tab w:pos="1760" w:val="left" w:leader="none"/>
          <w:tab w:pos="8962" w:val="left" w:leader="none"/>
        </w:tabs>
        <w:spacing w:line="240" w:lineRule="auto" w:before="276" w:after="0"/>
        <w:ind w:left="1760" w:right="0" w:hanging="720"/>
        <w:jc w:val="left"/>
        <w:rPr>
          <w:sz w:val="24"/>
        </w:rPr>
      </w:pPr>
      <w:r>
        <w:rPr>
          <w:sz w:val="24"/>
        </w:rPr>
        <w:t>Presumptive</w:t>
      </w:r>
      <w:r>
        <w:rPr>
          <w:spacing w:val="-2"/>
          <w:sz w:val="24"/>
        </w:rPr>
        <w:t> </w:t>
      </w:r>
      <w:r>
        <w:rPr>
          <w:sz w:val="24"/>
        </w:rPr>
        <w:t>Test</w:t>
      </w:r>
      <w:r>
        <w:rPr>
          <w:spacing w:val="-1"/>
          <w:sz w:val="24"/>
        </w:rPr>
        <w:t> </w:t>
      </w:r>
      <w:r>
        <w:rPr>
          <w:sz w:val="24"/>
        </w:rPr>
        <w:t>Results</w:t>
      </w:r>
      <w:r>
        <w:rPr>
          <w:spacing w:val="-1"/>
          <w:sz w:val="24"/>
        </w:rPr>
        <w:t> </w:t>
      </w:r>
      <w:r>
        <w:rPr>
          <w:sz w:val="24"/>
        </w:rPr>
        <w:t>of</w:t>
      </w:r>
      <w:r>
        <w:rPr>
          <w:spacing w:val="-1"/>
          <w:sz w:val="24"/>
        </w:rPr>
        <w:t> </w:t>
      </w:r>
      <w:r>
        <w:rPr>
          <w:sz w:val="24"/>
        </w:rPr>
        <w:t>Effluent</w:t>
      </w:r>
      <w:r>
        <w:rPr>
          <w:spacing w:val="-1"/>
          <w:sz w:val="24"/>
        </w:rPr>
        <w:t> </w:t>
      </w:r>
      <w:r>
        <w:rPr>
          <w:sz w:val="24"/>
        </w:rPr>
        <w:t>Samples</w:t>
      </w:r>
      <w:r>
        <w:rPr>
          <w:spacing w:val="-1"/>
          <w:sz w:val="24"/>
        </w:rPr>
        <w:t> </w:t>
      </w:r>
      <w:r>
        <w:rPr>
          <w:sz w:val="24"/>
        </w:rPr>
        <w:t>in</w:t>
      </w:r>
      <w:r>
        <w:rPr>
          <w:spacing w:val="-1"/>
          <w:sz w:val="24"/>
        </w:rPr>
        <w:t> </w:t>
      </w:r>
      <w:r>
        <w:rPr>
          <w:sz w:val="24"/>
        </w:rPr>
        <w:t>both </w:t>
      </w:r>
      <w:r>
        <w:rPr>
          <w:spacing w:val="-2"/>
          <w:sz w:val="24"/>
        </w:rPr>
        <w:t>Seasons</w:t>
      </w:r>
      <w:r>
        <w:rPr>
          <w:sz w:val="24"/>
        </w:rPr>
        <w:tab/>
      </w:r>
      <w:r>
        <w:rPr>
          <w:spacing w:val="-5"/>
          <w:sz w:val="24"/>
        </w:rPr>
        <w:t>144</w:t>
      </w:r>
    </w:p>
    <w:p>
      <w:pPr>
        <w:pStyle w:val="ListParagraph"/>
        <w:numPr>
          <w:ilvl w:val="1"/>
          <w:numId w:val="8"/>
        </w:numPr>
        <w:tabs>
          <w:tab w:pos="1760" w:val="left" w:leader="none"/>
          <w:tab w:pos="8962" w:val="left" w:leader="none"/>
        </w:tabs>
        <w:spacing w:line="240" w:lineRule="auto" w:before="276" w:after="0"/>
        <w:ind w:left="1760" w:right="0" w:hanging="720"/>
        <w:jc w:val="left"/>
        <w:rPr>
          <w:sz w:val="24"/>
        </w:rPr>
      </w:pPr>
      <w:r>
        <w:rPr>
          <w:sz w:val="24"/>
        </w:rPr>
        <w:t>Differential/Confirmatory</w:t>
      </w:r>
      <w:r>
        <w:rPr>
          <w:spacing w:val="-6"/>
          <w:sz w:val="24"/>
        </w:rPr>
        <w:t> </w:t>
      </w:r>
      <w:r>
        <w:rPr>
          <w:sz w:val="24"/>
        </w:rPr>
        <w:t>Test</w:t>
      </w:r>
      <w:r>
        <w:rPr>
          <w:spacing w:val="-1"/>
          <w:sz w:val="24"/>
        </w:rPr>
        <w:t> </w:t>
      </w:r>
      <w:r>
        <w:rPr>
          <w:sz w:val="24"/>
        </w:rPr>
        <w:t>Result</w:t>
      </w:r>
      <w:r>
        <w:rPr>
          <w:spacing w:val="-1"/>
          <w:sz w:val="24"/>
        </w:rPr>
        <w:t> </w:t>
      </w:r>
      <w:r>
        <w:rPr>
          <w:sz w:val="24"/>
        </w:rPr>
        <w:t>of Effluents</w:t>
      </w:r>
      <w:r>
        <w:rPr>
          <w:spacing w:val="-1"/>
          <w:sz w:val="24"/>
        </w:rPr>
        <w:t> </w:t>
      </w:r>
      <w:r>
        <w:rPr>
          <w:sz w:val="24"/>
        </w:rPr>
        <w:t>for</w:t>
      </w:r>
      <w:r>
        <w:rPr>
          <w:spacing w:val="-3"/>
          <w:sz w:val="24"/>
        </w:rPr>
        <w:t> </w:t>
      </w:r>
      <w:r>
        <w:rPr>
          <w:sz w:val="24"/>
        </w:rPr>
        <w:t>Rainy</w:t>
      </w:r>
      <w:r>
        <w:rPr>
          <w:spacing w:val="-5"/>
          <w:sz w:val="24"/>
        </w:rPr>
        <w:t> </w:t>
      </w:r>
      <w:r>
        <w:rPr>
          <w:spacing w:val="-2"/>
          <w:sz w:val="24"/>
        </w:rPr>
        <w:t>Season</w:t>
      </w:r>
      <w:r>
        <w:rPr>
          <w:sz w:val="24"/>
        </w:rPr>
        <w:tab/>
      </w:r>
      <w:r>
        <w:rPr>
          <w:spacing w:val="-5"/>
          <w:sz w:val="24"/>
        </w:rPr>
        <w:t>146</w:t>
      </w:r>
    </w:p>
    <w:p>
      <w:pPr>
        <w:pStyle w:val="ListParagraph"/>
        <w:numPr>
          <w:ilvl w:val="1"/>
          <w:numId w:val="8"/>
        </w:numPr>
        <w:tabs>
          <w:tab w:pos="1760" w:val="left" w:leader="none"/>
          <w:tab w:pos="8962" w:val="left" w:leader="none"/>
        </w:tabs>
        <w:spacing w:line="240" w:lineRule="auto" w:before="276" w:after="0"/>
        <w:ind w:left="1760" w:right="0" w:hanging="720"/>
        <w:jc w:val="left"/>
        <w:rPr>
          <w:sz w:val="24"/>
        </w:rPr>
      </w:pPr>
      <w:r>
        <w:rPr>
          <w:sz w:val="24"/>
        </w:rPr>
        <w:t>Differential/Confirmatory</w:t>
      </w:r>
      <w:r>
        <w:rPr>
          <w:spacing w:val="-6"/>
          <w:sz w:val="24"/>
        </w:rPr>
        <w:t> </w:t>
      </w:r>
      <w:r>
        <w:rPr>
          <w:sz w:val="24"/>
        </w:rPr>
        <w:t>Test</w:t>
      </w:r>
      <w:r>
        <w:rPr>
          <w:spacing w:val="-1"/>
          <w:sz w:val="24"/>
        </w:rPr>
        <w:t> </w:t>
      </w:r>
      <w:r>
        <w:rPr>
          <w:sz w:val="24"/>
        </w:rPr>
        <w:t>Result</w:t>
      </w:r>
      <w:r>
        <w:rPr>
          <w:spacing w:val="-1"/>
          <w:sz w:val="24"/>
        </w:rPr>
        <w:t> </w:t>
      </w:r>
      <w:r>
        <w:rPr>
          <w:sz w:val="24"/>
        </w:rPr>
        <w:t>of Effluents</w:t>
      </w:r>
      <w:r>
        <w:rPr>
          <w:spacing w:val="-1"/>
          <w:sz w:val="24"/>
        </w:rPr>
        <w:t> </w:t>
      </w:r>
      <w:r>
        <w:rPr>
          <w:sz w:val="24"/>
        </w:rPr>
        <w:t>for</w:t>
      </w:r>
      <w:r>
        <w:rPr>
          <w:spacing w:val="2"/>
          <w:sz w:val="24"/>
        </w:rPr>
        <w:t> </w:t>
      </w:r>
      <w:r>
        <w:rPr>
          <w:sz w:val="24"/>
        </w:rPr>
        <w:t>Rainy</w:t>
      </w:r>
      <w:r>
        <w:rPr>
          <w:spacing w:val="-5"/>
          <w:sz w:val="24"/>
        </w:rPr>
        <w:t> </w:t>
      </w:r>
      <w:r>
        <w:rPr>
          <w:spacing w:val="-2"/>
          <w:sz w:val="24"/>
        </w:rPr>
        <w:t>Season</w:t>
      </w:r>
      <w:r>
        <w:rPr>
          <w:sz w:val="24"/>
        </w:rPr>
        <w:tab/>
      </w:r>
      <w:r>
        <w:rPr>
          <w:spacing w:val="-5"/>
          <w:sz w:val="24"/>
        </w:rPr>
        <w:t>148</w:t>
      </w:r>
    </w:p>
    <w:p>
      <w:pPr>
        <w:pStyle w:val="ListParagraph"/>
        <w:numPr>
          <w:ilvl w:val="1"/>
          <w:numId w:val="8"/>
        </w:numPr>
        <w:tabs>
          <w:tab w:pos="1760" w:val="left" w:leader="none"/>
          <w:tab w:pos="8962" w:val="left" w:leader="none"/>
        </w:tabs>
        <w:spacing w:line="240" w:lineRule="auto" w:before="276" w:after="0"/>
        <w:ind w:left="1760" w:right="0" w:hanging="720"/>
        <w:jc w:val="left"/>
        <w:rPr>
          <w:sz w:val="24"/>
        </w:rPr>
      </w:pPr>
      <w:r>
        <w:rPr>
          <w:sz w:val="24"/>
        </w:rPr>
        <w:t>Differential/Confirmatory</w:t>
      </w:r>
      <w:r>
        <w:rPr>
          <w:spacing w:val="-6"/>
          <w:sz w:val="24"/>
        </w:rPr>
        <w:t> </w:t>
      </w:r>
      <w:r>
        <w:rPr>
          <w:sz w:val="24"/>
        </w:rPr>
        <w:t>Test</w:t>
      </w:r>
      <w:r>
        <w:rPr>
          <w:spacing w:val="-1"/>
          <w:sz w:val="24"/>
        </w:rPr>
        <w:t> </w:t>
      </w:r>
      <w:r>
        <w:rPr>
          <w:sz w:val="24"/>
        </w:rPr>
        <w:t>Result</w:t>
      </w:r>
      <w:r>
        <w:rPr>
          <w:spacing w:val="-1"/>
          <w:sz w:val="24"/>
        </w:rPr>
        <w:t> </w:t>
      </w:r>
      <w:r>
        <w:rPr>
          <w:sz w:val="24"/>
        </w:rPr>
        <w:t>of Effluents</w:t>
      </w:r>
      <w:r>
        <w:rPr>
          <w:spacing w:val="-1"/>
          <w:sz w:val="24"/>
        </w:rPr>
        <w:t> </w:t>
      </w:r>
      <w:r>
        <w:rPr>
          <w:sz w:val="24"/>
        </w:rPr>
        <w:t>for</w:t>
      </w:r>
      <w:r>
        <w:rPr>
          <w:spacing w:val="-3"/>
          <w:sz w:val="24"/>
        </w:rPr>
        <w:t> </w:t>
      </w:r>
      <w:r>
        <w:rPr>
          <w:sz w:val="24"/>
        </w:rPr>
        <w:t>Rainy</w:t>
      </w:r>
      <w:r>
        <w:rPr>
          <w:spacing w:val="-5"/>
          <w:sz w:val="24"/>
        </w:rPr>
        <w:t> </w:t>
      </w:r>
      <w:r>
        <w:rPr>
          <w:spacing w:val="-2"/>
          <w:sz w:val="24"/>
        </w:rPr>
        <w:t>Season</w:t>
      </w:r>
      <w:r>
        <w:rPr>
          <w:sz w:val="24"/>
        </w:rPr>
        <w:tab/>
      </w:r>
      <w:r>
        <w:rPr>
          <w:spacing w:val="-5"/>
          <w:sz w:val="24"/>
        </w:rPr>
        <w:t>150</w:t>
      </w:r>
    </w:p>
    <w:p>
      <w:pPr>
        <w:pStyle w:val="ListParagraph"/>
        <w:numPr>
          <w:ilvl w:val="1"/>
          <w:numId w:val="8"/>
        </w:numPr>
        <w:tabs>
          <w:tab w:pos="1760" w:val="left" w:leader="none"/>
          <w:tab w:pos="8962" w:val="left" w:leader="none"/>
        </w:tabs>
        <w:spacing w:line="240" w:lineRule="auto" w:before="277" w:after="0"/>
        <w:ind w:left="1760" w:right="0" w:hanging="720"/>
        <w:jc w:val="left"/>
        <w:rPr>
          <w:sz w:val="24"/>
        </w:rPr>
      </w:pPr>
      <w:r>
        <w:rPr>
          <w:sz w:val="24"/>
        </w:rPr>
        <w:t>Differential/Confirmatory</w:t>
      </w:r>
      <w:r>
        <w:rPr>
          <w:spacing w:val="-6"/>
          <w:sz w:val="24"/>
        </w:rPr>
        <w:t> </w:t>
      </w:r>
      <w:r>
        <w:rPr>
          <w:sz w:val="24"/>
        </w:rPr>
        <w:t>Test Result</w:t>
      </w:r>
      <w:r>
        <w:rPr>
          <w:spacing w:val="-1"/>
          <w:sz w:val="24"/>
        </w:rPr>
        <w:t> </w:t>
      </w:r>
      <w:r>
        <w:rPr>
          <w:sz w:val="24"/>
        </w:rPr>
        <w:t>of Effluents</w:t>
      </w:r>
      <w:r>
        <w:rPr>
          <w:spacing w:val="-1"/>
          <w:sz w:val="24"/>
        </w:rPr>
        <w:t> </w:t>
      </w:r>
      <w:r>
        <w:rPr>
          <w:sz w:val="24"/>
        </w:rPr>
        <w:t>for</w:t>
      </w:r>
      <w:r>
        <w:rPr>
          <w:spacing w:val="-2"/>
          <w:sz w:val="24"/>
        </w:rPr>
        <w:t> </w:t>
      </w:r>
      <w:r>
        <w:rPr>
          <w:sz w:val="24"/>
        </w:rPr>
        <w:t>Dry</w:t>
      </w:r>
      <w:r>
        <w:rPr>
          <w:spacing w:val="-5"/>
          <w:sz w:val="24"/>
        </w:rPr>
        <w:t> </w:t>
      </w:r>
      <w:r>
        <w:rPr>
          <w:spacing w:val="-2"/>
          <w:sz w:val="24"/>
        </w:rPr>
        <w:t>Season</w:t>
      </w:r>
      <w:r>
        <w:rPr>
          <w:sz w:val="24"/>
        </w:rPr>
        <w:tab/>
      </w:r>
      <w:r>
        <w:rPr>
          <w:spacing w:val="-5"/>
          <w:sz w:val="24"/>
        </w:rPr>
        <w:t>152</w:t>
      </w:r>
    </w:p>
    <w:p>
      <w:pPr>
        <w:pStyle w:val="ListParagraph"/>
        <w:numPr>
          <w:ilvl w:val="1"/>
          <w:numId w:val="8"/>
        </w:numPr>
        <w:tabs>
          <w:tab w:pos="1760" w:val="left" w:leader="none"/>
          <w:tab w:pos="8962" w:val="left" w:leader="none"/>
        </w:tabs>
        <w:spacing w:line="240" w:lineRule="auto" w:before="276" w:after="0"/>
        <w:ind w:left="1760" w:right="0" w:hanging="720"/>
        <w:jc w:val="left"/>
        <w:rPr>
          <w:sz w:val="24"/>
        </w:rPr>
      </w:pPr>
      <w:r>
        <w:rPr>
          <w:sz w:val="24"/>
        </w:rPr>
        <w:t>Differential/Confirmatory</w:t>
      </w:r>
      <w:r>
        <w:rPr>
          <w:spacing w:val="-6"/>
          <w:sz w:val="24"/>
        </w:rPr>
        <w:t> </w:t>
      </w:r>
      <w:r>
        <w:rPr>
          <w:sz w:val="24"/>
        </w:rPr>
        <w:t>Test Result</w:t>
      </w:r>
      <w:r>
        <w:rPr>
          <w:spacing w:val="-1"/>
          <w:sz w:val="24"/>
        </w:rPr>
        <w:t> </w:t>
      </w:r>
      <w:r>
        <w:rPr>
          <w:sz w:val="24"/>
        </w:rPr>
        <w:t>of Effluents</w:t>
      </w:r>
      <w:r>
        <w:rPr>
          <w:spacing w:val="-1"/>
          <w:sz w:val="24"/>
        </w:rPr>
        <w:t> </w:t>
      </w:r>
      <w:r>
        <w:rPr>
          <w:sz w:val="24"/>
        </w:rPr>
        <w:t>for</w:t>
      </w:r>
      <w:r>
        <w:rPr>
          <w:spacing w:val="-2"/>
          <w:sz w:val="24"/>
        </w:rPr>
        <w:t> </w:t>
      </w:r>
      <w:r>
        <w:rPr>
          <w:sz w:val="24"/>
        </w:rPr>
        <w:t>Dry</w:t>
      </w:r>
      <w:r>
        <w:rPr>
          <w:spacing w:val="-5"/>
          <w:sz w:val="24"/>
        </w:rPr>
        <w:t> </w:t>
      </w:r>
      <w:r>
        <w:rPr>
          <w:spacing w:val="-2"/>
          <w:sz w:val="24"/>
        </w:rPr>
        <w:t>Season</w:t>
      </w:r>
      <w:r>
        <w:rPr>
          <w:sz w:val="24"/>
        </w:rPr>
        <w:tab/>
      </w:r>
      <w:r>
        <w:rPr>
          <w:spacing w:val="-5"/>
          <w:sz w:val="24"/>
        </w:rPr>
        <w:t>154</w:t>
      </w:r>
    </w:p>
    <w:p>
      <w:pPr>
        <w:pStyle w:val="ListParagraph"/>
        <w:numPr>
          <w:ilvl w:val="1"/>
          <w:numId w:val="8"/>
        </w:numPr>
        <w:tabs>
          <w:tab w:pos="1760" w:val="left" w:leader="none"/>
          <w:tab w:pos="8962" w:val="left" w:leader="none"/>
        </w:tabs>
        <w:spacing w:line="240" w:lineRule="auto" w:before="276" w:after="0"/>
        <w:ind w:left="1760" w:right="0" w:hanging="720"/>
        <w:jc w:val="left"/>
        <w:rPr>
          <w:sz w:val="24"/>
        </w:rPr>
      </w:pPr>
      <w:r>
        <w:rPr>
          <w:sz w:val="24"/>
        </w:rPr>
        <w:t>Differential</w:t>
      </w:r>
      <w:r>
        <w:rPr>
          <w:spacing w:val="-3"/>
          <w:sz w:val="24"/>
        </w:rPr>
        <w:t> </w:t>
      </w:r>
      <w:r>
        <w:rPr>
          <w:sz w:val="24"/>
        </w:rPr>
        <w:t>/Confirmatory</w:t>
      </w:r>
      <w:r>
        <w:rPr>
          <w:spacing w:val="-3"/>
          <w:sz w:val="24"/>
        </w:rPr>
        <w:t> </w:t>
      </w:r>
      <w:r>
        <w:rPr>
          <w:sz w:val="24"/>
        </w:rPr>
        <w:t>Test</w:t>
      </w:r>
      <w:r>
        <w:rPr>
          <w:spacing w:val="-1"/>
          <w:sz w:val="24"/>
        </w:rPr>
        <w:t> </w:t>
      </w:r>
      <w:r>
        <w:rPr>
          <w:sz w:val="24"/>
        </w:rPr>
        <w:t>Result of Effluents</w:t>
      </w:r>
      <w:r>
        <w:rPr>
          <w:spacing w:val="-1"/>
          <w:sz w:val="24"/>
        </w:rPr>
        <w:t> </w:t>
      </w:r>
      <w:r>
        <w:rPr>
          <w:sz w:val="24"/>
        </w:rPr>
        <w:t>for</w:t>
      </w:r>
      <w:r>
        <w:rPr>
          <w:spacing w:val="-2"/>
          <w:sz w:val="24"/>
        </w:rPr>
        <w:t> </w:t>
      </w:r>
      <w:r>
        <w:rPr>
          <w:sz w:val="24"/>
        </w:rPr>
        <w:t>Dry</w:t>
      </w:r>
      <w:r>
        <w:rPr>
          <w:spacing w:val="-5"/>
          <w:sz w:val="24"/>
        </w:rPr>
        <w:t> </w:t>
      </w:r>
      <w:r>
        <w:rPr>
          <w:spacing w:val="-2"/>
          <w:sz w:val="24"/>
        </w:rPr>
        <w:t>Season</w:t>
      </w:r>
      <w:r>
        <w:rPr>
          <w:sz w:val="24"/>
        </w:rPr>
        <w:tab/>
      </w:r>
      <w:r>
        <w:rPr>
          <w:spacing w:val="-5"/>
          <w:sz w:val="24"/>
        </w:rPr>
        <w:t>156</w:t>
      </w:r>
    </w:p>
    <w:p>
      <w:pPr>
        <w:pStyle w:val="ListParagraph"/>
        <w:numPr>
          <w:ilvl w:val="1"/>
          <w:numId w:val="8"/>
        </w:numPr>
        <w:tabs>
          <w:tab w:pos="1760" w:val="left" w:leader="none"/>
        </w:tabs>
        <w:spacing w:line="240" w:lineRule="auto" w:before="276" w:after="0"/>
        <w:ind w:left="1760" w:right="0" w:hanging="720"/>
        <w:jc w:val="left"/>
        <w:rPr>
          <w:sz w:val="24"/>
        </w:rPr>
      </w:pPr>
      <w:r>
        <w:rPr>
          <w:sz w:val="24"/>
        </w:rPr>
        <w:t>Organic</w:t>
      </w:r>
      <w:r>
        <w:rPr>
          <w:spacing w:val="3"/>
          <w:sz w:val="24"/>
        </w:rPr>
        <w:t> </w:t>
      </w:r>
      <w:r>
        <w:rPr>
          <w:sz w:val="24"/>
        </w:rPr>
        <w:t>Pollutants</w:t>
      </w:r>
      <w:r>
        <w:rPr>
          <w:spacing w:val="4"/>
          <w:sz w:val="24"/>
        </w:rPr>
        <w:t> </w:t>
      </w:r>
      <w:r>
        <w:rPr>
          <w:sz w:val="24"/>
        </w:rPr>
        <w:t>by</w:t>
      </w:r>
      <w:r>
        <w:rPr>
          <w:spacing w:val="-2"/>
          <w:sz w:val="24"/>
        </w:rPr>
        <w:t> </w:t>
      </w:r>
      <w:r>
        <w:rPr>
          <w:sz w:val="24"/>
        </w:rPr>
        <w:t>GC</w:t>
      </w:r>
      <w:r>
        <w:rPr>
          <w:spacing w:val="6"/>
          <w:sz w:val="24"/>
        </w:rPr>
        <w:t> </w:t>
      </w:r>
      <w:r>
        <w:rPr>
          <w:sz w:val="24"/>
        </w:rPr>
        <w:t>±MS</w:t>
      </w:r>
      <w:r>
        <w:rPr>
          <w:spacing w:val="4"/>
          <w:sz w:val="24"/>
        </w:rPr>
        <w:t> </w:t>
      </w:r>
      <w:r>
        <w:rPr>
          <w:sz w:val="24"/>
        </w:rPr>
        <w:t>in</w:t>
      </w:r>
      <w:r>
        <w:rPr>
          <w:spacing w:val="4"/>
          <w:sz w:val="24"/>
        </w:rPr>
        <w:t> </w:t>
      </w:r>
      <w:r>
        <w:rPr>
          <w:sz w:val="24"/>
        </w:rPr>
        <w:t>Effluent</w:t>
      </w:r>
      <w:r>
        <w:rPr>
          <w:spacing w:val="3"/>
          <w:sz w:val="24"/>
        </w:rPr>
        <w:t> </w:t>
      </w:r>
      <w:r>
        <w:rPr>
          <w:sz w:val="24"/>
        </w:rPr>
        <w:t>from</w:t>
      </w:r>
      <w:r>
        <w:rPr>
          <w:spacing w:val="4"/>
          <w:sz w:val="24"/>
        </w:rPr>
        <w:t> </w:t>
      </w:r>
      <w:r>
        <w:rPr>
          <w:sz w:val="24"/>
        </w:rPr>
        <w:t>Life</w:t>
      </w:r>
      <w:r>
        <w:rPr>
          <w:spacing w:val="3"/>
          <w:sz w:val="24"/>
        </w:rPr>
        <w:t> </w:t>
      </w:r>
      <w:r>
        <w:rPr>
          <w:sz w:val="24"/>
        </w:rPr>
        <w:t>Breweries,</w:t>
      </w:r>
      <w:r>
        <w:rPr>
          <w:spacing w:val="4"/>
          <w:sz w:val="24"/>
        </w:rPr>
        <w:t> </w:t>
      </w:r>
      <w:r>
        <w:rPr>
          <w:spacing w:val="-2"/>
          <w:sz w:val="24"/>
        </w:rPr>
        <w:t>Onitsha</w:t>
      </w:r>
    </w:p>
    <w:p>
      <w:pPr>
        <w:pStyle w:val="BodyText"/>
        <w:tabs>
          <w:tab w:pos="8962" w:val="left" w:leader="none"/>
        </w:tabs>
        <w:spacing w:before="276"/>
        <w:ind w:left="1760"/>
      </w:pPr>
      <w:r>
        <w:rPr>
          <w:spacing w:val="-4"/>
        </w:rPr>
        <w:t>(P</w:t>
      </w:r>
      <w:r>
        <w:rPr>
          <w:spacing w:val="-4"/>
          <w:vertAlign w:val="subscript"/>
        </w:rPr>
        <w:t>1</w:t>
      </w:r>
      <w:r>
        <w:rPr>
          <w:spacing w:val="-4"/>
          <w:vertAlign w:val="baseline"/>
        </w:rPr>
        <w:t>)</w:t>
      </w:r>
      <w:r>
        <w:rPr>
          <w:vertAlign w:val="baseline"/>
        </w:rPr>
        <w:tab/>
      </w:r>
      <w:r>
        <w:rPr>
          <w:spacing w:val="-5"/>
          <w:vertAlign w:val="baseline"/>
        </w:rPr>
        <w:t>159</w:t>
      </w:r>
    </w:p>
    <w:p>
      <w:pPr>
        <w:pStyle w:val="ListParagraph"/>
        <w:numPr>
          <w:ilvl w:val="1"/>
          <w:numId w:val="8"/>
        </w:numPr>
        <w:tabs>
          <w:tab w:pos="1760" w:val="left" w:leader="none"/>
        </w:tabs>
        <w:spacing w:line="240" w:lineRule="auto" w:before="276" w:after="0"/>
        <w:ind w:left="1760" w:right="0" w:hanging="720"/>
        <w:jc w:val="left"/>
        <w:rPr>
          <w:sz w:val="24"/>
        </w:rPr>
      </w:pPr>
      <w:r>
        <w:rPr>
          <w:sz w:val="24"/>
        </w:rPr>
        <w:t>Organic</w:t>
      </w:r>
      <w:r>
        <w:rPr>
          <w:spacing w:val="3"/>
          <w:sz w:val="24"/>
        </w:rPr>
        <w:t> </w:t>
      </w:r>
      <w:r>
        <w:rPr>
          <w:sz w:val="24"/>
        </w:rPr>
        <w:t>Pollutants</w:t>
      </w:r>
      <w:r>
        <w:rPr>
          <w:spacing w:val="4"/>
          <w:sz w:val="24"/>
        </w:rPr>
        <w:t> </w:t>
      </w:r>
      <w:r>
        <w:rPr>
          <w:sz w:val="24"/>
        </w:rPr>
        <w:t>by</w:t>
      </w:r>
      <w:r>
        <w:rPr>
          <w:spacing w:val="-2"/>
          <w:sz w:val="24"/>
        </w:rPr>
        <w:t> </w:t>
      </w:r>
      <w:r>
        <w:rPr>
          <w:sz w:val="24"/>
        </w:rPr>
        <w:t>GC</w:t>
      </w:r>
      <w:r>
        <w:rPr>
          <w:spacing w:val="6"/>
          <w:sz w:val="24"/>
        </w:rPr>
        <w:t> </w:t>
      </w:r>
      <w:r>
        <w:rPr>
          <w:sz w:val="24"/>
        </w:rPr>
        <w:t>±MS</w:t>
      </w:r>
      <w:r>
        <w:rPr>
          <w:spacing w:val="4"/>
          <w:sz w:val="24"/>
        </w:rPr>
        <w:t> </w:t>
      </w:r>
      <w:r>
        <w:rPr>
          <w:sz w:val="24"/>
        </w:rPr>
        <w:t>in</w:t>
      </w:r>
      <w:r>
        <w:rPr>
          <w:spacing w:val="4"/>
          <w:sz w:val="24"/>
        </w:rPr>
        <w:t> </w:t>
      </w:r>
      <w:r>
        <w:rPr>
          <w:sz w:val="24"/>
        </w:rPr>
        <w:t>Effluent</w:t>
      </w:r>
      <w:r>
        <w:rPr>
          <w:spacing w:val="3"/>
          <w:sz w:val="24"/>
        </w:rPr>
        <w:t> </w:t>
      </w:r>
      <w:r>
        <w:rPr>
          <w:sz w:val="24"/>
        </w:rPr>
        <w:t>from</w:t>
      </w:r>
      <w:r>
        <w:rPr>
          <w:spacing w:val="4"/>
          <w:sz w:val="24"/>
        </w:rPr>
        <w:t> </w:t>
      </w:r>
      <w:r>
        <w:rPr>
          <w:sz w:val="24"/>
        </w:rPr>
        <w:t>Life</w:t>
      </w:r>
      <w:r>
        <w:rPr>
          <w:spacing w:val="3"/>
          <w:sz w:val="24"/>
        </w:rPr>
        <w:t> </w:t>
      </w:r>
      <w:r>
        <w:rPr>
          <w:sz w:val="24"/>
        </w:rPr>
        <w:t>Breweries</w:t>
      </w:r>
      <w:r>
        <w:rPr>
          <w:spacing w:val="4"/>
          <w:sz w:val="24"/>
        </w:rPr>
        <w:t> </w:t>
      </w:r>
      <w:r>
        <w:rPr>
          <w:spacing w:val="-2"/>
          <w:sz w:val="24"/>
        </w:rPr>
        <w:t>Onitsha</w:t>
      </w:r>
    </w:p>
    <w:p>
      <w:pPr>
        <w:pStyle w:val="BodyText"/>
        <w:tabs>
          <w:tab w:pos="8962" w:val="left" w:leader="none"/>
        </w:tabs>
        <w:spacing w:before="277"/>
        <w:ind w:left="1760"/>
      </w:pPr>
      <w:r>
        <w:rPr>
          <w:spacing w:val="-4"/>
        </w:rPr>
        <w:t>(P</w:t>
      </w:r>
      <w:r>
        <w:rPr>
          <w:spacing w:val="-4"/>
          <w:vertAlign w:val="subscript"/>
        </w:rPr>
        <w:t>2</w:t>
      </w:r>
      <w:r>
        <w:rPr>
          <w:spacing w:val="-4"/>
          <w:vertAlign w:val="baseline"/>
        </w:rPr>
        <w:t>)</w:t>
      </w:r>
      <w:r>
        <w:rPr>
          <w:vertAlign w:val="baseline"/>
        </w:rPr>
        <w:tab/>
      </w:r>
      <w:r>
        <w:rPr>
          <w:spacing w:val="-5"/>
          <w:vertAlign w:val="baseline"/>
        </w:rPr>
        <w:t>161</w:t>
      </w:r>
    </w:p>
    <w:p>
      <w:pPr>
        <w:pStyle w:val="ListParagraph"/>
        <w:numPr>
          <w:ilvl w:val="1"/>
          <w:numId w:val="8"/>
        </w:numPr>
        <w:tabs>
          <w:tab w:pos="1760" w:val="left" w:leader="none"/>
        </w:tabs>
        <w:spacing w:line="240" w:lineRule="auto" w:before="276" w:after="0"/>
        <w:ind w:left="1760" w:right="0" w:hanging="720"/>
        <w:jc w:val="left"/>
        <w:rPr>
          <w:sz w:val="24"/>
        </w:rPr>
      </w:pPr>
      <w:r>
        <w:rPr>
          <w:sz w:val="24"/>
        </w:rPr>
        <w:t>Organic</w:t>
      </w:r>
      <w:r>
        <w:rPr>
          <w:spacing w:val="3"/>
          <w:sz w:val="24"/>
        </w:rPr>
        <w:t> </w:t>
      </w:r>
      <w:r>
        <w:rPr>
          <w:sz w:val="24"/>
        </w:rPr>
        <w:t>Pollutants</w:t>
      </w:r>
      <w:r>
        <w:rPr>
          <w:spacing w:val="4"/>
          <w:sz w:val="24"/>
        </w:rPr>
        <w:t> </w:t>
      </w:r>
      <w:r>
        <w:rPr>
          <w:sz w:val="24"/>
        </w:rPr>
        <w:t>by</w:t>
      </w:r>
      <w:r>
        <w:rPr>
          <w:spacing w:val="-2"/>
          <w:sz w:val="24"/>
        </w:rPr>
        <w:t> </w:t>
      </w:r>
      <w:r>
        <w:rPr>
          <w:sz w:val="24"/>
        </w:rPr>
        <w:t>GC</w:t>
      </w:r>
      <w:r>
        <w:rPr>
          <w:spacing w:val="6"/>
          <w:sz w:val="24"/>
        </w:rPr>
        <w:t> </w:t>
      </w:r>
      <w:r>
        <w:rPr>
          <w:sz w:val="24"/>
        </w:rPr>
        <w:t>±MS</w:t>
      </w:r>
      <w:r>
        <w:rPr>
          <w:spacing w:val="4"/>
          <w:sz w:val="24"/>
        </w:rPr>
        <w:t> </w:t>
      </w:r>
      <w:r>
        <w:rPr>
          <w:sz w:val="24"/>
        </w:rPr>
        <w:t>in</w:t>
      </w:r>
      <w:r>
        <w:rPr>
          <w:spacing w:val="4"/>
          <w:sz w:val="24"/>
        </w:rPr>
        <w:t> </w:t>
      </w:r>
      <w:r>
        <w:rPr>
          <w:sz w:val="24"/>
        </w:rPr>
        <w:t>Effluent</w:t>
      </w:r>
      <w:r>
        <w:rPr>
          <w:spacing w:val="3"/>
          <w:sz w:val="24"/>
        </w:rPr>
        <w:t> </w:t>
      </w:r>
      <w:r>
        <w:rPr>
          <w:sz w:val="24"/>
        </w:rPr>
        <w:t>from</w:t>
      </w:r>
      <w:r>
        <w:rPr>
          <w:spacing w:val="4"/>
          <w:sz w:val="24"/>
        </w:rPr>
        <w:t> </w:t>
      </w:r>
      <w:r>
        <w:rPr>
          <w:sz w:val="24"/>
        </w:rPr>
        <w:t>Life</w:t>
      </w:r>
      <w:r>
        <w:rPr>
          <w:spacing w:val="3"/>
          <w:sz w:val="24"/>
        </w:rPr>
        <w:t> </w:t>
      </w:r>
      <w:r>
        <w:rPr>
          <w:sz w:val="24"/>
        </w:rPr>
        <w:t>Breweries</w:t>
      </w:r>
      <w:r>
        <w:rPr>
          <w:spacing w:val="4"/>
          <w:sz w:val="24"/>
        </w:rPr>
        <w:t> </w:t>
      </w:r>
      <w:r>
        <w:rPr>
          <w:spacing w:val="-2"/>
          <w:sz w:val="24"/>
        </w:rPr>
        <w:t>Onitsha</w:t>
      </w:r>
    </w:p>
    <w:p>
      <w:pPr>
        <w:pStyle w:val="BodyText"/>
        <w:tabs>
          <w:tab w:pos="8962" w:val="left" w:leader="none"/>
        </w:tabs>
        <w:spacing w:before="276"/>
        <w:ind w:left="1760"/>
      </w:pPr>
      <w:r>
        <w:rPr>
          <w:spacing w:val="-4"/>
        </w:rPr>
        <w:t>(P</w:t>
      </w:r>
      <w:r>
        <w:rPr>
          <w:spacing w:val="-4"/>
          <w:vertAlign w:val="subscript"/>
        </w:rPr>
        <w:t>3</w:t>
      </w:r>
      <w:r>
        <w:rPr>
          <w:spacing w:val="-4"/>
          <w:vertAlign w:val="baseline"/>
        </w:rPr>
        <w:t>)</w:t>
      </w:r>
      <w:r>
        <w:rPr>
          <w:vertAlign w:val="baseline"/>
        </w:rPr>
        <w:tab/>
      </w:r>
      <w:r>
        <w:rPr>
          <w:spacing w:val="-5"/>
          <w:vertAlign w:val="baseline"/>
        </w:rPr>
        <w:t>163</w:t>
      </w:r>
    </w:p>
    <w:p>
      <w:pPr>
        <w:pStyle w:val="ListParagraph"/>
        <w:numPr>
          <w:ilvl w:val="1"/>
          <w:numId w:val="8"/>
        </w:numPr>
        <w:tabs>
          <w:tab w:pos="1760" w:val="left" w:leader="none"/>
          <w:tab w:pos="8962" w:val="left" w:leader="none"/>
        </w:tabs>
        <w:spacing w:line="240" w:lineRule="auto" w:before="276" w:after="0"/>
        <w:ind w:left="1760" w:right="0" w:hanging="720"/>
        <w:jc w:val="left"/>
        <w:rPr>
          <w:sz w:val="24"/>
        </w:rPr>
      </w:pPr>
      <w:r>
        <w:rPr>
          <w:sz w:val="24"/>
        </w:rPr>
        <w:t>Organic</w:t>
      </w:r>
      <w:r>
        <w:rPr>
          <w:spacing w:val="6"/>
          <w:sz w:val="24"/>
        </w:rPr>
        <w:t> </w:t>
      </w:r>
      <w:r>
        <w:rPr>
          <w:sz w:val="24"/>
        </w:rPr>
        <w:t>Pollutants</w:t>
      </w:r>
      <w:r>
        <w:rPr>
          <w:spacing w:val="7"/>
          <w:sz w:val="24"/>
        </w:rPr>
        <w:t> </w:t>
      </w:r>
      <w:r>
        <w:rPr>
          <w:sz w:val="24"/>
        </w:rPr>
        <w:t>by</w:t>
      </w:r>
      <w:r>
        <w:rPr>
          <w:spacing w:val="1"/>
          <w:sz w:val="24"/>
        </w:rPr>
        <w:t> </w:t>
      </w:r>
      <w:r>
        <w:rPr>
          <w:sz w:val="24"/>
        </w:rPr>
        <w:t>GC</w:t>
      </w:r>
      <w:r>
        <w:rPr>
          <w:spacing w:val="7"/>
          <w:sz w:val="24"/>
        </w:rPr>
        <w:t> </w:t>
      </w:r>
      <w:r>
        <w:rPr>
          <w:sz w:val="24"/>
        </w:rPr>
        <w:t>±MS</w:t>
      </w:r>
      <w:r>
        <w:rPr>
          <w:spacing w:val="7"/>
          <w:sz w:val="24"/>
        </w:rPr>
        <w:t> </w:t>
      </w:r>
      <w:r>
        <w:rPr>
          <w:sz w:val="24"/>
        </w:rPr>
        <w:t>in</w:t>
      </w:r>
      <w:r>
        <w:rPr>
          <w:spacing w:val="7"/>
          <w:sz w:val="24"/>
        </w:rPr>
        <w:t> </w:t>
      </w:r>
      <w:r>
        <w:rPr>
          <w:sz w:val="24"/>
        </w:rPr>
        <w:t>Savanna</w:t>
      </w:r>
      <w:r>
        <w:rPr>
          <w:spacing w:val="6"/>
          <w:sz w:val="24"/>
        </w:rPr>
        <w:t> </w:t>
      </w:r>
      <w:r>
        <w:rPr>
          <w:spacing w:val="-2"/>
          <w:sz w:val="24"/>
        </w:rPr>
        <w:t>Effluent</w:t>
      </w:r>
      <w:r>
        <w:rPr>
          <w:sz w:val="24"/>
        </w:rPr>
        <w:tab/>
      </w:r>
      <w:r>
        <w:rPr>
          <w:spacing w:val="-5"/>
          <w:sz w:val="24"/>
        </w:rPr>
        <w:t>164</w:t>
      </w:r>
    </w:p>
    <w:p>
      <w:pPr>
        <w:spacing w:after="0" w:line="240" w:lineRule="auto"/>
        <w:jc w:val="left"/>
        <w:rPr>
          <w:sz w:val="24"/>
        </w:rPr>
        <w:sectPr>
          <w:headerReference w:type="default" r:id="rId6"/>
          <w:pgSz w:w="11910" w:h="16840"/>
          <w:pgMar w:header="0" w:footer="0" w:top="520" w:bottom="280" w:left="1120" w:right="0"/>
        </w:sectPr>
      </w:pPr>
    </w:p>
    <w:p>
      <w:pPr>
        <w:pStyle w:val="BodyText"/>
        <w:tabs>
          <w:tab w:pos="9495" w:val="right" w:leader="none"/>
        </w:tabs>
        <w:spacing w:before="75"/>
        <w:ind w:left="3957"/>
      </w:pPr>
      <w:r>
        <w:rPr/>
        <w:t>List</w:t>
      </w:r>
      <w:r>
        <w:rPr>
          <w:spacing w:val="-1"/>
        </w:rPr>
        <w:t> </w:t>
      </w:r>
      <w:r>
        <w:rPr/>
        <w:t>of</w:t>
      </w:r>
      <w:r>
        <w:rPr>
          <w:spacing w:val="-2"/>
        </w:rPr>
        <w:t> </w:t>
      </w:r>
      <w:r>
        <w:rPr/>
        <w:t>Table</w:t>
      </w:r>
      <w:r>
        <w:rPr>
          <w:spacing w:val="-1"/>
        </w:rPr>
        <w:t> </w:t>
      </w:r>
      <w:r>
        <w:rPr>
          <w:spacing w:val="-2"/>
        </w:rPr>
        <w:t>Continued</w:t>
      </w:r>
      <w:r>
        <w:rPr/>
        <w:tab/>
      </w:r>
      <w:r>
        <w:rPr>
          <w:spacing w:val="-5"/>
          <w:position w:val="14"/>
        </w:rPr>
        <w:t>12</w:t>
      </w:r>
    </w:p>
    <w:p>
      <w:pPr>
        <w:pStyle w:val="ListParagraph"/>
        <w:numPr>
          <w:ilvl w:val="1"/>
          <w:numId w:val="8"/>
        </w:numPr>
        <w:tabs>
          <w:tab w:pos="1760" w:val="left" w:leader="none"/>
        </w:tabs>
        <w:spacing w:line="240" w:lineRule="auto" w:before="163" w:after="0"/>
        <w:ind w:left="1760" w:right="0" w:hanging="720"/>
        <w:jc w:val="left"/>
        <w:rPr>
          <w:sz w:val="24"/>
        </w:rPr>
      </w:pPr>
      <w:r>
        <w:rPr>
          <w:sz w:val="24"/>
        </w:rPr>
        <w:t>Organic</w:t>
      </w:r>
      <w:r>
        <w:rPr>
          <w:spacing w:val="3"/>
          <w:sz w:val="24"/>
        </w:rPr>
        <w:t> </w:t>
      </w:r>
      <w:r>
        <w:rPr>
          <w:sz w:val="24"/>
        </w:rPr>
        <w:t>Pollutants</w:t>
      </w:r>
      <w:r>
        <w:rPr>
          <w:spacing w:val="4"/>
          <w:sz w:val="24"/>
        </w:rPr>
        <w:t> </w:t>
      </w:r>
      <w:r>
        <w:rPr>
          <w:sz w:val="24"/>
        </w:rPr>
        <w:t>by</w:t>
      </w:r>
      <w:r>
        <w:rPr>
          <w:spacing w:val="-2"/>
          <w:sz w:val="24"/>
        </w:rPr>
        <w:t> </w:t>
      </w:r>
      <w:r>
        <w:rPr>
          <w:sz w:val="24"/>
        </w:rPr>
        <w:t>GC</w:t>
      </w:r>
      <w:r>
        <w:rPr>
          <w:spacing w:val="6"/>
          <w:sz w:val="24"/>
        </w:rPr>
        <w:t> </w:t>
      </w:r>
      <w:r>
        <w:rPr>
          <w:sz w:val="24"/>
        </w:rPr>
        <w:t>±MS</w:t>
      </w:r>
      <w:r>
        <w:rPr>
          <w:spacing w:val="3"/>
          <w:sz w:val="24"/>
        </w:rPr>
        <w:t> </w:t>
      </w:r>
      <w:r>
        <w:rPr>
          <w:sz w:val="24"/>
        </w:rPr>
        <w:t>in</w:t>
      </w:r>
      <w:r>
        <w:rPr>
          <w:spacing w:val="4"/>
          <w:sz w:val="24"/>
        </w:rPr>
        <w:t> </w:t>
      </w:r>
      <w:r>
        <w:rPr>
          <w:sz w:val="24"/>
        </w:rPr>
        <w:t>Effluent</w:t>
      </w:r>
      <w:r>
        <w:rPr>
          <w:spacing w:val="4"/>
          <w:sz w:val="24"/>
        </w:rPr>
        <w:t> </w:t>
      </w:r>
      <w:r>
        <w:rPr>
          <w:sz w:val="24"/>
        </w:rPr>
        <w:t>from</w:t>
      </w:r>
      <w:r>
        <w:rPr>
          <w:spacing w:val="3"/>
          <w:sz w:val="24"/>
        </w:rPr>
        <w:t> </w:t>
      </w:r>
      <w:r>
        <w:rPr>
          <w:sz w:val="24"/>
        </w:rPr>
        <w:t>KP</w:t>
      </w:r>
      <w:r>
        <w:rPr>
          <w:spacing w:val="5"/>
          <w:sz w:val="24"/>
        </w:rPr>
        <w:t> </w:t>
      </w:r>
      <w:r>
        <w:rPr>
          <w:sz w:val="24"/>
        </w:rPr>
        <w:t>Beverages,</w:t>
      </w:r>
      <w:r>
        <w:rPr>
          <w:spacing w:val="6"/>
          <w:sz w:val="24"/>
        </w:rPr>
        <w:t> </w:t>
      </w:r>
      <w:r>
        <w:rPr>
          <w:spacing w:val="-2"/>
          <w:sz w:val="24"/>
        </w:rPr>
        <w:t>Ogidi</w:t>
      </w:r>
    </w:p>
    <w:p>
      <w:pPr>
        <w:pStyle w:val="BodyText"/>
        <w:tabs>
          <w:tab w:pos="8962" w:val="left" w:leader="none"/>
        </w:tabs>
        <w:spacing w:before="276"/>
        <w:ind w:left="1760"/>
      </w:pPr>
      <w:r>
        <w:rPr>
          <w:spacing w:val="-4"/>
        </w:rPr>
        <w:t>(P</w:t>
      </w:r>
      <w:r>
        <w:rPr>
          <w:spacing w:val="-4"/>
          <w:vertAlign w:val="subscript"/>
        </w:rPr>
        <w:t>1</w:t>
      </w:r>
      <w:r>
        <w:rPr>
          <w:spacing w:val="-4"/>
          <w:vertAlign w:val="baseline"/>
        </w:rPr>
        <w:t>)</w:t>
      </w:r>
      <w:r>
        <w:rPr>
          <w:vertAlign w:val="baseline"/>
        </w:rPr>
        <w:tab/>
      </w:r>
      <w:r>
        <w:rPr>
          <w:spacing w:val="-5"/>
          <w:vertAlign w:val="baseline"/>
        </w:rPr>
        <w:t>166</w:t>
      </w:r>
    </w:p>
    <w:p>
      <w:pPr>
        <w:pStyle w:val="ListParagraph"/>
        <w:numPr>
          <w:ilvl w:val="1"/>
          <w:numId w:val="8"/>
        </w:numPr>
        <w:tabs>
          <w:tab w:pos="1760" w:val="left" w:leader="none"/>
        </w:tabs>
        <w:spacing w:line="240" w:lineRule="auto" w:before="277" w:after="0"/>
        <w:ind w:left="1760" w:right="0" w:hanging="720"/>
        <w:jc w:val="left"/>
        <w:rPr>
          <w:sz w:val="24"/>
        </w:rPr>
      </w:pPr>
      <w:r>
        <w:rPr>
          <w:sz w:val="24"/>
        </w:rPr>
        <w:t>Organic</w:t>
      </w:r>
      <w:r>
        <w:rPr>
          <w:spacing w:val="3"/>
          <w:sz w:val="24"/>
        </w:rPr>
        <w:t> </w:t>
      </w:r>
      <w:r>
        <w:rPr>
          <w:sz w:val="24"/>
        </w:rPr>
        <w:t>Pollutants</w:t>
      </w:r>
      <w:r>
        <w:rPr>
          <w:spacing w:val="4"/>
          <w:sz w:val="24"/>
        </w:rPr>
        <w:t> </w:t>
      </w:r>
      <w:r>
        <w:rPr>
          <w:sz w:val="24"/>
        </w:rPr>
        <w:t>by</w:t>
      </w:r>
      <w:r>
        <w:rPr>
          <w:spacing w:val="-2"/>
          <w:sz w:val="24"/>
        </w:rPr>
        <w:t> </w:t>
      </w:r>
      <w:r>
        <w:rPr>
          <w:sz w:val="24"/>
        </w:rPr>
        <w:t>GC</w:t>
      </w:r>
      <w:r>
        <w:rPr>
          <w:spacing w:val="6"/>
          <w:sz w:val="24"/>
        </w:rPr>
        <w:t> </w:t>
      </w:r>
      <w:r>
        <w:rPr>
          <w:sz w:val="24"/>
        </w:rPr>
        <w:t>±MS</w:t>
      </w:r>
      <w:r>
        <w:rPr>
          <w:spacing w:val="3"/>
          <w:sz w:val="24"/>
        </w:rPr>
        <w:t> </w:t>
      </w:r>
      <w:r>
        <w:rPr>
          <w:sz w:val="24"/>
        </w:rPr>
        <w:t>in</w:t>
      </w:r>
      <w:r>
        <w:rPr>
          <w:spacing w:val="4"/>
          <w:sz w:val="24"/>
        </w:rPr>
        <w:t> </w:t>
      </w:r>
      <w:r>
        <w:rPr>
          <w:sz w:val="24"/>
        </w:rPr>
        <w:t>Effluent</w:t>
      </w:r>
      <w:r>
        <w:rPr>
          <w:spacing w:val="4"/>
          <w:sz w:val="24"/>
        </w:rPr>
        <w:t> </w:t>
      </w:r>
      <w:r>
        <w:rPr>
          <w:sz w:val="24"/>
        </w:rPr>
        <w:t>from</w:t>
      </w:r>
      <w:r>
        <w:rPr>
          <w:spacing w:val="3"/>
          <w:sz w:val="24"/>
        </w:rPr>
        <w:t> </w:t>
      </w:r>
      <w:r>
        <w:rPr>
          <w:sz w:val="24"/>
        </w:rPr>
        <w:t>KP</w:t>
      </w:r>
      <w:r>
        <w:rPr>
          <w:spacing w:val="4"/>
          <w:sz w:val="24"/>
        </w:rPr>
        <w:t> </w:t>
      </w:r>
      <w:r>
        <w:rPr>
          <w:sz w:val="24"/>
        </w:rPr>
        <w:t>Beverages,</w:t>
      </w:r>
      <w:r>
        <w:rPr>
          <w:spacing w:val="6"/>
          <w:sz w:val="24"/>
        </w:rPr>
        <w:t> </w:t>
      </w:r>
      <w:r>
        <w:rPr>
          <w:spacing w:val="-2"/>
          <w:sz w:val="24"/>
        </w:rPr>
        <w:t>Ogidi</w:t>
      </w:r>
    </w:p>
    <w:p>
      <w:pPr>
        <w:pStyle w:val="BodyText"/>
        <w:tabs>
          <w:tab w:pos="8962" w:val="left" w:leader="none"/>
        </w:tabs>
        <w:spacing w:before="276"/>
        <w:ind w:left="1760"/>
      </w:pPr>
      <w:r>
        <w:rPr>
          <w:spacing w:val="-4"/>
        </w:rPr>
        <w:t>(P</w:t>
      </w:r>
      <w:r>
        <w:rPr>
          <w:spacing w:val="-4"/>
          <w:vertAlign w:val="subscript"/>
        </w:rPr>
        <w:t>2</w:t>
      </w:r>
      <w:r>
        <w:rPr>
          <w:spacing w:val="-4"/>
          <w:vertAlign w:val="baseline"/>
        </w:rPr>
        <w:t>)</w:t>
      </w:r>
      <w:r>
        <w:rPr>
          <w:vertAlign w:val="baseline"/>
        </w:rPr>
        <w:tab/>
      </w:r>
      <w:r>
        <w:rPr>
          <w:spacing w:val="-5"/>
          <w:vertAlign w:val="baseline"/>
        </w:rPr>
        <w:t>167</w:t>
      </w:r>
    </w:p>
    <w:p>
      <w:pPr>
        <w:pStyle w:val="ListParagraph"/>
        <w:numPr>
          <w:ilvl w:val="1"/>
          <w:numId w:val="8"/>
        </w:numPr>
        <w:tabs>
          <w:tab w:pos="1760" w:val="left" w:leader="none"/>
        </w:tabs>
        <w:spacing w:line="240" w:lineRule="auto" w:before="276" w:after="0"/>
        <w:ind w:left="1760" w:right="0" w:hanging="720"/>
        <w:jc w:val="left"/>
        <w:rPr>
          <w:sz w:val="24"/>
        </w:rPr>
      </w:pPr>
      <w:r>
        <w:rPr>
          <w:sz w:val="24"/>
        </w:rPr>
        <w:t>Organic</w:t>
      </w:r>
      <w:r>
        <w:rPr>
          <w:spacing w:val="3"/>
          <w:sz w:val="24"/>
        </w:rPr>
        <w:t> </w:t>
      </w:r>
      <w:r>
        <w:rPr>
          <w:sz w:val="24"/>
        </w:rPr>
        <w:t>Pollutants</w:t>
      </w:r>
      <w:r>
        <w:rPr>
          <w:spacing w:val="4"/>
          <w:sz w:val="24"/>
        </w:rPr>
        <w:t> </w:t>
      </w:r>
      <w:r>
        <w:rPr>
          <w:sz w:val="24"/>
        </w:rPr>
        <w:t>by</w:t>
      </w:r>
      <w:r>
        <w:rPr>
          <w:spacing w:val="-2"/>
          <w:sz w:val="24"/>
        </w:rPr>
        <w:t> </w:t>
      </w:r>
      <w:r>
        <w:rPr>
          <w:sz w:val="24"/>
        </w:rPr>
        <w:t>GC</w:t>
      </w:r>
      <w:r>
        <w:rPr>
          <w:spacing w:val="6"/>
          <w:sz w:val="24"/>
        </w:rPr>
        <w:t> </w:t>
      </w:r>
      <w:r>
        <w:rPr>
          <w:sz w:val="24"/>
        </w:rPr>
        <w:t>±MS</w:t>
      </w:r>
      <w:r>
        <w:rPr>
          <w:spacing w:val="3"/>
          <w:sz w:val="24"/>
        </w:rPr>
        <w:t> </w:t>
      </w:r>
      <w:r>
        <w:rPr>
          <w:sz w:val="24"/>
        </w:rPr>
        <w:t>in</w:t>
      </w:r>
      <w:r>
        <w:rPr>
          <w:spacing w:val="4"/>
          <w:sz w:val="24"/>
        </w:rPr>
        <w:t> </w:t>
      </w:r>
      <w:r>
        <w:rPr>
          <w:sz w:val="24"/>
        </w:rPr>
        <w:t>Effluent</w:t>
      </w:r>
      <w:r>
        <w:rPr>
          <w:spacing w:val="4"/>
          <w:sz w:val="24"/>
        </w:rPr>
        <w:t> </w:t>
      </w:r>
      <w:r>
        <w:rPr>
          <w:sz w:val="24"/>
        </w:rPr>
        <w:t>from</w:t>
      </w:r>
      <w:r>
        <w:rPr>
          <w:spacing w:val="3"/>
          <w:sz w:val="24"/>
        </w:rPr>
        <w:t> </w:t>
      </w:r>
      <w:r>
        <w:rPr>
          <w:sz w:val="24"/>
        </w:rPr>
        <w:t>KP</w:t>
      </w:r>
      <w:r>
        <w:rPr>
          <w:spacing w:val="5"/>
          <w:sz w:val="24"/>
        </w:rPr>
        <w:t> </w:t>
      </w:r>
      <w:r>
        <w:rPr>
          <w:sz w:val="24"/>
        </w:rPr>
        <w:t>Beverages,</w:t>
      </w:r>
      <w:r>
        <w:rPr>
          <w:spacing w:val="6"/>
          <w:sz w:val="24"/>
        </w:rPr>
        <w:t> </w:t>
      </w:r>
      <w:r>
        <w:rPr>
          <w:spacing w:val="-2"/>
          <w:sz w:val="24"/>
        </w:rPr>
        <w:t>Ogidi</w:t>
      </w:r>
    </w:p>
    <w:p>
      <w:pPr>
        <w:pStyle w:val="BodyText"/>
        <w:tabs>
          <w:tab w:pos="8962" w:val="left" w:leader="none"/>
        </w:tabs>
        <w:spacing w:before="276"/>
        <w:ind w:left="1760"/>
      </w:pPr>
      <w:r>
        <w:rPr>
          <w:spacing w:val="-4"/>
        </w:rPr>
        <w:t>(P</w:t>
      </w:r>
      <w:r>
        <w:rPr>
          <w:spacing w:val="-4"/>
          <w:vertAlign w:val="subscript"/>
        </w:rPr>
        <w:t>3</w:t>
      </w:r>
      <w:r>
        <w:rPr>
          <w:spacing w:val="-4"/>
          <w:vertAlign w:val="baseline"/>
        </w:rPr>
        <w:t>)</w:t>
      </w:r>
      <w:r>
        <w:rPr>
          <w:vertAlign w:val="baseline"/>
        </w:rPr>
        <w:tab/>
      </w:r>
      <w:r>
        <w:rPr>
          <w:spacing w:val="-5"/>
          <w:vertAlign w:val="baseline"/>
        </w:rPr>
        <w:t>169</w:t>
      </w:r>
    </w:p>
    <w:p>
      <w:pPr>
        <w:pStyle w:val="ListParagraph"/>
        <w:numPr>
          <w:ilvl w:val="1"/>
          <w:numId w:val="8"/>
        </w:numPr>
        <w:tabs>
          <w:tab w:pos="1760" w:val="left" w:leader="none"/>
        </w:tabs>
        <w:spacing w:line="240" w:lineRule="auto" w:before="276" w:after="0"/>
        <w:ind w:left="1760" w:right="0" w:hanging="720"/>
        <w:jc w:val="left"/>
        <w:rPr>
          <w:sz w:val="24"/>
        </w:rPr>
      </w:pPr>
      <w:r>
        <w:rPr>
          <w:sz w:val="24"/>
        </w:rPr>
        <w:t>Organic</w:t>
      </w:r>
      <w:r>
        <w:rPr>
          <w:spacing w:val="4"/>
          <w:sz w:val="24"/>
        </w:rPr>
        <w:t> </w:t>
      </w:r>
      <w:r>
        <w:rPr>
          <w:sz w:val="24"/>
        </w:rPr>
        <w:t>Pollutants</w:t>
      </w:r>
      <w:r>
        <w:rPr>
          <w:spacing w:val="4"/>
          <w:sz w:val="24"/>
        </w:rPr>
        <w:t> </w:t>
      </w:r>
      <w:r>
        <w:rPr>
          <w:sz w:val="24"/>
        </w:rPr>
        <w:t>by</w:t>
      </w:r>
      <w:r>
        <w:rPr>
          <w:spacing w:val="-1"/>
          <w:sz w:val="24"/>
        </w:rPr>
        <w:t> </w:t>
      </w:r>
      <w:r>
        <w:rPr>
          <w:sz w:val="24"/>
        </w:rPr>
        <w:t>GC</w:t>
      </w:r>
      <w:r>
        <w:rPr>
          <w:spacing w:val="6"/>
          <w:sz w:val="24"/>
        </w:rPr>
        <w:t> </w:t>
      </w:r>
      <w:r>
        <w:rPr>
          <w:sz w:val="24"/>
        </w:rPr>
        <w:t>±MS</w:t>
      </w:r>
      <w:r>
        <w:rPr>
          <w:spacing w:val="5"/>
          <w:sz w:val="24"/>
        </w:rPr>
        <w:t> </w:t>
      </w:r>
      <w:r>
        <w:rPr>
          <w:sz w:val="24"/>
        </w:rPr>
        <w:t>in</w:t>
      </w:r>
      <w:r>
        <w:rPr>
          <w:spacing w:val="4"/>
          <w:sz w:val="24"/>
        </w:rPr>
        <w:t> </w:t>
      </w:r>
      <w:r>
        <w:rPr>
          <w:sz w:val="24"/>
        </w:rPr>
        <w:t>Effluent</w:t>
      </w:r>
      <w:r>
        <w:rPr>
          <w:spacing w:val="4"/>
          <w:sz w:val="24"/>
        </w:rPr>
        <w:t> </w:t>
      </w:r>
      <w:r>
        <w:rPr>
          <w:sz w:val="24"/>
        </w:rPr>
        <w:t>from</w:t>
      </w:r>
      <w:r>
        <w:rPr>
          <w:spacing w:val="4"/>
          <w:sz w:val="24"/>
        </w:rPr>
        <w:t> </w:t>
      </w:r>
      <w:r>
        <w:rPr>
          <w:sz w:val="24"/>
        </w:rPr>
        <w:t>OBISCO</w:t>
      </w:r>
      <w:r>
        <w:rPr>
          <w:spacing w:val="5"/>
          <w:sz w:val="24"/>
        </w:rPr>
        <w:t> </w:t>
      </w:r>
      <w:r>
        <w:rPr>
          <w:spacing w:val="-2"/>
          <w:sz w:val="24"/>
        </w:rPr>
        <w:t>Beverages,</w:t>
      </w:r>
    </w:p>
    <w:p>
      <w:pPr>
        <w:pStyle w:val="BodyText"/>
        <w:tabs>
          <w:tab w:pos="8962" w:val="left" w:leader="none"/>
        </w:tabs>
        <w:spacing w:before="276"/>
        <w:ind w:left="1760"/>
      </w:pPr>
      <w:r>
        <w:rPr/>
        <w:t>Ogidi</w:t>
      </w:r>
      <w:r>
        <w:rPr>
          <w:spacing w:val="-5"/>
        </w:rPr>
        <w:t> </w:t>
      </w:r>
      <w:r>
        <w:rPr>
          <w:spacing w:val="-4"/>
        </w:rPr>
        <w:t>(P</w:t>
      </w:r>
      <w:r>
        <w:rPr>
          <w:spacing w:val="-4"/>
          <w:vertAlign w:val="subscript"/>
        </w:rPr>
        <w:t>1</w:t>
      </w:r>
      <w:r>
        <w:rPr>
          <w:spacing w:val="-4"/>
          <w:vertAlign w:val="baseline"/>
        </w:rPr>
        <w:t>)</w:t>
      </w:r>
      <w:r>
        <w:rPr>
          <w:vertAlign w:val="baseline"/>
        </w:rPr>
        <w:tab/>
      </w:r>
      <w:r>
        <w:rPr>
          <w:spacing w:val="-5"/>
          <w:vertAlign w:val="baseline"/>
        </w:rPr>
        <w:t>170</w:t>
      </w:r>
    </w:p>
    <w:p>
      <w:pPr>
        <w:pStyle w:val="ListParagraph"/>
        <w:numPr>
          <w:ilvl w:val="1"/>
          <w:numId w:val="8"/>
        </w:numPr>
        <w:tabs>
          <w:tab w:pos="1760" w:val="left" w:leader="none"/>
        </w:tabs>
        <w:spacing w:line="240" w:lineRule="auto" w:before="276" w:after="0"/>
        <w:ind w:left="1760" w:right="0" w:hanging="720"/>
        <w:jc w:val="left"/>
        <w:rPr>
          <w:sz w:val="24"/>
        </w:rPr>
      </w:pPr>
      <w:r>
        <w:rPr>
          <w:sz w:val="24"/>
        </w:rPr>
        <w:t>Organic</w:t>
      </w:r>
      <w:r>
        <w:rPr>
          <w:spacing w:val="4"/>
          <w:sz w:val="24"/>
        </w:rPr>
        <w:t> </w:t>
      </w:r>
      <w:r>
        <w:rPr>
          <w:sz w:val="24"/>
        </w:rPr>
        <w:t>Pollutants</w:t>
      </w:r>
      <w:r>
        <w:rPr>
          <w:spacing w:val="4"/>
          <w:sz w:val="24"/>
        </w:rPr>
        <w:t> </w:t>
      </w:r>
      <w:r>
        <w:rPr>
          <w:sz w:val="24"/>
        </w:rPr>
        <w:t>by</w:t>
      </w:r>
      <w:r>
        <w:rPr>
          <w:spacing w:val="-1"/>
          <w:sz w:val="24"/>
        </w:rPr>
        <w:t> </w:t>
      </w:r>
      <w:r>
        <w:rPr>
          <w:sz w:val="24"/>
        </w:rPr>
        <w:t>GC</w:t>
      </w:r>
      <w:r>
        <w:rPr>
          <w:spacing w:val="6"/>
          <w:sz w:val="24"/>
        </w:rPr>
        <w:t> </w:t>
      </w:r>
      <w:r>
        <w:rPr>
          <w:sz w:val="24"/>
        </w:rPr>
        <w:t>±MS</w:t>
      </w:r>
      <w:r>
        <w:rPr>
          <w:spacing w:val="5"/>
          <w:sz w:val="24"/>
        </w:rPr>
        <w:t> </w:t>
      </w:r>
      <w:r>
        <w:rPr>
          <w:sz w:val="24"/>
        </w:rPr>
        <w:t>in</w:t>
      </w:r>
      <w:r>
        <w:rPr>
          <w:spacing w:val="4"/>
          <w:sz w:val="24"/>
        </w:rPr>
        <w:t> </w:t>
      </w:r>
      <w:r>
        <w:rPr>
          <w:sz w:val="24"/>
        </w:rPr>
        <w:t>Effluent</w:t>
      </w:r>
      <w:r>
        <w:rPr>
          <w:spacing w:val="4"/>
          <w:sz w:val="24"/>
        </w:rPr>
        <w:t> </w:t>
      </w:r>
      <w:r>
        <w:rPr>
          <w:sz w:val="24"/>
        </w:rPr>
        <w:t>from</w:t>
      </w:r>
      <w:r>
        <w:rPr>
          <w:spacing w:val="4"/>
          <w:sz w:val="24"/>
        </w:rPr>
        <w:t> </w:t>
      </w:r>
      <w:r>
        <w:rPr>
          <w:sz w:val="24"/>
        </w:rPr>
        <w:t>OBISCO</w:t>
      </w:r>
      <w:r>
        <w:rPr>
          <w:spacing w:val="5"/>
          <w:sz w:val="24"/>
        </w:rPr>
        <w:t> </w:t>
      </w:r>
      <w:r>
        <w:rPr>
          <w:spacing w:val="-2"/>
          <w:sz w:val="24"/>
        </w:rPr>
        <w:t>Beverages,</w:t>
      </w:r>
    </w:p>
    <w:p>
      <w:pPr>
        <w:pStyle w:val="BodyText"/>
        <w:tabs>
          <w:tab w:pos="8962" w:val="left" w:leader="none"/>
        </w:tabs>
        <w:spacing w:before="276"/>
        <w:ind w:left="1760"/>
      </w:pPr>
      <w:r>
        <w:rPr/>
        <w:t>Ogidi</w:t>
      </w:r>
      <w:r>
        <w:rPr>
          <w:spacing w:val="-5"/>
        </w:rPr>
        <w:t> </w:t>
      </w:r>
      <w:r>
        <w:rPr>
          <w:spacing w:val="-4"/>
        </w:rPr>
        <w:t>(P</w:t>
      </w:r>
      <w:r>
        <w:rPr>
          <w:spacing w:val="-4"/>
          <w:vertAlign w:val="subscript"/>
        </w:rPr>
        <w:t>2</w:t>
      </w:r>
      <w:r>
        <w:rPr>
          <w:spacing w:val="-4"/>
          <w:vertAlign w:val="baseline"/>
        </w:rPr>
        <w:t>)</w:t>
      </w:r>
      <w:r>
        <w:rPr>
          <w:vertAlign w:val="baseline"/>
        </w:rPr>
        <w:tab/>
      </w:r>
      <w:r>
        <w:rPr>
          <w:spacing w:val="-5"/>
          <w:vertAlign w:val="baseline"/>
        </w:rPr>
        <w:t>171</w:t>
      </w:r>
    </w:p>
    <w:p>
      <w:pPr>
        <w:pStyle w:val="ListParagraph"/>
        <w:numPr>
          <w:ilvl w:val="1"/>
          <w:numId w:val="8"/>
        </w:numPr>
        <w:tabs>
          <w:tab w:pos="1760" w:val="left" w:leader="none"/>
        </w:tabs>
        <w:spacing w:line="240" w:lineRule="auto" w:before="276" w:after="0"/>
        <w:ind w:left="1760" w:right="0" w:hanging="720"/>
        <w:jc w:val="left"/>
        <w:rPr>
          <w:sz w:val="24"/>
        </w:rPr>
      </w:pPr>
      <w:r>
        <w:rPr>
          <w:sz w:val="24"/>
        </w:rPr>
        <w:t>Organic</w:t>
      </w:r>
      <w:r>
        <w:rPr>
          <w:spacing w:val="4"/>
          <w:sz w:val="24"/>
        </w:rPr>
        <w:t> </w:t>
      </w:r>
      <w:r>
        <w:rPr>
          <w:sz w:val="24"/>
        </w:rPr>
        <w:t>Pollutants</w:t>
      </w:r>
      <w:r>
        <w:rPr>
          <w:spacing w:val="4"/>
          <w:sz w:val="24"/>
        </w:rPr>
        <w:t> </w:t>
      </w:r>
      <w:r>
        <w:rPr>
          <w:sz w:val="24"/>
        </w:rPr>
        <w:t>by</w:t>
      </w:r>
      <w:r>
        <w:rPr>
          <w:spacing w:val="-1"/>
          <w:sz w:val="24"/>
        </w:rPr>
        <w:t> </w:t>
      </w:r>
      <w:r>
        <w:rPr>
          <w:sz w:val="24"/>
        </w:rPr>
        <w:t>GC</w:t>
      </w:r>
      <w:r>
        <w:rPr>
          <w:spacing w:val="6"/>
          <w:sz w:val="24"/>
        </w:rPr>
        <w:t> </w:t>
      </w:r>
      <w:r>
        <w:rPr>
          <w:sz w:val="24"/>
        </w:rPr>
        <w:t>±MS</w:t>
      </w:r>
      <w:r>
        <w:rPr>
          <w:spacing w:val="5"/>
          <w:sz w:val="24"/>
        </w:rPr>
        <w:t> </w:t>
      </w:r>
      <w:r>
        <w:rPr>
          <w:sz w:val="24"/>
        </w:rPr>
        <w:t>in</w:t>
      </w:r>
      <w:r>
        <w:rPr>
          <w:spacing w:val="4"/>
          <w:sz w:val="24"/>
        </w:rPr>
        <w:t> </w:t>
      </w:r>
      <w:r>
        <w:rPr>
          <w:sz w:val="24"/>
        </w:rPr>
        <w:t>Effluent</w:t>
      </w:r>
      <w:r>
        <w:rPr>
          <w:spacing w:val="4"/>
          <w:sz w:val="24"/>
        </w:rPr>
        <w:t> </w:t>
      </w:r>
      <w:r>
        <w:rPr>
          <w:sz w:val="24"/>
        </w:rPr>
        <w:t>from</w:t>
      </w:r>
      <w:r>
        <w:rPr>
          <w:spacing w:val="4"/>
          <w:sz w:val="24"/>
        </w:rPr>
        <w:t> </w:t>
      </w:r>
      <w:r>
        <w:rPr>
          <w:sz w:val="24"/>
        </w:rPr>
        <w:t>OBISCO</w:t>
      </w:r>
      <w:r>
        <w:rPr>
          <w:spacing w:val="5"/>
          <w:sz w:val="24"/>
        </w:rPr>
        <w:t> </w:t>
      </w:r>
      <w:r>
        <w:rPr>
          <w:spacing w:val="-2"/>
          <w:sz w:val="24"/>
        </w:rPr>
        <w:t>Beverages,</w:t>
      </w:r>
    </w:p>
    <w:p>
      <w:pPr>
        <w:pStyle w:val="BodyText"/>
        <w:tabs>
          <w:tab w:pos="8962" w:val="left" w:leader="none"/>
        </w:tabs>
        <w:spacing w:before="276"/>
        <w:ind w:left="1760"/>
      </w:pPr>
      <w:r>
        <w:rPr/>
        <w:t>Ogidi</w:t>
      </w:r>
      <w:r>
        <w:rPr>
          <w:spacing w:val="-5"/>
        </w:rPr>
        <w:t> </w:t>
      </w:r>
      <w:r>
        <w:rPr>
          <w:spacing w:val="-4"/>
        </w:rPr>
        <w:t>(P</w:t>
      </w:r>
      <w:r>
        <w:rPr>
          <w:spacing w:val="-4"/>
          <w:vertAlign w:val="subscript"/>
        </w:rPr>
        <w:t>3</w:t>
      </w:r>
      <w:r>
        <w:rPr>
          <w:spacing w:val="-4"/>
          <w:vertAlign w:val="baseline"/>
        </w:rPr>
        <w:t>)</w:t>
      </w:r>
      <w:r>
        <w:rPr>
          <w:vertAlign w:val="baseline"/>
        </w:rPr>
        <w:tab/>
      </w:r>
      <w:r>
        <w:rPr>
          <w:spacing w:val="-5"/>
          <w:vertAlign w:val="baseline"/>
        </w:rPr>
        <w:t>172</w:t>
      </w:r>
    </w:p>
    <w:p>
      <w:pPr>
        <w:pStyle w:val="ListParagraph"/>
        <w:numPr>
          <w:ilvl w:val="1"/>
          <w:numId w:val="8"/>
        </w:numPr>
        <w:tabs>
          <w:tab w:pos="1760" w:val="left" w:leader="none"/>
          <w:tab w:pos="8962" w:val="left" w:leader="none"/>
        </w:tabs>
        <w:spacing w:line="480" w:lineRule="auto" w:before="276" w:after="0"/>
        <w:ind w:left="1760" w:right="1464" w:hanging="720"/>
        <w:jc w:val="left"/>
        <w:rPr>
          <w:sz w:val="24"/>
        </w:rPr>
      </w:pPr>
      <w:r>
        <w:rPr>
          <w:w w:val="105"/>
          <w:sz w:val="24"/>
        </w:rPr>
        <w:t>Organic</w:t>
      </w:r>
      <w:r>
        <w:rPr>
          <w:spacing w:val="-16"/>
          <w:w w:val="105"/>
          <w:sz w:val="24"/>
        </w:rPr>
        <w:t> </w:t>
      </w:r>
      <w:r>
        <w:rPr>
          <w:w w:val="105"/>
          <w:sz w:val="24"/>
        </w:rPr>
        <w:t>Pollutants</w:t>
      </w:r>
      <w:r>
        <w:rPr>
          <w:spacing w:val="-16"/>
          <w:w w:val="105"/>
          <w:sz w:val="24"/>
        </w:rPr>
        <w:t> </w:t>
      </w:r>
      <w:r>
        <w:rPr>
          <w:w w:val="105"/>
          <w:sz w:val="24"/>
        </w:rPr>
        <w:t>by</w:t>
      </w:r>
      <w:r>
        <w:rPr>
          <w:spacing w:val="-16"/>
          <w:w w:val="105"/>
          <w:sz w:val="24"/>
        </w:rPr>
        <w:t> </w:t>
      </w:r>
      <w:r>
        <w:rPr>
          <w:w w:val="105"/>
          <w:sz w:val="24"/>
        </w:rPr>
        <w:t>GC</w:t>
      </w:r>
      <w:r>
        <w:rPr>
          <w:spacing w:val="-13"/>
          <w:w w:val="105"/>
          <w:sz w:val="24"/>
        </w:rPr>
        <w:t> </w:t>
      </w:r>
      <w:r>
        <w:rPr>
          <w:w w:val="105"/>
          <w:sz w:val="24"/>
        </w:rPr>
        <w:t>±MS</w:t>
      </w:r>
      <w:r>
        <w:rPr>
          <w:spacing w:val="-15"/>
          <w:w w:val="105"/>
          <w:sz w:val="24"/>
        </w:rPr>
        <w:t> </w:t>
      </w:r>
      <w:r>
        <w:rPr>
          <w:w w:val="105"/>
          <w:sz w:val="24"/>
        </w:rPr>
        <w:t>in</w:t>
      </w:r>
      <w:r>
        <w:rPr>
          <w:spacing w:val="-15"/>
          <w:w w:val="105"/>
          <w:sz w:val="24"/>
        </w:rPr>
        <w:t> </w:t>
      </w:r>
      <w:r>
        <w:rPr>
          <w:w w:val="105"/>
          <w:sz w:val="24"/>
        </w:rPr>
        <w:t>Effluent</w:t>
      </w:r>
      <w:r>
        <w:rPr>
          <w:spacing w:val="-15"/>
          <w:w w:val="105"/>
          <w:sz w:val="24"/>
        </w:rPr>
        <w:t> </w:t>
      </w:r>
      <w:r>
        <w:rPr>
          <w:w w:val="105"/>
          <w:sz w:val="24"/>
        </w:rPr>
        <w:t>from</w:t>
      </w:r>
      <w:r>
        <w:rPr>
          <w:spacing w:val="-15"/>
          <w:w w:val="105"/>
          <w:sz w:val="24"/>
        </w:rPr>
        <w:t> </w:t>
      </w:r>
      <w:r>
        <w:rPr>
          <w:w w:val="105"/>
          <w:sz w:val="24"/>
        </w:rPr>
        <w:t>Golden</w:t>
      </w:r>
      <w:r>
        <w:rPr>
          <w:spacing w:val="-15"/>
          <w:w w:val="105"/>
          <w:sz w:val="24"/>
        </w:rPr>
        <w:t> </w:t>
      </w:r>
      <w:r>
        <w:rPr>
          <w:w w:val="105"/>
          <w:sz w:val="24"/>
        </w:rPr>
        <w:t>Vegetable</w:t>
      </w:r>
      <w:r>
        <w:rPr>
          <w:spacing w:val="-15"/>
          <w:w w:val="105"/>
          <w:sz w:val="24"/>
        </w:rPr>
        <w:t> </w:t>
      </w:r>
      <w:r>
        <w:rPr>
          <w:w w:val="105"/>
          <w:sz w:val="24"/>
        </w:rPr>
        <w:t>Oil, Onitsha (P</w:t>
      </w:r>
      <w:r>
        <w:rPr>
          <w:w w:val="105"/>
          <w:sz w:val="24"/>
          <w:vertAlign w:val="subscript"/>
        </w:rPr>
        <w:t>1</w:t>
      </w:r>
      <w:r>
        <w:rPr>
          <w:w w:val="105"/>
          <w:sz w:val="24"/>
          <w:vertAlign w:val="baseline"/>
        </w:rPr>
        <w:t>)</w:t>
      </w:r>
      <w:r>
        <w:rPr>
          <w:sz w:val="24"/>
          <w:vertAlign w:val="baseline"/>
        </w:rPr>
        <w:tab/>
      </w:r>
      <w:r>
        <w:rPr>
          <w:spacing w:val="-10"/>
          <w:w w:val="105"/>
          <w:sz w:val="24"/>
          <w:vertAlign w:val="baseline"/>
        </w:rPr>
        <w:t>175</w:t>
      </w:r>
    </w:p>
    <w:p>
      <w:pPr>
        <w:pStyle w:val="ListParagraph"/>
        <w:numPr>
          <w:ilvl w:val="1"/>
          <w:numId w:val="8"/>
        </w:numPr>
        <w:tabs>
          <w:tab w:pos="1760" w:val="left" w:leader="none"/>
          <w:tab w:pos="8962" w:val="left" w:leader="none"/>
        </w:tabs>
        <w:spacing w:line="480" w:lineRule="auto" w:before="0" w:after="0"/>
        <w:ind w:left="1760" w:right="1464" w:hanging="720"/>
        <w:jc w:val="left"/>
        <w:rPr>
          <w:sz w:val="24"/>
        </w:rPr>
      </w:pPr>
      <w:r>
        <w:rPr>
          <w:w w:val="105"/>
          <w:sz w:val="24"/>
        </w:rPr>
        <w:t>Organic</w:t>
      </w:r>
      <w:r>
        <w:rPr>
          <w:spacing w:val="-16"/>
          <w:w w:val="105"/>
          <w:sz w:val="24"/>
        </w:rPr>
        <w:t> </w:t>
      </w:r>
      <w:r>
        <w:rPr>
          <w:w w:val="105"/>
          <w:sz w:val="24"/>
        </w:rPr>
        <w:t>Pollutants</w:t>
      </w:r>
      <w:r>
        <w:rPr>
          <w:spacing w:val="-16"/>
          <w:w w:val="105"/>
          <w:sz w:val="24"/>
        </w:rPr>
        <w:t> </w:t>
      </w:r>
      <w:r>
        <w:rPr>
          <w:w w:val="105"/>
          <w:sz w:val="24"/>
        </w:rPr>
        <w:t>by</w:t>
      </w:r>
      <w:r>
        <w:rPr>
          <w:spacing w:val="-16"/>
          <w:w w:val="105"/>
          <w:sz w:val="24"/>
        </w:rPr>
        <w:t> </w:t>
      </w:r>
      <w:r>
        <w:rPr>
          <w:w w:val="105"/>
          <w:sz w:val="24"/>
        </w:rPr>
        <w:t>GC</w:t>
      </w:r>
      <w:r>
        <w:rPr>
          <w:spacing w:val="-13"/>
          <w:w w:val="105"/>
          <w:sz w:val="24"/>
        </w:rPr>
        <w:t> </w:t>
      </w:r>
      <w:r>
        <w:rPr>
          <w:w w:val="105"/>
          <w:sz w:val="24"/>
        </w:rPr>
        <w:t>±MS</w:t>
      </w:r>
      <w:r>
        <w:rPr>
          <w:spacing w:val="-15"/>
          <w:w w:val="105"/>
          <w:sz w:val="24"/>
        </w:rPr>
        <w:t> </w:t>
      </w:r>
      <w:r>
        <w:rPr>
          <w:w w:val="105"/>
          <w:sz w:val="24"/>
        </w:rPr>
        <w:t>in</w:t>
      </w:r>
      <w:r>
        <w:rPr>
          <w:spacing w:val="-15"/>
          <w:w w:val="105"/>
          <w:sz w:val="24"/>
        </w:rPr>
        <w:t> </w:t>
      </w:r>
      <w:r>
        <w:rPr>
          <w:w w:val="105"/>
          <w:sz w:val="24"/>
        </w:rPr>
        <w:t>Effluent</w:t>
      </w:r>
      <w:r>
        <w:rPr>
          <w:spacing w:val="-15"/>
          <w:w w:val="105"/>
          <w:sz w:val="24"/>
        </w:rPr>
        <w:t> </w:t>
      </w:r>
      <w:r>
        <w:rPr>
          <w:w w:val="105"/>
          <w:sz w:val="24"/>
        </w:rPr>
        <w:t>from</w:t>
      </w:r>
      <w:r>
        <w:rPr>
          <w:spacing w:val="-15"/>
          <w:w w:val="105"/>
          <w:sz w:val="24"/>
        </w:rPr>
        <w:t> </w:t>
      </w:r>
      <w:r>
        <w:rPr>
          <w:w w:val="105"/>
          <w:sz w:val="24"/>
        </w:rPr>
        <w:t>Golden</w:t>
      </w:r>
      <w:r>
        <w:rPr>
          <w:spacing w:val="-15"/>
          <w:w w:val="105"/>
          <w:sz w:val="24"/>
        </w:rPr>
        <w:t> </w:t>
      </w:r>
      <w:r>
        <w:rPr>
          <w:w w:val="105"/>
          <w:sz w:val="24"/>
        </w:rPr>
        <w:t>Vegetable</w:t>
      </w:r>
      <w:r>
        <w:rPr>
          <w:spacing w:val="-15"/>
          <w:w w:val="105"/>
          <w:sz w:val="24"/>
        </w:rPr>
        <w:t> </w:t>
      </w:r>
      <w:r>
        <w:rPr>
          <w:w w:val="105"/>
          <w:sz w:val="24"/>
        </w:rPr>
        <w:t>Oil, Onitsha (P</w:t>
      </w:r>
      <w:r>
        <w:rPr>
          <w:w w:val="105"/>
          <w:sz w:val="24"/>
          <w:vertAlign w:val="subscript"/>
        </w:rPr>
        <w:t>2</w:t>
      </w:r>
      <w:r>
        <w:rPr>
          <w:w w:val="105"/>
          <w:sz w:val="24"/>
          <w:vertAlign w:val="baseline"/>
        </w:rPr>
        <w:t>)</w:t>
      </w:r>
      <w:r>
        <w:rPr>
          <w:sz w:val="24"/>
          <w:vertAlign w:val="baseline"/>
        </w:rPr>
        <w:tab/>
      </w:r>
      <w:r>
        <w:rPr>
          <w:spacing w:val="-10"/>
          <w:w w:val="105"/>
          <w:sz w:val="24"/>
          <w:vertAlign w:val="baseline"/>
        </w:rPr>
        <w:t>176</w:t>
      </w:r>
    </w:p>
    <w:p>
      <w:pPr>
        <w:pStyle w:val="ListParagraph"/>
        <w:numPr>
          <w:ilvl w:val="1"/>
          <w:numId w:val="8"/>
        </w:numPr>
        <w:tabs>
          <w:tab w:pos="1760" w:val="left" w:leader="none"/>
          <w:tab w:pos="8962" w:val="left" w:leader="none"/>
        </w:tabs>
        <w:spacing w:line="480" w:lineRule="auto" w:before="1" w:after="0"/>
        <w:ind w:left="1760" w:right="1464" w:hanging="720"/>
        <w:jc w:val="left"/>
        <w:rPr>
          <w:sz w:val="24"/>
        </w:rPr>
      </w:pPr>
      <w:r>
        <w:rPr>
          <w:w w:val="105"/>
          <w:sz w:val="24"/>
        </w:rPr>
        <w:t>Organic</w:t>
      </w:r>
      <w:r>
        <w:rPr>
          <w:spacing w:val="-16"/>
          <w:w w:val="105"/>
          <w:sz w:val="24"/>
        </w:rPr>
        <w:t> </w:t>
      </w:r>
      <w:r>
        <w:rPr>
          <w:w w:val="105"/>
          <w:sz w:val="24"/>
        </w:rPr>
        <w:t>Pollutants</w:t>
      </w:r>
      <w:r>
        <w:rPr>
          <w:spacing w:val="-16"/>
          <w:w w:val="105"/>
          <w:sz w:val="24"/>
        </w:rPr>
        <w:t> </w:t>
      </w:r>
      <w:r>
        <w:rPr>
          <w:w w:val="105"/>
          <w:sz w:val="24"/>
        </w:rPr>
        <w:t>by</w:t>
      </w:r>
      <w:r>
        <w:rPr>
          <w:spacing w:val="-16"/>
          <w:w w:val="105"/>
          <w:sz w:val="24"/>
        </w:rPr>
        <w:t> </w:t>
      </w:r>
      <w:r>
        <w:rPr>
          <w:w w:val="105"/>
          <w:sz w:val="24"/>
        </w:rPr>
        <w:t>GC</w:t>
      </w:r>
      <w:r>
        <w:rPr>
          <w:spacing w:val="-13"/>
          <w:w w:val="105"/>
          <w:sz w:val="24"/>
        </w:rPr>
        <w:t> </w:t>
      </w:r>
      <w:r>
        <w:rPr>
          <w:w w:val="105"/>
          <w:sz w:val="24"/>
        </w:rPr>
        <w:t>±MS</w:t>
      </w:r>
      <w:r>
        <w:rPr>
          <w:spacing w:val="-15"/>
          <w:w w:val="105"/>
          <w:sz w:val="24"/>
        </w:rPr>
        <w:t> </w:t>
      </w:r>
      <w:r>
        <w:rPr>
          <w:w w:val="105"/>
          <w:sz w:val="24"/>
        </w:rPr>
        <w:t>in</w:t>
      </w:r>
      <w:r>
        <w:rPr>
          <w:spacing w:val="-15"/>
          <w:w w:val="105"/>
          <w:sz w:val="24"/>
        </w:rPr>
        <w:t> </w:t>
      </w:r>
      <w:r>
        <w:rPr>
          <w:w w:val="105"/>
          <w:sz w:val="24"/>
        </w:rPr>
        <w:t>Effluent</w:t>
      </w:r>
      <w:r>
        <w:rPr>
          <w:spacing w:val="-15"/>
          <w:w w:val="105"/>
          <w:sz w:val="24"/>
        </w:rPr>
        <w:t> </w:t>
      </w:r>
      <w:r>
        <w:rPr>
          <w:w w:val="105"/>
          <w:sz w:val="24"/>
        </w:rPr>
        <w:t>from</w:t>
      </w:r>
      <w:r>
        <w:rPr>
          <w:spacing w:val="-15"/>
          <w:w w:val="105"/>
          <w:sz w:val="24"/>
        </w:rPr>
        <w:t> </w:t>
      </w:r>
      <w:r>
        <w:rPr>
          <w:w w:val="105"/>
          <w:sz w:val="24"/>
        </w:rPr>
        <w:t>Golden</w:t>
      </w:r>
      <w:r>
        <w:rPr>
          <w:spacing w:val="-15"/>
          <w:w w:val="105"/>
          <w:sz w:val="24"/>
        </w:rPr>
        <w:t> </w:t>
      </w:r>
      <w:r>
        <w:rPr>
          <w:w w:val="105"/>
          <w:sz w:val="24"/>
        </w:rPr>
        <w:t>Vegetable</w:t>
      </w:r>
      <w:r>
        <w:rPr>
          <w:spacing w:val="-15"/>
          <w:w w:val="105"/>
          <w:sz w:val="24"/>
        </w:rPr>
        <w:t> </w:t>
      </w:r>
      <w:r>
        <w:rPr>
          <w:w w:val="105"/>
          <w:sz w:val="24"/>
        </w:rPr>
        <w:t>Oil, Onitsha (P</w:t>
      </w:r>
      <w:r>
        <w:rPr>
          <w:w w:val="105"/>
          <w:sz w:val="24"/>
          <w:vertAlign w:val="subscript"/>
        </w:rPr>
        <w:t>3</w:t>
      </w:r>
      <w:r>
        <w:rPr>
          <w:w w:val="105"/>
          <w:sz w:val="24"/>
          <w:vertAlign w:val="baseline"/>
        </w:rPr>
        <w:t>)</w:t>
      </w:r>
      <w:r>
        <w:rPr>
          <w:sz w:val="24"/>
          <w:vertAlign w:val="baseline"/>
        </w:rPr>
        <w:tab/>
      </w:r>
      <w:r>
        <w:rPr>
          <w:spacing w:val="-10"/>
          <w:w w:val="105"/>
          <w:sz w:val="24"/>
          <w:vertAlign w:val="baseline"/>
        </w:rPr>
        <w:t>177</w:t>
      </w:r>
    </w:p>
    <w:p>
      <w:pPr>
        <w:pStyle w:val="ListParagraph"/>
        <w:numPr>
          <w:ilvl w:val="1"/>
          <w:numId w:val="8"/>
        </w:numPr>
        <w:tabs>
          <w:tab w:pos="1760" w:val="left" w:leader="none"/>
          <w:tab w:pos="8962" w:val="left" w:leader="none"/>
        </w:tabs>
        <w:spacing w:line="240" w:lineRule="auto" w:before="0" w:after="0"/>
        <w:ind w:left="1760" w:right="0" w:hanging="720"/>
        <w:jc w:val="left"/>
        <w:rPr>
          <w:sz w:val="24"/>
        </w:rPr>
      </w:pPr>
      <w:r>
        <w:rPr>
          <w:sz w:val="24"/>
        </w:rPr>
        <w:t>Organic</w:t>
      </w:r>
      <w:r>
        <w:rPr>
          <w:spacing w:val="3"/>
          <w:sz w:val="24"/>
        </w:rPr>
        <w:t> </w:t>
      </w:r>
      <w:r>
        <w:rPr>
          <w:sz w:val="24"/>
        </w:rPr>
        <w:t>Pollutants</w:t>
      </w:r>
      <w:r>
        <w:rPr>
          <w:spacing w:val="4"/>
          <w:sz w:val="24"/>
        </w:rPr>
        <w:t> </w:t>
      </w:r>
      <w:r>
        <w:rPr>
          <w:sz w:val="24"/>
        </w:rPr>
        <w:t>by</w:t>
      </w:r>
      <w:r>
        <w:rPr>
          <w:spacing w:val="-1"/>
          <w:sz w:val="24"/>
        </w:rPr>
        <w:t> </w:t>
      </w:r>
      <w:r>
        <w:rPr>
          <w:sz w:val="24"/>
        </w:rPr>
        <w:t>GC</w:t>
      </w:r>
      <w:r>
        <w:rPr>
          <w:spacing w:val="6"/>
          <w:sz w:val="24"/>
        </w:rPr>
        <w:t> </w:t>
      </w:r>
      <w:r>
        <w:rPr>
          <w:sz w:val="24"/>
        </w:rPr>
        <w:t>±MS</w:t>
      </w:r>
      <w:r>
        <w:rPr>
          <w:spacing w:val="4"/>
          <w:sz w:val="24"/>
        </w:rPr>
        <w:t> </w:t>
      </w:r>
      <w:r>
        <w:rPr>
          <w:sz w:val="24"/>
        </w:rPr>
        <w:t>in</w:t>
      </w:r>
      <w:r>
        <w:rPr>
          <w:spacing w:val="4"/>
          <w:sz w:val="24"/>
        </w:rPr>
        <w:t> </w:t>
      </w:r>
      <w:r>
        <w:rPr>
          <w:sz w:val="24"/>
        </w:rPr>
        <w:t>Effluent</w:t>
      </w:r>
      <w:r>
        <w:rPr>
          <w:spacing w:val="4"/>
          <w:sz w:val="24"/>
        </w:rPr>
        <w:t> </w:t>
      </w:r>
      <w:r>
        <w:rPr>
          <w:sz w:val="24"/>
        </w:rPr>
        <w:t>from</w:t>
      </w:r>
      <w:r>
        <w:rPr>
          <w:spacing w:val="4"/>
          <w:sz w:val="24"/>
        </w:rPr>
        <w:t> </w:t>
      </w:r>
      <w:r>
        <w:rPr>
          <w:sz w:val="24"/>
        </w:rPr>
        <w:t>RIMCO,</w:t>
      </w:r>
      <w:r>
        <w:rPr>
          <w:spacing w:val="4"/>
          <w:sz w:val="24"/>
        </w:rPr>
        <w:t> </w:t>
      </w:r>
      <w:r>
        <w:rPr>
          <w:sz w:val="24"/>
        </w:rPr>
        <w:t>Nnewi</w:t>
      </w:r>
      <w:r>
        <w:rPr>
          <w:spacing w:val="4"/>
          <w:sz w:val="24"/>
        </w:rPr>
        <w:t> </w:t>
      </w:r>
      <w:r>
        <w:rPr>
          <w:spacing w:val="-4"/>
          <w:sz w:val="24"/>
        </w:rPr>
        <w:t>(P</w:t>
      </w:r>
      <w:r>
        <w:rPr>
          <w:spacing w:val="-4"/>
          <w:sz w:val="24"/>
          <w:vertAlign w:val="subscript"/>
        </w:rPr>
        <w:t>1</w:t>
      </w:r>
      <w:r>
        <w:rPr>
          <w:spacing w:val="-4"/>
          <w:sz w:val="24"/>
          <w:vertAlign w:val="baseline"/>
        </w:rPr>
        <w:t>)</w:t>
      </w:r>
      <w:r>
        <w:rPr>
          <w:sz w:val="24"/>
          <w:vertAlign w:val="baseline"/>
        </w:rPr>
        <w:tab/>
      </w:r>
      <w:r>
        <w:rPr>
          <w:spacing w:val="-5"/>
          <w:sz w:val="24"/>
          <w:vertAlign w:val="baseline"/>
        </w:rPr>
        <w:t>179</w:t>
      </w:r>
    </w:p>
    <w:p>
      <w:pPr>
        <w:pStyle w:val="ListParagraph"/>
        <w:numPr>
          <w:ilvl w:val="1"/>
          <w:numId w:val="8"/>
        </w:numPr>
        <w:tabs>
          <w:tab w:pos="1760" w:val="left" w:leader="none"/>
          <w:tab w:pos="8962" w:val="left" w:leader="none"/>
        </w:tabs>
        <w:spacing w:line="240" w:lineRule="auto" w:before="276" w:after="0"/>
        <w:ind w:left="1760" w:right="0" w:hanging="720"/>
        <w:jc w:val="left"/>
        <w:rPr>
          <w:sz w:val="24"/>
        </w:rPr>
      </w:pPr>
      <w:r>
        <w:rPr>
          <w:sz w:val="24"/>
        </w:rPr>
        <w:t>Organic</w:t>
      </w:r>
      <w:r>
        <w:rPr>
          <w:spacing w:val="3"/>
          <w:sz w:val="24"/>
        </w:rPr>
        <w:t> </w:t>
      </w:r>
      <w:r>
        <w:rPr>
          <w:sz w:val="24"/>
        </w:rPr>
        <w:t>Pollutants</w:t>
      </w:r>
      <w:r>
        <w:rPr>
          <w:spacing w:val="4"/>
          <w:sz w:val="24"/>
        </w:rPr>
        <w:t> </w:t>
      </w:r>
      <w:r>
        <w:rPr>
          <w:sz w:val="24"/>
        </w:rPr>
        <w:t>by</w:t>
      </w:r>
      <w:r>
        <w:rPr>
          <w:spacing w:val="-1"/>
          <w:sz w:val="24"/>
        </w:rPr>
        <w:t> </w:t>
      </w:r>
      <w:r>
        <w:rPr>
          <w:sz w:val="24"/>
        </w:rPr>
        <w:t>GC</w:t>
      </w:r>
      <w:r>
        <w:rPr>
          <w:spacing w:val="6"/>
          <w:sz w:val="24"/>
        </w:rPr>
        <w:t> </w:t>
      </w:r>
      <w:r>
        <w:rPr>
          <w:sz w:val="24"/>
        </w:rPr>
        <w:t>±MS</w:t>
      </w:r>
      <w:r>
        <w:rPr>
          <w:spacing w:val="4"/>
          <w:sz w:val="24"/>
        </w:rPr>
        <w:t> </w:t>
      </w:r>
      <w:r>
        <w:rPr>
          <w:sz w:val="24"/>
        </w:rPr>
        <w:t>in</w:t>
      </w:r>
      <w:r>
        <w:rPr>
          <w:spacing w:val="4"/>
          <w:sz w:val="24"/>
        </w:rPr>
        <w:t> </w:t>
      </w:r>
      <w:r>
        <w:rPr>
          <w:sz w:val="24"/>
        </w:rPr>
        <w:t>Effluent</w:t>
      </w:r>
      <w:r>
        <w:rPr>
          <w:spacing w:val="4"/>
          <w:sz w:val="24"/>
        </w:rPr>
        <w:t> </w:t>
      </w:r>
      <w:r>
        <w:rPr>
          <w:sz w:val="24"/>
        </w:rPr>
        <w:t>from</w:t>
      </w:r>
      <w:r>
        <w:rPr>
          <w:spacing w:val="4"/>
          <w:sz w:val="24"/>
        </w:rPr>
        <w:t> </w:t>
      </w:r>
      <w:r>
        <w:rPr>
          <w:sz w:val="24"/>
        </w:rPr>
        <w:t>RIMCO,</w:t>
      </w:r>
      <w:r>
        <w:rPr>
          <w:spacing w:val="4"/>
          <w:sz w:val="24"/>
        </w:rPr>
        <w:t> </w:t>
      </w:r>
      <w:r>
        <w:rPr>
          <w:sz w:val="24"/>
        </w:rPr>
        <w:t>Nnewi</w:t>
      </w:r>
      <w:r>
        <w:rPr>
          <w:spacing w:val="4"/>
          <w:sz w:val="24"/>
        </w:rPr>
        <w:t> </w:t>
      </w:r>
      <w:r>
        <w:rPr>
          <w:spacing w:val="-4"/>
          <w:sz w:val="24"/>
        </w:rPr>
        <w:t>(P</w:t>
      </w:r>
      <w:r>
        <w:rPr>
          <w:spacing w:val="-4"/>
          <w:sz w:val="24"/>
          <w:vertAlign w:val="subscript"/>
        </w:rPr>
        <w:t>2</w:t>
      </w:r>
      <w:r>
        <w:rPr>
          <w:spacing w:val="-4"/>
          <w:sz w:val="24"/>
          <w:vertAlign w:val="baseline"/>
        </w:rPr>
        <w:t>)</w:t>
      </w:r>
      <w:r>
        <w:rPr>
          <w:sz w:val="24"/>
          <w:vertAlign w:val="baseline"/>
        </w:rPr>
        <w:tab/>
      </w:r>
      <w:r>
        <w:rPr>
          <w:spacing w:val="-5"/>
          <w:sz w:val="24"/>
          <w:vertAlign w:val="baseline"/>
        </w:rPr>
        <w:t>180</w:t>
      </w:r>
    </w:p>
    <w:p>
      <w:pPr>
        <w:pStyle w:val="ListParagraph"/>
        <w:numPr>
          <w:ilvl w:val="1"/>
          <w:numId w:val="8"/>
        </w:numPr>
        <w:tabs>
          <w:tab w:pos="1760" w:val="left" w:leader="none"/>
          <w:tab w:pos="8962" w:val="left" w:leader="none"/>
        </w:tabs>
        <w:spacing w:line="240" w:lineRule="auto" w:before="276" w:after="0"/>
        <w:ind w:left="1760" w:right="0" w:hanging="720"/>
        <w:jc w:val="left"/>
        <w:rPr>
          <w:sz w:val="24"/>
        </w:rPr>
      </w:pPr>
      <w:r>
        <w:rPr>
          <w:sz w:val="24"/>
        </w:rPr>
        <w:t>Organic</w:t>
      </w:r>
      <w:r>
        <w:rPr>
          <w:spacing w:val="3"/>
          <w:sz w:val="24"/>
        </w:rPr>
        <w:t> </w:t>
      </w:r>
      <w:r>
        <w:rPr>
          <w:sz w:val="24"/>
        </w:rPr>
        <w:t>Pollutants</w:t>
      </w:r>
      <w:r>
        <w:rPr>
          <w:spacing w:val="4"/>
          <w:sz w:val="24"/>
        </w:rPr>
        <w:t> </w:t>
      </w:r>
      <w:r>
        <w:rPr>
          <w:sz w:val="24"/>
        </w:rPr>
        <w:t>by</w:t>
      </w:r>
      <w:r>
        <w:rPr>
          <w:spacing w:val="-1"/>
          <w:sz w:val="24"/>
        </w:rPr>
        <w:t> </w:t>
      </w:r>
      <w:r>
        <w:rPr>
          <w:sz w:val="24"/>
        </w:rPr>
        <w:t>GC</w:t>
      </w:r>
      <w:r>
        <w:rPr>
          <w:spacing w:val="6"/>
          <w:sz w:val="24"/>
        </w:rPr>
        <w:t> </w:t>
      </w:r>
      <w:r>
        <w:rPr>
          <w:sz w:val="24"/>
        </w:rPr>
        <w:t>±MS</w:t>
      </w:r>
      <w:r>
        <w:rPr>
          <w:spacing w:val="4"/>
          <w:sz w:val="24"/>
        </w:rPr>
        <w:t> </w:t>
      </w:r>
      <w:r>
        <w:rPr>
          <w:sz w:val="24"/>
        </w:rPr>
        <w:t>in</w:t>
      </w:r>
      <w:r>
        <w:rPr>
          <w:spacing w:val="4"/>
          <w:sz w:val="24"/>
        </w:rPr>
        <w:t> </w:t>
      </w:r>
      <w:r>
        <w:rPr>
          <w:sz w:val="24"/>
        </w:rPr>
        <w:t>Effluent</w:t>
      </w:r>
      <w:r>
        <w:rPr>
          <w:spacing w:val="4"/>
          <w:sz w:val="24"/>
        </w:rPr>
        <w:t> </w:t>
      </w:r>
      <w:r>
        <w:rPr>
          <w:sz w:val="24"/>
        </w:rPr>
        <w:t>from</w:t>
      </w:r>
      <w:r>
        <w:rPr>
          <w:spacing w:val="4"/>
          <w:sz w:val="24"/>
        </w:rPr>
        <w:t> </w:t>
      </w:r>
      <w:r>
        <w:rPr>
          <w:sz w:val="24"/>
        </w:rPr>
        <w:t>RIMCO,</w:t>
      </w:r>
      <w:r>
        <w:rPr>
          <w:spacing w:val="4"/>
          <w:sz w:val="24"/>
        </w:rPr>
        <w:t> </w:t>
      </w:r>
      <w:r>
        <w:rPr>
          <w:sz w:val="24"/>
        </w:rPr>
        <w:t>Nnewi</w:t>
      </w:r>
      <w:r>
        <w:rPr>
          <w:spacing w:val="4"/>
          <w:sz w:val="24"/>
        </w:rPr>
        <w:t> </w:t>
      </w:r>
      <w:r>
        <w:rPr>
          <w:spacing w:val="-4"/>
          <w:sz w:val="24"/>
        </w:rPr>
        <w:t>(P</w:t>
      </w:r>
      <w:r>
        <w:rPr>
          <w:spacing w:val="-4"/>
          <w:sz w:val="24"/>
          <w:vertAlign w:val="subscript"/>
        </w:rPr>
        <w:t>3</w:t>
      </w:r>
      <w:r>
        <w:rPr>
          <w:spacing w:val="-4"/>
          <w:sz w:val="24"/>
          <w:vertAlign w:val="baseline"/>
        </w:rPr>
        <w:t>)</w:t>
      </w:r>
      <w:r>
        <w:rPr>
          <w:sz w:val="24"/>
          <w:vertAlign w:val="baseline"/>
        </w:rPr>
        <w:tab/>
      </w:r>
      <w:r>
        <w:rPr>
          <w:spacing w:val="-5"/>
          <w:sz w:val="24"/>
          <w:vertAlign w:val="baseline"/>
        </w:rPr>
        <w:t>182</w:t>
      </w:r>
    </w:p>
    <w:p>
      <w:pPr>
        <w:spacing w:after="0" w:line="240" w:lineRule="auto"/>
        <w:jc w:val="left"/>
        <w:rPr>
          <w:sz w:val="24"/>
        </w:rPr>
        <w:sectPr>
          <w:headerReference w:type="default" r:id="rId7"/>
          <w:pgSz w:w="11910" w:h="16840"/>
          <w:pgMar w:header="0" w:footer="0" w:top="620" w:bottom="280" w:left="1120" w:right="0"/>
        </w:sectPr>
      </w:pPr>
    </w:p>
    <w:p>
      <w:pPr>
        <w:pStyle w:val="BodyText"/>
        <w:spacing w:before="146" w:after="1"/>
        <w:rPr>
          <w:sz w:val="20"/>
        </w:rPr>
      </w:pPr>
    </w:p>
    <w:tbl>
      <w:tblPr>
        <w:tblW w:w="0" w:type="auto"/>
        <w:jc w:val="left"/>
        <w:tblInd w:w="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0"/>
        <w:gridCol w:w="5710"/>
        <w:gridCol w:w="1461"/>
      </w:tblGrid>
      <w:tr>
        <w:trPr>
          <w:trHeight w:val="409" w:hRule="atLeast"/>
        </w:trPr>
        <w:tc>
          <w:tcPr>
            <w:tcW w:w="620" w:type="dxa"/>
          </w:tcPr>
          <w:p>
            <w:pPr>
              <w:pStyle w:val="TableParagraph"/>
              <w:rPr>
                <w:sz w:val="24"/>
              </w:rPr>
            </w:pPr>
          </w:p>
        </w:tc>
        <w:tc>
          <w:tcPr>
            <w:tcW w:w="5710" w:type="dxa"/>
          </w:tcPr>
          <w:p>
            <w:pPr>
              <w:pStyle w:val="TableParagraph"/>
              <w:spacing w:line="266" w:lineRule="exact"/>
              <w:ind w:left="2622"/>
              <w:rPr>
                <w:b/>
                <w:sz w:val="24"/>
              </w:rPr>
            </w:pPr>
            <w:r>
              <w:rPr>
                <w:b/>
                <w:sz w:val="24"/>
              </w:rPr>
              <w:t>LIST OF</w:t>
            </w:r>
            <w:r>
              <w:rPr>
                <w:b/>
                <w:spacing w:val="-3"/>
                <w:sz w:val="24"/>
              </w:rPr>
              <w:t> </w:t>
            </w:r>
            <w:r>
              <w:rPr>
                <w:b/>
                <w:spacing w:val="-2"/>
                <w:sz w:val="24"/>
              </w:rPr>
              <w:t>FIGURES</w:t>
            </w:r>
          </w:p>
        </w:tc>
        <w:tc>
          <w:tcPr>
            <w:tcW w:w="1461" w:type="dxa"/>
          </w:tcPr>
          <w:p>
            <w:pPr>
              <w:pStyle w:val="TableParagraph"/>
              <w:rPr>
                <w:sz w:val="24"/>
              </w:rPr>
            </w:pPr>
          </w:p>
        </w:tc>
      </w:tr>
      <w:tr>
        <w:trPr>
          <w:trHeight w:val="1099" w:hRule="atLeast"/>
        </w:trPr>
        <w:tc>
          <w:tcPr>
            <w:tcW w:w="620" w:type="dxa"/>
          </w:tcPr>
          <w:p>
            <w:pPr>
              <w:pStyle w:val="TableParagraph"/>
              <w:rPr>
                <w:sz w:val="24"/>
              </w:rPr>
            </w:pPr>
          </w:p>
          <w:p>
            <w:pPr>
              <w:pStyle w:val="TableParagraph"/>
              <w:spacing w:before="128"/>
              <w:rPr>
                <w:sz w:val="24"/>
              </w:rPr>
            </w:pPr>
          </w:p>
          <w:p>
            <w:pPr>
              <w:pStyle w:val="TableParagraph"/>
              <w:ind w:left="50"/>
              <w:rPr>
                <w:sz w:val="24"/>
              </w:rPr>
            </w:pPr>
            <w:r>
              <w:rPr>
                <w:spacing w:val="-5"/>
                <w:sz w:val="24"/>
              </w:rPr>
              <w:t>1.1</w:t>
            </w:r>
          </w:p>
        </w:tc>
        <w:tc>
          <w:tcPr>
            <w:tcW w:w="5710" w:type="dxa"/>
          </w:tcPr>
          <w:p>
            <w:pPr>
              <w:pStyle w:val="TableParagraph"/>
              <w:rPr>
                <w:sz w:val="24"/>
              </w:rPr>
            </w:pPr>
          </w:p>
          <w:p>
            <w:pPr>
              <w:pStyle w:val="TableParagraph"/>
              <w:spacing w:before="128"/>
              <w:rPr>
                <w:sz w:val="24"/>
              </w:rPr>
            </w:pPr>
          </w:p>
          <w:p>
            <w:pPr>
              <w:pStyle w:val="TableParagraph"/>
              <w:ind w:left="150"/>
              <w:rPr>
                <w:sz w:val="24"/>
              </w:rPr>
            </w:pPr>
            <w:r>
              <w:rPr>
                <w:sz w:val="24"/>
              </w:rPr>
              <w:t>Map</w:t>
            </w:r>
            <w:r>
              <w:rPr>
                <w:spacing w:val="-2"/>
                <w:sz w:val="24"/>
              </w:rPr>
              <w:t> </w:t>
            </w:r>
            <w:r>
              <w:rPr>
                <w:sz w:val="24"/>
              </w:rPr>
              <w:t>of</w:t>
            </w:r>
            <w:r>
              <w:rPr>
                <w:spacing w:val="-1"/>
                <w:sz w:val="24"/>
              </w:rPr>
              <w:t> </w:t>
            </w:r>
            <w:r>
              <w:rPr>
                <w:sz w:val="24"/>
              </w:rPr>
              <w:t>Anambra</w:t>
            </w:r>
            <w:r>
              <w:rPr>
                <w:spacing w:val="-1"/>
                <w:sz w:val="24"/>
              </w:rPr>
              <w:t> </w:t>
            </w:r>
            <w:r>
              <w:rPr>
                <w:spacing w:val="-2"/>
                <w:sz w:val="24"/>
              </w:rPr>
              <w:t>State</w:t>
            </w:r>
          </w:p>
        </w:tc>
        <w:tc>
          <w:tcPr>
            <w:tcW w:w="1461" w:type="dxa"/>
          </w:tcPr>
          <w:p>
            <w:pPr>
              <w:pStyle w:val="TableParagraph"/>
              <w:spacing w:before="133"/>
              <w:ind w:left="921"/>
              <w:rPr>
                <w:b/>
                <w:sz w:val="24"/>
              </w:rPr>
            </w:pPr>
            <w:r>
              <w:rPr>
                <w:b/>
                <w:spacing w:val="-4"/>
                <w:sz w:val="24"/>
              </w:rPr>
              <w:t>Page</w:t>
            </w:r>
          </w:p>
          <w:p>
            <w:pPr>
              <w:pStyle w:val="TableParagraph"/>
              <w:spacing w:before="271"/>
              <w:ind w:left="921"/>
              <w:rPr>
                <w:sz w:val="24"/>
              </w:rPr>
            </w:pPr>
            <w:r>
              <w:rPr>
                <w:spacing w:val="-5"/>
                <w:sz w:val="24"/>
              </w:rPr>
              <w:t>11</w:t>
            </w:r>
          </w:p>
        </w:tc>
      </w:tr>
      <w:tr>
        <w:trPr>
          <w:trHeight w:val="551" w:hRule="atLeast"/>
        </w:trPr>
        <w:tc>
          <w:tcPr>
            <w:tcW w:w="620" w:type="dxa"/>
          </w:tcPr>
          <w:p>
            <w:pPr>
              <w:pStyle w:val="TableParagraph"/>
              <w:spacing w:before="133"/>
              <w:ind w:left="50"/>
              <w:rPr>
                <w:sz w:val="24"/>
              </w:rPr>
            </w:pPr>
            <w:r>
              <w:rPr>
                <w:spacing w:val="-5"/>
                <w:sz w:val="24"/>
              </w:rPr>
              <w:t>4.1</w:t>
            </w:r>
          </w:p>
        </w:tc>
        <w:tc>
          <w:tcPr>
            <w:tcW w:w="5710" w:type="dxa"/>
          </w:tcPr>
          <w:p>
            <w:pPr>
              <w:pStyle w:val="TableParagraph"/>
              <w:spacing w:before="133"/>
              <w:ind w:left="150"/>
              <w:rPr>
                <w:sz w:val="24"/>
              </w:rPr>
            </w:pPr>
            <w:r>
              <w:rPr>
                <w:sz w:val="24"/>
              </w:rPr>
              <w:t>Mercury</w:t>
            </w:r>
            <w:r>
              <w:rPr>
                <w:spacing w:val="-3"/>
                <w:sz w:val="24"/>
              </w:rPr>
              <w:t> </w:t>
            </w:r>
            <w:r>
              <w:rPr>
                <w:sz w:val="24"/>
              </w:rPr>
              <w:t>Levels by</w:t>
            </w:r>
            <w:r>
              <w:rPr>
                <w:spacing w:val="-5"/>
                <w:sz w:val="24"/>
              </w:rPr>
              <w:t> </w:t>
            </w:r>
            <w:r>
              <w:rPr>
                <w:sz w:val="24"/>
              </w:rPr>
              <w:t>Season and</w:t>
            </w:r>
            <w:r>
              <w:rPr>
                <w:spacing w:val="3"/>
                <w:sz w:val="24"/>
              </w:rPr>
              <w:t> </w:t>
            </w:r>
            <w:r>
              <w:rPr>
                <w:spacing w:val="-2"/>
                <w:sz w:val="24"/>
              </w:rPr>
              <w:t>Locations</w:t>
            </w:r>
          </w:p>
        </w:tc>
        <w:tc>
          <w:tcPr>
            <w:tcW w:w="1461" w:type="dxa"/>
          </w:tcPr>
          <w:p>
            <w:pPr>
              <w:pStyle w:val="TableParagraph"/>
              <w:spacing w:before="133"/>
              <w:ind w:left="921"/>
              <w:rPr>
                <w:sz w:val="24"/>
              </w:rPr>
            </w:pPr>
            <w:r>
              <w:rPr>
                <w:spacing w:val="-5"/>
                <w:sz w:val="24"/>
              </w:rPr>
              <w:t>75</w:t>
            </w:r>
          </w:p>
        </w:tc>
      </w:tr>
      <w:tr>
        <w:trPr>
          <w:trHeight w:val="552" w:hRule="atLeast"/>
        </w:trPr>
        <w:tc>
          <w:tcPr>
            <w:tcW w:w="620" w:type="dxa"/>
          </w:tcPr>
          <w:p>
            <w:pPr>
              <w:pStyle w:val="TableParagraph"/>
              <w:spacing w:before="133"/>
              <w:ind w:left="50"/>
              <w:rPr>
                <w:sz w:val="24"/>
              </w:rPr>
            </w:pPr>
            <w:r>
              <w:rPr>
                <w:spacing w:val="-5"/>
                <w:sz w:val="24"/>
              </w:rPr>
              <w:t>4.2</w:t>
            </w:r>
          </w:p>
        </w:tc>
        <w:tc>
          <w:tcPr>
            <w:tcW w:w="5710" w:type="dxa"/>
          </w:tcPr>
          <w:p>
            <w:pPr>
              <w:pStyle w:val="TableParagraph"/>
              <w:spacing w:before="133"/>
              <w:ind w:left="150"/>
              <w:rPr>
                <w:sz w:val="24"/>
              </w:rPr>
            </w:pPr>
            <w:r>
              <w:rPr>
                <w:sz w:val="24"/>
              </w:rPr>
              <w:t>Lead</w:t>
            </w:r>
            <w:r>
              <w:rPr>
                <w:spacing w:val="1"/>
                <w:sz w:val="24"/>
              </w:rPr>
              <w:t> </w:t>
            </w:r>
            <w:r>
              <w:rPr>
                <w:sz w:val="24"/>
              </w:rPr>
              <w:t>Levels</w:t>
            </w:r>
            <w:r>
              <w:rPr>
                <w:spacing w:val="-1"/>
                <w:sz w:val="24"/>
              </w:rPr>
              <w:t> </w:t>
            </w:r>
            <w:r>
              <w:rPr>
                <w:sz w:val="24"/>
              </w:rPr>
              <w:t>by</w:t>
            </w:r>
            <w:r>
              <w:rPr>
                <w:spacing w:val="-5"/>
                <w:sz w:val="24"/>
              </w:rPr>
              <w:t> </w:t>
            </w:r>
            <w:r>
              <w:rPr>
                <w:sz w:val="24"/>
              </w:rPr>
              <w:t>Season</w:t>
            </w:r>
            <w:r>
              <w:rPr>
                <w:spacing w:val="-1"/>
                <w:sz w:val="24"/>
              </w:rPr>
              <w:t> </w:t>
            </w:r>
            <w:r>
              <w:rPr>
                <w:sz w:val="24"/>
              </w:rPr>
              <w:t>and</w:t>
            </w:r>
            <w:r>
              <w:rPr>
                <w:spacing w:val="2"/>
                <w:sz w:val="24"/>
              </w:rPr>
              <w:t> </w:t>
            </w:r>
            <w:r>
              <w:rPr>
                <w:spacing w:val="-2"/>
                <w:sz w:val="24"/>
              </w:rPr>
              <w:t>Locations</w:t>
            </w:r>
          </w:p>
        </w:tc>
        <w:tc>
          <w:tcPr>
            <w:tcW w:w="1461" w:type="dxa"/>
          </w:tcPr>
          <w:p>
            <w:pPr>
              <w:pStyle w:val="TableParagraph"/>
              <w:spacing w:before="133"/>
              <w:ind w:left="921"/>
              <w:rPr>
                <w:sz w:val="24"/>
              </w:rPr>
            </w:pPr>
            <w:r>
              <w:rPr>
                <w:spacing w:val="-5"/>
                <w:sz w:val="24"/>
              </w:rPr>
              <w:t>77</w:t>
            </w:r>
          </w:p>
        </w:tc>
      </w:tr>
      <w:tr>
        <w:trPr>
          <w:trHeight w:val="551" w:hRule="atLeast"/>
        </w:trPr>
        <w:tc>
          <w:tcPr>
            <w:tcW w:w="620" w:type="dxa"/>
          </w:tcPr>
          <w:p>
            <w:pPr>
              <w:pStyle w:val="TableParagraph"/>
              <w:spacing w:before="133"/>
              <w:ind w:left="50"/>
              <w:rPr>
                <w:sz w:val="24"/>
              </w:rPr>
            </w:pPr>
            <w:r>
              <w:rPr>
                <w:spacing w:val="-5"/>
                <w:sz w:val="24"/>
              </w:rPr>
              <w:t>4.3</w:t>
            </w:r>
          </w:p>
        </w:tc>
        <w:tc>
          <w:tcPr>
            <w:tcW w:w="5710" w:type="dxa"/>
          </w:tcPr>
          <w:p>
            <w:pPr>
              <w:pStyle w:val="TableParagraph"/>
              <w:spacing w:before="133"/>
              <w:ind w:left="150"/>
              <w:rPr>
                <w:sz w:val="24"/>
              </w:rPr>
            </w:pPr>
            <w:r>
              <w:rPr>
                <w:sz w:val="24"/>
              </w:rPr>
              <w:t>Iron</w:t>
            </w:r>
            <w:r>
              <w:rPr>
                <w:spacing w:val="1"/>
                <w:sz w:val="24"/>
              </w:rPr>
              <w:t> </w:t>
            </w:r>
            <w:r>
              <w:rPr>
                <w:sz w:val="24"/>
              </w:rPr>
              <w:t>Levels by</w:t>
            </w:r>
            <w:r>
              <w:rPr>
                <w:spacing w:val="-6"/>
                <w:sz w:val="24"/>
              </w:rPr>
              <w:t> </w:t>
            </w:r>
            <w:r>
              <w:rPr>
                <w:sz w:val="24"/>
              </w:rPr>
              <w:t>Season and</w:t>
            </w:r>
            <w:r>
              <w:rPr>
                <w:spacing w:val="2"/>
                <w:sz w:val="24"/>
              </w:rPr>
              <w:t> </w:t>
            </w:r>
            <w:r>
              <w:rPr>
                <w:spacing w:val="-2"/>
                <w:sz w:val="24"/>
              </w:rPr>
              <w:t>Locations</w:t>
            </w:r>
          </w:p>
        </w:tc>
        <w:tc>
          <w:tcPr>
            <w:tcW w:w="1461" w:type="dxa"/>
          </w:tcPr>
          <w:p>
            <w:pPr>
              <w:pStyle w:val="TableParagraph"/>
              <w:spacing w:before="133"/>
              <w:ind w:left="921"/>
              <w:rPr>
                <w:sz w:val="24"/>
              </w:rPr>
            </w:pPr>
            <w:r>
              <w:rPr>
                <w:spacing w:val="-5"/>
                <w:sz w:val="24"/>
              </w:rPr>
              <w:t>79</w:t>
            </w:r>
          </w:p>
        </w:tc>
      </w:tr>
      <w:tr>
        <w:trPr>
          <w:trHeight w:val="551" w:hRule="atLeast"/>
        </w:trPr>
        <w:tc>
          <w:tcPr>
            <w:tcW w:w="620" w:type="dxa"/>
          </w:tcPr>
          <w:p>
            <w:pPr>
              <w:pStyle w:val="TableParagraph"/>
              <w:spacing w:before="133"/>
              <w:ind w:left="50"/>
              <w:rPr>
                <w:sz w:val="24"/>
              </w:rPr>
            </w:pPr>
            <w:r>
              <w:rPr>
                <w:spacing w:val="-5"/>
                <w:sz w:val="24"/>
              </w:rPr>
              <w:t>4.4</w:t>
            </w:r>
          </w:p>
        </w:tc>
        <w:tc>
          <w:tcPr>
            <w:tcW w:w="5710" w:type="dxa"/>
          </w:tcPr>
          <w:p>
            <w:pPr>
              <w:pStyle w:val="TableParagraph"/>
              <w:spacing w:before="133"/>
              <w:ind w:left="150"/>
              <w:rPr>
                <w:sz w:val="24"/>
              </w:rPr>
            </w:pPr>
            <w:r>
              <w:rPr>
                <w:sz w:val="24"/>
              </w:rPr>
              <w:t>Chromium</w:t>
            </w:r>
            <w:r>
              <w:rPr>
                <w:spacing w:val="-1"/>
                <w:sz w:val="24"/>
              </w:rPr>
              <w:t> </w:t>
            </w:r>
            <w:r>
              <w:rPr>
                <w:sz w:val="24"/>
              </w:rPr>
              <w:t>Levels by</w:t>
            </w:r>
            <w:r>
              <w:rPr>
                <w:spacing w:val="-6"/>
                <w:sz w:val="24"/>
              </w:rPr>
              <w:t> </w:t>
            </w:r>
            <w:r>
              <w:rPr>
                <w:sz w:val="24"/>
              </w:rPr>
              <w:t>Season and</w:t>
            </w:r>
            <w:r>
              <w:rPr>
                <w:spacing w:val="2"/>
                <w:sz w:val="24"/>
              </w:rPr>
              <w:t> </w:t>
            </w:r>
            <w:r>
              <w:rPr>
                <w:spacing w:val="-2"/>
                <w:sz w:val="24"/>
              </w:rPr>
              <w:t>Locations</w:t>
            </w:r>
          </w:p>
        </w:tc>
        <w:tc>
          <w:tcPr>
            <w:tcW w:w="1461" w:type="dxa"/>
          </w:tcPr>
          <w:p>
            <w:pPr>
              <w:pStyle w:val="TableParagraph"/>
              <w:spacing w:before="133"/>
              <w:ind w:left="921"/>
              <w:rPr>
                <w:sz w:val="24"/>
              </w:rPr>
            </w:pPr>
            <w:r>
              <w:rPr>
                <w:spacing w:val="-5"/>
                <w:sz w:val="24"/>
              </w:rPr>
              <w:t>81</w:t>
            </w:r>
          </w:p>
        </w:tc>
      </w:tr>
      <w:tr>
        <w:trPr>
          <w:trHeight w:val="552" w:hRule="atLeast"/>
        </w:trPr>
        <w:tc>
          <w:tcPr>
            <w:tcW w:w="620" w:type="dxa"/>
          </w:tcPr>
          <w:p>
            <w:pPr>
              <w:pStyle w:val="TableParagraph"/>
              <w:spacing w:before="133"/>
              <w:ind w:left="50"/>
              <w:rPr>
                <w:sz w:val="24"/>
              </w:rPr>
            </w:pPr>
            <w:r>
              <w:rPr>
                <w:spacing w:val="-5"/>
                <w:sz w:val="24"/>
              </w:rPr>
              <w:t>4.5</w:t>
            </w:r>
          </w:p>
        </w:tc>
        <w:tc>
          <w:tcPr>
            <w:tcW w:w="5710" w:type="dxa"/>
          </w:tcPr>
          <w:p>
            <w:pPr>
              <w:pStyle w:val="TableParagraph"/>
              <w:spacing w:before="133"/>
              <w:ind w:left="150"/>
              <w:rPr>
                <w:sz w:val="24"/>
              </w:rPr>
            </w:pPr>
            <w:r>
              <w:rPr>
                <w:sz w:val="24"/>
              </w:rPr>
              <w:t>Nickel</w:t>
            </w:r>
            <w:r>
              <w:rPr>
                <w:spacing w:val="1"/>
                <w:sz w:val="24"/>
              </w:rPr>
              <w:t> </w:t>
            </w:r>
            <w:r>
              <w:rPr>
                <w:sz w:val="24"/>
              </w:rPr>
              <w:t>Levels by</w:t>
            </w:r>
            <w:r>
              <w:rPr>
                <w:spacing w:val="-5"/>
                <w:sz w:val="24"/>
              </w:rPr>
              <w:t> </w:t>
            </w:r>
            <w:r>
              <w:rPr>
                <w:sz w:val="24"/>
              </w:rPr>
              <w:t>Season and</w:t>
            </w:r>
            <w:r>
              <w:rPr>
                <w:spacing w:val="2"/>
                <w:sz w:val="24"/>
              </w:rPr>
              <w:t> </w:t>
            </w:r>
            <w:r>
              <w:rPr>
                <w:spacing w:val="-2"/>
                <w:sz w:val="24"/>
              </w:rPr>
              <w:t>Locations</w:t>
            </w:r>
          </w:p>
        </w:tc>
        <w:tc>
          <w:tcPr>
            <w:tcW w:w="1461" w:type="dxa"/>
          </w:tcPr>
          <w:p>
            <w:pPr>
              <w:pStyle w:val="TableParagraph"/>
              <w:spacing w:before="133"/>
              <w:ind w:left="921"/>
              <w:rPr>
                <w:sz w:val="24"/>
              </w:rPr>
            </w:pPr>
            <w:r>
              <w:rPr>
                <w:spacing w:val="-5"/>
                <w:sz w:val="24"/>
              </w:rPr>
              <w:t>83</w:t>
            </w:r>
          </w:p>
        </w:tc>
      </w:tr>
      <w:tr>
        <w:trPr>
          <w:trHeight w:val="552" w:hRule="atLeast"/>
        </w:trPr>
        <w:tc>
          <w:tcPr>
            <w:tcW w:w="620" w:type="dxa"/>
          </w:tcPr>
          <w:p>
            <w:pPr>
              <w:pStyle w:val="TableParagraph"/>
              <w:spacing w:before="133"/>
              <w:ind w:left="50"/>
              <w:rPr>
                <w:sz w:val="24"/>
              </w:rPr>
            </w:pPr>
            <w:r>
              <w:rPr>
                <w:spacing w:val="-5"/>
                <w:sz w:val="24"/>
              </w:rPr>
              <w:t>4.6</w:t>
            </w:r>
          </w:p>
        </w:tc>
        <w:tc>
          <w:tcPr>
            <w:tcW w:w="5710" w:type="dxa"/>
          </w:tcPr>
          <w:p>
            <w:pPr>
              <w:pStyle w:val="TableParagraph"/>
              <w:spacing w:before="133"/>
              <w:ind w:left="150"/>
              <w:rPr>
                <w:sz w:val="24"/>
              </w:rPr>
            </w:pPr>
            <w:r>
              <w:rPr>
                <w:sz w:val="24"/>
              </w:rPr>
              <w:t>Copper Levels</w:t>
            </w:r>
            <w:r>
              <w:rPr>
                <w:spacing w:val="-1"/>
                <w:sz w:val="24"/>
              </w:rPr>
              <w:t> </w:t>
            </w:r>
            <w:r>
              <w:rPr>
                <w:sz w:val="24"/>
              </w:rPr>
              <w:t>by</w:t>
            </w:r>
            <w:r>
              <w:rPr>
                <w:spacing w:val="-6"/>
                <w:sz w:val="24"/>
              </w:rPr>
              <w:t> </w:t>
            </w:r>
            <w:r>
              <w:rPr>
                <w:sz w:val="24"/>
              </w:rPr>
              <w:t>Season</w:t>
            </w:r>
            <w:r>
              <w:rPr>
                <w:spacing w:val="1"/>
                <w:sz w:val="24"/>
              </w:rPr>
              <w:t> </w:t>
            </w:r>
            <w:r>
              <w:rPr>
                <w:sz w:val="24"/>
              </w:rPr>
              <w:t>and</w:t>
            </w:r>
            <w:r>
              <w:rPr>
                <w:spacing w:val="2"/>
                <w:sz w:val="24"/>
              </w:rPr>
              <w:t> </w:t>
            </w:r>
            <w:r>
              <w:rPr>
                <w:spacing w:val="-2"/>
                <w:sz w:val="24"/>
              </w:rPr>
              <w:t>Locations</w:t>
            </w:r>
          </w:p>
        </w:tc>
        <w:tc>
          <w:tcPr>
            <w:tcW w:w="1461" w:type="dxa"/>
          </w:tcPr>
          <w:p>
            <w:pPr>
              <w:pStyle w:val="TableParagraph"/>
              <w:spacing w:before="133"/>
              <w:ind w:left="921"/>
              <w:rPr>
                <w:sz w:val="24"/>
              </w:rPr>
            </w:pPr>
            <w:r>
              <w:rPr>
                <w:spacing w:val="-5"/>
                <w:sz w:val="24"/>
              </w:rPr>
              <w:t>84</w:t>
            </w:r>
          </w:p>
        </w:tc>
      </w:tr>
      <w:tr>
        <w:trPr>
          <w:trHeight w:val="552" w:hRule="atLeast"/>
        </w:trPr>
        <w:tc>
          <w:tcPr>
            <w:tcW w:w="620" w:type="dxa"/>
          </w:tcPr>
          <w:p>
            <w:pPr>
              <w:pStyle w:val="TableParagraph"/>
              <w:spacing w:before="133"/>
              <w:ind w:left="50"/>
              <w:rPr>
                <w:sz w:val="24"/>
              </w:rPr>
            </w:pPr>
            <w:r>
              <w:rPr>
                <w:spacing w:val="-5"/>
                <w:sz w:val="24"/>
              </w:rPr>
              <w:t>4.7</w:t>
            </w:r>
          </w:p>
        </w:tc>
        <w:tc>
          <w:tcPr>
            <w:tcW w:w="5710" w:type="dxa"/>
          </w:tcPr>
          <w:p>
            <w:pPr>
              <w:pStyle w:val="TableParagraph"/>
              <w:spacing w:before="133"/>
              <w:ind w:left="150"/>
              <w:rPr>
                <w:sz w:val="24"/>
              </w:rPr>
            </w:pPr>
            <w:r>
              <w:rPr>
                <w:sz w:val="24"/>
              </w:rPr>
              <w:t>Gold</w:t>
            </w:r>
            <w:r>
              <w:rPr>
                <w:spacing w:val="1"/>
                <w:sz w:val="24"/>
              </w:rPr>
              <w:t> </w:t>
            </w:r>
            <w:r>
              <w:rPr>
                <w:sz w:val="24"/>
              </w:rPr>
              <w:t>Levels by</w:t>
            </w:r>
            <w:r>
              <w:rPr>
                <w:spacing w:val="-6"/>
                <w:sz w:val="24"/>
              </w:rPr>
              <w:t> </w:t>
            </w:r>
            <w:r>
              <w:rPr>
                <w:sz w:val="24"/>
              </w:rPr>
              <w:t>Season and</w:t>
            </w:r>
            <w:r>
              <w:rPr>
                <w:spacing w:val="2"/>
                <w:sz w:val="24"/>
              </w:rPr>
              <w:t> </w:t>
            </w:r>
            <w:r>
              <w:rPr>
                <w:spacing w:val="-2"/>
                <w:sz w:val="24"/>
              </w:rPr>
              <w:t>Locations</w:t>
            </w:r>
          </w:p>
        </w:tc>
        <w:tc>
          <w:tcPr>
            <w:tcW w:w="1461" w:type="dxa"/>
          </w:tcPr>
          <w:p>
            <w:pPr>
              <w:pStyle w:val="TableParagraph"/>
              <w:spacing w:before="133"/>
              <w:ind w:left="921"/>
              <w:rPr>
                <w:sz w:val="24"/>
              </w:rPr>
            </w:pPr>
            <w:r>
              <w:rPr>
                <w:spacing w:val="-5"/>
                <w:sz w:val="24"/>
              </w:rPr>
              <w:t>85</w:t>
            </w:r>
          </w:p>
        </w:tc>
      </w:tr>
      <w:tr>
        <w:trPr>
          <w:trHeight w:val="551" w:hRule="atLeast"/>
        </w:trPr>
        <w:tc>
          <w:tcPr>
            <w:tcW w:w="620" w:type="dxa"/>
          </w:tcPr>
          <w:p>
            <w:pPr>
              <w:pStyle w:val="TableParagraph"/>
              <w:spacing w:before="133"/>
              <w:ind w:left="50"/>
              <w:rPr>
                <w:sz w:val="24"/>
              </w:rPr>
            </w:pPr>
            <w:r>
              <w:rPr>
                <w:spacing w:val="-5"/>
                <w:sz w:val="24"/>
              </w:rPr>
              <w:t>4.8</w:t>
            </w:r>
          </w:p>
        </w:tc>
        <w:tc>
          <w:tcPr>
            <w:tcW w:w="5710" w:type="dxa"/>
          </w:tcPr>
          <w:p>
            <w:pPr>
              <w:pStyle w:val="TableParagraph"/>
              <w:spacing w:before="133"/>
              <w:ind w:left="150"/>
              <w:rPr>
                <w:sz w:val="24"/>
              </w:rPr>
            </w:pPr>
            <w:r>
              <w:rPr>
                <w:sz w:val="24"/>
              </w:rPr>
              <w:t>Tin</w:t>
            </w:r>
            <w:r>
              <w:rPr>
                <w:spacing w:val="1"/>
                <w:sz w:val="24"/>
              </w:rPr>
              <w:t> </w:t>
            </w:r>
            <w:r>
              <w:rPr>
                <w:sz w:val="24"/>
              </w:rPr>
              <w:t>Levels</w:t>
            </w:r>
            <w:r>
              <w:rPr>
                <w:spacing w:val="-1"/>
                <w:sz w:val="24"/>
              </w:rPr>
              <w:t> </w:t>
            </w:r>
            <w:r>
              <w:rPr>
                <w:sz w:val="24"/>
              </w:rPr>
              <w:t>by</w:t>
            </w:r>
            <w:r>
              <w:rPr>
                <w:spacing w:val="-5"/>
                <w:sz w:val="24"/>
              </w:rPr>
              <w:t> </w:t>
            </w:r>
            <w:r>
              <w:rPr>
                <w:sz w:val="24"/>
              </w:rPr>
              <w:t>Season</w:t>
            </w:r>
            <w:r>
              <w:rPr>
                <w:spacing w:val="-1"/>
                <w:sz w:val="24"/>
              </w:rPr>
              <w:t> </w:t>
            </w:r>
            <w:r>
              <w:rPr>
                <w:sz w:val="24"/>
              </w:rPr>
              <w:t>and</w:t>
            </w:r>
            <w:r>
              <w:rPr>
                <w:spacing w:val="2"/>
                <w:sz w:val="24"/>
              </w:rPr>
              <w:t> </w:t>
            </w:r>
            <w:r>
              <w:rPr>
                <w:spacing w:val="-2"/>
                <w:sz w:val="24"/>
              </w:rPr>
              <w:t>Locations</w:t>
            </w:r>
          </w:p>
        </w:tc>
        <w:tc>
          <w:tcPr>
            <w:tcW w:w="1461" w:type="dxa"/>
          </w:tcPr>
          <w:p>
            <w:pPr>
              <w:pStyle w:val="TableParagraph"/>
              <w:spacing w:before="133"/>
              <w:ind w:left="921"/>
              <w:rPr>
                <w:sz w:val="24"/>
              </w:rPr>
            </w:pPr>
            <w:r>
              <w:rPr>
                <w:spacing w:val="-5"/>
                <w:sz w:val="24"/>
              </w:rPr>
              <w:t>86</w:t>
            </w:r>
          </w:p>
        </w:tc>
      </w:tr>
      <w:tr>
        <w:trPr>
          <w:trHeight w:val="552" w:hRule="atLeast"/>
        </w:trPr>
        <w:tc>
          <w:tcPr>
            <w:tcW w:w="620" w:type="dxa"/>
          </w:tcPr>
          <w:p>
            <w:pPr>
              <w:pStyle w:val="TableParagraph"/>
              <w:spacing w:before="133"/>
              <w:ind w:left="50"/>
              <w:rPr>
                <w:sz w:val="24"/>
              </w:rPr>
            </w:pPr>
            <w:r>
              <w:rPr>
                <w:spacing w:val="-5"/>
                <w:sz w:val="24"/>
              </w:rPr>
              <w:t>4.9</w:t>
            </w:r>
          </w:p>
        </w:tc>
        <w:tc>
          <w:tcPr>
            <w:tcW w:w="5710" w:type="dxa"/>
          </w:tcPr>
          <w:p>
            <w:pPr>
              <w:pStyle w:val="TableParagraph"/>
              <w:spacing w:before="133"/>
              <w:ind w:left="150"/>
              <w:rPr>
                <w:sz w:val="24"/>
              </w:rPr>
            </w:pPr>
            <w:r>
              <w:rPr>
                <w:sz w:val="24"/>
              </w:rPr>
              <w:t>Manganese Levels by</w:t>
            </w:r>
            <w:r>
              <w:rPr>
                <w:spacing w:val="-6"/>
                <w:sz w:val="24"/>
              </w:rPr>
              <w:t> </w:t>
            </w:r>
            <w:r>
              <w:rPr>
                <w:sz w:val="24"/>
              </w:rPr>
              <w:t>Season and</w:t>
            </w:r>
            <w:r>
              <w:rPr>
                <w:spacing w:val="2"/>
                <w:sz w:val="24"/>
              </w:rPr>
              <w:t> </w:t>
            </w:r>
            <w:r>
              <w:rPr>
                <w:spacing w:val="-2"/>
                <w:sz w:val="24"/>
              </w:rPr>
              <w:t>Locations</w:t>
            </w:r>
          </w:p>
        </w:tc>
        <w:tc>
          <w:tcPr>
            <w:tcW w:w="1461" w:type="dxa"/>
          </w:tcPr>
          <w:p>
            <w:pPr>
              <w:pStyle w:val="TableParagraph"/>
              <w:spacing w:before="133"/>
              <w:ind w:left="921"/>
              <w:rPr>
                <w:sz w:val="24"/>
              </w:rPr>
            </w:pPr>
            <w:r>
              <w:rPr>
                <w:spacing w:val="-5"/>
                <w:sz w:val="24"/>
              </w:rPr>
              <w:t>87</w:t>
            </w:r>
          </w:p>
        </w:tc>
      </w:tr>
      <w:tr>
        <w:trPr>
          <w:trHeight w:val="552" w:hRule="atLeast"/>
        </w:trPr>
        <w:tc>
          <w:tcPr>
            <w:tcW w:w="620" w:type="dxa"/>
          </w:tcPr>
          <w:p>
            <w:pPr>
              <w:pStyle w:val="TableParagraph"/>
              <w:spacing w:before="133"/>
              <w:ind w:left="50"/>
              <w:rPr>
                <w:sz w:val="24"/>
              </w:rPr>
            </w:pPr>
            <w:r>
              <w:rPr>
                <w:spacing w:val="-4"/>
                <w:sz w:val="24"/>
              </w:rPr>
              <w:t>4.10</w:t>
            </w:r>
          </w:p>
        </w:tc>
        <w:tc>
          <w:tcPr>
            <w:tcW w:w="5710" w:type="dxa"/>
          </w:tcPr>
          <w:p>
            <w:pPr>
              <w:pStyle w:val="TableParagraph"/>
              <w:spacing w:before="133"/>
              <w:ind w:left="150"/>
              <w:rPr>
                <w:sz w:val="24"/>
              </w:rPr>
            </w:pPr>
            <w:r>
              <w:rPr>
                <w:sz w:val="24"/>
              </w:rPr>
              <w:t>Silver</w:t>
            </w:r>
            <w:r>
              <w:rPr>
                <w:spacing w:val="-1"/>
                <w:sz w:val="24"/>
              </w:rPr>
              <w:t> </w:t>
            </w:r>
            <w:r>
              <w:rPr>
                <w:sz w:val="24"/>
              </w:rPr>
              <w:t>Levels</w:t>
            </w:r>
            <w:r>
              <w:rPr>
                <w:spacing w:val="-1"/>
                <w:sz w:val="24"/>
              </w:rPr>
              <w:t> </w:t>
            </w:r>
            <w:r>
              <w:rPr>
                <w:sz w:val="24"/>
              </w:rPr>
              <w:t>by</w:t>
            </w:r>
            <w:r>
              <w:rPr>
                <w:spacing w:val="-6"/>
                <w:sz w:val="24"/>
              </w:rPr>
              <w:t> </w:t>
            </w:r>
            <w:r>
              <w:rPr>
                <w:sz w:val="24"/>
              </w:rPr>
              <w:t>Season</w:t>
            </w:r>
            <w:r>
              <w:rPr>
                <w:spacing w:val="1"/>
                <w:sz w:val="24"/>
              </w:rPr>
              <w:t> </w:t>
            </w:r>
            <w:r>
              <w:rPr>
                <w:sz w:val="24"/>
              </w:rPr>
              <w:t>and</w:t>
            </w:r>
            <w:r>
              <w:rPr>
                <w:spacing w:val="1"/>
                <w:sz w:val="24"/>
              </w:rPr>
              <w:t> </w:t>
            </w:r>
            <w:r>
              <w:rPr>
                <w:spacing w:val="-2"/>
                <w:sz w:val="24"/>
              </w:rPr>
              <w:t>Locations</w:t>
            </w:r>
          </w:p>
        </w:tc>
        <w:tc>
          <w:tcPr>
            <w:tcW w:w="1461" w:type="dxa"/>
          </w:tcPr>
          <w:p>
            <w:pPr>
              <w:pStyle w:val="TableParagraph"/>
              <w:spacing w:before="133"/>
              <w:ind w:left="921"/>
              <w:rPr>
                <w:sz w:val="24"/>
              </w:rPr>
            </w:pPr>
            <w:r>
              <w:rPr>
                <w:spacing w:val="-5"/>
                <w:sz w:val="24"/>
              </w:rPr>
              <w:t>88</w:t>
            </w:r>
          </w:p>
        </w:tc>
      </w:tr>
      <w:tr>
        <w:trPr>
          <w:trHeight w:val="551" w:hRule="atLeast"/>
        </w:trPr>
        <w:tc>
          <w:tcPr>
            <w:tcW w:w="620" w:type="dxa"/>
          </w:tcPr>
          <w:p>
            <w:pPr>
              <w:pStyle w:val="TableParagraph"/>
              <w:spacing w:before="133"/>
              <w:ind w:left="50"/>
              <w:rPr>
                <w:sz w:val="24"/>
              </w:rPr>
            </w:pPr>
            <w:r>
              <w:rPr>
                <w:spacing w:val="-4"/>
                <w:sz w:val="24"/>
              </w:rPr>
              <w:t>4.11</w:t>
            </w:r>
          </w:p>
        </w:tc>
        <w:tc>
          <w:tcPr>
            <w:tcW w:w="5710" w:type="dxa"/>
          </w:tcPr>
          <w:p>
            <w:pPr>
              <w:pStyle w:val="TableParagraph"/>
              <w:spacing w:before="133"/>
              <w:ind w:left="150"/>
              <w:rPr>
                <w:sz w:val="24"/>
              </w:rPr>
            </w:pPr>
            <w:r>
              <w:rPr>
                <w:sz w:val="24"/>
              </w:rPr>
              <w:t>Arsenic Levels by</w:t>
            </w:r>
            <w:r>
              <w:rPr>
                <w:spacing w:val="-6"/>
                <w:sz w:val="24"/>
              </w:rPr>
              <w:t> </w:t>
            </w:r>
            <w:r>
              <w:rPr>
                <w:sz w:val="24"/>
              </w:rPr>
              <w:t>Season and</w:t>
            </w:r>
            <w:r>
              <w:rPr>
                <w:spacing w:val="2"/>
                <w:sz w:val="24"/>
              </w:rPr>
              <w:t> </w:t>
            </w:r>
            <w:r>
              <w:rPr>
                <w:spacing w:val="-2"/>
                <w:sz w:val="24"/>
              </w:rPr>
              <w:t>Locations</w:t>
            </w:r>
          </w:p>
        </w:tc>
        <w:tc>
          <w:tcPr>
            <w:tcW w:w="1461" w:type="dxa"/>
          </w:tcPr>
          <w:p>
            <w:pPr>
              <w:pStyle w:val="TableParagraph"/>
              <w:spacing w:before="133"/>
              <w:ind w:left="921"/>
              <w:rPr>
                <w:sz w:val="24"/>
              </w:rPr>
            </w:pPr>
            <w:r>
              <w:rPr>
                <w:spacing w:val="-5"/>
                <w:sz w:val="24"/>
              </w:rPr>
              <w:t>89</w:t>
            </w:r>
          </w:p>
        </w:tc>
      </w:tr>
      <w:tr>
        <w:trPr>
          <w:trHeight w:val="552" w:hRule="atLeast"/>
        </w:trPr>
        <w:tc>
          <w:tcPr>
            <w:tcW w:w="620" w:type="dxa"/>
          </w:tcPr>
          <w:p>
            <w:pPr>
              <w:pStyle w:val="TableParagraph"/>
              <w:spacing w:before="133"/>
              <w:ind w:left="50"/>
              <w:rPr>
                <w:sz w:val="24"/>
              </w:rPr>
            </w:pPr>
            <w:r>
              <w:rPr>
                <w:spacing w:val="-4"/>
                <w:sz w:val="24"/>
              </w:rPr>
              <w:t>4.12</w:t>
            </w:r>
          </w:p>
        </w:tc>
        <w:tc>
          <w:tcPr>
            <w:tcW w:w="5710" w:type="dxa"/>
          </w:tcPr>
          <w:p>
            <w:pPr>
              <w:pStyle w:val="TableParagraph"/>
              <w:spacing w:before="133"/>
              <w:ind w:left="150"/>
              <w:rPr>
                <w:sz w:val="24"/>
              </w:rPr>
            </w:pPr>
            <w:r>
              <w:rPr>
                <w:sz w:val="24"/>
              </w:rPr>
              <w:t>Cadmium Levels</w:t>
            </w:r>
            <w:r>
              <w:rPr>
                <w:spacing w:val="-1"/>
                <w:sz w:val="24"/>
              </w:rPr>
              <w:t> </w:t>
            </w:r>
            <w:r>
              <w:rPr>
                <w:sz w:val="24"/>
              </w:rPr>
              <w:t>by</w:t>
            </w:r>
            <w:r>
              <w:rPr>
                <w:spacing w:val="-5"/>
                <w:sz w:val="24"/>
              </w:rPr>
              <w:t> </w:t>
            </w:r>
            <w:r>
              <w:rPr>
                <w:sz w:val="24"/>
              </w:rPr>
              <w:t>Season</w:t>
            </w:r>
            <w:r>
              <w:rPr>
                <w:spacing w:val="-1"/>
                <w:sz w:val="24"/>
              </w:rPr>
              <w:t> </w:t>
            </w:r>
            <w:r>
              <w:rPr>
                <w:sz w:val="24"/>
              </w:rPr>
              <w:t>and</w:t>
            </w:r>
            <w:r>
              <w:rPr>
                <w:spacing w:val="1"/>
                <w:sz w:val="24"/>
              </w:rPr>
              <w:t> </w:t>
            </w:r>
            <w:r>
              <w:rPr>
                <w:spacing w:val="-2"/>
                <w:sz w:val="24"/>
              </w:rPr>
              <w:t>Locations</w:t>
            </w:r>
          </w:p>
        </w:tc>
        <w:tc>
          <w:tcPr>
            <w:tcW w:w="1461" w:type="dxa"/>
          </w:tcPr>
          <w:p>
            <w:pPr>
              <w:pStyle w:val="TableParagraph"/>
              <w:spacing w:before="133"/>
              <w:ind w:left="921"/>
              <w:rPr>
                <w:sz w:val="24"/>
              </w:rPr>
            </w:pPr>
            <w:r>
              <w:rPr>
                <w:spacing w:val="-5"/>
                <w:sz w:val="24"/>
              </w:rPr>
              <w:t>91</w:t>
            </w:r>
          </w:p>
        </w:tc>
      </w:tr>
      <w:tr>
        <w:trPr>
          <w:trHeight w:val="552" w:hRule="atLeast"/>
        </w:trPr>
        <w:tc>
          <w:tcPr>
            <w:tcW w:w="620" w:type="dxa"/>
          </w:tcPr>
          <w:p>
            <w:pPr>
              <w:pStyle w:val="TableParagraph"/>
              <w:spacing w:before="133"/>
              <w:ind w:left="50"/>
              <w:rPr>
                <w:sz w:val="24"/>
              </w:rPr>
            </w:pPr>
            <w:r>
              <w:rPr>
                <w:spacing w:val="-4"/>
                <w:sz w:val="24"/>
              </w:rPr>
              <w:t>4.13</w:t>
            </w:r>
          </w:p>
        </w:tc>
        <w:tc>
          <w:tcPr>
            <w:tcW w:w="5710" w:type="dxa"/>
          </w:tcPr>
          <w:p>
            <w:pPr>
              <w:pStyle w:val="TableParagraph"/>
              <w:spacing w:before="133"/>
              <w:ind w:left="150"/>
              <w:rPr>
                <w:sz w:val="24"/>
              </w:rPr>
            </w:pPr>
            <w:r>
              <w:rPr>
                <w:sz w:val="24"/>
              </w:rPr>
              <w:t>Zinc Levels by</w:t>
            </w:r>
            <w:r>
              <w:rPr>
                <w:spacing w:val="-6"/>
                <w:sz w:val="24"/>
              </w:rPr>
              <w:t> </w:t>
            </w:r>
            <w:r>
              <w:rPr>
                <w:sz w:val="24"/>
              </w:rPr>
              <w:t>Season</w:t>
            </w:r>
            <w:r>
              <w:rPr>
                <w:spacing w:val="2"/>
                <w:sz w:val="24"/>
              </w:rPr>
              <w:t> </w:t>
            </w:r>
            <w:r>
              <w:rPr>
                <w:sz w:val="24"/>
              </w:rPr>
              <w:t>and</w:t>
            </w:r>
            <w:r>
              <w:rPr>
                <w:spacing w:val="2"/>
                <w:sz w:val="24"/>
              </w:rPr>
              <w:t> </w:t>
            </w:r>
            <w:r>
              <w:rPr>
                <w:spacing w:val="-2"/>
                <w:sz w:val="24"/>
              </w:rPr>
              <w:t>Locations</w:t>
            </w:r>
          </w:p>
        </w:tc>
        <w:tc>
          <w:tcPr>
            <w:tcW w:w="1461" w:type="dxa"/>
          </w:tcPr>
          <w:p>
            <w:pPr>
              <w:pStyle w:val="TableParagraph"/>
              <w:spacing w:before="133"/>
              <w:ind w:left="921"/>
              <w:rPr>
                <w:sz w:val="24"/>
              </w:rPr>
            </w:pPr>
            <w:r>
              <w:rPr>
                <w:spacing w:val="-5"/>
                <w:sz w:val="24"/>
              </w:rPr>
              <w:t>93</w:t>
            </w:r>
          </w:p>
        </w:tc>
      </w:tr>
      <w:tr>
        <w:trPr>
          <w:trHeight w:val="552" w:hRule="atLeast"/>
        </w:trPr>
        <w:tc>
          <w:tcPr>
            <w:tcW w:w="620" w:type="dxa"/>
          </w:tcPr>
          <w:p>
            <w:pPr>
              <w:pStyle w:val="TableParagraph"/>
              <w:spacing w:before="133"/>
              <w:ind w:left="50"/>
              <w:rPr>
                <w:sz w:val="24"/>
              </w:rPr>
            </w:pPr>
            <w:r>
              <w:rPr>
                <w:spacing w:val="-4"/>
                <w:sz w:val="24"/>
              </w:rPr>
              <w:t>4.14</w:t>
            </w:r>
          </w:p>
        </w:tc>
        <w:tc>
          <w:tcPr>
            <w:tcW w:w="5710" w:type="dxa"/>
          </w:tcPr>
          <w:p>
            <w:pPr>
              <w:pStyle w:val="TableParagraph"/>
              <w:spacing w:before="133"/>
              <w:ind w:left="150"/>
              <w:rPr>
                <w:sz w:val="24"/>
              </w:rPr>
            </w:pPr>
            <w:r>
              <w:rPr>
                <w:sz w:val="24"/>
              </w:rPr>
              <w:t>Cobalt Levels</w:t>
            </w:r>
            <w:r>
              <w:rPr>
                <w:spacing w:val="-1"/>
                <w:sz w:val="24"/>
              </w:rPr>
              <w:t> </w:t>
            </w:r>
            <w:r>
              <w:rPr>
                <w:sz w:val="24"/>
              </w:rPr>
              <w:t>by</w:t>
            </w:r>
            <w:r>
              <w:rPr>
                <w:spacing w:val="-6"/>
                <w:sz w:val="24"/>
              </w:rPr>
              <w:t> </w:t>
            </w:r>
            <w:r>
              <w:rPr>
                <w:sz w:val="24"/>
              </w:rPr>
              <w:t>Season</w:t>
            </w:r>
            <w:r>
              <w:rPr>
                <w:spacing w:val="1"/>
                <w:sz w:val="24"/>
              </w:rPr>
              <w:t> </w:t>
            </w:r>
            <w:r>
              <w:rPr>
                <w:sz w:val="24"/>
              </w:rPr>
              <w:t>and</w:t>
            </w:r>
            <w:r>
              <w:rPr>
                <w:spacing w:val="1"/>
                <w:sz w:val="24"/>
              </w:rPr>
              <w:t> </w:t>
            </w:r>
            <w:r>
              <w:rPr>
                <w:spacing w:val="-2"/>
                <w:sz w:val="24"/>
              </w:rPr>
              <w:t>Locations</w:t>
            </w:r>
          </w:p>
        </w:tc>
        <w:tc>
          <w:tcPr>
            <w:tcW w:w="1461" w:type="dxa"/>
          </w:tcPr>
          <w:p>
            <w:pPr>
              <w:pStyle w:val="TableParagraph"/>
              <w:spacing w:before="133"/>
              <w:ind w:left="921"/>
              <w:rPr>
                <w:sz w:val="24"/>
              </w:rPr>
            </w:pPr>
            <w:r>
              <w:rPr>
                <w:spacing w:val="-5"/>
                <w:sz w:val="24"/>
              </w:rPr>
              <w:t>95</w:t>
            </w:r>
          </w:p>
        </w:tc>
      </w:tr>
      <w:tr>
        <w:trPr>
          <w:trHeight w:val="552" w:hRule="atLeast"/>
        </w:trPr>
        <w:tc>
          <w:tcPr>
            <w:tcW w:w="620" w:type="dxa"/>
          </w:tcPr>
          <w:p>
            <w:pPr>
              <w:pStyle w:val="TableParagraph"/>
              <w:spacing w:before="133"/>
              <w:ind w:left="50"/>
              <w:rPr>
                <w:sz w:val="24"/>
              </w:rPr>
            </w:pPr>
            <w:r>
              <w:rPr>
                <w:spacing w:val="-4"/>
                <w:sz w:val="24"/>
              </w:rPr>
              <w:t>4.15</w:t>
            </w:r>
          </w:p>
        </w:tc>
        <w:tc>
          <w:tcPr>
            <w:tcW w:w="5710" w:type="dxa"/>
          </w:tcPr>
          <w:p>
            <w:pPr>
              <w:pStyle w:val="TableParagraph"/>
              <w:spacing w:before="133"/>
              <w:ind w:left="150"/>
              <w:rPr>
                <w:sz w:val="24"/>
              </w:rPr>
            </w:pPr>
            <w:r>
              <w:rPr>
                <w:sz w:val="24"/>
              </w:rPr>
              <w:t>Bismuth</w:t>
            </w:r>
            <w:r>
              <w:rPr>
                <w:spacing w:val="1"/>
                <w:sz w:val="24"/>
              </w:rPr>
              <w:t> </w:t>
            </w:r>
            <w:r>
              <w:rPr>
                <w:sz w:val="24"/>
              </w:rPr>
              <w:t>Levels</w:t>
            </w:r>
            <w:r>
              <w:rPr>
                <w:spacing w:val="-1"/>
                <w:sz w:val="24"/>
              </w:rPr>
              <w:t> </w:t>
            </w:r>
            <w:r>
              <w:rPr>
                <w:sz w:val="24"/>
              </w:rPr>
              <w:t>by</w:t>
            </w:r>
            <w:r>
              <w:rPr>
                <w:spacing w:val="-6"/>
                <w:sz w:val="24"/>
              </w:rPr>
              <w:t> </w:t>
            </w:r>
            <w:r>
              <w:rPr>
                <w:sz w:val="24"/>
              </w:rPr>
              <w:t>Season</w:t>
            </w:r>
            <w:r>
              <w:rPr>
                <w:spacing w:val="-1"/>
                <w:sz w:val="24"/>
              </w:rPr>
              <w:t> </w:t>
            </w:r>
            <w:r>
              <w:rPr>
                <w:sz w:val="24"/>
              </w:rPr>
              <w:t>and</w:t>
            </w:r>
            <w:r>
              <w:rPr>
                <w:spacing w:val="2"/>
                <w:sz w:val="24"/>
              </w:rPr>
              <w:t> </w:t>
            </w:r>
            <w:r>
              <w:rPr>
                <w:spacing w:val="-2"/>
                <w:sz w:val="24"/>
              </w:rPr>
              <w:t>Locations</w:t>
            </w:r>
          </w:p>
        </w:tc>
        <w:tc>
          <w:tcPr>
            <w:tcW w:w="1461" w:type="dxa"/>
          </w:tcPr>
          <w:p>
            <w:pPr>
              <w:pStyle w:val="TableParagraph"/>
              <w:spacing w:before="133"/>
              <w:ind w:left="921"/>
              <w:rPr>
                <w:sz w:val="24"/>
              </w:rPr>
            </w:pPr>
            <w:r>
              <w:rPr>
                <w:spacing w:val="-5"/>
                <w:sz w:val="24"/>
              </w:rPr>
              <w:t>97</w:t>
            </w:r>
          </w:p>
        </w:tc>
      </w:tr>
      <w:tr>
        <w:trPr>
          <w:trHeight w:val="552" w:hRule="atLeast"/>
        </w:trPr>
        <w:tc>
          <w:tcPr>
            <w:tcW w:w="620" w:type="dxa"/>
          </w:tcPr>
          <w:p>
            <w:pPr>
              <w:pStyle w:val="TableParagraph"/>
              <w:spacing w:before="133"/>
              <w:ind w:left="50"/>
              <w:rPr>
                <w:sz w:val="24"/>
              </w:rPr>
            </w:pPr>
            <w:r>
              <w:rPr>
                <w:spacing w:val="-4"/>
                <w:sz w:val="24"/>
              </w:rPr>
              <w:t>4.16</w:t>
            </w:r>
          </w:p>
        </w:tc>
        <w:tc>
          <w:tcPr>
            <w:tcW w:w="5710" w:type="dxa"/>
          </w:tcPr>
          <w:p>
            <w:pPr>
              <w:pStyle w:val="TableParagraph"/>
              <w:spacing w:before="133"/>
              <w:ind w:left="150"/>
              <w:rPr>
                <w:sz w:val="24"/>
              </w:rPr>
            </w:pPr>
            <w:r>
              <w:rPr>
                <w:sz w:val="24"/>
              </w:rPr>
              <w:t>Selenium</w:t>
            </w:r>
            <w:r>
              <w:rPr>
                <w:spacing w:val="1"/>
                <w:sz w:val="24"/>
              </w:rPr>
              <w:t> </w:t>
            </w:r>
            <w:r>
              <w:rPr>
                <w:sz w:val="24"/>
              </w:rPr>
              <w:t>Levels</w:t>
            </w:r>
            <w:r>
              <w:rPr>
                <w:spacing w:val="-1"/>
                <w:sz w:val="24"/>
              </w:rPr>
              <w:t> </w:t>
            </w:r>
            <w:r>
              <w:rPr>
                <w:sz w:val="24"/>
              </w:rPr>
              <w:t>by</w:t>
            </w:r>
            <w:r>
              <w:rPr>
                <w:spacing w:val="-6"/>
                <w:sz w:val="24"/>
              </w:rPr>
              <w:t> </w:t>
            </w:r>
            <w:r>
              <w:rPr>
                <w:sz w:val="24"/>
              </w:rPr>
              <w:t>Season</w:t>
            </w:r>
            <w:r>
              <w:rPr>
                <w:spacing w:val="-1"/>
                <w:sz w:val="24"/>
              </w:rPr>
              <w:t> </w:t>
            </w:r>
            <w:r>
              <w:rPr>
                <w:sz w:val="24"/>
              </w:rPr>
              <w:t>and</w:t>
            </w:r>
            <w:r>
              <w:rPr>
                <w:spacing w:val="2"/>
                <w:sz w:val="24"/>
              </w:rPr>
              <w:t> </w:t>
            </w:r>
            <w:r>
              <w:rPr>
                <w:spacing w:val="-2"/>
                <w:sz w:val="24"/>
              </w:rPr>
              <w:t>Locations</w:t>
            </w:r>
          </w:p>
        </w:tc>
        <w:tc>
          <w:tcPr>
            <w:tcW w:w="1461" w:type="dxa"/>
          </w:tcPr>
          <w:p>
            <w:pPr>
              <w:pStyle w:val="TableParagraph"/>
              <w:spacing w:before="133"/>
              <w:ind w:left="921"/>
              <w:rPr>
                <w:sz w:val="24"/>
              </w:rPr>
            </w:pPr>
            <w:r>
              <w:rPr>
                <w:spacing w:val="-5"/>
                <w:sz w:val="24"/>
              </w:rPr>
              <w:t>99</w:t>
            </w:r>
          </w:p>
        </w:tc>
      </w:tr>
      <w:tr>
        <w:trPr>
          <w:trHeight w:val="551" w:hRule="atLeast"/>
        </w:trPr>
        <w:tc>
          <w:tcPr>
            <w:tcW w:w="620" w:type="dxa"/>
          </w:tcPr>
          <w:p>
            <w:pPr>
              <w:pStyle w:val="TableParagraph"/>
              <w:spacing w:before="133"/>
              <w:ind w:left="50"/>
              <w:rPr>
                <w:sz w:val="24"/>
              </w:rPr>
            </w:pPr>
            <w:r>
              <w:rPr>
                <w:spacing w:val="-4"/>
                <w:sz w:val="24"/>
              </w:rPr>
              <w:t>4.17</w:t>
            </w:r>
          </w:p>
        </w:tc>
        <w:tc>
          <w:tcPr>
            <w:tcW w:w="5710" w:type="dxa"/>
          </w:tcPr>
          <w:p>
            <w:pPr>
              <w:pStyle w:val="TableParagraph"/>
              <w:spacing w:before="133"/>
              <w:ind w:left="150"/>
              <w:rPr>
                <w:sz w:val="24"/>
              </w:rPr>
            </w:pPr>
            <w:r>
              <w:rPr>
                <w:sz w:val="24"/>
              </w:rPr>
              <w:t>pH Values by</w:t>
            </w:r>
            <w:r>
              <w:rPr>
                <w:spacing w:val="-5"/>
                <w:sz w:val="24"/>
              </w:rPr>
              <w:t> </w:t>
            </w:r>
            <w:r>
              <w:rPr>
                <w:sz w:val="24"/>
              </w:rPr>
              <w:t>Season</w:t>
            </w:r>
            <w:r>
              <w:rPr>
                <w:spacing w:val="2"/>
                <w:sz w:val="24"/>
              </w:rPr>
              <w:t> </w:t>
            </w:r>
            <w:r>
              <w:rPr>
                <w:sz w:val="24"/>
              </w:rPr>
              <w:t>and</w:t>
            </w:r>
            <w:r>
              <w:rPr>
                <w:spacing w:val="3"/>
                <w:sz w:val="24"/>
              </w:rPr>
              <w:t> </w:t>
            </w:r>
            <w:r>
              <w:rPr>
                <w:spacing w:val="-2"/>
                <w:sz w:val="24"/>
              </w:rPr>
              <w:t>Locations</w:t>
            </w:r>
          </w:p>
        </w:tc>
        <w:tc>
          <w:tcPr>
            <w:tcW w:w="1461" w:type="dxa"/>
          </w:tcPr>
          <w:p>
            <w:pPr>
              <w:pStyle w:val="TableParagraph"/>
              <w:spacing w:before="133"/>
              <w:ind w:left="921"/>
              <w:rPr>
                <w:sz w:val="24"/>
              </w:rPr>
            </w:pPr>
            <w:r>
              <w:rPr>
                <w:spacing w:val="-5"/>
                <w:sz w:val="24"/>
              </w:rPr>
              <w:t>122</w:t>
            </w:r>
          </w:p>
        </w:tc>
      </w:tr>
      <w:tr>
        <w:trPr>
          <w:trHeight w:val="552" w:hRule="atLeast"/>
        </w:trPr>
        <w:tc>
          <w:tcPr>
            <w:tcW w:w="620" w:type="dxa"/>
          </w:tcPr>
          <w:p>
            <w:pPr>
              <w:pStyle w:val="TableParagraph"/>
              <w:spacing w:before="133"/>
              <w:ind w:left="50"/>
              <w:rPr>
                <w:sz w:val="24"/>
              </w:rPr>
            </w:pPr>
            <w:r>
              <w:rPr>
                <w:spacing w:val="-4"/>
                <w:sz w:val="24"/>
              </w:rPr>
              <w:t>4.18</w:t>
            </w:r>
          </w:p>
        </w:tc>
        <w:tc>
          <w:tcPr>
            <w:tcW w:w="5710" w:type="dxa"/>
          </w:tcPr>
          <w:p>
            <w:pPr>
              <w:pStyle w:val="TableParagraph"/>
              <w:spacing w:before="133"/>
              <w:ind w:left="150"/>
              <w:rPr>
                <w:sz w:val="24"/>
              </w:rPr>
            </w:pPr>
            <w:r>
              <w:rPr>
                <w:sz w:val="24"/>
              </w:rPr>
              <w:t>Alkalinity</w:t>
            </w:r>
            <w:r>
              <w:rPr>
                <w:spacing w:val="-3"/>
                <w:sz w:val="24"/>
              </w:rPr>
              <w:t> </w:t>
            </w:r>
            <w:r>
              <w:rPr>
                <w:sz w:val="24"/>
              </w:rPr>
              <w:t>Levels</w:t>
            </w:r>
            <w:r>
              <w:rPr>
                <w:spacing w:val="1"/>
                <w:sz w:val="24"/>
              </w:rPr>
              <w:t> </w:t>
            </w:r>
            <w:r>
              <w:rPr>
                <w:sz w:val="24"/>
              </w:rPr>
              <w:t>by</w:t>
            </w:r>
            <w:r>
              <w:rPr>
                <w:spacing w:val="-5"/>
                <w:sz w:val="24"/>
              </w:rPr>
              <w:t> </w:t>
            </w:r>
            <w:r>
              <w:rPr>
                <w:sz w:val="24"/>
              </w:rPr>
              <w:t>Season</w:t>
            </w:r>
            <w:r>
              <w:rPr>
                <w:spacing w:val="1"/>
                <w:sz w:val="24"/>
              </w:rPr>
              <w:t> </w:t>
            </w:r>
            <w:r>
              <w:rPr>
                <w:sz w:val="24"/>
              </w:rPr>
              <w:t>and</w:t>
            </w:r>
            <w:r>
              <w:rPr>
                <w:spacing w:val="3"/>
                <w:sz w:val="24"/>
              </w:rPr>
              <w:t> </w:t>
            </w:r>
            <w:r>
              <w:rPr>
                <w:spacing w:val="-2"/>
                <w:sz w:val="24"/>
              </w:rPr>
              <w:t>Locations</w:t>
            </w:r>
          </w:p>
        </w:tc>
        <w:tc>
          <w:tcPr>
            <w:tcW w:w="1461" w:type="dxa"/>
          </w:tcPr>
          <w:p>
            <w:pPr>
              <w:pStyle w:val="TableParagraph"/>
              <w:spacing w:before="133"/>
              <w:ind w:left="921"/>
              <w:rPr>
                <w:sz w:val="24"/>
              </w:rPr>
            </w:pPr>
            <w:r>
              <w:rPr>
                <w:spacing w:val="-5"/>
                <w:sz w:val="24"/>
              </w:rPr>
              <w:t>124</w:t>
            </w:r>
          </w:p>
        </w:tc>
      </w:tr>
      <w:tr>
        <w:trPr>
          <w:trHeight w:val="552" w:hRule="atLeast"/>
        </w:trPr>
        <w:tc>
          <w:tcPr>
            <w:tcW w:w="620" w:type="dxa"/>
          </w:tcPr>
          <w:p>
            <w:pPr>
              <w:pStyle w:val="TableParagraph"/>
              <w:spacing w:before="133"/>
              <w:ind w:left="50"/>
              <w:rPr>
                <w:sz w:val="24"/>
              </w:rPr>
            </w:pPr>
            <w:r>
              <w:rPr>
                <w:spacing w:val="-4"/>
                <w:sz w:val="24"/>
              </w:rPr>
              <w:t>4.19</w:t>
            </w:r>
          </w:p>
        </w:tc>
        <w:tc>
          <w:tcPr>
            <w:tcW w:w="5710" w:type="dxa"/>
          </w:tcPr>
          <w:p>
            <w:pPr>
              <w:pStyle w:val="TableParagraph"/>
              <w:spacing w:before="133"/>
              <w:ind w:left="150"/>
              <w:rPr>
                <w:sz w:val="24"/>
              </w:rPr>
            </w:pPr>
            <w:r>
              <w:rPr>
                <w:sz w:val="24"/>
              </w:rPr>
              <w:t>Total</w:t>
            </w:r>
            <w:r>
              <w:rPr>
                <w:spacing w:val="-4"/>
                <w:sz w:val="24"/>
              </w:rPr>
              <w:t> </w:t>
            </w:r>
            <w:r>
              <w:rPr>
                <w:sz w:val="24"/>
              </w:rPr>
              <w:t>Hardness</w:t>
            </w:r>
            <w:r>
              <w:rPr>
                <w:spacing w:val="1"/>
                <w:sz w:val="24"/>
              </w:rPr>
              <w:t> </w:t>
            </w:r>
            <w:r>
              <w:rPr>
                <w:sz w:val="24"/>
              </w:rPr>
              <w:t>Levels</w:t>
            </w:r>
            <w:r>
              <w:rPr>
                <w:spacing w:val="-2"/>
                <w:sz w:val="24"/>
              </w:rPr>
              <w:t> </w:t>
            </w:r>
            <w:r>
              <w:rPr>
                <w:sz w:val="24"/>
              </w:rPr>
              <w:t>by</w:t>
            </w:r>
            <w:r>
              <w:rPr>
                <w:spacing w:val="-4"/>
                <w:sz w:val="24"/>
              </w:rPr>
              <w:t> </w:t>
            </w:r>
            <w:r>
              <w:rPr>
                <w:sz w:val="24"/>
              </w:rPr>
              <w:t>Season</w:t>
            </w:r>
            <w:r>
              <w:rPr>
                <w:spacing w:val="1"/>
                <w:sz w:val="24"/>
              </w:rPr>
              <w:t> </w:t>
            </w:r>
            <w:r>
              <w:rPr>
                <w:sz w:val="24"/>
              </w:rPr>
              <w:t>and</w:t>
            </w:r>
            <w:r>
              <w:rPr>
                <w:spacing w:val="1"/>
                <w:sz w:val="24"/>
              </w:rPr>
              <w:t> </w:t>
            </w:r>
            <w:r>
              <w:rPr>
                <w:spacing w:val="-2"/>
                <w:sz w:val="24"/>
              </w:rPr>
              <w:t>Locations</w:t>
            </w:r>
          </w:p>
        </w:tc>
        <w:tc>
          <w:tcPr>
            <w:tcW w:w="1461" w:type="dxa"/>
          </w:tcPr>
          <w:p>
            <w:pPr>
              <w:pStyle w:val="TableParagraph"/>
              <w:spacing w:before="133"/>
              <w:ind w:left="921"/>
              <w:rPr>
                <w:sz w:val="24"/>
              </w:rPr>
            </w:pPr>
            <w:r>
              <w:rPr>
                <w:spacing w:val="-5"/>
                <w:sz w:val="24"/>
              </w:rPr>
              <w:t>126</w:t>
            </w:r>
          </w:p>
        </w:tc>
      </w:tr>
      <w:tr>
        <w:trPr>
          <w:trHeight w:val="551" w:hRule="atLeast"/>
        </w:trPr>
        <w:tc>
          <w:tcPr>
            <w:tcW w:w="620" w:type="dxa"/>
          </w:tcPr>
          <w:p>
            <w:pPr>
              <w:pStyle w:val="TableParagraph"/>
              <w:spacing w:before="133"/>
              <w:ind w:left="50"/>
              <w:rPr>
                <w:sz w:val="24"/>
              </w:rPr>
            </w:pPr>
            <w:r>
              <w:rPr>
                <w:spacing w:val="-4"/>
                <w:sz w:val="24"/>
              </w:rPr>
              <w:t>4.20</w:t>
            </w:r>
          </w:p>
        </w:tc>
        <w:tc>
          <w:tcPr>
            <w:tcW w:w="5710" w:type="dxa"/>
          </w:tcPr>
          <w:p>
            <w:pPr>
              <w:pStyle w:val="TableParagraph"/>
              <w:spacing w:before="133"/>
              <w:ind w:left="150"/>
              <w:rPr>
                <w:sz w:val="24"/>
              </w:rPr>
            </w:pPr>
            <w:r>
              <w:rPr>
                <w:sz w:val="24"/>
              </w:rPr>
              <w:t>Nitrate</w:t>
            </w:r>
            <w:r>
              <w:rPr>
                <w:spacing w:val="-2"/>
                <w:sz w:val="24"/>
              </w:rPr>
              <w:t> </w:t>
            </w:r>
            <w:r>
              <w:rPr>
                <w:sz w:val="24"/>
              </w:rPr>
              <w:t>Content</w:t>
            </w:r>
            <w:r>
              <w:rPr>
                <w:spacing w:val="1"/>
                <w:sz w:val="24"/>
              </w:rPr>
              <w:t> </w:t>
            </w:r>
            <w:r>
              <w:rPr>
                <w:sz w:val="24"/>
              </w:rPr>
              <w:t>Levels</w:t>
            </w:r>
            <w:r>
              <w:rPr>
                <w:spacing w:val="-1"/>
                <w:sz w:val="24"/>
              </w:rPr>
              <w:t> </w:t>
            </w:r>
            <w:r>
              <w:rPr>
                <w:sz w:val="24"/>
              </w:rPr>
              <w:t>by</w:t>
            </w:r>
            <w:r>
              <w:rPr>
                <w:spacing w:val="-4"/>
                <w:sz w:val="24"/>
              </w:rPr>
              <w:t> </w:t>
            </w:r>
            <w:r>
              <w:rPr>
                <w:sz w:val="24"/>
              </w:rPr>
              <w:t>Season</w:t>
            </w:r>
            <w:r>
              <w:rPr>
                <w:spacing w:val="1"/>
                <w:sz w:val="24"/>
              </w:rPr>
              <w:t> </w:t>
            </w:r>
            <w:r>
              <w:rPr>
                <w:sz w:val="24"/>
              </w:rPr>
              <w:t>and</w:t>
            </w:r>
            <w:r>
              <w:rPr>
                <w:spacing w:val="1"/>
                <w:sz w:val="24"/>
              </w:rPr>
              <w:t> </w:t>
            </w:r>
            <w:r>
              <w:rPr>
                <w:spacing w:val="-2"/>
                <w:sz w:val="24"/>
              </w:rPr>
              <w:t>Locations</w:t>
            </w:r>
          </w:p>
        </w:tc>
        <w:tc>
          <w:tcPr>
            <w:tcW w:w="1461" w:type="dxa"/>
          </w:tcPr>
          <w:p>
            <w:pPr>
              <w:pStyle w:val="TableParagraph"/>
              <w:spacing w:before="133"/>
              <w:ind w:left="921"/>
              <w:rPr>
                <w:sz w:val="24"/>
              </w:rPr>
            </w:pPr>
            <w:r>
              <w:rPr>
                <w:spacing w:val="-5"/>
                <w:sz w:val="24"/>
              </w:rPr>
              <w:t>128</w:t>
            </w:r>
          </w:p>
        </w:tc>
      </w:tr>
      <w:tr>
        <w:trPr>
          <w:trHeight w:val="552" w:hRule="atLeast"/>
        </w:trPr>
        <w:tc>
          <w:tcPr>
            <w:tcW w:w="620" w:type="dxa"/>
          </w:tcPr>
          <w:p>
            <w:pPr>
              <w:pStyle w:val="TableParagraph"/>
              <w:spacing w:before="133"/>
              <w:ind w:left="50"/>
              <w:rPr>
                <w:sz w:val="24"/>
              </w:rPr>
            </w:pPr>
            <w:r>
              <w:rPr>
                <w:spacing w:val="-4"/>
                <w:sz w:val="24"/>
              </w:rPr>
              <w:t>4.21</w:t>
            </w:r>
          </w:p>
        </w:tc>
        <w:tc>
          <w:tcPr>
            <w:tcW w:w="5710" w:type="dxa"/>
          </w:tcPr>
          <w:p>
            <w:pPr>
              <w:pStyle w:val="TableParagraph"/>
              <w:spacing w:before="133"/>
              <w:ind w:left="150"/>
              <w:rPr>
                <w:sz w:val="24"/>
              </w:rPr>
            </w:pPr>
            <w:r>
              <w:rPr>
                <w:sz w:val="24"/>
              </w:rPr>
              <w:t>Sulphate Levels by</w:t>
            </w:r>
            <w:r>
              <w:rPr>
                <w:spacing w:val="-6"/>
                <w:sz w:val="24"/>
              </w:rPr>
              <w:t> </w:t>
            </w:r>
            <w:r>
              <w:rPr>
                <w:sz w:val="24"/>
              </w:rPr>
              <w:t>Season and</w:t>
            </w:r>
            <w:r>
              <w:rPr>
                <w:spacing w:val="2"/>
                <w:sz w:val="24"/>
              </w:rPr>
              <w:t> </w:t>
            </w:r>
            <w:r>
              <w:rPr>
                <w:spacing w:val="-2"/>
                <w:sz w:val="24"/>
              </w:rPr>
              <w:t>Locations</w:t>
            </w:r>
          </w:p>
        </w:tc>
        <w:tc>
          <w:tcPr>
            <w:tcW w:w="1461" w:type="dxa"/>
          </w:tcPr>
          <w:p>
            <w:pPr>
              <w:pStyle w:val="TableParagraph"/>
              <w:spacing w:before="133"/>
              <w:ind w:left="921"/>
              <w:rPr>
                <w:sz w:val="24"/>
              </w:rPr>
            </w:pPr>
            <w:r>
              <w:rPr>
                <w:spacing w:val="-5"/>
                <w:sz w:val="24"/>
              </w:rPr>
              <w:t>130</w:t>
            </w:r>
          </w:p>
        </w:tc>
      </w:tr>
      <w:tr>
        <w:trPr>
          <w:trHeight w:val="551" w:hRule="atLeast"/>
        </w:trPr>
        <w:tc>
          <w:tcPr>
            <w:tcW w:w="620" w:type="dxa"/>
          </w:tcPr>
          <w:p>
            <w:pPr>
              <w:pStyle w:val="TableParagraph"/>
              <w:spacing w:before="133"/>
              <w:ind w:left="50"/>
              <w:rPr>
                <w:sz w:val="24"/>
              </w:rPr>
            </w:pPr>
            <w:r>
              <w:rPr>
                <w:spacing w:val="-4"/>
                <w:sz w:val="24"/>
              </w:rPr>
              <w:t>4.22</w:t>
            </w:r>
          </w:p>
        </w:tc>
        <w:tc>
          <w:tcPr>
            <w:tcW w:w="5710" w:type="dxa"/>
          </w:tcPr>
          <w:p>
            <w:pPr>
              <w:pStyle w:val="TableParagraph"/>
              <w:spacing w:before="133"/>
              <w:ind w:left="150"/>
              <w:rPr>
                <w:sz w:val="24"/>
              </w:rPr>
            </w:pPr>
            <w:r>
              <w:rPr>
                <w:sz w:val="24"/>
              </w:rPr>
              <w:t>Chloride Levels by</w:t>
            </w:r>
            <w:r>
              <w:rPr>
                <w:spacing w:val="-6"/>
                <w:sz w:val="24"/>
              </w:rPr>
              <w:t> </w:t>
            </w:r>
            <w:r>
              <w:rPr>
                <w:sz w:val="24"/>
              </w:rPr>
              <w:t>Season and</w:t>
            </w:r>
            <w:r>
              <w:rPr>
                <w:spacing w:val="2"/>
                <w:sz w:val="24"/>
              </w:rPr>
              <w:t> </w:t>
            </w:r>
            <w:r>
              <w:rPr>
                <w:spacing w:val="-2"/>
                <w:sz w:val="24"/>
              </w:rPr>
              <w:t>Locations</w:t>
            </w:r>
          </w:p>
        </w:tc>
        <w:tc>
          <w:tcPr>
            <w:tcW w:w="1461" w:type="dxa"/>
          </w:tcPr>
          <w:p>
            <w:pPr>
              <w:pStyle w:val="TableParagraph"/>
              <w:spacing w:before="133"/>
              <w:ind w:left="921"/>
              <w:rPr>
                <w:sz w:val="24"/>
              </w:rPr>
            </w:pPr>
            <w:r>
              <w:rPr>
                <w:spacing w:val="-5"/>
                <w:sz w:val="24"/>
              </w:rPr>
              <w:t>131</w:t>
            </w:r>
          </w:p>
        </w:tc>
      </w:tr>
      <w:tr>
        <w:trPr>
          <w:trHeight w:val="408" w:hRule="atLeast"/>
        </w:trPr>
        <w:tc>
          <w:tcPr>
            <w:tcW w:w="620" w:type="dxa"/>
          </w:tcPr>
          <w:p>
            <w:pPr>
              <w:pStyle w:val="TableParagraph"/>
              <w:spacing w:line="256" w:lineRule="exact" w:before="133"/>
              <w:ind w:left="50"/>
              <w:rPr>
                <w:sz w:val="24"/>
              </w:rPr>
            </w:pPr>
            <w:r>
              <w:rPr>
                <w:spacing w:val="-4"/>
                <w:sz w:val="24"/>
              </w:rPr>
              <w:t>4.23</w:t>
            </w:r>
          </w:p>
        </w:tc>
        <w:tc>
          <w:tcPr>
            <w:tcW w:w="5710" w:type="dxa"/>
          </w:tcPr>
          <w:p>
            <w:pPr>
              <w:pStyle w:val="TableParagraph"/>
              <w:spacing w:line="256" w:lineRule="exact" w:before="133"/>
              <w:ind w:left="150"/>
              <w:rPr>
                <w:sz w:val="24"/>
              </w:rPr>
            </w:pPr>
            <w:r>
              <w:rPr>
                <w:sz w:val="24"/>
              </w:rPr>
              <w:t>Total</w:t>
            </w:r>
            <w:r>
              <w:rPr>
                <w:spacing w:val="-1"/>
                <w:sz w:val="24"/>
              </w:rPr>
              <w:t> </w:t>
            </w:r>
            <w:r>
              <w:rPr>
                <w:sz w:val="24"/>
              </w:rPr>
              <w:t>Solids Levels</w:t>
            </w:r>
            <w:r>
              <w:rPr>
                <w:spacing w:val="-1"/>
                <w:sz w:val="24"/>
              </w:rPr>
              <w:t> </w:t>
            </w:r>
            <w:r>
              <w:rPr>
                <w:sz w:val="24"/>
              </w:rPr>
              <w:t>by</w:t>
            </w:r>
            <w:r>
              <w:rPr>
                <w:spacing w:val="-5"/>
                <w:sz w:val="24"/>
              </w:rPr>
              <w:t> </w:t>
            </w:r>
            <w:r>
              <w:rPr>
                <w:sz w:val="24"/>
              </w:rPr>
              <w:t>Season</w:t>
            </w:r>
            <w:r>
              <w:rPr>
                <w:spacing w:val="-1"/>
                <w:sz w:val="24"/>
              </w:rPr>
              <w:t> </w:t>
            </w:r>
            <w:r>
              <w:rPr>
                <w:sz w:val="24"/>
              </w:rPr>
              <w:t>and</w:t>
            </w:r>
            <w:r>
              <w:rPr>
                <w:spacing w:val="2"/>
                <w:sz w:val="24"/>
              </w:rPr>
              <w:t> </w:t>
            </w:r>
            <w:r>
              <w:rPr>
                <w:spacing w:val="-2"/>
                <w:sz w:val="24"/>
              </w:rPr>
              <w:t>Locations</w:t>
            </w:r>
          </w:p>
        </w:tc>
        <w:tc>
          <w:tcPr>
            <w:tcW w:w="1461" w:type="dxa"/>
          </w:tcPr>
          <w:p>
            <w:pPr>
              <w:pStyle w:val="TableParagraph"/>
              <w:spacing w:line="256" w:lineRule="exact" w:before="133"/>
              <w:ind w:left="921"/>
              <w:rPr>
                <w:sz w:val="24"/>
              </w:rPr>
            </w:pPr>
            <w:r>
              <w:rPr>
                <w:spacing w:val="-5"/>
                <w:sz w:val="24"/>
              </w:rPr>
              <w:t>133</w:t>
            </w:r>
          </w:p>
        </w:tc>
      </w:tr>
    </w:tbl>
    <w:p>
      <w:pPr>
        <w:spacing w:after="0" w:line="256" w:lineRule="exact"/>
        <w:rPr>
          <w:sz w:val="24"/>
        </w:rPr>
        <w:sectPr>
          <w:headerReference w:type="default" r:id="rId8"/>
          <w:pgSz w:w="11910" w:h="16840"/>
          <w:pgMar w:header="722" w:footer="0" w:top="920" w:bottom="280" w:left="1120" w:right="0"/>
          <w:pgNumType w:start="13"/>
        </w:sectPr>
      </w:pPr>
    </w:p>
    <w:p>
      <w:pPr>
        <w:pStyle w:val="BodyText"/>
        <w:spacing w:line="266" w:lineRule="exact"/>
        <w:ind w:left="3390"/>
      </w:pPr>
      <w:r>
        <w:rPr/>
        <w:t>List</w:t>
      </w:r>
      <w:r>
        <w:rPr>
          <w:spacing w:val="-2"/>
        </w:rPr>
        <w:t> </w:t>
      </w:r>
      <w:r>
        <w:rPr/>
        <w:t>of</w:t>
      </w:r>
      <w:r>
        <w:rPr>
          <w:spacing w:val="-1"/>
        </w:rPr>
        <w:t> </w:t>
      </w:r>
      <w:r>
        <w:rPr/>
        <w:t>Figure</w:t>
      </w:r>
      <w:r>
        <w:rPr>
          <w:spacing w:val="-3"/>
        </w:rPr>
        <w:t> </w:t>
      </w:r>
      <w:r>
        <w:rPr>
          <w:spacing w:val="-2"/>
        </w:rPr>
        <w:t>Continued</w:t>
      </w:r>
    </w:p>
    <w:p>
      <w:pPr>
        <w:pStyle w:val="ListParagraph"/>
        <w:numPr>
          <w:ilvl w:val="1"/>
          <w:numId w:val="9"/>
        </w:numPr>
        <w:tabs>
          <w:tab w:pos="1760" w:val="left" w:leader="none"/>
          <w:tab w:pos="8601" w:val="right" w:leader="none"/>
        </w:tabs>
        <w:spacing w:line="240" w:lineRule="auto" w:before="648" w:after="0"/>
        <w:ind w:left="1760" w:right="0" w:hanging="720"/>
        <w:jc w:val="left"/>
        <w:rPr>
          <w:sz w:val="24"/>
        </w:rPr>
      </w:pPr>
      <w:r>
        <w:rPr>
          <w:sz w:val="24"/>
        </w:rPr>
        <w:t>Total</w:t>
      </w:r>
      <w:r>
        <w:rPr>
          <w:spacing w:val="-1"/>
          <w:sz w:val="24"/>
        </w:rPr>
        <w:t> </w:t>
      </w:r>
      <w:r>
        <w:rPr>
          <w:sz w:val="24"/>
        </w:rPr>
        <w:t>Dissolved</w:t>
      </w:r>
      <w:r>
        <w:rPr>
          <w:spacing w:val="-1"/>
          <w:sz w:val="24"/>
        </w:rPr>
        <w:t> </w:t>
      </w:r>
      <w:r>
        <w:rPr>
          <w:sz w:val="24"/>
        </w:rPr>
        <w:t>Solid</w:t>
      </w:r>
      <w:r>
        <w:rPr>
          <w:spacing w:val="-1"/>
          <w:sz w:val="24"/>
        </w:rPr>
        <w:t> </w:t>
      </w:r>
      <w:r>
        <w:rPr>
          <w:sz w:val="24"/>
        </w:rPr>
        <w:t>Content by</w:t>
      </w:r>
      <w:r>
        <w:rPr>
          <w:spacing w:val="-6"/>
          <w:sz w:val="24"/>
        </w:rPr>
        <w:t> </w:t>
      </w:r>
      <w:r>
        <w:rPr>
          <w:sz w:val="24"/>
        </w:rPr>
        <w:t>Season</w:t>
      </w:r>
      <w:r>
        <w:rPr>
          <w:spacing w:val="1"/>
          <w:sz w:val="24"/>
        </w:rPr>
        <w:t> </w:t>
      </w:r>
      <w:r>
        <w:rPr>
          <w:sz w:val="24"/>
        </w:rPr>
        <w:t>and</w:t>
      </w:r>
      <w:r>
        <w:rPr>
          <w:spacing w:val="2"/>
          <w:sz w:val="24"/>
        </w:rPr>
        <w:t> </w:t>
      </w:r>
      <w:r>
        <w:rPr>
          <w:spacing w:val="-2"/>
          <w:sz w:val="24"/>
        </w:rPr>
        <w:t>Locations</w:t>
      </w:r>
      <w:r>
        <w:rPr>
          <w:sz w:val="24"/>
        </w:rPr>
        <w:tab/>
      </w:r>
      <w:r>
        <w:rPr>
          <w:spacing w:val="-5"/>
          <w:sz w:val="24"/>
        </w:rPr>
        <w:t>135</w:t>
      </w:r>
    </w:p>
    <w:p>
      <w:pPr>
        <w:pStyle w:val="ListParagraph"/>
        <w:numPr>
          <w:ilvl w:val="1"/>
          <w:numId w:val="9"/>
        </w:numPr>
        <w:tabs>
          <w:tab w:pos="1760" w:val="left" w:leader="none"/>
          <w:tab w:pos="8601" w:val="right" w:leader="none"/>
        </w:tabs>
        <w:spacing w:line="240" w:lineRule="auto" w:before="276" w:after="0"/>
        <w:ind w:left="1760" w:right="0" w:hanging="720"/>
        <w:jc w:val="left"/>
        <w:rPr>
          <w:sz w:val="24"/>
        </w:rPr>
      </w:pPr>
      <w:r>
        <w:rPr>
          <w:sz w:val="24"/>
        </w:rPr>
        <w:t>Total</w:t>
      </w:r>
      <w:r>
        <w:rPr>
          <w:spacing w:val="-1"/>
          <w:sz w:val="24"/>
        </w:rPr>
        <w:t> </w:t>
      </w:r>
      <w:r>
        <w:rPr>
          <w:sz w:val="24"/>
        </w:rPr>
        <w:t>Suspended</w:t>
      </w:r>
      <w:r>
        <w:rPr>
          <w:spacing w:val="-1"/>
          <w:sz w:val="24"/>
        </w:rPr>
        <w:t> </w:t>
      </w:r>
      <w:r>
        <w:rPr>
          <w:sz w:val="24"/>
        </w:rPr>
        <w:t>Solids Levels</w:t>
      </w:r>
      <w:r>
        <w:rPr>
          <w:spacing w:val="-1"/>
          <w:sz w:val="24"/>
        </w:rPr>
        <w:t> </w:t>
      </w:r>
      <w:r>
        <w:rPr>
          <w:sz w:val="24"/>
        </w:rPr>
        <w:t>by</w:t>
      </w:r>
      <w:r>
        <w:rPr>
          <w:spacing w:val="-5"/>
          <w:sz w:val="24"/>
        </w:rPr>
        <w:t> </w:t>
      </w:r>
      <w:r>
        <w:rPr>
          <w:sz w:val="24"/>
        </w:rPr>
        <w:t>Season</w:t>
      </w:r>
      <w:r>
        <w:rPr>
          <w:spacing w:val="-1"/>
          <w:sz w:val="24"/>
        </w:rPr>
        <w:t> </w:t>
      </w:r>
      <w:r>
        <w:rPr>
          <w:sz w:val="24"/>
        </w:rPr>
        <w:t>and</w:t>
      </w:r>
      <w:r>
        <w:rPr>
          <w:spacing w:val="2"/>
          <w:sz w:val="24"/>
        </w:rPr>
        <w:t> </w:t>
      </w:r>
      <w:r>
        <w:rPr>
          <w:spacing w:val="-2"/>
          <w:sz w:val="24"/>
        </w:rPr>
        <w:t>Locations</w:t>
      </w:r>
      <w:r>
        <w:rPr>
          <w:sz w:val="24"/>
        </w:rPr>
        <w:tab/>
      </w:r>
      <w:r>
        <w:rPr>
          <w:spacing w:val="-5"/>
          <w:sz w:val="24"/>
        </w:rPr>
        <w:t>136</w:t>
      </w:r>
    </w:p>
    <w:p>
      <w:pPr>
        <w:pStyle w:val="ListParagraph"/>
        <w:numPr>
          <w:ilvl w:val="1"/>
          <w:numId w:val="9"/>
        </w:numPr>
        <w:tabs>
          <w:tab w:pos="1760" w:val="left" w:leader="none"/>
          <w:tab w:pos="8601" w:val="right" w:leader="none"/>
        </w:tabs>
        <w:spacing w:line="240" w:lineRule="auto" w:before="276" w:after="0"/>
        <w:ind w:left="1760" w:right="0" w:hanging="720"/>
        <w:jc w:val="left"/>
        <w:rPr>
          <w:sz w:val="24"/>
        </w:rPr>
      </w:pPr>
      <w:r>
        <w:rPr>
          <w:sz w:val="24"/>
        </w:rPr>
        <w:t>Bicarbonate</w:t>
      </w:r>
      <w:r>
        <w:rPr>
          <w:spacing w:val="-2"/>
          <w:sz w:val="24"/>
        </w:rPr>
        <w:t> </w:t>
      </w:r>
      <w:r>
        <w:rPr>
          <w:sz w:val="24"/>
        </w:rPr>
        <w:t>Content</w:t>
      </w:r>
      <w:r>
        <w:rPr>
          <w:spacing w:val="1"/>
          <w:sz w:val="24"/>
        </w:rPr>
        <w:t> </w:t>
      </w:r>
      <w:r>
        <w:rPr>
          <w:sz w:val="24"/>
        </w:rPr>
        <w:t>Levels</w:t>
      </w:r>
      <w:r>
        <w:rPr>
          <w:spacing w:val="-1"/>
          <w:sz w:val="24"/>
        </w:rPr>
        <w:t> </w:t>
      </w:r>
      <w:r>
        <w:rPr>
          <w:sz w:val="24"/>
        </w:rPr>
        <w:t>by</w:t>
      </w:r>
      <w:r>
        <w:rPr>
          <w:spacing w:val="-6"/>
          <w:sz w:val="24"/>
        </w:rPr>
        <w:t> </w:t>
      </w:r>
      <w:r>
        <w:rPr>
          <w:sz w:val="24"/>
        </w:rPr>
        <w:t>Season</w:t>
      </w:r>
      <w:r>
        <w:rPr>
          <w:spacing w:val="-1"/>
          <w:sz w:val="24"/>
        </w:rPr>
        <w:t> </w:t>
      </w:r>
      <w:r>
        <w:rPr>
          <w:sz w:val="24"/>
        </w:rPr>
        <w:t>and</w:t>
      </w:r>
      <w:r>
        <w:rPr>
          <w:spacing w:val="1"/>
          <w:sz w:val="24"/>
        </w:rPr>
        <w:t> </w:t>
      </w:r>
      <w:r>
        <w:rPr>
          <w:spacing w:val="-2"/>
          <w:sz w:val="24"/>
        </w:rPr>
        <w:t>Locations</w:t>
      </w:r>
      <w:r>
        <w:rPr>
          <w:sz w:val="24"/>
        </w:rPr>
        <w:tab/>
      </w:r>
      <w:r>
        <w:rPr>
          <w:spacing w:val="-5"/>
          <w:sz w:val="24"/>
        </w:rPr>
        <w:t>137</w:t>
      </w:r>
    </w:p>
    <w:p>
      <w:pPr>
        <w:pStyle w:val="ListParagraph"/>
        <w:numPr>
          <w:ilvl w:val="1"/>
          <w:numId w:val="9"/>
        </w:numPr>
        <w:tabs>
          <w:tab w:pos="1760" w:val="left" w:leader="none"/>
          <w:tab w:pos="8601" w:val="right" w:leader="none"/>
        </w:tabs>
        <w:spacing w:line="240" w:lineRule="auto" w:before="276" w:after="0"/>
        <w:ind w:left="1760" w:right="0" w:hanging="720"/>
        <w:jc w:val="left"/>
        <w:rPr>
          <w:sz w:val="24"/>
        </w:rPr>
      </w:pPr>
      <w:r>
        <w:rPr>
          <w:sz w:val="24"/>
        </w:rPr>
        <w:t>Hydroxyl</w:t>
      </w:r>
      <w:r>
        <w:rPr>
          <w:spacing w:val="-4"/>
          <w:sz w:val="24"/>
        </w:rPr>
        <w:t> </w:t>
      </w:r>
      <w:r>
        <w:rPr>
          <w:sz w:val="24"/>
        </w:rPr>
        <w:t>Content Levels by</w:t>
      </w:r>
      <w:r>
        <w:rPr>
          <w:spacing w:val="-7"/>
          <w:sz w:val="24"/>
        </w:rPr>
        <w:t> </w:t>
      </w:r>
      <w:r>
        <w:rPr>
          <w:sz w:val="24"/>
        </w:rPr>
        <w:t>Season and</w:t>
      </w:r>
      <w:r>
        <w:rPr>
          <w:spacing w:val="1"/>
          <w:sz w:val="24"/>
        </w:rPr>
        <w:t> </w:t>
      </w:r>
      <w:r>
        <w:rPr>
          <w:spacing w:val="-2"/>
          <w:sz w:val="24"/>
        </w:rPr>
        <w:t>Locations</w:t>
      </w:r>
      <w:r>
        <w:rPr>
          <w:sz w:val="24"/>
        </w:rPr>
        <w:tab/>
      </w:r>
      <w:r>
        <w:rPr>
          <w:spacing w:val="-5"/>
          <w:sz w:val="24"/>
        </w:rPr>
        <w:t>138</w:t>
      </w:r>
    </w:p>
    <w:p>
      <w:pPr>
        <w:pStyle w:val="ListParagraph"/>
        <w:numPr>
          <w:ilvl w:val="1"/>
          <w:numId w:val="9"/>
        </w:numPr>
        <w:tabs>
          <w:tab w:pos="1760" w:val="left" w:leader="none"/>
          <w:tab w:pos="8601" w:val="right" w:leader="none"/>
        </w:tabs>
        <w:spacing w:line="240" w:lineRule="auto" w:before="276" w:after="0"/>
        <w:ind w:left="1760" w:right="0" w:hanging="720"/>
        <w:jc w:val="left"/>
        <w:rPr>
          <w:sz w:val="24"/>
        </w:rPr>
      </w:pPr>
      <w:r>
        <w:rPr>
          <w:sz w:val="24"/>
        </w:rPr>
        <w:t>Acidity</w:t>
      </w:r>
      <w:r>
        <w:rPr>
          <w:spacing w:val="-3"/>
          <w:sz w:val="24"/>
        </w:rPr>
        <w:t> </w:t>
      </w:r>
      <w:r>
        <w:rPr>
          <w:sz w:val="24"/>
        </w:rPr>
        <w:t>Levels by</w:t>
      </w:r>
      <w:r>
        <w:rPr>
          <w:spacing w:val="-5"/>
          <w:sz w:val="24"/>
        </w:rPr>
        <w:t> </w:t>
      </w:r>
      <w:r>
        <w:rPr>
          <w:sz w:val="24"/>
        </w:rPr>
        <w:t>Season and</w:t>
      </w:r>
      <w:r>
        <w:rPr>
          <w:spacing w:val="3"/>
          <w:sz w:val="24"/>
        </w:rPr>
        <w:t> </w:t>
      </w:r>
      <w:r>
        <w:rPr>
          <w:spacing w:val="-2"/>
          <w:sz w:val="24"/>
        </w:rPr>
        <w:t>Locations</w:t>
      </w:r>
      <w:r>
        <w:rPr>
          <w:sz w:val="24"/>
        </w:rPr>
        <w:tab/>
      </w:r>
      <w:r>
        <w:rPr>
          <w:spacing w:val="-5"/>
          <w:sz w:val="24"/>
        </w:rPr>
        <w:t>140</w:t>
      </w:r>
    </w:p>
    <w:p>
      <w:pPr>
        <w:spacing w:after="0" w:line="240" w:lineRule="auto"/>
        <w:jc w:val="left"/>
        <w:rPr>
          <w:sz w:val="24"/>
        </w:rPr>
        <w:sectPr>
          <w:pgSz w:w="11910" w:h="16840"/>
          <w:pgMar w:header="722" w:footer="0" w:top="920" w:bottom="280" w:left="1120" w:right="0"/>
        </w:sectPr>
      </w:pPr>
    </w:p>
    <w:p>
      <w:pPr>
        <w:pStyle w:val="BodyText"/>
        <w:spacing w:before="85"/>
        <w:rPr>
          <w:sz w:val="20"/>
        </w:rPr>
      </w:pPr>
    </w:p>
    <w:tbl>
      <w:tblPr>
        <w:tblW w:w="0" w:type="auto"/>
        <w:jc w:val="left"/>
        <w:tblInd w:w="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6852"/>
        <w:gridCol w:w="1100"/>
      </w:tblGrid>
      <w:tr>
        <w:trPr>
          <w:trHeight w:val="409" w:hRule="atLeast"/>
        </w:trPr>
        <w:tc>
          <w:tcPr>
            <w:tcW w:w="560" w:type="dxa"/>
          </w:tcPr>
          <w:p>
            <w:pPr>
              <w:pStyle w:val="TableParagraph"/>
              <w:rPr>
                <w:sz w:val="24"/>
              </w:rPr>
            </w:pPr>
          </w:p>
        </w:tc>
        <w:tc>
          <w:tcPr>
            <w:tcW w:w="6852" w:type="dxa"/>
          </w:tcPr>
          <w:p>
            <w:pPr>
              <w:pStyle w:val="TableParagraph"/>
              <w:spacing w:line="266" w:lineRule="exact"/>
              <w:ind w:left="2449"/>
              <w:rPr>
                <w:b/>
                <w:sz w:val="24"/>
              </w:rPr>
            </w:pPr>
            <w:r>
              <w:rPr>
                <w:b/>
                <w:sz w:val="24"/>
              </w:rPr>
              <w:t>LIST OF</w:t>
            </w:r>
            <w:r>
              <w:rPr>
                <w:b/>
                <w:spacing w:val="-3"/>
                <w:sz w:val="24"/>
              </w:rPr>
              <w:t> </w:t>
            </w:r>
            <w:r>
              <w:rPr>
                <w:b/>
                <w:spacing w:val="-2"/>
                <w:sz w:val="24"/>
              </w:rPr>
              <w:t>APPENDICES</w:t>
            </w:r>
          </w:p>
        </w:tc>
        <w:tc>
          <w:tcPr>
            <w:tcW w:w="1100" w:type="dxa"/>
          </w:tcPr>
          <w:p>
            <w:pPr>
              <w:pStyle w:val="TableParagraph"/>
              <w:rPr>
                <w:sz w:val="24"/>
              </w:rPr>
            </w:pPr>
          </w:p>
        </w:tc>
      </w:tr>
      <w:tr>
        <w:trPr>
          <w:trHeight w:val="1099" w:hRule="atLeast"/>
        </w:trPr>
        <w:tc>
          <w:tcPr>
            <w:tcW w:w="560" w:type="dxa"/>
          </w:tcPr>
          <w:p>
            <w:pPr>
              <w:pStyle w:val="TableParagraph"/>
              <w:rPr>
                <w:sz w:val="24"/>
              </w:rPr>
            </w:pPr>
          </w:p>
          <w:p>
            <w:pPr>
              <w:pStyle w:val="TableParagraph"/>
              <w:spacing w:before="128"/>
              <w:rPr>
                <w:sz w:val="24"/>
              </w:rPr>
            </w:pPr>
          </w:p>
          <w:p>
            <w:pPr>
              <w:pStyle w:val="TableParagraph"/>
              <w:ind w:left="50"/>
              <w:rPr>
                <w:sz w:val="24"/>
              </w:rPr>
            </w:pPr>
            <w:r>
              <w:rPr>
                <w:spacing w:val="-5"/>
                <w:sz w:val="24"/>
              </w:rPr>
              <w:t>1a.</w:t>
            </w:r>
          </w:p>
        </w:tc>
        <w:tc>
          <w:tcPr>
            <w:tcW w:w="6852" w:type="dxa"/>
          </w:tcPr>
          <w:p>
            <w:pPr>
              <w:pStyle w:val="TableParagraph"/>
              <w:rPr>
                <w:sz w:val="24"/>
              </w:rPr>
            </w:pPr>
          </w:p>
          <w:p>
            <w:pPr>
              <w:pStyle w:val="TableParagraph"/>
              <w:spacing w:before="128"/>
              <w:rPr>
                <w:sz w:val="24"/>
              </w:rPr>
            </w:pPr>
          </w:p>
          <w:p>
            <w:pPr>
              <w:pStyle w:val="TableParagraph"/>
              <w:ind w:left="210"/>
              <w:rPr>
                <w:sz w:val="24"/>
              </w:rPr>
            </w:pPr>
            <w:r>
              <w:rPr>
                <w:sz w:val="24"/>
              </w:rPr>
              <w:t>Heavy</w:t>
            </w:r>
            <w:r>
              <w:rPr>
                <w:spacing w:val="-6"/>
                <w:sz w:val="24"/>
              </w:rPr>
              <w:t> </w:t>
            </w:r>
            <w:r>
              <w:rPr>
                <w:sz w:val="24"/>
              </w:rPr>
              <w:t>Metal</w:t>
            </w:r>
            <w:r>
              <w:rPr>
                <w:spacing w:val="2"/>
                <w:sz w:val="24"/>
              </w:rPr>
              <w:t> </w:t>
            </w:r>
            <w:r>
              <w:rPr>
                <w:sz w:val="24"/>
              </w:rPr>
              <w:t>Levels for</w:t>
            </w:r>
            <w:r>
              <w:rPr>
                <w:spacing w:val="-1"/>
                <w:sz w:val="24"/>
              </w:rPr>
              <w:t> </w:t>
            </w:r>
            <w:r>
              <w:rPr>
                <w:sz w:val="24"/>
              </w:rPr>
              <w:t>the</w:t>
            </w:r>
            <w:r>
              <w:rPr>
                <w:spacing w:val="-1"/>
                <w:sz w:val="24"/>
              </w:rPr>
              <w:t> </w:t>
            </w:r>
            <w:r>
              <w:rPr>
                <w:sz w:val="24"/>
              </w:rPr>
              <w:t>month of June</w:t>
            </w:r>
            <w:r>
              <w:rPr>
                <w:spacing w:val="-1"/>
                <w:sz w:val="24"/>
              </w:rPr>
              <w:t> </w:t>
            </w:r>
            <w:r>
              <w:rPr>
                <w:spacing w:val="-4"/>
                <w:sz w:val="24"/>
              </w:rPr>
              <w:t>2010</w:t>
            </w:r>
          </w:p>
        </w:tc>
        <w:tc>
          <w:tcPr>
            <w:tcW w:w="1100" w:type="dxa"/>
          </w:tcPr>
          <w:p>
            <w:pPr>
              <w:pStyle w:val="TableParagraph"/>
              <w:spacing w:before="133"/>
              <w:ind w:left="560"/>
              <w:rPr>
                <w:b/>
                <w:sz w:val="24"/>
              </w:rPr>
            </w:pPr>
            <w:r>
              <w:rPr>
                <w:b/>
                <w:spacing w:val="-4"/>
                <w:sz w:val="24"/>
              </w:rPr>
              <w:t>Page</w:t>
            </w:r>
          </w:p>
          <w:p>
            <w:pPr>
              <w:pStyle w:val="TableParagraph"/>
              <w:spacing w:before="271"/>
              <w:ind w:left="560"/>
              <w:rPr>
                <w:sz w:val="24"/>
              </w:rPr>
            </w:pPr>
            <w:r>
              <w:rPr>
                <w:spacing w:val="-5"/>
                <w:sz w:val="24"/>
              </w:rPr>
              <w:t>202</w:t>
            </w:r>
          </w:p>
        </w:tc>
      </w:tr>
      <w:tr>
        <w:trPr>
          <w:trHeight w:val="551" w:hRule="atLeast"/>
        </w:trPr>
        <w:tc>
          <w:tcPr>
            <w:tcW w:w="560" w:type="dxa"/>
          </w:tcPr>
          <w:p>
            <w:pPr>
              <w:pStyle w:val="TableParagraph"/>
              <w:spacing w:before="133"/>
              <w:ind w:left="50"/>
              <w:rPr>
                <w:sz w:val="24"/>
              </w:rPr>
            </w:pPr>
            <w:r>
              <w:rPr>
                <w:spacing w:val="-5"/>
                <w:sz w:val="24"/>
              </w:rPr>
              <w:t>1b.</w:t>
            </w:r>
          </w:p>
        </w:tc>
        <w:tc>
          <w:tcPr>
            <w:tcW w:w="6852" w:type="dxa"/>
          </w:tcPr>
          <w:p>
            <w:pPr>
              <w:pStyle w:val="TableParagraph"/>
              <w:spacing w:before="133"/>
              <w:ind w:left="210"/>
              <w:rPr>
                <w:sz w:val="24"/>
              </w:rPr>
            </w:pPr>
            <w:r>
              <w:rPr>
                <w:sz w:val="24"/>
              </w:rPr>
              <w:t>Heavy</w:t>
            </w:r>
            <w:r>
              <w:rPr>
                <w:spacing w:val="-8"/>
                <w:sz w:val="24"/>
              </w:rPr>
              <w:t> </w:t>
            </w:r>
            <w:r>
              <w:rPr>
                <w:sz w:val="24"/>
              </w:rPr>
              <w:t>Metal</w:t>
            </w:r>
            <w:r>
              <w:rPr>
                <w:spacing w:val="1"/>
                <w:sz w:val="24"/>
              </w:rPr>
              <w:t> </w:t>
            </w:r>
            <w:r>
              <w:rPr>
                <w:sz w:val="24"/>
              </w:rPr>
              <w:t>Levels</w:t>
            </w:r>
            <w:r>
              <w:rPr>
                <w:spacing w:val="-1"/>
                <w:sz w:val="24"/>
              </w:rPr>
              <w:t> </w:t>
            </w:r>
            <w:r>
              <w:rPr>
                <w:sz w:val="24"/>
              </w:rPr>
              <w:t>for</w:t>
            </w:r>
            <w:r>
              <w:rPr>
                <w:spacing w:val="-2"/>
                <w:sz w:val="24"/>
              </w:rPr>
              <w:t> </w:t>
            </w:r>
            <w:r>
              <w:rPr>
                <w:sz w:val="24"/>
              </w:rPr>
              <w:t>the</w:t>
            </w:r>
            <w:r>
              <w:rPr>
                <w:spacing w:val="-2"/>
                <w:sz w:val="24"/>
              </w:rPr>
              <w:t> </w:t>
            </w:r>
            <w:r>
              <w:rPr>
                <w:sz w:val="24"/>
              </w:rPr>
              <w:t>Month</w:t>
            </w:r>
            <w:r>
              <w:rPr>
                <w:spacing w:val="-1"/>
                <w:sz w:val="24"/>
              </w:rPr>
              <w:t> </w:t>
            </w:r>
            <w:r>
              <w:rPr>
                <w:sz w:val="24"/>
              </w:rPr>
              <w:t>of</w:t>
            </w:r>
            <w:r>
              <w:rPr>
                <w:spacing w:val="-1"/>
                <w:sz w:val="24"/>
              </w:rPr>
              <w:t> </w:t>
            </w:r>
            <w:r>
              <w:rPr>
                <w:sz w:val="24"/>
              </w:rPr>
              <w:t>July, </w:t>
            </w:r>
            <w:r>
              <w:rPr>
                <w:spacing w:val="-4"/>
                <w:sz w:val="24"/>
              </w:rPr>
              <w:t>2010</w:t>
            </w:r>
          </w:p>
        </w:tc>
        <w:tc>
          <w:tcPr>
            <w:tcW w:w="1100" w:type="dxa"/>
          </w:tcPr>
          <w:p>
            <w:pPr>
              <w:pStyle w:val="TableParagraph"/>
              <w:spacing w:before="133"/>
              <w:ind w:right="179"/>
              <w:jc w:val="right"/>
              <w:rPr>
                <w:sz w:val="24"/>
              </w:rPr>
            </w:pPr>
            <w:r>
              <w:rPr>
                <w:spacing w:val="-5"/>
                <w:sz w:val="24"/>
              </w:rPr>
              <w:t>203</w:t>
            </w:r>
          </w:p>
        </w:tc>
      </w:tr>
      <w:tr>
        <w:trPr>
          <w:trHeight w:val="552" w:hRule="atLeast"/>
        </w:trPr>
        <w:tc>
          <w:tcPr>
            <w:tcW w:w="560" w:type="dxa"/>
          </w:tcPr>
          <w:p>
            <w:pPr>
              <w:pStyle w:val="TableParagraph"/>
              <w:spacing w:before="133"/>
              <w:ind w:left="50"/>
              <w:rPr>
                <w:sz w:val="24"/>
              </w:rPr>
            </w:pPr>
            <w:r>
              <w:rPr>
                <w:spacing w:val="-5"/>
                <w:sz w:val="24"/>
              </w:rPr>
              <w:t>1c.</w:t>
            </w:r>
          </w:p>
        </w:tc>
        <w:tc>
          <w:tcPr>
            <w:tcW w:w="6852" w:type="dxa"/>
          </w:tcPr>
          <w:p>
            <w:pPr>
              <w:pStyle w:val="TableParagraph"/>
              <w:spacing w:before="133"/>
              <w:ind w:left="210"/>
              <w:rPr>
                <w:sz w:val="24"/>
              </w:rPr>
            </w:pPr>
            <w:r>
              <w:rPr>
                <w:sz w:val="24"/>
              </w:rPr>
              <w:t>Heavy</w:t>
            </w:r>
            <w:r>
              <w:rPr>
                <w:spacing w:val="-8"/>
                <w:sz w:val="24"/>
              </w:rPr>
              <w:t> </w:t>
            </w:r>
            <w:r>
              <w:rPr>
                <w:sz w:val="24"/>
              </w:rPr>
              <w:t>Metal</w:t>
            </w:r>
            <w:r>
              <w:rPr>
                <w:spacing w:val="1"/>
                <w:sz w:val="24"/>
              </w:rPr>
              <w:t> </w:t>
            </w:r>
            <w:r>
              <w:rPr>
                <w:sz w:val="24"/>
              </w:rPr>
              <w:t>Levels for</w:t>
            </w:r>
            <w:r>
              <w:rPr>
                <w:spacing w:val="-2"/>
                <w:sz w:val="24"/>
              </w:rPr>
              <w:t> </w:t>
            </w:r>
            <w:r>
              <w:rPr>
                <w:sz w:val="24"/>
              </w:rPr>
              <w:t>the</w:t>
            </w:r>
            <w:r>
              <w:rPr>
                <w:spacing w:val="-2"/>
                <w:sz w:val="24"/>
              </w:rPr>
              <w:t> </w:t>
            </w:r>
            <w:r>
              <w:rPr>
                <w:sz w:val="24"/>
              </w:rPr>
              <w:t>month of</w:t>
            </w:r>
            <w:r>
              <w:rPr>
                <w:spacing w:val="-1"/>
                <w:sz w:val="24"/>
              </w:rPr>
              <w:t> </w:t>
            </w:r>
            <w:r>
              <w:rPr>
                <w:sz w:val="24"/>
              </w:rPr>
              <w:t>August </w:t>
            </w:r>
            <w:r>
              <w:rPr>
                <w:spacing w:val="-4"/>
                <w:sz w:val="24"/>
              </w:rPr>
              <w:t>2010</w:t>
            </w:r>
          </w:p>
        </w:tc>
        <w:tc>
          <w:tcPr>
            <w:tcW w:w="1100" w:type="dxa"/>
          </w:tcPr>
          <w:p>
            <w:pPr>
              <w:pStyle w:val="TableParagraph"/>
              <w:spacing w:before="133"/>
              <w:ind w:right="179"/>
              <w:jc w:val="right"/>
              <w:rPr>
                <w:sz w:val="24"/>
              </w:rPr>
            </w:pPr>
            <w:r>
              <w:rPr>
                <w:spacing w:val="-5"/>
                <w:sz w:val="24"/>
              </w:rPr>
              <w:t>204</w:t>
            </w:r>
          </w:p>
        </w:tc>
      </w:tr>
      <w:tr>
        <w:trPr>
          <w:trHeight w:val="551" w:hRule="atLeast"/>
        </w:trPr>
        <w:tc>
          <w:tcPr>
            <w:tcW w:w="560" w:type="dxa"/>
          </w:tcPr>
          <w:p>
            <w:pPr>
              <w:pStyle w:val="TableParagraph"/>
              <w:spacing w:before="133"/>
              <w:ind w:left="50"/>
              <w:rPr>
                <w:sz w:val="24"/>
              </w:rPr>
            </w:pPr>
            <w:r>
              <w:rPr>
                <w:spacing w:val="-5"/>
                <w:sz w:val="24"/>
              </w:rPr>
              <w:t>1d.</w:t>
            </w:r>
          </w:p>
        </w:tc>
        <w:tc>
          <w:tcPr>
            <w:tcW w:w="6852" w:type="dxa"/>
          </w:tcPr>
          <w:p>
            <w:pPr>
              <w:pStyle w:val="TableParagraph"/>
              <w:spacing w:before="133"/>
              <w:ind w:left="210"/>
              <w:rPr>
                <w:sz w:val="24"/>
              </w:rPr>
            </w:pPr>
            <w:r>
              <w:rPr>
                <w:sz w:val="24"/>
              </w:rPr>
              <w:t>Heavy</w:t>
            </w:r>
            <w:r>
              <w:rPr>
                <w:spacing w:val="-5"/>
                <w:sz w:val="24"/>
              </w:rPr>
              <w:t> </w:t>
            </w:r>
            <w:r>
              <w:rPr>
                <w:sz w:val="24"/>
              </w:rPr>
              <w:t>metal levels for</w:t>
            </w:r>
            <w:r>
              <w:rPr>
                <w:spacing w:val="-1"/>
                <w:sz w:val="24"/>
              </w:rPr>
              <w:t> </w:t>
            </w:r>
            <w:r>
              <w:rPr>
                <w:sz w:val="24"/>
              </w:rPr>
              <w:t>the month of September</w:t>
            </w:r>
            <w:r>
              <w:rPr>
                <w:spacing w:val="1"/>
                <w:sz w:val="24"/>
              </w:rPr>
              <w:t> </w:t>
            </w:r>
            <w:r>
              <w:rPr>
                <w:spacing w:val="-4"/>
                <w:sz w:val="24"/>
              </w:rPr>
              <w:t>2010</w:t>
            </w:r>
          </w:p>
        </w:tc>
        <w:tc>
          <w:tcPr>
            <w:tcW w:w="1100" w:type="dxa"/>
          </w:tcPr>
          <w:p>
            <w:pPr>
              <w:pStyle w:val="TableParagraph"/>
              <w:spacing w:before="133"/>
              <w:ind w:right="179"/>
              <w:jc w:val="right"/>
              <w:rPr>
                <w:sz w:val="24"/>
              </w:rPr>
            </w:pPr>
            <w:r>
              <w:rPr>
                <w:spacing w:val="-5"/>
                <w:sz w:val="24"/>
              </w:rPr>
              <w:t>205</w:t>
            </w:r>
          </w:p>
        </w:tc>
      </w:tr>
      <w:tr>
        <w:trPr>
          <w:trHeight w:val="551" w:hRule="atLeast"/>
        </w:trPr>
        <w:tc>
          <w:tcPr>
            <w:tcW w:w="560" w:type="dxa"/>
          </w:tcPr>
          <w:p>
            <w:pPr>
              <w:pStyle w:val="TableParagraph"/>
              <w:spacing w:before="133"/>
              <w:ind w:left="50"/>
              <w:rPr>
                <w:sz w:val="24"/>
              </w:rPr>
            </w:pPr>
            <w:r>
              <w:rPr>
                <w:spacing w:val="-5"/>
                <w:sz w:val="24"/>
              </w:rPr>
              <w:t>1e.</w:t>
            </w:r>
          </w:p>
        </w:tc>
        <w:tc>
          <w:tcPr>
            <w:tcW w:w="6852" w:type="dxa"/>
          </w:tcPr>
          <w:p>
            <w:pPr>
              <w:pStyle w:val="TableParagraph"/>
              <w:spacing w:before="133"/>
              <w:ind w:left="210"/>
              <w:rPr>
                <w:sz w:val="24"/>
              </w:rPr>
            </w:pPr>
            <w:r>
              <w:rPr>
                <w:sz w:val="24"/>
              </w:rPr>
              <w:t>Heavy</w:t>
            </w:r>
            <w:r>
              <w:rPr>
                <w:spacing w:val="-6"/>
                <w:sz w:val="24"/>
              </w:rPr>
              <w:t> </w:t>
            </w:r>
            <w:r>
              <w:rPr>
                <w:sz w:val="24"/>
              </w:rPr>
              <w:t>metal levels</w:t>
            </w:r>
            <w:r>
              <w:rPr>
                <w:spacing w:val="-1"/>
                <w:sz w:val="24"/>
              </w:rPr>
              <w:t> </w:t>
            </w:r>
            <w:r>
              <w:rPr>
                <w:sz w:val="24"/>
              </w:rPr>
              <w:t>for</w:t>
            </w:r>
            <w:r>
              <w:rPr>
                <w:spacing w:val="-1"/>
                <w:sz w:val="24"/>
              </w:rPr>
              <w:t> </w:t>
            </w:r>
            <w:r>
              <w:rPr>
                <w:sz w:val="24"/>
              </w:rPr>
              <w:t>the</w:t>
            </w:r>
            <w:r>
              <w:rPr>
                <w:spacing w:val="-1"/>
                <w:sz w:val="24"/>
              </w:rPr>
              <w:t> </w:t>
            </w:r>
            <w:r>
              <w:rPr>
                <w:sz w:val="24"/>
              </w:rPr>
              <w:t>month</w:t>
            </w:r>
            <w:r>
              <w:rPr>
                <w:spacing w:val="-1"/>
                <w:sz w:val="24"/>
              </w:rPr>
              <w:t> </w:t>
            </w:r>
            <w:r>
              <w:rPr>
                <w:sz w:val="24"/>
              </w:rPr>
              <w:t>of October, </w:t>
            </w:r>
            <w:r>
              <w:rPr>
                <w:spacing w:val="-4"/>
                <w:sz w:val="24"/>
              </w:rPr>
              <w:t>2010</w:t>
            </w:r>
          </w:p>
        </w:tc>
        <w:tc>
          <w:tcPr>
            <w:tcW w:w="1100" w:type="dxa"/>
          </w:tcPr>
          <w:p>
            <w:pPr>
              <w:pStyle w:val="TableParagraph"/>
              <w:spacing w:before="133"/>
              <w:ind w:right="179"/>
              <w:jc w:val="right"/>
              <w:rPr>
                <w:sz w:val="24"/>
              </w:rPr>
            </w:pPr>
            <w:r>
              <w:rPr>
                <w:spacing w:val="-5"/>
                <w:sz w:val="24"/>
              </w:rPr>
              <w:t>206</w:t>
            </w:r>
          </w:p>
        </w:tc>
      </w:tr>
      <w:tr>
        <w:trPr>
          <w:trHeight w:val="552" w:hRule="atLeast"/>
        </w:trPr>
        <w:tc>
          <w:tcPr>
            <w:tcW w:w="560" w:type="dxa"/>
          </w:tcPr>
          <w:p>
            <w:pPr>
              <w:pStyle w:val="TableParagraph"/>
              <w:spacing w:before="133"/>
              <w:ind w:left="50"/>
              <w:rPr>
                <w:sz w:val="24"/>
              </w:rPr>
            </w:pPr>
            <w:r>
              <w:rPr>
                <w:spacing w:val="-5"/>
                <w:sz w:val="24"/>
              </w:rPr>
              <w:t>1f.</w:t>
            </w:r>
          </w:p>
        </w:tc>
        <w:tc>
          <w:tcPr>
            <w:tcW w:w="6852" w:type="dxa"/>
          </w:tcPr>
          <w:p>
            <w:pPr>
              <w:pStyle w:val="TableParagraph"/>
              <w:spacing w:before="133"/>
              <w:ind w:left="210"/>
              <w:rPr>
                <w:sz w:val="24"/>
              </w:rPr>
            </w:pPr>
            <w:r>
              <w:rPr>
                <w:sz w:val="24"/>
              </w:rPr>
              <w:t>Heavy</w:t>
            </w:r>
            <w:r>
              <w:rPr>
                <w:spacing w:val="-6"/>
                <w:sz w:val="24"/>
              </w:rPr>
              <w:t> </w:t>
            </w:r>
            <w:r>
              <w:rPr>
                <w:sz w:val="24"/>
              </w:rPr>
              <w:t>metal levels for</w:t>
            </w:r>
            <w:r>
              <w:rPr>
                <w:spacing w:val="-1"/>
                <w:sz w:val="24"/>
              </w:rPr>
              <w:t> </w:t>
            </w:r>
            <w:r>
              <w:rPr>
                <w:sz w:val="24"/>
              </w:rPr>
              <w:t>the</w:t>
            </w:r>
            <w:r>
              <w:rPr>
                <w:spacing w:val="-1"/>
                <w:sz w:val="24"/>
              </w:rPr>
              <w:t> </w:t>
            </w:r>
            <w:r>
              <w:rPr>
                <w:sz w:val="24"/>
              </w:rPr>
              <w:t>month of November</w:t>
            </w:r>
            <w:r>
              <w:rPr>
                <w:spacing w:val="-2"/>
                <w:sz w:val="24"/>
              </w:rPr>
              <w:t> </w:t>
            </w:r>
            <w:r>
              <w:rPr>
                <w:spacing w:val="-4"/>
                <w:sz w:val="24"/>
              </w:rPr>
              <w:t>2010</w:t>
            </w:r>
          </w:p>
        </w:tc>
        <w:tc>
          <w:tcPr>
            <w:tcW w:w="1100" w:type="dxa"/>
          </w:tcPr>
          <w:p>
            <w:pPr>
              <w:pStyle w:val="TableParagraph"/>
              <w:spacing w:before="133"/>
              <w:ind w:right="179"/>
              <w:jc w:val="right"/>
              <w:rPr>
                <w:sz w:val="24"/>
              </w:rPr>
            </w:pPr>
            <w:r>
              <w:rPr>
                <w:spacing w:val="-5"/>
                <w:sz w:val="24"/>
              </w:rPr>
              <w:t>207</w:t>
            </w:r>
          </w:p>
        </w:tc>
      </w:tr>
      <w:tr>
        <w:trPr>
          <w:trHeight w:val="552" w:hRule="atLeast"/>
        </w:trPr>
        <w:tc>
          <w:tcPr>
            <w:tcW w:w="560" w:type="dxa"/>
          </w:tcPr>
          <w:p>
            <w:pPr>
              <w:pStyle w:val="TableParagraph"/>
              <w:spacing w:before="133"/>
              <w:ind w:left="50"/>
              <w:rPr>
                <w:sz w:val="24"/>
              </w:rPr>
            </w:pPr>
            <w:r>
              <w:rPr>
                <w:spacing w:val="-5"/>
                <w:sz w:val="24"/>
              </w:rPr>
              <w:t>1g.</w:t>
            </w:r>
          </w:p>
        </w:tc>
        <w:tc>
          <w:tcPr>
            <w:tcW w:w="6852" w:type="dxa"/>
          </w:tcPr>
          <w:p>
            <w:pPr>
              <w:pStyle w:val="TableParagraph"/>
              <w:spacing w:before="133"/>
              <w:ind w:left="210"/>
              <w:rPr>
                <w:sz w:val="24"/>
              </w:rPr>
            </w:pPr>
            <w:r>
              <w:rPr>
                <w:sz w:val="24"/>
              </w:rPr>
              <w:t>Heavy</w:t>
            </w:r>
            <w:r>
              <w:rPr>
                <w:spacing w:val="-6"/>
                <w:sz w:val="24"/>
              </w:rPr>
              <w:t> </w:t>
            </w:r>
            <w:r>
              <w:rPr>
                <w:sz w:val="24"/>
              </w:rPr>
              <w:t>metal levels for</w:t>
            </w:r>
            <w:r>
              <w:rPr>
                <w:spacing w:val="-1"/>
                <w:sz w:val="24"/>
              </w:rPr>
              <w:t> </w:t>
            </w:r>
            <w:r>
              <w:rPr>
                <w:sz w:val="24"/>
              </w:rPr>
              <w:t>the</w:t>
            </w:r>
            <w:r>
              <w:rPr>
                <w:spacing w:val="-1"/>
                <w:sz w:val="24"/>
              </w:rPr>
              <w:t> </w:t>
            </w:r>
            <w:r>
              <w:rPr>
                <w:sz w:val="24"/>
              </w:rPr>
              <w:t>month of December</w:t>
            </w:r>
            <w:r>
              <w:rPr>
                <w:spacing w:val="-2"/>
                <w:sz w:val="24"/>
              </w:rPr>
              <w:t> </w:t>
            </w:r>
            <w:r>
              <w:rPr>
                <w:spacing w:val="-4"/>
                <w:sz w:val="24"/>
              </w:rPr>
              <w:t>2010</w:t>
            </w:r>
          </w:p>
        </w:tc>
        <w:tc>
          <w:tcPr>
            <w:tcW w:w="1100" w:type="dxa"/>
          </w:tcPr>
          <w:p>
            <w:pPr>
              <w:pStyle w:val="TableParagraph"/>
              <w:spacing w:before="133"/>
              <w:ind w:right="179"/>
              <w:jc w:val="right"/>
              <w:rPr>
                <w:sz w:val="24"/>
              </w:rPr>
            </w:pPr>
            <w:r>
              <w:rPr>
                <w:spacing w:val="-5"/>
                <w:sz w:val="24"/>
              </w:rPr>
              <w:t>208</w:t>
            </w:r>
          </w:p>
        </w:tc>
      </w:tr>
      <w:tr>
        <w:trPr>
          <w:trHeight w:val="552" w:hRule="atLeast"/>
        </w:trPr>
        <w:tc>
          <w:tcPr>
            <w:tcW w:w="560" w:type="dxa"/>
          </w:tcPr>
          <w:p>
            <w:pPr>
              <w:pStyle w:val="TableParagraph"/>
              <w:spacing w:before="133"/>
              <w:ind w:left="50"/>
              <w:rPr>
                <w:sz w:val="24"/>
              </w:rPr>
            </w:pPr>
            <w:r>
              <w:rPr>
                <w:spacing w:val="-5"/>
                <w:sz w:val="24"/>
              </w:rPr>
              <w:t>1h.</w:t>
            </w:r>
          </w:p>
        </w:tc>
        <w:tc>
          <w:tcPr>
            <w:tcW w:w="6852" w:type="dxa"/>
          </w:tcPr>
          <w:p>
            <w:pPr>
              <w:pStyle w:val="TableParagraph"/>
              <w:spacing w:before="133"/>
              <w:ind w:left="210"/>
              <w:rPr>
                <w:sz w:val="24"/>
              </w:rPr>
            </w:pPr>
            <w:r>
              <w:rPr>
                <w:sz w:val="24"/>
              </w:rPr>
              <w:t>Heavy</w:t>
            </w:r>
            <w:r>
              <w:rPr>
                <w:spacing w:val="-5"/>
                <w:sz w:val="24"/>
              </w:rPr>
              <w:t> </w:t>
            </w:r>
            <w:r>
              <w:rPr>
                <w:sz w:val="24"/>
              </w:rPr>
              <w:t>metal levels for the</w:t>
            </w:r>
            <w:r>
              <w:rPr>
                <w:spacing w:val="-1"/>
                <w:sz w:val="24"/>
              </w:rPr>
              <w:t> </w:t>
            </w:r>
            <w:r>
              <w:rPr>
                <w:sz w:val="24"/>
              </w:rPr>
              <w:t>month of January</w:t>
            </w:r>
            <w:r>
              <w:rPr>
                <w:spacing w:val="-1"/>
                <w:sz w:val="24"/>
              </w:rPr>
              <w:t> </w:t>
            </w:r>
            <w:r>
              <w:rPr>
                <w:spacing w:val="-4"/>
                <w:sz w:val="24"/>
              </w:rPr>
              <w:t>2011</w:t>
            </w:r>
          </w:p>
        </w:tc>
        <w:tc>
          <w:tcPr>
            <w:tcW w:w="1100" w:type="dxa"/>
          </w:tcPr>
          <w:p>
            <w:pPr>
              <w:pStyle w:val="TableParagraph"/>
              <w:spacing w:before="133"/>
              <w:ind w:right="179"/>
              <w:jc w:val="right"/>
              <w:rPr>
                <w:sz w:val="24"/>
              </w:rPr>
            </w:pPr>
            <w:r>
              <w:rPr>
                <w:spacing w:val="-5"/>
                <w:sz w:val="24"/>
              </w:rPr>
              <w:t>209</w:t>
            </w:r>
          </w:p>
        </w:tc>
      </w:tr>
      <w:tr>
        <w:trPr>
          <w:trHeight w:val="551" w:hRule="atLeast"/>
        </w:trPr>
        <w:tc>
          <w:tcPr>
            <w:tcW w:w="560" w:type="dxa"/>
          </w:tcPr>
          <w:p>
            <w:pPr>
              <w:pStyle w:val="TableParagraph"/>
              <w:spacing w:before="133"/>
              <w:ind w:left="50"/>
              <w:rPr>
                <w:sz w:val="24"/>
              </w:rPr>
            </w:pPr>
            <w:r>
              <w:rPr>
                <w:spacing w:val="-5"/>
                <w:sz w:val="24"/>
              </w:rPr>
              <w:t>2a.</w:t>
            </w:r>
          </w:p>
        </w:tc>
        <w:tc>
          <w:tcPr>
            <w:tcW w:w="6852" w:type="dxa"/>
          </w:tcPr>
          <w:p>
            <w:pPr>
              <w:pStyle w:val="TableParagraph"/>
              <w:spacing w:before="133"/>
              <w:ind w:left="210"/>
              <w:rPr>
                <w:sz w:val="24"/>
              </w:rPr>
            </w:pPr>
            <w:r>
              <w:rPr>
                <w:sz w:val="24"/>
              </w:rPr>
              <w:t>Physico-chemical</w:t>
            </w:r>
            <w:r>
              <w:rPr>
                <w:spacing w:val="-2"/>
                <w:sz w:val="24"/>
              </w:rPr>
              <w:t> </w:t>
            </w:r>
            <w:r>
              <w:rPr>
                <w:sz w:val="24"/>
              </w:rPr>
              <w:t>parameters</w:t>
            </w:r>
            <w:r>
              <w:rPr>
                <w:spacing w:val="-1"/>
                <w:sz w:val="24"/>
              </w:rPr>
              <w:t> </w:t>
            </w:r>
            <w:r>
              <w:rPr>
                <w:sz w:val="24"/>
              </w:rPr>
              <w:t>for</w:t>
            </w:r>
            <w:r>
              <w:rPr>
                <w:spacing w:val="-3"/>
                <w:sz w:val="24"/>
              </w:rPr>
              <w:t> </w:t>
            </w:r>
            <w:r>
              <w:rPr>
                <w:sz w:val="24"/>
              </w:rPr>
              <w:t>the</w:t>
            </w:r>
            <w:r>
              <w:rPr>
                <w:spacing w:val="-2"/>
                <w:sz w:val="24"/>
              </w:rPr>
              <w:t> </w:t>
            </w:r>
            <w:r>
              <w:rPr>
                <w:sz w:val="24"/>
              </w:rPr>
              <w:t>month</w:t>
            </w:r>
            <w:r>
              <w:rPr>
                <w:spacing w:val="-1"/>
                <w:sz w:val="24"/>
              </w:rPr>
              <w:t> </w:t>
            </w:r>
            <w:r>
              <w:rPr>
                <w:sz w:val="24"/>
              </w:rPr>
              <w:t>of</w:t>
            </w:r>
            <w:r>
              <w:rPr>
                <w:spacing w:val="-1"/>
                <w:sz w:val="24"/>
              </w:rPr>
              <w:t> </w:t>
            </w:r>
            <w:r>
              <w:rPr>
                <w:sz w:val="24"/>
              </w:rPr>
              <w:t>June</w:t>
            </w:r>
            <w:r>
              <w:rPr>
                <w:spacing w:val="-2"/>
                <w:sz w:val="24"/>
              </w:rPr>
              <w:t> </w:t>
            </w:r>
            <w:r>
              <w:rPr>
                <w:spacing w:val="-4"/>
                <w:sz w:val="24"/>
              </w:rPr>
              <w:t>2010</w:t>
            </w:r>
          </w:p>
        </w:tc>
        <w:tc>
          <w:tcPr>
            <w:tcW w:w="1100" w:type="dxa"/>
          </w:tcPr>
          <w:p>
            <w:pPr>
              <w:pStyle w:val="TableParagraph"/>
              <w:spacing w:before="133"/>
              <w:ind w:right="179"/>
              <w:jc w:val="right"/>
              <w:rPr>
                <w:sz w:val="24"/>
              </w:rPr>
            </w:pPr>
            <w:r>
              <w:rPr>
                <w:spacing w:val="-5"/>
                <w:sz w:val="24"/>
              </w:rPr>
              <w:t>210</w:t>
            </w:r>
          </w:p>
        </w:tc>
      </w:tr>
      <w:tr>
        <w:trPr>
          <w:trHeight w:val="552" w:hRule="atLeast"/>
        </w:trPr>
        <w:tc>
          <w:tcPr>
            <w:tcW w:w="560" w:type="dxa"/>
          </w:tcPr>
          <w:p>
            <w:pPr>
              <w:pStyle w:val="TableParagraph"/>
              <w:spacing w:before="133"/>
              <w:ind w:left="50"/>
              <w:rPr>
                <w:sz w:val="24"/>
              </w:rPr>
            </w:pPr>
            <w:r>
              <w:rPr>
                <w:spacing w:val="-5"/>
                <w:sz w:val="24"/>
              </w:rPr>
              <w:t>2b.</w:t>
            </w:r>
          </w:p>
        </w:tc>
        <w:tc>
          <w:tcPr>
            <w:tcW w:w="6852" w:type="dxa"/>
          </w:tcPr>
          <w:p>
            <w:pPr>
              <w:pStyle w:val="TableParagraph"/>
              <w:spacing w:before="133"/>
              <w:ind w:left="210"/>
              <w:rPr>
                <w:sz w:val="24"/>
              </w:rPr>
            </w:pPr>
            <w:r>
              <w:rPr>
                <w:sz w:val="24"/>
              </w:rPr>
              <w:t>Physico-chemical</w:t>
            </w:r>
            <w:r>
              <w:rPr>
                <w:spacing w:val="-2"/>
                <w:sz w:val="24"/>
              </w:rPr>
              <w:t> </w:t>
            </w:r>
            <w:r>
              <w:rPr>
                <w:sz w:val="24"/>
              </w:rPr>
              <w:t>parameters</w:t>
            </w:r>
            <w:r>
              <w:rPr>
                <w:spacing w:val="-1"/>
                <w:sz w:val="24"/>
              </w:rPr>
              <w:t> </w:t>
            </w:r>
            <w:r>
              <w:rPr>
                <w:sz w:val="24"/>
              </w:rPr>
              <w:t>for</w:t>
            </w:r>
            <w:r>
              <w:rPr>
                <w:spacing w:val="-2"/>
                <w:sz w:val="24"/>
              </w:rPr>
              <w:t> </w:t>
            </w:r>
            <w:r>
              <w:rPr>
                <w:sz w:val="24"/>
              </w:rPr>
              <w:t>the</w:t>
            </w:r>
            <w:r>
              <w:rPr>
                <w:spacing w:val="-2"/>
                <w:sz w:val="24"/>
              </w:rPr>
              <w:t> </w:t>
            </w:r>
            <w:r>
              <w:rPr>
                <w:sz w:val="24"/>
              </w:rPr>
              <w:t>month</w:t>
            </w:r>
            <w:r>
              <w:rPr>
                <w:spacing w:val="-2"/>
                <w:sz w:val="24"/>
              </w:rPr>
              <w:t> </w:t>
            </w:r>
            <w:r>
              <w:rPr>
                <w:sz w:val="24"/>
              </w:rPr>
              <w:t>of</w:t>
            </w:r>
            <w:r>
              <w:rPr>
                <w:spacing w:val="-1"/>
                <w:sz w:val="24"/>
              </w:rPr>
              <w:t> </w:t>
            </w:r>
            <w:r>
              <w:rPr>
                <w:sz w:val="24"/>
              </w:rPr>
              <w:t>July</w:t>
            </w:r>
            <w:r>
              <w:rPr>
                <w:spacing w:val="-3"/>
                <w:sz w:val="24"/>
              </w:rPr>
              <w:t> </w:t>
            </w:r>
            <w:r>
              <w:rPr>
                <w:spacing w:val="-4"/>
                <w:sz w:val="24"/>
              </w:rPr>
              <w:t>2010</w:t>
            </w:r>
          </w:p>
        </w:tc>
        <w:tc>
          <w:tcPr>
            <w:tcW w:w="1100" w:type="dxa"/>
          </w:tcPr>
          <w:p>
            <w:pPr>
              <w:pStyle w:val="TableParagraph"/>
              <w:spacing w:before="133"/>
              <w:ind w:right="179"/>
              <w:jc w:val="right"/>
              <w:rPr>
                <w:sz w:val="24"/>
              </w:rPr>
            </w:pPr>
            <w:r>
              <w:rPr>
                <w:spacing w:val="-5"/>
                <w:sz w:val="24"/>
              </w:rPr>
              <w:t>211</w:t>
            </w:r>
          </w:p>
        </w:tc>
      </w:tr>
      <w:tr>
        <w:trPr>
          <w:trHeight w:val="552" w:hRule="atLeast"/>
        </w:trPr>
        <w:tc>
          <w:tcPr>
            <w:tcW w:w="560" w:type="dxa"/>
          </w:tcPr>
          <w:p>
            <w:pPr>
              <w:pStyle w:val="TableParagraph"/>
              <w:spacing w:before="133"/>
              <w:ind w:left="50"/>
              <w:rPr>
                <w:sz w:val="24"/>
              </w:rPr>
            </w:pPr>
            <w:r>
              <w:rPr>
                <w:spacing w:val="-5"/>
                <w:sz w:val="24"/>
              </w:rPr>
              <w:t>2c.</w:t>
            </w:r>
          </w:p>
        </w:tc>
        <w:tc>
          <w:tcPr>
            <w:tcW w:w="6852" w:type="dxa"/>
          </w:tcPr>
          <w:p>
            <w:pPr>
              <w:pStyle w:val="TableParagraph"/>
              <w:spacing w:before="133"/>
              <w:ind w:left="210"/>
              <w:rPr>
                <w:sz w:val="24"/>
              </w:rPr>
            </w:pPr>
            <w:r>
              <w:rPr>
                <w:sz w:val="24"/>
              </w:rPr>
              <w:t>Physico-chemical</w:t>
            </w:r>
            <w:r>
              <w:rPr>
                <w:spacing w:val="-2"/>
                <w:sz w:val="24"/>
              </w:rPr>
              <w:t> </w:t>
            </w:r>
            <w:r>
              <w:rPr>
                <w:sz w:val="24"/>
              </w:rPr>
              <w:t>parameters</w:t>
            </w:r>
            <w:r>
              <w:rPr>
                <w:spacing w:val="-1"/>
                <w:sz w:val="24"/>
              </w:rPr>
              <w:t> </w:t>
            </w:r>
            <w:r>
              <w:rPr>
                <w:sz w:val="24"/>
              </w:rPr>
              <w:t>for</w:t>
            </w:r>
            <w:r>
              <w:rPr>
                <w:spacing w:val="-3"/>
                <w:sz w:val="24"/>
              </w:rPr>
              <w:t> </w:t>
            </w:r>
            <w:r>
              <w:rPr>
                <w:sz w:val="24"/>
              </w:rPr>
              <w:t>the</w:t>
            </w:r>
            <w:r>
              <w:rPr>
                <w:spacing w:val="-3"/>
                <w:sz w:val="24"/>
              </w:rPr>
              <w:t> </w:t>
            </w:r>
            <w:r>
              <w:rPr>
                <w:sz w:val="24"/>
              </w:rPr>
              <w:t>month</w:t>
            </w:r>
            <w:r>
              <w:rPr>
                <w:spacing w:val="-1"/>
                <w:sz w:val="24"/>
              </w:rPr>
              <w:t> </w:t>
            </w:r>
            <w:r>
              <w:rPr>
                <w:sz w:val="24"/>
              </w:rPr>
              <w:t>of</w:t>
            </w:r>
            <w:r>
              <w:rPr>
                <w:spacing w:val="-1"/>
                <w:sz w:val="24"/>
              </w:rPr>
              <w:t> </w:t>
            </w:r>
            <w:r>
              <w:rPr>
                <w:sz w:val="24"/>
              </w:rPr>
              <w:t>August</w:t>
            </w:r>
            <w:r>
              <w:rPr>
                <w:spacing w:val="-1"/>
                <w:sz w:val="24"/>
              </w:rPr>
              <w:t> </w:t>
            </w:r>
            <w:r>
              <w:rPr>
                <w:spacing w:val="-4"/>
                <w:sz w:val="24"/>
              </w:rPr>
              <w:t>2010</w:t>
            </w:r>
          </w:p>
        </w:tc>
        <w:tc>
          <w:tcPr>
            <w:tcW w:w="1100" w:type="dxa"/>
          </w:tcPr>
          <w:p>
            <w:pPr>
              <w:pStyle w:val="TableParagraph"/>
              <w:spacing w:before="133"/>
              <w:ind w:right="179"/>
              <w:jc w:val="right"/>
              <w:rPr>
                <w:sz w:val="24"/>
              </w:rPr>
            </w:pPr>
            <w:r>
              <w:rPr>
                <w:spacing w:val="-5"/>
                <w:sz w:val="24"/>
              </w:rPr>
              <w:t>212</w:t>
            </w:r>
          </w:p>
        </w:tc>
      </w:tr>
      <w:tr>
        <w:trPr>
          <w:trHeight w:val="551" w:hRule="atLeast"/>
        </w:trPr>
        <w:tc>
          <w:tcPr>
            <w:tcW w:w="560" w:type="dxa"/>
          </w:tcPr>
          <w:p>
            <w:pPr>
              <w:pStyle w:val="TableParagraph"/>
              <w:spacing w:before="133"/>
              <w:ind w:left="50"/>
              <w:rPr>
                <w:sz w:val="24"/>
              </w:rPr>
            </w:pPr>
            <w:r>
              <w:rPr>
                <w:spacing w:val="-5"/>
                <w:sz w:val="24"/>
              </w:rPr>
              <w:t>2d.</w:t>
            </w:r>
          </w:p>
        </w:tc>
        <w:tc>
          <w:tcPr>
            <w:tcW w:w="6852" w:type="dxa"/>
          </w:tcPr>
          <w:p>
            <w:pPr>
              <w:pStyle w:val="TableParagraph"/>
              <w:spacing w:before="133"/>
              <w:ind w:left="210"/>
              <w:rPr>
                <w:sz w:val="24"/>
              </w:rPr>
            </w:pPr>
            <w:r>
              <w:rPr>
                <w:sz w:val="24"/>
              </w:rPr>
              <w:t>Physico-chemical</w:t>
            </w:r>
            <w:r>
              <w:rPr>
                <w:spacing w:val="-2"/>
                <w:sz w:val="24"/>
              </w:rPr>
              <w:t> </w:t>
            </w:r>
            <w:r>
              <w:rPr>
                <w:sz w:val="24"/>
              </w:rPr>
              <w:t>Parameters</w:t>
            </w:r>
            <w:r>
              <w:rPr>
                <w:spacing w:val="-1"/>
                <w:sz w:val="24"/>
              </w:rPr>
              <w:t> </w:t>
            </w:r>
            <w:r>
              <w:rPr>
                <w:sz w:val="24"/>
              </w:rPr>
              <w:t>for</w:t>
            </w:r>
            <w:r>
              <w:rPr>
                <w:spacing w:val="-2"/>
                <w:sz w:val="24"/>
              </w:rPr>
              <w:t> </w:t>
            </w:r>
            <w:r>
              <w:rPr>
                <w:sz w:val="24"/>
              </w:rPr>
              <w:t>the</w:t>
            </w:r>
            <w:r>
              <w:rPr>
                <w:spacing w:val="-3"/>
                <w:sz w:val="24"/>
              </w:rPr>
              <w:t> </w:t>
            </w:r>
            <w:r>
              <w:rPr>
                <w:sz w:val="24"/>
              </w:rPr>
              <w:t>month</w:t>
            </w:r>
            <w:r>
              <w:rPr>
                <w:spacing w:val="1"/>
                <w:sz w:val="24"/>
              </w:rPr>
              <w:t> </w:t>
            </w:r>
            <w:r>
              <w:rPr>
                <w:sz w:val="24"/>
              </w:rPr>
              <w:t>of</w:t>
            </w:r>
            <w:r>
              <w:rPr>
                <w:spacing w:val="-2"/>
                <w:sz w:val="24"/>
              </w:rPr>
              <w:t> </w:t>
            </w:r>
            <w:r>
              <w:rPr>
                <w:sz w:val="24"/>
              </w:rPr>
              <w:t>September</w:t>
            </w:r>
            <w:r>
              <w:rPr>
                <w:spacing w:val="-1"/>
                <w:sz w:val="24"/>
              </w:rPr>
              <w:t> </w:t>
            </w:r>
            <w:r>
              <w:rPr>
                <w:spacing w:val="-4"/>
                <w:sz w:val="24"/>
              </w:rPr>
              <w:t>2010</w:t>
            </w:r>
          </w:p>
        </w:tc>
        <w:tc>
          <w:tcPr>
            <w:tcW w:w="1100" w:type="dxa"/>
          </w:tcPr>
          <w:p>
            <w:pPr>
              <w:pStyle w:val="TableParagraph"/>
              <w:spacing w:before="133"/>
              <w:ind w:right="179"/>
              <w:jc w:val="right"/>
              <w:rPr>
                <w:sz w:val="24"/>
              </w:rPr>
            </w:pPr>
            <w:r>
              <w:rPr>
                <w:spacing w:val="-5"/>
                <w:sz w:val="24"/>
              </w:rPr>
              <w:t>213</w:t>
            </w:r>
          </w:p>
        </w:tc>
      </w:tr>
      <w:tr>
        <w:trPr>
          <w:trHeight w:val="552" w:hRule="atLeast"/>
        </w:trPr>
        <w:tc>
          <w:tcPr>
            <w:tcW w:w="560" w:type="dxa"/>
          </w:tcPr>
          <w:p>
            <w:pPr>
              <w:pStyle w:val="TableParagraph"/>
              <w:spacing w:before="133"/>
              <w:ind w:left="50"/>
              <w:rPr>
                <w:sz w:val="24"/>
              </w:rPr>
            </w:pPr>
            <w:r>
              <w:rPr>
                <w:spacing w:val="-5"/>
                <w:sz w:val="24"/>
              </w:rPr>
              <w:t>2e.</w:t>
            </w:r>
          </w:p>
        </w:tc>
        <w:tc>
          <w:tcPr>
            <w:tcW w:w="6852" w:type="dxa"/>
          </w:tcPr>
          <w:p>
            <w:pPr>
              <w:pStyle w:val="TableParagraph"/>
              <w:spacing w:before="133"/>
              <w:ind w:left="210"/>
              <w:rPr>
                <w:sz w:val="24"/>
              </w:rPr>
            </w:pPr>
            <w:r>
              <w:rPr>
                <w:sz w:val="24"/>
              </w:rPr>
              <w:t>Physico-chemical</w:t>
            </w:r>
            <w:r>
              <w:rPr>
                <w:spacing w:val="-2"/>
                <w:sz w:val="24"/>
              </w:rPr>
              <w:t> </w:t>
            </w:r>
            <w:r>
              <w:rPr>
                <w:sz w:val="24"/>
              </w:rPr>
              <w:t>Parameters</w:t>
            </w:r>
            <w:r>
              <w:rPr>
                <w:spacing w:val="-1"/>
                <w:sz w:val="24"/>
              </w:rPr>
              <w:t> </w:t>
            </w:r>
            <w:r>
              <w:rPr>
                <w:sz w:val="24"/>
              </w:rPr>
              <w:t>for</w:t>
            </w:r>
            <w:r>
              <w:rPr>
                <w:spacing w:val="-2"/>
                <w:sz w:val="24"/>
              </w:rPr>
              <w:t> </w:t>
            </w:r>
            <w:r>
              <w:rPr>
                <w:sz w:val="24"/>
              </w:rPr>
              <w:t>the</w:t>
            </w:r>
            <w:r>
              <w:rPr>
                <w:spacing w:val="-2"/>
                <w:sz w:val="24"/>
              </w:rPr>
              <w:t> </w:t>
            </w:r>
            <w:r>
              <w:rPr>
                <w:sz w:val="24"/>
              </w:rPr>
              <w:t>month</w:t>
            </w:r>
            <w:r>
              <w:rPr>
                <w:spacing w:val="-1"/>
                <w:sz w:val="24"/>
              </w:rPr>
              <w:t> </w:t>
            </w:r>
            <w:r>
              <w:rPr>
                <w:sz w:val="24"/>
              </w:rPr>
              <w:t>of</w:t>
            </w:r>
            <w:r>
              <w:rPr>
                <w:spacing w:val="-1"/>
                <w:sz w:val="24"/>
              </w:rPr>
              <w:t> </w:t>
            </w:r>
            <w:r>
              <w:rPr>
                <w:sz w:val="24"/>
              </w:rPr>
              <w:t>October</w:t>
            </w:r>
            <w:r>
              <w:rPr>
                <w:spacing w:val="-3"/>
                <w:sz w:val="24"/>
              </w:rPr>
              <w:t> </w:t>
            </w:r>
            <w:r>
              <w:rPr>
                <w:spacing w:val="-4"/>
                <w:sz w:val="24"/>
              </w:rPr>
              <w:t>2010</w:t>
            </w:r>
          </w:p>
        </w:tc>
        <w:tc>
          <w:tcPr>
            <w:tcW w:w="1100" w:type="dxa"/>
          </w:tcPr>
          <w:p>
            <w:pPr>
              <w:pStyle w:val="TableParagraph"/>
              <w:spacing w:before="133"/>
              <w:ind w:right="179"/>
              <w:jc w:val="right"/>
              <w:rPr>
                <w:sz w:val="24"/>
              </w:rPr>
            </w:pPr>
            <w:r>
              <w:rPr>
                <w:spacing w:val="-5"/>
                <w:sz w:val="24"/>
              </w:rPr>
              <w:t>214</w:t>
            </w:r>
          </w:p>
        </w:tc>
      </w:tr>
      <w:tr>
        <w:trPr>
          <w:trHeight w:val="552" w:hRule="atLeast"/>
        </w:trPr>
        <w:tc>
          <w:tcPr>
            <w:tcW w:w="560" w:type="dxa"/>
          </w:tcPr>
          <w:p>
            <w:pPr>
              <w:pStyle w:val="TableParagraph"/>
              <w:spacing w:before="133"/>
              <w:ind w:left="50"/>
              <w:rPr>
                <w:sz w:val="24"/>
              </w:rPr>
            </w:pPr>
            <w:r>
              <w:rPr>
                <w:spacing w:val="-5"/>
                <w:sz w:val="24"/>
              </w:rPr>
              <w:t>2f.</w:t>
            </w:r>
          </w:p>
        </w:tc>
        <w:tc>
          <w:tcPr>
            <w:tcW w:w="6852" w:type="dxa"/>
          </w:tcPr>
          <w:p>
            <w:pPr>
              <w:pStyle w:val="TableParagraph"/>
              <w:spacing w:before="133"/>
              <w:ind w:left="210"/>
              <w:rPr>
                <w:sz w:val="24"/>
              </w:rPr>
            </w:pPr>
            <w:r>
              <w:rPr>
                <w:sz w:val="24"/>
              </w:rPr>
              <w:t>Physico-chemical</w:t>
            </w:r>
            <w:r>
              <w:rPr>
                <w:spacing w:val="-2"/>
                <w:sz w:val="24"/>
              </w:rPr>
              <w:t> </w:t>
            </w:r>
            <w:r>
              <w:rPr>
                <w:sz w:val="24"/>
              </w:rPr>
              <w:t>Parameters</w:t>
            </w:r>
            <w:r>
              <w:rPr>
                <w:spacing w:val="-1"/>
                <w:sz w:val="24"/>
              </w:rPr>
              <w:t> </w:t>
            </w:r>
            <w:r>
              <w:rPr>
                <w:sz w:val="24"/>
              </w:rPr>
              <w:t>for</w:t>
            </w:r>
            <w:r>
              <w:rPr>
                <w:spacing w:val="-2"/>
                <w:sz w:val="24"/>
              </w:rPr>
              <w:t> </w:t>
            </w:r>
            <w:r>
              <w:rPr>
                <w:sz w:val="24"/>
              </w:rPr>
              <w:t>the</w:t>
            </w:r>
            <w:r>
              <w:rPr>
                <w:spacing w:val="-2"/>
                <w:sz w:val="24"/>
              </w:rPr>
              <w:t> </w:t>
            </w:r>
            <w:r>
              <w:rPr>
                <w:sz w:val="24"/>
              </w:rPr>
              <w:t>month</w:t>
            </w:r>
            <w:r>
              <w:rPr>
                <w:spacing w:val="-1"/>
                <w:sz w:val="24"/>
              </w:rPr>
              <w:t> </w:t>
            </w:r>
            <w:r>
              <w:rPr>
                <w:sz w:val="24"/>
              </w:rPr>
              <w:t>of</w:t>
            </w:r>
            <w:r>
              <w:rPr>
                <w:spacing w:val="-1"/>
                <w:sz w:val="24"/>
              </w:rPr>
              <w:t> </w:t>
            </w:r>
            <w:r>
              <w:rPr>
                <w:sz w:val="24"/>
              </w:rPr>
              <w:t>November</w:t>
            </w:r>
            <w:r>
              <w:rPr>
                <w:spacing w:val="-3"/>
                <w:sz w:val="24"/>
              </w:rPr>
              <w:t> </w:t>
            </w:r>
            <w:r>
              <w:rPr>
                <w:spacing w:val="-4"/>
                <w:sz w:val="24"/>
              </w:rPr>
              <w:t>2010</w:t>
            </w:r>
          </w:p>
        </w:tc>
        <w:tc>
          <w:tcPr>
            <w:tcW w:w="1100" w:type="dxa"/>
          </w:tcPr>
          <w:p>
            <w:pPr>
              <w:pStyle w:val="TableParagraph"/>
              <w:spacing w:before="133"/>
              <w:ind w:right="179"/>
              <w:jc w:val="right"/>
              <w:rPr>
                <w:sz w:val="24"/>
              </w:rPr>
            </w:pPr>
            <w:r>
              <w:rPr>
                <w:spacing w:val="-5"/>
                <w:sz w:val="24"/>
              </w:rPr>
              <w:t>215</w:t>
            </w:r>
          </w:p>
        </w:tc>
      </w:tr>
      <w:tr>
        <w:trPr>
          <w:trHeight w:val="552" w:hRule="atLeast"/>
        </w:trPr>
        <w:tc>
          <w:tcPr>
            <w:tcW w:w="560" w:type="dxa"/>
          </w:tcPr>
          <w:p>
            <w:pPr>
              <w:pStyle w:val="TableParagraph"/>
              <w:spacing w:before="133"/>
              <w:ind w:left="50"/>
              <w:rPr>
                <w:sz w:val="24"/>
              </w:rPr>
            </w:pPr>
            <w:r>
              <w:rPr>
                <w:spacing w:val="-5"/>
                <w:sz w:val="24"/>
              </w:rPr>
              <w:t>2g.</w:t>
            </w:r>
          </w:p>
        </w:tc>
        <w:tc>
          <w:tcPr>
            <w:tcW w:w="6852" w:type="dxa"/>
          </w:tcPr>
          <w:p>
            <w:pPr>
              <w:pStyle w:val="TableParagraph"/>
              <w:spacing w:before="133"/>
              <w:ind w:left="210"/>
              <w:rPr>
                <w:sz w:val="24"/>
              </w:rPr>
            </w:pPr>
            <w:r>
              <w:rPr>
                <w:sz w:val="24"/>
              </w:rPr>
              <w:t>Physico-chemical</w:t>
            </w:r>
            <w:r>
              <w:rPr>
                <w:spacing w:val="-4"/>
                <w:sz w:val="24"/>
              </w:rPr>
              <w:t> </w:t>
            </w:r>
            <w:r>
              <w:rPr>
                <w:sz w:val="24"/>
              </w:rPr>
              <w:t>Parameters</w:t>
            </w:r>
            <w:r>
              <w:rPr>
                <w:spacing w:val="-1"/>
                <w:sz w:val="24"/>
              </w:rPr>
              <w:t> </w:t>
            </w:r>
            <w:r>
              <w:rPr>
                <w:sz w:val="24"/>
              </w:rPr>
              <w:t>for</w:t>
            </w:r>
            <w:r>
              <w:rPr>
                <w:spacing w:val="-3"/>
                <w:sz w:val="24"/>
              </w:rPr>
              <w:t> </w:t>
            </w:r>
            <w:r>
              <w:rPr>
                <w:sz w:val="24"/>
              </w:rPr>
              <w:t>the</w:t>
            </w:r>
            <w:r>
              <w:rPr>
                <w:spacing w:val="-2"/>
                <w:sz w:val="24"/>
              </w:rPr>
              <w:t> </w:t>
            </w:r>
            <w:r>
              <w:rPr>
                <w:sz w:val="24"/>
              </w:rPr>
              <w:t>month</w:t>
            </w:r>
            <w:r>
              <w:rPr>
                <w:spacing w:val="-2"/>
                <w:sz w:val="24"/>
              </w:rPr>
              <w:t> </w:t>
            </w:r>
            <w:r>
              <w:rPr>
                <w:sz w:val="24"/>
              </w:rPr>
              <w:t>of</w:t>
            </w:r>
            <w:r>
              <w:rPr>
                <w:spacing w:val="-1"/>
                <w:sz w:val="24"/>
              </w:rPr>
              <w:t> </w:t>
            </w:r>
            <w:r>
              <w:rPr>
                <w:sz w:val="24"/>
              </w:rPr>
              <w:t>December</w:t>
            </w:r>
            <w:r>
              <w:rPr>
                <w:spacing w:val="-3"/>
                <w:sz w:val="24"/>
              </w:rPr>
              <w:t> </w:t>
            </w:r>
            <w:r>
              <w:rPr>
                <w:spacing w:val="-4"/>
                <w:sz w:val="24"/>
              </w:rPr>
              <w:t>2010</w:t>
            </w:r>
          </w:p>
        </w:tc>
        <w:tc>
          <w:tcPr>
            <w:tcW w:w="1100" w:type="dxa"/>
          </w:tcPr>
          <w:p>
            <w:pPr>
              <w:pStyle w:val="TableParagraph"/>
              <w:spacing w:before="133"/>
              <w:ind w:right="179"/>
              <w:jc w:val="right"/>
              <w:rPr>
                <w:sz w:val="24"/>
              </w:rPr>
            </w:pPr>
            <w:r>
              <w:rPr>
                <w:spacing w:val="-5"/>
                <w:sz w:val="24"/>
              </w:rPr>
              <w:t>216</w:t>
            </w:r>
          </w:p>
        </w:tc>
      </w:tr>
      <w:tr>
        <w:trPr>
          <w:trHeight w:val="552" w:hRule="atLeast"/>
        </w:trPr>
        <w:tc>
          <w:tcPr>
            <w:tcW w:w="560" w:type="dxa"/>
          </w:tcPr>
          <w:p>
            <w:pPr>
              <w:pStyle w:val="TableParagraph"/>
              <w:spacing w:before="133"/>
              <w:ind w:left="50"/>
              <w:rPr>
                <w:sz w:val="24"/>
              </w:rPr>
            </w:pPr>
            <w:r>
              <w:rPr>
                <w:spacing w:val="-5"/>
                <w:sz w:val="24"/>
              </w:rPr>
              <w:t>2h.</w:t>
            </w:r>
          </w:p>
        </w:tc>
        <w:tc>
          <w:tcPr>
            <w:tcW w:w="6852" w:type="dxa"/>
          </w:tcPr>
          <w:p>
            <w:pPr>
              <w:pStyle w:val="TableParagraph"/>
              <w:spacing w:before="133"/>
              <w:ind w:left="210"/>
              <w:rPr>
                <w:sz w:val="24"/>
              </w:rPr>
            </w:pPr>
            <w:r>
              <w:rPr>
                <w:sz w:val="24"/>
              </w:rPr>
              <w:t>Physico-chemical</w:t>
            </w:r>
            <w:r>
              <w:rPr>
                <w:spacing w:val="-1"/>
                <w:sz w:val="24"/>
              </w:rPr>
              <w:t> </w:t>
            </w:r>
            <w:r>
              <w:rPr>
                <w:sz w:val="24"/>
              </w:rPr>
              <w:t>Parameters</w:t>
            </w:r>
            <w:r>
              <w:rPr>
                <w:spacing w:val="-1"/>
                <w:sz w:val="24"/>
              </w:rPr>
              <w:t> </w:t>
            </w:r>
            <w:r>
              <w:rPr>
                <w:sz w:val="24"/>
              </w:rPr>
              <w:t>for</w:t>
            </w:r>
            <w:r>
              <w:rPr>
                <w:spacing w:val="-2"/>
                <w:sz w:val="24"/>
              </w:rPr>
              <w:t> </w:t>
            </w:r>
            <w:r>
              <w:rPr>
                <w:sz w:val="24"/>
              </w:rPr>
              <w:t>the</w:t>
            </w:r>
            <w:r>
              <w:rPr>
                <w:spacing w:val="-2"/>
                <w:sz w:val="24"/>
              </w:rPr>
              <w:t> </w:t>
            </w:r>
            <w:r>
              <w:rPr>
                <w:sz w:val="24"/>
              </w:rPr>
              <w:t>month of</w:t>
            </w:r>
            <w:r>
              <w:rPr>
                <w:spacing w:val="-1"/>
                <w:sz w:val="24"/>
              </w:rPr>
              <w:t> </w:t>
            </w:r>
            <w:r>
              <w:rPr>
                <w:sz w:val="24"/>
              </w:rPr>
              <w:t>January</w:t>
            </w:r>
            <w:r>
              <w:rPr>
                <w:spacing w:val="-5"/>
                <w:sz w:val="24"/>
              </w:rPr>
              <w:t> </w:t>
            </w:r>
            <w:r>
              <w:rPr>
                <w:spacing w:val="-4"/>
                <w:sz w:val="24"/>
              </w:rPr>
              <w:t>2011</w:t>
            </w:r>
          </w:p>
        </w:tc>
        <w:tc>
          <w:tcPr>
            <w:tcW w:w="1100" w:type="dxa"/>
          </w:tcPr>
          <w:p>
            <w:pPr>
              <w:pStyle w:val="TableParagraph"/>
              <w:spacing w:before="133"/>
              <w:ind w:right="179"/>
              <w:jc w:val="right"/>
              <w:rPr>
                <w:sz w:val="24"/>
              </w:rPr>
            </w:pPr>
            <w:r>
              <w:rPr>
                <w:spacing w:val="-5"/>
                <w:sz w:val="24"/>
              </w:rPr>
              <w:t>217</w:t>
            </w:r>
          </w:p>
        </w:tc>
      </w:tr>
      <w:tr>
        <w:trPr>
          <w:trHeight w:val="552" w:hRule="atLeast"/>
        </w:trPr>
        <w:tc>
          <w:tcPr>
            <w:tcW w:w="560" w:type="dxa"/>
          </w:tcPr>
          <w:p>
            <w:pPr>
              <w:pStyle w:val="TableParagraph"/>
              <w:spacing w:before="133"/>
              <w:ind w:left="50"/>
              <w:rPr>
                <w:sz w:val="24"/>
              </w:rPr>
            </w:pPr>
            <w:r>
              <w:rPr>
                <w:spacing w:val="-5"/>
                <w:sz w:val="24"/>
              </w:rPr>
              <w:t>3a.</w:t>
            </w:r>
          </w:p>
        </w:tc>
        <w:tc>
          <w:tcPr>
            <w:tcW w:w="6852" w:type="dxa"/>
          </w:tcPr>
          <w:p>
            <w:pPr>
              <w:pStyle w:val="TableParagraph"/>
              <w:spacing w:before="133"/>
              <w:ind w:left="210"/>
              <w:rPr>
                <w:sz w:val="24"/>
              </w:rPr>
            </w:pPr>
            <w:r>
              <w:rPr>
                <w:sz w:val="24"/>
              </w:rPr>
              <w:t>Dependent</w:t>
            </w:r>
            <w:r>
              <w:rPr>
                <w:spacing w:val="-3"/>
                <w:sz w:val="24"/>
              </w:rPr>
              <w:t> </w:t>
            </w:r>
            <w:r>
              <w:rPr>
                <w:sz w:val="24"/>
              </w:rPr>
              <w:t>Variable:</w:t>
            </w:r>
            <w:r>
              <w:rPr>
                <w:spacing w:val="-2"/>
                <w:sz w:val="24"/>
              </w:rPr>
              <w:t> Mercury</w:t>
            </w:r>
          </w:p>
        </w:tc>
        <w:tc>
          <w:tcPr>
            <w:tcW w:w="1100" w:type="dxa"/>
          </w:tcPr>
          <w:p>
            <w:pPr>
              <w:pStyle w:val="TableParagraph"/>
              <w:spacing w:before="133"/>
              <w:ind w:right="179"/>
              <w:jc w:val="right"/>
              <w:rPr>
                <w:sz w:val="24"/>
              </w:rPr>
            </w:pPr>
            <w:r>
              <w:rPr>
                <w:spacing w:val="-5"/>
                <w:sz w:val="24"/>
              </w:rPr>
              <w:t>218</w:t>
            </w:r>
          </w:p>
        </w:tc>
      </w:tr>
      <w:tr>
        <w:trPr>
          <w:trHeight w:val="551" w:hRule="atLeast"/>
        </w:trPr>
        <w:tc>
          <w:tcPr>
            <w:tcW w:w="560" w:type="dxa"/>
          </w:tcPr>
          <w:p>
            <w:pPr>
              <w:pStyle w:val="TableParagraph"/>
              <w:spacing w:before="133"/>
              <w:ind w:left="50"/>
              <w:rPr>
                <w:sz w:val="24"/>
              </w:rPr>
            </w:pPr>
            <w:r>
              <w:rPr>
                <w:spacing w:val="-5"/>
                <w:sz w:val="24"/>
              </w:rPr>
              <w:t>3b.</w:t>
            </w:r>
          </w:p>
        </w:tc>
        <w:tc>
          <w:tcPr>
            <w:tcW w:w="6852" w:type="dxa"/>
          </w:tcPr>
          <w:p>
            <w:pPr>
              <w:pStyle w:val="TableParagraph"/>
              <w:spacing w:before="133"/>
              <w:ind w:left="210"/>
              <w:rPr>
                <w:sz w:val="24"/>
              </w:rPr>
            </w:pPr>
            <w:r>
              <w:rPr>
                <w:sz w:val="24"/>
              </w:rPr>
              <w:t>Dependent</w:t>
            </w:r>
            <w:r>
              <w:rPr>
                <w:spacing w:val="-3"/>
                <w:sz w:val="24"/>
              </w:rPr>
              <w:t> </w:t>
            </w:r>
            <w:r>
              <w:rPr>
                <w:sz w:val="24"/>
              </w:rPr>
              <w:t>Variable:</w:t>
            </w:r>
            <w:r>
              <w:rPr>
                <w:spacing w:val="2"/>
                <w:sz w:val="24"/>
              </w:rPr>
              <w:t> </w:t>
            </w:r>
            <w:r>
              <w:rPr>
                <w:spacing w:val="-4"/>
                <w:sz w:val="24"/>
              </w:rPr>
              <w:t>Iron</w:t>
            </w:r>
          </w:p>
        </w:tc>
        <w:tc>
          <w:tcPr>
            <w:tcW w:w="1100" w:type="dxa"/>
          </w:tcPr>
          <w:p>
            <w:pPr>
              <w:pStyle w:val="TableParagraph"/>
              <w:spacing w:before="133"/>
              <w:ind w:right="179"/>
              <w:jc w:val="right"/>
              <w:rPr>
                <w:sz w:val="24"/>
              </w:rPr>
            </w:pPr>
            <w:r>
              <w:rPr>
                <w:spacing w:val="-5"/>
                <w:sz w:val="24"/>
              </w:rPr>
              <w:t>219</w:t>
            </w:r>
          </w:p>
        </w:tc>
      </w:tr>
      <w:tr>
        <w:trPr>
          <w:trHeight w:val="552" w:hRule="atLeast"/>
        </w:trPr>
        <w:tc>
          <w:tcPr>
            <w:tcW w:w="560" w:type="dxa"/>
          </w:tcPr>
          <w:p>
            <w:pPr>
              <w:pStyle w:val="TableParagraph"/>
              <w:spacing w:before="133"/>
              <w:ind w:left="50"/>
              <w:rPr>
                <w:sz w:val="24"/>
              </w:rPr>
            </w:pPr>
            <w:r>
              <w:rPr>
                <w:spacing w:val="-5"/>
                <w:sz w:val="24"/>
              </w:rPr>
              <w:t>3c.</w:t>
            </w:r>
          </w:p>
        </w:tc>
        <w:tc>
          <w:tcPr>
            <w:tcW w:w="6852" w:type="dxa"/>
          </w:tcPr>
          <w:p>
            <w:pPr>
              <w:pStyle w:val="TableParagraph"/>
              <w:spacing w:before="133"/>
              <w:ind w:left="210"/>
              <w:rPr>
                <w:sz w:val="24"/>
              </w:rPr>
            </w:pPr>
            <w:r>
              <w:rPr>
                <w:sz w:val="24"/>
              </w:rPr>
              <w:t>Dependent</w:t>
            </w:r>
            <w:r>
              <w:rPr>
                <w:spacing w:val="-3"/>
                <w:sz w:val="24"/>
              </w:rPr>
              <w:t> </w:t>
            </w:r>
            <w:r>
              <w:rPr>
                <w:sz w:val="24"/>
              </w:rPr>
              <w:t>Variable:</w:t>
            </w:r>
            <w:r>
              <w:rPr>
                <w:spacing w:val="-2"/>
                <w:sz w:val="24"/>
              </w:rPr>
              <w:t> Nickel</w:t>
            </w:r>
          </w:p>
        </w:tc>
        <w:tc>
          <w:tcPr>
            <w:tcW w:w="1100" w:type="dxa"/>
          </w:tcPr>
          <w:p>
            <w:pPr>
              <w:pStyle w:val="TableParagraph"/>
              <w:spacing w:before="133"/>
              <w:ind w:right="179"/>
              <w:jc w:val="right"/>
              <w:rPr>
                <w:sz w:val="24"/>
              </w:rPr>
            </w:pPr>
            <w:r>
              <w:rPr>
                <w:spacing w:val="-5"/>
                <w:sz w:val="24"/>
              </w:rPr>
              <w:t>220</w:t>
            </w:r>
          </w:p>
        </w:tc>
      </w:tr>
      <w:tr>
        <w:trPr>
          <w:trHeight w:val="552" w:hRule="atLeast"/>
        </w:trPr>
        <w:tc>
          <w:tcPr>
            <w:tcW w:w="560" w:type="dxa"/>
          </w:tcPr>
          <w:p>
            <w:pPr>
              <w:pStyle w:val="TableParagraph"/>
              <w:spacing w:before="133"/>
              <w:ind w:left="50"/>
              <w:rPr>
                <w:sz w:val="24"/>
              </w:rPr>
            </w:pPr>
            <w:r>
              <w:rPr>
                <w:spacing w:val="-5"/>
                <w:sz w:val="24"/>
              </w:rPr>
              <w:t>3d.</w:t>
            </w:r>
          </w:p>
        </w:tc>
        <w:tc>
          <w:tcPr>
            <w:tcW w:w="6852" w:type="dxa"/>
          </w:tcPr>
          <w:p>
            <w:pPr>
              <w:pStyle w:val="TableParagraph"/>
              <w:spacing w:before="133"/>
              <w:ind w:left="210"/>
              <w:rPr>
                <w:sz w:val="24"/>
              </w:rPr>
            </w:pPr>
            <w:r>
              <w:rPr>
                <w:sz w:val="24"/>
              </w:rPr>
              <w:t>Dependent</w:t>
            </w:r>
            <w:r>
              <w:rPr>
                <w:spacing w:val="-5"/>
                <w:sz w:val="24"/>
              </w:rPr>
              <w:t> </w:t>
            </w:r>
            <w:r>
              <w:rPr>
                <w:sz w:val="24"/>
              </w:rPr>
              <w:t>Variable:</w:t>
            </w:r>
            <w:r>
              <w:rPr>
                <w:spacing w:val="-2"/>
                <w:sz w:val="24"/>
              </w:rPr>
              <w:t> </w:t>
            </w:r>
            <w:r>
              <w:rPr>
                <w:spacing w:val="-4"/>
                <w:sz w:val="24"/>
              </w:rPr>
              <w:t>Gold</w:t>
            </w:r>
          </w:p>
        </w:tc>
        <w:tc>
          <w:tcPr>
            <w:tcW w:w="1100" w:type="dxa"/>
          </w:tcPr>
          <w:p>
            <w:pPr>
              <w:pStyle w:val="TableParagraph"/>
              <w:spacing w:before="133"/>
              <w:ind w:right="179"/>
              <w:jc w:val="right"/>
              <w:rPr>
                <w:sz w:val="24"/>
              </w:rPr>
            </w:pPr>
            <w:r>
              <w:rPr>
                <w:spacing w:val="-5"/>
                <w:sz w:val="24"/>
              </w:rPr>
              <w:t>221</w:t>
            </w:r>
          </w:p>
        </w:tc>
      </w:tr>
      <w:tr>
        <w:trPr>
          <w:trHeight w:val="551" w:hRule="atLeast"/>
        </w:trPr>
        <w:tc>
          <w:tcPr>
            <w:tcW w:w="560" w:type="dxa"/>
          </w:tcPr>
          <w:p>
            <w:pPr>
              <w:pStyle w:val="TableParagraph"/>
              <w:spacing w:before="133"/>
              <w:ind w:left="50"/>
              <w:rPr>
                <w:sz w:val="24"/>
              </w:rPr>
            </w:pPr>
            <w:r>
              <w:rPr>
                <w:spacing w:val="-5"/>
                <w:sz w:val="24"/>
              </w:rPr>
              <w:t>3e.</w:t>
            </w:r>
          </w:p>
        </w:tc>
        <w:tc>
          <w:tcPr>
            <w:tcW w:w="6852" w:type="dxa"/>
          </w:tcPr>
          <w:p>
            <w:pPr>
              <w:pStyle w:val="TableParagraph"/>
              <w:spacing w:before="133"/>
              <w:ind w:left="210"/>
              <w:rPr>
                <w:sz w:val="24"/>
              </w:rPr>
            </w:pPr>
            <w:r>
              <w:rPr>
                <w:sz w:val="24"/>
              </w:rPr>
              <w:t>Dependent</w:t>
            </w:r>
            <w:r>
              <w:rPr>
                <w:spacing w:val="-3"/>
                <w:sz w:val="24"/>
              </w:rPr>
              <w:t> </w:t>
            </w:r>
            <w:r>
              <w:rPr>
                <w:sz w:val="24"/>
              </w:rPr>
              <w:t>Variable:</w:t>
            </w:r>
            <w:r>
              <w:rPr>
                <w:spacing w:val="-2"/>
                <w:sz w:val="24"/>
              </w:rPr>
              <w:t> Marnganese</w:t>
            </w:r>
          </w:p>
        </w:tc>
        <w:tc>
          <w:tcPr>
            <w:tcW w:w="1100" w:type="dxa"/>
          </w:tcPr>
          <w:p>
            <w:pPr>
              <w:pStyle w:val="TableParagraph"/>
              <w:spacing w:before="133"/>
              <w:ind w:right="179"/>
              <w:jc w:val="right"/>
              <w:rPr>
                <w:sz w:val="24"/>
              </w:rPr>
            </w:pPr>
            <w:r>
              <w:rPr>
                <w:spacing w:val="-5"/>
                <w:sz w:val="24"/>
              </w:rPr>
              <w:t>222</w:t>
            </w:r>
          </w:p>
        </w:tc>
      </w:tr>
      <w:tr>
        <w:trPr>
          <w:trHeight w:val="552" w:hRule="atLeast"/>
        </w:trPr>
        <w:tc>
          <w:tcPr>
            <w:tcW w:w="560" w:type="dxa"/>
          </w:tcPr>
          <w:p>
            <w:pPr>
              <w:pStyle w:val="TableParagraph"/>
              <w:spacing w:before="133"/>
              <w:ind w:left="50"/>
              <w:rPr>
                <w:sz w:val="24"/>
              </w:rPr>
            </w:pPr>
            <w:r>
              <w:rPr>
                <w:spacing w:val="-5"/>
                <w:sz w:val="24"/>
              </w:rPr>
              <w:t>3f.</w:t>
            </w:r>
          </w:p>
        </w:tc>
        <w:tc>
          <w:tcPr>
            <w:tcW w:w="6852" w:type="dxa"/>
          </w:tcPr>
          <w:p>
            <w:pPr>
              <w:pStyle w:val="TableParagraph"/>
              <w:spacing w:before="133"/>
              <w:ind w:left="210"/>
              <w:rPr>
                <w:sz w:val="24"/>
              </w:rPr>
            </w:pPr>
            <w:r>
              <w:rPr>
                <w:sz w:val="24"/>
              </w:rPr>
              <w:t>Dependent</w:t>
            </w:r>
            <w:r>
              <w:rPr>
                <w:spacing w:val="-3"/>
                <w:sz w:val="24"/>
              </w:rPr>
              <w:t> </w:t>
            </w:r>
            <w:r>
              <w:rPr>
                <w:sz w:val="24"/>
              </w:rPr>
              <w:t>Variable:</w:t>
            </w:r>
            <w:r>
              <w:rPr>
                <w:spacing w:val="-2"/>
                <w:sz w:val="24"/>
              </w:rPr>
              <w:t> Arsenic</w:t>
            </w:r>
          </w:p>
        </w:tc>
        <w:tc>
          <w:tcPr>
            <w:tcW w:w="1100" w:type="dxa"/>
          </w:tcPr>
          <w:p>
            <w:pPr>
              <w:pStyle w:val="TableParagraph"/>
              <w:spacing w:before="133"/>
              <w:ind w:right="179"/>
              <w:jc w:val="right"/>
              <w:rPr>
                <w:sz w:val="24"/>
              </w:rPr>
            </w:pPr>
            <w:r>
              <w:rPr>
                <w:spacing w:val="-5"/>
                <w:sz w:val="24"/>
              </w:rPr>
              <w:t>223</w:t>
            </w:r>
          </w:p>
        </w:tc>
      </w:tr>
      <w:tr>
        <w:trPr>
          <w:trHeight w:val="551" w:hRule="atLeast"/>
        </w:trPr>
        <w:tc>
          <w:tcPr>
            <w:tcW w:w="560" w:type="dxa"/>
          </w:tcPr>
          <w:p>
            <w:pPr>
              <w:pStyle w:val="TableParagraph"/>
              <w:spacing w:before="133"/>
              <w:ind w:left="50"/>
              <w:rPr>
                <w:sz w:val="24"/>
              </w:rPr>
            </w:pPr>
            <w:r>
              <w:rPr>
                <w:spacing w:val="-5"/>
                <w:sz w:val="24"/>
              </w:rPr>
              <w:t>3g.</w:t>
            </w:r>
          </w:p>
        </w:tc>
        <w:tc>
          <w:tcPr>
            <w:tcW w:w="6852" w:type="dxa"/>
          </w:tcPr>
          <w:p>
            <w:pPr>
              <w:pStyle w:val="TableParagraph"/>
              <w:spacing w:before="133"/>
              <w:ind w:left="210"/>
              <w:rPr>
                <w:sz w:val="24"/>
              </w:rPr>
            </w:pPr>
            <w:r>
              <w:rPr>
                <w:sz w:val="24"/>
              </w:rPr>
              <w:t>Dependent</w:t>
            </w:r>
            <w:r>
              <w:rPr>
                <w:spacing w:val="-5"/>
                <w:sz w:val="24"/>
              </w:rPr>
              <w:t> </w:t>
            </w:r>
            <w:r>
              <w:rPr>
                <w:sz w:val="24"/>
              </w:rPr>
              <w:t>Variable: </w:t>
            </w:r>
            <w:r>
              <w:rPr>
                <w:spacing w:val="-4"/>
                <w:sz w:val="24"/>
              </w:rPr>
              <w:t>Zinc</w:t>
            </w:r>
          </w:p>
        </w:tc>
        <w:tc>
          <w:tcPr>
            <w:tcW w:w="1100" w:type="dxa"/>
          </w:tcPr>
          <w:p>
            <w:pPr>
              <w:pStyle w:val="TableParagraph"/>
              <w:spacing w:before="133"/>
              <w:ind w:right="179"/>
              <w:jc w:val="right"/>
              <w:rPr>
                <w:sz w:val="24"/>
              </w:rPr>
            </w:pPr>
            <w:r>
              <w:rPr>
                <w:spacing w:val="-5"/>
                <w:sz w:val="24"/>
              </w:rPr>
              <w:t>224</w:t>
            </w:r>
          </w:p>
        </w:tc>
      </w:tr>
      <w:tr>
        <w:trPr>
          <w:trHeight w:val="408" w:hRule="atLeast"/>
        </w:trPr>
        <w:tc>
          <w:tcPr>
            <w:tcW w:w="560" w:type="dxa"/>
          </w:tcPr>
          <w:p>
            <w:pPr>
              <w:pStyle w:val="TableParagraph"/>
              <w:spacing w:line="256" w:lineRule="exact" w:before="133"/>
              <w:ind w:left="50"/>
              <w:rPr>
                <w:sz w:val="24"/>
              </w:rPr>
            </w:pPr>
            <w:r>
              <w:rPr>
                <w:spacing w:val="-5"/>
                <w:sz w:val="24"/>
              </w:rPr>
              <w:t>3h.</w:t>
            </w:r>
          </w:p>
        </w:tc>
        <w:tc>
          <w:tcPr>
            <w:tcW w:w="6852" w:type="dxa"/>
          </w:tcPr>
          <w:p>
            <w:pPr>
              <w:pStyle w:val="TableParagraph"/>
              <w:spacing w:line="256" w:lineRule="exact" w:before="133"/>
              <w:ind w:left="210"/>
              <w:rPr>
                <w:sz w:val="24"/>
              </w:rPr>
            </w:pPr>
            <w:r>
              <w:rPr>
                <w:sz w:val="24"/>
              </w:rPr>
              <w:t>Dependent</w:t>
            </w:r>
            <w:r>
              <w:rPr>
                <w:spacing w:val="-3"/>
                <w:sz w:val="24"/>
              </w:rPr>
              <w:t> </w:t>
            </w:r>
            <w:r>
              <w:rPr>
                <w:sz w:val="24"/>
              </w:rPr>
              <w:t>Variable: </w:t>
            </w:r>
            <w:r>
              <w:rPr>
                <w:spacing w:val="-2"/>
                <w:sz w:val="24"/>
              </w:rPr>
              <w:t>Bismuth</w:t>
            </w:r>
          </w:p>
        </w:tc>
        <w:tc>
          <w:tcPr>
            <w:tcW w:w="1100" w:type="dxa"/>
          </w:tcPr>
          <w:p>
            <w:pPr>
              <w:pStyle w:val="TableParagraph"/>
              <w:spacing w:line="256" w:lineRule="exact" w:before="133"/>
              <w:ind w:right="179"/>
              <w:jc w:val="right"/>
              <w:rPr>
                <w:sz w:val="24"/>
              </w:rPr>
            </w:pPr>
            <w:r>
              <w:rPr>
                <w:spacing w:val="-5"/>
                <w:sz w:val="24"/>
              </w:rPr>
              <w:t>225</w:t>
            </w:r>
          </w:p>
        </w:tc>
      </w:tr>
    </w:tbl>
    <w:p>
      <w:pPr>
        <w:spacing w:after="0" w:line="256" w:lineRule="exact"/>
        <w:jc w:val="right"/>
        <w:rPr>
          <w:sz w:val="24"/>
        </w:rPr>
        <w:sectPr>
          <w:pgSz w:w="11910" w:h="16840"/>
          <w:pgMar w:header="722" w:footer="0" w:top="980" w:bottom="280" w:left="1120" w:right="0"/>
        </w:sectPr>
      </w:pPr>
    </w:p>
    <w:p>
      <w:pPr>
        <w:pStyle w:val="BodyText"/>
        <w:spacing w:before="80"/>
        <w:rPr>
          <w:sz w:val="20"/>
        </w:rPr>
      </w:pPr>
    </w:p>
    <w:tbl>
      <w:tblPr>
        <w:tblW w:w="0" w:type="auto"/>
        <w:jc w:val="left"/>
        <w:tblInd w:w="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7132"/>
        <w:gridCol w:w="690"/>
      </w:tblGrid>
      <w:tr>
        <w:trPr>
          <w:trHeight w:val="409" w:hRule="atLeast"/>
        </w:trPr>
        <w:tc>
          <w:tcPr>
            <w:tcW w:w="560" w:type="dxa"/>
          </w:tcPr>
          <w:p>
            <w:pPr>
              <w:pStyle w:val="TableParagraph"/>
              <w:spacing w:line="266" w:lineRule="exact"/>
              <w:ind w:left="50"/>
              <w:rPr>
                <w:sz w:val="24"/>
              </w:rPr>
            </w:pPr>
            <w:r>
              <w:rPr>
                <w:spacing w:val="-5"/>
                <w:sz w:val="24"/>
              </w:rPr>
              <w:t>4a.</w:t>
            </w:r>
          </w:p>
        </w:tc>
        <w:tc>
          <w:tcPr>
            <w:tcW w:w="7132" w:type="dxa"/>
          </w:tcPr>
          <w:p>
            <w:pPr>
              <w:pStyle w:val="TableParagraph"/>
              <w:spacing w:line="266" w:lineRule="exact"/>
              <w:ind w:left="210"/>
              <w:rPr>
                <w:sz w:val="24"/>
              </w:rPr>
            </w:pPr>
            <w:r>
              <w:rPr>
                <w:sz w:val="24"/>
              </w:rPr>
              <w:t>Tests</w:t>
            </w:r>
            <w:r>
              <w:rPr>
                <w:spacing w:val="-2"/>
                <w:sz w:val="24"/>
              </w:rPr>
              <w:t> </w:t>
            </w:r>
            <w:r>
              <w:rPr>
                <w:sz w:val="24"/>
              </w:rPr>
              <w:t>of</w:t>
            </w:r>
            <w:r>
              <w:rPr>
                <w:spacing w:val="-1"/>
                <w:sz w:val="24"/>
              </w:rPr>
              <w:t> </w:t>
            </w:r>
            <w:r>
              <w:rPr>
                <w:sz w:val="24"/>
              </w:rPr>
              <w:t>Between-Subjects</w:t>
            </w:r>
            <w:r>
              <w:rPr>
                <w:spacing w:val="-1"/>
                <w:sz w:val="24"/>
              </w:rPr>
              <w:t> </w:t>
            </w:r>
            <w:r>
              <w:rPr>
                <w:sz w:val="24"/>
              </w:rPr>
              <w:t>Effects</w:t>
            </w:r>
            <w:r>
              <w:rPr>
                <w:spacing w:val="-1"/>
                <w:sz w:val="24"/>
              </w:rPr>
              <w:t> </w:t>
            </w:r>
            <w:r>
              <w:rPr>
                <w:sz w:val="24"/>
              </w:rPr>
              <w:t>for</w:t>
            </w:r>
            <w:r>
              <w:rPr>
                <w:spacing w:val="-2"/>
                <w:sz w:val="24"/>
              </w:rPr>
              <w:t> Mercury</w:t>
            </w:r>
          </w:p>
        </w:tc>
        <w:tc>
          <w:tcPr>
            <w:tcW w:w="690" w:type="dxa"/>
          </w:tcPr>
          <w:p>
            <w:pPr>
              <w:pStyle w:val="TableParagraph"/>
              <w:spacing w:line="266" w:lineRule="exact"/>
              <w:ind w:right="49"/>
              <w:jc w:val="right"/>
              <w:rPr>
                <w:sz w:val="24"/>
              </w:rPr>
            </w:pPr>
            <w:r>
              <w:rPr>
                <w:spacing w:val="-5"/>
                <w:sz w:val="24"/>
              </w:rPr>
              <w:t>226</w:t>
            </w:r>
          </w:p>
        </w:tc>
      </w:tr>
      <w:tr>
        <w:trPr>
          <w:trHeight w:val="552" w:hRule="atLeast"/>
        </w:trPr>
        <w:tc>
          <w:tcPr>
            <w:tcW w:w="560" w:type="dxa"/>
          </w:tcPr>
          <w:p>
            <w:pPr>
              <w:pStyle w:val="TableParagraph"/>
              <w:spacing w:before="133"/>
              <w:ind w:left="50"/>
              <w:rPr>
                <w:sz w:val="24"/>
              </w:rPr>
            </w:pPr>
            <w:r>
              <w:rPr>
                <w:spacing w:val="-5"/>
                <w:sz w:val="24"/>
              </w:rPr>
              <w:t>4b.</w:t>
            </w:r>
          </w:p>
        </w:tc>
        <w:tc>
          <w:tcPr>
            <w:tcW w:w="7132" w:type="dxa"/>
          </w:tcPr>
          <w:p>
            <w:pPr>
              <w:pStyle w:val="TableParagraph"/>
              <w:spacing w:before="133"/>
              <w:ind w:left="210"/>
              <w:rPr>
                <w:sz w:val="24"/>
              </w:rPr>
            </w:pPr>
            <w:r>
              <w:rPr>
                <w:sz w:val="24"/>
              </w:rPr>
              <w:t>ANOVA</w:t>
            </w:r>
            <w:r>
              <w:rPr>
                <w:spacing w:val="-1"/>
                <w:sz w:val="24"/>
              </w:rPr>
              <w:t> </w:t>
            </w:r>
            <w:r>
              <w:rPr>
                <w:sz w:val="24"/>
              </w:rPr>
              <w:t>Table</w:t>
            </w:r>
            <w:r>
              <w:rPr>
                <w:spacing w:val="-1"/>
                <w:sz w:val="24"/>
              </w:rPr>
              <w:t> </w:t>
            </w:r>
            <w:r>
              <w:rPr>
                <w:sz w:val="24"/>
              </w:rPr>
              <w:t>of</w:t>
            </w:r>
            <w:r>
              <w:rPr>
                <w:spacing w:val="-2"/>
                <w:sz w:val="24"/>
              </w:rPr>
              <w:t> </w:t>
            </w:r>
            <w:r>
              <w:rPr>
                <w:sz w:val="24"/>
              </w:rPr>
              <w:t>between-subject</w:t>
            </w:r>
            <w:r>
              <w:rPr>
                <w:spacing w:val="-1"/>
                <w:sz w:val="24"/>
              </w:rPr>
              <w:t> </w:t>
            </w:r>
            <w:r>
              <w:rPr>
                <w:sz w:val="24"/>
              </w:rPr>
              <w:t>effects</w:t>
            </w:r>
            <w:r>
              <w:rPr>
                <w:spacing w:val="-1"/>
                <w:sz w:val="24"/>
              </w:rPr>
              <w:t> </w:t>
            </w:r>
            <w:r>
              <w:rPr>
                <w:sz w:val="24"/>
              </w:rPr>
              <w:t>for</w:t>
            </w:r>
            <w:r>
              <w:rPr>
                <w:spacing w:val="1"/>
                <w:sz w:val="24"/>
              </w:rPr>
              <w:t> </w:t>
            </w:r>
            <w:r>
              <w:rPr>
                <w:spacing w:val="-4"/>
                <w:sz w:val="24"/>
              </w:rPr>
              <w:t>Iron</w:t>
            </w:r>
          </w:p>
        </w:tc>
        <w:tc>
          <w:tcPr>
            <w:tcW w:w="690" w:type="dxa"/>
          </w:tcPr>
          <w:p>
            <w:pPr>
              <w:pStyle w:val="TableParagraph"/>
              <w:spacing w:before="133"/>
              <w:ind w:right="49"/>
              <w:jc w:val="right"/>
              <w:rPr>
                <w:sz w:val="24"/>
              </w:rPr>
            </w:pPr>
            <w:r>
              <w:rPr>
                <w:spacing w:val="-5"/>
                <w:sz w:val="24"/>
              </w:rPr>
              <w:t>227</w:t>
            </w:r>
          </w:p>
        </w:tc>
      </w:tr>
      <w:tr>
        <w:trPr>
          <w:trHeight w:val="552" w:hRule="atLeast"/>
        </w:trPr>
        <w:tc>
          <w:tcPr>
            <w:tcW w:w="560" w:type="dxa"/>
          </w:tcPr>
          <w:p>
            <w:pPr>
              <w:pStyle w:val="TableParagraph"/>
              <w:spacing w:before="133"/>
              <w:ind w:left="50"/>
              <w:rPr>
                <w:sz w:val="24"/>
              </w:rPr>
            </w:pPr>
            <w:r>
              <w:rPr>
                <w:spacing w:val="-5"/>
                <w:sz w:val="24"/>
              </w:rPr>
              <w:t>4c.</w:t>
            </w:r>
          </w:p>
        </w:tc>
        <w:tc>
          <w:tcPr>
            <w:tcW w:w="7132" w:type="dxa"/>
          </w:tcPr>
          <w:p>
            <w:pPr>
              <w:pStyle w:val="TableParagraph"/>
              <w:spacing w:before="133"/>
              <w:ind w:left="210"/>
              <w:rPr>
                <w:sz w:val="24"/>
              </w:rPr>
            </w:pPr>
            <w:r>
              <w:rPr>
                <w:sz w:val="24"/>
              </w:rPr>
              <w:t>ANOVA</w:t>
            </w:r>
            <w:r>
              <w:rPr>
                <w:spacing w:val="-1"/>
                <w:sz w:val="24"/>
              </w:rPr>
              <w:t> </w:t>
            </w:r>
            <w:r>
              <w:rPr>
                <w:sz w:val="24"/>
              </w:rPr>
              <w:t>Table</w:t>
            </w:r>
            <w:r>
              <w:rPr>
                <w:spacing w:val="-1"/>
                <w:sz w:val="24"/>
              </w:rPr>
              <w:t> </w:t>
            </w:r>
            <w:r>
              <w:rPr>
                <w:sz w:val="24"/>
              </w:rPr>
              <w:t>of</w:t>
            </w:r>
            <w:r>
              <w:rPr>
                <w:spacing w:val="-3"/>
                <w:sz w:val="24"/>
              </w:rPr>
              <w:t> </w:t>
            </w:r>
            <w:r>
              <w:rPr>
                <w:sz w:val="24"/>
              </w:rPr>
              <w:t>between-Subject</w:t>
            </w:r>
            <w:r>
              <w:rPr>
                <w:spacing w:val="-1"/>
                <w:sz w:val="24"/>
              </w:rPr>
              <w:t> </w:t>
            </w:r>
            <w:r>
              <w:rPr>
                <w:sz w:val="24"/>
              </w:rPr>
              <w:t>Effects</w:t>
            </w:r>
            <w:r>
              <w:rPr>
                <w:spacing w:val="-1"/>
                <w:sz w:val="24"/>
              </w:rPr>
              <w:t> </w:t>
            </w:r>
            <w:r>
              <w:rPr>
                <w:sz w:val="24"/>
              </w:rPr>
              <w:t>for</w:t>
            </w:r>
            <w:r>
              <w:rPr>
                <w:spacing w:val="3"/>
                <w:sz w:val="24"/>
              </w:rPr>
              <w:t> </w:t>
            </w:r>
            <w:r>
              <w:rPr>
                <w:spacing w:val="-4"/>
                <w:sz w:val="24"/>
              </w:rPr>
              <w:t>Lead</w:t>
            </w:r>
          </w:p>
        </w:tc>
        <w:tc>
          <w:tcPr>
            <w:tcW w:w="690" w:type="dxa"/>
          </w:tcPr>
          <w:p>
            <w:pPr>
              <w:pStyle w:val="TableParagraph"/>
              <w:spacing w:before="133"/>
              <w:ind w:right="49"/>
              <w:jc w:val="right"/>
              <w:rPr>
                <w:sz w:val="24"/>
              </w:rPr>
            </w:pPr>
            <w:r>
              <w:rPr>
                <w:spacing w:val="-5"/>
                <w:sz w:val="24"/>
              </w:rPr>
              <w:t>228</w:t>
            </w:r>
          </w:p>
        </w:tc>
      </w:tr>
      <w:tr>
        <w:trPr>
          <w:trHeight w:val="551" w:hRule="atLeast"/>
        </w:trPr>
        <w:tc>
          <w:tcPr>
            <w:tcW w:w="560" w:type="dxa"/>
          </w:tcPr>
          <w:p>
            <w:pPr>
              <w:pStyle w:val="TableParagraph"/>
              <w:spacing w:before="133"/>
              <w:ind w:left="50"/>
              <w:rPr>
                <w:sz w:val="24"/>
              </w:rPr>
            </w:pPr>
            <w:r>
              <w:rPr>
                <w:spacing w:val="-5"/>
                <w:sz w:val="24"/>
              </w:rPr>
              <w:t>4d.</w:t>
            </w:r>
          </w:p>
        </w:tc>
        <w:tc>
          <w:tcPr>
            <w:tcW w:w="7132" w:type="dxa"/>
          </w:tcPr>
          <w:p>
            <w:pPr>
              <w:pStyle w:val="TableParagraph"/>
              <w:spacing w:before="133"/>
              <w:ind w:left="210"/>
              <w:rPr>
                <w:sz w:val="24"/>
              </w:rPr>
            </w:pPr>
            <w:r>
              <w:rPr>
                <w:sz w:val="24"/>
              </w:rPr>
              <w:t>ANOVA</w:t>
            </w:r>
            <w:r>
              <w:rPr>
                <w:spacing w:val="-1"/>
                <w:sz w:val="24"/>
              </w:rPr>
              <w:t> </w:t>
            </w:r>
            <w:r>
              <w:rPr>
                <w:sz w:val="24"/>
              </w:rPr>
              <w:t>Table</w:t>
            </w:r>
            <w:r>
              <w:rPr>
                <w:spacing w:val="-1"/>
                <w:sz w:val="24"/>
              </w:rPr>
              <w:t> </w:t>
            </w:r>
            <w:r>
              <w:rPr>
                <w:sz w:val="24"/>
              </w:rPr>
              <w:t>of</w:t>
            </w:r>
            <w:r>
              <w:rPr>
                <w:spacing w:val="-2"/>
                <w:sz w:val="24"/>
              </w:rPr>
              <w:t> </w:t>
            </w:r>
            <w:r>
              <w:rPr>
                <w:sz w:val="24"/>
              </w:rPr>
              <w:t>between-Subjects</w:t>
            </w:r>
            <w:r>
              <w:rPr>
                <w:spacing w:val="-1"/>
                <w:sz w:val="24"/>
              </w:rPr>
              <w:t> </w:t>
            </w:r>
            <w:r>
              <w:rPr>
                <w:sz w:val="24"/>
              </w:rPr>
              <w:t>Effects</w:t>
            </w:r>
            <w:r>
              <w:rPr>
                <w:spacing w:val="-1"/>
                <w:sz w:val="24"/>
              </w:rPr>
              <w:t> </w:t>
            </w:r>
            <w:r>
              <w:rPr>
                <w:sz w:val="24"/>
              </w:rPr>
              <w:t>for</w:t>
            </w:r>
            <w:r>
              <w:rPr>
                <w:spacing w:val="-1"/>
                <w:sz w:val="24"/>
              </w:rPr>
              <w:t> </w:t>
            </w:r>
            <w:r>
              <w:rPr>
                <w:spacing w:val="-2"/>
                <w:sz w:val="24"/>
              </w:rPr>
              <w:t>Chromium</w:t>
            </w:r>
          </w:p>
        </w:tc>
        <w:tc>
          <w:tcPr>
            <w:tcW w:w="690" w:type="dxa"/>
          </w:tcPr>
          <w:p>
            <w:pPr>
              <w:pStyle w:val="TableParagraph"/>
              <w:spacing w:before="133"/>
              <w:ind w:right="49"/>
              <w:jc w:val="right"/>
              <w:rPr>
                <w:sz w:val="24"/>
              </w:rPr>
            </w:pPr>
            <w:r>
              <w:rPr>
                <w:spacing w:val="-5"/>
                <w:sz w:val="24"/>
              </w:rPr>
              <w:t>229</w:t>
            </w:r>
          </w:p>
        </w:tc>
      </w:tr>
      <w:tr>
        <w:trPr>
          <w:trHeight w:val="552" w:hRule="atLeast"/>
        </w:trPr>
        <w:tc>
          <w:tcPr>
            <w:tcW w:w="560" w:type="dxa"/>
          </w:tcPr>
          <w:p>
            <w:pPr>
              <w:pStyle w:val="TableParagraph"/>
              <w:spacing w:before="133"/>
              <w:ind w:left="50"/>
              <w:rPr>
                <w:sz w:val="24"/>
              </w:rPr>
            </w:pPr>
            <w:r>
              <w:rPr>
                <w:spacing w:val="-5"/>
                <w:sz w:val="24"/>
              </w:rPr>
              <w:t>4e.</w:t>
            </w:r>
          </w:p>
        </w:tc>
        <w:tc>
          <w:tcPr>
            <w:tcW w:w="7132" w:type="dxa"/>
          </w:tcPr>
          <w:p>
            <w:pPr>
              <w:pStyle w:val="TableParagraph"/>
              <w:spacing w:before="133"/>
              <w:ind w:left="210"/>
              <w:rPr>
                <w:sz w:val="24"/>
              </w:rPr>
            </w:pPr>
            <w:r>
              <w:rPr>
                <w:sz w:val="24"/>
              </w:rPr>
              <w:t>ANOVA</w:t>
            </w:r>
            <w:r>
              <w:rPr>
                <w:spacing w:val="-1"/>
                <w:sz w:val="24"/>
              </w:rPr>
              <w:t> </w:t>
            </w:r>
            <w:r>
              <w:rPr>
                <w:sz w:val="24"/>
              </w:rPr>
              <w:t>Table</w:t>
            </w:r>
            <w:r>
              <w:rPr>
                <w:spacing w:val="-1"/>
                <w:sz w:val="24"/>
              </w:rPr>
              <w:t> </w:t>
            </w:r>
            <w:r>
              <w:rPr>
                <w:sz w:val="24"/>
              </w:rPr>
              <w:t>Between-Subjects</w:t>
            </w:r>
            <w:r>
              <w:rPr>
                <w:spacing w:val="-1"/>
                <w:sz w:val="24"/>
              </w:rPr>
              <w:t> </w:t>
            </w:r>
            <w:r>
              <w:rPr>
                <w:sz w:val="24"/>
              </w:rPr>
              <w:t>Effect</w:t>
            </w:r>
            <w:r>
              <w:rPr>
                <w:spacing w:val="-1"/>
                <w:sz w:val="24"/>
              </w:rPr>
              <w:t> </w:t>
            </w:r>
            <w:r>
              <w:rPr>
                <w:sz w:val="24"/>
              </w:rPr>
              <w:t>for</w:t>
            </w:r>
            <w:r>
              <w:rPr>
                <w:spacing w:val="-1"/>
                <w:sz w:val="24"/>
              </w:rPr>
              <w:t> </w:t>
            </w:r>
            <w:r>
              <w:rPr>
                <w:spacing w:val="-2"/>
                <w:sz w:val="24"/>
              </w:rPr>
              <w:t>Cadmium</w:t>
            </w:r>
          </w:p>
        </w:tc>
        <w:tc>
          <w:tcPr>
            <w:tcW w:w="690" w:type="dxa"/>
          </w:tcPr>
          <w:p>
            <w:pPr>
              <w:pStyle w:val="TableParagraph"/>
              <w:spacing w:before="133"/>
              <w:ind w:right="49"/>
              <w:jc w:val="right"/>
              <w:rPr>
                <w:sz w:val="24"/>
              </w:rPr>
            </w:pPr>
            <w:r>
              <w:rPr>
                <w:spacing w:val="-5"/>
                <w:sz w:val="24"/>
              </w:rPr>
              <w:t>230</w:t>
            </w:r>
          </w:p>
        </w:tc>
      </w:tr>
      <w:tr>
        <w:trPr>
          <w:trHeight w:val="551" w:hRule="atLeast"/>
        </w:trPr>
        <w:tc>
          <w:tcPr>
            <w:tcW w:w="560" w:type="dxa"/>
          </w:tcPr>
          <w:p>
            <w:pPr>
              <w:pStyle w:val="TableParagraph"/>
              <w:spacing w:before="133"/>
              <w:ind w:left="50"/>
              <w:rPr>
                <w:sz w:val="24"/>
              </w:rPr>
            </w:pPr>
            <w:r>
              <w:rPr>
                <w:spacing w:val="-5"/>
                <w:sz w:val="24"/>
              </w:rPr>
              <w:t>4f.</w:t>
            </w:r>
          </w:p>
        </w:tc>
        <w:tc>
          <w:tcPr>
            <w:tcW w:w="7132" w:type="dxa"/>
          </w:tcPr>
          <w:p>
            <w:pPr>
              <w:pStyle w:val="TableParagraph"/>
              <w:spacing w:before="133"/>
              <w:ind w:left="210"/>
              <w:rPr>
                <w:sz w:val="24"/>
              </w:rPr>
            </w:pPr>
            <w:r>
              <w:rPr>
                <w:sz w:val="24"/>
              </w:rPr>
              <w:t>ANOVA</w:t>
            </w:r>
            <w:r>
              <w:rPr>
                <w:spacing w:val="-2"/>
                <w:sz w:val="24"/>
              </w:rPr>
              <w:t> </w:t>
            </w:r>
            <w:r>
              <w:rPr>
                <w:sz w:val="24"/>
              </w:rPr>
              <w:t>Table</w:t>
            </w:r>
            <w:r>
              <w:rPr>
                <w:spacing w:val="-2"/>
                <w:sz w:val="24"/>
              </w:rPr>
              <w:t> </w:t>
            </w:r>
            <w:r>
              <w:rPr>
                <w:sz w:val="24"/>
              </w:rPr>
              <w:t>Between-Subject</w:t>
            </w:r>
            <w:r>
              <w:rPr>
                <w:spacing w:val="-2"/>
                <w:sz w:val="24"/>
              </w:rPr>
              <w:t> </w:t>
            </w:r>
            <w:r>
              <w:rPr>
                <w:sz w:val="24"/>
              </w:rPr>
              <w:t>Effect</w:t>
            </w:r>
            <w:r>
              <w:rPr>
                <w:spacing w:val="1"/>
                <w:sz w:val="24"/>
              </w:rPr>
              <w:t> </w:t>
            </w:r>
            <w:r>
              <w:rPr>
                <w:spacing w:val="-2"/>
                <w:sz w:val="24"/>
              </w:rPr>
              <w:t>Bismuth</w:t>
            </w:r>
          </w:p>
        </w:tc>
        <w:tc>
          <w:tcPr>
            <w:tcW w:w="690" w:type="dxa"/>
          </w:tcPr>
          <w:p>
            <w:pPr>
              <w:pStyle w:val="TableParagraph"/>
              <w:spacing w:before="133"/>
              <w:ind w:right="49"/>
              <w:jc w:val="right"/>
              <w:rPr>
                <w:sz w:val="24"/>
              </w:rPr>
            </w:pPr>
            <w:r>
              <w:rPr>
                <w:spacing w:val="-5"/>
                <w:sz w:val="24"/>
              </w:rPr>
              <w:t>231</w:t>
            </w:r>
          </w:p>
        </w:tc>
      </w:tr>
      <w:tr>
        <w:trPr>
          <w:trHeight w:val="551" w:hRule="atLeast"/>
        </w:trPr>
        <w:tc>
          <w:tcPr>
            <w:tcW w:w="560" w:type="dxa"/>
          </w:tcPr>
          <w:p>
            <w:pPr>
              <w:pStyle w:val="TableParagraph"/>
              <w:spacing w:before="133"/>
              <w:ind w:left="50"/>
              <w:rPr>
                <w:sz w:val="24"/>
              </w:rPr>
            </w:pPr>
            <w:r>
              <w:rPr>
                <w:spacing w:val="-5"/>
                <w:sz w:val="24"/>
              </w:rPr>
              <w:t>4g.</w:t>
            </w:r>
          </w:p>
        </w:tc>
        <w:tc>
          <w:tcPr>
            <w:tcW w:w="7132" w:type="dxa"/>
          </w:tcPr>
          <w:p>
            <w:pPr>
              <w:pStyle w:val="TableParagraph"/>
              <w:spacing w:before="133"/>
              <w:ind w:left="210"/>
              <w:rPr>
                <w:sz w:val="24"/>
              </w:rPr>
            </w:pPr>
            <w:r>
              <w:rPr>
                <w:sz w:val="24"/>
              </w:rPr>
              <w:t>ANOVA</w:t>
            </w:r>
            <w:r>
              <w:rPr>
                <w:spacing w:val="-2"/>
                <w:sz w:val="24"/>
              </w:rPr>
              <w:t> </w:t>
            </w:r>
            <w:r>
              <w:rPr>
                <w:sz w:val="24"/>
              </w:rPr>
              <w:t>Table</w:t>
            </w:r>
            <w:r>
              <w:rPr>
                <w:spacing w:val="-1"/>
                <w:sz w:val="24"/>
              </w:rPr>
              <w:t> </w:t>
            </w:r>
            <w:r>
              <w:rPr>
                <w:sz w:val="24"/>
              </w:rPr>
              <w:t>of</w:t>
            </w:r>
            <w:r>
              <w:rPr>
                <w:spacing w:val="-1"/>
                <w:sz w:val="24"/>
              </w:rPr>
              <w:t> </w:t>
            </w:r>
            <w:r>
              <w:rPr>
                <w:sz w:val="24"/>
              </w:rPr>
              <w:t>Between-Subjects</w:t>
            </w:r>
            <w:r>
              <w:rPr>
                <w:spacing w:val="-1"/>
                <w:sz w:val="24"/>
              </w:rPr>
              <w:t> </w:t>
            </w:r>
            <w:r>
              <w:rPr>
                <w:sz w:val="24"/>
              </w:rPr>
              <w:t>Effects</w:t>
            </w:r>
            <w:r>
              <w:rPr>
                <w:spacing w:val="-1"/>
                <w:sz w:val="24"/>
              </w:rPr>
              <w:t> </w:t>
            </w:r>
            <w:r>
              <w:rPr>
                <w:spacing w:val="-2"/>
                <w:sz w:val="24"/>
              </w:rPr>
              <w:t>Cobalt</w:t>
            </w:r>
          </w:p>
        </w:tc>
        <w:tc>
          <w:tcPr>
            <w:tcW w:w="690" w:type="dxa"/>
          </w:tcPr>
          <w:p>
            <w:pPr>
              <w:pStyle w:val="TableParagraph"/>
              <w:spacing w:before="133"/>
              <w:ind w:right="49"/>
              <w:jc w:val="right"/>
              <w:rPr>
                <w:sz w:val="24"/>
              </w:rPr>
            </w:pPr>
            <w:r>
              <w:rPr>
                <w:spacing w:val="-5"/>
                <w:sz w:val="24"/>
              </w:rPr>
              <w:t>232</w:t>
            </w:r>
          </w:p>
        </w:tc>
      </w:tr>
      <w:tr>
        <w:trPr>
          <w:trHeight w:val="552" w:hRule="atLeast"/>
        </w:trPr>
        <w:tc>
          <w:tcPr>
            <w:tcW w:w="560" w:type="dxa"/>
          </w:tcPr>
          <w:p>
            <w:pPr>
              <w:pStyle w:val="TableParagraph"/>
              <w:spacing w:before="133"/>
              <w:ind w:left="50"/>
              <w:rPr>
                <w:sz w:val="24"/>
              </w:rPr>
            </w:pPr>
            <w:r>
              <w:rPr>
                <w:spacing w:val="-5"/>
                <w:sz w:val="24"/>
              </w:rPr>
              <w:t>4h.</w:t>
            </w:r>
          </w:p>
        </w:tc>
        <w:tc>
          <w:tcPr>
            <w:tcW w:w="7132" w:type="dxa"/>
          </w:tcPr>
          <w:p>
            <w:pPr>
              <w:pStyle w:val="TableParagraph"/>
              <w:spacing w:before="133"/>
              <w:ind w:left="210"/>
              <w:rPr>
                <w:sz w:val="24"/>
              </w:rPr>
            </w:pPr>
            <w:r>
              <w:rPr>
                <w:sz w:val="24"/>
              </w:rPr>
              <w:t>ANOVA</w:t>
            </w:r>
            <w:r>
              <w:rPr>
                <w:spacing w:val="-1"/>
                <w:sz w:val="24"/>
              </w:rPr>
              <w:t> </w:t>
            </w:r>
            <w:r>
              <w:rPr>
                <w:sz w:val="24"/>
              </w:rPr>
              <w:t>Table</w:t>
            </w:r>
            <w:r>
              <w:rPr>
                <w:spacing w:val="-1"/>
                <w:sz w:val="24"/>
              </w:rPr>
              <w:t> </w:t>
            </w:r>
            <w:r>
              <w:rPr>
                <w:sz w:val="24"/>
              </w:rPr>
              <w:t>of</w:t>
            </w:r>
            <w:r>
              <w:rPr>
                <w:spacing w:val="-1"/>
                <w:sz w:val="24"/>
              </w:rPr>
              <w:t> </w:t>
            </w:r>
            <w:r>
              <w:rPr>
                <w:sz w:val="24"/>
              </w:rPr>
              <w:t>Between-Subjects</w:t>
            </w:r>
            <w:r>
              <w:rPr>
                <w:spacing w:val="-1"/>
                <w:sz w:val="24"/>
              </w:rPr>
              <w:t> </w:t>
            </w:r>
            <w:r>
              <w:rPr>
                <w:sz w:val="24"/>
              </w:rPr>
              <w:t>Effects</w:t>
            </w:r>
            <w:r>
              <w:rPr>
                <w:spacing w:val="-1"/>
                <w:sz w:val="24"/>
              </w:rPr>
              <w:t> </w:t>
            </w:r>
            <w:r>
              <w:rPr>
                <w:sz w:val="24"/>
              </w:rPr>
              <w:t>for </w:t>
            </w:r>
            <w:r>
              <w:rPr>
                <w:spacing w:val="-2"/>
                <w:sz w:val="24"/>
              </w:rPr>
              <w:t>Arsenic</w:t>
            </w:r>
          </w:p>
        </w:tc>
        <w:tc>
          <w:tcPr>
            <w:tcW w:w="690" w:type="dxa"/>
          </w:tcPr>
          <w:p>
            <w:pPr>
              <w:pStyle w:val="TableParagraph"/>
              <w:spacing w:before="133"/>
              <w:ind w:right="49"/>
              <w:jc w:val="right"/>
              <w:rPr>
                <w:sz w:val="24"/>
              </w:rPr>
            </w:pPr>
            <w:r>
              <w:rPr>
                <w:spacing w:val="-5"/>
                <w:sz w:val="24"/>
              </w:rPr>
              <w:t>233</w:t>
            </w:r>
          </w:p>
        </w:tc>
      </w:tr>
      <w:tr>
        <w:trPr>
          <w:trHeight w:val="552" w:hRule="atLeast"/>
        </w:trPr>
        <w:tc>
          <w:tcPr>
            <w:tcW w:w="560" w:type="dxa"/>
          </w:tcPr>
          <w:p>
            <w:pPr>
              <w:pStyle w:val="TableParagraph"/>
              <w:spacing w:before="133"/>
              <w:ind w:left="50"/>
              <w:rPr>
                <w:sz w:val="24"/>
              </w:rPr>
            </w:pPr>
            <w:r>
              <w:rPr>
                <w:spacing w:val="-5"/>
                <w:sz w:val="24"/>
              </w:rPr>
              <w:t>4i.</w:t>
            </w:r>
          </w:p>
        </w:tc>
        <w:tc>
          <w:tcPr>
            <w:tcW w:w="7132" w:type="dxa"/>
          </w:tcPr>
          <w:p>
            <w:pPr>
              <w:pStyle w:val="TableParagraph"/>
              <w:spacing w:before="133"/>
              <w:ind w:left="210"/>
              <w:rPr>
                <w:sz w:val="24"/>
              </w:rPr>
            </w:pPr>
            <w:r>
              <w:rPr>
                <w:sz w:val="24"/>
              </w:rPr>
              <w:t>ANOVA</w:t>
            </w:r>
            <w:r>
              <w:rPr>
                <w:spacing w:val="-1"/>
                <w:sz w:val="24"/>
              </w:rPr>
              <w:t> </w:t>
            </w:r>
            <w:r>
              <w:rPr>
                <w:sz w:val="24"/>
              </w:rPr>
              <w:t>Table</w:t>
            </w:r>
            <w:r>
              <w:rPr>
                <w:spacing w:val="-1"/>
                <w:sz w:val="24"/>
              </w:rPr>
              <w:t> </w:t>
            </w:r>
            <w:r>
              <w:rPr>
                <w:sz w:val="24"/>
              </w:rPr>
              <w:t>of</w:t>
            </w:r>
            <w:r>
              <w:rPr>
                <w:spacing w:val="-1"/>
                <w:sz w:val="24"/>
              </w:rPr>
              <w:t> </w:t>
            </w:r>
            <w:r>
              <w:rPr>
                <w:sz w:val="24"/>
              </w:rPr>
              <w:t>Between-Subjects</w:t>
            </w:r>
            <w:r>
              <w:rPr>
                <w:spacing w:val="-2"/>
                <w:sz w:val="24"/>
              </w:rPr>
              <w:t> </w:t>
            </w:r>
            <w:r>
              <w:rPr>
                <w:sz w:val="24"/>
              </w:rPr>
              <w:t>Effects</w:t>
            </w:r>
            <w:r>
              <w:rPr>
                <w:spacing w:val="-1"/>
                <w:sz w:val="24"/>
              </w:rPr>
              <w:t> </w:t>
            </w:r>
            <w:r>
              <w:rPr>
                <w:sz w:val="24"/>
              </w:rPr>
              <w:t>for</w:t>
            </w:r>
            <w:r>
              <w:rPr>
                <w:spacing w:val="-1"/>
                <w:sz w:val="24"/>
              </w:rPr>
              <w:t> </w:t>
            </w:r>
            <w:r>
              <w:rPr>
                <w:spacing w:val="-2"/>
                <w:sz w:val="24"/>
              </w:rPr>
              <w:t>Selenium</w:t>
            </w:r>
          </w:p>
        </w:tc>
        <w:tc>
          <w:tcPr>
            <w:tcW w:w="690" w:type="dxa"/>
          </w:tcPr>
          <w:p>
            <w:pPr>
              <w:pStyle w:val="TableParagraph"/>
              <w:spacing w:before="133"/>
              <w:ind w:right="49"/>
              <w:jc w:val="right"/>
              <w:rPr>
                <w:sz w:val="24"/>
              </w:rPr>
            </w:pPr>
            <w:r>
              <w:rPr>
                <w:spacing w:val="-5"/>
                <w:sz w:val="24"/>
              </w:rPr>
              <w:t>234</w:t>
            </w:r>
          </w:p>
        </w:tc>
      </w:tr>
      <w:tr>
        <w:trPr>
          <w:trHeight w:val="552" w:hRule="atLeast"/>
        </w:trPr>
        <w:tc>
          <w:tcPr>
            <w:tcW w:w="560" w:type="dxa"/>
          </w:tcPr>
          <w:p>
            <w:pPr>
              <w:pStyle w:val="TableParagraph"/>
              <w:spacing w:before="133"/>
              <w:ind w:left="50"/>
              <w:rPr>
                <w:sz w:val="24"/>
              </w:rPr>
            </w:pPr>
            <w:r>
              <w:rPr>
                <w:spacing w:val="-5"/>
                <w:sz w:val="24"/>
              </w:rPr>
              <w:t>4j.</w:t>
            </w:r>
          </w:p>
        </w:tc>
        <w:tc>
          <w:tcPr>
            <w:tcW w:w="7132" w:type="dxa"/>
          </w:tcPr>
          <w:p>
            <w:pPr>
              <w:pStyle w:val="TableParagraph"/>
              <w:spacing w:before="133"/>
              <w:ind w:left="210"/>
              <w:rPr>
                <w:sz w:val="24"/>
              </w:rPr>
            </w:pPr>
            <w:r>
              <w:rPr>
                <w:sz w:val="24"/>
              </w:rPr>
              <w:t>ANOVA</w:t>
            </w:r>
            <w:r>
              <w:rPr>
                <w:spacing w:val="-1"/>
                <w:sz w:val="24"/>
              </w:rPr>
              <w:t> </w:t>
            </w:r>
            <w:r>
              <w:rPr>
                <w:sz w:val="24"/>
              </w:rPr>
              <w:t>Table</w:t>
            </w:r>
            <w:r>
              <w:rPr>
                <w:spacing w:val="-1"/>
                <w:sz w:val="24"/>
              </w:rPr>
              <w:t> </w:t>
            </w:r>
            <w:r>
              <w:rPr>
                <w:sz w:val="24"/>
              </w:rPr>
              <w:t>of</w:t>
            </w:r>
            <w:r>
              <w:rPr>
                <w:spacing w:val="-1"/>
                <w:sz w:val="24"/>
              </w:rPr>
              <w:t> </w:t>
            </w:r>
            <w:r>
              <w:rPr>
                <w:sz w:val="24"/>
              </w:rPr>
              <w:t>Between-Subjects</w:t>
            </w:r>
            <w:r>
              <w:rPr>
                <w:spacing w:val="-1"/>
                <w:sz w:val="24"/>
              </w:rPr>
              <w:t> </w:t>
            </w:r>
            <w:r>
              <w:rPr>
                <w:sz w:val="24"/>
              </w:rPr>
              <w:t>Effects</w:t>
            </w:r>
            <w:r>
              <w:rPr>
                <w:spacing w:val="-1"/>
                <w:sz w:val="24"/>
              </w:rPr>
              <w:t> </w:t>
            </w:r>
            <w:r>
              <w:rPr>
                <w:sz w:val="24"/>
              </w:rPr>
              <w:t>for </w:t>
            </w:r>
            <w:r>
              <w:rPr>
                <w:spacing w:val="-4"/>
                <w:sz w:val="24"/>
              </w:rPr>
              <w:t>Zinc</w:t>
            </w:r>
          </w:p>
        </w:tc>
        <w:tc>
          <w:tcPr>
            <w:tcW w:w="690" w:type="dxa"/>
          </w:tcPr>
          <w:p>
            <w:pPr>
              <w:pStyle w:val="TableParagraph"/>
              <w:spacing w:before="133"/>
              <w:ind w:right="49"/>
              <w:jc w:val="right"/>
              <w:rPr>
                <w:sz w:val="24"/>
              </w:rPr>
            </w:pPr>
            <w:r>
              <w:rPr>
                <w:spacing w:val="-5"/>
                <w:sz w:val="24"/>
              </w:rPr>
              <w:t>235</w:t>
            </w:r>
          </w:p>
        </w:tc>
      </w:tr>
      <w:tr>
        <w:trPr>
          <w:trHeight w:val="551" w:hRule="atLeast"/>
        </w:trPr>
        <w:tc>
          <w:tcPr>
            <w:tcW w:w="560" w:type="dxa"/>
          </w:tcPr>
          <w:p>
            <w:pPr>
              <w:pStyle w:val="TableParagraph"/>
              <w:spacing w:before="133"/>
              <w:ind w:left="50"/>
              <w:rPr>
                <w:sz w:val="24"/>
              </w:rPr>
            </w:pPr>
            <w:r>
              <w:rPr>
                <w:spacing w:val="-5"/>
                <w:sz w:val="24"/>
              </w:rPr>
              <w:t>4k.</w:t>
            </w:r>
          </w:p>
        </w:tc>
        <w:tc>
          <w:tcPr>
            <w:tcW w:w="7132" w:type="dxa"/>
          </w:tcPr>
          <w:p>
            <w:pPr>
              <w:pStyle w:val="TableParagraph"/>
              <w:spacing w:before="133"/>
              <w:ind w:left="210"/>
              <w:rPr>
                <w:sz w:val="24"/>
              </w:rPr>
            </w:pPr>
            <w:r>
              <w:rPr>
                <w:sz w:val="24"/>
              </w:rPr>
              <w:t>ANOVA</w:t>
            </w:r>
            <w:r>
              <w:rPr>
                <w:spacing w:val="-3"/>
                <w:sz w:val="24"/>
              </w:rPr>
              <w:t> </w:t>
            </w:r>
            <w:r>
              <w:rPr>
                <w:sz w:val="24"/>
              </w:rPr>
              <w:t>Table</w:t>
            </w:r>
            <w:r>
              <w:rPr>
                <w:spacing w:val="-1"/>
                <w:sz w:val="24"/>
              </w:rPr>
              <w:t> </w:t>
            </w:r>
            <w:r>
              <w:rPr>
                <w:sz w:val="24"/>
              </w:rPr>
              <w:t>of</w:t>
            </w:r>
            <w:r>
              <w:rPr>
                <w:spacing w:val="-1"/>
                <w:sz w:val="24"/>
              </w:rPr>
              <w:t> </w:t>
            </w:r>
            <w:r>
              <w:rPr>
                <w:sz w:val="24"/>
              </w:rPr>
              <w:t>Between-Subjects</w:t>
            </w:r>
            <w:r>
              <w:rPr>
                <w:spacing w:val="-2"/>
                <w:sz w:val="24"/>
              </w:rPr>
              <w:t> </w:t>
            </w:r>
            <w:r>
              <w:rPr>
                <w:sz w:val="24"/>
              </w:rPr>
              <w:t>Effects</w:t>
            </w:r>
            <w:r>
              <w:rPr>
                <w:spacing w:val="-1"/>
                <w:sz w:val="24"/>
              </w:rPr>
              <w:t> </w:t>
            </w:r>
            <w:r>
              <w:rPr>
                <w:sz w:val="24"/>
              </w:rPr>
              <w:t>for</w:t>
            </w:r>
            <w:r>
              <w:rPr>
                <w:spacing w:val="-1"/>
                <w:sz w:val="24"/>
              </w:rPr>
              <w:t> </w:t>
            </w:r>
            <w:r>
              <w:rPr>
                <w:spacing w:val="-2"/>
                <w:sz w:val="24"/>
              </w:rPr>
              <w:t>Silver</w:t>
            </w:r>
          </w:p>
        </w:tc>
        <w:tc>
          <w:tcPr>
            <w:tcW w:w="690" w:type="dxa"/>
          </w:tcPr>
          <w:p>
            <w:pPr>
              <w:pStyle w:val="TableParagraph"/>
              <w:spacing w:before="133"/>
              <w:ind w:right="49"/>
              <w:jc w:val="right"/>
              <w:rPr>
                <w:sz w:val="24"/>
              </w:rPr>
            </w:pPr>
            <w:r>
              <w:rPr>
                <w:spacing w:val="-5"/>
                <w:sz w:val="24"/>
              </w:rPr>
              <w:t>236</w:t>
            </w:r>
          </w:p>
        </w:tc>
      </w:tr>
      <w:tr>
        <w:trPr>
          <w:trHeight w:val="552" w:hRule="atLeast"/>
        </w:trPr>
        <w:tc>
          <w:tcPr>
            <w:tcW w:w="560" w:type="dxa"/>
          </w:tcPr>
          <w:p>
            <w:pPr>
              <w:pStyle w:val="TableParagraph"/>
              <w:spacing w:before="133"/>
              <w:ind w:left="50"/>
              <w:rPr>
                <w:sz w:val="24"/>
              </w:rPr>
            </w:pPr>
            <w:r>
              <w:rPr>
                <w:spacing w:val="-5"/>
                <w:sz w:val="24"/>
              </w:rPr>
              <w:t>5a.</w:t>
            </w:r>
          </w:p>
        </w:tc>
        <w:tc>
          <w:tcPr>
            <w:tcW w:w="7132" w:type="dxa"/>
          </w:tcPr>
          <w:p>
            <w:pPr>
              <w:pStyle w:val="TableParagraph"/>
              <w:spacing w:before="133"/>
              <w:ind w:left="210"/>
              <w:rPr>
                <w:sz w:val="24"/>
              </w:rPr>
            </w:pPr>
            <w:r>
              <w:rPr>
                <w:sz w:val="24"/>
              </w:rPr>
              <w:t>ANOVA</w:t>
            </w:r>
            <w:r>
              <w:rPr>
                <w:spacing w:val="-1"/>
                <w:sz w:val="24"/>
              </w:rPr>
              <w:t> </w:t>
            </w:r>
            <w:r>
              <w:rPr>
                <w:sz w:val="24"/>
              </w:rPr>
              <w:t>Table</w:t>
            </w:r>
            <w:r>
              <w:rPr>
                <w:spacing w:val="-1"/>
                <w:sz w:val="24"/>
              </w:rPr>
              <w:t> </w:t>
            </w:r>
            <w:r>
              <w:rPr>
                <w:sz w:val="24"/>
              </w:rPr>
              <w:t>of</w:t>
            </w:r>
            <w:r>
              <w:rPr>
                <w:spacing w:val="-1"/>
                <w:sz w:val="24"/>
              </w:rPr>
              <w:t> </w:t>
            </w:r>
            <w:r>
              <w:rPr>
                <w:sz w:val="24"/>
              </w:rPr>
              <w:t>Between-Subjects</w:t>
            </w:r>
            <w:r>
              <w:rPr>
                <w:spacing w:val="-2"/>
                <w:sz w:val="24"/>
              </w:rPr>
              <w:t> </w:t>
            </w:r>
            <w:r>
              <w:rPr>
                <w:sz w:val="24"/>
              </w:rPr>
              <w:t>Effects</w:t>
            </w:r>
            <w:r>
              <w:rPr>
                <w:spacing w:val="-1"/>
                <w:sz w:val="24"/>
              </w:rPr>
              <w:t> </w:t>
            </w:r>
            <w:r>
              <w:rPr>
                <w:sz w:val="24"/>
              </w:rPr>
              <w:t>for</w:t>
            </w:r>
            <w:r>
              <w:rPr>
                <w:spacing w:val="-1"/>
                <w:sz w:val="24"/>
              </w:rPr>
              <w:t> </w:t>
            </w:r>
            <w:r>
              <w:rPr>
                <w:spacing w:val="-7"/>
                <w:sz w:val="24"/>
              </w:rPr>
              <w:t>pH</w:t>
            </w:r>
          </w:p>
        </w:tc>
        <w:tc>
          <w:tcPr>
            <w:tcW w:w="690" w:type="dxa"/>
          </w:tcPr>
          <w:p>
            <w:pPr>
              <w:pStyle w:val="TableParagraph"/>
              <w:spacing w:before="133"/>
              <w:ind w:right="49"/>
              <w:jc w:val="right"/>
              <w:rPr>
                <w:sz w:val="24"/>
              </w:rPr>
            </w:pPr>
            <w:r>
              <w:rPr>
                <w:spacing w:val="-5"/>
                <w:sz w:val="24"/>
              </w:rPr>
              <w:t>237</w:t>
            </w:r>
          </w:p>
        </w:tc>
      </w:tr>
      <w:tr>
        <w:trPr>
          <w:trHeight w:val="552" w:hRule="atLeast"/>
        </w:trPr>
        <w:tc>
          <w:tcPr>
            <w:tcW w:w="560" w:type="dxa"/>
          </w:tcPr>
          <w:p>
            <w:pPr>
              <w:pStyle w:val="TableParagraph"/>
              <w:spacing w:before="133"/>
              <w:ind w:left="50"/>
              <w:rPr>
                <w:sz w:val="24"/>
              </w:rPr>
            </w:pPr>
            <w:r>
              <w:rPr>
                <w:spacing w:val="-5"/>
                <w:sz w:val="24"/>
              </w:rPr>
              <w:t>5b.</w:t>
            </w:r>
          </w:p>
        </w:tc>
        <w:tc>
          <w:tcPr>
            <w:tcW w:w="7132" w:type="dxa"/>
          </w:tcPr>
          <w:p>
            <w:pPr>
              <w:pStyle w:val="TableParagraph"/>
              <w:spacing w:before="133"/>
              <w:ind w:left="210"/>
              <w:rPr>
                <w:sz w:val="24"/>
              </w:rPr>
            </w:pPr>
            <w:r>
              <w:rPr>
                <w:sz w:val="24"/>
              </w:rPr>
              <w:t>ANOVA</w:t>
            </w:r>
            <w:r>
              <w:rPr>
                <w:spacing w:val="-3"/>
                <w:sz w:val="24"/>
              </w:rPr>
              <w:t> </w:t>
            </w:r>
            <w:r>
              <w:rPr>
                <w:sz w:val="24"/>
              </w:rPr>
              <w:t>Table</w:t>
            </w:r>
            <w:r>
              <w:rPr>
                <w:spacing w:val="-1"/>
                <w:sz w:val="24"/>
              </w:rPr>
              <w:t> </w:t>
            </w:r>
            <w:r>
              <w:rPr>
                <w:sz w:val="24"/>
              </w:rPr>
              <w:t>of</w:t>
            </w:r>
            <w:r>
              <w:rPr>
                <w:spacing w:val="-1"/>
                <w:sz w:val="24"/>
              </w:rPr>
              <w:t> </w:t>
            </w:r>
            <w:r>
              <w:rPr>
                <w:sz w:val="24"/>
              </w:rPr>
              <w:t>Between-Subjects Effects</w:t>
            </w:r>
            <w:r>
              <w:rPr>
                <w:spacing w:val="-1"/>
                <w:sz w:val="24"/>
              </w:rPr>
              <w:t> </w:t>
            </w:r>
            <w:r>
              <w:rPr>
                <w:sz w:val="24"/>
              </w:rPr>
              <w:t>for</w:t>
            </w:r>
            <w:r>
              <w:rPr>
                <w:spacing w:val="-2"/>
                <w:sz w:val="24"/>
              </w:rPr>
              <w:t> </w:t>
            </w:r>
            <w:r>
              <w:rPr>
                <w:sz w:val="24"/>
              </w:rPr>
              <w:t>Total </w:t>
            </w:r>
            <w:r>
              <w:rPr>
                <w:spacing w:val="-2"/>
                <w:sz w:val="24"/>
              </w:rPr>
              <w:t>Alkalinity</w:t>
            </w:r>
          </w:p>
        </w:tc>
        <w:tc>
          <w:tcPr>
            <w:tcW w:w="690" w:type="dxa"/>
          </w:tcPr>
          <w:p>
            <w:pPr>
              <w:pStyle w:val="TableParagraph"/>
              <w:spacing w:before="133"/>
              <w:ind w:right="49"/>
              <w:jc w:val="right"/>
              <w:rPr>
                <w:sz w:val="24"/>
              </w:rPr>
            </w:pPr>
            <w:r>
              <w:rPr>
                <w:spacing w:val="-5"/>
                <w:sz w:val="24"/>
              </w:rPr>
              <w:t>238</w:t>
            </w:r>
          </w:p>
        </w:tc>
      </w:tr>
      <w:tr>
        <w:trPr>
          <w:trHeight w:val="551" w:hRule="atLeast"/>
        </w:trPr>
        <w:tc>
          <w:tcPr>
            <w:tcW w:w="560" w:type="dxa"/>
          </w:tcPr>
          <w:p>
            <w:pPr>
              <w:pStyle w:val="TableParagraph"/>
              <w:spacing w:before="133"/>
              <w:ind w:left="50"/>
              <w:rPr>
                <w:sz w:val="24"/>
              </w:rPr>
            </w:pPr>
            <w:r>
              <w:rPr>
                <w:spacing w:val="-5"/>
                <w:sz w:val="24"/>
              </w:rPr>
              <w:t>5c.</w:t>
            </w:r>
          </w:p>
        </w:tc>
        <w:tc>
          <w:tcPr>
            <w:tcW w:w="7132" w:type="dxa"/>
          </w:tcPr>
          <w:p>
            <w:pPr>
              <w:pStyle w:val="TableParagraph"/>
              <w:spacing w:before="133"/>
              <w:ind w:left="210"/>
              <w:rPr>
                <w:sz w:val="24"/>
              </w:rPr>
            </w:pPr>
            <w:r>
              <w:rPr>
                <w:sz w:val="24"/>
              </w:rPr>
              <w:t>ANOVA</w:t>
            </w:r>
            <w:r>
              <w:rPr>
                <w:spacing w:val="-3"/>
                <w:sz w:val="24"/>
              </w:rPr>
              <w:t> </w:t>
            </w:r>
            <w:r>
              <w:rPr>
                <w:sz w:val="24"/>
              </w:rPr>
              <w:t>Table</w:t>
            </w:r>
            <w:r>
              <w:rPr>
                <w:spacing w:val="-1"/>
                <w:sz w:val="24"/>
              </w:rPr>
              <w:t> </w:t>
            </w:r>
            <w:r>
              <w:rPr>
                <w:sz w:val="24"/>
              </w:rPr>
              <w:t>of</w:t>
            </w:r>
            <w:r>
              <w:rPr>
                <w:spacing w:val="-1"/>
                <w:sz w:val="24"/>
              </w:rPr>
              <w:t> </w:t>
            </w:r>
            <w:r>
              <w:rPr>
                <w:sz w:val="24"/>
              </w:rPr>
              <w:t>Between-Subjects Effects</w:t>
            </w:r>
            <w:r>
              <w:rPr>
                <w:spacing w:val="-1"/>
                <w:sz w:val="24"/>
              </w:rPr>
              <w:t> </w:t>
            </w:r>
            <w:r>
              <w:rPr>
                <w:sz w:val="24"/>
              </w:rPr>
              <w:t>for</w:t>
            </w:r>
            <w:r>
              <w:rPr>
                <w:spacing w:val="-2"/>
                <w:sz w:val="24"/>
              </w:rPr>
              <w:t> </w:t>
            </w:r>
            <w:r>
              <w:rPr>
                <w:sz w:val="24"/>
              </w:rPr>
              <w:t>Total </w:t>
            </w:r>
            <w:r>
              <w:rPr>
                <w:spacing w:val="-2"/>
                <w:sz w:val="24"/>
              </w:rPr>
              <w:t>Hardness</w:t>
            </w:r>
          </w:p>
        </w:tc>
        <w:tc>
          <w:tcPr>
            <w:tcW w:w="690" w:type="dxa"/>
          </w:tcPr>
          <w:p>
            <w:pPr>
              <w:pStyle w:val="TableParagraph"/>
              <w:spacing w:before="133"/>
              <w:ind w:right="49"/>
              <w:jc w:val="right"/>
              <w:rPr>
                <w:sz w:val="24"/>
              </w:rPr>
            </w:pPr>
            <w:r>
              <w:rPr>
                <w:spacing w:val="-5"/>
                <w:sz w:val="24"/>
              </w:rPr>
              <w:t>239</w:t>
            </w:r>
          </w:p>
        </w:tc>
      </w:tr>
      <w:tr>
        <w:trPr>
          <w:trHeight w:val="552" w:hRule="atLeast"/>
        </w:trPr>
        <w:tc>
          <w:tcPr>
            <w:tcW w:w="560" w:type="dxa"/>
          </w:tcPr>
          <w:p>
            <w:pPr>
              <w:pStyle w:val="TableParagraph"/>
              <w:spacing w:before="133"/>
              <w:ind w:left="50"/>
              <w:rPr>
                <w:sz w:val="24"/>
              </w:rPr>
            </w:pPr>
            <w:r>
              <w:rPr>
                <w:spacing w:val="-5"/>
                <w:sz w:val="24"/>
              </w:rPr>
              <w:t>5d.</w:t>
            </w:r>
          </w:p>
        </w:tc>
        <w:tc>
          <w:tcPr>
            <w:tcW w:w="7132" w:type="dxa"/>
          </w:tcPr>
          <w:p>
            <w:pPr>
              <w:pStyle w:val="TableParagraph"/>
              <w:spacing w:before="133"/>
              <w:ind w:left="210"/>
              <w:rPr>
                <w:sz w:val="24"/>
              </w:rPr>
            </w:pPr>
            <w:r>
              <w:rPr>
                <w:sz w:val="24"/>
              </w:rPr>
              <w:t>ANOVA</w:t>
            </w:r>
            <w:r>
              <w:rPr>
                <w:spacing w:val="-2"/>
                <w:sz w:val="24"/>
              </w:rPr>
              <w:t> </w:t>
            </w:r>
            <w:r>
              <w:rPr>
                <w:sz w:val="24"/>
              </w:rPr>
              <w:t>Table</w:t>
            </w:r>
            <w:r>
              <w:rPr>
                <w:spacing w:val="-1"/>
                <w:sz w:val="24"/>
              </w:rPr>
              <w:t> </w:t>
            </w:r>
            <w:r>
              <w:rPr>
                <w:sz w:val="24"/>
              </w:rPr>
              <w:t>of</w:t>
            </w:r>
            <w:r>
              <w:rPr>
                <w:spacing w:val="-2"/>
                <w:sz w:val="24"/>
              </w:rPr>
              <w:t> </w:t>
            </w:r>
            <w:r>
              <w:rPr>
                <w:sz w:val="24"/>
              </w:rPr>
              <w:t>Between-Subjects</w:t>
            </w:r>
            <w:r>
              <w:rPr>
                <w:spacing w:val="-1"/>
                <w:sz w:val="24"/>
              </w:rPr>
              <w:t> </w:t>
            </w:r>
            <w:r>
              <w:rPr>
                <w:sz w:val="24"/>
              </w:rPr>
              <w:t>Effects</w:t>
            </w:r>
            <w:r>
              <w:rPr>
                <w:spacing w:val="-2"/>
                <w:sz w:val="24"/>
              </w:rPr>
              <w:t> </w:t>
            </w:r>
            <w:r>
              <w:rPr>
                <w:sz w:val="24"/>
              </w:rPr>
              <w:t>for Hydroxyl</w:t>
            </w:r>
            <w:r>
              <w:rPr>
                <w:spacing w:val="-1"/>
                <w:sz w:val="24"/>
              </w:rPr>
              <w:t> </w:t>
            </w:r>
            <w:r>
              <w:rPr>
                <w:spacing w:val="-2"/>
                <w:sz w:val="24"/>
              </w:rPr>
              <w:t>Content</w:t>
            </w:r>
          </w:p>
        </w:tc>
        <w:tc>
          <w:tcPr>
            <w:tcW w:w="690" w:type="dxa"/>
          </w:tcPr>
          <w:p>
            <w:pPr>
              <w:pStyle w:val="TableParagraph"/>
              <w:spacing w:before="133"/>
              <w:ind w:right="49"/>
              <w:jc w:val="right"/>
              <w:rPr>
                <w:sz w:val="24"/>
              </w:rPr>
            </w:pPr>
            <w:r>
              <w:rPr>
                <w:spacing w:val="-5"/>
                <w:sz w:val="24"/>
              </w:rPr>
              <w:t>240</w:t>
            </w:r>
          </w:p>
        </w:tc>
      </w:tr>
      <w:tr>
        <w:trPr>
          <w:trHeight w:val="552" w:hRule="atLeast"/>
        </w:trPr>
        <w:tc>
          <w:tcPr>
            <w:tcW w:w="560" w:type="dxa"/>
          </w:tcPr>
          <w:p>
            <w:pPr>
              <w:pStyle w:val="TableParagraph"/>
              <w:spacing w:before="133"/>
              <w:ind w:left="50"/>
              <w:rPr>
                <w:sz w:val="24"/>
              </w:rPr>
            </w:pPr>
            <w:r>
              <w:rPr>
                <w:spacing w:val="-5"/>
                <w:sz w:val="24"/>
              </w:rPr>
              <w:t>5e.</w:t>
            </w:r>
          </w:p>
        </w:tc>
        <w:tc>
          <w:tcPr>
            <w:tcW w:w="7132" w:type="dxa"/>
          </w:tcPr>
          <w:p>
            <w:pPr>
              <w:pStyle w:val="TableParagraph"/>
              <w:spacing w:before="133"/>
              <w:ind w:left="210"/>
              <w:rPr>
                <w:sz w:val="24"/>
              </w:rPr>
            </w:pPr>
            <w:r>
              <w:rPr>
                <w:sz w:val="24"/>
              </w:rPr>
              <w:t>ANOVA</w:t>
            </w:r>
            <w:r>
              <w:rPr>
                <w:spacing w:val="-2"/>
                <w:sz w:val="24"/>
              </w:rPr>
              <w:t> </w:t>
            </w:r>
            <w:r>
              <w:rPr>
                <w:sz w:val="24"/>
              </w:rPr>
              <w:t>Table</w:t>
            </w:r>
            <w:r>
              <w:rPr>
                <w:spacing w:val="-1"/>
                <w:sz w:val="24"/>
              </w:rPr>
              <w:t> </w:t>
            </w:r>
            <w:r>
              <w:rPr>
                <w:sz w:val="24"/>
              </w:rPr>
              <w:t>of</w:t>
            </w:r>
            <w:r>
              <w:rPr>
                <w:spacing w:val="-2"/>
                <w:sz w:val="24"/>
              </w:rPr>
              <w:t> </w:t>
            </w:r>
            <w:r>
              <w:rPr>
                <w:sz w:val="24"/>
              </w:rPr>
              <w:t>Between-Subjects</w:t>
            </w:r>
            <w:r>
              <w:rPr>
                <w:spacing w:val="-1"/>
                <w:sz w:val="24"/>
              </w:rPr>
              <w:t> </w:t>
            </w:r>
            <w:r>
              <w:rPr>
                <w:sz w:val="24"/>
              </w:rPr>
              <w:t>Effects</w:t>
            </w:r>
            <w:r>
              <w:rPr>
                <w:spacing w:val="-2"/>
                <w:sz w:val="24"/>
              </w:rPr>
              <w:t> </w:t>
            </w:r>
            <w:r>
              <w:rPr>
                <w:sz w:val="24"/>
              </w:rPr>
              <w:t>for Bicarbonate</w:t>
            </w:r>
            <w:r>
              <w:rPr>
                <w:spacing w:val="-1"/>
                <w:sz w:val="24"/>
              </w:rPr>
              <w:t> </w:t>
            </w:r>
            <w:r>
              <w:rPr>
                <w:spacing w:val="-2"/>
                <w:sz w:val="24"/>
              </w:rPr>
              <w:t>Content</w:t>
            </w:r>
          </w:p>
        </w:tc>
        <w:tc>
          <w:tcPr>
            <w:tcW w:w="690" w:type="dxa"/>
          </w:tcPr>
          <w:p>
            <w:pPr>
              <w:pStyle w:val="TableParagraph"/>
              <w:spacing w:before="133"/>
              <w:ind w:right="49"/>
              <w:jc w:val="right"/>
              <w:rPr>
                <w:sz w:val="24"/>
              </w:rPr>
            </w:pPr>
            <w:r>
              <w:rPr>
                <w:spacing w:val="-5"/>
                <w:sz w:val="24"/>
              </w:rPr>
              <w:t>241</w:t>
            </w:r>
          </w:p>
        </w:tc>
      </w:tr>
      <w:tr>
        <w:trPr>
          <w:trHeight w:val="552" w:hRule="atLeast"/>
        </w:trPr>
        <w:tc>
          <w:tcPr>
            <w:tcW w:w="560" w:type="dxa"/>
          </w:tcPr>
          <w:p>
            <w:pPr>
              <w:pStyle w:val="TableParagraph"/>
              <w:spacing w:before="133"/>
              <w:ind w:left="50"/>
              <w:rPr>
                <w:sz w:val="24"/>
              </w:rPr>
            </w:pPr>
            <w:r>
              <w:rPr>
                <w:spacing w:val="-5"/>
                <w:sz w:val="24"/>
              </w:rPr>
              <w:t>5f.</w:t>
            </w:r>
          </w:p>
        </w:tc>
        <w:tc>
          <w:tcPr>
            <w:tcW w:w="7132" w:type="dxa"/>
          </w:tcPr>
          <w:p>
            <w:pPr>
              <w:pStyle w:val="TableParagraph"/>
              <w:spacing w:before="133"/>
              <w:ind w:left="210"/>
              <w:rPr>
                <w:sz w:val="24"/>
              </w:rPr>
            </w:pPr>
            <w:r>
              <w:rPr>
                <w:sz w:val="24"/>
              </w:rPr>
              <w:t>ANOVA</w:t>
            </w:r>
            <w:r>
              <w:rPr>
                <w:spacing w:val="-1"/>
                <w:sz w:val="24"/>
              </w:rPr>
              <w:t> </w:t>
            </w:r>
            <w:r>
              <w:rPr>
                <w:sz w:val="24"/>
              </w:rPr>
              <w:t>Table</w:t>
            </w:r>
            <w:r>
              <w:rPr>
                <w:spacing w:val="-1"/>
                <w:sz w:val="24"/>
              </w:rPr>
              <w:t> </w:t>
            </w:r>
            <w:r>
              <w:rPr>
                <w:sz w:val="24"/>
              </w:rPr>
              <w:t>of</w:t>
            </w:r>
            <w:r>
              <w:rPr>
                <w:spacing w:val="-1"/>
                <w:sz w:val="24"/>
              </w:rPr>
              <w:t> </w:t>
            </w:r>
            <w:r>
              <w:rPr>
                <w:sz w:val="24"/>
              </w:rPr>
              <w:t>Between-Subjects</w:t>
            </w:r>
            <w:r>
              <w:rPr>
                <w:spacing w:val="-1"/>
                <w:sz w:val="24"/>
              </w:rPr>
              <w:t> </w:t>
            </w:r>
            <w:r>
              <w:rPr>
                <w:sz w:val="24"/>
              </w:rPr>
              <w:t>Effects</w:t>
            </w:r>
            <w:r>
              <w:rPr>
                <w:spacing w:val="-1"/>
                <w:sz w:val="24"/>
              </w:rPr>
              <w:t> </w:t>
            </w:r>
            <w:r>
              <w:rPr>
                <w:sz w:val="24"/>
              </w:rPr>
              <w:t>for Nitrate</w:t>
            </w:r>
            <w:r>
              <w:rPr>
                <w:spacing w:val="-1"/>
                <w:sz w:val="24"/>
              </w:rPr>
              <w:t> </w:t>
            </w:r>
            <w:r>
              <w:rPr>
                <w:spacing w:val="-2"/>
                <w:sz w:val="24"/>
              </w:rPr>
              <w:t>Content</w:t>
            </w:r>
          </w:p>
        </w:tc>
        <w:tc>
          <w:tcPr>
            <w:tcW w:w="690" w:type="dxa"/>
          </w:tcPr>
          <w:p>
            <w:pPr>
              <w:pStyle w:val="TableParagraph"/>
              <w:spacing w:before="133"/>
              <w:ind w:right="49"/>
              <w:jc w:val="right"/>
              <w:rPr>
                <w:sz w:val="24"/>
              </w:rPr>
            </w:pPr>
            <w:r>
              <w:rPr>
                <w:spacing w:val="-5"/>
                <w:sz w:val="24"/>
              </w:rPr>
              <w:t>242</w:t>
            </w:r>
          </w:p>
        </w:tc>
      </w:tr>
      <w:tr>
        <w:trPr>
          <w:trHeight w:val="552" w:hRule="atLeast"/>
        </w:trPr>
        <w:tc>
          <w:tcPr>
            <w:tcW w:w="560" w:type="dxa"/>
          </w:tcPr>
          <w:p>
            <w:pPr>
              <w:pStyle w:val="TableParagraph"/>
              <w:spacing w:before="133"/>
              <w:ind w:left="50"/>
              <w:rPr>
                <w:sz w:val="24"/>
              </w:rPr>
            </w:pPr>
            <w:r>
              <w:rPr>
                <w:spacing w:val="-5"/>
                <w:sz w:val="24"/>
              </w:rPr>
              <w:t>5g.</w:t>
            </w:r>
          </w:p>
        </w:tc>
        <w:tc>
          <w:tcPr>
            <w:tcW w:w="7132" w:type="dxa"/>
          </w:tcPr>
          <w:p>
            <w:pPr>
              <w:pStyle w:val="TableParagraph"/>
              <w:spacing w:before="133"/>
              <w:ind w:left="210"/>
              <w:rPr>
                <w:sz w:val="24"/>
              </w:rPr>
            </w:pPr>
            <w:r>
              <w:rPr>
                <w:sz w:val="24"/>
              </w:rPr>
              <w:t>ANOVA</w:t>
            </w:r>
            <w:r>
              <w:rPr>
                <w:spacing w:val="-1"/>
                <w:sz w:val="24"/>
              </w:rPr>
              <w:t> </w:t>
            </w:r>
            <w:r>
              <w:rPr>
                <w:sz w:val="24"/>
              </w:rPr>
              <w:t>Table</w:t>
            </w:r>
            <w:r>
              <w:rPr>
                <w:spacing w:val="-1"/>
                <w:sz w:val="24"/>
              </w:rPr>
              <w:t> </w:t>
            </w:r>
            <w:r>
              <w:rPr>
                <w:sz w:val="24"/>
              </w:rPr>
              <w:t>of Between-Subjects</w:t>
            </w:r>
            <w:r>
              <w:rPr>
                <w:spacing w:val="-1"/>
                <w:sz w:val="24"/>
              </w:rPr>
              <w:t> </w:t>
            </w:r>
            <w:r>
              <w:rPr>
                <w:sz w:val="24"/>
              </w:rPr>
              <w:t>Effects for</w:t>
            </w:r>
            <w:r>
              <w:rPr>
                <w:spacing w:val="-2"/>
                <w:sz w:val="24"/>
              </w:rPr>
              <w:t> </w:t>
            </w:r>
            <w:r>
              <w:rPr>
                <w:sz w:val="24"/>
              </w:rPr>
              <w:t>Chloride</w:t>
            </w:r>
            <w:r>
              <w:rPr>
                <w:spacing w:val="-1"/>
                <w:sz w:val="24"/>
              </w:rPr>
              <w:t> </w:t>
            </w:r>
            <w:r>
              <w:rPr>
                <w:spacing w:val="-2"/>
                <w:sz w:val="24"/>
              </w:rPr>
              <w:t>Content</w:t>
            </w:r>
          </w:p>
        </w:tc>
        <w:tc>
          <w:tcPr>
            <w:tcW w:w="690" w:type="dxa"/>
          </w:tcPr>
          <w:p>
            <w:pPr>
              <w:pStyle w:val="TableParagraph"/>
              <w:spacing w:before="133"/>
              <w:ind w:right="49"/>
              <w:jc w:val="right"/>
              <w:rPr>
                <w:sz w:val="24"/>
              </w:rPr>
            </w:pPr>
            <w:r>
              <w:rPr>
                <w:spacing w:val="-5"/>
                <w:sz w:val="24"/>
              </w:rPr>
              <w:t>243</w:t>
            </w:r>
          </w:p>
        </w:tc>
      </w:tr>
      <w:tr>
        <w:trPr>
          <w:trHeight w:val="552" w:hRule="atLeast"/>
        </w:trPr>
        <w:tc>
          <w:tcPr>
            <w:tcW w:w="560" w:type="dxa"/>
          </w:tcPr>
          <w:p>
            <w:pPr>
              <w:pStyle w:val="TableParagraph"/>
              <w:spacing w:before="133"/>
              <w:ind w:left="50"/>
              <w:rPr>
                <w:sz w:val="24"/>
              </w:rPr>
            </w:pPr>
            <w:r>
              <w:rPr>
                <w:spacing w:val="-5"/>
                <w:sz w:val="24"/>
              </w:rPr>
              <w:t>5h.</w:t>
            </w:r>
          </w:p>
        </w:tc>
        <w:tc>
          <w:tcPr>
            <w:tcW w:w="7132" w:type="dxa"/>
          </w:tcPr>
          <w:p>
            <w:pPr>
              <w:pStyle w:val="TableParagraph"/>
              <w:spacing w:before="133"/>
              <w:ind w:left="210"/>
              <w:rPr>
                <w:sz w:val="24"/>
              </w:rPr>
            </w:pPr>
            <w:r>
              <w:rPr>
                <w:sz w:val="24"/>
              </w:rPr>
              <w:t>ANOVA</w:t>
            </w:r>
            <w:r>
              <w:rPr>
                <w:spacing w:val="-1"/>
                <w:sz w:val="24"/>
              </w:rPr>
              <w:t> </w:t>
            </w:r>
            <w:r>
              <w:rPr>
                <w:sz w:val="24"/>
              </w:rPr>
              <w:t>Table</w:t>
            </w:r>
            <w:r>
              <w:rPr>
                <w:spacing w:val="-1"/>
                <w:sz w:val="24"/>
              </w:rPr>
              <w:t> </w:t>
            </w:r>
            <w:r>
              <w:rPr>
                <w:sz w:val="24"/>
              </w:rPr>
              <w:t>of Between-Subjects</w:t>
            </w:r>
            <w:r>
              <w:rPr>
                <w:spacing w:val="-1"/>
                <w:sz w:val="24"/>
              </w:rPr>
              <w:t> </w:t>
            </w:r>
            <w:r>
              <w:rPr>
                <w:sz w:val="24"/>
              </w:rPr>
              <w:t>Effects for</w:t>
            </w:r>
            <w:r>
              <w:rPr>
                <w:spacing w:val="-2"/>
                <w:sz w:val="24"/>
              </w:rPr>
              <w:t> </w:t>
            </w:r>
            <w:r>
              <w:rPr>
                <w:sz w:val="24"/>
              </w:rPr>
              <w:t>Sulphate</w:t>
            </w:r>
            <w:r>
              <w:rPr>
                <w:spacing w:val="-1"/>
                <w:sz w:val="24"/>
              </w:rPr>
              <w:t> </w:t>
            </w:r>
            <w:r>
              <w:rPr>
                <w:spacing w:val="-2"/>
                <w:sz w:val="24"/>
              </w:rPr>
              <w:t>Content</w:t>
            </w:r>
          </w:p>
        </w:tc>
        <w:tc>
          <w:tcPr>
            <w:tcW w:w="690" w:type="dxa"/>
          </w:tcPr>
          <w:p>
            <w:pPr>
              <w:pStyle w:val="TableParagraph"/>
              <w:spacing w:before="133"/>
              <w:ind w:right="49"/>
              <w:jc w:val="right"/>
              <w:rPr>
                <w:sz w:val="24"/>
              </w:rPr>
            </w:pPr>
            <w:r>
              <w:rPr>
                <w:spacing w:val="-5"/>
                <w:sz w:val="24"/>
              </w:rPr>
              <w:t>244</w:t>
            </w:r>
          </w:p>
        </w:tc>
      </w:tr>
      <w:tr>
        <w:trPr>
          <w:trHeight w:val="551" w:hRule="atLeast"/>
        </w:trPr>
        <w:tc>
          <w:tcPr>
            <w:tcW w:w="560" w:type="dxa"/>
          </w:tcPr>
          <w:p>
            <w:pPr>
              <w:pStyle w:val="TableParagraph"/>
              <w:spacing w:before="133"/>
              <w:ind w:left="50"/>
              <w:rPr>
                <w:sz w:val="24"/>
              </w:rPr>
            </w:pPr>
            <w:r>
              <w:rPr>
                <w:spacing w:val="-5"/>
                <w:sz w:val="24"/>
              </w:rPr>
              <w:t>5i.</w:t>
            </w:r>
          </w:p>
        </w:tc>
        <w:tc>
          <w:tcPr>
            <w:tcW w:w="7132" w:type="dxa"/>
          </w:tcPr>
          <w:p>
            <w:pPr>
              <w:pStyle w:val="TableParagraph"/>
              <w:spacing w:before="133"/>
              <w:ind w:left="210"/>
              <w:rPr>
                <w:sz w:val="24"/>
              </w:rPr>
            </w:pPr>
            <w:r>
              <w:rPr>
                <w:sz w:val="24"/>
              </w:rPr>
              <w:t>ANOVA</w:t>
            </w:r>
            <w:r>
              <w:rPr>
                <w:spacing w:val="-1"/>
                <w:sz w:val="24"/>
              </w:rPr>
              <w:t> </w:t>
            </w:r>
            <w:r>
              <w:rPr>
                <w:sz w:val="24"/>
              </w:rPr>
              <w:t>Table</w:t>
            </w:r>
            <w:r>
              <w:rPr>
                <w:spacing w:val="-1"/>
                <w:sz w:val="24"/>
              </w:rPr>
              <w:t> </w:t>
            </w:r>
            <w:r>
              <w:rPr>
                <w:sz w:val="24"/>
              </w:rPr>
              <w:t>of</w:t>
            </w:r>
            <w:r>
              <w:rPr>
                <w:spacing w:val="-1"/>
                <w:sz w:val="24"/>
              </w:rPr>
              <w:t> </w:t>
            </w:r>
            <w:r>
              <w:rPr>
                <w:sz w:val="24"/>
              </w:rPr>
              <w:t>Between-Subjects Effects</w:t>
            </w:r>
            <w:r>
              <w:rPr>
                <w:spacing w:val="-1"/>
                <w:sz w:val="24"/>
              </w:rPr>
              <w:t> </w:t>
            </w:r>
            <w:r>
              <w:rPr>
                <w:sz w:val="24"/>
              </w:rPr>
              <w:t>for</w:t>
            </w:r>
            <w:r>
              <w:rPr>
                <w:spacing w:val="-2"/>
                <w:sz w:val="24"/>
              </w:rPr>
              <w:t> </w:t>
            </w:r>
            <w:r>
              <w:rPr>
                <w:sz w:val="24"/>
              </w:rPr>
              <w:t>Total </w:t>
            </w:r>
            <w:r>
              <w:rPr>
                <w:spacing w:val="-2"/>
                <w:sz w:val="24"/>
              </w:rPr>
              <w:t>Solids</w:t>
            </w:r>
          </w:p>
        </w:tc>
        <w:tc>
          <w:tcPr>
            <w:tcW w:w="690" w:type="dxa"/>
          </w:tcPr>
          <w:p>
            <w:pPr>
              <w:pStyle w:val="TableParagraph"/>
              <w:spacing w:before="133"/>
              <w:ind w:right="49"/>
              <w:jc w:val="right"/>
              <w:rPr>
                <w:sz w:val="24"/>
              </w:rPr>
            </w:pPr>
            <w:r>
              <w:rPr>
                <w:spacing w:val="-5"/>
                <w:sz w:val="24"/>
              </w:rPr>
              <w:t>245</w:t>
            </w:r>
          </w:p>
        </w:tc>
      </w:tr>
      <w:tr>
        <w:trPr>
          <w:trHeight w:val="552" w:hRule="atLeast"/>
        </w:trPr>
        <w:tc>
          <w:tcPr>
            <w:tcW w:w="560" w:type="dxa"/>
          </w:tcPr>
          <w:p>
            <w:pPr>
              <w:pStyle w:val="TableParagraph"/>
              <w:spacing w:before="133"/>
              <w:ind w:left="50"/>
              <w:rPr>
                <w:sz w:val="24"/>
              </w:rPr>
            </w:pPr>
            <w:r>
              <w:rPr>
                <w:spacing w:val="-5"/>
                <w:sz w:val="24"/>
              </w:rPr>
              <w:t>5j.</w:t>
            </w:r>
          </w:p>
        </w:tc>
        <w:tc>
          <w:tcPr>
            <w:tcW w:w="7132" w:type="dxa"/>
          </w:tcPr>
          <w:p>
            <w:pPr>
              <w:pStyle w:val="TableParagraph"/>
              <w:spacing w:before="133"/>
              <w:ind w:left="210"/>
              <w:rPr>
                <w:sz w:val="24"/>
              </w:rPr>
            </w:pPr>
            <w:r>
              <w:rPr>
                <w:sz w:val="24"/>
              </w:rPr>
              <w:t>ANOVA</w:t>
            </w:r>
            <w:r>
              <w:rPr>
                <w:spacing w:val="-1"/>
                <w:sz w:val="24"/>
              </w:rPr>
              <w:t> </w:t>
            </w:r>
            <w:r>
              <w:rPr>
                <w:sz w:val="24"/>
              </w:rPr>
              <w:t>Table</w:t>
            </w:r>
            <w:r>
              <w:rPr>
                <w:spacing w:val="-1"/>
                <w:sz w:val="24"/>
              </w:rPr>
              <w:t> </w:t>
            </w:r>
            <w:r>
              <w:rPr>
                <w:sz w:val="24"/>
              </w:rPr>
              <w:t>of</w:t>
            </w:r>
            <w:r>
              <w:rPr>
                <w:spacing w:val="-1"/>
                <w:sz w:val="24"/>
              </w:rPr>
              <w:t> </w:t>
            </w:r>
            <w:r>
              <w:rPr>
                <w:sz w:val="24"/>
              </w:rPr>
              <w:t>Between-Subjects Effects</w:t>
            </w:r>
            <w:r>
              <w:rPr>
                <w:spacing w:val="-1"/>
                <w:sz w:val="24"/>
              </w:rPr>
              <w:t> </w:t>
            </w:r>
            <w:r>
              <w:rPr>
                <w:sz w:val="24"/>
              </w:rPr>
              <w:t>for</w:t>
            </w:r>
            <w:r>
              <w:rPr>
                <w:spacing w:val="-2"/>
                <w:sz w:val="24"/>
              </w:rPr>
              <w:t> </w:t>
            </w:r>
            <w:r>
              <w:rPr>
                <w:sz w:val="24"/>
              </w:rPr>
              <w:t>Total </w:t>
            </w:r>
            <w:r>
              <w:rPr>
                <w:spacing w:val="-5"/>
                <w:sz w:val="24"/>
              </w:rPr>
              <w:t>SS</w:t>
            </w:r>
          </w:p>
        </w:tc>
        <w:tc>
          <w:tcPr>
            <w:tcW w:w="690" w:type="dxa"/>
          </w:tcPr>
          <w:p>
            <w:pPr>
              <w:pStyle w:val="TableParagraph"/>
              <w:spacing w:before="133"/>
              <w:ind w:right="49"/>
              <w:jc w:val="right"/>
              <w:rPr>
                <w:sz w:val="24"/>
              </w:rPr>
            </w:pPr>
            <w:r>
              <w:rPr>
                <w:spacing w:val="-5"/>
                <w:sz w:val="24"/>
              </w:rPr>
              <w:t>246</w:t>
            </w:r>
          </w:p>
        </w:tc>
      </w:tr>
      <w:tr>
        <w:trPr>
          <w:trHeight w:val="552" w:hRule="atLeast"/>
        </w:trPr>
        <w:tc>
          <w:tcPr>
            <w:tcW w:w="560" w:type="dxa"/>
          </w:tcPr>
          <w:p>
            <w:pPr>
              <w:pStyle w:val="TableParagraph"/>
              <w:spacing w:before="133"/>
              <w:ind w:left="50"/>
              <w:rPr>
                <w:sz w:val="24"/>
              </w:rPr>
            </w:pPr>
            <w:r>
              <w:rPr>
                <w:spacing w:val="-5"/>
                <w:sz w:val="24"/>
              </w:rPr>
              <w:t>5k.</w:t>
            </w:r>
          </w:p>
        </w:tc>
        <w:tc>
          <w:tcPr>
            <w:tcW w:w="7132" w:type="dxa"/>
          </w:tcPr>
          <w:p>
            <w:pPr>
              <w:pStyle w:val="TableParagraph"/>
              <w:spacing w:before="133"/>
              <w:ind w:left="210"/>
              <w:rPr>
                <w:sz w:val="24"/>
              </w:rPr>
            </w:pPr>
            <w:r>
              <w:rPr>
                <w:sz w:val="24"/>
              </w:rPr>
              <w:t>ANOVA</w:t>
            </w:r>
            <w:r>
              <w:rPr>
                <w:spacing w:val="-1"/>
                <w:sz w:val="24"/>
              </w:rPr>
              <w:t> </w:t>
            </w:r>
            <w:r>
              <w:rPr>
                <w:sz w:val="24"/>
              </w:rPr>
              <w:t>Table</w:t>
            </w:r>
            <w:r>
              <w:rPr>
                <w:spacing w:val="-1"/>
                <w:sz w:val="24"/>
              </w:rPr>
              <w:t> </w:t>
            </w:r>
            <w:r>
              <w:rPr>
                <w:sz w:val="24"/>
              </w:rPr>
              <w:t>of</w:t>
            </w:r>
            <w:r>
              <w:rPr>
                <w:spacing w:val="-1"/>
                <w:sz w:val="24"/>
              </w:rPr>
              <w:t> </w:t>
            </w:r>
            <w:r>
              <w:rPr>
                <w:sz w:val="24"/>
              </w:rPr>
              <w:t>Between-Subjects</w:t>
            </w:r>
            <w:r>
              <w:rPr>
                <w:spacing w:val="-2"/>
                <w:sz w:val="24"/>
              </w:rPr>
              <w:t> </w:t>
            </w:r>
            <w:r>
              <w:rPr>
                <w:sz w:val="24"/>
              </w:rPr>
              <w:t>Effects</w:t>
            </w:r>
            <w:r>
              <w:rPr>
                <w:spacing w:val="-1"/>
                <w:sz w:val="24"/>
              </w:rPr>
              <w:t> </w:t>
            </w:r>
            <w:r>
              <w:rPr>
                <w:sz w:val="24"/>
              </w:rPr>
              <w:t>for</w:t>
            </w:r>
            <w:r>
              <w:rPr>
                <w:spacing w:val="-1"/>
                <w:sz w:val="24"/>
              </w:rPr>
              <w:t> </w:t>
            </w:r>
            <w:r>
              <w:rPr>
                <w:spacing w:val="-5"/>
                <w:sz w:val="24"/>
              </w:rPr>
              <w:t>TDS</w:t>
            </w:r>
          </w:p>
        </w:tc>
        <w:tc>
          <w:tcPr>
            <w:tcW w:w="690" w:type="dxa"/>
          </w:tcPr>
          <w:p>
            <w:pPr>
              <w:pStyle w:val="TableParagraph"/>
              <w:spacing w:before="133"/>
              <w:ind w:right="49"/>
              <w:jc w:val="right"/>
              <w:rPr>
                <w:sz w:val="24"/>
              </w:rPr>
            </w:pPr>
            <w:r>
              <w:rPr>
                <w:spacing w:val="-5"/>
                <w:sz w:val="24"/>
              </w:rPr>
              <w:t>247</w:t>
            </w:r>
          </w:p>
        </w:tc>
      </w:tr>
      <w:tr>
        <w:trPr>
          <w:trHeight w:val="408" w:hRule="atLeast"/>
        </w:trPr>
        <w:tc>
          <w:tcPr>
            <w:tcW w:w="560" w:type="dxa"/>
          </w:tcPr>
          <w:p>
            <w:pPr>
              <w:pStyle w:val="TableParagraph"/>
              <w:spacing w:line="256" w:lineRule="exact" w:before="133"/>
              <w:ind w:left="50"/>
              <w:rPr>
                <w:sz w:val="24"/>
              </w:rPr>
            </w:pPr>
            <w:r>
              <w:rPr>
                <w:spacing w:val="-5"/>
                <w:sz w:val="24"/>
              </w:rPr>
              <w:t>5l.</w:t>
            </w:r>
          </w:p>
        </w:tc>
        <w:tc>
          <w:tcPr>
            <w:tcW w:w="7132" w:type="dxa"/>
          </w:tcPr>
          <w:p>
            <w:pPr>
              <w:pStyle w:val="TableParagraph"/>
              <w:spacing w:line="256" w:lineRule="exact" w:before="133"/>
              <w:ind w:left="210"/>
              <w:rPr>
                <w:sz w:val="24"/>
              </w:rPr>
            </w:pPr>
            <w:r>
              <w:rPr>
                <w:sz w:val="24"/>
              </w:rPr>
              <w:t>ANOVA</w:t>
            </w:r>
            <w:r>
              <w:rPr>
                <w:spacing w:val="-4"/>
                <w:sz w:val="24"/>
              </w:rPr>
              <w:t> </w:t>
            </w:r>
            <w:r>
              <w:rPr>
                <w:sz w:val="24"/>
              </w:rPr>
              <w:t>Table</w:t>
            </w:r>
            <w:r>
              <w:rPr>
                <w:spacing w:val="-1"/>
                <w:sz w:val="24"/>
              </w:rPr>
              <w:t> </w:t>
            </w:r>
            <w:r>
              <w:rPr>
                <w:sz w:val="24"/>
              </w:rPr>
              <w:t>of</w:t>
            </w:r>
            <w:r>
              <w:rPr>
                <w:spacing w:val="-1"/>
                <w:sz w:val="24"/>
              </w:rPr>
              <w:t> </w:t>
            </w:r>
            <w:r>
              <w:rPr>
                <w:sz w:val="24"/>
              </w:rPr>
              <w:t>Between-Subjects Effects</w:t>
            </w:r>
            <w:r>
              <w:rPr>
                <w:spacing w:val="-1"/>
                <w:sz w:val="24"/>
              </w:rPr>
              <w:t> </w:t>
            </w:r>
            <w:r>
              <w:rPr>
                <w:sz w:val="24"/>
              </w:rPr>
              <w:t>for </w:t>
            </w:r>
            <w:r>
              <w:rPr>
                <w:spacing w:val="-2"/>
                <w:sz w:val="24"/>
              </w:rPr>
              <w:t>Acidity</w:t>
            </w:r>
          </w:p>
        </w:tc>
        <w:tc>
          <w:tcPr>
            <w:tcW w:w="690" w:type="dxa"/>
          </w:tcPr>
          <w:p>
            <w:pPr>
              <w:pStyle w:val="TableParagraph"/>
              <w:spacing w:line="256" w:lineRule="exact" w:before="133"/>
              <w:ind w:right="49"/>
              <w:jc w:val="right"/>
              <w:rPr>
                <w:sz w:val="24"/>
              </w:rPr>
            </w:pPr>
            <w:r>
              <w:rPr>
                <w:spacing w:val="-5"/>
                <w:sz w:val="24"/>
              </w:rPr>
              <w:t>248</w:t>
            </w:r>
          </w:p>
        </w:tc>
      </w:tr>
    </w:tbl>
    <w:p>
      <w:pPr>
        <w:spacing w:after="0" w:line="256" w:lineRule="exact"/>
        <w:jc w:val="right"/>
        <w:rPr>
          <w:sz w:val="24"/>
        </w:rPr>
        <w:sectPr>
          <w:pgSz w:w="11910" w:h="16840"/>
          <w:pgMar w:header="722" w:footer="0" w:top="980" w:bottom="280" w:left="1120" w:right="0"/>
        </w:sectPr>
      </w:pPr>
    </w:p>
    <w:p>
      <w:pPr>
        <w:pStyle w:val="BodyText"/>
        <w:spacing w:before="28"/>
      </w:pPr>
    </w:p>
    <w:p>
      <w:pPr>
        <w:spacing w:before="1"/>
        <w:ind w:left="2720" w:right="2972" w:firstLine="0"/>
        <w:jc w:val="center"/>
        <w:rPr>
          <w:b/>
          <w:sz w:val="24"/>
        </w:rPr>
      </w:pPr>
      <w:r>
        <w:rPr>
          <w:b/>
          <w:sz w:val="24"/>
        </w:rPr>
        <w:t>LIST OF</w:t>
      </w:r>
      <w:r>
        <w:rPr>
          <w:b/>
          <w:spacing w:val="-3"/>
          <w:sz w:val="24"/>
        </w:rPr>
        <w:t> </w:t>
      </w:r>
      <w:r>
        <w:rPr>
          <w:b/>
          <w:spacing w:val="-2"/>
          <w:sz w:val="24"/>
        </w:rPr>
        <w:t>ABBREVIATION</w:t>
      </w:r>
    </w:p>
    <w:p>
      <w:pPr>
        <w:pStyle w:val="BodyText"/>
        <w:spacing w:before="51"/>
        <w:rPr>
          <w:b/>
          <w:sz w:val="20"/>
        </w:rPr>
      </w:pPr>
    </w:p>
    <w:tbl>
      <w:tblPr>
        <w:tblW w:w="0" w:type="auto"/>
        <w:jc w:val="left"/>
        <w:tblInd w:w="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1"/>
        <w:gridCol w:w="5686"/>
      </w:tblGrid>
      <w:tr>
        <w:trPr>
          <w:trHeight w:val="408" w:hRule="atLeast"/>
        </w:trPr>
        <w:tc>
          <w:tcPr>
            <w:tcW w:w="1231" w:type="dxa"/>
          </w:tcPr>
          <w:p>
            <w:pPr>
              <w:pStyle w:val="TableParagraph"/>
              <w:spacing w:line="266" w:lineRule="exact"/>
              <w:ind w:left="50"/>
              <w:rPr>
                <w:sz w:val="24"/>
              </w:rPr>
            </w:pPr>
            <w:r>
              <w:rPr>
                <w:spacing w:val="-5"/>
                <w:sz w:val="24"/>
              </w:rPr>
              <w:t>NA</w:t>
            </w:r>
          </w:p>
        </w:tc>
        <w:tc>
          <w:tcPr>
            <w:tcW w:w="5686" w:type="dxa"/>
          </w:tcPr>
          <w:p>
            <w:pPr>
              <w:pStyle w:val="TableParagraph"/>
              <w:spacing w:line="266" w:lineRule="exact"/>
              <w:ind w:left="259"/>
              <w:rPr>
                <w:sz w:val="24"/>
              </w:rPr>
            </w:pPr>
            <w:r>
              <w:rPr>
                <w:sz w:val="24"/>
              </w:rPr>
              <w:t>Not</w:t>
            </w:r>
            <w:r>
              <w:rPr>
                <w:spacing w:val="-2"/>
                <w:sz w:val="24"/>
              </w:rPr>
              <w:t> Available</w:t>
            </w:r>
          </w:p>
        </w:tc>
      </w:tr>
      <w:tr>
        <w:trPr>
          <w:trHeight w:val="552" w:hRule="atLeast"/>
        </w:trPr>
        <w:tc>
          <w:tcPr>
            <w:tcW w:w="1231" w:type="dxa"/>
          </w:tcPr>
          <w:p>
            <w:pPr>
              <w:pStyle w:val="TableParagraph"/>
              <w:spacing w:before="133"/>
              <w:ind w:left="50"/>
              <w:rPr>
                <w:sz w:val="24"/>
              </w:rPr>
            </w:pPr>
            <w:r>
              <w:rPr>
                <w:spacing w:val="-5"/>
                <w:sz w:val="24"/>
              </w:rPr>
              <w:t>BDL</w:t>
            </w:r>
          </w:p>
        </w:tc>
        <w:tc>
          <w:tcPr>
            <w:tcW w:w="5686" w:type="dxa"/>
          </w:tcPr>
          <w:p>
            <w:pPr>
              <w:pStyle w:val="TableParagraph"/>
              <w:spacing w:before="133"/>
              <w:ind w:left="259"/>
              <w:rPr>
                <w:sz w:val="24"/>
              </w:rPr>
            </w:pPr>
            <w:r>
              <w:rPr>
                <w:sz w:val="24"/>
              </w:rPr>
              <w:t>Below</w:t>
            </w:r>
            <w:r>
              <w:rPr>
                <w:spacing w:val="-3"/>
                <w:sz w:val="24"/>
              </w:rPr>
              <w:t> </w:t>
            </w:r>
            <w:r>
              <w:rPr>
                <w:sz w:val="24"/>
              </w:rPr>
              <w:t>Detection </w:t>
            </w:r>
            <w:r>
              <w:rPr>
                <w:spacing w:val="-2"/>
                <w:sz w:val="24"/>
              </w:rPr>
              <w:t>Limit</w:t>
            </w:r>
          </w:p>
        </w:tc>
      </w:tr>
      <w:tr>
        <w:trPr>
          <w:trHeight w:val="559" w:hRule="atLeast"/>
        </w:trPr>
        <w:tc>
          <w:tcPr>
            <w:tcW w:w="1231" w:type="dxa"/>
          </w:tcPr>
          <w:p>
            <w:pPr>
              <w:pStyle w:val="TableParagraph"/>
              <w:spacing w:before="133"/>
              <w:ind w:left="50"/>
              <w:rPr>
                <w:sz w:val="24"/>
              </w:rPr>
            </w:pPr>
            <w:r>
              <w:rPr>
                <w:spacing w:val="-5"/>
                <w:sz w:val="24"/>
              </w:rPr>
              <w:t>P</w:t>
            </w:r>
            <w:r>
              <w:rPr>
                <w:spacing w:val="-5"/>
                <w:sz w:val="24"/>
                <w:vertAlign w:val="subscript"/>
              </w:rPr>
              <w:t>1</w:t>
            </w:r>
          </w:p>
        </w:tc>
        <w:tc>
          <w:tcPr>
            <w:tcW w:w="5686" w:type="dxa"/>
          </w:tcPr>
          <w:p>
            <w:pPr>
              <w:pStyle w:val="TableParagraph"/>
              <w:spacing w:before="133"/>
              <w:ind w:left="259"/>
              <w:rPr>
                <w:sz w:val="24"/>
              </w:rPr>
            </w:pPr>
            <w:r>
              <w:rPr>
                <w:sz w:val="24"/>
              </w:rPr>
              <w:t>Point</w:t>
            </w:r>
            <w:r>
              <w:rPr>
                <w:spacing w:val="-2"/>
                <w:sz w:val="24"/>
              </w:rPr>
              <w:t> </w:t>
            </w:r>
            <w:r>
              <w:rPr>
                <w:sz w:val="24"/>
              </w:rPr>
              <w:t>of</w:t>
            </w:r>
            <w:r>
              <w:rPr>
                <w:spacing w:val="-2"/>
                <w:sz w:val="24"/>
              </w:rPr>
              <w:t> </w:t>
            </w:r>
            <w:r>
              <w:rPr>
                <w:sz w:val="24"/>
              </w:rPr>
              <w:t>Discharge</w:t>
            </w:r>
            <w:r>
              <w:rPr>
                <w:spacing w:val="-2"/>
                <w:sz w:val="24"/>
              </w:rPr>
              <w:t> </w:t>
            </w:r>
            <w:r>
              <w:rPr>
                <w:sz w:val="24"/>
              </w:rPr>
              <w:t>of</w:t>
            </w:r>
            <w:r>
              <w:rPr>
                <w:spacing w:val="-1"/>
                <w:sz w:val="24"/>
              </w:rPr>
              <w:t> </w:t>
            </w:r>
            <w:r>
              <w:rPr>
                <w:spacing w:val="-2"/>
                <w:sz w:val="24"/>
              </w:rPr>
              <w:t>Effluent</w:t>
            </w:r>
          </w:p>
        </w:tc>
      </w:tr>
      <w:tr>
        <w:trPr>
          <w:trHeight w:val="552" w:hRule="atLeast"/>
        </w:trPr>
        <w:tc>
          <w:tcPr>
            <w:tcW w:w="1231" w:type="dxa"/>
          </w:tcPr>
          <w:p>
            <w:pPr>
              <w:pStyle w:val="TableParagraph"/>
              <w:spacing w:before="126"/>
              <w:ind w:left="50"/>
              <w:rPr>
                <w:sz w:val="24"/>
              </w:rPr>
            </w:pPr>
            <w:r>
              <w:rPr>
                <w:spacing w:val="-5"/>
                <w:sz w:val="24"/>
              </w:rPr>
              <w:t>P</w:t>
            </w:r>
            <w:r>
              <w:rPr>
                <w:spacing w:val="-5"/>
                <w:sz w:val="24"/>
                <w:vertAlign w:val="subscript"/>
              </w:rPr>
              <w:t>2</w:t>
            </w:r>
          </w:p>
        </w:tc>
        <w:tc>
          <w:tcPr>
            <w:tcW w:w="5686" w:type="dxa"/>
          </w:tcPr>
          <w:p>
            <w:pPr>
              <w:pStyle w:val="TableParagraph"/>
              <w:spacing w:before="126"/>
              <w:ind w:left="259"/>
              <w:rPr>
                <w:sz w:val="24"/>
              </w:rPr>
            </w:pPr>
            <w:r>
              <w:rPr>
                <w:sz w:val="24"/>
              </w:rPr>
              <w:t>15</w:t>
            </w:r>
            <w:r>
              <w:rPr>
                <w:spacing w:val="-1"/>
                <w:sz w:val="24"/>
              </w:rPr>
              <w:t> </w:t>
            </w:r>
            <w:r>
              <w:rPr>
                <w:sz w:val="24"/>
              </w:rPr>
              <w:t>Meters</w:t>
            </w:r>
            <w:r>
              <w:rPr>
                <w:spacing w:val="-1"/>
                <w:sz w:val="24"/>
              </w:rPr>
              <w:t> </w:t>
            </w:r>
            <w:r>
              <w:rPr>
                <w:sz w:val="24"/>
              </w:rPr>
              <w:t>away</w:t>
            </w:r>
            <w:r>
              <w:rPr>
                <w:spacing w:val="-6"/>
                <w:sz w:val="24"/>
              </w:rPr>
              <w:t> </w:t>
            </w:r>
            <w:r>
              <w:rPr>
                <w:sz w:val="24"/>
              </w:rPr>
              <w:t>from</w:t>
            </w:r>
            <w:r>
              <w:rPr>
                <w:spacing w:val="-1"/>
                <w:sz w:val="24"/>
              </w:rPr>
              <w:t> </w:t>
            </w:r>
            <w:r>
              <w:rPr>
                <w:sz w:val="24"/>
              </w:rPr>
              <w:t>the</w:t>
            </w:r>
            <w:r>
              <w:rPr>
                <w:spacing w:val="1"/>
                <w:sz w:val="24"/>
              </w:rPr>
              <w:t> </w:t>
            </w:r>
            <w:r>
              <w:rPr>
                <w:sz w:val="24"/>
              </w:rPr>
              <w:t>Point</w:t>
            </w:r>
            <w:r>
              <w:rPr>
                <w:spacing w:val="-1"/>
                <w:sz w:val="24"/>
              </w:rPr>
              <w:t> </w:t>
            </w:r>
            <w:r>
              <w:rPr>
                <w:sz w:val="24"/>
              </w:rPr>
              <w:t>of</w:t>
            </w:r>
            <w:r>
              <w:rPr>
                <w:spacing w:val="-1"/>
                <w:sz w:val="24"/>
              </w:rPr>
              <w:t> </w:t>
            </w:r>
            <w:r>
              <w:rPr>
                <w:sz w:val="24"/>
              </w:rPr>
              <w:t>Discharge</w:t>
            </w:r>
            <w:r>
              <w:rPr>
                <w:spacing w:val="-2"/>
                <w:sz w:val="24"/>
              </w:rPr>
              <w:t> </w:t>
            </w:r>
            <w:r>
              <w:rPr>
                <w:sz w:val="24"/>
              </w:rPr>
              <w:t>of </w:t>
            </w:r>
            <w:r>
              <w:rPr>
                <w:spacing w:val="-2"/>
                <w:sz w:val="24"/>
              </w:rPr>
              <w:t>Effluent</w:t>
            </w:r>
          </w:p>
        </w:tc>
      </w:tr>
      <w:tr>
        <w:trPr>
          <w:trHeight w:val="551" w:hRule="atLeast"/>
        </w:trPr>
        <w:tc>
          <w:tcPr>
            <w:tcW w:w="1231" w:type="dxa"/>
          </w:tcPr>
          <w:p>
            <w:pPr>
              <w:pStyle w:val="TableParagraph"/>
              <w:spacing w:before="126"/>
              <w:ind w:left="50"/>
              <w:rPr>
                <w:sz w:val="24"/>
              </w:rPr>
            </w:pPr>
            <w:r>
              <w:rPr>
                <w:spacing w:val="-5"/>
                <w:sz w:val="24"/>
              </w:rPr>
              <w:t>P</w:t>
            </w:r>
            <w:r>
              <w:rPr>
                <w:spacing w:val="-5"/>
                <w:sz w:val="24"/>
                <w:vertAlign w:val="subscript"/>
              </w:rPr>
              <w:t>3</w:t>
            </w:r>
          </w:p>
        </w:tc>
        <w:tc>
          <w:tcPr>
            <w:tcW w:w="5686" w:type="dxa"/>
          </w:tcPr>
          <w:p>
            <w:pPr>
              <w:pStyle w:val="TableParagraph"/>
              <w:spacing w:before="126"/>
              <w:ind w:left="259"/>
              <w:rPr>
                <w:sz w:val="24"/>
              </w:rPr>
            </w:pPr>
            <w:r>
              <w:rPr>
                <w:sz w:val="24"/>
              </w:rPr>
              <w:t>30</w:t>
            </w:r>
            <w:r>
              <w:rPr>
                <w:spacing w:val="-1"/>
                <w:sz w:val="24"/>
              </w:rPr>
              <w:t> </w:t>
            </w:r>
            <w:r>
              <w:rPr>
                <w:sz w:val="24"/>
              </w:rPr>
              <w:t>Meters</w:t>
            </w:r>
            <w:r>
              <w:rPr>
                <w:spacing w:val="-1"/>
                <w:sz w:val="24"/>
              </w:rPr>
              <w:t> </w:t>
            </w:r>
            <w:r>
              <w:rPr>
                <w:sz w:val="24"/>
              </w:rPr>
              <w:t>away</w:t>
            </w:r>
            <w:r>
              <w:rPr>
                <w:spacing w:val="-6"/>
                <w:sz w:val="24"/>
              </w:rPr>
              <w:t> </w:t>
            </w:r>
            <w:r>
              <w:rPr>
                <w:sz w:val="24"/>
              </w:rPr>
              <w:t>from</w:t>
            </w:r>
            <w:r>
              <w:rPr>
                <w:spacing w:val="-1"/>
                <w:sz w:val="24"/>
              </w:rPr>
              <w:t> </w:t>
            </w:r>
            <w:r>
              <w:rPr>
                <w:sz w:val="24"/>
              </w:rPr>
              <w:t>the</w:t>
            </w:r>
            <w:r>
              <w:rPr>
                <w:spacing w:val="1"/>
                <w:sz w:val="24"/>
              </w:rPr>
              <w:t> </w:t>
            </w:r>
            <w:r>
              <w:rPr>
                <w:sz w:val="24"/>
              </w:rPr>
              <w:t>Point</w:t>
            </w:r>
            <w:r>
              <w:rPr>
                <w:spacing w:val="-1"/>
                <w:sz w:val="24"/>
              </w:rPr>
              <w:t> </w:t>
            </w:r>
            <w:r>
              <w:rPr>
                <w:sz w:val="24"/>
              </w:rPr>
              <w:t>of</w:t>
            </w:r>
            <w:r>
              <w:rPr>
                <w:spacing w:val="-1"/>
                <w:sz w:val="24"/>
              </w:rPr>
              <w:t> </w:t>
            </w:r>
            <w:r>
              <w:rPr>
                <w:sz w:val="24"/>
              </w:rPr>
              <w:t>Discharge</w:t>
            </w:r>
            <w:r>
              <w:rPr>
                <w:spacing w:val="-2"/>
                <w:sz w:val="24"/>
              </w:rPr>
              <w:t> </w:t>
            </w:r>
            <w:r>
              <w:rPr>
                <w:sz w:val="24"/>
              </w:rPr>
              <w:t>of </w:t>
            </w:r>
            <w:r>
              <w:rPr>
                <w:spacing w:val="-2"/>
                <w:sz w:val="24"/>
              </w:rPr>
              <w:t>Effluent</w:t>
            </w:r>
          </w:p>
        </w:tc>
      </w:tr>
      <w:tr>
        <w:trPr>
          <w:trHeight w:val="544" w:hRule="atLeast"/>
        </w:trPr>
        <w:tc>
          <w:tcPr>
            <w:tcW w:w="1231" w:type="dxa"/>
          </w:tcPr>
          <w:p>
            <w:pPr>
              <w:pStyle w:val="TableParagraph"/>
              <w:spacing w:before="126"/>
              <w:ind w:left="50"/>
              <w:rPr>
                <w:sz w:val="24"/>
              </w:rPr>
            </w:pPr>
            <w:r>
              <w:rPr>
                <w:spacing w:val="-5"/>
                <w:sz w:val="24"/>
              </w:rPr>
              <w:t>SD</w:t>
            </w:r>
          </w:p>
        </w:tc>
        <w:tc>
          <w:tcPr>
            <w:tcW w:w="5686" w:type="dxa"/>
          </w:tcPr>
          <w:p>
            <w:pPr>
              <w:pStyle w:val="TableParagraph"/>
              <w:spacing w:before="126"/>
              <w:ind w:left="259"/>
              <w:rPr>
                <w:sz w:val="24"/>
              </w:rPr>
            </w:pPr>
            <w:r>
              <w:rPr>
                <w:sz w:val="24"/>
              </w:rPr>
              <w:t>Standard</w:t>
            </w:r>
            <w:r>
              <w:rPr>
                <w:spacing w:val="-2"/>
                <w:sz w:val="24"/>
              </w:rPr>
              <w:t> Deviation</w:t>
            </w:r>
          </w:p>
        </w:tc>
      </w:tr>
      <w:tr>
        <w:trPr>
          <w:trHeight w:val="552" w:hRule="atLeast"/>
        </w:trPr>
        <w:tc>
          <w:tcPr>
            <w:tcW w:w="1231" w:type="dxa"/>
          </w:tcPr>
          <w:p>
            <w:pPr>
              <w:pStyle w:val="TableParagraph"/>
              <w:spacing w:before="133"/>
              <w:ind w:left="50"/>
              <w:rPr>
                <w:sz w:val="24"/>
              </w:rPr>
            </w:pPr>
            <w:r>
              <w:rPr>
                <w:spacing w:val="-5"/>
                <w:sz w:val="24"/>
              </w:rPr>
              <w:t>SE</w:t>
            </w:r>
          </w:p>
        </w:tc>
        <w:tc>
          <w:tcPr>
            <w:tcW w:w="5686" w:type="dxa"/>
          </w:tcPr>
          <w:p>
            <w:pPr>
              <w:pStyle w:val="TableParagraph"/>
              <w:spacing w:before="133"/>
              <w:ind w:left="259"/>
              <w:rPr>
                <w:sz w:val="24"/>
              </w:rPr>
            </w:pPr>
            <w:r>
              <w:rPr>
                <w:sz w:val="24"/>
              </w:rPr>
              <w:t>Standard</w:t>
            </w:r>
            <w:r>
              <w:rPr>
                <w:spacing w:val="-2"/>
                <w:sz w:val="24"/>
              </w:rPr>
              <w:t> Error</w:t>
            </w:r>
          </w:p>
        </w:tc>
      </w:tr>
      <w:tr>
        <w:trPr>
          <w:trHeight w:val="552" w:hRule="atLeast"/>
        </w:trPr>
        <w:tc>
          <w:tcPr>
            <w:tcW w:w="1231" w:type="dxa"/>
          </w:tcPr>
          <w:p>
            <w:pPr>
              <w:pStyle w:val="TableParagraph"/>
              <w:spacing w:before="133"/>
              <w:ind w:left="50"/>
              <w:rPr>
                <w:sz w:val="24"/>
              </w:rPr>
            </w:pPr>
            <w:r>
              <w:rPr>
                <w:spacing w:val="-2"/>
                <w:sz w:val="24"/>
              </w:rPr>
              <w:t>RIMCO</w:t>
            </w:r>
          </w:p>
        </w:tc>
        <w:tc>
          <w:tcPr>
            <w:tcW w:w="5686" w:type="dxa"/>
          </w:tcPr>
          <w:p>
            <w:pPr>
              <w:pStyle w:val="TableParagraph"/>
              <w:spacing w:before="133"/>
              <w:ind w:left="259"/>
              <w:rPr>
                <w:sz w:val="24"/>
              </w:rPr>
            </w:pPr>
            <w:r>
              <w:rPr>
                <w:sz w:val="24"/>
              </w:rPr>
              <w:t>Resource</w:t>
            </w:r>
            <w:r>
              <w:rPr>
                <w:spacing w:val="-2"/>
                <w:sz w:val="24"/>
              </w:rPr>
              <w:t> </w:t>
            </w:r>
            <w:r>
              <w:rPr>
                <w:sz w:val="24"/>
              </w:rPr>
              <w:t>Improvement</w:t>
            </w:r>
            <w:r>
              <w:rPr>
                <w:spacing w:val="-2"/>
                <w:sz w:val="24"/>
              </w:rPr>
              <w:t> </w:t>
            </w:r>
            <w:r>
              <w:rPr>
                <w:sz w:val="24"/>
              </w:rPr>
              <w:t>and</w:t>
            </w:r>
            <w:r>
              <w:rPr>
                <w:spacing w:val="-2"/>
                <w:sz w:val="24"/>
              </w:rPr>
              <w:t> </w:t>
            </w:r>
            <w:r>
              <w:rPr>
                <w:sz w:val="24"/>
              </w:rPr>
              <w:t>Manufacturing</w:t>
            </w:r>
            <w:r>
              <w:rPr>
                <w:spacing w:val="-4"/>
                <w:sz w:val="24"/>
              </w:rPr>
              <w:t> </w:t>
            </w:r>
            <w:r>
              <w:rPr>
                <w:spacing w:val="-2"/>
                <w:sz w:val="24"/>
              </w:rPr>
              <w:t>Company</w:t>
            </w:r>
          </w:p>
        </w:tc>
      </w:tr>
      <w:tr>
        <w:trPr>
          <w:trHeight w:val="552" w:hRule="atLeast"/>
        </w:trPr>
        <w:tc>
          <w:tcPr>
            <w:tcW w:w="1231" w:type="dxa"/>
          </w:tcPr>
          <w:p>
            <w:pPr>
              <w:pStyle w:val="TableParagraph"/>
              <w:spacing w:before="133"/>
              <w:ind w:left="50"/>
              <w:rPr>
                <w:sz w:val="24"/>
              </w:rPr>
            </w:pPr>
            <w:r>
              <w:rPr>
                <w:spacing w:val="-5"/>
                <w:sz w:val="24"/>
              </w:rPr>
              <w:t>KP</w:t>
            </w:r>
          </w:p>
        </w:tc>
        <w:tc>
          <w:tcPr>
            <w:tcW w:w="5686" w:type="dxa"/>
          </w:tcPr>
          <w:p>
            <w:pPr>
              <w:pStyle w:val="TableParagraph"/>
              <w:spacing w:before="133"/>
              <w:ind w:left="259"/>
              <w:rPr>
                <w:sz w:val="24"/>
              </w:rPr>
            </w:pPr>
            <w:r>
              <w:rPr>
                <w:sz w:val="24"/>
              </w:rPr>
              <w:t>King</w:t>
            </w:r>
            <w:r>
              <w:rPr>
                <w:spacing w:val="-3"/>
                <w:sz w:val="24"/>
              </w:rPr>
              <w:t> </w:t>
            </w:r>
            <w:r>
              <w:rPr>
                <w:sz w:val="24"/>
              </w:rPr>
              <w:t>Size </w:t>
            </w:r>
            <w:r>
              <w:rPr>
                <w:spacing w:val="-2"/>
                <w:sz w:val="24"/>
              </w:rPr>
              <w:t>Pharmaceuticals</w:t>
            </w:r>
          </w:p>
        </w:tc>
      </w:tr>
      <w:tr>
        <w:trPr>
          <w:trHeight w:val="551" w:hRule="atLeast"/>
        </w:trPr>
        <w:tc>
          <w:tcPr>
            <w:tcW w:w="1231" w:type="dxa"/>
          </w:tcPr>
          <w:p>
            <w:pPr>
              <w:pStyle w:val="TableParagraph"/>
              <w:spacing w:before="133"/>
              <w:ind w:left="50"/>
              <w:rPr>
                <w:sz w:val="24"/>
              </w:rPr>
            </w:pPr>
            <w:r>
              <w:rPr>
                <w:spacing w:val="-5"/>
                <w:sz w:val="24"/>
              </w:rPr>
              <w:t>TS</w:t>
            </w:r>
          </w:p>
        </w:tc>
        <w:tc>
          <w:tcPr>
            <w:tcW w:w="5686" w:type="dxa"/>
          </w:tcPr>
          <w:p>
            <w:pPr>
              <w:pStyle w:val="TableParagraph"/>
              <w:spacing w:before="133"/>
              <w:ind w:left="259"/>
              <w:rPr>
                <w:sz w:val="24"/>
              </w:rPr>
            </w:pPr>
            <w:r>
              <w:rPr>
                <w:sz w:val="24"/>
              </w:rPr>
              <w:t>Total</w:t>
            </w:r>
            <w:r>
              <w:rPr>
                <w:spacing w:val="-1"/>
                <w:sz w:val="24"/>
              </w:rPr>
              <w:t> </w:t>
            </w:r>
            <w:r>
              <w:rPr>
                <w:spacing w:val="-2"/>
                <w:sz w:val="24"/>
              </w:rPr>
              <w:t>Solid</w:t>
            </w:r>
          </w:p>
        </w:tc>
      </w:tr>
      <w:tr>
        <w:trPr>
          <w:trHeight w:val="552" w:hRule="atLeast"/>
        </w:trPr>
        <w:tc>
          <w:tcPr>
            <w:tcW w:w="1231" w:type="dxa"/>
          </w:tcPr>
          <w:p>
            <w:pPr>
              <w:pStyle w:val="TableParagraph"/>
              <w:spacing w:before="133"/>
              <w:ind w:left="50"/>
              <w:rPr>
                <w:sz w:val="24"/>
              </w:rPr>
            </w:pPr>
            <w:r>
              <w:rPr>
                <w:spacing w:val="-5"/>
                <w:sz w:val="24"/>
              </w:rPr>
              <w:t>TSS</w:t>
            </w:r>
          </w:p>
        </w:tc>
        <w:tc>
          <w:tcPr>
            <w:tcW w:w="5686" w:type="dxa"/>
          </w:tcPr>
          <w:p>
            <w:pPr>
              <w:pStyle w:val="TableParagraph"/>
              <w:spacing w:before="133"/>
              <w:ind w:left="259"/>
              <w:rPr>
                <w:sz w:val="24"/>
              </w:rPr>
            </w:pPr>
            <w:r>
              <w:rPr>
                <w:sz w:val="24"/>
              </w:rPr>
              <w:t>Total</w:t>
            </w:r>
            <w:r>
              <w:rPr>
                <w:spacing w:val="-1"/>
                <w:sz w:val="24"/>
              </w:rPr>
              <w:t> </w:t>
            </w:r>
            <w:r>
              <w:rPr>
                <w:sz w:val="24"/>
              </w:rPr>
              <w:t>Suspended</w:t>
            </w:r>
            <w:r>
              <w:rPr>
                <w:spacing w:val="-1"/>
                <w:sz w:val="24"/>
              </w:rPr>
              <w:t> </w:t>
            </w:r>
            <w:r>
              <w:rPr>
                <w:spacing w:val="-2"/>
                <w:sz w:val="24"/>
              </w:rPr>
              <w:t>Solids</w:t>
            </w:r>
          </w:p>
        </w:tc>
      </w:tr>
      <w:tr>
        <w:trPr>
          <w:trHeight w:val="552" w:hRule="atLeast"/>
        </w:trPr>
        <w:tc>
          <w:tcPr>
            <w:tcW w:w="1231" w:type="dxa"/>
          </w:tcPr>
          <w:p>
            <w:pPr>
              <w:pStyle w:val="TableParagraph"/>
              <w:spacing w:before="133"/>
              <w:ind w:left="50"/>
              <w:rPr>
                <w:sz w:val="24"/>
              </w:rPr>
            </w:pPr>
            <w:r>
              <w:rPr>
                <w:spacing w:val="-5"/>
                <w:sz w:val="24"/>
              </w:rPr>
              <w:t>TDS</w:t>
            </w:r>
          </w:p>
        </w:tc>
        <w:tc>
          <w:tcPr>
            <w:tcW w:w="5686" w:type="dxa"/>
          </w:tcPr>
          <w:p>
            <w:pPr>
              <w:pStyle w:val="TableParagraph"/>
              <w:spacing w:before="133"/>
              <w:ind w:left="259"/>
              <w:rPr>
                <w:sz w:val="24"/>
              </w:rPr>
            </w:pPr>
            <w:r>
              <w:rPr>
                <w:sz w:val="24"/>
              </w:rPr>
              <w:t>Total</w:t>
            </w:r>
            <w:r>
              <w:rPr>
                <w:spacing w:val="-1"/>
                <w:sz w:val="24"/>
              </w:rPr>
              <w:t> </w:t>
            </w:r>
            <w:r>
              <w:rPr>
                <w:sz w:val="24"/>
              </w:rPr>
              <w:t>Dissolved </w:t>
            </w:r>
            <w:r>
              <w:rPr>
                <w:spacing w:val="-2"/>
                <w:sz w:val="24"/>
              </w:rPr>
              <w:t>Solids</w:t>
            </w:r>
          </w:p>
        </w:tc>
      </w:tr>
      <w:tr>
        <w:trPr>
          <w:trHeight w:val="551" w:hRule="atLeast"/>
        </w:trPr>
        <w:tc>
          <w:tcPr>
            <w:tcW w:w="1231" w:type="dxa"/>
          </w:tcPr>
          <w:p>
            <w:pPr>
              <w:pStyle w:val="TableParagraph"/>
              <w:spacing w:before="133"/>
              <w:ind w:left="50"/>
              <w:rPr>
                <w:sz w:val="24"/>
              </w:rPr>
            </w:pPr>
            <w:r>
              <w:rPr>
                <w:spacing w:val="-5"/>
                <w:sz w:val="24"/>
              </w:rPr>
              <w:t>MPN</w:t>
            </w:r>
          </w:p>
        </w:tc>
        <w:tc>
          <w:tcPr>
            <w:tcW w:w="5686" w:type="dxa"/>
          </w:tcPr>
          <w:p>
            <w:pPr>
              <w:pStyle w:val="TableParagraph"/>
              <w:spacing w:before="133"/>
              <w:ind w:left="259"/>
              <w:rPr>
                <w:sz w:val="24"/>
              </w:rPr>
            </w:pPr>
            <w:r>
              <w:rPr>
                <w:sz w:val="24"/>
              </w:rPr>
              <w:t>Most</w:t>
            </w:r>
            <w:r>
              <w:rPr>
                <w:spacing w:val="-1"/>
                <w:sz w:val="24"/>
              </w:rPr>
              <w:t> </w:t>
            </w:r>
            <w:r>
              <w:rPr>
                <w:sz w:val="24"/>
              </w:rPr>
              <w:t>Probable</w:t>
            </w:r>
            <w:r>
              <w:rPr>
                <w:spacing w:val="-1"/>
                <w:sz w:val="24"/>
              </w:rPr>
              <w:t> </w:t>
            </w:r>
            <w:r>
              <w:rPr>
                <w:sz w:val="24"/>
              </w:rPr>
              <w:t>Number</w:t>
            </w:r>
            <w:r>
              <w:rPr>
                <w:spacing w:val="-2"/>
                <w:sz w:val="24"/>
              </w:rPr>
              <w:t> </w:t>
            </w:r>
            <w:r>
              <w:rPr>
                <w:sz w:val="24"/>
              </w:rPr>
              <w:t>of</w:t>
            </w:r>
            <w:r>
              <w:rPr>
                <w:spacing w:val="-1"/>
                <w:sz w:val="24"/>
              </w:rPr>
              <w:t> </w:t>
            </w:r>
            <w:r>
              <w:rPr>
                <w:sz w:val="24"/>
              </w:rPr>
              <w:t>Coliform </w:t>
            </w:r>
            <w:r>
              <w:rPr>
                <w:spacing w:val="-2"/>
                <w:sz w:val="24"/>
              </w:rPr>
              <w:t>Organisms</w:t>
            </w:r>
          </w:p>
        </w:tc>
      </w:tr>
      <w:tr>
        <w:trPr>
          <w:trHeight w:val="552" w:hRule="atLeast"/>
        </w:trPr>
        <w:tc>
          <w:tcPr>
            <w:tcW w:w="1231" w:type="dxa"/>
          </w:tcPr>
          <w:p>
            <w:pPr>
              <w:pStyle w:val="TableParagraph"/>
              <w:spacing w:before="133"/>
              <w:ind w:left="50"/>
              <w:rPr>
                <w:sz w:val="24"/>
              </w:rPr>
            </w:pPr>
            <w:r>
              <w:rPr>
                <w:spacing w:val="-2"/>
                <w:sz w:val="24"/>
              </w:rPr>
              <w:t>FMENV</w:t>
            </w:r>
          </w:p>
        </w:tc>
        <w:tc>
          <w:tcPr>
            <w:tcW w:w="5686" w:type="dxa"/>
          </w:tcPr>
          <w:p>
            <w:pPr>
              <w:pStyle w:val="TableParagraph"/>
              <w:spacing w:before="133"/>
              <w:ind w:left="259"/>
              <w:rPr>
                <w:sz w:val="24"/>
              </w:rPr>
            </w:pPr>
            <w:r>
              <w:rPr>
                <w:sz w:val="24"/>
              </w:rPr>
              <w:t>Federal Ministry</w:t>
            </w:r>
            <w:r>
              <w:rPr>
                <w:spacing w:val="-5"/>
                <w:sz w:val="24"/>
              </w:rPr>
              <w:t> </w:t>
            </w:r>
            <w:r>
              <w:rPr>
                <w:sz w:val="24"/>
              </w:rPr>
              <w:t>of </w:t>
            </w:r>
            <w:r>
              <w:rPr>
                <w:spacing w:val="-2"/>
                <w:sz w:val="24"/>
              </w:rPr>
              <w:t>Environment</w:t>
            </w:r>
          </w:p>
        </w:tc>
      </w:tr>
      <w:tr>
        <w:trPr>
          <w:trHeight w:val="552" w:hRule="atLeast"/>
        </w:trPr>
        <w:tc>
          <w:tcPr>
            <w:tcW w:w="1231" w:type="dxa"/>
          </w:tcPr>
          <w:p>
            <w:pPr>
              <w:pStyle w:val="TableParagraph"/>
              <w:spacing w:before="133"/>
              <w:ind w:left="50"/>
              <w:rPr>
                <w:sz w:val="24"/>
              </w:rPr>
            </w:pPr>
            <w:r>
              <w:rPr>
                <w:sz w:val="24"/>
              </w:rPr>
              <w:t>GC </w:t>
            </w:r>
            <w:r>
              <w:rPr>
                <w:spacing w:val="-5"/>
                <w:w w:val="115"/>
                <w:sz w:val="24"/>
              </w:rPr>
              <w:t>±MS</w:t>
            </w:r>
          </w:p>
        </w:tc>
        <w:tc>
          <w:tcPr>
            <w:tcW w:w="5686" w:type="dxa"/>
          </w:tcPr>
          <w:p>
            <w:pPr>
              <w:pStyle w:val="TableParagraph"/>
              <w:spacing w:before="133"/>
              <w:ind w:left="259"/>
              <w:rPr>
                <w:sz w:val="24"/>
              </w:rPr>
            </w:pPr>
            <w:r>
              <w:rPr>
                <w:sz w:val="24"/>
              </w:rPr>
              <w:t>Gas Chromatography</w:t>
            </w:r>
            <w:r>
              <w:rPr>
                <w:spacing w:val="-5"/>
                <w:sz w:val="24"/>
              </w:rPr>
              <w:t> </w:t>
            </w:r>
            <w:r>
              <w:rPr>
                <w:sz w:val="24"/>
              </w:rPr>
              <w:t>Mass</w:t>
            </w:r>
            <w:r>
              <w:rPr>
                <w:spacing w:val="1"/>
                <w:sz w:val="24"/>
              </w:rPr>
              <w:t> </w:t>
            </w:r>
            <w:r>
              <w:rPr>
                <w:spacing w:val="-2"/>
                <w:sz w:val="24"/>
              </w:rPr>
              <w:t>Spectoscopy</w:t>
            </w:r>
          </w:p>
        </w:tc>
      </w:tr>
      <w:tr>
        <w:trPr>
          <w:trHeight w:val="408" w:hRule="atLeast"/>
        </w:trPr>
        <w:tc>
          <w:tcPr>
            <w:tcW w:w="1231" w:type="dxa"/>
          </w:tcPr>
          <w:p>
            <w:pPr>
              <w:pStyle w:val="TableParagraph"/>
              <w:spacing w:line="256" w:lineRule="exact" w:before="133"/>
              <w:ind w:left="50"/>
              <w:rPr>
                <w:sz w:val="24"/>
              </w:rPr>
            </w:pPr>
            <w:r>
              <w:rPr>
                <w:spacing w:val="-5"/>
                <w:sz w:val="24"/>
              </w:rPr>
              <w:t>CV</w:t>
            </w:r>
          </w:p>
        </w:tc>
        <w:tc>
          <w:tcPr>
            <w:tcW w:w="5686" w:type="dxa"/>
          </w:tcPr>
          <w:p>
            <w:pPr>
              <w:pStyle w:val="TableParagraph"/>
              <w:spacing w:line="256" w:lineRule="exact" w:before="133"/>
              <w:ind w:left="259"/>
              <w:rPr>
                <w:sz w:val="24"/>
              </w:rPr>
            </w:pPr>
            <w:r>
              <w:rPr>
                <w:sz w:val="24"/>
              </w:rPr>
              <w:t>Coefficient</w:t>
            </w:r>
            <w:r>
              <w:rPr>
                <w:spacing w:val="-2"/>
                <w:sz w:val="24"/>
              </w:rPr>
              <w:t> </w:t>
            </w:r>
            <w:r>
              <w:rPr>
                <w:sz w:val="24"/>
              </w:rPr>
              <w:t>of</w:t>
            </w:r>
            <w:r>
              <w:rPr>
                <w:spacing w:val="-2"/>
                <w:sz w:val="24"/>
              </w:rPr>
              <w:t> Variation</w:t>
            </w:r>
          </w:p>
        </w:tc>
      </w:tr>
    </w:tbl>
    <w:p>
      <w:pPr>
        <w:spacing w:after="0" w:line="256" w:lineRule="exact"/>
        <w:rPr>
          <w:sz w:val="24"/>
        </w:rPr>
        <w:sectPr>
          <w:pgSz w:w="11910" w:h="16840"/>
          <w:pgMar w:header="722" w:footer="0" w:top="980" w:bottom="280" w:left="1120" w:right="0"/>
        </w:sectPr>
      </w:pPr>
    </w:p>
    <w:p>
      <w:pPr>
        <w:pStyle w:val="BodyText"/>
        <w:spacing w:before="28"/>
        <w:rPr>
          <w:b/>
        </w:rPr>
      </w:pPr>
    </w:p>
    <w:p>
      <w:pPr>
        <w:pStyle w:val="Heading1"/>
        <w:spacing w:before="1"/>
        <w:ind w:left="2720" w:right="2972"/>
        <w:jc w:val="center"/>
      </w:pPr>
      <w:bookmarkStart w:name="_TOC_250054" w:id="7"/>
      <w:r>
        <w:rPr/>
        <w:t>CHAPTER</w:t>
      </w:r>
      <w:r>
        <w:rPr>
          <w:spacing w:val="-4"/>
        </w:rPr>
        <w:t> </w:t>
      </w:r>
      <w:bookmarkEnd w:id="7"/>
      <w:r>
        <w:rPr>
          <w:spacing w:val="-5"/>
        </w:rPr>
        <w:t>ONE</w:t>
      </w:r>
    </w:p>
    <w:p>
      <w:pPr>
        <w:pStyle w:val="BodyText"/>
        <w:rPr>
          <w:b/>
        </w:rPr>
      </w:pPr>
    </w:p>
    <w:p>
      <w:pPr>
        <w:pStyle w:val="ListParagraph"/>
        <w:numPr>
          <w:ilvl w:val="1"/>
          <w:numId w:val="10"/>
        </w:numPr>
        <w:tabs>
          <w:tab w:pos="1760" w:val="left" w:leader="none"/>
        </w:tabs>
        <w:spacing w:line="240" w:lineRule="auto" w:before="0" w:after="0"/>
        <w:ind w:left="1760" w:right="0" w:hanging="720"/>
        <w:jc w:val="left"/>
        <w:rPr>
          <w:sz w:val="24"/>
        </w:rPr>
      </w:pPr>
      <w:r>
        <w:rPr>
          <w:b/>
          <w:spacing w:val="-2"/>
          <w:sz w:val="24"/>
        </w:rPr>
        <w:t>INTRODUCTION</w:t>
      </w:r>
    </w:p>
    <w:p>
      <w:pPr>
        <w:pStyle w:val="BodyText"/>
        <w:spacing w:line="480" w:lineRule="auto" w:before="271"/>
        <w:ind w:left="1040" w:right="1296"/>
        <w:jc w:val="both"/>
      </w:pPr>
      <w:r>
        <w:rPr/>
        <w:t>Industrial effluent discharges are world wide sources of potential pollution (Ajao, 1985). Acute toxicity tests give firsthand information on the effects of such discharges on</w:t>
      </w:r>
      <w:r>
        <w:rPr>
          <w:spacing w:val="-3"/>
        </w:rPr>
        <w:t> </w:t>
      </w:r>
      <w:r>
        <w:rPr/>
        <w:t>organisms</w:t>
      </w:r>
      <w:r>
        <w:rPr>
          <w:spacing w:val="-3"/>
        </w:rPr>
        <w:t> </w:t>
      </w:r>
      <w:r>
        <w:rPr/>
        <w:t>and</w:t>
      </w:r>
      <w:r>
        <w:rPr>
          <w:spacing w:val="-4"/>
        </w:rPr>
        <w:t> </w:t>
      </w:r>
      <w:r>
        <w:rPr/>
        <w:t>the</w:t>
      </w:r>
      <w:r>
        <w:rPr>
          <w:spacing w:val="-2"/>
        </w:rPr>
        <w:t> </w:t>
      </w:r>
      <w:r>
        <w:rPr/>
        <w:t>ecosystem</w:t>
      </w:r>
      <w:r>
        <w:rPr>
          <w:spacing w:val="-3"/>
        </w:rPr>
        <w:t> </w:t>
      </w:r>
      <w:r>
        <w:rPr/>
        <w:t>as</w:t>
      </w:r>
      <w:r>
        <w:rPr>
          <w:spacing w:val="-1"/>
        </w:rPr>
        <w:t> </w:t>
      </w:r>
      <w:r>
        <w:rPr/>
        <w:t>a</w:t>
      </w:r>
      <w:r>
        <w:rPr>
          <w:spacing w:val="-2"/>
        </w:rPr>
        <w:t> </w:t>
      </w:r>
      <w:r>
        <w:rPr/>
        <w:t>whole</w:t>
      </w:r>
      <w:r>
        <w:rPr>
          <w:spacing w:val="-4"/>
        </w:rPr>
        <w:t> </w:t>
      </w:r>
      <w:r>
        <w:rPr/>
        <w:t>and</w:t>
      </w:r>
      <w:r>
        <w:rPr>
          <w:spacing w:val="-1"/>
        </w:rPr>
        <w:t> </w:t>
      </w:r>
      <w:r>
        <w:rPr/>
        <w:t>are</w:t>
      </w:r>
      <w:r>
        <w:rPr>
          <w:spacing w:val="-4"/>
        </w:rPr>
        <w:t> </w:t>
      </w:r>
      <w:r>
        <w:rPr/>
        <w:t>valuable</w:t>
      </w:r>
      <w:r>
        <w:rPr>
          <w:spacing w:val="-2"/>
        </w:rPr>
        <w:t> </w:t>
      </w:r>
      <w:r>
        <w:rPr/>
        <w:t>in</w:t>
      </w:r>
      <w:r>
        <w:rPr>
          <w:spacing w:val="-3"/>
        </w:rPr>
        <w:t> </w:t>
      </w:r>
      <w:r>
        <w:rPr/>
        <w:t>creating</w:t>
      </w:r>
      <w:r>
        <w:rPr>
          <w:spacing w:val="-6"/>
        </w:rPr>
        <w:t> </w:t>
      </w:r>
      <w:r>
        <w:rPr/>
        <w:t>awareness</w:t>
      </w:r>
      <w:r>
        <w:rPr>
          <w:spacing w:val="-1"/>
        </w:rPr>
        <w:t> </w:t>
      </w:r>
      <w:r>
        <w:rPr/>
        <w:t>as</w:t>
      </w:r>
      <w:r>
        <w:rPr>
          <w:spacing w:val="-3"/>
        </w:rPr>
        <w:t> </w:t>
      </w:r>
      <w:r>
        <w:rPr/>
        <w:t>to the potential harmful effects of such industrial discharges to the environment (Ajao, 1985). Industrialization develops the world and makes life better.</w:t>
      </w:r>
      <w:r>
        <w:rPr>
          <w:spacing w:val="40"/>
        </w:rPr>
        <w:t> </w:t>
      </w:r>
      <w:r>
        <w:rPr/>
        <w:t>Ironically, human lives are haunted by the huge volume of waste products of industries dumped in the environment. With the current emphasis on environmental health and water pollution issues, there is an increasing awareness of the need to dispose of these waste waters safely and beneficially.</w:t>
      </w:r>
      <w:r>
        <w:rPr>
          <w:spacing w:val="40"/>
        </w:rPr>
        <w:t> </w:t>
      </w:r>
      <w:r>
        <w:rPr/>
        <w:t>Hillman, (1988) has drawn attention to the particular concern attached to heavy metals, and carcinogens, mainly organic chemicals.</w:t>
      </w:r>
    </w:p>
    <w:p>
      <w:pPr>
        <w:pStyle w:val="BodyText"/>
        <w:spacing w:before="1"/>
      </w:pPr>
    </w:p>
    <w:p>
      <w:pPr>
        <w:pStyle w:val="BodyText"/>
        <w:spacing w:line="480" w:lineRule="auto"/>
        <w:ind w:left="1040" w:right="1289"/>
        <w:jc w:val="both"/>
      </w:pPr>
      <w:r>
        <w:rPr/>
        <w:t>Moreover, too many processing plants in one area will eventually overwhelm natural ecosystems nearby, frequently causing unwanted fertilization and eutrophication of coastal waters. Local impacts are particularly obvious because waste from processing industries are generally produced throughout the year giving no chance for the environment to recover.</w:t>
      </w:r>
      <w:r>
        <w:rPr>
          <w:spacing w:val="40"/>
        </w:rPr>
        <w:t> </w:t>
      </w:r>
      <w:r>
        <w:rPr/>
        <w:t>Impacts are likely</w:t>
      </w:r>
      <w:r>
        <w:rPr>
          <w:spacing w:val="-4"/>
        </w:rPr>
        <w:t> </w:t>
      </w:r>
      <w:r>
        <w:rPr/>
        <w:t>to be detrimental when the same ecosystem receives wastes from cluster of processing industries (Bagge-Ravn, </w:t>
      </w:r>
      <w:r>
        <w:rPr>
          <w:i/>
        </w:rPr>
        <w:t>et al., </w:t>
      </w:r>
      <w:r>
        <w:rPr/>
        <w:t>2003). If wastes</w:t>
      </w:r>
      <w:r>
        <w:rPr>
          <w:spacing w:val="-2"/>
        </w:rPr>
        <w:t> </w:t>
      </w:r>
      <w:r>
        <w:rPr/>
        <w:t>are</w:t>
      </w:r>
      <w:r>
        <w:rPr>
          <w:spacing w:val="-4"/>
        </w:rPr>
        <w:t> </w:t>
      </w:r>
      <w:r>
        <w:rPr/>
        <w:t>organic</w:t>
      </w:r>
      <w:r>
        <w:rPr>
          <w:spacing w:val="-2"/>
        </w:rPr>
        <w:t> </w:t>
      </w:r>
      <w:r>
        <w:rPr/>
        <w:t>in</w:t>
      </w:r>
      <w:r>
        <w:rPr>
          <w:spacing w:val="-2"/>
        </w:rPr>
        <w:t> </w:t>
      </w:r>
      <w:r>
        <w:rPr/>
        <w:t>nature, they</w:t>
      </w:r>
      <w:r>
        <w:rPr>
          <w:spacing w:val="-5"/>
        </w:rPr>
        <w:t> </w:t>
      </w:r>
      <w:r>
        <w:rPr/>
        <w:t>are</w:t>
      </w:r>
      <w:r>
        <w:rPr>
          <w:spacing w:val="-1"/>
        </w:rPr>
        <w:t> </w:t>
      </w:r>
      <w:r>
        <w:rPr/>
        <w:t>subject</w:t>
      </w:r>
      <w:r>
        <w:rPr>
          <w:spacing w:val="-2"/>
        </w:rPr>
        <w:t> </w:t>
      </w:r>
      <w:r>
        <w:rPr/>
        <w:t>to</w:t>
      </w:r>
      <w:r>
        <w:rPr>
          <w:spacing w:val="-2"/>
        </w:rPr>
        <w:t> </w:t>
      </w:r>
      <w:r>
        <w:rPr/>
        <w:t>bacterial</w:t>
      </w:r>
      <w:r>
        <w:rPr>
          <w:spacing w:val="-2"/>
        </w:rPr>
        <w:t> </w:t>
      </w:r>
      <w:r>
        <w:rPr/>
        <w:t>decay.</w:t>
      </w:r>
      <w:r>
        <w:rPr>
          <w:spacing w:val="40"/>
        </w:rPr>
        <w:t> </w:t>
      </w:r>
      <w:r>
        <w:rPr/>
        <w:t>As</w:t>
      </w:r>
      <w:r>
        <w:rPr>
          <w:spacing w:val="-1"/>
        </w:rPr>
        <w:t> </w:t>
      </w:r>
      <w:r>
        <w:rPr/>
        <w:t>a</w:t>
      </w:r>
      <w:r>
        <w:rPr>
          <w:spacing w:val="-1"/>
        </w:rPr>
        <w:t> </w:t>
      </w:r>
      <w:r>
        <w:rPr/>
        <w:t>result,</w:t>
      </w:r>
      <w:r>
        <w:rPr>
          <w:spacing w:val="-2"/>
        </w:rPr>
        <w:t> </w:t>
      </w:r>
      <w:r>
        <w:rPr/>
        <w:t>the</w:t>
      </w:r>
      <w:r>
        <w:rPr>
          <w:spacing w:val="-2"/>
        </w:rPr>
        <w:t> </w:t>
      </w:r>
      <w:r>
        <w:rPr/>
        <w:t>oxygen concentration in the water is reduced with an increase in Biological Oxygen Demand (BOD).</w:t>
      </w:r>
      <w:r>
        <w:rPr>
          <w:spacing w:val="-2"/>
        </w:rPr>
        <w:t> </w:t>
      </w:r>
      <w:r>
        <w:rPr/>
        <w:t>This</w:t>
      </w:r>
      <w:r>
        <w:rPr>
          <w:spacing w:val="-1"/>
        </w:rPr>
        <w:t> </w:t>
      </w:r>
      <w:r>
        <w:rPr/>
        <w:t>can</w:t>
      </w:r>
      <w:r>
        <w:rPr>
          <w:spacing w:val="-1"/>
        </w:rPr>
        <w:t> </w:t>
      </w:r>
      <w:r>
        <w:rPr/>
        <w:t>starve</w:t>
      </w:r>
      <w:r>
        <w:rPr>
          <w:spacing w:val="-3"/>
        </w:rPr>
        <w:t> </w:t>
      </w:r>
      <w:r>
        <w:rPr/>
        <w:t>aquatic</w:t>
      </w:r>
      <w:r>
        <w:rPr>
          <w:spacing w:val="-2"/>
        </w:rPr>
        <w:t> </w:t>
      </w:r>
      <w:r>
        <w:rPr/>
        <w:t>life</w:t>
      </w:r>
      <w:r>
        <w:rPr>
          <w:spacing w:val="-3"/>
        </w:rPr>
        <w:t> </w:t>
      </w:r>
      <w:r>
        <w:rPr/>
        <w:t>of</w:t>
      </w:r>
      <w:r>
        <w:rPr>
          <w:spacing w:val="-2"/>
        </w:rPr>
        <w:t> </w:t>
      </w:r>
      <w:r>
        <w:rPr/>
        <w:t>the</w:t>
      </w:r>
      <w:r>
        <w:rPr>
          <w:spacing w:val="-2"/>
        </w:rPr>
        <w:t> </w:t>
      </w:r>
      <w:r>
        <w:rPr/>
        <w:t>oxygen it</w:t>
      </w:r>
      <w:r>
        <w:rPr>
          <w:spacing w:val="-1"/>
        </w:rPr>
        <w:t> </w:t>
      </w:r>
      <w:r>
        <w:rPr/>
        <w:t>needs</w:t>
      </w:r>
      <w:r>
        <w:rPr>
          <w:spacing w:val="-1"/>
        </w:rPr>
        <w:t> </w:t>
      </w:r>
      <w:r>
        <w:rPr/>
        <w:t>and</w:t>
      </w:r>
      <w:r>
        <w:rPr>
          <w:spacing w:val="-1"/>
        </w:rPr>
        <w:t> </w:t>
      </w:r>
      <w:r>
        <w:rPr/>
        <w:t>anaerobic decomposition of organic matter leads to the breakdown of proteins and other nitrogenous compounds, releasing hydrogen sulphide, ammonia and methane, all of which are potentially hazardous to the ecosystem and toxic to marine organisms in low concentration. Agbese,</w:t>
      </w:r>
      <w:r>
        <w:rPr>
          <w:spacing w:val="51"/>
          <w:w w:val="150"/>
        </w:rPr>
        <w:t> </w:t>
      </w:r>
      <w:r>
        <w:rPr/>
        <w:t>(1998)</w:t>
      </w:r>
      <w:r>
        <w:rPr>
          <w:spacing w:val="52"/>
          <w:w w:val="150"/>
        </w:rPr>
        <w:t> </w:t>
      </w:r>
      <w:r>
        <w:rPr/>
        <w:t>asserted</w:t>
      </w:r>
      <w:r>
        <w:rPr>
          <w:spacing w:val="52"/>
          <w:w w:val="150"/>
        </w:rPr>
        <w:t> </w:t>
      </w:r>
      <w:r>
        <w:rPr/>
        <w:t>that</w:t>
      </w:r>
      <w:r>
        <w:rPr>
          <w:spacing w:val="52"/>
          <w:w w:val="150"/>
        </w:rPr>
        <w:t> </w:t>
      </w:r>
      <w:r>
        <w:rPr/>
        <w:t>industrial</w:t>
      </w:r>
      <w:r>
        <w:rPr>
          <w:spacing w:val="51"/>
          <w:w w:val="150"/>
        </w:rPr>
        <w:t> </w:t>
      </w:r>
      <w:r>
        <w:rPr/>
        <w:t>pollution</w:t>
      </w:r>
      <w:r>
        <w:rPr>
          <w:spacing w:val="52"/>
          <w:w w:val="150"/>
        </w:rPr>
        <w:t> </w:t>
      </w:r>
      <w:r>
        <w:rPr/>
        <w:t>is</w:t>
      </w:r>
      <w:r>
        <w:rPr>
          <w:spacing w:val="53"/>
          <w:w w:val="150"/>
        </w:rPr>
        <w:t> </w:t>
      </w:r>
      <w:r>
        <w:rPr/>
        <w:t>gradually</w:t>
      </w:r>
      <w:r>
        <w:rPr>
          <w:spacing w:val="77"/>
        </w:rPr>
        <w:t> </w:t>
      </w:r>
      <w:r>
        <w:rPr/>
        <w:t>changing</w:t>
      </w:r>
      <w:r>
        <w:rPr>
          <w:spacing w:val="50"/>
          <w:w w:val="150"/>
        </w:rPr>
        <w:t> </w:t>
      </w:r>
      <w:r>
        <w:rPr>
          <w:spacing w:val="15"/>
          <w:w w:val="86"/>
        </w:rPr>
        <w:t>N</w:t>
      </w:r>
      <w:r>
        <w:rPr>
          <w:spacing w:val="23"/>
          <w:w w:val="86"/>
        </w:rPr>
        <w:t>i</w:t>
      </w:r>
      <w:r>
        <w:rPr>
          <w:spacing w:val="12"/>
          <w:w w:val="86"/>
        </w:rPr>
        <w:t>g</w:t>
      </w:r>
      <w:r>
        <w:rPr>
          <w:spacing w:val="14"/>
          <w:w w:val="86"/>
        </w:rPr>
        <w:t>e</w:t>
      </w:r>
      <w:r>
        <w:rPr>
          <w:spacing w:val="15"/>
          <w:w w:val="86"/>
        </w:rPr>
        <w:t>r</w:t>
      </w:r>
      <w:r>
        <w:rPr>
          <w:spacing w:val="16"/>
          <w:w w:val="86"/>
        </w:rPr>
        <w:t>i</w:t>
      </w:r>
      <w:r>
        <w:rPr>
          <w:spacing w:val="14"/>
          <w:w w:val="86"/>
        </w:rPr>
        <w:t>a</w:t>
      </w:r>
      <w:r>
        <w:rPr>
          <w:spacing w:val="-146"/>
          <w:w w:val="206"/>
        </w:rPr>
        <w:t>¶</w:t>
      </w:r>
      <w:r>
        <w:rPr>
          <w:spacing w:val="15"/>
          <w:w w:val="86"/>
        </w:rPr>
        <w:t>s</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4"/>
        <w:jc w:val="both"/>
      </w:pPr>
      <w:r>
        <w:rPr/>
        <w:t>environment as many towns and villages have been polluted by toxic wastes.</w:t>
      </w:r>
      <w:r>
        <w:rPr>
          <w:spacing w:val="40"/>
        </w:rPr>
        <w:t> </w:t>
      </w:r>
      <w:r>
        <w:rPr/>
        <w:t>In these industries, there appear to be no organization programmes for disposal of effluents and industrial wastes.</w:t>
      </w:r>
      <w:r>
        <w:rPr>
          <w:spacing w:val="40"/>
        </w:rPr>
        <w:t> </w:t>
      </w:r>
      <w:r>
        <w:rPr/>
        <w:t>Many factories discharge their wastes directly into rivers, streams or into open gutters causing serious environmental problems.</w:t>
      </w:r>
      <w:r>
        <w:rPr>
          <w:spacing w:val="40"/>
        </w:rPr>
        <w:t> </w:t>
      </w:r>
      <w:r>
        <w:rPr/>
        <w:t>The pollutants generated from the industries are of great diversity structurally and include toxic metals, organic and inorganic solids and liquids (Okotere, 1982).</w:t>
      </w:r>
    </w:p>
    <w:p>
      <w:pPr>
        <w:pStyle w:val="BodyText"/>
        <w:spacing w:before="5"/>
      </w:pPr>
    </w:p>
    <w:p>
      <w:pPr>
        <w:pStyle w:val="Heading1"/>
        <w:numPr>
          <w:ilvl w:val="1"/>
          <w:numId w:val="10"/>
        </w:numPr>
        <w:tabs>
          <w:tab w:pos="1760" w:val="left" w:leader="none"/>
        </w:tabs>
        <w:spacing w:line="240" w:lineRule="auto" w:before="0" w:after="0"/>
        <w:ind w:left="1760" w:right="0" w:hanging="720"/>
        <w:jc w:val="both"/>
      </w:pPr>
      <w:r>
        <w:rPr/>
        <w:t>Background</w:t>
      </w:r>
      <w:r>
        <w:rPr>
          <w:spacing w:val="-5"/>
        </w:rPr>
        <w:t> </w:t>
      </w:r>
      <w:r>
        <w:rPr/>
        <w:t>of</w:t>
      </w:r>
      <w:r>
        <w:rPr>
          <w:spacing w:val="-1"/>
        </w:rPr>
        <w:t> </w:t>
      </w:r>
      <w:r>
        <w:rPr>
          <w:spacing w:val="-4"/>
        </w:rPr>
        <w:t>Study</w:t>
      </w:r>
    </w:p>
    <w:p>
      <w:pPr>
        <w:pStyle w:val="BodyText"/>
        <w:spacing w:line="480" w:lineRule="auto" w:before="272"/>
        <w:ind w:left="1040" w:right="1291"/>
        <w:jc w:val="both"/>
      </w:pPr>
      <w:r>
        <w:rPr/>
        <w:t>Each step in the food industry system-food production, processing, transportation, storage, distribution and marketing-has some impact on the environment and there is much concern about environmental pollution.</w:t>
      </w:r>
      <w:r>
        <w:rPr>
          <w:spacing w:val="40"/>
        </w:rPr>
        <w:t> </w:t>
      </w:r>
      <w:r>
        <w:rPr/>
        <w:t>Due to the highly diversified nature of the food industry, various food processing, handling, and packaging operations create wastes of different quality and quantity which, if not treated, could lead to increasing disposal and severe pollution problems.</w:t>
      </w:r>
      <w:r>
        <w:rPr>
          <w:spacing w:val="40"/>
        </w:rPr>
        <w:t> </w:t>
      </w:r>
      <w:r>
        <w:rPr/>
        <w:t>Additionally, they represent a loss of valuable biomass and nutrients if not recovered by appropriate methods of technologies for upgrading, bioconversion or reutilization (Kroyer, 1995).</w:t>
      </w:r>
    </w:p>
    <w:p>
      <w:pPr>
        <w:pStyle w:val="BodyText"/>
        <w:spacing w:before="1"/>
      </w:pPr>
    </w:p>
    <w:p>
      <w:pPr>
        <w:pStyle w:val="BodyText"/>
        <w:spacing w:line="480" w:lineRule="auto"/>
        <w:ind w:left="1040" w:right="1298"/>
        <w:jc w:val="both"/>
      </w:pPr>
      <w:r>
        <w:rPr/>
        <w:t>The diverse food processing industries include a range of sectors such as the following: Alcoholic and non-alcoholic beverages, fruits and vegetables, diary products, meat and fish,</w:t>
      </w:r>
      <w:r>
        <w:rPr>
          <w:spacing w:val="-1"/>
        </w:rPr>
        <w:t> </w:t>
      </w:r>
      <w:r>
        <w:rPr/>
        <w:t>grain</w:t>
      </w:r>
      <w:r>
        <w:rPr>
          <w:spacing w:val="-1"/>
        </w:rPr>
        <w:t> </w:t>
      </w:r>
      <w:r>
        <w:rPr/>
        <w:t>mill</w:t>
      </w:r>
      <w:r>
        <w:rPr>
          <w:spacing w:val="-1"/>
        </w:rPr>
        <w:t> </w:t>
      </w:r>
      <w:r>
        <w:rPr/>
        <w:t>and</w:t>
      </w:r>
      <w:r>
        <w:rPr>
          <w:spacing w:val="-1"/>
        </w:rPr>
        <w:t> </w:t>
      </w:r>
      <w:r>
        <w:rPr/>
        <w:t>bakery</w:t>
      </w:r>
      <w:r>
        <w:rPr>
          <w:spacing w:val="-4"/>
        </w:rPr>
        <w:t> </w:t>
      </w:r>
      <w:r>
        <w:rPr/>
        <w:t>products,</w:t>
      </w:r>
      <w:r>
        <w:rPr>
          <w:spacing w:val="-1"/>
        </w:rPr>
        <w:t> </w:t>
      </w:r>
      <w:r>
        <w:rPr/>
        <w:t>sugar</w:t>
      </w:r>
      <w:r>
        <w:rPr>
          <w:spacing w:val="-3"/>
        </w:rPr>
        <w:t> </w:t>
      </w:r>
      <w:r>
        <w:rPr/>
        <w:t>and</w:t>
      </w:r>
      <w:r>
        <w:rPr>
          <w:spacing w:val="-1"/>
        </w:rPr>
        <w:t> </w:t>
      </w:r>
      <w:r>
        <w:rPr/>
        <w:t>confectionary</w:t>
      </w:r>
      <w:r>
        <w:rPr>
          <w:spacing w:val="-6"/>
        </w:rPr>
        <w:t> </w:t>
      </w:r>
      <w:r>
        <w:rPr/>
        <w:t>products,</w:t>
      </w:r>
      <w:r>
        <w:rPr>
          <w:spacing w:val="-1"/>
        </w:rPr>
        <w:t> </w:t>
      </w:r>
      <w:r>
        <w:rPr/>
        <w:t>fats and</w:t>
      </w:r>
      <w:r>
        <w:rPr>
          <w:spacing w:val="-1"/>
        </w:rPr>
        <w:t> </w:t>
      </w:r>
      <w:r>
        <w:rPr/>
        <w:t>oils</w:t>
      </w:r>
      <w:r>
        <w:rPr>
          <w:spacing w:val="-1"/>
        </w:rPr>
        <w:t> </w:t>
      </w:r>
      <w:r>
        <w:rPr/>
        <w:t>and frozen packaged, and convenience foods, among others.</w:t>
      </w:r>
    </w:p>
    <w:p>
      <w:pPr>
        <w:pStyle w:val="BodyText"/>
      </w:pPr>
    </w:p>
    <w:p>
      <w:pPr>
        <w:pStyle w:val="BodyText"/>
        <w:spacing w:line="480" w:lineRule="auto"/>
        <w:ind w:left="1040" w:right="1290"/>
        <w:jc w:val="both"/>
      </w:pPr>
      <w:r>
        <w:rPr/>
        <w:t>The most common environmental concerns in the industry according to Osho </w:t>
      </w:r>
      <w:r>
        <w:rPr>
          <w:i/>
        </w:rPr>
        <w:t>et al., </w:t>
      </w:r>
      <w:r>
        <w:rPr/>
        <w:t>(2010),</w:t>
      </w:r>
      <w:r>
        <w:rPr>
          <w:spacing w:val="-4"/>
        </w:rPr>
        <w:t> </w:t>
      </w:r>
      <w:r>
        <w:rPr/>
        <w:t>are</w:t>
      </w:r>
      <w:r>
        <w:rPr>
          <w:spacing w:val="-3"/>
        </w:rPr>
        <w:t> </w:t>
      </w:r>
      <w:r>
        <w:rPr/>
        <w:t>water</w:t>
      </w:r>
      <w:r>
        <w:rPr>
          <w:spacing w:val="-3"/>
        </w:rPr>
        <w:t> </w:t>
      </w:r>
      <w:r>
        <w:rPr/>
        <w:t>consumption</w:t>
      </w:r>
      <w:r>
        <w:rPr>
          <w:spacing w:val="-3"/>
        </w:rPr>
        <w:t> </w:t>
      </w:r>
      <w:r>
        <w:rPr/>
        <w:t>and</w:t>
      </w:r>
      <w:r>
        <w:rPr>
          <w:spacing w:val="-3"/>
        </w:rPr>
        <w:t> </w:t>
      </w:r>
      <w:r>
        <w:rPr/>
        <w:t>waste</w:t>
      </w:r>
      <w:r>
        <w:rPr>
          <w:spacing w:val="-2"/>
        </w:rPr>
        <w:t> </w:t>
      </w:r>
      <w:r>
        <w:rPr/>
        <w:t>water</w:t>
      </w:r>
      <w:r>
        <w:rPr>
          <w:spacing w:val="-3"/>
        </w:rPr>
        <w:t> </w:t>
      </w:r>
      <w:r>
        <w:rPr/>
        <w:t>discharge,</w:t>
      </w:r>
      <w:r>
        <w:rPr>
          <w:spacing w:val="-1"/>
        </w:rPr>
        <w:t> </w:t>
      </w:r>
      <w:r>
        <w:rPr/>
        <w:t>chemicals</w:t>
      </w:r>
      <w:r>
        <w:rPr>
          <w:spacing w:val="-3"/>
        </w:rPr>
        <w:t> </w:t>
      </w:r>
      <w:r>
        <w:rPr/>
        <w:t>used</w:t>
      </w:r>
      <w:r>
        <w:rPr>
          <w:spacing w:val="-1"/>
        </w:rPr>
        <w:t> </w:t>
      </w:r>
      <w:r>
        <w:rPr/>
        <w:t>in</w:t>
      </w:r>
      <w:r>
        <w:rPr>
          <w:spacing w:val="-3"/>
        </w:rPr>
        <w:t> </w:t>
      </w:r>
      <w:r>
        <w:rPr/>
        <w:t>processing and cleaning, packaging reduction and disposal, and food scraps and refuse.</w:t>
      </w:r>
      <w:r>
        <w:rPr>
          <w:spacing w:val="40"/>
        </w:rPr>
        <w:t> </w:t>
      </w:r>
      <w:r>
        <w:rPr/>
        <w:t>Energy efficiency and greenhouse gas emissions are increasingly important as well (Tehobanoglous</w:t>
      </w:r>
      <w:r>
        <w:rPr>
          <w:spacing w:val="40"/>
        </w:rPr>
        <w:t> </w:t>
      </w:r>
      <w:r>
        <w:rPr>
          <w:i/>
        </w:rPr>
        <w:t>et</w:t>
      </w:r>
      <w:r>
        <w:rPr>
          <w:i/>
          <w:spacing w:val="41"/>
        </w:rPr>
        <w:t> </w:t>
      </w:r>
      <w:r>
        <w:rPr>
          <w:i/>
        </w:rPr>
        <w:t>al</w:t>
      </w:r>
      <w:r>
        <w:rPr/>
        <w:t>.,</w:t>
      </w:r>
      <w:r>
        <w:rPr>
          <w:spacing w:val="41"/>
        </w:rPr>
        <w:t> </w:t>
      </w:r>
      <w:r>
        <w:rPr/>
        <w:t>2003;</w:t>
      </w:r>
      <w:r>
        <w:rPr>
          <w:spacing w:val="41"/>
        </w:rPr>
        <w:t> </w:t>
      </w:r>
      <w:r>
        <w:rPr/>
        <w:t>Beychok,</w:t>
      </w:r>
      <w:r>
        <w:rPr>
          <w:spacing w:val="41"/>
        </w:rPr>
        <w:t> </w:t>
      </w:r>
      <w:r>
        <w:rPr/>
        <w:t>1967).</w:t>
      </w:r>
      <w:r>
        <w:rPr>
          <w:spacing w:val="43"/>
        </w:rPr>
        <w:t> </w:t>
      </w:r>
      <w:r>
        <w:rPr/>
        <w:t>Food</w:t>
      </w:r>
      <w:r>
        <w:rPr>
          <w:spacing w:val="40"/>
        </w:rPr>
        <w:t> </w:t>
      </w:r>
      <w:r>
        <w:rPr/>
        <w:t>industry</w:t>
      </w:r>
      <w:r>
        <w:rPr>
          <w:spacing w:val="39"/>
        </w:rPr>
        <w:t> </w:t>
      </w:r>
      <w:r>
        <w:rPr/>
        <w:t>effluents</w:t>
      </w:r>
      <w:r>
        <w:rPr>
          <w:spacing w:val="43"/>
        </w:rPr>
        <w:t> </w:t>
      </w:r>
      <w:r>
        <w:rPr/>
        <w:t>are</w:t>
      </w:r>
      <w:r>
        <w:rPr>
          <w:spacing w:val="42"/>
        </w:rPr>
        <w:t> </w:t>
      </w:r>
      <w:r>
        <w:rPr>
          <w:spacing w:val="-2"/>
        </w:rPr>
        <w:t>generally</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5"/>
        <w:jc w:val="both"/>
      </w:pPr>
      <w:r>
        <w:rPr/>
        <w:t>characterized by high contents of biodegradable pollutants; suspended substances constitute a large part of these pollutants, in addition to the high biological oxygen demand (BOD) and chemical oxygen demand (COD) concentrations of the effluents (Shahidul, </w:t>
      </w:r>
      <w:r>
        <w:rPr>
          <w:i/>
        </w:rPr>
        <w:t>et al., </w:t>
      </w:r>
      <w:r>
        <w:rPr/>
        <w:t>2010).</w:t>
      </w:r>
      <w:r>
        <w:rPr>
          <w:spacing w:val="40"/>
        </w:rPr>
        <w:t> </w:t>
      </w:r>
      <w:r>
        <w:rPr/>
        <w:t>Some effluents contain oils and grease, some toxic materials (e.g. cyanide).</w:t>
      </w:r>
    </w:p>
    <w:p>
      <w:pPr>
        <w:pStyle w:val="BodyText"/>
      </w:pPr>
    </w:p>
    <w:p>
      <w:pPr>
        <w:pStyle w:val="BodyText"/>
        <w:spacing w:line="480" w:lineRule="auto"/>
        <w:ind w:left="1040" w:right="1293"/>
        <w:jc w:val="both"/>
      </w:pPr>
      <w:r>
        <w:rPr/>
        <w:t>Effluents from food and beverage factories contain degradable organic pollutants.</w:t>
      </w:r>
      <w:r>
        <w:rPr>
          <w:spacing w:val="80"/>
        </w:rPr>
        <w:t> </w:t>
      </w:r>
      <w:r>
        <w:rPr/>
        <w:t>Some effluents contain, while some lack nutritious materials suitable for microbial growth.</w:t>
      </w:r>
      <w:r>
        <w:rPr>
          <w:spacing w:val="40"/>
        </w:rPr>
        <w:t> </w:t>
      </w:r>
      <w:r>
        <w:rPr/>
        <w:t>Effluents of canned fruit and soda beverages, for example, contain high percentage of sugar, very low percentage of protein, and little nitrogen or phosphorous. Thus biological growth according to Ajao, (1985)</w:t>
      </w:r>
      <w:r>
        <w:rPr>
          <w:spacing w:val="-8"/>
        </w:rPr>
        <w:t> </w:t>
      </w:r>
      <w:r>
        <w:rPr/>
        <w:t>in these effluents, therefore, is rather </w:t>
      </w:r>
      <w:r>
        <w:rPr>
          <w:spacing w:val="-4"/>
        </w:rPr>
        <w:t>weak.</w:t>
      </w:r>
    </w:p>
    <w:p>
      <w:pPr>
        <w:pStyle w:val="BodyText"/>
        <w:spacing w:before="1"/>
      </w:pPr>
    </w:p>
    <w:p>
      <w:pPr>
        <w:pStyle w:val="BodyText"/>
        <w:spacing w:line="480" w:lineRule="auto"/>
        <w:ind w:left="1040" w:right="1291"/>
        <w:jc w:val="both"/>
      </w:pPr>
      <w:r>
        <w:rPr/>
        <w:t>The constituents of food</w:t>
      </w:r>
      <w:r>
        <w:rPr>
          <w:spacing w:val="-2"/>
        </w:rPr>
        <w:t> </w:t>
      </w:r>
      <w:r>
        <w:rPr/>
        <w:t>and agriculture wastewater are</w:t>
      </w:r>
      <w:r>
        <w:rPr>
          <w:spacing w:val="-1"/>
        </w:rPr>
        <w:t> </w:t>
      </w:r>
      <w:r>
        <w:rPr/>
        <w:t>often complex to predict due to the</w:t>
      </w:r>
      <w:r>
        <w:rPr>
          <w:spacing w:val="-2"/>
        </w:rPr>
        <w:t> </w:t>
      </w:r>
      <w:r>
        <w:rPr/>
        <w:t>differences</w:t>
      </w:r>
      <w:r>
        <w:rPr>
          <w:spacing w:val="-1"/>
        </w:rPr>
        <w:t> </w:t>
      </w:r>
      <w:r>
        <w:rPr/>
        <w:t>in BOD and</w:t>
      </w:r>
      <w:r>
        <w:rPr>
          <w:spacing w:val="-1"/>
        </w:rPr>
        <w:t> </w:t>
      </w:r>
      <w:r>
        <w:rPr/>
        <w:t>pH</w:t>
      </w:r>
      <w:r>
        <w:rPr>
          <w:spacing w:val="-2"/>
        </w:rPr>
        <w:t> </w:t>
      </w:r>
      <w:r>
        <w:rPr/>
        <w:t>in effluents</w:t>
      </w:r>
      <w:r>
        <w:rPr>
          <w:spacing w:val="-1"/>
        </w:rPr>
        <w:t> </w:t>
      </w:r>
      <w:r>
        <w:rPr/>
        <w:t>from vegetable, fruit and</w:t>
      </w:r>
      <w:r>
        <w:rPr>
          <w:spacing w:val="-1"/>
        </w:rPr>
        <w:t> </w:t>
      </w:r>
      <w:r>
        <w:rPr/>
        <w:t>meat</w:t>
      </w:r>
      <w:r>
        <w:rPr>
          <w:spacing w:val="-1"/>
        </w:rPr>
        <w:t> </w:t>
      </w:r>
      <w:r>
        <w:rPr/>
        <w:t>products and due to the nature of food processing and post harvesting.</w:t>
      </w:r>
      <w:r>
        <w:rPr>
          <w:spacing w:val="40"/>
        </w:rPr>
        <w:t> </w:t>
      </w:r>
      <w:r>
        <w:rPr/>
        <w:t>Processing of food from raw- material require large volumes of high grade water. Vegetable washing generates</w:t>
      </w:r>
      <w:r>
        <w:rPr>
          <w:spacing w:val="40"/>
        </w:rPr>
        <w:t> </w:t>
      </w:r>
      <w:r>
        <w:rPr/>
        <w:t>waters with high load of particulate matter and some dissolved organics and may also contain surfactants.</w:t>
      </w:r>
      <w:r>
        <w:rPr>
          <w:spacing w:val="40"/>
        </w:rPr>
        <w:t> </w:t>
      </w:r>
      <w:r>
        <w:rPr/>
        <w:t>Animal slaughter and processing produces very strong organic waste from body</w:t>
      </w:r>
      <w:r>
        <w:rPr>
          <w:spacing w:val="-2"/>
        </w:rPr>
        <w:t> </w:t>
      </w:r>
      <w:r>
        <w:rPr/>
        <w:t>fluids, such as blood and gut contents.</w:t>
      </w:r>
      <w:r>
        <w:rPr>
          <w:spacing w:val="40"/>
        </w:rPr>
        <w:t> </w:t>
      </w:r>
      <w:r>
        <w:rPr/>
        <w:t>Thus, wastewater</w:t>
      </w:r>
      <w:r>
        <w:rPr>
          <w:spacing w:val="-1"/>
        </w:rPr>
        <w:t> </w:t>
      </w:r>
      <w:r>
        <w:rPr/>
        <w:t>is frequently contaminated</w:t>
      </w:r>
      <w:r>
        <w:rPr>
          <w:spacing w:val="-2"/>
        </w:rPr>
        <w:t> </w:t>
      </w:r>
      <w:r>
        <w:rPr/>
        <w:t>by</w:t>
      </w:r>
      <w:r>
        <w:rPr>
          <w:spacing w:val="-7"/>
        </w:rPr>
        <w:t> </w:t>
      </w:r>
      <w:r>
        <w:rPr/>
        <w:t>significant</w:t>
      </w:r>
      <w:r>
        <w:rPr>
          <w:spacing w:val="-2"/>
        </w:rPr>
        <w:t> </w:t>
      </w:r>
      <w:r>
        <w:rPr/>
        <w:t>levels</w:t>
      </w:r>
      <w:r>
        <w:rPr>
          <w:spacing w:val="-2"/>
        </w:rPr>
        <w:t> </w:t>
      </w:r>
      <w:r>
        <w:rPr/>
        <w:t>of</w:t>
      </w:r>
      <w:r>
        <w:rPr>
          <w:spacing w:val="-2"/>
        </w:rPr>
        <w:t> </w:t>
      </w:r>
      <w:r>
        <w:rPr/>
        <w:t>antibiotics</w:t>
      </w:r>
      <w:r>
        <w:rPr>
          <w:spacing w:val="-2"/>
        </w:rPr>
        <w:t> </w:t>
      </w:r>
      <w:r>
        <w:rPr/>
        <w:t>and</w:t>
      </w:r>
      <w:r>
        <w:rPr>
          <w:spacing w:val="-2"/>
        </w:rPr>
        <w:t> </w:t>
      </w:r>
      <w:r>
        <w:rPr/>
        <w:t>growth</w:t>
      </w:r>
      <w:r>
        <w:rPr>
          <w:spacing w:val="-2"/>
        </w:rPr>
        <w:t> </w:t>
      </w:r>
      <w:r>
        <w:rPr/>
        <w:t>hormones</w:t>
      </w:r>
      <w:r>
        <w:rPr>
          <w:spacing w:val="-2"/>
        </w:rPr>
        <w:t> </w:t>
      </w:r>
      <w:r>
        <w:rPr/>
        <w:t>from</w:t>
      </w:r>
      <w:r>
        <w:rPr>
          <w:spacing w:val="-2"/>
        </w:rPr>
        <w:t> </w:t>
      </w:r>
      <w:r>
        <w:rPr/>
        <w:t>the</w:t>
      </w:r>
      <w:r>
        <w:rPr>
          <w:spacing w:val="-3"/>
        </w:rPr>
        <w:t> </w:t>
      </w:r>
      <w:r>
        <w:rPr/>
        <w:t>animals and by a variety of pesticides used to control external parasites.</w:t>
      </w:r>
      <w:r>
        <w:rPr>
          <w:spacing w:val="40"/>
        </w:rPr>
        <w:t> </w:t>
      </w:r>
      <w:r>
        <w:rPr/>
        <w:t>Effluents generally have an adverse effect on water bodies such as lakes, rivers, oceans and ground water and this is caused by human activities (Abel, 1996; Nascimes </w:t>
      </w:r>
      <w:r>
        <w:rPr>
          <w:i/>
        </w:rPr>
        <w:t>et al</w:t>
      </w:r>
      <w:r>
        <w:rPr/>
        <w:t>., 2000).</w:t>
      </w:r>
      <w:r>
        <w:rPr>
          <w:spacing w:val="80"/>
        </w:rPr>
        <w:t> </w:t>
      </w:r>
      <w:r>
        <w:rPr/>
        <w:t>Pollutants in water include a wide spectrum of chemicals, pathogens and physical chemistry or sensory</w:t>
      </w:r>
      <w:r>
        <w:rPr>
          <w:spacing w:val="48"/>
          <w:w w:val="150"/>
        </w:rPr>
        <w:t> </w:t>
      </w:r>
      <w:r>
        <w:rPr/>
        <w:t>changes.</w:t>
      </w:r>
      <w:r>
        <w:rPr>
          <w:spacing w:val="56"/>
          <w:w w:val="150"/>
        </w:rPr>
        <w:t> </w:t>
      </w:r>
      <w:r>
        <w:rPr/>
        <w:t>Wastewaters</w:t>
      </w:r>
      <w:r>
        <w:rPr>
          <w:spacing w:val="56"/>
          <w:w w:val="150"/>
        </w:rPr>
        <w:t> </w:t>
      </w:r>
      <w:r>
        <w:rPr/>
        <w:t>can</w:t>
      </w:r>
      <w:r>
        <w:rPr>
          <w:spacing w:val="56"/>
          <w:w w:val="150"/>
        </w:rPr>
        <w:t> </w:t>
      </w:r>
      <w:r>
        <w:rPr/>
        <w:t>be</w:t>
      </w:r>
      <w:r>
        <w:rPr>
          <w:spacing w:val="55"/>
          <w:w w:val="150"/>
        </w:rPr>
        <w:t> </w:t>
      </w:r>
      <w:r>
        <w:rPr/>
        <w:t>contaminated</w:t>
      </w:r>
      <w:r>
        <w:rPr>
          <w:spacing w:val="56"/>
          <w:w w:val="150"/>
        </w:rPr>
        <w:t> </w:t>
      </w:r>
      <w:r>
        <w:rPr/>
        <w:t>by</w:t>
      </w:r>
      <w:r>
        <w:rPr>
          <w:spacing w:val="51"/>
          <w:w w:val="150"/>
        </w:rPr>
        <w:t> </w:t>
      </w:r>
      <w:r>
        <w:rPr/>
        <w:t>feed-stock</w:t>
      </w:r>
      <w:r>
        <w:rPr>
          <w:spacing w:val="55"/>
          <w:w w:val="150"/>
        </w:rPr>
        <w:t> </w:t>
      </w:r>
      <w:r>
        <w:rPr/>
        <w:t>materials,</w:t>
      </w:r>
      <w:r>
        <w:rPr>
          <w:spacing w:val="56"/>
          <w:w w:val="150"/>
        </w:rPr>
        <w:t> </w:t>
      </w:r>
      <w:r>
        <w:rPr>
          <w:spacing w:val="-5"/>
        </w:rPr>
        <w:t>by-</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6"/>
        <w:jc w:val="both"/>
      </w:pPr>
      <w:r>
        <w:rPr/>
        <w:t>products, product material in soluble or particulate form, washing and cleaning agents, solvents and added value products such as plasticizers.</w:t>
      </w:r>
    </w:p>
    <w:p>
      <w:pPr>
        <w:pStyle w:val="BodyText"/>
      </w:pPr>
    </w:p>
    <w:p>
      <w:pPr>
        <w:pStyle w:val="BodyText"/>
        <w:spacing w:line="480" w:lineRule="auto"/>
        <w:ind w:left="1040" w:right="1291"/>
        <w:jc w:val="both"/>
      </w:pPr>
      <w:r>
        <w:rPr/>
        <w:t>The</w:t>
      </w:r>
      <w:r>
        <w:rPr>
          <w:spacing w:val="-5"/>
        </w:rPr>
        <w:t> </w:t>
      </w:r>
      <w:r>
        <w:rPr/>
        <w:t>specification</w:t>
      </w:r>
      <w:r>
        <w:rPr>
          <w:spacing w:val="-3"/>
        </w:rPr>
        <w:t> </w:t>
      </w:r>
      <w:r>
        <w:rPr/>
        <w:t>for</w:t>
      </w:r>
      <w:r>
        <w:rPr>
          <w:spacing w:val="-2"/>
        </w:rPr>
        <w:t> </w:t>
      </w:r>
      <w:r>
        <w:rPr/>
        <w:t>releasing</w:t>
      </w:r>
      <w:r>
        <w:rPr>
          <w:spacing w:val="-5"/>
        </w:rPr>
        <w:t> </w:t>
      </w:r>
      <w:r>
        <w:rPr/>
        <w:t>various</w:t>
      </w:r>
      <w:r>
        <w:rPr>
          <w:spacing w:val="-3"/>
        </w:rPr>
        <w:t> </w:t>
      </w:r>
      <w:r>
        <w:rPr/>
        <w:t>types</w:t>
      </w:r>
      <w:r>
        <w:rPr>
          <w:spacing w:val="-3"/>
        </w:rPr>
        <w:t> </w:t>
      </w:r>
      <w:r>
        <w:rPr/>
        <w:t>of</w:t>
      </w:r>
      <w:r>
        <w:rPr>
          <w:spacing w:val="-3"/>
        </w:rPr>
        <w:t> </w:t>
      </w:r>
      <w:r>
        <w:rPr/>
        <w:t>industrial</w:t>
      </w:r>
      <w:r>
        <w:rPr>
          <w:spacing w:val="-3"/>
        </w:rPr>
        <w:t> </w:t>
      </w:r>
      <w:r>
        <w:rPr/>
        <w:t>effluents</w:t>
      </w:r>
      <w:r>
        <w:rPr>
          <w:spacing w:val="-3"/>
        </w:rPr>
        <w:t> </w:t>
      </w:r>
      <w:r>
        <w:rPr/>
        <w:t>into</w:t>
      </w:r>
      <w:r>
        <w:rPr>
          <w:spacing w:val="-3"/>
        </w:rPr>
        <w:t> </w:t>
      </w:r>
      <w:r>
        <w:rPr/>
        <w:t>the</w:t>
      </w:r>
      <w:r>
        <w:rPr>
          <w:spacing w:val="-2"/>
        </w:rPr>
        <w:t> </w:t>
      </w:r>
      <w:r>
        <w:rPr/>
        <w:t>public</w:t>
      </w:r>
      <w:r>
        <w:rPr>
          <w:spacing w:val="-4"/>
        </w:rPr>
        <w:t> </w:t>
      </w:r>
      <w:r>
        <w:rPr/>
        <w:t>sewer network or to surface water courses is not only determined by the concentration of biological oxygen demand (BOD) of organic and inorganic elements, which vary from country</w:t>
      </w:r>
      <w:r>
        <w:rPr>
          <w:spacing w:val="-6"/>
        </w:rPr>
        <w:t> </w:t>
      </w:r>
      <w:r>
        <w:rPr/>
        <w:t>to</w:t>
      </w:r>
      <w:r>
        <w:rPr>
          <w:spacing w:val="-1"/>
        </w:rPr>
        <w:t> </w:t>
      </w:r>
      <w:r>
        <w:rPr/>
        <w:t>country,</w:t>
      </w:r>
      <w:r>
        <w:rPr>
          <w:spacing w:val="-1"/>
        </w:rPr>
        <w:t> </w:t>
      </w:r>
      <w:r>
        <w:rPr/>
        <w:t>but</w:t>
      </w:r>
      <w:r>
        <w:rPr>
          <w:spacing w:val="-1"/>
        </w:rPr>
        <w:t> </w:t>
      </w:r>
      <w:r>
        <w:rPr/>
        <w:t>also</w:t>
      </w:r>
      <w:r>
        <w:rPr>
          <w:spacing w:val="-1"/>
        </w:rPr>
        <w:t> </w:t>
      </w:r>
      <w:r>
        <w:rPr/>
        <w:t>requires</w:t>
      </w:r>
      <w:r>
        <w:rPr>
          <w:spacing w:val="-1"/>
        </w:rPr>
        <w:t> </w:t>
      </w:r>
      <w:r>
        <w:rPr/>
        <w:t>the</w:t>
      </w:r>
      <w:r>
        <w:rPr>
          <w:spacing w:val="-2"/>
        </w:rPr>
        <w:t> </w:t>
      </w:r>
      <w:r>
        <w:rPr/>
        <w:t>water</w:t>
      </w:r>
      <w:r>
        <w:rPr>
          <w:spacing w:val="-3"/>
        </w:rPr>
        <w:t> </w:t>
      </w:r>
      <w:r>
        <w:rPr/>
        <w:t>to</w:t>
      </w:r>
      <w:r>
        <w:rPr>
          <w:spacing w:val="-1"/>
        </w:rPr>
        <w:t> </w:t>
      </w:r>
      <w:r>
        <w:rPr/>
        <w:t>have</w:t>
      </w:r>
      <w:r>
        <w:rPr>
          <w:spacing w:val="-2"/>
        </w:rPr>
        <w:t> </w:t>
      </w:r>
      <w:r>
        <w:rPr/>
        <w:t>several</w:t>
      </w:r>
      <w:r>
        <w:rPr>
          <w:spacing w:val="-1"/>
        </w:rPr>
        <w:t> </w:t>
      </w:r>
      <w:r>
        <w:rPr/>
        <w:t>additional</w:t>
      </w:r>
      <w:r>
        <w:rPr>
          <w:spacing w:val="-1"/>
        </w:rPr>
        <w:t> </w:t>
      </w:r>
      <w:r>
        <w:rPr/>
        <w:t>characteristics. The specifications for effluents discharge are that it:</w:t>
      </w:r>
    </w:p>
    <w:p>
      <w:pPr>
        <w:pStyle w:val="ListParagraph"/>
        <w:numPr>
          <w:ilvl w:val="0"/>
          <w:numId w:val="11"/>
        </w:numPr>
        <w:tabs>
          <w:tab w:pos="1759" w:val="left" w:leader="none"/>
        </w:tabs>
        <w:spacing w:line="240" w:lineRule="auto" w:before="1" w:after="0"/>
        <w:ind w:left="1759" w:right="0" w:hanging="690"/>
        <w:jc w:val="both"/>
        <w:rPr>
          <w:sz w:val="24"/>
        </w:rPr>
      </w:pPr>
      <w:r>
        <w:rPr>
          <w:sz w:val="24"/>
        </w:rPr>
        <w:t>Does</w:t>
      </w:r>
      <w:r>
        <w:rPr>
          <w:spacing w:val="-3"/>
          <w:sz w:val="24"/>
        </w:rPr>
        <w:t> </w:t>
      </w:r>
      <w:r>
        <w:rPr>
          <w:sz w:val="24"/>
        </w:rPr>
        <w:t>not affect</w:t>
      </w:r>
      <w:r>
        <w:rPr>
          <w:spacing w:val="-1"/>
          <w:sz w:val="24"/>
        </w:rPr>
        <w:t> </w:t>
      </w:r>
      <w:r>
        <w:rPr>
          <w:sz w:val="24"/>
        </w:rPr>
        <w:t>the</w:t>
      </w:r>
      <w:r>
        <w:rPr>
          <w:spacing w:val="-1"/>
          <w:sz w:val="24"/>
        </w:rPr>
        <w:t> </w:t>
      </w:r>
      <w:r>
        <w:rPr>
          <w:sz w:val="24"/>
        </w:rPr>
        <w:t>safety</w:t>
      </w:r>
      <w:r>
        <w:rPr>
          <w:spacing w:val="-3"/>
          <w:sz w:val="24"/>
        </w:rPr>
        <w:t> </w:t>
      </w:r>
      <w:r>
        <w:rPr>
          <w:sz w:val="24"/>
        </w:rPr>
        <w:t>or</w:t>
      </w:r>
      <w:r>
        <w:rPr>
          <w:spacing w:val="-1"/>
          <w:sz w:val="24"/>
        </w:rPr>
        <w:t> </w:t>
      </w:r>
      <w:r>
        <w:rPr>
          <w:sz w:val="24"/>
        </w:rPr>
        <w:t>health of</w:t>
      </w:r>
      <w:r>
        <w:rPr>
          <w:spacing w:val="-1"/>
          <w:sz w:val="24"/>
        </w:rPr>
        <w:t> </w:t>
      </w:r>
      <w:r>
        <w:rPr>
          <w:sz w:val="24"/>
        </w:rPr>
        <w:t>sewer network </w:t>
      </w:r>
      <w:r>
        <w:rPr>
          <w:spacing w:val="-2"/>
          <w:sz w:val="24"/>
        </w:rPr>
        <w:t>workers.</w:t>
      </w:r>
    </w:p>
    <w:p>
      <w:pPr>
        <w:pStyle w:val="BodyText"/>
      </w:pPr>
    </w:p>
    <w:p>
      <w:pPr>
        <w:pStyle w:val="ListParagraph"/>
        <w:numPr>
          <w:ilvl w:val="0"/>
          <w:numId w:val="11"/>
        </w:numPr>
        <w:tabs>
          <w:tab w:pos="1758" w:val="left" w:leader="none"/>
        </w:tabs>
        <w:spacing w:line="240" w:lineRule="auto" w:before="0" w:after="0"/>
        <w:ind w:left="1758" w:right="0" w:hanging="689"/>
        <w:jc w:val="both"/>
        <w:rPr>
          <w:sz w:val="24"/>
        </w:rPr>
      </w:pPr>
      <w:r>
        <w:rPr>
          <w:sz w:val="24"/>
        </w:rPr>
        <w:t>Does</w:t>
      </w:r>
      <w:r>
        <w:rPr>
          <w:spacing w:val="-2"/>
          <w:sz w:val="24"/>
        </w:rPr>
        <w:t> </w:t>
      </w:r>
      <w:r>
        <w:rPr>
          <w:sz w:val="24"/>
        </w:rPr>
        <w:t>not</w:t>
      </w:r>
      <w:r>
        <w:rPr>
          <w:spacing w:val="-1"/>
          <w:sz w:val="24"/>
        </w:rPr>
        <w:t> </w:t>
      </w:r>
      <w:r>
        <w:rPr>
          <w:sz w:val="24"/>
        </w:rPr>
        <w:t>affect</w:t>
      </w:r>
      <w:r>
        <w:rPr>
          <w:spacing w:val="-1"/>
          <w:sz w:val="24"/>
        </w:rPr>
        <w:t> </w:t>
      </w:r>
      <w:r>
        <w:rPr>
          <w:sz w:val="24"/>
        </w:rPr>
        <w:t>the</w:t>
      </w:r>
      <w:r>
        <w:rPr>
          <w:spacing w:val="-2"/>
          <w:sz w:val="24"/>
        </w:rPr>
        <w:t> </w:t>
      </w:r>
      <w:r>
        <w:rPr>
          <w:sz w:val="24"/>
        </w:rPr>
        <w:t>sewer </w:t>
      </w:r>
      <w:r>
        <w:rPr>
          <w:spacing w:val="-2"/>
          <w:sz w:val="24"/>
        </w:rPr>
        <w:t>pipes</w:t>
      </w:r>
    </w:p>
    <w:p>
      <w:pPr>
        <w:pStyle w:val="BodyText"/>
      </w:pPr>
    </w:p>
    <w:p>
      <w:pPr>
        <w:pStyle w:val="ListParagraph"/>
        <w:numPr>
          <w:ilvl w:val="0"/>
          <w:numId w:val="11"/>
        </w:numPr>
        <w:tabs>
          <w:tab w:pos="1758" w:val="left" w:leader="none"/>
          <w:tab w:pos="1789" w:val="left" w:leader="none"/>
        </w:tabs>
        <w:spacing w:line="480" w:lineRule="auto" w:before="0" w:after="0"/>
        <w:ind w:left="1789" w:right="1297" w:hanging="720"/>
        <w:jc w:val="both"/>
        <w:rPr>
          <w:sz w:val="24"/>
        </w:rPr>
      </w:pPr>
      <w:r>
        <w:rPr>
          <w:sz w:val="24"/>
        </w:rPr>
        <w:t>Does not affect the treatment processes in water</w:t>
      </w:r>
      <w:r>
        <w:rPr>
          <w:spacing w:val="-1"/>
          <w:sz w:val="24"/>
        </w:rPr>
        <w:t> </w:t>
      </w:r>
      <w:r>
        <w:rPr>
          <w:sz w:val="24"/>
        </w:rPr>
        <w:t>treatment plants.</w:t>
      </w:r>
      <w:r>
        <w:rPr>
          <w:spacing w:val="40"/>
          <w:sz w:val="24"/>
        </w:rPr>
        <w:t> </w:t>
      </w:r>
      <w:r>
        <w:rPr>
          <w:sz w:val="24"/>
        </w:rPr>
        <w:t>In addition to these, the required specification of industrial effluents released into public sewers include the following:</w:t>
      </w:r>
    </w:p>
    <w:p>
      <w:pPr>
        <w:pStyle w:val="ListParagraph"/>
        <w:numPr>
          <w:ilvl w:val="1"/>
          <w:numId w:val="11"/>
        </w:numPr>
        <w:tabs>
          <w:tab w:pos="2107" w:val="left" w:leader="none"/>
        </w:tabs>
        <w:spacing w:line="240" w:lineRule="auto" w:before="0" w:after="0"/>
        <w:ind w:left="2107" w:right="0" w:hanging="359"/>
        <w:jc w:val="both"/>
        <w:rPr>
          <w:sz w:val="24"/>
        </w:rPr>
      </w:pPr>
      <w:r>
        <w:rPr>
          <w:sz w:val="24"/>
        </w:rPr>
        <w:t>BOD</w:t>
      </w:r>
      <w:r>
        <w:rPr>
          <w:spacing w:val="-3"/>
          <w:sz w:val="24"/>
        </w:rPr>
        <w:t> </w:t>
      </w:r>
      <w:r>
        <w:rPr>
          <w:sz w:val="24"/>
        </w:rPr>
        <w:t>concentration</w:t>
      </w:r>
      <w:r>
        <w:rPr>
          <w:spacing w:val="-1"/>
          <w:sz w:val="24"/>
        </w:rPr>
        <w:t> </w:t>
      </w:r>
      <w:r>
        <w:rPr>
          <w:sz w:val="24"/>
        </w:rPr>
        <w:t>should</w:t>
      </w:r>
      <w:r>
        <w:rPr>
          <w:spacing w:val="-1"/>
          <w:sz w:val="24"/>
        </w:rPr>
        <w:t> </w:t>
      </w:r>
      <w:r>
        <w:rPr>
          <w:sz w:val="24"/>
        </w:rPr>
        <w:t>not</w:t>
      </w:r>
      <w:r>
        <w:rPr>
          <w:spacing w:val="-1"/>
          <w:sz w:val="24"/>
        </w:rPr>
        <w:t> </w:t>
      </w:r>
      <w:r>
        <w:rPr>
          <w:sz w:val="24"/>
        </w:rPr>
        <w:t>exceed</w:t>
      </w:r>
      <w:r>
        <w:rPr>
          <w:spacing w:val="-1"/>
          <w:sz w:val="24"/>
        </w:rPr>
        <w:t> </w:t>
      </w:r>
      <w:r>
        <w:rPr>
          <w:sz w:val="24"/>
        </w:rPr>
        <w:t>approximately</w:t>
      </w:r>
      <w:r>
        <w:rPr>
          <w:spacing w:val="-5"/>
          <w:sz w:val="24"/>
        </w:rPr>
        <w:t> </w:t>
      </w:r>
      <w:r>
        <w:rPr>
          <w:spacing w:val="-2"/>
          <w:sz w:val="24"/>
        </w:rPr>
        <w:t>20mg/L.</w:t>
      </w:r>
    </w:p>
    <w:p>
      <w:pPr>
        <w:pStyle w:val="BodyText"/>
      </w:pPr>
    </w:p>
    <w:p>
      <w:pPr>
        <w:pStyle w:val="ListParagraph"/>
        <w:numPr>
          <w:ilvl w:val="1"/>
          <w:numId w:val="11"/>
        </w:numPr>
        <w:tabs>
          <w:tab w:pos="2108" w:val="left" w:leader="none"/>
        </w:tabs>
        <w:spacing w:line="240" w:lineRule="auto" w:before="0" w:after="0"/>
        <w:ind w:left="2108" w:right="0" w:hanging="360"/>
        <w:jc w:val="both"/>
        <w:rPr>
          <w:sz w:val="24"/>
        </w:rPr>
      </w:pPr>
      <w:r>
        <w:rPr>
          <w:sz w:val="24"/>
        </w:rPr>
        <w:t>Suspended</w:t>
      </w:r>
      <w:r>
        <w:rPr>
          <w:spacing w:val="-3"/>
          <w:sz w:val="24"/>
        </w:rPr>
        <w:t> </w:t>
      </w:r>
      <w:r>
        <w:rPr>
          <w:sz w:val="24"/>
        </w:rPr>
        <w:t>solids</w:t>
      </w:r>
      <w:r>
        <w:rPr>
          <w:spacing w:val="-1"/>
          <w:sz w:val="24"/>
        </w:rPr>
        <w:t> </w:t>
      </w:r>
      <w:r>
        <w:rPr>
          <w:sz w:val="24"/>
        </w:rPr>
        <w:t>concentration</w:t>
      </w:r>
      <w:r>
        <w:rPr>
          <w:spacing w:val="1"/>
          <w:sz w:val="24"/>
        </w:rPr>
        <w:t> </w:t>
      </w:r>
      <w:r>
        <w:rPr>
          <w:sz w:val="24"/>
        </w:rPr>
        <w:t>should</w:t>
      </w:r>
      <w:r>
        <w:rPr>
          <w:spacing w:val="-1"/>
          <w:sz w:val="24"/>
        </w:rPr>
        <w:t> </w:t>
      </w:r>
      <w:r>
        <w:rPr>
          <w:sz w:val="24"/>
        </w:rPr>
        <w:t>not</w:t>
      </w:r>
      <w:r>
        <w:rPr>
          <w:spacing w:val="-1"/>
          <w:sz w:val="24"/>
        </w:rPr>
        <w:t> </w:t>
      </w:r>
      <w:r>
        <w:rPr>
          <w:sz w:val="24"/>
        </w:rPr>
        <w:t>exceed approximately</w:t>
      </w:r>
      <w:r>
        <w:rPr>
          <w:spacing w:val="-5"/>
          <w:sz w:val="24"/>
        </w:rPr>
        <w:t> </w:t>
      </w:r>
      <w:r>
        <w:rPr>
          <w:spacing w:val="-2"/>
          <w:sz w:val="24"/>
        </w:rPr>
        <w:t>600mg/L.</w:t>
      </w:r>
    </w:p>
    <w:p>
      <w:pPr>
        <w:pStyle w:val="BodyText"/>
        <w:spacing w:before="1"/>
      </w:pPr>
    </w:p>
    <w:p>
      <w:pPr>
        <w:pStyle w:val="ListParagraph"/>
        <w:numPr>
          <w:ilvl w:val="1"/>
          <w:numId w:val="11"/>
        </w:numPr>
        <w:tabs>
          <w:tab w:pos="2108" w:val="left" w:leader="none"/>
        </w:tabs>
        <w:spacing w:line="480" w:lineRule="auto" w:before="0" w:after="0"/>
        <w:ind w:left="2108" w:right="1298" w:hanging="360"/>
        <w:jc w:val="left"/>
        <w:rPr>
          <w:sz w:val="24"/>
        </w:rPr>
      </w:pPr>
      <w:r>
        <w:rPr>
          <w:sz w:val="24"/>
        </w:rPr>
        <w:t>No</w:t>
      </w:r>
      <w:r>
        <w:rPr>
          <w:spacing w:val="25"/>
          <w:sz w:val="24"/>
        </w:rPr>
        <w:t> </w:t>
      </w:r>
      <w:r>
        <w:rPr>
          <w:sz w:val="24"/>
        </w:rPr>
        <w:t>release of grease,</w:t>
      </w:r>
      <w:r>
        <w:rPr>
          <w:spacing w:val="25"/>
          <w:sz w:val="24"/>
        </w:rPr>
        <w:t> </w:t>
      </w:r>
      <w:r>
        <w:rPr>
          <w:sz w:val="24"/>
        </w:rPr>
        <w:t>oils</w:t>
      </w:r>
      <w:r>
        <w:rPr>
          <w:spacing w:val="25"/>
          <w:sz w:val="24"/>
        </w:rPr>
        <w:t> </w:t>
      </w:r>
      <w:r>
        <w:rPr>
          <w:sz w:val="24"/>
        </w:rPr>
        <w:t>or nitrogen</w:t>
      </w:r>
      <w:r>
        <w:rPr>
          <w:spacing w:val="25"/>
          <w:sz w:val="24"/>
        </w:rPr>
        <w:t> </w:t>
      </w:r>
      <w:r>
        <w:rPr>
          <w:sz w:val="24"/>
        </w:rPr>
        <w:t>compounds</w:t>
      </w:r>
      <w:r>
        <w:rPr>
          <w:spacing w:val="25"/>
          <w:sz w:val="24"/>
        </w:rPr>
        <w:t> </w:t>
      </w:r>
      <w:r>
        <w:rPr>
          <w:sz w:val="24"/>
        </w:rPr>
        <w:t>(due to</w:t>
      </w:r>
      <w:r>
        <w:rPr>
          <w:spacing w:val="26"/>
          <w:sz w:val="24"/>
        </w:rPr>
        <w:t> </w:t>
      </w:r>
      <w:r>
        <w:rPr>
          <w:sz w:val="24"/>
        </w:rPr>
        <w:t>their impacts</w:t>
      </w:r>
      <w:r>
        <w:rPr>
          <w:spacing w:val="26"/>
          <w:sz w:val="24"/>
        </w:rPr>
        <w:t> </w:t>
      </w:r>
      <w:r>
        <w:rPr>
          <w:sz w:val="24"/>
        </w:rPr>
        <w:t>on the treatment process).</w:t>
      </w:r>
    </w:p>
    <w:p>
      <w:pPr>
        <w:pStyle w:val="ListParagraph"/>
        <w:numPr>
          <w:ilvl w:val="1"/>
          <w:numId w:val="11"/>
        </w:numPr>
        <w:tabs>
          <w:tab w:pos="2108" w:val="left" w:leader="none"/>
        </w:tabs>
        <w:spacing w:line="480" w:lineRule="auto" w:before="0" w:after="0"/>
        <w:ind w:left="2108" w:right="1296" w:hanging="360"/>
        <w:jc w:val="left"/>
        <w:rPr>
          <w:sz w:val="24"/>
        </w:rPr>
      </w:pPr>
      <w:r>
        <w:rPr>
          <w:sz w:val="24"/>
        </w:rPr>
        <w:t>No release of explosives or toxic materials (due</w:t>
      </w:r>
      <w:r>
        <w:rPr>
          <w:spacing w:val="-1"/>
          <w:sz w:val="24"/>
        </w:rPr>
        <w:t> </w:t>
      </w:r>
      <w:r>
        <w:rPr>
          <w:sz w:val="24"/>
        </w:rPr>
        <w:t>to their potential impacts on the safety and health of the sewer network workers).</w:t>
      </w:r>
    </w:p>
    <w:p>
      <w:pPr>
        <w:pStyle w:val="ListParagraph"/>
        <w:numPr>
          <w:ilvl w:val="1"/>
          <w:numId w:val="11"/>
        </w:numPr>
        <w:tabs>
          <w:tab w:pos="2108" w:val="left" w:leader="none"/>
        </w:tabs>
        <w:spacing w:line="480" w:lineRule="auto" w:before="0" w:after="0"/>
        <w:ind w:left="2108" w:right="1292" w:hanging="360"/>
        <w:jc w:val="left"/>
        <w:rPr>
          <w:sz w:val="24"/>
        </w:rPr>
      </w:pPr>
      <w:r>
        <w:rPr>
          <w:sz w:val="24"/>
        </w:rPr>
        <w:t>Sulphate</w:t>
      </w:r>
      <w:r>
        <w:rPr>
          <w:spacing w:val="40"/>
          <w:sz w:val="24"/>
        </w:rPr>
        <w:t> </w:t>
      </w:r>
      <w:r>
        <w:rPr>
          <w:sz w:val="24"/>
        </w:rPr>
        <w:t>concentration</w:t>
      </w:r>
      <w:r>
        <w:rPr>
          <w:spacing w:val="40"/>
          <w:sz w:val="24"/>
        </w:rPr>
        <w:t> </w:t>
      </w:r>
      <w:r>
        <w:rPr>
          <w:sz w:val="24"/>
        </w:rPr>
        <w:t>should</w:t>
      </w:r>
      <w:r>
        <w:rPr>
          <w:spacing w:val="40"/>
          <w:sz w:val="24"/>
        </w:rPr>
        <w:t> </w:t>
      </w:r>
      <w:r>
        <w:rPr>
          <w:sz w:val="24"/>
        </w:rPr>
        <w:t>be</w:t>
      </w:r>
      <w:r>
        <w:rPr>
          <w:spacing w:val="40"/>
          <w:sz w:val="24"/>
        </w:rPr>
        <w:t> </w:t>
      </w:r>
      <w:r>
        <w:rPr>
          <w:sz w:val="24"/>
        </w:rPr>
        <w:t>less</w:t>
      </w:r>
      <w:r>
        <w:rPr>
          <w:spacing w:val="40"/>
          <w:sz w:val="24"/>
        </w:rPr>
        <w:t> </w:t>
      </w:r>
      <w:r>
        <w:rPr>
          <w:sz w:val="24"/>
        </w:rPr>
        <w:t>than</w:t>
      </w:r>
      <w:r>
        <w:rPr>
          <w:spacing w:val="40"/>
          <w:sz w:val="24"/>
        </w:rPr>
        <w:t> </w:t>
      </w:r>
      <w:r>
        <w:rPr>
          <w:sz w:val="24"/>
        </w:rPr>
        <w:t>100mg/L,</w:t>
      </w:r>
      <w:r>
        <w:rPr>
          <w:spacing w:val="40"/>
          <w:sz w:val="24"/>
        </w:rPr>
        <w:t> </w:t>
      </w:r>
      <w:r>
        <w:rPr>
          <w:sz w:val="24"/>
        </w:rPr>
        <w:t>and</w:t>
      </w:r>
      <w:r>
        <w:rPr>
          <w:spacing w:val="40"/>
          <w:sz w:val="24"/>
        </w:rPr>
        <w:t> </w:t>
      </w:r>
      <w:r>
        <w:rPr>
          <w:sz w:val="24"/>
        </w:rPr>
        <w:t>the</w:t>
      </w:r>
      <w:r>
        <w:rPr>
          <w:spacing w:val="40"/>
          <w:sz w:val="24"/>
        </w:rPr>
        <w:t> </w:t>
      </w:r>
      <w:r>
        <w:rPr>
          <w:sz w:val="24"/>
        </w:rPr>
        <w:t>pH</w:t>
      </w:r>
      <w:r>
        <w:rPr>
          <w:spacing w:val="40"/>
          <w:sz w:val="24"/>
        </w:rPr>
        <w:t> </w:t>
      </w:r>
      <w:r>
        <w:rPr>
          <w:sz w:val="24"/>
        </w:rPr>
        <w:t>value should be between 6-10 (to protect the sewer pipes).</w:t>
      </w:r>
    </w:p>
    <w:p>
      <w:pPr>
        <w:pStyle w:val="BodyText"/>
        <w:spacing w:before="1"/>
      </w:pPr>
    </w:p>
    <w:p>
      <w:pPr>
        <w:pStyle w:val="BodyText"/>
        <w:spacing w:line="480" w:lineRule="auto"/>
        <w:ind w:left="1040" w:right="1289"/>
        <w:jc w:val="both"/>
      </w:pPr>
      <w:r>
        <w:rPr/>
        <w:t>Wastewater contains offensive and potentially dangerous substances which cause pollution and contamination of receiving water bodies (Schudram and Shaw, 2000). One of the most important factors of water pollution is the microbial contamination, especially with pathogenic micro-organisms.</w:t>
      </w:r>
      <w:r>
        <w:rPr>
          <w:spacing w:val="40"/>
        </w:rPr>
        <w:t> </w:t>
      </w:r>
      <w:r>
        <w:rPr/>
        <w:t>Enteric pathogens are typically responsible</w:t>
      </w:r>
      <w:r>
        <w:rPr>
          <w:spacing w:val="29"/>
        </w:rPr>
        <w:t>  </w:t>
      </w:r>
      <w:r>
        <w:rPr/>
        <w:t>for</w:t>
      </w:r>
      <w:r>
        <w:rPr>
          <w:spacing w:val="29"/>
        </w:rPr>
        <w:t>  </w:t>
      </w:r>
      <w:r>
        <w:rPr/>
        <w:t>several</w:t>
      </w:r>
      <w:r>
        <w:rPr>
          <w:spacing w:val="30"/>
        </w:rPr>
        <w:t>  </w:t>
      </w:r>
      <w:r>
        <w:rPr/>
        <w:t>waterborne</w:t>
      </w:r>
      <w:r>
        <w:rPr>
          <w:spacing w:val="30"/>
        </w:rPr>
        <w:t>  </w:t>
      </w:r>
      <w:r>
        <w:rPr/>
        <w:t>sicknesses</w:t>
      </w:r>
      <w:r>
        <w:rPr>
          <w:spacing w:val="30"/>
        </w:rPr>
        <w:t>  </w:t>
      </w:r>
      <w:r>
        <w:rPr/>
        <w:t>(Niewhick,</w:t>
      </w:r>
      <w:r>
        <w:rPr>
          <w:spacing w:val="29"/>
        </w:rPr>
        <w:t>  </w:t>
      </w:r>
      <w:r>
        <w:rPr/>
        <w:t>1998;</w:t>
      </w:r>
      <w:r>
        <w:rPr>
          <w:spacing w:val="30"/>
        </w:rPr>
        <w:t>  </w:t>
      </w:r>
      <w:r>
        <w:rPr/>
        <w:t>Sabae,</w:t>
      </w:r>
      <w:r>
        <w:rPr>
          <w:spacing w:val="29"/>
        </w:rPr>
        <w:t>  </w:t>
      </w:r>
      <w:r>
        <w:rPr>
          <w:spacing w:val="-2"/>
        </w:rPr>
        <w:t>2004).</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2"/>
        <w:jc w:val="both"/>
      </w:pPr>
      <w:r>
        <w:rPr/>
        <w:t>Contamination of water is a serious environmental problem as it adversely affects human health and the biodiversity in the aquatic ecosystem.</w:t>
      </w:r>
      <w:r>
        <w:rPr>
          <w:spacing w:val="40"/>
        </w:rPr>
        <w:t> </w:t>
      </w:r>
      <w:r>
        <w:rPr/>
        <w:t>Dangers to public health from polluted water comes not only from direct use of the water, but also from consuming fish that have lived in polluted streams.</w:t>
      </w:r>
      <w:r>
        <w:rPr>
          <w:spacing w:val="40"/>
        </w:rPr>
        <w:t> </w:t>
      </w:r>
      <w:r>
        <w:rPr/>
        <w:t>Many poisonous substances are absorbed by</w:t>
      </w:r>
      <w:r>
        <w:rPr>
          <w:spacing w:val="-3"/>
        </w:rPr>
        <w:t> </w:t>
      </w:r>
      <w:r>
        <w:rPr/>
        <w:t>fish, often in a concentrated form, hence eating</w:t>
      </w:r>
      <w:r>
        <w:rPr>
          <w:spacing w:val="-1"/>
        </w:rPr>
        <w:t> </w:t>
      </w:r>
      <w:r>
        <w:rPr/>
        <w:t>of fish from polluted water may be even more hazardous than drinking water.</w:t>
      </w:r>
      <w:r>
        <w:rPr>
          <w:spacing w:val="80"/>
        </w:rPr>
        <w:t> </w:t>
      </w:r>
      <w:r>
        <w:rPr/>
        <w:t>Water transmitted diseases have been the cause of high mortality rates in rural areas.</w:t>
      </w:r>
      <w:r>
        <w:rPr>
          <w:spacing w:val="40"/>
        </w:rPr>
        <w:t> </w:t>
      </w:r>
      <w:r>
        <w:rPr/>
        <w:t>Some deaths have been linked to water polluted by non-treated wastes originating from domestic and industrial</w:t>
      </w:r>
      <w:r>
        <w:rPr>
          <w:spacing w:val="80"/>
        </w:rPr>
        <w:t> </w:t>
      </w:r>
      <w:r>
        <w:rPr/>
        <w:t>activities.</w:t>
      </w:r>
      <w:r>
        <w:rPr>
          <w:spacing w:val="40"/>
        </w:rPr>
        <w:t> </w:t>
      </w:r>
      <w:r>
        <w:rPr/>
        <w:t>Nigeria is a typical example of such a situation.</w:t>
      </w:r>
      <w:r>
        <w:rPr>
          <w:spacing w:val="40"/>
        </w:rPr>
        <w:t> </w:t>
      </w:r>
      <w:r>
        <w:rPr/>
        <w:t>To make matters worse, Benka-Coker and Ojior, (1995) and Nieto, (2000), noted that contaminated water is used for abattoir cleaning, which of course aid in the spread of disease-causing organisms. The above researchers associated human health with the possibility of accumulation of pathogenic enteric micro-organisms by aquatic organisms.</w:t>
      </w:r>
    </w:p>
    <w:p>
      <w:pPr>
        <w:pStyle w:val="BodyText"/>
        <w:spacing w:before="1"/>
      </w:pPr>
    </w:p>
    <w:p>
      <w:pPr>
        <w:pStyle w:val="BodyText"/>
        <w:spacing w:line="480" w:lineRule="auto"/>
        <w:ind w:left="1040" w:right="1291"/>
        <w:jc w:val="both"/>
      </w:pPr>
      <w:r>
        <w:rPr/>
        <w:t>Only a few colony-forming units (cfu) are necessary for infection in predisposed subjects.</w:t>
      </w:r>
      <w:r>
        <w:rPr>
          <w:spacing w:val="40"/>
        </w:rPr>
        <w:t> </w:t>
      </w:r>
      <w:r>
        <w:rPr/>
        <w:t>The use of indicator bacteria such as faecal coliforms (fc) in water quality determination on fresh water source is widely</w:t>
      </w:r>
      <w:r>
        <w:rPr>
          <w:spacing w:val="-1"/>
        </w:rPr>
        <w:t> </w:t>
      </w:r>
      <w:r>
        <w:rPr/>
        <w:t>known (You-Joe </w:t>
      </w:r>
      <w:r>
        <w:rPr>
          <w:i/>
        </w:rPr>
        <w:t>et al.</w:t>
      </w:r>
      <w:r>
        <w:rPr/>
        <w:t>, 2003). Currently, coliforms</w:t>
      </w:r>
      <w:r>
        <w:rPr>
          <w:spacing w:val="-1"/>
        </w:rPr>
        <w:t> </w:t>
      </w:r>
      <w:r>
        <w:rPr/>
        <w:t>and </w:t>
      </w:r>
      <w:r>
        <w:rPr>
          <w:i/>
        </w:rPr>
        <w:t>Esherichia coli</w:t>
      </w:r>
      <w:r>
        <w:rPr/>
        <w:t>are</w:t>
      </w:r>
      <w:r>
        <w:rPr>
          <w:spacing w:val="-3"/>
        </w:rPr>
        <w:t> </w:t>
      </w:r>
      <w:r>
        <w:rPr/>
        <w:t>of great</w:t>
      </w:r>
      <w:r>
        <w:rPr>
          <w:spacing w:val="-1"/>
        </w:rPr>
        <w:t> </w:t>
      </w:r>
      <w:r>
        <w:rPr/>
        <w:t>importance</w:t>
      </w:r>
      <w:r>
        <w:rPr>
          <w:spacing w:val="-2"/>
        </w:rPr>
        <w:t> </w:t>
      </w:r>
      <w:r>
        <w:rPr/>
        <w:t>among</w:t>
      </w:r>
      <w:r>
        <w:rPr>
          <w:spacing w:val="-4"/>
        </w:rPr>
        <w:t> </w:t>
      </w:r>
      <w:r>
        <w:rPr/>
        <w:t>bacterial</w:t>
      </w:r>
      <w:r>
        <w:rPr>
          <w:spacing w:val="-1"/>
        </w:rPr>
        <w:t> </w:t>
      </w:r>
      <w:r>
        <w:rPr/>
        <w:t>indicators</w:t>
      </w:r>
      <w:r>
        <w:rPr>
          <w:spacing w:val="-1"/>
        </w:rPr>
        <w:t> </w:t>
      </w:r>
      <w:r>
        <w:rPr/>
        <w:t>used</w:t>
      </w:r>
      <w:r>
        <w:rPr>
          <w:spacing w:val="-2"/>
        </w:rPr>
        <w:t> </w:t>
      </w:r>
      <w:r>
        <w:rPr/>
        <w:t>in water quality definition and health risk (Giannoulis </w:t>
      </w:r>
      <w:r>
        <w:rPr>
          <w:i/>
        </w:rPr>
        <w:t>et al., </w:t>
      </w:r>
      <w:r>
        <w:rPr/>
        <w:t>2005). However, operational evaluation of microbial load of wastewater (biologically) is often complicated because of variation in raw waste water composition, strength and flow rate owing to the changing and complex nature of the treatment processes (Akaninwor and Gwin, 2006). Pathogens are a serious concern for managers of wastewater because excessive amount of faecal bacteria in sewage and urban runoff, according to Fleisher </w:t>
      </w:r>
      <w:r>
        <w:rPr>
          <w:i/>
        </w:rPr>
        <w:t>et al</w:t>
      </w:r>
      <w:r>
        <w:rPr/>
        <w:t>., (1998) have been</w:t>
      </w:r>
      <w:r>
        <w:rPr>
          <w:spacing w:val="32"/>
        </w:rPr>
        <w:t>  </w:t>
      </w:r>
      <w:r>
        <w:rPr/>
        <w:t>known</w:t>
      </w:r>
      <w:r>
        <w:rPr>
          <w:spacing w:val="33"/>
        </w:rPr>
        <w:t>  </w:t>
      </w:r>
      <w:r>
        <w:rPr/>
        <w:t>to</w:t>
      </w:r>
      <w:r>
        <w:rPr>
          <w:spacing w:val="32"/>
        </w:rPr>
        <w:t>  </w:t>
      </w:r>
      <w:r>
        <w:rPr/>
        <w:t>indicate</w:t>
      </w:r>
      <w:r>
        <w:rPr>
          <w:spacing w:val="32"/>
        </w:rPr>
        <w:t>  </w:t>
      </w:r>
      <w:r>
        <w:rPr/>
        <w:t>risk</w:t>
      </w:r>
      <w:r>
        <w:rPr>
          <w:spacing w:val="33"/>
        </w:rPr>
        <w:t>  </w:t>
      </w:r>
      <w:r>
        <w:rPr/>
        <w:t>of</w:t>
      </w:r>
      <w:r>
        <w:rPr>
          <w:spacing w:val="31"/>
        </w:rPr>
        <w:t>  </w:t>
      </w:r>
      <w:r>
        <w:rPr/>
        <w:t>pathogen-induced</w:t>
      </w:r>
      <w:r>
        <w:rPr>
          <w:spacing w:val="32"/>
        </w:rPr>
        <w:t>  </w:t>
      </w:r>
      <w:r>
        <w:rPr/>
        <w:t>illnesses</w:t>
      </w:r>
      <w:r>
        <w:rPr>
          <w:spacing w:val="32"/>
        </w:rPr>
        <w:t>  </w:t>
      </w:r>
      <w:r>
        <w:rPr/>
        <w:t>in</w:t>
      </w:r>
      <w:r>
        <w:rPr>
          <w:spacing w:val="33"/>
        </w:rPr>
        <w:t>  </w:t>
      </w:r>
      <w:r>
        <w:rPr/>
        <w:t>humans,</w:t>
      </w:r>
      <w:r>
        <w:rPr>
          <w:spacing w:val="32"/>
        </w:rPr>
        <w:t>  </w:t>
      </w:r>
      <w:r>
        <w:rPr>
          <w:spacing w:val="-2"/>
        </w:rPr>
        <w:t>thus,</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7"/>
        <w:jc w:val="both"/>
      </w:pPr>
      <w:r>
        <w:rPr/>
        <w:t>identification of these pathogenic agents in water resource is beneficial for controlling and preventing the infectious diseases.</w:t>
      </w:r>
    </w:p>
    <w:p>
      <w:pPr>
        <w:pStyle w:val="BodyText"/>
      </w:pPr>
    </w:p>
    <w:p>
      <w:pPr>
        <w:pStyle w:val="BodyText"/>
        <w:spacing w:line="480" w:lineRule="auto"/>
        <w:ind w:left="1040" w:right="1295"/>
        <w:jc w:val="both"/>
      </w:pPr>
      <w:r>
        <w:rPr/>
        <w:t>Together with essential nutrients, plants and animals also take up small amounts of contaminant heavy metal compounds and can concentrate them. As certain </w:t>
      </w:r>
      <w:r>
        <w:rPr/>
        <w:t>heavy metals such</w:t>
      </w:r>
      <w:r>
        <w:rPr>
          <w:spacing w:val="-1"/>
        </w:rPr>
        <w:t> </w:t>
      </w:r>
      <w:r>
        <w:rPr/>
        <w:t>as lead, cadmium and mercury</w:t>
      </w:r>
      <w:r>
        <w:rPr>
          <w:spacing w:val="-5"/>
        </w:rPr>
        <w:t> </w:t>
      </w:r>
      <w:r>
        <w:rPr/>
        <w:t>have been recognized to be</w:t>
      </w:r>
      <w:r>
        <w:rPr>
          <w:spacing w:val="-1"/>
        </w:rPr>
        <w:t> </w:t>
      </w:r>
      <w:r>
        <w:rPr/>
        <w:t>potentially</w:t>
      </w:r>
      <w:r>
        <w:rPr>
          <w:spacing w:val="-5"/>
        </w:rPr>
        <w:t> </w:t>
      </w:r>
      <w:r>
        <w:rPr/>
        <w:t>toxic within specific limiting values, a considerable potential hazard exists for human nutrition. Some metals are naturally found in the body and are essential to human health.</w:t>
      </w:r>
      <w:r>
        <w:rPr>
          <w:spacing w:val="40"/>
        </w:rPr>
        <w:t> </w:t>
      </w:r>
      <w:r>
        <w:rPr/>
        <w:t>Iron,</w:t>
      </w:r>
      <w:r>
        <w:rPr>
          <w:spacing w:val="-1"/>
        </w:rPr>
        <w:t> </w:t>
      </w:r>
      <w:r>
        <w:rPr/>
        <w:t>for</w:t>
      </w:r>
      <w:r>
        <w:rPr>
          <w:spacing w:val="-1"/>
        </w:rPr>
        <w:t> </w:t>
      </w:r>
      <w:r>
        <w:rPr/>
        <w:t>example, prevents anemia, and zinc</w:t>
      </w:r>
      <w:r>
        <w:rPr>
          <w:spacing w:val="-1"/>
        </w:rPr>
        <w:t> </w:t>
      </w:r>
      <w:r>
        <w:rPr/>
        <w:t>is a</w:t>
      </w:r>
      <w:r>
        <w:rPr>
          <w:spacing w:val="-1"/>
        </w:rPr>
        <w:t> </w:t>
      </w:r>
      <w:r>
        <w:rPr/>
        <w:t>co-factor</w:t>
      </w:r>
      <w:r>
        <w:rPr>
          <w:spacing w:val="-1"/>
        </w:rPr>
        <w:t> </w:t>
      </w:r>
      <w:r>
        <w:rPr/>
        <w:t>in over 100 enzymes (Schumacher </w:t>
      </w:r>
      <w:r>
        <w:rPr>
          <w:i/>
        </w:rPr>
        <w:t>et al.</w:t>
      </w:r>
      <w:r>
        <w:rPr/>
        <w:t>, 1993). They normally occur at low concentrations and are known</w:t>
      </w:r>
      <w:r>
        <w:rPr>
          <w:spacing w:val="40"/>
        </w:rPr>
        <w:t> </w:t>
      </w:r>
      <w:r>
        <w:rPr/>
        <w:t>as trace metals.</w:t>
      </w:r>
      <w:r>
        <w:rPr>
          <w:spacing w:val="40"/>
        </w:rPr>
        <w:t> </w:t>
      </w:r>
      <w:r>
        <w:rPr/>
        <w:t>In high doses, they</w:t>
      </w:r>
      <w:r>
        <w:rPr>
          <w:spacing w:val="-5"/>
        </w:rPr>
        <w:t> </w:t>
      </w:r>
      <w:r>
        <w:rPr/>
        <w:t>may</w:t>
      </w:r>
      <w:r>
        <w:rPr>
          <w:spacing w:val="-5"/>
        </w:rPr>
        <w:t> </w:t>
      </w:r>
      <w:r>
        <w:rPr/>
        <w:t>be toxic</w:t>
      </w:r>
      <w:r>
        <w:rPr>
          <w:spacing w:val="-1"/>
        </w:rPr>
        <w:t> </w:t>
      </w:r>
      <w:r>
        <w:rPr/>
        <w:t>to the body</w:t>
      </w:r>
      <w:r>
        <w:rPr>
          <w:spacing w:val="-5"/>
        </w:rPr>
        <w:t> </w:t>
      </w:r>
      <w:r>
        <w:rPr/>
        <w:t>or produce deficiencies in other trace metals, for example, high levels of zinc can result in a deficiency of copper, another metal required by the body.</w:t>
      </w:r>
    </w:p>
    <w:p>
      <w:pPr>
        <w:pStyle w:val="BodyText"/>
        <w:spacing w:before="1"/>
      </w:pPr>
    </w:p>
    <w:p>
      <w:pPr>
        <w:pStyle w:val="BodyText"/>
        <w:spacing w:line="480" w:lineRule="auto"/>
        <w:ind w:left="1040" w:right="1287"/>
        <w:jc w:val="both"/>
      </w:pPr>
      <w:r>
        <w:rPr/>
        <w:t>Heavy or toxic metals according to Abdulla and Chmielnicka, (1990) are trace metals which in their standard state have a specific gravity (density) of more than about</w:t>
      </w:r>
      <w:r>
        <w:rPr>
          <w:spacing w:val="40"/>
        </w:rPr>
        <w:t> </w:t>
      </w:r>
      <w:r>
        <w:rPr/>
        <w:t>5g/cm</w:t>
      </w:r>
      <w:r>
        <w:rPr>
          <w:vertAlign w:val="superscript"/>
        </w:rPr>
        <w:t>3</w:t>
      </w:r>
      <w:r>
        <w:rPr>
          <w:vertAlign w:val="baseline"/>
        </w:rPr>
        <w:t> (Density at least 5 times that of water) and as such, are stable elements (they cannot be metabolized by the body).</w:t>
      </w:r>
      <w:r>
        <w:rPr>
          <w:spacing w:val="40"/>
          <w:vertAlign w:val="baseline"/>
        </w:rPr>
        <w:t> </w:t>
      </w:r>
      <w:r>
        <w:rPr>
          <w:vertAlign w:val="baseline"/>
        </w:rPr>
        <w:t>They are bio-accumulative (passed up the food chain to humans). Once liberated into the environment, through the air, drinking water, food</w:t>
      </w:r>
      <w:r>
        <w:rPr>
          <w:spacing w:val="50"/>
          <w:w w:val="150"/>
          <w:vertAlign w:val="baseline"/>
        </w:rPr>
        <w:t> </w:t>
      </w:r>
      <w:r>
        <w:rPr>
          <w:vertAlign w:val="baseline"/>
        </w:rPr>
        <w:t>or</w:t>
      </w:r>
      <w:r>
        <w:rPr>
          <w:spacing w:val="55"/>
          <w:w w:val="150"/>
          <w:vertAlign w:val="baseline"/>
        </w:rPr>
        <w:t> </w:t>
      </w:r>
      <w:r>
        <w:rPr>
          <w:vertAlign w:val="baseline"/>
        </w:rPr>
        <w:t>countless</w:t>
      </w:r>
      <w:r>
        <w:rPr>
          <w:spacing w:val="54"/>
          <w:w w:val="150"/>
          <w:vertAlign w:val="baseline"/>
        </w:rPr>
        <w:t> </w:t>
      </w:r>
      <w:r>
        <w:rPr>
          <w:vertAlign w:val="baseline"/>
        </w:rPr>
        <w:t>human-made</w:t>
      </w:r>
      <w:r>
        <w:rPr>
          <w:spacing w:val="54"/>
          <w:w w:val="150"/>
          <w:vertAlign w:val="baseline"/>
        </w:rPr>
        <w:t> </w:t>
      </w:r>
      <w:r>
        <w:rPr>
          <w:vertAlign w:val="baseline"/>
        </w:rPr>
        <w:t>chemicals</w:t>
      </w:r>
      <w:r>
        <w:rPr>
          <w:spacing w:val="54"/>
          <w:w w:val="150"/>
          <w:vertAlign w:val="baseline"/>
        </w:rPr>
        <w:t> </w:t>
      </w:r>
      <w:r>
        <w:rPr>
          <w:vertAlign w:val="baseline"/>
        </w:rPr>
        <w:t>and</w:t>
      </w:r>
      <w:r>
        <w:rPr>
          <w:spacing w:val="54"/>
          <w:w w:val="150"/>
          <w:vertAlign w:val="baseline"/>
        </w:rPr>
        <w:t> </w:t>
      </w:r>
      <w:r>
        <w:rPr>
          <w:vertAlign w:val="baseline"/>
        </w:rPr>
        <w:t>products,</w:t>
      </w:r>
      <w:r>
        <w:rPr>
          <w:spacing w:val="54"/>
          <w:w w:val="150"/>
          <w:vertAlign w:val="baseline"/>
        </w:rPr>
        <w:t> </w:t>
      </w:r>
      <w:r>
        <w:rPr>
          <w:vertAlign w:val="baseline"/>
        </w:rPr>
        <w:t>heavy</w:t>
      </w:r>
      <w:r>
        <w:rPr>
          <w:spacing w:val="78"/>
          <w:vertAlign w:val="baseline"/>
        </w:rPr>
        <w:t> </w:t>
      </w:r>
      <w:r>
        <w:rPr>
          <w:vertAlign w:val="baseline"/>
        </w:rPr>
        <w:t>metals</w:t>
      </w:r>
      <w:r>
        <w:rPr>
          <w:spacing w:val="54"/>
          <w:w w:val="150"/>
          <w:vertAlign w:val="baseline"/>
        </w:rPr>
        <w:t> </w:t>
      </w:r>
      <w:r>
        <w:rPr>
          <w:vertAlign w:val="baseline"/>
        </w:rPr>
        <w:t>enter</w:t>
      </w:r>
      <w:r>
        <w:rPr>
          <w:spacing w:val="54"/>
          <w:w w:val="150"/>
          <w:vertAlign w:val="baseline"/>
        </w:rPr>
        <w:t> </w:t>
      </w:r>
      <w:r>
        <w:rPr>
          <w:spacing w:val="-5"/>
          <w:vertAlign w:val="baseline"/>
        </w:rPr>
        <w:t>and</w:t>
      </w:r>
    </w:p>
    <w:p>
      <w:pPr>
        <w:pStyle w:val="BodyText"/>
        <w:spacing w:before="1"/>
        <w:ind w:left="1040"/>
      </w:pPr>
      <w:r>
        <w:rPr>
          <w:w w:val="150"/>
        </w:rPr>
        <w:t>acFXPXODWH</w:t>
      </w:r>
      <w:r>
        <w:rPr>
          <w:spacing w:val="17"/>
          <w:w w:val="180"/>
        </w:rPr>
        <w:t> </w:t>
      </w:r>
      <w:r>
        <w:rPr>
          <w:w w:val="180"/>
        </w:rPr>
        <w:t>LQ</w:t>
      </w:r>
      <w:r>
        <w:rPr>
          <w:spacing w:val="35"/>
          <w:w w:val="180"/>
        </w:rPr>
        <w:t> </w:t>
      </w:r>
      <w:r>
        <w:rPr>
          <w:w w:val="150"/>
        </w:rPr>
        <w:t>WKH</w:t>
      </w:r>
      <w:r>
        <w:rPr>
          <w:spacing w:val="15"/>
          <w:w w:val="180"/>
        </w:rPr>
        <w:t> </w:t>
      </w:r>
      <w:r>
        <w:rPr>
          <w:w w:val="180"/>
        </w:rPr>
        <w:t>ERG\</w:t>
      </w:r>
      <w:r>
        <w:rPr>
          <w:spacing w:val="17"/>
          <w:w w:val="180"/>
        </w:rPr>
        <w:t>  </w:t>
      </w:r>
      <w:r>
        <w:rPr>
          <w:w w:val="150"/>
        </w:rPr>
        <w:t>WLVVXHV</w:t>
      </w:r>
      <w:r>
        <w:rPr>
          <w:spacing w:val="36"/>
          <w:w w:val="150"/>
        </w:rPr>
        <w:t> </w:t>
      </w:r>
      <w:r>
        <w:rPr>
          <w:w w:val="150"/>
        </w:rPr>
        <w:t>IDVWHU</w:t>
      </w:r>
      <w:r>
        <w:rPr>
          <w:spacing w:val="35"/>
          <w:w w:val="150"/>
        </w:rPr>
        <w:t>  </w:t>
      </w:r>
      <w:r>
        <w:rPr>
          <w:spacing w:val="-5"/>
          <w:w w:val="145"/>
        </w:rPr>
        <w:t>WK</w:t>
      </w:r>
    </w:p>
    <w:p>
      <w:pPr>
        <w:pStyle w:val="BodyText"/>
      </w:pPr>
    </w:p>
    <w:p>
      <w:pPr>
        <w:pStyle w:val="BodyText"/>
        <w:spacing w:line="480" w:lineRule="auto"/>
        <w:ind w:left="1040" w:right="1296"/>
        <w:jc w:val="both"/>
      </w:pPr>
      <w:r>
        <w:rPr/>
        <w:t>dispose of them, a gradual build up of these toxins will occur.</w:t>
      </w:r>
      <w:r>
        <w:rPr>
          <w:spacing w:val="40"/>
        </w:rPr>
        <w:t> </w:t>
      </w:r>
      <w:r>
        <w:rPr/>
        <w:t>Some of them such as copper, nickel, and iron, for example, are essential in very low concentrations for the survival of all forms of life and are described as essential trace elements (Abdulla and Chmielnicka, 1990). Only when they are present in greater quantities, can these, like</w:t>
      </w:r>
      <w:r>
        <w:rPr>
          <w:spacing w:val="40"/>
        </w:rPr>
        <w:t> </w:t>
      </w:r>
      <w:r>
        <w:rPr/>
        <w:t>the heavy metals, lead, chromium and mercury which are already toxic in very low concentrations,</w:t>
      </w:r>
      <w:r>
        <w:rPr>
          <w:spacing w:val="59"/>
          <w:w w:val="150"/>
        </w:rPr>
        <w:t> </w:t>
      </w:r>
      <w:r>
        <w:rPr/>
        <w:t>cause</w:t>
      </w:r>
      <w:r>
        <w:rPr>
          <w:spacing w:val="61"/>
          <w:w w:val="150"/>
        </w:rPr>
        <w:t> </w:t>
      </w:r>
      <w:r>
        <w:rPr/>
        <w:t>metabolic</w:t>
      </w:r>
      <w:r>
        <w:rPr>
          <w:spacing w:val="59"/>
          <w:w w:val="150"/>
        </w:rPr>
        <w:t> </w:t>
      </w:r>
      <w:r>
        <w:rPr/>
        <w:t>anomalies.</w:t>
      </w:r>
      <w:r>
        <w:rPr>
          <w:spacing w:val="61"/>
          <w:w w:val="150"/>
        </w:rPr>
        <w:t>  </w:t>
      </w:r>
      <w:r>
        <w:rPr/>
        <w:t>High</w:t>
      </w:r>
      <w:r>
        <w:rPr>
          <w:spacing w:val="59"/>
          <w:w w:val="150"/>
        </w:rPr>
        <w:t> </w:t>
      </w:r>
      <w:r>
        <w:rPr/>
        <w:t>concentration</w:t>
      </w:r>
      <w:r>
        <w:rPr>
          <w:spacing w:val="59"/>
          <w:w w:val="150"/>
        </w:rPr>
        <w:t> </w:t>
      </w:r>
      <w:r>
        <w:rPr/>
        <w:t>exposure</w:t>
      </w:r>
      <w:r>
        <w:rPr>
          <w:spacing w:val="58"/>
          <w:w w:val="150"/>
        </w:rPr>
        <w:t> </w:t>
      </w:r>
      <w:r>
        <w:rPr/>
        <w:t>is</w:t>
      </w:r>
      <w:r>
        <w:rPr>
          <w:spacing w:val="60"/>
          <w:w w:val="150"/>
        </w:rPr>
        <w:t> </w:t>
      </w:r>
      <w:r>
        <w:rPr>
          <w:spacing w:val="-5"/>
        </w:rPr>
        <w:t>not</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6"/>
        <w:jc w:val="both"/>
      </w:pPr>
      <w:r>
        <w:rPr/>
        <w:t>necessary</w:t>
      </w:r>
      <w:r>
        <w:rPr>
          <w:spacing w:val="-7"/>
        </w:rPr>
        <w:t> </w:t>
      </w:r>
      <w:r>
        <w:rPr/>
        <w:t>to</w:t>
      </w:r>
      <w:r>
        <w:rPr>
          <w:spacing w:val="-2"/>
        </w:rPr>
        <w:t> </w:t>
      </w:r>
      <w:r>
        <w:rPr/>
        <w:t>produce</w:t>
      </w:r>
      <w:r>
        <w:rPr>
          <w:spacing w:val="-3"/>
        </w:rPr>
        <w:t> </w:t>
      </w:r>
      <w:r>
        <w:rPr/>
        <w:t>a</w:t>
      </w:r>
      <w:r>
        <w:rPr>
          <w:spacing w:val="-3"/>
        </w:rPr>
        <w:t> </w:t>
      </w:r>
      <w:r>
        <w:rPr/>
        <w:t>state</w:t>
      </w:r>
      <w:r>
        <w:rPr>
          <w:spacing w:val="-2"/>
        </w:rPr>
        <w:t> </w:t>
      </w:r>
      <w:r>
        <w:rPr/>
        <w:t>of</w:t>
      </w:r>
      <w:r>
        <w:rPr>
          <w:spacing w:val="-4"/>
        </w:rPr>
        <w:t> </w:t>
      </w:r>
      <w:r>
        <w:rPr/>
        <w:t>toxicity</w:t>
      </w:r>
      <w:r>
        <w:rPr>
          <w:spacing w:val="-7"/>
        </w:rPr>
        <w:t> </w:t>
      </w:r>
      <w:r>
        <w:rPr/>
        <w:t>in</w:t>
      </w:r>
      <w:r>
        <w:rPr>
          <w:spacing w:val="-2"/>
        </w:rPr>
        <w:t> </w:t>
      </w:r>
      <w:r>
        <w:rPr/>
        <w:t>the</w:t>
      </w:r>
      <w:r>
        <w:rPr>
          <w:spacing w:val="-3"/>
        </w:rPr>
        <w:t> </w:t>
      </w:r>
      <w:r>
        <w:rPr/>
        <w:t>body, as</w:t>
      </w:r>
      <w:r>
        <w:rPr>
          <w:spacing w:val="-2"/>
        </w:rPr>
        <w:t> </w:t>
      </w:r>
      <w:r>
        <w:rPr/>
        <w:t>heavy</w:t>
      </w:r>
      <w:r>
        <w:rPr>
          <w:spacing w:val="-7"/>
        </w:rPr>
        <w:t> </w:t>
      </w:r>
      <w:r>
        <w:rPr/>
        <w:t>metals</w:t>
      </w:r>
      <w:r>
        <w:rPr>
          <w:spacing w:val="-2"/>
        </w:rPr>
        <w:t> </w:t>
      </w:r>
      <w:r>
        <w:rPr/>
        <w:t>accumulate</w:t>
      </w:r>
      <w:r>
        <w:rPr>
          <w:spacing w:val="-2"/>
        </w:rPr>
        <w:t> </w:t>
      </w:r>
      <w:r>
        <w:rPr/>
        <w:t>in</w:t>
      </w:r>
      <w:r>
        <w:rPr>
          <w:spacing w:val="-2"/>
        </w:rPr>
        <w:t> </w:t>
      </w:r>
      <w:r>
        <w:rPr/>
        <w:t>body tissues and overtime, can reach toxic concentration levels.</w:t>
      </w:r>
    </w:p>
    <w:p>
      <w:pPr>
        <w:pStyle w:val="BodyText"/>
      </w:pPr>
    </w:p>
    <w:p>
      <w:pPr>
        <w:pStyle w:val="BodyText"/>
        <w:spacing w:line="480" w:lineRule="auto"/>
        <w:ind w:left="1040" w:right="1291"/>
        <w:jc w:val="both"/>
      </w:pPr>
      <w:r>
        <w:rPr/>
        <w:t>Heavy metal exposure is not an entirely modern phenomenon. Silva </w:t>
      </w:r>
      <w:r>
        <w:rPr>
          <w:i/>
        </w:rPr>
        <w:t>et al., </w:t>
      </w:r>
      <w:r>
        <w:rPr/>
        <w:t>(1993) have cited</w:t>
      </w:r>
      <w:r>
        <w:rPr>
          <w:spacing w:val="-2"/>
        </w:rPr>
        <w:t> </w:t>
      </w:r>
      <w:r>
        <w:rPr/>
        <w:t>the</w:t>
      </w:r>
      <w:r>
        <w:rPr>
          <w:spacing w:val="-1"/>
        </w:rPr>
        <w:t> </w:t>
      </w:r>
      <w:r>
        <w:rPr/>
        <w:t>contamination</w:t>
      </w:r>
      <w:r>
        <w:rPr>
          <w:spacing w:val="-2"/>
        </w:rPr>
        <w:t> </w:t>
      </w:r>
      <w:r>
        <w:rPr/>
        <w:t>of</w:t>
      </w:r>
      <w:r>
        <w:rPr>
          <w:spacing w:val="-2"/>
        </w:rPr>
        <w:t> </w:t>
      </w:r>
      <w:r>
        <w:rPr/>
        <w:t>wine</w:t>
      </w:r>
      <w:r>
        <w:rPr>
          <w:spacing w:val="-1"/>
        </w:rPr>
        <w:t> </w:t>
      </w:r>
      <w:r>
        <w:rPr/>
        <w:t>and grape</w:t>
      </w:r>
      <w:r>
        <w:rPr>
          <w:spacing w:val="-3"/>
        </w:rPr>
        <w:t> </w:t>
      </w:r>
      <w:r>
        <w:rPr/>
        <w:t>drinks</w:t>
      </w:r>
      <w:r>
        <w:rPr>
          <w:spacing w:val="-2"/>
        </w:rPr>
        <w:t> </w:t>
      </w:r>
      <w:r>
        <w:rPr/>
        <w:t>by</w:t>
      </w:r>
      <w:r>
        <w:rPr>
          <w:spacing w:val="-5"/>
        </w:rPr>
        <w:t> </w:t>
      </w:r>
      <w:r>
        <w:rPr/>
        <w:t>lead-lined jugs</w:t>
      </w:r>
      <w:r>
        <w:rPr>
          <w:spacing w:val="-2"/>
        </w:rPr>
        <w:t> </w:t>
      </w:r>
      <w:r>
        <w:rPr/>
        <w:t>and</w:t>
      </w:r>
      <w:r>
        <w:rPr>
          <w:spacing w:val="-1"/>
        </w:rPr>
        <w:t> </w:t>
      </w:r>
      <w:r>
        <w:rPr/>
        <w:t>cooking</w:t>
      </w:r>
      <w:r>
        <w:rPr>
          <w:spacing w:val="-4"/>
        </w:rPr>
        <w:t> </w:t>
      </w:r>
      <w:r>
        <w:rPr/>
        <w:t>pots as a contributing factor in the decline and fall of the Roman empire, and the Mad hatter character in Alice in Wonderland was likely modeled after nineteenth-century hat makers who used mercury to stiffen hat material and frequently</w:t>
      </w:r>
      <w:r>
        <w:rPr>
          <w:spacing w:val="-3"/>
        </w:rPr>
        <w:t> </w:t>
      </w:r>
      <w:r>
        <w:rPr/>
        <w:t>became psychotic from mercury toxicity. Human exposure to heavy metals has risen dramatically in the last years, probably, as a result of an exponential increase in the use of heavy metals in industrial processes and products.</w:t>
      </w:r>
      <w:r>
        <w:rPr>
          <w:spacing w:val="40"/>
        </w:rPr>
        <w:t> </w:t>
      </w:r>
      <w:r>
        <w:rPr/>
        <w:t>Today, chronic exposure comes from mercury- amalgam</w:t>
      </w:r>
      <w:r>
        <w:rPr>
          <w:spacing w:val="25"/>
        </w:rPr>
        <w:t> </w:t>
      </w:r>
      <w:r>
        <w:rPr/>
        <w:t>dental</w:t>
      </w:r>
      <w:r>
        <w:rPr>
          <w:spacing w:val="27"/>
        </w:rPr>
        <w:t> </w:t>
      </w:r>
      <w:r>
        <w:rPr/>
        <w:t>fillings,</w:t>
      </w:r>
      <w:r>
        <w:rPr>
          <w:spacing w:val="28"/>
        </w:rPr>
        <w:t> </w:t>
      </w:r>
      <w:r>
        <w:rPr/>
        <w:t>lead</w:t>
      </w:r>
      <w:r>
        <w:rPr>
          <w:spacing w:val="27"/>
        </w:rPr>
        <w:t> </w:t>
      </w:r>
      <w:r>
        <w:rPr/>
        <w:t>in</w:t>
      </w:r>
      <w:r>
        <w:rPr>
          <w:spacing w:val="27"/>
        </w:rPr>
        <w:t> </w:t>
      </w:r>
      <w:r>
        <w:rPr/>
        <w:t>paints</w:t>
      </w:r>
      <w:r>
        <w:rPr>
          <w:spacing w:val="27"/>
        </w:rPr>
        <w:t> </w:t>
      </w:r>
      <w:r>
        <w:rPr/>
        <w:t>and</w:t>
      </w:r>
      <w:r>
        <w:rPr>
          <w:spacing w:val="26"/>
        </w:rPr>
        <w:t> </w:t>
      </w:r>
      <w:r>
        <w:rPr/>
        <w:t>tap</w:t>
      </w:r>
      <w:r>
        <w:rPr>
          <w:spacing w:val="31"/>
        </w:rPr>
        <w:t> </w:t>
      </w:r>
      <w:r>
        <w:rPr/>
        <w:t>water,</w:t>
      </w:r>
      <w:r>
        <w:rPr>
          <w:spacing w:val="28"/>
        </w:rPr>
        <w:t> </w:t>
      </w:r>
      <w:r>
        <w:rPr/>
        <w:t>chemical</w:t>
      </w:r>
      <w:r>
        <w:rPr>
          <w:spacing w:val="30"/>
        </w:rPr>
        <w:t> </w:t>
      </w:r>
      <w:r>
        <w:rPr/>
        <w:t>residues</w:t>
      </w:r>
      <w:r>
        <w:rPr>
          <w:spacing w:val="28"/>
        </w:rPr>
        <w:t> </w:t>
      </w:r>
      <w:r>
        <w:rPr/>
        <w:t>in</w:t>
      </w:r>
      <w:r>
        <w:rPr>
          <w:spacing w:val="28"/>
        </w:rPr>
        <w:t> </w:t>
      </w:r>
      <w:r>
        <w:rPr>
          <w:spacing w:val="-2"/>
        </w:rPr>
        <w:t>processed</w:t>
      </w:r>
    </w:p>
    <w:p>
      <w:pPr>
        <w:pStyle w:val="BodyText"/>
        <w:spacing w:before="1"/>
        <w:ind w:left="1040"/>
      </w:pPr>
      <w:r>
        <w:rPr>
          <w:w w:val="170"/>
        </w:rPr>
        <w:t>IRRGV</w:t>
      </w:r>
      <w:r>
        <w:rPr>
          <w:spacing w:val="54"/>
          <w:w w:val="170"/>
        </w:rPr>
        <w:t>  </w:t>
      </w:r>
      <w:r>
        <w:rPr>
          <w:w w:val="170"/>
        </w:rPr>
        <w:t>DQG</w:t>
      </w:r>
      <w:r>
        <w:rPr>
          <w:spacing w:val="79"/>
          <w:w w:val="170"/>
        </w:rPr>
        <w:t> </w:t>
      </w:r>
      <w:r>
        <w:rPr>
          <w:spacing w:val="-1"/>
          <w:w w:val="333"/>
        </w:rPr>
        <w:t>³</w:t>
      </w:r>
      <w:r>
        <w:rPr>
          <w:w w:val="156"/>
        </w:rPr>
        <w:t>S</w:t>
      </w:r>
      <w:r>
        <w:rPr>
          <w:spacing w:val="-1"/>
          <w:w w:val="156"/>
        </w:rPr>
        <w:t>H</w:t>
      </w:r>
      <w:r>
        <w:rPr>
          <w:w w:val="138"/>
        </w:rPr>
        <w:t>U</w:t>
      </w:r>
      <w:r>
        <w:rPr>
          <w:spacing w:val="-161"/>
          <w:w w:val="138"/>
        </w:rPr>
        <w:t>V</w:t>
      </w:r>
      <w:r>
        <w:rPr/>
        <w:t>(</w:t>
      </w:r>
      <w:r>
        <w:rPr>
          <w:spacing w:val="-26"/>
        </w:rPr>
        <w:t>c</w:t>
      </w:r>
      <w:r>
        <w:rPr>
          <w:spacing w:val="-216"/>
          <w:w w:val="149"/>
        </w:rPr>
        <w:t>R</w:t>
      </w:r>
      <w:r>
        <w:rPr/>
        <w:t>os</w:t>
      </w:r>
      <w:r>
        <w:rPr>
          <w:spacing w:val="-185"/>
        </w:rPr>
        <w:t>m</w:t>
      </w:r>
      <w:r>
        <w:rPr>
          <w:spacing w:val="-56"/>
          <w:w w:val="138"/>
        </w:rPr>
        <w:t>Q</w:t>
      </w:r>
      <w:r>
        <w:rPr>
          <w:spacing w:val="-49"/>
        </w:rPr>
        <w:t>e</w:t>
      </w:r>
      <w:r>
        <w:rPr>
          <w:spacing w:val="-192"/>
          <w:w w:val="138"/>
        </w:rPr>
        <w:t>D</w:t>
      </w:r>
      <w:r>
        <w:rPr/>
        <w:t>ti</w:t>
      </w:r>
      <w:r>
        <w:rPr>
          <w:spacing w:val="-51"/>
        </w:rPr>
        <w:t>c</w:t>
      </w:r>
      <w:r>
        <w:rPr>
          <w:spacing w:val="-191"/>
          <w:w w:val="138"/>
        </w:rPr>
        <w:t>O</w:t>
      </w:r>
      <w:r>
        <w:rPr/>
        <w:t>s,</w:t>
      </w:r>
      <w:r>
        <w:rPr>
          <w:spacing w:val="52"/>
          <w:w w:val="129"/>
        </w:rPr>
        <w:t> </w:t>
      </w:r>
      <w:r>
        <w:rPr>
          <w:w w:val="114"/>
        </w:rPr>
        <w:t>sh</w:t>
      </w:r>
      <w:r>
        <w:rPr>
          <w:spacing w:val="-105"/>
          <w:w w:val="114"/>
        </w:rPr>
        <w:t>a</w:t>
      </w:r>
      <w:r>
        <w:rPr>
          <w:spacing w:val="-136"/>
          <w:w w:val="193"/>
        </w:rPr>
        <w:t>F</w:t>
      </w:r>
      <w:r>
        <w:rPr>
          <w:spacing w:val="-50"/>
          <w:w w:val="114"/>
        </w:rPr>
        <w:t>m</w:t>
      </w:r>
      <w:r>
        <w:rPr>
          <w:spacing w:val="-190"/>
          <w:w w:val="152"/>
        </w:rPr>
        <w:t>D</w:t>
      </w:r>
      <w:r>
        <w:rPr>
          <w:w w:val="114"/>
        </w:rPr>
        <w:t>p</w:t>
      </w:r>
      <w:r>
        <w:rPr>
          <w:spacing w:val="-49"/>
          <w:w w:val="114"/>
        </w:rPr>
        <w:t>o</w:t>
      </w:r>
      <w:r>
        <w:rPr>
          <w:spacing w:val="-192"/>
          <w:w w:val="152"/>
        </w:rPr>
        <w:t>U</w:t>
      </w:r>
      <w:r>
        <w:rPr>
          <w:w w:val="114"/>
        </w:rPr>
        <w:t>o</w:t>
      </w:r>
      <w:r>
        <w:rPr>
          <w:spacing w:val="-1"/>
          <w:w w:val="129"/>
        </w:rPr>
        <w:t> </w:t>
      </w:r>
      <w:r>
        <w:rPr>
          <w:spacing w:val="-192"/>
          <w:w w:val="120"/>
        </w:rPr>
        <w:t>H</w:t>
      </w:r>
      <w:r>
        <w:rPr>
          <w:spacing w:val="-1"/>
          <w:w w:val="82"/>
        </w:rPr>
        <w:t>a</w:t>
      </w:r>
      <w:r>
        <w:rPr>
          <w:spacing w:val="-36"/>
          <w:w w:val="82"/>
        </w:rPr>
        <w:t>n</w:t>
      </w:r>
      <w:r>
        <w:rPr>
          <w:spacing w:val="-205"/>
          <w:w w:val="282"/>
        </w:rPr>
        <w:t>´</w:t>
      </w:r>
      <w:r>
        <w:rPr>
          <w:w w:val="82"/>
        </w:rPr>
        <w:t>d</w:t>
      </w:r>
      <w:r>
        <w:rPr>
          <w:spacing w:val="53"/>
          <w:w w:val="129"/>
        </w:rPr>
        <w:t> </w:t>
      </w:r>
      <w:r>
        <w:rPr>
          <w:spacing w:val="-2"/>
          <w:w w:val="102"/>
        </w:rPr>
        <w:t>ot</w:t>
      </w:r>
      <w:r>
        <w:rPr>
          <w:spacing w:val="-48"/>
          <w:w w:val="102"/>
        </w:rPr>
        <w:t>h</w:t>
      </w:r>
      <w:r>
        <w:rPr>
          <w:spacing w:val="-197"/>
          <w:w w:val="182"/>
        </w:rPr>
        <w:t>S</w:t>
      </w:r>
      <w:r>
        <w:rPr>
          <w:spacing w:val="-2"/>
          <w:w w:val="102"/>
        </w:rPr>
        <w:t>e</w:t>
      </w:r>
      <w:r>
        <w:rPr>
          <w:spacing w:val="8"/>
          <w:w w:val="102"/>
        </w:rPr>
        <w:t>r</w:t>
      </w:r>
      <w:r>
        <w:rPr>
          <w:spacing w:val="-134"/>
          <w:w w:val="141"/>
        </w:rPr>
        <w:t>U</w:t>
      </w:r>
      <w:r>
        <w:rPr>
          <w:w w:val="102"/>
        </w:rPr>
        <w:t>h</w:t>
      </w:r>
      <w:r>
        <w:rPr>
          <w:spacing w:val="-99"/>
          <w:w w:val="102"/>
        </w:rPr>
        <w:t>a</w:t>
      </w:r>
      <w:r>
        <w:rPr>
          <w:spacing w:val="-144"/>
          <w:w w:val="152"/>
        </w:rPr>
        <w:t>R</w:t>
      </w:r>
      <w:r>
        <w:rPr>
          <w:spacing w:val="-2"/>
          <w:w w:val="102"/>
        </w:rPr>
        <w:t>i</w:t>
      </w:r>
      <w:r>
        <w:rPr>
          <w:spacing w:val="-7"/>
          <w:w w:val="102"/>
        </w:rPr>
        <w:t>r</w:t>
      </w:r>
      <w:r>
        <w:rPr>
          <w:spacing w:val="-118"/>
          <w:w w:val="141"/>
        </w:rPr>
        <w:t>G</w:t>
      </w:r>
      <w:r>
        <w:rPr>
          <w:spacing w:val="-7"/>
          <w:w w:val="102"/>
        </w:rPr>
        <w:t>p</w:t>
      </w:r>
      <w:r>
        <w:rPr>
          <w:spacing w:val="-238"/>
          <w:w w:val="141"/>
        </w:rPr>
        <w:t>X</w:t>
      </w:r>
      <w:r>
        <w:rPr>
          <w:spacing w:val="-3"/>
          <w:w w:val="102"/>
        </w:rPr>
        <w:t>r</w:t>
      </w:r>
      <w:r>
        <w:rPr>
          <w:spacing w:val="-2"/>
          <w:w w:val="102"/>
        </w:rPr>
        <w:t>o</w:t>
      </w:r>
      <w:r>
        <w:rPr>
          <w:spacing w:val="-86"/>
          <w:w w:val="102"/>
        </w:rPr>
        <w:t>d</w:t>
      </w:r>
      <w:r>
        <w:rPr>
          <w:spacing w:val="-159"/>
          <w:w w:val="182"/>
        </w:rPr>
        <w:t>F</w:t>
      </w:r>
      <w:r>
        <w:rPr>
          <w:spacing w:val="-2"/>
          <w:w w:val="102"/>
        </w:rPr>
        <w:t>u</w:t>
      </w:r>
      <w:r>
        <w:rPr>
          <w:spacing w:val="-74"/>
          <w:w w:val="102"/>
        </w:rPr>
        <w:t>c</w:t>
      </w:r>
      <w:r>
        <w:rPr>
          <w:spacing w:val="-172"/>
          <w:w w:val="107"/>
        </w:rPr>
        <w:t>W</w:t>
      </w:r>
      <w:r>
        <w:rPr>
          <w:spacing w:val="-2"/>
          <w:w w:val="102"/>
        </w:rPr>
        <w:t>ts</w:t>
      </w:r>
      <w:r>
        <w:rPr>
          <w:spacing w:val="-53"/>
          <w:w w:val="102"/>
        </w:rPr>
        <w:t>,</w:t>
      </w:r>
      <w:r>
        <w:rPr>
          <w:spacing w:val="-2"/>
          <w:w w:val="208"/>
        </w:rPr>
        <w:t>V</w:t>
      </w:r>
      <w:r>
        <w:rPr>
          <w:w w:val="118"/>
        </w:rPr>
        <w:t> </w:t>
      </w:r>
    </w:p>
    <w:p>
      <w:pPr>
        <w:pStyle w:val="BodyText"/>
      </w:pPr>
    </w:p>
    <w:p>
      <w:pPr>
        <w:pStyle w:val="BodyText"/>
        <w:ind w:left="1040"/>
        <w:jc w:val="both"/>
      </w:pPr>
      <w:r>
        <w:rPr/>
        <w:t>mouth</w:t>
      </w:r>
      <w:r>
        <w:rPr>
          <w:spacing w:val="-3"/>
        </w:rPr>
        <w:t> </w:t>
      </w:r>
      <w:r>
        <w:rPr/>
        <w:t>wash,</w:t>
      </w:r>
      <w:r>
        <w:rPr>
          <w:spacing w:val="-1"/>
        </w:rPr>
        <w:t> </w:t>
      </w:r>
      <w:r>
        <w:rPr/>
        <w:t>toothpaste,</w:t>
      </w:r>
      <w:r>
        <w:rPr>
          <w:spacing w:val="-2"/>
        </w:rPr>
        <w:t> </w:t>
      </w:r>
      <w:r>
        <w:rPr/>
        <w:t>soap</w:t>
      </w:r>
      <w:r>
        <w:rPr>
          <w:spacing w:val="-1"/>
        </w:rPr>
        <w:t> </w:t>
      </w:r>
      <w:r>
        <w:rPr/>
        <w:t>among</w:t>
      </w:r>
      <w:r>
        <w:rPr>
          <w:spacing w:val="-4"/>
        </w:rPr>
        <w:t> </w:t>
      </w:r>
      <w:r>
        <w:rPr/>
        <w:t>others (Abdulla</w:t>
      </w:r>
      <w:r>
        <w:rPr>
          <w:spacing w:val="-2"/>
        </w:rPr>
        <w:t> </w:t>
      </w:r>
      <w:r>
        <w:rPr/>
        <w:t>and</w:t>
      </w:r>
      <w:r>
        <w:rPr>
          <w:spacing w:val="-1"/>
        </w:rPr>
        <w:t> </w:t>
      </w:r>
      <w:r>
        <w:rPr/>
        <w:t>Chmielnicka, </w:t>
      </w:r>
      <w:r>
        <w:rPr>
          <w:spacing w:val="-2"/>
        </w:rPr>
        <w:t>1990).</w:t>
      </w:r>
    </w:p>
    <w:p>
      <w:pPr>
        <w:pStyle w:val="BodyText"/>
      </w:pPr>
    </w:p>
    <w:p>
      <w:pPr>
        <w:pStyle w:val="BodyText"/>
        <w:spacing w:before="5"/>
      </w:pPr>
    </w:p>
    <w:p>
      <w:pPr>
        <w:pStyle w:val="Heading1"/>
        <w:numPr>
          <w:ilvl w:val="1"/>
          <w:numId w:val="10"/>
        </w:numPr>
        <w:tabs>
          <w:tab w:pos="1760" w:val="left" w:leader="none"/>
        </w:tabs>
        <w:spacing w:line="240" w:lineRule="auto" w:before="0" w:after="0"/>
        <w:ind w:left="1760" w:right="0" w:hanging="720"/>
        <w:jc w:val="both"/>
      </w:pPr>
      <w:bookmarkStart w:name="_TOC_250053" w:id="8"/>
      <w:r>
        <w:rPr/>
        <w:t>Research</w:t>
      </w:r>
      <w:r>
        <w:rPr>
          <w:spacing w:val="-3"/>
        </w:rPr>
        <w:t> </w:t>
      </w:r>
      <w:bookmarkEnd w:id="8"/>
      <w:r>
        <w:rPr>
          <w:spacing w:val="-2"/>
        </w:rPr>
        <w:t>Problem</w:t>
      </w:r>
    </w:p>
    <w:p>
      <w:pPr>
        <w:pStyle w:val="BodyText"/>
        <w:spacing w:line="480" w:lineRule="auto" w:before="272"/>
        <w:ind w:left="1040" w:right="1292"/>
        <w:jc w:val="both"/>
      </w:pPr>
      <w:r>
        <w:rPr/>
        <w:t>With the gradual increase in the establishment of food industries in the state, especially at Onitsha, Nnewi and Ogidi, chronic effects of industrial wastes pollution is likely to be inevitable.</w:t>
      </w:r>
      <w:r>
        <w:rPr>
          <w:spacing w:val="40"/>
        </w:rPr>
        <w:t> </w:t>
      </w:r>
      <w:r>
        <w:rPr/>
        <w:t>Ideally, physical location of industries should strike a balance between socioeconomic and environmental considerations. In developing countries such as Nigeria, this is determined by various criteria, some of which are environmentally unacceptable, thereby posing serious threat to public health.</w:t>
      </w:r>
      <w:r>
        <w:rPr>
          <w:spacing w:val="40"/>
        </w:rPr>
        <w:t> </w:t>
      </w:r>
      <w:r>
        <w:rPr/>
        <w:t>Significant in this respect is the establishment of industrial estates along side residential areas in most state capitals</w:t>
      </w:r>
      <w:r>
        <w:rPr>
          <w:spacing w:val="-1"/>
        </w:rPr>
        <w:t> </w:t>
      </w:r>
      <w:r>
        <w:rPr/>
        <w:t>and</w:t>
      </w:r>
      <w:r>
        <w:rPr>
          <w:spacing w:val="-1"/>
        </w:rPr>
        <w:t> </w:t>
      </w:r>
      <w:r>
        <w:rPr/>
        <w:t>large</w:t>
      </w:r>
      <w:r>
        <w:rPr>
          <w:spacing w:val="-2"/>
        </w:rPr>
        <w:t> </w:t>
      </w:r>
      <w:r>
        <w:rPr/>
        <w:t>urban centres</w:t>
      </w:r>
      <w:r>
        <w:rPr>
          <w:spacing w:val="-1"/>
        </w:rPr>
        <w:t> </w:t>
      </w:r>
      <w:r>
        <w:rPr/>
        <w:t>in</w:t>
      </w:r>
      <w:r>
        <w:rPr>
          <w:spacing w:val="-1"/>
        </w:rPr>
        <w:t> </w:t>
      </w:r>
      <w:r>
        <w:rPr/>
        <w:t>Nigeria.</w:t>
      </w:r>
      <w:r>
        <w:rPr>
          <w:spacing w:val="-1"/>
        </w:rPr>
        <w:t> </w:t>
      </w:r>
      <w:r>
        <w:rPr/>
        <w:t>Already,</w:t>
      </w:r>
      <w:r>
        <w:rPr>
          <w:spacing w:val="-1"/>
        </w:rPr>
        <w:t> </w:t>
      </w:r>
      <w:r>
        <w:rPr/>
        <w:t>some</w:t>
      </w:r>
      <w:r>
        <w:rPr>
          <w:spacing w:val="-2"/>
        </w:rPr>
        <w:t> </w:t>
      </w:r>
      <w:r>
        <w:rPr/>
        <w:t>of</w:t>
      </w:r>
      <w:r>
        <w:rPr>
          <w:spacing w:val="-2"/>
        </w:rPr>
        <w:t> </w:t>
      </w:r>
      <w:r>
        <w:rPr/>
        <w:t>the</w:t>
      </w:r>
      <w:r>
        <w:rPr>
          <w:spacing w:val="-2"/>
        </w:rPr>
        <w:t> </w:t>
      </w:r>
      <w:r>
        <w:rPr/>
        <w:t>food</w:t>
      </w:r>
      <w:r>
        <w:rPr>
          <w:spacing w:val="-2"/>
        </w:rPr>
        <w:t> </w:t>
      </w:r>
      <w:r>
        <w:rPr/>
        <w:t>industries</w:t>
      </w:r>
      <w:r>
        <w:rPr>
          <w:spacing w:val="-2"/>
        </w:rPr>
        <w:t> </w:t>
      </w:r>
      <w:r>
        <w:rPr/>
        <w:t>are</w:t>
      </w:r>
      <w:r>
        <w:rPr>
          <w:spacing w:val="-3"/>
        </w:rPr>
        <w:t> </w:t>
      </w:r>
      <w:r>
        <w:rPr/>
        <w:t>at</w:t>
      </w:r>
      <w:r>
        <w:rPr>
          <w:spacing w:val="-1"/>
        </w:rPr>
        <w:t> </w:t>
      </w:r>
      <w:r>
        <w:rPr/>
        <w:t>a loss on the most effective way of disposing their wastes.</w:t>
      </w:r>
      <w:r>
        <w:rPr>
          <w:spacing w:val="40"/>
        </w:rPr>
        <w:t> </w:t>
      </w:r>
      <w:r>
        <w:rPr/>
        <w:t>Meanwhile, serious cases of contamination within the immediate environment have been observed (Adebisi and Fayemiwo,</w:t>
      </w:r>
      <w:r>
        <w:rPr>
          <w:spacing w:val="20"/>
        </w:rPr>
        <w:t> </w:t>
      </w:r>
      <w:r>
        <w:rPr/>
        <w:t>2010).</w:t>
      </w:r>
      <w:r>
        <w:rPr>
          <w:spacing w:val="76"/>
          <w:w w:val="150"/>
        </w:rPr>
        <w:t> </w:t>
      </w:r>
      <w:r>
        <w:rPr/>
        <w:t>The</w:t>
      </w:r>
      <w:r>
        <w:rPr>
          <w:spacing w:val="24"/>
        </w:rPr>
        <w:t> </w:t>
      </w:r>
      <w:r>
        <w:rPr/>
        <w:t>situation,</w:t>
      </w:r>
      <w:r>
        <w:rPr>
          <w:spacing w:val="23"/>
        </w:rPr>
        <w:t> </w:t>
      </w:r>
      <w:r>
        <w:rPr/>
        <w:t>will</w:t>
      </w:r>
      <w:r>
        <w:rPr>
          <w:spacing w:val="23"/>
        </w:rPr>
        <w:t> </w:t>
      </w:r>
      <w:r>
        <w:rPr/>
        <w:t>no</w:t>
      </w:r>
      <w:r>
        <w:rPr>
          <w:spacing w:val="22"/>
        </w:rPr>
        <w:t> </w:t>
      </w:r>
      <w:r>
        <w:rPr/>
        <w:t>doubt,</w:t>
      </w:r>
      <w:r>
        <w:rPr>
          <w:spacing w:val="21"/>
        </w:rPr>
        <w:t> </w:t>
      </w:r>
      <w:r>
        <w:rPr/>
        <w:t>worsen</w:t>
      </w:r>
      <w:r>
        <w:rPr>
          <w:spacing w:val="22"/>
        </w:rPr>
        <w:t> </w:t>
      </w:r>
      <w:r>
        <w:rPr/>
        <w:t>where</w:t>
      </w:r>
      <w:r>
        <w:rPr>
          <w:spacing w:val="22"/>
        </w:rPr>
        <w:t> </w:t>
      </w:r>
      <w:r>
        <w:rPr/>
        <w:t>no</w:t>
      </w:r>
      <w:r>
        <w:rPr>
          <w:spacing w:val="22"/>
        </w:rPr>
        <w:t> </w:t>
      </w:r>
      <w:r>
        <w:rPr/>
        <w:t>attempt</w:t>
      </w:r>
      <w:r>
        <w:rPr>
          <w:spacing w:val="24"/>
        </w:rPr>
        <w:t> </w:t>
      </w:r>
      <w:r>
        <w:rPr/>
        <w:t>is</w:t>
      </w:r>
      <w:r>
        <w:rPr>
          <w:spacing w:val="23"/>
        </w:rPr>
        <w:t> </w:t>
      </w:r>
      <w:r>
        <w:rPr/>
        <w:t>made</w:t>
      </w:r>
      <w:r>
        <w:rPr>
          <w:spacing w:val="22"/>
        </w:rPr>
        <w:t> </w:t>
      </w:r>
      <w:r>
        <w:rPr>
          <w:spacing w:val="-5"/>
        </w:rPr>
        <w:t>to</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7"/>
        <w:jc w:val="both"/>
      </w:pPr>
      <w:r>
        <w:rPr/>
        <w:t>address the problem.</w:t>
      </w:r>
      <w:r>
        <w:rPr>
          <w:spacing w:val="40"/>
        </w:rPr>
        <w:t> </w:t>
      </w:r>
      <w:r>
        <w:rPr/>
        <w:t>This research was initiated in an attempt to assist in providing a solution to this problem by overall assessment of the pollutant load of effluents from these food processing industries.</w:t>
      </w:r>
    </w:p>
    <w:p>
      <w:pPr>
        <w:pStyle w:val="Heading1"/>
        <w:numPr>
          <w:ilvl w:val="1"/>
          <w:numId w:val="10"/>
        </w:numPr>
        <w:tabs>
          <w:tab w:pos="1760" w:val="left" w:leader="none"/>
        </w:tabs>
        <w:spacing w:line="240" w:lineRule="auto" w:before="190" w:after="0"/>
        <w:ind w:left="1760" w:right="0" w:hanging="720"/>
        <w:jc w:val="both"/>
      </w:pPr>
      <w:bookmarkStart w:name="_TOC_250052" w:id="9"/>
      <w:r>
        <w:rPr/>
        <w:t>Scope</w:t>
      </w:r>
      <w:r>
        <w:rPr>
          <w:spacing w:val="-4"/>
        </w:rPr>
        <w:t> </w:t>
      </w:r>
      <w:r>
        <w:rPr/>
        <w:t>of</w:t>
      </w:r>
      <w:r>
        <w:rPr>
          <w:spacing w:val="1"/>
        </w:rPr>
        <w:t> </w:t>
      </w:r>
      <w:bookmarkEnd w:id="9"/>
      <w:r>
        <w:rPr>
          <w:spacing w:val="-2"/>
        </w:rPr>
        <w:t>Study</w:t>
      </w:r>
    </w:p>
    <w:p>
      <w:pPr>
        <w:pStyle w:val="BodyText"/>
        <w:spacing w:line="480" w:lineRule="auto" w:before="271"/>
        <w:ind w:left="1040" w:right="1292"/>
        <w:jc w:val="both"/>
      </w:pPr>
      <w:r>
        <w:rPr/>
        <w:t>This research involves collection of waste water samples from the following food processing industries in Anambra State on monthly basis, ranging from June, 2010 to January, 2011; spanning a period of eight (8) months. The food industries are (a) Resource Improvement and Manufacturing Co. Ltd; Akwu Uru, Umudim Nnewi (RIMCO), (b) Life Breweries Nigeria Ltd, Onitsha, maker of Life Breweries and Savanna soft drinks, (c) King Size Pharmaceutical Company (KP) Ltd Ogidi, (d) Golden Vegetable Oil Onitsha,</w:t>
      </w:r>
      <w:r>
        <w:rPr>
          <w:spacing w:val="40"/>
        </w:rPr>
        <w:t> </w:t>
      </w:r>
      <w:r>
        <w:rPr/>
        <w:t>and (e) Obisco Distilling and Hot Drinks Ogidi. The samples were analysed quantitatively using Atomic Absorption Spectrophotometer (AAS) Py Unican 1900 and other physiochemical methods.</w:t>
      </w:r>
      <w:r>
        <w:rPr>
          <w:spacing w:val="40"/>
        </w:rPr>
        <w:t> </w:t>
      </w:r>
      <w:r>
        <w:rPr/>
        <w:t>Also, microbiological examination were performed to determine the level of microbial contamination.</w:t>
      </w:r>
      <w:r>
        <w:rPr>
          <w:spacing w:val="40"/>
        </w:rPr>
        <w:t> </w:t>
      </w:r>
      <w:r>
        <w:rPr/>
        <w:t>It is intended that the parameters so obtained will give an indication of the level of the pollutants in the wastes waster.</w:t>
      </w:r>
    </w:p>
    <w:p>
      <w:pPr>
        <w:pStyle w:val="Heading1"/>
        <w:numPr>
          <w:ilvl w:val="1"/>
          <w:numId w:val="10"/>
        </w:numPr>
        <w:tabs>
          <w:tab w:pos="1760" w:val="left" w:leader="none"/>
        </w:tabs>
        <w:spacing w:line="240" w:lineRule="auto" w:before="4" w:after="0"/>
        <w:ind w:left="1760" w:right="0" w:hanging="720"/>
        <w:jc w:val="both"/>
      </w:pPr>
      <w:bookmarkStart w:name="_TOC_250051" w:id="10"/>
      <w:r>
        <w:rPr/>
        <w:t>Aim</w:t>
      </w:r>
      <w:r>
        <w:rPr>
          <w:spacing w:val="-5"/>
        </w:rPr>
        <w:t> </w:t>
      </w:r>
      <w:r>
        <w:rPr/>
        <w:t>and Objectives</w:t>
      </w:r>
      <w:r>
        <w:rPr>
          <w:spacing w:val="-1"/>
        </w:rPr>
        <w:t> </w:t>
      </w:r>
      <w:r>
        <w:rPr/>
        <w:t>of</w:t>
      </w:r>
      <w:r>
        <w:rPr>
          <w:spacing w:val="1"/>
        </w:rPr>
        <w:t> </w:t>
      </w:r>
      <w:bookmarkEnd w:id="10"/>
      <w:r>
        <w:rPr>
          <w:spacing w:val="-2"/>
        </w:rPr>
        <w:t>Study</w:t>
      </w:r>
    </w:p>
    <w:p>
      <w:pPr>
        <w:pStyle w:val="BodyText"/>
        <w:spacing w:line="480" w:lineRule="auto" w:before="271"/>
        <w:ind w:left="1040" w:right="1295" w:firstLine="720"/>
        <w:jc w:val="both"/>
      </w:pPr>
      <w:r>
        <w:rPr/>
        <w:t>This work is aimed at evaluating the heavy metal loads and some organic and microbial contaminants from the effluents of some food processing industries in Anambra State, Nigeria.</w:t>
      </w:r>
    </w:p>
    <w:p>
      <w:pPr>
        <w:pStyle w:val="BodyText"/>
        <w:spacing w:before="3"/>
        <w:ind w:left="1040"/>
      </w:pPr>
      <w:r>
        <w:rPr/>
        <w:t>The</w:t>
      </w:r>
      <w:r>
        <w:rPr>
          <w:spacing w:val="-3"/>
        </w:rPr>
        <w:t> </w:t>
      </w:r>
      <w:r>
        <w:rPr/>
        <w:t>specific objectives of this study</w:t>
      </w:r>
      <w:r>
        <w:rPr>
          <w:spacing w:val="-5"/>
        </w:rPr>
        <w:t> </w:t>
      </w:r>
      <w:r>
        <w:rPr/>
        <w:t>are</w:t>
      </w:r>
      <w:r>
        <w:rPr>
          <w:spacing w:val="-1"/>
        </w:rPr>
        <w:t> </w:t>
      </w:r>
      <w:r>
        <w:rPr/>
        <w:t>as </w:t>
      </w:r>
      <w:r>
        <w:rPr>
          <w:spacing w:val="-2"/>
        </w:rPr>
        <w:t>follows;</w:t>
      </w:r>
    </w:p>
    <w:p>
      <w:pPr>
        <w:pStyle w:val="ListParagraph"/>
        <w:numPr>
          <w:ilvl w:val="0"/>
          <w:numId w:val="12"/>
        </w:numPr>
        <w:tabs>
          <w:tab w:pos="1760" w:val="left" w:leader="none"/>
        </w:tabs>
        <w:spacing w:line="480" w:lineRule="auto" w:before="137" w:after="0"/>
        <w:ind w:left="1760" w:right="1296" w:hanging="720"/>
        <w:jc w:val="left"/>
        <w:rPr>
          <w:sz w:val="24"/>
        </w:rPr>
      </w:pPr>
      <w:r>
        <w:rPr>
          <w:sz w:val="24"/>
        </w:rPr>
        <w:t>To</w:t>
      </w:r>
      <w:r>
        <w:rPr>
          <w:spacing w:val="80"/>
          <w:sz w:val="24"/>
        </w:rPr>
        <w:t> </w:t>
      </w:r>
      <w:r>
        <w:rPr>
          <w:sz w:val="24"/>
        </w:rPr>
        <w:t>determine</w:t>
      </w:r>
      <w:r>
        <w:rPr>
          <w:spacing w:val="80"/>
          <w:sz w:val="24"/>
        </w:rPr>
        <w:t> </w:t>
      </w:r>
      <w:r>
        <w:rPr>
          <w:sz w:val="24"/>
        </w:rPr>
        <w:t>physicochemical</w:t>
      </w:r>
      <w:r>
        <w:rPr>
          <w:spacing w:val="80"/>
          <w:sz w:val="24"/>
        </w:rPr>
        <w:t> </w:t>
      </w:r>
      <w:r>
        <w:rPr>
          <w:sz w:val="24"/>
        </w:rPr>
        <w:t>characteristics</w:t>
      </w:r>
      <w:r>
        <w:rPr>
          <w:spacing w:val="80"/>
          <w:sz w:val="24"/>
        </w:rPr>
        <w:t> </w:t>
      </w:r>
      <w:r>
        <w:rPr>
          <w:sz w:val="24"/>
        </w:rPr>
        <w:t>of</w:t>
      </w:r>
      <w:r>
        <w:rPr>
          <w:spacing w:val="80"/>
          <w:sz w:val="24"/>
        </w:rPr>
        <w:t> </w:t>
      </w:r>
      <w:r>
        <w:rPr>
          <w:sz w:val="24"/>
        </w:rPr>
        <w:t>the</w:t>
      </w:r>
      <w:r>
        <w:rPr>
          <w:spacing w:val="80"/>
          <w:sz w:val="24"/>
        </w:rPr>
        <w:t> </w:t>
      </w:r>
      <w:r>
        <w:rPr>
          <w:sz w:val="24"/>
        </w:rPr>
        <w:t>effluents</w:t>
      </w:r>
      <w:r>
        <w:rPr>
          <w:spacing w:val="80"/>
          <w:sz w:val="24"/>
        </w:rPr>
        <w:t> </w:t>
      </w:r>
      <w:r>
        <w:rPr>
          <w:sz w:val="24"/>
        </w:rPr>
        <w:t>in</w:t>
      </w:r>
      <w:r>
        <w:rPr>
          <w:spacing w:val="80"/>
          <w:sz w:val="24"/>
        </w:rPr>
        <w:t> </w:t>
      </w:r>
      <w:r>
        <w:rPr>
          <w:sz w:val="24"/>
        </w:rPr>
        <w:t>the</w:t>
      </w:r>
      <w:r>
        <w:rPr>
          <w:spacing w:val="80"/>
          <w:sz w:val="24"/>
        </w:rPr>
        <w:t> </w:t>
      </w:r>
      <w:r>
        <w:rPr>
          <w:sz w:val="24"/>
        </w:rPr>
        <w:t>two </w:t>
      </w:r>
      <w:r>
        <w:rPr>
          <w:spacing w:val="-2"/>
          <w:sz w:val="24"/>
        </w:rPr>
        <w:t>seasons.</w:t>
      </w:r>
    </w:p>
    <w:p>
      <w:pPr>
        <w:pStyle w:val="ListParagraph"/>
        <w:numPr>
          <w:ilvl w:val="0"/>
          <w:numId w:val="12"/>
        </w:numPr>
        <w:tabs>
          <w:tab w:pos="1760" w:val="left" w:leader="none"/>
        </w:tabs>
        <w:spacing w:line="240" w:lineRule="auto" w:before="0" w:after="0"/>
        <w:ind w:left="1760" w:right="0" w:hanging="720"/>
        <w:jc w:val="left"/>
        <w:rPr>
          <w:sz w:val="24"/>
        </w:rPr>
      </w:pPr>
      <w:r>
        <w:rPr>
          <w:sz w:val="24"/>
        </w:rPr>
        <w:t>To</w:t>
      </w:r>
      <w:r>
        <w:rPr>
          <w:spacing w:val="-3"/>
          <w:sz w:val="24"/>
        </w:rPr>
        <w:t> </w:t>
      </w:r>
      <w:r>
        <w:rPr>
          <w:sz w:val="24"/>
        </w:rPr>
        <w:t>determine</w:t>
      </w:r>
      <w:r>
        <w:rPr>
          <w:spacing w:val="-2"/>
          <w:sz w:val="24"/>
        </w:rPr>
        <w:t> </w:t>
      </w:r>
      <w:r>
        <w:rPr>
          <w:sz w:val="24"/>
        </w:rPr>
        <w:t>the microbiological</w:t>
      </w:r>
      <w:r>
        <w:rPr>
          <w:spacing w:val="-1"/>
          <w:sz w:val="24"/>
        </w:rPr>
        <w:t> </w:t>
      </w:r>
      <w:r>
        <w:rPr>
          <w:sz w:val="24"/>
        </w:rPr>
        <w:t>loads</w:t>
      </w:r>
      <w:r>
        <w:rPr>
          <w:spacing w:val="-1"/>
          <w:sz w:val="24"/>
        </w:rPr>
        <w:t> </w:t>
      </w:r>
      <w:r>
        <w:rPr>
          <w:sz w:val="24"/>
        </w:rPr>
        <w:t>of the</w:t>
      </w:r>
      <w:r>
        <w:rPr>
          <w:spacing w:val="-3"/>
          <w:sz w:val="24"/>
        </w:rPr>
        <w:t> </w:t>
      </w:r>
      <w:r>
        <w:rPr>
          <w:sz w:val="24"/>
        </w:rPr>
        <w:t>effluents</w:t>
      </w:r>
      <w:r>
        <w:rPr>
          <w:spacing w:val="-1"/>
          <w:sz w:val="24"/>
        </w:rPr>
        <w:t> </w:t>
      </w:r>
      <w:r>
        <w:rPr>
          <w:sz w:val="24"/>
        </w:rPr>
        <w:t>during</w:t>
      </w:r>
      <w:r>
        <w:rPr>
          <w:spacing w:val="-3"/>
          <w:sz w:val="24"/>
        </w:rPr>
        <w:t> </w:t>
      </w:r>
      <w:r>
        <w:rPr>
          <w:sz w:val="24"/>
        </w:rPr>
        <w:t>the</w:t>
      </w:r>
      <w:r>
        <w:rPr>
          <w:spacing w:val="-1"/>
          <w:sz w:val="24"/>
        </w:rPr>
        <w:t> </w:t>
      </w:r>
      <w:r>
        <w:rPr>
          <w:sz w:val="24"/>
        </w:rPr>
        <w:t>two </w:t>
      </w:r>
      <w:r>
        <w:rPr>
          <w:spacing w:val="-2"/>
          <w:sz w:val="24"/>
        </w:rPr>
        <w:t>seasons</w:t>
      </w:r>
    </w:p>
    <w:p>
      <w:pPr>
        <w:pStyle w:val="BodyText"/>
      </w:pPr>
    </w:p>
    <w:p>
      <w:pPr>
        <w:pStyle w:val="ListParagraph"/>
        <w:numPr>
          <w:ilvl w:val="0"/>
          <w:numId w:val="12"/>
        </w:numPr>
        <w:tabs>
          <w:tab w:pos="1760" w:val="left" w:leader="none"/>
        </w:tabs>
        <w:spacing w:line="240" w:lineRule="auto" w:before="0" w:after="0"/>
        <w:ind w:left="1760" w:right="0" w:hanging="720"/>
        <w:jc w:val="left"/>
        <w:rPr>
          <w:sz w:val="24"/>
        </w:rPr>
      </w:pPr>
      <w:r>
        <w:rPr>
          <w:sz w:val="24"/>
        </w:rPr>
        <w:t>To</w:t>
      </w:r>
      <w:r>
        <w:rPr>
          <w:spacing w:val="-1"/>
          <w:sz w:val="24"/>
        </w:rPr>
        <w:t> </w:t>
      </w:r>
      <w:r>
        <w:rPr>
          <w:sz w:val="24"/>
        </w:rPr>
        <w:t>determine</w:t>
      </w:r>
      <w:r>
        <w:rPr>
          <w:spacing w:val="-2"/>
          <w:sz w:val="24"/>
        </w:rPr>
        <w:t> </w:t>
      </w:r>
      <w:r>
        <w:rPr>
          <w:sz w:val="24"/>
        </w:rPr>
        <w:t>the pollution</w:t>
      </w:r>
      <w:r>
        <w:rPr>
          <w:spacing w:val="-1"/>
          <w:sz w:val="24"/>
        </w:rPr>
        <w:t> </w:t>
      </w:r>
      <w:r>
        <w:rPr>
          <w:sz w:val="24"/>
        </w:rPr>
        <w:t>index</w:t>
      </w:r>
      <w:r>
        <w:rPr>
          <w:spacing w:val="1"/>
          <w:sz w:val="24"/>
        </w:rPr>
        <w:t> </w:t>
      </w:r>
      <w:r>
        <w:rPr>
          <w:sz w:val="24"/>
        </w:rPr>
        <w:t>of the</w:t>
      </w:r>
      <w:r>
        <w:rPr>
          <w:spacing w:val="-3"/>
          <w:sz w:val="24"/>
        </w:rPr>
        <w:t> </w:t>
      </w:r>
      <w:r>
        <w:rPr>
          <w:sz w:val="24"/>
        </w:rPr>
        <w:t>effluents</w:t>
      </w:r>
      <w:r>
        <w:rPr>
          <w:spacing w:val="-1"/>
          <w:sz w:val="24"/>
        </w:rPr>
        <w:t> </w:t>
      </w:r>
      <w:r>
        <w:rPr>
          <w:sz w:val="24"/>
        </w:rPr>
        <w:t>during</w:t>
      </w:r>
      <w:r>
        <w:rPr>
          <w:spacing w:val="-2"/>
          <w:sz w:val="24"/>
        </w:rPr>
        <w:t> </w:t>
      </w:r>
      <w:r>
        <w:rPr>
          <w:sz w:val="24"/>
        </w:rPr>
        <w:t>the</w:t>
      </w:r>
      <w:r>
        <w:rPr>
          <w:spacing w:val="-1"/>
          <w:sz w:val="24"/>
        </w:rPr>
        <w:t> </w:t>
      </w:r>
      <w:r>
        <w:rPr>
          <w:sz w:val="24"/>
        </w:rPr>
        <w:t>two </w:t>
      </w:r>
      <w:r>
        <w:rPr>
          <w:spacing w:val="-2"/>
          <w:sz w:val="24"/>
        </w:rPr>
        <w:t>seasons.</w:t>
      </w:r>
    </w:p>
    <w:p>
      <w:pPr>
        <w:pStyle w:val="BodyText"/>
      </w:pPr>
    </w:p>
    <w:p>
      <w:pPr>
        <w:pStyle w:val="ListParagraph"/>
        <w:numPr>
          <w:ilvl w:val="0"/>
          <w:numId w:val="12"/>
        </w:numPr>
        <w:tabs>
          <w:tab w:pos="1760" w:val="left" w:leader="none"/>
        </w:tabs>
        <w:spacing w:line="240" w:lineRule="auto" w:before="0" w:after="0"/>
        <w:ind w:left="1760" w:right="0" w:hanging="720"/>
        <w:jc w:val="left"/>
        <w:rPr>
          <w:sz w:val="24"/>
        </w:rPr>
      </w:pPr>
      <w:r>
        <w:rPr>
          <w:sz w:val="24"/>
        </w:rPr>
        <w:t>To</w:t>
      </w:r>
      <w:r>
        <w:rPr>
          <w:spacing w:val="-1"/>
          <w:sz w:val="24"/>
        </w:rPr>
        <w:t> </w:t>
      </w:r>
      <w:r>
        <w:rPr>
          <w:sz w:val="24"/>
        </w:rPr>
        <w:t>determine</w:t>
      </w:r>
      <w:r>
        <w:rPr>
          <w:spacing w:val="-2"/>
          <w:sz w:val="24"/>
        </w:rPr>
        <w:t> </w:t>
      </w:r>
      <w:r>
        <w:rPr>
          <w:sz w:val="24"/>
        </w:rPr>
        <w:t>the</w:t>
      </w:r>
      <w:r>
        <w:rPr>
          <w:spacing w:val="-1"/>
          <w:sz w:val="24"/>
        </w:rPr>
        <w:t> </w:t>
      </w:r>
      <w:r>
        <w:rPr>
          <w:sz w:val="24"/>
        </w:rPr>
        <w:t>level</w:t>
      </w:r>
      <w:r>
        <w:rPr>
          <w:spacing w:val="-1"/>
          <w:sz w:val="24"/>
        </w:rPr>
        <w:t> </w:t>
      </w:r>
      <w:r>
        <w:rPr>
          <w:sz w:val="24"/>
        </w:rPr>
        <w:t>of</w:t>
      </w:r>
      <w:r>
        <w:rPr>
          <w:spacing w:val="1"/>
          <w:sz w:val="24"/>
        </w:rPr>
        <w:t> </w:t>
      </w:r>
      <w:r>
        <w:rPr>
          <w:sz w:val="24"/>
        </w:rPr>
        <w:t>organic</w:t>
      </w:r>
      <w:r>
        <w:rPr>
          <w:spacing w:val="-1"/>
          <w:sz w:val="24"/>
        </w:rPr>
        <w:t> </w:t>
      </w:r>
      <w:r>
        <w:rPr>
          <w:sz w:val="24"/>
        </w:rPr>
        <w:t>pollutants</w:t>
      </w:r>
      <w:r>
        <w:rPr>
          <w:spacing w:val="-1"/>
          <w:sz w:val="24"/>
        </w:rPr>
        <w:t> </w:t>
      </w:r>
      <w:r>
        <w:rPr>
          <w:sz w:val="24"/>
        </w:rPr>
        <w:t>in</w:t>
      </w:r>
      <w:r>
        <w:rPr>
          <w:spacing w:val="-1"/>
          <w:sz w:val="24"/>
        </w:rPr>
        <w:t> </w:t>
      </w:r>
      <w:r>
        <w:rPr>
          <w:sz w:val="24"/>
        </w:rPr>
        <w:t>the </w:t>
      </w:r>
      <w:r>
        <w:rPr>
          <w:spacing w:val="-2"/>
          <w:sz w:val="24"/>
        </w:rPr>
        <w:t>effluents.</w:t>
      </w:r>
    </w:p>
    <w:p>
      <w:pPr>
        <w:spacing w:after="0" w:line="240" w:lineRule="auto"/>
        <w:jc w:val="left"/>
        <w:rPr>
          <w:sz w:val="24"/>
        </w:rPr>
        <w:sectPr>
          <w:pgSz w:w="11910" w:h="16840"/>
          <w:pgMar w:header="722" w:footer="0" w:top="980" w:bottom="280" w:left="1120" w:right="0"/>
        </w:sectPr>
      </w:pPr>
    </w:p>
    <w:p>
      <w:pPr>
        <w:pStyle w:val="BodyText"/>
        <w:spacing w:before="28"/>
      </w:pPr>
    </w:p>
    <w:p>
      <w:pPr>
        <w:pStyle w:val="Heading1"/>
        <w:numPr>
          <w:ilvl w:val="1"/>
          <w:numId w:val="10"/>
        </w:numPr>
        <w:tabs>
          <w:tab w:pos="1760" w:val="left" w:leader="none"/>
        </w:tabs>
        <w:spacing w:line="240" w:lineRule="auto" w:before="1" w:after="0"/>
        <w:ind w:left="1760" w:right="0" w:hanging="720"/>
        <w:jc w:val="both"/>
      </w:pPr>
      <w:bookmarkStart w:name="_TOC_250050" w:id="11"/>
      <w:r>
        <w:rPr/>
        <w:t>Importance</w:t>
      </w:r>
      <w:r>
        <w:rPr>
          <w:spacing w:val="-3"/>
        </w:rPr>
        <w:t> </w:t>
      </w:r>
      <w:r>
        <w:rPr/>
        <w:t>of</w:t>
      </w:r>
      <w:r>
        <w:rPr>
          <w:spacing w:val="1"/>
        </w:rPr>
        <w:t> </w:t>
      </w:r>
      <w:bookmarkEnd w:id="11"/>
      <w:r>
        <w:rPr>
          <w:spacing w:val="-2"/>
        </w:rPr>
        <w:t>Study</w:t>
      </w:r>
    </w:p>
    <w:p>
      <w:pPr>
        <w:pStyle w:val="BodyText"/>
        <w:spacing w:line="480" w:lineRule="auto" w:before="271"/>
        <w:ind w:left="1040" w:right="1293"/>
        <w:jc w:val="both"/>
      </w:pPr>
      <w:r>
        <w:rPr/>
        <w:t>Since a large number of food industries use a lot of water in their operations, a considerable volume of wastewater emanates from them.</w:t>
      </w:r>
      <w:r>
        <w:rPr>
          <w:spacing w:val="40"/>
        </w:rPr>
        <w:t> </w:t>
      </w:r>
      <w:r>
        <w:rPr/>
        <w:t>As industrial effluents are as varied in nature as industries themselves, the problem of pollution gets further aggravated as no standard procedure for treatment can be recommended.</w:t>
      </w:r>
      <w:r>
        <w:rPr>
          <w:spacing w:val="40"/>
        </w:rPr>
        <w:t> </w:t>
      </w:r>
      <w:r>
        <w:rPr/>
        <w:t>For a variety of reasons, industrial effluents are generally discharged into water courses either untreated or inadequately treated.</w:t>
      </w:r>
      <w:r>
        <w:rPr>
          <w:spacing w:val="40"/>
        </w:rPr>
        <w:t> </w:t>
      </w:r>
      <w:r>
        <w:rPr/>
        <w:t>This according to WHO, (2002), has created a problem of surface and sub-soil water pollution.</w:t>
      </w:r>
    </w:p>
    <w:p>
      <w:pPr>
        <w:pStyle w:val="BodyText"/>
        <w:spacing w:before="1"/>
      </w:pPr>
    </w:p>
    <w:p>
      <w:pPr>
        <w:pStyle w:val="BodyText"/>
        <w:spacing w:line="480" w:lineRule="auto"/>
        <w:ind w:left="1040" w:right="1294"/>
        <w:jc w:val="both"/>
      </w:pPr>
      <w:r>
        <w:rPr/>
        <w:t>This work, no doubt, will help in Post Environemtnal Monitoring of the area/surrounding where these industries are situated so that the dangers posed by these effluents can be handled most effectively and efficiently.</w:t>
      </w:r>
    </w:p>
    <w:p>
      <w:pPr>
        <w:pStyle w:val="BodyText"/>
        <w:spacing w:before="5"/>
      </w:pPr>
    </w:p>
    <w:p>
      <w:pPr>
        <w:pStyle w:val="Heading1"/>
        <w:numPr>
          <w:ilvl w:val="1"/>
          <w:numId w:val="10"/>
        </w:numPr>
        <w:tabs>
          <w:tab w:pos="1760" w:val="left" w:leader="none"/>
        </w:tabs>
        <w:spacing w:line="240" w:lineRule="auto" w:before="0" w:after="0"/>
        <w:ind w:left="1760" w:right="0" w:hanging="720"/>
        <w:jc w:val="both"/>
      </w:pPr>
      <w:bookmarkStart w:name="_TOC_250049" w:id="12"/>
      <w:r>
        <w:rPr/>
        <w:t>The</w:t>
      </w:r>
      <w:r>
        <w:rPr>
          <w:spacing w:val="-3"/>
        </w:rPr>
        <w:t> </w:t>
      </w:r>
      <w:r>
        <w:rPr/>
        <w:t>Study </w:t>
      </w:r>
      <w:bookmarkEnd w:id="12"/>
      <w:r>
        <w:rPr>
          <w:spacing w:val="-4"/>
        </w:rPr>
        <w:t>Area</w:t>
      </w:r>
    </w:p>
    <w:p>
      <w:pPr>
        <w:pStyle w:val="BodyText"/>
        <w:spacing w:line="480" w:lineRule="auto" w:before="271"/>
        <w:ind w:left="1040" w:right="1293"/>
        <w:jc w:val="both"/>
      </w:pPr>
      <w:r>
        <w:rPr/>
        <w:t>Located in the South-East Nigeria, Anambra State is bound by Delta State to the West, Imo State to the South, Enugu State to the East and Kogi State to the North (Fig. 1).</w:t>
      </w:r>
      <w:r>
        <w:rPr>
          <w:spacing w:val="40"/>
        </w:rPr>
        <w:t> </w:t>
      </w:r>
      <w:r>
        <w:rPr/>
        <w:t>The</w:t>
      </w:r>
      <w:r>
        <w:rPr>
          <w:spacing w:val="-5"/>
        </w:rPr>
        <w:t> </w:t>
      </w:r>
      <w:r>
        <w:rPr/>
        <w:t>food</w:t>
      </w:r>
      <w:r>
        <w:rPr>
          <w:spacing w:val="-3"/>
        </w:rPr>
        <w:t> </w:t>
      </w:r>
      <w:r>
        <w:rPr/>
        <w:t>industries</w:t>
      </w:r>
      <w:r>
        <w:rPr>
          <w:spacing w:val="-2"/>
        </w:rPr>
        <w:t> </w:t>
      </w:r>
      <w:r>
        <w:rPr/>
        <w:t>investigated</w:t>
      </w:r>
      <w:r>
        <w:rPr>
          <w:spacing w:val="-2"/>
        </w:rPr>
        <w:t> </w:t>
      </w:r>
      <w:r>
        <w:rPr/>
        <w:t>were</w:t>
      </w:r>
      <w:r>
        <w:rPr>
          <w:spacing w:val="-2"/>
        </w:rPr>
        <w:t> </w:t>
      </w:r>
      <w:r>
        <w:rPr/>
        <w:t>life</w:t>
      </w:r>
      <w:r>
        <w:rPr>
          <w:spacing w:val="-3"/>
        </w:rPr>
        <w:t> </w:t>
      </w:r>
      <w:r>
        <w:rPr/>
        <w:t>Breweries</w:t>
      </w:r>
      <w:r>
        <w:rPr>
          <w:spacing w:val="-1"/>
        </w:rPr>
        <w:t> </w:t>
      </w:r>
      <w:r>
        <w:rPr/>
        <w:t>Ltd,</w:t>
      </w:r>
      <w:r>
        <w:rPr>
          <w:spacing w:val="-1"/>
        </w:rPr>
        <w:t> </w:t>
      </w:r>
      <w:r>
        <w:rPr/>
        <w:t>located</w:t>
      </w:r>
      <w:r>
        <w:rPr>
          <w:spacing w:val="-3"/>
        </w:rPr>
        <w:t> </w:t>
      </w:r>
      <w:r>
        <w:rPr/>
        <w:t>at</w:t>
      </w:r>
      <w:r>
        <w:rPr>
          <w:spacing w:val="-3"/>
        </w:rPr>
        <w:t> </w:t>
      </w:r>
      <w:r>
        <w:rPr/>
        <w:t>87/97</w:t>
      </w:r>
      <w:r>
        <w:rPr>
          <w:spacing w:val="-3"/>
        </w:rPr>
        <w:t> </w:t>
      </w:r>
      <w:r>
        <w:rPr/>
        <w:t>Port</w:t>
      </w:r>
      <w:r>
        <w:rPr>
          <w:spacing w:val="-3"/>
        </w:rPr>
        <w:t> </w:t>
      </w:r>
      <w:r>
        <w:rPr/>
        <w:t>Harcourt Road, Onitsha, Onitsha North Local Government Area of Anambra</w:t>
      </w:r>
      <w:r>
        <w:rPr>
          <w:spacing w:val="-1"/>
        </w:rPr>
        <w:t> </w:t>
      </w:r>
      <w:r>
        <w:rPr/>
        <w:t>State. This industry produces Life Breweries and Savana soft drinks and had their effluent channeled into a drainage system that empties into Niger River. Golden vegetable oil was the next, situated at Plot 51A Harbour Industrial Layout, off Atani Road, Onitsha. Produces Golden Vegetable Oil and had its effluent discharged into open gutter which also empties into Niger River. Obisco Industries is situated at Umuonyejekwe Layout, Otigba Crescent, Ogidi, producers of flavoured black gold whisky, Sir Peters dry gin and ponche. King Size Pharmaceutical (KP) company, located at kilometer 15 Enugu/Onitsha express road, Ogidi produces KP brandy, dark rum, shnapps, satchet</w:t>
      </w:r>
      <w:r>
        <w:rPr>
          <w:spacing w:val="40"/>
        </w:rPr>
        <w:t> </w:t>
      </w:r>
      <w:r>
        <w:rPr/>
        <w:t>and</w:t>
      </w:r>
      <w:r>
        <w:rPr>
          <w:spacing w:val="8"/>
        </w:rPr>
        <w:t> </w:t>
      </w:r>
      <w:r>
        <w:rPr/>
        <w:t>bottled</w:t>
      </w:r>
      <w:r>
        <w:rPr>
          <w:spacing w:val="10"/>
        </w:rPr>
        <w:t> </w:t>
      </w:r>
      <w:r>
        <w:rPr/>
        <w:t>water,</w:t>
      </w:r>
      <w:r>
        <w:rPr>
          <w:spacing w:val="10"/>
        </w:rPr>
        <w:t> </w:t>
      </w:r>
      <w:r>
        <w:rPr/>
        <w:t>drugs</w:t>
      </w:r>
      <w:r>
        <w:rPr>
          <w:spacing w:val="13"/>
        </w:rPr>
        <w:t> </w:t>
      </w:r>
      <w:r>
        <w:rPr/>
        <w:t>such</w:t>
      </w:r>
      <w:r>
        <w:rPr>
          <w:spacing w:val="10"/>
        </w:rPr>
        <w:t> </w:t>
      </w:r>
      <w:r>
        <w:rPr/>
        <w:t>as</w:t>
      </w:r>
      <w:r>
        <w:rPr>
          <w:spacing w:val="11"/>
        </w:rPr>
        <w:t> </w:t>
      </w:r>
      <w:r>
        <w:rPr/>
        <w:t>asprin,</w:t>
      </w:r>
      <w:r>
        <w:rPr>
          <w:spacing w:val="11"/>
        </w:rPr>
        <w:t> </w:t>
      </w:r>
      <w:r>
        <w:rPr/>
        <w:t>syrup</w:t>
      </w:r>
      <w:r>
        <w:rPr>
          <w:spacing w:val="10"/>
        </w:rPr>
        <w:t> </w:t>
      </w:r>
      <w:r>
        <w:rPr/>
        <w:t>and</w:t>
      </w:r>
      <w:r>
        <w:rPr>
          <w:spacing w:val="12"/>
        </w:rPr>
        <w:t> </w:t>
      </w:r>
      <w:r>
        <w:rPr/>
        <w:t>paracetamol.</w:t>
      </w:r>
      <w:r>
        <w:rPr>
          <w:spacing w:val="13"/>
        </w:rPr>
        <w:t> </w:t>
      </w:r>
      <w:r>
        <w:rPr/>
        <w:t>Both</w:t>
      </w:r>
      <w:r>
        <w:rPr>
          <w:spacing w:val="11"/>
        </w:rPr>
        <w:t> </w:t>
      </w:r>
      <w:r>
        <w:rPr/>
        <w:t>companies</w:t>
      </w:r>
      <w:r>
        <w:rPr>
          <w:spacing w:val="10"/>
        </w:rPr>
        <w:t> </w:t>
      </w:r>
      <w:r>
        <w:rPr/>
        <w:t>are</w:t>
      </w:r>
      <w:r>
        <w:rPr>
          <w:spacing w:val="10"/>
        </w:rPr>
        <w:t> </w:t>
      </w:r>
      <w:r>
        <w:rPr>
          <w:spacing w:val="-5"/>
        </w:rPr>
        <w:t>in</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pPr>
      <w:r>
        <w:rPr/>
        <w:t>Idemili North L.G.A and also channelled their wastewater into the nearest drainage that </w:t>
      </w:r>
      <w:r>
        <w:rPr>
          <w:w w:val="145"/>
        </w:rPr>
        <w:t>HLWKHU</w:t>
      </w:r>
      <w:r>
        <w:rPr>
          <w:spacing w:val="40"/>
          <w:w w:val="145"/>
        </w:rPr>
        <w:t>  </w:t>
      </w:r>
      <w:r>
        <w:rPr>
          <w:w w:val="145"/>
        </w:rPr>
        <w:t>HPSWLHV</w:t>
      </w:r>
      <w:r>
        <w:rPr>
          <w:spacing w:val="38"/>
          <w:w w:val="145"/>
        </w:rPr>
        <w:t>  </w:t>
      </w:r>
      <w:r>
        <w:rPr>
          <w:w w:val="145"/>
        </w:rPr>
        <w:t>LQWR</w:t>
      </w:r>
      <w:r>
        <w:rPr>
          <w:spacing w:val="40"/>
          <w:w w:val="145"/>
        </w:rPr>
        <w:t>  </w:t>
      </w:r>
      <w:r>
        <w:rPr>
          <w:spacing w:val="20"/>
          <w:w w:val="158"/>
        </w:rPr>
        <w:t>µ</w:t>
      </w:r>
      <w:r>
        <w:rPr>
          <w:spacing w:val="21"/>
          <w:w w:val="158"/>
        </w:rPr>
        <w:t>R</w:t>
      </w:r>
      <w:r>
        <w:rPr>
          <w:spacing w:val="20"/>
          <w:w w:val="143"/>
        </w:rPr>
        <w:t>GRRGR</w:t>
      </w:r>
      <w:r>
        <w:rPr>
          <w:spacing w:val="-124"/>
          <w:w w:val="218"/>
        </w:rPr>
        <w:t>¶</w:t>
      </w:r>
      <w:r>
        <w:rPr>
          <w:spacing w:val="22"/>
          <w:w w:val="98"/>
        </w:rPr>
        <w:t>p</w:t>
      </w:r>
      <w:r>
        <w:rPr>
          <w:spacing w:val="-39"/>
          <w:w w:val="98"/>
        </w:rPr>
        <w:t>r</w:t>
      </w:r>
      <w:r>
        <w:rPr>
          <w:spacing w:val="-18"/>
          <w:w w:val="144"/>
        </w:rPr>
        <w:t> </w:t>
      </w:r>
      <w:r>
        <w:rPr>
          <w:spacing w:val="1"/>
        </w:rPr>
        <w:t>o</w:t>
      </w:r>
      <w:r>
        <w:rPr/>
        <w:t>v</w:t>
      </w:r>
      <w:r>
        <w:rPr>
          <w:spacing w:val="-57"/>
        </w:rPr>
        <w:t>e</w:t>
      </w:r>
      <w:r>
        <w:rPr>
          <w:spacing w:val="-185"/>
          <w:w w:val="149"/>
        </w:rPr>
        <w:t>R</w:t>
      </w:r>
      <w:r>
        <w:rPr>
          <w:spacing w:val="-3"/>
        </w:rPr>
        <w:t>m</w:t>
      </w:r>
      <w:r>
        <w:rPr>
          <w:spacing w:val="-238"/>
          <w:w w:val="138"/>
        </w:rPr>
        <w:t>U</w:t>
      </w:r>
      <w:r>
        <w:rPr/>
        <w:t>en</w:t>
      </w:r>
      <w:r>
        <w:rPr>
          <w:spacing w:val="-57"/>
        </w:rPr>
        <w:t>t</w:t>
      </w:r>
      <w:r>
        <w:rPr>
          <w:spacing w:val="68"/>
          <w:w w:val="109"/>
        </w:rPr>
        <w:t>  </w:t>
      </w:r>
      <w:r>
        <w:rPr>
          <w:spacing w:val="-1"/>
          <w:w w:val="91"/>
        </w:rPr>
        <w:t>a</w:t>
      </w:r>
      <w:r>
        <w:rPr>
          <w:spacing w:val="-100"/>
          <w:w w:val="91"/>
        </w:rPr>
        <w:t>n</w:t>
      </w:r>
      <w:r>
        <w:rPr>
          <w:spacing w:val="-141"/>
          <w:w w:val="164"/>
        </w:rPr>
        <w:t>µ</w:t>
      </w:r>
      <w:r>
        <w:rPr>
          <w:w w:val="91"/>
        </w:rPr>
        <w:t>d</w:t>
      </w:r>
      <w:r>
        <w:rPr>
          <w:spacing w:val="-42"/>
          <w:w w:val="109"/>
        </w:rPr>
        <w:t> </w:t>
      </w:r>
      <w:r>
        <w:rPr>
          <w:w w:val="145"/>
        </w:rPr>
        <w:t>RILDN</w:t>
      </w:r>
    </w:p>
    <w:p>
      <w:pPr>
        <w:pStyle w:val="BodyText"/>
        <w:spacing w:line="480" w:lineRule="auto"/>
        <w:ind w:left="1040" w:right="1293"/>
        <w:jc w:val="both"/>
      </w:pPr>
      <w:r>
        <w:rPr/>
        <w:t>Manufacturing Company (RIMCO), Akwu Uru Industrial Estate, Umudim, Nnewi produces Life Vegetable Oil, soaps, plastic tanks and jerry cans, master feeds and lubricants</w:t>
      </w:r>
      <w:r>
        <w:rPr>
          <w:spacing w:val="45"/>
        </w:rPr>
        <w:t> </w:t>
      </w:r>
      <w:r>
        <w:rPr/>
        <w:t>(A</w:t>
      </w:r>
      <w:r>
        <w:rPr>
          <w:spacing w:val="39"/>
          <w:w w:val="110"/>
        </w:rPr>
        <w:t> </w:t>
      </w:r>
      <w:r>
        <w:rPr>
          <w:w w:val="110"/>
        </w:rPr>
        <w:t>±Z</w:t>
      </w:r>
      <w:r>
        <w:rPr>
          <w:spacing w:val="36"/>
          <w:w w:val="110"/>
        </w:rPr>
        <w:t> </w:t>
      </w:r>
      <w:r>
        <w:rPr/>
        <w:t>engine</w:t>
      </w:r>
      <w:r>
        <w:rPr>
          <w:spacing w:val="44"/>
        </w:rPr>
        <w:t> </w:t>
      </w:r>
      <w:r>
        <w:rPr/>
        <w:t>oil).</w:t>
      </w:r>
      <w:r>
        <w:rPr>
          <w:spacing w:val="44"/>
        </w:rPr>
        <w:t> </w:t>
      </w:r>
      <w:r>
        <w:rPr/>
        <w:t>This</w:t>
      </w:r>
      <w:r>
        <w:rPr>
          <w:spacing w:val="46"/>
        </w:rPr>
        <w:t> </w:t>
      </w:r>
      <w:r>
        <w:rPr/>
        <w:t>company</w:t>
      </w:r>
      <w:r>
        <w:rPr>
          <w:spacing w:val="39"/>
        </w:rPr>
        <w:t> </w:t>
      </w:r>
      <w:r>
        <w:rPr/>
        <w:t>channeled</w:t>
      </w:r>
      <w:r>
        <w:rPr>
          <w:spacing w:val="45"/>
        </w:rPr>
        <w:t> </w:t>
      </w:r>
      <w:r>
        <w:rPr/>
        <w:t>its</w:t>
      </w:r>
      <w:r>
        <w:rPr>
          <w:spacing w:val="46"/>
        </w:rPr>
        <w:t> </w:t>
      </w:r>
      <w:r>
        <w:rPr/>
        <w:t>wastewater</w:t>
      </w:r>
      <w:r>
        <w:rPr>
          <w:spacing w:val="44"/>
        </w:rPr>
        <w:t> </w:t>
      </w:r>
      <w:r>
        <w:rPr/>
        <w:t>into</w:t>
      </w:r>
      <w:r>
        <w:rPr>
          <w:spacing w:val="45"/>
        </w:rPr>
        <w:t> </w:t>
      </w:r>
      <w:r>
        <w:rPr/>
        <w:t>an</w:t>
      </w:r>
      <w:r>
        <w:rPr>
          <w:spacing w:val="45"/>
        </w:rPr>
        <w:t> </w:t>
      </w:r>
      <w:r>
        <w:rPr>
          <w:spacing w:val="-4"/>
        </w:rPr>
        <w:t>open</w:t>
      </w:r>
    </w:p>
    <w:p>
      <w:pPr>
        <w:pStyle w:val="BodyText"/>
        <w:ind w:left="1040"/>
      </w:pPr>
      <w:r>
        <w:rPr>
          <w:w w:val="135"/>
        </w:rPr>
        <w:t>guttHU</w:t>
      </w:r>
      <w:r>
        <w:rPr>
          <w:spacing w:val="-11"/>
          <w:w w:val="135"/>
        </w:rPr>
        <w:t> </w:t>
      </w:r>
      <w:r>
        <w:rPr>
          <w:w w:val="160"/>
        </w:rPr>
        <w:t>WKDW</w:t>
      </w:r>
      <w:r>
        <w:rPr>
          <w:spacing w:val="-15"/>
          <w:w w:val="160"/>
        </w:rPr>
        <w:t> </w:t>
      </w:r>
      <w:r>
        <w:rPr>
          <w:w w:val="160"/>
        </w:rPr>
        <w:t>HPSWLHV</w:t>
      </w:r>
      <w:r>
        <w:rPr>
          <w:spacing w:val="-24"/>
          <w:w w:val="160"/>
        </w:rPr>
        <w:t> </w:t>
      </w:r>
      <w:r>
        <w:rPr>
          <w:w w:val="160"/>
        </w:rPr>
        <w:t>LQWR</w:t>
      </w:r>
      <w:r>
        <w:rPr>
          <w:spacing w:val="-8"/>
          <w:w w:val="160"/>
        </w:rPr>
        <w:t> </w:t>
      </w:r>
      <w:r>
        <w:rPr>
          <w:w w:val="165"/>
        </w:rPr>
        <w:t>(OH</w:t>
      </w:r>
      <w:r>
        <w:rPr>
          <w:spacing w:val="27"/>
          <w:w w:val="165"/>
        </w:rPr>
        <w:t> </w:t>
      </w:r>
      <w:r>
        <w:rPr>
          <w:w w:val="160"/>
        </w:rPr>
        <w:t>5LYHU</w:t>
      </w:r>
      <w:r>
        <w:rPr>
          <w:spacing w:val="27"/>
          <w:w w:val="165"/>
        </w:rPr>
        <w:t>   </w:t>
      </w:r>
      <w:r>
        <w:rPr>
          <w:spacing w:val="-2"/>
          <w:w w:val="165"/>
        </w:rPr>
        <w:t>µ0PLUL </w:t>
      </w:r>
    </w:p>
    <w:p>
      <w:pPr>
        <w:spacing w:after="0"/>
        <w:sectPr>
          <w:pgSz w:w="11910" w:h="16840"/>
          <w:pgMar w:header="722" w:footer="0" w:top="980" w:bottom="280" w:left="1120" w:right="0"/>
        </w:sectPr>
      </w:pPr>
    </w:p>
    <w:p>
      <w:pPr>
        <w:pStyle w:val="BodyText"/>
        <w:rPr>
          <w:sz w:val="20"/>
        </w:rPr>
      </w:pPr>
    </w:p>
    <w:p>
      <w:pPr>
        <w:pStyle w:val="BodyText"/>
        <w:spacing w:before="35"/>
        <w:rPr>
          <w:sz w:val="20"/>
        </w:rPr>
      </w:pPr>
    </w:p>
    <w:p>
      <w:pPr>
        <w:pStyle w:val="BodyText"/>
        <w:ind w:left="105"/>
        <w:rPr>
          <w:sz w:val="20"/>
        </w:rPr>
      </w:pPr>
      <w:r>
        <w:rPr>
          <w:sz w:val="20"/>
        </w:rPr>
        <w:drawing>
          <wp:inline distT="0" distB="0" distL="0" distR="0">
            <wp:extent cx="6604631" cy="8067675"/>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9" cstate="print"/>
                    <a:stretch>
                      <a:fillRect/>
                    </a:stretch>
                  </pic:blipFill>
                  <pic:spPr>
                    <a:xfrm>
                      <a:off x="0" y="0"/>
                      <a:ext cx="6604631" cy="8067675"/>
                    </a:xfrm>
                    <a:prstGeom prst="rect">
                      <a:avLst/>
                    </a:prstGeom>
                  </pic:spPr>
                </pic:pic>
              </a:graphicData>
            </a:graphic>
          </wp:inline>
        </w:drawing>
      </w:r>
      <w:r>
        <w:rPr>
          <w:sz w:val="20"/>
        </w:rPr>
      </w:r>
    </w:p>
    <w:p>
      <w:pPr>
        <w:pStyle w:val="BodyText"/>
        <w:spacing w:before="78"/>
      </w:pPr>
    </w:p>
    <w:p>
      <w:pPr>
        <w:pStyle w:val="Heading1"/>
        <w:ind w:left="2720" w:right="2972"/>
        <w:jc w:val="center"/>
      </w:pPr>
      <w:r>
        <w:rPr/>
        <w:t>Fig.</w:t>
      </w:r>
      <w:r>
        <w:rPr>
          <w:spacing w:val="-3"/>
        </w:rPr>
        <w:t> </w:t>
      </w:r>
      <w:r>
        <w:rPr/>
        <w:t>1:</w:t>
      </w:r>
      <w:r>
        <w:rPr>
          <w:spacing w:val="59"/>
        </w:rPr>
        <w:t> </w:t>
      </w:r>
      <w:r>
        <w:rPr/>
        <w:t>Map</w:t>
      </w:r>
      <w:r>
        <w:rPr>
          <w:spacing w:val="-1"/>
        </w:rPr>
        <w:t> </w:t>
      </w:r>
      <w:r>
        <w:rPr/>
        <w:t>of Anambra</w:t>
      </w:r>
      <w:r>
        <w:rPr>
          <w:spacing w:val="-1"/>
        </w:rPr>
        <w:t> </w:t>
      </w:r>
      <w:r>
        <w:rPr>
          <w:spacing w:val="-2"/>
        </w:rPr>
        <w:t>State</w:t>
      </w:r>
    </w:p>
    <w:p>
      <w:pPr>
        <w:spacing w:after="0"/>
        <w:jc w:val="center"/>
        <w:sectPr>
          <w:pgSz w:w="11910" w:h="16840"/>
          <w:pgMar w:header="722" w:footer="0" w:top="980" w:bottom="280" w:left="1120" w:right="0"/>
        </w:sectPr>
      </w:pPr>
    </w:p>
    <w:p>
      <w:pPr>
        <w:pStyle w:val="BodyText"/>
        <w:spacing w:before="28"/>
        <w:rPr>
          <w:b/>
        </w:rPr>
      </w:pPr>
    </w:p>
    <w:p>
      <w:pPr>
        <w:spacing w:line="480" w:lineRule="auto" w:before="1"/>
        <w:ind w:left="3942" w:right="4197" w:firstLine="2"/>
        <w:jc w:val="center"/>
        <w:rPr>
          <w:b/>
          <w:sz w:val="24"/>
        </w:rPr>
      </w:pPr>
      <w:r>
        <w:rPr>
          <w:b/>
          <w:sz w:val="24"/>
        </w:rPr>
        <w:t>CHAPTER TWO LITERATURE</w:t>
      </w:r>
      <w:r>
        <w:rPr>
          <w:b/>
          <w:spacing w:val="-15"/>
          <w:sz w:val="24"/>
        </w:rPr>
        <w:t> </w:t>
      </w:r>
      <w:r>
        <w:rPr>
          <w:b/>
          <w:sz w:val="24"/>
        </w:rPr>
        <w:t>REVIEW</w:t>
      </w:r>
    </w:p>
    <w:p>
      <w:pPr>
        <w:pStyle w:val="BodyText"/>
        <w:spacing w:line="480" w:lineRule="auto"/>
        <w:ind w:left="1040" w:right="1297"/>
        <w:jc w:val="both"/>
      </w:pPr>
      <w:r>
        <w:rPr/>
        <w:t>Industrial effluents containing</w:t>
      </w:r>
      <w:r>
        <w:rPr>
          <w:spacing w:val="-1"/>
        </w:rPr>
        <w:t> </w:t>
      </w:r>
      <w:r>
        <w:rPr/>
        <w:t>toxic chemicals and heavy</w:t>
      </w:r>
      <w:r>
        <w:rPr>
          <w:spacing w:val="-4"/>
        </w:rPr>
        <w:t> </w:t>
      </w:r>
      <w:r>
        <w:rPr/>
        <w:t>metals pollute several surface waters due to indiscriminate discharge of these wastes into rivers, streams, lakes, seas and on land.</w:t>
      </w:r>
      <w:r>
        <w:rPr>
          <w:spacing w:val="40"/>
        </w:rPr>
        <w:t> </w:t>
      </w:r>
      <w:r>
        <w:rPr/>
        <w:t>Mercury is one of the heavy metals, in a group that includes lead, cadmium, plutonium and others.</w:t>
      </w:r>
      <w:r>
        <w:rPr>
          <w:spacing w:val="40"/>
        </w:rPr>
        <w:t> </w:t>
      </w:r>
      <w:r>
        <w:rPr/>
        <w:t>Some marine algae may harbour heavy metals in concentration of up to one hundred times that of the water in which they are living, small fish eating the algae develop high concentrations of heavy metal in their flesh; larger</w:t>
      </w:r>
      <w:r>
        <w:rPr>
          <w:spacing w:val="10"/>
        </w:rPr>
        <w:t> </w:t>
      </w:r>
      <w:r>
        <w:rPr/>
        <w:t>fishes</w:t>
      </w:r>
      <w:r>
        <w:rPr>
          <w:spacing w:val="11"/>
        </w:rPr>
        <w:t> </w:t>
      </w:r>
      <w:r>
        <w:rPr/>
        <w:t>that</w:t>
      </w:r>
      <w:r>
        <w:rPr>
          <w:spacing w:val="13"/>
        </w:rPr>
        <w:t> </w:t>
      </w:r>
      <w:r>
        <w:rPr/>
        <w:t>eat</w:t>
      </w:r>
      <w:r>
        <w:rPr>
          <w:spacing w:val="11"/>
        </w:rPr>
        <w:t> </w:t>
      </w:r>
      <w:r>
        <w:rPr/>
        <w:t>the</w:t>
      </w:r>
      <w:r>
        <w:rPr>
          <w:spacing w:val="12"/>
        </w:rPr>
        <w:t> </w:t>
      </w:r>
      <w:r>
        <w:rPr/>
        <w:t>smaller</w:t>
      </w:r>
      <w:r>
        <w:rPr>
          <w:spacing w:val="11"/>
        </w:rPr>
        <w:t> </w:t>
      </w:r>
      <w:r>
        <w:rPr/>
        <w:t>fishes</w:t>
      </w:r>
      <w:r>
        <w:rPr>
          <w:spacing w:val="13"/>
        </w:rPr>
        <w:t> </w:t>
      </w:r>
      <w:r>
        <w:rPr/>
        <w:t>concentrate</w:t>
      </w:r>
      <w:r>
        <w:rPr>
          <w:spacing w:val="9"/>
        </w:rPr>
        <w:t> </w:t>
      </w:r>
      <w:r>
        <w:rPr/>
        <w:t>the</w:t>
      </w:r>
      <w:r>
        <w:rPr>
          <w:spacing w:val="10"/>
        </w:rPr>
        <w:t> </w:t>
      </w:r>
      <w:r>
        <w:rPr/>
        <w:t>metal</w:t>
      </w:r>
      <w:r>
        <w:rPr>
          <w:spacing w:val="11"/>
        </w:rPr>
        <w:t> </w:t>
      </w:r>
      <w:r>
        <w:rPr/>
        <w:t>still</w:t>
      </w:r>
      <w:r>
        <w:rPr>
          <w:spacing w:val="12"/>
        </w:rPr>
        <w:t> </w:t>
      </w:r>
      <w:r>
        <w:rPr/>
        <w:t>further,</w:t>
      </w:r>
      <w:r>
        <w:rPr>
          <w:spacing w:val="12"/>
        </w:rPr>
        <w:t> </w:t>
      </w:r>
      <w:r>
        <w:rPr/>
        <w:t>and</w:t>
      </w:r>
      <w:r>
        <w:rPr>
          <w:spacing w:val="10"/>
        </w:rPr>
        <w:t> </w:t>
      </w:r>
      <w:r>
        <w:rPr/>
        <w:t>so</w:t>
      </w:r>
      <w:r>
        <w:rPr>
          <w:spacing w:val="11"/>
        </w:rPr>
        <w:t> </w:t>
      </w:r>
      <w:r>
        <w:rPr/>
        <w:t>on</w:t>
      </w:r>
      <w:r>
        <w:rPr>
          <w:spacing w:val="11"/>
        </w:rPr>
        <w:t> </w:t>
      </w:r>
      <w:r>
        <w:rPr>
          <w:spacing w:val="-5"/>
        </w:rPr>
        <w:t>up</w:t>
      </w:r>
    </w:p>
    <w:p>
      <w:pPr>
        <w:pStyle w:val="BodyText"/>
        <w:spacing w:line="480" w:lineRule="auto"/>
        <w:ind w:left="1040"/>
      </w:pPr>
      <w:r>
        <w:rPr>
          <w:w w:val="110"/>
        </w:rPr>
        <w:t>to</w:t>
      </w:r>
      <w:r>
        <w:rPr>
          <w:spacing w:val="20"/>
          <w:w w:val="110"/>
        </w:rPr>
        <w:t> </w:t>
      </w:r>
      <w:r>
        <w:rPr>
          <w:w w:val="110"/>
        </w:rPr>
        <w:t>fish</w:t>
      </w:r>
      <w:r>
        <w:rPr>
          <w:spacing w:val="20"/>
          <w:w w:val="110"/>
        </w:rPr>
        <w:t> </w:t>
      </w:r>
      <w:r>
        <w:rPr>
          <w:w w:val="110"/>
        </w:rPr>
        <w:t>eating</w:t>
      </w:r>
      <w:r>
        <w:rPr>
          <w:spacing w:val="-4"/>
          <w:w w:val="145"/>
        </w:rPr>
        <w:t> </w:t>
      </w:r>
      <w:r>
        <w:rPr>
          <w:w w:val="145"/>
        </w:rPr>
        <w:t>biUGV</w:t>
      </w:r>
      <w:r>
        <w:rPr>
          <w:spacing w:val="40"/>
          <w:w w:val="145"/>
        </w:rPr>
        <w:t> </w:t>
      </w:r>
      <w:r>
        <w:rPr>
          <w:w w:val="145"/>
        </w:rPr>
        <w:t>RU</w:t>
      </w:r>
      <w:r>
        <w:rPr>
          <w:spacing w:val="40"/>
          <w:w w:val="145"/>
        </w:rPr>
        <w:t>  </w:t>
      </w:r>
      <w:r>
        <w:rPr>
          <w:w w:val="145"/>
        </w:rPr>
        <w:t>DQLPDOV</w:t>
      </w:r>
      <w:r>
        <w:rPr>
          <w:spacing w:val="40"/>
          <w:w w:val="155"/>
        </w:rPr>
        <w:t>  </w:t>
      </w:r>
      <w:r>
        <w:rPr>
          <w:w w:val="155"/>
        </w:rPr>
        <w:t>0HUW]</w:t>
      </w:r>
      <w:r>
        <w:rPr>
          <w:spacing w:val="80"/>
          <w:w w:val="275"/>
        </w:rPr>
        <w:t>         </w:t>
      </w:r>
      <w:r>
        <w:rPr>
          <w:w w:val="275"/>
        </w:rPr>
        <w:t>,Q </w:t>
      </w:r>
      <w:r>
        <w:rPr/>
        <w:t>escaping exposure to toxic chemicals and metals.</w:t>
      </w:r>
    </w:p>
    <w:p>
      <w:pPr>
        <w:pStyle w:val="BodyText"/>
        <w:spacing w:line="480" w:lineRule="auto" w:before="272"/>
        <w:ind w:left="1040" w:right="1294"/>
        <w:jc w:val="both"/>
      </w:pPr>
      <w:r>
        <w:rPr/>
        <w:t>Most industrial effluents contain non-biodegradable toxic and hazardous wastes which bioaccumulate in living organisms when consumed.</w:t>
      </w:r>
      <w:r>
        <w:rPr>
          <w:spacing w:val="80"/>
        </w:rPr>
        <w:t> </w:t>
      </w:r>
      <w:r>
        <w:rPr/>
        <w:t>These wastes, according to</w:t>
      </w:r>
      <w:r>
        <w:rPr>
          <w:spacing w:val="40"/>
        </w:rPr>
        <w:t> </w:t>
      </w:r>
      <w:r>
        <w:rPr/>
        <w:t>Kaviraj and</w:t>
      </w:r>
      <w:r>
        <w:rPr>
          <w:spacing w:val="-2"/>
        </w:rPr>
        <w:t> </w:t>
      </w:r>
      <w:r>
        <w:rPr/>
        <w:t>Guhathakurata,</w:t>
      </w:r>
      <w:r>
        <w:rPr>
          <w:spacing w:val="-3"/>
        </w:rPr>
        <w:t> </w:t>
      </w:r>
      <w:r>
        <w:rPr/>
        <w:t>(2004)</w:t>
      </w:r>
      <w:r>
        <w:rPr>
          <w:spacing w:val="-1"/>
        </w:rPr>
        <w:t> </w:t>
      </w:r>
      <w:r>
        <w:rPr/>
        <w:t>and</w:t>
      </w:r>
      <w:r>
        <w:rPr>
          <w:spacing w:val="-2"/>
        </w:rPr>
        <w:t> </w:t>
      </w:r>
      <w:r>
        <w:rPr/>
        <w:t>Environmental</w:t>
      </w:r>
      <w:r>
        <w:rPr>
          <w:spacing w:val="-2"/>
        </w:rPr>
        <w:t> </w:t>
      </w:r>
      <w:r>
        <w:rPr/>
        <w:t>Protection</w:t>
      </w:r>
      <w:r>
        <w:rPr>
          <w:spacing w:val="-2"/>
        </w:rPr>
        <w:t> </w:t>
      </w:r>
      <w:r>
        <w:rPr/>
        <w:t>Agency, (1991),</w:t>
      </w:r>
      <w:r>
        <w:rPr>
          <w:spacing w:val="-3"/>
        </w:rPr>
        <w:t> </w:t>
      </w:r>
      <w:r>
        <w:rPr/>
        <w:t>pose high health risks as well as threatening coastal and eustuarine fishes on which most rural populace, especially in the riverine areas, depend on for their livelihood.</w:t>
      </w:r>
    </w:p>
    <w:p>
      <w:pPr>
        <w:pStyle w:val="BodyText"/>
        <w:spacing w:before="1"/>
      </w:pPr>
    </w:p>
    <w:p>
      <w:pPr>
        <w:pStyle w:val="BodyText"/>
        <w:spacing w:line="480" w:lineRule="auto"/>
        <w:ind w:left="1040" w:right="1293"/>
        <w:jc w:val="both"/>
      </w:pPr>
      <w:r>
        <w:rPr/>
        <w:t>Heavy metals cannot be degraded biochemically in nature.</w:t>
      </w:r>
      <w:r>
        <w:rPr>
          <w:spacing w:val="40"/>
        </w:rPr>
        <w:t> </w:t>
      </w:r>
      <w:r>
        <w:rPr/>
        <w:t>The stability of these materials therefore allows them to be transported to considerable distances by water; and as a result, their levels in the upper members of the food chain can reach values significantly high to cause health hazards, when such organisms are used as food by man.</w:t>
      </w:r>
      <w:r>
        <w:rPr>
          <w:spacing w:val="80"/>
        </w:rPr>
        <w:t> </w:t>
      </w:r>
      <w:r>
        <w:rPr/>
        <w:t>Some of these heavy metals are clearly inorganic form at the time of discharge and do undergo further biotransformation inside the organisms that consume them which render them extremely dangerous as reported by Montagomery, (1995) and Ezekwe, (2002). In general, therefore, selecting a treatment method for industrial effluents depends primarily on the following:</w:t>
      </w:r>
    </w:p>
    <w:p>
      <w:pPr>
        <w:spacing w:after="0" w:line="480" w:lineRule="auto"/>
        <w:jc w:val="both"/>
        <w:sectPr>
          <w:pgSz w:w="11910" w:h="16840"/>
          <w:pgMar w:header="722" w:footer="0" w:top="980" w:bottom="280" w:left="1120" w:right="0"/>
        </w:sectPr>
      </w:pPr>
    </w:p>
    <w:p>
      <w:pPr>
        <w:pStyle w:val="BodyText"/>
        <w:spacing w:before="24"/>
      </w:pPr>
    </w:p>
    <w:p>
      <w:pPr>
        <w:pStyle w:val="ListParagraph"/>
        <w:numPr>
          <w:ilvl w:val="2"/>
          <w:numId w:val="10"/>
        </w:numPr>
        <w:tabs>
          <w:tab w:pos="1760" w:val="left" w:leader="none"/>
        </w:tabs>
        <w:spacing w:line="240" w:lineRule="auto" w:before="0" w:after="0"/>
        <w:ind w:left="1760" w:right="0" w:hanging="487"/>
        <w:jc w:val="left"/>
        <w:rPr>
          <w:sz w:val="24"/>
        </w:rPr>
      </w:pPr>
      <w:r>
        <w:rPr>
          <w:sz w:val="24"/>
        </w:rPr>
        <w:t>Identifying</w:t>
      </w:r>
      <w:r>
        <w:rPr>
          <w:spacing w:val="-4"/>
          <w:sz w:val="24"/>
        </w:rPr>
        <w:t> </w:t>
      </w:r>
      <w:r>
        <w:rPr>
          <w:sz w:val="24"/>
        </w:rPr>
        <w:t>the</w:t>
      </w:r>
      <w:r>
        <w:rPr>
          <w:spacing w:val="-2"/>
          <w:sz w:val="24"/>
        </w:rPr>
        <w:t> </w:t>
      </w:r>
      <w:r>
        <w:rPr>
          <w:sz w:val="24"/>
        </w:rPr>
        <w:t>various</w:t>
      </w:r>
      <w:r>
        <w:rPr>
          <w:spacing w:val="-1"/>
          <w:sz w:val="24"/>
        </w:rPr>
        <w:t> </w:t>
      </w:r>
      <w:r>
        <w:rPr>
          <w:sz w:val="24"/>
        </w:rPr>
        <w:t>pollutants</w:t>
      </w:r>
      <w:r>
        <w:rPr>
          <w:spacing w:val="2"/>
          <w:sz w:val="24"/>
        </w:rPr>
        <w:t> </w:t>
      </w:r>
      <w:r>
        <w:rPr>
          <w:sz w:val="24"/>
        </w:rPr>
        <w:t>present</w:t>
      </w:r>
      <w:r>
        <w:rPr>
          <w:spacing w:val="-1"/>
          <w:sz w:val="24"/>
        </w:rPr>
        <w:t> </w:t>
      </w:r>
      <w:r>
        <w:rPr>
          <w:sz w:val="24"/>
        </w:rPr>
        <w:t>in</w:t>
      </w:r>
      <w:r>
        <w:rPr>
          <w:spacing w:val="-1"/>
          <w:sz w:val="24"/>
        </w:rPr>
        <w:t> </w:t>
      </w:r>
      <w:r>
        <w:rPr>
          <w:sz w:val="24"/>
        </w:rPr>
        <w:t>the </w:t>
      </w:r>
      <w:r>
        <w:rPr>
          <w:spacing w:val="-2"/>
          <w:sz w:val="24"/>
        </w:rPr>
        <w:t>effluent.</w:t>
      </w:r>
    </w:p>
    <w:p>
      <w:pPr>
        <w:pStyle w:val="BodyText"/>
      </w:pPr>
    </w:p>
    <w:p>
      <w:pPr>
        <w:pStyle w:val="ListParagraph"/>
        <w:numPr>
          <w:ilvl w:val="2"/>
          <w:numId w:val="10"/>
        </w:numPr>
        <w:tabs>
          <w:tab w:pos="1760" w:val="left" w:leader="none"/>
        </w:tabs>
        <w:spacing w:line="240" w:lineRule="auto" w:before="0" w:after="0"/>
        <w:ind w:left="1760" w:right="0" w:hanging="554"/>
        <w:jc w:val="left"/>
        <w:rPr>
          <w:sz w:val="24"/>
        </w:rPr>
      </w:pPr>
      <w:r>
        <w:rPr>
          <w:sz w:val="24"/>
        </w:rPr>
        <w:t>Characterizing</w:t>
      </w:r>
      <w:r>
        <w:rPr>
          <w:spacing w:val="-4"/>
          <w:sz w:val="24"/>
        </w:rPr>
        <w:t> </w:t>
      </w:r>
      <w:r>
        <w:rPr>
          <w:sz w:val="24"/>
        </w:rPr>
        <w:t>the</w:t>
      </w:r>
      <w:r>
        <w:rPr>
          <w:spacing w:val="-1"/>
          <w:sz w:val="24"/>
        </w:rPr>
        <w:t> </w:t>
      </w:r>
      <w:r>
        <w:rPr>
          <w:spacing w:val="-2"/>
          <w:sz w:val="24"/>
        </w:rPr>
        <w:t>effluent</w:t>
      </w:r>
    </w:p>
    <w:p>
      <w:pPr>
        <w:pStyle w:val="BodyText"/>
      </w:pPr>
    </w:p>
    <w:p>
      <w:pPr>
        <w:pStyle w:val="ListParagraph"/>
        <w:numPr>
          <w:ilvl w:val="2"/>
          <w:numId w:val="10"/>
        </w:numPr>
        <w:tabs>
          <w:tab w:pos="1760" w:val="left" w:leader="none"/>
        </w:tabs>
        <w:spacing w:line="240" w:lineRule="auto" w:before="0" w:after="0"/>
        <w:ind w:left="1760" w:right="0" w:hanging="619"/>
        <w:jc w:val="left"/>
        <w:rPr>
          <w:sz w:val="24"/>
        </w:rPr>
      </w:pPr>
      <w:r>
        <w:rPr>
          <w:sz w:val="24"/>
        </w:rPr>
        <w:t>Regulating</w:t>
      </w:r>
      <w:r>
        <w:rPr>
          <w:spacing w:val="-4"/>
          <w:sz w:val="24"/>
        </w:rPr>
        <w:t> </w:t>
      </w:r>
      <w:r>
        <w:rPr>
          <w:sz w:val="24"/>
        </w:rPr>
        <w:t>the</w:t>
      </w:r>
      <w:r>
        <w:rPr>
          <w:spacing w:val="-1"/>
          <w:sz w:val="24"/>
        </w:rPr>
        <w:t> </w:t>
      </w:r>
      <w:r>
        <w:rPr>
          <w:sz w:val="24"/>
        </w:rPr>
        <w:t>sewers and separating</w:t>
      </w:r>
      <w:r>
        <w:rPr>
          <w:spacing w:val="-4"/>
          <w:sz w:val="24"/>
        </w:rPr>
        <w:t> </w:t>
      </w:r>
      <w:r>
        <w:rPr>
          <w:sz w:val="24"/>
        </w:rPr>
        <w:t>the</w:t>
      </w:r>
      <w:r>
        <w:rPr>
          <w:spacing w:val="-1"/>
          <w:sz w:val="24"/>
        </w:rPr>
        <w:t> </w:t>
      </w:r>
      <w:r>
        <w:rPr>
          <w:sz w:val="24"/>
        </w:rPr>
        <w:t>waste </w:t>
      </w:r>
      <w:r>
        <w:rPr>
          <w:spacing w:val="-2"/>
          <w:sz w:val="24"/>
        </w:rPr>
        <w:t>streams</w:t>
      </w:r>
    </w:p>
    <w:p>
      <w:pPr>
        <w:pStyle w:val="BodyText"/>
      </w:pPr>
    </w:p>
    <w:p>
      <w:pPr>
        <w:pStyle w:val="ListParagraph"/>
        <w:numPr>
          <w:ilvl w:val="2"/>
          <w:numId w:val="10"/>
        </w:numPr>
        <w:tabs>
          <w:tab w:pos="1760" w:val="left" w:leader="none"/>
        </w:tabs>
        <w:spacing w:line="480" w:lineRule="auto" w:before="0" w:after="0"/>
        <w:ind w:left="1760" w:right="1301" w:hanging="608"/>
        <w:jc w:val="left"/>
        <w:rPr>
          <w:sz w:val="24"/>
        </w:rPr>
      </w:pPr>
      <w:r>
        <w:rPr>
          <w:sz w:val="24"/>
        </w:rPr>
        <w:t>Selecting</w:t>
      </w:r>
      <w:r>
        <w:rPr>
          <w:spacing w:val="37"/>
          <w:sz w:val="24"/>
        </w:rPr>
        <w:t> </w:t>
      </w:r>
      <w:r>
        <w:rPr>
          <w:sz w:val="24"/>
        </w:rPr>
        <w:t>the</w:t>
      </w:r>
      <w:r>
        <w:rPr>
          <w:spacing w:val="39"/>
          <w:sz w:val="24"/>
        </w:rPr>
        <w:t> </w:t>
      </w:r>
      <w:r>
        <w:rPr>
          <w:sz w:val="24"/>
        </w:rPr>
        <w:t>treatment</w:t>
      </w:r>
      <w:r>
        <w:rPr>
          <w:spacing w:val="40"/>
          <w:sz w:val="24"/>
        </w:rPr>
        <w:t> </w:t>
      </w:r>
      <w:r>
        <w:rPr>
          <w:sz w:val="24"/>
        </w:rPr>
        <w:t>technology</w:t>
      </w:r>
      <w:r>
        <w:rPr>
          <w:spacing w:val="35"/>
          <w:sz w:val="24"/>
        </w:rPr>
        <w:t> </w:t>
      </w:r>
      <w:r>
        <w:rPr>
          <w:sz w:val="24"/>
        </w:rPr>
        <w:t>based</w:t>
      </w:r>
      <w:r>
        <w:rPr>
          <w:spacing w:val="40"/>
          <w:sz w:val="24"/>
        </w:rPr>
        <w:t> </w:t>
      </w:r>
      <w:r>
        <w:rPr>
          <w:sz w:val="24"/>
        </w:rPr>
        <w:t>on</w:t>
      </w:r>
      <w:r>
        <w:rPr>
          <w:spacing w:val="40"/>
          <w:sz w:val="24"/>
        </w:rPr>
        <w:t> </w:t>
      </w:r>
      <w:r>
        <w:rPr>
          <w:sz w:val="24"/>
        </w:rPr>
        <w:t>the</w:t>
      </w:r>
      <w:r>
        <w:rPr>
          <w:spacing w:val="39"/>
          <w:sz w:val="24"/>
        </w:rPr>
        <w:t> </w:t>
      </w:r>
      <w:r>
        <w:rPr>
          <w:sz w:val="24"/>
        </w:rPr>
        <w:t>different</w:t>
      </w:r>
      <w:r>
        <w:rPr>
          <w:spacing w:val="40"/>
          <w:sz w:val="24"/>
        </w:rPr>
        <w:t> </w:t>
      </w:r>
      <w:r>
        <w:rPr>
          <w:sz w:val="24"/>
        </w:rPr>
        <w:t>available</w:t>
      </w:r>
      <w:r>
        <w:rPr>
          <w:spacing w:val="39"/>
          <w:sz w:val="24"/>
        </w:rPr>
        <w:t> </w:t>
      </w:r>
      <w:r>
        <w:rPr>
          <w:sz w:val="24"/>
        </w:rPr>
        <w:t>physical, chemical or biological treatment capabilities.</w:t>
      </w:r>
    </w:p>
    <w:p>
      <w:pPr>
        <w:pStyle w:val="BodyText"/>
      </w:pPr>
    </w:p>
    <w:p>
      <w:pPr>
        <w:pStyle w:val="BodyText"/>
        <w:spacing w:line="480" w:lineRule="auto"/>
        <w:ind w:left="1040" w:right="1292"/>
        <w:jc w:val="both"/>
      </w:pPr>
      <w:r>
        <w:rPr/>
        <w:t>The effects of heavy metal toxicity studies confirm that heavy metals can directly influence behaviour by impairing mental and neurological function, influencing neurotransmitter production and utilization, and altering numerous metabolic body processes.</w:t>
      </w:r>
      <w:r>
        <w:rPr>
          <w:spacing w:val="40"/>
        </w:rPr>
        <w:t> </w:t>
      </w:r>
      <w:r>
        <w:rPr/>
        <w:t>Systems in which toxic metal elements can induce impairment and dysfunction</w:t>
      </w:r>
      <w:r>
        <w:rPr>
          <w:spacing w:val="-2"/>
        </w:rPr>
        <w:t> </w:t>
      </w:r>
      <w:r>
        <w:rPr/>
        <w:t>include</w:t>
      </w:r>
      <w:r>
        <w:rPr>
          <w:spacing w:val="-3"/>
        </w:rPr>
        <w:t> </w:t>
      </w:r>
      <w:r>
        <w:rPr/>
        <w:t>the</w:t>
      </w:r>
      <w:r>
        <w:rPr>
          <w:spacing w:val="-3"/>
        </w:rPr>
        <w:t> </w:t>
      </w:r>
      <w:r>
        <w:rPr/>
        <w:t>blood</w:t>
      </w:r>
      <w:r>
        <w:rPr>
          <w:spacing w:val="-2"/>
        </w:rPr>
        <w:t> </w:t>
      </w:r>
      <w:r>
        <w:rPr/>
        <w:t>and</w:t>
      </w:r>
      <w:r>
        <w:rPr>
          <w:spacing w:val="-2"/>
        </w:rPr>
        <w:t> </w:t>
      </w:r>
      <w:r>
        <w:rPr/>
        <w:t>cardiovascular,</w:t>
      </w:r>
      <w:r>
        <w:rPr>
          <w:spacing w:val="-3"/>
        </w:rPr>
        <w:t> </w:t>
      </w:r>
      <w:r>
        <w:rPr/>
        <w:t>detoxification</w:t>
      </w:r>
      <w:r>
        <w:rPr>
          <w:spacing w:val="-2"/>
        </w:rPr>
        <w:t> </w:t>
      </w:r>
      <w:r>
        <w:rPr/>
        <w:t>pathways</w:t>
      </w:r>
      <w:r>
        <w:rPr>
          <w:spacing w:val="-2"/>
        </w:rPr>
        <w:t> </w:t>
      </w:r>
      <w:r>
        <w:rPr/>
        <w:t>(colon,</w:t>
      </w:r>
      <w:r>
        <w:rPr>
          <w:spacing w:val="-2"/>
        </w:rPr>
        <w:t> </w:t>
      </w:r>
      <w:r>
        <w:rPr/>
        <w:t>liver, kidneys, skin), endocrine (hormonal), energy production pathways, enzymatic, gastrointestinal, immune, nervous (central and peripheral), reproductive and urinary (Groten and VanBladersen, 1994).</w:t>
      </w:r>
    </w:p>
    <w:p>
      <w:pPr>
        <w:pStyle w:val="BodyText"/>
        <w:spacing w:before="1"/>
      </w:pPr>
    </w:p>
    <w:p>
      <w:pPr>
        <w:pStyle w:val="BodyText"/>
        <w:spacing w:line="480" w:lineRule="auto"/>
        <w:ind w:left="1040" w:right="1297"/>
        <w:jc w:val="both"/>
      </w:pPr>
      <w:r>
        <w:rPr/>
        <w:t>Much</w:t>
      </w:r>
      <w:r>
        <w:rPr>
          <w:spacing w:val="-1"/>
        </w:rPr>
        <w:t> </w:t>
      </w:r>
      <w:r>
        <w:rPr/>
        <w:t>of</w:t>
      </w:r>
      <w:r>
        <w:rPr>
          <w:spacing w:val="-1"/>
        </w:rPr>
        <w:t> </w:t>
      </w:r>
      <w:r>
        <w:rPr/>
        <w:t>the</w:t>
      </w:r>
      <w:r>
        <w:rPr>
          <w:spacing w:val="-1"/>
        </w:rPr>
        <w:t> </w:t>
      </w:r>
      <w:r>
        <w:rPr/>
        <w:t>damage</w:t>
      </w:r>
      <w:r>
        <w:rPr>
          <w:spacing w:val="-1"/>
        </w:rPr>
        <w:t> </w:t>
      </w:r>
      <w:r>
        <w:rPr/>
        <w:t>produced by</w:t>
      </w:r>
      <w:r>
        <w:rPr>
          <w:spacing w:val="-5"/>
        </w:rPr>
        <w:t> </w:t>
      </w:r>
      <w:r>
        <w:rPr/>
        <w:t>toxic</w:t>
      </w:r>
      <w:r>
        <w:rPr>
          <w:spacing w:val="-1"/>
        </w:rPr>
        <w:t> </w:t>
      </w:r>
      <w:r>
        <w:rPr/>
        <w:t>metals stems from the</w:t>
      </w:r>
      <w:r>
        <w:rPr>
          <w:spacing w:val="-1"/>
        </w:rPr>
        <w:t> </w:t>
      </w:r>
      <w:r>
        <w:rPr/>
        <w:t>proliferation of</w:t>
      </w:r>
      <w:r>
        <w:rPr>
          <w:spacing w:val="-1"/>
        </w:rPr>
        <w:t> </w:t>
      </w:r>
      <w:r>
        <w:rPr/>
        <w:t>oxidative free-radicals.</w:t>
      </w:r>
      <w:r>
        <w:rPr>
          <w:spacing w:val="61"/>
          <w:w w:val="150"/>
        </w:rPr>
        <w:t> </w:t>
      </w:r>
      <w:r>
        <w:rPr/>
        <w:t>A</w:t>
      </w:r>
      <w:r>
        <w:rPr>
          <w:spacing w:val="17"/>
        </w:rPr>
        <w:t> </w:t>
      </w:r>
      <w:r>
        <w:rPr/>
        <w:t>free-radical</w:t>
      </w:r>
      <w:r>
        <w:rPr>
          <w:spacing w:val="16"/>
        </w:rPr>
        <w:t> </w:t>
      </w:r>
      <w:r>
        <w:rPr/>
        <w:t>is</w:t>
      </w:r>
      <w:r>
        <w:rPr>
          <w:spacing w:val="16"/>
        </w:rPr>
        <w:t> </w:t>
      </w:r>
      <w:r>
        <w:rPr/>
        <w:t>an</w:t>
      </w:r>
      <w:r>
        <w:rPr>
          <w:spacing w:val="17"/>
        </w:rPr>
        <w:t> </w:t>
      </w:r>
      <w:r>
        <w:rPr/>
        <w:t>energetically</w:t>
      </w:r>
      <w:r>
        <w:rPr>
          <w:spacing w:val="14"/>
        </w:rPr>
        <w:t> </w:t>
      </w:r>
      <w:r>
        <w:rPr/>
        <w:t>unbalanced</w:t>
      </w:r>
      <w:r>
        <w:rPr>
          <w:spacing w:val="17"/>
        </w:rPr>
        <w:t> </w:t>
      </w:r>
      <w:r>
        <w:rPr/>
        <w:t>molecule,</w:t>
      </w:r>
      <w:r>
        <w:rPr>
          <w:spacing w:val="17"/>
        </w:rPr>
        <w:t> </w:t>
      </w:r>
      <w:r>
        <w:rPr/>
        <w:t>composed</w:t>
      </w:r>
      <w:r>
        <w:rPr>
          <w:spacing w:val="15"/>
        </w:rPr>
        <w:t> </w:t>
      </w:r>
      <w:r>
        <w:rPr/>
        <w:t>of</w:t>
      </w:r>
      <w:r>
        <w:rPr>
          <w:spacing w:val="17"/>
        </w:rPr>
        <w:t> </w:t>
      </w:r>
      <w:r>
        <w:rPr>
          <w:spacing w:val="-5"/>
        </w:rPr>
        <w:t>an</w:t>
      </w:r>
    </w:p>
    <w:p>
      <w:pPr>
        <w:pStyle w:val="BodyText"/>
        <w:spacing w:line="480" w:lineRule="auto" w:before="1"/>
        <w:ind w:left="1040" w:right="84"/>
        <w:jc w:val="both"/>
      </w:pPr>
      <w:r>
        <w:rPr>
          <w:w w:val="110"/>
        </w:rPr>
        <w:t>unpaired </w:t>
      </w:r>
      <w:r>
        <w:rPr>
          <w:w w:val="145"/>
        </w:rPr>
        <w:t>HOHFWURQ</w:t>
      </w:r>
      <w:r>
        <w:rPr>
          <w:w w:val="145"/>
        </w:rPr>
        <w:t>  </w:t>
      </w:r>
      <w:r>
        <w:rPr>
          <w:w w:val="110"/>
        </w:rPr>
        <w:t>LW</w:t>
      </w:r>
      <w:r>
        <w:rPr>
          <w:spacing w:val="40"/>
          <w:w w:val="160"/>
        </w:rPr>
        <w:t>  </w:t>
      </w:r>
      <w:r>
        <w:rPr>
          <w:w w:val="160"/>
        </w:rPr>
        <w:t>³VWHDOV´</w:t>
      </w:r>
      <w:r>
        <w:rPr>
          <w:spacing w:val="40"/>
          <w:w w:val="160"/>
        </w:rPr>
        <w:t> </w:t>
      </w:r>
      <w:r>
        <w:rPr>
          <w:w w:val="160"/>
        </w:rPr>
        <w:t>DQ</w:t>
      </w:r>
      <w:r>
        <w:rPr>
          <w:spacing w:val="40"/>
          <w:w w:val="160"/>
        </w:rPr>
        <w:t> </w:t>
      </w:r>
      <w:r>
        <w:rPr>
          <w:w w:val="145"/>
        </w:rPr>
        <w:t>HOHFWURQ </w:t>
      </w:r>
      <w:r>
        <w:rPr>
          <w:w w:val="190"/>
        </w:rPr>
        <w:t>IU </w:t>
      </w:r>
      <w:r>
        <w:rPr/>
        <w:t>Free</w:t>
      </w:r>
      <w:r>
        <w:rPr>
          <w:spacing w:val="38"/>
        </w:rPr>
        <w:t> </w:t>
      </w:r>
      <w:r>
        <w:rPr/>
        <w:t>radicals</w:t>
      </w:r>
      <w:r>
        <w:rPr>
          <w:spacing w:val="40"/>
        </w:rPr>
        <w:t> </w:t>
      </w:r>
      <w:r>
        <w:rPr/>
        <w:t>result</w:t>
      </w:r>
      <w:r>
        <w:rPr>
          <w:spacing w:val="40"/>
        </w:rPr>
        <w:t> </w:t>
      </w:r>
      <w:r>
        <w:rPr/>
        <w:t>naturally</w:t>
      </w:r>
      <w:r>
        <w:rPr>
          <w:spacing w:val="36"/>
        </w:rPr>
        <w:t> </w:t>
      </w:r>
      <w:r>
        <w:rPr/>
        <w:t>when</w:t>
      </w:r>
      <w:r>
        <w:rPr>
          <w:spacing w:val="40"/>
        </w:rPr>
        <w:t> </w:t>
      </w:r>
      <w:r>
        <w:rPr/>
        <w:t>cell</w:t>
      </w:r>
      <w:r>
        <w:rPr>
          <w:spacing w:val="39"/>
        </w:rPr>
        <w:t> </w:t>
      </w:r>
      <w:r>
        <w:rPr/>
        <w:t>molecules</w:t>
      </w:r>
      <w:r>
        <w:rPr>
          <w:spacing w:val="39"/>
        </w:rPr>
        <w:t> </w:t>
      </w:r>
      <w:r>
        <w:rPr/>
        <w:t>react</w:t>
      </w:r>
      <w:r>
        <w:rPr>
          <w:spacing w:val="39"/>
        </w:rPr>
        <w:t> </w:t>
      </w:r>
      <w:r>
        <w:rPr/>
        <w:t>with</w:t>
      </w:r>
      <w:r>
        <w:rPr>
          <w:spacing w:val="39"/>
        </w:rPr>
        <w:t> </w:t>
      </w:r>
      <w:r>
        <w:rPr/>
        <w:t>oxygen</w:t>
      </w:r>
      <w:r>
        <w:rPr>
          <w:spacing w:val="40"/>
        </w:rPr>
        <w:t> </w:t>
      </w:r>
      <w:r>
        <w:rPr/>
        <w:t>(oxidation),</w:t>
      </w:r>
      <w:r>
        <w:rPr>
          <w:spacing w:val="38"/>
        </w:rPr>
        <w:t> </w:t>
      </w:r>
      <w:r>
        <w:rPr/>
        <w:t>but,</w:t>
      </w:r>
    </w:p>
    <w:p>
      <w:pPr>
        <w:pStyle w:val="BodyText"/>
        <w:spacing w:line="480" w:lineRule="auto"/>
        <w:ind w:left="1040" w:right="1300"/>
        <w:jc w:val="both"/>
      </w:pPr>
      <w:r>
        <w:rPr/>
        <w:t>with a heavy toxic load or</w:t>
      </w:r>
      <w:r>
        <w:rPr>
          <w:spacing w:val="40"/>
        </w:rPr>
        <w:t> </w:t>
      </w:r>
      <w:r>
        <w:rPr/>
        <w:t>existing antioxidant deficiencies, uncontrolled free radical production occurs which if not checked, can cause tissue damage throughout the body; free-radical damage underlines all generative diseases.</w:t>
      </w:r>
      <w:r>
        <w:rPr>
          <w:spacing w:val="80"/>
        </w:rPr>
        <w:t> </w:t>
      </w:r>
      <w:r>
        <w:rPr/>
        <w:t>Antioxidants such as Vitamin A, C and E curtail free-radical activity.</w:t>
      </w:r>
    </w:p>
    <w:p>
      <w:pPr>
        <w:pStyle w:val="BodyText"/>
        <w:spacing w:before="1"/>
      </w:pPr>
    </w:p>
    <w:p>
      <w:pPr>
        <w:pStyle w:val="BodyText"/>
        <w:spacing w:line="480" w:lineRule="auto"/>
        <w:ind w:left="1040" w:right="1298"/>
        <w:jc w:val="both"/>
      </w:pPr>
      <w:r>
        <w:rPr/>
        <w:t>Urbanization and industrialization develop countries economically, but lead to environmental pollution. The main effect of urbanization is increased run off which causes</w:t>
      </w:r>
      <w:r>
        <w:rPr>
          <w:spacing w:val="4"/>
        </w:rPr>
        <w:t> </w:t>
      </w:r>
      <w:r>
        <w:rPr/>
        <w:t>increased</w:t>
      </w:r>
      <w:r>
        <w:rPr>
          <w:spacing w:val="9"/>
        </w:rPr>
        <w:t> </w:t>
      </w:r>
      <w:r>
        <w:rPr/>
        <w:t>erosion</w:t>
      </w:r>
      <w:r>
        <w:rPr>
          <w:spacing w:val="9"/>
        </w:rPr>
        <w:t> </w:t>
      </w:r>
      <w:r>
        <w:rPr/>
        <w:t>thereby</w:t>
      </w:r>
      <w:r>
        <w:rPr>
          <w:spacing w:val="2"/>
        </w:rPr>
        <w:t> </w:t>
      </w:r>
      <w:r>
        <w:rPr/>
        <w:t>making</w:t>
      </w:r>
      <w:r>
        <w:rPr>
          <w:spacing w:val="7"/>
        </w:rPr>
        <w:t> </w:t>
      </w:r>
      <w:r>
        <w:rPr/>
        <w:t>the</w:t>
      </w:r>
      <w:r>
        <w:rPr>
          <w:spacing w:val="8"/>
        </w:rPr>
        <w:t> </w:t>
      </w:r>
      <w:r>
        <w:rPr/>
        <w:t>water</w:t>
      </w:r>
      <w:r>
        <w:rPr>
          <w:spacing w:val="6"/>
        </w:rPr>
        <w:t> </w:t>
      </w:r>
      <w:r>
        <w:rPr/>
        <w:t>muddy</w:t>
      </w:r>
      <w:r>
        <w:rPr>
          <w:spacing w:val="2"/>
        </w:rPr>
        <w:t> </w:t>
      </w:r>
      <w:r>
        <w:rPr/>
        <w:t>which</w:t>
      </w:r>
      <w:r>
        <w:rPr>
          <w:spacing w:val="9"/>
        </w:rPr>
        <w:t> </w:t>
      </w:r>
      <w:r>
        <w:rPr/>
        <w:t>is</w:t>
      </w:r>
      <w:r>
        <w:rPr>
          <w:spacing w:val="10"/>
        </w:rPr>
        <w:t> </w:t>
      </w:r>
      <w:r>
        <w:rPr/>
        <w:t>a</w:t>
      </w:r>
      <w:r>
        <w:rPr>
          <w:spacing w:val="6"/>
        </w:rPr>
        <w:t> </w:t>
      </w:r>
      <w:r>
        <w:rPr/>
        <w:t>type</w:t>
      </w:r>
      <w:r>
        <w:rPr>
          <w:spacing w:val="10"/>
        </w:rPr>
        <w:t> </w:t>
      </w:r>
      <w:r>
        <w:rPr/>
        <w:t>of</w:t>
      </w:r>
      <w:r>
        <w:rPr>
          <w:spacing w:val="7"/>
        </w:rPr>
        <w:t> </w:t>
      </w:r>
      <w:r>
        <w:rPr>
          <w:spacing w:val="-2"/>
        </w:rPr>
        <w:t>pollution.</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4"/>
        <w:jc w:val="both"/>
      </w:pPr>
      <w:r>
        <w:rPr/>
        <w:t>In addition to this, many new and sometimes toxic chemicals are added to the environment by various food processing plants.</w:t>
      </w:r>
    </w:p>
    <w:p>
      <w:pPr>
        <w:pStyle w:val="BodyText"/>
      </w:pPr>
    </w:p>
    <w:p>
      <w:pPr>
        <w:pStyle w:val="BodyText"/>
        <w:spacing w:line="480" w:lineRule="auto"/>
        <w:ind w:left="1040" w:right="1288"/>
        <w:jc w:val="both"/>
      </w:pPr>
      <w:r>
        <w:rPr/>
        <w:t>Several human activities have indirect or devastating effects on water quality, aquatic environment and the human environment in general-such activities include accidental</w:t>
      </w:r>
      <w:r>
        <w:rPr>
          <w:spacing w:val="40"/>
        </w:rPr>
        <w:t> </w:t>
      </w:r>
      <w:r>
        <w:rPr/>
        <w:t>or unauthorized release of chemical substances, discharge of untreated wastewater or leaching of noxious liquids from solid waste disposal sites (Freeze and Cherry, 1999; Ojelabi and Fasunwan, 2001; Okonkwo </w:t>
      </w:r>
      <w:r>
        <w:rPr>
          <w:i/>
        </w:rPr>
        <w:t>et al</w:t>
      </w:r>
      <w:r>
        <w:rPr/>
        <w:t>., 2006). Many organic compounds occurring naturally and the synthetic ones are widely used as herbicides and pesticides, as well as in a variety of industrial processes. The negative effects on organisms vary with the particular type of compound, some are carcinogenic, toxic, directly to humans or other organisms, and make water unpalatable; and some accumulate in organisms. Industries producing pesticides, plastics, chlorine, caustic soda, pulp and paper introduce into the environment (soil &amp; water) heavy metals such as mercury (Montagomery, 1995; Ezekwe, 2002). Analysis or the use of whole organisms according to Abdulrachman and Yahay, (2006), Okoye </w:t>
      </w:r>
      <w:r>
        <w:rPr>
          <w:i/>
        </w:rPr>
        <w:t>et al., </w:t>
      </w:r>
      <w:r>
        <w:rPr/>
        <w:t>(2002) to evaluate the concentration of heavy metals in lower animals such as fish and crabs gave startling results. A lack of suitable processing variable limits the effective control of effluent quality (Agedengbe </w:t>
      </w:r>
      <w:r>
        <w:rPr>
          <w:i/>
        </w:rPr>
        <w:t>et al., </w:t>
      </w:r>
      <w:r>
        <w:rPr/>
        <w:t>2003). In recent years, the efficacy of industrial waste water evaluation</w:t>
      </w:r>
      <w:r>
        <w:rPr>
          <w:spacing w:val="-3"/>
        </w:rPr>
        <w:t> </w:t>
      </w:r>
      <w:r>
        <w:rPr/>
        <w:t>has</w:t>
      </w:r>
      <w:r>
        <w:rPr>
          <w:spacing w:val="-3"/>
        </w:rPr>
        <w:t> </w:t>
      </w:r>
      <w:r>
        <w:rPr/>
        <w:t>focused</w:t>
      </w:r>
      <w:r>
        <w:rPr>
          <w:spacing w:val="-3"/>
        </w:rPr>
        <w:t> </w:t>
      </w:r>
      <w:r>
        <w:rPr/>
        <w:t>on</w:t>
      </w:r>
      <w:r>
        <w:rPr>
          <w:spacing w:val="-3"/>
        </w:rPr>
        <w:t> </w:t>
      </w:r>
      <w:r>
        <w:rPr/>
        <w:t>new</w:t>
      </w:r>
      <w:r>
        <w:rPr>
          <w:spacing w:val="-3"/>
        </w:rPr>
        <w:t> </w:t>
      </w:r>
      <w:r>
        <w:rPr/>
        <w:t>technology</w:t>
      </w:r>
      <w:r>
        <w:rPr>
          <w:spacing w:val="-5"/>
        </w:rPr>
        <w:t> </w:t>
      </w:r>
      <w:r>
        <w:rPr/>
        <w:t>rather</w:t>
      </w:r>
      <w:r>
        <w:rPr>
          <w:spacing w:val="-4"/>
        </w:rPr>
        <w:t> </w:t>
      </w:r>
      <w:r>
        <w:rPr/>
        <w:t>than</w:t>
      </w:r>
      <w:r>
        <w:rPr>
          <w:spacing w:val="-3"/>
        </w:rPr>
        <w:t> </w:t>
      </w:r>
      <w:r>
        <w:rPr/>
        <w:t>conventional</w:t>
      </w:r>
      <w:r>
        <w:rPr>
          <w:spacing w:val="-3"/>
        </w:rPr>
        <w:t> </w:t>
      </w:r>
      <w:r>
        <w:rPr/>
        <w:t>method</w:t>
      </w:r>
      <w:r>
        <w:rPr>
          <w:spacing w:val="-1"/>
        </w:rPr>
        <w:t> </w:t>
      </w:r>
      <w:r>
        <w:rPr/>
        <w:t>such</w:t>
      </w:r>
      <w:r>
        <w:rPr>
          <w:spacing w:val="-3"/>
        </w:rPr>
        <w:t> </w:t>
      </w:r>
      <w:r>
        <w:rPr/>
        <w:t>as</w:t>
      </w:r>
      <w:r>
        <w:rPr>
          <w:spacing w:val="-3"/>
        </w:rPr>
        <w:t> </w:t>
      </w:r>
      <w:r>
        <w:rPr/>
        <w:t>ion- exchange, chemical precipitation and solvent extraction among others which are prohibitively expensive and inefficient, thus the need for the use of potential microorganisms in their treatment or in some cases, recycling is done as reported by Technologous </w:t>
      </w:r>
      <w:r>
        <w:rPr>
          <w:i/>
        </w:rPr>
        <w:t>et al., </w:t>
      </w:r>
      <w:r>
        <w:rPr/>
        <w:t>(2003). The average daily amount of waste in the sewage</w:t>
      </w:r>
      <w:r>
        <w:rPr>
          <w:spacing w:val="40"/>
        </w:rPr>
        <w:t> </w:t>
      </w:r>
      <w:r>
        <w:rPr/>
        <w:t>produced by individual industry is customarily expressed by a related Biochemical Oxygen Demand (BOD) (Yang, 1996).</w:t>
      </w:r>
    </w:p>
    <w:p>
      <w:pPr>
        <w:spacing w:after="0" w:line="480" w:lineRule="auto"/>
        <w:jc w:val="both"/>
        <w:sectPr>
          <w:pgSz w:w="11910" w:h="16840"/>
          <w:pgMar w:header="722" w:footer="0" w:top="980" w:bottom="280" w:left="1120" w:right="0"/>
        </w:sectPr>
      </w:pPr>
    </w:p>
    <w:p>
      <w:pPr>
        <w:pStyle w:val="BodyText"/>
      </w:pPr>
    </w:p>
    <w:p>
      <w:pPr>
        <w:pStyle w:val="BodyText"/>
        <w:spacing w:before="28"/>
      </w:pPr>
    </w:p>
    <w:p>
      <w:pPr>
        <w:pStyle w:val="Heading1"/>
        <w:numPr>
          <w:ilvl w:val="1"/>
          <w:numId w:val="13"/>
        </w:numPr>
        <w:tabs>
          <w:tab w:pos="1760" w:val="left" w:leader="none"/>
        </w:tabs>
        <w:spacing w:line="240" w:lineRule="auto" w:before="1" w:after="0"/>
        <w:ind w:left="1760" w:right="0" w:hanging="720"/>
        <w:jc w:val="left"/>
      </w:pPr>
      <w:r>
        <w:rPr/>
        <w:t>Impact</w:t>
      </w:r>
      <w:r>
        <w:rPr>
          <w:spacing w:val="-1"/>
        </w:rPr>
        <w:t> </w:t>
      </w:r>
      <w:r>
        <w:rPr/>
        <w:t>of</w:t>
      </w:r>
      <w:r>
        <w:rPr>
          <w:spacing w:val="-1"/>
        </w:rPr>
        <w:t> </w:t>
      </w:r>
      <w:r>
        <w:rPr/>
        <w:t>food</w:t>
      </w:r>
      <w:r>
        <w:rPr>
          <w:spacing w:val="-2"/>
        </w:rPr>
        <w:t> </w:t>
      </w:r>
      <w:r>
        <w:rPr/>
        <w:t>processing</w:t>
      </w:r>
      <w:r>
        <w:rPr>
          <w:spacing w:val="-1"/>
        </w:rPr>
        <w:t> </w:t>
      </w:r>
      <w:r>
        <w:rPr/>
        <w:t>effluents on</w:t>
      </w:r>
      <w:r>
        <w:rPr>
          <w:spacing w:val="-1"/>
        </w:rPr>
        <w:t> </w:t>
      </w:r>
      <w:r>
        <w:rPr/>
        <w:t>the</w:t>
      </w:r>
      <w:r>
        <w:rPr>
          <w:spacing w:val="-1"/>
        </w:rPr>
        <w:t> </w:t>
      </w:r>
      <w:r>
        <w:rPr>
          <w:spacing w:val="-2"/>
        </w:rPr>
        <w:t>environment:</w:t>
      </w:r>
    </w:p>
    <w:p>
      <w:pPr>
        <w:pStyle w:val="BodyText"/>
        <w:spacing w:line="480" w:lineRule="auto" w:before="271"/>
        <w:ind w:left="1040"/>
      </w:pPr>
      <w:r>
        <w:rPr>
          <w:w w:val="110"/>
        </w:rPr>
        <w:t>A</w:t>
      </w:r>
      <w:r>
        <w:rPr>
          <w:spacing w:val="8"/>
          <w:w w:val="110"/>
        </w:rPr>
        <w:t> </w:t>
      </w:r>
      <w:r>
        <w:rPr>
          <w:w w:val="110"/>
        </w:rPr>
        <w:t>wide</w:t>
      </w:r>
      <w:r>
        <w:rPr>
          <w:spacing w:val="8"/>
          <w:w w:val="110"/>
        </w:rPr>
        <w:t> </w:t>
      </w:r>
      <w:r>
        <w:rPr>
          <w:w w:val="110"/>
        </w:rPr>
        <w:t>variety</w:t>
      </w:r>
      <w:r>
        <w:rPr>
          <w:spacing w:val="5"/>
          <w:w w:val="110"/>
        </w:rPr>
        <w:t> </w:t>
      </w:r>
      <w:r>
        <w:rPr>
          <w:w w:val="110"/>
        </w:rPr>
        <w:t>of</w:t>
      </w:r>
      <w:r>
        <w:rPr>
          <w:spacing w:val="10"/>
          <w:w w:val="110"/>
        </w:rPr>
        <w:t> </w:t>
      </w:r>
      <w:r>
        <w:rPr>
          <w:w w:val="110"/>
        </w:rPr>
        <w:t>complex</w:t>
      </w:r>
      <w:r>
        <w:rPr>
          <w:spacing w:val="9"/>
          <w:w w:val="110"/>
        </w:rPr>
        <w:t> </w:t>
      </w:r>
      <w:r>
        <w:rPr>
          <w:w w:val="110"/>
        </w:rPr>
        <w:t>chemicals</w:t>
      </w:r>
      <w:r>
        <w:rPr>
          <w:spacing w:val="9"/>
          <w:w w:val="110"/>
        </w:rPr>
        <w:t> </w:t>
      </w:r>
      <w:r>
        <w:rPr>
          <w:w w:val="110"/>
        </w:rPr>
        <w:t>that</w:t>
      </w:r>
      <w:r>
        <w:rPr>
          <w:spacing w:val="8"/>
          <w:w w:val="110"/>
        </w:rPr>
        <w:t> </w:t>
      </w:r>
      <w:r>
        <w:rPr>
          <w:w w:val="110"/>
        </w:rPr>
        <w:t>can</w:t>
      </w:r>
      <w:r>
        <w:rPr>
          <w:spacing w:val="13"/>
          <w:w w:val="110"/>
        </w:rPr>
        <w:t> </w:t>
      </w:r>
      <w:r>
        <w:rPr>
          <w:w w:val="110"/>
        </w:rPr>
        <w:t>cause</w:t>
      </w:r>
      <w:r>
        <w:rPr>
          <w:spacing w:val="8"/>
          <w:w w:val="110"/>
        </w:rPr>
        <w:t> </w:t>
      </w:r>
      <w:r>
        <w:rPr>
          <w:w w:val="110"/>
        </w:rPr>
        <w:t>severe</w:t>
      </w:r>
      <w:r>
        <w:rPr>
          <w:spacing w:val="7"/>
          <w:w w:val="110"/>
        </w:rPr>
        <w:t> </w:t>
      </w:r>
      <w:r>
        <w:rPr>
          <w:w w:val="110"/>
        </w:rPr>
        <w:t>biotic</w:t>
      </w:r>
      <w:r>
        <w:rPr>
          <w:spacing w:val="8"/>
          <w:w w:val="110"/>
        </w:rPr>
        <w:t> </w:t>
      </w:r>
      <w:r>
        <w:rPr>
          <w:w w:val="110"/>
        </w:rPr>
        <w:t>damage</w:t>
      </w:r>
      <w:r>
        <w:rPr>
          <w:spacing w:val="8"/>
          <w:w w:val="110"/>
        </w:rPr>
        <w:t> </w:t>
      </w:r>
      <w:r>
        <w:rPr>
          <w:w w:val="110"/>
        </w:rPr>
        <w:t>at</w:t>
      </w:r>
      <w:r>
        <w:rPr>
          <w:spacing w:val="8"/>
          <w:w w:val="110"/>
        </w:rPr>
        <w:t> </w:t>
      </w:r>
      <w:r>
        <w:rPr>
          <w:w w:val="110"/>
        </w:rPr>
        <w:t>low </w:t>
      </w:r>
      <w:r>
        <w:rPr/>
        <w:t>concentrations and threaten the function of life include industrial additives, surfactants, </w:t>
      </w:r>
      <w:r>
        <w:rPr>
          <w:w w:val="145"/>
        </w:rPr>
        <w:t>SHVWLFLGHV</w:t>
      </w:r>
      <w:r>
        <w:rPr>
          <w:spacing w:val="40"/>
          <w:w w:val="175"/>
        </w:rPr>
        <w:t>  </w:t>
      </w:r>
      <w:r>
        <w:rPr>
          <w:w w:val="175"/>
        </w:rPr>
        <w:t>³ZRQGHU</w:t>
      </w:r>
      <w:r>
        <w:rPr>
          <w:spacing w:val="80"/>
          <w:w w:val="175"/>
        </w:rPr>
        <w:t> </w:t>
      </w:r>
      <w:r>
        <w:rPr>
          <w:w w:val="175"/>
        </w:rPr>
        <w:t>GUXJV´</w:t>
      </w:r>
      <w:r>
        <w:rPr>
          <w:spacing w:val="40"/>
          <w:w w:val="175"/>
        </w:rPr>
        <w:t>   </w:t>
      </w:r>
      <w:r>
        <w:rPr>
          <w:w w:val="145"/>
        </w:rPr>
        <w:t>SKDUPDFHXWLF</w:t>
      </w:r>
    </w:p>
    <w:p>
      <w:pPr>
        <w:pStyle w:val="BodyText"/>
        <w:spacing w:line="480" w:lineRule="auto"/>
        <w:ind w:left="1040" w:right="1295"/>
        <w:jc w:val="both"/>
      </w:pPr>
      <w:r>
        <w:rPr/>
        <w:t>effluents from treatment plants, in drainage from agricultural land and settlements, and in</w:t>
      </w:r>
      <w:r>
        <w:rPr>
          <w:spacing w:val="-1"/>
        </w:rPr>
        <w:t> </w:t>
      </w:r>
      <w:r>
        <w:rPr/>
        <w:t>leakages</w:t>
      </w:r>
      <w:r>
        <w:rPr>
          <w:spacing w:val="-1"/>
        </w:rPr>
        <w:t> </w:t>
      </w:r>
      <w:r>
        <w:rPr/>
        <w:t>from</w:t>
      </w:r>
      <w:r>
        <w:rPr>
          <w:spacing w:val="-1"/>
        </w:rPr>
        <w:t> </w:t>
      </w:r>
      <w:r>
        <w:rPr/>
        <w:t>septic</w:t>
      </w:r>
      <w:r>
        <w:rPr>
          <w:spacing w:val="-2"/>
        </w:rPr>
        <w:t> </w:t>
      </w:r>
      <w:r>
        <w:rPr/>
        <w:t>tanks</w:t>
      </w:r>
      <w:r>
        <w:rPr>
          <w:spacing w:val="-2"/>
        </w:rPr>
        <w:t> </w:t>
      </w:r>
      <w:r>
        <w:rPr/>
        <w:t>as</w:t>
      </w:r>
      <w:r>
        <w:rPr>
          <w:spacing w:val="-1"/>
        </w:rPr>
        <w:t> </w:t>
      </w:r>
      <w:r>
        <w:rPr/>
        <w:t>well</w:t>
      </w:r>
      <w:r>
        <w:rPr>
          <w:spacing w:val="-1"/>
        </w:rPr>
        <w:t> </w:t>
      </w:r>
      <w:r>
        <w:rPr/>
        <w:t>as</w:t>
      </w:r>
      <w:r>
        <w:rPr>
          <w:spacing w:val="-1"/>
        </w:rPr>
        <w:t> </w:t>
      </w:r>
      <w:r>
        <w:rPr/>
        <w:t>land</w:t>
      </w:r>
      <w:r>
        <w:rPr>
          <w:spacing w:val="-2"/>
        </w:rPr>
        <w:t> </w:t>
      </w:r>
      <w:r>
        <w:rPr/>
        <w:t>fills</w:t>
      </w:r>
      <w:r>
        <w:rPr>
          <w:spacing w:val="-3"/>
        </w:rPr>
        <w:t> </w:t>
      </w:r>
      <w:r>
        <w:rPr/>
        <w:t>with</w:t>
      </w:r>
      <w:r>
        <w:rPr>
          <w:spacing w:val="-1"/>
        </w:rPr>
        <w:t> </w:t>
      </w:r>
      <w:r>
        <w:rPr/>
        <w:t>their</w:t>
      </w:r>
      <w:r>
        <w:rPr>
          <w:spacing w:val="-2"/>
        </w:rPr>
        <w:t> </w:t>
      </w:r>
      <w:r>
        <w:rPr/>
        <w:t>piles</w:t>
      </w:r>
      <w:r>
        <w:rPr>
          <w:spacing w:val="-1"/>
        </w:rPr>
        <w:t> </w:t>
      </w:r>
      <w:r>
        <w:rPr/>
        <w:t>of</w:t>
      </w:r>
      <w:r>
        <w:rPr>
          <w:spacing w:val="-2"/>
        </w:rPr>
        <w:t> </w:t>
      </w:r>
      <w:r>
        <w:rPr/>
        <w:t>corroding</w:t>
      </w:r>
      <w:r>
        <w:rPr>
          <w:spacing w:val="-4"/>
        </w:rPr>
        <w:t> </w:t>
      </w:r>
      <w:r>
        <w:rPr/>
        <w:t>consumer </w:t>
      </w:r>
      <w:r>
        <w:rPr>
          <w:spacing w:val="-2"/>
        </w:rPr>
        <w:t>products</w:t>
      </w:r>
    </w:p>
    <w:p>
      <w:pPr>
        <w:pStyle w:val="BodyText"/>
        <w:spacing w:before="1"/>
      </w:pPr>
    </w:p>
    <w:p>
      <w:pPr>
        <w:pStyle w:val="BodyText"/>
        <w:spacing w:line="480" w:lineRule="auto"/>
        <w:ind w:left="1040" w:right="1290"/>
        <w:jc w:val="both"/>
      </w:pPr>
      <w:r>
        <w:rPr/>
        <w:t>In</w:t>
      </w:r>
      <w:r>
        <w:rPr>
          <w:spacing w:val="-1"/>
        </w:rPr>
        <w:t> </w:t>
      </w:r>
      <w:r>
        <w:rPr/>
        <w:t>Nigeria,</w:t>
      </w:r>
      <w:r>
        <w:rPr>
          <w:spacing w:val="-3"/>
        </w:rPr>
        <w:t> </w:t>
      </w:r>
      <w:r>
        <w:rPr/>
        <w:t>studies</w:t>
      </w:r>
      <w:r>
        <w:rPr>
          <w:spacing w:val="-3"/>
        </w:rPr>
        <w:t> </w:t>
      </w:r>
      <w:r>
        <w:rPr/>
        <w:t>of</w:t>
      </w:r>
      <w:r>
        <w:rPr>
          <w:spacing w:val="-3"/>
        </w:rPr>
        <w:t> </w:t>
      </w:r>
      <w:r>
        <w:rPr/>
        <w:t>wastewater</w:t>
      </w:r>
      <w:r>
        <w:rPr>
          <w:spacing w:val="-3"/>
        </w:rPr>
        <w:t> </w:t>
      </w:r>
      <w:r>
        <w:rPr/>
        <w:t>effluents</w:t>
      </w:r>
      <w:r>
        <w:rPr>
          <w:spacing w:val="-3"/>
        </w:rPr>
        <w:t> </w:t>
      </w:r>
      <w:r>
        <w:rPr/>
        <w:t>from</w:t>
      </w:r>
      <w:r>
        <w:rPr>
          <w:spacing w:val="-3"/>
        </w:rPr>
        <w:t> </w:t>
      </w:r>
      <w:r>
        <w:rPr/>
        <w:t>six</w:t>
      </w:r>
      <w:r>
        <w:rPr>
          <w:spacing w:val="-1"/>
        </w:rPr>
        <w:t> </w:t>
      </w:r>
      <w:r>
        <w:rPr/>
        <w:t>tanneries</w:t>
      </w:r>
      <w:r>
        <w:rPr>
          <w:spacing w:val="-3"/>
        </w:rPr>
        <w:t> </w:t>
      </w:r>
      <w:r>
        <w:rPr/>
        <w:t>of</w:t>
      </w:r>
      <w:r>
        <w:rPr>
          <w:spacing w:val="-2"/>
        </w:rPr>
        <w:t> </w:t>
      </w:r>
      <w:r>
        <w:rPr/>
        <w:t>Kano and Sokoto</w:t>
      </w:r>
      <w:r>
        <w:rPr>
          <w:spacing w:val="-3"/>
        </w:rPr>
        <w:t> </w:t>
      </w:r>
      <w:r>
        <w:rPr/>
        <w:t>states have been carried out to characterize the composition of the effluents for possible environmental pollution risks (Lawal and Singh, 1981). Work has also been done on</w:t>
      </w:r>
      <w:r>
        <w:rPr>
          <w:spacing w:val="80"/>
        </w:rPr>
        <w:t> </w:t>
      </w:r>
      <w:r>
        <w:rPr/>
        <w:t>the chemical and biological analysis of effluents from Life Breweries, Onitsha; Anambra State of Nigeria, to monitor the level of its contamination of Niger River which serves as the receiver of these wastes (Igboeli, 1995).</w:t>
      </w:r>
    </w:p>
    <w:p>
      <w:pPr>
        <w:pStyle w:val="BodyText"/>
        <w:spacing w:before="1"/>
      </w:pPr>
    </w:p>
    <w:p>
      <w:pPr>
        <w:pStyle w:val="BodyText"/>
        <w:spacing w:line="480" w:lineRule="auto"/>
        <w:ind w:left="1040" w:right="1286"/>
        <w:jc w:val="both"/>
      </w:pPr>
      <w:r>
        <w:rPr/>
        <w:t>The pollution of ground water and importance of ground water have been discussed by many workers including Okon </w:t>
      </w:r>
      <w:r>
        <w:rPr>
          <w:i/>
        </w:rPr>
        <w:t>et al</w:t>
      </w:r>
      <w:r>
        <w:rPr/>
        <w:t>., (1971); Mara </w:t>
      </w:r>
      <w:r>
        <w:rPr>
          <w:i/>
        </w:rPr>
        <w:t>et al</w:t>
      </w:r>
      <w:r>
        <w:rPr/>
        <w:t>., (1998), Leopold, (1977) and Ajiwe </w:t>
      </w:r>
      <w:r>
        <w:rPr>
          <w:i/>
        </w:rPr>
        <w:t>et al</w:t>
      </w:r>
      <w:r>
        <w:rPr/>
        <w:t>., (1986). Again, the global call for safe potable water has led to the analysis of ground and surface waters by some workers in Nigeria (Ajayi and Adeleye, 1977; Okoye, 1986).</w:t>
      </w:r>
      <w:r>
        <w:rPr>
          <w:spacing w:val="40"/>
        </w:rPr>
        <w:t> </w:t>
      </w:r>
      <w:r>
        <w:rPr/>
        <w:t>Industrial effluents, fertilizers from farm lands, diesel from pleasure boats, are possible pollutants of rivers and their environment (Raymond, 1992). Studies on the effects of human activities and industrial effluents on Nigerian biota have focused on various macro benthic invertebrates and fish (Ajao, 1985; Arimoro </w:t>
      </w:r>
      <w:r>
        <w:rPr>
          <w:i/>
        </w:rPr>
        <w:t>et al., </w:t>
      </w:r>
      <w:r>
        <w:rPr/>
        <w:t>2008 and Edokplayi, 1993). Acute toxicity tests of cassava and rubber effluents on the </w:t>
      </w:r>
      <w:r>
        <w:rPr>
          <w:i/>
        </w:rPr>
        <w:t>oxtracoda stradesia prava kile</w:t>
      </w:r>
      <w:r>
        <w:rPr/>
        <w:t>, 1935 (</w:t>
      </w:r>
      <w:r>
        <w:rPr>
          <w:i/>
        </w:rPr>
        <w:t>crustacean ostracoda</w:t>
      </w:r>
      <w:r>
        <w:rPr/>
        <w:t>) have been studied by Onyedineke</w:t>
      </w:r>
      <w:r>
        <w:rPr>
          <w:spacing w:val="61"/>
        </w:rPr>
        <w:t> </w:t>
      </w:r>
      <w:r>
        <w:rPr>
          <w:i/>
        </w:rPr>
        <w:t>et</w:t>
      </w:r>
      <w:r>
        <w:rPr>
          <w:i/>
          <w:spacing w:val="59"/>
        </w:rPr>
        <w:t> </w:t>
      </w:r>
      <w:r>
        <w:rPr>
          <w:i/>
        </w:rPr>
        <w:t>al.,</w:t>
      </w:r>
      <w:r>
        <w:rPr>
          <w:i/>
          <w:spacing w:val="59"/>
        </w:rPr>
        <w:t> </w:t>
      </w:r>
      <w:r>
        <w:rPr/>
        <w:t>(2000).</w:t>
      </w:r>
      <w:r>
        <w:rPr>
          <w:spacing w:val="59"/>
        </w:rPr>
        <w:t> </w:t>
      </w:r>
      <w:r>
        <w:rPr/>
        <w:t>According</w:t>
      </w:r>
      <w:r>
        <w:rPr>
          <w:spacing w:val="56"/>
        </w:rPr>
        <w:t> </w:t>
      </w:r>
      <w:r>
        <w:rPr/>
        <w:t>to</w:t>
      </w:r>
      <w:r>
        <w:rPr>
          <w:spacing w:val="59"/>
        </w:rPr>
        <w:t> </w:t>
      </w:r>
      <w:r>
        <w:rPr/>
        <w:t>the</w:t>
      </w:r>
      <w:r>
        <w:rPr>
          <w:spacing w:val="58"/>
        </w:rPr>
        <w:t> </w:t>
      </w:r>
      <w:r>
        <w:rPr/>
        <w:t>research,</w:t>
      </w:r>
      <w:r>
        <w:rPr>
          <w:spacing w:val="62"/>
        </w:rPr>
        <w:t> </w:t>
      </w:r>
      <w:r>
        <w:rPr/>
        <w:t>effluents</w:t>
      </w:r>
      <w:r>
        <w:rPr>
          <w:spacing w:val="59"/>
        </w:rPr>
        <w:t> </w:t>
      </w:r>
      <w:r>
        <w:rPr/>
        <w:t>resulting</w:t>
      </w:r>
      <w:r>
        <w:rPr>
          <w:spacing w:val="56"/>
        </w:rPr>
        <w:t> </w:t>
      </w:r>
      <w:r>
        <w:rPr/>
        <w:t>from</w:t>
      </w:r>
      <w:r>
        <w:rPr>
          <w:spacing w:val="59"/>
        </w:rPr>
        <w:t> </w:t>
      </w:r>
      <w:r>
        <w:rPr>
          <w:spacing w:val="-5"/>
        </w:rPr>
        <w:t>the</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88"/>
        <w:jc w:val="both"/>
      </w:pPr>
      <w:r>
        <w:rPr/>
        <w:t>cassava mill plants are often directly or indirectly discharged into aquatic system without any prior treatment. Cassava wastewater contains unextracted starch, cellulose and carbohydrates, as reported by Abiona </w:t>
      </w:r>
      <w:r>
        <w:rPr>
          <w:i/>
        </w:rPr>
        <w:t>et al., </w:t>
      </w:r>
      <w:r>
        <w:rPr/>
        <w:t>(2005). Cynogens and glycosides are easily hydrolysed into hydrogen cyanide which is toxic to aquatic animals and pose serious threat to the environment (Abiona </w:t>
      </w:r>
      <w:r>
        <w:rPr>
          <w:i/>
        </w:rPr>
        <w:t>et al., </w:t>
      </w:r>
      <w:r>
        <w:rPr/>
        <w:t>(2000).</w:t>
      </w:r>
      <w:r>
        <w:rPr>
          <w:spacing w:val="40"/>
        </w:rPr>
        <w:t> </w:t>
      </w:r>
      <w:r>
        <w:rPr/>
        <w:t>The study also noted that effluents from rubber processing plants also find their way</w:t>
      </w:r>
      <w:r>
        <w:rPr>
          <w:spacing w:val="-3"/>
        </w:rPr>
        <w:t> </w:t>
      </w:r>
      <w:r>
        <w:rPr/>
        <w:t>into the aquatic systems and contain both organic and inorganic matter that originate from the natural latex rubber and from chemicals used in processing such as ammonia, formic acid, sodium meta- bisulphite and sodium sulphite (Abiona </w:t>
      </w:r>
      <w:r>
        <w:rPr>
          <w:i/>
        </w:rPr>
        <w:t>et al</w:t>
      </w:r>
      <w:r>
        <w:rPr/>
        <w:t>., 2000; Kantachote </w:t>
      </w:r>
      <w:r>
        <w:rPr>
          <w:i/>
        </w:rPr>
        <w:t>et al., </w:t>
      </w:r>
      <w:r>
        <w:rPr/>
        <w:t>2005).</w:t>
      </w:r>
    </w:p>
    <w:p>
      <w:pPr>
        <w:pStyle w:val="BodyText"/>
        <w:spacing w:before="1"/>
      </w:pPr>
    </w:p>
    <w:p>
      <w:pPr>
        <w:pStyle w:val="BodyText"/>
        <w:spacing w:line="480" w:lineRule="auto"/>
        <w:ind w:left="1040" w:right="1294"/>
        <w:jc w:val="both"/>
      </w:pPr>
      <w:r>
        <w:rPr/>
        <w:t>Array of chemicals and industrial materials leak from pipelines, storage tanks, and holding pond.</w:t>
      </w:r>
      <w:r>
        <w:rPr>
          <w:spacing w:val="40"/>
        </w:rPr>
        <w:t> </w:t>
      </w:r>
      <w:r>
        <w:rPr/>
        <w:t>Among these pollutants are classified as hazardous, meaning they are either inflammable, corrosive, explosive or toxic.</w:t>
      </w:r>
      <w:r>
        <w:rPr>
          <w:spacing w:val="40"/>
        </w:rPr>
        <w:t> </w:t>
      </w:r>
      <w:r>
        <w:rPr/>
        <w:t>As rain water percolates through the soil, it carries pollutants to the water table where they mix with the ground water and contaminate the supply.</w:t>
      </w:r>
      <w:r>
        <w:rPr>
          <w:spacing w:val="40"/>
        </w:rPr>
        <w:t> </w:t>
      </w:r>
      <w:r>
        <w:rPr/>
        <w:t>Because, ground water movements are usually slow, polluted water may go undetected for a long time (Odoemena, 1999).</w:t>
      </w:r>
    </w:p>
    <w:p>
      <w:pPr>
        <w:pStyle w:val="BodyText"/>
        <w:spacing w:before="1"/>
      </w:pPr>
    </w:p>
    <w:p>
      <w:pPr>
        <w:pStyle w:val="BodyText"/>
        <w:spacing w:line="480" w:lineRule="auto"/>
        <w:ind w:left="1040" w:right="1289"/>
        <w:jc w:val="both"/>
      </w:pPr>
      <w:r>
        <w:rPr/>
        <w:t>Most often neglected is the damage done to property through corrosive attack resulting from the discharge of acids and occasionally of other industrial wastes into the fresh water resource.</w:t>
      </w:r>
      <w:r>
        <w:rPr>
          <w:spacing w:val="40"/>
        </w:rPr>
        <w:t> </w:t>
      </w:r>
      <w:r>
        <w:rPr/>
        <w:t>Corrosion of steel objects such as ships, damage to concrete structures in the stream and corrosion of piping, pumps, valves and other equipment in plants using contaminated water are quite common.</w:t>
      </w:r>
      <w:r>
        <w:rPr>
          <w:spacing w:val="40"/>
        </w:rPr>
        <w:t> </w:t>
      </w:r>
      <w:r>
        <w:rPr/>
        <w:t>There is evidence also that organic and inorganic chemicals in waste water used for irrigation can under certain circumstances accumulate in the plant and present potential toxic risks to consumers of agricultural products (Kaviraj and Guhathakurata, 2004). The principal health hazards associated with the chemical constituents of wastewaters, therefore, arise from the contamination of</w:t>
      </w:r>
      <w:r>
        <w:rPr>
          <w:spacing w:val="53"/>
        </w:rPr>
        <w:t> </w:t>
      </w:r>
      <w:r>
        <w:rPr/>
        <w:t>crops</w:t>
      </w:r>
      <w:r>
        <w:rPr>
          <w:spacing w:val="55"/>
        </w:rPr>
        <w:t> </w:t>
      </w:r>
      <w:r>
        <w:rPr/>
        <w:t>or</w:t>
      </w:r>
      <w:r>
        <w:rPr>
          <w:spacing w:val="58"/>
        </w:rPr>
        <w:t> </w:t>
      </w:r>
      <w:r>
        <w:rPr/>
        <w:t>ground</w:t>
      </w:r>
      <w:r>
        <w:rPr>
          <w:spacing w:val="55"/>
        </w:rPr>
        <w:t> </w:t>
      </w:r>
      <w:r>
        <w:rPr/>
        <w:t>waters.</w:t>
      </w:r>
      <w:r>
        <w:rPr>
          <w:spacing w:val="56"/>
        </w:rPr>
        <w:t>  </w:t>
      </w:r>
      <w:r>
        <w:rPr/>
        <w:t>Hillman,</w:t>
      </w:r>
      <w:r>
        <w:rPr>
          <w:spacing w:val="56"/>
        </w:rPr>
        <w:t> </w:t>
      </w:r>
      <w:r>
        <w:rPr/>
        <w:t>(1998)</w:t>
      </w:r>
      <w:r>
        <w:rPr>
          <w:spacing w:val="55"/>
        </w:rPr>
        <w:t> </w:t>
      </w:r>
      <w:r>
        <w:rPr/>
        <w:t>has</w:t>
      </w:r>
      <w:r>
        <w:rPr>
          <w:spacing w:val="56"/>
        </w:rPr>
        <w:t> </w:t>
      </w:r>
      <w:r>
        <w:rPr/>
        <w:t>drawn</w:t>
      </w:r>
      <w:r>
        <w:rPr>
          <w:spacing w:val="55"/>
        </w:rPr>
        <w:t> </w:t>
      </w:r>
      <w:r>
        <w:rPr/>
        <w:t>attention</w:t>
      </w:r>
      <w:r>
        <w:rPr>
          <w:spacing w:val="56"/>
        </w:rPr>
        <w:t> </w:t>
      </w:r>
      <w:r>
        <w:rPr/>
        <w:t>to</w:t>
      </w:r>
      <w:r>
        <w:rPr>
          <w:spacing w:val="56"/>
        </w:rPr>
        <w:t> </w:t>
      </w:r>
      <w:r>
        <w:rPr/>
        <w:t>the</w:t>
      </w:r>
      <w:r>
        <w:rPr>
          <w:spacing w:val="56"/>
        </w:rPr>
        <w:t> </w:t>
      </w:r>
      <w:r>
        <w:rPr>
          <w:spacing w:val="-2"/>
        </w:rPr>
        <w:t>particular</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6"/>
        <w:jc w:val="both"/>
      </w:pPr>
      <w:r>
        <w:rPr/>
        <w:t>concern attached to the cumulative poisons, principally heavy metals, and carcinogens, mainly organic chemicals.</w:t>
      </w:r>
      <w:r>
        <w:rPr>
          <w:spacing w:val="40"/>
        </w:rPr>
        <w:t> </w:t>
      </w:r>
      <w:r>
        <w:rPr/>
        <w:t>In view of the possible accumulation of certain toxic elements in plants (for example, cadmium, and selenium), the intake of toxic materials through eating the crops irrigated with contaminated wastewater must be carefully assessed.</w:t>
      </w:r>
      <w:r>
        <w:rPr>
          <w:spacing w:val="40"/>
        </w:rPr>
        <w:t> </w:t>
      </w:r>
      <w:r>
        <w:rPr/>
        <w:t>Many cities in the developing countries (like Nigeria) have been developed without adequate and proper planning, thus leading to indiscriminate actions including dumping of wastes in and around water bodies, washing and taking baths in rivers; and the use of rivers varies from one locality to another and so are the involvements, demands for its use accordingly, from fish farming to transportation, laundry and convenient</w:t>
      </w:r>
      <w:r>
        <w:rPr>
          <w:spacing w:val="-3"/>
        </w:rPr>
        <w:t> </w:t>
      </w:r>
      <w:r>
        <w:rPr/>
        <w:t>points</w:t>
      </w:r>
      <w:r>
        <w:rPr>
          <w:spacing w:val="-3"/>
        </w:rPr>
        <w:t> </w:t>
      </w:r>
      <w:r>
        <w:rPr/>
        <w:t>of</w:t>
      </w:r>
      <w:r>
        <w:rPr>
          <w:spacing w:val="-2"/>
        </w:rPr>
        <w:t> </w:t>
      </w:r>
      <w:r>
        <w:rPr/>
        <w:t>waste</w:t>
      </w:r>
      <w:r>
        <w:rPr>
          <w:spacing w:val="-3"/>
        </w:rPr>
        <w:t> </w:t>
      </w:r>
      <w:r>
        <w:rPr/>
        <w:t>discharge</w:t>
      </w:r>
      <w:r>
        <w:rPr>
          <w:spacing w:val="-4"/>
        </w:rPr>
        <w:t> </w:t>
      </w:r>
      <w:r>
        <w:rPr/>
        <w:t>from</w:t>
      </w:r>
      <w:r>
        <w:rPr>
          <w:spacing w:val="-3"/>
        </w:rPr>
        <w:t> </w:t>
      </w:r>
      <w:r>
        <w:rPr/>
        <w:t>both</w:t>
      </w:r>
      <w:r>
        <w:rPr>
          <w:spacing w:val="-3"/>
        </w:rPr>
        <w:t> </w:t>
      </w:r>
      <w:r>
        <w:rPr/>
        <w:t>home</w:t>
      </w:r>
      <w:r>
        <w:rPr>
          <w:spacing w:val="-3"/>
        </w:rPr>
        <w:t> </w:t>
      </w:r>
      <w:r>
        <w:rPr/>
        <w:t>and</w:t>
      </w:r>
      <w:r>
        <w:rPr>
          <w:spacing w:val="-3"/>
        </w:rPr>
        <w:t> </w:t>
      </w:r>
      <w:r>
        <w:rPr/>
        <w:t>food</w:t>
      </w:r>
      <w:r>
        <w:rPr>
          <w:spacing w:val="-1"/>
        </w:rPr>
        <w:t> </w:t>
      </w:r>
      <w:r>
        <w:rPr/>
        <w:t>processing</w:t>
      </w:r>
      <w:r>
        <w:rPr>
          <w:spacing w:val="-3"/>
        </w:rPr>
        <w:t> </w:t>
      </w:r>
      <w:r>
        <w:rPr/>
        <w:t>industries,</w:t>
      </w:r>
      <w:r>
        <w:rPr>
          <w:spacing w:val="-3"/>
        </w:rPr>
        <w:t> </w:t>
      </w:r>
      <w:r>
        <w:rPr/>
        <w:t>to recreation and do serve the domestic needs of the people for drinking water (Njoku and Onyeka, 2007).</w:t>
      </w:r>
    </w:p>
    <w:p>
      <w:pPr>
        <w:pStyle w:val="BodyText"/>
        <w:spacing w:before="1"/>
      </w:pPr>
    </w:p>
    <w:p>
      <w:pPr>
        <w:pStyle w:val="BodyText"/>
        <w:spacing w:line="480" w:lineRule="auto"/>
        <w:ind w:left="1040" w:right="1291"/>
        <w:jc w:val="both"/>
      </w:pPr>
      <w:r>
        <w:rPr/>
        <w:t>Some non-metallic elements commonly used in industries are also potentially toxic to aquatic lives and to some extent to human beings: chlorine is widely used to kill bacteria in municipal water, sewage treatment plants and to destroy various micro organisms found in plumbing lines in water works stations. Chlorine can also kill or harm fish population (Chukwu, 2008; Marce </w:t>
      </w:r>
      <w:r>
        <w:rPr>
          <w:i/>
        </w:rPr>
        <w:t>et al., </w:t>
      </w:r>
      <w:r>
        <w:rPr/>
        <w:t>1993). Acids from industrial operations and acid mine drainages especially</w:t>
      </w:r>
      <w:r>
        <w:rPr>
          <w:spacing w:val="-5"/>
        </w:rPr>
        <w:t> </w:t>
      </w:r>
      <w:r>
        <w:rPr/>
        <w:t>in coal and sulphide</w:t>
      </w:r>
      <w:r>
        <w:rPr>
          <w:spacing w:val="-1"/>
        </w:rPr>
        <w:t> </w:t>
      </w:r>
      <w:r>
        <w:rPr/>
        <w:t>areas remain serious sources of surface and ground water pollution (Obodo, 2004; Odoemena </w:t>
      </w:r>
      <w:r>
        <w:rPr>
          <w:i/>
        </w:rPr>
        <w:t>et al., </w:t>
      </w:r>
      <w:r>
        <w:rPr/>
        <w:t>1999). Moreover,</w:t>
      </w:r>
      <w:r>
        <w:rPr>
          <w:spacing w:val="-2"/>
        </w:rPr>
        <w:t> </w:t>
      </w:r>
      <w:r>
        <w:rPr/>
        <w:t>the</w:t>
      </w:r>
      <w:r>
        <w:rPr>
          <w:spacing w:val="-2"/>
        </w:rPr>
        <w:t> </w:t>
      </w:r>
      <w:r>
        <w:rPr/>
        <w:t>runoff</w:t>
      </w:r>
      <w:r>
        <w:rPr>
          <w:spacing w:val="-3"/>
        </w:rPr>
        <w:t> </w:t>
      </w:r>
      <w:r>
        <w:rPr/>
        <w:t>water</w:t>
      </w:r>
      <w:r>
        <w:rPr>
          <w:spacing w:val="-2"/>
        </w:rPr>
        <w:t> </w:t>
      </w:r>
      <w:r>
        <w:rPr/>
        <w:t>from</w:t>
      </w:r>
      <w:r>
        <w:rPr>
          <w:spacing w:val="-1"/>
        </w:rPr>
        <w:t> </w:t>
      </w:r>
      <w:r>
        <w:rPr/>
        <w:t>fertilized</w:t>
      </w:r>
      <w:r>
        <w:rPr>
          <w:spacing w:val="-1"/>
        </w:rPr>
        <w:t> </w:t>
      </w:r>
      <w:r>
        <w:rPr/>
        <w:t>fields</w:t>
      </w:r>
      <w:r>
        <w:rPr>
          <w:spacing w:val="-1"/>
        </w:rPr>
        <w:t> </w:t>
      </w:r>
      <w:r>
        <w:rPr/>
        <w:t>carries</w:t>
      </w:r>
      <w:r>
        <w:rPr>
          <w:spacing w:val="-2"/>
        </w:rPr>
        <w:t> </w:t>
      </w:r>
      <w:r>
        <w:rPr/>
        <w:t>some</w:t>
      </w:r>
      <w:r>
        <w:rPr>
          <w:spacing w:val="-2"/>
        </w:rPr>
        <w:t> </w:t>
      </w:r>
      <w:r>
        <w:rPr/>
        <w:t>of</w:t>
      </w:r>
      <w:r>
        <w:rPr>
          <w:spacing w:val="-2"/>
        </w:rPr>
        <w:t> </w:t>
      </w:r>
      <w:r>
        <w:rPr/>
        <w:t>the</w:t>
      </w:r>
      <w:r>
        <w:rPr>
          <w:spacing w:val="-2"/>
        </w:rPr>
        <w:t> </w:t>
      </w:r>
      <w:r>
        <w:rPr/>
        <w:t>fertilizers</w:t>
      </w:r>
      <w:r>
        <w:rPr>
          <w:spacing w:val="-2"/>
        </w:rPr>
        <w:t> </w:t>
      </w:r>
      <w:r>
        <w:rPr/>
        <w:t>to</w:t>
      </w:r>
      <w:r>
        <w:rPr>
          <w:spacing w:val="-1"/>
        </w:rPr>
        <w:t> </w:t>
      </w:r>
      <w:r>
        <w:rPr/>
        <w:t>rivers. In rivers and lakes, the fertilizer provides nutrients that increase the growth of algae. The algae use up the oxygen dissolved in the water, and the lack of oxygen causes the death of fish and other aquatic lives. Phosphates in laundry detergents have the same effect.</w:t>
      </w:r>
      <w:r>
        <w:rPr>
          <w:spacing w:val="25"/>
        </w:rPr>
        <w:t>  </w:t>
      </w:r>
      <w:r>
        <w:rPr/>
        <w:t>Hence,</w:t>
      </w:r>
      <w:r>
        <w:rPr>
          <w:spacing w:val="27"/>
        </w:rPr>
        <w:t> </w:t>
      </w:r>
      <w:r>
        <w:rPr/>
        <w:t>the</w:t>
      </w:r>
      <w:r>
        <w:rPr>
          <w:spacing w:val="27"/>
        </w:rPr>
        <w:t> </w:t>
      </w:r>
      <w:r>
        <w:rPr/>
        <w:t>use</w:t>
      </w:r>
      <w:r>
        <w:rPr>
          <w:spacing w:val="26"/>
        </w:rPr>
        <w:t> </w:t>
      </w:r>
      <w:r>
        <w:rPr/>
        <w:t>of</w:t>
      </w:r>
      <w:r>
        <w:rPr>
          <w:spacing w:val="26"/>
        </w:rPr>
        <w:t> </w:t>
      </w:r>
      <w:r>
        <w:rPr/>
        <w:t>fertilizers</w:t>
      </w:r>
      <w:r>
        <w:rPr>
          <w:spacing w:val="27"/>
        </w:rPr>
        <w:t> </w:t>
      </w:r>
      <w:r>
        <w:rPr/>
        <w:t>as</w:t>
      </w:r>
      <w:r>
        <w:rPr>
          <w:spacing w:val="27"/>
        </w:rPr>
        <w:t> </w:t>
      </w:r>
      <w:r>
        <w:rPr/>
        <w:t>well</w:t>
      </w:r>
      <w:r>
        <w:rPr>
          <w:spacing w:val="28"/>
        </w:rPr>
        <w:t> </w:t>
      </w:r>
      <w:r>
        <w:rPr/>
        <w:t>as</w:t>
      </w:r>
      <w:r>
        <w:rPr>
          <w:spacing w:val="27"/>
        </w:rPr>
        <w:t> </w:t>
      </w:r>
      <w:r>
        <w:rPr/>
        <w:t>detergents</w:t>
      </w:r>
      <w:r>
        <w:rPr>
          <w:spacing w:val="28"/>
        </w:rPr>
        <w:t> </w:t>
      </w:r>
      <w:r>
        <w:rPr/>
        <w:t>results</w:t>
      </w:r>
      <w:r>
        <w:rPr>
          <w:spacing w:val="35"/>
        </w:rPr>
        <w:t> </w:t>
      </w:r>
      <w:r>
        <w:rPr/>
        <w:t>in</w:t>
      </w:r>
      <w:r>
        <w:rPr>
          <w:spacing w:val="28"/>
        </w:rPr>
        <w:t> </w:t>
      </w:r>
      <w:r>
        <w:rPr/>
        <w:t>eutrophication</w:t>
      </w:r>
      <w:r>
        <w:rPr>
          <w:spacing w:val="27"/>
        </w:rPr>
        <w:t> </w:t>
      </w:r>
      <w:r>
        <w:rPr>
          <w:spacing w:val="-5"/>
        </w:rPr>
        <w:t>of</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300"/>
        <w:jc w:val="both"/>
      </w:pPr>
      <w:r>
        <w:rPr/>
        <w:t>water body. Pesticides used on crops get into rivers in this way too (Ajiwe and Okonkwo, 2007).</w:t>
      </w:r>
    </w:p>
    <w:p>
      <w:pPr>
        <w:pStyle w:val="BodyText"/>
      </w:pPr>
    </w:p>
    <w:p>
      <w:pPr>
        <w:pStyle w:val="BodyText"/>
        <w:spacing w:line="480" w:lineRule="auto"/>
        <w:ind w:left="1040" w:right="1289"/>
        <w:jc w:val="both"/>
      </w:pPr>
      <w:r>
        <w:rPr/>
        <w:t>Problems from most of the above categories can be expected if untreated effluent is allowed to enter a river.</w:t>
      </w:r>
      <w:r>
        <w:rPr>
          <w:spacing w:val="40"/>
        </w:rPr>
        <w:t> </w:t>
      </w:r>
      <w:r>
        <w:rPr/>
        <w:t>The severity of the problem will, of course, depend on the volume of the effluent and the size of the receiving river or stream.</w:t>
      </w:r>
      <w:r>
        <w:rPr>
          <w:spacing w:val="80"/>
        </w:rPr>
        <w:t> </w:t>
      </w:r>
      <w:r>
        <w:rPr/>
        <w:t>There is the</w:t>
      </w:r>
      <w:r>
        <w:rPr>
          <w:spacing w:val="40"/>
        </w:rPr>
        <w:t> </w:t>
      </w:r>
      <w:r>
        <w:rPr/>
        <w:t>opinion that a flood-plain river can receive large amount of pollution because it is all washed out each rainy season, this may apply to some extent to inorganic pollutants such as some metals which require years to build up to toxic level (Sundaresan, 1977; Council of European Community, 1980). The situation is, however, quite different with biological pollutants.</w:t>
      </w:r>
      <w:r>
        <w:rPr>
          <w:spacing w:val="80"/>
        </w:rPr>
        <w:t> </w:t>
      </w:r>
      <w:r>
        <w:rPr/>
        <w:t>Here, we are dealing with infections and pathogenic agents</w:t>
      </w:r>
      <w:r>
        <w:rPr>
          <w:spacing w:val="40"/>
        </w:rPr>
        <w:t> </w:t>
      </w:r>
      <w:r>
        <w:rPr/>
        <w:t>which can produce their effects (in the spread of disease) within hours of entering the drinking water (UNEP, 2002). It therefore becomes imperative that effluent from food and other related industries are treated adequately so as to make them harmless at their point of discharge. Polluted water may contain pathogens and disease-producing organisms such as fungi, bacteria, viruses, protozoa, parasites and worms which are vectors</w:t>
      </w:r>
      <w:r>
        <w:rPr>
          <w:spacing w:val="20"/>
        </w:rPr>
        <w:t> </w:t>
      </w:r>
      <w:r>
        <w:rPr/>
        <w:t>that</w:t>
      </w:r>
      <w:r>
        <w:rPr>
          <w:spacing w:val="26"/>
        </w:rPr>
        <w:t> </w:t>
      </w:r>
      <w:r>
        <w:rPr/>
        <w:t>carry</w:t>
      </w:r>
      <w:r>
        <w:rPr>
          <w:spacing w:val="21"/>
        </w:rPr>
        <w:t> </w:t>
      </w:r>
      <w:r>
        <w:rPr/>
        <w:t>and</w:t>
      </w:r>
      <w:r>
        <w:rPr>
          <w:spacing w:val="22"/>
        </w:rPr>
        <w:t> </w:t>
      </w:r>
      <w:r>
        <w:rPr/>
        <w:t>spread</w:t>
      </w:r>
      <w:r>
        <w:rPr>
          <w:spacing w:val="23"/>
        </w:rPr>
        <w:t> </w:t>
      </w:r>
      <w:r>
        <w:rPr/>
        <w:t>diseases</w:t>
      </w:r>
      <w:r>
        <w:rPr>
          <w:spacing w:val="26"/>
        </w:rPr>
        <w:t> </w:t>
      </w:r>
      <w:r>
        <w:rPr/>
        <w:t>like</w:t>
      </w:r>
      <w:r>
        <w:rPr>
          <w:spacing w:val="21"/>
        </w:rPr>
        <w:t> </w:t>
      </w:r>
      <w:r>
        <w:rPr/>
        <w:t>salmonellosis,</w:t>
      </w:r>
      <w:r>
        <w:rPr>
          <w:spacing w:val="23"/>
        </w:rPr>
        <w:t> </w:t>
      </w:r>
      <w:r>
        <w:rPr/>
        <w:t>dysentery,</w:t>
      </w:r>
      <w:r>
        <w:rPr>
          <w:spacing w:val="23"/>
        </w:rPr>
        <w:t> </w:t>
      </w:r>
      <w:r>
        <w:rPr/>
        <w:t>diarrhea,</w:t>
      </w:r>
      <w:r>
        <w:rPr>
          <w:spacing w:val="23"/>
        </w:rPr>
        <w:t> </w:t>
      </w:r>
      <w:r>
        <w:rPr>
          <w:spacing w:val="-2"/>
        </w:rPr>
        <w:t>typhoid</w:t>
      </w:r>
    </w:p>
    <w:p>
      <w:pPr>
        <w:pStyle w:val="BodyText"/>
        <w:spacing w:before="2"/>
        <w:ind w:left="1040" w:right="-58"/>
      </w:pPr>
      <w:r>
        <w:rPr>
          <w:w w:val="155"/>
        </w:rPr>
        <w:t>IHYHU</w:t>
      </w:r>
      <w:r>
        <w:rPr>
          <w:spacing w:val="41"/>
          <w:w w:val="155"/>
        </w:rPr>
        <w:t>   </w:t>
      </w:r>
      <w:r>
        <w:rPr>
          <w:w w:val="155"/>
        </w:rPr>
        <w:t>DQG</w:t>
      </w:r>
      <w:r>
        <w:rPr>
          <w:spacing w:val="59"/>
          <w:w w:val="155"/>
        </w:rPr>
        <w:t>  </w:t>
      </w:r>
      <w:r>
        <w:rPr>
          <w:w w:val="150"/>
        </w:rPr>
        <w:t>RWKHU</w:t>
      </w:r>
      <w:r>
        <w:rPr>
          <w:spacing w:val="59"/>
          <w:w w:val="155"/>
        </w:rPr>
        <w:t>  </w:t>
      </w:r>
      <w:r>
        <w:rPr>
          <w:w w:val="155"/>
        </w:rPr>
        <w:t>UHODWHG</w:t>
      </w:r>
      <w:r>
        <w:rPr>
          <w:spacing w:val="-2"/>
          <w:w w:val="155"/>
        </w:rPr>
        <w:t>  </w:t>
      </w:r>
      <w:r>
        <w:rPr>
          <w:w w:val="155"/>
        </w:rPr>
        <w:t>GLVHDVHV</w:t>
      </w:r>
      <w:r>
        <w:rPr>
          <w:spacing w:val="79"/>
          <w:w w:val="180"/>
        </w:rPr>
        <w:t>  </w:t>
      </w:r>
      <w:r>
        <w:rPr>
          <w:spacing w:val="-5"/>
          <w:w w:val="180"/>
        </w:rPr>
        <w:t>(DU</w:t>
      </w:r>
    </w:p>
    <w:p>
      <w:pPr>
        <w:pStyle w:val="BodyText"/>
      </w:pPr>
    </w:p>
    <w:p>
      <w:pPr>
        <w:pStyle w:val="BodyText"/>
        <w:spacing w:line="480" w:lineRule="auto"/>
        <w:ind w:left="1040" w:right="1292"/>
        <w:jc w:val="both"/>
      </w:pPr>
      <w:r>
        <w:rPr/>
        <w:t>contamination of water by effluents from food industries, is a serious environmental problem as it adversely affects the human health and the biodiversity in the aquatic </w:t>
      </w:r>
      <w:r>
        <w:rPr>
          <w:spacing w:val="-2"/>
        </w:rPr>
        <w:t>ecosystem.</w:t>
      </w:r>
    </w:p>
    <w:p>
      <w:pPr>
        <w:pStyle w:val="BodyText"/>
        <w:spacing w:before="5"/>
      </w:pPr>
    </w:p>
    <w:p>
      <w:pPr>
        <w:pStyle w:val="Heading1"/>
        <w:numPr>
          <w:ilvl w:val="1"/>
          <w:numId w:val="13"/>
        </w:numPr>
        <w:tabs>
          <w:tab w:pos="1760" w:val="left" w:leader="none"/>
        </w:tabs>
        <w:spacing w:line="240" w:lineRule="auto" w:before="1" w:after="0"/>
        <w:ind w:left="1760" w:right="0" w:hanging="720"/>
        <w:jc w:val="both"/>
      </w:pPr>
      <w:bookmarkStart w:name="_TOC_250048" w:id="13"/>
      <w:r>
        <w:rPr/>
        <w:t>Heavy </w:t>
      </w:r>
      <w:bookmarkEnd w:id="13"/>
      <w:r>
        <w:rPr>
          <w:spacing w:val="-2"/>
        </w:rPr>
        <w:t>Metals</w:t>
      </w:r>
    </w:p>
    <w:p>
      <w:pPr>
        <w:pStyle w:val="BodyText"/>
        <w:spacing w:line="480" w:lineRule="auto" w:before="271"/>
        <w:ind w:left="1040" w:right="1290"/>
        <w:jc w:val="both"/>
      </w:pPr>
      <w:r>
        <w:rPr/>
        <w:t>Heavy metals are contaminants that may occur as residues in food from the</w:t>
      </w:r>
      <w:r>
        <w:rPr>
          <w:spacing w:val="40"/>
        </w:rPr>
        <w:t> </w:t>
      </w:r>
      <w:r>
        <w:rPr/>
        <w:t>environment and industrial activities or from food processing.</w:t>
      </w:r>
      <w:r>
        <w:rPr>
          <w:spacing w:val="40"/>
        </w:rPr>
        <w:t> </w:t>
      </w:r>
      <w:r>
        <w:rPr/>
        <w:t>The term heavy metal refers to metallic chemical elements that have relatively high density (at least 5.0), are toxic</w:t>
      </w:r>
      <w:r>
        <w:rPr>
          <w:spacing w:val="27"/>
        </w:rPr>
        <w:t> </w:t>
      </w:r>
      <w:r>
        <w:rPr/>
        <w:t>or</w:t>
      </w:r>
      <w:r>
        <w:rPr>
          <w:spacing w:val="29"/>
        </w:rPr>
        <w:t> </w:t>
      </w:r>
      <w:r>
        <w:rPr/>
        <w:t>poisonous</w:t>
      </w:r>
      <w:r>
        <w:rPr>
          <w:spacing w:val="31"/>
        </w:rPr>
        <w:t> </w:t>
      </w:r>
      <w:r>
        <w:rPr/>
        <w:t>at</w:t>
      </w:r>
      <w:r>
        <w:rPr>
          <w:spacing w:val="28"/>
        </w:rPr>
        <w:t> </w:t>
      </w:r>
      <w:r>
        <w:rPr/>
        <w:t>low</w:t>
      </w:r>
      <w:r>
        <w:rPr>
          <w:spacing w:val="30"/>
        </w:rPr>
        <w:t> </w:t>
      </w:r>
      <w:r>
        <w:rPr/>
        <w:t>concentration</w:t>
      </w:r>
      <w:r>
        <w:rPr>
          <w:spacing w:val="29"/>
        </w:rPr>
        <w:t> </w:t>
      </w:r>
      <w:r>
        <w:rPr/>
        <w:t>values.</w:t>
      </w:r>
      <w:r>
        <w:rPr>
          <w:spacing w:val="31"/>
        </w:rPr>
        <w:t>  </w:t>
      </w:r>
      <w:r>
        <w:rPr/>
        <w:t>They</w:t>
      </w:r>
      <w:r>
        <w:rPr>
          <w:spacing w:val="29"/>
        </w:rPr>
        <w:t> </w:t>
      </w:r>
      <w:r>
        <w:rPr/>
        <w:t>are</w:t>
      </w:r>
      <w:r>
        <w:rPr>
          <w:spacing w:val="28"/>
        </w:rPr>
        <w:t> </w:t>
      </w:r>
      <w:r>
        <w:rPr/>
        <w:t>natural</w:t>
      </w:r>
      <w:r>
        <w:rPr>
          <w:spacing w:val="31"/>
        </w:rPr>
        <w:t> </w:t>
      </w:r>
      <w:r>
        <w:rPr/>
        <w:t>components</w:t>
      </w:r>
      <w:r>
        <w:rPr>
          <w:spacing w:val="30"/>
        </w:rPr>
        <w:t> </w:t>
      </w:r>
      <w:r>
        <w:rPr/>
        <w:t>of</w:t>
      </w:r>
      <w:r>
        <w:rPr>
          <w:spacing w:val="30"/>
        </w:rPr>
        <w:t> </w:t>
      </w:r>
      <w:r>
        <w:rPr>
          <w:spacing w:val="-5"/>
        </w:rPr>
        <w:t>the</w:t>
      </w:r>
    </w:p>
    <w:p>
      <w:pPr>
        <w:spacing w:after="0" w:line="480" w:lineRule="auto"/>
        <w:jc w:val="both"/>
        <w:sectPr>
          <w:pgSz w:w="11910" w:h="16840"/>
          <w:pgMar w:header="722" w:footer="0" w:top="980" w:bottom="280" w:left="1120" w:right="0"/>
        </w:sectPr>
      </w:pPr>
    </w:p>
    <w:p>
      <w:pPr>
        <w:pStyle w:val="BodyText"/>
        <w:spacing w:before="24"/>
      </w:pPr>
    </w:p>
    <w:p>
      <w:pPr>
        <w:pStyle w:val="BodyText"/>
        <w:ind w:left="1040" w:right="-87"/>
      </w:pPr>
      <w:r>
        <w:rPr>
          <w:w w:val="150"/>
        </w:rPr>
        <w:t>HDUWK¶V</w:t>
      </w:r>
      <w:r>
        <w:rPr>
          <w:spacing w:val="51"/>
          <w:w w:val="150"/>
        </w:rPr>
        <w:t> </w:t>
      </w:r>
      <w:r>
        <w:rPr>
          <w:w w:val="150"/>
        </w:rPr>
        <w:t>FUXVW</w:t>
      </w:r>
      <w:r>
        <w:rPr>
          <w:spacing w:val="20"/>
          <w:w w:val="150"/>
        </w:rPr>
        <w:t> </w:t>
      </w:r>
      <w:r>
        <w:rPr>
          <w:w w:val="150"/>
        </w:rPr>
        <w:t>WKDW</w:t>
      </w:r>
      <w:r>
        <w:rPr>
          <w:spacing w:val="15"/>
          <w:w w:val="150"/>
        </w:rPr>
        <w:t> </w:t>
      </w:r>
      <w:r>
        <w:rPr>
          <w:w w:val="150"/>
        </w:rPr>
        <w:t>FDQQRW</w:t>
      </w:r>
      <w:r>
        <w:rPr>
          <w:spacing w:val="31"/>
          <w:w w:val="150"/>
        </w:rPr>
        <w:t>  </w:t>
      </w:r>
      <w:r>
        <w:rPr>
          <w:w w:val="150"/>
        </w:rPr>
        <w:t>EH</w:t>
      </w:r>
      <w:r>
        <w:rPr>
          <w:spacing w:val="31"/>
          <w:w w:val="150"/>
        </w:rPr>
        <w:t>  </w:t>
      </w:r>
      <w:r>
        <w:rPr>
          <w:w w:val="150"/>
        </w:rPr>
        <w:t>GHJUDGHG</w:t>
      </w:r>
      <w:r>
        <w:rPr>
          <w:spacing w:val="51"/>
          <w:w w:val="150"/>
        </w:rPr>
        <w:t> </w:t>
      </w:r>
      <w:r>
        <w:rPr>
          <w:spacing w:val="-5"/>
          <w:w w:val="150"/>
        </w:rPr>
        <w:t>RU</w:t>
      </w:r>
    </w:p>
    <w:p>
      <w:pPr>
        <w:pStyle w:val="BodyText"/>
      </w:pPr>
    </w:p>
    <w:p>
      <w:pPr>
        <w:pStyle w:val="BodyText"/>
        <w:spacing w:line="480" w:lineRule="auto"/>
        <w:ind w:left="1040" w:right="1290"/>
        <w:jc w:val="both"/>
      </w:pPr>
      <w:r>
        <w:rPr/>
        <w:t>transition metals, some metalloids, lanthanides and actinides.</w:t>
      </w:r>
      <w:r>
        <w:rPr>
          <w:spacing w:val="40"/>
        </w:rPr>
        <w:t> </w:t>
      </w:r>
      <w:r>
        <w:rPr/>
        <w:t>Examples as reported by Alloway, (1995) include copper, zinc, selenium, iron, lead, mercury, cadmium and silver among others. Heavy metals are also classified based on density, atomic weight, chemical toxicity in relation to living organisms.</w:t>
      </w:r>
      <w:r>
        <w:rPr>
          <w:spacing w:val="40"/>
        </w:rPr>
        <w:t> </w:t>
      </w:r>
      <w:r>
        <w:rPr/>
        <w:t>An alternative term to heavy metal is toxic metal of which no consensus of exact definition exists.</w:t>
      </w:r>
      <w:r>
        <w:rPr>
          <w:spacing w:val="80"/>
        </w:rPr>
        <w:t> </w:t>
      </w:r>
      <w:r>
        <w:rPr/>
        <w:t>Some of these metals</w:t>
      </w:r>
      <w:r>
        <w:rPr>
          <w:spacing w:val="40"/>
        </w:rPr>
        <w:t> </w:t>
      </w:r>
      <w:r>
        <w:rPr/>
        <w:t>such</w:t>
      </w:r>
      <w:r>
        <w:rPr>
          <w:spacing w:val="3"/>
        </w:rPr>
        <w:t> </w:t>
      </w:r>
      <w:r>
        <w:rPr/>
        <w:t>as</w:t>
      </w:r>
      <w:r>
        <w:rPr>
          <w:spacing w:val="8"/>
        </w:rPr>
        <w:t> </w:t>
      </w:r>
      <w:r>
        <w:rPr/>
        <w:t>cobolt,</w:t>
      </w:r>
      <w:r>
        <w:rPr>
          <w:spacing w:val="5"/>
        </w:rPr>
        <w:t> </w:t>
      </w:r>
      <w:r>
        <w:rPr/>
        <w:t>chromium,</w:t>
      </w:r>
      <w:r>
        <w:rPr>
          <w:spacing w:val="6"/>
        </w:rPr>
        <w:t> </w:t>
      </w:r>
      <w:r>
        <w:rPr/>
        <w:t>copper,</w:t>
      </w:r>
      <w:r>
        <w:rPr>
          <w:spacing w:val="5"/>
        </w:rPr>
        <w:t> </w:t>
      </w:r>
      <w:r>
        <w:rPr/>
        <w:t>manganese,</w:t>
      </w:r>
      <w:r>
        <w:rPr>
          <w:spacing w:val="8"/>
        </w:rPr>
        <w:t> </w:t>
      </w:r>
      <w:r>
        <w:rPr/>
        <w:t>molydenium</w:t>
      </w:r>
      <w:r>
        <w:rPr>
          <w:spacing w:val="7"/>
        </w:rPr>
        <w:t> </w:t>
      </w:r>
      <w:r>
        <w:rPr/>
        <w:t>and</w:t>
      </w:r>
      <w:r>
        <w:rPr>
          <w:spacing w:val="8"/>
        </w:rPr>
        <w:t> </w:t>
      </w:r>
      <w:r>
        <w:rPr/>
        <w:t>zinc</w:t>
      </w:r>
      <w:r>
        <w:rPr>
          <w:spacing w:val="5"/>
        </w:rPr>
        <w:t> </w:t>
      </w:r>
      <w:r>
        <w:rPr/>
        <w:t>are</w:t>
      </w:r>
      <w:r>
        <w:rPr>
          <w:spacing w:val="6"/>
        </w:rPr>
        <w:t> </w:t>
      </w:r>
      <w:r>
        <w:rPr/>
        <w:t>not</w:t>
      </w:r>
      <w:r>
        <w:rPr>
          <w:spacing w:val="6"/>
        </w:rPr>
        <w:t> </w:t>
      </w:r>
      <w:r>
        <w:rPr/>
        <w:t>left</w:t>
      </w:r>
      <w:r>
        <w:rPr>
          <w:spacing w:val="6"/>
        </w:rPr>
        <w:t> </w:t>
      </w:r>
      <w:r>
        <w:rPr/>
        <w:t>out</w:t>
      </w:r>
      <w:r>
        <w:rPr>
          <w:spacing w:val="7"/>
        </w:rPr>
        <w:t> </w:t>
      </w:r>
      <w:r>
        <w:rPr>
          <w:spacing w:val="-5"/>
        </w:rPr>
        <w:t>of</w:t>
      </w:r>
    </w:p>
    <w:p>
      <w:pPr>
        <w:pStyle w:val="BodyText"/>
        <w:ind w:left="1040"/>
      </w:pPr>
      <w:r>
        <w:rPr>
          <w:w w:val="120"/>
        </w:rPr>
        <w:t>the</w:t>
      </w:r>
      <w:r>
        <w:rPr>
          <w:spacing w:val="-1"/>
          <w:w w:val="120"/>
        </w:rPr>
        <w:t> </w:t>
      </w:r>
      <w:r>
        <w:rPr>
          <w:w w:val="120"/>
        </w:rPr>
        <w:t>list</w:t>
      </w:r>
      <w:r>
        <w:rPr>
          <w:w w:val="120"/>
        </w:rPr>
        <w:t> of</w:t>
      </w:r>
      <w:r>
        <w:rPr>
          <w:w w:val="120"/>
        </w:rPr>
        <w:t> heavy</w:t>
      </w:r>
      <w:r>
        <w:rPr>
          <w:spacing w:val="-3"/>
          <w:w w:val="120"/>
        </w:rPr>
        <w:t> </w:t>
      </w:r>
      <w:r>
        <w:rPr>
          <w:w w:val="120"/>
        </w:rPr>
        <w:t>metals</w:t>
      </w:r>
      <w:r>
        <w:rPr>
          <w:spacing w:val="2"/>
          <w:w w:val="120"/>
        </w:rPr>
        <w:t> </w:t>
      </w:r>
      <w:r>
        <w:rPr>
          <w:w w:val="120"/>
        </w:rPr>
        <w:t>(Lee,</w:t>
      </w:r>
      <w:r>
        <w:rPr>
          <w:w w:val="120"/>
        </w:rPr>
        <w:t> 2007).</w:t>
      </w:r>
      <w:r>
        <w:rPr>
          <w:spacing w:val="-16"/>
          <w:w w:val="150"/>
        </w:rPr>
        <w:t> </w:t>
      </w:r>
      <w:r>
        <w:rPr>
          <w:w w:val="150"/>
        </w:rPr>
        <w:t>HHDY\</w:t>
      </w:r>
      <w:r>
        <w:rPr>
          <w:spacing w:val="12"/>
          <w:w w:val="150"/>
        </w:rPr>
        <w:t>  </w:t>
      </w:r>
      <w:r>
        <w:rPr>
          <w:w w:val="150"/>
        </w:rPr>
        <w:t>PHWDOV</w:t>
      </w:r>
      <w:r>
        <w:rPr>
          <w:spacing w:val="4"/>
          <w:w w:val="150"/>
        </w:rPr>
        <w:t> </w:t>
      </w:r>
      <w:r>
        <w:rPr>
          <w:w w:val="150"/>
        </w:rPr>
        <w:t>PD\</w:t>
      </w:r>
      <w:r>
        <w:rPr>
          <w:spacing w:val="13"/>
          <w:w w:val="150"/>
        </w:rPr>
        <w:t>  </w:t>
      </w:r>
      <w:r>
        <w:rPr>
          <w:w w:val="150"/>
        </w:rPr>
        <w:t>DOVR</w:t>
      </w:r>
      <w:r>
        <w:rPr>
          <w:spacing w:val="13"/>
          <w:w w:val="150"/>
        </w:rPr>
        <w:t> </w:t>
      </w:r>
      <w:r>
        <w:rPr>
          <w:spacing w:val="-5"/>
          <w:w w:val="150"/>
        </w:rPr>
        <w:t>EH</w:t>
      </w:r>
    </w:p>
    <w:p>
      <w:pPr>
        <w:pStyle w:val="BodyText"/>
        <w:spacing w:before="1"/>
      </w:pPr>
    </w:p>
    <w:p>
      <w:pPr>
        <w:pStyle w:val="BodyText"/>
        <w:ind w:left="1040" w:right="-130"/>
      </w:pPr>
      <w:r>
        <w:rPr>
          <w:w w:val="165"/>
        </w:rPr>
        <w:t>HOHPHQWV´</w:t>
      </w:r>
      <w:r>
        <w:rPr>
          <w:spacing w:val="6"/>
          <w:w w:val="165"/>
        </w:rPr>
        <w:t> </w:t>
      </w:r>
      <w:r>
        <w:rPr>
          <w:w w:val="165"/>
        </w:rPr>
        <w:t>EHFDXVH</w:t>
      </w:r>
      <w:r>
        <w:rPr>
          <w:spacing w:val="5"/>
          <w:w w:val="165"/>
        </w:rPr>
        <w:t> </w:t>
      </w:r>
      <w:r>
        <w:rPr>
          <w:w w:val="165"/>
        </w:rPr>
        <w:t>WKH\</w:t>
      </w:r>
      <w:r>
        <w:rPr>
          <w:spacing w:val="1"/>
          <w:w w:val="165"/>
        </w:rPr>
        <w:t>  </w:t>
      </w:r>
      <w:r>
        <w:rPr>
          <w:w w:val="165"/>
        </w:rPr>
        <w:t>RFFXU</w:t>
      </w:r>
      <w:r>
        <w:rPr>
          <w:spacing w:val="2"/>
          <w:w w:val="165"/>
        </w:rPr>
        <w:t>  </w:t>
      </w:r>
      <w:r>
        <w:rPr>
          <w:w w:val="165"/>
        </w:rPr>
        <w:t>LQ</w:t>
      </w:r>
      <w:r>
        <w:rPr>
          <w:spacing w:val="16"/>
          <w:w w:val="165"/>
        </w:rPr>
        <w:t> </w:t>
      </w:r>
      <w:r>
        <w:rPr>
          <w:spacing w:val="-2"/>
          <w:w w:val="145"/>
        </w:rPr>
        <w:t>FRQFHQWU</w:t>
      </w:r>
    </w:p>
    <w:p>
      <w:pPr>
        <w:pStyle w:val="BodyText"/>
      </w:pPr>
    </w:p>
    <w:p>
      <w:pPr>
        <w:pStyle w:val="BodyText"/>
        <w:ind w:left="1040" w:right="-101"/>
      </w:pPr>
      <w:r>
        <w:rPr>
          <w:spacing w:val="-2"/>
          <w:w w:val="120"/>
        </w:rPr>
        <w:t>0.01%</w:t>
      </w:r>
      <w:r>
        <w:rPr>
          <w:spacing w:val="-16"/>
          <w:w w:val="120"/>
        </w:rPr>
        <w:t> </w:t>
      </w:r>
      <w:r>
        <w:rPr>
          <w:spacing w:val="-2"/>
          <w:w w:val="120"/>
        </w:rPr>
        <w:t>or</w:t>
      </w:r>
      <w:r>
        <w:rPr>
          <w:spacing w:val="-16"/>
          <w:w w:val="120"/>
        </w:rPr>
        <w:t> </w:t>
      </w:r>
      <w:r>
        <w:rPr>
          <w:spacing w:val="-2"/>
          <w:w w:val="120"/>
        </w:rPr>
        <w:t>100mg/kg)</w:t>
      </w:r>
      <w:r>
        <w:rPr>
          <w:spacing w:val="-16"/>
          <w:w w:val="120"/>
        </w:rPr>
        <w:t> </w:t>
      </w:r>
      <w:r>
        <w:rPr>
          <w:spacing w:val="-2"/>
          <w:w w:val="120"/>
        </w:rPr>
        <w:t>in</w:t>
      </w:r>
      <w:r>
        <w:rPr>
          <w:spacing w:val="-16"/>
          <w:w w:val="120"/>
        </w:rPr>
        <w:t> </w:t>
      </w:r>
      <w:r>
        <w:rPr>
          <w:spacing w:val="-2"/>
          <w:w w:val="120"/>
        </w:rPr>
        <w:t>rocNV</w:t>
      </w:r>
      <w:r>
        <w:rPr>
          <w:spacing w:val="-10"/>
          <w:w w:val="135"/>
        </w:rPr>
        <w:t> </w:t>
      </w:r>
      <w:r>
        <w:rPr>
          <w:spacing w:val="-2"/>
          <w:w w:val="135"/>
        </w:rPr>
        <w:t>RI</w:t>
      </w:r>
      <w:r>
        <w:rPr>
          <w:spacing w:val="78"/>
          <w:w w:val="135"/>
        </w:rPr>
        <w:t> </w:t>
      </w:r>
      <w:r>
        <w:rPr>
          <w:spacing w:val="-2"/>
          <w:w w:val="135"/>
        </w:rPr>
        <w:t>WKH</w:t>
      </w:r>
      <w:r>
        <w:rPr>
          <w:spacing w:val="-19"/>
          <w:w w:val="135"/>
        </w:rPr>
        <w:t> </w:t>
      </w:r>
      <w:r>
        <w:rPr>
          <w:spacing w:val="-1"/>
          <w:w w:val="136"/>
        </w:rPr>
        <w:t>H</w:t>
      </w:r>
      <w:r>
        <w:rPr>
          <w:spacing w:val="1"/>
          <w:w w:val="136"/>
        </w:rPr>
        <w:t>D</w:t>
      </w:r>
      <w:r>
        <w:rPr>
          <w:spacing w:val="-92"/>
          <w:w w:val="136"/>
        </w:rPr>
        <w:t>U</w:t>
      </w:r>
      <w:r>
        <w:rPr>
          <w:spacing w:val="-16"/>
          <w:w w:val="98"/>
        </w:rPr>
        <w:t>c</w:t>
      </w:r>
      <w:r>
        <w:rPr>
          <w:spacing w:val="-226"/>
          <w:w w:val="103"/>
        </w:rPr>
        <w:t>W</w:t>
      </w:r>
      <w:r>
        <w:rPr>
          <w:w w:val="98"/>
        </w:rPr>
        <w:t>hi</w:t>
      </w:r>
      <w:r>
        <w:rPr>
          <w:spacing w:val="-82"/>
          <w:w w:val="98"/>
        </w:rPr>
        <w:t>o</w:t>
      </w:r>
      <w:r>
        <w:rPr>
          <w:spacing w:val="-94"/>
          <w:w w:val="136"/>
        </w:rPr>
        <w:t>K</w:t>
      </w:r>
      <w:r>
        <w:rPr>
          <w:spacing w:val="-13"/>
          <w:w w:val="98"/>
        </w:rPr>
        <w:t>e</w:t>
      </w:r>
      <w:r>
        <w:rPr>
          <w:spacing w:val="-229"/>
          <w:w w:val="218"/>
        </w:rPr>
        <w:t>¶</w:t>
      </w:r>
      <w:r>
        <w:rPr>
          <w:w w:val="98"/>
        </w:rPr>
        <w:t>t.</w:t>
      </w:r>
      <w:r>
        <w:rPr>
          <w:spacing w:val="-6"/>
          <w:w w:val="119"/>
        </w:rPr>
        <w:t> </w:t>
      </w:r>
      <w:r>
        <w:rPr>
          <w:spacing w:val="-71"/>
          <w:w w:val="112"/>
        </w:rPr>
        <w:t>a</w:t>
      </w:r>
      <w:r>
        <w:rPr>
          <w:spacing w:val="-171"/>
          <w:w w:val="150"/>
        </w:rPr>
        <w:t>V</w:t>
      </w:r>
      <w:r>
        <w:rPr>
          <w:w w:val="112"/>
        </w:rPr>
        <w:t>l.</w:t>
      </w:r>
      <w:r>
        <w:rPr>
          <w:spacing w:val="-17"/>
          <w:w w:val="112"/>
        </w:rPr>
        <w:t>,</w:t>
      </w:r>
      <w:r>
        <w:rPr>
          <w:spacing w:val="10"/>
          <w:w w:val="119"/>
        </w:rPr>
        <w:t> </w:t>
      </w:r>
      <w:r>
        <w:rPr>
          <w:w w:val="105"/>
        </w:rPr>
        <w:t>2</w:t>
      </w:r>
      <w:r>
        <w:rPr>
          <w:spacing w:val="-77"/>
          <w:w w:val="105"/>
        </w:rPr>
        <w:t>0</w:t>
      </w:r>
      <w:r>
        <w:rPr>
          <w:spacing w:val="-164"/>
          <w:w w:val="184"/>
        </w:rPr>
        <w:t>F</w:t>
      </w:r>
      <w:r>
        <w:rPr>
          <w:w w:val="105"/>
        </w:rPr>
        <w:t>0</w:t>
      </w:r>
      <w:r>
        <w:rPr>
          <w:spacing w:val="-78"/>
          <w:w w:val="105"/>
        </w:rPr>
        <w:t>7</w:t>
      </w:r>
      <w:r>
        <w:rPr>
          <w:spacing w:val="-161"/>
          <w:w w:val="143"/>
        </w:rPr>
        <w:t>U</w:t>
      </w:r>
      <w:r>
        <w:rPr>
          <w:w w:val="105"/>
        </w:rPr>
        <w:t>).</w:t>
      </w:r>
      <w:r>
        <w:rPr>
          <w:spacing w:val="-40"/>
        </w:rPr>
        <w:t> </w:t>
      </w:r>
      <w:r>
        <w:rPr>
          <w:spacing w:val="-132"/>
          <w:w w:val="149"/>
        </w:rPr>
        <w:t>X</w:t>
      </w:r>
      <w:r>
        <w:rPr>
          <w:spacing w:val="-15"/>
          <w:w w:val="111"/>
        </w:rPr>
        <w:t>T</w:t>
      </w:r>
      <w:r>
        <w:rPr>
          <w:spacing w:val="-226"/>
          <w:w w:val="149"/>
        </w:rPr>
        <w:t>V</w:t>
      </w:r>
      <w:r>
        <w:rPr>
          <w:w w:val="111"/>
        </w:rPr>
        <w:t>h</w:t>
      </w:r>
      <w:r>
        <w:rPr>
          <w:spacing w:val="-2"/>
          <w:w w:val="111"/>
        </w:rPr>
        <w:t>e</w:t>
      </w:r>
      <w:r>
        <w:rPr>
          <w:spacing w:val="-176"/>
          <w:w w:val="116"/>
        </w:rPr>
        <w:t>W</w:t>
      </w:r>
      <w:r>
        <w:rPr>
          <w:w w:val="111"/>
        </w:rPr>
        <w:t>tr</w:t>
      </w:r>
      <w:r>
        <w:rPr>
          <w:spacing w:val="-78"/>
          <w:w w:val="111"/>
        </w:rPr>
        <w:t>a</w:t>
      </w:r>
      <w:r>
        <w:rPr>
          <w:spacing w:val="4"/>
          <w:w w:val="120"/>
        </w:rPr>
        <w:t> </w:t>
      </w:r>
      <w:r>
        <w:rPr>
          <w:spacing w:val="-2"/>
          <w:w w:val="120"/>
        </w:rPr>
        <w:t>ce</w:t>
      </w:r>
      <w:r>
        <w:rPr>
          <w:spacing w:val="77"/>
          <w:w w:val="150"/>
        </w:rPr>
        <w:t> </w:t>
      </w:r>
      <w:r>
        <w:rPr>
          <w:spacing w:val="-2"/>
          <w:w w:val="135"/>
        </w:rPr>
        <w:t>0DUFR</w:t>
      </w:r>
    </w:p>
    <w:p>
      <w:pPr>
        <w:pStyle w:val="BodyText"/>
      </w:pPr>
    </w:p>
    <w:p>
      <w:pPr>
        <w:pStyle w:val="BodyText"/>
        <w:spacing w:line="480" w:lineRule="auto"/>
        <w:ind w:left="1040" w:right="1292"/>
        <w:jc w:val="both"/>
      </w:pPr>
      <w:r>
        <w:rPr/>
        <w:t>elements or heavy metals often called micronutrients such as zinc, copper and manganese are useful to crops, while cobolt, manganese, copper and zinc are useful to live stock (Egeronu and Ibe, 2004). These metals that cannot be bio-degraded chemically in nature include cobolt, zinc, manganese, magnesium, copper, lead, nickel, cadmium and mercury (Earth Watch, 1995; Okoro, 1981; Jordao </w:t>
      </w:r>
      <w:r>
        <w:rPr>
          <w:i/>
        </w:rPr>
        <w:t>et al</w:t>
      </w:r>
      <w:r>
        <w:rPr/>
        <w:t>., 2004, Mombeshora </w:t>
      </w:r>
      <w:r>
        <w:rPr>
          <w:i/>
        </w:rPr>
        <w:t>et al</w:t>
      </w:r>
      <w:r>
        <w:rPr/>
        <w:t>., 1981).</w:t>
      </w:r>
    </w:p>
    <w:p>
      <w:pPr>
        <w:pStyle w:val="BodyText"/>
        <w:spacing w:before="1"/>
      </w:pPr>
    </w:p>
    <w:p>
      <w:pPr>
        <w:pStyle w:val="BodyText"/>
        <w:spacing w:line="480" w:lineRule="auto"/>
        <w:ind w:left="1040" w:right="1294"/>
        <w:jc w:val="both"/>
      </w:pPr>
      <w:r>
        <w:rPr/>
        <w:t>Zinc is an essential component of about a hundred enzymes.</w:t>
      </w:r>
      <w:r>
        <w:rPr>
          <w:spacing w:val="40"/>
        </w:rPr>
        <w:t> </w:t>
      </w:r>
      <w:r>
        <w:rPr/>
        <w:t>This number is smaller in vertebrates.</w:t>
      </w:r>
      <w:r>
        <w:rPr>
          <w:spacing w:val="40"/>
        </w:rPr>
        <w:t> </w:t>
      </w:r>
      <w:r>
        <w:rPr/>
        <w:t>Zinc deficiency in man leads to dwarfism, reduced rates of blood clothing and wound healing, skin abnormalities and other problems (Alloway, 1995). The requirement,</w:t>
      </w:r>
      <w:r>
        <w:rPr>
          <w:spacing w:val="-1"/>
        </w:rPr>
        <w:t> </w:t>
      </w:r>
      <w:r>
        <w:rPr/>
        <w:t>doses</w:t>
      </w:r>
      <w:r>
        <w:rPr>
          <w:spacing w:val="-2"/>
        </w:rPr>
        <w:t> </w:t>
      </w:r>
      <w:r>
        <w:rPr/>
        <w:t>and</w:t>
      </w:r>
      <w:r>
        <w:rPr>
          <w:spacing w:val="-1"/>
        </w:rPr>
        <w:t> </w:t>
      </w:r>
      <w:r>
        <w:rPr/>
        <w:t>tolerance</w:t>
      </w:r>
      <w:r>
        <w:rPr>
          <w:spacing w:val="-2"/>
        </w:rPr>
        <w:t> </w:t>
      </w:r>
      <w:r>
        <w:rPr/>
        <w:t>levels</w:t>
      </w:r>
      <w:r>
        <w:rPr>
          <w:spacing w:val="-1"/>
        </w:rPr>
        <w:t> </w:t>
      </w:r>
      <w:r>
        <w:rPr/>
        <w:t>of</w:t>
      </w:r>
      <w:r>
        <w:rPr>
          <w:spacing w:val="-2"/>
        </w:rPr>
        <w:t> </w:t>
      </w:r>
      <w:r>
        <w:rPr/>
        <w:t>essential</w:t>
      </w:r>
      <w:r>
        <w:rPr>
          <w:spacing w:val="-1"/>
        </w:rPr>
        <w:t> </w:t>
      </w:r>
      <w:r>
        <w:rPr/>
        <w:t>or</w:t>
      </w:r>
      <w:r>
        <w:rPr>
          <w:spacing w:val="-2"/>
        </w:rPr>
        <w:t> </w:t>
      </w:r>
      <w:r>
        <w:rPr/>
        <w:t>trace</w:t>
      </w:r>
      <w:r>
        <w:rPr>
          <w:spacing w:val="-2"/>
        </w:rPr>
        <w:t> </w:t>
      </w:r>
      <w:r>
        <w:rPr/>
        <w:t>elements</w:t>
      </w:r>
      <w:r>
        <w:rPr>
          <w:spacing w:val="-1"/>
        </w:rPr>
        <w:t> </w:t>
      </w:r>
      <w:r>
        <w:rPr/>
        <w:t>are</w:t>
      </w:r>
      <w:r>
        <w:rPr>
          <w:spacing w:val="-3"/>
        </w:rPr>
        <w:t> </w:t>
      </w:r>
      <w:r>
        <w:rPr/>
        <w:t>decided</w:t>
      </w:r>
      <w:r>
        <w:rPr>
          <w:spacing w:val="-2"/>
        </w:rPr>
        <w:t> </w:t>
      </w:r>
      <w:r>
        <w:rPr/>
        <w:t>on</w:t>
      </w:r>
      <w:r>
        <w:rPr>
          <w:spacing w:val="-1"/>
        </w:rPr>
        <w:t> </w:t>
      </w:r>
      <w:r>
        <w:rPr/>
        <w:t>the basis of effect on growth, health, fertility and other relevant criteria (Elinder and Jarup, </w:t>
      </w:r>
      <w:r>
        <w:rPr>
          <w:spacing w:val="-2"/>
        </w:rPr>
        <w:t>1996).</w:t>
      </w:r>
    </w:p>
    <w:p>
      <w:pPr>
        <w:pStyle w:val="BodyText"/>
        <w:spacing w:before="1"/>
      </w:pPr>
    </w:p>
    <w:p>
      <w:pPr>
        <w:pStyle w:val="BodyText"/>
        <w:spacing w:line="480" w:lineRule="auto"/>
        <w:ind w:left="1040" w:right="1289"/>
        <w:jc w:val="both"/>
      </w:pPr>
      <w:r>
        <w:rPr/>
        <w:t>Breathing heavy metal particles, even at level well below those considered non-toxic, can have serious health effects.</w:t>
      </w:r>
      <w:r>
        <w:rPr>
          <w:spacing w:val="40"/>
        </w:rPr>
        <w:t> </w:t>
      </w:r>
      <w:r>
        <w:rPr/>
        <w:t>Virtually all aspects of animal and human immune system</w:t>
      </w:r>
      <w:r>
        <w:rPr>
          <w:spacing w:val="48"/>
        </w:rPr>
        <w:t> </w:t>
      </w:r>
      <w:r>
        <w:rPr/>
        <w:t>function</w:t>
      </w:r>
      <w:r>
        <w:rPr>
          <w:spacing w:val="51"/>
        </w:rPr>
        <w:t> </w:t>
      </w:r>
      <w:r>
        <w:rPr/>
        <w:t>are</w:t>
      </w:r>
      <w:r>
        <w:rPr>
          <w:spacing w:val="50"/>
        </w:rPr>
        <w:t> </w:t>
      </w:r>
      <w:r>
        <w:rPr/>
        <w:t>compromised</w:t>
      </w:r>
      <w:r>
        <w:rPr>
          <w:spacing w:val="49"/>
        </w:rPr>
        <w:t> </w:t>
      </w:r>
      <w:r>
        <w:rPr/>
        <w:t>by</w:t>
      </w:r>
      <w:r>
        <w:rPr>
          <w:spacing w:val="46"/>
        </w:rPr>
        <w:t> </w:t>
      </w:r>
      <w:r>
        <w:rPr/>
        <w:t>the</w:t>
      </w:r>
      <w:r>
        <w:rPr>
          <w:spacing w:val="50"/>
        </w:rPr>
        <w:t> </w:t>
      </w:r>
      <w:r>
        <w:rPr/>
        <w:t>inhalation</w:t>
      </w:r>
      <w:r>
        <w:rPr>
          <w:spacing w:val="51"/>
        </w:rPr>
        <w:t> </w:t>
      </w:r>
      <w:r>
        <w:rPr/>
        <w:t>of</w:t>
      </w:r>
      <w:r>
        <w:rPr>
          <w:spacing w:val="49"/>
        </w:rPr>
        <w:t> </w:t>
      </w:r>
      <w:r>
        <w:rPr/>
        <w:t>heavy</w:t>
      </w:r>
      <w:r>
        <w:rPr>
          <w:spacing w:val="46"/>
        </w:rPr>
        <w:t> </w:t>
      </w:r>
      <w:r>
        <w:rPr/>
        <w:t>metal</w:t>
      </w:r>
      <w:r>
        <w:rPr>
          <w:spacing w:val="51"/>
        </w:rPr>
        <w:t> </w:t>
      </w:r>
      <w:r>
        <w:rPr/>
        <w:t>particulates.</w:t>
      </w:r>
      <w:r>
        <w:rPr>
          <w:spacing w:val="55"/>
        </w:rPr>
        <w:t> </w:t>
      </w:r>
      <w:r>
        <w:rPr>
          <w:spacing w:val="-5"/>
        </w:rPr>
        <w:t>In</w:t>
      </w:r>
    </w:p>
    <w:p>
      <w:pPr>
        <w:spacing w:after="0" w:line="480" w:lineRule="auto"/>
        <w:jc w:val="both"/>
        <w:sectPr>
          <w:pgSz w:w="11910" w:h="16840"/>
          <w:pgMar w:header="722" w:footer="0" w:top="980" w:bottom="280" w:left="1120" w:right="0"/>
        </w:sectPr>
      </w:pPr>
    </w:p>
    <w:p>
      <w:pPr>
        <w:pStyle w:val="BodyText"/>
        <w:spacing w:before="24"/>
      </w:pPr>
    </w:p>
    <w:p>
      <w:pPr>
        <w:pStyle w:val="BodyText"/>
        <w:ind w:left="1040"/>
        <w:jc w:val="both"/>
      </w:pPr>
      <w:r>
        <w:rPr/>
        <w:t>addition,</w:t>
      </w:r>
      <w:r>
        <w:rPr>
          <w:spacing w:val="32"/>
        </w:rPr>
        <w:t> </w:t>
      </w:r>
      <w:r>
        <w:rPr/>
        <w:t>heavy</w:t>
      </w:r>
      <w:r>
        <w:rPr>
          <w:spacing w:val="30"/>
        </w:rPr>
        <w:t> </w:t>
      </w:r>
      <w:r>
        <w:rPr/>
        <w:t>metals</w:t>
      </w:r>
      <w:r>
        <w:rPr>
          <w:spacing w:val="35"/>
        </w:rPr>
        <w:t> </w:t>
      </w:r>
      <w:r>
        <w:rPr/>
        <w:t>can</w:t>
      </w:r>
      <w:r>
        <w:rPr>
          <w:spacing w:val="34"/>
        </w:rPr>
        <w:t> </w:t>
      </w:r>
      <w:r>
        <w:rPr/>
        <w:t>increase</w:t>
      </w:r>
      <w:r>
        <w:rPr>
          <w:spacing w:val="33"/>
        </w:rPr>
        <w:t> </w:t>
      </w:r>
      <w:r>
        <w:rPr/>
        <w:t>allergic</w:t>
      </w:r>
      <w:r>
        <w:rPr>
          <w:spacing w:val="36"/>
        </w:rPr>
        <w:t> </w:t>
      </w:r>
      <w:r>
        <w:rPr/>
        <w:t>reactions,</w:t>
      </w:r>
      <w:r>
        <w:rPr>
          <w:spacing w:val="35"/>
        </w:rPr>
        <w:t> </w:t>
      </w:r>
      <w:r>
        <w:rPr/>
        <w:t>cause</w:t>
      </w:r>
      <w:r>
        <w:rPr>
          <w:spacing w:val="34"/>
        </w:rPr>
        <w:t> </w:t>
      </w:r>
      <w:r>
        <w:rPr/>
        <w:t>mutation,</w:t>
      </w:r>
      <w:r>
        <w:rPr>
          <w:spacing w:val="34"/>
        </w:rPr>
        <w:t> </w:t>
      </w:r>
      <w:r>
        <w:rPr/>
        <w:t>compete</w:t>
      </w:r>
      <w:r>
        <w:rPr>
          <w:spacing w:val="33"/>
        </w:rPr>
        <w:t> </w:t>
      </w:r>
      <w:r>
        <w:rPr>
          <w:spacing w:val="-4"/>
        </w:rPr>
        <w:t>with</w:t>
      </w:r>
    </w:p>
    <w:p>
      <w:pPr>
        <w:pStyle w:val="BodyText"/>
      </w:pPr>
    </w:p>
    <w:p>
      <w:pPr>
        <w:pStyle w:val="BodyText"/>
        <w:ind w:left="1040"/>
      </w:pPr>
      <w:r>
        <w:rPr>
          <w:w w:val="200"/>
        </w:rPr>
        <w:t>³JRRG´</w:t>
      </w:r>
      <w:r>
        <w:rPr>
          <w:spacing w:val="-6"/>
          <w:w w:val="200"/>
        </w:rPr>
        <w:t>  </w:t>
      </w:r>
      <w:r>
        <w:rPr>
          <w:w w:val="160"/>
        </w:rPr>
        <w:t>WUDFH</w:t>
      </w:r>
      <w:r>
        <w:rPr>
          <w:spacing w:val="18"/>
          <w:w w:val="160"/>
        </w:rPr>
        <w:t>  </w:t>
      </w:r>
      <w:r>
        <w:rPr>
          <w:w w:val="160"/>
        </w:rPr>
        <w:t>PHWDOV</w:t>
      </w:r>
      <w:r>
        <w:rPr>
          <w:spacing w:val="30"/>
          <w:w w:val="160"/>
        </w:rPr>
        <w:t> </w:t>
      </w:r>
      <w:r>
        <w:rPr>
          <w:w w:val="160"/>
        </w:rPr>
        <w:t>IRU</w:t>
      </w:r>
      <w:r>
        <w:rPr>
          <w:spacing w:val="18"/>
          <w:w w:val="160"/>
        </w:rPr>
        <w:t>  </w:t>
      </w:r>
      <w:r>
        <w:rPr>
          <w:w w:val="160"/>
        </w:rPr>
        <w:t>ELRFKHPLFDO</w:t>
      </w:r>
      <w:r>
        <w:rPr>
          <w:spacing w:val="42"/>
          <w:w w:val="160"/>
        </w:rPr>
        <w:t> </w:t>
      </w:r>
      <w:r>
        <w:rPr>
          <w:spacing w:val="-5"/>
          <w:w w:val="160"/>
        </w:rPr>
        <w:t>ERQ</w:t>
      </w:r>
    </w:p>
    <w:p>
      <w:pPr>
        <w:pStyle w:val="BodyText"/>
      </w:pPr>
    </w:p>
    <w:p>
      <w:pPr>
        <w:pStyle w:val="BodyText"/>
        <w:spacing w:line="480" w:lineRule="auto"/>
        <w:ind w:left="1040" w:right="1294"/>
        <w:jc w:val="both"/>
      </w:pPr>
      <w:r>
        <w:rPr/>
        <w:t>harmful and beneficial bacteria (Oskarsson, 1989).</w:t>
      </w:r>
      <w:r>
        <w:rPr>
          <w:spacing w:val="40"/>
        </w:rPr>
        <w:t> </w:t>
      </w:r>
      <w:r>
        <w:rPr/>
        <w:t>Heavy metals can also increase the acidity</w:t>
      </w:r>
      <w:r>
        <w:rPr>
          <w:spacing w:val="-3"/>
        </w:rPr>
        <w:t> </w:t>
      </w:r>
      <w:r>
        <w:rPr/>
        <w:t>of the blood.</w:t>
      </w:r>
      <w:r>
        <w:rPr>
          <w:spacing w:val="40"/>
        </w:rPr>
        <w:t> </w:t>
      </w:r>
      <w:r>
        <w:rPr/>
        <w:t>The body</w:t>
      </w:r>
      <w:r>
        <w:rPr>
          <w:spacing w:val="-5"/>
        </w:rPr>
        <w:t> </w:t>
      </w:r>
      <w:r>
        <w:rPr/>
        <w:t>draws calcium from the bones to help restore the proper blood pH.</w:t>
      </w:r>
      <w:r>
        <w:rPr>
          <w:spacing w:val="40"/>
        </w:rPr>
        <w:t> </w:t>
      </w:r>
      <w:r>
        <w:rPr/>
        <w:t>Further, toxic metals set up conditions that lead to inflammation in arteries and tissues, causing more calcium to be drawn to the area as a buffer.</w:t>
      </w:r>
      <w:r>
        <w:rPr>
          <w:spacing w:val="80"/>
        </w:rPr>
        <w:t> </w:t>
      </w:r>
      <w:r>
        <w:rPr/>
        <w:t>The calcium coats the inflamed areas in the blood vessels like a bandage, patching up one problem but creating another, namely, the hardening of the artery walls and progressive</w:t>
      </w:r>
      <w:r>
        <w:rPr>
          <w:spacing w:val="40"/>
        </w:rPr>
        <w:t> </w:t>
      </w:r>
      <w:r>
        <w:rPr/>
        <w:t>blockage</w:t>
      </w:r>
      <w:r>
        <w:rPr>
          <w:spacing w:val="-3"/>
        </w:rPr>
        <w:t> </w:t>
      </w:r>
      <w:r>
        <w:rPr/>
        <w:t>of</w:t>
      </w:r>
      <w:r>
        <w:rPr>
          <w:spacing w:val="-3"/>
        </w:rPr>
        <w:t> </w:t>
      </w:r>
      <w:r>
        <w:rPr/>
        <w:t>the</w:t>
      </w:r>
      <w:r>
        <w:rPr>
          <w:spacing w:val="-3"/>
        </w:rPr>
        <w:t> </w:t>
      </w:r>
      <w:r>
        <w:rPr/>
        <w:t>arteries. Without</w:t>
      </w:r>
      <w:r>
        <w:rPr>
          <w:spacing w:val="-4"/>
        </w:rPr>
        <w:t> </w:t>
      </w:r>
      <w:r>
        <w:rPr/>
        <w:t>replenishment</w:t>
      </w:r>
      <w:r>
        <w:rPr>
          <w:spacing w:val="-2"/>
        </w:rPr>
        <w:t> </w:t>
      </w:r>
      <w:r>
        <w:rPr/>
        <w:t>of</w:t>
      </w:r>
      <w:r>
        <w:rPr>
          <w:spacing w:val="-3"/>
        </w:rPr>
        <w:t> </w:t>
      </w:r>
      <w:r>
        <w:rPr/>
        <w:t>calcium,</w:t>
      </w:r>
      <w:r>
        <w:rPr>
          <w:spacing w:val="-2"/>
        </w:rPr>
        <w:t> </w:t>
      </w:r>
      <w:r>
        <w:rPr/>
        <w:t>the</w:t>
      </w:r>
      <w:r>
        <w:rPr>
          <w:spacing w:val="-3"/>
        </w:rPr>
        <w:t> </w:t>
      </w:r>
      <w:r>
        <w:rPr/>
        <w:t>constant</w:t>
      </w:r>
      <w:r>
        <w:rPr>
          <w:spacing w:val="-2"/>
        </w:rPr>
        <w:t> </w:t>
      </w:r>
      <w:r>
        <w:rPr/>
        <w:t>removal</w:t>
      </w:r>
      <w:r>
        <w:rPr>
          <w:spacing w:val="-2"/>
        </w:rPr>
        <w:t> </w:t>
      </w:r>
      <w:r>
        <w:rPr/>
        <w:t>of</w:t>
      </w:r>
      <w:r>
        <w:rPr>
          <w:spacing w:val="-3"/>
        </w:rPr>
        <w:t> </w:t>
      </w:r>
      <w:r>
        <w:rPr/>
        <w:t>this important mineral from the bone result in osteoporosis (loss of bone density leading to brittle bones).</w:t>
      </w:r>
    </w:p>
    <w:p>
      <w:pPr>
        <w:pStyle w:val="BodyText"/>
        <w:spacing w:before="1"/>
      </w:pPr>
    </w:p>
    <w:p>
      <w:pPr>
        <w:pStyle w:val="BodyText"/>
        <w:spacing w:line="480" w:lineRule="auto"/>
        <w:ind w:left="1040" w:right="1292"/>
        <w:jc w:val="both"/>
      </w:pPr>
      <w:r>
        <w:rPr/>
        <w:t>Current studies by Baroni, </w:t>
      </w:r>
      <w:r>
        <w:rPr>
          <w:i/>
        </w:rPr>
        <w:t>et al., </w:t>
      </w:r>
      <w:r>
        <w:rPr/>
        <w:t>(2007), and Barros</w:t>
      </w:r>
      <w:r>
        <w:rPr>
          <w:i/>
        </w:rPr>
        <w:t>, et al</w:t>
      </w:r>
      <w:r>
        <w:rPr/>
        <w:t>., (2007) indicate that even minute levels of toxic elements have negative health consequences, however, these</w:t>
      </w:r>
      <w:r>
        <w:rPr>
          <w:spacing w:val="80"/>
        </w:rPr>
        <w:t> </w:t>
      </w:r>
      <w:r>
        <w:rPr/>
        <w:t>vary from person to person.</w:t>
      </w:r>
      <w:r>
        <w:rPr>
          <w:spacing w:val="40"/>
        </w:rPr>
        <w:t> </w:t>
      </w:r>
      <w:r>
        <w:rPr/>
        <w:t>Nutrition status, metabolic rate, the integrity of detoxification</w:t>
      </w:r>
      <w:r>
        <w:rPr>
          <w:spacing w:val="-3"/>
        </w:rPr>
        <w:t> </w:t>
      </w:r>
      <w:r>
        <w:rPr/>
        <w:t>pathways</w:t>
      </w:r>
      <w:r>
        <w:rPr>
          <w:spacing w:val="-1"/>
        </w:rPr>
        <w:t> </w:t>
      </w:r>
      <w:r>
        <w:rPr/>
        <w:t>(Ability</w:t>
      </w:r>
      <w:r>
        <w:rPr>
          <w:spacing w:val="-10"/>
        </w:rPr>
        <w:t> </w:t>
      </w:r>
      <w:r>
        <w:rPr/>
        <w:t>to</w:t>
      </w:r>
      <w:r>
        <w:rPr>
          <w:spacing w:val="-3"/>
        </w:rPr>
        <w:t> </w:t>
      </w:r>
      <w:r>
        <w:rPr/>
        <w:t>detoxify</w:t>
      </w:r>
      <w:r>
        <w:rPr>
          <w:spacing w:val="-7"/>
        </w:rPr>
        <w:t> </w:t>
      </w:r>
      <w:r>
        <w:rPr/>
        <w:t>toxic</w:t>
      </w:r>
      <w:r>
        <w:rPr>
          <w:spacing w:val="-3"/>
        </w:rPr>
        <w:t> </w:t>
      </w:r>
      <w:r>
        <w:rPr/>
        <w:t>substances),</w:t>
      </w:r>
      <w:r>
        <w:rPr>
          <w:spacing w:val="-3"/>
        </w:rPr>
        <w:t> </w:t>
      </w:r>
      <w:r>
        <w:rPr/>
        <w:t>and</w:t>
      </w:r>
      <w:r>
        <w:rPr>
          <w:spacing w:val="-1"/>
        </w:rPr>
        <w:t> </w:t>
      </w:r>
      <w:r>
        <w:rPr/>
        <w:t>the</w:t>
      </w:r>
      <w:r>
        <w:rPr>
          <w:spacing w:val="-3"/>
        </w:rPr>
        <w:t> </w:t>
      </w:r>
      <w:r>
        <w:rPr/>
        <w:t>mode</w:t>
      </w:r>
      <w:r>
        <w:rPr>
          <w:spacing w:val="-4"/>
        </w:rPr>
        <w:t> </w:t>
      </w:r>
      <w:r>
        <w:rPr/>
        <w:t>and</w:t>
      </w:r>
      <w:r>
        <w:rPr>
          <w:spacing w:val="-3"/>
        </w:rPr>
        <w:t> </w:t>
      </w:r>
      <w:r>
        <w:rPr/>
        <w:t>degree of heavy</w:t>
      </w:r>
      <w:r>
        <w:rPr>
          <w:spacing w:val="-1"/>
        </w:rPr>
        <w:t> </w:t>
      </w:r>
      <w:r>
        <w:rPr/>
        <w:t>metal exposure, all affect how an individual responds. According to Nriagu </w:t>
      </w:r>
      <w:r>
        <w:rPr>
          <w:i/>
        </w:rPr>
        <w:t>et al., </w:t>
      </w:r>
      <w:r>
        <w:rPr/>
        <w:t>(2007), children and the elderly whose immune systems are either underdeveloped or age-compromised, are more vulnerable to toxicity. These heavy metals produced by manufacturing industries have been the main cause of the alterations of the quality of the surface and underground water bodies.</w:t>
      </w:r>
      <w:r>
        <w:rPr>
          <w:spacing w:val="40"/>
        </w:rPr>
        <w:t> </w:t>
      </w:r>
      <w:r>
        <w:rPr/>
        <w:t>In places where these heavy chemicals and metals are produced, the concentration of these contaminants have been found to be very high on the soil, surface and underground water bodies.</w:t>
      </w:r>
      <w:r>
        <w:rPr>
          <w:spacing w:val="40"/>
        </w:rPr>
        <w:t> </w:t>
      </w:r>
      <w:r>
        <w:rPr/>
        <w:t>The inhabitants of these environments consequently become the endangered species. Cases of kidney failure, liver problems, blood infections, heart failures and extinction of aquatic organisms are common hazards (Myong, 2001; Nwaje and Iwegbue, 2007).</w:t>
      </w:r>
    </w:p>
    <w:p>
      <w:pPr>
        <w:spacing w:after="0" w:line="480" w:lineRule="auto"/>
        <w:jc w:val="both"/>
        <w:sectPr>
          <w:pgSz w:w="11910" w:h="16840"/>
          <w:pgMar w:header="722" w:footer="0" w:top="980" w:bottom="280" w:left="1120" w:right="0"/>
        </w:sectPr>
      </w:pPr>
    </w:p>
    <w:p>
      <w:pPr>
        <w:pStyle w:val="BodyText"/>
      </w:pPr>
    </w:p>
    <w:p>
      <w:pPr>
        <w:pStyle w:val="BodyText"/>
        <w:spacing w:before="28"/>
      </w:pPr>
    </w:p>
    <w:p>
      <w:pPr>
        <w:pStyle w:val="Heading1"/>
        <w:numPr>
          <w:ilvl w:val="1"/>
          <w:numId w:val="13"/>
        </w:numPr>
        <w:tabs>
          <w:tab w:pos="1760" w:val="left" w:leader="none"/>
        </w:tabs>
        <w:spacing w:line="240" w:lineRule="auto" w:before="1" w:after="0"/>
        <w:ind w:left="1760" w:right="0" w:hanging="720"/>
        <w:jc w:val="left"/>
      </w:pPr>
      <w:bookmarkStart w:name="_TOC_250047" w:id="14"/>
      <w:r>
        <w:rPr/>
        <w:t>The</w:t>
      </w:r>
      <w:r>
        <w:rPr>
          <w:spacing w:val="-2"/>
        </w:rPr>
        <w:t> </w:t>
      </w:r>
      <w:r>
        <w:rPr/>
        <w:t>toxic heavy </w:t>
      </w:r>
      <w:bookmarkEnd w:id="14"/>
      <w:r>
        <w:rPr>
          <w:spacing w:val="-2"/>
        </w:rPr>
        <w:t>Metals</w:t>
      </w:r>
    </w:p>
    <w:p>
      <w:pPr>
        <w:pStyle w:val="BodyText"/>
        <w:rPr>
          <w:b/>
        </w:rPr>
      </w:pPr>
    </w:p>
    <w:p>
      <w:pPr>
        <w:pStyle w:val="Heading1"/>
        <w:numPr>
          <w:ilvl w:val="2"/>
          <w:numId w:val="13"/>
        </w:numPr>
        <w:tabs>
          <w:tab w:pos="1760" w:val="left" w:leader="none"/>
        </w:tabs>
        <w:spacing w:line="240" w:lineRule="auto" w:before="0" w:after="0"/>
        <w:ind w:left="1760" w:right="0" w:hanging="720"/>
        <w:jc w:val="left"/>
      </w:pPr>
      <w:bookmarkStart w:name="_TOC_250046" w:id="15"/>
      <w:bookmarkEnd w:id="15"/>
      <w:r>
        <w:rPr>
          <w:spacing w:val="-2"/>
        </w:rPr>
        <w:t>Lead:</w:t>
      </w:r>
    </w:p>
    <w:p>
      <w:pPr>
        <w:pStyle w:val="BodyText"/>
        <w:rPr>
          <w:b/>
        </w:rPr>
      </w:pPr>
    </w:p>
    <w:p>
      <w:pPr>
        <w:spacing w:before="0"/>
        <w:ind w:left="1040" w:right="0" w:firstLine="0"/>
        <w:jc w:val="both"/>
        <w:rPr>
          <w:b/>
          <w:sz w:val="24"/>
        </w:rPr>
      </w:pPr>
      <w:r>
        <w:rPr>
          <w:b/>
          <w:sz w:val="24"/>
        </w:rPr>
        <w:t>The</w:t>
      </w:r>
      <w:r>
        <w:rPr>
          <w:b/>
          <w:spacing w:val="-4"/>
          <w:sz w:val="24"/>
        </w:rPr>
        <w:t> </w:t>
      </w:r>
      <w:r>
        <w:rPr>
          <w:b/>
          <w:sz w:val="24"/>
        </w:rPr>
        <w:t>Origin of Lead</w:t>
      </w:r>
      <w:r>
        <w:rPr>
          <w:b/>
          <w:spacing w:val="-1"/>
          <w:sz w:val="24"/>
        </w:rPr>
        <w:t> </w:t>
      </w:r>
      <w:r>
        <w:rPr>
          <w:b/>
          <w:sz w:val="24"/>
        </w:rPr>
        <w:t>in</w:t>
      </w:r>
      <w:r>
        <w:rPr>
          <w:b/>
          <w:spacing w:val="1"/>
          <w:sz w:val="24"/>
        </w:rPr>
        <w:t> </w:t>
      </w:r>
      <w:r>
        <w:rPr>
          <w:b/>
          <w:spacing w:val="-2"/>
          <w:sz w:val="24"/>
        </w:rPr>
        <w:t>Foodstuffs</w:t>
      </w:r>
    </w:p>
    <w:p>
      <w:pPr>
        <w:pStyle w:val="BodyText"/>
        <w:spacing w:before="271"/>
        <w:ind w:left="1040"/>
        <w:jc w:val="both"/>
      </w:pPr>
      <w:r>
        <w:rPr/>
        <w:t>Lead</w:t>
      </w:r>
      <w:r>
        <w:rPr>
          <w:spacing w:val="20"/>
        </w:rPr>
        <w:t> </w:t>
      </w:r>
      <w:r>
        <w:rPr/>
        <w:t>has</w:t>
      </w:r>
      <w:r>
        <w:rPr>
          <w:spacing w:val="20"/>
        </w:rPr>
        <w:t> </w:t>
      </w:r>
      <w:r>
        <w:rPr/>
        <w:t>been</w:t>
      </w:r>
      <w:r>
        <w:rPr>
          <w:spacing w:val="20"/>
        </w:rPr>
        <w:t> </w:t>
      </w:r>
      <w:r>
        <w:rPr/>
        <w:t>mined</w:t>
      </w:r>
      <w:r>
        <w:rPr>
          <w:spacing w:val="21"/>
        </w:rPr>
        <w:t> </w:t>
      </w:r>
      <w:r>
        <w:rPr/>
        <w:t>since</w:t>
      </w:r>
      <w:r>
        <w:rPr>
          <w:spacing w:val="19"/>
        </w:rPr>
        <w:t> </w:t>
      </w:r>
      <w:r>
        <w:rPr/>
        <w:t>ancient</w:t>
      </w:r>
      <w:r>
        <w:rPr>
          <w:spacing w:val="20"/>
        </w:rPr>
        <w:t> </w:t>
      </w:r>
      <w:r>
        <w:rPr/>
        <w:t>times</w:t>
      </w:r>
      <w:r>
        <w:rPr>
          <w:spacing w:val="20"/>
        </w:rPr>
        <w:t> </w:t>
      </w:r>
      <w:r>
        <w:rPr/>
        <w:t>and</w:t>
      </w:r>
      <w:r>
        <w:rPr>
          <w:spacing w:val="21"/>
        </w:rPr>
        <w:t> </w:t>
      </w:r>
      <w:r>
        <w:rPr/>
        <w:t>has</w:t>
      </w:r>
      <w:r>
        <w:rPr>
          <w:spacing w:val="20"/>
        </w:rPr>
        <w:t> </w:t>
      </w:r>
      <w:r>
        <w:rPr/>
        <w:t>been</w:t>
      </w:r>
      <w:r>
        <w:rPr>
          <w:spacing w:val="20"/>
        </w:rPr>
        <w:t> </w:t>
      </w:r>
      <w:r>
        <w:rPr/>
        <w:t>processed</w:t>
      </w:r>
      <w:r>
        <w:rPr>
          <w:spacing w:val="19"/>
        </w:rPr>
        <w:t> </w:t>
      </w:r>
      <w:r>
        <w:rPr/>
        <w:t>in</w:t>
      </w:r>
      <w:r>
        <w:rPr>
          <w:spacing w:val="21"/>
        </w:rPr>
        <w:t> </w:t>
      </w:r>
      <w:r>
        <w:rPr/>
        <w:t>many</w:t>
      </w:r>
      <w:r>
        <w:rPr>
          <w:spacing w:val="17"/>
        </w:rPr>
        <w:t> </w:t>
      </w:r>
      <w:r>
        <w:rPr/>
        <w:t>ways.</w:t>
      </w:r>
      <w:r>
        <w:rPr>
          <w:spacing w:val="74"/>
          <w:w w:val="150"/>
        </w:rPr>
        <w:t> </w:t>
      </w:r>
      <w:r>
        <w:rPr>
          <w:spacing w:val="-5"/>
        </w:rPr>
        <w:t>For</w:t>
      </w:r>
    </w:p>
    <w:p>
      <w:pPr>
        <w:pStyle w:val="BodyText"/>
      </w:pPr>
    </w:p>
    <w:p>
      <w:pPr>
        <w:pStyle w:val="BodyText"/>
        <w:spacing w:line="480" w:lineRule="auto"/>
        <w:ind w:left="1040" w:right="117"/>
        <w:jc w:val="both"/>
      </w:pPr>
      <w:r>
        <w:rPr>
          <w:w w:val="115"/>
        </w:rPr>
        <w:t>example, for water pipes, containers and, as aceWDWH</w:t>
      </w:r>
      <w:r>
        <w:rPr>
          <w:spacing w:val="40"/>
          <w:w w:val="140"/>
        </w:rPr>
        <w:t> </w:t>
      </w:r>
      <w:r>
        <w:rPr>
          <w:w w:val="140"/>
        </w:rPr>
        <w:t>HYHQ </w:t>
      </w:r>
      <w:r>
        <w:rPr>
          <w:w w:val="175"/>
        </w:rPr>
        <w:t>IRU </w:t>
      </w:r>
      <w:r>
        <w:rPr>
          <w:w w:val="115"/>
        </w:rPr>
        <w:t>VZHHW </w:t>
      </w:r>
      <w:r>
        <w:rPr>
          <w:spacing w:val="-4"/>
          <w:w w:val="135"/>
        </w:rPr>
        <w:t>VXJDU´</w:t>
      </w:r>
      <w:r>
        <w:rPr>
          <w:i/>
          <w:spacing w:val="-4"/>
          <w:w w:val="135"/>
        </w:rPr>
        <w:t>e</w:t>
      </w:r>
      <w:r>
        <w:rPr>
          <w:spacing w:val="-17"/>
          <w:w w:val="135"/>
        </w:rPr>
        <w:t> </w:t>
      </w:r>
      <w:r>
        <w:rPr>
          <w:i/>
          <w:spacing w:val="-4"/>
          <w:w w:val="115"/>
        </w:rPr>
        <w:t>t</w:t>
      </w:r>
      <w:r>
        <w:rPr>
          <w:i/>
          <w:spacing w:val="-13"/>
          <w:w w:val="115"/>
        </w:rPr>
        <w:t> </w:t>
      </w:r>
      <w:r>
        <w:rPr>
          <w:i/>
          <w:spacing w:val="-110"/>
          <w:w w:val="115"/>
        </w:rPr>
        <w:t>a</w:t>
      </w:r>
      <w:r>
        <w:rPr>
          <w:spacing w:val="40"/>
          <w:w w:val="115"/>
        </w:rPr>
        <w:t> </w:t>
      </w:r>
      <w:r>
        <w:rPr>
          <w:i/>
          <w:spacing w:val="-4"/>
          <w:w w:val="115"/>
        </w:rPr>
        <w:t>l.,</w:t>
      </w:r>
      <w:r>
        <w:rPr>
          <w:spacing w:val="7"/>
          <w:w w:val="115"/>
        </w:rPr>
        <w:t> </w:t>
      </w:r>
      <w:r>
        <w:rPr>
          <w:w w:val="97"/>
        </w:rPr>
        <w:t>1</w:t>
      </w:r>
      <w:r>
        <w:rPr>
          <w:spacing w:val="-118"/>
          <w:w w:val="97"/>
        </w:rPr>
        <w:t>9</w:t>
      </w:r>
      <w:r>
        <w:rPr>
          <w:spacing w:val="-123"/>
          <w:w w:val="197"/>
        </w:rPr>
        <w:t>6</w:t>
      </w:r>
      <w:r>
        <w:rPr>
          <w:spacing w:val="2"/>
          <w:w w:val="97"/>
        </w:rPr>
        <w:t>9</w:t>
      </w:r>
      <w:r>
        <w:rPr>
          <w:spacing w:val="-120"/>
          <w:w w:val="97"/>
        </w:rPr>
        <w:t>3</w:t>
      </w:r>
      <w:r>
        <w:rPr>
          <w:spacing w:val="-121"/>
          <w:w w:val="160"/>
        </w:rPr>
        <w:t>L</w:t>
      </w:r>
      <w:r>
        <w:rPr>
          <w:spacing w:val="-1"/>
          <w:w w:val="97"/>
        </w:rPr>
        <w:t>)</w:t>
      </w:r>
      <w:r>
        <w:rPr>
          <w:spacing w:val="-19"/>
          <w:w w:val="97"/>
        </w:rPr>
        <w:t>.</w:t>
      </w:r>
      <w:r>
        <w:rPr>
          <w:spacing w:val="-78"/>
          <w:w w:val="135"/>
        </w:rPr>
        <w:t>O</w:t>
      </w:r>
      <w:r>
        <w:rPr>
          <w:spacing w:val="-148"/>
          <w:w w:val="97"/>
        </w:rPr>
        <w:t>W</w:t>
      </w:r>
      <w:r>
        <w:rPr>
          <w:spacing w:val="-92"/>
          <w:w w:val="135"/>
        </w:rPr>
        <w:t>Y</w:t>
      </w:r>
      <w:r>
        <w:rPr>
          <w:spacing w:val="-29"/>
          <w:w w:val="97"/>
        </w:rPr>
        <w:t>o</w:t>
      </w:r>
      <w:r>
        <w:rPr>
          <w:spacing w:val="-212"/>
          <w:w w:val="135"/>
        </w:rPr>
        <w:t>D</w:t>
      </w:r>
      <w:r>
        <w:rPr>
          <w:spacing w:val="-1"/>
          <w:w w:val="97"/>
        </w:rPr>
        <w:t>r</w:t>
      </w:r>
      <w:r>
        <w:rPr>
          <w:w w:val="97"/>
        </w:rPr>
        <w:t>l</w:t>
      </w:r>
      <w:r>
        <w:rPr>
          <w:spacing w:val="-56"/>
          <w:w w:val="97"/>
        </w:rPr>
        <w:t>d</w:t>
      </w:r>
      <w:r>
        <w:rPr>
          <w:spacing w:val="52"/>
          <w:w w:val="115"/>
        </w:rPr>
        <w:t> </w:t>
      </w:r>
      <w:r>
        <w:rPr>
          <w:spacing w:val="-4"/>
          <w:w w:val="115"/>
        </w:rPr>
        <w:t>production</w:t>
      </w:r>
      <w:r>
        <w:rPr>
          <w:spacing w:val="-13"/>
          <w:w w:val="115"/>
        </w:rPr>
        <w:t> </w:t>
      </w:r>
      <w:r>
        <w:rPr>
          <w:spacing w:val="-4"/>
          <w:w w:val="115"/>
        </w:rPr>
        <w:t>amounts</w:t>
      </w:r>
      <w:r>
        <w:rPr>
          <w:spacing w:val="-13"/>
          <w:w w:val="115"/>
        </w:rPr>
        <w:t> </w:t>
      </w:r>
      <w:r>
        <w:rPr>
          <w:spacing w:val="-4"/>
          <w:w w:val="115"/>
        </w:rPr>
        <w:t>to</w:t>
      </w:r>
      <w:r>
        <w:rPr>
          <w:spacing w:val="-13"/>
          <w:w w:val="115"/>
        </w:rPr>
        <w:t> </w:t>
      </w:r>
      <w:r>
        <w:rPr>
          <w:spacing w:val="-4"/>
          <w:w w:val="115"/>
        </w:rPr>
        <w:t>millions</w:t>
      </w:r>
      <w:r>
        <w:rPr>
          <w:spacing w:val="-13"/>
          <w:w w:val="115"/>
        </w:rPr>
        <w:t> </w:t>
      </w:r>
      <w:r>
        <w:rPr>
          <w:spacing w:val="-4"/>
          <w:w w:val="115"/>
        </w:rPr>
        <w:t>of</w:t>
      </w:r>
      <w:r>
        <w:rPr>
          <w:spacing w:val="-12"/>
          <w:w w:val="115"/>
        </w:rPr>
        <w:t> </w:t>
      </w:r>
      <w:r>
        <w:rPr>
          <w:spacing w:val="-4"/>
          <w:w w:val="115"/>
        </w:rPr>
        <w:t>tons</w:t>
      </w:r>
      <w:r>
        <w:rPr>
          <w:spacing w:val="-11"/>
          <w:w w:val="115"/>
        </w:rPr>
        <w:t> </w:t>
      </w:r>
      <w:r>
        <w:rPr>
          <w:spacing w:val="-4"/>
          <w:w w:val="115"/>
        </w:rPr>
        <w:t>and</w:t>
      </w:r>
      <w:r>
        <w:rPr>
          <w:spacing w:val="-12"/>
          <w:w w:val="115"/>
        </w:rPr>
        <w:t> </w:t>
      </w:r>
      <w:r>
        <w:rPr>
          <w:spacing w:val="-4"/>
          <w:w w:val="115"/>
        </w:rPr>
        <w:t>is</w:t>
      </w:r>
      <w:r>
        <w:rPr>
          <w:spacing w:val="-11"/>
          <w:w w:val="115"/>
        </w:rPr>
        <w:t> </w:t>
      </w:r>
      <w:r>
        <w:rPr>
          <w:spacing w:val="-4"/>
          <w:w w:val="115"/>
        </w:rPr>
        <w:t>used</w:t>
      </w:r>
    </w:p>
    <w:p>
      <w:pPr>
        <w:pStyle w:val="BodyText"/>
        <w:spacing w:line="480" w:lineRule="auto"/>
        <w:ind w:left="1040" w:right="1292"/>
        <w:jc w:val="both"/>
      </w:pPr>
      <w:r>
        <w:rPr/>
        <w:t>in the manufacture of accumulators, solders, pigments, cables and anti-rust agents (red/lead/lead/oxide) (Bosshard and Zimmerli, 1994). The main sources of lead pollution in the environment are: Industrial products and their emissions, road traffic with leaded petrol, the smoke and dust emissions of coal and gas-fired stations, the laying of lead sheets by roofers as well as the use of paints and anti-rust agents (Schuman, 1993; Sada and Odomerho, 1988).</w:t>
      </w:r>
    </w:p>
    <w:p>
      <w:pPr>
        <w:pStyle w:val="BodyText"/>
        <w:spacing w:before="1"/>
      </w:pPr>
    </w:p>
    <w:p>
      <w:pPr>
        <w:pStyle w:val="BodyText"/>
        <w:spacing w:line="480" w:lineRule="auto"/>
        <w:ind w:left="1040" w:right="1292"/>
        <w:jc w:val="both"/>
      </w:pPr>
      <w:r>
        <w:rPr/>
        <w:t>Problems for foodstuff were caused for a long time, and are still caused today on occasion, by the soldered seams of cans and the soldered closures of condensed milk cans, the metal caps of wine bottles and, still by lead pipes in drinking water systems. As regards to toxic effects, lead can trigger both acute and chronic symptoms of poisoning. According to report by Maduabuchi </w:t>
      </w:r>
      <w:r>
        <w:rPr>
          <w:i/>
        </w:rPr>
        <w:t>et. al., </w:t>
      </w:r>
      <w:r>
        <w:rPr/>
        <w:t>(2006) acute intoxications only occur through the consumption of relatively large single doses of soluble lead while chronic intoxications can arise through the regular consumption of foodstuffs only slightly contaminated with lead.</w:t>
      </w:r>
    </w:p>
    <w:p>
      <w:pPr>
        <w:pStyle w:val="BodyText"/>
        <w:spacing w:before="2"/>
      </w:pPr>
    </w:p>
    <w:p>
      <w:pPr>
        <w:pStyle w:val="BodyText"/>
        <w:spacing w:line="480" w:lineRule="auto"/>
        <w:ind w:left="1040" w:right="1292"/>
        <w:jc w:val="both"/>
      </w:pPr>
      <w:r>
        <w:rPr/>
        <w:t>Lead is a typical cumulative poison.</w:t>
      </w:r>
      <w:r>
        <w:rPr>
          <w:spacing w:val="40"/>
        </w:rPr>
        <w:t> </w:t>
      </w:r>
      <w:r>
        <w:rPr/>
        <w:t>As</w:t>
      </w:r>
      <w:r>
        <w:rPr>
          <w:spacing w:val="-1"/>
        </w:rPr>
        <w:t> </w:t>
      </w:r>
      <w:r>
        <w:rPr/>
        <w:t>a result of their comparatively</w:t>
      </w:r>
      <w:r>
        <w:rPr>
          <w:spacing w:val="-5"/>
        </w:rPr>
        <w:t> </w:t>
      </w:r>
      <w:r>
        <w:rPr/>
        <w:t>high affinity</w:t>
      </w:r>
      <w:r>
        <w:rPr>
          <w:spacing w:val="-3"/>
        </w:rPr>
        <w:t> </w:t>
      </w:r>
      <w:r>
        <w:rPr/>
        <w:t>for proteins, the lead ions consumed, bond with haemoglobin (red blood pigment) and the plasma protein of the blood (Abdulla and Chmielnicka, 1990). This leads to inhibition of</w:t>
      </w:r>
      <w:r>
        <w:rPr>
          <w:spacing w:val="34"/>
        </w:rPr>
        <w:t> </w:t>
      </w:r>
      <w:r>
        <w:rPr/>
        <w:t>the</w:t>
      </w:r>
      <w:r>
        <w:rPr>
          <w:spacing w:val="35"/>
        </w:rPr>
        <w:t> </w:t>
      </w:r>
      <w:r>
        <w:rPr/>
        <w:t>synthesis</w:t>
      </w:r>
      <w:r>
        <w:rPr>
          <w:spacing w:val="35"/>
        </w:rPr>
        <w:t> </w:t>
      </w:r>
      <w:r>
        <w:rPr/>
        <w:t>of</w:t>
      </w:r>
      <w:r>
        <w:rPr>
          <w:spacing w:val="35"/>
        </w:rPr>
        <w:t> </w:t>
      </w:r>
      <w:r>
        <w:rPr/>
        <w:t>red</w:t>
      </w:r>
      <w:r>
        <w:rPr>
          <w:spacing w:val="38"/>
        </w:rPr>
        <w:t> </w:t>
      </w:r>
      <w:r>
        <w:rPr/>
        <w:t>blood</w:t>
      </w:r>
      <w:r>
        <w:rPr>
          <w:spacing w:val="35"/>
        </w:rPr>
        <w:t> </w:t>
      </w:r>
      <w:r>
        <w:rPr/>
        <w:t>cells</w:t>
      </w:r>
      <w:r>
        <w:rPr>
          <w:spacing w:val="36"/>
        </w:rPr>
        <w:t> </w:t>
      </w:r>
      <w:r>
        <w:rPr/>
        <w:t>and</w:t>
      </w:r>
      <w:r>
        <w:rPr>
          <w:spacing w:val="37"/>
        </w:rPr>
        <w:t> </w:t>
      </w:r>
      <w:r>
        <w:rPr/>
        <w:t>thus</w:t>
      </w:r>
      <w:r>
        <w:rPr>
          <w:spacing w:val="35"/>
        </w:rPr>
        <w:t> </w:t>
      </w:r>
      <w:r>
        <w:rPr/>
        <w:t>of</w:t>
      </w:r>
      <w:r>
        <w:rPr>
          <w:spacing w:val="37"/>
        </w:rPr>
        <w:t> </w:t>
      </w:r>
      <w:r>
        <w:rPr/>
        <w:t>the</w:t>
      </w:r>
      <w:r>
        <w:rPr>
          <w:spacing w:val="35"/>
        </w:rPr>
        <w:t> </w:t>
      </w:r>
      <w:r>
        <w:rPr/>
        <w:t>vital</w:t>
      </w:r>
      <w:r>
        <w:rPr>
          <w:spacing w:val="35"/>
        </w:rPr>
        <w:t> </w:t>
      </w:r>
      <w:r>
        <w:rPr/>
        <w:t>transport</w:t>
      </w:r>
      <w:r>
        <w:rPr>
          <w:spacing w:val="38"/>
        </w:rPr>
        <w:t> </w:t>
      </w:r>
      <w:r>
        <w:rPr/>
        <w:t>of</w:t>
      </w:r>
      <w:r>
        <w:rPr>
          <w:spacing w:val="35"/>
        </w:rPr>
        <w:t> </w:t>
      </w:r>
      <w:r>
        <w:rPr/>
        <w:t>oxygen.</w:t>
      </w:r>
      <w:r>
        <w:rPr>
          <w:spacing w:val="37"/>
        </w:rPr>
        <w:t>  </w:t>
      </w:r>
      <w:r>
        <w:rPr/>
        <w:t>If</w:t>
      </w:r>
      <w:r>
        <w:rPr>
          <w:spacing w:val="38"/>
        </w:rPr>
        <w:t> </w:t>
      </w:r>
      <w:r>
        <w:rPr>
          <w:spacing w:val="-5"/>
        </w:rPr>
        <w:t>the</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2"/>
        <w:jc w:val="both"/>
      </w:pPr>
      <w:r>
        <w:rPr/>
        <w:t>bonding capacity here is exceeded, lead passes into the bone-marrow, liver and</w:t>
      </w:r>
      <w:r>
        <w:rPr>
          <w:spacing w:val="80"/>
        </w:rPr>
        <w:t> </w:t>
      </w:r>
      <w:r>
        <w:rPr/>
        <w:t>kidneys, and according to Van Dokkum </w:t>
      </w:r>
      <w:r>
        <w:rPr>
          <w:i/>
        </w:rPr>
        <w:t>et al., </w:t>
      </w:r>
      <w:r>
        <w:rPr/>
        <w:t>(1989), such an intoxication leads to the </w:t>
      </w:r>
      <w:r>
        <w:rPr>
          <w:spacing w:val="-2"/>
        </w:rPr>
        <w:t>following:</w:t>
      </w:r>
    </w:p>
    <w:p>
      <w:pPr>
        <w:pStyle w:val="ListParagraph"/>
        <w:numPr>
          <w:ilvl w:val="0"/>
          <w:numId w:val="14"/>
        </w:numPr>
        <w:tabs>
          <w:tab w:pos="1758" w:val="left" w:leader="none"/>
        </w:tabs>
        <w:spacing w:line="240" w:lineRule="auto" w:before="0" w:after="0"/>
        <w:ind w:left="1758" w:right="0" w:hanging="718"/>
        <w:jc w:val="both"/>
        <w:rPr>
          <w:sz w:val="24"/>
        </w:rPr>
      </w:pPr>
      <w:r>
        <w:rPr>
          <w:sz w:val="24"/>
        </w:rPr>
        <w:t>Encephalopathies</w:t>
      </w:r>
      <w:r>
        <w:rPr>
          <w:spacing w:val="-2"/>
          <w:sz w:val="24"/>
        </w:rPr>
        <w:t> </w:t>
      </w:r>
      <w:r>
        <w:rPr>
          <w:sz w:val="24"/>
        </w:rPr>
        <w:t>in</w:t>
      </w:r>
      <w:r>
        <w:rPr>
          <w:spacing w:val="-1"/>
          <w:sz w:val="24"/>
        </w:rPr>
        <w:t> </w:t>
      </w:r>
      <w:r>
        <w:rPr>
          <w:sz w:val="24"/>
        </w:rPr>
        <w:t>the</w:t>
      </w:r>
      <w:r>
        <w:rPr>
          <w:spacing w:val="-1"/>
          <w:sz w:val="24"/>
        </w:rPr>
        <w:t> </w:t>
      </w:r>
      <w:r>
        <w:rPr>
          <w:sz w:val="24"/>
        </w:rPr>
        <w:t>central</w:t>
      </w:r>
      <w:r>
        <w:rPr>
          <w:spacing w:val="-1"/>
          <w:sz w:val="24"/>
        </w:rPr>
        <w:t> </w:t>
      </w:r>
      <w:r>
        <w:rPr>
          <w:sz w:val="24"/>
        </w:rPr>
        <w:t>nervous</w:t>
      </w:r>
      <w:r>
        <w:rPr>
          <w:spacing w:val="-1"/>
          <w:sz w:val="24"/>
        </w:rPr>
        <w:t> </w:t>
      </w:r>
      <w:r>
        <w:rPr>
          <w:sz w:val="24"/>
        </w:rPr>
        <w:t>system</w:t>
      </w:r>
      <w:r>
        <w:rPr>
          <w:spacing w:val="-1"/>
          <w:sz w:val="24"/>
        </w:rPr>
        <w:t> </w:t>
      </w:r>
      <w:r>
        <w:rPr>
          <w:spacing w:val="-2"/>
          <w:sz w:val="24"/>
        </w:rPr>
        <w:t>(CNS)</w:t>
      </w:r>
    </w:p>
    <w:p>
      <w:pPr>
        <w:pStyle w:val="BodyText"/>
      </w:pPr>
    </w:p>
    <w:p>
      <w:pPr>
        <w:pStyle w:val="ListParagraph"/>
        <w:numPr>
          <w:ilvl w:val="0"/>
          <w:numId w:val="14"/>
        </w:numPr>
        <w:tabs>
          <w:tab w:pos="1758" w:val="left" w:leader="none"/>
        </w:tabs>
        <w:spacing w:line="240" w:lineRule="auto" w:before="0" w:after="0"/>
        <w:ind w:left="1758" w:right="0" w:hanging="718"/>
        <w:jc w:val="both"/>
        <w:rPr>
          <w:sz w:val="24"/>
        </w:rPr>
      </w:pPr>
      <w:r>
        <w:rPr>
          <w:sz w:val="24"/>
        </w:rPr>
        <w:t>Disturbances</w:t>
      </w:r>
      <w:r>
        <w:rPr>
          <w:spacing w:val="-3"/>
          <w:sz w:val="24"/>
        </w:rPr>
        <w:t> </w:t>
      </w:r>
      <w:r>
        <w:rPr>
          <w:sz w:val="24"/>
        </w:rPr>
        <w:t>in</w:t>
      </w:r>
      <w:r>
        <w:rPr>
          <w:spacing w:val="-1"/>
          <w:sz w:val="24"/>
        </w:rPr>
        <w:t> </w:t>
      </w:r>
      <w:r>
        <w:rPr>
          <w:sz w:val="24"/>
        </w:rPr>
        <w:t>kidney</w:t>
      </w:r>
      <w:r>
        <w:rPr>
          <w:spacing w:val="-6"/>
          <w:sz w:val="24"/>
        </w:rPr>
        <w:t> </w:t>
      </w:r>
      <w:r>
        <w:rPr>
          <w:sz w:val="24"/>
        </w:rPr>
        <w:t>and</w:t>
      </w:r>
      <w:r>
        <w:rPr>
          <w:spacing w:val="-1"/>
          <w:sz w:val="24"/>
        </w:rPr>
        <w:t> </w:t>
      </w:r>
      <w:r>
        <w:rPr>
          <w:sz w:val="24"/>
        </w:rPr>
        <w:t>liver functions</w:t>
      </w:r>
      <w:r>
        <w:rPr>
          <w:spacing w:val="-1"/>
          <w:sz w:val="24"/>
        </w:rPr>
        <w:t> </w:t>
      </w:r>
      <w:r>
        <w:rPr>
          <w:sz w:val="24"/>
        </w:rPr>
        <w:t>progressing</w:t>
      </w:r>
      <w:r>
        <w:rPr>
          <w:spacing w:val="-4"/>
          <w:sz w:val="24"/>
        </w:rPr>
        <w:t> </w:t>
      </w:r>
      <w:r>
        <w:rPr>
          <w:sz w:val="24"/>
        </w:rPr>
        <w:t>as</w:t>
      </w:r>
      <w:r>
        <w:rPr>
          <w:spacing w:val="-1"/>
          <w:sz w:val="24"/>
        </w:rPr>
        <w:t> </w:t>
      </w:r>
      <w:r>
        <w:rPr>
          <w:sz w:val="24"/>
        </w:rPr>
        <w:t>far</w:t>
      </w:r>
      <w:r>
        <w:rPr>
          <w:spacing w:val="-1"/>
          <w:sz w:val="24"/>
        </w:rPr>
        <w:t> </w:t>
      </w:r>
      <w:r>
        <w:rPr>
          <w:sz w:val="24"/>
        </w:rPr>
        <w:t>as </w:t>
      </w:r>
      <w:r>
        <w:rPr>
          <w:spacing w:val="-2"/>
          <w:sz w:val="24"/>
        </w:rPr>
        <w:t>necrosis.</w:t>
      </w:r>
    </w:p>
    <w:p>
      <w:pPr>
        <w:pStyle w:val="BodyText"/>
      </w:pPr>
    </w:p>
    <w:p>
      <w:pPr>
        <w:pStyle w:val="ListParagraph"/>
        <w:numPr>
          <w:ilvl w:val="0"/>
          <w:numId w:val="14"/>
        </w:numPr>
        <w:tabs>
          <w:tab w:pos="1758" w:val="left" w:leader="none"/>
        </w:tabs>
        <w:spacing w:line="240" w:lineRule="auto" w:before="0" w:after="0"/>
        <w:ind w:left="1758" w:right="0" w:hanging="718"/>
        <w:jc w:val="both"/>
        <w:rPr>
          <w:sz w:val="24"/>
        </w:rPr>
      </w:pPr>
      <w:r>
        <w:rPr>
          <w:sz w:val="24"/>
        </w:rPr>
        <w:t>Damage</w:t>
      </w:r>
      <w:r>
        <w:rPr>
          <w:spacing w:val="-2"/>
          <w:sz w:val="24"/>
        </w:rPr>
        <w:t> </w:t>
      </w:r>
      <w:r>
        <w:rPr>
          <w:sz w:val="24"/>
        </w:rPr>
        <w:t>to</w:t>
      </w:r>
      <w:r>
        <w:rPr>
          <w:spacing w:val="-1"/>
          <w:sz w:val="24"/>
        </w:rPr>
        <w:t> </w:t>
      </w:r>
      <w:r>
        <w:rPr>
          <w:sz w:val="24"/>
        </w:rPr>
        <w:t>the</w:t>
      </w:r>
      <w:r>
        <w:rPr>
          <w:spacing w:val="-2"/>
          <w:sz w:val="24"/>
        </w:rPr>
        <w:t> </w:t>
      </w:r>
      <w:r>
        <w:rPr>
          <w:sz w:val="24"/>
        </w:rPr>
        <w:t>reproductive</w:t>
      </w:r>
      <w:r>
        <w:rPr>
          <w:spacing w:val="-2"/>
          <w:sz w:val="24"/>
        </w:rPr>
        <w:t> organs</w:t>
      </w:r>
    </w:p>
    <w:p>
      <w:pPr>
        <w:pStyle w:val="BodyText"/>
      </w:pPr>
    </w:p>
    <w:p>
      <w:pPr>
        <w:pStyle w:val="ListParagraph"/>
        <w:numPr>
          <w:ilvl w:val="0"/>
          <w:numId w:val="14"/>
        </w:numPr>
        <w:tabs>
          <w:tab w:pos="1759" w:val="left" w:leader="none"/>
        </w:tabs>
        <w:spacing w:line="240" w:lineRule="auto" w:before="0" w:after="0"/>
        <w:ind w:left="1759" w:right="0" w:hanging="719"/>
        <w:jc w:val="both"/>
        <w:rPr>
          <w:sz w:val="24"/>
        </w:rPr>
      </w:pPr>
      <w:r>
        <w:rPr>
          <w:sz w:val="24"/>
        </w:rPr>
        <w:t>Anaemias and</w:t>
      </w:r>
      <w:r>
        <w:rPr>
          <w:spacing w:val="-1"/>
          <w:sz w:val="24"/>
        </w:rPr>
        <w:t> </w:t>
      </w:r>
      <w:r>
        <w:rPr>
          <w:sz w:val="24"/>
        </w:rPr>
        <w:t>many</w:t>
      </w:r>
      <w:r>
        <w:rPr>
          <w:spacing w:val="-5"/>
          <w:sz w:val="24"/>
        </w:rPr>
        <w:t> </w:t>
      </w:r>
      <w:r>
        <w:rPr>
          <w:sz w:val="24"/>
        </w:rPr>
        <w:t>metabolic deficiency</w:t>
      </w:r>
      <w:r>
        <w:rPr>
          <w:spacing w:val="-4"/>
          <w:sz w:val="24"/>
        </w:rPr>
        <w:t> </w:t>
      </w:r>
      <w:r>
        <w:rPr>
          <w:spacing w:val="-2"/>
          <w:sz w:val="24"/>
        </w:rPr>
        <w:t>symptoms.</w:t>
      </w:r>
    </w:p>
    <w:p>
      <w:pPr>
        <w:pStyle w:val="BodyText"/>
      </w:pPr>
    </w:p>
    <w:p>
      <w:pPr>
        <w:pStyle w:val="BodyText"/>
        <w:spacing w:before="1"/>
      </w:pPr>
    </w:p>
    <w:p>
      <w:pPr>
        <w:pStyle w:val="BodyText"/>
        <w:spacing w:line="480" w:lineRule="auto"/>
        <w:ind w:left="1040" w:right="1290"/>
        <w:jc w:val="both"/>
      </w:pPr>
      <w:r>
        <w:rPr/>
        <w:t>Particularly dangerous to all forms of life are the organic lead compounds. They cause injuries to mental development such as reduction of intelligence, growth disturbances and spasticity.</w:t>
      </w:r>
      <w:r>
        <w:rPr>
          <w:spacing w:val="40"/>
        </w:rPr>
        <w:t> </w:t>
      </w:r>
      <w:r>
        <w:rPr/>
        <w:t>Children are</w:t>
      </w:r>
      <w:r>
        <w:rPr>
          <w:spacing w:val="-2"/>
        </w:rPr>
        <w:t> </w:t>
      </w:r>
      <w:r>
        <w:rPr/>
        <w:t>particularly</w:t>
      </w:r>
      <w:r>
        <w:rPr>
          <w:spacing w:val="-3"/>
        </w:rPr>
        <w:t> </w:t>
      </w:r>
      <w:r>
        <w:rPr/>
        <w:t>at risk from lead consumption, both before and after birth, as they absorb lead more rapidly than adults (Timothy </w:t>
      </w:r>
      <w:r>
        <w:rPr>
          <w:i/>
        </w:rPr>
        <w:t>et al., </w:t>
      </w:r>
      <w:r>
        <w:rPr/>
        <w:t>1989). Particularly affected are small children, with their habit of placing dirty fingers and objects of all kinds into their mouths or licking them (so-called mouth/hand activity) and, in this way, swallowing</w:t>
      </w:r>
      <w:r>
        <w:rPr>
          <w:spacing w:val="-2"/>
        </w:rPr>
        <w:t> </w:t>
      </w:r>
      <w:r>
        <w:rPr/>
        <w:t>dust and soil particles containing heavy</w:t>
      </w:r>
      <w:r>
        <w:rPr>
          <w:spacing w:val="-5"/>
        </w:rPr>
        <w:t> </w:t>
      </w:r>
      <w:r>
        <w:rPr/>
        <w:t>metals, from lead- based paints.</w:t>
      </w:r>
    </w:p>
    <w:p>
      <w:pPr>
        <w:pStyle w:val="BodyText"/>
        <w:spacing w:before="6"/>
      </w:pPr>
    </w:p>
    <w:p>
      <w:pPr>
        <w:pStyle w:val="Heading1"/>
        <w:ind w:left="1040"/>
        <w:jc w:val="both"/>
      </w:pPr>
      <w:r>
        <w:rPr/>
        <w:t>Present</w:t>
      </w:r>
      <w:r>
        <w:rPr>
          <w:spacing w:val="-3"/>
        </w:rPr>
        <w:t> </w:t>
      </w:r>
      <w:r>
        <w:rPr/>
        <w:t>Contamination</w:t>
      </w:r>
      <w:r>
        <w:rPr>
          <w:spacing w:val="-1"/>
        </w:rPr>
        <w:t> </w:t>
      </w:r>
      <w:r>
        <w:rPr/>
        <w:t>of</w:t>
      </w:r>
      <w:r>
        <w:rPr>
          <w:spacing w:val="-1"/>
        </w:rPr>
        <w:t> </w:t>
      </w:r>
      <w:r>
        <w:rPr>
          <w:spacing w:val="-2"/>
        </w:rPr>
        <w:t>Foodstuffs</w:t>
      </w:r>
    </w:p>
    <w:p>
      <w:pPr>
        <w:pStyle w:val="BodyText"/>
        <w:spacing w:line="480" w:lineRule="auto" w:before="271"/>
        <w:ind w:left="1040" w:right="1296"/>
        <w:jc w:val="both"/>
      </w:pPr>
      <w:r>
        <w:rPr/>
        <w:t>In 1993, the Joint FAO/WHO Expert committee for Additives and Contaminants JECFA. (1989) reduced the value it had provisionally specified for adults in 1972, for tolerable lead consumption per week (PTW, Provisional Tolerable Weekly Intake), from 0.05mg/kg body weight to 0.02 mg (or 25µg). This is because research has revealed</w:t>
      </w:r>
      <w:r>
        <w:rPr>
          <w:spacing w:val="-1"/>
        </w:rPr>
        <w:t> </w:t>
      </w:r>
      <w:r>
        <w:rPr/>
        <w:t>further</w:t>
      </w:r>
      <w:r>
        <w:rPr>
          <w:spacing w:val="-3"/>
        </w:rPr>
        <w:t> </w:t>
      </w:r>
      <w:r>
        <w:rPr/>
        <w:t>harmful</w:t>
      </w:r>
      <w:r>
        <w:rPr>
          <w:spacing w:val="-2"/>
        </w:rPr>
        <w:t> </w:t>
      </w:r>
      <w:r>
        <w:rPr/>
        <w:t>potentials</w:t>
      </w:r>
      <w:r>
        <w:rPr>
          <w:spacing w:val="-3"/>
        </w:rPr>
        <w:t> </w:t>
      </w:r>
      <w:r>
        <w:rPr/>
        <w:t>in</w:t>
      </w:r>
      <w:r>
        <w:rPr>
          <w:spacing w:val="-3"/>
        </w:rPr>
        <w:t> </w:t>
      </w:r>
      <w:r>
        <w:rPr/>
        <w:t>lead.</w:t>
      </w:r>
      <w:r>
        <w:rPr>
          <w:spacing w:val="40"/>
        </w:rPr>
        <w:t> </w:t>
      </w:r>
      <w:r>
        <w:rPr/>
        <w:t>The</w:t>
      </w:r>
      <w:r>
        <w:rPr>
          <w:spacing w:val="-4"/>
        </w:rPr>
        <w:t> </w:t>
      </w:r>
      <w:r>
        <w:rPr/>
        <w:t>foodstuffs</w:t>
      </w:r>
      <w:r>
        <w:rPr>
          <w:spacing w:val="-3"/>
        </w:rPr>
        <w:t> </w:t>
      </w:r>
      <w:r>
        <w:rPr/>
        <w:t>which</w:t>
      </w:r>
      <w:r>
        <w:rPr>
          <w:spacing w:val="-2"/>
        </w:rPr>
        <w:t> </w:t>
      </w:r>
      <w:r>
        <w:rPr/>
        <w:t>contribute</w:t>
      </w:r>
      <w:r>
        <w:rPr>
          <w:spacing w:val="-3"/>
        </w:rPr>
        <w:t> </w:t>
      </w:r>
      <w:r>
        <w:rPr/>
        <w:t>most</w:t>
      </w:r>
      <w:r>
        <w:rPr>
          <w:spacing w:val="-3"/>
        </w:rPr>
        <w:t> </w:t>
      </w:r>
      <w:r>
        <w:rPr/>
        <w:t>to</w:t>
      </w:r>
      <w:r>
        <w:rPr>
          <w:spacing w:val="-3"/>
        </w:rPr>
        <w:t> </w:t>
      </w:r>
      <w:r>
        <w:rPr/>
        <w:t>the consumption</w:t>
      </w:r>
      <w:r>
        <w:rPr>
          <w:spacing w:val="-4"/>
        </w:rPr>
        <w:t> </w:t>
      </w:r>
      <w:r>
        <w:rPr/>
        <w:t>of</w:t>
      </w:r>
      <w:r>
        <w:rPr>
          <w:spacing w:val="-5"/>
        </w:rPr>
        <w:t> </w:t>
      </w:r>
      <w:r>
        <w:rPr/>
        <w:t>lead</w:t>
      </w:r>
      <w:r>
        <w:rPr>
          <w:spacing w:val="-4"/>
        </w:rPr>
        <w:t> </w:t>
      </w:r>
      <w:r>
        <w:rPr/>
        <w:t>are</w:t>
      </w:r>
      <w:r>
        <w:rPr>
          <w:spacing w:val="-4"/>
        </w:rPr>
        <w:t> </w:t>
      </w:r>
      <w:r>
        <w:rPr/>
        <w:t>vegetables,</w:t>
      </w:r>
      <w:r>
        <w:rPr>
          <w:spacing w:val="-4"/>
        </w:rPr>
        <w:t> </w:t>
      </w:r>
      <w:r>
        <w:rPr/>
        <w:t>fruits,</w:t>
      </w:r>
      <w:r>
        <w:rPr>
          <w:spacing w:val="-4"/>
        </w:rPr>
        <w:t> </w:t>
      </w:r>
      <w:r>
        <w:rPr/>
        <w:t>drinking</w:t>
      </w:r>
      <w:r>
        <w:rPr>
          <w:spacing w:val="-6"/>
        </w:rPr>
        <w:t> </w:t>
      </w:r>
      <w:r>
        <w:rPr/>
        <w:t>water,</w:t>
      </w:r>
      <w:r>
        <w:rPr>
          <w:spacing w:val="-4"/>
        </w:rPr>
        <w:t> </w:t>
      </w:r>
      <w:r>
        <w:rPr/>
        <w:t>beverages</w:t>
      </w:r>
      <w:r>
        <w:rPr>
          <w:spacing w:val="-2"/>
        </w:rPr>
        <w:t> </w:t>
      </w:r>
      <w:r>
        <w:rPr/>
        <w:t>and</w:t>
      </w:r>
      <w:r>
        <w:rPr>
          <w:spacing w:val="-4"/>
        </w:rPr>
        <w:t> </w:t>
      </w:r>
      <w:r>
        <w:rPr/>
        <w:t>cereal</w:t>
      </w:r>
      <w:r>
        <w:rPr>
          <w:spacing w:val="-4"/>
        </w:rPr>
        <w:t> </w:t>
      </w:r>
      <w:r>
        <w:rPr/>
        <w:t>product (Becker and Kumplaineni, 1991).</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7"/>
        <w:jc w:val="both"/>
      </w:pPr>
      <w:r>
        <w:rPr/>
        <w:t>Fruits and vegetables mostly acquire their contamination through impurities in the air. The lead content in drinking water presents a problem in many countries.</w:t>
      </w:r>
      <w:r>
        <w:rPr>
          <w:spacing w:val="40"/>
        </w:rPr>
        <w:t> </w:t>
      </w:r>
      <w:r>
        <w:rPr/>
        <w:t>Thus, the present WHO guideline of 50µg/l is exceeded in Great Britain (JECFA, 1989). The World Health Organisation (WHO), stipulated respected minimum standard concentrations for these elements as numbers that will be present in the water bodies before they can be considered safe for use.</w:t>
      </w:r>
    </w:p>
    <w:p>
      <w:pPr>
        <w:pStyle w:val="BodyText"/>
        <w:spacing w:before="5"/>
      </w:pPr>
    </w:p>
    <w:p>
      <w:pPr>
        <w:pStyle w:val="Heading1"/>
        <w:numPr>
          <w:ilvl w:val="2"/>
          <w:numId w:val="13"/>
        </w:numPr>
        <w:tabs>
          <w:tab w:pos="1700" w:val="left" w:leader="none"/>
        </w:tabs>
        <w:spacing w:line="240" w:lineRule="auto" w:before="0" w:after="0"/>
        <w:ind w:left="1700" w:right="0" w:hanging="660"/>
        <w:jc w:val="both"/>
      </w:pPr>
      <w:bookmarkStart w:name="_TOC_250045" w:id="16"/>
      <w:bookmarkEnd w:id="16"/>
      <w:r>
        <w:rPr>
          <w:spacing w:val="-2"/>
        </w:rPr>
        <w:t>Cadmium</w:t>
      </w:r>
    </w:p>
    <w:p>
      <w:pPr>
        <w:pStyle w:val="BodyText"/>
        <w:spacing w:line="480" w:lineRule="auto" w:before="272"/>
        <w:ind w:left="1040" w:right="1292"/>
        <w:jc w:val="both"/>
      </w:pPr>
      <w:r>
        <w:rPr/>
        <w:t>This exists in low concentrations in all soils.</w:t>
      </w:r>
      <w:r>
        <w:rPr>
          <w:spacing w:val="40"/>
        </w:rPr>
        <w:t> </w:t>
      </w:r>
      <w:r>
        <w:rPr/>
        <w:t>It is actively extracted from its ores for commercial purposes and is also emitted in industrial processes such as metal smelting and refining, coal and oil fired power stations, electroplating plant (Jones, (1989). It is spread by</w:t>
      </w:r>
      <w:r>
        <w:rPr>
          <w:spacing w:val="-2"/>
        </w:rPr>
        <w:t> </w:t>
      </w:r>
      <w:r>
        <w:rPr/>
        <w:t>air and water (sewage sludge) far over sea and land, especially</w:t>
      </w:r>
      <w:r>
        <w:rPr>
          <w:spacing w:val="-2"/>
        </w:rPr>
        <w:t> </w:t>
      </w:r>
      <w:r>
        <w:rPr/>
        <w:t>in the vicinity of heavy</w:t>
      </w:r>
      <w:r>
        <w:rPr>
          <w:spacing w:val="-3"/>
        </w:rPr>
        <w:t> </w:t>
      </w:r>
      <w:r>
        <w:rPr/>
        <w:t>industrial plants.</w:t>
      </w:r>
      <w:r>
        <w:rPr>
          <w:spacing w:val="40"/>
        </w:rPr>
        <w:t> </w:t>
      </w:r>
      <w:r>
        <w:rPr/>
        <w:t>Cadmium is today</w:t>
      </w:r>
      <w:r>
        <w:rPr>
          <w:spacing w:val="-5"/>
        </w:rPr>
        <w:t> </w:t>
      </w:r>
      <w:r>
        <w:rPr/>
        <w:t>regarded as the most serious contaminant of the modern age.</w:t>
      </w:r>
      <w:r>
        <w:rPr>
          <w:spacing w:val="40"/>
        </w:rPr>
        <w:t> </w:t>
      </w:r>
      <w:r>
        <w:rPr/>
        <w:t>It is absorbed by many plants and sea creatures and, because of its toxicity, presents a major problem for foodstuffs.</w:t>
      </w:r>
      <w:r>
        <w:rPr>
          <w:spacing w:val="40"/>
        </w:rPr>
        <w:t> </w:t>
      </w:r>
      <w:r>
        <w:rPr/>
        <w:t>Contamination through fertilizers becomes an increasing problem. For its toxicity, it is concentrated particularly in the kidneys, the liver, the blood-forming organs and the lungs. Cd intoxication most frequently results in kidney damage (necrotic protein precipitation) and metabolic anomalies caused by enzyme inhibitions (Richtwete, 1986). It was discovered by</w:t>
      </w:r>
      <w:r>
        <w:rPr>
          <w:spacing w:val="80"/>
        </w:rPr>
        <w:t> </w:t>
      </w:r>
      <w:r>
        <w:rPr/>
        <w:t>Galas-Gorchev, (1991), that the Itai-itai sickness in Japan (with bone damage) was a result of the regular consumption of highly contaminated rice.</w:t>
      </w:r>
      <w:r>
        <w:rPr>
          <w:spacing w:val="40"/>
        </w:rPr>
        <w:t> </w:t>
      </w:r>
      <w:r>
        <w:rPr/>
        <w:t>Cadmium is extremely toxic and consumption of water high in cadmium could cause adverse health effect to the end users.</w:t>
      </w:r>
    </w:p>
    <w:p>
      <w:pPr>
        <w:pStyle w:val="BodyText"/>
        <w:spacing w:before="6"/>
      </w:pPr>
    </w:p>
    <w:p>
      <w:pPr>
        <w:pStyle w:val="Heading1"/>
        <w:spacing w:before="1"/>
        <w:ind w:left="1040"/>
        <w:jc w:val="both"/>
      </w:pPr>
      <w:r>
        <w:rPr/>
        <w:t>Present</w:t>
      </w:r>
      <w:r>
        <w:rPr>
          <w:spacing w:val="-3"/>
        </w:rPr>
        <w:t> </w:t>
      </w:r>
      <w:r>
        <w:rPr/>
        <w:t>Contamination of </w:t>
      </w:r>
      <w:r>
        <w:rPr>
          <w:spacing w:val="-2"/>
        </w:rPr>
        <w:t>Foodstuffs:</w:t>
      </w:r>
    </w:p>
    <w:p>
      <w:pPr>
        <w:pStyle w:val="BodyText"/>
        <w:spacing w:line="480" w:lineRule="auto" w:before="271"/>
        <w:ind w:left="1040" w:right="1295"/>
        <w:jc w:val="both"/>
      </w:pPr>
      <w:r>
        <w:rPr/>
        <w:t>Among the foodstuffs which present a problem are offal, crustaceans and shellfish. Here,</w:t>
      </w:r>
      <w:r>
        <w:rPr>
          <w:spacing w:val="62"/>
        </w:rPr>
        <w:t> </w:t>
      </w:r>
      <w:r>
        <w:rPr/>
        <w:t>values</w:t>
      </w:r>
      <w:r>
        <w:rPr>
          <w:spacing w:val="63"/>
        </w:rPr>
        <w:t> </w:t>
      </w:r>
      <w:r>
        <w:rPr/>
        <w:t>of</w:t>
      </w:r>
      <w:r>
        <w:rPr>
          <w:spacing w:val="62"/>
        </w:rPr>
        <w:t> </w:t>
      </w:r>
      <w:r>
        <w:rPr/>
        <w:t>several</w:t>
      </w:r>
      <w:r>
        <w:rPr>
          <w:spacing w:val="66"/>
        </w:rPr>
        <w:t> </w:t>
      </w:r>
      <w:r>
        <w:rPr/>
        <w:t>mg/kg</w:t>
      </w:r>
      <w:r>
        <w:rPr>
          <w:spacing w:val="61"/>
        </w:rPr>
        <w:t> </w:t>
      </w:r>
      <w:r>
        <w:rPr/>
        <w:t>are</w:t>
      </w:r>
      <w:r>
        <w:rPr>
          <w:spacing w:val="62"/>
        </w:rPr>
        <w:t> </w:t>
      </w:r>
      <w:r>
        <w:rPr/>
        <w:t>found</w:t>
      </w:r>
      <w:r>
        <w:rPr>
          <w:spacing w:val="62"/>
        </w:rPr>
        <w:t> </w:t>
      </w:r>
      <w:r>
        <w:rPr/>
        <w:t>(Darmond</w:t>
      </w:r>
      <w:r>
        <w:rPr>
          <w:spacing w:val="63"/>
        </w:rPr>
        <w:t> </w:t>
      </w:r>
      <w:r>
        <w:rPr/>
        <w:t>and</w:t>
      </w:r>
      <w:r>
        <w:rPr>
          <w:spacing w:val="63"/>
        </w:rPr>
        <w:t> </w:t>
      </w:r>
      <w:r>
        <w:rPr/>
        <w:t>Denton,</w:t>
      </w:r>
      <w:r>
        <w:rPr>
          <w:spacing w:val="64"/>
        </w:rPr>
        <w:t> </w:t>
      </w:r>
      <w:r>
        <w:rPr/>
        <w:t>1990),</w:t>
      </w:r>
      <w:r>
        <w:rPr>
          <w:spacing w:val="63"/>
        </w:rPr>
        <w:t> </w:t>
      </w:r>
      <w:r>
        <w:rPr>
          <w:spacing w:val="-2"/>
        </w:rPr>
        <w:t>however,</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1"/>
        <w:jc w:val="both"/>
      </w:pPr>
      <w:r>
        <w:rPr/>
        <w:t>vegetables are of greater importance for human cadmium contamination.</w:t>
      </w:r>
      <w:r>
        <w:rPr>
          <w:spacing w:val="40"/>
        </w:rPr>
        <w:t> </w:t>
      </w:r>
      <w:r>
        <w:rPr/>
        <w:t>According to a research by Gazza, (1990) and Groten </w:t>
      </w:r>
      <w:r>
        <w:rPr>
          <w:i/>
        </w:rPr>
        <w:t>et al., </w:t>
      </w:r>
      <w:r>
        <w:rPr/>
        <w:t>(1990), rice and wheat contain 10- 150µg/kg, meat, fish and fruit, between 1 and 50µg/kg but that of milk products is very low. The permissible cadmium contamination levels are based on the value last set by the FAO/WHO in 1989 of about 7µg/kg body weight, corresponding with a quantity of 0.4-0.5mg/person (70kg) per week. The typical quantities of cadmium consumed per person per day in the western industrialized societies are between 10 and 15µg, but these are considerably higher in some localities (JECFA, 1989).</w:t>
      </w:r>
    </w:p>
    <w:p>
      <w:pPr>
        <w:pStyle w:val="BodyText"/>
        <w:spacing w:line="480" w:lineRule="auto" w:before="1"/>
        <w:ind w:left="1040" w:right="1296"/>
        <w:jc w:val="both"/>
      </w:pPr>
      <w:r>
        <w:rPr/>
        <w:t>Groten, </w:t>
      </w:r>
      <w:r>
        <w:rPr>
          <w:i/>
        </w:rPr>
        <w:t>et al., </w:t>
      </w:r>
      <w:r>
        <w:rPr/>
        <w:t>(1990) argued that one problem of a special kind is the smoking of tobacco. According to them, 20 cigarettes a day, provide a cadmium input of 4µg.</w:t>
      </w:r>
    </w:p>
    <w:p>
      <w:pPr>
        <w:pStyle w:val="BodyText"/>
        <w:spacing w:before="5"/>
      </w:pPr>
    </w:p>
    <w:p>
      <w:pPr>
        <w:pStyle w:val="Heading1"/>
        <w:numPr>
          <w:ilvl w:val="2"/>
          <w:numId w:val="13"/>
        </w:numPr>
        <w:tabs>
          <w:tab w:pos="1700" w:val="left" w:leader="none"/>
        </w:tabs>
        <w:spacing w:line="240" w:lineRule="auto" w:before="0" w:after="0"/>
        <w:ind w:left="1700" w:right="0" w:hanging="660"/>
        <w:jc w:val="both"/>
      </w:pPr>
      <w:bookmarkStart w:name="_TOC_250044" w:id="17"/>
      <w:bookmarkEnd w:id="17"/>
      <w:r>
        <w:rPr>
          <w:spacing w:val="-2"/>
        </w:rPr>
        <w:t>Mercury</w:t>
      </w:r>
    </w:p>
    <w:p>
      <w:pPr>
        <w:pStyle w:val="BodyText"/>
        <w:spacing w:line="480" w:lineRule="auto" w:before="271"/>
        <w:ind w:left="1040" w:right="1296"/>
        <w:jc w:val="both"/>
      </w:pPr>
      <w:r>
        <w:rPr/>
        <w:t>This passes into the environment through emissions from chemical plants (plants,</w:t>
      </w:r>
      <w:r>
        <w:rPr>
          <w:spacing w:val="40"/>
        </w:rPr>
        <w:t> </w:t>
      </w:r>
      <w:r>
        <w:rPr/>
        <w:t>paper, chlorine, plant pesticides) and power stations, mostly in effluents and sludges. The situation in sea water according to Goya, (1996) is of particular significance. Mercury becomes concentrated in shellfish, crustaceans and fish and thus, also passes, in the form of highly toxic mercury methylate, into the human food chain.</w:t>
      </w:r>
    </w:p>
    <w:p>
      <w:pPr>
        <w:pStyle w:val="BodyText"/>
        <w:spacing w:before="1"/>
      </w:pPr>
    </w:p>
    <w:p>
      <w:pPr>
        <w:pStyle w:val="BodyText"/>
        <w:spacing w:line="480" w:lineRule="auto"/>
        <w:ind w:left="1040" w:right="1294"/>
        <w:jc w:val="both"/>
      </w:pPr>
      <w:r>
        <w:rPr/>
        <w:t>In 1965, the consumption of fish from regions of the sea contaminated by effluent led</w:t>
      </w:r>
      <w:r>
        <w:rPr>
          <w:spacing w:val="40"/>
        </w:rPr>
        <w:t> </w:t>
      </w:r>
      <w:r>
        <w:rPr/>
        <w:t>to the appearance of the so-called Minamata sickness in</w:t>
      </w:r>
      <w:r>
        <w:rPr>
          <w:spacing w:val="-1"/>
        </w:rPr>
        <w:t> </w:t>
      </w:r>
      <w:r>
        <w:rPr/>
        <w:t>Japan and, in 1972, bread from cereals contaminated with fungicides containing mercury led to epidemic poisoning in Iraq (Emoyan </w:t>
      </w:r>
      <w:r>
        <w:rPr>
          <w:i/>
        </w:rPr>
        <w:t>et al., </w:t>
      </w:r>
      <w:r>
        <w:rPr/>
        <w:t>2006; Reeves and Vanderpool, 1997).</w:t>
      </w:r>
    </w:p>
    <w:p>
      <w:pPr>
        <w:pStyle w:val="BodyText"/>
        <w:spacing w:before="1"/>
      </w:pPr>
    </w:p>
    <w:p>
      <w:pPr>
        <w:pStyle w:val="BodyText"/>
        <w:spacing w:line="480" w:lineRule="auto"/>
        <w:ind w:left="1040" w:right="1293"/>
        <w:jc w:val="both"/>
      </w:pPr>
      <w:r>
        <w:rPr/>
        <w:t>In its toxic effects, mercury in the form of its methyl compounds is specifically the</w:t>
      </w:r>
      <w:r>
        <w:rPr>
          <w:spacing w:val="40"/>
        </w:rPr>
        <w:t> </w:t>
      </w:r>
      <w:r>
        <w:rPr/>
        <w:t>most toxic</w:t>
      </w:r>
      <w:r>
        <w:rPr>
          <w:spacing w:val="-2"/>
        </w:rPr>
        <w:t> </w:t>
      </w:r>
      <w:r>
        <w:rPr/>
        <w:t>of</w:t>
      </w:r>
      <w:r>
        <w:rPr>
          <w:spacing w:val="-4"/>
        </w:rPr>
        <w:t> </w:t>
      </w:r>
      <w:r>
        <w:rPr/>
        <w:t>the</w:t>
      </w:r>
      <w:r>
        <w:rPr>
          <w:spacing w:val="-2"/>
        </w:rPr>
        <w:t> </w:t>
      </w:r>
      <w:r>
        <w:rPr/>
        <w:t>heavy</w:t>
      </w:r>
      <w:r>
        <w:rPr>
          <w:spacing w:val="-4"/>
        </w:rPr>
        <w:t> </w:t>
      </w:r>
      <w:r>
        <w:rPr/>
        <w:t>metals</w:t>
      </w:r>
      <w:r>
        <w:rPr>
          <w:spacing w:val="-1"/>
        </w:rPr>
        <w:t> </w:t>
      </w:r>
      <w:r>
        <w:rPr/>
        <w:t>(Goya,</w:t>
      </w:r>
      <w:r>
        <w:rPr>
          <w:spacing w:val="-1"/>
        </w:rPr>
        <w:t> </w:t>
      </w:r>
      <w:r>
        <w:rPr/>
        <w:t>1996).</w:t>
      </w:r>
      <w:r>
        <w:rPr>
          <w:spacing w:val="-1"/>
        </w:rPr>
        <w:t> </w:t>
      </w:r>
      <w:r>
        <w:rPr/>
        <w:t>When</w:t>
      </w:r>
      <w:r>
        <w:rPr>
          <w:spacing w:val="-1"/>
        </w:rPr>
        <w:t> </w:t>
      </w:r>
      <w:r>
        <w:rPr/>
        <w:t>consumed</w:t>
      </w:r>
      <w:r>
        <w:rPr>
          <w:spacing w:val="-1"/>
        </w:rPr>
        <w:t> </w:t>
      </w:r>
      <w:r>
        <w:rPr/>
        <w:t>orally,</w:t>
      </w:r>
      <w:r>
        <w:rPr>
          <w:spacing w:val="-1"/>
        </w:rPr>
        <w:t> </w:t>
      </w:r>
      <w:r>
        <w:rPr/>
        <w:t>it</w:t>
      </w:r>
      <w:r>
        <w:rPr>
          <w:spacing w:val="-1"/>
        </w:rPr>
        <w:t> </w:t>
      </w:r>
      <w:r>
        <w:rPr/>
        <w:t>first</w:t>
      </w:r>
      <w:r>
        <w:rPr>
          <w:spacing w:val="-1"/>
        </w:rPr>
        <w:t> </w:t>
      </w:r>
      <w:r>
        <w:rPr/>
        <w:t>passes</w:t>
      </w:r>
      <w:r>
        <w:rPr>
          <w:spacing w:val="-2"/>
        </w:rPr>
        <w:t> </w:t>
      </w:r>
      <w:r>
        <w:rPr/>
        <w:t>into the liver, the kidneys and the brain.</w:t>
      </w:r>
      <w:r>
        <w:rPr>
          <w:spacing w:val="40"/>
        </w:rPr>
        <w:t> </w:t>
      </w:r>
      <w:r>
        <w:rPr/>
        <w:t>Accumulation only takes place temporarily.</w:t>
      </w:r>
      <w:r>
        <w:rPr>
          <w:spacing w:val="80"/>
        </w:rPr>
        <w:t> </w:t>
      </w:r>
      <w:r>
        <w:rPr/>
        <w:t>A large</w:t>
      </w:r>
      <w:r>
        <w:rPr>
          <w:spacing w:val="30"/>
        </w:rPr>
        <w:t> </w:t>
      </w:r>
      <w:r>
        <w:rPr/>
        <w:t>part</w:t>
      </w:r>
      <w:r>
        <w:rPr>
          <w:spacing w:val="34"/>
        </w:rPr>
        <w:t> </w:t>
      </w:r>
      <w:r>
        <w:rPr/>
        <w:t>is</w:t>
      </w:r>
      <w:r>
        <w:rPr>
          <w:spacing w:val="35"/>
        </w:rPr>
        <w:t> </w:t>
      </w:r>
      <w:r>
        <w:rPr/>
        <w:t>excreted</w:t>
      </w:r>
      <w:r>
        <w:rPr>
          <w:spacing w:val="34"/>
        </w:rPr>
        <w:t> </w:t>
      </w:r>
      <w:r>
        <w:rPr/>
        <w:t>with</w:t>
      </w:r>
      <w:r>
        <w:rPr>
          <w:spacing w:val="35"/>
        </w:rPr>
        <w:t> </w:t>
      </w:r>
      <w:r>
        <w:rPr/>
        <w:t>the</w:t>
      </w:r>
      <w:r>
        <w:rPr>
          <w:spacing w:val="33"/>
        </w:rPr>
        <w:t> </w:t>
      </w:r>
      <w:r>
        <w:rPr/>
        <w:t>faeces.</w:t>
      </w:r>
      <w:r>
        <w:rPr>
          <w:spacing w:val="34"/>
        </w:rPr>
        <w:t>  </w:t>
      </w:r>
      <w:r>
        <w:rPr/>
        <w:t>The</w:t>
      </w:r>
      <w:r>
        <w:rPr>
          <w:spacing w:val="34"/>
        </w:rPr>
        <w:t> </w:t>
      </w:r>
      <w:r>
        <w:rPr/>
        <w:t>salts</w:t>
      </w:r>
      <w:r>
        <w:rPr>
          <w:spacing w:val="35"/>
        </w:rPr>
        <w:t> </w:t>
      </w:r>
      <w:r>
        <w:rPr/>
        <w:t>of</w:t>
      </w:r>
      <w:r>
        <w:rPr>
          <w:spacing w:val="37"/>
        </w:rPr>
        <w:t> </w:t>
      </w:r>
      <w:r>
        <w:rPr/>
        <w:t>bivalent</w:t>
      </w:r>
      <w:r>
        <w:rPr>
          <w:spacing w:val="35"/>
        </w:rPr>
        <w:t> </w:t>
      </w:r>
      <w:r>
        <w:rPr/>
        <w:t>mercury,</w:t>
      </w:r>
      <w:r>
        <w:rPr>
          <w:spacing w:val="34"/>
        </w:rPr>
        <w:t> </w:t>
      </w:r>
      <w:r>
        <w:rPr/>
        <w:t>in</w:t>
      </w:r>
      <w:r>
        <w:rPr>
          <w:spacing w:val="35"/>
        </w:rPr>
        <w:t> </w:t>
      </w:r>
      <w:r>
        <w:rPr/>
        <w:t>the</w:t>
      </w:r>
      <w:r>
        <w:rPr>
          <w:spacing w:val="34"/>
        </w:rPr>
        <w:t> </w:t>
      </w:r>
      <w:r>
        <w:rPr/>
        <w:t>case</w:t>
      </w:r>
      <w:r>
        <w:rPr>
          <w:spacing w:val="34"/>
        </w:rPr>
        <w:t> </w:t>
      </w:r>
      <w:r>
        <w:rPr>
          <w:spacing w:val="-5"/>
        </w:rPr>
        <w:t>of</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301"/>
        <w:jc w:val="both"/>
      </w:pPr>
      <w:r>
        <w:rPr/>
        <w:t>chronic consumption, first cause tiredness, loss of appetite and weight loss.</w:t>
      </w:r>
      <w:r>
        <w:rPr>
          <w:spacing w:val="40"/>
        </w:rPr>
        <w:t> </w:t>
      </w:r>
      <w:r>
        <w:rPr/>
        <w:t>In the end the kidneys fail. Muscular weakness and paralysis are typical (Chang, 1990).</w:t>
      </w:r>
    </w:p>
    <w:p>
      <w:pPr>
        <w:pStyle w:val="BodyText"/>
        <w:spacing w:line="480" w:lineRule="auto"/>
        <w:ind w:left="1040" w:right="1294"/>
        <w:jc w:val="both"/>
      </w:pPr>
      <w:r>
        <w:rPr/>
        <w:t>The methyl mercury from animal foodstuffs also damages the central nervous system and the immune system.</w:t>
      </w:r>
    </w:p>
    <w:p>
      <w:pPr>
        <w:pStyle w:val="BodyText"/>
        <w:spacing w:before="5"/>
      </w:pPr>
    </w:p>
    <w:p>
      <w:pPr>
        <w:pStyle w:val="Heading1"/>
        <w:ind w:left="1040"/>
        <w:jc w:val="both"/>
      </w:pPr>
      <w:r>
        <w:rPr/>
        <w:t>Present</w:t>
      </w:r>
      <w:r>
        <w:rPr>
          <w:spacing w:val="-2"/>
        </w:rPr>
        <w:t> </w:t>
      </w:r>
      <w:r>
        <w:rPr/>
        <w:t>contamination</w:t>
      </w:r>
      <w:r>
        <w:rPr>
          <w:spacing w:val="-1"/>
        </w:rPr>
        <w:t> </w:t>
      </w:r>
      <w:r>
        <w:rPr/>
        <w:t>of</w:t>
      </w:r>
      <w:r>
        <w:rPr>
          <w:spacing w:val="-1"/>
        </w:rPr>
        <w:t> </w:t>
      </w:r>
      <w:r>
        <w:rPr>
          <w:spacing w:val="-2"/>
        </w:rPr>
        <w:t>foodstuffs</w:t>
      </w:r>
    </w:p>
    <w:p>
      <w:pPr>
        <w:pStyle w:val="BodyText"/>
        <w:spacing w:line="480" w:lineRule="auto" w:before="271"/>
        <w:ind w:left="1040" w:right="1290"/>
        <w:jc w:val="both"/>
      </w:pPr>
      <w:r>
        <w:rPr/>
        <w:t>Vegetable foodstuffs are only very slightly contaminated with mercury, except when they are grown in the vicinity of emitting industrial plants.</w:t>
      </w:r>
      <w:r>
        <w:rPr>
          <w:spacing w:val="40"/>
        </w:rPr>
        <w:t> </w:t>
      </w:r>
      <w:r>
        <w:rPr/>
        <w:t>Among the animal foodstuffs, it is practically only sea food which exhibits relatively high contents of mercury (Oskarsson, 1992; Obodo, 2004). A special case are animals which are</w:t>
      </w:r>
      <w:r>
        <w:rPr>
          <w:spacing w:val="40"/>
        </w:rPr>
        <w:t> </w:t>
      </w:r>
      <w:r>
        <w:rPr/>
        <w:t>fattened on contaminated fish meal.</w:t>
      </w:r>
      <w:r>
        <w:rPr>
          <w:spacing w:val="40"/>
        </w:rPr>
        <w:t> </w:t>
      </w:r>
      <w:r>
        <w:rPr/>
        <w:t>The FAO/WHO Expert Committee (JECFA) (1989), has set a provisional maximum acceptable value for mercury consumption at 5µg per kg body weight per week.</w:t>
      </w:r>
      <w:r>
        <w:rPr>
          <w:spacing w:val="40"/>
        </w:rPr>
        <w:t> </w:t>
      </w:r>
      <w:r>
        <w:rPr/>
        <w:t>The average consumption of mercury varies in uncontaminated parts of the world between 20 and 80µg per day, but in contaminated regions, it is often temporarily</w:t>
      </w:r>
      <w:r>
        <w:rPr>
          <w:spacing w:val="-3"/>
        </w:rPr>
        <w:t> </w:t>
      </w:r>
      <w:r>
        <w:rPr/>
        <w:t>higher (Elinder and Jarup, 1996). At these consumption, however, the values quoted above are only reached in exceptional cases. Up to 80% of the quantities of mercury consumed, originate by way of the food chain, either directly or indirectly from sea food.</w:t>
      </w:r>
    </w:p>
    <w:p>
      <w:pPr>
        <w:pStyle w:val="BodyText"/>
        <w:spacing w:before="2"/>
      </w:pPr>
    </w:p>
    <w:p>
      <w:pPr>
        <w:pStyle w:val="BodyText"/>
        <w:spacing w:line="480" w:lineRule="auto"/>
        <w:ind w:left="1040" w:right="1289"/>
        <w:jc w:val="both"/>
      </w:pPr>
      <w:r>
        <w:rPr/>
        <w:t>The target organ of organic mercury (methyl mercury) in humans is the brain, where it disrupts the blood balance, upsetting the metabolism of the nervous system. The main toxic</w:t>
      </w:r>
      <w:r>
        <w:rPr>
          <w:spacing w:val="-1"/>
        </w:rPr>
        <w:t> </w:t>
      </w:r>
      <w:r>
        <w:rPr/>
        <w:t>effects of inorganic mercury</w:t>
      </w:r>
      <w:r>
        <w:rPr>
          <w:spacing w:val="-5"/>
        </w:rPr>
        <w:t> </w:t>
      </w:r>
      <w:r>
        <w:rPr/>
        <w:t>are</w:t>
      </w:r>
      <w:r>
        <w:rPr>
          <w:spacing w:val="-2"/>
        </w:rPr>
        <w:t> </w:t>
      </w:r>
      <w:r>
        <w:rPr/>
        <w:t>that it tends to disrupt the functions of</w:t>
      </w:r>
      <w:r>
        <w:rPr>
          <w:spacing w:val="-1"/>
        </w:rPr>
        <w:t> </w:t>
      </w:r>
      <w:r>
        <w:rPr/>
        <w:t>the kidney and liver.</w:t>
      </w:r>
      <w:r>
        <w:rPr>
          <w:spacing w:val="80"/>
        </w:rPr>
        <w:t> </w:t>
      </w:r>
      <w:r>
        <w:rPr/>
        <w:t>Compared with the inorganic mercury, methyl mercury can much more easily cross the placenta and affect the foetus (Eleanor, 1980; Igbegbe </w:t>
      </w:r>
      <w:r>
        <w:rPr>
          <w:i/>
        </w:rPr>
        <w:t>et al</w:t>
      </w:r>
      <w:r>
        <w:rPr/>
        <w:t>., 1992; Eboatu and Okonkwo, 1999).</w:t>
      </w:r>
    </w:p>
    <w:p>
      <w:pPr>
        <w:spacing w:after="0" w:line="480" w:lineRule="auto"/>
        <w:jc w:val="both"/>
        <w:sectPr>
          <w:pgSz w:w="11910" w:h="16840"/>
          <w:pgMar w:header="722" w:footer="0" w:top="980" w:bottom="280" w:left="1120" w:right="0"/>
        </w:sectPr>
      </w:pPr>
    </w:p>
    <w:p>
      <w:pPr>
        <w:pStyle w:val="BodyText"/>
        <w:spacing w:before="28"/>
      </w:pPr>
    </w:p>
    <w:p>
      <w:pPr>
        <w:pStyle w:val="Heading1"/>
        <w:numPr>
          <w:ilvl w:val="2"/>
          <w:numId w:val="13"/>
        </w:numPr>
        <w:tabs>
          <w:tab w:pos="1880" w:val="left" w:leader="none"/>
        </w:tabs>
        <w:spacing w:line="240" w:lineRule="auto" w:before="1" w:after="0"/>
        <w:ind w:left="1880" w:right="0" w:hanging="840"/>
        <w:jc w:val="both"/>
      </w:pPr>
      <w:bookmarkStart w:name="_TOC_250043" w:id="18"/>
      <w:r>
        <w:rPr/>
        <w:t>Other</w:t>
      </w:r>
      <w:r>
        <w:rPr>
          <w:spacing w:val="-3"/>
        </w:rPr>
        <w:t> </w:t>
      </w:r>
      <w:r>
        <w:rPr/>
        <w:t>heavy</w:t>
      </w:r>
      <w:r>
        <w:rPr>
          <w:spacing w:val="2"/>
        </w:rPr>
        <w:t> </w:t>
      </w:r>
      <w:bookmarkEnd w:id="18"/>
      <w:r>
        <w:rPr>
          <w:spacing w:val="-2"/>
        </w:rPr>
        <w:t>metals</w:t>
      </w:r>
    </w:p>
    <w:p>
      <w:pPr>
        <w:pStyle w:val="BodyText"/>
        <w:spacing w:line="480" w:lineRule="auto" w:before="271"/>
        <w:ind w:left="1040" w:right="1297"/>
        <w:jc w:val="both"/>
      </w:pPr>
      <w:r>
        <w:rPr/>
        <w:t>Some heavy metals (the so-called trace elements) are essential in very small concentrations for the survival of all life forms, for example, copper, iron, zinc, chromium, molybdenum and others.</w:t>
      </w:r>
      <w:r>
        <w:rPr>
          <w:spacing w:val="40"/>
        </w:rPr>
        <w:t> </w:t>
      </w:r>
      <w:r>
        <w:rPr/>
        <w:t>Despite this fact, it is often forgotten that in some circumstances, in higher concentrations, these can also be quite toxic, for example</w:t>
      </w:r>
      <w:r>
        <w:rPr>
          <w:spacing w:val="40"/>
        </w:rPr>
        <w:t> </w:t>
      </w:r>
      <w:r>
        <w:rPr/>
        <w:t>when they are present in an organic compound (Eleanor, 1980).</w:t>
      </w:r>
    </w:p>
    <w:p>
      <w:pPr>
        <w:pStyle w:val="BodyText"/>
      </w:pPr>
    </w:p>
    <w:p>
      <w:pPr>
        <w:pStyle w:val="BodyText"/>
        <w:spacing w:line="480" w:lineRule="auto"/>
        <w:ind w:left="1040" w:right="1291"/>
        <w:jc w:val="both"/>
      </w:pPr>
      <w:r>
        <w:rPr/>
        <w:t>Nickel has often been associated recently with allergies (contact with jewellery and jeans buttons containing nickel).</w:t>
      </w:r>
      <w:r>
        <w:rPr>
          <w:spacing w:val="40"/>
        </w:rPr>
        <w:t> </w:t>
      </w:r>
      <w:r>
        <w:rPr/>
        <w:t>There is no established knowledge of effects of this type when it is absorbed in the gastero-intestinal tract (Igbegbe </w:t>
      </w:r>
      <w:r>
        <w:rPr>
          <w:i/>
        </w:rPr>
        <w:t>et al., </w:t>
      </w:r>
      <w:r>
        <w:rPr/>
        <w:t>1992). Cocoa is one of the foodstuffs with higher than average natural nickel contents.</w:t>
      </w:r>
    </w:p>
    <w:p>
      <w:pPr>
        <w:pStyle w:val="BodyText"/>
        <w:spacing w:line="480" w:lineRule="auto" w:before="1"/>
        <w:ind w:left="1040" w:right="1292"/>
        <w:jc w:val="both"/>
      </w:pPr>
      <w:r>
        <w:rPr/>
        <w:t>The copper content of tomato dishes prepared in copper pots and having a copper content of 0.1 ±0.2 mg/kg body weight has already been found to cause digestive disturbances in sensitive consumers (Oskarsson, 1989). This is inspite of the specified tolerable quantity or daily consumption of 0.5mg/kg.</w:t>
      </w:r>
    </w:p>
    <w:p>
      <w:pPr>
        <w:pStyle w:val="BodyText"/>
        <w:spacing w:before="1"/>
      </w:pPr>
    </w:p>
    <w:p>
      <w:pPr>
        <w:pStyle w:val="BodyText"/>
        <w:spacing w:line="480" w:lineRule="auto"/>
        <w:ind w:left="1040" w:right="1297"/>
        <w:jc w:val="both"/>
      </w:pPr>
      <w:r>
        <w:rPr/>
        <w:t>Chromium, copper and zinc play major roles in modern industry and, in the vicinity of extraction or processing plants, the emissions arising are certainly capable of causing</w:t>
      </w:r>
      <w:r>
        <w:rPr>
          <w:spacing w:val="40"/>
        </w:rPr>
        <w:t> </w:t>
      </w:r>
      <w:r>
        <w:rPr/>
        <w:t>an undesirable contamination of agricultural products.</w:t>
      </w:r>
      <w:r>
        <w:rPr>
          <w:spacing w:val="40"/>
        </w:rPr>
        <w:t> </w:t>
      </w:r>
      <w:r>
        <w:rPr/>
        <w:t>Considerable quantities have been found in fruit and vegetables.</w:t>
      </w:r>
    </w:p>
    <w:p>
      <w:pPr>
        <w:pStyle w:val="BodyText"/>
      </w:pPr>
    </w:p>
    <w:p>
      <w:pPr>
        <w:pStyle w:val="BodyText"/>
        <w:spacing w:line="480" w:lineRule="auto"/>
        <w:ind w:left="1040" w:right="1292"/>
        <w:jc w:val="both"/>
      </w:pPr>
      <w:r>
        <w:rPr/>
        <w:t>The presence of calcium and magnesium ions in water cause hardness.</w:t>
      </w:r>
      <w:r>
        <w:rPr>
          <w:spacing w:val="40"/>
        </w:rPr>
        <w:t> </w:t>
      </w:r>
      <w:r>
        <w:rPr/>
        <w:t>This hardness provides protection possibly by preventing dissolution of lead from water pipes as this can produce high blood pressure, one of the causes of heart attacks.</w:t>
      </w:r>
      <w:r>
        <w:rPr>
          <w:spacing w:val="80"/>
        </w:rPr>
        <w:t> </w:t>
      </w:r>
      <w:r>
        <w:rPr/>
        <w:t>Vanadium levels</w:t>
      </w:r>
      <w:r>
        <w:rPr>
          <w:spacing w:val="40"/>
        </w:rPr>
        <w:t> </w:t>
      </w:r>
      <w:r>
        <w:rPr/>
        <w:t>in the environment are rising as a consequence of the burning of vanadium-containing fossil fuels and its mining and processing in order to meet the growing needs for the metal</w:t>
      </w:r>
      <w:r>
        <w:rPr>
          <w:spacing w:val="-3"/>
        </w:rPr>
        <w:t> </w:t>
      </w:r>
      <w:r>
        <w:rPr/>
        <w:t>in</w:t>
      </w:r>
      <w:r>
        <w:rPr>
          <w:spacing w:val="-1"/>
        </w:rPr>
        <w:t> </w:t>
      </w:r>
      <w:r>
        <w:rPr/>
        <w:t>industry.</w:t>
      </w:r>
      <w:r>
        <w:rPr>
          <w:spacing w:val="61"/>
        </w:rPr>
        <w:t> </w:t>
      </w:r>
      <w:r>
        <w:rPr/>
        <w:t>Both</w:t>
      </w:r>
      <w:r>
        <w:rPr>
          <w:spacing w:val="-1"/>
        </w:rPr>
        <w:t> </w:t>
      </w:r>
      <w:r>
        <w:rPr/>
        <w:t>acute and</w:t>
      </w:r>
      <w:r>
        <w:rPr>
          <w:spacing w:val="1"/>
        </w:rPr>
        <w:t> </w:t>
      </w:r>
      <w:r>
        <w:rPr/>
        <w:t>chronic effects</w:t>
      </w:r>
      <w:r>
        <w:rPr>
          <w:spacing w:val="1"/>
        </w:rPr>
        <w:t> </w:t>
      </w:r>
      <w:r>
        <w:rPr/>
        <w:t>of</w:t>
      </w:r>
      <w:r>
        <w:rPr>
          <w:spacing w:val="-2"/>
        </w:rPr>
        <w:t> </w:t>
      </w:r>
      <w:r>
        <w:rPr/>
        <w:t>occupational exposure</w:t>
      </w:r>
      <w:r>
        <w:rPr>
          <w:spacing w:val="-3"/>
        </w:rPr>
        <w:t> </w:t>
      </w:r>
      <w:r>
        <w:rPr/>
        <w:t>to </w:t>
      </w:r>
      <w:r>
        <w:rPr>
          <w:spacing w:val="-2"/>
        </w:rPr>
        <w:t>vanadium</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6"/>
        <w:jc w:val="both"/>
      </w:pPr>
      <w:r>
        <w:rPr/>
        <w:t>compounds are</w:t>
      </w:r>
      <w:r>
        <w:rPr>
          <w:spacing w:val="-1"/>
        </w:rPr>
        <w:t> </w:t>
      </w:r>
      <w:r>
        <w:rPr/>
        <w:t>manifested in the respiratory</w:t>
      </w:r>
      <w:r>
        <w:rPr>
          <w:spacing w:val="-4"/>
        </w:rPr>
        <w:t> </w:t>
      </w:r>
      <w:r>
        <w:rPr/>
        <w:t>tract by</w:t>
      </w:r>
      <w:r>
        <w:rPr>
          <w:spacing w:val="-6"/>
        </w:rPr>
        <w:t> </w:t>
      </w:r>
      <w:r>
        <w:rPr/>
        <w:t>irritation, including</w:t>
      </w:r>
      <w:r>
        <w:rPr>
          <w:spacing w:val="-1"/>
        </w:rPr>
        <w:t> </w:t>
      </w:r>
      <w:r>
        <w:rPr/>
        <w:t>bronchitis and pneumonia.</w:t>
      </w:r>
      <w:r>
        <w:rPr>
          <w:spacing w:val="40"/>
        </w:rPr>
        <w:t> </w:t>
      </w:r>
      <w:r>
        <w:rPr/>
        <w:t>Beryllium is a powerful phosphate inhibitor and strontium is a competitor for calcium in the bone (Klabunde, 1980).</w:t>
      </w:r>
    </w:p>
    <w:p>
      <w:pPr>
        <w:pStyle w:val="BodyText"/>
      </w:pPr>
    </w:p>
    <w:p>
      <w:pPr>
        <w:pStyle w:val="BodyText"/>
        <w:spacing w:line="480" w:lineRule="auto"/>
        <w:ind w:left="1040" w:right="1296"/>
        <w:jc w:val="both"/>
      </w:pPr>
      <w:r>
        <w:rPr/>
        <w:t>For the protection of human health, guidelines for the presence of heavy metals in</w:t>
      </w:r>
      <w:r>
        <w:rPr>
          <w:spacing w:val="40"/>
        </w:rPr>
        <w:t> </w:t>
      </w:r>
      <w:r>
        <w:rPr/>
        <w:t>water and contaminants have been set by different international organizations such as WHO, USEPA, EPA, and EUC, thus heavy metals have Maximum Contamination Level (MCL) which is enforceable standard set at numerical values with an adequate margin of safety to ensure no adverse effect on human health set by WHO, (1971).</w:t>
      </w:r>
    </w:p>
    <w:p>
      <w:pPr>
        <w:pStyle w:val="BodyText"/>
        <w:spacing w:before="6"/>
      </w:pPr>
    </w:p>
    <w:p>
      <w:pPr>
        <w:pStyle w:val="Heading1"/>
        <w:numPr>
          <w:ilvl w:val="1"/>
          <w:numId w:val="13"/>
        </w:numPr>
        <w:tabs>
          <w:tab w:pos="1760" w:val="left" w:leader="none"/>
        </w:tabs>
        <w:spacing w:line="240" w:lineRule="auto" w:before="0" w:after="0"/>
        <w:ind w:left="1760" w:right="0" w:hanging="720"/>
        <w:jc w:val="left"/>
      </w:pPr>
      <w:bookmarkStart w:name="_TOC_250042" w:id="19"/>
      <w:r>
        <w:rPr/>
        <w:t>Physico-chemical</w:t>
      </w:r>
      <w:r>
        <w:rPr>
          <w:spacing w:val="-4"/>
        </w:rPr>
        <w:t> </w:t>
      </w:r>
      <w:bookmarkEnd w:id="19"/>
      <w:r>
        <w:rPr>
          <w:spacing w:val="-2"/>
        </w:rPr>
        <w:t>Parameters</w:t>
      </w:r>
    </w:p>
    <w:p>
      <w:pPr>
        <w:pStyle w:val="BodyText"/>
        <w:rPr>
          <w:b/>
        </w:rPr>
      </w:pPr>
    </w:p>
    <w:p>
      <w:pPr>
        <w:pStyle w:val="Heading1"/>
        <w:numPr>
          <w:ilvl w:val="2"/>
          <w:numId w:val="13"/>
        </w:numPr>
        <w:tabs>
          <w:tab w:pos="1820" w:val="left" w:leader="none"/>
        </w:tabs>
        <w:spacing w:line="240" w:lineRule="auto" w:before="0" w:after="0"/>
        <w:ind w:left="1820" w:right="0" w:hanging="780"/>
        <w:jc w:val="left"/>
      </w:pPr>
      <w:bookmarkStart w:name="_TOC_250041" w:id="20"/>
      <w:bookmarkEnd w:id="20"/>
      <w:r>
        <w:rPr>
          <w:spacing w:val="-5"/>
        </w:rPr>
        <w:t>pH</w:t>
      </w:r>
    </w:p>
    <w:p>
      <w:pPr>
        <w:pStyle w:val="BodyText"/>
        <w:spacing w:line="480" w:lineRule="auto" w:before="271"/>
        <w:ind w:left="1040" w:right="1287"/>
        <w:jc w:val="both"/>
      </w:pPr>
      <w:r>
        <w:rPr/>
        <w:t>The pH value or hydrogen ion concentration is a measure of the acidity or alkalinity (basicity) of water or aqueous media.</w:t>
      </w:r>
      <w:r>
        <w:rPr>
          <w:spacing w:val="40"/>
        </w:rPr>
        <w:t> </w:t>
      </w:r>
      <w:r>
        <w:rPr/>
        <w:t>It is one of the most important determinations in water chemistry since many of the processes involved in water treatment are pH- dependent.</w:t>
      </w:r>
      <w:r>
        <w:rPr>
          <w:spacing w:val="40"/>
        </w:rPr>
        <w:t> </w:t>
      </w:r>
      <w:r>
        <w:rPr/>
        <w:t>Pure water is very slightly ionized into positive (H</w:t>
      </w:r>
      <w:r>
        <w:rPr>
          <w:vertAlign w:val="superscript"/>
        </w:rPr>
        <w:t>+</w:t>
      </w:r>
      <w:r>
        <w:rPr>
          <w:vertAlign w:val="baseline"/>
        </w:rPr>
        <w:t>) ions and negative hydroxyl </w:t>
      </w:r>
      <w:r>
        <w:rPr>
          <w:sz w:val="26"/>
          <w:vertAlign w:val="baseline"/>
        </w:rPr>
        <w:t>(OH</w:t>
      </w:r>
      <w:r>
        <w:rPr>
          <w:sz w:val="26"/>
          <w:vertAlign w:val="superscript"/>
        </w:rPr>
        <w:t>-</w:t>
      </w:r>
      <w:r>
        <w:rPr>
          <w:vertAlign w:val="baseline"/>
        </w:rPr>
        <w:t>) ions.</w:t>
      </w:r>
      <w:r>
        <w:rPr>
          <w:spacing w:val="40"/>
          <w:vertAlign w:val="baseline"/>
        </w:rPr>
        <w:t> </w:t>
      </w:r>
      <w:r>
        <w:rPr>
          <w:vertAlign w:val="baseline"/>
        </w:rPr>
        <w:t>A solution is said to be neutral when the numbers of hydroxyl ions and hydrogen ions are equal, each corresponding to an approximate concentration of 10</w:t>
      </w:r>
      <w:r>
        <w:rPr>
          <w:vertAlign w:val="superscript"/>
        </w:rPr>
        <w:t>-7</w:t>
      </w:r>
      <w:r>
        <w:rPr>
          <w:vertAlign w:val="baseline"/>
        </w:rPr>
        <w:t> moles/l. The neutral point is temperature dependent and occurs at pH 7.0 at 25</w:t>
      </w:r>
      <w:r>
        <w:rPr>
          <w:vertAlign w:val="superscript"/>
        </w:rPr>
        <w:t>o</w:t>
      </w:r>
      <w:r>
        <w:rPr>
          <w:vertAlign w:val="baseline"/>
        </w:rPr>
        <w:t>C. When the concentration of</w:t>
      </w:r>
      <w:r>
        <w:rPr>
          <w:spacing w:val="-1"/>
          <w:vertAlign w:val="baseline"/>
        </w:rPr>
        <w:t> </w:t>
      </w:r>
      <w:r>
        <w:rPr>
          <w:vertAlign w:val="baseline"/>
        </w:rPr>
        <w:t>hydrogen ions exceeds that of the</w:t>
      </w:r>
      <w:r>
        <w:rPr>
          <w:spacing w:val="-1"/>
          <w:vertAlign w:val="baseline"/>
        </w:rPr>
        <w:t> </w:t>
      </w:r>
      <w:r>
        <w:rPr>
          <w:vertAlign w:val="baseline"/>
        </w:rPr>
        <w:t>hydroxyl ions, i.e</w:t>
      </w:r>
      <w:r>
        <w:rPr>
          <w:spacing w:val="-1"/>
          <w:vertAlign w:val="baseline"/>
        </w:rPr>
        <w:t> </w:t>
      </w:r>
      <w:r>
        <w:rPr>
          <w:vertAlign w:val="baseline"/>
        </w:rPr>
        <w:t>at pH values of less than 7.0, the solution or water has acidic characteristics.</w:t>
      </w:r>
      <w:r>
        <w:rPr>
          <w:spacing w:val="40"/>
          <w:vertAlign w:val="baseline"/>
        </w:rPr>
        <w:t> </w:t>
      </w:r>
      <w:r>
        <w:rPr>
          <w:vertAlign w:val="baseline"/>
        </w:rPr>
        <w:t>Conversely, when there is an excess of hydroxyl ions i.e. the pH value is greater than 7.0, the solution or water has basic characteristics and is sometimes described as being on the alkaline side of neutrality. The pH value of an unpolluted water is mainly determined</w:t>
      </w:r>
      <w:r>
        <w:rPr>
          <w:spacing w:val="40"/>
          <w:vertAlign w:val="baseline"/>
        </w:rPr>
        <w:t> </w:t>
      </w:r>
      <w:r>
        <w:rPr>
          <w:vertAlign w:val="baseline"/>
        </w:rPr>
        <w:t>by</w:t>
      </w:r>
      <w:r>
        <w:rPr>
          <w:spacing w:val="-2"/>
          <w:vertAlign w:val="baseline"/>
        </w:rPr>
        <w:t> </w:t>
      </w:r>
      <w:r>
        <w:rPr>
          <w:vertAlign w:val="baseline"/>
        </w:rPr>
        <w:t>the inter-relationship between free carbon dioxide and the amounts of carbonate and bicarbonate</w:t>
      </w:r>
      <w:r>
        <w:rPr>
          <w:spacing w:val="2"/>
          <w:vertAlign w:val="baseline"/>
        </w:rPr>
        <w:t> </w:t>
      </w:r>
      <w:r>
        <w:rPr>
          <w:vertAlign w:val="baseline"/>
        </w:rPr>
        <w:t>present.</w:t>
      </w:r>
      <w:r>
        <w:rPr>
          <w:spacing w:val="63"/>
          <w:vertAlign w:val="baseline"/>
        </w:rPr>
        <w:t> </w:t>
      </w:r>
      <w:r>
        <w:rPr>
          <w:vertAlign w:val="baseline"/>
        </w:rPr>
        <w:t>Thus,</w:t>
      </w:r>
      <w:r>
        <w:rPr>
          <w:spacing w:val="2"/>
          <w:vertAlign w:val="baseline"/>
        </w:rPr>
        <w:t> </w:t>
      </w:r>
      <w:r>
        <w:rPr>
          <w:vertAlign w:val="baseline"/>
        </w:rPr>
        <w:t>the</w:t>
      </w:r>
      <w:r>
        <w:rPr>
          <w:spacing w:val="1"/>
          <w:vertAlign w:val="baseline"/>
        </w:rPr>
        <w:t> </w:t>
      </w:r>
      <w:r>
        <w:rPr>
          <w:vertAlign w:val="baseline"/>
        </w:rPr>
        <w:t>pH values</w:t>
      </w:r>
      <w:r>
        <w:rPr>
          <w:spacing w:val="2"/>
          <w:vertAlign w:val="baseline"/>
        </w:rPr>
        <w:t> </w:t>
      </w:r>
      <w:r>
        <w:rPr>
          <w:vertAlign w:val="baseline"/>
        </w:rPr>
        <w:t>of</w:t>
      </w:r>
      <w:r>
        <w:rPr>
          <w:spacing w:val="1"/>
          <w:vertAlign w:val="baseline"/>
        </w:rPr>
        <w:t> </w:t>
      </w:r>
      <w:r>
        <w:rPr>
          <w:vertAlign w:val="baseline"/>
        </w:rPr>
        <w:t>most</w:t>
      </w:r>
      <w:r>
        <w:rPr>
          <w:spacing w:val="4"/>
          <w:vertAlign w:val="baseline"/>
        </w:rPr>
        <w:t> </w:t>
      </w:r>
      <w:r>
        <w:rPr>
          <w:vertAlign w:val="baseline"/>
        </w:rPr>
        <w:t>natural</w:t>
      </w:r>
      <w:r>
        <w:rPr>
          <w:spacing w:val="2"/>
          <w:vertAlign w:val="baseline"/>
        </w:rPr>
        <w:t> </w:t>
      </w:r>
      <w:r>
        <w:rPr>
          <w:vertAlign w:val="baseline"/>
        </w:rPr>
        <w:t>waters</w:t>
      </w:r>
      <w:r>
        <w:rPr>
          <w:spacing w:val="1"/>
          <w:vertAlign w:val="baseline"/>
        </w:rPr>
        <w:t> </w:t>
      </w:r>
      <w:r>
        <w:rPr>
          <w:vertAlign w:val="baseline"/>
        </w:rPr>
        <w:t>are</w:t>
      </w:r>
      <w:r>
        <w:rPr>
          <w:spacing w:val="-1"/>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range of</w:t>
      </w:r>
      <w:r>
        <w:rPr>
          <w:spacing w:val="1"/>
          <w:vertAlign w:val="baseline"/>
        </w:rPr>
        <w:t> </w:t>
      </w:r>
      <w:r>
        <w:rPr>
          <w:vertAlign w:val="baseline"/>
        </w:rPr>
        <w:t>4</w:t>
      </w:r>
      <w:r>
        <w:rPr>
          <w:spacing w:val="2"/>
          <w:vertAlign w:val="baseline"/>
        </w:rPr>
        <w:t> </w:t>
      </w:r>
      <w:r>
        <w:rPr>
          <w:spacing w:val="-5"/>
          <w:vertAlign w:val="baseline"/>
        </w:rPr>
        <w:t>to</w:t>
      </w:r>
    </w:p>
    <w:p>
      <w:pPr>
        <w:pStyle w:val="BodyText"/>
        <w:spacing w:before="1"/>
        <w:ind w:left="1040"/>
      </w:pPr>
      <w:r>
        <w:rPr/>
        <w:t>9.</w:t>
      </w:r>
      <w:r>
        <w:rPr>
          <w:spacing w:val="11"/>
        </w:rPr>
        <w:t> </w:t>
      </w:r>
      <w:r>
        <w:rPr/>
        <w:t>Hard</w:t>
      </w:r>
      <w:r>
        <w:rPr>
          <w:spacing w:val="12"/>
        </w:rPr>
        <w:t> </w:t>
      </w:r>
      <w:r>
        <w:rPr/>
        <w:t>water</w:t>
      </w:r>
      <w:r>
        <w:rPr>
          <w:spacing w:val="11"/>
        </w:rPr>
        <w:t> </w:t>
      </w:r>
      <w:r>
        <w:rPr/>
        <w:t>which</w:t>
      </w:r>
      <w:r>
        <w:rPr>
          <w:spacing w:val="13"/>
        </w:rPr>
        <w:t> </w:t>
      </w:r>
      <w:r>
        <w:rPr/>
        <w:t>have</w:t>
      </w:r>
      <w:r>
        <w:rPr>
          <w:spacing w:val="12"/>
        </w:rPr>
        <w:t> </w:t>
      </w:r>
      <w:r>
        <w:rPr/>
        <w:t>percolated</w:t>
      </w:r>
      <w:r>
        <w:rPr>
          <w:spacing w:val="13"/>
        </w:rPr>
        <w:t> </w:t>
      </w:r>
      <w:r>
        <w:rPr/>
        <w:t>through</w:t>
      </w:r>
      <w:r>
        <w:rPr>
          <w:spacing w:val="13"/>
        </w:rPr>
        <w:t> </w:t>
      </w:r>
      <w:r>
        <w:rPr/>
        <w:t>limestone</w:t>
      </w:r>
      <w:r>
        <w:rPr>
          <w:spacing w:val="12"/>
        </w:rPr>
        <w:t> </w:t>
      </w:r>
      <w:r>
        <w:rPr/>
        <w:t>have</w:t>
      </w:r>
      <w:r>
        <w:rPr>
          <w:spacing w:val="12"/>
        </w:rPr>
        <w:t> </w:t>
      </w:r>
      <w:r>
        <w:rPr/>
        <w:t>high</w:t>
      </w:r>
      <w:r>
        <w:rPr>
          <w:spacing w:val="13"/>
        </w:rPr>
        <w:t> </w:t>
      </w:r>
      <w:r>
        <w:rPr/>
        <w:t>pH</w:t>
      </w:r>
      <w:r>
        <w:rPr>
          <w:spacing w:val="12"/>
        </w:rPr>
        <w:t> </w:t>
      </w:r>
      <w:r>
        <w:rPr/>
        <w:t>values.</w:t>
      </w:r>
      <w:r>
        <w:rPr>
          <w:spacing w:val="56"/>
          <w:w w:val="150"/>
        </w:rPr>
        <w:t> </w:t>
      </w:r>
      <w:r>
        <w:rPr/>
        <w:t>The</w:t>
      </w:r>
      <w:r>
        <w:rPr>
          <w:spacing w:val="12"/>
        </w:rPr>
        <w:t> </w:t>
      </w:r>
      <w:r>
        <w:rPr>
          <w:spacing w:val="-5"/>
        </w:rPr>
        <w:t>pH</w:t>
      </w:r>
    </w:p>
    <w:p>
      <w:pPr>
        <w:spacing w:after="0"/>
        <w:sectPr>
          <w:pgSz w:w="11910" w:h="16840"/>
          <w:pgMar w:header="722" w:footer="0" w:top="980" w:bottom="280" w:left="1120" w:right="0"/>
        </w:sectPr>
      </w:pPr>
    </w:p>
    <w:p>
      <w:pPr>
        <w:pStyle w:val="BodyText"/>
        <w:spacing w:before="24"/>
      </w:pPr>
    </w:p>
    <w:p>
      <w:pPr>
        <w:pStyle w:val="BodyText"/>
        <w:spacing w:line="480" w:lineRule="auto"/>
        <w:ind w:left="1040" w:right="1291"/>
        <w:jc w:val="both"/>
      </w:pPr>
      <w:r>
        <w:rPr/>
        <w:t>of</w:t>
      </w:r>
      <w:r>
        <w:rPr>
          <w:spacing w:val="-4"/>
        </w:rPr>
        <w:t> </w:t>
      </w:r>
      <w:r>
        <w:rPr/>
        <w:t>wastewater,</w:t>
      </w:r>
      <w:r>
        <w:rPr>
          <w:spacing w:val="-3"/>
        </w:rPr>
        <w:t> </w:t>
      </w:r>
      <w:r>
        <w:rPr/>
        <w:t>however,</w:t>
      </w:r>
      <w:r>
        <w:rPr>
          <w:spacing w:val="-2"/>
        </w:rPr>
        <w:t> </w:t>
      </w:r>
      <w:r>
        <w:rPr/>
        <w:t>is</w:t>
      </w:r>
      <w:r>
        <w:rPr>
          <w:spacing w:val="-3"/>
        </w:rPr>
        <w:t> </w:t>
      </w:r>
      <w:r>
        <w:rPr/>
        <w:t>dependent</w:t>
      </w:r>
      <w:r>
        <w:rPr>
          <w:spacing w:val="-3"/>
        </w:rPr>
        <w:t> </w:t>
      </w:r>
      <w:r>
        <w:rPr/>
        <w:t>on</w:t>
      </w:r>
      <w:r>
        <w:rPr>
          <w:spacing w:val="-3"/>
        </w:rPr>
        <w:t> </w:t>
      </w:r>
      <w:r>
        <w:rPr/>
        <w:t>the</w:t>
      </w:r>
      <w:r>
        <w:rPr>
          <w:spacing w:val="-4"/>
        </w:rPr>
        <w:t> </w:t>
      </w:r>
      <w:r>
        <w:rPr/>
        <w:t>by-products</w:t>
      </w:r>
      <w:r>
        <w:rPr>
          <w:spacing w:val="-3"/>
        </w:rPr>
        <w:t> </w:t>
      </w:r>
      <w:r>
        <w:rPr/>
        <w:t>found</w:t>
      </w:r>
      <w:r>
        <w:rPr>
          <w:spacing w:val="-3"/>
        </w:rPr>
        <w:t> </w:t>
      </w:r>
      <w:r>
        <w:rPr/>
        <w:t>in</w:t>
      </w:r>
      <w:r>
        <w:rPr>
          <w:spacing w:val="-3"/>
        </w:rPr>
        <w:t> </w:t>
      </w:r>
      <w:r>
        <w:rPr/>
        <w:t>the</w:t>
      </w:r>
      <w:r>
        <w:rPr>
          <w:spacing w:val="-4"/>
        </w:rPr>
        <w:t> </w:t>
      </w:r>
      <w:r>
        <w:rPr/>
        <w:t>wastes</w:t>
      </w:r>
      <w:r>
        <w:rPr>
          <w:spacing w:val="-3"/>
        </w:rPr>
        <w:t> </w:t>
      </w:r>
      <w:r>
        <w:rPr/>
        <w:t>and</w:t>
      </w:r>
      <w:r>
        <w:rPr>
          <w:spacing w:val="-4"/>
        </w:rPr>
        <w:t> </w:t>
      </w:r>
      <w:r>
        <w:rPr/>
        <w:t>on</w:t>
      </w:r>
      <w:r>
        <w:rPr>
          <w:spacing w:val="-3"/>
        </w:rPr>
        <w:t> </w:t>
      </w:r>
      <w:r>
        <w:rPr/>
        <w:t>the manufacturing</w:t>
      </w:r>
      <w:r>
        <w:rPr>
          <w:spacing w:val="-3"/>
        </w:rPr>
        <w:t> </w:t>
      </w:r>
      <w:r>
        <w:rPr/>
        <w:t>process undergone.</w:t>
      </w:r>
      <w:r>
        <w:rPr>
          <w:spacing w:val="40"/>
        </w:rPr>
        <w:t> </w:t>
      </w:r>
      <w:r>
        <w:rPr/>
        <w:t>Waters of</w:t>
      </w:r>
      <w:r>
        <w:rPr>
          <w:spacing w:val="-1"/>
        </w:rPr>
        <w:t> </w:t>
      </w:r>
      <w:r>
        <w:rPr/>
        <w:t>low pH</w:t>
      </w:r>
      <w:r>
        <w:rPr>
          <w:spacing w:val="-1"/>
        </w:rPr>
        <w:t> </w:t>
      </w:r>
      <w:r>
        <w:rPr/>
        <w:t>tend</w:t>
      </w:r>
      <w:r>
        <w:rPr>
          <w:spacing w:val="-1"/>
        </w:rPr>
        <w:t> </w:t>
      </w:r>
      <w:r>
        <w:rPr/>
        <w:t>to be</w:t>
      </w:r>
      <w:r>
        <w:rPr>
          <w:spacing w:val="-1"/>
        </w:rPr>
        <w:t> </w:t>
      </w:r>
      <w:r>
        <w:rPr/>
        <w:t>corrosive and if</w:t>
      </w:r>
      <w:r>
        <w:rPr>
          <w:spacing w:val="-1"/>
        </w:rPr>
        <w:t> </w:t>
      </w:r>
      <w:r>
        <w:rPr/>
        <w:t>the</w:t>
      </w:r>
      <w:r>
        <w:rPr>
          <w:spacing w:val="-1"/>
        </w:rPr>
        <w:t> </w:t>
      </w:r>
      <w:r>
        <w:rPr/>
        <w:t>pH value is very low, water can have a sour or acidic taste.</w:t>
      </w:r>
    </w:p>
    <w:p>
      <w:pPr>
        <w:pStyle w:val="BodyText"/>
        <w:spacing w:before="5"/>
      </w:pPr>
    </w:p>
    <w:p>
      <w:pPr>
        <w:pStyle w:val="Heading1"/>
        <w:numPr>
          <w:ilvl w:val="2"/>
          <w:numId w:val="13"/>
        </w:numPr>
        <w:tabs>
          <w:tab w:pos="1820" w:val="left" w:leader="none"/>
        </w:tabs>
        <w:spacing w:line="240" w:lineRule="auto" w:before="0" w:after="0"/>
        <w:ind w:left="1820" w:right="0" w:hanging="780"/>
        <w:jc w:val="both"/>
      </w:pPr>
      <w:bookmarkStart w:name="_TOC_250040" w:id="21"/>
      <w:bookmarkEnd w:id="21"/>
      <w:r>
        <w:rPr>
          <w:spacing w:val="-2"/>
        </w:rPr>
        <w:t>Odour/Taste</w:t>
      </w:r>
    </w:p>
    <w:p>
      <w:pPr>
        <w:pStyle w:val="BodyText"/>
        <w:spacing w:line="480" w:lineRule="auto" w:before="271"/>
        <w:ind w:left="1040" w:right="1291"/>
        <w:jc w:val="both"/>
      </w:pPr>
      <w:r>
        <w:rPr/>
        <w:t>Odour just like taste is a subjective test which relies upon description rather than quantitative results.</w:t>
      </w:r>
      <w:r>
        <w:rPr>
          <w:spacing w:val="80"/>
        </w:rPr>
        <w:t> </w:t>
      </w:r>
      <w:r>
        <w:rPr/>
        <w:t>Odours tend to be closely related to tastes although there are certain non-volatile substances, such as sodium chloride which give rise to tastes without causing odour. Eddy (2005) reported that there are many potential causes of tastes and odours in water which include the following:</w:t>
      </w:r>
    </w:p>
    <w:p>
      <w:pPr>
        <w:pStyle w:val="ListParagraph"/>
        <w:numPr>
          <w:ilvl w:val="0"/>
          <w:numId w:val="15"/>
        </w:numPr>
        <w:tabs>
          <w:tab w:pos="1760" w:val="left" w:leader="none"/>
        </w:tabs>
        <w:spacing w:line="480" w:lineRule="auto" w:before="1" w:after="0"/>
        <w:ind w:left="1760" w:right="1299" w:hanging="720"/>
        <w:jc w:val="both"/>
        <w:rPr>
          <w:sz w:val="24"/>
        </w:rPr>
      </w:pPr>
      <w:r>
        <w:rPr>
          <w:sz w:val="24"/>
        </w:rPr>
        <w:t>Decaying vegetation, and algae may give rise to grassy or fishy odour.</w:t>
      </w:r>
      <w:r>
        <w:rPr>
          <w:spacing w:val="40"/>
          <w:sz w:val="24"/>
        </w:rPr>
        <w:t> </w:t>
      </w:r>
      <w:r>
        <w:rPr>
          <w:sz w:val="24"/>
        </w:rPr>
        <w:t>Algae may cause offensive odours as they die off while some living algae also cause taste and odour problems.</w:t>
      </w:r>
    </w:p>
    <w:p>
      <w:pPr>
        <w:pStyle w:val="ListParagraph"/>
        <w:numPr>
          <w:ilvl w:val="0"/>
          <w:numId w:val="15"/>
        </w:numPr>
        <w:tabs>
          <w:tab w:pos="1758" w:val="left" w:leader="none"/>
          <w:tab w:pos="1760" w:val="left" w:leader="none"/>
        </w:tabs>
        <w:spacing w:line="480" w:lineRule="auto" w:before="0" w:after="0"/>
        <w:ind w:left="1760" w:right="1295" w:hanging="720"/>
        <w:jc w:val="both"/>
        <w:rPr>
          <w:sz w:val="24"/>
        </w:rPr>
      </w:pPr>
      <w:r>
        <w:rPr>
          <w:sz w:val="24"/>
        </w:rPr>
        <w:t>Moulds and some other organisms may give rise to earthy or mouldy odours</w:t>
      </w:r>
      <w:r>
        <w:rPr>
          <w:spacing w:val="40"/>
          <w:sz w:val="24"/>
        </w:rPr>
        <w:t> </w:t>
      </w:r>
      <w:r>
        <w:rPr>
          <w:sz w:val="24"/>
        </w:rPr>
        <w:t>and tastes in a water which may wrongly be attributed to algae growth. In stagnant waters and especially water in long lengths of pipeline left standing in warm surroundings, such as the plumbing system of a large building, the</w:t>
      </w:r>
      <w:r>
        <w:rPr>
          <w:spacing w:val="40"/>
          <w:sz w:val="24"/>
        </w:rPr>
        <w:t> </w:t>
      </w:r>
      <w:r>
        <w:rPr>
          <w:sz w:val="24"/>
        </w:rPr>
        <w:t>moulds have favourable conditions for growth and the first water drawn in the morning may have an unpleasant taste and odour of the kind mentioned above.</w:t>
      </w:r>
    </w:p>
    <w:p>
      <w:pPr>
        <w:pStyle w:val="ListParagraph"/>
        <w:numPr>
          <w:ilvl w:val="0"/>
          <w:numId w:val="15"/>
        </w:numPr>
        <w:tabs>
          <w:tab w:pos="1760" w:val="left" w:leader="none"/>
        </w:tabs>
        <w:spacing w:line="480" w:lineRule="auto" w:before="1" w:after="0"/>
        <w:ind w:left="1760" w:right="1294" w:hanging="720"/>
        <w:jc w:val="both"/>
        <w:rPr>
          <w:sz w:val="24"/>
        </w:rPr>
      </w:pPr>
      <w:r>
        <w:rPr>
          <w:sz w:val="24"/>
        </w:rPr>
        <w:t>Iron and sulphur bacteria produce deposites which, on decompsotion release an offensive smell.</w:t>
      </w:r>
      <w:r>
        <w:rPr>
          <w:spacing w:val="40"/>
          <w:sz w:val="24"/>
        </w:rPr>
        <w:t> </w:t>
      </w:r>
      <w:r>
        <w:rPr>
          <w:sz w:val="24"/>
        </w:rPr>
        <w:t>The sulphur bacteria give rise to the sulphuretted hydrogen (rotten egg) smell.</w:t>
      </w:r>
    </w:p>
    <w:p>
      <w:pPr>
        <w:pStyle w:val="ListParagraph"/>
        <w:numPr>
          <w:ilvl w:val="0"/>
          <w:numId w:val="15"/>
        </w:numPr>
        <w:tabs>
          <w:tab w:pos="1759" w:val="left" w:leader="none"/>
        </w:tabs>
        <w:spacing w:line="240" w:lineRule="auto" w:before="1" w:after="0"/>
        <w:ind w:left="1759" w:right="0" w:hanging="719"/>
        <w:jc w:val="both"/>
        <w:rPr>
          <w:sz w:val="24"/>
        </w:rPr>
      </w:pPr>
      <w:r>
        <w:rPr>
          <w:sz w:val="24"/>
        </w:rPr>
        <w:t>Iron</w:t>
      </w:r>
      <w:r>
        <w:rPr>
          <w:spacing w:val="-1"/>
          <w:sz w:val="24"/>
        </w:rPr>
        <w:t> </w:t>
      </w:r>
      <w:r>
        <w:rPr>
          <w:sz w:val="24"/>
        </w:rPr>
        <w:t>above certain</w:t>
      </w:r>
      <w:r>
        <w:rPr>
          <w:spacing w:val="-1"/>
          <w:sz w:val="24"/>
        </w:rPr>
        <w:t> </w:t>
      </w:r>
      <w:r>
        <w:rPr>
          <w:sz w:val="24"/>
        </w:rPr>
        <w:t>amount</w:t>
      </w:r>
      <w:r>
        <w:rPr>
          <w:spacing w:val="-1"/>
          <w:sz w:val="24"/>
        </w:rPr>
        <w:t> </w:t>
      </w:r>
      <w:r>
        <w:rPr>
          <w:sz w:val="24"/>
        </w:rPr>
        <w:t>will</w:t>
      </w:r>
      <w:r>
        <w:rPr>
          <w:spacing w:val="-1"/>
          <w:sz w:val="24"/>
        </w:rPr>
        <w:t> </w:t>
      </w:r>
      <w:r>
        <w:rPr>
          <w:sz w:val="24"/>
        </w:rPr>
        <w:t>impact a</w:t>
      </w:r>
      <w:r>
        <w:rPr>
          <w:spacing w:val="-1"/>
          <w:sz w:val="24"/>
        </w:rPr>
        <w:t> </w:t>
      </w:r>
      <w:r>
        <w:rPr>
          <w:sz w:val="24"/>
        </w:rPr>
        <w:t>bitter</w:t>
      </w:r>
      <w:r>
        <w:rPr>
          <w:spacing w:val="-1"/>
          <w:sz w:val="24"/>
        </w:rPr>
        <w:t> </w:t>
      </w:r>
      <w:r>
        <w:rPr>
          <w:sz w:val="24"/>
        </w:rPr>
        <w:t>taste</w:t>
      </w:r>
      <w:r>
        <w:rPr>
          <w:spacing w:val="-1"/>
          <w:sz w:val="24"/>
        </w:rPr>
        <w:t> </w:t>
      </w:r>
      <w:r>
        <w:rPr>
          <w:sz w:val="24"/>
        </w:rPr>
        <w:t>to</w:t>
      </w:r>
      <w:r>
        <w:rPr>
          <w:spacing w:val="-1"/>
          <w:sz w:val="24"/>
        </w:rPr>
        <w:t> </w:t>
      </w:r>
      <w:r>
        <w:rPr>
          <w:sz w:val="24"/>
        </w:rPr>
        <w:t>a</w:t>
      </w:r>
      <w:r>
        <w:rPr>
          <w:spacing w:val="-1"/>
          <w:sz w:val="24"/>
        </w:rPr>
        <w:t> </w:t>
      </w:r>
      <w:r>
        <w:rPr>
          <w:spacing w:val="-2"/>
          <w:sz w:val="24"/>
        </w:rPr>
        <w:t>water.</w:t>
      </w:r>
    </w:p>
    <w:p>
      <w:pPr>
        <w:pStyle w:val="BodyText"/>
      </w:pPr>
    </w:p>
    <w:p>
      <w:pPr>
        <w:pStyle w:val="ListParagraph"/>
        <w:numPr>
          <w:ilvl w:val="0"/>
          <w:numId w:val="15"/>
        </w:numPr>
        <w:tabs>
          <w:tab w:pos="1760" w:val="left" w:leader="none"/>
        </w:tabs>
        <w:spacing w:line="240" w:lineRule="auto" w:before="0" w:after="0"/>
        <w:ind w:left="1760" w:right="0" w:hanging="720"/>
        <w:jc w:val="left"/>
        <w:rPr>
          <w:sz w:val="24"/>
        </w:rPr>
      </w:pPr>
      <w:r>
        <w:rPr>
          <w:sz w:val="24"/>
        </w:rPr>
        <w:t>Industrial</w:t>
      </w:r>
      <w:r>
        <w:rPr>
          <w:spacing w:val="6"/>
          <w:sz w:val="24"/>
        </w:rPr>
        <w:t> </w:t>
      </w:r>
      <w:r>
        <w:rPr>
          <w:sz w:val="24"/>
        </w:rPr>
        <w:t>wastes</w:t>
      </w:r>
      <w:r>
        <w:rPr>
          <w:spacing w:val="8"/>
          <w:sz w:val="24"/>
        </w:rPr>
        <w:t> </w:t>
      </w:r>
      <w:r>
        <w:rPr>
          <w:sz w:val="24"/>
        </w:rPr>
        <w:t>constitute</w:t>
      </w:r>
      <w:r>
        <w:rPr>
          <w:spacing w:val="8"/>
          <w:sz w:val="24"/>
        </w:rPr>
        <w:t> </w:t>
      </w:r>
      <w:r>
        <w:rPr>
          <w:sz w:val="24"/>
        </w:rPr>
        <w:t>a</w:t>
      </w:r>
      <w:r>
        <w:rPr>
          <w:spacing w:val="7"/>
          <w:sz w:val="24"/>
        </w:rPr>
        <w:t> </w:t>
      </w:r>
      <w:r>
        <w:rPr>
          <w:sz w:val="24"/>
        </w:rPr>
        <w:t>prolific</w:t>
      </w:r>
      <w:r>
        <w:rPr>
          <w:spacing w:val="8"/>
          <w:sz w:val="24"/>
        </w:rPr>
        <w:t> </w:t>
      </w:r>
      <w:r>
        <w:rPr>
          <w:sz w:val="24"/>
        </w:rPr>
        <w:t>source</w:t>
      </w:r>
      <w:r>
        <w:rPr>
          <w:spacing w:val="7"/>
          <w:sz w:val="24"/>
        </w:rPr>
        <w:t> </w:t>
      </w:r>
      <w:r>
        <w:rPr>
          <w:sz w:val="24"/>
        </w:rPr>
        <w:t>of</w:t>
      </w:r>
      <w:r>
        <w:rPr>
          <w:spacing w:val="7"/>
          <w:sz w:val="24"/>
        </w:rPr>
        <w:t> </w:t>
      </w:r>
      <w:r>
        <w:rPr>
          <w:sz w:val="24"/>
        </w:rPr>
        <w:t>odour</w:t>
      </w:r>
      <w:r>
        <w:rPr>
          <w:spacing w:val="8"/>
          <w:sz w:val="24"/>
        </w:rPr>
        <w:t> </w:t>
      </w:r>
      <w:r>
        <w:rPr>
          <w:sz w:val="24"/>
        </w:rPr>
        <w:t>or</w:t>
      </w:r>
      <w:r>
        <w:rPr>
          <w:spacing w:val="7"/>
          <w:sz w:val="24"/>
        </w:rPr>
        <w:t> </w:t>
      </w:r>
      <w:r>
        <w:rPr>
          <w:sz w:val="24"/>
        </w:rPr>
        <w:t>taste</w:t>
      </w:r>
      <w:r>
        <w:rPr>
          <w:spacing w:val="8"/>
          <w:sz w:val="24"/>
        </w:rPr>
        <w:t> </w:t>
      </w:r>
      <w:r>
        <w:rPr>
          <w:sz w:val="24"/>
        </w:rPr>
        <w:t>problem</w:t>
      </w:r>
      <w:r>
        <w:rPr>
          <w:spacing w:val="8"/>
          <w:sz w:val="24"/>
        </w:rPr>
        <w:t> </w:t>
      </w:r>
      <w:r>
        <w:rPr>
          <w:sz w:val="24"/>
        </w:rPr>
        <w:t>in</w:t>
      </w:r>
      <w:r>
        <w:rPr>
          <w:spacing w:val="7"/>
          <w:sz w:val="24"/>
        </w:rPr>
        <w:t> </w:t>
      </w:r>
      <w:r>
        <w:rPr>
          <w:spacing w:val="-2"/>
          <w:sz w:val="24"/>
        </w:rPr>
        <w:t>water.</w:t>
      </w:r>
    </w:p>
    <w:p>
      <w:pPr>
        <w:pStyle w:val="BodyText"/>
      </w:pPr>
    </w:p>
    <w:p>
      <w:pPr>
        <w:pStyle w:val="BodyText"/>
        <w:ind w:left="1233" w:right="773"/>
        <w:jc w:val="center"/>
      </w:pPr>
      <w:r>
        <w:rPr/>
        <w:t>The</w:t>
      </w:r>
      <w:r>
        <w:rPr>
          <w:spacing w:val="9"/>
        </w:rPr>
        <w:t> </w:t>
      </w:r>
      <w:r>
        <w:rPr/>
        <w:t>odour</w:t>
      </w:r>
      <w:r>
        <w:rPr>
          <w:spacing w:val="13"/>
        </w:rPr>
        <w:t> </w:t>
      </w:r>
      <w:r>
        <w:rPr/>
        <w:t>or</w:t>
      </w:r>
      <w:r>
        <w:rPr>
          <w:spacing w:val="12"/>
        </w:rPr>
        <w:t> </w:t>
      </w:r>
      <w:r>
        <w:rPr/>
        <w:t>taste,</w:t>
      </w:r>
      <w:r>
        <w:rPr>
          <w:spacing w:val="14"/>
        </w:rPr>
        <w:t> </w:t>
      </w:r>
      <w:r>
        <w:rPr/>
        <w:t>however,</w:t>
      </w:r>
      <w:r>
        <w:rPr>
          <w:spacing w:val="13"/>
        </w:rPr>
        <w:t> </w:t>
      </w:r>
      <w:r>
        <w:rPr/>
        <w:t>depends</w:t>
      </w:r>
      <w:r>
        <w:rPr>
          <w:spacing w:val="13"/>
        </w:rPr>
        <w:t> </w:t>
      </w:r>
      <w:r>
        <w:rPr/>
        <w:t>on</w:t>
      </w:r>
      <w:r>
        <w:rPr>
          <w:spacing w:val="14"/>
        </w:rPr>
        <w:t> </w:t>
      </w:r>
      <w:r>
        <w:rPr/>
        <w:t>the</w:t>
      </w:r>
      <w:r>
        <w:rPr>
          <w:spacing w:val="12"/>
        </w:rPr>
        <w:t> </w:t>
      </w:r>
      <w:r>
        <w:rPr/>
        <w:t>nature</w:t>
      </w:r>
      <w:r>
        <w:rPr>
          <w:spacing w:val="12"/>
        </w:rPr>
        <w:t> </w:t>
      </w:r>
      <w:r>
        <w:rPr/>
        <w:t>of</w:t>
      </w:r>
      <w:r>
        <w:rPr>
          <w:spacing w:val="13"/>
        </w:rPr>
        <w:t> </w:t>
      </w:r>
      <w:r>
        <w:rPr/>
        <w:t>the</w:t>
      </w:r>
      <w:r>
        <w:rPr>
          <w:spacing w:val="12"/>
        </w:rPr>
        <w:t> </w:t>
      </w:r>
      <w:r>
        <w:rPr/>
        <w:t>substance</w:t>
      </w:r>
      <w:r>
        <w:rPr>
          <w:spacing w:val="15"/>
        </w:rPr>
        <w:t> </w:t>
      </w:r>
      <w:r>
        <w:rPr/>
        <w:t>within</w:t>
      </w:r>
      <w:r>
        <w:rPr>
          <w:spacing w:val="14"/>
        </w:rPr>
        <w:t> </w:t>
      </w:r>
      <w:r>
        <w:rPr>
          <w:spacing w:val="-5"/>
        </w:rPr>
        <w:t>the</w:t>
      </w:r>
    </w:p>
    <w:p>
      <w:pPr>
        <w:spacing w:after="0"/>
        <w:jc w:val="center"/>
        <w:sectPr>
          <w:pgSz w:w="11910" w:h="16840"/>
          <w:pgMar w:header="722" w:footer="0" w:top="980" w:bottom="280" w:left="1120" w:right="0"/>
        </w:sectPr>
      </w:pPr>
    </w:p>
    <w:p>
      <w:pPr>
        <w:pStyle w:val="BodyText"/>
        <w:spacing w:before="24"/>
      </w:pPr>
    </w:p>
    <w:p>
      <w:pPr>
        <w:pStyle w:val="BodyText"/>
        <w:spacing w:line="480" w:lineRule="auto"/>
        <w:ind w:left="1760" w:right="1294"/>
      </w:pPr>
      <w:r>
        <w:rPr/>
        <w:t>waste.</w:t>
      </w:r>
      <w:r>
        <w:rPr>
          <w:spacing w:val="40"/>
        </w:rPr>
        <w:t> </w:t>
      </w:r>
      <w:r>
        <w:rPr/>
        <w:t>For potable water, it is usually</w:t>
      </w:r>
      <w:r>
        <w:rPr>
          <w:spacing w:val="-2"/>
        </w:rPr>
        <w:t> </w:t>
      </w:r>
      <w:r>
        <w:rPr/>
        <w:t>to specify</w:t>
      </w:r>
      <w:r>
        <w:rPr>
          <w:spacing w:val="-2"/>
        </w:rPr>
        <w:t> </w:t>
      </w:r>
      <w:r>
        <w:rPr/>
        <w:t>that the odour and taste should be objectionable.</w:t>
      </w:r>
    </w:p>
    <w:p>
      <w:pPr>
        <w:pStyle w:val="BodyText"/>
        <w:spacing w:before="5"/>
      </w:pPr>
    </w:p>
    <w:p>
      <w:pPr>
        <w:pStyle w:val="Heading1"/>
        <w:numPr>
          <w:ilvl w:val="2"/>
          <w:numId w:val="13"/>
        </w:numPr>
        <w:tabs>
          <w:tab w:pos="1640" w:val="left" w:leader="none"/>
        </w:tabs>
        <w:spacing w:line="240" w:lineRule="auto" w:before="0" w:after="0"/>
        <w:ind w:left="1640" w:right="0" w:hanging="600"/>
        <w:jc w:val="both"/>
      </w:pPr>
      <w:bookmarkStart w:name="_TOC_250039" w:id="22"/>
      <w:bookmarkEnd w:id="22"/>
      <w:r>
        <w:rPr>
          <w:spacing w:val="-2"/>
        </w:rPr>
        <w:t>Acidity</w:t>
      </w:r>
    </w:p>
    <w:p>
      <w:pPr>
        <w:pStyle w:val="BodyText"/>
        <w:spacing w:line="480" w:lineRule="auto" w:before="271"/>
        <w:ind w:left="1040" w:right="1296"/>
        <w:jc w:val="both"/>
      </w:pPr>
      <w:r>
        <w:rPr/>
        <w:t>Acid water is one which has a pH value of less than 7.0. Acidity in water could be as a result of dissolved carbon dioxide which produces week carbonic acid.</w:t>
      </w:r>
      <w:r>
        <w:rPr>
          <w:spacing w:val="40"/>
        </w:rPr>
        <w:t> </w:t>
      </w:r>
      <w:r>
        <w:rPr/>
        <w:t>Organic acids produced by decomposing vegetation can also give rise to acidity in water.</w:t>
      </w:r>
      <w:r>
        <w:rPr>
          <w:spacing w:val="40"/>
        </w:rPr>
        <w:t> </w:t>
      </w:r>
      <w:r>
        <w:rPr/>
        <w:t>When the acidity</w:t>
      </w:r>
      <w:r>
        <w:rPr>
          <w:spacing w:val="6"/>
        </w:rPr>
        <w:t> </w:t>
      </w:r>
      <w:r>
        <w:rPr/>
        <w:t>is</w:t>
      </w:r>
      <w:r>
        <w:rPr>
          <w:spacing w:val="14"/>
        </w:rPr>
        <w:t> </w:t>
      </w:r>
      <w:r>
        <w:rPr/>
        <w:t>from</w:t>
      </w:r>
      <w:r>
        <w:rPr>
          <w:spacing w:val="14"/>
        </w:rPr>
        <w:t> </w:t>
      </w:r>
      <w:r>
        <w:rPr/>
        <w:t>natural</w:t>
      </w:r>
      <w:r>
        <w:rPr>
          <w:spacing w:val="14"/>
        </w:rPr>
        <w:t> </w:t>
      </w:r>
      <w:r>
        <w:rPr/>
        <w:t>origin</w:t>
      </w:r>
      <w:r>
        <w:rPr>
          <w:spacing w:val="13"/>
        </w:rPr>
        <w:t> </w:t>
      </w:r>
      <w:r>
        <w:rPr/>
        <w:t>such</w:t>
      </w:r>
      <w:r>
        <w:rPr>
          <w:spacing w:val="13"/>
        </w:rPr>
        <w:t> </w:t>
      </w:r>
      <w:r>
        <w:rPr/>
        <w:t>as</w:t>
      </w:r>
      <w:r>
        <w:rPr>
          <w:spacing w:val="14"/>
        </w:rPr>
        <w:t> </w:t>
      </w:r>
      <w:r>
        <w:rPr/>
        <w:t>these,</w:t>
      </w:r>
      <w:r>
        <w:rPr>
          <w:spacing w:val="13"/>
        </w:rPr>
        <w:t> </w:t>
      </w:r>
      <w:r>
        <w:rPr/>
        <w:t>the</w:t>
      </w:r>
      <w:r>
        <w:rPr>
          <w:spacing w:val="13"/>
        </w:rPr>
        <w:t> </w:t>
      </w:r>
      <w:r>
        <w:rPr/>
        <w:t>pH</w:t>
      </w:r>
      <w:r>
        <w:rPr>
          <w:spacing w:val="13"/>
        </w:rPr>
        <w:t> </w:t>
      </w:r>
      <w:r>
        <w:rPr/>
        <w:t>value</w:t>
      </w:r>
      <w:r>
        <w:rPr>
          <w:spacing w:val="13"/>
        </w:rPr>
        <w:t> </w:t>
      </w:r>
      <w:r>
        <w:rPr/>
        <w:t>of</w:t>
      </w:r>
      <w:r>
        <w:rPr>
          <w:spacing w:val="12"/>
        </w:rPr>
        <w:t> </w:t>
      </w:r>
      <w:r>
        <w:rPr/>
        <w:t>the</w:t>
      </w:r>
      <w:r>
        <w:rPr>
          <w:spacing w:val="13"/>
        </w:rPr>
        <w:t> </w:t>
      </w:r>
      <w:r>
        <w:rPr/>
        <w:t>water</w:t>
      </w:r>
      <w:r>
        <w:rPr>
          <w:spacing w:val="12"/>
        </w:rPr>
        <w:t> </w:t>
      </w:r>
      <w:r>
        <w:rPr/>
        <w:t>is</w:t>
      </w:r>
      <w:r>
        <w:rPr>
          <w:spacing w:val="14"/>
        </w:rPr>
        <w:t> </w:t>
      </w:r>
      <w:r>
        <w:rPr/>
        <w:t>usually</w:t>
      </w:r>
      <w:r>
        <w:rPr>
          <w:spacing w:val="9"/>
        </w:rPr>
        <w:t> </w:t>
      </w:r>
      <w:r>
        <w:rPr>
          <w:spacing w:val="-2"/>
        </w:rPr>
        <w:t>above</w:t>
      </w:r>
    </w:p>
    <w:p>
      <w:pPr>
        <w:pStyle w:val="BodyText"/>
        <w:spacing w:line="480" w:lineRule="auto" w:before="1"/>
        <w:ind w:left="1040" w:right="1297"/>
        <w:jc w:val="both"/>
      </w:pPr>
      <w:r>
        <w:rPr/>
        <w:t>3.7. Waters polluted by industrial effluent can contain free mineral acidity from strong acids and their salts, with pH values of below 3.7.</w:t>
      </w:r>
      <w:r>
        <w:rPr>
          <w:spacing w:val="40"/>
        </w:rPr>
        <w:t> </w:t>
      </w:r>
      <w:r>
        <w:rPr/>
        <w:t>The main requirement of acidity in water is that the water should be non-corrosive.</w:t>
      </w:r>
      <w:r>
        <w:rPr>
          <w:spacing w:val="40"/>
        </w:rPr>
        <w:t> </w:t>
      </w:r>
      <w:r>
        <w:rPr/>
        <w:t>The extent to which corrosion occurs, however, depends in most cases, largely upon the acidity or carbon dioxide content of the water and conversely, it can be controlled by the presence of calcium carbonate alkalinity with a sufficiently high pH.</w:t>
      </w:r>
      <w:r>
        <w:rPr>
          <w:spacing w:val="80"/>
        </w:rPr>
        <w:t> </w:t>
      </w:r>
      <w:r>
        <w:rPr/>
        <w:t>Certain treatment processes, notably,</w:t>
      </w:r>
      <w:r>
        <w:rPr>
          <w:spacing w:val="40"/>
        </w:rPr>
        <w:t> </w:t>
      </w:r>
      <w:r>
        <w:rPr/>
        <w:t>coagulation with aluminum sulphate reduce the pH value of the water making it more acidic.</w:t>
      </w:r>
      <w:r>
        <w:rPr>
          <w:spacing w:val="75"/>
        </w:rPr>
        <w:t> </w:t>
      </w:r>
      <w:r>
        <w:rPr/>
        <w:t>This happens mainly in water meant for domestic use.</w:t>
      </w:r>
      <w:r>
        <w:rPr>
          <w:spacing w:val="75"/>
        </w:rPr>
        <w:t> </w:t>
      </w:r>
      <w:r>
        <w:rPr/>
        <w:t>The final water leaving a treatment work should be non-corrosive with the pH value increased to correct for acidity when necessary.</w:t>
      </w:r>
      <w:r>
        <w:rPr>
          <w:spacing w:val="40"/>
        </w:rPr>
        <w:t> </w:t>
      </w:r>
      <w:r>
        <w:rPr/>
        <w:t>Where pH correction is not applied and an acidic water is allowed into the distribution system, corrosion problems can arise.</w:t>
      </w:r>
      <w:r>
        <w:rPr>
          <w:spacing w:val="40"/>
        </w:rPr>
        <w:t> </w:t>
      </w:r>
      <w:r>
        <w:rPr/>
        <w:t>This can result in attack of concrete pipes and the dissolution of heavy metals such as copper, zinc and </w:t>
      </w:r>
      <w:r>
        <w:rPr>
          <w:spacing w:val="-2"/>
        </w:rPr>
        <w:t>lead.</w:t>
      </w:r>
    </w:p>
    <w:p>
      <w:pPr>
        <w:pStyle w:val="BodyText"/>
        <w:spacing w:before="6"/>
      </w:pPr>
    </w:p>
    <w:p>
      <w:pPr>
        <w:pStyle w:val="Heading1"/>
        <w:numPr>
          <w:ilvl w:val="2"/>
          <w:numId w:val="13"/>
        </w:numPr>
        <w:tabs>
          <w:tab w:pos="1760" w:val="left" w:leader="none"/>
        </w:tabs>
        <w:spacing w:line="240" w:lineRule="auto" w:before="1" w:after="0"/>
        <w:ind w:left="1760" w:right="0" w:hanging="720"/>
        <w:jc w:val="both"/>
      </w:pPr>
      <w:bookmarkStart w:name="_TOC_250038" w:id="23"/>
      <w:bookmarkEnd w:id="23"/>
      <w:r>
        <w:rPr>
          <w:spacing w:val="-2"/>
        </w:rPr>
        <w:t>Alkalinity</w:t>
      </w:r>
    </w:p>
    <w:p>
      <w:pPr>
        <w:pStyle w:val="BodyText"/>
        <w:spacing w:line="480" w:lineRule="auto" w:before="271"/>
        <w:ind w:left="1040" w:right="1296"/>
        <w:jc w:val="both"/>
      </w:pPr>
      <w:r>
        <w:rPr/>
        <w:t>This is almost entirely due to the bi-carbonate, carbonate and hydroxide ions in water, usually in association with calcium, magnesium, sodium and potassium ions.</w:t>
      </w:r>
      <w:r>
        <w:rPr>
          <w:spacing w:val="80"/>
        </w:rPr>
        <w:t> </w:t>
      </w:r>
      <w:r>
        <w:rPr/>
        <w:t>Alkalinity</w:t>
      </w:r>
      <w:r>
        <w:rPr>
          <w:spacing w:val="-5"/>
        </w:rPr>
        <w:t> </w:t>
      </w:r>
      <w:r>
        <w:rPr/>
        <w:t>of a water resource is its quantitative capacity</w:t>
      </w:r>
      <w:r>
        <w:rPr>
          <w:spacing w:val="-3"/>
        </w:rPr>
        <w:t> </w:t>
      </w:r>
      <w:r>
        <w:rPr/>
        <w:t>to react with a strong acid to a designated</w:t>
      </w:r>
      <w:r>
        <w:rPr>
          <w:spacing w:val="-2"/>
        </w:rPr>
        <w:t> </w:t>
      </w:r>
      <w:r>
        <w:rPr/>
        <w:t>pH.</w:t>
      </w:r>
      <w:r>
        <w:rPr>
          <w:spacing w:val="63"/>
        </w:rPr>
        <w:t> </w:t>
      </w:r>
      <w:r>
        <w:rPr/>
        <w:t>It</w:t>
      </w:r>
      <w:r>
        <w:rPr>
          <w:spacing w:val="1"/>
        </w:rPr>
        <w:t> </w:t>
      </w:r>
      <w:r>
        <w:rPr/>
        <w:t>is significant</w:t>
      </w:r>
      <w:r>
        <w:rPr>
          <w:spacing w:val="1"/>
        </w:rPr>
        <w:t> </w:t>
      </w:r>
      <w:r>
        <w:rPr/>
        <w:t>in many</w:t>
      </w:r>
      <w:r>
        <w:rPr>
          <w:spacing w:val="-7"/>
        </w:rPr>
        <w:t> </w:t>
      </w:r>
      <w:r>
        <w:rPr/>
        <w:t>uses and</w:t>
      </w:r>
      <w:r>
        <w:rPr>
          <w:spacing w:val="1"/>
        </w:rPr>
        <w:t> </w:t>
      </w:r>
      <w:r>
        <w:rPr/>
        <w:t>treatment of natural and</w:t>
      </w:r>
      <w:r>
        <w:rPr>
          <w:spacing w:val="1"/>
        </w:rPr>
        <w:t> </w:t>
      </w:r>
      <w:r>
        <w:rPr/>
        <w:t>waste </w:t>
      </w:r>
      <w:r>
        <w:rPr>
          <w:spacing w:val="-2"/>
        </w:rPr>
        <w:t>waters.</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1"/>
        <w:jc w:val="both"/>
      </w:pPr>
      <w:r>
        <w:rPr/>
        <w:t>Since alkalinity of many surface waters is primarily a function of carbonate,</w:t>
      </w:r>
      <w:r>
        <w:rPr>
          <w:spacing w:val="40"/>
        </w:rPr>
        <w:t> </w:t>
      </w:r>
      <w:r>
        <w:rPr/>
        <w:t>bicarbonate and hydroxide constant, it is taken as an indication of the concentration of those constituents.</w:t>
      </w:r>
      <w:r>
        <w:rPr>
          <w:spacing w:val="40"/>
        </w:rPr>
        <w:t> </w:t>
      </w:r>
      <w:r>
        <w:rPr/>
        <w:t>Analysts often quote alkalinity in terms of CaC0</w:t>
      </w:r>
      <w:r>
        <w:rPr>
          <w:vertAlign w:val="subscript"/>
        </w:rPr>
        <w:t>3</w:t>
      </w:r>
      <w:r>
        <w:rPr>
          <w:vertAlign w:val="baseline"/>
        </w:rPr>
        <w:t> instead of carbonate or bicarbonate content.</w:t>
      </w:r>
      <w:r>
        <w:rPr>
          <w:spacing w:val="40"/>
          <w:vertAlign w:val="baseline"/>
        </w:rPr>
        <w:t> </w:t>
      </w:r>
      <w:r>
        <w:rPr>
          <w:vertAlign w:val="baseline"/>
        </w:rPr>
        <w:t>This is a convenient form of expression whereby the sum of the constituent salts is expressed in equivalent terms of calcium carbonate.</w:t>
      </w:r>
    </w:p>
    <w:p>
      <w:pPr>
        <w:pStyle w:val="BodyText"/>
      </w:pPr>
    </w:p>
    <w:p>
      <w:pPr>
        <w:pStyle w:val="BodyText"/>
        <w:spacing w:line="480" w:lineRule="auto"/>
        <w:ind w:left="1040" w:right="1289"/>
        <w:jc w:val="both"/>
      </w:pPr>
      <w:r>
        <w:rPr/>
        <w:t>Alkalinity</w:t>
      </w:r>
      <w:r>
        <w:rPr>
          <w:spacing w:val="-2"/>
        </w:rPr>
        <w:t> </w:t>
      </w:r>
      <w:r>
        <w:rPr/>
        <w:t>can exist in water resources below the neutral point of pH 7.0 because of the relationship between alkalinity, carbon dioxide and pH values. In the simplest form of the relationship, bicarbonate alkalinity is in equilibrium with carbon dioxide in water between pH values of 4.6 and 8.3. Above pH 8.3, free carbon dioxide ceases to exist and</w:t>
      </w:r>
      <w:r>
        <w:rPr>
          <w:spacing w:val="5"/>
        </w:rPr>
        <w:t> </w:t>
      </w:r>
      <w:r>
        <w:rPr/>
        <w:t>combines</w:t>
      </w:r>
      <w:r>
        <w:rPr>
          <w:spacing w:val="10"/>
        </w:rPr>
        <w:t> </w:t>
      </w:r>
      <w:r>
        <w:rPr/>
        <w:t>to</w:t>
      </w:r>
      <w:r>
        <w:rPr>
          <w:spacing w:val="11"/>
        </w:rPr>
        <w:t> </w:t>
      </w:r>
      <w:r>
        <w:rPr/>
        <w:t>give</w:t>
      </w:r>
      <w:r>
        <w:rPr>
          <w:spacing w:val="10"/>
        </w:rPr>
        <w:t> </w:t>
      </w:r>
      <w:r>
        <w:rPr/>
        <w:t>both</w:t>
      </w:r>
      <w:r>
        <w:rPr>
          <w:spacing w:val="7"/>
        </w:rPr>
        <w:t> </w:t>
      </w:r>
      <w:r>
        <w:rPr/>
        <w:t>carbonate</w:t>
      </w:r>
      <w:r>
        <w:rPr>
          <w:spacing w:val="10"/>
        </w:rPr>
        <w:t> </w:t>
      </w:r>
      <w:r>
        <w:rPr/>
        <w:t>and</w:t>
      </w:r>
      <w:r>
        <w:rPr>
          <w:spacing w:val="10"/>
        </w:rPr>
        <w:t> </w:t>
      </w:r>
      <w:r>
        <w:rPr/>
        <w:t>bicarbonate</w:t>
      </w:r>
      <w:r>
        <w:rPr>
          <w:spacing w:val="7"/>
        </w:rPr>
        <w:t> </w:t>
      </w:r>
      <w:r>
        <w:rPr/>
        <w:t>alkalinity.</w:t>
      </w:r>
      <w:r>
        <w:rPr>
          <w:spacing w:val="9"/>
        </w:rPr>
        <w:t> </w:t>
      </w:r>
      <w:r>
        <w:rPr/>
        <w:t>Between</w:t>
      </w:r>
      <w:r>
        <w:rPr>
          <w:spacing w:val="18"/>
        </w:rPr>
        <w:t> </w:t>
      </w:r>
      <w:r>
        <w:rPr/>
        <w:t>pH</w:t>
      </w:r>
      <w:r>
        <w:rPr>
          <w:spacing w:val="7"/>
        </w:rPr>
        <w:t> </w:t>
      </w:r>
      <w:r>
        <w:rPr/>
        <w:t>values</w:t>
      </w:r>
      <w:r>
        <w:rPr>
          <w:spacing w:val="10"/>
        </w:rPr>
        <w:t> </w:t>
      </w:r>
      <w:r>
        <w:rPr>
          <w:spacing w:val="-5"/>
        </w:rPr>
        <w:t>of</w:t>
      </w:r>
    </w:p>
    <w:p>
      <w:pPr>
        <w:pStyle w:val="BodyText"/>
        <w:spacing w:before="1"/>
        <w:ind w:left="1040"/>
        <w:jc w:val="both"/>
      </w:pPr>
      <w:r>
        <w:rPr/>
        <w:t>9.4</w:t>
      </w:r>
      <w:r>
        <w:rPr>
          <w:spacing w:val="26"/>
        </w:rPr>
        <w:t> </w:t>
      </w:r>
      <w:r>
        <w:rPr/>
        <w:t>and</w:t>
      </w:r>
      <w:r>
        <w:rPr>
          <w:spacing w:val="26"/>
        </w:rPr>
        <w:t> </w:t>
      </w:r>
      <w:r>
        <w:rPr/>
        <w:t>10,</w:t>
      </w:r>
      <w:r>
        <w:rPr>
          <w:spacing w:val="26"/>
        </w:rPr>
        <w:t> </w:t>
      </w:r>
      <w:r>
        <w:rPr/>
        <w:t>the</w:t>
      </w:r>
      <w:r>
        <w:rPr>
          <w:spacing w:val="28"/>
        </w:rPr>
        <w:t> </w:t>
      </w:r>
      <w:r>
        <w:rPr/>
        <w:t>alkalinity</w:t>
      </w:r>
      <w:r>
        <w:rPr>
          <w:spacing w:val="24"/>
        </w:rPr>
        <w:t> </w:t>
      </w:r>
      <w:r>
        <w:rPr/>
        <w:t>is</w:t>
      </w:r>
      <w:r>
        <w:rPr>
          <w:spacing w:val="26"/>
        </w:rPr>
        <w:t> </w:t>
      </w:r>
      <w:r>
        <w:rPr/>
        <w:t>all</w:t>
      </w:r>
      <w:r>
        <w:rPr>
          <w:spacing w:val="26"/>
        </w:rPr>
        <w:t> </w:t>
      </w:r>
      <w:r>
        <w:rPr/>
        <w:t>due</w:t>
      </w:r>
      <w:r>
        <w:rPr>
          <w:spacing w:val="25"/>
        </w:rPr>
        <w:t> </w:t>
      </w:r>
      <w:r>
        <w:rPr/>
        <w:t>to</w:t>
      </w:r>
      <w:r>
        <w:rPr>
          <w:spacing w:val="26"/>
        </w:rPr>
        <w:t> </w:t>
      </w:r>
      <w:r>
        <w:rPr/>
        <w:t>caustic</w:t>
      </w:r>
      <w:r>
        <w:rPr>
          <w:spacing w:val="25"/>
        </w:rPr>
        <w:t> </w:t>
      </w:r>
      <w:r>
        <w:rPr/>
        <w:t>or</w:t>
      </w:r>
      <w:r>
        <w:rPr>
          <w:spacing w:val="27"/>
        </w:rPr>
        <w:t> </w:t>
      </w:r>
      <w:r>
        <w:rPr/>
        <w:t>hydroxide</w:t>
      </w:r>
      <w:r>
        <w:rPr>
          <w:spacing w:val="25"/>
        </w:rPr>
        <w:t> </w:t>
      </w:r>
      <w:r>
        <w:rPr/>
        <w:t>alkalinity</w:t>
      </w:r>
      <w:r>
        <w:rPr>
          <w:spacing w:val="21"/>
        </w:rPr>
        <w:t> </w:t>
      </w:r>
      <w:r>
        <w:rPr/>
        <w:t>(APHA,</w:t>
      </w:r>
      <w:r>
        <w:rPr>
          <w:spacing w:val="26"/>
        </w:rPr>
        <w:t> </w:t>
      </w:r>
      <w:r>
        <w:rPr>
          <w:spacing w:val="-2"/>
        </w:rPr>
        <w:t>1980).</w:t>
      </w:r>
    </w:p>
    <w:p>
      <w:pPr>
        <w:pStyle w:val="BodyText"/>
      </w:pPr>
    </w:p>
    <w:p>
      <w:pPr>
        <w:pStyle w:val="BodyText"/>
        <w:spacing w:line="480" w:lineRule="auto"/>
        <w:ind w:left="1040" w:right="1295"/>
        <w:jc w:val="both"/>
      </w:pPr>
      <w:r>
        <w:rPr/>
        <w:t>High level of alkalinity especially that of sodium carbonate can give rise to taste </w:t>
      </w:r>
      <w:r>
        <w:rPr>
          <w:spacing w:val="-2"/>
        </w:rPr>
        <w:t>problem.</w:t>
      </w:r>
    </w:p>
    <w:p>
      <w:pPr>
        <w:pStyle w:val="BodyText"/>
        <w:spacing w:before="5"/>
      </w:pPr>
    </w:p>
    <w:p>
      <w:pPr>
        <w:pStyle w:val="Heading1"/>
        <w:numPr>
          <w:ilvl w:val="2"/>
          <w:numId w:val="13"/>
        </w:numPr>
        <w:tabs>
          <w:tab w:pos="1760" w:val="left" w:leader="none"/>
        </w:tabs>
        <w:spacing w:line="240" w:lineRule="auto" w:before="0" w:after="0"/>
        <w:ind w:left="1760" w:right="0" w:hanging="720"/>
        <w:jc w:val="both"/>
      </w:pPr>
      <w:bookmarkStart w:name="_TOC_250037" w:id="24"/>
      <w:r>
        <w:rPr/>
        <w:t>Total</w:t>
      </w:r>
      <w:r>
        <w:rPr>
          <w:spacing w:val="-1"/>
        </w:rPr>
        <w:t> </w:t>
      </w:r>
      <w:bookmarkEnd w:id="24"/>
      <w:r>
        <w:rPr>
          <w:spacing w:val="-2"/>
        </w:rPr>
        <w:t>Solids/Residue</w:t>
      </w:r>
    </w:p>
    <w:p>
      <w:pPr>
        <w:pStyle w:val="BodyText"/>
        <w:spacing w:line="480" w:lineRule="auto" w:before="272"/>
        <w:ind w:left="1040" w:right="1294"/>
        <w:jc w:val="both"/>
      </w:pPr>
      <w:r>
        <w:rPr/>
        <w:t>Total solids refer to solid matter suspended or dissolved in water or wastewater. Residue may affect water or effluent quality adversely in a number of ways.</w:t>
      </w:r>
      <w:r>
        <w:rPr>
          <w:spacing w:val="40"/>
        </w:rPr>
        <w:t> </w:t>
      </w:r>
      <w:r>
        <w:rPr/>
        <w:t>Waters with high residue generally are of inferior palatability and may induce an unfavourable physiological reaction in the transient consumer.</w:t>
      </w:r>
      <w:r>
        <w:rPr>
          <w:spacing w:val="40"/>
        </w:rPr>
        <w:t> </w:t>
      </w:r>
      <w:r>
        <w:rPr/>
        <w:t>A limit of 500mg residue/litre is desirable for drinking water.</w:t>
      </w:r>
      <w:r>
        <w:rPr>
          <w:spacing w:val="40"/>
        </w:rPr>
        <w:t> </w:t>
      </w:r>
      <w:r>
        <w:rPr/>
        <w:t>Waters with very high dissolved solids (non-filterable residue) may be unsatisfactory for such purposes as bathing.</w:t>
      </w:r>
      <w:r>
        <w:rPr>
          <w:spacing w:val="80"/>
        </w:rPr>
        <w:t> </w:t>
      </w:r>
      <w:r>
        <w:rPr/>
        <w:t>Total solid is the term used for the material left in the vessel after evaporation of a sample and its subsequent drying in an oven at a defined temperature (T</w:t>
      </w:r>
      <w:r>
        <w:rPr>
          <w:vertAlign w:val="superscript"/>
        </w:rPr>
        <w:t>o</w:t>
      </w:r>
      <w:r>
        <w:rPr>
          <w:vertAlign w:val="baseline"/>
        </w:rPr>
        <w:t>C).</w:t>
      </w:r>
    </w:p>
    <w:p>
      <w:pPr>
        <w:pStyle w:val="Heading1"/>
        <w:numPr>
          <w:ilvl w:val="3"/>
          <w:numId w:val="13"/>
        </w:numPr>
        <w:tabs>
          <w:tab w:pos="1598" w:val="left" w:leader="none"/>
        </w:tabs>
        <w:spacing w:line="240" w:lineRule="auto" w:before="6" w:after="0"/>
        <w:ind w:left="1598" w:right="0" w:hanging="558"/>
        <w:jc w:val="both"/>
      </w:pPr>
      <w:r>
        <w:rPr/>
        <w:t>Suspended</w:t>
      </w:r>
      <w:r>
        <w:rPr>
          <w:spacing w:val="-4"/>
        </w:rPr>
        <w:t> </w:t>
      </w:r>
      <w:r>
        <w:rPr>
          <w:spacing w:val="-2"/>
        </w:rPr>
        <w:t>Solid</w:t>
      </w:r>
    </w:p>
    <w:p>
      <w:pPr>
        <w:pStyle w:val="BodyText"/>
        <w:spacing w:line="480" w:lineRule="auto" w:before="271"/>
        <w:ind w:left="1040" w:right="1291"/>
        <w:jc w:val="both"/>
      </w:pPr>
      <w:r>
        <w:rPr/>
        <w:t>Suspended solids are particulate matter that floats in suspension in water.</w:t>
      </w:r>
      <w:r>
        <w:rPr>
          <w:spacing w:val="40"/>
        </w:rPr>
        <w:t> </w:t>
      </w:r>
      <w:r>
        <w:rPr/>
        <w:t>They have three</w:t>
      </w:r>
      <w:r>
        <w:rPr>
          <w:spacing w:val="75"/>
        </w:rPr>
        <w:t> </w:t>
      </w:r>
      <w:r>
        <w:rPr/>
        <w:t>main</w:t>
      </w:r>
      <w:r>
        <w:rPr>
          <w:spacing w:val="51"/>
          <w:w w:val="150"/>
        </w:rPr>
        <w:t> </w:t>
      </w:r>
      <w:r>
        <w:rPr/>
        <w:t>sources:</w:t>
      </w:r>
      <w:r>
        <w:rPr>
          <w:spacing w:val="78"/>
        </w:rPr>
        <w:t> </w:t>
      </w:r>
      <w:r>
        <w:rPr/>
        <w:t>Natural</w:t>
      </w:r>
      <w:r>
        <w:rPr>
          <w:spacing w:val="79"/>
        </w:rPr>
        <w:t> </w:t>
      </w:r>
      <w:r>
        <w:rPr/>
        <w:t>soil</w:t>
      </w:r>
      <w:r>
        <w:rPr>
          <w:spacing w:val="79"/>
        </w:rPr>
        <w:t> </w:t>
      </w:r>
      <w:r>
        <w:rPr/>
        <w:t>erosion,</w:t>
      </w:r>
      <w:r>
        <w:rPr>
          <w:spacing w:val="77"/>
        </w:rPr>
        <w:t> </w:t>
      </w:r>
      <w:r>
        <w:rPr/>
        <w:t>materials</w:t>
      </w:r>
      <w:r>
        <w:rPr>
          <w:spacing w:val="79"/>
        </w:rPr>
        <w:t> </w:t>
      </w:r>
      <w:r>
        <w:rPr/>
        <w:t>produced</w:t>
      </w:r>
      <w:r>
        <w:rPr>
          <w:spacing w:val="51"/>
          <w:w w:val="150"/>
        </w:rPr>
        <w:t> </w:t>
      </w:r>
      <w:r>
        <w:rPr/>
        <w:t>as</w:t>
      </w:r>
      <w:r>
        <w:rPr>
          <w:spacing w:val="78"/>
        </w:rPr>
        <w:t> </w:t>
      </w:r>
      <w:r>
        <w:rPr/>
        <w:t>a</w:t>
      </w:r>
      <w:r>
        <w:rPr>
          <w:spacing w:val="50"/>
          <w:w w:val="150"/>
        </w:rPr>
        <w:t> </w:t>
      </w:r>
      <w:r>
        <w:rPr/>
        <w:t>by-product</w:t>
      </w:r>
      <w:r>
        <w:rPr>
          <w:spacing w:val="79"/>
        </w:rPr>
        <w:t> </w:t>
      </w:r>
      <w:r>
        <w:rPr>
          <w:spacing w:val="-5"/>
        </w:rPr>
        <w:t>of</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2"/>
        <w:jc w:val="both"/>
      </w:pPr>
      <w:r>
        <w:rPr/>
        <w:t>domestic and industrial activities and matter formed originally within a water body. Suspended matters are major carriers of many organic and inorganic pollutants including most toxic heavy metals, pathogens and nutrients.</w:t>
      </w:r>
      <w:r>
        <w:rPr>
          <w:spacing w:val="40"/>
        </w:rPr>
        <w:t> </w:t>
      </w:r>
      <w:r>
        <w:rPr/>
        <w:t>Suspended solid is also known as filterable solids because it can be filtered (WHO, 1993; European</w:t>
      </w:r>
      <w:r>
        <w:rPr>
          <w:spacing w:val="40"/>
        </w:rPr>
        <w:t> </w:t>
      </w:r>
      <w:r>
        <w:rPr/>
        <w:t>Community (EC), 1980).</w:t>
      </w:r>
    </w:p>
    <w:p>
      <w:pPr>
        <w:pStyle w:val="Heading1"/>
        <w:numPr>
          <w:ilvl w:val="3"/>
          <w:numId w:val="13"/>
        </w:numPr>
        <w:tabs>
          <w:tab w:pos="1298" w:val="left" w:leader="none"/>
        </w:tabs>
        <w:spacing w:line="240" w:lineRule="auto" w:before="5" w:after="0"/>
        <w:ind w:left="1298" w:right="0" w:hanging="258"/>
        <w:jc w:val="both"/>
      </w:pPr>
      <w:r>
        <w:rPr/>
        <w:t>Dissolved</w:t>
      </w:r>
      <w:r>
        <w:rPr>
          <w:spacing w:val="-1"/>
        </w:rPr>
        <w:t> </w:t>
      </w:r>
      <w:r>
        <w:rPr>
          <w:spacing w:val="-2"/>
        </w:rPr>
        <w:t>Solids</w:t>
      </w:r>
    </w:p>
    <w:p>
      <w:pPr>
        <w:pStyle w:val="BodyText"/>
        <w:spacing w:line="480" w:lineRule="auto" w:before="271"/>
        <w:ind w:left="1040" w:right="1296"/>
        <w:jc w:val="both"/>
      </w:pPr>
      <w:r>
        <w:rPr/>
        <w:t>This is also known as non-filterable solid because, it passes through the filter paper. They are dissolved substances in water. This parameter is a quantitative measurement</w:t>
      </w:r>
      <w:r>
        <w:rPr>
          <w:spacing w:val="40"/>
        </w:rPr>
        <w:t> </w:t>
      </w:r>
      <w:r>
        <w:rPr/>
        <w:t>of the dissolved salts in water.</w:t>
      </w:r>
      <w:r>
        <w:rPr>
          <w:spacing w:val="80"/>
        </w:rPr>
        <w:t> </w:t>
      </w:r>
      <w:r>
        <w:rPr/>
        <w:t>For a given water, the dissolved solids concentration</w:t>
      </w:r>
      <w:r>
        <w:rPr>
          <w:spacing w:val="40"/>
        </w:rPr>
        <w:t> </w:t>
      </w:r>
      <w:r>
        <w:rPr/>
        <w:t>can be directly related to the conductivity.</w:t>
      </w:r>
      <w:r>
        <w:rPr>
          <w:spacing w:val="80"/>
        </w:rPr>
        <w:t> </w:t>
      </w:r>
      <w:r>
        <w:rPr/>
        <w:t>Dissolved solids is obtained as the difference between total solids and suspended solid in a particular quantity of water </w:t>
      </w:r>
      <w:r>
        <w:rPr>
          <w:spacing w:val="-2"/>
        </w:rPr>
        <w:t>sample.</w:t>
      </w:r>
    </w:p>
    <w:p>
      <w:pPr>
        <w:pStyle w:val="BodyText"/>
        <w:spacing w:before="6"/>
      </w:pPr>
    </w:p>
    <w:p>
      <w:pPr>
        <w:pStyle w:val="Heading1"/>
        <w:numPr>
          <w:ilvl w:val="2"/>
          <w:numId w:val="13"/>
        </w:numPr>
        <w:tabs>
          <w:tab w:pos="1760" w:val="left" w:leader="none"/>
        </w:tabs>
        <w:spacing w:line="240" w:lineRule="auto" w:before="0" w:after="0"/>
        <w:ind w:left="1760" w:right="0" w:hanging="720"/>
        <w:jc w:val="both"/>
      </w:pPr>
      <w:bookmarkStart w:name="_TOC_250036" w:id="25"/>
      <w:bookmarkEnd w:id="25"/>
      <w:r>
        <w:rPr>
          <w:spacing w:val="-2"/>
        </w:rPr>
        <w:t>Hardness</w:t>
      </w:r>
    </w:p>
    <w:p>
      <w:pPr>
        <w:pStyle w:val="BodyText"/>
        <w:spacing w:line="480" w:lineRule="auto" w:before="271"/>
        <w:ind w:left="1040" w:right="1292"/>
        <w:jc w:val="both"/>
      </w:pPr>
      <w:r>
        <w:rPr/>
        <w:t>Originally, water hardness was understood to be a measure of the capacity of water to precipitate soap.</w:t>
      </w:r>
      <w:r>
        <w:rPr>
          <w:spacing w:val="40"/>
        </w:rPr>
        <w:t> </w:t>
      </w:r>
      <w:r>
        <w:rPr/>
        <w:t>Certain materials in water react with soap causing a precipitation which appear as a scum or curb on the water surface.</w:t>
      </w:r>
      <w:r>
        <w:rPr>
          <w:spacing w:val="40"/>
        </w:rPr>
        <w:t> </w:t>
      </w:r>
      <w:r>
        <w:rPr/>
        <w:t>Until enough soap has been dissolved to react with all these materials, no lather can be formed.</w:t>
      </w:r>
      <w:r>
        <w:rPr>
          <w:spacing w:val="40"/>
        </w:rPr>
        <w:t> </w:t>
      </w:r>
      <w:r>
        <w:rPr/>
        <w:t>A water which behaves like this is said to be hard.</w:t>
      </w:r>
      <w:r>
        <w:rPr>
          <w:spacing w:val="80"/>
        </w:rPr>
        <w:t> </w:t>
      </w:r>
      <w:r>
        <w:rPr/>
        <w:t>In conformity with current practice, total hardness is defined as sum of the calcium and magnesium concentrations both expressed as calcium carbonate in milligrame/litre.</w:t>
      </w:r>
      <w:r>
        <w:rPr>
          <w:spacing w:val="40"/>
        </w:rPr>
        <w:t> </w:t>
      </w:r>
      <w:r>
        <w:rPr/>
        <w:t>When hardness is numerically greater than the sum</w:t>
      </w:r>
      <w:r>
        <w:rPr>
          <w:spacing w:val="13"/>
        </w:rPr>
        <w:t> </w:t>
      </w:r>
      <w:r>
        <w:rPr/>
        <w:t>of</w:t>
      </w:r>
      <w:r>
        <w:rPr>
          <w:spacing w:val="12"/>
        </w:rPr>
        <w:t> </w:t>
      </w:r>
      <w:r>
        <w:rPr/>
        <w:t>carbonate</w:t>
      </w:r>
      <w:r>
        <w:rPr>
          <w:spacing w:val="15"/>
        </w:rPr>
        <w:t> </w:t>
      </w:r>
      <w:r>
        <w:rPr/>
        <w:t>and</w:t>
      </w:r>
      <w:r>
        <w:rPr>
          <w:spacing w:val="14"/>
        </w:rPr>
        <w:t> </w:t>
      </w:r>
      <w:r>
        <w:rPr/>
        <w:t>bicarbonate</w:t>
      </w:r>
      <w:r>
        <w:rPr>
          <w:spacing w:val="12"/>
        </w:rPr>
        <w:t> </w:t>
      </w:r>
      <w:r>
        <w:rPr/>
        <w:t>alkalinity,</w:t>
      </w:r>
      <w:r>
        <w:rPr>
          <w:spacing w:val="13"/>
        </w:rPr>
        <w:t> </w:t>
      </w:r>
      <w:r>
        <w:rPr/>
        <w:t>that</w:t>
      </w:r>
      <w:r>
        <w:rPr>
          <w:spacing w:val="15"/>
        </w:rPr>
        <w:t> </w:t>
      </w:r>
      <w:r>
        <w:rPr/>
        <w:t>amount</w:t>
      </w:r>
      <w:r>
        <w:rPr>
          <w:spacing w:val="13"/>
        </w:rPr>
        <w:t> </w:t>
      </w:r>
      <w:r>
        <w:rPr/>
        <w:t>of</w:t>
      </w:r>
      <w:r>
        <w:rPr>
          <w:spacing w:val="13"/>
        </w:rPr>
        <w:t> </w:t>
      </w:r>
      <w:r>
        <w:rPr/>
        <w:t>hardness</w:t>
      </w:r>
      <w:r>
        <w:rPr>
          <w:spacing w:val="13"/>
        </w:rPr>
        <w:t> </w:t>
      </w:r>
      <w:r>
        <w:rPr/>
        <w:t>equivalent</w:t>
      </w:r>
      <w:r>
        <w:rPr>
          <w:spacing w:val="13"/>
        </w:rPr>
        <w:t> </w:t>
      </w:r>
      <w:r>
        <w:rPr/>
        <w:t>to</w:t>
      </w:r>
      <w:r>
        <w:rPr>
          <w:spacing w:val="14"/>
        </w:rPr>
        <w:t> </w:t>
      </w:r>
      <w:r>
        <w:rPr>
          <w:spacing w:val="-5"/>
        </w:rPr>
        <w:t>the</w:t>
      </w:r>
    </w:p>
    <w:p>
      <w:pPr>
        <w:pStyle w:val="BodyText"/>
        <w:spacing w:before="2"/>
        <w:ind w:left="1040"/>
      </w:pPr>
      <w:r>
        <w:rPr>
          <w:w w:val="155"/>
        </w:rPr>
        <w:t>WRWDO</w:t>
      </w:r>
      <w:r>
        <w:rPr>
          <w:spacing w:val="11"/>
          <w:w w:val="155"/>
        </w:rPr>
        <w:t> </w:t>
      </w:r>
      <w:r>
        <w:rPr>
          <w:w w:val="155"/>
        </w:rPr>
        <w:t>DONDOLQLW\</w:t>
      </w:r>
      <w:r>
        <w:rPr>
          <w:spacing w:val="4"/>
          <w:w w:val="155"/>
        </w:rPr>
        <w:t>  </w:t>
      </w:r>
      <w:r>
        <w:rPr>
          <w:w w:val="155"/>
        </w:rPr>
        <w:t>LV</w:t>
      </w:r>
      <w:r>
        <w:rPr>
          <w:spacing w:val="5"/>
          <w:w w:val="155"/>
        </w:rPr>
        <w:t> </w:t>
      </w:r>
      <w:r>
        <w:rPr>
          <w:w w:val="155"/>
        </w:rPr>
        <w:t>FDOOHG</w:t>
      </w:r>
      <w:r>
        <w:rPr>
          <w:spacing w:val="11"/>
          <w:w w:val="155"/>
        </w:rPr>
        <w:t> </w:t>
      </w:r>
      <w:r>
        <w:rPr>
          <w:w w:val="155"/>
        </w:rPr>
        <w:t>³FDUERQDWH</w:t>
      </w:r>
      <w:r>
        <w:rPr>
          <w:spacing w:val="-12"/>
          <w:w w:val="155"/>
        </w:rPr>
        <w:t> </w:t>
      </w:r>
      <w:r>
        <w:rPr>
          <w:spacing w:val="-7"/>
          <w:w w:val="155"/>
        </w:rPr>
        <w:t>KD</w:t>
      </w:r>
    </w:p>
    <w:p>
      <w:pPr>
        <w:pStyle w:val="BodyText"/>
      </w:pPr>
    </w:p>
    <w:p>
      <w:pPr>
        <w:pStyle w:val="BodyText"/>
        <w:spacing w:line="480" w:lineRule="auto"/>
        <w:ind w:left="1040" w:right="1293"/>
        <w:jc w:val="both"/>
      </w:pPr>
      <w:r>
        <w:rPr/>
        <w:t>is called non-carbonate hardness.</w:t>
      </w:r>
      <w:r>
        <w:rPr>
          <w:spacing w:val="40"/>
        </w:rPr>
        <w:t> </w:t>
      </w:r>
      <w:r>
        <w:rPr/>
        <w:t>When the hardness numerically is equal to or less than</w:t>
      </w:r>
      <w:r>
        <w:rPr>
          <w:spacing w:val="1"/>
        </w:rPr>
        <w:t> </w:t>
      </w:r>
      <w:r>
        <w:rPr/>
        <w:t>the</w:t>
      </w:r>
      <w:r>
        <w:rPr>
          <w:spacing w:val="4"/>
        </w:rPr>
        <w:t> </w:t>
      </w:r>
      <w:r>
        <w:rPr/>
        <w:t>sum</w:t>
      </w:r>
      <w:r>
        <w:rPr>
          <w:spacing w:val="4"/>
        </w:rPr>
        <w:t> </w:t>
      </w:r>
      <w:r>
        <w:rPr/>
        <w:t>of</w:t>
      </w:r>
      <w:r>
        <w:rPr>
          <w:spacing w:val="3"/>
        </w:rPr>
        <w:t> </w:t>
      </w:r>
      <w:r>
        <w:rPr/>
        <w:t>carbonate</w:t>
      </w:r>
      <w:r>
        <w:rPr>
          <w:spacing w:val="2"/>
        </w:rPr>
        <w:t> </w:t>
      </w:r>
      <w:r>
        <w:rPr/>
        <w:t>and</w:t>
      </w:r>
      <w:r>
        <w:rPr>
          <w:spacing w:val="4"/>
        </w:rPr>
        <w:t> </w:t>
      </w:r>
      <w:r>
        <w:rPr/>
        <w:t>bicarbonate</w:t>
      </w:r>
      <w:r>
        <w:rPr>
          <w:spacing w:val="2"/>
        </w:rPr>
        <w:t> </w:t>
      </w:r>
      <w:r>
        <w:rPr/>
        <w:t>alkalinity,</w:t>
      </w:r>
      <w:r>
        <w:rPr>
          <w:spacing w:val="4"/>
        </w:rPr>
        <w:t> </w:t>
      </w:r>
      <w:r>
        <w:rPr/>
        <w:t>all</w:t>
      </w:r>
      <w:r>
        <w:rPr>
          <w:spacing w:val="4"/>
        </w:rPr>
        <w:t> </w:t>
      </w:r>
      <w:r>
        <w:rPr/>
        <w:t>hardness</w:t>
      </w:r>
      <w:r>
        <w:rPr>
          <w:spacing w:val="5"/>
        </w:rPr>
        <w:t> </w:t>
      </w:r>
      <w:r>
        <w:rPr/>
        <w:t>is</w:t>
      </w:r>
      <w:r>
        <w:rPr>
          <w:spacing w:val="4"/>
        </w:rPr>
        <w:t> </w:t>
      </w:r>
      <w:r>
        <w:rPr/>
        <w:t>carbonate</w:t>
      </w:r>
      <w:r>
        <w:rPr>
          <w:spacing w:val="4"/>
        </w:rPr>
        <w:t> </w:t>
      </w:r>
      <w:r>
        <w:rPr>
          <w:spacing w:val="-2"/>
        </w:rPr>
        <w:t>hardness</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4"/>
        <w:jc w:val="both"/>
      </w:pPr>
      <w:r>
        <w:rPr/>
        <w:t>and non-carbonate hardness is absent.</w:t>
      </w:r>
      <w:r>
        <w:rPr>
          <w:spacing w:val="80"/>
        </w:rPr>
        <w:t> </w:t>
      </w:r>
      <w:r>
        <w:rPr/>
        <w:t>A comparison of hardness levels may be given as in Table 1.</w:t>
      </w:r>
    </w:p>
    <w:p>
      <w:pPr>
        <w:pStyle w:val="Heading1"/>
        <w:spacing w:before="5"/>
        <w:ind w:left="1040"/>
      </w:pPr>
      <w:r>
        <w:rPr/>
        <w:t>Table</w:t>
      </w:r>
      <w:r>
        <w:rPr>
          <w:spacing w:val="-2"/>
        </w:rPr>
        <w:t> </w:t>
      </w:r>
      <w:r>
        <w:rPr/>
        <w:t>1:</w:t>
      </w:r>
      <w:r>
        <w:rPr>
          <w:spacing w:val="-1"/>
        </w:rPr>
        <w:t> </w:t>
      </w:r>
      <w:r>
        <w:rPr/>
        <w:t>Twort</w:t>
      </w:r>
      <w:r>
        <w:rPr>
          <w:spacing w:val="-2"/>
        </w:rPr>
        <w:t> </w:t>
      </w:r>
      <w:r>
        <w:rPr/>
        <w:t>Hardness</w:t>
      </w:r>
      <w:r>
        <w:rPr>
          <w:spacing w:val="-1"/>
        </w:rPr>
        <w:t> </w:t>
      </w:r>
      <w:r>
        <w:rPr>
          <w:spacing w:val="-2"/>
        </w:rPr>
        <w:t>Classification</w:t>
      </w:r>
    </w:p>
    <w:p>
      <w:pPr>
        <w:pStyle w:val="BodyText"/>
        <w:rPr>
          <w:b/>
        </w:rPr>
      </w:pPr>
    </w:p>
    <w:p>
      <w:pPr>
        <w:tabs>
          <w:tab w:pos="4641" w:val="left" w:leader="none"/>
        </w:tabs>
        <w:spacing w:before="0"/>
        <w:ind w:left="1040" w:right="0" w:firstLine="0"/>
        <w:jc w:val="left"/>
        <w:rPr>
          <w:b/>
          <w:sz w:val="24"/>
        </w:rPr>
      </w:pPr>
      <w:r>
        <w:rPr>
          <w:b/>
          <w:sz w:val="24"/>
        </w:rPr>
        <w:t>Range </w:t>
      </w:r>
      <w:r>
        <w:rPr>
          <w:b/>
          <w:spacing w:val="-2"/>
          <w:sz w:val="24"/>
        </w:rPr>
        <w:t>(mg/l)</w:t>
      </w:r>
      <w:r>
        <w:rPr>
          <w:b/>
          <w:sz w:val="24"/>
        </w:rPr>
        <w:tab/>
        <w:t>Hardness</w:t>
      </w:r>
      <w:r>
        <w:rPr>
          <w:b/>
          <w:spacing w:val="-3"/>
          <w:sz w:val="24"/>
        </w:rPr>
        <w:t> </w:t>
      </w:r>
      <w:r>
        <w:rPr>
          <w:b/>
          <w:sz w:val="24"/>
        </w:rPr>
        <w:t>Level</w:t>
      </w:r>
      <w:r>
        <w:rPr>
          <w:b/>
          <w:spacing w:val="-1"/>
          <w:sz w:val="24"/>
        </w:rPr>
        <w:t> </w:t>
      </w:r>
      <w:r>
        <w:rPr>
          <w:b/>
          <w:sz w:val="24"/>
        </w:rPr>
        <w:t>Twort</w:t>
      </w:r>
      <w:r>
        <w:rPr>
          <w:b/>
          <w:spacing w:val="-1"/>
          <w:sz w:val="24"/>
        </w:rPr>
        <w:t> </w:t>
      </w:r>
      <w:r>
        <w:rPr>
          <w:b/>
          <w:sz w:val="24"/>
        </w:rPr>
        <w:t>et</w:t>
      </w:r>
      <w:r>
        <w:rPr>
          <w:b/>
          <w:spacing w:val="-1"/>
          <w:sz w:val="24"/>
        </w:rPr>
        <w:t> </w:t>
      </w:r>
      <w:r>
        <w:rPr>
          <w:b/>
          <w:sz w:val="24"/>
        </w:rPr>
        <w:t>al., </w:t>
      </w:r>
      <w:r>
        <w:rPr>
          <w:b/>
          <w:spacing w:val="-4"/>
          <w:sz w:val="24"/>
        </w:rPr>
        <w:t>1986</w:t>
      </w:r>
    </w:p>
    <w:p>
      <w:pPr>
        <w:pStyle w:val="BodyText"/>
        <w:spacing w:before="11"/>
        <w:rPr>
          <w:b/>
          <w:sz w:val="4"/>
        </w:rPr>
      </w:pPr>
      <w:r>
        <w:rPr/>
        <mc:AlternateContent>
          <mc:Choice Requires="wps">
            <w:drawing>
              <wp:anchor distT="0" distB="0" distL="0" distR="0" allowOverlap="1" layoutInCell="1" locked="0" behindDoc="1" simplePos="0" relativeHeight="487595008">
                <wp:simplePos x="0" y="0"/>
                <wp:positionH relativeFrom="page">
                  <wp:posOffset>1257300</wp:posOffset>
                </wp:positionH>
                <wp:positionV relativeFrom="paragraph">
                  <wp:posOffset>51608</wp:posOffset>
                </wp:positionV>
                <wp:extent cx="51435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143500" cy="1270"/>
                        </a:xfrm>
                        <a:custGeom>
                          <a:avLst/>
                          <a:gdLst/>
                          <a:ahLst/>
                          <a:cxnLst/>
                          <a:rect l="l" t="t" r="r" b="b"/>
                          <a:pathLst>
                            <a:path w="5143500" h="0">
                              <a:moveTo>
                                <a:pt x="0" y="0"/>
                              </a:moveTo>
                              <a:lnTo>
                                <a:pt x="5143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pt;margin-top:4.063672pt;width:405pt;height:.1pt;mso-position-horizontal-relative:page;mso-position-vertical-relative:paragraph;z-index:-15721472;mso-wrap-distance-left:0;mso-wrap-distance-right:0" id="docshape12" coordorigin="1980,81" coordsize="8100,0" path="m1980,81l10080,81e" filled="false" stroked="true" strokeweight=".75pt" strokecolor="#000000">
                <v:path arrowok="t"/>
                <v:stroke dashstyle="solid"/>
                <w10:wrap type="topAndBottom"/>
              </v:shape>
            </w:pict>
          </mc:Fallback>
        </mc:AlternateContent>
      </w:r>
    </w:p>
    <w:p>
      <w:pPr>
        <w:pStyle w:val="BodyText"/>
        <w:tabs>
          <w:tab w:pos="6081" w:val="left" w:leader="none"/>
        </w:tabs>
        <w:spacing w:before="183"/>
        <w:ind w:left="1040"/>
      </w:pPr>
      <w:r>
        <w:rPr>
          <w:spacing w:val="-2"/>
        </w:rPr>
        <w:t>0-</w:t>
      </w:r>
      <w:r>
        <w:rPr>
          <w:spacing w:val="-5"/>
        </w:rPr>
        <w:t>50</w:t>
      </w:r>
      <w:r>
        <w:rPr/>
        <w:tab/>
      </w:r>
      <w:r>
        <w:rPr>
          <w:spacing w:val="-4"/>
        </w:rPr>
        <w:t>Soft</w:t>
      </w:r>
    </w:p>
    <w:p>
      <w:pPr>
        <w:pStyle w:val="BodyText"/>
        <w:tabs>
          <w:tab w:pos="6081" w:val="left" w:leader="none"/>
        </w:tabs>
        <w:spacing w:before="276"/>
        <w:ind w:left="1040"/>
      </w:pPr>
      <w:r>
        <w:rPr/>
        <w:t>50 </w:t>
      </w:r>
      <w:r>
        <w:rPr>
          <w:spacing w:val="-4"/>
        </w:rPr>
        <w:t>±100</w:t>
      </w:r>
      <w:r>
        <w:rPr/>
        <w:tab/>
        <w:t>Moderately</w:t>
      </w:r>
      <w:r>
        <w:rPr>
          <w:spacing w:val="-6"/>
        </w:rPr>
        <w:t> </w:t>
      </w:r>
      <w:r>
        <w:rPr>
          <w:spacing w:val="-4"/>
        </w:rPr>
        <w:t>soft</w:t>
      </w:r>
    </w:p>
    <w:p>
      <w:pPr>
        <w:pStyle w:val="BodyText"/>
        <w:tabs>
          <w:tab w:pos="6081" w:val="left" w:leader="none"/>
        </w:tabs>
        <w:spacing w:before="276"/>
        <w:ind w:left="1040"/>
      </w:pPr>
      <w:r>
        <w:rPr>
          <w:spacing w:val="-2"/>
        </w:rPr>
        <w:t>150-</w:t>
      </w:r>
      <w:r>
        <w:rPr>
          <w:spacing w:val="-5"/>
        </w:rPr>
        <w:t>200</w:t>
      </w:r>
      <w:r>
        <w:rPr/>
        <w:tab/>
        <w:t>Slightly</w:t>
      </w:r>
      <w:r>
        <w:rPr>
          <w:spacing w:val="-5"/>
        </w:rPr>
        <w:t> </w:t>
      </w:r>
      <w:r>
        <w:rPr>
          <w:spacing w:val="-4"/>
        </w:rPr>
        <w:t>hard</w:t>
      </w:r>
    </w:p>
    <w:p>
      <w:pPr>
        <w:pStyle w:val="BodyText"/>
        <w:tabs>
          <w:tab w:pos="6081" w:val="left" w:leader="none"/>
        </w:tabs>
        <w:spacing w:before="276"/>
        <w:ind w:left="1040"/>
      </w:pPr>
      <w:r>
        <w:rPr/>
        <w:t>Over</w:t>
      </w:r>
      <w:r>
        <w:rPr>
          <w:spacing w:val="-2"/>
        </w:rPr>
        <w:t> </w:t>
      </w:r>
      <w:r>
        <w:rPr>
          <w:spacing w:val="-5"/>
        </w:rPr>
        <w:t>200</w:t>
      </w:r>
      <w:r>
        <w:rPr/>
        <w:tab/>
      </w:r>
      <w:r>
        <w:rPr>
          <w:spacing w:val="-4"/>
        </w:rPr>
        <w:t>Hard</w:t>
      </w:r>
    </w:p>
    <w:p>
      <w:pPr>
        <w:pStyle w:val="BodyText"/>
      </w:pPr>
    </w:p>
    <w:p>
      <w:pPr>
        <w:pStyle w:val="BodyText"/>
        <w:tabs>
          <w:tab w:pos="6081" w:val="left" w:leader="none"/>
        </w:tabs>
        <w:ind w:left="1040"/>
      </w:pPr>
      <w:r>
        <w:rPr/>
        <w:t>Over</w:t>
      </w:r>
      <w:r>
        <w:rPr>
          <w:spacing w:val="-2"/>
        </w:rPr>
        <w:t> </w:t>
      </w:r>
      <w:r>
        <w:rPr>
          <w:spacing w:val="-5"/>
        </w:rPr>
        <w:t>300</w:t>
      </w:r>
      <w:r>
        <w:rPr/>
        <w:tab/>
        <w:t>Very</w:t>
      </w:r>
      <w:r>
        <w:rPr>
          <w:spacing w:val="-4"/>
        </w:rPr>
        <w:t> hard</w:t>
      </w:r>
    </w:p>
    <w:p>
      <w:pPr>
        <w:pStyle w:val="BodyText"/>
        <w:spacing w:before="10"/>
        <w:rPr>
          <w:sz w:val="5"/>
        </w:rPr>
      </w:pPr>
      <w:r>
        <w:rPr/>
        <mc:AlternateContent>
          <mc:Choice Requires="wps">
            <w:drawing>
              <wp:anchor distT="0" distB="0" distL="0" distR="0" allowOverlap="1" layoutInCell="1" locked="0" behindDoc="1" simplePos="0" relativeHeight="487595520">
                <wp:simplePos x="0" y="0"/>
                <wp:positionH relativeFrom="page">
                  <wp:posOffset>1175385</wp:posOffset>
                </wp:positionH>
                <wp:positionV relativeFrom="paragraph">
                  <wp:posOffset>58191</wp:posOffset>
                </wp:positionV>
                <wp:extent cx="514350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143500" cy="1270"/>
                        </a:xfrm>
                        <a:custGeom>
                          <a:avLst/>
                          <a:gdLst/>
                          <a:ahLst/>
                          <a:cxnLst/>
                          <a:rect l="l" t="t" r="r" b="b"/>
                          <a:pathLst>
                            <a:path w="5143500" h="0">
                              <a:moveTo>
                                <a:pt x="0" y="0"/>
                              </a:moveTo>
                              <a:lnTo>
                                <a:pt x="51435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550003pt;margin-top:4.582031pt;width:405pt;height:.1pt;mso-position-horizontal-relative:page;mso-position-vertical-relative:paragraph;z-index:-15720960;mso-wrap-distance-left:0;mso-wrap-distance-right:0" id="docshape13" coordorigin="1851,92" coordsize="8100,0" path="m1851,92l9951,92e" filled="false" stroked="true" strokeweight=".75pt" strokecolor="#000000">
                <v:path arrowok="t"/>
                <v:stroke dashstyle="solid"/>
                <w10:wrap type="topAndBottom"/>
              </v:shape>
            </w:pict>
          </mc:Fallback>
        </mc:AlternateContent>
      </w:r>
    </w:p>
    <w:p>
      <w:pPr>
        <w:pStyle w:val="BodyText"/>
        <w:spacing w:before="177"/>
      </w:pPr>
    </w:p>
    <w:p>
      <w:pPr>
        <w:pStyle w:val="BodyText"/>
        <w:spacing w:line="480" w:lineRule="auto"/>
        <w:ind w:left="1040" w:right="1298"/>
        <w:jc w:val="both"/>
      </w:pPr>
      <w:r>
        <w:rPr/>
        <w:t>The problem caused by excessive hardness mainly is economical in terms of scale formation on boilers and hot water systems and the wastage of soap. Conversely, water softer than 30-50mg/l tend to be corrosive and liable to taking lead into solution which could lead to heart disease (U.K. Department, 1971). Where softening of water is used for domestic supply, it is recommended that a minimum hardness concentration of 60mg/l Ca (equivalent to 150mg/l CaC0</w:t>
      </w:r>
      <w:r>
        <w:rPr>
          <w:vertAlign w:val="subscript"/>
        </w:rPr>
        <w:t>3</w:t>
      </w:r>
      <w:r>
        <w:rPr>
          <w:vertAlign w:val="baseline"/>
        </w:rPr>
        <w:t>) be used (NALCO, 1979).</w:t>
      </w:r>
    </w:p>
    <w:p>
      <w:pPr>
        <w:pStyle w:val="BodyText"/>
        <w:spacing w:before="5"/>
      </w:pPr>
    </w:p>
    <w:p>
      <w:pPr>
        <w:pStyle w:val="Heading1"/>
        <w:numPr>
          <w:ilvl w:val="2"/>
          <w:numId w:val="13"/>
        </w:numPr>
        <w:tabs>
          <w:tab w:pos="1700" w:val="left" w:leader="none"/>
        </w:tabs>
        <w:spacing w:line="240" w:lineRule="auto" w:before="1" w:after="0"/>
        <w:ind w:left="1700" w:right="0" w:hanging="660"/>
        <w:jc w:val="both"/>
      </w:pPr>
      <w:bookmarkStart w:name="_TOC_250035" w:id="26"/>
      <w:bookmarkEnd w:id="26"/>
      <w:r>
        <w:rPr>
          <w:spacing w:val="-2"/>
        </w:rPr>
        <w:t>Chloride</w:t>
      </w:r>
    </w:p>
    <w:p>
      <w:pPr>
        <w:pStyle w:val="BodyText"/>
        <w:spacing w:line="480" w:lineRule="auto" w:before="271"/>
        <w:ind w:left="1040" w:right="1297"/>
        <w:jc w:val="both"/>
      </w:pPr>
      <w:r>
        <w:rPr/>
        <w:t>Chloride in the form of Cl</w:t>
      </w:r>
      <w:r>
        <w:rPr>
          <w:vertAlign w:val="superscript"/>
        </w:rPr>
        <w:t>-</w:t>
      </w:r>
      <w:r>
        <w:rPr>
          <w:vertAlign w:val="baseline"/>
        </w:rPr>
        <w:t> ion is one of the inorganic anions in water and waste.</w:t>
      </w:r>
      <w:r>
        <w:rPr>
          <w:spacing w:val="40"/>
          <w:vertAlign w:val="baseline"/>
        </w:rPr>
        <w:t> </w:t>
      </w:r>
      <w:r>
        <w:rPr>
          <w:vertAlign w:val="baseline"/>
        </w:rPr>
        <w:t>In potable water, the salty taste produced by chloride concentration is variable and dependent on the chemical composition of water.</w:t>
      </w:r>
      <w:r>
        <w:rPr>
          <w:spacing w:val="40"/>
          <w:vertAlign w:val="baseline"/>
        </w:rPr>
        <w:t> </w:t>
      </w:r>
      <w:r>
        <w:rPr>
          <w:vertAlign w:val="baseline"/>
        </w:rPr>
        <w:t>Some waters containing 250mg chloride/litre may have a detectable salty taste if the cation is sodium.</w:t>
      </w:r>
      <w:r>
        <w:rPr>
          <w:spacing w:val="40"/>
          <w:vertAlign w:val="baseline"/>
        </w:rPr>
        <w:t> </w:t>
      </w:r>
      <w:r>
        <w:rPr>
          <w:vertAlign w:val="baseline"/>
        </w:rPr>
        <w:t>On the other hand, the typical salty taste may be absent in waters containing as much as 1,000mg/l when the predominant cation are calcium and magnesium.</w:t>
      </w:r>
      <w:r>
        <w:rPr>
          <w:spacing w:val="40"/>
          <w:vertAlign w:val="baseline"/>
        </w:rPr>
        <w:t> </w:t>
      </w:r>
      <w:r>
        <w:rPr>
          <w:vertAlign w:val="baseline"/>
        </w:rPr>
        <w:t>Chlorides are derived from natural mineral deposites, from agricultural or irrigation discharge or from sewage and industrial effluents.</w:t>
      </w:r>
      <w:r>
        <w:rPr>
          <w:spacing w:val="40"/>
          <w:vertAlign w:val="baseline"/>
        </w:rPr>
        <w:t> </w:t>
      </w:r>
      <w:r>
        <w:rPr>
          <w:vertAlign w:val="baseline"/>
        </w:rPr>
        <w:t>A high chloride content may harm metallic pipes and structures as well as growing plants (APHA, 1980).</w:t>
      </w:r>
    </w:p>
    <w:p>
      <w:pPr>
        <w:spacing w:after="0" w:line="480" w:lineRule="auto"/>
        <w:jc w:val="both"/>
        <w:sectPr>
          <w:pgSz w:w="11910" w:h="16840"/>
          <w:pgMar w:header="722" w:footer="0" w:top="980" w:bottom="280" w:left="1120" w:right="0"/>
        </w:sectPr>
      </w:pPr>
    </w:p>
    <w:p>
      <w:pPr>
        <w:pStyle w:val="BodyText"/>
      </w:pPr>
    </w:p>
    <w:p>
      <w:pPr>
        <w:pStyle w:val="BodyText"/>
        <w:spacing w:before="28"/>
      </w:pPr>
    </w:p>
    <w:p>
      <w:pPr>
        <w:pStyle w:val="Heading1"/>
        <w:numPr>
          <w:ilvl w:val="1"/>
          <w:numId w:val="13"/>
        </w:numPr>
        <w:tabs>
          <w:tab w:pos="1520" w:val="left" w:leader="none"/>
        </w:tabs>
        <w:spacing w:line="240" w:lineRule="auto" w:before="1" w:after="0"/>
        <w:ind w:left="1520" w:right="0" w:hanging="480"/>
        <w:jc w:val="both"/>
      </w:pPr>
      <w:bookmarkStart w:name="_TOC_250034" w:id="27"/>
      <w:r>
        <w:rPr/>
        <w:t>Microbiological</w:t>
      </w:r>
      <w:r>
        <w:rPr>
          <w:spacing w:val="-3"/>
        </w:rPr>
        <w:t> </w:t>
      </w:r>
      <w:bookmarkEnd w:id="27"/>
      <w:r>
        <w:rPr>
          <w:spacing w:val="-2"/>
        </w:rPr>
        <w:t>Monitoring</w:t>
      </w:r>
    </w:p>
    <w:p>
      <w:pPr>
        <w:pStyle w:val="BodyText"/>
        <w:spacing w:line="480" w:lineRule="auto" w:before="271"/>
        <w:ind w:left="1040" w:right="1294"/>
        <w:jc w:val="both"/>
      </w:pPr>
      <w:r>
        <w:rPr/>
        <w:t>Disease in man can be caused by the presence of pathogenic organisms.</w:t>
      </w:r>
      <w:r>
        <w:rPr>
          <w:spacing w:val="80"/>
        </w:rPr>
        <w:t> </w:t>
      </w:r>
      <w:r>
        <w:rPr/>
        <w:t>From the health point of view, the most important characteristics of a good water is obviously an absence of pathogenic organisms, which are usually difficult to detect in water supply because of their small numbers.</w:t>
      </w:r>
      <w:r>
        <w:rPr>
          <w:spacing w:val="40"/>
        </w:rPr>
        <w:t> </w:t>
      </w:r>
      <w:r>
        <w:rPr/>
        <w:t>Even in a sewage effluent or polluted water, they may be present only infrequently or at irregular interval depending upon one or more</w:t>
      </w:r>
      <w:r>
        <w:rPr>
          <w:spacing w:val="40"/>
        </w:rPr>
        <w:t> </w:t>
      </w:r>
      <w:r>
        <w:rPr/>
        <w:t>carriers who excrete the pathogen.</w:t>
      </w:r>
    </w:p>
    <w:p>
      <w:pPr>
        <w:pStyle w:val="BodyText"/>
        <w:spacing w:before="1"/>
      </w:pPr>
    </w:p>
    <w:p>
      <w:pPr>
        <w:pStyle w:val="BodyText"/>
        <w:spacing w:line="480" w:lineRule="auto"/>
        <w:ind w:left="1040" w:right="1295"/>
        <w:jc w:val="both"/>
      </w:pPr>
      <w:r>
        <w:rPr/>
        <w:t>The number of bacteria in the faeces of man and animals are quite numerous, and of these, the majority are </w:t>
      </w:r>
      <w:r>
        <w:rPr>
          <w:i/>
        </w:rPr>
        <w:t>Escherichia coli, </w:t>
      </w:r>
      <w:r>
        <w:rPr/>
        <w:t>which is a natural inhabitant of the intestines. Although </w:t>
      </w:r>
      <w:r>
        <w:rPr>
          <w:i/>
        </w:rPr>
        <w:t>E. coli </w:t>
      </w:r>
      <w:r>
        <w:rPr/>
        <w:t>has been considered harmless, certain strains have now been implicated in infantile diarrhoea (Okafor, 1985).</w:t>
      </w:r>
    </w:p>
    <w:p>
      <w:pPr>
        <w:pStyle w:val="BodyText"/>
        <w:spacing w:before="5"/>
      </w:pPr>
    </w:p>
    <w:p>
      <w:pPr>
        <w:spacing w:before="0"/>
        <w:ind w:left="1040" w:right="0" w:firstLine="0"/>
        <w:jc w:val="both"/>
        <w:rPr>
          <w:b/>
          <w:i/>
          <w:sz w:val="24"/>
        </w:rPr>
      </w:pPr>
      <w:r>
        <w:rPr>
          <w:b/>
          <w:sz w:val="24"/>
        </w:rPr>
        <w:t>Test</w:t>
      </w:r>
      <w:r>
        <w:rPr>
          <w:b/>
          <w:spacing w:val="-3"/>
          <w:sz w:val="24"/>
        </w:rPr>
        <w:t> </w:t>
      </w:r>
      <w:r>
        <w:rPr>
          <w:b/>
          <w:sz w:val="24"/>
        </w:rPr>
        <w:t>for</w:t>
      </w:r>
      <w:r>
        <w:rPr>
          <w:b/>
          <w:spacing w:val="-1"/>
          <w:sz w:val="24"/>
        </w:rPr>
        <w:t> </w:t>
      </w:r>
      <w:r>
        <w:rPr>
          <w:b/>
          <w:i/>
          <w:sz w:val="24"/>
        </w:rPr>
        <w:t>E . </w:t>
      </w:r>
      <w:r>
        <w:rPr>
          <w:b/>
          <w:i/>
          <w:spacing w:val="-4"/>
          <w:sz w:val="24"/>
        </w:rPr>
        <w:t>coli</w:t>
      </w:r>
    </w:p>
    <w:p>
      <w:pPr>
        <w:pStyle w:val="BodyText"/>
        <w:spacing w:line="480" w:lineRule="auto" w:before="271"/>
        <w:ind w:left="1040" w:right="1294"/>
        <w:jc w:val="both"/>
      </w:pPr>
      <w:r>
        <w:rPr/>
        <w:t>A high percentage of all bacteria found in faecal matter are </w:t>
      </w:r>
      <w:r>
        <w:rPr>
          <w:i/>
        </w:rPr>
        <w:t>E . coli. </w:t>
      </w:r>
      <w:r>
        <w:rPr/>
        <w:t>The presence of</w:t>
      </w:r>
      <w:r>
        <w:rPr>
          <w:spacing w:val="40"/>
        </w:rPr>
        <w:t> </w:t>
      </w:r>
      <w:r>
        <w:rPr/>
        <w:t>this bacterium in a</w:t>
      </w:r>
      <w:r>
        <w:rPr>
          <w:spacing w:val="-1"/>
        </w:rPr>
        <w:t> </w:t>
      </w:r>
      <w:r>
        <w:rPr/>
        <w:t>water</w:t>
      </w:r>
      <w:r>
        <w:rPr>
          <w:spacing w:val="-4"/>
        </w:rPr>
        <w:t> </w:t>
      </w:r>
      <w:r>
        <w:rPr/>
        <w:t>supply</w:t>
      </w:r>
      <w:r>
        <w:rPr>
          <w:spacing w:val="-8"/>
        </w:rPr>
        <w:t> </w:t>
      </w:r>
      <w:r>
        <w:rPr/>
        <w:t>therefore</w:t>
      </w:r>
      <w:r>
        <w:rPr>
          <w:spacing w:val="-2"/>
        </w:rPr>
        <w:t> </w:t>
      </w:r>
      <w:r>
        <w:rPr/>
        <w:t>indicates pollution</w:t>
      </w:r>
      <w:r>
        <w:rPr>
          <w:spacing w:val="-3"/>
        </w:rPr>
        <w:t> </w:t>
      </w:r>
      <w:r>
        <w:rPr/>
        <w:t>by</w:t>
      </w:r>
      <w:r>
        <w:rPr>
          <w:spacing w:val="-8"/>
        </w:rPr>
        <w:t> </w:t>
      </w:r>
      <w:r>
        <w:rPr/>
        <w:t>faecal microbes.</w:t>
      </w:r>
      <w:r>
        <w:rPr>
          <w:spacing w:val="40"/>
        </w:rPr>
        <w:t> </w:t>
      </w:r>
      <w:r>
        <w:rPr/>
        <w:t>Other Coliform organisms will usually be present as well but if </w:t>
      </w:r>
      <w:r>
        <w:rPr>
          <w:i/>
        </w:rPr>
        <w:t>E. coli</w:t>
      </w:r>
      <w:r>
        <w:rPr>
          <w:i/>
          <w:spacing w:val="40"/>
        </w:rPr>
        <w:t> </w:t>
      </w:r>
      <w:r>
        <w:rPr/>
        <w:t>are absent, then, the inference is that pollution primarily arises from the soil or vegetation since other members</w:t>
      </w:r>
      <w:r>
        <w:rPr>
          <w:spacing w:val="-1"/>
        </w:rPr>
        <w:t> </w:t>
      </w:r>
      <w:r>
        <w:rPr/>
        <w:t>of</w:t>
      </w:r>
      <w:r>
        <w:rPr>
          <w:spacing w:val="-1"/>
        </w:rPr>
        <w:t> </w:t>
      </w:r>
      <w:r>
        <w:rPr/>
        <w:t>the </w:t>
      </w:r>
      <w:r>
        <w:rPr>
          <w:i/>
        </w:rPr>
        <w:t>E. coli</w:t>
      </w:r>
      <w:r>
        <w:rPr>
          <w:i/>
          <w:spacing w:val="40"/>
        </w:rPr>
        <w:t> </w:t>
      </w:r>
      <w:r>
        <w:rPr/>
        <w:t>aerogenes group are</w:t>
      </w:r>
      <w:r>
        <w:rPr>
          <w:spacing w:val="-1"/>
        </w:rPr>
        <w:t> </w:t>
      </w:r>
      <w:r>
        <w:rPr/>
        <w:t>predominantly</w:t>
      </w:r>
      <w:r>
        <w:rPr>
          <w:spacing w:val="-5"/>
        </w:rPr>
        <w:t> </w:t>
      </w:r>
      <w:r>
        <w:rPr/>
        <w:t>found</w:t>
      </w:r>
      <w:r>
        <w:rPr>
          <w:spacing w:val="-1"/>
        </w:rPr>
        <w:t> </w:t>
      </w:r>
      <w:r>
        <w:rPr/>
        <w:t>in soil.</w:t>
      </w:r>
      <w:r>
        <w:rPr>
          <w:spacing w:val="40"/>
        </w:rPr>
        <w:t> </w:t>
      </w:r>
      <w:r>
        <w:rPr/>
        <w:t>The</w:t>
      </w:r>
      <w:r>
        <w:rPr>
          <w:spacing w:val="-2"/>
        </w:rPr>
        <w:t> </w:t>
      </w:r>
      <w:r>
        <w:rPr/>
        <w:t>presence of any Coliform bacterium must, however, be regarded as an advance warning that more serious pollution may follow, especially after rain.</w:t>
      </w:r>
    </w:p>
    <w:p>
      <w:pPr>
        <w:pStyle w:val="BodyText"/>
        <w:spacing w:before="1"/>
      </w:pPr>
    </w:p>
    <w:p>
      <w:pPr>
        <w:pStyle w:val="BodyText"/>
        <w:spacing w:before="1"/>
        <w:ind w:left="1040"/>
        <w:jc w:val="both"/>
      </w:pPr>
      <w:r>
        <w:rPr/>
        <w:t>The</w:t>
      </w:r>
      <w:r>
        <w:rPr>
          <w:spacing w:val="-3"/>
        </w:rPr>
        <w:t> </w:t>
      </w:r>
      <w:r>
        <w:rPr/>
        <w:t>organisms</w:t>
      </w:r>
      <w:r>
        <w:rPr>
          <w:spacing w:val="-1"/>
        </w:rPr>
        <w:t> </w:t>
      </w:r>
      <w:r>
        <w:rPr/>
        <w:t>which are</w:t>
      </w:r>
      <w:r>
        <w:rPr>
          <w:spacing w:val="-1"/>
        </w:rPr>
        <w:t> </w:t>
      </w:r>
      <w:r>
        <w:rPr/>
        <w:t>used</w:t>
      </w:r>
      <w:r>
        <w:rPr>
          <w:spacing w:val="-1"/>
        </w:rPr>
        <w:t> </w:t>
      </w:r>
      <w:r>
        <w:rPr/>
        <w:t>as</w:t>
      </w:r>
      <w:r>
        <w:rPr>
          <w:spacing w:val="-1"/>
        </w:rPr>
        <w:t> </w:t>
      </w:r>
      <w:r>
        <w:rPr/>
        <w:t>indicators of contamination </w:t>
      </w:r>
      <w:r>
        <w:rPr>
          <w:spacing w:val="-4"/>
        </w:rPr>
        <w:t>are:</w:t>
      </w:r>
    </w:p>
    <w:p>
      <w:pPr>
        <w:pStyle w:val="BodyText"/>
      </w:pPr>
    </w:p>
    <w:p>
      <w:pPr>
        <w:spacing w:line="480" w:lineRule="auto" w:before="0"/>
        <w:ind w:left="1040" w:right="1290" w:firstLine="0"/>
        <w:jc w:val="both"/>
        <w:rPr>
          <w:sz w:val="24"/>
        </w:rPr>
      </w:pPr>
      <w:r>
        <w:rPr>
          <w:i/>
          <w:sz w:val="24"/>
        </w:rPr>
        <w:t>Escherichia coli, Streptococcus faecalis, Clostridium perfringens (Welchi)</w:t>
      </w:r>
      <w:r>
        <w:rPr>
          <w:sz w:val="24"/>
        </w:rPr>
        <w:t>. Among these, the most commonly used indicators are </w:t>
      </w:r>
      <w:r>
        <w:rPr>
          <w:i/>
          <w:sz w:val="24"/>
        </w:rPr>
        <w:t>E. coli </w:t>
      </w:r>
      <w:r>
        <w:rPr>
          <w:sz w:val="24"/>
        </w:rPr>
        <w:t>and the Coliform group as a </w:t>
      </w:r>
      <w:r>
        <w:rPr>
          <w:spacing w:val="-2"/>
          <w:sz w:val="24"/>
        </w:rPr>
        <w:t>whole.</w:t>
      </w:r>
    </w:p>
    <w:p>
      <w:pPr>
        <w:spacing w:after="0" w:line="480" w:lineRule="auto"/>
        <w:jc w:val="both"/>
        <w:rPr>
          <w:sz w:val="24"/>
        </w:rPr>
        <w:sectPr>
          <w:pgSz w:w="11910" w:h="16840"/>
          <w:pgMar w:header="722" w:footer="0" w:top="980" w:bottom="280" w:left="1120" w:right="0"/>
        </w:sectPr>
      </w:pPr>
    </w:p>
    <w:p>
      <w:pPr>
        <w:pStyle w:val="BodyText"/>
        <w:spacing w:before="28"/>
      </w:pPr>
    </w:p>
    <w:p>
      <w:pPr>
        <w:pStyle w:val="Heading1"/>
        <w:numPr>
          <w:ilvl w:val="2"/>
          <w:numId w:val="13"/>
        </w:numPr>
        <w:tabs>
          <w:tab w:pos="1760" w:val="left" w:leader="none"/>
        </w:tabs>
        <w:spacing w:line="240" w:lineRule="auto" w:before="1" w:after="0"/>
        <w:ind w:left="1760" w:right="0" w:hanging="720"/>
        <w:jc w:val="left"/>
      </w:pPr>
      <w:bookmarkStart w:name="_TOC_250033" w:id="28"/>
      <w:r>
        <w:rPr/>
        <w:t>Routine</w:t>
      </w:r>
      <w:r>
        <w:rPr>
          <w:spacing w:val="-3"/>
        </w:rPr>
        <w:t> </w:t>
      </w:r>
      <w:r>
        <w:rPr/>
        <w:t>Test</w:t>
      </w:r>
      <w:r>
        <w:rPr>
          <w:spacing w:val="-1"/>
        </w:rPr>
        <w:t> </w:t>
      </w:r>
      <w:r>
        <w:rPr/>
        <w:t>for</w:t>
      </w:r>
      <w:r>
        <w:rPr>
          <w:spacing w:val="-2"/>
        </w:rPr>
        <w:t> </w:t>
      </w:r>
      <w:r>
        <w:rPr/>
        <w:t>Bacteria</w:t>
      </w:r>
      <w:r>
        <w:rPr>
          <w:spacing w:val="-1"/>
        </w:rPr>
        <w:t> </w:t>
      </w:r>
      <w:r>
        <w:rPr/>
        <w:t>Contamination of </w:t>
      </w:r>
      <w:bookmarkEnd w:id="28"/>
      <w:r>
        <w:rPr>
          <w:spacing w:val="-4"/>
        </w:rPr>
        <w:t>Water</w:t>
      </w:r>
    </w:p>
    <w:p>
      <w:pPr>
        <w:pStyle w:val="BodyText"/>
        <w:spacing w:line="480" w:lineRule="auto" w:before="271"/>
        <w:ind w:left="1040" w:right="1298"/>
        <w:jc w:val="both"/>
      </w:pPr>
      <w:r>
        <w:rPr/>
        <w:t>The routine test to distinguish the kind of bacteria in water and to estimate the probable number of </w:t>
      </w:r>
      <w:r>
        <w:rPr>
          <w:i/>
        </w:rPr>
        <w:t>E . coli </w:t>
      </w:r>
      <w:r>
        <w:rPr/>
        <w:t>present are as follows:</w:t>
      </w:r>
    </w:p>
    <w:p>
      <w:pPr>
        <w:pStyle w:val="BodyText"/>
        <w:spacing w:before="5"/>
      </w:pPr>
    </w:p>
    <w:p>
      <w:pPr>
        <w:pStyle w:val="Heading1"/>
        <w:ind w:left="1040"/>
        <w:jc w:val="both"/>
      </w:pPr>
      <w:r>
        <w:rPr/>
        <w:t>The</w:t>
      </w:r>
      <w:r>
        <w:rPr>
          <w:spacing w:val="-3"/>
        </w:rPr>
        <w:t> </w:t>
      </w:r>
      <w:r>
        <w:rPr/>
        <w:t>Plate</w:t>
      </w:r>
      <w:r>
        <w:rPr>
          <w:spacing w:val="-1"/>
        </w:rPr>
        <w:t> </w:t>
      </w:r>
      <w:r>
        <w:rPr>
          <w:spacing w:val="-2"/>
        </w:rPr>
        <w:t>Count</w:t>
      </w:r>
    </w:p>
    <w:p>
      <w:pPr>
        <w:pStyle w:val="BodyText"/>
        <w:spacing w:line="480" w:lineRule="auto" w:before="271"/>
        <w:ind w:left="1040" w:right="1290"/>
        <w:jc w:val="both"/>
      </w:pPr>
      <w:r>
        <w:rPr/>
        <w:t>The standard plate count is not a central procedure in the examination of wastewater because it does not differentiate between the various types of organisms.</w:t>
      </w:r>
      <w:r>
        <w:rPr>
          <w:spacing w:val="40"/>
        </w:rPr>
        <w:t> </w:t>
      </w:r>
      <w:r>
        <w:rPr/>
        <w:t>It is principally done to know the number of colonies of bacteria which develop.</w:t>
      </w:r>
      <w:r>
        <w:rPr>
          <w:spacing w:val="40"/>
        </w:rPr>
        <w:t> </w:t>
      </w:r>
      <w:r>
        <w:rPr/>
        <w:t>The count also known as total colony count or total viable plate count is carried out on a non- selective medium e.g. nutrient agar.</w:t>
      </w:r>
      <w:r>
        <w:rPr>
          <w:spacing w:val="40"/>
        </w:rPr>
        <w:t> </w:t>
      </w:r>
      <w:r>
        <w:rPr/>
        <w:t>In this method, an aliquot of the water sample is spitted out on nutrient agar and incubated at 37</w:t>
      </w:r>
      <w:r>
        <w:rPr>
          <w:vertAlign w:val="superscript"/>
        </w:rPr>
        <w:t>o</w:t>
      </w:r>
      <w:r>
        <w:rPr>
          <w:vertAlign w:val="baseline"/>
        </w:rPr>
        <w:t>C. High count indicates high organic matter pollution.</w:t>
      </w:r>
      <w:r>
        <w:rPr>
          <w:spacing w:val="80"/>
          <w:vertAlign w:val="baseline"/>
        </w:rPr>
        <w:t> </w:t>
      </w:r>
      <w:r>
        <w:rPr>
          <w:vertAlign w:val="baseline"/>
        </w:rPr>
        <w:t>For most samples suspected to be highly contaminated, dilutions of up to 10</w:t>
      </w:r>
      <w:r>
        <w:rPr>
          <w:vertAlign w:val="superscript"/>
        </w:rPr>
        <w:t>4</w:t>
      </w:r>
      <w:r>
        <w:rPr>
          <w:vertAlign w:val="baseline"/>
        </w:rPr>
        <w:t> may</w:t>
      </w:r>
      <w:r>
        <w:rPr>
          <w:spacing w:val="-2"/>
          <w:vertAlign w:val="baseline"/>
        </w:rPr>
        <w:t> </w:t>
      </w:r>
      <w:r>
        <w:rPr>
          <w:vertAlign w:val="baseline"/>
        </w:rPr>
        <w:t>be required during plating, but for samples of potable water, it should be enough to make a pour plate of an undiluted 1ml sample and 10</w:t>
      </w:r>
      <w:r>
        <w:rPr>
          <w:vertAlign w:val="superscript"/>
        </w:rPr>
        <w:t>1</w:t>
      </w:r>
      <w:r>
        <w:rPr>
          <w:vertAlign w:val="baseline"/>
        </w:rPr>
        <w:t> dilution. The colonies should, as in routine plate counting lie between 30 and 300 (Okafor, 1985).</w:t>
      </w:r>
    </w:p>
    <w:p>
      <w:pPr>
        <w:pStyle w:val="BodyText"/>
        <w:spacing w:before="6"/>
      </w:pPr>
    </w:p>
    <w:p>
      <w:pPr>
        <w:pStyle w:val="Heading1"/>
        <w:spacing w:before="1"/>
        <w:ind w:left="1040"/>
        <w:jc w:val="both"/>
        <w:rPr>
          <w:i/>
        </w:rPr>
      </w:pPr>
      <w:r>
        <w:rPr/>
        <w:t>Examination</w:t>
      </w:r>
      <w:r>
        <w:rPr>
          <w:spacing w:val="-2"/>
        </w:rPr>
        <w:t> </w:t>
      </w:r>
      <w:r>
        <w:rPr/>
        <w:t>for</w:t>
      </w:r>
      <w:r>
        <w:rPr>
          <w:spacing w:val="-1"/>
        </w:rPr>
        <w:t> </w:t>
      </w:r>
      <w:r>
        <w:rPr/>
        <w:t>Coliform</w:t>
      </w:r>
      <w:r>
        <w:rPr>
          <w:spacing w:val="-3"/>
        </w:rPr>
        <w:t> </w:t>
      </w:r>
      <w:r>
        <w:rPr/>
        <w:t>organism</w:t>
      </w:r>
      <w:r>
        <w:rPr>
          <w:spacing w:val="-4"/>
        </w:rPr>
        <w:t> </w:t>
      </w:r>
      <w:r>
        <w:rPr/>
        <w:t>and</w:t>
      </w:r>
      <w:r>
        <w:rPr>
          <w:spacing w:val="1"/>
        </w:rPr>
        <w:t> </w:t>
      </w:r>
      <w:r>
        <w:rPr>
          <w:i/>
        </w:rPr>
        <w:t>E. </w:t>
      </w:r>
      <w:r>
        <w:rPr>
          <w:i/>
          <w:spacing w:val="-4"/>
        </w:rPr>
        <w:t>coli</w:t>
      </w:r>
    </w:p>
    <w:p>
      <w:pPr>
        <w:pStyle w:val="BodyText"/>
        <w:spacing w:line="480" w:lineRule="auto" w:before="271"/>
        <w:ind w:left="1040" w:right="1290"/>
        <w:jc w:val="both"/>
      </w:pPr>
      <w:r>
        <w:rPr/>
        <w:t>Coliform bacteria are defined as all Gram-negative non-spore forming rods capable of fermenting</w:t>
      </w:r>
      <w:r>
        <w:rPr>
          <w:spacing w:val="-3"/>
        </w:rPr>
        <w:t> </w:t>
      </w:r>
      <w:r>
        <w:rPr/>
        <w:t>lactose,</w:t>
      </w:r>
      <w:r>
        <w:rPr>
          <w:spacing w:val="-1"/>
        </w:rPr>
        <w:t> </w:t>
      </w:r>
      <w:r>
        <w:rPr/>
        <w:t>with the</w:t>
      </w:r>
      <w:r>
        <w:rPr>
          <w:spacing w:val="-1"/>
        </w:rPr>
        <w:t> </w:t>
      </w:r>
      <w:r>
        <w:rPr/>
        <w:t>production of</w:t>
      </w:r>
      <w:r>
        <w:rPr>
          <w:spacing w:val="-1"/>
        </w:rPr>
        <w:t> </w:t>
      </w:r>
      <w:r>
        <w:rPr/>
        <w:t>acid and gas at 37</w:t>
      </w:r>
      <w:r>
        <w:rPr>
          <w:vertAlign w:val="superscript"/>
        </w:rPr>
        <w:t>o</w:t>
      </w:r>
      <w:r>
        <w:rPr>
          <w:vertAlign w:val="baseline"/>
        </w:rPr>
        <w:t>C in less than</w:t>
      </w:r>
      <w:r>
        <w:rPr>
          <w:spacing w:val="-1"/>
          <w:vertAlign w:val="baseline"/>
        </w:rPr>
        <w:t> </w:t>
      </w:r>
      <w:r>
        <w:rPr>
          <w:vertAlign w:val="baseline"/>
        </w:rPr>
        <w:t>48 hours. </w:t>
      </w:r>
      <w:r>
        <w:rPr>
          <w:i/>
          <w:vertAlign w:val="baseline"/>
        </w:rPr>
        <w:t>E. coli,</w:t>
      </w:r>
      <w:r>
        <w:rPr>
          <w:i/>
          <w:spacing w:val="40"/>
          <w:vertAlign w:val="baseline"/>
        </w:rPr>
        <w:t> </w:t>
      </w:r>
      <w:r>
        <w:rPr>
          <w:vertAlign w:val="baseline"/>
        </w:rPr>
        <w:t>which</w:t>
      </w:r>
      <w:r>
        <w:rPr>
          <w:spacing w:val="-1"/>
          <w:vertAlign w:val="baseline"/>
        </w:rPr>
        <w:t> </w:t>
      </w:r>
      <w:r>
        <w:rPr>
          <w:vertAlign w:val="baseline"/>
        </w:rPr>
        <w:t>is</w:t>
      </w:r>
      <w:r>
        <w:rPr>
          <w:spacing w:val="-1"/>
          <w:vertAlign w:val="baseline"/>
        </w:rPr>
        <w:t> </w:t>
      </w:r>
      <w:r>
        <w:rPr>
          <w:vertAlign w:val="baseline"/>
        </w:rPr>
        <w:t>a</w:t>
      </w:r>
      <w:r>
        <w:rPr>
          <w:spacing w:val="-1"/>
          <w:vertAlign w:val="baseline"/>
        </w:rPr>
        <w:t> </w:t>
      </w:r>
      <w:r>
        <w:rPr>
          <w:vertAlign w:val="baseline"/>
        </w:rPr>
        <w:t>Coliform is</w:t>
      </w:r>
      <w:r>
        <w:rPr>
          <w:spacing w:val="-1"/>
          <w:vertAlign w:val="baseline"/>
        </w:rPr>
        <w:t> </w:t>
      </w:r>
      <w:r>
        <w:rPr>
          <w:vertAlign w:val="baseline"/>
        </w:rPr>
        <w:t>regarded</w:t>
      </w:r>
      <w:r>
        <w:rPr>
          <w:spacing w:val="-1"/>
          <w:vertAlign w:val="baseline"/>
        </w:rPr>
        <w:t> </w:t>
      </w:r>
      <w:r>
        <w:rPr>
          <w:vertAlign w:val="baseline"/>
        </w:rPr>
        <w:t>as</w:t>
      </w:r>
      <w:r>
        <w:rPr>
          <w:spacing w:val="-1"/>
          <w:vertAlign w:val="baseline"/>
        </w:rPr>
        <w:t> </w:t>
      </w:r>
      <w:r>
        <w:rPr>
          <w:vertAlign w:val="baseline"/>
        </w:rPr>
        <w:t>a</w:t>
      </w:r>
      <w:r>
        <w:rPr>
          <w:spacing w:val="-2"/>
          <w:vertAlign w:val="baseline"/>
        </w:rPr>
        <w:t> </w:t>
      </w:r>
      <w:r>
        <w:rPr>
          <w:vertAlign w:val="baseline"/>
        </w:rPr>
        <w:t>Gram-negative</w:t>
      </w:r>
      <w:r>
        <w:rPr>
          <w:spacing w:val="-2"/>
          <w:vertAlign w:val="baseline"/>
        </w:rPr>
        <w:t> </w:t>
      </w:r>
      <w:r>
        <w:rPr>
          <w:vertAlign w:val="baseline"/>
        </w:rPr>
        <w:t>non-spore</w:t>
      </w:r>
      <w:r>
        <w:rPr>
          <w:spacing w:val="-2"/>
          <w:vertAlign w:val="baseline"/>
        </w:rPr>
        <w:t> </w:t>
      </w:r>
      <w:r>
        <w:rPr>
          <w:vertAlign w:val="baseline"/>
        </w:rPr>
        <w:t>forming,</w:t>
      </w:r>
      <w:r>
        <w:rPr>
          <w:spacing w:val="-1"/>
          <w:vertAlign w:val="baseline"/>
        </w:rPr>
        <w:t> </w:t>
      </w:r>
      <w:r>
        <w:rPr>
          <w:vertAlign w:val="baseline"/>
        </w:rPr>
        <w:t>short</w:t>
      </w:r>
      <w:r>
        <w:rPr>
          <w:spacing w:val="-1"/>
          <w:vertAlign w:val="baseline"/>
        </w:rPr>
        <w:t> </w:t>
      </w:r>
      <w:r>
        <w:rPr>
          <w:vertAlign w:val="baseline"/>
        </w:rPr>
        <w:t>rods capable</w:t>
      </w:r>
      <w:r>
        <w:rPr>
          <w:spacing w:val="-2"/>
          <w:vertAlign w:val="baseline"/>
        </w:rPr>
        <w:t> </w:t>
      </w:r>
      <w:r>
        <w:rPr>
          <w:vertAlign w:val="baseline"/>
        </w:rPr>
        <w:t>of</w:t>
      </w:r>
      <w:r>
        <w:rPr>
          <w:spacing w:val="-3"/>
          <w:vertAlign w:val="baseline"/>
        </w:rPr>
        <w:t> </w:t>
      </w:r>
      <w:r>
        <w:rPr>
          <w:vertAlign w:val="baseline"/>
        </w:rPr>
        <w:t>fermenting</w:t>
      </w:r>
      <w:r>
        <w:rPr>
          <w:spacing w:val="-6"/>
          <w:vertAlign w:val="baseline"/>
        </w:rPr>
        <w:t> </w:t>
      </w:r>
      <w:r>
        <w:rPr>
          <w:vertAlign w:val="baseline"/>
        </w:rPr>
        <w:t>lactose</w:t>
      </w:r>
      <w:r>
        <w:rPr>
          <w:spacing w:val="-3"/>
          <w:vertAlign w:val="baseline"/>
        </w:rPr>
        <w:t> </w:t>
      </w:r>
      <w:r>
        <w:rPr>
          <w:vertAlign w:val="baseline"/>
        </w:rPr>
        <w:t>with</w:t>
      </w:r>
      <w:r>
        <w:rPr>
          <w:spacing w:val="-3"/>
          <w:vertAlign w:val="baseline"/>
        </w:rPr>
        <w:t> </w:t>
      </w:r>
      <w:r>
        <w:rPr>
          <w:vertAlign w:val="baseline"/>
        </w:rPr>
        <w:t>acid</w:t>
      </w:r>
      <w:r>
        <w:rPr>
          <w:spacing w:val="-1"/>
          <w:vertAlign w:val="baseline"/>
        </w:rPr>
        <w:t> </w:t>
      </w:r>
      <w:r>
        <w:rPr>
          <w:vertAlign w:val="baseline"/>
        </w:rPr>
        <w:t>and</w:t>
      </w:r>
      <w:r>
        <w:rPr>
          <w:spacing w:val="-1"/>
          <w:vertAlign w:val="baseline"/>
        </w:rPr>
        <w:t> </w:t>
      </w:r>
      <w:r>
        <w:rPr>
          <w:vertAlign w:val="baseline"/>
        </w:rPr>
        <w:t>gas</w:t>
      </w:r>
      <w:r>
        <w:rPr>
          <w:spacing w:val="-1"/>
          <w:vertAlign w:val="baseline"/>
        </w:rPr>
        <w:t> </w:t>
      </w:r>
      <w:r>
        <w:rPr>
          <w:vertAlign w:val="baseline"/>
        </w:rPr>
        <w:t>formation</w:t>
      </w:r>
      <w:r>
        <w:rPr>
          <w:spacing w:val="-3"/>
          <w:vertAlign w:val="baseline"/>
        </w:rPr>
        <w:t> </w:t>
      </w:r>
      <w:r>
        <w:rPr>
          <w:vertAlign w:val="baseline"/>
        </w:rPr>
        <w:t>at both</w:t>
      </w:r>
      <w:r>
        <w:rPr>
          <w:spacing w:val="-3"/>
          <w:vertAlign w:val="baseline"/>
        </w:rPr>
        <w:t> </w:t>
      </w:r>
      <w:r>
        <w:rPr>
          <w:vertAlign w:val="baseline"/>
        </w:rPr>
        <w:t>37</w:t>
      </w:r>
      <w:r>
        <w:rPr>
          <w:vertAlign w:val="superscript"/>
        </w:rPr>
        <w:t>o</w:t>
      </w:r>
      <w:r>
        <w:rPr>
          <w:vertAlign w:val="baseline"/>
        </w:rPr>
        <w:t>C</w:t>
      </w:r>
      <w:r>
        <w:rPr>
          <w:spacing w:val="-3"/>
          <w:vertAlign w:val="baseline"/>
        </w:rPr>
        <w:t> </w:t>
      </w:r>
      <w:r>
        <w:rPr>
          <w:vertAlign w:val="baseline"/>
        </w:rPr>
        <w:t>and</w:t>
      </w:r>
      <w:r>
        <w:rPr>
          <w:spacing w:val="-1"/>
          <w:vertAlign w:val="baseline"/>
        </w:rPr>
        <w:t> </w:t>
      </w:r>
      <w:r>
        <w:rPr>
          <w:vertAlign w:val="baseline"/>
        </w:rPr>
        <w:t>44</w:t>
      </w:r>
      <w:r>
        <w:rPr>
          <w:vertAlign w:val="superscript"/>
        </w:rPr>
        <w:t>o</w:t>
      </w:r>
      <w:r>
        <w:rPr>
          <w:vertAlign w:val="baseline"/>
        </w:rPr>
        <w:t>C</w:t>
      </w:r>
      <w:r>
        <w:rPr>
          <w:spacing w:val="-3"/>
          <w:vertAlign w:val="baseline"/>
        </w:rPr>
        <w:t> </w:t>
      </w:r>
      <w:r>
        <w:rPr>
          <w:vertAlign w:val="baseline"/>
        </w:rPr>
        <w:t>in</w:t>
      </w:r>
      <w:r>
        <w:rPr>
          <w:spacing w:val="-3"/>
          <w:vertAlign w:val="baseline"/>
        </w:rPr>
        <w:t> </w:t>
      </w:r>
      <w:r>
        <w:rPr>
          <w:vertAlign w:val="baseline"/>
        </w:rPr>
        <w:t>less than 48 hours; it also produces indole in peptone water containing tryptophane and can use sodium citrate as a sole carbon source.</w:t>
      </w:r>
      <w:r>
        <w:rPr>
          <w:spacing w:val="40"/>
          <w:vertAlign w:val="baseline"/>
        </w:rPr>
        <w:t> </w:t>
      </w:r>
      <w:r>
        <w:rPr>
          <w:vertAlign w:val="baseline"/>
        </w:rPr>
        <w:t>The test for Coliform and </w:t>
      </w:r>
      <w:r>
        <w:rPr>
          <w:i/>
          <w:vertAlign w:val="baseline"/>
        </w:rPr>
        <w:t>E. coli </w:t>
      </w:r>
      <w:r>
        <w:rPr>
          <w:vertAlign w:val="baseline"/>
        </w:rPr>
        <w:t>is also known as the presumptive and differential test respectively.</w:t>
      </w:r>
    </w:p>
    <w:p>
      <w:pPr>
        <w:spacing w:after="0" w:line="480" w:lineRule="auto"/>
        <w:jc w:val="both"/>
        <w:sectPr>
          <w:pgSz w:w="11910" w:h="16840"/>
          <w:pgMar w:header="722" w:footer="0" w:top="980" w:bottom="280" w:left="1120" w:right="0"/>
        </w:sectPr>
      </w:pPr>
    </w:p>
    <w:p>
      <w:pPr>
        <w:pStyle w:val="BodyText"/>
        <w:spacing w:before="28"/>
      </w:pPr>
    </w:p>
    <w:p>
      <w:pPr>
        <w:pStyle w:val="Heading1"/>
        <w:spacing w:before="1"/>
        <w:ind w:left="1040"/>
      </w:pPr>
      <w:r>
        <w:rPr>
          <w:spacing w:val="-2"/>
        </w:rPr>
        <w:t>Detection</w:t>
      </w:r>
    </w:p>
    <w:p>
      <w:pPr>
        <w:pStyle w:val="BodyText"/>
        <w:spacing w:line="480" w:lineRule="auto" w:before="271"/>
        <w:ind w:left="1040" w:right="1294"/>
      </w:pPr>
      <w:r>
        <w:rPr/>
        <w:t>Two methods are used for the detection of Coliform organisms and </w:t>
      </w:r>
      <w:r>
        <w:rPr>
          <w:i/>
        </w:rPr>
        <w:t>E . coli;</w:t>
      </w:r>
      <w:r>
        <w:rPr>
          <w:i/>
          <w:spacing w:val="80"/>
        </w:rPr>
        <w:t> </w:t>
      </w:r>
      <w:r>
        <w:rPr/>
        <w:t>these are the multiple tube method and filtration or membrane filtration.</w:t>
      </w:r>
    </w:p>
    <w:p>
      <w:pPr>
        <w:pStyle w:val="Heading1"/>
        <w:numPr>
          <w:ilvl w:val="0"/>
          <w:numId w:val="16"/>
        </w:numPr>
        <w:tabs>
          <w:tab w:pos="1760" w:val="left" w:leader="none"/>
        </w:tabs>
        <w:spacing w:line="240" w:lineRule="auto" w:before="5" w:after="0"/>
        <w:ind w:left="1760" w:right="0" w:hanging="720"/>
        <w:jc w:val="left"/>
      </w:pPr>
      <w:r>
        <w:rPr/>
        <w:t>Multiple</w:t>
      </w:r>
      <w:r>
        <w:rPr>
          <w:spacing w:val="-1"/>
        </w:rPr>
        <w:t> </w:t>
      </w:r>
      <w:r>
        <w:rPr/>
        <w:t>Tube</w:t>
      </w:r>
      <w:r>
        <w:rPr>
          <w:spacing w:val="-1"/>
        </w:rPr>
        <w:t> </w:t>
      </w:r>
      <w:r>
        <w:rPr>
          <w:spacing w:val="-2"/>
        </w:rPr>
        <w:t>Method</w:t>
      </w:r>
    </w:p>
    <w:p>
      <w:pPr>
        <w:pStyle w:val="BodyText"/>
        <w:spacing w:before="271"/>
        <w:ind w:left="1760"/>
      </w:pPr>
      <w:r>
        <w:rPr/>
        <w:t>The</w:t>
      </w:r>
      <w:r>
        <w:rPr>
          <w:spacing w:val="-3"/>
        </w:rPr>
        <w:t> </w:t>
      </w:r>
      <w:r>
        <w:rPr/>
        <w:t>tests</w:t>
      </w:r>
      <w:r>
        <w:rPr>
          <w:spacing w:val="-1"/>
        </w:rPr>
        <w:t> </w:t>
      </w:r>
      <w:r>
        <w:rPr/>
        <w:t>are</w:t>
      </w:r>
      <w:r>
        <w:rPr>
          <w:spacing w:val="1"/>
        </w:rPr>
        <w:t> </w:t>
      </w:r>
      <w:r>
        <w:rPr/>
        <w:t>conducted</w:t>
      </w:r>
      <w:r>
        <w:rPr>
          <w:spacing w:val="-1"/>
        </w:rPr>
        <w:t> </w:t>
      </w:r>
      <w:r>
        <w:rPr/>
        <w:t>in</w:t>
      </w:r>
      <w:r>
        <w:rPr>
          <w:spacing w:val="-1"/>
        </w:rPr>
        <w:t> </w:t>
      </w:r>
      <w:r>
        <w:rPr/>
        <w:t>three</w:t>
      </w:r>
      <w:r>
        <w:rPr>
          <w:spacing w:val="-1"/>
        </w:rPr>
        <w:t> </w:t>
      </w:r>
      <w:r>
        <w:rPr>
          <w:spacing w:val="-2"/>
        </w:rPr>
        <w:t>stages:</w:t>
      </w:r>
    </w:p>
    <w:p>
      <w:pPr>
        <w:pStyle w:val="BodyText"/>
        <w:spacing w:before="5"/>
      </w:pPr>
    </w:p>
    <w:p>
      <w:pPr>
        <w:pStyle w:val="Heading1"/>
        <w:numPr>
          <w:ilvl w:val="1"/>
          <w:numId w:val="16"/>
        </w:numPr>
        <w:tabs>
          <w:tab w:pos="1759" w:val="left" w:leader="none"/>
        </w:tabs>
        <w:spacing w:line="240" w:lineRule="auto" w:before="0" w:after="0"/>
        <w:ind w:left="1759" w:right="0" w:hanging="719"/>
        <w:jc w:val="both"/>
      </w:pPr>
      <w:r>
        <w:rPr/>
        <w:t>The</w:t>
      </w:r>
      <w:r>
        <w:rPr>
          <w:spacing w:val="-2"/>
        </w:rPr>
        <w:t> </w:t>
      </w:r>
      <w:r>
        <w:rPr/>
        <w:t>first</w:t>
      </w:r>
      <w:r>
        <w:rPr>
          <w:spacing w:val="-2"/>
        </w:rPr>
        <w:t> </w:t>
      </w:r>
      <w:r>
        <w:rPr/>
        <w:t>stage</w:t>
      </w:r>
      <w:r>
        <w:rPr>
          <w:spacing w:val="-2"/>
        </w:rPr>
        <w:t> </w:t>
      </w:r>
      <w:r>
        <w:rPr/>
        <w:t>is</w:t>
      </w:r>
      <w:r>
        <w:rPr>
          <w:spacing w:val="-1"/>
        </w:rPr>
        <w:t> </w:t>
      </w:r>
      <w:r>
        <w:rPr/>
        <w:t>the</w:t>
      </w:r>
      <w:r>
        <w:rPr>
          <w:spacing w:val="-2"/>
        </w:rPr>
        <w:t> </w:t>
      </w:r>
      <w:r>
        <w:rPr/>
        <w:t>presumptive </w:t>
      </w:r>
      <w:r>
        <w:rPr>
          <w:spacing w:val="-4"/>
        </w:rPr>
        <w:t>test</w:t>
      </w:r>
    </w:p>
    <w:p>
      <w:pPr>
        <w:pStyle w:val="BodyText"/>
        <w:spacing w:line="480" w:lineRule="auto" w:before="271"/>
        <w:ind w:left="1040" w:right="1290"/>
        <w:jc w:val="both"/>
      </w:pPr>
      <w:r>
        <w:rPr/>
        <w:t>Suitable volumes of water samples are inoculated into a number of tubes containing a suitable liquid medium such as MacConkey agar.</w:t>
      </w:r>
      <w:r>
        <w:rPr>
          <w:spacing w:val="80"/>
        </w:rPr>
        <w:t> </w:t>
      </w:r>
      <w:r>
        <w:rPr/>
        <w:t>Media are incubated at 37</w:t>
      </w:r>
      <w:r>
        <w:rPr>
          <w:vertAlign w:val="superscript"/>
        </w:rPr>
        <w:t>o</w:t>
      </w:r>
      <w:r>
        <w:rPr>
          <w:vertAlign w:val="baseline"/>
        </w:rPr>
        <w:t>C for up</w:t>
      </w:r>
      <w:r>
        <w:rPr>
          <w:spacing w:val="40"/>
          <w:vertAlign w:val="baseline"/>
        </w:rPr>
        <w:t> </w:t>
      </w:r>
      <w:r>
        <w:rPr>
          <w:vertAlign w:val="baseline"/>
        </w:rPr>
        <w:t>to 48 hours. An estimate of the Coliform organisms present in the given volume can then be counted.</w:t>
      </w:r>
    </w:p>
    <w:p>
      <w:pPr>
        <w:pStyle w:val="Heading1"/>
        <w:numPr>
          <w:ilvl w:val="1"/>
          <w:numId w:val="16"/>
        </w:numPr>
        <w:tabs>
          <w:tab w:pos="1753" w:val="left" w:leader="none"/>
        </w:tabs>
        <w:spacing w:line="240" w:lineRule="auto" w:before="6" w:after="0"/>
        <w:ind w:left="1753" w:right="0" w:hanging="713"/>
        <w:jc w:val="both"/>
      </w:pPr>
      <w:r>
        <w:rPr/>
        <w:t>Confirmatory</w:t>
      </w:r>
      <w:r>
        <w:rPr>
          <w:spacing w:val="-4"/>
        </w:rPr>
        <w:t> Test</w:t>
      </w:r>
    </w:p>
    <w:p>
      <w:pPr>
        <w:pStyle w:val="BodyText"/>
        <w:spacing w:line="480" w:lineRule="auto" w:before="271"/>
        <w:ind w:left="1040" w:right="1290"/>
        <w:jc w:val="both"/>
      </w:pPr>
      <w:r>
        <w:rPr/>
        <w:t>This test is for the presence of Coliform and </w:t>
      </w:r>
      <w:r>
        <w:rPr>
          <w:i/>
        </w:rPr>
        <w:t>E. coli </w:t>
      </w:r>
      <w:r>
        <w:rPr/>
        <w:t>in the presumptive positive tubes. Aliquotes of sample are sub-cultured from the positive tubes into fresh tubes of MacConkey</w:t>
      </w:r>
      <w:r>
        <w:rPr>
          <w:spacing w:val="-5"/>
        </w:rPr>
        <w:t> </w:t>
      </w:r>
      <w:r>
        <w:rPr/>
        <w:t>agar, or</w:t>
      </w:r>
      <w:r>
        <w:rPr>
          <w:spacing w:val="-1"/>
        </w:rPr>
        <w:t> </w:t>
      </w:r>
      <w:r>
        <w:rPr/>
        <w:t>brilliant green bile</w:t>
      </w:r>
      <w:r>
        <w:rPr>
          <w:spacing w:val="-1"/>
        </w:rPr>
        <w:t> </w:t>
      </w:r>
      <w:r>
        <w:rPr/>
        <w:t>broth.</w:t>
      </w:r>
      <w:r>
        <w:rPr>
          <w:spacing w:val="40"/>
        </w:rPr>
        <w:t> </w:t>
      </w:r>
      <w:r>
        <w:rPr/>
        <w:t>One</w:t>
      </w:r>
      <w:r>
        <w:rPr>
          <w:spacing w:val="-2"/>
        </w:rPr>
        <w:t> </w:t>
      </w:r>
      <w:r>
        <w:rPr/>
        <w:t>set of</w:t>
      </w:r>
      <w:r>
        <w:rPr>
          <w:spacing w:val="-1"/>
        </w:rPr>
        <w:t> </w:t>
      </w:r>
      <w:r>
        <w:rPr/>
        <w:t>tubes</w:t>
      </w:r>
      <w:r>
        <w:rPr>
          <w:spacing w:val="-1"/>
        </w:rPr>
        <w:t> </w:t>
      </w:r>
      <w:r>
        <w:rPr/>
        <w:t>is incubated</w:t>
      </w:r>
      <w:r>
        <w:rPr>
          <w:spacing w:val="-1"/>
        </w:rPr>
        <w:t> </w:t>
      </w:r>
      <w:r>
        <w:rPr/>
        <w:t>at 37</w:t>
      </w:r>
      <w:r>
        <w:rPr>
          <w:vertAlign w:val="superscript"/>
        </w:rPr>
        <w:t>o</w:t>
      </w:r>
      <w:r>
        <w:rPr>
          <w:vertAlign w:val="baseline"/>
        </w:rPr>
        <w:t>C for 48 hours for confirmation of the presence of Coliform; and the other set incubated at 44</w:t>
      </w:r>
      <w:r>
        <w:rPr>
          <w:vertAlign w:val="superscript"/>
        </w:rPr>
        <w:t>o</w:t>
      </w:r>
      <w:r>
        <w:rPr>
          <w:vertAlign w:val="baseline"/>
        </w:rPr>
        <w:t>C for 24 hours to</w:t>
      </w:r>
      <w:r>
        <w:rPr>
          <w:spacing w:val="-1"/>
          <w:vertAlign w:val="baseline"/>
        </w:rPr>
        <w:t> </w:t>
      </w:r>
      <w:r>
        <w:rPr>
          <w:vertAlign w:val="baseline"/>
        </w:rPr>
        <w:t>conform the presence of </w:t>
      </w:r>
      <w:r>
        <w:rPr>
          <w:i/>
          <w:vertAlign w:val="baseline"/>
        </w:rPr>
        <w:t>E . coli.</w:t>
      </w:r>
      <w:r>
        <w:rPr>
          <w:i/>
          <w:spacing w:val="40"/>
          <w:vertAlign w:val="baseline"/>
        </w:rPr>
        <w:t> </w:t>
      </w:r>
      <w:r>
        <w:rPr>
          <w:vertAlign w:val="baseline"/>
        </w:rPr>
        <w:t>The confirmatory</w:t>
      </w:r>
      <w:r>
        <w:rPr>
          <w:spacing w:val="-4"/>
          <w:vertAlign w:val="baseline"/>
        </w:rPr>
        <w:t> </w:t>
      </w:r>
      <w:r>
        <w:rPr>
          <w:vertAlign w:val="baseline"/>
        </w:rPr>
        <w:t>test is positive if the tubes produce acid and gas at the end of the incubation period.</w:t>
      </w:r>
    </w:p>
    <w:p>
      <w:pPr>
        <w:pStyle w:val="Heading1"/>
        <w:numPr>
          <w:ilvl w:val="1"/>
          <w:numId w:val="16"/>
        </w:numPr>
        <w:tabs>
          <w:tab w:pos="1484" w:val="left" w:leader="none"/>
        </w:tabs>
        <w:spacing w:line="240" w:lineRule="auto" w:before="6" w:after="0"/>
        <w:ind w:left="1484" w:right="0" w:hanging="444"/>
        <w:jc w:val="both"/>
      </w:pPr>
      <w:r>
        <w:rPr/>
        <w:t>Biochemical</w:t>
      </w:r>
      <w:r>
        <w:rPr>
          <w:spacing w:val="-5"/>
        </w:rPr>
        <w:t> </w:t>
      </w:r>
      <w:r>
        <w:rPr/>
        <w:t>Test</w:t>
      </w:r>
      <w:r>
        <w:rPr>
          <w:spacing w:val="-2"/>
        </w:rPr>
        <w:t> </w:t>
      </w:r>
      <w:r>
        <w:rPr/>
        <w:t>(further</w:t>
      </w:r>
      <w:r>
        <w:rPr>
          <w:spacing w:val="-4"/>
        </w:rPr>
        <w:t> </w:t>
      </w:r>
      <w:r>
        <w:rPr/>
        <w:t>confirmation</w:t>
      </w:r>
      <w:r>
        <w:rPr>
          <w:spacing w:val="-1"/>
        </w:rPr>
        <w:t> </w:t>
      </w:r>
      <w:r>
        <w:rPr/>
        <w:t>on</w:t>
      </w:r>
      <w:r>
        <w:rPr>
          <w:spacing w:val="-3"/>
        </w:rPr>
        <w:t> </w:t>
      </w:r>
      <w:r>
        <w:rPr/>
        <w:t>completed</w:t>
      </w:r>
      <w:r>
        <w:rPr>
          <w:spacing w:val="-2"/>
        </w:rPr>
        <w:t> test).</w:t>
      </w:r>
    </w:p>
    <w:p>
      <w:pPr>
        <w:pStyle w:val="BodyText"/>
        <w:spacing w:line="480" w:lineRule="auto" w:before="271"/>
        <w:ind w:left="1040" w:right="1293"/>
        <w:jc w:val="both"/>
      </w:pPr>
      <w:r>
        <w:rPr/>
        <w:t>Completed</w:t>
      </w:r>
      <w:r>
        <w:rPr>
          <w:spacing w:val="-1"/>
        </w:rPr>
        <w:t> </w:t>
      </w:r>
      <w:r>
        <w:rPr/>
        <w:t>tests are carried out if</w:t>
      </w:r>
      <w:r>
        <w:rPr>
          <w:spacing w:val="-1"/>
        </w:rPr>
        <w:t> </w:t>
      </w:r>
      <w:r>
        <w:rPr/>
        <w:t>confirmatory</w:t>
      </w:r>
      <w:r>
        <w:rPr>
          <w:spacing w:val="-5"/>
        </w:rPr>
        <w:t> </w:t>
      </w:r>
      <w:r>
        <w:rPr/>
        <w:t>test is positive. Contents of</w:t>
      </w:r>
      <w:r>
        <w:rPr>
          <w:spacing w:val="-1"/>
        </w:rPr>
        <w:t> </w:t>
      </w:r>
      <w:r>
        <w:rPr/>
        <w:t>presumptive positive tubes are employed in further tests. Aliquots are inoculated on either eosin methylene blue agar, or MacConkey agar, and isolated typical coliform colonies with greenish metallic sheen or pink colonies with dark centres are picked off for identification by indole tests, methylred test, voges preskauer test, citrate utilization </w:t>
      </w:r>
      <w:r>
        <w:rPr>
          <w:spacing w:val="-2"/>
        </w:rPr>
        <w:t>e.t.c.</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3"/>
        <w:jc w:val="both"/>
      </w:pPr>
      <w:r>
        <w:rPr/>
        <w:t>Also a gram stained smear of the colonies on a slide is made. If the organism are gram- negative, non-spore forming bacilli fermenting lactose with the production of acid and gas at 37</w:t>
      </w:r>
      <w:r>
        <w:rPr>
          <w:vertAlign w:val="superscript"/>
        </w:rPr>
        <w:t>o</w:t>
      </w:r>
      <w:r>
        <w:rPr>
          <w:vertAlign w:val="baseline"/>
        </w:rPr>
        <w:t>C in less than 48 hours, they are members of the coliform group.</w:t>
      </w:r>
    </w:p>
    <w:p>
      <w:pPr>
        <w:pStyle w:val="BodyText"/>
      </w:pPr>
    </w:p>
    <w:p>
      <w:pPr>
        <w:pStyle w:val="BodyText"/>
        <w:spacing w:line="480" w:lineRule="auto"/>
        <w:ind w:left="1040" w:right="1293"/>
        <w:jc w:val="both"/>
        <w:rPr>
          <w:i/>
        </w:rPr>
      </w:pPr>
      <w:r>
        <w:rPr/>
        <w:t>On the other hand, if gram-negative, non-spore forming bacilli capable of fermenting lactose with production of acid and gases at 37</w:t>
      </w:r>
      <w:r>
        <w:rPr>
          <w:vertAlign w:val="superscript"/>
        </w:rPr>
        <w:t>o</w:t>
      </w:r>
      <w:r>
        <w:rPr>
          <w:vertAlign w:val="baseline"/>
        </w:rPr>
        <w:t>C and 44</w:t>
      </w:r>
      <w:r>
        <w:rPr>
          <w:vertAlign w:val="superscript"/>
        </w:rPr>
        <w:t>o</w:t>
      </w:r>
      <w:r>
        <w:rPr>
          <w:vertAlign w:val="baseline"/>
        </w:rPr>
        <w:t>C in less than 48 hours and capable of producing indole with peptone water containing tryptoplane and can use sodium citrate as sole source of carbon are observed, they are </w:t>
      </w:r>
      <w:r>
        <w:rPr>
          <w:i/>
          <w:vertAlign w:val="baseline"/>
        </w:rPr>
        <w:t>E. coli.</w:t>
      </w:r>
    </w:p>
    <w:p>
      <w:pPr>
        <w:pStyle w:val="BodyText"/>
        <w:spacing w:before="6"/>
        <w:rPr>
          <w:i/>
        </w:rPr>
      </w:pPr>
    </w:p>
    <w:p>
      <w:pPr>
        <w:pStyle w:val="Heading1"/>
        <w:numPr>
          <w:ilvl w:val="0"/>
          <w:numId w:val="16"/>
        </w:numPr>
        <w:tabs>
          <w:tab w:pos="1759" w:val="left" w:leader="none"/>
        </w:tabs>
        <w:spacing w:line="240" w:lineRule="auto" w:before="0" w:after="0"/>
        <w:ind w:left="1759" w:right="0" w:hanging="719"/>
        <w:jc w:val="both"/>
      </w:pPr>
      <w:r>
        <w:rPr/>
        <w:t>The</w:t>
      </w:r>
      <w:r>
        <w:rPr>
          <w:spacing w:val="-4"/>
        </w:rPr>
        <w:t> </w:t>
      </w:r>
      <w:r>
        <w:rPr/>
        <w:t>Membrane</w:t>
      </w:r>
      <w:r>
        <w:rPr>
          <w:spacing w:val="-2"/>
        </w:rPr>
        <w:t> </w:t>
      </w:r>
      <w:r>
        <w:rPr/>
        <w:t>Filter</w:t>
      </w:r>
      <w:r>
        <w:rPr>
          <w:spacing w:val="-3"/>
        </w:rPr>
        <w:t> </w:t>
      </w:r>
      <w:r>
        <w:rPr>
          <w:spacing w:val="-2"/>
        </w:rPr>
        <w:t>Technique</w:t>
      </w:r>
    </w:p>
    <w:p>
      <w:pPr>
        <w:pStyle w:val="BodyText"/>
        <w:spacing w:line="480" w:lineRule="auto" w:before="271"/>
        <w:ind w:left="1040" w:right="1294"/>
        <w:jc w:val="both"/>
      </w:pPr>
      <w:r>
        <w:rPr/>
        <w:t>This is an alternative method to the multiple tube technique.</w:t>
      </w:r>
      <w:r>
        <w:rPr>
          <w:spacing w:val="40"/>
        </w:rPr>
        <w:t> </w:t>
      </w:r>
      <w:r>
        <w:rPr/>
        <w:t>In this, a sample is drawn by vacuum through a membrane which retains all bacteria in the sample on it. The membrane is then saturated with or placed on a suitable culture medium and placed in an incubator so that each bacterium multiplying develops into a viable colony. The number</w:t>
      </w:r>
      <w:r>
        <w:rPr>
          <w:spacing w:val="-4"/>
        </w:rPr>
        <w:t> </w:t>
      </w:r>
      <w:r>
        <w:rPr/>
        <w:t>of</w:t>
      </w:r>
      <w:r>
        <w:rPr>
          <w:spacing w:val="-1"/>
        </w:rPr>
        <w:t> </w:t>
      </w:r>
      <w:r>
        <w:rPr/>
        <w:t>colonies</w:t>
      </w:r>
      <w:r>
        <w:rPr>
          <w:spacing w:val="-2"/>
        </w:rPr>
        <w:t> </w:t>
      </w:r>
      <w:r>
        <w:rPr/>
        <w:t>is</w:t>
      </w:r>
      <w:r>
        <w:rPr>
          <w:spacing w:val="-2"/>
        </w:rPr>
        <w:t> </w:t>
      </w:r>
      <w:r>
        <w:rPr/>
        <w:t>counted</w:t>
      </w:r>
      <w:r>
        <w:rPr>
          <w:spacing w:val="-2"/>
        </w:rPr>
        <w:t> </w:t>
      </w:r>
      <w:r>
        <w:rPr/>
        <w:t>(as</w:t>
      </w:r>
      <w:r>
        <w:rPr>
          <w:spacing w:val="-2"/>
        </w:rPr>
        <w:t> </w:t>
      </w:r>
      <w:r>
        <w:rPr/>
        <w:t>in</w:t>
      </w:r>
      <w:r>
        <w:rPr>
          <w:spacing w:val="-2"/>
        </w:rPr>
        <w:t> </w:t>
      </w:r>
      <w:r>
        <w:rPr/>
        <w:t>the</w:t>
      </w:r>
      <w:r>
        <w:rPr>
          <w:spacing w:val="-1"/>
        </w:rPr>
        <w:t> </w:t>
      </w:r>
      <w:r>
        <w:rPr/>
        <w:t>agar</w:t>
      </w:r>
      <w:r>
        <w:rPr>
          <w:spacing w:val="-2"/>
        </w:rPr>
        <w:t> </w:t>
      </w:r>
      <w:r>
        <w:rPr/>
        <w:t>plate</w:t>
      </w:r>
      <w:r>
        <w:rPr>
          <w:spacing w:val="-3"/>
        </w:rPr>
        <w:t> </w:t>
      </w:r>
      <w:r>
        <w:rPr/>
        <w:t>count,</w:t>
      </w:r>
      <w:r>
        <w:rPr>
          <w:spacing w:val="-2"/>
        </w:rPr>
        <w:t> </w:t>
      </w:r>
      <w:r>
        <w:rPr/>
        <w:t>but</w:t>
      </w:r>
      <w:r>
        <w:rPr>
          <w:spacing w:val="-2"/>
        </w:rPr>
        <w:t> </w:t>
      </w:r>
      <w:r>
        <w:rPr/>
        <w:t>using</w:t>
      </w:r>
      <w:r>
        <w:rPr>
          <w:spacing w:val="-5"/>
        </w:rPr>
        <w:t> </w:t>
      </w:r>
      <w:r>
        <w:rPr/>
        <w:t>a</w:t>
      </w:r>
      <w:r>
        <w:rPr>
          <w:spacing w:val="-1"/>
        </w:rPr>
        <w:t> </w:t>
      </w:r>
      <w:r>
        <w:rPr/>
        <w:t>magnifying</w:t>
      </w:r>
      <w:r>
        <w:rPr>
          <w:spacing w:val="-3"/>
        </w:rPr>
        <w:t> </w:t>
      </w:r>
      <w:r>
        <w:rPr/>
        <w:t>glass), each separate colony being assumed to have originated from one bacterium, total coliform and faecal coliform can be distinguished.</w:t>
      </w:r>
      <w:r>
        <w:rPr>
          <w:spacing w:val="40"/>
        </w:rPr>
        <w:t> </w:t>
      </w:r>
      <w:r>
        <w:rPr/>
        <w:t>The method permits bacteriological testing in the field, provided that there is also available, a portable incubator, a supply</w:t>
      </w:r>
      <w:r>
        <w:rPr>
          <w:spacing w:val="40"/>
        </w:rPr>
        <w:t> </w:t>
      </w:r>
      <w:r>
        <w:rPr/>
        <w:t>of sterilized glass ware, distilled water, and (if any extensive testing is necessary) an autoclave for resterilizing glass ware.</w:t>
      </w:r>
      <w:r>
        <w:rPr>
          <w:spacing w:val="40"/>
        </w:rPr>
        <w:t> </w:t>
      </w:r>
      <w:r>
        <w:rPr/>
        <w:t>The method is however, unsuitable for highly turbid</w:t>
      </w:r>
      <w:r>
        <w:rPr>
          <w:spacing w:val="-1"/>
        </w:rPr>
        <w:t> </w:t>
      </w:r>
      <w:r>
        <w:rPr/>
        <w:t>water</w:t>
      </w:r>
      <w:r>
        <w:rPr>
          <w:spacing w:val="-3"/>
        </w:rPr>
        <w:t> </w:t>
      </w:r>
      <w:r>
        <w:rPr/>
        <w:t>because</w:t>
      </w:r>
      <w:r>
        <w:rPr>
          <w:spacing w:val="-2"/>
        </w:rPr>
        <w:t> </w:t>
      </w:r>
      <w:r>
        <w:rPr/>
        <w:t>the pores</w:t>
      </w:r>
      <w:r>
        <w:rPr>
          <w:spacing w:val="-1"/>
        </w:rPr>
        <w:t> </w:t>
      </w:r>
      <w:r>
        <w:rPr/>
        <w:t>of</w:t>
      </w:r>
      <w:r>
        <w:rPr>
          <w:spacing w:val="-2"/>
        </w:rPr>
        <w:t> </w:t>
      </w:r>
      <w:r>
        <w:rPr/>
        <w:t>the</w:t>
      </w:r>
      <w:r>
        <w:rPr>
          <w:spacing w:val="-2"/>
        </w:rPr>
        <w:t> </w:t>
      </w:r>
      <w:r>
        <w:rPr/>
        <w:t>membrane are</w:t>
      </w:r>
      <w:r>
        <w:rPr>
          <w:spacing w:val="-3"/>
        </w:rPr>
        <w:t> </w:t>
      </w:r>
      <w:r>
        <w:rPr/>
        <w:t>rapidly</w:t>
      </w:r>
      <w:r>
        <w:rPr>
          <w:spacing w:val="-8"/>
        </w:rPr>
        <w:t> </w:t>
      </w:r>
      <w:r>
        <w:rPr/>
        <w:t>blocked</w:t>
      </w:r>
      <w:r>
        <w:rPr>
          <w:spacing w:val="-1"/>
        </w:rPr>
        <w:t> </w:t>
      </w:r>
      <w:r>
        <w:rPr/>
        <w:t>with</w:t>
      </w:r>
      <w:r>
        <w:rPr>
          <w:spacing w:val="-1"/>
        </w:rPr>
        <w:t> </w:t>
      </w:r>
      <w:r>
        <w:rPr/>
        <w:t>the</w:t>
      </w:r>
      <w:r>
        <w:rPr>
          <w:spacing w:val="-2"/>
        </w:rPr>
        <w:t> </w:t>
      </w:r>
      <w:r>
        <w:rPr/>
        <w:t>particulate matter of the water (Eddy, 2005; McFeters, 1974).</w:t>
      </w:r>
    </w:p>
    <w:p>
      <w:pPr>
        <w:pStyle w:val="BodyText"/>
        <w:spacing w:before="6"/>
      </w:pPr>
    </w:p>
    <w:p>
      <w:pPr>
        <w:pStyle w:val="Heading1"/>
        <w:spacing w:before="1"/>
        <w:ind w:left="1040"/>
        <w:jc w:val="both"/>
      </w:pPr>
      <w:r>
        <w:rPr/>
        <w:t>Test</w:t>
      </w:r>
      <w:r>
        <w:rPr>
          <w:spacing w:val="-2"/>
        </w:rPr>
        <w:t> </w:t>
      </w:r>
      <w:r>
        <w:rPr/>
        <w:t>for</w:t>
      </w:r>
      <w:r>
        <w:rPr>
          <w:spacing w:val="-2"/>
        </w:rPr>
        <w:t> </w:t>
      </w:r>
      <w:r>
        <w:rPr/>
        <w:t>Faecal</w:t>
      </w:r>
      <w:r>
        <w:rPr>
          <w:spacing w:val="-1"/>
        </w:rPr>
        <w:t> </w:t>
      </w:r>
      <w:r>
        <w:rPr>
          <w:spacing w:val="-2"/>
        </w:rPr>
        <w:t>Streptococci</w:t>
      </w:r>
    </w:p>
    <w:p>
      <w:pPr>
        <w:pStyle w:val="BodyText"/>
        <w:spacing w:line="480" w:lineRule="auto" w:before="271"/>
        <w:ind w:left="1040" w:right="1291"/>
        <w:jc w:val="both"/>
      </w:pPr>
      <w:r>
        <w:rPr/>
        <w:t>Faecal streptococci are bacteria which principally occur in the faeces of man and animals.</w:t>
      </w:r>
      <w:r>
        <w:rPr>
          <w:spacing w:val="40"/>
        </w:rPr>
        <w:t> </w:t>
      </w:r>
      <w:r>
        <w:rPr/>
        <w:t>They are not as numerous as </w:t>
      </w:r>
      <w:r>
        <w:rPr>
          <w:i/>
        </w:rPr>
        <w:t>E. coli </w:t>
      </w:r>
      <w:r>
        <w:rPr/>
        <w:t>in all normal cases, hence the test for faecal</w:t>
      </w:r>
      <w:r>
        <w:rPr>
          <w:spacing w:val="33"/>
        </w:rPr>
        <w:t> </w:t>
      </w:r>
      <w:r>
        <w:rPr/>
        <w:t>streptococci</w:t>
      </w:r>
      <w:r>
        <w:rPr>
          <w:spacing w:val="35"/>
        </w:rPr>
        <w:t> </w:t>
      </w:r>
      <w:r>
        <w:rPr/>
        <w:t>may</w:t>
      </w:r>
      <w:r>
        <w:rPr>
          <w:spacing w:val="32"/>
        </w:rPr>
        <w:t> </w:t>
      </w:r>
      <w:r>
        <w:rPr/>
        <w:t>offer</w:t>
      </w:r>
      <w:r>
        <w:rPr>
          <w:spacing w:val="34"/>
        </w:rPr>
        <w:t> </w:t>
      </w:r>
      <w:r>
        <w:rPr/>
        <w:t>no</w:t>
      </w:r>
      <w:r>
        <w:rPr>
          <w:spacing w:val="34"/>
        </w:rPr>
        <w:t> </w:t>
      </w:r>
      <w:r>
        <w:rPr/>
        <w:t>advantage</w:t>
      </w:r>
      <w:r>
        <w:rPr>
          <w:spacing w:val="33"/>
        </w:rPr>
        <w:t> </w:t>
      </w:r>
      <w:r>
        <w:rPr/>
        <w:t>over</w:t>
      </w:r>
      <w:r>
        <w:rPr>
          <w:spacing w:val="36"/>
        </w:rPr>
        <w:t> </w:t>
      </w:r>
      <w:r>
        <w:rPr/>
        <w:t>the</w:t>
      </w:r>
      <w:r>
        <w:rPr>
          <w:spacing w:val="40"/>
        </w:rPr>
        <w:t> </w:t>
      </w:r>
      <w:r>
        <w:rPr>
          <w:i/>
        </w:rPr>
        <w:t>E</w:t>
      </w:r>
      <w:r>
        <w:rPr>
          <w:i/>
          <w:spacing w:val="34"/>
        </w:rPr>
        <w:t> </w:t>
      </w:r>
      <w:r>
        <w:rPr>
          <w:i/>
        </w:rPr>
        <w:t>.</w:t>
      </w:r>
      <w:r>
        <w:rPr>
          <w:i/>
          <w:spacing w:val="34"/>
        </w:rPr>
        <w:t> </w:t>
      </w:r>
      <w:r>
        <w:rPr>
          <w:i/>
        </w:rPr>
        <w:t>coli</w:t>
      </w:r>
      <w:r>
        <w:rPr>
          <w:i/>
          <w:spacing w:val="37"/>
        </w:rPr>
        <w:t> </w:t>
      </w:r>
      <w:r>
        <w:rPr/>
        <w:t>test,</w:t>
      </w:r>
      <w:r>
        <w:rPr>
          <w:spacing w:val="32"/>
        </w:rPr>
        <w:t> </w:t>
      </w:r>
      <w:r>
        <w:rPr/>
        <w:t>except</w:t>
      </w:r>
      <w:r>
        <w:rPr>
          <w:spacing w:val="32"/>
        </w:rPr>
        <w:t> </w:t>
      </w:r>
      <w:r>
        <w:rPr/>
        <w:t>in</w:t>
      </w:r>
      <w:r>
        <w:rPr>
          <w:spacing w:val="35"/>
        </w:rPr>
        <w:t> </w:t>
      </w:r>
      <w:r>
        <w:rPr/>
        <w:t>cases</w:t>
      </w:r>
      <w:r>
        <w:rPr>
          <w:spacing w:val="36"/>
        </w:rPr>
        <w:t> </w:t>
      </w:r>
      <w:r>
        <w:rPr>
          <w:spacing w:val="-5"/>
        </w:rPr>
        <w:t>of</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5"/>
        <w:jc w:val="both"/>
      </w:pPr>
      <w:r>
        <w:rPr/>
        <w:t>doubt.</w:t>
      </w:r>
      <w:r>
        <w:rPr>
          <w:spacing w:val="40"/>
        </w:rPr>
        <w:t> </w:t>
      </w:r>
      <w:r>
        <w:rPr/>
        <w:t>(Koka, </w:t>
      </w:r>
      <w:r>
        <w:rPr>
          <w:i/>
        </w:rPr>
        <w:t>et al</w:t>
      </w:r>
      <w:r>
        <w:rPr/>
        <w:t>., 2007; Okonkwo </w:t>
      </w:r>
      <w:r>
        <w:rPr>
          <w:i/>
        </w:rPr>
        <w:t>et al., </w:t>
      </w:r>
      <w:r>
        <w:rPr/>
        <w:t>2006). Since animals generally excrete much higher numbers of faecal streptococci than humans, the ratio of coliforms to faecal streptococci in a water can indicate whether the pollution is derived from human or animal sources. Koro and Bukar (2005), noted that the ratios of faecal coliforms to faecal streptococci greater than 4.0 are strongly indicative of predominantly human contamination with the associated danger of human disease transmission.</w:t>
      </w:r>
    </w:p>
    <w:p>
      <w:pPr>
        <w:pStyle w:val="BodyText"/>
        <w:spacing w:before="5"/>
      </w:pPr>
    </w:p>
    <w:p>
      <w:pPr>
        <w:pStyle w:val="Heading1"/>
        <w:numPr>
          <w:ilvl w:val="1"/>
          <w:numId w:val="13"/>
        </w:numPr>
        <w:tabs>
          <w:tab w:pos="1760" w:val="left" w:leader="none"/>
        </w:tabs>
        <w:spacing w:line="240" w:lineRule="auto" w:before="0" w:after="0"/>
        <w:ind w:left="1760" w:right="0" w:hanging="720"/>
        <w:jc w:val="both"/>
      </w:pPr>
      <w:bookmarkStart w:name="_TOC_250032" w:id="29"/>
      <w:r>
        <w:rPr/>
        <w:t>Wastewater</w:t>
      </w:r>
      <w:r>
        <w:rPr>
          <w:spacing w:val="-6"/>
        </w:rPr>
        <w:t> </w:t>
      </w:r>
      <w:r>
        <w:rPr/>
        <w:t>Treatment</w:t>
      </w:r>
      <w:r>
        <w:rPr>
          <w:spacing w:val="-1"/>
        </w:rPr>
        <w:t> </w:t>
      </w:r>
      <w:r>
        <w:rPr/>
        <w:t>and</w:t>
      </w:r>
      <w:bookmarkEnd w:id="29"/>
      <w:r>
        <w:rPr>
          <w:spacing w:val="-2"/>
        </w:rPr>
        <w:t> Disposal</w:t>
      </w:r>
    </w:p>
    <w:p>
      <w:pPr>
        <w:pStyle w:val="BodyText"/>
        <w:spacing w:line="480" w:lineRule="auto" w:before="272"/>
        <w:ind w:left="1040" w:right="1289"/>
        <w:jc w:val="both"/>
      </w:pPr>
      <w:r>
        <w:rPr/>
        <w:t>Although industrialization is inevitable, various devastating ecological and human disasters which have continuously occurred over the last four decades implicate industries as major contributors to environmental degradation and pollution problems</w:t>
      </w:r>
      <w:r>
        <w:rPr>
          <w:spacing w:val="40"/>
        </w:rPr>
        <w:t> </w:t>
      </w:r>
      <w:r>
        <w:rPr/>
        <w:t>of various magnitude (Abdel-Shafy and Abdel-Basir, 1991; Asia and Ademoroti, 2001; Amoo </w:t>
      </w:r>
      <w:r>
        <w:rPr>
          <w:i/>
        </w:rPr>
        <w:t>et al</w:t>
      </w:r>
      <w:r>
        <w:rPr/>
        <w:t>., 2004), It has been reported that industrial effluent has a hazard effect on water quality, habitat quality and complex effects on flowing waters. (Ethan </w:t>
      </w:r>
      <w:r>
        <w:rPr>
          <w:i/>
        </w:rPr>
        <w:t>et al</w:t>
      </w:r>
      <w:r>
        <w:rPr/>
        <w:t>., 2003).</w:t>
      </w:r>
      <w:r>
        <w:rPr>
          <w:spacing w:val="40"/>
        </w:rPr>
        <w:t> </w:t>
      </w:r>
      <w:r>
        <w:rPr/>
        <w:t>Industrial wastes and emission contain toxic and hazardous substances, most of which are detrimental to human health (Rajaram and Ashutost, 2008; Ogunfowokan </w:t>
      </w:r>
      <w:r>
        <w:rPr>
          <w:i/>
        </w:rPr>
        <w:t>et al.</w:t>
      </w:r>
      <w:r>
        <w:rPr/>
        <w:t>, 2005, Jimena, </w:t>
      </w:r>
      <w:r>
        <w:rPr>
          <w:i/>
        </w:rPr>
        <w:t>et al., </w:t>
      </w:r>
      <w:r>
        <w:rPr/>
        <w:t>2008). These include heavy metals such as lead, cadmium and mercury, and toxic organic chemicals such as pesticides, dioxins, polyaromatic hydrocarbons (PAHs),</w:t>
      </w:r>
      <w:r>
        <w:rPr>
          <w:spacing w:val="-3"/>
        </w:rPr>
        <w:t> </w:t>
      </w:r>
      <w:r>
        <w:rPr/>
        <w:t>petrochemical</w:t>
      </w:r>
      <w:r>
        <w:rPr>
          <w:spacing w:val="-2"/>
        </w:rPr>
        <w:t> </w:t>
      </w:r>
      <w:r>
        <w:rPr/>
        <w:t>and</w:t>
      </w:r>
      <w:r>
        <w:rPr>
          <w:spacing w:val="-2"/>
        </w:rPr>
        <w:t> </w:t>
      </w:r>
      <w:r>
        <w:rPr/>
        <w:t>phenolic</w:t>
      </w:r>
      <w:r>
        <w:rPr>
          <w:spacing w:val="-1"/>
        </w:rPr>
        <w:t> </w:t>
      </w:r>
      <w:r>
        <w:rPr/>
        <w:t>compounds</w:t>
      </w:r>
      <w:r>
        <w:rPr>
          <w:spacing w:val="-2"/>
        </w:rPr>
        <w:t> </w:t>
      </w:r>
      <w:r>
        <w:rPr/>
        <w:t>(Rao </w:t>
      </w:r>
      <w:r>
        <w:rPr>
          <w:i/>
        </w:rPr>
        <w:t>et</w:t>
      </w:r>
      <w:r>
        <w:rPr>
          <w:i/>
          <w:spacing w:val="-2"/>
        </w:rPr>
        <w:t> </w:t>
      </w:r>
      <w:r>
        <w:rPr>
          <w:i/>
        </w:rPr>
        <w:t>al</w:t>
      </w:r>
      <w:r>
        <w:rPr/>
        <w:t>.,</w:t>
      </w:r>
      <w:r>
        <w:rPr>
          <w:spacing w:val="-2"/>
        </w:rPr>
        <w:t> </w:t>
      </w:r>
      <w:r>
        <w:rPr/>
        <w:t>1998;</w:t>
      </w:r>
      <w:r>
        <w:rPr>
          <w:spacing w:val="-2"/>
        </w:rPr>
        <w:t> </w:t>
      </w:r>
      <w:r>
        <w:rPr/>
        <w:t>Njoku </w:t>
      </w:r>
      <w:r>
        <w:rPr>
          <w:i/>
        </w:rPr>
        <w:t>et al., </w:t>
      </w:r>
      <w:r>
        <w:rPr/>
        <w:t>2009; Gbadebo </w:t>
      </w:r>
      <w:r>
        <w:rPr>
          <w:i/>
        </w:rPr>
        <w:t>et al., </w:t>
      </w:r>
      <w:r>
        <w:rPr/>
        <w:t>2010). Thus, if wastewater is not treated before discharge into the environment, it may lead to serious environmental degradation with its ugly effects on human health.</w:t>
      </w:r>
    </w:p>
    <w:p>
      <w:pPr>
        <w:pStyle w:val="BodyText"/>
        <w:spacing w:before="2"/>
      </w:pPr>
    </w:p>
    <w:p>
      <w:pPr>
        <w:pStyle w:val="BodyText"/>
        <w:spacing w:line="480" w:lineRule="auto"/>
        <w:ind w:left="1040" w:right="1295"/>
        <w:jc w:val="both"/>
      </w:pPr>
      <w:r>
        <w:rPr/>
        <w:t>Because of the diversity of food processing industries, and the chemical processes involved in the operations, it is difficult to establish a standard and central method of treating</w:t>
      </w:r>
      <w:r>
        <w:rPr>
          <w:spacing w:val="1"/>
        </w:rPr>
        <w:t> </w:t>
      </w:r>
      <w:r>
        <w:rPr/>
        <w:t>all</w:t>
      </w:r>
      <w:r>
        <w:rPr>
          <w:spacing w:val="1"/>
        </w:rPr>
        <w:t> </w:t>
      </w:r>
      <w:r>
        <w:rPr/>
        <w:t>effluents.</w:t>
      </w:r>
      <w:r>
        <w:rPr>
          <w:spacing w:val="62"/>
        </w:rPr>
        <w:t> </w:t>
      </w:r>
      <w:r>
        <w:rPr/>
        <w:t>Methods</w:t>
      </w:r>
      <w:r>
        <w:rPr>
          <w:spacing w:val="1"/>
        </w:rPr>
        <w:t> </w:t>
      </w:r>
      <w:r>
        <w:rPr/>
        <w:t>of treatment</w:t>
      </w:r>
      <w:r>
        <w:rPr>
          <w:spacing w:val="1"/>
        </w:rPr>
        <w:t> </w:t>
      </w:r>
      <w:r>
        <w:rPr/>
        <w:t>is</w:t>
      </w:r>
      <w:r>
        <w:rPr>
          <w:spacing w:val="1"/>
        </w:rPr>
        <w:t> </w:t>
      </w:r>
      <w:r>
        <w:rPr/>
        <w:t>therefore</w:t>
      </w:r>
      <w:r>
        <w:rPr>
          <w:spacing w:val="-1"/>
        </w:rPr>
        <w:t> </w:t>
      </w:r>
      <w:r>
        <w:rPr/>
        <w:t>based</w:t>
      </w:r>
      <w:r>
        <w:rPr>
          <w:spacing w:val="1"/>
        </w:rPr>
        <w:t> </w:t>
      </w:r>
      <w:r>
        <w:rPr/>
        <w:t>on</w:t>
      </w:r>
      <w:r>
        <w:rPr>
          <w:spacing w:val="1"/>
        </w:rPr>
        <w:t> </w:t>
      </w:r>
      <w:r>
        <w:rPr/>
        <w:t>the physical,</w:t>
      </w:r>
      <w:r>
        <w:rPr>
          <w:spacing w:val="2"/>
        </w:rPr>
        <w:t> </w:t>
      </w:r>
      <w:r>
        <w:rPr>
          <w:spacing w:val="-2"/>
        </w:rPr>
        <w:t>chemical</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6"/>
        <w:jc w:val="both"/>
      </w:pPr>
      <w:r>
        <w:rPr/>
        <w:t>and biological composition of the wastes.</w:t>
      </w:r>
      <w:r>
        <w:rPr>
          <w:spacing w:val="40"/>
        </w:rPr>
        <w:t> </w:t>
      </w:r>
      <w:r>
        <w:rPr/>
        <w:t>Nevertheless, the general operation in the treatment units is based on the following features:</w:t>
      </w:r>
    </w:p>
    <w:p>
      <w:pPr>
        <w:pStyle w:val="Heading1"/>
        <w:numPr>
          <w:ilvl w:val="0"/>
          <w:numId w:val="17"/>
        </w:numPr>
        <w:tabs>
          <w:tab w:pos="1805" w:val="left" w:leader="none"/>
        </w:tabs>
        <w:spacing w:line="240" w:lineRule="auto" w:before="5" w:after="0"/>
        <w:ind w:left="1805" w:right="0" w:hanging="765"/>
        <w:jc w:val="both"/>
      </w:pPr>
      <w:r>
        <w:rPr/>
        <w:t>Primary</w:t>
      </w:r>
      <w:r>
        <w:rPr>
          <w:spacing w:val="-3"/>
        </w:rPr>
        <w:t> </w:t>
      </w:r>
      <w:r>
        <w:rPr>
          <w:spacing w:val="-2"/>
        </w:rPr>
        <w:t>treatment:</w:t>
      </w:r>
    </w:p>
    <w:p>
      <w:pPr>
        <w:pStyle w:val="BodyText"/>
        <w:spacing w:line="480" w:lineRule="auto" w:before="271"/>
        <w:ind w:left="1040" w:right="1295"/>
        <w:jc w:val="both"/>
      </w:pPr>
      <w:r>
        <w:rPr/>
        <w:t>This consists of physical separation of floating and suspended (settleable) solids from the effluents.</w:t>
      </w:r>
      <w:r>
        <w:rPr>
          <w:spacing w:val="40"/>
        </w:rPr>
        <w:t> </w:t>
      </w:r>
      <w:r>
        <w:rPr/>
        <w:t>Screens, grit chambers and settling tanks are employed for this purpose.</w:t>
      </w:r>
    </w:p>
    <w:p>
      <w:pPr>
        <w:pStyle w:val="Heading1"/>
        <w:numPr>
          <w:ilvl w:val="0"/>
          <w:numId w:val="17"/>
        </w:numPr>
        <w:tabs>
          <w:tab w:pos="1873" w:val="left" w:leader="none"/>
        </w:tabs>
        <w:spacing w:line="240" w:lineRule="auto" w:before="5" w:after="0"/>
        <w:ind w:left="1873" w:right="0" w:hanging="833"/>
        <w:jc w:val="both"/>
      </w:pPr>
      <w:r>
        <w:rPr/>
        <w:t>Secondary</w:t>
      </w:r>
      <w:r>
        <w:rPr>
          <w:spacing w:val="-3"/>
        </w:rPr>
        <w:t> </w:t>
      </w:r>
      <w:r>
        <w:rPr>
          <w:spacing w:val="-2"/>
        </w:rPr>
        <w:t>treatment:</w:t>
      </w:r>
    </w:p>
    <w:p>
      <w:pPr>
        <w:pStyle w:val="BodyText"/>
        <w:spacing w:line="480" w:lineRule="auto" w:before="271"/>
        <w:ind w:left="1040" w:right="1291"/>
        <w:jc w:val="both"/>
      </w:pPr>
      <w:r>
        <w:rPr/>
        <w:t>This includes flocculation and precipitation of the remaining material in the water with the help of biological or chemical agents and their physical separation in secondary settling tanks. The by-products of the treatment processes are grits and sludges of different kinds of which grits can easily be disposed off by burial or burning.</w:t>
      </w:r>
      <w:r>
        <w:rPr>
          <w:spacing w:val="40"/>
        </w:rPr>
        <w:t> </w:t>
      </w:r>
      <w:r>
        <w:rPr/>
        <w:t>Sludge contains unstable volatile organic materials depending on the constituents and may be treated by the method of digestion in which gases are produced with high calorific values which can be successfully utilized for heating or power generation (Buswell, </w:t>
      </w:r>
      <w:r>
        <w:rPr>
          <w:spacing w:val="-2"/>
        </w:rPr>
        <w:t>1928).</w:t>
      </w:r>
    </w:p>
    <w:p>
      <w:pPr>
        <w:pStyle w:val="BodyText"/>
        <w:spacing w:before="6"/>
      </w:pPr>
    </w:p>
    <w:p>
      <w:pPr>
        <w:pStyle w:val="Heading1"/>
        <w:numPr>
          <w:ilvl w:val="2"/>
          <w:numId w:val="13"/>
        </w:numPr>
        <w:tabs>
          <w:tab w:pos="1760" w:val="left" w:leader="none"/>
        </w:tabs>
        <w:spacing w:line="240" w:lineRule="auto" w:before="1" w:after="0"/>
        <w:ind w:left="1760" w:right="0" w:hanging="720"/>
        <w:jc w:val="both"/>
      </w:pPr>
      <w:r>
        <w:rPr/>
        <w:t>Choice</w:t>
      </w:r>
      <w:r>
        <w:rPr>
          <w:spacing w:val="-2"/>
        </w:rPr>
        <w:t> </w:t>
      </w:r>
      <w:r>
        <w:rPr/>
        <w:t>of Method</w:t>
      </w:r>
      <w:r>
        <w:rPr>
          <w:spacing w:val="-1"/>
        </w:rPr>
        <w:t> </w:t>
      </w:r>
      <w:r>
        <w:rPr/>
        <w:t>of</w:t>
      </w:r>
      <w:r>
        <w:rPr>
          <w:spacing w:val="1"/>
        </w:rPr>
        <w:t> </w:t>
      </w:r>
      <w:r>
        <w:rPr>
          <w:spacing w:val="-2"/>
        </w:rPr>
        <w:t>Treatment</w:t>
      </w:r>
    </w:p>
    <w:p>
      <w:pPr>
        <w:pStyle w:val="BodyText"/>
        <w:spacing w:line="480" w:lineRule="auto" w:before="271"/>
        <w:ind w:left="1040" w:right="1294"/>
        <w:jc w:val="both"/>
      </w:pPr>
      <w:r>
        <w:rPr/>
        <w:t>As stated before, the choice of the method of treatment is determined by the conditions prevailing in each situation such as; the character of the waste, circumstances</w:t>
      </w:r>
      <w:r>
        <w:rPr>
          <w:spacing w:val="40"/>
        </w:rPr>
        <w:t> </w:t>
      </w:r>
      <w:r>
        <w:rPr/>
        <w:t>pertaining to the body of water being used for final disposal, state health department requirement, the cost of plant and its operation. Just as we have primary and secondary treatment, a detailed division is given below based on the treatment operation.</w:t>
      </w:r>
    </w:p>
    <w:p>
      <w:pPr>
        <w:pStyle w:val="BodyText"/>
        <w:spacing w:before="5"/>
      </w:pPr>
    </w:p>
    <w:p>
      <w:pPr>
        <w:pStyle w:val="Heading1"/>
        <w:numPr>
          <w:ilvl w:val="2"/>
          <w:numId w:val="13"/>
        </w:numPr>
        <w:tabs>
          <w:tab w:pos="1640" w:val="left" w:leader="none"/>
        </w:tabs>
        <w:spacing w:line="240" w:lineRule="auto" w:before="0" w:after="0"/>
        <w:ind w:left="1640" w:right="0" w:hanging="600"/>
        <w:jc w:val="left"/>
      </w:pPr>
      <w:r>
        <w:rPr/>
        <w:t>Physical</w:t>
      </w:r>
      <w:r>
        <w:rPr>
          <w:spacing w:val="-3"/>
        </w:rPr>
        <w:t> </w:t>
      </w:r>
      <w:r>
        <w:rPr>
          <w:spacing w:val="-2"/>
        </w:rPr>
        <w:t>Treatment</w:t>
      </w:r>
    </w:p>
    <w:p>
      <w:pPr>
        <w:pStyle w:val="BodyText"/>
        <w:tabs>
          <w:tab w:pos="5591" w:val="left" w:leader="none"/>
        </w:tabs>
        <w:spacing w:line="480" w:lineRule="auto" w:before="272"/>
        <w:ind w:left="1040" w:right="1294"/>
      </w:pPr>
      <w:r>
        <w:rPr/>
        <w:t>This includes those operations which do not involve chemical changes in the waste. Clarification:</w:t>
      </w:r>
      <w:r>
        <w:rPr>
          <w:spacing w:val="35"/>
        </w:rPr>
        <w:t> </w:t>
      </w:r>
      <w:r>
        <w:rPr/>
        <w:t>This</w:t>
      </w:r>
      <w:r>
        <w:rPr>
          <w:spacing w:val="35"/>
        </w:rPr>
        <w:t> </w:t>
      </w:r>
      <w:r>
        <w:rPr/>
        <w:t>is</w:t>
      </w:r>
      <w:r>
        <w:rPr>
          <w:spacing w:val="35"/>
        </w:rPr>
        <w:t> </w:t>
      </w:r>
      <w:r>
        <w:rPr/>
        <w:t>the</w:t>
      </w:r>
      <w:r>
        <w:rPr>
          <w:spacing w:val="34"/>
        </w:rPr>
        <w:t> </w:t>
      </w:r>
      <w:r>
        <w:rPr/>
        <w:t>removal</w:t>
      </w:r>
      <w:r>
        <w:rPr>
          <w:spacing w:val="35"/>
        </w:rPr>
        <w:t> </w:t>
      </w:r>
      <w:r>
        <w:rPr/>
        <w:t>of</w:t>
      </w:r>
      <w:r>
        <w:rPr>
          <w:spacing w:val="34"/>
        </w:rPr>
        <w:t> </w:t>
      </w:r>
      <w:r>
        <w:rPr/>
        <w:t>coarse-dispersed</w:t>
      </w:r>
      <w:r>
        <w:rPr>
          <w:spacing w:val="35"/>
        </w:rPr>
        <w:t> </w:t>
      </w:r>
      <w:r>
        <w:rPr/>
        <w:t>solids</w:t>
      </w:r>
      <w:r>
        <w:rPr>
          <w:spacing w:val="35"/>
        </w:rPr>
        <w:t> </w:t>
      </w:r>
      <w:r>
        <w:rPr/>
        <w:t>which</w:t>
      </w:r>
      <w:r>
        <w:rPr>
          <w:spacing w:val="35"/>
        </w:rPr>
        <w:t> </w:t>
      </w:r>
      <w:r>
        <w:rPr/>
        <w:t>may</w:t>
      </w:r>
      <w:r>
        <w:rPr>
          <w:spacing w:val="32"/>
        </w:rPr>
        <w:t> </w:t>
      </w:r>
      <w:r>
        <w:rPr/>
        <w:t>be</w:t>
      </w:r>
      <w:r>
        <w:rPr>
          <w:spacing w:val="34"/>
        </w:rPr>
        <w:t> </w:t>
      </w:r>
      <w:r>
        <w:rPr/>
        <w:t>removed from</w:t>
      </w:r>
      <w:r>
        <w:rPr>
          <w:spacing w:val="40"/>
        </w:rPr>
        <w:t> </w:t>
      </w:r>
      <w:r>
        <w:rPr/>
        <w:t>water</w:t>
      </w:r>
      <w:r>
        <w:rPr>
          <w:spacing w:val="40"/>
        </w:rPr>
        <w:t> </w:t>
      </w:r>
      <w:r>
        <w:rPr/>
        <w:t>by</w:t>
      </w:r>
      <w:r>
        <w:rPr>
          <w:spacing w:val="40"/>
        </w:rPr>
        <w:t> </w:t>
      </w:r>
      <w:r>
        <w:rPr/>
        <w:t>sedimentation</w:t>
      </w:r>
      <w:r>
        <w:rPr>
          <w:spacing w:val="40"/>
        </w:rPr>
        <w:t> </w:t>
      </w:r>
      <w:r>
        <w:rPr/>
        <w:t>and</w:t>
      </w:r>
      <w:r>
        <w:rPr>
          <w:spacing w:val="40"/>
        </w:rPr>
        <w:t> </w:t>
      </w:r>
      <w:r>
        <w:rPr/>
        <w:t>filtration.</w:t>
        <w:tab/>
        <w:t>When</w:t>
      </w:r>
      <w:r>
        <w:rPr>
          <w:spacing w:val="35"/>
        </w:rPr>
        <w:t> </w:t>
      </w:r>
      <w:r>
        <w:rPr/>
        <w:t>clarified</w:t>
      </w:r>
      <w:r>
        <w:rPr>
          <w:spacing w:val="35"/>
        </w:rPr>
        <w:t> </w:t>
      </w:r>
      <w:r>
        <w:rPr/>
        <w:t>by</w:t>
      </w:r>
      <w:r>
        <w:rPr>
          <w:spacing w:val="31"/>
        </w:rPr>
        <w:t> </w:t>
      </w:r>
      <w:r>
        <w:rPr/>
        <w:t>sedimentation,</w:t>
      </w:r>
      <w:r>
        <w:rPr>
          <w:spacing w:val="36"/>
        </w:rPr>
        <w:t> </w:t>
      </w:r>
      <w:r>
        <w:rPr/>
        <w:t>solid particles</w:t>
      </w:r>
      <w:r>
        <w:rPr>
          <w:spacing w:val="21"/>
        </w:rPr>
        <w:t> </w:t>
      </w:r>
      <w:r>
        <w:rPr/>
        <w:t>settle</w:t>
      </w:r>
      <w:r>
        <w:rPr>
          <w:spacing w:val="23"/>
        </w:rPr>
        <w:t> </w:t>
      </w:r>
      <w:r>
        <w:rPr/>
        <w:t>by</w:t>
      </w:r>
      <w:r>
        <w:rPr>
          <w:spacing w:val="23"/>
        </w:rPr>
        <w:t> </w:t>
      </w:r>
      <w:r>
        <w:rPr/>
        <w:t>gravity</w:t>
      </w:r>
      <w:r>
        <w:rPr>
          <w:spacing w:val="21"/>
        </w:rPr>
        <w:t> </w:t>
      </w:r>
      <w:r>
        <w:rPr/>
        <w:t>on</w:t>
      </w:r>
      <w:r>
        <w:rPr>
          <w:spacing w:val="23"/>
        </w:rPr>
        <w:t> </w:t>
      </w:r>
      <w:r>
        <w:rPr/>
        <w:t>the</w:t>
      </w:r>
      <w:r>
        <w:rPr>
          <w:spacing w:val="22"/>
        </w:rPr>
        <w:t> </w:t>
      </w:r>
      <w:r>
        <w:rPr/>
        <w:t>bottom</w:t>
      </w:r>
      <w:r>
        <w:rPr>
          <w:spacing w:val="24"/>
        </w:rPr>
        <w:t> </w:t>
      </w:r>
      <w:r>
        <w:rPr/>
        <w:t>of</w:t>
      </w:r>
      <w:r>
        <w:rPr>
          <w:spacing w:val="22"/>
        </w:rPr>
        <w:t> </w:t>
      </w:r>
      <w:r>
        <w:rPr/>
        <w:t>a</w:t>
      </w:r>
      <w:r>
        <w:rPr>
          <w:spacing w:val="22"/>
        </w:rPr>
        <w:t> </w:t>
      </w:r>
      <w:r>
        <w:rPr/>
        <w:t>settling</w:t>
      </w:r>
      <w:r>
        <w:rPr>
          <w:spacing w:val="24"/>
        </w:rPr>
        <w:t> </w:t>
      </w:r>
      <w:r>
        <w:rPr/>
        <w:t>tank</w:t>
      </w:r>
      <w:r>
        <w:rPr>
          <w:spacing w:val="23"/>
        </w:rPr>
        <w:t> </w:t>
      </w:r>
      <w:r>
        <w:rPr/>
        <w:t>in</w:t>
      </w:r>
      <w:r>
        <w:rPr>
          <w:spacing w:val="24"/>
        </w:rPr>
        <w:t> </w:t>
      </w:r>
      <w:r>
        <w:rPr/>
        <w:t>which</w:t>
      </w:r>
      <w:r>
        <w:rPr>
          <w:spacing w:val="23"/>
        </w:rPr>
        <w:t> </w:t>
      </w:r>
      <w:r>
        <w:rPr/>
        <w:t>water</w:t>
      </w:r>
      <w:r>
        <w:rPr>
          <w:spacing w:val="23"/>
        </w:rPr>
        <w:t> </w:t>
      </w:r>
      <w:r>
        <w:rPr>
          <w:spacing w:val="-2"/>
        </w:rPr>
        <w:t>undergoing</w:t>
      </w:r>
    </w:p>
    <w:p>
      <w:pPr>
        <w:spacing w:after="0" w:line="480" w:lineRule="auto"/>
        <w:sectPr>
          <w:pgSz w:w="11910" w:h="16840"/>
          <w:pgMar w:header="722" w:footer="0" w:top="980" w:bottom="280" w:left="1120" w:right="0"/>
        </w:sectPr>
      </w:pPr>
    </w:p>
    <w:p>
      <w:pPr>
        <w:pStyle w:val="BodyText"/>
        <w:spacing w:before="24"/>
      </w:pPr>
    </w:p>
    <w:p>
      <w:pPr>
        <w:pStyle w:val="BodyText"/>
        <w:spacing w:line="480" w:lineRule="auto"/>
        <w:ind w:left="1040" w:right="1298"/>
        <w:jc w:val="both"/>
      </w:pPr>
      <w:r>
        <w:rPr/>
        <w:t>clarification is at rest or in slow horizontal or upward motion.</w:t>
      </w:r>
      <w:r>
        <w:rPr>
          <w:spacing w:val="40"/>
        </w:rPr>
        <w:t> </w:t>
      </w:r>
      <w:r>
        <w:rPr/>
        <w:t>Here, it is only particles which sink in water that can be removed from it by sedimentation. Sedimentation takes a</w:t>
      </w:r>
      <w:r>
        <w:rPr>
          <w:spacing w:val="-4"/>
        </w:rPr>
        <w:t> </w:t>
      </w:r>
      <w:r>
        <w:rPr/>
        <w:t>long</w:t>
      </w:r>
      <w:r>
        <w:rPr>
          <w:spacing w:val="-5"/>
        </w:rPr>
        <w:t> </w:t>
      </w:r>
      <w:r>
        <w:rPr/>
        <w:t>time,</w:t>
      </w:r>
      <w:r>
        <w:rPr>
          <w:spacing w:val="-2"/>
        </w:rPr>
        <w:t> </w:t>
      </w:r>
      <w:r>
        <w:rPr/>
        <w:t>requires</w:t>
      </w:r>
      <w:r>
        <w:rPr>
          <w:spacing w:val="-2"/>
        </w:rPr>
        <w:t> </w:t>
      </w:r>
      <w:r>
        <w:rPr/>
        <w:t>large</w:t>
      </w:r>
      <w:r>
        <w:rPr>
          <w:spacing w:val="-4"/>
        </w:rPr>
        <w:t> </w:t>
      </w:r>
      <w:r>
        <w:rPr/>
        <w:t>capacity</w:t>
      </w:r>
      <w:r>
        <w:rPr>
          <w:spacing w:val="-8"/>
        </w:rPr>
        <w:t> </w:t>
      </w:r>
      <w:r>
        <w:rPr/>
        <w:t>settling</w:t>
      </w:r>
      <w:r>
        <w:rPr>
          <w:spacing w:val="-5"/>
        </w:rPr>
        <w:t> </w:t>
      </w:r>
      <w:r>
        <w:rPr/>
        <w:t>tank</w:t>
      </w:r>
      <w:r>
        <w:rPr>
          <w:spacing w:val="-2"/>
        </w:rPr>
        <w:t> </w:t>
      </w:r>
      <w:r>
        <w:rPr/>
        <w:t>and</w:t>
      </w:r>
      <w:r>
        <w:rPr>
          <w:spacing w:val="-3"/>
        </w:rPr>
        <w:t> </w:t>
      </w:r>
      <w:r>
        <w:rPr/>
        <w:t>cannot</w:t>
      </w:r>
      <w:r>
        <w:rPr>
          <w:spacing w:val="-3"/>
        </w:rPr>
        <w:t> </w:t>
      </w:r>
      <w:r>
        <w:rPr/>
        <w:t>ensure</w:t>
      </w:r>
      <w:r>
        <w:rPr>
          <w:spacing w:val="-4"/>
        </w:rPr>
        <w:t> </w:t>
      </w:r>
      <w:r>
        <w:rPr/>
        <w:t>complete</w:t>
      </w:r>
      <w:r>
        <w:rPr>
          <w:spacing w:val="-3"/>
        </w:rPr>
        <w:t> </w:t>
      </w:r>
      <w:r>
        <w:rPr/>
        <w:t>removal</w:t>
      </w:r>
      <w:r>
        <w:rPr>
          <w:spacing w:val="-3"/>
        </w:rPr>
        <w:t> </w:t>
      </w:r>
      <w:r>
        <w:rPr/>
        <w:t>of coarse- disposed impurities from water.</w:t>
      </w:r>
    </w:p>
    <w:p>
      <w:pPr>
        <w:pStyle w:val="BodyText"/>
      </w:pPr>
    </w:p>
    <w:p>
      <w:pPr>
        <w:pStyle w:val="BodyText"/>
        <w:spacing w:line="480" w:lineRule="auto"/>
        <w:ind w:left="1040" w:right="1295"/>
        <w:jc w:val="both"/>
      </w:pPr>
      <w:r>
        <w:rPr/>
        <w:t>Filtration is a process of clarification of water by passing it through a porous material which retains coarse impurities on its surface and in pores. Filters used for water clarification are termed clarifying filters, also refers to as mechanical filters.</w:t>
      </w:r>
    </w:p>
    <w:p>
      <w:pPr>
        <w:pStyle w:val="BodyText"/>
        <w:spacing w:line="480" w:lineRule="auto" w:before="1"/>
        <w:ind w:left="1040" w:right="1292"/>
        <w:jc w:val="both"/>
      </w:pPr>
      <w:r>
        <w:rPr/>
        <w:t>Another important aspect of mechanical treatment operation is skimming or floatation. This is used in the separation of grease and oil. It is a practice prevalent in oil</w:t>
      </w:r>
      <w:r>
        <w:rPr>
          <w:spacing w:val="40"/>
        </w:rPr>
        <w:t> </w:t>
      </w:r>
      <w:r>
        <w:rPr/>
        <w:t>producing and allied industries.</w:t>
      </w:r>
    </w:p>
    <w:p>
      <w:pPr>
        <w:pStyle w:val="BodyText"/>
        <w:spacing w:line="480" w:lineRule="auto"/>
        <w:ind w:left="1040" w:right="1299"/>
        <w:jc w:val="both"/>
      </w:pPr>
      <w:r>
        <w:rPr/>
        <w:t>Certain substances in wastewater could easily be disposed of by heating, cooling, boiling and evaporation.</w:t>
      </w:r>
    </w:p>
    <w:p>
      <w:pPr>
        <w:pStyle w:val="BodyText"/>
        <w:spacing w:before="5"/>
      </w:pPr>
    </w:p>
    <w:p>
      <w:pPr>
        <w:pStyle w:val="Heading1"/>
        <w:numPr>
          <w:ilvl w:val="2"/>
          <w:numId w:val="13"/>
        </w:numPr>
        <w:tabs>
          <w:tab w:pos="1640" w:val="left" w:leader="none"/>
        </w:tabs>
        <w:spacing w:line="240" w:lineRule="auto" w:before="0" w:after="0"/>
        <w:ind w:left="1640" w:right="0" w:hanging="600"/>
        <w:jc w:val="both"/>
      </w:pPr>
      <w:r>
        <w:rPr/>
        <w:t>Chemical</w:t>
      </w:r>
      <w:r>
        <w:rPr>
          <w:spacing w:val="-3"/>
        </w:rPr>
        <w:t> </w:t>
      </w:r>
      <w:r>
        <w:rPr>
          <w:spacing w:val="-2"/>
        </w:rPr>
        <w:t>Treatment:</w:t>
      </w:r>
    </w:p>
    <w:p>
      <w:pPr>
        <w:pStyle w:val="BodyText"/>
        <w:spacing w:line="480" w:lineRule="auto" w:before="271"/>
        <w:ind w:left="1040" w:right="1293"/>
        <w:jc w:val="both"/>
      </w:pPr>
      <w:r>
        <w:rPr/>
        <w:t>This involves the addition of chemicals to the wastewater and is concerned with chemical changes or reactions in the constituents of the waste.</w:t>
      </w:r>
      <w:r>
        <w:rPr>
          <w:spacing w:val="40"/>
        </w:rPr>
        <w:t> </w:t>
      </w:r>
      <w:r>
        <w:rPr/>
        <w:t>Examples of chemical treatment processes are:</w:t>
      </w:r>
    </w:p>
    <w:p>
      <w:pPr>
        <w:pStyle w:val="ListParagraph"/>
        <w:numPr>
          <w:ilvl w:val="0"/>
          <w:numId w:val="18"/>
        </w:numPr>
        <w:tabs>
          <w:tab w:pos="1759" w:val="left" w:leader="none"/>
        </w:tabs>
        <w:spacing w:line="240" w:lineRule="auto" w:before="1" w:after="0"/>
        <w:ind w:left="1759" w:right="0" w:hanging="719"/>
        <w:jc w:val="both"/>
        <w:rPr>
          <w:sz w:val="24"/>
        </w:rPr>
      </w:pPr>
      <w:r>
        <w:rPr>
          <w:sz w:val="24"/>
        </w:rPr>
        <w:t>Precipitation</w:t>
      </w:r>
      <w:r>
        <w:rPr>
          <w:spacing w:val="-3"/>
          <w:sz w:val="24"/>
        </w:rPr>
        <w:t> </w:t>
      </w:r>
      <w:r>
        <w:rPr>
          <w:spacing w:val="-2"/>
          <w:sz w:val="24"/>
        </w:rPr>
        <w:t>method</w:t>
      </w:r>
    </w:p>
    <w:p>
      <w:pPr>
        <w:pStyle w:val="BodyText"/>
      </w:pPr>
    </w:p>
    <w:p>
      <w:pPr>
        <w:pStyle w:val="ListParagraph"/>
        <w:numPr>
          <w:ilvl w:val="0"/>
          <w:numId w:val="18"/>
        </w:numPr>
        <w:tabs>
          <w:tab w:pos="1760" w:val="left" w:leader="none"/>
        </w:tabs>
        <w:spacing w:line="240" w:lineRule="auto" w:before="0" w:after="0"/>
        <w:ind w:left="1760" w:right="0" w:hanging="720"/>
        <w:jc w:val="left"/>
        <w:rPr>
          <w:sz w:val="24"/>
        </w:rPr>
      </w:pPr>
      <w:r>
        <w:rPr>
          <w:sz w:val="24"/>
        </w:rPr>
        <w:t>Cation</w:t>
      </w:r>
      <w:r>
        <w:rPr>
          <w:spacing w:val="-3"/>
          <w:sz w:val="24"/>
        </w:rPr>
        <w:t> </w:t>
      </w:r>
      <w:r>
        <w:rPr>
          <w:sz w:val="24"/>
        </w:rPr>
        <w:t>exchange</w:t>
      </w:r>
      <w:r>
        <w:rPr>
          <w:spacing w:val="-3"/>
          <w:sz w:val="24"/>
        </w:rPr>
        <w:t> </w:t>
      </w:r>
      <w:r>
        <w:rPr>
          <w:spacing w:val="-2"/>
          <w:sz w:val="24"/>
        </w:rPr>
        <w:t>processes</w:t>
      </w:r>
    </w:p>
    <w:p>
      <w:pPr>
        <w:pStyle w:val="BodyText"/>
      </w:pPr>
    </w:p>
    <w:p>
      <w:pPr>
        <w:pStyle w:val="ListParagraph"/>
        <w:numPr>
          <w:ilvl w:val="0"/>
          <w:numId w:val="18"/>
        </w:numPr>
        <w:tabs>
          <w:tab w:pos="1760" w:val="left" w:leader="none"/>
        </w:tabs>
        <w:spacing w:line="240" w:lineRule="auto" w:before="0" w:after="0"/>
        <w:ind w:left="1760" w:right="0" w:hanging="720"/>
        <w:jc w:val="left"/>
        <w:rPr>
          <w:sz w:val="24"/>
        </w:rPr>
      </w:pPr>
      <w:r>
        <w:rPr>
          <w:spacing w:val="-2"/>
          <w:sz w:val="24"/>
        </w:rPr>
        <w:t>Aeration</w:t>
      </w:r>
    </w:p>
    <w:p>
      <w:pPr>
        <w:pStyle w:val="BodyText"/>
      </w:pPr>
    </w:p>
    <w:p>
      <w:pPr>
        <w:pStyle w:val="ListParagraph"/>
        <w:numPr>
          <w:ilvl w:val="0"/>
          <w:numId w:val="18"/>
        </w:numPr>
        <w:tabs>
          <w:tab w:pos="1760" w:val="left" w:leader="none"/>
        </w:tabs>
        <w:spacing w:line="240" w:lineRule="auto" w:before="0" w:after="0"/>
        <w:ind w:left="1760" w:right="0" w:hanging="720"/>
        <w:jc w:val="left"/>
        <w:rPr>
          <w:sz w:val="24"/>
        </w:rPr>
      </w:pPr>
      <w:r>
        <w:rPr>
          <w:sz w:val="24"/>
        </w:rPr>
        <w:t>Neutralization</w:t>
      </w:r>
      <w:r>
        <w:rPr>
          <w:spacing w:val="-2"/>
          <w:sz w:val="24"/>
        </w:rPr>
        <w:t> </w:t>
      </w:r>
      <w:r>
        <w:rPr>
          <w:sz w:val="24"/>
        </w:rPr>
        <w:t>of</w:t>
      </w:r>
      <w:r>
        <w:rPr>
          <w:spacing w:val="-2"/>
          <w:sz w:val="24"/>
        </w:rPr>
        <w:t> </w:t>
      </w:r>
      <w:r>
        <w:rPr>
          <w:sz w:val="24"/>
        </w:rPr>
        <w:t>acids</w:t>
      </w:r>
      <w:r>
        <w:rPr>
          <w:spacing w:val="-1"/>
          <w:sz w:val="24"/>
        </w:rPr>
        <w:t> </w:t>
      </w:r>
      <w:r>
        <w:rPr>
          <w:sz w:val="24"/>
        </w:rPr>
        <w:t>and</w:t>
      </w:r>
      <w:r>
        <w:rPr>
          <w:spacing w:val="-1"/>
          <w:sz w:val="24"/>
        </w:rPr>
        <w:t> </w:t>
      </w:r>
      <w:r>
        <w:rPr>
          <w:spacing w:val="-2"/>
          <w:sz w:val="24"/>
        </w:rPr>
        <w:t>alkali.</w:t>
      </w:r>
    </w:p>
    <w:p>
      <w:pPr>
        <w:pStyle w:val="BodyText"/>
      </w:pPr>
    </w:p>
    <w:p>
      <w:pPr>
        <w:pStyle w:val="BodyText"/>
        <w:spacing w:before="5"/>
      </w:pPr>
    </w:p>
    <w:p>
      <w:pPr>
        <w:pStyle w:val="Heading2"/>
        <w:numPr>
          <w:ilvl w:val="2"/>
          <w:numId w:val="13"/>
        </w:numPr>
        <w:tabs>
          <w:tab w:pos="1760" w:val="left" w:leader="none"/>
        </w:tabs>
        <w:spacing w:line="240" w:lineRule="auto" w:before="1" w:after="0"/>
        <w:ind w:left="1760" w:right="0" w:hanging="720"/>
        <w:jc w:val="left"/>
      </w:pPr>
      <w:r>
        <w:rPr/>
        <w:t>Biological </w:t>
      </w:r>
      <w:r>
        <w:rPr>
          <w:spacing w:val="-2"/>
        </w:rPr>
        <w:t>Treatment:</w:t>
      </w:r>
    </w:p>
    <w:p>
      <w:pPr>
        <w:pStyle w:val="BodyText"/>
        <w:spacing w:line="480" w:lineRule="auto" w:before="271"/>
        <w:ind w:left="1040" w:right="1296"/>
        <w:jc w:val="both"/>
      </w:pPr>
      <w:r>
        <w:rPr/>
        <w:t>This involves separation of </w:t>
      </w:r>
      <w:r>
        <w:rPr>
          <w:i/>
        </w:rPr>
        <w:t>purtrecible </w:t>
      </w:r>
      <w:r>
        <w:rPr/>
        <w:t>matter in suspension, and colloidal state.</w:t>
      </w:r>
      <w:r>
        <w:rPr>
          <w:spacing w:val="40"/>
        </w:rPr>
        <w:t> </w:t>
      </w:r>
      <w:r>
        <w:rPr/>
        <w:t>It </w:t>
      </w:r>
      <w:r>
        <w:rPr>
          <w:spacing w:val="-2"/>
        </w:rPr>
        <w:t>includes:</w:t>
      </w:r>
    </w:p>
    <w:p>
      <w:pPr>
        <w:spacing w:after="0" w:line="480" w:lineRule="auto"/>
        <w:jc w:val="both"/>
        <w:sectPr>
          <w:pgSz w:w="11910" w:h="16840"/>
          <w:pgMar w:header="722" w:footer="0" w:top="980" w:bottom="280" w:left="1120" w:right="0"/>
        </w:sectPr>
      </w:pPr>
    </w:p>
    <w:p>
      <w:pPr>
        <w:pStyle w:val="BodyText"/>
        <w:spacing w:before="24"/>
      </w:pPr>
    </w:p>
    <w:p>
      <w:pPr>
        <w:pStyle w:val="Heading2"/>
        <w:numPr>
          <w:ilvl w:val="0"/>
          <w:numId w:val="19"/>
        </w:numPr>
        <w:tabs>
          <w:tab w:pos="1760" w:val="left" w:leader="none"/>
        </w:tabs>
        <w:spacing w:line="240" w:lineRule="auto" w:before="0" w:after="0"/>
        <w:ind w:left="1760" w:right="0" w:hanging="720"/>
        <w:jc w:val="left"/>
        <w:rPr>
          <w:b w:val="0"/>
          <w:i w:val="0"/>
        </w:rPr>
      </w:pPr>
      <w:r>
        <w:rPr/>
        <w:t>Aerobic</w:t>
      </w:r>
      <w:r>
        <w:rPr>
          <w:spacing w:val="-2"/>
        </w:rPr>
        <w:t> </w:t>
      </w:r>
      <w:r>
        <w:rPr/>
        <w:t>biological </w:t>
      </w:r>
      <w:r>
        <w:rPr>
          <w:spacing w:val="-2"/>
        </w:rPr>
        <w:t>treatment:</w:t>
      </w:r>
    </w:p>
    <w:p>
      <w:pPr>
        <w:pStyle w:val="BodyText"/>
        <w:rPr>
          <w:b/>
          <w:i/>
        </w:rPr>
      </w:pPr>
    </w:p>
    <w:p>
      <w:pPr>
        <w:pStyle w:val="BodyText"/>
        <w:spacing w:line="480" w:lineRule="auto"/>
        <w:ind w:left="1040" w:right="1297"/>
        <w:jc w:val="both"/>
      </w:pPr>
      <w:r>
        <w:rPr/>
        <w:t>Bacteria are the primary degrader of organic wastes.</w:t>
      </w:r>
      <w:r>
        <w:rPr>
          <w:spacing w:val="80"/>
        </w:rPr>
        <w:t> </w:t>
      </w:r>
      <w:r>
        <w:rPr/>
        <w:t>They breakdown wastes to provide themselves with the necessary energy to reproduce. Aerobic bacteria utilize oxygen to carry out this work, i.e.</w:t>
      </w:r>
    </w:p>
    <w:p>
      <w:pPr>
        <w:pStyle w:val="BodyText"/>
        <w:ind w:left="4221"/>
      </w:pPr>
      <w:r>
        <w:rPr>
          <w:spacing w:val="-2"/>
        </w:rPr>
        <w:t>bacteria</w:t>
      </w:r>
    </w:p>
    <w:p>
      <w:pPr>
        <w:pStyle w:val="BodyText"/>
        <w:tabs>
          <w:tab w:pos="5520" w:val="left" w:leader="none"/>
        </w:tabs>
        <w:spacing w:line="480" w:lineRule="auto"/>
        <w:ind w:left="1100" w:right="2829" w:hanging="60"/>
      </w:pPr>
      <w:r>
        <w:rPr/>
        <w:t>organic wastes + oxygen</w:t>
      </w:r>
      <w:r>
        <w:rPr>
          <w:spacing w:val="80"/>
        </w:rPr>
        <w:t> </w:t>
      </w:r>
      <w:r>
        <w:rPr>
          <w:spacing w:val="-2"/>
          <w:position w:val="4"/>
        </w:rPr>
        <w:drawing>
          <wp:inline distT="0" distB="0" distL="0" distR="0">
            <wp:extent cx="1035050" cy="7620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0" cstate="print"/>
                    <a:stretch>
                      <a:fillRect/>
                    </a:stretch>
                  </pic:blipFill>
                  <pic:spPr>
                    <a:xfrm>
                      <a:off x="0" y="0"/>
                      <a:ext cx="1035050" cy="76200"/>
                    </a:xfrm>
                    <a:prstGeom prst="rect">
                      <a:avLst/>
                    </a:prstGeom>
                  </pic:spPr>
                </pic:pic>
              </a:graphicData>
            </a:graphic>
          </wp:inline>
        </w:drawing>
      </w:r>
      <w:r>
        <w:rPr>
          <w:spacing w:val="-2"/>
          <w:position w:val="4"/>
        </w:rPr>
      </w:r>
      <w:r>
        <w:rPr/>
        <w:tab/>
        <w:t>oxidized</w:t>
      </w:r>
      <w:r>
        <w:rPr>
          <w:spacing w:val="-11"/>
        </w:rPr>
        <w:t> </w:t>
      </w:r>
      <w:r>
        <w:rPr/>
        <w:t>wastes</w:t>
      </w:r>
      <w:r>
        <w:rPr>
          <w:spacing w:val="-11"/>
        </w:rPr>
        <w:t> </w:t>
      </w:r>
      <w:r>
        <w:rPr/>
        <w:t>+</w:t>
      </w:r>
      <w:r>
        <w:rPr>
          <w:spacing w:val="-12"/>
        </w:rPr>
        <w:t> </w:t>
      </w:r>
      <w:r>
        <w:rPr/>
        <w:t>energy This energy is used to build new cells.</w:t>
      </w:r>
    </w:p>
    <w:p>
      <w:pPr>
        <w:pStyle w:val="BodyText"/>
        <w:tabs>
          <w:tab w:pos="4280" w:val="left" w:leader="none"/>
        </w:tabs>
        <w:ind w:left="1040"/>
      </w:pPr>
      <w:r>
        <w:rPr/>
        <w:t>Organic</w:t>
      </w:r>
      <w:r>
        <w:rPr>
          <w:spacing w:val="-4"/>
        </w:rPr>
        <w:t> </w:t>
      </w:r>
      <w:r>
        <w:rPr>
          <w:spacing w:val="-2"/>
        </w:rPr>
        <w:t>waste</w:t>
      </w:r>
      <w:r>
        <w:rPr/>
        <w:tab/>
      </w:r>
      <w:r>
        <w:rPr>
          <w:spacing w:val="-2"/>
        </w:rPr>
        <w:t>bacteria</w:t>
      </w:r>
    </w:p>
    <w:p>
      <w:pPr>
        <w:pStyle w:val="BodyText"/>
        <w:tabs>
          <w:tab w:pos="3657" w:val="left" w:leader="none"/>
          <w:tab w:pos="5661" w:val="left" w:leader="none"/>
        </w:tabs>
        <w:ind w:left="1040"/>
      </w:pPr>
      <w:r>
        <w:rPr/>
        <w:t>+</w:t>
      </w:r>
      <w:r>
        <w:rPr>
          <w:spacing w:val="-1"/>
        </w:rPr>
        <w:t> </w:t>
      </w:r>
      <w:r>
        <w:rPr>
          <w:spacing w:val="-2"/>
        </w:rPr>
        <w:t>Energy</w:t>
      </w:r>
      <w:r>
        <w:rPr/>
        <w:tab/>
      </w:r>
      <w:r>
        <w:rPr>
          <w:position w:val="9"/>
        </w:rPr>
        <w:drawing>
          <wp:inline distT="0" distB="0" distL="0" distR="0">
            <wp:extent cx="1035049" cy="76200"/>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0" cstate="print"/>
                    <a:stretch>
                      <a:fillRect/>
                    </a:stretch>
                  </pic:blipFill>
                  <pic:spPr>
                    <a:xfrm>
                      <a:off x="0" y="0"/>
                      <a:ext cx="1035049" cy="76200"/>
                    </a:xfrm>
                    <a:prstGeom prst="rect">
                      <a:avLst/>
                    </a:prstGeom>
                  </pic:spPr>
                </pic:pic>
              </a:graphicData>
            </a:graphic>
          </wp:inline>
        </w:drawing>
      </w:r>
      <w:r>
        <w:rPr>
          <w:position w:val="9"/>
        </w:rPr>
      </w:r>
      <w:r>
        <w:rPr/>
        <w:tab/>
        <w:t>New</w:t>
      </w:r>
      <w:r>
        <w:rPr>
          <w:spacing w:val="-2"/>
        </w:rPr>
        <w:t> bacteria</w:t>
      </w:r>
    </w:p>
    <w:p>
      <w:pPr>
        <w:pStyle w:val="BodyText"/>
        <w:spacing w:before="1"/>
      </w:pPr>
    </w:p>
    <w:p>
      <w:pPr>
        <w:pStyle w:val="BodyText"/>
        <w:spacing w:line="480" w:lineRule="auto"/>
        <w:ind w:left="1040" w:right="1294"/>
      </w:pPr>
      <w:r>
        <w:rPr/>
        <w:t>The process</w:t>
      </w:r>
      <w:r>
        <w:rPr>
          <w:spacing w:val="25"/>
        </w:rPr>
        <w:t> </w:t>
      </w:r>
      <w:r>
        <w:rPr/>
        <w:t>of bacteria</w:t>
      </w:r>
      <w:r>
        <w:rPr>
          <w:spacing w:val="26"/>
        </w:rPr>
        <w:t> </w:t>
      </w:r>
      <w:r>
        <w:rPr/>
        <w:t>oxidation leads to</w:t>
      </w:r>
      <w:r>
        <w:rPr>
          <w:spacing w:val="25"/>
        </w:rPr>
        <w:t> </w:t>
      </w:r>
      <w:r>
        <w:rPr/>
        <w:t>the mineralization of organic</w:t>
      </w:r>
      <w:r>
        <w:rPr>
          <w:spacing w:val="26"/>
        </w:rPr>
        <w:t> </w:t>
      </w:r>
      <w:r>
        <w:rPr/>
        <w:t>wastes (their conversion to inorganic forms) e.g.</w:t>
      </w:r>
    </w:p>
    <w:p>
      <w:pPr>
        <w:spacing w:after="0" w:line="480" w:lineRule="auto"/>
        <w:sectPr>
          <w:pgSz w:w="11910" w:h="16840"/>
          <w:pgMar w:header="722" w:footer="0" w:top="980" w:bottom="280" w:left="1120" w:right="0"/>
        </w:sectPr>
      </w:pPr>
    </w:p>
    <w:p>
      <w:pPr>
        <w:pStyle w:val="BodyText"/>
        <w:tabs>
          <w:tab w:pos="3920" w:val="left" w:leader="none"/>
        </w:tabs>
        <w:ind w:left="1040"/>
      </w:pPr>
      <w:r>
        <w:rPr/>
        <mc:AlternateContent>
          <mc:Choice Requires="wps">
            <w:drawing>
              <wp:anchor distT="0" distB="0" distL="0" distR="0" allowOverlap="1" layoutInCell="1" locked="0" behindDoc="0" simplePos="0" relativeHeight="15736832">
                <wp:simplePos x="0" y="0"/>
                <wp:positionH relativeFrom="page">
                  <wp:posOffset>3012439</wp:posOffset>
                </wp:positionH>
                <wp:positionV relativeFrom="paragraph">
                  <wp:posOffset>181342</wp:posOffset>
                </wp:positionV>
                <wp:extent cx="1035050" cy="7620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035050" cy="76200"/>
                        </a:xfrm>
                        <a:custGeom>
                          <a:avLst/>
                          <a:gdLst/>
                          <a:ahLst/>
                          <a:cxnLst/>
                          <a:rect l="l" t="t" r="r" b="b"/>
                          <a:pathLst>
                            <a:path w="1035050" h="76200">
                              <a:moveTo>
                                <a:pt x="958850" y="0"/>
                              </a:moveTo>
                              <a:lnTo>
                                <a:pt x="958850" y="76200"/>
                              </a:lnTo>
                              <a:lnTo>
                                <a:pt x="1022350" y="44450"/>
                              </a:lnTo>
                              <a:lnTo>
                                <a:pt x="975106" y="44450"/>
                              </a:lnTo>
                              <a:lnTo>
                                <a:pt x="977900" y="41656"/>
                              </a:lnTo>
                              <a:lnTo>
                                <a:pt x="977900" y="34544"/>
                              </a:lnTo>
                              <a:lnTo>
                                <a:pt x="975106" y="31750"/>
                              </a:lnTo>
                              <a:lnTo>
                                <a:pt x="1022350" y="31750"/>
                              </a:lnTo>
                              <a:lnTo>
                                <a:pt x="958850" y="0"/>
                              </a:lnTo>
                              <a:close/>
                            </a:path>
                            <a:path w="1035050" h="76200">
                              <a:moveTo>
                                <a:pt x="958850" y="31750"/>
                              </a:moveTo>
                              <a:lnTo>
                                <a:pt x="2793" y="31750"/>
                              </a:lnTo>
                              <a:lnTo>
                                <a:pt x="0" y="34544"/>
                              </a:lnTo>
                              <a:lnTo>
                                <a:pt x="0" y="41656"/>
                              </a:lnTo>
                              <a:lnTo>
                                <a:pt x="2793" y="44450"/>
                              </a:lnTo>
                              <a:lnTo>
                                <a:pt x="958850" y="44450"/>
                              </a:lnTo>
                              <a:lnTo>
                                <a:pt x="958850" y="31750"/>
                              </a:lnTo>
                              <a:close/>
                            </a:path>
                            <a:path w="1035050" h="76200">
                              <a:moveTo>
                                <a:pt x="1022350" y="31750"/>
                              </a:moveTo>
                              <a:lnTo>
                                <a:pt x="975106" y="31750"/>
                              </a:lnTo>
                              <a:lnTo>
                                <a:pt x="977900" y="34544"/>
                              </a:lnTo>
                              <a:lnTo>
                                <a:pt x="977900" y="41656"/>
                              </a:lnTo>
                              <a:lnTo>
                                <a:pt x="975106" y="44450"/>
                              </a:lnTo>
                              <a:lnTo>
                                <a:pt x="1022350" y="44450"/>
                              </a:lnTo>
                              <a:lnTo>
                                <a:pt x="1035050" y="38100"/>
                              </a:lnTo>
                              <a:lnTo>
                                <a:pt x="102235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37.199997pt;margin-top:14.278906pt;width:81.5pt;height:6pt;mso-position-horizontal-relative:page;mso-position-vertical-relative:paragraph;z-index:15736832" id="docshape14" coordorigin="4744,286" coordsize="1630,120" path="m6254,286l6254,406,6354,356,6280,356,6284,351,6284,340,6280,336,6354,336,6254,286xm6254,336l4748,336,4744,340,4744,351,4748,356,6254,356,6254,336xm6354,336l6280,336,6284,340,6284,351,6280,356,6354,356,6374,346,6354,336xe" filled="true" fillcolor="#000000" stroked="false">
                <v:path arrowok="t"/>
                <v:fill type="solid"/>
                <w10:wrap type="none"/>
              </v:shape>
            </w:pict>
          </mc:Fallback>
        </mc:AlternateContent>
      </w:r>
      <w:r>
        <w:rPr/>
        <w:t>Organic</w:t>
      </w:r>
      <w:r>
        <w:rPr>
          <w:spacing w:val="-4"/>
        </w:rPr>
        <w:t> </w:t>
      </w:r>
      <w:r>
        <w:rPr/>
        <w:t>carbon</w:t>
      </w:r>
      <w:r>
        <w:rPr>
          <w:spacing w:val="-1"/>
        </w:rPr>
        <w:t> </w:t>
      </w:r>
      <w:r>
        <w:rPr/>
        <w:t>+</w:t>
      </w:r>
      <w:r>
        <w:rPr>
          <w:spacing w:val="-1"/>
        </w:rPr>
        <w:t> </w:t>
      </w:r>
      <w:r>
        <w:rPr>
          <w:spacing w:val="-5"/>
        </w:rPr>
        <w:t>O</w:t>
      </w:r>
      <w:r>
        <w:rPr>
          <w:spacing w:val="-5"/>
          <w:vertAlign w:val="subscript"/>
        </w:rPr>
        <w:t>2</w:t>
      </w:r>
      <w:r>
        <w:rPr>
          <w:vertAlign w:val="baseline"/>
        </w:rPr>
        <w:tab/>
      </w:r>
      <w:r>
        <w:rPr>
          <w:spacing w:val="-2"/>
          <w:vertAlign w:val="baseline"/>
        </w:rPr>
        <w:t>bacteria</w:t>
      </w:r>
    </w:p>
    <w:p>
      <w:pPr>
        <w:pStyle w:val="BodyText"/>
      </w:pPr>
    </w:p>
    <w:p>
      <w:pPr>
        <w:pStyle w:val="BodyText"/>
        <w:tabs>
          <w:tab w:pos="3920" w:val="left" w:leader="none"/>
        </w:tabs>
        <w:spacing w:line="480" w:lineRule="auto"/>
        <w:ind w:left="1040" w:right="38"/>
      </w:pPr>
      <w:r>
        <w:rPr/>
        <mc:AlternateContent>
          <mc:Choice Requires="wps">
            <w:drawing>
              <wp:anchor distT="0" distB="0" distL="0" distR="0" allowOverlap="1" layoutInCell="1" locked="0" behindDoc="0" simplePos="0" relativeHeight="15737344">
                <wp:simplePos x="0" y="0"/>
                <wp:positionH relativeFrom="page">
                  <wp:posOffset>3012439</wp:posOffset>
                </wp:positionH>
                <wp:positionV relativeFrom="paragraph">
                  <wp:posOffset>180736</wp:posOffset>
                </wp:positionV>
                <wp:extent cx="1035050" cy="7620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1035050" cy="76200"/>
                        </a:xfrm>
                        <a:custGeom>
                          <a:avLst/>
                          <a:gdLst/>
                          <a:ahLst/>
                          <a:cxnLst/>
                          <a:rect l="l" t="t" r="r" b="b"/>
                          <a:pathLst>
                            <a:path w="1035050" h="76200">
                              <a:moveTo>
                                <a:pt x="958850" y="0"/>
                              </a:moveTo>
                              <a:lnTo>
                                <a:pt x="958850" y="76200"/>
                              </a:lnTo>
                              <a:lnTo>
                                <a:pt x="1022350" y="44450"/>
                              </a:lnTo>
                              <a:lnTo>
                                <a:pt x="975106" y="44450"/>
                              </a:lnTo>
                              <a:lnTo>
                                <a:pt x="977900" y="41656"/>
                              </a:lnTo>
                              <a:lnTo>
                                <a:pt x="977900" y="34544"/>
                              </a:lnTo>
                              <a:lnTo>
                                <a:pt x="975106" y="31750"/>
                              </a:lnTo>
                              <a:lnTo>
                                <a:pt x="1022350" y="31750"/>
                              </a:lnTo>
                              <a:lnTo>
                                <a:pt x="958850" y="0"/>
                              </a:lnTo>
                              <a:close/>
                            </a:path>
                            <a:path w="1035050" h="76200">
                              <a:moveTo>
                                <a:pt x="958850" y="31750"/>
                              </a:moveTo>
                              <a:lnTo>
                                <a:pt x="2793" y="31750"/>
                              </a:lnTo>
                              <a:lnTo>
                                <a:pt x="0" y="34544"/>
                              </a:lnTo>
                              <a:lnTo>
                                <a:pt x="0" y="41656"/>
                              </a:lnTo>
                              <a:lnTo>
                                <a:pt x="2793" y="44450"/>
                              </a:lnTo>
                              <a:lnTo>
                                <a:pt x="958850" y="44450"/>
                              </a:lnTo>
                              <a:lnTo>
                                <a:pt x="958850" y="31750"/>
                              </a:lnTo>
                              <a:close/>
                            </a:path>
                            <a:path w="1035050" h="76200">
                              <a:moveTo>
                                <a:pt x="1022350" y="31750"/>
                              </a:moveTo>
                              <a:lnTo>
                                <a:pt x="975106" y="31750"/>
                              </a:lnTo>
                              <a:lnTo>
                                <a:pt x="977900" y="34544"/>
                              </a:lnTo>
                              <a:lnTo>
                                <a:pt x="977900" y="41656"/>
                              </a:lnTo>
                              <a:lnTo>
                                <a:pt x="975106" y="44450"/>
                              </a:lnTo>
                              <a:lnTo>
                                <a:pt x="1022350" y="44450"/>
                              </a:lnTo>
                              <a:lnTo>
                                <a:pt x="1035050" y="38100"/>
                              </a:lnTo>
                              <a:lnTo>
                                <a:pt x="102235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37.199997pt;margin-top:14.23125pt;width:81.5pt;height:6pt;mso-position-horizontal-relative:page;mso-position-vertical-relative:paragraph;z-index:15737344" id="docshape15" coordorigin="4744,285" coordsize="1630,120" path="m6254,285l6254,405,6354,355,6280,355,6284,350,6284,339,6280,335,6354,335,6254,285xm6254,335l4748,335,4744,339,4744,350,4748,355,6254,355,6254,335xm6354,335l6280,335,6284,339,6284,350,6280,355,6354,355,6374,345,6354,335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3012439</wp:posOffset>
                </wp:positionH>
                <wp:positionV relativeFrom="paragraph">
                  <wp:posOffset>531256</wp:posOffset>
                </wp:positionV>
                <wp:extent cx="1035050" cy="7620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035050" cy="76200"/>
                        </a:xfrm>
                        <a:custGeom>
                          <a:avLst/>
                          <a:gdLst/>
                          <a:ahLst/>
                          <a:cxnLst/>
                          <a:rect l="l" t="t" r="r" b="b"/>
                          <a:pathLst>
                            <a:path w="1035050" h="76200">
                              <a:moveTo>
                                <a:pt x="958850" y="0"/>
                              </a:moveTo>
                              <a:lnTo>
                                <a:pt x="958850" y="76200"/>
                              </a:lnTo>
                              <a:lnTo>
                                <a:pt x="1022350" y="44450"/>
                              </a:lnTo>
                              <a:lnTo>
                                <a:pt x="975106" y="44450"/>
                              </a:lnTo>
                              <a:lnTo>
                                <a:pt x="977900" y="41655"/>
                              </a:lnTo>
                              <a:lnTo>
                                <a:pt x="977900" y="34543"/>
                              </a:lnTo>
                              <a:lnTo>
                                <a:pt x="975106" y="31750"/>
                              </a:lnTo>
                              <a:lnTo>
                                <a:pt x="1022350" y="31750"/>
                              </a:lnTo>
                              <a:lnTo>
                                <a:pt x="958850" y="0"/>
                              </a:lnTo>
                              <a:close/>
                            </a:path>
                            <a:path w="1035050" h="76200">
                              <a:moveTo>
                                <a:pt x="958850" y="31750"/>
                              </a:moveTo>
                              <a:lnTo>
                                <a:pt x="2793" y="31750"/>
                              </a:lnTo>
                              <a:lnTo>
                                <a:pt x="0" y="34543"/>
                              </a:lnTo>
                              <a:lnTo>
                                <a:pt x="0" y="41655"/>
                              </a:lnTo>
                              <a:lnTo>
                                <a:pt x="2793" y="44450"/>
                              </a:lnTo>
                              <a:lnTo>
                                <a:pt x="958850" y="44450"/>
                              </a:lnTo>
                              <a:lnTo>
                                <a:pt x="958850" y="31750"/>
                              </a:lnTo>
                              <a:close/>
                            </a:path>
                            <a:path w="1035050" h="76200">
                              <a:moveTo>
                                <a:pt x="1022350" y="31750"/>
                              </a:moveTo>
                              <a:lnTo>
                                <a:pt x="975106" y="31750"/>
                              </a:lnTo>
                              <a:lnTo>
                                <a:pt x="977900" y="34543"/>
                              </a:lnTo>
                              <a:lnTo>
                                <a:pt x="977900" y="41655"/>
                              </a:lnTo>
                              <a:lnTo>
                                <a:pt x="975106" y="44450"/>
                              </a:lnTo>
                              <a:lnTo>
                                <a:pt x="1022350" y="44450"/>
                              </a:lnTo>
                              <a:lnTo>
                                <a:pt x="1035050" y="38100"/>
                              </a:lnTo>
                              <a:lnTo>
                                <a:pt x="102235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37.199997pt;margin-top:41.831249pt;width:81.5pt;height:6pt;mso-position-horizontal-relative:page;mso-position-vertical-relative:paragraph;z-index:15737856" id="docshape16" coordorigin="4744,837" coordsize="1630,120" path="m6254,837l6254,957,6354,907,6280,907,6284,902,6284,891,6280,887,6354,887,6254,837xm6254,887l4748,887,4744,891,4744,902,4748,907,6254,907,6254,887xm6354,887l6280,887,6284,891,6284,902,6280,907,6354,907,6374,897,6354,887xe" filled="true" fillcolor="#000000" stroked="false">
                <v:path arrowok="t"/>
                <v:fill type="solid"/>
                <w10:wrap type="none"/>
              </v:shape>
            </w:pict>
          </mc:Fallback>
        </mc:AlternateContent>
      </w:r>
      <w:r>
        <w:rPr/>
        <w:t>Organic nitrogen + O</w:t>
      </w:r>
      <w:r>
        <w:rPr>
          <w:vertAlign w:val="subscript"/>
        </w:rPr>
        <w:t>2</w:t>
      </w:r>
      <w:r>
        <w:rPr>
          <w:vertAlign w:val="baseline"/>
        </w:rPr>
        <w:tab/>
      </w:r>
      <w:r>
        <w:rPr>
          <w:spacing w:val="-2"/>
          <w:vertAlign w:val="baseline"/>
        </w:rPr>
        <w:t>bacteria </w:t>
      </w:r>
      <w:r>
        <w:rPr>
          <w:vertAlign w:val="baseline"/>
        </w:rPr>
        <w:t>Organic</w:t>
      </w:r>
      <w:r>
        <w:rPr>
          <w:spacing w:val="-1"/>
          <w:vertAlign w:val="baseline"/>
        </w:rPr>
        <w:t> </w:t>
      </w:r>
      <w:r>
        <w:rPr>
          <w:vertAlign w:val="baseline"/>
        </w:rPr>
        <w:t>Sulphur</w:t>
      </w:r>
      <w:r>
        <w:rPr>
          <w:spacing w:val="57"/>
          <w:vertAlign w:val="baseline"/>
        </w:rPr>
        <w:t> </w:t>
      </w:r>
      <w:r>
        <w:rPr>
          <w:vertAlign w:val="baseline"/>
        </w:rPr>
        <w:t>+</w:t>
      </w:r>
      <w:r>
        <w:rPr>
          <w:spacing w:val="-1"/>
          <w:vertAlign w:val="baseline"/>
        </w:rPr>
        <w:t> </w:t>
      </w:r>
      <w:r>
        <w:rPr>
          <w:spacing w:val="-5"/>
          <w:vertAlign w:val="baseline"/>
        </w:rPr>
        <w:t>O</w:t>
      </w:r>
      <w:r>
        <w:rPr>
          <w:spacing w:val="-5"/>
          <w:vertAlign w:val="subscript"/>
        </w:rPr>
        <w:t>2</w:t>
      </w:r>
      <w:r>
        <w:rPr>
          <w:vertAlign w:val="baseline"/>
        </w:rPr>
        <w:tab/>
      </w:r>
      <w:r>
        <w:rPr>
          <w:spacing w:val="-2"/>
          <w:vertAlign w:val="baseline"/>
        </w:rPr>
        <w:t>bacteria</w:t>
      </w:r>
    </w:p>
    <w:p>
      <w:pPr>
        <w:spacing w:line="240" w:lineRule="auto" w:before="92"/>
        <w:rPr>
          <w:sz w:val="16"/>
        </w:rPr>
      </w:pPr>
      <w:r>
        <w:rPr/>
        <w:br w:type="column"/>
      </w:r>
      <w:r>
        <w:rPr>
          <w:sz w:val="16"/>
        </w:rPr>
      </w:r>
    </w:p>
    <w:p>
      <w:pPr>
        <w:spacing w:line="465" w:lineRule="auto" w:before="0"/>
        <w:ind w:left="1040" w:right="4181" w:firstLine="0"/>
        <w:jc w:val="both"/>
        <w:rPr>
          <w:sz w:val="16"/>
        </w:rPr>
      </w:pPr>
      <w:r>
        <w:rPr>
          <w:spacing w:val="-4"/>
          <w:sz w:val="24"/>
        </w:rPr>
        <w:t>CO</w:t>
      </w:r>
      <w:r>
        <w:rPr>
          <w:spacing w:val="-4"/>
          <w:sz w:val="24"/>
          <w:vertAlign w:val="subscript"/>
        </w:rPr>
        <w:t>2</w:t>
      </w:r>
      <w:r>
        <w:rPr>
          <w:spacing w:val="-4"/>
          <w:sz w:val="24"/>
          <w:vertAlign w:val="baseline"/>
        </w:rPr>
        <w:t> NO</w:t>
      </w:r>
      <w:r>
        <w:rPr>
          <w:spacing w:val="-4"/>
          <w:sz w:val="24"/>
          <w:vertAlign w:val="subscript"/>
        </w:rPr>
        <w:t>3</w:t>
      </w:r>
      <w:r>
        <w:rPr>
          <w:spacing w:val="-4"/>
          <w:sz w:val="24"/>
          <w:vertAlign w:val="superscript"/>
        </w:rPr>
        <w:t>-</w:t>
      </w:r>
      <w:r>
        <w:rPr>
          <w:spacing w:val="-4"/>
          <w:sz w:val="24"/>
          <w:vertAlign w:val="baseline"/>
        </w:rPr>
        <w:t> </w:t>
      </w:r>
      <w:r>
        <w:rPr>
          <w:spacing w:val="-2"/>
          <w:position w:val="-10"/>
          <w:sz w:val="24"/>
          <w:vertAlign w:val="baseline"/>
        </w:rPr>
        <w:t>SO</w:t>
      </w:r>
      <w:r>
        <w:rPr>
          <w:spacing w:val="-2"/>
          <w:position w:val="-13"/>
          <w:sz w:val="16"/>
          <w:vertAlign w:val="baseline"/>
        </w:rPr>
        <w:t>4</w:t>
      </w:r>
      <w:r>
        <w:rPr>
          <w:spacing w:val="-2"/>
          <w:sz w:val="16"/>
          <w:vertAlign w:val="baseline"/>
        </w:rPr>
        <w:t>2-</w:t>
      </w:r>
    </w:p>
    <w:p>
      <w:pPr>
        <w:spacing w:after="0" w:line="465" w:lineRule="auto"/>
        <w:jc w:val="both"/>
        <w:rPr>
          <w:sz w:val="16"/>
        </w:rPr>
        <w:sectPr>
          <w:type w:val="continuous"/>
          <w:pgSz w:w="11910" w:h="16840"/>
          <w:pgMar w:header="722" w:footer="0" w:top="980" w:bottom="280" w:left="1120" w:right="0"/>
          <w:cols w:num="2" w:equalWidth="0">
            <w:col w:w="4718" w:space="323"/>
            <w:col w:w="5749"/>
          </w:cols>
        </w:sectPr>
      </w:pPr>
    </w:p>
    <w:p>
      <w:pPr>
        <w:pStyle w:val="BodyText"/>
        <w:spacing w:line="480" w:lineRule="auto" w:before="2"/>
        <w:ind w:left="1040" w:right="1298"/>
        <w:jc w:val="both"/>
      </w:pPr>
      <w:r>
        <w:rPr/>
        <w:t>Bacteria are used to oxidize wastes because they are self maintaining and self adjusting chemical</w:t>
      </w:r>
      <w:r>
        <w:rPr>
          <w:spacing w:val="-3"/>
        </w:rPr>
        <w:t> </w:t>
      </w:r>
      <w:r>
        <w:rPr/>
        <w:t>factors</w:t>
      </w:r>
      <w:r>
        <w:rPr>
          <w:spacing w:val="-3"/>
        </w:rPr>
        <w:t> </w:t>
      </w:r>
      <w:r>
        <w:rPr/>
        <w:t>that</w:t>
      </w:r>
      <w:r>
        <w:rPr>
          <w:spacing w:val="-3"/>
        </w:rPr>
        <w:t> </w:t>
      </w:r>
      <w:r>
        <w:rPr/>
        <w:t>do</w:t>
      </w:r>
      <w:r>
        <w:rPr>
          <w:spacing w:val="-3"/>
        </w:rPr>
        <w:t> </w:t>
      </w:r>
      <w:r>
        <w:rPr/>
        <w:t>the</w:t>
      </w:r>
      <w:r>
        <w:rPr>
          <w:spacing w:val="-4"/>
        </w:rPr>
        <w:t> </w:t>
      </w:r>
      <w:r>
        <w:rPr/>
        <w:t>work</w:t>
      </w:r>
      <w:r>
        <w:rPr>
          <w:spacing w:val="-3"/>
        </w:rPr>
        <w:t> </w:t>
      </w:r>
      <w:r>
        <w:rPr/>
        <w:t>at</w:t>
      </w:r>
      <w:r>
        <w:rPr>
          <w:spacing w:val="-3"/>
        </w:rPr>
        <w:t> </w:t>
      </w:r>
      <w:r>
        <w:rPr/>
        <w:t>lower</w:t>
      </w:r>
      <w:r>
        <w:rPr>
          <w:spacing w:val="-2"/>
        </w:rPr>
        <w:t> </w:t>
      </w:r>
      <w:r>
        <w:rPr/>
        <w:t>cost</w:t>
      </w:r>
      <w:r>
        <w:rPr>
          <w:spacing w:val="-3"/>
        </w:rPr>
        <w:t> </w:t>
      </w:r>
      <w:r>
        <w:rPr/>
        <w:t>than</w:t>
      </w:r>
      <w:r>
        <w:rPr>
          <w:spacing w:val="-3"/>
        </w:rPr>
        <w:t> </w:t>
      </w:r>
      <w:r>
        <w:rPr/>
        <w:t>man.</w:t>
      </w:r>
      <w:r>
        <w:rPr>
          <w:spacing w:val="40"/>
        </w:rPr>
        <w:t> </w:t>
      </w:r>
      <w:r>
        <w:rPr/>
        <w:t>Aerobic</w:t>
      </w:r>
      <w:r>
        <w:rPr>
          <w:spacing w:val="-4"/>
        </w:rPr>
        <w:t> </w:t>
      </w:r>
      <w:r>
        <w:rPr/>
        <w:t>bacteria</w:t>
      </w:r>
      <w:r>
        <w:rPr>
          <w:spacing w:val="-3"/>
        </w:rPr>
        <w:t> </w:t>
      </w:r>
      <w:r>
        <w:rPr/>
        <w:t>merely</w:t>
      </w:r>
      <w:r>
        <w:rPr>
          <w:spacing w:val="-7"/>
        </w:rPr>
        <w:t> </w:t>
      </w:r>
      <w:r>
        <w:rPr/>
        <w:t>need an adequate supply of oxygen, this is provided in the form of mechanical aeration.</w:t>
      </w:r>
    </w:p>
    <w:p>
      <w:pPr>
        <w:pStyle w:val="BodyText"/>
        <w:spacing w:before="5"/>
      </w:pPr>
    </w:p>
    <w:p>
      <w:pPr>
        <w:pStyle w:val="Heading2"/>
        <w:numPr>
          <w:ilvl w:val="0"/>
          <w:numId w:val="19"/>
        </w:numPr>
        <w:tabs>
          <w:tab w:pos="1759" w:val="left" w:leader="none"/>
        </w:tabs>
        <w:spacing w:line="240" w:lineRule="auto" w:before="0" w:after="0"/>
        <w:ind w:left="1759" w:right="0" w:hanging="719"/>
        <w:jc w:val="both"/>
        <w:rPr>
          <w:i w:val="0"/>
        </w:rPr>
      </w:pPr>
      <w:r>
        <w:rPr/>
        <w:t>Anaerobic</w:t>
      </w:r>
      <w:r>
        <w:rPr>
          <w:spacing w:val="-2"/>
        </w:rPr>
        <w:t> Digestion</w:t>
      </w:r>
    </w:p>
    <w:p>
      <w:pPr>
        <w:pStyle w:val="BodyText"/>
        <w:spacing w:line="480" w:lineRule="auto" w:before="272"/>
        <w:ind w:left="1040" w:right="1292"/>
        <w:jc w:val="both"/>
      </w:pPr>
      <w:r>
        <w:rPr/>
        <w:t>This practice is applied mainly in the digestion of sludges, obtained as a result of some physical treatment of the wastes.</w:t>
      </w:r>
      <w:r>
        <w:rPr>
          <w:spacing w:val="40"/>
        </w:rPr>
        <w:t> </w:t>
      </w:r>
      <w:r>
        <w:rPr/>
        <w:t>Effluent sludges are best treated in the absence of oxygen by two spontaneously disappearing groups of anaerobic bacteria.</w:t>
      </w:r>
      <w:r>
        <w:rPr>
          <w:spacing w:val="40"/>
        </w:rPr>
        <w:t> </w:t>
      </w:r>
      <w:r>
        <w:rPr/>
        <w:t>The first group solubilizes the solids, principally to organic acids such as acetic acid, which are then converted by the second group to a mixture of carbon dioxide and methane. Methane is a useful fuel, and is thus potentially, valuable by-product of sewage </w:t>
      </w:r>
      <w:r>
        <w:rPr>
          <w:spacing w:val="-2"/>
        </w:rPr>
        <w:t>treatment.</w:t>
      </w:r>
    </w:p>
    <w:p>
      <w:pPr>
        <w:spacing w:after="0" w:line="480" w:lineRule="auto"/>
        <w:jc w:val="both"/>
        <w:sectPr>
          <w:type w:val="continuous"/>
          <w:pgSz w:w="11910" w:h="16840"/>
          <w:pgMar w:header="722" w:footer="0" w:top="980" w:bottom="280" w:left="1120" w:right="0"/>
        </w:sectPr>
      </w:pPr>
    </w:p>
    <w:p>
      <w:pPr>
        <w:pStyle w:val="BodyText"/>
        <w:spacing w:before="28"/>
      </w:pPr>
    </w:p>
    <w:p>
      <w:pPr>
        <w:pStyle w:val="Heading1"/>
        <w:spacing w:line="480" w:lineRule="auto" w:before="1"/>
        <w:ind w:left="3606" w:right="3856" w:hanging="5"/>
        <w:jc w:val="center"/>
      </w:pPr>
      <w:r>
        <w:rPr/>
        <w:t>CHAPTER THREE MATERIALS</w:t>
      </w:r>
      <w:r>
        <w:rPr>
          <w:spacing w:val="-15"/>
        </w:rPr>
        <w:t> </w:t>
      </w:r>
      <w:r>
        <w:rPr/>
        <w:t>AND</w:t>
      </w:r>
      <w:r>
        <w:rPr>
          <w:spacing w:val="-15"/>
        </w:rPr>
        <w:t> </w:t>
      </w:r>
      <w:r>
        <w:rPr/>
        <w:t>METHODS</w:t>
      </w:r>
    </w:p>
    <w:p>
      <w:pPr>
        <w:pStyle w:val="Heading1"/>
        <w:numPr>
          <w:ilvl w:val="1"/>
          <w:numId w:val="20"/>
        </w:numPr>
        <w:tabs>
          <w:tab w:pos="1760" w:val="left" w:leader="none"/>
        </w:tabs>
        <w:spacing w:line="240" w:lineRule="auto" w:before="0" w:after="0"/>
        <w:ind w:left="1760" w:right="0" w:hanging="720"/>
        <w:jc w:val="both"/>
      </w:pPr>
      <w:bookmarkStart w:name="_TOC_250031" w:id="30"/>
      <w:bookmarkEnd w:id="30"/>
      <w:r>
        <w:rPr>
          <w:spacing w:val="-2"/>
        </w:rPr>
        <w:t>Sampling</w:t>
      </w:r>
    </w:p>
    <w:p>
      <w:pPr>
        <w:pStyle w:val="BodyText"/>
        <w:spacing w:line="480" w:lineRule="auto" w:before="271"/>
        <w:ind w:left="1040" w:right="1291"/>
        <w:jc w:val="both"/>
      </w:pPr>
      <w:r>
        <w:rPr/>
        <w:t>Wastewater samples were collected from Resource Improvement and Manufacturing Company (RIMCO), Umudim, Nnewi; Life Breweries Ltd, Onitsha; Golden Oil Ltd Onitsha; King Size Pharmaceutical (KP) Ltd, Ogidi, and Obisco Beverage Company Ogidi, all in Anambra State.</w:t>
      </w:r>
      <w:r>
        <w:rPr>
          <w:spacing w:val="40"/>
        </w:rPr>
        <w:t> </w:t>
      </w:r>
      <w:r>
        <w:rPr/>
        <w:t>These were collected at one month interval starting from June 2010 to September 2010 (Rainy season) and October 2010 to January 2011 (Dry Season).</w:t>
      </w:r>
      <w:r>
        <w:rPr>
          <w:spacing w:val="40"/>
        </w:rPr>
        <w:t> </w:t>
      </w:r>
      <w:r>
        <w:rPr/>
        <w:t>A total of eight (8) sampling trips were made to each of the companies; 4 months dry season and 4 months rainy season for effective comparison.</w:t>
      </w:r>
    </w:p>
    <w:p>
      <w:pPr>
        <w:pStyle w:val="BodyText"/>
        <w:spacing w:before="1"/>
      </w:pPr>
    </w:p>
    <w:p>
      <w:pPr>
        <w:pStyle w:val="BodyText"/>
        <w:spacing w:line="480" w:lineRule="auto"/>
        <w:ind w:left="1040" w:right="1292"/>
        <w:jc w:val="both"/>
      </w:pPr>
      <w:r>
        <w:rPr/>
        <w:t>Samples were collected at three different spots along the point of discharge of the effluents starting with point of discharge. (P</w:t>
      </w:r>
      <w:r>
        <w:rPr>
          <w:vertAlign w:val="subscript"/>
        </w:rPr>
        <w:t>1</w:t>
      </w:r>
      <w:r>
        <w:rPr>
          <w:vertAlign w:val="baseline"/>
        </w:rPr>
        <w:t>) to 30 meters away from point of discharge (P</w:t>
      </w:r>
      <w:r>
        <w:rPr>
          <w:vertAlign w:val="subscript"/>
        </w:rPr>
        <w:t>3</w:t>
      </w:r>
      <w:r>
        <w:rPr>
          <w:vertAlign w:val="baseline"/>
        </w:rPr>
        <w:t>).</w:t>
      </w:r>
    </w:p>
    <w:p>
      <w:pPr>
        <w:pStyle w:val="BodyText"/>
        <w:spacing w:line="480" w:lineRule="auto"/>
        <w:ind w:left="1040" w:right="1290"/>
        <w:jc w:val="both"/>
      </w:pPr>
      <w:r>
        <w:rPr/>
        <w:t>The first sample was collected at the point of discharge of the effluent (P</w:t>
      </w:r>
      <w:r>
        <w:rPr>
          <w:vertAlign w:val="subscript"/>
        </w:rPr>
        <w:t>1</w:t>
      </w:r>
      <w:r>
        <w:rPr>
          <w:vertAlign w:val="baseline"/>
        </w:rPr>
        <w:t>), then 15 meters away</w:t>
      </w:r>
      <w:r>
        <w:rPr>
          <w:spacing w:val="-2"/>
          <w:vertAlign w:val="baseline"/>
        </w:rPr>
        <w:t> </w:t>
      </w:r>
      <w:r>
        <w:rPr>
          <w:vertAlign w:val="baseline"/>
        </w:rPr>
        <w:t>from the point of discharge (P</w:t>
      </w:r>
      <w:r>
        <w:rPr>
          <w:vertAlign w:val="subscript"/>
        </w:rPr>
        <w:t>2</w:t>
      </w:r>
      <w:r>
        <w:rPr>
          <w:vertAlign w:val="baseline"/>
        </w:rPr>
        <w:t>) and finally</w:t>
      </w:r>
      <w:r>
        <w:rPr>
          <w:spacing w:val="-4"/>
          <w:vertAlign w:val="baseline"/>
        </w:rPr>
        <w:t> </w:t>
      </w:r>
      <w:r>
        <w:rPr>
          <w:vertAlign w:val="baseline"/>
        </w:rPr>
        <w:t>30 meters away</w:t>
      </w:r>
      <w:r>
        <w:rPr>
          <w:spacing w:val="-4"/>
          <w:vertAlign w:val="baseline"/>
        </w:rPr>
        <w:t> </w:t>
      </w:r>
      <w:r>
        <w:rPr>
          <w:vertAlign w:val="baseline"/>
        </w:rPr>
        <w:t>from the point of</w:t>
      </w:r>
      <w:r>
        <w:rPr>
          <w:spacing w:val="-2"/>
          <w:vertAlign w:val="baseline"/>
        </w:rPr>
        <w:t> </w:t>
      </w:r>
      <w:r>
        <w:rPr>
          <w:vertAlign w:val="baseline"/>
        </w:rPr>
        <w:t>discharge</w:t>
      </w:r>
      <w:r>
        <w:rPr>
          <w:spacing w:val="-2"/>
          <w:vertAlign w:val="baseline"/>
        </w:rPr>
        <w:t> </w:t>
      </w:r>
      <w:r>
        <w:rPr>
          <w:vertAlign w:val="baseline"/>
        </w:rPr>
        <w:t>(P</w:t>
      </w:r>
      <w:r>
        <w:rPr>
          <w:vertAlign w:val="subscript"/>
        </w:rPr>
        <w:t>3</w:t>
      </w:r>
      <w:r>
        <w:rPr>
          <w:vertAlign w:val="baseline"/>
        </w:rPr>
        <w:t>),</w:t>
      </w:r>
      <w:r>
        <w:rPr>
          <w:spacing w:val="-1"/>
          <w:vertAlign w:val="baseline"/>
        </w:rPr>
        <w:t> </w:t>
      </w:r>
      <w:r>
        <w:rPr>
          <w:vertAlign w:val="baseline"/>
        </w:rPr>
        <w:t>making</w:t>
      </w:r>
      <w:r>
        <w:rPr>
          <w:spacing w:val="-1"/>
          <w:vertAlign w:val="baseline"/>
        </w:rPr>
        <w:t> </w:t>
      </w:r>
      <w:r>
        <w:rPr>
          <w:vertAlign w:val="baseline"/>
        </w:rPr>
        <w:t>a</w:t>
      </w:r>
      <w:r>
        <w:rPr>
          <w:spacing w:val="-2"/>
          <w:vertAlign w:val="baseline"/>
        </w:rPr>
        <w:t> </w:t>
      </w:r>
      <w:r>
        <w:rPr>
          <w:vertAlign w:val="baseline"/>
        </w:rPr>
        <w:t>total</w:t>
      </w:r>
      <w:r>
        <w:rPr>
          <w:spacing w:val="-1"/>
          <w:vertAlign w:val="baseline"/>
        </w:rPr>
        <w:t> </w:t>
      </w:r>
      <w:r>
        <w:rPr>
          <w:vertAlign w:val="baseline"/>
        </w:rPr>
        <w:t>of</w:t>
      </w:r>
      <w:r>
        <w:rPr>
          <w:spacing w:val="-1"/>
          <w:vertAlign w:val="baseline"/>
        </w:rPr>
        <w:t> </w:t>
      </w:r>
      <w:r>
        <w:rPr>
          <w:vertAlign w:val="baseline"/>
        </w:rPr>
        <w:t>three (3)</w:t>
      </w:r>
      <w:r>
        <w:rPr>
          <w:spacing w:val="-3"/>
          <w:vertAlign w:val="baseline"/>
        </w:rPr>
        <w:t> </w:t>
      </w:r>
      <w:r>
        <w:rPr>
          <w:vertAlign w:val="baseline"/>
        </w:rPr>
        <w:t>sampling</w:t>
      </w:r>
      <w:r>
        <w:rPr>
          <w:spacing w:val="-3"/>
          <w:vertAlign w:val="baseline"/>
        </w:rPr>
        <w:t> </w:t>
      </w:r>
      <w:r>
        <w:rPr>
          <w:vertAlign w:val="baseline"/>
        </w:rPr>
        <w:t>points</w:t>
      </w:r>
      <w:r>
        <w:rPr>
          <w:spacing w:val="-1"/>
          <w:vertAlign w:val="baseline"/>
        </w:rPr>
        <w:t> </w:t>
      </w:r>
      <w:r>
        <w:rPr>
          <w:vertAlign w:val="baseline"/>
        </w:rPr>
        <w:t>per</w:t>
      </w:r>
      <w:r>
        <w:rPr>
          <w:spacing w:val="-1"/>
          <w:vertAlign w:val="baseline"/>
        </w:rPr>
        <w:t> </w:t>
      </w:r>
      <w:r>
        <w:rPr>
          <w:vertAlign w:val="baseline"/>
        </w:rPr>
        <w:t>food</w:t>
      </w:r>
      <w:r>
        <w:rPr>
          <w:spacing w:val="-1"/>
          <w:vertAlign w:val="baseline"/>
        </w:rPr>
        <w:t> </w:t>
      </w:r>
      <w:r>
        <w:rPr>
          <w:vertAlign w:val="baseline"/>
        </w:rPr>
        <w:t>industry</w:t>
      </w:r>
      <w:r>
        <w:rPr>
          <w:spacing w:val="-6"/>
          <w:vertAlign w:val="baseline"/>
        </w:rPr>
        <w:t> </w:t>
      </w:r>
      <w:r>
        <w:rPr>
          <w:vertAlign w:val="baseline"/>
        </w:rPr>
        <w:t>per</w:t>
      </w:r>
      <w:r>
        <w:rPr>
          <w:spacing w:val="-1"/>
          <w:vertAlign w:val="baseline"/>
        </w:rPr>
        <w:t> </w:t>
      </w:r>
      <w:r>
        <w:rPr>
          <w:vertAlign w:val="baseline"/>
        </w:rPr>
        <w:t>visit, except for Life breweries, Onitsha where Savana effluent had different pathway.</w:t>
      </w:r>
    </w:p>
    <w:p>
      <w:pPr>
        <w:pStyle w:val="BodyText"/>
        <w:spacing w:before="1"/>
      </w:pPr>
    </w:p>
    <w:p>
      <w:pPr>
        <w:pStyle w:val="BodyText"/>
        <w:spacing w:line="480" w:lineRule="auto"/>
        <w:ind w:left="1040" w:right="1292"/>
        <w:jc w:val="both"/>
      </w:pPr>
      <w:r>
        <w:rPr/>
        <w:t>This pathway coalesced with that of Life Breweries effluent pathway at a point, thus samples were collected at the point of discharge (P</w:t>
      </w:r>
      <w:r>
        <w:rPr>
          <w:vertAlign w:val="subscript"/>
        </w:rPr>
        <w:t>1</w:t>
      </w:r>
      <w:r>
        <w:rPr>
          <w:vertAlign w:val="baseline"/>
        </w:rPr>
        <w:t>) for both effluents. Collection of samples at 15 and 30 meters away from the point of discharge could not be continued for Savana effluent because of the mixing of its effluent with that of Life Breweries effluent but sampling continued with Life Breweries at the two points. Thus, there was no P</w:t>
      </w:r>
      <w:r>
        <w:rPr>
          <w:vertAlign w:val="subscript"/>
        </w:rPr>
        <w:t>2</w:t>
      </w:r>
      <w:r>
        <w:rPr>
          <w:vertAlign w:val="baseline"/>
        </w:rPr>
        <w:t> and P</w:t>
      </w:r>
      <w:r>
        <w:rPr>
          <w:vertAlign w:val="subscript"/>
        </w:rPr>
        <w:t>3</w:t>
      </w:r>
      <w:r>
        <w:rPr>
          <w:vertAlign w:val="baseline"/>
        </w:rPr>
        <w:t> for Savana effluent.</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303"/>
        <w:jc w:val="both"/>
      </w:pPr>
      <w:r>
        <w:rPr/>
        <w:t>Collection of wastewater samples from the food industries lasted for eight (8) months, and at the end of each month, sixteen (16) samples were collected.</w:t>
      </w:r>
    </w:p>
    <w:p>
      <w:pPr>
        <w:pStyle w:val="BodyText"/>
        <w:spacing w:line="480" w:lineRule="auto"/>
        <w:ind w:left="1040" w:right="1294"/>
        <w:jc w:val="both"/>
      </w:pPr>
      <w:r>
        <w:rPr/>
        <w:t>Each sample for physico-chemical analysis was collected using a 2 litre plastic container with a screw cap.</w:t>
      </w:r>
      <w:r>
        <w:rPr>
          <w:spacing w:val="40"/>
        </w:rPr>
        <w:t> </w:t>
      </w:r>
      <w:r>
        <w:rPr/>
        <w:t>The container was initially washed with detergent and rinsed with distilled water.</w:t>
      </w:r>
      <w:r>
        <w:rPr>
          <w:spacing w:val="40"/>
        </w:rPr>
        <w:t> </w:t>
      </w:r>
      <w:r>
        <w:rPr/>
        <w:t>At the point of collection, the container was rinsed three times with the sample before collection.</w:t>
      </w:r>
    </w:p>
    <w:p>
      <w:pPr>
        <w:pStyle w:val="BodyText"/>
      </w:pPr>
    </w:p>
    <w:p>
      <w:pPr>
        <w:pStyle w:val="BodyText"/>
        <w:spacing w:line="480" w:lineRule="auto"/>
        <w:ind w:left="1040" w:right="1292"/>
        <w:jc w:val="both"/>
      </w:pPr>
      <w:r>
        <w:rPr/>
        <w:t>The pH of the effluents was taken on the field. Samples for biological monitoring were collected in sterilized one litre glass bottles with screw caps and care was taken not to allow air bubbles into the bottles during collection. The samples were immediately transported to the laboratory to ensure that the microbes are not suffered to death.</w:t>
      </w:r>
      <w:r>
        <w:rPr>
          <w:spacing w:val="80"/>
        </w:rPr>
        <w:t> </w:t>
      </w:r>
      <w:r>
        <w:rPr/>
        <w:t>Every sample collected was labeled correctly using masking tape.</w:t>
      </w:r>
    </w:p>
    <w:p>
      <w:pPr>
        <w:pStyle w:val="BodyText"/>
        <w:spacing w:before="1"/>
      </w:pPr>
    </w:p>
    <w:p>
      <w:pPr>
        <w:pStyle w:val="BodyText"/>
        <w:spacing w:line="480" w:lineRule="auto"/>
        <w:ind w:left="1040" w:right="1293"/>
        <w:jc w:val="both"/>
      </w:pPr>
      <w:r>
        <w:rPr/>
        <w:t>Tests were carried out on fresh samples since samples for bacteriological examination should not be stored longer than 6 hrs.</w:t>
      </w:r>
      <w:r>
        <w:rPr>
          <w:spacing w:val="80"/>
        </w:rPr>
        <w:t> </w:t>
      </w:r>
      <w:r>
        <w:rPr/>
        <w:t>However, samples for physico-chemical analysis were stored in the refrigerator from where they were taken for analysis on</w:t>
      </w:r>
      <w:r>
        <w:rPr>
          <w:spacing w:val="40"/>
        </w:rPr>
        <w:t> </w:t>
      </w:r>
      <w:r>
        <w:rPr/>
        <w:t>daily basis.</w:t>
      </w:r>
    </w:p>
    <w:p>
      <w:pPr>
        <w:pStyle w:val="BodyText"/>
        <w:spacing w:before="1"/>
      </w:pPr>
    </w:p>
    <w:p>
      <w:pPr>
        <w:pStyle w:val="BodyText"/>
        <w:spacing w:line="480" w:lineRule="auto"/>
        <w:ind w:left="1040" w:right="1299"/>
        <w:jc w:val="both"/>
      </w:pPr>
      <w:r>
        <w:rPr/>
        <w:t>The following examinations were carried out on the wastewater samples after </w:t>
      </w:r>
      <w:r>
        <w:rPr>
          <w:spacing w:val="-2"/>
        </w:rPr>
        <w:t>collection:</w:t>
      </w:r>
    </w:p>
    <w:p>
      <w:pPr>
        <w:pStyle w:val="ListParagraph"/>
        <w:numPr>
          <w:ilvl w:val="0"/>
          <w:numId w:val="21"/>
        </w:numPr>
        <w:tabs>
          <w:tab w:pos="1760" w:val="left" w:leader="none"/>
        </w:tabs>
        <w:spacing w:line="240" w:lineRule="auto" w:before="0" w:after="0"/>
        <w:ind w:left="1760" w:right="0" w:hanging="720"/>
        <w:jc w:val="left"/>
        <w:rPr>
          <w:sz w:val="24"/>
        </w:rPr>
      </w:pPr>
      <w:r>
        <w:rPr>
          <w:sz w:val="24"/>
        </w:rPr>
        <w:t>Physicochemical</w:t>
      </w:r>
      <w:r>
        <w:rPr>
          <w:spacing w:val="-6"/>
          <w:sz w:val="24"/>
        </w:rPr>
        <w:t> </w:t>
      </w:r>
      <w:r>
        <w:rPr>
          <w:spacing w:val="-2"/>
          <w:sz w:val="24"/>
        </w:rPr>
        <w:t>analysis</w:t>
      </w:r>
    </w:p>
    <w:p>
      <w:pPr>
        <w:pStyle w:val="BodyText"/>
      </w:pPr>
    </w:p>
    <w:p>
      <w:pPr>
        <w:pStyle w:val="ListParagraph"/>
        <w:numPr>
          <w:ilvl w:val="0"/>
          <w:numId w:val="21"/>
        </w:numPr>
        <w:tabs>
          <w:tab w:pos="1760" w:val="left" w:leader="none"/>
        </w:tabs>
        <w:spacing w:line="240" w:lineRule="auto" w:before="0" w:after="0"/>
        <w:ind w:left="1760" w:right="0" w:hanging="720"/>
        <w:jc w:val="left"/>
        <w:rPr>
          <w:sz w:val="24"/>
        </w:rPr>
      </w:pPr>
      <w:r>
        <w:rPr>
          <w:sz w:val="24"/>
        </w:rPr>
        <w:t>Heavy</w:t>
      </w:r>
      <w:r>
        <w:rPr>
          <w:spacing w:val="-5"/>
          <w:sz w:val="24"/>
        </w:rPr>
        <w:t> </w:t>
      </w:r>
      <w:r>
        <w:rPr>
          <w:sz w:val="24"/>
        </w:rPr>
        <w:t>metal </w:t>
      </w:r>
      <w:r>
        <w:rPr>
          <w:spacing w:val="-2"/>
          <w:sz w:val="24"/>
        </w:rPr>
        <w:t>determination</w:t>
      </w:r>
    </w:p>
    <w:p>
      <w:pPr>
        <w:pStyle w:val="BodyText"/>
      </w:pPr>
    </w:p>
    <w:p>
      <w:pPr>
        <w:pStyle w:val="ListParagraph"/>
        <w:numPr>
          <w:ilvl w:val="0"/>
          <w:numId w:val="21"/>
        </w:numPr>
        <w:tabs>
          <w:tab w:pos="1760" w:val="left" w:leader="none"/>
        </w:tabs>
        <w:spacing w:line="240" w:lineRule="auto" w:before="0" w:after="0"/>
        <w:ind w:left="1760" w:right="0" w:hanging="720"/>
        <w:jc w:val="left"/>
        <w:rPr>
          <w:sz w:val="24"/>
        </w:rPr>
      </w:pPr>
      <w:r>
        <w:rPr>
          <w:sz w:val="24"/>
        </w:rPr>
        <w:t>Microbial</w:t>
      </w:r>
      <w:r>
        <w:rPr>
          <w:spacing w:val="-3"/>
          <w:sz w:val="24"/>
        </w:rPr>
        <w:t> </w:t>
      </w:r>
      <w:r>
        <w:rPr>
          <w:spacing w:val="-2"/>
          <w:sz w:val="24"/>
        </w:rPr>
        <w:t>analysis</w:t>
      </w:r>
    </w:p>
    <w:p>
      <w:pPr>
        <w:pStyle w:val="BodyText"/>
        <w:spacing w:before="1"/>
      </w:pPr>
    </w:p>
    <w:p>
      <w:pPr>
        <w:pStyle w:val="ListParagraph"/>
        <w:numPr>
          <w:ilvl w:val="0"/>
          <w:numId w:val="21"/>
        </w:numPr>
        <w:tabs>
          <w:tab w:pos="1760" w:val="left" w:leader="none"/>
        </w:tabs>
        <w:spacing w:line="240" w:lineRule="auto" w:before="0" w:after="0"/>
        <w:ind w:left="1760" w:right="0" w:hanging="720"/>
        <w:jc w:val="left"/>
        <w:rPr>
          <w:sz w:val="24"/>
        </w:rPr>
      </w:pPr>
      <w:r>
        <w:rPr>
          <w:sz w:val="24"/>
        </w:rPr>
        <w:t>Determination</w:t>
      </w:r>
      <w:r>
        <w:rPr>
          <w:spacing w:val="-2"/>
          <w:sz w:val="24"/>
        </w:rPr>
        <w:t> </w:t>
      </w:r>
      <w:r>
        <w:rPr>
          <w:sz w:val="24"/>
        </w:rPr>
        <w:t>of</w:t>
      </w:r>
      <w:r>
        <w:rPr>
          <w:spacing w:val="-3"/>
          <w:sz w:val="24"/>
        </w:rPr>
        <w:t> </w:t>
      </w:r>
      <w:r>
        <w:rPr>
          <w:sz w:val="24"/>
        </w:rPr>
        <w:t>organic </w:t>
      </w:r>
      <w:r>
        <w:rPr>
          <w:spacing w:val="-2"/>
          <w:sz w:val="24"/>
        </w:rPr>
        <w:t>pollutants</w:t>
      </w:r>
    </w:p>
    <w:p>
      <w:pPr>
        <w:pStyle w:val="BodyText"/>
      </w:pPr>
    </w:p>
    <w:p>
      <w:pPr>
        <w:pStyle w:val="BodyText"/>
        <w:spacing w:before="4"/>
      </w:pPr>
    </w:p>
    <w:p>
      <w:pPr>
        <w:pStyle w:val="Heading1"/>
        <w:numPr>
          <w:ilvl w:val="1"/>
          <w:numId w:val="20"/>
        </w:numPr>
        <w:tabs>
          <w:tab w:pos="1760" w:val="left" w:leader="none"/>
        </w:tabs>
        <w:spacing w:line="240" w:lineRule="auto" w:before="1" w:after="0"/>
        <w:ind w:left="1760" w:right="0" w:hanging="720"/>
        <w:jc w:val="left"/>
      </w:pPr>
      <w:r>
        <w:rPr/>
        <w:t>Materials</w:t>
      </w:r>
      <w:r>
        <w:rPr>
          <w:spacing w:val="-2"/>
        </w:rPr>
        <w:t> </w:t>
      </w:r>
      <w:r>
        <w:rPr/>
        <w:t>ad</w:t>
      </w:r>
      <w:r>
        <w:rPr>
          <w:spacing w:val="-2"/>
        </w:rPr>
        <w:t> </w:t>
      </w:r>
      <w:r>
        <w:rPr/>
        <w:t>Reagents</w:t>
      </w:r>
      <w:r>
        <w:rPr>
          <w:spacing w:val="-1"/>
        </w:rPr>
        <w:t> </w:t>
      </w:r>
      <w:r>
        <w:rPr>
          <w:spacing w:val="-4"/>
        </w:rPr>
        <w:t>Used</w:t>
      </w:r>
    </w:p>
    <w:p>
      <w:pPr>
        <w:pStyle w:val="Heading1"/>
        <w:numPr>
          <w:ilvl w:val="2"/>
          <w:numId w:val="20"/>
        </w:numPr>
        <w:tabs>
          <w:tab w:pos="1760" w:val="left" w:leader="none"/>
        </w:tabs>
        <w:spacing w:line="240" w:lineRule="auto" w:before="276" w:after="0"/>
        <w:ind w:left="1760" w:right="0" w:hanging="720"/>
        <w:jc w:val="left"/>
      </w:pPr>
      <w:bookmarkStart w:name="_TOC_250030" w:id="31"/>
      <w:r>
        <w:rPr/>
        <w:t>Materials</w:t>
      </w:r>
      <w:r>
        <w:rPr>
          <w:spacing w:val="-3"/>
        </w:rPr>
        <w:t> </w:t>
      </w:r>
      <w:r>
        <w:rPr/>
        <w:t>used</w:t>
      </w:r>
      <w:r>
        <w:rPr>
          <w:spacing w:val="-3"/>
        </w:rPr>
        <w:t> </w:t>
      </w:r>
      <w:r>
        <w:rPr/>
        <w:t>for</w:t>
      </w:r>
      <w:r>
        <w:rPr>
          <w:spacing w:val="-3"/>
        </w:rPr>
        <w:t> </w:t>
      </w:r>
      <w:r>
        <w:rPr/>
        <w:t>physico-chemical</w:t>
      </w:r>
      <w:bookmarkEnd w:id="31"/>
      <w:r>
        <w:rPr>
          <w:spacing w:val="-2"/>
        </w:rPr>
        <w:t> parameters</w:t>
      </w:r>
    </w:p>
    <w:p>
      <w:pPr>
        <w:pStyle w:val="BodyText"/>
        <w:spacing w:before="271"/>
        <w:ind w:left="1040"/>
        <w:jc w:val="both"/>
      </w:pPr>
      <w:r>
        <w:rPr/>
        <w:t>Portable</w:t>
      </w:r>
      <w:r>
        <w:rPr>
          <w:spacing w:val="-2"/>
        </w:rPr>
        <w:t> </w:t>
      </w:r>
      <w:r>
        <w:rPr/>
        <w:t>pH meter</w:t>
      </w:r>
      <w:r>
        <w:rPr>
          <w:spacing w:val="-1"/>
        </w:rPr>
        <w:t> </w:t>
      </w:r>
      <w:r>
        <w:rPr/>
        <w:t>(Hanna</w:t>
      </w:r>
      <w:r>
        <w:rPr>
          <w:spacing w:val="-1"/>
        </w:rPr>
        <w:t> </w:t>
      </w:r>
      <w:r>
        <w:rPr>
          <w:spacing w:val="-2"/>
        </w:rPr>
        <w:t>microprocessor)</w:t>
      </w:r>
    </w:p>
    <w:p>
      <w:pPr>
        <w:spacing w:after="0"/>
        <w:jc w:val="both"/>
        <w:sectPr>
          <w:pgSz w:w="11910" w:h="16840"/>
          <w:pgMar w:header="722" w:footer="0" w:top="980" w:bottom="280" w:left="1120" w:right="0"/>
        </w:sectPr>
      </w:pPr>
    </w:p>
    <w:p>
      <w:pPr>
        <w:pStyle w:val="BodyText"/>
        <w:spacing w:before="24"/>
      </w:pPr>
    </w:p>
    <w:p>
      <w:pPr>
        <w:pStyle w:val="BodyText"/>
        <w:spacing w:line="480" w:lineRule="auto"/>
        <w:ind w:left="1040" w:right="1290"/>
        <w:jc w:val="both"/>
      </w:pPr>
      <w:r>
        <w:rPr/>
        <w:t>Evaporating dishes - procelain dish of 100ml capacity, muffle furnace, analytical balance, funnel, drying oven, desiccator, water bath; burette pipette, conical flasks, millipore filter paper, stirring rods; colorimetric instrument-spectronic-21- spectrophotometer; volumetric flasks, beakers and spatula.</w:t>
      </w:r>
    </w:p>
    <w:p>
      <w:pPr>
        <w:pStyle w:val="BodyText"/>
        <w:spacing w:before="5"/>
      </w:pPr>
    </w:p>
    <w:p>
      <w:pPr>
        <w:pStyle w:val="Heading1"/>
        <w:numPr>
          <w:ilvl w:val="2"/>
          <w:numId w:val="20"/>
        </w:numPr>
        <w:tabs>
          <w:tab w:pos="1760" w:val="left" w:leader="none"/>
        </w:tabs>
        <w:spacing w:line="240" w:lineRule="auto" w:before="0" w:after="0"/>
        <w:ind w:left="1760" w:right="0" w:hanging="720"/>
        <w:jc w:val="both"/>
      </w:pPr>
      <w:bookmarkStart w:name="_TOC_250029" w:id="32"/>
      <w:r>
        <w:rPr/>
        <w:t>Reagents</w:t>
      </w:r>
      <w:r>
        <w:rPr>
          <w:spacing w:val="-4"/>
        </w:rPr>
        <w:t> </w:t>
      </w:r>
      <w:r>
        <w:rPr/>
        <w:t>for</w:t>
      </w:r>
      <w:r>
        <w:rPr>
          <w:spacing w:val="-2"/>
        </w:rPr>
        <w:t> </w:t>
      </w:r>
      <w:r>
        <w:rPr/>
        <w:t>Physico-chemical</w:t>
      </w:r>
      <w:r>
        <w:rPr>
          <w:spacing w:val="-3"/>
        </w:rPr>
        <w:t> </w:t>
      </w:r>
      <w:bookmarkEnd w:id="32"/>
      <w:r>
        <w:rPr>
          <w:spacing w:val="-2"/>
        </w:rPr>
        <w:t>parameters</w:t>
      </w:r>
    </w:p>
    <w:p>
      <w:pPr>
        <w:pStyle w:val="BodyText"/>
        <w:spacing w:line="480" w:lineRule="auto" w:before="271"/>
        <w:ind w:left="1040" w:right="1289"/>
        <w:jc w:val="both"/>
      </w:pPr>
      <w:r>
        <w:rPr/>
        <w:t>0.1M</w:t>
      </w:r>
      <w:r>
        <w:rPr>
          <w:spacing w:val="-2"/>
        </w:rPr>
        <w:t> </w:t>
      </w:r>
      <w:r>
        <w:rPr/>
        <w:t>HCl,</w:t>
      </w:r>
      <w:r>
        <w:rPr>
          <w:spacing w:val="-2"/>
        </w:rPr>
        <w:t> </w:t>
      </w:r>
      <w:r>
        <w:rPr/>
        <w:t>methyl</w:t>
      </w:r>
      <w:r>
        <w:rPr>
          <w:spacing w:val="-2"/>
        </w:rPr>
        <w:t> </w:t>
      </w:r>
      <w:r>
        <w:rPr/>
        <w:t>orange</w:t>
      </w:r>
      <w:r>
        <w:rPr>
          <w:spacing w:val="-3"/>
        </w:rPr>
        <w:t> </w:t>
      </w:r>
      <w:r>
        <w:rPr/>
        <w:t>indicator,</w:t>
      </w:r>
      <w:r>
        <w:rPr>
          <w:spacing w:val="-3"/>
        </w:rPr>
        <w:t> </w:t>
      </w:r>
      <w:r>
        <w:rPr/>
        <w:t>phenolphthalein</w:t>
      </w:r>
      <w:r>
        <w:rPr>
          <w:spacing w:val="-2"/>
        </w:rPr>
        <w:t> </w:t>
      </w:r>
      <w:r>
        <w:rPr/>
        <w:t>indicator,</w:t>
      </w:r>
      <w:r>
        <w:rPr>
          <w:spacing w:val="-3"/>
        </w:rPr>
        <w:t> </w:t>
      </w:r>
      <w:r>
        <w:rPr/>
        <w:t>0.01M</w:t>
      </w:r>
      <w:r>
        <w:rPr>
          <w:spacing w:val="-2"/>
        </w:rPr>
        <w:t> </w:t>
      </w:r>
      <w:r>
        <w:rPr/>
        <w:t>EDTA, ammonia buffer solution (pH 10), Erichrome Black T (sodium salt of 1-(1-hydroxyl-2- naphthylazo)-5-nitro-2-naphthal-4-sulphonic acid, 0.014M AgNO</w:t>
      </w:r>
      <w:r>
        <w:rPr>
          <w:vertAlign w:val="subscript"/>
        </w:rPr>
        <w:t>3</w:t>
      </w:r>
      <w:r>
        <w:rPr>
          <w:vertAlign w:val="baseline"/>
        </w:rPr>
        <w:t> solution, distilled water,</w:t>
      </w:r>
      <w:r>
        <w:rPr>
          <w:spacing w:val="-1"/>
          <w:vertAlign w:val="baseline"/>
        </w:rPr>
        <w:t> </w:t>
      </w:r>
      <w:r>
        <w:rPr>
          <w:vertAlign w:val="baseline"/>
        </w:rPr>
        <w:t>potassium chromate</w:t>
      </w:r>
      <w:r>
        <w:rPr>
          <w:spacing w:val="-1"/>
          <w:vertAlign w:val="baseline"/>
        </w:rPr>
        <w:t> </w:t>
      </w:r>
      <w:r>
        <w:rPr>
          <w:vertAlign w:val="baseline"/>
        </w:rPr>
        <w:t>indicator, brucine</w:t>
      </w:r>
      <w:r>
        <w:rPr>
          <w:spacing w:val="-1"/>
          <w:vertAlign w:val="baseline"/>
        </w:rPr>
        <w:t> </w:t>
      </w:r>
      <w:r>
        <w:rPr>
          <w:vertAlign w:val="baseline"/>
        </w:rPr>
        <w:t>reagent, concentrated</w:t>
      </w:r>
      <w:r>
        <w:rPr>
          <w:spacing w:val="-1"/>
          <w:vertAlign w:val="baseline"/>
        </w:rPr>
        <w:t> </w:t>
      </w:r>
      <w:r>
        <w:rPr>
          <w:vertAlign w:val="baseline"/>
        </w:rPr>
        <w:t>sulphuric</w:t>
      </w:r>
      <w:r>
        <w:rPr>
          <w:spacing w:val="-1"/>
          <w:vertAlign w:val="baseline"/>
        </w:rPr>
        <w:t> </w:t>
      </w:r>
      <w:r>
        <w:rPr>
          <w:vertAlign w:val="baseline"/>
        </w:rPr>
        <w:t>acid, 30% NaCl, nitric acid (concentrated), conditioning reagent (mixture of 7.5g NaCl, 3ml conc HCl, 10ml of 20% isopropylalcohol, 5ml glycerol and 30ml distilled water), stock sulphate</w:t>
      </w:r>
      <w:r>
        <w:rPr>
          <w:spacing w:val="-2"/>
          <w:vertAlign w:val="baseline"/>
        </w:rPr>
        <w:t> </w:t>
      </w:r>
      <w:r>
        <w:rPr>
          <w:vertAlign w:val="baseline"/>
        </w:rPr>
        <w:t>solution, barium</w:t>
      </w:r>
      <w:r>
        <w:rPr>
          <w:spacing w:val="-1"/>
          <w:vertAlign w:val="baseline"/>
        </w:rPr>
        <w:t> </w:t>
      </w:r>
      <w:r>
        <w:rPr>
          <w:vertAlign w:val="baseline"/>
        </w:rPr>
        <w:t>chloride (BaCl</w:t>
      </w:r>
      <w:r>
        <w:rPr>
          <w:vertAlign w:val="subscript"/>
        </w:rPr>
        <w:t>2</w:t>
      </w:r>
      <w:r>
        <w:rPr>
          <w:vertAlign w:val="baseline"/>
        </w:rPr>
        <w:t>)</w:t>
      </w:r>
      <w:r>
        <w:rPr>
          <w:spacing w:val="-2"/>
          <w:vertAlign w:val="baseline"/>
        </w:rPr>
        <w:t> </w:t>
      </w:r>
      <w:r>
        <w:rPr>
          <w:vertAlign w:val="baseline"/>
        </w:rPr>
        <w:t>crystals,</w:t>
      </w:r>
      <w:r>
        <w:rPr>
          <w:spacing w:val="-1"/>
          <w:vertAlign w:val="baseline"/>
        </w:rPr>
        <w:t> </w:t>
      </w:r>
      <w:r>
        <w:rPr>
          <w:vertAlign w:val="baseline"/>
        </w:rPr>
        <w:t>standard</w:t>
      </w:r>
      <w:r>
        <w:rPr>
          <w:spacing w:val="-2"/>
          <w:vertAlign w:val="baseline"/>
        </w:rPr>
        <w:t> </w:t>
      </w:r>
      <w:r>
        <w:rPr>
          <w:vertAlign w:val="baseline"/>
        </w:rPr>
        <w:t>sulphate</w:t>
      </w:r>
      <w:r>
        <w:rPr>
          <w:spacing w:val="-2"/>
          <w:vertAlign w:val="baseline"/>
        </w:rPr>
        <w:t> </w:t>
      </w:r>
      <w:r>
        <w:rPr>
          <w:vertAlign w:val="baseline"/>
        </w:rPr>
        <w:t>solution,</w:t>
      </w:r>
      <w:r>
        <w:rPr>
          <w:spacing w:val="-1"/>
          <w:vertAlign w:val="baseline"/>
        </w:rPr>
        <w:t> </w:t>
      </w:r>
      <w:r>
        <w:rPr>
          <w:vertAlign w:val="baseline"/>
        </w:rPr>
        <w:t>standard 0.02M NaCl solution.</w:t>
      </w:r>
    </w:p>
    <w:p>
      <w:pPr>
        <w:pStyle w:val="BodyText"/>
        <w:spacing w:before="6"/>
      </w:pPr>
    </w:p>
    <w:p>
      <w:pPr>
        <w:pStyle w:val="Heading1"/>
        <w:numPr>
          <w:ilvl w:val="2"/>
          <w:numId w:val="20"/>
        </w:numPr>
        <w:tabs>
          <w:tab w:pos="1760" w:val="left" w:leader="none"/>
        </w:tabs>
        <w:spacing w:line="240" w:lineRule="auto" w:before="0" w:after="0"/>
        <w:ind w:left="1760" w:right="0" w:hanging="720"/>
        <w:jc w:val="both"/>
      </w:pPr>
      <w:r>
        <w:rPr/>
        <w:t>Material</w:t>
      </w:r>
      <w:r>
        <w:rPr>
          <w:spacing w:val="-2"/>
        </w:rPr>
        <w:t> </w:t>
      </w:r>
      <w:r>
        <w:rPr/>
        <w:t>for</w:t>
      </w:r>
      <w:r>
        <w:rPr>
          <w:spacing w:val="-2"/>
        </w:rPr>
        <w:t> </w:t>
      </w:r>
      <w:r>
        <w:rPr/>
        <w:t>heavy metal</w:t>
      </w:r>
      <w:r>
        <w:rPr>
          <w:spacing w:val="-1"/>
        </w:rPr>
        <w:t> </w:t>
      </w:r>
      <w:r>
        <w:rPr>
          <w:spacing w:val="-2"/>
        </w:rPr>
        <w:t>determination</w:t>
      </w:r>
    </w:p>
    <w:p>
      <w:pPr>
        <w:pStyle w:val="BodyText"/>
        <w:spacing w:before="272"/>
        <w:ind w:left="1040"/>
        <w:jc w:val="both"/>
      </w:pPr>
      <w:r>
        <w:rPr/>
        <w:t>Atomic</w:t>
      </w:r>
      <w:r>
        <w:rPr>
          <w:spacing w:val="-5"/>
        </w:rPr>
        <w:t> </w:t>
      </w:r>
      <w:r>
        <w:rPr/>
        <w:t>Absorption</w:t>
      </w:r>
      <w:r>
        <w:rPr>
          <w:spacing w:val="-1"/>
        </w:rPr>
        <w:t> </w:t>
      </w:r>
      <w:r>
        <w:rPr/>
        <w:t>Spectrophotometer</w:t>
      </w:r>
      <w:r>
        <w:rPr>
          <w:spacing w:val="-4"/>
        </w:rPr>
        <w:t> </w:t>
      </w:r>
      <w:r>
        <w:rPr/>
        <w:t>Model</w:t>
      </w:r>
      <w:r>
        <w:rPr>
          <w:spacing w:val="-1"/>
        </w:rPr>
        <w:t> </w:t>
      </w:r>
      <w:r>
        <w:rPr/>
        <w:t>Pye</w:t>
      </w:r>
      <w:r>
        <w:rPr>
          <w:spacing w:val="1"/>
        </w:rPr>
        <w:t> </w:t>
      </w:r>
      <w:r>
        <w:rPr/>
        <w:t>Unican</w:t>
      </w:r>
      <w:r>
        <w:rPr>
          <w:spacing w:val="-1"/>
        </w:rPr>
        <w:t> </w:t>
      </w:r>
      <w:r>
        <w:rPr>
          <w:spacing w:val="-2"/>
        </w:rPr>
        <w:t>1900.</w:t>
      </w:r>
    </w:p>
    <w:p>
      <w:pPr>
        <w:pStyle w:val="BodyText"/>
      </w:pPr>
    </w:p>
    <w:p>
      <w:pPr>
        <w:pStyle w:val="BodyText"/>
        <w:spacing w:before="4"/>
      </w:pPr>
    </w:p>
    <w:p>
      <w:pPr>
        <w:pStyle w:val="Heading1"/>
        <w:numPr>
          <w:ilvl w:val="2"/>
          <w:numId w:val="20"/>
        </w:numPr>
        <w:tabs>
          <w:tab w:pos="1760" w:val="left" w:leader="none"/>
        </w:tabs>
        <w:spacing w:line="240" w:lineRule="auto" w:before="1" w:after="0"/>
        <w:ind w:left="1760" w:right="0" w:hanging="720"/>
        <w:jc w:val="both"/>
      </w:pPr>
      <w:r>
        <w:rPr/>
        <w:t>Reagents</w:t>
      </w:r>
      <w:r>
        <w:rPr>
          <w:spacing w:val="-2"/>
        </w:rPr>
        <w:t> </w:t>
      </w:r>
      <w:r>
        <w:rPr/>
        <w:t>for</w:t>
      </w:r>
      <w:r>
        <w:rPr>
          <w:spacing w:val="-2"/>
        </w:rPr>
        <w:t> </w:t>
      </w:r>
      <w:r>
        <w:rPr/>
        <w:t>heavy metal</w:t>
      </w:r>
      <w:r>
        <w:rPr>
          <w:spacing w:val="-1"/>
        </w:rPr>
        <w:t> </w:t>
      </w:r>
      <w:r>
        <w:rPr>
          <w:spacing w:val="-2"/>
        </w:rPr>
        <w:t>determination</w:t>
      </w:r>
    </w:p>
    <w:p>
      <w:pPr>
        <w:pStyle w:val="BodyText"/>
        <w:spacing w:line="480" w:lineRule="auto" w:before="271"/>
        <w:ind w:left="1040" w:right="1298"/>
        <w:jc w:val="both"/>
      </w:pPr>
      <w:r>
        <w:rPr/>
        <w:t>Air produced by compressor, acetylene gas (standard commercial grade), several stock and standard metal solutions.</w:t>
      </w:r>
    </w:p>
    <w:p>
      <w:pPr>
        <w:pStyle w:val="BodyText"/>
        <w:spacing w:before="5"/>
      </w:pPr>
    </w:p>
    <w:p>
      <w:pPr>
        <w:pStyle w:val="Heading1"/>
        <w:numPr>
          <w:ilvl w:val="2"/>
          <w:numId w:val="20"/>
        </w:numPr>
        <w:tabs>
          <w:tab w:pos="1760" w:val="left" w:leader="none"/>
        </w:tabs>
        <w:spacing w:line="240" w:lineRule="auto" w:before="0" w:after="0"/>
        <w:ind w:left="1760" w:right="0" w:hanging="720"/>
        <w:jc w:val="both"/>
      </w:pPr>
      <w:bookmarkStart w:name="_TOC_250028" w:id="33"/>
      <w:r>
        <w:rPr/>
        <w:t>Materials</w:t>
      </w:r>
      <w:r>
        <w:rPr>
          <w:spacing w:val="-2"/>
        </w:rPr>
        <w:t> </w:t>
      </w:r>
      <w:r>
        <w:rPr/>
        <w:t>for</w:t>
      </w:r>
      <w:r>
        <w:rPr>
          <w:spacing w:val="-2"/>
        </w:rPr>
        <w:t> </w:t>
      </w:r>
      <w:r>
        <w:rPr/>
        <w:t>Microbiological</w:t>
      </w:r>
      <w:r>
        <w:rPr>
          <w:spacing w:val="-1"/>
        </w:rPr>
        <w:t> </w:t>
      </w:r>
      <w:bookmarkEnd w:id="33"/>
      <w:r>
        <w:rPr>
          <w:spacing w:val="-2"/>
        </w:rPr>
        <w:t>Analysis</w:t>
      </w:r>
    </w:p>
    <w:p>
      <w:pPr>
        <w:pStyle w:val="BodyText"/>
        <w:spacing w:before="272"/>
        <w:ind w:left="1040" w:right="-44"/>
      </w:pPr>
      <w:r>
        <w:rPr>
          <w:w w:val="155"/>
        </w:rPr>
        <w:t>6WHULOH</w:t>
      </w:r>
      <w:r>
        <w:rPr>
          <w:spacing w:val="39"/>
          <w:w w:val="155"/>
        </w:rPr>
        <w:t>  </w:t>
      </w:r>
      <w:r>
        <w:rPr>
          <w:w w:val="155"/>
        </w:rPr>
        <w:t>WXEHV</w:t>
      </w:r>
      <w:r>
        <w:rPr>
          <w:spacing w:val="18"/>
          <w:w w:val="155"/>
        </w:rPr>
        <w:t>  </w:t>
      </w:r>
      <w:r>
        <w:rPr>
          <w:w w:val="150"/>
        </w:rPr>
        <w:t>VWHULOH</w:t>
      </w:r>
      <w:r>
        <w:rPr>
          <w:spacing w:val="59"/>
          <w:w w:val="195"/>
        </w:rPr>
        <w:t>   </w:t>
      </w:r>
      <w:r>
        <w:rPr>
          <w:w w:val="195"/>
        </w:rPr>
        <w:t>PO</w:t>
      </w:r>
      <w:r>
        <w:rPr>
          <w:spacing w:val="15"/>
          <w:w w:val="195"/>
        </w:rPr>
        <w:t>  </w:t>
      </w:r>
      <w:r>
        <w:rPr>
          <w:w w:val="155"/>
        </w:rPr>
        <w:t>DQG</w:t>
      </w:r>
      <w:r>
        <w:rPr>
          <w:spacing w:val="15"/>
          <w:w w:val="195"/>
        </w:rPr>
        <w:t>   </w:t>
      </w:r>
      <w:r>
        <w:rPr>
          <w:w w:val="195"/>
        </w:rPr>
        <w:t>PO</w:t>
      </w:r>
      <w:r>
        <w:rPr>
          <w:spacing w:val="16"/>
          <w:w w:val="195"/>
        </w:rPr>
        <w:t>  </w:t>
      </w:r>
      <w:r>
        <w:rPr>
          <w:spacing w:val="-5"/>
          <w:w w:val="140"/>
        </w:rPr>
        <w:t>ERW</w:t>
      </w:r>
    </w:p>
    <w:p>
      <w:pPr>
        <w:pStyle w:val="BodyText"/>
        <w:spacing w:before="276"/>
        <w:ind w:left="1040"/>
      </w:pPr>
      <w:r>
        <w:rPr/>
        <w:t>10ml,</w:t>
      </w:r>
      <w:r>
        <w:rPr>
          <w:spacing w:val="-1"/>
        </w:rPr>
        <w:t> </w:t>
      </w:r>
      <w:r>
        <w:rPr/>
        <w:t>1ml and 0.1ml </w:t>
      </w:r>
      <w:r>
        <w:rPr>
          <w:spacing w:val="-2"/>
        </w:rPr>
        <w:t>pipettes.</w:t>
      </w:r>
    </w:p>
    <w:p>
      <w:pPr>
        <w:spacing w:after="0"/>
        <w:sectPr>
          <w:pgSz w:w="11910" w:h="16840"/>
          <w:pgMar w:header="722" w:footer="0" w:top="980" w:bottom="280" w:left="1120" w:right="0"/>
        </w:sectPr>
      </w:pPr>
    </w:p>
    <w:p>
      <w:pPr>
        <w:pStyle w:val="BodyText"/>
      </w:pPr>
    </w:p>
    <w:p>
      <w:pPr>
        <w:pStyle w:val="BodyText"/>
        <w:spacing w:before="28"/>
      </w:pPr>
    </w:p>
    <w:p>
      <w:pPr>
        <w:pStyle w:val="Heading1"/>
        <w:numPr>
          <w:ilvl w:val="2"/>
          <w:numId w:val="20"/>
        </w:numPr>
        <w:tabs>
          <w:tab w:pos="1760" w:val="left" w:leader="none"/>
        </w:tabs>
        <w:spacing w:line="240" w:lineRule="auto" w:before="1" w:after="0"/>
        <w:ind w:left="1760" w:right="0" w:hanging="720"/>
        <w:jc w:val="both"/>
      </w:pPr>
      <w:bookmarkStart w:name="_TOC_250027" w:id="34"/>
      <w:r>
        <w:rPr/>
        <w:t>Reagents</w:t>
      </w:r>
      <w:r>
        <w:rPr>
          <w:spacing w:val="-2"/>
        </w:rPr>
        <w:t> </w:t>
      </w:r>
      <w:r>
        <w:rPr/>
        <w:t>for</w:t>
      </w:r>
      <w:r>
        <w:rPr>
          <w:spacing w:val="-2"/>
        </w:rPr>
        <w:t> </w:t>
      </w:r>
      <w:r>
        <w:rPr/>
        <w:t>Microbiological</w:t>
      </w:r>
      <w:r>
        <w:rPr>
          <w:spacing w:val="-1"/>
        </w:rPr>
        <w:t> </w:t>
      </w:r>
      <w:bookmarkEnd w:id="34"/>
      <w:r>
        <w:rPr>
          <w:spacing w:val="-2"/>
        </w:rPr>
        <w:t>Analysis</w:t>
      </w:r>
    </w:p>
    <w:p>
      <w:pPr>
        <w:pStyle w:val="BodyText"/>
        <w:spacing w:line="480" w:lineRule="auto" w:before="271"/>
        <w:ind w:left="1040" w:right="1293"/>
        <w:jc w:val="both"/>
      </w:pPr>
      <w:r>
        <w:rPr/>
        <w:t>MacConkey Broth, Brilliant Green Bile Broth (BGBB), Eiosin Methylene Blue Agar [EMBA], nutrient agar, peptone water, reagents for IMVIC test and other biochemical </w:t>
      </w:r>
      <w:r>
        <w:rPr>
          <w:spacing w:val="-2"/>
        </w:rPr>
        <w:t>test.</w:t>
      </w:r>
    </w:p>
    <w:p>
      <w:pPr>
        <w:pStyle w:val="BodyText"/>
        <w:spacing w:before="5"/>
      </w:pPr>
    </w:p>
    <w:p>
      <w:pPr>
        <w:pStyle w:val="Heading1"/>
        <w:numPr>
          <w:ilvl w:val="2"/>
          <w:numId w:val="20"/>
        </w:numPr>
        <w:tabs>
          <w:tab w:pos="1760" w:val="left" w:leader="none"/>
        </w:tabs>
        <w:spacing w:line="240" w:lineRule="auto" w:before="0" w:after="0"/>
        <w:ind w:left="1760" w:right="0" w:hanging="720"/>
        <w:jc w:val="both"/>
      </w:pPr>
      <w:bookmarkStart w:name="_TOC_250026" w:id="35"/>
      <w:r>
        <w:rPr/>
        <w:t>Materials</w:t>
      </w:r>
      <w:r>
        <w:rPr>
          <w:spacing w:val="-2"/>
        </w:rPr>
        <w:t> </w:t>
      </w:r>
      <w:r>
        <w:rPr/>
        <w:t>for</w:t>
      </w:r>
      <w:r>
        <w:rPr>
          <w:spacing w:val="-2"/>
        </w:rPr>
        <w:t> </w:t>
      </w:r>
      <w:r>
        <w:rPr/>
        <w:t>Organic</w:t>
      </w:r>
      <w:r>
        <w:rPr>
          <w:spacing w:val="-1"/>
        </w:rPr>
        <w:t> </w:t>
      </w:r>
      <w:r>
        <w:rPr/>
        <w:t>Pollutant</w:t>
      </w:r>
      <w:r>
        <w:rPr>
          <w:spacing w:val="-1"/>
        </w:rPr>
        <w:t> </w:t>
      </w:r>
      <w:bookmarkEnd w:id="35"/>
      <w:r>
        <w:rPr>
          <w:spacing w:val="-2"/>
        </w:rPr>
        <w:t>Determination</w:t>
      </w:r>
    </w:p>
    <w:p>
      <w:pPr>
        <w:pStyle w:val="BodyText"/>
        <w:spacing w:before="271"/>
        <w:ind w:left="1760"/>
      </w:pPr>
      <w:r>
        <w:rPr>
          <w:spacing w:val="-2"/>
          <w:w w:val="105"/>
        </w:rPr>
        <w:t>Hexane</w:t>
      </w:r>
      <w:r>
        <w:rPr>
          <w:spacing w:val="-13"/>
          <w:w w:val="105"/>
        </w:rPr>
        <w:t> </w:t>
      </w:r>
      <w:r>
        <w:rPr>
          <w:spacing w:val="-2"/>
          <w:w w:val="105"/>
        </w:rPr>
        <w:t>±analar</w:t>
      </w:r>
      <w:r>
        <w:rPr>
          <w:spacing w:val="-11"/>
          <w:w w:val="105"/>
        </w:rPr>
        <w:t> </w:t>
      </w:r>
      <w:r>
        <w:rPr>
          <w:spacing w:val="-2"/>
          <w:w w:val="105"/>
        </w:rPr>
        <w:t>reagent</w:t>
      </w:r>
      <w:r>
        <w:rPr>
          <w:spacing w:val="-10"/>
          <w:w w:val="105"/>
        </w:rPr>
        <w:t> </w:t>
      </w:r>
      <w:r>
        <w:rPr>
          <w:spacing w:val="-2"/>
          <w:w w:val="105"/>
        </w:rPr>
        <w:t>grade</w:t>
      </w:r>
    </w:p>
    <w:p>
      <w:pPr>
        <w:pStyle w:val="BodyText"/>
      </w:pPr>
    </w:p>
    <w:p>
      <w:pPr>
        <w:pStyle w:val="BodyText"/>
        <w:ind w:left="1760"/>
      </w:pPr>
      <w:r>
        <w:rPr/>
        <w:t>GC-MS-QP</w:t>
      </w:r>
      <w:r>
        <w:rPr>
          <w:spacing w:val="-3"/>
        </w:rPr>
        <w:t> </w:t>
      </w:r>
      <w:r>
        <w:rPr/>
        <w:t>2010</w:t>
      </w:r>
      <w:r>
        <w:rPr>
          <w:spacing w:val="-2"/>
        </w:rPr>
        <w:t> </w:t>
      </w:r>
      <w:r>
        <w:rPr/>
        <w:t>PLUS</w:t>
      </w:r>
      <w:r>
        <w:rPr>
          <w:spacing w:val="-3"/>
        </w:rPr>
        <w:t> </w:t>
      </w:r>
      <w:r>
        <w:rPr/>
        <w:t>SHIMADZU</w:t>
      </w:r>
      <w:r>
        <w:rPr>
          <w:spacing w:val="-2"/>
        </w:rPr>
        <w:t> JAPAN</w:t>
      </w:r>
    </w:p>
    <w:p>
      <w:pPr>
        <w:pStyle w:val="BodyText"/>
      </w:pPr>
    </w:p>
    <w:p>
      <w:pPr>
        <w:pStyle w:val="BodyText"/>
        <w:spacing w:before="6"/>
      </w:pPr>
    </w:p>
    <w:p>
      <w:pPr>
        <w:pStyle w:val="Heading1"/>
        <w:numPr>
          <w:ilvl w:val="1"/>
          <w:numId w:val="20"/>
        </w:numPr>
        <w:tabs>
          <w:tab w:pos="1760" w:val="left" w:leader="none"/>
        </w:tabs>
        <w:spacing w:line="240" w:lineRule="auto" w:before="0" w:after="0"/>
        <w:ind w:left="1760" w:right="0" w:hanging="720"/>
        <w:jc w:val="both"/>
      </w:pPr>
      <w:bookmarkStart w:name="_TOC_250025" w:id="36"/>
      <w:r>
        <w:rPr/>
        <w:t>Physico-Chemical</w:t>
      </w:r>
      <w:r>
        <w:rPr>
          <w:spacing w:val="-8"/>
        </w:rPr>
        <w:t> </w:t>
      </w:r>
      <w:bookmarkEnd w:id="36"/>
      <w:r>
        <w:rPr>
          <w:spacing w:val="-2"/>
        </w:rPr>
        <w:t>Analysis</w:t>
      </w:r>
    </w:p>
    <w:p>
      <w:pPr>
        <w:pStyle w:val="BodyText"/>
        <w:rPr>
          <w:b/>
        </w:rPr>
      </w:pPr>
    </w:p>
    <w:p>
      <w:pPr>
        <w:pStyle w:val="Heading1"/>
        <w:numPr>
          <w:ilvl w:val="2"/>
          <w:numId w:val="20"/>
        </w:numPr>
        <w:tabs>
          <w:tab w:pos="1760" w:val="left" w:leader="none"/>
        </w:tabs>
        <w:spacing w:line="240" w:lineRule="auto" w:before="0" w:after="0"/>
        <w:ind w:left="1760" w:right="0" w:hanging="720"/>
        <w:jc w:val="both"/>
      </w:pPr>
      <w:bookmarkStart w:name="_TOC_250024" w:id="37"/>
      <w:r>
        <w:rPr/>
        <w:t>pH </w:t>
      </w:r>
      <w:bookmarkEnd w:id="37"/>
      <w:r>
        <w:rPr>
          <w:spacing w:val="-2"/>
        </w:rPr>
        <w:t>Determination</w:t>
      </w:r>
    </w:p>
    <w:p>
      <w:pPr>
        <w:pStyle w:val="BodyText"/>
        <w:rPr>
          <w:b/>
        </w:rPr>
      </w:pPr>
    </w:p>
    <w:p>
      <w:pPr>
        <w:pStyle w:val="Heading2"/>
      </w:pPr>
      <w:r>
        <w:rPr>
          <w:spacing w:val="-2"/>
        </w:rPr>
        <w:t>Procedure:</w:t>
      </w:r>
    </w:p>
    <w:p>
      <w:pPr>
        <w:pStyle w:val="BodyText"/>
        <w:spacing w:line="480" w:lineRule="auto" w:before="271"/>
        <w:ind w:left="1040" w:right="1300"/>
        <w:jc w:val="both"/>
      </w:pPr>
      <w:r>
        <w:rPr/>
        <w:t>The</w:t>
      </w:r>
      <w:r>
        <w:rPr>
          <w:spacing w:val="-4"/>
        </w:rPr>
        <w:t> </w:t>
      </w:r>
      <w:r>
        <w:rPr/>
        <w:t>pH</w:t>
      </w:r>
      <w:r>
        <w:rPr>
          <w:spacing w:val="-1"/>
        </w:rPr>
        <w:t> </w:t>
      </w:r>
      <w:r>
        <w:rPr/>
        <w:t>of</w:t>
      </w:r>
      <w:r>
        <w:rPr>
          <w:spacing w:val="-2"/>
        </w:rPr>
        <w:t> </w:t>
      </w:r>
      <w:r>
        <w:rPr/>
        <w:t>the</w:t>
      </w:r>
      <w:r>
        <w:rPr>
          <w:spacing w:val="-3"/>
        </w:rPr>
        <w:t> </w:t>
      </w:r>
      <w:r>
        <w:rPr/>
        <w:t>effluents were</w:t>
      </w:r>
      <w:r>
        <w:rPr>
          <w:spacing w:val="-2"/>
        </w:rPr>
        <w:t> </w:t>
      </w:r>
      <w:r>
        <w:rPr/>
        <w:t>measured</w:t>
      </w:r>
      <w:r>
        <w:rPr>
          <w:spacing w:val="-2"/>
        </w:rPr>
        <w:t> </w:t>
      </w:r>
      <w:r>
        <w:rPr/>
        <w:t>using</w:t>
      </w:r>
      <w:r>
        <w:rPr>
          <w:spacing w:val="-2"/>
        </w:rPr>
        <w:t> </w:t>
      </w:r>
      <w:r>
        <w:rPr/>
        <w:t>a</w:t>
      </w:r>
      <w:r>
        <w:rPr>
          <w:spacing w:val="-3"/>
        </w:rPr>
        <w:t> </w:t>
      </w:r>
      <w:r>
        <w:rPr/>
        <w:t>portable</w:t>
      </w:r>
      <w:r>
        <w:rPr>
          <w:spacing w:val="-3"/>
        </w:rPr>
        <w:t> </w:t>
      </w:r>
      <w:r>
        <w:rPr/>
        <w:t>pH</w:t>
      </w:r>
      <w:r>
        <w:rPr>
          <w:spacing w:val="-1"/>
        </w:rPr>
        <w:t> </w:t>
      </w:r>
      <w:r>
        <w:rPr/>
        <w:t>metre</w:t>
      </w:r>
      <w:r>
        <w:rPr>
          <w:spacing w:val="-1"/>
        </w:rPr>
        <w:t> </w:t>
      </w:r>
      <w:r>
        <w:rPr/>
        <w:t>at</w:t>
      </w:r>
      <w:r>
        <w:rPr>
          <w:spacing w:val="-2"/>
        </w:rPr>
        <w:t> </w:t>
      </w:r>
      <w:r>
        <w:rPr/>
        <w:t>the</w:t>
      </w:r>
      <w:r>
        <w:rPr>
          <w:spacing w:val="-3"/>
        </w:rPr>
        <w:t> </w:t>
      </w:r>
      <w:r>
        <w:rPr/>
        <w:t>sampling</w:t>
      </w:r>
      <w:r>
        <w:rPr>
          <w:spacing w:val="-4"/>
        </w:rPr>
        <w:t> </w:t>
      </w:r>
      <w:r>
        <w:rPr/>
        <w:t>point. This was done by rinsing the electrode with the sample.</w:t>
      </w:r>
      <w:r>
        <w:rPr>
          <w:spacing w:val="40"/>
        </w:rPr>
        <w:t> </w:t>
      </w:r>
      <w:r>
        <w:rPr/>
        <w:t>The metre was allowed to stabilize before taking the readings.</w:t>
      </w:r>
    </w:p>
    <w:p>
      <w:pPr>
        <w:pStyle w:val="BodyText"/>
        <w:spacing w:before="5"/>
      </w:pPr>
    </w:p>
    <w:p>
      <w:pPr>
        <w:pStyle w:val="Heading1"/>
        <w:numPr>
          <w:ilvl w:val="2"/>
          <w:numId w:val="20"/>
        </w:numPr>
        <w:tabs>
          <w:tab w:pos="1760" w:val="left" w:leader="none"/>
        </w:tabs>
        <w:spacing w:line="240" w:lineRule="auto" w:before="1" w:after="0"/>
        <w:ind w:left="1760" w:right="0" w:hanging="720"/>
        <w:jc w:val="both"/>
      </w:pPr>
      <w:r>
        <w:rPr/>
        <w:t>Total Solid </w:t>
      </w:r>
      <w:r>
        <w:rPr>
          <w:spacing w:val="-2"/>
        </w:rPr>
        <w:t>(Residue)</w:t>
      </w:r>
    </w:p>
    <w:p>
      <w:pPr>
        <w:pStyle w:val="BodyText"/>
        <w:spacing w:before="271"/>
        <w:ind w:left="1040"/>
      </w:pPr>
      <w:r>
        <w:rPr/>
        <w:t>This</w:t>
      </w:r>
      <w:r>
        <w:rPr>
          <w:spacing w:val="-1"/>
        </w:rPr>
        <w:t> </w:t>
      </w:r>
      <w:r>
        <w:rPr/>
        <w:t>was done</w:t>
      </w:r>
      <w:r>
        <w:rPr>
          <w:spacing w:val="-1"/>
        </w:rPr>
        <w:t> </w:t>
      </w:r>
      <w:r>
        <w:rPr/>
        <w:t>according</w:t>
      </w:r>
      <w:r>
        <w:rPr>
          <w:spacing w:val="-1"/>
        </w:rPr>
        <w:t> </w:t>
      </w:r>
      <w:r>
        <w:rPr/>
        <w:t>to the</w:t>
      </w:r>
      <w:r>
        <w:rPr>
          <w:spacing w:val="-1"/>
        </w:rPr>
        <w:t> </w:t>
      </w:r>
      <w:r>
        <w:rPr/>
        <w:t>method outlined by</w:t>
      </w:r>
      <w:r>
        <w:rPr>
          <w:spacing w:val="-4"/>
        </w:rPr>
        <w:t> </w:t>
      </w:r>
      <w:r>
        <w:rPr/>
        <w:t>APHA,</w:t>
      </w:r>
      <w:r>
        <w:rPr>
          <w:spacing w:val="1"/>
        </w:rPr>
        <w:t> </w:t>
      </w:r>
      <w:r>
        <w:rPr>
          <w:spacing w:val="-2"/>
        </w:rPr>
        <w:t>(1980).</w:t>
      </w:r>
    </w:p>
    <w:p>
      <w:pPr>
        <w:pStyle w:val="BodyText"/>
      </w:pPr>
    </w:p>
    <w:p>
      <w:pPr>
        <w:pStyle w:val="BodyText"/>
        <w:spacing w:before="4"/>
      </w:pPr>
    </w:p>
    <w:p>
      <w:pPr>
        <w:pStyle w:val="Heading2"/>
        <w:spacing w:before="1"/>
      </w:pPr>
      <w:r>
        <w:rPr>
          <w:spacing w:val="-2"/>
        </w:rPr>
        <w:t>Procedure</w:t>
      </w:r>
    </w:p>
    <w:p>
      <w:pPr>
        <w:pStyle w:val="BodyText"/>
        <w:spacing w:line="480" w:lineRule="auto" w:before="271"/>
        <w:ind w:left="1040" w:right="1291"/>
        <w:jc w:val="both"/>
      </w:pPr>
      <w:r>
        <w:rPr/>
        <w:t>Clean dry evaporating dishes were ignited at 550</w:t>
      </w:r>
      <w:r>
        <w:rPr>
          <w:vertAlign w:val="superscript"/>
        </w:rPr>
        <w:t>o</w:t>
      </w:r>
      <w:r>
        <w:rPr>
          <w:vertAlign w:val="baseline"/>
        </w:rPr>
        <w:t>C for 1 hour in a muffle furnace.</w:t>
      </w:r>
      <w:r>
        <w:rPr>
          <w:spacing w:val="40"/>
          <w:vertAlign w:val="baseline"/>
        </w:rPr>
        <w:t> </w:t>
      </w:r>
      <w:r>
        <w:rPr>
          <w:vertAlign w:val="baseline"/>
        </w:rPr>
        <w:t>They were allowed to cool, weighed and stored in a desiccator, 100ml of each sample was measured and transferred into each of the pre-weighed dishes.</w:t>
      </w:r>
      <w:r>
        <w:rPr>
          <w:spacing w:val="40"/>
          <w:vertAlign w:val="baseline"/>
        </w:rPr>
        <w:t> </w:t>
      </w:r>
      <w:r>
        <w:rPr>
          <w:vertAlign w:val="baseline"/>
        </w:rPr>
        <w:t>The samples were evaporated to dryness on a water bath, allowed to cool and weighed.</w:t>
      </w:r>
    </w:p>
    <w:p>
      <w:pPr>
        <w:pStyle w:val="BodyText"/>
        <w:spacing w:before="1"/>
        <w:ind w:left="1040"/>
      </w:pPr>
      <w:r>
        <w:rPr>
          <w:spacing w:val="-2"/>
        </w:rPr>
        <w:t>Calculation:</w:t>
      </w:r>
    </w:p>
    <w:p>
      <w:pPr>
        <w:pStyle w:val="BodyText"/>
      </w:pPr>
    </w:p>
    <w:p>
      <w:pPr>
        <w:pStyle w:val="BodyText"/>
        <w:ind w:left="1040"/>
      </w:pPr>
      <w:r>
        <w:rPr/>
        <mc:AlternateContent>
          <mc:Choice Requires="wps">
            <w:drawing>
              <wp:anchor distT="0" distB="0" distL="0" distR="0" allowOverlap="1" layoutInCell="1" locked="0" behindDoc="0" simplePos="0" relativeHeight="15738368">
                <wp:simplePos x="0" y="0"/>
                <wp:positionH relativeFrom="page">
                  <wp:posOffset>2743835</wp:posOffset>
                </wp:positionH>
                <wp:positionV relativeFrom="paragraph">
                  <wp:posOffset>159063</wp:posOffset>
                </wp:positionV>
                <wp:extent cx="559435" cy="762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559435" cy="7620"/>
                        </a:xfrm>
                        <a:custGeom>
                          <a:avLst/>
                          <a:gdLst/>
                          <a:ahLst/>
                          <a:cxnLst/>
                          <a:rect l="l" t="t" r="r" b="b"/>
                          <a:pathLst>
                            <a:path w="559435" h="7620">
                              <a:moveTo>
                                <a:pt x="559308" y="0"/>
                              </a:moveTo>
                              <a:lnTo>
                                <a:pt x="0" y="0"/>
                              </a:lnTo>
                              <a:lnTo>
                                <a:pt x="0" y="7619"/>
                              </a:lnTo>
                              <a:lnTo>
                                <a:pt x="559308" y="7619"/>
                              </a:lnTo>
                              <a:lnTo>
                                <a:pt x="5593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050003pt;margin-top:12.524708pt;width:44.04pt;height:.599980pt;mso-position-horizontal-relative:page;mso-position-vertical-relative:paragraph;z-index:15738368" id="docshape17" filled="true" fillcolor="#000000" stroked="false">
                <v:fill type="solid"/>
                <w10:wrap type="none"/>
              </v:rect>
            </w:pict>
          </mc:Fallback>
        </mc:AlternateContent>
      </w:r>
      <w:r>
        <w:rPr/>
        <w:t>(mg/l)</w:t>
      </w:r>
      <w:r>
        <w:rPr>
          <w:spacing w:val="-1"/>
        </w:rPr>
        <w:t> </w:t>
      </w:r>
      <w:r>
        <w:rPr/>
        <w:t>Total solids</w:t>
      </w:r>
      <w:r>
        <w:rPr>
          <w:spacing w:val="-1"/>
        </w:rPr>
        <w:t> </w:t>
      </w:r>
      <w:r>
        <w:rPr/>
        <w:t>=</w:t>
      </w:r>
      <w:r>
        <w:rPr>
          <w:spacing w:val="30"/>
        </w:rPr>
        <w:t>  </w:t>
      </w:r>
      <w:r>
        <w:rPr/>
        <w:t>Ws</w:t>
      </w:r>
      <w:r>
        <w:rPr>
          <w:spacing w:val="-3"/>
        </w:rPr>
        <w:t> </w:t>
      </w:r>
      <w:r>
        <w:rPr/>
        <w:t>x</w:t>
      </w:r>
      <w:r>
        <w:rPr>
          <w:spacing w:val="2"/>
        </w:rPr>
        <w:t> </w:t>
      </w:r>
      <w:r>
        <w:rPr>
          <w:spacing w:val="-5"/>
        </w:rPr>
        <w:t>10</w:t>
      </w:r>
      <w:r>
        <w:rPr>
          <w:spacing w:val="-5"/>
          <w:vertAlign w:val="superscript"/>
        </w:rPr>
        <w:t>6</w:t>
      </w:r>
    </w:p>
    <w:p>
      <w:pPr>
        <w:pStyle w:val="BodyText"/>
        <w:ind w:left="3501"/>
      </w:pPr>
      <w:r>
        <w:rPr>
          <w:spacing w:val="-5"/>
        </w:rPr>
        <w:t>V</w:t>
      </w:r>
      <w:r>
        <w:rPr>
          <w:spacing w:val="-5"/>
          <w:vertAlign w:val="subscript"/>
        </w:rPr>
        <w:t>I</w:t>
      </w:r>
    </w:p>
    <w:p>
      <w:pPr>
        <w:spacing w:after="0"/>
        <w:sectPr>
          <w:pgSz w:w="11910" w:h="16840"/>
          <w:pgMar w:header="722" w:footer="0" w:top="980" w:bottom="280" w:left="1120" w:right="0"/>
        </w:sectPr>
      </w:pPr>
    </w:p>
    <w:p>
      <w:pPr>
        <w:pStyle w:val="BodyText"/>
        <w:spacing w:before="24"/>
      </w:pPr>
    </w:p>
    <w:p>
      <w:pPr>
        <w:pStyle w:val="BodyText"/>
        <w:ind w:left="1040"/>
      </w:pPr>
      <w:r>
        <w:rPr/>
        <w:t>Where</w:t>
      </w:r>
      <w:r>
        <w:rPr>
          <w:spacing w:val="19"/>
        </w:rPr>
        <w:t> </w:t>
      </w:r>
      <w:r>
        <w:rPr/>
        <w:t>V</w:t>
      </w:r>
      <w:r>
        <w:rPr>
          <w:vertAlign w:val="subscript"/>
        </w:rPr>
        <w:t>I</w:t>
      </w:r>
      <w:r>
        <w:rPr>
          <w:spacing w:val="-4"/>
          <w:vertAlign w:val="baseline"/>
        </w:rPr>
        <w:t> </w:t>
      </w:r>
      <w:r>
        <w:rPr>
          <w:vertAlign w:val="baseline"/>
        </w:rPr>
        <w:t>=</w:t>
      </w:r>
      <w:r>
        <w:rPr>
          <w:spacing w:val="-1"/>
          <w:vertAlign w:val="baseline"/>
        </w:rPr>
        <w:t> </w:t>
      </w:r>
      <w:r>
        <w:rPr>
          <w:vertAlign w:val="baseline"/>
        </w:rPr>
        <w:t>Vol. of sample</w:t>
      </w:r>
      <w:r>
        <w:rPr>
          <w:spacing w:val="1"/>
          <w:vertAlign w:val="baseline"/>
        </w:rPr>
        <w:t> </w:t>
      </w:r>
      <w:r>
        <w:rPr>
          <w:spacing w:val="-2"/>
          <w:vertAlign w:val="baseline"/>
        </w:rPr>
        <w:t>evaporated</w:t>
      </w:r>
    </w:p>
    <w:p>
      <w:pPr>
        <w:pStyle w:val="BodyText"/>
      </w:pPr>
    </w:p>
    <w:p>
      <w:pPr>
        <w:pStyle w:val="BodyText"/>
        <w:ind w:left="1760"/>
      </w:pPr>
      <w:r>
        <w:rPr/>
        <w:t>W</w:t>
      </w:r>
      <w:r>
        <w:rPr>
          <w:vertAlign w:val="subscript"/>
        </w:rPr>
        <w:t>S</w:t>
      </w:r>
      <w:r>
        <w:rPr>
          <w:spacing w:val="-2"/>
          <w:vertAlign w:val="baseline"/>
        </w:rPr>
        <w:t> </w:t>
      </w:r>
      <w:r>
        <w:rPr>
          <w:vertAlign w:val="baseline"/>
        </w:rPr>
        <w:t>=</w:t>
      </w:r>
      <w:r>
        <w:rPr>
          <w:spacing w:val="-2"/>
          <w:vertAlign w:val="baseline"/>
        </w:rPr>
        <w:t> </w:t>
      </w:r>
      <w:r>
        <w:rPr>
          <w:vertAlign w:val="baseline"/>
        </w:rPr>
        <w:t>Weight</w:t>
      </w:r>
      <w:r>
        <w:rPr>
          <w:spacing w:val="-1"/>
          <w:vertAlign w:val="baseline"/>
        </w:rPr>
        <w:t> </w:t>
      </w:r>
      <w:r>
        <w:rPr>
          <w:vertAlign w:val="baseline"/>
        </w:rPr>
        <w:t>in gramme of</w:t>
      </w:r>
      <w:r>
        <w:rPr>
          <w:spacing w:val="-2"/>
          <w:vertAlign w:val="baseline"/>
        </w:rPr>
        <w:t> </w:t>
      </w:r>
      <w:r>
        <w:rPr>
          <w:vertAlign w:val="baseline"/>
        </w:rPr>
        <w:t>residue</w:t>
      </w:r>
      <w:r>
        <w:rPr>
          <w:spacing w:val="-1"/>
          <w:vertAlign w:val="baseline"/>
        </w:rPr>
        <w:t> </w:t>
      </w:r>
      <w:r>
        <w:rPr>
          <w:spacing w:val="-2"/>
          <w:vertAlign w:val="baseline"/>
        </w:rPr>
        <w:t>obtained.</w:t>
      </w:r>
    </w:p>
    <w:p>
      <w:pPr>
        <w:pStyle w:val="BodyText"/>
      </w:pPr>
    </w:p>
    <w:p>
      <w:pPr>
        <w:pStyle w:val="BodyText"/>
        <w:spacing w:before="5"/>
      </w:pPr>
    </w:p>
    <w:p>
      <w:pPr>
        <w:pStyle w:val="Heading1"/>
        <w:numPr>
          <w:ilvl w:val="2"/>
          <w:numId w:val="20"/>
        </w:numPr>
        <w:tabs>
          <w:tab w:pos="1760" w:val="left" w:leader="none"/>
        </w:tabs>
        <w:spacing w:line="240" w:lineRule="auto" w:before="0" w:after="0"/>
        <w:ind w:left="1760" w:right="0" w:hanging="720"/>
        <w:jc w:val="left"/>
      </w:pPr>
      <w:bookmarkStart w:name="_TOC_250023" w:id="38"/>
      <w:r>
        <w:rPr/>
        <w:t>Total</w:t>
      </w:r>
      <w:r>
        <w:rPr>
          <w:spacing w:val="-2"/>
        </w:rPr>
        <w:t> </w:t>
      </w:r>
      <w:r>
        <w:rPr/>
        <w:t>Suspended</w:t>
      </w:r>
      <w:bookmarkEnd w:id="38"/>
      <w:r>
        <w:rPr>
          <w:spacing w:val="-2"/>
        </w:rPr>
        <w:t> solids:</w:t>
      </w:r>
    </w:p>
    <w:p>
      <w:pPr>
        <w:pStyle w:val="BodyText"/>
        <w:rPr>
          <w:b/>
        </w:rPr>
      </w:pPr>
    </w:p>
    <w:p>
      <w:pPr>
        <w:pStyle w:val="Heading2"/>
      </w:pPr>
      <w:r>
        <w:rPr>
          <w:spacing w:val="-2"/>
        </w:rPr>
        <w:t>Procedure:</w:t>
      </w:r>
    </w:p>
    <w:p>
      <w:pPr>
        <w:pStyle w:val="BodyText"/>
        <w:spacing w:line="480" w:lineRule="auto" w:before="271"/>
        <w:ind w:left="1040" w:right="1295"/>
        <w:jc w:val="both"/>
      </w:pPr>
      <w:r>
        <w:rPr/>
        <w:t>The Millipore filter paper was dried, weighed and fitted into a funnel.</w:t>
      </w:r>
      <w:r>
        <w:rPr>
          <w:spacing w:val="40"/>
        </w:rPr>
        <w:t> </w:t>
      </w:r>
      <w:r>
        <w:rPr/>
        <w:t>100ml of the sample was filtered through it.</w:t>
      </w:r>
      <w:r>
        <w:rPr>
          <w:spacing w:val="40"/>
        </w:rPr>
        <w:t> </w:t>
      </w:r>
      <w:r>
        <w:rPr/>
        <w:t>The filter paper was removed and dried in the oven at 105</w:t>
      </w:r>
      <w:r>
        <w:rPr>
          <w:vertAlign w:val="superscript"/>
        </w:rPr>
        <w:t>o</w:t>
      </w:r>
      <w:r>
        <w:rPr>
          <w:vertAlign w:val="baseline"/>
        </w:rPr>
        <w:t>C for 1 hour.</w:t>
      </w:r>
      <w:r>
        <w:rPr>
          <w:spacing w:val="40"/>
          <w:vertAlign w:val="baseline"/>
        </w:rPr>
        <w:t> </w:t>
      </w:r>
      <w:r>
        <w:rPr>
          <w:vertAlign w:val="baseline"/>
        </w:rPr>
        <w:t>It was later cooled in a desiccator.</w:t>
      </w:r>
    </w:p>
    <w:p>
      <w:pPr>
        <w:pStyle w:val="BodyText"/>
        <w:spacing w:before="1"/>
        <w:ind w:left="1040"/>
        <w:jc w:val="both"/>
      </w:pPr>
      <w:r>
        <w:rPr/>
        <w:t>mg/L</w:t>
      </w:r>
      <w:r>
        <w:rPr>
          <w:spacing w:val="-3"/>
        </w:rPr>
        <w:t> </w:t>
      </w:r>
      <w:r>
        <w:rPr/>
        <w:t>Total Suspended solid </w:t>
      </w:r>
      <w:r>
        <w:rPr>
          <w:spacing w:val="-10"/>
        </w:rPr>
        <w:t>=</w:t>
      </w:r>
    </w:p>
    <w:p>
      <w:pPr>
        <w:pStyle w:val="BodyText"/>
        <w:ind w:left="3321"/>
        <w:jc w:val="both"/>
      </w:pPr>
      <w:r>
        <w:rPr>
          <w:w w:val="105"/>
          <w:u w:val="single"/>
        </w:rPr>
        <w:t>(A</w:t>
      </w:r>
      <w:r>
        <w:rPr>
          <w:spacing w:val="-15"/>
          <w:w w:val="105"/>
          <w:u w:val="single"/>
        </w:rPr>
        <w:t> </w:t>
      </w:r>
      <w:r>
        <w:rPr>
          <w:w w:val="120"/>
          <w:u w:val="single"/>
        </w:rPr>
        <w:t>±B</w:t>
      </w:r>
      <w:r>
        <w:rPr>
          <w:spacing w:val="-18"/>
          <w:w w:val="120"/>
          <w:u w:val="single"/>
        </w:rPr>
        <w:t> </w:t>
      </w:r>
      <w:r>
        <w:rPr>
          <w:w w:val="105"/>
          <w:u w:val="single"/>
        </w:rPr>
        <w:t>)</w:t>
      </w:r>
      <w:r>
        <w:rPr>
          <w:spacing w:val="-9"/>
          <w:w w:val="105"/>
          <w:u w:val="single"/>
        </w:rPr>
        <w:t> </w:t>
      </w:r>
      <w:r>
        <w:rPr>
          <w:w w:val="105"/>
          <w:u w:val="single"/>
        </w:rPr>
        <w:t>x</w:t>
      </w:r>
      <w:r>
        <w:rPr>
          <w:spacing w:val="45"/>
          <w:w w:val="105"/>
          <w:u w:val="single"/>
        </w:rPr>
        <w:t> </w:t>
      </w:r>
      <w:r>
        <w:rPr>
          <w:spacing w:val="-4"/>
          <w:w w:val="105"/>
          <w:u w:val="single"/>
        </w:rPr>
        <w:t>1000</w:t>
      </w:r>
    </w:p>
    <w:p>
      <w:pPr>
        <w:pStyle w:val="BodyText"/>
        <w:ind w:left="3201"/>
        <w:jc w:val="both"/>
      </w:pPr>
      <w:r>
        <w:rPr/>
        <w:t>Sample</w:t>
      </w:r>
      <w:r>
        <w:rPr>
          <w:spacing w:val="-2"/>
        </w:rPr>
        <w:t> </w:t>
      </w:r>
      <w:r>
        <w:rPr/>
        <w:t>volume</w:t>
      </w:r>
      <w:r>
        <w:rPr>
          <w:spacing w:val="-1"/>
        </w:rPr>
        <w:t> </w:t>
      </w:r>
      <w:r>
        <w:rPr>
          <w:spacing w:val="-4"/>
        </w:rPr>
        <w:t>(ml)</w:t>
      </w:r>
    </w:p>
    <w:p>
      <w:pPr>
        <w:pStyle w:val="BodyText"/>
        <w:spacing w:before="137"/>
        <w:ind w:left="1040"/>
        <w:jc w:val="both"/>
      </w:pPr>
      <w:r>
        <w:rPr/>
        <w:t>Where</w:t>
      </w:r>
      <w:r>
        <w:rPr>
          <w:spacing w:val="17"/>
        </w:rPr>
        <w:t> </w:t>
      </w:r>
      <w:r>
        <w:rPr/>
        <w:t>A =</w:t>
      </w:r>
      <w:r>
        <w:rPr>
          <w:spacing w:val="-2"/>
        </w:rPr>
        <w:t> </w:t>
      </w:r>
      <w:r>
        <w:rPr/>
        <w:t>weight of filter</w:t>
      </w:r>
      <w:r>
        <w:rPr>
          <w:spacing w:val="-2"/>
        </w:rPr>
        <w:t> </w:t>
      </w:r>
      <w:r>
        <w:rPr/>
        <w:t>paper</w:t>
      </w:r>
      <w:r>
        <w:rPr>
          <w:spacing w:val="29"/>
        </w:rPr>
        <w:t>  </w:t>
      </w:r>
      <w:r>
        <w:rPr/>
        <w:t>+</w:t>
      </w:r>
      <w:r>
        <w:rPr>
          <w:spacing w:val="29"/>
        </w:rPr>
        <w:t>  </w:t>
      </w:r>
      <w:r>
        <w:rPr/>
        <w:t>residue in </w:t>
      </w:r>
      <w:r>
        <w:rPr>
          <w:spacing w:val="-5"/>
        </w:rPr>
        <w:t>mg.</w:t>
      </w:r>
    </w:p>
    <w:p>
      <w:pPr>
        <w:pStyle w:val="BodyText"/>
      </w:pPr>
    </w:p>
    <w:p>
      <w:pPr>
        <w:pStyle w:val="BodyText"/>
        <w:ind w:left="1760"/>
      </w:pPr>
      <w:r>
        <w:rPr/>
        <w:t>B</w:t>
      </w:r>
      <w:r>
        <w:rPr>
          <w:spacing w:val="-3"/>
        </w:rPr>
        <w:t> </w:t>
      </w:r>
      <w:r>
        <w:rPr/>
        <w:t>=</w:t>
      </w:r>
      <w:r>
        <w:rPr>
          <w:spacing w:val="-1"/>
        </w:rPr>
        <w:t> </w:t>
      </w:r>
      <w:r>
        <w:rPr/>
        <w:t>weight of</w:t>
      </w:r>
      <w:r>
        <w:rPr>
          <w:spacing w:val="-1"/>
        </w:rPr>
        <w:t> </w:t>
      </w:r>
      <w:r>
        <w:rPr/>
        <w:t>filter</w:t>
      </w:r>
      <w:r>
        <w:rPr>
          <w:spacing w:val="-2"/>
        </w:rPr>
        <w:t> </w:t>
      </w:r>
      <w:r>
        <w:rPr/>
        <w:t>paper</w:t>
      </w:r>
      <w:r>
        <w:rPr>
          <w:spacing w:val="1"/>
        </w:rPr>
        <w:t> </w:t>
      </w:r>
      <w:r>
        <w:rPr/>
        <w:t>in </w:t>
      </w:r>
      <w:r>
        <w:rPr>
          <w:spacing w:val="-5"/>
        </w:rPr>
        <w:t>mg.</w:t>
      </w:r>
    </w:p>
    <w:p>
      <w:pPr>
        <w:pStyle w:val="BodyText"/>
        <w:spacing w:before="165"/>
      </w:pPr>
    </w:p>
    <w:p>
      <w:pPr>
        <w:pStyle w:val="Heading1"/>
        <w:numPr>
          <w:ilvl w:val="2"/>
          <w:numId w:val="20"/>
        </w:numPr>
        <w:tabs>
          <w:tab w:pos="1760" w:val="left" w:leader="none"/>
        </w:tabs>
        <w:spacing w:line="240" w:lineRule="auto" w:before="1" w:after="0"/>
        <w:ind w:left="1760" w:right="0" w:hanging="720"/>
        <w:jc w:val="left"/>
      </w:pPr>
      <w:bookmarkStart w:name="_TOC_250022" w:id="39"/>
      <w:r>
        <w:rPr/>
        <w:t>Total</w:t>
      </w:r>
      <w:r>
        <w:rPr>
          <w:spacing w:val="-1"/>
        </w:rPr>
        <w:t> </w:t>
      </w:r>
      <w:r>
        <w:rPr/>
        <w:t>Dissolved </w:t>
      </w:r>
      <w:bookmarkEnd w:id="39"/>
      <w:r>
        <w:rPr>
          <w:spacing w:val="-2"/>
        </w:rPr>
        <w:t>solids:</w:t>
      </w:r>
    </w:p>
    <w:p>
      <w:pPr>
        <w:pStyle w:val="BodyText"/>
        <w:spacing w:line="480" w:lineRule="auto" w:before="271"/>
        <w:ind w:left="1040" w:right="2829"/>
      </w:pPr>
      <w:r>
        <w:rPr/>
        <w:t>The</w:t>
      </w:r>
      <w:r>
        <w:rPr>
          <w:spacing w:val="-5"/>
        </w:rPr>
        <w:t> </w:t>
      </w:r>
      <w:r>
        <w:rPr/>
        <w:t>total</w:t>
      </w:r>
      <w:r>
        <w:rPr>
          <w:spacing w:val="-4"/>
        </w:rPr>
        <w:t> </w:t>
      </w:r>
      <w:r>
        <w:rPr/>
        <w:t>dissolved</w:t>
      </w:r>
      <w:r>
        <w:rPr>
          <w:spacing w:val="-4"/>
        </w:rPr>
        <w:t> </w:t>
      </w:r>
      <w:r>
        <w:rPr/>
        <w:t>solids</w:t>
      </w:r>
      <w:r>
        <w:rPr>
          <w:spacing w:val="-5"/>
        </w:rPr>
        <w:t> </w:t>
      </w:r>
      <w:r>
        <w:rPr/>
        <w:t>was</w:t>
      </w:r>
      <w:r>
        <w:rPr>
          <w:spacing w:val="-4"/>
        </w:rPr>
        <w:t> </w:t>
      </w:r>
      <w:r>
        <w:rPr/>
        <w:t>easily</w:t>
      </w:r>
      <w:r>
        <w:rPr>
          <w:spacing w:val="-8"/>
        </w:rPr>
        <w:t> </w:t>
      </w:r>
      <w:r>
        <w:rPr/>
        <w:t>obtained</w:t>
      </w:r>
      <w:r>
        <w:rPr>
          <w:spacing w:val="-4"/>
        </w:rPr>
        <w:t> </w:t>
      </w:r>
      <w:r>
        <w:rPr/>
        <w:t>by</w:t>
      </w:r>
      <w:r>
        <w:rPr>
          <w:spacing w:val="-8"/>
        </w:rPr>
        <w:t> </w:t>
      </w:r>
      <w:r>
        <w:rPr/>
        <w:t>simple</w:t>
      </w:r>
      <w:r>
        <w:rPr>
          <w:spacing w:val="-4"/>
        </w:rPr>
        <w:t> </w:t>
      </w:r>
      <w:r>
        <w:rPr/>
        <w:t>calculation. Total dissolved solids = Total solid ±suspended solids.</w:t>
      </w:r>
    </w:p>
    <w:p>
      <w:pPr>
        <w:pStyle w:val="Heading1"/>
        <w:numPr>
          <w:ilvl w:val="2"/>
          <w:numId w:val="20"/>
        </w:numPr>
        <w:tabs>
          <w:tab w:pos="1760" w:val="left" w:leader="none"/>
        </w:tabs>
        <w:spacing w:line="240" w:lineRule="auto" w:before="236" w:after="0"/>
        <w:ind w:left="1760" w:right="0" w:hanging="720"/>
        <w:jc w:val="left"/>
      </w:pPr>
      <w:bookmarkStart w:name="_TOC_250021" w:id="40"/>
      <w:r>
        <w:rPr/>
        <w:t>Alkalinity </w:t>
      </w:r>
      <w:bookmarkEnd w:id="40"/>
      <w:r>
        <w:rPr>
          <w:spacing w:val="-2"/>
        </w:rPr>
        <w:t>Determination:</w:t>
      </w:r>
    </w:p>
    <w:p>
      <w:pPr>
        <w:pStyle w:val="BodyText"/>
        <w:spacing w:line="480" w:lineRule="auto" w:before="271"/>
        <w:ind w:left="1040" w:right="1294"/>
      </w:pPr>
      <w:r>
        <w:rPr/>
        <w:t>The double</w:t>
      </w:r>
      <w:r>
        <w:rPr>
          <w:spacing w:val="28"/>
        </w:rPr>
        <w:t> </w:t>
      </w:r>
      <w:r>
        <w:rPr/>
        <w:t>titration method as</w:t>
      </w:r>
      <w:r>
        <w:rPr>
          <w:spacing w:val="29"/>
        </w:rPr>
        <w:t> </w:t>
      </w:r>
      <w:r>
        <w:rPr/>
        <w:t>given</w:t>
      </w:r>
      <w:r>
        <w:rPr>
          <w:spacing w:val="28"/>
        </w:rPr>
        <w:t> </w:t>
      </w:r>
      <w:r>
        <w:rPr/>
        <w:t>by AOAC,</w:t>
      </w:r>
      <w:r>
        <w:rPr>
          <w:spacing w:val="28"/>
        </w:rPr>
        <w:t> </w:t>
      </w:r>
      <w:r>
        <w:rPr/>
        <w:t>(1980),</w:t>
      </w:r>
      <w:r>
        <w:rPr>
          <w:spacing w:val="28"/>
        </w:rPr>
        <w:t> </w:t>
      </w:r>
      <w:r>
        <w:rPr/>
        <w:t>NNPC</w:t>
      </w:r>
      <w:r>
        <w:rPr>
          <w:spacing w:val="27"/>
        </w:rPr>
        <w:t> </w:t>
      </w:r>
      <w:r>
        <w:rPr/>
        <w:t>Refinery Laboratory Analysis, (1979) and Annual Book of ASTM Standard for Water, (1978).</w:t>
      </w:r>
    </w:p>
    <w:p>
      <w:pPr>
        <w:pStyle w:val="Heading2"/>
        <w:spacing w:before="50"/>
      </w:pPr>
      <w:r>
        <w:rPr>
          <w:spacing w:val="-2"/>
        </w:rPr>
        <w:t>Procedure:</w:t>
      </w:r>
    </w:p>
    <w:p>
      <w:pPr>
        <w:pStyle w:val="BodyText"/>
        <w:spacing w:line="480" w:lineRule="auto" w:before="271"/>
        <w:ind w:left="1040" w:right="1294"/>
      </w:pPr>
      <w:r>
        <w:rPr/>
        <w:t>25ml of each sample was pipetted into a conical flask, three drops of phenolph-thalein indicator was added, there was no colour change.</w:t>
      </w:r>
    </w:p>
    <w:p>
      <w:pPr>
        <w:pStyle w:val="BodyText"/>
        <w:spacing w:line="480" w:lineRule="auto" w:before="1"/>
        <w:ind w:left="1040" w:right="1294"/>
      </w:pPr>
      <w:r>
        <w:rPr/>
        <w:t>Methyl orange indicator was added and was titrated to a light pink end point with 0.1M </w:t>
      </w:r>
      <w:r>
        <w:rPr>
          <w:spacing w:val="-4"/>
        </w:rPr>
        <w:t>HCl.</w:t>
      </w:r>
    </w:p>
    <w:p>
      <w:pPr>
        <w:spacing w:after="0" w:line="480" w:lineRule="auto"/>
        <w:sectPr>
          <w:pgSz w:w="11910" w:h="16840"/>
          <w:pgMar w:header="722" w:footer="0" w:top="980" w:bottom="280" w:left="1120" w:right="0"/>
        </w:sectPr>
      </w:pPr>
    </w:p>
    <w:p>
      <w:pPr>
        <w:pStyle w:val="BodyText"/>
        <w:spacing w:before="24"/>
      </w:pPr>
    </w:p>
    <w:p>
      <w:pPr>
        <w:pStyle w:val="BodyText"/>
        <w:ind w:left="1040"/>
      </w:pPr>
      <w:r>
        <w:rPr>
          <w:spacing w:val="-2"/>
        </w:rPr>
        <w:t>Calculation:</w:t>
      </w:r>
    </w:p>
    <w:p>
      <w:pPr>
        <w:pStyle w:val="BodyText"/>
      </w:pPr>
    </w:p>
    <w:p>
      <w:pPr>
        <w:pStyle w:val="Heading1"/>
        <w:numPr>
          <w:ilvl w:val="0"/>
          <w:numId w:val="22"/>
        </w:numPr>
        <w:tabs>
          <w:tab w:pos="1760" w:val="left" w:leader="none"/>
        </w:tabs>
        <w:spacing w:line="240" w:lineRule="auto" w:before="0" w:after="0"/>
        <w:ind w:left="1760" w:right="0" w:hanging="720"/>
        <w:jc w:val="left"/>
      </w:pPr>
      <w:r>
        <w:rPr/>
        <w:t>Hydroxyl</w:t>
      </w:r>
      <w:r>
        <w:rPr>
          <w:spacing w:val="-1"/>
        </w:rPr>
        <w:t> </w:t>
      </w:r>
      <w:r>
        <w:rPr/>
        <w:t>content</w:t>
      </w:r>
      <w:r>
        <w:rPr>
          <w:spacing w:val="-1"/>
        </w:rPr>
        <w:t> </w:t>
      </w:r>
      <w:r>
        <w:rPr>
          <w:spacing w:val="-2"/>
        </w:rPr>
        <w:t>(mg/l)</w:t>
      </w:r>
    </w:p>
    <w:p>
      <w:pPr>
        <w:pStyle w:val="BodyText"/>
        <w:rPr>
          <w:b/>
        </w:rPr>
      </w:pPr>
    </w:p>
    <w:p>
      <w:pPr>
        <w:pStyle w:val="BodyText"/>
        <w:ind w:left="3441" w:right="6128" w:hanging="960"/>
      </w:pPr>
      <w:r>
        <w:rPr/>
        <w:t>=</w:t>
      </w:r>
      <w:r>
        <w:rPr>
          <w:spacing w:val="-6"/>
        </w:rPr>
        <w:t> </w:t>
      </w:r>
      <w:r>
        <w:rPr>
          <w:u w:val="single"/>
        </w:rPr>
        <w:t>1000</w:t>
      </w:r>
      <w:r>
        <w:rPr>
          <w:spacing w:val="-5"/>
          <w:u w:val="single"/>
        </w:rPr>
        <w:t> </w:t>
      </w:r>
      <w:r>
        <w:rPr>
          <w:u w:val="single"/>
        </w:rPr>
        <w:t>x</w:t>
      </w:r>
      <w:r>
        <w:rPr>
          <w:spacing w:val="-4"/>
          <w:u w:val="single"/>
        </w:rPr>
        <w:t> </w:t>
      </w:r>
      <w:r>
        <w:rPr>
          <w:u w:val="single"/>
        </w:rPr>
        <w:t>V</w:t>
      </w:r>
      <w:r>
        <w:rPr>
          <w:spacing w:val="-5"/>
          <w:u w:val="single"/>
        </w:rPr>
        <w:t> </w:t>
      </w:r>
      <w:r>
        <w:rPr>
          <w:u w:val="single"/>
        </w:rPr>
        <w:t>x</w:t>
      </w:r>
      <w:r>
        <w:rPr>
          <w:spacing w:val="-4"/>
          <w:u w:val="single"/>
        </w:rPr>
        <w:t> </w:t>
      </w:r>
      <w:r>
        <w:rPr>
          <w:u w:val="single"/>
        </w:rPr>
        <w:t>M</w:t>
      </w:r>
      <w:r>
        <w:rPr>
          <w:spacing w:val="-8"/>
          <w:u w:val="single"/>
        </w:rPr>
        <w:t> </w:t>
      </w:r>
      <w:r>
        <w:rPr>
          <w:u w:val="single"/>
        </w:rPr>
        <w:t>x</w:t>
      </w:r>
      <w:r>
        <w:rPr>
          <w:spacing w:val="-4"/>
          <w:u w:val="single"/>
        </w:rPr>
        <w:t> </w:t>
      </w:r>
      <w:r>
        <w:rPr>
          <w:u w:val="single"/>
        </w:rPr>
        <w:t>17</w:t>
      </w:r>
      <w:r>
        <w:rPr/>
        <w:t> </w:t>
      </w:r>
      <w:r>
        <w:rPr>
          <w:spacing w:val="-6"/>
        </w:rPr>
        <w:t>V</w:t>
      </w:r>
      <w:r>
        <w:rPr>
          <w:spacing w:val="-6"/>
          <w:vertAlign w:val="subscript"/>
        </w:rPr>
        <w:t>I</w:t>
      </w:r>
    </w:p>
    <w:p>
      <w:pPr>
        <w:pStyle w:val="Heading1"/>
        <w:numPr>
          <w:ilvl w:val="0"/>
          <w:numId w:val="22"/>
        </w:numPr>
        <w:tabs>
          <w:tab w:pos="1760" w:val="left" w:leader="none"/>
        </w:tabs>
        <w:spacing w:line="240" w:lineRule="auto" w:before="0" w:after="0"/>
        <w:ind w:left="1760" w:right="0" w:hanging="720"/>
        <w:jc w:val="left"/>
      </w:pPr>
      <w:r>
        <w:rPr/>
        <w:t>Bicarbonate</w:t>
      </w:r>
      <w:r>
        <w:rPr>
          <w:spacing w:val="-4"/>
        </w:rPr>
        <w:t> </w:t>
      </w:r>
      <w:r>
        <w:rPr/>
        <w:t>content</w:t>
      </w:r>
      <w:r>
        <w:rPr>
          <w:spacing w:val="-3"/>
        </w:rPr>
        <w:t> </w:t>
      </w:r>
      <w:r>
        <w:rPr>
          <w:spacing w:val="-2"/>
        </w:rPr>
        <w:t>(mg/L)</w:t>
      </w:r>
    </w:p>
    <w:p>
      <w:pPr>
        <w:pStyle w:val="BodyText"/>
        <w:rPr>
          <w:b/>
        </w:rPr>
      </w:pPr>
    </w:p>
    <w:p>
      <w:pPr>
        <w:pStyle w:val="BodyText"/>
        <w:ind w:left="3441" w:right="6128" w:hanging="960"/>
      </w:pPr>
      <w:r>
        <w:rPr/>
        <w:t>=</w:t>
      </w:r>
      <w:r>
        <w:rPr>
          <w:spacing w:val="-6"/>
        </w:rPr>
        <w:t> </w:t>
      </w:r>
      <w:r>
        <w:rPr>
          <w:u w:val="single"/>
        </w:rPr>
        <w:t>1000</w:t>
      </w:r>
      <w:r>
        <w:rPr>
          <w:spacing w:val="-5"/>
          <w:u w:val="single"/>
        </w:rPr>
        <w:t> </w:t>
      </w:r>
      <w:r>
        <w:rPr>
          <w:u w:val="single"/>
        </w:rPr>
        <w:t>x</w:t>
      </w:r>
      <w:r>
        <w:rPr>
          <w:spacing w:val="-4"/>
          <w:u w:val="single"/>
        </w:rPr>
        <w:t> </w:t>
      </w:r>
      <w:r>
        <w:rPr>
          <w:u w:val="single"/>
        </w:rPr>
        <w:t>V</w:t>
      </w:r>
      <w:r>
        <w:rPr>
          <w:spacing w:val="-5"/>
          <w:u w:val="single"/>
        </w:rPr>
        <w:t> </w:t>
      </w:r>
      <w:r>
        <w:rPr>
          <w:u w:val="single"/>
        </w:rPr>
        <w:t>x</w:t>
      </w:r>
      <w:r>
        <w:rPr>
          <w:spacing w:val="-4"/>
          <w:u w:val="single"/>
        </w:rPr>
        <w:t> </w:t>
      </w:r>
      <w:r>
        <w:rPr>
          <w:u w:val="single"/>
        </w:rPr>
        <w:t>M</w:t>
      </w:r>
      <w:r>
        <w:rPr>
          <w:spacing w:val="-8"/>
          <w:u w:val="single"/>
        </w:rPr>
        <w:t> </w:t>
      </w:r>
      <w:r>
        <w:rPr>
          <w:u w:val="single"/>
        </w:rPr>
        <w:t>x</w:t>
      </w:r>
      <w:r>
        <w:rPr>
          <w:spacing w:val="-4"/>
          <w:u w:val="single"/>
        </w:rPr>
        <w:t> </w:t>
      </w:r>
      <w:r>
        <w:rPr>
          <w:u w:val="single"/>
        </w:rPr>
        <w:t>30</w:t>
      </w:r>
      <w:r>
        <w:rPr/>
        <w:t> </w:t>
      </w:r>
      <w:r>
        <w:rPr>
          <w:spacing w:val="-6"/>
        </w:rPr>
        <w:t>V</w:t>
      </w:r>
      <w:r>
        <w:rPr>
          <w:spacing w:val="-6"/>
          <w:vertAlign w:val="subscript"/>
        </w:rPr>
        <w:t>I</w:t>
      </w:r>
    </w:p>
    <w:p>
      <w:pPr>
        <w:pStyle w:val="Heading1"/>
        <w:numPr>
          <w:ilvl w:val="0"/>
          <w:numId w:val="22"/>
        </w:numPr>
        <w:tabs>
          <w:tab w:pos="1760" w:val="left" w:leader="none"/>
        </w:tabs>
        <w:spacing w:line="240" w:lineRule="auto" w:before="0" w:after="0"/>
        <w:ind w:left="1760" w:right="0" w:hanging="720"/>
        <w:jc w:val="left"/>
      </w:pPr>
      <w:r>
        <w:rPr/>
        <w:t>Total</w:t>
      </w:r>
      <w:r>
        <w:rPr>
          <w:spacing w:val="-2"/>
        </w:rPr>
        <w:t> </w:t>
      </w:r>
      <w:r>
        <w:rPr/>
        <w:t>Alkalinity</w:t>
      </w:r>
      <w:r>
        <w:rPr>
          <w:spacing w:val="-2"/>
        </w:rPr>
        <w:t> </w:t>
      </w:r>
      <w:r>
        <w:rPr/>
        <w:t>(mg/L</w:t>
      </w:r>
      <w:r>
        <w:rPr>
          <w:spacing w:val="1"/>
        </w:rPr>
        <w:t> </w:t>
      </w:r>
      <w:r>
        <w:rPr>
          <w:spacing w:val="-2"/>
        </w:rPr>
        <w:t>CaCO</w:t>
      </w:r>
      <w:r>
        <w:rPr>
          <w:spacing w:val="-2"/>
          <w:vertAlign w:val="subscript"/>
        </w:rPr>
        <w:t>3</w:t>
      </w:r>
      <w:r>
        <w:rPr>
          <w:spacing w:val="-2"/>
          <w:vertAlign w:val="baseline"/>
        </w:rPr>
        <w:t>)</w:t>
      </w:r>
    </w:p>
    <w:p>
      <w:pPr>
        <w:pStyle w:val="BodyText"/>
        <w:rPr>
          <w:b/>
        </w:rPr>
      </w:pPr>
    </w:p>
    <w:p>
      <w:pPr>
        <w:pStyle w:val="BodyText"/>
        <w:ind w:left="3441" w:right="6128" w:hanging="960"/>
      </w:pPr>
      <w:r>
        <w:rPr/>
        <w:t>=</w:t>
      </w:r>
      <w:r>
        <w:rPr>
          <w:spacing w:val="-6"/>
        </w:rPr>
        <w:t> </w:t>
      </w:r>
      <w:r>
        <w:rPr>
          <w:u w:val="single"/>
        </w:rPr>
        <w:t>1000</w:t>
      </w:r>
      <w:r>
        <w:rPr>
          <w:spacing w:val="-5"/>
          <w:u w:val="single"/>
        </w:rPr>
        <w:t> </w:t>
      </w:r>
      <w:r>
        <w:rPr>
          <w:u w:val="single"/>
        </w:rPr>
        <w:t>x</w:t>
      </w:r>
      <w:r>
        <w:rPr>
          <w:spacing w:val="-4"/>
          <w:u w:val="single"/>
        </w:rPr>
        <w:t> </w:t>
      </w:r>
      <w:r>
        <w:rPr>
          <w:u w:val="single"/>
        </w:rPr>
        <w:t>V</w:t>
      </w:r>
      <w:r>
        <w:rPr>
          <w:spacing w:val="-5"/>
          <w:u w:val="single"/>
        </w:rPr>
        <w:t> </w:t>
      </w:r>
      <w:r>
        <w:rPr>
          <w:u w:val="single"/>
        </w:rPr>
        <w:t>x</w:t>
      </w:r>
      <w:r>
        <w:rPr>
          <w:spacing w:val="-4"/>
          <w:u w:val="single"/>
        </w:rPr>
        <w:t> </w:t>
      </w:r>
      <w:r>
        <w:rPr>
          <w:u w:val="single"/>
        </w:rPr>
        <w:t>M</w:t>
      </w:r>
      <w:r>
        <w:rPr>
          <w:spacing w:val="-8"/>
          <w:u w:val="single"/>
        </w:rPr>
        <w:t> </w:t>
      </w:r>
      <w:r>
        <w:rPr>
          <w:u w:val="single"/>
        </w:rPr>
        <w:t>x</w:t>
      </w:r>
      <w:r>
        <w:rPr>
          <w:spacing w:val="-4"/>
          <w:u w:val="single"/>
        </w:rPr>
        <w:t> </w:t>
      </w:r>
      <w:r>
        <w:rPr>
          <w:u w:val="single"/>
        </w:rPr>
        <w:t>50</w:t>
      </w:r>
      <w:r>
        <w:rPr/>
        <w:t> </w:t>
      </w:r>
      <w:r>
        <w:rPr>
          <w:spacing w:val="-6"/>
        </w:rPr>
        <w:t>V</w:t>
      </w:r>
      <w:r>
        <w:rPr>
          <w:spacing w:val="-6"/>
          <w:vertAlign w:val="subscript"/>
        </w:rPr>
        <w:t>I</w:t>
      </w:r>
    </w:p>
    <w:p>
      <w:pPr>
        <w:pStyle w:val="BodyText"/>
        <w:spacing w:line="480" w:lineRule="auto"/>
        <w:ind w:left="1940" w:right="5852" w:hanging="900"/>
      </w:pPr>
      <w:r>
        <w:rPr/>
        <w:t>Where</w:t>
      </w:r>
      <w:r>
        <w:rPr>
          <w:spacing w:val="-7"/>
        </w:rPr>
        <w:t> </w:t>
      </w:r>
      <w:r>
        <w:rPr/>
        <w:t>V</w:t>
      </w:r>
      <w:r>
        <w:rPr>
          <w:spacing w:val="-5"/>
        </w:rPr>
        <w:t> </w:t>
      </w:r>
      <w:r>
        <w:rPr/>
        <w:t>=</w:t>
      </w:r>
      <w:r>
        <w:rPr>
          <w:spacing w:val="-7"/>
        </w:rPr>
        <w:t> </w:t>
      </w:r>
      <w:r>
        <w:rPr/>
        <w:t>Vol.</w:t>
      </w:r>
      <w:r>
        <w:rPr>
          <w:spacing w:val="-5"/>
        </w:rPr>
        <w:t> </w:t>
      </w:r>
      <w:r>
        <w:rPr/>
        <w:t>of</w:t>
      </w:r>
      <w:r>
        <w:rPr>
          <w:spacing w:val="-4"/>
        </w:rPr>
        <w:t> </w:t>
      </w:r>
      <w:r>
        <w:rPr/>
        <w:t>acid</w:t>
      </w:r>
      <w:r>
        <w:rPr>
          <w:spacing w:val="-5"/>
        </w:rPr>
        <w:t> </w:t>
      </w:r>
      <w:r>
        <w:rPr/>
        <w:t>used</w:t>
      </w:r>
      <w:r>
        <w:rPr>
          <w:spacing w:val="-5"/>
        </w:rPr>
        <w:t> </w:t>
      </w:r>
      <w:r>
        <w:rPr/>
        <w:t>in</w:t>
      </w:r>
      <w:r>
        <w:rPr>
          <w:spacing w:val="-5"/>
        </w:rPr>
        <w:t> </w:t>
      </w:r>
      <w:r>
        <w:rPr/>
        <w:t>titration M = Molarity of HCl</w:t>
      </w:r>
    </w:p>
    <w:p>
      <w:pPr>
        <w:pStyle w:val="BodyText"/>
        <w:spacing w:before="1"/>
        <w:ind w:left="1940"/>
      </w:pPr>
      <w:r>
        <w:rPr/>
        <w:t>V</w:t>
      </w:r>
      <w:r>
        <w:rPr>
          <w:vertAlign w:val="subscript"/>
        </w:rPr>
        <w:t>I</w:t>
      </w:r>
      <w:r>
        <w:rPr>
          <w:spacing w:val="-3"/>
          <w:vertAlign w:val="baseline"/>
        </w:rPr>
        <w:t> </w:t>
      </w:r>
      <w:r>
        <w:rPr>
          <w:vertAlign w:val="baseline"/>
        </w:rPr>
        <w:t>=</w:t>
      </w:r>
      <w:r>
        <w:rPr>
          <w:spacing w:val="-1"/>
          <w:vertAlign w:val="baseline"/>
        </w:rPr>
        <w:t> </w:t>
      </w:r>
      <w:r>
        <w:rPr>
          <w:vertAlign w:val="baseline"/>
        </w:rPr>
        <w:t>Vol. of sample </w:t>
      </w:r>
      <w:r>
        <w:rPr>
          <w:spacing w:val="-4"/>
          <w:vertAlign w:val="baseline"/>
        </w:rPr>
        <w:t>used.</w:t>
      </w:r>
    </w:p>
    <w:p>
      <w:pPr>
        <w:pStyle w:val="BodyText"/>
      </w:pPr>
    </w:p>
    <w:p>
      <w:pPr>
        <w:pStyle w:val="BodyText"/>
        <w:spacing w:before="5"/>
      </w:pPr>
    </w:p>
    <w:p>
      <w:pPr>
        <w:pStyle w:val="Heading1"/>
        <w:numPr>
          <w:ilvl w:val="2"/>
          <w:numId w:val="20"/>
        </w:numPr>
        <w:tabs>
          <w:tab w:pos="1760" w:val="left" w:leader="none"/>
        </w:tabs>
        <w:spacing w:line="240" w:lineRule="auto" w:before="0" w:after="0"/>
        <w:ind w:left="1760" w:right="0" w:hanging="720"/>
        <w:jc w:val="left"/>
      </w:pPr>
      <w:bookmarkStart w:name="_TOC_250020" w:id="41"/>
      <w:r>
        <w:rPr/>
        <w:t>Total</w:t>
      </w:r>
      <w:r>
        <w:rPr>
          <w:spacing w:val="-1"/>
        </w:rPr>
        <w:t> </w:t>
      </w:r>
      <w:r>
        <w:rPr/>
        <w:t>hardness</w:t>
      </w:r>
      <w:r>
        <w:rPr>
          <w:spacing w:val="-1"/>
        </w:rPr>
        <w:t> </w:t>
      </w:r>
      <w:bookmarkEnd w:id="41"/>
      <w:r>
        <w:rPr>
          <w:spacing w:val="-2"/>
        </w:rPr>
        <w:t>Determination</w:t>
      </w:r>
    </w:p>
    <w:p>
      <w:pPr>
        <w:pStyle w:val="BodyText"/>
        <w:spacing w:before="271"/>
        <w:ind w:left="1040"/>
      </w:pPr>
      <w:r>
        <w:rPr/>
        <w:t>This</w:t>
      </w:r>
      <w:r>
        <w:rPr>
          <w:spacing w:val="-1"/>
        </w:rPr>
        <w:t> </w:t>
      </w:r>
      <w:r>
        <w:rPr/>
        <w:t>was done</w:t>
      </w:r>
      <w:r>
        <w:rPr>
          <w:spacing w:val="-1"/>
        </w:rPr>
        <w:t> </w:t>
      </w:r>
      <w:r>
        <w:rPr/>
        <w:t>using</w:t>
      </w:r>
      <w:r>
        <w:rPr>
          <w:spacing w:val="-2"/>
        </w:rPr>
        <w:t> </w:t>
      </w:r>
      <w:r>
        <w:rPr/>
        <w:t>APHA, (1980)</w:t>
      </w:r>
      <w:r>
        <w:rPr>
          <w:spacing w:val="-1"/>
        </w:rPr>
        <w:t> </w:t>
      </w:r>
      <w:r>
        <w:rPr/>
        <w:t>method</w:t>
      </w:r>
      <w:r>
        <w:rPr>
          <w:spacing w:val="-1"/>
        </w:rPr>
        <w:t> </w:t>
      </w:r>
      <w:r>
        <w:rPr/>
        <w:t>of</w:t>
      </w:r>
      <w:r>
        <w:rPr>
          <w:spacing w:val="-1"/>
        </w:rPr>
        <w:t> </w:t>
      </w:r>
      <w:r>
        <w:rPr/>
        <w:t>EDTA</w:t>
      </w:r>
      <w:r>
        <w:rPr>
          <w:spacing w:val="-2"/>
        </w:rPr>
        <w:t> </w:t>
      </w:r>
      <w:r>
        <w:rPr/>
        <w:t>Titrimetric </w:t>
      </w:r>
      <w:r>
        <w:rPr>
          <w:spacing w:val="-2"/>
        </w:rPr>
        <w:t>method.</w:t>
      </w:r>
    </w:p>
    <w:p>
      <w:pPr>
        <w:pStyle w:val="BodyText"/>
      </w:pPr>
    </w:p>
    <w:p>
      <w:pPr>
        <w:pStyle w:val="BodyText"/>
        <w:spacing w:before="5"/>
      </w:pPr>
    </w:p>
    <w:p>
      <w:pPr>
        <w:pStyle w:val="Heading2"/>
      </w:pPr>
      <w:r>
        <w:rPr>
          <w:spacing w:val="-2"/>
        </w:rPr>
        <w:t>Principle:</w:t>
      </w:r>
    </w:p>
    <w:p>
      <w:pPr>
        <w:pStyle w:val="BodyText"/>
        <w:spacing w:line="480" w:lineRule="auto" w:before="271"/>
        <w:ind w:left="1040" w:right="1295"/>
        <w:jc w:val="both"/>
      </w:pPr>
      <w:r>
        <w:rPr/>
        <w:t>Ethylene diaminotetra acetic acid and its sodium salt (EDTA) form a chelated soluble complex when added to a solution of certain metal cation.</w:t>
      </w:r>
      <w:r>
        <w:rPr>
          <w:spacing w:val="40"/>
        </w:rPr>
        <w:t> </w:t>
      </w:r>
      <w:r>
        <w:rPr/>
        <w:t>If a small amount of a dye such as Eriochrome Black T is added to an aqueous solution containing Calcium and magnesium ions at pH of 10.0 </w:t>
      </w:r>
      <w:r>
        <w:rPr>
          <w:u w:val="single"/>
        </w:rPr>
        <w:t>+</w:t>
      </w:r>
      <w:r>
        <w:rPr/>
        <w:t> 0.1, the solution becomes wine red.</w:t>
      </w:r>
    </w:p>
    <w:p>
      <w:pPr>
        <w:pStyle w:val="BodyText"/>
        <w:spacing w:before="1"/>
      </w:pPr>
    </w:p>
    <w:p>
      <w:pPr>
        <w:pStyle w:val="BodyText"/>
        <w:spacing w:line="480" w:lineRule="auto"/>
        <w:ind w:left="1040" w:right="1300"/>
        <w:jc w:val="both"/>
      </w:pPr>
      <w:r>
        <w:rPr/>
        <w:t>If EDTA is added to a titrant, the calcium and magnesium will be complexed and the solution turns from wine red to blue, marking the end point of the titration.</w:t>
      </w:r>
    </w:p>
    <w:p>
      <w:pPr>
        <w:pStyle w:val="BodyText"/>
        <w:spacing w:before="5"/>
      </w:pPr>
    </w:p>
    <w:p>
      <w:pPr>
        <w:pStyle w:val="Heading2"/>
      </w:pPr>
      <w:r>
        <w:rPr>
          <w:spacing w:val="-2"/>
        </w:rPr>
        <w:t>Procedure:</w:t>
      </w:r>
    </w:p>
    <w:p>
      <w:pPr>
        <w:pStyle w:val="BodyText"/>
        <w:spacing w:line="480" w:lineRule="auto" w:before="272"/>
        <w:ind w:left="1040" w:right="1294"/>
      </w:pPr>
      <w:r>
        <w:rPr/>
        <w:t>25ml</w:t>
      </w:r>
      <w:r>
        <w:rPr>
          <w:spacing w:val="35"/>
        </w:rPr>
        <w:t> </w:t>
      </w:r>
      <w:r>
        <w:rPr/>
        <w:t>of</w:t>
      </w:r>
      <w:r>
        <w:rPr>
          <w:spacing w:val="34"/>
        </w:rPr>
        <w:t> </w:t>
      </w:r>
      <w:r>
        <w:rPr/>
        <w:t>the</w:t>
      </w:r>
      <w:r>
        <w:rPr>
          <w:spacing w:val="34"/>
        </w:rPr>
        <w:t> </w:t>
      </w:r>
      <w:r>
        <w:rPr/>
        <w:t>sample</w:t>
      </w:r>
      <w:r>
        <w:rPr>
          <w:spacing w:val="31"/>
        </w:rPr>
        <w:t> </w:t>
      </w:r>
      <w:r>
        <w:rPr/>
        <w:t>was</w:t>
      </w:r>
      <w:r>
        <w:rPr>
          <w:spacing w:val="35"/>
        </w:rPr>
        <w:t> </w:t>
      </w:r>
      <w:r>
        <w:rPr/>
        <w:t>pipetted</w:t>
      </w:r>
      <w:r>
        <w:rPr>
          <w:spacing w:val="34"/>
        </w:rPr>
        <w:t> </w:t>
      </w:r>
      <w:r>
        <w:rPr/>
        <w:t>into</w:t>
      </w:r>
      <w:r>
        <w:rPr>
          <w:spacing w:val="32"/>
        </w:rPr>
        <w:t> </w:t>
      </w:r>
      <w:r>
        <w:rPr/>
        <w:t>the</w:t>
      </w:r>
      <w:r>
        <w:rPr>
          <w:spacing w:val="34"/>
        </w:rPr>
        <w:t> </w:t>
      </w:r>
      <w:r>
        <w:rPr/>
        <w:t>conical</w:t>
      </w:r>
      <w:r>
        <w:rPr>
          <w:spacing w:val="35"/>
        </w:rPr>
        <w:t> </w:t>
      </w:r>
      <w:r>
        <w:rPr/>
        <w:t>flask</w:t>
      </w:r>
      <w:r>
        <w:rPr>
          <w:spacing w:val="40"/>
        </w:rPr>
        <w:t> </w:t>
      </w:r>
      <w:r>
        <w:rPr/>
        <w:t>and</w:t>
      </w:r>
      <w:r>
        <w:rPr>
          <w:spacing w:val="35"/>
        </w:rPr>
        <w:t> </w:t>
      </w:r>
      <w:r>
        <w:rPr/>
        <w:t>two</w:t>
      </w:r>
      <w:r>
        <w:rPr>
          <w:spacing w:val="35"/>
        </w:rPr>
        <w:t> </w:t>
      </w:r>
      <w:r>
        <w:rPr/>
        <w:t>drops</w:t>
      </w:r>
      <w:r>
        <w:rPr>
          <w:spacing w:val="33"/>
        </w:rPr>
        <w:t> </w:t>
      </w:r>
      <w:r>
        <w:rPr/>
        <w:t>of</w:t>
      </w:r>
      <w:r>
        <w:rPr>
          <w:spacing w:val="34"/>
        </w:rPr>
        <w:t> </w:t>
      </w:r>
      <w:r>
        <w:rPr/>
        <w:t>Erichrome Black T solution was added.</w:t>
      </w:r>
    </w:p>
    <w:p>
      <w:pPr>
        <w:pStyle w:val="BodyText"/>
        <w:spacing w:line="480" w:lineRule="auto"/>
        <w:ind w:left="1040" w:right="1294"/>
      </w:pPr>
      <w:r>
        <w:rPr/>
        <w:t>2ml of ammonia buffer was titrated with 0.01M EDTA solution.</w:t>
      </w:r>
      <w:r>
        <w:rPr>
          <w:spacing w:val="80"/>
        </w:rPr>
        <w:t> </w:t>
      </w:r>
      <w:r>
        <w:rPr/>
        <w:t>The colour changed from wine red to blue black when the end point was attained.</w:t>
      </w:r>
    </w:p>
    <w:p>
      <w:pPr>
        <w:spacing w:after="0" w:line="480" w:lineRule="auto"/>
        <w:sectPr>
          <w:headerReference w:type="default" r:id="rId11"/>
          <w:pgSz w:w="11910" w:h="16840"/>
          <w:pgMar w:header="722" w:footer="0" w:top="980" w:bottom="280" w:left="1120" w:right="0"/>
        </w:sectPr>
      </w:pPr>
    </w:p>
    <w:p>
      <w:pPr>
        <w:pStyle w:val="BodyText"/>
        <w:spacing w:before="28"/>
      </w:pPr>
    </w:p>
    <w:p>
      <w:pPr>
        <w:pStyle w:val="Heading2"/>
        <w:spacing w:before="1"/>
      </w:pPr>
      <w:r>
        <w:rPr>
          <w:spacing w:val="-2"/>
        </w:rPr>
        <w:t>Calculation:</w:t>
      </w:r>
    </w:p>
    <w:p>
      <w:pPr>
        <w:pStyle w:val="BodyText"/>
        <w:spacing w:before="271"/>
        <w:ind w:left="1040"/>
      </w:pPr>
      <w:r>
        <w:rPr/>
        <w:t>Total</w:t>
      </w:r>
      <w:r>
        <w:rPr>
          <w:spacing w:val="-2"/>
        </w:rPr>
        <w:t> </w:t>
      </w:r>
      <w:r>
        <w:rPr/>
        <w:t>Hardness </w:t>
      </w:r>
      <w:r>
        <w:rPr>
          <w:spacing w:val="-2"/>
        </w:rPr>
        <w:t>(mg/CaCO</w:t>
      </w:r>
      <w:r>
        <w:rPr>
          <w:spacing w:val="-2"/>
          <w:vertAlign w:val="subscript"/>
        </w:rPr>
        <w:t>3</w:t>
      </w:r>
      <w:r>
        <w:rPr>
          <w:spacing w:val="-2"/>
          <w:vertAlign w:val="baseline"/>
        </w:rPr>
        <w:t>/L)</w:t>
      </w:r>
    </w:p>
    <w:p>
      <w:pPr>
        <w:pStyle w:val="BodyText"/>
      </w:pPr>
    </w:p>
    <w:p>
      <w:pPr>
        <w:pStyle w:val="BodyText"/>
        <w:ind w:left="2481"/>
      </w:pPr>
      <w:r>
        <w:rPr/>
        <w:t>=</w:t>
      </w:r>
      <w:r>
        <w:rPr>
          <w:spacing w:val="-1"/>
        </w:rPr>
        <w:t> </w:t>
      </w:r>
      <w:r>
        <w:rPr>
          <w:u w:val="single"/>
        </w:rPr>
        <w:t>V x</w:t>
      </w:r>
      <w:r>
        <w:rPr>
          <w:spacing w:val="1"/>
          <w:u w:val="single"/>
        </w:rPr>
        <w:t> </w:t>
      </w:r>
      <w:r>
        <w:rPr>
          <w:u w:val="single"/>
        </w:rPr>
        <w:t>M x</w:t>
      </w:r>
      <w:r>
        <w:rPr>
          <w:spacing w:val="2"/>
          <w:u w:val="single"/>
        </w:rPr>
        <w:t> </w:t>
      </w:r>
      <w:r>
        <w:rPr>
          <w:u w:val="single"/>
        </w:rPr>
        <w:t>2.5</w:t>
      </w:r>
      <w:r>
        <w:rPr>
          <w:spacing w:val="-3"/>
          <w:u w:val="single"/>
        </w:rPr>
        <w:t> </w:t>
      </w:r>
      <w:r>
        <w:rPr>
          <w:u w:val="single"/>
        </w:rPr>
        <w:t>x</w:t>
      </w:r>
      <w:r>
        <w:rPr>
          <w:spacing w:val="2"/>
          <w:u w:val="single"/>
        </w:rPr>
        <w:t> </w:t>
      </w:r>
      <w:r>
        <w:rPr>
          <w:u w:val="single"/>
        </w:rPr>
        <w:t>1000</w:t>
      </w:r>
      <w:r>
        <w:rPr>
          <w:spacing w:val="-3"/>
          <w:u w:val="single"/>
        </w:rPr>
        <w:t> </w:t>
      </w:r>
      <w:r>
        <w:rPr>
          <w:u w:val="single"/>
        </w:rPr>
        <w:t>x</w:t>
      </w:r>
      <w:r>
        <w:rPr>
          <w:spacing w:val="-1"/>
          <w:u w:val="single"/>
        </w:rPr>
        <w:t> </w:t>
      </w:r>
      <w:r>
        <w:rPr>
          <w:spacing w:val="-10"/>
          <w:u w:val="single"/>
        </w:rPr>
        <w:t>S</w:t>
      </w:r>
    </w:p>
    <w:p>
      <w:pPr>
        <w:pStyle w:val="BodyText"/>
        <w:spacing w:line="480" w:lineRule="auto"/>
        <w:ind w:left="1040" w:right="5470" w:firstLine="1740"/>
      </w:pPr>
      <w:r>
        <w:rPr/>
        <w:t>Vol. of sample used Where</w:t>
      </w:r>
      <w:r>
        <w:rPr>
          <w:spacing w:val="40"/>
        </w:rPr>
        <w:t> </w:t>
      </w:r>
      <w:r>
        <w:rPr/>
        <w:t>V</w:t>
      </w:r>
      <w:r>
        <w:rPr>
          <w:spacing w:val="-4"/>
        </w:rPr>
        <w:t> </w:t>
      </w:r>
      <w:r>
        <w:rPr/>
        <w:t>=</w:t>
      </w:r>
      <w:r>
        <w:rPr>
          <w:spacing w:val="-6"/>
        </w:rPr>
        <w:t> </w:t>
      </w:r>
      <w:r>
        <w:rPr/>
        <w:t>Vol.</w:t>
      </w:r>
      <w:r>
        <w:rPr>
          <w:spacing w:val="-4"/>
        </w:rPr>
        <w:t> </w:t>
      </w:r>
      <w:r>
        <w:rPr/>
        <w:t>of</w:t>
      </w:r>
      <w:r>
        <w:rPr>
          <w:spacing w:val="-3"/>
        </w:rPr>
        <w:t> </w:t>
      </w:r>
      <w:r>
        <w:rPr/>
        <w:t>EDTA</w:t>
      </w:r>
      <w:r>
        <w:rPr>
          <w:spacing w:val="-4"/>
        </w:rPr>
        <w:t> </w:t>
      </w:r>
      <w:r>
        <w:rPr/>
        <w:t>used</w:t>
      </w:r>
      <w:r>
        <w:rPr>
          <w:spacing w:val="-4"/>
        </w:rPr>
        <w:t> </w:t>
      </w:r>
      <w:r>
        <w:rPr/>
        <w:t>in</w:t>
      </w:r>
      <w:r>
        <w:rPr>
          <w:spacing w:val="-4"/>
        </w:rPr>
        <w:t> </w:t>
      </w:r>
      <w:r>
        <w:rPr/>
        <w:t>titration</w:t>
      </w:r>
    </w:p>
    <w:p>
      <w:pPr>
        <w:pStyle w:val="BodyText"/>
        <w:spacing w:line="480" w:lineRule="auto"/>
        <w:ind w:left="1880" w:right="5852"/>
      </w:pPr>
      <w:r>
        <w:rPr/>
        <w:t>M</w:t>
      </w:r>
      <w:r>
        <w:rPr>
          <w:spacing w:val="-7"/>
        </w:rPr>
        <w:t> </w:t>
      </w:r>
      <w:r>
        <w:rPr/>
        <w:t>=</w:t>
      </w:r>
      <w:r>
        <w:rPr>
          <w:spacing w:val="-7"/>
        </w:rPr>
        <w:t> </w:t>
      </w:r>
      <w:r>
        <w:rPr/>
        <w:t>Equivalent</w:t>
      </w:r>
      <w:r>
        <w:rPr>
          <w:spacing w:val="-7"/>
        </w:rPr>
        <w:t> </w:t>
      </w:r>
      <w:r>
        <w:rPr/>
        <w:t>weight</w:t>
      </w:r>
      <w:r>
        <w:rPr>
          <w:spacing w:val="-5"/>
        </w:rPr>
        <w:t> </w:t>
      </w:r>
      <w:r>
        <w:rPr/>
        <w:t>of</w:t>
      </w:r>
      <w:r>
        <w:rPr>
          <w:spacing w:val="-8"/>
        </w:rPr>
        <w:t> </w:t>
      </w:r>
      <w:r>
        <w:rPr/>
        <w:t>Ca</w:t>
      </w:r>
      <w:r>
        <w:rPr>
          <w:vertAlign w:val="superscript"/>
        </w:rPr>
        <w:t>2+</w:t>
      </w:r>
      <w:r>
        <w:rPr>
          <w:vertAlign w:val="baseline"/>
        </w:rPr>
        <w:t> S = Strength of ETDA</w:t>
      </w:r>
    </w:p>
    <w:p>
      <w:pPr>
        <w:pStyle w:val="BodyText"/>
        <w:ind w:left="1760" w:right="6128" w:hanging="720"/>
      </w:pPr>
      <w:r>
        <w:rPr/>
        <w:t>2.5</w:t>
      </w:r>
      <w:r>
        <w:rPr>
          <w:spacing w:val="-7"/>
        </w:rPr>
        <w:t> </w:t>
      </w:r>
      <w:r>
        <w:rPr/>
        <w:t>=</w:t>
      </w:r>
      <w:r>
        <w:rPr>
          <w:spacing w:val="-8"/>
        </w:rPr>
        <w:t> </w:t>
      </w:r>
      <w:r>
        <w:rPr>
          <w:u w:val="single"/>
        </w:rPr>
        <w:t>Molecular</w:t>
      </w:r>
      <w:r>
        <w:rPr>
          <w:spacing w:val="-9"/>
          <w:u w:val="single"/>
        </w:rPr>
        <w:t> </w:t>
      </w:r>
      <w:r>
        <w:rPr>
          <w:u w:val="single"/>
        </w:rPr>
        <w:t>mass</w:t>
      </w:r>
      <w:r>
        <w:rPr>
          <w:spacing w:val="-7"/>
          <w:u w:val="single"/>
        </w:rPr>
        <w:t> </w:t>
      </w:r>
      <w:r>
        <w:rPr>
          <w:u w:val="single"/>
        </w:rPr>
        <w:t>of</w:t>
      </w:r>
      <w:r>
        <w:rPr>
          <w:spacing w:val="-6"/>
          <w:u w:val="single"/>
        </w:rPr>
        <w:t> </w:t>
      </w:r>
      <w:r>
        <w:rPr>
          <w:u w:val="single"/>
        </w:rPr>
        <w:t>CaCO</w:t>
      </w:r>
      <w:r>
        <w:rPr>
          <w:u w:val="single"/>
          <w:vertAlign w:val="subscript"/>
        </w:rPr>
        <w:t>3</w:t>
      </w:r>
      <w:r>
        <w:rPr>
          <w:vertAlign w:val="baseline"/>
        </w:rPr>
        <w:t> Atomic mass of Ca</w:t>
      </w:r>
      <w:r>
        <w:rPr>
          <w:vertAlign w:val="superscript"/>
        </w:rPr>
        <w:t>2+</w:t>
      </w:r>
    </w:p>
    <w:p>
      <w:pPr>
        <w:pStyle w:val="BodyText"/>
      </w:pPr>
    </w:p>
    <w:p>
      <w:pPr>
        <w:pStyle w:val="BodyText"/>
        <w:spacing w:before="6"/>
      </w:pPr>
    </w:p>
    <w:p>
      <w:pPr>
        <w:pStyle w:val="Heading1"/>
        <w:numPr>
          <w:ilvl w:val="2"/>
          <w:numId w:val="20"/>
        </w:numPr>
        <w:tabs>
          <w:tab w:pos="1760" w:val="left" w:leader="none"/>
        </w:tabs>
        <w:spacing w:line="240" w:lineRule="auto" w:before="0" w:after="0"/>
        <w:ind w:left="1760" w:right="0" w:hanging="720"/>
        <w:jc w:val="left"/>
      </w:pPr>
      <w:bookmarkStart w:name="_TOC_250019" w:id="42"/>
      <w:r>
        <w:rPr/>
        <w:t>Chloride</w:t>
      </w:r>
      <w:r>
        <w:rPr>
          <w:spacing w:val="-1"/>
        </w:rPr>
        <w:t> </w:t>
      </w:r>
      <w:bookmarkEnd w:id="42"/>
      <w:r>
        <w:rPr>
          <w:spacing w:val="-2"/>
        </w:rPr>
        <w:t>Determination</w:t>
      </w:r>
    </w:p>
    <w:p>
      <w:pPr>
        <w:pStyle w:val="BodyText"/>
        <w:spacing w:before="271"/>
        <w:ind w:left="1040"/>
      </w:pPr>
      <w:r>
        <w:rPr/>
        <w:t>This</w:t>
      </w:r>
      <w:r>
        <w:rPr>
          <w:spacing w:val="-1"/>
        </w:rPr>
        <w:t> </w:t>
      </w:r>
      <w:r>
        <w:rPr/>
        <w:t>was done</w:t>
      </w:r>
      <w:r>
        <w:rPr>
          <w:spacing w:val="-2"/>
        </w:rPr>
        <w:t> </w:t>
      </w:r>
      <w:r>
        <w:rPr/>
        <w:t>using</w:t>
      </w:r>
      <w:r>
        <w:rPr>
          <w:spacing w:val="-1"/>
        </w:rPr>
        <w:t> </w:t>
      </w:r>
      <w:r>
        <w:rPr/>
        <w:t>APHA</w:t>
      </w:r>
      <w:r>
        <w:rPr>
          <w:spacing w:val="-1"/>
        </w:rPr>
        <w:t> </w:t>
      </w:r>
      <w:r>
        <w:rPr/>
        <w:t>(1980)</w:t>
      </w:r>
      <w:r>
        <w:rPr>
          <w:spacing w:val="-1"/>
        </w:rPr>
        <w:t> </w:t>
      </w:r>
      <w:r>
        <w:rPr>
          <w:spacing w:val="-2"/>
        </w:rPr>
        <w:t>method.</w:t>
      </w:r>
    </w:p>
    <w:p>
      <w:pPr>
        <w:pStyle w:val="BodyText"/>
      </w:pPr>
    </w:p>
    <w:p>
      <w:pPr>
        <w:pStyle w:val="BodyText"/>
        <w:spacing w:before="5"/>
      </w:pPr>
    </w:p>
    <w:p>
      <w:pPr>
        <w:pStyle w:val="Heading2"/>
      </w:pPr>
      <w:r>
        <w:rPr>
          <w:spacing w:val="-2"/>
        </w:rPr>
        <w:t>Principle:</w:t>
      </w:r>
    </w:p>
    <w:p>
      <w:pPr>
        <w:pStyle w:val="BodyText"/>
        <w:spacing w:line="480" w:lineRule="auto" w:before="271"/>
        <w:ind w:left="1040" w:right="1298"/>
        <w:jc w:val="both"/>
      </w:pPr>
      <w:r>
        <w:rPr/>
        <w:t>In a neutral or slightly</w:t>
      </w:r>
      <w:r>
        <w:rPr>
          <w:spacing w:val="-1"/>
        </w:rPr>
        <w:t> </w:t>
      </w:r>
      <w:r>
        <w:rPr/>
        <w:t>alkaline solution, potassium chromate can indicate the end point of the silver nitrate titration of chloride. Silver chloride is precipitated quantitatively before red silver chromate is formed.</w:t>
      </w:r>
    </w:p>
    <w:p>
      <w:pPr>
        <w:pStyle w:val="BodyText"/>
        <w:spacing w:before="5"/>
      </w:pPr>
    </w:p>
    <w:p>
      <w:pPr>
        <w:pStyle w:val="Heading2"/>
        <w:spacing w:before="1"/>
      </w:pPr>
      <w:r>
        <w:rPr>
          <w:spacing w:val="-2"/>
        </w:rPr>
        <w:t>Procedure:</w:t>
      </w:r>
    </w:p>
    <w:p>
      <w:pPr>
        <w:pStyle w:val="BodyText"/>
        <w:spacing w:line="480" w:lineRule="auto" w:before="271"/>
        <w:ind w:left="1040" w:right="1290"/>
        <w:jc w:val="both"/>
      </w:pPr>
      <w:r>
        <w:rPr/>
        <w:t>25ml of the waste water sample was pipetted into a conical flask, 3 drops of K</w:t>
      </w:r>
      <w:r>
        <w:rPr>
          <w:vertAlign w:val="subscript"/>
        </w:rPr>
        <w:t>2</w:t>
      </w:r>
      <w:r>
        <w:rPr>
          <w:vertAlign w:val="baseline"/>
        </w:rPr>
        <w:t>CrO</w:t>
      </w:r>
      <w:r>
        <w:rPr>
          <w:vertAlign w:val="subscript"/>
        </w:rPr>
        <w:t>4</w:t>
      </w:r>
      <w:r>
        <w:rPr>
          <w:vertAlign w:val="baseline"/>
        </w:rPr>
        <w:t> indicator was added, the mixture was titrated using AgNO</w:t>
      </w:r>
      <w:r>
        <w:rPr>
          <w:vertAlign w:val="subscript"/>
        </w:rPr>
        <w:t>3</w:t>
      </w:r>
      <w:r>
        <w:rPr>
          <w:vertAlign w:val="baseline"/>
        </w:rPr>
        <w:t> solution until the colour changed to a light red (precipitation) end point.</w:t>
      </w:r>
    </w:p>
    <w:p>
      <w:pPr>
        <w:pStyle w:val="Heading2"/>
        <w:spacing w:before="5"/>
      </w:pPr>
      <w:r>
        <w:rPr>
          <w:spacing w:val="-2"/>
        </w:rPr>
        <w:t>Calculation:</w:t>
      </w:r>
    </w:p>
    <w:p>
      <w:pPr>
        <w:pStyle w:val="BodyText"/>
        <w:spacing w:before="271"/>
        <w:ind w:left="1040"/>
      </w:pPr>
      <w:r>
        <w:rPr/>
        <w:t>Chloride</w:t>
      </w:r>
      <w:r>
        <w:rPr>
          <w:spacing w:val="-2"/>
        </w:rPr>
        <w:t> </w:t>
      </w:r>
      <w:r>
        <w:rPr/>
        <w:t>content </w:t>
      </w:r>
      <w:r>
        <w:rPr>
          <w:spacing w:val="-2"/>
        </w:rPr>
        <w:t>(mg/l)</w:t>
      </w:r>
    </w:p>
    <w:p>
      <w:pPr>
        <w:pStyle w:val="BodyText"/>
      </w:pPr>
    </w:p>
    <w:p>
      <w:pPr>
        <w:pStyle w:val="BodyText"/>
        <w:spacing w:before="1"/>
        <w:ind w:left="2481"/>
      </w:pPr>
      <w:r>
        <w:rPr/>
        <w:t>=</w:t>
      </w:r>
      <w:r>
        <w:rPr>
          <w:spacing w:val="-1"/>
        </w:rPr>
        <w:t> </w:t>
      </w:r>
      <w:r>
        <w:rPr>
          <w:u w:val="single"/>
        </w:rPr>
        <w:t>V x</w:t>
      </w:r>
      <w:r>
        <w:rPr>
          <w:spacing w:val="1"/>
          <w:u w:val="single"/>
        </w:rPr>
        <w:t> </w:t>
      </w:r>
      <w:r>
        <w:rPr>
          <w:u w:val="single"/>
        </w:rPr>
        <w:t>N x</w:t>
      </w:r>
      <w:r>
        <w:rPr>
          <w:spacing w:val="1"/>
          <w:u w:val="single"/>
        </w:rPr>
        <w:t> </w:t>
      </w:r>
      <w:r>
        <w:rPr>
          <w:u w:val="single"/>
        </w:rPr>
        <w:t>E</w:t>
      </w:r>
      <w:r>
        <w:rPr>
          <w:spacing w:val="-3"/>
          <w:u w:val="single"/>
        </w:rPr>
        <w:t> </w:t>
      </w:r>
      <w:r>
        <w:rPr>
          <w:u w:val="single"/>
        </w:rPr>
        <w:t>x</w:t>
      </w:r>
      <w:r>
        <w:rPr>
          <w:spacing w:val="2"/>
          <w:u w:val="single"/>
        </w:rPr>
        <w:t> </w:t>
      </w:r>
      <w:r>
        <w:rPr>
          <w:spacing w:val="-4"/>
          <w:u w:val="single"/>
        </w:rPr>
        <w:t>1000</w:t>
      </w:r>
    </w:p>
    <w:p>
      <w:pPr>
        <w:pStyle w:val="BodyText"/>
        <w:ind w:left="2601"/>
      </w:pPr>
      <w:r>
        <w:rPr/>
        <w:t>Vol. of</w:t>
      </w:r>
      <w:r>
        <w:rPr>
          <w:spacing w:val="-1"/>
        </w:rPr>
        <w:t> </w:t>
      </w:r>
      <w:r>
        <w:rPr/>
        <w:t>sample </w:t>
      </w:r>
      <w:r>
        <w:rPr>
          <w:spacing w:val="-2"/>
        </w:rPr>
        <w:t>used.</w:t>
      </w:r>
    </w:p>
    <w:p>
      <w:pPr>
        <w:pStyle w:val="BodyText"/>
      </w:pPr>
    </w:p>
    <w:p>
      <w:pPr>
        <w:pStyle w:val="BodyText"/>
        <w:ind w:left="1040"/>
      </w:pPr>
      <w:r>
        <w:rPr/>
        <w:t>Where</w:t>
      </w:r>
      <w:r>
        <w:rPr>
          <w:spacing w:val="-2"/>
        </w:rPr>
        <w:t> </w:t>
      </w:r>
      <w:r>
        <w:rPr/>
        <w:t>V =</w:t>
      </w:r>
      <w:r>
        <w:rPr>
          <w:spacing w:val="-2"/>
        </w:rPr>
        <w:t> </w:t>
      </w:r>
      <w:r>
        <w:rPr/>
        <w:t>Vol. of</w:t>
      </w:r>
      <w:r>
        <w:rPr>
          <w:spacing w:val="1"/>
        </w:rPr>
        <w:t> </w:t>
      </w:r>
      <w:r>
        <w:rPr/>
        <w:t>AgNO</w:t>
      </w:r>
      <w:r>
        <w:rPr>
          <w:vertAlign w:val="subscript"/>
        </w:rPr>
        <w:t>3</w:t>
      </w:r>
      <w:r>
        <w:rPr>
          <w:spacing w:val="1"/>
          <w:vertAlign w:val="baseline"/>
        </w:rPr>
        <w:t> </w:t>
      </w:r>
      <w:r>
        <w:rPr>
          <w:vertAlign w:val="baseline"/>
        </w:rPr>
        <w:t>used</w:t>
      </w:r>
      <w:r>
        <w:rPr>
          <w:spacing w:val="-1"/>
          <w:vertAlign w:val="baseline"/>
        </w:rPr>
        <w:t> </w:t>
      </w:r>
      <w:r>
        <w:rPr>
          <w:vertAlign w:val="baseline"/>
        </w:rPr>
        <w:t>in </w:t>
      </w:r>
      <w:r>
        <w:rPr>
          <w:spacing w:val="-2"/>
          <w:vertAlign w:val="baseline"/>
        </w:rPr>
        <w:t>titration.</w:t>
      </w:r>
    </w:p>
    <w:p>
      <w:pPr>
        <w:pStyle w:val="BodyText"/>
      </w:pPr>
    </w:p>
    <w:p>
      <w:pPr>
        <w:pStyle w:val="BodyText"/>
        <w:ind w:left="1880"/>
      </w:pPr>
      <w:r>
        <w:rPr/>
        <w:t>N =</w:t>
      </w:r>
      <w:r>
        <w:rPr>
          <w:spacing w:val="-1"/>
        </w:rPr>
        <w:t> </w:t>
      </w:r>
      <w:r>
        <w:rPr/>
        <w:t>Normality</w:t>
      </w:r>
      <w:r>
        <w:rPr>
          <w:spacing w:val="-4"/>
        </w:rPr>
        <w:t> </w:t>
      </w:r>
      <w:r>
        <w:rPr/>
        <w:t>of</w:t>
      </w:r>
      <w:r>
        <w:rPr>
          <w:spacing w:val="1"/>
        </w:rPr>
        <w:t> </w:t>
      </w:r>
      <w:r>
        <w:rPr>
          <w:spacing w:val="-2"/>
        </w:rPr>
        <w:t>AgNO</w:t>
      </w:r>
      <w:r>
        <w:rPr>
          <w:spacing w:val="-2"/>
          <w:vertAlign w:val="subscript"/>
        </w:rPr>
        <w:t>3</w:t>
      </w:r>
      <w:r>
        <w:rPr>
          <w:spacing w:val="-2"/>
          <w:vertAlign w:val="baseline"/>
        </w:rPr>
        <w:t>.</w:t>
      </w:r>
    </w:p>
    <w:p>
      <w:pPr>
        <w:pStyle w:val="BodyText"/>
      </w:pPr>
    </w:p>
    <w:p>
      <w:pPr>
        <w:pStyle w:val="BodyText"/>
        <w:ind w:left="1880"/>
      </w:pPr>
      <w:r>
        <w:rPr/>
        <w:t>E</w:t>
      </w:r>
      <w:r>
        <w:rPr>
          <w:spacing w:val="-1"/>
        </w:rPr>
        <w:t> </w:t>
      </w:r>
      <w:r>
        <w:rPr/>
        <w:t>=</w:t>
      </w:r>
      <w:r>
        <w:rPr>
          <w:spacing w:val="-2"/>
        </w:rPr>
        <w:t> </w:t>
      </w:r>
      <w:r>
        <w:rPr/>
        <w:t>Equivalent</w:t>
      </w:r>
      <w:r>
        <w:rPr>
          <w:spacing w:val="-1"/>
        </w:rPr>
        <w:t> </w:t>
      </w:r>
      <w:r>
        <w:rPr/>
        <w:t>weight of </w:t>
      </w:r>
      <w:r>
        <w:rPr>
          <w:spacing w:val="-2"/>
        </w:rPr>
        <w:t>chloride.</w:t>
      </w:r>
    </w:p>
    <w:p>
      <w:pPr>
        <w:spacing w:after="0"/>
        <w:sectPr>
          <w:pgSz w:w="11910" w:h="16840"/>
          <w:pgMar w:header="722" w:footer="0" w:top="980" w:bottom="280" w:left="1120" w:right="0"/>
        </w:sectPr>
      </w:pPr>
    </w:p>
    <w:p>
      <w:pPr>
        <w:pStyle w:val="BodyText"/>
      </w:pPr>
    </w:p>
    <w:p>
      <w:pPr>
        <w:pStyle w:val="BodyText"/>
        <w:spacing w:before="28"/>
      </w:pPr>
    </w:p>
    <w:p>
      <w:pPr>
        <w:pStyle w:val="Heading1"/>
        <w:numPr>
          <w:ilvl w:val="2"/>
          <w:numId w:val="20"/>
        </w:numPr>
        <w:tabs>
          <w:tab w:pos="1760" w:val="left" w:leader="none"/>
        </w:tabs>
        <w:spacing w:line="240" w:lineRule="auto" w:before="1" w:after="0"/>
        <w:ind w:left="1760" w:right="0" w:hanging="720"/>
        <w:jc w:val="left"/>
      </w:pPr>
      <w:bookmarkStart w:name="_TOC_250018" w:id="43"/>
      <w:r>
        <w:rPr/>
        <w:t>Determination</w:t>
      </w:r>
      <w:r>
        <w:rPr>
          <w:spacing w:val="-2"/>
        </w:rPr>
        <w:t> </w:t>
      </w:r>
      <w:r>
        <w:rPr/>
        <w:t>of</w:t>
      </w:r>
      <w:r>
        <w:rPr>
          <w:spacing w:val="-1"/>
        </w:rPr>
        <w:t> </w:t>
      </w:r>
      <w:bookmarkEnd w:id="43"/>
      <w:r>
        <w:rPr>
          <w:spacing w:val="-2"/>
        </w:rPr>
        <w:t>Nitrate</w:t>
      </w:r>
    </w:p>
    <w:p>
      <w:pPr>
        <w:pStyle w:val="BodyText"/>
        <w:spacing w:before="271"/>
        <w:ind w:left="1040"/>
      </w:pPr>
      <w:r>
        <w:rPr/>
        <w:t>Nitrate</w:t>
      </w:r>
      <w:r>
        <w:rPr>
          <w:spacing w:val="-2"/>
        </w:rPr>
        <w:t> </w:t>
      </w:r>
      <w:r>
        <w:rPr/>
        <w:t>was</w:t>
      </w:r>
      <w:r>
        <w:rPr>
          <w:spacing w:val="-1"/>
        </w:rPr>
        <w:t> </w:t>
      </w:r>
      <w:r>
        <w:rPr/>
        <w:t>determined</w:t>
      </w:r>
      <w:r>
        <w:rPr>
          <w:spacing w:val="-1"/>
        </w:rPr>
        <w:t> </w:t>
      </w:r>
      <w:r>
        <w:rPr/>
        <w:t>using</w:t>
      </w:r>
      <w:r>
        <w:rPr>
          <w:spacing w:val="-3"/>
        </w:rPr>
        <w:t> </w:t>
      </w:r>
      <w:r>
        <w:rPr/>
        <w:t>Brucine colorimetric method</w:t>
      </w:r>
      <w:r>
        <w:rPr>
          <w:spacing w:val="-1"/>
        </w:rPr>
        <w:t> </w:t>
      </w:r>
      <w:r>
        <w:rPr/>
        <w:t>(APHA,</w:t>
      </w:r>
      <w:r>
        <w:rPr>
          <w:spacing w:val="-1"/>
        </w:rPr>
        <w:t> </w:t>
      </w:r>
      <w:r>
        <w:rPr>
          <w:spacing w:val="-2"/>
        </w:rPr>
        <w:t>1980)</w:t>
      </w:r>
    </w:p>
    <w:p>
      <w:pPr>
        <w:pStyle w:val="BodyText"/>
      </w:pPr>
    </w:p>
    <w:p>
      <w:pPr>
        <w:pStyle w:val="BodyText"/>
        <w:spacing w:before="5"/>
      </w:pPr>
    </w:p>
    <w:p>
      <w:pPr>
        <w:pStyle w:val="Heading2"/>
      </w:pPr>
      <w:r>
        <w:rPr>
          <w:spacing w:val="-2"/>
        </w:rPr>
        <w:t>Procedure:</w:t>
      </w:r>
    </w:p>
    <w:p>
      <w:pPr>
        <w:pStyle w:val="BodyText"/>
        <w:spacing w:line="480" w:lineRule="auto" w:before="271"/>
        <w:ind w:left="1040" w:right="1297"/>
        <w:jc w:val="both"/>
      </w:pPr>
      <w:r>
        <w:rPr/>
        <w:t>100ml each of the standards were transferred to a set of 250ml beakers. To these standards were added 2ml of 30% NaCl solution, 20ml of concentrated sulphuric acid and swirled. 0.2g of Brucine reagent was added to all the flasks which produced colour development. 10ml each of the samples and a blank were treated with the same</w:t>
      </w:r>
      <w:r>
        <w:rPr>
          <w:spacing w:val="40"/>
        </w:rPr>
        <w:t> </w:t>
      </w:r>
      <w:r>
        <w:rPr/>
        <w:t>reagents as the standards.</w:t>
      </w:r>
    </w:p>
    <w:p>
      <w:pPr>
        <w:pStyle w:val="BodyText"/>
        <w:spacing w:before="1"/>
      </w:pPr>
    </w:p>
    <w:p>
      <w:pPr>
        <w:pStyle w:val="BodyText"/>
        <w:spacing w:line="480" w:lineRule="auto"/>
        <w:ind w:left="1040" w:right="1294"/>
      </w:pPr>
      <w:r>
        <w:rPr/>
        <w:t>The absorbance of the standards and the samples were read with spectrophotometer at </w:t>
      </w:r>
      <w:r>
        <w:rPr>
          <w:spacing w:val="-2"/>
        </w:rPr>
        <w:t>410nm.</w:t>
      </w:r>
    </w:p>
    <w:p>
      <w:pPr>
        <w:pStyle w:val="BodyText"/>
        <w:spacing w:line="480" w:lineRule="auto"/>
        <w:ind w:left="1040" w:right="1294"/>
      </w:pPr>
      <w:r>
        <w:rPr/>
        <w:t>The</w:t>
      </w:r>
      <w:r>
        <w:rPr>
          <w:spacing w:val="40"/>
        </w:rPr>
        <w:t> </w:t>
      </w:r>
      <w:r>
        <w:rPr/>
        <w:t>readings</w:t>
      </w:r>
      <w:r>
        <w:rPr>
          <w:spacing w:val="40"/>
        </w:rPr>
        <w:t> </w:t>
      </w:r>
      <w:r>
        <w:rPr/>
        <w:t>of</w:t>
      </w:r>
      <w:r>
        <w:rPr>
          <w:spacing w:val="40"/>
        </w:rPr>
        <w:t> </w:t>
      </w:r>
      <w:r>
        <w:rPr/>
        <w:t>the</w:t>
      </w:r>
      <w:r>
        <w:rPr>
          <w:spacing w:val="40"/>
        </w:rPr>
        <w:t> </w:t>
      </w:r>
      <w:r>
        <w:rPr/>
        <w:t>standard</w:t>
      </w:r>
      <w:r>
        <w:rPr>
          <w:spacing w:val="40"/>
        </w:rPr>
        <w:t> </w:t>
      </w:r>
      <w:r>
        <w:rPr/>
        <w:t>were</w:t>
      </w:r>
      <w:r>
        <w:rPr>
          <w:spacing w:val="40"/>
        </w:rPr>
        <w:t> </w:t>
      </w:r>
      <w:r>
        <w:rPr/>
        <w:t>plotted</w:t>
      </w:r>
      <w:r>
        <w:rPr>
          <w:spacing w:val="40"/>
        </w:rPr>
        <w:t> </w:t>
      </w:r>
      <w:r>
        <w:rPr/>
        <w:t>against</w:t>
      </w:r>
      <w:r>
        <w:rPr>
          <w:spacing w:val="40"/>
        </w:rPr>
        <w:t> </w:t>
      </w:r>
      <w:r>
        <w:rPr/>
        <w:t>their</w:t>
      </w:r>
      <w:r>
        <w:rPr>
          <w:spacing w:val="40"/>
        </w:rPr>
        <w:t> </w:t>
      </w:r>
      <w:r>
        <w:rPr/>
        <w:t>concentration</w:t>
      </w:r>
      <w:r>
        <w:rPr>
          <w:spacing w:val="40"/>
        </w:rPr>
        <w:t> </w:t>
      </w:r>
      <w:r>
        <w:rPr/>
        <w:t>to</w:t>
      </w:r>
      <w:r>
        <w:rPr>
          <w:spacing w:val="40"/>
        </w:rPr>
        <w:t> </w:t>
      </w:r>
      <w:r>
        <w:rPr/>
        <w:t>obtain</w:t>
      </w:r>
      <w:r>
        <w:rPr>
          <w:spacing w:val="40"/>
        </w:rPr>
        <w:t> </w:t>
      </w:r>
      <w:r>
        <w:rPr/>
        <w:t>the calibration curve.</w:t>
      </w:r>
    </w:p>
    <w:p>
      <w:pPr>
        <w:pStyle w:val="BodyText"/>
        <w:spacing w:line="480" w:lineRule="auto"/>
        <w:ind w:left="1040" w:right="1294"/>
      </w:pPr>
      <w:r>
        <w:rPr/>
        <w:t>The</w:t>
      </w:r>
      <w:r>
        <w:rPr>
          <w:spacing w:val="40"/>
        </w:rPr>
        <w:t> </w:t>
      </w:r>
      <w:r>
        <w:rPr/>
        <w:t>total</w:t>
      </w:r>
      <w:r>
        <w:rPr>
          <w:spacing w:val="40"/>
        </w:rPr>
        <w:t> </w:t>
      </w:r>
      <w:r>
        <w:rPr/>
        <w:t>nitrate</w:t>
      </w:r>
      <w:r>
        <w:rPr>
          <w:spacing w:val="40"/>
        </w:rPr>
        <w:t> </w:t>
      </w:r>
      <w:r>
        <w:rPr/>
        <w:t>concentration</w:t>
      </w:r>
      <w:r>
        <w:rPr>
          <w:spacing w:val="40"/>
        </w:rPr>
        <w:t> </w:t>
      </w:r>
      <w:r>
        <w:rPr/>
        <w:t>for</w:t>
      </w:r>
      <w:r>
        <w:rPr>
          <w:spacing w:val="39"/>
        </w:rPr>
        <w:t> </w:t>
      </w:r>
      <w:r>
        <w:rPr/>
        <w:t>the</w:t>
      </w:r>
      <w:r>
        <w:rPr>
          <w:spacing w:val="40"/>
        </w:rPr>
        <w:t> </w:t>
      </w:r>
      <w:r>
        <w:rPr/>
        <w:t>samples</w:t>
      </w:r>
      <w:r>
        <w:rPr>
          <w:spacing w:val="40"/>
        </w:rPr>
        <w:t> </w:t>
      </w:r>
      <w:r>
        <w:rPr/>
        <w:t>were</w:t>
      </w:r>
      <w:r>
        <w:rPr>
          <w:spacing w:val="40"/>
        </w:rPr>
        <w:t> </w:t>
      </w:r>
      <w:r>
        <w:rPr/>
        <w:t>calculated</w:t>
      </w:r>
      <w:r>
        <w:rPr>
          <w:spacing w:val="40"/>
        </w:rPr>
        <w:t> </w:t>
      </w:r>
      <w:r>
        <w:rPr/>
        <w:t>from</w:t>
      </w:r>
      <w:r>
        <w:rPr>
          <w:spacing w:val="40"/>
        </w:rPr>
        <w:t> </w:t>
      </w:r>
      <w:r>
        <w:rPr/>
        <w:t>the</w:t>
      </w:r>
      <w:r>
        <w:rPr>
          <w:spacing w:val="40"/>
        </w:rPr>
        <w:t> </w:t>
      </w:r>
      <w:r>
        <w:rPr/>
        <w:t>calibration curve by interpolation.</w:t>
      </w:r>
    </w:p>
    <w:p>
      <w:pPr>
        <w:pStyle w:val="BodyText"/>
        <w:spacing w:before="5"/>
      </w:pPr>
    </w:p>
    <w:p>
      <w:pPr>
        <w:pStyle w:val="Heading1"/>
        <w:numPr>
          <w:ilvl w:val="2"/>
          <w:numId w:val="20"/>
        </w:numPr>
        <w:tabs>
          <w:tab w:pos="1760" w:val="left" w:leader="none"/>
        </w:tabs>
        <w:spacing w:line="240" w:lineRule="auto" w:before="1" w:after="0"/>
        <w:ind w:left="1760" w:right="0" w:hanging="720"/>
        <w:jc w:val="left"/>
      </w:pPr>
      <w:bookmarkStart w:name="_TOC_250017" w:id="44"/>
      <w:r>
        <w:rPr/>
        <w:t>Sulphate</w:t>
      </w:r>
      <w:r>
        <w:rPr>
          <w:spacing w:val="-3"/>
        </w:rPr>
        <w:t> </w:t>
      </w:r>
      <w:bookmarkEnd w:id="44"/>
      <w:r>
        <w:rPr>
          <w:spacing w:val="-2"/>
        </w:rPr>
        <w:t>Determination</w:t>
      </w:r>
    </w:p>
    <w:p>
      <w:pPr>
        <w:pStyle w:val="BodyText"/>
        <w:spacing w:before="271"/>
        <w:ind w:left="1040"/>
      </w:pPr>
      <w:r>
        <w:rPr/>
        <w:t>This</w:t>
      </w:r>
      <w:r>
        <w:rPr>
          <w:spacing w:val="-3"/>
        </w:rPr>
        <w:t> </w:t>
      </w:r>
      <w:r>
        <w:rPr/>
        <w:t>was done</w:t>
      </w:r>
      <w:r>
        <w:rPr>
          <w:spacing w:val="-1"/>
        </w:rPr>
        <w:t> </w:t>
      </w:r>
      <w:r>
        <w:rPr/>
        <w:t>using</w:t>
      </w:r>
      <w:r>
        <w:rPr>
          <w:spacing w:val="-2"/>
        </w:rPr>
        <w:t> </w:t>
      </w:r>
      <w:r>
        <w:rPr/>
        <w:t>Turbidiometric method (APHA, </w:t>
      </w:r>
      <w:r>
        <w:rPr>
          <w:spacing w:val="-2"/>
        </w:rPr>
        <w:t>1980).</w:t>
      </w:r>
    </w:p>
    <w:p>
      <w:pPr>
        <w:pStyle w:val="BodyText"/>
      </w:pPr>
    </w:p>
    <w:p>
      <w:pPr>
        <w:pStyle w:val="BodyText"/>
        <w:spacing w:before="5"/>
      </w:pPr>
    </w:p>
    <w:p>
      <w:pPr>
        <w:pStyle w:val="Heading2"/>
      </w:pPr>
      <w:r>
        <w:rPr>
          <w:spacing w:val="-2"/>
        </w:rPr>
        <w:t>Principle:</w:t>
      </w:r>
    </w:p>
    <w:p>
      <w:pPr>
        <w:pStyle w:val="BodyText"/>
        <w:spacing w:line="480" w:lineRule="auto" w:before="271"/>
        <w:ind w:left="1040" w:right="1296"/>
        <w:jc w:val="both"/>
      </w:pPr>
      <w:r>
        <w:rPr/>
        <w:t>Sulphate ion is precipitated in a hydrochloric acid medium with Barium chloride so as to form barium sulphate (BaSO</w:t>
      </w:r>
      <w:r>
        <w:rPr>
          <w:vertAlign w:val="subscript"/>
        </w:rPr>
        <w:t>4</w:t>
      </w:r>
      <w:r>
        <w:rPr>
          <w:vertAlign w:val="baseline"/>
        </w:rPr>
        <w:t>) crystals of uniform size. Light absorbance of the BaS0</w:t>
      </w:r>
      <w:r>
        <w:rPr>
          <w:vertAlign w:val="subscript"/>
        </w:rPr>
        <w:t>4</w:t>
      </w:r>
      <w:r>
        <w:rPr>
          <w:vertAlign w:val="baseline"/>
        </w:rPr>
        <w:t> suspension is measured by a transmission photometer and the sulphate ion concentration is determined by comparison of the reading from a standard curve.</w:t>
      </w:r>
    </w:p>
    <w:p>
      <w:pPr>
        <w:spacing w:after="0" w:line="480" w:lineRule="auto"/>
        <w:jc w:val="both"/>
        <w:sectPr>
          <w:pgSz w:w="11910" w:h="16840"/>
          <w:pgMar w:header="722" w:footer="0" w:top="980" w:bottom="280" w:left="1120" w:right="0"/>
        </w:sectPr>
      </w:pPr>
    </w:p>
    <w:p>
      <w:pPr>
        <w:pStyle w:val="BodyText"/>
        <w:spacing w:before="28"/>
      </w:pPr>
    </w:p>
    <w:p>
      <w:pPr>
        <w:pStyle w:val="Heading2"/>
        <w:spacing w:before="1"/>
      </w:pPr>
      <w:r>
        <w:rPr>
          <w:spacing w:val="-2"/>
        </w:rPr>
        <w:t>Procedure:</w:t>
      </w:r>
    </w:p>
    <w:p>
      <w:pPr>
        <w:pStyle w:val="BodyText"/>
        <w:spacing w:line="480" w:lineRule="auto" w:before="271"/>
        <w:ind w:left="1040" w:right="1292"/>
        <w:jc w:val="both"/>
      </w:pPr>
      <w:r>
        <w:rPr/>
        <w:t>Formation of barium sulphate turbidity: 100ml each of the standard solution were poured into conical flask.</w:t>
      </w:r>
      <w:r>
        <w:rPr>
          <w:spacing w:val="40"/>
        </w:rPr>
        <w:t> </w:t>
      </w:r>
      <w:r>
        <w:rPr/>
        <w:t>To each standard was added 5.00ml conditioning reagent with stirring for one minute.</w:t>
      </w:r>
      <w:r>
        <w:rPr>
          <w:spacing w:val="40"/>
        </w:rPr>
        <w:t> </w:t>
      </w:r>
      <w:r>
        <w:rPr/>
        <w:t>While still stirring, a spatulaful of barium chloride crystal was added. Distilled water was used to standardize the spectrophotometer.</w:t>
      </w:r>
      <w:r>
        <w:rPr>
          <w:spacing w:val="40"/>
        </w:rPr>
        <w:t> </w:t>
      </w:r>
      <w:r>
        <w:rPr/>
        <w:t>This was poured into absorption cell of the spectrophotometer and after placing the cell at the compartment, the galvanometer was adjusted to zero absorbance. One of the cells was emptied and filled to the mark with treated standard solution, this was placed in the compartment and was allowed to stand for four (4) minutes.</w:t>
      </w:r>
      <w:r>
        <w:rPr>
          <w:spacing w:val="78"/>
        </w:rPr>
        <w:t> </w:t>
      </w:r>
      <w:r>
        <w:rPr/>
        <w:t>The absorbance was read at 420nm wavelength. 100ml of each sample in the twin cell was taken and treated the same way as the standard and the absorbance was also recorded.</w:t>
      </w:r>
    </w:p>
    <w:p>
      <w:pPr>
        <w:pStyle w:val="BodyText"/>
        <w:spacing w:before="6"/>
      </w:pPr>
    </w:p>
    <w:p>
      <w:pPr>
        <w:pStyle w:val="Heading1"/>
        <w:ind w:left="1040"/>
      </w:pPr>
      <w:r>
        <w:rPr/>
        <w:t>Preparation</w:t>
      </w:r>
      <w:r>
        <w:rPr>
          <w:spacing w:val="-1"/>
        </w:rPr>
        <w:t> </w:t>
      </w:r>
      <w:r>
        <w:rPr/>
        <w:t>of</w:t>
      </w:r>
      <w:r>
        <w:rPr>
          <w:spacing w:val="-1"/>
        </w:rPr>
        <w:t> </w:t>
      </w:r>
      <w:r>
        <w:rPr/>
        <w:t>Calibration</w:t>
      </w:r>
      <w:r>
        <w:rPr>
          <w:spacing w:val="-1"/>
        </w:rPr>
        <w:t> </w:t>
      </w:r>
      <w:r>
        <w:rPr>
          <w:spacing w:val="-2"/>
        </w:rPr>
        <w:t>Curve</w:t>
      </w:r>
    </w:p>
    <w:p>
      <w:pPr>
        <w:pStyle w:val="BodyText"/>
        <w:spacing w:line="480" w:lineRule="auto" w:before="271"/>
        <w:ind w:left="1040" w:right="1294"/>
      </w:pPr>
      <w:r>
        <w:rPr/>
        <w:t>The</w:t>
      </w:r>
      <w:r>
        <w:rPr>
          <w:spacing w:val="40"/>
        </w:rPr>
        <w:t> </w:t>
      </w:r>
      <w:r>
        <w:rPr/>
        <w:t>absorbance</w:t>
      </w:r>
      <w:r>
        <w:rPr>
          <w:spacing w:val="40"/>
        </w:rPr>
        <w:t> </w:t>
      </w:r>
      <w:r>
        <w:rPr/>
        <w:t>of</w:t>
      </w:r>
      <w:r>
        <w:rPr>
          <w:spacing w:val="40"/>
        </w:rPr>
        <w:t> </w:t>
      </w:r>
      <w:r>
        <w:rPr/>
        <w:t>the</w:t>
      </w:r>
      <w:r>
        <w:rPr>
          <w:spacing w:val="40"/>
        </w:rPr>
        <w:t> </w:t>
      </w:r>
      <w:r>
        <w:rPr/>
        <w:t>standard</w:t>
      </w:r>
      <w:r>
        <w:rPr>
          <w:spacing w:val="40"/>
        </w:rPr>
        <w:t> </w:t>
      </w:r>
      <w:r>
        <w:rPr/>
        <w:t>solution</w:t>
      </w:r>
      <w:r>
        <w:rPr>
          <w:spacing w:val="40"/>
        </w:rPr>
        <w:t> </w:t>
      </w:r>
      <w:r>
        <w:rPr/>
        <w:t>was</w:t>
      </w:r>
      <w:r>
        <w:rPr>
          <w:spacing w:val="40"/>
        </w:rPr>
        <w:t> </w:t>
      </w:r>
      <w:r>
        <w:rPr/>
        <w:t>plotted</w:t>
      </w:r>
      <w:r>
        <w:rPr>
          <w:spacing w:val="40"/>
        </w:rPr>
        <w:t> </w:t>
      </w:r>
      <w:r>
        <w:rPr/>
        <w:t>against</w:t>
      </w:r>
      <w:r>
        <w:rPr>
          <w:spacing w:val="40"/>
        </w:rPr>
        <w:t> </w:t>
      </w:r>
      <w:r>
        <w:rPr/>
        <w:t>their</w:t>
      </w:r>
      <w:r>
        <w:rPr>
          <w:spacing w:val="40"/>
        </w:rPr>
        <w:t> </w:t>
      </w:r>
      <w:r>
        <w:rPr/>
        <w:t>concentrations</w:t>
      </w:r>
      <w:r>
        <w:rPr>
          <w:spacing w:val="40"/>
        </w:rPr>
        <w:t> </w:t>
      </w:r>
      <w:r>
        <w:rPr/>
        <w:t>to obtain the calibration curve.</w:t>
      </w:r>
    </w:p>
    <w:p>
      <w:pPr>
        <w:pStyle w:val="BodyText"/>
        <w:spacing w:before="1"/>
        <w:ind w:left="1040"/>
      </w:pPr>
      <w:r>
        <w:rPr/>
        <w:t>This</w:t>
      </w:r>
      <w:r>
        <w:rPr>
          <w:spacing w:val="-3"/>
        </w:rPr>
        <w:t> </w:t>
      </w:r>
      <w:r>
        <w:rPr/>
        <w:t>was used</w:t>
      </w:r>
      <w:r>
        <w:rPr>
          <w:spacing w:val="-1"/>
        </w:rPr>
        <w:t> </w:t>
      </w:r>
      <w:r>
        <w:rPr/>
        <w:t>to obtain the</w:t>
      </w:r>
      <w:r>
        <w:rPr>
          <w:spacing w:val="-1"/>
        </w:rPr>
        <w:t> </w:t>
      </w:r>
      <w:r>
        <w:rPr/>
        <w:t>concentration of</w:t>
      </w:r>
      <w:r>
        <w:rPr>
          <w:spacing w:val="-1"/>
        </w:rPr>
        <w:t> </w:t>
      </w:r>
      <w:r>
        <w:rPr/>
        <w:t>sulphate</w:t>
      </w:r>
      <w:r>
        <w:rPr>
          <w:spacing w:val="-1"/>
        </w:rPr>
        <w:t> </w:t>
      </w:r>
      <w:r>
        <w:rPr/>
        <w:t>in the </w:t>
      </w:r>
      <w:r>
        <w:rPr>
          <w:spacing w:val="-2"/>
        </w:rPr>
        <w:t>samples.</w:t>
      </w:r>
    </w:p>
    <w:p>
      <w:pPr>
        <w:pStyle w:val="BodyText"/>
        <w:spacing w:before="4"/>
      </w:pPr>
    </w:p>
    <w:p>
      <w:pPr>
        <w:pStyle w:val="Heading2"/>
        <w:spacing w:before="1"/>
      </w:pPr>
      <w:r>
        <w:rPr>
          <w:spacing w:val="-2"/>
        </w:rPr>
        <w:t>Calculation:</w:t>
      </w:r>
    </w:p>
    <w:p>
      <w:pPr>
        <w:pStyle w:val="BodyText"/>
        <w:tabs>
          <w:tab w:pos="2480" w:val="left" w:leader="none"/>
          <w:tab w:pos="3380" w:val="left" w:leader="none"/>
        </w:tabs>
        <w:spacing w:before="271"/>
        <w:ind w:left="1040"/>
        <w:jc w:val="both"/>
      </w:pPr>
      <w:r>
        <w:rPr/>
        <mc:AlternateContent>
          <mc:Choice Requires="wps">
            <w:drawing>
              <wp:anchor distT="0" distB="0" distL="0" distR="0" allowOverlap="1" layoutInCell="1" locked="0" behindDoc="0" simplePos="0" relativeHeight="15738880">
                <wp:simplePos x="0" y="0"/>
                <wp:positionH relativeFrom="page">
                  <wp:posOffset>2858135</wp:posOffset>
                </wp:positionH>
                <wp:positionV relativeFrom="paragraph">
                  <wp:posOffset>331236</wp:posOffset>
                </wp:positionV>
                <wp:extent cx="1021715" cy="1841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1021715" cy="18415"/>
                        </a:xfrm>
                        <a:custGeom>
                          <a:avLst/>
                          <a:gdLst/>
                          <a:ahLst/>
                          <a:cxnLst/>
                          <a:rect l="l" t="t" r="r" b="b"/>
                          <a:pathLst>
                            <a:path w="1021715" h="18415">
                              <a:moveTo>
                                <a:pt x="426720" y="0"/>
                              </a:moveTo>
                              <a:lnTo>
                                <a:pt x="0" y="0"/>
                              </a:lnTo>
                              <a:lnTo>
                                <a:pt x="0" y="7607"/>
                              </a:lnTo>
                              <a:lnTo>
                                <a:pt x="426720" y="7607"/>
                              </a:lnTo>
                              <a:lnTo>
                                <a:pt x="426720" y="0"/>
                              </a:lnTo>
                              <a:close/>
                            </a:path>
                            <a:path w="1021715" h="18415">
                              <a:moveTo>
                                <a:pt x="478523" y="13703"/>
                              </a:moveTo>
                              <a:lnTo>
                                <a:pt x="426707" y="13703"/>
                              </a:lnTo>
                              <a:lnTo>
                                <a:pt x="426707" y="18275"/>
                              </a:lnTo>
                              <a:lnTo>
                                <a:pt x="478523" y="18275"/>
                              </a:lnTo>
                              <a:lnTo>
                                <a:pt x="478523" y="13703"/>
                              </a:lnTo>
                              <a:close/>
                            </a:path>
                            <a:path w="1021715" h="18415">
                              <a:moveTo>
                                <a:pt x="1021384" y="0"/>
                              </a:moveTo>
                              <a:lnTo>
                                <a:pt x="478536" y="0"/>
                              </a:lnTo>
                              <a:lnTo>
                                <a:pt x="478536" y="7607"/>
                              </a:lnTo>
                              <a:lnTo>
                                <a:pt x="1021384" y="7607"/>
                              </a:lnTo>
                              <a:lnTo>
                                <a:pt x="10213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25.050018pt;margin-top:26.08161pt;width:80.45pt;height:1.45pt;mso-position-horizontal-relative:page;mso-position-vertical-relative:paragraph;z-index:15738880" id="docshape19" coordorigin="4501,522" coordsize="1609,29" path="m5173,522l4501,522,4501,534,5173,534,5173,522xm5255,543l5173,543,5173,550,5255,550,5255,543xm6109,522l5255,522,5255,534,6109,534,6109,522xe" filled="true" fillcolor="#000000" stroked="false">
                <v:path arrowok="t"/>
                <v:fill type="solid"/>
                <w10:wrap type="none"/>
              </v:shape>
            </w:pict>
          </mc:Fallback>
        </mc:AlternateContent>
      </w:r>
      <w:r>
        <w:rPr>
          <w:spacing w:val="-2"/>
        </w:rPr>
        <w:t>mgS0</w:t>
      </w:r>
      <w:r>
        <w:rPr>
          <w:spacing w:val="-2"/>
          <w:vertAlign w:val="subscript"/>
        </w:rPr>
        <w:t>4</w:t>
      </w:r>
      <w:r>
        <w:rPr>
          <w:spacing w:val="-2"/>
          <w:vertAlign w:val="baseline"/>
        </w:rPr>
        <w:t>/l</w:t>
      </w:r>
      <w:r>
        <w:rPr>
          <w:vertAlign w:val="baseline"/>
        </w:rPr>
        <w:tab/>
      </w:r>
      <w:r>
        <w:rPr>
          <w:spacing w:val="-10"/>
          <w:vertAlign w:val="baseline"/>
        </w:rPr>
        <w:t>=</w:t>
      </w:r>
      <w:r>
        <w:rPr>
          <w:vertAlign w:val="baseline"/>
        </w:rPr>
        <w:tab/>
        <w:t>mg</w:t>
      </w:r>
      <w:r>
        <w:rPr>
          <w:spacing w:val="-1"/>
          <w:vertAlign w:val="baseline"/>
        </w:rPr>
        <w:t> </w:t>
      </w:r>
      <w:r>
        <w:rPr>
          <w:vertAlign w:val="baseline"/>
        </w:rPr>
        <w:t>SO</w:t>
      </w:r>
      <w:r>
        <w:rPr>
          <w:vertAlign w:val="subscript"/>
        </w:rPr>
        <w:t>4</w:t>
      </w:r>
      <w:r>
        <w:rPr>
          <w:vertAlign w:val="superscript"/>
        </w:rPr>
        <w:t>2-</w:t>
      </w:r>
      <w:r>
        <w:rPr>
          <w:vertAlign w:val="baseline"/>
        </w:rPr>
        <w:t> x</w:t>
      </w:r>
      <w:r>
        <w:rPr>
          <w:spacing w:val="3"/>
          <w:vertAlign w:val="baseline"/>
        </w:rPr>
        <w:t> </w:t>
      </w:r>
      <w:r>
        <w:rPr>
          <w:spacing w:val="-4"/>
          <w:vertAlign w:val="baseline"/>
        </w:rPr>
        <w:t>1000</w:t>
      </w:r>
    </w:p>
    <w:p>
      <w:pPr>
        <w:pStyle w:val="BodyText"/>
        <w:ind w:right="2457"/>
        <w:jc w:val="center"/>
      </w:pPr>
      <w:r>
        <w:rPr/>
        <w:t>ml </w:t>
      </w:r>
      <w:r>
        <w:rPr>
          <w:spacing w:val="-2"/>
        </w:rPr>
        <w:t>samples</w:t>
      </w:r>
    </w:p>
    <w:p>
      <w:pPr>
        <w:pStyle w:val="BodyText"/>
      </w:pPr>
    </w:p>
    <w:p>
      <w:pPr>
        <w:pStyle w:val="BodyText"/>
        <w:spacing w:before="5"/>
      </w:pPr>
    </w:p>
    <w:p>
      <w:pPr>
        <w:pStyle w:val="Heading1"/>
        <w:numPr>
          <w:ilvl w:val="2"/>
          <w:numId w:val="20"/>
        </w:numPr>
        <w:tabs>
          <w:tab w:pos="1940" w:val="left" w:leader="none"/>
        </w:tabs>
        <w:spacing w:line="240" w:lineRule="auto" w:before="0" w:after="0"/>
        <w:ind w:left="1940" w:right="0" w:hanging="900"/>
        <w:jc w:val="left"/>
      </w:pPr>
      <w:bookmarkStart w:name="_TOC_250016" w:id="45"/>
      <w:bookmarkEnd w:id="45"/>
      <w:r>
        <w:rPr>
          <w:spacing w:val="-2"/>
        </w:rPr>
        <w:t>Acidity</w:t>
      </w:r>
    </w:p>
    <w:p>
      <w:pPr>
        <w:pStyle w:val="BodyText"/>
        <w:rPr>
          <w:b/>
        </w:rPr>
      </w:pPr>
    </w:p>
    <w:p>
      <w:pPr>
        <w:pStyle w:val="Heading2"/>
      </w:pPr>
      <w:r>
        <w:rPr>
          <w:spacing w:val="-2"/>
        </w:rPr>
        <w:t>Procedure:</w:t>
      </w:r>
    </w:p>
    <w:p>
      <w:pPr>
        <w:pStyle w:val="BodyText"/>
        <w:spacing w:line="480" w:lineRule="auto" w:before="271"/>
        <w:ind w:left="1040" w:right="1293"/>
        <w:jc w:val="both"/>
      </w:pPr>
      <w:r>
        <w:rPr/>
        <w:t>100ml</w:t>
      </w:r>
      <w:r>
        <w:rPr>
          <w:spacing w:val="-1"/>
        </w:rPr>
        <w:t> </w:t>
      </w:r>
      <w:r>
        <w:rPr/>
        <w:t>of</w:t>
      </w:r>
      <w:r>
        <w:rPr>
          <w:spacing w:val="-2"/>
        </w:rPr>
        <w:t> </w:t>
      </w:r>
      <w:r>
        <w:rPr/>
        <w:t>the</w:t>
      </w:r>
      <w:r>
        <w:rPr>
          <w:spacing w:val="-2"/>
        </w:rPr>
        <w:t> </w:t>
      </w:r>
      <w:r>
        <w:rPr/>
        <w:t>sample</w:t>
      </w:r>
      <w:r>
        <w:rPr>
          <w:spacing w:val="-2"/>
        </w:rPr>
        <w:t> </w:t>
      </w:r>
      <w:r>
        <w:rPr/>
        <w:t>was</w:t>
      </w:r>
      <w:r>
        <w:rPr>
          <w:spacing w:val="-3"/>
        </w:rPr>
        <w:t> </w:t>
      </w:r>
      <w:r>
        <w:rPr/>
        <w:t>pipetted</w:t>
      </w:r>
      <w:r>
        <w:rPr>
          <w:spacing w:val="-2"/>
        </w:rPr>
        <w:t> </w:t>
      </w:r>
      <w:r>
        <w:rPr/>
        <w:t>into</w:t>
      </w:r>
      <w:r>
        <w:rPr>
          <w:spacing w:val="-1"/>
        </w:rPr>
        <w:t> </w:t>
      </w:r>
      <w:r>
        <w:rPr/>
        <w:t>a</w:t>
      </w:r>
      <w:r>
        <w:rPr>
          <w:spacing w:val="-5"/>
        </w:rPr>
        <w:t> </w:t>
      </w:r>
      <w:r>
        <w:rPr/>
        <w:t>250ml</w:t>
      </w:r>
      <w:r>
        <w:rPr>
          <w:spacing w:val="-1"/>
        </w:rPr>
        <w:t> </w:t>
      </w:r>
      <w:r>
        <w:rPr/>
        <w:t>flask</w:t>
      </w:r>
      <w:r>
        <w:rPr>
          <w:spacing w:val="-1"/>
        </w:rPr>
        <w:t> </w:t>
      </w:r>
      <w:r>
        <w:rPr/>
        <w:t>and</w:t>
      </w:r>
      <w:r>
        <w:rPr>
          <w:spacing w:val="-1"/>
        </w:rPr>
        <w:t> </w:t>
      </w:r>
      <w:r>
        <w:rPr/>
        <w:t>3 drops</w:t>
      </w:r>
      <w:r>
        <w:rPr>
          <w:spacing w:val="-1"/>
        </w:rPr>
        <w:t> </w:t>
      </w:r>
      <w:r>
        <w:rPr/>
        <w:t>of</w:t>
      </w:r>
      <w:r>
        <w:rPr>
          <w:spacing w:val="-2"/>
        </w:rPr>
        <w:t> </w:t>
      </w:r>
      <w:r>
        <w:rPr/>
        <w:t>the</w:t>
      </w:r>
      <w:r>
        <w:rPr>
          <w:spacing w:val="-2"/>
        </w:rPr>
        <w:t> </w:t>
      </w:r>
      <w:r>
        <w:rPr/>
        <w:t>phenolphthalein indicator added. It was then titrated with 0.02M NaOH from the burette until the first permanent pink colour appeared (APHA, 1980).</w:t>
      </w:r>
    </w:p>
    <w:p>
      <w:pPr>
        <w:spacing w:after="0" w:line="480" w:lineRule="auto"/>
        <w:jc w:val="both"/>
        <w:sectPr>
          <w:pgSz w:w="11910" w:h="16840"/>
          <w:pgMar w:header="722" w:footer="0" w:top="980" w:bottom="280" w:left="1120" w:right="0"/>
        </w:sectPr>
      </w:pPr>
    </w:p>
    <w:p>
      <w:pPr>
        <w:pStyle w:val="BodyText"/>
        <w:spacing w:before="28"/>
      </w:pPr>
    </w:p>
    <w:p>
      <w:pPr>
        <w:pStyle w:val="Heading2"/>
        <w:spacing w:before="1"/>
      </w:pPr>
      <w:r>
        <w:rPr>
          <w:spacing w:val="-2"/>
        </w:rPr>
        <w:t>Calculation</w:t>
      </w:r>
    </w:p>
    <w:p>
      <w:pPr>
        <w:pStyle w:val="BodyText"/>
        <w:spacing w:before="271"/>
        <w:ind w:left="1040"/>
      </w:pPr>
      <w:r>
        <w:rPr/>
        <w:t>Total Acidity</w:t>
      </w:r>
      <w:r>
        <w:rPr>
          <w:spacing w:val="-5"/>
        </w:rPr>
        <w:t> </w:t>
      </w:r>
      <w:r>
        <w:rPr/>
        <w:t>(mg/l CO</w:t>
      </w:r>
      <w:r>
        <w:rPr>
          <w:vertAlign w:val="subscript"/>
        </w:rPr>
        <w:t>3</w:t>
      </w:r>
      <w:r>
        <w:rPr>
          <w:vertAlign w:val="superscript"/>
        </w:rPr>
        <w:t>-</w:t>
      </w:r>
      <w:r>
        <w:rPr>
          <w:vertAlign w:val="baseline"/>
        </w:rPr>
        <w:t>) </w:t>
      </w:r>
      <w:r>
        <w:rPr>
          <w:spacing w:val="-10"/>
          <w:vertAlign w:val="baseline"/>
        </w:rPr>
        <w:t>=</w:t>
      </w:r>
    </w:p>
    <w:p>
      <w:pPr>
        <w:pStyle w:val="BodyText"/>
      </w:pPr>
    </w:p>
    <w:p>
      <w:pPr>
        <w:pStyle w:val="BodyText"/>
        <w:ind w:left="1760"/>
      </w:pPr>
      <w:r>
        <w:rPr>
          <w:u w:val="single"/>
        </w:rPr>
        <w:t>ml</w:t>
      </w:r>
      <w:r>
        <w:rPr>
          <w:spacing w:val="-1"/>
          <w:u w:val="single"/>
        </w:rPr>
        <w:t> </w:t>
      </w:r>
      <w:r>
        <w:rPr>
          <w:u w:val="single"/>
        </w:rPr>
        <w:t>of NaOH</w:t>
      </w:r>
      <w:r>
        <w:rPr>
          <w:spacing w:val="-2"/>
          <w:u w:val="single"/>
        </w:rPr>
        <w:t> </w:t>
      </w:r>
      <w:r>
        <w:rPr>
          <w:u w:val="single"/>
        </w:rPr>
        <w:t>x</w:t>
      </w:r>
      <w:r>
        <w:rPr>
          <w:spacing w:val="2"/>
          <w:u w:val="single"/>
        </w:rPr>
        <w:t> </w:t>
      </w:r>
      <w:r>
        <w:rPr>
          <w:u w:val="single"/>
        </w:rPr>
        <w:t>Molarity</w:t>
      </w:r>
      <w:r>
        <w:rPr>
          <w:spacing w:val="56"/>
          <w:u w:val="single"/>
        </w:rPr>
        <w:t> </w:t>
      </w:r>
      <w:r>
        <w:rPr>
          <w:u w:val="single"/>
        </w:rPr>
        <w:t>of</w:t>
      </w:r>
      <w:r>
        <w:rPr>
          <w:spacing w:val="-1"/>
          <w:u w:val="single"/>
        </w:rPr>
        <w:t> </w:t>
      </w:r>
      <w:r>
        <w:rPr>
          <w:u w:val="single"/>
        </w:rPr>
        <w:t>NaOH</w:t>
      </w:r>
      <w:r>
        <w:rPr>
          <w:spacing w:val="-1"/>
          <w:u w:val="single"/>
        </w:rPr>
        <w:t> </w:t>
      </w:r>
      <w:r>
        <w:rPr>
          <w:u w:val="single"/>
        </w:rPr>
        <w:t>x</w:t>
      </w:r>
      <w:r>
        <w:rPr>
          <w:spacing w:val="1"/>
          <w:u w:val="single"/>
        </w:rPr>
        <w:t> </w:t>
      </w:r>
      <w:r>
        <w:rPr>
          <w:u w:val="single"/>
        </w:rPr>
        <w:t>50 x</w:t>
      </w:r>
      <w:r>
        <w:rPr>
          <w:spacing w:val="2"/>
          <w:u w:val="single"/>
        </w:rPr>
        <w:t> </w:t>
      </w:r>
      <w:r>
        <w:rPr>
          <w:spacing w:val="-4"/>
          <w:u w:val="single"/>
        </w:rPr>
        <w:t>1000</w:t>
      </w:r>
    </w:p>
    <w:p>
      <w:pPr>
        <w:pStyle w:val="BodyText"/>
        <w:spacing w:line="480" w:lineRule="auto"/>
        <w:ind w:left="1040" w:right="6128" w:firstLine="2160"/>
      </w:pPr>
      <w:r>
        <w:rPr/>
        <w:t>ml</w:t>
      </w:r>
      <w:r>
        <w:rPr>
          <w:spacing w:val="36"/>
        </w:rPr>
        <w:t> </w:t>
      </w:r>
      <w:r>
        <w:rPr/>
        <w:t>of</w:t>
      </w:r>
      <w:r>
        <w:rPr>
          <w:spacing w:val="-12"/>
        </w:rPr>
        <w:t> </w:t>
      </w:r>
      <w:r>
        <w:rPr/>
        <w:t>sample Molarity of NaOH = 0.02M</w:t>
      </w:r>
    </w:p>
    <w:p>
      <w:pPr>
        <w:pStyle w:val="BodyText"/>
        <w:spacing w:before="5"/>
      </w:pPr>
    </w:p>
    <w:p>
      <w:pPr>
        <w:pStyle w:val="Heading1"/>
        <w:numPr>
          <w:ilvl w:val="1"/>
          <w:numId w:val="20"/>
        </w:numPr>
        <w:tabs>
          <w:tab w:pos="1760" w:val="left" w:leader="none"/>
        </w:tabs>
        <w:spacing w:line="240" w:lineRule="auto" w:before="0" w:after="0"/>
        <w:ind w:left="1760" w:right="0" w:hanging="720"/>
        <w:jc w:val="left"/>
      </w:pPr>
      <w:bookmarkStart w:name="_TOC_250015" w:id="46"/>
      <w:r>
        <w:rPr/>
        <w:t>Heavy</w:t>
      </w:r>
      <w:r>
        <w:rPr>
          <w:spacing w:val="-2"/>
        </w:rPr>
        <w:t> </w:t>
      </w:r>
      <w:r>
        <w:rPr/>
        <w:t>Metal</w:t>
      </w:r>
      <w:r>
        <w:rPr>
          <w:spacing w:val="-1"/>
        </w:rPr>
        <w:t> </w:t>
      </w:r>
      <w:bookmarkEnd w:id="46"/>
      <w:r>
        <w:rPr>
          <w:spacing w:val="-2"/>
        </w:rPr>
        <w:t>Determination</w:t>
      </w:r>
    </w:p>
    <w:p>
      <w:pPr>
        <w:pStyle w:val="BodyText"/>
        <w:spacing w:line="480" w:lineRule="auto" w:before="271"/>
        <w:ind w:left="1040" w:right="1292"/>
        <w:jc w:val="both"/>
      </w:pPr>
      <w:r>
        <w:rPr/>
        <w:t>Determination of mercury, chromium, cadmium, zinc, lead (Pb), manganese (Mn), and copper (Cu) by Atomic Aborption Spectrophotometry (AAS), pye unican 1900.</w:t>
      </w:r>
    </w:p>
    <w:p>
      <w:pPr>
        <w:pStyle w:val="BodyText"/>
        <w:spacing w:before="6"/>
      </w:pPr>
    </w:p>
    <w:p>
      <w:pPr>
        <w:pStyle w:val="Heading1"/>
        <w:ind w:left="1040"/>
        <w:jc w:val="both"/>
      </w:pPr>
      <w:r>
        <w:rPr/>
        <w:t>Standard</w:t>
      </w:r>
      <w:r>
        <w:rPr>
          <w:spacing w:val="-2"/>
        </w:rPr>
        <w:t> </w:t>
      </w:r>
      <w:r>
        <w:rPr/>
        <w:t>Metal</w:t>
      </w:r>
      <w:r>
        <w:rPr>
          <w:spacing w:val="-1"/>
        </w:rPr>
        <w:t> </w:t>
      </w:r>
      <w:r>
        <w:rPr>
          <w:spacing w:val="-2"/>
        </w:rPr>
        <w:t>Solution</w:t>
      </w:r>
    </w:p>
    <w:p>
      <w:pPr>
        <w:pStyle w:val="BodyText"/>
        <w:spacing w:line="480" w:lineRule="auto" w:before="271"/>
        <w:ind w:left="1040" w:right="1301"/>
        <w:jc w:val="both"/>
      </w:pPr>
      <w:r>
        <w:rPr/>
        <w:t>A series of standard metal solution were prepared by diluting the following stock metal solution with water containing 1.5ml concentrated HNO</w:t>
      </w:r>
      <w:r>
        <w:rPr>
          <w:vertAlign w:val="subscript"/>
        </w:rPr>
        <w:t>3</w:t>
      </w:r>
      <w:r>
        <w:rPr>
          <w:vertAlign w:val="baseline"/>
        </w:rPr>
        <w:t>/l.</w:t>
      </w:r>
    </w:p>
    <w:p>
      <w:pPr>
        <w:pStyle w:val="BodyText"/>
        <w:spacing w:line="480" w:lineRule="auto"/>
        <w:ind w:left="1040" w:right="1291"/>
        <w:jc w:val="both"/>
      </w:pPr>
      <w:r>
        <w:rPr>
          <w:b/>
        </w:rPr>
        <w:t>Copper</w:t>
      </w:r>
      <w:r>
        <w:rPr/>
        <w:t>:</w:t>
      </w:r>
      <w:r>
        <w:rPr>
          <w:spacing w:val="40"/>
        </w:rPr>
        <w:t> </w:t>
      </w:r>
      <w:r>
        <w:rPr/>
        <w:t>1.00g of copper metal was dissolved in 1.5ml of Nitric acid (HNO</w:t>
      </w:r>
      <w:r>
        <w:rPr>
          <w:vertAlign w:val="subscript"/>
        </w:rPr>
        <w:t>3</w:t>
      </w:r>
      <w:r>
        <w:rPr>
          <w:vertAlign w:val="baseline"/>
        </w:rPr>
        <w:t>) and diluted to 1000ml with distilled water; 1.00ml = 1.00mg Cu.</w:t>
      </w:r>
    </w:p>
    <w:p>
      <w:pPr>
        <w:pStyle w:val="BodyText"/>
        <w:spacing w:line="480" w:lineRule="auto"/>
        <w:ind w:left="1040" w:right="1291"/>
        <w:jc w:val="both"/>
      </w:pPr>
      <w:r>
        <w:rPr>
          <w:b/>
        </w:rPr>
        <w:t>Manganese</w:t>
      </w:r>
      <w:r>
        <w:rPr/>
        <w:t>: 3.076g manganous sulphate (MnSO</w:t>
      </w:r>
      <w:r>
        <w:rPr>
          <w:vertAlign w:val="subscript"/>
        </w:rPr>
        <w:t>4</w:t>
      </w:r>
      <w:r>
        <w:rPr>
          <w:vertAlign w:val="baseline"/>
        </w:rPr>
        <w:t>-H</w:t>
      </w:r>
      <w:r>
        <w:rPr>
          <w:vertAlign w:val="subscript"/>
        </w:rPr>
        <w:t>2</w:t>
      </w:r>
      <w:r>
        <w:rPr>
          <w:vertAlign w:val="baseline"/>
        </w:rPr>
        <w:t>O) was dissolved in 200ml distilled water; 1.5ml of concentrated HNO</w:t>
      </w:r>
      <w:r>
        <w:rPr>
          <w:vertAlign w:val="subscript"/>
        </w:rPr>
        <w:t>3</w:t>
      </w:r>
      <w:r>
        <w:rPr>
          <w:vertAlign w:val="baseline"/>
        </w:rPr>
        <w:t> was added and diluted to 1000ml with distilled water.</w:t>
      </w:r>
    </w:p>
    <w:p>
      <w:pPr>
        <w:pStyle w:val="BodyText"/>
        <w:spacing w:line="480" w:lineRule="auto" w:before="1"/>
        <w:ind w:left="1040" w:right="1293"/>
        <w:jc w:val="both"/>
      </w:pPr>
      <w:r>
        <w:rPr>
          <w:b/>
        </w:rPr>
        <w:t>Lead</w:t>
      </w:r>
      <w:r>
        <w:rPr/>
        <w:t>: 1.598g of lead nitrate was dissolved in 200ml of distilled water and 1.5ml concentrated HNO</w:t>
      </w:r>
      <w:r>
        <w:rPr>
          <w:vertAlign w:val="subscript"/>
        </w:rPr>
        <w:t>3</w:t>
      </w:r>
      <w:r>
        <w:rPr>
          <w:vertAlign w:val="baseline"/>
        </w:rPr>
        <w:t> added and made up to 1000ml with distilled water. 1.00ml = </w:t>
      </w:r>
      <w:r>
        <w:rPr>
          <w:spacing w:val="-2"/>
          <w:vertAlign w:val="baseline"/>
        </w:rPr>
        <w:t>1.00mgPb</w:t>
      </w:r>
    </w:p>
    <w:p>
      <w:pPr>
        <w:pStyle w:val="BodyText"/>
        <w:spacing w:line="480" w:lineRule="auto"/>
        <w:ind w:left="1040" w:right="1289"/>
        <w:jc w:val="both"/>
      </w:pPr>
      <w:r>
        <w:rPr>
          <w:b/>
        </w:rPr>
        <w:t>Cadmium</w:t>
      </w:r>
      <w:r>
        <w:rPr/>
        <w:t>: 1.00g cadmium metal was dissolved in a minimum vol of 1:1 HNO</w:t>
      </w:r>
      <w:r>
        <w:rPr>
          <w:vertAlign w:val="subscript"/>
        </w:rPr>
        <w:t>3</w:t>
      </w:r>
      <w:r>
        <w:rPr>
          <w:vertAlign w:val="baseline"/>
        </w:rPr>
        <w:t>;</w:t>
      </w:r>
      <w:r>
        <w:rPr>
          <w:spacing w:val="40"/>
          <w:vertAlign w:val="baseline"/>
        </w:rPr>
        <w:t> </w:t>
      </w:r>
      <w:r>
        <w:rPr>
          <w:vertAlign w:val="baseline"/>
        </w:rPr>
        <w:t>1.00ml = 1.00mgCd.</w:t>
      </w:r>
    </w:p>
    <w:p>
      <w:pPr>
        <w:pStyle w:val="BodyText"/>
        <w:spacing w:line="480" w:lineRule="auto" w:before="1"/>
        <w:ind w:left="1040" w:right="1290"/>
        <w:jc w:val="both"/>
      </w:pPr>
      <w:r>
        <w:rPr>
          <w:b/>
        </w:rPr>
        <w:t>Nickel</w:t>
      </w:r>
      <w:r>
        <w:rPr/>
        <w:t>: 1.273 nickel oxide (NiO) was dissolved in a minimum vol of 10% v/v HCl and diluted to 100ml with water, 1.00ml = 1.00mgNi.</w:t>
      </w:r>
    </w:p>
    <w:p>
      <w:pPr>
        <w:pStyle w:val="BodyText"/>
        <w:spacing w:line="480" w:lineRule="auto"/>
        <w:ind w:left="1040" w:right="1297"/>
        <w:jc w:val="both"/>
      </w:pPr>
      <w:r>
        <w:rPr>
          <w:b/>
        </w:rPr>
        <w:t>Zinc</w:t>
      </w:r>
      <w:r>
        <w:rPr/>
        <w:t>: 1.00g of Zinc metal was dissolved in 20ml 1:1 HCl and diluted to 1000ml with water, 1.00ml = 1.00mgZn</w:t>
      </w:r>
    </w:p>
    <w:p>
      <w:pPr>
        <w:spacing w:after="0" w:line="480" w:lineRule="auto"/>
        <w:jc w:val="both"/>
        <w:sectPr>
          <w:pgSz w:w="11910" w:h="16840"/>
          <w:pgMar w:header="722" w:footer="0" w:top="980" w:bottom="280" w:left="1120" w:right="0"/>
        </w:sectPr>
      </w:pPr>
    </w:p>
    <w:p>
      <w:pPr>
        <w:pStyle w:val="BodyText"/>
      </w:pPr>
    </w:p>
    <w:p>
      <w:pPr>
        <w:pStyle w:val="BodyText"/>
        <w:spacing w:before="28"/>
      </w:pPr>
    </w:p>
    <w:p>
      <w:pPr>
        <w:pStyle w:val="Heading2"/>
        <w:spacing w:before="1"/>
      </w:pPr>
      <w:r>
        <w:rPr>
          <w:spacing w:val="-2"/>
        </w:rPr>
        <w:t>Procedure:</w:t>
      </w:r>
    </w:p>
    <w:p>
      <w:pPr>
        <w:pStyle w:val="BodyText"/>
        <w:spacing w:line="480" w:lineRule="auto" w:before="271"/>
        <w:ind w:left="1040" w:right="1293"/>
        <w:jc w:val="both"/>
      </w:pPr>
      <w:r>
        <w:rPr/>
        <w:t>The hollow cathode lamp of desired metal was installed in the pye Unican SP 1900</w:t>
      </w:r>
      <w:r>
        <w:rPr>
          <w:spacing w:val="-1"/>
        </w:rPr>
        <w:t> </w:t>
      </w:r>
      <w:r>
        <w:rPr/>
        <w:t>and the wavelength was set.</w:t>
      </w:r>
      <w:r>
        <w:rPr>
          <w:spacing w:val="40"/>
        </w:rPr>
        <w:t> </w:t>
      </w:r>
      <w:r>
        <w:rPr/>
        <w:t>The AAS was turned on and the amount of current suggested by the manufacturer to the hollow cathode lamp was applied. The instrument was allowed to warm up until the energy source was stabilized.</w:t>
      </w:r>
      <w:r>
        <w:rPr>
          <w:spacing w:val="40"/>
        </w:rPr>
        <w:t> </w:t>
      </w:r>
      <w:r>
        <w:rPr/>
        <w:t>The burner head was installed, the air was turned on and the flow rate adjusted to the value specified and the flame was ignited. A standard was aspirated and atomized and the burner adjusted to obtain a maximum response.</w:t>
      </w:r>
    </w:p>
    <w:p>
      <w:pPr>
        <w:pStyle w:val="BodyText"/>
        <w:spacing w:before="6"/>
      </w:pPr>
    </w:p>
    <w:p>
      <w:pPr>
        <w:pStyle w:val="Heading1"/>
        <w:ind w:left="1040"/>
      </w:pPr>
      <w:r>
        <w:rPr>
          <w:spacing w:val="-2"/>
        </w:rPr>
        <w:t>Standardization:</w:t>
      </w:r>
    </w:p>
    <w:p>
      <w:pPr>
        <w:pStyle w:val="BodyText"/>
        <w:spacing w:line="480" w:lineRule="auto" w:before="271"/>
        <w:ind w:left="1040" w:right="1294"/>
        <w:jc w:val="both"/>
      </w:pPr>
      <w:r>
        <w:rPr/>
        <w:t>At least 5 (five) concentrations of each stock standard metal solution was prepared by diluting aliquots of stock solution to 100ml.</w:t>
      </w:r>
      <w:r>
        <w:rPr>
          <w:spacing w:val="80"/>
        </w:rPr>
        <w:t> </w:t>
      </w:r>
      <w:r>
        <w:rPr/>
        <w:t>Each standard was aspirated in turn into the flame and the absorbance recorded. A calibration curve for each metal being determined was obtained by</w:t>
      </w:r>
      <w:r>
        <w:rPr>
          <w:spacing w:val="-6"/>
        </w:rPr>
        <w:t> </w:t>
      </w:r>
      <w:r>
        <w:rPr/>
        <w:t>plotting</w:t>
      </w:r>
      <w:r>
        <w:rPr>
          <w:spacing w:val="-1"/>
        </w:rPr>
        <w:t> </w:t>
      </w:r>
      <w:r>
        <w:rPr/>
        <w:t>on a linear graph paper the absorbance of standard versus their concentration in mg/l.</w:t>
      </w:r>
    </w:p>
    <w:p>
      <w:pPr>
        <w:pStyle w:val="BodyText"/>
        <w:spacing w:before="5"/>
      </w:pPr>
    </w:p>
    <w:p>
      <w:pPr>
        <w:pStyle w:val="Heading1"/>
        <w:spacing w:before="1"/>
        <w:ind w:left="1040"/>
        <w:jc w:val="both"/>
      </w:pPr>
      <w:r>
        <w:rPr/>
        <w:t>Analysis of</w:t>
      </w:r>
      <w:r>
        <w:rPr>
          <w:spacing w:val="-1"/>
        </w:rPr>
        <w:t> </w:t>
      </w:r>
      <w:r>
        <w:rPr>
          <w:spacing w:val="-2"/>
        </w:rPr>
        <w:t>Samples</w:t>
      </w:r>
    </w:p>
    <w:p>
      <w:pPr>
        <w:pStyle w:val="BodyText"/>
        <w:spacing w:line="480" w:lineRule="auto" w:before="271"/>
        <w:ind w:left="1040" w:right="1293"/>
        <w:jc w:val="both"/>
      </w:pPr>
      <w:r>
        <w:rPr/>
        <w:t>The nebulizer was rinsed by aspirating distilled water containing 1.5ml concentrated HNO</w:t>
      </w:r>
      <w:r>
        <w:rPr>
          <w:vertAlign w:val="subscript"/>
        </w:rPr>
        <w:t>3</w:t>
      </w:r>
      <w:r>
        <w:rPr>
          <w:vertAlign w:val="baseline"/>
        </w:rPr>
        <w:t>/l. The instrument was zeroed by aspirating blank.</w:t>
      </w:r>
      <w:r>
        <w:rPr>
          <w:spacing w:val="40"/>
          <w:vertAlign w:val="baseline"/>
        </w:rPr>
        <w:t> </w:t>
      </w:r>
      <w:r>
        <w:rPr>
          <w:vertAlign w:val="baseline"/>
        </w:rPr>
        <w:t>The samples were then atomized and the absorbances were recorded.</w:t>
      </w:r>
    </w:p>
    <w:p>
      <w:pPr>
        <w:pStyle w:val="BodyText"/>
      </w:pPr>
    </w:p>
    <w:p>
      <w:pPr>
        <w:pStyle w:val="BodyText"/>
        <w:spacing w:line="480" w:lineRule="auto"/>
        <w:ind w:left="1040" w:right="1294"/>
      </w:pPr>
      <w:r>
        <w:rPr/>
        <w:t>The</w:t>
      </w:r>
      <w:r>
        <w:rPr>
          <w:spacing w:val="72"/>
        </w:rPr>
        <w:t> </w:t>
      </w:r>
      <w:r>
        <w:rPr/>
        <w:t>concentration</w:t>
      </w:r>
      <w:r>
        <w:rPr>
          <w:spacing w:val="73"/>
        </w:rPr>
        <w:t> </w:t>
      </w:r>
      <w:r>
        <w:rPr/>
        <w:t>of</w:t>
      </w:r>
      <w:r>
        <w:rPr>
          <w:spacing w:val="72"/>
        </w:rPr>
        <w:t> </w:t>
      </w:r>
      <w:r>
        <w:rPr/>
        <w:t>each</w:t>
      </w:r>
      <w:r>
        <w:rPr>
          <w:spacing w:val="73"/>
        </w:rPr>
        <w:t> </w:t>
      </w:r>
      <w:r>
        <w:rPr/>
        <w:t>metal</w:t>
      </w:r>
      <w:r>
        <w:rPr>
          <w:spacing w:val="74"/>
        </w:rPr>
        <w:t> </w:t>
      </w:r>
      <w:r>
        <w:rPr/>
        <w:t>ion</w:t>
      </w:r>
      <w:r>
        <w:rPr>
          <w:spacing w:val="74"/>
        </w:rPr>
        <w:t> </w:t>
      </w:r>
      <w:r>
        <w:rPr/>
        <w:t>in</w:t>
      </w:r>
      <w:r>
        <w:rPr>
          <w:spacing w:val="71"/>
        </w:rPr>
        <w:t> </w:t>
      </w:r>
      <w:r>
        <w:rPr/>
        <w:t>mg/l</w:t>
      </w:r>
      <w:r>
        <w:rPr>
          <w:spacing w:val="71"/>
        </w:rPr>
        <w:t> </w:t>
      </w:r>
      <w:r>
        <w:rPr/>
        <w:t>was</w:t>
      </w:r>
      <w:r>
        <w:rPr>
          <w:spacing w:val="73"/>
        </w:rPr>
        <w:t> </w:t>
      </w:r>
      <w:r>
        <w:rPr/>
        <w:t>calculated</w:t>
      </w:r>
      <w:r>
        <w:rPr>
          <w:spacing w:val="70"/>
        </w:rPr>
        <w:t> </w:t>
      </w:r>
      <w:r>
        <w:rPr/>
        <w:t>by</w:t>
      </w:r>
      <w:r>
        <w:rPr>
          <w:spacing w:val="68"/>
        </w:rPr>
        <w:t> </w:t>
      </w:r>
      <w:r>
        <w:rPr/>
        <w:t>referring</w:t>
      </w:r>
      <w:r>
        <w:rPr>
          <w:spacing w:val="68"/>
        </w:rPr>
        <w:t> </w:t>
      </w:r>
      <w:r>
        <w:rPr/>
        <w:t>to</w:t>
      </w:r>
      <w:r>
        <w:rPr>
          <w:spacing w:val="73"/>
        </w:rPr>
        <w:t> </w:t>
      </w:r>
      <w:r>
        <w:rPr/>
        <w:t>the appropriate calibration curve.</w:t>
      </w:r>
    </w:p>
    <w:p>
      <w:pPr>
        <w:pStyle w:val="Heading1"/>
        <w:numPr>
          <w:ilvl w:val="1"/>
          <w:numId w:val="20"/>
        </w:numPr>
        <w:tabs>
          <w:tab w:pos="1760" w:val="left" w:leader="none"/>
        </w:tabs>
        <w:spacing w:line="240" w:lineRule="auto" w:before="6" w:after="0"/>
        <w:ind w:left="1760" w:right="0" w:hanging="720"/>
        <w:jc w:val="left"/>
      </w:pPr>
      <w:bookmarkStart w:name="_TOC_250014" w:id="47"/>
      <w:r>
        <w:rPr/>
        <w:t>Pollution</w:t>
      </w:r>
      <w:r>
        <w:rPr>
          <w:spacing w:val="-4"/>
        </w:rPr>
        <w:t> </w:t>
      </w:r>
      <w:r>
        <w:rPr/>
        <w:t>Index (Pi)</w:t>
      </w:r>
      <w:r>
        <w:rPr>
          <w:spacing w:val="-1"/>
        </w:rPr>
        <w:t> </w:t>
      </w:r>
      <w:r>
        <w:rPr/>
        <w:t>of the</w:t>
      </w:r>
      <w:r>
        <w:rPr>
          <w:spacing w:val="-2"/>
        </w:rPr>
        <w:t> </w:t>
      </w:r>
      <w:r>
        <w:rPr/>
        <w:t>Heavy</w:t>
      </w:r>
      <w:r>
        <w:rPr>
          <w:spacing w:val="-1"/>
        </w:rPr>
        <w:t> </w:t>
      </w:r>
      <w:bookmarkEnd w:id="47"/>
      <w:r>
        <w:rPr>
          <w:spacing w:val="-2"/>
        </w:rPr>
        <w:t>Metals</w:t>
      </w:r>
    </w:p>
    <w:p>
      <w:pPr>
        <w:pStyle w:val="BodyText"/>
        <w:spacing w:line="480" w:lineRule="auto" w:before="271"/>
        <w:ind w:left="1040" w:right="1294"/>
      </w:pPr>
      <w:r>
        <w:rPr/>
        <w:t>Pollution</w:t>
      </w:r>
      <w:r>
        <w:rPr>
          <w:spacing w:val="25"/>
        </w:rPr>
        <w:t> </w:t>
      </w:r>
      <w:r>
        <w:rPr/>
        <w:t>index</w:t>
      </w:r>
      <w:r>
        <w:rPr>
          <w:spacing w:val="29"/>
        </w:rPr>
        <w:t> </w:t>
      </w:r>
      <w:r>
        <w:rPr/>
        <w:t>(Pi)</w:t>
      </w:r>
      <w:r>
        <w:rPr>
          <w:spacing w:val="27"/>
        </w:rPr>
        <w:t> </w:t>
      </w:r>
      <w:r>
        <w:rPr/>
        <w:t>shows</w:t>
      </w:r>
      <w:r>
        <w:rPr>
          <w:spacing w:val="27"/>
        </w:rPr>
        <w:t> </w:t>
      </w:r>
      <w:r>
        <w:rPr/>
        <w:t>the</w:t>
      </w:r>
      <w:r>
        <w:rPr>
          <w:spacing w:val="30"/>
        </w:rPr>
        <w:t> </w:t>
      </w:r>
      <w:r>
        <w:rPr/>
        <w:t>relative</w:t>
      </w:r>
      <w:r>
        <w:rPr>
          <w:spacing w:val="27"/>
        </w:rPr>
        <w:t> </w:t>
      </w:r>
      <w:r>
        <w:rPr/>
        <w:t>pollution</w:t>
      </w:r>
      <w:r>
        <w:rPr>
          <w:spacing w:val="27"/>
        </w:rPr>
        <w:t> </w:t>
      </w:r>
      <w:r>
        <w:rPr/>
        <w:t>contributed</w:t>
      </w:r>
      <w:r>
        <w:rPr>
          <w:spacing w:val="27"/>
        </w:rPr>
        <w:t> </w:t>
      </w:r>
      <w:r>
        <w:rPr/>
        <w:t>by each</w:t>
      </w:r>
      <w:r>
        <w:rPr>
          <w:spacing w:val="27"/>
        </w:rPr>
        <w:t> </w:t>
      </w:r>
      <w:r>
        <w:rPr/>
        <w:t>heavy metal.</w:t>
      </w:r>
      <w:r>
        <w:rPr>
          <w:spacing w:val="28"/>
        </w:rPr>
        <w:t> </w:t>
      </w:r>
      <w:r>
        <w:rPr/>
        <w:t>A pollution</w:t>
      </w:r>
      <w:r>
        <w:rPr>
          <w:spacing w:val="47"/>
        </w:rPr>
        <w:t> </w:t>
      </w:r>
      <w:r>
        <w:rPr/>
        <w:t>index</w:t>
      </w:r>
      <w:r>
        <w:rPr>
          <w:spacing w:val="51"/>
        </w:rPr>
        <w:t> </w:t>
      </w:r>
      <w:r>
        <w:rPr/>
        <w:t>of</w:t>
      </w:r>
      <w:r>
        <w:rPr>
          <w:spacing w:val="49"/>
        </w:rPr>
        <w:t> </w:t>
      </w:r>
      <w:r>
        <w:rPr/>
        <w:t>more</w:t>
      </w:r>
      <w:r>
        <w:rPr>
          <w:spacing w:val="45"/>
        </w:rPr>
        <w:t> </w:t>
      </w:r>
      <w:r>
        <w:rPr/>
        <w:t>than</w:t>
      </w:r>
      <w:r>
        <w:rPr>
          <w:spacing w:val="48"/>
        </w:rPr>
        <w:t> </w:t>
      </w:r>
      <w:r>
        <w:rPr/>
        <w:t>1.00</w:t>
      </w:r>
      <w:r>
        <w:rPr>
          <w:spacing w:val="53"/>
        </w:rPr>
        <w:t> </w:t>
      </w:r>
      <w:r>
        <w:rPr/>
        <w:t>(Pi</w:t>
      </w:r>
      <w:r>
        <w:rPr>
          <w:spacing w:val="49"/>
        </w:rPr>
        <w:t> </w:t>
      </w:r>
      <w:r>
        <w:rPr/>
        <w:t>&gt;</w:t>
      </w:r>
      <w:r>
        <w:rPr>
          <w:spacing w:val="49"/>
        </w:rPr>
        <w:t> </w:t>
      </w:r>
      <w:r>
        <w:rPr/>
        <w:t>1.000)</w:t>
      </w:r>
      <w:r>
        <w:rPr>
          <w:spacing w:val="46"/>
        </w:rPr>
        <w:t> </w:t>
      </w:r>
      <w:r>
        <w:rPr/>
        <w:t>indicates</w:t>
      </w:r>
      <w:r>
        <w:rPr>
          <w:spacing w:val="50"/>
        </w:rPr>
        <w:t> </w:t>
      </w:r>
      <w:r>
        <w:rPr/>
        <w:t>that</w:t>
      </w:r>
      <w:r>
        <w:rPr>
          <w:spacing w:val="50"/>
        </w:rPr>
        <w:t> </w:t>
      </w:r>
      <w:r>
        <w:rPr/>
        <w:t>average</w:t>
      </w:r>
      <w:r>
        <w:rPr>
          <w:spacing w:val="50"/>
        </w:rPr>
        <w:t> </w:t>
      </w:r>
      <w:r>
        <w:rPr/>
        <w:t>heavy</w:t>
      </w:r>
      <w:r>
        <w:rPr>
          <w:spacing w:val="45"/>
        </w:rPr>
        <w:t> </w:t>
      </w:r>
      <w:r>
        <w:rPr>
          <w:spacing w:val="-2"/>
        </w:rPr>
        <w:t>metal</w:t>
      </w:r>
    </w:p>
    <w:p>
      <w:pPr>
        <w:spacing w:after="0" w:line="480" w:lineRule="auto"/>
        <w:sectPr>
          <w:pgSz w:w="11910" w:h="16840"/>
          <w:pgMar w:header="722" w:footer="0" w:top="980" w:bottom="280" w:left="1120" w:right="0"/>
        </w:sectPr>
      </w:pPr>
    </w:p>
    <w:p>
      <w:pPr>
        <w:pStyle w:val="BodyText"/>
        <w:spacing w:before="24"/>
      </w:pPr>
    </w:p>
    <w:p>
      <w:pPr>
        <w:pStyle w:val="BodyText"/>
        <w:spacing w:line="480" w:lineRule="auto"/>
        <w:ind w:left="1040" w:right="445"/>
      </w:pPr>
      <w:r>
        <w:rPr/>
        <w:t>concentration</w:t>
      </w:r>
      <w:r>
        <w:rPr>
          <w:spacing w:val="27"/>
        </w:rPr>
        <w:t> </w:t>
      </w:r>
      <w:r>
        <w:rPr/>
        <w:t>are</w:t>
      </w:r>
      <w:r>
        <w:rPr>
          <w:spacing w:val="26"/>
        </w:rPr>
        <w:t> </w:t>
      </w:r>
      <w:r>
        <w:rPr/>
        <w:t>above</w:t>
      </w:r>
      <w:r>
        <w:rPr>
          <w:spacing w:val="29"/>
        </w:rPr>
        <w:t> </w:t>
      </w:r>
      <w:r>
        <w:rPr/>
        <w:t>the</w:t>
      </w:r>
      <w:r>
        <w:rPr>
          <w:spacing w:val="27"/>
        </w:rPr>
        <w:t> </w:t>
      </w:r>
      <w:r>
        <w:rPr/>
        <w:t>permissible</w:t>
      </w:r>
      <w:r>
        <w:rPr>
          <w:spacing w:val="27"/>
        </w:rPr>
        <w:t> </w:t>
      </w:r>
      <w:r>
        <w:rPr/>
        <w:t>levels,</w:t>
      </w:r>
      <w:r>
        <w:rPr>
          <w:spacing w:val="26"/>
        </w:rPr>
        <w:t> </w:t>
      </w:r>
      <w:r>
        <w:rPr/>
        <w:t>while</w:t>
      </w:r>
      <w:r>
        <w:rPr>
          <w:spacing w:val="27"/>
        </w:rPr>
        <w:t> </w:t>
      </w:r>
      <w:r>
        <w:rPr/>
        <w:t>values</w:t>
      </w:r>
      <w:r>
        <w:rPr>
          <w:spacing w:val="27"/>
        </w:rPr>
        <w:t> </w:t>
      </w:r>
      <w:r>
        <w:rPr/>
        <w:t>less</w:t>
      </w:r>
      <w:r>
        <w:rPr>
          <w:spacing w:val="27"/>
        </w:rPr>
        <w:t> </w:t>
      </w:r>
      <w:r>
        <w:rPr/>
        <w:t>than</w:t>
      </w:r>
      <w:r>
        <w:rPr>
          <w:spacing w:val="27"/>
        </w:rPr>
        <w:t> </w:t>
      </w:r>
      <w:r>
        <w:rPr/>
        <w:t>1.00</w:t>
      </w:r>
      <w:r>
        <w:rPr>
          <w:spacing w:val="27"/>
        </w:rPr>
        <w:t> </w:t>
      </w:r>
      <w:r>
        <w:rPr/>
        <w:t>shows</w:t>
      </w:r>
      <w:r>
        <w:rPr>
          <w:spacing w:val="30"/>
        </w:rPr>
        <w:t> </w:t>
      </w:r>
      <w:r>
        <w:rPr/>
        <w:t>no </w:t>
      </w:r>
      <w:r>
        <w:rPr>
          <w:spacing w:val="-2"/>
        </w:rPr>
        <w:t>pollution.</w:t>
      </w:r>
    </w:p>
    <w:p>
      <w:pPr>
        <w:pStyle w:val="BodyText"/>
      </w:pPr>
    </w:p>
    <w:p>
      <w:pPr>
        <w:pStyle w:val="BodyText"/>
        <w:spacing w:line="480" w:lineRule="auto"/>
        <w:ind w:left="1040" w:right="1294"/>
      </w:pPr>
      <w:r>
        <w:rPr/>
        <w:t>Pollution index (Pi) is expressed as a function of the concentration of individual heavy metal against the baseline standard or tolerable limit. It is given as</w:t>
      </w:r>
    </w:p>
    <w:p>
      <w:pPr>
        <w:pStyle w:val="BodyText"/>
        <w:ind w:left="1640"/>
      </w:pPr>
      <w:r>
        <w:rPr>
          <w:spacing w:val="-10"/>
          <w:u w:val="single"/>
        </w:rPr>
        <w:t>1</w:t>
      </w:r>
    </w:p>
    <w:p>
      <w:pPr>
        <w:pStyle w:val="BodyText"/>
        <w:ind w:left="1040"/>
      </w:pPr>
      <w:r>
        <w:rPr>
          <w:w w:val="215"/>
        </w:rPr>
        <w:t>3L</w:t>
      </w:r>
      <w:r>
        <w:rPr>
          <w:spacing w:val="48"/>
          <w:w w:val="215"/>
        </w:rPr>
        <w:t>      </w:t>
      </w:r>
      <w:r>
        <w:rPr>
          <w:w w:val="215"/>
        </w:rPr>
        <w:t>Q</w:t>
      </w:r>
      <w:r>
        <w:rPr>
          <w:spacing w:val="-2"/>
          <w:w w:val="215"/>
        </w:rPr>
        <w:t> </w:t>
      </w:r>
      <w:r>
        <w:rPr>
          <w:w w:val="215"/>
        </w:rPr>
        <w:t>&gt;0</w:t>
      </w:r>
      <w:r>
        <w:rPr>
          <w:spacing w:val="-8"/>
          <w:w w:val="215"/>
        </w:rPr>
        <w:t> </w:t>
      </w:r>
      <w:r>
        <w:rPr>
          <w:w w:val="215"/>
        </w:rPr>
        <w:t>VXE</w:t>
      </w:r>
      <w:r>
        <w:rPr>
          <w:spacing w:val="51"/>
          <w:w w:val="245"/>
        </w:rPr>
        <w:t>  </w:t>
      </w:r>
      <w:r>
        <w:rPr>
          <w:w w:val="245"/>
        </w:rPr>
        <w:t>7</w:t>
      </w:r>
      <w:r>
        <w:rPr>
          <w:spacing w:val="33"/>
          <w:w w:val="330"/>
        </w:rPr>
        <w:t> </w:t>
      </w:r>
      <w:r>
        <w:rPr>
          <w:w w:val="330"/>
        </w:rPr>
        <w:t>/</w:t>
      </w:r>
      <w:r>
        <w:rPr>
          <w:spacing w:val="-26"/>
          <w:w w:val="330"/>
        </w:rPr>
        <w:t>  </w:t>
      </w:r>
      <w:r>
        <w:rPr>
          <w:w w:val="215"/>
        </w:rPr>
        <w:t>6XE</w:t>
      </w:r>
      <w:r>
        <w:rPr>
          <w:spacing w:val="-25"/>
          <w:w w:val="215"/>
        </w:rPr>
        <w:t>  </w:t>
      </w:r>
      <w:r>
        <w:rPr>
          <w:w w:val="200"/>
        </w:rPr>
        <w:t>@</w:t>
      </w:r>
      <w:r>
        <w:rPr>
          <w:spacing w:val="45"/>
          <w:w w:val="215"/>
        </w:rPr>
        <w:t>    </w:t>
      </w:r>
      <w:r>
        <w:rPr>
          <w:w w:val="215"/>
        </w:rPr>
        <w:t>&gt;0</w:t>
      </w:r>
      <w:r>
        <w:rPr>
          <w:spacing w:val="-6"/>
          <w:w w:val="215"/>
        </w:rPr>
        <w:t> </w:t>
      </w:r>
      <w:r>
        <w:rPr>
          <w:spacing w:val="-5"/>
          <w:w w:val="215"/>
        </w:rPr>
        <w:t>VXE </w:t>
      </w:r>
    </w:p>
    <w:p>
      <w:pPr>
        <w:spacing w:before="0"/>
        <w:ind w:left="1040" w:right="0" w:firstLine="0"/>
        <w:jc w:val="left"/>
        <w:rPr>
          <w:sz w:val="24"/>
        </w:rPr>
      </w:pPr>
      <w:r>
        <w:rPr>
          <w:i/>
          <w:sz w:val="24"/>
        </w:rPr>
        <w:t>et al.,</w:t>
      </w:r>
      <w:r>
        <w:rPr>
          <w:i/>
          <w:spacing w:val="60"/>
          <w:sz w:val="24"/>
        </w:rPr>
        <w:t> </w:t>
      </w:r>
      <w:r>
        <w:rPr>
          <w:spacing w:val="-2"/>
          <w:sz w:val="24"/>
        </w:rPr>
        <w:t>(1998).</w:t>
      </w:r>
    </w:p>
    <w:p>
      <w:pPr>
        <w:pStyle w:val="BodyText"/>
      </w:pPr>
    </w:p>
    <w:p>
      <w:pPr>
        <w:pStyle w:val="BodyText"/>
        <w:ind w:left="1040"/>
      </w:pPr>
      <w:r>
        <w:rPr/>
        <w:t>Where</w:t>
      </w:r>
      <w:r>
        <w:rPr>
          <w:spacing w:val="-2"/>
        </w:rPr>
        <w:t> </w:t>
      </w:r>
      <w:r>
        <w:rPr/>
        <w:t>Pi = Pollution </w:t>
      </w:r>
      <w:r>
        <w:rPr>
          <w:spacing w:val="-2"/>
        </w:rPr>
        <w:t>index</w:t>
      </w:r>
    </w:p>
    <w:p>
      <w:pPr>
        <w:pStyle w:val="BodyText"/>
        <w:spacing w:before="1"/>
      </w:pPr>
    </w:p>
    <w:p>
      <w:pPr>
        <w:pStyle w:val="BodyText"/>
        <w:spacing w:line="480" w:lineRule="auto"/>
        <w:ind w:left="1040" w:right="1309"/>
      </w:pPr>
      <w:r>
        <w:rPr/>
        <w:t>M.sub1; M. sub2 and M.subn = Average concentrations of polluting heavy metals (T.L). Sub1; (T.L). sub 2 and (T.L). subn = Baseline standard or Tolerable limit of the polluting heavy metals.</w:t>
      </w:r>
    </w:p>
    <w:p>
      <w:pPr>
        <w:pStyle w:val="BodyText"/>
        <w:spacing w:before="5"/>
      </w:pPr>
    </w:p>
    <w:p>
      <w:pPr>
        <w:pStyle w:val="Heading1"/>
        <w:numPr>
          <w:ilvl w:val="1"/>
          <w:numId w:val="20"/>
        </w:numPr>
        <w:tabs>
          <w:tab w:pos="1760" w:val="left" w:leader="none"/>
        </w:tabs>
        <w:spacing w:line="480" w:lineRule="auto" w:before="0" w:after="0"/>
        <w:ind w:left="1040" w:right="6488" w:firstLine="0"/>
        <w:jc w:val="both"/>
      </w:pPr>
      <w:r>
        <w:rPr/>
        <w:t>Microbiological</w:t>
      </w:r>
      <w:r>
        <w:rPr>
          <w:spacing w:val="-15"/>
        </w:rPr>
        <w:t> </w:t>
      </w:r>
      <w:r>
        <w:rPr/>
        <w:t>Analysis </w:t>
      </w:r>
      <w:r>
        <w:rPr>
          <w:spacing w:val="-2"/>
        </w:rPr>
        <w:t>Method</w:t>
      </w:r>
    </w:p>
    <w:p>
      <w:pPr>
        <w:pStyle w:val="ListParagraph"/>
        <w:numPr>
          <w:ilvl w:val="2"/>
          <w:numId w:val="20"/>
        </w:numPr>
        <w:tabs>
          <w:tab w:pos="1760" w:val="left" w:leader="none"/>
        </w:tabs>
        <w:spacing w:line="480" w:lineRule="auto" w:before="0" w:after="0"/>
        <w:ind w:left="1040" w:right="1295" w:firstLine="0"/>
        <w:jc w:val="both"/>
        <w:rPr>
          <w:sz w:val="24"/>
        </w:rPr>
      </w:pPr>
      <w:r>
        <w:rPr>
          <w:b/>
          <w:sz w:val="24"/>
        </w:rPr>
        <w:t>Presumptive Test: </w:t>
      </w:r>
      <w:r>
        <w:rPr>
          <w:sz w:val="24"/>
        </w:rPr>
        <w:t>Measured amounts of 5ml single strength, 10ml double strength, MacConkey broth medium were sterilized in 20ml and 10ml bottles</w:t>
      </w:r>
      <w:r>
        <w:rPr>
          <w:spacing w:val="40"/>
          <w:sz w:val="24"/>
        </w:rPr>
        <w:t> </w:t>
      </w:r>
      <w:r>
        <w:rPr>
          <w:sz w:val="24"/>
        </w:rPr>
        <w:t>containing a Durham tube for indicating gas production. With sterile graduated</w:t>
      </w:r>
      <w:r>
        <w:rPr>
          <w:spacing w:val="40"/>
          <w:sz w:val="24"/>
        </w:rPr>
        <w:t> </w:t>
      </w:r>
      <w:r>
        <w:rPr>
          <w:sz w:val="24"/>
        </w:rPr>
        <w:t>Pipettes, the following amount of waste water were added. Into each of 5 bottles of 10ml double strength MacConkey broth were inoculated 10 ml of waste water. Into each</w:t>
      </w:r>
      <w:r>
        <w:rPr>
          <w:spacing w:val="40"/>
          <w:sz w:val="24"/>
        </w:rPr>
        <w:t>  </w:t>
      </w:r>
      <w:r>
        <w:rPr>
          <w:sz w:val="24"/>
        </w:rPr>
        <w:t>of</w:t>
      </w:r>
      <w:r>
        <w:rPr>
          <w:spacing w:val="40"/>
          <w:sz w:val="24"/>
        </w:rPr>
        <w:t>  </w:t>
      </w:r>
      <w:r>
        <w:rPr>
          <w:sz w:val="24"/>
        </w:rPr>
        <w:t>5</w:t>
      </w:r>
      <w:r>
        <w:rPr>
          <w:spacing w:val="40"/>
          <w:sz w:val="24"/>
        </w:rPr>
        <w:t>  </w:t>
      </w:r>
      <w:r>
        <w:rPr>
          <w:sz w:val="24"/>
        </w:rPr>
        <w:t>bottles</w:t>
      </w:r>
      <w:r>
        <w:rPr>
          <w:spacing w:val="40"/>
          <w:sz w:val="24"/>
        </w:rPr>
        <w:t>  </w:t>
      </w:r>
      <w:r>
        <w:rPr>
          <w:sz w:val="24"/>
        </w:rPr>
        <w:t>of</w:t>
      </w:r>
      <w:r>
        <w:rPr>
          <w:spacing w:val="40"/>
          <w:sz w:val="24"/>
        </w:rPr>
        <w:t>  </w:t>
      </w:r>
      <w:r>
        <w:rPr>
          <w:sz w:val="24"/>
        </w:rPr>
        <w:t>5ml</w:t>
      </w:r>
      <w:r>
        <w:rPr>
          <w:spacing w:val="40"/>
          <w:sz w:val="24"/>
        </w:rPr>
        <w:t>  </w:t>
      </w:r>
      <w:r>
        <w:rPr>
          <w:sz w:val="24"/>
        </w:rPr>
        <w:t>single</w:t>
      </w:r>
      <w:r>
        <w:rPr>
          <w:spacing w:val="40"/>
          <w:sz w:val="24"/>
        </w:rPr>
        <w:t>  </w:t>
      </w:r>
      <w:r>
        <w:rPr>
          <w:sz w:val="24"/>
        </w:rPr>
        <w:t>strength</w:t>
      </w:r>
      <w:r>
        <w:rPr>
          <w:spacing w:val="40"/>
          <w:sz w:val="24"/>
        </w:rPr>
        <w:t>  </w:t>
      </w:r>
      <w:r>
        <w:rPr>
          <w:sz w:val="24"/>
        </w:rPr>
        <w:t>MacConkey</w:t>
      </w:r>
      <w:r>
        <w:rPr>
          <w:spacing w:val="40"/>
          <w:sz w:val="24"/>
        </w:rPr>
        <w:t>  </w:t>
      </w:r>
      <w:r>
        <w:rPr>
          <w:sz w:val="24"/>
        </w:rPr>
        <w:t>broth</w:t>
      </w:r>
      <w:r>
        <w:rPr>
          <w:spacing w:val="40"/>
          <w:sz w:val="24"/>
        </w:rPr>
        <w:t>  </w:t>
      </w:r>
      <w:r>
        <w:rPr>
          <w:sz w:val="24"/>
        </w:rPr>
        <w:t>were innoculated 1ml of waste water. Into each of 5 bottles of 5ml single strength MacConkey broth were inoculated 0.1ml of wastewater.</w:t>
      </w:r>
    </w:p>
    <w:p>
      <w:pPr>
        <w:pStyle w:val="BodyText"/>
        <w:spacing w:line="480" w:lineRule="auto" w:before="273"/>
        <w:ind w:left="1040" w:right="1297"/>
        <w:jc w:val="both"/>
      </w:pPr>
      <w:r>
        <w:rPr/>
        <w:t>These were repeated for the respective wastewater samples. There after, the bottles</w:t>
      </w:r>
      <w:r>
        <w:rPr>
          <w:spacing w:val="40"/>
        </w:rPr>
        <w:t> </w:t>
      </w:r>
      <w:r>
        <w:rPr/>
        <w:t>were incubated at 37</w:t>
      </w:r>
      <w:r>
        <w:rPr>
          <w:vertAlign w:val="superscript"/>
        </w:rPr>
        <w:t>o</w:t>
      </w:r>
      <w:r>
        <w:rPr>
          <w:vertAlign w:val="baseline"/>
        </w:rPr>
        <w:t>C in a water bath and examined after 24hours for the presence or absence</w:t>
      </w:r>
      <w:r>
        <w:rPr>
          <w:spacing w:val="-2"/>
          <w:vertAlign w:val="baseline"/>
        </w:rPr>
        <w:t> </w:t>
      </w:r>
      <w:r>
        <w:rPr>
          <w:vertAlign w:val="baseline"/>
        </w:rPr>
        <w:t>of</w:t>
      </w:r>
      <w:r>
        <w:rPr>
          <w:spacing w:val="-2"/>
          <w:vertAlign w:val="baseline"/>
        </w:rPr>
        <w:t> </w:t>
      </w:r>
      <w:r>
        <w:rPr>
          <w:vertAlign w:val="baseline"/>
        </w:rPr>
        <w:t>acid and</w:t>
      </w:r>
      <w:r>
        <w:rPr>
          <w:spacing w:val="-1"/>
          <w:vertAlign w:val="baseline"/>
        </w:rPr>
        <w:t> </w:t>
      </w:r>
      <w:r>
        <w:rPr>
          <w:vertAlign w:val="baseline"/>
        </w:rPr>
        <w:t>gas</w:t>
      </w:r>
      <w:r>
        <w:rPr>
          <w:spacing w:val="-3"/>
          <w:vertAlign w:val="baseline"/>
        </w:rPr>
        <w:t> </w:t>
      </w:r>
      <w:r>
        <w:rPr>
          <w:vertAlign w:val="baseline"/>
        </w:rPr>
        <w:t>production.</w:t>
      </w:r>
      <w:r>
        <w:rPr>
          <w:spacing w:val="-3"/>
          <w:vertAlign w:val="baseline"/>
        </w:rPr>
        <w:t> </w:t>
      </w:r>
      <w:r>
        <w:rPr>
          <w:vertAlign w:val="baseline"/>
        </w:rPr>
        <w:t>Those</w:t>
      </w:r>
      <w:r>
        <w:rPr>
          <w:spacing w:val="-2"/>
          <w:vertAlign w:val="baseline"/>
        </w:rPr>
        <w:t> </w:t>
      </w:r>
      <w:r>
        <w:rPr>
          <w:vertAlign w:val="baseline"/>
        </w:rPr>
        <w:t>that</w:t>
      </w:r>
      <w:r>
        <w:rPr>
          <w:spacing w:val="-3"/>
          <w:vertAlign w:val="baseline"/>
        </w:rPr>
        <w:t> </w:t>
      </w:r>
      <w:r>
        <w:rPr>
          <w:vertAlign w:val="baseline"/>
        </w:rPr>
        <w:t>showed</w:t>
      </w:r>
      <w:r>
        <w:rPr>
          <w:spacing w:val="-3"/>
          <w:vertAlign w:val="baseline"/>
        </w:rPr>
        <w:t> </w:t>
      </w:r>
      <w:r>
        <w:rPr>
          <w:vertAlign w:val="baseline"/>
        </w:rPr>
        <w:t>acid</w:t>
      </w:r>
      <w:r>
        <w:rPr>
          <w:spacing w:val="-3"/>
          <w:vertAlign w:val="baseline"/>
        </w:rPr>
        <w:t> </w:t>
      </w:r>
      <w:r>
        <w:rPr>
          <w:vertAlign w:val="baseline"/>
        </w:rPr>
        <w:t>and</w:t>
      </w:r>
      <w:r>
        <w:rPr>
          <w:spacing w:val="-2"/>
          <w:vertAlign w:val="baseline"/>
        </w:rPr>
        <w:t> </w:t>
      </w:r>
      <w:r>
        <w:rPr>
          <w:vertAlign w:val="baseline"/>
        </w:rPr>
        <w:t>sufficient</w:t>
      </w:r>
      <w:r>
        <w:rPr>
          <w:spacing w:val="-1"/>
          <w:vertAlign w:val="baseline"/>
        </w:rPr>
        <w:t> </w:t>
      </w:r>
      <w:r>
        <w:rPr>
          <w:vertAlign w:val="baseline"/>
        </w:rPr>
        <w:t>gas</w:t>
      </w:r>
      <w:r>
        <w:rPr>
          <w:spacing w:val="-3"/>
          <w:vertAlign w:val="baseline"/>
        </w:rPr>
        <w:t> </w:t>
      </w:r>
      <w:r>
        <w:rPr>
          <w:vertAlign w:val="baseline"/>
        </w:rPr>
        <w:t>to</w:t>
      </w:r>
      <w:r>
        <w:rPr>
          <w:spacing w:val="-3"/>
          <w:vertAlign w:val="baseline"/>
        </w:rPr>
        <w:t> </w:t>
      </w:r>
      <w:r>
        <w:rPr>
          <w:vertAlign w:val="baseline"/>
        </w:rPr>
        <w:t>fill</w:t>
      </w:r>
      <w:r>
        <w:rPr>
          <w:spacing w:val="-3"/>
          <w:vertAlign w:val="baseline"/>
        </w:rPr>
        <w:t> </w:t>
      </w:r>
      <w:r>
        <w:rPr>
          <w:vertAlign w:val="baseline"/>
        </w:rPr>
        <w:t>the concavity</w:t>
      </w:r>
      <w:r>
        <w:rPr>
          <w:spacing w:val="51"/>
          <w:vertAlign w:val="baseline"/>
        </w:rPr>
        <w:t> </w:t>
      </w:r>
      <w:r>
        <w:rPr>
          <w:vertAlign w:val="baseline"/>
        </w:rPr>
        <w:t>of</w:t>
      </w:r>
      <w:r>
        <w:rPr>
          <w:spacing w:val="55"/>
          <w:vertAlign w:val="baseline"/>
        </w:rPr>
        <w:t> </w:t>
      </w:r>
      <w:r>
        <w:rPr>
          <w:vertAlign w:val="baseline"/>
        </w:rPr>
        <w:t>the</w:t>
      </w:r>
      <w:r>
        <w:rPr>
          <w:spacing w:val="56"/>
          <w:vertAlign w:val="baseline"/>
        </w:rPr>
        <w:t> </w:t>
      </w:r>
      <w:r>
        <w:rPr>
          <w:vertAlign w:val="baseline"/>
        </w:rPr>
        <w:t>top</w:t>
      </w:r>
      <w:r>
        <w:rPr>
          <w:spacing w:val="56"/>
          <w:vertAlign w:val="baseline"/>
        </w:rPr>
        <w:t> </w:t>
      </w:r>
      <w:r>
        <w:rPr>
          <w:vertAlign w:val="baseline"/>
        </w:rPr>
        <w:t>of</w:t>
      </w:r>
      <w:r>
        <w:rPr>
          <w:spacing w:val="58"/>
          <w:vertAlign w:val="baseline"/>
        </w:rPr>
        <w:t> </w:t>
      </w:r>
      <w:r>
        <w:rPr>
          <w:vertAlign w:val="baseline"/>
        </w:rPr>
        <w:t>the</w:t>
      </w:r>
      <w:r>
        <w:rPr>
          <w:spacing w:val="55"/>
          <w:vertAlign w:val="baseline"/>
        </w:rPr>
        <w:t> </w:t>
      </w:r>
      <w:r>
        <w:rPr>
          <w:vertAlign w:val="baseline"/>
        </w:rPr>
        <w:t>Durham</w:t>
      </w:r>
      <w:r>
        <w:rPr>
          <w:spacing w:val="57"/>
          <w:vertAlign w:val="baseline"/>
        </w:rPr>
        <w:t> </w:t>
      </w:r>
      <w:r>
        <w:rPr>
          <w:vertAlign w:val="baseline"/>
        </w:rPr>
        <w:t>tubes</w:t>
      </w:r>
      <w:r>
        <w:rPr>
          <w:spacing w:val="56"/>
          <w:vertAlign w:val="baseline"/>
        </w:rPr>
        <w:t> </w:t>
      </w:r>
      <w:r>
        <w:rPr>
          <w:vertAlign w:val="baseline"/>
        </w:rPr>
        <w:t>were</w:t>
      </w:r>
      <w:r>
        <w:rPr>
          <w:spacing w:val="56"/>
          <w:vertAlign w:val="baseline"/>
        </w:rPr>
        <w:t> </w:t>
      </w:r>
      <w:r>
        <w:rPr>
          <w:vertAlign w:val="baseline"/>
        </w:rPr>
        <w:t>considered</w:t>
      </w:r>
      <w:r>
        <w:rPr>
          <w:spacing w:val="56"/>
          <w:vertAlign w:val="baseline"/>
        </w:rPr>
        <w:t> </w:t>
      </w:r>
      <w:r>
        <w:rPr>
          <w:vertAlign w:val="baseline"/>
        </w:rPr>
        <w:t>to</w:t>
      </w:r>
      <w:r>
        <w:rPr>
          <w:spacing w:val="57"/>
          <w:vertAlign w:val="baseline"/>
        </w:rPr>
        <w:t> </w:t>
      </w:r>
      <w:r>
        <w:rPr>
          <w:vertAlign w:val="baseline"/>
        </w:rPr>
        <w:t>be</w:t>
      </w:r>
      <w:r>
        <w:rPr>
          <w:spacing w:val="55"/>
          <w:vertAlign w:val="baseline"/>
        </w:rPr>
        <w:t> </w:t>
      </w:r>
      <w:r>
        <w:rPr>
          <w:vertAlign w:val="baseline"/>
        </w:rPr>
        <w:t>contaminated</w:t>
      </w:r>
      <w:r>
        <w:rPr>
          <w:spacing w:val="56"/>
          <w:vertAlign w:val="baseline"/>
        </w:rPr>
        <w:t> </w:t>
      </w:r>
      <w:r>
        <w:rPr>
          <w:spacing w:val="-5"/>
          <w:vertAlign w:val="baseline"/>
        </w:rPr>
        <w:t>or</w:t>
      </w:r>
    </w:p>
    <w:p>
      <w:pPr>
        <w:spacing w:after="0" w:line="480" w:lineRule="auto"/>
        <w:jc w:val="both"/>
        <w:sectPr>
          <w:pgSz w:w="11910" w:h="16840"/>
          <w:pgMar w:header="722" w:footer="0" w:top="980" w:bottom="280" w:left="1120" w:right="0"/>
        </w:sectPr>
      </w:pPr>
    </w:p>
    <w:p>
      <w:pPr>
        <w:pStyle w:val="BodyText"/>
        <w:spacing w:before="24"/>
      </w:pPr>
    </w:p>
    <w:p>
      <w:pPr>
        <w:pStyle w:val="BodyText"/>
        <w:spacing w:line="480" w:lineRule="auto"/>
        <w:ind w:left="1040" w:right="1297"/>
        <w:jc w:val="both"/>
      </w:pPr>
      <w:r>
        <w:rPr/>
        <w:t>presumptive positive as a result of the growth of Coliform bacilli. Any remaining negative bottles were reincubated for another 24hours for further checking, and if acid and gas develop, they too were regarded as being positive. Again, the negative bottles were subcultured unto fresh Nutrient Agar plates to check if there was other contaminants apart from Coliform bacilli.</w:t>
      </w:r>
    </w:p>
    <w:p>
      <w:pPr>
        <w:pStyle w:val="BodyText"/>
        <w:spacing w:before="5"/>
      </w:pPr>
    </w:p>
    <w:p>
      <w:pPr>
        <w:pStyle w:val="Heading1"/>
        <w:numPr>
          <w:ilvl w:val="2"/>
          <w:numId w:val="20"/>
        </w:numPr>
        <w:tabs>
          <w:tab w:pos="1760" w:val="left" w:leader="none"/>
        </w:tabs>
        <w:spacing w:line="240" w:lineRule="auto" w:before="0" w:after="0"/>
        <w:ind w:left="1760" w:right="0" w:hanging="720"/>
        <w:jc w:val="both"/>
      </w:pPr>
      <w:r>
        <w:rPr/>
        <w:t>Differential</w:t>
      </w:r>
      <w:r>
        <w:rPr>
          <w:spacing w:val="-2"/>
        </w:rPr>
        <w:t> </w:t>
      </w:r>
      <w:r>
        <w:rPr/>
        <w:t>Coliform</w:t>
      </w:r>
      <w:r>
        <w:rPr>
          <w:spacing w:val="-5"/>
        </w:rPr>
        <w:t> </w:t>
      </w:r>
      <w:r>
        <w:rPr/>
        <w:t>Test</w:t>
      </w:r>
      <w:r>
        <w:rPr>
          <w:spacing w:val="-1"/>
        </w:rPr>
        <w:t> </w:t>
      </w:r>
      <w:r>
        <w:rPr/>
        <w:t>(EIJKMAN</w:t>
      </w:r>
      <w:r>
        <w:rPr>
          <w:spacing w:val="-1"/>
        </w:rPr>
        <w:t> </w:t>
      </w:r>
      <w:r>
        <w:rPr>
          <w:spacing w:val="-2"/>
        </w:rPr>
        <w:t>Test):</w:t>
      </w:r>
    </w:p>
    <w:p>
      <w:pPr>
        <w:pStyle w:val="BodyText"/>
        <w:spacing w:line="480" w:lineRule="auto" w:before="271"/>
        <w:ind w:left="1040" w:right="1289"/>
        <w:jc w:val="both"/>
      </w:pPr>
      <w:r>
        <w:rPr/>
        <w:t>Here, Eijkman test is usually employed to ascertain whether the Coliform bacilli detected</w:t>
      </w:r>
      <w:r>
        <w:rPr>
          <w:spacing w:val="-2"/>
        </w:rPr>
        <w:t> </w:t>
      </w:r>
      <w:r>
        <w:rPr/>
        <w:t>in</w:t>
      </w:r>
      <w:r>
        <w:rPr>
          <w:spacing w:val="-1"/>
        </w:rPr>
        <w:t> </w:t>
      </w:r>
      <w:r>
        <w:rPr/>
        <w:t>the</w:t>
      </w:r>
      <w:r>
        <w:rPr>
          <w:spacing w:val="-3"/>
        </w:rPr>
        <w:t> </w:t>
      </w:r>
      <w:r>
        <w:rPr/>
        <w:t>presumptive</w:t>
      </w:r>
      <w:r>
        <w:rPr>
          <w:spacing w:val="-4"/>
        </w:rPr>
        <w:t> </w:t>
      </w:r>
      <w:r>
        <w:rPr/>
        <w:t>test</w:t>
      </w:r>
      <w:r>
        <w:rPr>
          <w:spacing w:val="-3"/>
        </w:rPr>
        <w:t> </w:t>
      </w:r>
      <w:r>
        <w:rPr/>
        <w:t>were</w:t>
      </w:r>
      <w:r>
        <w:rPr>
          <w:spacing w:val="-1"/>
        </w:rPr>
        <w:t> </w:t>
      </w:r>
      <w:r>
        <w:rPr>
          <w:i/>
        </w:rPr>
        <w:t>Escherichia</w:t>
      </w:r>
      <w:r>
        <w:rPr>
          <w:i/>
          <w:spacing w:val="-1"/>
        </w:rPr>
        <w:t> </w:t>
      </w:r>
      <w:r>
        <w:rPr>
          <w:i/>
        </w:rPr>
        <w:t>coli.</w:t>
      </w:r>
      <w:r>
        <w:rPr>
          <w:i/>
          <w:spacing w:val="-3"/>
        </w:rPr>
        <w:t> </w:t>
      </w:r>
      <w:r>
        <w:rPr/>
        <w:t>This</w:t>
      </w:r>
      <w:r>
        <w:rPr>
          <w:spacing w:val="-3"/>
        </w:rPr>
        <w:t> </w:t>
      </w:r>
      <w:r>
        <w:rPr/>
        <w:t>test</w:t>
      </w:r>
      <w:r>
        <w:rPr>
          <w:spacing w:val="-3"/>
        </w:rPr>
        <w:t> </w:t>
      </w:r>
      <w:r>
        <w:rPr/>
        <w:t>depended on</w:t>
      </w:r>
      <w:r>
        <w:rPr>
          <w:spacing w:val="-3"/>
        </w:rPr>
        <w:t> </w:t>
      </w:r>
      <w:r>
        <w:rPr/>
        <w:t>the</w:t>
      </w:r>
      <w:r>
        <w:rPr>
          <w:spacing w:val="-2"/>
        </w:rPr>
        <w:t> </w:t>
      </w:r>
      <w:r>
        <w:rPr/>
        <w:t>ability of E. coli to produce gas and turbidity when growing in Brilliant Green Bile Broth medium pre-warmed at 37</w:t>
      </w:r>
      <w:r>
        <w:rPr>
          <w:vertAlign w:val="superscript"/>
        </w:rPr>
        <w:t>o</w:t>
      </w:r>
      <w:r>
        <w:rPr>
          <w:vertAlign w:val="baseline"/>
        </w:rPr>
        <w:t>C. Here, all bottles considered presumptive positive were sub-cultured into Brilliant Green Bile Broth medium pre-warmed at 37</w:t>
      </w:r>
      <w:r>
        <w:rPr>
          <w:vertAlign w:val="superscript"/>
        </w:rPr>
        <w:t>o</w:t>
      </w:r>
      <w:r>
        <w:rPr>
          <w:vertAlign w:val="baseline"/>
        </w:rPr>
        <w:t>C. These were incubated at 44</w:t>
      </w:r>
      <w:r>
        <w:rPr>
          <w:vertAlign w:val="superscript"/>
        </w:rPr>
        <w:t>o</w:t>
      </w:r>
      <w:r>
        <w:rPr>
          <w:vertAlign w:val="baseline"/>
        </w:rPr>
        <w:t>C in a water bath and examined after 24hours for the presence of gas production and turbidity and for colour change.</w:t>
      </w:r>
    </w:p>
    <w:p>
      <w:pPr>
        <w:pStyle w:val="BodyText"/>
        <w:spacing w:before="1"/>
      </w:pPr>
    </w:p>
    <w:p>
      <w:pPr>
        <w:pStyle w:val="BodyText"/>
        <w:spacing w:line="480" w:lineRule="auto"/>
        <w:ind w:left="1040" w:right="1292"/>
        <w:jc w:val="both"/>
      </w:pPr>
      <w:r>
        <w:rPr/>
        <w:t>For confirmatory test, all bottles showing gas production and turbidity were sub- cultured unto Eiosin Methylene Blue Agar. Peptone water broth were also inoculated and incubated at 44</w:t>
      </w:r>
      <w:r>
        <w:rPr>
          <w:vertAlign w:val="superscript"/>
        </w:rPr>
        <w:t>o</w:t>
      </w:r>
      <w:r>
        <w:rPr>
          <w:vertAlign w:val="baseline"/>
        </w:rPr>
        <w:t>C in a water bath and examined after 24 hours to check for indole production at 44</w:t>
      </w:r>
      <w:r>
        <w:rPr>
          <w:vertAlign w:val="superscript"/>
        </w:rPr>
        <w:t>o</w:t>
      </w:r>
      <w:r>
        <w:rPr>
          <w:vertAlign w:val="baseline"/>
        </w:rPr>
        <w:t>C.</w:t>
      </w:r>
    </w:p>
    <w:p>
      <w:pPr>
        <w:pStyle w:val="BodyText"/>
        <w:spacing w:before="1"/>
      </w:pPr>
    </w:p>
    <w:p>
      <w:pPr>
        <w:pStyle w:val="BodyText"/>
        <w:spacing w:line="480" w:lineRule="auto"/>
        <w:ind w:left="1040" w:right="1290"/>
        <w:jc w:val="both"/>
      </w:pPr>
      <w:r>
        <w:rPr/>
        <w:t>For completed test, colonies developing were gram stained and were further inoculated into Indole test medium, methyl red test medium, voges-proskaur test medium, Citrate medium. Also, slopes were made on nutrient agar. All these were examined and the result were recorded respectively.</w:t>
      </w:r>
    </w:p>
    <w:p>
      <w:pPr>
        <w:spacing w:after="0" w:line="480" w:lineRule="auto"/>
        <w:jc w:val="both"/>
        <w:sectPr>
          <w:pgSz w:w="11910" w:h="16840"/>
          <w:pgMar w:header="722" w:footer="0" w:top="980" w:bottom="280" w:left="1120" w:right="0"/>
        </w:sectPr>
      </w:pPr>
    </w:p>
    <w:p>
      <w:pPr>
        <w:pStyle w:val="BodyText"/>
        <w:spacing w:before="28"/>
      </w:pPr>
    </w:p>
    <w:p>
      <w:pPr>
        <w:pStyle w:val="Heading1"/>
        <w:numPr>
          <w:ilvl w:val="2"/>
          <w:numId w:val="20"/>
        </w:numPr>
        <w:tabs>
          <w:tab w:pos="1760" w:val="left" w:leader="none"/>
        </w:tabs>
        <w:spacing w:line="240" w:lineRule="auto" w:before="1" w:after="0"/>
        <w:ind w:left="1760" w:right="0" w:hanging="720"/>
        <w:jc w:val="both"/>
      </w:pPr>
      <w:bookmarkStart w:name="_TOC_250013" w:id="48"/>
      <w:r>
        <w:rPr/>
        <w:t>Identification</w:t>
      </w:r>
      <w:r>
        <w:rPr>
          <w:spacing w:val="-2"/>
        </w:rPr>
        <w:t> </w:t>
      </w:r>
      <w:r>
        <w:rPr/>
        <w:t>of</w:t>
      </w:r>
      <w:r>
        <w:rPr>
          <w:spacing w:val="-1"/>
        </w:rPr>
        <w:t> </w:t>
      </w:r>
      <w:r>
        <w:rPr/>
        <w:t>the</w:t>
      </w:r>
      <w:bookmarkEnd w:id="48"/>
      <w:r>
        <w:rPr>
          <w:spacing w:val="-2"/>
        </w:rPr>
        <w:t> Isolates</w:t>
      </w:r>
    </w:p>
    <w:p>
      <w:pPr>
        <w:pStyle w:val="BodyText"/>
        <w:spacing w:before="271"/>
        <w:ind w:left="1040"/>
      </w:pPr>
      <w:r>
        <w:rPr/>
        <w:t>The</w:t>
      </w:r>
      <w:r>
        <w:rPr>
          <w:spacing w:val="-3"/>
        </w:rPr>
        <w:t> </w:t>
      </w:r>
      <w:r>
        <w:rPr/>
        <w:t>isolates were</w:t>
      </w:r>
      <w:r>
        <w:rPr>
          <w:spacing w:val="-1"/>
        </w:rPr>
        <w:t> </w:t>
      </w:r>
      <w:r>
        <w:rPr/>
        <w:t>identified using</w:t>
      </w:r>
      <w:r>
        <w:rPr>
          <w:spacing w:val="-3"/>
        </w:rPr>
        <w:t> </w:t>
      </w:r>
      <w:r>
        <w:rPr/>
        <w:t>the</w:t>
      </w:r>
      <w:r>
        <w:rPr>
          <w:spacing w:val="1"/>
        </w:rPr>
        <w:t> </w:t>
      </w:r>
      <w:r>
        <w:rPr/>
        <w:t>following</w:t>
      </w:r>
      <w:r>
        <w:rPr>
          <w:spacing w:val="-3"/>
        </w:rPr>
        <w:t> </w:t>
      </w:r>
      <w:r>
        <w:rPr>
          <w:spacing w:val="-2"/>
        </w:rPr>
        <w:t>methods-</w:t>
      </w:r>
    </w:p>
    <w:p>
      <w:pPr>
        <w:pStyle w:val="BodyText"/>
      </w:pPr>
    </w:p>
    <w:p>
      <w:pPr>
        <w:pStyle w:val="BodyText"/>
        <w:spacing w:before="5"/>
      </w:pPr>
    </w:p>
    <w:p>
      <w:pPr>
        <w:pStyle w:val="Heading2"/>
        <w:numPr>
          <w:ilvl w:val="3"/>
          <w:numId w:val="20"/>
        </w:numPr>
        <w:tabs>
          <w:tab w:pos="1820" w:val="left" w:leader="none"/>
        </w:tabs>
        <w:spacing w:line="240" w:lineRule="auto" w:before="0" w:after="0"/>
        <w:ind w:left="1820" w:right="0" w:hanging="780"/>
        <w:jc w:val="both"/>
      </w:pPr>
      <w:bookmarkStart w:name="_TOC_250012" w:id="49"/>
      <w:r>
        <w:rPr/>
        <w:t>Macroscopic</w:t>
      </w:r>
      <w:bookmarkEnd w:id="49"/>
      <w:r>
        <w:rPr>
          <w:spacing w:val="-2"/>
        </w:rPr>
        <w:t> Examination</w:t>
      </w:r>
    </w:p>
    <w:p>
      <w:pPr>
        <w:pStyle w:val="BodyText"/>
        <w:spacing w:line="480" w:lineRule="auto" w:before="271"/>
        <w:ind w:left="1040" w:right="1290"/>
        <w:jc w:val="both"/>
      </w:pPr>
      <w:r>
        <w:rPr/>
        <w:t>This was the visual examination of the appearance of the organisms isolated on the eiosin methylene blue agar media and nutrient agar media respectively. Such examination included colony morphology, size, colour, texture, whether smooth or rough surface, flat or raised and other features.</w:t>
      </w:r>
    </w:p>
    <w:p>
      <w:pPr>
        <w:pStyle w:val="BodyText"/>
        <w:spacing w:before="6"/>
      </w:pPr>
    </w:p>
    <w:p>
      <w:pPr>
        <w:pStyle w:val="Heading2"/>
        <w:numPr>
          <w:ilvl w:val="3"/>
          <w:numId w:val="20"/>
        </w:numPr>
        <w:tabs>
          <w:tab w:pos="1820" w:val="left" w:leader="none"/>
        </w:tabs>
        <w:spacing w:line="240" w:lineRule="auto" w:before="0" w:after="0"/>
        <w:ind w:left="1820" w:right="0" w:hanging="780"/>
        <w:jc w:val="both"/>
      </w:pPr>
      <w:bookmarkStart w:name="_TOC_250011" w:id="50"/>
      <w:r>
        <w:rPr/>
        <w:t>Gram</w:t>
      </w:r>
      <w:r>
        <w:rPr>
          <w:spacing w:val="2"/>
        </w:rPr>
        <w:t> </w:t>
      </w:r>
      <w:bookmarkEnd w:id="50"/>
      <w:r>
        <w:rPr>
          <w:spacing w:val="-2"/>
        </w:rPr>
        <w:t>Staining:</w:t>
      </w:r>
    </w:p>
    <w:p>
      <w:pPr>
        <w:pStyle w:val="BodyText"/>
        <w:spacing w:line="480" w:lineRule="auto" w:before="271"/>
        <w:ind w:left="1040" w:right="1289"/>
        <w:jc w:val="both"/>
      </w:pPr>
      <w:r>
        <w:rPr/>
        <w:t>Gram staining method was most commonly used in microbiology since it differentiates bacteria into two classes- the gram positive organisms that stained dark purple and</w:t>
      </w:r>
      <w:r>
        <w:rPr>
          <w:spacing w:val="40"/>
        </w:rPr>
        <w:t> </w:t>
      </w:r>
      <w:r>
        <w:rPr/>
        <w:t>gram negative organisms that stained pale to dark red. To identify the cell type, and features of the isolates, the gram stain was therefore performed on each isolate.</w:t>
      </w:r>
    </w:p>
    <w:p>
      <w:pPr>
        <w:pStyle w:val="BodyText"/>
        <w:spacing w:before="5"/>
      </w:pPr>
    </w:p>
    <w:p>
      <w:pPr>
        <w:pStyle w:val="Heading1"/>
        <w:ind w:left="1040"/>
      </w:pPr>
      <w:r>
        <w:rPr>
          <w:spacing w:val="-2"/>
        </w:rPr>
        <w:t>Method</w:t>
      </w:r>
    </w:p>
    <w:p>
      <w:pPr>
        <w:pStyle w:val="BodyText"/>
        <w:spacing w:line="480" w:lineRule="auto" w:before="272"/>
        <w:ind w:left="1040" w:right="1289"/>
        <w:jc w:val="both"/>
      </w:pPr>
      <w:r>
        <w:rPr/>
        <w:t>With a sterile wire loop, the isolates were smeared on a clean grease-free slide and</w:t>
      </w:r>
      <w:r>
        <w:rPr>
          <w:spacing w:val="40"/>
        </w:rPr>
        <w:t> </w:t>
      </w:r>
      <w:r>
        <w:rPr/>
        <w:t>fixed with mild heat, the slides were stained with 0.5% crystal violet solution for 1 minute. They were washed with water and flooded with Lugols lodine for 1minute followed by washing with water again. Each sample slide was rinsed or decolourised with acetone-alcohol solution. These</w:t>
      </w:r>
      <w:r>
        <w:rPr>
          <w:spacing w:val="80"/>
        </w:rPr>
        <w:t> </w:t>
      </w:r>
      <w:r>
        <w:rPr/>
        <w:t>were then washed with water.</w:t>
      </w:r>
      <w:r>
        <w:rPr>
          <w:spacing w:val="40"/>
        </w:rPr>
        <w:t> </w:t>
      </w:r>
      <w:r>
        <w:rPr/>
        <w:t>The slides were counter stained with neutral red for 2 minutes and washed with water.</w:t>
      </w:r>
      <w:r>
        <w:rPr>
          <w:spacing w:val="40"/>
        </w:rPr>
        <w:t> </w:t>
      </w:r>
      <w:r>
        <w:rPr/>
        <w:t>The back of the slides were wiped clean and were placed in a draining rack for the smears to air dry. Each smear was examined microscopically using oil immersion, that is x 90 or x 100 </w:t>
      </w:r>
      <w:r>
        <w:rPr>
          <w:spacing w:val="-2"/>
        </w:rPr>
        <w:t>objective.</w:t>
      </w:r>
    </w:p>
    <w:p>
      <w:pPr>
        <w:pStyle w:val="BodyText"/>
        <w:spacing w:line="480" w:lineRule="auto" w:before="1"/>
        <w:ind w:left="1040" w:right="1300"/>
        <w:jc w:val="both"/>
      </w:pPr>
      <w:r>
        <w:rPr/>
        <w:t>Gram positive isolates stained dark purple, blue or violet while gram negative isolates stained pale to dark red.</w:t>
      </w:r>
    </w:p>
    <w:p>
      <w:pPr>
        <w:spacing w:after="0" w:line="480" w:lineRule="auto"/>
        <w:jc w:val="both"/>
        <w:sectPr>
          <w:pgSz w:w="11910" w:h="16840"/>
          <w:pgMar w:header="722" w:footer="0" w:top="980" w:bottom="280" w:left="1120" w:right="0"/>
        </w:sectPr>
      </w:pPr>
    </w:p>
    <w:p>
      <w:pPr>
        <w:pStyle w:val="BodyText"/>
        <w:spacing w:before="28"/>
      </w:pPr>
    </w:p>
    <w:p>
      <w:pPr>
        <w:pStyle w:val="Heading2"/>
        <w:numPr>
          <w:ilvl w:val="3"/>
          <w:numId w:val="20"/>
        </w:numPr>
        <w:tabs>
          <w:tab w:pos="1760" w:val="left" w:leader="none"/>
        </w:tabs>
        <w:spacing w:line="240" w:lineRule="auto" w:before="1" w:after="0"/>
        <w:ind w:left="1760" w:right="0" w:hanging="720"/>
        <w:jc w:val="both"/>
      </w:pPr>
      <w:r>
        <w:rPr/>
        <w:t>Indole at </w:t>
      </w:r>
      <w:r>
        <w:rPr>
          <w:spacing w:val="-4"/>
        </w:rPr>
        <w:t>44</w:t>
      </w:r>
      <w:r>
        <w:rPr>
          <w:spacing w:val="-4"/>
          <w:vertAlign w:val="superscript"/>
        </w:rPr>
        <w:t>o</w:t>
      </w:r>
      <w:r>
        <w:rPr>
          <w:spacing w:val="-4"/>
          <w:vertAlign w:val="baseline"/>
        </w:rPr>
        <w:t>C</w:t>
      </w:r>
    </w:p>
    <w:p>
      <w:pPr>
        <w:pStyle w:val="BodyText"/>
        <w:spacing w:line="480" w:lineRule="auto" w:before="271"/>
        <w:ind w:left="1040" w:right="1291"/>
        <w:jc w:val="both"/>
      </w:pPr>
      <w:r>
        <w:rPr/>
        <w:t>Using a sterile straight wire, 5ml of sterile Motility Indole Urea (MIU) medium was inoculated with a smooth colony of the test organisms.</w:t>
      </w:r>
      <w:r>
        <w:rPr>
          <w:spacing w:val="80"/>
        </w:rPr>
        <w:t> </w:t>
      </w:r>
      <w:r>
        <w:rPr/>
        <w:t>An indole paper strip was placed in the neck of the Motility Indole Urea tube above the medium and the stopper. This was incubated at 37</w:t>
      </w:r>
      <w:r>
        <w:rPr>
          <w:vertAlign w:val="superscript"/>
        </w:rPr>
        <w:t>o</w:t>
      </w:r>
      <w:r>
        <w:rPr>
          <w:vertAlign w:val="baseline"/>
        </w:rPr>
        <w:t>C-44</w:t>
      </w:r>
      <w:r>
        <w:rPr>
          <w:vertAlign w:val="superscript"/>
        </w:rPr>
        <w:t>o</w:t>
      </w:r>
      <w:r>
        <w:rPr>
          <w:vertAlign w:val="baseline"/>
        </w:rPr>
        <w:t>C over night and examined for indole production by looking for a reddening of the lower part of the strip.</w:t>
      </w:r>
    </w:p>
    <w:p>
      <w:pPr>
        <w:pStyle w:val="BodyText"/>
        <w:spacing w:line="480" w:lineRule="auto"/>
        <w:ind w:left="1040" w:right="1301"/>
        <w:jc w:val="both"/>
      </w:pPr>
      <w:r>
        <w:rPr/>
        <w:t>Reddening of strip showed positive test (indole was produced). No red colour showed negative test (No indole was produced).</w:t>
      </w:r>
    </w:p>
    <w:p>
      <w:pPr>
        <w:pStyle w:val="BodyText"/>
        <w:spacing w:before="6"/>
      </w:pPr>
    </w:p>
    <w:p>
      <w:pPr>
        <w:pStyle w:val="Heading2"/>
        <w:numPr>
          <w:ilvl w:val="3"/>
          <w:numId w:val="20"/>
        </w:numPr>
        <w:tabs>
          <w:tab w:pos="1880" w:val="left" w:leader="none"/>
        </w:tabs>
        <w:spacing w:line="240" w:lineRule="auto" w:before="0" w:after="0"/>
        <w:ind w:left="1880" w:right="0" w:hanging="840"/>
        <w:jc w:val="left"/>
      </w:pPr>
      <w:bookmarkStart w:name="_TOC_250010" w:id="51"/>
      <w:r>
        <w:rPr/>
        <w:t>Methyl</w:t>
      </w:r>
      <w:r>
        <w:rPr>
          <w:spacing w:val="-1"/>
        </w:rPr>
        <w:t> </w:t>
      </w:r>
      <w:r>
        <w:rPr/>
        <w:t>Red </w:t>
      </w:r>
      <w:bookmarkEnd w:id="51"/>
      <w:r>
        <w:rPr>
          <w:spacing w:val="-4"/>
        </w:rPr>
        <w:t>Test:</w:t>
      </w:r>
    </w:p>
    <w:p>
      <w:pPr>
        <w:pStyle w:val="BodyText"/>
        <w:tabs>
          <w:tab w:pos="8813" w:val="left" w:leader="none"/>
        </w:tabs>
        <w:spacing w:line="480" w:lineRule="auto" w:before="271"/>
        <w:ind w:left="1040" w:right="1291"/>
      </w:pPr>
      <w:r>
        <w:rPr/>
        <w:t>A</w:t>
      </w:r>
      <w:r>
        <w:rPr>
          <w:spacing w:val="25"/>
        </w:rPr>
        <w:t> </w:t>
      </w:r>
      <w:r>
        <w:rPr/>
        <w:t>colony of</w:t>
      </w:r>
      <w:r>
        <w:rPr>
          <w:spacing w:val="24"/>
        </w:rPr>
        <w:t> </w:t>
      </w:r>
      <w:r>
        <w:rPr/>
        <w:t>the</w:t>
      </w:r>
      <w:r>
        <w:rPr>
          <w:spacing w:val="25"/>
        </w:rPr>
        <w:t> </w:t>
      </w:r>
      <w:r>
        <w:rPr/>
        <w:t>test</w:t>
      </w:r>
      <w:r>
        <w:rPr>
          <w:spacing w:val="25"/>
        </w:rPr>
        <w:t> </w:t>
      </w:r>
      <w:r>
        <w:rPr/>
        <w:t>organisms</w:t>
      </w:r>
      <w:r>
        <w:rPr>
          <w:spacing w:val="25"/>
        </w:rPr>
        <w:t> </w:t>
      </w:r>
      <w:r>
        <w:rPr/>
        <w:t>was</w:t>
      </w:r>
      <w:r>
        <w:rPr>
          <w:spacing w:val="25"/>
        </w:rPr>
        <w:t> </w:t>
      </w:r>
      <w:r>
        <w:rPr/>
        <w:t>inoculated</w:t>
      </w:r>
      <w:r>
        <w:rPr>
          <w:spacing w:val="25"/>
        </w:rPr>
        <w:t> </w:t>
      </w:r>
      <w:r>
        <w:rPr/>
        <w:t>in</w:t>
      </w:r>
      <w:r>
        <w:rPr>
          <w:spacing w:val="25"/>
        </w:rPr>
        <w:t> </w:t>
      </w:r>
      <w:r>
        <w:rPr/>
        <w:t>0.5ml</w:t>
      </w:r>
      <w:r>
        <w:rPr>
          <w:spacing w:val="26"/>
        </w:rPr>
        <w:t> </w:t>
      </w:r>
      <w:r>
        <w:rPr/>
        <w:t>of</w:t>
      </w:r>
      <w:r>
        <w:rPr>
          <w:spacing w:val="24"/>
        </w:rPr>
        <w:t> </w:t>
      </w:r>
      <w:r>
        <w:rPr/>
        <w:t>sterile</w:t>
      </w:r>
      <w:r>
        <w:rPr>
          <w:spacing w:val="24"/>
        </w:rPr>
        <w:t> </w:t>
      </w:r>
      <w:r>
        <w:rPr/>
        <w:t>Glucose</w:t>
      </w:r>
      <w:r>
        <w:rPr>
          <w:spacing w:val="24"/>
        </w:rPr>
        <w:t> </w:t>
      </w:r>
      <w:r>
        <w:rPr/>
        <w:t>Phosphate Broth. After overnight incubation at 35-37</w:t>
      </w:r>
      <w:r>
        <w:rPr>
          <w:vertAlign w:val="superscript"/>
        </w:rPr>
        <w:t>o</w:t>
      </w:r>
      <w:r>
        <w:rPr>
          <w:vertAlign w:val="baseline"/>
        </w:rPr>
        <w:t>C, a drop of methyl red solution was added. A</w:t>
      </w:r>
      <w:r>
        <w:rPr>
          <w:spacing w:val="40"/>
          <w:vertAlign w:val="baseline"/>
        </w:rPr>
        <w:t> </w:t>
      </w:r>
      <w:r>
        <w:rPr>
          <w:vertAlign w:val="baseline"/>
        </w:rPr>
        <w:t>positive</w:t>
      </w:r>
      <w:r>
        <w:rPr>
          <w:spacing w:val="40"/>
          <w:vertAlign w:val="baseline"/>
        </w:rPr>
        <w:t> </w:t>
      </w:r>
      <w:r>
        <w:rPr>
          <w:vertAlign w:val="baseline"/>
        </w:rPr>
        <w:t>methyl</w:t>
      </w:r>
      <w:r>
        <w:rPr>
          <w:spacing w:val="40"/>
          <w:vertAlign w:val="baseline"/>
        </w:rPr>
        <w:t> </w:t>
      </w:r>
      <w:r>
        <w:rPr>
          <w:vertAlign w:val="baseline"/>
        </w:rPr>
        <w:t>red</w:t>
      </w:r>
      <w:r>
        <w:rPr>
          <w:spacing w:val="40"/>
          <w:vertAlign w:val="baseline"/>
        </w:rPr>
        <w:t> </w:t>
      </w:r>
      <w:r>
        <w:rPr>
          <w:vertAlign w:val="baseline"/>
        </w:rPr>
        <w:t>test</w:t>
      </w:r>
      <w:r>
        <w:rPr>
          <w:spacing w:val="40"/>
          <w:vertAlign w:val="baseline"/>
        </w:rPr>
        <w:t> </w:t>
      </w:r>
      <w:r>
        <w:rPr>
          <w:vertAlign w:val="baseline"/>
        </w:rPr>
        <w:t>was</w:t>
      </w:r>
      <w:r>
        <w:rPr>
          <w:spacing w:val="40"/>
          <w:vertAlign w:val="baseline"/>
        </w:rPr>
        <w:t> </w:t>
      </w:r>
      <w:r>
        <w:rPr>
          <w:vertAlign w:val="baseline"/>
        </w:rPr>
        <w:t>shown</w:t>
      </w:r>
      <w:r>
        <w:rPr>
          <w:spacing w:val="40"/>
          <w:vertAlign w:val="baseline"/>
        </w:rPr>
        <w:t> </w:t>
      </w:r>
      <w:r>
        <w:rPr>
          <w:vertAlign w:val="baseline"/>
        </w:rPr>
        <w:t>by</w:t>
      </w:r>
      <w:r>
        <w:rPr>
          <w:spacing w:val="40"/>
          <w:vertAlign w:val="baseline"/>
        </w:rPr>
        <w:t> </w:t>
      </w:r>
      <w:r>
        <w:rPr>
          <w:vertAlign w:val="baseline"/>
        </w:rPr>
        <w:t>the</w:t>
      </w:r>
      <w:r>
        <w:rPr>
          <w:spacing w:val="40"/>
          <w:vertAlign w:val="baseline"/>
        </w:rPr>
        <w:t> </w:t>
      </w:r>
      <w:r>
        <w:rPr>
          <w:vertAlign w:val="baseline"/>
        </w:rPr>
        <w:t>appearance</w:t>
      </w:r>
      <w:r>
        <w:rPr>
          <w:spacing w:val="40"/>
          <w:vertAlign w:val="baseline"/>
        </w:rPr>
        <w:t> </w:t>
      </w:r>
      <w:r>
        <w:rPr>
          <w:vertAlign w:val="baseline"/>
        </w:rPr>
        <w:t>of</w:t>
      </w:r>
      <w:r>
        <w:rPr>
          <w:spacing w:val="40"/>
          <w:vertAlign w:val="baseline"/>
        </w:rPr>
        <w:t> </w:t>
      </w:r>
      <w:r>
        <w:rPr>
          <w:vertAlign w:val="baseline"/>
        </w:rPr>
        <w:t>a</w:t>
      </w:r>
      <w:r>
        <w:rPr>
          <w:spacing w:val="40"/>
          <w:vertAlign w:val="baseline"/>
        </w:rPr>
        <w:t> </w:t>
      </w:r>
      <w:r>
        <w:rPr>
          <w:vertAlign w:val="baseline"/>
        </w:rPr>
        <w:t>bright</w:t>
      </w:r>
      <w:r>
        <w:rPr>
          <w:spacing w:val="40"/>
          <w:vertAlign w:val="baseline"/>
        </w:rPr>
        <w:t> </w:t>
      </w:r>
      <w:r>
        <w:rPr>
          <w:vertAlign w:val="baseline"/>
        </w:rPr>
        <w:t>red</w:t>
        <w:tab/>
      </w:r>
      <w:r>
        <w:rPr>
          <w:spacing w:val="-2"/>
          <w:vertAlign w:val="baseline"/>
        </w:rPr>
        <w:t>colour, </w:t>
      </w:r>
      <w:r>
        <w:rPr>
          <w:vertAlign w:val="baseline"/>
        </w:rPr>
        <w:t>indicating acidity while a yellow or orange colour showed a negative test.</w:t>
      </w:r>
    </w:p>
    <w:p>
      <w:pPr>
        <w:pStyle w:val="BodyText"/>
        <w:spacing w:before="5"/>
      </w:pPr>
    </w:p>
    <w:p>
      <w:pPr>
        <w:pStyle w:val="Heading2"/>
        <w:numPr>
          <w:ilvl w:val="3"/>
          <w:numId w:val="20"/>
        </w:numPr>
        <w:tabs>
          <w:tab w:pos="1760" w:val="left" w:leader="none"/>
        </w:tabs>
        <w:spacing w:line="240" w:lineRule="auto" w:before="0" w:after="0"/>
        <w:ind w:left="1760" w:right="0" w:hanging="720"/>
        <w:jc w:val="both"/>
      </w:pPr>
      <w:bookmarkStart w:name="_TOC_250009" w:id="52"/>
      <w:r>
        <w:rPr/>
        <w:t>Voges-Praskaur</w:t>
      </w:r>
      <w:r>
        <w:rPr>
          <w:spacing w:val="-4"/>
        </w:rPr>
        <w:t> </w:t>
      </w:r>
      <w:bookmarkEnd w:id="52"/>
      <w:r>
        <w:rPr>
          <w:spacing w:val="-2"/>
        </w:rPr>
        <w:t>test:</w:t>
      </w:r>
    </w:p>
    <w:p>
      <w:pPr>
        <w:pStyle w:val="BodyText"/>
        <w:spacing w:line="480" w:lineRule="auto" w:before="272"/>
        <w:ind w:left="1040" w:right="1294"/>
        <w:jc w:val="both"/>
      </w:pPr>
      <w:r>
        <w:rPr/>
        <w:t>2ml of sterile glucose phosphate peptone water was inoculated with the isolates and incubated at 35-37</w:t>
      </w:r>
      <w:r>
        <w:rPr>
          <w:vertAlign w:val="superscript"/>
        </w:rPr>
        <w:t>o</w:t>
      </w:r>
      <w:r>
        <w:rPr>
          <w:vertAlign w:val="baseline"/>
        </w:rPr>
        <w:t>C for 48hours. A very small amount of creatine was added and mixed thoroughly. 3ml of sodium hydroxide reagent was added and shaken. The bottle cap</w:t>
      </w:r>
      <w:r>
        <w:rPr>
          <w:spacing w:val="-2"/>
          <w:vertAlign w:val="baseline"/>
        </w:rPr>
        <w:t> </w:t>
      </w:r>
      <w:r>
        <w:rPr>
          <w:vertAlign w:val="baseline"/>
        </w:rPr>
        <w:t>was</w:t>
      </w:r>
      <w:r>
        <w:rPr>
          <w:spacing w:val="-1"/>
          <w:vertAlign w:val="baseline"/>
        </w:rPr>
        <w:t> </w:t>
      </w:r>
      <w:r>
        <w:rPr>
          <w:vertAlign w:val="baseline"/>
        </w:rPr>
        <w:t>removed</w:t>
      </w:r>
      <w:r>
        <w:rPr>
          <w:spacing w:val="-1"/>
          <w:vertAlign w:val="baseline"/>
        </w:rPr>
        <w:t> </w:t>
      </w:r>
      <w:r>
        <w:rPr>
          <w:vertAlign w:val="baseline"/>
        </w:rPr>
        <w:t>and</w:t>
      </w:r>
      <w:r>
        <w:rPr>
          <w:spacing w:val="-2"/>
          <w:vertAlign w:val="baseline"/>
        </w:rPr>
        <w:t> </w:t>
      </w:r>
      <w:r>
        <w:rPr>
          <w:vertAlign w:val="baseline"/>
        </w:rPr>
        <w:t>this</w:t>
      </w:r>
      <w:r>
        <w:rPr>
          <w:spacing w:val="-2"/>
          <w:vertAlign w:val="baseline"/>
        </w:rPr>
        <w:t> </w:t>
      </w:r>
      <w:r>
        <w:rPr>
          <w:vertAlign w:val="baseline"/>
        </w:rPr>
        <w:t>was</w:t>
      </w:r>
      <w:r>
        <w:rPr>
          <w:spacing w:val="-2"/>
          <w:vertAlign w:val="baseline"/>
        </w:rPr>
        <w:t> </w:t>
      </w:r>
      <w:r>
        <w:rPr>
          <w:vertAlign w:val="baseline"/>
        </w:rPr>
        <w:t>left</w:t>
      </w:r>
      <w:r>
        <w:rPr>
          <w:spacing w:val="-2"/>
          <w:vertAlign w:val="baseline"/>
        </w:rPr>
        <w:t> </w:t>
      </w:r>
      <w:r>
        <w:rPr>
          <w:vertAlign w:val="baseline"/>
        </w:rPr>
        <w:t>for</w:t>
      </w:r>
      <w:r>
        <w:rPr>
          <w:spacing w:val="-3"/>
          <w:vertAlign w:val="baseline"/>
        </w:rPr>
        <w:t> </w:t>
      </w:r>
      <w:r>
        <w:rPr>
          <w:vertAlign w:val="baseline"/>
        </w:rPr>
        <w:t>1</w:t>
      </w:r>
      <w:r>
        <w:rPr>
          <w:spacing w:val="-2"/>
          <w:vertAlign w:val="baseline"/>
        </w:rPr>
        <w:t> </w:t>
      </w:r>
      <w:r>
        <w:rPr>
          <w:vertAlign w:val="baseline"/>
        </w:rPr>
        <w:t>hour</w:t>
      </w:r>
      <w:r>
        <w:rPr>
          <w:spacing w:val="-2"/>
          <w:vertAlign w:val="baseline"/>
        </w:rPr>
        <w:t> </w:t>
      </w:r>
      <w:r>
        <w:rPr>
          <w:vertAlign w:val="baseline"/>
        </w:rPr>
        <w:t>at</w:t>
      </w:r>
      <w:r>
        <w:rPr>
          <w:spacing w:val="-2"/>
          <w:vertAlign w:val="baseline"/>
        </w:rPr>
        <w:t> </w:t>
      </w:r>
      <w:r>
        <w:rPr>
          <w:vertAlign w:val="baseline"/>
        </w:rPr>
        <w:t>room</w:t>
      </w:r>
      <w:r>
        <w:rPr>
          <w:spacing w:val="-2"/>
          <w:vertAlign w:val="baseline"/>
        </w:rPr>
        <w:t> </w:t>
      </w:r>
      <w:r>
        <w:rPr>
          <w:vertAlign w:val="baseline"/>
        </w:rPr>
        <w:t>temperature. Pink-red</w:t>
      </w:r>
      <w:r>
        <w:rPr>
          <w:spacing w:val="80"/>
          <w:vertAlign w:val="baseline"/>
        </w:rPr>
        <w:t>  </w:t>
      </w:r>
      <w:r>
        <w:rPr>
          <w:vertAlign w:val="baseline"/>
        </w:rPr>
        <w:t>colour showed positive test. No pink-red colour showed negative test.</w:t>
      </w:r>
    </w:p>
    <w:p>
      <w:pPr>
        <w:pStyle w:val="Heading2"/>
        <w:numPr>
          <w:ilvl w:val="3"/>
          <w:numId w:val="20"/>
        </w:numPr>
        <w:tabs>
          <w:tab w:pos="1820" w:val="left" w:leader="none"/>
        </w:tabs>
        <w:spacing w:line="240" w:lineRule="auto" w:before="5" w:after="0"/>
        <w:ind w:left="1820" w:right="0" w:hanging="780"/>
        <w:jc w:val="both"/>
      </w:pPr>
      <w:bookmarkStart w:name="_TOC_250008" w:id="53"/>
      <w:r>
        <w:rPr/>
        <w:t>Citrate</w:t>
      </w:r>
      <w:r>
        <w:rPr>
          <w:spacing w:val="-4"/>
        </w:rPr>
        <w:t> </w:t>
      </w:r>
      <w:r>
        <w:rPr/>
        <w:t>Utilization</w:t>
      </w:r>
      <w:r>
        <w:rPr>
          <w:spacing w:val="-2"/>
        </w:rPr>
        <w:t> </w:t>
      </w:r>
      <w:bookmarkEnd w:id="53"/>
      <w:r>
        <w:rPr>
          <w:spacing w:val="-4"/>
        </w:rPr>
        <w:t>Test:</w:t>
      </w:r>
    </w:p>
    <w:p>
      <w:pPr>
        <w:pStyle w:val="BodyText"/>
        <w:spacing w:line="480" w:lineRule="auto" w:before="272"/>
        <w:ind w:left="1040"/>
      </w:pPr>
      <w:r>
        <w:rPr>
          <w:w w:val="110"/>
        </w:rPr>
        <w:t>Using</w:t>
      </w:r>
      <w:r>
        <w:rPr>
          <w:spacing w:val="30"/>
          <w:w w:val="110"/>
        </w:rPr>
        <w:t> </w:t>
      </w:r>
      <w:r>
        <w:rPr>
          <w:w w:val="110"/>
        </w:rPr>
        <w:t>a</w:t>
      </w:r>
      <w:r>
        <w:rPr>
          <w:spacing w:val="31"/>
          <w:w w:val="110"/>
        </w:rPr>
        <w:t> </w:t>
      </w:r>
      <w:r>
        <w:rPr>
          <w:w w:val="110"/>
        </w:rPr>
        <w:t>sterile</w:t>
      </w:r>
      <w:r>
        <w:rPr>
          <w:spacing w:val="31"/>
          <w:w w:val="110"/>
        </w:rPr>
        <w:t> </w:t>
      </w:r>
      <w:r>
        <w:rPr>
          <w:w w:val="110"/>
        </w:rPr>
        <w:t>straight</w:t>
      </w:r>
      <w:r>
        <w:rPr>
          <w:spacing w:val="32"/>
          <w:w w:val="110"/>
        </w:rPr>
        <w:t> </w:t>
      </w:r>
      <w:r>
        <w:rPr>
          <w:w w:val="110"/>
        </w:rPr>
        <w:t>wire,</w:t>
      </w:r>
      <w:r>
        <w:rPr>
          <w:spacing w:val="32"/>
          <w:w w:val="110"/>
        </w:rPr>
        <w:t> </w:t>
      </w:r>
      <w:r>
        <w:rPr>
          <w:w w:val="110"/>
        </w:rPr>
        <w:t>3-</w:t>
      </w:r>
      <w:r>
        <w:rPr>
          <w:w w:val="170"/>
        </w:rPr>
        <w:t> PO</w:t>
      </w:r>
      <w:r>
        <w:rPr>
          <w:spacing w:val="37"/>
          <w:w w:val="170"/>
        </w:rPr>
        <w:t>  </w:t>
      </w:r>
      <w:r>
        <w:rPr>
          <w:w w:val="170"/>
        </w:rPr>
        <w:t>RI</w:t>
      </w:r>
      <w:r>
        <w:rPr>
          <w:spacing w:val="37"/>
          <w:w w:val="170"/>
        </w:rPr>
        <w:t>  </w:t>
      </w:r>
      <w:r>
        <w:rPr>
          <w:w w:val="140"/>
        </w:rPr>
        <w:t>VWHULOH</w:t>
      </w:r>
      <w:r>
        <w:rPr>
          <w:spacing w:val="40"/>
          <w:w w:val="140"/>
        </w:rPr>
        <w:t>  </w:t>
      </w:r>
      <w:r>
        <w:rPr>
          <w:w w:val="140"/>
        </w:rPr>
        <w:t>NRVHU¶V</w:t>
      </w:r>
      <w:r>
        <w:rPr>
          <w:spacing w:val="79"/>
          <w:w w:val="140"/>
        </w:rPr>
        <w:t> </w:t>
      </w:r>
      <w:r>
        <w:rPr>
          <w:w w:val="140"/>
        </w:rPr>
        <w:t>FLWU </w:t>
      </w:r>
      <w:r>
        <w:rPr/>
        <w:t>with a culture of the isolates. The inoculated broth was incubated at 35-37</w:t>
      </w:r>
      <w:r>
        <w:rPr>
          <w:vertAlign w:val="superscript"/>
        </w:rPr>
        <w:t>o</w:t>
      </w:r>
      <w:r>
        <w:rPr>
          <w:vertAlign w:val="baseline"/>
        </w:rPr>
        <w:t>C for up to 4</w:t>
      </w:r>
    </w:p>
    <w:p>
      <w:pPr>
        <w:pStyle w:val="BodyText"/>
        <w:ind w:left="1040"/>
      </w:pPr>
      <w:r>
        <w:rPr/>
        <w:t>days,</w:t>
      </w:r>
      <w:r>
        <w:rPr>
          <w:spacing w:val="1"/>
        </w:rPr>
        <w:t> </w:t>
      </w:r>
      <w:r>
        <w:rPr/>
        <w:t>checking</w:t>
      </w:r>
      <w:r>
        <w:rPr>
          <w:spacing w:val="-3"/>
        </w:rPr>
        <w:t> </w:t>
      </w:r>
      <w:r>
        <w:rPr/>
        <w:t>daily</w:t>
      </w:r>
      <w:r>
        <w:rPr>
          <w:spacing w:val="-3"/>
        </w:rPr>
        <w:t> </w:t>
      </w:r>
      <w:r>
        <w:rPr/>
        <w:t>for </w:t>
      </w:r>
      <w:r>
        <w:rPr>
          <w:spacing w:val="-2"/>
        </w:rPr>
        <w:t>growth.</w:t>
      </w:r>
    </w:p>
    <w:p>
      <w:pPr>
        <w:pStyle w:val="BodyText"/>
      </w:pPr>
    </w:p>
    <w:p>
      <w:pPr>
        <w:pStyle w:val="BodyText"/>
        <w:spacing w:line="480" w:lineRule="auto"/>
        <w:ind w:left="1040" w:right="1294"/>
      </w:pPr>
      <w:r>
        <w:rPr/>
        <w:t>Turbidity</w:t>
      </w:r>
      <w:r>
        <w:rPr>
          <w:spacing w:val="40"/>
        </w:rPr>
        <w:t> </w:t>
      </w:r>
      <w:r>
        <w:rPr/>
        <w:t>and</w:t>
      </w:r>
      <w:r>
        <w:rPr>
          <w:spacing w:val="40"/>
        </w:rPr>
        <w:t> </w:t>
      </w:r>
      <w:r>
        <w:rPr/>
        <w:t>blue</w:t>
      </w:r>
      <w:r>
        <w:rPr>
          <w:spacing w:val="40"/>
        </w:rPr>
        <w:t> </w:t>
      </w:r>
      <w:r>
        <w:rPr/>
        <w:t>colour</w:t>
      </w:r>
      <w:r>
        <w:rPr>
          <w:spacing w:val="40"/>
        </w:rPr>
        <w:t> </w:t>
      </w:r>
      <w:r>
        <w:rPr/>
        <w:t>showed</w:t>
      </w:r>
      <w:r>
        <w:rPr>
          <w:spacing w:val="40"/>
        </w:rPr>
        <w:t> </w:t>
      </w:r>
      <w:r>
        <w:rPr/>
        <w:t>positive</w:t>
      </w:r>
      <w:r>
        <w:rPr>
          <w:spacing w:val="40"/>
        </w:rPr>
        <w:t> </w:t>
      </w:r>
      <w:r>
        <w:rPr/>
        <w:t>test</w:t>
      </w:r>
      <w:r>
        <w:rPr>
          <w:spacing w:val="40"/>
        </w:rPr>
        <w:t> </w:t>
      </w:r>
      <w:r>
        <w:rPr/>
        <w:t>(Citrate</w:t>
      </w:r>
      <w:r>
        <w:rPr>
          <w:spacing w:val="40"/>
        </w:rPr>
        <w:t> </w:t>
      </w:r>
      <w:r>
        <w:rPr/>
        <w:t>was</w:t>
      </w:r>
      <w:r>
        <w:rPr>
          <w:spacing w:val="40"/>
        </w:rPr>
        <w:t> </w:t>
      </w:r>
      <w:r>
        <w:rPr/>
        <w:t>utilized).</w:t>
      </w:r>
      <w:r>
        <w:rPr>
          <w:spacing w:val="40"/>
        </w:rPr>
        <w:t> </w:t>
      </w:r>
      <w:r>
        <w:rPr/>
        <w:t>No</w:t>
      </w:r>
      <w:r>
        <w:rPr>
          <w:spacing w:val="40"/>
        </w:rPr>
        <w:t> </w:t>
      </w:r>
      <w:r>
        <w:rPr/>
        <w:t>growth</w:t>
      </w:r>
      <w:r>
        <w:rPr>
          <w:spacing w:val="80"/>
        </w:rPr>
        <w:t> </w:t>
      </w:r>
      <w:r>
        <w:rPr/>
        <w:t>showed negative test, (Citrate was not utilized).</w:t>
      </w:r>
    </w:p>
    <w:p>
      <w:pPr>
        <w:spacing w:after="0" w:line="480" w:lineRule="auto"/>
        <w:sectPr>
          <w:pgSz w:w="11910" w:h="16840"/>
          <w:pgMar w:header="722" w:footer="0" w:top="980" w:bottom="280" w:left="1120" w:right="0"/>
        </w:sectPr>
      </w:pPr>
    </w:p>
    <w:p>
      <w:pPr>
        <w:pStyle w:val="BodyText"/>
      </w:pPr>
    </w:p>
    <w:p>
      <w:pPr>
        <w:pStyle w:val="BodyText"/>
        <w:spacing w:before="28"/>
      </w:pPr>
    </w:p>
    <w:p>
      <w:pPr>
        <w:pStyle w:val="Heading2"/>
        <w:numPr>
          <w:ilvl w:val="3"/>
          <w:numId w:val="20"/>
        </w:numPr>
        <w:tabs>
          <w:tab w:pos="1820" w:val="left" w:leader="none"/>
        </w:tabs>
        <w:spacing w:line="240" w:lineRule="auto" w:before="1" w:after="0"/>
        <w:ind w:left="1820" w:right="0" w:hanging="780"/>
        <w:jc w:val="both"/>
      </w:pPr>
      <w:bookmarkStart w:name="_TOC_250007" w:id="54"/>
      <w:r>
        <w:rPr/>
        <w:t>Catalase </w:t>
      </w:r>
      <w:bookmarkEnd w:id="54"/>
      <w:r>
        <w:rPr>
          <w:spacing w:val="-2"/>
        </w:rPr>
        <w:t>Test:</w:t>
      </w:r>
    </w:p>
    <w:p>
      <w:pPr>
        <w:pStyle w:val="BodyText"/>
        <w:spacing w:line="480" w:lineRule="auto" w:before="271"/>
        <w:ind w:left="1040" w:right="1295"/>
        <w:jc w:val="both"/>
      </w:pPr>
      <w:r>
        <w:rPr/>
        <w:t>A small portion of the colony was placed under test in a drop of hydrogen peroxide on</w:t>
      </w:r>
      <w:r>
        <w:rPr>
          <w:spacing w:val="40"/>
        </w:rPr>
        <w:t> </w:t>
      </w:r>
      <w:r>
        <w:rPr/>
        <w:t>a clean grease-free slide. Active bubbling or effervescence at the drop of hydrogen peroxode indicated positive test (Catalase was produced). No release of bubbles</w:t>
      </w:r>
      <w:r>
        <w:rPr>
          <w:spacing w:val="40"/>
        </w:rPr>
        <w:t> </w:t>
      </w:r>
      <w:r>
        <w:rPr/>
        <w:t>showed negative test (Catalase was not produced).</w:t>
      </w:r>
    </w:p>
    <w:p>
      <w:pPr>
        <w:pStyle w:val="BodyText"/>
        <w:spacing w:before="5"/>
      </w:pPr>
    </w:p>
    <w:p>
      <w:pPr>
        <w:pStyle w:val="Heading1"/>
        <w:numPr>
          <w:ilvl w:val="1"/>
          <w:numId w:val="20"/>
        </w:numPr>
        <w:tabs>
          <w:tab w:pos="1760" w:val="left" w:leader="none"/>
        </w:tabs>
        <w:spacing w:line="480" w:lineRule="auto" w:before="0" w:after="0"/>
        <w:ind w:left="1760" w:right="1294" w:hanging="720"/>
        <w:jc w:val="left"/>
      </w:pPr>
      <w:r>
        <w:rPr/>
        <w:t>Determination</w:t>
      </w:r>
      <w:r>
        <w:rPr>
          <w:spacing w:val="40"/>
        </w:rPr>
        <w:t> </w:t>
      </w:r>
      <w:r>
        <w:rPr/>
        <w:t>of</w:t>
      </w:r>
      <w:r>
        <w:rPr>
          <w:spacing w:val="40"/>
        </w:rPr>
        <w:t> </w:t>
      </w:r>
      <w:r>
        <w:rPr/>
        <w:t>Organic</w:t>
      </w:r>
      <w:r>
        <w:rPr>
          <w:spacing w:val="40"/>
        </w:rPr>
        <w:t> </w:t>
      </w:r>
      <w:r>
        <w:rPr/>
        <w:t>Pollutants</w:t>
      </w:r>
      <w:r>
        <w:rPr>
          <w:spacing w:val="40"/>
        </w:rPr>
        <w:t> </w:t>
      </w:r>
      <w:r>
        <w:rPr/>
        <w:t>Using</w:t>
      </w:r>
      <w:r>
        <w:rPr>
          <w:spacing w:val="40"/>
        </w:rPr>
        <w:t> </w:t>
      </w:r>
      <w:r>
        <w:rPr/>
        <w:t>Gas</w:t>
      </w:r>
      <w:r>
        <w:rPr>
          <w:spacing w:val="40"/>
        </w:rPr>
        <w:t> </w:t>
      </w:r>
      <w:r>
        <w:rPr/>
        <w:t>Chromatrography-Mass Spectroscopy (GC-MS).</w:t>
      </w:r>
    </w:p>
    <w:p>
      <w:pPr>
        <w:spacing w:before="1"/>
        <w:ind w:left="1040" w:right="0" w:firstLine="0"/>
        <w:jc w:val="left"/>
        <w:rPr>
          <w:b/>
          <w:sz w:val="24"/>
        </w:rPr>
      </w:pPr>
      <w:r>
        <w:rPr>
          <w:b/>
          <w:spacing w:val="-2"/>
          <w:sz w:val="24"/>
        </w:rPr>
        <w:t>Procedure:</w:t>
      </w:r>
    </w:p>
    <w:p>
      <w:pPr>
        <w:pStyle w:val="BodyText"/>
        <w:spacing w:line="480" w:lineRule="auto" w:before="271"/>
        <w:ind w:left="1040" w:right="1290"/>
        <w:jc w:val="both"/>
      </w:pPr>
      <w:r>
        <w:rPr/>
        <w:t>100ml of each sample was mixed with 20ml of hexane and the hexane was extracted and</w:t>
      </w:r>
      <w:r>
        <w:rPr>
          <w:spacing w:val="-3"/>
        </w:rPr>
        <w:t> </w:t>
      </w:r>
      <w:r>
        <w:rPr/>
        <w:t>concentrated</w:t>
      </w:r>
      <w:r>
        <w:rPr>
          <w:spacing w:val="-3"/>
        </w:rPr>
        <w:t> </w:t>
      </w:r>
      <w:r>
        <w:rPr/>
        <w:t>to</w:t>
      </w:r>
      <w:r>
        <w:rPr>
          <w:spacing w:val="-1"/>
        </w:rPr>
        <w:t> </w:t>
      </w:r>
      <w:r>
        <w:rPr/>
        <w:t>a</w:t>
      </w:r>
      <w:r>
        <w:rPr>
          <w:spacing w:val="-4"/>
        </w:rPr>
        <w:t> </w:t>
      </w:r>
      <w:r>
        <w:rPr/>
        <w:t>5ml</w:t>
      </w:r>
      <w:r>
        <w:rPr>
          <w:spacing w:val="-3"/>
        </w:rPr>
        <w:t> </w:t>
      </w:r>
      <w:r>
        <w:rPr/>
        <w:t>volume.</w:t>
      </w:r>
      <w:r>
        <w:rPr>
          <w:spacing w:val="-3"/>
        </w:rPr>
        <w:t> </w:t>
      </w:r>
      <w:r>
        <w:rPr/>
        <w:t>This</w:t>
      </w:r>
      <w:r>
        <w:rPr>
          <w:spacing w:val="-3"/>
        </w:rPr>
        <w:t> </w:t>
      </w:r>
      <w:r>
        <w:rPr/>
        <w:t>was</w:t>
      </w:r>
      <w:r>
        <w:rPr>
          <w:spacing w:val="-3"/>
        </w:rPr>
        <w:t> </w:t>
      </w:r>
      <w:r>
        <w:rPr/>
        <w:t>then</w:t>
      </w:r>
      <w:r>
        <w:rPr>
          <w:spacing w:val="-2"/>
        </w:rPr>
        <w:t> </w:t>
      </w:r>
      <w:r>
        <w:rPr/>
        <w:t>used</w:t>
      </w:r>
      <w:r>
        <w:rPr>
          <w:spacing w:val="-4"/>
        </w:rPr>
        <w:t> </w:t>
      </w:r>
      <w:r>
        <w:rPr/>
        <w:t>to</w:t>
      </w:r>
      <w:r>
        <w:rPr>
          <w:spacing w:val="-3"/>
        </w:rPr>
        <w:t> </w:t>
      </w:r>
      <w:r>
        <w:rPr/>
        <w:t>determine</w:t>
      </w:r>
      <w:r>
        <w:rPr>
          <w:spacing w:val="-4"/>
        </w:rPr>
        <w:t> </w:t>
      </w:r>
      <w:r>
        <w:rPr/>
        <w:t>the</w:t>
      </w:r>
      <w:r>
        <w:rPr>
          <w:spacing w:val="-3"/>
        </w:rPr>
        <w:t> </w:t>
      </w:r>
      <w:r>
        <w:rPr/>
        <w:t>organics</w:t>
      </w:r>
      <w:r>
        <w:rPr>
          <w:spacing w:val="-3"/>
        </w:rPr>
        <w:t> </w:t>
      </w:r>
      <w:r>
        <w:rPr/>
        <w:t>using</w:t>
      </w:r>
      <w:r>
        <w:rPr>
          <w:spacing w:val="-3"/>
        </w:rPr>
        <w:t> </w:t>
      </w:r>
      <w:r>
        <w:rPr/>
        <w:t>a GC ±MS. GC - MS-QP2010 PLUS SHIMAD2U JAPAN auto sampler and auto analyzer model was fused with HP-innowax fused capillary column (60 x 0.25mm i.d) and helium as the carrier gas (flow rate:1.61cm</w:t>
      </w:r>
      <w:r>
        <w:rPr>
          <w:vertAlign w:val="superscript"/>
        </w:rPr>
        <w:t>3</w:t>
      </w:r>
      <w:r>
        <w:rPr>
          <w:vertAlign w:val="baseline"/>
        </w:rPr>
        <w:t>/min). The injection temperature was 250</w:t>
      </w:r>
      <w:r>
        <w:rPr>
          <w:vertAlign w:val="superscript"/>
        </w:rPr>
        <w:t>o</w:t>
      </w:r>
      <w:r>
        <w:rPr>
          <w:vertAlign w:val="baseline"/>
        </w:rPr>
        <w:t>C and</w:t>
      </w:r>
      <w:r>
        <w:rPr>
          <w:spacing w:val="-1"/>
          <w:vertAlign w:val="baseline"/>
        </w:rPr>
        <w:t> </w:t>
      </w:r>
      <w:r>
        <w:rPr>
          <w:vertAlign w:val="baseline"/>
        </w:rPr>
        <w:t>oven temperature</w:t>
      </w:r>
      <w:r>
        <w:rPr>
          <w:spacing w:val="-1"/>
          <w:vertAlign w:val="baseline"/>
        </w:rPr>
        <w:t> </w:t>
      </w:r>
      <w:r>
        <w:rPr>
          <w:vertAlign w:val="baseline"/>
        </w:rPr>
        <w:t>kept at</w:t>
      </w:r>
      <w:r>
        <w:rPr>
          <w:spacing w:val="-1"/>
          <w:vertAlign w:val="baseline"/>
        </w:rPr>
        <w:t> </w:t>
      </w:r>
      <w:r>
        <w:rPr>
          <w:vertAlign w:val="baseline"/>
        </w:rPr>
        <w:t>60</w:t>
      </w:r>
      <w:r>
        <w:rPr>
          <w:vertAlign w:val="superscript"/>
        </w:rPr>
        <w:t>o</w:t>
      </w:r>
      <w:r>
        <w:rPr>
          <w:vertAlign w:val="baseline"/>
        </w:rPr>
        <w:t>C for</w:t>
      </w:r>
      <w:r>
        <w:rPr>
          <w:spacing w:val="-2"/>
          <w:vertAlign w:val="baseline"/>
        </w:rPr>
        <w:t> </w:t>
      </w:r>
      <w:r>
        <w:rPr>
          <w:vertAlign w:val="baseline"/>
        </w:rPr>
        <w:t>5 minutes,</w:t>
      </w:r>
      <w:r>
        <w:rPr>
          <w:spacing w:val="-1"/>
          <w:vertAlign w:val="baseline"/>
        </w:rPr>
        <w:t> </w:t>
      </w:r>
      <w:r>
        <w:rPr>
          <w:vertAlign w:val="baseline"/>
        </w:rPr>
        <w:t>then</w:t>
      </w:r>
      <w:r>
        <w:rPr>
          <w:spacing w:val="-1"/>
          <w:vertAlign w:val="baseline"/>
        </w:rPr>
        <w:t> </w:t>
      </w:r>
      <w:r>
        <w:rPr>
          <w:vertAlign w:val="baseline"/>
        </w:rPr>
        <w:t>kept constant</w:t>
      </w:r>
      <w:r>
        <w:rPr>
          <w:spacing w:val="-1"/>
          <w:vertAlign w:val="baseline"/>
        </w:rPr>
        <w:t> </w:t>
      </w:r>
      <w:r>
        <w:rPr>
          <w:vertAlign w:val="baseline"/>
        </w:rPr>
        <w:t>at 140</w:t>
      </w:r>
      <w:r>
        <w:rPr>
          <w:vertAlign w:val="superscript"/>
        </w:rPr>
        <w:t>o</w:t>
      </w:r>
      <w:r>
        <w:rPr>
          <w:vertAlign w:val="baseline"/>
        </w:rPr>
        <w:t>C</w:t>
      </w:r>
      <w:r>
        <w:rPr>
          <w:spacing w:val="-1"/>
          <w:vertAlign w:val="baseline"/>
        </w:rPr>
        <w:t> </w:t>
      </w:r>
      <w:r>
        <w:rPr>
          <w:vertAlign w:val="baseline"/>
        </w:rPr>
        <w:t>for another</w:t>
      </w:r>
      <w:r>
        <w:rPr>
          <w:spacing w:val="-4"/>
          <w:vertAlign w:val="baseline"/>
        </w:rPr>
        <w:t> </w:t>
      </w:r>
      <w:r>
        <w:rPr>
          <w:vertAlign w:val="baseline"/>
        </w:rPr>
        <w:t>5 minutes</w:t>
      </w:r>
      <w:r>
        <w:rPr>
          <w:spacing w:val="-2"/>
          <w:vertAlign w:val="baseline"/>
        </w:rPr>
        <w:t> </w:t>
      </w:r>
      <w:r>
        <w:rPr>
          <w:vertAlign w:val="baseline"/>
        </w:rPr>
        <w:t>and then</w:t>
      </w:r>
      <w:r>
        <w:rPr>
          <w:spacing w:val="-2"/>
          <w:vertAlign w:val="baseline"/>
        </w:rPr>
        <w:t> </w:t>
      </w:r>
      <w:r>
        <w:rPr>
          <w:vertAlign w:val="baseline"/>
        </w:rPr>
        <w:t>programmed</w:t>
      </w:r>
      <w:r>
        <w:rPr>
          <w:spacing w:val="-2"/>
          <w:vertAlign w:val="baseline"/>
        </w:rPr>
        <w:t> </w:t>
      </w:r>
      <w:r>
        <w:rPr>
          <w:vertAlign w:val="baseline"/>
        </w:rPr>
        <w:t>to</w:t>
      </w:r>
      <w:r>
        <w:rPr>
          <w:spacing w:val="-2"/>
          <w:vertAlign w:val="baseline"/>
        </w:rPr>
        <w:t> </w:t>
      </w:r>
      <w:r>
        <w:rPr>
          <w:vertAlign w:val="baseline"/>
        </w:rPr>
        <w:t>280</w:t>
      </w:r>
      <w:r>
        <w:rPr>
          <w:vertAlign w:val="superscript"/>
        </w:rPr>
        <w:t>o</w:t>
      </w:r>
      <w:r>
        <w:rPr>
          <w:vertAlign w:val="baseline"/>
        </w:rPr>
        <w:t>C</w:t>
      </w:r>
      <w:r>
        <w:rPr>
          <w:spacing w:val="-2"/>
          <w:vertAlign w:val="baseline"/>
        </w:rPr>
        <w:t> </w:t>
      </w:r>
      <w:r>
        <w:rPr>
          <w:vertAlign w:val="baseline"/>
        </w:rPr>
        <w:t>at</w:t>
      </w:r>
      <w:r>
        <w:rPr>
          <w:spacing w:val="-2"/>
          <w:vertAlign w:val="baseline"/>
        </w:rPr>
        <w:t> </w:t>
      </w:r>
      <w:r>
        <w:rPr>
          <w:vertAlign w:val="baseline"/>
        </w:rPr>
        <w:t>a</w:t>
      </w:r>
      <w:r>
        <w:rPr>
          <w:spacing w:val="-1"/>
          <w:vertAlign w:val="baseline"/>
        </w:rPr>
        <w:t> </w:t>
      </w:r>
      <w:r>
        <w:rPr>
          <w:vertAlign w:val="baseline"/>
        </w:rPr>
        <w:t>rate</w:t>
      </w:r>
      <w:r>
        <w:rPr>
          <w:spacing w:val="-3"/>
          <w:vertAlign w:val="baseline"/>
        </w:rPr>
        <w:t> </w:t>
      </w:r>
      <w:r>
        <w:rPr>
          <w:vertAlign w:val="baseline"/>
        </w:rPr>
        <w:t>of</w:t>
      </w:r>
      <w:r>
        <w:rPr>
          <w:spacing w:val="-1"/>
          <w:vertAlign w:val="baseline"/>
        </w:rPr>
        <w:t> </w:t>
      </w:r>
      <w:r>
        <w:rPr>
          <w:vertAlign w:val="baseline"/>
        </w:rPr>
        <w:t>20</w:t>
      </w:r>
      <w:r>
        <w:rPr>
          <w:vertAlign w:val="superscript"/>
        </w:rPr>
        <w:t>o</w:t>
      </w:r>
      <w:r>
        <w:rPr>
          <w:vertAlign w:val="baseline"/>
        </w:rPr>
        <w:t>C/min</w:t>
      </w:r>
      <w:r>
        <w:rPr>
          <w:spacing w:val="-2"/>
          <w:vertAlign w:val="baseline"/>
        </w:rPr>
        <w:t> </w:t>
      </w:r>
      <w:r>
        <w:rPr>
          <w:vertAlign w:val="baseline"/>
        </w:rPr>
        <w:t>and</w:t>
      </w:r>
      <w:r>
        <w:rPr>
          <w:spacing w:val="-2"/>
          <w:vertAlign w:val="baseline"/>
        </w:rPr>
        <w:t> </w:t>
      </w:r>
      <w:r>
        <w:rPr>
          <w:vertAlign w:val="baseline"/>
        </w:rPr>
        <w:t>then</w:t>
      </w:r>
      <w:r>
        <w:rPr>
          <w:spacing w:val="-2"/>
          <w:vertAlign w:val="baseline"/>
        </w:rPr>
        <w:t> </w:t>
      </w:r>
      <w:r>
        <w:rPr>
          <w:vertAlign w:val="baseline"/>
        </w:rPr>
        <w:t>kept at 280</w:t>
      </w:r>
      <w:r>
        <w:rPr>
          <w:vertAlign w:val="superscript"/>
        </w:rPr>
        <w:t>o</w:t>
      </w:r>
      <w:r>
        <w:rPr>
          <w:vertAlign w:val="baseline"/>
        </w:rPr>
        <w:t>C</w:t>
      </w:r>
      <w:r>
        <w:rPr>
          <w:spacing w:val="-2"/>
          <w:vertAlign w:val="baseline"/>
        </w:rPr>
        <w:t> </w:t>
      </w:r>
      <w:r>
        <w:rPr>
          <w:vertAlign w:val="baseline"/>
        </w:rPr>
        <w:t>for</w:t>
      </w:r>
      <w:r>
        <w:rPr>
          <w:spacing w:val="-3"/>
          <w:vertAlign w:val="baseline"/>
        </w:rPr>
        <w:t> </w:t>
      </w:r>
      <w:r>
        <w:rPr>
          <w:vertAlign w:val="baseline"/>
        </w:rPr>
        <w:t>15</w:t>
      </w:r>
      <w:r>
        <w:rPr>
          <w:spacing w:val="-2"/>
          <w:vertAlign w:val="baseline"/>
        </w:rPr>
        <w:t> </w:t>
      </w:r>
      <w:r>
        <w:rPr>
          <w:vertAlign w:val="baseline"/>
        </w:rPr>
        <w:t>minutes.</w:t>
      </w:r>
      <w:r>
        <w:rPr>
          <w:spacing w:val="-2"/>
          <w:vertAlign w:val="baseline"/>
        </w:rPr>
        <w:t> </w:t>
      </w:r>
      <w:r>
        <w:rPr>
          <w:vertAlign w:val="baseline"/>
        </w:rPr>
        <w:t>The</w:t>
      </w:r>
      <w:r>
        <w:rPr>
          <w:spacing w:val="-3"/>
          <w:vertAlign w:val="baseline"/>
        </w:rPr>
        <w:t> </w:t>
      </w:r>
      <w:r>
        <w:rPr>
          <w:vertAlign w:val="baseline"/>
        </w:rPr>
        <w:t>end</w:t>
      </w:r>
      <w:r>
        <w:rPr>
          <w:spacing w:val="-2"/>
          <w:vertAlign w:val="baseline"/>
        </w:rPr>
        <w:t> </w:t>
      </w:r>
      <w:r>
        <w:rPr>
          <w:vertAlign w:val="baseline"/>
        </w:rPr>
        <w:t>of</w:t>
      </w:r>
      <w:r>
        <w:rPr>
          <w:spacing w:val="-3"/>
          <w:vertAlign w:val="baseline"/>
        </w:rPr>
        <w:t> </w:t>
      </w:r>
      <w:r>
        <w:rPr>
          <w:vertAlign w:val="baseline"/>
        </w:rPr>
        <w:t>the</w:t>
      </w:r>
      <w:r>
        <w:rPr>
          <w:spacing w:val="-1"/>
          <w:vertAlign w:val="baseline"/>
        </w:rPr>
        <w:t> </w:t>
      </w:r>
      <w:r>
        <w:rPr>
          <w:vertAlign w:val="baseline"/>
        </w:rPr>
        <w:t>capillary</w:t>
      </w:r>
      <w:r>
        <w:rPr>
          <w:spacing w:val="-5"/>
          <w:vertAlign w:val="baseline"/>
        </w:rPr>
        <w:t> </w:t>
      </w:r>
      <w:r>
        <w:rPr>
          <w:vertAlign w:val="baseline"/>
        </w:rPr>
        <w:t>column</w:t>
      </w:r>
      <w:r>
        <w:rPr>
          <w:spacing w:val="-2"/>
          <w:vertAlign w:val="baseline"/>
        </w:rPr>
        <w:t> </w:t>
      </w:r>
      <w:r>
        <w:rPr>
          <w:vertAlign w:val="baseline"/>
        </w:rPr>
        <w:t>was</w:t>
      </w:r>
      <w:r>
        <w:rPr>
          <w:spacing w:val="-2"/>
          <w:vertAlign w:val="baseline"/>
        </w:rPr>
        <w:t> </w:t>
      </w:r>
      <w:r>
        <w:rPr>
          <w:vertAlign w:val="baseline"/>
        </w:rPr>
        <w:t>inserted</w:t>
      </w:r>
      <w:r>
        <w:rPr>
          <w:spacing w:val="-2"/>
          <w:vertAlign w:val="baseline"/>
        </w:rPr>
        <w:t> </w:t>
      </w:r>
      <w:r>
        <w:rPr>
          <w:vertAlign w:val="baseline"/>
        </w:rPr>
        <w:t>directly</w:t>
      </w:r>
      <w:r>
        <w:rPr>
          <w:spacing w:val="-5"/>
          <w:vertAlign w:val="baseline"/>
        </w:rPr>
        <w:t> </w:t>
      </w:r>
      <w:r>
        <w:rPr>
          <w:vertAlign w:val="baseline"/>
        </w:rPr>
        <w:t>into</w:t>
      </w:r>
      <w:r>
        <w:rPr>
          <w:spacing w:val="-2"/>
          <w:vertAlign w:val="baseline"/>
        </w:rPr>
        <w:t> </w:t>
      </w:r>
      <w:r>
        <w:rPr>
          <w:vertAlign w:val="baseline"/>
        </w:rPr>
        <w:t>the</w:t>
      </w:r>
      <w:r>
        <w:rPr>
          <w:spacing w:val="-2"/>
          <w:vertAlign w:val="baseline"/>
        </w:rPr>
        <w:t> </w:t>
      </w:r>
      <w:r>
        <w:rPr>
          <w:vertAlign w:val="baseline"/>
        </w:rPr>
        <w:t>ion source of MS and interface temperature was maintained at 250</w:t>
      </w:r>
      <w:r>
        <w:rPr>
          <w:vertAlign w:val="superscript"/>
        </w:rPr>
        <w:t>o</w:t>
      </w:r>
      <w:r>
        <w:rPr>
          <w:vertAlign w:val="baseline"/>
        </w:rPr>
        <w:t>C. The mass spectrometric data were acquired and processed with SHIMADZU MAT 330 data system. The run button was pressed and later the peak started appearing on the computer screen at different times. This profile was later printed out as shown in appendices.</w:t>
      </w:r>
      <w:r>
        <w:rPr>
          <w:spacing w:val="40"/>
          <w:vertAlign w:val="baseline"/>
        </w:rPr>
        <w:t> </w:t>
      </w:r>
      <w:r>
        <w:rPr>
          <w:vertAlign w:val="baseline"/>
        </w:rPr>
        <w:t>The instrument had an accompanying library embedded in the computer software attached to the equipment. The compounds were identified using the National Institutes of Standards and Technology (NIST) Mass spectral library based on their </w:t>
      </w:r>
      <w:r>
        <w:rPr>
          <w:spacing w:val="-2"/>
          <w:vertAlign w:val="baseline"/>
        </w:rPr>
        <w:t>similarity.</w:t>
      </w:r>
    </w:p>
    <w:p>
      <w:pPr>
        <w:spacing w:after="0" w:line="480" w:lineRule="auto"/>
        <w:jc w:val="both"/>
        <w:sectPr>
          <w:pgSz w:w="11910" w:h="16840"/>
          <w:pgMar w:header="722" w:footer="0" w:top="980" w:bottom="280" w:left="1120" w:right="0"/>
        </w:sectPr>
      </w:pPr>
    </w:p>
    <w:p>
      <w:pPr>
        <w:pStyle w:val="BodyText"/>
      </w:pPr>
    </w:p>
    <w:p>
      <w:pPr>
        <w:pStyle w:val="BodyText"/>
      </w:pPr>
    </w:p>
    <w:p>
      <w:pPr>
        <w:pStyle w:val="BodyText"/>
        <w:spacing w:before="29"/>
      </w:pPr>
    </w:p>
    <w:p>
      <w:pPr>
        <w:pStyle w:val="Heading1"/>
        <w:ind w:left="2720" w:right="2978"/>
        <w:jc w:val="center"/>
      </w:pPr>
      <w:bookmarkStart w:name="_TOC_250006" w:id="55"/>
      <w:r>
        <w:rPr/>
        <w:t>CHAPTER</w:t>
      </w:r>
      <w:r>
        <w:rPr>
          <w:spacing w:val="-5"/>
        </w:rPr>
        <w:t> </w:t>
      </w:r>
      <w:bookmarkEnd w:id="55"/>
      <w:r>
        <w:rPr>
          <w:spacing w:val="-4"/>
        </w:rPr>
        <w:t>FOUR</w:t>
      </w:r>
    </w:p>
    <w:p>
      <w:pPr>
        <w:pStyle w:val="BodyText"/>
        <w:rPr>
          <w:b/>
        </w:rPr>
      </w:pPr>
    </w:p>
    <w:p>
      <w:pPr>
        <w:pStyle w:val="Heading1"/>
        <w:ind w:left="1040"/>
      </w:pPr>
      <w:bookmarkStart w:name="_TOC_250005" w:id="56"/>
      <w:r>
        <w:rPr/>
        <w:t>RESULTS AND </w:t>
      </w:r>
      <w:bookmarkEnd w:id="56"/>
      <w:r>
        <w:rPr>
          <w:spacing w:val="-2"/>
        </w:rPr>
        <w:t>DISCUSSION</w:t>
      </w:r>
    </w:p>
    <w:p>
      <w:pPr>
        <w:pStyle w:val="BodyText"/>
        <w:spacing w:before="2"/>
        <w:rPr>
          <w:b/>
        </w:rPr>
      </w:pPr>
    </w:p>
    <w:p>
      <w:pPr>
        <w:pStyle w:val="ListParagraph"/>
        <w:numPr>
          <w:ilvl w:val="1"/>
          <w:numId w:val="23"/>
        </w:numPr>
        <w:tabs>
          <w:tab w:pos="1760" w:val="left" w:leader="none"/>
        </w:tabs>
        <w:spacing w:line="240" w:lineRule="auto" w:before="0" w:after="0"/>
        <w:ind w:left="1760" w:right="0" w:hanging="720"/>
        <w:jc w:val="left"/>
        <w:rPr>
          <w:b/>
          <w:sz w:val="21"/>
        </w:rPr>
      </w:pPr>
      <w:r>
        <w:rPr>
          <w:b/>
          <w:sz w:val="21"/>
        </w:rPr>
        <w:t>Results</w:t>
      </w:r>
      <w:r>
        <w:rPr>
          <w:b/>
          <w:spacing w:val="-4"/>
          <w:sz w:val="21"/>
        </w:rPr>
        <w:t> </w:t>
      </w:r>
      <w:r>
        <w:rPr>
          <w:b/>
          <w:sz w:val="21"/>
        </w:rPr>
        <w:t>of</w:t>
      </w:r>
      <w:r>
        <w:rPr>
          <w:b/>
          <w:spacing w:val="-2"/>
          <w:sz w:val="21"/>
        </w:rPr>
        <w:t> </w:t>
      </w:r>
      <w:r>
        <w:rPr>
          <w:b/>
          <w:sz w:val="21"/>
        </w:rPr>
        <w:t>the</w:t>
      </w:r>
      <w:r>
        <w:rPr>
          <w:b/>
          <w:spacing w:val="-6"/>
          <w:sz w:val="21"/>
        </w:rPr>
        <w:t> </w:t>
      </w:r>
      <w:r>
        <w:rPr>
          <w:b/>
          <w:sz w:val="21"/>
        </w:rPr>
        <w:t>Mean</w:t>
      </w:r>
      <w:r>
        <w:rPr>
          <w:b/>
          <w:spacing w:val="-6"/>
          <w:sz w:val="21"/>
        </w:rPr>
        <w:t> </w:t>
      </w:r>
      <w:r>
        <w:rPr>
          <w:b/>
          <w:sz w:val="21"/>
        </w:rPr>
        <w:t>Concentrations</w:t>
      </w:r>
      <w:r>
        <w:rPr>
          <w:b/>
          <w:spacing w:val="-4"/>
          <w:sz w:val="21"/>
        </w:rPr>
        <w:t> </w:t>
      </w:r>
      <w:r>
        <w:rPr>
          <w:b/>
          <w:sz w:val="21"/>
        </w:rPr>
        <w:t>of</w:t>
      </w:r>
      <w:r>
        <w:rPr>
          <w:b/>
          <w:spacing w:val="-2"/>
          <w:sz w:val="21"/>
        </w:rPr>
        <w:t> </w:t>
      </w:r>
      <w:r>
        <w:rPr>
          <w:b/>
          <w:sz w:val="21"/>
        </w:rPr>
        <w:t>the</w:t>
      </w:r>
      <w:r>
        <w:rPr>
          <w:b/>
          <w:spacing w:val="-6"/>
          <w:sz w:val="21"/>
        </w:rPr>
        <w:t> </w:t>
      </w:r>
      <w:r>
        <w:rPr>
          <w:b/>
          <w:sz w:val="21"/>
        </w:rPr>
        <w:t>Heavy</w:t>
      </w:r>
      <w:r>
        <w:rPr>
          <w:b/>
          <w:spacing w:val="-6"/>
          <w:sz w:val="21"/>
        </w:rPr>
        <w:t> </w:t>
      </w:r>
      <w:r>
        <w:rPr>
          <w:b/>
          <w:spacing w:val="-2"/>
          <w:sz w:val="21"/>
        </w:rPr>
        <w:t>Metals</w:t>
      </w:r>
    </w:p>
    <w:p>
      <w:pPr>
        <w:pStyle w:val="BodyText"/>
        <w:spacing w:line="480" w:lineRule="auto" w:before="234"/>
        <w:ind w:left="1040" w:right="1294"/>
      </w:pPr>
      <w:r>
        <w:rPr/>
        <w:t>Mean</w:t>
      </w:r>
      <w:r>
        <w:rPr>
          <w:spacing w:val="40"/>
        </w:rPr>
        <w:t> </w:t>
      </w:r>
      <w:r>
        <w:rPr/>
        <w:t>concentrations</w:t>
      </w:r>
      <w:r>
        <w:rPr>
          <w:spacing w:val="40"/>
        </w:rPr>
        <w:t> </w:t>
      </w:r>
      <w:r>
        <w:rPr/>
        <w:t>of</w:t>
      </w:r>
      <w:r>
        <w:rPr>
          <w:spacing w:val="40"/>
        </w:rPr>
        <w:t> </w:t>
      </w:r>
      <w:r>
        <w:rPr/>
        <w:t>heavy</w:t>
      </w:r>
      <w:r>
        <w:rPr>
          <w:spacing w:val="40"/>
        </w:rPr>
        <w:t> </w:t>
      </w:r>
      <w:r>
        <w:rPr/>
        <w:t>metals</w:t>
      </w:r>
      <w:r>
        <w:rPr>
          <w:spacing w:val="40"/>
        </w:rPr>
        <w:t> </w:t>
      </w:r>
      <w:r>
        <w:rPr/>
        <w:t>in</w:t>
      </w:r>
      <w:r>
        <w:rPr>
          <w:spacing w:val="40"/>
        </w:rPr>
        <w:t> </w:t>
      </w:r>
      <w:r>
        <w:rPr/>
        <w:t>the</w:t>
      </w:r>
      <w:r>
        <w:rPr>
          <w:spacing w:val="40"/>
        </w:rPr>
        <w:t> </w:t>
      </w:r>
      <w:r>
        <w:rPr/>
        <w:t>effluent</w:t>
      </w:r>
      <w:r>
        <w:rPr>
          <w:spacing w:val="40"/>
        </w:rPr>
        <w:t> </w:t>
      </w:r>
      <w:r>
        <w:rPr/>
        <w:t>samples</w:t>
      </w:r>
      <w:r>
        <w:rPr>
          <w:spacing w:val="40"/>
        </w:rPr>
        <w:t> </w:t>
      </w:r>
      <w:r>
        <w:rPr/>
        <w:t>at</w:t>
      </w:r>
      <w:r>
        <w:rPr>
          <w:spacing w:val="40"/>
        </w:rPr>
        <w:t> </w:t>
      </w:r>
      <w:r>
        <w:rPr/>
        <w:t>various</w:t>
      </w:r>
      <w:r>
        <w:rPr>
          <w:spacing w:val="40"/>
        </w:rPr>
        <w:t> </w:t>
      </w:r>
      <w:r>
        <w:rPr/>
        <w:t>points</w:t>
      </w:r>
      <w:r>
        <w:rPr>
          <w:spacing w:val="40"/>
        </w:rPr>
        <w:t> </w:t>
      </w:r>
      <w:r>
        <w:rPr/>
        <w:t>of</w:t>
      </w:r>
      <w:r>
        <w:rPr>
          <w:spacing w:val="40"/>
        </w:rPr>
        <w:t> </w:t>
      </w:r>
      <w:r>
        <w:rPr/>
        <w:t>collection</w:t>
      </w:r>
      <w:r>
        <w:rPr>
          <w:spacing w:val="-1"/>
        </w:rPr>
        <w:t> </w:t>
      </w:r>
      <w:r>
        <w:rPr/>
        <w:t>from</w:t>
      </w:r>
      <w:r>
        <w:rPr>
          <w:spacing w:val="1"/>
        </w:rPr>
        <w:t> </w:t>
      </w:r>
      <w:r>
        <w:rPr/>
        <w:t>the</w:t>
      </w:r>
      <w:r>
        <w:rPr>
          <w:spacing w:val="-1"/>
        </w:rPr>
        <w:t> </w:t>
      </w:r>
      <w:r>
        <w:rPr/>
        <w:t>different</w:t>
      </w:r>
      <w:r>
        <w:rPr>
          <w:spacing w:val="-1"/>
        </w:rPr>
        <w:t> </w:t>
      </w:r>
      <w:r>
        <w:rPr/>
        <w:t>food processing</w:t>
      </w:r>
      <w:r>
        <w:rPr>
          <w:spacing w:val="-3"/>
        </w:rPr>
        <w:t> </w:t>
      </w:r>
      <w:r>
        <w:rPr/>
        <w:t>industries</w:t>
      </w:r>
      <w:r>
        <w:rPr>
          <w:spacing w:val="-1"/>
        </w:rPr>
        <w:t> </w:t>
      </w:r>
      <w:r>
        <w:rPr/>
        <w:t>studied are</w:t>
      </w:r>
      <w:r>
        <w:rPr>
          <w:spacing w:val="-2"/>
        </w:rPr>
        <w:t> </w:t>
      </w:r>
      <w:r>
        <w:rPr/>
        <w:t>shown</w:t>
      </w:r>
      <w:r>
        <w:rPr>
          <w:spacing w:val="-1"/>
        </w:rPr>
        <w:t> </w:t>
      </w:r>
      <w:r>
        <w:rPr/>
        <w:t>in Tables </w:t>
      </w:r>
      <w:r>
        <w:rPr>
          <w:spacing w:val="-4"/>
        </w:rPr>
        <w:t>4.1,</w:t>
      </w:r>
    </w:p>
    <w:p>
      <w:pPr>
        <w:pStyle w:val="BodyText"/>
        <w:ind w:left="1040"/>
      </w:pPr>
      <w:r>
        <w:rPr/>
        <w:t>4.2</w:t>
      </w:r>
      <w:r>
        <w:rPr>
          <w:spacing w:val="-2"/>
        </w:rPr>
        <w:t> </w:t>
      </w:r>
      <w:r>
        <w:rPr/>
        <w:t>and 4.3 (rainy</w:t>
      </w:r>
      <w:r>
        <w:rPr>
          <w:spacing w:val="-5"/>
        </w:rPr>
        <w:t> </w:t>
      </w:r>
      <w:r>
        <w:rPr/>
        <w:t>season) and Tables</w:t>
      </w:r>
      <w:r>
        <w:rPr>
          <w:spacing w:val="1"/>
        </w:rPr>
        <w:t> </w:t>
      </w:r>
      <w:r>
        <w:rPr/>
        <w:t>4.4, 4.5</w:t>
      </w:r>
      <w:r>
        <w:rPr>
          <w:spacing w:val="2"/>
        </w:rPr>
        <w:t> </w:t>
      </w:r>
      <w:r>
        <w:rPr/>
        <w:t>and</w:t>
      </w:r>
      <w:r>
        <w:rPr>
          <w:spacing w:val="2"/>
        </w:rPr>
        <w:t> </w:t>
      </w:r>
      <w:r>
        <w:rPr/>
        <w:t>4.6 (dry</w:t>
      </w:r>
      <w:r>
        <w:rPr>
          <w:spacing w:val="-4"/>
        </w:rPr>
        <w:t> </w:t>
      </w:r>
      <w:r>
        <w:rPr>
          <w:spacing w:val="-2"/>
        </w:rPr>
        <w:t>season).</w:t>
      </w:r>
    </w:p>
    <w:p>
      <w:pPr>
        <w:spacing w:after="0"/>
        <w:sectPr>
          <w:pgSz w:w="11910" w:h="16840"/>
          <w:pgMar w:header="722" w:footer="0" w:top="980" w:bottom="280" w:left="1120" w:right="0"/>
        </w:sectPr>
      </w:pPr>
    </w:p>
    <w:p>
      <w:pPr>
        <w:pStyle w:val="BodyText"/>
        <w:spacing w:before="63"/>
        <w:ind w:right="413"/>
        <w:jc w:val="right"/>
      </w:pPr>
      <w:r>
        <w:rPr>
          <w:spacing w:val="-5"/>
        </w:rPr>
        <w:t>75</w:t>
      </w:r>
    </w:p>
    <w:p>
      <w:pPr>
        <w:pStyle w:val="BodyText"/>
        <w:spacing w:before="8"/>
        <w:rPr>
          <w:sz w:val="18"/>
        </w:rPr>
      </w:pPr>
    </w:p>
    <w:p>
      <w:pPr>
        <w:spacing w:after="0"/>
        <w:rPr>
          <w:sz w:val="18"/>
        </w:rPr>
        <w:sectPr>
          <w:headerReference w:type="default" r:id="rId12"/>
          <w:pgSz w:w="16840" w:h="11910" w:orient="landscape"/>
          <w:pgMar w:header="0" w:footer="0" w:top="640" w:bottom="280" w:left="1060" w:right="880"/>
        </w:sectPr>
      </w:pPr>
    </w:p>
    <w:p>
      <w:pPr>
        <w:pStyle w:val="Heading1"/>
        <w:tabs>
          <w:tab w:pos="1676" w:val="left" w:leader="none"/>
        </w:tabs>
        <w:spacing w:before="90"/>
        <w:ind w:left="235"/>
      </w:pPr>
      <w:r>
        <w:rPr/>
        <mc:AlternateContent>
          <mc:Choice Requires="wps">
            <w:drawing>
              <wp:anchor distT="0" distB="0" distL="0" distR="0" allowOverlap="1" layoutInCell="1" locked="0" behindDoc="0" simplePos="0" relativeHeight="15739392">
                <wp:simplePos x="0" y="0"/>
                <wp:positionH relativeFrom="page">
                  <wp:posOffset>754380</wp:posOffset>
                </wp:positionH>
                <wp:positionV relativeFrom="paragraph">
                  <wp:posOffset>234721</wp:posOffset>
                </wp:positionV>
                <wp:extent cx="9300845" cy="635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9300845" cy="6350"/>
                        </a:xfrm>
                        <a:custGeom>
                          <a:avLst/>
                          <a:gdLst/>
                          <a:ahLst/>
                          <a:cxnLst/>
                          <a:rect l="l" t="t" r="r" b="b"/>
                          <a:pathLst>
                            <a:path w="9300845" h="6350">
                              <a:moveTo>
                                <a:pt x="5333352" y="0"/>
                              </a:moveTo>
                              <a:lnTo>
                                <a:pt x="5327269" y="0"/>
                              </a:lnTo>
                              <a:lnTo>
                                <a:pt x="1819910" y="0"/>
                              </a:lnTo>
                              <a:lnTo>
                                <a:pt x="1813814" y="0"/>
                              </a:lnTo>
                              <a:lnTo>
                                <a:pt x="0" y="0"/>
                              </a:lnTo>
                              <a:lnTo>
                                <a:pt x="0" y="6096"/>
                              </a:lnTo>
                              <a:lnTo>
                                <a:pt x="1813814" y="6096"/>
                              </a:lnTo>
                              <a:lnTo>
                                <a:pt x="1819910" y="6096"/>
                              </a:lnTo>
                              <a:lnTo>
                                <a:pt x="5327269" y="6096"/>
                              </a:lnTo>
                              <a:lnTo>
                                <a:pt x="5333352" y="6096"/>
                              </a:lnTo>
                              <a:lnTo>
                                <a:pt x="5333352" y="0"/>
                              </a:lnTo>
                              <a:close/>
                            </a:path>
                            <a:path w="9300845" h="6350">
                              <a:moveTo>
                                <a:pt x="8099679" y="0"/>
                              </a:moveTo>
                              <a:lnTo>
                                <a:pt x="5333365" y="0"/>
                              </a:lnTo>
                              <a:lnTo>
                                <a:pt x="5333365" y="6096"/>
                              </a:lnTo>
                              <a:lnTo>
                                <a:pt x="8099679" y="6096"/>
                              </a:lnTo>
                              <a:lnTo>
                                <a:pt x="8099679" y="0"/>
                              </a:lnTo>
                              <a:close/>
                            </a:path>
                            <a:path w="9300845" h="6350">
                              <a:moveTo>
                                <a:pt x="8105889" y="0"/>
                              </a:moveTo>
                              <a:lnTo>
                                <a:pt x="8099806" y="0"/>
                              </a:lnTo>
                              <a:lnTo>
                                <a:pt x="8099806" y="6096"/>
                              </a:lnTo>
                              <a:lnTo>
                                <a:pt x="8105889" y="6096"/>
                              </a:lnTo>
                              <a:lnTo>
                                <a:pt x="8105889" y="0"/>
                              </a:lnTo>
                              <a:close/>
                            </a:path>
                            <a:path w="9300845" h="6350">
                              <a:moveTo>
                                <a:pt x="9300718" y="0"/>
                              </a:moveTo>
                              <a:lnTo>
                                <a:pt x="8105902" y="0"/>
                              </a:lnTo>
                              <a:lnTo>
                                <a:pt x="8105902" y="6096"/>
                              </a:lnTo>
                              <a:lnTo>
                                <a:pt x="9300718" y="6096"/>
                              </a:lnTo>
                              <a:lnTo>
                                <a:pt x="93007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9.400002pt;margin-top:18.482027pt;width:732.35pt;height:.5pt;mso-position-horizontal-relative:page;mso-position-vertical-relative:paragraph;z-index:15739392" id="docshape20" coordorigin="1188,370" coordsize="14647,10" path="m9587,370l9577,370,4054,370,4044,370,1188,370,1188,379,4044,379,4054,379,9577,379,9587,379,9587,370xm13943,370l9587,370,9587,379,13943,379,13943,370xm13953,370l13944,370,13944,379,13953,379,13953,370xm15835,370l13953,370,13953,379,15835,379,15835,370xe" filled="true" fillcolor="#000000" stroked="false">
                <v:path arrowok="t"/>
                <v:fill type="solid"/>
                <w10:wrap type="none"/>
              </v:shape>
            </w:pict>
          </mc:Fallback>
        </mc:AlternateContent>
      </w:r>
      <w:r>
        <w:rPr/>
        <w:t>Table </w:t>
      </w:r>
      <w:r>
        <w:rPr>
          <w:spacing w:val="-5"/>
        </w:rPr>
        <w:t>4.1</w:t>
      </w:r>
      <w:r>
        <w:rPr/>
        <w:tab/>
        <w:t>Mean</w:t>
      </w:r>
      <w:r>
        <w:rPr>
          <w:spacing w:val="-3"/>
        </w:rPr>
        <w:t> </w:t>
      </w:r>
      <w:r>
        <w:rPr/>
        <w:t>levels</w:t>
      </w:r>
      <w:r>
        <w:rPr>
          <w:spacing w:val="-1"/>
        </w:rPr>
        <w:t> </w:t>
      </w:r>
      <w:r>
        <w:rPr/>
        <w:t>of</w:t>
      </w:r>
      <w:r>
        <w:rPr>
          <w:spacing w:val="1"/>
        </w:rPr>
        <w:t> </w:t>
      </w:r>
      <w:r>
        <w:rPr/>
        <w:t>heavy</w:t>
      </w:r>
      <w:r>
        <w:rPr>
          <w:spacing w:val="-1"/>
        </w:rPr>
        <w:t> </w:t>
      </w:r>
      <w:r>
        <w:rPr/>
        <w:t>metals</w:t>
      </w:r>
      <w:r>
        <w:rPr>
          <w:spacing w:val="-1"/>
        </w:rPr>
        <w:t> </w:t>
      </w:r>
      <w:r>
        <w:rPr/>
        <w:t>(mg/L)</w:t>
      </w:r>
      <w:r>
        <w:rPr>
          <w:spacing w:val="-1"/>
        </w:rPr>
        <w:t> </w:t>
      </w:r>
      <w:r>
        <w:rPr/>
        <w:t>in</w:t>
      </w:r>
      <w:r>
        <w:rPr>
          <w:spacing w:val="-1"/>
        </w:rPr>
        <w:t> </w:t>
      </w:r>
      <w:r>
        <w:rPr/>
        <w:t>effluents</w:t>
      </w:r>
      <w:r>
        <w:rPr>
          <w:spacing w:val="-3"/>
        </w:rPr>
        <w:t> </w:t>
      </w:r>
      <w:r>
        <w:rPr/>
        <w:t>during rainy</w:t>
      </w:r>
      <w:r>
        <w:rPr>
          <w:spacing w:val="-1"/>
        </w:rPr>
        <w:t> </w:t>
      </w:r>
      <w:r>
        <w:rPr/>
        <w:t>season</w:t>
      </w:r>
      <w:r>
        <w:rPr>
          <w:spacing w:val="-3"/>
        </w:rPr>
        <w:t> </w:t>
      </w:r>
      <w:r>
        <w:rPr/>
        <w:t>for</w:t>
      </w:r>
      <w:r>
        <w:rPr>
          <w:spacing w:val="-5"/>
        </w:rPr>
        <w:t> </w:t>
      </w:r>
      <w:r>
        <w:rPr/>
        <w:t>Life</w:t>
      </w:r>
      <w:r>
        <w:rPr>
          <w:spacing w:val="-2"/>
        </w:rPr>
        <w:t> </w:t>
      </w:r>
      <w:r>
        <w:rPr/>
        <w:t>breweries</w:t>
      </w:r>
      <w:r>
        <w:rPr>
          <w:spacing w:val="1"/>
        </w:rPr>
        <w:t> </w:t>
      </w:r>
      <w:r>
        <w:rPr/>
        <w:t>and</w:t>
      </w:r>
      <w:r>
        <w:rPr>
          <w:spacing w:val="-1"/>
        </w:rPr>
        <w:t> </w:t>
      </w:r>
      <w:r>
        <w:rPr/>
        <w:t>Savana </w:t>
      </w:r>
      <w:r>
        <w:rPr>
          <w:spacing w:val="-2"/>
        </w:rPr>
        <w:t>drinks</w:t>
      </w:r>
    </w:p>
    <w:p>
      <w:pPr>
        <w:spacing w:line="142" w:lineRule="exact" w:before="149"/>
        <w:ind w:left="0" w:right="739" w:firstLine="0"/>
        <w:jc w:val="right"/>
        <w:rPr>
          <w:b/>
          <w:sz w:val="24"/>
        </w:rPr>
      </w:pPr>
      <w:r>
        <w:rPr>
          <w:b/>
          <w:sz w:val="24"/>
        </w:rPr>
        <w:t>Savana </w:t>
      </w:r>
      <w:r>
        <w:rPr>
          <w:b/>
          <w:spacing w:val="-2"/>
          <w:sz w:val="24"/>
        </w:rPr>
        <w:t>Drinks/Point</w:t>
      </w:r>
    </w:p>
    <w:p>
      <w:pPr>
        <w:spacing w:line="240" w:lineRule="auto" w:before="95"/>
        <w:rPr>
          <w:b/>
          <w:sz w:val="24"/>
        </w:rPr>
      </w:pPr>
      <w:r>
        <w:rPr/>
        <w:br w:type="column"/>
      </w:r>
      <w:r>
        <w:rPr>
          <w:b/>
          <w:sz w:val="24"/>
        </w:rPr>
      </w:r>
    </w:p>
    <w:p>
      <w:pPr>
        <w:pStyle w:val="BodyText"/>
        <w:tabs>
          <w:tab w:pos="1267" w:val="left" w:leader="none"/>
        </w:tabs>
        <w:ind w:left="235"/>
      </w:pPr>
      <w:r>
        <w:rPr>
          <w:spacing w:val="-2"/>
        </w:rPr>
        <w:t>FMEnv</w:t>
      </w:r>
      <w:r>
        <w:rPr/>
        <w:tab/>
      </w:r>
      <w:r>
        <w:rPr>
          <w:spacing w:val="-2"/>
        </w:rPr>
        <w:t>(1991)</w:t>
      </w:r>
    </w:p>
    <w:p>
      <w:pPr>
        <w:spacing w:after="0"/>
        <w:sectPr>
          <w:type w:val="continuous"/>
          <w:pgSz w:w="16840" w:h="11910" w:orient="landscape"/>
          <w:pgMar w:header="0" w:footer="0" w:top="980" w:bottom="280" w:left="1060" w:right="880"/>
          <w:cols w:num="2" w:equalWidth="0">
            <w:col w:w="12507" w:space="249"/>
            <w:col w:w="2144"/>
          </w:cols>
        </w:sectPr>
      </w:pPr>
    </w:p>
    <w:p>
      <w:pPr>
        <w:pStyle w:val="Heading1"/>
        <w:tabs>
          <w:tab w:pos="3965" w:val="left" w:leader="none"/>
        </w:tabs>
        <w:spacing w:line="232" w:lineRule="auto"/>
        <w:ind w:left="898"/>
      </w:pPr>
      <w:r>
        <w:rPr>
          <w:position w:val="-13"/>
        </w:rPr>
        <w:t>Heavy </w:t>
      </w:r>
      <w:r>
        <w:rPr>
          <w:spacing w:val="-2"/>
          <w:position w:val="-13"/>
        </w:rPr>
        <w:t>Metal</w:t>
      </w:r>
      <w:r>
        <w:rPr>
          <w:position w:val="-13"/>
        </w:rPr>
        <w:tab/>
      </w:r>
      <w:r>
        <w:rPr/>
        <w:t>Life</w:t>
      </w:r>
      <w:r>
        <w:rPr>
          <w:spacing w:val="-3"/>
        </w:rPr>
        <w:t> </w:t>
      </w:r>
      <w:r>
        <w:rPr/>
        <w:t>Breweries/Point</w:t>
      </w:r>
      <w:r>
        <w:rPr>
          <w:spacing w:val="-1"/>
        </w:rPr>
        <w:t> </w:t>
      </w:r>
      <w:r>
        <w:rPr/>
        <w:t>of</w:t>
      </w:r>
      <w:r>
        <w:rPr>
          <w:spacing w:val="-1"/>
        </w:rPr>
        <w:t> </w:t>
      </w:r>
      <w:r>
        <w:rPr>
          <w:spacing w:val="-2"/>
        </w:rPr>
        <w:t>Collections</w:t>
      </w:r>
    </w:p>
    <w:p>
      <w:pPr>
        <w:spacing w:before="134"/>
        <w:ind w:left="898" w:right="0" w:firstLine="0"/>
        <w:jc w:val="left"/>
        <w:rPr>
          <w:b/>
          <w:sz w:val="24"/>
        </w:rPr>
      </w:pPr>
      <w:r>
        <w:rPr/>
        <w:br w:type="column"/>
      </w:r>
      <w:r>
        <w:rPr>
          <w:b/>
          <w:sz w:val="24"/>
        </w:rPr>
        <w:t>of</w:t>
      </w:r>
      <w:r>
        <w:rPr>
          <w:b/>
          <w:spacing w:val="1"/>
          <w:sz w:val="24"/>
        </w:rPr>
        <w:t> </w:t>
      </w:r>
      <w:r>
        <w:rPr>
          <w:b/>
          <w:spacing w:val="-2"/>
          <w:sz w:val="24"/>
        </w:rPr>
        <w:t>Collections</w:t>
      </w:r>
    </w:p>
    <w:p>
      <w:pPr>
        <w:pStyle w:val="BodyText"/>
        <w:tabs>
          <w:tab w:pos="2040" w:val="left" w:leader="none"/>
        </w:tabs>
        <w:ind w:left="898" w:right="230"/>
      </w:pPr>
      <w:r>
        <w:rPr/>
        <w:br w:type="column"/>
      </w:r>
      <w:r>
        <w:rPr>
          <w:spacing w:val="-2"/>
        </w:rPr>
        <w:t>Effluent</w:t>
      </w:r>
      <w:r>
        <w:rPr/>
        <w:tab/>
      </w:r>
      <w:r>
        <w:rPr>
          <w:spacing w:val="-4"/>
        </w:rPr>
        <w:t>Limit </w:t>
      </w:r>
      <w:r>
        <w:rPr>
          <w:spacing w:val="-2"/>
        </w:rPr>
        <w:t>(mg/L)</w:t>
      </w:r>
    </w:p>
    <w:p>
      <w:pPr>
        <w:spacing w:after="0"/>
        <w:sectPr>
          <w:type w:val="continuous"/>
          <w:pgSz w:w="16840" w:h="11910" w:orient="landscape"/>
          <w:pgMar w:header="0" w:footer="0" w:top="980" w:bottom="280" w:left="1060" w:right="880"/>
          <w:cols w:num="3" w:equalWidth="0">
            <w:col w:w="7572" w:space="1532"/>
            <w:col w:w="2334" w:space="655"/>
            <w:col w:w="2807"/>
          </w:cols>
        </w:sect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73"/>
        <w:gridCol w:w="2239"/>
        <w:gridCol w:w="1746"/>
        <w:gridCol w:w="1800"/>
        <w:gridCol w:w="2024"/>
        <w:gridCol w:w="1094"/>
        <w:gridCol w:w="3382"/>
      </w:tblGrid>
      <w:tr>
        <w:trPr>
          <w:trHeight w:val="276" w:hRule="atLeast"/>
        </w:trPr>
        <w:tc>
          <w:tcPr>
            <w:tcW w:w="2373" w:type="dxa"/>
          </w:tcPr>
          <w:p>
            <w:pPr>
              <w:pStyle w:val="TableParagraph"/>
              <w:rPr>
                <w:sz w:val="20"/>
              </w:rPr>
            </w:pPr>
          </w:p>
        </w:tc>
        <w:tc>
          <w:tcPr>
            <w:tcW w:w="2239" w:type="dxa"/>
          </w:tcPr>
          <w:p>
            <w:pPr>
              <w:pStyle w:val="TableParagraph"/>
              <w:spacing w:line="257" w:lineRule="exact"/>
              <w:ind w:left="605"/>
              <w:rPr>
                <w:b/>
                <w:sz w:val="24"/>
              </w:rPr>
            </w:pPr>
            <w:r>
              <w:rPr>
                <w:b/>
                <w:spacing w:val="-5"/>
                <w:sz w:val="24"/>
              </w:rPr>
              <w:t>P</w:t>
            </w:r>
            <w:r>
              <w:rPr>
                <w:b/>
                <w:spacing w:val="-5"/>
                <w:sz w:val="24"/>
                <w:vertAlign w:val="subscript"/>
              </w:rPr>
              <w:t>1</w:t>
            </w:r>
          </w:p>
        </w:tc>
        <w:tc>
          <w:tcPr>
            <w:tcW w:w="1746" w:type="dxa"/>
          </w:tcPr>
          <w:p>
            <w:pPr>
              <w:pStyle w:val="TableParagraph"/>
              <w:spacing w:line="257" w:lineRule="exact"/>
              <w:ind w:left="299"/>
              <w:rPr>
                <w:b/>
                <w:sz w:val="24"/>
              </w:rPr>
            </w:pPr>
            <w:r>
              <w:rPr>
                <w:b/>
                <w:spacing w:val="-5"/>
                <w:sz w:val="24"/>
              </w:rPr>
              <w:t>P</w:t>
            </w:r>
            <w:r>
              <w:rPr>
                <w:b/>
                <w:spacing w:val="-5"/>
                <w:sz w:val="24"/>
                <w:vertAlign w:val="subscript"/>
              </w:rPr>
              <w:t>2</w:t>
            </w:r>
          </w:p>
        </w:tc>
        <w:tc>
          <w:tcPr>
            <w:tcW w:w="1800" w:type="dxa"/>
          </w:tcPr>
          <w:p>
            <w:pPr>
              <w:pStyle w:val="TableParagraph"/>
              <w:spacing w:line="257" w:lineRule="exact"/>
              <w:ind w:left="173"/>
              <w:rPr>
                <w:b/>
                <w:sz w:val="24"/>
              </w:rPr>
            </w:pPr>
            <w:r>
              <w:rPr>
                <w:b/>
                <w:spacing w:val="-5"/>
                <w:sz w:val="24"/>
              </w:rPr>
              <w:t>P</w:t>
            </w:r>
            <w:r>
              <w:rPr>
                <w:b/>
                <w:spacing w:val="-5"/>
                <w:sz w:val="24"/>
                <w:vertAlign w:val="subscript"/>
              </w:rPr>
              <w:t>3</w:t>
            </w:r>
          </w:p>
        </w:tc>
        <w:tc>
          <w:tcPr>
            <w:tcW w:w="2024" w:type="dxa"/>
          </w:tcPr>
          <w:p>
            <w:pPr>
              <w:pStyle w:val="TableParagraph"/>
              <w:spacing w:line="257" w:lineRule="exact"/>
              <w:ind w:left="353"/>
              <w:rPr>
                <w:b/>
                <w:sz w:val="24"/>
              </w:rPr>
            </w:pPr>
            <w:r>
              <w:rPr>
                <w:b/>
                <w:spacing w:val="-5"/>
                <w:sz w:val="24"/>
              </w:rPr>
              <w:t>P</w:t>
            </w:r>
            <w:r>
              <w:rPr>
                <w:b/>
                <w:spacing w:val="-5"/>
                <w:sz w:val="24"/>
                <w:vertAlign w:val="subscript"/>
              </w:rPr>
              <w:t>1</w:t>
            </w:r>
          </w:p>
        </w:tc>
        <w:tc>
          <w:tcPr>
            <w:tcW w:w="1094" w:type="dxa"/>
          </w:tcPr>
          <w:p>
            <w:pPr>
              <w:pStyle w:val="TableParagraph"/>
              <w:spacing w:line="257" w:lineRule="exact"/>
              <w:ind w:left="398"/>
              <w:rPr>
                <w:b/>
                <w:sz w:val="24"/>
              </w:rPr>
            </w:pPr>
            <w:r>
              <w:rPr>
                <w:b/>
                <w:spacing w:val="-5"/>
                <w:sz w:val="24"/>
              </w:rPr>
              <w:t>P</w:t>
            </w:r>
            <w:r>
              <w:rPr>
                <w:b/>
                <w:spacing w:val="-5"/>
                <w:sz w:val="24"/>
                <w:vertAlign w:val="subscript"/>
              </w:rPr>
              <w:t>2</w:t>
            </w:r>
          </w:p>
        </w:tc>
        <w:tc>
          <w:tcPr>
            <w:tcW w:w="3382" w:type="dxa"/>
          </w:tcPr>
          <w:p>
            <w:pPr>
              <w:pStyle w:val="TableParagraph"/>
              <w:spacing w:line="257" w:lineRule="exact"/>
              <w:ind w:left="475"/>
              <w:rPr>
                <w:b/>
                <w:sz w:val="24"/>
              </w:rPr>
            </w:pPr>
            <w:r>
              <w:rPr>
                <w:b/>
                <w:spacing w:val="-5"/>
                <w:sz w:val="24"/>
              </w:rPr>
              <w:t>P</w:t>
            </w:r>
            <w:r>
              <w:rPr>
                <w:b/>
                <w:spacing w:val="-5"/>
                <w:sz w:val="24"/>
                <w:vertAlign w:val="subscript"/>
              </w:rPr>
              <w:t>3</w:t>
            </w:r>
          </w:p>
        </w:tc>
      </w:tr>
      <w:tr>
        <w:trPr>
          <w:trHeight w:val="337" w:hRule="atLeast"/>
        </w:trPr>
        <w:tc>
          <w:tcPr>
            <w:tcW w:w="2373" w:type="dxa"/>
          </w:tcPr>
          <w:p>
            <w:pPr>
              <w:pStyle w:val="TableParagraph"/>
              <w:spacing w:line="263" w:lineRule="exact"/>
              <w:ind w:left="122"/>
              <w:rPr>
                <w:sz w:val="24"/>
              </w:rPr>
            </w:pPr>
            <w:r>
              <w:rPr>
                <w:sz w:val="24"/>
              </w:rPr>
              <w:t>Mercury</w:t>
            </w:r>
            <w:r>
              <w:rPr>
                <w:spacing w:val="-3"/>
                <w:sz w:val="24"/>
              </w:rPr>
              <w:t> </w:t>
            </w:r>
            <w:r>
              <w:rPr>
                <w:spacing w:val="-4"/>
                <w:sz w:val="24"/>
              </w:rPr>
              <w:t>(Hg)</w:t>
            </w:r>
          </w:p>
        </w:tc>
        <w:tc>
          <w:tcPr>
            <w:tcW w:w="2239" w:type="dxa"/>
          </w:tcPr>
          <w:p>
            <w:pPr>
              <w:pStyle w:val="TableParagraph"/>
              <w:spacing w:line="263" w:lineRule="exact"/>
              <w:ind w:left="605"/>
              <w:rPr>
                <w:sz w:val="24"/>
              </w:rPr>
            </w:pPr>
            <w:r>
              <w:rPr>
                <w:sz w:val="24"/>
              </w:rPr>
              <w:t>1.206 </w:t>
            </w:r>
            <w:r>
              <w:rPr>
                <w:sz w:val="24"/>
                <w:u w:val="single"/>
              </w:rPr>
              <w:t>+</w:t>
            </w:r>
            <w:r>
              <w:rPr>
                <w:spacing w:val="-1"/>
                <w:sz w:val="24"/>
                <w:u w:val="single"/>
              </w:rPr>
              <w:t> </w:t>
            </w:r>
            <w:r>
              <w:rPr>
                <w:spacing w:val="-4"/>
                <w:sz w:val="24"/>
              </w:rPr>
              <w:t>0483</w:t>
            </w:r>
          </w:p>
        </w:tc>
        <w:tc>
          <w:tcPr>
            <w:tcW w:w="1746" w:type="dxa"/>
          </w:tcPr>
          <w:p>
            <w:pPr>
              <w:pStyle w:val="TableParagraph"/>
              <w:spacing w:line="263" w:lineRule="exact"/>
              <w:ind w:left="299"/>
              <w:rPr>
                <w:sz w:val="24"/>
              </w:rPr>
            </w:pPr>
            <w:r>
              <w:rPr>
                <w:sz w:val="24"/>
              </w:rPr>
              <w:t>1.106</w:t>
            </w:r>
            <w:r>
              <w:rPr>
                <w:sz w:val="24"/>
                <w:u w:val="single"/>
              </w:rPr>
              <w:t>+</w:t>
            </w:r>
            <w:r>
              <w:rPr>
                <w:spacing w:val="-1"/>
                <w:sz w:val="24"/>
                <w:u w:val="single"/>
              </w:rPr>
              <w:t> </w:t>
            </w:r>
            <w:r>
              <w:rPr>
                <w:spacing w:val="-2"/>
                <w:sz w:val="24"/>
              </w:rPr>
              <w:t>0.219</w:t>
            </w:r>
          </w:p>
        </w:tc>
        <w:tc>
          <w:tcPr>
            <w:tcW w:w="1800" w:type="dxa"/>
          </w:tcPr>
          <w:p>
            <w:pPr>
              <w:pStyle w:val="TableParagraph"/>
              <w:spacing w:line="263" w:lineRule="exact"/>
              <w:ind w:left="173"/>
              <w:rPr>
                <w:sz w:val="24"/>
              </w:rPr>
            </w:pPr>
            <w:r>
              <w:rPr>
                <w:sz w:val="24"/>
              </w:rPr>
              <w:t>2.115</w:t>
            </w:r>
            <w:r>
              <w:rPr>
                <w:sz w:val="24"/>
                <w:u w:val="single"/>
              </w:rPr>
              <w:t>+</w:t>
            </w:r>
            <w:r>
              <w:rPr>
                <w:spacing w:val="-1"/>
                <w:sz w:val="24"/>
              </w:rPr>
              <w:t> </w:t>
            </w:r>
            <w:r>
              <w:rPr>
                <w:spacing w:val="-2"/>
                <w:sz w:val="24"/>
              </w:rPr>
              <w:t>0.488</w:t>
            </w:r>
          </w:p>
        </w:tc>
        <w:tc>
          <w:tcPr>
            <w:tcW w:w="2024" w:type="dxa"/>
          </w:tcPr>
          <w:p>
            <w:pPr>
              <w:pStyle w:val="TableParagraph"/>
              <w:spacing w:line="263" w:lineRule="exact"/>
              <w:ind w:left="353"/>
              <w:rPr>
                <w:sz w:val="24"/>
              </w:rPr>
            </w:pPr>
            <w:r>
              <w:rPr>
                <w:sz w:val="24"/>
              </w:rPr>
              <w:t>1.985</w:t>
            </w:r>
            <w:r>
              <w:rPr>
                <w:sz w:val="24"/>
                <w:u w:val="single"/>
              </w:rPr>
              <w:t>+</w:t>
            </w:r>
            <w:r>
              <w:rPr>
                <w:spacing w:val="-1"/>
                <w:sz w:val="24"/>
              </w:rPr>
              <w:t> </w:t>
            </w:r>
            <w:r>
              <w:rPr>
                <w:spacing w:val="-2"/>
                <w:sz w:val="24"/>
              </w:rPr>
              <w:t>0.462</w:t>
            </w:r>
          </w:p>
        </w:tc>
        <w:tc>
          <w:tcPr>
            <w:tcW w:w="1094" w:type="dxa"/>
          </w:tcPr>
          <w:p>
            <w:pPr>
              <w:pStyle w:val="TableParagraph"/>
              <w:spacing w:line="263" w:lineRule="exact"/>
              <w:ind w:left="398"/>
              <w:rPr>
                <w:sz w:val="24"/>
              </w:rPr>
            </w:pPr>
            <w:r>
              <w:rPr>
                <w:spacing w:val="-10"/>
                <w:sz w:val="24"/>
              </w:rPr>
              <w:t>-</w:t>
            </w:r>
          </w:p>
        </w:tc>
        <w:tc>
          <w:tcPr>
            <w:tcW w:w="3382" w:type="dxa"/>
          </w:tcPr>
          <w:p>
            <w:pPr>
              <w:pStyle w:val="TableParagraph"/>
              <w:tabs>
                <w:tab w:pos="1601" w:val="left" w:leader="none"/>
              </w:tabs>
              <w:spacing w:line="263" w:lineRule="exact"/>
              <w:ind w:left="475"/>
              <w:rPr>
                <w:sz w:val="24"/>
              </w:rPr>
            </w:pPr>
            <w:r>
              <w:rPr>
                <w:spacing w:val="-10"/>
                <w:sz w:val="24"/>
              </w:rPr>
              <w:t>-</w:t>
            </w:r>
            <w:r>
              <w:rPr>
                <w:sz w:val="24"/>
              </w:rPr>
              <w:tab/>
            </w:r>
            <w:r>
              <w:rPr>
                <w:spacing w:val="-4"/>
                <w:sz w:val="24"/>
              </w:rPr>
              <w:t>0.05</w:t>
            </w:r>
          </w:p>
        </w:tc>
      </w:tr>
      <w:tr>
        <w:trPr>
          <w:trHeight w:val="414" w:hRule="atLeast"/>
        </w:trPr>
        <w:tc>
          <w:tcPr>
            <w:tcW w:w="2373" w:type="dxa"/>
          </w:tcPr>
          <w:p>
            <w:pPr>
              <w:pStyle w:val="TableParagraph"/>
              <w:spacing w:before="64"/>
              <w:ind w:left="122"/>
              <w:rPr>
                <w:sz w:val="24"/>
              </w:rPr>
            </w:pPr>
            <w:r>
              <w:rPr>
                <w:sz w:val="24"/>
              </w:rPr>
              <w:t>Nickel</w:t>
            </w:r>
            <w:r>
              <w:rPr>
                <w:spacing w:val="-4"/>
                <w:sz w:val="24"/>
              </w:rPr>
              <w:t> (Ni)</w:t>
            </w:r>
          </w:p>
        </w:tc>
        <w:tc>
          <w:tcPr>
            <w:tcW w:w="2239" w:type="dxa"/>
          </w:tcPr>
          <w:p>
            <w:pPr>
              <w:pStyle w:val="TableParagraph"/>
              <w:spacing w:before="64"/>
              <w:ind w:left="605"/>
              <w:rPr>
                <w:sz w:val="24"/>
              </w:rPr>
            </w:pPr>
            <w:r>
              <w:rPr>
                <w:sz w:val="24"/>
              </w:rPr>
              <w:t>0.440 </w:t>
            </w:r>
            <w:r>
              <w:rPr>
                <w:sz w:val="24"/>
                <w:u w:val="single"/>
              </w:rPr>
              <w:t>+</w:t>
            </w:r>
            <w:r>
              <w:rPr>
                <w:spacing w:val="-1"/>
                <w:sz w:val="24"/>
                <w:u w:val="single"/>
              </w:rPr>
              <w:t> </w:t>
            </w:r>
            <w:r>
              <w:rPr>
                <w:spacing w:val="-2"/>
                <w:sz w:val="24"/>
              </w:rPr>
              <w:t>0.194</w:t>
            </w:r>
          </w:p>
        </w:tc>
        <w:tc>
          <w:tcPr>
            <w:tcW w:w="1746" w:type="dxa"/>
          </w:tcPr>
          <w:p>
            <w:pPr>
              <w:pStyle w:val="TableParagraph"/>
              <w:spacing w:before="64"/>
              <w:ind w:left="299"/>
              <w:rPr>
                <w:sz w:val="24"/>
              </w:rPr>
            </w:pPr>
            <w:r>
              <w:rPr>
                <w:sz w:val="24"/>
              </w:rPr>
              <w:t>0.960</w:t>
            </w:r>
            <w:r>
              <w:rPr>
                <w:sz w:val="24"/>
                <w:u w:val="single"/>
              </w:rPr>
              <w:t>+</w:t>
            </w:r>
            <w:r>
              <w:rPr>
                <w:spacing w:val="-1"/>
                <w:sz w:val="24"/>
                <w:u w:val="single"/>
              </w:rPr>
              <w:t> </w:t>
            </w:r>
            <w:r>
              <w:rPr>
                <w:spacing w:val="-2"/>
                <w:sz w:val="24"/>
              </w:rPr>
              <w:t>0.321</w:t>
            </w:r>
          </w:p>
        </w:tc>
        <w:tc>
          <w:tcPr>
            <w:tcW w:w="1800" w:type="dxa"/>
          </w:tcPr>
          <w:p>
            <w:pPr>
              <w:pStyle w:val="TableParagraph"/>
              <w:spacing w:before="64"/>
              <w:ind w:left="173"/>
              <w:rPr>
                <w:sz w:val="24"/>
              </w:rPr>
            </w:pPr>
            <w:r>
              <w:rPr>
                <w:sz w:val="24"/>
              </w:rPr>
              <w:t>0.710</w:t>
            </w:r>
            <w:r>
              <w:rPr>
                <w:sz w:val="24"/>
                <w:u w:val="single"/>
              </w:rPr>
              <w:t>+</w:t>
            </w:r>
            <w:r>
              <w:rPr>
                <w:spacing w:val="-1"/>
                <w:sz w:val="24"/>
              </w:rPr>
              <w:t> </w:t>
            </w:r>
            <w:r>
              <w:rPr>
                <w:spacing w:val="-2"/>
                <w:sz w:val="24"/>
              </w:rPr>
              <w:t>0.501</w:t>
            </w:r>
          </w:p>
        </w:tc>
        <w:tc>
          <w:tcPr>
            <w:tcW w:w="2024" w:type="dxa"/>
          </w:tcPr>
          <w:p>
            <w:pPr>
              <w:pStyle w:val="TableParagraph"/>
              <w:spacing w:before="64"/>
              <w:ind w:left="353"/>
              <w:rPr>
                <w:sz w:val="24"/>
              </w:rPr>
            </w:pPr>
            <w:r>
              <w:rPr>
                <w:sz w:val="24"/>
              </w:rPr>
              <w:t>0.790</w:t>
            </w:r>
            <w:r>
              <w:rPr>
                <w:sz w:val="24"/>
                <w:u w:val="single"/>
              </w:rPr>
              <w:t>+</w:t>
            </w:r>
            <w:r>
              <w:rPr>
                <w:spacing w:val="-1"/>
                <w:sz w:val="24"/>
              </w:rPr>
              <w:t> </w:t>
            </w:r>
            <w:r>
              <w:rPr>
                <w:spacing w:val="-2"/>
                <w:sz w:val="24"/>
              </w:rPr>
              <w:t>0.252</w:t>
            </w:r>
          </w:p>
        </w:tc>
        <w:tc>
          <w:tcPr>
            <w:tcW w:w="1094" w:type="dxa"/>
          </w:tcPr>
          <w:p>
            <w:pPr>
              <w:pStyle w:val="TableParagraph"/>
              <w:spacing w:before="64"/>
              <w:ind w:left="398"/>
              <w:rPr>
                <w:sz w:val="24"/>
              </w:rPr>
            </w:pPr>
            <w:r>
              <w:rPr>
                <w:spacing w:val="-10"/>
                <w:sz w:val="24"/>
              </w:rPr>
              <w:t>-</w:t>
            </w:r>
          </w:p>
        </w:tc>
        <w:tc>
          <w:tcPr>
            <w:tcW w:w="3382" w:type="dxa"/>
          </w:tcPr>
          <w:p>
            <w:pPr>
              <w:pStyle w:val="TableParagraph"/>
              <w:tabs>
                <w:tab w:pos="1601" w:val="left" w:leader="none"/>
              </w:tabs>
              <w:spacing w:before="64"/>
              <w:ind w:left="475"/>
              <w:rPr>
                <w:sz w:val="24"/>
              </w:rPr>
            </w:pPr>
            <w:r>
              <w:rPr>
                <w:spacing w:val="-10"/>
                <w:sz w:val="24"/>
              </w:rPr>
              <w:t>-</w:t>
            </w:r>
            <w:r>
              <w:rPr>
                <w:sz w:val="24"/>
              </w:rPr>
              <w:tab/>
            </w:r>
            <w:r>
              <w:rPr>
                <w:spacing w:val="-4"/>
                <w:sz w:val="24"/>
              </w:rPr>
              <w:t>&lt;1.0</w:t>
            </w:r>
          </w:p>
        </w:tc>
      </w:tr>
      <w:tr>
        <w:trPr>
          <w:trHeight w:val="414" w:hRule="atLeast"/>
        </w:trPr>
        <w:tc>
          <w:tcPr>
            <w:tcW w:w="2373" w:type="dxa"/>
          </w:tcPr>
          <w:p>
            <w:pPr>
              <w:pStyle w:val="TableParagraph"/>
              <w:spacing w:before="63"/>
              <w:ind w:left="122"/>
              <w:rPr>
                <w:sz w:val="24"/>
              </w:rPr>
            </w:pPr>
            <w:r>
              <w:rPr>
                <w:sz w:val="24"/>
              </w:rPr>
              <w:t>Copper</w:t>
            </w:r>
            <w:r>
              <w:rPr>
                <w:spacing w:val="-3"/>
                <w:sz w:val="24"/>
              </w:rPr>
              <w:t> </w:t>
            </w:r>
            <w:r>
              <w:rPr>
                <w:spacing w:val="-4"/>
                <w:sz w:val="24"/>
              </w:rPr>
              <w:t>(Cu)</w:t>
            </w:r>
          </w:p>
        </w:tc>
        <w:tc>
          <w:tcPr>
            <w:tcW w:w="2239" w:type="dxa"/>
          </w:tcPr>
          <w:p>
            <w:pPr>
              <w:pStyle w:val="TableParagraph"/>
              <w:spacing w:before="63"/>
              <w:ind w:left="605"/>
              <w:rPr>
                <w:sz w:val="24"/>
              </w:rPr>
            </w:pPr>
            <w:r>
              <w:rPr>
                <w:sz w:val="24"/>
              </w:rPr>
              <w:t>0.628</w:t>
            </w:r>
            <w:r>
              <w:rPr>
                <w:sz w:val="24"/>
                <w:u w:val="single"/>
              </w:rPr>
              <w:t>+</w:t>
            </w:r>
            <w:r>
              <w:rPr>
                <w:spacing w:val="-1"/>
                <w:sz w:val="24"/>
                <w:u w:val="single"/>
              </w:rPr>
              <w:t> </w:t>
            </w:r>
            <w:r>
              <w:rPr>
                <w:spacing w:val="-2"/>
                <w:sz w:val="24"/>
              </w:rPr>
              <w:t>0.170</w:t>
            </w:r>
          </w:p>
        </w:tc>
        <w:tc>
          <w:tcPr>
            <w:tcW w:w="1746" w:type="dxa"/>
          </w:tcPr>
          <w:p>
            <w:pPr>
              <w:pStyle w:val="TableParagraph"/>
              <w:spacing w:before="63"/>
              <w:ind w:left="299"/>
              <w:rPr>
                <w:sz w:val="24"/>
              </w:rPr>
            </w:pPr>
            <w:r>
              <w:rPr>
                <w:sz w:val="24"/>
              </w:rPr>
              <w:t>0.713</w:t>
            </w:r>
            <w:r>
              <w:rPr>
                <w:sz w:val="24"/>
                <w:u w:val="single"/>
              </w:rPr>
              <w:t>+</w:t>
            </w:r>
            <w:r>
              <w:rPr>
                <w:spacing w:val="-1"/>
                <w:sz w:val="24"/>
                <w:u w:val="single"/>
              </w:rPr>
              <w:t> </w:t>
            </w:r>
            <w:r>
              <w:rPr>
                <w:spacing w:val="-2"/>
                <w:sz w:val="24"/>
              </w:rPr>
              <w:t>0.321</w:t>
            </w:r>
          </w:p>
        </w:tc>
        <w:tc>
          <w:tcPr>
            <w:tcW w:w="1800" w:type="dxa"/>
          </w:tcPr>
          <w:p>
            <w:pPr>
              <w:pStyle w:val="TableParagraph"/>
              <w:spacing w:before="63"/>
              <w:ind w:left="173"/>
              <w:rPr>
                <w:sz w:val="24"/>
              </w:rPr>
            </w:pPr>
            <w:r>
              <w:rPr>
                <w:sz w:val="24"/>
              </w:rPr>
              <w:t>0.920</w:t>
            </w:r>
            <w:r>
              <w:rPr>
                <w:sz w:val="24"/>
                <w:u w:val="single"/>
              </w:rPr>
              <w:t>+</w:t>
            </w:r>
            <w:r>
              <w:rPr>
                <w:spacing w:val="-1"/>
                <w:sz w:val="24"/>
              </w:rPr>
              <w:t> </w:t>
            </w:r>
            <w:r>
              <w:rPr>
                <w:spacing w:val="-2"/>
                <w:sz w:val="24"/>
              </w:rPr>
              <w:t>0.269</w:t>
            </w:r>
          </w:p>
        </w:tc>
        <w:tc>
          <w:tcPr>
            <w:tcW w:w="2024" w:type="dxa"/>
          </w:tcPr>
          <w:p>
            <w:pPr>
              <w:pStyle w:val="TableParagraph"/>
              <w:spacing w:before="63"/>
              <w:ind w:left="353"/>
              <w:rPr>
                <w:sz w:val="24"/>
              </w:rPr>
            </w:pPr>
            <w:r>
              <w:rPr>
                <w:sz w:val="24"/>
              </w:rPr>
              <w:t>0.703</w:t>
            </w:r>
            <w:r>
              <w:rPr>
                <w:sz w:val="24"/>
                <w:u w:val="single"/>
              </w:rPr>
              <w:t>+</w:t>
            </w:r>
            <w:r>
              <w:rPr>
                <w:spacing w:val="-1"/>
                <w:sz w:val="24"/>
              </w:rPr>
              <w:t> </w:t>
            </w:r>
            <w:r>
              <w:rPr>
                <w:spacing w:val="-2"/>
                <w:sz w:val="24"/>
              </w:rPr>
              <w:t>0.331</w:t>
            </w:r>
          </w:p>
        </w:tc>
        <w:tc>
          <w:tcPr>
            <w:tcW w:w="1094" w:type="dxa"/>
          </w:tcPr>
          <w:p>
            <w:pPr>
              <w:pStyle w:val="TableParagraph"/>
              <w:spacing w:before="63"/>
              <w:ind w:left="398"/>
              <w:rPr>
                <w:sz w:val="24"/>
              </w:rPr>
            </w:pPr>
            <w:r>
              <w:rPr>
                <w:spacing w:val="-10"/>
                <w:sz w:val="24"/>
              </w:rPr>
              <w:t>-</w:t>
            </w:r>
          </w:p>
        </w:tc>
        <w:tc>
          <w:tcPr>
            <w:tcW w:w="3382" w:type="dxa"/>
          </w:tcPr>
          <w:p>
            <w:pPr>
              <w:pStyle w:val="TableParagraph"/>
              <w:tabs>
                <w:tab w:pos="1601" w:val="left" w:leader="none"/>
              </w:tabs>
              <w:spacing w:before="63"/>
              <w:ind w:left="475"/>
              <w:rPr>
                <w:sz w:val="24"/>
              </w:rPr>
            </w:pPr>
            <w:r>
              <w:rPr>
                <w:spacing w:val="-10"/>
                <w:sz w:val="24"/>
              </w:rPr>
              <w:t>-</w:t>
            </w:r>
            <w:r>
              <w:rPr>
                <w:sz w:val="24"/>
              </w:rPr>
              <w:tab/>
            </w:r>
            <w:r>
              <w:rPr>
                <w:spacing w:val="-4"/>
                <w:sz w:val="24"/>
              </w:rPr>
              <w:t>&lt;1.0</w:t>
            </w:r>
          </w:p>
        </w:tc>
      </w:tr>
      <w:tr>
        <w:trPr>
          <w:trHeight w:val="413" w:hRule="atLeast"/>
        </w:trPr>
        <w:tc>
          <w:tcPr>
            <w:tcW w:w="2373" w:type="dxa"/>
          </w:tcPr>
          <w:p>
            <w:pPr>
              <w:pStyle w:val="TableParagraph"/>
              <w:spacing w:before="64"/>
              <w:ind w:left="122"/>
              <w:rPr>
                <w:sz w:val="24"/>
              </w:rPr>
            </w:pPr>
            <w:r>
              <w:rPr>
                <w:sz w:val="24"/>
              </w:rPr>
              <w:t>Iron</w:t>
            </w:r>
            <w:r>
              <w:rPr>
                <w:spacing w:val="-3"/>
                <w:sz w:val="24"/>
              </w:rPr>
              <w:t> </w:t>
            </w:r>
            <w:r>
              <w:rPr>
                <w:spacing w:val="-4"/>
                <w:sz w:val="24"/>
              </w:rPr>
              <w:t>(Fe)</w:t>
            </w:r>
          </w:p>
        </w:tc>
        <w:tc>
          <w:tcPr>
            <w:tcW w:w="2239" w:type="dxa"/>
          </w:tcPr>
          <w:p>
            <w:pPr>
              <w:pStyle w:val="TableParagraph"/>
              <w:spacing w:before="64"/>
              <w:ind w:left="605"/>
              <w:rPr>
                <w:sz w:val="24"/>
              </w:rPr>
            </w:pPr>
            <w:r>
              <w:rPr>
                <w:sz w:val="24"/>
              </w:rPr>
              <w:t>1.310</w:t>
            </w:r>
            <w:r>
              <w:rPr>
                <w:sz w:val="24"/>
                <w:u w:val="single"/>
              </w:rPr>
              <w:t>+</w:t>
            </w:r>
            <w:r>
              <w:rPr>
                <w:spacing w:val="-1"/>
                <w:sz w:val="24"/>
                <w:u w:val="single"/>
              </w:rPr>
              <w:t> </w:t>
            </w:r>
            <w:r>
              <w:rPr>
                <w:spacing w:val="-2"/>
                <w:sz w:val="24"/>
              </w:rPr>
              <w:t>0.040</w:t>
            </w:r>
          </w:p>
        </w:tc>
        <w:tc>
          <w:tcPr>
            <w:tcW w:w="1746" w:type="dxa"/>
          </w:tcPr>
          <w:p>
            <w:pPr>
              <w:pStyle w:val="TableParagraph"/>
              <w:spacing w:before="64"/>
              <w:ind w:left="299"/>
              <w:rPr>
                <w:sz w:val="24"/>
              </w:rPr>
            </w:pPr>
            <w:r>
              <w:rPr>
                <w:sz w:val="24"/>
              </w:rPr>
              <w:t>0.685</w:t>
            </w:r>
            <w:r>
              <w:rPr>
                <w:sz w:val="24"/>
                <w:u w:val="single"/>
              </w:rPr>
              <w:t>+</w:t>
            </w:r>
            <w:r>
              <w:rPr>
                <w:spacing w:val="-1"/>
                <w:sz w:val="24"/>
                <w:u w:val="single"/>
              </w:rPr>
              <w:t> </w:t>
            </w:r>
            <w:r>
              <w:rPr>
                <w:spacing w:val="-2"/>
                <w:sz w:val="24"/>
              </w:rPr>
              <w:t>0.204</w:t>
            </w:r>
          </w:p>
        </w:tc>
        <w:tc>
          <w:tcPr>
            <w:tcW w:w="1800" w:type="dxa"/>
          </w:tcPr>
          <w:p>
            <w:pPr>
              <w:pStyle w:val="TableParagraph"/>
              <w:spacing w:before="64"/>
              <w:ind w:left="173"/>
              <w:rPr>
                <w:sz w:val="24"/>
              </w:rPr>
            </w:pPr>
            <w:r>
              <w:rPr>
                <w:sz w:val="24"/>
              </w:rPr>
              <w:t>1.265</w:t>
            </w:r>
            <w:r>
              <w:rPr>
                <w:sz w:val="24"/>
                <w:u w:val="single"/>
              </w:rPr>
              <w:t>+</w:t>
            </w:r>
            <w:r>
              <w:rPr>
                <w:spacing w:val="-1"/>
                <w:sz w:val="24"/>
              </w:rPr>
              <w:t> </w:t>
            </w:r>
            <w:r>
              <w:rPr>
                <w:spacing w:val="-2"/>
                <w:sz w:val="24"/>
              </w:rPr>
              <w:t>0.175</w:t>
            </w:r>
          </w:p>
        </w:tc>
        <w:tc>
          <w:tcPr>
            <w:tcW w:w="2024" w:type="dxa"/>
          </w:tcPr>
          <w:p>
            <w:pPr>
              <w:pStyle w:val="TableParagraph"/>
              <w:spacing w:before="64"/>
              <w:ind w:left="353"/>
              <w:rPr>
                <w:sz w:val="24"/>
              </w:rPr>
            </w:pPr>
            <w:r>
              <w:rPr>
                <w:sz w:val="24"/>
              </w:rPr>
              <w:t>1.373</w:t>
            </w:r>
            <w:r>
              <w:rPr>
                <w:sz w:val="24"/>
                <w:u w:val="single"/>
              </w:rPr>
              <w:t>+</w:t>
            </w:r>
            <w:r>
              <w:rPr>
                <w:spacing w:val="-1"/>
                <w:sz w:val="24"/>
              </w:rPr>
              <w:t> </w:t>
            </w:r>
            <w:r>
              <w:rPr>
                <w:spacing w:val="-2"/>
                <w:sz w:val="24"/>
              </w:rPr>
              <w:t>0.111</w:t>
            </w:r>
          </w:p>
        </w:tc>
        <w:tc>
          <w:tcPr>
            <w:tcW w:w="1094" w:type="dxa"/>
          </w:tcPr>
          <w:p>
            <w:pPr>
              <w:pStyle w:val="TableParagraph"/>
              <w:spacing w:before="64"/>
              <w:ind w:left="398"/>
              <w:rPr>
                <w:sz w:val="24"/>
              </w:rPr>
            </w:pPr>
            <w:r>
              <w:rPr>
                <w:spacing w:val="-10"/>
                <w:sz w:val="24"/>
              </w:rPr>
              <w:t>-</w:t>
            </w:r>
          </w:p>
        </w:tc>
        <w:tc>
          <w:tcPr>
            <w:tcW w:w="3382" w:type="dxa"/>
          </w:tcPr>
          <w:p>
            <w:pPr>
              <w:pStyle w:val="TableParagraph"/>
              <w:tabs>
                <w:tab w:pos="1601" w:val="left" w:leader="none"/>
              </w:tabs>
              <w:spacing w:before="64"/>
              <w:ind w:left="475"/>
              <w:rPr>
                <w:sz w:val="24"/>
              </w:rPr>
            </w:pPr>
            <w:r>
              <w:rPr>
                <w:spacing w:val="-10"/>
                <w:sz w:val="24"/>
              </w:rPr>
              <w:t>-</w:t>
            </w:r>
            <w:r>
              <w:rPr>
                <w:sz w:val="24"/>
              </w:rPr>
              <w:tab/>
            </w:r>
            <w:r>
              <w:rPr>
                <w:spacing w:val="-5"/>
                <w:sz w:val="24"/>
              </w:rPr>
              <w:t>1.0</w:t>
            </w:r>
          </w:p>
        </w:tc>
      </w:tr>
      <w:tr>
        <w:trPr>
          <w:trHeight w:val="414" w:hRule="atLeast"/>
        </w:trPr>
        <w:tc>
          <w:tcPr>
            <w:tcW w:w="2373" w:type="dxa"/>
          </w:tcPr>
          <w:p>
            <w:pPr>
              <w:pStyle w:val="TableParagraph"/>
              <w:spacing w:before="63"/>
              <w:ind w:left="122"/>
              <w:rPr>
                <w:sz w:val="24"/>
              </w:rPr>
            </w:pPr>
            <w:r>
              <w:rPr>
                <w:sz w:val="24"/>
              </w:rPr>
              <w:t>Gold </w:t>
            </w:r>
            <w:r>
              <w:rPr>
                <w:spacing w:val="-4"/>
                <w:sz w:val="24"/>
              </w:rPr>
              <w:t>(Au)</w:t>
            </w:r>
          </w:p>
        </w:tc>
        <w:tc>
          <w:tcPr>
            <w:tcW w:w="2239" w:type="dxa"/>
          </w:tcPr>
          <w:p>
            <w:pPr>
              <w:pStyle w:val="TableParagraph"/>
              <w:spacing w:before="63"/>
              <w:ind w:left="605"/>
              <w:rPr>
                <w:sz w:val="24"/>
              </w:rPr>
            </w:pPr>
            <w:r>
              <w:rPr>
                <w:sz w:val="24"/>
              </w:rPr>
              <w:t>0.425</w:t>
            </w:r>
            <w:r>
              <w:rPr>
                <w:sz w:val="24"/>
                <w:u w:val="single"/>
              </w:rPr>
              <w:t>+</w:t>
            </w:r>
            <w:r>
              <w:rPr>
                <w:spacing w:val="-1"/>
                <w:sz w:val="24"/>
                <w:u w:val="single"/>
              </w:rPr>
              <w:t> </w:t>
            </w:r>
            <w:r>
              <w:rPr>
                <w:spacing w:val="-2"/>
                <w:sz w:val="24"/>
              </w:rPr>
              <w:t>0.005</w:t>
            </w:r>
          </w:p>
        </w:tc>
        <w:tc>
          <w:tcPr>
            <w:tcW w:w="1746" w:type="dxa"/>
          </w:tcPr>
          <w:p>
            <w:pPr>
              <w:pStyle w:val="TableParagraph"/>
              <w:spacing w:before="63"/>
              <w:ind w:left="299"/>
              <w:rPr>
                <w:sz w:val="24"/>
              </w:rPr>
            </w:pPr>
            <w:r>
              <w:rPr>
                <w:sz w:val="24"/>
              </w:rPr>
              <w:t>0.498</w:t>
            </w:r>
            <w:r>
              <w:rPr>
                <w:sz w:val="24"/>
                <w:u w:val="single"/>
              </w:rPr>
              <w:t>+</w:t>
            </w:r>
            <w:r>
              <w:rPr>
                <w:spacing w:val="-1"/>
                <w:sz w:val="24"/>
                <w:u w:val="single"/>
              </w:rPr>
              <w:t> </w:t>
            </w:r>
            <w:r>
              <w:rPr>
                <w:spacing w:val="-2"/>
                <w:sz w:val="24"/>
              </w:rPr>
              <w:t>0.020</w:t>
            </w:r>
          </w:p>
        </w:tc>
        <w:tc>
          <w:tcPr>
            <w:tcW w:w="1800" w:type="dxa"/>
          </w:tcPr>
          <w:p>
            <w:pPr>
              <w:pStyle w:val="TableParagraph"/>
              <w:spacing w:before="63"/>
              <w:ind w:left="173"/>
              <w:rPr>
                <w:sz w:val="24"/>
              </w:rPr>
            </w:pPr>
            <w:r>
              <w:rPr>
                <w:sz w:val="24"/>
              </w:rPr>
              <w:t>0.378</w:t>
            </w:r>
            <w:r>
              <w:rPr>
                <w:sz w:val="24"/>
                <w:u w:val="single"/>
              </w:rPr>
              <w:t>+</w:t>
            </w:r>
            <w:r>
              <w:rPr>
                <w:spacing w:val="-1"/>
                <w:sz w:val="24"/>
              </w:rPr>
              <w:t> </w:t>
            </w:r>
            <w:r>
              <w:rPr>
                <w:spacing w:val="-2"/>
                <w:sz w:val="24"/>
              </w:rPr>
              <w:t>0.175</w:t>
            </w:r>
          </w:p>
        </w:tc>
        <w:tc>
          <w:tcPr>
            <w:tcW w:w="2024" w:type="dxa"/>
          </w:tcPr>
          <w:p>
            <w:pPr>
              <w:pStyle w:val="TableParagraph"/>
              <w:spacing w:before="63"/>
              <w:ind w:left="353"/>
              <w:rPr>
                <w:sz w:val="24"/>
              </w:rPr>
            </w:pPr>
            <w:r>
              <w:rPr>
                <w:sz w:val="24"/>
              </w:rPr>
              <w:t>0.500</w:t>
            </w:r>
            <w:r>
              <w:rPr>
                <w:sz w:val="24"/>
                <w:u w:val="single"/>
              </w:rPr>
              <w:t>+</w:t>
            </w:r>
            <w:r>
              <w:rPr>
                <w:spacing w:val="-1"/>
                <w:sz w:val="24"/>
              </w:rPr>
              <w:t> </w:t>
            </w:r>
            <w:r>
              <w:rPr>
                <w:spacing w:val="-2"/>
                <w:sz w:val="24"/>
              </w:rPr>
              <w:t>0.015</w:t>
            </w:r>
          </w:p>
        </w:tc>
        <w:tc>
          <w:tcPr>
            <w:tcW w:w="1094" w:type="dxa"/>
          </w:tcPr>
          <w:p>
            <w:pPr>
              <w:pStyle w:val="TableParagraph"/>
              <w:spacing w:before="63"/>
              <w:ind w:left="398"/>
              <w:rPr>
                <w:sz w:val="24"/>
              </w:rPr>
            </w:pPr>
            <w:r>
              <w:rPr>
                <w:spacing w:val="-10"/>
                <w:sz w:val="24"/>
              </w:rPr>
              <w:t>-</w:t>
            </w:r>
          </w:p>
        </w:tc>
        <w:tc>
          <w:tcPr>
            <w:tcW w:w="3382" w:type="dxa"/>
          </w:tcPr>
          <w:p>
            <w:pPr>
              <w:pStyle w:val="TableParagraph"/>
              <w:tabs>
                <w:tab w:pos="1601" w:val="left" w:leader="none"/>
              </w:tabs>
              <w:spacing w:before="63"/>
              <w:ind w:left="475"/>
              <w:rPr>
                <w:sz w:val="24"/>
              </w:rPr>
            </w:pPr>
            <w:r>
              <w:rPr>
                <w:spacing w:val="-10"/>
                <w:sz w:val="24"/>
              </w:rPr>
              <w:t>-</w:t>
            </w:r>
            <w:r>
              <w:rPr>
                <w:sz w:val="24"/>
              </w:rPr>
              <w:tab/>
            </w:r>
            <w:r>
              <w:rPr>
                <w:spacing w:val="-5"/>
                <w:sz w:val="24"/>
              </w:rPr>
              <w:t>NA</w:t>
            </w:r>
          </w:p>
        </w:tc>
      </w:tr>
      <w:tr>
        <w:trPr>
          <w:trHeight w:val="413" w:hRule="atLeast"/>
        </w:trPr>
        <w:tc>
          <w:tcPr>
            <w:tcW w:w="2373" w:type="dxa"/>
          </w:tcPr>
          <w:p>
            <w:pPr>
              <w:pStyle w:val="TableParagraph"/>
              <w:spacing w:before="64"/>
              <w:ind w:left="122"/>
              <w:rPr>
                <w:sz w:val="24"/>
              </w:rPr>
            </w:pPr>
            <w:r>
              <w:rPr>
                <w:sz w:val="24"/>
              </w:rPr>
              <w:t>Chromium</w:t>
            </w:r>
            <w:r>
              <w:rPr>
                <w:spacing w:val="-1"/>
                <w:sz w:val="24"/>
              </w:rPr>
              <w:t> </w:t>
            </w:r>
            <w:r>
              <w:rPr>
                <w:spacing w:val="-4"/>
                <w:sz w:val="24"/>
              </w:rPr>
              <w:t>(Cr)</w:t>
            </w:r>
          </w:p>
        </w:tc>
        <w:tc>
          <w:tcPr>
            <w:tcW w:w="2239" w:type="dxa"/>
          </w:tcPr>
          <w:p>
            <w:pPr>
              <w:pStyle w:val="TableParagraph"/>
              <w:spacing w:before="64"/>
              <w:ind w:left="605"/>
              <w:rPr>
                <w:sz w:val="24"/>
              </w:rPr>
            </w:pPr>
            <w:r>
              <w:rPr>
                <w:sz w:val="24"/>
              </w:rPr>
              <w:t>1.685</w:t>
            </w:r>
            <w:r>
              <w:rPr>
                <w:sz w:val="24"/>
                <w:u w:val="single"/>
              </w:rPr>
              <w:t>+</w:t>
            </w:r>
            <w:r>
              <w:rPr>
                <w:spacing w:val="-1"/>
                <w:sz w:val="24"/>
                <w:u w:val="single"/>
              </w:rPr>
              <w:t> </w:t>
            </w:r>
            <w:r>
              <w:rPr>
                <w:spacing w:val="-2"/>
                <w:sz w:val="24"/>
              </w:rPr>
              <w:t>0.053</w:t>
            </w:r>
          </w:p>
        </w:tc>
        <w:tc>
          <w:tcPr>
            <w:tcW w:w="1746" w:type="dxa"/>
          </w:tcPr>
          <w:p>
            <w:pPr>
              <w:pStyle w:val="TableParagraph"/>
              <w:spacing w:before="64"/>
              <w:ind w:left="299"/>
              <w:rPr>
                <w:sz w:val="24"/>
              </w:rPr>
            </w:pPr>
            <w:r>
              <w:rPr>
                <w:sz w:val="24"/>
              </w:rPr>
              <w:t>0.638</w:t>
            </w:r>
            <w:r>
              <w:rPr>
                <w:sz w:val="24"/>
                <w:u w:val="single"/>
              </w:rPr>
              <w:t>+</w:t>
            </w:r>
            <w:r>
              <w:rPr>
                <w:spacing w:val="-1"/>
                <w:sz w:val="24"/>
                <w:u w:val="single"/>
              </w:rPr>
              <w:t> </w:t>
            </w:r>
            <w:r>
              <w:rPr>
                <w:spacing w:val="-2"/>
                <w:sz w:val="24"/>
              </w:rPr>
              <w:t>0.120</w:t>
            </w:r>
          </w:p>
        </w:tc>
        <w:tc>
          <w:tcPr>
            <w:tcW w:w="1800" w:type="dxa"/>
          </w:tcPr>
          <w:p>
            <w:pPr>
              <w:pStyle w:val="TableParagraph"/>
              <w:spacing w:before="64"/>
              <w:ind w:left="173"/>
              <w:rPr>
                <w:sz w:val="24"/>
              </w:rPr>
            </w:pPr>
            <w:r>
              <w:rPr>
                <w:sz w:val="24"/>
              </w:rPr>
              <w:t>1.225</w:t>
            </w:r>
            <w:r>
              <w:rPr>
                <w:sz w:val="24"/>
                <w:u w:val="single"/>
              </w:rPr>
              <w:t>+</w:t>
            </w:r>
            <w:r>
              <w:rPr>
                <w:spacing w:val="-1"/>
                <w:sz w:val="24"/>
              </w:rPr>
              <w:t> </w:t>
            </w:r>
            <w:r>
              <w:rPr>
                <w:spacing w:val="-2"/>
                <w:sz w:val="24"/>
              </w:rPr>
              <w:t>0.018</w:t>
            </w:r>
          </w:p>
        </w:tc>
        <w:tc>
          <w:tcPr>
            <w:tcW w:w="2024" w:type="dxa"/>
          </w:tcPr>
          <w:p>
            <w:pPr>
              <w:pStyle w:val="TableParagraph"/>
              <w:spacing w:before="64"/>
              <w:ind w:left="353"/>
              <w:rPr>
                <w:sz w:val="24"/>
              </w:rPr>
            </w:pPr>
            <w:r>
              <w:rPr>
                <w:sz w:val="24"/>
              </w:rPr>
              <w:t>0.608</w:t>
            </w:r>
            <w:r>
              <w:rPr>
                <w:sz w:val="24"/>
                <w:u w:val="single"/>
              </w:rPr>
              <w:t>+</w:t>
            </w:r>
            <w:r>
              <w:rPr>
                <w:spacing w:val="-1"/>
                <w:sz w:val="24"/>
                <w:u w:val="single"/>
              </w:rPr>
              <w:t> </w:t>
            </w:r>
            <w:r>
              <w:rPr>
                <w:spacing w:val="-2"/>
                <w:sz w:val="24"/>
              </w:rPr>
              <w:t>0.104</w:t>
            </w:r>
          </w:p>
        </w:tc>
        <w:tc>
          <w:tcPr>
            <w:tcW w:w="1094" w:type="dxa"/>
          </w:tcPr>
          <w:p>
            <w:pPr>
              <w:pStyle w:val="TableParagraph"/>
              <w:spacing w:before="64"/>
              <w:ind w:left="398"/>
              <w:rPr>
                <w:sz w:val="24"/>
              </w:rPr>
            </w:pPr>
            <w:r>
              <w:rPr>
                <w:spacing w:val="-10"/>
                <w:sz w:val="24"/>
              </w:rPr>
              <w:t>-</w:t>
            </w:r>
          </w:p>
        </w:tc>
        <w:tc>
          <w:tcPr>
            <w:tcW w:w="3382" w:type="dxa"/>
          </w:tcPr>
          <w:p>
            <w:pPr>
              <w:pStyle w:val="TableParagraph"/>
              <w:tabs>
                <w:tab w:pos="1601" w:val="left" w:leader="none"/>
              </w:tabs>
              <w:spacing w:before="64"/>
              <w:ind w:left="475"/>
              <w:rPr>
                <w:sz w:val="24"/>
              </w:rPr>
            </w:pPr>
            <w:r>
              <w:rPr>
                <w:spacing w:val="-10"/>
                <w:sz w:val="24"/>
              </w:rPr>
              <w:t>-</w:t>
            </w:r>
            <w:r>
              <w:rPr>
                <w:sz w:val="24"/>
              </w:rPr>
              <w:tab/>
            </w:r>
            <w:r>
              <w:rPr>
                <w:spacing w:val="-4"/>
                <w:sz w:val="24"/>
              </w:rPr>
              <w:t>1.00</w:t>
            </w:r>
          </w:p>
        </w:tc>
      </w:tr>
      <w:tr>
        <w:trPr>
          <w:trHeight w:val="414" w:hRule="atLeast"/>
        </w:trPr>
        <w:tc>
          <w:tcPr>
            <w:tcW w:w="2373" w:type="dxa"/>
          </w:tcPr>
          <w:p>
            <w:pPr>
              <w:pStyle w:val="TableParagraph"/>
              <w:spacing w:before="63"/>
              <w:ind w:left="122"/>
              <w:rPr>
                <w:sz w:val="24"/>
              </w:rPr>
            </w:pPr>
            <w:r>
              <w:rPr>
                <w:sz w:val="24"/>
              </w:rPr>
              <w:t>Manganese</w:t>
            </w:r>
            <w:r>
              <w:rPr>
                <w:spacing w:val="-2"/>
                <w:sz w:val="24"/>
              </w:rPr>
              <w:t> </w:t>
            </w:r>
            <w:r>
              <w:rPr>
                <w:spacing w:val="-4"/>
                <w:sz w:val="24"/>
              </w:rPr>
              <w:t>(Mn)</w:t>
            </w:r>
          </w:p>
        </w:tc>
        <w:tc>
          <w:tcPr>
            <w:tcW w:w="2239" w:type="dxa"/>
          </w:tcPr>
          <w:p>
            <w:pPr>
              <w:pStyle w:val="TableParagraph"/>
              <w:spacing w:before="63"/>
              <w:ind w:left="605"/>
              <w:rPr>
                <w:sz w:val="24"/>
              </w:rPr>
            </w:pPr>
            <w:r>
              <w:rPr>
                <w:sz w:val="24"/>
              </w:rPr>
              <w:t>0.428</w:t>
            </w:r>
            <w:r>
              <w:rPr>
                <w:sz w:val="24"/>
                <w:u w:val="single"/>
              </w:rPr>
              <w:t>+</w:t>
            </w:r>
            <w:r>
              <w:rPr>
                <w:spacing w:val="-1"/>
                <w:sz w:val="24"/>
                <w:u w:val="single"/>
              </w:rPr>
              <w:t> </w:t>
            </w:r>
            <w:r>
              <w:rPr>
                <w:spacing w:val="-2"/>
                <w:sz w:val="24"/>
              </w:rPr>
              <w:t>0.018</w:t>
            </w:r>
          </w:p>
        </w:tc>
        <w:tc>
          <w:tcPr>
            <w:tcW w:w="1746" w:type="dxa"/>
          </w:tcPr>
          <w:p>
            <w:pPr>
              <w:pStyle w:val="TableParagraph"/>
              <w:spacing w:before="63"/>
              <w:ind w:left="299"/>
              <w:rPr>
                <w:sz w:val="24"/>
              </w:rPr>
            </w:pPr>
            <w:r>
              <w:rPr>
                <w:sz w:val="24"/>
              </w:rPr>
              <w:t>0.110</w:t>
            </w:r>
            <w:r>
              <w:rPr>
                <w:sz w:val="24"/>
                <w:u w:val="single"/>
              </w:rPr>
              <w:t>+</w:t>
            </w:r>
            <w:r>
              <w:rPr>
                <w:spacing w:val="-1"/>
                <w:sz w:val="24"/>
                <w:u w:val="single"/>
              </w:rPr>
              <w:t> </w:t>
            </w:r>
            <w:r>
              <w:rPr>
                <w:spacing w:val="-2"/>
                <w:sz w:val="24"/>
              </w:rPr>
              <w:t>0.010</w:t>
            </w:r>
          </w:p>
        </w:tc>
        <w:tc>
          <w:tcPr>
            <w:tcW w:w="1800" w:type="dxa"/>
          </w:tcPr>
          <w:p>
            <w:pPr>
              <w:pStyle w:val="TableParagraph"/>
              <w:spacing w:before="63"/>
              <w:ind w:left="173"/>
              <w:rPr>
                <w:sz w:val="24"/>
              </w:rPr>
            </w:pPr>
            <w:r>
              <w:rPr>
                <w:sz w:val="24"/>
              </w:rPr>
              <w:t>0.193</w:t>
            </w:r>
            <w:r>
              <w:rPr>
                <w:sz w:val="24"/>
                <w:u w:val="single"/>
              </w:rPr>
              <w:t>+</w:t>
            </w:r>
            <w:r>
              <w:rPr>
                <w:spacing w:val="-1"/>
                <w:sz w:val="24"/>
              </w:rPr>
              <w:t> </w:t>
            </w:r>
            <w:r>
              <w:rPr>
                <w:spacing w:val="-2"/>
                <w:sz w:val="24"/>
              </w:rPr>
              <w:t>0.005</w:t>
            </w:r>
          </w:p>
        </w:tc>
        <w:tc>
          <w:tcPr>
            <w:tcW w:w="2024" w:type="dxa"/>
          </w:tcPr>
          <w:p>
            <w:pPr>
              <w:pStyle w:val="TableParagraph"/>
              <w:spacing w:before="63"/>
              <w:ind w:left="353"/>
              <w:rPr>
                <w:sz w:val="24"/>
              </w:rPr>
            </w:pPr>
            <w:r>
              <w:rPr>
                <w:sz w:val="24"/>
              </w:rPr>
              <w:t>0.085</w:t>
            </w:r>
            <w:r>
              <w:rPr>
                <w:sz w:val="24"/>
                <w:u w:val="single"/>
              </w:rPr>
              <w:t>+</w:t>
            </w:r>
            <w:r>
              <w:rPr>
                <w:spacing w:val="-1"/>
                <w:sz w:val="24"/>
              </w:rPr>
              <w:t> </w:t>
            </w:r>
            <w:r>
              <w:rPr>
                <w:spacing w:val="-2"/>
                <w:sz w:val="24"/>
              </w:rPr>
              <w:t>0.002</w:t>
            </w:r>
          </w:p>
        </w:tc>
        <w:tc>
          <w:tcPr>
            <w:tcW w:w="1094" w:type="dxa"/>
          </w:tcPr>
          <w:p>
            <w:pPr>
              <w:pStyle w:val="TableParagraph"/>
              <w:spacing w:before="63"/>
              <w:ind w:left="398"/>
              <w:rPr>
                <w:sz w:val="24"/>
              </w:rPr>
            </w:pPr>
            <w:r>
              <w:rPr>
                <w:spacing w:val="-10"/>
                <w:sz w:val="24"/>
              </w:rPr>
              <w:t>-</w:t>
            </w:r>
          </w:p>
        </w:tc>
        <w:tc>
          <w:tcPr>
            <w:tcW w:w="3382" w:type="dxa"/>
          </w:tcPr>
          <w:p>
            <w:pPr>
              <w:pStyle w:val="TableParagraph"/>
              <w:tabs>
                <w:tab w:pos="1601" w:val="left" w:leader="none"/>
              </w:tabs>
              <w:spacing w:before="63"/>
              <w:ind w:left="475"/>
              <w:rPr>
                <w:sz w:val="24"/>
              </w:rPr>
            </w:pPr>
            <w:r>
              <w:rPr>
                <w:spacing w:val="-10"/>
                <w:sz w:val="24"/>
              </w:rPr>
              <w:t>-</w:t>
            </w:r>
            <w:r>
              <w:rPr>
                <w:sz w:val="24"/>
              </w:rPr>
              <w:tab/>
            </w:r>
            <w:r>
              <w:rPr>
                <w:spacing w:val="-5"/>
                <w:sz w:val="24"/>
              </w:rPr>
              <w:t>NA</w:t>
            </w:r>
          </w:p>
        </w:tc>
      </w:tr>
      <w:tr>
        <w:trPr>
          <w:trHeight w:val="414" w:hRule="atLeast"/>
        </w:trPr>
        <w:tc>
          <w:tcPr>
            <w:tcW w:w="2373" w:type="dxa"/>
          </w:tcPr>
          <w:p>
            <w:pPr>
              <w:pStyle w:val="TableParagraph"/>
              <w:spacing w:before="64"/>
              <w:ind w:left="122"/>
              <w:rPr>
                <w:sz w:val="24"/>
              </w:rPr>
            </w:pPr>
            <w:r>
              <w:rPr>
                <w:sz w:val="24"/>
              </w:rPr>
              <w:t>Bismuth</w:t>
            </w:r>
            <w:r>
              <w:rPr>
                <w:spacing w:val="-2"/>
                <w:sz w:val="24"/>
              </w:rPr>
              <w:t> </w:t>
            </w:r>
            <w:r>
              <w:rPr>
                <w:spacing w:val="-4"/>
                <w:sz w:val="24"/>
              </w:rPr>
              <w:t>(Bi)</w:t>
            </w:r>
          </w:p>
        </w:tc>
        <w:tc>
          <w:tcPr>
            <w:tcW w:w="2239" w:type="dxa"/>
          </w:tcPr>
          <w:p>
            <w:pPr>
              <w:pStyle w:val="TableParagraph"/>
              <w:spacing w:before="64"/>
              <w:ind w:left="605"/>
              <w:rPr>
                <w:sz w:val="24"/>
              </w:rPr>
            </w:pPr>
            <w:r>
              <w:rPr>
                <w:sz w:val="24"/>
              </w:rPr>
              <w:t>0.788</w:t>
            </w:r>
            <w:r>
              <w:rPr>
                <w:sz w:val="24"/>
                <w:u w:val="single"/>
              </w:rPr>
              <w:t>+</w:t>
            </w:r>
            <w:r>
              <w:rPr>
                <w:spacing w:val="-1"/>
                <w:sz w:val="24"/>
                <w:u w:val="single"/>
              </w:rPr>
              <w:t> </w:t>
            </w:r>
            <w:r>
              <w:rPr>
                <w:spacing w:val="-2"/>
                <w:sz w:val="24"/>
              </w:rPr>
              <w:t>0.041</w:t>
            </w:r>
          </w:p>
        </w:tc>
        <w:tc>
          <w:tcPr>
            <w:tcW w:w="1746" w:type="dxa"/>
          </w:tcPr>
          <w:p>
            <w:pPr>
              <w:pStyle w:val="TableParagraph"/>
              <w:spacing w:before="64"/>
              <w:ind w:left="299"/>
              <w:rPr>
                <w:sz w:val="24"/>
              </w:rPr>
            </w:pPr>
            <w:r>
              <w:rPr>
                <w:sz w:val="24"/>
              </w:rPr>
              <w:t>1.263</w:t>
            </w:r>
            <w:r>
              <w:rPr>
                <w:sz w:val="24"/>
                <w:u w:val="single"/>
              </w:rPr>
              <w:t>+</w:t>
            </w:r>
            <w:r>
              <w:rPr>
                <w:spacing w:val="-1"/>
                <w:sz w:val="24"/>
                <w:u w:val="single"/>
              </w:rPr>
              <w:t> </w:t>
            </w:r>
            <w:r>
              <w:rPr>
                <w:spacing w:val="-2"/>
                <w:sz w:val="24"/>
              </w:rPr>
              <w:t>0.306</w:t>
            </w:r>
          </w:p>
        </w:tc>
        <w:tc>
          <w:tcPr>
            <w:tcW w:w="1800" w:type="dxa"/>
          </w:tcPr>
          <w:p>
            <w:pPr>
              <w:pStyle w:val="TableParagraph"/>
              <w:spacing w:before="64"/>
              <w:ind w:left="173"/>
              <w:rPr>
                <w:sz w:val="24"/>
              </w:rPr>
            </w:pPr>
            <w:r>
              <w:rPr>
                <w:sz w:val="24"/>
              </w:rPr>
              <w:t>2.595</w:t>
            </w:r>
            <w:r>
              <w:rPr>
                <w:sz w:val="24"/>
                <w:u w:val="single"/>
              </w:rPr>
              <w:t>+</w:t>
            </w:r>
            <w:r>
              <w:rPr>
                <w:spacing w:val="-1"/>
                <w:sz w:val="24"/>
              </w:rPr>
              <w:t> </w:t>
            </w:r>
            <w:r>
              <w:rPr>
                <w:spacing w:val="-2"/>
                <w:sz w:val="24"/>
              </w:rPr>
              <w:t>0.197</w:t>
            </w:r>
          </w:p>
        </w:tc>
        <w:tc>
          <w:tcPr>
            <w:tcW w:w="2024" w:type="dxa"/>
          </w:tcPr>
          <w:p>
            <w:pPr>
              <w:pStyle w:val="TableParagraph"/>
              <w:spacing w:before="64"/>
              <w:ind w:left="353"/>
              <w:rPr>
                <w:sz w:val="24"/>
              </w:rPr>
            </w:pPr>
            <w:r>
              <w:rPr>
                <w:sz w:val="24"/>
              </w:rPr>
              <w:t>1.620</w:t>
            </w:r>
            <w:r>
              <w:rPr>
                <w:sz w:val="24"/>
                <w:u w:val="single"/>
              </w:rPr>
              <w:t>+</w:t>
            </w:r>
            <w:r>
              <w:rPr>
                <w:spacing w:val="-1"/>
                <w:sz w:val="24"/>
              </w:rPr>
              <w:t> </w:t>
            </w:r>
            <w:r>
              <w:rPr>
                <w:spacing w:val="-2"/>
                <w:sz w:val="24"/>
              </w:rPr>
              <w:t>0.147</w:t>
            </w:r>
          </w:p>
        </w:tc>
        <w:tc>
          <w:tcPr>
            <w:tcW w:w="1094" w:type="dxa"/>
          </w:tcPr>
          <w:p>
            <w:pPr>
              <w:pStyle w:val="TableParagraph"/>
              <w:spacing w:before="64"/>
              <w:ind w:left="398"/>
              <w:rPr>
                <w:sz w:val="24"/>
              </w:rPr>
            </w:pPr>
            <w:r>
              <w:rPr>
                <w:spacing w:val="-10"/>
                <w:sz w:val="24"/>
              </w:rPr>
              <w:t>-</w:t>
            </w:r>
          </w:p>
        </w:tc>
        <w:tc>
          <w:tcPr>
            <w:tcW w:w="3382" w:type="dxa"/>
          </w:tcPr>
          <w:p>
            <w:pPr>
              <w:pStyle w:val="TableParagraph"/>
              <w:tabs>
                <w:tab w:pos="1601" w:val="left" w:leader="none"/>
              </w:tabs>
              <w:spacing w:before="64"/>
              <w:ind w:left="475"/>
              <w:rPr>
                <w:sz w:val="24"/>
              </w:rPr>
            </w:pPr>
            <w:r>
              <w:rPr>
                <w:spacing w:val="-10"/>
                <w:sz w:val="24"/>
              </w:rPr>
              <w:t>-</w:t>
            </w:r>
            <w:r>
              <w:rPr>
                <w:sz w:val="24"/>
              </w:rPr>
              <w:tab/>
            </w:r>
            <w:r>
              <w:rPr>
                <w:spacing w:val="-5"/>
                <w:sz w:val="24"/>
              </w:rPr>
              <w:t>NA</w:t>
            </w:r>
          </w:p>
        </w:tc>
      </w:tr>
      <w:tr>
        <w:trPr>
          <w:trHeight w:val="413" w:hRule="atLeast"/>
        </w:trPr>
        <w:tc>
          <w:tcPr>
            <w:tcW w:w="2373" w:type="dxa"/>
          </w:tcPr>
          <w:p>
            <w:pPr>
              <w:pStyle w:val="TableParagraph"/>
              <w:spacing w:before="63"/>
              <w:ind w:left="122"/>
              <w:rPr>
                <w:sz w:val="24"/>
              </w:rPr>
            </w:pPr>
            <w:r>
              <w:rPr>
                <w:sz w:val="24"/>
              </w:rPr>
              <w:t>Lead</w:t>
            </w:r>
            <w:r>
              <w:rPr>
                <w:spacing w:val="-3"/>
                <w:sz w:val="24"/>
              </w:rPr>
              <w:t> </w:t>
            </w:r>
            <w:r>
              <w:rPr>
                <w:spacing w:val="-4"/>
                <w:sz w:val="24"/>
              </w:rPr>
              <w:t>(pb)</w:t>
            </w:r>
          </w:p>
        </w:tc>
        <w:tc>
          <w:tcPr>
            <w:tcW w:w="2239" w:type="dxa"/>
          </w:tcPr>
          <w:p>
            <w:pPr>
              <w:pStyle w:val="TableParagraph"/>
              <w:spacing w:before="63"/>
              <w:ind w:left="605"/>
              <w:rPr>
                <w:sz w:val="24"/>
              </w:rPr>
            </w:pPr>
            <w:r>
              <w:rPr>
                <w:sz w:val="24"/>
              </w:rPr>
              <w:t>3.020</w:t>
            </w:r>
            <w:r>
              <w:rPr>
                <w:sz w:val="24"/>
                <w:u w:val="single"/>
              </w:rPr>
              <w:t>+</w:t>
            </w:r>
            <w:r>
              <w:rPr>
                <w:spacing w:val="-1"/>
                <w:sz w:val="24"/>
                <w:u w:val="single"/>
              </w:rPr>
              <w:t> </w:t>
            </w:r>
            <w:r>
              <w:rPr>
                <w:spacing w:val="-2"/>
                <w:sz w:val="24"/>
              </w:rPr>
              <w:t>0.111</w:t>
            </w:r>
          </w:p>
        </w:tc>
        <w:tc>
          <w:tcPr>
            <w:tcW w:w="1746" w:type="dxa"/>
          </w:tcPr>
          <w:p>
            <w:pPr>
              <w:pStyle w:val="TableParagraph"/>
              <w:spacing w:before="63"/>
              <w:ind w:left="299"/>
              <w:rPr>
                <w:sz w:val="24"/>
              </w:rPr>
            </w:pPr>
            <w:r>
              <w:rPr>
                <w:sz w:val="24"/>
              </w:rPr>
              <w:t>2.665</w:t>
            </w:r>
            <w:r>
              <w:rPr>
                <w:sz w:val="24"/>
                <w:u w:val="single"/>
              </w:rPr>
              <w:t>+</w:t>
            </w:r>
            <w:r>
              <w:rPr>
                <w:spacing w:val="-1"/>
                <w:sz w:val="24"/>
                <w:u w:val="single"/>
              </w:rPr>
              <w:t> </w:t>
            </w:r>
            <w:r>
              <w:rPr>
                <w:spacing w:val="-2"/>
                <w:sz w:val="24"/>
              </w:rPr>
              <w:t>0.205</w:t>
            </w:r>
          </w:p>
        </w:tc>
        <w:tc>
          <w:tcPr>
            <w:tcW w:w="1800" w:type="dxa"/>
          </w:tcPr>
          <w:p>
            <w:pPr>
              <w:pStyle w:val="TableParagraph"/>
              <w:spacing w:before="63"/>
              <w:ind w:left="173"/>
              <w:rPr>
                <w:sz w:val="24"/>
              </w:rPr>
            </w:pPr>
            <w:r>
              <w:rPr>
                <w:sz w:val="24"/>
              </w:rPr>
              <w:t>2.820</w:t>
            </w:r>
            <w:r>
              <w:rPr>
                <w:sz w:val="24"/>
                <w:u w:val="single"/>
              </w:rPr>
              <w:t>+</w:t>
            </w:r>
            <w:r>
              <w:rPr>
                <w:spacing w:val="-1"/>
                <w:sz w:val="24"/>
              </w:rPr>
              <w:t> </w:t>
            </w:r>
            <w:r>
              <w:rPr>
                <w:spacing w:val="-2"/>
                <w:sz w:val="24"/>
              </w:rPr>
              <w:t>0.174</w:t>
            </w:r>
          </w:p>
        </w:tc>
        <w:tc>
          <w:tcPr>
            <w:tcW w:w="2024" w:type="dxa"/>
          </w:tcPr>
          <w:p>
            <w:pPr>
              <w:pStyle w:val="TableParagraph"/>
              <w:spacing w:before="63"/>
              <w:ind w:left="353"/>
              <w:rPr>
                <w:sz w:val="24"/>
              </w:rPr>
            </w:pPr>
            <w:r>
              <w:rPr>
                <w:sz w:val="24"/>
              </w:rPr>
              <w:t>2.495</w:t>
            </w:r>
            <w:r>
              <w:rPr>
                <w:sz w:val="24"/>
                <w:u w:val="single"/>
              </w:rPr>
              <w:t>+</w:t>
            </w:r>
            <w:r>
              <w:rPr>
                <w:spacing w:val="-1"/>
                <w:sz w:val="24"/>
              </w:rPr>
              <w:t> </w:t>
            </w:r>
            <w:r>
              <w:rPr>
                <w:spacing w:val="-2"/>
                <w:sz w:val="24"/>
              </w:rPr>
              <w:t>0.108</w:t>
            </w:r>
          </w:p>
        </w:tc>
        <w:tc>
          <w:tcPr>
            <w:tcW w:w="1094" w:type="dxa"/>
          </w:tcPr>
          <w:p>
            <w:pPr>
              <w:pStyle w:val="TableParagraph"/>
              <w:spacing w:before="63"/>
              <w:ind w:left="398"/>
              <w:rPr>
                <w:sz w:val="24"/>
              </w:rPr>
            </w:pPr>
            <w:r>
              <w:rPr>
                <w:spacing w:val="-10"/>
                <w:sz w:val="24"/>
              </w:rPr>
              <w:t>-</w:t>
            </w:r>
          </w:p>
        </w:tc>
        <w:tc>
          <w:tcPr>
            <w:tcW w:w="3382" w:type="dxa"/>
          </w:tcPr>
          <w:p>
            <w:pPr>
              <w:pStyle w:val="TableParagraph"/>
              <w:tabs>
                <w:tab w:pos="1601" w:val="left" w:leader="none"/>
              </w:tabs>
              <w:spacing w:before="63"/>
              <w:ind w:left="475"/>
              <w:rPr>
                <w:sz w:val="24"/>
              </w:rPr>
            </w:pPr>
            <w:r>
              <w:rPr>
                <w:spacing w:val="-10"/>
                <w:sz w:val="24"/>
              </w:rPr>
              <w:t>-</w:t>
            </w:r>
            <w:r>
              <w:rPr>
                <w:sz w:val="24"/>
              </w:rPr>
              <w:tab/>
            </w:r>
            <w:r>
              <w:rPr>
                <w:spacing w:val="-4"/>
                <w:sz w:val="24"/>
              </w:rPr>
              <w:t>&lt;1.0</w:t>
            </w:r>
          </w:p>
        </w:tc>
      </w:tr>
      <w:tr>
        <w:trPr>
          <w:trHeight w:val="413" w:hRule="atLeast"/>
        </w:trPr>
        <w:tc>
          <w:tcPr>
            <w:tcW w:w="2373" w:type="dxa"/>
          </w:tcPr>
          <w:p>
            <w:pPr>
              <w:pStyle w:val="TableParagraph"/>
              <w:spacing w:before="64"/>
              <w:ind w:left="122"/>
              <w:rPr>
                <w:sz w:val="24"/>
              </w:rPr>
            </w:pPr>
            <w:r>
              <w:rPr>
                <w:sz w:val="24"/>
              </w:rPr>
              <w:t>Tin </w:t>
            </w:r>
            <w:r>
              <w:rPr>
                <w:spacing w:val="-4"/>
                <w:sz w:val="24"/>
              </w:rPr>
              <w:t>(Sn)</w:t>
            </w:r>
          </w:p>
        </w:tc>
        <w:tc>
          <w:tcPr>
            <w:tcW w:w="2239" w:type="dxa"/>
          </w:tcPr>
          <w:p>
            <w:pPr>
              <w:pStyle w:val="TableParagraph"/>
              <w:spacing w:before="64"/>
              <w:ind w:left="605"/>
              <w:rPr>
                <w:sz w:val="24"/>
              </w:rPr>
            </w:pPr>
            <w:r>
              <w:rPr>
                <w:sz w:val="24"/>
              </w:rPr>
              <w:t>0.890</w:t>
            </w:r>
            <w:r>
              <w:rPr>
                <w:sz w:val="24"/>
                <w:u w:val="single"/>
              </w:rPr>
              <w:t>+</w:t>
            </w:r>
            <w:r>
              <w:rPr>
                <w:spacing w:val="-1"/>
                <w:sz w:val="24"/>
                <w:u w:val="single"/>
              </w:rPr>
              <w:t> </w:t>
            </w:r>
            <w:r>
              <w:rPr>
                <w:spacing w:val="-2"/>
                <w:sz w:val="24"/>
              </w:rPr>
              <w:t>0.001</w:t>
            </w:r>
          </w:p>
        </w:tc>
        <w:tc>
          <w:tcPr>
            <w:tcW w:w="1746" w:type="dxa"/>
          </w:tcPr>
          <w:p>
            <w:pPr>
              <w:pStyle w:val="TableParagraph"/>
              <w:spacing w:before="64"/>
              <w:ind w:left="299"/>
              <w:rPr>
                <w:sz w:val="24"/>
              </w:rPr>
            </w:pPr>
            <w:r>
              <w:rPr>
                <w:sz w:val="24"/>
              </w:rPr>
              <w:t>0.820</w:t>
            </w:r>
            <w:r>
              <w:rPr>
                <w:sz w:val="24"/>
                <w:u w:val="single"/>
              </w:rPr>
              <w:t>+</w:t>
            </w:r>
            <w:r>
              <w:rPr>
                <w:spacing w:val="-1"/>
                <w:sz w:val="24"/>
                <w:u w:val="single"/>
              </w:rPr>
              <w:t> </w:t>
            </w:r>
            <w:r>
              <w:rPr>
                <w:spacing w:val="-2"/>
                <w:sz w:val="24"/>
              </w:rPr>
              <w:t>0.012</w:t>
            </w:r>
          </w:p>
        </w:tc>
        <w:tc>
          <w:tcPr>
            <w:tcW w:w="1800" w:type="dxa"/>
          </w:tcPr>
          <w:p>
            <w:pPr>
              <w:pStyle w:val="TableParagraph"/>
              <w:spacing w:before="64"/>
              <w:ind w:left="173"/>
              <w:rPr>
                <w:sz w:val="24"/>
              </w:rPr>
            </w:pPr>
            <w:r>
              <w:rPr>
                <w:sz w:val="24"/>
              </w:rPr>
              <w:t>1.034</w:t>
            </w:r>
            <w:r>
              <w:rPr>
                <w:sz w:val="24"/>
                <w:u w:val="single"/>
              </w:rPr>
              <w:t>+</w:t>
            </w:r>
            <w:r>
              <w:rPr>
                <w:spacing w:val="-1"/>
                <w:sz w:val="24"/>
              </w:rPr>
              <w:t> </w:t>
            </w:r>
            <w:r>
              <w:rPr>
                <w:spacing w:val="-2"/>
                <w:sz w:val="24"/>
              </w:rPr>
              <w:t>0.010</w:t>
            </w:r>
          </w:p>
        </w:tc>
        <w:tc>
          <w:tcPr>
            <w:tcW w:w="2024" w:type="dxa"/>
          </w:tcPr>
          <w:p>
            <w:pPr>
              <w:pStyle w:val="TableParagraph"/>
              <w:spacing w:before="64"/>
              <w:ind w:left="353"/>
              <w:rPr>
                <w:sz w:val="24"/>
              </w:rPr>
            </w:pPr>
            <w:r>
              <w:rPr>
                <w:sz w:val="24"/>
              </w:rPr>
              <w:t>0.928</w:t>
            </w:r>
            <w:r>
              <w:rPr>
                <w:sz w:val="24"/>
                <w:u w:val="single"/>
              </w:rPr>
              <w:t>+</w:t>
            </w:r>
            <w:r>
              <w:rPr>
                <w:spacing w:val="-1"/>
                <w:sz w:val="24"/>
              </w:rPr>
              <w:t> </w:t>
            </w:r>
            <w:r>
              <w:rPr>
                <w:spacing w:val="-2"/>
                <w:sz w:val="24"/>
              </w:rPr>
              <w:t>0.011</w:t>
            </w:r>
          </w:p>
        </w:tc>
        <w:tc>
          <w:tcPr>
            <w:tcW w:w="1094" w:type="dxa"/>
          </w:tcPr>
          <w:p>
            <w:pPr>
              <w:pStyle w:val="TableParagraph"/>
              <w:spacing w:before="64"/>
              <w:ind w:left="398"/>
              <w:rPr>
                <w:sz w:val="24"/>
              </w:rPr>
            </w:pPr>
            <w:r>
              <w:rPr>
                <w:spacing w:val="-10"/>
                <w:sz w:val="24"/>
              </w:rPr>
              <w:t>-</w:t>
            </w:r>
          </w:p>
        </w:tc>
        <w:tc>
          <w:tcPr>
            <w:tcW w:w="3382" w:type="dxa"/>
          </w:tcPr>
          <w:p>
            <w:pPr>
              <w:pStyle w:val="TableParagraph"/>
              <w:tabs>
                <w:tab w:pos="1601" w:val="left" w:leader="none"/>
              </w:tabs>
              <w:spacing w:before="64"/>
              <w:ind w:left="475"/>
              <w:rPr>
                <w:sz w:val="24"/>
              </w:rPr>
            </w:pPr>
            <w:r>
              <w:rPr>
                <w:spacing w:val="-10"/>
                <w:sz w:val="24"/>
              </w:rPr>
              <w:t>-</w:t>
            </w:r>
            <w:r>
              <w:rPr>
                <w:sz w:val="24"/>
              </w:rPr>
              <w:tab/>
            </w:r>
            <w:r>
              <w:rPr>
                <w:spacing w:val="-5"/>
                <w:sz w:val="24"/>
              </w:rPr>
              <w:t>NA</w:t>
            </w:r>
          </w:p>
        </w:tc>
      </w:tr>
      <w:tr>
        <w:trPr>
          <w:trHeight w:val="413" w:hRule="atLeast"/>
        </w:trPr>
        <w:tc>
          <w:tcPr>
            <w:tcW w:w="2373" w:type="dxa"/>
          </w:tcPr>
          <w:p>
            <w:pPr>
              <w:pStyle w:val="TableParagraph"/>
              <w:spacing w:before="63"/>
              <w:ind w:left="122"/>
              <w:rPr>
                <w:sz w:val="24"/>
              </w:rPr>
            </w:pPr>
            <w:r>
              <w:rPr>
                <w:sz w:val="24"/>
              </w:rPr>
              <w:t>Cobalt</w:t>
            </w:r>
            <w:r>
              <w:rPr>
                <w:spacing w:val="-3"/>
                <w:sz w:val="24"/>
              </w:rPr>
              <w:t> </w:t>
            </w:r>
            <w:r>
              <w:rPr>
                <w:spacing w:val="-4"/>
                <w:sz w:val="24"/>
              </w:rPr>
              <w:t>(Co)</w:t>
            </w:r>
          </w:p>
        </w:tc>
        <w:tc>
          <w:tcPr>
            <w:tcW w:w="2239" w:type="dxa"/>
          </w:tcPr>
          <w:p>
            <w:pPr>
              <w:pStyle w:val="TableParagraph"/>
              <w:spacing w:before="63"/>
              <w:ind w:left="605"/>
              <w:rPr>
                <w:sz w:val="24"/>
              </w:rPr>
            </w:pPr>
            <w:r>
              <w:rPr>
                <w:sz w:val="24"/>
              </w:rPr>
              <w:t>0.003</w:t>
            </w:r>
            <w:r>
              <w:rPr>
                <w:sz w:val="24"/>
                <w:u w:val="single"/>
              </w:rPr>
              <w:t>+</w:t>
            </w:r>
            <w:r>
              <w:rPr>
                <w:spacing w:val="-1"/>
                <w:sz w:val="24"/>
                <w:u w:val="single"/>
              </w:rPr>
              <w:t> </w:t>
            </w:r>
            <w:r>
              <w:rPr>
                <w:spacing w:val="-2"/>
                <w:sz w:val="24"/>
              </w:rPr>
              <w:t>0.059</w:t>
            </w:r>
          </w:p>
        </w:tc>
        <w:tc>
          <w:tcPr>
            <w:tcW w:w="1746" w:type="dxa"/>
          </w:tcPr>
          <w:p>
            <w:pPr>
              <w:pStyle w:val="TableParagraph"/>
              <w:spacing w:before="63"/>
              <w:ind w:left="299"/>
              <w:rPr>
                <w:sz w:val="24"/>
              </w:rPr>
            </w:pPr>
            <w:r>
              <w:rPr>
                <w:sz w:val="24"/>
              </w:rPr>
              <w:t>0.005</w:t>
            </w:r>
            <w:r>
              <w:rPr>
                <w:sz w:val="24"/>
                <w:u w:val="single"/>
              </w:rPr>
              <w:t>+</w:t>
            </w:r>
            <w:r>
              <w:rPr>
                <w:spacing w:val="-1"/>
                <w:sz w:val="24"/>
              </w:rPr>
              <w:t> </w:t>
            </w:r>
            <w:r>
              <w:rPr>
                <w:spacing w:val="-2"/>
                <w:sz w:val="24"/>
              </w:rPr>
              <w:t>0.060</w:t>
            </w:r>
          </w:p>
        </w:tc>
        <w:tc>
          <w:tcPr>
            <w:tcW w:w="1800" w:type="dxa"/>
          </w:tcPr>
          <w:p>
            <w:pPr>
              <w:pStyle w:val="TableParagraph"/>
              <w:spacing w:before="63"/>
              <w:ind w:left="173"/>
              <w:rPr>
                <w:sz w:val="24"/>
              </w:rPr>
            </w:pPr>
            <w:r>
              <w:rPr>
                <w:sz w:val="24"/>
              </w:rPr>
              <w:t>0.425</w:t>
            </w:r>
            <w:r>
              <w:rPr>
                <w:sz w:val="24"/>
                <w:u w:val="single"/>
              </w:rPr>
              <w:t>+</w:t>
            </w:r>
            <w:r>
              <w:rPr>
                <w:spacing w:val="-1"/>
                <w:sz w:val="24"/>
              </w:rPr>
              <w:t> </w:t>
            </w:r>
            <w:r>
              <w:rPr>
                <w:spacing w:val="-2"/>
                <w:sz w:val="24"/>
              </w:rPr>
              <w:t>0.058</w:t>
            </w:r>
          </w:p>
        </w:tc>
        <w:tc>
          <w:tcPr>
            <w:tcW w:w="2024" w:type="dxa"/>
          </w:tcPr>
          <w:p>
            <w:pPr>
              <w:pStyle w:val="TableParagraph"/>
              <w:spacing w:before="63"/>
              <w:ind w:left="353"/>
              <w:rPr>
                <w:sz w:val="24"/>
              </w:rPr>
            </w:pPr>
            <w:r>
              <w:rPr>
                <w:sz w:val="24"/>
              </w:rPr>
              <w:t>0.138</w:t>
            </w:r>
            <w:r>
              <w:rPr>
                <w:sz w:val="24"/>
                <w:u w:val="single"/>
              </w:rPr>
              <w:t>+</w:t>
            </w:r>
            <w:r>
              <w:rPr>
                <w:spacing w:val="-1"/>
                <w:sz w:val="24"/>
              </w:rPr>
              <w:t> </w:t>
            </w:r>
            <w:r>
              <w:rPr>
                <w:spacing w:val="-2"/>
                <w:sz w:val="24"/>
              </w:rPr>
              <w:t>0.057</w:t>
            </w:r>
          </w:p>
        </w:tc>
        <w:tc>
          <w:tcPr>
            <w:tcW w:w="1094" w:type="dxa"/>
          </w:tcPr>
          <w:p>
            <w:pPr>
              <w:pStyle w:val="TableParagraph"/>
              <w:spacing w:before="63"/>
              <w:ind w:left="398"/>
              <w:rPr>
                <w:sz w:val="24"/>
              </w:rPr>
            </w:pPr>
            <w:r>
              <w:rPr>
                <w:spacing w:val="-10"/>
                <w:sz w:val="24"/>
              </w:rPr>
              <w:t>-</w:t>
            </w:r>
          </w:p>
        </w:tc>
        <w:tc>
          <w:tcPr>
            <w:tcW w:w="3382" w:type="dxa"/>
          </w:tcPr>
          <w:p>
            <w:pPr>
              <w:pStyle w:val="TableParagraph"/>
              <w:tabs>
                <w:tab w:pos="1601" w:val="left" w:leader="none"/>
              </w:tabs>
              <w:spacing w:before="63"/>
              <w:ind w:left="475"/>
              <w:rPr>
                <w:sz w:val="24"/>
              </w:rPr>
            </w:pPr>
            <w:r>
              <w:rPr>
                <w:spacing w:val="-10"/>
                <w:sz w:val="24"/>
              </w:rPr>
              <w:t>-</w:t>
            </w:r>
            <w:r>
              <w:rPr>
                <w:sz w:val="24"/>
              </w:rPr>
              <w:tab/>
            </w:r>
            <w:r>
              <w:rPr>
                <w:spacing w:val="-5"/>
                <w:sz w:val="24"/>
              </w:rPr>
              <w:t>NA</w:t>
            </w:r>
          </w:p>
        </w:tc>
      </w:tr>
      <w:tr>
        <w:trPr>
          <w:trHeight w:val="414" w:hRule="atLeast"/>
        </w:trPr>
        <w:tc>
          <w:tcPr>
            <w:tcW w:w="2373" w:type="dxa"/>
          </w:tcPr>
          <w:p>
            <w:pPr>
              <w:pStyle w:val="TableParagraph"/>
              <w:spacing w:before="64"/>
              <w:ind w:left="122"/>
              <w:rPr>
                <w:sz w:val="24"/>
              </w:rPr>
            </w:pPr>
            <w:r>
              <w:rPr>
                <w:sz w:val="24"/>
              </w:rPr>
              <w:t>Cadmium</w:t>
            </w:r>
            <w:r>
              <w:rPr>
                <w:spacing w:val="-1"/>
                <w:sz w:val="24"/>
              </w:rPr>
              <w:t> </w:t>
            </w:r>
            <w:r>
              <w:rPr>
                <w:spacing w:val="-4"/>
                <w:sz w:val="24"/>
              </w:rPr>
              <w:t>(Cd)</w:t>
            </w:r>
          </w:p>
        </w:tc>
        <w:tc>
          <w:tcPr>
            <w:tcW w:w="2239" w:type="dxa"/>
          </w:tcPr>
          <w:p>
            <w:pPr>
              <w:pStyle w:val="TableParagraph"/>
              <w:spacing w:before="64"/>
              <w:ind w:left="605"/>
              <w:rPr>
                <w:sz w:val="24"/>
              </w:rPr>
            </w:pPr>
            <w:r>
              <w:rPr>
                <w:sz w:val="24"/>
              </w:rPr>
              <w:t>0.220</w:t>
            </w:r>
            <w:r>
              <w:rPr>
                <w:sz w:val="24"/>
                <w:u w:val="single"/>
              </w:rPr>
              <w:t>+</w:t>
            </w:r>
            <w:r>
              <w:rPr>
                <w:spacing w:val="-1"/>
                <w:sz w:val="24"/>
                <w:u w:val="single"/>
              </w:rPr>
              <w:t> </w:t>
            </w:r>
            <w:r>
              <w:rPr>
                <w:spacing w:val="-2"/>
                <w:sz w:val="24"/>
              </w:rPr>
              <w:t>0.039</w:t>
            </w:r>
          </w:p>
        </w:tc>
        <w:tc>
          <w:tcPr>
            <w:tcW w:w="1746" w:type="dxa"/>
          </w:tcPr>
          <w:p>
            <w:pPr>
              <w:pStyle w:val="TableParagraph"/>
              <w:spacing w:before="64"/>
              <w:ind w:left="299"/>
              <w:rPr>
                <w:sz w:val="24"/>
              </w:rPr>
            </w:pPr>
            <w:r>
              <w:rPr>
                <w:sz w:val="24"/>
              </w:rPr>
              <w:t>0.400</w:t>
            </w:r>
            <w:r>
              <w:rPr>
                <w:sz w:val="24"/>
                <w:u w:val="single"/>
              </w:rPr>
              <w:t>+</w:t>
            </w:r>
            <w:r>
              <w:rPr>
                <w:spacing w:val="-1"/>
                <w:sz w:val="24"/>
              </w:rPr>
              <w:t> </w:t>
            </w:r>
            <w:r>
              <w:rPr>
                <w:spacing w:val="-2"/>
                <w:sz w:val="24"/>
              </w:rPr>
              <w:t>0.196</w:t>
            </w:r>
          </w:p>
        </w:tc>
        <w:tc>
          <w:tcPr>
            <w:tcW w:w="1800" w:type="dxa"/>
          </w:tcPr>
          <w:p>
            <w:pPr>
              <w:pStyle w:val="TableParagraph"/>
              <w:spacing w:before="64"/>
              <w:ind w:left="173"/>
              <w:rPr>
                <w:sz w:val="24"/>
              </w:rPr>
            </w:pPr>
            <w:r>
              <w:rPr>
                <w:sz w:val="24"/>
              </w:rPr>
              <w:t>0.328</w:t>
            </w:r>
            <w:r>
              <w:rPr>
                <w:sz w:val="24"/>
                <w:u w:val="single"/>
              </w:rPr>
              <w:t>+</w:t>
            </w:r>
            <w:r>
              <w:rPr>
                <w:spacing w:val="-1"/>
                <w:sz w:val="24"/>
              </w:rPr>
              <w:t> </w:t>
            </w:r>
            <w:r>
              <w:rPr>
                <w:spacing w:val="-2"/>
                <w:sz w:val="24"/>
              </w:rPr>
              <w:t>0.171</w:t>
            </w:r>
          </w:p>
        </w:tc>
        <w:tc>
          <w:tcPr>
            <w:tcW w:w="2024" w:type="dxa"/>
          </w:tcPr>
          <w:p>
            <w:pPr>
              <w:pStyle w:val="TableParagraph"/>
              <w:spacing w:before="64"/>
              <w:ind w:left="353"/>
              <w:rPr>
                <w:sz w:val="24"/>
              </w:rPr>
            </w:pPr>
            <w:r>
              <w:rPr>
                <w:sz w:val="24"/>
              </w:rPr>
              <w:t>0.465</w:t>
            </w:r>
            <w:r>
              <w:rPr>
                <w:sz w:val="24"/>
                <w:u w:val="single"/>
              </w:rPr>
              <w:t>+</w:t>
            </w:r>
            <w:r>
              <w:rPr>
                <w:spacing w:val="-1"/>
                <w:sz w:val="24"/>
              </w:rPr>
              <w:t> </w:t>
            </w:r>
            <w:r>
              <w:rPr>
                <w:spacing w:val="-2"/>
                <w:sz w:val="24"/>
              </w:rPr>
              <w:t>0.106</w:t>
            </w:r>
          </w:p>
        </w:tc>
        <w:tc>
          <w:tcPr>
            <w:tcW w:w="1094" w:type="dxa"/>
          </w:tcPr>
          <w:p>
            <w:pPr>
              <w:pStyle w:val="TableParagraph"/>
              <w:spacing w:before="64"/>
              <w:ind w:left="398"/>
              <w:rPr>
                <w:sz w:val="24"/>
              </w:rPr>
            </w:pPr>
            <w:r>
              <w:rPr>
                <w:spacing w:val="-10"/>
                <w:sz w:val="24"/>
              </w:rPr>
              <w:t>-</w:t>
            </w:r>
          </w:p>
        </w:tc>
        <w:tc>
          <w:tcPr>
            <w:tcW w:w="3382" w:type="dxa"/>
          </w:tcPr>
          <w:p>
            <w:pPr>
              <w:pStyle w:val="TableParagraph"/>
              <w:tabs>
                <w:tab w:pos="1601" w:val="left" w:leader="none"/>
              </w:tabs>
              <w:spacing w:before="64"/>
              <w:ind w:left="475"/>
              <w:rPr>
                <w:sz w:val="24"/>
              </w:rPr>
            </w:pPr>
            <w:r>
              <w:rPr>
                <w:spacing w:val="-10"/>
                <w:sz w:val="24"/>
              </w:rPr>
              <w:t>-</w:t>
            </w:r>
            <w:r>
              <w:rPr>
                <w:sz w:val="24"/>
              </w:rPr>
              <w:tab/>
            </w:r>
            <w:r>
              <w:rPr>
                <w:spacing w:val="-5"/>
                <w:sz w:val="24"/>
              </w:rPr>
              <w:t>1.0</w:t>
            </w:r>
          </w:p>
        </w:tc>
      </w:tr>
      <w:tr>
        <w:trPr>
          <w:trHeight w:val="414" w:hRule="atLeast"/>
        </w:trPr>
        <w:tc>
          <w:tcPr>
            <w:tcW w:w="2373" w:type="dxa"/>
          </w:tcPr>
          <w:p>
            <w:pPr>
              <w:pStyle w:val="TableParagraph"/>
              <w:spacing w:before="63"/>
              <w:ind w:left="122"/>
              <w:rPr>
                <w:sz w:val="24"/>
              </w:rPr>
            </w:pPr>
            <w:r>
              <w:rPr>
                <w:sz w:val="24"/>
              </w:rPr>
              <w:t>Silver</w:t>
            </w:r>
            <w:r>
              <w:rPr>
                <w:spacing w:val="-1"/>
                <w:sz w:val="24"/>
              </w:rPr>
              <w:t> </w:t>
            </w:r>
            <w:r>
              <w:rPr>
                <w:spacing w:val="-4"/>
                <w:sz w:val="24"/>
              </w:rPr>
              <w:t>(Ag)</w:t>
            </w:r>
          </w:p>
        </w:tc>
        <w:tc>
          <w:tcPr>
            <w:tcW w:w="2239" w:type="dxa"/>
          </w:tcPr>
          <w:p>
            <w:pPr>
              <w:pStyle w:val="TableParagraph"/>
              <w:spacing w:before="63"/>
              <w:ind w:left="605"/>
              <w:rPr>
                <w:sz w:val="24"/>
              </w:rPr>
            </w:pPr>
            <w:r>
              <w:rPr>
                <w:sz w:val="24"/>
              </w:rPr>
              <w:t>0.003</w:t>
            </w:r>
            <w:r>
              <w:rPr>
                <w:sz w:val="24"/>
                <w:u w:val="single"/>
              </w:rPr>
              <w:t>+</w:t>
            </w:r>
            <w:r>
              <w:rPr>
                <w:spacing w:val="-1"/>
                <w:sz w:val="24"/>
              </w:rPr>
              <w:t> </w:t>
            </w:r>
            <w:r>
              <w:rPr>
                <w:spacing w:val="-2"/>
                <w:sz w:val="24"/>
              </w:rPr>
              <w:t>0.050</w:t>
            </w:r>
          </w:p>
        </w:tc>
        <w:tc>
          <w:tcPr>
            <w:tcW w:w="1746" w:type="dxa"/>
          </w:tcPr>
          <w:p>
            <w:pPr>
              <w:pStyle w:val="TableParagraph"/>
              <w:spacing w:before="63"/>
              <w:ind w:left="299"/>
              <w:rPr>
                <w:sz w:val="24"/>
              </w:rPr>
            </w:pPr>
            <w:r>
              <w:rPr>
                <w:sz w:val="24"/>
              </w:rPr>
              <w:t>0.061</w:t>
            </w:r>
            <w:r>
              <w:rPr>
                <w:sz w:val="24"/>
                <w:u w:val="single"/>
              </w:rPr>
              <w:t>+</w:t>
            </w:r>
            <w:r>
              <w:rPr>
                <w:spacing w:val="-1"/>
                <w:sz w:val="24"/>
                <w:u w:val="single"/>
              </w:rPr>
              <w:t> </w:t>
            </w:r>
            <w:r>
              <w:rPr>
                <w:spacing w:val="-2"/>
                <w:sz w:val="24"/>
              </w:rPr>
              <w:t>0.001</w:t>
            </w:r>
          </w:p>
        </w:tc>
        <w:tc>
          <w:tcPr>
            <w:tcW w:w="1800" w:type="dxa"/>
          </w:tcPr>
          <w:p>
            <w:pPr>
              <w:pStyle w:val="TableParagraph"/>
              <w:spacing w:before="63"/>
              <w:ind w:left="173"/>
              <w:rPr>
                <w:sz w:val="24"/>
              </w:rPr>
            </w:pPr>
            <w:r>
              <w:rPr>
                <w:sz w:val="24"/>
              </w:rPr>
              <w:t>0.163</w:t>
            </w:r>
            <w:r>
              <w:rPr>
                <w:sz w:val="24"/>
                <w:u w:val="single"/>
              </w:rPr>
              <w:t>+</w:t>
            </w:r>
            <w:r>
              <w:rPr>
                <w:spacing w:val="-1"/>
                <w:sz w:val="24"/>
              </w:rPr>
              <w:t> </w:t>
            </w:r>
            <w:r>
              <w:rPr>
                <w:spacing w:val="-2"/>
                <w:sz w:val="24"/>
              </w:rPr>
              <w:t>0.005</w:t>
            </w:r>
          </w:p>
        </w:tc>
        <w:tc>
          <w:tcPr>
            <w:tcW w:w="2024" w:type="dxa"/>
          </w:tcPr>
          <w:p>
            <w:pPr>
              <w:pStyle w:val="TableParagraph"/>
              <w:spacing w:before="63"/>
              <w:ind w:left="353"/>
              <w:rPr>
                <w:sz w:val="24"/>
              </w:rPr>
            </w:pPr>
            <w:r>
              <w:rPr>
                <w:sz w:val="24"/>
              </w:rPr>
              <w:t>0.528</w:t>
            </w:r>
            <w:r>
              <w:rPr>
                <w:sz w:val="24"/>
                <w:u w:val="single"/>
              </w:rPr>
              <w:t>+</w:t>
            </w:r>
            <w:r>
              <w:rPr>
                <w:spacing w:val="-1"/>
                <w:sz w:val="24"/>
              </w:rPr>
              <w:t> </w:t>
            </w:r>
            <w:r>
              <w:rPr>
                <w:spacing w:val="-2"/>
                <w:sz w:val="24"/>
              </w:rPr>
              <w:t>0.005</w:t>
            </w:r>
          </w:p>
        </w:tc>
        <w:tc>
          <w:tcPr>
            <w:tcW w:w="1094" w:type="dxa"/>
          </w:tcPr>
          <w:p>
            <w:pPr>
              <w:pStyle w:val="TableParagraph"/>
              <w:spacing w:before="63"/>
              <w:ind w:left="398"/>
              <w:rPr>
                <w:sz w:val="24"/>
              </w:rPr>
            </w:pPr>
            <w:r>
              <w:rPr>
                <w:spacing w:val="-10"/>
                <w:sz w:val="24"/>
              </w:rPr>
              <w:t>-</w:t>
            </w:r>
          </w:p>
        </w:tc>
        <w:tc>
          <w:tcPr>
            <w:tcW w:w="3382" w:type="dxa"/>
          </w:tcPr>
          <w:p>
            <w:pPr>
              <w:pStyle w:val="TableParagraph"/>
              <w:tabs>
                <w:tab w:pos="1601" w:val="left" w:leader="none"/>
              </w:tabs>
              <w:spacing w:before="63"/>
              <w:ind w:left="475"/>
              <w:rPr>
                <w:sz w:val="24"/>
              </w:rPr>
            </w:pPr>
            <w:r>
              <w:rPr>
                <w:spacing w:val="-10"/>
                <w:sz w:val="24"/>
              </w:rPr>
              <w:t>-</w:t>
            </w:r>
            <w:r>
              <w:rPr>
                <w:sz w:val="24"/>
              </w:rPr>
              <w:tab/>
            </w:r>
            <w:r>
              <w:rPr>
                <w:spacing w:val="-5"/>
                <w:sz w:val="24"/>
              </w:rPr>
              <w:t>NA</w:t>
            </w:r>
          </w:p>
        </w:tc>
      </w:tr>
      <w:tr>
        <w:trPr>
          <w:trHeight w:val="413" w:hRule="atLeast"/>
        </w:trPr>
        <w:tc>
          <w:tcPr>
            <w:tcW w:w="2373" w:type="dxa"/>
          </w:tcPr>
          <w:p>
            <w:pPr>
              <w:pStyle w:val="TableParagraph"/>
              <w:spacing w:before="64"/>
              <w:ind w:left="122"/>
              <w:rPr>
                <w:sz w:val="24"/>
              </w:rPr>
            </w:pPr>
            <w:r>
              <w:rPr>
                <w:sz w:val="24"/>
              </w:rPr>
              <w:t>Arsenic</w:t>
            </w:r>
            <w:r>
              <w:rPr>
                <w:spacing w:val="-5"/>
                <w:sz w:val="24"/>
              </w:rPr>
              <w:t> </w:t>
            </w:r>
            <w:r>
              <w:rPr>
                <w:spacing w:val="-4"/>
                <w:sz w:val="24"/>
              </w:rPr>
              <w:t>(As)</w:t>
            </w:r>
          </w:p>
        </w:tc>
        <w:tc>
          <w:tcPr>
            <w:tcW w:w="2239" w:type="dxa"/>
          </w:tcPr>
          <w:p>
            <w:pPr>
              <w:pStyle w:val="TableParagraph"/>
              <w:spacing w:before="64"/>
              <w:ind w:left="605"/>
              <w:rPr>
                <w:sz w:val="24"/>
              </w:rPr>
            </w:pPr>
            <w:r>
              <w:rPr>
                <w:sz w:val="24"/>
              </w:rPr>
              <w:t>0.003</w:t>
            </w:r>
            <w:r>
              <w:rPr>
                <w:sz w:val="24"/>
                <w:u w:val="single"/>
              </w:rPr>
              <w:t>+</w:t>
            </w:r>
            <w:r>
              <w:rPr>
                <w:spacing w:val="-1"/>
                <w:sz w:val="24"/>
              </w:rPr>
              <w:t> </w:t>
            </w:r>
            <w:r>
              <w:rPr>
                <w:spacing w:val="-2"/>
                <w:sz w:val="24"/>
              </w:rPr>
              <w:t>0.059</w:t>
            </w:r>
          </w:p>
        </w:tc>
        <w:tc>
          <w:tcPr>
            <w:tcW w:w="1746" w:type="dxa"/>
          </w:tcPr>
          <w:p>
            <w:pPr>
              <w:pStyle w:val="TableParagraph"/>
              <w:spacing w:before="64"/>
              <w:ind w:left="299"/>
              <w:rPr>
                <w:sz w:val="24"/>
              </w:rPr>
            </w:pPr>
            <w:r>
              <w:rPr>
                <w:sz w:val="24"/>
              </w:rPr>
              <w:t>0.340</w:t>
            </w:r>
            <w:r>
              <w:rPr>
                <w:sz w:val="24"/>
                <w:u w:val="single"/>
              </w:rPr>
              <w:t>+</w:t>
            </w:r>
            <w:r>
              <w:rPr>
                <w:spacing w:val="-1"/>
                <w:sz w:val="24"/>
              </w:rPr>
              <w:t> </w:t>
            </w:r>
            <w:r>
              <w:rPr>
                <w:spacing w:val="-2"/>
                <w:sz w:val="24"/>
              </w:rPr>
              <w:t>0.243</w:t>
            </w:r>
          </w:p>
        </w:tc>
        <w:tc>
          <w:tcPr>
            <w:tcW w:w="1800" w:type="dxa"/>
          </w:tcPr>
          <w:p>
            <w:pPr>
              <w:pStyle w:val="TableParagraph"/>
              <w:spacing w:before="64"/>
              <w:ind w:left="173"/>
              <w:rPr>
                <w:sz w:val="24"/>
              </w:rPr>
            </w:pPr>
            <w:r>
              <w:rPr>
                <w:sz w:val="24"/>
              </w:rPr>
              <w:t>0.165</w:t>
            </w:r>
            <w:r>
              <w:rPr>
                <w:sz w:val="24"/>
                <w:u w:val="single"/>
              </w:rPr>
              <w:t>+</w:t>
            </w:r>
            <w:r>
              <w:rPr>
                <w:spacing w:val="-1"/>
                <w:sz w:val="24"/>
              </w:rPr>
              <w:t> </w:t>
            </w:r>
            <w:r>
              <w:rPr>
                <w:spacing w:val="-2"/>
                <w:sz w:val="24"/>
              </w:rPr>
              <w:t>0.220</w:t>
            </w:r>
          </w:p>
        </w:tc>
        <w:tc>
          <w:tcPr>
            <w:tcW w:w="2024" w:type="dxa"/>
          </w:tcPr>
          <w:p>
            <w:pPr>
              <w:pStyle w:val="TableParagraph"/>
              <w:spacing w:before="64"/>
              <w:ind w:left="353"/>
              <w:rPr>
                <w:sz w:val="24"/>
              </w:rPr>
            </w:pPr>
            <w:r>
              <w:rPr>
                <w:sz w:val="24"/>
              </w:rPr>
              <w:t>0.208</w:t>
            </w:r>
            <w:r>
              <w:rPr>
                <w:sz w:val="24"/>
                <w:u w:val="single"/>
              </w:rPr>
              <w:t>+</w:t>
            </w:r>
            <w:r>
              <w:rPr>
                <w:spacing w:val="-1"/>
                <w:sz w:val="24"/>
              </w:rPr>
              <w:t> </w:t>
            </w:r>
            <w:r>
              <w:rPr>
                <w:spacing w:val="-2"/>
                <w:sz w:val="24"/>
              </w:rPr>
              <w:t>0.283</w:t>
            </w:r>
          </w:p>
        </w:tc>
        <w:tc>
          <w:tcPr>
            <w:tcW w:w="1094" w:type="dxa"/>
          </w:tcPr>
          <w:p>
            <w:pPr>
              <w:pStyle w:val="TableParagraph"/>
              <w:spacing w:before="64"/>
              <w:ind w:left="398"/>
              <w:rPr>
                <w:sz w:val="24"/>
              </w:rPr>
            </w:pPr>
            <w:r>
              <w:rPr>
                <w:spacing w:val="-10"/>
                <w:sz w:val="24"/>
              </w:rPr>
              <w:t>-</w:t>
            </w:r>
          </w:p>
        </w:tc>
        <w:tc>
          <w:tcPr>
            <w:tcW w:w="3382" w:type="dxa"/>
          </w:tcPr>
          <w:p>
            <w:pPr>
              <w:pStyle w:val="TableParagraph"/>
              <w:tabs>
                <w:tab w:pos="1601" w:val="left" w:leader="none"/>
              </w:tabs>
              <w:spacing w:before="64"/>
              <w:ind w:left="475"/>
              <w:rPr>
                <w:sz w:val="24"/>
              </w:rPr>
            </w:pPr>
            <w:r>
              <w:rPr>
                <w:spacing w:val="-10"/>
                <w:sz w:val="24"/>
              </w:rPr>
              <w:t>-</w:t>
            </w:r>
            <w:r>
              <w:rPr>
                <w:sz w:val="24"/>
              </w:rPr>
              <w:tab/>
            </w:r>
            <w:r>
              <w:rPr>
                <w:spacing w:val="-5"/>
                <w:sz w:val="24"/>
              </w:rPr>
              <w:t>1.0</w:t>
            </w:r>
          </w:p>
        </w:tc>
      </w:tr>
      <w:tr>
        <w:trPr>
          <w:trHeight w:val="413" w:hRule="atLeast"/>
        </w:trPr>
        <w:tc>
          <w:tcPr>
            <w:tcW w:w="2373" w:type="dxa"/>
          </w:tcPr>
          <w:p>
            <w:pPr>
              <w:pStyle w:val="TableParagraph"/>
              <w:spacing w:before="63"/>
              <w:ind w:left="122"/>
              <w:rPr>
                <w:sz w:val="24"/>
              </w:rPr>
            </w:pPr>
            <w:r>
              <w:rPr>
                <w:sz w:val="24"/>
              </w:rPr>
              <w:t>Selenium</w:t>
            </w:r>
            <w:r>
              <w:rPr>
                <w:spacing w:val="-1"/>
                <w:sz w:val="24"/>
              </w:rPr>
              <w:t> </w:t>
            </w:r>
            <w:r>
              <w:rPr>
                <w:spacing w:val="-4"/>
                <w:sz w:val="24"/>
              </w:rPr>
              <w:t>(Se)</w:t>
            </w:r>
          </w:p>
        </w:tc>
        <w:tc>
          <w:tcPr>
            <w:tcW w:w="2239" w:type="dxa"/>
          </w:tcPr>
          <w:p>
            <w:pPr>
              <w:pStyle w:val="TableParagraph"/>
              <w:spacing w:before="63"/>
              <w:ind w:left="605"/>
              <w:rPr>
                <w:sz w:val="24"/>
              </w:rPr>
            </w:pPr>
            <w:r>
              <w:rPr>
                <w:sz w:val="24"/>
              </w:rPr>
              <w:t>0.195</w:t>
            </w:r>
            <w:r>
              <w:rPr>
                <w:sz w:val="24"/>
                <w:u w:val="single"/>
              </w:rPr>
              <w:t>+</w:t>
            </w:r>
            <w:r>
              <w:rPr>
                <w:spacing w:val="-1"/>
                <w:sz w:val="24"/>
              </w:rPr>
              <w:t> </w:t>
            </w:r>
            <w:r>
              <w:rPr>
                <w:spacing w:val="-2"/>
                <w:sz w:val="24"/>
              </w:rPr>
              <w:t>0.035</w:t>
            </w:r>
          </w:p>
        </w:tc>
        <w:tc>
          <w:tcPr>
            <w:tcW w:w="1746" w:type="dxa"/>
          </w:tcPr>
          <w:p>
            <w:pPr>
              <w:pStyle w:val="TableParagraph"/>
              <w:spacing w:before="63"/>
              <w:ind w:left="299"/>
              <w:rPr>
                <w:sz w:val="24"/>
              </w:rPr>
            </w:pPr>
            <w:r>
              <w:rPr>
                <w:sz w:val="24"/>
              </w:rPr>
              <w:t>0.363</w:t>
            </w:r>
            <w:r>
              <w:rPr>
                <w:sz w:val="24"/>
                <w:u w:val="single"/>
              </w:rPr>
              <w:t>+</w:t>
            </w:r>
            <w:r>
              <w:rPr>
                <w:spacing w:val="-1"/>
                <w:sz w:val="24"/>
              </w:rPr>
              <w:t> </w:t>
            </w:r>
            <w:r>
              <w:rPr>
                <w:spacing w:val="-2"/>
                <w:sz w:val="24"/>
              </w:rPr>
              <w:t>0.190</w:t>
            </w:r>
          </w:p>
        </w:tc>
        <w:tc>
          <w:tcPr>
            <w:tcW w:w="1800" w:type="dxa"/>
          </w:tcPr>
          <w:p>
            <w:pPr>
              <w:pStyle w:val="TableParagraph"/>
              <w:spacing w:before="63"/>
              <w:ind w:left="173"/>
              <w:rPr>
                <w:sz w:val="24"/>
              </w:rPr>
            </w:pPr>
            <w:r>
              <w:rPr>
                <w:sz w:val="24"/>
              </w:rPr>
              <w:t>0.600</w:t>
            </w:r>
            <w:r>
              <w:rPr>
                <w:sz w:val="24"/>
                <w:u w:val="single"/>
              </w:rPr>
              <w:t>+</w:t>
            </w:r>
            <w:r>
              <w:rPr>
                <w:spacing w:val="-1"/>
                <w:sz w:val="24"/>
              </w:rPr>
              <w:t> </w:t>
            </w:r>
            <w:r>
              <w:rPr>
                <w:spacing w:val="-2"/>
                <w:sz w:val="24"/>
              </w:rPr>
              <w:t>0.168</w:t>
            </w:r>
          </w:p>
        </w:tc>
        <w:tc>
          <w:tcPr>
            <w:tcW w:w="2024" w:type="dxa"/>
          </w:tcPr>
          <w:p>
            <w:pPr>
              <w:pStyle w:val="TableParagraph"/>
              <w:spacing w:before="63"/>
              <w:ind w:left="353"/>
              <w:rPr>
                <w:sz w:val="24"/>
              </w:rPr>
            </w:pPr>
            <w:r>
              <w:rPr>
                <w:sz w:val="24"/>
              </w:rPr>
              <w:t>0.223</w:t>
            </w:r>
            <w:r>
              <w:rPr>
                <w:sz w:val="24"/>
                <w:u w:val="single"/>
              </w:rPr>
              <w:t>+</w:t>
            </w:r>
            <w:r>
              <w:rPr>
                <w:spacing w:val="-1"/>
                <w:sz w:val="24"/>
              </w:rPr>
              <w:t> </w:t>
            </w:r>
            <w:r>
              <w:rPr>
                <w:spacing w:val="-2"/>
                <w:sz w:val="24"/>
              </w:rPr>
              <w:t>0.103</w:t>
            </w:r>
          </w:p>
        </w:tc>
        <w:tc>
          <w:tcPr>
            <w:tcW w:w="1094" w:type="dxa"/>
          </w:tcPr>
          <w:p>
            <w:pPr>
              <w:pStyle w:val="TableParagraph"/>
              <w:spacing w:before="63"/>
              <w:ind w:left="398"/>
              <w:rPr>
                <w:sz w:val="24"/>
              </w:rPr>
            </w:pPr>
            <w:r>
              <w:rPr>
                <w:spacing w:val="-10"/>
                <w:sz w:val="24"/>
              </w:rPr>
              <w:t>-</w:t>
            </w:r>
          </w:p>
        </w:tc>
        <w:tc>
          <w:tcPr>
            <w:tcW w:w="3382" w:type="dxa"/>
          </w:tcPr>
          <w:p>
            <w:pPr>
              <w:pStyle w:val="TableParagraph"/>
              <w:tabs>
                <w:tab w:pos="1601" w:val="left" w:leader="none"/>
              </w:tabs>
              <w:spacing w:before="63"/>
              <w:ind w:left="475"/>
              <w:rPr>
                <w:sz w:val="24"/>
              </w:rPr>
            </w:pPr>
            <w:r>
              <w:rPr>
                <w:spacing w:val="-10"/>
                <w:sz w:val="24"/>
              </w:rPr>
              <w:t>-</w:t>
            </w:r>
            <w:r>
              <w:rPr>
                <w:sz w:val="24"/>
              </w:rPr>
              <w:tab/>
            </w:r>
            <w:r>
              <w:rPr>
                <w:spacing w:val="-5"/>
                <w:sz w:val="24"/>
              </w:rPr>
              <w:t>NA</w:t>
            </w:r>
          </w:p>
        </w:tc>
      </w:tr>
      <w:tr>
        <w:trPr>
          <w:trHeight w:val="482" w:hRule="atLeast"/>
        </w:trPr>
        <w:tc>
          <w:tcPr>
            <w:tcW w:w="2373" w:type="dxa"/>
            <w:tcBorders>
              <w:bottom w:val="single" w:sz="4" w:space="0" w:color="000000"/>
            </w:tcBorders>
          </w:tcPr>
          <w:p>
            <w:pPr>
              <w:pStyle w:val="TableParagraph"/>
              <w:spacing w:before="64"/>
              <w:ind w:left="122"/>
              <w:rPr>
                <w:sz w:val="24"/>
              </w:rPr>
            </w:pPr>
            <w:r>
              <w:rPr>
                <w:sz w:val="24"/>
              </w:rPr>
              <w:t>Zinc</w:t>
            </w:r>
            <w:r>
              <w:rPr>
                <w:spacing w:val="-2"/>
                <w:sz w:val="24"/>
              </w:rPr>
              <w:t> </w:t>
            </w:r>
            <w:r>
              <w:rPr>
                <w:spacing w:val="-4"/>
                <w:sz w:val="24"/>
              </w:rPr>
              <w:t>(Zn)</w:t>
            </w:r>
          </w:p>
        </w:tc>
        <w:tc>
          <w:tcPr>
            <w:tcW w:w="2239" w:type="dxa"/>
            <w:tcBorders>
              <w:bottom w:val="single" w:sz="4" w:space="0" w:color="000000"/>
            </w:tcBorders>
          </w:tcPr>
          <w:p>
            <w:pPr>
              <w:pStyle w:val="TableParagraph"/>
              <w:spacing w:before="64"/>
              <w:ind w:left="605"/>
              <w:rPr>
                <w:sz w:val="24"/>
              </w:rPr>
            </w:pPr>
            <w:r>
              <w:rPr>
                <w:sz w:val="24"/>
              </w:rPr>
              <w:t>0.995</w:t>
            </w:r>
            <w:r>
              <w:rPr>
                <w:sz w:val="24"/>
                <w:u w:val="single"/>
              </w:rPr>
              <w:t>+</w:t>
            </w:r>
            <w:r>
              <w:rPr>
                <w:spacing w:val="-1"/>
                <w:sz w:val="24"/>
              </w:rPr>
              <w:t> </w:t>
            </w:r>
            <w:r>
              <w:rPr>
                <w:spacing w:val="-2"/>
                <w:sz w:val="24"/>
              </w:rPr>
              <w:t>0.035</w:t>
            </w:r>
          </w:p>
        </w:tc>
        <w:tc>
          <w:tcPr>
            <w:tcW w:w="1746" w:type="dxa"/>
            <w:tcBorders>
              <w:bottom w:val="single" w:sz="4" w:space="0" w:color="000000"/>
            </w:tcBorders>
          </w:tcPr>
          <w:p>
            <w:pPr>
              <w:pStyle w:val="TableParagraph"/>
              <w:spacing w:before="64"/>
              <w:ind w:left="299"/>
              <w:rPr>
                <w:sz w:val="24"/>
              </w:rPr>
            </w:pPr>
            <w:r>
              <w:rPr>
                <w:sz w:val="24"/>
              </w:rPr>
              <w:t>4.518</w:t>
            </w:r>
            <w:r>
              <w:rPr>
                <w:sz w:val="24"/>
                <w:u w:val="single"/>
              </w:rPr>
              <w:t>+</w:t>
            </w:r>
            <w:r>
              <w:rPr>
                <w:spacing w:val="-1"/>
                <w:sz w:val="24"/>
              </w:rPr>
              <w:t> </w:t>
            </w:r>
            <w:r>
              <w:rPr>
                <w:spacing w:val="-2"/>
                <w:sz w:val="24"/>
              </w:rPr>
              <w:t>0.190</w:t>
            </w:r>
          </w:p>
        </w:tc>
        <w:tc>
          <w:tcPr>
            <w:tcW w:w="1800" w:type="dxa"/>
            <w:tcBorders>
              <w:bottom w:val="single" w:sz="4" w:space="0" w:color="000000"/>
            </w:tcBorders>
          </w:tcPr>
          <w:p>
            <w:pPr>
              <w:pStyle w:val="TableParagraph"/>
              <w:spacing w:before="64"/>
              <w:ind w:left="173"/>
              <w:rPr>
                <w:sz w:val="24"/>
              </w:rPr>
            </w:pPr>
            <w:r>
              <w:rPr>
                <w:sz w:val="24"/>
              </w:rPr>
              <w:t>4.753</w:t>
            </w:r>
            <w:r>
              <w:rPr>
                <w:sz w:val="24"/>
                <w:u w:val="single"/>
              </w:rPr>
              <w:t>+</w:t>
            </w:r>
            <w:r>
              <w:rPr>
                <w:spacing w:val="-1"/>
                <w:sz w:val="24"/>
              </w:rPr>
              <w:t> </w:t>
            </w:r>
            <w:r>
              <w:rPr>
                <w:spacing w:val="-2"/>
                <w:sz w:val="24"/>
              </w:rPr>
              <w:t>0.168</w:t>
            </w:r>
          </w:p>
        </w:tc>
        <w:tc>
          <w:tcPr>
            <w:tcW w:w="2024" w:type="dxa"/>
            <w:tcBorders>
              <w:bottom w:val="single" w:sz="4" w:space="0" w:color="000000"/>
            </w:tcBorders>
          </w:tcPr>
          <w:p>
            <w:pPr>
              <w:pStyle w:val="TableParagraph"/>
              <w:spacing w:before="64"/>
              <w:ind w:left="353"/>
              <w:rPr>
                <w:sz w:val="24"/>
              </w:rPr>
            </w:pPr>
            <w:r>
              <w:rPr>
                <w:sz w:val="24"/>
              </w:rPr>
              <w:t>4.753</w:t>
            </w:r>
            <w:r>
              <w:rPr>
                <w:sz w:val="24"/>
                <w:u w:val="single"/>
              </w:rPr>
              <w:t>+</w:t>
            </w:r>
            <w:r>
              <w:rPr>
                <w:spacing w:val="-1"/>
                <w:sz w:val="24"/>
              </w:rPr>
              <w:t> </w:t>
            </w:r>
            <w:r>
              <w:rPr>
                <w:spacing w:val="-2"/>
                <w:sz w:val="24"/>
              </w:rPr>
              <w:t>0.103</w:t>
            </w:r>
          </w:p>
        </w:tc>
        <w:tc>
          <w:tcPr>
            <w:tcW w:w="1094" w:type="dxa"/>
            <w:tcBorders>
              <w:bottom w:val="single" w:sz="4" w:space="0" w:color="000000"/>
            </w:tcBorders>
          </w:tcPr>
          <w:p>
            <w:pPr>
              <w:pStyle w:val="TableParagraph"/>
              <w:spacing w:before="64"/>
              <w:ind w:left="398"/>
              <w:rPr>
                <w:sz w:val="24"/>
              </w:rPr>
            </w:pPr>
            <w:r>
              <w:rPr>
                <w:spacing w:val="-10"/>
                <w:sz w:val="24"/>
              </w:rPr>
              <w:t>-</w:t>
            </w:r>
          </w:p>
        </w:tc>
        <w:tc>
          <w:tcPr>
            <w:tcW w:w="3382" w:type="dxa"/>
            <w:tcBorders>
              <w:bottom w:val="single" w:sz="4" w:space="0" w:color="000000"/>
            </w:tcBorders>
          </w:tcPr>
          <w:p>
            <w:pPr>
              <w:pStyle w:val="TableParagraph"/>
              <w:tabs>
                <w:tab w:pos="1601" w:val="left" w:leader="none"/>
              </w:tabs>
              <w:spacing w:before="64"/>
              <w:ind w:left="475"/>
              <w:rPr>
                <w:sz w:val="24"/>
              </w:rPr>
            </w:pPr>
            <w:r>
              <w:rPr>
                <w:spacing w:val="-10"/>
                <w:sz w:val="24"/>
              </w:rPr>
              <w:t>-</w:t>
            </w:r>
            <w:r>
              <w:rPr>
                <w:sz w:val="24"/>
              </w:rPr>
              <w:tab/>
            </w:r>
            <w:r>
              <w:rPr>
                <w:spacing w:val="-4"/>
                <w:sz w:val="24"/>
              </w:rPr>
              <w:t>&lt;1.0</w:t>
            </w:r>
          </w:p>
        </w:tc>
      </w:tr>
    </w:tbl>
    <w:p>
      <w:pPr>
        <w:tabs>
          <w:tab w:pos="4037" w:val="left" w:leader="none"/>
          <w:tab w:pos="7712" w:val="left" w:leader="none"/>
        </w:tabs>
        <w:spacing w:before="179"/>
        <w:ind w:left="235" w:right="0" w:firstLine="0"/>
        <w:jc w:val="left"/>
        <w:rPr>
          <w:sz w:val="20"/>
        </w:rPr>
      </w:pPr>
      <w:r>
        <w:rPr>
          <w:b/>
          <w:sz w:val="20"/>
        </w:rPr>
        <w:t>NOTE</w:t>
      </w:r>
      <w:r>
        <w:rPr>
          <w:sz w:val="20"/>
        </w:rPr>
        <w:t>:</w:t>
      </w:r>
      <w:r>
        <w:rPr>
          <w:spacing w:val="45"/>
          <w:sz w:val="20"/>
        </w:rPr>
        <w:t> </w:t>
      </w:r>
      <w:r>
        <w:rPr>
          <w:sz w:val="20"/>
        </w:rPr>
        <w:t>P</w:t>
      </w:r>
      <w:r>
        <w:rPr>
          <w:sz w:val="20"/>
          <w:vertAlign w:val="subscript"/>
        </w:rPr>
        <w:t>1</w:t>
      </w:r>
      <w:r>
        <w:rPr>
          <w:spacing w:val="45"/>
          <w:sz w:val="20"/>
          <w:vertAlign w:val="baseline"/>
        </w:rPr>
        <w:t> </w:t>
      </w:r>
      <w:r>
        <w:rPr>
          <w:sz w:val="20"/>
          <w:vertAlign w:val="baseline"/>
        </w:rPr>
        <w:t>=</w:t>
      </w:r>
      <w:r>
        <w:rPr>
          <w:spacing w:val="-4"/>
          <w:sz w:val="20"/>
          <w:vertAlign w:val="baseline"/>
        </w:rPr>
        <w:t> </w:t>
      </w:r>
      <w:r>
        <w:rPr>
          <w:sz w:val="20"/>
          <w:vertAlign w:val="baseline"/>
        </w:rPr>
        <w:t>Point</w:t>
      </w:r>
      <w:r>
        <w:rPr>
          <w:spacing w:val="-4"/>
          <w:sz w:val="20"/>
          <w:vertAlign w:val="baseline"/>
        </w:rPr>
        <w:t> </w:t>
      </w:r>
      <w:r>
        <w:rPr>
          <w:sz w:val="20"/>
          <w:vertAlign w:val="baseline"/>
        </w:rPr>
        <w:t>of</w:t>
      </w:r>
      <w:r>
        <w:rPr>
          <w:spacing w:val="-4"/>
          <w:sz w:val="20"/>
          <w:vertAlign w:val="baseline"/>
        </w:rPr>
        <w:t> </w:t>
      </w:r>
      <w:r>
        <w:rPr>
          <w:sz w:val="20"/>
          <w:vertAlign w:val="baseline"/>
        </w:rPr>
        <w:t>discharge</w:t>
      </w:r>
      <w:r>
        <w:rPr>
          <w:spacing w:val="-3"/>
          <w:sz w:val="20"/>
          <w:vertAlign w:val="baseline"/>
        </w:rPr>
        <w:t> </w:t>
      </w:r>
      <w:r>
        <w:rPr>
          <w:sz w:val="20"/>
          <w:vertAlign w:val="baseline"/>
        </w:rPr>
        <w:t>of</w:t>
      </w:r>
      <w:r>
        <w:rPr>
          <w:spacing w:val="-4"/>
          <w:sz w:val="20"/>
          <w:vertAlign w:val="baseline"/>
        </w:rPr>
        <w:t> </w:t>
      </w:r>
      <w:r>
        <w:rPr>
          <w:spacing w:val="-2"/>
          <w:sz w:val="20"/>
          <w:vertAlign w:val="baseline"/>
        </w:rPr>
        <w:t>effluent</w:t>
      </w:r>
      <w:r>
        <w:rPr>
          <w:sz w:val="20"/>
          <w:vertAlign w:val="baseline"/>
        </w:rPr>
        <w:tab/>
        <w:t>P</w:t>
      </w:r>
      <w:r>
        <w:rPr>
          <w:sz w:val="20"/>
          <w:vertAlign w:val="subscript"/>
        </w:rPr>
        <w:t>2</w:t>
      </w:r>
      <w:r>
        <w:rPr>
          <w:spacing w:val="-3"/>
          <w:sz w:val="20"/>
          <w:vertAlign w:val="baseline"/>
        </w:rPr>
        <w:t> </w:t>
      </w:r>
      <w:r>
        <w:rPr>
          <w:sz w:val="20"/>
          <w:vertAlign w:val="baseline"/>
        </w:rPr>
        <w:t>=</w:t>
      </w:r>
      <w:r>
        <w:rPr>
          <w:spacing w:val="-4"/>
          <w:sz w:val="20"/>
          <w:vertAlign w:val="baseline"/>
        </w:rPr>
        <w:t> </w:t>
      </w:r>
      <w:r>
        <w:rPr>
          <w:sz w:val="20"/>
          <w:vertAlign w:val="baseline"/>
        </w:rPr>
        <w:t>15</w:t>
      </w:r>
      <w:r>
        <w:rPr>
          <w:spacing w:val="-2"/>
          <w:sz w:val="20"/>
          <w:vertAlign w:val="baseline"/>
        </w:rPr>
        <w:t> </w:t>
      </w:r>
      <w:r>
        <w:rPr>
          <w:sz w:val="20"/>
          <w:vertAlign w:val="baseline"/>
        </w:rPr>
        <w:t>meters</w:t>
      </w:r>
      <w:r>
        <w:rPr>
          <w:spacing w:val="-3"/>
          <w:sz w:val="20"/>
          <w:vertAlign w:val="baseline"/>
        </w:rPr>
        <w:t> </w:t>
      </w:r>
      <w:r>
        <w:rPr>
          <w:sz w:val="20"/>
          <w:vertAlign w:val="baseline"/>
        </w:rPr>
        <w:t>aay</w:t>
      </w:r>
      <w:r>
        <w:rPr>
          <w:spacing w:val="-3"/>
          <w:sz w:val="20"/>
          <w:vertAlign w:val="baseline"/>
        </w:rPr>
        <w:t> </w:t>
      </w:r>
      <w:r>
        <w:rPr>
          <w:sz w:val="20"/>
          <w:vertAlign w:val="baseline"/>
        </w:rPr>
        <w:t>from</w:t>
      </w:r>
      <w:r>
        <w:rPr>
          <w:spacing w:val="-7"/>
          <w:sz w:val="20"/>
          <w:vertAlign w:val="baseline"/>
        </w:rPr>
        <w:t> </w:t>
      </w:r>
      <w:r>
        <w:rPr>
          <w:sz w:val="20"/>
          <w:vertAlign w:val="baseline"/>
        </w:rPr>
        <w:t>point</w:t>
      </w:r>
      <w:r>
        <w:rPr>
          <w:spacing w:val="-3"/>
          <w:sz w:val="20"/>
          <w:vertAlign w:val="baseline"/>
        </w:rPr>
        <w:t> </w:t>
      </w:r>
      <w:r>
        <w:rPr>
          <w:sz w:val="20"/>
          <w:vertAlign w:val="baseline"/>
        </w:rPr>
        <w:t>of</w:t>
      </w:r>
      <w:r>
        <w:rPr>
          <w:spacing w:val="-4"/>
          <w:sz w:val="20"/>
          <w:vertAlign w:val="baseline"/>
        </w:rPr>
        <w:t> </w:t>
      </w:r>
      <w:r>
        <w:rPr>
          <w:spacing w:val="-2"/>
          <w:sz w:val="20"/>
          <w:vertAlign w:val="baseline"/>
        </w:rPr>
        <w:t>discharge</w:t>
      </w:r>
      <w:r>
        <w:rPr>
          <w:sz w:val="20"/>
          <w:vertAlign w:val="baseline"/>
        </w:rPr>
        <w:tab/>
        <w:t>P</w:t>
      </w:r>
      <w:r>
        <w:rPr>
          <w:sz w:val="20"/>
          <w:vertAlign w:val="subscript"/>
        </w:rPr>
        <w:t>3</w:t>
      </w:r>
      <w:r>
        <w:rPr>
          <w:spacing w:val="-2"/>
          <w:sz w:val="20"/>
          <w:vertAlign w:val="baseline"/>
        </w:rPr>
        <w:t> </w:t>
      </w:r>
      <w:r>
        <w:rPr>
          <w:sz w:val="20"/>
          <w:vertAlign w:val="baseline"/>
        </w:rPr>
        <w:t>=</w:t>
      </w:r>
      <w:r>
        <w:rPr>
          <w:spacing w:val="-2"/>
          <w:sz w:val="20"/>
          <w:vertAlign w:val="baseline"/>
        </w:rPr>
        <w:t> </w:t>
      </w:r>
      <w:r>
        <w:rPr>
          <w:sz w:val="20"/>
          <w:vertAlign w:val="baseline"/>
        </w:rPr>
        <w:t>30 meters</w:t>
      </w:r>
      <w:r>
        <w:rPr>
          <w:spacing w:val="-3"/>
          <w:sz w:val="20"/>
          <w:vertAlign w:val="baseline"/>
        </w:rPr>
        <w:t> </w:t>
      </w:r>
      <w:r>
        <w:rPr>
          <w:sz w:val="20"/>
          <w:vertAlign w:val="baseline"/>
        </w:rPr>
        <w:t>away</w:t>
      </w:r>
      <w:r>
        <w:rPr>
          <w:spacing w:val="-2"/>
          <w:sz w:val="20"/>
          <w:vertAlign w:val="baseline"/>
        </w:rPr>
        <w:t> </w:t>
      </w:r>
      <w:r>
        <w:rPr>
          <w:sz w:val="20"/>
          <w:vertAlign w:val="baseline"/>
        </w:rPr>
        <w:t>from</w:t>
      </w:r>
      <w:r>
        <w:rPr>
          <w:spacing w:val="-4"/>
          <w:sz w:val="20"/>
          <w:vertAlign w:val="baseline"/>
        </w:rPr>
        <w:t> </w:t>
      </w:r>
      <w:r>
        <w:rPr>
          <w:sz w:val="20"/>
          <w:vertAlign w:val="baseline"/>
        </w:rPr>
        <w:t>point</w:t>
      </w:r>
      <w:r>
        <w:rPr>
          <w:spacing w:val="-2"/>
          <w:sz w:val="20"/>
          <w:vertAlign w:val="baseline"/>
        </w:rPr>
        <w:t> </w:t>
      </w:r>
      <w:r>
        <w:rPr>
          <w:sz w:val="20"/>
          <w:vertAlign w:val="baseline"/>
        </w:rPr>
        <w:t>of</w:t>
      </w:r>
      <w:r>
        <w:rPr>
          <w:spacing w:val="-4"/>
          <w:sz w:val="20"/>
          <w:vertAlign w:val="baseline"/>
        </w:rPr>
        <w:t> </w:t>
      </w:r>
      <w:r>
        <w:rPr>
          <w:sz w:val="20"/>
          <w:vertAlign w:val="baseline"/>
        </w:rPr>
        <w:t>discharge</w:t>
      </w:r>
      <w:r>
        <w:rPr>
          <w:spacing w:val="71"/>
          <w:w w:val="150"/>
          <w:sz w:val="20"/>
          <w:vertAlign w:val="baseline"/>
        </w:rPr>
        <w:t> </w:t>
      </w:r>
      <w:r>
        <w:rPr>
          <w:sz w:val="20"/>
          <w:vertAlign w:val="baseline"/>
        </w:rPr>
        <w:t>NA</w:t>
      </w:r>
      <w:r>
        <w:rPr>
          <w:spacing w:val="-3"/>
          <w:sz w:val="20"/>
          <w:vertAlign w:val="baseline"/>
        </w:rPr>
        <w:t> </w:t>
      </w:r>
      <w:r>
        <w:rPr>
          <w:sz w:val="20"/>
          <w:vertAlign w:val="baseline"/>
        </w:rPr>
        <w:t>=</w:t>
      </w:r>
      <w:r>
        <w:rPr>
          <w:spacing w:val="-2"/>
          <w:sz w:val="20"/>
          <w:vertAlign w:val="baseline"/>
        </w:rPr>
        <w:t> </w:t>
      </w:r>
      <w:r>
        <w:rPr>
          <w:sz w:val="20"/>
          <w:vertAlign w:val="baseline"/>
        </w:rPr>
        <w:t>Not</w:t>
      </w:r>
      <w:r>
        <w:rPr>
          <w:spacing w:val="-2"/>
          <w:sz w:val="20"/>
          <w:vertAlign w:val="baseline"/>
        </w:rPr>
        <w:t> Available</w:t>
      </w:r>
    </w:p>
    <w:p>
      <w:pPr>
        <w:spacing w:after="0"/>
        <w:jc w:val="left"/>
        <w:rPr>
          <w:sz w:val="20"/>
        </w:rPr>
        <w:sectPr>
          <w:type w:val="continuous"/>
          <w:pgSz w:w="16840" w:h="11910" w:orient="landscape"/>
          <w:pgMar w:header="0" w:footer="0" w:top="980" w:bottom="280" w:left="1060" w:right="880"/>
        </w:sectPr>
      </w:pPr>
    </w:p>
    <w:p>
      <w:pPr>
        <w:pStyle w:val="BodyText"/>
        <w:spacing w:before="78"/>
        <w:ind w:right="111"/>
        <w:jc w:val="right"/>
      </w:pPr>
      <w:r>
        <w:rPr>
          <w:spacing w:val="-5"/>
        </w:rPr>
        <w:t>76</w:t>
      </w:r>
    </w:p>
    <w:p>
      <w:pPr>
        <w:pStyle w:val="BodyText"/>
        <w:spacing w:before="24"/>
      </w:pPr>
    </w:p>
    <w:p>
      <w:pPr>
        <w:pStyle w:val="BodyText"/>
        <w:spacing w:line="480" w:lineRule="auto"/>
        <w:ind w:left="480" w:right="110"/>
        <w:jc w:val="both"/>
      </w:pPr>
      <w:r>
        <w:rPr/>
        <w:t>Table 4.1 shows that the concentrations of heavy metals at the various points of collection of the effluents (rainy season) did not follow any particular trend. For instance,</w:t>
      </w:r>
      <w:r>
        <w:rPr>
          <w:spacing w:val="-1"/>
        </w:rPr>
        <w:t> </w:t>
      </w:r>
      <w:r>
        <w:rPr/>
        <w:t>the</w:t>
      </w:r>
      <w:r>
        <w:rPr>
          <w:spacing w:val="-2"/>
        </w:rPr>
        <w:t> </w:t>
      </w:r>
      <w:r>
        <w:rPr/>
        <w:t>total</w:t>
      </w:r>
      <w:r>
        <w:rPr>
          <w:spacing w:val="-1"/>
        </w:rPr>
        <w:t> </w:t>
      </w:r>
      <w:r>
        <w:rPr/>
        <w:t>mean</w:t>
      </w:r>
      <w:r>
        <w:rPr>
          <w:spacing w:val="-1"/>
        </w:rPr>
        <w:t> </w:t>
      </w:r>
      <w:r>
        <w:rPr/>
        <w:t>concentrations</w:t>
      </w:r>
      <w:r>
        <w:rPr>
          <w:spacing w:val="-1"/>
        </w:rPr>
        <w:t> </w:t>
      </w:r>
      <w:r>
        <w:rPr/>
        <w:t>of mercury</w:t>
      </w:r>
      <w:r>
        <w:rPr>
          <w:spacing w:val="-4"/>
        </w:rPr>
        <w:t> </w:t>
      </w:r>
      <w:r>
        <w:rPr/>
        <w:t>(Hg)</w:t>
      </w:r>
      <w:r>
        <w:rPr>
          <w:spacing w:val="-2"/>
        </w:rPr>
        <w:t> </w:t>
      </w:r>
      <w:r>
        <w:rPr/>
        <w:t>were</w:t>
      </w:r>
      <w:r>
        <w:rPr>
          <w:spacing w:val="-3"/>
        </w:rPr>
        <w:t> </w:t>
      </w:r>
      <w:r>
        <w:rPr/>
        <w:t>highest</w:t>
      </w:r>
      <w:r>
        <w:rPr>
          <w:spacing w:val="-1"/>
        </w:rPr>
        <w:t> </w:t>
      </w:r>
      <w:r>
        <w:rPr/>
        <w:t>at 30</w:t>
      </w:r>
      <w:r>
        <w:rPr>
          <w:spacing w:val="-3"/>
        </w:rPr>
        <w:t> </w:t>
      </w:r>
      <w:r>
        <w:rPr/>
        <w:t>meters</w:t>
      </w:r>
      <w:r>
        <w:rPr>
          <w:spacing w:val="-2"/>
        </w:rPr>
        <w:t> </w:t>
      </w:r>
      <w:r>
        <w:rPr/>
        <w:t>away from the point of discharge of the effluents (P</w:t>
      </w:r>
      <w:r>
        <w:rPr>
          <w:vertAlign w:val="subscript"/>
        </w:rPr>
        <w:t>3</w:t>
      </w:r>
      <w:r>
        <w:rPr>
          <w:vertAlign w:val="baseline"/>
        </w:rPr>
        <w:t>) in Life Breweries effluent, followed by the value (1.206</w:t>
      </w:r>
      <w:r>
        <w:rPr>
          <w:u w:val="single"/>
          <w:vertAlign w:val="baseline"/>
        </w:rPr>
        <w:t>+</w:t>
      </w:r>
      <w:r>
        <w:rPr>
          <w:vertAlign w:val="baseline"/>
        </w:rPr>
        <w:t>0.483mg/l) obtained at the point of discharge (P</w:t>
      </w:r>
      <w:r>
        <w:rPr>
          <w:vertAlign w:val="subscript"/>
        </w:rPr>
        <w:t>1</w:t>
      </w:r>
      <w:r>
        <w:rPr>
          <w:vertAlign w:val="baseline"/>
        </w:rPr>
        <w:t>), while the least value of Hg (1.106</w:t>
      </w:r>
      <w:r>
        <w:rPr>
          <w:u w:val="single"/>
          <w:vertAlign w:val="baseline"/>
        </w:rPr>
        <w:t>+</w:t>
      </w:r>
      <w:r>
        <w:rPr>
          <w:vertAlign w:val="baseline"/>
        </w:rPr>
        <w:t>219mg/l) was obtained at 15 meters (P</w:t>
      </w:r>
      <w:r>
        <w:rPr>
          <w:vertAlign w:val="subscript"/>
        </w:rPr>
        <w:t>2</w:t>
      </w:r>
      <w:r>
        <w:rPr>
          <w:vertAlign w:val="baseline"/>
        </w:rPr>
        <w:t>) away from the point of discharge of the effluent. However, this particular trend was not observed in the occurrence of other heavy metals in this effluent.</w:t>
      </w:r>
      <w:r>
        <w:rPr>
          <w:spacing w:val="40"/>
          <w:vertAlign w:val="baseline"/>
        </w:rPr>
        <w:t> </w:t>
      </w:r>
      <w:r>
        <w:rPr>
          <w:vertAlign w:val="baseline"/>
        </w:rPr>
        <w:t>The total mean concentrations of selenium (Se), silver (Ag), cobalt (Co), bismuth (Bi) and copper (Cu) were highest at</w:t>
      </w:r>
      <w:r>
        <w:rPr>
          <w:spacing w:val="40"/>
          <w:vertAlign w:val="baseline"/>
        </w:rPr>
        <w:t> </w:t>
      </w:r>
      <w:r>
        <w:rPr>
          <w:vertAlign w:val="baseline"/>
        </w:rPr>
        <w:t>30 meters (P</w:t>
      </w:r>
      <w:r>
        <w:rPr>
          <w:vertAlign w:val="subscript"/>
        </w:rPr>
        <w:t>3</w:t>
      </w:r>
      <w:r>
        <w:rPr>
          <w:vertAlign w:val="baseline"/>
        </w:rPr>
        <w:t>) away from the points of discharge of the effluents, followed by the values obtained 15 meters (P</w:t>
      </w:r>
      <w:r>
        <w:rPr>
          <w:vertAlign w:val="subscript"/>
        </w:rPr>
        <w:t>2</w:t>
      </w:r>
      <w:r>
        <w:rPr>
          <w:vertAlign w:val="baseline"/>
        </w:rPr>
        <w:t>) while the least mean total concentrations of these heavy metals were obtained at the points of discharge of the effluents (P</w:t>
      </w:r>
      <w:r>
        <w:rPr>
          <w:vertAlign w:val="subscript"/>
        </w:rPr>
        <w:t>1</w:t>
      </w:r>
      <w:r>
        <w:rPr>
          <w:vertAlign w:val="baseline"/>
        </w:rPr>
        <w:t>). This could probably be as a result of flow velocity factor leading to boundary effect at P</w:t>
      </w:r>
      <w:r>
        <w:rPr>
          <w:vertAlign w:val="subscript"/>
        </w:rPr>
        <w:t>3</w:t>
      </w:r>
      <w:r>
        <w:rPr>
          <w:vertAlign w:val="baseline"/>
        </w:rPr>
        <w:t>, hence increase in the levels of these heavy metals at P</w:t>
      </w:r>
      <w:r>
        <w:rPr>
          <w:vertAlign w:val="subscript"/>
        </w:rPr>
        <w:t>3</w:t>
      </w:r>
      <w:r>
        <w:rPr>
          <w:vertAlign w:val="baseline"/>
        </w:rPr>
        <w:t> than P</w:t>
      </w:r>
      <w:r>
        <w:rPr>
          <w:vertAlign w:val="subscript"/>
        </w:rPr>
        <w:t>2</w:t>
      </w:r>
      <w:r>
        <w:rPr>
          <w:vertAlign w:val="baseline"/>
        </w:rPr>
        <w:t> and P</w:t>
      </w:r>
      <w:r>
        <w:rPr>
          <w:vertAlign w:val="subscript"/>
        </w:rPr>
        <w:t>1</w:t>
      </w:r>
      <w:r>
        <w:rPr>
          <w:vertAlign w:val="baseline"/>
        </w:rPr>
        <w:t>.</w:t>
      </w:r>
    </w:p>
    <w:p>
      <w:pPr>
        <w:spacing w:after="0" w:line="480" w:lineRule="auto"/>
        <w:jc w:val="both"/>
        <w:sectPr>
          <w:headerReference w:type="default" r:id="rId13"/>
          <w:pgSz w:w="11910" w:h="16840"/>
          <w:pgMar w:header="0" w:footer="0" w:top="620" w:bottom="280" w:left="1680" w:right="1180"/>
        </w:sectPr>
      </w:pPr>
    </w:p>
    <w:p>
      <w:pPr>
        <w:pStyle w:val="BodyText"/>
        <w:spacing w:before="63"/>
        <w:ind w:right="813"/>
        <w:jc w:val="right"/>
      </w:pPr>
      <w:r>
        <w:rPr>
          <w:spacing w:val="-5"/>
        </w:rPr>
        <w:t>77</w:t>
      </w:r>
    </w:p>
    <w:p>
      <w:pPr>
        <w:pStyle w:val="BodyText"/>
        <w:spacing w:before="8"/>
        <w:rPr>
          <w:sz w:val="18"/>
        </w:rPr>
      </w:pPr>
    </w:p>
    <w:p>
      <w:pPr>
        <w:spacing w:after="0"/>
        <w:rPr>
          <w:sz w:val="18"/>
        </w:rPr>
        <w:sectPr>
          <w:headerReference w:type="default" r:id="rId14"/>
          <w:pgSz w:w="16840" w:h="11910" w:orient="landscape"/>
          <w:pgMar w:header="0" w:footer="0" w:top="640" w:bottom="280" w:left="1060" w:right="480"/>
        </w:sectPr>
      </w:pPr>
    </w:p>
    <w:p>
      <w:pPr>
        <w:pStyle w:val="Heading1"/>
        <w:tabs>
          <w:tab w:pos="1676" w:val="left" w:leader="none"/>
          <w:tab w:pos="4585" w:val="left" w:leader="none"/>
          <w:tab w:pos="9527" w:val="left" w:leader="none"/>
        </w:tabs>
        <w:spacing w:line="487" w:lineRule="auto" w:before="90"/>
        <w:ind w:left="903" w:right="38" w:hanging="668"/>
      </w:pPr>
      <w:r>
        <w:rPr/>
        <mc:AlternateContent>
          <mc:Choice Requires="wps">
            <w:drawing>
              <wp:anchor distT="0" distB="0" distL="0" distR="0" allowOverlap="1" layoutInCell="1" locked="0" behindDoc="1" simplePos="0" relativeHeight="478044160">
                <wp:simplePos x="0" y="0"/>
                <wp:positionH relativeFrom="page">
                  <wp:posOffset>754380</wp:posOffset>
                </wp:positionH>
                <wp:positionV relativeFrom="paragraph">
                  <wp:posOffset>234721</wp:posOffset>
                </wp:positionV>
                <wp:extent cx="9556750" cy="635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9556750" cy="6350"/>
                        </a:xfrm>
                        <a:custGeom>
                          <a:avLst/>
                          <a:gdLst/>
                          <a:ahLst/>
                          <a:cxnLst/>
                          <a:rect l="l" t="t" r="r" b="b"/>
                          <a:pathLst>
                            <a:path w="9556750" h="6350">
                              <a:moveTo>
                                <a:pt x="5133340" y="0"/>
                              </a:moveTo>
                              <a:lnTo>
                                <a:pt x="1824482" y="0"/>
                              </a:lnTo>
                              <a:lnTo>
                                <a:pt x="1818386" y="0"/>
                              </a:lnTo>
                              <a:lnTo>
                                <a:pt x="0" y="0"/>
                              </a:lnTo>
                              <a:lnTo>
                                <a:pt x="0" y="6096"/>
                              </a:lnTo>
                              <a:lnTo>
                                <a:pt x="1818386" y="6096"/>
                              </a:lnTo>
                              <a:lnTo>
                                <a:pt x="1824482" y="6096"/>
                              </a:lnTo>
                              <a:lnTo>
                                <a:pt x="5133340" y="6096"/>
                              </a:lnTo>
                              <a:lnTo>
                                <a:pt x="5133340" y="0"/>
                              </a:lnTo>
                              <a:close/>
                            </a:path>
                            <a:path w="9556750" h="6350">
                              <a:moveTo>
                                <a:pt x="8340585" y="0"/>
                              </a:moveTo>
                              <a:lnTo>
                                <a:pt x="8334502" y="0"/>
                              </a:lnTo>
                              <a:lnTo>
                                <a:pt x="5139563" y="0"/>
                              </a:lnTo>
                              <a:lnTo>
                                <a:pt x="5133467" y="0"/>
                              </a:lnTo>
                              <a:lnTo>
                                <a:pt x="5133467" y="6096"/>
                              </a:lnTo>
                              <a:lnTo>
                                <a:pt x="5139563" y="6096"/>
                              </a:lnTo>
                              <a:lnTo>
                                <a:pt x="8334502" y="6096"/>
                              </a:lnTo>
                              <a:lnTo>
                                <a:pt x="8340585" y="6096"/>
                              </a:lnTo>
                              <a:lnTo>
                                <a:pt x="8340585" y="0"/>
                              </a:lnTo>
                              <a:close/>
                            </a:path>
                            <a:path w="9556750" h="6350">
                              <a:moveTo>
                                <a:pt x="9556750" y="0"/>
                              </a:moveTo>
                              <a:lnTo>
                                <a:pt x="8340598" y="0"/>
                              </a:lnTo>
                              <a:lnTo>
                                <a:pt x="8340598" y="6096"/>
                              </a:lnTo>
                              <a:lnTo>
                                <a:pt x="9556750" y="6096"/>
                              </a:lnTo>
                              <a:lnTo>
                                <a:pt x="95567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9.400002pt;margin-top:18.482027pt;width:752.5pt;height:.5pt;mso-position-horizontal-relative:page;mso-position-vertical-relative:paragraph;z-index:-25272320" id="docshape21" coordorigin="1188,370" coordsize="15050,10" path="m9272,370l4061,370,4052,370,1188,370,1188,379,4052,379,4061,379,9272,379,9272,370xm14323,370l14313,370,9282,370,9272,370,9272,379,9282,379,14313,379,14323,379,14323,370xm16238,370l14323,370,14323,379,16238,379,16238,370xe" filled="true" fillcolor="#000000" stroked="false">
                <v:path arrowok="t"/>
                <v:fill type="solid"/>
                <w10:wrap type="none"/>
              </v:shape>
            </w:pict>
          </mc:Fallback>
        </mc:AlternateContent>
      </w:r>
      <w:r>
        <w:rPr/>
        <w:t>Table 4.2</w:t>
        <w:tab/>
        <w:t>Mean</w:t>
      </w:r>
      <w:r>
        <w:rPr>
          <w:spacing w:val="-3"/>
        </w:rPr>
        <w:t> </w:t>
      </w:r>
      <w:r>
        <w:rPr/>
        <w:t>levels</w:t>
      </w:r>
      <w:r>
        <w:rPr>
          <w:spacing w:val="-3"/>
        </w:rPr>
        <w:t> </w:t>
      </w:r>
      <w:r>
        <w:rPr/>
        <w:t>of</w:t>
      </w:r>
      <w:r>
        <w:rPr>
          <w:spacing w:val="-1"/>
        </w:rPr>
        <w:t> </w:t>
      </w:r>
      <w:r>
        <w:rPr/>
        <w:t>heavy</w:t>
      </w:r>
      <w:r>
        <w:rPr>
          <w:spacing w:val="-3"/>
        </w:rPr>
        <w:t> </w:t>
      </w:r>
      <w:r>
        <w:rPr/>
        <w:t>metal</w:t>
      </w:r>
      <w:r>
        <w:rPr>
          <w:spacing w:val="-3"/>
        </w:rPr>
        <w:t> </w:t>
      </w:r>
      <w:r>
        <w:rPr/>
        <w:t>(mg/l)</w:t>
      </w:r>
      <w:r>
        <w:rPr>
          <w:spacing w:val="-3"/>
        </w:rPr>
        <w:t> </w:t>
      </w:r>
      <w:r>
        <w:rPr/>
        <w:t>in</w:t>
      </w:r>
      <w:r>
        <w:rPr>
          <w:spacing w:val="-1"/>
        </w:rPr>
        <w:t> </w:t>
      </w:r>
      <w:r>
        <w:rPr/>
        <w:t>effluents</w:t>
      </w:r>
      <w:r>
        <w:rPr>
          <w:spacing w:val="-3"/>
        </w:rPr>
        <w:t> </w:t>
      </w:r>
      <w:r>
        <w:rPr/>
        <w:t>during</w:t>
      </w:r>
      <w:r>
        <w:rPr>
          <w:spacing w:val="-3"/>
        </w:rPr>
        <w:t> </w:t>
      </w:r>
      <w:r>
        <w:rPr/>
        <w:t>rainy</w:t>
      </w:r>
      <w:r>
        <w:rPr>
          <w:spacing w:val="-3"/>
        </w:rPr>
        <w:t> </w:t>
      </w:r>
      <w:r>
        <w:rPr/>
        <w:t>season</w:t>
      </w:r>
      <w:r>
        <w:rPr>
          <w:spacing w:val="-5"/>
        </w:rPr>
        <w:t> </w:t>
      </w:r>
      <w:r>
        <w:rPr/>
        <w:t>for</w:t>
      </w:r>
      <w:r>
        <w:rPr>
          <w:spacing w:val="-4"/>
        </w:rPr>
        <w:t> </w:t>
      </w:r>
      <w:r>
        <w:rPr/>
        <w:t>KP</w:t>
      </w:r>
      <w:r>
        <w:rPr>
          <w:spacing w:val="-3"/>
        </w:rPr>
        <w:t> </w:t>
      </w:r>
      <w:r>
        <w:rPr/>
        <w:t>Beverage</w:t>
      </w:r>
      <w:r>
        <w:rPr>
          <w:spacing w:val="-4"/>
        </w:rPr>
        <w:t> </w:t>
      </w:r>
      <w:r>
        <w:rPr/>
        <w:t>and</w:t>
      </w:r>
      <w:r>
        <w:rPr>
          <w:spacing w:val="-3"/>
        </w:rPr>
        <w:t> </w:t>
      </w:r>
      <w:r>
        <w:rPr/>
        <w:t>Obisco</w:t>
      </w:r>
      <w:r>
        <w:rPr>
          <w:spacing w:val="-3"/>
        </w:rPr>
        <w:t> </w:t>
      </w:r>
      <w:r>
        <w:rPr/>
        <w:t>Beverage,</w:t>
      </w:r>
      <w:r>
        <w:rPr>
          <w:spacing w:val="-3"/>
        </w:rPr>
        <w:t> </w:t>
      </w:r>
      <w:r>
        <w:rPr/>
        <w:t>Ogidi </w:t>
      </w:r>
      <w:r>
        <w:rPr>
          <w:position w:val="-13"/>
        </w:rPr>
        <w:t>Heavy Metal</w:t>
        <w:tab/>
      </w:r>
      <w:r>
        <w:rPr/>
        <w:t>KP Beverage, Ogidi</w:t>
        <w:tab/>
        <w:t>Obisco Beverage, Ogidi</w:t>
      </w:r>
    </w:p>
    <w:p>
      <w:pPr>
        <w:spacing w:line="240" w:lineRule="auto" w:before="100"/>
        <w:rPr>
          <w:b/>
          <w:sz w:val="24"/>
        </w:rPr>
      </w:pPr>
      <w:r>
        <w:rPr/>
        <w:br w:type="column"/>
      </w:r>
      <w:r>
        <w:rPr>
          <w:b/>
          <w:sz w:val="24"/>
        </w:rPr>
      </w:r>
    </w:p>
    <w:p>
      <w:pPr>
        <w:pStyle w:val="Heading1"/>
        <w:ind w:left="235"/>
      </w:pPr>
      <w:r>
        <w:rPr/>
        <w:t>FMEnv</w:t>
      </w:r>
      <w:r>
        <w:rPr>
          <w:spacing w:val="-4"/>
        </w:rPr>
        <w:t> </w:t>
      </w:r>
      <w:r>
        <w:rPr>
          <w:spacing w:val="-2"/>
        </w:rPr>
        <w:t>(1991)</w:t>
      </w:r>
    </w:p>
    <w:p>
      <w:pPr>
        <w:spacing w:before="0"/>
        <w:ind w:left="624" w:right="0" w:hanging="384"/>
        <w:jc w:val="left"/>
        <w:rPr>
          <w:b/>
          <w:sz w:val="24"/>
        </w:rPr>
      </w:pPr>
      <w:r>
        <w:rPr/>
        <mc:AlternateContent>
          <mc:Choice Requires="wps">
            <w:drawing>
              <wp:anchor distT="0" distB="0" distL="0" distR="0" allowOverlap="1" layoutInCell="1" locked="0" behindDoc="0" simplePos="0" relativeHeight="15740416">
                <wp:simplePos x="0" y="0"/>
                <wp:positionH relativeFrom="page">
                  <wp:posOffset>707136</wp:posOffset>
                </wp:positionH>
                <wp:positionV relativeFrom="paragraph">
                  <wp:posOffset>363106</wp:posOffset>
                </wp:positionV>
                <wp:extent cx="9642475" cy="4529454"/>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9642475" cy="452945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6"/>
                              <w:gridCol w:w="2287"/>
                              <w:gridCol w:w="1425"/>
                              <w:gridCol w:w="1576"/>
                              <w:gridCol w:w="1524"/>
                              <w:gridCol w:w="1950"/>
                              <w:gridCol w:w="1930"/>
                            </w:tblGrid>
                            <w:tr>
                              <w:trPr>
                                <w:trHeight w:val="279" w:hRule="atLeast"/>
                              </w:trPr>
                              <w:tc>
                                <w:tcPr>
                                  <w:tcW w:w="4366" w:type="dxa"/>
                                </w:tcPr>
                                <w:p>
                                  <w:pPr>
                                    <w:pStyle w:val="TableParagraph"/>
                                    <w:spacing w:line="260" w:lineRule="exact"/>
                                    <w:ind w:right="341"/>
                                    <w:jc w:val="right"/>
                                    <w:rPr>
                                      <w:b/>
                                      <w:sz w:val="24"/>
                                    </w:rPr>
                                  </w:pPr>
                                  <w:r>
                                    <w:rPr>
                                      <w:b/>
                                      <w:spacing w:val="-5"/>
                                      <w:sz w:val="24"/>
                                    </w:rPr>
                                    <w:t>P</w:t>
                                  </w:r>
                                  <w:r>
                                    <w:rPr>
                                      <w:b/>
                                      <w:spacing w:val="-5"/>
                                      <w:sz w:val="24"/>
                                      <w:vertAlign w:val="subscript"/>
                                    </w:rPr>
                                    <w:t>1</w:t>
                                  </w:r>
                                </w:p>
                              </w:tc>
                              <w:tc>
                                <w:tcPr>
                                  <w:tcW w:w="2287" w:type="dxa"/>
                                </w:tcPr>
                                <w:p>
                                  <w:pPr>
                                    <w:pStyle w:val="TableParagraph"/>
                                    <w:spacing w:line="260" w:lineRule="exact"/>
                                    <w:ind w:left="497"/>
                                    <w:jc w:val="center"/>
                                    <w:rPr>
                                      <w:b/>
                                      <w:sz w:val="24"/>
                                    </w:rPr>
                                  </w:pPr>
                                  <w:r>
                                    <w:rPr>
                                      <w:b/>
                                      <w:spacing w:val="-5"/>
                                      <w:sz w:val="24"/>
                                    </w:rPr>
                                    <w:t>P</w:t>
                                  </w:r>
                                  <w:r>
                                    <w:rPr>
                                      <w:b/>
                                      <w:spacing w:val="-5"/>
                                      <w:sz w:val="24"/>
                                      <w:vertAlign w:val="subscript"/>
                                    </w:rPr>
                                    <w:t>2</w:t>
                                  </w:r>
                                </w:p>
                              </w:tc>
                              <w:tc>
                                <w:tcPr>
                                  <w:tcW w:w="1425" w:type="dxa"/>
                                </w:tcPr>
                                <w:p>
                                  <w:pPr>
                                    <w:pStyle w:val="TableParagraph"/>
                                    <w:spacing w:line="260" w:lineRule="exact"/>
                                    <w:ind w:right="64"/>
                                    <w:jc w:val="center"/>
                                    <w:rPr>
                                      <w:b/>
                                      <w:sz w:val="24"/>
                                    </w:rPr>
                                  </w:pPr>
                                  <w:r>
                                    <w:rPr>
                                      <w:b/>
                                      <w:spacing w:val="-5"/>
                                      <w:sz w:val="24"/>
                                    </w:rPr>
                                    <w:t>P</w:t>
                                  </w:r>
                                  <w:r>
                                    <w:rPr>
                                      <w:b/>
                                      <w:spacing w:val="-5"/>
                                      <w:sz w:val="24"/>
                                      <w:vertAlign w:val="subscript"/>
                                    </w:rPr>
                                    <w:t>3</w:t>
                                  </w:r>
                                </w:p>
                              </w:tc>
                              <w:tc>
                                <w:tcPr>
                                  <w:tcW w:w="1576" w:type="dxa"/>
                                </w:tcPr>
                                <w:p>
                                  <w:pPr>
                                    <w:pStyle w:val="TableParagraph"/>
                                    <w:spacing w:line="260" w:lineRule="exact"/>
                                    <w:ind w:left="82"/>
                                    <w:jc w:val="center"/>
                                    <w:rPr>
                                      <w:b/>
                                      <w:sz w:val="24"/>
                                    </w:rPr>
                                  </w:pPr>
                                  <w:r>
                                    <w:rPr>
                                      <w:b/>
                                      <w:spacing w:val="-5"/>
                                      <w:sz w:val="24"/>
                                    </w:rPr>
                                    <w:t>P</w:t>
                                  </w:r>
                                  <w:r>
                                    <w:rPr>
                                      <w:b/>
                                      <w:spacing w:val="-5"/>
                                      <w:sz w:val="24"/>
                                      <w:vertAlign w:val="subscript"/>
                                    </w:rPr>
                                    <w:t>1</w:t>
                                  </w:r>
                                </w:p>
                              </w:tc>
                              <w:tc>
                                <w:tcPr>
                                  <w:tcW w:w="1524" w:type="dxa"/>
                                </w:tcPr>
                                <w:p>
                                  <w:pPr>
                                    <w:pStyle w:val="TableParagraph"/>
                                    <w:spacing w:line="260" w:lineRule="exact"/>
                                    <w:ind w:left="852"/>
                                    <w:rPr>
                                      <w:b/>
                                      <w:sz w:val="24"/>
                                    </w:rPr>
                                  </w:pPr>
                                  <w:r>
                                    <w:rPr>
                                      <w:b/>
                                      <w:spacing w:val="-5"/>
                                      <w:sz w:val="24"/>
                                    </w:rPr>
                                    <w:t>P</w:t>
                                  </w:r>
                                  <w:r>
                                    <w:rPr>
                                      <w:b/>
                                      <w:spacing w:val="-5"/>
                                      <w:sz w:val="24"/>
                                      <w:vertAlign w:val="subscript"/>
                                    </w:rPr>
                                    <w:t>2</w:t>
                                  </w:r>
                                </w:p>
                              </w:tc>
                              <w:tc>
                                <w:tcPr>
                                  <w:tcW w:w="3880" w:type="dxa"/>
                                  <w:gridSpan w:val="2"/>
                                </w:tcPr>
                                <w:p>
                                  <w:pPr>
                                    <w:pStyle w:val="TableParagraph"/>
                                    <w:spacing w:line="260" w:lineRule="exact"/>
                                    <w:ind w:left="1037"/>
                                    <w:rPr>
                                      <w:b/>
                                      <w:sz w:val="24"/>
                                    </w:rPr>
                                  </w:pPr>
                                  <w:r>
                                    <w:rPr>
                                      <w:b/>
                                      <w:spacing w:val="-5"/>
                                      <w:sz w:val="24"/>
                                    </w:rPr>
                                    <w:t>P</w:t>
                                  </w:r>
                                  <w:r>
                                    <w:rPr>
                                      <w:b/>
                                      <w:spacing w:val="-5"/>
                                      <w:sz w:val="24"/>
                                      <w:vertAlign w:val="subscript"/>
                                    </w:rPr>
                                    <w:t>3</w:t>
                                  </w:r>
                                </w:p>
                              </w:tc>
                            </w:tr>
                            <w:tr>
                              <w:trPr>
                                <w:trHeight w:val="334" w:hRule="atLeast"/>
                              </w:trPr>
                              <w:tc>
                                <w:tcPr>
                                  <w:tcW w:w="4366" w:type="dxa"/>
                                </w:tcPr>
                                <w:p>
                                  <w:pPr>
                                    <w:pStyle w:val="TableParagraph"/>
                                    <w:tabs>
                                      <w:tab w:pos="2985" w:val="left" w:leader="none"/>
                                    </w:tabs>
                                    <w:spacing w:line="266" w:lineRule="exact"/>
                                    <w:ind w:left="122"/>
                                    <w:rPr>
                                      <w:sz w:val="24"/>
                                    </w:rPr>
                                  </w:pPr>
                                  <w:r>
                                    <w:rPr>
                                      <w:sz w:val="24"/>
                                    </w:rPr>
                                    <w:t>Mercury</w:t>
                                  </w:r>
                                  <w:r>
                                    <w:rPr>
                                      <w:spacing w:val="-3"/>
                                      <w:sz w:val="24"/>
                                    </w:rPr>
                                    <w:t> </w:t>
                                  </w:r>
                                  <w:r>
                                    <w:rPr>
                                      <w:spacing w:val="-4"/>
                                      <w:sz w:val="24"/>
                                    </w:rPr>
                                    <w:t>(Hg)</w:t>
                                  </w:r>
                                  <w:r>
                                    <w:rPr>
                                      <w:sz w:val="24"/>
                                    </w:rPr>
                                    <w:tab/>
                                    <w:t>0.138</w:t>
                                  </w:r>
                                  <w:r>
                                    <w:rPr>
                                      <w:sz w:val="24"/>
                                      <w:u w:val="single"/>
                                    </w:rPr>
                                    <w:t>+</w:t>
                                  </w:r>
                                  <w:r>
                                    <w:rPr>
                                      <w:spacing w:val="-3"/>
                                      <w:sz w:val="24"/>
                                    </w:rPr>
                                    <w:t> </w:t>
                                  </w:r>
                                  <w:r>
                                    <w:rPr>
                                      <w:spacing w:val="-2"/>
                                      <w:sz w:val="24"/>
                                    </w:rPr>
                                    <w:t>0.433</w:t>
                                  </w:r>
                                </w:p>
                              </w:tc>
                              <w:tc>
                                <w:tcPr>
                                  <w:tcW w:w="2287" w:type="dxa"/>
                                </w:tcPr>
                                <w:p>
                                  <w:pPr>
                                    <w:pStyle w:val="TableParagraph"/>
                                    <w:spacing w:line="266" w:lineRule="exact"/>
                                    <w:ind w:left="691"/>
                                    <w:rPr>
                                      <w:sz w:val="24"/>
                                    </w:rPr>
                                  </w:pPr>
                                  <w:r>
                                    <w:rPr>
                                      <w:sz w:val="24"/>
                                    </w:rPr>
                                    <w:t>1.673</w:t>
                                  </w:r>
                                  <w:r>
                                    <w:rPr>
                                      <w:sz w:val="24"/>
                                      <w:u w:val="single"/>
                                    </w:rPr>
                                    <w:t>+</w:t>
                                  </w:r>
                                  <w:r>
                                    <w:rPr>
                                      <w:spacing w:val="-1"/>
                                      <w:sz w:val="24"/>
                                    </w:rPr>
                                    <w:t> </w:t>
                                  </w:r>
                                  <w:r>
                                    <w:rPr>
                                      <w:spacing w:val="-2"/>
                                      <w:sz w:val="24"/>
                                    </w:rPr>
                                    <w:t>0.225</w:t>
                                  </w:r>
                                </w:p>
                              </w:tc>
                              <w:tc>
                                <w:tcPr>
                                  <w:tcW w:w="1425" w:type="dxa"/>
                                </w:tcPr>
                                <w:p>
                                  <w:pPr>
                                    <w:pStyle w:val="TableParagraph"/>
                                    <w:spacing w:line="266" w:lineRule="exact"/>
                                    <w:ind w:left="24"/>
                                    <w:rPr>
                                      <w:sz w:val="24"/>
                                    </w:rPr>
                                  </w:pPr>
                                  <w:r>
                                    <w:rPr>
                                      <w:sz w:val="24"/>
                                    </w:rPr>
                                    <w:t>1.945</w:t>
                                  </w:r>
                                  <w:r>
                                    <w:rPr>
                                      <w:sz w:val="24"/>
                                      <w:u w:val="single"/>
                                    </w:rPr>
                                    <w:t>+</w:t>
                                  </w:r>
                                  <w:r>
                                    <w:rPr>
                                      <w:spacing w:val="-1"/>
                                      <w:sz w:val="24"/>
                                    </w:rPr>
                                    <w:t> </w:t>
                                  </w:r>
                                  <w:r>
                                    <w:rPr>
                                      <w:spacing w:val="-2"/>
                                      <w:sz w:val="24"/>
                                    </w:rPr>
                                    <w:t>0.450</w:t>
                                  </w:r>
                                </w:p>
                              </w:tc>
                              <w:tc>
                                <w:tcPr>
                                  <w:tcW w:w="1576" w:type="dxa"/>
                                </w:tcPr>
                                <w:p>
                                  <w:pPr>
                                    <w:pStyle w:val="TableParagraph"/>
                                    <w:spacing w:line="266" w:lineRule="exact"/>
                                    <w:ind w:left="128"/>
                                    <w:rPr>
                                      <w:sz w:val="24"/>
                                    </w:rPr>
                                  </w:pPr>
                                  <w:r>
                                    <w:rPr>
                                      <w:sz w:val="24"/>
                                    </w:rPr>
                                    <w:t>1.475</w:t>
                                  </w:r>
                                  <w:r>
                                    <w:rPr>
                                      <w:sz w:val="24"/>
                                      <w:u w:val="single"/>
                                    </w:rPr>
                                    <w:t>+</w:t>
                                  </w:r>
                                  <w:r>
                                    <w:rPr>
                                      <w:spacing w:val="-1"/>
                                      <w:sz w:val="24"/>
                                    </w:rPr>
                                    <w:t> </w:t>
                                  </w:r>
                                  <w:r>
                                    <w:rPr>
                                      <w:spacing w:val="-2"/>
                                      <w:sz w:val="24"/>
                                    </w:rPr>
                                    <w:t>0.192</w:t>
                                  </w:r>
                                </w:p>
                              </w:tc>
                              <w:tc>
                                <w:tcPr>
                                  <w:tcW w:w="1524" w:type="dxa"/>
                                </w:tcPr>
                                <w:p>
                                  <w:pPr>
                                    <w:pStyle w:val="TableParagraph"/>
                                    <w:spacing w:line="266" w:lineRule="exact"/>
                                    <w:ind w:right="74"/>
                                    <w:jc w:val="right"/>
                                    <w:rPr>
                                      <w:sz w:val="24"/>
                                    </w:rPr>
                                  </w:pPr>
                                  <w:r>
                                    <w:rPr>
                                      <w:sz w:val="24"/>
                                    </w:rPr>
                                    <w:t>2.533</w:t>
                                  </w:r>
                                  <w:r>
                                    <w:rPr>
                                      <w:sz w:val="24"/>
                                      <w:u w:val="single"/>
                                    </w:rPr>
                                    <w:t>+</w:t>
                                  </w:r>
                                  <w:r>
                                    <w:rPr>
                                      <w:spacing w:val="-1"/>
                                      <w:sz w:val="24"/>
                                    </w:rPr>
                                    <w:t> </w:t>
                                  </w:r>
                                  <w:r>
                                    <w:rPr>
                                      <w:spacing w:val="-2"/>
                                      <w:sz w:val="24"/>
                                    </w:rPr>
                                    <w:t>0.447</w:t>
                                  </w:r>
                                </w:p>
                              </w:tc>
                              <w:tc>
                                <w:tcPr>
                                  <w:tcW w:w="1950" w:type="dxa"/>
                                </w:tcPr>
                                <w:p>
                                  <w:pPr>
                                    <w:pStyle w:val="TableParagraph"/>
                                    <w:spacing w:line="266" w:lineRule="exact"/>
                                    <w:ind w:left="448"/>
                                    <w:rPr>
                                      <w:sz w:val="24"/>
                                    </w:rPr>
                                  </w:pPr>
                                  <w:r>
                                    <w:rPr>
                                      <w:sz w:val="24"/>
                                    </w:rPr>
                                    <w:t>1.613</w:t>
                                  </w:r>
                                  <w:r>
                                    <w:rPr>
                                      <w:sz w:val="24"/>
                                      <w:u w:val="single"/>
                                    </w:rPr>
                                    <w:t>+</w:t>
                                  </w:r>
                                  <w:r>
                                    <w:rPr>
                                      <w:spacing w:val="-1"/>
                                      <w:sz w:val="24"/>
                                    </w:rPr>
                                    <w:t> </w:t>
                                  </w:r>
                                  <w:r>
                                    <w:rPr>
                                      <w:spacing w:val="-2"/>
                                      <w:sz w:val="24"/>
                                    </w:rPr>
                                    <w:t>0.276</w:t>
                                  </w:r>
                                </w:p>
                              </w:tc>
                              <w:tc>
                                <w:tcPr>
                                  <w:tcW w:w="1930" w:type="dxa"/>
                                </w:tcPr>
                                <w:p>
                                  <w:pPr>
                                    <w:pStyle w:val="TableParagraph"/>
                                    <w:spacing w:line="266" w:lineRule="exact"/>
                                    <w:ind w:left="119"/>
                                    <w:rPr>
                                      <w:sz w:val="24"/>
                                    </w:rPr>
                                  </w:pPr>
                                  <w:r>
                                    <w:rPr>
                                      <w:spacing w:val="-4"/>
                                      <w:sz w:val="24"/>
                                    </w:rPr>
                                    <w:t>0.05</w:t>
                                  </w:r>
                                </w:p>
                              </w:tc>
                            </w:tr>
                            <w:tr>
                              <w:trPr>
                                <w:trHeight w:val="414" w:hRule="atLeast"/>
                              </w:trPr>
                              <w:tc>
                                <w:tcPr>
                                  <w:tcW w:w="4366" w:type="dxa"/>
                                </w:tcPr>
                                <w:p>
                                  <w:pPr>
                                    <w:pStyle w:val="TableParagraph"/>
                                    <w:tabs>
                                      <w:tab w:pos="2985" w:val="left" w:leader="none"/>
                                    </w:tabs>
                                    <w:spacing w:before="64"/>
                                    <w:ind w:left="122"/>
                                    <w:rPr>
                                      <w:sz w:val="24"/>
                                    </w:rPr>
                                  </w:pPr>
                                  <w:r>
                                    <w:rPr>
                                      <w:sz w:val="24"/>
                                    </w:rPr>
                                    <w:t>Nickel</w:t>
                                  </w:r>
                                  <w:r>
                                    <w:rPr>
                                      <w:spacing w:val="-4"/>
                                      <w:sz w:val="24"/>
                                    </w:rPr>
                                    <w:t> (Ni)</w:t>
                                  </w:r>
                                  <w:r>
                                    <w:rPr>
                                      <w:sz w:val="24"/>
                                    </w:rPr>
                                    <w:tab/>
                                    <w:t>0.405</w:t>
                                  </w:r>
                                  <w:r>
                                    <w:rPr>
                                      <w:sz w:val="24"/>
                                      <w:u w:val="single"/>
                                    </w:rPr>
                                    <w:t>+</w:t>
                                  </w:r>
                                  <w:r>
                                    <w:rPr>
                                      <w:spacing w:val="-3"/>
                                      <w:sz w:val="24"/>
                                    </w:rPr>
                                    <w:t> </w:t>
                                  </w:r>
                                  <w:r>
                                    <w:rPr>
                                      <w:spacing w:val="-2"/>
                                      <w:sz w:val="24"/>
                                    </w:rPr>
                                    <w:t>0.388</w:t>
                                  </w:r>
                                </w:p>
                              </w:tc>
                              <w:tc>
                                <w:tcPr>
                                  <w:tcW w:w="2287" w:type="dxa"/>
                                </w:tcPr>
                                <w:p>
                                  <w:pPr>
                                    <w:pStyle w:val="TableParagraph"/>
                                    <w:spacing w:before="64"/>
                                    <w:ind w:left="691"/>
                                    <w:rPr>
                                      <w:sz w:val="24"/>
                                    </w:rPr>
                                  </w:pPr>
                                  <w:r>
                                    <w:rPr>
                                      <w:sz w:val="24"/>
                                    </w:rPr>
                                    <w:t>0.888</w:t>
                                  </w:r>
                                  <w:r>
                                    <w:rPr>
                                      <w:sz w:val="24"/>
                                      <w:u w:val="single"/>
                                    </w:rPr>
                                    <w:t>+</w:t>
                                  </w:r>
                                  <w:r>
                                    <w:rPr>
                                      <w:spacing w:val="-1"/>
                                      <w:sz w:val="24"/>
                                    </w:rPr>
                                    <w:t> </w:t>
                                  </w:r>
                                  <w:r>
                                    <w:rPr>
                                      <w:spacing w:val="-2"/>
                                      <w:sz w:val="24"/>
                                    </w:rPr>
                                    <w:t>0.210</w:t>
                                  </w:r>
                                </w:p>
                              </w:tc>
                              <w:tc>
                                <w:tcPr>
                                  <w:tcW w:w="1425" w:type="dxa"/>
                                </w:tcPr>
                                <w:p>
                                  <w:pPr>
                                    <w:pStyle w:val="TableParagraph"/>
                                    <w:spacing w:before="64"/>
                                    <w:ind w:left="24"/>
                                    <w:rPr>
                                      <w:sz w:val="24"/>
                                    </w:rPr>
                                  </w:pPr>
                                  <w:r>
                                    <w:rPr>
                                      <w:sz w:val="24"/>
                                    </w:rPr>
                                    <w:t>1.248</w:t>
                                  </w:r>
                                  <w:r>
                                    <w:rPr>
                                      <w:sz w:val="24"/>
                                      <w:u w:val="single"/>
                                    </w:rPr>
                                    <w:t>+</w:t>
                                  </w:r>
                                  <w:r>
                                    <w:rPr>
                                      <w:spacing w:val="-1"/>
                                      <w:sz w:val="24"/>
                                    </w:rPr>
                                    <w:t> </w:t>
                                  </w:r>
                                  <w:r>
                                    <w:rPr>
                                      <w:spacing w:val="-2"/>
                                      <w:sz w:val="24"/>
                                    </w:rPr>
                                    <w:t>0.450</w:t>
                                  </w:r>
                                </w:p>
                              </w:tc>
                              <w:tc>
                                <w:tcPr>
                                  <w:tcW w:w="1576" w:type="dxa"/>
                                </w:tcPr>
                                <w:p>
                                  <w:pPr>
                                    <w:pStyle w:val="TableParagraph"/>
                                    <w:spacing w:before="64"/>
                                    <w:ind w:left="128"/>
                                    <w:rPr>
                                      <w:sz w:val="24"/>
                                    </w:rPr>
                                  </w:pPr>
                                  <w:r>
                                    <w:rPr>
                                      <w:sz w:val="24"/>
                                    </w:rPr>
                                    <w:t>0.850</w:t>
                                  </w:r>
                                  <w:r>
                                    <w:rPr>
                                      <w:sz w:val="24"/>
                                      <w:u w:val="single"/>
                                    </w:rPr>
                                    <w:t>+</w:t>
                                  </w:r>
                                  <w:r>
                                    <w:rPr>
                                      <w:spacing w:val="-1"/>
                                      <w:sz w:val="24"/>
                                    </w:rPr>
                                    <w:t> </w:t>
                                  </w:r>
                                  <w:r>
                                    <w:rPr>
                                      <w:spacing w:val="-2"/>
                                      <w:sz w:val="24"/>
                                    </w:rPr>
                                    <w:t>0.475</w:t>
                                  </w:r>
                                </w:p>
                              </w:tc>
                              <w:tc>
                                <w:tcPr>
                                  <w:tcW w:w="1524" w:type="dxa"/>
                                </w:tcPr>
                                <w:p>
                                  <w:pPr>
                                    <w:pStyle w:val="TableParagraph"/>
                                    <w:spacing w:before="64"/>
                                    <w:ind w:right="74"/>
                                    <w:jc w:val="right"/>
                                    <w:rPr>
                                      <w:sz w:val="24"/>
                                    </w:rPr>
                                  </w:pPr>
                                  <w:r>
                                    <w:rPr>
                                      <w:sz w:val="24"/>
                                    </w:rPr>
                                    <w:t>0.390</w:t>
                                  </w:r>
                                  <w:r>
                                    <w:rPr>
                                      <w:sz w:val="24"/>
                                      <w:u w:val="single"/>
                                    </w:rPr>
                                    <w:t>+</w:t>
                                  </w:r>
                                  <w:r>
                                    <w:rPr>
                                      <w:spacing w:val="-1"/>
                                      <w:sz w:val="24"/>
                                    </w:rPr>
                                    <w:t> </w:t>
                                  </w:r>
                                  <w:r>
                                    <w:rPr>
                                      <w:spacing w:val="-2"/>
                                      <w:sz w:val="24"/>
                                    </w:rPr>
                                    <w:t>0.483</w:t>
                                  </w:r>
                                </w:p>
                              </w:tc>
                              <w:tc>
                                <w:tcPr>
                                  <w:tcW w:w="1950" w:type="dxa"/>
                                </w:tcPr>
                                <w:p>
                                  <w:pPr>
                                    <w:pStyle w:val="TableParagraph"/>
                                    <w:spacing w:before="64"/>
                                    <w:ind w:left="448"/>
                                    <w:rPr>
                                      <w:sz w:val="24"/>
                                    </w:rPr>
                                  </w:pPr>
                                  <w:r>
                                    <w:rPr>
                                      <w:sz w:val="24"/>
                                    </w:rPr>
                                    <w:t>0.463</w:t>
                                  </w:r>
                                  <w:r>
                                    <w:rPr>
                                      <w:sz w:val="24"/>
                                      <w:u w:val="single"/>
                                    </w:rPr>
                                    <w:t>+</w:t>
                                  </w:r>
                                  <w:r>
                                    <w:rPr>
                                      <w:spacing w:val="-1"/>
                                      <w:sz w:val="24"/>
                                    </w:rPr>
                                    <w:t> </w:t>
                                  </w:r>
                                  <w:r>
                                    <w:rPr>
                                      <w:spacing w:val="-2"/>
                                      <w:sz w:val="24"/>
                                    </w:rPr>
                                    <w:t>0.446</w:t>
                                  </w:r>
                                </w:p>
                              </w:tc>
                              <w:tc>
                                <w:tcPr>
                                  <w:tcW w:w="1930" w:type="dxa"/>
                                </w:tcPr>
                                <w:p>
                                  <w:pPr>
                                    <w:pStyle w:val="TableParagraph"/>
                                    <w:spacing w:before="64"/>
                                    <w:ind w:left="119"/>
                                    <w:rPr>
                                      <w:sz w:val="24"/>
                                    </w:rPr>
                                  </w:pPr>
                                  <w:r>
                                    <w:rPr>
                                      <w:spacing w:val="-4"/>
                                      <w:sz w:val="24"/>
                                    </w:rPr>
                                    <w:t>&lt;1.0</w:t>
                                  </w:r>
                                </w:p>
                              </w:tc>
                            </w:tr>
                            <w:tr>
                              <w:trPr>
                                <w:trHeight w:val="414" w:hRule="atLeast"/>
                              </w:trPr>
                              <w:tc>
                                <w:tcPr>
                                  <w:tcW w:w="4366" w:type="dxa"/>
                                </w:tcPr>
                                <w:p>
                                  <w:pPr>
                                    <w:pStyle w:val="TableParagraph"/>
                                    <w:tabs>
                                      <w:tab w:pos="2985" w:val="left" w:leader="none"/>
                                    </w:tabs>
                                    <w:spacing w:before="63"/>
                                    <w:ind w:left="122"/>
                                    <w:rPr>
                                      <w:sz w:val="24"/>
                                    </w:rPr>
                                  </w:pPr>
                                  <w:r>
                                    <w:rPr>
                                      <w:sz w:val="24"/>
                                    </w:rPr>
                                    <w:t>Copper</w:t>
                                  </w:r>
                                  <w:r>
                                    <w:rPr>
                                      <w:spacing w:val="-3"/>
                                      <w:sz w:val="24"/>
                                    </w:rPr>
                                    <w:t> </w:t>
                                  </w:r>
                                  <w:r>
                                    <w:rPr>
                                      <w:spacing w:val="-4"/>
                                      <w:sz w:val="24"/>
                                    </w:rPr>
                                    <w:t>(Cu)</w:t>
                                  </w:r>
                                  <w:r>
                                    <w:rPr>
                                      <w:sz w:val="24"/>
                                    </w:rPr>
                                    <w:tab/>
                                    <w:t>0.465</w:t>
                                  </w:r>
                                  <w:r>
                                    <w:rPr>
                                      <w:sz w:val="24"/>
                                      <w:u w:val="single"/>
                                    </w:rPr>
                                    <w:t>+</w:t>
                                  </w:r>
                                  <w:r>
                                    <w:rPr>
                                      <w:spacing w:val="-3"/>
                                      <w:sz w:val="24"/>
                                    </w:rPr>
                                    <w:t> </w:t>
                                  </w:r>
                                  <w:r>
                                    <w:rPr>
                                      <w:spacing w:val="-2"/>
                                      <w:sz w:val="24"/>
                                    </w:rPr>
                                    <w:t>0.182</w:t>
                                  </w:r>
                                </w:p>
                              </w:tc>
                              <w:tc>
                                <w:tcPr>
                                  <w:tcW w:w="2287" w:type="dxa"/>
                                </w:tcPr>
                                <w:p>
                                  <w:pPr>
                                    <w:pStyle w:val="TableParagraph"/>
                                    <w:spacing w:before="63"/>
                                    <w:ind w:left="691"/>
                                    <w:rPr>
                                      <w:sz w:val="24"/>
                                    </w:rPr>
                                  </w:pPr>
                                  <w:r>
                                    <w:rPr>
                                      <w:sz w:val="24"/>
                                    </w:rPr>
                                    <w:t>0.928</w:t>
                                  </w:r>
                                  <w:r>
                                    <w:rPr>
                                      <w:sz w:val="24"/>
                                      <w:u w:val="single"/>
                                    </w:rPr>
                                    <w:t>+</w:t>
                                  </w:r>
                                  <w:r>
                                    <w:rPr>
                                      <w:spacing w:val="-1"/>
                                      <w:sz w:val="24"/>
                                    </w:rPr>
                                    <w:t> </w:t>
                                  </w:r>
                                  <w:r>
                                    <w:rPr>
                                      <w:spacing w:val="-2"/>
                                      <w:sz w:val="24"/>
                                    </w:rPr>
                                    <w:t>0.303</w:t>
                                  </w:r>
                                </w:p>
                              </w:tc>
                              <w:tc>
                                <w:tcPr>
                                  <w:tcW w:w="1425" w:type="dxa"/>
                                </w:tcPr>
                                <w:p>
                                  <w:pPr>
                                    <w:pStyle w:val="TableParagraph"/>
                                    <w:spacing w:before="63"/>
                                    <w:ind w:left="24"/>
                                    <w:rPr>
                                      <w:sz w:val="24"/>
                                    </w:rPr>
                                  </w:pPr>
                                  <w:r>
                                    <w:rPr>
                                      <w:sz w:val="24"/>
                                    </w:rPr>
                                    <w:t>0.570</w:t>
                                  </w:r>
                                  <w:r>
                                    <w:rPr>
                                      <w:sz w:val="24"/>
                                      <w:u w:val="single"/>
                                    </w:rPr>
                                    <w:t>+</w:t>
                                  </w:r>
                                  <w:r>
                                    <w:rPr>
                                      <w:spacing w:val="-1"/>
                                      <w:sz w:val="24"/>
                                    </w:rPr>
                                    <w:t> </w:t>
                                  </w:r>
                                  <w:r>
                                    <w:rPr>
                                      <w:spacing w:val="-2"/>
                                      <w:sz w:val="24"/>
                                    </w:rPr>
                                    <w:t>0.394</w:t>
                                  </w:r>
                                </w:p>
                              </w:tc>
                              <w:tc>
                                <w:tcPr>
                                  <w:tcW w:w="1576" w:type="dxa"/>
                                </w:tcPr>
                                <w:p>
                                  <w:pPr>
                                    <w:pStyle w:val="TableParagraph"/>
                                    <w:spacing w:before="63"/>
                                    <w:ind w:left="128"/>
                                    <w:rPr>
                                      <w:sz w:val="24"/>
                                    </w:rPr>
                                  </w:pPr>
                                  <w:r>
                                    <w:rPr>
                                      <w:sz w:val="24"/>
                                    </w:rPr>
                                    <w:t>0.853</w:t>
                                  </w:r>
                                  <w:r>
                                    <w:rPr>
                                      <w:sz w:val="24"/>
                                      <w:u w:val="single"/>
                                    </w:rPr>
                                    <w:t>+</w:t>
                                  </w:r>
                                  <w:r>
                                    <w:rPr>
                                      <w:spacing w:val="-1"/>
                                      <w:sz w:val="24"/>
                                    </w:rPr>
                                    <w:t> </w:t>
                                  </w:r>
                                  <w:r>
                                    <w:rPr>
                                      <w:spacing w:val="-2"/>
                                      <w:sz w:val="24"/>
                                    </w:rPr>
                                    <w:t>0.424</w:t>
                                  </w:r>
                                </w:p>
                              </w:tc>
                              <w:tc>
                                <w:tcPr>
                                  <w:tcW w:w="1524" w:type="dxa"/>
                                </w:tcPr>
                                <w:p>
                                  <w:pPr>
                                    <w:pStyle w:val="TableParagraph"/>
                                    <w:spacing w:before="63"/>
                                    <w:ind w:right="74"/>
                                    <w:jc w:val="right"/>
                                    <w:rPr>
                                      <w:sz w:val="24"/>
                                    </w:rPr>
                                  </w:pPr>
                                  <w:r>
                                    <w:rPr>
                                      <w:sz w:val="24"/>
                                    </w:rPr>
                                    <w:t>1.020</w:t>
                                  </w:r>
                                  <w:r>
                                    <w:rPr>
                                      <w:sz w:val="24"/>
                                      <w:u w:val="single"/>
                                    </w:rPr>
                                    <w:t>+</w:t>
                                  </w:r>
                                  <w:r>
                                    <w:rPr>
                                      <w:spacing w:val="-1"/>
                                      <w:sz w:val="24"/>
                                    </w:rPr>
                                    <w:t> </w:t>
                                  </w:r>
                                  <w:r>
                                    <w:rPr>
                                      <w:spacing w:val="-2"/>
                                      <w:sz w:val="24"/>
                                    </w:rPr>
                                    <w:t>0.480</w:t>
                                  </w:r>
                                </w:p>
                              </w:tc>
                              <w:tc>
                                <w:tcPr>
                                  <w:tcW w:w="1950" w:type="dxa"/>
                                </w:tcPr>
                                <w:p>
                                  <w:pPr>
                                    <w:pStyle w:val="TableParagraph"/>
                                    <w:spacing w:before="63"/>
                                    <w:ind w:left="448"/>
                                    <w:rPr>
                                      <w:sz w:val="24"/>
                                    </w:rPr>
                                  </w:pPr>
                                  <w:r>
                                    <w:rPr>
                                      <w:sz w:val="24"/>
                                    </w:rPr>
                                    <w:t>0.468</w:t>
                                  </w:r>
                                  <w:r>
                                    <w:rPr>
                                      <w:sz w:val="24"/>
                                      <w:u w:val="single"/>
                                    </w:rPr>
                                    <w:t>+</w:t>
                                  </w:r>
                                  <w:r>
                                    <w:rPr>
                                      <w:spacing w:val="-1"/>
                                      <w:sz w:val="24"/>
                                    </w:rPr>
                                    <w:t> </w:t>
                                  </w:r>
                                  <w:r>
                                    <w:rPr>
                                      <w:spacing w:val="-2"/>
                                      <w:sz w:val="24"/>
                                    </w:rPr>
                                    <w:t>0.308</w:t>
                                  </w:r>
                                </w:p>
                              </w:tc>
                              <w:tc>
                                <w:tcPr>
                                  <w:tcW w:w="1930" w:type="dxa"/>
                                </w:tcPr>
                                <w:p>
                                  <w:pPr>
                                    <w:pStyle w:val="TableParagraph"/>
                                    <w:spacing w:before="63"/>
                                    <w:ind w:left="119"/>
                                    <w:rPr>
                                      <w:sz w:val="24"/>
                                    </w:rPr>
                                  </w:pPr>
                                  <w:r>
                                    <w:rPr>
                                      <w:spacing w:val="-4"/>
                                      <w:sz w:val="24"/>
                                    </w:rPr>
                                    <w:t>&lt;1.0</w:t>
                                  </w:r>
                                </w:p>
                              </w:tc>
                            </w:tr>
                            <w:tr>
                              <w:trPr>
                                <w:trHeight w:val="413" w:hRule="atLeast"/>
                              </w:trPr>
                              <w:tc>
                                <w:tcPr>
                                  <w:tcW w:w="4366" w:type="dxa"/>
                                </w:tcPr>
                                <w:p>
                                  <w:pPr>
                                    <w:pStyle w:val="TableParagraph"/>
                                    <w:tabs>
                                      <w:tab w:pos="2985" w:val="left" w:leader="none"/>
                                    </w:tabs>
                                    <w:spacing w:before="64"/>
                                    <w:ind w:left="122"/>
                                    <w:rPr>
                                      <w:sz w:val="24"/>
                                    </w:rPr>
                                  </w:pPr>
                                  <w:r>
                                    <w:rPr>
                                      <w:sz w:val="24"/>
                                    </w:rPr>
                                    <w:t>Iron</w:t>
                                  </w:r>
                                  <w:r>
                                    <w:rPr>
                                      <w:spacing w:val="-3"/>
                                      <w:sz w:val="24"/>
                                    </w:rPr>
                                    <w:t> </w:t>
                                  </w:r>
                                  <w:r>
                                    <w:rPr>
                                      <w:spacing w:val="-4"/>
                                      <w:sz w:val="24"/>
                                    </w:rPr>
                                    <w:t>(Fe)</w:t>
                                  </w:r>
                                  <w:r>
                                    <w:rPr>
                                      <w:sz w:val="24"/>
                                    </w:rPr>
                                    <w:tab/>
                                    <w:t>0.960</w:t>
                                  </w:r>
                                  <w:r>
                                    <w:rPr>
                                      <w:sz w:val="24"/>
                                      <w:u w:val="single"/>
                                    </w:rPr>
                                    <w:t>+</w:t>
                                  </w:r>
                                  <w:r>
                                    <w:rPr>
                                      <w:spacing w:val="-3"/>
                                      <w:sz w:val="24"/>
                                    </w:rPr>
                                    <w:t> </w:t>
                                  </w:r>
                                  <w:r>
                                    <w:rPr>
                                      <w:spacing w:val="-2"/>
                                      <w:sz w:val="24"/>
                                    </w:rPr>
                                    <w:t>0.170</w:t>
                                  </w:r>
                                </w:p>
                              </w:tc>
                              <w:tc>
                                <w:tcPr>
                                  <w:tcW w:w="2287" w:type="dxa"/>
                                </w:tcPr>
                                <w:p>
                                  <w:pPr>
                                    <w:pStyle w:val="TableParagraph"/>
                                    <w:spacing w:before="64"/>
                                    <w:ind w:left="691"/>
                                    <w:rPr>
                                      <w:sz w:val="24"/>
                                    </w:rPr>
                                  </w:pPr>
                                  <w:r>
                                    <w:rPr>
                                      <w:sz w:val="24"/>
                                    </w:rPr>
                                    <w:t>0.903</w:t>
                                  </w:r>
                                  <w:r>
                                    <w:rPr>
                                      <w:sz w:val="24"/>
                                      <w:u w:val="single"/>
                                    </w:rPr>
                                    <w:t>+</w:t>
                                  </w:r>
                                  <w:r>
                                    <w:rPr>
                                      <w:spacing w:val="-1"/>
                                      <w:sz w:val="24"/>
                                    </w:rPr>
                                    <w:t> </w:t>
                                  </w:r>
                                  <w:r>
                                    <w:rPr>
                                      <w:spacing w:val="-2"/>
                                      <w:sz w:val="24"/>
                                    </w:rPr>
                                    <w:t>0.063</w:t>
                                  </w:r>
                                </w:p>
                              </w:tc>
                              <w:tc>
                                <w:tcPr>
                                  <w:tcW w:w="1425" w:type="dxa"/>
                                </w:tcPr>
                                <w:p>
                                  <w:pPr>
                                    <w:pStyle w:val="TableParagraph"/>
                                    <w:spacing w:before="64"/>
                                    <w:ind w:left="24"/>
                                    <w:rPr>
                                      <w:sz w:val="24"/>
                                    </w:rPr>
                                  </w:pPr>
                                  <w:r>
                                    <w:rPr>
                                      <w:sz w:val="24"/>
                                    </w:rPr>
                                    <w:t>0.788</w:t>
                                  </w:r>
                                  <w:r>
                                    <w:rPr>
                                      <w:sz w:val="24"/>
                                      <w:u w:val="single"/>
                                    </w:rPr>
                                    <w:t>+</w:t>
                                  </w:r>
                                  <w:r>
                                    <w:rPr>
                                      <w:spacing w:val="-1"/>
                                      <w:sz w:val="24"/>
                                    </w:rPr>
                                    <w:t> </w:t>
                                  </w:r>
                                  <w:r>
                                    <w:rPr>
                                      <w:spacing w:val="-2"/>
                                      <w:sz w:val="24"/>
                                    </w:rPr>
                                    <w:t>0.121</w:t>
                                  </w:r>
                                </w:p>
                              </w:tc>
                              <w:tc>
                                <w:tcPr>
                                  <w:tcW w:w="1576" w:type="dxa"/>
                                </w:tcPr>
                                <w:p>
                                  <w:pPr>
                                    <w:pStyle w:val="TableParagraph"/>
                                    <w:spacing w:before="64"/>
                                    <w:ind w:left="128"/>
                                    <w:rPr>
                                      <w:sz w:val="24"/>
                                    </w:rPr>
                                  </w:pPr>
                                  <w:r>
                                    <w:rPr>
                                      <w:sz w:val="24"/>
                                    </w:rPr>
                                    <w:t>1.723</w:t>
                                  </w:r>
                                  <w:r>
                                    <w:rPr>
                                      <w:sz w:val="24"/>
                                      <w:u w:val="single"/>
                                    </w:rPr>
                                    <w:t>+</w:t>
                                  </w:r>
                                  <w:r>
                                    <w:rPr>
                                      <w:spacing w:val="-1"/>
                                      <w:sz w:val="24"/>
                                    </w:rPr>
                                    <w:t> </w:t>
                                  </w:r>
                                  <w:r>
                                    <w:rPr>
                                      <w:spacing w:val="-2"/>
                                      <w:sz w:val="24"/>
                                    </w:rPr>
                                    <w:t>0.070</w:t>
                                  </w:r>
                                </w:p>
                              </w:tc>
                              <w:tc>
                                <w:tcPr>
                                  <w:tcW w:w="1524" w:type="dxa"/>
                                </w:tcPr>
                                <w:p>
                                  <w:pPr>
                                    <w:pStyle w:val="TableParagraph"/>
                                    <w:spacing w:before="64"/>
                                    <w:ind w:right="74"/>
                                    <w:jc w:val="right"/>
                                    <w:rPr>
                                      <w:sz w:val="24"/>
                                    </w:rPr>
                                  </w:pPr>
                                  <w:r>
                                    <w:rPr>
                                      <w:sz w:val="24"/>
                                    </w:rPr>
                                    <w:t>2.965</w:t>
                                  </w:r>
                                  <w:r>
                                    <w:rPr>
                                      <w:sz w:val="24"/>
                                      <w:u w:val="single"/>
                                    </w:rPr>
                                    <w:t>+</w:t>
                                  </w:r>
                                  <w:r>
                                    <w:rPr>
                                      <w:spacing w:val="-1"/>
                                      <w:sz w:val="24"/>
                                    </w:rPr>
                                    <w:t> </w:t>
                                  </w:r>
                                  <w:r>
                                    <w:rPr>
                                      <w:spacing w:val="-2"/>
                                      <w:sz w:val="24"/>
                                    </w:rPr>
                                    <w:t>0.091</w:t>
                                  </w:r>
                                </w:p>
                              </w:tc>
                              <w:tc>
                                <w:tcPr>
                                  <w:tcW w:w="1950" w:type="dxa"/>
                                </w:tcPr>
                                <w:p>
                                  <w:pPr>
                                    <w:pStyle w:val="TableParagraph"/>
                                    <w:spacing w:before="64"/>
                                    <w:ind w:left="448"/>
                                    <w:rPr>
                                      <w:sz w:val="24"/>
                                    </w:rPr>
                                  </w:pPr>
                                  <w:r>
                                    <w:rPr>
                                      <w:sz w:val="24"/>
                                    </w:rPr>
                                    <w:t>0.088</w:t>
                                  </w:r>
                                  <w:r>
                                    <w:rPr>
                                      <w:sz w:val="24"/>
                                      <w:u w:val="single"/>
                                    </w:rPr>
                                    <w:t>+</w:t>
                                  </w:r>
                                  <w:r>
                                    <w:rPr>
                                      <w:spacing w:val="-1"/>
                                      <w:sz w:val="24"/>
                                    </w:rPr>
                                    <w:t> </w:t>
                                  </w:r>
                                  <w:r>
                                    <w:rPr>
                                      <w:spacing w:val="-2"/>
                                      <w:sz w:val="24"/>
                                    </w:rPr>
                                    <w:t>0.099</w:t>
                                  </w:r>
                                </w:p>
                              </w:tc>
                              <w:tc>
                                <w:tcPr>
                                  <w:tcW w:w="1930" w:type="dxa"/>
                                </w:tcPr>
                                <w:p>
                                  <w:pPr>
                                    <w:pStyle w:val="TableParagraph"/>
                                    <w:spacing w:before="64"/>
                                    <w:ind w:left="119"/>
                                    <w:rPr>
                                      <w:sz w:val="24"/>
                                    </w:rPr>
                                  </w:pPr>
                                  <w:r>
                                    <w:rPr>
                                      <w:spacing w:val="-5"/>
                                      <w:sz w:val="24"/>
                                    </w:rPr>
                                    <w:t>1.0</w:t>
                                  </w:r>
                                </w:p>
                              </w:tc>
                            </w:tr>
                            <w:tr>
                              <w:trPr>
                                <w:trHeight w:val="414" w:hRule="atLeast"/>
                              </w:trPr>
                              <w:tc>
                                <w:tcPr>
                                  <w:tcW w:w="4366" w:type="dxa"/>
                                </w:tcPr>
                                <w:p>
                                  <w:pPr>
                                    <w:pStyle w:val="TableParagraph"/>
                                    <w:tabs>
                                      <w:tab w:pos="2985" w:val="left" w:leader="none"/>
                                    </w:tabs>
                                    <w:spacing w:before="63"/>
                                    <w:ind w:left="122"/>
                                    <w:rPr>
                                      <w:sz w:val="24"/>
                                    </w:rPr>
                                  </w:pPr>
                                  <w:r>
                                    <w:rPr>
                                      <w:sz w:val="24"/>
                                    </w:rPr>
                                    <w:t>Gold </w:t>
                                  </w:r>
                                  <w:r>
                                    <w:rPr>
                                      <w:spacing w:val="-4"/>
                                      <w:sz w:val="24"/>
                                    </w:rPr>
                                    <w:t>(Au)</w:t>
                                  </w:r>
                                  <w:r>
                                    <w:rPr>
                                      <w:sz w:val="24"/>
                                    </w:rPr>
                                    <w:tab/>
                                    <w:t>0.160</w:t>
                                  </w:r>
                                  <w:r>
                                    <w:rPr>
                                      <w:sz w:val="24"/>
                                      <w:u w:val="single"/>
                                    </w:rPr>
                                    <w:t>+</w:t>
                                  </w:r>
                                  <w:r>
                                    <w:rPr>
                                      <w:spacing w:val="-3"/>
                                      <w:sz w:val="24"/>
                                    </w:rPr>
                                    <w:t> </w:t>
                                  </w:r>
                                  <w:r>
                                    <w:rPr>
                                      <w:spacing w:val="-2"/>
                                      <w:sz w:val="24"/>
                                    </w:rPr>
                                    <w:t>0.087</w:t>
                                  </w:r>
                                </w:p>
                              </w:tc>
                              <w:tc>
                                <w:tcPr>
                                  <w:tcW w:w="2287" w:type="dxa"/>
                                </w:tcPr>
                                <w:p>
                                  <w:pPr>
                                    <w:pStyle w:val="TableParagraph"/>
                                    <w:spacing w:before="63"/>
                                    <w:ind w:left="691"/>
                                    <w:rPr>
                                      <w:sz w:val="24"/>
                                    </w:rPr>
                                  </w:pPr>
                                  <w:r>
                                    <w:rPr>
                                      <w:sz w:val="24"/>
                                    </w:rPr>
                                    <w:t>0.398</w:t>
                                  </w:r>
                                  <w:r>
                                    <w:rPr>
                                      <w:sz w:val="24"/>
                                      <w:u w:val="single"/>
                                    </w:rPr>
                                    <w:t>+</w:t>
                                  </w:r>
                                  <w:r>
                                    <w:rPr>
                                      <w:spacing w:val="-1"/>
                                      <w:sz w:val="24"/>
                                    </w:rPr>
                                    <w:t> </w:t>
                                  </w:r>
                                  <w:r>
                                    <w:rPr>
                                      <w:spacing w:val="-2"/>
                                      <w:sz w:val="24"/>
                                    </w:rPr>
                                    <w:t>0.063</w:t>
                                  </w:r>
                                </w:p>
                              </w:tc>
                              <w:tc>
                                <w:tcPr>
                                  <w:tcW w:w="1425" w:type="dxa"/>
                                </w:tcPr>
                                <w:p>
                                  <w:pPr>
                                    <w:pStyle w:val="TableParagraph"/>
                                    <w:spacing w:before="63"/>
                                    <w:ind w:left="24"/>
                                    <w:rPr>
                                      <w:sz w:val="24"/>
                                    </w:rPr>
                                  </w:pPr>
                                  <w:r>
                                    <w:rPr>
                                      <w:sz w:val="24"/>
                                    </w:rPr>
                                    <w:t>0.260</w:t>
                                  </w:r>
                                  <w:r>
                                    <w:rPr>
                                      <w:sz w:val="24"/>
                                      <w:u w:val="single"/>
                                    </w:rPr>
                                    <w:t>+</w:t>
                                  </w:r>
                                  <w:r>
                                    <w:rPr>
                                      <w:spacing w:val="-1"/>
                                      <w:sz w:val="24"/>
                                    </w:rPr>
                                    <w:t> </w:t>
                                  </w:r>
                                  <w:r>
                                    <w:rPr>
                                      <w:spacing w:val="-2"/>
                                      <w:sz w:val="24"/>
                                    </w:rPr>
                                    <w:t>0.051</w:t>
                                  </w:r>
                                </w:p>
                              </w:tc>
                              <w:tc>
                                <w:tcPr>
                                  <w:tcW w:w="1576" w:type="dxa"/>
                                </w:tcPr>
                                <w:p>
                                  <w:pPr>
                                    <w:pStyle w:val="TableParagraph"/>
                                    <w:spacing w:before="63"/>
                                    <w:ind w:left="128"/>
                                    <w:rPr>
                                      <w:sz w:val="24"/>
                                    </w:rPr>
                                  </w:pPr>
                                  <w:r>
                                    <w:rPr>
                                      <w:sz w:val="24"/>
                                    </w:rPr>
                                    <w:t>0.695</w:t>
                                  </w:r>
                                  <w:r>
                                    <w:rPr>
                                      <w:sz w:val="24"/>
                                      <w:u w:val="single"/>
                                    </w:rPr>
                                    <w:t>+</w:t>
                                  </w:r>
                                  <w:r>
                                    <w:rPr>
                                      <w:spacing w:val="-1"/>
                                      <w:sz w:val="24"/>
                                    </w:rPr>
                                    <w:t> </w:t>
                                  </w:r>
                                  <w:r>
                                    <w:rPr>
                                      <w:spacing w:val="-2"/>
                                      <w:sz w:val="24"/>
                                    </w:rPr>
                                    <w:t>0.015</w:t>
                                  </w:r>
                                </w:p>
                              </w:tc>
                              <w:tc>
                                <w:tcPr>
                                  <w:tcW w:w="1524" w:type="dxa"/>
                                </w:tcPr>
                                <w:p>
                                  <w:pPr>
                                    <w:pStyle w:val="TableParagraph"/>
                                    <w:spacing w:before="63"/>
                                    <w:ind w:right="74"/>
                                    <w:jc w:val="right"/>
                                    <w:rPr>
                                      <w:sz w:val="24"/>
                                    </w:rPr>
                                  </w:pPr>
                                  <w:r>
                                    <w:rPr>
                                      <w:sz w:val="24"/>
                                    </w:rPr>
                                    <w:t>0.735</w:t>
                                  </w:r>
                                  <w:r>
                                    <w:rPr>
                                      <w:sz w:val="24"/>
                                      <w:u w:val="single"/>
                                    </w:rPr>
                                    <w:t>+</w:t>
                                  </w:r>
                                  <w:r>
                                    <w:rPr>
                                      <w:spacing w:val="-1"/>
                                      <w:sz w:val="24"/>
                                    </w:rPr>
                                    <w:t> </w:t>
                                  </w:r>
                                  <w:r>
                                    <w:rPr>
                                      <w:spacing w:val="-2"/>
                                      <w:sz w:val="24"/>
                                    </w:rPr>
                                    <w:t>0.041</w:t>
                                  </w:r>
                                </w:p>
                              </w:tc>
                              <w:tc>
                                <w:tcPr>
                                  <w:tcW w:w="1950" w:type="dxa"/>
                                </w:tcPr>
                                <w:p>
                                  <w:pPr>
                                    <w:pStyle w:val="TableParagraph"/>
                                    <w:spacing w:before="63"/>
                                    <w:ind w:left="448"/>
                                    <w:rPr>
                                      <w:sz w:val="24"/>
                                    </w:rPr>
                                  </w:pPr>
                                  <w:r>
                                    <w:rPr>
                                      <w:sz w:val="24"/>
                                    </w:rPr>
                                    <w:t>0.645</w:t>
                                  </w:r>
                                  <w:r>
                                    <w:rPr>
                                      <w:sz w:val="24"/>
                                      <w:u w:val="single"/>
                                    </w:rPr>
                                    <w:t>+</w:t>
                                  </w:r>
                                  <w:r>
                                    <w:rPr>
                                      <w:spacing w:val="-1"/>
                                      <w:sz w:val="24"/>
                                    </w:rPr>
                                    <w:t> </w:t>
                                  </w:r>
                                  <w:r>
                                    <w:rPr>
                                      <w:spacing w:val="-2"/>
                                      <w:sz w:val="24"/>
                                    </w:rPr>
                                    <w:t>0.019</w:t>
                                  </w:r>
                                </w:p>
                              </w:tc>
                              <w:tc>
                                <w:tcPr>
                                  <w:tcW w:w="1930" w:type="dxa"/>
                                </w:tcPr>
                                <w:p>
                                  <w:pPr>
                                    <w:pStyle w:val="TableParagraph"/>
                                    <w:spacing w:before="63"/>
                                    <w:ind w:left="119"/>
                                    <w:rPr>
                                      <w:sz w:val="24"/>
                                    </w:rPr>
                                  </w:pPr>
                                  <w:r>
                                    <w:rPr>
                                      <w:spacing w:val="-5"/>
                                      <w:sz w:val="24"/>
                                    </w:rPr>
                                    <w:t>NA</w:t>
                                  </w:r>
                                </w:p>
                              </w:tc>
                            </w:tr>
                            <w:tr>
                              <w:trPr>
                                <w:trHeight w:val="413" w:hRule="atLeast"/>
                              </w:trPr>
                              <w:tc>
                                <w:tcPr>
                                  <w:tcW w:w="4366" w:type="dxa"/>
                                </w:tcPr>
                                <w:p>
                                  <w:pPr>
                                    <w:pStyle w:val="TableParagraph"/>
                                    <w:tabs>
                                      <w:tab w:pos="2985" w:val="left" w:leader="none"/>
                                    </w:tabs>
                                    <w:spacing w:before="64"/>
                                    <w:ind w:left="122"/>
                                    <w:rPr>
                                      <w:sz w:val="24"/>
                                    </w:rPr>
                                  </w:pPr>
                                  <w:r>
                                    <w:rPr>
                                      <w:sz w:val="24"/>
                                    </w:rPr>
                                    <w:t>Chromium</w:t>
                                  </w:r>
                                  <w:r>
                                    <w:rPr>
                                      <w:spacing w:val="-1"/>
                                      <w:sz w:val="24"/>
                                    </w:rPr>
                                    <w:t> </w:t>
                                  </w:r>
                                  <w:r>
                                    <w:rPr>
                                      <w:spacing w:val="-4"/>
                                      <w:sz w:val="24"/>
                                    </w:rPr>
                                    <w:t>(Cr)</w:t>
                                  </w:r>
                                  <w:r>
                                    <w:rPr>
                                      <w:sz w:val="24"/>
                                    </w:rPr>
                                    <w:tab/>
                                    <w:t>1.380</w:t>
                                  </w:r>
                                  <w:r>
                                    <w:rPr>
                                      <w:sz w:val="24"/>
                                      <w:u w:val="single"/>
                                    </w:rPr>
                                    <w:t>+</w:t>
                                  </w:r>
                                  <w:r>
                                    <w:rPr>
                                      <w:spacing w:val="-3"/>
                                      <w:sz w:val="24"/>
                                    </w:rPr>
                                    <w:t> </w:t>
                                  </w:r>
                                  <w:r>
                                    <w:rPr>
                                      <w:spacing w:val="-2"/>
                                      <w:sz w:val="24"/>
                                    </w:rPr>
                                    <w:t>0.165</w:t>
                                  </w:r>
                                </w:p>
                              </w:tc>
                              <w:tc>
                                <w:tcPr>
                                  <w:tcW w:w="2287" w:type="dxa"/>
                                </w:tcPr>
                                <w:p>
                                  <w:pPr>
                                    <w:pStyle w:val="TableParagraph"/>
                                    <w:spacing w:before="64"/>
                                    <w:ind w:left="691"/>
                                    <w:rPr>
                                      <w:sz w:val="24"/>
                                    </w:rPr>
                                  </w:pPr>
                                  <w:r>
                                    <w:rPr>
                                      <w:sz w:val="24"/>
                                    </w:rPr>
                                    <w:t>0.385</w:t>
                                  </w:r>
                                  <w:r>
                                    <w:rPr>
                                      <w:sz w:val="24"/>
                                      <w:u w:val="single"/>
                                    </w:rPr>
                                    <w:t>+</w:t>
                                  </w:r>
                                  <w:r>
                                    <w:rPr>
                                      <w:spacing w:val="-1"/>
                                      <w:sz w:val="24"/>
                                    </w:rPr>
                                    <w:t> </w:t>
                                  </w:r>
                                  <w:r>
                                    <w:rPr>
                                      <w:spacing w:val="-2"/>
                                      <w:sz w:val="24"/>
                                    </w:rPr>
                                    <w:t>0.112</w:t>
                                  </w:r>
                                </w:p>
                              </w:tc>
                              <w:tc>
                                <w:tcPr>
                                  <w:tcW w:w="1425" w:type="dxa"/>
                                </w:tcPr>
                                <w:p>
                                  <w:pPr>
                                    <w:pStyle w:val="TableParagraph"/>
                                    <w:spacing w:before="64"/>
                                    <w:ind w:left="24"/>
                                    <w:rPr>
                                      <w:sz w:val="24"/>
                                    </w:rPr>
                                  </w:pPr>
                                  <w:r>
                                    <w:rPr>
                                      <w:sz w:val="24"/>
                                    </w:rPr>
                                    <w:t>0.585</w:t>
                                  </w:r>
                                  <w:r>
                                    <w:rPr>
                                      <w:sz w:val="24"/>
                                      <w:u w:val="single"/>
                                    </w:rPr>
                                    <w:t>+</w:t>
                                  </w:r>
                                  <w:r>
                                    <w:rPr>
                                      <w:spacing w:val="-1"/>
                                      <w:sz w:val="24"/>
                                    </w:rPr>
                                    <w:t> </w:t>
                                  </w:r>
                                  <w:r>
                                    <w:rPr>
                                      <w:spacing w:val="-2"/>
                                      <w:sz w:val="24"/>
                                    </w:rPr>
                                    <w:t>0.136</w:t>
                                  </w:r>
                                </w:p>
                              </w:tc>
                              <w:tc>
                                <w:tcPr>
                                  <w:tcW w:w="1576" w:type="dxa"/>
                                </w:tcPr>
                                <w:p>
                                  <w:pPr>
                                    <w:pStyle w:val="TableParagraph"/>
                                    <w:spacing w:before="64"/>
                                    <w:ind w:left="128"/>
                                    <w:rPr>
                                      <w:sz w:val="24"/>
                                    </w:rPr>
                                  </w:pPr>
                                  <w:r>
                                    <w:rPr>
                                      <w:sz w:val="24"/>
                                    </w:rPr>
                                    <w:t>0.160</w:t>
                                  </w:r>
                                  <w:r>
                                    <w:rPr>
                                      <w:sz w:val="24"/>
                                      <w:u w:val="single"/>
                                    </w:rPr>
                                    <w:t>+</w:t>
                                  </w:r>
                                  <w:r>
                                    <w:rPr>
                                      <w:spacing w:val="-1"/>
                                      <w:sz w:val="24"/>
                                    </w:rPr>
                                    <w:t> </w:t>
                                  </w:r>
                                  <w:r>
                                    <w:rPr>
                                      <w:spacing w:val="-2"/>
                                      <w:sz w:val="24"/>
                                    </w:rPr>
                                    <w:t>0.122</w:t>
                                  </w:r>
                                </w:p>
                              </w:tc>
                              <w:tc>
                                <w:tcPr>
                                  <w:tcW w:w="1524" w:type="dxa"/>
                                </w:tcPr>
                                <w:p>
                                  <w:pPr>
                                    <w:pStyle w:val="TableParagraph"/>
                                    <w:spacing w:before="64"/>
                                    <w:ind w:right="74"/>
                                    <w:jc w:val="right"/>
                                    <w:rPr>
                                      <w:sz w:val="24"/>
                                    </w:rPr>
                                  </w:pPr>
                                  <w:r>
                                    <w:rPr>
                                      <w:sz w:val="24"/>
                                    </w:rPr>
                                    <w:t>0.398</w:t>
                                  </w:r>
                                  <w:r>
                                    <w:rPr>
                                      <w:sz w:val="24"/>
                                      <w:u w:val="single"/>
                                    </w:rPr>
                                    <w:t>+</w:t>
                                  </w:r>
                                  <w:r>
                                    <w:rPr>
                                      <w:spacing w:val="-1"/>
                                      <w:sz w:val="24"/>
                                    </w:rPr>
                                    <w:t> </w:t>
                                  </w:r>
                                  <w:r>
                                    <w:rPr>
                                      <w:spacing w:val="-2"/>
                                      <w:sz w:val="24"/>
                                    </w:rPr>
                                    <w:t>0.141</w:t>
                                  </w:r>
                                </w:p>
                              </w:tc>
                              <w:tc>
                                <w:tcPr>
                                  <w:tcW w:w="1950" w:type="dxa"/>
                                </w:tcPr>
                                <w:p>
                                  <w:pPr>
                                    <w:pStyle w:val="TableParagraph"/>
                                    <w:spacing w:before="64"/>
                                    <w:ind w:left="448"/>
                                    <w:rPr>
                                      <w:sz w:val="24"/>
                                    </w:rPr>
                                  </w:pPr>
                                  <w:r>
                                    <w:rPr>
                                      <w:sz w:val="24"/>
                                    </w:rPr>
                                    <w:t>1.020</w:t>
                                  </w:r>
                                  <w:r>
                                    <w:rPr>
                                      <w:sz w:val="24"/>
                                      <w:u w:val="single"/>
                                    </w:rPr>
                                    <w:t>+</w:t>
                                  </w:r>
                                  <w:r>
                                    <w:rPr>
                                      <w:spacing w:val="-1"/>
                                      <w:sz w:val="24"/>
                                    </w:rPr>
                                    <w:t> </w:t>
                                  </w:r>
                                  <w:r>
                                    <w:rPr>
                                      <w:spacing w:val="-2"/>
                                      <w:sz w:val="24"/>
                                    </w:rPr>
                                    <w:t>0.142</w:t>
                                  </w:r>
                                </w:p>
                              </w:tc>
                              <w:tc>
                                <w:tcPr>
                                  <w:tcW w:w="1930" w:type="dxa"/>
                                </w:tcPr>
                                <w:p>
                                  <w:pPr>
                                    <w:pStyle w:val="TableParagraph"/>
                                    <w:spacing w:before="64"/>
                                    <w:ind w:left="119"/>
                                    <w:rPr>
                                      <w:sz w:val="24"/>
                                    </w:rPr>
                                  </w:pPr>
                                  <w:r>
                                    <w:rPr>
                                      <w:spacing w:val="-4"/>
                                      <w:sz w:val="24"/>
                                    </w:rPr>
                                    <w:t>1.00</w:t>
                                  </w:r>
                                </w:p>
                              </w:tc>
                            </w:tr>
                            <w:tr>
                              <w:trPr>
                                <w:trHeight w:val="414" w:hRule="atLeast"/>
                              </w:trPr>
                              <w:tc>
                                <w:tcPr>
                                  <w:tcW w:w="4366" w:type="dxa"/>
                                </w:tcPr>
                                <w:p>
                                  <w:pPr>
                                    <w:pStyle w:val="TableParagraph"/>
                                    <w:tabs>
                                      <w:tab w:pos="2985" w:val="left" w:leader="none"/>
                                    </w:tabs>
                                    <w:spacing w:before="63"/>
                                    <w:ind w:left="122"/>
                                    <w:rPr>
                                      <w:sz w:val="24"/>
                                    </w:rPr>
                                  </w:pPr>
                                  <w:r>
                                    <w:rPr>
                                      <w:sz w:val="24"/>
                                    </w:rPr>
                                    <w:t>Manganese</w:t>
                                  </w:r>
                                  <w:r>
                                    <w:rPr>
                                      <w:spacing w:val="-2"/>
                                      <w:sz w:val="24"/>
                                    </w:rPr>
                                    <w:t> </w:t>
                                  </w:r>
                                  <w:r>
                                    <w:rPr>
                                      <w:spacing w:val="-4"/>
                                      <w:sz w:val="24"/>
                                    </w:rPr>
                                    <w:t>(Mn)</w:t>
                                  </w:r>
                                  <w:r>
                                    <w:rPr>
                                      <w:sz w:val="24"/>
                                    </w:rPr>
                                    <w:tab/>
                                    <w:t>0.128</w:t>
                                  </w:r>
                                  <w:r>
                                    <w:rPr>
                                      <w:sz w:val="24"/>
                                      <w:u w:val="single"/>
                                    </w:rPr>
                                    <w:t>+</w:t>
                                  </w:r>
                                  <w:r>
                                    <w:rPr>
                                      <w:spacing w:val="-3"/>
                                      <w:sz w:val="24"/>
                                    </w:rPr>
                                    <w:t> </w:t>
                                  </w:r>
                                  <w:r>
                                    <w:rPr>
                                      <w:spacing w:val="-2"/>
                                      <w:sz w:val="24"/>
                                    </w:rPr>
                                    <w:t>0.060</w:t>
                                  </w:r>
                                </w:p>
                              </w:tc>
                              <w:tc>
                                <w:tcPr>
                                  <w:tcW w:w="2287" w:type="dxa"/>
                                </w:tcPr>
                                <w:p>
                                  <w:pPr>
                                    <w:pStyle w:val="TableParagraph"/>
                                    <w:spacing w:before="63"/>
                                    <w:ind w:left="691"/>
                                    <w:rPr>
                                      <w:sz w:val="24"/>
                                    </w:rPr>
                                  </w:pPr>
                                  <w:r>
                                    <w:rPr>
                                      <w:sz w:val="24"/>
                                    </w:rPr>
                                    <w:t>0.360</w:t>
                                  </w:r>
                                  <w:r>
                                    <w:rPr>
                                      <w:sz w:val="24"/>
                                      <w:u w:val="single"/>
                                    </w:rPr>
                                    <w:t>+</w:t>
                                  </w:r>
                                  <w:r>
                                    <w:rPr>
                                      <w:spacing w:val="-1"/>
                                      <w:sz w:val="24"/>
                                    </w:rPr>
                                    <w:t> </w:t>
                                  </w:r>
                                  <w:r>
                                    <w:rPr>
                                      <w:spacing w:val="-2"/>
                                      <w:sz w:val="24"/>
                                    </w:rPr>
                                    <w:t>0.070</w:t>
                                  </w:r>
                                </w:p>
                              </w:tc>
                              <w:tc>
                                <w:tcPr>
                                  <w:tcW w:w="1425" w:type="dxa"/>
                                </w:tcPr>
                                <w:p>
                                  <w:pPr>
                                    <w:pStyle w:val="TableParagraph"/>
                                    <w:spacing w:before="63"/>
                                    <w:ind w:left="24"/>
                                    <w:rPr>
                                      <w:sz w:val="24"/>
                                    </w:rPr>
                                  </w:pPr>
                                  <w:r>
                                    <w:rPr>
                                      <w:sz w:val="24"/>
                                    </w:rPr>
                                    <w:t>0.438</w:t>
                                  </w:r>
                                  <w:r>
                                    <w:rPr>
                                      <w:sz w:val="24"/>
                                      <w:u w:val="single"/>
                                    </w:rPr>
                                    <w:t>+</w:t>
                                  </w:r>
                                  <w:r>
                                    <w:rPr>
                                      <w:spacing w:val="-1"/>
                                      <w:sz w:val="24"/>
                                    </w:rPr>
                                    <w:t> </w:t>
                                  </w:r>
                                  <w:r>
                                    <w:rPr>
                                      <w:spacing w:val="-2"/>
                                      <w:sz w:val="24"/>
                                    </w:rPr>
                                    <w:t>0.066</w:t>
                                  </w:r>
                                </w:p>
                              </w:tc>
                              <w:tc>
                                <w:tcPr>
                                  <w:tcW w:w="1576" w:type="dxa"/>
                                </w:tcPr>
                                <w:p>
                                  <w:pPr>
                                    <w:pStyle w:val="TableParagraph"/>
                                    <w:spacing w:before="63"/>
                                    <w:ind w:left="128"/>
                                    <w:rPr>
                                      <w:sz w:val="24"/>
                                    </w:rPr>
                                  </w:pPr>
                                  <w:r>
                                    <w:rPr>
                                      <w:sz w:val="24"/>
                                    </w:rPr>
                                    <w:t>0.675</w:t>
                                  </w:r>
                                  <w:r>
                                    <w:rPr>
                                      <w:sz w:val="24"/>
                                      <w:u w:val="single"/>
                                    </w:rPr>
                                    <w:t>+</w:t>
                                  </w:r>
                                  <w:r>
                                    <w:rPr>
                                      <w:spacing w:val="-1"/>
                                      <w:sz w:val="24"/>
                                    </w:rPr>
                                    <w:t> </w:t>
                                  </w:r>
                                  <w:r>
                                    <w:rPr>
                                      <w:spacing w:val="-2"/>
                                      <w:sz w:val="24"/>
                                    </w:rPr>
                                    <w:t>0.060</w:t>
                                  </w:r>
                                </w:p>
                              </w:tc>
                              <w:tc>
                                <w:tcPr>
                                  <w:tcW w:w="1524" w:type="dxa"/>
                                </w:tcPr>
                                <w:p>
                                  <w:pPr>
                                    <w:pStyle w:val="TableParagraph"/>
                                    <w:spacing w:before="63"/>
                                    <w:ind w:right="74"/>
                                    <w:jc w:val="right"/>
                                    <w:rPr>
                                      <w:sz w:val="24"/>
                                    </w:rPr>
                                  </w:pPr>
                                  <w:r>
                                    <w:rPr>
                                      <w:sz w:val="24"/>
                                    </w:rPr>
                                    <w:t>0.173</w:t>
                                  </w:r>
                                  <w:r>
                                    <w:rPr>
                                      <w:sz w:val="24"/>
                                      <w:u w:val="single"/>
                                    </w:rPr>
                                    <w:t>+</w:t>
                                  </w:r>
                                  <w:r>
                                    <w:rPr>
                                      <w:spacing w:val="-1"/>
                                      <w:sz w:val="24"/>
                                    </w:rPr>
                                    <w:t> </w:t>
                                  </w:r>
                                  <w:r>
                                    <w:rPr>
                                      <w:spacing w:val="-2"/>
                                      <w:sz w:val="24"/>
                                    </w:rPr>
                                    <w:t>0.054</w:t>
                                  </w:r>
                                </w:p>
                              </w:tc>
                              <w:tc>
                                <w:tcPr>
                                  <w:tcW w:w="1950" w:type="dxa"/>
                                </w:tcPr>
                                <w:p>
                                  <w:pPr>
                                    <w:pStyle w:val="TableParagraph"/>
                                    <w:spacing w:before="63"/>
                                    <w:ind w:left="448"/>
                                    <w:rPr>
                                      <w:sz w:val="24"/>
                                    </w:rPr>
                                  </w:pPr>
                                  <w:r>
                                    <w:rPr>
                                      <w:sz w:val="24"/>
                                    </w:rPr>
                                    <w:t>0.170</w:t>
                                  </w:r>
                                  <w:r>
                                    <w:rPr>
                                      <w:sz w:val="24"/>
                                      <w:u w:val="single"/>
                                    </w:rPr>
                                    <w:t>+</w:t>
                                  </w:r>
                                  <w:r>
                                    <w:rPr>
                                      <w:spacing w:val="-1"/>
                                      <w:sz w:val="24"/>
                                    </w:rPr>
                                    <w:t> </w:t>
                                  </w:r>
                                  <w:r>
                                    <w:rPr>
                                      <w:spacing w:val="-2"/>
                                      <w:sz w:val="24"/>
                                    </w:rPr>
                                    <w:t>0.054</w:t>
                                  </w:r>
                                </w:p>
                              </w:tc>
                              <w:tc>
                                <w:tcPr>
                                  <w:tcW w:w="1930" w:type="dxa"/>
                                </w:tcPr>
                                <w:p>
                                  <w:pPr>
                                    <w:pStyle w:val="TableParagraph"/>
                                    <w:spacing w:before="63"/>
                                    <w:ind w:left="119"/>
                                    <w:rPr>
                                      <w:sz w:val="24"/>
                                    </w:rPr>
                                  </w:pPr>
                                  <w:r>
                                    <w:rPr>
                                      <w:spacing w:val="-5"/>
                                      <w:sz w:val="24"/>
                                    </w:rPr>
                                    <w:t>NA</w:t>
                                  </w:r>
                                </w:p>
                              </w:tc>
                            </w:tr>
                            <w:tr>
                              <w:trPr>
                                <w:trHeight w:val="414" w:hRule="atLeast"/>
                              </w:trPr>
                              <w:tc>
                                <w:tcPr>
                                  <w:tcW w:w="4366" w:type="dxa"/>
                                </w:tcPr>
                                <w:p>
                                  <w:pPr>
                                    <w:pStyle w:val="TableParagraph"/>
                                    <w:tabs>
                                      <w:tab w:pos="2985" w:val="left" w:leader="none"/>
                                    </w:tabs>
                                    <w:spacing w:before="64"/>
                                    <w:ind w:left="122"/>
                                    <w:rPr>
                                      <w:sz w:val="24"/>
                                    </w:rPr>
                                  </w:pPr>
                                  <w:r>
                                    <w:rPr>
                                      <w:sz w:val="24"/>
                                    </w:rPr>
                                    <w:t>Bismuth</w:t>
                                  </w:r>
                                  <w:r>
                                    <w:rPr>
                                      <w:spacing w:val="-2"/>
                                      <w:sz w:val="24"/>
                                    </w:rPr>
                                    <w:t> </w:t>
                                  </w:r>
                                  <w:r>
                                    <w:rPr>
                                      <w:spacing w:val="-4"/>
                                      <w:sz w:val="24"/>
                                    </w:rPr>
                                    <w:t>(Bi)</w:t>
                                  </w:r>
                                  <w:r>
                                    <w:rPr>
                                      <w:sz w:val="24"/>
                                    </w:rPr>
                                    <w:tab/>
                                    <w:t>0.636</w:t>
                                  </w:r>
                                  <w:r>
                                    <w:rPr>
                                      <w:sz w:val="24"/>
                                      <w:u w:val="single"/>
                                    </w:rPr>
                                    <w:t>+</w:t>
                                  </w:r>
                                  <w:r>
                                    <w:rPr>
                                      <w:spacing w:val="-3"/>
                                      <w:sz w:val="24"/>
                                    </w:rPr>
                                    <w:t> </w:t>
                                  </w:r>
                                  <w:r>
                                    <w:rPr>
                                      <w:spacing w:val="-2"/>
                                      <w:sz w:val="24"/>
                                    </w:rPr>
                                    <w:t>0.118</w:t>
                                  </w:r>
                                </w:p>
                              </w:tc>
                              <w:tc>
                                <w:tcPr>
                                  <w:tcW w:w="2287" w:type="dxa"/>
                                </w:tcPr>
                                <w:p>
                                  <w:pPr>
                                    <w:pStyle w:val="TableParagraph"/>
                                    <w:spacing w:before="64"/>
                                    <w:ind w:left="691"/>
                                    <w:rPr>
                                      <w:sz w:val="24"/>
                                    </w:rPr>
                                  </w:pPr>
                                  <w:r>
                                    <w:rPr>
                                      <w:sz w:val="24"/>
                                    </w:rPr>
                                    <w:t>2.741</w:t>
                                  </w:r>
                                  <w:r>
                                    <w:rPr>
                                      <w:sz w:val="24"/>
                                      <w:u w:val="single"/>
                                    </w:rPr>
                                    <w:t>+</w:t>
                                  </w:r>
                                  <w:r>
                                    <w:rPr>
                                      <w:spacing w:val="-1"/>
                                      <w:sz w:val="24"/>
                                    </w:rPr>
                                    <w:t> </w:t>
                                  </w:r>
                                  <w:r>
                                    <w:rPr>
                                      <w:spacing w:val="-2"/>
                                      <w:sz w:val="24"/>
                                    </w:rPr>
                                    <w:t>0.067</w:t>
                                  </w:r>
                                </w:p>
                              </w:tc>
                              <w:tc>
                                <w:tcPr>
                                  <w:tcW w:w="1425" w:type="dxa"/>
                                </w:tcPr>
                                <w:p>
                                  <w:pPr>
                                    <w:pStyle w:val="TableParagraph"/>
                                    <w:spacing w:before="64"/>
                                    <w:ind w:left="24"/>
                                    <w:rPr>
                                      <w:sz w:val="24"/>
                                    </w:rPr>
                                  </w:pPr>
                                  <w:r>
                                    <w:rPr>
                                      <w:sz w:val="24"/>
                                    </w:rPr>
                                    <w:t>2.021</w:t>
                                  </w:r>
                                  <w:r>
                                    <w:rPr>
                                      <w:sz w:val="24"/>
                                      <w:u w:val="single"/>
                                    </w:rPr>
                                    <w:t>+</w:t>
                                  </w:r>
                                  <w:r>
                                    <w:rPr>
                                      <w:spacing w:val="-1"/>
                                      <w:sz w:val="24"/>
                                    </w:rPr>
                                    <w:t> </w:t>
                                  </w:r>
                                  <w:r>
                                    <w:rPr>
                                      <w:spacing w:val="-2"/>
                                      <w:sz w:val="24"/>
                                    </w:rPr>
                                    <w:t>0.082</w:t>
                                  </w:r>
                                </w:p>
                              </w:tc>
                              <w:tc>
                                <w:tcPr>
                                  <w:tcW w:w="1576" w:type="dxa"/>
                                </w:tcPr>
                                <w:p>
                                  <w:pPr>
                                    <w:pStyle w:val="TableParagraph"/>
                                    <w:spacing w:before="64"/>
                                    <w:ind w:left="128"/>
                                    <w:rPr>
                                      <w:sz w:val="24"/>
                                    </w:rPr>
                                  </w:pPr>
                                  <w:r>
                                    <w:rPr>
                                      <w:sz w:val="24"/>
                                    </w:rPr>
                                    <w:t>2.115</w:t>
                                  </w:r>
                                  <w:r>
                                    <w:rPr>
                                      <w:sz w:val="24"/>
                                      <w:u w:val="single"/>
                                    </w:rPr>
                                    <w:t>+</w:t>
                                  </w:r>
                                  <w:r>
                                    <w:rPr>
                                      <w:spacing w:val="-1"/>
                                      <w:sz w:val="24"/>
                                    </w:rPr>
                                    <w:t> </w:t>
                                  </w:r>
                                  <w:r>
                                    <w:rPr>
                                      <w:spacing w:val="-2"/>
                                      <w:sz w:val="24"/>
                                    </w:rPr>
                                    <w:t>0.103</w:t>
                                  </w:r>
                                </w:p>
                              </w:tc>
                              <w:tc>
                                <w:tcPr>
                                  <w:tcW w:w="1524" w:type="dxa"/>
                                </w:tcPr>
                                <w:p>
                                  <w:pPr>
                                    <w:pStyle w:val="TableParagraph"/>
                                    <w:spacing w:before="64"/>
                                    <w:ind w:right="74"/>
                                    <w:jc w:val="right"/>
                                    <w:rPr>
                                      <w:sz w:val="24"/>
                                    </w:rPr>
                                  </w:pPr>
                                  <w:r>
                                    <w:rPr>
                                      <w:sz w:val="24"/>
                                    </w:rPr>
                                    <w:t>1.925</w:t>
                                  </w:r>
                                  <w:r>
                                    <w:rPr>
                                      <w:sz w:val="24"/>
                                      <w:u w:val="single"/>
                                    </w:rPr>
                                    <w:t>+</w:t>
                                  </w:r>
                                  <w:r>
                                    <w:rPr>
                                      <w:spacing w:val="-1"/>
                                      <w:sz w:val="24"/>
                                    </w:rPr>
                                    <w:t> </w:t>
                                  </w:r>
                                  <w:r>
                                    <w:rPr>
                                      <w:spacing w:val="-2"/>
                                      <w:sz w:val="24"/>
                                    </w:rPr>
                                    <w:t>0.183</w:t>
                                  </w:r>
                                </w:p>
                              </w:tc>
                              <w:tc>
                                <w:tcPr>
                                  <w:tcW w:w="1950" w:type="dxa"/>
                                </w:tcPr>
                                <w:p>
                                  <w:pPr>
                                    <w:pStyle w:val="TableParagraph"/>
                                    <w:spacing w:before="64"/>
                                    <w:ind w:left="448"/>
                                    <w:rPr>
                                      <w:sz w:val="24"/>
                                    </w:rPr>
                                  </w:pPr>
                                  <w:r>
                                    <w:rPr>
                                      <w:sz w:val="24"/>
                                    </w:rPr>
                                    <w:t>0.186</w:t>
                                  </w:r>
                                  <w:r>
                                    <w:rPr>
                                      <w:sz w:val="24"/>
                                      <w:u w:val="single"/>
                                    </w:rPr>
                                    <w:t>+</w:t>
                                  </w:r>
                                  <w:r>
                                    <w:rPr>
                                      <w:spacing w:val="-1"/>
                                      <w:sz w:val="24"/>
                                    </w:rPr>
                                    <w:t> </w:t>
                                  </w:r>
                                  <w:r>
                                    <w:rPr>
                                      <w:spacing w:val="-2"/>
                                      <w:sz w:val="24"/>
                                    </w:rPr>
                                    <w:t>0.312</w:t>
                                  </w:r>
                                </w:p>
                              </w:tc>
                              <w:tc>
                                <w:tcPr>
                                  <w:tcW w:w="1930" w:type="dxa"/>
                                </w:tcPr>
                                <w:p>
                                  <w:pPr>
                                    <w:pStyle w:val="TableParagraph"/>
                                    <w:spacing w:before="64"/>
                                    <w:ind w:left="119"/>
                                    <w:rPr>
                                      <w:sz w:val="24"/>
                                    </w:rPr>
                                  </w:pPr>
                                  <w:r>
                                    <w:rPr>
                                      <w:spacing w:val="-5"/>
                                      <w:sz w:val="24"/>
                                    </w:rPr>
                                    <w:t>NA</w:t>
                                  </w:r>
                                </w:p>
                              </w:tc>
                            </w:tr>
                            <w:tr>
                              <w:trPr>
                                <w:trHeight w:val="413" w:hRule="atLeast"/>
                              </w:trPr>
                              <w:tc>
                                <w:tcPr>
                                  <w:tcW w:w="4366" w:type="dxa"/>
                                </w:tcPr>
                                <w:p>
                                  <w:pPr>
                                    <w:pStyle w:val="TableParagraph"/>
                                    <w:tabs>
                                      <w:tab w:pos="2985" w:val="left" w:leader="none"/>
                                    </w:tabs>
                                    <w:spacing w:before="63"/>
                                    <w:ind w:left="122"/>
                                    <w:rPr>
                                      <w:sz w:val="24"/>
                                    </w:rPr>
                                  </w:pPr>
                                  <w:r>
                                    <w:rPr>
                                      <w:sz w:val="24"/>
                                    </w:rPr>
                                    <w:t>Lead</w:t>
                                  </w:r>
                                  <w:r>
                                    <w:rPr>
                                      <w:spacing w:val="-3"/>
                                      <w:sz w:val="24"/>
                                    </w:rPr>
                                    <w:t> </w:t>
                                  </w:r>
                                  <w:r>
                                    <w:rPr>
                                      <w:spacing w:val="-4"/>
                                      <w:sz w:val="24"/>
                                    </w:rPr>
                                    <w:t>(pb)</w:t>
                                  </w:r>
                                  <w:r>
                                    <w:rPr>
                                      <w:sz w:val="24"/>
                                    </w:rPr>
                                    <w:tab/>
                                    <w:t>0.563</w:t>
                                  </w:r>
                                  <w:r>
                                    <w:rPr>
                                      <w:sz w:val="24"/>
                                      <w:u w:val="single"/>
                                    </w:rPr>
                                    <w:t>+</w:t>
                                  </w:r>
                                  <w:r>
                                    <w:rPr>
                                      <w:spacing w:val="-3"/>
                                      <w:sz w:val="24"/>
                                    </w:rPr>
                                    <w:t> </w:t>
                                  </w:r>
                                  <w:r>
                                    <w:rPr>
                                      <w:spacing w:val="-2"/>
                                      <w:sz w:val="24"/>
                                    </w:rPr>
                                    <w:t>0.169</w:t>
                                  </w:r>
                                </w:p>
                              </w:tc>
                              <w:tc>
                                <w:tcPr>
                                  <w:tcW w:w="2287" w:type="dxa"/>
                                </w:tcPr>
                                <w:p>
                                  <w:pPr>
                                    <w:pStyle w:val="TableParagraph"/>
                                    <w:spacing w:before="63"/>
                                    <w:ind w:left="691"/>
                                    <w:rPr>
                                      <w:sz w:val="24"/>
                                    </w:rPr>
                                  </w:pPr>
                                  <w:r>
                                    <w:rPr>
                                      <w:sz w:val="24"/>
                                    </w:rPr>
                                    <w:t>2.355</w:t>
                                  </w:r>
                                  <w:r>
                                    <w:rPr>
                                      <w:sz w:val="24"/>
                                      <w:u w:val="single"/>
                                    </w:rPr>
                                    <w:t>+</w:t>
                                  </w:r>
                                  <w:r>
                                    <w:rPr>
                                      <w:spacing w:val="-1"/>
                                      <w:sz w:val="24"/>
                                    </w:rPr>
                                    <w:t> </w:t>
                                  </w:r>
                                  <w:r>
                                    <w:rPr>
                                      <w:spacing w:val="-2"/>
                                      <w:sz w:val="24"/>
                                    </w:rPr>
                                    <w:t>0.115</w:t>
                                  </w:r>
                                </w:p>
                              </w:tc>
                              <w:tc>
                                <w:tcPr>
                                  <w:tcW w:w="1425" w:type="dxa"/>
                                </w:tcPr>
                                <w:p>
                                  <w:pPr>
                                    <w:pStyle w:val="TableParagraph"/>
                                    <w:spacing w:before="63"/>
                                    <w:ind w:left="24"/>
                                    <w:rPr>
                                      <w:sz w:val="24"/>
                                    </w:rPr>
                                  </w:pPr>
                                  <w:r>
                                    <w:rPr>
                                      <w:sz w:val="24"/>
                                    </w:rPr>
                                    <w:t>0.818</w:t>
                                  </w:r>
                                  <w:r>
                                    <w:rPr>
                                      <w:sz w:val="24"/>
                                      <w:u w:val="single"/>
                                    </w:rPr>
                                    <w:t>+</w:t>
                                  </w:r>
                                  <w:r>
                                    <w:rPr>
                                      <w:spacing w:val="-1"/>
                                      <w:sz w:val="24"/>
                                    </w:rPr>
                                    <w:t> </w:t>
                                  </w:r>
                                  <w:r>
                                    <w:rPr>
                                      <w:spacing w:val="-2"/>
                                      <w:sz w:val="24"/>
                                    </w:rPr>
                                    <w:t>0.136</w:t>
                                  </w:r>
                                </w:p>
                              </w:tc>
                              <w:tc>
                                <w:tcPr>
                                  <w:tcW w:w="1576" w:type="dxa"/>
                                </w:tcPr>
                                <w:p>
                                  <w:pPr>
                                    <w:pStyle w:val="TableParagraph"/>
                                    <w:spacing w:before="63"/>
                                    <w:ind w:left="128"/>
                                    <w:rPr>
                                      <w:sz w:val="24"/>
                                    </w:rPr>
                                  </w:pPr>
                                  <w:r>
                                    <w:rPr>
                                      <w:sz w:val="24"/>
                                    </w:rPr>
                                    <w:t>0.398</w:t>
                                  </w:r>
                                  <w:r>
                                    <w:rPr>
                                      <w:sz w:val="24"/>
                                      <w:u w:val="single"/>
                                    </w:rPr>
                                    <w:t>+</w:t>
                                  </w:r>
                                  <w:r>
                                    <w:rPr>
                                      <w:spacing w:val="-1"/>
                                      <w:sz w:val="24"/>
                                    </w:rPr>
                                    <w:t> </w:t>
                                  </w:r>
                                  <w:r>
                                    <w:rPr>
                                      <w:spacing w:val="-2"/>
                                      <w:sz w:val="24"/>
                                    </w:rPr>
                                    <w:t>0.123</w:t>
                                  </w:r>
                                </w:p>
                              </w:tc>
                              <w:tc>
                                <w:tcPr>
                                  <w:tcW w:w="1524" w:type="dxa"/>
                                </w:tcPr>
                                <w:p>
                                  <w:pPr>
                                    <w:pStyle w:val="TableParagraph"/>
                                    <w:spacing w:before="63"/>
                                    <w:ind w:right="74"/>
                                    <w:jc w:val="right"/>
                                    <w:rPr>
                                      <w:sz w:val="24"/>
                                    </w:rPr>
                                  </w:pPr>
                                  <w:r>
                                    <w:rPr>
                                      <w:sz w:val="24"/>
                                    </w:rPr>
                                    <w:t>0.630</w:t>
                                  </w:r>
                                  <w:r>
                                    <w:rPr>
                                      <w:sz w:val="24"/>
                                      <w:u w:val="single"/>
                                    </w:rPr>
                                    <w:t>+</w:t>
                                  </w:r>
                                  <w:r>
                                    <w:rPr>
                                      <w:spacing w:val="-1"/>
                                      <w:sz w:val="24"/>
                                    </w:rPr>
                                    <w:t> </w:t>
                                  </w:r>
                                  <w:r>
                                    <w:rPr>
                                      <w:spacing w:val="-2"/>
                                      <w:sz w:val="24"/>
                                    </w:rPr>
                                    <w:t>0.148</w:t>
                                  </w:r>
                                </w:p>
                              </w:tc>
                              <w:tc>
                                <w:tcPr>
                                  <w:tcW w:w="1950" w:type="dxa"/>
                                </w:tcPr>
                                <w:p>
                                  <w:pPr>
                                    <w:pStyle w:val="TableParagraph"/>
                                    <w:spacing w:before="63"/>
                                    <w:ind w:left="448"/>
                                    <w:rPr>
                                      <w:sz w:val="24"/>
                                    </w:rPr>
                                  </w:pPr>
                                  <w:r>
                                    <w:rPr>
                                      <w:sz w:val="24"/>
                                    </w:rPr>
                                    <w:t>1.593</w:t>
                                  </w:r>
                                  <w:r>
                                    <w:rPr>
                                      <w:sz w:val="24"/>
                                      <w:u w:val="single"/>
                                    </w:rPr>
                                    <w:t>+</w:t>
                                  </w:r>
                                  <w:r>
                                    <w:rPr>
                                      <w:spacing w:val="-1"/>
                                      <w:sz w:val="24"/>
                                    </w:rPr>
                                    <w:t> </w:t>
                                  </w:r>
                                  <w:r>
                                    <w:rPr>
                                      <w:spacing w:val="-2"/>
                                      <w:sz w:val="24"/>
                                    </w:rPr>
                                    <w:t>0.145</w:t>
                                  </w:r>
                                </w:p>
                              </w:tc>
                              <w:tc>
                                <w:tcPr>
                                  <w:tcW w:w="1930" w:type="dxa"/>
                                </w:tcPr>
                                <w:p>
                                  <w:pPr>
                                    <w:pStyle w:val="TableParagraph"/>
                                    <w:spacing w:before="63"/>
                                    <w:ind w:left="119"/>
                                    <w:rPr>
                                      <w:sz w:val="24"/>
                                    </w:rPr>
                                  </w:pPr>
                                  <w:r>
                                    <w:rPr>
                                      <w:spacing w:val="-4"/>
                                      <w:sz w:val="24"/>
                                    </w:rPr>
                                    <w:t>&lt;1.0</w:t>
                                  </w:r>
                                </w:p>
                              </w:tc>
                            </w:tr>
                            <w:tr>
                              <w:trPr>
                                <w:trHeight w:val="413" w:hRule="atLeast"/>
                              </w:trPr>
                              <w:tc>
                                <w:tcPr>
                                  <w:tcW w:w="4366" w:type="dxa"/>
                                </w:tcPr>
                                <w:p>
                                  <w:pPr>
                                    <w:pStyle w:val="TableParagraph"/>
                                    <w:tabs>
                                      <w:tab w:pos="2985" w:val="left" w:leader="none"/>
                                    </w:tabs>
                                    <w:spacing w:before="64"/>
                                    <w:ind w:left="122"/>
                                    <w:rPr>
                                      <w:sz w:val="24"/>
                                    </w:rPr>
                                  </w:pPr>
                                  <w:r>
                                    <w:rPr>
                                      <w:sz w:val="24"/>
                                    </w:rPr>
                                    <w:t>Tin </w:t>
                                  </w:r>
                                  <w:r>
                                    <w:rPr>
                                      <w:spacing w:val="-4"/>
                                      <w:sz w:val="24"/>
                                    </w:rPr>
                                    <w:t>(Sn)</w:t>
                                  </w:r>
                                  <w:r>
                                    <w:rPr>
                                      <w:sz w:val="24"/>
                                    </w:rPr>
                                    <w:tab/>
                                    <w:t>0.563</w:t>
                                  </w:r>
                                  <w:r>
                                    <w:rPr>
                                      <w:sz w:val="24"/>
                                      <w:u w:val="single"/>
                                    </w:rPr>
                                    <w:t>+</w:t>
                                  </w:r>
                                  <w:r>
                                    <w:rPr>
                                      <w:spacing w:val="-3"/>
                                      <w:sz w:val="24"/>
                                    </w:rPr>
                                    <w:t> </w:t>
                                  </w:r>
                                  <w:r>
                                    <w:rPr>
                                      <w:spacing w:val="-2"/>
                                      <w:sz w:val="24"/>
                                    </w:rPr>
                                    <w:t>0.007</w:t>
                                  </w:r>
                                </w:p>
                              </w:tc>
                              <w:tc>
                                <w:tcPr>
                                  <w:tcW w:w="2287" w:type="dxa"/>
                                </w:tcPr>
                                <w:p>
                                  <w:pPr>
                                    <w:pStyle w:val="TableParagraph"/>
                                    <w:spacing w:before="64"/>
                                    <w:ind w:left="691"/>
                                    <w:rPr>
                                      <w:sz w:val="24"/>
                                    </w:rPr>
                                  </w:pPr>
                                  <w:r>
                                    <w:rPr>
                                      <w:sz w:val="24"/>
                                    </w:rPr>
                                    <w:t>0.778</w:t>
                                  </w:r>
                                  <w:r>
                                    <w:rPr>
                                      <w:sz w:val="24"/>
                                      <w:u w:val="single"/>
                                    </w:rPr>
                                    <w:t>+</w:t>
                                  </w:r>
                                  <w:r>
                                    <w:rPr>
                                      <w:spacing w:val="-1"/>
                                      <w:sz w:val="24"/>
                                    </w:rPr>
                                    <w:t> </w:t>
                                  </w:r>
                                  <w:r>
                                    <w:rPr>
                                      <w:spacing w:val="-2"/>
                                      <w:sz w:val="24"/>
                                    </w:rPr>
                                    <w:t>0.004</w:t>
                                  </w:r>
                                </w:p>
                              </w:tc>
                              <w:tc>
                                <w:tcPr>
                                  <w:tcW w:w="1425" w:type="dxa"/>
                                </w:tcPr>
                                <w:p>
                                  <w:pPr>
                                    <w:pStyle w:val="TableParagraph"/>
                                    <w:spacing w:before="64"/>
                                    <w:ind w:left="24"/>
                                    <w:rPr>
                                      <w:sz w:val="24"/>
                                    </w:rPr>
                                  </w:pPr>
                                  <w:r>
                                    <w:rPr>
                                      <w:sz w:val="24"/>
                                    </w:rPr>
                                    <w:t>0.808</w:t>
                                  </w:r>
                                  <w:r>
                                    <w:rPr>
                                      <w:sz w:val="24"/>
                                      <w:u w:val="single"/>
                                    </w:rPr>
                                    <w:t>+</w:t>
                                  </w:r>
                                  <w:r>
                                    <w:rPr>
                                      <w:spacing w:val="-1"/>
                                      <w:sz w:val="24"/>
                                    </w:rPr>
                                    <w:t> </w:t>
                                  </w:r>
                                  <w:r>
                                    <w:rPr>
                                      <w:spacing w:val="-2"/>
                                      <w:sz w:val="24"/>
                                    </w:rPr>
                                    <w:t>0.008</w:t>
                                  </w:r>
                                </w:p>
                              </w:tc>
                              <w:tc>
                                <w:tcPr>
                                  <w:tcW w:w="1576" w:type="dxa"/>
                                </w:tcPr>
                                <w:p>
                                  <w:pPr>
                                    <w:pStyle w:val="TableParagraph"/>
                                    <w:spacing w:before="64"/>
                                    <w:ind w:left="128"/>
                                    <w:rPr>
                                      <w:sz w:val="24"/>
                                    </w:rPr>
                                  </w:pPr>
                                  <w:r>
                                    <w:rPr>
                                      <w:sz w:val="24"/>
                                    </w:rPr>
                                    <w:t>0.223</w:t>
                                  </w:r>
                                  <w:r>
                                    <w:rPr>
                                      <w:sz w:val="24"/>
                                      <w:u w:val="single"/>
                                    </w:rPr>
                                    <w:t>+</w:t>
                                  </w:r>
                                  <w:r>
                                    <w:rPr>
                                      <w:spacing w:val="-1"/>
                                      <w:sz w:val="24"/>
                                    </w:rPr>
                                    <w:t> </w:t>
                                  </w:r>
                                  <w:r>
                                    <w:rPr>
                                      <w:spacing w:val="-2"/>
                                      <w:sz w:val="24"/>
                                    </w:rPr>
                                    <w:t>0.012</w:t>
                                  </w:r>
                                </w:p>
                              </w:tc>
                              <w:tc>
                                <w:tcPr>
                                  <w:tcW w:w="1524" w:type="dxa"/>
                                </w:tcPr>
                                <w:p>
                                  <w:pPr>
                                    <w:pStyle w:val="TableParagraph"/>
                                    <w:spacing w:before="64"/>
                                    <w:ind w:right="74"/>
                                    <w:jc w:val="right"/>
                                    <w:rPr>
                                      <w:sz w:val="24"/>
                                    </w:rPr>
                                  </w:pPr>
                                  <w:r>
                                    <w:rPr>
                                      <w:sz w:val="24"/>
                                    </w:rPr>
                                    <w:t>1.535</w:t>
                                  </w:r>
                                  <w:r>
                                    <w:rPr>
                                      <w:sz w:val="24"/>
                                      <w:u w:val="single"/>
                                    </w:rPr>
                                    <w:t>+</w:t>
                                  </w:r>
                                  <w:r>
                                    <w:rPr>
                                      <w:spacing w:val="-1"/>
                                      <w:sz w:val="24"/>
                                    </w:rPr>
                                    <w:t> </w:t>
                                  </w:r>
                                  <w:r>
                                    <w:rPr>
                                      <w:spacing w:val="-2"/>
                                      <w:sz w:val="24"/>
                                    </w:rPr>
                                    <w:t>0.009</w:t>
                                  </w:r>
                                </w:p>
                              </w:tc>
                              <w:tc>
                                <w:tcPr>
                                  <w:tcW w:w="1950" w:type="dxa"/>
                                </w:tcPr>
                                <w:p>
                                  <w:pPr>
                                    <w:pStyle w:val="TableParagraph"/>
                                    <w:spacing w:before="64"/>
                                    <w:ind w:left="448"/>
                                    <w:rPr>
                                      <w:sz w:val="24"/>
                                    </w:rPr>
                                  </w:pPr>
                                  <w:r>
                                    <w:rPr>
                                      <w:sz w:val="24"/>
                                    </w:rPr>
                                    <w:t>0.490</w:t>
                                  </w:r>
                                  <w:r>
                                    <w:rPr>
                                      <w:sz w:val="24"/>
                                      <w:u w:val="single"/>
                                    </w:rPr>
                                    <w:t>+</w:t>
                                  </w:r>
                                  <w:r>
                                    <w:rPr>
                                      <w:spacing w:val="-1"/>
                                      <w:sz w:val="24"/>
                                    </w:rPr>
                                    <w:t> </w:t>
                                  </w:r>
                                  <w:r>
                                    <w:rPr>
                                      <w:spacing w:val="-2"/>
                                      <w:sz w:val="24"/>
                                    </w:rPr>
                                    <w:t>0.012</w:t>
                                  </w:r>
                                </w:p>
                              </w:tc>
                              <w:tc>
                                <w:tcPr>
                                  <w:tcW w:w="1930" w:type="dxa"/>
                                </w:tcPr>
                                <w:p>
                                  <w:pPr>
                                    <w:pStyle w:val="TableParagraph"/>
                                    <w:spacing w:before="64"/>
                                    <w:ind w:left="119"/>
                                    <w:rPr>
                                      <w:sz w:val="24"/>
                                    </w:rPr>
                                  </w:pPr>
                                  <w:r>
                                    <w:rPr>
                                      <w:spacing w:val="-5"/>
                                      <w:sz w:val="24"/>
                                    </w:rPr>
                                    <w:t>NA</w:t>
                                  </w:r>
                                </w:p>
                              </w:tc>
                            </w:tr>
                            <w:tr>
                              <w:trPr>
                                <w:trHeight w:val="413" w:hRule="atLeast"/>
                              </w:trPr>
                              <w:tc>
                                <w:tcPr>
                                  <w:tcW w:w="4366" w:type="dxa"/>
                                </w:tcPr>
                                <w:p>
                                  <w:pPr>
                                    <w:pStyle w:val="TableParagraph"/>
                                    <w:tabs>
                                      <w:tab w:pos="2985" w:val="left" w:leader="none"/>
                                    </w:tabs>
                                    <w:spacing w:before="63"/>
                                    <w:ind w:left="122"/>
                                    <w:rPr>
                                      <w:sz w:val="24"/>
                                    </w:rPr>
                                  </w:pPr>
                                  <w:r>
                                    <w:rPr>
                                      <w:sz w:val="24"/>
                                    </w:rPr>
                                    <w:t>Cobalt</w:t>
                                  </w:r>
                                  <w:r>
                                    <w:rPr>
                                      <w:spacing w:val="-3"/>
                                      <w:sz w:val="24"/>
                                    </w:rPr>
                                    <w:t> </w:t>
                                  </w:r>
                                  <w:r>
                                    <w:rPr>
                                      <w:spacing w:val="-4"/>
                                      <w:sz w:val="24"/>
                                    </w:rPr>
                                    <w:t>(Co)</w:t>
                                  </w:r>
                                  <w:r>
                                    <w:rPr>
                                      <w:sz w:val="24"/>
                                    </w:rPr>
                                    <w:tab/>
                                    <w:t>0.100</w:t>
                                  </w:r>
                                  <w:r>
                                    <w:rPr>
                                      <w:sz w:val="24"/>
                                      <w:u w:val="single"/>
                                    </w:rPr>
                                    <w:t>+</w:t>
                                  </w:r>
                                  <w:r>
                                    <w:rPr>
                                      <w:spacing w:val="-3"/>
                                      <w:sz w:val="24"/>
                                    </w:rPr>
                                    <w:t> </w:t>
                                  </w:r>
                                  <w:r>
                                    <w:rPr>
                                      <w:spacing w:val="-2"/>
                                      <w:sz w:val="24"/>
                                    </w:rPr>
                                    <w:t>0.180</w:t>
                                  </w:r>
                                </w:p>
                              </w:tc>
                              <w:tc>
                                <w:tcPr>
                                  <w:tcW w:w="2287" w:type="dxa"/>
                                </w:tcPr>
                                <w:p>
                                  <w:pPr>
                                    <w:pStyle w:val="TableParagraph"/>
                                    <w:spacing w:before="63"/>
                                    <w:ind w:left="691"/>
                                    <w:rPr>
                                      <w:sz w:val="24"/>
                                    </w:rPr>
                                  </w:pPr>
                                  <w:r>
                                    <w:rPr>
                                      <w:sz w:val="24"/>
                                    </w:rPr>
                                    <w:t>0.005</w:t>
                                  </w:r>
                                  <w:r>
                                    <w:rPr>
                                      <w:sz w:val="24"/>
                                      <w:u w:val="single"/>
                                    </w:rPr>
                                    <w:t>+</w:t>
                                  </w:r>
                                  <w:r>
                                    <w:rPr>
                                      <w:spacing w:val="-1"/>
                                      <w:sz w:val="24"/>
                                    </w:rPr>
                                    <w:t> </w:t>
                                  </w:r>
                                  <w:r>
                                    <w:rPr>
                                      <w:spacing w:val="-2"/>
                                      <w:sz w:val="24"/>
                                    </w:rPr>
                                    <w:t>0.070</w:t>
                                  </w:r>
                                </w:p>
                              </w:tc>
                              <w:tc>
                                <w:tcPr>
                                  <w:tcW w:w="1425" w:type="dxa"/>
                                </w:tcPr>
                                <w:p>
                                  <w:pPr>
                                    <w:pStyle w:val="TableParagraph"/>
                                    <w:spacing w:before="63"/>
                                    <w:ind w:left="24"/>
                                    <w:rPr>
                                      <w:sz w:val="24"/>
                                    </w:rPr>
                                  </w:pPr>
                                  <w:r>
                                    <w:rPr>
                                      <w:sz w:val="24"/>
                                    </w:rPr>
                                    <w:t>0.050</w:t>
                                  </w:r>
                                  <w:r>
                                    <w:rPr>
                                      <w:sz w:val="24"/>
                                      <w:u w:val="single"/>
                                    </w:rPr>
                                    <w:t>+</w:t>
                                  </w:r>
                                  <w:r>
                                    <w:rPr>
                                      <w:spacing w:val="-1"/>
                                      <w:sz w:val="24"/>
                                    </w:rPr>
                                    <w:t> </w:t>
                                  </w:r>
                                  <w:r>
                                    <w:rPr>
                                      <w:spacing w:val="-2"/>
                                      <w:sz w:val="24"/>
                                    </w:rPr>
                                    <w:t>0.055</w:t>
                                  </w:r>
                                </w:p>
                              </w:tc>
                              <w:tc>
                                <w:tcPr>
                                  <w:tcW w:w="1576" w:type="dxa"/>
                                </w:tcPr>
                                <w:p>
                                  <w:pPr>
                                    <w:pStyle w:val="TableParagraph"/>
                                    <w:spacing w:before="63"/>
                                    <w:ind w:left="128"/>
                                    <w:rPr>
                                      <w:sz w:val="24"/>
                                    </w:rPr>
                                  </w:pPr>
                                  <w:r>
                                    <w:rPr>
                                      <w:sz w:val="24"/>
                                    </w:rPr>
                                    <w:t>0.258</w:t>
                                  </w:r>
                                  <w:r>
                                    <w:rPr>
                                      <w:sz w:val="24"/>
                                      <w:u w:val="single"/>
                                    </w:rPr>
                                    <w:t>+</w:t>
                                  </w:r>
                                  <w:r>
                                    <w:rPr>
                                      <w:spacing w:val="-1"/>
                                      <w:sz w:val="24"/>
                                    </w:rPr>
                                    <w:t> </w:t>
                                  </w:r>
                                  <w:r>
                                    <w:rPr>
                                      <w:spacing w:val="-2"/>
                                      <w:sz w:val="24"/>
                                    </w:rPr>
                                    <w:t>0.058</w:t>
                                  </w:r>
                                </w:p>
                              </w:tc>
                              <w:tc>
                                <w:tcPr>
                                  <w:tcW w:w="1524" w:type="dxa"/>
                                </w:tcPr>
                                <w:p>
                                  <w:pPr>
                                    <w:pStyle w:val="TableParagraph"/>
                                    <w:spacing w:before="63"/>
                                    <w:ind w:right="74"/>
                                    <w:jc w:val="right"/>
                                    <w:rPr>
                                      <w:sz w:val="24"/>
                                    </w:rPr>
                                  </w:pPr>
                                  <w:r>
                                    <w:rPr>
                                      <w:sz w:val="24"/>
                                    </w:rPr>
                                    <w:t>0.128</w:t>
                                  </w:r>
                                  <w:r>
                                    <w:rPr>
                                      <w:sz w:val="24"/>
                                      <w:u w:val="single"/>
                                    </w:rPr>
                                    <w:t>+</w:t>
                                  </w:r>
                                  <w:r>
                                    <w:rPr>
                                      <w:spacing w:val="-1"/>
                                      <w:sz w:val="24"/>
                                    </w:rPr>
                                    <w:t> </w:t>
                                  </w:r>
                                  <w:r>
                                    <w:rPr>
                                      <w:spacing w:val="-2"/>
                                      <w:sz w:val="24"/>
                                    </w:rPr>
                                    <w:t>0.059</w:t>
                                  </w:r>
                                </w:p>
                              </w:tc>
                              <w:tc>
                                <w:tcPr>
                                  <w:tcW w:w="1950" w:type="dxa"/>
                                </w:tcPr>
                                <w:p>
                                  <w:pPr>
                                    <w:pStyle w:val="TableParagraph"/>
                                    <w:spacing w:before="63"/>
                                    <w:ind w:left="448"/>
                                    <w:rPr>
                                      <w:sz w:val="24"/>
                                    </w:rPr>
                                  </w:pPr>
                                  <w:r>
                                    <w:rPr>
                                      <w:sz w:val="24"/>
                                    </w:rPr>
                                    <w:t>0.009</w:t>
                                  </w:r>
                                  <w:r>
                                    <w:rPr>
                                      <w:sz w:val="24"/>
                                      <w:u w:val="single"/>
                                    </w:rPr>
                                    <w:t>+</w:t>
                                  </w:r>
                                  <w:r>
                                    <w:rPr>
                                      <w:spacing w:val="-1"/>
                                      <w:sz w:val="24"/>
                                    </w:rPr>
                                    <w:t> </w:t>
                                  </w:r>
                                  <w:r>
                                    <w:rPr>
                                      <w:spacing w:val="-2"/>
                                      <w:sz w:val="24"/>
                                    </w:rPr>
                                    <w:t>0.058</w:t>
                                  </w:r>
                                </w:p>
                              </w:tc>
                              <w:tc>
                                <w:tcPr>
                                  <w:tcW w:w="1930" w:type="dxa"/>
                                </w:tcPr>
                                <w:p>
                                  <w:pPr>
                                    <w:pStyle w:val="TableParagraph"/>
                                    <w:spacing w:before="63"/>
                                    <w:ind w:left="119"/>
                                    <w:rPr>
                                      <w:sz w:val="24"/>
                                    </w:rPr>
                                  </w:pPr>
                                  <w:r>
                                    <w:rPr>
                                      <w:spacing w:val="-5"/>
                                      <w:sz w:val="24"/>
                                    </w:rPr>
                                    <w:t>NA</w:t>
                                  </w:r>
                                </w:p>
                              </w:tc>
                            </w:tr>
                            <w:tr>
                              <w:trPr>
                                <w:trHeight w:val="414" w:hRule="atLeast"/>
                              </w:trPr>
                              <w:tc>
                                <w:tcPr>
                                  <w:tcW w:w="4366" w:type="dxa"/>
                                </w:tcPr>
                                <w:p>
                                  <w:pPr>
                                    <w:pStyle w:val="TableParagraph"/>
                                    <w:tabs>
                                      <w:tab w:pos="2985" w:val="left" w:leader="none"/>
                                    </w:tabs>
                                    <w:spacing w:before="64"/>
                                    <w:ind w:left="122"/>
                                    <w:rPr>
                                      <w:sz w:val="24"/>
                                    </w:rPr>
                                  </w:pPr>
                                  <w:r>
                                    <w:rPr>
                                      <w:sz w:val="24"/>
                                    </w:rPr>
                                    <w:t>Cadmium</w:t>
                                  </w:r>
                                  <w:r>
                                    <w:rPr>
                                      <w:spacing w:val="-2"/>
                                      <w:sz w:val="24"/>
                                    </w:rPr>
                                    <w:t> </w:t>
                                  </w:r>
                                  <w:r>
                                    <w:rPr>
                                      <w:spacing w:val="-4"/>
                                      <w:sz w:val="24"/>
                                    </w:rPr>
                                    <w:t>(Cd)</w:t>
                                  </w:r>
                                  <w:r>
                                    <w:rPr>
                                      <w:sz w:val="24"/>
                                    </w:rPr>
                                    <w:tab/>
                                    <w:t>0.310</w:t>
                                  </w:r>
                                  <w:r>
                                    <w:rPr>
                                      <w:sz w:val="24"/>
                                      <w:u w:val="single"/>
                                    </w:rPr>
                                    <w:t>+</w:t>
                                  </w:r>
                                  <w:r>
                                    <w:rPr>
                                      <w:spacing w:val="-3"/>
                                      <w:sz w:val="24"/>
                                    </w:rPr>
                                    <w:t> </w:t>
                                  </w:r>
                                  <w:r>
                                    <w:rPr>
                                      <w:spacing w:val="-2"/>
                                      <w:sz w:val="24"/>
                                    </w:rPr>
                                    <w:t>0.117</w:t>
                                  </w:r>
                                </w:p>
                              </w:tc>
                              <w:tc>
                                <w:tcPr>
                                  <w:tcW w:w="2287" w:type="dxa"/>
                                </w:tcPr>
                                <w:p>
                                  <w:pPr>
                                    <w:pStyle w:val="TableParagraph"/>
                                    <w:spacing w:before="64"/>
                                    <w:ind w:left="691"/>
                                    <w:rPr>
                                      <w:sz w:val="24"/>
                                    </w:rPr>
                                  </w:pPr>
                                  <w:r>
                                    <w:rPr>
                                      <w:sz w:val="24"/>
                                    </w:rPr>
                                    <w:t>1.033</w:t>
                                  </w:r>
                                  <w:r>
                                    <w:rPr>
                                      <w:sz w:val="24"/>
                                      <w:u w:val="single"/>
                                    </w:rPr>
                                    <w:t>+</w:t>
                                  </w:r>
                                  <w:r>
                                    <w:rPr>
                                      <w:spacing w:val="-1"/>
                                      <w:sz w:val="24"/>
                                    </w:rPr>
                                    <w:t> </w:t>
                                  </w:r>
                                  <w:r>
                                    <w:rPr>
                                      <w:spacing w:val="-2"/>
                                      <w:sz w:val="24"/>
                                    </w:rPr>
                                    <w:t>0.065</w:t>
                                  </w:r>
                                </w:p>
                              </w:tc>
                              <w:tc>
                                <w:tcPr>
                                  <w:tcW w:w="1425" w:type="dxa"/>
                                </w:tcPr>
                                <w:p>
                                  <w:pPr>
                                    <w:pStyle w:val="TableParagraph"/>
                                    <w:spacing w:before="64"/>
                                    <w:ind w:left="24"/>
                                    <w:rPr>
                                      <w:sz w:val="24"/>
                                    </w:rPr>
                                  </w:pPr>
                                  <w:r>
                                    <w:rPr>
                                      <w:sz w:val="24"/>
                                    </w:rPr>
                                    <w:t>0.560</w:t>
                                  </w:r>
                                  <w:r>
                                    <w:rPr>
                                      <w:sz w:val="24"/>
                                      <w:u w:val="single"/>
                                    </w:rPr>
                                    <w:t>+</w:t>
                                  </w:r>
                                  <w:r>
                                    <w:rPr>
                                      <w:spacing w:val="-1"/>
                                      <w:sz w:val="24"/>
                                    </w:rPr>
                                    <w:t> </w:t>
                                  </w:r>
                                  <w:r>
                                    <w:rPr>
                                      <w:spacing w:val="-2"/>
                                      <w:sz w:val="24"/>
                                    </w:rPr>
                                    <w:t>0.072</w:t>
                                  </w:r>
                                </w:p>
                              </w:tc>
                              <w:tc>
                                <w:tcPr>
                                  <w:tcW w:w="1576" w:type="dxa"/>
                                </w:tcPr>
                                <w:p>
                                  <w:pPr>
                                    <w:pStyle w:val="TableParagraph"/>
                                    <w:spacing w:before="64"/>
                                    <w:ind w:left="128"/>
                                    <w:rPr>
                                      <w:sz w:val="24"/>
                                    </w:rPr>
                                  </w:pPr>
                                  <w:r>
                                    <w:rPr>
                                      <w:sz w:val="24"/>
                                    </w:rPr>
                                    <w:t>0.728</w:t>
                                  </w:r>
                                  <w:r>
                                    <w:rPr>
                                      <w:sz w:val="24"/>
                                      <w:u w:val="single"/>
                                    </w:rPr>
                                    <w:t>+</w:t>
                                  </w:r>
                                  <w:r>
                                    <w:rPr>
                                      <w:spacing w:val="-1"/>
                                      <w:sz w:val="24"/>
                                    </w:rPr>
                                    <w:t> </w:t>
                                  </w:r>
                                  <w:r>
                                    <w:rPr>
                                      <w:spacing w:val="-2"/>
                                      <w:sz w:val="24"/>
                                    </w:rPr>
                                    <w:t>0.063</w:t>
                                  </w:r>
                                </w:p>
                              </w:tc>
                              <w:tc>
                                <w:tcPr>
                                  <w:tcW w:w="1524" w:type="dxa"/>
                                </w:tcPr>
                                <w:p>
                                  <w:pPr>
                                    <w:pStyle w:val="TableParagraph"/>
                                    <w:spacing w:before="64"/>
                                    <w:ind w:right="74"/>
                                    <w:jc w:val="right"/>
                                    <w:rPr>
                                      <w:sz w:val="24"/>
                                    </w:rPr>
                                  </w:pPr>
                                  <w:r>
                                    <w:rPr>
                                      <w:sz w:val="24"/>
                                    </w:rPr>
                                    <w:t>0.883</w:t>
                                  </w:r>
                                  <w:r>
                                    <w:rPr>
                                      <w:sz w:val="24"/>
                                      <w:u w:val="single"/>
                                    </w:rPr>
                                    <w:t>+</w:t>
                                  </w:r>
                                  <w:r>
                                    <w:rPr>
                                      <w:spacing w:val="-1"/>
                                      <w:sz w:val="24"/>
                                    </w:rPr>
                                    <w:t> </w:t>
                                  </w:r>
                                  <w:r>
                                    <w:rPr>
                                      <w:spacing w:val="-2"/>
                                      <w:sz w:val="24"/>
                                    </w:rPr>
                                    <w:t>0.089</w:t>
                                  </w:r>
                                </w:p>
                              </w:tc>
                              <w:tc>
                                <w:tcPr>
                                  <w:tcW w:w="1950" w:type="dxa"/>
                                </w:tcPr>
                                <w:p>
                                  <w:pPr>
                                    <w:pStyle w:val="TableParagraph"/>
                                    <w:spacing w:before="64"/>
                                    <w:ind w:left="448"/>
                                    <w:rPr>
                                      <w:sz w:val="24"/>
                                    </w:rPr>
                                  </w:pPr>
                                  <w:r>
                                    <w:rPr>
                                      <w:sz w:val="24"/>
                                    </w:rPr>
                                    <w:t>1,123</w:t>
                                  </w:r>
                                  <w:r>
                                    <w:rPr>
                                      <w:sz w:val="24"/>
                                      <w:u w:val="single"/>
                                    </w:rPr>
                                    <w:t>+</w:t>
                                  </w:r>
                                  <w:r>
                                    <w:rPr>
                                      <w:spacing w:val="-1"/>
                                      <w:sz w:val="24"/>
                                    </w:rPr>
                                    <w:t> </w:t>
                                  </w:r>
                                  <w:r>
                                    <w:rPr>
                                      <w:spacing w:val="-2"/>
                                      <w:sz w:val="24"/>
                                    </w:rPr>
                                    <w:t>0.088</w:t>
                                  </w:r>
                                </w:p>
                              </w:tc>
                              <w:tc>
                                <w:tcPr>
                                  <w:tcW w:w="1930" w:type="dxa"/>
                                </w:tcPr>
                                <w:p>
                                  <w:pPr>
                                    <w:pStyle w:val="TableParagraph"/>
                                    <w:spacing w:before="64"/>
                                    <w:ind w:left="119"/>
                                    <w:rPr>
                                      <w:sz w:val="24"/>
                                    </w:rPr>
                                  </w:pPr>
                                  <w:r>
                                    <w:rPr>
                                      <w:spacing w:val="-5"/>
                                      <w:sz w:val="24"/>
                                    </w:rPr>
                                    <w:t>1.0</w:t>
                                  </w:r>
                                </w:p>
                              </w:tc>
                            </w:tr>
                            <w:tr>
                              <w:trPr>
                                <w:trHeight w:val="414" w:hRule="atLeast"/>
                              </w:trPr>
                              <w:tc>
                                <w:tcPr>
                                  <w:tcW w:w="4366" w:type="dxa"/>
                                </w:tcPr>
                                <w:p>
                                  <w:pPr>
                                    <w:pStyle w:val="TableParagraph"/>
                                    <w:tabs>
                                      <w:tab w:pos="2985" w:val="left" w:leader="none"/>
                                    </w:tabs>
                                    <w:spacing w:before="63"/>
                                    <w:ind w:left="122"/>
                                    <w:rPr>
                                      <w:sz w:val="24"/>
                                    </w:rPr>
                                  </w:pPr>
                                  <w:r>
                                    <w:rPr>
                                      <w:sz w:val="24"/>
                                    </w:rPr>
                                    <w:t>Silver</w:t>
                                  </w:r>
                                  <w:r>
                                    <w:rPr>
                                      <w:spacing w:val="-1"/>
                                      <w:sz w:val="24"/>
                                    </w:rPr>
                                    <w:t> </w:t>
                                  </w:r>
                                  <w:r>
                                    <w:rPr>
                                      <w:spacing w:val="-4"/>
                                      <w:sz w:val="24"/>
                                    </w:rPr>
                                    <w:t>(Ag)</w:t>
                                  </w:r>
                                  <w:r>
                                    <w:rPr>
                                      <w:sz w:val="24"/>
                                    </w:rPr>
                                    <w:tab/>
                                    <w:t>0.253</w:t>
                                  </w:r>
                                  <w:r>
                                    <w:rPr>
                                      <w:sz w:val="24"/>
                                      <w:u w:val="single"/>
                                    </w:rPr>
                                    <w:t>+</w:t>
                                  </w:r>
                                  <w:r>
                                    <w:rPr>
                                      <w:spacing w:val="-3"/>
                                      <w:sz w:val="24"/>
                                    </w:rPr>
                                    <w:t> </w:t>
                                  </w:r>
                                  <w:r>
                                    <w:rPr>
                                      <w:spacing w:val="-2"/>
                                      <w:sz w:val="24"/>
                                    </w:rPr>
                                    <w:t>0.000</w:t>
                                  </w:r>
                                </w:p>
                              </w:tc>
                              <w:tc>
                                <w:tcPr>
                                  <w:tcW w:w="2287" w:type="dxa"/>
                                </w:tcPr>
                                <w:p>
                                  <w:pPr>
                                    <w:pStyle w:val="TableParagraph"/>
                                    <w:spacing w:before="63"/>
                                    <w:ind w:left="691"/>
                                    <w:rPr>
                                      <w:sz w:val="24"/>
                                    </w:rPr>
                                  </w:pPr>
                                  <w:r>
                                    <w:rPr>
                                      <w:sz w:val="24"/>
                                    </w:rPr>
                                    <w:t>0.525</w:t>
                                  </w:r>
                                  <w:r>
                                    <w:rPr>
                                      <w:sz w:val="24"/>
                                      <w:u w:val="single"/>
                                    </w:rPr>
                                    <w:t>+</w:t>
                                  </w:r>
                                  <w:r>
                                    <w:rPr>
                                      <w:spacing w:val="-1"/>
                                      <w:sz w:val="24"/>
                                    </w:rPr>
                                    <w:t> </w:t>
                                  </w:r>
                                  <w:r>
                                    <w:rPr>
                                      <w:spacing w:val="-2"/>
                                      <w:sz w:val="24"/>
                                    </w:rPr>
                                    <w:t>0.003</w:t>
                                  </w:r>
                                </w:p>
                              </w:tc>
                              <w:tc>
                                <w:tcPr>
                                  <w:tcW w:w="1425" w:type="dxa"/>
                                </w:tcPr>
                                <w:p>
                                  <w:pPr>
                                    <w:pStyle w:val="TableParagraph"/>
                                    <w:spacing w:before="63"/>
                                    <w:ind w:left="24"/>
                                    <w:rPr>
                                      <w:sz w:val="24"/>
                                    </w:rPr>
                                  </w:pPr>
                                  <w:r>
                                    <w:rPr>
                                      <w:sz w:val="24"/>
                                    </w:rPr>
                                    <w:t>0.578</w:t>
                                  </w:r>
                                  <w:r>
                                    <w:rPr>
                                      <w:sz w:val="24"/>
                                      <w:u w:val="single"/>
                                    </w:rPr>
                                    <w:t>+</w:t>
                                  </w:r>
                                  <w:r>
                                    <w:rPr>
                                      <w:spacing w:val="-1"/>
                                      <w:sz w:val="24"/>
                                    </w:rPr>
                                    <w:t> </w:t>
                                  </w:r>
                                  <w:r>
                                    <w:rPr>
                                      <w:spacing w:val="-2"/>
                                      <w:sz w:val="24"/>
                                    </w:rPr>
                                    <w:t>0.003</w:t>
                                  </w:r>
                                </w:p>
                              </w:tc>
                              <w:tc>
                                <w:tcPr>
                                  <w:tcW w:w="1576" w:type="dxa"/>
                                </w:tcPr>
                                <w:p>
                                  <w:pPr>
                                    <w:pStyle w:val="TableParagraph"/>
                                    <w:spacing w:before="63"/>
                                    <w:ind w:left="128"/>
                                    <w:rPr>
                                      <w:sz w:val="24"/>
                                    </w:rPr>
                                  </w:pPr>
                                  <w:r>
                                    <w:rPr>
                                      <w:sz w:val="24"/>
                                    </w:rPr>
                                    <w:t>0.075</w:t>
                                  </w:r>
                                  <w:r>
                                    <w:rPr>
                                      <w:sz w:val="24"/>
                                      <w:u w:val="single"/>
                                    </w:rPr>
                                    <w:t>+</w:t>
                                  </w:r>
                                  <w:r>
                                    <w:rPr>
                                      <w:spacing w:val="-1"/>
                                      <w:sz w:val="24"/>
                                    </w:rPr>
                                    <w:t> </w:t>
                                  </w:r>
                                  <w:r>
                                    <w:rPr>
                                      <w:spacing w:val="-2"/>
                                      <w:sz w:val="24"/>
                                    </w:rPr>
                                    <w:t>0.003</w:t>
                                  </w:r>
                                </w:p>
                              </w:tc>
                              <w:tc>
                                <w:tcPr>
                                  <w:tcW w:w="1524" w:type="dxa"/>
                                </w:tcPr>
                                <w:p>
                                  <w:pPr>
                                    <w:pStyle w:val="TableParagraph"/>
                                    <w:spacing w:before="63"/>
                                    <w:ind w:right="74"/>
                                    <w:jc w:val="right"/>
                                    <w:rPr>
                                      <w:sz w:val="24"/>
                                    </w:rPr>
                                  </w:pPr>
                                  <w:r>
                                    <w:rPr>
                                      <w:sz w:val="24"/>
                                    </w:rPr>
                                    <w:t>0.328</w:t>
                                  </w:r>
                                  <w:r>
                                    <w:rPr>
                                      <w:sz w:val="24"/>
                                      <w:u w:val="single"/>
                                    </w:rPr>
                                    <w:t>+</w:t>
                                  </w:r>
                                  <w:r>
                                    <w:rPr>
                                      <w:spacing w:val="-1"/>
                                      <w:sz w:val="24"/>
                                    </w:rPr>
                                    <w:t> </w:t>
                                  </w:r>
                                  <w:r>
                                    <w:rPr>
                                      <w:spacing w:val="-2"/>
                                      <w:sz w:val="24"/>
                                    </w:rPr>
                                    <w:t>0.005</w:t>
                                  </w:r>
                                </w:p>
                              </w:tc>
                              <w:tc>
                                <w:tcPr>
                                  <w:tcW w:w="1950" w:type="dxa"/>
                                </w:tcPr>
                                <w:p>
                                  <w:pPr>
                                    <w:pStyle w:val="TableParagraph"/>
                                    <w:spacing w:before="63"/>
                                    <w:ind w:left="448"/>
                                    <w:rPr>
                                      <w:sz w:val="24"/>
                                    </w:rPr>
                                  </w:pPr>
                                  <w:r>
                                    <w:rPr>
                                      <w:sz w:val="24"/>
                                    </w:rPr>
                                    <w:t>0.530</w:t>
                                  </w:r>
                                  <w:r>
                                    <w:rPr>
                                      <w:sz w:val="24"/>
                                      <w:u w:val="single"/>
                                    </w:rPr>
                                    <w:t>+</w:t>
                                  </w:r>
                                  <w:r>
                                    <w:rPr>
                                      <w:spacing w:val="-1"/>
                                      <w:sz w:val="24"/>
                                    </w:rPr>
                                    <w:t> </w:t>
                                  </w:r>
                                  <w:r>
                                    <w:rPr>
                                      <w:spacing w:val="-2"/>
                                      <w:sz w:val="24"/>
                                    </w:rPr>
                                    <w:t>0.005</w:t>
                                  </w:r>
                                </w:p>
                              </w:tc>
                              <w:tc>
                                <w:tcPr>
                                  <w:tcW w:w="1930" w:type="dxa"/>
                                </w:tcPr>
                                <w:p>
                                  <w:pPr>
                                    <w:pStyle w:val="TableParagraph"/>
                                    <w:spacing w:before="63"/>
                                    <w:ind w:left="119"/>
                                    <w:rPr>
                                      <w:sz w:val="24"/>
                                    </w:rPr>
                                  </w:pPr>
                                  <w:r>
                                    <w:rPr>
                                      <w:spacing w:val="-5"/>
                                      <w:sz w:val="24"/>
                                    </w:rPr>
                                    <w:t>NA</w:t>
                                  </w:r>
                                </w:p>
                              </w:tc>
                            </w:tr>
                            <w:tr>
                              <w:trPr>
                                <w:trHeight w:val="413" w:hRule="atLeast"/>
                              </w:trPr>
                              <w:tc>
                                <w:tcPr>
                                  <w:tcW w:w="4366" w:type="dxa"/>
                                </w:tcPr>
                                <w:p>
                                  <w:pPr>
                                    <w:pStyle w:val="TableParagraph"/>
                                    <w:tabs>
                                      <w:tab w:pos="2985" w:val="left" w:leader="none"/>
                                    </w:tabs>
                                    <w:spacing w:before="64"/>
                                    <w:ind w:left="122"/>
                                    <w:rPr>
                                      <w:sz w:val="24"/>
                                    </w:rPr>
                                  </w:pPr>
                                  <w:r>
                                    <w:rPr>
                                      <w:sz w:val="24"/>
                                    </w:rPr>
                                    <w:t>Arsenic</w:t>
                                  </w:r>
                                  <w:r>
                                    <w:rPr>
                                      <w:spacing w:val="-5"/>
                                      <w:sz w:val="24"/>
                                    </w:rPr>
                                    <w:t> </w:t>
                                  </w:r>
                                  <w:r>
                                    <w:rPr>
                                      <w:spacing w:val="-4"/>
                                      <w:sz w:val="24"/>
                                    </w:rPr>
                                    <w:t>(As)</w:t>
                                  </w:r>
                                  <w:r>
                                    <w:rPr>
                                      <w:sz w:val="24"/>
                                    </w:rPr>
                                    <w:tab/>
                                    <w:t>0.090</w:t>
                                  </w:r>
                                  <w:r>
                                    <w:rPr>
                                      <w:sz w:val="24"/>
                                      <w:u w:val="single"/>
                                    </w:rPr>
                                    <w:t>+</w:t>
                                  </w:r>
                                  <w:r>
                                    <w:rPr>
                                      <w:spacing w:val="-3"/>
                                      <w:sz w:val="24"/>
                                    </w:rPr>
                                    <w:t> </w:t>
                                  </w:r>
                                  <w:r>
                                    <w:rPr>
                                      <w:spacing w:val="-2"/>
                                      <w:sz w:val="24"/>
                                    </w:rPr>
                                    <w:t>0.164</w:t>
                                  </w:r>
                                </w:p>
                              </w:tc>
                              <w:tc>
                                <w:tcPr>
                                  <w:tcW w:w="2287" w:type="dxa"/>
                                </w:tcPr>
                                <w:p>
                                  <w:pPr>
                                    <w:pStyle w:val="TableParagraph"/>
                                    <w:spacing w:before="64"/>
                                    <w:ind w:left="691"/>
                                    <w:rPr>
                                      <w:sz w:val="24"/>
                                    </w:rPr>
                                  </w:pPr>
                                  <w:r>
                                    <w:rPr>
                                      <w:sz w:val="24"/>
                                    </w:rPr>
                                    <w:t>0.180</w:t>
                                  </w:r>
                                  <w:r>
                                    <w:rPr>
                                      <w:sz w:val="24"/>
                                      <w:u w:val="single"/>
                                    </w:rPr>
                                    <w:t>+</w:t>
                                  </w:r>
                                  <w:r>
                                    <w:rPr>
                                      <w:spacing w:val="-1"/>
                                      <w:sz w:val="24"/>
                                    </w:rPr>
                                    <w:t> </w:t>
                                  </w:r>
                                  <w:r>
                                    <w:rPr>
                                      <w:spacing w:val="-2"/>
                                      <w:sz w:val="24"/>
                                    </w:rPr>
                                    <w:t>0.111</w:t>
                                  </w:r>
                                </w:p>
                              </w:tc>
                              <w:tc>
                                <w:tcPr>
                                  <w:tcW w:w="1425" w:type="dxa"/>
                                </w:tcPr>
                                <w:p>
                                  <w:pPr>
                                    <w:pStyle w:val="TableParagraph"/>
                                    <w:spacing w:before="64"/>
                                    <w:ind w:left="24"/>
                                    <w:rPr>
                                      <w:sz w:val="24"/>
                                    </w:rPr>
                                  </w:pPr>
                                  <w:r>
                                    <w:rPr>
                                      <w:sz w:val="24"/>
                                    </w:rPr>
                                    <w:t>0.153</w:t>
                                  </w:r>
                                  <w:r>
                                    <w:rPr>
                                      <w:sz w:val="24"/>
                                      <w:u w:val="single"/>
                                    </w:rPr>
                                    <w:t>+</w:t>
                                  </w:r>
                                  <w:r>
                                    <w:rPr>
                                      <w:spacing w:val="-1"/>
                                      <w:sz w:val="24"/>
                                    </w:rPr>
                                    <w:t> </w:t>
                                  </w:r>
                                  <w:r>
                                    <w:rPr>
                                      <w:spacing w:val="-2"/>
                                      <w:sz w:val="24"/>
                                    </w:rPr>
                                    <w:t>0.135</w:t>
                                  </w:r>
                                </w:p>
                              </w:tc>
                              <w:tc>
                                <w:tcPr>
                                  <w:tcW w:w="1576" w:type="dxa"/>
                                </w:tcPr>
                                <w:p>
                                  <w:pPr>
                                    <w:pStyle w:val="TableParagraph"/>
                                    <w:spacing w:before="64"/>
                                    <w:ind w:left="128"/>
                                    <w:rPr>
                                      <w:sz w:val="24"/>
                                    </w:rPr>
                                  </w:pPr>
                                  <w:r>
                                    <w:rPr>
                                      <w:sz w:val="24"/>
                                    </w:rPr>
                                    <w:t>0.373</w:t>
                                  </w:r>
                                  <w:r>
                                    <w:rPr>
                                      <w:sz w:val="24"/>
                                      <w:u w:val="single"/>
                                    </w:rPr>
                                    <w:t>+</w:t>
                                  </w:r>
                                  <w:r>
                                    <w:rPr>
                                      <w:spacing w:val="-1"/>
                                      <w:sz w:val="24"/>
                                    </w:rPr>
                                    <w:t> </w:t>
                                  </w:r>
                                  <w:r>
                                    <w:rPr>
                                      <w:spacing w:val="-2"/>
                                      <w:sz w:val="24"/>
                                    </w:rPr>
                                    <w:t>0.127</w:t>
                                  </w:r>
                                </w:p>
                              </w:tc>
                              <w:tc>
                                <w:tcPr>
                                  <w:tcW w:w="1524" w:type="dxa"/>
                                </w:tcPr>
                                <w:p>
                                  <w:pPr>
                                    <w:pStyle w:val="TableParagraph"/>
                                    <w:spacing w:before="64"/>
                                    <w:ind w:right="74"/>
                                    <w:jc w:val="right"/>
                                    <w:rPr>
                                      <w:sz w:val="24"/>
                                    </w:rPr>
                                  </w:pPr>
                                  <w:r>
                                    <w:rPr>
                                      <w:sz w:val="24"/>
                                    </w:rPr>
                                    <w:t>0.330</w:t>
                                  </w:r>
                                  <w:r>
                                    <w:rPr>
                                      <w:sz w:val="24"/>
                                      <w:u w:val="single"/>
                                    </w:rPr>
                                    <w:t>+</w:t>
                                  </w:r>
                                  <w:r>
                                    <w:rPr>
                                      <w:spacing w:val="-1"/>
                                      <w:sz w:val="24"/>
                                    </w:rPr>
                                    <w:t> </w:t>
                                  </w:r>
                                  <w:r>
                                    <w:rPr>
                                      <w:spacing w:val="-2"/>
                                      <w:sz w:val="24"/>
                                    </w:rPr>
                                    <w:t>0.153</w:t>
                                  </w:r>
                                </w:p>
                              </w:tc>
                              <w:tc>
                                <w:tcPr>
                                  <w:tcW w:w="1950" w:type="dxa"/>
                                </w:tcPr>
                                <w:p>
                                  <w:pPr>
                                    <w:pStyle w:val="TableParagraph"/>
                                    <w:spacing w:before="64"/>
                                    <w:ind w:left="448"/>
                                    <w:rPr>
                                      <w:sz w:val="24"/>
                                    </w:rPr>
                                  </w:pPr>
                                  <w:r>
                                    <w:rPr>
                                      <w:sz w:val="24"/>
                                    </w:rPr>
                                    <w:t>0.240</w:t>
                                  </w:r>
                                  <w:r>
                                    <w:rPr>
                                      <w:sz w:val="24"/>
                                      <w:u w:val="single"/>
                                    </w:rPr>
                                    <w:t>+</w:t>
                                  </w:r>
                                  <w:r>
                                    <w:rPr>
                                      <w:spacing w:val="-1"/>
                                      <w:sz w:val="24"/>
                                    </w:rPr>
                                    <w:t> </w:t>
                                  </w:r>
                                  <w:r>
                                    <w:rPr>
                                      <w:spacing w:val="-2"/>
                                      <w:sz w:val="24"/>
                                    </w:rPr>
                                    <w:t>0.146</w:t>
                                  </w:r>
                                </w:p>
                              </w:tc>
                              <w:tc>
                                <w:tcPr>
                                  <w:tcW w:w="1930" w:type="dxa"/>
                                </w:tcPr>
                                <w:p>
                                  <w:pPr>
                                    <w:pStyle w:val="TableParagraph"/>
                                    <w:spacing w:before="64"/>
                                    <w:ind w:left="119"/>
                                    <w:rPr>
                                      <w:sz w:val="24"/>
                                    </w:rPr>
                                  </w:pPr>
                                  <w:r>
                                    <w:rPr>
                                      <w:spacing w:val="-5"/>
                                      <w:sz w:val="24"/>
                                    </w:rPr>
                                    <w:t>1.0</w:t>
                                  </w:r>
                                </w:p>
                              </w:tc>
                            </w:tr>
                            <w:tr>
                              <w:trPr>
                                <w:trHeight w:val="413" w:hRule="atLeast"/>
                              </w:trPr>
                              <w:tc>
                                <w:tcPr>
                                  <w:tcW w:w="4366" w:type="dxa"/>
                                </w:tcPr>
                                <w:p>
                                  <w:pPr>
                                    <w:pStyle w:val="TableParagraph"/>
                                    <w:tabs>
                                      <w:tab w:pos="2985" w:val="left" w:leader="none"/>
                                    </w:tabs>
                                    <w:spacing w:before="63"/>
                                    <w:ind w:left="122"/>
                                    <w:rPr>
                                      <w:sz w:val="24"/>
                                    </w:rPr>
                                  </w:pPr>
                                  <w:r>
                                    <w:rPr>
                                      <w:sz w:val="24"/>
                                    </w:rPr>
                                    <w:t>Selenium</w:t>
                                  </w:r>
                                  <w:r>
                                    <w:rPr>
                                      <w:spacing w:val="-1"/>
                                      <w:sz w:val="24"/>
                                    </w:rPr>
                                    <w:t> </w:t>
                                  </w:r>
                                  <w:r>
                                    <w:rPr>
                                      <w:spacing w:val="-4"/>
                                      <w:sz w:val="24"/>
                                    </w:rPr>
                                    <w:t>(Se)</w:t>
                                  </w:r>
                                  <w:r>
                                    <w:rPr>
                                      <w:sz w:val="24"/>
                                    </w:rPr>
                                    <w:tab/>
                                    <w:t>0.125</w:t>
                                  </w:r>
                                  <w:r>
                                    <w:rPr>
                                      <w:sz w:val="24"/>
                                      <w:u w:val="single"/>
                                    </w:rPr>
                                    <w:t>+</w:t>
                                  </w:r>
                                  <w:r>
                                    <w:rPr>
                                      <w:spacing w:val="-3"/>
                                      <w:sz w:val="24"/>
                                    </w:rPr>
                                    <w:t> </w:t>
                                  </w:r>
                                  <w:r>
                                    <w:rPr>
                                      <w:spacing w:val="-2"/>
                                      <w:sz w:val="24"/>
                                    </w:rPr>
                                    <w:t>0.105</w:t>
                                  </w:r>
                                </w:p>
                              </w:tc>
                              <w:tc>
                                <w:tcPr>
                                  <w:tcW w:w="2287" w:type="dxa"/>
                                </w:tcPr>
                                <w:p>
                                  <w:pPr>
                                    <w:pStyle w:val="TableParagraph"/>
                                    <w:spacing w:before="63"/>
                                    <w:ind w:left="691"/>
                                    <w:rPr>
                                      <w:sz w:val="24"/>
                                    </w:rPr>
                                  </w:pPr>
                                  <w:r>
                                    <w:rPr>
                                      <w:sz w:val="24"/>
                                    </w:rPr>
                                    <w:t>0.725</w:t>
                                  </w:r>
                                  <w:r>
                                    <w:rPr>
                                      <w:sz w:val="24"/>
                                      <w:u w:val="single"/>
                                    </w:rPr>
                                    <w:t>+</w:t>
                                  </w:r>
                                  <w:r>
                                    <w:rPr>
                                      <w:spacing w:val="-1"/>
                                      <w:sz w:val="24"/>
                                    </w:rPr>
                                    <w:t> </w:t>
                                  </w:r>
                                  <w:r>
                                    <w:rPr>
                                      <w:spacing w:val="-2"/>
                                      <w:sz w:val="24"/>
                                    </w:rPr>
                                    <w:t>0.059</w:t>
                                  </w:r>
                                </w:p>
                              </w:tc>
                              <w:tc>
                                <w:tcPr>
                                  <w:tcW w:w="1425" w:type="dxa"/>
                                </w:tcPr>
                                <w:p>
                                  <w:pPr>
                                    <w:pStyle w:val="TableParagraph"/>
                                    <w:spacing w:before="63"/>
                                    <w:ind w:left="24"/>
                                    <w:rPr>
                                      <w:sz w:val="24"/>
                                    </w:rPr>
                                  </w:pPr>
                                  <w:r>
                                    <w:rPr>
                                      <w:sz w:val="24"/>
                                    </w:rPr>
                                    <w:t>0.548</w:t>
                                  </w:r>
                                  <w:r>
                                    <w:rPr>
                                      <w:sz w:val="24"/>
                                      <w:u w:val="single"/>
                                    </w:rPr>
                                    <w:t>+</w:t>
                                  </w:r>
                                  <w:r>
                                    <w:rPr>
                                      <w:spacing w:val="-1"/>
                                      <w:sz w:val="24"/>
                                    </w:rPr>
                                    <w:t> </w:t>
                                  </w:r>
                                  <w:r>
                                    <w:rPr>
                                      <w:spacing w:val="-2"/>
                                      <w:sz w:val="24"/>
                                    </w:rPr>
                                    <w:t>0.070</w:t>
                                  </w:r>
                                </w:p>
                              </w:tc>
                              <w:tc>
                                <w:tcPr>
                                  <w:tcW w:w="1576" w:type="dxa"/>
                                </w:tcPr>
                                <w:p>
                                  <w:pPr>
                                    <w:pStyle w:val="TableParagraph"/>
                                    <w:spacing w:before="63"/>
                                    <w:ind w:left="128"/>
                                    <w:rPr>
                                      <w:sz w:val="24"/>
                                    </w:rPr>
                                  </w:pPr>
                                  <w:r>
                                    <w:rPr>
                                      <w:sz w:val="24"/>
                                    </w:rPr>
                                    <w:t>0.778</w:t>
                                  </w:r>
                                  <w:r>
                                    <w:rPr>
                                      <w:sz w:val="24"/>
                                      <w:u w:val="single"/>
                                    </w:rPr>
                                    <w:t>+</w:t>
                                  </w:r>
                                  <w:r>
                                    <w:rPr>
                                      <w:spacing w:val="-1"/>
                                      <w:sz w:val="24"/>
                                    </w:rPr>
                                    <w:t> </w:t>
                                  </w:r>
                                  <w:r>
                                    <w:rPr>
                                      <w:spacing w:val="-2"/>
                                      <w:sz w:val="24"/>
                                    </w:rPr>
                                    <w:t>0.063</w:t>
                                  </w:r>
                                </w:p>
                              </w:tc>
                              <w:tc>
                                <w:tcPr>
                                  <w:tcW w:w="1524" w:type="dxa"/>
                                </w:tcPr>
                                <w:p>
                                  <w:pPr>
                                    <w:pStyle w:val="TableParagraph"/>
                                    <w:spacing w:before="63"/>
                                    <w:ind w:right="74"/>
                                    <w:jc w:val="right"/>
                                    <w:rPr>
                                      <w:sz w:val="24"/>
                                    </w:rPr>
                                  </w:pPr>
                                  <w:r>
                                    <w:rPr>
                                      <w:sz w:val="24"/>
                                    </w:rPr>
                                    <w:t>0.020</w:t>
                                  </w:r>
                                  <w:r>
                                    <w:rPr>
                                      <w:sz w:val="24"/>
                                      <w:u w:val="single"/>
                                    </w:rPr>
                                    <w:t>+</w:t>
                                  </w:r>
                                  <w:r>
                                    <w:rPr>
                                      <w:spacing w:val="-1"/>
                                      <w:sz w:val="24"/>
                                    </w:rPr>
                                    <w:t> </w:t>
                                  </w:r>
                                  <w:r>
                                    <w:rPr>
                                      <w:spacing w:val="-2"/>
                                      <w:sz w:val="24"/>
                                    </w:rPr>
                                    <w:t>0.088</w:t>
                                  </w:r>
                                </w:p>
                              </w:tc>
                              <w:tc>
                                <w:tcPr>
                                  <w:tcW w:w="1950" w:type="dxa"/>
                                </w:tcPr>
                                <w:p>
                                  <w:pPr>
                                    <w:pStyle w:val="TableParagraph"/>
                                    <w:spacing w:before="63"/>
                                    <w:ind w:left="448"/>
                                    <w:rPr>
                                      <w:sz w:val="24"/>
                                    </w:rPr>
                                  </w:pPr>
                                  <w:r>
                                    <w:rPr>
                                      <w:sz w:val="24"/>
                                    </w:rPr>
                                    <w:t>0.223</w:t>
                                  </w:r>
                                  <w:r>
                                    <w:rPr>
                                      <w:sz w:val="24"/>
                                      <w:u w:val="single"/>
                                    </w:rPr>
                                    <w:t>+</w:t>
                                  </w:r>
                                  <w:r>
                                    <w:rPr>
                                      <w:spacing w:val="-1"/>
                                      <w:sz w:val="24"/>
                                    </w:rPr>
                                    <w:t> </w:t>
                                  </w:r>
                                  <w:r>
                                    <w:rPr>
                                      <w:spacing w:val="-2"/>
                                      <w:sz w:val="24"/>
                                    </w:rPr>
                                    <w:t>0.088</w:t>
                                  </w:r>
                                </w:p>
                              </w:tc>
                              <w:tc>
                                <w:tcPr>
                                  <w:tcW w:w="1930" w:type="dxa"/>
                                </w:tcPr>
                                <w:p>
                                  <w:pPr>
                                    <w:pStyle w:val="TableParagraph"/>
                                    <w:spacing w:before="63"/>
                                    <w:ind w:left="119"/>
                                    <w:rPr>
                                      <w:sz w:val="24"/>
                                    </w:rPr>
                                  </w:pPr>
                                  <w:r>
                                    <w:rPr>
                                      <w:spacing w:val="-5"/>
                                      <w:sz w:val="24"/>
                                    </w:rPr>
                                    <w:t>NA</w:t>
                                  </w:r>
                                </w:p>
                              </w:tc>
                            </w:tr>
                            <w:tr>
                              <w:trPr>
                                <w:trHeight w:val="482" w:hRule="atLeast"/>
                              </w:trPr>
                              <w:tc>
                                <w:tcPr>
                                  <w:tcW w:w="4366" w:type="dxa"/>
                                  <w:tcBorders>
                                    <w:bottom w:val="single" w:sz="4" w:space="0" w:color="000000"/>
                                  </w:tcBorders>
                                </w:tcPr>
                                <w:p>
                                  <w:pPr>
                                    <w:pStyle w:val="TableParagraph"/>
                                    <w:tabs>
                                      <w:tab w:pos="2985" w:val="left" w:leader="none"/>
                                    </w:tabs>
                                    <w:spacing w:before="64"/>
                                    <w:ind w:left="122"/>
                                    <w:rPr>
                                      <w:sz w:val="24"/>
                                    </w:rPr>
                                  </w:pPr>
                                  <w:r>
                                    <w:rPr>
                                      <w:sz w:val="24"/>
                                    </w:rPr>
                                    <w:t>Zinc</w:t>
                                  </w:r>
                                  <w:r>
                                    <w:rPr>
                                      <w:spacing w:val="-2"/>
                                      <w:sz w:val="24"/>
                                    </w:rPr>
                                    <w:t> </w:t>
                                  </w:r>
                                  <w:r>
                                    <w:rPr>
                                      <w:spacing w:val="-4"/>
                                      <w:sz w:val="24"/>
                                    </w:rPr>
                                    <w:t>(Zn)</w:t>
                                  </w:r>
                                  <w:r>
                                    <w:rPr>
                                      <w:sz w:val="24"/>
                                    </w:rPr>
                                    <w:tab/>
                                    <w:t>0.025</w:t>
                                  </w:r>
                                  <w:r>
                                    <w:rPr>
                                      <w:sz w:val="24"/>
                                      <w:u w:val="single"/>
                                    </w:rPr>
                                    <w:t>+</w:t>
                                  </w:r>
                                  <w:r>
                                    <w:rPr>
                                      <w:spacing w:val="-3"/>
                                      <w:sz w:val="24"/>
                                    </w:rPr>
                                    <w:t> </w:t>
                                  </w:r>
                                  <w:r>
                                    <w:rPr>
                                      <w:spacing w:val="-2"/>
                                      <w:sz w:val="24"/>
                                    </w:rPr>
                                    <w:t>0.105</w:t>
                                  </w:r>
                                </w:p>
                              </w:tc>
                              <w:tc>
                                <w:tcPr>
                                  <w:tcW w:w="2287" w:type="dxa"/>
                                  <w:tcBorders>
                                    <w:bottom w:val="single" w:sz="4" w:space="0" w:color="000000"/>
                                  </w:tcBorders>
                                </w:tcPr>
                                <w:p>
                                  <w:pPr>
                                    <w:pStyle w:val="TableParagraph"/>
                                    <w:spacing w:before="64"/>
                                    <w:ind w:left="691"/>
                                    <w:rPr>
                                      <w:sz w:val="24"/>
                                    </w:rPr>
                                  </w:pPr>
                                  <w:r>
                                    <w:rPr>
                                      <w:sz w:val="24"/>
                                    </w:rPr>
                                    <w:t>2.278</w:t>
                                  </w:r>
                                  <w:r>
                                    <w:rPr>
                                      <w:sz w:val="24"/>
                                      <w:u w:val="single"/>
                                    </w:rPr>
                                    <w:t>+</w:t>
                                  </w:r>
                                  <w:r>
                                    <w:rPr>
                                      <w:spacing w:val="-1"/>
                                      <w:sz w:val="24"/>
                                    </w:rPr>
                                    <w:t> </w:t>
                                  </w:r>
                                  <w:r>
                                    <w:rPr>
                                      <w:spacing w:val="-2"/>
                                      <w:sz w:val="24"/>
                                    </w:rPr>
                                    <w:t>0.059</w:t>
                                  </w:r>
                                </w:p>
                              </w:tc>
                              <w:tc>
                                <w:tcPr>
                                  <w:tcW w:w="1425" w:type="dxa"/>
                                  <w:tcBorders>
                                    <w:bottom w:val="single" w:sz="4" w:space="0" w:color="000000"/>
                                  </w:tcBorders>
                                </w:tcPr>
                                <w:p>
                                  <w:pPr>
                                    <w:pStyle w:val="TableParagraph"/>
                                    <w:spacing w:before="64"/>
                                    <w:ind w:left="24"/>
                                    <w:rPr>
                                      <w:sz w:val="24"/>
                                    </w:rPr>
                                  </w:pPr>
                                  <w:r>
                                    <w:rPr>
                                      <w:sz w:val="24"/>
                                    </w:rPr>
                                    <w:t>2.425</w:t>
                                  </w:r>
                                  <w:r>
                                    <w:rPr>
                                      <w:sz w:val="24"/>
                                      <w:u w:val="single"/>
                                    </w:rPr>
                                    <w:t>+</w:t>
                                  </w:r>
                                  <w:r>
                                    <w:rPr>
                                      <w:spacing w:val="-1"/>
                                      <w:sz w:val="24"/>
                                    </w:rPr>
                                    <w:t> </w:t>
                                  </w:r>
                                  <w:r>
                                    <w:rPr>
                                      <w:spacing w:val="-2"/>
                                      <w:sz w:val="24"/>
                                    </w:rPr>
                                    <w:t>0.070</w:t>
                                  </w:r>
                                </w:p>
                              </w:tc>
                              <w:tc>
                                <w:tcPr>
                                  <w:tcW w:w="1576" w:type="dxa"/>
                                  <w:tcBorders>
                                    <w:bottom w:val="single" w:sz="4" w:space="0" w:color="000000"/>
                                  </w:tcBorders>
                                </w:tcPr>
                                <w:p>
                                  <w:pPr>
                                    <w:pStyle w:val="TableParagraph"/>
                                    <w:spacing w:before="64"/>
                                    <w:ind w:left="128"/>
                                    <w:rPr>
                                      <w:sz w:val="24"/>
                                    </w:rPr>
                                  </w:pPr>
                                  <w:r>
                                    <w:rPr>
                                      <w:sz w:val="24"/>
                                    </w:rPr>
                                    <w:t>1.528</w:t>
                                  </w:r>
                                  <w:r>
                                    <w:rPr>
                                      <w:sz w:val="24"/>
                                      <w:u w:val="single"/>
                                    </w:rPr>
                                    <w:t>+</w:t>
                                  </w:r>
                                  <w:r>
                                    <w:rPr>
                                      <w:spacing w:val="-1"/>
                                      <w:sz w:val="24"/>
                                    </w:rPr>
                                    <w:t> </w:t>
                                  </w:r>
                                  <w:r>
                                    <w:rPr>
                                      <w:spacing w:val="-2"/>
                                      <w:sz w:val="24"/>
                                    </w:rPr>
                                    <w:t>0.063</w:t>
                                  </w:r>
                                </w:p>
                              </w:tc>
                              <w:tc>
                                <w:tcPr>
                                  <w:tcW w:w="1524" w:type="dxa"/>
                                  <w:tcBorders>
                                    <w:bottom w:val="single" w:sz="4" w:space="0" w:color="000000"/>
                                  </w:tcBorders>
                                </w:tcPr>
                                <w:p>
                                  <w:pPr>
                                    <w:pStyle w:val="TableParagraph"/>
                                    <w:spacing w:before="64"/>
                                    <w:ind w:right="74"/>
                                    <w:jc w:val="right"/>
                                    <w:rPr>
                                      <w:sz w:val="24"/>
                                    </w:rPr>
                                  </w:pPr>
                                  <w:r>
                                    <w:rPr>
                                      <w:sz w:val="24"/>
                                    </w:rPr>
                                    <w:t>1.025</w:t>
                                  </w:r>
                                  <w:r>
                                    <w:rPr>
                                      <w:sz w:val="24"/>
                                      <w:u w:val="single"/>
                                    </w:rPr>
                                    <w:t>+</w:t>
                                  </w:r>
                                  <w:r>
                                    <w:rPr>
                                      <w:spacing w:val="-1"/>
                                      <w:sz w:val="24"/>
                                    </w:rPr>
                                    <w:t> </w:t>
                                  </w:r>
                                  <w:r>
                                    <w:rPr>
                                      <w:spacing w:val="-2"/>
                                      <w:sz w:val="24"/>
                                    </w:rPr>
                                    <w:t>0.088</w:t>
                                  </w:r>
                                </w:p>
                              </w:tc>
                              <w:tc>
                                <w:tcPr>
                                  <w:tcW w:w="1950" w:type="dxa"/>
                                  <w:tcBorders>
                                    <w:bottom w:val="single" w:sz="4" w:space="0" w:color="000000"/>
                                  </w:tcBorders>
                                </w:tcPr>
                                <w:p>
                                  <w:pPr>
                                    <w:pStyle w:val="TableParagraph"/>
                                    <w:spacing w:before="64"/>
                                    <w:ind w:left="448"/>
                                    <w:rPr>
                                      <w:sz w:val="24"/>
                                    </w:rPr>
                                  </w:pPr>
                                  <w:r>
                                    <w:rPr>
                                      <w:sz w:val="24"/>
                                    </w:rPr>
                                    <w:t>1.278</w:t>
                                  </w:r>
                                  <w:r>
                                    <w:rPr>
                                      <w:sz w:val="24"/>
                                      <w:u w:val="single"/>
                                    </w:rPr>
                                    <w:t>+</w:t>
                                  </w:r>
                                  <w:r>
                                    <w:rPr>
                                      <w:spacing w:val="-1"/>
                                      <w:sz w:val="24"/>
                                    </w:rPr>
                                    <w:t> </w:t>
                                  </w:r>
                                  <w:r>
                                    <w:rPr>
                                      <w:spacing w:val="-2"/>
                                      <w:sz w:val="24"/>
                                    </w:rPr>
                                    <w:t>0.088</w:t>
                                  </w:r>
                                </w:p>
                              </w:tc>
                              <w:tc>
                                <w:tcPr>
                                  <w:tcW w:w="1930" w:type="dxa"/>
                                  <w:tcBorders>
                                    <w:bottom w:val="single" w:sz="4" w:space="0" w:color="000000"/>
                                  </w:tcBorders>
                                </w:tcPr>
                                <w:p>
                                  <w:pPr>
                                    <w:pStyle w:val="TableParagraph"/>
                                    <w:spacing w:before="64"/>
                                    <w:ind w:left="119"/>
                                    <w:rPr>
                                      <w:sz w:val="24"/>
                                    </w:rPr>
                                  </w:pPr>
                                  <w:r>
                                    <w:rPr>
                                      <w:spacing w:val="-4"/>
                                      <w:sz w:val="24"/>
                                    </w:rPr>
                                    <w:t>&lt;1.0</w:t>
                                  </w:r>
                                </w:p>
                              </w:tc>
                            </w:tr>
                            <w:tr>
                              <w:trPr>
                                <w:trHeight w:val="239" w:hRule="atLeast"/>
                              </w:trPr>
                              <w:tc>
                                <w:tcPr>
                                  <w:tcW w:w="4366" w:type="dxa"/>
                                  <w:tcBorders>
                                    <w:top w:val="single" w:sz="4" w:space="0" w:color="000000"/>
                                  </w:tcBorders>
                                </w:tcPr>
                                <w:p>
                                  <w:pPr>
                                    <w:pStyle w:val="TableParagraph"/>
                                    <w:tabs>
                                      <w:tab w:pos="3924" w:val="left" w:leader="none"/>
                                    </w:tabs>
                                    <w:spacing w:line="219" w:lineRule="exact"/>
                                    <w:ind w:left="122"/>
                                    <w:rPr>
                                      <w:sz w:val="20"/>
                                    </w:rPr>
                                  </w:pPr>
                                  <w:r>
                                    <w:rPr>
                                      <w:b/>
                                      <w:sz w:val="20"/>
                                    </w:rPr>
                                    <w:t>NOTE</w:t>
                                  </w:r>
                                  <w:r>
                                    <w:rPr>
                                      <w:sz w:val="20"/>
                                    </w:rPr>
                                    <w:t>:</w:t>
                                  </w:r>
                                  <w:r>
                                    <w:rPr>
                                      <w:spacing w:val="45"/>
                                      <w:sz w:val="20"/>
                                    </w:rPr>
                                    <w:t> </w:t>
                                  </w:r>
                                  <w:r>
                                    <w:rPr>
                                      <w:sz w:val="20"/>
                                    </w:rPr>
                                    <w:t>P</w:t>
                                  </w:r>
                                  <w:r>
                                    <w:rPr>
                                      <w:sz w:val="20"/>
                                      <w:vertAlign w:val="subscript"/>
                                    </w:rPr>
                                    <w:t>1</w:t>
                                  </w:r>
                                  <w:r>
                                    <w:rPr>
                                      <w:spacing w:val="45"/>
                                      <w:sz w:val="20"/>
                                      <w:vertAlign w:val="baseline"/>
                                    </w:rPr>
                                    <w:t> </w:t>
                                  </w:r>
                                  <w:r>
                                    <w:rPr>
                                      <w:sz w:val="20"/>
                                      <w:vertAlign w:val="baseline"/>
                                    </w:rPr>
                                    <w:t>=</w:t>
                                  </w:r>
                                  <w:r>
                                    <w:rPr>
                                      <w:spacing w:val="-4"/>
                                      <w:sz w:val="20"/>
                                      <w:vertAlign w:val="baseline"/>
                                    </w:rPr>
                                    <w:t> </w:t>
                                  </w:r>
                                  <w:r>
                                    <w:rPr>
                                      <w:sz w:val="20"/>
                                      <w:vertAlign w:val="baseline"/>
                                    </w:rPr>
                                    <w:t>Point</w:t>
                                  </w:r>
                                  <w:r>
                                    <w:rPr>
                                      <w:spacing w:val="-4"/>
                                      <w:sz w:val="20"/>
                                      <w:vertAlign w:val="baseline"/>
                                    </w:rPr>
                                    <w:t> </w:t>
                                  </w:r>
                                  <w:r>
                                    <w:rPr>
                                      <w:sz w:val="20"/>
                                      <w:vertAlign w:val="baseline"/>
                                    </w:rPr>
                                    <w:t>of</w:t>
                                  </w:r>
                                  <w:r>
                                    <w:rPr>
                                      <w:spacing w:val="-4"/>
                                      <w:sz w:val="20"/>
                                      <w:vertAlign w:val="baseline"/>
                                    </w:rPr>
                                    <w:t> </w:t>
                                  </w:r>
                                  <w:r>
                                    <w:rPr>
                                      <w:sz w:val="20"/>
                                      <w:vertAlign w:val="baseline"/>
                                    </w:rPr>
                                    <w:t>discharge</w:t>
                                  </w:r>
                                  <w:r>
                                    <w:rPr>
                                      <w:spacing w:val="-3"/>
                                      <w:sz w:val="20"/>
                                      <w:vertAlign w:val="baseline"/>
                                    </w:rPr>
                                    <w:t> </w:t>
                                  </w:r>
                                  <w:r>
                                    <w:rPr>
                                      <w:sz w:val="20"/>
                                      <w:vertAlign w:val="baseline"/>
                                    </w:rPr>
                                    <w:t>of</w:t>
                                  </w:r>
                                  <w:r>
                                    <w:rPr>
                                      <w:spacing w:val="-4"/>
                                      <w:sz w:val="20"/>
                                      <w:vertAlign w:val="baseline"/>
                                    </w:rPr>
                                    <w:t> </w:t>
                                  </w:r>
                                  <w:r>
                                    <w:rPr>
                                      <w:spacing w:val="-2"/>
                                      <w:sz w:val="20"/>
                                      <w:vertAlign w:val="baseline"/>
                                    </w:rPr>
                                    <w:t>effluent</w:t>
                                  </w:r>
                                  <w:r>
                                    <w:rPr>
                                      <w:sz w:val="20"/>
                                      <w:vertAlign w:val="baseline"/>
                                    </w:rPr>
                                    <w:tab/>
                                    <w:t>P</w:t>
                                  </w:r>
                                  <w:r>
                                    <w:rPr>
                                      <w:sz w:val="20"/>
                                      <w:vertAlign w:val="subscript"/>
                                    </w:rPr>
                                    <w:t>2</w:t>
                                  </w:r>
                                  <w:r>
                                    <w:rPr>
                                      <w:spacing w:val="50"/>
                                      <w:sz w:val="20"/>
                                      <w:vertAlign w:val="baseline"/>
                                    </w:rPr>
                                    <w:t> </w:t>
                                  </w:r>
                                  <w:r>
                                    <w:rPr>
                                      <w:spacing w:val="-10"/>
                                      <w:sz w:val="20"/>
                                      <w:vertAlign w:val="baseline"/>
                                    </w:rPr>
                                    <w:t>=</w:t>
                                  </w:r>
                                </w:p>
                              </w:tc>
                              <w:tc>
                                <w:tcPr>
                                  <w:tcW w:w="2287" w:type="dxa"/>
                                  <w:tcBorders>
                                    <w:top w:val="single" w:sz="4" w:space="0" w:color="000000"/>
                                  </w:tcBorders>
                                </w:tcPr>
                                <w:p>
                                  <w:pPr>
                                    <w:pStyle w:val="TableParagraph"/>
                                    <w:spacing w:line="219" w:lineRule="exact"/>
                                    <w:ind w:left="50"/>
                                    <w:rPr>
                                      <w:sz w:val="20"/>
                                    </w:rPr>
                                  </w:pPr>
                                  <w:r>
                                    <w:rPr>
                                      <w:sz w:val="20"/>
                                    </w:rPr>
                                    <w:t>15</w:t>
                                  </w:r>
                                  <w:r>
                                    <w:rPr>
                                      <w:spacing w:val="47"/>
                                      <w:sz w:val="20"/>
                                    </w:rPr>
                                    <w:t> </w:t>
                                  </w:r>
                                  <w:r>
                                    <w:rPr>
                                      <w:sz w:val="20"/>
                                    </w:rPr>
                                    <w:t>meters</w:t>
                                  </w:r>
                                  <w:r>
                                    <w:rPr>
                                      <w:spacing w:val="47"/>
                                      <w:sz w:val="20"/>
                                    </w:rPr>
                                    <w:t> </w:t>
                                  </w:r>
                                  <w:r>
                                    <w:rPr>
                                      <w:sz w:val="20"/>
                                    </w:rPr>
                                    <w:t>aay</w:t>
                                  </w:r>
                                  <w:r>
                                    <w:rPr>
                                      <w:spacing w:val="48"/>
                                      <w:sz w:val="20"/>
                                    </w:rPr>
                                    <w:t> </w:t>
                                  </w:r>
                                  <w:r>
                                    <w:rPr>
                                      <w:sz w:val="20"/>
                                    </w:rPr>
                                    <w:t>from</w:t>
                                  </w:r>
                                  <w:r>
                                    <w:rPr>
                                      <w:spacing w:val="47"/>
                                      <w:sz w:val="20"/>
                                    </w:rPr>
                                    <w:t> </w:t>
                                  </w:r>
                                  <w:r>
                                    <w:rPr>
                                      <w:spacing w:val="-4"/>
                                      <w:sz w:val="20"/>
                                    </w:rPr>
                                    <w:t>point</w:t>
                                  </w:r>
                                </w:p>
                              </w:tc>
                              <w:tc>
                                <w:tcPr>
                                  <w:tcW w:w="1425" w:type="dxa"/>
                                  <w:tcBorders>
                                    <w:top w:val="single" w:sz="4" w:space="0" w:color="000000"/>
                                  </w:tcBorders>
                                </w:tcPr>
                                <w:p>
                                  <w:pPr>
                                    <w:pStyle w:val="TableParagraph"/>
                                    <w:spacing w:line="219" w:lineRule="exact"/>
                                    <w:ind w:left="76"/>
                                    <w:rPr>
                                      <w:sz w:val="20"/>
                                    </w:rPr>
                                  </w:pPr>
                                  <w:r>
                                    <w:rPr>
                                      <w:sz w:val="20"/>
                                    </w:rPr>
                                    <w:t>of</w:t>
                                  </w:r>
                                  <w:r>
                                    <w:rPr>
                                      <w:spacing w:val="50"/>
                                      <w:sz w:val="20"/>
                                    </w:rPr>
                                    <w:t> </w:t>
                                  </w:r>
                                  <w:r>
                                    <w:rPr>
                                      <w:spacing w:val="-2"/>
                                      <w:sz w:val="20"/>
                                    </w:rPr>
                                    <w:t>discharge</w:t>
                                  </w:r>
                                </w:p>
                              </w:tc>
                              <w:tc>
                                <w:tcPr>
                                  <w:tcW w:w="1576" w:type="dxa"/>
                                  <w:tcBorders>
                                    <w:top w:val="single" w:sz="4" w:space="0" w:color="000000"/>
                                  </w:tcBorders>
                                </w:tcPr>
                                <w:p>
                                  <w:pPr>
                                    <w:pStyle w:val="TableParagraph"/>
                                    <w:spacing w:line="219" w:lineRule="exact"/>
                                    <w:ind w:left="195"/>
                                    <w:rPr>
                                      <w:sz w:val="20"/>
                                    </w:rPr>
                                  </w:pPr>
                                  <w:r>
                                    <w:rPr>
                                      <w:sz w:val="20"/>
                                    </w:rPr>
                                    <w:t>P</w:t>
                                  </w:r>
                                  <w:r>
                                    <w:rPr>
                                      <w:sz w:val="20"/>
                                      <w:vertAlign w:val="subscript"/>
                                    </w:rPr>
                                    <w:t>3</w:t>
                                  </w:r>
                                  <w:r>
                                    <w:rPr>
                                      <w:spacing w:val="54"/>
                                      <w:sz w:val="20"/>
                                      <w:vertAlign w:val="baseline"/>
                                    </w:rPr>
                                    <w:t> </w:t>
                                  </w:r>
                                  <w:r>
                                    <w:rPr>
                                      <w:sz w:val="20"/>
                                      <w:vertAlign w:val="baseline"/>
                                    </w:rPr>
                                    <w:t>=</w:t>
                                  </w:r>
                                  <w:r>
                                    <w:rPr>
                                      <w:spacing w:val="52"/>
                                      <w:sz w:val="20"/>
                                      <w:vertAlign w:val="baseline"/>
                                    </w:rPr>
                                    <w:t> </w:t>
                                  </w:r>
                                  <w:r>
                                    <w:rPr>
                                      <w:sz w:val="20"/>
                                      <w:vertAlign w:val="baseline"/>
                                    </w:rPr>
                                    <w:t>30</w:t>
                                  </w:r>
                                  <w:r>
                                    <w:rPr>
                                      <w:spacing w:val="54"/>
                                      <w:sz w:val="20"/>
                                      <w:vertAlign w:val="baseline"/>
                                    </w:rPr>
                                    <w:t> </w:t>
                                  </w:r>
                                  <w:r>
                                    <w:rPr>
                                      <w:spacing w:val="-2"/>
                                      <w:sz w:val="20"/>
                                      <w:vertAlign w:val="baseline"/>
                                    </w:rPr>
                                    <w:t>meters</w:t>
                                  </w:r>
                                </w:p>
                              </w:tc>
                              <w:tc>
                                <w:tcPr>
                                  <w:tcW w:w="1524" w:type="dxa"/>
                                  <w:tcBorders>
                                    <w:top w:val="single" w:sz="4" w:space="0" w:color="000000"/>
                                  </w:tcBorders>
                                </w:tcPr>
                                <w:p>
                                  <w:pPr>
                                    <w:pStyle w:val="TableParagraph"/>
                                    <w:spacing w:line="219" w:lineRule="exact"/>
                                    <w:ind w:right="43"/>
                                    <w:jc w:val="right"/>
                                    <w:rPr>
                                      <w:sz w:val="20"/>
                                    </w:rPr>
                                  </w:pPr>
                                  <w:r>
                                    <w:rPr>
                                      <w:sz w:val="20"/>
                                    </w:rPr>
                                    <w:t>away</w:t>
                                  </w:r>
                                  <w:r>
                                    <w:rPr>
                                      <w:spacing w:val="47"/>
                                      <w:sz w:val="20"/>
                                    </w:rPr>
                                    <w:t> </w:t>
                                  </w:r>
                                  <w:r>
                                    <w:rPr>
                                      <w:sz w:val="20"/>
                                    </w:rPr>
                                    <w:t>from</w:t>
                                  </w:r>
                                  <w:r>
                                    <w:rPr>
                                      <w:spacing w:val="46"/>
                                      <w:sz w:val="20"/>
                                    </w:rPr>
                                    <w:t> </w:t>
                                  </w:r>
                                  <w:r>
                                    <w:rPr>
                                      <w:spacing w:val="-2"/>
                                      <w:sz w:val="20"/>
                                    </w:rPr>
                                    <w:t>point</w:t>
                                  </w:r>
                                </w:p>
                              </w:tc>
                              <w:tc>
                                <w:tcPr>
                                  <w:tcW w:w="1950" w:type="dxa"/>
                                  <w:tcBorders>
                                    <w:top w:val="single" w:sz="4" w:space="0" w:color="000000"/>
                                  </w:tcBorders>
                                </w:tcPr>
                                <w:p>
                                  <w:pPr>
                                    <w:pStyle w:val="TableParagraph"/>
                                    <w:tabs>
                                      <w:tab w:pos="1394" w:val="left" w:leader="none"/>
                                    </w:tabs>
                                    <w:spacing w:line="219" w:lineRule="exact"/>
                                    <w:ind w:left="54"/>
                                    <w:rPr>
                                      <w:sz w:val="20"/>
                                    </w:rPr>
                                  </w:pPr>
                                  <w:r>
                                    <w:rPr>
                                      <w:sz w:val="20"/>
                                    </w:rPr>
                                    <w:t>of</w:t>
                                  </w:r>
                                  <w:r>
                                    <w:rPr>
                                      <w:spacing w:val="50"/>
                                      <w:sz w:val="20"/>
                                    </w:rPr>
                                    <w:t> </w:t>
                                  </w:r>
                                  <w:r>
                                    <w:rPr>
                                      <w:spacing w:val="-2"/>
                                      <w:sz w:val="20"/>
                                    </w:rPr>
                                    <w:t>discharge</w:t>
                                  </w:r>
                                  <w:r>
                                    <w:rPr>
                                      <w:sz w:val="20"/>
                                    </w:rPr>
                                    <w:tab/>
                                    <w:t>NA</w:t>
                                  </w:r>
                                  <w:r>
                                    <w:rPr>
                                      <w:spacing w:val="55"/>
                                      <w:sz w:val="20"/>
                                    </w:rPr>
                                    <w:t> </w:t>
                                  </w:r>
                                  <w:r>
                                    <w:rPr>
                                      <w:spacing w:val="-10"/>
                                      <w:sz w:val="20"/>
                                    </w:rPr>
                                    <w:t>=</w:t>
                                  </w:r>
                                </w:p>
                              </w:tc>
                              <w:tc>
                                <w:tcPr>
                                  <w:tcW w:w="1930" w:type="dxa"/>
                                  <w:tcBorders>
                                    <w:top w:val="single" w:sz="4" w:space="0" w:color="000000"/>
                                  </w:tcBorders>
                                </w:tcPr>
                                <w:p>
                                  <w:pPr>
                                    <w:pStyle w:val="TableParagraph"/>
                                    <w:spacing w:line="219" w:lineRule="exact"/>
                                    <w:ind w:left="56"/>
                                    <w:rPr>
                                      <w:sz w:val="20"/>
                                    </w:rPr>
                                  </w:pPr>
                                  <w:r>
                                    <w:rPr>
                                      <w:sz w:val="20"/>
                                    </w:rPr>
                                    <w:t>Not</w:t>
                                  </w:r>
                                  <w:r>
                                    <w:rPr>
                                      <w:spacing w:val="50"/>
                                      <w:sz w:val="20"/>
                                    </w:rPr>
                                    <w:t> </w:t>
                                  </w:r>
                                  <w:r>
                                    <w:rPr>
                                      <w:spacing w:val="-2"/>
                                      <w:sz w:val="20"/>
                                    </w:rPr>
                                    <w:t>Available</w:t>
                                  </w:r>
                                </w:p>
                              </w:tc>
                            </w:tr>
                          </w:tbl>
                          <w:p>
                            <w:pPr>
                              <w:pStyle w:val="BodyText"/>
                            </w:pPr>
                          </w:p>
                        </w:txbxContent>
                      </wps:txbx>
                      <wps:bodyPr wrap="square" lIns="0" tIns="0" rIns="0" bIns="0" rtlCol="0">
                        <a:noAutofit/>
                      </wps:bodyPr>
                    </wps:wsp>
                  </a:graphicData>
                </a:graphic>
              </wp:anchor>
            </w:drawing>
          </mc:Choice>
          <mc:Fallback>
            <w:pict>
              <v:shape style="position:absolute;margin-left:55.68pt;margin-top:28.591036pt;width:759.25pt;height:356.65pt;mso-position-horizontal-relative:page;mso-position-vertical-relative:paragraph;z-index:15740416" type="#_x0000_t202" id="docshape2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66"/>
                        <w:gridCol w:w="2287"/>
                        <w:gridCol w:w="1425"/>
                        <w:gridCol w:w="1576"/>
                        <w:gridCol w:w="1524"/>
                        <w:gridCol w:w="1950"/>
                        <w:gridCol w:w="1930"/>
                      </w:tblGrid>
                      <w:tr>
                        <w:trPr>
                          <w:trHeight w:val="279" w:hRule="atLeast"/>
                        </w:trPr>
                        <w:tc>
                          <w:tcPr>
                            <w:tcW w:w="4366" w:type="dxa"/>
                          </w:tcPr>
                          <w:p>
                            <w:pPr>
                              <w:pStyle w:val="TableParagraph"/>
                              <w:spacing w:line="260" w:lineRule="exact"/>
                              <w:ind w:right="341"/>
                              <w:jc w:val="right"/>
                              <w:rPr>
                                <w:b/>
                                <w:sz w:val="24"/>
                              </w:rPr>
                            </w:pPr>
                            <w:r>
                              <w:rPr>
                                <w:b/>
                                <w:spacing w:val="-5"/>
                                <w:sz w:val="24"/>
                              </w:rPr>
                              <w:t>P</w:t>
                            </w:r>
                            <w:r>
                              <w:rPr>
                                <w:b/>
                                <w:spacing w:val="-5"/>
                                <w:sz w:val="24"/>
                                <w:vertAlign w:val="subscript"/>
                              </w:rPr>
                              <w:t>1</w:t>
                            </w:r>
                          </w:p>
                        </w:tc>
                        <w:tc>
                          <w:tcPr>
                            <w:tcW w:w="2287" w:type="dxa"/>
                          </w:tcPr>
                          <w:p>
                            <w:pPr>
                              <w:pStyle w:val="TableParagraph"/>
                              <w:spacing w:line="260" w:lineRule="exact"/>
                              <w:ind w:left="497"/>
                              <w:jc w:val="center"/>
                              <w:rPr>
                                <w:b/>
                                <w:sz w:val="24"/>
                              </w:rPr>
                            </w:pPr>
                            <w:r>
                              <w:rPr>
                                <w:b/>
                                <w:spacing w:val="-5"/>
                                <w:sz w:val="24"/>
                              </w:rPr>
                              <w:t>P</w:t>
                            </w:r>
                            <w:r>
                              <w:rPr>
                                <w:b/>
                                <w:spacing w:val="-5"/>
                                <w:sz w:val="24"/>
                                <w:vertAlign w:val="subscript"/>
                              </w:rPr>
                              <w:t>2</w:t>
                            </w:r>
                          </w:p>
                        </w:tc>
                        <w:tc>
                          <w:tcPr>
                            <w:tcW w:w="1425" w:type="dxa"/>
                          </w:tcPr>
                          <w:p>
                            <w:pPr>
                              <w:pStyle w:val="TableParagraph"/>
                              <w:spacing w:line="260" w:lineRule="exact"/>
                              <w:ind w:right="64"/>
                              <w:jc w:val="center"/>
                              <w:rPr>
                                <w:b/>
                                <w:sz w:val="24"/>
                              </w:rPr>
                            </w:pPr>
                            <w:r>
                              <w:rPr>
                                <w:b/>
                                <w:spacing w:val="-5"/>
                                <w:sz w:val="24"/>
                              </w:rPr>
                              <w:t>P</w:t>
                            </w:r>
                            <w:r>
                              <w:rPr>
                                <w:b/>
                                <w:spacing w:val="-5"/>
                                <w:sz w:val="24"/>
                                <w:vertAlign w:val="subscript"/>
                              </w:rPr>
                              <w:t>3</w:t>
                            </w:r>
                          </w:p>
                        </w:tc>
                        <w:tc>
                          <w:tcPr>
                            <w:tcW w:w="1576" w:type="dxa"/>
                          </w:tcPr>
                          <w:p>
                            <w:pPr>
                              <w:pStyle w:val="TableParagraph"/>
                              <w:spacing w:line="260" w:lineRule="exact"/>
                              <w:ind w:left="82"/>
                              <w:jc w:val="center"/>
                              <w:rPr>
                                <w:b/>
                                <w:sz w:val="24"/>
                              </w:rPr>
                            </w:pPr>
                            <w:r>
                              <w:rPr>
                                <w:b/>
                                <w:spacing w:val="-5"/>
                                <w:sz w:val="24"/>
                              </w:rPr>
                              <w:t>P</w:t>
                            </w:r>
                            <w:r>
                              <w:rPr>
                                <w:b/>
                                <w:spacing w:val="-5"/>
                                <w:sz w:val="24"/>
                                <w:vertAlign w:val="subscript"/>
                              </w:rPr>
                              <w:t>1</w:t>
                            </w:r>
                          </w:p>
                        </w:tc>
                        <w:tc>
                          <w:tcPr>
                            <w:tcW w:w="1524" w:type="dxa"/>
                          </w:tcPr>
                          <w:p>
                            <w:pPr>
                              <w:pStyle w:val="TableParagraph"/>
                              <w:spacing w:line="260" w:lineRule="exact"/>
                              <w:ind w:left="852"/>
                              <w:rPr>
                                <w:b/>
                                <w:sz w:val="24"/>
                              </w:rPr>
                            </w:pPr>
                            <w:r>
                              <w:rPr>
                                <w:b/>
                                <w:spacing w:val="-5"/>
                                <w:sz w:val="24"/>
                              </w:rPr>
                              <w:t>P</w:t>
                            </w:r>
                            <w:r>
                              <w:rPr>
                                <w:b/>
                                <w:spacing w:val="-5"/>
                                <w:sz w:val="24"/>
                                <w:vertAlign w:val="subscript"/>
                              </w:rPr>
                              <w:t>2</w:t>
                            </w:r>
                          </w:p>
                        </w:tc>
                        <w:tc>
                          <w:tcPr>
                            <w:tcW w:w="3880" w:type="dxa"/>
                            <w:gridSpan w:val="2"/>
                          </w:tcPr>
                          <w:p>
                            <w:pPr>
                              <w:pStyle w:val="TableParagraph"/>
                              <w:spacing w:line="260" w:lineRule="exact"/>
                              <w:ind w:left="1037"/>
                              <w:rPr>
                                <w:b/>
                                <w:sz w:val="24"/>
                              </w:rPr>
                            </w:pPr>
                            <w:r>
                              <w:rPr>
                                <w:b/>
                                <w:spacing w:val="-5"/>
                                <w:sz w:val="24"/>
                              </w:rPr>
                              <w:t>P</w:t>
                            </w:r>
                            <w:r>
                              <w:rPr>
                                <w:b/>
                                <w:spacing w:val="-5"/>
                                <w:sz w:val="24"/>
                                <w:vertAlign w:val="subscript"/>
                              </w:rPr>
                              <w:t>3</w:t>
                            </w:r>
                          </w:p>
                        </w:tc>
                      </w:tr>
                      <w:tr>
                        <w:trPr>
                          <w:trHeight w:val="334" w:hRule="atLeast"/>
                        </w:trPr>
                        <w:tc>
                          <w:tcPr>
                            <w:tcW w:w="4366" w:type="dxa"/>
                          </w:tcPr>
                          <w:p>
                            <w:pPr>
                              <w:pStyle w:val="TableParagraph"/>
                              <w:tabs>
                                <w:tab w:pos="2985" w:val="left" w:leader="none"/>
                              </w:tabs>
                              <w:spacing w:line="266" w:lineRule="exact"/>
                              <w:ind w:left="122"/>
                              <w:rPr>
                                <w:sz w:val="24"/>
                              </w:rPr>
                            </w:pPr>
                            <w:r>
                              <w:rPr>
                                <w:sz w:val="24"/>
                              </w:rPr>
                              <w:t>Mercury</w:t>
                            </w:r>
                            <w:r>
                              <w:rPr>
                                <w:spacing w:val="-3"/>
                                <w:sz w:val="24"/>
                              </w:rPr>
                              <w:t> </w:t>
                            </w:r>
                            <w:r>
                              <w:rPr>
                                <w:spacing w:val="-4"/>
                                <w:sz w:val="24"/>
                              </w:rPr>
                              <w:t>(Hg)</w:t>
                            </w:r>
                            <w:r>
                              <w:rPr>
                                <w:sz w:val="24"/>
                              </w:rPr>
                              <w:tab/>
                              <w:t>0.138</w:t>
                            </w:r>
                            <w:r>
                              <w:rPr>
                                <w:sz w:val="24"/>
                                <w:u w:val="single"/>
                              </w:rPr>
                              <w:t>+</w:t>
                            </w:r>
                            <w:r>
                              <w:rPr>
                                <w:spacing w:val="-3"/>
                                <w:sz w:val="24"/>
                              </w:rPr>
                              <w:t> </w:t>
                            </w:r>
                            <w:r>
                              <w:rPr>
                                <w:spacing w:val="-2"/>
                                <w:sz w:val="24"/>
                              </w:rPr>
                              <w:t>0.433</w:t>
                            </w:r>
                          </w:p>
                        </w:tc>
                        <w:tc>
                          <w:tcPr>
                            <w:tcW w:w="2287" w:type="dxa"/>
                          </w:tcPr>
                          <w:p>
                            <w:pPr>
                              <w:pStyle w:val="TableParagraph"/>
                              <w:spacing w:line="266" w:lineRule="exact"/>
                              <w:ind w:left="691"/>
                              <w:rPr>
                                <w:sz w:val="24"/>
                              </w:rPr>
                            </w:pPr>
                            <w:r>
                              <w:rPr>
                                <w:sz w:val="24"/>
                              </w:rPr>
                              <w:t>1.673</w:t>
                            </w:r>
                            <w:r>
                              <w:rPr>
                                <w:sz w:val="24"/>
                                <w:u w:val="single"/>
                              </w:rPr>
                              <w:t>+</w:t>
                            </w:r>
                            <w:r>
                              <w:rPr>
                                <w:spacing w:val="-1"/>
                                <w:sz w:val="24"/>
                              </w:rPr>
                              <w:t> </w:t>
                            </w:r>
                            <w:r>
                              <w:rPr>
                                <w:spacing w:val="-2"/>
                                <w:sz w:val="24"/>
                              </w:rPr>
                              <w:t>0.225</w:t>
                            </w:r>
                          </w:p>
                        </w:tc>
                        <w:tc>
                          <w:tcPr>
                            <w:tcW w:w="1425" w:type="dxa"/>
                          </w:tcPr>
                          <w:p>
                            <w:pPr>
                              <w:pStyle w:val="TableParagraph"/>
                              <w:spacing w:line="266" w:lineRule="exact"/>
                              <w:ind w:left="24"/>
                              <w:rPr>
                                <w:sz w:val="24"/>
                              </w:rPr>
                            </w:pPr>
                            <w:r>
                              <w:rPr>
                                <w:sz w:val="24"/>
                              </w:rPr>
                              <w:t>1.945</w:t>
                            </w:r>
                            <w:r>
                              <w:rPr>
                                <w:sz w:val="24"/>
                                <w:u w:val="single"/>
                              </w:rPr>
                              <w:t>+</w:t>
                            </w:r>
                            <w:r>
                              <w:rPr>
                                <w:spacing w:val="-1"/>
                                <w:sz w:val="24"/>
                              </w:rPr>
                              <w:t> </w:t>
                            </w:r>
                            <w:r>
                              <w:rPr>
                                <w:spacing w:val="-2"/>
                                <w:sz w:val="24"/>
                              </w:rPr>
                              <w:t>0.450</w:t>
                            </w:r>
                          </w:p>
                        </w:tc>
                        <w:tc>
                          <w:tcPr>
                            <w:tcW w:w="1576" w:type="dxa"/>
                          </w:tcPr>
                          <w:p>
                            <w:pPr>
                              <w:pStyle w:val="TableParagraph"/>
                              <w:spacing w:line="266" w:lineRule="exact"/>
                              <w:ind w:left="128"/>
                              <w:rPr>
                                <w:sz w:val="24"/>
                              </w:rPr>
                            </w:pPr>
                            <w:r>
                              <w:rPr>
                                <w:sz w:val="24"/>
                              </w:rPr>
                              <w:t>1.475</w:t>
                            </w:r>
                            <w:r>
                              <w:rPr>
                                <w:sz w:val="24"/>
                                <w:u w:val="single"/>
                              </w:rPr>
                              <w:t>+</w:t>
                            </w:r>
                            <w:r>
                              <w:rPr>
                                <w:spacing w:val="-1"/>
                                <w:sz w:val="24"/>
                              </w:rPr>
                              <w:t> </w:t>
                            </w:r>
                            <w:r>
                              <w:rPr>
                                <w:spacing w:val="-2"/>
                                <w:sz w:val="24"/>
                              </w:rPr>
                              <w:t>0.192</w:t>
                            </w:r>
                          </w:p>
                        </w:tc>
                        <w:tc>
                          <w:tcPr>
                            <w:tcW w:w="1524" w:type="dxa"/>
                          </w:tcPr>
                          <w:p>
                            <w:pPr>
                              <w:pStyle w:val="TableParagraph"/>
                              <w:spacing w:line="266" w:lineRule="exact"/>
                              <w:ind w:right="74"/>
                              <w:jc w:val="right"/>
                              <w:rPr>
                                <w:sz w:val="24"/>
                              </w:rPr>
                            </w:pPr>
                            <w:r>
                              <w:rPr>
                                <w:sz w:val="24"/>
                              </w:rPr>
                              <w:t>2.533</w:t>
                            </w:r>
                            <w:r>
                              <w:rPr>
                                <w:sz w:val="24"/>
                                <w:u w:val="single"/>
                              </w:rPr>
                              <w:t>+</w:t>
                            </w:r>
                            <w:r>
                              <w:rPr>
                                <w:spacing w:val="-1"/>
                                <w:sz w:val="24"/>
                              </w:rPr>
                              <w:t> </w:t>
                            </w:r>
                            <w:r>
                              <w:rPr>
                                <w:spacing w:val="-2"/>
                                <w:sz w:val="24"/>
                              </w:rPr>
                              <w:t>0.447</w:t>
                            </w:r>
                          </w:p>
                        </w:tc>
                        <w:tc>
                          <w:tcPr>
                            <w:tcW w:w="1950" w:type="dxa"/>
                          </w:tcPr>
                          <w:p>
                            <w:pPr>
                              <w:pStyle w:val="TableParagraph"/>
                              <w:spacing w:line="266" w:lineRule="exact"/>
                              <w:ind w:left="448"/>
                              <w:rPr>
                                <w:sz w:val="24"/>
                              </w:rPr>
                            </w:pPr>
                            <w:r>
                              <w:rPr>
                                <w:sz w:val="24"/>
                              </w:rPr>
                              <w:t>1.613</w:t>
                            </w:r>
                            <w:r>
                              <w:rPr>
                                <w:sz w:val="24"/>
                                <w:u w:val="single"/>
                              </w:rPr>
                              <w:t>+</w:t>
                            </w:r>
                            <w:r>
                              <w:rPr>
                                <w:spacing w:val="-1"/>
                                <w:sz w:val="24"/>
                              </w:rPr>
                              <w:t> </w:t>
                            </w:r>
                            <w:r>
                              <w:rPr>
                                <w:spacing w:val="-2"/>
                                <w:sz w:val="24"/>
                              </w:rPr>
                              <w:t>0.276</w:t>
                            </w:r>
                          </w:p>
                        </w:tc>
                        <w:tc>
                          <w:tcPr>
                            <w:tcW w:w="1930" w:type="dxa"/>
                          </w:tcPr>
                          <w:p>
                            <w:pPr>
                              <w:pStyle w:val="TableParagraph"/>
                              <w:spacing w:line="266" w:lineRule="exact"/>
                              <w:ind w:left="119"/>
                              <w:rPr>
                                <w:sz w:val="24"/>
                              </w:rPr>
                            </w:pPr>
                            <w:r>
                              <w:rPr>
                                <w:spacing w:val="-4"/>
                                <w:sz w:val="24"/>
                              </w:rPr>
                              <w:t>0.05</w:t>
                            </w:r>
                          </w:p>
                        </w:tc>
                      </w:tr>
                      <w:tr>
                        <w:trPr>
                          <w:trHeight w:val="414" w:hRule="atLeast"/>
                        </w:trPr>
                        <w:tc>
                          <w:tcPr>
                            <w:tcW w:w="4366" w:type="dxa"/>
                          </w:tcPr>
                          <w:p>
                            <w:pPr>
                              <w:pStyle w:val="TableParagraph"/>
                              <w:tabs>
                                <w:tab w:pos="2985" w:val="left" w:leader="none"/>
                              </w:tabs>
                              <w:spacing w:before="64"/>
                              <w:ind w:left="122"/>
                              <w:rPr>
                                <w:sz w:val="24"/>
                              </w:rPr>
                            </w:pPr>
                            <w:r>
                              <w:rPr>
                                <w:sz w:val="24"/>
                              </w:rPr>
                              <w:t>Nickel</w:t>
                            </w:r>
                            <w:r>
                              <w:rPr>
                                <w:spacing w:val="-4"/>
                                <w:sz w:val="24"/>
                              </w:rPr>
                              <w:t> (Ni)</w:t>
                            </w:r>
                            <w:r>
                              <w:rPr>
                                <w:sz w:val="24"/>
                              </w:rPr>
                              <w:tab/>
                              <w:t>0.405</w:t>
                            </w:r>
                            <w:r>
                              <w:rPr>
                                <w:sz w:val="24"/>
                                <w:u w:val="single"/>
                              </w:rPr>
                              <w:t>+</w:t>
                            </w:r>
                            <w:r>
                              <w:rPr>
                                <w:spacing w:val="-3"/>
                                <w:sz w:val="24"/>
                              </w:rPr>
                              <w:t> </w:t>
                            </w:r>
                            <w:r>
                              <w:rPr>
                                <w:spacing w:val="-2"/>
                                <w:sz w:val="24"/>
                              </w:rPr>
                              <w:t>0.388</w:t>
                            </w:r>
                          </w:p>
                        </w:tc>
                        <w:tc>
                          <w:tcPr>
                            <w:tcW w:w="2287" w:type="dxa"/>
                          </w:tcPr>
                          <w:p>
                            <w:pPr>
                              <w:pStyle w:val="TableParagraph"/>
                              <w:spacing w:before="64"/>
                              <w:ind w:left="691"/>
                              <w:rPr>
                                <w:sz w:val="24"/>
                              </w:rPr>
                            </w:pPr>
                            <w:r>
                              <w:rPr>
                                <w:sz w:val="24"/>
                              </w:rPr>
                              <w:t>0.888</w:t>
                            </w:r>
                            <w:r>
                              <w:rPr>
                                <w:sz w:val="24"/>
                                <w:u w:val="single"/>
                              </w:rPr>
                              <w:t>+</w:t>
                            </w:r>
                            <w:r>
                              <w:rPr>
                                <w:spacing w:val="-1"/>
                                <w:sz w:val="24"/>
                              </w:rPr>
                              <w:t> </w:t>
                            </w:r>
                            <w:r>
                              <w:rPr>
                                <w:spacing w:val="-2"/>
                                <w:sz w:val="24"/>
                              </w:rPr>
                              <w:t>0.210</w:t>
                            </w:r>
                          </w:p>
                        </w:tc>
                        <w:tc>
                          <w:tcPr>
                            <w:tcW w:w="1425" w:type="dxa"/>
                          </w:tcPr>
                          <w:p>
                            <w:pPr>
                              <w:pStyle w:val="TableParagraph"/>
                              <w:spacing w:before="64"/>
                              <w:ind w:left="24"/>
                              <w:rPr>
                                <w:sz w:val="24"/>
                              </w:rPr>
                            </w:pPr>
                            <w:r>
                              <w:rPr>
                                <w:sz w:val="24"/>
                              </w:rPr>
                              <w:t>1.248</w:t>
                            </w:r>
                            <w:r>
                              <w:rPr>
                                <w:sz w:val="24"/>
                                <w:u w:val="single"/>
                              </w:rPr>
                              <w:t>+</w:t>
                            </w:r>
                            <w:r>
                              <w:rPr>
                                <w:spacing w:val="-1"/>
                                <w:sz w:val="24"/>
                              </w:rPr>
                              <w:t> </w:t>
                            </w:r>
                            <w:r>
                              <w:rPr>
                                <w:spacing w:val="-2"/>
                                <w:sz w:val="24"/>
                              </w:rPr>
                              <w:t>0.450</w:t>
                            </w:r>
                          </w:p>
                        </w:tc>
                        <w:tc>
                          <w:tcPr>
                            <w:tcW w:w="1576" w:type="dxa"/>
                          </w:tcPr>
                          <w:p>
                            <w:pPr>
                              <w:pStyle w:val="TableParagraph"/>
                              <w:spacing w:before="64"/>
                              <w:ind w:left="128"/>
                              <w:rPr>
                                <w:sz w:val="24"/>
                              </w:rPr>
                            </w:pPr>
                            <w:r>
                              <w:rPr>
                                <w:sz w:val="24"/>
                              </w:rPr>
                              <w:t>0.850</w:t>
                            </w:r>
                            <w:r>
                              <w:rPr>
                                <w:sz w:val="24"/>
                                <w:u w:val="single"/>
                              </w:rPr>
                              <w:t>+</w:t>
                            </w:r>
                            <w:r>
                              <w:rPr>
                                <w:spacing w:val="-1"/>
                                <w:sz w:val="24"/>
                              </w:rPr>
                              <w:t> </w:t>
                            </w:r>
                            <w:r>
                              <w:rPr>
                                <w:spacing w:val="-2"/>
                                <w:sz w:val="24"/>
                              </w:rPr>
                              <w:t>0.475</w:t>
                            </w:r>
                          </w:p>
                        </w:tc>
                        <w:tc>
                          <w:tcPr>
                            <w:tcW w:w="1524" w:type="dxa"/>
                          </w:tcPr>
                          <w:p>
                            <w:pPr>
                              <w:pStyle w:val="TableParagraph"/>
                              <w:spacing w:before="64"/>
                              <w:ind w:right="74"/>
                              <w:jc w:val="right"/>
                              <w:rPr>
                                <w:sz w:val="24"/>
                              </w:rPr>
                            </w:pPr>
                            <w:r>
                              <w:rPr>
                                <w:sz w:val="24"/>
                              </w:rPr>
                              <w:t>0.390</w:t>
                            </w:r>
                            <w:r>
                              <w:rPr>
                                <w:sz w:val="24"/>
                                <w:u w:val="single"/>
                              </w:rPr>
                              <w:t>+</w:t>
                            </w:r>
                            <w:r>
                              <w:rPr>
                                <w:spacing w:val="-1"/>
                                <w:sz w:val="24"/>
                              </w:rPr>
                              <w:t> </w:t>
                            </w:r>
                            <w:r>
                              <w:rPr>
                                <w:spacing w:val="-2"/>
                                <w:sz w:val="24"/>
                              </w:rPr>
                              <w:t>0.483</w:t>
                            </w:r>
                          </w:p>
                        </w:tc>
                        <w:tc>
                          <w:tcPr>
                            <w:tcW w:w="1950" w:type="dxa"/>
                          </w:tcPr>
                          <w:p>
                            <w:pPr>
                              <w:pStyle w:val="TableParagraph"/>
                              <w:spacing w:before="64"/>
                              <w:ind w:left="448"/>
                              <w:rPr>
                                <w:sz w:val="24"/>
                              </w:rPr>
                            </w:pPr>
                            <w:r>
                              <w:rPr>
                                <w:sz w:val="24"/>
                              </w:rPr>
                              <w:t>0.463</w:t>
                            </w:r>
                            <w:r>
                              <w:rPr>
                                <w:sz w:val="24"/>
                                <w:u w:val="single"/>
                              </w:rPr>
                              <w:t>+</w:t>
                            </w:r>
                            <w:r>
                              <w:rPr>
                                <w:spacing w:val="-1"/>
                                <w:sz w:val="24"/>
                              </w:rPr>
                              <w:t> </w:t>
                            </w:r>
                            <w:r>
                              <w:rPr>
                                <w:spacing w:val="-2"/>
                                <w:sz w:val="24"/>
                              </w:rPr>
                              <w:t>0.446</w:t>
                            </w:r>
                          </w:p>
                        </w:tc>
                        <w:tc>
                          <w:tcPr>
                            <w:tcW w:w="1930" w:type="dxa"/>
                          </w:tcPr>
                          <w:p>
                            <w:pPr>
                              <w:pStyle w:val="TableParagraph"/>
                              <w:spacing w:before="64"/>
                              <w:ind w:left="119"/>
                              <w:rPr>
                                <w:sz w:val="24"/>
                              </w:rPr>
                            </w:pPr>
                            <w:r>
                              <w:rPr>
                                <w:spacing w:val="-4"/>
                                <w:sz w:val="24"/>
                              </w:rPr>
                              <w:t>&lt;1.0</w:t>
                            </w:r>
                          </w:p>
                        </w:tc>
                      </w:tr>
                      <w:tr>
                        <w:trPr>
                          <w:trHeight w:val="414" w:hRule="atLeast"/>
                        </w:trPr>
                        <w:tc>
                          <w:tcPr>
                            <w:tcW w:w="4366" w:type="dxa"/>
                          </w:tcPr>
                          <w:p>
                            <w:pPr>
                              <w:pStyle w:val="TableParagraph"/>
                              <w:tabs>
                                <w:tab w:pos="2985" w:val="left" w:leader="none"/>
                              </w:tabs>
                              <w:spacing w:before="63"/>
                              <w:ind w:left="122"/>
                              <w:rPr>
                                <w:sz w:val="24"/>
                              </w:rPr>
                            </w:pPr>
                            <w:r>
                              <w:rPr>
                                <w:sz w:val="24"/>
                              </w:rPr>
                              <w:t>Copper</w:t>
                            </w:r>
                            <w:r>
                              <w:rPr>
                                <w:spacing w:val="-3"/>
                                <w:sz w:val="24"/>
                              </w:rPr>
                              <w:t> </w:t>
                            </w:r>
                            <w:r>
                              <w:rPr>
                                <w:spacing w:val="-4"/>
                                <w:sz w:val="24"/>
                              </w:rPr>
                              <w:t>(Cu)</w:t>
                            </w:r>
                            <w:r>
                              <w:rPr>
                                <w:sz w:val="24"/>
                              </w:rPr>
                              <w:tab/>
                              <w:t>0.465</w:t>
                            </w:r>
                            <w:r>
                              <w:rPr>
                                <w:sz w:val="24"/>
                                <w:u w:val="single"/>
                              </w:rPr>
                              <w:t>+</w:t>
                            </w:r>
                            <w:r>
                              <w:rPr>
                                <w:spacing w:val="-3"/>
                                <w:sz w:val="24"/>
                              </w:rPr>
                              <w:t> </w:t>
                            </w:r>
                            <w:r>
                              <w:rPr>
                                <w:spacing w:val="-2"/>
                                <w:sz w:val="24"/>
                              </w:rPr>
                              <w:t>0.182</w:t>
                            </w:r>
                          </w:p>
                        </w:tc>
                        <w:tc>
                          <w:tcPr>
                            <w:tcW w:w="2287" w:type="dxa"/>
                          </w:tcPr>
                          <w:p>
                            <w:pPr>
                              <w:pStyle w:val="TableParagraph"/>
                              <w:spacing w:before="63"/>
                              <w:ind w:left="691"/>
                              <w:rPr>
                                <w:sz w:val="24"/>
                              </w:rPr>
                            </w:pPr>
                            <w:r>
                              <w:rPr>
                                <w:sz w:val="24"/>
                              </w:rPr>
                              <w:t>0.928</w:t>
                            </w:r>
                            <w:r>
                              <w:rPr>
                                <w:sz w:val="24"/>
                                <w:u w:val="single"/>
                              </w:rPr>
                              <w:t>+</w:t>
                            </w:r>
                            <w:r>
                              <w:rPr>
                                <w:spacing w:val="-1"/>
                                <w:sz w:val="24"/>
                              </w:rPr>
                              <w:t> </w:t>
                            </w:r>
                            <w:r>
                              <w:rPr>
                                <w:spacing w:val="-2"/>
                                <w:sz w:val="24"/>
                              </w:rPr>
                              <w:t>0.303</w:t>
                            </w:r>
                          </w:p>
                        </w:tc>
                        <w:tc>
                          <w:tcPr>
                            <w:tcW w:w="1425" w:type="dxa"/>
                          </w:tcPr>
                          <w:p>
                            <w:pPr>
                              <w:pStyle w:val="TableParagraph"/>
                              <w:spacing w:before="63"/>
                              <w:ind w:left="24"/>
                              <w:rPr>
                                <w:sz w:val="24"/>
                              </w:rPr>
                            </w:pPr>
                            <w:r>
                              <w:rPr>
                                <w:sz w:val="24"/>
                              </w:rPr>
                              <w:t>0.570</w:t>
                            </w:r>
                            <w:r>
                              <w:rPr>
                                <w:sz w:val="24"/>
                                <w:u w:val="single"/>
                              </w:rPr>
                              <w:t>+</w:t>
                            </w:r>
                            <w:r>
                              <w:rPr>
                                <w:spacing w:val="-1"/>
                                <w:sz w:val="24"/>
                              </w:rPr>
                              <w:t> </w:t>
                            </w:r>
                            <w:r>
                              <w:rPr>
                                <w:spacing w:val="-2"/>
                                <w:sz w:val="24"/>
                              </w:rPr>
                              <w:t>0.394</w:t>
                            </w:r>
                          </w:p>
                        </w:tc>
                        <w:tc>
                          <w:tcPr>
                            <w:tcW w:w="1576" w:type="dxa"/>
                          </w:tcPr>
                          <w:p>
                            <w:pPr>
                              <w:pStyle w:val="TableParagraph"/>
                              <w:spacing w:before="63"/>
                              <w:ind w:left="128"/>
                              <w:rPr>
                                <w:sz w:val="24"/>
                              </w:rPr>
                            </w:pPr>
                            <w:r>
                              <w:rPr>
                                <w:sz w:val="24"/>
                              </w:rPr>
                              <w:t>0.853</w:t>
                            </w:r>
                            <w:r>
                              <w:rPr>
                                <w:sz w:val="24"/>
                                <w:u w:val="single"/>
                              </w:rPr>
                              <w:t>+</w:t>
                            </w:r>
                            <w:r>
                              <w:rPr>
                                <w:spacing w:val="-1"/>
                                <w:sz w:val="24"/>
                              </w:rPr>
                              <w:t> </w:t>
                            </w:r>
                            <w:r>
                              <w:rPr>
                                <w:spacing w:val="-2"/>
                                <w:sz w:val="24"/>
                              </w:rPr>
                              <w:t>0.424</w:t>
                            </w:r>
                          </w:p>
                        </w:tc>
                        <w:tc>
                          <w:tcPr>
                            <w:tcW w:w="1524" w:type="dxa"/>
                          </w:tcPr>
                          <w:p>
                            <w:pPr>
                              <w:pStyle w:val="TableParagraph"/>
                              <w:spacing w:before="63"/>
                              <w:ind w:right="74"/>
                              <w:jc w:val="right"/>
                              <w:rPr>
                                <w:sz w:val="24"/>
                              </w:rPr>
                            </w:pPr>
                            <w:r>
                              <w:rPr>
                                <w:sz w:val="24"/>
                              </w:rPr>
                              <w:t>1.020</w:t>
                            </w:r>
                            <w:r>
                              <w:rPr>
                                <w:sz w:val="24"/>
                                <w:u w:val="single"/>
                              </w:rPr>
                              <w:t>+</w:t>
                            </w:r>
                            <w:r>
                              <w:rPr>
                                <w:spacing w:val="-1"/>
                                <w:sz w:val="24"/>
                              </w:rPr>
                              <w:t> </w:t>
                            </w:r>
                            <w:r>
                              <w:rPr>
                                <w:spacing w:val="-2"/>
                                <w:sz w:val="24"/>
                              </w:rPr>
                              <w:t>0.480</w:t>
                            </w:r>
                          </w:p>
                        </w:tc>
                        <w:tc>
                          <w:tcPr>
                            <w:tcW w:w="1950" w:type="dxa"/>
                          </w:tcPr>
                          <w:p>
                            <w:pPr>
                              <w:pStyle w:val="TableParagraph"/>
                              <w:spacing w:before="63"/>
                              <w:ind w:left="448"/>
                              <w:rPr>
                                <w:sz w:val="24"/>
                              </w:rPr>
                            </w:pPr>
                            <w:r>
                              <w:rPr>
                                <w:sz w:val="24"/>
                              </w:rPr>
                              <w:t>0.468</w:t>
                            </w:r>
                            <w:r>
                              <w:rPr>
                                <w:sz w:val="24"/>
                                <w:u w:val="single"/>
                              </w:rPr>
                              <w:t>+</w:t>
                            </w:r>
                            <w:r>
                              <w:rPr>
                                <w:spacing w:val="-1"/>
                                <w:sz w:val="24"/>
                              </w:rPr>
                              <w:t> </w:t>
                            </w:r>
                            <w:r>
                              <w:rPr>
                                <w:spacing w:val="-2"/>
                                <w:sz w:val="24"/>
                              </w:rPr>
                              <w:t>0.308</w:t>
                            </w:r>
                          </w:p>
                        </w:tc>
                        <w:tc>
                          <w:tcPr>
                            <w:tcW w:w="1930" w:type="dxa"/>
                          </w:tcPr>
                          <w:p>
                            <w:pPr>
                              <w:pStyle w:val="TableParagraph"/>
                              <w:spacing w:before="63"/>
                              <w:ind w:left="119"/>
                              <w:rPr>
                                <w:sz w:val="24"/>
                              </w:rPr>
                            </w:pPr>
                            <w:r>
                              <w:rPr>
                                <w:spacing w:val="-4"/>
                                <w:sz w:val="24"/>
                              </w:rPr>
                              <w:t>&lt;1.0</w:t>
                            </w:r>
                          </w:p>
                        </w:tc>
                      </w:tr>
                      <w:tr>
                        <w:trPr>
                          <w:trHeight w:val="413" w:hRule="atLeast"/>
                        </w:trPr>
                        <w:tc>
                          <w:tcPr>
                            <w:tcW w:w="4366" w:type="dxa"/>
                          </w:tcPr>
                          <w:p>
                            <w:pPr>
                              <w:pStyle w:val="TableParagraph"/>
                              <w:tabs>
                                <w:tab w:pos="2985" w:val="left" w:leader="none"/>
                              </w:tabs>
                              <w:spacing w:before="64"/>
                              <w:ind w:left="122"/>
                              <w:rPr>
                                <w:sz w:val="24"/>
                              </w:rPr>
                            </w:pPr>
                            <w:r>
                              <w:rPr>
                                <w:sz w:val="24"/>
                              </w:rPr>
                              <w:t>Iron</w:t>
                            </w:r>
                            <w:r>
                              <w:rPr>
                                <w:spacing w:val="-3"/>
                                <w:sz w:val="24"/>
                              </w:rPr>
                              <w:t> </w:t>
                            </w:r>
                            <w:r>
                              <w:rPr>
                                <w:spacing w:val="-4"/>
                                <w:sz w:val="24"/>
                              </w:rPr>
                              <w:t>(Fe)</w:t>
                            </w:r>
                            <w:r>
                              <w:rPr>
                                <w:sz w:val="24"/>
                              </w:rPr>
                              <w:tab/>
                              <w:t>0.960</w:t>
                            </w:r>
                            <w:r>
                              <w:rPr>
                                <w:sz w:val="24"/>
                                <w:u w:val="single"/>
                              </w:rPr>
                              <w:t>+</w:t>
                            </w:r>
                            <w:r>
                              <w:rPr>
                                <w:spacing w:val="-3"/>
                                <w:sz w:val="24"/>
                              </w:rPr>
                              <w:t> </w:t>
                            </w:r>
                            <w:r>
                              <w:rPr>
                                <w:spacing w:val="-2"/>
                                <w:sz w:val="24"/>
                              </w:rPr>
                              <w:t>0.170</w:t>
                            </w:r>
                          </w:p>
                        </w:tc>
                        <w:tc>
                          <w:tcPr>
                            <w:tcW w:w="2287" w:type="dxa"/>
                          </w:tcPr>
                          <w:p>
                            <w:pPr>
                              <w:pStyle w:val="TableParagraph"/>
                              <w:spacing w:before="64"/>
                              <w:ind w:left="691"/>
                              <w:rPr>
                                <w:sz w:val="24"/>
                              </w:rPr>
                            </w:pPr>
                            <w:r>
                              <w:rPr>
                                <w:sz w:val="24"/>
                              </w:rPr>
                              <w:t>0.903</w:t>
                            </w:r>
                            <w:r>
                              <w:rPr>
                                <w:sz w:val="24"/>
                                <w:u w:val="single"/>
                              </w:rPr>
                              <w:t>+</w:t>
                            </w:r>
                            <w:r>
                              <w:rPr>
                                <w:spacing w:val="-1"/>
                                <w:sz w:val="24"/>
                              </w:rPr>
                              <w:t> </w:t>
                            </w:r>
                            <w:r>
                              <w:rPr>
                                <w:spacing w:val="-2"/>
                                <w:sz w:val="24"/>
                              </w:rPr>
                              <w:t>0.063</w:t>
                            </w:r>
                          </w:p>
                        </w:tc>
                        <w:tc>
                          <w:tcPr>
                            <w:tcW w:w="1425" w:type="dxa"/>
                          </w:tcPr>
                          <w:p>
                            <w:pPr>
                              <w:pStyle w:val="TableParagraph"/>
                              <w:spacing w:before="64"/>
                              <w:ind w:left="24"/>
                              <w:rPr>
                                <w:sz w:val="24"/>
                              </w:rPr>
                            </w:pPr>
                            <w:r>
                              <w:rPr>
                                <w:sz w:val="24"/>
                              </w:rPr>
                              <w:t>0.788</w:t>
                            </w:r>
                            <w:r>
                              <w:rPr>
                                <w:sz w:val="24"/>
                                <w:u w:val="single"/>
                              </w:rPr>
                              <w:t>+</w:t>
                            </w:r>
                            <w:r>
                              <w:rPr>
                                <w:spacing w:val="-1"/>
                                <w:sz w:val="24"/>
                              </w:rPr>
                              <w:t> </w:t>
                            </w:r>
                            <w:r>
                              <w:rPr>
                                <w:spacing w:val="-2"/>
                                <w:sz w:val="24"/>
                              </w:rPr>
                              <w:t>0.121</w:t>
                            </w:r>
                          </w:p>
                        </w:tc>
                        <w:tc>
                          <w:tcPr>
                            <w:tcW w:w="1576" w:type="dxa"/>
                          </w:tcPr>
                          <w:p>
                            <w:pPr>
                              <w:pStyle w:val="TableParagraph"/>
                              <w:spacing w:before="64"/>
                              <w:ind w:left="128"/>
                              <w:rPr>
                                <w:sz w:val="24"/>
                              </w:rPr>
                            </w:pPr>
                            <w:r>
                              <w:rPr>
                                <w:sz w:val="24"/>
                              </w:rPr>
                              <w:t>1.723</w:t>
                            </w:r>
                            <w:r>
                              <w:rPr>
                                <w:sz w:val="24"/>
                                <w:u w:val="single"/>
                              </w:rPr>
                              <w:t>+</w:t>
                            </w:r>
                            <w:r>
                              <w:rPr>
                                <w:spacing w:val="-1"/>
                                <w:sz w:val="24"/>
                              </w:rPr>
                              <w:t> </w:t>
                            </w:r>
                            <w:r>
                              <w:rPr>
                                <w:spacing w:val="-2"/>
                                <w:sz w:val="24"/>
                              </w:rPr>
                              <w:t>0.070</w:t>
                            </w:r>
                          </w:p>
                        </w:tc>
                        <w:tc>
                          <w:tcPr>
                            <w:tcW w:w="1524" w:type="dxa"/>
                          </w:tcPr>
                          <w:p>
                            <w:pPr>
                              <w:pStyle w:val="TableParagraph"/>
                              <w:spacing w:before="64"/>
                              <w:ind w:right="74"/>
                              <w:jc w:val="right"/>
                              <w:rPr>
                                <w:sz w:val="24"/>
                              </w:rPr>
                            </w:pPr>
                            <w:r>
                              <w:rPr>
                                <w:sz w:val="24"/>
                              </w:rPr>
                              <w:t>2.965</w:t>
                            </w:r>
                            <w:r>
                              <w:rPr>
                                <w:sz w:val="24"/>
                                <w:u w:val="single"/>
                              </w:rPr>
                              <w:t>+</w:t>
                            </w:r>
                            <w:r>
                              <w:rPr>
                                <w:spacing w:val="-1"/>
                                <w:sz w:val="24"/>
                              </w:rPr>
                              <w:t> </w:t>
                            </w:r>
                            <w:r>
                              <w:rPr>
                                <w:spacing w:val="-2"/>
                                <w:sz w:val="24"/>
                              </w:rPr>
                              <w:t>0.091</w:t>
                            </w:r>
                          </w:p>
                        </w:tc>
                        <w:tc>
                          <w:tcPr>
                            <w:tcW w:w="1950" w:type="dxa"/>
                          </w:tcPr>
                          <w:p>
                            <w:pPr>
                              <w:pStyle w:val="TableParagraph"/>
                              <w:spacing w:before="64"/>
                              <w:ind w:left="448"/>
                              <w:rPr>
                                <w:sz w:val="24"/>
                              </w:rPr>
                            </w:pPr>
                            <w:r>
                              <w:rPr>
                                <w:sz w:val="24"/>
                              </w:rPr>
                              <w:t>0.088</w:t>
                            </w:r>
                            <w:r>
                              <w:rPr>
                                <w:sz w:val="24"/>
                                <w:u w:val="single"/>
                              </w:rPr>
                              <w:t>+</w:t>
                            </w:r>
                            <w:r>
                              <w:rPr>
                                <w:spacing w:val="-1"/>
                                <w:sz w:val="24"/>
                              </w:rPr>
                              <w:t> </w:t>
                            </w:r>
                            <w:r>
                              <w:rPr>
                                <w:spacing w:val="-2"/>
                                <w:sz w:val="24"/>
                              </w:rPr>
                              <w:t>0.099</w:t>
                            </w:r>
                          </w:p>
                        </w:tc>
                        <w:tc>
                          <w:tcPr>
                            <w:tcW w:w="1930" w:type="dxa"/>
                          </w:tcPr>
                          <w:p>
                            <w:pPr>
                              <w:pStyle w:val="TableParagraph"/>
                              <w:spacing w:before="64"/>
                              <w:ind w:left="119"/>
                              <w:rPr>
                                <w:sz w:val="24"/>
                              </w:rPr>
                            </w:pPr>
                            <w:r>
                              <w:rPr>
                                <w:spacing w:val="-5"/>
                                <w:sz w:val="24"/>
                              </w:rPr>
                              <w:t>1.0</w:t>
                            </w:r>
                          </w:p>
                        </w:tc>
                      </w:tr>
                      <w:tr>
                        <w:trPr>
                          <w:trHeight w:val="414" w:hRule="atLeast"/>
                        </w:trPr>
                        <w:tc>
                          <w:tcPr>
                            <w:tcW w:w="4366" w:type="dxa"/>
                          </w:tcPr>
                          <w:p>
                            <w:pPr>
                              <w:pStyle w:val="TableParagraph"/>
                              <w:tabs>
                                <w:tab w:pos="2985" w:val="left" w:leader="none"/>
                              </w:tabs>
                              <w:spacing w:before="63"/>
                              <w:ind w:left="122"/>
                              <w:rPr>
                                <w:sz w:val="24"/>
                              </w:rPr>
                            </w:pPr>
                            <w:r>
                              <w:rPr>
                                <w:sz w:val="24"/>
                              </w:rPr>
                              <w:t>Gold </w:t>
                            </w:r>
                            <w:r>
                              <w:rPr>
                                <w:spacing w:val="-4"/>
                                <w:sz w:val="24"/>
                              </w:rPr>
                              <w:t>(Au)</w:t>
                            </w:r>
                            <w:r>
                              <w:rPr>
                                <w:sz w:val="24"/>
                              </w:rPr>
                              <w:tab/>
                              <w:t>0.160</w:t>
                            </w:r>
                            <w:r>
                              <w:rPr>
                                <w:sz w:val="24"/>
                                <w:u w:val="single"/>
                              </w:rPr>
                              <w:t>+</w:t>
                            </w:r>
                            <w:r>
                              <w:rPr>
                                <w:spacing w:val="-3"/>
                                <w:sz w:val="24"/>
                              </w:rPr>
                              <w:t> </w:t>
                            </w:r>
                            <w:r>
                              <w:rPr>
                                <w:spacing w:val="-2"/>
                                <w:sz w:val="24"/>
                              </w:rPr>
                              <w:t>0.087</w:t>
                            </w:r>
                          </w:p>
                        </w:tc>
                        <w:tc>
                          <w:tcPr>
                            <w:tcW w:w="2287" w:type="dxa"/>
                          </w:tcPr>
                          <w:p>
                            <w:pPr>
                              <w:pStyle w:val="TableParagraph"/>
                              <w:spacing w:before="63"/>
                              <w:ind w:left="691"/>
                              <w:rPr>
                                <w:sz w:val="24"/>
                              </w:rPr>
                            </w:pPr>
                            <w:r>
                              <w:rPr>
                                <w:sz w:val="24"/>
                              </w:rPr>
                              <w:t>0.398</w:t>
                            </w:r>
                            <w:r>
                              <w:rPr>
                                <w:sz w:val="24"/>
                                <w:u w:val="single"/>
                              </w:rPr>
                              <w:t>+</w:t>
                            </w:r>
                            <w:r>
                              <w:rPr>
                                <w:spacing w:val="-1"/>
                                <w:sz w:val="24"/>
                              </w:rPr>
                              <w:t> </w:t>
                            </w:r>
                            <w:r>
                              <w:rPr>
                                <w:spacing w:val="-2"/>
                                <w:sz w:val="24"/>
                              </w:rPr>
                              <w:t>0.063</w:t>
                            </w:r>
                          </w:p>
                        </w:tc>
                        <w:tc>
                          <w:tcPr>
                            <w:tcW w:w="1425" w:type="dxa"/>
                          </w:tcPr>
                          <w:p>
                            <w:pPr>
                              <w:pStyle w:val="TableParagraph"/>
                              <w:spacing w:before="63"/>
                              <w:ind w:left="24"/>
                              <w:rPr>
                                <w:sz w:val="24"/>
                              </w:rPr>
                            </w:pPr>
                            <w:r>
                              <w:rPr>
                                <w:sz w:val="24"/>
                              </w:rPr>
                              <w:t>0.260</w:t>
                            </w:r>
                            <w:r>
                              <w:rPr>
                                <w:sz w:val="24"/>
                                <w:u w:val="single"/>
                              </w:rPr>
                              <w:t>+</w:t>
                            </w:r>
                            <w:r>
                              <w:rPr>
                                <w:spacing w:val="-1"/>
                                <w:sz w:val="24"/>
                              </w:rPr>
                              <w:t> </w:t>
                            </w:r>
                            <w:r>
                              <w:rPr>
                                <w:spacing w:val="-2"/>
                                <w:sz w:val="24"/>
                              </w:rPr>
                              <w:t>0.051</w:t>
                            </w:r>
                          </w:p>
                        </w:tc>
                        <w:tc>
                          <w:tcPr>
                            <w:tcW w:w="1576" w:type="dxa"/>
                          </w:tcPr>
                          <w:p>
                            <w:pPr>
                              <w:pStyle w:val="TableParagraph"/>
                              <w:spacing w:before="63"/>
                              <w:ind w:left="128"/>
                              <w:rPr>
                                <w:sz w:val="24"/>
                              </w:rPr>
                            </w:pPr>
                            <w:r>
                              <w:rPr>
                                <w:sz w:val="24"/>
                              </w:rPr>
                              <w:t>0.695</w:t>
                            </w:r>
                            <w:r>
                              <w:rPr>
                                <w:sz w:val="24"/>
                                <w:u w:val="single"/>
                              </w:rPr>
                              <w:t>+</w:t>
                            </w:r>
                            <w:r>
                              <w:rPr>
                                <w:spacing w:val="-1"/>
                                <w:sz w:val="24"/>
                              </w:rPr>
                              <w:t> </w:t>
                            </w:r>
                            <w:r>
                              <w:rPr>
                                <w:spacing w:val="-2"/>
                                <w:sz w:val="24"/>
                              </w:rPr>
                              <w:t>0.015</w:t>
                            </w:r>
                          </w:p>
                        </w:tc>
                        <w:tc>
                          <w:tcPr>
                            <w:tcW w:w="1524" w:type="dxa"/>
                          </w:tcPr>
                          <w:p>
                            <w:pPr>
                              <w:pStyle w:val="TableParagraph"/>
                              <w:spacing w:before="63"/>
                              <w:ind w:right="74"/>
                              <w:jc w:val="right"/>
                              <w:rPr>
                                <w:sz w:val="24"/>
                              </w:rPr>
                            </w:pPr>
                            <w:r>
                              <w:rPr>
                                <w:sz w:val="24"/>
                              </w:rPr>
                              <w:t>0.735</w:t>
                            </w:r>
                            <w:r>
                              <w:rPr>
                                <w:sz w:val="24"/>
                                <w:u w:val="single"/>
                              </w:rPr>
                              <w:t>+</w:t>
                            </w:r>
                            <w:r>
                              <w:rPr>
                                <w:spacing w:val="-1"/>
                                <w:sz w:val="24"/>
                              </w:rPr>
                              <w:t> </w:t>
                            </w:r>
                            <w:r>
                              <w:rPr>
                                <w:spacing w:val="-2"/>
                                <w:sz w:val="24"/>
                              </w:rPr>
                              <w:t>0.041</w:t>
                            </w:r>
                          </w:p>
                        </w:tc>
                        <w:tc>
                          <w:tcPr>
                            <w:tcW w:w="1950" w:type="dxa"/>
                          </w:tcPr>
                          <w:p>
                            <w:pPr>
                              <w:pStyle w:val="TableParagraph"/>
                              <w:spacing w:before="63"/>
                              <w:ind w:left="448"/>
                              <w:rPr>
                                <w:sz w:val="24"/>
                              </w:rPr>
                            </w:pPr>
                            <w:r>
                              <w:rPr>
                                <w:sz w:val="24"/>
                              </w:rPr>
                              <w:t>0.645</w:t>
                            </w:r>
                            <w:r>
                              <w:rPr>
                                <w:sz w:val="24"/>
                                <w:u w:val="single"/>
                              </w:rPr>
                              <w:t>+</w:t>
                            </w:r>
                            <w:r>
                              <w:rPr>
                                <w:spacing w:val="-1"/>
                                <w:sz w:val="24"/>
                              </w:rPr>
                              <w:t> </w:t>
                            </w:r>
                            <w:r>
                              <w:rPr>
                                <w:spacing w:val="-2"/>
                                <w:sz w:val="24"/>
                              </w:rPr>
                              <w:t>0.019</w:t>
                            </w:r>
                          </w:p>
                        </w:tc>
                        <w:tc>
                          <w:tcPr>
                            <w:tcW w:w="1930" w:type="dxa"/>
                          </w:tcPr>
                          <w:p>
                            <w:pPr>
                              <w:pStyle w:val="TableParagraph"/>
                              <w:spacing w:before="63"/>
                              <w:ind w:left="119"/>
                              <w:rPr>
                                <w:sz w:val="24"/>
                              </w:rPr>
                            </w:pPr>
                            <w:r>
                              <w:rPr>
                                <w:spacing w:val="-5"/>
                                <w:sz w:val="24"/>
                              </w:rPr>
                              <w:t>NA</w:t>
                            </w:r>
                          </w:p>
                        </w:tc>
                      </w:tr>
                      <w:tr>
                        <w:trPr>
                          <w:trHeight w:val="413" w:hRule="atLeast"/>
                        </w:trPr>
                        <w:tc>
                          <w:tcPr>
                            <w:tcW w:w="4366" w:type="dxa"/>
                          </w:tcPr>
                          <w:p>
                            <w:pPr>
                              <w:pStyle w:val="TableParagraph"/>
                              <w:tabs>
                                <w:tab w:pos="2985" w:val="left" w:leader="none"/>
                              </w:tabs>
                              <w:spacing w:before="64"/>
                              <w:ind w:left="122"/>
                              <w:rPr>
                                <w:sz w:val="24"/>
                              </w:rPr>
                            </w:pPr>
                            <w:r>
                              <w:rPr>
                                <w:sz w:val="24"/>
                              </w:rPr>
                              <w:t>Chromium</w:t>
                            </w:r>
                            <w:r>
                              <w:rPr>
                                <w:spacing w:val="-1"/>
                                <w:sz w:val="24"/>
                              </w:rPr>
                              <w:t> </w:t>
                            </w:r>
                            <w:r>
                              <w:rPr>
                                <w:spacing w:val="-4"/>
                                <w:sz w:val="24"/>
                              </w:rPr>
                              <w:t>(Cr)</w:t>
                            </w:r>
                            <w:r>
                              <w:rPr>
                                <w:sz w:val="24"/>
                              </w:rPr>
                              <w:tab/>
                              <w:t>1.380</w:t>
                            </w:r>
                            <w:r>
                              <w:rPr>
                                <w:sz w:val="24"/>
                                <w:u w:val="single"/>
                              </w:rPr>
                              <w:t>+</w:t>
                            </w:r>
                            <w:r>
                              <w:rPr>
                                <w:spacing w:val="-3"/>
                                <w:sz w:val="24"/>
                              </w:rPr>
                              <w:t> </w:t>
                            </w:r>
                            <w:r>
                              <w:rPr>
                                <w:spacing w:val="-2"/>
                                <w:sz w:val="24"/>
                              </w:rPr>
                              <w:t>0.165</w:t>
                            </w:r>
                          </w:p>
                        </w:tc>
                        <w:tc>
                          <w:tcPr>
                            <w:tcW w:w="2287" w:type="dxa"/>
                          </w:tcPr>
                          <w:p>
                            <w:pPr>
                              <w:pStyle w:val="TableParagraph"/>
                              <w:spacing w:before="64"/>
                              <w:ind w:left="691"/>
                              <w:rPr>
                                <w:sz w:val="24"/>
                              </w:rPr>
                            </w:pPr>
                            <w:r>
                              <w:rPr>
                                <w:sz w:val="24"/>
                              </w:rPr>
                              <w:t>0.385</w:t>
                            </w:r>
                            <w:r>
                              <w:rPr>
                                <w:sz w:val="24"/>
                                <w:u w:val="single"/>
                              </w:rPr>
                              <w:t>+</w:t>
                            </w:r>
                            <w:r>
                              <w:rPr>
                                <w:spacing w:val="-1"/>
                                <w:sz w:val="24"/>
                              </w:rPr>
                              <w:t> </w:t>
                            </w:r>
                            <w:r>
                              <w:rPr>
                                <w:spacing w:val="-2"/>
                                <w:sz w:val="24"/>
                              </w:rPr>
                              <w:t>0.112</w:t>
                            </w:r>
                          </w:p>
                        </w:tc>
                        <w:tc>
                          <w:tcPr>
                            <w:tcW w:w="1425" w:type="dxa"/>
                          </w:tcPr>
                          <w:p>
                            <w:pPr>
                              <w:pStyle w:val="TableParagraph"/>
                              <w:spacing w:before="64"/>
                              <w:ind w:left="24"/>
                              <w:rPr>
                                <w:sz w:val="24"/>
                              </w:rPr>
                            </w:pPr>
                            <w:r>
                              <w:rPr>
                                <w:sz w:val="24"/>
                              </w:rPr>
                              <w:t>0.585</w:t>
                            </w:r>
                            <w:r>
                              <w:rPr>
                                <w:sz w:val="24"/>
                                <w:u w:val="single"/>
                              </w:rPr>
                              <w:t>+</w:t>
                            </w:r>
                            <w:r>
                              <w:rPr>
                                <w:spacing w:val="-1"/>
                                <w:sz w:val="24"/>
                              </w:rPr>
                              <w:t> </w:t>
                            </w:r>
                            <w:r>
                              <w:rPr>
                                <w:spacing w:val="-2"/>
                                <w:sz w:val="24"/>
                              </w:rPr>
                              <w:t>0.136</w:t>
                            </w:r>
                          </w:p>
                        </w:tc>
                        <w:tc>
                          <w:tcPr>
                            <w:tcW w:w="1576" w:type="dxa"/>
                          </w:tcPr>
                          <w:p>
                            <w:pPr>
                              <w:pStyle w:val="TableParagraph"/>
                              <w:spacing w:before="64"/>
                              <w:ind w:left="128"/>
                              <w:rPr>
                                <w:sz w:val="24"/>
                              </w:rPr>
                            </w:pPr>
                            <w:r>
                              <w:rPr>
                                <w:sz w:val="24"/>
                              </w:rPr>
                              <w:t>0.160</w:t>
                            </w:r>
                            <w:r>
                              <w:rPr>
                                <w:sz w:val="24"/>
                                <w:u w:val="single"/>
                              </w:rPr>
                              <w:t>+</w:t>
                            </w:r>
                            <w:r>
                              <w:rPr>
                                <w:spacing w:val="-1"/>
                                <w:sz w:val="24"/>
                              </w:rPr>
                              <w:t> </w:t>
                            </w:r>
                            <w:r>
                              <w:rPr>
                                <w:spacing w:val="-2"/>
                                <w:sz w:val="24"/>
                              </w:rPr>
                              <w:t>0.122</w:t>
                            </w:r>
                          </w:p>
                        </w:tc>
                        <w:tc>
                          <w:tcPr>
                            <w:tcW w:w="1524" w:type="dxa"/>
                          </w:tcPr>
                          <w:p>
                            <w:pPr>
                              <w:pStyle w:val="TableParagraph"/>
                              <w:spacing w:before="64"/>
                              <w:ind w:right="74"/>
                              <w:jc w:val="right"/>
                              <w:rPr>
                                <w:sz w:val="24"/>
                              </w:rPr>
                            </w:pPr>
                            <w:r>
                              <w:rPr>
                                <w:sz w:val="24"/>
                              </w:rPr>
                              <w:t>0.398</w:t>
                            </w:r>
                            <w:r>
                              <w:rPr>
                                <w:sz w:val="24"/>
                                <w:u w:val="single"/>
                              </w:rPr>
                              <w:t>+</w:t>
                            </w:r>
                            <w:r>
                              <w:rPr>
                                <w:spacing w:val="-1"/>
                                <w:sz w:val="24"/>
                              </w:rPr>
                              <w:t> </w:t>
                            </w:r>
                            <w:r>
                              <w:rPr>
                                <w:spacing w:val="-2"/>
                                <w:sz w:val="24"/>
                              </w:rPr>
                              <w:t>0.141</w:t>
                            </w:r>
                          </w:p>
                        </w:tc>
                        <w:tc>
                          <w:tcPr>
                            <w:tcW w:w="1950" w:type="dxa"/>
                          </w:tcPr>
                          <w:p>
                            <w:pPr>
                              <w:pStyle w:val="TableParagraph"/>
                              <w:spacing w:before="64"/>
                              <w:ind w:left="448"/>
                              <w:rPr>
                                <w:sz w:val="24"/>
                              </w:rPr>
                            </w:pPr>
                            <w:r>
                              <w:rPr>
                                <w:sz w:val="24"/>
                              </w:rPr>
                              <w:t>1.020</w:t>
                            </w:r>
                            <w:r>
                              <w:rPr>
                                <w:sz w:val="24"/>
                                <w:u w:val="single"/>
                              </w:rPr>
                              <w:t>+</w:t>
                            </w:r>
                            <w:r>
                              <w:rPr>
                                <w:spacing w:val="-1"/>
                                <w:sz w:val="24"/>
                              </w:rPr>
                              <w:t> </w:t>
                            </w:r>
                            <w:r>
                              <w:rPr>
                                <w:spacing w:val="-2"/>
                                <w:sz w:val="24"/>
                              </w:rPr>
                              <w:t>0.142</w:t>
                            </w:r>
                          </w:p>
                        </w:tc>
                        <w:tc>
                          <w:tcPr>
                            <w:tcW w:w="1930" w:type="dxa"/>
                          </w:tcPr>
                          <w:p>
                            <w:pPr>
                              <w:pStyle w:val="TableParagraph"/>
                              <w:spacing w:before="64"/>
                              <w:ind w:left="119"/>
                              <w:rPr>
                                <w:sz w:val="24"/>
                              </w:rPr>
                            </w:pPr>
                            <w:r>
                              <w:rPr>
                                <w:spacing w:val="-4"/>
                                <w:sz w:val="24"/>
                              </w:rPr>
                              <w:t>1.00</w:t>
                            </w:r>
                          </w:p>
                        </w:tc>
                      </w:tr>
                      <w:tr>
                        <w:trPr>
                          <w:trHeight w:val="414" w:hRule="atLeast"/>
                        </w:trPr>
                        <w:tc>
                          <w:tcPr>
                            <w:tcW w:w="4366" w:type="dxa"/>
                          </w:tcPr>
                          <w:p>
                            <w:pPr>
                              <w:pStyle w:val="TableParagraph"/>
                              <w:tabs>
                                <w:tab w:pos="2985" w:val="left" w:leader="none"/>
                              </w:tabs>
                              <w:spacing w:before="63"/>
                              <w:ind w:left="122"/>
                              <w:rPr>
                                <w:sz w:val="24"/>
                              </w:rPr>
                            </w:pPr>
                            <w:r>
                              <w:rPr>
                                <w:sz w:val="24"/>
                              </w:rPr>
                              <w:t>Manganese</w:t>
                            </w:r>
                            <w:r>
                              <w:rPr>
                                <w:spacing w:val="-2"/>
                                <w:sz w:val="24"/>
                              </w:rPr>
                              <w:t> </w:t>
                            </w:r>
                            <w:r>
                              <w:rPr>
                                <w:spacing w:val="-4"/>
                                <w:sz w:val="24"/>
                              </w:rPr>
                              <w:t>(Mn)</w:t>
                            </w:r>
                            <w:r>
                              <w:rPr>
                                <w:sz w:val="24"/>
                              </w:rPr>
                              <w:tab/>
                              <w:t>0.128</w:t>
                            </w:r>
                            <w:r>
                              <w:rPr>
                                <w:sz w:val="24"/>
                                <w:u w:val="single"/>
                              </w:rPr>
                              <w:t>+</w:t>
                            </w:r>
                            <w:r>
                              <w:rPr>
                                <w:spacing w:val="-3"/>
                                <w:sz w:val="24"/>
                              </w:rPr>
                              <w:t> </w:t>
                            </w:r>
                            <w:r>
                              <w:rPr>
                                <w:spacing w:val="-2"/>
                                <w:sz w:val="24"/>
                              </w:rPr>
                              <w:t>0.060</w:t>
                            </w:r>
                          </w:p>
                        </w:tc>
                        <w:tc>
                          <w:tcPr>
                            <w:tcW w:w="2287" w:type="dxa"/>
                          </w:tcPr>
                          <w:p>
                            <w:pPr>
                              <w:pStyle w:val="TableParagraph"/>
                              <w:spacing w:before="63"/>
                              <w:ind w:left="691"/>
                              <w:rPr>
                                <w:sz w:val="24"/>
                              </w:rPr>
                            </w:pPr>
                            <w:r>
                              <w:rPr>
                                <w:sz w:val="24"/>
                              </w:rPr>
                              <w:t>0.360</w:t>
                            </w:r>
                            <w:r>
                              <w:rPr>
                                <w:sz w:val="24"/>
                                <w:u w:val="single"/>
                              </w:rPr>
                              <w:t>+</w:t>
                            </w:r>
                            <w:r>
                              <w:rPr>
                                <w:spacing w:val="-1"/>
                                <w:sz w:val="24"/>
                              </w:rPr>
                              <w:t> </w:t>
                            </w:r>
                            <w:r>
                              <w:rPr>
                                <w:spacing w:val="-2"/>
                                <w:sz w:val="24"/>
                              </w:rPr>
                              <w:t>0.070</w:t>
                            </w:r>
                          </w:p>
                        </w:tc>
                        <w:tc>
                          <w:tcPr>
                            <w:tcW w:w="1425" w:type="dxa"/>
                          </w:tcPr>
                          <w:p>
                            <w:pPr>
                              <w:pStyle w:val="TableParagraph"/>
                              <w:spacing w:before="63"/>
                              <w:ind w:left="24"/>
                              <w:rPr>
                                <w:sz w:val="24"/>
                              </w:rPr>
                            </w:pPr>
                            <w:r>
                              <w:rPr>
                                <w:sz w:val="24"/>
                              </w:rPr>
                              <w:t>0.438</w:t>
                            </w:r>
                            <w:r>
                              <w:rPr>
                                <w:sz w:val="24"/>
                                <w:u w:val="single"/>
                              </w:rPr>
                              <w:t>+</w:t>
                            </w:r>
                            <w:r>
                              <w:rPr>
                                <w:spacing w:val="-1"/>
                                <w:sz w:val="24"/>
                              </w:rPr>
                              <w:t> </w:t>
                            </w:r>
                            <w:r>
                              <w:rPr>
                                <w:spacing w:val="-2"/>
                                <w:sz w:val="24"/>
                              </w:rPr>
                              <w:t>0.066</w:t>
                            </w:r>
                          </w:p>
                        </w:tc>
                        <w:tc>
                          <w:tcPr>
                            <w:tcW w:w="1576" w:type="dxa"/>
                          </w:tcPr>
                          <w:p>
                            <w:pPr>
                              <w:pStyle w:val="TableParagraph"/>
                              <w:spacing w:before="63"/>
                              <w:ind w:left="128"/>
                              <w:rPr>
                                <w:sz w:val="24"/>
                              </w:rPr>
                            </w:pPr>
                            <w:r>
                              <w:rPr>
                                <w:sz w:val="24"/>
                              </w:rPr>
                              <w:t>0.675</w:t>
                            </w:r>
                            <w:r>
                              <w:rPr>
                                <w:sz w:val="24"/>
                                <w:u w:val="single"/>
                              </w:rPr>
                              <w:t>+</w:t>
                            </w:r>
                            <w:r>
                              <w:rPr>
                                <w:spacing w:val="-1"/>
                                <w:sz w:val="24"/>
                              </w:rPr>
                              <w:t> </w:t>
                            </w:r>
                            <w:r>
                              <w:rPr>
                                <w:spacing w:val="-2"/>
                                <w:sz w:val="24"/>
                              </w:rPr>
                              <w:t>0.060</w:t>
                            </w:r>
                          </w:p>
                        </w:tc>
                        <w:tc>
                          <w:tcPr>
                            <w:tcW w:w="1524" w:type="dxa"/>
                          </w:tcPr>
                          <w:p>
                            <w:pPr>
                              <w:pStyle w:val="TableParagraph"/>
                              <w:spacing w:before="63"/>
                              <w:ind w:right="74"/>
                              <w:jc w:val="right"/>
                              <w:rPr>
                                <w:sz w:val="24"/>
                              </w:rPr>
                            </w:pPr>
                            <w:r>
                              <w:rPr>
                                <w:sz w:val="24"/>
                              </w:rPr>
                              <w:t>0.173</w:t>
                            </w:r>
                            <w:r>
                              <w:rPr>
                                <w:sz w:val="24"/>
                                <w:u w:val="single"/>
                              </w:rPr>
                              <w:t>+</w:t>
                            </w:r>
                            <w:r>
                              <w:rPr>
                                <w:spacing w:val="-1"/>
                                <w:sz w:val="24"/>
                              </w:rPr>
                              <w:t> </w:t>
                            </w:r>
                            <w:r>
                              <w:rPr>
                                <w:spacing w:val="-2"/>
                                <w:sz w:val="24"/>
                              </w:rPr>
                              <w:t>0.054</w:t>
                            </w:r>
                          </w:p>
                        </w:tc>
                        <w:tc>
                          <w:tcPr>
                            <w:tcW w:w="1950" w:type="dxa"/>
                          </w:tcPr>
                          <w:p>
                            <w:pPr>
                              <w:pStyle w:val="TableParagraph"/>
                              <w:spacing w:before="63"/>
                              <w:ind w:left="448"/>
                              <w:rPr>
                                <w:sz w:val="24"/>
                              </w:rPr>
                            </w:pPr>
                            <w:r>
                              <w:rPr>
                                <w:sz w:val="24"/>
                              </w:rPr>
                              <w:t>0.170</w:t>
                            </w:r>
                            <w:r>
                              <w:rPr>
                                <w:sz w:val="24"/>
                                <w:u w:val="single"/>
                              </w:rPr>
                              <w:t>+</w:t>
                            </w:r>
                            <w:r>
                              <w:rPr>
                                <w:spacing w:val="-1"/>
                                <w:sz w:val="24"/>
                              </w:rPr>
                              <w:t> </w:t>
                            </w:r>
                            <w:r>
                              <w:rPr>
                                <w:spacing w:val="-2"/>
                                <w:sz w:val="24"/>
                              </w:rPr>
                              <w:t>0.054</w:t>
                            </w:r>
                          </w:p>
                        </w:tc>
                        <w:tc>
                          <w:tcPr>
                            <w:tcW w:w="1930" w:type="dxa"/>
                          </w:tcPr>
                          <w:p>
                            <w:pPr>
                              <w:pStyle w:val="TableParagraph"/>
                              <w:spacing w:before="63"/>
                              <w:ind w:left="119"/>
                              <w:rPr>
                                <w:sz w:val="24"/>
                              </w:rPr>
                            </w:pPr>
                            <w:r>
                              <w:rPr>
                                <w:spacing w:val="-5"/>
                                <w:sz w:val="24"/>
                              </w:rPr>
                              <w:t>NA</w:t>
                            </w:r>
                          </w:p>
                        </w:tc>
                      </w:tr>
                      <w:tr>
                        <w:trPr>
                          <w:trHeight w:val="414" w:hRule="atLeast"/>
                        </w:trPr>
                        <w:tc>
                          <w:tcPr>
                            <w:tcW w:w="4366" w:type="dxa"/>
                          </w:tcPr>
                          <w:p>
                            <w:pPr>
                              <w:pStyle w:val="TableParagraph"/>
                              <w:tabs>
                                <w:tab w:pos="2985" w:val="left" w:leader="none"/>
                              </w:tabs>
                              <w:spacing w:before="64"/>
                              <w:ind w:left="122"/>
                              <w:rPr>
                                <w:sz w:val="24"/>
                              </w:rPr>
                            </w:pPr>
                            <w:r>
                              <w:rPr>
                                <w:sz w:val="24"/>
                              </w:rPr>
                              <w:t>Bismuth</w:t>
                            </w:r>
                            <w:r>
                              <w:rPr>
                                <w:spacing w:val="-2"/>
                                <w:sz w:val="24"/>
                              </w:rPr>
                              <w:t> </w:t>
                            </w:r>
                            <w:r>
                              <w:rPr>
                                <w:spacing w:val="-4"/>
                                <w:sz w:val="24"/>
                              </w:rPr>
                              <w:t>(Bi)</w:t>
                            </w:r>
                            <w:r>
                              <w:rPr>
                                <w:sz w:val="24"/>
                              </w:rPr>
                              <w:tab/>
                              <w:t>0.636</w:t>
                            </w:r>
                            <w:r>
                              <w:rPr>
                                <w:sz w:val="24"/>
                                <w:u w:val="single"/>
                              </w:rPr>
                              <w:t>+</w:t>
                            </w:r>
                            <w:r>
                              <w:rPr>
                                <w:spacing w:val="-3"/>
                                <w:sz w:val="24"/>
                              </w:rPr>
                              <w:t> </w:t>
                            </w:r>
                            <w:r>
                              <w:rPr>
                                <w:spacing w:val="-2"/>
                                <w:sz w:val="24"/>
                              </w:rPr>
                              <w:t>0.118</w:t>
                            </w:r>
                          </w:p>
                        </w:tc>
                        <w:tc>
                          <w:tcPr>
                            <w:tcW w:w="2287" w:type="dxa"/>
                          </w:tcPr>
                          <w:p>
                            <w:pPr>
                              <w:pStyle w:val="TableParagraph"/>
                              <w:spacing w:before="64"/>
                              <w:ind w:left="691"/>
                              <w:rPr>
                                <w:sz w:val="24"/>
                              </w:rPr>
                            </w:pPr>
                            <w:r>
                              <w:rPr>
                                <w:sz w:val="24"/>
                              </w:rPr>
                              <w:t>2.741</w:t>
                            </w:r>
                            <w:r>
                              <w:rPr>
                                <w:sz w:val="24"/>
                                <w:u w:val="single"/>
                              </w:rPr>
                              <w:t>+</w:t>
                            </w:r>
                            <w:r>
                              <w:rPr>
                                <w:spacing w:val="-1"/>
                                <w:sz w:val="24"/>
                              </w:rPr>
                              <w:t> </w:t>
                            </w:r>
                            <w:r>
                              <w:rPr>
                                <w:spacing w:val="-2"/>
                                <w:sz w:val="24"/>
                              </w:rPr>
                              <w:t>0.067</w:t>
                            </w:r>
                          </w:p>
                        </w:tc>
                        <w:tc>
                          <w:tcPr>
                            <w:tcW w:w="1425" w:type="dxa"/>
                          </w:tcPr>
                          <w:p>
                            <w:pPr>
                              <w:pStyle w:val="TableParagraph"/>
                              <w:spacing w:before="64"/>
                              <w:ind w:left="24"/>
                              <w:rPr>
                                <w:sz w:val="24"/>
                              </w:rPr>
                            </w:pPr>
                            <w:r>
                              <w:rPr>
                                <w:sz w:val="24"/>
                              </w:rPr>
                              <w:t>2.021</w:t>
                            </w:r>
                            <w:r>
                              <w:rPr>
                                <w:sz w:val="24"/>
                                <w:u w:val="single"/>
                              </w:rPr>
                              <w:t>+</w:t>
                            </w:r>
                            <w:r>
                              <w:rPr>
                                <w:spacing w:val="-1"/>
                                <w:sz w:val="24"/>
                              </w:rPr>
                              <w:t> </w:t>
                            </w:r>
                            <w:r>
                              <w:rPr>
                                <w:spacing w:val="-2"/>
                                <w:sz w:val="24"/>
                              </w:rPr>
                              <w:t>0.082</w:t>
                            </w:r>
                          </w:p>
                        </w:tc>
                        <w:tc>
                          <w:tcPr>
                            <w:tcW w:w="1576" w:type="dxa"/>
                          </w:tcPr>
                          <w:p>
                            <w:pPr>
                              <w:pStyle w:val="TableParagraph"/>
                              <w:spacing w:before="64"/>
                              <w:ind w:left="128"/>
                              <w:rPr>
                                <w:sz w:val="24"/>
                              </w:rPr>
                            </w:pPr>
                            <w:r>
                              <w:rPr>
                                <w:sz w:val="24"/>
                              </w:rPr>
                              <w:t>2.115</w:t>
                            </w:r>
                            <w:r>
                              <w:rPr>
                                <w:sz w:val="24"/>
                                <w:u w:val="single"/>
                              </w:rPr>
                              <w:t>+</w:t>
                            </w:r>
                            <w:r>
                              <w:rPr>
                                <w:spacing w:val="-1"/>
                                <w:sz w:val="24"/>
                              </w:rPr>
                              <w:t> </w:t>
                            </w:r>
                            <w:r>
                              <w:rPr>
                                <w:spacing w:val="-2"/>
                                <w:sz w:val="24"/>
                              </w:rPr>
                              <w:t>0.103</w:t>
                            </w:r>
                          </w:p>
                        </w:tc>
                        <w:tc>
                          <w:tcPr>
                            <w:tcW w:w="1524" w:type="dxa"/>
                          </w:tcPr>
                          <w:p>
                            <w:pPr>
                              <w:pStyle w:val="TableParagraph"/>
                              <w:spacing w:before="64"/>
                              <w:ind w:right="74"/>
                              <w:jc w:val="right"/>
                              <w:rPr>
                                <w:sz w:val="24"/>
                              </w:rPr>
                            </w:pPr>
                            <w:r>
                              <w:rPr>
                                <w:sz w:val="24"/>
                              </w:rPr>
                              <w:t>1.925</w:t>
                            </w:r>
                            <w:r>
                              <w:rPr>
                                <w:sz w:val="24"/>
                                <w:u w:val="single"/>
                              </w:rPr>
                              <w:t>+</w:t>
                            </w:r>
                            <w:r>
                              <w:rPr>
                                <w:spacing w:val="-1"/>
                                <w:sz w:val="24"/>
                              </w:rPr>
                              <w:t> </w:t>
                            </w:r>
                            <w:r>
                              <w:rPr>
                                <w:spacing w:val="-2"/>
                                <w:sz w:val="24"/>
                              </w:rPr>
                              <w:t>0.183</w:t>
                            </w:r>
                          </w:p>
                        </w:tc>
                        <w:tc>
                          <w:tcPr>
                            <w:tcW w:w="1950" w:type="dxa"/>
                          </w:tcPr>
                          <w:p>
                            <w:pPr>
                              <w:pStyle w:val="TableParagraph"/>
                              <w:spacing w:before="64"/>
                              <w:ind w:left="448"/>
                              <w:rPr>
                                <w:sz w:val="24"/>
                              </w:rPr>
                            </w:pPr>
                            <w:r>
                              <w:rPr>
                                <w:sz w:val="24"/>
                              </w:rPr>
                              <w:t>0.186</w:t>
                            </w:r>
                            <w:r>
                              <w:rPr>
                                <w:sz w:val="24"/>
                                <w:u w:val="single"/>
                              </w:rPr>
                              <w:t>+</w:t>
                            </w:r>
                            <w:r>
                              <w:rPr>
                                <w:spacing w:val="-1"/>
                                <w:sz w:val="24"/>
                              </w:rPr>
                              <w:t> </w:t>
                            </w:r>
                            <w:r>
                              <w:rPr>
                                <w:spacing w:val="-2"/>
                                <w:sz w:val="24"/>
                              </w:rPr>
                              <w:t>0.312</w:t>
                            </w:r>
                          </w:p>
                        </w:tc>
                        <w:tc>
                          <w:tcPr>
                            <w:tcW w:w="1930" w:type="dxa"/>
                          </w:tcPr>
                          <w:p>
                            <w:pPr>
                              <w:pStyle w:val="TableParagraph"/>
                              <w:spacing w:before="64"/>
                              <w:ind w:left="119"/>
                              <w:rPr>
                                <w:sz w:val="24"/>
                              </w:rPr>
                            </w:pPr>
                            <w:r>
                              <w:rPr>
                                <w:spacing w:val="-5"/>
                                <w:sz w:val="24"/>
                              </w:rPr>
                              <w:t>NA</w:t>
                            </w:r>
                          </w:p>
                        </w:tc>
                      </w:tr>
                      <w:tr>
                        <w:trPr>
                          <w:trHeight w:val="413" w:hRule="atLeast"/>
                        </w:trPr>
                        <w:tc>
                          <w:tcPr>
                            <w:tcW w:w="4366" w:type="dxa"/>
                          </w:tcPr>
                          <w:p>
                            <w:pPr>
                              <w:pStyle w:val="TableParagraph"/>
                              <w:tabs>
                                <w:tab w:pos="2985" w:val="left" w:leader="none"/>
                              </w:tabs>
                              <w:spacing w:before="63"/>
                              <w:ind w:left="122"/>
                              <w:rPr>
                                <w:sz w:val="24"/>
                              </w:rPr>
                            </w:pPr>
                            <w:r>
                              <w:rPr>
                                <w:sz w:val="24"/>
                              </w:rPr>
                              <w:t>Lead</w:t>
                            </w:r>
                            <w:r>
                              <w:rPr>
                                <w:spacing w:val="-3"/>
                                <w:sz w:val="24"/>
                              </w:rPr>
                              <w:t> </w:t>
                            </w:r>
                            <w:r>
                              <w:rPr>
                                <w:spacing w:val="-4"/>
                                <w:sz w:val="24"/>
                              </w:rPr>
                              <w:t>(pb)</w:t>
                            </w:r>
                            <w:r>
                              <w:rPr>
                                <w:sz w:val="24"/>
                              </w:rPr>
                              <w:tab/>
                              <w:t>0.563</w:t>
                            </w:r>
                            <w:r>
                              <w:rPr>
                                <w:sz w:val="24"/>
                                <w:u w:val="single"/>
                              </w:rPr>
                              <w:t>+</w:t>
                            </w:r>
                            <w:r>
                              <w:rPr>
                                <w:spacing w:val="-3"/>
                                <w:sz w:val="24"/>
                              </w:rPr>
                              <w:t> </w:t>
                            </w:r>
                            <w:r>
                              <w:rPr>
                                <w:spacing w:val="-2"/>
                                <w:sz w:val="24"/>
                              </w:rPr>
                              <w:t>0.169</w:t>
                            </w:r>
                          </w:p>
                        </w:tc>
                        <w:tc>
                          <w:tcPr>
                            <w:tcW w:w="2287" w:type="dxa"/>
                          </w:tcPr>
                          <w:p>
                            <w:pPr>
                              <w:pStyle w:val="TableParagraph"/>
                              <w:spacing w:before="63"/>
                              <w:ind w:left="691"/>
                              <w:rPr>
                                <w:sz w:val="24"/>
                              </w:rPr>
                            </w:pPr>
                            <w:r>
                              <w:rPr>
                                <w:sz w:val="24"/>
                              </w:rPr>
                              <w:t>2.355</w:t>
                            </w:r>
                            <w:r>
                              <w:rPr>
                                <w:sz w:val="24"/>
                                <w:u w:val="single"/>
                              </w:rPr>
                              <w:t>+</w:t>
                            </w:r>
                            <w:r>
                              <w:rPr>
                                <w:spacing w:val="-1"/>
                                <w:sz w:val="24"/>
                              </w:rPr>
                              <w:t> </w:t>
                            </w:r>
                            <w:r>
                              <w:rPr>
                                <w:spacing w:val="-2"/>
                                <w:sz w:val="24"/>
                              </w:rPr>
                              <w:t>0.115</w:t>
                            </w:r>
                          </w:p>
                        </w:tc>
                        <w:tc>
                          <w:tcPr>
                            <w:tcW w:w="1425" w:type="dxa"/>
                          </w:tcPr>
                          <w:p>
                            <w:pPr>
                              <w:pStyle w:val="TableParagraph"/>
                              <w:spacing w:before="63"/>
                              <w:ind w:left="24"/>
                              <w:rPr>
                                <w:sz w:val="24"/>
                              </w:rPr>
                            </w:pPr>
                            <w:r>
                              <w:rPr>
                                <w:sz w:val="24"/>
                              </w:rPr>
                              <w:t>0.818</w:t>
                            </w:r>
                            <w:r>
                              <w:rPr>
                                <w:sz w:val="24"/>
                                <w:u w:val="single"/>
                              </w:rPr>
                              <w:t>+</w:t>
                            </w:r>
                            <w:r>
                              <w:rPr>
                                <w:spacing w:val="-1"/>
                                <w:sz w:val="24"/>
                              </w:rPr>
                              <w:t> </w:t>
                            </w:r>
                            <w:r>
                              <w:rPr>
                                <w:spacing w:val="-2"/>
                                <w:sz w:val="24"/>
                              </w:rPr>
                              <w:t>0.136</w:t>
                            </w:r>
                          </w:p>
                        </w:tc>
                        <w:tc>
                          <w:tcPr>
                            <w:tcW w:w="1576" w:type="dxa"/>
                          </w:tcPr>
                          <w:p>
                            <w:pPr>
                              <w:pStyle w:val="TableParagraph"/>
                              <w:spacing w:before="63"/>
                              <w:ind w:left="128"/>
                              <w:rPr>
                                <w:sz w:val="24"/>
                              </w:rPr>
                            </w:pPr>
                            <w:r>
                              <w:rPr>
                                <w:sz w:val="24"/>
                              </w:rPr>
                              <w:t>0.398</w:t>
                            </w:r>
                            <w:r>
                              <w:rPr>
                                <w:sz w:val="24"/>
                                <w:u w:val="single"/>
                              </w:rPr>
                              <w:t>+</w:t>
                            </w:r>
                            <w:r>
                              <w:rPr>
                                <w:spacing w:val="-1"/>
                                <w:sz w:val="24"/>
                              </w:rPr>
                              <w:t> </w:t>
                            </w:r>
                            <w:r>
                              <w:rPr>
                                <w:spacing w:val="-2"/>
                                <w:sz w:val="24"/>
                              </w:rPr>
                              <w:t>0.123</w:t>
                            </w:r>
                          </w:p>
                        </w:tc>
                        <w:tc>
                          <w:tcPr>
                            <w:tcW w:w="1524" w:type="dxa"/>
                          </w:tcPr>
                          <w:p>
                            <w:pPr>
                              <w:pStyle w:val="TableParagraph"/>
                              <w:spacing w:before="63"/>
                              <w:ind w:right="74"/>
                              <w:jc w:val="right"/>
                              <w:rPr>
                                <w:sz w:val="24"/>
                              </w:rPr>
                            </w:pPr>
                            <w:r>
                              <w:rPr>
                                <w:sz w:val="24"/>
                              </w:rPr>
                              <w:t>0.630</w:t>
                            </w:r>
                            <w:r>
                              <w:rPr>
                                <w:sz w:val="24"/>
                                <w:u w:val="single"/>
                              </w:rPr>
                              <w:t>+</w:t>
                            </w:r>
                            <w:r>
                              <w:rPr>
                                <w:spacing w:val="-1"/>
                                <w:sz w:val="24"/>
                              </w:rPr>
                              <w:t> </w:t>
                            </w:r>
                            <w:r>
                              <w:rPr>
                                <w:spacing w:val="-2"/>
                                <w:sz w:val="24"/>
                              </w:rPr>
                              <w:t>0.148</w:t>
                            </w:r>
                          </w:p>
                        </w:tc>
                        <w:tc>
                          <w:tcPr>
                            <w:tcW w:w="1950" w:type="dxa"/>
                          </w:tcPr>
                          <w:p>
                            <w:pPr>
                              <w:pStyle w:val="TableParagraph"/>
                              <w:spacing w:before="63"/>
                              <w:ind w:left="448"/>
                              <w:rPr>
                                <w:sz w:val="24"/>
                              </w:rPr>
                            </w:pPr>
                            <w:r>
                              <w:rPr>
                                <w:sz w:val="24"/>
                              </w:rPr>
                              <w:t>1.593</w:t>
                            </w:r>
                            <w:r>
                              <w:rPr>
                                <w:sz w:val="24"/>
                                <w:u w:val="single"/>
                              </w:rPr>
                              <w:t>+</w:t>
                            </w:r>
                            <w:r>
                              <w:rPr>
                                <w:spacing w:val="-1"/>
                                <w:sz w:val="24"/>
                              </w:rPr>
                              <w:t> </w:t>
                            </w:r>
                            <w:r>
                              <w:rPr>
                                <w:spacing w:val="-2"/>
                                <w:sz w:val="24"/>
                              </w:rPr>
                              <w:t>0.145</w:t>
                            </w:r>
                          </w:p>
                        </w:tc>
                        <w:tc>
                          <w:tcPr>
                            <w:tcW w:w="1930" w:type="dxa"/>
                          </w:tcPr>
                          <w:p>
                            <w:pPr>
                              <w:pStyle w:val="TableParagraph"/>
                              <w:spacing w:before="63"/>
                              <w:ind w:left="119"/>
                              <w:rPr>
                                <w:sz w:val="24"/>
                              </w:rPr>
                            </w:pPr>
                            <w:r>
                              <w:rPr>
                                <w:spacing w:val="-4"/>
                                <w:sz w:val="24"/>
                              </w:rPr>
                              <w:t>&lt;1.0</w:t>
                            </w:r>
                          </w:p>
                        </w:tc>
                      </w:tr>
                      <w:tr>
                        <w:trPr>
                          <w:trHeight w:val="413" w:hRule="atLeast"/>
                        </w:trPr>
                        <w:tc>
                          <w:tcPr>
                            <w:tcW w:w="4366" w:type="dxa"/>
                          </w:tcPr>
                          <w:p>
                            <w:pPr>
                              <w:pStyle w:val="TableParagraph"/>
                              <w:tabs>
                                <w:tab w:pos="2985" w:val="left" w:leader="none"/>
                              </w:tabs>
                              <w:spacing w:before="64"/>
                              <w:ind w:left="122"/>
                              <w:rPr>
                                <w:sz w:val="24"/>
                              </w:rPr>
                            </w:pPr>
                            <w:r>
                              <w:rPr>
                                <w:sz w:val="24"/>
                              </w:rPr>
                              <w:t>Tin </w:t>
                            </w:r>
                            <w:r>
                              <w:rPr>
                                <w:spacing w:val="-4"/>
                                <w:sz w:val="24"/>
                              </w:rPr>
                              <w:t>(Sn)</w:t>
                            </w:r>
                            <w:r>
                              <w:rPr>
                                <w:sz w:val="24"/>
                              </w:rPr>
                              <w:tab/>
                              <w:t>0.563</w:t>
                            </w:r>
                            <w:r>
                              <w:rPr>
                                <w:sz w:val="24"/>
                                <w:u w:val="single"/>
                              </w:rPr>
                              <w:t>+</w:t>
                            </w:r>
                            <w:r>
                              <w:rPr>
                                <w:spacing w:val="-3"/>
                                <w:sz w:val="24"/>
                              </w:rPr>
                              <w:t> </w:t>
                            </w:r>
                            <w:r>
                              <w:rPr>
                                <w:spacing w:val="-2"/>
                                <w:sz w:val="24"/>
                              </w:rPr>
                              <w:t>0.007</w:t>
                            </w:r>
                          </w:p>
                        </w:tc>
                        <w:tc>
                          <w:tcPr>
                            <w:tcW w:w="2287" w:type="dxa"/>
                          </w:tcPr>
                          <w:p>
                            <w:pPr>
                              <w:pStyle w:val="TableParagraph"/>
                              <w:spacing w:before="64"/>
                              <w:ind w:left="691"/>
                              <w:rPr>
                                <w:sz w:val="24"/>
                              </w:rPr>
                            </w:pPr>
                            <w:r>
                              <w:rPr>
                                <w:sz w:val="24"/>
                              </w:rPr>
                              <w:t>0.778</w:t>
                            </w:r>
                            <w:r>
                              <w:rPr>
                                <w:sz w:val="24"/>
                                <w:u w:val="single"/>
                              </w:rPr>
                              <w:t>+</w:t>
                            </w:r>
                            <w:r>
                              <w:rPr>
                                <w:spacing w:val="-1"/>
                                <w:sz w:val="24"/>
                              </w:rPr>
                              <w:t> </w:t>
                            </w:r>
                            <w:r>
                              <w:rPr>
                                <w:spacing w:val="-2"/>
                                <w:sz w:val="24"/>
                              </w:rPr>
                              <w:t>0.004</w:t>
                            </w:r>
                          </w:p>
                        </w:tc>
                        <w:tc>
                          <w:tcPr>
                            <w:tcW w:w="1425" w:type="dxa"/>
                          </w:tcPr>
                          <w:p>
                            <w:pPr>
                              <w:pStyle w:val="TableParagraph"/>
                              <w:spacing w:before="64"/>
                              <w:ind w:left="24"/>
                              <w:rPr>
                                <w:sz w:val="24"/>
                              </w:rPr>
                            </w:pPr>
                            <w:r>
                              <w:rPr>
                                <w:sz w:val="24"/>
                              </w:rPr>
                              <w:t>0.808</w:t>
                            </w:r>
                            <w:r>
                              <w:rPr>
                                <w:sz w:val="24"/>
                                <w:u w:val="single"/>
                              </w:rPr>
                              <w:t>+</w:t>
                            </w:r>
                            <w:r>
                              <w:rPr>
                                <w:spacing w:val="-1"/>
                                <w:sz w:val="24"/>
                              </w:rPr>
                              <w:t> </w:t>
                            </w:r>
                            <w:r>
                              <w:rPr>
                                <w:spacing w:val="-2"/>
                                <w:sz w:val="24"/>
                              </w:rPr>
                              <w:t>0.008</w:t>
                            </w:r>
                          </w:p>
                        </w:tc>
                        <w:tc>
                          <w:tcPr>
                            <w:tcW w:w="1576" w:type="dxa"/>
                          </w:tcPr>
                          <w:p>
                            <w:pPr>
                              <w:pStyle w:val="TableParagraph"/>
                              <w:spacing w:before="64"/>
                              <w:ind w:left="128"/>
                              <w:rPr>
                                <w:sz w:val="24"/>
                              </w:rPr>
                            </w:pPr>
                            <w:r>
                              <w:rPr>
                                <w:sz w:val="24"/>
                              </w:rPr>
                              <w:t>0.223</w:t>
                            </w:r>
                            <w:r>
                              <w:rPr>
                                <w:sz w:val="24"/>
                                <w:u w:val="single"/>
                              </w:rPr>
                              <w:t>+</w:t>
                            </w:r>
                            <w:r>
                              <w:rPr>
                                <w:spacing w:val="-1"/>
                                <w:sz w:val="24"/>
                              </w:rPr>
                              <w:t> </w:t>
                            </w:r>
                            <w:r>
                              <w:rPr>
                                <w:spacing w:val="-2"/>
                                <w:sz w:val="24"/>
                              </w:rPr>
                              <w:t>0.012</w:t>
                            </w:r>
                          </w:p>
                        </w:tc>
                        <w:tc>
                          <w:tcPr>
                            <w:tcW w:w="1524" w:type="dxa"/>
                          </w:tcPr>
                          <w:p>
                            <w:pPr>
                              <w:pStyle w:val="TableParagraph"/>
                              <w:spacing w:before="64"/>
                              <w:ind w:right="74"/>
                              <w:jc w:val="right"/>
                              <w:rPr>
                                <w:sz w:val="24"/>
                              </w:rPr>
                            </w:pPr>
                            <w:r>
                              <w:rPr>
                                <w:sz w:val="24"/>
                              </w:rPr>
                              <w:t>1.535</w:t>
                            </w:r>
                            <w:r>
                              <w:rPr>
                                <w:sz w:val="24"/>
                                <w:u w:val="single"/>
                              </w:rPr>
                              <w:t>+</w:t>
                            </w:r>
                            <w:r>
                              <w:rPr>
                                <w:spacing w:val="-1"/>
                                <w:sz w:val="24"/>
                              </w:rPr>
                              <w:t> </w:t>
                            </w:r>
                            <w:r>
                              <w:rPr>
                                <w:spacing w:val="-2"/>
                                <w:sz w:val="24"/>
                              </w:rPr>
                              <w:t>0.009</w:t>
                            </w:r>
                          </w:p>
                        </w:tc>
                        <w:tc>
                          <w:tcPr>
                            <w:tcW w:w="1950" w:type="dxa"/>
                          </w:tcPr>
                          <w:p>
                            <w:pPr>
                              <w:pStyle w:val="TableParagraph"/>
                              <w:spacing w:before="64"/>
                              <w:ind w:left="448"/>
                              <w:rPr>
                                <w:sz w:val="24"/>
                              </w:rPr>
                            </w:pPr>
                            <w:r>
                              <w:rPr>
                                <w:sz w:val="24"/>
                              </w:rPr>
                              <w:t>0.490</w:t>
                            </w:r>
                            <w:r>
                              <w:rPr>
                                <w:sz w:val="24"/>
                                <w:u w:val="single"/>
                              </w:rPr>
                              <w:t>+</w:t>
                            </w:r>
                            <w:r>
                              <w:rPr>
                                <w:spacing w:val="-1"/>
                                <w:sz w:val="24"/>
                              </w:rPr>
                              <w:t> </w:t>
                            </w:r>
                            <w:r>
                              <w:rPr>
                                <w:spacing w:val="-2"/>
                                <w:sz w:val="24"/>
                              </w:rPr>
                              <w:t>0.012</w:t>
                            </w:r>
                          </w:p>
                        </w:tc>
                        <w:tc>
                          <w:tcPr>
                            <w:tcW w:w="1930" w:type="dxa"/>
                          </w:tcPr>
                          <w:p>
                            <w:pPr>
                              <w:pStyle w:val="TableParagraph"/>
                              <w:spacing w:before="64"/>
                              <w:ind w:left="119"/>
                              <w:rPr>
                                <w:sz w:val="24"/>
                              </w:rPr>
                            </w:pPr>
                            <w:r>
                              <w:rPr>
                                <w:spacing w:val="-5"/>
                                <w:sz w:val="24"/>
                              </w:rPr>
                              <w:t>NA</w:t>
                            </w:r>
                          </w:p>
                        </w:tc>
                      </w:tr>
                      <w:tr>
                        <w:trPr>
                          <w:trHeight w:val="413" w:hRule="atLeast"/>
                        </w:trPr>
                        <w:tc>
                          <w:tcPr>
                            <w:tcW w:w="4366" w:type="dxa"/>
                          </w:tcPr>
                          <w:p>
                            <w:pPr>
                              <w:pStyle w:val="TableParagraph"/>
                              <w:tabs>
                                <w:tab w:pos="2985" w:val="left" w:leader="none"/>
                              </w:tabs>
                              <w:spacing w:before="63"/>
                              <w:ind w:left="122"/>
                              <w:rPr>
                                <w:sz w:val="24"/>
                              </w:rPr>
                            </w:pPr>
                            <w:r>
                              <w:rPr>
                                <w:sz w:val="24"/>
                              </w:rPr>
                              <w:t>Cobalt</w:t>
                            </w:r>
                            <w:r>
                              <w:rPr>
                                <w:spacing w:val="-3"/>
                                <w:sz w:val="24"/>
                              </w:rPr>
                              <w:t> </w:t>
                            </w:r>
                            <w:r>
                              <w:rPr>
                                <w:spacing w:val="-4"/>
                                <w:sz w:val="24"/>
                              </w:rPr>
                              <w:t>(Co)</w:t>
                            </w:r>
                            <w:r>
                              <w:rPr>
                                <w:sz w:val="24"/>
                              </w:rPr>
                              <w:tab/>
                              <w:t>0.100</w:t>
                            </w:r>
                            <w:r>
                              <w:rPr>
                                <w:sz w:val="24"/>
                                <w:u w:val="single"/>
                              </w:rPr>
                              <w:t>+</w:t>
                            </w:r>
                            <w:r>
                              <w:rPr>
                                <w:spacing w:val="-3"/>
                                <w:sz w:val="24"/>
                              </w:rPr>
                              <w:t> </w:t>
                            </w:r>
                            <w:r>
                              <w:rPr>
                                <w:spacing w:val="-2"/>
                                <w:sz w:val="24"/>
                              </w:rPr>
                              <w:t>0.180</w:t>
                            </w:r>
                          </w:p>
                        </w:tc>
                        <w:tc>
                          <w:tcPr>
                            <w:tcW w:w="2287" w:type="dxa"/>
                          </w:tcPr>
                          <w:p>
                            <w:pPr>
                              <w:pStyle w:val="TableParagraph"/>
                              <w:spacing w:before="63"/>
                              <w:ind w:left="691"/>
                              <w:rPr>
                                <w:sz w:val="24"/>
                              </w:rPr>
                            </w:pPr>
                            <w:r>
                              <w:rPr>
                                <w:sz w:val="24"/>
                              </w:rPr>
                              <w:t>0.005</w:t>
                            </w:r>
                            <w:r>
                              <w:rPr>
                                <w:sz w:val="24"/>
                                <w:u w:val="single"/>
                              </w:rPr>
                              <w:t>+</w:t>
                            </w:r>
                            <w:r>
                              <w:rPr>
                                <w:spacing w:val="-1"/>
                                <w:sz w:val="24"/>
                              </w:rPr>
                              <w:t> </w:t>
                            </w:r>
                            <w:r>
                              <w:rPr>
                                <w:spacing w:val="-2"/>
                                <w:sz w:val="24"/>
                              </w:rPr>
                              <w:t>0.070</w:t>
                            </w:r>
                          </w:p>
                        </w:tc>
                        <w:tc>
                          <w:tcPr>
                            <w:tcW w:w="1425" w:type="dxa"/>
                          </w:tcPr>
                          <w:p>
                            <w:pPr>
                              <w:pStyle w:val="TableParagraph"/>
                              <w:spacing w:before="63"/>
                              <w:ind w:left="24"/>
                              <w:rPr>
                                <w:sz w:val="24"/>
                              </w:rPr>
                            </w:pPr>
                            <w:r>
                              <w:rPr>
                                <w:sz w:val="24"/>
                              </w:rPr>
                              <w:t>0.050</w:t>
                            </w:r>
                            <w:r>
                              <w:rPr>
                                <w:sz w:val="24"/>
                                <w:u w:val="single"/>
                              </w:rPr>
                              <w:t>+</w:t>
                            </w:r>
                            <w:r>
                              <w:rPr>
                                <w:spacing w:val="-1"/>
                                <w:sz w:val="24"/>
                              </w:rPr>
                              <w:t> </w:t>
                            </w:r>
                            <w:r>
                              <w:rPr>
                                <w:spacing w:val="-2"/>
                                <w:sz w:val="24"/>
                              </w:rPr>
                              <w:t>0.055</w:t>
                            </w:r>
                          </w:p>
                        </w:tc>
                        <w:tc>
                          <w:tcPr>
                            <w:tcW w:w="1576" w:type="dxa"/>
                          </w:tcPr>
                          <w:p>
                            <w:pPr>
                              <w:pStyle w:val="TableParagraph"/>
                              <w:spacing w:before="63"/>
                              <w:ind w:left="128"/>
                              <w:rPr>
                                <w:sz w:val="24"/>
                              </w:rPr>
                            </w:pPr>
                            <w:r>
                              <w:rPr>
                                <w:sz w:val="24"/>
                              </w:rPr>
                              <w:t>0.258</w:t>
                            </w:r>
                            <w:r>
                              <w:rPr>
                                <w:sz w:val="24"/>
                                <w:u w:val="single"/>
                              </w:rPr>
                              <w:t>+</w:t>
                            </w:r>
                            <w:r>
                              <w:rPr>
                                <w:spacing w:val="-1"/>
                                <w:sz w:val="24"/>
                              </w:rPr>
                              <w:t> </w:t>
                            </w:r>
                            <w:r>
                              <w:rPr>
                                <w:spacing w:val="-2"/>
                                <w:sz w:val="24"/>
                              </w:rPr>
                              <w:t>0.058</w:t>
                            </w:r>
                          </w:p>
                        </w:tc>
                        <w:tc>
                          <w:tcPr>
                            <w:tcW w:w="1524" w:type="dxa"/>
                          </w:tcPr>
                          <w:p>
                            <w:pPr>
                              <w:pStyle w:val="TableParagraph"/>
                              <w:spacing w:before="63"/>
                              <w:ind w:right="74"/>
                              <w:jc w:val="right"/>
                              <w:rPr>
                                <w:sz w:val="24"/>
                              </w:rPr>
                            </w:pPr>
                            <w:r>
                              <w:rPr>
                                <w:sz w:val="24"/>
                              </w:rPr>
                              <w:t>0.128</w:t>
                            </w:r>
                            <w:r>
                              <w:rPr>
                                <w:sz w:val="24"/>
                                <w:u w:val="single"/>
                              </w:rPr>
                              <w:t>+</w:t>
                            </w:r>
                            <w:r>
                              <w:rPr>
                                <w:spacing w:val="-1"/>
                                <w:sz w:val="24"/>
                              </w:rPr>
                              <w:t> </w:t>
                            </w:r>
                            <w:r>
                              <w:rPr>
                                <w:spacing w:val="-2"/>
                                <w:sz w:val="24"/>
                              </w:rPr>
                              <w:t>0.059</w:t>
                            </w:r>
                          </w:p>
                        </w:tc>
                        <w:tc>
                          <w:tcPr>
                            <w:tcW w:w="1950" w:type="dxa"/>
                          </w:tcPr>
                          <w:p>
                            <w:pPr>
                              <w:pStyle w:val="TableParagraph"/>
                              <w:spacing w:before="63"/>
                              <w:ind w:left="448"/>
                              <w:rPr>
                                <w:sz w:val="24"/>
                              </w:rPr>
                            </w:pPr>
                            <w:r>
                              <w:rPr>
                                <w:sz w:val="24"/>
                              </w:rPr>
                              <w:t>0.009</w:t>
                            </w:r>
                            <w:r>
                              <w:rPr>
                                <w:sz w:val="24"/>
                                <w:u w:val="single"/>
                              </w:rPr>
                              <w:t>+</w:t>
                            </w:r>
                            <w:r>
                              <w:rPr>
                                <w:spacing w:val="-1"/>
                                <w:sz w:val="24"/>
                              </w:rPr>
                              <w:t> </w:t>
                            </w:r>
                            <w:r>
                              <w:rPr>
                                <w:spacing w:val="-2"/>
                                <w:sz w:val="24"/>
                              </w:rPr>
                              <w:t>0.058</w:t>
                            </w:r>
                          </w:p>
                        </w:tc>
                        <w:tc>
                          <w:tcPr>
                            <w:tcW w:w="1930" w:type="dxa"/>
                          </w:tcPr>
                          <w:p>
                            <w:pPr>
                              <w:pStyle w:val="TableParagraph"/>
                              <w:spacing w:before="63"/>
                              <w:ind w:left="119"/>
                              <w:rPr>
                                <w:sz w:val="24"/>
                              </w:rPr>
                            </w:pPr>
                            <w:r>
                              <w:rPr>
                                <w:spacing w:val="-5"/>
                                <w:sz w:val="24"/>
                              </w:rPr>
                              <w:t>NA</w:t>
                            </w:r>
                          </w:p>
                        </w:tc>
                      </w:tr>
                      <w:tr>
                        <w:trPr>
                          <w:trHeight w:val="414" w:hRule="atLeast"/>
                        </w:trPr>
                        <w:tc>
                          <w:tcPr>
                            <w:tcW w:w="4366" w:type="dxa"/>
                          </w:tcPr>
                          <w:p>
                            <w:pPr>
                              <w:pStyle w:val="TableParagraph"/>
                              <w:tabs>
                                <w:tab w:pos="2985" w:val="left" w:leader="none"/>
                              </w:tabs>
                              <w:spacing w:before="64"/>
                              <w:ind w:left="122"/>
                              <w:rPr>
                                <w:sz w:val="24"/>
                              </w:rPr>
                            </w:pPr>
                            <w:r>
                              <w:rPr>
                                <w:sz w:val="24"/>
                              </w:rPr>
                              <w:t>Cadmium</w:t>
                            </w:r>
                            <w:r>
                              <w:rPr>
                                <w:spacing w:val="-2"/>
                                <w:sz w:val="24"/>
                              </w:rPr>
                              <w:t> </w:t>
                            </w:r>
                            <w:r>
                              <w:rPr>
                                <w:spacing w:val="-4"/>
                                <w:sz w:val="24"/>
                              </w:rPr>
                              <w:t>(Cd)</w:t>
                            </w:r>
                            <w:r>
                              <w:rPr>
                                <w:sz w:val="24"/>
                              </w:rPr>
                              <w:tab/>
                              <w:t>0.310</w:t>
                            </w:r>
                            <w:r>
                              <w:rPr>
                                <w:sz w:val="24"/>
                                <w:u w:val="single"/>
                              </w:rPr>
                              <w:t>+</w:t>
                            </w:r>
                            <w:r>
                              <w:rPr>
                                <w:spacing w:val="-3"/>
                                <w:sz w:val="24"/>
                              </w:rPr>
                              <w:t> </w:t>
                            </w:r>
                            <w:r>
                              <w:rPr>
                                <w:spacing w:val="-2"/>
                                <w:sz w:val="24"/>
                              </w:rPr>
                              <w:t>0.117</w:t>
                            </w:r>
                          </w:p>
                        </w:tc>
                        <w:tc>
                          <w:tcPr>
                            <w:tcW w:w="2287" w:type="dxa"/>
                          </w:tcPr>
                          <w:p>
                            <w:pPr>
                              <w:pStyle w:val="TableParagraph"/>
                              <w:spacing w:before="64"/>
                              <w:ind w:left="691"/>
                              <w:rPr>
                                <w:sz w:val="24"/>
                              </w:rPr>
                            </w:pPr>
                            <w:r>
                              <w:rPr>
                                <w:sz w:val="24"/>
                              </w:rPr>
                              <w:t>1.033</w:t>
                            </w:r>
                            <w:r>
                              <w:rPr>
                                <w:sz w:val="24"/>
                                <w:u w:val="single"/>
                              </w:rPr>
                              <w:t>+</w:t>
                            </w:r>
                            <w:r>
                              <w:rPr>
                                <w:spacing w:val="-1"/>
                                <w:sz w:val="24"/>
                              </w:rPr>
                              <w:t> </w:t>
                            </w:r>
                            <w:r>
                              <w:rPr>
                                <w:spacing w:val="-2"/>
                                <w:sz w:val="24"/>
                              </w:rPr>
                              <w:t>0.065</w:t>
                            </w:r>
                          </w:p>
                        </w:tc>
                        <w:tc>
                          <w:tcPr>
                            <w:tcW w:w="1425" w:type="dxa"/>
                          </w:tcPr>
                          <w:p>
                            <w:pPr>
                              <w:pStyle w:val="TableParagraph"/>
                              <w:spacing w:before="64"/>
                              <w:ind w:left="24"/>
                              <w:rPr>
                                <w:sz w:val="24"/>
                              </w:rPr>
                            </w:pPr>
                            <w:r>
                              <w:rPr>
                                <w:sz w:val="24"/>
                              </w:rPr>
                              <w:t>0.560</w:t>
                            </w:r>
                            <w:r>
                              <w:rPr>
                                <w:sz w:val="24"/>
                                <w:u w:val="single"/>
                              </w:rPr>
                              <w:t>+</w:t>
                            </w:r>
                            <w:r>
                              <w:rPr>
                                <w:spacing w:val="-1"/>
                                <w:sz w:val="24"/>
                              </w:rPr>
                              <w:t> </w:t>
                            </w:r>
                            <w:r>
                              <w:rPr>
                                <w:spacing w:val="-2"/>
                                <w:sz w:val="24"/>
                              </w:rPr>
                              <w:t>0.072</w:t>
                            </w:r>
                          </w:p>
                        </w:tc>
                        <w:tc>
                          <w:tcPr>
                            <w:tcW w:w="1576" w:type="dxa"/>
                          </w:tcPr>
                          <w:p>
                            <w:pPr>
                              <w:pStyle w:val="TableParagraph"/>
                              <w:spacing w:before="64"/>
                              <w:ind w:left="128"/>
                              <w:rPr>
                                <w:sz w:val="24"/>
                              </w:rPr>
                            </w:pPr>
                            <w:r>
                              <w:rPr>
                                <w:sz w:val="24"/>
                              </w:rPr>
                              <w:t>0.728</w:t>
                            </w:r>
                            <w:r>
                              <w:rPr>
                                <w:sz w:val="24"/>
                                <w:u w:val="single"/>
                              </w:rPr>
                              <w:t>+</w:t>
                            </w:r>
                            <w:r>
                              <w:rPr>
                                <w:spacing w:val="-1"/>
                                <w:sz w:val="24"/>
                              </w:rPr>
                              <w:t> </w:t>
                            </w:r>
                            <w:r>
                              <w:rPr>
                                <w:spacing w:val="-2"/>
                                <w:sz w:val="24"/>
                              </w:rPr>
                              <w:t>0.063</w:t>
                            </w:r>
                          </w:p>
                        </w:tc>
                        <w:tc>
                          <w:tcPr>
                            <w:tcW w:w="1524" w:type="dxa"/>
                          </w:tcPr>
                          <w:p>
                            <w:pPr>
                              <w:pStyle w:val="TableParagraph"/>
                              <w:spacing w:before="64"/>
                              <w:ind w:right="74"/>
                              <w:jc w:val="right"/>
                              <w:rPr>
                                <w:sz w:val="24"/>
                              </w:rPr>
                            </w:pPr>
                            <w:r>
                              <w:rPr>
                                <w:sz w:val="24"/>
                              </w:rPr>
                              <w:t>0.883</w:t>
                            </w:r>
                            <w:r>
                              <w:rPr>
                                <w:sz w:val="24"/>
                                <w:u w:val="single"/>
                              </w:rPr>
                              <w:t>+</w:t>
                            </w:r>
                            <w:r>
                              <w:rPr>
                                <w:spacing w:val="-1"/>
                                <w:sz w:val="24"/>
                              </w:rPr>
                              <w:t> </w:t>
                            </w:r>
                            <w:r>
                              <w:rPr>
                                <w:spacing w:val="-2"/>
                                <w:sz w:val="24"/>
                              </w:rPr>
                              <w:t>0.089</w:t>
                            </w:r>
                          </w:p>
                        </w:tc>
                        <w:tc>
                          <w:tcPr>
                            <w:tcW w:w="1950" w:type="dxa"/>
                          </w:tcPr>
                          <w:p>
                            <w:pPr>
                              <w:pStyle w:val="TableParagraph"/>
                              <w:spacing w:before="64"/>
                              <w:ind w:left="448"/>
                              <w:rPr>
                                <w:sz w:val="24"/>
                              </w:rPr>
                            </w:pPr>
                            <w:r>
                              <w:rPr>
                                <w:sz w:val="24"/>
                              </w:rPr>
                              <w:t>1,123</w:t>
                            </w:r>
                            <w:r>
                              <w:rPr>
                                <w:sz w:val="24"/>
                                <w:u w:val="single"/>
                              </w:rPr>
                              <w:t>+</w:t>
                            </w:r>
                            <w:r>
                              <w:rPr>
                                <w:spacing w:val="-1"/>
                                <w:sz w:val="24"/>
                              </w:rPr>
                              <w:t> </w:t>
                            </w:r>
                            <w:r>
                              <w:rPr>
                                <w:spacing w:val="-2"/>
                                <w:sz w:val="24"/>
                              </w:rPr>
                              <w:t>0.088</w:t>
                            </w:r>
                          </w:p>
                        </w:tc>
                        <w:tc>
                          <w:tcPr>
                            <w:tcW w:w="1930" w:type="dxa"/>
                          </w:tcPr>
                          <w:p>
                            <w:pPr>
                              <w:pStyle w:val="TableParagraph"/>
                              <w:spacing w:before="64"/>
                              <w:ind w:left="119"/>
                              <w:rPr>
                                <w:sz w:val="24"/>
                              </w:rPr>
                            </w:pPr>
                            <w:r>
                              <w:rPr>
                                <w:spacing w:val="-5"/>
                                <w:sz w:val="24"/>
                              </w:rPr>
                              <w:t>1.0</w:t>
                            </w:r>
                          </w:p>
                        </w:tc>
                      </w:tr>
                      <w:tr>
                        <w:trPr>
                          <w:trHeight w:val="414" w:hRule="atLeast"/>
                        </w:trPr>
                        <w:tc>
                          <w:tcPr>
                            <w:tcW w:w="4366" w:type="dxa"/>
                          </w:tcPr>
                          <w:p>
                            <w:pPr>
                              <w:pStyle w:val="TableParagraph"/>
                              <w:tabs>
                                <w:tab w:pos="2985" w:val="left" w:leader="none"/>
                              </w:tabs>
                              <w:spacing w:before="63"/>
                              <w:ind w:left="122"/>
                              <w:rPr>
                                <w:sz w:val="24"/>
                              </w:rPr>
                            </w:pPr>
                            <w:r>
                              <w:rPr>
                                <w:sz w:val="24"/>
                              </w:rPr>
                              <w:t>Silver</w:t>
                            </w:r>
                            <w:r>
                              <w:rPr>
                                <w:spacing w:val="-1"/>
                                <w:sz w:val="24"/>
                              </w:rPr>
                              <w:t> </w:t>
                            </w:r>
                            <w:r>
                              <w:rPr>
                                <w:spacing w:val="-4"/>
                                <w:sz w:val="24"/>
                              </w:rPr>
                              <w:t>(Ag)</w:t>
                            </w:r>
                            <w:r>
                              <w:rPr>
                                <w:sz w:val="24"/>
                              </w:rPr>
                              <w:tab/>
                              <w:t>0.253</w:t>
                            </w:r>
                            <w:r>
                              <w:rPr>
                                <w:sz w:val="24"/>
                                <w:u w:val="single"/>
                              </w:rPr>
                              <w:t>+</w:t>
                            </w:r>
                            <w:r>
                              <w:rPr>
                                <w:spacing w:val="-3"/>
                                <w:sz w:val="24"/>
                              </w:rPr>
                              <w:t> </w:t>
                            </w:r>
                            <w:r>
                              <w:rPr>
                                <w:spacing w:val="-2"/>
                                <w:sz w:val="24"/>
                              </w:rPr>
                              <w:t>0.000</w:t>
                            </w:r>
                          </w:p>
                        </w:tc>
                        <w:tc>
                          <w:tcPr>
                            <w:tcW w:w="2287" w:type="dxa"/>
                          </w:tcPr>
                          <w:p>
                            <w:pPr>
                              <w:pStyle w:val="TableParagraph"/>
                              <w:spacing w:before="63"/>
                              <w:ind w:left="691"/>
                              <w:rPr>
                                <w:sz w:val="24"/>
                              </w:rPr>
                            </w:pPr>
                            <w:r>
                              <w:rPr>
                                <w:sz w:val="24"/>
                              </w:rPr>
                              <w:t>0.525</w:t>
                            </w:r>
                            <w:r>
                              <w:rPr>
                                <w:sz w:val="24"/>
                                <w:u w:val="single"/>
                              </w:rPr>
                              <w:t>+</w:t>
                            </w:r>
                            <w:r>
                              <w:rPr>
                                <w:spacing w:val="-1"/>
                                <w:sz w:val="24"/>
                              </w:rPr>
                              <w:t> </w:t>
                            </w:r>
                            <w:r>
                              <w:rPr>
                                <w:spacing w:val="-2"/>
                                <w:sz w:val="24"/>
                              </w:rPr>
                              <w:t>0.003</w:t>
                            </w:r>
                          </w:p>
                        </w:tc>
                        <w:tc>
                          <w:tcPr>
                            <w:tcW w:w="1425" w:type="dxa"/>
                          </w:tcPr>
                          <w:p>
                            <w:pPr>
                              <w:pStyle w:val="TableParagraph"/>
                              <w:spacing w:before="63"/>
                              <w:ind w:left="24"/>
                              <w:rPr>
                                <w:sz w:val="24"/>
                              </w:rPr>
                            </w:pPr>
                            <w:r>
                              <w:rPr>
                                <w:sz w:val="24"/>
                              </w:rPr>
                              <w:t>0.578</w:t>
                            </w:r>
                            <w:r>
                              <w:rPr>
                                <w:sz w:val="24"/>
                                <w:u w:val="single"/>
                              </w:rPr>
                              <w:t>+</w:t>
                            </w:r>
                            <w:r>
                              <w:rPr>
                                <w:spacing w:val="-1"/>
                                <w:sz w:val="24"/>
                              </w:rPr>
                              <w:t> </w:t>
                            </w:r>
                            <w:r>
                              <w:rPr>
                                <w:spacing w:val="-2"/>
                                <w:sz w:val="24"/>
                              </w:rPr>
                              <w:t>0.003</w:t>
                            </w:r>
                          </w:p>
                        </w:tc>
                        <w:tc>
                          <w:tcPr>
                            <w:tcW w:w="1576" w:type="dxa"/>
                          </w:tcPr>
                          <w:p>
                            <w:pPr>
                              <w:pStyle w:val="TableParagraph"/>
                              <w:spacing w:before="63"/>
                              <w:ind w:left="128"/>
                              <w:rPr>
                                <w:sz w:val="24"/>
                              </w:rPr>
                            </w:pPr>
                            <w:r>
                              <w:rPr>
                                <w:sz w:val="24"/>
                              </w:rPr>
                              <w:t>0.075</w:t>
                            </w:r>
                            <w:r>
                              <w:rPr>
                                <w:sz w:val="24"/>
                                <w:u w:val="single"/>
                              </w:rPr>
                              <w:t>+</w:t>
                            </w:r>
                            <w:r>
                              <w:rPr>
                                <w:spacing w:val="-1"/>
                                <w:sz w:val="24"/>
                              </w:rPr>
                              <w:t> </w:t>
                            </w:r>
                            <w:r>
                              <w:rPr>
                                <w:spacing w:val="-2"/>
                                <w:sz w:val="24"/>
                              </w:rPr>
                              <w:t>0.003</w:t>
                            </w:r>
                          </w:p>
                        </w:tc>
                        <w:tc>
                          <w:tcPr>
                            <w:tcW w:w="1524" w:type="dxa"/>
                          </w:tcPr>
                          <w:p>
                            <w:pPr>
                              <w:pStyle w:val="TableParagraph"/>
                              <w:spacing w:before="63"/>
                              <w:ind w:right="74"/>
                              <w:jc w:val="right"/>
                              <w:rPr>
                                <w:sz w:val="24"/>
                              </w:rPr>
                            </w:pPr>
                            <w:r>
                              <w:rPr>
                                <w:sz w:val="24"/>
                              </w:rPr>
                              <w:t>0.328</w:t>
                            </w:r>
                            <w:r>
                              <w:rPr>
                                <w:sz w:val="24"/>
                                <w:u w:val="single"/>
                              </w:rPr>
                              <w:t>+</w:t>
                            </w:r>
                            <w:r>
                              <w:rPr>
                                <w:spacing w:val="-1"/>
                                <w:sz w:val="24"/>
                              </w:rPr>
                              <w:t> </w:t>
                            </w:r>
                            <w:r>
                              <w:rPr>
                                <w:spacing w:val="-2"/>
                                <w:sz w:val="24"/>
                              </w:rPr>
                              <w:t>0.005</w:t>
                            </w:r>
                          </w:p>
                        </w:tc>
                        <w:tc>
                          <w:tcPr>
                            <w:tcW w:w="1950" w:type="dxa"/>
                          </w:tcPr>
                          <w:p>
                            <w:pPr>
                              <w:pStyle w:val="TableParagraph"/>
                              <w:spacing w:before="63"/>
                              <w:ind w:left="448"/>
                              <w:rPr>
                                <w:sz w:val="24"/>
                              </w:rPr>
                            </w:pPr>
                            <w:r>
                              <w:rPr>
                                <w:sz w:val="24"/>
                              </w:rPr>
                              <w:t>0.530</w:t>
                            </w:r>
                            <w:r>
                              <w:rPr>
                                <w:sz w:val="24"/>
                                <w:u w:val="single"/>
                              </w:rPr>
                              <w:t>+</w:t>
                            </w:r>
                            <w:r>
                              <w:rPr>
                                <w:spacing w:val="-1"/>
                                <w:sz w:val="24"/>
                              </w:rPr>
                              <w:t> </w:t>
                            </w:r>
                            <w:r>
                              <w:rPr>
                                <w:spacing w:val="-2"/>
                                <w:sz w:val="24"/>
                              </w:rPr>
                              <w:t>0.005</w:t>
                            </w:r>
                          </w:p>
                        </w:tc>
                        <w:tc>
                          <w:tcPr>
                            <w:tcW w:w="1930" w:type="dxa"/>
                          </w:tcPr>
                          <w:p>
                            <w:pPr>
                              <w:pStyle w:val="TableParagraph"/>
                              <w:spacing w:before="63"/>
                              <w:ind w:left="119"/>
                              <w:rPr>
                                <w:sz w:val="24"/>
                              </w:rPr>
                            </w:pPr>
                            <w:r>
                              <w:rPr>
                                <w:spacing w:val="-5"/>
                                <w:sz w:val="24"/>
                              </w:rPr>
                              <w:t>NA</w:t>
                            </w:r>
                          </w:p>
                        </w:tc>
                      </w:tr>
                      <w:tr>
                        <w:trPr>
                          <w:trHeight w:val="413" w:hRule="atLeast"/>
                        </w:trPr>
                        <w:tc>
                          <w:tcPr>
                            <w:tcW w:w="4366" w:type="dxa"/>
                          </w:tcPr>
                          <w:p>
                            <w:pPr>
                              <w:pStyle w:val="TableParagraph"/>
                              <w:tabs>
                                <w:tab w:pos="2985" w:val="left" w:leader="none"/>
                              </w:tabs>
                              <w:spacing w:before="64"/>
                              <w:ind w:left="122"/>
                              <w:rPr>
                                <w:sz w:val="24"/>
                              </w:rPr>
                            </w:pPr>
                            <w:r>
                              <w:rPr>
                                <w:sz w:val="24"/>
                              </w:rPr>
                              <w:t>Arsenic</w:t>
                            </w:r>
                            <w:r>
                              <w:rPr>
                                <w:spacing w:val="-5"/>
                                <w:sz w:val="24"/>
                              </w:rPr>
                              <w:t> </w:t>
                            </w:r>
                            <w:r>
                              <w:rPr>
                                <w:spacing w:val="-4"/>
                                <w:sz w:val="24"/>
                              </w:rPr>
                              <w:t>(As)</w:t>
                            </w:r>
                            <w:r>
                              <w:rPr>
                                <w:sz w:val="24"/>
                              </w:rPr>
                              <w:tab/>
                              <w:t>0.090</w:t>
                            </w:r>
                            <w:r>
                              <w:rPr>
                                <w:sz w:val="24"/>
                                <w:u w:val="single"/>
                              </w:rPr>
                              <w:t>+</w:t>
                            </w:r>
                            <w:r>
                              <w:rPr>
                                <w:spacing w:val="-3"/>
                                <w:sz w:val="24"/>
                              </w:rPr>
                              <w:t> </w:t>
                            </w:r>
                            <w:r>
                              <w:rPr>
                                <w:spacing w:val="-2"/>
                                <w:sz w:val="24"/>
                              </w:rPr>
                              <w:t>0.164</w:t>
                            </w:r>
                          </w:p>
                        </w:tc>
                        <w:tc>
                          <w:tcPr>
                            <w:tcW w:w="2287" w:type="dxa"/>
                          </w:tcPr>
                          <w:p>
                            <w:pPr>
                              <w:pStyle w:val="TableParagraph"/>
                              <w:spacing w:before="64"/>
                              <w:ind w:left="691"/>
                              <w:rPr>
                                <w:sz w:val="24"/>
                              </w:rPr>
                            </w:pPr>
                            <w:r>
                              <w:rPr>
                                <w:sz w:val="24"/>
                              </w:rPr>
                              <w:t>0.180</w:t>
                            </w:r>
                            <w:r>
                              <w:rPr>
                                <w:sz w:val="24"/>
                                <w:u w:val="single"/>
                              </w:rPr>
                              <w:t>+</w:t>
                            </w:r>
                            <w:r>
                              <w:rPr>
                                <w:spacing w:val="-1"/>
                                <w:sz w:val="24"/>
                              </w:rPr>
                              <w:t> </w:t>
                            </w:r>
                            <w:r>
                              <w:rPr>
                                <w:spacing w:val="-2"/>
                                <w:sz w:val="24"/>
                              </w:rPr>
                              <w:t>0.111</w:t>
                            </w:r>
                          </w:p>
                        </w:tc>
                        <w:tc>
                          <w:tcPr>
                            <w:tcW w:w="1425" w:type="dxa"/>
                          </w:tcPr>
                          <w:p>
                            <w:pPr>
                              <w:pStyle w:val="TableParagraph"/>
                              <w:spacing w:before="64"/>
                              <w:ind w:left="24"/>
                              <w:rPr>
                                <w:sz w:val="24"/>
                              </w:rPr>
                            </w:pPr>
                            <w:r>
                              <w:rPr>
                                <w:sz w:val="24"/>
                              </w:rPr>
                              <w:t>0.153</w:t>
                            </w:r>
                            <w:r>
                              <w:rPr>
                                <w:sz w:val="24"/>
                                <w:u w:val="single"/>
                              </w:rPr>
                              <w:t>+</w:t>
                            </w:r>
                            <w:r>
                              <w:rPr>
                                <w:spacing w:val="-1"/>
                                <w:sz w:val="24"/>
                              </w:rPr>
                              <w:t> </w:t>
                            </w:r>
                            <w:r>
                              <w:rPr>
                                <w:spacing w:val="-2"/>
                                <w:sz w:val="24"/>
                              </w:rPr>
                              <w:t>0.135</w:t>
                            </w:r>
                          </w:p>
                        </w:tc>
                        <w:tc>
                          <w:tcPr>
                            <w:tcW w:w="1576" w:type="dxa"/>
                          </w:tcPr>
                          <w:p>
                            <w:pPr>
                              <w:pStyle w:val="TableParagraph"/>
                              <w:spacing w:before="64"/>
                              <w:ind w:left="128"/>
                              <w:rPr>
                                <w:sz w:val="24"/>
                              </w:rPr>
                            </w:pPr>
                            <w:r>
                              <w:rPr>
                                <w:sz w:val="24"/>
                              </w:rPr>
                              <w:t>0.373</w:t>
                            </w:r>
                            <w:r>
                              <w:rPr>
                                <w:sz w:val="24"/>
                                <w:u w:val="single"/>
                              </w:rPr>
                              <w:t>+</w:t>
                            </w:r>
                            <w:r>
                              <w:rPr>
                                <w:spacing w:val="-1"/>
                                <w:sz w:val="24"/>
                              </w:rPr>
                              <w:t> </w:t>
                            </w:r>
                            <w:r>
                              <w:rPr>
                                <w:spacing w:val="-2"/>
                                <w:sz w:val="24"/>
                              </w:rPr>
                              <w:t>0.127</w:t>
                            </w:r>
                          </w:p>
                        </w:tc>
                        <w:tc>
                          <w:tcPr>
                            <w:tcW w:w="1524" w:type="dxa"/>
                          </w:tcPr>
                          <w:p>
                            <w:pPr>
                              <w:pStyle w:val="TableParagraph"/>
                              <w:spacing w:before="64"/>
                              <w:ind w:right="74"/>
                              <w:jc w:val="right"/>
                              <w:rPr>
                                <w:sz w:val="24"/>
                              </w:rPr>
                            </w:pPr>
                            <w:r>
                              <w:rPr>
                                <w:sz w:val="24"/>
                              </w:rPr>
                              <w:t>0.330</w:t>
                            </w:r>
                            <w:r>
                              <w:rPr>
                                <w:sz w:val="24"/>
                                <w:u w:val="single"/>
                              </w:rPr>
                              <w:t>+</w:t>
                            </w:r>
                            <w:r>
                              <w:rPr>
                                <w:spacing w:val="-1"/>
                                <w:sz w:val="24"/>
                              </w:rPr>
                              <w:t> </w:t>
                            </w:r>
                            <w:r>
                              <w:rPr>
                                <w:spacing w:val="-2"/>
                                <w:sz w:val="24"/>
                              </w:rPr>
                              <w:t>0.153</w:t>
                            </w:r>
                          </w:p>
                        </w:tc>
                        <w:tc>
                          <w:tcPr>
                            <w:tcW w:w="1950" w:type="dxa"/>
                          </w:tcPr>
                          <w:p>
                            <w:pPr>
                              <w:pStyle w:val="TableParagraph"/>
                              <w:spacing w:before="64"/>
                              <w:ind w:left="448"/>
                              <w:rPr>
                                <w:sz w:val="24"/>
                              </w:rPr>
                            </w:pPr>
                            <w:r>
                              <w:rPr>
                                <w:sz w:val="24"/>
                              </w:rPr>
                              <w:t>0.240</w:t>
                            </w:r>
                            <w:r>
                              <w:rPr>
                                <w:sz w:val="24"/>
                                <w:u w:val="single"/>
                              </w:rPr>
                              <w:t>+</w:t>
                            </w:r>
                            <w:r>
                              <w:rPr>
                                <w:spacing w:val="-1"/>
                                <w:sz w:val="24"/>
                              </w:rPr>
                              <w:t> </w:t>
                            </w:r>
                            <w:r>
                              <w:rPr>
                                <w:spacing w:val="-2"/>
                                <w:sz w:val="24"/>
                              </w:rPr>
                              <w:t>0.146</w:t>
                            </w:r>
                          </w:p>
                        </w:tc>
                        <w:tc>
                          <w:tcPr>
                            <w:tcW w:w="1930" w:type="dxa"/>
                          </w:tcPr>
                          <w:p>
                            <w:pPr>
                              <w:pStyle w:val="TableParagraph"/>
                              <w:spacing w:before="64"/>
                              <w:ind w:left="119"/>
                              <w:rPr>
                                <w:sz w:val="24"/>
                              </w:rPr>
                            </w:pPr>
                            <w:r>
                              <w:rPr>
                                <w:spacing w:val="-5"/>
                                <w:sz w:val="24"/>
                              </w:rPr>
                              <w:t>1.0</w:t>
                            </w:r>
                          </w:p>
                        </w:tc>
                      </w:tr>
                      <w:tr>
                        <w:trPr>
                          <w:trHeight w:val="413" w:hRule="atLeast"/>
                        </w:trPr>
                        <w:tc>
                          <w:tcPr>
                            <w:tcW w:w="4366" w:type="dxa"/>
                          </w:tcPr>
                          <w:p>
                            <w:pPr>
                              <w:pStyle w:val="TableParagraph"/>
                              <w:tabs>
                                <w:tab w:pos="2985" w:val="left" w:leader="none"/>
                              </w:tabs>
                              <w:spacing w:before="63"/>
                              <w:ind w:left="122"/>
                              <w:rPr>
                                <w:sz w:val="24"/>
                              </w:rPr>
                            </w:pPr>
                            <w:r>
                              <w:rPr>
                                <w:sz w:val="24"/>
                              </w:rPr>
                              <w:t>Selenium</w:t>
                            </w:r>
                            <w:r>
                              <w:rPr>
                                <w:spacing w:val="-1"/>
                                <w:sz w:val="24"/>
                              </w:rPr>
                              <w:t> </w:t>
                            </w:r>
                            <w:r>
                              <w:rPr>
                                <w:spacing w:val="-4"/>
                                <w:sz w:val="24"/>
                              </w:rPr>
                              <w:t>(Se)</w:t>
                            </w:r>
                            <w:r>
                              <w:rPr>
                                <w:sz w:val="24"/>
                              </w:rPr>
                              <w:tab/>
                              <w:t>0.125</w:t>
                            </w:r>
                            <w:r>
                              <w:rPr>
                                <w:sz w:val="24"/>
                                <w:u w:val="single"/>
                              </w:rPr>
                              <w:t>+</w:t>
                            </w:r>
                            <w:r>
                              <w:rPr>
                                <w:spacing w:val="-3"/>
                                <w:sz w:val="24"/>
                              </w:rPr>
                              <w:t> </w:t>
                            </w:r>
                            <w:r>
                              <w:rPr>
                                <w:spacing w:val="-2"/>
                                <w:sz w:val="24"/>
                              </w:rPr>
                              <w:t>0.105</w:t>
                            </w:r>
                          </w:p>
                        </w:tc>
                        <w:tc>
                          <w:tcPr>
                            <w:tcW w:w="2287" w:type="dxa"/>
                          </w:tcPr>
                          <w:p>
                            <w:pPr>
                              <w:pStyle w:val="TableParagraph"/>
                              <w:spacing w:before="63"/>
                              <w:ind w:left="691"/>
                              <w:rPr>
                                <w:sz w:val="24"/>
                              </w:rPr>
                            </w:pPr>
                            <w:r>
                              <w:rPr>
                                <w:sz w:val="24"/>
                              </w:rPr>
                              <w:t>0.725</w:t>
                            </w:r>
                            <w:r>
                              <w:rPr>
                                <w:sz w:val="24"/>
                                <w:u w:val="single"/>
                              </w:rPr>
                              <w:t>+</w:t>
                            </w:r>
                            <w:r>
                              <w:rPr>
                                <w:spacing w:val="-1"/>
                                <w:sz w:val="24"/>
                              </w:rPr>
                              <w:t> </w:t>
                            </w:r>
                            <w:r>
                              <w:rPr>
                                <w:spacing w:val="-2"/>
                                <w:sz w:val="24"/>
                              </w:rPr>
                              <w:t>0.059</w:t>
                            </w:r>
                          </w:p>
                        </w:tc>
                        <w:tc>
                          <w:tcPr>
                            <w:tcW w:w="1425" w:type="dxa"/>
                          </w:tcPr>
                          <w:p>
                            <w:pPr>
                              <w:pStyle w:val="TableParagraph"/>
                              <w:spacing w:before="63"/>
                              <w:ind w:left="24"/>
                              <w:rPr>
                                <w:sz w:val="24"/>
                              </w:rPr>
                            </w:pPr>
                            <w:r>
                              <w:rPr>
                                <w:sz w:val="24"/>
                              </w:rPr>
                              <w:t>0.548</w:t>
                            </w:r>
                            <w:r>
                              <w:rPr>
                                <w:sz w:val="24"/>
                                <w:u w:val="single"/>
                              </w:rPr>
                              <w:t>+</w:t>
                            </w:r>
                            <w:r>
                              <w:rPr>
                                <w:spacing w:val="-1"/>
                                <w:sz w:val="24"/>
                              </w:rPr>
                              <w:t> </w:t>
                            </w:r>
                            <w:r>
                              <w:rPr>
                                <w:spacing w:val="-2"/>
                                <w:sz w:val="24"/>
                              </w:rPr>
                              <w:t>0.070</w:t>
                            </w:r>
                          </w:p>
                        </w:tc>
                        <w:tc>
                          <w:tcPr>
                            <w:tcW w:w="1576" w:type="dxa"/>
                          </w:tcPr>
                          <w:p>
                            <w:pPr>
                              <w:pStyle w:val="TableParagraph"/>
                              <w:spacing w:before="63"/>
                              <w:ind w:left="128"/>
                              <w:rPr>
                                <w:sz w:val="24"/>
                              </w:rPr>
                            </w:pPr>
                            <w:r>
                              <w:rPr>
                                <w:sz w:val="24"/>
                              </w:rPr>
                              <w:t>0.778</w:t>
                            </w:r>
                            <w:r>
                              <w:rPr>
                                <w:sz w:val="24"/>
                                <w:u w:val="single"/>
                              </w:rPr>
                              <w:t>+</w:t>
                            </w:r>
                            <w:r>
                              <w:rPr>
                                <w:spacing w:val="-1"/>
                                <w:sz w:val="24"/>
                              </w:rPr>
                              <w:t> </w:t>
                            </w:r>
                            <w:r>
                              <w:rPr>
                                <w:spacing w:val="-2"/>
                                <w:sz w:val="24"/>
                              </w:rPr>
                              <w:t>0.063</w:t>
                            </w:r>
                          </w:p>
                        </w:tc>
                        <w:tc>
                          <w:tcPr>
                            <w:tcW w:w="1524" w:type="dxa"/>
                          </w:tcPr>
                          <w:p>
                            <w:pPr>
                              <w:pStyle w:val="TableParagraph"/>
                              <w:spacing w:before="63"/>
                              <w:ind w:right="74"/>
                              <w:jc w:val="right"/>
                              <w:rPr>
                                <w:sz w:val="24"/>
                              </w:rPr>
                            </w:pPr>
                            <w:r>
                              <w:rPr>
                                <w:sz w:val="24"/>
                              </w:rPr>
                              <w:t>0.020</w:t>
                            </w:r>
                            <w:r>
                              <w:rPr>
                                <w:sz w:val="24"/>
                                <w:u w:val="single"/>
                              </w:rPr>
                              <w:t>+</w:t>
                            </w:r>
                            <w:r>
                              <w:rPr>
                                <w:spacing w:val="-1"/>
                                <w:sz w:val="24"/>
                              </w:rPr>
                              <w:t> </w:t>
                            </w:r>
                            <w:r>
                              <w:rPr>
                                <w:spacing w:val="-2"/>
                                <w:sz w:val="24"/>
                              </w:rPr>
                              <w:t>0.088</w:t>
                            </w:r>
                          </w:p>
                        </w:tc>
                        <w:tc>
                          <w:tcPr>
                            <w:tcW w:w="1950" w:type="dxa"/>
                          </w:tcPr>
                          <w:p>
                            <w:pPr>
                              <w:pStyle w:val="TableParagraph"/>
                              <w:spacing w:before="63"/>
                              <w:ind w:left="448"/>
                              <w:rPr>
                                <w:sz w:val="24"/>
                              </w:rPr>
                            </w:pPr>
                            <w:r>
                              <w:rPr>
                                <w:sz w:val="24"/>
                              </w:rPr>
                              <w:t>0.223</w:t>
                            </w:r>
                            <w:r>
                              <w:rPr>
                                <w:sz w:val="24"/>
                                <w:u w:val="single"/>
                              </w:rPr>
                              <w:t>+</w:t>
                            </w:r>
                            <w:r>
                              <w:rPr>
                                <w:spacing w:val="-1"/>
                                <w:sz w:val="24"/>
                              </w:rPr>
                              <w:t> </w:t>
                            </w:r>
                            <w:r>
                              <w:rPr>
                                <w:spacing w:val="-2"/>
                                <w:sz w:val="24"/>
                              </w:rPr>
                              <w:t>0.088</w:t>
                            </w:r>
                          </w:p>
                        </w:tc>
                        <w:tc>
                          <w:tcPr>
                            <w:tcW w:w="1930" w:type="dxa"/>
                          </w:tcPr>
                          <w:p>
                            <w:pPr>
                              <w:pStyle w:val="TableParagraph"/>
                              <w:spacing w:before="63"/>
                              <w:ind w:left="119"/>
                              <w:rPr>
                                <w:sz w:val="24"/>
                              </w:rPr>
                            </w:pPr>
                            <w:r>
                              <w:rPr>
                                <w:spacing w:val="-5"/>
                                <w:sz w:val="24"/>
                              </w:rPr>
                              <w:t>NA</w:t>
                            </w:r>
                          </w:p>
                        </w:tc>
                      </w:tr>
                      <w:tr>
                        <w:trPr>
                          <w:trHeight w:val="482" w:hRule="atLeast"/>
                        </w:trPr>
                        <w:tc>
                          <w:tcPr>
                            <w:tcW w:w="4366" w:type="dxa"/>
                            <w:tcBorders>
                              <w:bottom w:val="single" w:sz="4" w:space="0" w:color="000000"/>
                            </w:tcBorders>
                          </w:tcPr>
                          <w:p>
                            <w:pPr>
                              <w:pStyle w:val="TableParagraph"/>
                              <w:tabs>
                                <w:tab w:pos="2985" w:val="left" w:leader="none"/>
                              </w:tabs>
                              <w:spacing w:before="64"/>
                              <w:ind w:left="122"/>
                              <w:rPr>
                                <w:sz w:val="24"/>
                              </w:rPr>
                            </w:pPr>
                            <w:r>
                              <w:rPr>
                                <w:sz w:val="24"/>
                              </w:rPr>
                              <w:t>Zinc</w:t>
                            </w:r>
                            <w:r>
                              <w:rPr>
                                <w:spacing w:val="-2"/>
                                <w:sz w:val="24"/>
                              </w:rPr>
                              <w:t> </w:t>
                            </w:r>
                            <w:r>
                              <w:rPr>
                                <w:spacing w:val="-4"/>
                                <w:sz w:val="24"/>
                              </w:rPr>
                              <w:t>(Zn)</w:t>
                            </w:r>
                            <w:r>
                              <w:rPr>
                                <w:sz w:val="24"/>
                              </w:rPr>
                              <w:tab/>
                              <w:t>0.025</w:t>
                            </w:r>
                            <w:r>
                              <w:rPr>
                                <w:sz w:val="24"/>
                                <w:u w:val="single"/>
                              </w:rPr>
                              <w:t>+</w:t>
                            </w:r>
                            <w:r>
                              <w:rPr>
                                <w:spacing w:val="-3"/>
                                <w:sz w:val="24"/>
                              </w:rPr>
                              <w:t> </w:t>
                            </w:r>
                            <w:r>
                              <w:rPr>
                                <w:spacing w:val="-2"/>
                                <w:sz w:val="24"/>
                              </w:rPr>
                              <w:t>0.105</w:t>
                            </w:r>
                          </w:p>
                        </w:tc>
                        <w:tc>
                          <w:tcPr>
                            <w:tcW w:w="2287" w:type="dxa"/>
                            <w:tcBorders>
                              <w:bottom w:val="single" w:sz="4" w:space="0" w:color="000000"/>
                            </w:tcBorders>
                          </w:tcPr>
                          <w:p>
                            <w:pPr>
                              <w:pStyle w:val="TableParagraph"/>
                              <w:spacing w:before="64"/>
                              <w:ind w:left="691"/>
                              <w:rPr>
                                <w:sz w:val="24"/>
                              </w:rPr>
                            </w:pPr>
                            <w:r>
                              <w:rPr>
                                <w:sz w:val="24"/>
                              </w:rPr>
                              <w:t>2.278</w:t>
                            </w:r>
                            <w:r>
                              <w:rPr>
                                <w:sz w:val="24"/>
                                <w:u w:val="single"/>
                              </w:rPr>
                              <w:t>+</w:t>
                            </w:r>
                            <w:r>
                              <w:rPr>
                                <w:spacing w:val="-1"/>
                                <w:sz w:val="24"/>
                              </w:rPr>
                              <w:t> </w:t>
                            </w:r>
                            <w:r>
                              <w:rPr>
                                <w:spacing w:val="-2"/>
                                <w:sz w:val="24"/>
                              </w:rPr>
                              <w:t>0.059</w:t>
                            </w:r>
                          </w:p>
                        </w:tc>
                        <w:tc>
                          <w:tcPr>
                            <w:tcW w:w="1425" w:type="dxa"/>
                            <w:tcBorders>
                              <w:bottom w:val="single" w:sz="4" w:space="0" w:color="000000"/>
                            </w:tcBorders>
                          </w:tcPr>
                          <w:p>
                            <w:pPr>
                              <w:pStyle w:val="TableParagraph"/>
                              <w:spacing w:before="64"/>
                              <w:ind w:left="24"/>
                              <w:rPr>
                                <w:sz w:val="24"/>
                              </w:rPr>
                            </w:pPr>
                            <w:r>
                              <w:rPr>
                                <w:sz w:val="24"/>
                              </w:rPr>
                              <w:t>2.425</w:t>
                            </w:r>
                            <w:r>
                              <w:rPr>
                                <w:sz w:val="24"/>
                                <w:u w:val="single"/>
                              </w:rPr>
                              <w:t>+</w:t>
                            </w:r>
                            <w:r>
                              <w:rPr>
                                <w:spacing w:val="-1"/>
                                <w:sz w:val="24"/>
                              </w:rPr>
                              <w:t> </w:t>
                            </w:r>
                            <w:r>
                              <w:rPr>
                                <w:spacing w:val="-2"/>
                                <w:sz w:val="24"/>
                              </w:rPr>
                              <w:t>0.070</w:t>
                            </w:r>
                          </w:p>
                        </w:tc>
                        <w:tc>
                          <w:tcPr>
                            <w:tcW w:w="1576" w:type="dxa"/>
                            <w:tcBorders>
                              <w:bottom w:val="single" w:sz="4" w:space="0" w:color="000000"/>
                            </w:tcBorders>
                          </w:tcPr>
                          <w:p>
                            <w:pPr>
                              <w:pStyle w:val="TableParagraph"/>
                              <w:spacing w:before="64"/>
                              <w:ind w:left="128"/>
                              <w:rPr>
                                <w:sz w:val="24"/>
                              </w:rPr>
                            </w:pPr>
                            <w:r>
                              <w:rPr>
                                <w:sz w:val="24"/>
                              </w:rPr>
                              <w:t>1.528</w:t>
                            </w:r>
                            <w:r>
                              <w:rPr>
                                <w:sz w:val="24"/>
                                <w:u w:val="single"/>
                              </w:rPr>
                              <w:t>+</w:t>
                            </w:r>
                            <w:r>
                              <w:rPr>
                                <w:spacing w:val="-1"/>
                                <w:sz w:val="24"/>
                              </w:rPr>
                              <w:t> </w:t>
                            </w:r>
                            <w:r>
                              <w:rPr>
                                <w:spacing w:val="-2"/>
                                <w:sz w:val="24"/>
                              </w:rPr>
                              <w:t>0.063</w:t>
                            </w:r>
                          </w:p>
                        </w:tc>
                        <w:tc>
                          <w:tcPr>
                            <w:tcW w:w="1524" w:type="dxa"/>
                            <w:tcBorders>
                              <w:bottom w:val="single" w:sz="4" w:space="0" w:color="000000"/>
                            </w:tcBorders>
                          </w:tcPr>
                          <w:p>
                            <w:pPr>
                              <w:pStyle w:val="TableParagraph"/>
                              <w:spacing w:before="64"/>
                              <w:ind w:right="74"/>
                              <w:jc w:val="right"/>
                              <w:rPr>
                                <w:sz w:val="24"/>
                              </w:rPr>
                            </w:pPr>
                            <w:r>
                              <w:rPr>
                                <w:sz w:val="24"/>
                              </w:rPr>
                              <w:t>1.025</w:t>
                            </w:r>
                            <w:r>
                              <w:rPr>
                                <w:sz w:val="24"/>
                                <w:u w:val="single"/>
                              </w:rPr>
                              <w:t>+</w:t>
                            </w:r>
                            <w:r>
                              <w:rPr>
                                <w:spacing w:val="-1"/>
                                <w:sz w:val="24"/>
                              </w:rPr>
                              <w:t> </w:t>
                            </w:r>
                            <w:r>
                              <w:rPr>
                                <w:spacing w:val="-2"/>
                                <w:sz w:val="24"/>
                              </w:rPr>
                              <w:t>0.088</w:t>
                            </w:r>
                          </w:p>
                        </w:tc>
                        <w:tc>
                          <w:tcPr>
                            <w:tcW w:w="1950" w:type="dxa"/>
                            <w:tcBorders>
                              <w:bottom w:val="single" w:sz="4" w:space="0" w:color="000000"/>
                            </w:tcBorders>
                          </w:tcPr>
                          <w:p>
                            <w:pPr>
                              <w:pStyle w:val="TableParagraph"/>
                              <w:spacing w:before="64"/>
                              <w:ind w:left="448"/>
                              <w:rPr>
                                <w:sz w:val="24"/>
                              </w:rPr>
                            </w:pPr>
                            <w:r>
                              <w:rPr>
                                <w:sz w:val="24"/>
                              </w:rPr>
                              <w:t>1.278</w:t>
                            </w:r>
                            <w:r>
                              <w:rPr>
                                <w:sz w:val="24"/>
                                <w:u w:val="single"/>
                              </w:rPr>
                              <w:t>+</w:t>
                            </w:r>
                            <w:r>
                              <w:rPr>
                                <w:spacing w:val="-1"/>
                                <w:sz w:val="24"/>
                              </w:rPr>
                              <w:t> </w:t>
                            </w:r>
                            <w:r>
                              <w:rPr>
                                <w:spacing w:val="-2"/>
                                <w:sz w:val="24"/>
                              </w:rPr>
                              <w:t>0.088</w:t>
                            </w:r>
                          </w:p>
                        </w:tc>
                        <w:tc>
                          <w:tcPr>
                            <w:tcW w:w="1930" w:type="dxa"/>
                            <w:tcBorders>
                              <w:bottom w:val="single" w:sz="4" w:space="0" w:color="000000"/>
                            </w:tcBorders>
                          </w:tcPr>
                          <w:p>
                            <w:pPr>
                              <w:pStyle w:val="TableParagraph"/>
                              <w:spacing w:before="64"/>
                              <w:ind w:left="119"/>
                              <w:rPr>
                                <w:sz w:val="24"/>
                              </w:rPr>
                            </w:pPr>
                            <w:r>
                              <w:rPr>
                                <w:spacing w:val="-4"/>
                                <w:sz w:val="24"/>
                              </w:rPr>
                              <w:t>&lt;1.0</w:t>
                            </w:r>
                          </w:p>
                        </w:tc>
                      </w:tr>
                      <w:tr>
                        <w:trPr>
                          <w:trHeight w:val="239" w:hRule="atLeast"/>
                        </w:trPr>
                        <w:tc>
                          <w:tcPr>
                            <w:tcW w:w="4366" w:type="dxa"/>
                            <w:tcBorders>
                              <w:top w:val="single" w:sz="4" w:space="0" w:color="000000"/>
                            </w:tcBorders>
                          </w:tcPr>
                          <w:p>
                            <w:pPr>
                              <w:pStyle w:val="TableParagraph"/>
                              <w:tabs>
                                <w:tab w:pos="3924" w:val="left" w:leader="none"/>
                              </w:tabs>
                              <w:spacing w:line="219" w:lineRule="exact"/>
                              <w:ind w:left="122"/>
                              <w:rPr>
                                <w:sz w:val="20"/>
                              </w:rPr>
                            </w:pPr>
                            <w:r>
                              <w:rPr>
                                <w:b/>
                                <w:sz w:val="20"/>
                              </w:rPr>
                              <w:t>NOTE</w:t>
                            </w:r>
                            <w:r>
                              <w:rPr>
                                <w:sz w:val="20"/>
                              </w:rPr>
                              <w:t>:</w:t>
                            </w:r>
                            <w:r>
                              <w:rPr>
                                <w:spacing w:val="45"/>
                                <w:sz w:val="20"/>
                              </w:rPr>
                              <w:t> </w:t>
                            </w:r>
                            <w:r>
                              <w:rPr>
                                <w:sz w:val="20"/>
                              </w:rPr>
                              <w:t>P</w:t>
                            </w:r>
                            <w:r>
                              <w:rPr>
                                <w:sz w:val="20"/>
                                <w:vertAlign w:val="subscript"/>
                              </w:rPr>
                              <w:t>1</w:t>
                            </w:r>
                            <w:r>
                              <w:rPr>
                                <w:spacing w:val="45"/>
                                <w:sz w:val="20"/>
                                <w:vertAlign w:val="baseline"/>
                              </w:rPr>
                              <w:t> </w:t>
                            </w:r>
                            <w:r>
                              <w:rPr>
                                <w:sz w:val="20"/>
                                <w:vertAlign w:val="baseline"/>
                              </w:rPr>
                              <w:t>=</w:t>
                            </w:r>
                            <w:r>
                              <w:rPr>
                                <w:spacing w:val="-4"/>
                                <w:sz w:val="20"/>
                                <w:vertAlign w:val="baseline"/>
                              </w:rPr>
                              <w:t> </w:t>
                            </w:r>
                            <w:r>
                              <w:rPr>
                                <w:sz w:val="20"/>
                                <w:vertAlign w:val="baseline"/>
                              </w:rPr>
                              <w:t>Point</w:t>
                            </w:r>
                            <w:r>
                              <w:rPr>
                                <w:spacing w:val="-4"/>
                                <w:sz w:val="20"/>
                                <w:vertAlign w:val="baseline"/>
                              </w:rPr>
                              <w:t> </w:t>
                            </w:r>
                            <w:r>
                              <w:rPr>
                                <w:sz w:val="20"/>
                                <w:vertAlign w:val="baseline"/>
                              </w:rPr>
                              <w:t>of</w:t>
                            </w:r>
                            <w:r>
                              <w:rPr>
                                <w:spacing w:val="-4"/>
                                <w:sz w:val="20"/>
                                <w:vertAlign w:val="baseline"/>
                              </w:rPr>
                              <w:t> </w:t>
                            </w:r>
                            <w:r>
                              <w:rPr>
                                <w:sz w:val="20"/>
                                <w:vertAlign w:val="baseline"/>
                              </w:rPr>
                              <w:t>discharge</w:t>
                            </w:r>
                            <w:r>
                              <w:rPr>
                                <w:spacing w:val="-3"/>
                                <w:sz w:val="20"/>
                                <w:vertAlign w:val="baseline"/>
                              </w:rPr>
                              <w:t> </w:t>
                            </w:r>
                            <w:r>
                              <w:rPr>
                                <w:sz w:val="20"/>
                                <w:vertAlign w:val="baseline"/>
                              </w:rPr>
                              <w:t>of</w:t>
                            </w:r>
                            <w:r>
                              <w:rPr>
                                <w:spacing w:val="-4"/>
                                <w:sz w:val="20"/>
                                <w:vertAlign w:val="baseline"/>
                              </w:rPr>
                              <w:t> </w:t>
                            </w:r>
                            <w:r>
                              <w:rPr>
                                <w:spacing w:val="-2"/>
                                <w:sz w:val="20"/>
                                <w:vertAlign w:val="baseline"/>
                              </w:rPr>
                              <w:t>effluent</w:t>
                            </w:r>
                            <w:r>
                              <w:rPr>
                                <w:sz w:val="20"/>
                                <w:vertAlign w:val="baseline"/>
                              </w:rPr>
                              <w:tab/>
                              <w:t>P</w:t>
                            </w:r>
                            <w:r>
                              <w:rPr>
                                <w:sz w:val="20"/>
                                <w:vertAlign w:val="subscript"/>
                              </w:rPr>
                              <w:t>2</w:t>
                            </w:r>
                            <w:r>
                              <w:rPr>
                                <w:spacing w:val="50"/>
                                <w:sz w:val="20"/>
                                <w:vertAlign w:val="baseline"/>
                              </w:rPr>
                              <w:t> </w:t>
                            </w:r>
                            <w:r>
                              <w:rPr>
                                <w:spacing w:val="-10"/>
                                <w:sz w:val="20"/>
                                <w:vertAlign w:val="baseline"/>
                              </w:rPr>
                              <w:t>=</w:t>
                            </w:r>
                          </w:p>
                        </w:tc>
                        <w:tc>
                          <w:tcPr>
                            <w:tcW w:w="2287" w:type="dxa"/>
                            <w:tcBorders>
                              <w:top w:val="single" w:sz="4" w:space="0" w:color="000000"/>
                            </w:tcBorders>
                          </w:tcPr>
                          <w:p>
                            <w:pPr>
                              <w:pStyle w:val="TableParagraph"/>
                              <w:spacing w:line="219" w:lineRule="exact"/>
                              <w:ind w:left="50"/>
                              <w:rPr>
                                <w:sz w:val="20"/>
                              </w:rPr>
                            </w:pPr>
                            <w:r>
                              <w:rPr>
                                <w:sz w:val="20"/>
                              </w:rPr>
                              <w:t>15</w:t>
                            </w:r>
                            <w:r>
                              <w:rPr>
                                <w:spacing w:val="47"/>
                                <w:sz w:val="20"/>
                              </w:rPr>
                              <w:t> </w:t>
                            </w:r>
                            <w:r>
                              <w:rPr>
                                <w:sz w:val="20"/>
                              </w:rPr>
                              <w:t>meters</w:t>
                            </w:r>
                            <w:r>
                              <w:rPr>
                                <w:spacing w:val="47"/>
                                <w:sz w:val="20"/>
                              </w:rPr>
                              <w:t> </w:t>
                            </w:r>
                            <w:r>
                              <w:rPr>
                                <w:sz w:val="20"/>
                              </w:rPr>
                              <w:t>aay</w:t>
                            </w:r>
                            <w:r>
                              <w:rPr>
                                <w:spacing w:val="48"/>
                                <w:sz w:val="20"/>
                              </w:rPr>
                              <w:t> </w:t>
                            </w:r>
                            <w:r>
                              <w:rPr>
                                <w:sz w:val="20"/>
                              </w:rPr>
                              <w:t>from</w:t>
                            </w:r>
                            <w:r>
                              <w:rPr>
                                <w:spacing w:val="47"/>
                                <w:sz w:val="20"/>
                              </w:rPr>
                              <w:t> </w:t>
                            </w:r>
                            <w:r>
                              <w:rPr>
                                <w:spacing w:val="-4"/>
                                <w:sz w:val="20"/>
                              </w:rPr>
                              <w:t>point</w:t>
                            </w:r>
                          </w:p>
                        </w:tc>
                        <w:tc>
                          <w:tcPr>
                            <w:tcW w:w="1425" w:type="dxa"/>
                            <w:tcBorders>
                              <w:top w:val="single" w:sz="4" w:space="0" w:color="000000"/>
                            </w:tcBorders>
                          </w:tcPr>
                          <w:p>
                            <w:pPr>
                              <w:pStyle w:val="TableParagraph"/>
                              <w:spacing w:line="219" w:lineRule="exact"/>
                              <w:ind w:left="76"/>
                              <w:rPr>
                                <w:sz w:val="20"/>
                              </w:rPr>
                            </w:pPr>
                            <w:r>
                              <w:rPr>
                                <w:sz w:val="20"/>
                              </w:rPr>
                              <w:t>of</w:t>
                            </w:r>
                            <w:r>
                              <w:rPr>
                                <w:spacing w:val="50"/>
                                <w:sz w:val="20"/>
                              </w:rPr>
                              <w:t> </w:t>
                            </w:r>
                            <w:r>
                              <w:rPr>
                                <w:spacing w:val="-2"/>
                                <w:sz w:val="20"/>
                              </w:rPr>
                              <w:t>discharge</w:t>
                            </w:r>
                          </w:p>
                        </w:tc>
                        <w:tc>
                          <w:tcPr>
                            <w:tcW w:w="1576" w:type="dxa"/>
                            <w:tcBorders>
                              <w:top w:val="single" w:sz="4" w:space="0" w:color="000000"/>
                            </w:tcBorders>
                          </w:tcPr>
                          <w:p>
                            <w:pPr>
                              <w:pStyle w:val="TableParagraph"/>
                              <w:spacing w:line="219" w:lineRule="exact"/>
                              <w:ind w:left="195"/>
                              <w:rPr>
                                <w:sz w:val="20"/>
                              </w:rPr>
                            </w:pPr>
                            <w:r>
                              <w:rPr>
                                <w:sz w:val="20"/>
                              </w:rPr>
                              <w:t>P</w:t>
                            </w:r>
                            <w:r>
                              <w:rPr>
                                <w:sz w:val="20"/>
                                <w:vertAlign w:val="subscript"/>
                              </w:rPr>
                              <w:t>3</w:t>
                            </w:r>
                            <w:r>
                              <w:rPr>
                                <w:spacing w:val="54"/>
                                <w:sz w:val="20"/>
                                <w:vertAlign w:val="baseline"/>
                              </w:rPr>
                              <w:t> </w:t>
                            </w:r>
                            <w:r>
                              <w:rPr>
                                <w:sz w:val="20"/>
                                <w:vertAlign w:val="baseline"/>
                              </w:rPr>
                              <w:t>=</w:t>
                            </w:r>
                            <w:r>
                              <w:rPr>
                                <w:spacing w:val="52"/>
                                <w:sz w:val="20"/>
                                <w:vertAlign w:val="baseline"/>
                              </w:rPr>
                              <w:t> </w:t>
                            </w:r>
                            <w:r>
                              <w:rPr>
                                <w:sz w:val="20"/>
                                <w:vertAlign w:val="baseline"/>
                              </w:rPr>
                              <w:t>30</w:t>
                            </w:r>
                            <w:r>
                              <w:rPr>
                                <w:spacing w:val="54"/>
                                <w:sz w:val="20"/>
                                <w:vertAlign w:val="baseline"/>
                              </w:rPr>
                              <w:t> </w:t>
                            </w:r>
                            <w:r>
                              <w:rPr>
                                <w:spacing w:val="-2"/>
                                <w:sz w:val="20"/>
                                <w:vertAlign w:val="baseline"/>
                              </w:rPr>
                              <w:t>meters</w:t>
                            </w:r>
                          </w:p>
                        </w:tc>
                        <w:tc>
                          <w:tcPr>
                            <w:tcW w:w="1524" w:type="dxa"/>
                            <w:tcBorders>
                              <w:top w:val="single" w:sz="4" w:space="0" w:color="000000"/>
                            </w:tcBorders>
                          </w:tcPr>
                          <w:p>
                            <w:pPr>
                              <w:pStyle w:val="TableParagraph"/>
                              <w:spacing w:line="219" w:lineRule="exact"/>
                              <w:ind w:right="43"/>
                              <w:jc w:val="right"/>
                              <w:rPr>
                                <w:sz w:val="20"/>
                              </w:rPr>
                            </w:pPr>
                            <w:r>
                              <w:rPr>
                                <w:sz w:val="20"/>
                              </w:rPr>
                              <w:t>away</w:t>
                            </w:r>
                            <w:r>
                              <w:rPr>
                                <w:spacing w:val="47"/>
                                <w:sz w:val="20"/>
                              </w:rPr>
                              <w:t> </w:t>
                            </w:r>
                            <w:r>
                              <w:rPr>
                                <w:sz w:val="20"/>
                              </w:rPr>
                              <w:t>from</w:t>
                            </w:r>
                            <w:r>
                              <w:rPr>
                                <w:spacing w:val="46"/>
                                <w:sz w:val="20"/>
                              </w:rPr>
                              <w:t> </w:t>
                            </w:r>
                            <w:r>
                              <w:rPr>
                                <w:spacing w:val="-2"/>
                                <w:sz w:val="20"/>
                              </w:rPr>
                              <w:t>point</w:t>
                            </w:r>
                          </w:p>
                        </w:tc>
                        <w:tc>
                          <w:tcPr>
                            <w:tcW w:w="1950" w:type="dxa"/>
                            <w:tcBorders>
                              <w:top w:val="single" w:sz="4" w:space="0" w:color="000000"/>
                            </w:tcBorders>
                          </w:tcPr>
                          <w:p>
                            <w:pPr>
                              <w:pStyle w:val="TableParagraph"/>
                              <w:tabs>
                                <w:tab w:pos="1394" w:val="left" w:leader="none"/>
                              </w:tabs>
                              <w:spacing w:line="219" w:lineRule="exact"/>
                              <w:ind w:left="54"/>
                              <w:rPr>
                                <w:sz w:val="20"/>
                              </w:rPr>
                            </w:pPr>
                            <w:r>
                              <w:rPr>
                                <w:sz w:val="20"/>
                              </w:rPr>
                              <w:t>of</w:t>
                            </w:r>
                            <w:r>
                              <w:rPr>
                                <w:spacing w:val="50"/>
                                <w:sz w:val="20"/>
                              </w:rPr>
                              <w:t> </w:t>
                            </w:r>
                            <w:r>
                              <w:rPr>
                                <w:spacing w:val="-2"/>
                                <w:sz w:val="20"/>
                              </w:rPr>
                              <w:t>discharge</w:t>
                            </w:r>
                            <w:r>
                              <w:rPr>
                                <w:sz w:val="20"/>
                              </w:rPr>
                              <w:tab/>
                              <w:t>NA</w:t>
                            </w:r>
                            <w:r>
                              <w:rPr>
                                <w:spacing w:val="55"/>
                                <w:sz w:val="20"/>
                              </w:rPr>
                              <w:t> </w:t>
                            </w:r>
                            <w:r>
                              <w:rPr>
                                <w:spacing w:val="-10"/>
                                <w:sz w:val="20"/>
                              </w:rPr>
                              <w:t>=</w:t>
                            </w:r>
                          </w:p>
                        </w:tc>
                        <w:tc>
                          <w:tcPr>
                            <w:tcW w:w="1930" w:type="dxa"/>
                            <w:tcBorders>
                              <w:top w:val="single" w:sz="4" w:space="0" w:color="000000"/>
                            </w:tcBorders>
                          </w:tcPr>
                          <w:p>
                            <w:pPr>
                              <w:pStyle w:val="TableParagraph"/>
                              <w:spacing w:line="219" w:lineRule="exact"/>
                              <w:ind w:left="56"/>
                              <w:rPr>
                                <w:sz w:val="20"/>
                              </w:rPr>
                            </w:pPr>
                            <w:r>
                              <w:rPr>
                                <w:sz w:val="20"/>
                              </w:rPr>
                              <w:t>Not</w:t>
                            </w:r>
                            <w:r>
                              <w:rPr>
                                <w:spacing w:val="50"/>
                                <w:sz w:val="20"/>
                              </w:rPr>
                              <w:t> </w:t>
                            </w:r>
                            <w:r>
                              <w:rPr>
                                <w:spacing w:val="-2"/>
                                <w:sz w:val="20"/>
                              </w:rPr>
                              <w:t>Available</w:t>
                            </w:r>
                          </w:p>
                        </w:tc>
                      </w:tr>
                    </w:tbl>
                    <w:p>
                      <w:pPr>
                        <w:pStyle w:val="BodyText"/>
                      </w:pPr>
                    </w:p>
                  </w:txbxContent>
                </v:textbox>
                <w10:wrap type="none"/>
              </v:shape>
            </w:pict>
          </mc:Fallback>
        </mc:AlternateContent>
      </w:r>
      <w:r>
        <w:rPr>
          <w:b/>
          <w:sz w:val="24"/>
        </w:rPr>
        <w:t>Effluent</w:t>
      </w:r>
      <w:r>
        <w:rPr>
          <w:b/>
          <w:spacing w:val="-15"/>
          <w:sz w:val="24"/>
        </w:rPr>
        <w:t> </w:t>
      </w:r>
      <w:r>
        <w:rPr>
          <w:b/>
          <w:sz w:val="24"/>
        </w:rPr>
        <w:t>Limit </w:t>
      </w:r>
      <w:r>
        <w:rPr>
          <w:b/>
          <w:spacing w:val="-2"/>
          <w:sz w:val="24"/>
        </w:rPr>
        <w:t>(mg/L)</w:t>
      </w:r>
    </w:p>
    <w:p>
      <w:pPr>
        <w:spacing w:after="0"/>
        <w:jc w:val="left"/>
        <w:rPr>
          <w:sz w:val="24"/>
        </w:rPr>
        <w:sectPr>
          <w:type w:val="continuous"/>
          <w:pgSz w:w="16840" w:h="11910" w:orient="landscape"/>
          <w:pgMar w:header="0" w:footer="0" w:top="980" w:bottom="280" w:left="1060" w:right="480"/>
          <w:cols w:num="2" w:equalWidth="0">
            <w:col w:w="13117" w:space="121"/>
            <w:col w:w="2062"/>
          </w:cols>
        </w:sectPr>
      </w:pPr>
    </w:p>
    <w:p>
      <w:pPr>
        <w:pStyle w:val="BodyText"/>
        <w:spacing w:before="78"/>
        <w:ind w:right="111"/>
        <w:jc w:val="right"/>
      </w:pPr>
      <w:r>
        <w:rPr>
          <w:spacing w:val="-5"/>
        </w:rPr>
        <w:t>78</w:t>
      </w:r>
    </w:p>
    <w:p>
      <w:pPr>
        <w:pStyle w:val="BodyText"/>
      </w:pPr>
    </w:p>
    <w:p>
      <w:pPr>
        <w:pStyle w:val="BodyText"/>
      </w:pPr>
    </w:p>
    <w:p>
      <w:pPr>
        <w:pStyle w:val="BodyText"/>
      </w:pPr>
    </w:p>
    <w:p>
      <w:pPr>
        <w:pStyle w:val="BodyText"/>
      </w:pPr>
    </w:p>
    <w:p>
      <w:pPr>
        <w:pStyle w:val="BodyText"/>
        <w:spacing w:before="24"/>
      </w:pPr>
    </w:p>
    <w:p>
      <w:pPr>
        <w:pStyle w:val="BodyText"/>
        <w:spacing w:line="480" w:lineRule="auto" w:before="1"/>
        <w:ind w:left="480" w:right="110"/>
        <w:jc w:val="both"/>
      </w:pPr>
      <w:r>
        <w:rPr/>
        <w:t>Table 4.2 shows the variations of the mean </w:t>
      </w:r>
      <w:r>
        <w:rPr>
          <w:u w:val="single"/>
        </w:rPr>
        <w:t>+</w:t>
      </w:r>
      <w:r>
        <w:rPr/>
        <w:t> S.D of the concentrations of heavy</w:t>
      </w:r>
      <w:r>
        <w:rPr>
          <w:spacing w:val="-5"/>
        </w:rPr>
        <w:t> </w:t>
      </w:r>
      <w:r>
        <w:rPr/>
        <w:t>metals in the effluent samples from Kingsize Pharmaceutical Company (KP) and Obisco Beverages, Ogidi (in</w:t>
      </w:r>
      <w:r>
        <w:rPr>
          <w:spacing w:val="-1"/>
        </w:rPr>
        <w:t> </w:t>
      </w:r>
      <w:r>
        <w:rPr/>
        <w:t>the</w:t>
      </w:r>
      <w:r>
        <w:rPr>
          <w:spacing w:val="-1"/>
        </w:rPr>
        <w:t> </w:t>
      </w:r>
      <w:r>
        <w:rPr/>
        <w:t>rainy</w:t>
      </w:r>
      <w:r>
        <w:rPr>
          <w:spacing w:val="-5"/>
        </w:rPr>
        <w:t> </w:t>
      </w:r>
      <w:r>
        <w:rPr/>
        <w:t>season) along</w:t>
      </w:r>
      <w:r>
        <w:rPr>
          <w:spacing w:val="-2"/>
        </w:rPr>
        <w:t> </w:t>
      </w:r>
      <w:r>
        <w:rPr/>
        <w:t>the</w:t>
      </w:r>
      <w:r>
        <w:rPr>
          <w:spacing w:val="-1"/>
        </w:rPr>
        <w:t> </w:t>
      </w:r>
      <w:r>
        <w:rPr/>
        <w:t>point of</w:t>
      </w:r>
      <w:r>
        <w:rPr>
          <w:spacing w:val="-1"/>
        </w:rPr>
        <w:t> </w:t>
      </w:r>
      <w:r>
        <w:rPr/>
        <w:t>discharge</w:t>
      </w:r>
      <w:r>
        <w:rPr>
          <w:spacing w:val="-2"/>
        </w:rPr>
        <w:t> </w:t>
      </w:r>
      <w:r>
        <w:rPr/>
        <w:t>of</w:t>
      </w:r>
      <w:r>
        <w:rPr>
          <w:spacing w:val="-1"/>
        </w:rPr>
        <w:t> </w:t>
      </w:r>
      <w:r>
        <w:rPr/>
        <w:t>the</w:t>
      </w:r>
      <w:r>
        <w:rPr>
          <w:spacing w:val="-1"/>
        </w:rPr>
        <w:t> </w:t>
      </w:r>
      <w:r>
        <w:rPr/>
        <w:t>effluents (P</w:t>
      </w:r>
      <w:r>
        <w:rPr>
          <w:vertAlign w:val="subscript"/>
        </w:rPr>
        <w:t>1</w:t>
      </w:r>
      <w:r>
        <w:rPr>
          <w:vertAlign w:val="baseline"/>
        </w:rPr>
        <w:t>), 15 meters away from the point of discharge (P</w:t>
      </w:r>
      <w:r>
        <w:rPr>
          <w:vertAlign w:val="subscript"/>
        </w:rPr>
        <w:t>2</w:t>
      </w:r>
      <w:r>
        <w:rPr>
          <w:vertAlign w:val="baseline"/>
        </w:rPr>
        <w:t>) and 30 meters away from the point of discharge (P</w:t>
      </w:r>
      <w:r>
        <w:rPr>
          <w:vertAlign w:val="subscript"/>
        </w:rPr>
        <w:t>3</w:t>
      </w:r>
      <w:r>
        <w:rPr>
          <w:vertAlign w:val="baseline"/>
        </w:rPr>
        <w:t>) of the effluents. The Table shows marked variations in the heavy metal concentrations from the effluent samples at various points of collection. Total mean concentrations of heavy metals from the effluent samples did not follow clearly discernible pattern at different points of collection. For instance, the mean concentrations</w:t>
      </w:r>
      <w:r>
        <w:rPr>
          <w:spacing w:val="11"/>
          <w:vertAlign w:val="baseline"/>
        </w:rPr>
        <w:t> </w:t>
      </w:r>
      <w:r>
        <w:rPr>
          <w:vertAlign w:val="baseline"/>
        </w:rPr>
        <w:t>of</w:t>
      </w:r>
      <w:r>
        <w:rPr>
          <w:spacing w:val="13"/>
          <w:vertAlign w:val="baseline"/>
        </w:rPr>
        <w:t> </w:t>
      </w:r>
      <w:r>
        <w:rPr>
          <w:vertAlign w:val="baseline"/>
        </w:rPr>
        <w:t>Zinc</w:t>
      </w:r>
      <w:r>
        <w:rPr>
          <w:spacing w:val="12"/>
          <w:vertAlign w:val="baseline"/>
        </w:rPr>
        <w:t> </w:t>
      </w:r>
      <w:r>
        <w:rPr>
          <w:vertAlign w:val="baseline"/>
        </w:rPr>
        <w:t>at</w:t>
      </w:r>
      <w:r>
        <w:rPr>
          <w:spacing w:val="12"/>
          <w:vertAlign w:val="baseline"/>
        </w:rPr>
        <w:t> </w:t>
      </w:r>
      <w:r>
        <w:rPr>
          <w:vertAlign w:val="baseline"/>
        </w:rPr>
        <w:t>the</w:t>
      </w:r>
      <w:r>
        <w:rPr>
          <w:spacing w:val="11"/>
          <w:vertAlign w:val="baseline"/>
        </w:rPr>
        <w:t> </w:t>
      </w:r>
      <w:r>
        <w:rPr>
          <w:vertAlign w:val="baseline"/>
        </w:rPr>
        <w:t>point</w:t>
      </w:r>
      <w:r>
        <w:rPr>
          <w:spacing w:val="11"/>
          <w:vertAlign w:val="baseline"/>
        </w:rPr>
        <w:t> </w:t>
      </w:r>
      <w:r>
        <w:rPr>
          <w:vertAlign w:val="baseline"/>
        </w:rPr>
        <w:t>of</w:t>
      </w:r>
      <w:r>
        <w:rPr>
          <w:spacing w:val="11"/>
          <w:vertAlign w:val="baseline"/>
        </w:rPr>
        <w:t> </w:t>
      </w:r>
      <w:r>
        <w:rPr>
          <w:vertAlign w:val="baseline"/>
        </w:rPr>
        <w:t>discharge</w:t>
      </w:r>
      <w:r>
        <w:rPr>
          <w:spacing w:val="10"/>
          <w:vertAlign w:val="baseline"/>
        </w:rPr>
        <w:t> </w:t>
      </w:r>
      <w:r>
        <w:rPr>
          <w:vertAlign w:val="baseline"/>
        </w:rPr>
        <w:t>(P</w:t>
      </w:r>
      <w:r>
        <w:rPr>
          <w:vertAlign w:val="subscript"/>
        </w:rPr>
        <w:t>1</w:t>
      </w:r>
      <w:r>
        <w:rPr>
          <w:vertAlign w:val="baseline"/>
        </w:rPr>
        <w:t>)</w:t>
      </w:r>
      <w:r>
        <w:rPr>
          <w:spacing w:val="10"/>
          <w:vertAlign w:val="baseline"/>
        </w:rPr>
        <w:t> </w:t>
      </w:r>
      <w:r>
        <w:rPr>
          <w:vertAlign w:val="baseline"/>
        </w:rPr>
        <w:t>of</w:t>
      </w:r>
      <w:r>
        <w:rPr>
          <w:spacing w:val="11"/>
          <w:vertAlign w:val="baseline"/>
        </w:rPr>
        <w:t> </w:t>
      </w:r>
      <w:r>
        <w:rPr>
          <w:vertAlign w:val="baseline"/>
        </w:rPr>
        <w:t>the</w:t>
      </w:r>
      <w:r>
        <w:rPr>
          <w:spacing w:val="11"/>
          <w:vertAlign w:val="baseline"/>
        </w:rPr>
        <w:t> </w:t>
      </w:r>
      <w:r>
        <w:rPr>
          <w:vertAlign w:val="baseline"/>
        </w:rPr>
        <w:t>effluent</w:t>
      </w:r>
      <w:r>
        <w:rPr>
          <w:spacing w:val="13"/>
          <w:vertAlign w:val="baseline"/>
        </w:rPr>
        <w:t> </w:t>
      </w:r>
      <w:r>
        <w:rPr>
          <w:vertAlign w:val="baseline"/>
        </w:rPr>
        <w:t>for</w:t>
      </w:r>
      <w:r>
        <w:rPr>
          <w:spacing w:val="10"/>
          <w:vertAlign w:val="baseline"/>
        </w:rPr>
        <w:t> </w:t>
      </w:r>
      <w:r>
        <w:rPr>
          <w:vertAlign w:val="baseline"/>
        </w:rPr>
        <w:t>KP</w:t>
      </w:r>
      <w:r>
        <w:rPr>
          <w:spacing w:val="12"/>
          <w:vertAlign w:val="baseline"/>
        </w:rPr>
        <w:t> </w:t>
      </w:r>
      <w:r>
        <w:rPr>
          <w:vertAlign w:val="baseline"/>
        </w:rPr>
        <w:t>was</w:t>
      </w:r>
      <w:r>
        <w:rPr>
          <w:spacing w:val="11"/>
          <w:vertAlign w:val="baseline"/>
        </w:rPr>
        <w:t> </w:t>
      </w:r>
      <w:r>
        <w:rPr>
          <w:spacing w:val="-2"/>
          <w:vertAlign w:val="baseline"/>
        </w:rPr>
        <w:t>0.025</w:t>
      </w:r>
      <w:r>
        <w:rPr>
          <w:spacing w:val="-2"/>
          <w:u w:val="single"/>
          <w:vertAlign w:val="baseline"/>
        </w:rPr>
        <w:t>+</w:t>
      </w:r>
    </w:p>
    <w:p>
      <w:pPr>
        <w:pStyle w:val="BodyText"/>
        <w:spacing w:line="480" w:lineRule="auto" w:before="1"/>
        <w:ind w:left="480" w:right="113"/>
        <w:jc w:val="both"/>
      </w:pPr>
      <w:r>
        <w:rPr/>
        <w:t>0.105mg/l (high) compared to the value obtained for this heavy metal from the same effluent 15 meters away from the point of discharge (P</w:t>
      </w:r>
      <w:r>
        <w:rPr>
          <w:vertAlign w:val="subscript"/>
        </w:rPr>
        <w:t>2</w:t>
      </w:r>
      <w:r>
        <w:rPr>
          <w:vertAlign w:val="baseline"/>
        </w:rPr>
        <w:t>) which was 2.278 </w:t>
      </w:r>
      <w:r>
        <w:rPr>
          <w:u w:val="single"/>
          <w:vertAlign w:val="baseline"/>
        </w:rPr>
        <w:t>+</w:t>
      </w:r>
      <w:r>
        <w:rPr>
          <w:vertAlign w:val="baseline"/>
        </w:rPr>
        <w:t>0.059mg/l (higher) and the value at 30 meters away from the point of discharge of the effluent at P</w:t>
      </w:r>
      <w:r>
        <w:rPr>
          <w:vertAlign w:val="subscript"/>
        </w:rPr>
        <w:t>3</w:t>
      </w:r>
      <w:r>
        <w:rPr>
          <w:vertAlign w:val="baseline"/>
        </w:rPr>
        <w:t> (2.425</w:t>
      </w:r>
      <w:r>
        <w:rPr>
          <w:u w:val="single"/>
          <w:vertAlign w:val="baseline"/>
        </w:rPr>
        <w:t>+</w:t>
      </w:r>
      <w:r>
        <w:rPr>
          <w:vertAlign w:val="baseline"/>
        </w:rPr>
        <w:t>0.070mg/l) (highest). This trend was also observed in the concentrations of silver</w:t>
      </w:r>
      <w:r>
        <w:rPr>
          <w:spacing w:val="-3"/>
          <w:vertAlign w:val="baseline"/>
        </w:rPr>
        <w:t> </w:t>
      </w:r>
      <w:r>
        <w:rPr>
          <w:vertAlign w:val="baseline"/>
        </w:rPr>
        <w:t>in</w:t>
      </w:r>
      <w:r>
        <w:rPr>
          <w:spacing w:val="-3"/>
          <w:vertAlign w:val="baseline"/>
        </w:rPr>
        <w:t> </w:t>
      </w:r>
      <w:r>
        <w:rPr>
          <w:vertAlign w:val="baseline"/>
        </w:rPr>
        <w:t>both</w:t>
      </w:r>
      <w:r>
        <w:rPr>
          <w:spacing w:val="-3"/>
          <w:vertAlign w:val="baseline"/>
        </w:rPr>
        <w:t> </w:t>
      </w:r>
      <w:r>
        <w:rPr>
          <w:vertAlign w:val="baseline"/>
        </w:rPr>
        <w:t>KP</w:t>
      </w:r>
      <w:r>
        <w:rPr>
          <w:spacing w:val="-3"/>
          <w:vertAlign w:val="baseline"/>
        </w:rPr>
        <w:t> </w:t>
      </w:r>
      <w:r>
        <w:rPr>
          <w:vertAlign w:val="baseline"/>
        </w:rPr>
        <w:t>and</w:t>
      </w:r>
      <w:r>
        <w:rPr>
          <w:spacing w:val="-1"/>
          <w:vertAlign w:val="baseline"/>
        </w:rPr>
        <w:t> </w:t>
      </w:r>
      <w:r>
        <w:rPr>
          <w:vertAlign w:val="baseline"/>
        </w:rPr>
        <w:t>Obisco</w:t>
      </w:r>
      <w:r>
        <w:rPr>
          <w:spacing w:val="-3"/>
          <w:vertAlign w:val="baseline"/>
        </w:rPr>
        <w:t> </w:t>
      </w:r>
      <w:r>
        <w:rPr>
          <w:vertAlign w:val="baseline"/>
        </w:rPr>
        <w:t>effluents,</w:t>
      </w:r>
      <w:r>
        <w:rPr>
          <w:spacing w:val="-3"/>
          <w:vertAlign w:val="baseline"/>
        </w:rPr>
        <w:t> </w:t>
      </w:r>
      <w:r>
        <w:rPr>
          <w:vertAlign w:val="baseline"/>
        </w:rPr>
        <w:t>where</w:t>
      </w:r>
      <w:r>
        <w:rPr>
          <w:spacing w:val="-4"/>
          <w:vertAlign w:val="baseline"/>
        </w:rPr>
        <w:t> </w:t>
      </w:r>
      <w:r>
        <w:rPr>
          <w:vertAlign w:val="baseline"/>
        </w:rPr>
        <w:t>highest</w:t>
      </w:r>
      <w:r>
        <w:rPr>
          <w:spacing w:val="-3"/>
          <w:vertAlign w:val="baseline"/>
        </w:rPr>
        <w:t> </w:t>
      </w:r>
      <w:r>
        <w:rPr>
          <w:vertAlign w:val="baseline"/>
        </w:rPr>
        <w:t>concentrations</w:t>
      </w:r>
      <w:r>
        <w:rPr>
          <w:spacing w:val="-3"/>
          <w:vertAlign w:val="baseline"/>
        </w:rPr>
        <w:t> </w:t>
      </w:r>
      <w:r>
        <w:rPr>
          <w:vertAlign w:val="baseline"/>
        </w:rPr>
        <w:t>was obtained</w:t>
      </w:r>
      <w:r>
        <w:rPr>
          <w:spacing w:val="-3"/>
          <w:vertAlign w:val="baseline"/>
        </w:rPr>
        <w:t> </w:t>
      </w:r>
      <w:r>
        <w:rPr>
          <w:vertAlign w:val="baseline"/>
        </w:rPr>
        <w:t>from the effluent samples at P</w:t>
      </w:r>
      <w:r>
        <w:rPr>
          <w:vertAlign w:val="subscript"/>
        </w:rPr>
        <w:t>3</w:t>
      </w:r>
      <w:r>
        <w:rPr>
          <w:vertAlign w:val="baseline"/>
        </w:rPr>
        <w:t> (highest) through P</w:t>
      </w:r>
      <w:r>
        <w:rPr>
          <w:vertAlign w:val="subscript"/>
        </w:rPr>
        <w:t>2</w:t>
      </w:r>
      <w:r>
        <w:rPr>
          <w:vertAlign w:val="baseline"/>
        </w:rPr>
        <w:t> (higher) and then P</w:t>
      </w:r>
      <w:r>
        <w:rPr>
          <w:vertAlign w:val="subscript"/>
        </w:rPr>
        <w:t>1</w:t>
      </w:r>
      <w:r>
        <w:rPr>
          <w:vertAlign w:val="baseline"/>
        </w:rPr>
        <w:t> (high).</w:t>
      </w:r>
    </w:p>
    <w:p>
      <w:pPr>
        <w:pStyle w:val="BodyText"/>
      </w:pPr>
    </w:p>
    <w:p>
      <w:pPr>
        <w:pStyle w:val="BodyText"/>
        <w:spacing w:line="480" w:lineRule="auto"/>
        <w:ind w:left="480" w:right="111"/>
        <w:jc w:val="both"/>
      </w:pPr>
      <w:r>
        <w:rPr/>
        <w:t>However, this trend was not observed for other heavy metals as some recorded mean values that were</w:t>
      </w:r>
      <w:r>
        <w:rPr>
          <w:spacing w:val="-1"/>
        </w:rPr>
        <w:t> </w:t>
      </w:r>
      <w:r>
        <w:rPr/>
        <w:t>higher at P</w:t>
      </w:r>
      <w:r>
        <w:rPr>
          <w:vertAlign w:val="subscript"/>
        </w:rPr>
        <w:t>1</w:t>
      </w:r>
      <w:r>
        <w:rPr>
          <w:vertAlign w:val="baseline"/>
        </w:rPr>
        <w:t> than</w:t>
      </w:r>
      <w:r>
        <w:rPr>
          <w:spacing w:val="-2"/>
          <w:vertAlign w:val="baseline"/>
        </w:rPr>
        <w:t> </w:t>
      </w:r>
      <w:r>
        <w:rPr>
          <w:vertAlign w:val="baseline"/>
        </w:rPr>
        <w:t>P</w:t>
      </w:r>
      <w:r>
        <w:rPr>
          <w:vertAlign w:val="subscript"/>
        </w:rPr>
        <w:t>2</w:t>
      </w:r>
      <w:r>
        <w:rPr>
          <w:vertAlign w:val="baseline"/>
        </w:rPr>
        <w:t> and P</w:t>
      </w:r>
      <w:r>
        <w:rPr>
          <w:vertAlign w:val="subscript"/>
        </w:rPr>
        <w:t>3</w:t>
      </w:r>
      <w:r>
        <w:rPr>
          <w:vertAlign w:val="baseline"/>
        </w:rPr>
        <w:t>,</w:t>
      </w:r>
      <w:r>
        <w:rPr>
          <w:spacing w:val="-1"/>
          <w:vertAlign w:val="baseline"/>
        </w:rPr>
        <w:t> </w:t>
      </w:r>
      <w:r>
        <w:rPr>
          <w:vertAlign w:val="baseline"/>
        </w:rPr>
        <w:t>while others had total mean concentrations that were highest at P</w:t>
      </w:r>
      <w:r>
        <w:rPr>
          <w:vertAlign w:val="subscript"/>
        </w:rPr>
        <w:t>2</w:t>
      </w:r>
      <w:r>
        <w:rPr>
          <w:vertAlign w:val="baseline"/>
        </w:rPr>
        <w:t> compared to the mean levels obtained at P</w:t>
      </w:r>
      <w:r>
        <w:rPr>
          <w:vertAlign w:val="subscript"/>
        </w:rPr>
        <w:t>3</w:t>
      </w:r>
      <w:r>
        <w:rPr>
          <w:vertAlign w:val="baseline"/>
        </w:rPr>
        <w:t> and P</w:t>
      </w:r>
      <w:r>
        <w:rPr>
          <w:vertAlign w:val="subscript"/>
        </w:rPr>
        <w:t>1</w:t>
      </w:r>
      <w:r>
        <w:rPr>
          <w:vertAlign w:val="baseline"/>
        </w:rPr>
        <w:t>.</w:t>
      </w:r>
    </w:p>
    <w:p>
      <w:pPr>
        <w:spacing w:after="0" w:line="480" w:lineRule="auto"/>
        <w:jc w:val="both"/>
        <w:sectPr>
          <w:headerReference w:type="default" r:id="rId15"/>
          <w:pgSz w:w="11910" w:h="16840"/>
          <w:pgMar w:header="0" w:footer="0" w:top="620" w:bottom="280" w:left="1680" w:right="1180"/>
        </w:sectPr>
      </w:pPr>
    </w:p>
    <w:p>
      <w:pPr>
        <w:pStyle w:val="BodyText"/>
        <w:spacing w:before="63"/>
        <w:ind w:right="113"/>
        <w:jc w:val="right"/>
      </w:pPr>
      <w:r>
        <w:rPr>
          <w:spacing w:val="-5"/>
        </w:rPr>
        <w:t>79</w:t>
      </w:r>
    </w:p>
    <w:p>
      <w:pPr>
        <w:pStyle w:val="BodyText"/>
        <w:spacing w:before="29"/>
      </w:pPr>
    </w:p>
    <w:p>
      <w:pPr>
        <w:tabs>
          <w:tab w:pos="1676" w:val="left" w:leader="none"/>
        </w:tabs>
        <w:spacing w:before="0" w:after="4"/>
        <w:ind w:left="235" w:right="0" w:firstLine="0"/>
        <w:jc w:val="left"/>
        <w:rPr>
          <w:b/>
          <w:sz w:val="24"/>
        </w:rPr>
      </w:pPr>
      <w:r>
        <w:rPr>
          <w:b/>
          <w:sz w:val="24"/>
        </w:rPr>
        <w:t>Table </w:t>
      </w:r>
      <w:r>
        <w:rPr>
          <w:b/>
          <w:spacing w:val="-5"/>
          <w:sz w:val="24"/>
        </w:rPr>
        <w:t>4.3</w:t>
      </w:r>
      <w:r>
        <w:rPr>
          <w:b/>
          <w:sz w:val="24"/>
        </w:rPr>
        <w:tab/>
        <w:t>Mean</w:t>
      </w:r>
      <w:r>
        <w:rPr>
          <w:b/>
          <w:spacing w:val="-1"/>
          <w:sz w:val="24"/>
        </w:rPr>
        <w:t> </w:t>
      </w:r>
      <w:r>
        <w:rPr>
          <w:b/>
          <w:sz w:val="24"/>
        </w:rPr>
        <w:t>levels</w:t>
      </w:r>
      <w:r>
        <w:rPr>
          <w:b/>
          <w:spacing w:val="-1"/>
          <w:sz w:val="24"/>
        </w:rPr>
        <w:t> </w:t>
      </w:r>
      <w:r>
        <w:rPr>
          <w:b/>
          <w:sz w:val="24"/>
        </w:rPr>
        <w:t>of</w:t>
      </w:r>
      <w:r>
        <w:rPr>
          <w:b/>
          <w:spacing w:val="1"/>
          <w:sz w:val="24"/>
        </w:rPr>
        <w:t> </w:t>
      </w:r>
      <w:r>
        <w:rPr>
          <w:b/>
          <w:sz w:val="24"/>
        </w:rPr>
        <w:t>heavy</w:t>
      </w:r>
      <w:r>
        <w:rPr>
          <w:b/>
          <w:spacing w:val="-1"/>
          <w:sz w:val="24"/>
        </w:rPr>
        <w:t> </w:t>
      </w:r>
      <w:r>
        <w:rPr>
          <w:b/>
          <w:sz w:val="24"/>
        </w:rPr>
        <w:t>metal</w:t>
      </w:r>
      <w:r>
        <w:rPr>
          <w:b/>
          <w:spacing w:val="-1"/>
          <w:sz w:val="24"/>
        </w:rPr>
        <w:t> </w:t>
      </w:r>
      <w:r>
        <w:rPr>
          <w:b/>
          <w:sz w:val="24"/>
        </w:rPr>
        <w:t>(mg/l)</w:t>
      </w:r>
      <w:r>
        <w:rPr>
          <w:b/>
          <w:spacing w:val="-1"/>
          <w:sz w:val="24"/>
        </w:rPr>
        <w:t> </w:t>
      </w:r>
      <w:r>
        <w:rPr>
          <w:b/>
          <w:sz w:val="24"/>
        </w:rPr>
        <w:t>in effluents</w:t>
      </w:r>
      <w:r>
        <w:rPr>
          <w:b/>
          <w:spacing w:val="-1"/>
          <w:sz w:val="24"/>
        </w:rPr>
        <w:t> </w:t>
      </w:r>
      <w:r>
        <w:rPr>
          <w:b/>
          <w:sz w:val="24"/>
        </w:rPr>
        <w:t>during</w:t>
      </w:r>
      <w:r>
        <w:rPr>
          <w:b/>
          <w:spacing w:val="-1"/>
          <w:sz w:val="24"/>
        </w:rPr>
        <w:t> </w:t>
      </w:r>
      <w:r>
        <w:rPr>
          <w:b/>
          <w:sz w:val="24"/>
        </w:rPr>
        <w:t>rainy season</w:t>
      </w:r>
      <w:r>
        <w:rPr>
          <w:b/>
          <w:spacing w:val="-3"/>
          <w:sz w:val="24"/>
        </w:rPr>
        <w:t> </w:t>
      </w:r>
      <w:r>
        <w:rPr>
          <w:b/>
          <w:sz w:val="24"/>
        </w:rPr>
        <w:t>for Golden</w:t>
      </w:r>
      <w:r>
        <w:rPr>
          <w:b/>
          <w:spacing w:val="-1"/>
          <w:sz w:val="24"/>
        </w:rPr>
        <w:t> </w:t>
      </w:r>
      <w:r>
        <w:rPr>
          <w:b/>
          <w:sz w:val="24"/>
        </w:rPr>
        <w:t>Vegetable</w:t>
      </w:r>
      <w:r>
        <w:rPr>
          <w:b/>
          <w:spacing w:val="-2"/>
          <w:sz w:val="24"/>
        </w:rPr>
        <w:t> </w:t>
      </w:r>
      <w:r>
        <w:rPr>
          <w:b/>
          <w:sz w:val="24"/>
        </w:rPr>
        <w:t>Oil,</w:t>
      </w:r>
      <w:r>
        <w:rPr>
          <w:b/>
          <w:spacing w:val="-1"/>
          <w:sz w:val="24"/>
        </w:rPr>
        <w:t> </w:t>
      </w:r>
      <w:r>
        <w:rPr>
          <w:b/>
          <w:sz w:val="24"/>
        </w:rPr>
        <w:t>Onitsha</w:t>
      </w:r>
      <w:r>
        <w:rPr>
          <w:b/>
          <w:spacing w:val="-1"/>
          <w:sz w:val="24"/>
        </w:rPr>
        <w:t> </w:t>
      </w:r>
      <w:r>
        <w:rPr>
          <w:b/>
          <w:sz w:val="24"/>
        </w:rPr>
        <w:t>and</w:t>
      </w:r>
      <w:r>
        <w:rPr>
          <w:b/>
          <w:spacing w:val="-1"/>
          <w:sz w:val="24"/>
        </w:rPr>
        <w:t> </w:t>
      </w:r>
      <w:r>
        <w:rPr>
          <w:b/>
          <w:sz w:val="24"/>
        </w:rPr>
        <w:t>RIMCO, </w:t>
      </w:r>
      <w:r>
        <w:rPr>
          <w:b/>
          <w:spacing w:val="-2"/>
          <w:sz w:val="24"/>
        </w:rPr>
        <w:t>Nnewi</w:t>
      </w:r>
    </w:p>
    <w:p>
      <w:pPr>
        <w:pStyle w:val="BodyText"/>
        <w:spacing w:line="20" w:lineRule="exact"/>
        <w:ind w:left="128"/>
        <w:rPr>
          <w:sz w:val="2"/>
        </w:rPr>
      </w:pPr>
      <w:r>
        <w:rPr>
          <w:sz w:val="2"/>
        </w:rPr>
        <mc:AlternateContent>
          <mc:Choice Requires="wps">
            <w:drawing>
              <wp:inline distT="0" distB="0" distL="0" distR="0">
                <wp:extent cx="9099550" cy="6350"/>
                <wp:effectExtent l="0" t="0" r="0" b="0"/>
                <wp:docPr id="32" name="Group 32"/>
                <wp:cNvGraphicFramePr>
                  <a:graphicFrameLocks/>
                </wp:cNvGraphicFramePr>
                <a:graphic>
                  <a:graphicData uri="http://schemas.microsoft.com/office/word/2010/wordprocessingGroup">
                    <wpg:wgp>
                      <wpg:cNvPr id="32" name="Group 32"/>
                      <wpg:cNvGrpSpPr/>
                      <wpg:grpSpPr>
                        <a:xfrm>
                          <a:off x="0" y="0"/>
                          <a:ext cx="9099550" cy="6350"/>
                          <a:chExt cx="9099550" cy="6350"/>
                        </a:xfrm>
                      </wpg:grpSpPr>
                      <wps:wsp>
                        <wps:cNvPr id="33" name="Graphic 33"/>
                        <wps:cNvSpPr/>
                        <wps:spPr>
                          <a:xfrm>
                            <a:off x="0" y="0"/>
                            <a:ext cx="9099550" cy="6350"/>
                          </a:xfrm>
                          <a:custGeom>
                            <a:avLst/>
                            <a:gdLst/>
                            <a:ahLst/>
                            <a:cxnLst/>
                            <a:rect l="l" t="t" r="r" b="b"/>
                            <a:pathLst>
                              <a:path w="9099550" h="6350">
                                <a:moveTo>
                                  <a:pt x="1618729" y="0"/>
                                </a:moveTo>
                                <a:lnTo>
                                  <a:pt x="1612646" y="0"/>
                                </a:lnTo>
                                <a:lnTo>
                                  <a:pt x="0" y="0"/>
                                </a:lnTo>
                                <a:lnTo>
                                  <a:pt x="0" y="6096"/>
                                </a:lnTo>
                                <a:lnTo>
                                  <a:pt x="1612646" y="6096"/>
                                </a:lnTo>
                                <a:lnTo>
                                  <a:pt x="1618729" y="6096"/>
                                </a:lnTo>
                                <a:lnTo>
                                  <a:pt x="1618729" y="0"/>
                                </a:lnTo>
                                <a:close/>
                              </a:path>
                              <a:path w="9099550" h="6350">
                                <a:moveTo>
                                  <a:pt x="4755388" y="0"/>
                                </a:moveTo>
                                <a:lnTo>
                                  <a:pt x="1618742" y="0"/>
                                </a:lnTo>
                                <a:lnTo>
                                  <a:pt x="1618742" y="6096"/>
                                </a:lnTo>
                                <a:lnTo>
                                  <a:pt x="4755388" y="6096"/>
                                </a:lnTo>
                                <a:lnTo>
                                  <a:pt x="4755388" y="0"/>
                                </a:lnTo>
                                <a:close/>
                              </a:path>
                              <a:path w="9099550" h="6350">
                                <a:moveTo>
                                  <a:pt x="9099550" y="0"/>
                                </a:moveTo>
                                <a:lnTo>
                                  <a:pt x="7906258" y="0"/>
                                </a:lnTo>
                                <a:lnTo>
                                  <a:pt x="7900162" y="0"/>
                                </a:lnTo>
                                <a:lnTo>
                                  <a:pt x="4761611" y="0"/>
                                </a:lnTo>
                                <a:lnTo>
                                  <a:pt x="4755515" y="0"/>
                                </a:lnTo>
                                <a:lnTo>
                                  <a:pt x="4755515" y="6096"/>
                                </a:lnTo>
                                <a:lnTo>
                                  <a:pt x="4761611" y="6096"/>
                                </a:lnTo>
                                <a:lnTo>
                                  <a:pt x="7900162" y="6096"/>
                                </a:lnTo>
                                <a:lnTo>
                                  <a:pt x="7906258" y="6096"/>
                                </a:lnTo>
                                <a:lnTo>
                                  <a:pt x="9099550" y="6096"/>
                                </a:lnTo>
                                <a:lnTo>
                                  <a:pt x="90995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16.5pt;height:.5pt;mso-position-horizontal-relative:char;mso-position-vertical-relative:line" id="docshapegroup23" coordorigin="0,0" coordsize="14330,10">
                <v:shape style="position:absolute;left:0;top:0;width:14330;height:10" id="docshape24" coordorigin="0,0" coordsize="14330,10" path="m2549,0l2540,0,0,0,0,10,2540,10,2549,10,2549,0xm7489,0l2549,0,2549,10,7489,10,7489,0xm14330,0l12451,0,12441,0,7499,0,7489,0,7489,10,7499,10,12441,10,12451,10,14330,10,14330,0xe" filled="true" fillcolor="#000000" stroked="false">
                  <v:path arrowok="t"/>
                  <v:fill type="solid"/>
                </v:shape>
              </v:group>
            </w:pict>
          </mc:Fallback>
        </mc:AlternateContent>
      </w:r>
      <w:r>
        <w:rPr>
          <w:sz w:val="2"/>
        </w:rPr>
      </w:r>
    </w:p>
    <w:p>
      <w:pPr>
        <w:spacing w:before="0"/>
        <w:ind w:left="12768" w:right="0" w:firstLine="0"/>
        <w:jc w:val="left"/>
        <w:rPr>
          <w:b/>
          <w:sz w:val="24"/>
        </w:rPr>
      </w:pPr>
      <w:r>
        <w:rPr>
          <w:b/>
          <w:sz w:val="24"/>
        </w:rPr>
        <w:t>FMEnv</w:t>
      </w:r>
      <w:r>
        <w:rPr>
          <w:b/>
          <w:spacing w:val="-4"/>
          <w:sz w:val="24"/>
        </w:rPr>
        <w:t> </w:t>
      </w:r>
      <w:r>
        <w:rPr>
          <w:b/>
          <w:spacing w:val="-2"/>
          <w:sz w:val="24"/>
        </w:rPr>
        <w:t>(1991)</w:t>
      </w:r>
    </w:p>
    <w:p>
      <w:pPr>
        <w:spacing w:after="0"/>
        <w:jc w:val="left"/>
        <w:rPr>
          <w:sz w:val="24"/>
        </w:rPr>
        <w:sectPr>
          <w:headerReference w:type="default" r:id="rId16"/>
          <w:pgSz w:w="16840" w:h="11910" w:orient="landscape"/>
          <w:pgMar w:header="0" w:footer="0" w:top="640" w:bottom="280" w:left="1060" w:right="1180"/>
        </w:sectPr>
      </w:pPr>
    </w:p>
    <w:p>
      <w:pPr>
        <w:tabs>
          <w:tab w:pos="3572" w:val="left" w:leader="none"/>
          <w:tab w:pos="9278" w:val="left" w:leader="none"/>
        </w:tabs>
        <w:spacing w:line="223" w:lineRule="auto" w:before="0"/>
        <w:ind w:left="740" w:right="0" w:firstLine="0"/>
        <w:jc w:val="left"/>
        <w:rPr>
          <w:b/>
          <w:sz w:val="24"/>
        </w:rPr>
      </w:pPr>
      <w:r>
        <w:rPr>
          <w:b/>
          <w:position w:val="-13"/>
          <w:sz w:val="24"/>
        </w:rPr>
        <w:t>Heavy </w:t>
      </w:r>
      <w:r>
        <w:rPr>
          <w:b/>
          <w:spacing w:val="-2"/>
          <w:position w:val="-13"/>
          <w:sz w:val="24"/>
        </w:rPr>
        <w:t>Metal</w:t>
      </w:r>
      <w:r>
        <w:rPr>
          <w:b/>
          <w:position w:val="-13"/>
          <w:sz w:val="24"/>
        </w:rPr>
        <w:tab/>
      </w:r>
      <w:r>
        <w:rPr>
          <w:b/>
          <w:sz w:val="24"/>
        </w:rPr>
        <w:t>Golden</w:t>
      </w:r>
      <w:r>
        <w:rPr>
          <w:b/>
          <w:spacing w:val="-3"/>
          <w:sz w:val="24"/>
        </w:rPr>
        <w:t> </w:t>
      </w:r>
      <w:r>
        <w:rPr>
          <w:b/>
          <w:sz w:val="24"/>
        </w:rPr>
        <w:t>Vegetable</w:t>
      </w:r>
      <w:r>
        <w:rPr>
          <w:b/>
          <w:spacing w:val="-1"/>
          <w:sz w:val="24"/>
        </w:rPr>
        <w:t> </w:t>
      </w:r>
      <w:r>
        <w:rPr>
          <w:b/>
          <w:sz w:val="24"/>
        </w:rPr>
        <w:t>Oil, </w:t>
      </w:r>
      <w:r>
        <w:rPr>
          <w:b/>
          <w:spacing w:val="-2"/>
          <w:sz w:val="24"/>
        </w:rPr>
        <w:t>Onitsha</w:t>
      </w:r>
      <w:r>
        <w:rPr>
          <w:b/>
          <w:sz w:val="24"/>
        </w:rPr>
        <w:tab/>
        <w:t>RIMCO,</w:t>
      </w:r>
      <w:r>
        <w:rPr>
          <w:b/>
          <w:spacing w:val="-4"/>
          <w:sz w:val="24"/>
        </w:rPr>
        <w:t> </w:t>
      </w:r>
      <w:r>
        <w:rPr>
          <w:b/>
          <w:spacing w:val="-2"/>
          <w:sz w:val="24"/>
        </w:rPr>
        <w:t>Nnewi</w:t>
      </w:r>
    </w:p>
    <w:p>
      <w:pPr>
        <w:spacing w:line="240" w:lineRule="auto" w:before="0"/>
        <w:ind w:left="1124" w:right="345" w:hanging="384"/>
        <w:jc w:val="left"/>
        <w:rPr>
          <w:b/>
          <w:sz w:val="24"/>
        </w:rPr>
      </w:pPr>
      <w:r>
        <w:rPr/>
        <w:br w:type="column"/>
      </w:r>
      <w:r>
        <w:rPr>
          <w:b/>
          <w:sz w:val="24"/>
        </w:rPr>
        <w:t>Effluent</w:t>
      </w:r>
      <w:r>
        <w:rPr>
          <w:b/>
          <w:spacing w:val="-15"/>
          <w:sz w:val="24"/>
        </w:rPr>
        <w:t> </w:t>
      </w:r>
      <w:r>
        <w:rPr>
          <w:b/>
          <w:sz w:val="24"/>
        </w:rPr>
        <w:t>Limit </w:t>
      </w:r>
      <w:r>
        <w:rPr>
          <w:b/>
          <w:spacing w:val="-2"/>
          <w:sz w:val="24"/>
        </w:rPr>
        <w:t>(mg/L)</w:t>
      </w:r>
    </w:p>
    <w:p>
      <w:pPr>
        <w:spacing w:after="0" w:line="240" w:lineRule="auto"/>
        <w:jc w:val="left"/>
        <w:rPr>
          <w:sz w:val="24"/>
        </w:rPr>
        <w:sectPr>
          <w:type w:val="continuous"/>
          <w:pgSz w:w="16840" w:h="11910" w:orient="landscape"/>
          <w:pgMar w:header="0" w:footer="0" w:top="980" w:bottom="280" w:left="1060" w:right="1180"/>
          <w:cols w:num="2" w:equalWidth="0">
            <w:col w:w="10945" w:space="1088"/>
            <w:col w:w="2567"/>
          </w:cols>
        </w:sect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3"/>
        <w:gridCol w:w="1938"/>
        <w:gridCol w:w="1620"/>
        <w:gridCol w:w="1619"/>
        <w:gridCol w:w="1755"/>
        <w:gridCol w:w="1709"/>
        <w:gridCol w:w="1574"/>
        <w:gridCol w:w="1909"/>
      </w:tblGrid>
      <w:tr>
        <w:trPr>
          <w:trHeight w:val="276" w:hRule="atLeast"/>
        </w:trPr>
        <w:tc>
          <w:tcPr>
            <w:tcW w:w="2213" w:type="dxa"/>
          </w:tcPr>
          <w:p>
            <w:pPr>
              <w:pStyle w:val="TableParagraph"/>
              <w:rPr>
                <w:sz w:val="20"/>
              </w:rPr>
            </w:pPr>
          </w:p>
        </w:tc>
        <w:tc>
          <w:tcPr>
            <w:tcW w:w="1938" w:type="dxa"/>
          </w:tcPr>
          <w:p>
            <w:pPr>
              <w:pStyle w:val="TableParagraph"/>
              <w:spacing w:line="257" w:lineRule="exact"/>
              <w:ind w:left="1080"/>
              <w:rPr>
                <w:b/>
                <w:sz w:val="24"/>
              </w:rPr>
            </w:pPr>
            <w:r>
              <w:rPr>
                <w:b/>
                <w:spacing w:val="-5"/>
                <w:sz w:val="24"/>
              </w:rPr>
              <w:t>P</w:t>
            </w:r>
            <w:r>
              <w:rPr>
                <w:b/>
                <w:spacing w:val="-5"/>
                <w:sz w:val="24"/>
                <w:vertAlign w:val="subscript"/>
              </w:rPr>
              <w:t>1</w:t>
            </w:r>
          </w:p>
        </w:tc>
        <w:tc>
          <w:tcPr>
            <w:tcW w:w="1620" w:type="dxa"/>
          </w:tcPr>
          <w:p>
            <w:pPr>
              <w:pStyle w:val="TableParagraph"/>
              <w:spacing w:line="257" w:lineRule="exact"/>
              <w:ind w:left="130"/>
              <w:jc w:val="center"/>
              <w:rPr>
                <w:b/>
                <w:sz w:val="24"/>
              </w:rPr>
            </w:pPr>
            <w:r>
              <w:rPr>
                <w:b/>
                <w:spacing w:val="-5"/>
                <w:sz w:val="24"/>
              </w:rPr>
              <w:t>P</w:t>
            </w:r>
            <w:r>
              <w:rPr>
                <w:b/>
                <w:spacing w:val="-5"/>
                <w:sz w:val="24"/>
                <w:vertAlign w:val="subscript"/>
              </w:rPr>
              <w:t>2</w:t>
            </w:r>
          </w:p>
        </w:tc>
        <w:tc>
          <w:tcPr>
            <w:tcW w:w="1619" w:type="dxa"/>
          </w:tcPr>
          <w:p>
            <w:pPr>
              <w:pStyle w:val="TableParagraph"/>
              <w:spacing w:line="257" w:lineRule="exact"/>
              <w:ind w:left="131"/>
              <w:jc w:val="center"/>
              <w:rPr>
                <w:b/>
                <w:sz w:val="24"/>
              </w:rPr>
            </w:pPr>
            <w:r>
              <w:rPr>
                <w:b/>
                <w:spacing w:val="-5"/>
                <w:sz w:val="24"/>
              </w:rPr>
              <w:t>P</w:t>
            </w:r>
            <w:r>
              <w:rPr>
                <w:b/>
                <w:spacing w:val="-5"/>
                <w:sz w:val="24"/>
                <w:vertAlign w:val="subscript"/>
              </w:rPr>
              <w:t>3</w:t>
            </w:r>
          </w:p>
        </w:tc>
        <w:tc>
          <w:tcPr>
            <w:tcW w:w="1755" w:type="dxa"/>
          </w:tcPr>
          <w:p>
            <w:pPr>
              <w:pStyle w:val="TableParagraph"/>
              <w:spacing w:line="257" w:lineRule="exact"/>
              <w:ind w:left="271"/>
              <w:jc w:val="center"/>
              <w:rPr>
                <w:b/>
                <w:sz w:val="24"/>
              </w:rPr>
            </w:pPr>
            <w:r>
              <w:rPr>
                <w:b/>
                <w:spacing w:val="-5"/>
                <w:sz w:val="24"/>
              </w:rPr>
              <w:t>P</w:t>
            </w:r>
            <w:r>
              <w:rPr>
                <w:b/>
                <w:spacing w:val="-5"/>
                <w:sz w:val="24"/>
                <w:vertAlign w:val="subscript"/>
              </w:rPr>
              <w:t>1</w:t>
            </w:r>
          </w:p>
        </w:tc>
        <w:tc>
          <w:tcPr>
            <w:tcW w:w="1709" w:type="dxa"/>
          </w:tcPr>
          <w:p>
            <w:pPr>
              <w:pStyle w:val="TableParagraph"/>
              <w:spacing w:line="257" w:lineRule="exact"/>
              <w:ind w:left="225"/>
              <w:jc w:val="center"/>
              <w:rPr>
                <w:b/>
                <w:sz w:val="24"/>
              </w:rPr>
            </w:pPr>
            <w:r>
              <w:rPr>
                <w:b/>
                <w:spacing w:val="-5"/>
                <w:sz w:val="24"/>
              </w:rPr>
              <w:t>P</w:t>
            </w:r>
            <w:r>
              <w:rPr>
                <w:b/>
                <w:spacing w:val="-5"/>
                <w:sz w:val="24"/>
                <w:vertAlign w:val="subscript"/>
              </w:rPr>
              <w:t>2</w:t>
            </w:r>
          </w:p>
        </w:tc>
        <w:tc>
          <w:tcPr>
            <w:tcW w:w="1574" w:type="dxa"/>
          </w:tcPr>
          <w:p>
            <w:pPr>
              <w:pStyle w:val="TableParagraph"/>
              <w:spacing w:line="257" w:lineRule="exact"/>
              <w:ind w:left="90"/>
              <w:jc w:val="center"/>
              <w:rPr>
                <w:b/>
                <w:sz w:val="24"/>
              </w:rPr>
            </w:pPr>
            <w:r>
              <w:rPr>
                <w:b/>
                <w:spacing w:val="-5"/>
                <w:sz w:val="24"/>
              </w:rPr>
              <w:t>P</w:t>
            </w:r>
            <w:r>
              <w:rPr>
                <w:b/>
                <w:spacing w:val="-5"/>
                <w:sz w:val="24"/>
                <w:vertAlign w:val="subscript"/>
              </w:rPr>
              <w:t>3</w:t>
            </w:r>
          </w:p>
        </w:tc>
        <w:tc>
          <w:tcPr>
            <w:tcW w:w="1909" w:type="dxa"/>
          </w:tcPr>
          <w:p>
            <w:pPr>
              <w:pStyle w:val="TableParagraph"/>
              <w:rPr>
                <w:sz w:val="20"/>
              </w:rPr>
            </w:pPr>
          </w:p>
        </w:tc>
      </w:tr>
      <w:tr>
        <w:trPr>
          <w:trHeight w:val="337" w:hRule="atLeast"/>
        </w:trPr>
        <w:tc>
          <w:tcPr>
            <w:tcW w:w="2213" w:type="dxa"/>
          </w:tcPr>
          <w:p>
            <w:pPr>
              <w:pStyle w:val="TableParagraph"/>
              <w:spacing w:line="263" w:lineRule="exact"/>
              <w:ind w:left="122"/>
              <w:rPr>
                <w:sz w:val="24"/>
              </w:rPr>
            </w:pPr>
            <w:r>
              <w:rPr>
                <w:sz w:val="24"/>
              </w:rPr>
              <w:t>Mercury</w:t>
            </w:r>
            <w:r>
              <w:rPr>
                <w:spacing w:val="-3"/>
                <w:sz w:val="24"/>
              </w:rPr>
              <w:t> </w:t>
            </w:r>
            <w:r>
              <w:rPr>
                <w:spacing w:val="-4"/>
                <w:sz w:val="24"/>
              </w:rPr>
              <w:t>(Hg)</w:t>
            </w:r>
          </w:p>
        </w:tc>
        <w:tc>
          <w:tcPr>
            <w:tcW w:w="1938" w:type="dxa"/>
          </w:tcPr>
          <w:p>
            <w:pPr>
              <w:pStyle w:val="TableParagraph"/>
              <w:spacing w:line="263" w:lineRule="exact"/>
              <w:ind w:right="216"/>
              <w:jc w:val="right"/>
              <w:rPr>
                <w:sz w:val="24"/>
              </w:rPr>
            </w:pPr>
            <w:r>
              <w:rPr>
                <w:sz w:val="24"/>
              </w:rPr>
              <w:t>1.810</w:t>
            </w:r>
            <w:r>
              <w:rPr>
                <w:sz w:val="24"/>
                <w:u w:val="single"/>
              </w:rPr>
              <w:t>+</w:t>
            </w:r>
            <w:r>
              <w:rPr>
                <w:spacing w:val="-1"/>
                <w:sz w:val="24"/>
              </w:rPr>
              <w:t> </w:t>
            </w:r>
            <w:r>
              <w:rPr>
                <w:spacing w:val="-2"/>
                <w:sz w:val="24"/>
              </w:rPr>
              <w:t>0.208</w:t>
            </w:r>
          </w:p>
        </w:tc>
        <w:tc>
          <w:tcPr>
            <w:tcW w:w="1620" w:type="dxa"/>
          </w:tcPr>
          <w:p>
            <w:pPr>
              <w:pStyle w:val="TableParagraph"/>
              <w:spacing w:line="263" w:lineRule="exact"/>
              <w:ind w:left="130" w:right="36"/>
              <w:jc w:val="center"/>
              <w:rPr>
                <w:sz w:val="24"/>
              </w:rPr>
            </w:pPr>
            <w:r>
              <w:rPr>
                <w:sz w:val="24"/>
              </w:rPr>
              <w:t>1.713</w:t>
            </w:r>
            <w:r>
              <w:rPr>
                <w:sz w:val="24"/>
                <w:u w:val="single"/>
              </w:rPr>
              <w:t>+</w:t>
            </w:r>
            <w:r>
              <w:rPr>
                <w:spacing w:val="-1"/>
                <w:sz w:val="24"/>
              </w:rPr>
              <w:t> </w:t>
            </w:r>
            <w:r>
              <w:rPr>
                <w:spacing w:val="-2"/>
                <w:sz w:val="24"/>
              </w:rPr>
              <w:t>0.224</w:t>
            </w:r>
          </w:p>
        </w:tc>
        <w:tc>
          <w:tcPr>
            <w:tcW w:w="1619" w:type="dxa"/>
          </w:tcPr>
          <w:p>
            <w:pPr>
              <w:pStyle w:val="TableParagraph"/>
              <w:spacing w:line="263" w:lineRule="exact"/>
              <w:ind w:left="129"/>
              <w:rPr>
                <w:sz w:val="24"/>
              </w:rPr>
            </w:pPr>
            <w:r>
              <w:rPr>
                <w:sz w:val="24"/>
              </w:rPr>
              <w:t>2.283</w:t>
            </w:r>
            <w:r>
              <w:rPr>
                <w:sz w:val="24"/>
                <w:u w:val="single"/>
              </w:rPr>
              <w:t>+</w:t>
            </w:r>
            <w:r>
              <w:rPr>
                <w:spacing w:val="-1"/>
                <w:sz w:val="24"/>
              </w:rPr>
              <w:t> </w:t>
            </w:r>
            <w:r>
              <w:rPr>
                <w:spacing w:val="-2"/>
                <w:sz w:val="24"/>
              </w:rPr>
              <w:t>0.459</w:t>
            </w:r>
          </w:p>
        </w:tc>
        <w:tc>
          <w:tcPr>
            <w:tcW w:w="1755" w:type="dxa"/>
          </w:tcPr>
          <w:p>
            <w:pPr>
              <w:pStyle w:val="TableParagraph"/>
              <w:spacing w:line="263" w:lineRule="exact"/>
              <w:ind w:left="221"/>
              <w:rPr>
                <w:sz w:val="24"/>
              </w:rPr>
            </w:pPr>
            <w:r>
              <w:rPr>
                <w:sz w:val="24"/>
              </w:rPr>
              <w:t>1.301</w:t>
            </w:r>
            <w:r>
              <w:rPr>
                <w:sz w:val="24"/>
                <w:u w:val="single"/>
              </w:rPr>
              <w:t>+</w:t>
            </w:r>
            <w:r>
              <w:rPr>
                <w:spacing w:val="-1"/>
                <w:sz w:val="24"/>
              </w:rPr>
              <w:t> </w:t>
            </w:r>
            <w:r>
              <w:rPr>
                <w:spacing w:val="-2"/>
                <w:sz w:val="24"/>
              </w:rPr>
              <w:t>0.333</w:t>
            </w:r>
          </w:p>
        </w:tc>
        <w:tc>
          <w:tcPr>
            <w:tcW w:w="1709" w:type="dxa"/>
          </w:tcPr>
          <w:p>
            <w:pPr>
              <w:pStyle w:val="TableParagraph"/>
              <w:spacing w:line="263" w:lineRule="exact"/>
              <w:ind w:right="165"/>
              <w:jc w:val="right"/>
              <w:rPr>
                <w:sz w:val="24"/>
              </w:rPr>
            </w:pPr>
            <w:r>
              <w:rPr>
                <w:sz w:val="24"/>
              </w:rPr>
              <w:t>1.348</w:t>
            </w:r>
            <w:r>
              <w:rPr>
                <w:sz w:val="24"/>
                <w:u w:val="single"/>
              </w:rPr>
              <w:t>+</w:t>
            </w:r>
            <w:r>
              <w:rPr>
                <w:spacing w:val="-1"/>
                <w:sz w:val="24"/>
              </w:rPr>
              <w:t> </w:t>
            </w:r>
            <w:r>
              <w:rPr>
                <w:spacing w:val="-2"/>
                <w:sz w:val="24"/>
              </w:rPr>
              <w:t>0.106</w:t>
            </w:r>
          </w:p>
        </w:tc>
        <w:tc>
          <w:tcPr>
            <w:tcW w:w="1574" w:type="dxa"/>
          </w:tcPr>
          <w:p>
            <w:pPr>
              <w:pStyle w:val="TableParagraph"/>
              <w:spacing w:line="263" w:lineRule="exact"/>
              <w:ind w:left="90" w:right="34"/>
              <w:jc w:val="center"/>
              <w:rPr>
                <w:sz w:val="24"/>
              </w:rPr>
            </w:pPr>
            <w:r>
              <w:rPr>
                <w:sz w:val="24"/>
              </w:rPr>
              <w:t>2.060</w:t>
            </w:r>
            <w:r>
              <w:rPr>
                <w:sz w:val="24"/>
                <w:u w:val="single"/>
              </w:rPr>
              <w:t>+</w:t>
            </w:r>
            <w:r>
              <w:rPr>
                <w:spacing w:val="-1"/>
                <w:sz w:val="24"/>
              </w:rPr>
              <w:t> </w:t>
            </w:r>
            <w:r>
              <w:rPr>
                <w:spacing w:val="-2"/>
                <w:sz w:val="24"/>
              </w:rPr>
              <w:t>0.293</w:t>
            </w:r>
          </w:p>
        </w:tc>
        <w:tc>
          <w:tcPr>
            <w:tcW w:w="1909" w:type="dxa"/>
          </w:tcPr>
          <w:p>
            <w:pPr>
              <w:pStyle w:val="TableParagraph"/>
              <w:spacing w:line="263" w:lineRule="exact"/>
              <w:ind w:left="133"/>
              <w:rPr>
                <w:sz w:val="24"/>
              </w:rPr>
            </w:pPr>
            <w:r>
              <w:rPr>
                <w:spacing w:val="-4"/>
                <w:sz w:val="24"/>
              </w:rPr>
              <w:t>0.05</w:t>
            </w:r>
          </w:p>
        </w:tc>
      </w:tr>
      <w:tr>
        <w:trPr>
          <w:trHeight w:val="414" w:hRule="atLeast"/>
        </w:trPr>
        <w:tc>
          <w:tcPr>
            <w:tcW w:w="2213" w:type="dxa"/>
          </w:tcPr>
          <w:p>
            <w:pPr>
              <w:pStyle w:val="TableParagraph"/>
              <w:spacing w:before="64"/>
              <w:ind w:left="122"/>
              <w:rPr>
                <w:sz w:val="24"/>
              </w:rPr>
            </w:pPr>
            <w:r>
              <w:rPr>
                <w:sz w:val="24"/>
              </w:rPr>
              <w:t>Nickel</w:t>
            </w:r>
            <w:r>
              <w:rPr>
                <w:spacing w:val="-4"/>
                <w:sz w:val="24"/>
              </w:rPr>
              <w:t> (Ni)</w:t>
            </w:r>
          </w:p>
        </w:tc>
        <w:tc>
          <w:tcPr>
            <w:tcW w:w="1938" w:type="dxa"/>
          </w:tcPr>
          <w:p>
            <w:pPr>
              <w:pStyle w:val="TableParagraph"/>
              <w:spacing w:before="64"/>
              <w:ind w:right="216"/>
              <w:jc w:val="right"/>
              <w:rPr>
                <w:sz w:val="24"/>
              </w:rPr>
            </w:pPr>
            <w:r>
              <w:rPr>
                <w:sz w:val="24"/>
              </w:rPr>
              <w:t>0.425</w:t>
            </w:r>
            <w:r>
              <w:rPr>
                <w:sz w:val="24"/>
                <w:u w:val="single"/>
              </w:rPr>
              <w:t>+</w:t>
            </w:r>
            <w:r>
              <w:rPr>
                <w:spacing w:val="-1"/>
                <w:sz w:val="24"/>
              </w:rPr>
              <w:t> </w:t>
            </w:r>
            <w:r>
              <w:rPr>
                <w:spacing w:val="-2"/>
                <w:sz w:val="24"/>
              </w:rPr>
              <w:t>0.303</w:t>
            </w:r>
          </w:p>
        </w:tc>
        <w:tc>
          <w:tcPr>
            <w:tcW w:w="1620" w:type="dxa"/>
          </w:tcPr>
          <w:p>
            <w:pPr>
              <w:pStyle w:val="TableParagraph"/>
              <w:spacing w:before="64"/>
              <w:ind w:left="130" w:right="36"/>
              <w:jc w:val="center"/>
              <w:rPr>
                <w:sz w:val="24"/>
              </w:rPr>
            </w:pPr>
            <w:r>
              <w:rPr>
                <w:sz w:val="24"/>
              </w:rPr>
              <w:t>0.709</w:t>
            </w:r>
            <w:r>
              <w:rPr>
                <w:sz w:val="24"/>
                <w:u w:val="single"/>
              </w:rPr>
              <w:t>+</w:t>
            </w:r>
            <w:r>
              <w:rPr>
                <w:spacing w:val="-1"/>
                <w:sz w:val="24"/>
              </w:rPr>
              <w:t> </w:t>
            </w:r>
            <w:r>
              <w:rPr>
                <w:spacing w:val="-2"/>
                <w:sz w:val="24"/>
              </w:rPr>
              <w:t>0.664</w:t>
            </w:r>
          </w:p>
        </w:tc>
        <w:tc>
          <w:tcPr>
            <w:tcW w:w="1619" w:type="dxa"/>
          </w:tcPr>
          <w:p>
            <w:pPr>
              <w:pStyle w:val="TableParagraph"/>
              <w:spacing w:before="64"/>
              <w:ind w:left="129"/>
              <w:rPr>
                <w:sz w:val="24"/>
              </w:rPr>
            </w:pPr>
            <w:r>
              <w:rPr>
                <w:sz w:val="24"/>
              </w:rPr>
              <w:t>0.890</w:t>
            </w:r>
            <w:r>
              <w:rPr>
                <w:sz w:val="24"/>
                <w:u w:val="single"/>
              </w:rPr>
              <w:t>+</w:t>
            </w:r>
            <w:r>
              <w:rPr>
                <w:spacing w:val="-1"/>
                <w:sz w:val="24"/>
              </w:rPr>
              <w:t> </w:t>
            </w:r>
            <w:r>
              <w:rPr>
                <w:spacing w:val="-2"/>
                <w:sz w:val="24"/>
              </w:rPr>
              <w:t>0.472</w:t>
            </w:r>
          </w:p>
        </w:tc>
        <w:tc>
          <w:tcPr>
            <w:tcW w:w="1755" w:type="dxa"/>
          </w:tcPr>
          <w:p>
            <w:pPr>
              <w:pStyle w:val="TableParagraph"/>
              <w:spacing w:before="64"/>
              <w:ind w:left="221"/>
              <w:rPr>
                <w:sz w:val="24"/>
              </w:rPr>
            </w:pPr>
            <w:r>
              <w:rPr>
                <w:sz w:val="24"/>
              </w:rPr>
              <w:t>0.430</w:t>
            </w:r>
            <w:r>
              <w:rPr>
                <w:sz w:val="24"/>
                <w:u w:val="single"/>
              </w:rPr>
              <w:t>+</w:t>
            </w:r>
            <w:r>
              <w:rPr>
                <w:spacing w:val="-1"/>
                <w:sz w:val="24"/>
              </w:rPr>
              <w:t> </w:t>
            </w:r>
            <w:r>
              <w:rPr>
                <w:spacing w:val="-2"/>
                <w:sz w:val="24"/>
              </w:rPr>
              <w:t>0.508</w:t>
            </w:r>
          </w:p>
        </w:tc>
        <w:tc>
          <w:tcPr>
            <w:tcW w:w="1709" w:type="dxa"/>
          </w:tcPr>
          <w:p>
            <w:pPr>
              <w:pStyle w:val="TableParagraph"/>
              <w:spacing w:before="64"/>
              <w:ind w:right="165"/>
              <w:jc w:val="right"/>
              <w:rPr>
                <w:sz w:val="24"/>
              </w:rPr>
            </w:pPr>
            <w:r>
              <w:rPr>
                <w:sz w:val="24"/>
              </w:rPr>
              <w:t>0.373</w:t>
            </w:r>
            <w:r>
              <w:rPr>
                <w:sz w:val="24"/>
                <w:u w:val="single"/>
              </w:rPr>
              <w:t>+</w:t>
            </w:r>
            <w:r>
              <w:rPr>
                <w:spacing w:val="-1"/>
                <w:sz w:val="24"/>
              </w:rPr>
              <w:t> </w:t>
            </w:r>
            <w:r>
              <w:rPr>
                <w:spacing w:val="-2"/>
                <w:sz w:val="24"/>
              </w:rPr>
              <w:t>0.419</w:t>
            </w:r>
          </w:p>
        </w:tc>
        <w:tc>
          <w:tcPr>
            <w:tcW w:w="1574" w:type="dxa"/>
          </w:tcPr>
          <w:p>
            <w:pPr>
              <w:pStyle w:val="TableParagraph"/>
              <w:spacing w:before="64"/>
              <w:ind w:left="90" w:right="34"/>
              <w:jc w:val="center"/>
              <w:rPr>
                <w:sz w:val="24"/>
              </w:rPr>
            </w:pPr>
            <w:r>
              <w:rPr>
                <w:sz w:val="24"/>
              </w:rPr>
              <w:t>0.290</w:t>
            </w:r>
            <w:r>
              <w:rPr>
                <w:sz w:val="24"/>
                <w:u w:val="single"/>
              </w:rPr>
              <w:t>+</w:t>
            </w:r>
            <w:r>
              <w:rPr>
                <w:spacing w:val="-1"/>
                <w:sz w:val="24"/>
              </w:rPr>
              <w:t> </w:t>
            </w:r>
            <w:r>
              <w:rPr>
                <w:spacing w:val="-2"/>
                <w:sz w:val="24"/>
              </w:rPr>
              <w:t>0.401</w:t>
            </w:r>
          </w:p>
        </w:tc>
        <w:tc>
          <w:tcPr>
            <w:tcW w:w="1909" w:type="dxa"/>
          </w:tcPr>
          <w:p>
            <w:pPr>
              <w:pStyle w:val="TableParagraph"/>
              <w:spacing w:before="64"/>
              <w:ind w:left="133"/>
              <w:rPr>
                <w:sz w:val="24"/>
              </w:rPr>
            </w:pPr>
            <w:r>
              <w:rPr>
                <w:spacing w:val="-4"/>
                <w:sz w:val="24"/>
              </w:rPr>
              <w:t>&lt;1.0</w:t>
            </w:r>
          </w:p>
        </w:tc>
      </w:tr>
      <w:tr>
        <w:trPr>
          <w:trHeight w:val="414" w:hRule="atLeast"/>
        </w:trPr>
        <w:tc>
          <w:tcPr>
            <w:tcW w:w="2213" w:type="dxa"/>
          </w:tcPr>
          <w:p>
            <w:pPr>
              <w:pStyle w:val="TableParagraph"/>
              <w:spacing w:before="63"/>
              <w:ind w:left="122"/>
              <w:rPr>
                <w:sz w:val="24"/>
              </w:rPr>
            </w:pPr>
            <w:r>
              <w:rPr>
                <w:sz w:val="24"/>
              </w:rPr>
              <w:t>Copper</w:t>
            </w:r>
            <w:r>
              <w:rPr>
                <w:spacing w:val="-3"/>
                <w:sz w:val="24"/>
              </w:rPr>
              <w:t> </w:t>
            </w:r>
            <w:r>
              <w:rPr>
                <w:spacing w:val="-4"/>
                <w:sz w:val="24"/>
              </w:rPr>
              <w:t>(Cu)</w:t>
            </w:r>
          </w:p>
        </w:tc>
        <w:tc>
          <w:tcPr>
            <w:tcW w:w="1938" w:type="dxa"/>
          </w:tcPr>
          <w:p>
            <w:pPr>
              <w:pStyle w:val="TableParagraph"/>
              <w:spacing w:before="63"/>
              <w:ind w:right="216"/>
              <w:jc w:val="right"/>
              <w:rPr>
                <w:sz w:val="24"/>
              </w:rPr>
            </w:pPr>
            <w:r>
              <w:rPr>
                <w:sz w:val="24"/>
              </w:rPr>
              <w:t>0.460</w:t>
            </w:r>
            <w:r>
              <w:rPr>
                <w:sz w:val="24"/>
                <w:u w:val="single"/>
              </w:rPr>
              <w:t>+</w:t>
            </w:r>
            <w:r>
              <w:rPr>
                <w:spacing w:val="-1"/>
                <w:sz w:val="24"/>
              </w:rPr>
              <w:t> </w:t>
            </w:r>
            <w:r>
              <w:rPr>
                <w:spacing w:val="-2"/>
                <w:sz w:val="24"/>
              </w:rPr>
              <w:t>0.390</w:t>
            </w:r>
          </w:p>
        </w:tc>
        <w:tc>
          <w:tcPr>
            <w:tcW w:w="1620" w:type="dxa"/>
          </w:tcPr>
          <w:p>
            <w:pPr>
              <w:pStyle w:val="TableParagraph"/>
              <w:spacing w:before="63"/>
              <w:ind w:left="130" w:right="36"/>
              <w:jc w:val="center"/>
              <w:rPr>
                <w:sz w:val="24"/>
              </w:rPr>
            </w:pPr>
            <w:r>
              <w:rPr>
                <w:sz w:val="24"/>
              </w:rPr>
              <w:t>0.395</w:t>
            </w:r>
            <w:r>
              <w:rPr>
                <w:sz w:val="24"/>
                <w:u w:val="single"/>
              </w:rPr>
              <w:t>+</w:t>
            </w:r>
            <w:r>
              <w:rPr>
                <w:spacing w:val="-1"/>
                <w:sz w:val="24"/>
              </w:rPr>
              <w:t> </w:t>
            </w:r>
            <w:r>
              <w:rPr>
                <w:spacing w:val="-2"/>
                <w:sz w:val="24"/>
              </w:rPr>
              <w:t>0.217</w:t>
            </w:r>
          </w:p>
        </w:tc>
        <w:tc>
          <w:tcPr>
            <w:tcW w:w="1619" w:type="dxa"/>
          </w:tcPr>
          <w:p>
            <w:pPr>
              <w:pStyle w:val="TableParagraph"/>
              <w:spacing w:before="63"/>
              <w:ind w:left="129"/>
              <w:rPr>
                <w:sz w:val="24"/>
              </w:rPr>
            </w:pPr>
            <w:r>
              <w:rPr>
                <w:sz w:val="24"/>
              </w:rPr>
              <w:t>1.003</w:t>
            </w:r>
            <w:r>
              <w:rPr>
                <w:sz w:val="24"/>
                <w:u w:val="single"/>
              </w:rPr>
              <w:t>+</w:t>
            </w:r>
            <w:r>
              <w:rPr>
                <w:spacing w:val="-1"/>
                <w:sz w:val="24"/>
              </w:rPr>
              <w:t> </w:t>
            </w:r>
            <w:r>
              <w:rPr>
                <w:spacing w:val="-2"/>
                <w:sz w:val="24"/>
              </w:rPr>
              <w:t>0.173</w:t>
            </w:r>
          </w:p>
        </w:tc>
        <w:tc>
          <w:tcPr>
            <w:tcW w:w="1755" w:type="dxa"/>
          </w:tcPr>
          <w:p>
            <w:pPr>
              <w:pStyle w:val="TableParagraph"/>
              <w:spacing w:before="63"/>
              <w:ind w:left="221"/>
              <w:rPr>
                <w:sz w:val="24"/>
              </w:rPr>
            </w:pPr>
            <w:r>
              <w:rPr>
                <w:sz w:val="24"/>
              </w:rPr>
              <w:t>0.573</w:t>
            </w:r>
            <w:r>
              <w:rPr>
                <w:sz w:val="24"/>
                <w:u w:val="single"/>
              </w:rPr>
              <w:t>+</w:t>
            </w:r>
            <w:r>
              <w:rPr>
                <w:spacing w:val="-1"/>
                <w:sz w:val="24"/>
              </w:rPr>
              <w:t> </w:t>
            </w:r>
            <w:r>
              <w:rPr>
                <w:spacing w:val="-2"/>
                <w:sz w:val="24"/>
              </w:rPr>
              <w:t>0.138</w:t>
            </w:r>
          </w:p>
        </w:tc>
        <w:tc>
          <w:tcPr>
            <w:tcW w:w="1709" w:type="dxa"/>
          </w:tcPr>
          <w:p>
            <w:pPr>
              <w:pStyle w:val="TableParagraph"/>
              <w:spacing w:before="63"/>
              <w:ind w:right="165"/>
              <w:jc w:val="right"/>
              <w:rPr>
                <w:sz w:val="24"/>
              </w:rPr>
            </w:pPr>
            <w:r>
              <w:rPr>
                <w:sz w:val="24"/>
              </w:rPr>
              <w:t>1.200</w:t>
            </w:r>
            <w:r>
              <w:rPr>
                <w:sz w:val="24"/>
                <w:u w:val="single"/>
              </w:rPr>
              <w:t>+</w:t>
            </w:r>
            <w:r>
              <w:rPr>
                <w:spacing w:val="-1"/>
                <w:sz w:val="24"/>
              </w:rPr>
              <w:t> </w:t>
            </w:r>
            <w:r>
              <w:rPr>
                <w:spacing w:val="-2"/>
                <w:sz w:val="24"/>
              </w:rPr>
              <w:t>0.140</w:t>
            </w:r>
          </w:p>
        </w:tc>
        <w:tc>
          <w:tcPr>
            <w:tcW w:w="1574" w:type="dxa"/>
          </w:tcPr>
          <w:p>
            <w:pPr>
              <w:pStyle w:val="TableParagraph"/>
              <w:spacing w:before="63"/>
              <w:ind w:left="90" w:right="34"/>
              <w:jc w:val="center"/>
              <w:rPr>
                <w:sz w:val="24"/>
              </w:rPr>
            </w:pPr>
            <w:r>
              <w:rPr>
                <w:sz w:val="24"/>
              </w:rPr>
              <w:t>0.323</w:t>
            </w:r>
            <w:r>
              <w:rPr>
                <w:sz w:val="24"/>
                <w:u w:val="single"/>
              </w:rPr>
              <w:t>+</w:t>
            </w:r>
            <w:r>
              <w:rPr>
                <w:spacing w:val="-1"/>
                <w:sz w:val="24"/>
              </w:rPr>
              <w:t> </w:t>
            </w:r>
            <w:r>
              <w:rPr>
                <w:spacing w:val="-2"/>
                <w:sz w:val="24"/>
              </w:rPr>
              <w:t>0.275</w:t>
            </w:r>
          </w:p>
        </w:tc>
        <w:tc>
          <w:tcPr>
            <w:tcW w:w="1909" w:type="dxa"/>
          </w:tcPr>
          <w:p>
            <w:pPr>
              <w:pStyle w:val="TableParagraph"/>
              <w:spacing w:before="63"/>
              <w:ind w:left="133"/>
              <w:rPr>
                <w:sz w:val="24"/>
              </w:rPr>
            </w:pPr>
            <w:r>
              <w:rPr>
                <w:spacing w:val="-4"/>
                <w:sz w:val="24"/>
              </w:rPr>
              <w:t>&lt;1.0</w:t>
            </w:r>
          </w:p>
        </w:tc>
      </w:tr>
      <w:tr>
        <w:trPr>
          <w:trHeight w:val="413" w:hRule="atLeast"/>
        </w:trPr>
        <w:tc>
          <w:tcPr>
            <w:tcW w:w="2213" w:type="dxa"/>
          </w:tcPr>
          <w:p>
            <w:pPr>
              <w:pStyle w:val="TableParagraph"/>
              <w:spacing w:before="64"/>
              <w:ind w:left="122"/>
              <w:rPr>
                <w:sz w:val="24"/>
              </w:rPr>
            </w:pPr>
            <w:r>
              <w:rPr>
                <w:sz w:val="24"/>
              </w:rPr>
              <w:t>Iron</w:t>
            </w:r>
            <w:r>
              <w:rPr>
                <w:spacing w:val="-3"/>
                <w:sz w:val="24"/>
              </w:rPr>
              <w:t> </w:t>
            </w:r>
            <w:r>
              <w:rPr>
                <w:spacing w:val="-4"/>
                <w:sz w:val="24"/>
              </w:rPr>
              <w:t>(Fe)</w:t>
            </w:r>
          </w:p>
        </w:tc>
        <w:tc>
          <w:tcPr>
            <w:tcW w:w="1938" w:type="dxa"/>
          </w:tcPr>
          <w:p>
            <w:pPr>
              <w:pStyle w:val="TableParagraph"/>
              <w:spacing w:before="64"/>
              <w:ind w:right="216"/>
              <w:jc w:val="right"/>
              <w:rPr>
                <w:sz w:val="24"/>
              </w:rPr>
            </w:pPr>
            <w:r>
              <w:rPr>
                <w:sz w:val="24"/>
              </w:rPr>
              <w:t>0.973</w:t>
            </w:r>
            <w:r>
              <w:rPr>
                <w:sz w:val="24"/>
                <w:u w:val="single"/>
              </w:rPr>
              <w:t>+</w:t>
            </w:r>
            <w:r>
              <w:rPr>
                <w:spacing w:val="-1"/>
                <w:sz w:val="24"/>
              </w:rPr>
              <w:t> </w:t>
            </w:r>
            <w:r>
              <w:rPr>
                <w:spacing w:val="-2"/>
                <w:sz w:val="24"/>
              </w:rPr>
              <w:t>0.074</w:t>
            </w:r>
          </w:p>
        </w:tc>
        <w:tc>
          <w:tcPr>
            <w:tcW w:w="1620" w:type="dxa"/>
          </w:tcPr>
          <w:p>
            <w:pPr>
              <w:pStyle w:val="TableParagraph"/>
              <w:spacing w:before="64"/>
              <w:ind w:left="130" w:right="36"/>
              <w:jc w:val="center"/>
              <w:rPr>
                <w:sz w:val="24"/>
              </w:rPr>
            </w:pPr>
            <w:r>
              <w:rPr>
                <w:sz w:val="24"/>
              </w:rPr>
              <w:t>0.625</w:t>
            </w:r>
            <w:r>
              <w:rPr>
                <w:sz w:val="24"/>
                <w:u w:val="single"/>
              </w:rPr>
              <w:t>+</w:t>
            </w:r>
            <w:r>
              <w:rPr>
                <w:spacing w:val="-1"/>
                <w:sz w:val="24"/>
              </w:rPr>
              <w:t> </w:t>
            </w:r>
            <w:r>
              <w:rPr>
                <w:spacing w:val="-2"/>
                <w:sz w:val="24"/>
              </w:rPr>
              <w:t>0.098</w:t>
            </w:r>
          </w:p>
        </w:tc>
        <w:tc>
          <w:tcPr>
            <w:tcW w:w="1619" w:type="dxa"/>
          </w:tcPr>
          <w:p>
            <w:pPr>
              <w:pStyle w:val="TableParagraph"/>
              <w:spacing w:before="64"/>
              <w:ind w:left="129"/>
              <w:rPr>
                <w:sz w:val="24"/>
              </w:rPr>
            </w:pPr>
            <w:r>
              <w:rPr>
                <w:sz w:val="24"/>
              </w:rPr>
              <w:t>2.470</w:t>
            </w:r>
            <w:r>
              <w:rPr>
                <w:sz w:val="24"/>
                <w:u w:val="single"/>
              </w:rPr>
              <w:t>+</w:t>
            </w:r>
            <w:r>
              <w:rPr>
                <w:spacing w:val="-1"/>
                <w:sz w:val="24"/>
              </w:rPr>
              <w:t> </w:t>
            </w:r>
            <w:r>
              <w:rPr>
                <w:spacing w:val="-2"/>
                <w:sz w:val="24"/>
              </w:rPr>
              <w:t>0.214</w:t>
            </w:r>
          </w:p>
        </w:tc>
        <w:tc>
          <w:tcPr>
            <w:tcW w:w="1755" w:type="dxa"/>
          </w:tcPr>
          <w:p>
            <w:pPr>
              <w:pStyle w:val="TableParagraph"/>
              <w:spacing w:before="64"/>
              <w:ind w:left="221"/>
              <w:rPr>
                <w:sz w:val="24"/>
              </w:rPr>
            </w:pPr>
            <w:r>
              <w:rPr>
                <w:sz w:val="24"/>
              </w:rPr>
              <w:t>1.640</w:t>
            </w:r>
            <w:r>
              <w:rPr>
                <w:sz w:val="24"/>
                <w:u w:val="single"/>
              </w:rPr>
              <w:t>+</w:t>
            </w:r>
            <w:r>
              <w:rPr>
                <w:spacing w:val="-1"/>
                <w:sz w:val="24"/>
              </w:rPr>
              <w:t> </w:t>
            </w:r>
            <w:r>
              <w:rPr>
                <w:spacing w:val="-2"/>
                <w:sz w:val="24"/>
              </w:rPr>
              <w:t>0.125</w:t>
            </w:r>
          </w:p>
        </w:tc>
        <w:tc>
          <w:tcPr>
            <w:tcW w:w="1709" w:type="dxa"/>
          </w:tcPr>
          <w:p>
            <w:pPr>
              <w:pStyle w:val="TableParagraph"/>
              <w:spacing w:before="64"/>
              <w:ind w:right="165"/>
              <w:jc w:val="right"/>
              <w:rPr>
                <w:sz w:val="24"/>
              </w:rPr>
            </w:pPr>
            <w:r>
              <w:rPr>
                <w:sz w:val="24"/>
              </w:rPr>
              <w:t>0.830</w:t>
            </w:r>
            <w:r>
              <w:rPr>
                <w:sz w:val="24"/>
                <w:u w:val="single"/>
              </w:rPr>
              <w:t>+</w:t>
            </w:r>
            <w:r>
              <w:rPr>
                <w:spacing w:val="-1"/>
                <w:sz w:val="24"/>
              </w:rPr>
              <w:t> </w:t>
            </w:r>
            <w:r>
              <w:rPr>
                <w:spacing w:val="-2"/>
                <w:sz w:val="24"/>
              </w:rPr>
              <w:t>0.030</w:t>
            </w:r>
          </w:p>
        </w:tc>
        <w:tc>
          <w:tcPr>
            <w:tcW w:w="1574" w:type="dxa"/>
          </w:tcPr>
          <w:p>
            <w:pPr>
              <w:pStyle w:val="TableParagraph"/>
              <w:spacing w:before="64"/>
              <w:ind w:left="90" w:right="34"/>
              <w:jc w:val="center"/>
              <w:rPr>
                <w:sz w:val="24"/>
              </w:rPr>
            </w:pPr>
            <w:r>
              <w:rPr>
                <w:sz w:val="24"/>
              </w:rPr>
              <w:t>1.688</w:t>
            </w:r>
            <w:r>
              <w:rPr>
                <w:sz w:val="24"/>
                <w:u w:val="single"/>
              </w:rPr>
              <w:t>+</w:t>
            </w:r>
            <w:r>
              <w:rPr>
                <w:spacing w:val="-1"/>
                <w:sz w:val="24"/>
              </w:rPr>
              <w:t> </w:t>
            </w:r>
            <w:r>
              <w:rPr>
                <w:spacing w:val="-2"/>
                <w:sz w:val="24"/>
              </w:rPr>
              <w:t>0.044</w:t>
            </w:r>
          </w:p>
        </w:tc>
        <w:tc>
          <w:tcPr>
            <w:tcW w:w="1909" w:type="dxa"/>
          </w:tcPr>
          <w:p>
            <w:pPr>
              <w:pStyle w:val="TableParagraph"/>
              <w:spacing w:before="64"/>
              <w:ind w:left="133"/>
              <w:rPr>
                <w:sz w:val="24"/>
              </w:rPr>
            </w:pPr>
            <w:r>
              <w:rPr>
                <w:spacing w:val="-5"/>
                <w:sz w:val="24"/>
              </w:rPr>
              <w:t>1.0</w:t>
            </w:r>
          </w:p>
        </w:tc>
      </w:tr>
      <w:tr>
        <w:trPr>
          <w:trHeight w:val="414" w:hRule="atLeast"/>
        </w:trPr>
        <w:tc>
          <w:tcPr>
            <w:tcW w:w="2213" w:type="dxa"/>
          </w:tcPr>
          <w:p>
            <w:pPr>
              <w:pStyle w:val="TableParagraph"/>
              <w:spacing w:before="63"/>
              <w:ind w:left="122"/>
              <w:rPr>
                <w:sz w:val="24"/>
              </w:rPr>
            </w:pPr>
            <w:r>
              <w:rPr>
                <w:sz w:val="24"/>
              </w:rPr>
              <w:t>Gold </w:t>
            </w:r>
            <w:r>
              <w:rPr>
                <w:spacing w:val="-4"/>
                <w:sz w:val="24"/>
              </w:rPr>
              <w:t>(Au)</w:t>
            </w:r>
          </w:p>
        </w:tc>
        <w:tc>
          <w:tcPr>
            <w:tcW w:w="1938" w:type="dxa"/>
          </w:tcPr>
          <w:p>
            <w:pPr>
              <w:pStyle w:val="TableParagraph"/>
              <w:spacing w:before="63"/>
              <w:ind w:right="216"/>
              <w:jc w:val="right"/>
              <w:rPr>
                <w:sz w:val="24"/>
              </w:rPr>
            </w:pPr>
            <w:r>
              <w:rPr>
                <w:sz w:val="24"/>
              </w:rPr>
              <w:t>1.199</w:t>
            </w:r>
            <w:r>
              <w:rPr>
                <w:sz w:val="24"/>
                <w:u w:val="single"/>
              </w:rPr>
              <w:t>+</w:t>
            </w:r>
            <w:r>
              <w:rPr>
                <w:spacing w:val="-1"/>
                <w:sz w:val="24"/>
              </w:rPr>
              <w:t> </w:t>
            </w:r>
            <w:r>
              <w:rPr>
                <w:spacing w:val="-2"/>
                <w:sz w:val="24"/>
              </w:rPr>
              <w:t>0.075</w:t>
            </w:r>
          </w:p>
        </w:tc>
        <w:tc>
          <w:tcPr>
            <w:tcW w:w="1620" w:type="dxa"/>
          </w:tcPr>
          <w:p>
            <w:pPr>
              <w:pStyle w:val="TableParagraph"/>
              <w:spacing w:before="63"/>
              <w:ind w:left="130" w:right="36"/>
              <w:jc w:val="center"/>
              <w:rPr>
                <w:sz w:val="24"/>
              </w:rPr>
            </w:pPr>
            <w:r>
              <w:rPr>
                <w:sz w:val="24"/>
              </w:rPr>
              <w:t>2.605</w:t>
            </w:r>
            <w:r>
              <w:rPr>
                <w:sz w:val="24"/>
                <w:u w:val="single"/>
              </w:rPr>
              <w:t>+</w:t>
            </w:r>
            <w:r>
              <w:rPr>
                <w:spacing w:val="-1"/>
                <w:sz w:val="24"/>
              </w:rPr>
              <w:t> </w:t>
            </w:r>
            <w:r>
              <w:rPr>
                <w:spacing w:val="-2"/>
                <w:sz w:val="24"/>
              </w:rPr>
              <w:t>0.002</w:t>
            </w:r>
          </w:p>
        </w:tc>
        <w:tc>
          <w:tcPr>
            <w:tcW w:w="1619" w:type="dxa"/>
          </w:tcPr>
          <w:p>
            <w:pPr>
              <w:pStyle w:val="TableParagraph"/>
              <w:spacing w:before="63"/>
              <w:ind w:left="129"/>
              <w:rPr>
                <w:sz w:val="24"/>
              </w:rPr>
            </w:pPr>
            <w:r>
              <w:rPr>
                <w:sz w:val="24"/>
              </w:rPr>
              <w:t>0.970</w:t>
            </w:r>
            <w:r>
              <w:rPr>
                <w:sz w:val="24"/>
                <w:u w:val="single"/>
              </w:rPr>
              <w:t>+</w:t>
            </w:r>
            <w:r>
              <w:rPr>
                <w:spacing w:val="-1"/>
                <w:sz w:val="24"/>
              </w:rPr>
              <w:t> </w:t>
            </w:r>
            <w:r>
              <w:rPr>
                <w:spacing w:val="-2"/>
                <w:sz w:val="24"/>
              </w:rPr>
              <w:t>0.002</w:t>
            </w:r>
          </w:p>
        </w:tc>
        <w:tc>
          <w:tcPr>
            <w:tcW w:w="1755" w:type="dxa"/>
          </w:tcPr>
          <w:p>
            <w:pPr>
              <w:pStyle w:val="TableParagraph"/>
              <w:spacing w:before="63"/>
              <w:ind w:left="221"/>
              <w:rPr>
                <w:sz w:val="24"/>
              </w:rPr>
            </w:pPr>
            <w:r>
              <w:rPr>
                <w:sz w:val="24"/>
              </w:rPr>
              <w:t>0.090</w:t>
            </w:r>
            <w:r>
              <w:rPr>
                <w:sz w:val="24"/>
                <w:u w:val="single"/>
              </w:rPr>
              <w:t>+</w:t>
            </w:r>
            <w:r>
              <w:rPr>
                <w:spacing w:val="-1"/>
                <w:sz w:val="24"/>
              </w:rPr>
              <w:t> </w:t>
            </w:r>
            <w:r>
              <w:rPr>
                <w:spacing w:val="-2"/>
                <w:sz w:val="24"/>
              </w:rPr>
              <w:t>0.037</w:t>
            </w:r>
          </w:p>
        </w:tc>
        <w:tc>
          <w:tcPr>
            <w:tcW w:w="1709" w:type="dxa"/>
          </w:tcPr>
          <w:p>
            <w:pPr>
              <w:pStyle w:val="TableParagraph"/>
              <w:spacing w:before="63"/>
              <w:ind w:right="165"/>
              <w:jc w:val="right"/>
              <w:rPr>
                <w:sz w:val="24"/>
              </w:rPr>
            </w:pPr>
            <w:r>
              <w:rPr>
                <w:sz w:val="24"/>
              </w:rPr>
              <w:t>0.308</w:t>
            </w:r>
            <w:r>
              <w:rPr>
                <w:sz w:val="24"/>
                <w:u w:val="single"/>
              </w:rPr>
              <w:t>+</w:t>
            </w:r>
            <w:r>
              <w:rPr>
                <w:spacing w:val="-1"/>
                <w:sz w:val="24"/>
              </w:rPr>
              <w:t> </w:t>
            </w:r>
            <w:r>
              <w:rPr>
                <w:spacing w:val="-2"/>
                <w:sz w:val="24"/>
              </w:rPr>
              <w:t>0.005</w:t>
            </w:r>
          </w:p>
        </w:tc>
        <w:tc>
          <w:tcPr>
            <w:tcW w:w="1574" w:type="dxa"/>
          </w:tcPr>
          <w:p>
            <w:pPr>
              <w:pStyle w:val="TableParagraph"/>
              <w:spacing w:before="63"/>
              <w:ind w:left="90" w:right="34"/>
              <w:jc w:val="center"/>
              <w:rPr>
                <w:sz w:val="24"/>
              </w:rPr>
            </w:pPr>
            <w:r>
              <w:rPr>
                <w:sz w:val="24"/>
              </w:rPr>
              <w:t>0.130</w:t>
            </w:r>
            <w:r>
              <w:rPr>
                <w:sz w:val="24"/>
                <w:u w:val="single"/>
              </w:rPr>
              <w:t>+</w:t>
            </w:r>
            <w:r>
              <w:rPr>
                <w:spacing w:val="-1"/>
                <w:sz w:val="24"/>
              </w:rPr>
              <w:t> </w:t>
            </w:r>
            <w:r>
              <w:rPr>
                <w:spacing w:val="-2"/>
                <w:sz w:val="24"/>
              </w:rPr>
              <w:t>0.001</w:t>
            </w:r>
          </w:p>
        </w:tc>
        <w:tc>
          <w:tcPr>
            <w:tcW w:w="1909" w:type="dxa"/>
          </w:tcPr>
          <w:p>
            <w:pPr>
              <w:pStyle w:val="TableParagraph"/>
              <w:spacing w:before="63"/>
              <w:ind w:left="133"/>
              <w:rPr>
                <w:sz w:val="24"/>
              </w:rPr>
            </w:pPr>
            <w:r>
              <w:rPr>
                <w:spacing w:val="-5"/>
                <w:sz w:val="24"/>
              </w:rPr>
              <w:t>NA</w:t>
            </w:r>
          </w:p>
        </w:tc>
      </w:tr>
      <w:tr>
        <w:trPr>
          <w:trHeight w:val="413" w:hRule="atLeast"/>
        </w:trPr>
        <w:tc>
          <w:tcPr>
            <w:tcW w:w="2213" w:type="dxa"/>
          </w:tcPr>
          <w:p>
            <w:pPr>
              <w:pStyle w:val="TableParagraph"/>
              <w:spacing w:before="64"/>
              <w:ind w:left="122"/>
              <w:rPr>
                <w:sz w:val="24"/>
              </w:rPr>
            </w:pPr>
            <w:r>
              <w:rPr>
                <w:sz w:val="24"/>
              </w:rPr>
              <w:t>Chromium</w:t>
            </w:r>
            <w:r>
              <w:rPr>
                <w:spacing w:val="-1"/>
                <w:sz w:val="24"/>
              </w:rPr>
              <w:t> </w:t>
            </w:r>
            <w:r>
              <w:rPr>
                <w:spacing w:val="-4"/>
                <w:sz w:val="24"/>
              </w:rPr>
              <w:t>(Cr)</w:t>
            </w:r>
          </w:p>
        </w:tc>
        <w:tc>
          <w:tcPr>
            <w:tcW w:w="1938" w:type="dxa"/>
          </w:tcPr>
          <w:p>
            <w:pPr>
              <w:pStyle w:val="TableParagraph"/>
              <w:spacing w:before="64"/>
              <w:ind w:right="216"/>
              <w:jc w:val="right"/>
              <w:rPr>
                <w:sz w:val="24"/>
              </w:rPr>
            </w:pPr>
            <w:r>
              <w:rPr>
                <w:sz w:val="24"/>
              </w:rPr>
              <w:t>0.345</w:t>
            </w:r>
            <w:r>
              <w:rPr>
                <w:sz w:val="24"/>
                <w:u w:val="single"/>
              </w:rPr>
              <w:t>+</w:t>
            </w:r>
            <w:r>
              <w:rPr>
                <w:spacing w:val="-1"/>
                <w:sz w:val="24"/>
              </w:rPr>
              <w:t> </w:t>
            </w:r>
            <w:r>
              <w:rPr>
                <w:spacing w:val="-2"/>
                <w:sz w:val="24"/>
              </w:rPr>
              <w:t>0.136</w:t>
            </w:r>
          </w:p>
        </w:tc>
        <w:tc>
          <w:tcPr>
            <w:tcW w:w="1620" w:type="dxa"/>
          </w:tcPr>
          <w:p>
            <w:pPr>
              <w:pStyle w:val="TableParagraph"/>
              <w:spacing w:before="64"/>
              <w:ind w:left="130" w:right="36"/>
              <w:jc w:val="center"/>
              <w:rPr>
                <w:sz w:val="24"/>
              </w:rPr>
            </w:pPr>
            <w:r>
              <w:rPr>
                <w:sz w:val="24"/>
              </w:rPr>
              <w:t>1.445</w:t>
            </w:r>
            <w:r>
              <w:rPr>
                <w:sz w:val="24"/>
                <w:u w:val="single"/>
              </w:rPr>
              <w:t>+</w:t>
            </w:r>
            <w:r>
              <w:rPr>
                <w:spacing w:val="-1"/>
                <w:sz w:val="24"/>
              </w:rPr>
              <w:t> </w:t>
            </w:r>
            <w:r>
              <w:rPr>
                <w:spacing w:val="-2"/>
                <w:sz w:val="24"/>
              </w:rPr>
              <w:t>0.152</w:t>
            </w:r>
          </w:p>
        </w:tc>
        <w:tc>
          <w:tcPr>
            <w:tcW w:w="1619" w:type="dxa"/>
          </w:tcPr>
          <w:p>
            <w:pPr>
              <w:pStyle w:val="TableParagraph"/>
              <w:spacing w:before="64"/>
              <w:ind w:left="129"/>
              <w:rPr>
                <w:sz w:val="24"/>
              </w:rPr>
            </w:pPr>
            <w:r>
              <w:rPr>
                <w:sz w:val="24"/>
              </w:rPr>
              <w:t>0.318</w:t>
            </w:r>
            <w:r>
              <w:rPr>
                <w:sz w:val="24"/>
                <w:u w:val="single"/>
              </w:rPr>
              <w:t>+</w:t>
            </w:r>
            <w:r>
              <w:rPr>
                <w:spacing w:val="-1"/>
                <w:sz w:val="24"/>
              </w:rPr>
              <w:t> </w:t>
            </w:r>
            <w:r>
              <w:rPr>
                <w:spacing w:val="-2"/>
                <w:sz w:val="24"/>
              </w:rPr>
              <w:t>0.273</w:t>
            </w:r>
          </w:p>
        </w:tc>
        <w:tc>
          <w:tcPr>
            <w:tcW w:w="1755" w:type="dxa"/>
          </w:tcPr>
          <w:p>
            <w:pPr>
              <w:pStyle w:val="TableParagraph"/>
              <w:spacing w:before="64"/>
              <w:ind w:left="221"/>
              <w:rPr>
                <w:sz w:val="24"/>
              </w:rPr>
            </w:pPr>
            <w:r>
              <w:rPr>
                <w:sz w:val="24"/>
              </w:rPr>
              <w:t>0.248</w:t>
            </w:r>
            <w:r>
              <w:rPr>
                <w:sz w:val="24"/>
                <w:u w:val="single"/>
              </w:rPr>
              <w:t>+</w:t>
            </w:r>
            <w:r>
              <w:rPr>
                <w:spacing w:val="-1"/>
                <w:sz w:val="24"/>
              </w:rPr>
              <w:t> </w:t>
            </w:r>
            <w:r>
              <w:rPr>
                <w:spacing w:val="-2"/>
                <w:sz w:val="24"/>
              </w:rPr>
              <w:t>0.190</w:t>
            </w:r>
          </w:p>
        </w:tc>
        <w:tc>
          <w:tcPr>
            <w:tcW w:w="1709" w:type="dxa"/>
          </w:tcPr>
          <w:p>
            <w:pPr>
              <w:pStyle w:val="TableParagraph"/>
              <w:spacing w:before="64"/>
              <w:ind w:right="165"/>
              <w:jc w:val="right"/>
              <w:rPr>
                <w:sz w:val="24"/>
              </w:rPr>
            </w:pPr>
            <w:r>
              <w:rPr>
                <w:sz w:val="24"/>
              </w:rPr>
              <w:t>0.068</w:t>
            </w:r>
            <w:r>
              <w:rPr>
                <w:sz w:val="24"/>
                <w:u w:val="single"/>
              </w:rPr>
              <w:t>+</w:t>
            </w:r>
            <w:r>
              <w:rPr>
                <w:spacing w:val="-1"/>
                <w:sz w:val="24"/>
              </w:rPr>
              <w:t> </w:t>
            </w:r>
            <w:r>
              <w:rPr>
                <w:spacing w:val="-2"/>
                <w:sz w:val="24"/>
              </w:rPr>
              <w:t>0.090</w:t>
            </w:r>
          </w:p>
        </w:tc>
        <w:tc>
          <w:tcPr>
            <w:tcW w:w="1574" w:type="dxa"/>
          </w:tcPr>
          <w:p>
            <w:pPr>
              <w:pStyle w:val="TableParagraph"/>
              <w:spacing w:before="64"/>
              <w:ind w:left="90" w:right="34"/>
              <w:jc w:val="center"/>
              <w:rPr>
                <w:sz w:val="24"/>
              </w:rPr>
            </w:pPr>
            <w:r>
              <w:rPr>
                <w:sz w:val="24"/>
              </w:rPr>
              <w:t>0.975</w:t>
            </w:r>
            <w:r>
              <w:rPr>
                <w:sz w:val="24"/>
                <w:u w:val="single"/>
              </w:rPr>
              <w:t>+</w:t>
            </w:r>
            <w:r>
              <w:rPr>
                <w:spacing w:val="-1"/>
                <w:sz w:val="24"/>
              </w:rPr>
              <w:t> </w:t>
            </w:r>
            <w:r>
              <w:rPr>
                <w:spacing w:val="-2"/>
                <w:sz w:val="24"/>
              </w:rPr>
              <w:t>0.101</w:t>
            </w:r>
          </w:p>
        </w:tc>
        <w:tc>
          <w:tcPr>
            <w:tcW w:w="1909" w:type="dxa"/>
          </w:tcPr>
          <w:p>
            <w:pPr>
              <w:pStyle w:val="TableParagraph"/>
              <w:spacing w:before="64"/>
              <w:ind w:left="133"/>
              <w:rPr>
                <w:sz w:val="24"/>
              </w:rPr>
            </w:pPr>
            <w:r>
              <w:rPr>
                <w:spacing w:val="-4"/>
                <w:sz w:val="24"/>
              </w:rPr>
              <w:t>1.00</w:t>
            </w:r>
          </w:p>
        </w:tc>
      </w:tr>
      <w:tr>
        <w:trPr>
          <w:trHeight w:val="414" w:hRule="atLeast"/>
        </w:trPr>
        <w:tc>
          <w:tcPr>
            <w:tcW w:w="2213" w:type="dxa"/>
          </w:tcPr>
          <w:p>
            <w:pPr>
              <w:pStyle w:val="TableParagraph"/>
              <w:spacing w:before="63"/>
              <w:ind w:left="122"/>
              <w:rPr>
                <w:sz w:val="24"/>
              </w:rPr>
            </w:pPr>
            <w:r>
              <w:rPr>
                <w:sz w:val="24"/>
              </w:rPr>
              <w:t>Manganese</w:t>
            </w:r>
            <w:r>
              <w:rPr>
                <w:spacing w:val="-2"/>
                <w:sz w:val="24"/>
              </w:rPr>
              <w:t> </w:t>
            </w:r>
            <w:r>
              <w:rPr>
                <w:spacing w:val="-4"/>
                <w:sz w:val="24"/>
              </w:rPr>
              <w:t>(Mn)</w:t>
            </w:r>
          </w:p>
        </w:tc>
        <w:tc>
          <w:tcPr>
            <w:tcW w:w="1938" w:type="dxa"/>
          </w:tcPr>
          <w:p>
            <w:pPr>
              <w:pStyle w:val="TableParagraph"/>
              <w:spacing w:before="63"/>
              <w:ind w:right="216"/>
              <w:jc w:val="right"/>
              <w:rPr>
                <w:sz w:val="24"/>
              </w:rPr>
            </w:pPr>
            <w:r>
              <w:rPr>
                <w:sz w:val="24"/>
              </w:rPr>
              <w:t>0.073</w:t>
            </w:r>
            <w:r>
              <w:rPr>
                <w:sz w:val="24"/>
                <w:u w:val="single"/>
              </w:rPr>
              <w:t>+</w:t>
            </w:r>
            <w:r>
              <w:rPr>
                <w:spacing w:val="-1"/>
                <w:sz w:val="24"/>
              </w:rPr>
              <w:t> </w:t>
            </w:r>
            <w:r>
              <w:rPr>
                <w:spacing w:val="-2"/>
                <w:sz w:val="24"/>
              </w:rPr>
              <w:t>0.063</w:t>
            </w:r>
          </w:p>
        </w:tc>
        <w:tc>
          <w:tcPr>
            <w:tcW w:w="1620" w:type="dxa"/>
          </w:tcPr>
          <w:p>
            <w:pPr>
              <w:pStyle w:val="TableParagraph"/>
              <w:spacing w:before="63"/>
              <w:ind w:left="130" w:right="36"/>
              <w:jc w:val="center"/>
              <w:rPr>
                <w:sz w:val="24"/>
              </w:rPr>
            </w:pPr>
            <w:r>
              <w:rPr>
                <w:sz w:val="24"/>
              </w:rPr>
              <w:t>0.145</w:t>
            </w:r>
            <w:r>
              <w:rPr>
                <w:sz w:val="24"/>
                <w:u w:val="single"/>
              </w:rPr>
              <w:t>+</w:t>
            </w:r>
            <w:r>
              <w:rPr>
                <w:spacing w:val="-1"/>
                <w:sz w:val="24"/>
              </w:rPr>
              <w:t> </w:t>
            </w:r>
            <w:r>
              <w:rPr>
                <w:spacing w:val="-2"/>
                <w:sz w:val="24"/>
              </w:rPr>
              <w:t>0.056</w:t>
            </w:r>
          </w:p>
        </w:tc>
        <w:tc>
          <w:tcPr>
            <w:tcW w:w="1619" w:type="dxa"/>
          </w:tcPr>
          <w:p>
            <w:pPr>
              <w:pStyle w:val="TableParagraph"/>
              <w:spacing w:before="63"/>
              <w:ind w:left="129"/>
              <w:rPr>
                <w:sz w:val="24"/>
              </w:rPr>
            </w:pPr>
            <w:r>
              <w:rPr>
                <w:sz w:val="24"/>
              </w:rPr>
              <w:t>0.123</w:t>
            </w:r>
            <w:r>
              <w:rPr>
                <w:sz w:val="24"/>
                <w:u w:val="single"/>
              </w:rPr>
              <w:t>+</w:t>
            </w:r>
            <w:r>
              <w:rPr>
                <w:spacing w:val="-1"/>
                <w:sz w:val="24"/>
              </w:rPr>
              <w:t> </w:t>
            </w:r>
            <w:r>
              <w:rPr>
                <w:spacing w:val="-2"/>
                <w:sz w:val="24"/>
              </w:rPr>
              <w:t>0.061</w:t>
            </w:r>
          </w:p>
        </w:tc>
        <w:tc>
          <w:tcPr>
            <w:tcW w:w="1755" w:type="dxa"/>
          </w:tcPr>
          <w:p>
            <w:pPr>
              <w:pStyle w:val="TableParagraph"/>
              <w:spacing w:before="63"/>
              <w:ind w:left="221"/>
              <w:rPr>
                <w:sz w:val="24"/>
              </w:rPr>
            </w:pPr>
            <w:r>
              <w:rPr>
                <w:sz w:val="24"/>
              </w:rPr>
              <w:t>0.025</w:t>
            </w:r>
            <w:r>
              <w:rPr>
                <w:sz w:val="24"/>
                <w:u w:val="single"/>
              </w:rPr>
              <w:t>+</w:t>
            </w:r>
            <w:r>
              <w:rPr>
                <w:spacing w:val="-1"/>
                <w:sz w:val="24"/>
              </w:rPr>
              <w:t> </w:t>
            </w:r>
            <w:r>
              <w:rPr>
                <w:spacing w:val="-2"/>
                <w:sz w:val="24"/>
              </w:rPr>
              <w:t>0.065</w:t>
            </w:r>
          </w:p>
        </w:tc>
        <w:tc>
          <w:tcPr>
            <w:tcW w:w="1709" w:type="dxa"/>
          </w:tcPr>
          <w:p>
            <w:pPr>
              <w:pStyle w:val="TableParagraph"/>
              <w:spacing w:before="63"/>
              <w:ind w:right="165"/>
              <w:jc w:val="right"/>
              <w:rPr>
                <w:sz w:val="24"/>
              </w:rPr>
            </w:pPr>
            <w:r>
              <w:rPr>
                <w:sz w:val="24"/>
              </w:rPr>
              <w:t>0.055</w:t>
            </w:r>
            <w:r>
              <w:rPr>
                <w:sz w:val="24"/>
                <w:u w:val="single"/>
              </w:rPr>
              <w:t>+</w:t>
            </w:r>
            <w:r>
              <w:rPr>
                <w:spacing w:val="-1"/>
                <w:sz w:val="24"/>
              </w:rPr>
              <w:t> </w:t>
            </w:r>
            <w:r>
              <w:rPr>
                <w:spacing w:val="-2"/>
                <w:sz w:val="24"/>
              </w:rPr>
              <w:t>0.065</w:t>
            </w:r>
          </w:p>
        </w:tc>
        <w:tc>
          <w:tcPr>
            <w:tcW w:w="1574" w:type="dxa"/>
          </w:tcPr>
          <w:p>
            <w:pPr>
              <w:pStyle w:val="TableParagraph"/>
              <w:spacing w:before="63"/>
              <w:ind w:left="90" w:right="34"/>
              <w:jc w:val="center"/>
              <w:rPr>
                <w:sz w:val="24"/>
              </w:rPr>
            </w:pPr>
            <w:r>
              <w:rPr>
                <w:sz w:val="24"/>
              </w:rPr>
              <w:t>0.195</w:t>
            </w:r>
            <w:r>
              <w:rPr>
                <w:sz w:val="24"/>
                <w:u w:val="single"/>
              </w:rPr>
              <w:t>+</w:t>
            </w:r>
            <w:r>
              <w:rPr>
                <w:spacing w:val="-1"/>
                <w:sz w:val="24"/>
              </w:rPr>
              <w:t> </w:t>
            </w:r>
            <w:r>
              <w:rPr>
                <w:spacing w:val="-2"/>
                <w:sz w:val="24"/>
              </w:rPr>
              <w:t>0.058</w:t>
            </w:r>
          </w:p>
        </w:tc>
        <w:tc>
          <w:tcPr>
            <w:tcW w:w="1909" w:type="dxa"/>
          </w:tcPr>
          <w:p>
            <w:pPr>
              <w:pStyle w:val="TableParagraph"/>
              <w:spacing w:before="63"/>
              <w:ind w:left="133"/>
              <w:rPr>
                <w:sz w:val="24"/>
              </w:rPr>
            </w:pPr>
            <w:r>
              <w:rPr>
                <w:spacing w:val="-5"/>
                <w:sz w:val="24"/>
              </w:rPr>
              <w:t>NA</w:t>
            </w:r>
          </w:p>
        </w:tc>
      </w:tr>
      <w:tr>
        <w:trPr>
          <w:trHeight w:val="414" w:hRule="atLeast"/>
        </w:trPr>
        <w:tc>
          <w:tcPr>
            <w:tcW w:w="2213" w:type="dxa"/>
          </w:tcPr>
          <w:p>
            <w:pPr>
              <w:pStyle w:val="TableParagraph"/>
              <w:spacing w:before="64"/>
              <w:ind w:left="122"/>
              <w:rPr>
                <w:sz w:val="24"/>
              </w:rPr>
            </w:pPr>
            <w:r>
              <w:rPr>
                <w:sz w:val="24"/>
              </w:rPr>
              <w:t>Bismuth</w:t>
            </w:r>
            <w:r>
              <w:rPr>
                <w:spacing w:val="-2"/>
                <w:sz w:val="24"/>
              </w:rPr>
              <w:t> </w:t>
            </w:r>
            <w:r>
              <w:rPr>
                <w:spacing w:val="-4"/>
                <w:sz w:val="24"/>
              </w:rPr>
              <w:t>(Bi)</w:t>
            </w:r>
          </w:p>
        </w:tc>
        <w:tc>
          <w:tcPr>
            <w:tcW w:w="1938" w:type="dxa"/>
          </w:tcPr>
          <w:p>
            <w:pPr>
              <w:pStyle w:val="TableParagraph"/>
              <w:spacing w:before="64"/>
              <w:ind w:right="216"/>
              <w:jc w:val="right"/>
              <w:rPr>
                <w:sz w:val="24"/>
              </w:rPr>
            </w:pPr>
            <w:r>
              <w:rPr>
                <w:sz w:val="24"/>
              </w:rPr>
              <w:t>2.338</w:t>
            </w:r>
            <w:r>
              <w:rPr>
                <w:sz w:val="24"/>
                <w:u w:val="single"/>
              </w:rPr>
              <w:t>+</w:t>
            </w:r>
            <w:r>
              <w:rPr>
                <w:spacing w:val="-1"/>
                <w:sz w:val="24"/>
              </w:rPr>
              <w:t> </w:t>
            </w:r>
            <w:r>
              <w:rPr>
                <w:spacing w:val="-2"/>
                <w:sz w:val="24"/>
              </w:rPr>
              <w:t>0.079</w:t>
            </w:r>
          </w:p>
        </w:tc>
        <w:tc>
          <w:tcPr>
            <w:tcW w:w="1620" w:type="dxa"/>
          </w:tcPr>
          <w:p>
            <w:pPr>
              <w:pStyle w:val="TableParagraph"/>
              <w:spacing w:before="64"/>
              <w:ind w:left="130" w:right="36"/>
              <w:jc w:val="center"/>
              <w:rPr>
                <w:sz w:val="24"/>
              </w:rPr>
            </w:pPr>
            <w:r>
              <w:rPr>
                <w:sz w:val="24"/>
              </w:rPr>
              <w:t>2.020</w:t>
            </w:r>
            <w:r>
              <w:rPr>
                <w:sz w:val="24"/>
                <w:u w:val="single"/>
              </w:rPr>
              <w:t>+</w:t>
            </w:r>
            <w:r>
              <w:rPr>
                <w:spacing w:val="-1"/>
                <w:sz w:val="24"/>
              </w:rPr>
              <w:t> </w:t>
            </w:r>
            <w:r>
              <w:rPr>
                <w:spacing w:val="-2"/>
                <w:sz w:val="24"/>
              </w:rPr>
              <w:t>0.103</w:t>
            </w:r>
          </w:p>
        </w:tc>
        <w:tc>
          <w:tcPr>
            <w:tcW w:w="1619" w:type="dxa"/>
          </w:tcPr>
          <w:p>
            <w:pPr>
              <w:pStyle w:val="TableParagraph"/>
              <w:spacing w:before="64"/>
              <w:ind w:left="129"/>
              <w:rPr>
                <w:sz w:val="24"/>
              </w:rPr>
            </w:pPr>
            <w:r>
              <w:rPr>
                <w:sz w:val="24"/>
              </w:rPr>
              <w:t>1.068</w:t>
            </w:r>
            <w:r>
              <w:rPr>
                <w:sz w:val="24"/>
                <w:u w:val="single"/>
              </w:rPr>
              <w:t>+</w:t>
            </w:r>
            <w:r>
              <w:rPr>
                <w:spacing w:val="-1"/>
                <w:sz w:val="24"/>
              </w:rPr>
              <w:t> </w:t>
            </w:r>
            <w:r>
              <w:rPr>
                <w:spacing w:val="-2"/>
                <w:sz w:val="24"/>
              </w:rPr>
              <w:t>0.216</w:t>
            </w:r>
          </w:p>
        </w:tc>
        <w:tc>
          <w:tcPr>
            <w:tcW w:w="1755" w:type="dxa"/>
          </w:tcPr>
          <w:p>
            <w:pPr>
              <w:pStyle w:val="TableParagraph"/>
              <w:spacing w:before="64"/>
              <w:ind w:left="221"/>
              <w:rPr>
                <w:sz w:val="24"/>
              </w:rPr>
            </w:pPr>
            <w:r>
              <w:rPr>
                <w:sz w:val="24"/>
              </w:rPr>
              <w:t>4.680</w:t>
            </w:r>
            <w:r>
              <w:rPr>
                <w:sz w:val="24"/>
                <w:u w:val="single"/>
              </w:rPr>
              <w:t>+</w:t>
            </w:r>
            <w:r>
              <w:rPr>
                <w:spacing w:val="-1"/>
                <w:sz w:val="24"/>
              </w:rPr>
              <w:t> </w:t>
            </w:r>
            <w:r>
              <w:rPr>
                <w:spacing w:val="-2"/>
                <w:sz w:val="24"/>
              </w:rPr>
              <w:t>0.146</w:t>
            </w:r>
          </w:p>
        </w:tc>
        <w:tc>
          <w:tcPr>
            <w:tcW w:w="1709" w:type="dxa"/>
          </w:tcPr>
          <w:p>
            <w:pPr>
              <w:pStyle w:val="TableParagraph"/>
              <w:spacing w:before="64"/>
              <w:ind w:right="165"/>
              <w:jc w:val="right"/>
              <w:rPr>
                <w:sz w:val="24"/>
              </w:rPr>
            </w:pPr>
            <w:r>
              <w:rPr>
                <w:sz w:val="24"/>
              </w:rPr>
              <w:t>3.853</w:t>
            </w:r>
            <w:r>
              <w:rPr>
                <w:sz w:val="24"/>
                <w:u w:val="single"/>
              </w:rPr>
              <w:t>+</w:t>
            </w:r>
            <w:r>
              <w:rPr>
                <w:spacing w:val="-1"/>
                <w:sz w:val="24"/>
              </w:rPr>
              <w:t> </w:t>
            </w:r>
            <w:r>
              <w:rPr>
                <w:spacing w:val="-2"/>
                <w:sz w:val="24"/>
              </w:rPr>
              <w:t>0.282</w:t>
            </w:r>
          </w:p>
        </w:tc>
        <w:tc>
          <w:tcPr>
            <w:tcW w:w="1574" w:type="dxa"/>
          </w:tcPr>
          <w:p>
            <w:pPr>
              <w:pStyle w:val="TableParagraph"/>
              <w:spacing w:before="64"/>
              <w:ind w:left="90" w:right="34"/>
              <w:jc w:val="center"/>
              <w:rPr>
                <w:sz w:val="24"/>
              </w:rPr>
            </w:pPr>
            <w:r>
              <w:rPr>
                <w:sz w:val="24"/>
              </w:rPr>
              <w:t>2.598</w:t>
            </w:r>
            <w:r>
              <w:rPr>
                <w:sz w:val="24"/>
                <w:u w:val="single"/>
              </w:rPr>
              <w:t>+</w:t>
            </w:r>
            <w:r>
              <w:rPr>
                <w:spacing w:val="-1"/>
                <w:sz w:val="24"/>
              </w:rPr>
              <w:t> </w:t>
            </w:r>
            <w:r>
              <w:rPr>
                <w:spacing w:val="-2"/>
                <w:sz w:val="24"/>
              </w:rPr>
              <w:t>0.070</w:t>
            </w:r>
          </w:p>
        </w:tc>
        <w:tc>
          <w:tcPr>
            <w:tcW w:w="1909" w:type="dxa"/>
          </w:tcPr>
          <w:p>
            <w:pPr>
              <w:pStyle w:val="TableParagraph"/>
              <w:spacing w:before="64"/>
              <w:ind w:left="133"/>
              <w:rPr>
                <w:sz w:val="24"/>
              </w:rPr>
            </w:pPr>
            <w:r>
              <w:rPr>
                <w:spacing w:val="-5"/>
                <w:sz w:val="24"/>
              </w:rPr>
              <w:t>NA</w:t>
            </w:r>
          </w:p>
        </w:tc>
      </w:tr>
      <w:tr>
        <w:trPr>
          <w:trHeight w:val="413" w:hRule="atLeast"/>
        </w:trPr>
        <w:tc>
          <w:tcPr>
            <w:tcW w:w="2213" w:type="dxa"/>
          </w:tcPr>
          <w:p>
            <w:pPr>
              <w:pStyle w:val="TableParagraph"/>
              <w:spacing w:before="63"/>
              <w:ind w:left="122"/>
              <w:rPr>
                <w:sz w:val="24"/>
              </w:rPr>
            </w:pPr>
            <w:r>
              <w:rPr>
                <w:sz w:val="24"/>
              </w:rPr>
              <w:t>Lead</w:t>
            </w:r>
            <w:r>
              <w:rPr>
                <w:spacing w:val="-3"/>
                <w:sz w:val="24"/>
              </w:rPr>
              <w:t> </w:t>
            </w:r>
            <w:r>
              <w:rPr>
                <w:spacing w:val="-4"/>
                <w:sz w:val="24"/>
              </w:rPr>
              <w:t>(pb)</w:t>
            </w:r>
          </w:p>
        </w:tc>
        <w:tc>
          <w:tcPr>
            <w:tcW w:w="1938" w:type="dxa"/>
          </w:tcPr>
          <w:p>
            <w:pPr>
              <w:pStyle w:val="TableParagraph"/>
              <w:spacing w:before="63"/>
              <w:ind w:right="216"/>
              <w:jc w:val="right"/>
              <w:rPr>
                <w:sz w:val="24"/>
              </w:rPr>
            </w:pPr>
            <w:r>
              <w:rPr>
                <w:sz w:val="24"/>
              </w:rPr>
              <w:t>2.320</w:t>
            </w:r>
            <w:r>
              <w:rPr>
                <w:sz w:val="24"/>
                <w:u w:val="single"/>
              </w:rPr>
              <w:t>+</w:t>
            </w:r>
            <w:r>
              <w:rPr>
                <w:spacing w:val="-1"/>
                <w:sz w:val="24"/>
              </w:rPr>
              <w:t> </w:t>
            </w:r>
            <w:r>
              <w:rPr>
                <w:spacing w:val="-2"/>
                <w:sz w:val="24"/>
              </w:rPr>
              <w:t>0.141</w:t>
            </w:r>
          </w:p>
        </w:tc>
        <w:tc>
          <w:tcPr>
            <w:tcW w:w="1620" w:type="dxa"/>
          </w:tcPr>
          <w:p>
            <w:pPr>
              <w:pStyle w:val="TableParagraph"/>
              <w:spacing w:before="63"/>
              <w:ind w:left="130" w:right="36"/>
              <w:jc w:val="center"/>
              <w:rPr>
                <w:sz w:val="24"/>
              </w:rPr>
            </w:pPr>
            <w:r>
              <w:rPr>
                <w:sz w:val="24"/>
              </w:rPr>
              <w:t>2.763+</w:t>
            </w:r>
            <w:r>
              <w:rPr>
                <w:spacing w:val="-1"/>
                <w:sz w:val="24"/>
              </w:rPr>
              <w:t> </w:t>
            </w:r>
            <w:r>
              <w:rPr>
                <w:spacing w:val="-2"/>
                <w:sz w:val="24"/>
              </w:rPr>
              <w:t>0.153</w:t>
            </w:r>
          </w:p>
        </w:tc>
        <w:tc>
          <w:tcPr>
            <w:tcW w:w="1619" w:type="dxa"/>
          </w:tcPr>
          <w:p>
            <w:pPr>
              <w:pStyle w:val="TableParagraph"/>
              <w:spacing w:before="63"/>
              <w:ind w:left="129"/>
              <w:rPr>
                <w:sz w:val="24"/>
              </w:rPr>
            </w:pPr>
            <w:r>
              <w:rPr>
                <w:sz w:val="24"/>
              </w:rPr>
              <w:t>1.578</w:t>
            </w:r>
            <w:r>
              <w:rPr>
                <w:sz w:val="24"/>
                <w:u w:val="single"/>
              </w:rPr>
              <w:t>+</w:t>
            </w:r>
            <w:r>
              <w:rPr>
                <w:spacing w:val="-1"/>
                <w:sz w:val="24"/>
              </w:rPr>
              <w:t> </w:t>
            </w:r>
            <w:r>
              <w:rPr>
                <w:spacing w:val="-2"/>
                <w:sz w:val="24"/>
              </w:rPr>
              <w:t>0.274</w:t>
            </w:r>
          </w:p>
        </w:tc>
        <w:tc>
          <w:tcPr>
            <w:tcW w:w="1755" w:type="dxa"/>
          </w:tcPr>
          <w:p>
            <w:pPr>
              <w:pStyle w:val="TableParagraph"/>
              <w:spacing w:before="63"/>
              <w:ind w:left="221"/>
              <w:rPr>
                <w:sz w:val="24"/>
              </w:rPr>
            </w:pPr>
            <w:r>
              <w:rPr>
                <w:sz w:val="24"/>
              </w:rPr>
              <w:t>4.295</w:t>
            </w:r>
            <w:r>
              <w:rPr>
                <w:sz w:val="24"/>
                <w:u w:val="single"/>
              </w:rPr>
              <w:t>+</w:t>
            </w:r>
            <w:r>
              <w:rPr>
                <w:spacing w:val="-1"/>
                <w:sz w:val="24"/>
              </w:rPr>
              <w:t> </w:t>
            </w:r>
            <w:r>
              <w:rPr>
                <w:spacing w:val="-2"/>
                <w:sz w:val="24"/>
              </w:rPr>
              <w:t>0.666</w:t>
            </w:r>
          </w:p>
        </w:tc>
        <w:tc>
          <w:tcPr>
            <w:tcW w:w="1709" w:type="dxa"/>
          </w:tcPr>
          <w:p>
            <w:pPr>
              <w:pStyle w:val="TableParagraph"/>
              <w:spacing w:before="63"/>
              <w:ind w:right="165"/>
              <w:jc w:val="right"/>
              <w:rPr>
                <w:sz w:val="24"/>
              </w:rPr>
            </w:pPr>
            <w:r>
              <w:rPr>
                <w:sz w:val="24"/>
              </w:rPr>
              <w:t>2.315</w:t>
            </w:r>
            <w:r>
              <w:rPr>
                <w:sz w:val="24"/>
                <w:u w:val="single"/>
              </w:rPr>
              <w:t>+</w:t>
            </w:r>
            <w:r>
              <w:rPr>
                <w:spacing w:val="-1"/>
                <w:sz w:val="24"/>
              </w:rPr>
              <w:t> </w:t>
            </w:r>
            <w:r>
              <w:rPr>
                <w:spacing w:val="-2"/>
                <w:sz w:val="24"/>
              </w:rPr>
              <w:t>0.172</w:t>
            </w:r>
          </w:p>
        </w:tc>
        <w:tc>
          <w:tcPr>
            <w:tcW w:w="1574" w:type="dxa"/>
          </w:tcPr>
          <w:p>
            <w:pPr>
              <w:pStyle w:val="TableParagraph"/>
              <w:spacing w:before="63"/>
              <w:ind w:left="90" w:right="34"/>
              <w:jc w:val="center"/>
              <w:rPr>
                <w:sz w:val="24"/>
              </w:rPr>
            </w:pPr>
            <w:r>
              <w:rPr>
                <w:sz w:val="24"/>
              </w:rPr>
              <w:t>2.765</w:t>
            </w:r>
            <w:r>
              <w:rPr>
                <w:sz w:val="24"/>
                <w:u w:val="single"/>
              </w:rPr>
              <w:t>+</w:t>
            </w:r>
            <w:r>
              <w:rPr>
                <w:spacing w:val="-1"/>
                <w:sz w:val="24"/>
              </w:rPr>
              <w:t> </w:t>
            </w:r>
            <w:r>
              <w:rPr>
                <w:spacing w:val="-2"/>
                <w:sz w:val="24"/>
              </w:rPr>
              <w:t>0.157</w:t>
            </w:r>
          </w:p>
        </w:tc>
        <w:tc>
          <w:tcPr>
            <w:tcW w:w="1909" w:type="dxa"/>
          </w:tcPr>
          <w:p>
            <w:pPr>
              <w:pStyle w:val="TableParagraph"/>
              <w:spacing w:before="63"/>
              <w:ind w:left="133"/>
              <w:rPr>
                <w:sz w:val="24"/>
              </w:rPr>
            </w:pPr>
            <w:r>
              <w:rPr>
                <w:spacing w:val="-4"/>
                <w:sz w:val="24"/>
              </w:rPr>
              <w:t>&lt;1.0</w:t>
            </w:r>
          </w:p>
        </w:tc>
      </w:tr>
      <w:tr>
        <w:trPr>
          <w:trHeight w:val="413" w:hRule="atLeast"/>
        </w:trPr>
        <w:tc>
          <w:tcPr>
            <w:tcW w:w="2213" w:type="dxa"/>
          </w:tcPr>
          <w:p>
            <w:pPr>
              <w:pStyle w:val="TableParagraph"/>
              <w:spacing w:before="64"/>
              <w:ind w:left="122"/>
              <w:rPr>
                <w:sz w:val="24"/>
              </w:rPr>
            </w:pPr>
            <w:r>
              <w:rPr>
                <w:sz w:val="24"/>
              </w:rPr>
              <w:t>Tin </w:t>
            </w:r>
            <w:r>
              <w:rPr>
                <w:spacing w:val="-4"/>
                <w:sz w:val="24"/>
              </w:rPr>
              <w:t>(Sn)</w:t>
            </w:r>
          </w:p>
        </w:tc>
        <w:tc>
          <w:tcPr>
            <w:tcW w:w="1938" w:type="dxa"/>
          </w:tcPr>
          <w:p>
            <w:pPr>
              <w:pStyle w:val="TableParagraph"/>
              <w:spacing w:before="64"/>
              <w:ind w:right="216"/>
              <w:jc w:val="right"/>
              <w:rPr>
                <w:sz w:val="24"/>
              </w:rPr>
            </w:pPr>
            <w:r>
              <w:rPr>
                <w:sz w:val="24"/>
              </w:rPr>
              <w:t>0.715</w:t>
            </w:r>
            <w:r>
              <w:rPr>
                <w:sz w:val="24"/>
                <w:u w:val="single"/>
              </w:rPr>
              <w:t>+</w:t>
            </w:r>
            <w:r>
              <w:rPr>
                <w:spacing w:val="-1"/>
                <w:sz w:val="24"/>
              </w:rPr>
              <w:t> </w:t>
            </w:r>
            <w:r>
              <w:rPr>
                <w:spacing w:val="-2"/>
                <w:sz w:val="24"/>
              </w:rPr>
              <w:t>0.003</w:t>
            </w:r>
          </w:p>
        </w:tc>
        <w:tc>
          <w:tcPr>
            <w:tcW w:w="1620" w:type="dxa"/>
          </w:tcPr>
          <w:p>
            <w:pPr>
              <w:pStyle w:val="TableParagraph"/>
              <w:spacing w:before="64"/>
              <w:ind w:left="130" w:right="36"/>
              <w:jc w:val="center"/>
              <w:rPr>
                <w:sz w:val="24"/>
              </w:rPr>
            </w:pPr>
            <w:r>
              <w:rPr>
                <w:sz w:val="24"/>
              </w:rPr>
              <w:t>0.701</w:t>
            </w:r>
            <w:r>
              <w:rPr>
                <w:sz w:val="24"/>
                <w:u w:val="single"/>
              </w:rPr>
              <w:t>+</w:t>
            </w:r>
            <w:r>
              <w:rPr>
                <w:spacing w:val="-1"/>
                <w:sz w:val="24"/>
              </w:rPr>
              <w:t> </w:t>
            </w:r>
            <w:r>
              <w:rPr>
                <w:spacing w:val="-2"/>
                <w:sz w:val="24"/>
              </w:rPr>
              <w:t>0.002</w:t>
            </w:r>
          </w:p>
        </w:tc>
        <w:tc>
          <w:tcPr>
            <w:tcW w:w="1619" w:type="dxa"/>
          </w:tcPr>
          <w:p>
            <w:pPr>
              <w:pStyle w:val="TableParagraph"/>
              <w:spacing w:before="64"/>
              <w:ind w:left="129"/>
              <w:rPr>
                <w:sz w:val="24"/>
              </w:rPr>
            </w:pPr>
            <w:r>
              <w:rPr>
                <w:sz w:val="24"/>
              </w:rPr>
              <w:t>1.164</w:t>
            </w:r>
            <w:r>
              <w:rPr>
                <w:sz w:val="24"/>
                <w:u w:val="single"/>
              </w:rPr>
              <w:t>+</w:t>
            </w:r>
            <w:r>
              <w:rPr>
                <w:spacing w:val="-1"/>
                <w:sz w:val="24"/>
              </w:rPr>
              <w:t> </w:t>
            </w:r>
            <w:r>
              <w:rPr>
                <w:spacing w:val="-2"/>
                <w:sz w:val="24"/>
              </w:rPr>
              <w:t>0.002</w:t>
            </w:r>
          </w:p>
        </w:tc>
        <w:tc>
          <w:tcPr>
            <w:tcW w:w="1755" w:type="dxa"/>
          </w:tcPr>
          <w:p>
            <w:pPr>
              <w:pStyle w:val="TableParagraph"/>
              <w:spacing w:before="64"/>
              <w:ind w:left="221"/>
              <w:rPr>
                <w:sz w:val="24"/>
              </w:rPr>
            </w:pPr>
            <w:r>
              <w:rPr>
                <w:sz w:val="24"/>
              </w:rPr>
              <w:t>2.168</w:t>
            </w:r>
            <w:r>
              <w:rPr>
                <w:sz w:val="24"/>
                <w:u w:val="single"/>
              </w:rPr>
              <w:t>+</w:t>
            </w:r>
            <w:r>
              <w:rPr>
                <w:spacing w:val="-1"/>
                <w:sz w:val="24"/>
              </w:rPr>
              <w:t> </w:t>
            </w:r>
            <w:r>
              <w:rPr>
                <w:spacing w:val="-2"/>
                <w:sz w:val="24"/>
              </w:rPr>
              <w:t>0.196</w:t>
            </w:r>
          </w:p>
        </w:tc>
        <w:tc>
          <w:tcPr>
            <w:tcW w:w="1709" w:type="dxa"/>
          </w:tcPr>
          <w:p>
            <w:pPr>
              <w:pStyle w:val="TableParagraph"/>
              <w:spacing w:before="64"/>
              <w:ind w:right="165"/>
              <w:jc w:val="right"/>
              <w:rPr>
                <w:sz w:val="24"/>
              </w:rPr>
            </w:pPr>
            <w:r>
              <w:rPr>
                <w:sz w:val="24"/>
              </w:rPr>
              <w:t>3.663</w:t>
            </w:r>
            <w:r>
              <w:rPr>
                <w:sz w:val="24"/>
                <w:u w:val="single"/>
              </w:rPr>
              <w:t>+</w:t>
            </w:r>
            <w:r>
              <w:rPr>
                <w:spacing w:val="-1"/>
                <w:sz w:val="24"/>
              </w:rPr>
              <w:t> </w:t>
            </w:r>
            <w:r>
              <w:rPr>
                <w:spacing w:val="-2"/>
                <w:sz w:val="24"/>
              </w:rPr>
              <w:t>0.088</w:t>
            </w:r>
          </w:p>
        </w:tc>
        <w:tc>
          <w:tcPr>
            <w:tcW w:w="1574" w:type="dxa"/>
          </w:tcPr>
          <w:p>
            <w:pPr>
              <w:pStyle w:val="TableParagraph"/>
              <w:spacing w:before="64"/>
              <w:ind w:left="90" w:right="34"/>
              <w:jc w:val="center"/>
              <w:rPr>
                <w:sz w:val="24"/>
              </w:rPr>
            </w:pPr>
            <w:r>
              <w:rPr>
                <w:sz w:val="24"/>
              </w:rPr>
              <w:t>1.443</w:t>
            </w:r>
            <w:r>
              <w:rPr>
                <w:sz w:val="24"/>
                <w:u w:val="single"/>
              </w:rPr>
              <w:t>+</w:t>
            </w:r>
            <w:r>
              <w:rPr>
                <w:spacing w:val="-1"/>
                <w:sz w:val="24"/>
              </w:rPr>
              <w:t> </w:t>
            </w:r>
            <w:r>
              <w:rPr>
                <w:spacing w:val="-2"/>
                <w:sz w:val="24"/>
              </w:rPr>
              <w:t>0.057</w:t>
            </w:r>
          </w:p>
        </w:tc>
        <w:tc>
          <w:tcPr>
            <w:tcW w:w="1909" w:type="dxa"/>
          </w:tcPr>
          <w:p>
            <w:pPr>
              <w:pStyle w:val="TableParagraph"/>
              <w:spacing w:before="64"/>
              <w:ind w:left="133"/>
              <w:rPr>
                <w:sz w:val="24"/>
              </w:rPr>
            </w:pPr>
            <w:r>
              <w:rPr>
                <w:spacing w:val="-5"/>
                <w:sz w:val="24"/>
              </w:rPr>
              <w:t>NA</w:t>
            </w:r>
          </w:p>
        </w:tc>
      </w:tr>
      <w:tr>
        <w:trPr>
          <w:trHeight w:val="413" w:hRule="atLeast"/>
        </w:trPr>
        <w:tc>
          <w:tcPr>
            <w:tcW w:w="2213" w:type="dxa"/>
          </w:tcPr>
          <w:p>
            <w:pPr>
              <w:pStyle w:val="TableParagraph"/>
              <w:spacing w:before="63"/>
              <w:ind w:left="122"/>
              <w:rPr>
                <w:sz w:val="24"/>
              </w:rPr>
            </w:pPr>
            <w:r>
              <w:rPr>
                <w:sz w:val="24"/>
              </w:rPr>
              <w:t>Cobalt</w:t>
            </w:r>
            <w:r>
              <w:rPr>
                <w:spacing w:val="-3"/>
                <w:sz w:val="24"/>
              </w:rPr>
              <w:t> </w:t>
            </w:r>
            <w:r>
              <w:rPr>
                <w:spacing w:val="-4"/>
                <w:sz w:val="24"/>
              </w:rPr>
              <w:t>(Co)</w:t>
            </w:r>
          </w:p>
        </w:tc>
        <w:tc>
          <w:tcPr>
            <w:tcW w:w="1938" w:type="dxa"/>
          </w:tcPr>
          <w:p>
            <w:pPr>
              <w:pStyle w:val="TableParagraph"/>
              <w:spacing w:before="63"/>
              <w:ind w:right="216"/>
              <w:jc w:val="right"/>
              <w:rPr>
                <w:sz w:val="24"/>
              </w:rPr>
            </w:pPr>
            <w:r>
              <w:rPr>
                <w:sz w:val="24"/>
              </w:rPr>
              <w:t>0.128</w:t>
            </w:r>
            <w:r>
              <w:rPr>
                <w:sz w:val="24"/>
                <w:u w:val="single"/>
              </w:rPr>
              <w:t>+</w:t>
            </w:r>
            <w:r>
              <w:rPr>
                <w:spacing w:val="-1"/>
                <w:sz w:val="24"/>
              </w:rPr>
              <w:t> </w:t>
            </w:r>
            <w:r>
              <w:rPr>
                <w:spacing w:val="-2"/>
                <w:sz w:val="24"/>
              </w:rPr>
              <w:t>0.059</w:t>
            </w:r>
          </w:p>
        </w:tc>
        <w:tc>
          <w:tcPr>
            <w:tcW w:w="1620" w:type="dxa"/>
          </w:tcPr>
          <w:p>
            <w:pPr>
              <w:pStyle w:val="TableParagraph"/>
              <w:spacing w:before="63"/>
              <w:ind w:left="130" w:right="36"/>
              <w:jc w:val="center"/>
              <w:rPr>
                <w:sz w:val="24"/>
              </w:rPr>
            </w:pPr>
            <w:r>
              <w:rPr>
                <w:sz w:val="24"/>
              </w:rPr>
              <w:t>0.008</w:t>
            </w:r>
            <w:r>
              <w:rPr>
                <w:sz w:val="24"/>
                <w:u w:val="single"/>
              </w:rPr>
              <w:t>+</w:t>
            </w:r>
            <w:r>
              <w:rPr>
                <w:spacing w:val="-1"/>
                <w:sz w:val="24"/>
              </w:rPr>
              <w:t> </w:t>
            </w:r>
            <w:r>
              <w:rPr>
                <w:spacing w:val="-2"/>
                <w:sz w:val="24"/>
              </w:rPr>
              <w:t>0.088</w:t>
            </w:r>
          </w:p>
        </w:tc>
        <w:tc>
          <w:tcPr>
            <w:tcW w:w="1619" w:type="dxa"/>
          </w:tcPr>
          <w:p>
            <w:pPr>
              <w:pStyle w:val="TableParagraph"/>
              <w:spacing w:before="63"/>
              <w:ind w:left="129"/>
              <w:rPr>
                <w:sz w:val="24"/>
              </w:rPr>
            </w:pPr>
            <w:r>
              <w:rPr>
                <w:sz w:val="24"/>
              </w:rPr>
              <w:t>0.013</w:t>
            </w:r>
            <w:r>
              <w:rPr>
                <w:sz w:val="24"/>
                <w:u w:val="single"/>
              </w:rPr>
              <w:t>+</w:t>
            </w:r>
            <w:r>
              <w:rPr>
                <w:spacing w:val="-1"/>
                <w:sz w:val="24"/>
              </w:rPr>
              <w:t> </w:t>
            </w:r>
            <w:r>
              <w:rPr>
                <w:spacing w:val="-2"/>
                <w:sz w:val="24"/>
              </w:rPr>
              <w:t>0.003</w:t>
            </w:r>
          </w:p>
        </w:tc>
        <w:tc>
          <w:tcPr>
            <w:tcW w:w="1755" w:type="dxa"/>
          </w:tcPr>
          <w:p>
            <w:pPr>
              <w:pStyle w:val="TableParagraph"/>
              <w:spacing w:before="63"/>
              <w:ind w:left="221"/>
              <w:rPr>
                <w:sz w:val="24"/>
              </w:rPr>
            </w:pPr>
            <w:r>
              <w:rPr>
                <w:sz w:val="24"/>
              </w:rPr>
              <w:t>0.058</w:t>
            </w:r>
            <w:r>
              <w:rPr>
                <w:sz w:val="24"/>
                <w:u w:val="single"/>
              </w:rPr>
              <w:t>+</w:t>
            </w:r>
            <w:r>
              <w:rPr>
                <w:spacing w:val="-1"/>
                <w:sz w:val="24"/>
              </w:rPr>
              <w:t> </w:t>
            </w:r>
            <w:r>
              <w:rPr>
                <w:spacing w:val="-2"/>
                <w:sz w:val="24"/>
              </w:rPr>
              <w:t>0.117</w:t>
            </w:r>
          </w:p>
        </w:tc>
        <w:tc>
          <w:tcPr>
            <w:tcW w:w="1709" w:type="dxa"/>
          </w:tcPr>
          <w:p>
            <w:pPr>
              <w:pStyle w:val="TableParagraph"/>
              <w:spacing w:before="63"/>
              <w:ind w:right="165"/>
              <w:jc w:val="right"/>
              <w:rPr>
                <w:sz w:val="24"/>
              </w:rPr>
            </w:pPr>
            <w:r>
              <w:rPr>
                <w:sz w:val="24"/>
              </w:rPr>
              <w:t>0.063</w:t>
            </w:r>
            <w:r>
              <w:rPr>
                <w:sz w:val="24"/>
                <w:u w:val="single"/>
              </w:rPr>
              <w:t>+</w:t>
            </w:r>
            <w:r>
              <w:rPr>
                <w:spacing w:val="-1"/>
                <w:sz w:val="24"/>
              </w:rPr>
              <w:t> </w:t>
            </w:r>
            <w:r>
              <w:rPr>
                <w:spacing w:val="-2"/>
                <w:sz w:val="24"/>
              </w:rPr>
              <w:t>0.106</w:t>
            </w:r>
          </w:p>
        </w:tc>
        <w:tc>
          <w:tcPr>
            <w:tcW w:w="1574" w:type="dxa"/>
          </w:tcPr>
          <w:p>
            <w:pPr>
              <w:pStyle w:val="TableParagraph"/>
              <w:spacing w:before="63"/>
              <w:ind w:left="90" w:right="34"/>
              <w:jc w:val="center"/>
              <w:rPr>
                <w:sz w:val="24"/>
              </w:rPr>
            </w:pPr>
            <w:r>
              <w:rPr>
                <w:sz w:val="24"/>
              </w:rPr>
              <w:t>0.050</w:t>
            </w:r>
            <w:r>
              <w:rPr>
                <w:sz w:val="24"/>
                <w:u w:val="single"/>
              </w:rPr>
              <w:t>+</w:t>
            </w:r>
            <w:r>
              <w:rPr>
                <w:spacing w:val="-1"/>
                <w:sz w:val="24"/>
              </w:rPr>
              <w:t> </w:t>
            </w:r>
            <w:r>
              <w:rPr>
                <w:spacing w:val="-2"/>
                <w:sz w:val="24"/>
              </w:rPr>
              <w:t>0.110</w:t>
            </w:r>
          </w:p>
        </w:tc>
        <w:tc>
          <w:tcPr>
            <w:tcW w:w="1909" w:type="dxa"/>
          </w:tcPr>
          <w:p>
            <w:pPr>
              <w:pStyle w:val="TableParagraph"/>
              <w:spacing w:before="63"/>
              <w:ind w:left="133"/>
              <w:rPr>
                <w:sz w:val="24"/>
              </w:rPr>
            </w:pPr>
            <w:r>
              <w:rPr>
                <w:spacing w:val="-5"/>
                <w:sz w:val="24"/>
              </w:rPr>
              <w:t>NA</w:t>
            </w:r>
          </w:p>
        </w:tc>
      </w:tr>
      <w:tr>
        <w:trPr>
          <w:trHeight w:val="414" w:hRule="atLeast"/>
        </w:trPr>
        <w:tc>
          <w:tcPr>
            <w:tcW w:w="2213" w:type="dxa"/>
          </w:tcPr>
          <w:p>
            <w:pPr>
              <w:pStyle w:val="TableParagraph"/>
              <w:spacing w:before="64"/>
              <w:ind w:left="122"/>
              <w:rPr>
                <w:sz w:val="24"/>
              </w:rPr>
            </w:pPr>
            <w:r>
              <w:rPr>
                <w:sz w:val="24"/>
              </w:rPr>
              <w:t>Cadmium</w:t>
            </w:r>
            <w:r>
              <w:rPr>
                <w:spacing w:val="-1"/>
                <w:sz w:val="24"/>
              </w:rPr>
              <w:t> </w:t>
            </w:r>
            <w:r>
              <w:rPr>
                <w:spacing w:val="-4"/>
                <w:sz w:val="24"/>
              </w:rPr>
              <w:t>(Cd)</w:t>
            </w:r>
          </w:p>
        </w:tc>
        <w:tc>
          <w:tcPr>
            <w:tcW w:w="1938" w:type="dxa"/>
          </w:tcPr>
          <w:p>
            <w:pPr>
              <w:pStyle w:val="TableParagraph"/>
              <w:spacing w:before="64"/>
              <w:ind w:right="216"/>
              <w:jc w:val="right"/>
              <w:rPr>
                <w:sz w:val="24"/>
              </w:rPr>
            </w:pPr>
            <w:r>
              <w:rPr>
                <w:sz w:val="24"/>
              </w:rPr>
              <w:t>1.093</w:t>
            </w:r>
            <w:r>
              <w:rPr>
                <w:sz w:val="24"/>
                <w:u w:val="single"/>
              </w:rPr>
              <w:t>+</w:t>
            </w:r>
            <w:r>
              <w:rPr>
                <w:spacing w:val="-1"/>
                <w:sz w:val="24"/>
              </w:rPr>
              <w:t> </w:t>
            </w:r>
            <w:r>
              <w:rPr>
                <w:spacing w:val="-2"/>
                <w:sz w:val="24"/>
              </w:rPr>
              <w:t>0.073</w:t>
            </w:r>
          </w:p>
        </w:tc>
        <w:tc>
          <w:tcPr>
            <w:tcW w:w="1620" w:type="dxa"/>
          </w:tcPr>
          <w:p>
            <w:pPr>
              <w:pStyle w:val="TableParagraph"/>
              <w:spacing w:before="64"/>
              <w:ind w:left="130" w:right="36"/>
              <w:jc w:val="center"/>
              <w:rPr>
                <w:sz w:val="24"/>
              </w:rPr>
            </w:pPr>
            <w:r>
              <w:rPr>
                <w:sz w:val="24"/>
              </w:rPr>
              <w:t>0.283</w:t>
            </w:r>
            <w:r>
              <w:rPr>
                <w:sz w:val="24"/>
                <w:u w:val="single"/>
              </w:rPr>
              <w:t>+</w:t>
            </w:r>
            <w:r>
              <w:rPr>
                <w:spacing w:val="-1"/>
                <w:sz w:val="24"/>
              </w:rPr>
              <w:t> </w:t>
            </w:r>
            <w:r>
              <w:rPr>
                <w:spacing w:val="-2"/>
                <w:sz w:val="24"/>
              </w:rPr>
              <w:t>0.102</w:t>
            </w:r>
          </w:p>
        </w:tc>
        <w:tc>
          <w:tcPr>
            <w:tcW w:w="1619" w:type="dxa"/>
          </w:tcPr>
          <w:p>
            <w:pPr>
              <w:pStyle w:val="TableParagraph"/>
              <w:spacing w:before="64"/>
              <w:ind w:left="129"/>
              <w:rPr>
                <w:sz w:val="24"/>
              </w:rPr>
            </w:pPr>
            <w:r>
              <w:rPr>
                <w:sz w:val="24"/>
              </w:rPr>
              <w:t>0.910</w:t>
            </w:r>
            <w:r>
              <w:rPr>
                <w:sz w:val="24"/>
                <w:u w:val="single"/>
              </w:rPr>
              <w:t>+</w:t>
            </w:r>
            <w:r>
              <w:rPr>
                <w:spacing w:val="-1"/>
                <w:sz w:val="24"/>
              </w:rPr>
              <w:t> </w:t>
            </w:r>
            <w:r>
              <w:rPr>
                <w:spacing w:val="-2"/>
                <w:sz w:val="24"/>
              </w:rPr>
              <w:t>0.216</w:t>
            </w:r>
          </w:p>
        </w:tc>
        <w:tc>
          <w:tcPr>
            <w:tcW w:w="1755" w:type="dxa"/>
          </w:tcPr>
          <w:p>
            <w:pPr>
              <w:pStyle w:val="TableParagraph"/>
              <w:spacing w:before="64"/>
              <w:ind w:left="221"/>
              <w:rPr>
                <w:sz w:val="24"/>
              </w:rPr>
            </w:pPr>
            <w:r>
              <w:rPr>
                <w:sz w:val="24"/>
              </w:rPr>
              <w:t>0.313</w:t>
            </w:r>
            <w:r>
              <w:rPr>
                <w:sz w:val="24"/>
                <w:u w:val="single"/>
              </w:rPr>
              <w:t>+</w:t>
            </w:r>
            <w:r>
              <w:rPr>
                <w:spacing w:val="-1"/>
                <w:sz w:val="24"/>
              </w:rPr>
              <w:t> </w:t>
            </w:r>
            <w:r>
              <w:rPr>
                <w:spacing w:val="-2"/>
                <w:sz w:val="24"/>
              </w:rPr>
              <w:t>0.242</w:t>
            </w:r>
          </w:p>
        </w:tc>
        <w:tc>
          <w:tcPr>
            <w:tcW w:w="1709" w:type="dxa"/>
          </w:tcPr>
          <w:p>
            <w:pPr>
              <w:pStyle w:val="TableParagraph"/>
              <w:spacing w:before="64"/>
              <w:ind w:right="165"/>
              <w:jc w:val="right"/>
              <w:rPr>
                <w:sz w:val="24"/>
              </w:rPr>
            </w:pPr>
            <w:r>
              <w:rPr>
                <w:sz w:val="24"/>
              </w:rPr>
              <w:t>0.745</w:t>
            </w:r>
            <w:r>
              <w:rPr>
                <w:sz w:val="24"/>
                <w:u w:val="single"/>
              </w:rPr>
              <w:t>+</w:t>
            </w:r>
            <w:r>
              <w:rPr>
                <w:spacing w:val="-1"/>
                <w:sz w:val="24"/>
              </w:rPr>
              <w:t> </w:t>
            </w:r>
            <w:r>
              <w:rPr>
                <w:spacing w:val="-2"/>
                <w:sz w:val="24"/>
              </w:rPr>
              <w:t>0.130</w:t>
            </w:r>
          </w:p>
        </w:tc>
        <w:tc>
          <w:tcPr>
            <w:tcW w:w="1574" w:type="dxa"/>
          </w:tcPr>
          <w:p>
            <w:pPr>
              <w:pStyle w:val="TableParagraph"/>
              <w:spacing w:before="64"/>
              <w:ind w:left="90" w:right="34"/>
              <w:jc w:val="center"/>
              <w:rPr>
                <w:sz w:val="24"/>
              </w:rPr>
            </w:pPr>
            <w:r>
              <w:rPr>
                <w:sz w:val="24"/>
              </w:rPr>
              <w:t>0.873</w:t>
            </w:r>
            <w:r>
              <w:rPr>
                <w:sz w:val="24"/>
                <w:u w:val="single"/>
              </w:rPr>
              <w:t>+</w:t>
            </w:r>
            <w:r>
              <w:rPr>
                <w:spacing w:val="-1"/>
                <w:sz w:val="24"/>
              </w:rPr>
              <w:t> </w:t>
            </w:r>
            <w:r>
              <w:rPr>
                <w:spacing w:val="-2"/>
                <w:sz w:val="24"/>
              </w:rPr>
              <w:t>0.153</w:t>
            </w:r>
          </w:p>
        </w:tc>
        <w:tc>
          <w:tcPr>
            <w:tcW w:w="1909" w:type="dxa"/>
          </w:tcPr>
          <w:p>
            <w:pPr>
              <w:pStyle w:val="TableParagraph"/>
              <w:spacing w:before="64"/>
              <w:ind w:left="133"/>
              <w:rPr>
                <w:sz w:val="24"/>
              </w:rPr>
            </w:pPr>
            <w:r>
              <w:rPr>
                <w:spacing w:val="-5"/>
                <w:sz w:val="24"/>
              </w:rPr>
              <w:t>1.0</w:t>
            </w:r>
          </w:p>
        </w:tc>
      </w:tr>
      <w:tr>
        <w:trPr>
          <w:trHeight w:val="414" w:hRule="atLeast"/>
        </w:trPr>
        <w:tc>
          <w:tcPr>
            <w:tcW w:w="2213" w:type="dxa"/>
          </w:tcPr>
          <w:p>
            <w:pPr>
              <w:pStyle w:val="TableParagraph"/>
              <w:spacing w:before="63"/>
              <w:ind w:left="122"/>
              <w:rPr>
                <w:sz w:val="24"/>
              </w:rPr>
            </w:pPr>
            <w:r>
              <w:rPr>
                <w:sz w:val="24"/>
              </w:rPr>
              <w:t>Silver</w:t>
            </w:r>
            <w:r>
              <w:rPr>
                <w:spacing w:val="-1"/>
                <w:sz w:val="24"/>
              </w:rPr>
              <w:t> </w:t>
            </w:r>
            <w:r>
              <w:rPr>
                <w:spacing w:val="-4"/>
                <w:sz w:val="24"/>
              </w:rPr>
              <w:t>(Ag)</w:t>
            </w:r>
          </w:p>
        </w:tc>
        <w:tc>
          <w:tcPr>
            <w:tcW w:w="1938" w:type="dxa"/>
          </w:tcPr>
          <w:p>
            <w:pPr>
              <w:pStyle w:val="TableParagraph"/>
              <w:spacing w:before="63"/>
              <w:ind w:right="216"/>
              <w:jc w:val="right"/>
              <w:rPr>
                <w:sz w:val="24"/>
              </w:rPr>
            </w:pPr>
            <w:r>
              <w:rPr>
                <w:sz w:val="24"/>
              </w:rPr>
              <w:t>0.035</w:t>
            </w:r>
            <w:r>
              <w:rPr>
                <w:sz w:val="24"/>
                <w:u w:val="single"/>
              </w:rPr>
              <w:t>+</w:t>
            </w:r>
            <w:r>
              <w:rPr>
                <w:spacing w:val="-1"/>
                <w:sz w:val="24"/>
              </w:rPr>
              <w:t> </w:t>
            </w:r>
            <w:r>
              <w:rPr>
                <w:spacing w:val="-2"/>
                <w:sz w:val="24"/>
              </w:rPr>
              <w:t>0.000</w:t>
            </w:r>
          </w:p>
        </w:tc>
        <w:tc>
          <w:tcPr>
            <w:tcW w:w="1620" w:type="dxa"/>
          </w:tcPr>
          <w:p>
            <w:pPr>
              <w:pStyle w:val="TableParagraph"/>
              <w:spacing w:before="63"/>
              <w:ind w:left="130" w:right="36"/>
              <w:jc w:val="center"/>
              <w:rPr>
                <w:sz w:val="24"/>
              </w:rPr>
            </w:pPr>
            <w:r>
              <w:rPr>
                <w:sz w:val="24"/>
              </w:rPr>
              <w:t>0.200</w:t>
            </w:r>
            <w:r>
              <w:rPr>
                <w:sz w:val="24"/>
                <w:u w:val="single"/>
              </w:rPr>
              <w:t>+</w:t>
            </w:r>
            <w:r>
              <w:rPr>
                <w:spacing w:val="-1"/>
                <w:sz w:val="24"/>
              </w:rPr>
              <w:t> </w:t>
            </w:r>
            <w:r>
              <w:rPr>
                <w:spacing w:val="-2"/>
                <w:sz w:val="24"/>
              </w:rPr>
              <w:t>0.002</w:t>
            </w:r>
          </w:p>
        </w:tc>
        <w:tc>
          <w:tcPr>
            <w:tcW w:w="1619" w:type="dxa"/>
          </w:tcPr>
          <w:p>
            <w:pPr>
              <w:pStyle w:val="TableParagraph"/>
              <w:spacing w:before="63"/>
              <w:ind w:left="129"/>
              <w:rPr>
                <w:sz w:val="24"/>
              </w:rPr>
            </w:pPr>
            <w:r>
              <w:rPr>
                <w:sz w:val="24"/>
              </w:rPr>
              <w:t>0.025</w:t>
            </w:r>
            <w:r>
              <w:rPr>
                <w:sz w:val="24"/>
                <w:u w:val="single"/>
              </w:rPr>
              <w:t>+</w:t>
            </w:r>
            <w:r>
              <w:rPr>
                <w:spacing w:val="-1"/>
                <w:sz w:val="24"/>
              </w:rPr>
              <w:t> </w:t>
            </w:r>
            <w:r>
              <w:rPr>
                <w:spacing w:val="-2"/>
                <w:sz w:val="24"/>
              </w:rPr>
              <w:t>0.003</w:t>
            </w:r>
          </w:p>
        </w:tc>
        <w:tc>
          <w:tcPr>
            <w:tcW w:w="1755" w:type="dxa"/>
          </w:tcPr>
          <w:p>
            <w:pPr>
              <w:pStyle w:val="TableParagraph"/>
              <w:spacing w:before="63"/>
              <w:ind w:left="221"/>
              <w:rPr>
                <w:sz w:val="24"/>
              </w:rPr>
            </w:pPr>
            <w:r>
              <w:rPr>
                <w:sz w:val="24"/>
              </w:rPr>
              <w:t>0.480</w:t>
            </w:r>
            <w:r>
              <w:rPr>
                <w:sz w:val="24"/>
                <w:u w:val="single"/>
              </w:rPr>
              <w:t>+</w:t>
            </w:r>
            <w:r>
              <w:rPr>
                <w:spacing w:val="-1"/>
                <w:sz w:val="24"/>
              </w:rPr>
              <w:t> </w:t>
            </w:r>
            <w:r>
              <w:rPr>
                <w:spacing w:val="-2"/>
                <w:sz w:val="24"/>
              </w:rPr>
              <w:t>0.116</w:t>
            </w:r>
          </w:p>
        </w:tc>
        <w:tc>
          <w:tcPr>
            <w:tcW w:w="1709" w:type="dxa"/>
          </w:tcPr>
          <w:p>
            <w:pPr>
              <w:pStyle w:val="TableParagraph"/>
              <w:spacing w:before="63"/>
              <w:ind w:right="165"/>
              <w:jc w:val="right"/>
              <w:rPr>
                <w:sz w:val="24"/>
              </w:rPr>
            </w:pPr>
            <w:r>
              <w:rPr>
                <w:sz w:val="24"/>
              </w:rPr>
              <w:t>2.428</w:t>
            </w:r>
            <w:r>
              <w:rPr>
                <w:sz w:val="24"/>
                <w:u w:val="single"/>
              </w:rPr>
              <w:t>+</w:t>
            </w:r>
            <w:r>
              <w:rPr>
                <w:spacing w:val="-1"/>
                <w:sz w:val="24"/>
              </w:rPr>
              <w:t> </w:t>
            </w:r>
            <w:r>
              <w:rPr>
                <w:spacing w:val="-2"/>
                <w:sz w:val="24"/>
              </w:rPr>
              <w:t>0.123</w:t>
            </w:r>
          </w:p>
        </w:tc>
        <w:tc>
          <w:tcPr>
            <w:tcW w:w="1574" w:type="dxa"/>
          </w:tcPr>
          <w:p>
            <w:pPr>
              <w:pStyle w:val="TableParagraph"/>
              <w:spacing w:before="63"/>
              <w:ind w:left="90" w:right="34"/>
              <w:jc w:val="center"/>
              <w:rPr>
                <w:sz w:val="24"/>
              </w:rPr>
            </w:pPr>
            <w:r>
              <w:rPr>
                <w:sz w:val="24"/>
              </w:rPr>
              <w:t>0.788</w:t>
            </w:r>
            <w:r>
              <w:rPr>
                <w:sz w:val="24"/>
                <w:u w:val="single"/>
              </w:rPr>
              <w:t>+</w:t>
            </w:r>
            <w:r>
              <w:rPr>
                <w:spacing w:val="-1"/>
                <w:sz w:val="24"/>
              </w:rPr>
              <w:t> </w:t>
            </w:r>
            <w:r>
              <w:rPr>
                <w:spacing w:val="-2"/>
                <w:sz w:val="24"/>
              </w:rPr>
              <w:t>0.063</w:t>
            </w:r>
          </w:p>
        </w:tc>
        <w:tc>
          <w:tcPr>
            <w:tcW w:w="1909" w:type="dxa"/>
          </w:tcPr>
          <w:p>
            <w:pPr>
              <w:pStyle w:val="TableParagraph"/>
              <w:spacing w:before="63"/>
              <w:ind w:left="133"/>
              <w:rPr>
                <w:sz w:val="24"/>
              </w:rPr>
            </w:pPr>
            <w:r>
              <w:rPr>
                <w:spacing w:val="-5"/>
                <w:sz w:val="24"/>
              </w:rPr>
              <w:t>NA</w:t>
            </w:r>
          </w:p>
        </w:tc>
      </w:tr>
      <w:tr>
        <w:trPr>
          <w:trHeight w:val="413" w:hRule="atLeast"/>
        </w:trPr>
        <w:tc>
          <w:tcPr>
            <w:tcW w:w="2213" w:type="dxa"/>
          </w:tcPr>
          <w:p>
            <w:pPr>
              <w:pStyle w:val="TableParagraph"/>
              <w:spacing w:before="64"/>
              <w:ind w:left="122"/>
              <w:rPr>
                <w:sz w:val="24"/>
              </w:rPr>
            </w:pPr>
            <w:r>
              <w:rPr>
                <w:sz w:val="24"/>
              </w:rPr>
              <w:t>Arsenic</w:t>
            </w:r>
            <w:r>
              <w:rPr>
                <w:spacing w:val="-5"/>
                <w:sz w:val="24"/>
              </w:rPr>
              <w:t> </w:t>
            </w:r>
            <w:r>
              <w:rPr>
                <w:spacing w:val="-4"/>
                <w:sz w:val="24"/>
              </w:rPr>
              <w:t>(As)</w:t>
            </w:r>
          </w:p>
        </w:tc>
        <w:tc>
          <w:tcPr>
            <w:tcW w:w="1938" w:type="dxa"/>
          </w:tcPr>
          <w:p>
            <w:pPr>
              <w:pStyle w:val="TableParagraph"/>
              <w:spacing w:before="64"/>
              <w:ind w:right="216"/>
              <w:jc w:val="right"/>
              <w:rPr>
                <w:sz w:val="24"/>
              </w:rPr>
            </w:pPr>
            <w:r>
              <w:rPr>
                <w:sz w:val="24"/>
              </w:rPr>
              <w:t>0.035</w:t>
            </w:r>
            <w:r>
              <w:rPr>
                <w:sz w:val="24"/>
                <w:u w:val="single"/>
              </w:rPr>
              <w:t>+</w:t>
            </w:r>
            <w:r>
              <w:rPr>
                <w:spacing w:val="-1"/>
                <w:sz w:val="24"/>
              </w:rPr>
              <w:t> </w:t>
            </w:r>
            <w:r>
              <w:rPr>
                <w:spacing w:val="-2"/>
                <w:sz w:val="24"/>
              </w:rPr>
              <w:t>0.130</w:t>
            </w:r>
          </w:p>
        </w:tc>
        <w:tc>
          <w:tcPr>
            <w:tcW w:w="1620" w:type="dxa"/>
          </w:tcPr>
          <w:p>
            <w:pPr>
              <w:pStyle w:val="TableParagraph"/>
              <w:spacing w:before="64"/>
              <w:ind w:left="130" w:right="36"/>
              <w:jc w:val="center"/>
              <w:rPr>
                <w:sz w:val="24"/>
              </w:rPr>
            </w:pPr>
            <w:r>
              <w:rPr>
                <w:sz w:val="24"/>
              </w:rPr>
              <w:t>0.070</w:t>
            </w:r>
            <w:r>
              <w:rPr>
                <w:sz w:val="24"/>
                <w:u w:val="single"/>
              </w:rPr>
              <w:t>+</w:t>
            </w:r>
            <w:r>
              <w:rPr>
                <w:spacing w:val="-1"/>
                <w:sz w:val="24"/>
              </w:rPr>
              <w:t> </w:t>
            </w:r>
            <w:r>
              <w:rPr>
                <w:spacing w:val="-2"/>
                <w:sz w:val="24"/>
              </w:rPr>
              <w:t>0.149</w:t>
            </w:r>
          </w:p>
        </w:tc>
        <w:tc>
          <w:tcPr>
            <w:tcW w:w="1619" w:type="dxa"/>
          </w:tcPr>
          <w:p>
            <w:pPr>
              <w:pStyle w:val="TableParagraph"/>
              <w:spacing w:before="64"/>
              <w:ind w:left="129"/>
              <w:rPr>
                <w:sz w:val="24"/>
              </w:rPr>
            </w:pPr>
            <w:r>
              <w:rPr>
                <w:sz w:val="24"/>
              </w:rPr>
              <w:t>0.390</w:t>
            </w:r>
            <w:r>
              <w:rPr>
                <w:sz w:val="24"/>
                <w:u w:val="single"/>
              </w:rPr>
              <w:t>+</w:t>
            </w:r>
            <w:r>
              <w:rPr>
                <w:spacing w:val="-1"/>
                <w:sz w:val="24"/>
              </w:rPr>
              <w:t> </w:t>
            </w:r>
            <w:r>
              <w:rPr>
                <w:spacing w:val="-2"/>
                <w:sz w:val="24"/>
              </w:rPr>
              <w:t>0.270</w:t>
            </w:r>
          </w:p>
        </w:tc>
        <w:tc>
          <w:tcPr>
            <w:tcW w:w="1755" w:type="dxa"/>
          </w:tcPr>
          <w:p>
            <w:pPr>
              <w:pStyle w:val="TableParagraph"/>
              <w:spacing w:before="64"/>
              <w:ind w:left="221"/>
              <w:rPr>
                <w:sz w:val="24"/>
              </w:rPr>
            </w:pPr>
            <w:r>
              <w:rPr>
                <w:sz w:val="24"/>
              </w:rPr>
              <w:t>1.180</w:t>
            </w:r>
            <w:r>
              <w:rPr>
                <w:sz w:val="24"/>
                <w:u w:val="single"/>
              </w:rPr>
              <w:t>+</w:t>
            </w:r>
            <w:r>
              <w:rPr>
                <w:spacing w:val="-1"/>
                <w:sz w:val="24"/>
              </w:rPr>
              <w:t> </w:t>
            </w:r>
            <w:r>
              <w:rPr>
                <w:spacing w:val="-2"/>
                <w:sz w:val="24"/>
              </w:rPr>
              <w:t>0.141</w:t>
            </w:r>
          </w:p>
        </w:tc>
        <w:tc>
          <w:tcPr>
            <w:tcW w:w="1709" w:type="dxa"/>
          </w:tcPr>
          <w:p>
            <w:pPr>
              <w:pStyle w:val="TableParagraph"/>
              <w:spacing w:before="64"/>
              <w:ind w:right="165"/>
              <w:jc w:val="right"/>
              <w:rPr>
                <w:sz w:val="24"/>
              </w:rPr>
            </w:pPr>
            <w:r>
              <w:rPr>
                <w:sz w:val="24"/>
              </w:rPr>
              <w:t>2.883</w:t>
            </w:r>
            <w:r>
              <w:rPr>
                <w:sz w:val="24"/>
                <w:u w:val="single"/>
              </w:rPr>
              <w:t>+</w:t>
            </w:r>
            <w:r>
              <w:rPr>
                <w:spacing w:val="-1"/>
                <w:sz w:val="24"/>
              </w:rPr>
              <w:t> </w:t>
            </w:r>
            <w:r>
              <w:rPr>
                <w:spacing w:val="-2"/>
                <w:sz w:val="24"/>
              </w:rPr>
              <w:t>0.123</w:t>
            </w:r>
          </w:p>
        </w:tc>
        <w:tc>
          <w:tcPr>
            <w:tcW w:w="1574" w:type="dxa"/>
          </w:tcPr>
          <w:p>
            <w:pPr>
              <w:pStyle w:val="TableParagraph"/>
              <w:spacing w:before="64"/>
              <w:ind w:left="90" w:right="34"/>
              <w:jc w:val="center"/>
              <w:rPr>
                <w:sz w:val="24"/>
              </w:rPr>
            </w:pPr>
            <w:r>
              <w:rPr>
                <w:sz w:val="24"/>
              </w:rPr>
              <w:t>0.913</w:t>
            </w:r>
            <w:r>
              <w:rPr>
                <w:sz w:val="24"/>
                <w:u w:val="single"/>
              </w:rPr>
              <w:t>+</w:t>
            </w:r>
            <w:r>
              <w:rPr>
                <w:spacing w:val="-1"/>
                <w:sz w:val="24"/>
              </w:rPr>
              <w:t> </w:t>
            </w:r>
            <w:r>
              <w:rPr>
                <w:spacing w:val="-2"/>
                <w:sz w:val="24"/>
              </w:rPr>
              <w:t>0.065</w:t>
            </w:r>
          </w:p>
        </w:tc>
        <w:tc>
          <w:tcPr>
            <w:tcW w:w="1909" w:type="dxa"/>
          </w:tcPr>
          <w:p>
            <w:pPr>
              <w:pStyle w:val="TableParagraph"/>
              <w:spacing w:before="64"/>
              <w:ind w:left="133"/>
              <w:rPr>
                <w:sz w:val="24"/>
              </w:rPr>
            </w:pPr>
            <w:r>
              <w:rPr>
                <w:spacing w:val="-5"/>
                <w:sz w:val="24"/>
              </w:rPr>
              <w:t>1.0</w:t>
            </w:r>
          </w:p>
        </w:tc>
      </w:tr>
      <w:tr>
        <w:trPr>
          <w:trHeight w:val="413" w:hRule="atLeast"/>
        </w:trPr>
        <w:tc>
          <w:tcPr>
            <w:tcW w:w="2213" w:type="dxa"/>
          </w:tcPr>
          <w:p>
            <w:pPr>
              <w:pStyle w:val="TableParagraph"/>
              <w:spacing w:before="63"/>
              <w:ind w:left="122"/>
              <w:rPr>
                <w:sz w:val="24"/>
              </w:rPr>
            </w:pPr>
            <w:r>
              <w:rPr>
                <w:sz w:val="24"/>
              </w:rPr>
              <w:t>Selenium</w:t>
            </w:r>
            <w:r>
              <w:rPr>
                <w:spacing w:val="-1"/>
                <w:sz w:val="24"/>
              </w:rPr>
              <w:t> </w:t>
            </w:r>
            <w:r>
              <w:rPr>
                <w:spacing w:val="-4"/>
                <w:sz w:val="24"/>
              </w:rPr>
              <w:t>(Se)</w:t>
            </w:r>
          </w:p>
        </w:tc>
        <w:tc>
          <w:tcPr>
            <w:tcW w:w="1938" w:type="dxa"/>
          </w:tcPr>
          <w:p>
            <w:pPr>
              <w:pStyle w:val="TableParagraph"/>
              <w:spacing w:before="63"/>
              <w:ind w:right="216"/>
              <w:jc w:val="right"/>
              <w:rPr>
                <w:sz w:val="24"/>
              </w:rPr>
            </w:pPr>
            <w:r>
              <w:rPr>
                <w:sz w:val="24"/>
              </w:rPr>
              <w:t>0.503</w:t>
            </w:r>
            <w:r>
              <w:rPr>
                <w:sz w:val="24"/>
                <w:u w:val="single"/>
              </w:rPr>
              <w:t>+</w:t>
            </w:r>
            <w:r>
              <w:rPr>
                <w:spacing w:val="-1"/>
                <w:sz w:val="24"/>
              </w:rPr>
              <w:t> </w:t>
            </w:r>
            <w:r>
              <w:rPr>
                <w:spacing w:val="-2"/>
                <w:sz w:val="24"/>
              </w:rPr>
              <w:t>0.073</w:t>
            </w:r>
          </w:p>
        </w:tc>
        <w:tc>
          <w:tcPr>
            <w:tcW w:w="1620" w:type="dxa"/>
          </w:tcPr>
          <w:p>
            <w:pPr>
              <w:pStyle w:val="TableParagraph"/>
              <w:spacing w:before="63"/>
              <w:ind w:left="130" w:right="36"/>
              <w:jc w:val="center"/>
              <w:rPr>
                <w:sz w:val="24"/>
              </w:rPr>
            </w:pPr>
            <w:r>
              <w:rPr>
                <w:sz w:val="24"/>
              </w:rPr>
              <w:t>0.043</w:t>
            </w:r>
            <w:r>
              <w:rPr>
                <w:sz w:val="24"/>
                <w:u w:val="single"/>
              </w:rPr>
              <w:t>+</w:t>
            </w:r>
            <w:r>
              <w:rPr>
                <w:spacing w:val="-1"/>
                <w:sz w:val="24"/>
              </w:rPr>
              <w:t> </w:t>
            </w:r>
            <w:r>
              <w:rPr>
                <w:spacing w:val="-2"/>
                <w:sz w:val="24"/>
              </w:rPr>
              <w:t>0.096</w:t>
            </w:r>
          </w:p>
        </w:tc>
        <w:tc>
          <w:tcPr>
            <w:tcW w:w="1619" w:type="dxa"/>
          </w:tcPr>
          <w:p>
            <w:pPr>
              <w:pStyle w:val="TableParagraph"/>
              <w:spacing w:before="63"/>
              <w:ind w:left="129"/>
              <w:rPr>
                <w:sz w:val="24"/>
              </w:rPr>
            </w:pPr>
            <w:r>
              <w:rPr>
                <w:sz w:val="24"/>
              </w:rPr>
              <w:t>0.150</w:t>
            </w:r>
            <w:r>
              <w:rPr>
                <w:sz w:val="24"/>
                <w:u w:val="single"/>
              </w:rPr>
              <w:t>+</w:t>
            </w:r>
            <w:r>
              <w:rPr>
                <w:spacing w:val="-1"/>
                <w:sz w:val="24"/>
              </w:rPr>
              <w:t> </w:t>
            </w:r>
            <w:r>
              <w:rPr>
                <w:spacing w:val="-2"/>
                <w:sz w:val="24"/>
              </w:rPr>
              <w:t>0.213</w:t>
            </w:r>
          </w:p>
        </w:tc>
        <w:tc>
          <w:tcPr>
            <w:tcW w:w="1755" w:type="dxa"/>
          </w:tcPr>
          <w:p>
            <w:pPr>
              <w:pStyle w:val="TableParagraph"/>
              <w:spacing w:before="63"/>
              <w:ind w:left="221"/>
              <w:rPr>
                <w:sz w:val="24"/>
              </w:rPr>
            </w:pPr>
            <w:r>
              <w:rPr>
                <w:sz w:val="24"/>
              </w:rPr>
              <w:t>0.725</w:t>
            </w:r>
            <w:r>
              <w:rPr>
                <w:sz w:val="24"/>
                <w:u w:val="single"/>
              </w:rPr>
              <w:t>+</w:t>
            </w:r>
            <w:r>
              <w:rPr>
                <w:spacing w:val="-1"/>
                <w:sz w:val="24"/>
              </w:rPr>
              <w:t> </w:t>
            </w:r>
            <w:r>
              <w:rPr>
                <w:spacing w:val="-2"/>
                <w:sz w:val="24"/>
              </w:rPr>
              <w:t>0.125</w:t>
            </w:r>
          </w:p>
        </w:tc>
        <w:tc>
          <w:tcPr>
            <w:tcW w:w="1709" w:type="dxa"/>
          </w:tcPr>
          <w:p>
            <w:pPr>
              <w:pStyle w:val="TableParagraph"/>
              <w:spacing w:before="63"/>
              <w:ind w:right="165"/>
              <w:jc w:val="right"/>
              <w:rPr>
                <w:sz w:val="24"/>
              </w:rPr>
            </w:pPr>
            <w:r>
              <w:rPr>
                <w:sz w:val="24"/>
              </w:rPr>
              <w:t>0.523</w:t>
            </w:r>
            <w:r>
              <w:rPr>
                <w:sz w:val="24"/>
                <w:u w:val="single"/>
              </w:rPr>
              <w:t>+</w:t>
            </w:r>
            <w:r>
              <w:rPr>
                <w:spacing w:val="-1"/>
                <w:sz w:val="24"/>
              </w:rPr>
              <w:t> </w:t>
            </w:r>
            <w:r>
              <w:rPr>
                <w:spacing w:val="-2"/>
                <w:sz w:val="24"/>
              </w:rPr>
              <w:t>0.025</w:t>
            </w:r>
          </w:p>
        </w:tc>
        <w:tc>
          <w:tcPr>
            <w:tcW w:w="1574" w:type="dxa"/>
          </w:tcPr>
          <w:p>
            <w:pPr>
              <w:pStyle w:val="TableParagraph"/>
              <w:spacing w:before="63"/>
              <w:ind w:left="90" w:right="34"/>
              <w:jc w:val="center"/>
              <w:rPr>
                <w:sz w:val="24"/>
              </w:rPr>
            </w:pPr>
            <w:r>
              <w:rPr>
                <w:sz w:val="24"/>
              </w:rPr>
              <w:t>0.508</w:t>
            </w:r>
            <w:r>
              <w:rPr>
                <w:sz w:val="24"/>
                <w:u w:val="single"/>
              </w:rPr>
              <w:t>+</w:t>
            </w:r>
            <w:r>
              <w:rPr>
                <w:spacing w:val="-1"/>
                <w:sz w:val="24"/>
              </w:rPr>
              <w:t> </w:t>
            </w:r>
            <w:r>
              <w:rPr>
                <w:spacing w:val="-2"/>
                <w:sz w:val="24"/>
              </w:rPr>
              <w:t>0.043</w:t>
            </w:r>
          </w:p>
        </w:tc>
        <w:tc>
          <w:tcPr>
            <w:tcW w:w="1909" w:type="dxa"/>
          </w:tcPr>
          <w:p>
            <w:pPr>
              <w:pStyle w:val="TableParagraph"/>
              <w:spacing w:before="63"/>
              <w:ind w:left="133"/>
              <w:rPr>
                <w:sz w:val="24"/>
              </w:rPr>
            </w:pPr>
            <w:r>
              <w:rPr>
                <w:spacing w:val="-5"/>
                <w:sz w:val="24"/>
              </w:rPr>
              <w:t>NA</w:t>
            </w:r>
          </w:p>
        </w:tc>
      </w:tr>
      <w:tr>
        <w:trPr>
          <w:trHeight w:val="482" w:hRule="atLeast"/>
        </w:trPr>
        <w:tc>
          <w:tcPr>
            <w:tcW w:w="2213" w:type="dxa"/>
            <w:tcBorders>
              <w:bottom w:val="single" w:sz="4" w:space="0" w:color="000000"/>
            </w:tcBorders>
          </w:tcPr>
          <w:p>
            <w:pPr>
              <w:pStyle w:val="TableParagraph"/>
              <w:spacing w:before="64"/>
              <w:ind w:left="122"/>
              <w:rPr>
                <w:sz w:val="24"/>
              </w:rPr>
            </w:pPr>
            <w:r>
              <w:rPr>
                <w:sz w:val="24"/>
              </w:rPr>
              <w:t>Zinc</w:t>
            </w:r>
            <w:r>
              <w:rPr>
                <w:spacing w:val="-2"/>
                <w:sz w:val="24"/>
              </w:rPr>
              <w:t> </w:t>
            </w:r>
            <w:r>
              <w:rPr>
                <w:spacing w:val="-4"/>
                <w:sz w:val="24"/>
              </w:rPr>
              <w:t>(Zn)</w:t>
            </w:r>
          </w:p>
        </w:tc>
        <w:tc>
          <w:tcPr>
            <w:tcW w:w="1938" w:type="dxa"/>
            <w:tcBorders>
              <w:bottom w:val="single" w:sz="4" w:space="0" w:color="000000"/>
            </w:tcBorders>
          </w:tcPr>
          <w:p>
            <w:pPr>
              <w:pStyle w:val="TableParagraph"/>
              <w:spacing w:before="64"/>
              <w:ind w:right="216"/>
              <w:jc w:val="right"/>
              <w:rPr>
                <w:sz w:val="24"/>
              </w:rPr>
            </w:pPr>
            <w:r>
              <w:rPr>
                <w:sz w:val="24"/>
              </w:rPr>
              <w:t>1.700</w:t>
            </w:r>
            <w:r>
              <w:rPr>
                <w:sz w:val="24"/>
                <w:u w:val="single"/>
              </w:rPr>
              <w:t>+</w:t>
            </w:r>
            <w:r>
              <w:rPr>
                <w:spacing w:val="-1"/>
                <w:sz w:val="24"/>
              </w:rPr>
              <w:t> </w:t>
            </w:r>
            <w:r>
              <w:rPr>
                <w:spacing w:val="-2"/>
                <w:sz w:val="24"/>
              </w:rPr>
              <w:t>0.072</w:t>
            </w:r>
          </w:p>
        </w:tc>
        <w:tc>
          <w:tcPr>
            <w:tcW w:w="1620" w:type="dxa"/>
            <w:tcBorders>
              <w:bottom w:val="single" w:sz="4" w:space="0" w:color="000000"/>
            </w:tcBorders>
          </w:tcPr>
          <w:p>
            <w:pPr>
              <w:pStyle w:val="TableParagraph"/>
              <w:spacing w:before="64"/>
              <w:ind w:left="130" w:right="36"/>
              <w:jc w:val="center"/>
              <w:rPr>
                <w:sz w:val="24"/>
              </w:rPr>
            </w:pPr>
            <w:r>
              <w:rPr>
                <w:sz w:val="24"/>
              </w:rPr>
              <w:t>0.773</w:t>
            </w:r>
            <w:r>
              <w:rPr>
                <w:sz w:val="24"/>
                <w:u w:val="single"/>
              </w:rPr>
              <w:t>+</w:t>
            </w:r>
            <w:r>
              <w:rPr>
                <w:spacing w:val="-1"/>
                <w:sz w:val="24"/>
              </w:rPr>
              <w:t> </w:t>
            </w:r>
            <w:r>
              <w:rPr>
                <w:spacing w:val="-2"/>
                <w:sz w:val="24"/>
              </w:rPr>
              <w:t>0.096</w:t>
            </w:r>
          </w:p>
        </w:tc>
        <w:tc>
          <w:tcPr>
            <w:tcW w:w="1619" w:type="dxa"/>
            <w:tcBorders>
              <w:bottom w:val="single" w:sz="4" w:space="0" w:color="000000"/>
            </w:tcBorders>
          </w:tcPr>
          <w:p>
            <w:pPr>
              <w:pStyle w:val="TableParagraph"/>
              <w:spacing w:before="64"/>
              <w:ind w:left="129"/>
              <w:rPr>
                <w:sz w:val="24"/>
              </w:rPr>
            </w:pPr>
            <w:r>
              <w:rPr>
                <w:sz w:val="24"/>
              </w:rPr>
              <w:t>0.528</w:t>
            </w:r>
            <w:r>
              <w:rPr>
                <w:sz w:val="24"/>
                <w:u w:val="single"/>
              </w:rPr>
              <w:t>+</w:t>
            </w:r>
            <w:r>
              <w:rPr>
                <w:spacing w:val="-1"/>
                <w:sz w:val="24"/>
              </w:rPr>
              <w:t> </w:t>
            </w:r>
            <w:r>
              <w:rPr>
                <w:spacing w:val="-2"/>
                <w:sz w:val="24"/>
              </w:rPr>
              <w:t>0.213</w:t>
            </w:r>
          </w:p>
        </w:tc>
        <w:tc>
          <w:tcPr>
            <w:tcW w:w="1755" w:type="dxa"/>
            <w:tcBorders>
              <w:bottom w:val="single" w:sz="4" w:space="0" w:color="000000"/>
            </w:tcBorders>
          </w:tcPr>
          <w:p>
            <w:pPr>
              <w:pStyle w:val="TableParagraph"/>
              <w:spacing w:before="64"/>
              <w:ind w:left="221"/>
              <w:rPr>
                <w:sz w:val="24"/>
              </w:rPr>
            </w:pPr>
            <w:r>
              <w:rPr>
                <w:sz w:val="24"/>
              </w:rPr>
              <w:t>4.255</w:t>
            </w:r>
            <w:r>
              <w:rPr>
                <w:sz w:val="24"/>
                <w:u w:val="single"/>
              </w:rPr>
              <w:t>+</w:t>
            </w:r>
            <w:r>
              <w:rPr>
                <w:spacing w:val="-1"/>
                <w:sz w:val="24"/>
              </w:rPr>
              <w:t> </w:t>
            </w:r>
            <w:r>
              <w:rPr>
                <w:spacing w:val="-2"/>
                <w:sz w:val="24"/>
              </w:rPr>
              <w:t>0.125</w:t>
            </w:r>
          </w:p>
        </w:tc>
        <w:tc>
          <w:tcPr>
            <w:tcW w:w="1709" w:type="dxa"/>
            <w:tcBorders>
              <w:bottom w:val="single" w:sz="4" w:space="0" w:color="000000"/>
            </w:tcBorders>
          </w:tcPr>
          <w:p>
            <w:pPr>
              <w:pStyle w:val="TableParagraph"/>
              <w:spacing w:before="64"/>
              <w:ind w:right="165"/>
              <w:jc w:val="right"/>
              <w:rPr>
                <w:sz w:val="24"/>
              </w:rPr>
            </w:pPr>
            <w:r>
              <w:rPr>
                <w:sz w:val="24"/>
              </w:rPr>
              <w:t>1.725</w:t>
            </w:r>
            <w:r>
              <w:rPr>
                <w:sz w:val="24"/>
                <w:u w:val="single"/>
              </w:rPr>
              <w:t>+</w:t>
            </w:r>
            <w:r>
              <w:rPr>
                <w:spacing w:val="-1"/>
                <w:sz w:val="24"/>
              </w:rPr>
              <w:t> </w:t>
            </w:r>
            <w:r>
              <w:rPr>
                <w:spacing w:val="-2"/>
                <w:sz w:val="24"/>
              </w:rPr>
              <w:t>0.025</w:t>
            </w:r>
          </w:p>
        </w:tc>
        <w:tc>
          <w:tcPr>
            <w:tcW w:w="1574" w:type="dxa"/>
            <w:tcBorders>
              <w:bottom w:val="single" w:sz="4" w:space="0" w:color="000000"/>
            </w:tcBorders>
          </w:tcPr>
          <w:p>
            <w:pPr>
              <w:pStyle w:val="TableParagraph"/>
              <w:spacing w:before="64"/>
              <w:ind w:left="90" w:right="34"/>
              <w:jc w:val="center"/>
              <w:rPr>
                <w:sz w:val="24"/>
              </w:rPr>
            </w:pPr>
            <w:r>
              <w:rPr>
                <w:sz w:val="24"/>
              </w:rPr>
              <w:t>1.263</w:t>
            </w:r>
            <w:r>
              <w:rPr>
                <w:sz w:val="24"/>
                <w:u w:val="single"/>
              </w:rPr>
              <w:t>+</w:t>
            </w:r>
            <w:r>
              <w:rPr>
                <w:spacing w:val="-1"/>
                <w:sz w:val="24"/>
              </w:rPr>
              <w:t> </w:t>
            </w:r>
            <w:r>
              <w:rPr>
                <w:spacing w:val="-2"/>
                <w:sz w:val="24"/>
              </w:rPr>
              <w:t>0.043</w:t>
            </w:r>
          </w:p>
        </w:tc>
        <w:tc>
          <w:tcPr>
            <w:tcW w:w="1909" w:type="dxa"/>
            <w:tcBorders>
              <w:bottom w:val="single" w:sz="4" w:space="0" w:color="000000"/>
            </w:tcBorders>
          </w:tcPr>
          <w:p>
            <w:pPr>
              <w:pStyle w:val="TableParagraph"/>
              <w:spacing w:before="64"/>
              <w:ind w:left="133"/>
              <w:rPr>
                <w:sz w:val="24"/>
              </w:rPr>
            </w:pPr>
            <w:r>
              <w:rPr>
                <w:spacing w:val="-4"/>
                <w:sz w:val="24"/>
              </w:rPr>
              <w:t>&lt;1.0</w:t>
            </w:r>
          </w:p>
        </w:tc>
      </w:tr>
    </w:tbl>
    <w:p>
      <w:pPr>
        <w:tabs>
          <w:tab w:pos="4037" w:val="left" w:leader="none"/>
          <w:tab w:pos="8386" w:val="left" w:leader="none"/>
          <w:tab w:pos="12685" w:val="left" w:leader="none"/>
        </w:tabs>
        <w:spacing w:before="9"/>
        <w:ind w:left="235" w:right="0" w:firstLine="0"/>
        <w:jc w:val="left"/>
        <w:rPr>
          <w:sz w:val="20"/>
        </w:rPr>
      </w:pPr>
      <w:r>
        <w:rPr>
          <w:b/>
          <w:sz w:val="20"/>
        </w:rPr>
        <w:t>NOTE</w:t>
      </w:r>
      <w:r>
        <w:rPr>
          <w:sz w:val="20"/>
        </w:rPr>
        <w:t>:</w:t>
      </w:r>
      <w:r>
        <w:rPr>
          <w:spacing w:val="45"/>
          <w:sz w:val="20"/>
        </w:rPr>
        <w:t> </w:t>
      </w:r>
      <w:r>
        <w:rPr>
          <w:sz w:val="20"/>
        </w:rPr>
        <w:t>P</w:t>
      </w:r>
      <w:r>
        <w:rPr>
          <w:sz w:val="20"/>
          <w:vertAlign w:val="subscript"/>
        </w:rPr>
        <w:t>1</w:t>
      </w:r>
      <w:r>
        <w:rPr>
          <w:spacing w:val="45"/>
          <w:sz w:val="20"/>
          <w:vertAlign w:val="baseline"/>
        </w:rPr>
        <w:t> </w:t>
      </w:r>
      <w:r>
        <w:rPr>
          <w:sz w:val="20"/>
          <w:vertAlign w:val="baseline"/>
        </w:rPr>
        <w:t>=</w:t>
      </w:r>
      <w:r>
        <w:rPr>
          <w:spacing w:val="-4"/>
          <w:sz w:val="20"/>
          <w:vertAlign w:val="baseline"/>
        </w:rPr>
        <w:t> </w:t>
      </w:r>
      <w:r>
        <w:rPr>
          <w:sz w:val="20"/>
          <w:vertAlign w:val="baseline"/>
        </w:rPr>
        <w:t>Point</w:t>
      </w:r>
      <w:r>
        <w:rPr>
          <w:spacing w:val="-4"/>
          <w:sz w:val="20"/>
          <w:vertAlign w:val="baseline"/>
        </w:rPr>
        <w:t> </w:t>
      </w:r>
      <w:r>
        <w:rPr>
          <w:sz w:val="20"/>
          <w:vertAlign w:val="baseline"/>
        </w:rPr>
        <w:t>of</w:t>
      </w:r>
      <w:r>
        <w:rPr>
          <w:spacing w:val="-4"/>
          <w:sz w:val="20"/>
          <w:vertAlign w:val="baseline"/>
        </w:rPr>
        <w:t> </w:t>
      </w:r>
      <w:r>
        <w:rPr>
          <w:sz w:val="20"/>
          <w:vertAlign w:val="baseline"/>
        </w:rPr>
        <w:t>discharge</w:t>
      </w:r>
      <w:r>
        <w:rPr>
          <w:spacing w:val="-3"/>
          <w:sz w:val="20"/>
          <w:vertAlign w:val="baseline"/>
        </w:rPr>
        <w:t> </w:t>
      </w:r>
      <w:r>
        <w:rPr>
          <w:sz w:val="20"/>
          <w:vertAlign w:val="baseline"/>
        </w:rPr>
        <w:t>of</w:t>
      </w:r>
      <w:r>
        <w:rPr>
          <w:spacing w:val="-4"/>
          <w:sz w:val="20"/>
          <w:vertAlign w:val="baseline"/>
        </w:rPr>
        <w:t> </w:t>
      </w:r>
      <w:r>
        <w:rPr>
          <w:spacing w:val="-2"/>
          <w:sz w:val="20"/>
          <w:vertAlign w:val="baseline"/>
        </w:rPr>
        <w:t>effluent</w:t>
      </w:r>
      <w:r>
        <w:rPr>
          <w:sz w:val="20"/>
          <w:vertAlign w:val="baseline"/>
        </w:rPr>
        <w:tab/>
        <w:t>P</w:t>
      </w:r>
      <w:r>
        <w:rPr>
          <w:sz w:val="20"/>
          <w:vertAlign w:val="subscript"/>
        </w:rPr>
        <w:t>2</w:t>
      </w:r>
      <w:r>
        <w:rPr>
          <w:spacing w:val="48"/>
          <w:sz w:val="20"/>
          <w:vertAlign w:val="baseline"/>
        </w:rPr>
        <w:t> </w:t>
      </w:r>
      <w:r>
        <w:rPr>
          <w:sz w:val="20"/>
          <w:vertAlign w:val="baseline"/>
        </w:rPr>
        <w:t>=</w:t>
      </w:r>
      <w:r>
        <w:rPr>
          <w:spacing w:val="49"/>
          <w:sz w:val="20"/>
          <w:vertAlign w:val="baseline"/>
        </w:rPr>
        <w:t> </w:t>
      </w:r>
      <w:r>
        <w:rPr>
          <w:sz w:val="20"/>
          <w:vertAlign w:val="baseline"/>
        </w:rPr>
        <w:t>15</w:t>
      </w:r>
      <w:r>
        <w:rPr>
          <w:spacing w:val="49"/>
          <w:sz w:val="20"/>
          <w:vertAlign w:val="baseline"/>
        </w:rPr>
        <w:t> </w:t>
      </w:r>
      <w:r>
        <w:rPr>
          <w:sz w:val="20"/>
          <w:vertAlign w:val="baseline"/>
        </w:rPr>
        <w:t>meters</w:t>
      </w:r>
      <w:r>
        <w:rPr>
          <w:spacing w:val="48"/>
          <w:sz w:val="20"/>
          <w:vertAlign w:val="baseline"/>
        </w:rPr>
        <w:t> </w:t>
      </w:r>
      <w:r>
        <w:rPr>
          <w:sz w:val="20"/>
          <w:vertAlign w:val="baseline"/>
        </w:rPr>
        <w:t>aay</w:t>
      </w:r>
      <w:r>
        <w:rPr>
          <w:spacing w:val="49"/>
          <w:sz w:val="20"/>
          <w:vertAlign w:val="baseline"/>
        </w:rPr>
        <w:t> </w:t>
      </w:r>
      <w:r>
        <w:rPr>
          <w:sz w:val="20"/>
          <w:vertAlign w:val="baseline"/>
        </w:rPr>
        <w:t>from</w:t>
      </w:r>
      <w:r>
        <w:rPr>
          <w:spacing w:val="47"/>
          <w:sz w:val="20"/>
          <w:vertAlign w:val="baseline"/>
        </w:rPr>
        <w:t> </w:t>
      </w:r>
      <w:r>
        <w:rPr>
          <w:sz w:val="20"/>
          <w:vertAlign w:val="baseline"/>
        </w:rPr>
        <w:t>point</w:t>
      </w:r>
      <w:r>
        <w:rPr>
          <w:spacing w:val="48"/>
          <w:sz w:val="20"/>
          <w:vertAlign w:val="baseline"/>
        </w:rPr>
        <w:t> </w:t>
      </w:r>
      <w:r>
        <w:rPr>
          <w:sz w:val="20"/>
          <w:vertAlign w:val="baseline"/>
        </w:rPr>
        <w:t>of</w:t>
      </w:r>
      <w:r>
        <w:rPr>
          <w:spacing w:val="47"/>
          <w:sz w:val="20"/>
          <w:vertAlign w:val="baseline"/>
        </w:rPr>
        <w:t> </w:t>
      </w:r>
      <w:r>
        <w:rPr>
          <w:spacing w:val="-2"/>
          <w:sz w:val="20"/>
          <w:vertAlign w:val="baseline"/>
        </w:rPr>
        <w:t>discharge</w:t>
      </w:r>
      <w:r>
        <w:rPr>
          <w:sz w:val="20"/>
          <w:vertAlign w:val="baseline"/>
        </w:rPr>
        <w:tab/>
        <w:t>P</w:t>
      </w:r>
      <w:r>
        <w:rPr>
          <w:sz w:val="20"/>
          <w:vertAlign w:val="subscript"/>
        </w:rPr>
        <w:t>3</w:t>
      </w:r>
      <w:r>
        <w:rPr>
          <w:spacing w:val="51"/>
          <w:sz w:val="20"/>
          <w:vertAlign w:val="baseline"/>
        </w:rPr>
        <w:t> </w:t>
      </w:r>
      <w:r>
        <w:rPr>
          <w:sz w:val="20"/>
          <w:vertAlign w:val="baseline"/>
        </w:rPr>
        <w:t>=</w:t>
      </w:r>
      <w:r>
        <w:rPr>
          <w:spacing w:val="49"/>
          <w:sz w:val="20"/>
          <w:vertAlign w:val="baseline"/>
        </w:rPr>
        <w:t> </w:t>
      </w:r>
      <w:r>
        <w:rPr>
          <w:sz w:val="20"/>
          <w:vertAlign w:val="baseline"/>
        </w:rPr>
        <w:t>30</w:t>
      </w:r>
      <w:r>
        <w:rPr>
          <w:spacing w:val="51"/>
          <w:sz w:val="20"/>
          <w:vertAlign w:val="baseline"/>
        </w:rPr>
        <w:t> </w:t>
      </w:r>
      <w:r>
        <w:rPr>
          <w:sz w:val="20"/>
          <w:vertAlign w:val="baseline"/>
        </w:rPr>
        <w:t>meters</w:t>
      </w:r>
      <w:r>
        <w:rPr>
          <w:spacing w:val="50"/>
          <w:sz w:val="20"/>
          <w:vertAlign w:val="baseline"/>
        </w:rPr>
        <w:t> </w:t>
      </w:r>
      <w:r>
        <w:rPr>
          <w:sz w:val="20"/>
          <w:vertAlign w:val="baseline"/>
        </w:rPr>
        <w:t>away</w:t>
      </w:r>
      <w:r>
        <w:rPr>
          <w:spacing w:val="50"/>
          <w:sz w:val="20"/>
          <w:vertAlign w:val="baseline"/>
        </w:rPr>
        <w:t> </w:t>
      </w:r>
      <w:r>
        <w:rPr>
          <w:sz w:val="20"/>
          <w:vertAlign w:val="baseline"/>
        </w:rPr>
        <w:t>from</w:t>
      </w:r>
      <w:r>
        <w:rPr>
          <w:spacing w:val="47"/>
          <w:sz w:val="20"/>
          <w:vertAlign w:val="baseline"/>
        </w:rPr>
        <w:t> </w:t>
      </w:r>
      <w:r>
        <w:rPr>
          <w:sz w:val="20"/>
          <w:vertAlign w:val="baseline"/>
        </w:rPr>
        <w:t>point</w:t>
      </w:r>
      <w:r>
        <w:rPr>
          <w:spacing w:val="48"/>
          <w:sz w:val="20"/>
          <w:vertAlign w:val="baseline"/>
        </w:rPr>
        <w:t> </w:t>
      </w:r>
      <w:r>
        <w:rPr>
          <w:sz w:val="20"/>
          <w:vertAlign w:val="baseline"/>
        </w:rPr>
        <w:t>of</w:t>
      </w:r>
      <w:r>
        <w:rPr>
          <w:spacing w:val="47"/>
          <w:sz w:val="20"/>
          <w:vertAlign w:val="baseline"/>
        </w:rPr>
        <w:t> </w:t>
      </w:r>
      <w:r>
        <w:rPr>
          <w:spacing w:val="-2"/>
          <w:sz w:val="20"/>
          <w:vertAlign w:val="baseline"/>
        </w:rPr>
        <w:t>discharge</w:t>
      </w:r>
      <w:r>
        <w:rPr>
          <w:sz w:val="20"/>
          <w:vertAlign w:val="baseline"/>
        </w:rPr>
        <w:tab/>
        <w:t>NA</w:t>
      </w:r>
      <w:r>
        <w:rPr>
          <w:spacing w:val="50"/>
          <w:sz w:val="20"/>
          <w:vertAlign w:val="baseline"/>
        </w:rPr>
        <w:t> </w:t>
      </w:r>
      <w:r>
        <w:rPr>
          <w:sz w:val="20"/>
          <w:vertAlign w:val="baseline"/>
        </w:rPr>
        <w:t>=</w:t>
      </w:r>
      <w:r>
        <w:rPr>
          <w:spacing w:val="54"/>
          <w:sz w:val="20"/>
          <w:vertAlign w:val="baseline"/>
        </w:rPr>
        <w:t> </w:t>
      </w:r>
      <w:r>
        <w:rPr>
          <w:sz w:val="20"/>
          <w:vertAlign w:val="baseline"/>
        </w:rPr>
        <w:t>Not</w:t>
      </w:r>
      <w:r>
        <w:rPr>
          <w:spacing w:val="52"/>
          <w:sz w:val="20"/>
          <w:vertAlign w:val="baseline"/>
        </w:rPr>
        <w:t> </w:t>
      </w:r>
      <w:r>
        <w:rPr>
          <w:spacing w:val="-2"/>
          <w:sz w:val="20"/>
          <w:vertAlign w:val="baseline"/>
        </w:rPr>
        <w:t>Available</w:t>
      </w:r>
    </w:p>
    <w:p>
      <w:pPr>
        <w:spacing w:after="0"/>
        <w:jc w:val="left"/>
        <w:rPr>
          <w:sz w:val="20"/>
        </w:rPr>
        <w:sectPr>
          <w:type w:val="continuous"/>
          <w:pgSz w:w="16840" w:h="11910" w:orient="landscape"/>
          <w:pgMar w:header="0" w:footer="0" w:top="980" w:bottom="280" w:left="1060" w:right="1180"/>
        </w:sectPr>
      </w:pPr>
    </w:p>
    <w:p>
      <w:pPr>
        <w:pStyle w:val="BodyText"/>
        <w:spacing w:before="78"/>
        <w:ind w:right="111"/>
        <w:jc w:val="right"/>
      </w:pPr>
      <w:r>
        <w:rPr>
          <w:spacing w:val="-5"/>
        </w:rPr>
        <w:t>80</w:t>
      </w:r>
    </w:p>
    <w:p>
      <w:pPr>
        <w:pStyle w:val="BodyText"/>
        <w:spacing w:before="24"/>
      </w:pPr>
    </w:p>
    <w:p>
      <w:pPr>
        <w:pStyle w:val="BodyText"/>
        <w:spacing w:line="480" w:lineRule="auto"/>
        <w:ind w:left="480" w:right="108"/>
        <w:jc w:val="both"/>
      </w:pPr>
      <w:r>
        <w:rPr/>
        <w:t>Table 4.3 shows that the concentrations of the heavy metals did not follow any particular trend at the various points of collection of the effluents from the two food industries (in the rainy season).</w:t>
      </w:r>
      <w:r>
        <w:rPr>
          <w:spacing w:val="40"/>
        </w:rPr>
        <w:t> </w:t>
      </w:r>
      <w:r>
        <w:rPr/>
        <w:t>Total mean concentrations of Zinc (Zn) from Golden and RIMCO effluents were highest at the points of discharge (P</w:t>
      </w:r>
      <w:r>
        <w:rPr>
          <w:vertAlign w:val="subscript"/>
        </w:rPr>
        <w:t>1</w:t>
      </w:r>
      <w:r>
        <w:rPr>
          <w:vertAlign w:val="baseline"/>
        </w:rPr>
        <w:t>). For instance, Zn concentrations</w:t>
      </w:r>
      <w:r>
        <w:rPr>
          <w:spacing w:val="8"/>
          <w:vertAlign w:val="baseline"/>
        </w:rPr>
        <w:t> </w:t>
      </w:r>
      <w:r>
        <w:rPr>
          <w:vertAlign w:val="baseline"/>
        </w:rPr>
        <w:t>in</w:t>
      </w:r>
      <w:r>
        <w:rPr>
          <w:spacing w:val="8"/>
          <w:vertAlign w:val="baseline"/>
        </w:rPr>
        <w:t> </w:t>
      </w:r>
      <w:r>
        <w:rPr>
          <w:vertAlign w:val="baseline"/>
        </w:rPr>
        <w:t>Golden</w:t>
      </w:r>
      <w:r>
        <w:rPr>
          <w:spacing w:val="8"/>
          <w:vertAlign w:val="baseline"/>
        </w:rPr>
        <w:t> </w:t>
      </w:r>
      <w:r>
        <w:rPr>
          <w:vertAlign w:val="baseline"/>
        </w:rPr>
        <w:t>effluent</w:t>
      </w:r>
      <w:r>
        <w:rPr>
          <w:spacing w:val="8"/>
          <w:vertAlign w:val="baseline"/>
        </w:rPr>
        <w:t> </w:t>
      </w:r>
      <w:r>
        <w:rPr>
          <w:vertAlign w:val="baseline"/>
        </w:rPr>
        <w:t>were</w:t>
      </w:r>
      <w:r>
        <w:rPr>
          <w:spacing w:val="6"/>
          <w:vertAlign w:val="baseline"/>
        </w:rPr>
        <w:t> </w:t>
      </w:r>
      <w:r>
        <w:rPr>
          <w:vertAlign w:val="baseline"/>
        </w:rPr>
        <w:t>1.700</w:t>
      </w:r>
      <w:r>
        <w:rPr>
          <w:u w:val="single"/>
          <w:vertAlign w:val="baseline"/>
        </w:rPr>
        <w:t>+</w:t>
      </w:r>
      <w:r>
        <w:rPr>
          <w:vertAlign w:val="baseline"/>
        </w:rPr>
        <w:t>0.072mg/l</w:t>
      </w:r>
      <w:r>
        <w:rPr>
          <w:spacing w:val="9"/>
          <w:vertAlign w:val="baseline"/>
        </w:rPr>
        <w:t> </w:t>
      </w:r>
      <w:r>
        <w:rPr>
          <w:vertAlign w:val="baseline"/>
        </w:rPr>
        <w:t>(P</w:t>
      </w:r>
      <w:r>
        <w:rPr>
          <w:vertAlign w:val="subscript"/>
        </w:rPr>
        <w:t>1</w:t>
      </w:r>
      <w:r>
        <w:rPr>
          <w:vertAlign w:val="baseline"/>
        </w:rPr>
        <w:t>)</w:t>
      </w:r>
      <w:r>
        <w:rPr>
          <w:spacing w:val="8"/>
          <w:vertAlign w:val="baseline"/>
        </w:rPr>
        <w:t> </w:t>
      </w:r>
      <w:r>
        <w:rPr>
          <w:vertAlign w:val="baseline"/>
        </w:rPr>
        <w:t>&gt;</w:t>
      </w:r>
      <w:r>
        <w:rPr>
          <w:spacing w:val="7"/>
          <w:vertAlign w:val="baseline"/>
        </w:rPr>
        <w:t> </w:t>
      </w:r>
      <w:r>
        <w:rPr>
          <w:vertAlign w:val="baseline"/>
        </w:rPr>
        <w:t>0.773</w:t>
      </w:r>
      <w:r>
        <w:rPr>
          <w:spacing w:val="8"/>
          <w:vertAlign w:val="baseline"/>
        </w:rPr>
        <w:t> </w:t>
      </w:r>
      <w:r>
        <w:rPr>
          <w:u w:val="single"/>
          <w:vertAlign w:val="baseline"/>
        </w:rPr>
        <w:t>+</w:t>
      </w:r>
      <w:r>
        <w:rPr>
          <w:spacing w:val="7"/>
          <w:vertAlign w:val="baseline"/>
        </w:rPr>
        <w:t> </w:t>
      </w:r>
      <w:r>
        <w:rPr>
          <w:vertAlign w:val="baseline"/>
        </w:rPr>
        <w:t>0.096mg/l</w:t>
      </w:r>
      <w:r>
        <w:rPr>
          <w:spacing w:val="9"/>
          <w:vertAlign w:val="baseline"/>
        </w:rPr>
        <w:t> </w:t>
      </w:r>
      <w:r>
        <w:rPr>
          <w:spacing w:val="-4"/>
          <w:vertAlign w:val="baseline"/>
        </w:rPr>
        <w:t>(P</w:t>
      </w:r>
      <w:r>
        <w:rPr>
          <w:spacing w:val="-4"/>
          <w:vertAlign w:val="subscript"/>
        </w:rPr>
        <w:t>2</w:t>
      </w:r>
      <w:r>
        <w:rPr>
          <w:spacing w:val="-4"/>
          <w:vertAlign w:val="baseline"/>
        </w:rPr>
        <w:t>)</w:t>
      </w:r>
    </w:p>
    <w:p>
      <w:pPr>
        <w:pStyle w:val="BodyText"/>
        <w:spacing w:line="480" w:lineRule="auto" w:before="1"/>
        <w:ind w:left="480" w:right="108"/>
        <w:jc w:val="both"/>
      </w:pPr>
      <w:r>
        <w:rPr/>
        <w:t>&gt; 0.528 </w:t>
      </w:r>
      <w:r>
        <w:rPr>
          <w:u w:val="single"/>
        </w:rPr>
        <w:t>+</w:t>
      </w:r>
      <w:r>
        <w:rPr/>
        <w:t> 0.21mg/l (P</w:t>
      </w:r>
      <w:r>
        <w:rPr>
          <w:vertAlign w:val="subscript"/>
        </w:rPr>
        <w:t>3</w:t>
      </w:r>
      <w:r>
        <w:rPr>
          <w:vertAlign w:val="baseline"/>
        </w:rPr>
        <w:t>). In the case of RIMCO effluent samples, the total mean concentrations of Zn were 4.255</w:t>
      </w:r>
      <w:r>
        <w:rPr>
          <w:u w:val="single"/>
          <w:vertAlign w:val="baseline"/>
        </w:rPr>
        <w:t>+</w:t>
      </w:r>
      <w:r>
        <w:rPr>
          <w:vertAlign w:val="baseline"/>
        </w:rPr>
        <w:t>0.125mg/l(P</w:t>
      </w:r>
      <w:r>
        <w:rPr>
          <w:vertAlign w:val="subscript"/>
        </w:rPr>
        <w:t>1</w:t>
      </w:r>
      <w:r>
        <w:rPr>
          <w:vertAlign w:val="baseline"/>
        </w:rPr>
        <w:t>),&gt;1.725</w:t>
      </w:r>
      <w:r>
        <w:rPr>
          <w:u w:val="single"/>
          <w:vertAlign w:val="baseline"/>
        </w:rPr>
        <w:t>+</w:t>
      </w:r>
      <w:r>
        <w:rPr>
          <w:vertAlign w:val="baseline"/>
        </w:rPr>
        <w:t>0.025mg/l(P</w:t>
      </w:r>
      <w:r>
        <w:rPr>
          <w:vertAlign w:val="subscript"/>
        </w:rPr>
        <w:t>2</w:t>
      </w:r>
      <w:r>
        <w:rPr>
          <w:vertAlign w:val="baseline"/>
        </w:rPr>
        <w:t>)&gt;1.263</w:t>
      </w:r>
      <w:r>
        <w:rPr>
          <w:u w:val="single"/>
          <w:vertAlign w:val="baseline"/>
        </w:rPr>
        <w:t>+</w:t>
      </w:r>
      <w:r>
        <w:rPr>
          <w:vertAlign w:val="baseline"/>
        </w:rPr>
        <w:t> 0.043mg/l (P</w:t>
      </w:r>
      <w:r>
        <w:rPr>
          <w:vertAlign w:val="subscript"/>
        </w:rPr>
        <w:t>3</w:t>
      </w:r>
      <w:r>
        <w:rPr>
          <w:vertAlign w:val="baseline"/>
        </w:rPr>
        <w:t>). This decrease in concentration from P</w:t>
      </w:r>
      <w:r>
        <w:rPr>
          <w:vertAlign w:val="subscript"/>
        </w:rPr>
        <w:t>1</w:t>
      </w:r>
      <w:r>
        <w:rPr>
          <w:vertAlign w:val="baseline"/>
        </w:rPr>
        <w:t> to P</w:t>
      </w:r>
      <w:r>
        <w:rPr>
          <w:vertAlign w:val="subscript"/>
        </w:rPr>
        <w:t>3</w:t>
      </w:r>
      <w:r>
        <w:rPr>
          <w:vertAlign w:val="baseline"/>
        </w:rPr>
        <w:t> could be as a result of seepage</w:t>
      </w:r>
      <w:r>
        <w:rPr>
          <w:spacing w:val="-1"/>
          <w:vertAlign w:val="baseline"/>
        </w:rPr>
        <w:t> </w:t>
      </w:r>
      <w:r>
        <w:rPr>
          <w:vertAlign w:val="baseline"/>
        </w:rPr>
        <w:t>of</w:t>
      </w:r>
      <w:r>
        <w:rPr>
          <w:spacing w:val="-2"/>
          <w:vertAlign w:val="baseline"/>
        </w:rPr>
        <w:t> </w:t>
      </w:r>
      <w:r>
        <w:rPr>
          <w:vertAlign w:val="baseline"/>
        </w:rPr>
        <w:t>this</w:t>
      </w:r>
      <w:r>
        <w:rPr>
          <w:spacing w:val="-2"/>
          <w:vertAlign w:val="baseline"/>
        </w:rPr>
        <w:t> </w:t>
      </w:r>
      <w:r>
        <w:rPr>
          <w:vertAlign w:val="baseline"/>
        </w:rPr>
        <w:t>heavy</w:t>
      </w:r>
      <w:r>
        <w:rPr>
          <w:spacing w:val="-7"/>
          <w:vertAlign w:val="baseline"/>
        </w:rPr>
        <w:t> </w:t>
      </w:r>
      <w:r>
        <w:rPr>
          <w:vertAlign w:val="baseline"/>
        </w:rPr>
        <w:t>metal</w:t>
      </w:r>
      <w:r>
        <w:rPr>
          <w:spacing w:val="-2"/>
          <w:vertAlign w:val="baseline"/>
        </w:rPr>
        <w:t> </w:t>
      </w:r>
      <w:r>
        <w:rPr>
          <w:vertAlign w:val="baseline"/>
        </w:rPr>
        <w:t>into</w:t>
      </w:r>
      <w:r>
        <w:rPr>
          <w:spacing w:val="-2"/>
          <w:vertAlign w:val="baseline"/>
        </w:rPr>
        <w:t> </w:t>
      </w:r>
      <w:r>
        <w:rPr>
          <w:vertAlign w:val="baseline"/>
        </w:rPr>
        <w:t>the</w:t>
      </w:r>
      <w:r>
        <w:rPr>
          <w:spacing w:val="-2"/>
          <w:vertAlign w:val="baseline"/>
        </w:rPr>
        <w:t> </w:t>
      </w:r>
      <w:r>
        <w:rPr>
          <w:vertAlign w:val="baseline"/>
        </w:rPr>
        <w:t>soil as</w:t>
      </w:r>
      <w:r>
        <w:rPr>
          <w:spacing w:val="-2"/>
          <w:vertAlign w:val="baseline"/>
        </w:rPr>
        <w:t> </w:t>
      </w:r>
      <w:r>
        <w:rPr>
          <w:vertAlign w:val="baseline"/>
        </w:rPr>
        <w:t>the</w:t>
      </w:r>
      <w:r>
        <w:rPr>
          <w:spacing w:val="-2"/>
          <w:vertAlign w:val="baseline"/>
        </w:rPr>
        <w:t> </w:t>
      </w:r>
      <w:r>
        <w:rPr>
          <w:vertAlign w:val="baseline"/>
        </w:rPr>
        <w:t>effluent</w:t>
      </w:r>
      <w:r>
        <w:rPr>
          <w:spacing w:val="-2"/>
          <w:vertAlign w:val="baseline"/>
        </w:rPr>
        <w:t> </w:t>
      </w:r>
      <w:r>
        <w:rPr>
          <w:vertAlign w:val="baseline"/>
        </w:rPr>
        <w:t>flowed</w:t>
      </w:r>
      <w:r>
        <w:rPr>
          <w:spacing w:val="-2"/>
          <w:vertAlign w:val="baseline"/>
        </w:rPr>
        <w:t> </w:t>
      </w:r>
      <w:r>
        <w:rPr>
          <w:vertAlign w:val="baseline"/>
        </w:rPr>
        <w:t>from</w:t>
      </w:r>
      <w:r>
        <w:rPr>
          <w:spacing w:val="-2"/>
          <w:vertAlign w:val="baseline"/>
        </w:rPr>
        <w:t> </w:t>
      </w:r>
      <w:r>
        <w:rPr>
          <w:vertAlign w:val="baseline"/>
        </w:rPr>
        <w:t>P</w:t>
      </w:r>
      <w:r>
        <w:rPr>
          <w:vertAlign w:val="subscript"/>
        </w:rPr>
        <w:t>1</w:t>
      </w:r>
      <w:r>
        <w:rPr>
          <w:spacing w:val="-1"/>
          <w:vertAlign w:val="baseline"/>
        </w:rPr>
        <w:t> </w:t>
      </w:r>
      <w:r>
        <w:rPr>
          <w:vertAlign w:val="baseline"/>
        </w:rPr>
        <w:t>through</w:t>
      </w:r>
      <w:r>
        <w:rPr>
          <w:spacing w:val="-2"/>
          <w:vertAlign w:val="baseline"/>
        </w:rPr>
        <w:t> </w:t>
      </w:r>
      <w:r>
        <w:rPr>
          <w:vertAlign w:val="baseline"/>
        </w:rPr>
        <w:t>P</w:t>
      </w:r>
      <w:r>
        <w:rPr>
          <w:vertAlign w:val="subscript"/>
        </w:rPr>
        <w:t>2</w:t>
      </w:r>
      <w:r>
        <w:rPr>
          <w:spacing w:val="-1"/>
          <w:vertAlign w:val="baseline"/>
        </w:rPr>
        <w:t> </w:t>
      </w:r>
      <w:r>
        <w:rPr>
          <w:vertAlign w:val="baseline"/>
        </w:rPr>
        <w:t>to</w:t>
      </w:r>
      <w:r>
        <w:rPr>
          <w:spacing w:val="-2"/>
          <w:vertAlign w:val="baseline"/>
        </w:rPr>
        <w:t> </w:t>
      </w:r>
      <w:r>
        <w:rPr>
          <w:vertAlign w:val="baseline"/>
        </w:rPr>
        <w:t>P</w:t>
      </w:r>
      <w:r>
        <w:rPr>
          <w:vertAlign w:val="subscript"/>
        </w:rPr>
        <w:t>3</w:t>
      </w:r>
      <w:r>
        <w:rPr>
          <w:vertAlign w:val="baseline"/>
        </w:rPr>
        <w:t>, thus reducing the level of this toxicant in the effluent pathway.</w:t>
      </w:r>
    </w:p>
    <w:p>
      <w:pPr>
        <w:pStyle w:val="BodyText"/>
      </w:pPr>
    </w:p>
    <w:p>
      <w:pPr>
        <w:pStyle w:val="BodyText"/>
        <w:spacing w:line="480" w:lineRule="auto" w:before="1"/>
        <w:ind w:left="480" w:right="115"/>
        <w:jc w:val="both"/>
      </w:pPr>
      <w:r>
        <w:rPr/>
        <w:t>However,</w:t>
      </w:r>
      <w:r>
        <w:rPr>
          <w:spacing w:val="-1"/>
        </w:rPr>
        <w:t> </w:t>
      </w:r>
      <w:r>
        <w:rPr/>
        <w:t>this trend was not observed in the concentrations of other heavy</w:t>
      </w:r>
      <w:r>
        <w:rPr>
          <w:spacing w:val="-3"/>
        </w:rPr>
        <w:t> </w:t>
      </w:r>
      <w:r>
        <w:rPr/>
        <w:t>metals at the various points of discharge as the concentrations of these heavy metals varied from the points of discharge of the effluents (P</w:t>
      </w:r>
      <w:r>
        <w:rPr>
          <w:vertAlign w:val="subscript"/>
        </w:rPr>
        <w:t>1</w:t>
      </w:r>
      <w:r>
        <w:rPr>
          <w:vertAlign w:val="baseline"/>
        </w:rPr>
        <w:t>) to 30 meters away from the points of discharge (P</w:t>
      </w:r>
      <w:r>
        <w:rPr>
          <w:vertAlign w:val="subscript"/>
        </w:rPr>
        <w:t>3</w:t>
      </w:r>
      <w:r>
        <w:rPr>
          <w:vertAlign w:val="baseline"/>
        </w:rPr>
        <w:t>) and vice versa.</w:t>
      </w:r>
    </w:p>
    <w:p>
      <w:pPr>
        <w:spacing w:after="0" w:line="480" w:lineRule="auto"/>
        <w:jc w:val="both"/>
        <w:sectPr>
          <w:headerReference w:type="default" r:id="rId17"/>
          <w:pgSz w:w="11910" w:h="16840"/>
          <w:pgMar w:header="0" w:footer="0" w:top="620" w:bottom="280" w:left="1680" w:right="1180"/>
        </w:sectPr>
      </w:pPr>
    </w:p>
    <w:p>
      <w:pPr>
        <w:pStyle w:val="BodyText"/>
        <w:spacing w:before="63"/>
        <w:ind w:right="113"/>
        <w:jc w:val="right"/>
      </w:pPr>
      <w:r>
        <w:rPr>
          <w:spacing w:val="-5"/>
        </w:rPr>
        <w:t>81</w:t>
      </w:r>
    </w:p>
    <w:p>
      <w:pPr>
        <w:pStyle w:val="BodyText"/>
        <w:spacing w:before="29"/>
      </w:pPr>
    </w:p>
    <w:p>
      <w:pPr>
        <w:pStyle w:val="Heading1"/>
        <w:tabs>
          <w:tab w:pos="1656" w:val="left" w:leader="none"/>
        </w:tabs>
        <w:spacing w:after="8"/>
        <w:ind w:left="215"/>
      </w:pPr>
      <w:r>
        <w:rPr/>
        <w:t>Table </w:t>
      </w:r>
      <w:r>
        <w:rPr>
          <w:spacing w:val="-5"/>
        </w:rPr>
        <w:t>4.4</w:t>
      </w:r>
      <w:r>
        <w:rPr/>
        <w:tab/>
        <w:t>Mean</w:t>
      </w:r>
      <w:r>
        <w:rPr>
          <w:spacing w:val="-4"/>
        </w:rPr>
        <w:t> </w:t>
      </w:r>
      <w:r>
        <w:rPr/>
        <w:t>levels</w:t>
      </w:r>
      <w:r>
        <w:rPr>
          <w:spacing w:val="-1"/>
        </w:rPr>
        <w:t> </w:t>
      </w:r>
      <w:r>
        <w:rPr/>
        <w:t>of</w:t>
      </w:r>
      <w:r>
        <w:rPr>
          <w:spacing w:val="1"/>
        </w:rPr>
        <w:t> </w:t>
      </w:r>
      <w:r>
        <w:rPr/>
        <w:t>heavy</w:t>
      </w:r>
      <w:r>
        <w:rPr>
          <w:spacing w:val="-1"/>
        </w:rPr>
        <w:t> </w:t>
      </w:r>
      <w:r>
        <w:rPr/>
        <w:t>metal</w:t>
      </w:r>
      <w:r>
        <w:rPr>
          <w:spacing w:val="-1"/>
        </w:rPr>
        <w:t> </w:t>
      </w:r>
      <w:r>
        <w:rPr/>
        <w:t>(mg/l)</w:t>
      </w:r>
      <w:r>
        <w:rPr>
          <w:spacing w:val="-1"/>
        </w:rPr>
        <w:t> </w:t>
      </w:r>
      <w:r>
        <w:rPr/>
        <w:t>in</w:t>
      </w:r>
      <w:r>
        <w:rPr>
          <w:spacing w:val="1"/>
        </w:rPr>
        <w:t> </w:t>
      </w:r>
      <w:r>
        <w:rPr/>
        <w:t>effluents</w:t>
      </w:r>
      <w:r>
        <w:rPr>
          <w:spacing w:val="-1"/>
        </w:rPr>
        <w:t> </w:t>
      </w:r>
      <w:r>
        <w:rPr/>
        <w:t>during</w:t>
      </w:r>
      <w:r>
        <w:rPr>
          <w:spacing w:val="-1"/>
        </w:rPr>
        <w:t> </w:t>
      </w:r>
      <w:r>
        <w:rPr/>
        <w:t>dry</w:t>
      </w:r>
      <w:r>
        <w:rPr>
          <w:spacing w:val="-1"/>
        </w:rPr>
        <w:t> </w:t>
      </w:r>
      <w:r>
        <w:rPr/>
        <w:t>season</w:t>
      </w:r>
      <w:r>
        <w:rPr>
          <w:spacing w:val="-1"/>
        </w:rPr>
        <w:t> </w:t>
      </w:r>
      <w:r>
        <w:rPr/>
        <w:t>for</w:t>
      </w:r>
      <w:r>
        <w:rPr>
          <w:spacing w:val="-2"/>
        </w:rPr>
        <w:t> </w:t>
      </w:r>
      <w:r>
        <w:rPr/>
        <w:t>Life Breweries</w:t>
      </w:r>
      <w:r>
        <w:rPr>
          <w:spacing w:val="-1"/>
        </w:rPr>
        <w:t> </w:t>
      </w:r>
      <w:r>
        <w:rPr/>
        <w:t>and</w:t>
      </w:r>
      <w:r>
        <w:rPr>
          <w:spacing w:val="-1"/>
        </w:rPr>
        <w:t> </w:t>
      </w:r>
      <w:r>
        <w:rPr/>
        <w:t>Savana</w:t>
      </w:r>
      <w:r>
        <w:rPr>
          <w:spacing w:val="-4"/>
        </w:rPr>
        <w:t> </w:t>
      </w:r>
      <w:r>
        <w:rPr>
          <w:spacing w:val="-2"/>
        </w:rPr>
        <w:t>drinks</w:t>
      </w: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2"/>
        <w:gridCol w:w="3800"/>
        <w:gridCol w:w="1620"/>
        <w:gridCol w:w="1725"/>
        <w:gridCol w:w="974"/>
        <w:gridCol w:w="1485"/>
        <w:gridCol w:w="2210"/>
      </w:tblGrid>
      <w:tr>
        <w:trPr>
          <w:trHeight w:val="834" w:hRule="atLeast"/>
        </w:trPr>
        <w:tc>
          <w:tcPr>
            <w:tcW w:w="2432" w:type="dxa"/>
            <w:tcBorders>
              <w:top w:val="single" w:sz="4" w:space="0" w:color="000000"/>
            </w:tcBorders>
          </w:tcPr>
          <w:p>
            <w:pPr>
              <w:pStyle w:val="TableParagraph"/>
              <w:spacing w:line="273" w:lineRule="exact"/>
              <w:ind w:left="115"/>
              <w:rPr>
                <w:b/>
                <w:sz w:val="24"/>
              </w:rPr>
            </w:pPr>
            <w:r>
              <w:rPr>
                <w:b/>
                <w:sz w:val="24"/>
              </w:rPr>
              <w:t>Heavy </w:t>
            </w:r>
            <w:r>
              <w:rPr>
                <w:b/>
                <w:spacing w:val="-2"/>
                <w:sz w:val="24"/>
              </w:rPr>
              <w:t>Metal</w:t>
            </w:r>
          </w:p>
        </w:tc>
        <w:tc>
          <w:tcPr>
            <w:tcW w:w="3800" w:type="dxa"/>
            <w:tcBorders>
              <w:top w:val="single" w:sz="4" w:space="0" w:color="000000"/>
            </w:tcBorders>
          </w:tcPr>
          <w:p>
            <w:pPr>
              <w:pStyle w:val="TableParagraph"/>
              <w:spacing w:line="273" w:lineRule="exact"/>
              <w:ind w:left="671"/>
              <w:rPr>
                <w:b/>
                <w:sz w:val="24"/>
              </w:rPr>
            </w:pPr>
            <w:r>
              <w:rPr>
                <w:b/>
                <w:sz w:val="24"/>
              </w:rPr>
              <w:t>Life </w:t>
            </w:r>
            <w:r>
              <w:rPr>
                <w:b/>
                <w:spacing w:val="-2"/>
                <w:sz w:val="24"/>
              </w:rPr>
              <w:t>Breweries</w:t>
            </w:r>
          </w:p>
        </w:tc>
        <w:tc>
          <w:tcPr>
            <w:tcW w:w="1620" w:type="dxa"/>
            <w:tcBorders>
              <w:top w:val="single" w:sz="4" w:space="0" w:color="000000"/>
            </w:tcBorders>
          </w:tcPr>
          <w:p>
            <w:pPr>
              <w:pStyle w:val="TableParagraph"/>
              <w:rPr>
                <w:sz w:val="22"/>
              </w:rPr>
            </w:pPr>
          </w:p>
        </w:tc>
        <w:tc>
          <w:tcPr>
            <w:tcW w:w="1725" w:type="dxa"/>
            <w:tcBorders>
              <w:top w:val="single" w:sz="4" w:space="0" w:color="000000"/>
            </w:tcBorders>
          </w:tcPr>
          <w:p>
            <w:pPr>
              <w:pStyle w:val="TableParagraph"/>
              <w:spacing w:line="273" w:lineRule="exact"/>
              <w:ind w:left="112"/>
              <w:rPr>
                <w:b/>
                <w:sz w:val="24"/>
              </w:rPr>
            </w:pPr>
            <w:r>
              <w:rPr>
                <w:b/>
                <w:sz w:val="24"/>
              </w:rPr>
              <w:t>Savana</w:t>
            </w:r>
            <w:r>
              <w:rPr>
                <w:b/>
                <w:spacing w:val="-2"/>
                <w:sz w:val="24"/>
              </w:rPr>
              <w:t> Drinks</w:t>
            </w:r>
          </w:p>
        </w:tc>
        <w:tc>
          <w:tcPr>
            <w:tcW w:w="974" w:type="dxa"/>
            <w:tcBorders>
              <w:top w:val="single" w:sz="4" w:space="0" w:color="000000"/>
            </w:tcBorders>
          </w:tcPr>
          <w:p>
            <w:pPr>
              <w:pStyle w:val="TableParagraph"/>
              <w:rPr>
                <w:sz w:val="22"/>
              </w:rPr>
            </w:pPr>
          </w:p>
        </w:tc>
        <w:tc>
          <w:tcPr>
            <w:tcW w:w="1485" w:type="dxa"/>
            <w:tcBorders>
              <w:top w:val="single" w:sz="4" w:space="0" w:color="000000"/>
            </w:tcBorders>
          </w:tcPr>
          <w:p>
            <w:pPr>
              <w:pStyle w:val="TableParagraph"/>
              <w:rPr>
                <w:sz w:val="22"/>
              </w:rPr>
            </w:pPr>
          </w:p>
        </w:tc>
        <w:tc>
          <w:tcPr>
            <w:tcW w:w="2210" w:type="dxa"/>
            <w:tcBorders>
              <w:top w:val="single" w:sz="4" w:space="0" w:color="000000"/>
            </w:tcBorders>
          </w:tcPr>
          <w:p>
            <w:pPr>
              <w:pStyle w:val="TableParagraph"/>
              <w:spacing w:line="273" w:lineRule="exact"/>
              <w:ind w:left="609"/>
              <w:rPr>
                <w:b/>
                <w:sz w:val="24"/>
              </w:rPr>
            </w:pPr>
            <w:r>
              <w:rPr>
                <w:b/>
                <w:sz w:val="24"/>
              </w:rPr>
              <w:t>FMEnv</w:t>
            </w:r>
            <w:r>
              <w:rPr>
                <w:b/>
                <w:spacing w:val="3"/>
                <w:sz w:val="24"/>
              </w:rPr>
              <w:t> </w:t>
            </w:r>
            <w:r>
              <w:rPr>
                <w:b/>
                <w:spacing w:val="-2"/>
                <w:sz w:val="24"/>
              </w:rPr>
              <w:t>(1991)</w:t>
            </w:r>
          </w:p>
          <w:p>
            <w:pPr>
              <w:pStyle w:val="TableParagraph"/>
              <w:spacing w:line="270" w:lineRule="atLeast"/>
              <w:ind w:left="609"/>
              <w:rPr>
                <w:b/>
                <w:sz w:val="24"/>
              </w:rPr>
            </w:pPr>
            <w:r>
              <w:rPr>
                <w:b/>
                <w:sz w:val="24"/>
              </w:rPr>
              <w:t>Effluent</w:t>
            </w:r>
            <w:r>
              <w:rPr>
                <w:b/>
                <w:spacing w:val="-10"/>
                <w:sz w:val="24"/>
              </w:rPr>
              <w:t> </w:t>
            </w:r>
            <w:r>
              <w:rPr>
                <w:b/>
                <w:sz w:val="24"/>
              </w:rPr>
              <w:t>Limit </w:t>
            </w:r>
            <w:r>
              <w:rPr>
                <w:b/>
                <w:spacing w:val="-2"/>
                <w:sz w:val="24"/>
              </w:rPr>
              <w:t>(mg/L)</w:t>
            </w:r>
          </w:p>
        </w:tc>
      </w:tr>
      <w:tr>
        <w:trPr>
          <w:trHeight w:val="286" w:hRule="atLeast"/>
        </w:trPr>
        <w:tc>
          <w:tcPr>
            <w:tcW w:w="2432" w:type="dxa"/>
          </w:tcPr>
          <w:p>
            <w:pPr>
              <w:pStyle w:val="TableParagraph"/>
              <w:rPr>
                <w:sz w:val="20"/>
              </w:rPr>
            </w:pPr>
          </w:p>
        </w:tc>
        <w:tc>
          <w:tcPr>
            <w:tcW w:w="3800" w:type="dxa"/>
          </w:tcPr>
          <w:p>
            <w:pPr>
              <w:pStyle w:val="TableParagraph"/>
              <w:tabs>
                <w:tab w:pos="2292" w:val="left" w:leader="none"/>
              </w:tabs>
              <w:spacing w:line="267" w:lineRule="exact"/>
              <w:ind w:left="671"/>
              <w:rPr>
                <w:b/>
                <w:sz w:val="24"/>
              </w:rPr>
            </w:pPr>
            <w:r>
              <w:rPr>
                <w:b/>
                <w:spacing w:val="-5"/>
                <w:sz w:val="24"/>
              </w:rPr>
              <w:t>P</w:t>
            </w:r>
            <w:r>
              <w:rPr>
                <w:b/>
                <w:spacing w:val="-5"/>
                <w:sz w:val="24"/>
                <w:vertAlign w:val="subscript"/>
              </w:rPr>
              <w:t>1</w:t>
            </w:r>
            <w:r>
              <w:rPr>
                <w:b/>
                <w:sz w:val="24"/>
                <w:vertAlign w:val="baseline"/>
              </w:rPr>
              <w:tab/>
            </w:r>
            <w:r>
              <w:rPr>
                <w:b/>
                <w:spacing w:val="-5"/>
                <w:sz w:val="24"/>
                <w:vertAlign w:val="baseline"/>
              </w:rPr>
              <w:t>P</w:t>
            </w:r>
            <w:r>
              <w:rPr>
                <w:b/>
                <w:spacing w:val="-5"/>
                <w:sz w:val="24"/>
                <w:vertAlign w:val="subscript"/>
              </w:rPr>
              <w:t>2</w:t>
            </w:r>
          </w:p>
        </w:tc>
        <w:tc>
          <w:tcPr>
            <w:tcW w:w="1620" w:type="dxa"/>
          </w:tcPr>
          <w:p>
            <w:pPr>
              <w:pStyle w:val="TableParagraph"/>
              <w:spacing w:line="267" w:lineRule="exact"/>
              <w:ind w:left="112"/>
              <w:rPr>
                <w:b/>
                <w:sz w:val="24"/>
              </w:rPr>
            </w:pPr>
            <w:r>
              <w:rPr>
                <w:b/>
                <w:spacing w:val="-5"/>
                <w:sz w:val="24"/>
              </w:rPr>
              <w:t>P</w:t>
            </w:r>
            <w:r>
              <w:rPr>
                <w:b/>
                <w:spacing w:val="-5"/>
                <w:sz w:val="24"/>
                <w:vertAlign w:val="subscript"/>
              </w:rPr>
              <w:t>3</w:t>
            </w:r>
          </w:p>
        </w:tc>
        <w:tc>
          <w:tcPr>
            <w:tcW w:w="1725" w:type="dxa"/>
          </w:tcPr>
          <w:p>
            <w:pPr>
              <w:pStyle w:val="TableParagraph"/>
              <w:spacing w:line="267" w:lineRule="exact"/>
              <w:ind w:left="112"/>
              <w:rPr>
                <w:b/>
                <w:sz w:val="24"/>
              </w:rPr>
            </w:pPr>
            <w:r>
              <w:rPr>
                <w:b/>
                <w:spacing w:val="-5"/>
                <w:sz w:val="24"/>
              </w:rPr>
              <w:t>P</w:t>
            </w:r>
            <w:r>
              <w:rPr>
                <w:b/>
                <w:spacing w:val="-5"/>
                <w:sz w:val="24"/>
                <w:vertAlign w:val="subscript"/>
              </w:rPr>
              <w:t>1</w:t>
            </w:r>
          </w:p>
        </w:tc>
        <w:tc>
          <w:tcPr>
            <w:tcW w:w="974" w:type="dxa"/>
          </w:tcPr>
          <w:p>
            <w:pPr>
              <w:pStyle w:val="TableParagraph"/>
              <w:spacing w:line="267" w:lineRule="exact"/>
              <w:ind w:left="96"/>
              <w:rPr>
                <w:b/>
                <w:sz w:val="24"/>
              </w:rPr>
            </w:pPr>
            <w:r>
              <w:rPr>
                <w:b/>
                <w:spacing w:val="-5"/>
                <w:sz w:val="24"/>
              </w:rPr>
              <w:t>P</w:t>
            </w:r>
            <w:r>
              <w:rPr>
                <w:b/>
                <w:spacing w:val="-5"/>
                <w:sz w:val="24"/>
                <w:vertAlign w:val="subscript"/>
              </w:rPr>
              <w:t>2</w:t>
            </w:r>
          </w:p>
        </w:tc>
        <w:tc>
          <w:tcPr>
            <w:tcW w:w="1485" w:type="dxa"/>
          </w:tcPr>
          <w:p>
            <w:pPr>
              <w:pStyle w:val="TableParagraph"/>
              <w:spacing w:line="267" w:lineRule="exact"/>
              <w:ind w:left="653"/>
              <w:rPr>
                <w:b/>
                <w:sz w:val="24"/>
              </w:rPr>
            </w:pPr>
            <w:r>
              <w:rPr>
                <w:b/>
                <w:spacing w:val="-5"/>
                <w:sz w:val="24"/>
              </w:rPr>
              <w:t>P</w:t>
            </w:r>
            <w:r>
              <w:rPr>
                <w:b/>
                <w:spacing w:val="-5"/>
                <w:sz w:val="24"/>
                <w:vertAlign w:val="subscript"/>
              </w:rPr>
              <w:t>3</w:t>
            </w:r>
          </w:p>
        </w:tc>
        <w:tc>
          <w:tcPr>
            <w:tcW w:w="2210" w:type="dxa"/>
          </w:tcPr>
          <w:p>
            <w:pPr>
              <w:pStyle w:val="TableParagraph"/>
              <w:rPr>
                <w:sz w:val="20"/>
              </w:rPr>
            </w:pPr>
          </w:p>
        </w:tc>
      </w:tr>
      <w:tr>
        <w:trPr>
          <w:trHeight w:val="337" w:hRule="atLeast"/>
        </w:trPr>
        <w:tc>
          <w:tcPr>
            <w:tcW w:w="2432" w:type="dxa"/>
          </w:tcPr>
          <w:p>
            <w:pPr>
              <w:pStyle w:val="TableParagraph"/>
              <w:spacing w:line="263" w:lineRule="exact"/>
              <w:ind w:left="115"/>
              <w:rPr>
                <w:sz w:val="24"/>
              </w:rPr>
            </w:pPr>
            <w:r>
              <w:rPr>
                <w:sz w:val="24"/>
              </w:rPr>
              <w:t>Mercury</w:t>
            </w:r>
            <w:r>
              <w:rPr>
                <w:spacing w:val="-3"/>
                <w:sz w:val="24"/>
              </w:rPr>
              <w:t> </w:t>
            </w:r>
            <w:r>
              <w:rPr>
                <w:spacing w:val="-4"/>
                <w:sz w:val="24"/>
              </w:rPr>
              <w:t>(Hg)</w:t>
            </w:r>
          </w:p>
        </w:tc>
        <w:tc>
          <w:tcPr>
            <w:tcW w:w="3800" w:type="dxa"/>
          </w:tcPr>
          <w:p>
            <w:pPr>
              <w:pStyle w:val="TableParagraph"/>
              <w:tabs>
                <w:tab w:pos="2292" w:val="left" w:leader="none"/>
              </w:tabs>
              <w:spacing w:line="263" w:lineRule="exact"/>
              <w:ind w:left="671"/>
              <w:rPr>
                <w:sz w:val="24"/>
              </w:rPr>
            </w:pPr>
            <w:r>
              <w:rPr>
                <w:sz w:val="24"/>
              </w:rPr>
              <w:t>3.128</w:t>
            </w:r>
            <w:r>
              <w:rPr>
                <w:sz w:val="24"/>
                <w:u w:val="single"/>
              </w:rPr>
              <w:t>+</w:t>
            </w:r>
            <w:r>
              <w:rPr>
                <w:spacing w:val="-1"/>
                <w:sz w:val="24"/>
              </w:rPr>
              <w:t> </w:t>
            </w:r>
            <w:r>
              <w:rPr>
                <w:spacing w:val="-2"/>
                <w:sz w:val="24"/>
              </w:rPr>
              <w:t>0.382</w:t>
            </w:r>
            <w:r>
              <w:rPr>
                <w:sz w:val="24"/>
              </w:rPr>
              <w:tab/>
              <w:t>2.205</w:t>
            </w:r>
            <w:r>
              <w:rPr>
                <w:sz w:val="24"/>
                <w:u w:val="single"/>
              </w:rPr>
              <w:t>+</w:t>
            </w:r>
            <w:r>
              <w:rPr>
                <w:spacing w:val="-1"/>
                <w:sz w:val="24"/>
              </w:rPr>
              <w:t> </w:t>
            </w:r>
            <w:r>
              <w:rPr>
                <w:spacing w:val="-2"/>
                <w:sz w:val="24"/>
              </w:rPr>
              <w:t>0.638</w:t>
            </w:r>
          </w:p>
        </w:tc>
        <w:tc>
          <w:tcPr>
            <w:tcW w:w="1620" w:type="dxa"/>
          </w:tcPr>
          <w:p>
            <w:pPr>
              <w:pStyle w:val="TableParagraph"/>
              <w:spacing w:line="263" w:lineRule="exact"/>
              <w:ind w:left="112"/>
              <w:rPr>
                <w:sz w:val="24"/>
              </w:rPr>
            </w:pPr>
            <w:r>
              <w:rPr>
                <w:sz w:val="24"/>
              </w:rPr>
              <w:t>2.633</w:t>
            </w:r>
            <w:r>
              <w:rPr>
                <w:sz w:val="24"/>
                <w:u w:val="single"/>
              </w:rPr>
              <w:t>+</w:t>
            </w:r>
            <w:r>
              <w:rPr>
                <w:spacing w:val="-1"/>
                <w:sz w:val="24"/>
              </w:rPr>
              <w:t> </w:t>
            </w:r>
            <w:r>
              <w:rPr>
                <w:spacing w:val="-2"/>
                <w:sz w:val="24"/>
              </w:rPr>
              <w:t>0.312</w:t>
            </w:r>
          </w:p>
        </w:tc>
        <w:tc>
          <w:tcPr>
            <w:tcW w:w="1725" w:type="dxa"/>
          </w:tcPr>
          <w:p>
            <w:pPr>
              <w:pStyle w:val="TableParagraph"/>
              <w:spacing w:line="263" w:lineRule="exact"/>
              <w:ind w:left="112"/>
              <w:rPr>
                <w:sz w:val="24"/>
              </w:rPr>
            </w:pPr>
            <w:r>
              <w:rPr>
                <w:sz w:val="24"/>
              </w:rPr>
              <w:t>3.783</w:t>
            </w:r>
            <w:r>
              <w:rPr>
                <w:sz w:val="24"/>
                <w:u w:val="single"/>
              </w:rPr>
              <w:t>+</w:t>
            </w:r>
            <w:r>
              <w:rPr>
                <w:spacing w:val="-1"/>
                <w:sz w:val="24"/>
              </w:rPr>
              <w:t> </w:t>
            </w:r>
            <w:r>
              <w:rPr>
                <w:spacing w:val="-2"/>
                <w:sz w:val="24"/>
              </w:rPr>
              <w:t>0.355</w:t>
            </w:r>
          </w:p>
        </w:tc>
        <w:tc>
          <w:tcPr>
            <w:tcW w:w="974" w:type="dxa"/>
          </w:tcPr>
          <w:p>
            <w:pPr>
              <w:pStyle w:val="TableParagraph"/>
              <w:spacing w:line="263" w:lineRule="exact"/>
              <w:ind w:left="96"/>
              <w:rPr>
                <w:sz w:val="24"/>
              </w:rPr>
            </w:pPr>
            <w:r>
              <w:rPr>
                <w:spacing w:val="-10"/>
                <w:sz w:val="24"/>
              </w:rPr>
              <w:t>-</w:t>
            </w:r>
          </w:p>
        </w:tc>
        <w:tc>
          <w:tcPr>
            <w:tcW w:w="1485" w:type="dxa"/>
          </w:tcPr>
          <w:p>
            <w:pPr>
              <w:pStyle w:val="TableParagraph"/>
              <w:spacing w:line="263" w:lineRule="exact"/>
              <w:ind w:left="653"/>
              <w:rPr>
                <w:sz w:val="24"/>
              </w:rPr>
            </w:pPr>
            <w:r>
              <w:rPr>
                <w:spacing w:val="-10"/>
                <w:sz w:val="24"/>
              </w:rPr>
              <w:t>-</w:t>
            </w:r>
          </w:p>
        </w:tc>
        <w:tc>
          <w:tcPr>
            <w:tcW w:w="2210" w:type="dxa"/>
          </w:tcPr>
          <w:p>
            <w:pPr>
              <w:pStyle w:val="TableParagraph"/>
              <w:spacing w:line="263" w:lineRule="exact"/>
              <w:ind w:left="609"/>
              <w:rPr>
                <w:sz w:val="24"/>
              </w:rPr>
            </w:pPr>
            <w:r>
              <w:rPr>
                <w:spacing w:val="-4"/>
                <w:sz w:val="24"/>
              </w:rPr>
              <w:t>0.05</w:t>
            </w:r>
          </w:p>
        </w:tc>
      </w:tr>
      <w:tr>
        <w:trPr>
          <w:trHeight w:val="414" w:hRule="atLeast"/>
        </w:trPr>
        <w:tc>
          <w:tcPr>
            <w:tcW w:w="2432" w:type="dxa"/>
          </w:tcPr>
          <w:p>
            <w:pPr>
              <w:pStyle w:val="TableParagraph"/>
              <w:spacing w:before="64"/>
              <w:ind w:left="115"/>
              <w:rPr>
                <w:sz w:val="24"/>
              </w:rPr>
            </w:pPr>
            <w:r>
              <w:rPr>
                <w:sz w:val="24"/>
              </w:rPr>
              <w:t>Nickel</w:t>
            </w:r>
            <w:r>
              <w:rPr>
                <w:spacing w:val="-4"/>
                <w:sz w:val="24"/>
              </w:rPr>
              <w:t> (Ni)</w:t>
            </w:r>
          </w:p>
        </w:tc>
        <w:tc>
          <w:tcPr>
            <w:tcW w:w="3800" w:type="dxa"/>
          </w:tcPr>
          <w:p>
            <w:pPr>
              <w:pStyle w:val="TableParagraph"/>
              <w:tabs>
                <w:tab w:pos="2292" w:val="left" w:leader="none"/>
              </w:tabs>
              <w:spacing w:before="64"/>
              <w:ind w:left="671"/>
              <w:rPr>
                <w:sz w:val="24"/>
              </w:rPr>
            </w:pPr>
            <w:r>
              <w:rPr>
                <w:spacing w:val="-5"/>
                <w:sz w:val="24"/>
              </w:rPr>
              <w:t>BDL</w:t>
            </w:r>
            <w:r>
              <w:rPr>
                <w:sz w:val="24"/>
              </w:rPr>
              <w:tab/>
            </w:r>
            <w:r>
              <w:rPr>
                <w:spacing w:val="-5"/>
                <w:sz w:val="24"/>
              </w:rPr>
              <w:t>BDL</w:t>
            </w:r>
          </w:p>
        </w:tc>
        <w:tc>
          <w:tcPr>
            <w:tcW w:w="1620" w:type="dxa"/>
          </w:tcPr>
          <w:p>
            <w:pPr>
              <w:pStyle w:val="TableParagraph"/>
              <w:spacing w:before="64"/>
              <w:ind w:left="112"/>
              <w:rPr>
                <w:sz w:val="24"/>
              </w:rPr>
            </w:pPr>
            <w:r>
              <w:rPr>
                <w:spacing w:val="-5"/>
                <w:sz w:val="24"/>
              </w:rPr>
              <w:t>BDL</w:t>
            </w:r>
          </w:p>
        </w:tc>
        <w:tc>
          <w:tcPr>
            <w:tcW w:w="1725" w:type="dxa"/>
          </w:tcPr>
          <w:p>
            <w:pPr>
              <w:pStyle w:val="TableParagraph"/>
              <w:spacing w:before="64"/>
              <w:ind w:left="112"/>
              <w:rPr>
                <w:sz w:val="24"/>
              </w:rPr>
            </w:pPr>
            <w:r>
              <w:rPr>
                <w:spacing w:val="-5"/>
                <w:sz w:val="24"/>
              </w:rPr>
              <w:t>BDL</w:t>
            </w:r>
          </w:p>
        </w:tc>
        <w:tc>
          <w:tcPr>
            <w:tcW w:w="974" w:type="dxa"/>
          </w:tcPr>
          <w:p>
            <w:pPr>
              <w:pStyle w:val="TableParagraph"/>
              <w:spacing w:before="64"/>
              <w:ind w:left="96"/>
              <w:rPr>
                <w:sz w:val="24"/>
              </w:rPr>
            </w:pPr>
            <w:r>
              <w:rPr>
                <w:spacing w:val="-10"/>
                <w:sz w:val="24"/>
              </w:rPr>
              <w:t>-</w:t>
            </w:r>
          </w:p>
        </w:tc>
        <w:tc>
          <w:tcPr>
            <w:tcW w:w="1485" w:type="dxa"/>
          </w:tcPr>
          <w:p>
            <w:pPr>
              <w:pStyle w:val="TableParagraph"/>
              <w:spacing w:before="64"/>
              <w:ind w:left="653"/>
              <w:rPr>
                <w:sz w:val="24"/>
              </w:rPr>
            </w:pPr>
            <w:r>
              <w:rPr>
                <w:spacing w:val="-10"/>
                <w:sz w:val="24"/>
              </w:rPr>
              <w:t>-</w:t>
            </w:r>
          </w:p>
        </w:tc>
        <w:tc>
          <w:tcPr>
            <w:tcW w:w="2210" w:type="dxa"/>
          </w:tcPr>
          <w:p>
            <w:pPr>
              <w:pStyle w:val="TableParagraph"/>
              <w:spacing w:before="64"/>
              <w:ind w:left="609"/>
              <w:rPr>
                <w:sz w:val="24"/>
              </w:rPr>
            </w:pPr>
            <w:r>
              <w:rPr>
                <w:spacing w:val="-4"/>
                <w:sz w:val="24"/>
              </w:rPr>
              <w:t>&lt;1.0</w:t>
            </w:r>
          </w:p>
        </w:tc>
      </w:tr>
      <w:tr>
        <w:trPr>
          <w:trHeight w:val="414" w:hRule="atLeast"/>
        </w:trPr>
        <w:tc>
          <w:tcPr>
            <w:tcW w:w="2432" w:type="dxa"/>
          </w:tcPr>
          <w:p>
            <w:pPr>
              <w:pStyle w:val="TableParagraph"/>
              <w:spacing w:before="63"/>
              <w:ind w:left="115"/>
              <w:rPr>
                <w:sz w:val="24"/>
              </w:rPr>
            </w:pPr>
            <w:r>
              <w:rPr>
                <w:sz w:val="24"/>
              </w:rPr>
              <w:t>Copper</w:t>
            </w:r>
            <w:r>
              <w:rPr>
                <w:spacing w:val="-3"/>
                <w:sz w:val="24"/>
              </w:rPr>
              <w:t> </w:t>
            </w:r>
            <w:r>
              <w:rPr>
                <w:spacing w:val="-4"/>
                <w:sz w:val="24"/>
              </w:rPr>
              <w:t>(Cu)</w:t>
            </w:r>
          </w:p>
        </w:tc>
        <w:tc>
          <w:tcPr>
            <w:tcW w:w="3800" w:type="dxa"/>
          </w:tcPr>
          <w:p>
            <w:pPr>
              <w:pStyle w:val="TableParagraph"/>
              <w:tabs>
                <w:tab w:pos="2292" w:val="left" w:leader="none"/>
              </w:tabs>
              <w:spacing w:before="63"/>
              <w:ind w:left="671"/>
              <w:rPr>
                <w:sz w:val="24"/>
              </w:rPr>
            </w:pPr>
            <w:r>
              <w:rPr>
                <w:spacing w:val="-5"/>
                <w:sz w:val="24"/>
              </w:rPr>
              <w:t>BDL</w:t>
            </w:r>
            <w:r>
              <w:rPr>
                <w:sz w:val="24"/>
              </w:rPr>
              <w:tab/>
            </w:r>
            <w:r>
              <w:rPr>
                <w:spacing w:val="-5"/>
                <w:sz w:val="24"/>
              </w:rPr>
              <w:t>BDL</w:t>
            </w:r>
          </w:p>
        </w:tc>
        <w:tc>
          <w:tcPr>
            <w:tcW w:w="1620" w:type="dxa"/>
          </w:tcPr>
          <w:p>
            <w:pPr>
              <w:pStyle w:val="TableParagraph"/>
              <w:spacing w:before="63"/>
              <w:ind w:left="112"/>
              <w:rPr>
                <w:sz w:val="24"/>
              </w:rPr>
            </w:pPr>
            <w:r>
              <w:rPr>
                <w:spacing w:val="-5"/>
                <w:sz w:val="24"/>
              </w:rPr>
              <w:t>BDL</w:t>
            </w:r>
          </w:p>
        </w:tc>
        <w:tc>
          <w:tcPr>
            <w:tcW w:w="1725" w:type="dxa"/>
          </w:tcPr>
          <w:p>
            <w:pPr>
              <w:pStyle w:val="TableParagraph"/>
              <w:spacing w:before="63"/>
              <w:ind w:left="112"/>
              <w:rPr>
                <w:sz w:val="24"/>
              </w:rPr>
            </w:pPr>
            <w:r>
              <w:rPr>
                <w:spacing w:val="-5"/>
                <w:sz w:val="24"/>
              </w:rPr>
              <w:t>BDL</w:t>
            </w:r>
          </w:p>
        </w:tc>
        <w:tc>
          <w:tcPr>
            <w:tcW w:w="974" w:type="dxa"/>
          </w:tcPr>
          <w:p>
            <w:pPr>
              <w:pStyle w:val="TableParagraph"/>
              <w:spacing w:before="63"/>
              <w:ind w:left="96"/>
              <w:rPr>
                <w:sz w:val="24"/>
              </w:rPr>
            </w:pPr>
            <w:r>
              <w:rPr>
                <w:spacing w:val="-10"/>
                <w:sz w:val="24"/>
              </w:rPr>
              <w:t>-</w:t>
            </w:r>
          </w:p>
        </w:tc>
        <w:tc>
          <w:tcPr>
            <w:tcW w:w="1485" w:type="dxa"/>
          </w:tcPr>
          <w:p>
            <w:pPr>
              <w:pStyle w:val="TableParagraph"/>
              <w:spacing w:before="63"/>
              <w:ind w:left="653"/>
              <w:rPr>
                <w:sz w:val="24"/>
              </w:rPr>
            </w:pPr>
            <w:r>
              <w:rPr>
                <w:spacing w:val="-10"/>
                <w:sz w:val="24"/>
              </w:rPr>
              <w:t>-</w:t>
            </w:r>
          </w:p>
        </w:tc>
        <w:tc>
          <w:tcPr>
            <w:tcW w:w="2210" w:type="dxa"/>
          </w:tcPr>
          <w:p>
            <w:pPr>
              <w:pStyle w:val="TableParagraph"/>
              <w:spacing w:before="63"/>
              <w:ind w:left="609"/>
              <w:rPr>
                <w:sz w:val="24"/>
              </w:rPr>
            </w:pPr>
            <w:r>
              <w:rPr>
                <w:spacing w:val="-4"/>
                <w:sz w:val="24"/>
              </w:rPr>
              <w:t>&lt;1.0</w:t>
            </w:r>
          </w:p>
        </w:tc>
      </w:tr>
      <w:tr>
        <w:trPr>
          <w:trHeight w:val="413" w:hRule="atLeast"/>
        </w:trPr>
        <w:tc>
          <w:tcPr>
            <w:tcW w:w="2432" w:type="dxa"/>
          </w:tcPr>
          <w:p>
            <w:pPr>
              <w:pStyle w:val="TableParagraph"/>
              <w:spacing w:before="64"/>
              <w:ind w:left="115"/>
              <w:rPr>
                <w:sz w:val="24"/>
              </w:rPr>
            </w:pPr>
            <w:r>
              <w:rPr>
                <w:sz w:val="24"/>
              </w:rPr>
              <w:t>Iron</w:t>
            </w:r>
            <w:r>
              <w:rPr>
                <w:spacing w:val="-3"/>
                <w:sz w:val="24"/>
              </w:rPr>
              <w:t> </w:t>
            </w:r>
            <w:r>
              <w:rPr>
                <w:spacing w:val="-4"/>
                <w:sz w:val="24"/>
              </w:rPr>
              <w:t>(Fe)</w:t>
            </w:r>
          </w:p>
        </w:tc>
        <w:tc>
          <w:tcPr>
            <w:tcW w:w="3800" w:type="dxa"/>
          </w:tcPr>
          <w:p>
            <w:pPr>
              <w:pStyle w:val="TableParagraph"/>
              <w:tabs>
                <w:tab w:pos="2292" w:val="left" w:leader="none"/>
              </w:tabs>
              <w:spacing w:before="64"/>
              <w:ind w:left="671"/>
              <w:rPr>
                <w:sz w:val="24"/>
              </w:rPr>
            </w:pPr>
            <w:r>
              <w:rPr>
                <w:sz w:val="24"/>
              </w:rPr>
              <w:t>2.155</w:t>
            </w:r>
            <w:r>
              <w:rPr>
                <w:sz w:val="24"/>
                <w:u w:val="single"/>
              </w:rPr>
              <w:t>+</w:t>
            </w:r>
            <w:r>
              <w:rPr>
                <w:spacing w:val="-1"/>
                <w:sz w:val="24"/>
              </w:rPr>
              <w:t> </w:t>
            </w:r>
            <w:r>
              <w:rPr>
                <w:spacing w:val="-2"/>
                <w:sz w:val="24"/>
              </w:rPr>
              <w:t>0.379</w:t>
            </w:r>
            <w:r>
              <w:rPr>
                <w:sz w:val="24"/>
              </w:rPr>
              <w:tab/>
              <w:t>5.615</w:t>
            </w:r>
            <w:r>
              <w:rPr>
                <w:sz w:val="24"/>
                <w:u w:val="single"/>
              </w:rPr>
              <w:t>+</w:t>
            </w:r>
            <w:r>
              <w:rPr>
                <w:spacing w:val="-1"/>
                <w:sz w:val="24"/>
              </w:rPr>
              <w:t> </w:t>
            </w:r>
            <w:r>
              <w:rPr>
                <w:spacing w:val="-2"/>
                <w:sz w:val="24"/>
              </w:rPr>
              <w:t>0.538</w:t>
            </w:r>
          </w:p>
        </w:tc>
        <w:tc>
          <w:tcPr>
            <w:tcW w:w="1620" w:type="dxa"/>
          </w:tcPr>
          <w:p>
            <w:pPr>
              <w:pStyle w:val="TableParagraph"/>
              <w:spacing w:before="64"/>
              <w:ind w:left="112"/>
              <w:rPr>
                <w:sz w:val="24"/>
              </w:rPr>
            </w:pPr>
            <w:r>
              <w:rPr>
                <w:sz w:val="24"/>
              </w:rPr>
              <w:t>2.485</w:t>
            </w:r>
            <w:r>
              <w:rPr>
                <w:sz w:val="24"/>
                <w:u w:val="single"/>
              </w:rPr>
              <w:t>+</w:t>
            </w:r>
            <w:r>
              <w:rPr>
                <w:spacing w:val="-1"/>
                <w:sz w:val="24"/>
              </w:rPr>
              <w:t> </w:t>
            </w:r>
            <w:r>
              <w:rPr>
                <w:spacing w:val="-2"/>
                <w:sz w:val="24"/>
              </w:rPr>
              <w:t>0.340</w:t>
            </w:r>
          </w:p>
        </w:tc>
        <w:tc>
          <w:tcPr>
            <w:tcW w:w="1725" w:type="dxa"/>
          </w:tcPr>
          <w:p>
            <w:pPr>
              <w:pStyle w:val="TableParagraph"/>
              <w:spacing w:before="64"/>
              <w:ind w:left="112"/>
              <w:rPr>
                <w:sz w:val="24"/>
              </w:rPr>
            </w:pPr>
            <w:r>
              <w:rPr>
                <w:sz w:val="24"/>
              </w:rPr>
              <w:t>2.350</w:t>
            </w:r>
            <w:r>
              <w:rPr>
                <w:sz w:val="24"/>
                <w:u w:val="single"/>
              </w:rPr>
              <w:t>+</w:t>
            </w:r>
            <w:r>
              <w:rPr>
                <w:spacing w:val="-1"/>
                <w:sz w:val="24"/>
              </w:rPr>
              <w:t> </w:t>
            </w:r>
            <w:r>
              <w:rPr>
                <w:spacing w:val="-2"/>
                <w:sz w:val="24"/>
              </w:rPr>
              <w:t>0.411</w:t>
            </w:r>
          </w:p>
        </w:tc>
        <w:tc>
          <w:tcPr>
            <w:tcW w:w="974" w:type="dxa"/>
          </w:tcPr>
          <w:p>
            <w:pPr>
              <w:pStyle w:val="TableParagraph"/>
              <w:spacing w:before="64"/>
              <w:ind w:left="96"/>
              <w:rPr>
                <w:sz w:val="24"/>
              </w:rPr>
            </w:pPr>
            <w:r>
              <w:rPr>
                <w:spacing w:val="-10"/>
                <w:sz w:val="24"/>
              </w:rPr>
              <w:t>-</w:t>
            </w:r>
          </w:p>
        </w:tc>
        <w:tc>
          <w:tcPr>
            <w:tcW w:w="1485" w:type="dxa"/>
          </w:tcPr>
          <w:p>
            <w:pPr>
              <w:pStyle w:val="TableParagraph"/>
              <w:spacing w:before="64"/>
              <w:ind w:left="653"/>
              <w:rPr>
                <w:sz w:val="24"/>
              </w:rPr>
            </w:pPr>
            <w:r>
              <w:rPr>
                <w:spacing w:val="-10"/>
                <w:sz w:val="24"/>
              </w:rPr>
              <w:t>-</w:t>
            </w:r>
          </w:p>
        </w:tc>
        <w:tc>
          <w:tcPr>
            <w:tcW w:w="2210" w:type="dxa"/>
          </w:tcPr>
          <w:p>
            <w:pPr>
              <w:pStyle w:val="TableParagraph"/>
              <w:spacing w:before="64"/>
              <w:ind w:left="609"/>
              <w:rPr>
                <w:sz w:val="24"/>
              </w:rPr>
            </w:pPr>
            <w:r>
              <w:rPr>
                <w:spacing w:val="-5"/>
                <w:sz w:val="24"/>
              </w:rPr>
              <w:t>1.0</w:t>
            </w:r>
          </w:p>
        </w:tc>
      </w:tr>
      <w:tr>
        <w:trPr>
          <w:trHeight w:val="414" w:hRule="atLeast"/>
        </w:trPr>
        <w:tc>
          <w:tcPr>
            <w:tcW w:w="2432" w:type="dxa"/>
          </w:tcPr>
          <w:p>
            <w:pPr>
              <w:pStyle w:val="TableParagraph"/>
              <w:spacing w:before="63"/>
              <w:ind w:left="115"/>
              <w:rPr>
                <w:sz w:val="24"/>
              </w:rPr>
            </w:pPr>
            <w:r>
              <w:rPr>
                <w:sz w:val="24"/>
              </w:rPr>
              <w:t>Gold </w:t>
            </w:r>
            <w:r>
              <w:rPr>
                <w:spacing w:val="-4"/>
                <w:sz w:val="24"/>
              </w:rPr>
              <w:t>(Au)</w:t>
            </w:r>
          </w:p>
        </w:tc>
        <w:tc>
          <w:tcPr>
            <w:tcW w:w="3800" w:type="dxa"/>
          </w:tcPr>
          <w:p>
            <w:pPr>
              <w:pStyle w:val="TableParagraph"/>
              <w:tabs>
                <w:tab w:pos="2292" w:val="left" w:leader="none"/>
              </w:tabs>
              <w:spacing w:before="63"/>
              <w:ind w:left="671"/>
              <w:rPr>
                <w:sz w:val="24"/>
              </w:rPr>
            </w:pPr>
            <w:r>
              <w:rPr>
                <w:spacing w:val="-5"/>
                <w:sz w:val="24"/>
              </w:rPr>
              <w:t>BDL</w:t>
            </w:r>
            <w:r>
              <w:rPr>
                <w:sz w:val="24"/>
              </w:rPr>
              <w:tab/>
            </w:r>
            <w:r>
              <w:rPr>
                <w:spacing w:val="-5"/>
                <w:sz w:val="24"/>
              </w:rPr>
              <w:t>BDL</w:t>
            </w:r>
          </w:p>
        </w:tc>
        <w:tc>
          <w:tcPr>
            <w:tcW w:w="1620" w:type="dxa"/>
          </w:tcPr>
          <w:p>
            <w:pPr>
              <w:pStyle w:val="TableParagraph"/>
              <w:spacing w:before="63"/>
              <w:ind w:left="112"/>
              <w:rPr>
                <w:sz w:val="24"/>
              </w:rPr>
            </w:pPr>
            <w:r>
              <w:rPr>
                <w:spacing w:val="-5"/>
                <w:sz w:val="24"/>
              </w:rPr>
              <w:t>BDL</w:t>
            </w:r>
          </w:p>
        </w:tc>
        <w:tc>
          <w:tcPr>
            <w:tcW w:w="1725" w:type="dxa"/>
          </w:tcPr>
          <w:p>
            <w:pPr>
              <w:pStyle w:val="TableParagraph"/>
              <w:spacing w:before="63"/>
              <w:ind w:left="112"/>
              <w:rPr>
                <w:sz w:val="24"/>
              </w:rPr>
            </w:pPr>
            <w:r>
              <w:rPr>
                <w:spacing w:val="-5"/>
                <w:sz w:val="24"/>
              </w:rPr>
              <w:t>BDL</w:t>
            </w:r>
          </w:p>
        </w:tc>
        <w:tc>
          <w:tcPr>
            <w:tcW w:w="974" w:type="dxa"/>
          </w:tcPr>
          <w:p>
            <w:pPr>
              <w:pStyle w:val="TableParagraph"/>
              <w:spacing w:before="63"/>
              <w:ind w:left="96"/>
              <w:rPr>
                <w:sz w:val="24"/>
              </w:rPr>
            </w:pPr>
            <w:r>
              <w:rPr>
                <w:spacing w:val="-10"/>
                <w:sz w:val="24"/>
              </w:rPr>
              <w:t>-</w:t>
            </w:r>
          </w:p>
        </w:tc>
        <w:tc>
          <w:tcPr>
            <w:tcW w:w="1485" w:type="dxa"/>
          </w:tcPr>
          <w:p>
            <w:pPr>
              <w:pStyle w:val="TableParagraph"/>
              <w:spacing w:before="63"/>
              <w:ind w:left="653"/>
              <w:rPr>
                <w:sz w:val="24"/>
              </w:rPr>
            </w:pPr>
            <w:r>
              <w:rPr>
                <w:spacing w:val="-10"/>
                <w:sz w:val="24"/>
              </w:rPr>
              <w:t>-</w:t>
            </w:r>
          </w:p>
        </w:tc>
        <w:tc>
          <w:tcPr>
            <w:tcW w:w="2210" w:type="dxa"/>
          </w:tcPr>
          <w:p>
            <w:pPr>
              <w:pStyle w:val="TableParagraph"/>
              <w:spacing w:before="63"/>
              <w:ind w:left="609"/>
              <w:rPr>
                <w:sz w:val="24"/>
              </w:rPr>
            </w:pPr>
            <w:r>
              <w:rPr>
                <w:spacing w:val="-5"/>
                <w:sz w:val="24"/>
              </w:rPr>
              <w:t>NA</w:t>
            </w:r>
          </w:p>
        </w:tc>
      </w:tr>
      <w:tr>
        <w:trPr>
          <w:trHeight w:val="413" w:hRule="atLeast"/>
        </w:trPr>
        <w:tc>
          <w:tcPr>
            <w:tcW w:w="2432" w:type="dxa"/>
          </w:tcPr>
          <w:p>
            <w:pPr>
              <w:pStyle w:val="TableParagraph"/>
              <w:spacing w:before="64"/>
              <w:ind w:left="115"/>
              <w:rPr>
                <w:sz w:val="24"/>
              </w:rPr>
            </w:pPr>
            <w:r>
              <w:rPr>
                <w:sz w:val="24"/>
              </w:rPr>
              <w:t>Chromium</w:t>
            </w:r>
            <w:r>
              <w:rPr>
                <w:spacing w:val="-1"/>
                <w:sz w:val="24"/>
              </w:rPr>
              <w:t> </w:t>
            </w:r>
            <w:r>
              <w:rPr>
                <w:spacing w:val="-4"/>
                <w:sz w:val="24"/>
              </w:rPr>
              <w:t>(Cr)</w:t>
            </w:r>
          </w:p>
        </w:tc>
        <w:tc>
          <w:tcPr>
            <w:tcW w:w="3800" w:type="dxa"/>
          </w:tcPr>
          <w:p>
            <w:pPr>
              <w:pStyle w:val="TableParagraph"/>
              <w:tabs>
                <w:tab w:pos="2292" w:val="left" w:leader="none"/>
              </w:tabs>
              <w:spacing w:before="64"/>
              <w:ind w:left="671"/>
              <w:rPr>
                <w:sz w:val="24"/>
              </w:rPr>
            </w:pPr>
            <w:r>
              <w:rPr>
                <w:sz w:val="24"/>
              </w:rPr>
              <w:t>4.055</w:t>
            </w:r>
            <w:r>
              <w:rPr>
                <w:sz w:val="24"/>
                <w:u w:val="single"/>
              </w:rPr>
              <w:t>+</w:t>
            </w:r>
            <w:r>
              <w:rPr>
                <w:spacing w:val="-1"/>
                <w:sz w:val="24"/>
              </w:rPr>
              <w:t> </w:t>
            </w:r>
            <w:r>
              <w:rPr>
                <w:spacing w:val="-2"/>
                <w:sz w:val="24"/>
              </w:rPr>
              <w:t>0.159</w:t>
            </w:r>
            <w:r>
              <w:rPr>
                <w:sz w:val="24"/>
              </w:rPr>
              <w:tab/>
              <w:t>1.895</w:t>
            </w:r>
            <w:r>
              <w:rPr>
                <w:sz w:val="24"/>
                <w:u w:val="single"/>
              </w:rPr>
              <w:t>+</w:t>
            </w:r>
            <w:r>
              <w:rPr>
                <w:spacing w:val="-1"/>
                <w:sz w:val="24"/>
              </w:rPr>
              <w:t> </w:t>
            </w:r>
            <w:r>
              <w:rPr>
                <w:spacing w:val="-2"/>
                <w:sz w:val="24"/>
              </w:rPr>
              <w:t>0.403</w:t>
            </w:r>
          </w:p>
        </w:tc>
        <w:tc>
          <w:tcPr>
            <w:tcW w:w="1620" w:type="dxa"/>
          </w:tcPr>
          <w:p>
            <w:pPr>
              <w:pStyle w:val="TableParagraph"/>
              <w:spacing w:before="64"/>
              <w:ind w:left="112"/>
              <w:rPr>
                <w:sz w:val="24"/>
              </w:rPr>
            </w:pPr>
            <w:r>
              <w:rPr>
                <w:sz w:val="24"/>
              </w:rPr>
              <w:t>1.888</w:t>
            </w:r>
            <w:r>
              <w:rPr>
                <w:sz w:val="24"/>
                <w:u w:val="single"/>
              </w:rPr>
              <w:t>+</w:t>
            </w:r>
            <w:r>
              <w:rPr>
                <w:spacing w:val="-1"/>
                <w:sz w:val="24"/>
              </w:rPr>
              <w:t> </w:t>
            </w:r>
            <w:r>
              <w:rPr>
                <w:spacing w:val="-2"/>
                <w:sz w:val="24"/>
              </w:rPr>
              <w:t>0.292</w:t>
            </w:r>
          </w:p>
        </w:tc>
        <w:tc>
          <w:tcPr>
            <w:tcW w:w="1725" w:type="dxa"/>
          </w:tcPr>
          <w:p>
            <w:pPr>
              <w:pStyle w:val="TableParagraph"/>
              <w:spacing w:before="64"/>
              <w:ind w:left="112"/>
              <w:rPr>
                <w:sz w:val="24"/>
              </w:rPr>
            </w:pPr>
            <w:r>
              <w:rPr>
                <w:sz w:val="24"/>
              </w:rPr>
              <w:t>0.635</w:t>
            </w:r>
            <w:r>
              <w:rPr>
                <w:sz w:val="24"/>
                <w:u w:val="single"/>
              </w:rPr>
              <w:t>+</w:t>
            </w:r>
            <w:r>
              <w:rPr>
                <w:spacing w:val="-1"/>
                <w:sz w:val="24"/>
              </w:rPr>
              <w:t> </w:t>
            </w:r>
            <w:r>
              <w:rPr>
                <w:spacing w:val="-2"/>
                <w:sz w:val="24"/>
              </w:rPr>
              <w:t>0.248</w:t>
            </w:r>
          </w:p>
        </w:tc>
        <w:tc>
          <w:tcPr>
            <w:tcW w:w="974" w:type="dxa"/>
          </w:tcPr>
          <w:p>
            <w:pPr>
              <w:pStyle w:val="TableParagraph"/>
              <w:spacing w:before="64"/>
              <w:ind w:left="96"/>
              <w:rPr>
                <w:sz w:val="24"/>
              </w:rPr>
            </w:pPr>
            <w:r>
              <w:rPr>
                <w:spacing w:val="-10"/>
                <w:sz w:val="24"/>
              </w:rPr>
              <w:t>-</w:t>
            </w:r>
          </w:p>
        </w:tc>
        <w:tc>
          <w:tcPr>
            <w:tcW w:w="1485" w:type="dxa"/>
          </w:tcPr>
          <w:p>
            <w:pPr>
              <w:pStyle w:val="TableParagraph"/>
              <w:spacing w:before="64"/>
              <w:ind w:left="653"/>
              <w:rPr>
                <w:sz w:val="24"/>
              </w:rPr>
            </w:pPr>
            <w:r>
              <w:rPr>
                <w:spacing w:val="-10"/>
                <w:sz w:val="24"/>
              </w:rPr>
              <w:t>-</w:t>
            </w:r>
          </w:p>
        </w:tc>
        <w:tc>
          <w:tcPr>
            <w:tcW w:w="2210" w:type="dxa"/>
          </w:tcPr>
          <w:p>
            <w:pPr>
              <w:pStyle w:val="TableParagraph"/>
              <w:spacing w:before="64"/>
              <w:ind w:left="609"/>
              <w:rPr>
                <w:sz w:val="24"/>
              </w:rPr>
            </w:pPr>
            <w:r>
              <w:rPr>
                <w:spacing w:val="-4"/>
                <w:sz w:val="24"/>
              </w:rPr>
              <w:t>1.00</w:t>
            </w:r>
          </w:p>
        </w:tc>
      </w:tr>
      <w:tr>
        <w:trPr>
          <w:trHeight w:val="414" w:hRule="atLeast"/>
        </w:trPr>
        <w:tc>
          <w:tcPr>
            <w:tcW w:w="2432" w:type="dxa"/>
          </w:tcPr>
          <w:p>
            <w:pPr>
              <w:pStyle w:val="TableParagraph"/>
              <w:spacing w:before="63"/>
              <w:ind w:left="115"/>
              <w:rPr>
                <w:sz w:val="24"/>
              </w:rPr>
            </w:pPr>
            <w:r>
              <w:rPr>
                <w:sz w:val="24"/>
              </w:rPr>
              <w:t>Manganese</w:t>
            </w:r>
            <w:r>
              <w:rPr>
                <w:spacing w:val="-2"/>
                <w:sz w:val="24"/>
              </w:rPr>
              <w:t> </w:t>
            </w:r>
            <w:r>
              <w:rPr>
                <w:spacing w:val="-4"/>
                <w:sz w:val="24"/>
              </w:rPr>
              <w:t>(Mn)</w:t>
            </w:r>
          </w:p>
        </w:tc>
        <w:tc>
          <w:tcPr>
            <w:tcW w:w="3800" w:type="dxa"/>
          </w:tcPr>
          <w:p>
            <w:pPr>
              <w:pStyle w:val="TableParagraph"/>
              <w:tabs>
                <w:tab w:pos="2292" w:val="left" w:leader="none"/>
              </w:tabs>
              <w:spacing w:before="63"/>
              <w:ind w:left="671"/>
              <w:rPr>
                <w:sz w:val="24"/>
              </w:rPr>
            </w:pPr>
            <w:r>
              <w:rPr>
                <w:spacing w:val="-5"/>
                <w:sz w:val="24"/>
              </w:rPr>
              <w:t>BDL</w:t>
            </w:r>
            <w:r>
              <w:rPr>
                <w:sz w:val="24"/>
              </w:rPr>
              <w:tab/>
            </w:r>
            <w:r>
              <w:rPr>
                <w:spacing w:val="-5"/>
                <w:sz w:val="24"/>
              </w:rPr>
              <w:t>BDL</w:t>
            </w:r>
          </w:p>
        </w:tc>
        <w:tc>
          <w:tcPr>
            <w:tcW w:w="1620" w:type="dxa"/>
          </w:tcPr>
          <w:p>
            <w:pPr>
              <w:pStyle w:val="TableParagraph"/>
              <w:spacing w:before="63"/>
              <w:ind w:left="112"/>
              <w:rPr>
                <w:sz w:val="24"/>
              </w:rPr>
            </w:pPr>
            <w:r>
              <w:rPr>
                <w:spacing w:val="-5"/>
                <w:sz w:val="24"/>
              </w:rPr>
              <w:t>BDL</w:t>
            </w:r>
          </w:p>
        </w:tc>
        <w:tc>
          <w:tcPr>
            <w:tcW w:w="1725" w:type="dxa"/>
          </w:tcPr>
          <w:p>
            <w:pPr>
              <w:pStyle w:val="TableParagraph"/>
              <w:spacing w:before="63"/>
              <w:ind w:left="112"/>
              <w:rPr>
                <w:sz w:val="24"/>
              </w:rPr>
            </w:pPr>
            <w:r>
              <w:rPr>
                <w:spacing w:val="-5"/>
                <w:sz w:val="24"/>
              </w:rPr>
              <w:t>BDL</w:t>
            </w:r>
          </w:p>
        </w:tc>
        <w:tc>
          <w:tcPr>
            <w:tcW w:w="974" w:type="dxa"/>
          </w:tcPr>
          <w:p>
            <w:pPr>
              <w:pStyle w:val="TableParagraph"/>
              <w:spacing w:before="63"/>
              <w:ind w:left="96"/>
              <w:rPr>
                <w:sz w:val="24"/>
              </w:rPr>
            </w:pPr>
            <w:r>
              <w:rPr>
                <w:spacing w:val="-10"/>
                <w:sz w:val="24"/>
              </w:rPr>
              <w:t>-</w:t>
            </w:r>
          </w:p>
        </w:tc>
        <w:tc>
          <w:tcPr>
            <w:tcW w:w="1485" w:type="dxa"/>
          </w:tcPr>
          <w:p>
            <w:pPr>
              <w:pStyle w:val="TableParagraph"/>
              <w:spacing w:before="63"/>
              <w:ind w:left="653"/>
              <w:rPr>
                <w:sz w:val="24"/>
              </w:rPr>
            </w:pPr>
            <w:r>
              <w:rPr>
                <w:spacing w:val="-10"/>
                <w:sz w:val="24"/>
              </w:rPr>
              <w:t>-</w:t>
            </w:r>
          </w:p>
        </w:tc>
        <w:tc>
          <w:tcPr>
            <w:tcW w:w="2210" w:type="dxa"/>
          </w:tcPr>
          <w:p>
            <w:pPr>
              <w:pStyle w:val="TableParagraph"/>
              <w:spacing w:before="63"/>
              <w:ind w:left="609"/>
              <w:rPr>
                <w:sz w:val="24"/>
              </w:rPr>
            </w:pPr>
            <w:r>
              <w:rPr>
                <w:spacing w:val="-5"/>
                <w:sz w:val="24"/>
              </w:rPr>
              <w:t>NA</w:t>
            </w:r>
          </w:p>
        </w:tc>
      </w:tr>
      <w:tr>
        <w:trPr>
          <w:trHeight w:val="414" w:hRule="atLeast"/>
        </w:trPr>
        <w:tc>
          <w:tcPr>
            <w:tcW w:w="2432" w:type="dxa"/>
          </w:tcPr>
          <w:p>
            <w:pPr>
              <w:pStyle w:val="TableParagraph"/>
              <w:spacing w:before="64"/>
              <w:ind w:left="115"/>
              <w:rPr>
                <w:sz w:val="24"/>
              </w:rPr>
            </w:pPr>
            <w:r>
              <w:rPr>
                <w:sz w:val="24"/>
              </w:rPr>
              <w:t>Bismuth</w:t>
            </w:r>
            <w:r>
              <w:rPr>
                <w:spacing w:val="-2"/>
                <w:sz w:val="24"/>
              </w:rPr>
              <w:t> </w:t>
            </w:r>
            <w:r>
              <w:rPr>
                <w:spacing w:val="-4"/>
                <w:sz w:val="24"/>
              </w:rPr>
              <w:t>(Bi)</w:t>
            </w:r>
          </w:p>
        </w:tc>
        <w:tc>
          <w:tcPr>
            <w:tcW w:w="3800" w:type="dxa"/>
          </w:tcPr>
          <w:p>
            <w:pPr>
              <w:pStyle w:val="TableParagraph"/>
              <w:tabs>
                <w:tab w:pos="2292" w:val="left" w:leader="none"/>
              </w:tabs>
              <w:spacing w:before="64"/>
              <w:ind w:left="671"/>
              <w:rPr>
                <w:sz w:val="24"/>
              </w:rPr>
            </w:pPr>
            <w:r>
              <w:rPr>
                <w:sz w:val="24"/>
              </w:rPr>
              <w:t>0.528</w:t>
            </w:r>
            <w:r>
              <w:rPr>
                <w:sz w:val="24"/>
                <w:u w:val="single"/>
              </w:rPr>
              <w:t>+</w:t>
            </w:r>
            <w:r>
              <w:rPr>
                <w:spacing w:val="-1"/>
                <w:sz w:val="24"/>
              </w:rPr>
              <w:t> </w:t>
            </w:r>
            <w:r>
              <w:rPr>
                <w:spacing w:val="-2"/>
                <w:sz w:val="24"/>
              </w:rPr>
              <w:t>0.154</w:t>
            </w:r>
            <w:r>
              <w:rPr>
                <w:sz w:val="24"/>
              </w:rPr>
              <w:tab/>
              <w:t>3.225</w:t>
            </w:r>
            <w:r>
              <w:rPr>
                <w:sz w:val="24"/>
                <w:u w:val="single"/>
              </w:rPr>
              <w:t>+</w:t>
            </w:r>
            <w:r>
              <w:rPr>
                <w:spacing w:val="-1"/>
                <w:sz w:val="24"/>
              </w:rPr>
              <w:t> </w:t>
            </w:r>
            <w:r>
              <w:rPr>
                <w:spacing w:val="-2"/>
                <w:sz w:val="24"/>
              </w:rPr>
              <w:t>0.400</w:t>
            </w:r>
          </w:p>
        </w:tc>
        <w:tc>
          <w:tcPr>
            <w:tcW w:w="1620" w:type="dxa"/>
          </w:tcPr>
          <w:p>
            <w:pPr>
              <w:pStyle w:val="TableParagraph"/>
              <w:spacing w:before="64"/>
              <w:ind w:left="112"/>
              <w:rPr>
                <w:sz w:val="24"/>
              </w:rPr>
            </w:pPr>
            <w:r>
              <w:rPr>
                <w:sz w:val="24"/>
              </w:rPr>
              <w:t>5.055</w:t>
            </w:r>
            <w:r>
              <w:rPr>
                <w:sz w:val="24"/>
                <w:u w:val="single"/>
              </w:rPr>
              <w:t>+</w:t>
            </w:r>
            <w:r>
              <w:rPr>
                <w:spacing w:val="-1"/>
                <w:sz w:val="24"/>
              </w:rPr>
              <w:t> </w:t>
            </w:r>
            <w:r>
              <w:rPr>
                <w:spacing w:val="-2"/>
                <w:sz w:val="24"/>
              </w:rPr>
              <w:t>0.285</w:t>
            </w:r>
          </w:p>
        </w:tc>
        <w:tc>
          <w:tcPr>
            <w:tcW w:w="1725" w:type="dxa"/>
          </w:tcPr>
          <w:p>
            <w:pPr>
              <w:pStyle w:val="TableParagraph"/>
              <w:spacing w:before="64"/>
              <w:ind w:left="112"/>
              <w:rPr>
                <w:sz w:val="24"/>
              </w:rPr>
            </w:pPr>
            <w:r>
              <w:rPr>
                <w:sz w:val="24"/>
              </w:rPr>
              <w:t>0.993</w:t>
            </w:r>
            <w:r>
              <w:rPr>
                <w:sz w:val="24"/>
                <w:u w:val="single"/>
              </w:rPr>
              <w:t>+</w:t>
            </w:r>
            <w:r>
              <w:rPr>
                <w:spacing w:val="-1"/>
                <w:sz w:val="24"/>
              </w:rPr>
              <w:t> </w:t>
            </w:r>
            <w:r>
              <w:rPr>
                <w:spacing w:val="-2"/>
                <w:sz w:val="24"/>
              </w:rPr>
              <w:t>0.243</w:t>
            </w:r>
          </w:p>
        </w:tc>
        <w:tc>
          <w:tcPr>
            <w:tcW w:w="974" w:type="dxa"/>
          </w:tcPr>
          <w:p>
            <w:pPr>
              <w:pStyle w:val="TableParagraph"/>
              <w:spacing w:before="64"/>
              <w:ind w:left="96"/>
              <w:rPr>
                <w:sz w:val="24"/>
              </w:rPr>
            </w:pPr>
            <w:r>
              <w:rPr>
                <w:spacing w:val="-10"/>
                <w:sz w:val="24"/>
              </w:rPr>
              <w:t>-</w:t>
            </w:r>
          </w:p>
        </w:tc>
        <w:tc>
          <w:tcPr>
            <w:tcW w:w="1485" w:type="dxa"/>
          </w:tcPr>
          <w:p>
            <w:pPr>
              <w:pStyle w:val="TableParagraph"/>
              <w:spacing w:before="64"/>
              <w:ind w:left="653"/>
              <w:rPr>
                <w:sz w:val="24"/>
              </w:rPr>
            </w:pPr>
            <w:r>
              <w:rPr>
                <w:spacing w:val="-10"/>
                <w:sz w:val="24"/>
              </w:rPr>
              <w:t>-</w:t>
            </w:r>
          </w:p>
        </w:tc>
        <w:tc>
          <w:tcPr>
            <w:tcW w:w="2210" w:type="dxa"/>
          </w:tcPr>
          <w:p>
            <w:pPr>
              <w:pStyle w:val="TableParagraph"/>
              <w:spacing w:before="64"/>
              <w:ind w:left="609"/>
              <w:rPr>
                <w:sz w:val="24"/>
              </w:rPr>
            </w:pPr>
            <w:r>
              <w:rPr>
                <w:spacing w:val="-5"/>
                <w:sz w:val="24"/>
              </w:rPr>
              <w:t>NA</w:t>
            </w:r>
          </w:p>
        </w:tc>
      </w:tr>
      <w:tr>
        <w:trPr>
          <w:trHeight w:val="413" w:hRule="atLeast"/>
        </w:trPr>
        <w:tc>
          <w:tcPr>
            <w:tcW w:w="2432" w:type="dxa"/>
          </w:tcPr>
          <w:p>
            <w:pPr>
              <w:pStyle w:val="TableParagraph"/>
              <w:spacing w:before="63"/>
              <w:ind w:left="115"/>
              <w:rPr>
                <w:sz w:val="24"/>
              </w:rPr>
            </w:pPr>
            <w:r>
              <w:rPr>
                <w:sz w:val="24"/>
              </w:rPr>
              <w:t>Lead</w:t>
            </w:r>
            <w:r>
              <w:rPr>
                <w:spacing w:val="-3"/>
                <w:sz w:val="24"/>
              </w:rPr>
              <w:t> </w:t>
            </w:r>
            <w:r>
              <w:rPr>
                <w:spacing w:val="-4"/>
                <w:sz w:val="24"/>
              </w:rPr>
              <w:t>(pb)</w:t>
            </w:r>
          </w:p>
        </w:tc>
        <w:tc>
          <w:tcPr>
            <w:tcW w:w="3800" w:type="dxa"/>
          </w:tcPr>
          <w:p>
            <w:pPr>
              <w:pStyle w:val="TableParagraph"/>
              <w:tabs>
                <w:tab w:pos="2292" w:val="left" w:leader="none"/>
              </w:tabs>
              <w:spacing w:before="63"/>
              <w:ind w:left="671"/>
              <w:rPr>
                <w:sz w:val="24"/>
              </w:rPr>
            </w:pPr>
            <w:r>
              <w:rPr>
                <w:sz w:val="24"/>
              </w:rPr>
              <w:t>5.080</w:t>
            </w:r>
            <w:r>
              <w:rPr>
                <w:sz w:val="24"/>
                <w:u w:val="single"/>
              </w:rPr>
              <w:t>+</w:t>
            </w:r>
            <w:r>
              <w:rPr>
                <w:spacing w:val="-1"/>
                <w:sz w:val="24"/>
              </w:rPr>
              <w:t> </w:t>
            </w:r>
            <w:r>
              <w:rPr>
                <w:spacing w:val="-2"/>
                <w:sz w:val="24"/>
              </w:rPr>
              <w:t>0.334</w:t>
            </w:r>
            <w:r>
              <w:rPr>
                <w:sz w:val="24"/>
              </w:rPr>
              <w:tab/>
              <w:t>1.703</w:t>
            </w:r>
            <w:r>
              <w:rPr>
                <w:sz w:val="24"/>
                <w:u w:val="single"/>
              </w:rPr>
              <w:t>+</w:t>
            </w:r>
            <w:r>
              <w:rPr>
                <w:spacing w:val="-1"/>
                <w:sz w:val="24"/>
              </w:rPr>
              <w:t> </w:t>
            </w:r>
            <w:r>
              <w:rPr>
                <w:spacing w:val="-2"/>
                <w:sz w:val="24"/>
              </w:rPr>
              <w:t>0.458</w:t>
            </w:r>
          </w:p>
        </w:tc>
        <w:tc>
          <w:tcPr>
            <w:tcW w:w="1620" w:type="dxa"/>
          </w:tcPr>
          <w:p>
            <w:pPr>
              <w:pStyle w:val="TableParagraph"/>
              <w:spacing w:before="63"/>
              <w:ind w:left="112"/>
              <w:rPr>
                <w:sz w:val="24"/>
              </w:rPr>
            </w:pPr>
            <w:r>
              <w:rPr>
                <w:sz w:val="24"/>
              </w:rPr>
              <w:t>1.705</w:t>
            </w:r>
            <w:r>
              <w:rPr>
                <w:sz w:val="24"/>
                <w:u w:val="single"/>
              </w:rPr>
              <w:t>+</w:t>
            </w:r>
            <w:r>
              <w:rPr>
                <w:spacing w:val="-1"/>
                <w:sz w:val="24"/>
              </w:rPr>
              <w:t> </w:t>
            </w:r>
            <w:r>
              <w:rPr>
                <w:spacing w:val="-2"/>
                <w:sz w:val="24"/>
              </w:rPr>
              <w:t>0.344</w:t>
            </w:r>
          </w:p>
        </w:tc>
        <w:tc>
          <w:tcPr>
            <w:tcW w:w="1725" w:type="dxa"/>
          </w:tcPr>
          <w:p>
            <w:pPr>
              <w:pStyle w:val="TableParagraph"/>
              <w:spacing w:before="63"/>
              <w:ind w:left="112"/>
              <w:rPr>
                <w:sz w:val="24"/>
              </w:rPr>
            </w:pPr>
            <w:r>
              <w:rPr>
                <w:sz w:val="24"/>
              </w:rPr>
              <w:t>2.228</w:t>
            </w:r>
            <w:r>
              <w:rPr>
                <w:sz w:val="24"/>
                <w:u w:val="single"/>
              </w:rPr>
              <w:t>+</w:t>
            </w:r>
            <w:r>
              <w:rPr>
                <w:spacing w:val="-1"/>
                <w:sz w:val="24"/>
              </w:rPr>
              <w:t> </w:t>
            </w:r>
            <w:r>
              <w:rPr>
                <w:spacing w:val="-2"/>
                <w:sz w:val="24"/>
              </w:rPr>
              <w:t>0.301</w:t>
            </w:r>
          </w:p>
        </w:tc>
        <w:tc>
          <w:tcPr>
            <w:tcW w:w="974" w:type="dxa"/>
          </w:tcPr>
          <w:p>
            <w:pPr>
              <w:pStyle w:val="TableParagraph"/>
              <w:spacing w:before="63"/>
              <w:ind w:left="96"/>
              <w:rPr>
                <w:sz w:val="24"/>
              </w:rPr>
            </w:pPr>
            <w:r>
              <w:rPr>
                <w:spacing w:val="-10"/>
                <w:sz w:val="24"/>
              </w:rPr>
              <w:t>-</w:t>
            </w:r>
          </w:p>
        </w:tc>
        <w:tc>
          <w:tcPr>
            <w:tcW w:w="1485" w:type="dxa"/>
          </w:tcPr>
          <w:p>
            <w:pPr>
              <w:pStyle w:val="TableParagraph"/>
              <w:spacing w:before="63"/>
              <w:ind w:left="653"/>
              <w:rPr>
                <w:sz w:val="24"/>
              </w:rPr>
            </w:pPr>
            <w:r>
              <w:rPr>
                <w:spacing w:val="-10"/>
                <w:sz w:val="24"/>
              </w:rPr>
              <w:t>-</w:t>
            </w:r>
          </w:p>
        </w:tc>
        <w:tc>
          <w:tcPr>
            <w:tcW w:w="2210" w:type="dxa"/>
          </w:tcPr>
          <w:p>
            <w:pPr>
              <w:pStyle w:val="TableParagraph"/>
              <w:spacing w:before="63"/>
              <w:ind w:left="609"/>
              <w:rPr>
                <w:sz w:val="24"/>
              </w:rPr>
            </w:pPr>
            <w:r>
              <w:rPr>
                <w:spacing w:val="-4"/>
                <w:sz w:val="24"/>
              </w:rPr>
              <w:t>&lt;1.0</w:t>
            </w:r>
          </w:p>
        </w:tc>
      </w:tr>
      <w:tr>
        <w:trPr>
          <w:trHeight w:val="413" w:hRule="atLeast"/>
        </w:trPr>
        <w:tc>
          <w:tcPr>
            <w:tcW w:w="2432" w:type="dxa"/>
          </w:tcPr>
          <w:p>
            <w:pPr>
              <w:pStyle w:val="TableParagraph"/>
              <w:spacing w:before="64"/>
              <w:ind w:left="115"/>
              <w:rPr>
                <w:sz w:val="24"/>
              </w:rPr>
            </w:pPr>
            <w:r>
              <w:rPr>
                <w:sz w:val="24"/>
              </w:rPr>
              <w:t>Tin </w:t>
            </w:r>
            <w:r>
              <w:rPr>
                <w:spacing w:val="-4"/>
                <w:sz w:val="24"/>
              </w:rPr>
              <w:t>(Sn)</w:t>
            </w:r>
          </w:p>
        </w:tc>
        <w:tc>
          <w:tcPr>
            <w:tcW w:w="3800" w:type="dxa"/>
          </w:tcPr>
          <w:p>
            <w:pPr>
              <w:pStyle w:val="TableParagraph"/>
              <w:tabs>
                <w:tab w:pos="2292" w:val="left" w:leader="none"/>
              </w:tabs>
              <w:spacing w:before="64"/>
              <w:ind w:left="671"/>
              <w:rPr>
                <w:sz w:val="24"/>
              </w:rPr>
            </w:pPr>
            <w:r>
              <w:rPr>
                <w:spacing w:val="-5"/>
                <w:sz w:val="24"/>
              </w:rPr>
              <w:t>BDL</w:t>
            </w:r>
            <w:r>
              <w:rPr>
                <w:sz w:val="24"/>
              </w:rPr>
              <w:tab/>
            </w:r>
            <w:r>
              <w:rPr>
                <w:spacing w:val="-5"/>
                <w:sz w:val="24"/>
              </w:rPr>
              <w:t>BDL</w:t>
            </w:r>
          </w:p>
        </w:tc>
        <w:tc>
          <w:tcPr>
            <w:tcW w:w="1620" w:type="dxa"/>
          </w:tcPr>
          <w:p>
            <w:pPr>
              <w:pStyle w:val="TableParagraph"/>
              <w:spacing w:before="64"/>
              <w:ind w:left="112"/>
              <w:rPr>
                <w:sz w:val="24"/>
              </w:rPr>
            </w:pPr>
            <w:r>
              <w:rPr>
                <w:spacing w:val="-5"/>
                <w:sz w:val="24"/>
              </w:rPr>
              <w:t>BDL</w:t>
            </w:r>
          </w:p>
        </w:tc>
        <w:tc>
          <w:tcPr>
            <w:tcW w:w="1725" w:type="dxa"/>
          </w:tcPr>
          <w:p>
            <w:pPr>
              <w:pStyle w:val="TableParagraph"/>
              <w:spacing w:before="64"/>
              <w:ind w:left="112"/>
              <w:rPr>
                <w:sz w:val="24"/>
              </w:rPr>
            </w:pPr>
            <w:r>
              <w:rPr>
                <w:spacing w:val="-5"/>
                <w:sz w:val="24"/>
              </w:rPr>
              <w:t>BDL</w:t>
            </w:r>
          </w:p>
        </w:tc>
        <w:tc>
          <w:tcPr>
            <w:tcW w:w="974" w:type="dxa"/>
          </w:tcPr>
          <w:p>
            <w:pPr>
              <w:pStyle w:val="TableParagraph"/>
              <w:spacing w:before="64"/>
              <w:ind w:left="96"/>
              <w:rPr>
                <w:sz w:val="24"/>
              </w:rPr>
            </w:pPr>
            <w:r>
              <w:rPr>
                <w:spacing w:val="-10"/>
                <w:sz w:val="24"/>
              </w:rPr>
              <w:t>-</w:t>
            </w:r>
          </w:p>
        </w:tc>
        <w:tc>
          <w:tcPr>
            <w:tcW w:w="1485" w:type="dxa"/>
          </w:tcPr>
          <w:p>
            <w:pPr>
              <w:pStyle w:val="TableParagraph"/>
              <w:spacing w:before="64"/>
              <w:ind w:left="653"/>
              <w:rPr>
                <w:sz w:val="24"/>
              </w:rPr>
            </w:pPr>
            <w:r>
              <w:rPr>
                <w:spacing w:val="-10"/>
                <w:sz w:val="24"/>
              </w:rPr>
              <w:t>-</w:t>
            </w:r>
          </w:p>
        </w:tc>
        <w:tc>
          <w:tcPr>
            <w:tcW w:w="2210" w:type="dxa"/>
          </w:tcPr>
          <w:p>
            <w:pPr>
              <w:pStyle w:val="TableParagraph"/>
              <w:spacing w:before="64"/>
              <w:ind w:left="609"/>
              <w:rPr>
                <w:sz w:val="24"/>
              </w:rPr>
            </w:pPr>
            <w:r>
              <w:rPr>
                <w:spacing w:val="-5"/>
                <w:sz w:val="24"/>
              </w:rPr>
              <w:t>NA</w:t>
            </w:r>
          </w:p>
        </w:tc>
      </w:tr>
      <w:tr>
        <w:trPr>
          <w:trHeight w:val="413" w:hRule="atLeast"/>
        </w:trPr>
        <w:tc>
          <w:tcPr>
            <w:tcW w:w="2432" w:type="dxa"/>
          </w:tcPr>
          <w:p>
            <w:pPr>
              <w:pStyle w:val="TableParagraph"/>
              <w:spacing w:before="63"/>
              <w:ind w:left="115"/>
              <w:rPr>
                <w:sz w:val="24"/>
              </w:rPr>
            </w:pPr>
            <w:r>
              <w:rPr>
                <w:sz w:val="24"/>
              </w:rPr>
              <w:t>Cobalt</w:t>
            </w:r>
            <w:r>
              <w:rPr>
                <w:spacing w:val="-3"/>
                <w:sz w:val="24"/>
              </w:rPr>
              <w:t> </w:t>
            </w:r>
            <w:r>
              <w:rPr>
                <w:spacing w:val="-4"/>
                <w:sz w:val="24"/>
              </w:rPr>
              <w:t>(Co)</w:t>
            </w:r>
          </w:p>
        </w:tc>
        <w:tc>
          <w:tcPr>
            <w:tcW w:w="3800" w:type="dxa"/>
          </w:tcPr>
          <w:p>
            <w:pPr>
              <w:pStyle w:val="TableParagraph"/>
              <w:tabs>
                <w:tab w:pos="2292" w:val="left" w:leader="none"/>
              </w:tabs>
              <w:spacing w:before="63"/>
              <w:ind w:left="671"/>
              <w:rPr>
                <w:sz w:val="24"/>
              </w:rPr>
            </w:pPr>
            <w:r>
              <w:rPr>
                <w:sz w:val="24"/>
              </w:rPr>
              <w:t>0.103</w:t>
            </w:r>
            <w:r>
              <w:rPr>
                <w:sz w:val="24"/>
                <w:u w:val="single"/>
              </w:rPr>
              <w:t>+</w:t>
            </w:r>
            <w:r>
              <w:rPr>
                <w:spacing w:val="-1"/>
                <w:sz w:val="24"/>
              </w:rPr>
              <w:t> </w:t>
            </w:r>
            <w:r>
              <w:rPr>
                <w:spacing w:val="-2"/>
                <w:sz w:val="24"/>
              </w:rPr>
              <w:t>0.033</w:t>
            </w:r>
            <w:r>
              <w:rPr>
                <w:sz w:val="24"/>
              </w:rPr>
              <w:tab/>
              <w:t>0.033</w:t>
            </w:r>
            <w:r>
              <w:rPr>
                <w:sz w:val="24"/>
                <w:u w:val="single"/>
              </w:rPr>
              <w:t>+</w:t>
            </w:r>
            <w:r>
              <w:rPr>
                <w:spacing w:val="-1"/>
                <w:sz w:val="24"/>
              </w:rPr>
              <w:t> </w:t>
            </w:r>
            <w:r>
              <w:rPr>
                <w:spacing w:val="-2"/>
                <w:sz w:val="24"/>
              </w:rPr>
              <w:t>0.041</w:t>
            </w:r>
          </w:p>
        </w:tc>
        <w:tc>
          <w:tcPr>
            <w:tcW w:w="1620" w:type="dxa"/>
          </w:tcPr>
          <w:p>
            <w:pPr>
              <w:pStyle w:val="TableParagraph"/>
              <w:spacing w:before="63"/>
              <w:ind w:left="112"/>
              <w:rPr>
                <w:sz w:val="24"/>
              </w:rPr>
            </w:pPr>
            <w:r>
              <w:rPr>
                <w:sz w:val="24"/>
              </w:rPr>
              <w:t>0.030</w:t>
            </w:r>
            <w:r>
              <w:rPr>
                <w:sz w:val="24"/>
                <w:u w:val="single"/>
              </w:rPr>
              <w:t>+</w:t>
            </w:r>
            <w:r>
              <w:rPr>
                <w:spacing w:val="-1"/>
                <w:sz w:val="24"/>
              </w:rPr>
              <w:t> </w:t>
            </w:r>
            <w:r>
              <w:rPr>
                <w:spacing w:val="-2"/>
                <w:sz w:val="24"/>
              </w:rPr>
              <w:t>0.113</w:t>
            </w:r>
          </w:p>
        </w:tc>
        <w:tc>
          <w:tcPr>
            <w:tcW w:w="1725" w:type="dxa"/>
          </w:tcPr>
          <w:p>
            <w:pPr>
              <w:pStyle w:val="TableParagraph"/>
              <w:spacing w:before="63"/>
              <w:ind w:left="112"/>
              <w:rPr>
                <w:sz w:val="24"/>
              </w:rPr>
            </w:pPr>
            <w:r>
              <w:rPr>
                <w:sz w:val="24"/>
              </w:rPr>
              <w:t>0.085</w:t>
            </w:r>
            <w:r>
              <w:rPr>
                <w:sz w:val="24"/>
                <w:u w:val="single"/>
              </w:rPr>
              <w:t>+</w:t>
            </w:r>
            <w:r>
              <w:rPr>
                <w:spacing w:val="-1"/>
                <w:sz w:val="24"/>
              </w:rPr>
              <w:t> </w:t>
            </w:r>
            <w:r>
              <w:rPr>
                <w:spacing w:val="-2"/>
                <w:sz w:val="24"/>
              </w:rPr>
              <w:t>0.053</w:t>
            </w:r>
          </w:p>
        </w:tc>
        <w:tc>
          <w:tcPr>
            <w:tcW w:w="974" w:type="dxa"/>
          </w:tcPr>
          <w:p>
            <w:pPr>
              <w:pStyle w:val="TableParagraph"/>
              <w:spacing w:before="63"/>
              <w:ind w:left="96"/>
              <w:rPr>
                <w:sz w:val="24"/>
              </w:rPr>
            </w:pPr>
            <w:r>
              <w:rPr>
                <w:spacing w:val="-10"/>
                <w:sz w:val="24"/>
              </w:rPr>
              <w:t>-</w:t>
            </w:r>
          </w:p>
        </w:tc>
        <w:tc>
          <w:tcPr>
            <w:tcW w:w="1485" w:type="dxa"/>
          </w:tcPr>
          <w:p>
            <w:pPr>
              <w:pStyle w:val="TableParagraph"/>
              <w:spacing w:before="63"/>
              <w:ind w:left="653"/>
              <w:rPr>
                <w:sz w:val="24"/>
              </w:rPr>
            </w:pPr>
            <w:r>
              <w:rPr>
                <w:spacing w:val="-10"/>
                <w:sz w:val="24"/>
              </w:rPr>
              <w:t>-</w:t>
            </w:r>
          </w:p>
        </w:tc>
        <w:tc>
          <w:tcPr>
            <w:tcW w:w="2210" w:type="dxa"/>
          </w:tcPr>
          <w:p>
            <w:pPr>
              <w:pStyle w:val="TableParagraph"/>
              <w:spacing w:before="63"/>
              <w:ind w:left="609"/>
              <w:rPr>
                <w:sz w:val="24"/>
              </w:rPr>
            </w:pPr>
            <w:r>
              <w:rPr>
                <w:spacing w:val="-5"/>
                <w:sz w:val="24"/>
              </w:rPr>
              <w:t>NA</w:t>
            </w:r>
          </w:p>
        </w:tc>
      </w:tr>
      <w:tr>
        <w:trPr>
          <w:trHeight w:val="414" w:hRule="atLeast"/>
        </w:trPr>
        <w:tc>
          <w:tcPr>
            <w:tcW w:w="2432" w:type="dxa"/>
          </w:tcPr>
          <w:p>
            <w:pPr>
              <w:pStyle w:val="TableParagraph"/>
              <w:spacing w:before="64"/>
              <w:ind w:left="115"/>
              <w:rPr>
                <w:sz w:val="24"/>
              </w:rPr>
            </w:pPr>
            <w:r>
              <w:rPr>
                <w:sz w:val="24"/>
              </w:rPr>
              <w:t>Cadmium</w:t>
            </w:r>
            <w:r>
              <w:rPr>
                <w:spacing w:val="-1"/>
                <w:sz w:val="24"/>
              </w:rPr>
              <w:t> </w:t>
            </w:r>
            <w:r>
              <w:rPr>
                <w:spacing w:val="-4"/>
                <w:sz w:val="24"/>
              </w:rPr>
              <w:t>(Cd)</w:t>
            </w:r>
          </w:p>
        </w:tc>
        <w:tc>
          <w:tcPr>
            <w:tcW w:w="3800" w:type="dxa"/>
          </w:tcPr>
          <w:p>
            <w:pPr>
              <w:pStyle w:val="TableParagraph"/>
              <w:tabs>
                <w:tab w:pos="2292" w:val="left" w:leader="none"/>
              </w:tabs>
              <w:spacing w:before="64"/>
              <w:ind w:left="671"/>
              <w:rPr>
                <w:sz w:val="24"/>
              </w:rPr>
            </w:pPr>
            <w:r>
              <w:rPr>
                <w:sz w:val="24"/>
              </w:rPr>
              <w:t>0.635</w:t>
            </w:r>
            <w:r>
              <w:rPr>
                <w:sz w:val="24"/>
                <w:u w:val="single"/>
              </w:rPr>
              <w:t>+</w:t>
            </w:r>
            <w:r>
              <w:rPr>
                <w:spacing w:val="-1"/>
                <w:sz w:val="24"/>
              </w:rPr>
              <w:t> </w:t>
            </w:r>
            <w:r>
              <w:rPr>
                <w:spacing w:val="-2"/>
                <w:sz w:val="24"/>
              </w:rPr>
              <w:t>0.299</w:t>
            </w:r>
            <w:r>
              <w:rPr>
                <w:sz w:val="24"/>
              </w:rPr>
              <w:tab/>
              <w:t>0.733</w:t>
            </w:r>
            <w:r>
              <w:rPr>
                <w:sz w:val="24"/>
                <w:u w:val="single"/>
              </w:rPr>
              <w:t>+</w:t>
            </w:r>
            <w:r>
              <w:rPr>
                <w:spacing w:val="-1"/>
                <w:sz w:val="24"/>
              </w:rPr>
              <w:t> </w:t>
            </w:r>
            <w:r>
              <w:rPr>
                <w:spacing w:val="-2"/>
                <w:sz w:val="24"/>
              </w:rPr>
              <w:t>0.390</w:t>
            </w:r>
          </w:p>
        </w:tc>
        <w:tc>
          <w:tcPr>
            <w:tcW w:w="1620" w:type="dxa"/>
          </w:tcPr>
          <w:p>
            <w:pPr>
              <w:pStyle w:val="TableParagraph"/>
              <w:spacing w:before="64"/>
              <w:ind w:left="112"/>
              <w:rPr>
                <w:sz w:val="24"/>
              </w:rPr>
            </w:pPr>
            <w:r>
              <w:rPr>
                <w:sz w:val="24"/>
              </w:rPr>
              <w:t>1.520</w:t>
            </w:r>
            <w:r>
              <w:rPr>
                <w:sz w:val="24"/>
                <w:u w:val="single"/>
              </w:rPr>
              <w:t>+</w:t>
            </w:r>
            <w:r>
              <w:rPr>
                <w:spacing w:val="-1"/>
                <w:sz w:val="24"/>
              </w:rPr>
              <w:t> </w:t>
            </w:r>
            <w:r>
              <w:rPr>
                <w:spacing w:val="-2"/>
                <w:sz w:val="24"/>
              </w:rPr>
              <w:t>0.188</w:t>
            </w:r>
          </w:p>
        </w:tc>
        <w:tc>
          <w:tcPr>
            <w:tcW w:w="1725" w:type="dxa"/>
          </w:tcPr>
          <w:p>
            <w:pPr>
              <w:pStyle w:val="TableParagraph"/>
              <w:spacing w:before="64"/>
              <w:ind w:left="112"/>
              <w:rPr>
                <w:sz w:val="24"/>
              </w:rPr>
            </w:pPr>
            <w:r>
              <w:rPr>
                <w:sz w:val="24"/>
              </w:rPr>
              <w:t>1.505</w:t>
            </w:r>
            <w:r>
              <w:rPr>
                <w:sz w:val="24"/>
                <w:u w:val="single"/>
              </w:rPr>
              <w:t>+</w:t>
            </w:r>
            <w:r>
              <w:rPr>
                <w:spacing w:val="-1"/>
                <w:sz w:val="24"/>
              </w:rPr>
              <w:t> </w:t>
            </w:r>
            <w:r>
              <w:rPr>
                <w:spacing w:val="-2"/>
                <w:sz w:val="24"/>
              </w:rPr>
              <w:t>0.195</w:t>
            </w:r>
          </w:p>
        </w:tc>
        <w:tc>
          <w:tcPr>
            <w:tcW w:w="974" w:type="dxa"/>
          </w:tcPr>
          <w:p>
            <w:pPr>
              <w:pStyle w:val="TableParagraph"/>
              <w:spacing w:before="64"/>
              <w:ind w:left="96"/>
              <w:rPr>
                <w:sz w:val="24"/>
              </w:rPr>
            </w:pPr>
            <w:r>
              <w:rPr>
                <w:spacing w:val="-10"/>
                <w:sz w:val="24"/>
              </w:rPr>
              <w:t>-</w:t>
            </w:r>
          </w:p>
        </w:tc>
        <w:tc>
          <w:tcPr>
            <w:tcW w:w="1485" w:type="dxa"/>
          </w:tcPr>
          <w:p>
            <w:pPr>
              <w:pStyle w:val="TableParagraph"/>
              <w:spacing w:before="64"/>
              <w:ind w:left="653"/>
              <w:rPr>
                <w:sz w:val="24"/>
              </w:rPr>
            </w:pPr>
            <w:r>
              <w:rPr>
                <w:spacing w:val="-10"/>
                <w:sz w:val="24"/>
              </w:rPr>
              <w:t>-</w:t>
            </w:r>
          </w:p>
        </w:tc>
        <w:tc>
          <w:tcPr>
            <w:tcW w:w="2210" w:type="dxa"/>
          </w:tcPr>
          <w:p>
            <w:pPr>
              <w:pStyle w:val="TableParagraph"/>
              <w:spacing w:before="64"/>
              <w:ind w:left="609"/>
              <w:rPr>
                <w:sz w:val="24"/>
              </w:rPr>
            </w:pPr>
            <w:r>
              <w:rPr>
                <w:spacing w:val="-5"/>
                <w:sz w:val="24"/>
              </w:rPr>
              <w:t>1.0</w:t>
            </w:r>
          </w:p>
        </w:tc>
      </w:tr>
      <w:tr>
        <w:trPr>
          <w:trHeight w:val="414" w:hRule="atLeast"/>
        </w:trPr>
        <w:tc>
          <w:tcPr>
            <w:tcW w:w="2432" w:type="dxa"/>
          </w:tcPr>
          <w:p>
            <w:pPr>
              <w:pStyle w:val="TableParagraph"/>
              <w:spacing w:before="63"/>
              <w:ind w:left="115"/>
              <w:rPr>
                <w:sz w:val="24"/>
              </w:rPr>
            </w:pPr>
            <w:r>
              <w:rPr>
                <w:sz w:val="24"/>
              </w:rPr>
              <w:t>Silver</w:t>
            </w:r>
            <w:r>
              <w:rPr>
                <w:spacing w:val="-1"/>
                <w:sz w:val="24"/>
              </w:rPr>
              <w:t> </w:t>
            </w:r>
            <w:r>
              <w:rPr>
                <w:spacing w:val="-4"/>
                <w:sz w:val="24"/>
              </w:rPr>
              <w:t>(Ag)</w:t>
            </w:r>
          </w:p>
        </w:tc>
        <w:tc>
          <w:tcPr>
            <w:tcW w:w="3800" w:type="dxa"/>
          </w:tcPr>
          <w:p>
            <w:pPr>
              <w:pStyle w:val="TableParagraph"/>
              <w:tabs>
                <w:tab w:pos="2292" w:val="left" w:leader="none"/>
              </w:tabs>
              <w:spacing w:before="63"/>
              <w:ind w:left="671"/>
              <w:rPr>
                <w:sz w:val="24"/>
              </w:rPr>
            </w:pPr>
            <w:r>
              <w:rPr>
                <w:spacing w:val="-5"/>
                <w:sz w:val="24"/>
              </w:rPr>
              <w:t>BDL</w:t>
            </w:r>
            <w:r>
              <w:rPr>
                <w:sz w:val="24"/>
              </w:rPr>
              <w:tab/>
            </w:r>
            <w:r>
              <w:rPr>
                <w:spacing w:val="-5"/>
                <w:sz w:val="24"/>
              </w:rPr>
              <w:t>BDL</w:t>
            </w:r>
          </w:p>
        </w:tc>
        <w:tc>
          <w:tcPr>
            <w:tcW w:w="1620" w:type="dxa"/>
          </w:tcPr>
          <w:p>
            <w:pPr>
              <w:pStyle w:val="TableParagraph"/>
              <w:spacing w:before="63"/>
              <w:ind w:left="112"/>
              <w:rPr>
                <w:sz w:val="24"/>
              </w:rPr>
            </w:pPr>
            <w:r>
              <w:rPr>
                <w:spacing w:val="-5"/>
                <w:sz w:val="24"/>
              </w:rPr>
              <w:t>BDL</w:t>
            </w:r>
          </w:p>
        </w:tc>
        <w:tc>
          <w:tcPr>
            <w:tcW w:w="1725" w:type="dxa"/>
          </w:tcPr>
          <w:p>
            <w:pPr>
              <w:pStyle w:val="TableParagraph"/>
              <w:spacing w:before="63"/>
              <w:ind w:left="112"/>
              <w:rPr>
                <w:sz w:val="24"/>
              </w:rPr>
            </w:pPr>
            <w:r>
              <w:rPr>
                <w:spacing w:val="-5"/>
                <w:sz w:val="24"/>
              </w:rPr>
              <w:t>BDL</w:t>
            </w:r>
          </w:p>
        </w:tc>
        <w:tc>
          <w:tcPr>
            <w:tcW w:w="974" w:type="dxa"/>
          </w:tcPr>
          <w:p>
            <w:pPr>
              <w:pStyle w:val="TableParagraph"/>
              <w:spacing w:before="63"/>
              <w:ind w:left="96"/>
              <w:rPr>
                <w:sz w:val="24"/>
              </w:rPr>
            </w:pPr>
            <w:r>
              <w:rPr>
                <w:spacing w:val="-10"/>
                <w:sz w:val="24"/>
              </w:rPr>
              <w:t>-</w:t>
            </w:r>
          </w:p>
        </w:tc>
        <w:tc>
          <w:tcPr>
            <w:tcW w:w="1485" w:type="dxa"/>
          </w:tcPr>
          <w:p>
            <w:pPr>
              <w:pStyle w:val="TableParagraph"/>
              <w:spacing w:before="63"/>
              <w:ind w:left="653"/>
              <w:rPr>
                <w:sz w:val="24"/>
              </w:rPr>
            </w:pPr>
            <w:r>
              <w:rPr>
                <w:spacing w:val="-10"/>
                <w:sz w:val="24"/>
              </w:rPr>
              <w:t>-</w:t>
            </w:r>
          </w:p>
        </w:tc>
        <w:tc>
          <w:tcPr>
            <w:tcW w:w="2210" w:type="dxa"/>
          </w:tcPr>
          <w:p>
            <w:pPr>
              <w:pStyle w:val="TableParagraph"/>
              <w:spacing w:before="63"/>
              <w:ind w:left="609"/>
              <w:rPr>
                <w:sz w:val="24"/>
              </w:rPr>
            </w:pPr>
            <w:r>
              <w:rPr>
                <w:spacing w:val="-5"/>
                <w:sz w:val="24"/>
              </w:rPr>
              <w:t>NA</w:t>
            </w:r>
          </w:p>
        </w:tc>
      </w:tr>
      <w:tr>
        <w:trPr>
          <w:trHeight w:val="413" w:hRule="atLeast"/>
        </w:trPr>
        <w:tc>
          <w:tcPr>
            <w:tcW w:w="2432" w:type="dxa"/>
          </w:tcPr>
          <w:p>
            <w:pPr>
              <w:pStyle w:val="TableParagraph"/>
              <w:spacing w:before="64"/>
              <w:ind w:left="115"/>
              <w:rPr>
                <w:sz w:val="24"/>
              </w:rPr>
            </w:pPr>
            <w:r>
              <w:rPr>
                <w:sz w:val="24"/>
              </w:rPr>
              <w:t>Arsenic</w:t>
            </w:r>
            <w:r>
              <w:rPr>
                <w:spacing w:val="-5"/>
                <w:sz w:val="24"/>
              </w:rPr>
              <w:t> </w:t>
            </w:r>
            <w:r>
              <w:rPr>
                <w:spacing w:val="-4"/>
                <w:sz w:val="24"/>
              </w:rPr>
              <w:t>(As)</w:t>
            </w:r>
          </w:p>
        </w:tc>
        <w:tc>
          <w:tcPr>
            <w:tcW w:w="3800" w:type="dxa"/>
          </w:tcPr>
          <w:p>
            <w:pPr>
              <w:pStyle w:val="TableParagraph"/>
              <w:tabs>
                <w:tab w:pos="2292" w:val="left" w:leader="none"/>
              </w:tabs>
              <w:spacing w:before="64"/>
              <w:ind w:left="671"/>
              <w:rPr>
                <w:sz w:val="24"/>
              </w:rPr>
            </w:pPr>
            <w:r>
              <w:rPr>
                <w:sz w:val="24"/>
              </w:rPr>
              <w:t>0.380</w:t>
            </w:r>
            <w:r>
              <w:rPr>
                <w:sz w:val="24"/>
                <w:u w:val="single"/>
              </w:rPr>
              <w:t>+</w:t>
            </w:r>
            <w:r>
              <w:rPr>
                <w:spacing w:val="-1"/>
                <w:sz w:val="24"/>
              </w:rPr>
              <w:t> </w:t>
            </w:r>
            <w:r>
              <w:rPr>
                <w:spacing w:val="-2"/>
                <w:sz w:val="24"/>
              </w:rPr>
              <w:t>0.207</w:t>
            </w:r>
            <w:r>
              <w:rPr>
                <w:sz w:val="24"/>
              </w:rPr>
              <w:tab/>
              <w:t>0.930</w:t>
            </w:r>
            <w:r>
              <w:rPr>
                <w:sz w:val="24"/>
                <w:u w:val="single"/>
              </w:rPr>
              <w:t>+</w:t>
            </w:r>
            <w:r>
              <w:rPr>
                <w:spacing w:val="-1"/>
                <w:sz w:val="24"/>
              </w:rPr>
              <w:t> </w:t>
            </w:r>
            <w:r>
              <w:rPr>
                <w:spacing w:val="-2"/>
                <w:sz w:val="24"/>
              </w:rPr>
              <w:t>0.502</w:t>
            </w:r>
          </w:p>
        </w:tc>
        <w:tc>
          <w:tcPr>
            <w:tcW w:w="1620" w:type="dxa"/>
          </w:tcPr>
          <w:p>
            <w:pPr>
              <w:pStyle w:val="TableParagraph"/>
              <w:spacing w:before="64"/>
              <w:ind w:left="112"/>
              <w:rPr>
                <w:sz w:val="24"/>
              </w:rPr>
            </w:pPr>
            <w:r>
              <w:rPr>
                <w:sz w:val="24"/>
              </w:rPr>
              <w:t>0.938</w:t>
            </w:r>
            <w:r>
              <w:rPr>
                <w:sz w:val="24"/>
                <w:u w:val="single"/>
              </w:rPr>
              <w:t>+</w:t>
            </w:r>
            <w:r>
              <w:rPr>
                <w:spacing w:val="-1"/>
                <w:sz w:val="24"/>
              </w:rPr>
              <w:t> </w:t>
            </w:r>
            <w:r>
              <w:rPr>
                <w:spacing w:val="-2"/>
                <w:sz w:val="24"/>
              </w:rPr>
              <w:t>0.400</w:t>
            </w:r>
          </w:p>
        </w:tc>
        <w:tc>
          <w:tcPr>
            <w:tcW w:w="1725" w:type="dxa"/>
          </w:tcPr>
          <w:p>
            <w:pPr>
              <w:pStyle w:val="TableParagraph"/>
              <w:spacing w:before="64"/>
              <w:ind w:left="112"/>
              <w:rPr>
                <w:sz w:val="24"/>
              </w:rPr>
            </w:pPr>
            <w:r>
              <w:rPr>
                <w:sz w:val="24"/>
              </w:rPr>
              <w:t>0.205</w:t>
            </w:r>
            <w:r>
              <w:rPr>
                <w:sz w:val="24"/>
                <w:u w:val="single"/>
              </w:rPr>
              <w:t>+</w:t>
            </w:r>
            <w:r>
              <w:rPr>
                <w:spacing w:val="-1"/>
                <w:sz w:val="24"/>
              </w:rPr>
              <w:t> </w:t>
            </w:r>
            <w:r>
              <w:rPr>
                <w:spacing w:val="-2"/>
                <w:sz w:val="24"/>
              </w:rPr>
              <w:t>0.468</w:t>
            </w:r>
          </w:p>
        </w:tc>
        <w:tc>
          <w:tcPr>
            <w:tcW w:w="974" w:type="dxa"/>
          </w:tcPr>
          <w:p>
            <w:pPr>
              <w:pStyle w:val="TableParagraph"/>
              <w:spacing w:before="64"/>
              <w:ind w:left="96"/>
              <w:rPr>
                <w:sz w:val="24"/>
              </w:rPr>
            </w:pPr>
            <w:r>
              <w:rPr>
                <w:spacing w:val="-10"/>
                <w:sz w:val="24"/>
              </w:rPr>
              <w:t>-</w:t>
            </w:r>
          </w:p>
        </w:tc>
        <w:tc>
          <w:tcPr>
            <w:tcW w:w="1485" w:type="dxa"/>
          </w:tcPr>
          <w:p>
            <w:pPr>
              <w:pStyle w:val="TableParagraph"/>
              <w:spacing w:before="64"/>
              <w:ind w:left="653"/>
              <w:rPr>
                <w:sz w:val="24"/>
              </w:rPr>
            </w:pPr>
            <w:r>
              <w:rPr>
                <w:spacing w:val="-10"/>
                <w:sz w:val="24"/>
              </w:rPr>
              <w:t>-</w:t>
            </w:r>
          </w:p>
        </w:tc>
        <w:tc>
          <w:tcPr>
            <w:tcW w:w="2210" w:type="dxa"/>
          </w:tcPr>
          <w:p>
            <w:pPr>
              <w:pStyle w:val="TableParagraph"/>
              <w:spacing w:before="64"/>
              <w:ind w:left="609"/>
              <w:rPr>
                <w:sz w:val="24"/>
              </w:rPr>
            </w:pPr>
            <w:r>
              <w:rPr>
                <w:spacing w:val="-5"/>
                <w:sz w:val="24"/>
              </w:rPr>
              <w:t>1.0</w:t>
            </w:r>
          </w:p>
        </w:tc>
      </w:tr>
      <w:tr>
        <w:trPr>
          <w:trHeight w:val="413" w:hRule="atLeast"/>
        </w:trPr>
        <w:tc>
          <w:tcPr>
            <w:tcW w:w="2432" w:type="dxa"/>
          </w:tcPr>
          <w:p>
            <w:pPr>
              <w:pStyle w:val="TableParagraph"/>
              <w:spacing w:before="63"/>
              <w:ind w:left="115"/>
              <w:rPr>
                <w:sz w:val="24"/>
              </w:rPr>
            </w:pPr>
            <w:r>
              <w:rPr>
                <w:sz w:val="24"/>
              </w:rPr>
              <w:t>Selenium</w:t>
            </w:r>
            <w:r>
              <w:rPr>
                <w:spacing w:val="-1"/>
                <w:sz w:val="24"/>
              </w:rPr>
              <w:t> </w:t>
            </w:r>
            <w:r>
              <w:rPr>
                <w:spacing w:val="-4"/>
                <w:sz w:val="24"/>
              </w:rPr>
              <w:t>(Se)</w:t>
            </w:r>
          </w:p>
        </w:tc>
        <w:tc>
          <w:tcPr>
            <w:tcW w:w="3800" w:type="dxa"/>
          </w:tcPr>
          <w:p>
            <w:pPr>
              <w:pStyle w:val="TableParagraph"/>
              <w:tabs>
                <w:tab w:pos="2292" w:val="left" w:leader="none"/>
              </w:tabs>
              <w:spacing w:before="63"/>
              <w:ind w:left="671"/>
              <w:rPr>
                <w:sz w:val="24"/>
              </w:rPr>
            </w:pPr>
            <w:r>
              <w:rPr>
                <w:sz w:val="24"/>
              </w:rPr>
              <w:t>1.373</w:t>
            </w:r>
            <w:r>
              <w:rPr>
                <w:sz w:val="24"/>
                <w:u w:val="single"/>
              </w:rPr>
              <w:t>+</w:t>
            </w:r>
            <w:r>
              <w:rPr>
                <w:spacing w:val="-1"/>
                <w:sz w:val="24"/>
              </w:rPr>
              <w:t> </w:t>
            </w:r>
            <w:r>
              <w:rPr>
                <w:spacing w:val="-2"/>
                <w:sz w:val="24"/>
              </w:rPr>
              <w:t>0.154</w:t>
            </w:r>
            <w:r>
              <w:rPr>
                <w:sz w:val="24"/>
              </w:rPr>
              <w:tab/>
              <w:t>0.805</w:t>
            </w:r>
            <w:r>
              <w:rPr>
                <w:sz w:val="24"/>
                <w:u w:val="single"/>
              </w:rPr>
              <w:t>+</w:t>
            </w:r>
            <w:r>
              <w:rPr>
                <w:spacing w:val="-1"/>
                <w:sz w:val="24"/>
              </w:rPr>
              <w:t> </w:t>
            </w:r>
            <w:r>
              <w:rPr>
                <w:spacing w:val="-2"/>
                <w:sz w:val="24"/>
              </w:rPr>
              <w:t>0.400</w:t>
            </w:r>
          </w:p>
        </w:tc>
        <w:tc>
          <w:tcPr>
            <w:tcW w:w="1620" w:type="dxa"/>
          </w:tcPr>
          <w:p>
            <w:pPr>
              <w:pStyle w:val="TableParagraph"/>
              <w:spacing w:before="63"/>
              <w:ind w:left="112"/>
              <w:rPr>
                <w:sz w:val="24"/>
              </w:rPr>
            </w:pPr>
            <w:r>
              <w:rPr>
                <w:sz w:val="24"/>
              </w:rPr>
              <w:t>1.313</w:t>
            </w:r>
            <w:r>
              <w:rPr>
                <w:sz w:val="24"/>
                <w:u w:val="single"/>
              </w:rPr>
              <w:t>+</w:t>
            </w:r>
            <w:r>
              <w:rPr>
                <w:spacing w:val="-1"/>
                <w:sz w:val="24"/>
              </w:rPr>
              <w:t> </w:t>
            </w:r>
            <w:r>
              <w:rPr>
                <w:spacing w:val="-2"/>
                <w:sz w:val="24"/>
              </w:rPr>
              <w:t>0.288</w:t>
            </w:r>
          </w:p>
        </w:tc>
        <w:tc>
          <w:tcPr>
            <w:tcW w:w="1725" w:type="dxa"/>
          </w:tcPr>
          <w:p>
            <w:pPr>
              <w:pStyle w:val="TableParagraph"/>
              <w:spacing w:before="63"/>
              <w:ind w:left="112"/>
              <w:rPr>
                <w:sz w:val="24"/>
              </w:rPr>
            </w:pPr>
            <w:r>
              <w:rPr>
                <w:sz w:val="24"/>
              </w:rPr>
              <w:t>0.250</w:t>
            </w:r>
            <w:r>
              <w:rPr>
                <w:sz w:val="24"/>
                <w:u w:val="single"/>
              </w:rPr>
              <w:t>+</w:t>
            </w:r>
            <w:r>
              <w:rPr>
                <w:spacing w:val="-1"/>
                <w:sz w:val="24"/>
              </w:rPr>
              <w:t> </w:t>
            </w:r>
            <w:r>
              <w:rPr>
                <w:spacing w:val="-2"/>
                <w:sz w:val="24"/>
              </w:rPr>
              <w:t>0.243</w:t>
            </w:r>
          </w:p>
        </w:tc>
        <w:tc>
          <w:tcPr>
            <w:tcW w:w="974" w:type="dxa"/>
          </w:tcPr>
          <w:p>
            <w:pPr>
              <w:pStyle w:val="TableParagraph"/>
              <w:spacing w:before="63"/>
              <w:ind w:left="96"/>
              <w:rPr>
                <w:sz w:val="24"/>
              </w:rPr>
            </w:pPr>
            <w:r>
              <w:rPr>
                <w:spacing w:val="-10"/>
                <w:sz w:val="24"/>
              </w:rPr>
              <w:t>-</w:t>
            </w:r>
          </w:p>
        </w:tc>
        <w:tc>
          <w:tcPr>
            <w:tcW w:w="1485" w:type="dxa"/>
          </w:tcPr>
          <w:p>
            <w:pPr>
              <w:pStyle w:val="TableParagraph"/>
              <w:spacing w:before="63"/>
              <w:ind w:left="653"/>
              <w:rPr>
                <w:sz w:val="24"/>
              </w:rPr>
            </w:pPr>
            <w:r>
              <w:rPr>
                <w:spacing w:val="-10"/>
                <w:sz w:val="24"/>
              </w:rPr>
              <w:t>-</w:t>
            </w:r>
          </w:p>
        </w:tc>
        <w:tc>
          <w:tcPr>
            <w:tcW w:w="2210" w:type="dxa"/>
          </w:tcPr>
          <w:p>
            <w:pPr>
              <w:pStyle w:val="TableParagraph"/>
              <w:spacing w:before="63"/>
              <w:ind w:left="609"/>
              <w:rPr>
                <w:sz w:val="24"/>
              </w:rPr>
            </w:pPr>
            <w:r>
              <w:rPr>
                <w:spacing w:val="-5"/>
                <w:sz w:val="24"/>
              </w:rPr>
              <w:t>NA</w:t>
            </w:r>
          </w:p>
        </w:tc>
      </w:tr>
      <w:tr>
        <w:trPr>
          <w:trHeight w:val="482" w:hRule="atLeast"/>
        </w:trPr>
        <w:tc>
          <w:tcPr>
            <w:tcW w:w="2432" w:type="dxa"/>
            <w:tcBorders>
              <w:bottom w:val="single" w:sz="4" w:space="0" w:color="000000"/>
            </w:tcBorders>
          </w:tcPr>
          <w:p>
            <w:pPr>
              <w:pStyle w:val="TableParagraph"/>
              <w:spacing w:before="64"/>
              <w:ind w:left="115"/>
              <w:rPr>
                <w:sz w:val="24"/>
              </w:rPr>
            </w:pPr>
            <w:r>
              <w:rPr>
                <w:sz w:val="24"/>
              </w:rPr>
              <w:t>Zinc</w:t>
            </w:r>
            <w:r>
              <w:rPr>
                <w:spacing w:val="-2"/>
                <w:sz w:val="24"/>
              </w:rPr>
              <w:t> </w:t>
            </w:r>
            <w:r>
              <w:rPr>
                <w:spacing w:val="-4"/>
                <w:sz w:val="24"/>
              </w:rPr>
              <w:t>(Zn)</w:t>
            </w:r>
          </w:p>
        </w:tc>
        <w:tc>
          <w:tcPr>
            <w:tcW w:w="3800" w:type="dxa"/>
            <w:tcBorders>
              <w:bottom w:val="single" w:sz="4" w:space="0" w:color="000000"/>
            </w:tcBorders>
          </w:tcPr>
          <w:p>
            <w:pPr>
              <w:pStyle w:val="TableParagraph"/>
              <w:tabs>
                <w:tab w:pos="2292" w:val="left" w:leader="none"/>
              </w:tabs>
              <w:spacing w:before="64"/>
              <w:ind w:left="671"/>
              <w:rPr>
                <w:sz w:val="24"/>
              </w:rPr>
            </w:pPr>
            <w:r>
              <w:rPr>
                <w:sz w:val="24"/>
              </w:rPr>
              <w:t>5.635</w:t>
            </w:r>
            <w:r>
              <w:rPr>
                <w:sz w:val="24"/>
                <w:u w:val="single"/>
              </w:rPr>
              <w:t>+</w:t>
            </w:r>
            <w:r>
              <w:rPr>
                <w:spacing w:val="-1"/>
                <w:sz w:val="24"/>
              </w:rPr>
              <w:t> </w:t>
            </w:r>
            <w:r>
              <w:rPr>
                <w:spacing w:val="-2"/>
                <w:sz w:val="24"/>
              </w:rPr>
              <w:t>0.206</w:t>
            </w:r>
            <w:r>
              <w:rPr>
                <w:sz w:val="24"/>
              </w:rPr>
              <w:tab/>
              <w:t>14.470</w:t>
            </w:r>
            <w:r>
              <w:rPr>
                <w:sz w:val="24"/>
                <w:u w:val="single"/>
              </w:rPr>
              <w:t>+</w:t>
            </w:r>
            <w:r>
              <w:rPr>
                <w:spacing w:val="-1"/>
                <w:sz w:val="24"/>
              </w:rPr>
              <w:t> </w:t>
            </w:r>
            <w:r>
              <w:rPr>
                <w:spacing w:val="-2"/>
                <w:sz w:val="24"/>
              </w:rPr>
              <w:t>0.434</w:t>
            </w:r>
          </w:p>
        </w:tc>
        <w:tc>
          <w:tcPr>
            <w:tcW w:w="1620" w:type="dxa"/>
            <w:tcBorders>
              <w:bottom w:val="single" w:sz="4" w:space="0" w:color="000000"/>
            </w:tcBorders>
          </w:tcPr>
          <w:p>
            <w:pPr>
              <w:pStyle w:val="TableParagraph"/>
              <w:spacing w:before="64"/>
              <w:ind w:left="112"/>
              <w:rPr>
                <w:sz w:val="24"/>
              </w:rPr>
            </w:pPr>
            <w:r>
              <w:rPr>
                <w:sz w:val="24"/>
              </w:rPr>
              <w:t>14.180</w:t>
            </w:r>
            <w:r>
              <w:rPr>
                <w:sz w:val="24"/>
                <w:u w:val="single"/>
              </w:rPr>
              <w:t>+</w:t>
            </w:r>
            <w:r>
              <w:rPr>
                <w:spacing w:val="-1"/>
                <w:sz w:val="24"/>
              </w:rPr>
              <w:t> </w:t>
            </w:r>
            <w:r>
              <w:rPr>
                <w:spacing w:val="-2"/>
                <w:sz w:val="24"/>
              </w:rPr>
              <w:t>0.350</w:t>
            </w:r>
          </w:p>
        </w:tc>
        <w:tc>
          <w:tcPr>
            <w:tcW w:w="1725" w:type="dxa"/>
            <w:tcBorders>
              <w:bottom w:val="single" w:sz="4" w:space="0" w:color="000000"/>
            </w:tcBorders>
          </w:tcPr>
          <w:p>
            <w:pPr>
              <w:pStyle w:val="TableParagraph"/>
              <w:spacing w:before="64"/>
              <w:ind w:left="112"/>
              <w:rPr>
                <w:sz w:val="24"/>
              </w:rPr>
            </w:pPr>
            <w:r>
              <w:rPr>
                <w:sz w:val="24"/>
              </w:rPr>
              <w:t>7.723</w:t>
            </w:r>
            <w:r>
              <w:rPr>
                <w:sz w:val="24"/>
                <w:u w:val="single"/>
              </w:rPr>
              <w:t>+</w:t>
            </w:r>
            <w:r>
              <w:rPr>
                <w:spacing w:val="-1"/>
                <w:sz w:val="24"/>
              </w:rPr>
              <w:t> </w:t>
            </w:r>
            <w:r>
              <w:rPr>
                <w:spacing w:val="-2"/>
                <w:sz w:val="24"/>
              </w:rPr>
              <w:t>0.308</w:t>
            </w:r>
          </w:p>
        </w:tc>
        <w:tc>
          <w:tcPr>
            <w:tcW w:w="974" w:type="dxa"/>
            <w:tcBorders>
              <w:bottom w:val="single" w:sz="4" w:space="0" w:color="000000"/>
            </w:tcBorders>
          </w:tcPr>
          <w:p>
            <w:pPr>
              <w:pStyle w:val="TableParagraph"/>
              <w:spacing w:before="64"/>
              <w:ind w:left="96"/>
              <w:rPr>
                <w:sz w:val="24"/>
              </w:rPr>
            </w:pPr>
            <w:r>
              <w:rPr>
                <w:spacing w:val="-10"/>
                <w:sz w:val="24"/>
              </w:rPr>
              <w:t>-</w:t>
            </w:r>
          </w:p>
        </w:tc>
        <w:tc>
          <w:tcPr>
            <w:tcW w:w="1485" w:type="dxa"/>
            <w:tcBorders>
              <w:bottom w:val="single" w:sz="4" w:space="0" w:color="000000"/>
            </w:tcBorders>
          </w:tcPr>
          <w:p>
            <w:pPr>
              <w:pStyle w:val="TableParagraph"/>
              <w:spacing w:before="64"/>
              <w:ind w:left="653"/>
              <w:rPr>
                <w:sz w:val="24"/>
              </w:rPr>
            </w:pPr>
            <w:r>
              <w:rPr>
                <w:spacing w:val="-10"/>
                <w:sz w:val="24"/>
              </w:rPr>
              <w:t>-</w:t>
            </w:r>
          </w:p>
        </w:tc>
        <w:tc>
          <w:tcPr>
            <w:tcW w:w="2210" w:type="dxa"/>
            <w:tcBorders>
              <w:bottom w:val="single" w:sz="4" w:space="0" w:color="000000"/>
            </w:tcBorders>
          </w:tcPr>
          <w:p>
            <w:pPr>
              <w:pStyle w:val="TableParagraph"/>
              <w:spacing w:before="64"/>
              <w:ind w:left="609"/>
              <w:rPr>
                <w:sz w:val="24"/>
              </w:rPr>
            </w:pPr>
            <w:r>
              <w:rPr>
                <w:spacing w:val="-4"/>
                <w:sz w:val="24"/>
              </w:rPr>
              <w:t>&lt;1.0</w:t>
            </w:r>
          </w:p>
        </w:tc>
      </w:tr>
    </w:tbl>
    <w:p>
      <w:pPr>
        <w:tabs>
          <w:tab w:pos="4017" w:val="left" w:leader="none"/>
          <w:tab w:pos="7693" w:val="left" w:leader="none"/>
        </w:tabs>
        <w:spacing w:before="0"/>
        <w:ind w:left="215" w:right="0" w:firstLine="0"/>
        <w:jc w:val="left"/>
        <w:rPr>
          <w:sz w:val="20"/>
        </w:rPr>
      </w:pPr>
      <w:r>
        <w:rPr>
          <w:b/>
          <w:sz w:val="20"/>
        </w:rPr>
        <w:t>NOTE</w:t>
      </w:r>
      <w:r>
        <w:rPr>
          <w:sz w:val="20"/>
        </w:rPr>
        <w:t>:</w:t>
      </w:r>
      <w:r>
        <w:rPr>
          <w:spacing w:val="45"/>
          <w:sz w:val="20"/>
        </w:rPr>
        <w:t> </w:t>
      </w:r>
      <w:r>
        <w:rPr>
          <w:sz w:val="20"/>
        </w:rPr>
        <w:t>P</w:t>
      </w:r>
      <w:r>
        <w:rPr>
          <w:sz w:val="20"/>
          <w:vertAlign w:val="subscript"/>
        </w:rPr>
        <w:t>1</w:t>
      </w:r>
      <w:r>
        <w:rPr>
          <w:spacing w:val="45"/>
          <w:sz w:val="20"/>
          <w:vertAlign w:val="baseline"/>
        </w:rPr>
        <w:t> </w:t>
      </w:r>
      <w:r>
        <w:rPr>
          <w:sz w:val="20"/>
          <w:vertAlign w:val="baseline"/>
        </w:rPr>
        <w:t>=</w:t>
      </w:r>
      <w:r>
        <w:rPr>
          <w:spacing w:val="-4"/>
          <w:sz w:val="20"/>
          <w:vertAlign w:val="baseline"/>
        </w:rPr>
        <w:t> </w:t>
      </w:r>
      <w:r>
        <w:rPr>
          <w:sz w:val="20"/>
          <w:vertAlign w:val="baseline"/>
        </w:rPr>
        <w:t>Point</w:t>
      </w:r>
      <w:r>
        <w:rPr>
          <w:spacing w:val="-4"/>
          <w:sz w:val="20"/>
          <w:vertAlign w:val="baseline"/>
        </w:rPr>
        <w:t> </w:t>
      </w:r>
      <w:r>
        <w:rPr>
          <w:sz w:val="20"/>
          <w:vertAlign w:val="baseline"/>
        </w:rPr>
        <w:t>of</w:t>
      </w:r>
      <w:r>
        <w:rPr>
          <w:spacing w:val="-4"/>
          <w:sz w:val="20"/>
          <w:vertAlign w:val="baseline"/>
        </w:rPr>
        <w:t> </w:t>
      </w:r>
      <w:r>
        <w:rPr>
          <w:sz w:val="20"/>
          <w:vertAlign w:val="baseline"/>
        </w:rPr>
        <w:t>discharge</w:t>
      </w:r>
      <w:r>
        <w:rPr>
          <w:spacing w:val="-3"/>
          <w:sz w:val="20"/>
          <w:vertAlign w:val="baseline"/>
        </w:rPr>
        <w:t> </w:t>
      </w:r>
      <w:r>
        <w:rPr>
          <w:sz w:val="20"/>
          <w:vertAlign w:val="baseline"/>
        </w:rPr>
        <w:t>of</w:t>
      </w:r>
      <w:r>
        <w:rPr>
          <w:spacing w:val="-4"/>
          <w:sz w:val="20"/>
          <w:vertAlign w:val="baseline"/>
        </w:rPr>
        <w:t> </w:t>
      </w:r>
      <w:r>
        <w:rPr>
          <w:spacing w:val="-2"/>
          <w:sz w:val="20"/>
          <w:vertAlign w:val="baseline"/>
        </w:rPr>
        <w:t>effluent</w:t>
      </w:r>
      <w:r>
        <w:rPr>
          <w:sz w:val="20"/>
          <w:vertAlign w:val="baseline"/>
        </w:rPr>
        <w:tab/>
        <w:t>P</w:t>
      </w:r>
      <w:r>
        <w:rPr>
          <w:sz w:val="20"/>
          <w:vertAlign w:val="subscript"/>
        </w:rPr>
        <w:t>2</w:t>
      </w:r>
      <w:r>
        <w:rPr>
          <w:spacing w:val="-3"/>
          <w:sz w:val="20"/>
          <w:vertAlign w:val="baseline"/>
        </w:rPr>
        <w:t> </w:t>
      </w:r>
      <w:r>
        <w:rPr>
          <w:sz w:val="20"/>
          <w:vertAlign w:val="baseline"/>
        </w:rPr>
        <w:t>=</w:t>
      </w:r>
      <w:r>
        <w:rPr>
          <w:spacing w:val="-4"/>
          <w:sz w:val="20"/>
          <w:vertAlign w:val="baseline"/>
        </w:rPr>
        <w:t> </w:t>
      </w:r>
      <w:r>
        <w:rPr>
          <w:sz w:val="20"/>
          <w:vertAlign w:val="baseline"/>
        </w:rPr>
        <w:t>15</w:t>
      </w:r>
      <w:r>
        <w:rPr>
          <w:spacing w:val="-1"/>
          <w:sz w:val="20"/>
          <w:vertAlign w:val="baseline"/>
        </w:rPr>
        <w:t> </w:t>
      </w:r>
      <w:r>
        <w:rPr>
          <w:sz w:val="20"/>
          <w:vertAlign w:val="baseline"/>
        </w:rPr>
        <w:t>meters</w:t>
      </w:r>
      <w:r>
        <w:rPr>
          <w:spacing w:val="-3"/>
          <w:sz w:val="20"/>
          <w:vertAlign w:val="baseline"/>
        </w:rPr>
        <w:t> </w:t>
      </w:r>
      <w:r>
        <w:rPr>
          <w:sz w:val="20"/>
          <w:vertAlign w:val="baseline"/>
        </w:rPr>
        <w:t>aay</w:t>
      </w:r>
      <w:r>
        <w:rPr>
          <w:spacing w:val="-4"/>
          <w:sz w:val="20"/>
          <w:vertAlign w:val="baseline"/>
        </w:rPr>
        <w:t> </w:t>
      </w:r>
      <w:r>
        <w:rPr>
          <w:sz w:val="20"/>
          <w:vertAlign w:val="baseline"/>
        </w:rPr>
        <w:t>from</w:t>
      </w:r>
      <w:r>
        <w:rPr>
          <w:spacing w:val="-6"/>
          <w:sz w:val="20"/>
          <w:vertAlign w:val="baseline"/>
        </w:rPr>
        <w:t> </w:t>
      </w:r>
      <w:r>
        <w:rPr>
          <w:sz w:val="20"/>
          <w:vertAlign w:val="baseline"/>
        </w:rPr>
        <w:t>point</w:t>
      </w:r>
      <w:r>
        <w:rPr>
          <w:spacing w:val="-3"/>
          <w:sz w:val="20"/>
          <w:vertAlign w:val="baseline"/>
        </w:rPr>
        <w:t> </w:t>
      </w:r>
      <w:r>
        <w:rPr>
          <w:sz w:val="20"/>
          <w:vertAlign w:val="baseline"/>
        </w:rPr>
        <w:t>of</w:t>
      </w:r>
      <w:r>
        <w:rPr>
          <w:spacing w:val="-4"/>
          <w:sz w:val="20"/>
          <w:vertAlign w:val="baseline"/>
        </w:rPr>
        <w:t> </w:t>
      </w:r>
      <w:r>
        <w:rPr>
          <w:spacing w:val="-2"/>
          <w:sz w:val="20"/>
          <w:vertAlign w:val="baseline"/>
        </w:rPr>
        <w:t>discharge</w:t>
      </w:r>
      <w:r>
        <w:rPr>
          <w:sz w:val="20"/>
          <w:vertAlign w:val="baseline"/>
        </w:rPr>
        <w:tab/>
        <w:t>P</w:t>
      </w:r>
      <w:r>
        <w:rPr>
          <w:sz w:val="20"/>
          <w:vertAlign w:val="subscript"/>
        </w:rPr>
        <w:t>3</w:t>
      </w:r>
      <w:r>
        <w:rPr>
          <w:spacing w:val="-2"/>
          <w:sz w:val="20"/>
          <w:vertAlign w:val="baseline"/>
        </w:rPr>
        <w:t> </w:t>
      </w:r>
      <w:r>
        <w:rPr>
          <w:sz w:val="20"/>
          <w:vertAlign w:val="baseline"/>
        </w:rPr>
        <w:t>=</w:t>
      </w:r>
      <w:r>
        <w:rPr>
          <w:spacing w:val="-2"/>
          <w:sz w:val="20"/>
          <w:vertAlign w:val="baseline"/>
        </w:rPr>
        <w:t> </w:t>
      </w:r>
      <w:r>
        <w:rPr>
          <w:sz w:val="20"/>
          <w:vertAlign w:val="baseline"/>
        </w:rPr>
        <w:t>30 meters</w:t>
      </w:r>
      <w:r>
        <w:rPr>
          <w:spacing w:val="-3"/>
          <w:sz w:val="20"/>
          <w:vertAlign w:val="baseline"/>
        </w:rPr>
        <w:t> </w:t>
      </w:r>
      <w:r>
        <w:rPr>
          <w:sz w:val="20"/>
          <w:vertAlign w:val="baseline"/>
        </w:rPr>
        <w:t>away</w:t>
      </w:r>
      <w:r>
        <w:rPr>
          <w:spacing w:val="-3"/>
          <w:sz w:val="20"/>
          <w:vertAlign w:val="baseline"/>
        </w:rPr>
        <w:t> </w:t>
      </w:r>
      <w:r>
        <w:rPr>
          <w:sz w:val="20"/>
          <w:vertAlign w:val="baseline"/>
        </w:rPr>
        <w:t>from</w:t>
      </w:r>
      <w:r>
        <w:rPr>
          <w:spacing w:val="-3"/>
          <w:sz w:val="20"/>
          <w:vertAlign w:val="baseline"/>
        </w:rPr>
        <w:t> </w:t>
      </w:r>
      <w:r>
        <w:rPr>
          <w:sz w:val="20"/>
          <w:vertAlign w:val="baseline"/>
        </w:rPr>
        <w:t>point</w:t>
      </w:r>
      <w:r>
        <w:rPr>
          <w:spacing w:val="-3"/>
          <w:sz w:val="20"/>
          <w:vertAlign w:val="baseline"/>
        </w:rPr>
        <w:t> </w:t>
      </w:r>
      <w:r>
        <w:rPr>
          <w:sz w:val="20"/>
          <w:vertAlign w:val="baseline"/>
        </w:rPr>
        <w:t>of</w:t>
      </w:r>
      <w:r>
        <w:rPr>
          <w:spacing w:val="-3"/>
          <w:sz w:val="20"/>
          <w:vertAlign w:val="baseline"/>
        </w:rPr>
        <w:t> </w:t>
      </w:r>
      <w:r>
        <w:rPr>
          <w:sz w:val="20"/>
          <w:vertAlign w:val="baseline"/>
        </w:rPr>
        <w:t>discharge</w:t>
      </w:r>
      <w:r>
        <w:rPr>
          <w:spacing w:val="71"/>
          <w:w w:val="150"/>
          <w:sz w:val="20"/>
          <w:vertAlign w:val="baseline"/>
        </w:rPr>
        <w:t> </w:t>
      </w:r>
      <w:r>
        <w:rPr>
          <w:sz w:val="20"/>
          <w:vertAlign w:val="baseline"/>
        </w:rPr>
        <w:t>NA</w:t>
      </w:r>
      <w:r>
        <w:rPr>
          <w:spacing w:val="-4"/>
          <w:sz w:val="20"/>
          <w:vertAlign w:val="baseline"/>
        </w:rPr>
        <w:t> </w:t>
      </w:r>
      <w:r>
        <w:rPr>
          <w:sz w:val="20"/>
          <w:vertAlign w:val="baseline"/>
        </w:rPr>
        <w:t>=</w:t>
      </w:r>
      <w:r>
        <w:rPr>
          <w:spacing w:val="-2"/>
          <w:sz w:val="20"/>
          <w:vertAlign w:val="baseline"/>
        </w:rPr>
        <w:t> </w:t>
      </w:r>
      <w:r>
        <w:rPr>
          <w:sz w:val="20"/>
          <w:vertAlign w:val="baseline"/>
        </w:rPr>
        <w:t>Not</w:t>
      </w:r>
      <w:r>
        <w:rPr>
          <w:spacing w:val="-2"/>
          <w:sz w:val="20"/>
          <w:vertAlign w:val="baseline"/>
        </w:rPr>
        <w:t> Available</w:t>
      </w:r>
    </w:p>
    <w:p>
      <w:pPr>
        <w:spacing w:after="0"/>
        <w:jc w:val="left"/>
        <w:rPr>
          <w:sz w:val="20"/>
        </w:rPr>
        <w:sectPr>
          <w:headerReference w:type="default" r:id="rId18"/>
          <w:pgSz w:w="16840" w:h="11910" w:orient="landscape"/>
          <w:pgMar w:header="0" w:footer="0" w:top="640" w:bottom="280" w:left="1080" w:right="1180"/>
        </w:sectPr>
      </w:pPr>
    </w:p>
    <w:p>
      <w:pPr>
        <w:pStyle w:val="BodyText"/>
        <w:spacing w:before="78"/>
        <w:ind w:right="111"/>
        <w:jc w:val="right"/>
      </w:pPr>
      <w:r>
        <w:rPr>
          <w:spacing w:val="-5"/>
        </w:rPr>
        <w:t>82</w:t>
      </w:r>
    </w:p>
    <w:p>
      <w:pPr>
        <w:pStyle w:val="BodyText"/>
        <w:spacing w:before="24"/>
      </w:pPr>
    </w:p>
    <w:p>
      <w:pPr>
        <w:pStyle w:val="BodyText"/>
        <w:spacing w:line="480" w:lineRule="auto"/>
        <w:ind w:left="480" w:right="110"/>
        <w:jc w:val="both"/>
      </w:pPr>
      <w:r>
        <w:rPr/>
        <w:t>Table</w:t>
      </w:r>
      <w:r>
        <w:rPr>
          <w:spacing w:val="-3"/>
        </w:rPr>
        <w:t> </w:t>
      </w:r>
      <w:r>
        <w:rPr/>
        <w:t>4.4</w:t>
      </w:r>
      <w:r>
        <w:rPr>
          <w:spacing w:val="-2"/>
        </w:rPr>
        <w:t> </w:t>
      </w:r>
      <w:r>
        <w:rPr/>
        <w:t>shows</w:t>
      </w:r>
      <w:r>
        <w:rPr>
          <w:spacing w:val="-2"/>
        </w:rPr>
        <w:t> </w:t>
      </w:r>
      <w:r>
        <w:rPr/>
        <w:t>the</w:t>
      </w:r>
      <w:r>
        <w:rPr>
          <w:spacing w:val="-1"/>
        </w:rPr>
        <w:t> </w:t>
      </w:r>
      <w:r>
        <w:rPr/>
        <w:t>mean</w:t>
      </w:r>
      <w:r>
        <w:rPr>
          <w:spacing w:val="-2"/>
        </w:rPr>
        <w:t> </w:t>
      </w:r>
      <w:r>
        <w:rPr>
          <w:u w:val="single"/>
        </w:rPr>
        <w:t>+</w:t>
      </w:r>
      <w:r>
        <w:rPr>
          <w:spacing w:val="-3"/>
        </w:rPr>
        <w:t> </w:t>
      </w:r>
      <w:r>
        <w:rPr/>
        <w:t>S.D</w:t>
      </w:r>
      <w:r>
        <w:rPr>
          <w:spacing w:val="-2"/>
        </w:rPr>
        <w:t> </w:t>
      </w:r>
      <w:r>
        <w:rPr/>
        <w:t>of</w:t>
      </w:r>
      <w:r>
        <w:rPr>
          <w:spacing w:val="-4"/>
        </w:rPr>
        <w:t> </w:t>
      </w:r>
      <w:r>
        <w:rPr/>
        <w:t>the</w:t>
      </w:r>
      <w:r>
        <w:rPr>
          <w:spacing w:val="-1"/>
        </w:rPr>
        <w:t> </w:t>
      </w:r>
      <w:r>
        <w:rPr/>
        <w:t>heavy</w:t>
      </w:r>
      <w:r>
        <w:rPr>
          <w:spacing w:val="-7"/>
        </w:rPr>
        <w:t> </w:t>
      </w:r>
      <w:r>
        <w:rPr/>
        <w:t>metal</w:t>
      </w:r>
      <w:r>
        <w:rPr>
          <w:spacing w:val="-2"/>
        </w:rPr>
        <w:t> </w:t>
      </w:r>
      <w:r>
        <w:rPr/>
        <w:t>concentrations</w:t>
      </w:r>
      <w:r>
        <w:rPr>
          <w:spacing w:val="-2"/>
        </w:rPr>
        <w:t> </w:t>
      </w:r>
      <w:r>
        <w:rPr/>
        <w:t>in</w:t>
      </w:r>
      <w:r>
        <w:rPr>
          <w:spacing w:val="-2"/>
        </w:rPr>
        <w:t> </w:t>
      </w:r>
      <w:r>
        <w:rPr/>
        <w:t>the</w:t>
      </w:r>
      <w:r>
        <w:rPr>
          <w:spacing w:val="-2"/>
        </w:rPr>
        <w:t> </w:t>
      </w:r>
      <w:r>
        <w:rPr/>
        <w:t>effluents</w:t>
      </w:r>
      <w:r>
        <w:rPr>
          <w:spacing w:val="-2"/>
        </w:rPr>
        <w:t> </w:t>
      </w:r>
      <w:r>
        <w:rPr/>
        <w:t>from Life Breweries and Savana drink along the various points of discharge of the effluents for the dry season period.</w:t>
      </w:r>
      <w:r>
        <w:rPr>
          <w:spacing w:val="40"/>
        </w:rPr>
        <w:t> </w:t>
      </w:r>
      <w:r>
        <w:rPr/>
        <w:t>The mean concentrations of Hg in the effluent sample from Life Breweries was 3.128</w:t>
      </w:r>
      <w:r>
        <w:rPr>
          <w:u w:val="single"/>
        </w:rPr>
        <w:t>+</w:t>
      </w:r>
      <w:r>
        <w:rPr/>
        <w:t>0.382mg/l at the point of discharge of the effluent (P</w:t>
      </w:r>
      <w:r>
        <w:rPr>
          <w:vertAlign w:val="subscript"/>
        </w:rPr>
        <w:t>1</w:t>
      </w:r>
      <w:r>
        <w:rPr>
          <w:vertAlign w:val="baseline"/>
        </w:rPr>
        <w:t>), 2.205</w:t>
      </w:r>
      <w:r>
        <w:rPr>
          <w:u w:val="single"/>
          <w:vertAlign w:val="baseline"/>
        </w:rPr>
        <w:t>+</w:t>
      </w:r>
      <w:r>
        <w:rPr>
          <w:vertAlign w:val="baseline"/>
        </w:rPr>
        <w:t>0.630mg/l (P</w:t>
      </w:r>
      <w:r>
        <w:rPr>
          <w:vertAlign w:val="subscript"/>
        </w:rPr>
        <w:t>2</w:t>
      </w:r>
      <w:r>
        <w:rPr>
          <w:vertAlign w:val="baseline"/>
        </w:rPr>
        <w:t>) and 2.633+0.312mg/l (P</w:t>
      </w:r>
      <w:r>
        <w:rPr>
          <w:vertAlign w:val="subscript"/>
        </w:rPr>
        <w:t>3</w:t>
      </w:r>
      <w:r>
        <w:rPr>
          <w:vertAlign w:val="baseline"/>
        </w:rPr>
        <w:t>). This showed that the total mean concentrations of Hg was highest at P</w:t>
      </w:r>
      <w:r>
        <w:rPr>
          <w:vertAlign w:val="subscript"/>
        </w:rPr>
        <w:t>1</w:t>
      </w:r>
      <w:r>
        <w:rPr>
          <w:vertAlign w:val="baseline"/>
        </w:rPr>
        <w:t>, followed by P</w:t>
      </w:r>
      <w:r>
        <w:rPr>
          <w:vertAlign w:val="subscript"/>
        </w:rPr>
        <w:t>3</w:t>
      </w:r>
      <w:r>
        <w:rPr>
          <w:vertAlign w:val="baseline"/>
        </w:rPr>
        <w:t> and the least was the value obtained at P</w:t>
      </w:r>
      <w:r>
        <w:rPr>
          <w:vertAlign w:val="subscript"/>
        </w:rPr>
        <w:t>2</w:t>
      </w:r>
      <w:r>
        <w:rPr>
          <w:vertAlign w:val="baseline"/>
        </w:rPr>
        <w:t>.</w:t>
      </w:r>
    </w:p>
    <w:p>
      <w:pPr>
        <w:pStyle w:val="BodyText"/>
        <w:spacing w:before="1"/>
      </w:pPr>
    </w:p>
    <w:p>
      <w:pPr>
        <w:pStyle w:val="BodyText"/>
        <w:spacing w:line="480" w:lineRule="auto"/>
        <w:ind w:left="480" w:right="180"/>
      </w:pPr>
      <w:r>
        <w:rPr/>
        <w:t>Though</w:t>
      </w:r>
      <w:r>
        <w:rPr>
          <w:spacing w:val="-2"/>
        </w:rPr>
        <w:t> </w:t>
      </w:r>
      <w:r>
        <w:rPr/>
        <w:t>the</w:t>
      </w:r>
      <w:r>
        <w:rPr>
          <w:spacing w:val="-1"/>
        </w:rPr>
        <w:t> </w:t>
      </w:r>
      <w:r>
        <w:rPr/>
        <w:t>concentrations</w:t>
      </w:r>
      <w:r>
        <w:rPr>
          <w:spacing w:val="-2"/>
        </w:rPr>
        <w:t> </w:t>
      </w:r>
      <w:r>
        <w:rPr/>
        <w:t>of</w:t>
      </w:r>
      <w:r>
        <w:rPr>
          <w:spacing w:val="-2"/>
        </w:rPr>
        <w:t> </w:t>
      </w:r>
      <w:r>
        <w:rPr/>
        <w:t>Hg</w:t>
      </w:r>
      <w:r>
        <w:rPr>
          <w:spacing w:val="-3"/>
        </w:rPr>
        <w:t> </w:t>
      </w:r>
      <w:r>
        <w:rPr/>
        <w:t>was</w:t>
      </w:r>
      <w:r>
        <w:rPr>
          <w:spacing w:val="-2"/>
        </w:rPr>
        <w:t> </w:t>
      </w:r>
      <w:r>
        <w:rPr/>
        <w:t>higher</w:t>
      </w:r>
      <w:r>
        <w:rPr>
          <w:spacing w:val="-2"/>
        </w:rPr>
        <w:t> </w:t>
      </w:r>
      <w:r>
        <w:rPr/>
        <w:t>in</w:t>
      </w:r>
      <w:r>
        <w:rPr>
          <w:spacing w:val="-2"/>
        </w:rPr>
        <w:t> </w:t>
      </w:r>
      <w:r>
        <w:rPr/>
        <w:t>the</w:t>
      </w:r>
      <w:r>
        <w:rPr>
          <w:spacing w:val="-3"/>
        </w:rPr>
        <w:t> </w:t>
      </w:r>
      <w:r>
        <w:rPr/>
        <w:t>dry</w:t>
      </w:r>
      <w:r>
        <w:rPr>
          <w:spacing w:val="-7"/>
        </w:rPr>
        <w:t> </w:t>
      </w:r>
      <w:r>
        <w:rPr/>
        <w:t>season</w:t>
      </w:r>
      <w:r>
        <w:rPr>
          <w:spacing w:val="-2"/>
        </w:rPr>
        <w:t> </w:t>
      </w:r>
      <w:r>
        <w:rPr/>
        <w:t>than</w:t>
      </w:r>
      <w:r>
        <w:rPr>
          <w:spacing w:val="-2"/>
        </w:rPr>
        <w:t> </w:t>
      </w:r>
      <w:r>
        <w:rPr/>
        <w:t>in</w:t>
      </w:r>
      <w:r>
        <w:rPr>
          <w:spacing w:val="-2"/>
        </w:rPr>
        <w:t> </w:t>
      </w:r>
      <w:r>
        <w:rPr/>
        <w:t>the</w:t>
      </w:r>
      <w:r>
        <w:rPr>
          <w:spacing w:val="-3"/>
        </w:rPr>
        <w:t> </w:t>
      </w:r>
      <w:r>
        <w:rPr/>
        <w:t>rainy</w:t>
      </w:r>
      <w:r>
        <w:rPr>
          <w:spacing w:val="-7"/>
        </w:rPr>
        <w:t> </w:t>
      </w:r>
      <w:r>
        <w:rPr/>
        <w:t>season, at all the points of collection of the waste water (Tables 4.1 and 4.4), there was no particular trend in its occurrence, Hg was highest at P</w:t>
      </w:r>
      <w:r>
        <w:rPr>
          <w:vertAlign w:val="subscript"/>
        </w:rPr>
        <w:t>2</w:t>
      </w:r>
      <w:r>
        <w:rPr>
          <w:vertAlign w:val="baseline"/>
        </w:rPr>
        <w:t> in</w:t>
      </w:r>
      <w:r>
        <w:rPr>
          <w:spacing w:val="40"/>
          <w:vertAlign w:val="baseline"/>
        </w:rPr>
        <w:t> </w:t>
      </w:r>
      <w:r>
        <w:rPr>
          <w:vertAlign w:val="baseline"/>
        </w:rPr>
        <w:t>the rainy</w:t>
      </w:r>
      <w:r>
        <w:rPr>
          <w:spacing w:val="-2"/>
          <w:vertAlign w:val="baseline"/>
        </w:rPr>
        <w:t> </w:t>
      </w:r>
      <w:r>
        <w:rPr>
          <w:vertAlign w:val="baseline"/>
        </w:rPr>
        <w:t>season but highest at P</w:t>
      </w:r>
      <w:r>
        <w:rPr>
          <w:vertAlign w:val="subscript"/>
        </w:rPr>
        <w:t>3</w:t>
      </w:r>
      <w:r>
        <w:rPr>
          <w:vertAlign w:val="baseline"/>
        </w:rPr>
        <w:t> in the dry season (Life Breweries effluent). nickel, copper, gold, manganese, tin and silver were below the detection limit (BDL) of the instrument in the dry season in both Life and Savana effluents, but were detected in the rainy season from these effluent samples.</w:t>
      </w:r>
    </w:p>
    <w:p>
      <w:pPr>
        <w:spacing w:after="0" w:line="480" w:lineRule="auto"/>
        <w:sectPr>
          <w:headerReference w:type="default" r:id="rId19"/>
          <w:pgSz w:w="11910" w:h="16840"/>
          <w:pgMar w:header="0" w:footer="0" w:top="620" w:bottom="280" w:left="1680" w:right="1180"/>
        </w:sectPr>
      </w:pPr>
    </w:p>
    <w:p>
      <w:pPr>
        <w:pStyle w:val="BodyText"/>
        <w:spacing w:before="63"/>
        <w:ind w:right="113"/>
        <w:jc w:val="right"/>
      </w:pPr>
      <w:r>
        <w:rPr>
          <w:spacing w:val="-5"/>
        </w:rPr>
        <w:t>83</w:t>
      </w:r>
    </w:p>
    <w:p>
      <w:pPr>
        <w:pStyle w:val="BodyText"/>
        <w:spacing w:before="29"/>
      </w:pPr>
    </w:p>
    <w:p>
      <w:pPr>
        <w:tabs>
          <w:tab w:pos="1676" w:val="left" w:leader="none"/>
        </w:tabs>
        <w:spacing w:before="0" w:after="4"/>
        <w:ind w:left="235" w:right="0" w:firstLine="0"/>
        <w:jc w:val="left"/>
        <w:rPr>
          <w:b/>
          <w:sz w:val="24"/>
        </w:rPr>
      </w:pPr>
      <w:r>
        <w:rPr>
          <w:b/>
          <w:sz w:val="24"/>
        </w:rPr>
        <w:t>Table </w:t>
      </w:r>
      <w:r>
        <w:rPr>
          <w:b/>
          <w:spacing w:val="-5"/>
          <w:sz w:val="24"/>
        </w:rPr>
        <w:t>4.5</w:t>
      </w:r>
      <w:r>
        <w:rPr>
          <w:b/>
          <w:sz w:val="24"/>
        </w:rPr>
        <w:tab/>
        <w:t>Mean levels</w:t>
      </w:r>
      <w:r>
        <w:rPr>
          <w:b/>
          <w:spacing w:val="-1"/>
          <w:sz w:val="24"/>
        </w:rPr>
        <w:t> </w:t>
      </w:r>
      <w:r>
        <w:rPr>
          <w:b/>
          <w:sz w:val="24"/>
        </w:rPr>
        <w:t>of</w:t>
      </w:r>
      <w:r>
        <w:rPr>
          <w:b/>
          <w:spacing w:val="1"/>
          <w:sz w:val="24"/>
        </w:rPr>
        <w:t> </w:t>
      </w:r>
      <w:r>
        <w:rPr>
          <w:b/>
          <w:sz w:val="24"/>
        </w:rPr>
        <w:t>heavy metal</w:t>
      </w:r>
      <w:r>
        <w:rPr>
          <w:b/>
          <w:spacing w:val="-1"/>
          <w:sz w:val="24"/>
        </w:rPr>
        <w:t> </w:t>
      </w:r>
      <w:r>
        <w:rPr>
          <w:b/>
          <w:sz w:val="24"/>
        </w:rPr>
        <w:t>(mg/l)</w:t>
      </w:r>
      <w:r>
        <w:rPr>
          <w:b/>
          <w:spacing w:val="-1"/>
          <w:sz w:val="24"/>
        </w:rPr>
        <w:t> </w:t>
      </w:r>
      <w:r>
        <w:rPr>
          <w:b/>
          <w:sz w:val="24"/>
        </w:rPr>
        <w:t>in</w:t>
      </w:r>
      <w:r>
        <w:rPr>
          <w:b/>
          <w:spacing w:val="1"/>
          <w:sz w:val="24"/>
        </w:rPr>
        <w:t> </w:t>
      </w:r>
      <w:r>
        <w:rPr>
          <w:b/>
          <w:sz w:val="24"/>
        </w:rPr>
        <w:t>effluents during</w:t>
      </w:r>
      <w:r>
        <w:rPr>
          <w:b/>
          <w:spacing w:val="-1"/>
          <w:sz w:val="24"/>
        </w:rPr>
        <w:t> </w:t>
      </w:r>
      <w:r>
        <w:rPr>
          <w:b/>
          <w:sz w:val="24"/>
        </w:rPr>
        <w:t>dry</w:t>
      </w:r>
      <w:r>
        <w:rPr>
          <w:b/>
          <w:spacing w:val="-1"/>
          <w:sz w:val="24"/>
        </w:rPr>
        <w:t> </w:t>
      </w:r>
      <w:r>
        <w:rPr>
          <w:b/>
          <w:sz w:val="24"/>
        </w:rPr>
        <w:t>season for</w:t>
      </w:r>
      <w:r>
        <w:rPr>
          <w:b/>
          <w:spacing w:val="-2"/>
          <w:sz w:val="24"/>
        </w:rPr>
        <w:t> </w:t>
      </w:r>
      <w:r>
        <w:rPr>
          <w:b/>
          <w:sz w:val="24"/>
        </w:rPr>
        <w:t>KP</w:t>
      </w:r>
      <w:r>
        <w:rPr>
          <w:b/>
          <w:spacing w:val="-4"/>
          <w:sz w:val="24"/>
        </w:rPr>
        <w:t> </w:t>
      </w:r>
      <w:r>
        <w:rPr>
          <w:b/>
          <w:sz w:val="24"/>
        </w:rPr>
        <w:t>beverage,</w:t>
      </w:r>
      <w:r>
        <w:rPr>
          <w:b/>
          <w:spacing w:val="-1"/>
          <w:sz w:val="24"/>
        </w:rPr>
        <w:t> </w:t>
      </w:r>
      <w:r>
        <w:rPr>
          <w:b/>
          <w:sz w:val="24"/>
        </w:rPr>
        <w:t>Ogidi and</w:t>
      </w:r>
      <w:r>
        <w:rPr>
          <w:b/>
          <w:spacing w:val="-1"/>
          <w:sz w:val="24"/>
        </w:rPr>
        <w:t> </w:t>
      </w:r>
      <w:r>
        <w:rPr>
          <w:b/>
          <w:sz w:val="24"/>
        </w:rPr>
        <w:t>Obisco</w:t>
      </w:r>
      <w:r>
        <w:rPr>
          <w:b/>
          <w:spacing w:val="-1"/>
          <w:sz w:val="24"/>
        </w:rPr>
        <w:t> </w:t>
      </w:r>
      <w:r>
        <w:rPr>
          <w:b/>
          <w:sz w:val="24"/>
        </w:rPr>
        <w:t>beverage, </w:t>
      </w:r>
      <w:r>
        <w:rPr>
          <w:b/>
          <w:spacing w:val="-2"/>
          <w:sz w:val="24"/>
        </w:rPr>
        <w:t>Ogidi</w:t>
      </w:r>
    </w:p>
    <w:p>
      <w:pPr>
        <w:pStyle w:val="BodyText"/>
        <w:spacing w:line="20" w:lineRule="exact"/>
        <w:ind w:left="128"/>
        <w:rPr>
          <w:sz w:val="2"/>
        </w:rPr>
      </w:pPr>
      <w:r>
        <w:rPr>
          <w:sz w:val="2"/>
        </w:rPr>
        <mc:AlternateContent>
          <mc:Choice Requires="wps">
            <w:drawing>
              <wp:inline distT="0" distB="0" distL="0" distR="0">
                <wp:extent cx="9043670" cy="6350"/>
                <wp:effectExtent l="0" t="0" r="0" b="0"/>
                <wp:docPr id="34" name="Group 34"/>
                <wp:cNvGraphicFramePr>
                  <a:graphicFrameLocks/>
                </wp:cNvGraphicFramePr>
                <a:graphic>
                  <a:graphicData uri="http://schemas.microsoft.com/office/word/2010/wordprocessingGroup">
                    <wpg:wgp>
                      <wpg:cNvPr id="34" name="Group 34"/>
                      <wpg:cNvGrpSpPr/>
                      <wpg:grpSpPr>
                        <a:xfrm>
                          <a:off x="0" y="0"/>
                          <a:ext cx="9043670" cy="6350"/>
                          <a:chExt cx="9043670" cy="6350"/>
                        </a:xfrm>
                      </wpg:grpSpPr>
                      <wps:wsp>
                        <wps:cNvPr id="35" name="Graphic 35"/>
                        <wps:cNvSpPr/>
                        <wps:spPr>
                          <a:xfrm>
                            <a:off x="0" y="0"/>
                            <a:ext cx="9043670" cy="6350"/>
                          </a:xfrm>
                          <a:custGeom>
                            <a:avLst/>
                            <a:gdLst/>
                            <a:ahLst/>
                            <a:cxnLst/>
                            <a:rect l="l" t="t" r="r" b="b"/>
                            <a:pathLst>
                              <a:path w="9043670" h="6350">
                                <a:moveTo>
                                  <a:pt x="1618729" y="0"/>
                                </a:moveTo>
                                <a:lnTo>
                                  <a:pt x="1612646" y="0"/>
                                </a:lnTo>
                                <a:lnTo>
                                  <a:pt x="0" y="0"/>
                                </a:lnTo>
                                <a:lnTo>
                                  <a:pt x="0" y="6096"/>
                                </a:lnTo>
                                <a:lnTo>
                                  <a:pt x="1612646" y="6096"/>
                                </a:lnTo>
                                <a:lnTo>
                                  <a:pt x="1618729" y="6096"/>
                                </a:lnTo>
                                <a:lnTo>
                                  <a:pt x="1618729" y="0"/>
                                </a:lnTo>
                                <a:close/>
                              </a:path>
                              <a:path w="9043670" h="6350">
                                <a:moveTo>
                                  <a:pt x="4755388" y="0"/>
                                </a:moveTo>
                                <a:lnTo>
                                  <a:pt x="1618742" y="0"/>
                                </a:lnTo>
                                <a:lnTo>
                                  <a:pt x="1618742" y="6096"/>
                                </a:lnTo>
                                <a:lnTo>
                                  <a:pt x="4755388" y="6096"/>
                                </a:lnTo>
                                <a:lnTo>
                                  <a:pt x="4755388" y="0"/>
                                </a:lnTo>
                                <a:close/>
                              </a:path>
                              <a:path w="9043670" h="6350">
                                <a:moveTo>
                                  <a:pt x="9043162" y="0"/>
                                </a:moveTo>
                                <a:lnTo>
                                  <a:pt x="7791958" y="0"/>
                                </a:lnTo>
                                <a:lnTo>
                                  <a:pt x="7785862" y="0"/>
                                </a:lnTo>
                                <a:lnTo>
                                  <a:pt x="4761611" y="0"/>
                                </a:lnTo>
                                <a:lnTo>
                                  <a:pt x="4755515" y="0"/>
                                </a:lnTo>
                                <a:lnTo>
                                  <a:pt x="4755515" y="6096"/>
                                </a:lnTo>
                                <a:lnTo>
                                  <a:pt x="4761611" y="6096"/>
                                </a:lnTo>
                                <a:lnTo>
                                  <a:pt x="7785862" y="6096"/>
                                </a:lnTo>
                                <a:lnTo>
                                  <a:pt x="7791958" y="6096"/>
                                </a:lnTo>
                                <a:lnTo>
                                  <a:pt x="9043162" y="6096"/>
                                </a:lnTo>
                                <a:lnTo>
                                  <a:pt x="90431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12.1pt;height:.5pt;mso-position-horizontal-relative:char;mso-position-vertical-relative:line" id="docshapegroup25" coordorigin="0,0" coordsize="14242,10">
                <v:shape style="position:absolute;left:0;top:0;width:14242;height:10" id="docshape26" coordorigin="0,0" coordsize="14242,10" path="m2549,0l2540,0,0,0,0,10,2540,10,2549,10,2549,0xm7489,0l2549,0,2549,10,7489,10,7489,0xm14241,0l12271,0,12261,0,7499,0,7489,0,7489,10,7499,10,12261,10,12271,10,14241,10,14241,0xe" filled="true" fillcolor="#000000" stroked="false">
                  <v:path arrowok="t"/>
                  <v:fill type="solid"/>
                </v:shape>
              </v:group>
            </w:pict>
          </mc:Fallback>
        </mc:AlternateContent>
      </w:r>
      <w:r>
        <w:rPr>
          <w:sz w:val="2"/>
        </w:rPr>
      </w:r>
    </w:p>
    <w:p>
      <w:pPr>
        <w:spacing w:before="0"/>
        <w:ind w:left="12634" w:right="0" w:firstLine="0"/>
        <w:jc w:val="left"/>
        <w:rPr>
          <w:b/>
          <w:sz w:val="24"/>
        </w:rPr>
      </w:pPr>
      <w:r>
        <w:rPr>
          <w:b/>
          <w:sz w:val="24"/>
        </w:rPr>
        <w:t>FMEnv</w:t>
      </w:r>
      <w:r>
        <w:rPr>
          <w:b/>
          <w:spacing w:val="-4"/>
          <w:sz w:val="24"/>
        </w:rPr>
        <w:t> </w:t>
      </w:r>
      <w:r>
        <w:rPr>
          <w:b/>
          <w:spacing w:val="-2"/>
          <w:sz w:val="24"/>
        </w:rPr>
        <w:t>(1991)</w:t>
      </w:r>
    </w:p>
    <w:p>
      <w:pPr>
        <w:spacing w:after="0"/>
        <w:jc w:val="left"/>
        <w:rPr>
          <w:sz w:val="24"/>
        </w:rPr>
        <w:sectPr>
          <w:headerReference w:type="default" r:id="rId20"/>
          <w:pgSz w:w="16840" w:h="11910" w:orient="landscape"/>
          <w:pgMar w:header="0" w:footer="0" w:top="640" w:bottom="280" w:left="1060" w:right="1180"/>
        </w:sectPr>
      </w:pPr>
    </w:p>
    <w:p>
      <w:pPr>
        <w:tabs>
          <w:tab w:pos="4121" w:val="left" w:leader="none"/>
          <w:tab w:pos="8798" w:val="left" w:leader="none"/>
        </w:tabs>
        <w:spacing w:line="223" w:lineRule="auto" w:before="0"/>
        <w:ind w:left="740" w:right="0" w:firstLine="0"/>
        <w:jc w:val="left"/>
        <w:rPr>
          <w:b/>
          <w:sz w:val="24"/>
        </w:rPr>
      </w:pPr>
      <w:r>
        <w:rPr>
          <w:b/>
          <w:position w:val="-13"/>
          <w:sz w:val="24"/>
        </w:rPr>
        <w:t>Heavy </w:t>
      </w:r>
      <w:r>
        <w:rPr>
          <w:b/>
          <w:spacing w:val="-2"/>
          <w:position w:val="-13"/>
          <w:sz w:val="24"/>
        </w:rPr>
        <w:t>Metal</w:t>
      </w:r>
      <w:r>
        <w:rPr>
          <w:b/>
          <w:position w:val="-13"/>
          <w:sz w:val="24"/>
        </w:rPr>
        <w:tab/>
      </w:r>
      <w:r>
        <w:rPr>
          <w:b/>
          <w:sz w:val="24"/>
        </w:rPr>
        <w:t>KP</w:t>
      </w:r>
      <w:r>
        <w:rPr>
          <w:b/>
          <w:spacing w:val="-6"/>
          <w:sz w:val="24"/>
        </w:rPr>
        <w:t> </w:t>
      </w:r>
      <w:r>
        <w:rPr>
          <w:b/>
          <w:sz w:val="24"/>
        </w:rPr>
        <w:t>Beverage,</w:t>
      </w:r>
      <w:r>
        <w:rPr>
          <w:b/>
          <w:spacing w:val="-1"/>
          <w:sz w:val="24"/>
        </w:rPr>
        <w:t> </w:t>
      </w:r>
      <w:r>
        <w:rPr>
          <w:b/>
          <w:spacing w:val="-2"/>
          <w:sz w:val="24"/>
        </w:rPr>
        <w:t>Ogidi</w:t>
      </w:r>
      <w:r>
        <w:rPr>
          <w:b/>
          <w:sz w:val="24"/>
        </w:rPr>
        <w:tab/>
        <w:t>Obisco</w:t>
      </w:r>
      <w:r>
        <w:rPr>
          <w:b/>
          <w:spacing w:val="-2"/>
          <w:sz w:val="24"/>
        </w:rPr>
        <w:t> </w:t>
      </w:r>
      <w:r>
        <w:rPr>
          <w:b/>
          <w:sz w:val="24"/>
        </w:rPr>
        <w:t>Beverage,</w:t>
      </w:r>
      <w:r>
        <w:rPr>
          <w:b/>
          <w:spacing w:val="-1"/>
          <w:sz w:val="24"/>
        </w:rPr>
        <w:t> </w:t>
      </w:r>
      <w:r>
        <w:rPr>
          <w:b/>
          <w:spacing w:val="-2"/>
          <w:sz w:val="24"/>
        </w:rPr>
        <w:t>Ogidi</w:t>
      </w:r>
    </w:p>
    <w:p>
      <w:pPr>
        <w:tabs>
          <w:tab w:pos="5072" w:val="left" w:leader="none"/>
          <w:tab w:pos="6692" w:val="left" w:leader="none"/>
          <w:tab w:pos="8358" w:val="left" w:leader="none"/>
          <w:tab w:pos="9976" w:val="left" w:leader="none"/>
          <w:tab w:pos="11507" w:val="left" w:leader="none"/>
        </w:tabs>
        <w:spacing w:before="148"/>
        <w:ind w:left="3406" w:right="0" w:firstLine="0"/>
        <w:jc w:val="left"/>
        <w:rPr>
          <w:b/>
          <w:sz w:val="16"/>
        </w:rPr>
      </w:pPr>
      <w:r>
        <w:rPr>
          <w:b/>
          <w:spacing w:val="-5"/>
          <w:sz w:val="24"/>
        </w:rPr>
        <w:t>P</w:t>
      </w:r>
      <w:r>
        <w:rPr>
          <w:b/>
          <w:spacing w:val="-5"/>
          <w:position w:val="-2"/>
          <w:sz w:val="16"/>
        </w:rPr>
        <w:t>1</w:t>
      </w:r>
      <w:r>
        <w:rPr>
          <w:b/>
          <w:position w:val="-2"/>
          <w:sz w:val="16"/>
        </w:rPr>
        <w:tab/>
      </w:r>
      <w:r>
        <w:rPr>
          <w:b/>
          <w:spacing w:val="-5"/>
          <w:sz w:val="24"/>
        </w:rPr>
        <w:t>P</w:t>
      </w:r>
      <w:r>
        <w:rPr>
          <w:b/>
          <w:spacing w:val="-5"/>
          <w:position w:val="-2"/>
          <w:sz w:val="16"/>
        </w:rPr>
        <w:t>2</w:t>
      </w:r>
      <w:r>
        <w:rPr>
          <w:b/>
          <w:position w:val="-2"/>
          <w:sz w:val="16"/>
        </w:rPr>
        <w:tab/>
      </w:r>
      <w:r>
        <w:rPr>
          <w:b/>
          <w:spacing w:val="-5"/>
          <w:sz w:val="24"/>
        </w:rPr>
        <w:t>P</w:t>
      </w:r>
      <w:r>
        <w:rPr>
          <w:b/>
          <w:spacing w:val="-5"/>
          <w:position w:val="-2"/>
          <w:sz w:val="16"/>
        </w:rPr>
        <w:t>3</w:t>
      </w:r>
      <w:r>
        <w:rPr>
          <w:b/>
          <w:position w:val="-2"/>
          <w:sz w:val="16"/>
        </w:rPr>
        <w:tab/>
      </w:r>
      <w:r>
        <w:rPr>
          <w:b/>
          <w:spacing w:val="-5"/>
          <w:sz w:val="24"/>
        </w:rPr>
        <w:t>P</w:t>
      </w:r>
      <w:r>
        <w:rPr>
          <w:b/>
          <w:spacing w:val="-5"/>
          <w:position w:val="-2"/>
          <w:sz w:val="16"/>
        </w:rPr>
        <w:t>1</w:t>
      </w:r>
      <w:r>
        <w:rPr>
          <w:b/>
          <w:position w:val="-2"/>
          <w:sz w:val="16"/>
        </w:rPr>
        <w:tab/>
      </w:r>
      <w:r>
        <w:rPr>
          <w:b/>
          <w:spacing w:val="-5"/>
          <w:sz w:val="24"/>
        </w:rPr>
        <w:t>P</w:t>
      </w:r>
      <w:r>
        <w:rPr>
          <w:b/>
          <w:spacing w:val="-5"/>
          <w:position w:val="-2"/>
          <w:sz w:val="16"/>
        </w:rPr>
        <w:t>2</w:t>
      </w:r>
      <w:r>
        <w:rPr>
          <w:b/>
          <w:position w:val="-2"/>
          <w:sz w:val="16"/>
        </w:rPr>
        <w:tab/>
      </w:r>
      <w:r>
        <w:rPr>
          <w:b/>
          <w:spacing w:val="-5"/>
          <w:sz w:val="24"/>
        </w:rPr>
        <w:t>P</w:t>
      </w:r>
      <w:r>
        <w:rPr>
          <w:b/>
          <w:spacing w:val="-5"/>
          <w:position w:val="-2"/>
          <w:sz w:val="16"/>
        </w:rPr>
        <w:t>3</w:t>
      </w:r>
    </w:p>
    <w:p>
      <w:pPr>
        <w:pStyle w:val="Heading1"/>
        <w:ind w:left="1123" w:right="481" w:hanging="384"/>
      </w:pPr>
      <w:r>
        <w:rPr>
          <w:b w:val="0"/>
        </w:rPr>
        <w:br w:type="column"/>
      </w:r>
      <w:r>
        <w:rPr/>
        <w:t>Effluent</w:t>
      </w:r>
      <w:r>
        <w:rPr>
          <w:spacing w:val="-15"/>
        </w:rPr>
        <w:t> </w:t>
      </w:r>
      <w:r>
        <w:rPr/>
        <w:t>Limit </w:t>
      </w:r>
      <w:r>
        <w:rPr>
          <w:spacing w:val="-2"/>
        </w:rPr>
        <w:t>(mg/L)</w:t>
      </w:r>
    </w:p>
    <w:p>
      <w:pPr>
        <w:spacing w:after="0"/>
        <w:sectPr>
          <w:type w:val="continuous"/>
          <w:pgSz w:w="16840" w:h="11910" w:orient="landscape"/>
          <w:pgMar w:header="0" w:footer="0" w:top="980" w:bottom="280" w:left="1060" w:right="1180"/>
          <w:cols w:num="2" w:equalWidth="0">
            <w:col w:w="11773" w:space="126"/>
            <w:col w:w="2701"/>
          </w:cols>
        </w:sect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3"/>
        <w:gridCol w:w="1938"/>
        <w:gridCol w:w="1725"/>
        <w:gridCol w:w="1559"/>
        <w:gridCol w:w="1664"/>
        <w:gridCol w:w="1619"/>
        <w:gridCol w:w="1529"/>
        <w:gridCol w:w="2001"/>
      </w:tblGrid>
      <w:tr>
        <w:trPr>
          <w:trHeight w:val="340" w:hRule="atLeast"/>
        </w:trPr>
        <w:tc>
          <w:tcPr>
            <w:tcW w:w="2213" w:type="dxa"/>
          </w:tcPr>
          <w:p>
            <w:pPr>
              <w:pStyle w:val="TableParagraph"/>
              <w:spacing w:line="261" w:lineRule="exact"/>
              <w:ind w:left="122"/>
              <w:rPr>
                <w:sz w:val="24"/>
              </w:rPr>
            </w:pPr>
            <w:r>
              <w:rPr>
                <w:sz w:val="24"/>
              </w:rPr>
              <w:t>Mercury</w:t>
            </w:r>
            <w:r>
              <w:rPr>
                <w:spacing w:val="-3"/>
                <w:sz w:val="24"/>
              </w:rPr>
              <w:t> </w:t>
            </w:r>
            <w:r>
              <w:rPr>
                <w:spacing w:val="-4"/>
                <w:sz w:val="24"/>
              </w:rPr>
              <w:t>(Hg)</w:t>
            </w:r>
          </w:p>
        </w:tc>
        <w:tc>
          <w:tcPr>
            <w:tcW w:w="1938" w:type="dxa"/>
          </w:tcPr>
          <w:p>
            <w:pPr>
              <w:pStyle w:val="TableParagraph"/>
              <w:spacing w:line="261" w:lineRule="exact"/>
              <w:ind w:left="446"/>
              <w:rPr>
                <w:sz w:val="24"/>
              </w:rPr>
            </w:pPr>
            <w:r>
              <w:rPr>
                <w:sz w:val="24"/>
              </w:rPr>
              <w:t>2.053</w:t>
            </w:r>
            <w:r>
              <w:rPr>
                <w:sz w:val="24"/>
                <w:u w:val="single"/>
              </w:rPr>
              <w:t>+</w:t>
            </w:r>
            <w:r>
              <w:rPr>
                <w:spacing w:val="-1"/>
                <w:sz w:val="24"/>
              </w:rPr>
              <w:t> </w:t>
            </w:r>
            <w:r>
              <w:rPr>
                <w:spacing w:val="-2"/>
                <w:sz w:val="24"/>
              </w:rPr>
              <w:t>0.463</w:t>
            </w:r>
          </w:p>
        </w:tc>
        <w:tc>
          <w:tcPr>
            <w:tcW w:w="1725" w:type="dxa"/>
          </w:tcPr>
          <w:p>
            <w:pPr>
              <w:pStyle w:val="TableParagraph"/>
              <w:spacing w:line="261" w:lineRule="exact"/>
              <w:ind w:left="219"/>
              <w:rPr>
                <w:sz w:val="24"/>
              </w:rPr>
            </w:pPr>
            <w:r>
              <w:rPr>
                <w:sz w:val="24"/>
              </w:rPr>
              <w:t>3.035</w:t>
            </w:r>
            <w:r>
              <w:rPr>
                <w:sz w:val="24"/>
                <w:u w:val="single"/>
              </w:rPr>
              <w:t>+</w:t>
            </w:r>
            <w:r>
              <w:rPr>
                <w:spacing w:val="-1"/>
                <w:sz w:val="24"/>
              </w:rPr>
              <w:t> </w:t>
            </w:r>
            <w:r>
              <w:rPr>
                <w:spacing w:val="-2"/>
                <w:sz w:val="24"/>
              </w:rPr>
              <w:t>0.239</w:t>
            </w:r>
          </w:p>
        </w:tc>
        <w:tc>
          <w:tcPr>
            <w:tcW w:w="1559" w:type="dxa"/>
          </w:tcPr>
          <w:p>
            <w:pPr>
              <w:pStyle w:val="TableParagraph"/>
              <w:spacing w:line="261" w:lineRule="exact"/>
              <w:ind w:left="115"/>
              <w:rPr>
                <w:sz w:val="24"/>
              </w:rPr>
            </w:pPr>
            <w:r>
              <w:rPr>
                <w:sz w:val="24"/>
              </w:rPr>
              <w:t>3.085</w:t>
            </w:r>
            <w:r>
              <w:rPr>
                <w:sz w:val="24"/>
                <w:u w:val="single"/>
              </w:rPr>
              <w:t>+</w:t>
            </w:r>
            <w:r>
              <w:rPr>
                <w:spacing w:val="-1"/>
                <w:sz w:val="24"/>
              </w:rPr>
              <w:t> </w:t>
            </w:r>
            <w:r>
              <w:rPr>
                <w:spacing w:val="-2"/>
                <w:sz w:val="24"/>
              </w:rPr>
              <w:t>0.264</w:t>
            </w:r>
          </w:p>
        </w:tc>
        <w:tc>
          <w:tcPr>
            <w:tcW w:w="1664" w:type="dxa"/>
          </w:tcPr>
          <w:p>
            <w:pPr>
              <w:pStyle w:val="TableParagraph"/>
              <w:spacing w:line="261" w:lineRule="exact"/>
              <w:ind w:left="176"/>
              <w:rPr>
                <w:sz w:val="24"/>
              </w:rPr>
            </w:pPr>
            <w:r>
              <w:rPr>
                <w:sz w:val="24"/>
              </w:rPr>
              <w:t>2.995</w:t>
            </w:r>
            <w:r>
              <w:rPr>
                <w:sz w:val="24"/>
                <w:u w:val="single"/>
              </w:rPr>
              <w:t>+</w:t>
            </w:r>
            <w:r>
              <w:rPr>
                <w:spacing w:val="-1"/>
                <w:sz w:val="24"/>
              </w:rPr>
              <w:t> </w:t>
            </w:r>
            <w:r>
              <w:rPr>
                <w:spacing w:val="-2"/>
                <w:sz w:val="24"/>
              </w:rPr>
              <w:t>0.391</w:t>
            </w:r>
          </w:p>
        </w:tc>
        <w:tc>
          <w:tcPr>
            <w:tcW w:w="1619" w:type="dxa"/>
          </w:tcPr>
          <w:p>
            <w:pPr>
              <w:pStyle w:val="TableParagraph"/>
              <w:spacing w:line="261" w:lineRule="exact"/>
              <w:ind w:left="221"/>
              <w:rPr>
                <w:sz w:val="24"/>
              </w:rPr>
            </w:pPr>
            <w:r>
              <w:rPr>
                <w:sz w:val="24"/>
              </w:rPr>
              <w:t>3.393</w:t>
            </w:r>
            <w:r>
              <w:rPr>
                <w:sz w:val="24"/>
                <w:u w:val="single"/>
              </w:rPr>
              <w:t>+</w:t>
            </w:r>
            <w:r>
              <w:rPr>
                <w:spacing w:val="-1"/>
                <w:sz w:val="24"/>
              </w:rPr>
              <w:t> </w:t>
            </w:r>
            <w:r>
              <w:rPr>
                <w:spacing w:val="-2"/>
                <w:sz w:val="24"/>
              </w:rPr>
              <w:t>0.417</w:t>
            </w:r>
          </w:p>
        </w:tc>
        <w:tc>
          <w:tcPr>
            <w:tcW w:w="1529" w:type="dxa"/>
          </w:tcPr>
          <w:p>
            <w:pPr>
              <w:pStyle w:val="TableParagraph"/>
              <w:spacing w:line="261" w:lineRule="exact"/>
              <w:ind w:left="133"/>
              <w:rPr>
                <w:sz w:val="24"/>
              </w:rPr>
            </w:pPr>
            <w:r>
              <w:rPr>
                <w:sz w:val="24"/>
              </w:rPr>
              <w:t>3.090</w:t>
            </w:r>
            <w:r>
              <w:rPr>
                <w:sz w:val="24"/>
                <w:u w:val="single"/>
              </w:rPr>
              <w:t>+</w:t>
            </w:r>
            <w:r>
              <w:rPr>
                <w:spacing w:val="-1"/>
                <w:sz w:val="24"/>
              </w:rPr>
              <w:t> </w:t>
            </w:r>
            <w:r>
              <w:rPr>
                <w:spacing w:val="-2"/>
                <w:sz w:val="24"/>
              </w:rPr>
              <w:t>0.231</w:t>
            </w:r>
          </w:p>
        </w:tc>
        <w:tc>
          <w:tcPr>
            <w:tcW w:w="2001" w:type="dxa"/>
          </w:tcPr>
          <w:p>
            <w:pPr>
              <w:pStyle w:val="TableParagraph"/>
              <w:spacing w:line="261" w:lineRule="exact"/>
              <w:ind w:left="134"/>
              <w:rPr>
                <w:sz w:val="24"/>
              </w:rPr>
            </w:pPr>
            <w:r>
              <w:rPr>
                <w:spacing w:val="-4"/>
                <w:sz w:val="24"/>
              </w:rPr>
              <w:t>0.05</w:t>
            </w:r>
          </w:p>
        </w:tc>
      </w:tr>
      <w:tr>
        <w:trPr>
          <w:trHeight w:val="414" w:hRule="atLeast"/>
        </w:trPr>
        <w:tc>
          <w:tcPr>
            <w:tcW w:w="2213" w:type="dxa"/>
          </w:tcPr>
          <w:p>
            <w:pPr>
              <w:pStyle w:val="TableParagraph"/>
              <w:spacing w:before="60"/>
              <w:ind w:left="122"/>
              <w:rPr>
                <w:sz w:val="24"/>
              </w:rPr>
            </w:pPr>
            <w:r>
              <w:rPr>
                <w:sz w:val="24"/>
              </w:rPr>
              <w:t>Nickel</w:t>
            </w:r>
            <w:r>
              <w:rPr>
                <w:spacing w:val="-4"/>
                <w:sz w:val="24"/>
              </w:rPr>
              <w:t> (Ni)</w:t>
            </w:r>
          </w:p>
        </w:tc>
        <w:tc>
          <w:tcPr>
            <w:tcW w:w="1938" w:type="dxa"/>
          </w:tcPr>
          <w:p>
            <w:pPr>
              <w:pStyle w:val="TableParagraph"/>
              <w:spacing w:before="60"/>
              <w:ind w:left="446"/>
              <w:rPr>
                <w:sz w:val="24"/>
              </w:rPr>
            </w:pPr>
            <w:r>
              <w:rPr>
                <w:spacing w:val="-5"/>
                <w:sz w:val="24"/>
              </w:rPr>
              <w:t>BDL</w:t>
            </w:r>
          </w:p>
        </w:tc>
        <w:tc>
          <w:tcPr>
            <w:tcW w:w="1725" w:type="dxa"/>
          </w:tcPr>
          <w:p>
            <w:pPr>
              <w:pStyle w:val="TableParagraph"/>
              <w:spacing w:before="60"/>
              <w:ind w:left="219"/>
              <w:rPr>
                <w:sz w:val="24"/>
              </w:rPr>
            </w:pPr>
            <w:r>
              <w:rPr>
                <w:spacing w:val="-5"/>
                <w:sz w:val="24"/>
              </w:rPr>
              <w:t>BDL</w:t>
            </w:r>
          </w:p>
        </w:tc>
        <w:tc>
          <w:tcPr>
            <w:tcW w:w="1559" w:type="dxa"/>
          </w:tcPr>
          <w:p>
            <w:pPr>
              <w:pStyle w:val="TableParagraph"/>
              <w:spacing w:before="60"/>
              <w:ind w:left="115"/>
              <w:rPr>
                <w:sz w:val="24"/>
              </w:rPr>
            </w:pPr>
            <w:r>
              <w:rPr>
                <w:spacing w:val="-5"/>
                <w:sz w:val="24"/>
              </w:rPr>
              <w:t>BDL</w:t>
            </w:r>
          </w:p>
        </w:tc>
        <w:tc>
          <w:tcPr>
            <w:tcW w:w="1664" w:type="dxa"/>
          </w:tcPr>
          <w:p>
            <w:pPr>
              <w:pStyle w:val="TableParagraph"/>
              <w:spacing w:before="60"/>
              <w:ind w:left="176"/>
              <w:rPr>
                <w:sz w:val="24"/>
              </w:rPr>
            </w:pPr>
            <w:r>
              <w:rPr>
                <w:spacing w:val="-5"/>
                <w:sz w:val="24"/>
              </w:rPr>
              <w:t>BDL</w:t>
            </w:r>
          </w:p>
        </w:tc>
        <w:tc>
          <w:tcPr>
            <w:tcW w:w="1619" w:type="dxa"/>
          </w:tcPr>
          <w:p>
            <w:pPr>
              <w:pStyle w:val="TableParagraph"/>
              <w:spacing w:before="60"/>
              <w:ind w:left="221"/>
              <w:rPr>
                <w:sz w:val="24"/>
              </w:rPr>
            </w:pPr>
            <w:r>
              <w:rPr>
                <w:spacing w:val="-5"/>
                <w:sz w:val="24"/>
              </w:rPr>
              <w:t>BDL</w:t>
            </w:r>
          </w:p>
        </w:tc>
        <w:tc>
          <w:tcPr>
            <w:tcW w:w="1529" w:type="dxa"/>
          </w:tcPr>
          <w:p>
            <w:pPr>
              <w:pStyle w:val="TableParagraph"/>
              <w:spacing w:before="60"/>
              <w:ind w:left="133"/>
              <w:rPr>
                <w:sz w:val="24"/>
              </w:rPr>
            </w:pPr>
            <w:r>
              <w:rPr>
                <w:spacing w:val="-5"/>
                <w:sz w:val="24"/>
              </w:rPr>
              <w:t>BDL</w:t>
            </w:r>
          </w:p>
        </w:tc>
        <w:tc>
          <w:tcPr>
            <w:tcW w:w="2001" w:type="dxa"/>
          </w:tcPr>
          <w:p>
            <w:pPr>
              <w:pStyle w:val="TableParagraph"/>
              <w:spacing w:before="60"/>
              <w:ind w:left="134"/>
              <w:rPr>
                <w:sz w:val="24"/>
              </w:rPr>
            </w:pPr>
            <w:r>
              <w:rPr>
                <w:spacing w:val="-4"/>
                <w:sz w:val="24"/>
              </w:rPr>
              <w:t>&lt;1.0</w:t>
            </w:r>
          </w:p>
        </w:tc>
      </w:tr>
      <w:tr>
        <w:trPr>
          <w:trHeight w:val="414" w:hRule="atLeast"/>
        </w:trPr>
        <w:tc>
          <w:tcPr>
            <w:tcW w:w="2213" w:type="dxa"/>
          </w:tcPr>
          <w:p>
            <w:pPr>
              <w:pStyle w:val="TableParagraph"/>
              <w:spacing w:before="59"/>
              <w:ind w:left="122"/>
              <w:rPr>
                <w:sz w:val="24"/>
              </w:rPr>
            </w:pPr>
            <w:r>
              <w:rPr>
                <w:sz w:val="24"/>
              </w:rPr>
              <w:t>Copper</w:t>
            </w:r>
            <w:r>
              <w:rPr>
                <w:spacing w:val="-3"/>
                <w:sz w:val="24"/>
              </w:rPr>
              <w:t> </w:t>
            </w:r>
            <w:r>
              <w:rPr>
                <w:spacing w:val="-4"/>
                <w:sz w:val="24"/>
              </w:rPr>
              <w:t>(Cu)</w:t>
            </w:r>
          </w:p>
        </w:tc>
        <w:tc>
          <w:tcPr>
            <w:tcW w:w="1938" w:type="dxa"/>
          </w:tcPr>
          <w:p>
            <w:pPr>
              <w:pStyle w:val="TableParagraph"/>
              <w:spacing w:before="59"/>
              <w:ind w:left="446"/>
              <w:rPr>
                <w:sz w:val="24"/>
              </w:rPr>
            </w:pPr>
            <w:r>
              <w:rPr>
                <w:spacing w:val="-5"/>
                <w:sz w:val="24"/>
              </w:rPr>
              <w:t>BDL</w:t>
            </w:r>
          </w:p>
        </w:tc>
        <w:tc>
          <w:tcPr>
            <w:tcW w:w="1725" w:type="dxa"/>
          </w:tcPr>
          <w:p>
            <w:pPr>
              <w:pStyle w:val="TableParagraph"/>
              <w:spacing w:before="59"/>
              <w:ind w:left="219"/>
              <w:rPr>
                <w:sz w:val="24"/>
              </w:rPr>
            </w:pPr>
            <w:r>
              <w:rPr>
                <w:spacing w:val="-5"/>
                <w:sz w:val="24"/>
              </w:rPr>
              <w:t>BDL</w:t>
            </w:r>
          </w:p>
        </w:tc>
        <w:tc>
          <w:tcPr>
            <w:tcW w:w="1559" w:type="dxa"/>
          </w:tcPr>
          <w:p>
            <w:pPr>
              <w:pStyle w:val="TableParagraph"/>
              <w:spacing w:before="59"/>
              <w:ind w:left="115"/>
              <w:rPr>
                <w:sz w:val="24"/>
              </w:rPr>
            </w:pPr>
            <w:r>
              <w:rPr>
                <w:spacing w:val="-5"/>
                <w:sz w:val="24"/>
              </w:rPr>
              <w:t>BDL</w:t>
            </w:r>
          </w:p>
        </w:tc>
        <w:tc>
          <w:tcPr>
            <w:tcW w:w="1664" w:type="dxa"/>
          </w:tcPr>
          <w:p>
            <w:pPr>
              <w:pStyle w:val="TableParagraph"/>
              <w:spacing w:before="59"/>
              <w:ind w:left="176"/>
              <w:rPr>
                <w:sz w:val="24"/>
              </w:rPr>
            </w:pPr>
            <w:r>
              <w:rPr>
                <w:spacing w:val="-5"/>
                <w:sz w:val="24"/>
              </w:rPr>
              <w:t>BDL</w:t>
            </w:r>
          </w:p>
        </w:tc>
        <w:tc>
          <w:tcPr>
            <w:tcW w:w="1619" w:type="dxa"/>
          </w:tcPr>
          <w:p>
            <w:pPr>
              <w:pStyle w:val="TableParagraph"/>
              <w:spacing w:before="59"/>
              <w:ind w:left="221"/>
              <w:rPr>
                <w:sz w:val="24"/>
              </w:rPr>
            </w:pPr>
            <w:r>
              <w:rPr>
                <w:spacing w:val="-5"/>
                <w:sz w:val="24"/>
              </w:rPr>
              <w:t>BDL</w:t>
            </w:r>
          </w:p>
        </w:tc>
        <w:tc>
          <w:tcPr>
            <w:tcW w:w="1529" w:type="dxa"/>
          </w:tcPr>
          <w:p>
            <w:pPr>
              <w:pStyle w:val="TableParagraph"/>
              <w:spacing w:before="59"/>
              <w:ind w:left="133"/>
              <w:rPr>
                <w:sz w:val="24"/>
              </w:rPr>
            </w:pPr>
            <w:r>
              <w:rPr>
                <w:spacing w:val="-5"/>
                <w:sz w:val="24"/>
              </w:rPr>
              <w:t>BDL</w:t>
            </w:r>
          </w:p>
        </w:tc>
        <w:tc>
          <w:tcPr>
            <w:tcW w:w="2001" w:type="dxa"/>
          </w:tcPr>
          <w:p>
            <w:pPr>
              <w:pStyle w:val="TableParagraph"/>
              <w:spacing w:before="59"/>
              <w:ind w:left="134"/>
              <w:rPr>
                <w:sz w:val="24"/>
              </w:rPr>
            </w:pPr>
            <w:r>
              <w:rPr>
                <w:spacing w:val="-4"/>
                <w:sz w:val="24"/>
              </w:rPr>
              <w:t>&lt;1.0</w:t>
            </w:r>
          </w:p>
        </w:tc>
      </w:tr>
      <w:tr>
        <w:trPr>
          <w:trHeight w:val="413" w:hRule="atLeast"/>
        </w:trPr>
        <w:tc>
          <w:tcPr>
            <w:tcW w:w="2213" w:type="dxa"/>
          </w:tcPr>
          <w:p>
            <w:pPr>
              <w:pStyle w:val="TableParagraph"/>
              <w:spacing w:before="60"/>
              <w:ind w:left="122"/>
              <w:rPr>
                <w:sz w:val="24"/>
              </w:rPr>
            </w:pPr>
            <w:r>
              <w:rPr>
                <w:sz w:val="24"/>
              </w:rPr>
              <w:t>Iron</w:t>
            </w:r>
            <w:r>
              <w:rPr>
                <w:spacing w:val="-3"/>
                <w:sz w:val="24"/>
              </w:rPr>
              <w:t> </w:t>
            </w:r>
            <w:r>
              <w:rPr>
                <w:spacing w:val="-4"/>
                <w:sz w:val="24"/>
              </w:rPr>
              <w:t>(Fe)</w:t>
            </w:r>
          </w:p>
        </w:tc>
        <w:tc>
          <w:tcPr>
            <w:tcW w:w="1938" w:type="dxa"/>
          </w:tcPr>
          <w:p>
            <w:pPr>
              <w:pStyle w:val="TableParagraph"/>
              <w:spacing w:before="60"/>
              <w:ind w:left="446"/>
              <w:rPr>
                <w:sz w:val="24"/>
              </w:rPr>
            </w:pPr>
            <w:r>
              <w:rPr>
                <w:sz w:val="24"/>
              </w:rPr>
              <w:t>4.785</w:t>
            </w:r>
            <w:r>
              <w:rPr>
                <w:sz w:val="24"/>
                <w:u w:val="single"/>
              </w:rPr>
              <w:t>+</w:t>
            </w:r>
            <w:r>
              <w:rPr>
                <w:spacing w:val="-1"/>
                <w:sz w:val="24"/>
              </w:rPr>
              <w:t> </w:t>
            </w:r>
            <w:r>
              <w:rPr>
                <w:spacing w:val="-2"/>
                <w:sz w:val="24"/>
              </w:rPr>
              <w:t>0.387</w:t>
            </w:r>
          </w:p>
        </w:tc>
        <w:tc>
          <w:tcPr>
            <w:tcW w:w="1725" w:type="dxa"/>
          </w:tcPr>
          <w:p>
            <w:pPr>
              <w:pStyle w:val="TableParagraph"/>
              <w:spacing w:before="60"/>
              <w:ind w:left="219"/>
              <w:rPr>
                <w:sz w:val="24"/>
              </w:rPr>
            </w:pPr>
            <w:r>
              <w:rPr>
                <w:sz w:val="24"/>
              </w:rPr>
              <w:t>3.613</w:t>
            </w:r>
            <w:r>
              <w:rPr>
                <w:sz w:val="24"/>
                <w:u w:val="single"/>
              </w:rPr>
              <w:t>+</w:t>
            </w:r>
            <w:r>
              <w:rPr>
                <w:spacing w:val="-1"/>
                <w:sz w:val="24"/>
              </w:rPr>
              <w:t> </w:t>
            </w:r>
            <w:r>
              <w:rPr>
                <w:spacing w:val="-2"/>
                <w:sz w:val="24"/>
              </w:rPr>
              <w:t>0.174</w:t>
            </w:r>
          </w:p>
        </w:tc>
        <w:tc>
          <w:tcPr>
            <w:tcW w:w="1559" w:type="dxa"/>
          </w:tcPr>
          <w:p>
            <w:pPr>
              <w:pStyle w:val="TableParagraph"/>
              <w:spacing w:before="60"/>
              <w:ind w:left="115"/>
              <w:rPr>
                <w:sz w:val="24"/>
              </w:rPr>
            </w:pPr>
            <w:r>
              <w:rPr>
                <w:sz w:val="24"/>
              </w:rPr>
              <w:t>3.925</w:t>
            </w:r>
            <w:r>
              <w:rPr>
                <w:sz w:val="24"/>
                <w:u w:val="single"/>
              </w:rPr>
              <w:t>+</w:t>
            </w:r>
            <w:r>
              <w:rPr>
                <w:spacing w:val="-1"/>
                <w:sz w:val="24"/>
              </w:rPr>
              <w:t> </w:t>
            </w:r>
            <w:r>
              <w:rPr>
                <w:spacing w:val="-2"/>
                <w:sz w:val="24"/>
              </w:rPr>
              <w:t>0.422</w:t>
            </w:r>
          </w:p>
        </w:tc>
        <w:tc>
          <w:tcPr>
            <w:tcW w:w="1664" w:type="dxa"/>
          </w:tcPr>
          <w:p>
            <w:pPr>
              <w:pStyle w:val="TableParagraph"/>
              <w:spacing w:before="60"/>
              <w:ind w:left="176"/>
              <w:rPr>
                <w:sz w:val="24"/>
              </w:rPr>
            </w:pPr>
            <w:r>
              <w:rPr>
                <w:sz w:val="24"/>
              </w:rPr>
              <w:t>5.358</w:t>
            </w:r>
            <w:r>
              <w:rPr>
                <w:sz w:val="24"/>
                <w:u w:val="single"/>
              </w:rPr>
              <w:t>+</w:t>
            </w:r>
            <w:r>
              <w:rPr>
                <w:spacing w:val="-1"/>
                <w:sz w:val="24"/>
              </w:rPr>
              <w:t> </w:t>
            </w:r>
            <w:r>
              <w:rPr>
                <w:spacing w:val="-2"/>
                <w:sz w:val="24"/>
              </w:rPr>
              <w:t>0.267</w:t>
            </w:r>
          </w:p>
        </w:tc>
        <w:tc>
          <w:tcPr>
            <w:tcW w:w="1619" w:type="dxa"/>
          </w:tcPr>
          <w:p>
            <w:pPr>
              <w:pStyle w:val="TableParagraph"/>
              <w:spacing w:before="60"/>
              <w:ind w:left="221"/>
              <w:rPr>
                <w:sz w:val="24"/>
              </w:rPr>
            </w:pPr>
            <w:r>
              <w:rPr>
                <w:sz w:val="24"/>
              </w:rPr>
              <w:t>6.543</w:t>
            </w:r>
            <w:r>
              <w:rPr>
                <w:sz w:val="24"/>
                <w:u w:val="single"/>
              </w:rPr>
              <w:t>+</w:t>
            </w:r>
            <w:r>
              <w:rPr>
                <w:spacing w:val="-1"/>
                <w:sz w:val="24"/>
              </w:rPr>
              <w:t> </w:t>
            </w:r>
            <w:r>
              <w:rPr>
                <w:spacing w:val="-2"/>
                <w:sz w:val="24"/>
              </w:rPr>
              <w:t>0.293</w:t>
            </w:r>
          </w:p>
        </w:tc>
        <w:tc>
          <w:tcPr>
            <w:tcW w:w="1529" w:type="dxa"/>
          </w:tcPr>
          <w:p>
            <w:pPr>
              <w:pStyle w:val="TableParagraph"/>
              <w:spacing w:before="60"/>
              <w:ind w:left="133"/>
              <w:rPr>
                <w:sz w:val="24"/>
              </w:rPr>
            </w:pPr>
            <w:r>
              <w:rPr>
                <w:sz w:val="24"/>
              </w:rPr>
              <w:t>1.385</w:t>
            </w:r>
            <w:r>
              <w:rPr>
                <w:sz w:val="24"/>
                <w:u w:val="single"/>
              </w:rPr>
              <w:t>+</w:t>
            </w:r>
            <w:r>
              <w:rPr>
                <w:spacing w:val="-1"/>
                <w:sz w:val="24"/>
              </w:rPr>
              <w:t> </w:t>
            </w:r>
            <w:r>
              <w:rPr>
                <w:spacing w:val="-2"/>
                <w:sz w:val="24"/>
              </w:rPr>
              <w:t>0.373</w:t>
            </w:r>
          </w:p>
        </w:tc>
        <w:tc>
          <w:tcPr>
            <w:tcW w:w="2001" w:type="dxa"/>
          </w:tcPr>
          <w:p>
            <w:pPr>
              <w:pStyle w:val="TableParagraph"/>
              <w:spacing w:before="60"/>
              <w:ind w:left="134"/>
              <w:rPr>
                <w:sz w:val="24"/>
              </w:rPr>
            </w:pPr>
            <w:r>
              <w:rPr>
                <w:spacing w:val="-5"/>
                <w:sz w:val="24"/>
              </w:rPr>
              <w:t>1.0</w:t>
            </w:r>
          </w:p>
        </w:tc>
      </w:tr>
      <w:tr>
        <w:trPr>
          <w:trHeight w:val="414" w:hRule="atLeast"/>
        </w:trPr>
        <w:tc>
          <w:tcPr>
            <w:tcW w:w="2213" w:type="dxa"/>
          </w:tcPr>
          <w:p>
            <w:pPr>
              <w:pStyle w:val="TableParagraph"/>
              <w:spacing w:before="59"/>
              <w:ind w:left="122"/>
              <w:rPr>
                <w:sz w:val="24"/>
              </w:rPr>
            </w:pPr>
            <w:r>
              <w:rPr>
                <w:sz w:val="24"/>
              </w:rPr>
              <w:t>Gold </w:t>
            </w:r>
            <w:r>
              <w:rPr>
                <w:spacing w:val="-4"/>
                <w:sz w:val="24"/>
              </w:rPr>
              <w:t>(Au)</w:t>
            </w:r>
          </w:p>
        </w:tc>
        <w:tc>
          <w:tcPr>
            <w:tcW w:w="1938" w:type="dxa"/>
          </w:tcPr>
          <w:p>
            <w:pPr>
              <w:pStyle w:val="TableParagraph"/>
              <w:spacing w:before="59"/>
              <w:ind w:left="446"/>
              <w:rPr>
                <w:sz w:val="24"/>
              </w:rPr>
            </w:pPr>
            <w:r>
              <w:rPr>
                <w:spacing w:val="-5"/>
                <w:sz w:val="24"/>
              </w:rPr>
              <w:t>BDL</w:t>
            </w:r>
          </w:p>
        </w:tc>
        <w:tc>
          <w:tcPr>
            <w:tcW w:w="1725" w:type="dxa"/>
          </w:tcPr>
          <w:p>
            <w:pPr>
              <w:pStyle w:val="TableParagraph"/>
              <w:spacing w:before="59"/>
              <w:ind w:left="219"/>
              <w:rPr>
                <w:sz w:val="24"/>
              </w:rPr>
            </w:pPr>
            <w:r>
              <w:rPr>
                <w:spacing w:val="-5"/>
                <w:sz w:val="24"/>
              </w:rPr>
              <w:t>BDL</w:t>
            </w:r>
          </w:p>
        </w:tc>
        <w:tc>
          <w:tcPr>
            <w:tcW w:w="1559" w:type="dxa"/>
          </w:tcPr>
          <w:p>
            <w:pPr>
              <w:pStyle w:val="TableParagraph"/>
              <w:spacing w:before="59"/>
              <w:ind w:left="115"/>
              <w:rPr>
                <w:sz w:val="24"/>
              </w:rPr>
            </w:pPr>
            <w:r>
              <w:rPr>
                <w:spacing w:val="-5"/>
                <w:sz w:val="24"/>
              </w:rPr>
              <w:t>BDL</w:t>
            </w:r>
          </w:p>
        </w:tc>
        <w:tc>
          <w:tcPr>
            <w:tcW w:w="1664" w:type="dxa"/>
          </w:tcPr>
          <w:p>
            <w:pPr>
              <w:pStyle w:val="TableParagraph"/>
              <w:spacing w:before="59"/>
              <w:ind w:left="176"/>
              <w:rPr>
                <w:sz w:val="24"/>
              </w:rPr>
            </w:pPr>
            <w:r>
              <w:rPr>
                <w:spacing w:val="-5"/>
                <w:sz w:val="24"/>
              </w:rPr>
              <w:t>BDL</w:t>
            </w:r>
          </w:p>
        </w:tc>
        <w:tc>
          <w:tcPr>
            <w:tcW w:w="1619" w:type="dxa"/>
          </w:tcPr>
          <w:p>
            <w:pPr>
              <w:pStyle w:val="TableParagraph"/>
              <w:spacing w:before="59"/>
              <w:ind w:left="221"/>
              <w:rPr>
                <w:sz w:val="24"/>
              </w:rPr>
            </w:pPr>
            <w:r>
              <w:rPr>
                <w:spacing w:val="-5"/>
                <w:sz w:val="24"/>
              </w:rPr>
              <w:t>BDL</w:t>
            </w:r>
          </w:p>
        </w:tc>
        <w:tc>
          <w:tcPr>
            <w:tcW w:w="1529" w:type="dxa"/>
          </w:tcPr>
          <w:p>
            <w:pPr>
              <w:pStyle w:val="TableParagraph"/>
              <w:spacing w:before="59"/>
              <w:ind w:left="133"/>
              <w:rPr>
                <w:sz w:val="24"/>
              </w:rPr>
            </w:pPr>
            <w:r>
              <w:rPr>
                <w:spacing w:val="-5"/>
                <w:sz w:val="24"/>
              </w:rPr>
              <w:t>BDL</w:t>
            </w:r>
          </w:p>
        </w:tc>
        <w:tc>
          <w:tcPr>
            <w:tcW w:w="2001" w:type="dxa"/>
          </w:tcPr>
          <w:p>
            <w:pPr>
              <w:pStyle w:val="TableParagraph"/>
              <w:spacing w:before="59"/>
              <w:ind w:left="134"/>
              <w:rPr>
                <w:sz w:val="24"/>
              </w:rPr>
            </w:pPr>
            <w:r>
              <w:rPr>
                <w:spacing w:val="-5"/>
                <w:sz w:val="24"/>
              </w:rPr>
              <w:t>NA</w:t>
            </w:r>
          </w:p>
        </w:tc>
      </w:tr>
      <w:tr>
        <w:trPr>
          <w:trHeight w:val="413" w:hRule="atLeast"/>
        </w:trPr>
        <w:tc>
          <w:tcPr>
            <w:tcW w:w="2213" w:type="dxa"/>
          </w:tcPr>
          <w:p>
            <w:pPr>
              <w:pStyle w:val="TableParagraph"/>
              <w:spacing w:before="60"/>
              <w:ind w:left="122"/>
              <w:rPr>
                <w:sz w:val="24"/>
              </w:rPr>
            </w:pPr>
            <w:r>
              <w:rPr>
                <w:sz w:val="24"/>
              </w:rPr>
              <w:t>Chromium</w:t>
            </w:r>
            <w:r>
              <w:rPr>
                <w:spacing w:val="-1"/>
                <w:sz w:val="24"/>
              </w:rPr>
              <w:t> </w:t>
            </w:r>
            <w:r>
              <w:rPr>
                <w:spacing w:val="-4"/>
                <w:sz w:val="24"/>
              </w:rPr>
              <w:t>(Cr)</w:t>
            </w:r>
          </w:p>
        </w:tc>
        <w:tc>
          <w:tcPr>
            <w:tcW w:w="1938" w:type="dxa"/>
          </w:tcPr>
          <w:p>
            <w:pPr>
              <w:pStyle w:val="TableParagraph"/>
              <w:spacing w:before="60"/>
              <w:ind w:left="446"/>
              <w:rPr>
                <w:sz w:val="24"/>
              </w:rPr>
            </w:pPr>
            <w:r>
              <w:rPr>
                <w:sz w:val="24"/>
              </w:rPr>
              <w:t>1.740</w:t>
            </w:r>
            <w:r>
              <w:rPr>
                <w:sz w:val="24"/>
                <w:u w:val="single"/>
              </w:rPr>
              <w:t>+</w:t>
            </w:r>
            <w:r>
              <w:rPr>
                <w:spacing w:val="-1"/>
                <w:sz w:val="24"/>
              </w:rPr>
              <w:t> </w:t>
            </w:r>
            <w:r>
              <w:rPr>
                <w:spacing w:val="-2"/>
                <w:sz w:val="24"/>
              </w:rPr>
              <w:t>0.225</w:t>
            </w:r>
          </w:p>
        </w:tc>
        <w:tc>
          <w:tcPr>
            <w:tcW w:w="1725" w:type="dxa"/>
          </w:tcPr>
          <w:p>
            <w:pPr>
              <w:pStyle w:val="TableParagraph"/>
              <w:spacing w:before="60"/>
              <w:ind w:left="219"/>
              <w:rPr>
                <w:sz w:val="24"/>
              </w:rPr>
            </w:pPr>
            <w:r>
              <w:rPr>
                <w:sz w:val="24"/>
              </w:rPr>
              <w:t>0.455</w:t>
            </w:r>
            <w:r>
              <w:rPr>
                <w:sz w:val="24"/>
                <w:u w:val="single"/>
              </w:rPr>
              <w:t>+</w:t>
            </w:r>
            <w:r>
              <w:rPr>
                <w:spacing w:val="-1"/>
                <w:sz w:val="24"/>
              </w:rPr>
              <w:t> </w:t>
            </w:r>
            <w:r>
              <w:rPr>
                <w:spacing w:val="-2"/>
                <w:sz w:val="24"/>
              </w:rPr>
              <w:t>0.122</w:t>
            </w:r>
          </w:p>
        </w:tc>
        <w:tc>
          <w:tcPr>
            <w:tcW w:w="1559" w:type="dxa"/>
          </w:tcPr>
          <w:p>
            <w:pPr>
              <w:pStyle w:val="TableParagraph"/>
              <w:spacing w:before="60"/>
              <w:ind w:left="115"/>
              <w:rPr>
                <w:sz w:val="24"/>
              </w:rPr>
            </w:pPr>
            <w:r>
              <w:rPr>
                <w:sz w:val="24"/>
              </w:rPr>
              <w:t>2.878</w:t>
            </w:r>
            <w:r>
              <w:rPr>
                <w:sz w:val="24"/>
                <w:u w:val="single"/>
              </w:rPr>
              <w:t>+</w:t>
            </w:r>
            <w:r>
              <w:rPr>
                <w:spacing w:val="-1"/>
                <w:sz w:val="24"/>
              </w:rPr>
              <w:t> </w:t>
            </w:r>
            <w:r>
              <w:rPr>
                <w:spacing w:val="-2"/>
                <w:sz w:val="24"/>
              </w:rPr>
              <w:t>0.227</w:t>
            </w:r>
          </w:p>
        </w:tc>
        <w:tc>
          <w:tcPr>
            <w:tcW w:w="1664" w:type="dxa"/>
          </w:tcPr>
          <w:p>
            <w:pPr>
              <w:pStyle w:val="TableParagraph"/>
              <w:spacing w:before="60"/>
              <w:ind w:left="176"/>
              <w:rPr>
                <w:sz w:val="24"/>
              </w:rPr>
            </w:pPr>
            <w:r>
              <w:rPr>
                <w:sz w:val="24"/>
              </w:rPr>
              <w:t>2.528</w:t>
            </w:r>
            <w:r>
              <w:rPr>
                <w:sz w:val="24"/>
                <w:u w:val="single"/>
              </w:rPr>
              <w:t>+</w:t>
            </w:r>
            <w:r>
              <w:rPr>
                <w:spacing w:val="-1"/>
                <w:sz w:val="24"/>
              </w:rPr>
              <w:t> </w:t>
            </w:r>
            <w:r>
              <w:rPr>
                <w:spacing w:val="-2"/>
                <w:sz w:val="24"/>
              </w:rPr>
              <w:t>0.203</w:t>
            </w:r>
          </w:p>
        </w:tc>
        <w:tc>
          <w:tcPr>
            <w:tcW w:w="1619" w:type="dxa"/>
          </w:tcPr>
          <w:p>
            <w:pPr>
              <w:pStyle w:val="TableParagraph"/>
              <w:spacing w:before="60"/>
              <w:ind w:left="221"/>
              <w:rPr>
                <w:sz w:val="24"/>
              </w:rPr>
            </w:pPr>
            <w:r>
              <w:rPr>
                <w:sz w:val="24"/>
              </w:rPr>
              <w:t>2.740</w:t>
            </w:r>
            <w:r>
              <w:rPr>
                <w:sz w:val="24"/>
                <w:u w:val="single"/>
              </w:rPr>
              <w:t>+</w:t>
            </w:r>
            <w:r>
              <w:rPr>
                <w:spacing w:val="-1"/>
                <w:sz w:val="24"/>
              </w:rPr>
              <w:t> </w:t>
            </w:r>
            <w:r>
              <w:rPr>
                <w:spacing w:val="-2"/>
                <w:sz w:val="24"/>
              </w:rPr>
              <w:t>0.218</w:t>
            </w:r>
          </w:p>
        </w:tc>
        <w:tc>
          <w:tcPr>
            <w:tcW w:w="1529" w:type="dxa"/>
          </w:tcPr>
          <w:p>
            <w:pPr>
              <w:pStyle w:val="TableParagraph"/>
              <w:spacing w:before="60"/>
              <w:ind w:left="133"/>
              <w:rPr>
                <w:sz w:val="24"/>
              </w:rPr>
            </w:pPr>
            <w:r>
              <w:rPr>
                <w:sz w:val="24"/>
              </w:rPr>
              <w:t>3.135</w:t>
            </w:r>
            <w:r>
              <w:rPr>
                <w:sz w:val="24"/>
                <w:u w:val="single"/>
              </w:rPr>
              <w:t>+</w:t>
            </w:r>
            <w:r>
              <w:rPr>
                <w:spacing w:val="-1"/>
                <w:sz w:val="24"/>
              </w:rPr>
              <w:t> </w:t>
            </w:r>
            <w:r>
              <w:rPr>
                <w:spacing w:val="-2"/>
                <w:sz w:val="24"/>
              </w:rPr>
              <w:t>0.205</w:t>
            </w:r>
          </w:p>
        </w:tc>
        <w:tc>
          <w:tcPr>
            <w:tcW w:w="2001" w:type="dxa"/>
          </w:tcPr>
          <w:p>
            <w:pPr>
              <w:pStyle w:val="TableParagraph"/>
              <w:spacing w:before="60"/>
              <w:ind w:left="134"/>
              <w:rPr>
                <w:sz w:val="24"/>
              </w:rPr>
            </w:pPr>
            <w:r>
              <w:rPr>
                <w:spacing w:val="-4"/>
                <w:sz w:val="24"/>
              </w:rPr>
              <w:t>1.00</w:t>
            </w:r>
          </w:p>
        </w:tc>
      </w:tr>
      <w:tr>
        <w:trPr>
          <w:trHeight w:val="414" w:hRule="atLeast"/>
        </w:trPr>
        <w:tc>
          <w:tcPr>
            <w:tcW w:w="2213" w:type="dxa"/>
          </w:tcPr>
          <w:p>
            <w:pPr>
              <w:pStyle w:val="TableParagraph"/>
              <w:spacing w:before="59"/>
              <w:ind w:left="122"/>
              <w:rPr>
                <w:sz w:val="24"/>
              </w:rPr>
            </w:pPr>
            <w:r>
              <w:rPr>
                <w:sz w:val="24"/>
              </w:rPr>
              <w:t>Manganese</w:t>
            </w:r>
            <w:r>
              <w:rPr>
                <w:spacing w:val="-2"/>
                <w:sz w:val="24"/>
              </w:rPr>
              <w:t> </w:t>
            </w:r>
            <w:r>
              <w:rPr>
                <w:spacing w:val="-4"/>
                <w:sz w:val="24"/>
              </w:rPr>
              <w:t>(Mn)</w:t>
            </w:r>
          </w:p>
        </w:tc>
        <w:tc>
          <w:tcPr>
            <w:tcW w:w="1938" w:type="dxa"/>
          </w:tcPr>
          <w:p>
            <w:pPr>
              <w:pStyle w:val="TableParagraph"/>
              <w:spacing w:before="59"/>
              <w:ind w:left="446"/>
              <w:rPr>
                <w:sz w:val="24"/>
              </w:rPr>
            </w:pPr>
            <w:r>
              <w:rPr>
                <w:spacing w:val="-5"/>
                <w:sz w:val="24"/>
              </w:rPr>
              <w:t>BDL</w:t>
            </w:r>
          </w:p>
        </w:tc>
        <w:tc>
          <w:tcPr>
            <w:tcW w:w="1725" w:type="dxa"/>
          </w:tcPr>
          <w:p>
            <w:pPr>
              <w:pStyle w:val="TableParagraph"/>
              <w:spacing w:before="59"/>
              <w:ind w:left="219"/>
              <w:rPr>
                <w:sz w:val="24"/>
              </w:rPr>
            </w:pPr>
            <w:r>
              <w:rPr>
                <w:spacing w:val="-5"/>
                <w:sz w:val="24"/>
              </w:rPr>
              <w:t>BDL</w:t>
            </w:r>
          </w:p>
        </w:tc>
        <w:tc>
          <w:tcPr>
            <w:tcW w:w="1559" w:type="dxa"/>
          </w:tcPr>
          <w:p>
            <w:pPr>
              <w:pStyle w:val="TableParagraph"/>
              <w:spacing w:before="59"/>
              <w:ind w:left="115"/>
              <w:rPr>
                <w:sz w:val="24"/>
              </w:rPr>
            </w:pPr>
            <w:r>
              <w:rPr>
                <w:spacing w:val="-5"/>
                <w:sz w:val="24"/>
              </w:rPr>
              <w:t>BDL</w:t>
            </w:r>
          </w:p>
        </w:tc>
        <w:tc>
          <w:tcPr>
            <w:tcW w:w="1664" w:type="dxa"/>
          </w:tcPr>
          <w:p>
            <w:pPr>
              <w:pStyle w:val="TableParagraph"/>
              <w:spacing w:before="59"/>
              <w:ind w:left="176"/>
              <w:rPr>
                <w:sz w:val="24"/>
              </w:rPr>
            </w:pPr>
            <w:r>
              <w:rPr>
                <w:spacing w:val="-5"/>
                <w:sz w:val="24"/>
              </w:rPr>
              <w:t>BDL</w:t>
            </w:r>
          </w:p>
        </w:tc>
        <w:tc>
          <w:tcPr>
            <w:tcW w:w="1619" w:type="dxa"/>
          </w:tcPr>
          <w:p>
            <w:pPr>
              <w:pStyle w:val="TableParagraph"/>
              <w:spacing w:before="59"/>
              <w:ind w:left="221"/>
              <w:rPr>
                <w:sz w:val="24"/>
              </w:rPr>
            </w:pPr>
            <w:r>
              <w:rPr>
                <w:spacing w:val="-5"/>
                <w:sz w:val="24"/>
              </w:rPr>
              <w:t>BDL</w:t>
            </w:r>
          </w:p>
        </w:tc>
        <w:tc>
          <w:tcPr>
            <w:tcW w:w="1529" w:type="dxa"/>
          </w:tcPr>
          <w:p>
            <w:pPr>
              <w:pStyle w:val="TableParagraph"/>
              <w:spacing w:before="59"/>
              <w:ind w:left="133"/>
              <w:rPr>
                <w:sz w:val="24"/>
              </w:rPr>
            </w:pPr>
            <w:r>
              <w:rPr>
                <w:spacing w:val="-5"/>
                <w:sz w:val="24"/>
              </w:rPr>
              <w:t>BDL</w:t>
            </w:r>
          </w:p>
        </w:tc>
        <w:tc>
          <w:tcPr>
            <w:tcW w:w="2001" w:type="dxa"/>
          </w:tcPr>
          <w:p>
            <w:pPr>
              <w:pStyle w:val="TableParagraph"/>
              <w:spacing w:before="59"/>
              <w:ind w:left="134"/>
              <w:rPr>
                <w:sz w:val="24"/>
              </w:rPr>
            </w:pPr>
            <w:r>
              <w:rPr>
                <w:spacing w:val="-5"/>
                <w:sz w:val="24"/>
              </w:rPr>
              <w:t>NA</w:t>
            </w:r>
          </w:p>
        </w:tc>
      </w:tr>
      <w:tr>
        <w:trPr>
          <w:trHeight w:val="414" w:hRule="atLeast"/>
        </w:trPr>
        <w:tc>
          <w:tcPr>
            <w:tcW w:w="2213" w:type="dxa"/>
          </w:tcPr>
          <w:p>
            <w:pPr>
              <w:pStyle w:val="TableParagraph"/>
              <w:spacing w:before="60"/>
              <w:ind w:left="122"/>
              <w:rPr>
                <w:sz w:val="24"/>
              </w:rPr>
            </w:pPr>
            <w:r>
              <w:rPr>
                <w:sz w:val="24"/>
              </w:rPr>
              <w:t>Bismuth</w:t>
            </w:r>
            <w:r>
              <w:rPr>
                <w:spacing w:val="-2"/>
                <w:sz w:val="24"/>
              </w:rPr>
              <w:t> </w:t>
            </w:r>
            <w:r>
              <w:rPr>
                <w:spacing w:val="-4"/>
                <w:sz w:val="24"/>
              </w:rPr>
              <w:t>(Bi)</w:t>
            </w:r>
          </w:p>
        </w:tc>
        <w:tc>
          <w:tcPr>
            <w:tcW w:w="1938" w:type="dxa"/>
          </w:tcPr>
          <w:p>
            <w:pPr>
              <w:pStyle w:val="TableParagraph"/>
              <w:spacing w:before="60"/>
              <w:ind w:left="446"/>
              <w:rPr>
                <w:sz w:val="24"/>
              </w:rPr>
            </w:pPr>
            <w:r>
              <w:rPr>
                <w:sz w:val="24"/>
              </w:rPr>
              <w:t>3.285</w:t>
            </w:r>
            <w:r>
              <w:rPr>
                <w:sz w:val="24"/>
                <w:u w:val="single"/>
              </w:rPr>
              <w:t>+</w:t>
            </w:r>
            <w:r>
              <w:rPr>
                <w:spacing w:val="-1"/>
                <w:sz w:val="24"/>
              </w:rPr>
              <w:t> </w:t>
            </w:r>
            <w:r>
              <w:rPr>
                <w:spacing w:val="-2"/>
                <w:sz w:val="24"/>
              </w:rPr>
              <w:t>0.222</w:t>
            </w:r>
          </w:p>
        </w:tc>
        <w:tc>
          <w:tcPr>
            <w:tcW w:w="1725" w:type="dxa"/>
          </w:tcPr>
          <w:p>
            <w:pPr>
              <w:pStyle w:val="TableParagraph"/>
              <w:spacing w:before="60"/>
              <w:ind w:left="219"/>
              <w:rPr>
                <w:sz w:val="24"/>
              </w:rPr>
            </w:pPr>
            <w:r>
              <w:rPr>
                <w:sz w:val="24"/>
              </w:rPr>
              <w:t>5.253</w:t>
            </w:r>
            <w:r>
              <w:rPr>
                <w:sz w:val="24"/>
                <w:u w:val="single"/>
              </w:rPr>
              <w:t>+</w:t>
            </w:r>
            <w:r>
              <w:rPr>
                <w:spacing w:val="-1"/>
                <w:sz w:val="24"/>
              </w:rPr>
              <w:t> </w:t>
            </w:r>
            <w:r>
              <w:rPr>
                <w:spacing w:val="-2"/>
                <w:sz w:val="24"/>
              </w:rPr>
              <w:t>0.117</w:t>
            </w:r>
          </w:p>
        </w:tc>
        <w:tc>
          <w:tcPr>
            <w:tcW w:w="1559" w:type="dxa"/>
          </w:tcPr>
          <w:p>
            <w:pPr>
              <w:pStyle w:val="TableParagraph"/>
              <w:spacing w:before="60"/>
              <w:ind w:left="115"/>
              <w:rPr>
                <w:sz w:val="24"/>
              </w:rPr>
            </w:pPr>
            <w:r>
              <w:rPr>
                <w:sz w:val="24"/>
              </w:rPr>
              <w:t>4.510</w:t>
            </w:r>
            <w:r>
              <w:rPr>
                <w:sz w:val="24"/>
                <w:u w:val="single"/>
              </w:rPr>
              <w:t>+</w:t>
            </w:r>
            <w:r>
              <w:rPr>
                <w:spacing w:val="-1"/>
                <w:sz w:val="24"/>
              </w:rPr>
              <w:t> </w:t>
            </w:r>
            <w:r>
              <w:rPr>
                <w:spacing w:val="-2"/>
                <w:sz w:val="24"/>
              </w:rPr>
              <w:t>0.200</w:t>
            </w:r>
          </w:p>
        </w:tc>
        <w:tc>
          <w:tcPr>
            <w:tcW w:w="1664" w:type="dxa"/>
          </w:tcPr>
          <w:p>
            <w:pPr>
              <w:pStyle w:val="TableParagraph"/>
              <w:spacing w:before="60"/>
              <w:ind w:left="176"/>
              <w:rPr>
                <w:sz w:val="24"/>
              </w:rPr>
            </w:pPr>
            <w:r>
              <w:rPr>
                <w:sz w:val="24"/>
              </w:rPr>
              <w:t>5.535</w:t>
            </w:r>
            <w:r>
              <w:rPr>
                <w:sz w:val="24"/>
                <w:u w:val="single"/>
              </w:rPr>
              <w:t>+</w:t>
            </w:r>
            <w:r>
              <w:rPr>
                <w:spacing w:val="-1"/>
                <w:sz w:val="24"/>
              </w:rPr>
              <w:t> </w:t>
            </w:r>
            <w:r>
              <w:rPr>
                <w:spacing w:val="-2"/>
                <w:sz w:val="24"/>
              </w:rPr>
              <w:t>0.192</w:t>
            </w:r>
          </w:p>
        </w:tc>
        <w:tc>
          <w:tcPr>
            <w:tcW w:w="1619" w:type="dxa"/>
          </w:tcPr>
          <w:p>
            <w:pPr>
              <w:pStyle w:val="TableParagraph"/>
              <w:spacing w:before="60"/>
              <w:ind w:left="221"/>
              <w:rPr>
                <w:sz w:val="24"/>
              </w:rPr>
            </w:pPr>
            <w:r>
              <w:rPr>
                <w:sz w:val="24"/>
              </w:rPr>
              <w:t>3.830</w:t>
            </w:r>
            <w:r>
              <w:rPr>
                <w:sz w:val="24"/>
                <w:u w:val="single"/>
              </w:rPr>
              <w:t>+</w:t>
            </w:r>
            <w:r>
              <w:rPr>
                <w:spacing w:val="-1"/>
                <w:sz w:val="24"/>
              </w:rPr>
              <w:t> </w:t>
            </w:r>
            <w:r>
              <w:rPr>
                <w:spacing w:val="-2"/>
                <w:sz w:val="24"/>
              </w:rPr>
              <w:t>0.218</w:t>
            </w:r>
          </w:p>
        </w:tc>
        <w:tc>
          <w:tcPr>
            <w:tcW w:w="1529" w:type="dxa"/>
          </w:tcPr>
          <w:p>
            <w:pPr>
              <w:pStyle w:val="TableParagraph"/>
              <w:spacing w:before="60"/>
              <w:ind w:left="133"/>
              <w:rPr>
                <w:sz w:val="24"/>
              </w:rPr>
            </w:pPr>
            <w:r>
              <w:rPr>
                <w:sz w:val="24"/>
              </w:rPr>
              <w:t>3.468</w:t>
            </w:r>
            <w:r>
              <w:rPr>
                <w:sz w:val="24"/>
                <w:u w:val="single"/>
              </w:rPr>
              <w:t>+</w:t>
            </w:r>
            <w:r>
              <w:rPr>
                <w:spacing w:val="-1"/>
                <w:sz w:val="24"/>
              </w:rPr>
              <w:t> </w:t>
            </w:r>
            <w:r>
              <w:rPr>
                <w:spacing w:val="-2"/>
                <w:sz w:val="24"/>
              </w:rPr>
              <w:t>0.204</w:t>
            </w:r>
          </w:p>
        </w:tc>
        <w:tc>
          <w:tcPr>
            <w:tcW w:w="2001" w:type="dxa"/>
          </w:tcPr>
          <w:p>
            <w:pPr>
              <w:pStyle w:val="TableParagraph"/>
              <w:spacing w:before="60"/>
              <w:ind w:left="134"/>
              <w:rPr>
                <w:sz w:val="24"/>
              </w:rPr>
            </w:pPr>
            <w:r>
              <w:rPr>
                <w:spacing w:val="-5"/>
                <w:sz w:val="24"/>
              </w:rPr>
              <w:t>NA</w:t>
            </w:r>
          </w:p>
        </w:tc>
      </w:tr>
      <w:tr>
        <w:trPr>
          <w:trHeight w:val="413" w:hRule="atLeast"/>
        </w:trPr>
        <w:tc>
          <w:tcPr>
            <w:tcW w:w="2213" w:type="dxa"/>
          </w:tcPr>
          <w:p>
            <w:pPr>
              <w:pStyle w:val="TableParagraph"/>
              <w:spacing w:before="59"/>
              <w:ind w:left="122"/>
              <w:rPr>
                <w:sz w:val="24"/>
              </w:rPr>
            </w:pPr>
            <w:r>
              <w:rPr>
                <w:sz w:val="24"/>
              </w:rPr>
              <w:t>Lead</w:t>
            </w:r>
            <w:r>
              <w:rPr>
                <w:spacing w:val="-3"/>
                <w:sz w:val="24"/>
              </w:rPr>
              <w:t> </w:t>
            </w:r>
            <w:r>
              <w:rPr>
                <w:spacing w:val="-4"/>
                <w:sz w:val="24"/>
              </w:rPr>
              <w:t>(pb)</w:t>
            </w:r>
          </w:p>
        </w:tc>
        <w:tc>
          <w:tcPr>
            <w:tcW w:w="1938" w:type="dxa"/>
          </w:tcPr>
          <w:p>
            <w:pPr>
              <w:pStyle w:val="TableParagraph"/>
              <w:spacing w:before="59"/>
              <w:ind w:left="446"/>
              <w:rPr>
                <w:sz w:val="24"/>
              </w:rPr>
            </w:pPr>
            <w:r>
              <w:rPr>
                <w:sz w:val="24"/>
              </w:rPr>
              <w:t>4.967</w:t>
            </w:r>
            <w:r>
              <w:rPr>
                <w:sz w:val="24"/>
                <w:u w:val="single"/>
              </w:rPr>
              <w:t>+</w:t>
            </w:r>
            <w:r>
              <w:rPr>
                <w:spacing w:val="-1"/>
                <w:sz w:val="24"/>
              </w:rPr>
              <w:t> </w:t>
            </w:r>
            <w:r>
              <w:rPr>
                <w:spacing w:val="-2"/>
                <w:sz w:val="24"/>
              </w:rPr>
              <w:t>0.286</w:t>
            </w:r>
          </w:p>
        </w:tc>
        <w:tc>
          <w:tcPr>
            <w:tcW w:w="1725" w:type="dxa"/>
          </w:tcPr>
          <w:p>
            <w:pPr>
              <w:pStyle w:val="TableParagraph"/>
              <w:spacing w:before="59"/>
              <w:ind w:left="219"/>
              <w:rPr>
                <w:sz w:val="24"/>
              </w:rPr>
            </w:pPr>
            <w:r>
              <w:rPr>
                <w:sz w:val="24"/>
              </w:rPr>
              <w:t>4.628</w:t>
            </w:r>
            <w:r>
              <w:rPr>
                <w:sz w:val="24"/>
                <w:u w:val="single"/>
              </w:rPr>
              <w:t>+</w:t>
            </w:r>
            <w:r>
              <w:rPr>
                <w:spacing w:val="-1"/>
                <w:sz w:val="24"/>
              </w:rPr>
              <w:t> </w:t>
            </w:r>
            <w:r>
              <w:rPr>
                <w:spacing w:val="-2"/>
                <w:sz w:val="24"/>
              </w:rPr>
              <w:t>0.182</w:t>
            </w:r>
          </w:p>
        </w:tc>
        <w:tc>
          <w:tcPr>
            <w:tcW w:w="1559" w:type="dxa"/>
          </w:tcPr>
          <w:p>
            <w:pPr>
              <w:pStyle w:val="TableParagraph"/>
              <w:spacing w:before="59"/>
              <w:ind w:left="115"/>
              <w:rPr>
                <w:sz w:val="24"/>
              </w:rPr>
            </w:pPr>
            <w:r>
              <w:rPr>
                <w:sz w:val="24"/>
              </w:rPr>
              <w:t>0.345</w:t>
            </w:r>
            <w:r>
              <w:rPr>
                <w:sz w:val="24"/>
                <w:u w:val="single"/>
              </w:rPr>
              <w:t>+</w:t>
            </w:r>
            <w:r>
              <w:rPr>
                <w:spacing w:val="-1"/>
                <w:sz w:val="24"/>
              </w:rPr>
              <w:t> </w:t>
            </w:r>
            <w:r>
              <w:rPr>
                <w:spacing w:val="-2"/>
                <w:sz w:val="24"/>
              </w:rPr>
              <w:t>0.258</w:t>
            </w:r>
          </w:p>
        </w:tc>
        <w:tc>
          <w:tcPr>
            <w:tcW w:w="1664" w:type="dxa"/>
          </w:tcPr>
          <w:p>
            <w:pPr>
              <w:pStyle w:val="TableParagraph"/>
              <w:spacing w:before="59"/>
              <w:ind w:left="176"/>
              <w:rPr>
                <w:sz w:val="24"/>
              </w:rPr>
            </w:pPr>
            <w:r>
              <w:rPr>
                <w:sz w:val="24"/>
              </w:rPr>
              <w:t>1.368</w:t>
            </w:r>
            <w:r>
              <w:rPr>
                <w:sz w:val="24"/>
                <w:u w:val="single"/>
              </w:rPr>
              <w:t>+</w:t>
            </w:r>
            <w:r>
              <w:rPr>
                <w:spacing w:val="-1"/>
                <w:sz w:val="24"/>
              </w:rPr>
              <w:t> </w:t>
            </w:r>
            <w:r>
              <w:rPr>
                <w:spacing w:val="-2"/>
                <w:sz w:val="24"/>
              </w:rPr>
              <w:t>0.250</w:t>
            </w:r>
          </w:p>
        </w:tc>
        <w:tc>
          <w:tcPr>
            <w:tcW w:w="1619" w:type="dxa"/>
          </w:tcPr>
          <w:p>
            <w:pPr>
              <w:pStyle w:val="TableParagraph"/>
              <w:spacing w:before="59"/>
              <w:ind w:left="221"/>
              <w:rPr>
                <w:sz w:val="24"/>
              </w:rPr>
            </w:pPr>
            <w:r>
              <w:rPr>
                <w:sz w:val="24"/>
              </w:rPr>
              <w:t>2.980</w:t>
            </w:r>
            <w:r>
              <w:rPr>
                <w:sz w:val="24"/>
                <w:u w:val="single"/>
              </w:rPr>
              <w:t>+</w:t>
            </w:r>
            <w:r>
              <w:rPr>
                <w:spacing w:val="-1"/>
                <w:sz w:val="24"/>
              </w:rPr>
              <w:t> </w:t>
            </w:r>
            <w:r>
              <w:rPr>
                <w:spacing w:val="-2"/>
                <w:sz w:val="24"/>
              </w:rPr>
              <w:t>0.270</w:t>
            </w:r>
          </w:p>
        </w:tc>
        <w:tc>
          <w:tcPr>
            <w:tcW w:w="1529" w:type="dxa"/>
          </w:tcPr>
          <w:p>
            <w:pPr>
              <w:pStyle w:val="TableParagraph"/>
              <w:spacing w:before="59"/>
              <w:ind w:left="133"/>
              <w:rPr>
                <w:sz w:val="24"/>
              </w:rPr>
            </w:pPr>
            <w:r>
              <w:rPr>
                <w:sz w:val="24"/>
              </w:rPr>
              <w:t>3.940</w:t>
            </w:r>
            <w:r>
              <w:rPr>
                <w:sz w:val="24"/>
                <w:u w:val="single"/>
              </w:rPr>
              <w:t>+</w:t>
            </w:r>
            <w:r>
              <w:rPr>
                <w:spacing w:val="-1"/>
                <w:sz w:val="24"/>
              </w:rPr>
              <w:t> </w:t>
            </w:r>
            <w:r>
              <w:rPr>
                <w:spacing w:val="-2"/>
                <w:sz w:val="24"/>
              </w:rPr>
              <w:t>0.261</w:t>
            </w:r>
          </w:p>
        </w:tc>
        <w:tc>
          <w:tcPr>
            <w:tcW w:w="2001" w:type="dxa"/>
          </w:tcPr>
          <w:p>
            <w:pPr>
              <w:pStyle w:val="TableParagraph"/>
              <w:spacing w:before="59"/>
              <w:ind w:left="134"/>
              <w:rPr>
                <w:sz w:val="24"/>
              </w:rPr>
            </w:pPr>
            <w:r>
              <w:rPr>
                <w:spacing w:val="-4"/>
                <w:sz w:val="24"/>
              </w:rPr>
              <w:t>&lt;1.0</w:t>
            </w:r>
          </w:p>
        </w:tc>
      </w:tr>
      <w:tr>
        <w:trPr>
          <w:trHeight w:val="413" w:hRule="atLeast"/>
        </w:trPr>
        <w:tc>
          <w:tcPr>
            <w:tcW w:w="2213" w:type="dxa"/>
          </w:tcPr>
          <w:p>
            <w:pPr>
              <w:pStyle w:val="TableParagraph"/>
              <w:spacing w:before="60"/>
              <w:ind w:left="122"/>
              <w:rPr>
                <w:sz w:val="24"/>
              </w:rPr>
            </w:pPr>
            <w:r>
              <w:rPr>
                <w:sz w:val="24"/>
              </w:rPr>
              <w:t>Tin </w:t>
            </w:r>
            <w:r>
              <w:rPr>
                <w:spacing w:val="-4"/>
                <w:sz w:val="24"/>
              </w:rPr>
              <w:t>(Sn)</w:t>
            </w:r>
          </w:p>
        </w:tc>
        <w:tc>
          <w:tcPr>
            <w:tcW w:w="1938" w:type="dxa"/>
          </w:tcPr>
          <w:p>
            <w:pPr>
              <w:pStyle w:val="TableParagraph"/>
              <w:spacing w:before="60"/>
              <w:ind w:left="446"/>
              <w:rPr>
                <w:sz w:val="24"/>
              </w:rPr>
            </w:pPr>
            <w:r>
              <w:rPr>
                <w:spacing w:val="-5"/>
                <w:sz w:val="24"/>
              </w:rPr>
              <w:t>BDL</w:t>
            </w:r>
          </w:p>
        </w:tc>
        <w:tc>
          <w:tcPr>
            <w:tcW w:w="1725" w:type="dxa"/>
          </w:tcPr>
          <w:p>
            <w:pPr>
              <w:pStyle w:val="TableParagraph"/>
              <w:spacing w:before="60"/>
              <w:ind w:left="219"/>
              <w:rPr>
                <w:sz w:val="24"/>
              </w:rPr>
            </w:pPr>
            <w:r>
              <w:rPr>
                <w:spacing w:val="-5"/>
                <w:sz w:val="24"/>
              </w:rPr>
              <w:t>BDL</w:t>
            </w:r>
          </w:p>
        </w:tc>
        <w:tc>
          <w:tcPr>
            <w:tcW w:w="1559" w:type="dxa"/>
          </w:tcPr>
          <w:p>
            <w:pPr>
              <w:pStyle w:val="TableParagraph"/>
              <w:spacing w:before="60"/>
              <w:ind w:left="115"/>
              <w:rPr>
                <w:sz w:val="24"/>
              </w:rPr>
            </w:pPr>
            <w:r>
              <w:rPr>
                <w:spacing w:val="-5"/>
                <w:sz w:val="24"/>
              </w:rPr>
              <w:t>BDL</w:t>
            </w:r>
          </w:p>
        </w:tc>
        <w:tc>
          <w:tcPr>
            <w:tcW w:w="1664" w:type="dxa"/>
          </w:tcPr>
          <w:p>
            <w:pPr>
              <w:pStyle w:val="TableParagraph"/>
              <w:spacing w:before="60"/>
              <w:ind w:left="176"/>
              <w:rPr>
                <w:sz w:val="24"/>
              </w:rPr>
            </w:pPr>
            <w:r>
              <w:rPr>
                <w:spacing w:val="-5"/>
                <w:sz w:val="24"/>
              </w:rPr>
              <w:t>BDL</w:t>
            </w:r>
          </w:p>
        </w:tc>
        <w:tc>
          <w:tcPr>
            <w:tcW w:w="1619" w:type="dxa"/>
          </w:tcPr>
          <w:p>
            <w:pPr>
              <w:pStyle w:val="TableParagraph"/>
              <w:spacing w:before="60"/>
              <w:ind w:left="221"/>
              <w:rPr>
                <w:sz w:val="24"/>
              </w:rPr>
            </w:pPr>
            <w:r>
              <w:rPr>
                <w:spacing w:val="-5"/>
                <w:sz w:val="24"/>
              </w:rPr>
              <w:t>BDL</w:t>
            </w:r>
          </w:p>
        </w:tc>
        <w:tc>
          <w:tcPr>
            <w:tcW w:w="1529" w:type="dxa"/>
          </w:tcPr>
          <w:p>
            <w:pPr>
              <w:pStyle w:val="TableParagraph"/>
              <w:spacing w:before="60"/>
              <w:ind w:left="133"/>
              <w:rPr>
                <w:sz w:val="24"/>
              </w:rPr>
            </w:pPr>
            <w:r>
              <w:rPr>
                <w:spacing w:val="-5"/>
                <w:sz w:val="24"/>
              </w:rPr>
              <w:t>BDL</w:t>
            </w:r>
          </w:p>
        </w:tc>
        <w:tc>
          <w:tcPr>
            <w:tcW w:w="2001" w:type="dxa"/>
          </w:tcPr>
          <w:p>
            <w:pPr>
              <w:pStyle w:val="TableParagraph"/>
              <w:spacing w:before="60"/>
              <w:ind w:left="134"/>
              <w:rPr>
                <w:sz w:val="24"/>
              </w:rPr>
            </w:pPr>
            <w:r>
              <w:rPr>
                <w:spacing w:val="-5"/>
                <w:sz w:val="24"/>
              </w:rPr>
              <w:t>NA</w:t>
            </w:r>
          </w:p>
        </w:tc>
      </w:tr>
      <w:tr>
        <w:trPr>
          <w:trHeight w:val="413" w:hRule="atLeast"/>
        </w:trPr>
        <w:tc>
          <w:tcPr>
            <w:tcW w:w="2213" w:type="dxa"/>
          </w:tcPr>
          <w:p>
            <w:pPr>
              <w:pStyle w:val="TableParagraph"/>
              <w:spacing w:before="59"/>
              <w:ind w:left="122"/>
              <w:rPr>
                <w:sz w:val="24"/>
              </w:rPr>
            </w:pPr>
            <w:r>
              <w:rPr>
                <w:sz w:val="24"/>
              </w:rPr>
              <w:t>Cobalt</w:t>
            </w:r>
            <w:r>
              <w:rPr>
                <w:spacing w:val="-3"/>
                <w:sz w:val="24"/>
              </w:rPr>
              <w:t> </w:t>
            </w:r>
            <w:r>
              <w:rPr>
                <w:spacing w:val="-4"/>
                <w:sz w:val="24"/>
              </w:rPr>
              <w:t>(Co)</w:t>
            </w:r>
          </w:p>
        </w:tc>
        <w:tc>
          <w:tcPr>
            <w:tcW w:w="1938" w:type="dxa"/>
          </w:tcPr>
          <w:p>
            <w:pPr>
              <w:pStyle w:val="TableParagraph"/>
              <w:spacing w:before="59"/>
              <w:ind w:left="446"/>
              <w:rPr>
                <w:sz w:val="24"/>
              </w:rPr>
            </w:pPr>
            <w:r>
              <w:rPr>
                <w:sz w:val="24"/>
              </w:rPr>
              <w:t>0.085</w:t>
            </w:r>
            <w:r>
              <w:rPr>
                <w:sz w:val="24"/>
                <w:u w:val="single"/>
              </w:rPr>
              <w:t>+</w:t>
            </w:r>
            <w:r>
              <w:rPr>
                <w:spacing w:val="-1"/>
                <w:sz w:val="24"/>
              </w:rPr>
              <w:t> </w:t>
            </w:r>
            <w:r>
              <w:rPr>
                <w:spacing w:val="-2"/>
                <w:sz w:val="24"/>
              </w:rPr>
              <w:t>0.057</w:t>
            </w:r>
          </w:p>
        </w:tc>
        <w:tc>
          <w:tcPr>
            <w:tcW w:w="1725" w:type="dxa"/>
          </w:tcPr>
          <w:p>
            <w:pPr>
              <w:pStyle w:val="TableParagraph"/>
              <w:spacing w:before="59"/>
              <w:ind w:left="219"/>
              <w:rPr>
                <w:sz w:val="24"/>
              </w:rPr>
            </w:pPr>
            <w:r>
              <w:rPr>
                <w:sz w:val="24"/>
              </w:rPr>
              <w:t>0.088</w:t>
            </w:r>
            <w:r>
              <w:rPr>
                <w:sz w:val="24"/>
                <w:u w:val="single"/>
              </w:rPr>
              <w:t>+</w:t>
            </w:r>
            <w:r>
              <w:rPr>
                <w:spacing w:val="-1"/>
                <w:sz w:val="24"/>
              </w:rPr>
              <w:t> </w:t>
            </w:r>
            <w:r>
              <w:rPr>
                <w:spacing w:val="-2"/>
                <w:sz w:val="24"/>
              </w:rPr>
              <w:t>0.028</w:t>
            </w:r>
          </w:p>
        </w:tc>
        <w:tc>
          <w:tcPr>
            <w:tcW w:w="1559" w:type="dxa"/>
          </w:tcPr>
          <w:p>
            <w:pPr>
              <w:pStyle w:val="TableParagraph"/>
              <w:spacing w:before="59"/>
              <w:ind w:left="115"/>
              <w:rPr>
                <w:sz w:val="24"/>
              </w:rPr>
            </w:pPr>
            <w:r>
              <w:rPr>
                <w:sz w:val="24"/>
              </w:rPr>
              <w:t>0.030</w:t>
            </w:r>
            <w:r>
              <w:rPr>
                <w:sz w:val="24"/>
                <w:u w:val="single"/>
              </w:rPr>
              <w:t>+</w:t>
            </w:r>
            <w:r>
              <w:rPr>
                <w:spacing w:val="-1"/>
                <w:sz w:val="24"/>
              </w:rPr>
              <w:t> </w:t>
            </w:r>
            <w:r>
              <w:rPr>
                <w:spacing w:val="-2"/>
                <w:sz w:val="24"/>
              </w:rPr>
              <w:t>0.028</w:t>
            </w:r>
          </w:p>
        </w:tc>
        <w:tc>
          <w:tcPr>
            <w:tcW w:w="1664" w:type="dxa"/>
          </w:tcPr>
          <w:p>
            <w:pPr>
              <w:pStyle w:val="TableParagraph"/>
              <w:spacing w:before="59"/>
              <w:ind w:left="176"/>
              <w:rPr>
                <w:sz w:val="24"/>
              </w:rPr>
            </w:pPr>
            <w:r>
              <w:rPr>
                <w:sz w:val="24"/>
              </w:rPr>
              <w:t>0.113</w:t>
            </w:r>
            <w:r>
              <w:rPr>
                <w:sz w:val="24"/>
                <w:u w:val="single"/>
              </w:rPr>
              <w:t>+</w:t>
            </w:r>
            <w:r>
              <w:rPr>
                <w:spacing w:val="-1"/>
                <w:sz w:val="24"/>
              </w:rPr>
              <w:t> </w:t>
            </w:r>
            <w:r>
              <w:rPr>
                <w:spacing w:val="-2"/>
                <w:sz w:val="24"/>
              </w:rPr>
              <w:t>0.165</w:t>
            </w:r>
          </w:p>
        </w:tc>
        <w:tc>
          <w:tcPr>
            <w:tcW w:w="1619" w:type="dxa"/>
          </w:tcPr>
          <w:p>
            <w:pPr>
              <w:pStyle w:val="TableParagraph"/>
              <w:spacing w:before="59"/>
              <w:ind w:left="221"/>
              <w:rPr>
                <w:sz w:val="24"/>
              </w:rPr>
            </w:pPr>
            <w:r>
              <w:rPr>
                <w:sz w:val="24"/>
              </w:rPr>
              <w:t>0.168</w:t>
            </w:r>
            <w:r>
              <w:rPr>
                <w:sz w:val="24"/>
                <w:u w:val="single"/>
              </w:rPr>
              <w:t>+</w:t>
            </w:r>
            <w:r>
              <w:rPr>
                <w:spacing w:val="-1"/>
                <w:sz w:val="24"/>
              </w:rPr>
              <w:t> </w:t>
            </w:r>
            <w:r>
              <w:rPr>
                <w:spacing w:val="-2"/>
                <w:sz w:val="24"/>
              </w:rPr>
              <w:t>0.052</w:t>
            </w:r>
          </w:p>
        </w:tc>
        <w:tc>
          <w:tcPr>
            <w:tcW w:w="1529" w:type="dxa"/>
          </w:tcPr>
          <w:p>
            <w:pPr>
              <w:pStyle w:val="TableParagraph"/>
              <w:spacing w:before="59"/>
              <w:ind w:left="133"/>
              <w:rPr>
                <w:sz w:val="24"/>
              </w:rPr>
            </w:pPr>
            <w:r>
              <w:rPr>
                <w:sz w:val="24"/>
              </w:rPr>
              <w:t>0.308</w:t>
            </w:r>
            <w:r>
              <w:rPr>
                <w:sz w:val="24"/>
                <w:u w:val="single"/>
              </w:rPr>
              <w:t>+</w:t>
            </w:r>
            <w:r>
              <w:rPr>
                <w:spacing w:val="-1"/>
                <w:sz w:val="24"/>
              </w:rPr>
              <w:t> </w:t>
            </w:r>
            <w:r>
              <w:rPr>
                <w:spacing w:val="-2"/>
                <w:sz w:val="24"/>
              </w:rPr>
              <w:t>0.114</w:t>
            </w:r>
          </w:p>
        </w:tc>
        <w:tc>
          <w:tcPr>
            <w:tcW w:w="2001" w:type="dxa"/>
          </w:tcPr>
          <w:p>
            <w:pPr>
              <w:pStyle w:val="TableParagraph"/>
              <w:spacing w:before="59"/>
              <w:ind w:left="134"/>
              <w:rPr>
                <w:sz w:val="24"/>
              </w:rPr>
            </w:pPr>
            <w:r>
              <w:rPr>
                <w:spacing w:val="-5"/>
                <w:sz w:val="24"/>
              </w:rPr>
              <w:t>NA</w:t>
            </w:r>
          </w:p>
        </w:tc>
      </w:tr>
      <w:tr>
        <w:trPr>
          <w:trHeight w:val="414" w:hRule="atLeast"/>
        </w:trPr>
        <w:tc>
          <w:tcPr>
            <w:tcW w:w="2213" w:type="dxa"/>
          </w:tcPr>
          <w:p>
            <w:pPr>
              <w:pStyle w:val="TableParagraph"/>
              <w:spacing w:before="60"/>
              <w:ind w:left="122"/>
              <w:rPr>
                <w:sz w:val="24"/>
              </w:rPr>
            </w:pPr>
            <w:r>
              <w:rPr>
                <w:sz w:val="24"/>
              </w:rPr>
              <w:t>Cadmium</w:t>
            </w:r>
            <w:r>
              <w:rPr>
                <w:spacing w:val="-1"/>
                <w:sz w:val="24"/>
              </w:rPr>
              <w:t> </w:t>
            </w:r>
            <w:r>
              <w:rPr>
                <w:spacing w:val="-4"/>
                <w:sz w:val="24"/>
              </w:rPr>
              <w:t>(Cd)</w:t>
            </w:r>
          </w:p>
        </w:tc>
        <w:tc>
          <w:tcPr>
            <w:tcW w:w="1938" w:type="dxa"/>
          </w:tcPr>
          <w:p>
            <w:pPr>
              <w:pStyle w:val="TableParagraph"/>
              <w:spacing w:before="60"/>
              <w:ind w:left="446"/>
              <w:rPr>
                <w:sz w:val="24"/>
              </w:rPr>
            </w:pPr>
            <w:r>
              <w:rPr>
                <w:sz w:val="24"/>
              </w:rPr>
              <w:t>1.883</w:t>
            </w:r>
            <w:r>
              <w:rPr>
                <w:sz w:val="24"/>
                <w:u w:val="single"/>
              </w:rPr>
              <w:t>+</w:t>
            </w:r>
            <w:r>
              <w:rPr>
                <w:spacing w:val="-1"/>
                <w:sz w:val="24"/>
              </w:rPr>
              <w:t> </w:t>
            </w:r>
            <w:r>
              <w:rPr>
                <w:spacing w:val="-2"/>
                <w:sz w:val="24"/>
              </w:rPr>
              <w:t>0.182</w:t>
            </w:r>
          </w:p>
        </w:tc>
        <w:tc>
          <w:tcPr>
            <w:tcW w:w="1725" w:type="dxa"/>
          </w:tcPr>
          <w:p>
            <w:pPr>
              <w:pStyle w:val="TableParagraph"/>
              <w:spacing w:before="60"/>
              <w:ind w:left="219"/>
              <w:rPr>
                <w:sz w:val="24"/>
              </w:rPr>
            </w:pPr>
            <w:r>
              <w:rPr>
                <w:sz w:val="24"/>
              </w:rPr>
              <w:t>0.500</w:t>
            </w:r>
            <w:r>
              <w:rPr>
                <w:sz w:val="24"/>
                <w:u w:val="single"/>
              </w:rPr>
              <w:t>+</w:t>
            </w:r>
            <w:r>
              <w:rPr>
                <w:spacing w:val="-1"/>
                <w:sz w:val="24"/>
              </w:rPr>
              <w:t> </w:t>
            </w:r>
            <w:r>
              <w:rPr>
                <w:spacing w:val="-2"/>
                <w:sz w:val="24"/>
              </w:rPr>
              <w:t>0.123</w:t>
            </w:r>
          </w:p>
        </w:tc>
        <w:tc>
          <w:tcPr>
            <w:tcW w:w="1559" w:type="dxa"/>
          </w:tcPr>
          <w:p>
            <w:pPr>
              <w:pStyle w:val="TableParagraph"/>
              <w:spacing w:before="60"/>
              <w:ind w:left="115"/>
              <w:rPr>
                <w:sz w:val="24"/>
              </w:rPr>
            </w:pPr>
            <w:r>
              <w:rPr>
                <w:sz w:val="24"/>
              </w:rPr>
              <w:t>0.560</w:t>
            </w:r>
            <w:r>
              <w:rPr>
                <w:sz w:val="24"/>
                <w:u w:val="single"/>
              </w:rPr>
              <w:t>+</w:t>
            </w:r>
            <w:r>
              <w:rPr>
                <w:spacing w:val="-1"/>
                <w:sz w:val="24"/>
              </w:rPr>
              <w:t> </w:t>
            </w:r>
            <w:r>
              <w:rPr>
                <w:spacing w:val="-2"/>
                <w:sz w:val="24"/>
              </w:rPr>
              <w:t>0.188</w:t>
            </w:r>
          </w:p>
        </w:tc>
        <w:tc>
          <w:tcPr>
            <w:tcW w:w="1664" w:type="dxa"/>
          </w:tcPr>
          <w:p>
            <w:pPr>
              <w:pStyle w:val="TableParagraph"/>
              <w:spacing w:before="60"/>
              <w:ind w:left="176"/>
              <w:rPr>
                <w:sz w:val="24"/>
              </w:rPr>
            </w:pPr>
            <w:r>
              <w:rPr>
                <w:sz w:val="24"/>
              </w:rPr>
              <w:t>0.650</w:t>
            </w:r>
            <w:r>
              <w:rPr>
                <w:sz w:val="24"/>
                <w:u w:val="single"/>
              </w:rPr>
              <w:t>+</w:t>
            </w:r>
            <w:r>
              <w:rPr>
                <w:spacing w:val="-1"/>
                <w:sz w:val="24"/>
              </w:rPr>
              <w:t> </w:t>
            </w:r>
            <w:r>
              <w:rPr>
                <w:spacing w:val="-2"/>
                <w:sz w:val="24"/>
              </w:rPr>
              <w:t>0.187</w:t>
            </w:r>
          </w:p>
        </w:tc>
        <w:tc>
          <w:tcPr>
            <w:tcW w:w="1619" w:type="dxa"/>
          </w:tcPr>
          <w:p>
            <w:pPr>
              <w:pStyle w:val="TableParagraph"/>
              <w:spacing w:before="60"/>
              <w:ind w:left="221"/>
              <w:rPr>
                <w:sz w:val="24"/>
              </w:rPr>
            </w:pPr>
            <w:r>
              <w:rPr>
                <w:sz w:val="24"/>
              </w:rPr>
              <w:t>1.750</w:t>
            </w:r>
            <w:r>
              <w:rPr>
                <w:sz w:val="24"/>
                <w:u w:val="single"/>
              </w:rPr>
              <w:t>+</w:t>
            </w:r>
            <w:r>
              <w:rPr>
                <w:spacing w:val="-1"/>
                <w:sz w:val="24"/>
              </w:rPr>
              <w:t> </w:t>
            </w:r>
            <w:r>
              <w:rPr>
                <w:spacing w:val="-2"/>
                <w:sz w:val="24"/>
              </w:rPr>
              <w:t>0.183</w:t>
            </w:r>
          </w:p>
        </w:tc>
        <w:tc>
          <w:tcPr>
            <w:tcW w:w="1529" w:type="dxa"/>
          </w:tcPr>
          <w:p>
            <w:pPr>
              <w:pStyle w:val="TableParagraph"/>
              <w:spacing w:before="60"/>
              <w:ind w:left="133"/>
              <w:rPr>
                <w:sz w:val="24"/>
              </w:rPr>
            </w:pPr>
            <w:r>
              <w:rPr>
                <w:sz w:val="24"/>
              </w:rPr>
              <w:t>0.458</w:t>
            </w:r>
            <w:r>
              <w:rPr>
                <w:sz w:val="24"/>
                <w:u w:val="single"/>
              </w:rPr>
              <w:t>+</w:t>
            </w:r>
            <w:r>
              <w:rPr>
                <w:spacing w:val="-1"/>
                <w:sz w:val="24"/>
              </w:rPr>
              <w:t> </w:t>
            </w:r>
            <w:r>
              <w:rPr>
                <w:spacing w:val="-2"/>
                <w:sz w:val="24"/>
              </w:rPr>
              <w:t>0.174</w:t>
            </w:r>
          </w:p>
        </w:tc>
        <w:tc>
          <w:tcPr>
            <w:tcW w:w="2001" w:type="dxa"/>
          </w:tcPr>
          <w:p>
            <w:pPr>
              <w:pStyle w:val="TableParagraph"/>
              <w:spacing w:before="60"/>
              <w:ind w:left="134"/>
              <w:rPr>
                <w:sz w:val="24"/>
              </w:rPr>
            </w:pPr>
            <w:r>
              <w:rPr>
                <w:spacing w:val="-5"/>
                <w:sz w:val="24"/>
              </w:rPr>
              <w:t>1.0</w:t>
            </w:r>
          </w:p>
        </w:tc>
      </w:tr>
      <w:tr>
        <w:trPr>
          <w:trHeight w:val="414" w:hRule="atLeast"/>
        </w:trPr>
        <w:tc>
          <w:tcPr>
            <w:tcW w:w="2213" w:type="dxa"/>
          </w:tcPr>
          <w:p>
            <w:pPr>
              <w:pStyle w:val="TableParagraph"/>
              <w:spacing w:before="59"/>
              <w:ind w:left="122"/>
              <w:rPr>
                <w:sz w:val="24"/>
              </w:rPr>
            </w:pPr>
            <w:r>
              <w:rPr>
                <w:sz w:val="24"/>
              </w:rPr>
              <w:t>Silver</w:t>
            </w:r>
            <w:r>
              <w:rPr>
                <w:spacing w:val="-1"/>
                <w:sz w:val="24"/>
              </w:rPr>
              <w:t> </w:t>
            </w:r>
            <w:r>
              <w:rPr>
                <w:spacing w:val="-4"/>
                <w:sz w:val="24"/>
              </w:rPr>
              <w:t>(Ag)</w:t>
            </w:r>
          </w:p>
        </w:tc>
        <w:tc>
          <w:tcPr>
            <w:tcW w:w="1938" w:type="dxa"/>
          </w:tcPr>
          <w:p>
            <w:pPr>
              <w:pStyle w:val="TableParagraph"/>
              <w:spacing w:before="59"/>
              <w:ind w:left="446"/>
              <w:rPr>
                <w:sz w:val="24"/>
              </w:rPr>
            </w:pPr>
            <w:r>
              <w:rPr>
                <w:spacing w:val="-5"/>
                <w:sz w:val="24"/>
              </w:rPr>
              <w:t>BDL</w:t>
            </w:r>
          </w:p>
        </w:tc>
        <w:tc>
          <w:tcPr>
            <w:tcW w:w="1725" w:type="dxa"/>
          </w:tcPr>
          <w:p>
            <w:pPr>
              <w:pStyle w:val="TableParagraph"/>
              <w:spacing w:before="59"/>
              <w:ind w:left="219"/>
              <w:rPr>
                <w:sz w:val="24"/>
              </w:rPr>
            </w:pPr>
            <w:r>
              <w:rPr>
                <w:spacing w:val="-5"/>
                <w:sz w:val="24"/>
              </w:rPr>
              <w:t>BDL</w:t>
            </w:r>
          </w:p>
        </w:tc>
        <w:tc>
          <w:tcPr>
            <w:tcW w:w="1559" w:type="dxa"/>
          </w:tcPr>
          <w:p>
            <w:pPr>
              <w:pStyle w:val="TableParagraph"/>
              <w:spacing w:before="59"/>
              <w:ind w:left="115"/>
              <w:rPr>
                <w:sz w:val="24"/>
              </w:rPr>
            </w:pPr>
            <w:r>
              <w:rPr>
                <w:spacing w:val="-5"/>
                <w:sz w:val="24"/>
              </w:rPr>
              <w:t>BDL</w:t>
            </w:r>
          </w:p>
        </w:tc>
        <w:tc>
          <w:tcPr>
            <w:tcW w:w="1664" w:type="dxa"/>
          </w:tcPr>
          <w:p>
            <w:pPr>
              <w:pStyle w:val="TableParagraph"/>
              <w:spacing w:before="59"/>
              <w:ind w:left="176"/>
              <w:rPr>
                <w:sz w:val="24"/>
              </w:rPr>
            </w:pPr>
            <w:r>
              <w:rPr>
                <w:spacing w:val="-5"/>
                <w:sz w:val="24"/>
              </w:rPr>
              <w:t>BDL</w:t>
            </w:r>
          </w:p>
        </w:tc>
        <w:tc>
          <w:tcPr>
            <w:tcW w:w="1619" w:type="dxa"/>
          </w:tcPr>
          <w:p>
            <w:pPr>
              <w:pStyle w:val="TableParagraph"/>
              <w:spacing w:before="59"/>
              <w:ind w:left="221"/>
              <w:rPr>
                <w:sz w:val="24"/>
              </w:rPr>
            </w:pPr>
            <w:r>
              <w:rPr>
                <w:spacing w:val="-5"/>
                <w:sz w:val="24"/>
              </w:rPr>
              <w:t>BDL</w:t>
            </w:r>
          </w:p>
        </w:tc>
        <w:tc>
          <w:tcPr>
            <w:tcW w:w="1529" w:type="dxa"/>
          </w:tcPr>
          <w:p>
            <w:pPr>
              <w:pStyle w:val="TableParagraph"/>
              <w:spacing w:before="59"/>
              <w:ind w:left="133"/>
              <w:rPr>
                <w:sz w:val="24"/>
              </w:rPr>
            </w:pPr>
            <w:r>
              <w:rPr>
                <w:spacing w:val="-5"/>
                <w:sz w:val="24"/>
              </w:rPr>
              <w:t>BDL</w:t>
            </w:r>
          </w:p>
        </w:tc>
        <w:tc>
          <w:tcPr>
            <w:tcW w:w="2001" w:type="dxa"/>
          </w:tcPr>
          <w:p>
            <w:pPr>
              <w:pStyle w:val="TableParagraph"/>
              <w:spacing w:before="59"/>
              <w:ind w:left="134"/>
              <w:rPr>
                <w:sz w:val="24"/>
              </w:rPr>
            </w:pPr>
            <w:r>
              <w:rPr>
                <w:spacing w:val="-5"/>
                <w:sz w:val="24"/>
              </w:rPr>
              <w:t>NA</w:t>
            </w:r>
          </w:p>
        </w:tc>
      </w:tr>
      <w:tr>
        <w:trPr>
          <w:trHeight w:val="413" w:hRule="atLeast"/>
        </w:trPr>
        <w:tc>
          <w:tcPr>
            <w:tcW w:w="2213" w:type="dxa"/>
          </w:tcPr>
          <w:p>
            <w:pPr>
              <w:pStyle w:val="TableParagraph"/>
              <w:spacing w:before="60"/>
              <w:ind w:left="122"/>
              <w:rPr>
                <w:sz w:val="24"/>
              </w:rPr>
            </w:pPr>
            <w:r>
              <w:rPr>
                <w:sz w:val="24"/>
              </w:rPr>
              <w:t>Arsenic</w:t>
            </w:r>
            <w:r>
              <w:rPr>
                <w:spacing w:val="-5"/>
                <w:sz w:val="24"/>
              </w:rPr>
              <w:t> </w:t>
            </w:r>
            <w:r>
              <w:rPr>
                <w:spacing w:val="-4"/>
                <w:sz w:val="24"/>
              </w:rPr>
              <w:t>(As)</w:t>
            </w:r>
          </w:p>
        </w:tc>
        <w:tc>
          <w:tcPr>
            <w:tcW w:w="1938" w:type="dxa"/>
          </w:tcPr>
          <w:p>
            <w:pPr>
              <w:pStyle w:val="TableParagraph"/>
              <w:spacing w:before="60"/>
              <w:ind w:left="446"/>
              <w:rPr>
                <w:sz w:val="24"/>
              </w:rPr>
            </w:pPr>
            <w:r>
              <w:rPr>
                <w:sz w:val="24"/>
              </w:rPr>
              <w:t>0.698</w:t>
            </w:r>
            <w:r>
              <w:rPr>
                <w:sz w:val="24"/>
                <w:u w:val="single"/>
              </w:rPr>
              <w:t>+</w:t>
            </w:r>
            <w:r>
              <w:rPr>
                <w:spacing w:val="-1"/>
                <w:sz w:val="24"/>
              </w:rPr>
              <w:t> </w:t>
            </w:r>
            <w:r>
              <w:rPr>
                <w:spacing w:val="-2"/>
                <w:sz w:val="24"/>
              </w:rPr>
              <w:t>0.423</w:t>
            </w:r>
          </w:p>
        </w:tc>
        <w:tc>
          <w:tcPr>
            <w:tcW w:w="1725" w:type="dxa"/>
          </w:tcPr>
          <w:p>
            <w:pPr>
              <w:pStyle w:val="TableParagraph"/>
              <w:spacing w:before="60"/>
              <w:ind w:left="219"/>
              <w:rPr>
                <w:sz w:val="24"/>
              </w:rPr>
            </w:pPr>
            <w:r>
              <w:rPr>
                <w:sz w:val="24"/>
              </w:rPr>
              <w:t>0.805</w:t>
            </w:r>
            <w:r>
              <w:rPr>
                <w:sz w:val="24"/>
                <w:u w:val="single"/>
              </w:rPr>
              <w:t>+</w:t>
            </w:r>
            <w:r>
              <w:rPr>
                <w:spacing w:val="-1"/>
                <w:sz w:val="24"/>
              </w:rPr>
              <w:t> </w:t>
            </w:r>
            <w:r>
              <w:rPr>
                <w:spacing w:val="-2"/>
                <w:sz w:val="24"/>
              </w:rPr>
              <w:t>0.192</w:t>
            </w:r>
          </w:p>
        </w:tc>
        <w:tc>
          <w:tcPr>
            <w:tcW w:w="1559" w:type="dxa"/>
          </w:tcPr>
          <w:p>
            <w:pPr>
              <w:pStyle w:val="TableParagraph"/>
              <w:spacing w:before="60"/>
              <w:ind w:left="115"/>
              <w:rPr>
                <w:sz w:val="24"/>
              </w:rPr>
            </w:pPr>
            <w:r>
              <w:rPr>
                <w:sz w:val="24"/>
              </w:rPr>
              <w:t>0.325</w:t>
            </w:r>
            <w:r>
              <w:rPr>
                <w:sz w:val="24"/>
                <w:u w:val="single"/>
              </w:rPr>
              <w:t>+</w:t>
            </w:r>
            <w:r>
              <w:rPr>
                <w:spacing w:val="-1"/>
                <w:sz w:val="24"/>
              </w:rPr>
              <w:t> </w:t>
            </w:r>
            <w:r>
              <w:rPr>
                <w:spacing w:val="-2"/>
                <w:sz w:val="24"/>
              </w:rPr>
              <w:t>0.445</w:t>
            </w:r>
          </w:p>
        </w:tc>
        <w:tc>
          <w:tcPr>
            <w:tcW w:w="1664" w:type="dxa"/>
          </w:tcPr>
          <w:p>
            <w:pPr>
              <w:pStyle w:val="TableParagraph"/>
              <w:spacing w:before="60"/>
              <w:ind w:left="176"/>
              <w:rPr>
                <w:sz w:val="24"/>
              </w:rPr>
            </w:pPr>
            <w:r>
              <w:rPr>
                <w:sz w:val="24"/>
              </w:rPr>
              <w:t>0.640</w:t>
            </w:r>
            <w:r>
              <w:rPr>
                <w:sz w:val="24"/>
                <w:u w:val="single"/>
              </w:rPr>
              <w:t>+</w:t>
            </w:r>
            <w:r>
              <w:rPr>
                <w:spacing w:val="-1"/>
                <w:sz w:val="24"/>
              </w:rPr>
              <w:t> </w:t>
            </w:r>
            <w:r>
              <w:rPr>
                <w:spacing w:val="-2"/>
                <w:sz w:val="24"/>
              </w:rPr>
              <w:t>0.255</w:t>
            </w:r>
          </w:p>
        </w:tc>
        <w:tc>
          <w:tcPr>
            <w:tcW w:w="1619" w:type="dxa"/>
          </w:tcPr>
          <w:p>
            <w:pPr>
              <w:pStyle w:val="TableParagraph"/>
              <w:spacing w:before="60"/>
              <w:ind w:left="221"/>
              <w:rPr>
                <w:sz w:val="24"/>
              </w:rPr>
            </w:pPr>
            <w:r>
              <w:rPr>
                <w:sz w:val="24"/>
              </w:rPr>
              <w:t>1.013</w:t>
            </w:r>
            <w:r>
              <w:rPr>
                <w:sz w:val="24"/>
                <w:u w:val="single"/>
              </w:rPr>
              <w:t>+</w:t>
            </w:r>
            <w:r>
              <w:rPr>
                <w:spacing w:val="-1"/>
                <w:sz w:val="24"/>
              </w:rPr>
              <w:t> </w:t>
            </w:r>
            <w:r>
              <w:rPr>
                <w:spacing w:val="-2"/>
                <w:sz w:val="24"/>
              </w:rPr>
              <w:t>0.293</w:t>
            </w:r>
          </w:p>
        </w:tc>
        <w:tc>
          <w:tcPr>
            <w:tcW w:w="1529" w:type="dxa"/>
          </w:tcPr>
          <w:p>
            <w:pPr>
              <w:pStyle w:val="TableParagraph"/>
              <w:spacing w:before="60"/>
              <w:ind w:left="133"/>
              <w:rPr>
                <w:sz w:val="24"/>
              </w:rPr>
            </w:pPr>
            <w:r>
              <w:rPr>
                <w:sz w:val="24"/>
              </w:rPr>
              <w:t>0.988</w:t>
            </w:r>
            <w:r>
              <w:rPr>
                <w:sz w:val="24"/>
                <w:u w:val="single"/>
              </w:rPr>
              <w:t>+</w:t>
            </w:r>
            <w:r>
              <w:rPr>
                <w:spacing w:val="-1"/>
                <w:sz w:val="24"/>
              </w:rPr>
              <w:t> </w:t>
            </w:r>
            <w:r>
              <w:rPr>
                <w:spacing w:val="-2"/>
                <w:sz w:val="24"/>
              </w:rPr>
              <w:t>0.305</w:t>
            </w:r>
          </w:p>
        </w:tc>
        <w:tc>
          <w:tcPr>
            <w:tcW w:w="2001" w:type="dxa"/>
          </w:tcPr>
          <w:p>
            <w:pPr>
              <w:pStyle w:val="TableParagraph"/>
              <w:spacing w:before="60"/>
              <w:ind w:left="134"/>
              <w:rPr>
                <w:sz w:val="24"/>
              </w:rPr>
            </w:pPr>
            <w:r>
              <w:rPr>
                <w:spacing w:val="-5"/>
                <w:sz w:val="24"/>
              </w:rPr>
              <w:t>1.0</w:t>
            </w:r>
          </w:p>
        </w:tc>
      </w:tr>
      <w:tr>
        <w:trPr>
          <w:trHeight w:val="413" w:hRule="atLeast"/>
        </w:trPr>
        <w:tc>
          <w:tcPr>
            <w:tcW w:w="2213" w:type="dxa"/>
          </w:tcPr>
          <w:p>
            <w:pPr>
              <w:pStyle w:val="TableParagraph"/>
              <w:spacing w:before="59"/>
              <w:ind w:left="122"/>
              <w:rPr>
                <w:sz w:val="24"/>
              </w:rPr>
            </w:pPr>
            <w:r>
              <w:rPr>
                <w:sz w:val="24"/>
              </w:rPr>
              <w:t>Selenium</w:t>
            </w:r>
            <w:r>
              <w:rPr>
                <w:spacing w:val="-1"/>
                <w:sz w:val="24"/>
              </w:rPr>
              <w:t> </w:t>
            </w:r>
            <w:r>
              <w:rPr>
                <w:spacing w:val="-4"/>
                <w:sz w:val="24"/>
              </w:rPr>
              <w:t>(Se)</w:t>
            </w:r>
          </w:p>
        </w:tc>
        <w:tc>
          <w:tcPr>
            <w:tcW w:w="1938" w:type="dxa"/>
          </w:tcPr>
          <w:p>
            <w:pPr>
              <w:pStyle w:val="TableParagraph"/>
              <w:spacing w:before="59"/>
              <w:ind w:left="446"/>
              <w:rPr>
                <w:sz w:val="24"/>
              </w:rPr>
            </w:pPr>
            <w:r>
              <w:rPr>
                <w:sz w:val="24"/>
              </w:rPr>
              <w:t>0.555</w:t>
            </w:r>
            <w:r>
              <w:rPr>
                <w:sz w:val="24"/>
                <w:u w:val="single"/>
              </w:rPr>
              <w:t>+</w:t>
            </w:r>
            <w:r>
              <w:rPr>
                <w:spacing w:val="-1"/>
                <w:sz w:val="24"/>
              </w:rPr>
              <w:t> </w:t>
            </w:r>
            <w:r>
              <w:rPr>
                <w:spacing w:val="-2"/>
                <w:sz w:val="24"/>
              </w:rPr>
              <w:t>0.222</w:t>
            </w:r>
          </w:p>
        </w:tc>
        <w:tc>
          <w:tcPr>
            <w:tcW w:w="1725" w:type="dxa"/>
          </w:tcPr>
          <w:p>
            <w:pPr>
              <w:pStyle w:val="TableParagraph"/>
              <w:spacing w:before="59"/>
              <w:ind w:left="219"/>
              <w:rPr>
                <w:sz w:val="24"/>
              </w:rPr>
            </w:pPr>
            <w:r>
              <w:rPr>
                <w:sz w:val="24"/>
              </w:rPr>
              <w:t>1.723</w:t>
            </w:r>
            <w:r>
              <w:rPr>
                <w:sz w:val="24"/>
                <w:u w:val="single"/>
              </w:rPr>
              <w:t>+</w:t>
            </w:r>
            <w:r>
              <w:rPr>
                <w:spacing w:val="-1"/>
                <w:sz w:val="24"/>
              </w:rPr>
              <w:t> </w:t>
            </w:r>
            <w:r>
              <w:rPr>
                <w:spacing w:val="-2"/>
                <w:sz w:val="24"/>
              </w:rPr>
              <w:t>0.117</w:t>
            </w:r>
          </w:p>
        </w:tc>
        <w:tc>
          <w:tcPr>
            <w:tcW w:w="1559" w:type="dxa"/>
          </w:tcPr>
          <w:p>
            <w:pPr>
              <w:pStyle w:val="TableParagraph"/>
              <w:spacing w:before="59"/>
              <w:ind w:left="115"/>
              <w:rPr>
                <w:sz w:val="24"/>
              </w:rPr>
            </w:pPr>
            <w:r>
              <w:rPr>
                <w:sz w:val="24"/>
              </w:rPr>
              <w:t>1.595</w:t>
            </w:r>
            <w:r>
              <w:rPr>
                <w:sz w:val="24"/>
                <w:u w:val="single"/>
              </w:rPr>
              <w:t>+</w:t>
            </w:r>
            <w:r>
              <w:rPr>
                <w:spacing w:val="-1"/>
                <w:sz w:val="24"/>
              </w:rPr>
              <w:t> </w:t>
            </w:r>
            <w:r>
              <w:rPr>
                <w:spacing w:val="-2"/>
                <w:sz w:val="24"/>
              </w:rPr>
              <w:t>0.200</w:t>
            </w:r>
          </w:p>
        </w:tc>
        <w:tc>
          <w:tcPr>
            <w:tcW w:w="1664" w:type="dxa"/>
          </w:tcPr>
          <w:p>
            <w:pPr>
              <w:pStyle w:val="TableParagraph"/>
              <w:spacing w:before="59"/>
              <w:ind w:left="176"/>
              <w:rPr>
                <w:sz w:val="24"/>
              </w:rPr>
            </w:pPr>
            <w:r>
              <w:rPr>
                <w:sz w:val="24"/>
              </w:rPr>
              <w:t>1.623</w:t>
            </w:r>
            <w:r>
              <w:rPr>
                <w:sz w:val="24"/>
                <w:u w:val="single"/>
              </w:rPr>
              <w:t>+</w:t>
            </w:r>
            <w:r>
              <w:rPr>
                <w:spacing w:val="-1"/>
                <w:sz w:val="24"/>
              </w:rPr>
              <w:t> </w:t>
            </w:r>
            <w:r>
              <w:rPr>
                <w:spacing w:val="-2"/>
                <w:sz w:val="24"/>
              </w:rPr>
              <w:t>0.192</w:t>
            </w:r>
          </w:p>
        </w:tc>
        <w:tc>
          <w:tcPr>
            <w:tcW w:w="1619" w:type="dxa"/>
          </w:tcPr>
          <w:p>
            <w:pPr>
              <w:pStyle w:val="TableParagraph"/>
              <w:spacing w:before="59"/>
              <w:ind w:left="221"/>
              <w:rPr>
                <w:sz w:val="24"/>
              </w:rPr>
            </w:pPr>
            <w:r>
              <w:rPr>
                <w:sz w:val="24"/>
              </w:rPr>
              <w:t>1.290</w:t>
            </w:r>
            <w:r>
              <w:rPr>
                <w:sz w:val="24"/>
                <w:u w:val="single"/>
              </w:rPr>
              <w:t>+</w:t>
            </w:r>
            <w:r>
              <w:rPr>
                <w:spacing w:val="-1"/>
                <w:sz w:val="24"/>
              </w:rPr>
              <w:t> </w:t>
            </w:r>
            <w:r>
              <w:rPr>
                <w:spacing w:val="-2"/>
                <w:sz w:val="24"/>
              </w:rPr>
              <w:t>0.218</w:t>
            </w:r>
          </w:p>
        </w:tc>
        <w:tc>
          <w:tcPr>
            <w:tcW w:w="1529" w:type="dxa"/>
          </w:tcPr>
          <w:p>
            <w:pPr>
              <w:pStyle w:val="TableParagraph"/>
              <w:spacing w:before="59"/>
              <w:ind w:left="133"/>
              <w:rPr>
                <w:sz w:val="24"/>
              </w:rPr>
            </w:pPr>
            <w:r>
              <w:rPr>
                <w:sz w:val="24"/>
              </w:rPr>
              <w:t>0.453</w:t>
            </w:r>
            <w:r>
              <w:rPr>
                <w:sz w:val="24"/>
                <w:u w:val="single"/>
              </w:rPr>
              <w:t>+</w:t>
            </w:r>
            <w:r>
              <w:rPr>
                <w:spacing w:val="-1"/>
                <w:sz w:val="24"/>
              </w:rPr>
              <w:t> </w:t>
            </w:r>
            <w:r>
              <w:rPr>
                <w:spacing w:val="-2"/>
                <w:sz w:val="24"/>
              </w:rPr>
              <w:t>0.204</w:t>
            </w:r>
          </w:p>
        </w:tc>
        <w:tc>
          <w:tcPr>
            <w:tcW w:w="2001" w:type="dxa"/>
          </w:tcPr>
          <w:p>
            <w:pPr>
              <w:pStyle w:val="TableParagraph"/>
              <w:spacing w:before="59"/>
              <w:ind w:left="134"/>
              <w:rPr>
                <w:sz w:val="24"/>
              </w:rPr>
            </w:pPr>
            <w:r>
              <w:rPr>
                <w:spacing w:val="-5"/>
                <w:sz w:val="24"/>
              </w:rPr>
              <w:t>NA</w:t>
            </w:r>
          </w:p>
        </w:tc>
      </w:tr>
      <w:tr>
        <w:trPr>
          <w:trHeight w:val="482" w:hRule="atLeast"/>
        </w:trPr>
        <w:tc>
          <w:tcPr>
            <w:tcW w:w="2213" w:type="dxa"/>
            <w:tcBorders>
              <w:bottom w:val="single" w:sz="4" w:space="0" w:color="000000"/>
            </w:tcBorders>
          </w:tcPr>
          <w:p>
            <w:pPr>
              <w:pStyle w:val="TableParagraph"/>
              <w:spacing w:before="60"/>
              <w:ind w:left="122"/>
              <w:rPr>
                <w:sz w:val="24"/>
              </w:rPr>
            </w:pPr>
            <w:r>
              <w:rPr>
                <w:sz w:val="24"/>
              </w:rPr>
              <w:t>Zinc</w:t>
            </w:r>
            <w:r>
              <w:rPr>
                <w:spacing w:val="-2"/>
                <w:sz w:val="24"/>
              </w:rPr>
              <w:t> </w:t>
            </w:r>
            <w:r>
              <w:rPr>
                <w:spacing w:val="-4"/>
                <w:sz w:val="24"/>
              </w:rPr>
              <w:t>(Zn)</w:t>
            </w:r>
          </w:p>
        </w:tc>
        <w:tc>
          <w:tcPr>
            <w:tcW w:w="1938" w:type="dxa"/>
            <w:tcBorders>
              <w:bottom w:val="single" w:sz="4" w:space="0" w:color="000000"/>
            </w:tcBorders>
          </w:tcPr>
          <w:p>
            <w:pPr>
              <w:pStyle w:val="TableParagraph"/>
              <w:spacing w:before="60"/>
              <w:ind w:left="446"/>
              <w:rPr>
                <w:sz w:val="24"/>
              </w:rPr>
            </w:pPr>
            <w:r>
              <w:rPr>
                <w:sz w:val="24"/>
              </w:rPr>
              <w:t>3.053</w:t>
            </w:r>
            <w:r>
              <w:rPr>
                <w:sz w:val="24"/>
                <w:u w:val="single"/>
              </w:rPr>
              <w:t>+</w:t>
            </w:r>
            <w:r>
              <w:rPr>
                <w:spacing w:val="-1"/>
                <w:sz w:val="24"/>
              </w:rPr>
              <w:t> </w:t>
            </w:r>
            <w:r>
              <w:rPr>
                <w:spacing w:val="-2"/>
                <w:sz w:val="24"/>
              </w:rPr>
              <w:t>0.286</w:t>
            </w:r>
          </w:p>
        </w:tc>
        <w:tc>
          <w:tcPr>
            <w:tcW w:w="1725" w:type="dxa"/>
            <w:tcBorders>
              <w:bottom w:val="single" w:sz="4" w:space="0" w:color="000000"/>
            </w:tcBorders>
          </w:tcPr>
          <w:p>
            <w:pPr>
              <w:pStyle w:val="TableParagraph"/>
              <w:spacing w:before="60"/>
              <w:ind w:left="219"/>
              <w:rPr>
                <w:sz w:val="24"/>
              </w:rPr>
            </w:pPr>
            <w:r>
              <w:rPr>
                <w:sz w:val="24"/>
              </w:rPr>
              <w:t>11.558</w:t>
            </w:r>
            <w:r>
              <w:rPr>
                <w:sz w:val="24"/>
                <w:u w:val="single"/>
              </w:rPr>
              <w:t>+</w:t>
            </w:r>
            <w:r>
              <w:rPr>
                <w:spacing w:val="-1"/>
                <w:sz w:val="24"/>
              </w:rPr>
              <w:t> </w:t>
            </w:r>
            <w:r>
              <w:rPr>
                <w:spacing w:val="-2"/>
                <w:sz w:val="24"/>
              </w:rPr>
              <w:t>0.182</w:t>
            </w:r>
          </w:p>
        </w:tc>
        <w:tc>
          <w:tcPr>
            <w:tcW w:w="1559" w:type="dxa"/>
            <w:tcBorders>
              <w:bottom w:val="single" w:sz="4" w:space="0" w:color="000000"/>
            </w:tcBorders>
          </w:tcPr>
          <w:p>
            <w:pPr>
              <w:pStyle w:val="TableParagraph"/>
              <w:spacing w:before="60"/>
              <w:ind w:left="115"/>
              <w:rPr>
                <w:sz w:val="24"/>
              </w:rPr>
            </w:pPr>
            <w:r>
              <w:rPr>
                <w:sz w:val="24"/>
              </w:rPr>
              <w:t>4.818</w:t>
            </w:r>
            <w:r>
              <w:rPr>
                <w:sz w:val="24"/>
                <w:u w:val="single"/>
              </w:rPr>
              <w:t>+</w:t>
            </w:r>
            <w:r>
              <w:rPr>
                <w:spacing w:val="-1"/>
                <w:sz w:val="24"/>
              </w:rPr>
              <w:t> </w:t>
            </w:r>
            <w:r>
              <w:rPr>
                <w:spacing w:val="-2"/>
                <w:sz w:val="24"/>
              </w:rPr>
              <w:t>0.253</w:t>
            </w:r>
          </w:p>
        </w:tc>
        <w:tc>
          <w:tcPr>
            <w:tcW w:w="1664" w:type="dxa"/>
            <w:tcBorders>
              <w:bottom w:val="single" w:sz="4" w:space="0" w:color="000000"/>
            </w:tcBorders>
          </w:tcPr>
          <w:p>
            <w:pPr>
              <w:pStyle w:val="TableParagraph"/>
              <w:spacing w:before="60"/>
              <w:ind w:left="176"/>
              <w:rPr>
                <w:sz w:val="24"/>
              </w:rPr>
            </w:pPr>
            <w:r>
              <w:rPr>
                <w:sz w:val="24"/>
              </w:rPr>
              <w:t>5.718</w:t>
            </w:r>
            <w:r>
              <w:rPr>
                <w:sz w:val="24"/>
                <w:u w:val="single"/>
              </w:rPr>
              <w:t>+</w:t>
            </w:r>
            <w:r>
              <w:rPr>
                <w:spacing w:val="-1"/>
                <w:sz w:val="24"/>
              </w:rPr>
              <w:t> </w:t>
            </w:r>
            <w:r>
              <w:rPr>
                <w:spacing w:val="-2"/>
                <w:sz w:val="24"/>
              </w:rPr>
              <w:t>0.250</w:t>
            </w:r>
          </w:p>
        </w:tc>
        <w:tc>
          <w:tcPr>
            <w:tcW w:w="1619" w:type="dxa"/>
            <w:tcBorders>
              <w:bottom w:val="single" w:sz="4" w:space="0" w:color="000000"/>
            </w:tcBorders>
          </w:tcPr>
          <w:p>
            <w:pPr>
              <w:pStyle w:val="TableParagraph"/>
              <w:spacing w:before="60"/>
              <w:ind w:left="221"/>
              <w:rPr>
                <w:sz w:val="24"/>
              </w:rPr>
            </w:pPr>
            <w:r>
              <w:rPr>
                <w:sz w:val="24"/>
              </w:rPr>
              <w:t>3.035</w:t>
            </w:r>
            <w:r>
              <w:rPr>
                <w:sz w:val="24"/>
                <w:u w:val="single"/>
              </w:rPr>
              <w:t>+</w:t>
            </w:r>
            <w:r>
              <w:rPr>
                <w:spacing w:val="-1"/>
                <w:sz w:val="24"/>
              </w:rPr>
              <w:t> </w:t>
            </w:r>
            <w:r>
              <w:rPr>
                <w:spacing w:val="-2"/>
                <w:sz w:val="24"/>
              </w:rPr>
              <w:t>0.270</w:t>
            </w:r>
          </w:p>
        </w:tc>
        <w:tc>
          <w:tcPr>
            <w:tcW w:w="1529" w:type="dxa"/>
            <w:tcBorders>
              <w:bottom w:val="single" w:sz="4" w:space="0" w:color="000000"/>
            </w:tcBorders>
          </w:tcPr>
          <w:p>
            <w:pPr>
              <w:pStyle w:val="TableParagraph"/>
              <w:spacing w:before="60"/>
              <w:ind w:left="133"/>
              <w:rPr>
                <w:sz w:val="24"/>
              </w:rPr>
            </w:pPr>
            <w:r>
              <w:rPr>
                <w:sz w:val="24"/>
              </w:rPr>
              <w:t>2.598</w:t>
            </w:r>
            <w:r>
              <w:rPr>
                <w:sz w:val="24"/>
                <w:u w:val="single"/>
              </w:rPr>
              <w:t>+</w:t>
            </w:r>
            <w:r>
              <w:rPr>
                <w:spacing w:val="-1"/>
                <w:sz w:val="24"/>
              </w:rPr>
              <w:t> </w:t>
            </w:r>
            <w:r>
              <w:rPr>
                <w:spacing w:val="-2"/>
                <w:sz w:val="24"/>
              </w:rPr>
              <w:t>0.251</w:t>
            </w:r>
          </w:p>
        </w:tc>
        <w:tc>
          <w:tcPr>
            <w:tcW w:w="2001" w:type="dxa"/>
            <w:tcBorders>
              <w:bottom w:val="single" w:sz="4" w:space="0" w:color="000000"/>
            </w:tcBorders>
          </w:tcPr>
          <w:p>
            <w:pPr>
              <w:pStyle w:val="TableParagraph"/>
              <w:spacing w:before="60"/>
              <w:ind w:left="134"/>
              <w:rPr>
                <w:sz w:val="24"/>
              </w:rPr>
            </w:pPr>
            <w:r>
              <w:rPr>
                <w:spacing w:val="-4"/>
                <w:sz w:val="24"/>
              </w:rPr>
              <w:t>&lt;1.0</w:t>
            </w:r>
          </w:p>
        </w:tc>
      </w:tr>
    </w:tbl>
    <w:p>
      <w:pPr>
        <w:tabs>
          <w:tab w:pos="4037" w:val="left" w:leader="none"/>
          <w:tab w:pos="7712" w:val="left" w:leader="none"/>
        </w:tabs>
        <w:spacing w:before="0"/>
        <w:ind w:left="235" w:right="0" w:firstLine="0"/>
        <w:jc w:val="left"/>
        <w:rPr>
          <w:sz w:val="20"/>
        </w:rPr>
      </w:pPr>
      <w:r>
        <w:rPr>
          <w:b/>
          <w:sz w:val="20"/>
        </w:rPr>
        <w:t>NOTE</w:t>
      </w:r>
      <w:r>
        <w:rPr>
          <w:sz w:val="20"/>
        </w:rPr>
        <w:t>:</w:t>
      </w:r>
      <w:r>
        <w:rPr>
          <w:spacing w:val="45"/>
          <w:sz w:val="20"/>
        </w:rPr>
        <w:t> </w:t>
      </w:r>
      <w:r>
        <w:rPr>
          <w:sz w:val="20"/>
        </w:rPr>
        <w:t>P</w:t>
      </w:r>
      <w:r>
        <w:rPr>
          <w:sz w:val="20"/>
          <w:vertAlign w:val="subscript"/>
        </w:rPr>
        <w:t>1</w:t>
      </w:r>
      <w:r>
        <w:rPr>
          <w:spacing w:val="45"/>
          <w:sz w:val="20"/>
          <w:vertAlign w:val="baseline"/>
        </w:rPr>
        <w:t> </w:t>
      </w:r>
      <w:r>
        <w:rPr>
          <w:sz w:val="20"/>
          <w:vertAlign w:val="baseline"/>
        </w:rPr>
        <w:t>=</w:t>
      </w:r>
      <w:r>
        <w:rPr>
          <w:spacing w:val="-4"/>
          <w:sz w:val="20"/>
          <w:vertAlign w:val="baseline"/>
        </w:rPr>
        <w:t> </w:t>
      </w:r>
      <w:r>
        <w:rPr>
          <w:sz w:val="20"/>
          <w:vertAlign w:val="baseline"/>
        </w:rPr>
        <w:t>Point</w:t>
      </w:r>
      <w:r>
        <w:rPr>
          <w:spacing w:val="-4"/>
          <w:sz w:val="20"/>
          <w:vertAlign w:val="baseline"/>
        </w:rPr>
        <w:t> </w:t>
      </w:r>
      <w:r>
        <w:rPr>
          <w:sz w:val="20"/>
          <w:vertAlign w:val="baseline"/>
        </w:rPr>
        <w:t>of</w:t>
      </w:r>
      <w:r>
        <w:rPr>
          <w:spacing w:val="-4"/>
          <w:sz w:val="20"/>
          <w:vertAlign w:val="baseline"/>
        </w:rPr>
        <w:t> </w:t>
      </w:r>
      <w:r>
        <w:rPr>
          <w:sz w:val="20"/>
          <w:vertAlign w:val="baseline"/>
        </w:rPr>
        <w:t>discharge</w:t>
      </w:r>
      <w:r>
        <w:rPr>
          <w:spacing w:val="-3"/>
          <w:sz w:val="20"/>
          <w:vertAlign w:val="baseline"/>
        </w:rPr>
        <w:t> </w:t>
      </w:r>
      <w:r>
        <w:rPr>
          <w:sz w:val="20"/>
          <w:vertAlign w:val="baseline"/>
        </w:rPr>
        <w:t>of</w:t>
      </w:r>
      <w:r>
        <w:rPr>
          <w:spacing w:val="-4"/>
          <w:sz w:val="20"/>
          <w:vertAlign w:val="baseline"/>
        </w:rPr>
        <w:t> </w:t>
      </w:r>
      <w:r>
        <w:rPr>
          <w:spacing w:val="-2"/>
          <w:sz w:val="20"/>
          <w:vertAlign w:val="baseline"/>
        </w:rPr>
        <w:t>effluent</w:t>
      </w:r>
      <w:r>
        <w:rPr>
          <w:sz w:val="20"/>
          <w:vertAlign w:val="baseline"/>
        </w:rPr>
        <w:tab/>
        <w:t>P</w:t>
      </w:r>
      <w:r>
        <w:rPr>
          <w:sz w:val="20"/>
          <w:vertAlign w:val="subscript"/>
        </w:rPr>
        <w:t>2</w:t>
      </w:r>
      <w:r>
        <w:rPr>
          <w:spacing w:val="-3"/>
          <w:sz w:val="20"/>
          <w:vertAlign w:val="baseline"/>
        </w:rPr>
        <w:t> </w:t>
      </w:r>
      <w:r>
        <w:rPr>
          <w:sz w:val="20"/>
          <w:vertAlign w:val="baseline"/>
        </w:rPr>
        <w:t>=</w:t>
      </w:r>
      <w:r>
        <w:rPr>
          <w:spacing w:val="-4"/>
          <w:sz w:val="20"/>
          <w:vertAlign w:val="baseline"/>
        </w:rPr>
        <w:t> </w:t>
      </w:r>
      <w:r>
        <w:rPr>
          <w:sz w:val="20"/>
          <w:vertAlign w:val="baseline"/>
        </w:rPr>
        <w:t>15</w:t>
      </w:r>
      <w:r>
        <w:rPr>
          <w:spacing w:val="-2"/>
          <w:sz w:val="20"/>
          <w:vertAlign w:val="baseline"/>
        </w:rPr>
        <w:t> </w:t>
      </w:r>
      <w:r>
        <w:rPr>
          <w:sz w:val="20"/>
          <w:vertAlign w:val="baseline"/>
        </w:rPr>
        <w:t>meters</w:t>
      </w:r>
      <w:r>
        <w:rPr>
          <w:spacing w:val="-3"/>
          <w:sz w:val="20"/>
          <w:vertAlign w:val="baseline"/>
        </w:rPr>
        <w:t> </w:t>
      </w:r>
      <w:r>
        <w:rPr>
          <w:sz w:val="20"/>
          <w:vertAlign w:val="baseline"/>
        </w:rPr>
        <w:t>aay</w:t>
      </w:r>
      <w:r>
        <w:rPr>
          <w:spacing w:val="-3"/>
          <w:sz w:val="20"/>
          <w:vertAlign w:val="baseline"/>
        </w:rPr>
        <w:t> </w:t>
      </w:r>
      <w:r>
        <w:rPr>
          <w:sz w:val="20"/>
          <w:vertAlign w:val="baseline"/>
        </w:rPr>
        <w:t>from</w:t>
      </w:r>
      <w:r>
        <w:rPr>
          <w:spacing w:val="-7"/>
          <w:sz w:val="20"/>
          <w:vertAlign w:val="baseline"/>
        </w:rPr>
        <w:t> </w:t>
      </w:r>
      <w:r>
        <w:rPr>
          <w:sz w:val="20"/>
          <w:vertAlign w:val="baseline"/>
        </w:rPr>
        <w:t>point</w:t>
      </w:r>
      <w:r>
        <w:rPr>
          <w:spacing w:val="-3"/>
          <w:sz w:val="20"/>
          <w:vertAlign w:val="baseline"/>
        </w:rPr>
        <w:t> </w:t>
      </w:r>
      <w:r>
        <w:rPr>
          <w:sz w:val="20"/>
          <w:vertAlign w:val="baseline"/>
        </w:rPr>
        <w:t>of</w:t>
      </w:r>
      <w:r>
        <w:rPr>
          <w:spacing w:val="-4"/>
          <w:sz w:val="20"/>
          <w:vertAlign w:val="baseline"/>
        </w:rPr>
        <w:t> </w:t>
      </w:r>
      <w:r>
        <w:rPr>
          <w:spacing w:val="-2"/>
          <w:sz w:val="20"/>
          <w:vertAlign w:val="baseline"/>
        </w:rPr>
        <w:t>discharge</w:t>
      </w:r>
      <w:r>
        <w:rPr>
          <w:sz w:val="20"/>
          <w:vertAlign w:val="baseline"/>
        </w:rPr>
        <w:tab/>
        <w:t>P</w:t>
      </w:r>
      <w:r>
        <w:rPr>
          <w:sz w:val="20"/>
          <w:vertAlign w:val="subscript"/>
        </w:rPr>
        <w:t>3</w:t>
      </w:r>
      <w:r>
        <w:rPr>
          <w:spacing w:val="-2"/>
          <w:sz w:val="20"/>
          <w:vertAlign w:val="baseline"/>
        </w:rPr>
        <w:t> </w:t>
      </w:r>
      <w:r>
        <w:rPr>
          <w:sz w:val="20"/>
          <w:vertAlign w:val="baseline"/>
        </w:rPr>
        <w:t>=</w:t>
      </w:r>
      <w:r>
        <w:rPr>
          <w:spacing w:val="-2"/>
          <w:sz w:val="20"/>
          <w:vertAlign w:val="baseline"/>
        </w:rPr>
        <w:t> </w:t>
      </w:r>
      <w:r>
        <w:rPr>
          <w:sz w:val="20"/>
          <w:vertAlign w:val="baseline"/>
        </w:rPr>
        <w:t>30 meters</w:t>
      </w:r>
      <w:r>
        <w:rPr>
          <w:spacing w:val="-3"/>
          <w:sz w:val="20"/>
          <w:vertAlign w:val="baseline"/>
        </w:rPr>
        <w:t> </w:t>
      </w:r>
      <w:r>
        <w:rPr>
          <w:sz w:val="20"/>
          <w:vertAlign w:val="baseline"/>
        </w:rPr>
        <w:t>away</w:t>
      </w:r>
      <w:r>
        <w:rPr>
          <w:spacing w:val="-2"/>
          <w:sz w:val="20"/>
          <w:vertAlign w:val="baseline"/>
        </w:rPr>
        <w:t> </w:t>
      </w:r>
      <w:r>
        <w:rPr>
          <w:sz w:val="20"/>
          <w:vertAlign w:val="baseline"/>
        </w:rPr>
        <w:t>from</w:t>
      </w:r>
      <w:r>
        <w:rPr>
          <w:spacing w:val="-4"/>
          <w:sz w:val="20"/>
          <w:vertAlign w:val="baseline"/>
        </w:rPr>
        <w:t> </w:t>
      </w:r>
      <w:r>
        <w:rPr>
          <w:sz w:val="20"/>
          <w:vertAlign w:val="baseline"/>
        </w:rPr>
        <w:t>point</w:t>
      </w:r>
      <w:r>
        <w:rPr>
          <w:spacing w:val="-2"/>
          <w:sz w:val="20"/>
          <w:vertAlign w:val="baseline"/>
        </w:rPr>
        <w:t> </w:t>
      </w:r>
      <w:r>
        <w:rPr>
          <w:sz w:val="20"/>
          <w:vertAlign w:val="baseline"/>
        </w:rPr>
        <w:t>of</w:t>
      </w:r>
      <w:r>
        <w:rPr>
          <w:spacing w:val="-4"/>
          <w:sz w:val="20"/>
          <w:vertAlign w:val="baseline"/>
        </w:rPr>
        <w:t> </w:t>
      </w:r>
      <w:r>
        <w:rPr>
          <w:sz w:val="20"/>
          <w:vertAlign w:val="baseline"/>
        </w:rPr>
        <w:t>discharge</w:t>
      </w:r>
      <w:r>
        <w:rPr>
          <w:spacing w:val="71"/>
          <w:w w:val="150"/>
          <w:sz w:val="20"/>
          <w:vertAlign w:val="baseline"/>
        </w:rPr>
        <w:t> </w:t>
      </w:r>
      <w:r>
        <w:rPr>
          <w:sz w:val="20"/>
          <w:vertAlign w:val="baseline"/>
        </w:rPr>
        <w:t>NA</w:t>
      </w:r>
      <w:r>
        <w:rPr>
          <w:spacing w:val="-3"/>
          <w:sz w:val="20"/>
          <w:vertAlign w:val="baseline"/>
        </w:rPr>
        <w:t> </w:t>
      </w:r>
      <w:r>
        <w:rPr>
          <w:sz w:val="20"/>
          <w:vertAlign w:val="baseline"/>
        </w:rPr>
        <w:t>=</w:t>
      </w:r>
      <w:r>
        <w:rPr>
          <w:spacing w:val="-2"/>
          <w:sz w:val="20"/>
          <w:vertAlign w:val="baseline"/>
        </w:rPr>
        <w:t> </w:t>
      </w:r>
      <w:r>
        <w:rPr>
          <w:sz w:val="20"/>
          <w:vertAlign w:val="baseline"/>
        </w:rPr>
        <w:t>Not</w:t>
      </w:r>
      <w:r>
        <w:rPr>
          <w:spacing w:val="-2"/>
          <w:sz w:val="20"/>
          <w:vertAlign w:val="baseline"/>
        </w:rPr>
        <w:t> Available</w:t>
      </w:r>
    </w:p>
    <w:p>
      <w:pPr>
        <w:spacing w:after="0"/>
        <w:jc w:val="left"/>
        <w:rPr>
          <w:sz w:val="20"/>
        </w:rPr>
        <w:sectPr>
          <w:type w:val="continuous"/>
          <w:pgSz w:w="16840" w:h="11910" w:orient="landscape"/>
          <w:pgMar w:header="0" w:footer="0" w:top="980" w:bottom="280" w:left="1060" w:right="1180"/>
        </w:sectPr>
      </w:pPr>
    </w:p>
    <w:p>
      <w:pPr>
        <w:pStyle w:val="BodyText"/>
        <w:spacing w:before="78"/>
        <w:ind w:right="111"/>
        <w:jc w:val="right"/>
      </w:pPr>
      <w:r>
        <w:rPr>
          <w:spacing w:val="-5"/>
        </w:rPr>
        <w:t>84</w:t>
      </w:r>
    </w:p>
    <w:p>
      <w:pPr>
        <w:pStyle w:val="BodyText"/>
      </w:pPr>
    </w:p>
    <w:p>
      <w:pPr>
        <w:pStyle w:val="BodyText"/>
      </w:pPr>
    </w:p>
    <w:p>
      <w:pPr>
        <w:pStyle w:val="BodyText"/>
        <w:spacing w:before="24"/>
      </w:pPr>
    </w:p>
    <w:p>
      <w:pPr>
        <w:pStyle w:val="BodyText"/>
        <w:spacing w:line="480" w:lineRule="auto" w:before="1"/>
        <w:ind w:left="480" w:right="109"/>
        <w:jc w:val="both"/>
      </w:pPr>
      <w:r>
        <w:rPr/>
        <w:t>Table 4.5 shows the mean </w:t>
      </w:r>
      <w:r>
        <w:rPr>
          <w:u w:val="single"/>
        </w:rPr>
        <w:t>+</w:t>
      </w:r>
      <w:r>
        <w:rPr/>
        <w:t> S.D of heavy metals in KP and Obisco beverages, Ogidi (Dry season). It was observed that nickel, copper, gold, manganese, tin and silver were below the detection limit (BDL) of the instrument and were not detected from the effluent samples from both industries in the dry season, but were detected in the rainy season (Table 4.2). Total mean levels of Hg were highest at P</w:t>
      </w:r>
      <w:r>
        <w:rPr>
          <w:vertAlign w:val="subscript"/>
        </w:rPr>
        <w:t>3</w:t>
      </w:r>
      <w:r>
        <w:rPr>
          <w:vertAlign w:val="baseline"/>
        </w:rPr>
        <w:t> in KP effluent while for Obisco effluent the highest mean concentration of Hg was obtained at P</w:t>
      </w:r>
      <w:r>
        <w:rPr>
          <w:vertAlign w:val="subscript"/>
        </w:rPr>
        <w:t>2</w:t>
      </w:r>
      <w:r>
        <w:rPr>
          <w:vertAlign w:val="baseline"/>
        </w:rPr>
        <w:t>. In both effluents, the points of discharge of the effluents (P</w:t>
      </w:r>
      <w:r>
        <w:rPr>
          <w:vertAlign w:val="subscript"/>
        </w:rPr>
        <w:t>1</w:t>
      </w:r>
      <w:r>
        <w:rPr>
          <w:vertAlign w:val="baseline"/>
        </w:rPr>
        <w:t>) recorded the least mean concentrations of Hg.</w:t>
      </w:r>
      <w:r>
        <w:rPr>
          <w:spacing w:val="40"/>
          <w:vertAlign w:val="baseline"/>
        </w:rPr>
        <w:t> </w:t>
      </w:r>
      <w:r>
        <w:rPr>
          <w:vertAlign w:val="baseline"/>
        </w:rPr>
        <w:t>Again, the total mean levels of Zn obtained from these effluents (dry</w:t>
      </w:r>
      <w:r>
        <w:rPr>
          <w:spacing w:val="-3"/>
          <w:vertAlign w:val="baseline"/>
        </w:rPr>
        <w:t> </w:t>
      </w:r>
      <w:r>
        <w:rPr>
          <w:vertAlign w:val="baseline"/>
        </w:rPr>
        <w:t>season) were higher than the total mean concentrations of Zn obtained in the rainy season. The levels of this heavy metal was highest at P</w:t>
      </w:r>
      <w:r>
        <w:rPr>
          <w:vertAlign w:val="subscript"/>
        </w:rPr>
        <w:t>2</w:t>
      </w:r>
      <w:r>
        <w:rPr>
          <w:vertAlign w:val="baseline"/>
        </w:rPr>
        <w:t> in KP effluent (11.558</w:t>
      </w:r>
      <w:r>
        <w:rPr>
          <w:u w:val="single"/>
          <w:vertAlign w:val="baseline"/>
        </w:rPr>
        <w:t>+</w:t>
      </w:r>
      <w:r>
        <w:rPr>
          <w:vertAlign w:val="baseline"/>
        </w:rPr>
        <w:t>0.182mg/l, dry season), while in Obisco effluent, the highest level of Zn was obtained at the point of discharge of the effluent (P</w:t>
      </w:r>
      <w:r>
        <w:rPr>
          <w:vertAlign w:val="subscript"/>
        </w:rPr>
        <w:t>1</w:t>
      </w:r>
      <w:r>
        <w:rPr>
          <w:vertAlign w:val="baseline"/>
        </w:rPr>
        <w:t>) in the same season. This was also the same with other heavy metals as no particular order was observed in the occurrence of these heavy metals in the two effluents monitored.</w:t>
      </w:r>
    </w:p>
    <w:p>
      <w:pPr>
        <w:spacing w:after="0" w:line="480" w:lineRule="auto"/>
        <w:jc w:val="both"/>
        <w:sectPr>
          <w:headerReference w:type="default" r:id="rId21"/>
          <w:pgSz w:w="11910" w:h="16840"/>
          <w:pgMar w:header="0" w:footer="0" w:top="620" w:bottom="280" w:left="1680" w:right="1180"/>
        </w:sectPr>
      </w:pPr>
    </w:p>
    <w:p>
      <w:pPr>
        <w:pStyle w:val="BodyText"/>
        <w:spacing w:before="63"/>
        <w:ind w:right="113"/>
        <w:jc w:val="right"/>
      </w:pPr>
      <w:r>
        <w:rPr>
          <w:spacing w:val="-5"/>
        </w:rPr>
        <w:t>85</w:t>
      </w:r>
    </w:p>
    <w:p>
      <w:pPr>
        <w:pStyle w:val="BodyText"/>
        <w:spacing w:before="29"/>
      </w:pPr>
    </w:p>
    <w:p>
      <w:pPr>
        <w:pStyle w:val="Heading1"/>
        <w:tabs>
          <w:tab w:pos="2496" w:val="left" w:leader="none"/>
          <w:tab w:pos="3261" w:val="left" w:leader="none"/>
          <w:tab w:pos="9512" w:val="left" w:leader="none"/>
          <w:tab w:pos="13225" w:val="left" w:leader="none"/>
          <w:tab w:pos="14529" w:val="left" w:leader="none"/>
        </w:tabs>
        <w:spacing w:line="247" w:lineRule="auto"/>
        <w:ind w:left="230" w:right="243" w:firstLine="825"/>
      </w:pPr>
      <w:r>
        <w:rPr/>
        <mc:AlternateContent>
          <mc:Choice Requires="wps">
            <w:drawing>
              <wp:anchor distT="0" distB="0" distL="0" distR="0" allowOverlap="1" layoutInCell="1" locked="0" behindDoc="0" simplePos="0" relativeHeight="15741952">
                <wp:simplePos x="0" y="0"/>
                <wp:positionH relativeFrom="page">
                  <wp:posOffset>230124</wp:posOffset>
                </wp:positionH>
                <wp:positionV relativeFrom="paragraph">
                  <wp:posOffset>177575</wp:posOffset>
                </wp:positionV>
                <wp:extent cx="9624060" cy="635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9624060" cy="6350"/>
                        </a:xfrm>
                        <a:custGeom>
                          <a:avLst/>
                          <a:gdLst/>
                          <a:ahLst/>
                          <a:cxnLst/>
                          <a:rect l="l" t="t" r="r" b="b"/>
                          <a:pathLst>
                            <a:path w="9624060" h="6350">
                              <a:moveTo>
                                <a:pt x="4708144" y="0"/>
                              </a:moveTo>
                              <a:lnTo>
                                <a:pt x="1277366" y="0"/>
                              </a:lnTo>
                              <a:lnTo>
                                <a:pt x="1271270" y="0"/>
                              </a:lnTo>
                              <a:lnTo>
                                <a:pt x="0" y="0"/>
                              </a:lnTo>
                              <a:lnTo>
                                <a:pt x="0" y="6096"/>
                              </a:lnTo>
                              <a:lnTo>
                                <a:pt x="1271270" y="6096"/>
                              </a:lnTo>
                              <a:lnTo>
                                <a:pt x="1277366" y="6096"/>
                              </a:lnTo>
                              <a:lnTo>
                                <a:pt x="4708144" y="6096"/>
                              </a:lnTo>
                              <a:lnTo>
                                <a:pt x="4708144" y="0"/>
                              </a:lnTo>
                              <a:close/>
                            </a:path>
                            <a:path w="9624060" h="6350">
                              <a:moveTo>
                                <a:pt x="8258289" y="0"/>
                              </a:moveTo>
                              <a:lnTo>
                                <a:pt x="8252206" y="0"/>
                              </a:lnTo>
                              <a:lnTo>
                                <a:pt x="4714367" y="0"/>
                              </a:lnTo>
                              <a:lnTo>
                                <a:pt x="4708271" y="0"/>
                              </a:lnTo>
                              <a:lnTo>
                                <a:pt x="4708271" y="6096"/>
                              </a:lnTo>
                              <a:lnTo>
                                <a:pt x="4714367" y="6096"/>
                              </a:lnTo>
                              <a:lnTo>
                                <a:pt x="8252206" y="6096"/>
                              </a:lnTo>
                              <a:lnTo>
                                <a:pt x="8258289" y="6096"/>
                              </a:lnTo>
                              <a:lnTo>
                                <a:pt x="8258289" y="0"/>
                              </a:lnTo>
                              <a:close/>
                            </a:path>
                            <a:path w="9624060" h="6350">
                              <a:moveTo>
                                <a:pt x="9623806" y="0"/>
                              </a:moveTo>
                              <a:lnTo>
                                <a:pt x="8258302" y="0"/>
                              </a:lnTo>
                              <a:lnTo>
                                <a:pt x="8258302" y="6096"/>
                              </a:lnTo>
                              <a:lnTo>
                                <a:pt x="9623806" y="6096"/>
                              </a:lnTo>
                              <a:lnTo>
                                <a:pt x="96238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120001pt;margin-top:13.982319pt;width:757.8pt;height:.5pt;mso-position-horizontal-relative:page;mso-position-vertical-relative:paragraph;z-index:15741952" id="docshape27" coordorigin="362,280" coordsize="15156,10" path="m7777,280l2374,280,2364,280,362,280,362,289,2364,289,2374,289,7777,289,7777,280xm13368,280l13358,280,7787,280,7777,280,7777,289,7787,289,13358,289,13368,289,13368,280xm15518,280l13368,280,13368,289,15518,289,15518,280xe" filled="true" fillcolor="#000000" stroked="false">
                <v:path arrowok="t"/>
                <v:fill type="solid"/>
                <w10:wrap type="none"/>
              </v:shape>
            </w:pict>
          </mc:Fallback>
        </mc:AlternateContent>
      </w:r>
      <w:r>
        <w:rPr/>
        <w:t>Table 4.6</w:t>
        <w:tab/>
        <w:t>Mean levels of heavy metal (mg/l) in effluents during dry season for Golden Vegetable Oil, Onitsha and RIMCO, Nnewi Heavy </w:t>
      </w:r>
      <w:r>
        <w:rPr>
          <w:spacing w:val="-2"/>
        </w:rPr>
        <w:t>Metal</w:t>
      </w:r>
      <w:r>
        <w:rPr/>
        <w:tab/>
        <w:tab/>
        <w:t>Golden</w:t>
      </w:r>
      <w:r>
        <w:rPr>
          <w:spacing w:val="-1"/>
        </w:rPr>
        <w:t> </w:t>
      </w:r>
      <w:r>
        <w:rPr/>
        <w:t>Vegetable</w:t>
      </w:r>
      <w:r>
        <w:rPr>
          <w:spacing w:val="-2"/>
        </w:rPr>
        <w:t> </w:t>
      </w:r>
      <w:r>
        <w:rPr/>
        <w:t>Oil,</w:t>
      </w:r>
      <w:r>
        <w:rPr>
          <w:spacing w:val="-1"/>
        </w:rPr>
        <w:t> </w:t>
      </w:r>
      <w:r>
        <w:rPr>
          <w:spacing w:val="-2"/>
        </w:rPr>
        <w:t>Onitsha</w:t>
      </w:r>
      <w:r>
        <w:rPr/>
        <w:tab/>
        <w:t>RIMCO,</w:t>
      </w:r>
      <w:r>
        <w:rPr>
          <w:spacing w:val="-3"/>
        </w:rPr>
        <w:t> </w:t>
      </w:r>
      <w:r>
        <w:rPr>
          <w:spacing w:val="-2"/>
        </w:rPr>
        <w:t>Nnewi</w:t>
      </w:r>
      <w:r>
        <w:rPr/>
        <w:tab/>
      </w:r>
      <w:r>
        <w:rPr>
          <w:spacing w:val="-2"/>
        </w:rPr>
        <w:t>FMEnv</w:t>
      </w:r>
      <w:r>
        <w:rPr/>
        <w:tab/>
      </w:r>
      <w:r>
        <w:rPr>
          <w:spacing w:val="-2"/>
        </w:rPr>
        <w:t>(1991)</w:t>
      </w:r>
    </w:p>
    <w:p>
      <w:pPr>
        <w:tabs>
          <w:tab w:pos="14597" w:val="left" w:leader="none"/>
        </w:tabs>
        <w:spacing w:line="240" w:lineRule="auto" w:before="0" w:after="13"/>
        <w:ind w:left="13226" w:right="242" w:firstLine="0"/>
        <w:jc w:val="left"/>
        <w:rPr>
          <w:b/>
          <w:sz w:val="24"/>
        </w:rPr>
      </w:pPr>
      <w:r>
        <w:rPr>
          <w:b/>
          <w:spacing w:val="-2"/>
          <w:sz w:val="24"/>
        </w:rPr>
        <w:t>Effluent</w:t>
      </w:r>
      <w:r>
        <w:rPr>
          <w:b/>
          <w:sz w:val="24"/>
        </w:rPr>
        <w:tab/>
      </w:r>
      <w:r>
        <w:rPr>
          <w:b/>
          <w:spacing w:val="-4"/>
          <w:sz w:val="24"/>
        </w:rPr>
        <w:t>Limit </w:t>
      </w:r>
      <w:r>
        <w:rPr>
          <w:b/>
          <w:spacing w:val="-2"/>
          <w:sz w:val="24"/>
        </w:rPr>
        <w:t>(mg/L)</w:t>
      </w:r>
    </w:p>
    <w:tbl>
      <w:tblPr>
        <w:tblW w:w="0" w:type="auto"/>
        <w:jc w:val="left"/>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6"/>
        <w:gridCol w:w="1676"/>
        <w:gridCol w:w="1761"/>
        <w:gridCol w:w="1846"/>
        <w:gridCol w:w="1950"/>
        <w:gridCol w:w="1784"/>
        <w:gridCol w:w="1845"/>
        <w:gridCol w:w="2360"/>
      </w:tblGrid>
      <w:tr>
        <w:trPr>
          <w:trHeight w:val="307" w:hRule="atLeast"/>
        </w:trPr>
        <w:tc>
          <w:tcPr>
            <w:tcW w:w="1946" w:type="dxa"/>
          </w:tcPr>
          <w:p>
            <w:pPr>
              <w:pStyle w:val="TableParagraph"/>
              <w:rPr>
                <w:sz w:val="22"/>
              </w:rPr>
            </w:pPr>
          </w:p>
        </w:tc>
        <w:tc>
          <w:tcPr>
            <w:tcW w:w="1676" w:type="dxa"/>
          </w:tcPr>
          <w:p>
            <w:pPr>
              <w:pStyle w:val="TableParagraph"/>
              <w:spacing w:line="266" w:lineRule="exact"/>
              <w:ind w:left="178"/>
              <w:rPr>
                <w:b/>
                <w:sz w:val="24"/>
              </w:rPr>
            </w:pPr>
            <w:r>
              <w:rPr>
                <w:b/>
                <w:spacing w:val="-5"/>
                <w:sz w:val="24"/>
              </w:rPr>
              <w:t>P</w:t>
            </w:r>
            <w:r>
              <w:rPr>
                <w:b/>
                <w:spacing w:val="-5"/>
                <w:sz w:val="24"/>
                <w:vertAlign w:val="subscript"/>
              </w:rPr>
              <w:t>1</w:t>
            </w:r>
          </w:p>
        </w:tc>
        <w:tc>
          <w:tcPr>
            <w:tcW w:w="1761" w:type="dxa"/>
          </w:tcPr>
          <w:p>
            <w:pPr>
              <w:pStyle w:val="TableParagraph"/>
              <w:spacing w:line="266" w:lineRule="exact"/>
              <w:ind w:left="223"/>
              <w:rPr>
                <w:b/>
                <w:sz w:val="24"/>
              </w:rPr>
            </w:pPr>
            <w:r>
              <w:rPr>
                <w:b/>
                <w:spacing w:val="-5"/>
                <w:sz w:val="24"/>
              </w:rPr>
              <w:t>P</w:t>
            </w:r>
            <w:r>
              <w:rPr>
                <w:b/>
                <w:spacing w:val="-5"/>
                <w:sz w:val="24"/>
                <w:vertAlign w:val="subscript"/>
              </w:rPr>
              <w:t>2</w:t>
            </w:r>
          </w:p>
        </w:tc>
        <w:tc>
          <w:tcPr>
            <w:tcW w:w="1846" w:type="dxa"/>
          </w:tcPr>
          <w:p>
            <w:pPr>
              <w:pStyle w:val="TableParagraph"/>
              <w:spacing w:line="266" w:lineRule="exact"/>
              <w:ind w:left="262"/>
              <w:rPr>
                <w:b/>
                <w:sz w:val="24"/>
              </w:rPr>
            </w:pPr>
            <w:r>
              <w:rPr>
                <w:b/>
                <w:spacing w:val="-5"/>
                <w:sz w:val="24"/>
              </w:rPr>
              <w:t>P</w:t>
            </w:r>
            <w:r>
              <w:rPr>
                <w:b/>
                <w:spacing w:val="-5"/>
                <w:sz w:val="24"/>
                <w:vertAlign w:val="subscript"/>
              </w:rPr>
              <w:t>3</w:t>
            </w:r>
          </w:p>
        </w:tc>
        <w:tc>
          <w:tcPr>
            <w:tcW w:w="1950" w:type="dxa"/>
          </w:tcPr>
          <w:p>
            <w:pPr>
              <w:pStyle w:val="TableParagraph"/>
              <w:spacing w:line="266" w:lineRule="exact"/>
              <w:ind w:left="307"/>
              <w:rPr>
                <w:b/>
                <w:sz w:val="24"/>
              </w:rPr>
            </w:pPr>
            <w:r>
              <w:rPr>
                <w:b/>
                <w:spacing w:val="-5"/>
                <w:sz w:val="24"/>
              </w:rPr>
              <w:t>P</w:t>
            </w:r>
            <w:r>
              <w:rPr>
                <w:b/>
                <w:spacing w:val="-5"/>
                <w:sz w:val="24"/>
                <w:vertAlign w:val="subscript"/>
              </w:rPr>
              <w:t>1</w:t>
            </w:r>
          </w:p>
        </w:tc>
        <w:tc>
          <w:tcPr>
            <w:tcW w:w="1784" w:type="dxa"/>
          </w:tcPr>
          <w:p>
            <w:pPr>
              <w:pStyle w:val="TableParagraph"/>
              <w:spacing w:line="266" w:lineRule="exact"/>
              <w:ind w:left="247"/>
              <w:rPr>
                <w:b/>
                <w:sz w:val="24"/>
              </w:rPr>
            </w:pPr>
            <w:r>
              <w:rPr>
                <w:b/>
                <w:spacing w:val="-5"/>
                <w:sz w:val="24"/>
              </w:rPr>
              <w:t>P</w:t>
            </w:r>
            <w:r>
              <w:rPr>
                <w:b/>
                <w:spacing w:val="-5"/>
                <w:sz w:val="24"/>
                <w:vertAlign w:val="subscript"/>
              </w:rPr>
              <w:t>2</w:t>
            </w:r>
          </w:p>
        </w:tc>
        <w:tc>
          <w:tcPr>
            <w:tcW w:w="1845" w:type="dxa"/>
          </w:tcPr>
          <w:p>
            <w:pPr>
              <w:pStyle w:val="TableParagraph"/>
              <w:spacing w:line="266" w:lineRule="exact"/>
              <w:ind w:left="263"/>
              <w:rPr>
                <w:b/>
                <w:sz w:val="24"/>
              </w:rPr>
            </w:pPr>
            <w:r>
              <w:rPr>
                <w:b/>
                <w:spacing w:val="-5"/>
                <w:sz w:val="24"/>
              </w:rPr>
              <w:t>P</w:t>
            </w:r>
            <w:r>
              <w:rPr>
                <w:b/>
                <w:spacing w:val="-5"/>
                <w:sz w:val="24"/>
                <w:vertAlign w:val="subscript"/>
              </w:rPr>
              <w:t>3</w:t>
            </w:r>
          </w:p>
        </w:tc>
        <w:tc>
          <w:tcPr>
            <w:tcW w:w="2360" w:type="dxa"/>
          </w:tcPr>
          <w:p>
            <w:pPr>
              <w:pStyle w:val="TableParagraph"/>
              <w:rPr>
                <w:sz w:val="22"/>
              </w:rPr>
            </w:pPr>
          </w:p>
        </w:tc>
      </w:tr>
      <w:tr>
        <w:trPr>
          <w:trHeight w:val="331" w:hRule="atLeast"/>
        </w:trPr>
        <w:tc>
          <w:tcPr>
            <w:tcW w:w="1946" w:type="dxa"/>
          </w:tcPr>
          <w:p>
            <w:pPr>
              <w:pStyle w:val="TableParagraph"/>
              <w:spacing w:before="18"/>
              <w:ind w:left="122"/>
              <w:rPr>
                <w:sz w:val="24"/>
              </w:rPr>
            </w:pPr>
            <w:r>
              <w:rPr>
                <w:sz w:val="24"/>
              </w:rPr>
              <w:t>Mercury</w:t>
            </w:r>
            <w:r>
              <w:rPr>
                <w:spacing w:val="-3"/>
                <w:sz w:val="24"/>
              </w:rPr>
              <w:t> </w:t>
            </w:r>
            <w:r>
              <w:rPr>
                <w:spacing w:val="-4"/>
                <w:sz w:val="24"/>
              </w:rPr>
              <w:t>(Hg)</w:t>
            </w:r>
          </w:p>
        </w:tc>
        <w:tc>
          <w:tcPr>
            <w:tcW w:w="1676" w:type="dxa"/>
          </w:tcPr>
          <w:p>
            <w:pPr>
              <w:pStyle w:val="TableParagraph"/>
              <w:spacing w:before="18"/>
              <w:ind w:left="178"/>
              <w:rPr>
                <w:sz w:val="24"/>
              </w:rPr>
            </w:pPr>
            <w:r>
              <w:rPr>
                <w:sz w:val="24"/>
              </w:rPr>
              <w:t>3.348</w:t>
            </w:r>
            <w:r>
              <w:rPr>
                <w:sz w:val="24"/>
                <w:u w:val="single"/>
              </w:rPr>
              <w:t>+</w:t>
            </w:r>
            <w:r>
              <w:rPr>
                <w:spacing w:val="-1"/>
                <w:sz w:val="24"/>
              </w:rPr>
              <w:t> </w:t>
            </w:r>
            <w:r>
              <w:rPr>
                <w:spacing w:val="-2"/>
                <w:sz w:val="24"/>
              </w:rPr>
              <w:t>0.367</w:t>
            </w:r>
          </w:p>
        </w:tc>
        <w:tc>
          <w:tcPr>
            <w:tcW w:w="1761" w:type="dxa"/>
          </w:tcPr>
          <w:p>
            <w:pPr>
              <w:pStyle w:val="TableParagraph"/>
              <w:spacing w:before="18"/>
              <w:ind w:left="223"/>
              <w:rPr>
                <w:sz w:val="24"/>
              </w:rPr>
            </w:pPr>
            <w:r>
              <w:rPr>
                <w:sz w:val="24"/>
              </w:rPr>
              <w:t>1.090</w:t>
            </w:r>
            <w:r>
              <w:rPr>
                <w:sz w:val="24"/>
                <w:u w:val="single"/>
              </w:rPr>
              <w:t>+</w:t>
            </w:r>
            <w:r>
              <w:rPr>
                <w:spacing w:val="-1"/>
                <w:sz w:val="24"/>
              </w:rPr>
              <w:t> </w:t>
            </w:r>
            <w:r>
              <w:rPr>
                <w:spacing w:val="-2"/>
                <w:sz w:val="24"/>
              </w:rPr>
              <w:t>0.340</w:t>
            </w:r>
          </w:p>
        </w:tc>
        <w:tc>
          <w:tcPr>
            <w:tcW w:w="1846" w:type="dxa"/>
          </w:tcPr>
          <w:p>
            <w:pPr>
              <w:pStyle w:val="TableParagraph"/>
              <w:spacing w:before="18"/>
              <w:ind w:left="262"/>
              <w:rPr>
                <w:sz w:val="24"/>
              </w:rPr>
            </w:pPr>
            <w:r>
              <w:rPr>
                <w:sz w:val="24"/>
              </w:rPr>
              <w:t>4.145</w:t>
            </w:r>
            <w:r>
              <w:rPr>
                <w:sz w:val="24"/>
                <w:u w:val="single"/>
              </w:rPr>
              <w:t>+</w:t>
            </w:r>
            <w:r>
              <w:rPr>
                <w:spacing w:val="-1"/>
                <w:sz w:val="24"/>
              </w:rPr>
              <w:t> </w:t>
            </w:r>
            <w:r>
              <w:rPr>
                <w:spacing w:val="-2"/>
                <w:sz w:val="24"/>
              </w:rPr>
              <w:t>0.500</w:t>
            </w:r>
          </w:p>
        </w:tc>
        <w:tc>
          <w:tcPr>
            <w:tcW w:w="1950" w:type="dxa"/>
          </w:tcPr>
          <w:p>
            <w:pPr>
              <w:pStyle w:val="TableParagraph"/>
              <w:spacing w:before="18"/>
              <w:ind w:left="307"/>
              <w:rPr>
                <w:sz w:val="24"/>
              </w:rPr>
            </w:pPr>
            <w:r>
              <w:rPr>
                <w:sz w:val="24"/>
              </w:rPr>
              <w:t>0.70</w:t>
            </w:r>
            <w:r>
              <w:rPr>
                <w:sz w:val="24"/>
                <w:u w:val="single"/>
              </w:rPr>
              <w:t>+</w:t>
            </w:r>
            <w:r>
              <w:rPr>
                <w:spacing w:val="-1"/>
                <w:sz w:val="24"/>
              </w:rPr>
              <w:t> </w:t>
            </w:r>
            <w:r>
              <w:rPr>
                <w:spacing w:val="-2"/>
                <w:sz w:val="24"/>
              </w:rPr>
              <w:t>0.325</w:t>
            </w:r>
          </w:p>
        </w:tc>
        <w:tc>
          <w:tcPr>
            <w:tcW w:w="1784" w:type="dxa"/>
          </w:tcPr>
          <w:p>
            <w:pPr>
              <w:pStyle w:val="TableParagraph"/>
              <w:spacing w:before="18"/>
              <w:ind w:left="247"/>
              <w:rPr>
                <w:sz w:val="24"/>
              </w:rPr>
            </w:pPr>
            <w:r>
              <w:rPr>
                <w:sz w:val="24"/>
              </w:rPr>
              <w:t>0.553</w:t>
            </w:r>
            <w:r>
              <w:rPr>
                <w:sz w:val="24"/>
                <w:u w:val="single"/>
              </w:rPr>
              <w:t>+</w:t>
            </w:r>
            <w:r>
              <w:rPr>
                <w:spacing w:val="-1"/>
                <w:sz w:val="24"/>
              </w:rPr>
              <w:t> </w:t>
            </w:r>
            <w:r>
              <w:rPr>
                <w:spacing w:val="-2"/>
                <w:sz w:val="24"/>
              </w:rPr>
              <w:t>0.065</w:t>
            </w:r>
          </w:p>
        </w:tc>
        <w:tc>
          <w:tcPr>
            <w:tcW w:w="1845" w:type="dxa"/>
          </w:tcPr>
          <w:p>
            <w:pPr>
              <w:pStyle w:val="TableParagraph"/>
              <w:spacing w:before="18"/>
              <w:ind w:left="263"/>
              <w:rPr>
                <w:sz w:val="24"/>
              </w:rPr>
            </w:pPr>
            <w:r>
              <w:rPr>
                <w:sz w:val="24"/>
              </w:rPr>
              <w:t>1.310</w:t>
            </w:r>
            <w:r>
              <w:rPr>
                <w:sz w:val="24"/>
                <w:u w:val="single"/>
              </w:rPr>
              <w:t>+</w:t>
            </w:r>
            <w:r>
              <w:rPr>
                <w:spacing w:val="-1"/>
                <w:sz w:val="24"/>
              </w:rPr>
              <w:t> </w:t>
            </w:r>
            <w:r>
              <w:rPr>
                <w:spacing w:val="-2"/>
                <w:sz w:val="24"/>
              </w:rPr>
              <w:t>0.167</w:t>
            </w:r>
          </w:p>
        </w:tc>
        <w:tc>
          <w:tcPr>
            <w:tcW w:w="2360" w:type="dxa"/>
          </w:tcPr>
          <w:p>
            <w:pPr>
              <w:pStyle w:val="TableParagraph"/>
              <w:spacing w:before="18"/>
              <w:ind w:left="309"/>
              <w:rPr>
                <w:sz w:val="24"/>
              </w:rPr>
            </w:pPr>
            <w:r>
              <w:rPr>
                <w:spacing w:val="-4"/>
                <w:sz w:val="24"/>
              </w:rPr>
              <w:t>0.05</w:t>
            </w:r>
          </w:p>
        </w:tc>
      </w:tr>
      <w:tr>
        <w:trPr>
          <w:trHeight w:val="341" w:hRule="atLeast"/>
        </w:trPr>
        <w:tc>
          <w:tcPr>
            <w:tcW w:w="1946" w:type="dxa"/>
          </w:tcPr>
          <w:p>
            <w:pPr>
              <w:pStyle w:val="TableParagraph"/>
              <w:spacing w:before="27"/>
              <w:ind w:left="122"/>
              <w:rPr>
                <w:sz w:val="24"/>
              </w:rPr>
            </w:pPr>
            <w:r>
              <w:rPr>
                <w:sz w:val="24"/>
              </w:rPr>
              <w:t>Nickel</w:t>
            </w:r>
            <w:r>
              <w:rPr>
                <w:spacing w:val="-4"/>
                <w:sz w:val="24"/>
              </w:rPr>
              <w:t> (Ni)</w:t>
            </w:r>
          </w:p>
        </w:tc>
        <w:tc>
          <w:tcPr>
            <w:tcW w:w="1676" w:type="dxa"/>
          </w:tcPr>
          <w:p>
            <w:pPr>
              <w:pStyle w:val="TableParagraph"/>
              <w:spacing w:before="27"/>
              <w:ind w:left="178"/>
              <w:rPr>
                <w:sz w:val="24"/>
              </w:rPr>
            </w:pPr>
            <w:r>
              <w:rPr>
                <w:spacing w:val="-5"/>
                <w:sz w:val="24"/>
              </w:rPr>
              <w:t>BDL</w:t>
            </w:r>
          </w:p>
        </w:tc>
        <w:tc>
          <w:tcPr>
            <w:tcW w:w="1761" w:type="dxa"/>
          </w:tcPr>
          <w:p>
            <w:pPr>
              <w:pStyle w:val="TableParagraph"/>
              <w:spacing w:before="27"/>
              <w:ind w:left="223"/>
              <w:rPr>
                <w:sz w:val="24"/>
              </w:rPr>
            </w:pPr>
            <w:r>
              <w:rPr>
                <w:spacing w:val="-5"/>
                <w:sz w:val="24"/>
              </w:rPr>
              <w:t>BDL</w:t>
            </w:r>
          </w:p>
        </w:tc>
        <w:tc>
          <w:tcPr>
            <w:tcW w:w="1846" w:type="dxa"/>
          </w:tcPr>
          <w:p>
            <w:pPr>
              <w:pStyle w:val="TableParagraph"/>
              <w:spacing w:before="27"/>
              <w:ind w:left="262"/>
              <w:rPr>
                <w:sz w:val="24"/>
              </w:rPr>
            </w:pPr>
            <w:r>
              <w:rPr>
                <w:spacing w:val="-5"/>
                <w:sz w:val="24"/>
              </w:rPr>
              <w:t>BDL</w:t>
            </w:r>
          </w:p>
        </w:tc>
        <w:tc>
          <w:tcPr>
            <w:tcW w:w="1950" w:type="dxa"/>
          </w:tcPr>
          <w:p>
            <w:pPr>
              <w:pStyle w:val="TableParagraph"/>
              <w:spacing w:before="27"/>
              <w:ind w:left="307"/>
              <w:rPr>
                <w:sz w:val="24"/>
              </w:rPr>
            </w:pPr>
            <w:r>
              <w:rPr>
                <w:spacing w:val="-5"/>
                <w:sz w:val="24"/>
              </w:rPr>
              <w:t>BDL</w:t>
            </w:r>
          </w:p>
        </w:tc>
        <w:tc>
          <w:tcPr>
            <w:tcW w:w="1784" w:type="dxa"/>
          </w:tcPr>
          <w:p>
            <w:pPr>
              <w:pStyle w:val="TableParagraph"/>
              <w:spacing w:before="27"/>
              <w:ind w:left="247"/>
              <w:rPr>
                <w:sz w:val="24"/>
              </w:rPr>
            </w:pPr>
            <w:r>
              <w:rPr>
                <w:spacing w:val="-5"/>
                <w:sz w:val="24"/>
              </w:rPr>
              <w:t>BDL</w:t>
            </w:r>
          </w:p>
        </w:tc>
        <w:tc>
          <w:tcPr>
            <w:tcW w:w="1845" w:type="dxa"/>
          </w:tcPr>
          <w:p>
            <w:pPr>
              <w:pStyle w:val="TableParagraph"/>
              <w:spacing w:before="27"/>
              <w:ind w:left="263"/>
              <w:rPr>
                <w:sz w:val="24"/>
              </w:rPr>
            </w:pPr>
            <w:r>
              <w:rPr>
                <w:spacing w:val="-5"/>
                <w:sz w:val="24"/>
              </w:rPr>
              <w:t>BDL</w:t>
            </w:r>
          </w:p>
        </w:tc>
        <w:tc>
          <w:tcPr>
            <w:tcW w:w="2360" w:type="dxa"/>
          </w:tcPr>
          <w:p>
            <w:pPr>
              <w:pStyle w:val="TableParagraph"/>
              <w:spacing w:before="27"/>
              <w:ind w:left="309"/>
              <w:rPr>
                <w:sz w:val="24"/>
              </w:rPr>
            </w:pPr>
            <w:r>
              <w:rPr>
                <w:spacing w:val="-4"/>
                <w:sz w:val="24"/>
              </w:rPr>
              <w:t>&lt;1.0</w:t>
            </w:r>
          </w:p>
        </w:tc>
      </w:tr>
      <w:tr>
        <w:trPr>
          <w:trHeight w:val="339" w:hRule="atLeast"/>
        </w:trPr>
        <w:tc>
          <w:tcPr>
            <w:tcW w:w="1946" w:type="dxa"/>
          </w:tcPr>
          <w:p>
            <w:pPr>
              <w:pStyle w:val="TableParagraph"/>
              <w:spacing w:before="27"/>
              <w:ind w:left="122"/>
              <w:rPr>
                <w:sz w:val="24"/>
              </w:rPr>
            </w:pPr>
            <w:r>
              <w:rPr>
                <w:sz w:val="24"/>
              </w:rPr>
              <w:t>Copper</w:t>
            </w:r>
            <w:r>
              <w:rPr>
                <w:spacing w:val="-3"/>
                <w:sz w:val="24"/>
              </w:rPr>
              <w:t> </w:t>
            </w:r>
            <w:r>
              <w:rPr>
                <w:spacing w:val="-4"/>
                <w:sz w:val="24"/>
              </w:rPr>
              <w:t>(Cu)</w:t>
            </w:r>
          </w:p>
        </w:tc>
        <w:tc>
          <w:tcPr>
            <w:tcW w:w="1676" w:type="dxa"/>
          </w:tcPr>
          <w:p>
            <w:pPr>
              <w:pStyle w:val="TableParagraph"/>
              <w:spacing w:before="27"/>
              <w:ind w:left="178"/>
              <w:rPr>
                <w:sz w:val="24"/>
              </w:rPr>
            </w:pPr>
            <w:r>
              <w:rPr>
                <w:spacing w:val="-5"/>
                <w:sz w:val="24"/>
              </w:rPr>
              <w:t>BDL</w:t>
            </w:r>
          </w:p>
        </w:tc>
        <w:tc>
          <w:tcPr>
            <w:tcW w:w="1761" w:type="dxa"/>
          </w:tcPr>
          <w:p>
            <w:pPr>
              <w:pStyle w:val="TableParagraph"/>
              <w:spacing w:before="27"/>
              <w:ind w:left="223"/>
              <w:rPr>
                <w:sz w:val="24"/>
              </w:rPr>
            </w:pPr>
            <w:r>
              <w:rPr>
                <w:spacing w:val="-5"/>
                <w:sz w:val="24"/>
              </w:rPr>
              <w:t>BDL</w:t>
            </w:r>
          </w:p>
        </w:tc>
        <w:tc>
          <w:tcPr>
            <w:tcW w:w="1846" w:type="dxa"/>
          </w:tcPr>
          <w:p>
            <w:pPr>
              <w:pStyle w:val="TableParagraph"/>
              <w:spacing w:before="27"/>
              <w:ind w:left="262"/>
              <w:rPr>
                <w:sz w:val="24"/>
              </w:rPr>
            </w:pPr>
            <w:r>
              <w:rPr>
                <w:spacing w:val="-5"/>
                <w:sz w:val="24"/>
              </w:rPr>
              <w:t>BDL</w:t>
            </w:r>
          </w:p>
        </w:tc>
        <w:tc>
          <w:tcPr>
            <w:tcW w:w="1950" w:type="dxa"/>
          </w:tcPr>
          <w:p>
            <w:pPr>
              <w:pStyle w:val="TableParagraph"/>
              <w:spacing w:before="27"/>
              <w:ind w:left="307"/>
              <w:rPr>
                <w:sz w:val="24"/>
              </w:rPr>
            </w:pPr>
            <w:r>
              <w:rPr>
                <w:spacing w:val="-5"/>
                <w:sz w:val="24"/>
              </w:rPr>
              <w:t>BDL</w:t>
            </w:r>
          </w:p>
        </w:tc>
        <w:tc>
          <w:tcPr>
            <w:tcW w:w="1784" w:type="dxa"/>
          </w:tcPr>
          <w:p>
            <w:pPr>
              <w:pStyle w:val="TableParagraph"/>
              <w:spacing w:before="27"/>
              <w:ind w:left="247"/>
              <w:rPr>
                <w:sz w:val="24"/>
              </w:rPr>
            </w:pPr>
            <w:r>
              <w:rPr>
                <w:spacing w:val="-5"/>
                <w:sz w:val="24"/>
              </w:rPr>
              <w:t>BDL</w:t>
            </w:r>
          </w:p>
        </w:tc>
        <w:tc>
          <w:tcPr>
            <w:tcW w:w="1845" w:type="dxa"/>
          </w:tcPr>
          <w:p>
            <w:pPr>
              <w:pStyle w:val="TableParagraph"/>
              <w:spacing w:before="27"/>
              <w:ind w:left="263"/>
              <w:rPr>
                <w:sz w:val="24"/>
              </w:rPr>
            </w:pPr>
            <w:r>
              <w:rPr>
                <w:spacing w:val="-5"/>
                <w:sz w:val="24"/>
              </w:rPr>
              <w:t>BDL</w:t>
            </w:r>
          </w:p>
        </w:tc>
        <w:tc>
          <w:tcPr>
            <w:tcW w:w="2360" w:type="dxa"/>
          </w:tcPr>
          <w:p>
            <w:pPr>
              <w:pStyle w:val="TableParagraph"/>
              <w:spacing w:before="27"/>
              <w:ind w:left="309"/>
              <w:rPr>
                <w:sz w:val="24"/>
              </w:rPr>
            </w:pPr>
            <w:r>
              <w:rPr>
                <w:spacing w:val="-4"/>
                <w:sz w:val="24"/>
              </w:rPr>
              <w:t>&lt;1.0</w:t>
            </w:r>
          </w:p>
        </w:tc>
      </w:tr>
      <w:tr>
        <w:trPr>
          <w:trHeight w:val="339" w:hRule="atLeast"/>
        </w:trPr>
        <w:tc>
          <w:tcPr>
            <w:tcW w:w="1946" w:type="dxa"/>
          </w:tcPr>
          <w:p>
            <w:pPr>
              <w:pStyle w:val="TableParagraph"/>
              <w:spacing w:before="26"/>
              <w:ind w:left="122"/>
              <w:rPr>
                <w:sz w:val="24"/>
              </w:rPr>
            </w:pPr>
            <w:r>
              <w:rPr>
                <w:sz w:val="24"/>
              </w:rPr>
              <w:t>Iron</w:t>
            </w:r>
            <w:r>
              <w:rPr>
                <w:spacing w:val="-3"/>
                <w:sz w:val="24"/>
              </w:rPr>
              <w:t> </w:t>
            </w:r>
            <w:r>
              <w:rPr>
                <w:spacing w:val="-4"/>
                <w:sz w:val="24"/>
              </w:rPr>
              <w:t>(Fe)</w:t>
            </w:r>
          </w:p>
        </w:tc>
        <w:tc>
          <w:tcPr>
            <w:tcW w:w="1676" w:type="dxa"/>
          </w:tcPr>
          <w:p>
            <w:pPr>
              <w:pStyle w:val="TableParagraph"/>
              <w:spacing w:before="26"/>
              <w:ind w:left="178"/>
              <w:rPr>
                <w:sz w:val="24"/>
              </w:rPr>
            </w:pPr>
            <w:r>
              <w:rPr>
                <w:sz w:val="24"/>
              </w:rPr>
              <w:t>4.970</w:t>
            </w:r>
            <w:r>
              <w:rPr>
                <w:sz w:val="24"/>
                <w:u w:val="single"/>
              </w:rPr>
              <w:t>+</w:t>
            </w:r>
            <w:r>
              <w:rPr>
                <w:spacing w:val="-1"/>
                <w:sz w:val="24"/>
              </w:rPr>
              <w:t> </w:t>
            </w:r>
            <w:r>
              <w:rPr>
                <w:spacing w:val="-2"/>
                <w:sz w:val="24"/>
              </w:rPr>
              <w:t>0.379</w:t>
            </w:r>
          </w:p>
        </w:tc>
        <w:tc>
          <w:tcPr>
            <w:tcW w:w="1761" w:type="dxa"/>
          </w:tcPr>
          <w:p>
            <w:pPr>
              <w:pStyle w:val="TableParagraph"/>
              <w:spacing w:before="26"/>
              <w:ind w:left="223"/>
              <w:rPr>
                <w:sz w:val="24"/>
              </w:rPr>
            </w:pPr>
            <w:r>
              <w:rPr>
                <w:sz w:val="24"/>
              </w:rPr>
              <w:t>1.888</w:t>
            </w:r>
            <w:r>
              <w:rPr>
                <w:sz w:val="24"/>
                <w:u w:val="single"/>
              </w:rPr>
              <w:t>+</w:t>
            </w:r>
            <w:r>
              <w:rPr>
                <w:spacing w:val="-1"/>
                <w:sz w:val="24"/>
              </w:rPr>
              <w:t> </w:t>
            </w:r>
            <w:r>
              <w:rPr>
                <w:spacing w:val="-2"/>
                <w:sz w:val="24"/>
              </w:rPr>
              <w:t>0.422</w:t>
            </w:r>
          </w:p>
        </w:tc>
        <w:tc>
          <w:tcPr>
            <w:tcW w:w="1846" w:type="dxa"/>
          </w:tcPr>
          <w:p>
            <w:pPr>
              <w:pStyle w:val="TableParagraph"/>
              <w:spacing w:before="26"/>
              <w:ind w:left="262"/>
              <w:rPr>
                <w:sz w:val="24"/>
              </w:rPr>
            </w:pPr>
            <w:r>
              <w:rPr>
                <w:sz w:val="24"/>
              </w:rPr>
              <w:t>5.560</w:t>
            </w:r>
            <w:r>
              <w:rPr>
                <w:sz w:val="24"/>
                <w:u w:val="single"/>
              </w:rPr>
              <w:t>+</w:t>
            </w:r>
            <w:r>
              <w:rPr>
                <w:spacing w:val="-1"/>
                <w:sz w:val="24"/>
              </w:rPr>
              <w:t> </w:t>
            </w:r>
            <w:r>
              <w:rPr>
                <w:spacing w:val="-2"/>
                <w:sz w:val="24"/>
              </w:rPr>
              <w:t>0.494</w:t>
            </w:r>
          </w:p>
        </w:tc>
        <w:tc>
          <w:tcPr>
            <w:tcW w:w="1950" w:type="dxa"/>
          </w:tcPr>
          <w:p>
            <w:pPr>
              <w:pStyle w:val="TableParagraph"/>
              <w:spacing w:before="26"/>
              <w:ind w:left="307"/>
              <w:rPr>
                <w:sz w:val="24"/>
              </w:rPr>
            </w:pPr>
            <w:r>
              <w:rPr>
                <w:sz w:val="24"/>
              </w:rPr>
              <w:t>2.153</w:t>
            </w:r>
            <w:r>
              <w:rPr>
                <w:sz w:val="24"/>
                <w:u w:val="single"/>
              </w:rPr>
              <w:t>+</w:t>
            </w:r>
            <w:r>
              <w:rPr>
                <w:spacing w:val="-1"/>
                <w:sz w:val="24"/>
              </w:rPr>
              <w:t> </w:t>
            </w:r>
            <w:r>
              <w:rPr>
                <w:spacing w:val="-2"/>
                <w:sz w:val="24"/>
              </w:rPr>
              <w:t>0.221</w:t>
            </w:r>
          </w:p>
        </w:tc>
        <w:tc>
          <w:tcPr>
            <w:tcW w:w="1784" w:type="dxa"/>
          </w:tcPr>
          <w:p>
            <w:pPr>
              <w:pStyle w:val="TableParagraph"/>
              <w:spacing w:before="26"/>
              <w:ind w:left="247"/>
              <w:rPr>
                <w:sz w:val="24"/>
              </w:rPr>
            </w:pPr>
            <w:r>
              <w:rPr>
                <w:sz w:val="24"/>
              </w:rPr>
              <w:t>1.058</w:t>
            </w:r>
            <w:r>
              <w:rPr>
                <w:sz w:val="24"/>
                <w:u w:val="single"/>
              </w:rPr>
              <w:t>+</w:t>
            </w:r>
            <w:r>
              <w:rPr>
                <w:spacing w:val="-1"/>
                <w:sz w:val="24"/>
              </w:rPr>
              <w:t> </w:t>
            </w:r>
            <w:r>
              <w:rPr>
                <w:spacing w:val="-2"/>
                <w:sz w:val="24"/>
              </w:rPr>
              <w:t>0.121</w:t>
            </w:r>
          </w:p>
        </w:tc>
        <w:tc>
          <w:tcPr>
            <w:tcW w:w="1845" w:type="dxa"/>
          </w:tcPr>
          <w:p>
            <w:pPr>
              <w:pStyle w:val="TableParagraph"/>
              <w:spacing w:before="26"/>
              <w:ind w:left="263"/>
              <w:rPr>
                <w:sz w:val="24"/>
              </w:rPr>
            </w:pPr>
            <w:r>
              <w:rPr>
                <w:sz w:val="24"/>
              </w:rPr>
              <w:t>2.280</w:t>
            </w:r>
            <w:r>
              <w:rPr>
                <w:sz w:val="24"/>
                <w:u w:val="single"/>
              </w:rPr>
              <w:t>+</w:t>
            </w:r>
            <w:r>
              <w:rPr>
                <w:spacing w:val="-1"/>
                <w:sz w:val="24"/>
              </w:rPr>
              <w:t> </w:t>
            </w:r>
            <w:r>
              <w:rPr>
                <w:spacing w:val="-2"/>
                <w:sz w:val="24"/>
              </w:rPr>
              <w:t>0.269</w:t>
            </w:r>
          </w:p>
        </w:tc>
        <w:tc>
          <w:tcPr>
            <w:tcW w:w="2360" w:type="dxa"/>
          </w:tcPr>
          <w:p>
            <w:pPr>
              <w:pStyle w:val="TableParagraph"/>
              <w:spacing w:before="26"/>
              <w:ind w:left="309"/>
              <w:rPr>
                <w:sz w:val="24"/>
              </w:rPr>
            </w:pPr>
            <w:r>
              <w:rPr>
                <w:spacing w:val="-5"/>
                <w:sz w:val="24"/>
              </w:rPr>
              <w:t>1.0</w:t>
            </w:r>
          </w:p>
        </w:tc>
      </w:tr>
      <w:tr>
        <w:trPr>
          <w:trHeight w:val="340" w:hRule="atLeast"/>
        </w:trPr>
        <w:tc>
          <w:tcPr>
            <w:tcW w:w="1946" w:type="dxa"/>
          </w:tcPr>
          <w:p>
            <w:pPr>
              <w:pStyle w:val="TableParagraph"/>
              <w:spacing w:before="27"/>
              <w:ind w:left="122"/>
              <w:rPr>
                <w:sz w:val="24"/>
              </w:rPr>
            </w:pPr>
            <w:r>
              <w:rPr>
                <w:sz w:val="24"/>
              </w:rPr>
              <w:t>Gold </w:t>
            </w:r>
            <w:r>
              <w:rPr>
                <w:spacing w:val="-4"/>
                <w:sz w:val="24"/>
              </w:rPr>
              <w:t>(Au)</w:t>
            </w:r>
          </w:p>
        </w:tc>
        <w:tc>
          <w:tcPr>
            <w:tcW w:w="1676" w:type="dxa"/>
          </w:tcPr>
          <w:p>
            <w:pPr>
              <w:pStyle w:val="TableParagraph"/>
              <w:spacing w:before="27"/>
              <w:ind w:left="178"/>
              <w:rPr>
                <w:sz w:val="24"/>
              </w:rPr>
            </w:pPr>
            <w:r>
              <w:rPr>
                <w:spacing w:val="-5"/>
                <w:sz w:val="24"/>
              </w:rPr>
              <w:t>BDL</w:t>
            </w:r>
          </w:p>
        </w:tc>
        <w:tc>
          <w:tcPr>
            <w:tcW w:w="1761" w:type="dxa"/>
          </w:tcPr>
          <w:p>
            <w:pPr>
              <w:pStyle w:val="TableParagraph"/>
              <w:spacing w:before="27"/>
              <w:ind w:left="223"/>
              <w:rPr>
                <w:sz w:val="24"/>
              </w:rPr>
            </w:pPr>
            <w:r>
              <w:rPr>
                <w:spacing w:val="-5"/>
                <w:sz w:val="24"/>
              </w:rPr>
              <w:t>BDL</w:t>
            </w:r>
          </w:p>
        </w:tc>
        <w:tc>
          <w:tcPr>
            <w:tcW w:w="1846" w:type="dxa"/>
          </w:tcPr>
          <w:p>
            <w:pPr>
              <w:pStyle w:val="TableParagraph"/>
              <w:spacing w:before="27"/>
              <w:ind w:left="262"/>
              <w:rPr>
                <w:sz w:val="24"/>
              </w:rPr>
            </w:pPr>
            <w:r>
              <w:rPr>
                <w:spacing w:val="-5"/>
                <w:sz w:val="24"/>
              </w:rPr>
              <w:t>BDL</w:t>
            </w:r>
          </w:p>
        </w:tc>
        <w:tc>
          <w:tcPr>
            <w:tcW w:w="1950" w:type="dxa"/>
          </w:tcPr>
          <w:p>
            <w:pPr>
              <w:pStyle w:val="TableParagraph"/>
              <w:spacing w:before="27"/>
              <w:ind w:left="307"/>
              <w:rPr>
                <w:sz w:val="24"/>
              </w:rPr>
            </w:pPr>
            <w:r>
              <w:rPr>
                <w:spacing w:val="-5"/>
                <w:sz w:val="24"/>
              </w:rPr>
              <w:t>BDL</w:t>
            </w:r>
          </w:p>
        </w:tc>
        <w:tc>
          <w:tcPr>
            <w:tcW w:w="1784" w:type="dxa"/>
          </w:tcPr>
          <w:p>
            <w:pPr>
              <w:pStyle w:val="TableParagraph"/>
              <w:spacing w:before="27"/>
              <w:ind w:left="247"/>
              <w:rPr>
                <w:sz w:val="24"/>
              </w:rPr>
            </w:pPr>
            <w:r>
              <w:rPr>
                <w:spacing w:val="-5"/>
                <w:sz w:val="24"/>
              </w:rPr>
              <w:t>BDL</w:t>
            </w:r>
          </w:p>
        </w:tc>
        <w:tc>
          <w:tcPr>
            <w:tcW w:w="1845" w:type="dxa"/>
          </w:tcPr>
          <w:p>
            <w:pPr>
              <w:pStyle w:val="TableParagraph"/>
              <w:spacing w:before="27"/>
              <w:ind w:left="263"/>
              <w:rPr>
                <w:sz w:val="24"/>
              </w:rPr>
            </w:pPr>
            <w:r>
              <w:rPr>
                <w:spacing w:val="-5"/>
                <w:sz w:val="24"/>
              </w:rPr>
              <w:t>BDL</w:t>
            </w:r>
          </w:p>
        </w:tc>
        <w:tc>
          <w:tcPr>
            <w:tcW w:w="2360" w:type="dxa"/>
          </w:tcPr>
          <w:p>
            <w:pPr>
              <w:pStyle w:val="TableParagraph"/>
              <w:spacing w:before="27"/>
              <w:ind w:left="309"/>
              <w:rPr>
                <w:sz w:val="24"/>
              </w:rPr>
            </w:pPr>
            <w:r>
              <w:rPr>
                <w:spacing w:val="-5"/>
                <w:sz w:val="24"/>
              </w:rPr>
              <w:t>NA</w:t>
            </w:r>
          </w:p>
        </w:tc>
      </w:tr>
      <w:tr>
        <w:trPr>
          <w:trHeight w:val="339" w:hRule="atLeast"/>
        </w:trPr>
        <w:tc>
          <w:tcPr>
            <w:tcW w:w="1946" w:type="dxa"/>
          </w:tcPr>
          <w:p>
            <w:pPr>
              <w:pStyle w:val="TableParagraph"/>
              <w:spacing w:before="27"/>
              <w:ind w:left="122"/>
              <w:rPr>
                <w:sz w:val="24"/>
              </w:rPr>
            </w:pPr>
            <w:r>
              <w:rPr>
                <w:sz w:val="24"/>
              </w:rPr>
              <w:t>Chromium</w:t>
            </w:r>
            <w:r>
              <w:rPr>
                <w:spacing w:val="-1"/>
                <w:sz w:val="24"/>
              </w:rPr>
              <w:t> </w:t>
            </w:r>
            <w:r>
              <w:rPr>
                <w:spacing w:val="-4"/>
                <w:sz w:val="24"/>
              </w:rPr>
              <w:t>(Cr)</w:t>
            </w:r>
          </w:p>
        </w:tc>
        <w:tc>
          <w:tcPr>
            <w:tcW w:w="1676" w:type="dxa"/>
          </w:tcPr>
          <w:p>
            <w:pPr>
              <w:pStyle w:val="TableParagraph"/>
              <w:spacing w:before="27"/>
              <w:ind w:left="178"/>
              <w:rPr>
                <w:sz w:val="24"/>
              </w:rPr>
            </w:pPr>
            <w:r>
              <w:rPr>
                <w:sz w:val="24"/>
              </w:rPr>
              <w:t>1.020</w:t>
            </w:r>
            <w:r>
              <w:rPr>
                <w:sz w:val="24"/>
                <w:u w:val="single"/>
              </w:rPr>
              <w:t>+</w:t>
            </w:r>
            <w:r>
              <w:rPr>
                <w:spacing w:val="-1"/>
                <w:sz w:val="24"/>
              </w:rPr>
              <w:t> </w:t>
            </w:r>
            <w:r>
              <w:rPr>
                <w:spacing w:val="-2"/>
                <w:sz w:val="24"/>
              </w:rPr>
              <w:t>0.187</w:t>
            </w:r>
          </w:p>
        </w:tc>
        <w:tc>
          <w:tcPr>
            <w:tcW w:w="1761" w:type="dxa"/>
          </w:tcPr>
          <w:p>
            <w:pPr>
              <w:pStyle w:val="TableParagraph"/>
              <w:spacing w:before="27"/>
              <w:ind w:left="223"/>
              <w:rPr>
                <w:sz w:val="24"/>
              </w:rPr>
            </w:pPr>
            <w:r>
              <w:rPr>
                <w:sz w:val="24"/>
              </w:rPr>
              <w:t>1.870</w:t>
            </w:r>
            <w:r>
              <w:rPr>
                <w:sz w:val="24"/>
                <w:u w:val="single"/>
              </w:rPr>
              <w:t>+</w:t>
            </w:r>
            <w:r>
              <w:rPr>
                <w:spacing w:val="-1"/>
                <w:sz w:val="24"/>
              </w:rPr>
              <w:t> </w:t>
            </w:r>
            <w:r>
              <w:rPr>
                <w:spacing w:val="-2"/>
                <w:sz w:val="24"/>
              </w:rPr>
              <w:t>0.203</w:t>
            </w:r>
          </w:p>
        </w:tc>
        <w:tc>
          <w:tcPr>
            <w:tcW w:w="1846" w:type="dxa"/>
          </w:tcPr>
          <w:p>
            <w:pPr>
              <w:pStyle w:val="TableParagraph"/>
              <w:spacing w:before="27"/>
              <w:ind w:left="262"/>
              <w:rPr>
                <w:sz w:val="24"/>
              </w:rPr>
            </w:pPr>
            <w:r>
              <w:rPr>
                <w:sz w:val="24"/>
              </w:rPr>
              <w:t>1.355</w:t>
            </w:r>
            <w:r>
              <w:rPr>
                <w:sz w:val="24"/>
                <w:u w:val="single"/>
              </w:rPr>
              <w:t>+</w:t>
            </w:r>
            <w:r>
              <w:rPr>
                <w:spacing w:val="-1"/>
                <w:sz w:val="24"/>
              </w:rPr>
              <w:t> </w:t>
            </w:r>
            <w:r>
              <w:rPr>
                <w:spacing w:val="-2"/>
                <w:sz w:val="24"/>
              </w:rPr>
              <w:t>0.329</w:t>
            </w:r>
          </w:p>
        </w:tc>
        <w:tc>
          <w:tcPr>
            <w:tcW w:w="1950" w:type="dxa"/>
          </w:tcPr>
          <w:p>
            <w:pPr>
              <w:pStyle w:val="TableParagraph"/>
              <w:spacing w:before="27"/>
              <w:ind w:left="307"/>
              <w:rPr>
                <w:sz w:val="24"/>
              </w:rPr>
            </w:pPr>
            <w:r>
              <w:rPr>
                <w:sz w:val="24"/>
              </w:rPr>
              <w:t>0.548</w:t>
            </w:r>
            <w:r>
              <w:rPr>
                <w:sz w:val="24"/>
                <w:u w:val="single"/>
              </w:rPr>
              <w:t>+</w:t>
            </w:r>
            <w:r>
              <w:rPr>
                <w:spacing w:val="-1"/>
                <w:sz w:val="24"/>
              </w:rPr>
              <w:t> </w:t>
            </w:r>
            <w:r>
              <w:rPr>
                <w:spacing w:val="-2"/>
                <w:sz w:val="24"/>
              </w:rPr>
              <w:t>0.131</w:t>
            </w:r>
          </w:p>
        </w:tc>
        <w:tc>
          <w:tcPr>
            <w:tcW w:w="1784" w:type="dxa"/>
          </w:tcPr>
          <w:p>
            <w:pPr>
              <w:pStyle w:val="TableParagraph"/>
              <w:spacing w:before="27"/>
              <w:ind w:left="247"/>
              <w:rPr>
                <w:sz w:val="24"/>
              </w:rPr>
            </w:pPr>
            <w:r>
              <w:rPr>
                <w:sz w:val="24"/>
              </w:rPr>
              <w:t>1.630</w:t>
            </w:r>
            <w:r>
              <w:rPr>
                <w:sz w:val="24"/>
                <w:u w:val="single"/>
              </w:rPr>
              <w:t>+</w:t>
            </w:r>
            <w:r>
              <w:rPr>
                <w:spacing w:val="-1"/>
                <w:sz w:val="24"/>
              </w:rPr>
              <w:t> </w:t>
            </w:r>
            <w:r>
              <w:rPr>
                <w:spacing w:val="-2"/>
                <w:sz w:val="24"/>
              </w:rPr>
              <w:t>0.032</w:t>
            </w:r>
          </w:p>
        </w:tc>
        <w:tc>
          <w:tcPr>
            <w:tcW w:w="1845" w:type="dxa"/>
          </w:tcPr>
          <w:p>
            <w:pPr>
              <w:pStyle w:val="TableParagraph"/>
              <w:spacing w:before="27"/>
              <w:ind w:left="263"/>
              <w:rPr>
                <w:sz w:val="24"/>
              </w:rPr>
            </w:pPr>
            <w:r>
              <w:rPr>
                <w:sz w:val="24"/>
              </w:rPr>
              <w:t>1.068</w:t>
            </w:r>
            <w:r>
              <w:rPr>
                <w:sz w:val="24"/>
                <w:u w:val="single"/>
              </w:rPr>
              <w:t>+</w:t>
            </w:r>
            <w:r>
              <w:rPr>
                <w:spacing w:val="-1"/>
                <w:sz w:val="24"/>
              </w:rPr>
              <w:t> </w:t>
            </w:r>
            <w:r>
              <w:rPr>
                <w:spacing w:val="-2"/>
                <w:sz w:val="24"/>
              </w:rPr>
              <w:t>0.051</w:t>
            </w:r>
          </w:p>
        </w:tc>
        <w:tc>
          <w:tcPr>
            <w:tcW w:w="2360" w:type="dxa"/>
          </w:tcPr>
          <w:p>
            <w:pPr>
              <w:pStyle w:val="TableParagraph"/>
              <w:spacing w:before="27"/>
              <w:ind w:left="309"/>
              <w:rPr>
                <w:sz w:val="24"/>
              </w:rPr>
            </w:pPr>
            <w:r>
              <w:rPr>
                <w:spacing w:val="-4"/>
                <w:sz w:val="24"/>
              </w:rPr>
              <w:t>1.00</w:t>
            </w:r>
          </w:p>
        </w:tc>
      </w:tr>
      <w:tr>
        <w:trPr>
          <w:trHeight w:val="339" w:hRule="atLeast"/>
        </w:trPr>
        <w:tc>
          <w:tcPr>
            <w:tcW w:w="1946" w:type="dxa"/>
          </w:tcPr>
          <w:p>
            <w:pPr>
              <w:pStyle w:val="TableParagraph"/>
              <w:spacing w:before="26"/>
              <w:ind w:left="122"/>
              <w:rPr>
                <w:sz w:val="24"/>
              </w:rPr>
            </w:pPr>
            <w:r>
              <w:rPr>
                <w:sz w:val="24"/>
              </w:rPr>
              <w:t>Manganese</w:t>
            </w:r>
            <w:r>
              <w:rPr>
                <w:spacing w:val="-2"/>
                <w:sz w:val="24"/>
              </w:rPr>
              <w:t> </w:t>
            </w:r>
            <w:r>
              <w:rPr>
                <w:spacing w:val="-4"/>
                <w:sz w:val="24"/>
              </w:rPr>
              <w:t>(Mn)</w:t>
            </w:r>
          </w:p>
        </w:tc>
        <w:tc>
          <w:tcPr>
            <w:tcW w:w="1676" w:type="dxa"/>
          </w:tcPr>
          <w:p>
            <w:pPr>
              <w:pStyle w:val="TableParagraph"/>
              <w:spacing w:before="26"/>
              <w:ind w:left="178"/>
              <w:rPr>
                <w:sz w:val="24"/>
              </w:rPr>
            </w:pPr>
            <w:r>
              <w:rPr>
                <w:spacing w:val="-5"/>
                <w:sz w:val="24"/>
              </w:rPr>
              <w:t>BDL</w:t>
            </w:r>
          </w:p>
        </w:tc>
        <w:tc>
          <w:tcPr>
            <w:tcW w:w="1761" w:type="dxa"/>
          </w:tcPr>
          <w:p>
            <w:pPr>
              <w:pStyle w:val="TableParagraph"/>
              <w:spacing w:before="26"/>
              <w:ind w:left="223"/>
              <w:rPr>
                <w:sz w:val="24"/>
              </w:rPr>
            </w:pPr>
            <w:r>
              <w:rPr>
                <w:spacing w:val="-5"/>
                <w:sz w:val="24"/>
              </w:rPr>
              <w:t>BDL</w:t>
            </w:r>
          </w:p>
        </w:tc>
        <w:tc>
          <w:tcPr>
            <w:tcW w:w="1846" w:type="dxa"/>
          </w:tcPr>
          <w:p>
            <w:pPr>
              <w:pStyle w:val="TableParagraph"/>
              <w:spacing w:before="26"/>
              <w:ind w:left="262"/>
              <w:rPr>
                <w:sz w:val="24"/>
              </w:rPr>
            </w:pPr>
            <w:r>
              <w:rPr>
                <w:spacing w:val="-5"/>
                <w:sz w:val="24"/>
              </w:rPr>
              <w:t>BDL</w:t>
            </w:r>
          </w:p>
        </w:tc>
        <w:tc>
          <w:tcPr>
            <w:tcW w:w="1950" w:type="dxa"/>
          </w:tcPr>
          <w:p>
            <w:pPr>
              <w:pStyle w:val="TableParagraph"/>
              <w:spacing w:before="26"/>
              <w:ind w:left="307"/>
              <w:rPr>
                <w:sz w:val="24"/>
              </w:rPr>
            </w:pPr>
            <w:r>
              <w:rPr>
                <w:spacing w:val="-5"/>
                <w:sz w:val="24"/>
              </w:rPr>
              <w:t>BDL</w:t>
            </w:r>
          </w:p>
        </w:tc>
        <w:tc>
          <w:tcPr>
            <w:tcW w:w="1784" w:type="dxa"/>
          </w:tcPr>
          <w:p>
            <w:pPr>
              <w:pStyle w:val="TableParagraph"/>
              <w:spacing w:before="26"/>
              <w:ind w:left="247"/>
              <w:rPr>
                <w:sz w:val="24"/>
              </w:rPr>
            </w:pPr>
            <w:r>
              <w:rPr>
                <w:spacing w:val="-5"/>
                <w:sz w:val="24"/>
              </w:rPr>
              <w:t>BDL</w:t>
            </w:r>
          </w:p>
        </w:tc>
        <w:tc>
          <w:tcPr>
            <w:tcW w:w="1845" w:type="dxa"/>
          </w:tcPr>
          <w:p>
            <w:pPr>
              <w:pStyle w:val="TableParagraph"/>
              <w:spacing w:before="26"/>
              <w:ind w:left="263"/>
              <w:rPr>
                <w:sz w:val="24"/>
              </w:rPr>
            </w:pPr>
            <w:r>
              <w:rPr>
                <w:spacing w:val="-5"/>
                <w:sz w:val="24"/>
              </w:rPr>
              <w:t>BDL</w:t>
            </w:r>
          </w:p>
        </w:tc>
        <w:tc>
          <w:tcPr>
            <w:tcW w:w="2360" w:type="dxa"/>
          </w:tcPr>
          <w:p>
            <w:pPr>
              <w:pStyle w:val="TableParagraph"/>
              <w:spacing w:before="26"/>
              <w:ind w:left="309"/>
              <w:rPr>
                <w:sz w:val="24"/>
              </w:rPr>
            </w:pPr>
            <w:r>
              <w:rPr>
                <w:spacing w:val="-5"/>
                <w:sz w:val="24"/>
              </w:rPr>
              <w:t>NA</w:t>
            </w:r>
          </w:p>
        </w:tc>
      </w:tr>
      <w:tr>
        <w:trPr>
          <w:trHeight w:val="341" w:hRule="atLeast"/>
        </w:trPr>
        <w:tc>
          <w:tcPr>
            <w:tcW w:w="1946" w:type="dxa"/>
          </w:tcPr>
          <w:p>
            <w:pPr>
              <w:pStyle w:val="TableParagraph"/>
              <w:spacing w:before="27"/>
              <w:ind w:left="122"/>
              <w:rPr>
                <w:sz w:val="24"/>
              </w:rPr>
            </w:pPr>
            <w:r>
              <w:rPr>
                <w:sz w:val="24"/>
              </w:rPr>
              <w:t>Bismuth</w:t>
            </w:r>
            <w:r>
              <w:rPr>
                <w:spacing w:val="-2"/>
                <w:sz w:val="24"/>
              </w:rPr>
              <w:t> </w:t>
            </w:r>
            <w:r>
              <w:rPr>
                <w:spacing w:val="-4"/>
                <w:sz w:val="24"/>
              </w:rPr>
              <w:t>(Bi)</w:t>
            </w:r>
          </w:p>
        </w:tc>
        <w:tc>
          <w:tcPr>
            <w:tcW w:w="1676" w:type="dxa"/>
          </w:tcPr>
          <w:p>
            <w:pPr>
              <w:pStyle w:val="TableParagraph"/>
              <w:spacing w:before="27"/>
              <w:ind w:left="178"/>
              <w:rPr>
                <w:sz w:val="24"/>
              </w:rPr>
            </w:pPr>
            <w:r>
              <w:rPr>
                <w:sz w:val="24"/>
              </w:rPr>
              <w:t>4.800</w:t>
            </w:r>
            <w:r>
              <w:rPr>
                <w:sz w:val="24"/>
                <w:u w:val="single"/>
              </w:rPr>
              <w:t>+</w:t>
            </w:r>
            <w:r>
              <w:rPr>
                <w:spacing w:val="-1"/>
                <w:sz w:val="24"/>
              </w:rPr>
              <w:t> </w:t>
            </w:r>
            <w:r>
              <w:rPr>
                <w:spacing w:val="-2"/>
                <w:sz w:val="24"/>
              </w:rPr>
              <w:t>0.187</w:t>
            </w:r>
          </w:p>
        </w:tc>
        <w:tc>
          <w:tcPr>
            <w:tcW w:w="1761" w:type="dxa"/>
          </w:tcPr>
          <w:p>
            <w:pPr>
              <w:pStyle w:val="TableParagraph"/>
              <w:spacing w:before="27"/>
              <w:ind w:left="223"/>
              <w:rPr>
                <w:sz w:val="24"/>
              </w:rPr>
            </w:pPr>
            <w:r>
              <w:rPr>
                <w:sz w:val="24"/>
              </w:rPr>
              <w:t>4.738</w:t>
            </w:r>
            <w:r>
              <w:rPr>
                <w:sz w:val="24"/>
                <w:u w:val="single"/>
              </w:rPr>
              <w:t>+</w:t>
            </w:r>
            <w:r>
              <w:rPr>
                <w:spacing w:val="-1"/>
                <w:sz w:val="24"/>
              </w:rPr>
              <w:t> </w:t>
            </w:r>
            <w:r>
              <w:rPr>
                <w:spacing w:val="-2"/>
                <w:sz w:val="24"/>
              </w:rPr>
              <w:t>0.201</w:t>
            </w:r>
          </w:p>
        </w:tc>
        <w:tc>
          <w:tcPr>
            <w:tcW w:w="1846" w:type="dxa"/>
          </w:tcPr>
          <w:p>
            <w:pPr>
              <w:pStyle w:val="TableParagraph"/>
              <w:spacing w:before="27"/>
              <w:ind w:left="262"/>
              <w:rPr>
                <w:sz w:val="24"/>
              </w:rPr>
            </w:pPr>
            <w:r>
              <w:rPr>
                <w:sz w:val="24"/>
              </w:rPr>
              <w:t>0.178</w:t>
            </w:r>
            <w:r>
              <w:rPr>
                <w:sz w:val="24"/>
                <w:u w:val="single"/>
              </w:rPr>
              <w:t>+</w:t>
            </w:r>
            <w:r>
              <w:rPr>
                <w:spacing w:val="-1"/>
                <w:sz w:val="24"/>
              </w:rPr>
              <w:t> </w:t>
            </w:r>
            <w:r>
              <w:rPr>
                <w:spacing w:val="-2"/>
                <w:sz w:val="24"/>
              </w:rPr>
              <w:t>0.327</w:t>
            </w:r>
          </w:p>
        </w:tc>
        <w:tc>
          <w:tcPr>
            <w:tcW w:w="1950" w:type="dxa"/>
          </w:tcPr>
          <w:p>
            <w:pPr>
              <w:pStyle w:val="TableParagraph"/>
              <w:spacing w:before="27"/>
              <w:ind w:left="307"/>
              <w:rPr>
                <w:sz w:val="24"/>
              </w:rPr>
            </w:pPr>
            <w:r>
              <w:rPr>
                <w:sz w:val="24"/>
              </w:rPr>
              <w:t>3.898</w:t>
            </w:r>
            <w:r>
              <w:rPr>
                <w:sz w:val="24"/>
                <w:u w:val="single"/>
              </w:rPr>
              <w:t>+</w:t>
            </w:r>
            <w:r>
              <w:rPr>
                <w:spacing w:val="-1"/>
                <w:sz w:val="24"/>
              </w:rPr>
              <w:t> </w:t>
            </w:r>
            <w:r>
              <w:rPr>
                <w:spacing w:val="-2"/>
                <w:sz w:val="24"/>
              </w:rPr>
              <w:t>0.142</w:t>
            </w:r>
          </w:p>
        </w:tc>
        <w:tc>
          <w:tcPr>
            <w:tcW w:w="1784" w:type="dxa"/>
          </w:tcPr>
          <w:p>
            <w:pPr>
              <w:pStyle w:val="TableParagraph"/>
              <w:spacing w:before="27"/>
              <w:ind w:left="247"/>
              <w:rPr>
                <w:sz w:val="24"/>
              </w:rPr>
            </w:pPr>
            <w:r>
              <w:rPr>
                <w:sz w:val="24"/>
              </w:rPr>
              <w:t>2.060</w:t>
            </w:r>
            <w:r>
              <w:rPr>
                <w:sz w:val="24"/>
                <w:u w:val="single"/>
              </w:rPr>
              <w:t>+</w:t>
            </w:r>
            <w:r>
              <w:rPr>
                <w:spacing w:val="-1"/>
                <w:sz w:val="24"/>
              </w:rPr>
              <w:t> </w:t>
            </w:r>
            <w:r>
              <w:rPr>
                <w:spacing w:val="-2"/>
                <w:sz w:val="24"/>
              </w:rPr>
              <w:t>0.047</w:t>
            </w:r>
          </w:p>
        </w:tc>
        <w:tc>
          <w:tcPr>
            <w:tcW w:w="1845" w:type="dxa"/>
          </w:tcPr>
          <w:p>
            <w:pPr>
              <w:pStyle w:val="TableParagraph"/>
              <w:spacing w:before="27"/>
              <w:ind w:left="263"/>
              <w:rPr>
                <w:sz w:val="24"/>
              </w:rPr>
            </w:pPr>
            <w:r>
              <w:rPr>
                <w:sz w:val="24"/>
              </w:rPr>
              <w:t>1.268</w:t>
            </w:r>
            <w:r>
              <w:rPr>
                <w:sz w:val="24"/>
                <w:u w:val="single"/>
              </w:rPr>
              <w:t>+</w:t>
            </w:r>
            <w:r>
              <w:rPr>
                <w:spacing w:val="-1"/>
                <w:sz w:val="24"/>
              </w:rPr>
              <w:t> </w:t>
            </w:r>
            <w:r>
              <w:rPr>
                <w:spacing w:val="-2"/>
                <w:sz w:val="24"/>
              </w:rPr>
              <w:t>0.081</w:t>
            </w:r>
          </w:p>
        </w:tc>
        <w:tc>
          <w:tcPr>
            <w:tcW w:w="2360" w:type="dxa"/>
          </w:tcPr>
          <w:p>
            <w:pPr>
              <w:pStyle w:val="TableParagraph"/>
              <w:spacing w:before="27"/>
              <w:ind w:left="309"/>
              <w:rPr>
                <w:sz w:val="24"/>
              </w:rPr>
            </w:pPr>
            <w:r>
              <w:rPr>
                <w:spacing w:val="-5"/>
                <w:sz w:val="24"/>
              </w:rPr>
              <w:t>NA</w:t>
            </w:r>
          </w:p>
        </w:tc>
      </w:tr>
      <w:tr>
        <w:trPr>
          <w:trHeight w:val="339" w:hRule="atLeast"/>
        </w:trPr>
        <w:tc>
          <w:tcPr>
            <w:tcW w:w="1946" w:type="dxa"/>
          </w:tcPr>
          <w:p>
            <w:pPr>
              <w:pStyle w:val="TableParagraph"/>
              <w:spacing w:before="27"/>
              <w:ind w:left="122"/>
              <w:rPr>
                <w:sz w:val="24"/>
              </w:rPr>
            </w:pPr>
            <w:r>
              <w:rPr>
                <w:sz w:val="24"/>
              </w:rPr>
              <w:t>Lead</w:t>
            </w:r>
            <w:r>
              <w:rPr>
                <w:spacing w:val="-3"/>
                <w:sz w:val="24"/>
              </w:rPr>
              <w:t> </w:t>
            </w:r>
            <w:r>
              <w:rPr>
                <w:spacing w:val="-4"/>
                <w:sz w:val="24"/>
              </w:rPr>
              <w:t>(pb)</w:t>
            </w:r>
          </w:p>
        </w:tc>
        <w:tc>
          <w:tcPr>
            <w:tcW w:w="1676" w:type="dxa"/>
          </w:tcPr>
          <w:p>
            <w:pPr>
              <w:pStyle w:val="TableParagraph"/>
              <w:spacing w:before="27"/>
              <w:ind w:left="178"/>
              <w:rPr>
                <w:sz w:val="24"/>
              </w:rPr>
            </w:pPr>
            <w:r>
              <w:rPr>
                <w:sz w:val="24"/>
              </w:rPr>
              <w:t>4.588</w:t>
            </w:r>
            <w:r>
              <w:rPr>
                <w:sz w:val="24"/>
                <w:u w:val="single"/>
              </w:rPr>
              <w:t>+</w:t>
            </w:r>
            <w:r>
              <w:rPr>
                <w:spacing w:val="-1"/>
                <w:sz w:val="24"/>
              </w:rPr>
              <w:t> </w:t>
            </w:r>
            <w:r>
              <w:rPr>
                <w:spacing w:val="-2"/>
                <w:sz w:val="24"/>
              </w:rPr>
              <w:t>0.246</w:t>
            </w:r>
          </w:p>
        </w:tc>
        <w:tc>
          <w:tcPr>
            <w:tcW w:w="1761" w:type="dxa"/>
          </w:tcPr>
          <w:p>
            <w:pPr>
              <w:pStyle w:val="TableParagraph"/>
              <w:spacing w:before="27"/>
              <w:ind w:left="223"/>
              <w:rPr>
                <w:sz w:val="24"/>
              </w:rPr>
            </w:pPr>
            <w:r>
              <w:rPr>
                <w:sz w:val="24"/>
              </w:rPr>
              <w:t>2.085</w:t>
            </w:r>
            <w:r>
              <w:rPr>
                <w:sz w:val="24"/>
                <w:u w:val="single"/>
              </w:rPr>
              <w:t>+</w:t>
            </w:r>
            <w:r>
              <w:rPr>
                <w:spacing w:val="-1"/>
                <w:sz w:val="24"/>
              </w:rPr>
              <w:t> </w:t>
            </w:r>
            <w:r>
              <w:rPr>
                <w:spacing w:val="-2"/>
                <w:sz w:val="24"/>
              </w:rPr>
              <w:t>0.251</w:t>
            </w:r>
          </w:p>
        </w:tc>
        <w:tc>
          <w:tcPr>
            <w:tcW w:w="1846" w:type="dxa"/>
          </w:tcPr>
          <w:p>
            <w:pPr>
              <w:pStyle w:val="TableParagraph"/>
              <w:spacing w:before="27"/>
              <w:ind w:left="262"/>
              <w:rPr>
                <w:sz w:val="24"/>
              </w:rPr>
            </w:pPr>
            <w:r>
              <w:rPr>
                <w:sz w:val="24"/>
              </w:rPr>
              <w:t>3.988</w:t>
            </w:r>
            <w:r>
              <w:rPr>
                <w:sz w:val="24"/>
                <w:u w:val="single"/>
              </w:rPr>
              <w:t>+</w:t>
            </w:r>
            <w:r>
              <w:rPr>
                <w:spacing w:val="-1"/>
                <w:sz w:val="24"/>
              </w:rPr>
              <w:t> </w:t>
            </w:r>
            <w:r>
              <w:rPr>
                <w:spacing w:val="-2"/>
                <w:sz w:val="24"/>
              </w:rPr>
              <w:t>0.397</w:t>
            </w:r>
          </w:p>
        </w:tc>
        <w:tc>
          <w:tcPr>
            <w:tcW w:w="1950" w:type="dxa"/>
          </w:tcPr>
          <w:p>
            <w:pPr>
              <w:pStyle w:val="TableParagraph"/>
              <w:spacing w:before="27"/>
              <w:ind w:left="307"/>
              <w:rPr>
                <w:sz w:val="24"/>
              </w:rPr>
            </w:pPr>
            <w:r>
              <w:rPr>
                <w:sz w:val="24"/>
              </w:rPr>
              <w:t>2.295</w:t>
            </w:r>
            <w:r>
              <w:rPr>
                <w:sz w:val="24"/>
                <w:u w:val="single"/>
              </w:rPr>
              <w:t>+</w:t>
            </w:r>
            <w:r>
              <w:rPr>
                <w:spacing w:val="-1"/>
                <w:sz w:val="24"/>
              </w:rPr>
              <w:t> </w:t>
            </w:r>
            <w:r>
              <w:rPr>
                <w:spacing w:val="-2"/>
                <w:sz w:val="24"/>
              </w:rPr>
              <w:t>0.242</w:t>
            </w:r>
          </w:p>
        </w:tc>
        <w:tc>
          <w:tcPr>
            <w:tcW w:w="1784" w:type="dxa"/>
          </w:tcPr>
          <w:p>
            <w:pPr>
              <w:pStyle w:val="TableParagraph"/>
              <w:spacing w:before="27"/>
              <w:ind w:left="247"/>
              <w:rPr>
                <w:sz w:val="24"/>
              </w:rPr>
            </w:pPr>
            <w:r>
              <w:rPr>
                <w:sz w:val="24"/>
              </w:rPr>
              <w:t>2.368</w:t>
            </w:r>
            <w:r>
              <w:rPr>
                <w:sz w:val="24"/>
                <w:u w:val="single"/>
              </w:rPr>
              <w:t>+</w:t>
            </w:r>
            <w:r>
              <w:rPr>
                <w:spacing w:val="-1"/>
                <w:sz w:val="24"/>
              </w:rPr>
              <w:t> </w:t>
            </w:r>
            <w:r>
              <w:rPr>
                <w:spacing w:val="-2"/>
                <w:sz w:val="24"/>
              </w:rPr>
              <w:t>0.140</w:t>
            </w:r>
          </w:p>
        </w:tc>
        <w:tc>
          <w:tcPr>
            <w:tcW w:w="1845" w:type="dxa"/>
          </w:tcPr>
          <w:p>
            <w:pPr>
              <w:pStyle w:val="TableParagraph"/>
              <w:spacing w:before="27"/>
              <w:ind w:left="263"/>
              <w:rPr>
                <w:sz w:val="24"/>
              </w:rPr>
            </w:pPr>
            <w:r>
              <w:rPr>
                <w:sz w:val="24"/>
              </w:rPr>
              <w:t>2.733</w:t>
            </w:r>
            <w:r>
              <w:rPr>
                <w:sz w:val="24"/>
                <w:u w:val="single"/>
              </w:rPr>
              <w:t>+</w:t>
            </w:r>
            <w:r>
              <w:rPr>
                <w:spacing w:val="-1"/>
                <w:sz w:val="24"/>
              </w:rPr>
              <w:t> </w:t>
            </w:r>
            <w:r>
              <w:rPr>
                <w:spacing w:val="-2"/>
                <w:sz w:val="24"/>
              </w:rPr>
              <w:t>0.115</w:t>
            </w:r>
          </w:p>
        </w:tc>
        <w:tc>
          <w:tcPr>
            <w:tcW w:w="2360" w:type="dxa"/>
          </w:tcPr>
          <w:p>
            <w:pPr>
              <w:pStyle w:val="TableParagraph"/>
              <w:spacing w:before="27"/>
              <w:ind w:left="309"/>
              <w:rPr>
                <w:sz w:val="24"/>
              </w:rPr>
            </w:pPr>
            <w:r>
              <w:rPr>
                <w:spacing w:val="-4"/>
                <w:sz w:val="24"/>
              </w:rPr>
              <w:t>&lt;1.0</w:t>
            </w:r>
          </w:p>
        </w:tc>
      </w:tr>
      <w:tr>
        <w:trPr>
          <w:trHeight w:val="339" w:hRule="atLeast"/>
        </w:trPr>
        <w:tc>
          <w:tcPr>
            <w:tcW w:w="1946" w:type="dxa"/>
          </w:tcPr>
          <w:p>
            <w:pPr>
              <w:pStyle w:val="TableParagraph"/>
              <w:spacing w:before="26"/>
              <w:ind w:left="122"/>
              <w:rPr>
                <w:sz w:val="24"/>
              </w:rPr>
            </w:pPr>
            <w:r>
              <w:rPr>
                <w:sz w:val="24"/>
              </w:rPr>
              <w:t>Tin </w:t>
            </w:r>
            <w:r>
              <w:rPr>
                <w:spacing w:val="-4"/>
                <w:sz w:val="24"/>
              </w:rPr>
              <w:t>(Sn)</w:t>
            </w:r>
          </w:p>
        </w:tc>
        <w:tc>
          <w:tcPr>
            <w:tcW w:w="1676" w:type="dxa"/>
          </w:tcPr>
          <w:p>
            <w:pPr>
              <w:pStyle w:val="TableParagraph"/>
              <w:spacing w:before="26"/>
              <w:ind w:left="178"/>
              <w:rPr>
                <w:sz w:val="24"/>
              </w:rPr>
            </w:pPr>
            <w:r>
              <w:rPr>
                <w:spacing w:val="-5"/>
                <w:sz w:val="24"/>
              </w:rPr>
              <w:t>BDL</w:t>
            </w:r>
          </w:p>
        </w:tc>
        <w:tc>
          <w:tcPr>
            <w:tcW w:w="1761" w:type="dxa"/>
          </w:tcPr>
          <w:p>
            <w:pPr>
              <w:pStyle w:val="TableParagraph"/>
              <w:spacing w:before="26"/>
              <w:ind w:left="223"/>
              <w:rPr>
                <w:sz w:val="24"/>
              </w:rPr>
            </w:pPr>
            <w:r>
              <w:rPr>
                <w:spacing w:val="-5"/>
                <w:sz w:val="24"/>
              </w:rPr>
              <w:t>BDL</w:t>
            </w:r>
          </w:p>
        </w:tc>
        <w:tc>
          <w:tcPr>
            <w:tcW w:w="1846" w:type="dxa"/>
          </w:tcPr>
          <w:p>
            <w:pPr>
              <w:pStyle w:val="TableParagraph"/>
              <w:spacing w:before="26"/>
              <w:ind w:left="262"/>
              <w:rPr>
                <w:sz w:val="24"/>
              </w:rPr>
            </w:pPr>
            <w:r>
              <w:rPr>
                <w:spacing w:val="-5"/>
                <w:sz w:val="24"/>
              </w:rPr>
              <w:t>BDL</w:t>
            </w:r>
          </w:p>
        </w:tc>
        <w:tc>
          <w:tcPr>
            <w:tcW w:w="1950" w:type="dxa"/>
          </w:tcPr>
          <w:p>
            <w:pPr>
              <w:pStyle w:val="TableParagraph"/>
              <w:spacing w:before="26"/>
              <w:ind w:left="307"/>
              <w:rPr>
                <w:sz w:val="24"/>
              </w:rPr>
            </w:pPr>
            <w:r>
              <w:rPr>
                <w:spacing w:val="-5"/>
                <w:sz w:val="24"/>
              </w:rPr>
              <w:t>BDL</w:t>
            </w:r>
          </w:p>
        </w:tc>
        <w:tc>
          <w:tcPr>
            <w:tcW w:w="1784" w:type="dxa"/>
          </w:tcPr>
          <w:p>
            <w:pPr>
              <w:pStyle w:val="TableParagraph"/>
              <w:spacing w:before="26"/>
              <w:ind w:left="247"/>
              <w:rPr>
                <w:sz w:val="24"/>
              </w:rPr>
            </w:pPr>
            <w:r>
              <w:rPr>
                <w:spacing w:val="-5"/>
                <w:sz w:val="24"/>
              </w:rPr>
              <w:t>BDL</w:t>
            </w:r>
          </w:p>
        </w:tc>
        <w:tc>
          <w:tcPr>
            <w:tcW w:w="1845" w:type="dxa"/>
          </w:tcPr>
          <w:p>
            <w:pPr>
              <w:pStyle w:val="TableParagraph"/>
              <w:spacing w:before="26"/>
              <w:ind w:left="263"/>
              <w:rPr>
                <w:sz w:val="24"/>
              </w:rPr>
            </w:pPr>
            <w:r>
              <w:rPr>
                <w:spacing w:val="-5"/>
                <w:sz w:val="24"/>
              </w:rPr>
              <w:t>BDL</w:t>
            </w:r>
          </w:p>
        </w:tc>
        <w:tc>
          <w:tcPr>
            <w:tcW w:w="2360" w:type="dxa"/>
          </w:tcPr>
          <w:p>
            <w:pPr>
              <w:pStyle w:val="TableParagraph"/>
              <w:spacing w:before="26"/>
              <w:ind w:left="309"/>
              <w:rPr>
                <w:sz w:val="24"/>
              </w:rPr>
            </w:pPr>
            <w:r>
              <w:rPr>
                <w:spacing w:val="-5"/>
                <w:sz w:val="24"/>
              </w:rPr>
              <w:t>NA</w:t>
            </w:r>
          </w:p>
        </w:tc>
      </w:tr>
      <w:tr>
        <w:trPr>
          <w:trHeight w:val="340" w:hRule="atLeast"/>
        </w:trPr>
        <w:tc>
          <w:tcPr>
            <w:tcW w:w="1946" w:type="dxa"/>
          </w:tcPr>
          <w:p>
            <w:pPr>
              <w:pStyle w:val="TableParagraph"/>
              <w:spacing w:before="27"/>
              <w:ind w:left="122"/>
              <w:rPr>
                <w:sz w:val="24"/>
              </w:rPr>
            </w:pPr>
            <w:r>
              <w:rPr>
                <w:sz w:val="24"/>
              </w:rPr>
              <w:t>Cobalt</w:t>
            </w:r>
            <w:r>
              <w:rPr>
                <w:spacing w:val="-3"/>
                <w:sz w:val="24"/>
              </w:rPr>
              <w:t> </w:t>
            </w:r>
            <w:r>
              <w:rPr>
                <w:spacing w:val="-4"/>
                <w:sz w:val="24"/>
              </w:rPr>
              <w:t>(Co)</w:t>
            </w:r>
          </w:p>
        </w:tc>
        <w:tc>
          <w:tcPr>
            <w:tcW w:w="1676" w:type="dxa"/>
          </w:tcPr>
          <w:p>
            <w:pPr>
              <w:pStyle w:val="TableParagraph"/>
              <w:spacing w:before="27"/>
              <w:ind w:left="178"/>
              <w:rPr>
                <w:sz w:val="24"/>
              </w:rPr>
            </w:pPr>
            <w:r>
              <w:rPr>
                <w:sz w:val="24"/>
              </w:rPr>
              <w:t>0.225</w:t>
            </w:r>
            <w:r>
              <w:rPr>
                <w:sz w:val="24"/>
                <w:u w:val="single"/>
              </w:rPr>
              <w:t>+</w:t>
            </w:r>
            <w:r>
              <w:rPr>
                <w:spacing w:val="-1"/>
                <w:sz w:val="24"/>
              </w:rPr>
              <w:t> </w:t>
            </w:r>
            <w:r>
              <w:rPr>
                <w:spacing w:val="-2"/>
                <w:sz w:val="24"/>
              </w:rPr>
              <w:t>0.164</w:t>
            </w:r>
          </w:p>
        </w:tc>
        <w:tc>
          <w:tcPr>
            <w:tcW w:w="1761" w:type="dxa"/>
          </w:tcPr>
          <w:p>
            <w:pPr>
              <w:pStyle w:val="TableParagraph"/>
              <w:spacing w:before="27"/>
              <w:ind w:left="223"/>
              <w:rPr>
                <w:sz w:val="24"/>
              </w:rPr>
            </w:pPr>
            <w:r>
              <w:rPr>
                <w:sz w:val="24"/>
              </w:rPr>
              <w:t>0.340</w:t>
            </w:r>
            <w:r>
              <w:rPr>
                <w:sz w:val="24"/>
                <w:u w:val="single"/>
              </w:rPr>
              <w:t>+</w:t>
            </w:r>
            <w:r>
              <w:rPr>
                <w:spacing w:val="-1"/>
                <w:sz w:val="24"/>
              </w:rPr>
              <w:t> </w:t>
            </w:r>
            <w:r>
              <w:rPr>
                <w:spacing w:val="-2"/>
                <w:sz w:val="24"/>
              </w:rPr>
              <w:t>0.225</w:t>
            </w:r>
          </w:p>
        </w:tc>
        <w:tc>
          <w:tcPr>
            <w:tcW w:w="1846" w:type="dxa"/>
          </w:tcPr>
          <w:p>
            <w:pPr>
              <w:pStyle w:val="TableParagraph"/>
              <w:spacing w:before="27"/>
              <w:ind w:left="262"/>
              <w:rPr>
                <w:sz w:val="24"/>
              </w:rPr>
            </w:pPr>
            <w:r>
              <w:rPr>
                <w:sz w:val="24"/>
              </w:rPr>
              <w:t>0.445</w:t>
            </w:r>
            <w:r>
              <w:rPr>
                <w:sz w:val="24"/>
                <w:u w:val="single"/>
              </w:rPr>
              <w:t>+</w:t>
            </w:r>
            <w:r>
              <w:rPr>
                <w:spacing w:val="-1"/>
                <w:sz w:val="24"/>
              </w:rPr>
              <w:t> </w:t>
            </w:r>
            <w:r>
              <w:rPr>
                <w:spacing w:val="-2"/>
                <w:sz w:val="24"/>
              </w:rPr>
              <w:t>0.025</w:t>
            </w:r>
          </w:p>
        </w:tc>
        <w:tc>
          <w:tcPr>
            <w:tcW w:w="1950" w:type="dxa"/>
          </w:tcPr>
          <w:p>
            <w:pPr>
              <w:pStyle w:val="TableParagraph"/>
              <w:spacing w:before="27"/>
              <w:ind w:left="307"/>
              <w:rPr>
                <w:sz w:val="24"/>
              </w:rPr>
            </w:pPr>
            <w:r>
              <w:rPr>
                <w:sz w:val="24"/>
              </w:rPr>
              <w:t>0.218</w:t>
            </w:r>
            <w:r>
              <w:rPr>
                <w:sz w:val="24"/>
                <w:u w:val="single"/>
              </w:rPr>
              <w:t>+</w:t>
            </w:r>
            <w:r>
              <w:rPr>
                <w:spacing w:val="-1"/>
                <w:sz w:val="24"/>
              </w:rPr>
              <w:t> </w:t>
            </w:r>
            <w:r>
              <w:rPr>
                <w:spacing w:val="-2"/>
                <w:sz w:val="24"/>
              </w:rPr>
              <w:t>0.059</w:t>
            </w:r>
          </w:p>
        </w:tc>
        <w:tc>
          <w:tcPr>
            <w:tcW w:w="1784" w:type="dxa"/>
          </w:tcPr>
          <w:p>
            <w:pPr>
              <w:pStyle w:val="TableParagraph"/>
              <w:spacing w:before="27"/>
              <w:ind w:left="247"/>
              <w:rPr>
                <w:sz w:val="24"/>
              </w:rPr>
            </w:pPr>
            <w:r>
              <w:rPr>
                <w:sz w:val="24"/>
              </w:rPr>
              <w:t>0.163</w:t>
            </w:r>
            <w:r>
              <w:rPr>
                <w:sz w:val="24"/>
                <w:u w:val="single"/>
              </w:rPr>
              <w:t>+</w:t>
            </w:r>
            <w:r>
              <w:rPr>
                <w:spacing w:val="-1"/>
                <w:sz w:val="24"/>
              </w:rPr>
              <w:t> </w:t>
            </w:r>
            <w:r>
              <w:rPr>
                <w:spacing w:val="-2"/>
                <w:sz w:val="24"/>
              </w:rPr>
              <w:t>0.167</w:t>
            </w:r>
          </w:p>
        </w:tc>
        <w:tc>
          <w:tcPr>
            <w:tcW w:w="1845" w:type="dxa"/>
          </w:tcPr>
          <w:p>
            <w:pPr>
              <w:pStyle w:val="TableParagraph"/>
              <w:spacing w:before="27"/>
              <w:ind w:left="263"/>
              <w:rPr>
                <w:sz w:val="24"/>
              </w:rPr>
            </w:pPr>
            <w:r>
              <w:rPr>
                <w:sz w:val="24"/>
              </w:rPr>
              <w:t>0.135</w:t>
            </w:r>
            <w:r>
              <w:rPr>
                <w:sz w:val="24"/>
                <w:u w:val="single"/>
              </w:rPr>
              <w:t>+</w:t>
            </w:r>
            <w:r>
              <w:rPr>
                <w:spacing w:val="-1"/>
                <w:sz w:val="24"/>
              </w:rPr>
              <w:t> </w:t>
            </w:r>
            <w:r>
              <w:rPr>
                <w:spacing w:val="-2"/>
                <w:sz w:val="24"/>
              </w:rPr>
              <w:t>0.249</w:t>
            </w:r>
          </w:p>
        </w:tc>
        <w:tc>
          <w:tcPr>
            <w:tcW w:w="2360" w:type="dxa"/>
          </w:tcPr>
          <w:p>
            <w:pPr>
              <w:pStyle w:val="TableParagraph"/>
              <w:spacing w:before="27"/>
              <w:ind w:left="309"/>
              <w:rPr>
                <w:sz w:val="24"/>
              </w:rPr>
            </w:pPr>
            <w:r>
              <w:rPr>
                <w:spacing w:val="-5"/>
                <w:sz w:val="24"/>
              </w:rPr>
              <w:t>NA</w:t>
            </w:r>
          </w:p>
        </w:tc>
      </w:tr>
      <w:tr>
        <w:trPr>
          <w:trHeight w:val="339" w:hRule="atLeast"/>
        </w:trPr>
        <w:tc>
          <w:tcPr>
            <w:tcW w:w="1946" w:type="dxa"/>
          </w:tcPr>
          <w:p>
            <w:pPr>
              <w:pStyle w:val="TableParagraph"/>
              <w:spacing w:before="27"/>
              <w:ind w:left="122"/>
              <w:rPr>
                <w:sz w:val="24"/>
              </w:rPr>
            </w:pPr>
            <w:r>
              <w:rPr>
                <w:sz w:val="24"/>
              </w:rPr>
              <w:t>Cadmium</w:t>
            </w:r>
            <w:r>
              <w:rPr>
                <w:spacing w:val="-1"/>
                <w:sz w:val="24"/>
              </w:rPr>
              <w:t> </w:t>
            </w:r>
            <w:r>
              <w:rPr>
                <w:spacing w:val="-4"/>
                <w:sz w:val="24"/>
              </w:rPr>
              <w:t>(Cd)</w:t>
            </w:r>
          </w:p>
        </w:tc>
        <w:tc>
          <w:tcPr>
            <w:tcW w:w="1676" w:type="dxa"/>
          </w:tcPr>
          <w:p>
            <w:pPr>
              <w:pStyle w:val="TableParagraph"/>
              <w:spacing w:before="27"/>
              <w:ind w:left="178"/>
              <w:rPr>
                <w:sz w:val="24"/>
              </w:rPr>
            </w:pPr>
            <w:r>
              <w:rPr>
                <w:sz w:val="24"/>
              </w:rPr>
              <w:t>0.273</w:t>
            </w:r>
            <w:r>
              <w:rPr>
                <w:sz w:val="24"/>
                <w:u w:val="single"/>
              </w:rPr>
              <w:t>+</w:t>
            </w:r>
            <w:r>
              <w:rPr>
                <w:spacing w:val="-1"/>
                <w:sz w:val="24"/>
              </w:rPr>
              <w:t> </w:t>
            </w:r>
            <w:r>
              <w:rPr>
                <w:spacing w:val="-2"/>
                <w:sz w:val="24"/>
              </w:rPr>
              <w:t>0.174</w:t>
            </w:r>
          </w:p>
        </w:tc>
        <w:tc>
          <w:tcPr>
            <w:tcW w:w="1761" w:type="dxa"/>
          </w:tcPr>
          <w:p>
            <w:pPr>
              <w:pStyle w:val="TableParagraph"/>
              <w:spacing w:before="27"/>
              <w:ind w:left="223"/>
              <w:rPr>
                <w:sz w:val="24"/>
              </w:rPr>
            </w:pPr>
            <w:r>
              <w:rPr>
                <w:sz w:val="24"/>
              </w:rPr>
              <w:t>0.568</w:t>
            </w:r>
            <w:r>
              <w:rPr>
                <w:sz w:val="24"/>
                <w:u w:val="single"/>
              </w:rPr>
              <w:t>+</w:t>
            </w:r>
            <w:r>
              <w:rPr>
                <w:spacing w:val="-1"/>
                <w:sz w:val="24"/>
              </w:rPr>
              <w:t> </w:t>
            </w:r>
            <w:r>
              <w:rPr>
                <w:spacing w:val="-2"/>
                <w:sz w:val="24"/>
              </w:rPr>
              <w:t>0.158</w:t>
            </w:r>
          </w:p>
        </w:tc>
        <w:tc>
          <w:tcPr>
            <w:tcW w:w="1846" w:type="dxa"/>
          </w:tcPr>
          <w:p>
            <w:pPr>
              <w:pStyle w:val="TableParagraph"/>
              <w:spacing w:before="27"/>
              <w:ind w:left="262"/>
              <w:rPr>
                <w:sz w:val="24"/>
              </w:rPr>
            </w:pPr>
            <w:r>
              <w:rPr>
                <w:sz w:val="24"/>
              </w:rPr>
              <w:t>0.520</w:t>
            </w:r>
            <w:r>
              <w:rPr>
                <w:sz w:val="24"/>
                <w:u w:val="single"/>
              </w:rPr>
              <w:t>+</w:t>
            </w:r>
            <w:r>
              <w:rPr>
                <w:spacing w:val="-1"/>
                <w:sz w:val="24"/>
              </w:rPr>
              <w:t> </w:t>
            </w:r>
            <w:r>
              <w:rPr>
                <w:spacing w:val="-2"/>
                <w:sz w:val="24"/>
              </w:rPr>
              <w:t>0.167</w:t>
            </w:r>
          </w:p>
        </w:tc>
        <w:tc>
          <w:tcPr>
            <w:tcW w:w="1950" w:type="dxa"/>
          </w:tcPr>
          <w:p>
            <w:pPr>
              <w:pStyle w:val="TableParagraph"/>
              <w:spacing w:before="27"/>
              <w:ind w:left="307"/>
              <w:rPr>
                <w:sz w:val="24"/>
              </w:rPr>
            </w:pPr>
            <w:r>
              <w:rPr>
                <w:sz w:val="24"/>
              </w:rPr>
              <w:t>0.092</w:t>
            </w:r>
            <w:r>
              <w:rPr>
                <w:sz w:val="24"/>
                <w:u w:val="single"/>
              </w:rPr>
              <w:t>+</w:t>
            </w:r>
            <w:r>
              <w:rPr>
                <w:spacing w:val="-1"/>
                <w:sz w:val="24"/>
              </w:rPr>
              <w:t> </w:t>
            </w:r>
            <w:r>
              <w:rPr>
                <w:spacing w:val="-2"/>
                <w:sz w:val="24"/>
              </w:rPr>
              <w:t>0.119</w:t>
            </w:r>
          </w:p>
        </w:tc>
        <w:tc>
          <w:tcPr>
            <w:tcW w:w="1784" w:type="dxa"/>
          </w:tcPr>
          <w:p>
            <w:pPr>
              <w:pStyle w:val="TableParagraph"/>
              <w:spacing w:before="27"/>
              <w:ind w:left="247"/>
              <w:rPr>
                <w:sz w:val="24"/>
              </w:rPr>
            </w:pPr>
            <w:r>
              <w:rPr>
                <w:sz w:val="24"/>
              </w:rPr>
              <w:t>0.238</w:t>
            </w:r>
            <w:r>
              <w:rPr>
                <w:sz w:val="24"/>
                <w:u w:val="single"/>
              </w:rPr>
              <w:t>+</w:t>
            </w:r>
            <w:r>
              <w:rPr>
                <w:spacing w:val="-1"/>
                <w:sz w:val="24"/>
              </w:rPr>
              <w:t> </w:t>
            </w:r>
            <w:r>
              <w:rPr>
                <w:spacing w:val="-2"/>
                <w:sz w:val="24"/>
              </w:rPr>
              <w:t>0.123</w:t>
            </w:r>
          </w:p>
        </w:tc>
        <w:tc>
          <w:tcPr>
            <w:tcW w:w="1845" w:type="dxa"/>
          </w:tcPr>
          <w:p>
            <w:pPr>
              <w:pStyle w:val="TableParagraph"/>
              <w:spacing w:before="27"/>
              <w:ind w:left="263"/>
              <w:rPr>
                <w:sz w:val="24"/>
              </w:rPr>
            </w:pPr>
            <w:r>
              <w:rPr>
                <w:sz w:val="24"/>
              </w:rPr>
              <w:t>0.135</w:t>
            </w:r>
            <w:r>
              <w:rPr>
                <w:sz w:val="24"/>
                <w:u w:val="single"/>
              </w:rPr>
              <w:t>+</w:t>
            </w:r>
            <w:r>
              <w:rPr>
                <w:spacing w:val="-1"/>
                <w:sz w:val="24"/>
              </w:rPr>
              <w:t> </w:t>
            </w:r>
            <w:r>
              <w:rPr>
                <w:spacing w:val="-2"/>
                <w:sz w:val="24"/>
              </w:rPr>
              <w:t>0.113</w:t>
            </w:r>
          </w:p>
        </w:tc>
        <w:tc>
          <w:tcPr>
            <w:tcW w:w="2360" w:type="dxa"/>
          </w:tcPr>
          <w:p>
            <w:pPr>
              <w:pStyle w:val="TableParagraph"/>
              <w:spacing w:before="27"/>
              <w:ind w:left="309"/>
              <w:rPr>
                <w:sz w:val="24"/>
              </w:rPr>
            </w:pPr>
            <w:r>
              <w:rPr>
                <w:spacing w:val="-5"/>
                <w:sz w:val="24"/>
              </w:rPr>
              <w:t>1.0</w:t>
            </w:r>
          </w:p>
        </w:tc>
      </w:tr>
      <w:tr>
        <w:trPr>
          <w:trHeight w:val="339" w:hRule="atLeast"/>
        </w:trPr>
        <w:tc>
          <w:tcPr>
            <w:tcW w:w="1946" w:type="dxa"/>
          </w:tcPr>
          <w:p>
            <w:pPr>
              <w:pStyle w:val="TableParagraph"/>
              <w:spacing w:before="26"/>
              <w:ind w:left="122"/>
              <w:rPr>
                <w:sz w:val="24"/>
              </w:rPr>
            </w:pPr>
            <w:r>
              <w:rPr>
                <w:sz w:val="24"/>
              </w:rPr>
              <w:t>Silver</w:t>
            </w:r>
            <w:r>
              <w:rPr>
                <w:spacing w:val="-1"/>
                <w:sz w:val="24"/>
              </w:rPr>
              <w:t> </w:t>
            </w:r>
            <w:r>
              <w:rPr>
                <w:spacing w:val="-4"/>
                <w:sz w:val="24"/>
              </w:rPr>
              <w:t>(Ag)</w:t>
            </w:r>
          </w:p>
        </w:tc>
        <w:tc>
          <w:tcPr>
            <w:tcW w:w="1676" w:type="dxa"/>
          </w:tcPr>
          <w:p>
            <w:pPr>
              <w:pStyle w:val="TableParagraph"/>
              <w:spacing w:before="26"/>
              <w:ind w:left="178"/>
              <w:rPr>
                <w:sz w:val="24"/>
              </w:rPr>
            </w:pPr>
            <w:r>
              <w:rPr>
                <w:spacing w:val="-5"/>
                <w:sz w:val="24"/>
              </w:rPr>
              <w:t>BDL</w:t>
            </w:r>
          </w:p>
        </w:tc>
        <w:tc>
          <w:tcPr>
            <w:tcW w:w="1761" w:type="dxa"/>
          </w:tcPr>
          <w:p>
            <w:pPr>
              <w:pStyle w:val="TableParagraph"/>
              <w:spacing w:before="26"/>
              <w:ind w:left="223"/>
              <w:rPr>
                <w:sz w:val="24"/>
              </w:rPr>
            </w:pPr>
            <w:r>
              <w:rPr>
                <w:spacing w:val="-5"/>
                <w:sz w:val="24"/>
              </w:rPr>
              <w:t>BDL</w:t>
            </w:r>
          </w:p>
        </w:tc>
        <w:tc>
          <w:tcPr>
            <w:tcW w:w="1846" w:type="dxa"/>
          </w:tcPr>
          <w:p>
            <w:pPr>
              <w:pStyle w:val="TableParagraph"/>
              <w:spacing w:before="26"/>
              <w:ind w:left="262"/>
              <w:rPr>
                <w:sz w:val="24"/>
              </w:rPr>
            </w:pPr>
            <w:r>
              <w:rPr>
                <w:spacing w:val="-5"/>
                <w:sz w:val="24"/>
              </w:rPr>
              <w:t>BDL</w:t>
            </w:r>
          </w:p>
        </w:tc>
        <w:tc>
          <w:tcPr>
            <w:tcW w:w="1950" w:type="dxa"/>
          </w:tcPr>
          <w:p>
            <w:pPr>
              <w:pStyle w:val="TableParagraph"/>
              <w:spacing w:before="26"/>
              <w:ind w:left="307"/>
              <w:rPr>
                <w:sz w:val="24"/>
              </w:rPr>
            </w:pPr>
            <w:r>
              <w:rPr>
                <w:spacing w:val="-5"/>
                <w:sz w:val="24"/>
              </w:rPr>
              <w:t>BDL</w:t>
            </w:r>
          </w:p>
        </w:tc>
        <w:tc>
          <w:tcPr>
            <w:tcW w:w="1784" w:type="dxa"/>
          </w:tcPr>
          <w:p>
            <w:pPr>
              <w:pStyle w:val="TableParagraph"/>
              <w:spacing w:before="26"/>
              <w:ind w:left="247"/>
              <w:rPr>
                <w:sz w:val="24"/>
              </w:rPr>
            </w:pPr>
            <w:r>
              <w:rPr>
                <w:spacing w:val="-5"/>
                <w:sz w:val="24"/>
              </w:rPr>
              <w:t>BDL</w:t>
            </w:r>
          </w:p>
        </w:tc>
        <w:tc>
          <w:tcPr>
            <w:tcW w:w="1845" w:type="dxa"/>
          </w:tcPr>
          <w:p>
            <w:pPr>
              <w:pStyle w:val="TableParagraph"/>
              <w:spacing w:before="26"/>
              <w:ind w:left="263"/>
              <w:rPr>
                <w:sz w:val="24"/>
              </w:rPr>
            </w:pPr>
            <w:r>
              <w:rPr>
                <w:spacing w:val="-5"/>
                <w:sz w:val="24"/>
              </w:rPr>
              <w:t>BDL</w:t>
            </w:r>
          </w:p>
        </w:tc>
        <w:tc>
          <w:tcPr>
            <w:tcW w:w="2360" w:type="dxa"/>
          </w:tcPr>
          <w:p>
            <w:pPr>
              <w:pStyle w:val="TableParagraph"/>
              <w:spacing w:before="26"/>
              <w:ind w:left="309"/>
              <w:rPr>
                <w:sz w:val="24"/>
              </w:rPr>
            </w:pPr>
            <w:r>
              <w:rPr>
                <w:spacing w:val="-5"/>
                <w:sz w:val="24"/>
              </w:rPr>
              <w:t>NA</w:t>
            </w:r>
          </w:p>
        </w:tc>
      </w:tr>
      <w:tr>
        <w:trPr>
          <w:trHeight w:val="340" w:hRule="atLeast"/>
        </w:trPr>
        <w:tc>
          <w:tcPr>
            <w:tcW w:w="1946" w:type="dxa"/>
          </w:tcPr>
          <w:p>
            <w:pPr>
              <w:pStyle w:val="TableParagraph"/>
              <w:spacing w:before="27"/>
              <w:ind w:left="122"/>
              <w:rPr>
                <w:sz w:val="24"/>
              </w:rPr>
            </w:pPr>
            <w:r>
              <w:rPr>
                <w:sz w:val="24"/>
              </w:rPr>
              <w:t>Arsenic</w:t>
            </w:r>
            <w:r>
              <w:rPr>
                <w:spacing w:val="-5"/>
                <w:sz w:val="24"/>
              </w:rPr>
              <w:t> </w:t>
            </w:r>
            <w:r>
              <w:rPr>
                <w:spacing w:val="-4"/>
                <w:sz w:val="24"/>
              </w:rPr>
              <w:t>(As)</w:t>
            </w:r>
          </w:p>
        </w:tc>
        <w:tc>
          <w:tcPr>
            <w:tcW w:w="1676" w:type="dxa"/>
          </w:tcPr>
          <w:p>
            <w:pPr>
              <w:pStyle w:val="TableParagraph"/>
              <w:spacing w:before="27"/>
              <w:ind w:left="178"/>
              <w:rPr>
                <w:sz w:val="24"/>
              </w:rPr>
            </w:pPr>
            <w:r>
              <w:rPr>
                <w:sz w:val="24"/>
              </w:rPr>
              <w:t>0.660</w:t>
            </w:r>
            <w:r>
              <w:rPr>
                <w:sz w:val="24"/>
                <w:u w:val="single"/>
              </w:rPr>
              <w:t>+</w:t>
            </w:r>
            <w:r>
              <w:rPr>
                <w:spacing w:val="-1"/>
                <w:sz w:val="24"/>
              </w:rPr>
              <w:t> </w:t>
            </w:r>
            <w:r>
              <w:rPr>
                <w:spacing w:val="-2"/>
                <w:sz w:val="24"/>
              </w:rPr>
              <w:t>0.367</w:t>
            </w:r>
          </w:p>
        </w:tc>
        <w:tc>
          <w:tcPr>
            <w:tcW w:w="1761" w:type="dxa"/>
          </w:tcPr>
          <w:p>
            <w:pPr>
              <w:pStyle w:val="TableParagraph"/>
              <w:spacing w:before="27"/>
              <w:ind w:left="223"/>
              <w:rPr>
                <w:sz w:val="24"/>
              </w:rPr>
            </w:pPr>
            <w:r>
              <w:rPr>
                <w:sz w:val="24"/>
              </w:rPr>
              <w:t>0.240</w:t>
            </w:r>
            <w:r>
              <w:rPr>
                <w:sz w:val="24"/>
                <w:u w:val="single"/>
              </w:rPr>
              <w:t>+</w:t>
            </w:r>
            <w:r>
              <w:rPr>
                <w:spacing w:val="-1"/>
                <w:sz w:val="24"/>
              </w:rPr>
              <w:t> </w:t>
            </w:r>
            <w:r>
              <w:rPr>
                <w:spacing w:val="-2"/>
                <w:sz w:val="24"/>
              </w:rPr>
              <w:t>0.376</w:t>
            </w:r>
          </w:p>
        </w:tc>
        <w:tc>
          <w:tcPr>
            <w:tcW w:w="1846" w:type="dxa"/>
          </w:tcPr>
          <w:p>
            <w:pPr>
              <w:pStyle w:val="TableParagraph"/>
              <w:spacing w:before="27"/>
              <w:ind w:left="262"/>
              <w:rPr>
                <w:sz w:val="24"/>
              </w:rPr>
            </w:pPr>
            <w:r>
              <w:rPr>
                <w:sz w:val="24"/>
              </w:rPr>
              <w:t>0.468</w:t>
            </w:r>
            <w:r>
              <w:rPr>
                <w:sz w:val="24"/>
                <w:u w:val="single"/>
              </w:rPr>
              <w:t>+</w:t>
            </w:r>
            <w:r>
              <w:rPr>
                <w:spacing w:val="-1"/>
                <w:sz w:val="24"/>
              </w:rPr>
              <w:t> </w:t>
            </w:r>
            <w:r>
              <w:rPr>
                <w:spacing w:val="-2"/>
                <w:sz w:val="24"/>
              </w:rPr>
              <w:t>0.552</w:t>
            </w:r>
          </w:p>
        </w:tc>
        <w:tc>
          <w:tcPr>
            <w:tcW w:w="1950" w:type="dxa"/>
          </w:tcPr>
          <w:p>
            <w:pPr>
              <w:pStyle w:val="TableParagraph"/>
              <w:spacing w:before="27"/>
              <w:ind w:left="307"/>
              <w:rPr>
                <w:sz w:val="24"/>
              </w:rPr>
            </w:pPr>
            <w:r>
              <w:rPr>
                <w:sz w:val="24"/>
              </w:rPr>
              <w:t>0.710</w:t>
            </w:r>
            <w:r>
              <w:rPr>
                <w:sz w:val="24"/>
                <w:u w:val="single"/>
              </w:rPr>
              <w:t>+</w:t>
            </w:r>
            <w:r>
              <w:rPr>
                <w:spacing w:val="-1"/>
                <w:sz w:val="24"/>
              </w:rPr>
              <w:t> </w:t>
            </w:r>
            <w:r>
              <w:rPr>
                <w:spacing w:val="-2"/>
                <w:sz w:val="24"/>
              </w:rPr>
              <w:t>0.241</w:t>
            </w:r>
          </w:p>
        </w:tc>
        <w:tc>
          <w:tcPr>
            <w:tcW w:w="1784" w:type="dxa"/>
          </w:tcPr>
          <w:p>
            <w:pPr>
              <w:pStyle w:val="TableParagraph"/>
              <w:spacing w:before="27"/>
              <w:ind w:left="247"/>
              <w:rPr>
                <w:sz w:val="24"/>
              </w:rPr>
            </w:pPr>
            <w:r>
              <w:rPr>
                <w:sz w:val="24"/>
              </w:rPr>
              <w:t>3.908</w:t>
            </w:r>
            <w:r>
              <w:rPr>
                <w:sz w:val="24"/>
                <w:u w:val="single"/>
              </w:rPr>
              <w:t>+</w:t>
            </w:r>
            <w:r>
              <w:rPr>
                <w:spacing w:val="-1"/>
                <w:sz w:val="24"/>
              </w:rPr>
              <w:t> </w:t>
            </w:r>
            <w:r>
              <w:rPr>
                <w:spacing w:val="-2"/>
                <w:sz w:val="24"/>
              </w:rPr>
              <w:t>0.176</w:t>
            </w:r>
          </w:p>
        </w:tc>
        <w:tc>
          <w:tcPr>
            <w:tcW w:w="1845" w:type="dxa"/>
          </w:tcPr>
          <w:p>
            <w:pPr>
              <w:pStyle w:val="TableParagraph"/>
              <w:spacing w:before="27"/>
              <w:ind w:left="263"/>
              <w:rPr>
                <w:sz w:val="24"/>
              </w:rPr>
            </w:pPr>
            <w:r>
              <w:rPr>
                <w:sz w:val="24"/>
              </w:rPr>
              <w:t>0.890</w:t>
            </w:r>
            <w:r>
              <w:rPr>
                <w:sz w:val="24"/>
                <w:u w:val="single"/>
              </w:rPr>
              <w:t>+</w:t>
            </w:r>
            <w:r>
              <w:rPr>
                <w:spacing w:val="-1"/>
                <w:sz w:val="24"/>
              </w:rPr>
              <w:t> </w:t>
            </w:r>
            <w:r>
              <w:rPr>
                <w:spacing w:val="-2"/>
                <w:sz w:val="24"/>
              </w:rPr>
              <w:t>0.273</w:t>
            </w:r>
          </w:p>
        </w:tc>
        <w:tc>
          <w:tcPr>
            <w:tcW w:w="2360" w:type="dxa"/>
          </w:tcPr>
          <w:p>
            <w:pPr>
              <w:pStyle w:val="TableParagraph"/>
              <w:spacing w:before="27"/>
              <w:ind w:left="309"/>
              <w:rPr>
                <w:sz w:val="24"/>
              </w:rPr>
            </w:pPr>
            <w:r>
              <w:rPr>
                <w:spacing w:val="-5"/>
                <w:sz w:val="24"/>
              </w:rPr>
              <w:t>1.0</w:t>
            </w:r>
          </w:p>
        </w:tc>
      </w:tr>
      <w:tr>
        <w:trPr>
          <w:trHeight w:val="339" w:hRule="atLeast"/>
        </w:trPr>
        <w:tc>
          <w:tcPr>
            <w:tcW w:w="1946" w:type="dxa"/>
          </w:tcPr>
          <w:p>
            <w:pPr>
              <w:pStyle w:val="TableParagraph"/>
              <w:spacing w:before="27"/>
              <w:ind w:left="122"/>
              <w:rPr>
                <w:sz w:val="24"/>
              </w:rPr>
            </w:pPr>
            <w:r>
              <w:rPr>
                <w:sz w:val="24"/>
              </w:rPr>
              <w:t>Selenium</w:t>
            </w:r>
            <w:r>
              <w:rPr>
                <w:spacing w:val="-1"/>
                <w:sz w:val="24"/>
              </w:rPr>
              <w:t> </w:t>
            </w:r>
            <w:r>
              <w:rPr>
                <w:spacing w:val="-4"/>
                <w:sz w:val="24"/>
              </w:rPr>
              <w:t>(Se)</w:t>
            </w:r>
          </w:p>
        </w:tc>
        <w:tc>
          <w:tcPr>
            <w:tcW w:w="1676" w:type="dxa"/>
          </w:tcPr>
          <w:p>
            <w:pPr>
              <w:pStyle w:val="TableParagraph"/>
              <w:spacing w:before="27"/>
              <w:ind w:left="178"/>
              <w:rPr>
                <w:sz w:val="24"/>
              </w:rPr>
            </w:pPr>
            <w:r>
              <w:rPr>
                <w:sz w:val="24"/>
              </w:rPr>
              <w:t>0.723</w:t>
            </w:r>
            <w:r>
              <w:rPr>
                <w:sz w:val="24"/>
                <w:u w:val="single"/>
              </w:rPr>
              <w:t>+</w:t>
            </w:r>
            <w:r>
              <w:rPr>
                <w:spacing w:val="-1"/>
                <w:sz w:val="24"/>
              </w:rPr>
              <w:t> </w:t>
            </w:r>
            <w:r>
              <w:rPr>
                <w:spacing w:val="-2"/>
                <w:sz w:val="24"/>
              </w:rPr>
              <w:t>0.187</w:t>
            </w:r>
          </w:p>
        </w:tc>
        <w:tc>
          <w:tcPr>
            <w:tcW w:w="1761" w:type="dxa"/>
          </w:tcPr>
          <w:p>
            <w:pPr>
              <w:pStyle w:val="TableParagraph"/>
              <w:spacing w:before="27"/>
              <w:ind w:left="223"/>
              <w:rPr>
                <w:sz w:val="24"/>
              </w:rPr>
            </w:pPr>
            <w:r>
              <w:rPr>
                <w:sz w:val="24"/>
              </w:rPr>
              <w:t>2.470</w:t>
            </w:r>
            <w:r>
              <w:rPr>
                <w:sz w:val="24"/>
                <w:u w:val="single"/>
              </w:rPr>
              <w:t>+</w:t>
            </w:r>
            <w:r>
              <w:rPr>
                <w:spacing w:val="-1"/>
                <w:sz w:val="24"/>
              </w:rPr>
              <w:t> </w:t>
            </w:r>
            <w:r>
              <w:rPr>
                <w:spacing w:val="-2"/>
                <w:sz w:val="24"/>
              </w:rPr>
              <w:t>0.201</w:t>
            </w:r>
          </w:p>
        </w:tc>
        <w:tc>
          <w:tcPr>
            <w:tcW w:w="1846" w:type="dxa"/>
          </w:tcPr>
          <w:p>
            <w:pPr>
              <w:pStyle w:val="TableParagraph"/>
              <w:spacing w:before="27"/>
              <w:ind w:left="262"/>
              <w:rPr>
                <w:sz w:val="24"/>
              </w:rPr>
            </w:pPr>
            <w:r>
              <w:rPr>
                <w:sz w:val="24"/>
              </w:rPr>
              <w:t>1.498</w:t>
            </w:r>
            <w:r>
              <w:rPr>
                <w:sz w:val="24"/>
                <w:u w:val="single"/>
              </w:rPr>
              <w:t>+</w:t>
            </w:r>
            <w:r>
              <w:rPr>
                <w:spacing w:val="-1"/>
                <w:sz w:val="24"/>
              </w:rPr>
              <w:t> </w:t>
            </w:r>
            <w:r>
              <w:rPr>
                <w:spacing w:val="-2"/>
                <w:sz w:val="24"/>
              </w:rPr>
              <w:t>0.327</w:t>
            </w:r>
          </w:p>
        </w:tc>
        <w:tc>
          <w:tcPr>
            <w:tcW w:w="1950" w:type="dxa"/>
          </w:tcPr>
          <w:p>
            <w:pPr>
              <w:pStyle w:val="TableParagraph"/>
              <w:spacing w:before="27"/>
              <w:ind w:left="307"/>
              <w:rPr>
                <w:sz w:val="24"/>
              </w:rPr>
            </w:pPr>
            <w:r>
              <w:rPr>
                <w:sz w:val="24"/>
              </w:rPr>
              <w:t>1.698</w:t>
            </w:r>
            <w:r>
              <w:rPr>
                <w:sz w:val="24"/>
                <w:u w:val="single"/>
              </w:rPr>
              <w:t>+</w:t>
            </w:r>
            <w:r>
              <w:rPr>
                <w:spacing w:val="-1"/>
                <w:sz w:val="24"/>
              </w:rPr>
              <w:t> </w:t>
            </w:r>
            <w:r>
              <w:rPr>
                <w:spacing w:val="-2"/>
                <w:sz w:val="24"/>
              </w:rPr>
              <w:t>0.231</w:t>
            </w:r>
          </w:p>
        </w:tc>
        <w:tc>
          <w:tcPr>
            <w:tcW w:w="1784" w:type="dxa"/>
          </w:tcPr>
          <w:p>
            <w:pPr>
              <w:pStyle w:val="TableParagraph"/>
              <w:spacing w:before="27"/>
              <w:ind w:left="247"/>
              <w:rPr>
                <w:sz w:val="24"/>
              </w:rPr>
            </w:pPr>
            <w:r>
              <w:rPr>
                <w:sz w:val="24"/>
              </w:rPr>
              <w:t>1.498</w:t>
            </w:r>
            <w:r>
              <w:rPr>
                <w:sz w:val="24"/>
                <w:u w:val="single"/>
              </w:rPr>
              <w:t>+</w:t>
            </w:r>
            <w:r>
              <w:rPr>
                <w:spacing w:val="-1"/>
                <w:sz w:val="24"/>
              </w:rPr>
              <w:t> </w:t>
            </w:r>
            <w:r>
              <w:rPr>
                <w:spacing w:val="-2"/>
                <w:sz w:val="24"/>
              </w:rPr>
              <w:t>0.033</w:t>
            </w:r>
          </w:p>
        </w:tc>
        <w:tc>
          <w:tcPr>
            <w:tcW w:w="1845" w:type="dxa"/>
          </w:tcPr>
          <w:p>
            <w:pPr>
              <w:pStyle w:val="TableParagraph"/>
              <w:spacing w:before="27"/>
              <w:ind w:left="263"/>
              <w:rPr>
                <w:sz w:val="24"/>
              </w:rPr>
            </w:pPr>
            <w:r>
              <w:rPr>
                <w:sz w:val="24"/>
              </w:rPr>
              <w:t>1.185</w:t>
            </w:r>
            <w:r>
              <w:rPr>
                <w:sz w:val="24"/>
                <w:u w:val="single"/>
              </w:rPr>
              <w:t>+</w:t>
            </w:r>
            <w:r>
              <w:rPr>
                <w:spacing w:val="-1"/>
                <w:sz w:val="24"/>
              </w:rPr>
              <w:t> </w:t>
            </w:r>
            <w:r>
              <w:rPr>
                <w:spacing w:val="-2"/>
                <w:sz w:val="24"/>
              </w:rPr>
              <w:t>0.050</w:t>
            </w:r>
          </w:p>
        </w:tc>
        <w:tc>
          <w:tcPr>
            <w:tcW w:w="2360" w:type="dxa"/>
          </w:tcPr>
          <w:p>
            <w:pPr>
              <w:pStyle w:val="TableParagraph"/>
              <w:spacing w:before="27"/>
              <w:ind w:left="309"/>
              <w:rPr>
                <w:sz w:val="24"/>
              </w:rPr>
            </w:pPr>
            <w:r>
              <w:rPr>
                <w:spacing w:val="-5"/>
                <w:sz w:val="24"/>
              </w:rPr>
              <w:t>NA</w:t>
            </w:r>
          </w:p>
        </w:tc>
      </w:tr>
      <w:tr>
        <w:trPr>
          <w:trHeight w:val="310" w:hRule="atLeast"/>
        </w:trPr>
        <w:tc>
          <w:tcPr>
            <w:tcW w:w="1946" w:type="dxa"/>
            <w:tcBorders>
              <w:bottom w:val="single" w:sz="4" w:space="0" w:color="000000"/>
            </w:tcBorders>
          </w:tcPr>
          <w:p>
            <w:pPr>
              <w:pStyle w:val="TableParagraph"/>
              <w:spacing w:line="264" w:lineRule="exact" w:before="26"/>
              <w:ind w:left="122"/>
              <w:rPr>
                <w:sz w:val="24"/>
              </w:rPr>
            </w:pPr>
            <w:r>
              <w:rPr>
                <w:sz w:val="24"/>
              </w:rPr>
              <w:t>Zinc</w:t>
            </w:r>
            <w:r>
              <w:rPr>
                <w:spacing w:val="-2"/>
                <w:sz w:val="24"/>
              </w:rPr>
              <w:t> </w:t>
            </w:r>
            <w:r>
              <w:rPr>
                <w:spacing w:val="-4"/>
                <w:sz w:val="24"/>
              </w:rPr>
              <w:t>(Zn)</w:t>
            </w:r>
          </w:p>
        </w:tc>
        <w:tc>
          <w:tcPr>
            <w:tcW w:w="1676" w:type="dxa"/>
            <w:tcBorders>
              <w:bottom w:val="single" w:sz="4" w:space="0" w:color="000000"/>
            </w:tcBorders>
          </w:tcPr>
          <w:p>
            <w:pPr>
              <w:pStyle w:val="TableParagraph"/>
              <w:spacing w:line="264" w:lineRule="exact" w:before="26"/>
              <w:ind w:left="178"/>
              <w:rPr>
                <w:sz w:val="24"/>
              </w:rPr>
            </w:pPr>
            <w:r>
              <w:rPr>
                <w:sz w:val="24"/>
              </w:rPr>
              <w:t>5.975</w:t>
            </w:r>
            <w:r>
              <w:rPr>
                <w:sz w:val="24"/>
                <w:u w:val="single"/>
              </w:rPr>
              <w:t>+</w:t>
            </w:r>
            <w:r>
              <w:rPr>
                <w:spacing w:val="-1"/>
                <w:sz w:val="24"/>
              </w:rPr>
              <w:t> </w:t>
            </w:r>
            <w:r>
              <w:rPr>
                <w:spacing w:val="-2"/>
                <w:sz w:val="24"/>
              </w:rPr>
              <w:t>0.246</w:t>
            </w:r>
          </w:p>
        </w:tc>
        <w:tc>
          <w:tcPr>
            <w:tcW w:w="1761" w:type="dxa"/>
            <w:tcBorders>
              <w:bottom w:val="single" w:sz="4" w:space="0" w:color="000000"/>
            </w:tcBorders>
          </w:tcPr>
          <w:p>
            <w:pPr>
              <w:pStyle w:val="TableParagraph"/>
              <w:spacing w:line="264" w:lineRule="exact" w:before="26"/>
              <w:ind w:left="223"/>
              <w:rPr>
                <w:sz w:val="24"/>
              </w:rPr>
            </w:pPr>
            <w:r>
              <w:rPr>
                <w:sz w:val="24"/>
              </w:rPr>
              <w:t>9.720</w:t>
            </w:r>
            <w:r>
              <w:rPr>
                <w:sz w:val="24"/>
                <w:u w:val="single"/>
              </w:rPr>
              <w:t>+</w:t>
            </w:r>
            <w:r>
              <w:rPr>
                <w:spacing w:val="-1"/>
                <w:sz w:val="24"/>
              </w:rPr>
              <w:t> </w:t>
            </w:r>
            <w:r>
              <w:rPr>
                <w:spacing w:val="-2"/>
                <w:sz w:val="24"/>
              </w:rPr>
              <w:t>0.254</w:t>
            </w:r>
          </w:p>
        </w:tc>
        <w:tc>
          <w:tcPr>
            <w:tcW w:w="1846" w:type="dxa"/>
            <w:tcBorders>
              <w:bottom w:val="single" w:sz="4" w:space="0" w:color="000000"/>
            </w:tcBorders>
          </w:tcPr>
          <w:p>
            <w:pPr>
              <w:pStyle w:val="TableParagraph"/>
              <w:spacing w:line="264" w:lineRule="exact" w:before="26"/>
              <w:ind w:left="262"/>
              <w:rPr>
                <w:sz w:val="24"/>
              </w:rPr>
            </w:pPr>
            <w:r>
              <w:rPr>
                <w:sz w:val="24"/>
              </w:rPr>
              <w:t>8.815</w:t>
            </w:r>
            <w:r>
              <w:rPr>
                <w:sz w:val="24"/>
                <w:u w:val="single"/>
              </w:rPr>
              <w:t>+</w:t>
            </w:r>
            <w:r>
              <w:rPr>
                <w:spacing w:val="-1"/>
                <w:sz w:val="24"/>
              </w:rPr>
              <w:t> </w:t>
            </w:r>
            <w:r>
              <w:rPr>
                <w:spacing w:val="-2"/>
                <w:sz w:val="24"/>
              </w:rPr>
              <w:t>0.385</w:t>
            </w:r>
          </w:p>
        </w:tc>
        <w:tc>
          <w:tcPr>
            <w:tcW w:w="1950" w:type="dxa"/>
            <w:tcBorders>
              <w:bottom w:val="single" w:sz="4" w:space="0" w:color="000000"/>
            </w:tcBorders>
          </w:tcPr>
          <w:p>
            <w:pPr>
              <w:pStyle w:val="TableParagraph"/>
              <w:spacing w:line="264" w:lineRule="exact" w:before="26"/>
              <w:ind w:left="307"/>
              <w:rPr>
                <w:sz w:val="24"/>
              </w:rPr>
            </w:pPr>
            <w:r>
              <w:rPr>
                <w:sz w:val="24"/>
              </w:rPr>
              <w:t>12.840</w:t>
            </w:r>
            <w:r>
              <w:rPr>
                <w:sz w:val="24"/>
                <w:u w:val="single"/>
              </w:rPr>
              <w:t>+</w:t>
            </w:r>
            <w:r>
              <w:rPr>
                <w:spacing w:val="-1"/>
                <w:sz w:val="24"/>
              </w:rPr>
              <w:t> </w:t>
            </w:r>
            <w:r>
              <w:rPr>
                <w:spacing w:val="-2"/>
                <w:sz w:val="24"/>
              </w:rPr>
              <w:t>0.198</w:t>
            </w:r>
          </w:p>
        </w:tc>
        <w:tc>
          <w:tcPr>
            <w:tcW w:w="1784" w:type="dxa"/>
            <w:tcBorders>
              <w:bottom w:val="single" w:sz="4" w:space="0" w:color="000000"/>
            </w:tcBorders>
          </w:tcPr>
          <w:p>
            <w:pPr>
              <w:pStyle w:val="TableParagraph"/>
              <w:spacing w:line="264" w:lineRule="exact" w:before="26"/>
              <w:ind w:left="247"/>
              <w:rPr>
                <w:sz w:val="24"/>
              </w:rPr>
            </w:pPr>
            <w:r>
              <w:rPr>
                <w:sz w:val="24"/>
              </w:rPr>
              <w:t>6.625</w:t>
            </w:r>
            <w:r>
              <w:rPr>
                <w:sz w:val="24"/>
                <w:u w:val="single"/>
              </w:rPr>
              <w:t>+</w:t>
            </w:r>
            <w:r>
              <w:rPr>
                <w:spacing w:val="-1"/>
                <w:sz w:val="24"/>
              </w:rPr>
              <w:t> </w:t>
            </w:r>
            <w:r>
              <w:rPr>
                <w:spacing w:val="-2"/>
                <w:sz w:val="24"/>
              </w:rPr>
              <w:t>0.085</w:t>
            </w:r>
          </w:p>
        </w:tc>
        <w:tc>
          <w:tcPr>
            <w:tcW w:w="1845" w:type="dxa"/>
            <w:tcBorders>
              <w:bottom w:val="single" w:sz="4" w:space="0" w:color="000000"/>
            </w:tcBorders>
          </w:tcPr>
          <w:p>
            <w:pPr>
              <w:pStyle w:val="TableParagraph"/>
              <w:spacing w:line="264" w:lineRule="exact" w:before="26"/>
              <w:ind w:left="263"/>
              <w:rPr>
                <w:sz w:val="24"/>
              </w:rPr>
            </w:pPr>
            <w:r>
              <w:rPr>
                <w:sz w:val="24"/>
              </w:rPr>
              <w:t>5.380</w:t>
            </w:r>
            <w:r>
              <w:rPr>
                <w:sz w:val="24"/>
                <w:u w:val="single"/>
              </w:rPr>
              <w:t>+</w:t>
            </w:r>
            <w:r>
              <w:rPr>
                <w:spacing w:val="-1"/>
                <w:sz w:val="24"/>
              </w:rPr>
              <w:t> </w:t>
            </w:r>
            <w:r>
              <w:rPr>
                <w:spacing w:val="-2"/>
                <w:sz w:val="24"/>
              </w:rPr>
              <w:t>0.115</w:t>
            </w:r>
          </w:p>
        </w:tc>
        <w:tc>
          <w:tcPr>
            <w:tcW w:w="2360" w:type="dxa"/>
            <w:tcBorders>
              <w:bottom w:val="single" w:sz="4" w:space="0" w:color="000000"/>
            </w:tcBorders>
          </w:tcPr>
          <w:p>
            <w:pPr>
              <w:pStyle w:val="TableParagraph"/>
              <w:spacing w:line="264" w:lineRule="exact" w:before="26"/>
              <w:ind w:left="309"/>
              <w:rPr>
                <w:sz w:val="24"/>
              </w:rPr>
            </w:pPr>
            <w:r>
              <w:rPr>
                <w:spacing w:val="-4"/>
                <w:sz w:val="24"/>
              </w:rPr>
              <w:t>&lt;1.0</w:t>
            </w:r>
          </w:p>
        </w:tc>
      </w:tr>
    </w:tbl>
    <w:p>
      <w:pPr>
        <w:pStyle w:val="BodyText"/>
        <w:spacing w:before="142"/>
        <w:rPr>
          <w:b/>
        </w:rPr>
      </w:pPr>
    </w:p>
    <w:p>
      <w:pPr>
        <w:tabs>
          <w:tab w:pos="4857" w:val="left" w:leader="none"/>
          <w:tab w:pos="8532" w:val="left" w:leader="none"/>
        </w:tabs>
        <w:spacing w:before="0"/>
        <w:ind w:left="1056" w:right="0" w:firstLine="0"/>
        <w:jc w:val="left"/>
        <w:rPr>
          <w:sz w:val="20"/>
        </w:rPr>
      </w:pPr>
      <w:r>
        <w:rPr>
          <w:b/>
          <w:sz w:val="20"/>
        </w:rPr>
        <w:t>NOTE</w:t>
      </w:r>
      <w:r>
        <w:rPr>
          <w:sz w:val="20"/>
        </w:rPr>
        <w:t>:</w:t>
      </w:r>
      <w:r>
        <w:rPr>
          <w:spacing w:val="45"/>
          <w:sz w:val="20"/>
        </w:rPr>
        <w:t> </w:t>
      </w:r>
      <w:r>
        <w:rPr>
          <w:sz w:val="20"/>
        </w:rPr>
        <w:t>P</w:t>
      </w:r>
      <w:r>
        <w:rPr>
          <w:sz w:val="20"/>
          <w:vertAlign w:val="subscript"/>
        </w:rPr>
        <w:t>1</w:t>
      </w:r>
      <w:r>
        <w:rPr>
          <w:spacing w:val="45"/>
          <w:sz w:val="20"/>
          <w:vertAlign w:val="baseline"/>
        </w:rPr>
        <w:t> </w:t>
      </w:r>
      <w:r>
        <w:rPr>
          <w:sz w:val="20"/>
          <w:vertAlign w:val="baseline"/>
        </w:rPr>
        <w:t>=</w:t>
      </w:r>
      <w:r>
        <w:rPr>
          <w:spacing w:val="-4"/>
          <w:sz w:val="20"/>
          <w:vertAlign w:val="baseline"/>
        </w:rPr>
        <w:t> </w:t>
      </w:r>
      <w:r>
        <w:rPr>
          <w:sz w:val="20"/>
          <w:vertAlign w:val="baseline"/>
        </w:rPr>
        <w:t>Point</w:t>
      </w:r>
      <w:r>
        <w:rPr>
          <w:spacing w:val="-4"/>
          <w:sz w:val="20"/>
          <w:vertAlign w:val="baseline"/>
        </w:rPr>
        <w:t> </w:t>
      </w:r>
      <w:r>
        <w:rPr>
          <w:sz w:val="20"/>
          <w:vertAlign w:val="baseline"/>
        </w:rPr>
        <w:t>of</w:t>
      </w:r>
      <w:r>
        <w:rPr>
          <w:spacing w:val="-3"/>
          <w:sz w:val="20"/>
          <w:vertAlign w:val="baseline"/>
        </w:rPr>
        <w:t> </w:t>
      </w:r>
      <w:r>
        <w:rPr>
          <w:sz w:val="20"/>
          <w:vertAlign w:val="baseline"/>
        </w:rPr>
        <w:t>discharge</w:t>
      </w:r>
      <w:r>
        <w:rPr>
          <w:spacing w:val="-3"/>
          <w:sz w:val="20"/>
          <w:vertAlign w:val="baseline"/>
        </w:rPr>
        <w:t> </w:t>
      </w:r>
      <w:r>
        <w:rPr>
          <w:sz w:val="20"/>
          <w:vertAlign w:val="baseline"/>
        </w:rPr>
        <w:t>of</w:t>
      </w:r>
      <w:r>
        <w:rPr>
          <w:spacing w:val="-4"/>
          <w:sz w:val="20"/>
          <w:vertAlign w:val="baseline"/>
        </w:rPr>
        <w:t> </w:t>
      </w:r>
      <w:r>
        <w:rPr>
          <w:spacing w:val="-2"/>
          <w:sz w:val="20"/>
          <w:vertAlign w:val="baseline"/>
        </w:rPr>
        <w:t>effluent</w:t>
      </w:r>
      <w:r>
        <w:rPr>
          <w:sz w:val="20"/>
          <w:vertAlign w:val="baseline"/>
        </w:rPr>
        <w:tab/>
        <w:t>P</w:t>
      </w:r>
      <w:r>
        <w:rPr>
          <w:sz w:val="20"/>
          <w:vertAlign w:val="subscript"/>
        </w:rPr>
        <w:t>2</w:t>
      </w:r>
      <w:r>
        <w:rPr>
          <w:spacing w:val="-3"/>
          <w:sz w:val="20"/>
          <w:vertAlign w:val="baseline"/>
        </w:rPr>
        <w:t> </w:t>
      </w:r>
      <w:r>
        <w:rPr>
          <w:sz w:val="20"/>
          <w:vertAlign w:val="baseline"/>
        </w:rPr>
        <w:t>=</w:t>
      </w:r>
      <w:r>
        <w:rPr>
          <w:spacing w:val="-4"/>
          <w:sz w:val="20"/>
          <w:vertAlign w:val="baseline"/>
        </w:rPr>
        <w:t> </w:t>
      </w:r>
      <w:r>
        <w:rPr>
          <w:sz w:val="20"/>
          <w:vertAlign w:val="baseline"/>
        </w:rPr>
        <w:t>15</w:t>
      </w:r>
      <w:r>
        <w:rPr>
          <w:spacing w:val="-2"/>
          <w:sz w:val="20"/>
          <w:vertAlign w:val="baseline"/>
        </w:rPr>
        <w:t> </w:t>
      </w:r>
      <w:r>
        <w:rPr>
          <w:sz w:val="20"/>
          <w:vertAlign w:val="baseline"/>
        </w:rPr>
        <w:t>meters</w:t>
      </w:r>
      <w:r>
        <w:rPr>
          <w:spacing w:val="-3"/>
          <w:sz w:val="20"/>
          <w:vertAlign w:val="baseline"/>
        </w:rPr>
        <w:t> </w:t>
      </w:r>
      <w:r>
        <w:rPr>
          <w:sz w:val="20"/>
          <w:vertAlign w:val="baseline"/>
        </w:rPr>
        <w:t>aay</w:t>
      </w:r>
      <w:r>
        <w:rPr>
          <w:spacing w:val="-3"/>
          <w:sz w:val="20"/>
          <w:vertAlign w:val="baseline"/>
        </w:rPr>
        <w:t> </w:t>
      </w:r>
      <w:r>
        <w:rPr>
          <w:sz w:val="20"/>
          <w:vertAlign w:val="baseline"/>
        </w:rPr>
        <w:t>from</w:t>
      </w:r>
      <w:r>
        <w:rPr>
          <w:spacing w:val="-7"/>
          <w:sz w:val="20"/>
          <w:vertAlign w:val="baseline"/>
        </w:rPr>
        <w:t> </w:t>
      </w:r>
      <w:r>
        <w:rPr>
          <w:sz w:val="20"/>
          <w:vertAlign w:val="baseline"/>
        </w:rPr>
        <w:t>point</w:t>
      </w:r>
      <w:r>
        <w:rPr>
          <w:spacing w:val="-3"/>
          <w:sz w:val="20"/>
          <w:vertAlign w:val="baseline"/>
        </w:rPr>
        <w:t> </w:t>
      </w:r>
      <w:r>
        <w:rPr>
          <w:sz w:val="20"/>
          <w:vertAlign w:val="baseline"/>
        </w:rPr>
        <w:t>of</w:t>
      </w:r>
      <w:r>
        <w:rPr>
          <w:spacing w:val="-4"/>
          <w:sz w:val="20"/>
          <w:vertAlign w:val="baseline"/>
        </w:rPr>
        <w:t> </w:t>
      </w:r>
      <w:r>
        <w:rPr>
          <w:spacing w:val="-2"/>
          <w:sz w:val="20"/>
          <w:vertAlign w:val="baseline"/>
        </w:rPr>
        <w:t>discharge</w:t>
      </w:r>
      <w:r>
        <w:rPr>
          <w:sz w:val="20"/>
          <w:vertAlign w:val="baseline"/>
        </w:rPr>
        <w:tab/>
        <w:t>P</w:t>
      </w:r>
      <w:r>
        <w:rPr>
          <w:sz w:val="20"/>
          <w:vertAlign w:val="subscript"/>
        </w:rPr>
        <w:t>3</w:t>
      </w:r>
      <w:r>
        <w:rPr>
          <w:spacing w:val="-2"/>
          <w:sz w:val="20"/>
          <w:vertAlign w:val="baseline"/>
        </w:rPr>
        <w:t> </w:t>
      </w:r>
      <w:r>
        <w:rPr>
          <w:sz w:val="20"/>
          <w:vertAlign w:val="baseline"/>
        </w:rPr>
        <w:t>=</w:t>
      </w:r>
      <w:r>
        <w:rPr>
          <w:spacing w:val="-2"/>
          <w:sz w:val="20"/>
          <w:vertAlign w:val="baseline"/>
        </w:rPr>
        <w:t> </w:t>
      </w:r>
      <w:r>
        <w:rPr>
          <w:sz w:val="20"/>
          <w:vertAlign w:val="baseline"/>
        </w:rPr>
        <w:t>30 meters</w:t>
      </w:r>
      <w:r>
        <w:rPr>
          <w:spacing w:val="-3"/>
          <w:sz w:val="20"/>
          <w:vertAlign w:val="baseline"/>
        </w:rPr>
        <w:t> </w:t>
      </w:r>
      <w:r>
        <w:rPr>
          <w:sz w:val="20"/>
          <w:vertAlign w:val="baseline"/>
        </w:rPr>
        <w:t>away</w:t>
      </w:r>
      <w:r>
        <w:rPr>
          <w:spacing w:val="-2"/>
          <w:sz w:val="20"/>
          <w:vertAlign w:val="baseline"/>
        </w:rPr>
        <w:t> </w:t>
      </w:r>
      <w:r>
        <w:rPr>
          <w:sz w:val="20"/>
          <w:vertAlign w:val="baseline"/>
        </w:rPr>
        <w:t>from</w:t>
      </w:r>
      <w:r>
        <w:rPr>
          <w:spacing w:val="-4"/>
          <w:sz w:val="20"/>
          <w:vertAlign w:val="baseline"/>
        </w:rPr>
        <w:t> </w:t>
      </w:r>
      <w:r>
        <w:rPr>
          <w:sz w:val="20"/>
          <w:vertAlign w:val="baseline"/>
        </w:rPr>
        <w:t>point</w:t>
      </w:r>
      <w:r>
        <w:rPr>
          <w:spacing w:val="-2"/>
          <w:sz w:val="20"/>
          <w:vertAlign w:val="baseline"/>
        </w:rPr>
        <w:t> </w:t>
      </w:r>
      <w:r>
        <w:rPr>
          <w:sz w:val="20"/>
          <w:vertAlign w:val="baseline"/>
        </w:rPr>
        <w:t>of</w:t>
      </w:r>
      <w:r>
        <w:rPr>
          <w:spacing w:val="-4"/>
          <w:sz w:val="20"/>
          <w:vertAlign w:val="baseline"/>
        </w:rPr>
        <w:t> </w:t>
      </w:r>
      <w:r>
        <w:rPr>
          <w:sz w:val="20"/>
          <w:vertAlign w:val="baseline"/>
        </w:rPr>
        <w:t>discharge</w:t>
      </w:r>
      <w:r>
        <w:rPr>
          <w:spacing w:val="71"/>
          <w:w w:val="150"/>
          <w:sz w:val="20"/>
          <w:vertAlign w:val="baseline"/>
        </w:rPr>
        <w:t> </w:t>
      </w:r>
      <w:r>
        <w:rPr>
          <w:sz w:val="20"/>
          <w:vertAlign w:val="baseline"/>
        </w:rPr>
        <w:t>NA</w:t>
      </w:r>
      <w:r>
        <w:rPr>
          <w:spacing w:val="-3"/>
          <w:sz w:val="20"/>
          <w:vertAlign w:val="baseline"/>
        </w:rPr>
        <w:t> </w:t>
      </w:r>
      <w:r>
        <w:rPr>
          <w:sz w:val="20"/>
          <w:vertAlign w:val="baseline"/>
        </w:rPr>
        <w:t>=</w:t>
      </w:r>
      <w:r>
        <w:rPr>
          <w:spacing w:val="-2"/>
          <w:sz w:val="20"/>
          <w:vertAlign w:val="baseline"/>
        </w:rPr>
        <w:t> </w:t>
      </w:r>
      <w:r>
        <w:rPr>
          <w:sz w:val="20"/>
          <w:vertAlign w:val="baseline"/>
        </w:rPr>
        <w:t>Not</w:t>
      </w:r>
      <w:r>
        <w:rPr>
          <w:spacing w:val="-2"/>
          <w:sz w:val="20"/>
          <w:vertAlign w:val="baseline"/>
        </w:rPr>
        <w:t> Available</w:t>
      </w:r>
    </w:p>
    <w:p>
      <w:pPr>
        <w:spacing w:after="0"/>
        <w:jc w:val="left"/>
        <w:rPr>
          <w:sz w:val="20"/>
        </w:rPr>
        <w:sectPr>
          <w:headerReference w:type="default" r:id="rId22"/>
          <w:pgSz w:w="16840" w:h="11910" w:orient="landscape"/>
          <w:pgMar w:header="0" w:footer="0" w:top="640" w:bottom="280" w:left="240" w:right="1180"/>
        </w:sectPr>
      </w:pPr>
    </w:p>
    <w:p>
      <w:pPr>
        <w:pStyle w:val="BodyText"/>
        <w:spacing w:before="74"/>
      </w:pPr>
    </w:p>
    <w:p>
      <w:pPr>
        <w:pStyle w:val="BodyText"/>
        <w:spacing w:line="480" w:lineRule="auto"/>
        <w:ind w:left="480" w:right="109" w:firstLine="60"/>
        <w:jc w:val="both"/>
      </w:pPr>
      <w:r>
        <w:rPr/>
        <w:t>Table 4.6 was the</w:t>
      </w:r>
      <w:r>
        <w:rPr>
          <w:spacing w:val="-1"/>
        </w:rPr>
        <w:t> </w:t>
      </w:r>
      <w:r>
        <w:rPr/>
        <w:t>mean of</w:t>
      </w:r>
      <w:r>
        <w:rPr>
          <w:spacing w:val="-1"/>
        </w:rPr>
        <w:t> </w:t>
      </w:r>
      <w:r>
        <w:rPr/>
        <w:t>heavy</w:t>
      </w:r>
      <w:r>
        <w:rPr>
          <w:spacing w:val="-8"/>
        </w:rPr>
        <w:t> </w:t>
      </w:r>
      <w:r>
        <w:rPr/>
        <w:t>metals in Golden and RIMCO</w:t>
      </w:r>
      <w:r>
        <w:rPr>
          <w:spacing w:val="-1"/>
        </w:rPr>
        <w:t> </w:t>
      </w:r>
      <w:r>
        <w:rPr/>
        <w:t>effluents (Dry</w:t>
      </w:r>
      <w:r>
        <w:rPr>
          <w:spacing w:val="-8"/>
        </w:rPr>
        <w:t> </w:t>
      </w:r>
      <w:r>
        <w:rPr/>
        <w:t>season). Total mean levels of Hg from the two effluents followed the trend of P</w:t>
      </w:r>
      <w:r>
        <w:rPr>
          <w:vertAlign w:val="subscript"/>
        </w:rPr>
        <w:t>3</w:t>
      </w:r>
      <w:r>
        <w:rPr>
          <w:vertAlign w:val="baseline"/>
        </w:rPr>
        <w:t>&gt;P</w:t>
      </w:r>
      <w:r>
        <w:rPr>
          <w:vertAlign w:val="subscript"/>
        </w:rPr>
        <w:t>1</w:t>
      </w:r>
      <w:r>
        <w:rPr>
          <w:vertAlign w:val="baseline"/>
        </w:rPr>
        <w:t>&gt;P</w:t>
      </w:r>
      <w:r>
        <w:rPr>
          <w:vertAlign w:val="subscript"/>
        </w:rPr>
        <w:t>2</w:t>
      </w:r>
      <w:r>
        <w:rPr>
          <w:vertAlign w:val="baseline"/>
        </w:rPr>
        <w:t>. This could be as a result of the combination of flow velocity factor and boundary effects. This trend was also observed in the occurrence of Fe in both effluents. However, other heavy metals did not follow this trend at the various points of collection from the two industries. Some heavy metals were highest at the point of discharge of the effluents (P</w:t>
      </w:r>
      <w:r>
        <w:rPr>
          <w:vertAlign w:val="subscript"/>
        </w:rPr>
        <w:t>1</w:t>
      </w:r>
      <w:r>
        <w:rPr>
          <w:vertAlign w:val="baseline"/>
        </w:rPr>
        <w:t>), while others were highest at P</w:t>
      </w:r>
      <w:r>
        <w:rPr>
          <w:vertAlign w:val="subscript"/>
        </w:rPr>
        <w:t>3</w:t>
      </w:r>
      <w:r>
        <w:rPr>
          <w:vertAlign w:val="baseline"/>
        </w:rPr>
        <w:t> in both companies.</w:t>
      </w:r>
    </w:p>
    <w:p>
      <w:pPr>
        <w:pStyle w:val="BodyText"/>
        <w:spacing w:before="2"/>
      </w:pPr>
    </w:p>
    <w:p>
      <w:pPr>
        <w:pStyle w:val="BodyText"/>
        <w:spacing w:line="480" w:lineRule="auto"/>
        <w:ind w:left="480" w:right="111"/>
        <w:jc w:val="both"/>
      </w:pPr>
      <w:r>
        <w:rPr/>
        <w:t>Nevertheless, nickel (Ni), copper (Cu), gold (Au), manganese (Mn), tin (Sn), and silver (Ag) were not detected in the dry season from all the effluent samples monitored. This could be as a result of the fact that these heavy metals were suspended in the air as sprays, droplets and dust particles (in the dry season) and with the arrival of rain, were washed down into the effluent pathways by precipitation, thus were detected in the rainy season. Concentrations of other heavy metals monitored were higher in the dry season than in the rainy season. Low levels of these heavy metals in the rainy season could be as a result of dilution through precipitation and continuous exchange of water along the effluent pathways which reduced the concentration of these toxicants in the rainy season.</w:t>
      </w:r>
    </w:p>
    <w:p>
      <w:pPr>
        <w:spacing w:after="0" w:line="480" w:lineRule="auto"/>
        <w:jc w:val="both"/>
        <w:sectPr>
          <w:headerReference w:type="default" r:id="rId23"/>
          <w:pgSz w:w="11910" w:h="16840"/>
          <w:pgMar w:header="722" w:footer="0" w:top="1200" w:bottom="280" w:left="1680" w:right="1180"/>
          <w:pgNumType w:start="86"/>
        </w:sectPr>
      </w:pPr>
    </w:p>
    <w:p>
      <w:pPr>
        <w:pStyle w:val="ListParagraph"/>
        <w:numPr>
          <w:ilvl w:val="1"/>
          <w:numId w:val="23"/>
        </w:numPr>
        <w:tabs>
          <w:tab w:pos="1200" w:val="left" w:leader="none"/>
        </w:tabs>
        <w:spacing w:line="240" w:lineRule="auto" w:before="81" w:after="0"/>
        <w:ind w:left="1200" w:right="0" w:hanging="720"/>
        <w:jc w:val="left"/>
        <w:rPr>
          <w:b/>
          <w:sz w:val="22"/>
        </w:rPr>
      </w:pPr>
      <w:r>
        <w:rPr>
          <w:b/>
          <w:sz w:val="22"/>
        </w:rPr>
        <w:t>Pooled</w:t>
      </w:r>
      <w:r>
        <w:rPr>
          <w:b/>
          <w:spacing w:val="-6"/>
          <w:sz w:val="22"/>
        </w:rPr>
        <w:t> </w:t>
      </w:r>
      <w:r>
        <w:rPr>
          <w:b/>
          <w:sz w:val="22"/>
        </w:rPr>
        <w:t>Mean</w:t>
      </w:r>
      <w:r>
        <w:rPr>
          <w:b/>
          <w:spacing w:val="-3"/>
          <w:sz w:val="22"/>
        </w:rPr>
        <w:t> </w:t>
      </w:r>
      <w:r>
        <w:rPr>
          <w:b/>
          <w:sz w:val="22"/>
        </w:rPr>
        <w:t>of</w:t>
      </w:r>
      <w:r>
        <w:rPr>
          <w:b/>
          <w:spacing w:val="-3"/>
          <w:sz w:val="22"/>
        </w:rPr>
        <w:t> </w:t>
      </w:r>
      <w:r>
        <w:rPr>
          <w:b/>
          <w:sz w:val="22"/>
        </w:rPr>
        <w:t>the</w:t>
      </w:r>
      <w:r>
        <w:rPr>
          <w:b/>
          <w:spacing w:val="-2"/>
          <w:sz w:val="22"/>
        </w:rPr>
        <w:t> </w:t>
      </w:r>
      <w:r>
        <w:rPr>
          <w:b/>
          <w:sz w:val="22"/>
        </w:rPr>
        <w:t>Concentrations</w:t>
      </w:r>
      <w:r>
        <w:rPr>
          <w:b/>
          <w:spacing w:val="-5"/>
          <w:sz w:val="22"/>
        </w:rPr>
        <w:t> </w:t>
      </w:r>
      <w:r>
        <w:rPr>
          <w:b/>
          <w:sz w:val="22"/>
        </w:rPr>
        <w:t>of</w:t>
      </w:r>
      <w:r>
        <w:rPr>
          <w:b/>
          <w:spacing w:val="-2"/>
          <w:sz w:val="22"/>
        </w:rPr>
        <w:t> </w:t>
      </w:r>
      <w:r>
        <w:rPr>
          <w:b/>
          <w:sz w:val="22"/>
        </w:rPr>
        <w:t>Heavy</w:t>
      </w:r>
      <w:r>
        <w:rPr>
          <w:b/>
          <w:spacing w:val="-3"/>
          <w:sz w:val="22"/>
        </w:rPr>
        <w:t> </w:t>
      </w:r>
      <w:r>
        <w:rPr>
          <w:b/>
          <w:spacing w:val="-2"/>
          <w:sz w:val="22"/>
        </w:rPr>
        <w:t>Metals</w:t>
      </w:r>
    </w:p>
    <w:p>
      <w:pPr>
        <w:pStyle w:val="BodyText"/>
        <w:spacing w:line="480" w:lineRule="auto" w:before="247"/>
        <w:ind w:left="480" w:right="111"/>
        <w:jc w:val="both"/>
      </w:pPr>
      <w:r>
        <w:rPr/>
        <w:t>The results of the pooled mean of the concentrations of heavy metals in the effluent samples from the various food processing industries studied in both rainy and dry seasons were shown in Tables 4.7 and 4.8, then Figures 4.1 to 4.16. The result of the Analysis of Variance (ANOVA), showing seasonal variations of the mean heavy metal levels in the</w:t>
      </w:r>
      <w:r>
        <w:rPr>
          <w:spacing w:val="-1"/>
        </w:rPr>
        <w:t> </w:t>
      </w:r>
      <w:r>
        <w:rPr/>
        <w:t>effluent samples</w:t>
      </w:r>
      <w:r>
        <w:rPr>
          <w:spacing w:val="-1"/>
        </w:rPr>
        <w:t> </w:t>
      </w:r>
      <w:r>
        <w:rPr/>
        <w:t>from the</w:t>
      </w:r>
      <w:r>
        <w:rPr>
          <w:spacing w:val="-1"/>
        </w:rPr>
        <w:t> </w:t>
      </w:r>
      <w:r>
        <w:rPr/>
        <w:t>food</w:t>
      </w:r>
      <w:r>
        <w:rPr>
          <w:spacing w:val="-1"/>
        </w:rPr>
        <w:t> </w:t>
      </w:r>
      <w:r>
        <w:rPr/>
        <w:t>processing</w:t>
      </w:r>
      <w:r>
        <w:rPr>
          <w:spacing w:val="-3"/>
        </w:rPr>
        <w:t> </w:t>
      </w:r>
      <w:r>
        <w:rPr/>
        <w:t>industries</w:t>
      </w:r>
      <w:r>
        <w:rPr>
          <w:spacing w:val="-1"/>
        </w:rPr>
        <w:t> </w:t>
      </w:r>
      <w:r>
        <w:rPr/>
        <w:t>studied between rainy and dry season and variation of these heavy metals in the effluents among these industries were shown in Appendix 3, while that of coefficient of variations between</w:t>
      </w:r>
      <w:r>
        <w:rPr>
          <w:spacing w:val="40"/>
        </w:rPr>
        <w:t> </w:t>
      </w:r>
      <w:r>
        <w:rPr/>
        <w:t>the two seasons were shown in Appendix 4.</w:t>
      </w:r>
    </w:p>
    <w:p>
      <w:pPr>
        <w:spacing w:after="0" w:line="480" w:lineRule="auto"/>
        <w:jc w:val="both"/>
        <w:sectPr>
          <w:pgSz w:w="11910" w:h="16840"/>
          <w:pgMar w:header="722" w:footer="0" w:top="1200" w:bottom="280" w:left="1680" w:right="1180"/>
        </w:sectPr>
      </w:pPr>
    </w:p>
    <w:p>
      <w:pPr>
        <w:pStyle w:val="BodyText"/>
        <w:spacing w:before="63"/>
        <w:ind w:right="113"/>
        <w:jc w:val="right"/>
      </w:pPr>
      <w:r>
        <w:rPr>
          <w:spacing w:val="-5"/>
        </w:rPr>
        <w:t>88</w:t>
      </w:r>
    </w:p>
    <w:p>
      <w:pPr>
        <w:pStyle w:val="BodyText"/>
        <w:spacing w:before="29"/>
      </w:pPr>
    </w:p>
    <w:p>
      <w:pPr>
        <w:pStyle w:val="Heading1"/>
        <w:ind w:left="635"/>
      </w:pPr>
      <w:r>
        <w:rPr/>
        <mc:AlternateContent>
          <mc:Choice Requires="wps">
            <w:drawing>
              <wp:anchor distT="0" distB="0" distL="0" distR="0" allowOverlap="1" layoutInCell="1" locked="0" behindDoc="1" simplePos="0" relativeHeight="487601664">
                <wp:simplePos x="0" y="0"/>
                <wp:positionH relativeFrom="page">
                  <wp:posOffset>480060</wp:posOffset>
                </wp:positionH>
                <wp:positionV relativeFrom="paragraph">
                  <wp:posOffset>192815</wp:posOffset>
                </wp:positionV>
                <wp:extent cx="9317355" cy="635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9317355" cy="6350"/>
                        </a:xfrm>
                        <a:custGeom>
                          <a:avLst/>
                          <a:gdLst/>
                          <a:ahLst/>
                          <a:cxnLst/>
                          <a:rect l="l" t="t" r="r" b="b"/>
                          <a:pathLst>
                            <a:path w="9317355" h="6350">
                              <a:moveTo>
                                <a:pt x="9317355" y="0"/>
                              </a:moveTo>
                              <a:lnTo>
                                <a:pt x="987806" y="0"/>
                              </a:lnTo>
                              <a:lnTo>
                                <a:pt x="981760" y="0"/>
                              </a:lnTo>
                              <a:lnTo>
                                <a:pt x="0" y="0"/>
                              </a:lnTo>
                              <a:lnTo>
                                <a:pt x="0" y="6096"/>
                              </a:lnTo>
                              <a:lnTo>
                                <a:pt x="981710" y="6096"/>
                              </a:lnTo>
                              <a:lnTo>
                                <a:pt x="987806" y="6096"/>
                              </a:lnTo>
                              <a:lnTo>
                                <a:pt x="9317355" y="6096"/>
                              </a:lnTo>
                              <a:lnTo>
                                <a:pt x="93173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800003pt;margin-top:15.18232pt;width:733.65pt;height:.5pt;mso-position-horizontal-relative:page;mso-position-vertical-relative:paragraph;z-index:-15714816;mso-wrap-distance-left:0;mso-wrap-distance-right:0" id="docshape29" coordorigin="756,304" coordsize="14673,10" path="m15429,304l2312,304,2302,304,756,304,756,313,2302,313,2312,313,15429,313,15429,304xe" filled="true" fillcolor="#000000" stroked="false">
                <v:path arrowok="t"/>
                <v:fill type="solid"/>
                <w10:wrap type="topAndBottom"/>
              </v:shape>
            </w:pict>
          </mc:Fallback>
        </mc:AlternateContent>
      </w:r>
      <w:r>
        <w:rPr/>
        <w:t>Table</w:t>
      </w:r>
      <w:r>
        <w:rPr>
          <w:spacing w:val="-3"/>
        </w:rPr>
        <w:t> </w:t>
      </w:r>
      <w:r>
        <w:rPr/>
        <w:t>4.7:</w:t>
      </w:r>
      <w:r>
        <w:rPr>
          <w:spacing w:val="-2"/>
        </w:rPr>
        <w:t> </w:t>
      </w:r>
      <w:r>
        <w:rPr/>
        <w:t>Pooled</w:t>
      </w:r>
      <w:r>
        <w:rPr>
          <w:spacing w:val="-1"/>
        </w:rPr>
        <w:t> </w:t>
      </w:r>
      <w:r>
        <w:rPr/>
        <w:t>Mean</w:t>
      </w:r>
      <w:r>
        <w:rPr>
          <w:spacing w:val="2"/>
        </w:rPr>
        <w:t> </w:t>
      </w:r>
      <w:r>
        <w:rPr/>
        <w:t>of the</w:t>
      </w:r>
      <w:r>
        <w:rPr>
          <w:spacing w:val="-2"/>
        </w:rPr>
        <w:t> </w:t>
      </w:r>
      <w:r>
        <w:rPr/>
        <w:t>Heavy Metal</w:t>
      </w:r>
      <w:r>
        <w:rPr>
          <w:spacing w:val="-1"/>
        </w:rPr>
        <w:t> </w:t>
      </w:r>
      <w:r>
        <w:rPr/>
        <w:t>Concentrations</w:t>
      </w:r>
      <w:r>
        <w:rPr>
          <w:spacing w:val="-1"/>
        </w:rPr>
        <w:t> </w:t>
      </w:r>
      <w:r>
        <w:rPr/>
        <w:t>of the</w:t>
      </w:r>
      <w:r>
        <w:rPr>
          <w:spacing w:val="-2"/>
        </w:rPr>
        <w:t> </w:t>
      </w:r>
      <w:r>
        <w:rPr/>
        <w:t>Effluents</w:t>
      </w:r>
      <w:r>
        <w:rPr>
          <w:spacing w:val="-1"/>
        </w:rPr>
        <w:t> </w:t>
      </w:r>
      <w:r>
        <w:rPr/>
        <w:t>in the</w:t>
      </w:r>
      <w:r>
        <w:rPr>
          <w:spacing w:val="-2"/>
        </w:rPr>
        <w:t> </w:t>
      </w:r>
      <w:r>
        <w:rPr/>
        <w:t>rainy</w:t>
      </w:r>
      <w:r>
        <w:rPr>
          <w:spacing w:val="-1"/>
        </w:rPr>
        <w:t> </w:t>
      </w:r>
      <w:r>
        <w:rPr/>
        <w:t>season</w:t>
      </w:r>
      <w:r>
        <w:rPr>
          <w:spacing w:val="-1"/>
        </w:rPr>
        <w:t> </w:t>
      </w:r>
      <w:r>
        <w:rPr/>
        <w:t>(June</w:t>
      </w:r>
      <w:r>
        <w:rPr>
          <w:spacing w:val="-2"/>
        </w:rPr>
        <w:t> </w:t>
      </w:r>
      <w:r>
        <w:rPr/>
        <w:t>– </w:t>
      </w:r>
      <w:r>
        <w:rPr>
          <w:spacing w:val="-2"/>
        </w:rPr>
        <w:t>September)</w:t>
      </w:r>
    </w:p>
    <w:p>
      <w:pPr>
        <w:tabs>
          <w:tab w:pos="7328" w:val="left" w:leader="none"/>
          <w:tab w:pos="14769" w:val="left" w:leader="none"/>
        </w:tabs>
        <w:spacing w:before="0" w:after="7"/>
        <w:ind w:left="225" w:right="0" w:firstLine="0"/>
        <w:jc w:val="left"/>
        <w:rPr>
          <w:b/>
          <w:sz w:val="24"/>
        </w:rPr>
      </w:pPr>
      <w:r>
        <w:rPr>
          <w:b/>
          <w:sz w:val="24"/>
        </w:rPr>
        <w:t>Heavy metal</w:t>
      </w:r>
      <w:r>
        <w:rPr>
          <w:b/>
          <w:spacing w:val="72"/>
          <w:sz w:val="24"/>
        </w:rPr>
        <w:t> </w:t>
      </w:r>
      <w:r>
        <w:rPr>
          <w:b/>
          <w:sz w:val="24"/>
          <w:u w:val="single"/>
        </w:rPr>
        <w:tab/>
        <w:t>Effluent </w:t>
      </w:r>
      <w:r>
        <w:rPr>
          <w:b/>
          <w:spacing w:val="-2"/>
          <w:sz w:val="24"/>
          <w:u w:val="single"/>
        </w:rPr>
        <w:t>Samples</w:t>
      </w:r>
      <w:r>
        <w:rPr>
          <w:b/>
          <w:sz w:val="24"/>
          <w:u w:val="single"/>
        </w:rPr>
        <w:tab/>
      </w: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8"/>
        <w:gridCol w:w="2089"/>
        <w:gridCol w:w="1868"/>
        <w:gridCol w:w="1710"/>
        <w:gridCol w:w="1647"/>
        <w:gridCol w:w="1832"/>
        <w:gridCol w:w="1933"/>
        <w:gridCol w:w="1960"/>
      </w:tblGrid>
      <w:tr>
        <w:trPr>
          <w:trHeight w:val="876" w:hRule="atLeast"/>
        </w:trPr>
        <w:tc>
          <w:tcPr>
            <w:tcW w:w="1418" w:type="dxa"/>
          </w:tcPr>
          <w:p>
            <w:pPr>
              <w:pStyle w:val="TableParagraph"/>
              <w:spacing w:line="266" w:lineRule="exact"/>
              <w:ind w:left="457"/>
              <w:rPr>
                <w:b/>
                <w:sz w:val="24"/>
              </w:rPr>
            </w:pPr>
            <w:r>
              <w:rPr>
                <w:b/>
                <w:spacing w:val="-2"/>
                <w:sz w:val="24"/>
              </w:rPr>
              <w:t>(mg/l)</w:t>
            </w:r>
          </w:p>
        </w:tc>
        <w:tc>
          <w:tcPr>
            <w:tcW w:w="2089" w:type="dxa"/>
          </w:tcPr>
          <w:p>
            <w:pPr>
              <w:pStyle w:val="TableParagraph"/>
              <w:ind w:left="739" w:right="189" w:hanging="344"/>
              <w:rPr>
                <w:b/>
                <w:sz w:val="24"/>
              </w:rPr>
            </w:pPr>
            <w:r>
              <w:rPr>
                <w:b/>
                <w:sz w:val="24"/>
              </w:rPr>
              <w:t>Life</w:t>
            </w:r>
            <w:r>
              <w:rPr>
                <w:b/>
                <w:spacing w:val="-15"/>
                <w:sz w:val="24"/>
              </w:rPr>
              <w:t> </w:t>
            </w:r>
            <w:r>
              <w:rPr>
                <w:b/>
                <w:sz w:val="24"/>
              </w:rPr>
              <w:t>Breweries </w:t>
            </w:r>
            <w:r>
              <w:rPr>
                <w:b/>
                <w:spacing w:val="-2"/>
                <w:sz w:val="24"/>
              </w:rPr>
              <w:t>Onitsha</w:t>
            </w:r>
          </w:p>
        </w:tc>
        <w:tc>
          <w:tcPr>
            <w:tcW w:w="1868" w:type="dxa"/>
          </w:tcPr>
          <w:p>
            <w:pPr>
              <w:pStyle w:val="TableParagraph"/>
              <w:spacing w:line="275" w:lineRule="exact"/>
              <w:ind w:left="226"/>
              <w:rPr>
                <w:b/>
                <w:sz w:val="24"/>
              </w:rPr>
            </w:pPr>
            <w:r>
              <w:rPr>
                <w:b/>
                <w:sz w:val="24"/>
              </w:rPr>
              <w:t>Savana</w:t>
            </w:r>
            <w:r>
              <w:rPr>
                <w:b/>
                <w:spacing w:val="-2"/>
                <w:sz w:val="24"/>
              </w:rPr>
              <w:t> Drinks</w:t>
            </w:r>
          </w:p>
        </w:tc>
        <w:tc>
          <w:tcPr>
            <w:tcW w:w="1710" w:type="dxa"/>
          </w:tcPr>
          <w:p>
            <w:pPr>
              <w:pStyle w:val="TableParagraph"/>
              <w:ind w:left="584" w:right="116" w:hanging="428"/>
              <w:rPr>
                <w:b/>
                <w:sz w:val="24"/>
              </w:rPr>
            </w:pPr>
            <w:r>
              <w:rPr>
                <w:b/>
                <w:sz w:val="24"/>
              </w:rPr>
              <w:t>KP</w:t>
            </w:r>
            <w:r>
              <w:rPr>
                <w:b/>
                <w:spacing w:val="-15"/>
                <w:sz w:val="24"/>
              </w:rPr>
              <w:t> </w:t>
            </w:r>
            <w:r>
              <w:rPr>
                <w:b/>
                <w:sz w:val="24"/>
              </w:rPr>
              <w:t>Beverages </w:t>
            </w:r>
            <w:r>
              <w:rPr>
                <w:b/>
                <w:spacing w:val="-2"/>
                <w:sz w:val="24"/>
              </w:rPr>
              <w:t>Ogidi</w:t>
            </w:r>
          </w:p>
        </w:tc>
        <w:tc>
          <w:tcPr>
            <w:tcW w:w="1647" w:type="dxa"/>
          </w:tcPr>
          <w:p>
            <w:pPr>
              <w:pStyle w:val="TableParagraph"/>
              <w:ind w:left="352" w:right="255" w:hanging="2"/>
              <w:jc w:val="center"/>
              <w:rPr>
                <w:b/>
                <w:sz w:val="24"/>
              </w:rPr>
            </w:pPr>
            <w:r>
              <w:rPr>
                <w:b/>
                <w:spacing w:val="-2"/>
                <w:sz w:val="24"/>
              </w:rPr>
              <w:t>Obisco Beverages Ogidi</w:t>
            </w:r>
          </w:p>
        </w:tc>
        <w:tc>
          <w:tcPr>
            <w:tcW w:w="1832" w:type="dxa"/>
          </w:tcPr>
          <w:p>
            <w:pPr>
              <w:pStyle w:val="TableParagraph"/>
              <w:ind w:left="758" w:right="240" w:hanging="298"/>
              <w:rPr>
                <w:b/>
                <w:sz w:val="24"/>
              </w:rPr>
            </w:pPr>
            <w:r>
              <w:rPr>
                <w:b/>
                <w:sz w:val="24"/>
              </w:rPr>
              <w:t>Golden</w:t>
            </w:r>
            <w:r>
              <w:rPr>
                <w:b/>
                <w:spacing w:val="-15"/>
                <w:sz w:val="24"/>
              </w:rPr>
              <w:t> </w:t>
            </w:r>
            <w:r>
              <w:rPr>
                <w:b/>
                <w:sz w:val="24"/>
              </w:rPr>
              <w:t>Oil </w:t>
            </w:r>
            <w:r>
              <w:rPr>
                <w:b/>
                <w:spacing w:val="-4"/>
                <w:sz w:val="24"/>
              </w:rPr>
              <w:t>Osha</w:t>
            </w:r>
          </w:p>
        </w:tc>
        <w:tc>
          <w:tcPr>
            <w:tcW w:w="1933" w:type="dxa"/>
          </w:tcPr>
          <w:p>
            <w:pPr>
              <w:pStyle w:val="TableParagraph"/>
              <w:spacing w:line="275" w:lineRule="exact"/>
              <w:ind w:left="699"/>
              <w:rPr>
                <w:b/>
                <w:sz w:val="24"/>
              </w:rPr>
            </w:pPr>
            <w:r>
              <w:rPr>
                <w:b/>
                <w:spacing w:val="-2"/>
                <w:sz w:val="24"/>
              </w:rPr>
              <w:t>RIMCO</w:t>
            </w:r>
          </w:p>
          <w:p>
            <w:pPr>
              <w:pStyle w:val="TableParagraph"/>
              <w:ind w:left="800"/>
              <w:rPr>
                <w:b/>
                <w:sz w:val="24"/>
              </w:rPr>
            </w:pPr>
            <w:r>
              <w:rPr>
                <w:b/>
                <w:spacing w:val="-2"/>
                <w:sz w:val="24"/>
              </w:rPr>
              <w:t>Nnewi</w:t>
            </w:r>
          </w:p>
        </w:tc>
        <w:tc>
          <w:tcPr>
            <w:tcW w:w="1960" w:type="dxa"/>
          </w:tcPr>
          <w:p>
            <w:pPr>
              <w:pStyle w:val="TableParagraph"/>
              <w:ind w:left="491" w:right="103"/>
              <w:jc w:val="center"/>
              <w:rPr>
                <w:b/>
                <w:sz w:val="24"/>
              </w:rPr>
            </w:pPr>
            <w:r>
              <w:rPr>
                <w:b/>
                <w:spacing w:val="-2"/>
                <w:sz w:val="24"/>
              </w:rPr>
              <w:t>FMEnv (1991)</w:t>
            </w:r>
          </w:p>
          <w:p>
            <w:pPr>
              <w:pStyle w:val="TableParagraph"/>
              <w:ind w:left="388"/>
              <w:jc w:val="center"/>
              <w:rPr>
                <w:b/>
                <w:sz w:val="24"/>
              </w:rPr>
            </w:pPr>
            <w:r>
              <w:rPr>
                <w:b/>
                <w:sz w:val="24"/>
              </w:rPr>
              <w:t>Effluent </w:t>
            </w:r>
            <w:r>
              <w:rPr>
                <w:b/>
                <w:spacing w:val="-2"/>
                <w:sz w:val="24"/>
              </w:rPr>
              <w:t>Limit</w:t>
            </w:r>
          </w:p>
        </w:tc>
      </w:tr>
      <w:tr>
        <w:trPr>
          <w:trHeight w:val="362" w:hRule="atLeast"/>
        </w:trPr>
        <w:tc>
          <w:tcPr>
            <w:tcW w:w="1418" w:type="dxa"/>
          </w:tcPr>
          <w:p>
            <w:pPr>
              <w:pStyle w:val="TableParagraph"/>
              <w:spacing w:before="39"/>
              <w:ind w:left="100"/>
              <w:rPr>
                <w:sz w:val="24"/>
              </w:rPr>
            </w:pPr>
            <w:r>
              <w:rPr>
                <w:spacing w:val="-2"/>
                <w:sz w:val="24"/>
              </w:rPr>
              <w:t>Mercury</w:t>
            </w:r>
          </w:p>
        </w:tc>
        <w:tc>
          <w:tcPr>
            <w:tcW w:w="2089" w:type="dxa"/>
          </w:tcPr>
          <w:p>
            <w:pPr>
              <w:pStyle w:val="TableParagraph"/>
              <w:spacing w:before="39"/>
              <w:ind w:left="227"/>
              <w:rPr>
                <w:sz w:val="24"/>
              </w:rPr>
            </w:pPr>
            <w:r>
              <w:rPr>
                <w:sz w:val="24"/>
              </w:rPr>
              <w:t>1.638</w:t>
            </w:r>
            <w:r>
              <w:rPr>
                <w:sz w:val="24"/>
                <w:u w:val="single"/>
              </w:rPr>
              <w:t>+</w:t>
            </w:r>
            <w:r>
              <w:rPr>
                <w:spacing w:val="-1"/>
                <w:sz w:val="24"/>
              </w:rPr>
              <w:t> </w:t>
            </w:r>
            <w:r>
              <w:rPr>
                <w:spacing w:val="-2"/>
                <w:sz w:val="24"/>
              </w:rPr>
              <w:t>0.497</w:t>
            </w:r>
          </w:p>
        </w:tc>
        <w:tc>
          <w:tcPr>
            <w:tcW w:w="1868" w:type="dxa"/>
          </w:tcPr>
          <w:p>
            <w:pPr>
              <w:pStyle w:val="TableParagraph"/>
              <w:spacing w:before="39"/>
              <w:ind w:left="193"/>
              <w:rPr>
                <w:sz w:val="24"/>
              </w:rPr>
            </w:pPr>
            <w:r>
              <w:rPr>
                <w:sz w:val="24"/>
              </w:rPr>
              <w:t>1.985</w:t>
            </w:r>
            <w:r>
              <w:rPr>
                <w:sz w:val="24"/>
                <w:u w:val="single"/>
              </w:rPr>
              <w:t>+</w:t>
            </w:r>
            <w:r>
              <w:rPr>
                <w:spacing w:val="-1"/>
                <w:sz w:val="24"/>
              </w:rPr>
              <w:t> </w:t>
            </w:r>
            <w:r>
              <w:rPr>
                <w:spacing w:val="-2"/>
                <w:sz w:val="24"/>
              </w:rPr>
              <w:t>0.860</w:t>
            </w:r>
          </w:p>
        </w:tc>
        <w:tc>
          <w:tcPr>
            <w:tcW w:w="1710" w:type="dxa"/>
          </w:tcPr>
          <w:p>
            <w:pPr>
              <w:pStyle w:val="TableParagraph"/>
              <w:spacing w:before="39"/>
              <w:ind w:left="125"/>
              <w:rPr>
                <w:sz w:val="24"/>
              </w:rPr>
            </w:pPr>
            <w:r>
              <w:rPr>
                <w:sz w:val="24"/>
              </w:rPr>
              <w:t>1.252</w:t>
            </w:r>
            <w:r>
              <w:rPr>
                <w:sz w:val="24"/>
                <w:u w:val="single"/>
              </w:rPr>
              <w:t>+</w:t>
            </w:r>
            <w:r>
              <w:rPr>
                <w:spacing w:val="-1"/>
                <w:sz w:val="24"/>
              </w:rPr>
              <w:t> </w:t>
            </w:r>
            <w:r>
              <w:rPr>
                <w:spacing w:val="-2"/>
                <w:sz w:val="24"/>
              </w:rPr>
              <w:t>0.497</w:t>
            </w:r>
          </w:p>
        </w:tc>
        <w:tc>
          <w:tcPr>
            <w:tcW w:w="1647" w:type="dxa"/>
          </w:tcPr>
          <w:p>
            <w:pPr>
              <w:pStyle w:val="TableParagraph"/>
              <w:spacing w:before="39"/>
              <w:ind w:right="122"/>
              <w:jc w:val="center"/>
              <w:rPr>
                <w:sz w:val="24"/>
              </w:rPr>
            </w:pPr>
            <w:r>
              <w:rPr>
                <w:sz w:val="24"/>
              </w:rPr>
              <w:t>1.874</w:t>
            </w:r>
            <w:r>
              <w:rPr>
                <w:sz w:val="24"/>
                <w:u w:val="single"/>
              </w:rPr>
              <w:t>+</w:t>
            </w:r>
            <w:r>
              <w:rPr>
                <w:spacing w:val="-1"/>
                <w:sz w:val="24"/>
                <w:u w:val="single"/>
              </w:rPr>
              <w:t> </w:t>
            </w:r>
            <w:r>
              <w:rPr>
                <w:spacing w:val="-2"/>
                <w:sz w:val="24"/>
              </w:rPr>
              <w:t>0.497</w:t>
            </w:r>
          </w:p>
        </w:tc>
        <w:tc>
          <w:tcPr>
            <w:tcW w:w="1832" w:type="dxa"/>
          </w:tcPr>
          <w:p>
            <w:pPr>
              <w:pStyle w:val="TableParagraph"/>
              <w:spacing w:before="39"/>
              <w:ind w:left="189"/>
              <w:rPr>
                <w:sz w:val="24"/>
              </w:rPr>
            </w:pPr>
            <w:r>
              <w:rPr>
                <w:sz w:val="24"/>
              </w:rPr>
              <w:t>1.935</w:t>
            </w:r>
            <w:r>
              <w:rPr>
                <w:sz w:val="24"/>
                <w:u w:val="single"/>
              </w:rPr>
              <w:t>+</w:t>
            </w:r>
            <w:r>
              <w:rPr>
                <w:spacing w:val="-1"/>
                <w:sz w:val="24"/>
              </w:rPr>
              <w:t> </w:t>
            </w:r>
            <w:r>
              <w:rPr>
                <w:spacing w:val="-2"/>
                <w:sz w:val="24"/>
              </w:rPr>
              <w:t>0.497</w:t>
            </w:r>
          </w:p>
        </w:tc>
        <w:tc>
          <w:tcPr>
            <w:tcW w:w="1933" w:type="dxa"/>
          </w:tcPr>
          <w:p>
            <w:pPr>
              <w:pStyle w:val="TableParagraph"/>
              <w:spacing w:before="39"/>
              <w:ind w:right="164"/>
              <w:jc w:val="center"/>
              <w:rPr>
                <w:sz w:val="24"/>
              </w:rPr>
            </w:pPr>
            <w:r>
              <w:rPr>
                <w:sz w:val="24"/>
              </w:rPr>
              <w:t>1.564</w:t>
            </w:r>
            <w:r>
              <w:rPr>
                <w:sz w:val="24"/>
                <w:u w:val="single"/>
              </w:rPr>
              <w:t>+</w:t>
            </w:r>
            <w:r>
              <w:rPr>
                <w:spacing w:val="-1"/>
                <w:sz w:val="24"/>
              </w:rPr>
              <w:t> </w:t>
            </w:r>
            <w:r>
              <w:rPr>
                <w:spacing w:val="-2"/>
                <w:sz w:val="24"/>
              </w:rPr>
              <w:t>0.497</w:t>
            </w:r>
          </w:p>
        </w:tc>
        <w:tc>
          <w:tcPr>
            <w:tcW w:w="1960" w:type="dxa"/>
          </w:tcPr>
          <w:p>
            <w:pPr>
              <w:pStyle w:val="TableParagraph"/>
              <w:spacing w:before="39"/>
              <w:ind w:left="293"/>
              <w:rPr>
                <w:sz w:val="24"/>
              </w:rPr>
            </w:pPr>
            <w:r>
              <w:rPr>
                <w:spacing w:val="-2"/>
                <w:sz w:val="24"/>
              </w:rPr>
              <w:t>&lt;0.05</w:t>
            </w:r>
          </w:p>
        </w:tc>
      </w:tr>
      <w:tr>
        <w:trPr>
          <w:trHeight w:val="360" w:hRule="atLeast"/>
        </w:trPr>
        <w:tc>
          <w:tcPr>
            <w:tcW w:w="1418" w:type="dxa"/>
          </w:tcPr>
          <w:p>
            <w:pPr>
              <w:pStyle w:val="TableParagraph"/>
              <w:spacing w:before="37"/>
              <w:ind w:left="100"/>
              <w:rPr>
                <w:sz w:val="24"/>
              </w:rPr>
            </w:pPr>
            <w:r>
              <w:rPr>
                <w:spacing w:val="-2"/>
                <w:sz w:val="24"/>
              </w:rPr>
              <w:t>Nickel</w:t>
            </w:r>
          </w:p>
        </w:tc>
        <w:tc>
          <w:tcPr>
            <w:tcW w:w="2089" w:type="dxa"/>
          </w:tcPr>
          <w:p>
            <w:pPr>
              <w:pStyle w:val="TableParagraph"/>
              <w:spacing w:before="37"/>
              <w:ind w:left="227"/>
              <w:rPr>
                <w:sz w:val="24"/>
              </w:rPr>
            </w:pPr>
            <w:r>
              <w:rPr>
                <w:sz w:val="24"/>
              </w:rPr>
              <w:t>0.038</w:t>
            </w:r>
            <w:r>
              <w:rPr>
                <w:sz w:val="24"/>
                <w:u w:val="single"/>
              </w:rPr>
              <w:t>+</w:t>
            </w:r>
            <w:r>
              <w:rPr>
                <w:spacing w:val="-1"/>
                <w:sz w:val="24"/>
              </w:rPr>
              <w:t> </w:t>
            </w:r>
            <w:r>
              <w:rPr>
                <w:spacing w:val="-2"/>
                <w:sz w:val="24"/>
              </w:rPr>
              <w:t>0.234</w:t>
            </w:r>
          </w:p>
        </w:tc>
        <w:tc>
          <w:tcPr>
            <w:tcW w:w="1868" w:type="dxa"/>
          </w:tcPr>
          <w:p>
            <w:pPr>
              <w:pStyle w:val="TableParagraph"/>
              <w:spacing w:before="37"/>
              <w:ind w:left="193"/>
              <w:rPr>
                <w:sz w:val="24"/>
              </w:rPr>
            </w:pPr>
            <w:r>
              <w:rPr>
                <w:sz w:val="24"/>
              </w:rPr>
              <w:t>1.053 </w:t>
            </w:r>
            <w:r>
              <w:rPr>
                <w:sz w:val="24"/>
                <w:u w:val="single"/>
              </w:rPr>
              <w:t>+</w:t>
            </w:r>
            <w:r>
              <w:rPr>
                <w:spacing w:val="-1"/>
                <w:sz w:val="24"/>
              </w:rPr>
              <w:t> </w:t>
            </w:r>
            <w:r>
              <w:rPr>
                <w:spacing w:val="-2"/>
                <w:sz w:val="24"/>
              </w:rPr>
              <w:t>0.406</w:t>
            </w:r>
          </w:p>
        </w:tc>
        <w:tc>
          <w:tcPr>
            <w:tcW w:w="1710" w:type="dxa"/>
          </w:tcPr>
          <w:p>
            <w:pPr>
              <w:pStyle w:val="TableParagraph"/>
              <w:spacing w:before="37"/>
              <w:ind w:left="125"/>
              <w:rPr>
                <w:sz w:val="24"/>
              </w:rPr>
            </w:pPr>
            <w:r>
              <w:rPr>
                <w:sz w:val="24"/>
              </w:rPr>
              <w:t>1.129</w:t>
            </w:r>
            <w:r>
              <w:rPr>
                <w:sz w:val="24"/>
                <w:u w:val="single"/>
              </w:rPr>
              <w:t>+</w:t>
            </w:r>
            <w:r>
              <w:rPr>
                <w:spacing w:val="-1"/>
                <w:sz w:val="24"/>
              </w:rPr>
              <w:t> </w:t>
            </w:r>
            <w:r>
              <w:rPr>
                <w:spacing w:val="-2"/>
                <w:sz w:val="24"/>
              </w:rPr>
              <w:t>0.234</w:t>
            </w:r>
          </w:p>
        </w:tc>
        <w:tc>
          <w:tcPr>
            <w:tcW w:w="1647" w:type="dxa"/>
          </w:tcPr>
          <w:p>
            <w:pPr>
              <w:pStyle w:val="TableParagraph"/>
              <w:spacing w:before="37"/>
              <w:ind w:right="122"/>
              <w:jc w:val="center"/>
              <w:rPr>
                <w:sz w:val="24"/>
              </w:rPr>
            </w:pPr>
            <w:r>
              <w:rPr>
                <w:sz w:val="24"/>
              </w:rPr>
              <w:t>0.757</w:t>
            </w:r>
            <w:r>
              <w:rPr>
                <w:sz w:val="24"/>
                <w:u w:val="single"/>
              </w:rPr>
              <w:t>+</w:t>
            </w:r>
            <w:r>
              <w:rPr>
                <w:spacing w:val="-1"/>
                <w:sz w:val="24"/>
              </w:rPr>
              <w:t> </w:t>
            </w:r>
            <w:r>
              <w:rPr>
                <w:spacing w:val="-2"/>
                <w:sz w:val="24"/>
              </w:rPr>
              <w:t>0.234</w:t>
            </w:r>
          </w:p>
        </w:tc>
        <w:tc>
          <w:tcPr>
            <w:tcW w:w="1832" w:type="dxa"/>
          </w:tcPr>
          <w:p>
            <w:pPr>
              <w:pStyle w:val="TableParagraph"/>
              <w:spacing w:before="37"/>
              <w:ind w:left="189"/>
              <w:rPr>
                <w:sz w:val="24"/>
              </w:rPr>
            </w:pPr>
            <w:r>
              <w:rPr>
                <w:sz w:val="24"/>
              </w:rPr>
              <w:t>0.899</w:t>
            </w:r>
            <w:r>
              <w:rPr>
                <w:sz w:val="24"/>
                <w:u w:val="single"/>
              </w:rPr>
              <w:t>+</w:t>
            </w:r>
            <w:r>
              <w:rPr>
                <w:spacing w:val="-1"/>
                <w:sz w:val="24"/>
              </w:rPr>
              <w:t> </w:t>
            </w:r>
            <w:r>
              <w:rPr>
                <w:spacing w:val="-2"/>
                <w:sz w:val="24"/>
              </w:rPr>
              <w:t>0.234</w:t>
            </w:r>
          </w:p>
        </w:tc>
        <w:tc>
          <w:tcPr>
            <w:tcW w:w="1933" w:type="dxa"/>
          </w:tcPr>
          <w:p>
            <w:pPr>
              <w:pStyle w:val="TableParagraph"/>
              <w:spacing w:before="37"/>
              <w:ind w:right="164"/>
              <w:jc w:val="center"/>
              <w:rPr>
                <w:sz w:val="24"/>
              </w:rPr>
            </w:pPr>
            <w:r>
              <w:rPr>
                <w:sz w:val="24"/>
              </w:rPr>
              <w:t>0.559</w:t>
            </w:r>
            <w:r>
              <w:rPr>
                <w:sz w:val="24"/>
                <w:u w:val="single"/>
              </w:rPr>
              <w:t>+</w:t>
            </w:r>
            <w:r>
              <w:rPr>
                <w:spacing w:val="-1"/>
                <w:sz w:val="24"/>
              </w:rPr>
              <w:t> </w:t>
            </w:r>
            <w:r>
              <w:rPr>
                <w:spacing w:val="-2"/>
                <w:sz w:val="24"/>
              </w:rPr>
              <w:t>0.234</w:t>
            </w:r>
          </w:p>
        </w:tc>
        <w:tc>
          <w:tcPr>
            <w:tcW w:w="1960" w:type="dxa"/>
          </w:tcPr>
          <w:p>
            <w:pPr>
              <w:pStyle w:val="TableParagraph"/>
              <w:spacing w:before="37"/>
              <w:ind w:left="293"/>
              <w:rPr>
                <w:sz w:val="24"/>
              </w:rPr>
            </w:pPr>
            <w:r>
              <w:rPr>
                <w:spacing w:val="-2"/>
                <w:sz w:val="24"/>
              </w:rPr>
              <w:t>&lt;1.000</w:t>
            </w:r>
          </w:p>
        </w:tc>
      </w:tr>
      <w:tr>
        <w:trPr>
          <w:trHeight w:val="360" w:hRule="atLeast"/>
        </w:trPr>
        <w:tc>
          <w:tcPr>
            <w:tcW w:w="1418" w:type="dxa"/>
          </w:tcPr>
          <w:p>
            <w:pPr>
              <w:pStyle w:val="TableParagraph"/>
              <w:spacing w:before="37"/>
              <w:ind w:left="100"/>
              <w:rPr>
                <w:sz w:val="24"/>
              </w:rPr>
            </w:pPr>
            <w:r>
              <w:rPr>
                <w:spacing w:val="-2"/>
                <w:sz w:val="24"/>
              </w:rPr>
              <w:t>Copper</w:t>
            </w:r>
          </w:p>
        </w:tc>
        <w:tc>
          <w:tcPr>
            <w:tcW w:w="2089" w:type="dxa"/>
          </w:tcPr>
          <w:p>
            <w:pPr>
              <w:pStyle w:val="TableParagraph"/>
              <w:spacing w:before="37"/>
              <w:ind w:left="227"/>
              <w:rPr>
                <w:sz w:val="24"/>
              </w:rPr>
            </w:pPr>
            <w:r>
              <w:rPr>
                <w:sz w:val="24"/>
              </w:rPr>
              <w:t>1.004 </w:t>
            </w:r>
            <w:r>
              <w:rPr>
                <w:sz w:val="24"/>
                <w:u w:val="single"/>
              </w:rPr>
              <w:t>+</w:t>
            </w:r>
            <w:r>
              <w:rPr>
                <w:spacing w:val="-1"/>
                <w:sz w:val="24"/>
              </w:rPr>
              <w:t> </w:t>
            </w:r>
            <w:r>
              <w:rPr>
                <w:spacing w:val="-2"/>
                <w:sz w:val="24"/>
              </w:rPr>
              <w:t>0.294</w:t>
            </w:r>
          </w:p>
        </w:tc>
        <w:tc>
          <w:tcPr>
            <w:tcW w:w="1868" w:type="dxa"/>
          </w:tcPr>
          <w:p>
            <w:pPr>
              <w:pStyle w:val="TableParagraph"/>
              <w:spacing w:before="37"/>
              <w:ind w:left="193"/>
              <w:rPr>
                <w:sz w:val="24"/>
              </w:rPr>
            </w:pPr>
            <w:r>
              <w:rPr>
                <w:sz w:val="24"/>
              </w:rPr>
              <w:t>0.937</w:t>
            </w:r>
            <w:r>
              <w:rPr>
                <w:sz w:val="24"/>
                <w:u w:val="single"/>
              </w:rPr>
              <w:t>+</w:t>
            </w:r>
            <w:r>
              <w:rPr>
                <w:spacing w:val="-1"/>
                <w:sz w:val="24"/>
              </w:rPr>
              <w:t> </w:t>
            </w:r>
            <w:r>
              <w:rPr>
                <w:spacing w:val="-2"/>
                <w:sz w:val="24"/>
              </w:rPr>
              <w:t>0.509</w:t>
            </w:r>
          </w:p>
        </w:tc>
        <w:tc>
          <w:tcPr>
            <w:tcW w:w="1710" w:type="dxa"/>
          </w:tcPr>
          <w:p>
            <w:pPr>
              <w:pStyle w:val="TableParagraph"/>
              <w:spacing w:before="37"/>
              <w:ind w:left="125"/>
              <w:rPr>
                <w:sz w:val="24"/>
              </w:rPr>
            </w:pPr>
            <w:r>
              <w:rPr>
                <w:sz w:val="24"/>
              </w:rPr>
              <w:t>0.872</w:t>
            </w:r>
            <w:r>
              <w:rPr>
                <w:sz w:val="24"/>
                <w:u w:val="single"/>
              </w:rPr>
              <w:t>+</w:t>
            </w:r>
            <w:r>
              <w:rPr>
                <w:spacing w:val="-1"/>
                <w:sz w:val="24"/>
              </w:rPr>
              <w:t> </w:t>
            </w:r>
            <w:r>
              <w:rPr>
                <w:spacing w:val="-2"/>
                <w:sz w:val="24"/>
              </w:rPr>
              <w:t>0.294</w:t>
            </w:r>
          </w:p>
        </w:tc>
        <w:tc>
          <w:tcPr>
            <w:tcW w:w="1647" w:type="dxa"/>
          </w:tcPr>
          <w:p>
            <w:pPr>
              <w:pStyle w:val="TableParagraph"/>
              <w:spacing w:before="37"/>
              <w:ind w:right="122"/>
              <w:jc w:val="center"/>
              <w:rPr>
                <w:sz w:val="24"/>
              </w:rPr>
            </w:pPr>
            <w:r>
              <w:rPr>
                <w:sz w:val="24"/>
              </w:rPr>
              <w:t>1.040</w:t>
            </w:r>
            <w:r>
              <w:rPr>
                <w:sz w:val="24"/>
                <w:u w:val="single"/>
              </w:rPr>
              <w:t>+</w:t>
            </w:r>
            <w:r>
              <w:rPr>
                <w:spacing w:val="-1"/>
                <w:sz w:val="24"/>
              </w:rPr>
              <w:t> </w:t>
            </w:r>
            <w:r>
              <w:rPr>
                <w:spacing w:val="-2"/>
                <w:sz w:val="24"/>
              </w:rPr>
              <w:t>0.294</w:t>
            </w:r>
          </w:p>
        </w:tc>
        <w:tc>
          <w:tcPr>
            <w:tcW w:w="1832" w:type="dxa"/>
          </w:tcPr>
          <w:p>
            <w:pPr>
              <w:pStyle w:val="TableParagraph"/>
              <w:spacing w:before="37"/>
              <w:ind w:left="189"/>
              <w:rPr>
                <w:sz w:val="24"/>
              </w:rPr>
            </w:pPr>
            <w:r>
              <w:rPr>
                <w:sz w:val="24"/>
              </w:rPr>
              <w:t>0.844</w:t>
            </w:r>
            <w:r>
              <w:rPr>
                <w:sz w:val="24"/>
                <w:u w:val="single"/>
              </w:rPr>
              <w:t>+</w:t>
            </w:r>
            <w:r>
              <w:rPr>
                <w:spacing w:val="-1"/>
                <w:sz w:val="24"/>
              </w:rPr>
              <w:t> </w:t>
            </w:r>
            <w:r>
              <w:rPr>
                <w:spacing w:val="-2"/>
                <w:sz w:val="24"/>
              </w:rPr>
              <w:t>0.294</w:t>
            </w:r>
          </w:p>
        </w:tc>
        <w:tc>
          <w:tcPr>
            <w:tcW w:w="1933" w:type="dxa"/>
          </w:tcPr>
          <w:p>
            <w:pPr>
              <w:pStyle w:val="TableParagraph"/>
              <w:spacing w:before="37"/>
              <w:ind w:right="164"/>
              <w:jc w:val="center"/>
              <w:rPr>
                <w:sz w:val="24"/>
              </w:rPr>
            </w:pPr>
            <w:r>
              <w:rPr>
                <w:sz w:val="24"/>
              </w:rPr>
              <w:t>0.930</w:t>
            </w:r>
            <w:r>
              <w:rPr>
                <w:sz w:val="24"/>
                <w:u w:val="single"/>
              </w:rPr>
              <w:t>+</w:t>
            </w:r>
            <w:r>
              <w:rPr>
                <w:spacing w:val="-1"/>
                <w:sz w:val="24"/>
              </w:rPr>
              <w:t> </w:t>
            </w:r>
            <w:r>
              <w:rPr>
                <w:spacing w:val="-2"/>
                <w:sz w:val="24"/>
              </w:rPr>
              <w:t>0.294</w:t>
            </w:r>
          </w:p>
        </w:tc>
        <w:tc>
          <w:tcPr>
            <w:tcW w:w="1960" w:type="dxa"/>
          </w:tcPr>
          <w:p>
            <w:pPr>
              <w:pStyle w:val="TableParagraph"/>
              <w:spacing w:before="37"/>
              <w:ind w:left="293"/>
              <w:rPr>
                <w:sz w:val="24"/>
              </w:rPr>
            </w:pPr>
            <w:r>
              <w:rPr>
                <w:spacing w:val="-2"/>
                <w:sz w:val="24"/>
              </w:rPr>
              <w:t>&lt;1.000</w:t>
            </w:r>
          </w:p>
        </w:tc>
      </w:tr>
      <w:tr>
        <w:trPr>
          <w:trHeight w:val="360" w:hRule="atLeast"/>
        </w:trPr>
        <w:tc>
          <w:tcPr>
            <w:tcW w:w="1418" w:type="dxa"/>
          </w:tcPr>
          <w:p>
            <w:pPr>
              <w:pStyle w:val="TableParagraph"/>
              <w:spacing w:before="37"/>
              <w:ind w:left="100"/>
              <w:rPr>
                <w:sz w:val="24"/>
              </w:rPr>
            </w:pPr>
            <w:r>
              <w:rPr>
                <w:spacing w:val="-4"/>
                <w:sz w:val="24"/>
              </w:rPr>
              <w:t>Iron</w:t>
            </w:r>
          </w:p>
        </w:tc>
        <w:tc>
          <w:tcPr>
            <w:tcW w:w="2089" w:type="dxa"/>
          </w:tcPr>
          <w:p>
            <w:pPr>
              <w:pStyle w:val="TableParagraph"/>
              <w:spacing w:before="37"/>
              <w:ind w:left="227"/>
              <w:rPr>
                <w:sz w:val="24"/>
              </w:rPr>
            </w:pPr>
            <w:r>
              <w:rPr>
                <w:sz w:val="24"/>
              </w:rPr>
              <w:t>1.449 </w:t>
            </w:r>
            <w:r>
              <w:rPr>
                <w:sz w:val="24"/>
                <w:u w:val="single"/>
              </w:rPr>
              <w:t>+</w:t>
            </w:r>
            <w:r>
              <w:rPr>
                <w:spacing w:val="-1"/>
                <w:sz w:val="24"/>
              </w:rPr>
              <w:t> </w:t>
            </w:r>
            <w:r>
              <w:rPr>
                <w:spacing w:val="-2"/>
                <w:sz w:val="24"/>
              </w:rPr>
              <w:t>0.817</w:t>
            </w:r>
          </w:p>
        </w:tc>
        <w:tc>
          <w:tcPr>
            <w:tcW w:w="1868" w:type="dxa"/>
          </w:tcPr>
          <w:p>
            <w:pPr>
              <w:pStyle w:val="TableParagraph"/>
              <w:spacing w:before="37"/>
              <w:ind w:left="193"/>
              <w:rPr>
                <w:sz w:val="24"/>
              </w:rPr>
            </w:pPr>
            <w:r>
              <w:rPr>
                <w:sz w:val="24"/>
              </w:rPr>
              <w:t>1.830 </w:t>
            </w:r>
            <w:r>
              <w:rPr>
                <w:sz w:val="24"/>
                <w:u w:val="single"/>
              </w:rPr>
              <w:t>+</w:t>
            </w:r>
            <w:r>
              <w:rPr>
                <w:spacing w:val="-1"/>
                <w:sz w:val="24"/>
              </w:rPr>
              <w:t> </w:t>
            </w:r>
            <w:r>
              <w:rPr>
                <w:spacing w:val="-2"/>
                <w:sz w:val="24"/>
              </w:rPr>
              <w:t>1.412</w:t>
            </w:r>
          </w:p>
        </w:tc>
        <w:tc>
          <w:tcPr>
            <w:tcW w:w="1710" w:type="dxa"/>
          </w:tcPr>
          <w:p>
            <w:pPr>
              <w:pStyle w:val="TableParagraph"/>
              <w:spacing w:before="37"/>
              <w:ind w:left="125"/>
              <w:rPr>
                <w:sz w:val="24"/>
              </w:rPr>
            </w:pPr>
            <w:r>
              <w:rPr>
                <w:sz w:val="24"/>
              </w:rPr>
              <w:t>1.178</w:t>
            </w:r>
            <w:r>
              <w:rPr>
                <w:sz w:val="24"/>
                <w:u w:val="single"/>
              </w:rPr>
              <w:t>+</w:t>
            </w:r>
            <w:r>
              <w:rPr>
                <w:spacing w:val="-1"/>
                <w:sz w:val="24"/>
              </w:rPr>
              <w:t> </w:t>
            </w:r>
            <w:r>
              <w:rPr>
                <w:spacing w:val="-2"/>
                <w:sz w:val="24"/>
              </w:rPr>
              <w:t>0.815</w:t>
            </w:r>
          </w:p>
        </w:tc>
        <w:tc>
          <w:tcPr>
            <w:tcW w:w="1647" w:type="dxa"/>
          </w:tcPr>
          <w:p>
            <w:pPr>
              <w:pStyle w:val="TableParagraph"/>
              <w:spacing w:before="37"/>
              <w:ind w:right="122"/>
              <w:jc w:val="center"/>
              <w:rPr>
                <w:sz w:val="24"/>
              </w:rPr>
            </w:pPr>
            <w:r>
              <w:rPr>
                <w:sz w:val="24"/>
              </w:rPr>
              <w:t>2.567</w:t>
            </w:r>
            <w:r>
              <w:rPr>
                <w:sz w:val="24"/>
                <w:u w:val="single"/>
              </w:rPr>
              <w:t>+</w:t>
            </w:r>
            <w:r>
              <w:rPr>
                <w:spacing w:val="-1"/>
                <w:sz w:val="24"/>
              </w:rPr>
              <w:t> </w:t>
            </w:r>
            <w:r>
              <w:rPr>
                <w:spacing w:val="-2"/>
                <w:sz w:val="24"/>
              </w:rPr>
              <w:t>0.815</w:t>
            </w:r>
          </w:p>
        </w:tc>
        <w:tc>
          <w:tcPr>
            <w:tcW w:w="1832" w:type="dxa"/>
          </w:tcPr>
          <w:p>
            <w:pPr>
              <w:pStyle w:val="TableParagraph"/>
              <w:spacing w:before="37"/>
              <w:ind w:left="189"/>
              <w:rPr>
                <w:sz w:val="24"/>
              </w:rPr>
            </w:pPr>
            <w:r>
              <w:rPr>
                <w:sz w:val="24"/>
              </w:rPr>
              <w:t>1.808</w:t>
            </w:r>
            <w:r>
              <w:rPr>
                <w:sz w:val="24"/>
                <w:u w:val="single"/>
              </w:rPr>
              <w:t>+</w:t>
            </w:r>
            <w:r>
              <w:rPr>
                <w:spacing w:val="-1"/>
                <w:sz w:val="24"/>
              </w:rPr>
              <w:t> </w:t>
            </w:r>
            <w:r>
              <w:rPr>
                <w:spacing w:val="-2"/>
                <w:sz w:val="24"/>
              </w:rPr>
              <w:t>0.815</w:t>
            </w:r>
          </w:p>
        </w:tc>
        <w:tc>
          <w:tcPr>
            <w:tcW w:w="1933" w:type="dxa"/>
          </w:tcPr>
          <w:p>
            <w:pPr>
              <w:pStyle w:val="TableParagraph"/>
              <w:spacing w:before="37"/>
              <w:ind w:right="164"/>
              <w:jc w:val="center"/>
              <w:rPr>
                <w:sz w:val="24"/>
              </w:rPr>
            </w:pPr>
            <w:r>
              <w:rPr>
                <w:sz w:val="24"/>
              </w:rPr>
              <w:t>2.772</w:t>
            </w:r>
            <w:r>
              <w:rPr>
                <w:sz w:val="24"/>
                <w:u w:val="single"/>
              </w:rPr>
              <w:t>+</w:t>
            </w:r>
            <w:r>
              <w:rPr>
                <w:spacing w:val="-1"/>
                <w:sz w:val="24"/>
                <w:u w:val="single"/>
              </w:rPr>
              <w:t> </w:t>
            </w:r>
            <w:r>
              <w:rPr>
                <w:spacing w:val="-2"/>
                <w:sz w:val="24"/>
              </w:rPr>
              <w:t>0.999</w:t>
            </w:r>
          </w:p>
        </w:tc>
        <w:tc>
          <w:tcPr>
            <w:tcW w:w="1960" w:type="dxa"/>
          </w:tcPr>
          <w:p>
            <w:pPr>
              <w:pStyle w:val="TableParagraph"/>
              <w:spacing w:before="37"/>
              <w:ind w:left="293"/>
              <w:rPr>
                <w:sz w:val="24"/>
              </w:rPr>
            </w:pPr>
            <w:r>
              <w:rPr>
                <w:spacing w:val="-2"/>
                <w:sz w:val="24"/>
              </w:rPr>
              <w:t>1.000</w:t>
            </w:r>
          </w:p>
        </w:tc>
      </w:tr>
      <w:tr>
        <w:trPr>
          <w:trHeight w:val="360" w:hRule="atLeast"/>
        </w:trPr>
        <w:tc>
          <w:tcPr>
            <w:tcW w:w="1418" w:type="dxa"/>
          </w:tcPr>
          <w:p>
            <w:pPr>
              <w:pStyle w:val="TableParagraph"/>
              <w:spacing w:before="37"/>
              <w:ind w:left="100"/>
              <w:rPr>
                <w:sz w:val="24"/>
              </w:rPr>
            </w:pPr>
            <w:r>
              <w:rPr>
                <w:spacing w:val="-4"/>
                <w:sz w:val="24"/>
              </w:rPr>
              <w:t>Gold</w:t>
            </w:r>
          </w:p>
        </w:tc>
        <w:tc>
          <w:tcPr>
            <w:tcW w:w="2089" w:type="dxa"/>
          </w:tcPr>
          <w:p>
            <w:pPr>
              <w:pStyle w:val="TableParagraph"/>
              <w:spacing w:before="37"/>
              <w:ind w:left="227"/>
              <w:rPr>
                <w:sz w:val="24"/>
              </w:rPr>
            </w:pPr>
            <w:r>
              <w:rPr>
                <w:sz w:val="24"/>
              </w:rPr>
              <w:t>0.867 </w:t>
            </w:r>
            <w:r>
              <w:rPr>
                <w:sz w:val="24"/>
                <w:u w:val="single"/>
              </w:rPr>
              <w:t>+</w:t>
            </w:r>
            <w:r>
              <w:rPr>
                <w:spacing w:val="-1"/>
                <w:sz w:val="24"/>
              </w:rPr>
              <w:t> </w:t>
            </w:r>
            <w:r>
              <w:rPr>
                <w:spacing w:val="-2"/>
                <w:sz w:val="24"/>
              </w:rPr>
              <w:t>0.259</w:t>
            </w:r>
          </w:p>
        </w:tc>
        <w:tc>
          <w:tcPr>
            <w:tcW w:w="1868" w:type="dxa"/>
          </w:tcPr>
          <w:p>
            <w:pPr>
              <w:pStyle w:val="TableParagraph"/>
              <w:spacing w:before="37"/>
              <w:ind w:left="193"/>
              <w:rPr>
                <w:sz w:val="24"/>
              </w:rPr>
            </w:pPr>
            <w:r>
              <w:rPr>
                <w:sz w:val="24"/>
              </w:rPr>
              <w:t>1.000 </w:t>
            </w:r>
            <w:r>
              <w:rPr>
                <w:sz w:val="24"/>
                <w:u w:val="single"/>
              </w:rPr>
              <w:t>+</w:t>
            </w:r>
            <w:r>
              <w:rPr>
                <w:spacing w:val="-1"/>
                <w:sz w:val="24"/>
              </w:rPr>
              <w:t> </w:t>
            </w:r>
            <w:r>
              <w:rPr>
                <w:spacing w:val="-2"/>
                <w:sz w:val="24"/>
              </w:rPr>
              <w:t>0.449</w:t>
            </w:r>
          </w:p>
        </w:tc>
        <w:tc>
          <w:tcPr>
            <w:tcW w:w="1710" w:type="dxa"/>
          </w:tcPr>
          <w:p>
            <w:pPr>
              <w:pStyle w:val="TableParagraph"/>
              <w:spacing w:before="37"/>
              <w:ind w:left="125"/>
              <w:rPr>
                <w:sz w:val="24"/>
              </w:rPr>
            </w:pPr>
            <w:r>
              <w:rPr>
                <w:sz w:val="24"/>
              </w:rPr>
              <w:t>0.545</w:t>
            </w:r>
            <w:r>
              <w:rPr>
                <w:sz w:val="24"/>
                <w:u w:val="single"/>
              </w:rPr>
              <w:t>+</w:t>
            </w:r>
            <w:r>
              <w:rPr>
                <w:spacing w:val="-1"/>
                <w:sz w:val="24"/>
              </w:rPr>
              <w:t> </w:t>
            </w:r>
            <w:r>
              <w:rPr>
                <w:spacing w:val="-2"/>
                <w:sz w:val="24"/>
              </w:rPr>
              <w:t>0.259</w:t>
            </w:r>
          </w:p>
        </w:tc>
        <w:tc>
          <w:tcPr>
            <w:tcW w:w="1647" w:type="dxa"/>
          </w:tcPr>
          <w:p>
            <w:pPr>
              <w:pStyle w:val="TableParagraph"/>
              <w:spacing w:before="37"/>
              <w:ind w:left="124"/>
              <w:rPr>
                <w:sz w:val="24"/>
              </w:rPr>
            </w:pPr>
            <w:r>
              <w:rPr>
                <w:sz w:val="24"/>
              </w:rPr>
              <w:t>1.383 </w:t>
            </w:r>
            <w:r>
              <w:rPr>
                <w:sz w:val="24"/>
                <w:u w:val="single"/>
              </w:rPr>
              <w:t>+</w:t>
            </w:r>
            <w:r>
              <w:rPr>
                <w:spacing w:val="-1"/>
                <w:sz w:val="24"/>
              </w:rPr>
              <w:t> </w:t>
            </w:r>
            <w:r>
              <w:rPr>
                <w:spacing w:val="-2"/>
                <w:sz w:val="24"/>
              </w:rPr>
              <w:t>0.259</w:t>
            </w:r>
          </w:p>
        </w:tc>
        <w:tc>
          <w:tcPr>
            <w:tcW w:w="1832" w:type="dxa"/>
          </w:tcPr>
          <w:p>
            <w:pPr>
              <w:pStyle w:val="TableParagraph"/>
              <w:spacing w:before="37"/>
              <w:ind w:left="189"/>
              <w:rPr>
                <w:sz w:val="24"/>
              </w:rPr>
            </w:pPr>
            <w:r>
              <w:rPr>
                <w:sz w:val="24"/>
              </w:rPr>
              <w:t>1.016</w:t>
            </w:r>
            <w:r>
              <w:rPr>
                <w:sz w:val="24"/>
                <w:u w:val="single"/>
              </w:rPr>
              <w:t>+</w:t>
            </w:r>
            <w:r>
              <w:rPr>
                <w:spacing w:val="-1"/>
                <w:sz w:val="24"/>
              </w:rPr>
              <w:t> </w:t>
            </w:r>
            <w:r>
              <w:rPr>
                <w:spacing w:val="-2"/>
                <w:sz w:val="24"/>
              </w:rPr>
              <w:t>0.259</w:t>
            </w:r>
          </w:p>
        </w:tc>
        <w:tc>
          <w:tcPr>
            <w:tcW w:w="1933" w:type="dxa"/>
          </w:tcPr>
          <w:p>
            <w:pPr>
              <w:pStyle w:val="TableParagraph"/>
              <w:spacing w:before="37"/>
              <w:ind w:right="164"/>
              <w:jc w:val="center"/>
              <w:rPr>
                <w:sz w:val="24"/>
              </w:rPr>
            </w:pPr>
            <w:r>
              <w:rPr>
                <w:sz w:val="24"/>
              </w:rPr>
              <w:t>0.703</w:t>
            </w:r>
            <w:r>
              <w:rPr>
                <w:sz w:val="24"/>
                <w:u w:val="single"/>
              </w:rPr>
              <w:t>+</w:t>
            </w:r>
            <w:r>
              <w:rPr>
                <w:spacing w:val="-1"/>
                <w:sz w:val="24"/>
              </w:rPr>
              <w:t> </w:t>
            </w:r>
            <w:r>
              <w:rPr>
                <w:spacing w:val="-2"/>
                <w:sz w:val="24"/>
              </w:rPr>
              <w:t>0.366</w:t>
            </w:r>
          </w:p>
        </w:tc>
        <w:tc>
          <w:tcPr>
            <w:tcW w:w="1960" w:type="dxa"/>
          </w:tcPr>
          <w:p>
            <w:pPr>
              <w:pStyle w:val="TableParagraph"/>
              <w:spacing w:before="37"/>
              <w:ind w:left="293"/>
              <w:rPr>
                <w:sz w:val="24"/>
              </w:rPr>
            </w:pPr>
            <w:r>
              <w:rPr>
                <w:spacing w:val="-5"/>
                <w:sz w:val="24"/>
              </w:rPr>
              <w:t>NA</w:t>
            </w:r>
          </w:p>
        </w:tc>
      </w:tr>
      <w:tr>
        <w:trPr>
          <w:trHeight w:val="360" w:hRule="atLeast"/>
        </w:trPr>
        <w:tc>
          <w:tcPr>
            <w:tcW w:w="1418" w:type="dxa"/>
          </w:tcPr>
          <w:p>
            <w:pPr>
              <w:pStyle w:val="TableParagraph"/>
              <w:spacing w:before="37"/>
              <w:ind w:left="100"/>
              <w:rPr>
                <w:sz w:val="24"/>
              </w:rPr>
            </w:pPr>
            <w:r>
              <w:rPr>
                <w:spacing w:val="-2"/>
                <w:sz w:val="24"/>
              </w:rPr>
              <w:t>Chromium</w:t>
            </w:r>
          </w:p>
        </w:tc>
        <w:tc>
          <w:tcPr>
            <w:tcW w:w="2089" w:type="dxa"/>
          </w:tcPr>
          <w:p>
            <w:pPr>
              <w:pStyle w:val="TableParagraph"/>
              <w:spacing w:before="37"/>
              <w:ind w:left="227"/>
              <w:rPr>
                <w:sz w:val="24"/>
              </w:rPr>
            </w:pPr>
            <w:r>
              <w:rPr>
                <w:sz w:val="24"/>
              </w:rPr>
              <w:t>1.577 </w:t>
            </w:r>
            <w:r>
              <w:rPr>
                <w:sz w:val="24"/>
                <w:u w:val="single"/>
              </w:rPr>
              <w:t>+</w:t>
            </w:r>
            <w:r>
              <w:rPr>
                <w:spacing w:val="-1"/>
                <w:sz w:val="24"/>
              </w:rPr>
              <w:t> </w:t>
            </w:r>
            <w:r>
              <w:rPr>
                <w:spacing w:val="-2"/>
                <w:sz w:val="24"/>
              </w:rPr>
              <w:t>0.571</w:t>
            </w:r>
          </w:p>
        </w:tc>
        <w:tc>
          <w:tcPr>
            <w:tcW w:w="1868" w:type="dxa"/>
          </w:tcPr>
          <w:p>
            <w:pPr>
              <w:pStyle w:val="TableParagraph"/>
              <w:spacing w:before="37"/>
              <w:ind w:left="193"/>
              <w:rPr>
                <w:sz w:val="24"/>
              </w:rPr>
            </w:pPr>
            <w:r>
              <w:rPr>
                <w:sz w:val="24"/>
              </w:rPr>
              <w:t>0.810 </w:t>
            </w:r>
            <w:r>
              <w:rPr>
                <w:sz w:val="24"/>
                <w:u w:val="single"/>
              </w:rPr>
              <w:t>+</w:t>
            </w:r>
            <w:r>
              <w:rPr>
                <w:spacing w:val="-1"/>
                <w:sz w:val="24"/>
              </w:rPr>
              <w:t> </w:t>
            </w:r>
            <w:r>
              <w:rPr>
                <w:spacing w:val="-2"/>
                <w:sz w:val="24"/>
              </w:rPr>
              <w:t>0.988</w:t>
            </w:r>
          </w:p>
        </w:tc>
        <w:tc>
          <w:tcPr>
            <w:tcW w:w="1710" w:type="dxa"/>
          </w:tcPr>
          <w:p>
            <w:pPr>
              <w:pStyle w:val="TableParagraph"/>
              <w:spacing w:before="37"/>
              <w:ind w:left="125"/>
              <w:rPr>
                <w:sz w:val="24"/>
              </w:rPr>
            </w:pPr>
            <w:r>
              <w:rPr>
                <w:sz w:val="24"/>
              </w:rPr>
              <w:t>1.044 </w:t>
            </w:r>
            <w:r>
              <w:rPr>
                <w:sz w:val="24"/>
                <w:u w:val="single"/>
              </w:rPr>
              <w:t>+</w:t>
            </w:r>
            <w:r>
              <w:rPr>
                <w:spacing w:val="-1"/>
                <w:sz w:val="24"/>
              </w:rPr>
              <w:t> </w:t>
            </w:r>
            <w:r>
              <w:rPr>
                <w:spacing w:val="-2"/>
                <w:sz w:val="24"/>
              </w:rPr>
              <w:t>0.571</w:t>
            </w:r>
          </w:p>
        </w:tc>
        <w:tc>
          <w:tcPr>
            <w:tcW w:w="1647" w:type="dxa"/>
          </w:tcPr>
          <w:p>
            <w:pPr>
              <w:pStyle w:val="TableParagraph"/>
              <w:spacing w:before="37"/>
              <w:ind w:left="60" w:right="122"/>
              <w:jc w:val="center"/>
              <w:rPr>
                <w:sz w:val="24"/>
              </w:rPr>
            </w:pPr>
            <w:r>
              <w:rPr>
                <w:sz w:val="24"/>
              </w:rPr>
              <w:t>0.701 </w:t>
            </w:r>
            <w:r>
              <w:rPr>
                <w:sz w:val="24"/>
                <w:u w:val="single"/>
              </w:rPr>
              <w:t>+</w:t>
            </w:r>
            <w:r>
              <w:rPr>
                <w:spacing w:val="-1"/>
                <w:sz w:val="24"/>
              </w:rPr>
              <w:t> </w:t>
            </w:r>
            <w:r>
              <w:rPr>
                <w:spacing w:val="-2"/>
                <w:sz w:val="24"/>
              </w:rPr>
              <w:t>0.571</w:t>
            </w:r>
          </w:p>
        </w:tc>
        <w:tc>
          <w:tcPr>
            <w:tcW w:w="1832" w:type="dxa"/>
          </w:tcPr>
          <w:p>
            <w:pPr>
              <w:pStyle w:val="TableParagraph"/>
              <w:spacing w:before="37"/>
              <w:ind w:left="189"/>
              <w:rPr>
                <w:sz w:val="24"/>
              </w:rPr>
            </w:pPr>
            <w:r>
              <w:rPr>
                <w:sz w:val="24"/>
              </w:rPr>
              <w:t>0.937</w:t>
            </w:r>
            <w:r>
              <w:rPr>
                <w:sz w:val="24"/>
                <w:u w:val="single"/>
              </w:rPr>
              <w:t>+</w:t>
            </w:r>
            <w:r>
              <w:rPr>
                <w:spacing w:val="-1"/>
                <w:sz w:val="24"/>
              </w:rPr>
              <w:t> </w:t>
            </w:r>
            <w:r>
              <w:rPr>
                <w:spacing w:val="-2"/>
                <w:sz w:val="24"/>
              </w:rPr>
              <w:t>0.571</w:t>
            </w:r>
          </w:p>
        </w:tc>
        <w:tc>
          <w:tcPr>
            <w:tcW w:w="1933" w:type="dxa"/>
          </w:tcPr>
          <w:p>
            <w:pPr>
              <w:pStyle w:val="TableParagraph"/>
              <w:spacing w:before="37"/>
              <w:ind w:left="120" w:right="164"/>
              <w:jc w:val="center"/>
              <w:rPr>
                <w:sz w:val="24"/>
              </w:rPr>
            </w:pPr>
            <w:r>
              <w:rPr>
                <w:sz w:val="24"/>
              </w:rPr>
              <w:t>1.692</w:t>
            </w:r>
            <w:r>
              <w:rPr>
                <w:spacing w:val="60"/>
                <w:sz w:val="24"/>
              </w:rPr>
              <w:t> </w:t>
            </w:r>
            <w:r>
              <w:rPr>
                <w:sz w:val="24"/>
                <w:u w:val="single"/>
              </w:rPr>
              <w:t>+</w:t>
            </w:r>
            <w:r>
              <w:rPr>
                <w:spacing w:val="-1"/>
                <w:sz w:val="24"/>
              </w:rPr>
              <w:t> </w:t>
            </w:r>
            <w:r>
              <w:rPr>
                <w:spacing w:val="-2"/>
                <w:sz w:val="24"/>
              </w:rPr>
              <w:t>0.699</w:t>
            </w:r>
          </w:p>
        </w:tc>
        <w:tc>
          <w:tcPr>
            <w:tcW w:w="1960" w:type="dxa"/>
          </w:tcPr>
          <w:p>
            <w:pPr>
              <w:pStyle w:val="TableParagraph"/>
              <w:spacing w:before="37"/>
              <w:ind w:left="293"/>
              <w:rPr>
                <w:sz w:val="24"/>
              </w:rPr>
            </w:pPr>
            <w:r>
              <w:rPr>
                <w:spacing w:val="-2"/>
                <w:sz w:val="24"/>
              </w:rPr>
              <w:t>1.000</w:t>
            </w:r>
          </w:p>
        </w:tc>
      </w:tr>
      <w:tr>
        <w:trPr>
          <w:trHeight w:val="360" w:hRule="atLeast"/>
        </w:trPr>
        <w:tc>
          <w:tcPr>
            <w:tcW w:w="1418" w:type="dxa"/>
          </w:tcPr>
          <w:p>
            <w:pPr>
              <w:pStyle w:val="TableParagraph"/>
              <w:spacing w:before="37"/>
              <w:ind w:left="100"/>
              <w:rPr>
                <w:sz w:val="24"/>
              </w:rPr>
            </w:pPr>
            <w:r>
              <w:rPr>
                <w:spacing w:val="-2"/>
                <w:sz w:val="24"/>
              </w:rPr>
              <w:t>Manganese</w:t>
            </w:r>
          </w:p>
        </w:tc>
        <w:tc>
          <w:tcPr>
            <w:tcW w:w="2089" w:type="dxa"/>
          </w:tcPr>
          <w:p>
            <w:pPr>
              <w:pStyle w:val="TableParagraph"/>
              <w:spacing w:before="37"/>
              <w:ind w:left="227"/>
              <w:rPr>
                <w:sz w:val="24"/>
              </w:rPr>
            </w:pPr>
            <w:r>
              <w:rPr>
                <w:sz w:val="24"/>
              </w:rPr>
              <w:t>0.543 </w:t>
            </w:r>
            <w:r>
              <w:rPr>
                <w:sz w:val="24"/>
                <w:u w:val="single"/>
              </w:rPr>
              <w:t>+</w:t>
            </w:r>
            <w:r>
              <w:rPr>
                <w:spacing w:val="-1"/>
                <w:sz w:val="24"/>
              </w:rPr>
              <w:t> </w:t>
            </w:r>
            <w:r>
              <w:rPr>
                <w:spacing w:val="-2"/>
                <w:sz w:val="24"/>
              </w:rPr>
              <w:t>0.183</w:t>
            </w:r>
          </w:p>
        </w:tc>
        <w:tc>
          <w:tcPr>
            <w:tcW w:w="1868" w:type="dxa"/>
          </w:tcPr>
          <w:p>
            <w:pPr>
              <w:pStyle w:val="TableParagraph"/>
              <w:spacing w:before="37"/>
              <w:ind w:left="193"/>
              <w:rPr>
                <w:sz w:val="24"/>
              </w:rPr>
            </w:pPr>
            <w:r>
              <w:rPr>
                <w:sz w:val="24"/>
              </w:rPr>
              <w:t>0.110 </w:t>
            </w:r>
            <w:r>
              <w:rPr>
                <w:sz w:val="24"/>
                <w:u w:val="single"/>
              </w:rPr>
              <w:t>+</w:t>
            </w:r>
            <w:r>
              <w:rPr>
                <w:spacing w:val="-1"/>
                <w:sz w:val="24"/>
              </w:rPr>
              <w:t> </w:t>
            </w:r>
            <w:r>
              <w:rPr>
                <w:spacing w:val="-2"/>
                <w:sz w:val="24"/>
              </w:rPr>
              <w:t>0.367</w:t>
            </w:r>
          </w:p>
        </w:tc>
        <w:tc>
          <w:tcPr>
            <w:tcW w:w="1710" w:type="dxa"/>
          </w:tcPr>
          <w:p>
            <w:pPr>
              <w:pStyle w:val="TableParagraph"/>
              <w:spacing w:before="37"/>
              <w:ind w:left="125"/>
              <w:rPr>
                <w:sz w:val="24"/>
              </w:rPr>
            </w:pPr>
            <w:r>
              <w:rPr>
                <w:sz w:val="24"/>
              </w:rPr>
              <w:t>0.617 </w:t>
            </w:r>
            <w:r>
              <w:rPr>
                <w:sz w:val="24"/>
                <w:u w:val="single"/>
              </w:rPr>
              <w:t>+</w:t>
            </w:r>
            <w:r>
              <w:rPr>
                <w:spacing w:val="-1"/>
                <w:sz w:val="24"/>
              </w:rPr>
              <w:t> </w:t>
            </w:r>
            <w:r>
              <w:rPr>
                <w:spacing w:val="-2"/>
                <w:sz w:val="24"/>
              </w:rPr>
              <w:t>0.150</w:t>
            </w:r>
          </w:p>
        </w:tc>
        <w:tc>
          <w:tcPr>
            <w:tcW w:w="1647" w:type="dxa"/>
          </w:tcPr>
          <w:p>
            <w:pPr>
              <w:pStyle w:val="TableParagraph"/>
              <w:spacing w:before="37"/>
              <w:ind w:left="124"/>
              <w:rPr>
                <w:sz w:val="24"/>
              </w:rPr>
            </w:pPr>
            <w:r>
              <w:rPr>
                <w:sz w:val="24"/>
              </w:rPr>
              <w:t>0.290 </w:t>
            </w:r>
            <w:r>
              <w:rPr>
                <w:sz w:val="24"/>
                <w:u w:val="single"/>
              </w:rPr>
              <w:t>+</w:t>
            </w:r>
            <w:r>
              <w:rPr>
                <w:spacing w:val="-1"/>
                <w:sz w:val="24"/>
              </w:rPr>
              <w:t> </w:t>
            </w:r>
            <w:r>
              <w:rPr>
                <w:spacing w:val="-2"/>
                <w:sz w:val="24"/>
              </w:rPr>
              <w:t>0.212</w:t>
            </w:r>
          </w:p>
        </w:tc>
        <w:tc>
          <w:tcPr>
            <w:tcW w:w="1832" w:type="dxa"/>
          </w:tcPr>
          <w:p>
            <w:pPr>
              <w:pStyle w:val="TableParagraph"/>
              <w:spacing w:before="37"/>
              <w:ind w:left="189"/>
              <w:rPr>
                <w:sz w:val="24"/>
              </w:rPr>
            </w:pPr>
            <w:r>
              <w:rPr>
                <w:sz w:val="24"/>
              </w:rPr>
              <w:t>0.227 </w:t>
            </w:r>
            <w:r>
              <w:rPr>
                <w:sz w:val="24"/>
                <w:u w:val="single"/>
              </w:rPr>
              <w:t>+</w:t>
            </w:r>
            <w:r>
              <w:rPr>
                <w:spacing w:val="-1"/>
                <w:sz w:val="24"/>
              </w:rPr>
              <w:t> </w:t>
            </w:r>
            <w:r>
              <w:rPr>
                <w:spacing w:val="-2"/>
                <w:sz w:val="24"/>
              </w:rPr>
              <w:t>0.150</w:t>
            </w:r>
          </w:p>
        </w:tc>
        <w:tc>
          <w:tcPr>
            <w:tcW w:w="1933" w:type="dxa"/>
          </w:tcPr>
          <w:p>
            <w:pPr>
              <w:pStyle w:val="TableParagraph"/>
              <w:spacing w:before="37"/>
              <w:ind w:left="246"/>
              <w:rPr>
                <w:sz w:val="24"/>
              </w:rPr>
            </w:pPr>
            <w:r>
              <w:rPr>
                <w:sz w:val="24"/>
              </w:rPr>
              <w:t>0.367 </w:t>
            </w:r>
            <w:r>
              <w:rPr>
                <w:sz w:val="24"/>
                <w:u w:val="single"/>
              </w:rPr>
              <w:t>+</w:t>
            </w:r>
            <w:r>
              <w:rPr>
                <w:spacing w:val="-1"/>
                <w:sz w:val="24"/>
              </w:rPr>
              <w:t> </w:t>
            </w:r>
            <w:r>
              <w:rPr>
                <w:spacing w:val="-2"/>
                <w:sz w:val="24"/>
              </w:rPr>
              <w:t>0.212</w:t>
            </w:r>
          </w:p>
        </w:tc>
        <w:tc>
          <w:tcPr>
            <w:tcW w:w="1960" w:type="dxa"/>
          </w:tcPr>
          <w:p>
            <w:pPr>
              <w:pStyle w:val="TableParagraph"/>
              <w:spacing w:before="37"/>
              <w:ind w:left="293"/>
              <w:rPr>
                <w:sz w:val="24"/>
              </w:rPr>
            </w:pPr>
            <w:r>
              <w:rPr>
                <w:spacing w:val="-5"/>
                <w:sz w:val="24"/>
              </w:rPr>
              <w:t>NA</w:t>
            </w:r>
          </w:p>
        </w:tc>
      </w:tr>
      <w:tr>
        <w:trPr>
          <w:trHeight w:val="360" w:hRule="atLeast"/>
        </w:trPr>
        <w:tc>
          <w:tcPr>
            <w:tcW w:w="1418" w:type="dxa"/>
          </w:tcPr>
          <w:p>
            <w:pPr>
              <w:pStyle w:val="TableParagraph"/>
              <w:spacing w:before="37"/>
              <w:ind w:left="100"/>
              <w:rPr>
                <w:sz w:val="24"/>
              </w:rPr>
            </w:pPr>
            <w:r>
              <w:rPr>
                <w:spacing w:val="-2"/>
                <w:sz w:val="24"/>
              </w:rPr>
              <w:t>Bismuth</w:t>
            </w:r>
          </w:p>
        </w:tc>
        <w:tc>
          <w:tcPr>
            <w:tcW w:w="2089" w:type="dxa"/>
          </w:tcPr>
          <w:p>
            <w:pPr>
              <w:pStyle w:val="TableParagraph"/>
              <w:spacing w:before="37"/>
              <w:ind w:left="227"/>
              <w:rPr>
                <w:sz w:val="24"/>
              </w:rPr>
            </w:pPr>
            <w:r>
              <w:rPr>
                <w:sz w:val="24"/>
              </w:rPr>
              <w:t>1.548 </w:t>
            </w:r>
            <w:r>
              <w:rPr>
                <w:sz w:val="24"/>
                <w:u w:val="single"/>
              </w:rPr>
              <w:t>+</w:t>
            </w:r>
            <w:r>
              <w:rPr>
                <w:spacing w:val="-1"/>
                <w:sz w:val="24"/>
              </w:rPr>
              <w:t> </w:t>
            </w:r>
            <w:r>
              <w:rPr>
                <w:spacing w:val="-2"/>
                <w:sz w:val="24"/>
              </w:rPr>
              <w:t>0.716</w:t>
            </w:r>
          </w:p>
        </w:tc>
        <w:tc>
          <w:tcPr>
            <w:tcW w:w="1868" w:type="dxa"/>
          </w:tcPr>
          <w:p>
            <w:pPr>
              <w:pStyle w:val="TableParagraph"/>
              <w:spacing w:before="37"/>
              <w:ind w:left="193"/>
              <w:rPr>
                <w:sz w:val="24"/>
              </w:rPr>
            </w:pPr>
            <w:r>
              <w:rPr>
                <w:sz w:val="24"/>
              </w:rPr>
              <w:t>1.642 </w:t>
            </w:r>
            <w:r>
              <w:rPr>
                <w:sz w:val="24"/>
                <w:u w:val="single"/>
              </w:rPr>
              <w:t>+</w:t>
            </w:r>
            <w:r>
              <w:rPr>
                <w:spacing w:val="-1"/>
                <w:sz w:val="24"/>
              </w:rPr>
              <w:t> </w:t>
            </w:r>
            <w:r>
              <w:rPr>
                <w:spacing w:val="-2"/>
                <w:sz w:val="24"/>
              </w:rPr>
              <w:t>1.240</w:t>
            </w:r>
          </w:p>
        </w:tc>
        <w:tc>
          <w:tcPr>
            <w:tcW w:w="1710" w:type="dxa"/>
          </w:tcPr>
          <w:p>
            <w:pPr>
              <w:pStyle w:val="TableParagraph"/>
              <w:spacing w:before="37"/>
              <w:ind w:left="125"/>
              <w:rPr>
                <w:sz w:val="24"/>
              </w:rPr>
            </w:pPr>
            <w:r>
              <w:rPr>
                <w:sz w:val="24"/>
              </w:rPr>
              <w:t>1.800 </w:t>
            </w:r>
            <w:r>
              <w:rPr>
                <w:sz w:val="24"/>
                <w:u w:val="single"/>
              </w:rPr>
              <w:t>+</w:t>
            </w:r>
            <w:r>
              <w:rPr>
                <w:spacing w:val="-1"/>
                <w:sz w:val="24"/>
              </w:rPr>
              <w:t> </w:t>
            </w:r>
            <w:r>
              <w:rPr>
                <w:spacing w:val="-2"/>
                <w:sz w:val="24"/>
              </w:rPr>
              <w:t>0.716</w:t>
            </w:r>
          </w:p>
        </w:tc>
        <w:tc>
          <w:tcPr>
            <w:tcW w:w="1647" w:type="dxa"/>
          </w:tcPr>
          <w:p>
            <w:pPr>
              <w:pStyle w:val="TableParagraph"/>
              <w:spacing w:before="37"/>
              <w:ind w:left="124"/>
              <w:rPr>
                <w:sz w:val="24"/>
              </w:rPr>
            </w:pPr>
            <w:r>
              <w:rPr>
                <w:sz w:val="24"/>
              </w:rPr>
              <w:t>1.409 </w:t>
            </w:r>
            <w:r>
              <w:rPr>
                <w:sz w:val="24"/>
                <w:u w:val="single"/>
              </w:rPr>
              <w:t>+</w:t>
            </w:r>
            <w:r>
              <w:rPr>
                <w:spacing w:val="-1"/>
                <w:sz w:val="24"/>
              </w:rPr>
              <w:t> </w:t>
            </w:r>
            <w:r>
              <w:rPr>
                <w:spacing w:val="-2"/>
                <w:sz w:val="24"/>
              </w:rPr>
              <w:t>0.716</w:t>
            </w:r>
          </w:p>
        </w:tc>
        <w:tc>
          <w:tcPr>
            <w:tcW w:w="1832" w:type="dxa"/>
          </w:tcPr>
          <w:p>
            <w:pPr>
              <w:pStyle w:val="TableParagraph"/>
              <w:spacing w:before="37"/>
              <w:ind w:left="189"/>
              <w:rPr>
                <w:sz w:val="24"/>
              </w:rPr>
            </w:pPr>
            <w:r>
              <w:rPr>
                <w:sz w:val="24"/>
              </w:rPr>
              <w:t>1.809 </w:t>
            </w:r>
            <w:r>
              <w:rPr>
                <w:sz w:val="24"/>
                <w:u w:val="single"/>
              </w:rPr>
              <w:t>+</w:t>
            </w:r>
            <w:r>
              <w:rPr>
                <w:spacing w:val="-1"/>
                <w:sz w:val="24"/>
              </w:rPr>
              <w:t> </w:t>
            </w:r>
            <w:r>
              <w:rPr>
                <w:spacing w:val="-2"/>
                <w:sz w:val="24"/>
              </w:rPr>
              <w:t>0.716</w:t>
            </w:r>
          </w:p>
        </w:tc>
        <w:tc>
          <w:tcPr>
            <w:tcW w:w="1933" w:type="dxa"/>
          </w:tcPr>
          <w:p>
            <w:pPr>
              <w:pStyle w:val="TableParagraph"/>
              <w:spacing w:before="37"/>
              <w:ind w:left="60" w:right="164"/>
              <w:jc w:val="center"/>
              <w:rPr>
                <w:sz w:val="24"/>
              </w:rPr>
            </w:pPr>
            <w:r>
              <w:rPr>
                <w:sz w:val="24"/>
              </w:rPr>
              <w:t>3.710 </w:t>
            </w:r>
            <w:r>
              <w:rPr>
                <w:sz w:val="24"/>
                <w:u w:val="single"/>
              </w:rPr>
              <w:t>+</w:t>
            </w:r>
            <w:r>
              <w:rPr>
                <w:spacing w:val="-1"/>
                <w:sz w:val="24"/>
              </w:rPr>
              <w:t> </w:t>
            </w:r>
            <w:r>
              <w:rPr>
                <w:spacing w:val="-2"/>
                <w:sz w:val="24"/>
              </w:rPr>
              <w:t>0.716</w:t>
            </w:r>
          </w:p>
        </w:tc>
        <w:tc>
          <w:tcPr>
            <w:tcW w:w="1960" w:type="dxa"/>
          </w:tcPr>
          <w:p>
            <w:pPr>
              <w:pStyle w:val="TableParagraph"/>
              <w:spacing w:before="37"/>
              <w:ind w:left="293"/>
              <w:rPr>
                <w:sz w:val="24"/>
              </w:rPr>
            </w:pPr>
            <w:r>
              <w:rPr>
                <w:spacing w:val="-5"/>
                <w:sz w:val="24"/>
              </w:rPr>
              <w:t>NA</w:t>
            </w:r>
          </w:p>
        </w:tc>
      </w:tr>
      <w:tr>
        <w:trPr>
          <w:trHeight w:val="360" w:hRule="atLeast"/>
        </w:trPr>
        <w:tc>
          <w:tcPr>
            <w:tcW w:w="1418" w:type="dxa"/>
          </w:tcPr>
          <w:p>
            <w:pPr>
              <w:pStyle w:val="TableParagraph"/>
              <w:spacing w:before="37"/>
              <w:ind w:left="100"/>
              <w:rPr>
                <w:sz w:val="24"/>
              </w:rPr>
            </w:pPr>
            <w:r>
              <w:rPr>
                <w:spacing w:val="-4"/>
                <w:sz w:val="24"/>
              </w:rPr>
              <w:t>Lead</w:t>
            </w:r>
          </w:p>
        </w:tc>
        <w:tc>
          <w:tcPr>
            <w:tcW w:w="2089" w:type="dxa"/>
          </w:tcPr>
          <w:p>
            <w:pPr>
              <w:pStyle w:val="TableParagraph"/>
              <w:spacing w:before="37"/>
              <w:ind w:left="227"/>
              <w:rPr>
                <w:sz w:val="24"/>
              </w:rPr>
            </w:pPr>
            <w:r>
              <w:rPr>
                <w:sz w:val="24"/>
              </w:rPr>
              <w:t>2.835</w:t>
            </w:r>
            <w:r>
              <w:rPr>
                <w:sz w:val="24"/>
                <w:u w:val="single"/>
              </w:rPr>
              <w:t> +</w:t>
            </w:r>
            <w:r>
              <w:rPr>
                <w:spacing w:val="-1"/>
                <w:sz w:val="24"/>
              </w:rPr>
              <w:t> </w:t>
            </w:r>
            <w:r>
              <w:rPr>
                <w:spacing w:val="-2"/>
                <w:sz w:val="24"/>
              </w:rPr>
              <w:t>0.719</w:t>
            </w:r>
          </w:p>
        </w:tc>
        <w:tc>
          <w:tcPr>
            <w:tcW w:w="1868" w:type="dxa"/>
          </w:tcPr>
          <w:p>
            <w:pPr>
              <w:pStyle w:val="TableParagraph"/>
              <w:spacing w:before="37"/>
              <w:ind w:left="193"/>
              <w:rPr>
                <w:sz w:val="24"/>
              </w:rPr>
            </w:pPr>
            <w:r>
              <w:rPr>
                <w:sz w:val="24"/>
              </w:rPr>
              <w:t>2.495 </w:t>
            </w:r>
            <w:r>
              <w:rPr>
                <w:sz w:val="24"/>
                <w:u w:val="single"/>
              </w:rPr>
              <w:t>+</w:t>
            </w:r>
            <w:r>
              <w:rPr>
                <w:spacing w:val="-1"/>
                <w:sz w:val="24"/>
              </w:rPr>
              <w:t> </w:t>
            </w:r>
            <w:r>
              <w:rPr>
                <w:spacing w:val="-2"/>
                <w:sz w:val="24"/>
              </w:rPr>
              <w:t>1.246</w:t>
            </w:r>
          </w:p>
        </w:tc>
        <w:tc>
          <w:tcPr>
            <w:tcW w:w="1710" w:type="dxa"/>
          </w:tcPr>
          <w:p>
            <w:pPr>
              <w:pStyle w:val="TableParagraph"/>
              <w:spacing w:before="37"/>
              <w:ind w:left="125"/>
              <w:rPr>
                <w:sz w:val="24"/>
              </w:rPr>
            </w:pPr>
            <w:r>
              <w:rPr>
                <w:sz w:val="24"/>
              </w:rPr>
              <w:t>1.645 </w:t>
            </w:r>
            <w:r>
              <w:rPr>
                <w:sz w:val="24"/>
                <w:u w:val="single"/>
              </w:rPr>
              <w:t>+</w:t>
            </w:r>
            <w:r>
              <w:rPr>
                <w:spacing w:val="-1"/>
                <w:sz w:val="24"/>
              </w:rPr>
              <w:t> </w:t>
            </w:r>
            <w:r>
              <w:rPr>
                <w:spacing w:val="-2"/>
                <w:sz w:val="24"/>
              </w:rPr>
              <w:t>0.719</w:t>
            </w:r>
          </w:p>
        </w:tc>
        <w:tc>
          <w:tcPr>
            <w:tcW w:w="1647" w:type="dxa"/>
          </w:tcPr>
          <w:p>
            <w:pPr>
              <w:pStyle w:val="TableParagraph"/>
              <w:spacing w:before="37"/>
              <w:ind w:left="60" w:right="122"/>
              <w:jc w:val="center"/>
              <w:rPr>
                <w:sz w:val="24"/>
              </w:rPr>
            </w:pPr>
            <w:r>
              <w:rPr>
                <w:sz w:val="24"/>
              </w:rPr>
              <w:t>0.873 </w:t>
            </w:r>
            <w:r>
              <w:rPr>
                <w:sz w:val="24"/>
                <w:u w:val="single"/>
              </w:rPr>
              <w:t>+</w:t>
            </w:r>
            <w:r>
              <w:rPr>
                <w:spacing w:val="-1"/>
                <w:sz w:val="24"/>
              </w:rPr>
              <w:t> </w:t>
            </w:r>
            <w:r>
              <w:rPr>
                <w:spacing w:val="-2"/>
                <w:sz w:val="24"/>
              </w:rPr>
              <w:t>0.719</w:t>
            </w:r>
          </w:p>
        </w:tc>
        <w:tc>
          <w:tcPr>
            <w:tcW w:w="1832" w:type="dxa"/>
          </w:tcPr>
          <w:p>
            <w:pPr>
              <w:pStyle w:val="TableParagraph"/>
              <w:spacing w:before="37"/>
              <w:ind w:left="189"/>
              <w:rPr>
                <w:sz w:val="24"/>
              </w:rPr>
            </w:pPr>
            <w:r>
              <w:rPr>
                <w:sz w:val="24"/>
              </w:rPr>
              <w:t>2.220 </w:t>
            </w:r>
            <w:r>
              <w:rPr>
                <w:sz w:val="24"/>
                <w:u w:val="single"/>
              </w:rPr>
              <w:t>+</w:t>
            </w:r>
            <w:r>
              <w:rPr>
                <w:spacing w:val="-1"/>
                <w:sz w:val="24"/>
              </w:rPr>
              <w:t> </w:t>
            </w:r>
            <w:r>
              <w:rPr>
                <w:spacing w:val="-2"/>
                <w:sz w:val="24"/>
              </w:rPr>
              <w:t>0.719</w:t>
            </w:r>
          </w:p>
        </w:tc>
        <w:tc>
          <w:tcPr>
            <w:tcW w:w="1933" w:type="dxa"/>
          </w:tcPr>
          <w:p>
            <w:pPr>
              <w:pStyle w:val="TableParagraph"/>
              <w:spacing w:before="37"/>
              <w:ind w:left="246"/>
              <w:rPr>
                <w:sz w:val="24"/>
              </w:rPr>
            </w:pPr>
            <w:r>
              <w:rPr>
                <w:sz w:val="24"/>
              </w:rPr>
              <w:t>2.446 </w:t>
            </w:r>
            <w:r>
              <w:rPr>
                <w:sz w:val="24"/>
                <w:u w:val="single"/>
              </w:rPr>
              <w:t>+</w:t>
            </w:r>
            <w:r>
              <w:rPr>
                <w:spacing w:val="-1"/>
                <w:sz w:val="24"/>
              </w:rPr>
              <w:t> </w:t>
            </w:r>
            <w:r>
              <w:rPr>
                <w:spacing w:val="-2"/>
                <w:sz w:val="24"/>
              </w:rPr>
              <w:t>0.719</w:t>
            </w:r>
          </w:p>
        </w:tc>
        <w:tc>
          <w:tcPr>
            <w:tcW w:w="1960" w:type="dxa"/>
          </w:tcPr>
          <w:p>
            <w:pPr>
              <w:pStyle w:val="TableParagraph"/>
              <w:spacing w:before="37"/>
              <w:ind w:left="293"/>
              <w:rPr>
                <w:sz w:val="24"/>
              </w:rPr>
            </w:pPr>
            <w:r>
              <w:rPr>
                <w:sz w:val="24"/>
              </w:rPr>
              <w:t>&lt;</w:t>
            </w:r>
            <w:r>
              <w:rPr>
                <w:spacing w:val="-1"/>
                <w:sz w:val="24"/>
              </w:rPr>
              <w:t> </w:t>
            </w:r>
            <w:r>
              <w:rPr>
                <w:spacing w:val="-4"/>
                <w:sz w:val="24"/>
              </w:rPr>
              <w:t>1.000</w:t>
            </w:r>
          </w:p>
        </w:tc>
      </w:tr>
      <w:tr>
        <w:trPr>
          <w:trHeight w:val="360" w:hRule="atLeast"/>
        </w:trPr>
        <w:tc>
          <w:tcPr>
            <w:tcW w:w="1418" w:type="dxa"/>
          </w:tcPr>
          <w:p>
            <w:pPr>
              <w:pStyle w:val="TableParagraph"/>
              <w:spacing w:before="37"/>
              <w:ind w:left="100"/>
              <w:rPr>
                <w:sz w:val="24"/>
              </w:rPr>
            </w:pPr>
            <w:r>
              <w:rPr>
                <w:spacing w:val="-5"/>
                <w:sz w:val="24"/>
              </w:rPr>
              <w:t>Tin</w:t>
            </w:r>
          </w:p>
        </w:tc>
        <w:tc>
          <w:tcPr>
            <w:tcW w:w="2089" w:type="dxa"/>
          </w:tcPr>
          <w:p>
            <w:pPr>
              <w:pStyle w:val="TableParagraph"/>
              <w:spacing w:before="37"/>
              <w:ind w:left="227"/>
              <w:rPr>
                <w:sz w:val="24"/>
              </w:rPr>
            </w:pPr>
            <w:r>
              <w:rPr>
                <w:sz w:val="24"/>
              </w:rPr>
              <w:t>1.164 </w:t>
            </w:r>
            <w:r>
              <w:rPr>
                <w:sz w:val="24"/>
                <w:u w:val="single"/>
              </w:rPr>
              <w:t>+</w:t>
            </w:r>
            <w:r>
              <w:rPr>
                <w:spacing w:val="-1"/>
                <w:sz w:val="24"/>
              </w:rPr>
              <w:t> </w:t>
            </w:r>
            <w:r>
              <w:rPr>
                <w:spacing w:val="-2"/>
                <w:sz w:val="24"/>
              </w:rPr>
              <w:t>0.527</w:t>
            </w:r>
          </w:p>
        </w:tc>
        <w:tc>
          <w:tcPr>
            <w:tcW w:w="1868" w:type="dxa"/>
          </w:tcPr>
          <w:p>
            <w:pPr>
              <w:pStyle w:val="TableParagraph"/>
              <w:spacing w:before="37"/>
              <w:ind w:left="193"/>
              <w:rPr>
                <w:sz w:val="24"/>
              </w:rPr>
            </w:pPr>
            <w:r>
              <w:rPr>
                <w:sz w:val="24"/>
              </w:rPr>
              <w:t>1.237 </w:t>
            </w:r>
            <w:r>
              <w:rPr>
                <w:sz w:val="24"/>
                <w:u w:val="single"/>
              </w:rPr>
              <w:t>+</w:t>
            </w:r>
            <w:r>
              <w:rPr>
                <w:spacing w:val="-1"/>
                <w:sz w:val="24"/>
              </w:rPr>
              <w:t> </w:t>
            </w:r>
            <w:r>
              <w:rPr>
                <w:spacing w:val="-2"/>
                <w:sz w:val="24"/>
              </w:rPr>
              <w:t>0.912</w:t>
            </w:r>
          </w:p>
        </w:tc>
        <w:tc>
          <w:tcPr>
            <w:tcW w:w="1710" w:type="dxa"/>
          </w:tcPr>
          <w:p>
            <w:pPr>
              <w:pStyle w:val="TableParagraph"/>
              <w:spacing w:before="37"/>
              <w:ind w:left="125"/>
              <w:rPr>
                <w:sz w:val="24"/>
              </w:rPr>
            </w:pPr>
            <w:r>
              <w:rPr>
                <w:sz w:val="24"/>
              </w:rPr>
              <w:t>0.843 </w:t>
            </w:r>
            <w:r>
              <w:rPr>
                <w:sz w:val="24"/>
                <w:u w:val="single"/>
              </w:rPr>
              <w:t>+</w:t>
            </w:r>
            <w:r>
              <w:rPr>
                <w:spacing w:val="-1"/>
                <w:sz w:val="24"/>
              </w:rPr>
              <w:t> </w:t>
            </w:r>
            <w:r>
              <w:rPr>
                <w:spacing w:val="-2"/>
                <w:sz w:val="24"/>
              </w:rPr>
              <w:t>0.527</w:t>
            </w:r>
          </w:p>
        </w:tc>
        <w:tc>
          <w:tcPr>
            <w:tcW w:w="1647" w:type="dxa"/>
          </w:tcPr>
          <w:p>
            <w:pPr>
              <w:pStyle w:val="TableParagraph"/>
              <w:spacing w:before="37"/>
              <w:ind w:left="124"/>
              <w:rPr>
                <w:sz w:val="24"/>
              </w:rPr>
            </w:pPr>
            <w:r>
              <w:rPr>
                <w:sz w:val="24"/>
              </w:rPr>
              <w:t>1.443 </w:t>
            </w:r>
            <w:r>
              <w:rPr>
                <w:sz w:val="24"/>
                <w:u w:val="single"/>
              </w:rPr>
              <w:t>+</w:t>
            </w:r>
            <w:r>
              <w:rPr>
                <w:spacing w:val="-1"/>
                <w:sz w:val="24"/>
              </w:rPr>
              <w:t> </w:t>
            </w:r>
            <w:r>
              <w:rPr>
                <w:spacing w:val="-2"/>
                <w:sz w:val="24"/>
              </w:rPr>
              <w:t>0.527</w:t>
            </w:r>
          </w:p>
        </w:tc>
        <w:tc>
          <w:tcPr>
            <w:tcW w:w="1832" w:type="dxa"/>
          </w:tcPr>
          <w:p>
            <w:pPr>
              <w:pStyle w:val="TableParagraph"/>
              <w:spacing w:before="37"/>
              <w:ind w:left="189"/>
              <w:rPr>
                <w:sz w:val="24"/>
              </w:rPr>
            </w:pPr>
            <w:r>
              <w:rPr>
                <w:sz w:val="24"/>
              </w:rPr>
              <w:t>1.147 </w:t>
            </w:r>
            <w:r>
              <w:rPr>
                <w:sz w:val="24"/>
                <w:u w:val="single"/>
              </w:rPr>
              <w:t>+</w:t>
            </w:r>
            <w:r>
              <w:rPr>
                <w:spacing w:val="-1"/>
                <w:sz w:val="24"/>
              </w:rPr>
              <w:t> </w:t>
            </w:r>
            <w:r>
              <w:rPr>
                <w:spacing w:val="-2"/>
                <w:sz w:val="24"/>
              </w:rPr>
              <w:t>0.527</w:t>
            </w:r>
          </w:p>
        </w:tc>
        <w:tc>
          <w:tcPr>
            <w:tcW w:w="1933" w:type="dxa"/>
          </w:tcPr>
          <w:p>
            <w:pPr>
              <w:pStyle w:val="TableParagraph"/>
              <w:spacing w:before="37"/>
              <w:ind w:left="246"/>
              <w:rPr>
                <w:sz w:val="24"/>
              </w:rPr>
            </w:pPr>
            <w:r>
              <w:rPr>
                <w:sz w:val="24"/>
              </w:rPr>
              <w:t>3.231 </w:t>
            </w:r>
            <w:r>
              <w:rPr>
                <w:sz w:val="24"/>
                <w:u w:val="single"/>
              </w:rPr>
              <w:t>+</w:t>
            </w:r>
            <w:r>
              <w:rPr>
                <w:spacing w:val="-1"/>
                <w:sz w:val="24"/>
              </w:rPr>
              <w:t> </w:t>
            </w:r>
            <w:r>
              <w:rPr>
                <w:spacing w:val="-2"/>
                <w:sz w:val="24"/>
              </w:rPr>
              <w:t>0.527</w:t>
            </w:r>
          </w:p>
        </w:tc>
        <w:tc>
          <w:tcPr>
            <w:tcW w:w="1960" w:type="dxa"/>
          </w:tcPr>
          <w:p>
            <w:pPr>
              <w:pStyle w:val="TableParagraph"/>
              <w:spacing w:before="37"/>
              <w:ind w:left="293"/>
              <w:rPr>
                <w:sz w:val="24"/>
              </w:rPr>
            </w:pPr>
            <w:r>
              <w:rPr>
                <w:spacing w:val="-5"/>
                <w:sz w:val="24"/>
              </w:rPr>
              <w:t>NA</w:t>
            </w:r>
          </w:p>
        </w:tc>
      </w:tr>
      <w:tr>
        <w:trPr>
          <w:trHeight w:val="360" w:hRule="atLeast"/>
        </w:trPr>
        <w:tc>
          <w:tcPr>
            <w:tcW w:w="1418" w:type="dxa"/>
          </w:tcPr>
          <w:p>
            <w:pPr>
              <w:pStyle w:val="TableParagraph"/>
              <w:spacing w:before="37"/>
              <w:ind w:left="100"/>
              <w:rPr>
                <w:sz w:val="24"/>
              </w:rPr>
            </w:pPr>
            <w:r>
              <w:rPr>
                <w:spacing w:val="-2"/>
                <w:sz w:val="24"/>
              </w:rPr>
              <w:t>Cobalt</w:t>
            </w:r>
          </w:p>
        </w:tc>
        <w:tc>
          <w:tcPr>
            <w:tcW w:w="2089" w:type="dxa"/>
          </w:tcPr>
          <w:p>
            <w:pPr>
              <w:pStyle w:val="TableParagraph"/>
              <w:spacing w:before="37"/>
              <w:ind w:left="227"/>
              <w:rPr>
                <w:sz w:val="24"/>
              </w:rPr>
            </w:pPr>
            <w:r>
              <w:rPr>
                <w:sz w:val="24"/>
              </w:rPr>
              <w:t>0.577 </w:t>
            </w:r>
            <w:r>
              <w:rPr>
                <w:sz w:val="24"/>
                <w:u w:val="single"/>
              </w:rPr>
              <w:t>+</w:t>
            </w:r>
            <w:r>
              <w:rPr>
                <w:spacing w:val="-1"/>
                <w:sz w:val="24"/>
              </w:rPr>
              <w:t> </w:t>
            </w:r>
            <w:r>
              <w:rPr>
                <w:spacing w:val="-2"/>
                <w:sz w:val="24"/>
              </w:rPr>
              <w:t>0.225</w:t>
            </w:r>
          </w:p>
        </w:tc>
        <w:tc>
          <w:tcPr>
            <w:tcW w:w="1868" w:type="dxa"/>
          </w:tcPr>
          <w:p>
            <w:pPr>
              <w:pStyle w:val="TableParagraph"/>
              <w:spacing w:before="37"/>
              <w:ind w:left="193"/>
              <w:rPr>
                <w:sz w:val="24"/>
              </w:rPr>
            </w:pPr>
            <w:r>
              <w:rPr>
                <w:sz w:val="24"/>
              </w:rPr>
              <w:t>0.550 </w:t>
            </w:r>
            <w:r>
              <w:rPr>
                <w:sz w:val="24"/>
                <w:u w:val="single"/>
              </w:rPr>
              <w:t>+</w:t>
            </w:r>
            <w:r>
              <w:rPr>
                <w:spacing w:val="-1"/>
                <w:sz w:val="24"/>
              </w:rPr>
              <w:t> </w:t>
            </w:r>
            <w:r>
              <w:rPr>
                <w:spacing w:val="-2"/>
                <w:sz w:val="24"/>
              </w:rPr>
              <w:t>0.389</w:t>
            </w:r>
          </w:p>
        </w:tc>
        <w:tc>
          <w:tcPr>
            <w:tcW w:w="1710" w:type="dxa"/>
          </w:tcPr>
          <w:p>
            <w:pPr>
              <w:pStyle w:val="TableParagraph"/>
              <w:spacing w:before="37"/>
              <w:ind w:left="125"/>
              <w:rPr>
                <w:sz w:val="24"/>
              </w:rPr>
            </w:pPr>
            <w:r>
              <w:rPr>
                <w:sz w:val="24"/>
              </w:rPr>
              <w:t>0.207 </w:t>
            </w:r>
            <w:r>
              <w:rPr>
                <w:sz w:val="24"/>
                <w:u w:val="single"/>
              </w:rPr>
              <w:t>+</w:t>
            </w:r>
            <w:r>
              <w:rPr>
                <w:spacing w:val="-1"/>
                <w:sz w:val="24"/>
              </w:rPr>
              <w:t> </w:t>
            </w:r>
            <w:r>
              <w:rPr>
                <w:spacing w:val="-2"/>
                <w:sz w:val="24"/>
              </w:rPr>
              <w:t>0.225</w:t>
            </w:r>
          </w:p>
        </w:tc>
        <w:tc>
          <w:tcPr>
            <w:tcW w:w="1647" w:type="dxa"/>
          </w:tcPr>
          <w:p>
            <w:pPr>
              <w:pStyle w:val="TableParagraph"/>
              <w:spacing w:before="37"/>
              <w:ind w:left="124"/>
              <w:rPr>
                <w:sz w:val="24"/>
              </w:rPr>
            </w:pPr>
            <w:r>
              <w:rPr>
                <w:sz w:val="24"/>
              </w:rPr>
              <w:t>0.523 </w:t>
            </w:r>
            <w:r>
              <w:rPr>
                <w:sz w:val="24"/>
                <w:u w:val="single"/>
              </w:rPr>
              <w:t>+</w:t>
            </w:r>
            <w:r>
              <w:rPr>
                <w:spacing w:val="-1"/>
                <w:sz w:val="24"/>
              </w:rPr>
              <w:t> </w:t>
            </w:r>
            <w:r>
              <w:rPr>
                <w:spacing w:val="-2"/>
                <w:sz w:val="24"/>
              </w:rPr>
              <w:t>0.225</w:t>
            </w:r>
          </w:p>
        </w:tc>
        <w:tc>
          <w:tcPr>
            <w:tcW w:w="1832" w:type="dxa"/>
          </w:tcPr>
          <w:p>
            <w:pPr>
              <w:pStyle w:val="TableParagraph"/>
              <w:spacing w:before="37"/>
              <w:ind w:left="189"/>
              <w:rPr>
                <w:sz w:val="24"/>
              </w:rPr>
            </w:pPr>
            <w:r>
              <w:rPr>
                <w:sz w:val="24"/>
              </w:rPr>
              <w:t>0.197 </w:t>
            </w:r>
            <w:r>
              <w:rPr>
                <w:sz w:val="24"/>
                <w:u w:val="single"/>
              </w:rPr>
              <w:t>+</w:t>
            </w:r>
            <w:r>
              <w:rPr>
                <w:spacing w:val="-1"/>
                <w:sz w:val="24"/>
              </w:rPr>
              <w:t> </w:t>
            </w:r>
            <w:r>
              <w:rPr>
                <w:spacing w:val="-2"/>
                <w:sz w:val="24"/>
              </w:rPr>
              <w:t>0.225</w:t>
            </w:r>
          </w:p>
        </w:tc>
        <w:tc>
          <w:tcPr>
            <w:tcW w:w="1933" w:type="dxa"/>
          </w:tcPr>
          <w:p>
            <w:pPr>
              <w:pStyle w:val="TableParagraph"/>
              <w:spacing w:before="37"/>
              <w:ind w:left="246"/>
              <w:rPr>
                <w:sz w:val="24"/>
              </w:rPr>
            </w:pPr>
            <w:r>
              <w:rPr>
                <w:sz w:val="24"/>
              </w:rPr>
              <w:t>0.083 </w:t>
            </w:r>
            <w:r>
              <w:rPr>
                <w:sz w:val="24"/>
                <w:u w:val="single"/>
              </w:rPr>
              <w:t>+</w:t>
            </w:r>
            <w:r>
              <w:rPr>
                <w:spacing w:val="-1"/>
                <w:sz w:val="24"/>
              </w:rPr>
              <w:t> </w:t>
            </w:r>
            <w:r>
              <w:rPr>
                <w:spacing w:val="-2"/>
                <w:sz w:val="24"/>
              </w:rPr>
              <w:t>0.159</w:t>
            </w:r>
          </w:p>
        </w:tc>
        <w:tc>
          <w:tcPr>
            <w:tcW w:w="1960" w:type="dxa"/>
          </w:tcPr>
          <w:p>
            <w:pPr>
              <w:pStyle w:val="TableParagraph"/>
              <w:spacing w:before="37"/>
              <w:ind w:left="293"/>
              <w:rPr>
                <w:sz w:val="24"/>
              </w:rPr>
            </w:pPr>
            <w:r>
              <w:rPr>
                <w:spacing w:val="-5"/>
                <w:sz w:val="24"/>
              </w:rPr>
              <w:t>NA</w:t>
            </w:r>
          </w:p>
        </w:tc>
      </w:tr>
      <w:tr>
        <w:trPr>
          <w:trHeight w:val="360" w:hRule="atLeast"/>
        </w:trPr>
        <w:tc>
          <w:tcPr>
            <w:tcW w:w="1418" w:type="dxa"/>
          </w:tcPr>
          <w:p>
            <w:pPr>
              <w:pStyle w:val="TableParagraph"/>
              <w:spacing w:before="37"/>
              <w:ind w:left="100"/>
              <w:rPr>
                <w:sz w:val="24"/>
              </w:rPr>
            </w:pPr>
            <w:r>
              <w:rPr>
                <w:spacing w:val="-2"/>
                <w:sz w:val="24"/>
              </w:rPr>
              <w:t>Cadmium</w:t>
            </w:r>
          </w:p>
        </w:tc>
        <w:tc>
          <w:tcPr>
            <w:tcW w:w="2089" w:type="dxa"/>
          </w:tcPr>
          <w:p>
            <w:pPr>
              <w:pStyle w:val="TableParagraph"/>
              <w:spacing w:before="37"/>
              <w:ind w:left="227"/>
              <w:rPr>
                <w:sz w:val="24"/>
              </w:rPr>
            </w:pPr>
            <w:r>
              <w:rPr>
                <w:sz w:val="24"/>
              </w:rPr>
              <w:t>0.632 </w:t>
            </w:r>
            <w:r>
              <w:rPr>
                <w:sz w:val="24"/>
                <w:u w:val="single"/>
              </w:rPr>
              <w:t>+</w:t>
            </w:r>
            <w:r>
              <w:rPr>
                <w:spacing w:val="-1"/>
                <w:sz w:val="24"/>
              </w:rPr>
              <w:t> </w:t>
            </w:r>
            <w:r>
              <w:rPr>
                <w:spacing w:val="-4"/>
                <w:sz w:val="24"/>
              </w:rPr>
              <w:t>0471</w:t>
            </w:r>
          </w:p>
        </w:tc>
        <w:tc>
          <w:tcPr>
            <w:tcW w:w="1868" w:type="dxa"/>
          </w:tcPr>
          <w:p>
            <w:pPr>
              <w:pStyle w:val="TableParagraph"/>
              <w:spacing w:before="37"/>
              <w:ind w:left="193"/>
              <w:rPr>
                <w:sz w:val="24"/>
              </w:rPr>
            </w:pPr>
            <w:r>
              <w:rPr>
                <w:sz w:val="24"/>
              </w:rPr>
              <w:t>0.930 </w:t>
            </w:r>
            <w:r>
              <w:rPr>
                <w:sz w:val="24"/>
                <w:u w:val="single"/>
              </w:rPr>
              <w:t>+</w:t>
            </w:r>
            <w:r>
              <w:rPr>
                <w:spacing w:val="-1"/>
                <w:sz w:val="24"/>
              </w:rPr>
              <w:t> </w:t>
            </w:r>
            <w:r>
              <w:rPr>
                <w:spacing w:val="-4"/>
                <w:sz w:val="24"/>
              </w:rPr>
              <w:t>0816</w:t>
            </w:r>
          </w:p>
        </w:tc>
        <w:tc>
          <w:tcPr>
            <w:tcW w:w="1710" w:type="dxa"/>
          </w:tcPr>
          <w:p>
            <w:pPr>
              <w:pStyle w:val="TableParagraph"/>
              <w:spacing w:before="37"/>
              <w:ind w:left="125"/>
              <w:rPr>
                <w:sz w:val="24"/>
              </w:rPr>
            </w:pPr>
            <w:r>
              <w:rPr>
                <w:sz w:val="24"/>
              </w:rPr>
              <w:t>1.268 </w:t>
            </w:r>
            <w:r>
              <w:rPr>
                <w:sz w:val="24"/>
                <w:u w:val="single"/>
              </w:rPr>
              <w:t>+</w:t>
            </w:r>
            <w:r>
              <w:rPr>
                <w:spacing w:val="-1"/>
                <w:sz w:val="24"/>
              </w:rPr>
              <w:t> </w:t>
            </w:r>
            <w:r>
              <w:rPr>
                <w:spacing w:val="-4"/>
                <w:sz w:val="24"/>
              </w:rPr>
              <w:t>0471</w:t>
            </w:r>
          </w:p>
        </w:tc>
        <w:tc>
          <w:tcPr>
            <w:tcW w:w="1647" w:type="dxa"/>
          </w:tcPr>
          <w:p>
            <w:pPr>
              <w:pStyle w:val="TableParagraph"/>
              <w:spacing w:before="37"/>
              <w:ind w:right="122"/>
              <w:jc w:val="center"/>
              <w:rPr>
                <w:sz w:val="24"/>
              </w:rPr>
            </w:pPr>
            <w:r>
              <w:rPr>
                <w:sz w:val="24"/>
              </w:rPr>
              <w:t>1.828 </w:t>
            </w:r>
            <w:r>
              <w:rPr>
                <w:sz w:val="24"/>
                <w:u w:val="single"/>
              </w:rPr>
              <w:t>+</w:t>
            </w:r>
            <w:r>
              <w:rPr>
                <w:spacing w:val="-1"/>
                <w:sz w:val="24"/>
              </w:rPr>
              <w:t> </w:t>
            </w:r>
            <w:r>
              <w:rPr>
                <w:spacing w:val="-4"/>
                <w:sz w:val="24"/>
              </w:rPr>
              <w:t>0471</w:t>
            </w:r>
          </w:p>
        </w:tc>
        <w:tc>
          <w:tcPr>
            <w:tcW w:w="1832" w:type="dxa"/>
          </w:tcPr>
          <w:p>
            <w:pPr>
              <w:pStyle w:val="TableParagraph"/>
              <w:spacing w:before="37"/>
              <w:ind w:left="189"/>
              <w:rPr>
                <w:sz w:val="24"/>
              </w:rPr>
            </w:pPr>
            <w:r>
              <w:rPr>
                <w:sz w:val="24"/>
              </w:rPr>
              <w:t>1.523 </w:t>
            </w:r>
            <w:r>
              <w:rPr>
                <w:sz w:val="24"/>
                <w:u w:val="single"/>
              </w:rPr>
              <w:t>+</w:t>
            </w:r>
            <w:r>
              <w:rPr>
                <w:spacing w:val="-1"/>
                <w:sz w:val="24"/>
              </w:rPr>
              <w:t> </w:t>
            </w:r>
            <w:r>
              <w:rPr>
                <w:spacing w:val="-4"/>
                <w:sz w:val="24"/>
              </w:rPr>
              <w:t>0471</w:t>
            </w:r>
          </w:p>
        </w:tc>
        <w:tc>
          <w:tcPr>
            <w:tcW w:w="1933" w:type="dxa"/>
          </w:tcPr>
          <w:p>
            <w:pPr>
              <w:pStyle w:val="TableParagraph"/>
              <w:spacing w:before="37"/>
              <w:ind w:left="60" w:right="164"/>
              <w:jc w:val="center"/>
              <w:rPr>
                <w:sz w:val="24"/>
              </w:rPr>
            </w:pPr>
            <w:r>
              <w:rPr>
                <w:sz w:val="24"/>
              </w:rPr>
              <w:t>0.818 </w:t>
            </w:r>
            <w:r>
              <w:rPr>
                <w:sz w:val="24"/>
                <w:u w:val="single"/>
              </w:rPr>
              <w:t>+</w:t>
            </w:r>
            <w:r>
              <w:rPr>
                <w:spacing w:val="-1"/>
                <w:sz w:val="24"/>
              </w:rPr>
              <w:t> </w:t>
            </w:r>
            <w:r>
              <w:rPr>
                <w:spacing w:val="-2"/>
                <w:sz w:val="24"/>
              </w:rPr>
              <w:t>0.385</w:t>
            </w:r>
          </w:p>
        </w:tc>
        <w:tc>
          <w:tcPr>
            <w:tcW w:w="1960" w:type="dxa"/>
          </w:tcPr>
          <w:p>
            <w:pPr>
              <w:pStyle w:val="TableParagraph"/>
              <w:spacing w:before="37"/>
              <w:ind w:left="293"/>
              <w:rPr>
                <w:sz w:val="24"/>
              </w:rPr>
            </w:pPr>
            <w:r>
              <w:rPr>
                <w:spacing w:val="-2"/>
                <w:sz w:val="24"/>
              </w:rPr>
              <w:t>1.000</w:t>
            </w:r>
          </w:p>
        </w:tc>
      </w:tr>
      <w:tr>
        <w:trPr>
          <w:trHeight w:val="360" w:hRule="atLeast"/>
        </w:trPr>
        <w:tc>
          <w:tcPr>
            <w:tcW w:w="1418" w:type="dxa"/>
          </w:tcPr>
          <w:p>
            <w:pPr>
              <w:pStyle w:val="TableParagraph"/>
              <w:spacing w:before="37"/>
              <w:ind w:left="100"/>
              <w:rPr>
                <w:sz w:val="24"/>
              </w:rPr>
            </w:pPr>
            <w:r>
              <w:rPr>
                <w:spacing w:val="-2"/>
                <w:sz w:val="24"/>
              </w:rPr>
              <w:t>Silver</w:t>
            </w:r>
          </w:p>
        </w:tc>
        <w:tc>
          <w:tcPr>
            <w:tcW w:w="2089" w:type="dxa"/>
          </w:tcPr>
          <w:p>
            <w:pPr>
              <w:pStyle w:val="TableParagraph"/>
              <w:spacing w:before="37"/>
              <w:ind w:left="227"/>
              <w:rPr>
                <w:sz w:val="24"/>
              </w:rPr>
            </w:pPr>
            <w:r>
              <w:rPr>
                <w:sz w:val="24"/>
              </w:rPr>
              <w:t>0.301 </w:t>
            </w:r>
            <w:r>
              <w:rPr>
                <w:sz w:val="24"/>
                <w:u w:val="single"/>
              </w:rPr>
              <w:t>+</w:t>
            </w:r>
            <w:r>
              <w:rPr>
                <w:spacing w:val="-1"/>
                <w:sz w:val="24"/>
              </w:rPr>
              <w:t> </w:t>
            </w:r>
            <w:r>
              <w:rPr>
                <w:spacing w:val="-2"/>
                <w:sz w:val="24"/>
              </w:rPr>
              <w:t>1.302</w:t>
            </w:r>
          </w:p>
        </w:tc>
        <w:tc>
          <w:tcPr>
            <w:tcW w:w="1868" w:type="dxa"/>
          </w:tcPr>
          <w:p>
            <w:pPr>
              <w:pStyle w:val="TableParagraph"/>
              <w:spacing w:before="37"/>
              <w:ind w:left="193"/>
              <w:rPr>
                <w:sz w:val="24"/>
              </w:rPr>
            </w:pPr>
            <w:r>
              <w:rPr>
                <w:sz w:val="24"/>
              </w:rPr>
              <w:t>2.110 </w:t>
            </w:r>
            <w:r>
              <w:rPr>
                <w:sz w:val="24"/>
                <w:u w:val="single"/>
              </w:rPr>
              <w:t>+</w:t>
            </w:r>
            <w:r>
              <w:rPr>
                <w:spacing w:val="-1"/>
                <w:sz w:val="24"/>
              </w:rPr>
              <w:t> </w:t>
            </w:r>
            <w:r>
              <w:rPr>
                <w:spacing w:val="-2"/>
                <w:sz w:val="24"/>
              </w:rPr>
              <w:t>2.255</w:t>
            </w:r>
          </w:p>
        </w:tc>
        <w:tc>
          <w:tcPr>
            <w:tcW w:w="1710" w:type="dxa"/>
          </w:tcPr>
          <w:p>
            <w:pPr>
              <w:pStyle w:val="TableParagraph"/>
              <w:spacing w:before="37"/>
              <w:ind w:left="125"/>
              <w:rPr>
                <w:sz w:val="24"/>
              </w:rPr>
            </w:pPr>
            <w:r>
              <w:rPr>
                <w:sz w:val="24"/>
              </w:rPr>
              <w:t>1.807 </w:t>
            </w:r>
            <w:r>
              <w:rPr>
                <w:sz w:val="24"/>
                <w:u w:val="single"/>
              </w:rPr>
              <w:t>+</w:t>
            </w:r>
            <w:r>
              <w:rPr>
                <w:spacing w:val="-1"/>
                <w:sz w:val="24"/>
                <w:u w:val="single"/>
              </w:rPr>
              <w:t> </w:t>
            </w:r>
            <w:r>
              <w:rPr>
                <w:spacing w:val="-2"/>
                <w:sz w:val="24"/>
              </w:rPr>
              <w:t>1.302</w:t>
            </w:r>
          </w:p>
        </w:tc>
        <w:tc>
          <w:tcPr>
            <w:tcW w:w="1647" w:type="dxa"/>
          </w:tcPr>
          <w:p>
            <w:pPr>
              <w:pStyle w:val="TableParagraph"/>
              <w:spacing w:before="37"/>
              <w:ind w:left="124"/>
              <w:rPr>
                <w:sz w:val="24"/>
              </w:rPr>
            </w:pPr>
            <w:r>
              <w:rPr>
                <w:sz w:val="24"/>
              </w:rPr>
              <w:t>1.243 </w:t>
            </w:r>
            <w:r>
              <w:rPr>
                <w:sz w:val="24"/>
                <w:u w:val="single"/>
              </w:rPr>
              <w:t>+</w:t>
            </w:r>
            <w:r>
              <w:rPr>
                <w:spacing w:val="-1"/>
                <w:sz w:val="24"/>
              </w:rPr>
              <w:t> </w:t>
            </w:r>
            <w:r>
              <w:rPr>
                <w:spacing w:val="-2"/>
                <w:sz w:val="24"/>
              </w:rPr>
              <w:t>1.302</w:t>
            </w:r>
          </w:p>
        </w:tc>
        <w:tc>
          <w:tcPr>
            <w:tcW w:w="1832" w:type="dxa"/>
          </w:tcPr>
          <w:p>
            <w:pPr>
              <w:pStyle w:val="TableParagraph"/>
              <w:spacing w:before="37"/>
              <w:ind w:left="189"/>
              <w:rPr>
                <w:sz w:val="24"/>
              </w:rPr>
            </w:pPr>
            <w:r>
              <w:rPr>
                <w:sz w:val="24"/>
              </w:rPr>
              <w:t>0.243 </w:t>
            </w:r>
            <w:r>
              <w:rPr>
                <w:sz w:val="24"/>
                <w:u w:val="single"/>
              </w:rPr>
              <w:t>+</w:t>
            </w:r>
            <w:r>
              <w:rPr>
                <w:spacing w:val="-1"/>
                <w:sz w:val="24"/>
              </w:rPr>
              <w:t> </w:t>
            </w:r>
            <w:r>
              <w:rPr>
                <w:spacing w:val="-2"/>
                <w:sz w:val="24"/>
              </w:rPr>
              <w:t>1.302</w:t>
            </w:r>
          </w:p>
        </w:tc>
        <w:tc>
          <w:tcPr>
            <w:tcW w:w="1933" w:type="dxa"/>
          </w:tcPr>
          <w:p>
            <w:pPr>
              <w:pStyle w:val="TableParagraph"/>
              <w:spacing w:before="37"/>
              <w:ind w:left="246"/>
              <w:rPr>
                <w:sz w:val="24"/>
              </w:rPr>
            </w:pPr>
            <w:r>
              <w:rPr>
                <w:sz w:val="24"/>
              </w:rPr>
              <w:t>2.463 </w:t>
            </w:r>
            <w:r>
              <w:rPr>
                <w:sz w:val="24"/>
                <w:u w:val="single"/>
              </w:rPr>
              <w:t>+</w:t>
            </w:r>
            <w:r>
              <w:rPr>
                <w:spacing w:val="-1"/>
                <w:sz w:val="24"/>
              </w:rPr>
              <w:t> </w:t>
            </w:r>
            <w:r>
              <w:rPr>
                <w:spacing w:val="-2"/>
                <w:sz w:val="24"/>
              </w:rPr>
              <w:t>0.920</w:t>
            </w:r>
          </w:p>
        </w:tc>
        <w:tc>
          <w:tcPr>
            <w:tcW w:w="1960" w:type="dxa"/>
          </w:tcPr>
          <w:p>
            <w:pPr>
              <w:pStyle w:val="TableParagraph"/>
              <w:spacing w:before="37"/>
              <w:ind w:left="293"/>
              <w:rPr>
                <w:sz w:val="24"/>
              </w:rPr>
            </w:pPr>
            <w:r>
              <w:rPr>
                <w:spacing w:val="-5"/>
                <w:sz w:val="24"/>
              </w:rPr>
              <w:t>NA</w:t>
            </w:r>
          </w:p>
        </w:tc>
      </w:tr>
      <w:tr>
        <w:trPr>
          <w:trHeight w:val="360" w:hRule="atLeast"/>
        </w:trPr>
        <w:tc>
          <w:tcPr>
            <w:tcW w:w="1418" w:type="dxa"/>
          </w:tcPr>
          <w:p>
            <w:pPr>
              <w:pStyle w:val="TableParagraph"/>
              <w:spacing w:before="37"/>
              <w:ind w:left="100"/>
              <w:rPr>
                <w:sz w:val="24"/>
              </w:rPr>
            </w:pPr>
            <w:r>
              <w:rPr>
                <w:spacing w:val="-2"/>
                <w:sz w:val="24"/>
              </w:rPr>
              <w:t>Arsenic</w:t>
            </w:r>
          </w:p>
        </w:tc>
        <w:tc>
          <w:tcPr>
            <w:tcW w:w="2089" w:type="dxa"/>
          </w:tcPr>
          <w:p>
            <w:pPr>
              <w:pStyle w:val="TableParagraph"/>
              <w:spacing w:before="37"/>
              <w:ind w:left="227"/>
              <w:rPr>
                <w:sz w:val="24"/>
              </w:rPr>
            </w:pPr>
            <w:r>
              <w:rPr>
                <w:sz w:val="24"/>
              </w:rPr>
              <w:t>0.492 </w:t>
            </w:r>
            <w:r>
              <w:rPr>
                <w:sz w:val="24"/>
                <w:u w:val="single"/>
              </w:rPr>
              <w:t>+</w:t>
            </w:r>
            <w:r>
              <w:rPr>
                <w:spacing w:val="-1"/>
                <w:sz w:val="24"/>
              </w:rPr>
              <w:t> </w:t>
            </w:r>
            <w:r>
              <w:rPr>
                <w:spacing w:val="-2"/>
                <w:sz w:val="24"/>
              </w:rPr>
              <w:t>0.547</w:t>
            </w:r>
          </w:p>
        </w:tc>
        <w:tc>
          <w:tcPr>
            <w:tcW w:w="1868" w:type="dxa"/>
          </w:tcPr>
          <w:p>
            <w:pPr>
              <w:pStyle w:val="TableParagraph"/>
              <w:spacing w:before="37"/>
              <w:ind w:left="193"/>
              <w:rPr>
                <w:sz w:val="24"/>
              </w:rPr>
            </w:pPr>
            <w:r>
              <w:rPr>
                <w:sz w:val="24"/>
              </w:rPr>
              <w:t>0.405 </w:t>
            </w:r>
            <w:r>
              <w:rPr>
                <w:sz w:val="24"/>
                <w:u w:val="single"/>
              </w:rPr>
              <w:t>+</w:t>
            </w:r>
            <w:r>
              <w:rPr>
                <w:spacing w:val="-1"/>
                <w:sz w:val="24"/>
              </w:rPr>
              <w:t> </w:t>
            </w:r>
            <w:r>
              <w:rPr>
                <w:spacing w:val="-2"/>
                <w:sz w:val="24"/>
              </w:rPr>
              <w:t>0.948</w:t>
            </w:r>
          </w:p>
        </w:tc>
        <w:tc>
          <w:tcPr>
            <w:tcW w:w="1710" w:type="dxa"/>
          </w:tcPr>
          <w:p>
            <w:pPr>
              <w:pStyle w:val="TableParagraph"/>
              <w:spacing w:before="37"/>
              <w:ind w:left="125"/>
              <w:rPr>
                <w:sz w:val="24"/>
              </w:rPr>
            </w:pPr>
            <w:r>
              <w:rPr>
                <w:sz w:val="24"/>
              </w:rPr>
              <w:t>0.282 </w:t>
            </w:r>
            <w:r>
              <w:rPr>
                <w:sz w:val="24"/>
                <w:u w:val="single"/>
              </w:rPr>
              <w:t>+</w:t>
            </w:r>
            <w:r>
              <w:rPr>
                <w:spacing w:val="-1"/>
                <w:sz w:val="24"/>
                <w:u w:val="single"/>
              </w:rPr>
              <w:t> </w:t>
            </w:r>
            <w:r>
              <w:rPr>
                <w:spacing w:val="-2"/>
                <w:sz w:val="24"/>
              </w:rPr>
              <w:t>0.547</w:t>
            </w:r>
          </w:p>
        </w:tc>
        <w:tc>
          <w:tcPr>
            <w:tcW w:w="1647" w:type="dxa"/>
          </w:tcPr>
          <w:p>
            <w:pPr>
              <w:pStyle w:val="TableParagraph"/>
              <w:spacing w:before="37"/>
              <w:ind w:left="60" w:right="122"/>
              <w:jc w:val="center"/>
              <w:rPr>
                <w:sz w:val="24"/>
              </w:rPr>
            </w:pPr>
            <w:r>
              <w:rPr>
                <w:sz w:val="24"/>
              </w:rPr>
              <w:t>0.628 </w:t>
            </w:r>
            <w:r>
              <w:rPr>
                <w:sz w:val="24"/>
                <w:u w:val="single"/>
              </w:rPr>
              <w:t>+</w:t>
            </w:r>
            <w:r>
              <w:rPr>
                <w:spacing w:val="-1"/>
                <w:sz w:val="24"/>
                <w:u w:val="single"/>
              </w:rPr>
              <w:t> </w:t>
            </w:r>
            <w:r>
              <w:rPr>
                <w:spacing w:val="-2"/>
                <w:sz w:val="24"/>
              </w:rPr>
              <w:t>0.547</w:t>
            </w:r>
          </w:p>
        </w:tc>
        <w:tc>
          <w:tcPr>
            <w:tcW w:w="1832" w:type="dxa"/>
          </w:tcPr>
          <w:p>
            <w:pPr>
              <w:pStyle w:val="TableParagraph"/>
              <w:spacing w:before="37"/>
              <w:ind w:left="189"/>
              <w:rPr>
                <w:sz w:val="24"/>
              </w:rPr>
            </w:pPr>
            <w:r>
              <w:rPr>
                <w:sz w:val="24"/>
              </w:rPr>
              <w:t>0.335 </w:t>
            </w:r>
            <w:r>
              <w:rPr>
                <w:sz w:val="24"/>
                <w:u w:val="single"/>
              </w:rPr>
              <w:t>+</w:t>
            </w:r>
            <w:r>
              <w:rPr>
                <w:spacing w:val="-1"/>
                <w:sz w:val="24"/>
              </w:rPr>
              <w:t> </w:t>
            </w:r>
            <w:r>
              <w:rPr>
                <w:spacing w:val="-2"/>
                <w:sz w:val="24"/>
              </w:rPr>
              <w:t>0.547</w:t>
            </w:r>
          </w:p>
        </w:tc>
        <w:tc>
          <w:tcPr>
            <w:tcW w:w="1933" w:type="dxa"/>
          </w:tcPr>
          <w:p>
            <w:pPr>
              <w:pStyle w:val="TableParagraph"/>
              <w:spacing w:before="37"/>
              <w:ind w:left="246"/>
              <w:rPr>
                <w:sz w:val="24"/>
              </w:rPr>
            </w:pPr>
            <w:r>
              <w:rPr>
                <w:sz w:val="24"/>
              </w:rPr>
              <w:t>2.211 </w:t>
            </w:r>
            <w:r>
              <w:rPr>
                <w:sz w:val="24"/>
                <w:u w:val="single"/>
              </w:rPr>
              <w:t>+</w:t>
            </w:r>
            <w:r>
              <w:rPr>
                <w:spacing w:val="-1"/>
                <w:sz w:val="24"/>
              </w:rPr>
              <w:t> </w:t>
            </w:r>
            <w:r>
              <w:rPr>
                <w:spacing w:val="-2"/>
                <w:sz w:val="24"/>
              </w:rPr>
              <w:t>0.447</w:t>
            </w:r>
          </w:p>
        </w:tc>
        <w:tc>
          <w:tcPr>
            <w:tcW w:w="1960" w:type="dxa"/>
          </w:tcPr>
          <w:p>
            <w:pPr>
              <w:pStyle w:val="TableParagraph"/>
              <w:spacing w:before="37"/>
              <w:ind w:left="293"/>
              <w:rPr>
                <w:sz w:val="24"/>
              </w:rPr>
            </w:pPr>
            <w:r>
              <w:rPr>
                <w:spacing w:val="-2"/>
                <w:sz w:val="24"/>
              </w:rPr>
              <w:t>1.000</w:t>
            </w:r>
          </w:p>
        </w:tc>
      </w:tr>
      <w:tr>
        <w:trPr>
          <w:trHeight w:val="360" w:hRule="atLeast"/>
        </w:trPr>
        <w:tc>
          <w:tcPr>
            <w:tcW w:w="1418" w:type="dxa"/>
          </w:tcPr>
          <w:p>
            <w:pPr>
              <w:pStyle w:val="TableParagraph"/>
              <w:spacing w:before="37"/>
              <w:ind w:left="100"/>
              <w:rPr>
                <w:sz w:val="24"/>
              </w:rPr>
            </w:pPr>
            <w:r>
              <w:rPr>
                <w:spacing w:val="-2"/>
                <w:sz w:val="24"/>
              </w:rPr>
              <w:t>Selenium</w:t>
            </w:r>
          </w:p>
        </w:tc>
        <w:tc>
          <w:tcPr>
            <w:tcW w:w="2089" w:type="dxa"/>
          </w:tcPr>
          <w:p>
            <w:pPr>
              <w:pStyle w:val="TableParagraph"/>
              <w:spacing w:before="37"/>
              <w:ind w:left="227"/>
              <w:rPr>
                <w:sz w:val="24"/>
              </w:rPr>
            </w:pPr>
            <w:r>
              <w:rPr>
                <w:sz w:val="24"/>
              </w:rPr>
              <w:t>1.543 </w:t>
            </w:r>
            <w:r>
              <w:rPr>
                <w:sz w:val="24"/>
                <w:u w:val="single"/>
              </w:rPr>
              <w:t>+</w:t>
            </w:r>
            <w:r>
              <w:rPr>
                <w:spacing w:val="-1"/>
                <w:sz w:val="24"/>
              </w:rPr>
              <w:t> </w:t>
            </w:r>
            <w:r>
              <w:rPr>
                <w:spacing w:val="-2"/>
                <w:sz w:val="24"/>
              </w:rPr>
              <w:t>0.645</w:t>
            </w:r>
          </w:p>
        </w:tc>
        <w:tc>
          <w:tcPr>
            <w:tcW w:w="1868" w:type="dxa"/>
          </w:tcPr>
          <w:p>
            <w:pPr>
              <w:pStyle w:val="TableParagraph"/>
              <w:spacing w:before="37"/>
              <w:ind w:left="193"/>
              <w:rPr>
                <w:sz w:val="24"/>
              </w:rPr>
            </w:pPr>
            <w:r>
              <w:rPr>
                <w:sz w:val="24"/>
              </w:rPr>
              <w:t>0.890 </w:t>
            </w:r>
            <w:r>
              <w:rPr>
                <w:sz w:val="24"/>
                <w:u w:val="single"/>
              </w:rPr>
              <w:t>+</w:t>
            </w:r>
            <w:r>
              <w:rPr>
                <w:spacing w:val="-1"/>
                <w:sz w:val="24"/>
              </w:rPr>
              <w:t> </w:t>
            </w:r>
            <w:r>
              <w:rPr>
                <w:spacing w:val="-2"/>
                <w:sz w:val="24"/>
              </w:rPr>
              <w:t>1.117</w:t>
            </w:r>
          </w:p>
        </w:tc>
        <w:tc>
          <w:tcPr>
            <w:tcW w:w="1710" w:type="dxa"/>
          </w:tcPr>
          <w:p>
            <w:pPr>
              <w:pStyle w:val="TableParagraph"/>
              <w:spacing w:before="37"/>
              <w:ind w:left="125"/>
              <w:rPr>
                <w:sz w:val="24"/>
              </w:rPr>
            </w:pPr>
            <w:r>
              <w:rPr>
                <w:sz w:val="24"/>
              </w:rPr>
              <w:t>1.867 </w:t>
            </w:r>
            <w:r>
              <w:rPr>
                <w:sz w:val="24"/>
                <w:u w:val="single"/>
              </w:rPr>
              <w:t>+</w:t>
            </w:r>
            <w:r>
              <w:rPr>
                <w:spacing w:val="-1"/>
                <w:sz w:val="24"/>
              </w:rPr>
              <w:t> </w:t>
            </w:r>
            <w:r>
              <w:rPr>
                <w:spacing w:val="-2"/>
                <w:sz w:val="24"/>
              </w:rPr>
              <w:t>0.645</w:t>
            </w:r>
          </w:p>
        </w:tc>
        <w:tc>
          <w:tcPr>
            <w:tcW w:w="1647" w:type="dxa"/>
          </w:tcPr>
          <w:p>
            <w:pPr>
              <w:pStyle w:val="TableParagraph"/>
              <w:spacing w:before="37"/>
              <w:ind w:left="124"/>
              <w:rPr>
                <w:sz w:val="24"/>
              </w:rPr>
            </w:pPr>
            <w:r>
              <w:rPr>
                <w:sz w:val="24"/>
              </w:rPr>
              <w:t>1.360 </w:t>
            </w:r>
            <w:r>
              <w:rPr>
                <w:sz w:val="24"/>
                <w:u w:val="single"/>
              </w:rPr>
              <w:t>+</w:t>
            </w:r>
            <w:r>
              <w:rPr>
                <w:spacing w:val="-1"/>
                <w:sz w:val="24"/>
              </w:rPr>
              <w:t> </w:t>
            </w:r>
            <w:r>
              <w:rPr>
                <w:spacing w:val="-2"/>
                <w:sz w:val="24"/>
              </w:rPr>
              <w:t>0.645</w:t>
            </w:r>
          </w:p>
        </w:tc>
        <w:tc>
          <w:tcPr>
            <w:tcW w:w="1832" w:type="dxa"/>
          </w:tcPr>
          <w:p>
            <w:pPr>
              <w:pStyle w:val="TableParagraph"/>
              <w:spacing w:before="37"/>
              <w:ind w:left="189"/>
              <w:rPr>
                <w:sz w:val="24"/>
              </w:rPr>
            </w:pPr>
            <w:r>
              <w:rPr>
                <w:sz w:val="24"/>
              </w:rPr>
              <w:t>0.927 </w:t>
            </w:r>
            <w:r>
              <w:rPr>
                <w:sz w:val="24"/>
                <w:u w:val="single"/>
              </w:rPr>
              <w:t>+</w:t>
            </w:r>
            <w:r>
              <w:rPr>
                <w:spacing w:val="-1"/>
                <w:sz w:val="24"/>
              </w:rPr>
              <w:t> </w:t>
            </w:r>
            <w:r>
              <w:rPr>
                <w:spacing w:val="-2"/>
                <w:sz w:val="24"/>
              </w:rPr>
              <w:t>0.645</w:t>
            </w:r>
          </w:p>
        </w:tc>
        <w:tc>
          <w:tcPr>
            <w:tcW w:w="1933" w:type="dxa"/>
          </w:tcPr>
          <w:p>
            <w:pPr>
              <w:pStyle w:val="TableParagraph"/>
              <w:spacing w:before="37"/>
              <w:ind w:left="246"/>
              <w:rPr>
                <w:sz w:val="24"/>
              </w:rPr>
            </w:pPr>
            <w:r>
              <w:rPr>
                <w:sz w:val="24"/>
              </w:rPr>
              <w:t>2.340 </w:t>
            </w:r>
            <w:r>
              <w:rPr>
                <w:sz w:val="24"/>
                <w:u w:val="single"/>
              </w:rPr>
              <w:t>+</w:t>
            </w:r>
            <w:r>
              <w:rPr>
                <w:spacing w:val="-1"/>
                <w:sz w:val="24"/>
              </w:rPr>
              <w:t> </w:t>
            </w:r>
            <w:r>
              <w:rPr>
                <w:spacing w:val="-2"/>
                <w:sz w:val="24"/>
              </w:rPr>
              <w:t>0.645</w:t>
            </w:r>
          </w:p>
        </w:tc>
        <w:tc>
          <w:tcPr>
            <w:tcW w:w="1960" w:type="dxa"/>
          </w:tcPr>
          <w:p>
            <w:pPr>
              <w:pStyle w:val="TableParagraph"/>
              <w:spacing w:before="37"/>
              <w:ind w:left="293"/>
              <w:rPr>
                <w:sz w:val="24"/>
              </w:rPr>
            </w:pPr>
            <w:r>
              <w:rPr>
                <w:spacing w:val="-5"/>
                <w:sz w:val="24"/>
              </w:rPr>
              <w:t>NA</w:t>
            </w:r>
          </w:p>
        </w:tc>
      </w:tr>
      <w:tr>
        <w:trPr>
          <w:trHeight w:val="323" w:hRule="atLeast"/>
        </w:trPr>
        <w:tc>
          <w:tcPr>
            <w:tcW w:w="1418" w:type="dxa"/>
          </w:tcPr>
          <w:p>
            <w:pPr>
              <w:pStyle w:val="TableParagraph"/>
              <w:spacing w:line="266" w:lineRule="exact" w:before="37"/>
              <w:ind w:left="100"/>
              <w:rPr>
                <w:sz w:val="24"/>
              </w:rPr>
            </w:pPr>
            <w:r>
              <w:rPr>
                <w:spacing w:val="-4"/>
                <w:sz w:val="24"/>
              </w:rPr>
              <w:t>Zinc</w:t>
            </w:r>
          </w:p>
        </w:tc>
        <w:tc>
          <w:tcPr>
            <w:tcW w:w="2089" w:type="dxa"/>
          </w:tcPr>
          <w:p>
            <w:pPr>
              <w:pStyle w:val="TableParagraph"/>
              <w:spacing w:line="266" w:lineRule="exact" w:before="37"/>
              <w:ind w:left="227"/>
              <w:rPr>
                <w:sz w:val="24"/>
              </w:rPr>
            </w:pPr>
            <w:r>
              <w:rPr>
                <w:sz w:val="24"/>
              </w:rPr>
              <w:t>13.373 +</w:t>
            </w:r>
            <w:r>
              <w:rPr>
                <w:spacing w:val="-1"/>
                <w:sz w:val="24"/>
              </w:rPr>
              <w:t> </w:t>
            </w:r>
            <w:r>
              <w:rPr>
                <w:spacing w:val="-2"/>
                <w:sz w:val="24"/>
              </w:rPr>
              <w:t>3.406</w:t>
            </w:r>
          </w:p>
        </w:tc>
        <w:tc>
          <w:tcPr>
            <w:tcW w:w="1868" w:type="dxa"/>
          </w:tcPr>
          <w:p>
            <w:pPr>
              <w:pStyle w:val="TableParagraph"/>
              <w:spacing w:line="266" w:lineRule="exact" w:before="37"/>
              <w:ind w:left="193"/>
              <w:rPr>
                <w:sz w:val="24"/>
              </w:rPr>
            </w:pPr>
            <w:r>
              <w:rPr>
                <w:sz w:val="24"/>
              </w:rPr>
              <w:t>16.010 +</w:t>
            </w:r>
            <w:r>
              <w:rPr>
                <w:spacing w:val="-1"/>
                <w:sz w:val="24"/>
              </w:rPr>
              <w:t> </w:t>
            </w:r>
            <w:r>
              <w:rPr>
                <w:spacing w:val="-2"/>
                <w:sz w:val="24"/>
              </w:rPr>
              <w:t>5.899</w:t>
            </w:r>
          </w:p>
        </w:tc>
        <w:tc>
          <w:tcPr>
            <w:tcW w:w="1710" w:type="dxa"/>
          </w:tcPr>
          <w:p>
            <w:pPr>
              <w:pStyle w:val="TableParagraph"/>
              <w:spacing w:line="266" w:lineRule="exact" w:before="37"/>
              <w:ind w:left="125"/>
              <w:rPr>
                <w:sz w:val="24"/>
              </w:rPr>
            </w:pPr>
            <w:r>
              <w:rPr>
                <w:sz w:val="24"/>
              </w:rPr>
              <w:t>6.303 +</w:t>
            </w:r>
            <w:r>
              <w:rPr>
                <w:spacing w:val="-1"/>
                <w:sz w:val="24"/>
              </w:rPr>
              <w:t> </w:t>
            </w:r>
            <w:r>
              <w:rPr>
                <w:spacing w:val="-2"/>
                <w:sz w:val="24"/>
              </w:rPr>
              <w:t>3.406</w:t>
            </w:r>
          </w:p>
        </w:tc>
        <w:tc>
          <w:tcPr>
            <w:tcW w:w="1647" w:type="dxa"/>
          </w:tcPr>
          <w:p>
            <w:pPr>
              <w:pStyle w:val="TableParagraph"/>
              <w:spacing w:line="266" w:lineRule="exact" w:before="37"/>
              <w:ind w:left="124"/>
              <w:rPr>
                <w:sz w:val="24"/>
              </w:rPr>
            </w:pPr>
            <w:r>
              <w:rPr>
                <w:sz w:val="24"/>
              </w:rPr>
              <w:t>5.107 +</w:t>
            </w:r>
            <w:r>
              <w:rPr>
                <w:spacing w:val="-1"/>
                <w:sz w:val="24"/>
              </w:rPr>
              <w:t> </w:t>
            </w:r>
            <w:r>
              <w:rPr>
                <w:spacing w:val="-2"/>
                <w:sz w:val="24"/>
              </w:rPr>
              <w:t>3.406</w:t>
            </w:r>
          </w:p>
        </w:tc>
        <w:tc>
          <w:tcPr>
            <w:tcW w:w="1832" w:type="dxa"/>
          </w:tcPr>
          <w:p>
            <w:pPr>
              <w:pStyle w:val="TableParagraph"/>
              <w:spacing w:line="266" w:lineRule="exact" w:before="37"/>
              <w:ind w:left="189"/>
              <w:rPr>
                <w:sz w:val="24"/>
              </w:rPr>
            </w:pPr>
            <w:r>
              <w:rPr>
                <w:sz w:val="24"/>
              </w:rPr>
              <w:t>4.000 </w:t>
            </w:r>
            <w:r>
              <w:rPr>
                <w:sz w:val="24"/>
                <w:u w:val="single"/>
              </w:rPr>
              <w:t>+</w:t>
            </w:r>
            <w:r>
              <w:rPr>
                <w:spacing w:val="-1"/>
                <w:sz w:val="24"/>
                <w:u w:val="single"/>
              </w:rPr>
              <w:t> </w:t>
            </w:r>
            <w:r>
              <w:rPr>
                <w:spacing w:val="-2"/>
                <w:sz w:val="24"/>
              </w:rPr>
              <w:t>3.406</w:t>
            </w:r>
          </w:p>
        </w:tc>
        <w:tc>
          <w:tcPr>
            <w:tcW w:w="1933" w:type="dxa"/>
          </w:tcPr>
          <w:p>
            <w:pPr>
              <w:pStyle w:val="TableParagraph"/>
              <w:spacing w:line="266" w:lineRule="exact" w:before="37"/>
              <w:ind w:left="60" w:right="164"/>
              <w:jc w:val="center"/>
              <w:rPr>
                <w:sz w:val="24"/>
              </w:rPr>
            </w:pPr>
            <w:r>
              <w:rPr>
                <w:sz w:val="24"/>
              </w:rPr>
              <w:t>9.657</w:t>
            </w:r>
            <w:r>
              <w:rPr>
                <w:sz w:val="24"/>
                <w:u w:val="single"/>
              </w:rPr>
              <w:t> +</w:t>
            </w:r>
            <w:r>
              <w:rPr>
                <w:spacing w:val="-1"/>
                <w:sz w:val="24"/>
              </w:rPr>
              <w:t> </w:t>
            </w:r>
            <w:r>
              <w:rPr>
                <w:spacing w:val="-2"/>
                <w:sz w:val="24"/>
              </w:rPr>
              <w:t>3.406</w:t>
            </w:r>
          </w:p>
        </w:tc>
        <w:tc>
          <w:tcPr>
            <w:tcW w:w="1960" w:type="dxa"/>
          </w:tcPr>
          <w:p>
            <w:pPr>
              <w:pStyle w:val="TableParagraph"/>
              <w:spacing w:line="266" w:lineRule="exact" w:before="37"/>
              <w:ind w:left="293"/>
              <w:rPr>
                <w:sz w:val="24"/>
              </w:rPr>
            </w:pPr>
            <w:r>
              <w:rPr>
                <w:spacing w:val="-2"/>
                <w:sz w:val="24"/>
              </w:rPr>
              <w:t>&lt;1.000</w:t>
            </w:r>
          </w:p>
        </w:tc>
      </w:tr>
    </w:tbl>
    <w:p>
      <w:pPr>
        <w:pStyle w:val="BodyText"/>
        <w:spacing w:before="47"/>
        <w:rPr>
          <w:b/>
          <w:sz w:val="20"/>
        </w:rPr>
      </w:pPr>
    </w:p>
    <w:p>
      <w:pPr>
        <w:tabs>
          <w:tab w:pos="4437" w:val="left" w:leader="none"/>
          <w:tab w:pos="8787" w:val="left" w:leader="none"/>
          <w:tab w:pos="13085" w:val="left" w:leader="none"/>
        </w:tabs>
        <w:spacing w:before="0"/>
        <w:ind w:left="635" w:right="0" w:firstLine="0"/>
        <w:jc w:val="left"/>
        <w:rPr>
          <w:sz w:val="20"/>
        </w:rPr>
      </w:pPr>
      <w:r>
        <w:rPr/>
        <mc:AlternateContent>
          <mc:Choice Requires="wps">
            <w:drawing>
              <wp:anchor distT="0" distB="0" distL="0" distR="0" allowOverlap="1" layoutInCell="1" locked="0" behindDoc="0" simplePos="0" relativeHeight="15742976">
                <wp:simplePos x="0" y="0"/>
                <wp:positionH relativeFrom="page">
                  <wp:posOffset>470916</wp:posOffset>
                </wp:positionH>
                <wp:positionV relativeFrom="paragraph">
                  <wp:posOffset>-196655</wp:posOffset>
                </wp:positionV>
                <wp:extent cx="9326880" cy="26034"/>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9326880" cy="26034"/>
                        </a:xfrm>
                        <a:custGeom>
                          <a:avLst/>
                          <a:gdLst/>
                          <a:ahLst/>
                          <a:cxnLst/>
                          <a:rect l="l" t="t" r="r" b="b"/>
                          <a:pathLst>
                            <a:path w="9326880" h="26034">
                              <a:moveTo>
                                <a:pt x="1601978" y="0"/>
                              </a:moveTo>
                              <a:lnTo>
                                <a:pt x="1516634" y="0"/>
                              </a:lnTo>
                              <a:lnTo>
                                <a:pt x="1516634" y="7607"/>
                              </a:lnTo>
                              <a:lnTo>
                                <a:pt x="1601978" y="7607"/>
                              </a:lnTo>
                              <a:lnTo>
                                <a:pt x="1601978" y="0"/>
                              </a:lnTo>
                              <a:close/>
                            </a:path>
                            <a:path w="9326880" h="26034">
                              <a:moveTo>
                                <a:pt x="2906522" y="0"/>
                              </a:moveTo>
                              <a:lnTo>
                                <a:pt x="2821178" y="0"/>
                              </a:lnTo>
                              <a:lnTo>
                                <a:pt x="2821178" y="7607"/>
                              </a:lnTo>
                              <a:lnTo>
                                <a:pt x="2906522" y="7607"/>
                              </a:lnTo>
                              <a:lnTo>
                                <a:pt x="2906522" y="0"/>
                              </a:lnTo>
                              <a:close/>
                            </a:path>
                            <a:path w="9326880" h="26034">
                              <a:moveTo>
                                <a:pt x="3973703" y="0"/>
                              </a:moveTo>
                              <a:lnTo>
                                <a:pt x="3888359" y="0"/>
                              </a:lnTo>
                              <a:lnTo>
                                <a:pt x="3888359" y="7607"/>
                              </a:lnTo>
                              <a:lnTo>
                                <a:pt x="3973703" y="7607"/>
                              </a:lnTo>
                              <a:lnTo>
                                <a:pt x="3973703" y="0"/>
                              </a:lnTo>
                              <a:close/>
                            </a:path>
                            <a:path w="9326880" h="26034">
                              <a:moveTo>
                                <a:pt x="5058791" y="0"/>
                              </a:moveTo>
                              <a:lnTo>
                                <a:pt x="4973447" y="0"/>
                              </a:lnTo>
                              <a:lnTo>
                                <a:pt x="4973447" y="7607"/>
                              </a:lnTo>
                              <a:lnTo>
                                <a:pt x="5058791" y="7607"/>
                              </a:lnTo>
                              <a:lnTo>
                                <a:pt x="5058791" y="0"/>
                              </a:lnTo>
                              <a:close/>
                            </a:path>
                            <a:path w="9326880" h="26034">
                              <a:moveTo>
                                <a:pt x="9326626" y="19812"/>
                              </a:moveTo>
                              <a:lnTo>
                                <a:pt x="9326626" y="19812"/>
                              </a:lnTo>
                              <a:lnTo>
                                <a:pt x="0" y="19812"/>
                              </a:lnTo>
                              <a:lnTo>
                                <a:pt x="0" y="25895"/>
                              </a:lnTo>
                              <a:lnTo>
                                <a:pt x="9326626" y="25895"/>
                              </a:lnTo>
                              <a:lnTo>
                                <a:pt x="9326626" y="198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080002pt;margin-top:-15.484673pt;width:734.4pt;height:2.050pt;mso-position-horizontal-relative:page;mso-position-vertical-relative:paragraph;z-index:15742976" id="docshape30" coordorigin="742,-310" coordsize="14688,41" path="m3264,-310l3130,-310,3130,-298,3264,-298,3264,-310xm5319,-310l5184,-310,5184,-298,5319,-298,5319,-310xm6999,-310l6865,-310,6865,-298,6999,-298,6999,-310xm8708,-310l8574,-310,8574,-298,8708,-298,8708,-310xm15429,-278l13449,-278,13444,-278,13444,-278,13435,-278,11469,-278,11464,-278,11454,-278,9577,-278,9573,-278,9563,-278,7868,-278,7863,-278,7854,-278,6157,-278,6152,-278,6143,-278,4356,-278,4352,-278,4352,-278,4342,-278,2302,-278,2297,-278,2288,-278,742,-278,742,-269,2288,-269,2297,-269,2302,-269,4342,-269,4352,-269,4352,-269,4356,-269,6143,-269,6152,-269,6157,-269,7854,-269,7863,-269,7868,-269,9563,-269,9573,-269,9577,-269,11454,-269,11464,-269,11469,-269,13435,-269,13444,-269,13444,-269,13449,-269,15429,-269,15429,-278xe" filled="true" fillcolor="#000000" stroked="false">
                <v:path arrowok="t"/>
                <v:fill type="solid"/>
                <w10:wrap type="none"/>
              </v:shape>
            </w:pict>
          </mc:Fallback>
        </mc:AlternateContent>
      </w:r>
      <w:r>
        <w:rPr>
          <w:b/>
          <w:sz w:val="20"/>
        </w:rPr>
        <w:t>NOTE</w:t>
      </w:r>
      <w:r>
        <w:rPr>
          <w:sz w:val="20"/>
        </w:rPr>
        <w:t>:</w:t>
      </w:r>
      <w:r>
        <w:rPr>
          <w:spacing w:val="45"/>
          <w:sz w:val="20"/>
        </w:rPr>
        <w:t> </w:t>
      </w:r>
      <w:r>
        <w:rPr>
          <w:sz w:val="20"/>
        </w:rPr>
        <w:t>P</w:t>
      </w:r>
      <w:r>
        <w:rPr>
          <w:sz w:val="20"/>
          <w:vertAlign w:val="subscript"/>
        </w:rPr>
        <w:t>1</w:t>
      </w:r>
      <w:r>
        <w:rPr>
          <w:spacing w:val="45"/>
          <w:sz w:val="20"/>
          <w:vertAlign w:val="baseline"/>
        </w:rPr>
        <w:t> </w:t>
      </w:r>
      <w:r>
        <w:rPr>
          <w:sz w:val="20"/>
          <w:vertAlign w:val="baseline"/>
        </w:rPr>
        <w:t>=</w:t>
      </w:r>
      <w:r>
        <w:rPr>
          <w:spacing w:val="-4"/>
          <w:sz w:val="20"/>
          <w:vertAlign w:val="baseline"/>
        </w:rPr>
        <w:t> </w:t>
      </w:r>
      <w:r>
        <w:rPr>
          <w:sz w:val="20"/>
          <w:vertAlign w:val="baseline"/>
        </w:rPr>
        <w:t>Point</w:t>
      </w:r>
      <w:r>
        <w:rPr>
          <w:spacing w:val="-4"/>
          <w:sz w:val="20"/>
          <w:vertAlign w:val="baseline"/>
        </w:rPr>
        <w:t> </w:t>
      </w:r>
      <w:r>
        <w:rPr>
          <w:sz w:val="20"/>
          <w:vertAlign w:val="baseline"/>
        </w:rPr>
        <w:t>of</w:t>
      </w:r>
      <w:r>
        <w:rPr>
          <w:spacing w:val="-4"/>
          <w:sz w:val="20"/>
          <w:vertAlign w:val="baseline"/>
        </w:rPr>
        <w:t> </w:t>
      </w:r>
      <w:r>
        <w:rPr>
          <w:sz w:val="20"/>
          <w:vertAlign w:val="baseline"/>
        </w:rPr>
        <w:t>discharge</w:t>
      </w:r>
      <w:r>
        <w:rPr>
          <w:spacing w:val="-3"/>
          <w:sz w:val="20"/>
          <w:vertAlign w:val="baseline"/>
        </w:rPr>
        <w:t> </w:t>
      </w:r>
      <w:r>
        <w:rPr>
          <w:sz w:val="20"/>
          <w:vertAlign w:val="baseline"/>
        </w:rPr>
        <w:t>of</w:t>
      </w:r>
      <w:r>
        <w:rPr>
          <w:spacing w:val="-4"/>
          <w:sz w:val="20"/>
          <w:vertAlign w:val="baseline"/>
        </w:rPr>
        <w:t> </w:t>
      </w:r>
      <w:r>
        <w:rPr>
          <w:spacing w:val="-2"/>
          <w:sz w:val="20"/>
          <w:vertAlign w:val="baseline"/>
        </w:rPr>
        <w:t>effluent</w:t>
      </w:r>
      <w:r>
        <w:rPr>
          <w:sz w:val="20"/>
          <w:vertAlign w:val="baseline"/>
        </w:rPr>
        <w:tab/>
        <w:t>P</w:t>
      </w:r>
      <w:r>
        <w:rPr>
          <w:sz w:val="20"/>
          <w:vertAlign w:val="subscript"/>
        </w:rPr>
        <w:t>2</w:t>
      </w:r>
      <w:r>
        <w:rPr>
          <w:spacing w:val="48"/>
          <w:sz w:val="20"/>
          <w:vertAlign w:val="baseline"/>
        </w:rPr>
        <w:t> </w:t>
      </w:r>
      <w:r>
        <w:rPr>
          <w:sz w:val="20"/>
          <w:vertAlign w:val="baseline"/>
        </w:rPr>
        <w:t>=</w:t>
      </w:r>
      <w:r>
        <w:rPr>
          <w:spacing w:val="49"/>
          <w:sz w:val="20"/>
          <w:vertAlign w:val="baseline"/>
        </w:rPr>
        <w:t> </w:t>
      </w:r>
      <w:r>
        <w:rPr>
          <w:sz w:val="20"/>
          <w:vertAlign w:val="baseline"/>
        </w:rPr>
        <w:t>15</w:t>
      </w:r>
      <w:r>
        <w:rPr>
          <w:spacing w:val="49"/>
          <w:sz w:val="20"/>
          <w:vertAlign w:val="baseline"/>
        </w:rPr>
        <w:t> </w:t>
      </w:r>
      <w:r>
        <w:rPr>
          <w:sz w:val="20"/>
          <w:vertAlign w:val="baseline"/>
        </w:rPr>
        <w:t>meters</w:t>
      </w:r>
      <w:r>
        <w:rPr>
          <w:spacing w:val="48"/>
          <w:sz w:val="20"/>
          <w:vertAlign w:val="baseline"/>
        </w:rPr>
        <w:t> </w:t>
      </w:r>
      <w:r>
        <w:rPr>
          <w:sz w:val="20"/>
          <w:vertAlign w:val="baseline"/>
        </w:rPr>
        <w:t>aay</w:t>
      </w:r>
      <w:r>
        <w:rPr>
          <w:spacing w:val="49"/>
          <w:sz w:val="20"/>
          <w:vertAlign w:val="baseline"/>
        </w:rPr>
        <w:t> </w:t>
      </w:r>
      <w:r>
        <w:rPr>
          <w:sz w:val="20"/>
          <w:vertAlign w:val="baseline"/>
        </w:rPr>
        <w:t>from</w:t>
      </w:r>
      <w:r>
        <w:rPr>
          <w:spacing w:val="47"/>
          <w:sz w:val="20"/>
          <w:vertAlign w:val="baseline"/>
        </w:rPr>
        <w:t> </w:t>
      </w:r>
      <w:r>
        <w:rPr>
          <w:sz w:val="20"/>
          <w:vertAlign w:val="baseline"/>
        </w:rPr>
        <w:t>point</w:t>
      </w:r>
      <w:r>
        <w:rPr>
          <w:spacing w:val="49"/>
          <w:sz w:val="20"/>
          <w:vertAlign w:val="baseline"/>
        </w:rPr>
        <w:t> </w:t>
      </w:r>
      <w:r>
        <w:rPr>
          <w:sz w:val="20"/>
          <w:vertAlign w:val="baseline"/>
        </w:rPr>
        <w:t>of</w:t>
      </w:r>
      <w:r>
        <w:rPr>
          <w:spacing w:val="47"/>
          <w:sz w:val="20"/>
          <w:vertAlign w:val="baseline"/>
        </w:rPr>
        <w:t> </w:t>
      </w:r>
      <w:r>
        <w:rPr>
          <w:spacing w:val="-2"/>
          <w:sz w:val="20"/>
          <w:vertAlign w:val="baseline"/>
        </w:rPr>
        <w:t>discharge</w:t>
      </w:r>
      <w:r>
        <w:rPr>
          <w:sz w:val="20"/>
          <w:vertAlign w:val="baseline"/>
        </w:rPr>
        <w:tab/>
        <w:t>P</w:t>
      </w:r>
      <w:r>
        <w:rPr>
          <w:sz w:val="20"/>
          <w:vertAlign w:val="subscript"/>
        </w:rPr>
        <w:t>3</w:t>
      </w:r>
      <w:r>
        <w:rPr>
          <w:spacing w:val="51"/>
          <w:sz w:val="20"/>
          <w:vertAlign w:val="baseline"/>
        </w:rPr>
        <w:t> </w:t>
      </w:r>
      <w:r>
        <w:rPr>
          <w:sz w:val="20"/>
          <w:vertAlign w:val="baseline"/>
        </w:rPr>
        <w:t>=</w:t>
      </w:r>
      <w:r>
        <w:rPr>
          <w:spacing w:val="49"/>
          <w:sz w:val="20"/>
          <w:vertAlign w:val="baseline"/>
        </w:rPr>
        <w:t> </w:t>
      </w:r>
      <w:r>
        <w:rPr>
          <w:sz w:val="20"/>
          <w:vertAlign w:val="baseline"/>
        </w:rPr>
        <w:t>30</w:t>
      </w:r>
      <w:r>
        <w:rPr>
          <w:spacing w:val="51"/>
          <w:sz w:val="20"/>
          <w:vertAlign w:val="baseline"/>
        </w:rPr>
        <w:t> </w:t>
      </w:r>
      <w:r>
        <w:rPr>
          <w:sz w:val="20"/>
          <w:vertAlign w:val="baseline"/>
        </w:rPr>
        <w:t>meters</w:t>
      </w:r>
      <w:r>
        <w:rPr>
          <w:spacing w:val="50"/>
          <w:sz w:val="20"/>
          <w:vertAlign w:val="baseline"/>
        </w:rPr>
        <w:t> </w:t>
      </w:r>
      <w:r>
        <w:rPr>
          <w:sz w:val="20"/>
          <w:vertAlign w:val="baseline"/>
        </w:rPr>
        <w:t>away</w:t>
      </w:r>
      <w:r>
        <w:rPr>
          <w:spacing w:val="49"/>
          <w:sz w:val="20"/>
          <w:vertAlign w:val="baseline"/>
        </w:rPr>
        <w:t> </w:t>
      </w:r>
      <w:r>
        <w:rPr>
          <w:sz w:val="20"/>
          <w:vertAlign w:val="baseline"/>
        </w:rPr>
        <w:t>from</w:t>
      </w:r>
      <w:r>
        <w:rPr>
          <w:spacing w:val="47"/>
          <w:sz w:val="20"/>
          <w:vertAlign w:val="baseline"/>
        </w:rPr>
        <w:t> </w:t>
      </w:r>
      <w:r>
        <w:rPr>
          <w:sz w:val="20"/>
          <w:vertAlign w:val="baseline"/>
        </w:rPr>
        <w:t>point</w:t>
      </w:r>
      <w:r>
        <w:rPr>
          <w:spacing w:val="48"/>
          <w:sz w:val="20"/>
          <w:vertAlign w:val="baseline"/>
        </w:rPr>
        <w:t> </w:t>
      </w:r>
      <w:r>
        <w:rPr>
          <w:sz w:val="20"/>
          <w:vertAlign w:val="baseline"/>
        </w:rPr>
        <w:t>of</w:t>
      </w:r>
      <w:r>
        <w:rPr>
          <w:spacing w:val="47"/>
          <w:sz w:val="20"/>
          <w:vertAlign w:val="baseline"/>
        </w:rPr>
        <w:t> </w:t>
      </w:r>
      <w:r>
        <w:rPr>
          <w:spacing w:val="-2"/>
          <w:sz w:val="20"/>
          <w:vertAlign w:val="baseline"/>
        </w:rPr>
        <w:t>discharge</w:t>
      </w:r>
      <w:r>
        <w:rPr>
          <w:sz w:val="20"/>
          <w:vertAlign w:val="baseline"/>
        </w:rPr>
        <w:tab/>
        <w:t>NA</w:t>
      </w:r>
      <w:r>
        <w:rPr>
          <w:spacing w:val="50"/>
          <w:sz w:val="20"/>
          <w:vertAlign w:val="baseline"/>
        </w:rPr>
        <w:t> </w:t>
      </w:r>
      <w:r>
        <w:rPr>
          <w:sz w:val="20"/>
          <w:vertAlign w:val="baseline"/>
        </w:rPr>
        <w:t>=</w:t>
      </w:r>
      <w:r>
        <w:rPr>
          <w:spacing w:val="54"/>
          <w:sz w:val="20"/>
          <w:vertAlign w:val="baseline"/>
        </w:rPr>
        <w:t> </w:t>
      </w:r>
      <w:r>
        <w:rPr>
          <w:sz w:val="20"/>
          <w:vertAlign w:val="baseline"/>
        </w:rPr>
        <w:t>Not</w:t>
      </w:r>
      <w:r>
        <w:rPr>
          <w:spacing w:val="52"/>
          <w:sz w:val="20"/>
          <w:vertAlign w:val="baseline"/>
        </w:rPr>
        <w:t> </w:t>
      </w:r>
      <w:r>
        <w:rPr>
          <w:spacing w:val="-2"/>
          <w:sz w:val="20"/>
          <w:vertAlign w:val="baseline"/>
        </w:rPr>
        <w:t>Available</w:t>
      </w:r>
    </w:p>
    <w:p>
      <w:pPr>
        <w:spacing w:after="0"/>
        <w:jc w:val="left"/>
        <w:rPr>
          <w:sz w:val="20"/>
        </w:rPr>
        <w:sectPr>
          <w:headerReference w:type="default" r:id="rId24"/>
          <w:pgSz w:w="16840" w:h="11910" w:orient="landscape"/>
          <w:pgMar w:header="0" w:footer="0" w:top="640" w:bottom="280" w:left="660" w:right="1180"/>
        </w:sectPr>
      </w:pPr>
    </w:p>
    <w:p>
      <w:pPr>
        <w:pStyle w:val="BodyText"/>
        <w:spacing w:before="78"/>
        <w:ind w:right="111"/>
        <w:jc w:val="right"/>
      </w:pPr>
      <w:r>
        <w:rPr>
          <w:spacing w:val="-5"/>
        </w:rPr>
        <w:t>89</w:t>
      </w:r>
    </w:p>
    <w:p>
      <w:pPr>
        <w:pStyle w:val="BodyText"/>
      </w:pPr>
    </w:p>
    <w:p>
      <w:pPr>
        <w:pStyle w:val="BodyText"/>
      </w:pPr>
    </w:p>
    <w:p>
      <w:pPr>
        <w:pStyle w:val="BodyText"/>
        <w:spacing w:before="26"/>
      </w:pPr>
    </w:p>
    <w:p>
      <w:pPr>
        <w:spacing w:line="480" w:lineRule="auto" w:before="0"/>
        <w:ind w:left="480" w:right="111" w:firstLine="0"/>
        <w:jc w:val="both"/>
        <w:rPr>
          <w:sz w:val="22"/>
        </w:rPr>
      </w:pPr>
      <w:r>
        <w:rPr>
          <w:sz w:val="22"/>
        </w:rPr>
        <w:t>All the heavy metals monitored in</w:t>
      </w:r>
      <w:r>
        <w:rPr>
          <w:spacing w:val="-1"/>
          <w:sz w:val="22"/>
        </w:rPr>
        <w:t> </w:t>
      </w:r>
      <w:r>
        <w:rPr>
          <w:sz w:val="22"/>
        </w:rPr>
        <w:t>this season (rainy</w:t>
      </w:r>
      <w:r>
        <w:rPr>
          <w:spacing w:val="-2"/>
          <w:sz w:val="22"/>
        </w:rPr>
        <w:t> </w:t>
      </w:r>
      <w:r>
        <w:rPr>
          <w:sz w:val="22"/>
        </w:rPr>
        <w:t>season) were detected from all the effluent samples though in lower concentrations compared to the dry season readings (except RIMCO effluents where reverse was the case in the mean concentrations of Hg, Fe, Bi, Cu, Zn, Cd and As). Lower levels of these heavy metals in rainy season (Table 4.7) could be attributed to dilution from precipitation, short residence time and continuous exchange of water in the effluent pathway leading to decrease in levels of these toxicants. The total mean concentrations of Hg, Fe, Pb and Zn obtained from these effluents in the rainy season were higher than the values recommended by the Federal Ministry of Environment, (1991) for industrial effluent limit. Arsenic levels were within this limit (except values obtained from RIMCO effluents where reverse was the case).</w:t>
      </w:r>
    </w:p>
    <w:p>
      <w:pPr>
        <w:pStyle w:val="BodyText"/>
        <w:spacing w:before="2"/>
        <w:rPr>
          <w:sz w:val="22"/>
        </w:rPr>
      </w:pPr>
    </w:p>
    <w:p>
      <w:pPr>
        <w:spacing w:line="480" w:lineRule="auto" w:before="0"/>
        <w:ind w:left="480" w:right="110" w:firstLine="0"/>
        <w:jc w:val="both"/>
        <w:rPr>
          <w:sz w:val="22"/>
        </w:rPr>
      </w:pPr>
      <w:r>
        <w:rPr>
          <w:sz w:val="22"/>
        </w:rPr>
        <w:t>Moreover, the total mean nickel obtained in this work were higher than mean nickel value (0.183mg/l) reported by</w:t>
      </w:r>
      <w:r>
        <w:rPr>
          <w:spacing w:val="-3"/>
          <w:sz w:val="22"/>
        </w:rPr>
        <w:t> </w:t>
      </w:r>
      <w:r>
        <w:rPr>
          <w:sz w:val="22"/>
        </w:rPr>
        <w:t>Fufeyin, (1994) for Ikpoba reservoir water</w:t>
      </w:r>
      <w:r>
        <w:rPr>
          <w:spacing w:val="-1"/>
          <w:sz w:val="22"/>
        </w:rPr>
        <w:t> </w:t>
      </w:r>
      <w:r>
        <w:rPr>
          <w:sz w:val="22"/>
        </w:rPr>
        <w:t>though lower than the value (44.50mg/l) reported for Warri River by Egborge, (1991). The pooled mean levels of copper obtained from all the effluent samples monitored in the rainy season were higher than copper value (0.194mg/l) reported by Oguzie and Okhagbuzo (2010) in effluent discharges down stream of Ikpoba River, in Benin City. The Federal Ministry of Environment Limitation guideline wa not available for gold, manganese, bismuth, tin, cobalt, silver and selenium, though mean concentrations of manganese and silver obtained from all the effluent samples (rainy season) were higher than the limit (0.05mg/l) allowed for these two metals by the World Health Organization, (1989) for drinking water.</w:t>
      </w:r>
    </w:p>
    <w:p>
      <w:pPr>
        <w:spacing w:line="480" w:lineRule="auto" w:before="252"/>
        <w:ind w:left="480" w:right="115" w:firstLine="0"/>
        <w:jc w:val="both"/>
        <w:rPr>
          <w:sz w:val="24"/>
        </w:rPr>
      </w:pPr>
      <w:r>
        <w:rPr>
          <w:sz w:val="22"/>
        </w:rPr>
        <w:t>Sindnu, (2002) reported that micro-organisms can suffer from growth decline due to the presence of nickel, though they usually develop resistance to it after a while. The author also stated that nickel is not known to accumulate in plants or animals and as a result has not been found to biomagnify up the food chain.</w:t>
      </w:r>
      <w:r>
        <w:rPr>
          <w:spacing w:val="40"/>
          <w:sz w:val="22"/>
        </w:rPr>
        <w:t> </w:t>
      </w:r>
      <w:r>
        <w:rPr>
          <w:sz w:val="22"/>
        </w:rPr>
        <w:t>Copper on the other hand, is important to root metabolism and helps form proteins, amino acids and a host of organic compounds</w:t>
      </w:r>
      <w:r>
        <w:rPr>
          <w:sz w:val="24"/>
        </w:rPr>
        <w:t>.</w:t>
      </w:r>
    </w:p>
    <w:p>
      <w:pPr>
        <w:spacing w:after="0" w:line="480" w:lineRule="auto"/>
        <w:jc w:val="both"/>
        <w:rPr>
          <w:sz w:val="24"/>
        </w:rPr>
        <w:sectPr>
          <w:headerReference w:type="default" r:id="rId25"/>
          <w:pgSz w:w="11910" w:h="16840"/>
          <w:pgMar w:header="0" w:footer="0" w:top="620" w:bottom="280" w:left="1680" w:right="1180"/>
        </w:sectPr>
      </w:pPr>
    </w:p>
    <w:p>
      <w:pPr>
        <w:pStyle w:val="BodyText"/>
        <w:spacing w:before="63"/>
        <w:ind w:right="113"/>
        <w:jc w:val="right"/>
      </w:pPr>
      <w:r>
        <w:rPr>
          <w:spacing w:val="-5"/>
        </w:rPr>
        <w:t>90</w:t>
      </w:r>
    </w:p>
    <w:p>
      <w:pPr>
        <w:pStyle w:val="BodyText"/>
        <w:spacing w:before="31"/>
      </w:pPr>
    </w:p>
    <w:p>
      <w:pPr>
        <w:pStyle w:val="Heading1"/>
        <w:ind w:left="635"/>
      </w:pPr>
      <w:r>
        <w:rPr/>
        <w:t>Table</w:t>
      </w:r>
      <w:r>
        <w:rPr>
          <w:spacing w:val="-4"/>
        </w:rPr>
        <w:t> </w:t>
      </w:r>
      <w:r>
        <w:rPr/>
        <w:t>4.8:</w:t>
      </w:r>
      <w:r>
        <w:rPr>
          <w:spacing w:val="-2"/>
        </w:rPr>
        <w:t> </w:t>
      </w:r>
      <w:r>
        <w:rPr/>
        <w:t>Pooled</w:t>
      </w:r>
      <w:r>
        <w:rPr>
          <w:spacing w:val="-1"/>
        </w:rPr>
        <w:t> </w:t>
      </w:r>
      <w:r>
        <w:rPr/>
        <w:t>Mean</w:t>
      </w:r>
      <w:r>
        <w:rPr>
          <w:spacing w:val="1"/>
        </w:rPr>
        <w:t> </w:t>
      </w:r>
      <w:r>
        <w:rPr/>
        <w:t>of the</w:t>
      </w:r>
      <w:r>
        <w:rPr>
          <w:spacing w:val="-3"/>
        </w:rPr>
        <w:t> </w:t>
      </w:r>
      <w:r>
        <w:rPr/>
        <w:t>Heavy</w:t>
      </w:r>
      <w:r>
        <w:rPr>
          <w:spacing w:val="-1"/>
        </w:rPr>
        <w:t> </w:t>
      </w:r>
      <w:r>
        <w:rPr/>
        <w:t>Metal</w:t>
      </w:r>
      <w:r>
        <w:rPr>
          <w:spacing w:val="-1"/>
        </w:rPr>
        <w:t> </w:t>
      </w:r>
      <w:r>
        <w:rPr/>
        <w:t>Concentrations</w:t>
      </w:r>
      <w:r>
        <w:rPr>
          <w:spacing w:val="-1"/>
        </w:rPr>
        <w:t> </w:t>
      </w:r>
      <w:r>
        <w:rPr/>
        <w:t>of</w:t>
      </w:r>
      <w:r>
        <w:rPr>
          <w:spacing w:val="-1"/>
        </w:rPr>
        <w:t> </w:t>
      </w:r>
      <w:r>
        <w:rPr/>
        <w:t>the</w:t>
      </w:r>
      <w:r>
        <w:rPr>
          <w:spacing w:val="-2"/>
        </w:rPr>
        <w:t> </w:t>
      </w:r>
      <w:r>
        <w:rPr/>
        <w:t>Effluents</w:t>
      </w:r>
      <w:r>
        <w:rPr>
          <w:spacing w:val="-1"/>
        </w:rPr>
        <w:t> </w:t>
      </w:r>
      <w:r>
        <w:rPr/>
        <w:t>in</w:t>
      </w:r>
      <w:r>
        <w:rPr>
          <w:spacing w:val="-2"/>
        </w:rPr>
        <w:t> </w:t>
      </w:r>
      <w:r>
        <w:rPr/>
        <w:t>the</w:t>
      </w:r>
      <w:r>
        <w:rPr>
          <w:spacing w:val="-2"/>
        </w:rPr>
        <w:t> </w:t>
      </w:r>
      <w:r>
        <w:rPr/>
        <w:t>Dry</w:t>
      </w:r>
      <w:r>
        <w:rPr>
          <w:spacing w:val="-1"/>
        </w:rPr>
        <w:t> </w:t>
      </w:r>
      <w:r>
        <w:rPr/>
        <w:t>season</w:t>
      </w:r>
      <w:r>
        <w:rPr>
          <w:spacing w:val="-2"/>
        </w:rPr>
        <w:t> </w:t>
      </w:r>
      <w:r>
        <w:rPr/>
        <w:t>(October</w:t>
      </w:r>
      <w:r>
        <w:rPr>
          <w:spacing w:val="2"/>
        </w:rPr>
        <w:t> </w:t>
      </w:r>
      <w:r>
        <w:rPr/>
        <w:t>–</w:t>
      </w:r>
      <w:r>
        <w:rPr>
          <w:spacing w:val="-1"/>
        </w:rPr>
        <w:t> </w:t>
      </w:r>
      <w:r>
        <w:rPr>
          <w:spacing w:val="-2"/>
        </w:rPr>
        <w:t>January)</w:t>
      </w:r>
    </w:p>
    <w:p>
      <w:pPr>
        <w:pStyle w:val="BodyText"/>
        <w:spacing w:before="10"/>
        <w:rPr>
          <w:b/>
          <w:sz w:val="9"/>
        </w:rPr>
      </w:pPr>
      <w:r>
        <w:rPr/>
        <mc:AlternateContent>
          <mc:Choice Requires="wps">
            <w:drawing>
              <wp:anchor distT="0" distB="0" distL="0" distR="0" allowOverlap="1" layoutInCell="1" locked="0" behindDoc="1" simplePos="0" relativeHeight="487602688">
                <wp:simplePos x="0" y="0"/>
                <wp:positionH relativeFrom="page">
                  <wp:posOffset>480060</wp:posOffset>
                </wp:positionH>
                <wp:positionV relativeFrom="paragraph">
                  <wp:posOffset>87928</wp:posOffset>
                </wp:positionV>
                <wp:extent cx="9317355" cy="635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9317355" cy="6350"/>
                        </a:xfrm>
                        <a:custGeom>
                          <a:avLst/>
                          <a:gdLst/>
                          <a:ahLst/>
                          <a:cxnLst/>
                          <a:rect l="l" t="t" r="r" b="b"/>
                          <a:pathLst>
                            <a:path w="9317355" h="6350">
                              <a:moveTo>
                                <a:pt x="9317342" y="0"/>
                              </a:moveTo>
                              <a:lnTo>
                                <a:pt x="1035050" y="0"/>
                              </a:lnTo>
                              <a:lnTo>
                                <a:pt x="1029004" y="0"/>
                              </a:lnTo>
                              <a:lnTo>
                                <a:pt x="0" y="0"/>
                              </a:lnTo>
                              <a:lnTo>
                                <a:pt x="0" y="6096"/>
                              </a:lnTo>
                              <a:lnTo>
                                <a:pt x="1028954" y="6096"/>
                              </a:lnTo>
                              <a:lnTo>
                                <a:pt x="1035050" y="6096"/>
                              </a:lnTo>
                              <a:lnTo>
                                <a:pt x="9317342" y="6096"/>
                              </a:lnTo>
                              <a:lnTo>
                                <a:pt x="93173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800003pt;margin-top:6.923491pt;width:733.65pt;height:.5pt;mso-position-horizontal-relative:page;mso-position-vertical-relative:paragraph;z-index:-15713792;mso-wrap-distance-left:0;mso-wrap-distance-right:0" id="docshape31" coordorigin="756,138" coordsize="14673,10" path="m15429,138l2386,138,2376,138,756,138,756,148,2376,148,2386,148,15429,148,15429,138xe" filled="true" fillcolor="#000000" stroked="false">
                <v:path arrowok="t"/>
                <v:fill type="solid"/>
                <w10:wrap type="topAndBottom"/>
              </v:shape>
            </w:pict>
          </mc:Fallback>
        </mc:AlternateContent>
      </w:r>
    </w:p>
    <w:p>
      <w:pPr>
        <w:tabs>
          <w:tab w:pos="7364" w:val="left" w:leader="none"/>
          <w:tab w:pos="14769" w:val="left" w:leader="none"/>
        </w:tabs>
        <w:spacing w:before="0" w:after="9"/>
        <w:ind w:left="264" w:right="0" w:firstLine="0"/>
        <w:jc w:val="left"/>
        <w:rPr>
          <w:b/>
          <w:sz w:val="24"/>
        </w:rPr>
      </w:pPr>
      <w:r>
        <w:rPr>
          <w:b/>
          <w:sz w:val="24"/>
        </w:rPr>
        <w:t>Heavy metal</w:t>
      </w:r>
      <w:r>
        <w:rPr>
          <w:b/>
          <w:spacing w:val="108"/>
          <w:sz w:val="24"/>
        </w:rPr>
        <w:t> </w:t>
      </w:r>
      <w:r>
        <w:rPr>
          <w:b/>
          <w:sz w:val="24"/>
          <w:u w:val="single"/>
        </w:rPr>
        <w:tab/>
        <w:t>Effluent </w:t>
      </w:r>
      <w:r>
        <w:rPr>
          <w:b/>
          <w:spacing w:val="-2"/>
          <w:sz w:val="24"/>
          <w:u w:val="single"/>
        </w:rPr>
        <w:t>Samples</w:t>
      </w:r>
      <w:r>
        <w:rPr>
          <w:b/>
          <w:sz w:val="24"/>
          <w:u w:val="single"/>
        </w:rPr>
        <w:tab/>
      </w: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5"/>
        <w:gridCol w:w="2039"/>
        <w:gridCol w:w="1849"/>
        <w:gridCol w:w="1917"/>
        <w:gridCol w:w="1901"/>
        <w:gridCol w:w="2014"/>
        <w:gridCol w:w="1655"/>
        <w:gridCol w:w="1371"/>
      </w:tblGrid>
      <w:tr>
        <w:trPr>
          <w:trHeight w:val="805" w:hRule="atLeast"/>
        </w:trPr>
        <w:tc>
          <w:tcPr>
            <w:tcW w:w="1455" w:type="dxa"/>
          </w:tcPr>
          <w:p>
            <w:pPr>
              <w:pStyle w:val="TableParagraph"/>
              <w:spacing w:line="266" w:lineRule="exact"/>
              <w:ind w:left="495"/>
              <w:rPr>
                <w:b/>
                <w:sz w:val="24"/>
              </w:rPr>
            </w:pPr>
            <w:r>
              <w:rPr>
                <w:b/>
                <w:spacing w:val="-2"/>
                <w:sz w:val="24"/>
              </w:rPr>
              <w:t>(mg/l)</w:t>
            </w:r>
          </w:p>
        </w:tc>
        <w:tc>
          <w:tcPr>
            <w:tcW w:w="2039" w:type="dxa"/>
          </w:tcPr>
          <w:p>
            <w:pPr>
              <w:pStyle w:val="TableParagraph"/>
              <w:spacing w:before="1"/>
              <w:ind w:left="771" w:right="202" w:hanging="315"/>
              <w:rPr>
                <w:b/>
                <w:sz w:val="22"/>
              </w:rPr>
            </w:pPr>
            <w:r>
              <w:rPr>
                <w:b/>
                <w:sz w:val="22"/>
              </w:rPr>
              <w:t>Life</w:t>
            </w:r>
            <w:r>
              <w:rPr>
                <w:b/>
                <w:spacing w:val="-14"/>
                <w:sz w:val="22"/>
              </w:rPr>
              <w:t> </w:t>
            </w:r>
            <w:r>
              <w:rPr>
                <w:b/>
                <w:sz w:val="22"/>
              </w:rPr>
              <w:t>Breweries </w:t>
            </w:r>
            <w:r>
              <w:rPr>
                <w:b/>
                <w:spacing w:val="-2"/>
                <w:sz w:val="22"/>
              </w:rPr>
              <w:t>Onitsha</w:t>
            </w:r>
          </w:p>
        </w:tc>
        <w:tc>
          <w:tcPr>
            <w:tcW w:w="1849" w:type="dxa"/>
          </w:tcPr>
          <w:p>
            <w:pPr>
              <w:pStyle w:val="TableParagraph"/>
              <w:spacing w:before="1"/>
              <w:ind w:right="155"/>
              <w:jc w:val="right"/>
              <w:rPr>
                <w:b/>
                <w:sz w:val="22"/>
              </w:rPr>
            </w:pPr>
            <w:r>
              <w:rPr>
                <w:b/>
                <w:sz w:val="22"/>
              </w:rPr>
              <w:t>Savana</w:t>
            </w:r>
            <w:r>
              <w:rPr>
                <w:b/>
                <w:spacing w:val="-1"/>
                <w:sz w:val="22"/>
              </w:rPr>
              <w:t> </w:t>
            </w:r>
            <w:r>
              <w:rPr>
                <w:b/>
                <w:spacing w:val="-2"/>
                <w:sz w:val="22"/>
              </w:rPr>
              <w:t>Drinks</w:t>
            </w:r>
          </w:p>
        </w:tc>
        <w:tc>
          <w:tcPr>
            <w:tcW w:w="1917" w:type="dxa"/>
          </w:tcPr>
          <w:p>
            <w:pPr>
              <w:pStyle w:val="TableParagraph"/>
              <w:spacing w:before="1"/>
              <w:ind w:left="777" w:right="216" w:hanging="396"/>
              <w:rPr>
                <w:b/>
                <w:sz w:val="22"/>
              </w:rPr>
            </w:pPr>
            <w:r>
              <w:rPr>
                <w:b/>
                <w:sz w:val="22"/>
              </w:rPr>
              <w:t>KP</w:t>
            </w:r>
            <w:r>
              <w:rPr>
                <w:b/>
                <w:spacing w:val="-14"/>
                <w:sz w:val="22"/>
              </w:rPr>
              <w:t> </w:t>
            </w:r>
            <w:r>
              <w:rPr>
                <w:b/>
                <w:sz w:val="22"/>
              </w:rPr>
              <w:t>Beverages </w:t>
            </w:r>
            <w:r>
              <w:rPr>
                <w:b/>
                <w:spacing w:val="-2"/>
                <w:sz w:val="22"/>
              </w:rPr>
              <w:t>Ogidi</w:t>
            </w:r>
          </w:p>
        </w:tc>
        <w:tc>
          <w:tcPr>
            <w:tcW w:w="1901" w:type="dxa"/>
          </w:tcPr>
          <w:p>
            <w:pPr>
              <w:pStyle w:val="TableParagraph"/>
              <w:spacing w:before="1"/>
              <w:ind w:left="244" w:right="117" w:firstLine="441"/>
              <w:rPr>
                <w:b/>
                <w:sz w:val="22"/>
              </w:rPr>
            </w:pPr>
            <w:r>
              <w:rPr>
                <w:b/>
                <w:spacing w:val="-2"/>
                <w:sz w:val="22"/>
              </w:rPr>
              <w:t>Obisco </w:t>
            </w:r>
            <w:r>
              <w:rPr>
                <w:b/>
                <w:sz w:val="22"/>
              </w:rPr>
              <w:t>Beverages</w:t>
            </w:r>
            <w:r>
              <w:rPr>
                <w:b/>
                <w:spacing w:val="-14"/>
                <w:sz w:val="22"/>
              </w:rPr>
              <w:t> </w:t>
            </w:r>
            <w:r>
              <w:rPr>
                <w:b/>
                <w:sz w:val="22"/>
              </w:rPr>
              <w:t>Ogidi</w:t>
            </w:r>
          </w:p>
        </w:tc>
        <w:tc>
          <w:tcPr>
            <w:tcW w:w="2014" w:type="dxa"/>
          </w:tcPr>
          <w:p>
            <w:pPr>
              <w:pStyle w:val="TableParagraph"/>
              <w:spacing w:before="1"/>
              <w:ind w:left="257"/>
              <w:rPr>
                <w:b/>
                <w:sz w:val="22"/>
              </w:rPr>
            </w:pPr>
            <w:r>
              <w:rPr>
                <w:b/>
                <w:sz w:val="22"/>
              </w:rPr>
              <w:t>Golden</w:t>
            </w:r>
            <w:r>
              <w:rPr>
                <w:b/>
                <w:spacing w:val="-7"/>
                <w:sz w:val="22"/>
              </w:rPr>
              <w:t> </w:t>
            </w:r>
            <w:r>
              <w:rPr>
                <w:b/>
                <w:sz w:val="22"/>
              </w:rPr>
              <w:t>Oil</w:t>
            </w:r>
            <w:r>
              <w:rPr>
                <w:b/>
                <w:spacing w:val="-1"/>
                <w:sz w:val="22"/>
              </w:rPr>
              <w:t> </w:t>
            </w:r>
            <w:r>
              <w:rPr>
                <w:b/>
                <w:spacing w:val="-4"/>
                <w:sz w:val="22"/>
              </w:rPr>
              <w:t>Osha</w:t>
            </w:r>
          </w:p>
        </w:tc>
        <w:tc>
          <w:tcPr>
            <w:tcW w:w="1655" w:type="dxa"/>
          </w:tcPr>
          <w:p>
            <w:pPr>
              <w:pStyle w:val="TableParagraph"/>
              <w:spacing w:line="252" w:lineRule="exact" w:before="1"/>
              <w:ind w:left="484"/>
              <w:rPr>
                <w:b/>
                <w:sz w:val="22"/>
              </w:rPr>
            </w:pPr>
            <w:r>
              <w:rPr>
                <w:b/>
                <w:spacing w:val="-2"/>
                <w:sz w:val="22"/>
              </w:rPr>
              <w:t>RIMCO</w:t>
            </w:r>
          </w:p>
          <w:p>
            <w:pPr>
              <w:pStyle w:val="TableParagraph"/>
              <w:spacing w:line="252" w:lineRule="exact"/>
              <w:ind w:left="575"/>
              <w:rPr>
                <w:b/>
                <w:sz w:val="22"/>
              </w:rPr>
            </w:pPr>
            <w:r>
              <w:rPr>
                <w:b/>
                <w:spacing w:val="-2"/>
                <w:sz w:val="22"/>
              </w:rPr>
              <w:t>Nnewi</w:t>
            </w:r>
          </w:p>
        </w:tc>
        <w:tc>
          <w:tcPr>
            <w:tcW w:w="1371" w:type="dxa"/>
          </w:tcPr>
          <w:p>
            <w:pPr>
              <w:pStyle w:val="TableParagraph"/>
              <w:spacing w:before="1"/>
              <w:ind w:left="640" w:right="69" w:hanging="70"/>
              <w:rPr>
                <w:b/>
                <w:sz w:val="22"/>
              </w:rPr>
            </w:pPr>
            <w:r>
              <w:rPr>
                <w:b/>
                <w:spacing w:val="-2"/>
                <w:sz w:val="22"/>
              </w:rPr>
              <w:t>FMEnv (1991)</w:t>
            </w:r>
          </w:p>
          <w:p>
            <w:pPr>
              <w:pStyle w:val="TableParagraph"/>
              <w:ind w:left="546"/>
              <w:rPr>
                <w:b/>
                <w:sz w:val="22"/>
              </w:rPr>
            </w:pPr>
            <w:r>
              <w:rPr>
                <w:b/>
                <w:spacing w:val="-2"/>
                <w:sz w:val="22"/>
              </w:rPr>
              <w:t>Effluent</w:t>
            </w:r>
          </w:p>
        </w:tc>
      </w:tr>
      <w:tr>
        <w:trPr>
          <w:trHeight w:val="357" w:hRule="atLeast"/>
        </w:trPr>
        <w:tc>
          <w:tcPr>
            <w:tcW w:w="1455" w:type="dxa"/>
          </w:tcPr>
          <w:p>
            <w:pPr>
              <w:pStyle w:val="TableParagraph"/>
              <w:spacing w:before="34"/>
              <w:ind w:left="100"/>
              <w:rPr>
                <w:sz w:val="24"/>
              </w:rPr>
            </w:pPr>
            <w:r>
              <w:rPr>
                <w:spacing w:val="-2"/>
                <w:sz w:val="24"/>
              </w:rPr>
              <w:t>Mercury</w:t>
            </w:r>
          </w:p>
        </w:tc>
        <w:tc>
          <w:tcPr>
            <w:tcW w:w="2039" w:type="dxa"/>
          </w:tcPr>
          <w:p>
            <w:pPr>
              <w:pStyle w:val="TableParagraph"/>
              <w:spacing w:before="34"/>
              <w:ind w:left="265"/>
              <w:rPr>
                <w:sz w:val="24"/>
              </w:rPr>
            </w:pPr>
            <w:r>
              <w:rPr>
                <w:sz w:val="24"/>
              </w:rPr>
              <w:t>2.655 </w:t>
            </w:r>
            <w:r>
              <w:rPr>
                <w:sz w:val="24"/>
                <w:u w:val="single"/>
              </w:rPr>
              <w:t>+</w:t>
            </w:r>
            <w:r>
              <w:rPr>
                <w:spacing w:val="-1"/>
                <w:sz w:val="24"/>
              </w:rPr>
              <w:t> </w:t>
            </w:r>
            <w:r>
              <w:rPr>
                <w:spacing w:val="-2"/>
                <w:sz w:val="24"/>
              </w:rPr>
              <w:t>0.497</w:t>
            </w:r>
          </w:p>
        </w:tc>
        <w:tc>
          <w:tcPr>
            <w:tcW w:w="1849" w:type="dxa"/>
          </w:tcPr>
          <w:p>
            <w:pPr>
              <w:pStyle w:val="TableParagraph"/>
              <w:spacing w:before="34"/>
              <w:ind w:left="206"/>
              <w:rPr>
                <w:sz w:val="24"/>
              </w:rPr>
            </w:pPr>
            <w:r>
              <w:rPr>
                <w:sz w:val="24"/>
              </w:rPr>
              <w:t>2.883 </w:t>
            </w:r>
            <w:r>
              <w:rPr>
                <w:sz w:val="24"/>
                <w:u w:val="single"/>
              </w:rPr>
              <w:t>+</w:t>
            </w:r>
            <w:r>
              <w:rPr>
                <w:spacing w:val="-1"/>
                <w:sz w:val="24"/>
              </w:rPr>
              <w:t> </w:t>
            </w:r>
            <w:r>
              <w:rPr>
                <w:spacing w:val="-2"/>
                <w:sz w:val="24"/>
              </w:rPr>
              <w:t>0.860</w:t>
            </w:r>
          </w:p>
        </w:tc>
        <w:tc>
          <w:tcPr>
            <w:tcW w:w="1917" w:type="dxa"/>
          </w:tcPr>
          <w:p>
            <w:pPr>
              <w:pStyle w:val="TableParagraph"/>
              <w:spacing w:before="34"/>
              <w:ind w:left="157"/>
              <w:rPr>
                <w:sz w:val="24"/>
              </w:rPr>
            </w:pPr>
            <w:r>
              <w:rPr>
                <w:sz w:val="24"/>
              </w:rPr>
              <w:t>2.724 </w:t>
            </w:r>
            <w:r>
              <w:rPr>
                <w:sz w:val="24"/>
                <w:u w:val="single"/>
              </w:rPr>
              <w:t>+</w:t>
            </w:r>
            <w:r>
              <w:rPr>
                <w:spacing w:val="-1"/>
                <w:sz w:val="24"/>
              </w:rPr>
              <w:t> </w:t>
            </w:r>
            <w:r>
              <w:rPr>
                <w:spacing w:val="-2"/>
                <w:sz w:val="24"/>
              </w:rPr>
              <w:t>0.497</w:t>
            </w:r>
          </w:p>
        </w:tc>
        <w:tc>
          <w:tcPr>
            <w:tcW w:w="1901" w:type="dxa"/>
          </w:tcPr>
          <w:p>
            <w:pPr>
              <w:pStyle w:val="TableParagraph"/>
              <w:spacing w:before="34"/>
              <w:ind w:left="220"/>
              <w:rPr>
                <w:sz w:val="24"/>
              </w:rPr>
            </w:pPr>
            <w:r>
              <w:rPr>
                <w:sz w:val="24"/>
              </w:rPr>
              <w:t>3.182 </w:t>
            </w:r>
            <w:r>
              <w:rPr>
                <w:sz w:val="24"/>
                <w:u w:val="single"/>
              </w:rPr>
              <w:t>+</w:t>
            </w:r>
            <w:r>
              <w:rPr>
                <w:spacing w:val="-1"/>
                <w:sz w:val="24"/>
              </w:rPr>
              <w:t> </w:t>
            </w:r>
            <w:r>
              <w:rPr>
                <w:spacing w:val="-2"/>
                <w:sz w:val="24"/>
              </w:rPr>
              <w:t>0.497</w:t>
            </w:r>
          </w:p>
        </w:tc>
        <w:tc>
          <w:tcPr>
            <w:tcW w:w="2014" w:type="dxa"/>
          </w:tcPr>
          <w:p>
            <w:pPr>
              <w:pStyle w:val="TableParagraph"/>
              <w:spacing w:before="34"/>
              <w:ind w:left="120"/>
              <w:rPr>
                <w:sz w:val="24"/>
              </w:rPr>
            </w:pPr>
            <w:r>
              <w:rPr>
                <w:sz w:val="24"/>
              </w:rPr>
              <w:t>2.865 </w:t>
            </w:r>
            <w:r>
              <w:rPr>
                <w:sz w:val="24"/>
                <w:u w:val="single"/>
              </w:rPr>
              <w:t>+</w:t>
            </w:r>
            <w:r>
              <w:rPr>
                <w:spacing w:val="-1"/>
                <w:sz w:val="24"/>
              </w:rPr>
              <w:t> </w:t>
            </w:r>
            <w:r>
              <w:rPr>
                <w:spacing w:val="-2"/>
                <w:sz w:val="24"/>
              </w:rPr>
              <w:t>0.497</w:t>
            </w:r>
          </w:p>
        </w:tc>
        <w:tc>
          <w:tcPr>
            <w:tcW w:w="1655" w:type="dxa"/>
          </w:tcPr>
          <w:p>
            <w:pPr>
              <w:pStyle w:val="TableParagraph"/>
              <w:spacing w:before="34"/>
              <w:ind w:left="175"/>
              <w:rPr>
                <w:sz w:val="24"/>
              </w:rPr>
            </w:pPr>
            <w:r>
              <w:rPr>
                <w:sz w:val="24"/>
              </w:rPr>
              <w:t>0.878 </w:t>
            </w:r>
            <w:r>
              <w:rPr>
                <w:spacing w:val="-10"/>
                <w:sz w:val="24"/>
                <w:u w:val="single"/>
              </w:rPr>
              <w:t>+</w:t>
            </w:r>
          </w:p>
        </w:tc>
        <w:tc>
          <w:tcPr>
            <w:tcW w:w="1371" w:type="dxa"/>
          </w:tcPr>
          <w:p>
            <w:pPr>
              <w:pStyle w:val="TableParagraph"/>
              <w:spacing w:before="34"/>
              <w:ind w:left="140"/>
              <w:rPr>
                <w:sz w:val="24"/>
              </w:rPr>
            </w:pPr>
            <w:r>
              <w:rPr>
                <w:spacing w:val="-2"/>
                <w:sz w:val="24"/>
              </w:rPr>
              <w:t>&lt;0.05</w:t>
            </w:r>
          </w:p>
        </w:tc>
      </w:tr>
      <w:tr>
        <w:trPr>
          <w:trHeight w:val="360" w:hRule="atLeast"/>
        </w:trPr>
        <w:tc>
          <w:tcPr>
            <w:tcW w:w="1455" w:type="dxa"/>
          </w:tcPr>
          <w:p>
            <w:pPr>
              <w:pStyle w:val="TableParagraph"/>
              <w:spacing w:before="37"/>
              <w:ind w:left="100"/>
              <w:rPr>
                <w:sz w:val="24"/>
              </w:rPr>
            </w:pPr>
            <w:r>
              <w:rPr>
                <w:spacing w:val="-2"/>
                <w:sz w:val="24"/>
              </w:rPr>
              <w:t>Nickel</w:t>
            </w:r>
          </w:p>
        </w:tc>
        <w:tc>
          <w:tcPr>
            <w:tcW w:w="2039" w:type="dxa"/>
          </w:tcPr>
          <w:p>
            <w:pPr>
              <w:pStyle w:val="TableParagraph"/>
              <w:spacing w:before="37"/>
              <w:ind w:left="265"/>
              <w:rPr>
                <w:sz w:val="24"/>
              </w:rPr>
            </w:pPr>
            <w:r>
              <w:rPr>
                <w:spacing w:val="-5"/>
                <w:sz w:val="24"/>
              </w:rPr>
              <w:t>BDL</w:t>
            </w:r>
          </w:p>
        </w:tc>
        <w:tc>
          <w:tcPr>
            <w:tcW w:w="1849" w:type="dxa"/>
          </w:tcPr>
          <w:p>
            <w:pPr>
              <w:pStyle w:val="TableParagraph"/>
              <w:spacing w:before="37"/>
              <w:ind w:left="206"/>
              <w:rPr>
                <w:sz w:val="24"/>
              </w:rPr>
            </w:pPr>
            <w:r>
              <w:rPr>
                <w:spacing w:val="-5"/>
                <w:sz w:val="24"/>
              </w:rPr>
              <w:t>BDL</w:t>
            </w:r>
          </w:p>
        </w:tc>
        <w:tc>
          <w:tcPr>
            <w:tcW w:w="1917" w:type="dxa"/>
          </w:tcPr>
          <w:p>
            <w:pPr>
              <w:pStyle w:val="TableParagraph"/>
              <w:spacing w:before="37"/>
              <w:ind w:left="157"/>
              <w:rPr>
                <w:sz w:val="24"/>
              </w:rPr>
            </w:pPr>
            <w:r>
              <w:rPr>
                <w:spacing w:val="-5"/>
                <w:sz w:val="24"/>
              </w:rPr>
              <w:t>BDL</w:t>
            </w:r>
          </w:p>
        </w:tc>
        <w:tc>
          <w:tcPr>
            <w:tcW w:w="1901" w:type="dxa"/>
          </w:tcPr>
          <w:p>
            <w:pPr>
              <w:pStyle w:val="TableParagraph"/>
              <w:spacing w:before="37"/>
              <w:ind w:left="220"/>
              <w:rPr>
                <w:sz w:val="24"/>
              </w:rPr>
            </w:pPr>
            <w:r>
              <w:rPr>
                <w:spacing w:val="-5"/>
                <w:sz w:val="24"/>
              </w:rPr>
              <w:t>BDL</w:t>
            </w:r>
          </w:p>
        </w:tc>
        <w:tc>
          <w:tcPr>
            <w:tcW w:w="2014" w:type="dxa"/>
          </w:tcPr>
          <w:p>
            <w:pPr>
              <w:pStyle w:val="TableParagraph"/>
              <w:spacing w:before="37"/>
              <w:ind w:left="120"/>
              <w:rPr>
                <w:sz w:val="24"/>
              </w:rPr>
            </w:pPr>
            <w:r>
              <w:rPr>
                <w:spacing w:val="-5"/>
                <w:sz w:val="24"/>
              </w:rPr>
              <w:t>BDL</w:t>
            </w:r>
          </w:p>
        </w:tc>
        <w:tc>
          <w:tcPr>
            <w:tcW w:w="1655" w:type="dxa"/>
          </w:tcPr>
          <w:p>
            <w:pPr>
              <w:pStyle w:val="TableParagraph"/>
              <w:spacing w:before="37"/>
              <w:ind w:left="175"/>
              <w:rPr>
                <w:sz w:val="24"/>
              </w:rPr>
            </w:pPr>
            <w:r>
              <w:rPr>
                <w:spacing w:val="-5"/>
                <w:sz w:val="24"/>
              </w:rPr>
              <w:t>BDL</w:t>
            </w:r>
          </w:p>
        </w:tc>
        <w:tc>
          <w:tcPr>
            <w:tcW w:w="1371" w:type="dxa"/>
          </w:tcPr>
          <w:p>
            <w:pPr>
              <w:pStyle w:val="TableParagraph"/>
              <w:spacing w:before="37"/>
              <w:ind w:left="140"/>
              <w:rPr>
                <w:sz w:val="24"/>
              </w:rPr>
            </w:pPr>
            <w:r>
              <w:rPr>
                <w:spacing w:val="-2"/>
                <w:sz w:val="24"/>
              </w:rPr>
              <w:t>&lt;1.000</w:t>
            </w:r>
          </w:p>
        </w:tc>
      </w:tr>
      <w:tr>
        <w:trPr>
          <w:trHeight w:val="360" w:hRule="atLeast"/>
        </w:trPr>
        <w:tc>
          <w:tcPr>
            <w:tcW w:w="1455" w:type="dxa"/>
          </w:tcPr>
          <w:p>
            <w:pPr>
              <w:pStyle w:val="TableParagraph"/>
              <w:spacing w:before="37"/>
              <w:ind w:left="100"/>
              <w:rPr>
                <w:sz w:val="24"/>
              </w:rPr>
            </w:pPr>
            <w:r>
              <w:rPr>
                <w:spacing w:val="-2"/>
                <w:sz w:val="24"/>
              </w:rPr>
              <w:t>Copper</w:t>
            </w:r>
          </w:p>
        </w:tc>
        <w:tc>
          <w:tcPr>
            <w:tcW w:w="2039" w:type="dxa"/>
          </w:tcPr>
          <w:p>
            <w:pPr>
              <w:pStyle w:val="TableParagraph"/>
              <w:spacing w:before="37"/>
              <w:ind w:left="265"/>
              <w:rPr>
                <w:sz w:val="24"/>
              </w:rPr>
            </w:pPr>
            <w:r>
              <w:rPr>
                <w:spacing w:val="-5"/>
                <w:sz w:val="24"/>
              </w:rPr>
              <w:t>BDL</w:t>
            </w:r>
          </w:p>
        </w:tc>
        <w:tc>
          <w:tcPr>
            <w:tcW w:w="1849" w:type="dxa"/>
          </w:tcPr>
          <w:p>
            <w:pPr>
              <w:pStyle w:val="TableParagraph"/>
              <w:spacing w:before="37"/>
              <w:ind w:left="206"/>
              <w:rPr>
                <w:sz w:val="24"/>
              </w:rPr>
            </w:pPr>
            <w:r>
              <w:rPr>
                <w:spacing w:val="-5"/>
                <w:sz w:val="24"/>
              </w:rPr>
              <w:t>BDL</w:t>
            </w:r>
          </w:p>
        </w:tc>
        <w:tc>
          <w:tcPr>
            <w:tcW w:w="1917" w:type="dxa"/>
          </w:tcPr>
          <w:p>
            <w:pPr>
              <w:pStyle w:val="TableParagraph"/>
              <w:spacing w:before="37"/>
              <w:ind w:left="157"/>
              <w:rPr>
                <w:sz w:val="24"/>
              </w:rPr>
            </w:pPr>
            <w:r>
              <w:rPr>
                <w:spacing w:val="-5"/>
                <w:sz w:val="24"/>
              </w:rPr>
              <w:t>BDL</w:t>
            </w:r>
          </w:p>
        </w:tc>
        <w:tc>
          <w:tcPr>
            <w:tcW w:w="1901" w:type="dxa"/>
          </w:tcPr>
          <w:p>
            <w:pPr>
              <w:pStyle w:val="TableParagraph"/>
              <w:spacing w:before="37"/>
              <w:ind w:left="220"/>
              <w:rPr>
                <w:sz w:val="24"/>
              </w:rPr>
            </w:pPr>
            <w:r>
              <w:rPr>
                <w:spacing w:val="-5"/>
                <w:sz w:val="24"/>
              </w:rPr>
              <w:t>BDL</w:t>
            </w:r>
          </w:p>
        </w:tc>
        <w:tc>
          <w:tcPr>
            <w:tcW w:w="2014" w:type="dxa"/>
          </w:tcPr>
          <w:p>
            <w:pPr>
              <w:pStyle w:val="TableParagraph"/>
              <w:spacing w:before="37"/>
              <w:ind w:left="120"/>
              <w:rPr>
                <w:sz w:val="24"/>
              </w:rPr>
            </w:pPr>
            <w:r>
              <w:rPr>
                <w:spacing w:val="-5"/>
                <w:sz w:val="24"/>
              </w:rPr>
              <w:t>BDL</w:t>
            </w:r>
          </w:p>
        </w:tc>
        <w:tc>
          <w:tcPr>
            <w:tcW w:w="1655" w:type="dxa"/>
          </w:tcPr>
          <w:p>
            <w:pPr>
              <w:pStyle w:val="TableParagraph"/>
              <w:spacing w:before="37"/>
              <w:ind w:left="175"/>
              <w:rPr>
                <w:sz w:val="24"/>
              </w:rPr>
            </w:pPr>
            <w:r>
              <w:rPr>
                <w:spacing w:val="-5"/>
                <w:sz w:val="24"/>
              </w:rPr>
              <w:t>BDL</w:t>
            </w:r>
          </w:p>
        </w:tc>
        <w:tc>
          <w:tcPr>
            <w:tcW w:w="1371" w:type="dxa"/>
          </w:tcPr>
          <w:p>
            <w:pPr>
              <w:pStyle w:val="TableParagraph"/>
              <w:spacing w:before="37"/>
              <w:ind w:left="140"/>
              <w:rPr>
                <w:sz w:val="24"/>
              </w:rPr>
            </w:pPr>
            <w:r>
              <w:rPr>
                <w:spacing w:val="-2"/>
                <w:sz w:val="24"/>
              </w:rPr>
              <w:t>&lt;1.000</w:t>
            </w:r>
          </w:p>
        </w:tc>
      </w:tr>
      <w:tr>
        <w:trPr>
          <w:trHeight w:val="360" w:hRule="atLeast"/>
        </w:trPr>
        <w:tc>
          <w:tcPr>
            <w:tcW w:w="1455" w:type="dxa"/>
          </w:tcPr>
          <w:p>
            <w:pPr>
              <w:pStyle w:val="TableParagraph"/>
              <w:spacing w:before="37"/>
              <w:ind w:left="100"/>
              <w:rPr>
                <w:sz w:val="24"/>
              </w:rPr>
            </w:pPr>
            <w:r>
              <w:rPr>
                <w:spacing w:val="-4"/>
                <w:sz w:val="24"/>
              </w:rPr>
              <w:t>Iron</w:t>
            </w:r>
          </w:p>
        </w:tc>
        <w:tc>
          <w:tcPr>
            <w:tcW w:w="2039" w:type="dxa"/>
          </w:tcPr>
          <w:p>
            <w:pPr>
              <w:pStyle w:val="TableParagraph"/>
              <w:spacing w:before="37"/>
              <w:ind w:left="265"/>
              <w:rPr>
                <w:sz w:val="24"/>
              </w:rPr>
            </w:pPr>
            <w:r>
              <w:rPr>
                <w:sz w:val="24"/>
              </w:rPr>
              <w:t>3.427 </w:t>
            </w:r>
            <w:r>
              <w:rPr>
                <w:sz w:val="24"/>
                <w:u w:val="single"/>
              </w:rPr>
              <w:t>+</w:t>
            </w:r>
            <w:r>
              <w:rPr>
                <w:spacing w:val="-1"/>
                <w:sz w:val="24"/>
              </w:rPr>
              <w:t> </w:t>
            </w:r>
            <w:r>
              <w:rPr>
                <w:spacing w:val="-2"/>
                <w:sz w:val="24"/>
              </w:rPr>
              <w:t>0.706</w:t>
            </w:r>
          </w:p>
        </w:tc>
        <w:tc>
          <w:tcPr>
            <w:tcW w:w="1849" w:type="dxa"/>
          </w:tcPr>
          <w:p>
            <w:pPr>
              <w:pStyle w:val="TableParagraph"/>
              <w:spacing w:before="37"/>
              <w:ind w:left="206"/>
              <w:rPr>
                <w:sz w:val="24"/>
              </w:rPr>
            </w:pPr>
            <w:r>
              <w:rPr>
                <w:sz w:val="24"/>
              </w:rPr>
              <w:t>2.350 </w:t>
            </w:r>
            <w:r>
              <w:rPr>
                <w:sz w:val="24"/>
                <w:u w:val="single"/>
              </w:rPr>
              <w:t>+</w:t>
            </w:r>
            <w:r>
              <w:rPr>
                <w:spacing w:val="-1"/>
                <w:sz w:val="24"/>
              </w:rPr>
              <w:t> </w:t>
            </w:r>
            <w:r>
              <w:rPr>
                <w:spacing w:val="-2"/>
                <w:sz w:val="24"/>
              </w:rPr>
              <w:t>1.223</w:t>
            </w:r>
          </w:p>
        </w:tc>
        <w:tc>
          <w:tcPr>
            <w:tcW w:w="1917" w:type="dxa"/>
          </w:tcPr>
          <w:p>
            <w:pPr>
              <w:pStyle w:val="TableParagraph"/>
              <w:spacing w:before="37"/>
              <w:ind w:left="157"/>
              <w:rPr>
                <w:sz w:val="24"/>
              </w:rPr>
            </w:pPr>
            <w:r>
              <w:rPr>
                <w:sz w:val="24"/>
              </w:rPr>
              <w:t>2.350 </w:t>
            </w:r>
            <w:r>
              <w:rPr>
                <w:sz w:val="24"/>
                <w:u w:val="single"/>
              </w:rPr>
              <w:t>+</w:t>
            </w:r>
            <w:r>
              <w:rPr>
                <w:spacing w:val="-1"/>
                <w:sz w:val="24"/>
              </w:rPr>
              <w:t> </w:t>
            </w:r>
            <w:r>
              <w:rPr>
                <w:spacing w:val="-2"/>
                <w:sz w:val="24"/>
              </w:rPr>
              <w:t>0.706</w:t>
            </w:r>
          </w:p>
        </w:tc>
        <w:tc>
          <w:tcPr>
            <w:tcW w:w="1901" w:type="dxa"/>
          </w:tcPr>
          <w:p>
            <w:pPr>
              <w:pStyle w:val="TableParagraph"/>
              <w:spacing w:before="37"/>
              <w:ind w:left="220"/>
              <w:rPr>
                <w:sz w:val="24"/>
              </w:rPr>
            </w:pPr>
            <w:r>
              <w:rPr>
                <w:sz w:val="24"/>
              </w:rPr>
              <w:t>4.107</w:t>
            </w:r>
            <w:r>
              <w:rPr>
                <w:sz w:val="24"/>
                <w:u w:val="single"/>
              </w:rPr>
              <w:t> +</w:t>
            </w:r>
            <w:r>
              <w:rPr>
                <w:spacing w:val="-1"/>
                <w:sz w:val="24"/>
              </w:rPr>
              <w:t> </w:t>
            </w:r>
            <w:r>
              <w:rPr>
                <w:spacing w:val="-2"/>
                <w:sz w:val="24"/>
              </w:rPr>
              <w:t>0.706</w:t>
            </w:r>
          </w:p>
        </w:tc>
        <w:tc>
          <w:tcPr>
            <w:tcW w:w="2014" w:type="dxa"/>
          </w:tcPr>
          <w:p>
            <w:pPr>
              <w:pStyle w:val="TableParagraph"/>
              <w:spacing w:before="37"/>
              <w:ind w:left="120"/>
              <w:rPr>
                <w:sz w:val="24"/>
              </w:rPr>
            </w:pPr>
            <w:r>
              <w:rPr>
                <w:sz w:val="24"/>
              </w:rPr>
              <w:t>4.428 </w:t>
            </w:r>
            <w:r>
              <w:rPr>
                <w:sz w:val="24"/>
                <w:u w:val="single"/>
              </w:rPr>
              <w:t>+</w:t>
            </w:r>
            <w:r>
              <w:rPr>
                <w:spacing w:val="-1"/>
                <w:sz w:val="24"/>
                <w:u w:val="single"/>
              </w:rPr>
              <w:t> </w:t>
            </w:r>
            <w:r>
              <w:rPr>
                <w:spacing w:val="-2"/>
                <w:sz w:val="24"/>
              </w:rPr>
              <w:t>0.706</w:t>
            </w:r>
          </w:p>
        </w:tc>
        <w:tc>
          <w:tcPr>
            <w:tcW w:w="1655" w:type="dxa"/>
          </w:tcPr>
          <w:p>
            <w:pPr>
              <w:pStyle w:val="TableParagraph"/>
              <w:spacing w:before="37"/>
              <w:ind w:left="175"/>
              <w:rPr>
                <w:sz w:val="24"/>
              </w:rPr>
            </w:pPr>
            <w:r>
              <w:rPr>
                <w:sz w:val="24"/>
              </w:rPr>
              <w:t>4.139 </w:t>
            </w:r>
            <w:r>
              <w:rPr>
                <w:sz w:val="24"/>
                <w:u w:val="single"/>
              </w:rPr>
              <w:t>+</w:t>
            </w:r>
            <w:r>
              <w:rPr>
                <w:spacing w:val="-1"/>
                <w:sz w:val="24"/>
              </w:rPr>
              <w:t> </w:t>
            </w:r>
            <w:r>
              <w:rPr>
                <w:spacing w:val="-2"/>
                <w:sz w:val="24"/>
              </w:rPr>
              <w:t>0.706</w:t>
            </w:r>
          </w:p>
        </w:tc>
        <w:tc>
          <w:tcPr>
            <w:tcW w:w="1371" w:type="dxa"/>
          </w:tcPr>
          <w:p>
            <w:pPr>
              <w:pStyle w:val="TableParagraph"/>
              <w:spacing w:before="37"/>
              <w:ind w:left="140"/>
              <w:rPr>
                <w:sz w:val="24"/>
              </w:rPr>
            </w:pPr>
            <w:r>
              <w:rPr>
                <w:spacing w:val="-2"/>
                <w:sz w:val="24"/>
              </w:rPr>
              <w:t>1.000</w:t>
            </w:r>
          </w:p>
        </w:tc>
      </w:tr>
      <w:tr>
        <w:trPr>
          <w:trHeight w:val="360" w:hRule="atLeast"/>
        </w:trPr>
        <w:tc>
          <w:tcPr>
            <w:tcW w:w="1455" w:type="dxa"/>
          </w:tcPr>
          <w:p>
            <w:pPr>
              <w:pStyle w:val="TableParagraph"/>
              <w:spacing w:before="37"/>
              <w:ind w:left="100"/>
              <w:rPr>
                <w:sz w:val="24"/>
              </w:rPr>
            </w:pPr>
            <w:r>
              <w:rPr>
                <w:spacing w:val="-4"/>
                <w:sz w:val="24"/>
              </w:rPr>
              <w:t>Gold</w:t>
            </w:r>
          </w:p>
        </w:tc>
        <w:tc>
          <w:tcPr>
            <w:tcW w:w="2039" w:type="dxa"/>
          </w:tcPr>
          <w:p>
            <w:pPr>
              <w:pStyle w:val="TableParagraph"/>
              <w:spacing w:before="37"/>
              <w:ind w:left="265"/>
              <w:rPr>
                <w:sz w:val="24"/>
              </w:rPr>
            </w:pPr>
            <w:r>
              <w:rPr>
                <w:spacing w:val="-5"/>
                <w:sz w:val="24"/>
              </w:rPr>
              <w:t>BDL</w:t>
            </w:r>
          </w:p>
        </w:tc>
        <w:tc>
          <w:tcPr>
            <w:tcW w:w="1849" w:type="dxa"/>
          </w:tcPr>
          <w:p>
            <w:pPr>
              <w:pStyle w:val="TableParagraph"/>
              <w:spacing w:before="37"/>
              <w:ind w:left="206"/>
              <w:rPr>
                <w:sz w:val="24"/>
              </w:rPr>
            </w:pPr>
            <w:r>
              <w:rPr>
                <w:spacing w:val="-5"/>
                <w:sz w:val="24"/>
              </w:rPr>
              <w:t>BDL</w:t>
            </w:r>
          </w:p>
        </w:tc>
        <w:tc>
          <w:tcPr>
            <w:tcW w:w="1917" w:type="dxa"/>
          </w:tcPr>
          <w:p>
            <w:pPr>
              <w:pStyle w:val="TableParagraph"/>
              <w:spacing w:before="37"/>
              <w:ind w:left="157"/>
              <w:rPr>
                <w:sz w:val="24"/>
              </w:rPr>
            </w:pPr>
            <w:r>
              <w:rPr>
                <w:spacing w:val="-5"/>
                <w:sz w:val="24"/>
              </w:rPr>
              <w:t>BDL</w:t>
            </w:r>
          </w:p>
        </w:tc>
        <w:tc>
          <w:tcPr>
            <w:tcW w:w="1901" w:type="dxa"/>
          </w:tcPr>
          <w:p>
            <w:pPr>
              <w:pStyle w:val="TableParagraph"/>
              <w:spacing w:before="37"/>
              <w:ind w:left="220"/>
              <w:rPr>
                <w:sz w:val="24"/>
              </w:rPr>
            </w:pPr>
            <w:r>
              <w:rPr>
                <w:spacing w:val="-5"/>
                <w:sz w:val="24"/>
              </w:rPr>
              <w:t>BDL</w:t>
            </w:r>
          </w:p>
        </w:tc>
        <w:tc>
          <w:tcPr>
            <w:tcW w:w="2014" w:type="dxa"/>
          </w:tcPr>
          <w:p>
            <w:pPr>
              <w:pStyle w:val="TableParagraph"/>
              <w:spacing w:before="37"/>
              <w:ind w:left="120"/>
              <w:rPr>
                <w:sz w:val="24"/>
              </w:rPr>
            </w:pPr>
            <w:r>
              <w:rPr>
                <w:spacing w:val="-5"/>
                <w:sz w:val="24"/>
              </w:rPr>
              <w:t>BDL</w:t>
            </w:r>
          </w:p>
        </w:tc>
        <w:tc>
          <w:tcPr>
            <w:tcW w:w="1655" w:type="dxa"/>
          </w:tcPr>
          <w:p>
            <w:pPr>
              <w:pStyle w:val="TableParagraph"/>
              <w:spacing w:before="37"/>
              <w:ind w:left="175"/>
              <w:rPr>
                <w:sz w:val="24"/>
              </w:rPr>
            </w:pPr>
            <w:r>
              <w:rPr>
                <w:spacing w:val="-5"/>
                <w:sz w:val="24"/>
              </w:rPr>
              <w:t>BDL</w:t>
            </w:r>
          </w:p>
        </w:tc>
        <w:tc>
          <w:tcPr>
            <w:tcW w:w="1371" w:type="dxa"/>
          </w:tcPr>
          <w:p>
            <w:pPr>
              <w:pStyle w:val="TableParagraph"/>
              <w:spacing w:before="37"/>
              <w:ind w:left="140"/>
              <w:rPr>
                <w:sz w:val="24"/>
              </w:rPr>
            </w:pPr>
            <w:r>
              <w:rPr>
                <w:spacing w:val="-5"/>
                <w:sz w:val="24"/>
              </w:rPr>
              <w:t>NA</w:t>
            </w:r>
          </w:p>
        </w:tc>
      </w:tr>
      <w:tr>
        <w:trPr>
          <w:trHeight w:val="360" w:hRule="atLeast"/>
        </w:trPr>
        <w:tc>
          <w:tcPr>
            <w:tcW w:w="1455" w:type="dxa"/>
          </w:tcPr>
          <w:p>
            <w:pPr>
              <w:pStyle w:val="TableParagraph"/>
              <w:spacing w:before="37"/>
              <w:ind w:left="100"/>
              <w:rPr>
                <w:sz w:val="24"/>
              </w:rPr>
            </w:pPr>
            <w:r>
              <w:rPr>
                <w:spacing w:val="-2"/>
                <w:sz w:val="24"/>
              </w:rPr>
              <w:t>Chromium</w:t>
            </w:r>
          </w:p>
        </w:tc>
        <w:tc>
          <w:tcPr>
            <w:tcW w:w="2039" w:type="dxa"/>
          </w:tcPr>
          <w:p>
            <w:pPr>
              <w:pStyle w:val="TableParagraph"/>
              <w:spacing w:before="37"/>
              <w:ind w:left="265"/>
              <w:rPr>
                <w:sz w:val="24"/>
              </w:rPr>
            </w:pPr>
            <w:r>
              <w:rPr>
                <w:sz w:val="24"/>
              </w:rPr>
              <w:t>2.946 </w:t>
            </w:r>
            <w:r>
              <w:rPr>
                <w:sz w:val="24"/>
                <w:u w:val="single"/>
              </w:rPr>
              <w:t>+</w:t>
            </w:r>
            <w:r>
              <w:rPr>
                <w:spacing w:val="-1"/>
                <w:sz w:val="24"/>
                <w:u w:val="single"/>
              </w:rPr>
              <w:t> </w:t>
            </w:r>
            <w:r>
              <w:rPr>
                <w:spacing w:val="-2"/>
                <w:sz w:val="24"/>
              </w:rPr>
              <w:t>0.494</w:t>
            </w:r>
          </w:p>
        </w:tc>
        <w:tc>
          <w:tcPr>
            <w:tcW w:w="1849" w:type="dxa"/>
          </w:tcPr>
          <w:p>
            <w:pPr>
              <w:pStyle w:val="TableParagraph"/>
              <w:spacing w:before="37"/>
              <w:ind w:left="206"/>
              <w:rPr>
                <w:sz w:val="24"/>
              </w:rPr>
            </w:pPr>
            <w:r>
              <w:rPr>
                <w:sz w:val="24"/>
              </w:rPr>
              <w:t>0.635 </w:t>
            </w:r>
            <w:r>
              <w:rPr>
                <w:sz w:val="24"/>
                <w:u w:val="single"/>
              </w:rPr>
              <w:t>+</w:t>
            </w:r>
            <w:r>
              <w:rPr>
                <w:spacing w:val="-1"/>
                <w:sz w:val="24"/>
              </w:rPr>
              <w:t> </w:t>
            </w:r>
            <w:r>
              <w:rPr>
                <w:spacing w:val="-2"/>
                <w:sz w:val="24"/>
              </w:rPr>
              <w:t>0.856</w:t>
            </w:r>
          </w:p>
        </w:tc>
        <w:tc>
          <w:tcPr>
            <w:tcW w:w="1917" w:type="dxa"/>
          </w:tcPr>
          <w:p>
            <w:pPr>
              <w:pStyle w:val="TableParagraph"/>
              <w:spacing w:before="37"/>
              <w:ind w:left="157"/>
              <w:rPr>
                <w:sz w:val="24"/>
              </w:rPr>
            </w:pPr>
            <w:r>
              <w:rPr>
                <w:sz w:val="24"/>
              </w:rPr>
              <w:t>1.692 </w:t>
            </w:r>
            <w:r>
              <w:rPr>
                <w:sz w:val="24"/>
                <w:u w:val="single"/>
              </w:rPr>
              <w:t>+</w:t>
            </w:r>
            <w:r>
              <w:rPr>
                <w:spacing w:val="-1"/>
                <w:sz w:val="24"/>
              </w:rPr>
              <w:t> </w:t>
            </w:r>
            <w:r>
              <w:rPr>
                <w:spacing w:val="-2"/>
                <w:sz w:val="24"/>
              </w:rPr>
              <w:t>0.494</w:t>
            </w:r>
          </w:p>
        </w:tc>
        <w:tc>
          <w:tcPr>
            <w:tcW w:w="1901" w:type="dxa"/>
          </w:tcPr>
          <w:p>
            <w:pPr>
              <w:pStyle w:val="TableParagraph"/>
              <w:spacing w:before="37"/>
              <w:ind w:left="220"/>
              <w:rPr>
                <w:sz w:val="24"/>
              </w:rPr>
            </w:pPr>
            <w:r>
              <w:rPr>
                <w:sz w:val="24"/>
              </w:rPr>
              <w:t>2.801 </w:t>
            </w:r>
            <w:r>
              <w:rPr>
                <w:sz w:val="24"/>
                <w:u w:val="single"/>
              </w:rPr>
              <w:t>+</w:t>
            </w:r>
            <w:r>
              <w:rPr>
                <w:spacing w:val="-1"/>
                <w:sz w:val="24"/>
              </w:rPr>
              <w:t> </w:t>
            </w:r>
            <w:r>
              <w:rPr>
                <w:spacing w:val="-2"/>
                <w:sz w:val="24"/>
              </w:rPr>
              <w:t>0.494</w:t>
            </w:r>
          </w:p>
        </w:tc>
        <w:tc>
          <w:tcPr>
            <w:tcW w:w="2014" w:type="dxa"/>
          </w:tcPr>
          <w:p>
            <w:pPr>
              <w:pStyle w:val="TableParagraph"/>
              <w:spacing w:before="37"/>
              <w:ind w:left="120"/>
              <w:rPr>
                <w:sz w:val="24"/>
              </w:rPr>
            </w:pPr>
            <w:r>
              <w:rPr>
                <w:sz w:val="24"/>
              </w:rPr>
              <w:t>1.415 </w:t>
            </w:r>
            <w:r>
              <w:rPr>
                <w:sz w:val="24"/>
                <w:u w:val="single"/>
              </w:rPr>
              <w:t>+</w:t>
            </w:r>
            <w:r>
              <w:rPr>
                <w:spacing w:val="-1"/>
                <w:sz w:val="24"/>
              </w:rPr>
              <w:t> </w:t>
            </w:r>
            <w:r>
              <w:rPr>
                <w:spacing w:val="-2"/>
                <w:sz w:val="24"/>
              </w:rPr>
              <w:t>0.494</w:t>
            </w:r>
          </w:p>
        </w:tc>
        <w:tc>
          <w:tcPr>
            <w:tcW w:w="1655" w:type="dxa"/>
          </w:tcPr>
          <w:p>
            <w:pPr>
              <w:pStyle w:val="TableParagraph"/>
              <w:spacing w:before="37"/>
              <w:ind w:left="175"/>
              <w:rPr>
                <w:sz w:val="24"/>
              </w:rPr>
            </w:pPr>
            <w:r>
              <w:rPr>
                <w:sz w:val="24"/>
              </w:rPr>
              <w:t>1.082 </w:t>
            </w:r>
            <w:r>
              <w:rPr>
                <w:sz w:val="24"/>
                <w:u w:val="single"/>
              </w:rPr>
              <w:t>+</w:t>
            </w:r>
            <w:r>
              <w:rPr>
                <w:spacing w:val="-1"/>
                <w:sz w:val="24"/>
              </w:rPr>
              <w:t> </w:t>
            </w:r>
            <w:r>
              <w:rPr>
                <w:spacing w:val="-2"/>
                <w:sz w:val="24"/>
              </w:rPr>
              <w:t>0.494</w:t>
            </w:r>
          </w:p>
        </w:tc>
        <w:tc>
          <w:tcPr>
            <w:tcW w:w="1371" w:type="dxa"/>
          </w:tcPr>
          <w:p>
            <w:pPr>
              <w:pStyle w:val="TableParagraph"/>
              <w:spacing w:before="37"/>
              <w:ind w:left="140"/>
              <w:rPr>
                <w:sz w:val="24"/>
              </w:rPr>
            </w:pPr>
            <w:r>
              <w:rPr>
                <w:spacing w:val="-2"/>
                <w:sz w:val="24"/>
              </w:rPr>
              <w:t>1.000</w:t>
            </w:r>
          </w:p>
        </w:tc>
      </w:tr>
      <w:tr>
        <w:trPr>
          <w:trHeight w:val="360" w:hRule="atLeast"/>
        </w:trPr>
        <w:tc>
          <w:tcPr>
            <w:tcW w:w="1455" w:type="dxa"/>
          </w:tcPr>
          <w:p>
            <w:pPr>
              <w:pStyle w:val="TableParagraph"/>
              <w:spacing w:before="37"/>
              <w:ind w:left="100"/>
              <w:rPr>
                <w:sz w:val="24"/>
              </w:rPr>
            </w:pPr>
            <w:r>
              <w:rPr>
                <w:spacing w:val="-2"/>
                <w:sz w:val="24"/>
              </w:rPr>
              <w:t>Manganese</w:t>
            </w:r>
          </w:p>
        </w:tc>
        <w:tc>
          <w:tcPr>
            <w:tcW w:w="2039" w:type="dxa"/>
          </w:tcPr>
          <w:p>
            <w:pPr>
              <w:pStyle w:val="TableParagraph"/>
              <w:spacing w:before="37"/>
              <w:ind w:left="265"/>
              <w:rPr>
                <w:sz w:val="24"/>
              </w:rPr>
            </w:pPr>
            <w:r>
              <w:rPr>
                <w:spacing w:val="-5"/>
                <w:sz w:val="24"/>
              </w:rPr>
              <w:t>BDL</w:t>
            </w:r>
          </w:p>
        </w:tc>
        <w:tc>
          <w:tcPr>
            <w:tcW w:w="1849" w:type="dxa"/>
          </w:tcPr>
          <w:p>
            <w:pPr>
              <w:pStyle w:val="TableParagraph"/>
              <w:spacing w:before="37"/>
              <w:ind w:left="206"/>
              <w:rPr>
                <w:sz w:val="24"/>
              </w:rPr>
            </w:pPr>
            <w:r>
              <w:rPr>
                <w:spacing w:val="-5"/>
                <w:sz w:val="24"/>
              </w:rPr>
              <w:t>BDL</w:t>
            </w:r>
          </w:p>
        </w:tc>
        <w:tc>
          <w:tcPr>
            <w:tcW w:w="1917" w:type="dxa"/>
          </w:tcPr>
          <w:p>
            <w:pPr>
              <w:pStyle w:val="TableParagraph"/>
              <w:spacing w:before="37"/>
              <w:ind w:left="157"/>
              <w:rPr>
                <w:sz w:val="24"/>
              </w:rPr>
            </w:pPr>
            <w:r>
              <w:rPr>
                <w:spacing w:val="-5"/>
                <w:sz w:val="24"/>
              </w:rPr>
              <w:t>BDL</w:t>
            </w:r>
          </w:p>
        </w:tc>
        <w:tc>
          <w:tcPr>
            <w:tcW w:w="1901" w:type="dxa"/>
          </w:tcPr>
          <w:p>
            <w:pPr>
              <w:pStyle w:val="TableParagraph"/>
              <w:spacing w:before="37"/>
              <w:ind w:left="220"/>
              <w:rPr>
                <w:sz w:val="24"/>
              </w:rPr>
            </w:pPr>
            <w:r>
              <w:rPr>
                <w:spacing w:val="-5"/>
                <w:sz w:val="24"/>
              </w:rPr>
              <w:t>BDL</w:t>
            </w:r>
          </w:p>
        </w:tc>
        <w:tc>
          <w:tcPr>
            <w:tcW w:w="2014" w:type="dxa"/>
          </w:tcPr>
          <w:p>
            <w:pPr>
              <w:pStyle w:val="TableParagraph"/>
              <w:spacing w:before="37"/>
              <w:ind w:left="120"/>
              <w:rPr>
                <w:sz w:val="24"/>
              </w:rPr>
            </w:pPr>
            <w:r>
              <w:rPr>
                <w:spacing w:val="-5"/>
                <w:sz w:val="24"/>
              </w:rPr>
              <w:t>BDL</w:t>
            </w:r>
          </w:p>
        </w:tc>
        <w:tc>
          <w:tcPr>
            <w:tcW w:w="1655" w:type="dxa"/>
          </w:tcPr>
          <w:p>
            <w:pPr>
              <w:pStyle w:val="TableParagraph"/>
              <w:spacing w:before="37"/>
              <w:ind w:left="175"/>
              <w:rPr>
                <w:sz w:val="24"/>
              </w:rPr>
            </w:pPr>
            <w:r>
              <w:rPr>
                <w:spacing w:val="-5"/>
                <w:sz w:val="24"/>
              </w:rPr>
              <w:t>BDL</w:t>
            </w:r>
          </w:p>
        </w:tc>
        <w:tc>
          <w:tcPr>
            <w:tcW w:w="1371" w:type="dxa"/>
          </w:tcPr>
          <w:p>
            <w:pPr>
              <w:pStyle w:val="TableParagraph"/>
              <w:spacing w:before="37"/>
              <w:ind w:left="140"/>
              <w:rPr>
                <w:sz w:val="24"/>
              </w:rPr>
            </w:pPr>
            <w:r>
              <w:rPr>
                <w:spacing w:val="-5"/>
                <w:sz w:val="24"/>
              </w:rPr>
              <w:t>NA</w:t>
            </w:r>
          </w:p>
        </w:tc>
      </w:tr>
      <w:tr>
        <w:trPr>
          <w:trHeight w:val="360" w:hRule="atLeast"/>
        </w:trPr>
        <w:tc>
          <w:tcPr>
            <w:tcW w:w="1455" w:type="dxa"/>
          </w:tcPr>
          <w:p>
            <w:pPr>
              <w:pStyle w:val="TableParagraph"/>
              <w:spacing w:before="37"/>
              <w:ind w:left="100"/>
              <w:rPr>
                <w:sz w:val="24"/>
              </w:rPr>
            </w:pPr>
            <w:r>
              <w:rPr>
                <w:spacing w:val="-2"/>
                <w:sz w:val="24"/>
              </w:rPr>
              <w:t>Bismuth</w:t>
            </w:r>
          </w:p>
        </w:tc>
        <w:tc>
          <w:tcPr>
            <w:tcW w:w="2039" w:type="dxa"/>
          </w:tcPr>
          <w:p>
            <w:pPr>
              <w:pStyle w:val="TableParagraph"/>
              <w:spacing w:before="37"/>
              <w:ind w:left="265"/>
              <w:rPr>
                <w:sz w:val="24"/>
              </w:rPr>
            </w:pPr>
            <w:r>
              <w:rPr>
                <w:sz w:val="24"/>
              </w:rPr>
              <w:t>3.914 </w:t>
            </w:r>
            <w:r>
              <w:rPr>
                <w:sz w:val="24"/>
                <w:u w:val="single"/>
              </w:rPr>
              <w:t>+</w:t>
            </w:r>
            <w:r>
              <w:rPr>
                <w:spacing w:val="-1"/>
                <w:sz w:val="24"/>
              </w:rPr>
              <w:t> </w:t>
            </w:r>
            <w:r>
              <w:rPr>
                <w:spacing w:val="-2"/>
                <w:sz w:val="24"/>
              </w:rPr>
              <w:t>0.827</w:t>
            </w:r>
          </w:p>
        </w:tc>
        <w:tc>
          <w:tcPr>
            <w:tcW w:w="1849" w:type="dxa"/>
          </w:tcPr>
          <w:p>
            <w:pPr>
              <w:pStyle w:val="TableParagraph"/>
              <w:spacing w:before="37"/>
              <w:ind w:left="206"/>
              <w:rPr>
                <w:sz w:val="24"/>
              </w:rPr>
            </w:pPr>
            <w:r>
              <w:rPr>
                <w:sz w:val="24"/>
              </w:rPr>
              <w:t>1.323 </w:t>
            </w:r>
            <w:r>
              <w:rPr>
                <w:sz w:val="24"/>
                <w:u w:val="single"/>
              </w:rPr>
              <w:t>+</w:t>
            </w:r>
            <w:r>
              <w:rPr>
                <w:spacing w:val="-1"/>
                <w:sz w:val="24"/>
              </w:rPr>
              <w:t> </w:t>
            </w:r>
            <w:r>
              <w:rPr>
                <w:spacing w:val="-2"/>
                <w:sz w:val="24"/>
              </w:rPr>
              <w:t>1.432</w:t>
            </w:r>
          </w:p>
        </w:tc>
        <w:tc>
          <w:tcPr>
            <w:tcW w:w="1917" w:type="dxa"/>
          </w:tcPr>
          <w:p>
            <w:pPr>
              <w:pStyle w:val="TableParagraph"/>
              <w:spacing w:before="37"/>
              <w:ind w:left="157"/>
              <w:rPr>
                <w:sz w:val="24"/>
              </w:rPr>
            </w:pPr>
            <w:r>
              <w:rPr>
                <w:sz w:val="24"/>
              </w:rPr>
              <w:t>5.812 </w:t>
            </w:r>
            <w:r>
              <w:rPr>
                <w:sz w:val="24"/>
                <w:u w:val="single"/>
              </w:rPr>
              <w:t>+</w:t>
            </w:r>
            <w:r>
              <w:rPr>
                <w:spacing w:val="-1"/>
                <w:sz w:val="24"/>
              </w:rPr>
              <w:t> </w:t>
            </w:r>
            <w:r>
              <w:rPr>
                <w:spacing w:val="-2"/>
                <w:sz w:val="24"/>
              </w:rPr>
              <w:t>0.827</w:t>
            </w:r>
          </w:p>
        </w:tc>
        <w:tc>
          <w:tcPr>
            <w:tcW w:w="1901" w:type="dxa"/>
          </w:tcPr>
          <w:p>
            <w:pPr>
              <w:pStyle w:val="TableParagraph"/>
              <w:spacing w:before="37"/>
              <w:ind w:left="220"/>
              <w:rPr>
                <w:sz w:val="24"/>
              </w:rPr>
            </w:pPr>
            <w:r>
              <w:rPr>
                <w:sz w:val="24"/>
              </w:rPr>
              <w:t>5.266 </w:t>
            </w:r>
            <w:r>
              <w:rPr>
                <w:sz w:val="24"/>
                <w:u w:val="single"/>
              </w:rPr>
              <w:t>+</w:t>
            </w:r>
            <w:r>
              <w:rPr>
                <w:spacing w:val="-1"/>
                <w:sz w:val="24"/>
              </w:rPr>
              <w:t> </w:t>
            </w:r>
            <w:r>
              <w:rPr>
                <w:spacing w:val="-2"/>
                <w:sz w:val="24"/>
              </w:rPr>
              <w:t>0.827</w:t>
            </w:r>
          </w:p>
        </w:tc>
        <w:tc>
          <w:tcPr>
            <w:tcW w:w="2014" w:type="dxa"/>
          </w:tcPr>
          <w:p>
            <w:pPr>
              <w:pStyle w:val="TableParagraph"/>
              <w:spacing w:before="37"/>
              <w:ind w:left="120"/>
              <w:rPr>
                <w:sz w:val="24"/>
              </w:rPr>
            </w:pPr>
            <w:r>
              <w:rPr>
                <w:sz w:val="24"/>
              </w:rPr>
              <w:t>4.318 </w:t>
            </w:r>
            <w:r>
              <w:rPr>
                <w:sz w:val="24"/>
                <w:u w:val="single"/>
              </w:rPr>
              <w:t>+</w:t>
            </w:r>
            <w:r>
              <w:rPr>
                <w:spacing w:val="-1"/>
                <w:sz w:val="24"/>
              </w:rPr>
              <w:t> </w:t>
            </w:r>
            <w:r>
              <w:rPr>
                <w:spacing w:val="-2"/>
                <w:sz w:val="24"/>
              </w:rPr>
              <w:t>0.827</w:t>
            </w:r>
          </w:p>
        </w:tc>
        <w:tc>
          <w:tcPr>
            <w:tcW w:w="1655" w:type="dxa"/>
          </w:tcPr>
          <w:p>
            <w:pPr>
              <w:pStyle w:val="TableParagraph"/>
              <w:spacing w:before="37"/>
              <w:ind w:left="175"/>
              <w:rPr>
                <w:sz w:val="24"/>
              </w:rPr>
            </w:pPr>
            <w:r>
              <w:rPr>
                <w:sz w:val="24"/>
              </w:rPr>
              <w:t>3.211 </w:t>
            </w:r>
            <w:r>
              <w:rPr>
                <w:sz w:val="24"/>
                <w:u w:val="single"/>
              </w:rPr>
              <w:t>+</w:t>
            </w:r>
            <w:r>
              <w:rPr>
                <w:spacing w:val="-1"/>
                <w:sz w:val="24"/>
              </w:rPr>
              <w:t> </w:t>
            </w:r>
            <w:r>
              <w:rPr>
                <w:spacing w:val="-2"/>
                <w:sz w:val="24"/>
              </w:rPr>
              <w:t>0.827</w:t>
            </w:r>
          </w:p>
        </w:tc>
        <w:tc>
          <w:tcPr>
            <w:tcW w:w="1371" w:type="dxa"/>
          </w:tcPr>
          <w:p>
            <w:pPr>
              <w:pStyle w:val="TableParagraph"/>
              <w:spacing w:before="37"/>
              <w:ind w:left="140"/>
              <w:rPr>
                <w:sz w:val="24"/>
              </w:rPr>
            </w:pPr>
            <w:r>
              <w:rPr>
                <w:spacing w:val="-5"/>
                <w:sz w:val="24"/>
              </w:rPr>
              <w:t>NA</w:t>
            </w:r>
          </w:p>
        </w:tc>
      </w:tr>
      <w:tr>
        <w:trPr>
          <w:trHeight w:val="360" w:hRule="atLeast"/>
        </w:trPr>
        <w:tc>
          <w:tcPr>
            <w:tcW w:w="1455" w:type="dxa"/>
          </w:tcPr>
          <w:p>
            <w:pPr>
              <w:pStyle w:val="TableParagraph"/>
              <w:spacing w:before="37"/>
              <w:ind w:left="100"/>
              <w:rPr>
                <w:sz w:val="24"/>
              </w:rPr>
            </w:pPr>
            <w:r>
              <w:rPr>
                <w:spacing w:val="-4"/>
                <w:sz w:val="24"/>
              </w:rPr>
              <w:t>Lead</w:t>
            </w:r>
          </w:p>
        </w:tc>
        <w:tc>
          <w:tcPr>
            <w:tcW w:w="2039" w:type="dxa"/>
          </w:tcPr>
          <w:p>
            <w:pPr>
              <w:pStyle w:val="TableParagraph"/>
              <w:spacing w:before="37"/>
              <w:ind w:left="265"/>
              <w:rPr>
                <w:sz w:val="24"/>
              </w:rPr>
            </w:pPr>
            <w:r>
              <w:rPr>
                <w:sz w:val="24"/>
              </w:rPr>
              <w:t>2.813 </w:t>
            </w:r>
            <w:r>
              <w:rPr>
                <w:sz w:val="24"/>
                <w:u w:val="single"/>
              </w:rPr>
              <w:t>+</w:t>
            </w:r>
            <w:r>
              <w:rPr>
                <w:spacing w:val="-1"/>
                <w:sz w:val="24"/>
              </w:rPr>
              <w:t> </w:t>
            </w:r>
            <w:r>
              <w:rPr>
                <w:spacing w:val="-2"/>
                <w:sz w:val="24"/>
              </w:rPr>
              <w:t>0.719</w:t>
            </w:r>
          </w:p>
        </w:tc>
        <w:tc>
          <w:tcPr>
            <w:tcW w:w="1849" w:type="dxa"/>
          </w:tcPr>
          <w:p>
            <w:pPr>
              <w:pStyle w:val="TableParagraph"/>
              <w:spacing w:before="37"/>
              <w:ind w:left="206"/>
              <w:rPr>
                <w:sz w:val="24"/>
              </w:rPr>
            </w:pPr>
            <w:r>
              <w:rPr>
                <w:sz w:val="24"/>
              </w:rPr>
              <w:t>2.225 </w:t>
            </w:r>
            <w:r>
              <w:rPr>
                <w:sz w:val="24"/>
                <w:u w:val="single"/>
              </w:rPr>
              <w:t>+</w:t>
            </w:r>
            <w:r>
              <w:rPr>
                <w:spacing w:val="-1"/>
                <w:sz w:val="24"/>
              </w:rPr>
              <w:t> </w:t>
            </w:r>
            <w:r>
              <w:rPr>
                <w:spacing w:val="-2"/>
                <w:sz w:val="24"/>
              </w:rPr>
              <w:t>1.246</w:t>
            </w:r>
          </w:p>
        </w:tc>
        <w:tc>
          <w:tcPr>
            <w:tcW w:w="1917" w:type="dxa"/>
          </w:tcPr>
          <w:p>
            <w:pPr>
              <w:pStyle w:val="TableParagraph"/>
              <w:spacing w:before="37"/>
              <w:ind w:left="157"/>
              <w:rPr>
                <w:sz w:val="24"/>
              </w:rPr>
            </w:pPr>
            <w:r>
              <w:rPr>
                <w:sz w:val="24"/>
              </w:rPr>
              <w:t>3.313 </w:t>
            </w:r>
            <w:r>
              <w:rPr>
                <w:sz w:val="24"/>
                <w:u w:val="single"/>
              </w:rPr>
              <w:t>+</w:t>
            </w:r>
            <w:r>
              <w:rPr>
                <w:spacing w:val="-1"/>
                <w:sz w:val="24"/>
              </w:rPr>
              <w:t> </w:t>
            </w:r>
            <w:r>
              <w:rPr>
                <w:spacing w:val="-2"/>
                <w:sz w:val="24"/>
              </w:rPr>
              <w:t>0.719</w:t>
            </w:r>
          </w:p>
        </w:tc>
        <w:tc>
          <w:tcPr>
            <w:tcW w:w="1901" w:type="dxa"/>
          </w:tcPr>
          <w:p>
            <w:pPr>
              <w:pStyle w:val="TableParagraph"/>
              <w:spacing w:before="37"/>
              <w:ind w:left="220"/>
              <w:rPr>
                <w:sz w:val="24"/>
              </w:rPr>
            </w:pPr>
            <w:r>
              <w:rPr>
                <w:sz w:val="24"/>
              </w:rPr>
              <w:t>2.763 </w:t>
            </w:r>
            <w:r>
              <w:rPr>
                <w:sz w:val="24"/>
                <w:u w:val="single"/>
              </w:rPr>
              <w:t>+</w:t>
            </w:r>
            <w:r>
              <w:rPr>
                <w:spacing w:val="-1"/>
                <w:sz w:val="24"/>
              </w:rPr>
              <w:t> </w:t>
            </w:r>
            <w:r>
              <w:rPr>
                <w:spacing w:val="-2"/>
                <w:sz w:val="24"/>
              </w:rPr>
              <w:t>0.719</w:t>
            </w:r>
          </w:p>
        </w:tc>
        <w:tc>
          <w:tcPr>
            <w:tcW w:w="2014" w:type="dxa"/>
          </w:tcPr>
          <w:p>
            <w:pPr>
              <w:pStyle w:val="TableParagraph"/>
              <w:spacing w:before="37"/>
              <w:ind w:left="120"/>
              <w:rPr>
                <w:sz w:val="24"/>
              </w:rPr>
            </w:pPr>
            <w:r>
              <w:rPr>
                <w:sz w:val="24"/>
              </w:rPr>
              <w:t>2.763 </w:t>
            </w:r>
            <w:r>
              <w:rPr>
                <w:sz w:val="24"/>
                <w:u w:val="single"/>
              </w:rPr>
              <w:t>+</w:t>
            </w:r>
            <w:r>
              <w:rPr>
                <w:spacing w:val="-1"/>
                <w:sz w:val="24"/>
              </w:rPr>
              <w:t> </w:t>
            </w:r>
            <w:r>
              <w:rPr>
                <w:spacing w:val="-2"/>
                <w:sz w:val="24"/>
              </w:rPr>
              <w:t>0.719</w:t>
            </w:r>
          </w:p>
        </w:tc>
        <w:tc>
          <w:tcPr>
            <w:tcW w:w="1655" w:type="dxa"/>
          </w:tcPr>
          <w:p>
            <w:pPr>
              <w:pStyle w:val="TableParagraph"/>
              <w:spacing w:before="37"/>
              <w:ind w:left="175"/>
              <w:rPr>
                <w:sz w:val="24"/>
              </w:rPr>
            </w:pPr>
            <w:r>
              <w:rPr>
                <w:sz w:val="24"/>
              </w:rPr>
              <w:t>3.533 </w:t>
            </w:r>
            <w:r>
              <w:rPr>
                <w:sz w:val="24"/>
                <w:u w:val="single"/>
              </w:rPr>
              <w:t>+</w:t>
            </w:r>
            <w:r>
              <w:rPr>
                <w:spacing w:val="-1"/>
                <w:sz w:val="24"/>
              </w:rPr>
              <w:t> </w:t>
            </w:r>
            <w:r>
              <w:rPr>
                <w:spacing w:val="-2"/>
                <w:sz w:val="24"/>
              </w:rPr>
              <w:t>0.719</w:t>
            </w:r>
          </w:p>
        </w:tc>
        <w:tc>
          <w:tcPr>
            <w:tcW w:w="1371" w:type="dxa"/>
          </w:tcPr>
          <w:p>
            <w:pPr>
              <w:pStyle w:val="TableParagraph"/>
              <w:spacing w:before="37"/>
              <w:ind w:left="140"/>
              <w:rPr>
                <w:sz w:val="24"/>
              </w:rPr>
            </w:pPr>
            <w:r>
              <w:rPr>
                <w:sz w:val="24"/>
              </w:rPr>
              <w:t>&lt;</w:t>
            </w:r>
            <w:r>
              <w:rPr>
                <w:spacing w:val="-1"/>
                <w:sz w:val="24"/>
              </w:rPr>
              <w:t> </w:t>
            </w:r>
            <w:r>
              <w:rPr>
                <w:spacing w:val="-4"/>
                <w:sz w:val="24"/>
              </w:rPr>
              <w:t>1.000</w:t>
            </w:r>
          </w:p>
        </w:tc>
      </w:tr>
      <w:tr>
        <w:trPr>
          <w:trHeight w:val="360" w:hRule="atLeast"/>
        </w:trPr>
        <w:tc>
          <w:tcPr>
            <w:tcW w:w="1455" w:type="dxa"/>
          </w:tcPr>
          <w:p>
            <w:pPr>
              <w:pStyle w:val="TableParagraph"/>
              <w:spacing w:before="37"/>
              <w:ind w:left="100"/>
              <w:rPr>
                <w:sz w:val="24"/>
              </w:rPr>
            </w:pPr>
            <w:r>
              <w:rPr>
                <w:spacing w:val="-5"/>
                <w:sz w:val="24"/>
              </w:rPr>
              <w:t>Tin</w:t>
            </w:r>
          </w:p>
        </w:tc>
        <w:tc>
          <w:tcPr>
            <w:tcW w:w="2039" w:type="dxa"/>
          </w:tcPr>
          <w:p>
            <w:pPr>
              <w:pStyle w:val="TableParagraph"/>
              <w:spacing w:before="37"/>
              <w:ind w:left="265"/>
              <w:rPr>
                <w:sz w:val="24"/>
              </w:rPr>
            </w:pPr>
            <w:r>
              <w:rPr>
                <w:spacing w:val="-5"/>
                <w:sz w:val="24"/>
              </w:rPr>
              <w:t>BDL</w:t>
            </w:r>
          </w:p>
        </w:tc>
        <w:tc>
          <w:tcPr>
            <w:tcW w:w="1849" w:type="dxa"/>
          </w:tcPr>
          <w:p>
            <w:pPr>
              <w:pStyle w:val="TableParagraph"/>
              <w:spacing w:before="37"/>
              <w:ind w:left="206"/>
              <w:rPr>
                <w:sz w:val="24"/>
              </w:rPr>
            </w:pPr>
            <w:r>
              <w:rPr>
                <w:spacing w:val="-5"/>
                <w:sz w:val="24"/>
              </w:rPr>
              <w:t>BDL</w:t>
            </w:r>
          </w:p>
        </w:tc>
        <w:tc>
          <w:tcPr>
            <w:tcW w:w="1917" w:type="dxa"/>
          </w:tcPr>
          <w:p>
            <w:pPr>
              <w:pStyle w:val="TableParagraph"/>
              <w:spacing w:before="37"/>
              <w:ind w:left="157"/>
              <w:rPr>
                <w:sz w:val="24"/>
              </w:rPr>
            </w:pPr>
            <w:r>
              <w:rPr>
                <w:spacing w:val="-5"/>
                <w:sz w:val="24"/>
              </w:rPr>
              <w:t>BDL</w:t>
            </w:r>
          </w:p>
        </w:tc>
        <w:tc>
          <w:tcPr>
            <w:tcW w:w="1901" w:type="dxa"/>
          </w:tcPr>
          <w:p>
            <w:pPr>
              <w:pStyle w:val="TableParagraph"/>
              <w:spacing w:before="37"/>
              <w:ind w:left="220"/>
              <w:rPr>
                <w:sz w:val="24"/>
              </w:rPr>
            </w:pPr>
            <w:r>
              <w:rPr>
                <w:spacing w:val="-5"/>
                <w:sz w:val="24"/>
              </w:rPr>
              <w:t>BDL</w:t>
            </w:r>
          </w:p>
        </w:tc>
        <w:tc>
          <w:tcPr>
            <w:tcW w:w="2014" w:type="dxa"/>
          </w:tcPr>
          <w:p>
            <w:pPr>
              <w:pStyle w:val="TableParagraph"/>
              <w:spacing w:before="37"/>
              <w:ind w:left="120"/>
              <w:rPr>
                <w:sz w:val="24"/>
              </w:rPr>
            </w:pPr>
            <w:r>
              <w:rPr>
                <w:spacing w:val="-5"/>
                <w:sz w:val="24"/>
              </w:rPr>
              <w:t>BDL</w:t>
            </w:r>
          </w:p>
        </w:tc>
        <w:tc>
          <w:tcPr>
            <w:tcW w:w="1655" w:type="dxa"/>
          </w:tcPr>
          <w:p>
            <w:pPr>
              <w:pStyle w:val="TableParagraph"/>
              <w:spacing w:before="37"/>
              <w:ind w:left="175"/>
              <w:rPr>
                <w:sz w:val="24"/>
              </w:rPr>
            </w:pPr>
            <w:r>
              <w:rPr>
                <w:spacing w:val="-5"/>
                <w:sz w:val="24"/>
              </w:rPr>
              <w:t>BDL</w:t>
            </w:r>
          </w:p>
        </w:tc>
        <w:tc>
          <w:tcPr>
            <w:tcW w:w="1371" w:type="dxa"/>
          </w:tcPr>
          <w:p>
            <w:pPr>
              <w:pStyle w:val="TableParagraph"/>
              <w:spacing w:before="37"/>
              <w:ind w:left="140"/>
              <w:rPr>
                <w:sz w:val="24"/>
              </w:rPr>
            </w:pPr>
            <w:r>
              <w:rPr>
                <w:spacing w:val="-5"/>
                <w:sz w:val="24"/>
              </w:rPr>
              <w:t>NA</w:t>
            </w:r>
          </w:p>
        </w:tc>
      </w:tr>
      <w:tr>
        <w:trPr>
          <w:trHeight w:val="360" w:hRule="atLeast"/>
        </w:trPr>
        <w:tc>
          <w:tcPr>
            <w:tcW w:w="1455" w:type="dxa"/>
          </w:tcPr>
          <w:p>
            <w:pPr>
              <w:pStyle w:val="TableParagraph"/>
              <w:spacing w:before="37"/>
              <w:ind w:left="100"/>
              <w:rPr>
                <w:sz w:val="24"/>
              </w:rPr>
            </w:pPr>
            <w:r>
              <w:rPr>
                <w:spacing w:val="-2"/>
                <w:sz w:val="24"/>
              </w:rPr>
              <w:t>Cobalt</w:t>
            </w:r>
          </w:p>
        </w:tc>
        <w:tc>
          <w:tcPr>
            <w:tcW w:w="2039" w:type="dxa"/>
          </w:tcPr>
          <w:p>
            <w:pPr>
              <w:pStyle w:val="TableParagraph"/>
              <w:spacing w:before="37"/>
              <w:ind w:left="265"/>
              <w:rPr>
                <w:sz w:val="24"/>
              </w:rPr>
            </w:pPr>
            <w:r>
              <w:rPr>
                <w:sz w:val="24"/>
              </w:rPr>
              <w:t>0.220 </w:t>
            </w:r>
            <w:r>
              <w:rPr>
                <w:sz w:val="24"/>
                <w:u w:val="single"/>
              </w:rPr>
              <w:t>+</w:t>
            </w:r>
            <w:r>
              <w:rPr>
                <w:spacing w:val="-1"/>
                <w:sz w:val="24"/>
              </w:rPr>
              <w:t> </w:t>
            </w:r>
            <w:r>
              <w:rPr>
                <w:spacing w:val="-2"/>
                <w:sz w:val="24"/>
              </w:rPr>
              <w:t>0.225</w:t>
            </w:r>
          </w:p>
        </w:tc>
        <w:tc>
          <w:tcPr>
            <w:tcW w:w="1849" w:type="dxa"/>
          </w:tcPr>
          <w:p>
            <w:pPr>
              <w:pStyle w:val="TableParagraph"/>
              <w:spacing w:before="37"/>
              <w:ind w:left="206"/>
              <w:rPr>
                <w:sz w:val="24"/>
              </w:rPr>
            </w:pPr>
            <w:r>
              <w:rPr>
                <w:sz w:val="24"/>
              </w:rPr>
              <w:t>0.340 </w:t>
            </w:r>
            <w:r>
              <w:rPr>
                <w:sz w:val="24"/>
                <w:u w:val="single"/>
              </w:rPr>
              <w:t>+</w:t>
            </w:r>
            <w:r>
              <w:rPr>
                <w:spacing w:val="-1"/>
                <w:sz w:val="24"/>
              </w:rPr>
              <w:t> </w:t>
            </w:r>
            <w:r>
              <w:rPr>
                <w:spacing w:val="-2"/>
                <w:sz w:val="24"/>
              </w:rPr>
              <w:t>0.389</w:t>
            </w:r>
          </w:p>
        </w:tc>
        <w:tc>
          <w:tcPr>
            <w:tcW w:w="1917" w:type="dxa"/>
          </w:tcPr>
          <w:p>
            <w:pPr>
              <w:pStyle w:val="TableParagraph"/>
              <w:spacing w:before="37"/>
              <w:ind w:left="157"/>
              <w:rPr>
                <w:sz w:val="24"/>
              </w:rPr>
            </w:pPr>
            <w:r>
              <w:rPr>
                <w:sz w:val="24"/>
              </w:rPr>
              <w:t>0.230 </w:t>
            </w:r>
            <w:r>
              <w:rPr>
                <w:sz w:val="24"/>
                <w:u w:val="single"/>
              </w:rPr>
              <w:t>+</w:t>
            </w:r>
            <w:r>
              <w:rPr>
                <w:spacing w:val="-1"/>
                <w:sz w:val="24"/>
              </w:rPr>
              <w:t> </w:t>
            </w:r>
            <w:r>
              <w:rPr>
                <w:spacing w:val="-2"/>
                <w:sz w:val="24"/>
              </w:rPr>
              <w:t>0.225</w:t>
            </w:r>
          </w:p>
        </w:tc>
        <w:tc>
          <w:tcPr>
            <w:tcW w:w="1901" w:type="dxa"/>
          </w:tcPr>
          <w:p>
            <w:pPr>
              <w:pStyle w:val="TableParagraph"/>
              <w:spacing w:before="37"/>
              <w:ind w:left="220"/>
              <w:rPr>
                <w:sz w:val="24"/>
              </w:rPr>
            </w:pPr>
            <w:r>
              <w:rPr>
                <w:sz w:val="24"/>
              </w:rPr>
              <w:t>0.783 </w:t>
            </w:r>
            <w:r>
              <w:rPr>
                <w:sz w:val="24"/>
                <w:u w:val="single"/>
              </w:rPr>
              <w:t>+</w:t>
            </w:r>
            <w:r>
              <w:rPr>
                <w:spacing w:val="-1"/>
                <w:sz w:val="24"/>
              </w:rPr>
              <w:t> </w:t>
            </w:r>
            <w:r>
              <w:rPr>
                <w:spacing w:val="-2"/>
                <w:sz w:val="24"/>
              </w:rPr>
              <w:t>0.225</w:t>
            </w:r>
          </w:p>
        </w:tc>
        <w:tc>
          <w:tcPr>
            <w:tcW w:w="2014" w:type="dxa"/>
          </w:tcPr>
          <w:p>
            <w:pPr>
              <w:pStyle w:val="TableParagraph"/>
              <w:spacing w:before="37"/>
              <w:ind w:left="120"/>
              <w:rPr>
                <w:sz w:val="24"/>
              </w:rPr>
            </w:pPr>
            <w:r>
              <w:rPr>
                <w:sz w:val="24"/>
              </w:rPr>
              <w:t>1.347 </w:t>
            </w:r>
            <w:r>
              <w:rPr>
                <w:sz w:val="24"/>
                <w:u w:val="single"/>
              </w:rPr>
              <w:t>+</w:t>
            </w:r>
            <w:r>
              <w:rPr>
                <w:spacing w:val="-1"/>
                <w:sz w:val="24"/>
              </w:rPr>
              <w:t> </w:t>
            </w:r>
            <w:r>
              <w:rPr>
                <w:spacing w:val="-2"/>
                <w:sz w:val="24"/>
              </w:rPr>
              <w:t>0.225</w:t>
            </w:r>
          </w:p>
        </w:tc>
        <w:tc>
          <w:tcPr>
            <w:tcW w:w="1655" w:type="dxa"/>
          </w:tcPr>
          <w:p>
            <w:pPr>
              <w:pStyle w:val="TableParagraph"/>
              <w:spacing w:before="37"/>
              <w:ind w:left="175"/>
              <w:rPr>
                <w:sz w:val="24"/>
              </w:rPr>
            </w:pPr>
            <w:r>
              <w:rPr>
                <w:sz w:val="24"/>
              </w:rPr>
              <w:t>0.693 </w:t>
            </w:r>
            <w:r>
              <w:rPr>
                <w:sz w:val="24"/>
                <w:u w:val="single"/>
              </w:rPr>
              <w:t>+</w:t>
            </w:r>
            <w:r>
              <w:rPr>
                <w:spacing w:val="-1"/>
                <w:sz w:val="24"/>
              </w:rPr>
              <w:t> </w:t>
            </w:r>
            <w:r>
              <w:rPr>
                <w:spacing w:val="-2"/>
                <w:sz w:val="24"/>
              </w:rPr>
              <w:t>0.225</w:t>
            </w:r>
          </w:p>
        </w:tc>
        <w:tc>
          <w:tcPr>
            <w:tcW w:w="1371" w:type="dxa"/>
          </w:tcPr>
          <w:p>
            <w:pPr>
              <w:pStyle w:val="TableParagraph"/>
              <w:spacing w:before="37"/>
              <w:ind w:left="140"/>
              <w:rPr>
                <w:sz w:val="24"/>
              </w:rPr>
            </w:pPr>
            <w:r>
              <w:rPr>
                <w:spacing w:val="-5"/>
                <w:sz w:val="24"/>
              </w:rPr>
              <w:t>NA</w:t>
            </w:r>
          </w:p>
        </w:tc>
      </w:tr>
      <w:tr>
        <w:trPr>
          <w:trHeight w:val="360" w:hRule="atLeast"/>
        </w:trPr>
        <w:tc>
          <w:tcPr>
            <w:tcW w:w="1455" w:type="dxa"/>
          </w:tcPr>
          <w:p>
            <w:pPr>
              <w:pStyle w:val="TableParagraph"/>
              <w:spacing w:before="37"/>
              <w:ind w:left="100"/>
              <w:rPr>
                <w:sz w:val="24"/>
              </w:rPr>
            </w:pPr>
            <w:r>
              <w:rPr>
                <w:spacing w:val="-2"/>
                <w:sz w:val="24"/>
              </w:rPr>
              <w:t>Cadmium</w:t>
            </w:r>
          </w:p>
        </w:tc>
        <w:tc>
          <w:tcPr>
            <w:tcW w:w="2039" w:type="dxa"/>
          </w:tcPr>
          <w:p>
            <w:pPr>
              <w:pStyle w:val="TableParagraph"/>
              <w:spacing w:before="37"/>
              <w:ind w:left="265"/>
              <w:rPr>
                <w:sz w:val="24"/>
              </w:rPr>
            </w:pPr>
            <w:r>
              <w:rPr>
                <w:sz w:val="24"/>
              </w:rPr>
              <w:t>1.283 </w:t>
            </w:r>
            <w:r>
              <w:rPr>
                <w:sz w:val="24"/>
                <w:u w:val="single"/>
              </w:rPr>
              <w:t>+</w:t>
            </w:r>
            <w:r>
              <w:rPr>
                <w:spacing w:val="-1"/>
                <w:sz w:val="24"/>
              </w:rPr>
              <w:t> </w:t>
            </w:r>
            <w:r>
              <w:rPr>
                <w:spacing w:val="-2"/>
                <w:sz w:val="24"/>
              </w:rPr>
              <w:t>0.385</w:t>
            </w:r>
          </w:p>
        </w:tc>
        <w:tc>
          <w:tcPr>
            <w:tcW w:w="1849" w:type="dxa"/>
          </w:tcPr>
          <w:p>
            <w:pPr>
              <w:pStyle w:val="TableParagraph"/>
              <w:spacing w:before="37"/>
              <w:ind w:left="206"/>
              <w:rPr>
                <w:sz w:val="24"/>
              </w:rPr>
            </w:pPr>
            <w:r>
              <w:rPr>
                <w:sz w:val="24"/>
              </w:rPr>
              <w:t>2.007 </w:t>
            </w:r>
            <w:r>
              <w:rPr>
                <w:sz w:val="24"/>
                <w:u w:val="single"/>
              </w:rPr>
              <w:t>+</w:t>
            </w:r>
            <w:r>
              <w:rPr>
                <w:spacing w:val="-1"/>
                <w:sz w:val="24"/>
              </w:rPr>
              <w:t> </w:t>
            </w:r>
            <w:r>
              <w:rPr>
                <w:spacing w:val="-2"/>
                <w:sz w:val="24"/>
              </w:rPr>
              <w:t>0.666</w:t>
            </w:r>
          </w:p>
        </w:tc>
        <w:tc>
          <w:tcPr>
            <w:tcW w:w="1917" w:type="dxa"/>
          </w:tcPr>
          <w:p>
            <w:pPr>
              <w:pStyle w:val="TableParagraph"/>
              <w:spacing w:before="37"/>
              <w:ind w:left="157"/>
              <w:rPr>
                <w:sz w:val="24"/>
              </w:rPr>
            </w:pPr>
            <w:r>
              <w:rPr>
                <w:sz w:val="24"/>
              </w:rPr>
              <w:t>1.308 </w:t>
            </w:r>
            <w:r>
              <w:rPr>
                <w:sz w:val="24"/>
                <w:u w:val="single"/>
              </w:rPr>
              <w:t>+</w:t>
            </w:r>
            <w:r>
              <w:rPr>
                <w:spacing w:val="-1"/>
                <w:sz w:val="24"/>
              </w:rPr>
              <w:t> </w:t>
            </w:r>
            <w:r>
              <w:rPr>
                <w:spacing w:val="-2"/>
                <w:sz w:val="24"/>
              </w:rPr>
              <w:t>0.385</w:t>
            </w:r>
          </w:p>
        </w:tc>
        <w:tc>
          <w:tcPr>
            <w:tcW w:w="1901" w:type="dxa"/>
          </w:tcPr>
          <w:p>
            <w:pPr>
              <w:pStyle w:val="TableParagraph"/>
              <w:spacing w:before="37"/>
              <w:ind w:left="220"/>
              <w:rPr>
                <w:sz w:val="24"/>
              </w:rPr>
            </w:pPr>
            <w:r>
              <w:rPr>
                <w:sz w:val="24"/>
              </w:rPr>
              <w:t>1.270 </w:t>
            </w:r>
            <w:r>
              <w:rPr>
                <w:sz w:val="24"/>
                <w:u w:val="single"/>
              </w:rPr>
              <w:t>+</w:t>
            </w:r>
            <w:r>
              <w:rPr>
                <w:spacing w:val="-1"/>
                <w:sz w:val="24"/>
              </w:rPr>
              <w:t> </w:t>
            </w:r>
            <w:r>
              <w:rPr>
                <w:spacing w:val="-2"/>
                <w:sz w:val="24"/>
              </w:rPr>
              <w:t>0.385</w:t>
            </w:r>
          </w:p>
        </w:tc>
        <w:tc>
          <w:tcPr>
            <w:tcW w:w="2014" w:type="dxa"/>
          </w:tcPr>
          <w:p>
            <w:pPr>
              <w:pStyle w:val="TableParagraph"/>
              <w:spacing w:before="37"/>
              <w:ind w:left="120"/>
              <w:rPr>
                <w:sz w:val="24"/>
              </w:rPr>
            </w:pPr>
            <w:r>
              <w:rPr>
                <w:sz w:val="24"/>
              </w:rPr>
              <w:t>0.604 </w:t>
            </w:r>
            <w:r>
              <w:rPr>
                <w:sz w:val="24"/>
                <w:u w:val="single"/>
              </w:rPr>
              <w:t>+</w:t>
            </w:r>
            <w:r>
              <w:rPr>
                <w:spacing w:val="-1"/>
                <w:sz w:val="24"/>
              </w:rPr>
              <w:t> </w:t>
            </w:r>
            <w:r>
              <w:rPr>
                <w:spacing w:val="-2"/>
                <w:sz w:val="24"/>
              </w:rPr>
              <w:t>0.385</w:t>
            </w:r>
          </w:p>
        </w:tc>
        <w:tc>
          <w:tcPr>
            <w:tcW w:w="1655" w:type="dxa"/>
          </w:tcPr>
          <w:p>
            <w:pPr>
              <w:pStyle w:val="TableParagraph"/>
              <w:spacing w:before="37"/>
              <w:ind w:left="175"/>
              <w:rPr>
                <w:sz w:val="24"/>
              </w:rPr>
            </w:pPr>
            <w:r>
              <w:rPr>
                <w:sz w:val="24"/>
              </w:rPr>
              <w:t>0.206 </w:t>
            </w:r>
            <w:r>
              <w:rPr>
                <w:sz w:val="24"/>
                <w:u w:val="single"/>
              </w:rPr>
              <w:t>+</w:t>
            </w:r>
            <w:r>
              <w:rPr>
                <w:spacing w:val="-1"/>
                <w:sz w:val="24"/>
                <w:u w:val="single"/>
              </w:rPr>
              <w:t> </w:t>
            </w:r>
            <w:r>
              <w:rPr>
                <w:spacing w:val="-2"/>
                <w:sz w:val="24"/>
              </w:rPr>
              <w:t>0.385</w:t>
            </w:r>
          </w:p>
        </w:tc>
        <w:tc>
          <w:tcPr>
            <w:tcW w:w="1371" w:type="dxa"/>
          </w:tcPr>
          <w:p>
            <w:pPr>
              <w:pStyle w:val="TableParagraph"/>
              <w:spacing w:before="37"/>
              <w:ind w:left="140"/>
              <w:rPr>
                <w:sz w:val="24"/>
              </w:rPr>
            </w:pPr>
            <w:r>
              <w:rPr>
                <w:spacing w:val="-2"/>
                <w:sz w:val="24"/>
              </w:rPr>
              <w:t>1.000</w:t>
            </w:r>
          </w:p>
        </w:tc>
      </w:tr>
      <w:tr>
        <w:trPr>
          <w:trHeight w:val="360" w:hRule="atLeast"/>
        </w:trPr>
        <w:tc>
          <w:tcPr>
            <w:tcW w:w="1455" w:type="dxa"/>
          </w:tcPr>
          <w:p>
            <w:pPr>
              <w:pStyle w:val="TableParagraph"/>
              <w:spacing w:before="37"/>
              <w:ind w:left="100"/>
              <w:rPr>
                <w:sz w:val="24"/>
              </w:rPr>
            </w:pPr>
            <w:r>
              <w:rPr>
                <w:spacing w:val="-2"/>
                <w:sz w:val="24"/>
              </w:rPr>
              <w:t>Silver</w:t>
            </w:r>
          </w:p>
        </w:tc>
        <w:tc>
          <w:tcPr>
            <w:tcW w:w="2039" w:type="dxa"/>
          </w:tcPr>
          <w:p>
            <w:pPr>
              <w:pStyle w:val="TableParagraph"/>
              <w:spacing w:before="37"/>
              <w:ind w:left="265"/>
              <w:rPr>
                <w:sz w:val="24"/>
              </w:rPr>
            </w:pPr>
            <w:r>
              <w:rPr>
                <w:spacing w:val="-5"/>
                <w:sz w:val="24"/>
              </w:rPr>
              <w:t>BDL</w:t>
            </w:r>
          </w:p>
        </w:tc>
        <w:tc>
          <w:tcPr>
            <w:tcW w:w="1849" w:type="dxa"/>
          </w:tcPr>
          <w:p>
            <w:pPr>
              <w:pStyle w:val="TableParagraph"/>
              <w:spacing w:before="37"/>
              <w:ind w:left="206"/>
              <w:rPr>
                <w:sz w:val="24"/>
              </w:rPr>
            </w:pPr>
            <w:r>
              <w:rPr>
                <w:spacing w:val="-5"/>
                <w:sz w:val="24"/>
              </w:rPr>
              <w:t>BDL</w:t>
            </w:r>
          </w:p>
        </w:tc>
        <w:tc>
          <w:tcPr>
            <w:tcW w:w="1917" w:type="dxa"/>
          </w:tcPr>
          <w:p>
            <w:pPr>
              <w:pStyle w:val="TableParagraph"/>
              <w:spacing w:before="37"/>
              <w:ind w:left="157"/>
              <w:rPr>
                <w:sz w:val="24"/>
              </w:rPr>
            </w:pPr>
            <w:r>
              <w:rPr>
                <w:spacing w:val="-5"/>
                <w:sz w:val="24"/>
              </w:rPr>
              <w:t>BDL</w:t>
            </w:r>
          </w:p>
        </w:tc>
        <w:tc>
          <w:tcPr>
            <w:tcW w:w="1901" w:type="dxa"/>
          </w:tcPr>
          <w:p>
            <w:pPr>
              <w:pStyle w:val="TableParagraph"/>
              <w:spacing w:before="37"/>
              <w:ind w:left="220"/>
              <w:rPr>
                <w:sz w:val="24"/>
              </w:rPr>
            </w:pPr>
            <w:r>
              <w:rPr>
                <w:spacing w:val="-5"/>
                <w:sz w:val="24"/>
              </w:rPr>
              <w:t>BDL</w:t>
            </w:r>
          </w:p>
        </w:tc>
        <w:tc>
          <w:tcPr>
            <w:tcW w:w="2014" w:type="dxa"/>
          </w:tcPr>
          <w:p>
            <w:pPr>
              <w:pStyle w:val="TableParagraph"/>
              <w:spacing w:before="37"/>
              <w:ind w:left="120"/>
              <w:rPr>
                <w:sz w:val="24"/>
              </w:rPr>
            </w:pPr>
            <w:r>
              <w:rPr>
                <w:spacing w:val="-5"/>
                <w:sz w:val="24"/>
              </w:rPr>
              <w:t>BDL</w:t>
            </w:r>
          </w:p>
        </w:tc>
        <w:tc>
          <w:tcPr>
            <w:tcW w:w="1655" w:type="dxa"/>
          </w:tcPr>
          <w:p>
            <w:pPr>
              <w:pStyle w:val="TableParagraph"/>
              <w:spacing w:before="37"/>
              <w:ind w:left="175"/>
              <w:rPr>
                <w:sz w:val="24"/>
              </w:rPr>
            </w:pPr>
            <w:r>
              <w:rPr>
                <w:spacing w:val="-5"/>
                <w:sz w:val="24"/>
              </w:rPr>
              <w:t>BDL</w:t>
            </w:r>
          </w:p>
        </w:tc>
        <w:tc>
          <w:tcPr>
            <w:tcW w:w="1371" w:type="dxa"/>
          </w:tcPr>
          <w:p>
            <w:pPr>
              <w:pStyle w:val="TableParagraph"/>
              <w:spacing w:before="37"/>
              <w:ind w:left="140"/>
              <w:rPr>
                <w:sz w:val="24"/>
              </w:rPr>
            </w:pPr>
            <w:r>
              <w:rPr>
                <w:spacing w:val="-5"/>
                <w:sz w:val="24"/>
              </w:rPr>
              <w:t>NA</w:t>
            </w:r>
          </w:p>
        </w:tc>
      </w:tr>
      <w:tr>
        <w:trPr>
          <w:trHeight w:val="360" w:hRule="atLeast"/>
        </w:trPr>
        <w:tc>
          <w:tcPr>
            <w:tcW w:w="1455" w:type="dxa"/>
          </w:tcPr>
          <w:p>
            <w:pPr>
              <w:pStyle w:val="TableParagraph"/>
              <w:spacing w:before="37"/>
              <w:ind w:left="100"/>
              <w:rPr>
                <w:sz w:val="24"/>
              </w:rPr>
            </w:pPr>
            <w:r>
              <w:rPr>
                <w:spacing w:val="-2"/>
                <w:sz w:val="24"/>
              </w:rPr>
              <w:t>Arsenic</w:t>
            </w:r>
          </w:p>
        </w:tc>
        <w:tc>
          <w:tcPr>
            <w:tcW w:w="2039" w:type="dxa"/>
          </w:tcPr>
          <w:p>
            <w:pPr>
              <w:pStyle w:val="TableParagraph"/>
              <w:spacing w:before="37"/>
              <w:ind w:left="265"/>
              <w:rPr>
                <w:sz w:val="24"/>
              </w:rPr>
            </w:pPr>
            <w:r>
              <w:rPr>
                <w:sz w:val="24"/>
              </w:rPr>
              <w:t>0.749 </w:t>
            </w:r>
            <w:r>
              <w:rPr>
                <w:sz w:val="24"/>
                <w:u w:val="single"/>
              </w:rPr>
              <w:t>+</w:t>
            </w:r>
            <w:r>
              <w:rPr>
                <w:spacing w:val="-1"/>
                <w:sz w:val="24"/>
              </w:rPr>
              <w:t> </w:t>
            </w:r>
            <w:r>
              <w:rPr>
                <w:spacing w:val="-4"/>
                <w:sz w:val="24"/>
              </w:rPr>
              <w:t>0387</w:t>
            </w:r>
          </w:p>
        </w:tc>
        <w:tc>
          <w:tcPr>
            <w:tcW w:w="1849" w:type="dxa"/>
          </w:tcPr>
          <w:p>
            <w:pPr>
              <w:pStyle w:val="TableParagraph"/>
              <w:spacing w:before="37"/>
              <w:ind w:left="206"/>
              <w:rPr>
                <w:sz w:val="24"/>
              </w:rPr>
            </w:pPr>
            <w:r>
              <w:rPr>
                <w:sz w:val="24"/>
              </w:rPr>
              <w:t>0.205 </w:t>
            </w:r>
            <w:r>
              <w:rPr>
                <w:sz w:val="24"/>
                <w:u w:val="single"/>
              </w:rPr>
              <w:t>+</w:t>
            </w:r>
            <w:r>
              <w:rPr>
                <w:spacing w:val="-1"/>
                <w:sz w:val="24"/>
              </w:rPr>
              <w:t> </w:t>
            </w:r>
            <w:r>
              <w:rPr>
                <w:spacing w:val="-2"/>
                <w:sz w:val="24"/>
              </w:rPr>
              <w:t>0.670</w:t>
            </w:r>
          </w:p>
        </w:tc>
        <w:tc>
          <w:tcPr>
            <w:tcW w:w="1917" w:type="dxa"/>
          </w:tcPr>
          <w:p>
            <w:pPr>
              <w:pStyle w:val="TableParagraph"/>
              <w:spacing w:before="37"/>
              <w:ind w:left="157"/>
              <w:rPr>
                <w:sz w:val="24"/>
              </w:rPr>
            </w:pPr>
            <w:r>
              <w:rPr>
                <w:sz w:val="24"/>
              </w:rPr>
              <w:t>0.602 </w:t>
            </w:r>
            <w:r>
              <w:rPr>
                <w:sz w:val="24"/>
                <w:u w:val="single"/>
              </w:rPr>
              <w:t>+</w:t>
            </w:r>
            <w:r>
              <w:rPr>
                <w:spacing w:val="-1"/>
                <w:sz w:val="24"/>
              </w:rPr>
              <w:t> </w:t>
            </w:r>
            <w:r>
              <w:rPr>
                <w:spacing w:val="-2"/>
                <w:sz w:val="24"/>
              </w:rPr>
              <w:t>0.387</w:t>
            </w:r>
          </w:p>
        </w:tc>
        <w:tc>
          <w:tcPr>
            <w:tcW w:w="1901" w:type="dxa"/>
          </w:tcPr>
          <w:p>
            <w:pPr>
              <w:pStyle w:val="TableParagraph"/>
              <w:spacing w:before="37"/>
              <w:ind w:left="220"/>
              <w:rPr>
                <w:sz w:val="24"/>
              </w:rPr>
            </w:pPr>
            <w:r>
              <w:rPr>
                <w:sz w:val="24"/>
              </w:rPr>
              <w:t>0.878 </w:t>
            </w:r>
            <w:r>
              <w:rPr>
                <w:sz w:val="24"/>
                <w:u w:val="single"/>
              </w:rPr>
              <w:t>+</w:t>
            </w:r>
            <w:r>
              <w:rPr>
                <w:spacing w:val="-1"/>
                <w:sz w:val="24"/>
              </w:rPr>
              <w:t> </w:t>
            </w:r>
            <w:r>
              <w:rPr>
                <w:spacing w:val="-2"/>
                <w:sz w:val="24"/>
              </w:rPr>
              <w:t>0.387</w:t>
            </w:r>
          </w:p>
        </w:tc>
        <w:tc>
          <w:tcPr>
            <w:tcW w:w="2014" w:type="dxa"/>
          </w:tcPr>
          <w:p>
            <w:pPr>
              <w:pStyle w:val="TableParagraph"/>
              <w:spacing w:before="37"/>
              <w:ind w:left="120"/>
              <w:rPr>
                <w:sz w:val="24"/>
              </w:rPr>
            </w:pPr>
            <w:r>
              <w:rPr>
                <w:sz w:val="24"/>
              </w:rPr>
              <w:t>0.456 </w:t>
            </w:r>
            <w:r>
              <w:rPr>
                <w:sz w:val="24"/>
                <w:u w:val="single"/>
              </w:rPr>
              <w:t>+</w:t>
            </w:r>
            <w:r>
              <w:rPr>
                <w:spacing w:val="-1"/>
                <w:sz w:val="24"/>
              </w:rPr>
              <w:t> </w:t>
            </w:r>
            <w:r>
              <w:rPr>
                <w:spacing w:val="-2"/>
                <w:sz w:val="24"/>
              </w:rPr>
              <w:t>0.387</w:t>
            </w:r>
          </w:p>
        </w:tc>
        <w:tc>
          <w:tcPr>
            <w:tcW w:w="1655" w:type="dxa"/>
          </w:tcPr>
          <w:p>
            <w:pPr>
              <w:pStyle w:val="TableParagraph"/>
              <w:spacing w:before="37"/>
              <w:ind w:left="175"/>
              <w:rPr>
                <w:sz w:val="24"/>
              </w:rPr>
            </w:pPr>
            <w:r>
              <w:rPr>
                <w:sz w:val="24"/>
              </w:rPr>
              <w:t>1.836 </w:t>
            </w:r>
            <w:r>
              <w:rPr>
                <w:sz w:val="24"/>
                <w:u w:val="single"/>
              </w:rPr>
              <w:t>+</w:t>
            </w:r>
            <w:r>
              <w:rPr>
                <w:spacing w:val="-1"/>
                <w:sz w:val="24"/>
              </w:rPr>
              <w:t> </w:t>
            </w:r>
            <w:r>
              <w:rPr>
                <w:spacing w:val="-2"/>
                <w:sz w:val="24"/>
              </w:rPr>
              <w:t>0.387</w:t>
            </w:r>
          </w:p>
        </w:tc>
        <w:tc>
          <w:tcPr>
            <w:tcW w:w="1371" w:type="dxa"/>
          </w:tcPr>
          <w:p>
            <w:pPr>
              <w:pStyle w:val="TableParagraph"/>
              <w:spacing w:before="37"/>
              <w:ind w:left="140"/>
              <w:rPr>
                <w:sz w:val="24"/>
              </w:rPr>
            </w:pPr>
            <w:r>
              <w:rPr>
                <w:spacing w:val="-2"/>
                <w:sz w:val="24"/>
              </w:rPr>
              <w:t>1.000</w:t>
            </w:r>
          </w:p>
        </w:tc>
      </w:tr>
      <w:tr>
        <w:trPr>
          <w:trHeight w:val="360" w:hRule="atLeast"/>
        </w:trPr>
        <w:tc>
          <w:tcPr>
            <w:tcW w:w="1455" w:type="dxa"/>
          </w:tcPr>
          <w:p>
            <w:pPr>
              <w:pStyle w:val="TableParagraph"/>
              <w:spacing w:before="37"/>
              <w:ind w:left="100"/>
              <w:rPr>
                <w:sz w:val="24"/>
              </w:rPr>
            </w:pPr>
            <w:r>
              <w:rPr>
                <w:spacing w:val="-2"/>
                <w:sz w:val="24"/>
              </w:rPr>
              <w:t>Selenium</w:t>
            </w:r>
          </w:p>
        </w:tc>
        <w:tc>
          <w:tcPr>
            <w:tcW w:w="2039" w:type="dxa"/>
          </w:tcPr>
          <w:p>
            <w:pPr>
              <w:pStyle w:val="TableParagraph"/>
              <w:spacing w:before="37"/>
              <w:ind w:left="265"/>
              <w:rPr>
                <w:sz w:val="24"/>
              </w:rPr>
            </w:pPr>
            <w:r>
              <w:rPr>
                <w:sz w:val="24"/>
              </w:rPr>
              <w:t>1.603 </w:t>
            </w:r>
            <w:r>
              <w:rPr>
                <w:sz w:val="24"/>
                <w:u w:val="single"/>
              </w:rPr>
              <w:t>+</w:t>
            </w:r>
            <w:r>
              <w:rPr>
                <w:spacing w:val="-1"/>
                <w:sz w:val="24"/>
              </w:rPr>
              <w:t> </w:t>
            </w:r>
            <w:r>
              <w:rPr>
                <w:spacing w:val="-2"/>
                <w:sz w:val="24"/>
              </w:rPr>
              <w:t>0.372</w:t>
            </w:r>
          </w:p>
        </w:tc>
        <w:tc>
          <w:tcPr>
            <w:tcW w:w="1849" w:type="dxa"/>
          </w:tcPr>
          <w:p>
            <w:pPr>
              <w:pStyle w:val="TableParagraph"/>
              <w:spacing w:before="37"/>
              <w:ind w:left="206"/>
              <w:rPr>
                <w:sz w:val="24"/>
              </w:rPr>
            </w:pPr>
            <w:r>
              <w:rPr>
                <w:sz w:val="24"/>
              </w:rPr>
              <w:t>0.333 </w:t>
            </w:r>
            <w:r>
              <w:rPr>
                <w:sz w:val="24"/>
                <w:u w:val="single"/>
              </w:rPr>
              <w:t>+</w:t>
            </w:r>
            <w:r>
              <w:rPr>
                <w:spacing w:val="-1"/>
                <w:sz w:val="24"/>
              </w:rPr>
              <w:t> </w:t>
            </w:r>
            <w:r>
              <w:rPr>
                <w:spacing w:val="-2"/>
                <w:sz w:val="24"/>
              </w:rPr>
              <w:t>0.645</w:t>
            </w:r>
          </w:p>
        </w:tc>
        <w:tc>
          <w:tcPr>
            <w:tcW w:w="1917" w:type="dxa"/>
          </w:tcPr>
          <w:p>
            <w:pPr>
              <w:pStyle w:val="TableParagraph"/>
              <w:spacing w:before="37"/>
              <w:ind w:left="157"/>
              <w:rPr>
                <w:sz w:val="24"/>
              </w:rPr>
            </w:pPr>
            <w:r>
              <w:rPr>
                <w:sz w:val="24"/>
              </w:rPr>
              <w:t>1.688 </w:t>
            </w:r>
            <w:r>
              <w:rPr>
                <w:sz w:val="24"/>
                <w:u w:val="single"/>
              </w:rPr>
              <w:t>+</w:t>
            </w:r>
            <w:r>
              <w:rPr>
                <w:spacing w:val="-1"/>
                <w:sz w:val="24"/>
              </w:rPr>
              <w:t> </w:t>
            </w:r>
            <w:r>
              <w:rPr>
                <w:spacing w:val="-2"/>
                <w:sz w:val="24"/>
              </w:rPr>
              <w:t>0.372</w:t>
            </w:r>
          </w:p>
        </w:tc>
        <w:tc>
          <w:tcPr>
            <w:tcW w:w="1901" w:type="dxa"/>
          </w:tcPr>
          <w:p>
            <w:pPr>
              <w:pStyle w:val="TableParagraph"/>
              <w:spacing w:before="37"/>
              <w:ind w:left="220"/>
              <w:rPr>
                <w:sz w:val="24"/>
              </w:rPr>
            </w:pPr>
            <w:r>
              <w:rPr>
                <w:sz w:val="24"/>
              </w:rPr>
              <w:t>1.496 </w:t>
            </w:r>
            <w:r>
              <w:rPr>
                <w:sz w:val="24"/>
                <w:u w:val="single"/>
              </w:rPr>
              <w:t>+</w:t>
            </w:r>
            <w:r>
              <w:rPr>
                <w:spacing w:val="-1"/>
                <w:sz w:val="24"/>
              </w:rPr>
              <w:t> </w:t>
            </w:r>
            <w:r>
              <w:rPr>
                <w:spacing w:val="-2"/>
                <w:sz w:val="24"/>
              </w:rPr>
              <w:t>0.372</w:t>
            </w:r>
          </w:p>
        </w:tc>
        <w:tc>
          <w:tcPr>
            <w:tcW w:w="2014" w:type="dxa"/>
          </w:tcPr>
          <w:p>
            <w:pPr>
              <w:pStyle w:val="TableParagraph"/>
              <w:spacing w:before="37"/>
              <w:ind w:left="120"/>
              <w:rPr>
                <w:sz w:val="24"/>
              </w:rPr>
            </w:pPr>
            <w:r>
              <w:rPr>
                <w:sz w:val="24"/>
              </w:rPr>
              <w:t>2.104 </w:t>
            </w:r>
            <w:r>
              <w:rPr>
                <w:sz w:val="24"/>
                <w:u w:val="single"/>
              </w:rPr>
              <w:t>+</w:t>
            </w:r>
            <w:r>
              <w:rPr>
                <w:spacing w:val="-1"/>
                <w:sz w:val="24"/>
              </w:rPr>
              <w:t> </w:t>
            </w:r>
            <w:r>
              <w:rPr>
                <w:spacing w:val="-2"/>
                <w:sz w:val="24"/>
              </w:rPr>
              <w:t>0.372</w:t>
            </w:r>
          </w:p>
        </w:tc>
        <w:tc>
          <w:tcPr>
            <w:tcW w:w="1655" w:type="dxa"/>
          </w:tcPr>
          <w:p>
            <w:pPr>
              <w:pStyle w:val="TableParagraph"/>
              <w:spacing w:before="37"/>
              <w:ind w:left="175"/>
              <w:rPr>
                <w:sz w:val="24"/>
              </w:rPr>
            </w:pPr>
            <w:r>
              <w:rPr>
                <w:sz w:val="24"/>
              </w:rPr>
              <w:t>0.387 </w:t>
            </w:r>
            <w:r>
              <w:rPr>
                <w:sz w:val="24"/>
                <w:u w:val="single"/>
              </w:rPr>
              <w:t>+</w:t>
            </w:r>
            <w:r>
              <w:rPr>
                <w:spacing w:val="-1"/>
                <w:sz w:val="24"/>
                <w:u w:val="single"/>
              </w:rPr>
              <w:t> </w:t>
            </w:r>
            <w:r>
              <w:rPr>
                <w:spacing w:val="-2"/>
                <w:sz w:val="24"/>
              </w:rPr>
              <w:t>0.372</w:t>
            </w:r>
          </w:p>
        </w:tc>
        <w:tc>
          <w:tcPr>
            <w:tcW w:w="1371" w:type="dxa"/>
          </w:tcPr>
          <w:p>
            <w:pPr>
              <w:pStyle w:val="TableParagraph"/>
              <w:spacing w:before="37"/>
              <w:ind w:left="140"/>
              <w:rPr>
                <w:sz w:val="24"/>
              </w:rPr>
            </w:pPr>
            <w:r>
              <w:rPr>
                <w:spacing w:val="-5"/>
                <w:sz w:val="24"/>
              </w:rPr>
              <w:t>NA</w:t>
            </w:r>
          </w:p>
        </w:tc>
      </w:tr>
      <w:tr>
        <w:trPr>
          <w:trHeight w:val="323" w:hRule="atLeast"/>
        </w:trPr>
        <w:tc>
          <w:tcPr>
            <w:tcW w:w="1455" w:type="dxa"/>
          </w:tcPr>
          <w:p>
            <w:pPr>
              <w:pStyle w:val="TableParagraph"/>
              <w:spacing w:line="266" w:lineRule="exact" w:before="37"/>
              <w:ind w:left="100"/>
              <w:rPr>
                <w:sz w:val="24"/>
              </w:rPr>
            </w:pPr>
            <w:r>
              <w:rPr>
                <w:spacing w:val="-4"/>
                <w:sz w:val="24"/>
              </w:rPr>
              <w:t>Zinc</w:t>
            </w:r>
          </w:p>
        </w:tc>
        <w:tc>
          <w:tcPr>
            <w:tcW w:w="2039" w:type="dxa"/>
          </w:tcPr>
          <w:p>
            <w:pPr>
              <w:pStyle w:val="TableParagraph"/>
              <w:spacing w:line="266" w:lineRule="exact" w:before="37"/>
              <w:ind w:left="265"/>
              <w:rPr>
                <w:sz w:val="24"/>
              </w:rPr>
            </w:pPr>
            <w:r>
              <w:rPr>
                <w:sz w:val="24"/>
              </w:rPr>
              <w:t>14.636 +</w:t>
            </w:r>
            <w:r>
              <w:rPr>
                <w:spacing w:val="59"/>
                <w:sz w:val="24"/>
              </w:rPr>
              <w:t> </w:t>
            </w:r>
            <w:r>
              <w:rPr>
                <w:spacing w:val="-2"/>
                <w:sz w:val="24"/>
              </w:rPr>
              <w:t>1.966</w:t>
            </w:r>
          </w:p>
        </w:tc>
        <w:tc>
          <w:tcPr>
            <w:tcW w:w="1849" w:type="dxa"/>
          </w:tcPr>
          <w:p>
            <w:pPr>
              <w:pStyle w:val="TableParagraph"/>
              <w:spacing w:line="266" w:lineRule="exact" w:before="37"/>
              <w:ind w:right="186"/>
              <w:jc w:val="right"/>
              <w:rPr>
                <w:sz w:val="24"/>
              </w:rPr>
            </w:pPr>
            <w:r>
              <w:rPr>
                <w:sz w:val="24"/>
              </w:rPr>
              <w:t>10.293 +</w:t>
            </w:r>
            <w:r>
              <w:rPr>
                <w:spacing w:val="-1"/>
                <w:sz w:val="24"/>
              </w:rPr>
              <w:t> </w:t>
            </w:r>
            <w:r>
              <w:rPr>
                <w:spacing w:val="-2"/>
                <w:sz w:val="24"/>
              </w:rPr>
              <w:t>3.406</w:t>
            </w:r>
          </w:p>
        </w:tc>
        <w:tc>
          <w:tcPr>
            <w:tcW w:w="1917" w:type="dxa"/>
          </w:tcPr>
          <w:p>
            <w:pPr>
              <w:pStyle w:val="TableParagraph"/>
              <w:spacing w:line="266" w:lineRule="exact" w:before="37"/>
              <w:ind w:left="157"/>
              <w:rPr>
                <w:sz w:val="24"/>
              </w:rPr>
            </w:pPr>
            <w:r>
              <w:rPr>
                <w:sz w:val="24"/>
              </w:rPr>
              <w:t>6.476 +</w:t>
            </w:r>
            <w:r>
              <w:rPr>
                <w:spacing w:val="-1"/>
                <w:sz w:val="24"/>
              </w:rPr>
              <w:t> </w:t>
            </w:r>
            <w:r>
              <w:rPr>
                <w:spacing w:val="-2"/>
                <w:sz w:val="24"/>
              </w:rPr>
              <w:t>1.703</w:t>
            </w:r>
          </w:p>
        </w:tc>
        <w:tc>
          <w:tcPr>
            <w:tcW w:w="1901" w:type="dxa"/>
          </w:tcPr>
          <w:p>
            <w:pPr>
              <w:pStyle w:val="TableParagraph"/>
              <w:spacing w:line="266" w:lineRule="exact" w:before="37"/>
              <w:ind w:left="220"/>
              <w:rPr>
                <w:sz w:val="24"/>
              </w:rPr>
            </w:pPr>
            <w:r>
              <w:rPr>
                <w:sz w:val="24"/>
              </w:rPr>
              <w:t>3.783 +</w:t>
            </w:r>
            <w:r>
              <w:rPr>
                <w:spacing w:val="-1"/>
                <w:sz w:val="24"/>
              </w:rPr>
              <w:t> </w:t>
            </w:r>
            <w:r>
              <w:rPr>
                <w:spacing w:val="-2"/>
                <w:sz w:val="24"/>
              </w:rPr>
              <w:t>1.703</w:t>
            </w:r>
          </w:p>
        </w:tc>
        <w:tc>
          <w:tcPr>
            <w:tcW w:w="2014" w:type="dxa"/>
          </w:tcPr>
          <w:p>
            <w:pPr>
              <w:pStyle w:val="TableParagraph"/>
              <w:spacing w:line="266" w:lineRule="exact" w:before="37"/>
              <w:ind w:left="120"/>
              <w:rPr>
                <w:sz w:val="24"/>
              </w:rPr>
            </w:pPr>
            <w:r>
              <w:rPr>
                <w:sz w:val="24"/>
              </w:rPr>
              <w:t>8.170 +</w:t>
            </w:r>
            <w:r>
              <w:rPr>
                <w:spacing w:val="-1"/>
                <w:sz w:val="24"/>
              </w:rPr>
              <w:t> </w:t>
            </w:r>
            <w:r>
              <w:rPr>
                <w:spacing w:val="-2"/>
                <w:sz w:val="24"/>
              </w:rPr>
              <w:t>1.703</w:t>
            </w:r>
          </w:p>
        </w:tc>
        <w:tc>
          <w:tcPr>
            <w:tcW w:w="1655" w:type="dxa"/>
          </w:tcPr>
          <w:p>
            <w:pPr>
              <w:pStyle w:val="TableParagraph"/>
              <w:spacing w:line="266" w:lineRule="exact" w:before="37"/>
              <w:ind w:left="175"/>
              <w:rPr>
                <w:sz w:val="24"/>
              </w:rPr>
            </w:pPr>
            <w:r>
              <w:rPr>
                <w:sz w:val="24"/>
              </w:rPr>
              <w:t>8.282 +</w:t>
            </w:r>
            <w:r>
              <w:rPr>
                <w:spacing w:val="-1"/>
                <w:sz w:val="24"/>
              </w:rPr>
              <w:t> </w:t>
            </w:r>
            <w:r>
              <w:rPr>
                <w:spacing w:val="-2"/>
                <w:sz w:val="24"/>
              </w:rPr>
              <w:t>1.703</w:t>
            </w:r>
          </w:p>
        </w:tc>
        <w:tc>
          <w:tcPr>
            <w:tcW w:w="1371" w:type="dxa"/>
          </w:tcPr>
          <w:p>
            <w:pPr>
              <w:pStyle w:val="TableParagraph"/>
              <w:spacing w:line="266" w:lineRule="exact" w:before="37"/>
              <w:ind w:left="140"/>
              <w:rPr>
                <w:sz w:val="24"/>
              </w:rPr>
            </w:pPr>
            <w:r>
              <w:rPr>
                <w:spacing w:val="-2"/>
                <w:sz w:val="24"/>
              </w:rPr>
              <w:t>&lt;1.000</w:t>
            </w:r>
          </w:p>
        </w:tc>
      </w:tr>
    </w:tbl>
    <w:p>
      <w:pPr>
        <w:pStyle w:val="BodyText"/>
        <w:spacing w:before="185"/>
        <w:rPr>
          <w:b/>
          <w:sz w:val="20"/>
        </w:rPr>
      </w:pPr>
    </w:p>
    <w:p>
      <w:pPr>
        <w:tabs>
          <w:tab w:pos="4437" w:val="left" w:leader="none"/>
          <w:tab w:pos="8116" w:val="left" w:leader="none"/>
        </w:tabs>
        <w:spacing w:before="0"/>
        <w:ind w:left="635" w:right="0" w:firstLine="0"/>
        <w:jc w:val="left"/>
        <w:rPr>
          <w:sz w:val="20"/>
        </w:rPr>
      </w:pPr>
      <w:r>
        <w:rPr/>
        <mc:AlternateContent>
          <mc:Choice Requires="wps">
            <w:drawing>
              <wp:anchor distT="0" distB="0" distL="0" distR="0" allowOverlap="1" layoutInCell="1" locked="0" behindDoc="0" simplePos="0" relativeHeight="15744000">
                <wp:simplePos x="0" y="0"/>
                <wp:positionH relativeFrom="page">
                  <wp:posOffset>470916</wp:posOffset>
                </wp:positionH>
                <wp:positionV relativeFrom="paragraph">
                  <wp:posOffset>-284806</wp:posOffset>
                </wp:positionV>
                <wp:extent cx="9326880" cy="26034"/>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9326880" cy="26034"/>
                        </a:xfrm>
                        <a:custGeom>
                          <a:avLst/>
                          <a:gdLst/>
                          <a:ahLst/>
                          <a:cxnLst/>
                          <a:rect l="l" t="t" r="r" b="b"/>
                          <a:pathLst>
                            <a:path w="9326880" h="26034">
                              <a:moveTo>
                                <a:pt x="1649222" y="0"/>
                              </a:moveTo>
                              <a:lnTo>
                                <a:pt x="1563878" y="0"/>
                              </a:lnTo>
                              <a:lnTo>
                                <a:pt x="1563878" y="7620"/>
                              </a:lnTo>
                              <a:lnTo>
                                <a:pt x="1649222" y="7620"/>
                              </a:lnTo>
                              <a:lnTo>
                                <a:pt x="1649222" y="0"/>
                              </a:lnTo>
                              <a:close/>
                            </a:path>
                            <a:path w="9326880" h="26034">
                              <a:moveTo>
                                <a:pt x="2906522" y="0"/>
                              </a:moveTo>
                              <a:lnTo>
                                <a:pt x="2821178" y="0"/>
                              </a:lnTo>
                              <a:lnTo>
                                <a:pt x="2821178" y="7620"/>
                              </a:lnTo>
                              <a:lnTo>
                                <a:pt x="2906522" y="7620"/>
                              </a:lnTo>
                              <a:lnTo>
                                <a:pt x="2906522" y="0"/>
                              </a:lnTo>
                              <a:close/>
                            </a:path>
                            <a:path w="9326880" h="26034">
                              <a:moveTo>
                                <a:pt x="3973703" y="0"/>
                              </a:moveTo>
                              <a:lnTo>
                                <a:pt x="3888359" y="0"/>
                              </a:lnTo>
                              <a:lnTo>
                                <a:pt x="3888359" y="7620"/>
                              </a:lnTo>
                              <a:lnTo>
                                <a:pt x="3973703" y="7620"/>
                              </a:lnTo>
                              <a:lnTo>
                                <a:pt x="3973703" y="0"/>
                              </a:lnTo>
                              <a:close/>
                            </a:path>
                            <a:path w="9326880" h="26034">
                              <a:moveTo>
                                <a:pt x="5231003" y="0"/>
                              </a:moveTo>
                              <a:lnTo>
                                <a:pt x="5145659" y="0"/>
                              </a:lnTo>
                              <a:lnTo>
                                <a:pt x="5145659" y="7620"/>
                              </a:lnTo>
                              <a:lnTo>
                                <a:pt x="5231003" y="7620"/>
                              </a:lnTo>
                              <a:lnTo>
                                <a:pt x="5231003" y="0"/>
                              </a:lnTo>
                              <a:close/>
                            </a:path>
                            <a:path w="9326880" h="26034">
                              <a:moveTo>
                                <a:pt x="6374257" y="0"/>
                              </a:moveTo>
                              <a:lnTo>
                                <a:pt x="6288913" y="0"/>
                              </a:lnTo>
                              <a:lnTo>
                                <a:pt x="6288913" y="7620"/>
                              </a:lnTo>
                              <a:lnTo>
                                <a:pt x="6374257" y="7620"/>
                              </a:lnTo>
                              <a:lnTo>
                                <a:pt x="6374257" y="0"/>
                              </a:lnTo>
                              <a:close/>
                            </a:path>
                            <a:path w="9326880" h="26034">
                              <a:moveTo>
                                <a:pt x="7687945" y="0"/>
                              </a:moveTo>
                              <a:lnTo>
                                <a:pt x="7602601" y="0"/>
                              </a:lnTo>
                              <a:lnTo>
                                <a:pt x="7602601" y="7620"/>
                              </a:lnTo>
                              <a:lnTo>
                                <a:pt x="7687945" y="7620"/>
                              </a:lnTo>
                              <a:lnTo>
                                <a:pt x="7687945" y="0"/>
                              </a:lnTo>
                              <a:close/>
                            </a:path>
                            <a:path w="9326880" h="26034">
                              <a:moveTo>
                                <a:pt x="9326626" y="19812"/>
                              </a:moveTo>
                              <a:lnTo>
                                <a:pt x="9326626" y="19812"/>
                              </a:lnTo>
                              <a:lnTo>
                                <a:pt x="0" y="19812"/>
                              </a:lnTo>
                              <a:lnTo>
                                <a:pt x="0" y="25908"/>
                              </a:lnTo>
                              <a:lnTo>
                                <a:pt x="9326626" y="25908"/>
                              </a:lnTo>
                              <a:lnTo>
                                <a:pt x="9326626" y="1981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080002pt;margin-top:-22.425673pt;width:734.4pt;height:2.050pt;mso-position-horizontal-relative:page;mso-position-vertical-relative:paragraph;z-index:15744000" id="docshape32" coordorigin="742,-449" coordsize="14688,41" path="m3339,-449l3204,-449,3204,-437,3339,-437,3339,-449xm5319,-449l5184,-449,5184,-437,5319,-437,5319,-449xm6999,-449l6865,-449,6865,-437,6999,-437,6999,-449xm8979,-449l8845,-449,8845,-437,8979,-437,8979,-449xm10780,-449l10645,-449,10645,-437,10780,-437,10780,-449xm12849,-449l12714,-449,12714,-437,12849,-437,12849,-449xm15429,-417l13629,-417,13624,-417,13624,-417,13615,-417,12009,-417,12004,-417,11994,-417,9937,-417,9933,-417,9923,-417,8137,-417,8132,-417,8123,-417,6157,-417,6152,-417,6143,-417,4356,-417,4352,-417,4352,-417,4342,-417,2376,-417,2372,-417,2362,-417,742,-417,742,-408,2362,-408,2372,-408,2376,-408,4342,-408,4352,-408,4352,-408,4356,-408,6143,-408,6152,-408,6157,-408,8123,-408,8132,-408,8137,-408,9923,-408,9933,-408,9937,-408,11994,-408,12004,-408,12009,-408,13615,-408,13624,-408,13624,-408,13629,-408,15429,-408,15429,-417xe" filled="true" fillcolor="#000000" stroked="false">
                <v:path arrowok="t"/>
                <v:fill type="solid"/>
                <w10:wrap type="none"/>
              </v:shape>
            </w:pict>
          </mc:Fallback>
        </mc:AlternateContent>
      </w:r>
      <w:r>
        <w:rPr>
          <w:b/>
          <w:sz w:val="20"/>
        </w:rPr>
        <w:t>NOTE</w:t>
      </w:r>
      <w:r>
        <w:rPr>
          <w:sz w:val="20"/>
        </w:rPr>
        <w:t>:</w:t>
      </w:r>
      <w:r>
        <w:rPr>
          <w:spacing w:val="45"/>
          <w:sz w:val="20"/>
        </w:rPr>
        <w:t> </w:t>
      </w:r>
      <w:r>
        <w:rPr>
          <w:sz w:val="20"/>
        </w:rPr>
        <w:t>P</w:t>
      </w:r>
      <w:r>
        <w:rPr>
          <w:sz w:val="20"/>
          <w:vertAlign w:val="subscript"/>
        </w:rPr>
        <w:t>1</w:t>
      </w:r>
      <w:r>
        <w:rPr>
          <w:spacing w:val="45"/>
          <w:sz w:val="20"/>
          <w:vertAlign w:val="baseline"/>
        </w:rPr>
        <w:t> </w:t>
      </w:r>
      <w:r>
        <w:rPr>
          <w:sz w:val="20"/>
          <w:vertAlign w:val="baseline"/>
        </w:rPr>
        <w:t>=</w:t>
      </w:r>
      <w:r>
        <w:rPr>
          <w:spacing w:val="-4"/>
          <w:sz w:val="20"/>
          <w:vertAlign w:val="baseline"/>
        </w:rPr>
        <w:t> </w:t>
      </w:r>
      <w:r>
        <w:rPr>
          <w:sz w:val="20"/>
          <w:vertAlign w:val="baseline"/>
        </w:rPr>
        <w:t>Point</w:t>
      </w:r>
      <w:r>
        <w:rPr>
          <w:spacing w:val="-4"/>
          <w:sz w:val="20"/>
          <w:vertAlign w:val="baseline"/>
        </w:rPr>
        <w:t> </w:t>
      </w:r>
      <w:r>
        <w:rPr>
          <w:sz w:val="20"/>
          <w:vertAlign w:val="baseline"/>
        </w:rPr>
        <w:t>of</w:t>
      </w:r>
      <w:r>
        <w:rPr>
          <w:spacing w:val="-4"/>
          <w:sz w:val="20"/>
          <w:vertAlign w:val="baseline"/>
        </w:rPr>
        <w:t> </w:t>
      </w:r>
      <w:r>
        <w:rPr>
          <w:sz w:val="20"/>
          <w:vertAlign w:val="baseline"/>
        </w:rPr>
        <w:t>discharge</w:t>
      </w:r>
      <w:r>
        <w:rPr>
          <w:spacing w:val="-3"/>
          <w:sz w:val="20"/>
          <w:vertAlign w:val="baseline"/>
        </w:rPr>
        <w:t> </w:t>
      </w:r>
      <w:r>
        <w:rPr>
          <w:sz w:val="20"/>
          <w:vertAlign w:val="baseline"/>
        </w:rPr>
        <w:t>of</w:t>
      </w:r>
      <w:r>
        <w:rPr>
          <w:spacing w:val="-4"/>
          <w:sz w:val="20"/>
          <w:vertAlign w:val="baseline"/>
        </w:rPr>
        <w:t> </w:t>
      </w:r>
      <w:r>
        <w:rPr>
          <w:spacing w:val="-2"/>
          <w:sz w:val="20"/>
          <w:vertAlign w:val="baseline"/>
        </w:rPr>
        <w:t>effluent</w:t>
      </w:r>
      <w:r>
        <w:rPr>
          <w:sz w:val="20"/>
          <w:vertAlign w:val="baseline"/>
        </w:rPr>
        <w:tab/>
        <w:t>P</w:t>
      </w:r>
      <w:r>
        <w:rPr>
          <w:sz w:val="20"/>
          <w:vertAlign w:val="subscript"/>
        </w:rPr>
        <w:t>2</w:t>
      </w:r>
      <w:r>
        <w:rPr>
          <w:spacing w:val="-3"/>
          <w:sz w:val="20"/>
          <w:vertAlign w:val="baseline"/>
        </w:rPr>
        <w:t> </w:t>
      </w:r>
      <w:r>
        <w:rPr>
          <w:sz w:val="20"/>
          <w:vertAlign w:val="baseline"/>
        </w:rPr>
        <w:t>=</w:t>
      </w:r>
      <w:r>
        <w:rPr>
          <w:spacing w:val="-4"/>
          <w:sz w:val="20"/>
          <w:vertAlign w:val="baseline"/>
        </w:rPr>
        <w:t> </w:t>
      </w:r>
      <w:r>
        <w:rPr>
          <w:sz w:val="20"/>
          <w:vertAlign w:val="baseline"/>
        </w:rPr>
        <w:t>15</w:t>
      </w:r>
      <w:r>
        <w:rPr>
          <w:spacing w:val="-2"/>
          <w:sz w:val="20"/>
          <w:vertAlign w:val="baseline"/>
        </w:rPr>
        <w:t> </w:t>
      </w:r>
      <w:r>
        <w:rPr>
          <w:sz w:val="20"/>
          <w:vertAlign w:val="baseline"/>
        </w:rPr>
        <w:t>meters</w:t>
      </w:r>
      <w:r>
        <w:rPr>
          <w:spacing w:val="-3"/>
          <w:sz w:val="20"/>
          <w:vertAlign w:val="baseline"/>
        </w:rPr>
        <w:t> </w:t>
      </w:r>
      <w:r>
        <w:rPr>
          <w:sz w:val="20"/>
          <w:vertAlign w:val="baseline"/>
        </w:rPr>
        <w:t>aay</w:t>
      </w:r>
      <w:r>
        <w:rPr>
          <w:spacing w:val="-3"/>
          <w:sz w:val="20"/>
          <w:vertAlign w:val="baseline"/>
        </w:rPr>
        <w:t> </w:t>
      </w:r>
      <w:r>
        <w:rPr>
          <w:sz w:val="20"/>
          <w:vertAlign w:val="baseline"/>
        </w:rPr>
        <w:t>from</w:t>
      </w:r>
      <w:r>
        <w:rPr>
          <w:spacing w:val="-7"/>
          <w:sz w:val="20"/>
          <w:vertAlign w:val="baseline"/>
        </w:rPr>
        <w:t> </w:t>
      </w:r>
      <w:r>
        <w:rPr>
          <w:sz w:val="20"/>
          <w:vertAlign w:val="baseline"/>
        </w:rPr>
        <w:t>point</w:t>
      </w:r>
      <w:r>
        <w:rPr>
          <w:spacing w:val="-3"/>
          <w:sz w:val="20"/>
          <w:vertAlign w:val="baseline"/>
        </w:rPr>
        <w:t> </w:t>
      </w:r>
      <w:r>
        <w:rPr>
          <w:sz w:val="20"/>
          <w:vertAlign w:val="baseline"/>
        </w:rPr>
        <w:t>of</w:t>
      </w:r>
      <w:r>
        <w:rPr>
          <w:spacing w:val="-4"/>
          <w:sz w:val="20"/>
          <w:vertAlign w:val="baseline"/>
        </w:rPr>
        <w:t> </w:t>
      </w:r>
      <w:r>
        <w:rPr>
          <w:spacing w:val="-2"/>
          <w:sz w:val="20"/>
          <w:vertAlign w:val="baseline"/>
        </w:rPr>
        <w:t>discharge</w:t>
      </w:r>
      <w:r>
        <w:rPr>
          <w:sz w:val="20"/>
          <w:vertAlign w:val="baseline"/>
        </w:rPr>
        <w:tab/>
        <w:t>P</w:t>
      </w:r>
      <w:r>
        <w:rPr>
          <w:sz w:val="20"/>
          <w:vertAlign w:val="subscript"/>
        </w:rPr>
        <w:t>3</w:t>
      </w:r>
      <w:r>
        <w:rPr>
          <w:spacing w:val="-2"/>
          <w:sz w:val="20"/>
          <w:vertAlign w:val="baseline"/>
        </w:rPr>
        <w:t> </w:t>
      </w:r>
      <w:r>
        <w:rPr>
          <w:sz w:val="20"/>
          <w:vertAlign w:val="baseline"/>
        </w:rPr>
        <w:t>=</w:t>
      </w:r>
      <w:r>
        <w:rPr>
          <w:spacing w:val="-2"/>
          <w:sz w:val="20"/>
          <w:vertAlign w:val="baseline"/>
        </w:rPr>
        <w:t> </w:t>
      </w:r>
      <w:r>
        <w:rPr>
          <w:sz w:val="20"/>
          <w:vertAlign w:val="baseline"/>
        </w:rPr>
        <w:t>30</w:t>
      </w:r>
      <w:r>
        <w:rPr>
          <w:spacing w:val="-1"/>
          <w:sz w:val="20"/>
          <w:vertAlign w:val="baseline"/>
        </w:rPr>
        <w:t> </w:t>
      </w:r>
      <w:r>
        <w:rPr>
          <w:sz w:val="20"/>
          <w:vertAlign w:val="baseline"/>
        </w:rPr>
        <w:t>meters</w:t>
      </w:r>
      <w:r>
        <w:rPr>
          <w:spacing w:val="-3"/>
          <w:sz w:val="20"/>
          <w:vertAlign w:val="baseline"/>
        </w:rPr>
        <w:t> </w:t>
      </w:r>
      <w:r>
        <w:rPr>
          <w:sz w:val="20"/>
          <w:vertAlign w:val="baseline"/>
        </w:rPr>
        <w:t>away</w:t>
      </w:r>
      <w:r>
        <w:rPr>
          <w:spacing w:val="-3"/>
          <w:sz w:val="20"/>
          <w:vertAlign w:val="baseline"/>
        </w:rPr>
        <w:t> </w:t>
      </w:r>
      <w:r>
        <w:rPr>
          <w:sz w:val="20"/>
          <w:vertAlign w:val="baseline"/>
        </w:rPr>
        <w:t>from</w:t>
      </w:r>
      <w:r>
        <w:rPr>
          <w:spacing w:val="-4"/>
          <w:sz w:val="20"/>
          <w:vertAlign w:val="baseline"/>
        </w:rPr>
        <w:t> </w:t>
      </w:r>
      <w:r>
        <w:rPr>
          <w:sz w:val="20"/>
          <w:vertAlign w:val="baseline"/>
        </w:rPr>
        <w:t>point</w:t>
      </w:r>
      <w:r>
        <w:rPr>
          <w:spacing w:val="-2"/>
          <w:sz w:val="20"/>
          <w:vertAlign w:val="baseline"/>
        </w:rPr>
        <w:t> </w:t>
      </w:r>
      <w:r>
        <w:rPr>
          <w:sz w:val="20"/>
          <w:vertAlign w:val="baseline"/>
        </w:rPr>
        <w:t>of</w:t>
      </w:r>
      <w:r>
        <w:rPr>
          <w:spacing w:val="-4"/>
          <w:sz w:val="20"/>
          <w:vertAlign w:val="baseline"/>
        </w:rPr>
        <w:t> </w:t>
      </w:r>
      <w:r>
        <w:rPr>
          <w:sz w:val="20"/>
          <w:vertAlign w:val="baseline"/>
        </w:rPr>
        <w:t>discharge</w:t>
      </w:r>
      <w:r>
        <w:rPr>
          <w:spacing w:val="70"/>
          <w:w w:val="150"/>
          <w:sz w:val="20"/>
          <w:vertAlign w:val="baseline"/>
        </w:rPr>
        <w:t> </w:t>
      </w:r>
      <w:r>
        <w:rPr>
          <w:sz w:val="20"/>
          <w:vertAlign w:val="baseline"/>
        </w:rPr>
        <w:t>NA</w:t>
      </w:r>
      <w:r>
        <w:rPr>
          <w:spacing w:val="-4"/>
          <w:sz w:val="20"/>
          <w:vertAlign w:val="baseline"/>
        </w:rPr>
        <w:t> </w:t>
      </w:r>
      <w:r>
        <w:rPr>
          <w:sz w:val="20"/>
          <w:vertAlign w:val="baseline"/>
        </w:rPr>
        <w:t>=</w:t>
      </w:r>
      <w:r>
        <w:rPr>
          <w:spacing w:val="-1"/>
          <w:sz w:val="20"/>
          <w:vertAlign w:val="baseline"/>
        </w:rPr>
        <w:t> </w:t>
      </w:r>
      <w:r>
        <w:rPr>
          <w:sz w:val="20"/>
          <w:vertAlign w:val="baseline"/>
        </w:rPr>
        <w:t>Not</w:t>
      </w:r>
      <w:r>
        <w:rPr>
          <w:spacing w:val="-3"/>
          <w:sz w:val="20"/>
          <w:vertAlign w:val="baseline"/>
        </w:rPr>
        <w:t> </w:t>
      </w:r>
      <w:r>
        <w:rPr>
          <w:spacing w:val="-2"/>
          <w:sz w:val="20"/>
          <w:vertAlign w:val="baseline"/>
        </w:rPr>
        <w:t>Available</w:t>
      </w:r>
    </w:p>
    <w:p>
      <w:pPr>
        <w:spacing w:after="0"/>
        <w:jc w:val="left"/>
        <w:rPr>
          <w:sz w:val="20"/>
        </w:rPr>
        <w:sectPr>
          <w:headerReference w:type="default" r:id="rId26"/>
          <w:pgSz w:w="16840" w:h="11910" w:orient="landscape"/>
          <w:pgMar w:header="0" w:footer="0" w:top="640" w:bottom="280" w:left="660" w:right="1180"/>
        </w:sectPr>
      </w:pPr>
    </w:p>
    <w:p>
      <w:pPr>
        <w:pStyle w:val="BodyText"/>
        <w:spacing w:line="480" w:lineRule="auto" w:before="80"/>
        <w:ind w:left="480" w:right="1073"/>
        <w:jc w:val="both"/>
      </w:pPr>
      <w:r>
        <w:rPr/>
        <w:t>Table 4.8 shows that Ni, Cu, Au, Mn, Sn, and Ag were not detected in the effluent samples monitored in the dry season; they were below the detection limit (BDL) of the instrument. This could be as a result of the fact that these heavy metals were accumulated in the air around the food industries as sprays, droplets and dust particles and with the arrival of rain, they were washed down by precipitation and mixed with</w:t>
      </w:r>
      <w:r>
        <w:rPr>
          <w:spacing w:val="40"/>
        </w:rPr>
        <w:t> </w:t>
      </w:r>
      <w:r>
        <w:rPr/>
        <w:t>the effluents, leading to increase in the concentrations of these heavy metals in the</w:t>
      </w:r>
      <w:r>
        <w:rPr>
          <w:spacing w:val="80"/>
        </w:rPr>
        <w:t> </w:t>
      </w:r>
      <w:r>
        <w:rPr/>
        <w:t>rainy</w:t>
      </w:r>
      <w:r>
        <w:rPr>
          <w:spacing w:val="-5"/>
        </w:rPr>
        <w:t> </w:t>
      </w:r>
      <w:r>
        <w:rPr/>
        <w:t>season than</w:t>
      </w:r>
      <w:r>
        <w:rPr>
          <w:spacing w:val="-1"/>
        </w:rPr>
        <w:t> </w:t>
      </w:r>
      <w:r>
        <w:rPr/>
        <w:t>dry</w:t>
      </w:r>
      <w:r>
        <w:rPr>
          <w:spacing w:val="-5"/>
        </w:rPr>
        <w:t> </w:t>
      </w:r>
      <w:r>
        <w:rPr/>
        <w:t>season. This was in line</w:t>
      </w:r>
      <w:r>
        <w:rPr>
          <w:spacing w:val="-1"/>
        </w:rPr>
        <w:t> </w:t>
      </w:r>
      <w:r>
        <w:rPr/>
        <w:t>with the</w:t>
      </w:r>
      <w:r>
        <w:rPr>
          <w:spacing w:val="-1"/>
        </w:rPr>
        <w:t> </w:t>
      </w:r>
      <w:r>
        <w:rPr/>
        <w:t>findings of</w:t>
      </w:r>
      <w:r>
        <w:rPr>
          <w:spacing w:val="-1"/>
        </w:rPr>
        <w:t> </w:t>
      </w:r>
      <w:r>
        <w:rPr/>
        <w:t>Singare et al., (2011) who reported that nickel is released into the air by power plants and trash incinerators and will settle to the ground or fall down after it reacts with precipitation.</w:t>
      </w:r>
    </w:p>
    <w:p>
      <w:pPr>
        <w:pStyle w:val="BodyText"/>
        <w:spacing w:before="1"/>
      </w:pPr>
    </w:p>
    <w:p>
      <w:pPr>
        <w:pStyle w:val="BodyText"/>
        <w:spacing w:line="480" w:lineRule="auto"/>
        <w:ind w:left="480" w:right="1068"/>
        <w:jc w:val="both"/>
      </w:pPr>
      <w:r>
        <w:rPr/>
        <w:t>The total mean concentrations of all the heavy metals (except Ni, Cu, Au, Mn, Sn and Ag) were higher in the dry season from all the effluent samples monitored than the values obtained in the rainy season (Tables 4.7 and 4.8).</w:t>
      </w:r>
      <w:r>
        <w:rPr>
          <w:spacing w:val="80"/>
        </w:rPr>
        <w:t> </w:t>
      </w:r>
      <w:r>
        <w:rPr/>
        <w:t>This could be as a result of</w:t>
      </w:r>
      <w:r>
        <w:rPr>
          <w:spacing w:val="40"/>
        </w:rPr>
        <w:t> </w:t>
      </w:r>
      <w:r>
        <w:rPr/>
        <w:t>the explanation offered for these heavy metals in Table 3.7.</w:t>
      </w:r>
      <w:r>
        <w:rPr>
          <w:spacing w:val="40"/>
        </w:rPr>
        <w:t> </w:t>
      </w:r>
      <w:r>
        <w:rPr/>
        <w:t>Nevertheless, total mean concentrations of Hg, Fe, Cr, Pb, Cd, Zn and As (from RIMCO effluent) were higher than the values recommended by the Federal Ministry Environment (1991) for</w:t>
      </w:r>
      <w:r>
        <w:rPr>
          <w:spacing w:val="40"/>
        </w:rPr>
        <w:t> </w:t>
      </w:r>
      <w:r>
        <w:rPr/>
        <w:t>industrial effluent limit for these heavy metals. Lead is a major constituent of the lead- acid battery</w:t>
      </w:r>
      <w:r>
        <w:rPr>
          <w:spacing w:val="-3"/>
        </w:rPr>
        <w:t> </w:t>
      </w:r>
      <w:r>
        <w:rPr/>
        <w:t>and used extensively</w:t>
      </w:r>
      <w:r>
        <w:rPr>
          <w:spacing w:val="-5"/>
        </w:rPr>
        <w:t> </w:t>
      </w:r>
      <w:r>
        <w:rPr/>
        <w:t>in car batteries, as colouring</w:t>
      </w:r>
      <w:r>
        <w:rPr>
          <w:spacing w:val="-3"/>
        </w:rPr>
        <w:t> </w:t>
      </w:r>
      <w:r>
        <w:rPr/>
        <w:t>agents in ceramic glazes, in some candles to treat the wicks, cables, glass ware and ammunitions.</w:t>
      </w:r>
      <w:r>
        <w:rPr>
          <w:spacing w:val="40"/>
        </w:rPr>
        <w:t> </w:t>
      </w:r>
      <w:r>
        <w:rPr/>
        <w:t>One of the major uses of Pb is in the glass of computer and television screens where it shields the viewer</w:t>
      </w:r>
      <w:r>
        <w:rPr>
          <w:spacing w:val="-2"/>
        </w:rPr>
        <w:t> </w:t>
      </w:r>
      <w:r>
        <w:rPr/>
        <w:t>from</w:t>
      </w:r>
      <w:r>
        <w:rPr>
          <w:spacing w:val="-1"/>
        </w:rPr>
        <w:t> </w:t>
      </w:r>
      <w:r>
        <w:rPr/>
        <w:t>radiation.</w:t>
      </w:r>
      <w:r>
        <w:rPr>
          <w:spacing w:val="-1"/>
        </w:rPr>
        <w:t> </w:t>
      </w:r>
      <w:r>
        <w:rPr/>
        <w:t>The</w:t>
      </w:r>
      <w:r>
        <w:rPr>
          <w:spacing w:val="-3"/>
        </w:rPr>
        <w:t> </w:t>
      </w:r>
      <w:r>
        <w:rPr/>
        <w:t>authors</w:t>
      </w:r>
      <w:r>
        <w:rPr>
          <w:spacing w:val="-1"/>
        </w:rPr>
        <w:t> </w:t>
      </w:r>
      <w:r>
        <w:rPr/>
        <w:t>further</w:t>
      </w:r>
      <w:r>
        <w:rPr>
          <w:spacing w:val="-3"/>
        </w:rPr>
        <w:t> </w:t>
      </w:r>
      <w:r>
        <w:rPr/>
        <w:t>stressed</w:t>
      </w:r>
      <w:r>
        <w:rPr>
          <w:spacing w:val="-1"/>
        </w:rPr>
        <w:t> </w:t>
      </w:r>
      <w:r>
        <w:rPr/>
        <w:t>that</w:t>
      </w:r>
      <w:r>
        <w:rPr>
          <w:spacing w:val="-1"/>
        </w:rPr>
        <w:t> </w:t>
      </w:r>
      <w:r>
        <w:rPr/>
        <w:t>most lead</w:t>
      </w:r>
      <w:r>
        <w:rPr>
          <w:spacing w:val="-1"/>
        </w:rPr>
        <w:t> </w:t>
      </w:r>
      <w:r>
        <w:rPr/>
        <w:t>concentration</w:t>
      </w:r>
      <w:r>
        <w:rPr>
          <w:spacing w:val="-1"/>
        </w:rPr>
        <w:t> </w:t>
      </w:r>
      <w:r>
        <w:rPr/>
        <w:t>that</w:t>
      </w:r>
      <w:r>
        <w:rPr>
          <w:spacing w:val="-1"/>
        </w:rPr>
        <w:t> </w:t>
      </w:r>
      <w:r>
        <w:rPr/>
        <w:t>are found in the environment are due to human activities especially burning of car engines and hence it is released into the environment easily. This could be responsible for the high level of Pb obtained from this work from all the effluent samples monitored.</w:t>
      </w:r>
    </w:p>
    <w:p>
      <w:pPr>
        <w:spacing w:after="0" w:line="480" w:lineRule="auto"/>
        <w:jc w:val="both"/>
        <w:sectPr>
          <w:headerReference w:type="default" r:id="rId27"/>
          <w:pgSz w:w="11910" w:h="16840"/>
          <w:pgMar w:header="722" w:footer="0" w:top="1200" w:bottom="280" w:left="1680" w:right="220"/>
          <w:pgNumType w:start="91"/>
        </w:sectPr>
      </w:pPr>
    </w:p>
    <w:p>
      <w:pPr>
        <w:pStyle w:val="BodyText"/>
      </w:pPr>
      <w:r>
        <w:rPr/>
        <mc:AlternateContent>
          <mc:Choice Requires="wps">
            <w:drawing>
              <wp:anchor distT="0" distB="0" distL="0" distR="0" allowOverlap="1" layoutInCell="1" locked="0" behindDoc="0" simplePos="0" relativeHeight="15745024">
                <wp:simplePos x="0" y="0"/>
                <wp:positionH relativeFrom="page">
                  <wp:posOffset>1426366</wp:posOffset>
                </wp:positionH>
                <wp:positionV relativeFrom="page">
                  <wp:posOffset>2276266</wp:posOffset>
                </wp:positionV>
                <wp:extent cx="165100" cy="61404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65100" cy="614045"/>
                        </a:xfrm>
                        <a:prstGeom prst="rect">
                          <a:avLst/>
                        </a:prstGeom>
                      </wps:spPr>
                      <wps:txbx>
                        <w:txbxContent>
                          <w:p>
                            <w:pPr>
                              <w:spacing w:before="19"/>
                              <w:ind w:left="20" w:right="0" w:firstLine="0"/>
                              <w:jc w:val="left"/>
                              <w:rPr>
                                <w:rFonts w:ascii="Calibri"/>
                                <w:b/>
                                <w:sz w:val="18"/>
                              </w:rPr>
                            </w:pPr>
                            <w:r>
                              <w:rPr>
                                <w:rFonts w:ascii="Calibri"/>
                                <w:b/>
                                <w:sz w:val="18"/>
                              </w:rPr>
                              <w:t>C</w:t>
                            </w:r>
                            <w:r>
                              <w:rPr>
                                <w:rFonts w:ascii="Calibri"/>
                                <w:b/>
                                <w:spacing w:val="-9"/>
                                <w:sz w:val="18"/>
                              </w:rPr>
                              <w:t> </w:t>
                            </w:r>
                            <w:r>
                              <w:rPr>
                                <w:rFonts w:ascii="Calibri"/>
                                <w:b/>
                                <w:sz w:val="18"/>
                              </w:rPr>
                              <w:t>onc</w:t>
                            </w:r>
                            <w:r>
                              <w:rPr>
                                <w:rFonts w:ascii="Calibri"/>
                                <w:b/>
                                <w:spacing w:val="32"/>
                                <w:sz w:val="18"/>
                              </w:rPr>
                              <w:t>  </w:t>
                            </w:r>
                            <w:r>
                              <w:rPr>
                                <w:rFonts w:ascii="Calibri"/>
                                <w:b/>
                                <w:spacing w:val="9"/>
                                <w:sz w:val="18"/>
                              </w:rPr>
                              <w:t>mg</w:t>
                            </w:r>
                            <w:r>
                              <w:rPr>
                                <w:rFonts w:ascii="Calibri"/>
                                <w:b/>
                                <w:spacing w:val="-13"/>
                                <w:sz w:val="18"/>
                              </w:rPr>
                              <w:t> </w:t>
                            </w:r>
                            <w:r>
                              <w:rPr>
                                <w:rFonts w:ascii="Calibri"/>
                                <w:b/>
                                <w:spacing w:val="-5"/>
                                <w:sz w:val="18"/>
                              </w:rPr>
                              <w:t>/l</w:t>
                            </w:r>
                          </w:p>
                        </w:txbxContent>
                      </wps:txbx>
                      <wps:bodyPr wrap="square" lIns="0" tIns="0" rIns="0" bIns="0" rtlCol="0" vert="vert270">
                        <a:noAutofit/>
                      </wps:bodyPr>
                    </wps:wsp>
                  </a:graphicData>
                </a:graphic>
              </wp:anchor>
            </w:drawing>
          </mc:Choice>
          <mc:Fallback>
            <w:pict>
              <v:shape style="position:absolute;margin-left:112.312325pt;margin-top:179.233612pt;width:13pt;height:48.35pt;mso-position-horizontal-relative:page;mso-position-vertical-relative:page;z-index:15745024" type="#_x0000_t202" id="docshape34" filled="false" stroked="false">
                <v:textbox inset="0,0,0,0" style="layout-flow:vertical;mso-layout-flow-alt:bottom-to-top">
                  <w:txbxContent>
                    <w:p>
                      <w:pPr>
                        <w:spacing w:before="19"/>
                        <w:ind w:left="20" w:right="0" w:firstLine="0"/>
                        <w:jc w:val="left"/>
                        <w:rPr>
                          <w:rFonts w:ascii="Calibri"/>
                          <w:b/>
                          <w:sz w:val="18"/>
                        </w:rPr>
                      </w:pPr>
                      <w:r>
                        <w:rPr>
                          <w:rFonts w:ascii="Calibri"/>
                          <w:b/>
                          <w:sz w:val="18"/>
                        </w:rPr>
                        <w:t>C</w:t>
                      </w:r>
                      <w:r>
                        <w:rPr>
                          <w:rFonts w:ascii="Calibri"/>
                          <w:b/>
                          <w:spacing w:val="-9"/>
                          <w:sz w:val="18"/>
                        </w:rPr>
                        <w:t> </w:t>
                      </w:r>
                      <w:r>
                        <w:rPr>
                          <w:rFonts w:ascii="Calibri"/>
                          <w:b/>
                          <w:sz w:val="18"/>
                        </w:rPr>
                        <w:t>onc</w:t>
                      </w:r>
                      <w:r>
                        <w:rPr>
                          <w:rFonts w:ascii="Calibri"/>
                          <w:b/>
                          <w:spacing w:val="32"/>
                          <w:sz w:val="18"/>
                        </w:rPr>
                        <w:t>  </w:t>
                      </w:r>
                      <w:r>
                        <w:rPr>
                          <w:rFonts w:ascii="Calibri"/>
                          <w:b/>
                          <w:spacing w:val="9"/>
                          <w:sz w:val="18"/>
                        </w:rPr>
                        <w:t>mg</w:t>
                      </w:r>
                      <w:r>
                        <w:rPr>
                          <w:rFonts w:ascii="Calibri"/>
                          <w:b/>
                          <w:spacing w:val="-13"/>
                          <w:sz w:val="18"/>
                        </w:rPr>
                        <w:t> </w:t>
                      </w:r>
                      <w:r>
                        <w:rPr>
                          <w:rFonts w:ascii="Calibri"/>
                          <w:b/>
                          <w:spacing w:val="-5"/>
                          <w:sz w:val="18"/>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pPr>
    </w:p>
    <w:p>
      <w:pPr>
        <w:pStyle w:val="BodyText"/>
        <w:spacing w:line="480" w:lineRule="auto"/>
        <w:ind w:left="480" w:right="1070"/>
        <w:jc w:val="both"/>
      </w:pPr>
      <w:r>
        <w:rPr/>
        <mc:AlternateContent>
          <mc:Choice Requires="wps">
            <w:drawing>
              <wp:anchor distT="0" distB="0" distL="0" distR="0" allowOverlap="1" layoutInCell="1" locked="0" behindDoc="0" simplePos="0" relativeHeight="15744512">
                <wp:simplePos x="0" y="0"/>
                <wp:positionH relativeFrom="page">
                  <wp:posOffset>1411731</wp:posOffset>
                </wp:positionH>
                <wp:positionV relativeFrom="paragraph">
                  <wp:posOffset>-4118225</wp:posOffset>
                </wp:positionV>
                <wp:extent cx="5967730" cy="3732529"/>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5967730" cy="3732529"/>
                          <a:chExt cx="5967730" cy="3732529"/>
                        </a:xfrm>
                      </wpg:grpSpPr>
                      <wps:wsp>
                        <wps:cNvPr id="45" name="Graphic 45"/>
                        <wps:cNvSpPr/>
                        <wps:spPr>
                          <a:xfrm>
                            <a:off x="4379" y="4379"/>
                            <a:ext cx="5958840" cy="3723640"/>
                          </a:xfrm>
                          <a:custGeom>
                            <a:avLst/>
                            <a:gdLst/>
                            <a:ahLst/>
                            <a:cxnLst/>
                            <a:rect l="l" t="t" r="r" b="b"/>
                            <a:pathLst>
                              <a:path w="5958840" h="3723640">
                                <a:moveTo>
                                  <a:pt x="0" y="3723297"/>
                                </a:moveTo>
                                <a:lnTo>
                                  <a:pt x="5958526" y="3723297"/>
                                </a:lnTo>
                                <a:lnTo>
                                  <a:pt x="5958526" y="0"/>
                                </a:lnTo>
                                <a:lnTo>
                                  <a:pt x="0" y="0"/>
                                </a:lnTo>
                                <a:lnTo>
                                  <a:pt x="0" y="3723297"/>
                                </a:lnTo>
                                <a:close/>
                              </a:path>
                            </a:pathLst>
                          </a:custGeom>
                          <a:ln w="8757">
                            <a:solidFill>
                              <a:srgbClr val="808080"/>
                            </a:solidFill>
                            <a:prstDash val="solid"/>
                          </a:ln>
                        </wps:spPr>
                        <wps:bodyPr wrap="square" lIns="0" tIns="0" rIns="0" bIns="0" rtlCol="0">
                          <a:prstTxWarp prst="textNoShape">
                            <a:avLst/>
                          </a:prstTxWarp>
                          <a:noAutofit/>
                        </wps:bodyPr>
                      </wps:wsp>
                      <wps:wsp>
                        <wps:cNvPr id="46" name="Graphic 46"/>
                        <wps:cNvSpPr/>
                        <wps:spPr>
                          <a:xfrm>
                            <a:off x="613356" y="711435"/>
                            <a:ext cx="5187950" cy="2019935"/>
                          </a:xfrm>
                          <a:custGeom>
                            <a:avLst/>
                            <a:gdLst/>
                            <a:ahLst/>
                            <a:cxnLst/>
                            <a:rect l="l" t="t" r="r" b="b"/>
                            <a:pathLst>
                              <a:path w="5187950" h="2019935">
                                <a:moveTo>
                                  <a:pt x="0" y="2019503"/>
                                </a:moveTo>
                                <a:lnTo>
                                  <a:pt x="156619" y="2019503"/>
                                </a:lnTo>
                              </a:path>
                              <a:path w="5187950" h="2019935">
                                <a:moveTo>
                                  <a:pt x="4286522" y="2019503"/>
                                </a:moveTo>
                                <a:lnTo>
                                  <a:pt x="5187388" y="2019503"/>
                                </a:lnTo>
                              </a:path>
                              <a:path w="5187950" h="2019935">
                                <a:moveTo>
                                  <a:pt x="3551550" y="2019503"/>
                                </a:moveTo>
                                <a:lnTo>
                                  <a:pt x="3866538" y="2019503"/>
                                </a:lnTo>
                              </a:path>
                              <a:path w="5187950" h="2019935">
                                <a:moveTo>
                                  <a:pt x="2807828" y="2019503"/>
                                </a:moveTo>
                                <a:lnTo>
                                  <a:pt x="3122816" y="2019503"/>
                                </a:lnTo>
                              </a:path>
                              <a:path w="5187950" h="2019935">
                                <a:moveTo>
                                  <a:pt x="1320383" y="2019503"/>
                                </a:moveTo>
                                <a:lnTo>
                                  <a:pt x="1635372" y="2019503"/>
                                </a:lnTo>
                              </a:path>
                              <a:path w="5187950" h="2019935">
                                <a:moveTo>
                                  <a:pt x="585353" y="2019503"/>
                                </a:moveTo>
                                <a:lnTo>
                                  <a:pt x="900399" y="2019503"/>
                                </a:lnTo>
                              </a:path>
                              <a:path w="5187950" h="2019935">
                                <a:moveTo>
                                  <a:pt x="2064105" y="2019503"/>
                                </a:moveTo>
                                <a:lnTo>
                                  <a:pt x="2379094" y="2019503"/>
                                </a:lnTo>
                              </a:path>
                              <a:path w="5187950" h="2019935">
                                <a:moveTo>
                                  <a:pt x="0" y="1686015"/>
                                </a:moveTo>
                                <a:lnTo>
                                  <a:pt x="156619" y="1686015"/>
                                </a:lnTo>
                              </a:path>
                              <a:path w="5187950" h="2019935">
                                <a:moveTo>
                                  <a:pt x="585353" y="1686015"/>
                                </a:moveTo>
                                <a:lnTo>
                                  <a:pt x="900399" y="1686015"/>
                                </a:lnTo>
                              </a:path>
                              <a:path w="5187950" h="2019935">
                                <a:moveTo>
                                  <a:pt x="1320383" y="1686015"/>
                                </a:moveTo>
                                <a:lnTo>
                                  <a:pt x="1635372" y="1686015"/>
                                </a:lnTo>
                              </a:path>
                              <a:path w="5187950" h="2019935">
                                <a:moveTo>
                                  <a:pt x="2064105" y="1686015"/>
                                </a:moveTo>
                                <a:lnTo>
                                  <a:pt x="2379094" y="1686015"/>
                                </a:lnTo>
                              </a:path>
                              <a:path w="5187950" h="2019935">
                                <a:moveTo>
                                  <a:pt x="2807828" y="1686015"/>
                                </a:moveTo>
                                <a:lnTo>
                                  <a:pt x="3122816" y="1686015"/>
                                </a:lnTo>
                              </a:path>
                              <a:path w="5187950" h="2019935">
                                <a:moveTo>
                                  <a:pt x="3551550" y="1686015"/>
                                </a:moveTo>
                                <a:lnTo>
                                  <a:pt x="3866538" y="1686015"/>
                                </a:lnTo>
                              </a:path>
                              <a:path w="5187950" h="2019935">
                                <a:moveTo>
                                  <a:pt x="4076530" y="1686015"/>
                                </a:moveTo>
                                <a:lnTo>
                                  <a:pt x="5187388" y="1686015"/>
                                </a:lnTo>
                              </a:path>
                              <a:path w="5187950" h="2019935">
                                <a:moveTo>
                                  <a:pt x="0" y="1343391"/>
                                </a:moveTo>
                                <a:lnTo>
                                  <a:pt x="156619" y="1343391"/>
                                </a:lnTo>
                              </a:path>
                              <a:path w="5187950" h="2019935">
                                <a:moveTo>
                                  <a:pt x="4076530" y="1343391"/>
                                </a:moveTo>
                                <a:lnTo>
                                  <a:pt x="5187388" y="1343391"/>
                                </a:lnTo>
                              </a:path>
                              <a:path w="5187950" h="2019935">
                                <a:moveTo>
                                  <a:pt x="3551550" y="1343391"/>
                                </a:moveTo>
                                <a:lnTo>
                                  <a:pt x="3866538" y="1343391"/>
                                </a:lnTo>
                              </a:path>
                              <a:path w="5187950" h="2019935">
                                <a:moveTo>
                                  <a:pt x="2807828" y="1343391"/>
                                </a:moveTo>
                                <a:lnTo>
                                  <a:pt x="3122816" y="1343391"/>
                                </a:lnTo>
                              </a:path>
                              <a:path w="5187950" h="2019935">
                                <a:moveTo>
                                  <a:pt x="2064105" y="1343391"/>
                                </a:moveTo>
                                <a:lnTo>
                                  <a:pt x="2379094" y="1343391"/>
                                </a:lnTo>
                              </a:path>
                              <a:path w="5187950" h="2019935">
                                <a:moveTo>
                                  <a:pt x="1320383" y="1343391"/>
                                </a:moveTo>
                                <a:lnTo>
                                  <a:pt x="1854113" y="1343391"/>
                                </a:lnTo>
                              </a:path>
                              <a:path w="5187950" h="2019935">
                                <a:moveTo>
                                  <a:pt x="585353" y="1343391"/>
                                </a:moveTo>
                                <a:lnTo>
                                  <a:pt x="900399" y="1343391"/>
                                </a:lnTo>
                              </a:path>
                              <a:path w="5187950" h="2019935">
                                <a:moveTo>
                                  <a:pt x="0" y="1009880"/>
                                </a:moveTo>
                                <a:lnTo>
                                  <a:pt x="375360" y="1009880"/>
                                </a:lnTo>
                              </a:path>
                              <a:path w="5187950" h="2019935">
                                <a:moveTo>
                                  <a:pt x="3551550" y="1009880"/>
                                </a:moveTo>
                                <a:lnTo>
                                  <a:pt x="5187388" y="1009880"/>
                                </a:lnTo>
                              </a:path>
                              <a:path w="5187950" h="2019935">
                                <a:moveTo>
                                  <a:pt x="2807828" y="1009880"/>
                                </a:moveTo>
                                <a:lnTo>
                                  <a:pt x="3341558" y="1009880"/>
                                </a:lnTo>
                              </a:path>
                              <a:path w="5187950" h="2019935">
                                <a:moveTo>
                                  <a:pt x="2064105" y="1009880"/>
                                </a:moveTo>
                                <a:lnTo>
                                  <a:pt x="2597835" y="1009880"/>
                                </a:lnTo>
                              </a:path>
                              <a:path w="5187950" h="2019935">
                                <a:moveTo>
                                  <a:pt x="1320383" y="1009880"/>
                                </a:moveTo>
                                <a:lnTo>
                                  <a:pt x="1854113" y="1009880"/>
                                </a:lnTo>
                              </a:path>
                              <a:path w="5187950" h="2019935">
                                <a:moveTo>
                                  <a:pt x="585353" y="1009880"/>
                                </a:moveTo>
                                <a:lnTo>
                                  <a:pt x="1110391" y="1009880"/>
                                </a:lnTo>
                              </a:path>
                              <a:path w="5187950" h="2019935">
                                <a:moveTo>
                                  <a:pt x="0" y="676134"/>
                                </a:moveTo>
                                <a:lnTo>
                                  <a:pt x="375360" y="676134"/>
                                </a:lnTo>
                              </a:path>
                              <a:path w="5187950" h="2019935">
                                <a:moveTo>
                                  <a:pt x="585353" y="676134"/>
                                </a:moveTo>
                                <a:lnTo>
                                  <a:pt x="1110391" y="676134"/>
                                </a:lnTo>
                              </a:path>
                              <a:path w="5187950" h="2019935">
                                <a:moveTo>
                                  <a:pt x="1320383" y="676134"/>
                                </a:moveTo>
                                <a:lnTo>
                                  <a:pt x="1854113" y="676134"/>
                                </a:lnTo>
                              </a:path>
                              <a:path w="5187950" h="2019935">
                                <a:moveTo>
                                  <a:pt x="2064105" y="676134"/>
                                </a:moveTo>
                                <a:lnTo>
                                  <a:pt x="2597835" y="676134"/>
                                </a:lnTo>
                              </a:path>
                              <a:path w="5187950" h="2019935">
                                <a:moveTo>
                                  <a:pt x="2807828" y="676134"/>
                                </a:moveTo>
                                <a:lnTo>
                                  <a:pt x="3341558" y="676134"/>
                                </a:lnTo>
                              </a:path>
                              <a:path w="5187950" h="2019935">
                                <a:moveTo>
                                  <a:pt x="3551550" y="676134"/>
                                </a:moveTo>
                                <a:lnTo>
                                  <a:pt x="5187388" y="676134"/>
                                </a:lnTo>
                              </a:path>
                              <a:path w="5187950" h="2019935">
                                <a:moveTo>
                                  <a:pt x="0" y="342272"/>
                                </a:moveTo>
                                <a:lnTo>
                                  <a:pt x="1110391" y="342272"/>
                                </a:lnTo>
                              </a:path>
                              <a:path w="5187950" h="2019935">
                                <a:moveTo>
                                  <a:pt x="1320383" y="342272"/>
                                </a:moveTo>
                                <a:lnTo>
                                  <a:pt x="2597835" y="342272"/>
                                </a:lnTo>
                              </a:path>
                              <a:path w="5187950" h="2019935">
                                <a:moveTo>
                                  <a:pt x="2807828" y="342272"/>
                                </a:moveTo>
                                <a:lnTo>
                                  <a:pt x="5187388" y="342272"/>
                                </a:lnTo>
                              </a:path>
                              <a:path w="5187950" h="2019935">
                                <a:moveTo>
                                  <a:pt x="0" y="0"/>
                                </a:moveTo>
                                <a:lnTo>
                                  <a:pt x="1110391" y="0"/>
                                </a:lnTo>
                              </a:path>
                              <a:path w="5187950" h="2019935">
                                <a:moveTo>
                                  <a:pt x="1320383" y="0"/>
                                </a:moveTo>
                                <a:lnTo>
                                  <a:pt x="5187388" y="0"/>
                                </a:lnTo>
                              </a:path>
                            </a:pathLst>
                          </a:custGeom>
                          <a:ln w="8761">
                            <a:solidFill>
                              <a:srgbClr val="808080"/>
                            </a:solidFill>
                            <a:prstDash val="solid"/>
                          </a:ln>
                        </wps:spPr>
                        <wps:bodyPr wrap="square" lIns="0" tIns="0" rIns="0" bIns="0" rtlCol="0">
                          <a:prstTxWarp prst="textNoShape">
                            <a:avLst/>
                          </a:prstTxWarp>
                          <a:noAutofit/>
                        </wps:bodyPr>
                      </wps:wsp>
                      <wps:wsp>
                        <wps:cNvPr id="47" name="Graphic 47"/>
                        <wps:cNvSpPr/>
                        <wps:spPr>
                          <a:xfrm>
                            <a:off x="613356" y="377690"/>
                            <a:ext cx="5187950" cy="1270"/>
                          </a:xfrm>
                          <a:custGeom>
                            <a:avLst/>
                            <a:gdLst/>
                            <a:ahLst/>
                            <a:cxnLst/>
                            <a:rect l="l" t="t" r="r" b="b"/>
                            <a:pathLst>
                              <a:path w="5187950" h="0">
                                <a:moveTo>
                                  <a:pt x="0" y="0"/>
                                </a:moveTo>
                                <a:lnTo>
                                  <a:pt x="5187388" y="0"/>
                                </a:lnTo>
                              </a:path>
                            </a:pathLst>
                          </a:custGeom>
                          <a:ln w="8761">
                            <a:solidFill>
                              <a:srgbClr val="808080"/>
                            </a:solidFill>
                            <a:prstDash val="solid"/>
                          </a:ln>
                        </wps:spPr>
                        <wps:bodyPr wrap="square" lIns="0" tIns="0" rIns="0" bIns="0" rtlCol="0">
                          <a:prstTxWarp prst="textNoShape">
                            <a:avLst/>
                          </a:prstTxWarp>
                          <a:noAutofit/>
                        </wps:bodyPr>
                      </wps:wsp>
                      <wps:wsp>
                        <wps:cNvPr id="48" name="Graphic 48"/>
                        <wps:cNvSpPr/>
                        <wps:spPr>
                          <a:xfrm>
                            <a:off x="769963" y="1726033"/>
                            <a:ext cx="4664075" cy="1332230"/>
                          </a:xfrm>
                          <a:custGeom>
                            <a:avLst/>
                            <a:gdLst/>
                            <a:ahLst/>
                            <a:cxnLst/>
                            <a:rect l="l" t="t" r="r" b="b"/>
                            <a:pathLst>
                              <a:path w="4664075" h="1332230">
                                <a:moveTo>
                                  <a:pt x="218744" y="236550"/>
                                </a:moveTo>
                                <a:lnTo>
                                  <a:pt x="0" y="236550"/>
                                </a:lnTo>
                                <a:lnTo>
                                  <a:pt x="0" y="1331709"/>
                                </a:lnTo>
                                <a:lnTo>
                                  <a:pt x="218744" y="1331709"/>
                                </a:lnTo>
                                <a:lnTo>
                                  <a:pt x="218744" y="236550"/>
                                </a:lnTo>
                                <a:close/>
                              </a:path>
                              <a:path w="4664075" h="1332230">
                                <a:moveTo>
                                  <a:pt x="953782" y="0"/>
                                </a:moveTo>
                                <a:lnTo>
                                  <a:pt x="743788" y="0"/>
                                </a:lnTo>
                                <a:lnTo>
                                  <a:pt x="743788" y="1331709"/>
                                </a:lnTo>
                                <a:lnTo>
                                  <a:pt x="953782" y="1331709"/>
                                </a:lnTo>
                                <a:lnTo>
                                  <a:pt x="953782" y="0"/>
                                </a:lnTo>
                                <a:close/>
                              </a:path>
                              <a:path w="4664075" h="1332230">
                                <a:moveTo>
                                  <a:pt x="1697494" y="490626"/>
                                </a:moveTo>
                                <a:lnTo>
                                  <a:pt x="1478762" y="490626"/>
                                </a:lnTo>
                                <a:lnTo>
                                  <a:pt x="1478762" y="1331709"/>
                                </a:lnTo>
                                <a:lnTo>
                                  <a:pt x="1697494" y="1331709"/>
                                </a:lnTo>
                                <a:lnTo>
                                  <a:pt x="1697494" y="490626"/>
                                </a:lnTo>
                                <a:close/>
                              </a:path>
                              <a:path w="4664075" h="1332230">
                                <a:moveTo>
                                  <a:pt x="2441219" y="78841"/>
                                </a:moveTo>
                                <a:lnTo>
                                  <a:pt x="2222474" y="78841"/>
                                </a:lnTo>
                                <a:lnTo>
                                  <a:pt x="2222474" y="1331709"/>
                                </a:lnTo>
                                <a:lnTo>
                                  <a:pt x="2441219" y="1331709"/>
                                </a:lnTo>
                                <a:lnTo>
                                  <a:pt x="2441219" y="78841"/>
                                </a:lnTo>
                                <a:close/>
                              </a:path>
                              <a:path w="4664075" h="1332230">
                                <a:moveTo>
                                  <a:pt x="3184944" y="35039"/>
                                </a:moveTo>
                                <a:lnTo>
                                  <a:pt x="2966199" y="35039"/>
                                </a:lnTo>
                                <a:lnTo>
                                  <a:pt x="2966199" y="1331709"/>
                                </a:lnTo>
                                <a:lnTo>
                                  <a:pt x="3184944" y="1331709"/>
                                </a:lnTo>
                                <a:lnTo>
                                  <a:pt x="3184944" y="35039"/>
                                </a:lnTo>
                                <a:close/>
                              </a:path>
                              <a:path w="4664075" h="1332230">
                                <a:moveTo>
                                  <a:pt x="3919918" y="280352"/>
                                </a:moveTo>
                                <a:lnTo>
                                  <a:pt x="3709924" y="280352"/>
                                </a:lnTo>
                                <a:lnTo>
                                  <a:pt x="3709924" y="1331709"/>
                                </a:lnTo>
                                <a:lnTo>
                                  <a:pt x="3919918" y="1331709"/>
                                </a:lnTo>
                                <a:lnTo>
                                  <a:pt x="3919918" y="280352"/>
                                </a:lnTo>
                                <a:close/>
                              </a:path>
                              <a:path w="4664075" h="1332230">
                                <a:moveTo>
                                  <a:pt x="4663643" y="1296657"/>
                                </a:moveTo>
                                <a:lnTo>
                                  <a:pt x="4444898" y="1296657"/>
                                </a:lnTo>
                                <a:lnTo>
                                  <a:pt x="4444898" y="1331709"/>
                                </a:lnTo>
                                <a:lnTo>
                                  <a:pt x="4663643" y="1331709"/>
                                </a:lnTo>
                                <a:lnTo>
                                  <a:pt x="4663643" y="1296657"/>
                                </a:lnTo>
                                <a:close/>
                              </a:path>
                            </a:pathLst>
                          </a:custGeom>
                          <a:solidFill>
                            <a:srgbClr val="4F81BC"/>
                          </a:solidFill>
                        </wps:spPr>
                        <wps:bodyPr wrap="square" lIns="0" tIns="0" rIns="0" bIns="0" rtlCol="0">
                          <a:prstTxWarp prst="textNoShape">
                            <a:avLst/>
                          </a:prstTxWarp>
                          <a:noAutofit/>
                        </wps:bodyPr>
                      </wps:wsp>
                      <wps:wsp>
                        <wps:cNvPr id="49" name="Graphic 49"/>
                        <wps:cNvSpPr/>
                        <wps:spPr>
                          <a:xfrm>
                            <a:off x="988708" y="525744"/>
                            <a:ext cx="4655185" cy="2532380"/>
                          </a:xfrm>
                          <a:custGeom>
                            <a:avLst/>
                            <a:gdLst/>
                            <a:ahLst/>
                            <a:cxnLst/>
                            <a:rect l="l" t="t" r="r" b="b"/>
                            <a:pathLst>
                              <a:path w="4655185" h="2532380">
                                <a:moveTo>
                                  <a:pt x="209994" y="753465"/>
                                </a:moveTo>
                                <a:lnTo>
                                  <a:pt x="0" y="753465"/>
                                </a:lnTo>
                                <a:lnTo>
                                  <a:pt x="0" y="2531999"/>
                                </a:lnTo>
                                <a:lnTo>
                                  <a:pt x="209994" y="2531999"/>
                                </a:lnTo>
                                <a:lnTo>
                                  <a:pt x="209994" y="753465"/>
                                </a:lnTo>
                                <a:close/>
                              </a:path>
                              <a:path w="4655185" h="2532380">
                                <a:moveTo>
                                  <a:pt x="945019" y="0"/>
                                </a:moveTo>
                                <a:lnTo>
                                  <a:pt x="735037" y="0"/>
                                </a:lnTo>
                                <a:lnTo>
                                  <a:pt x="735037" y="2531999"/>
                                </a:lnTo>
                                <a:lnTo>
                                  <a:pt x="945019" y="2531999"/>
                                </a:lnTo>
                                <a:lnTo>
                                  <a:pt x="945019" y="0"/>
                                </a:lnTo>
                                <a:close/>
                              </a:path>
                              <a:path w="4655185" h="2532380">
                                <a:moveTo>
                                  <a:pt x="1688744" y="709650"/>
                                </a:moveTo>
                                <a:lnTo>
                                  <a:pt x="1478749" y="709650"/>
                                </a:lnTo>
                                <a:lnTo>
                                  <a:pt x="1478749" y="2531999"/>
                                </a:lnTo>
                                <a:lnTo>
                                  <a:pt x="1688744" y="2531999"/>
                                </a:lnTo>
                                <a:lnTo>
                                  <a:pt x="1688744" y="709650"/>
                                </a:lnTo>
                                <a:close/>
                              </a:path>
                              <a:path w="4655185" h="2532380">
                                <a:moveTo>
                                  <a:pt x="2432469" y="403009"/>
                                </a:moveTo>
                                <a:lnTo>
                                  <a:pt x="2222474" y="403009"/>
                                </a:lnTo>
                                <a:lnTo>
                                  <a:pt x="2222474" y="2531999"/>
                                </a:lnTo>
                                <a:lnTo>
                                  <a:pt x="2432469" y="2531999"/>
                                </a:lnTo>
                                <a:lnTo>
                                  <a:pt x="2432469" y="403009"/>
                                </a:lnTo>
                                <a:close/>
                              </a:path>
                              <a:path w="4655185" h="2532380">
                                <a:moveTo>
                                  <a:pt x="3176193" y="613283"/>
                                </a:moveTo>
                                <a:lnTo>
                                  <a:pt x="2966199" y="613283"/>
                                </a:lnTo>
                                <a:lnTo>
                                  <a:pt x="2966199" y="2531999"/>
                                </a:lnTo>
                                <a:lnTo>
                                  <a:pt x="3176193" y="2531999"/>
                                </a:lnTo>
                                <a:lnTo>
                                  <a:pt x="3176193" y="613283"/>
                                </a:lnTo>
                                <a:close/>
                              </a:path>
                              <a:path w="4655185" h="2532380">
                                <a:moveTo>
                                  <a:pt x="3911168" y="1944992"/>
                                </a:moveTo>
                                <a:lnTo>
                                  <a:pt x="3701173" y="1944992"/>
                                </a:lnTo>
                                <a:lnTo>
                                  <a:pt x="3701173" y="2531999"/>
                                </a:lnTo>
                                <a:lnTo>
                                  <a:pt x="3911168" y="2531999"/>
                                </a:lnTo>
                                <a:lnTo>
                                  <a:pt x="3911168" y="1944992"/>
                                </a:lnTo>
                                <a:close/>
                              </a:path>
                              <a:path w="4655185" h="2532380">
                                <a:moveTo>
                                  <a:pt x="4654880" y="2496947"/>
                                </a:moveTo>
                                <a:lnTo>
                                  <a:pt x="4444898" y="2496947"/>
                                </a:lnTo>
                                <a:lnTo>
                                  <a:pt x="4444898" y="2531999"/>
                                </a:lnTo>
                                <a:lnTo>
                                  <a:pt x="4654880" y="2531999"/>
                                </a:lnTo>
                                <a:lnTo>
                                  <a:pt x="4654880" y="2496947"/>
                                </a:lnTo>
                                <a:close/>
                              </a:path>
                            </a:pathLst>
                          </a:custGeom>
                          <a:solidFill>
                            <a:srgbClr val="C0504D"/>
                          </a:solidFill>
                        </wps:spPr>
                        <wps:bodyPr wrap="square" lIns="0" tIns="0" rIns="0" bIns="0" rtlCol="0">
                          <a:prstTxWarp prst="textNoShape">
                            <a:avLst/>
                          </a:prstTxWarp>
                          <a:noAutofit/>
                        </wps:bodyPr>
                      </wps:wsp>
                      <wps:wsp>
                        <wps:cNvPr id="50" name="Graphic 50"/>
                        <wps:cNvSpPr/>
                        <wps:spPr>
                          <a:xfrm>
                            <a:off x="578357" y="377690"/>
                            <a:ext cx="5222875" cy="2687320"/>
                          </a:xfrm>
                          <a:custGeom>
                            <a:avLst/>
                            <a:gdLst/>
                            <a:ahLst/>
                            <a:cxnLst/>
                            <a:rect l="l" t="t" r="r" b="b"/>
                            <a:pathLst>
                              <a:path w="5222875" h="2687320">
                                <a:moveTo>
                                  <a:pt x="34998" y="0"/>
                                </a:moveTo>
                                <a:lnTo>
                                  <a:pt x="34998" y="2678290"/>
                                </a:lnTo>
                              </a:path>
                              <a:path w="5222875" h="2687320">
                                <a:moveTo>
                                  <a:pt x="0" y="2687052"/>
                                </a:moveTo>
                                <a:lnTo>
                                  <a:pt x="26249" y="2687052"/>
                                </a:lnTo>
                              </a:path>
                              <a:path w="5222875" h="2687320">
                                <a:moveTo>
                                  <a:pt x="0" y="2353248"/>
                                </a:moveTo>
                                <a:lnTo>
                                  <a:pt x="26249" y="2353248"/>
                                </a:lnTo>
                              </a:path>
                              <a:path w="5222875" h="2687320">
                                <a:moveTo>
                                  <a:pt x="0" y="2019760"/>
                                </a:moveTo>
                                <a:lnTo>
                                  <a:pt x="26249" y="2019760"/>
                                </a:lnTo>
                              </a:path>
                              <a:path w="5222875" h="2687320">
                                <a:moveTo>
                                  <a:pt x="0" y="1677136"/>
                                </a:moveTo>
                                <a:lnTo>
                                  <a:pt x="26249" y="1677136"/>
                                </a:lnTo>
                              </a:path>
                              <a:path w="5222875" h="2687320">
                                <a:moveTo>
                                  <a:pt x="0" y="1343625"/>
                                </a:moveTo>
                                <a:lnTo>
                                  <a:pt x="26249" y="1343625"/>
                                </a:lnTo>
                              </a:path>
                              <a:path w="5222875" h="2687320">
                                <a:moveTo>
                                  <a:pt x="0" y="1009880"/>
                                </a:moveTo>
                                <a:lnTo>
                                  <a:pt x="26249" y="1009880"/>
                                </a:lnTo>
                              </a:path>
                              <a:path w="5222875" h="2687320">
                                <a:moveTo>
                                  <a:pt x="0" y="676018"/>
                                </a:moveTo>
                                <a:lnTo>
                                  <a:pt x="26249" y="676018"/>
                                </a:lnTo>
                              </a:path>
                              <a:path w="5222875" h="2687320">
                                <a:moveTo>
                                  <a:pt x="0" y="333745"/>
                                </a:moveTo>
                                <a:lnTo>
                                  <a:pt x="26249" y="333745"/>
                                </a:lnTo>
                              </a:path>
                              <a:path w="5222875" h="2687320">
                                <a:moveTo>
                                  <a:pt x="0" y="0"/>
                                </a:moveTo>
                                <a:lnTo>
                                  <a:pt x="26249" y="0"/>
                                </a:lnTo>
                              </a:path>
                              <a:path w="5222875" h="2687320">
                                <a:moveTo>
                                  <a:pt x="34998" y="2687052"/>
                                </a:moveTo>
                                <a:lnTo>
                                  <a:pt x="5222387" y="2687052"/>
                                </a:lnTo>
                              </a:path>
                            </a:pathLst>
                          </a:custGeom>
                          <a:ln w="8755">
                            <a:solidFill>
                              <a:srgbClr val="808080"/>
                            </a:solidFill>
                            <a:prstDash val="solid"/>
                          </a:ln>
                        </wps:spPr>
                        <wps:bodyPr wrap="square" lIns="0" tIns="0" rIns="0" bIns="0" rtlCol="0">
                          <a:prstTxWarp prst="textNoShape">
                            <a:avLst/>
                          </a:prstTxWarp>
                          <a:noAutofit/>
                        </wps:bodyPr>
                      </wps:wsp>
                      <wps:wsp>
                        <wps:cNvPr id="51" name="Graphic 51"/>
                        <wps:cNvSpPr/>
                        <wps:spPr>
                          <a:xfrm>
                            <a:off x="2414971" y="113917"/>
                            <a:ext cx="61594" cy="61594"/>
                          </a:xfrm>
                          <a:custGeom>
                            <a:avLst/>
                            <a:gdLst/>
                            <a:ahLst/>
                            <a:cxnLst/>
                            <a:rect l="l" t="t" r="r" b="b"/>
                            <a:pathLst>
                              <a:path w="61594" h="61594">
                                <a:moveTo>
                                  <a:pt x="61247" y="0"/>
                                </a:moveTo>
                                <a:lnTo>
                                  <a:pt x="0" y="0"/>
                                </a:lnTo>
                                <a:lnTo>
                                  <a:pt x="0" y="61328"/>
                                </a:lnTo>
                                <a:lnTo>
                                  <a:pt x="61247" y="61328"/>
                                </a:lnTo>
                                <a:lnTo>
                                  <a:pt x="61247" y="0"/>
                                </a:lnTo>
                                <a:close/>
                              </a:path>
                            </a:pathLst>
                          </a:custGeom>
                          <a:solidFill>
                            <a:srgbClr val="4F81BC"/>
                          </a:solidFill>
                        </wps:spPr>
                        <wps:bodyPr wrap="square" lIns="0" tIns="0" rIns="0" bIns="0" rtlCol="0">
                          <a:prstTxWarp prst="textNoShape">
                            <a:avLst/>
                          </a:prstTxWarp>
                          <a:noAutofit/>
                        </wps:bodyPr>
                      </wps:wsp>
                      <wps:wsp>
                        <wps:cNvPr id="52" name="Graphic 52"/>
                        <wps:cNvSpPr/>
                        <wps:spPr>
                          <a:xfrm>
                            <a:off x="4033661" y="113917"/>
                            <a:ext cx="61594" cy="61594"/>
                          </a:xfrm>
                          <a:custGeom>
                            <a:avLst/>
                            <a:gdLst/>
                            <a:ahLst/>
                            <a:cxnLst/>
                            <a:rect l="l" t="t" r="r" b="b"/>
                            <a:pathLst>
                              <a:path w="61594" h="61594">
                                <a:moveTo>
                                  <a:pt x="61247" y="0"/>
                                </a:moveTo>
                                <a:lnTo>
                                  <a:pt x="0" y="0"/>
                                </a:lnTo>
                                <a:lnTo>
                                  <a:pt x="0" y="61328"/>
                                </a:lnTo>
                                <a:lnTo>
                                  <a:pt x="61247" y="61328"/>
                                </a:lnTo>
                                <a:lnTo>
                                  <a:pt x="61247" y="0"/>
                                </a:lnTo>
                                <a:close/>
                              </a:path>
                            </a:pathLst>
                          </a:custGeom>
                          <a:solidFill>
                            <a:srgbClr val="C0504D"/>
                          </a:solidFill>
                        </wps:spPr>
                        <wps:bodyPr wrap="square" lIns="0" tIns="0" rIns="0" bIns="0" rtlCol="0">
                          <a:prstTxWarp prst="textNoShape">
                            <a:avLst/>
                          </a:prstTxWarp>
                          <a:noAutofit/>
                        </wps:bodyPr>
                      </wps:wsp>
                      <wps:wsp>
                        <wps:cNvPr id="53" name="Graphic 53"/>
                        <wps:cNvSpPr/>
                        <wps:spPr>
                          <a:xfrm>
                            <a:off x="4379" y="4379"/>
                            <a:ext cx="5958840" cy="3723640"/>
                          </a:xfrm>
                          <a:custGeom>
                            <a:avLst/>
                            <a:gdLst/>
                            <a:ahLst/>
                            <a:cxnLst/>
                            <a:rect l="l" t="t" r="r" b="b"/>
                            <a:pathLst>
                              <a:path w="5958840" h="3723640">
                                <a:moveTo>
                                  <a:pt x="0" y="3723297"/>
                                </a:moveTo>
                                <a:lnTo>
                                  <a:pt x="5958526" y="3723297"/>
                                </a:lnTo>
                                <a:lnTo>
                                  <a:pt x="5958526" y="0"/>
                                </a:lnTo>
                                <a:lnTo>
                                  <a:pt x="0" y="0"/>
                                </a:lnTo>
                                <a:lnTo>
                                  <a:pt x="0" y="3723297"/>
                                </a:lnTo>
                                <a:close/>
                              </a:path>
                            </a:pathLst>
                          </a:custGeom>
                          <a:ln w="8757">
                            <a:solidFill>
                              <a:srgbClr val="808080"/>
                            </a:solidFill>
                            <a:prstDash val="solid"/>
                          </a:ln>
                        </wps:spPr>
                        <wps:bodyPr wrap="square" lIns="0" tIns="0" rIns="0" bIns="0" rtlCol="0">
                          <a:prstTxWarp prst="textNoShape">
                            <a:avLst/>
                          </a:prstTxWarp>
                          <a:noAutofit/>
                        </wps:bodyPr>
                      </wps:wsp>
                      <wps:wsp>
                        <wps:cNvPr id="54" name="Textbox 54"/>
                        <wps:cNvSpPr txBox="1"/>
                        <wps:spPr>
                          <a:xfrm>
                            <a:off x="398697" y="3409648"/>
                            <a:ext cx="3132455" cy="172085"/>
                          </a:xfrm>
                          <a:prstGeom prst="rect">
                            <a:avLst/>
                          </a:prstGeom>
                        </wps:spPr>
                        <wps:txbx>
                          <w:txbxContent>
                            <w:p>
                              <w:pPr>
                                <w:spacing w:before="1"/>
                                <w:ind w:left="0" w:right="0" w:firstLine="0"/>
                                <w:jc w:val="left"/>
                                <w:rPr>
                                  <w:rFonts w:ascii="Calibri"/>
                                  <w:b/>
                                  <w:sz w:val="22"/>
                                </w:rPr>
                              </w:pPr>
                              <w:r>
                                <w:rPr>
                                  <w:rFonts w:ascii="Calibri"/>
                                  <w:b/>
                                  <w:sz w:val="22"/>
                                </w:rPr>
                                <w:t>F</w:t>
                              </w:r>
                              <w:r>
                                <w:rPr>
                                  <w:rFonts w:ascii="Calibri"/>
                                  <w:b/>
                                  <w:spacing w:val="-10"/>
                                  <w:sz w:val="22"/>
                                </w:rPr>
                                <w:t> </w:t>
                              </w:r>
                              <w:r>
                                <w:rPr>
                                  <w:rFonts w:ascii="Calibri"/>
                                  <w:b/>
                                  <w:sz w:val="22"/>
                                </w:rPr>
                                <w:t>ig</w:t>
                              </w:r>
                              <w:r>
                                <w:rPr>
                                  <w:rFonts w:ascii="Calibri"/>
                                  <w:b/>
                                  <w:spacing w:val="-11"/>
                                  <w:sz w:val="22"/>
                                </w:rPr>
                                <w:t> </w:t>
                              </w:r>
                              <w:r>
                                <w:rPr>
                                  <w:rFonts w:ascii="Calibri"/>
                                  <w:b/>
                                  <w:sz w:val="22"/>
                                </w:rPr>
                                <w:t>:</w:t>
                              </w:r>
                              <w:r>
                                <w:rPr>
                                  <w:rFonts w:ascii="Calibri"/>
                                  <w:b/>
                                  <w:spacing w:val="39"/>
                                  <w:sz w:val="22"/>
                                </w:rPr>
                                <w:t> </w:t>
                              </w:r>
                              <w:r>
                                <w:rPr>
                                  <w:rFonts w:ascii="Calibri"/>
                                  <w:b/>
                                  <w:sz w:val="22"/>
                                </w:rPr>
                                <w:t>4.1</w:t>
                              </w:r>
                              <w:r>
                                <w:rPr>
                                  <w:rFonts w:ascii="Calibri"/>
                                  <w:b/>
                                  <w:spacing w:val="29"/>
                                  <w:sz w:val="22"/>
                                </w:rPr>
                                <w:t> </w:t>
                              </w:r>
                              <w:r>
                                <w:rPr>
                                  <w:rFonts w:ascii="Calibri"/>
                                  <w:b/>
                                  <w:sz w:val="22"/>
                                </w:rPr>
                                <w:t>Merc</w:t>
                              </w:r>
                              <w:r>
                                <w:rPr>
                                  <w:rFonts w:ascii="Calibri"/>
                                  <w:b/>
                                  <w:spacing w:val="-13"/>
                                  <w:sz w:val="22"/>
                                </w:rPr>
                                <w:t> </w:t>
                              </w:r>
                              <w:r>
                                <w:rPr>
                                  <w:rFonts w:ascii="Calibri"/>
                                  <w:b/>
                                  <w:sz w:val="22"/>
                                </w:rPr>
                                <w:t>ury</w:t>
                              </w:r>
                              <w:r>
                                <w:rPr>
                                  <w:rFonts w:ascii="Calibri"/>
                                  <w:b/>
                                  <w:spacing w:val="37"/>
                                  <w:sz w:val="22"/>
                                </w:rPr>
                                <w:t> </w:t>
                              </w:r>
                              <w:r>
                                <w:rPr>
                                  <w:rFonts w:ascii="Calibri"/>
                                  <w:b/>
                                  <w:sz w:val="22"/>
                                </w:rPr>
                                <w:t>levels</w:t>
                              </w:r>
                              <w:r>
                                <w:rPr>
                                  <w:rFonts w:ascii="Calibri"/>
                                  <w:b/>
                                  <w:spacing w:val="56"/>
                                  <w:sz w:val="22"/>
                                </w:rPr>
                                <w:t> </w:t>
                              </w:r>
                              <w:r>
                                <w:rPr>
                                  <w:rFonts w:ascii="Calibri"/>
                                  <w:b/>
                                  <w:spacing w:val="9"/>
                                  <w:sz w:val="22"/>
                                </w:rPr>
                                <w:t>by</w:t>
                              </w:r>
                              <w:r>
                                <w:rPr>
                                  <w:rFonts w:ascii="Calibri"/>
                                  <w:b/>
                                  <w:spacing w:val="38"/>
                                  <w:sz w:val="22"/>
                                </w:rPr>
                                <w:t> </w:t>
                              </w:r>
                              <w:r>
                                <w:rPr>
                                  <w:rFonts w:ascii="Calibri"/>
                                  <w:b/>
                                  <w:sz w:val="22"/>
                                </w:rPr>
                                <w:t>s</w:t>
                              </w:r>
                              <w:r>
                                <w:rPr>
                                  <w:rFonts w:ascii="Calibri"/>
                                  <w:b/>
                                  <w:spacing w:val="-9"/>
                                  <w:sz w:val="22"/>
                                </w:rPr>
                                <w:t> </w:t>
                              </w:r>
                              <w:r>
                                <w:rPr>
                                  <w:rFonts w:ascii="Calibri"/>
                                  <w:b/>
                                  <w:sz w:val="22"/>
                                </w:rPr>
                                <w:t>eas</w:t>
                              </w:r>
                              <w:r>
                                <w:rPr>
                                  <w:rFonts w:ascii="Calibri"/>
                                  <w:b/>
                                  <w:spacing w:val="-8"/>
                                  <w:sz w:val="22"/>
                                </w:rPr>
                                <w:t> </w:t>
                              </w:r>
                              <w:r>
                                <w:rPr>
                                  <w:rFonts w:ascii="Calibri"/>
                                  <w:b/>
                                  <w:sz w:val="22"/>
                                </w:rPr>
                                <w:t>on</w:t>
                              </w:r>
                              <w:r>
                                <w:rPr>
                                  <w:rFonts w:ascii="Calibri"/>
                                  <w:b/>
                                  <w:spacing w:val="38"/>
                                  <w:sz w:val="22"/>
                                </w:rPr>
                                <w:t> </w:t>
                              </w:r>
                              <w:r>
                                <w:rPr>
                                  <w:rFonts w:ascii="Calibri"/>
                                  <w:b/>
                                  <w:spacing w:val="11"/>
                                  <w:sz w:val="22"/>
                                </w:rPr>
                                <w:t>and</w:t>
                              </w:r>
                              <w:r>
                                <w:rPr>
                                  <w:rFonts w:ascii="Calibri"/>
                                  <w:b/>
                                  <w:spacing w:val="38"/>
                                  <w:sz w:val="22"/>
                                </w:rPr>
                                <w:t> </w:t>
                              </w:r>
                              <w:r>
                                <w:rPr>
                                  <w:rFonts w:ascii="Calibri"/>
                                  <w:b/>
                                  <w:sz w:val="22"/>
                                </w:rPr>
                                <w:t>loc</w:t>
                              </w:r>
                              <w:r>
                                <w:rPr>
                                  <w:rFonts w:ascii="Calibri"/>
                                  <w:b/>
                                  <w:spacing w:val="-13"/>
                                  <w:sz w:val="22"/>
                                </w:rPr>
                                <w:t> </w:t>
                              </w:r>
                              <w:r>
                                <w:rPr>
                                  <w:rFonts w:ascii="Calibri"/>
                                  <w:b/>
                                  <w:spacing w:val="-2"/>
                                  <w:sz w:val="22"/>
                                </w:rPr>
                                <w:t>ations</w:t>
                              </w:r>
                            </w:p>
                          </w:txbxContent>
                        </wps:txbx>
                        <wps:bodyPr wrap="square" lIns="0" tIns="0" rIns="0" bIns="0" rtlCol="0">
                          <a:noAutofit/>
                        </wps:bodyPr>
                      </wps:wsp>
                      <wps:wsp>
                        <wps:cNvPr id="55" name="Textbox 55"/>
                        <wps:cNvSpPr txBox="1"/>
                        <wps:spPr>
                          <a:xfrm>
                            <a:off x="5209267" y="3153730"/>
                            <a:ext cx="466090" cy="139700"/>
                          </a:xfrm>
                          <a:prstGeom prst="rect">
                            <a:avLst/>
                          </a:prstGeom>
                        </wps:spPr>
                        <wps:txbx>
                          <w:txbxContent>
                            <w:p>
                              <w:pPr>
                                <w:spacing w:before="0"/>
                                <w:ind w:left="0" w:right="0" w:firstLine="0"/>
                                <w:jc w:val="left"/>
                                <w:rPr>
                                  <w:rFonts w:ascii="Calibri"/>
                                  <w:sz w:val="18"/>
                                </w:rPr>
                              </w:pPr>
                              <w:r>
                                <w:rPr>
                                  <w:rFonts w:ascii="Calibri"/>
                                  <w:sz w:val="18"/>
                                </w:rPr>
                                <w:t>S</w:t>
                              </w:r>
                              <w:r>
                                <w:rPr>
                                  <w:rFonts w:ascii="Calibri"/>
                                  <w:spacing w:val="-1"/>
                                  <w:sz w:val="18"/>
                                </w:rPr>
                                <w:t> </w:t>
                              </w:r>
                              <w:r>
                                <w:rPr>
                                  <w:rFonts w:ascii="Calibri"/>
                                  <w:spacing w:val="-2"/>
                                  <w:sz w:val="18"/>
                                </w:rPr>
                                <w:t>tandard</w:t>
                              </w:r>
                            </w:p>
                          </w:txbxContent>
                        </wps:txbx>
                        <wps:bodyPr wrap="square" lIns="0" tIns="0" rIns="0" bIns="0" rtlCol="0">
                          <a:noAutofit/>
                        </wps:bodyPr>
                      </wps:wsp>
                      <wps:wsp>
                        <wps:cNvPr id="56" name="Textbox 56"/>
                        <wps:cNvSpPr txBox="1"/>
                        <wps:spPr>
                          <a:xfrm>
                            <a:off x="4534375" y="3153730"/>
                            <a:ext cx="335280" cy="139700"/>
                          </a:xfrm>
                          <a:prstGeom prst="rect">
                            <a:avLst/>
                          </a:prstGeom>
                        </wps:spPr>
                        <wps:txbx>
                          <w:txbxContent>
                            <w:p>
                              <w:pPr>
                                <w:spacing w:before="0"/>
                                <w:ind w:left="0" w:right="0" w:firstLine="0"/>
                                <w:jc w:val="left"/>
                                <w:rPr>
                                  <w:rFonts w:ascii="Calibri"/>
                                  <w:sz w:val="18"/>
                                </w:rPr>
                              </w:pPr>
                              <w:r>
                                <w:rPr>
                                  <w:rFonts w:ascii="Calibri"/>
                                  <w:spacing w:val="-2"/>
                                  <w:sz w:val="18"/>
                                </w:rPr>
                                <w:t>R</w:t>
                              </w:r>
                              <w:r>
                                <w:rPr>
                                  <w:rFonts w:ascii="Calibri"/>
                                  <w:spacing w:val="-14"/>
                                  <w:sz w:val="18"/>
                                </w:rPr>
                                <w:t> </w:t>
                              </w:r>
                              <w:r>
                                <w:rPr>
                                  <w:rFonts w:ascii="Calibri"/>
                                  <w:spacing w:val="-4"/>
                                  <w:sz w:val="18"/>
                                </w:rPr>
                                <w:t>imco</w:t>
                              </w:r>
                            </w:p>
                          </w:txbxContent>
                        </wps:txbx>
                        <wps:bodyPr wrap="square" lIns="0" tIns="0" rIns="0" bIns="0" rtlCol="0">
                          <a:noAutofit/>
                        </wps:bodyPr>
                      </wps:wsp>
                      <wps:wsp>
                        <wps:cNvPr id="57" name="Textbox 57"/>
                        <wps:cNvSpPr txBox="1"/>
                        <wps:spPr>
                          <a:xfrm>
                            <a:off x="3772337" y="3153730"/>
                            <a:ext cx="369570" cy="139700"/>
                          </a:xfrm>
                          <a:prstGeom prst="rect">
                            <a:avLst/>
                          </a:prstGeom>
                        </wps:spPr>
                        <wps:txbx>
                          <w:txbxContent>
                            <w:p>
                              <w:pPr>
                                <w:spacing w:before="0"/>
                                <w:ind w:left="0" w:right="0" w:firstLine="0"/>
                                <w:jc w:val="left"/>
                                <w:rPr>
                                  <w:rFonts w:ascii="Calibri"/>
                                  <w:sz w:val="18"/>
                                </w:rPr>
                              </w:pPr>
                              <w:r>
                                <w:rPr>
                                  <w:rFonts w:ascii="Calibri"/>
                                  <w:spacing w:val="-2"/>
                                  <w:sz w:val="18"/>
                                </w:rPr>
                                <w:t>G</w:t>
                              </w:r>
                              <w:r>
                                <w:rPr>
                                  <w:rFonts w:ascii="Calibri"/>
                                  <w:spacing w:val="-17"/>
                                  <w:sz w:val="18"/>
                                </w:rPr>
                                <w:t> </w:t>
                              </w:r>
                              <w:r>
                                <w:rPr>
                                  <w:rFonts w:ascii="Calibri"/>
                                  <w:spacing w:val="-2"/>
                                  <w:sz w:val="18"/>
                                </w:rPr>
                                <w:t>olden</w:t>
                              </w:r>
                            </w:p>
                          </w:txbxContent>
                        </wps:txbx>
                        <wps:bodyPr wrap="square" lIns="0" tIns="0" rIns="0" bIns="0" rtlCol="0">
                          <a:noAutofit/>
                        </wps:bodyPr>
                      </wps:wsp>
                      <wps:wsp>
                        <wps:cNvPr id="58" name="Textbox 58"/>
                        <wps:cNvSpPr txBox="1"/>
                        <wps:spPr>
                          <a:xfrm>
                            <a:off x="3036198" y="3153730"/>
                            <a:ext cx="370205" cy="139700"/>
                          </a:xfrm>
                          <a:prstGeom prst="rect">
                            <a:avLst/>
                          </a:prstGeom>
                        </wps:spPr>
                        <wps:txbx>
                          <w:txbxContent>
                            <w:p>
                              <w:pPr>
                                <w:spacing w:before="0"/>
                                <w:ind w:left="0" w:right="0" w:firstLine="0"/>
                                <w:jc w:val="left"/>
                                <w:rPr>
                                  <w:rFonts w:ascii="Calibri"/>
                                  <w:sz w:val="18"/>
                                </w:rPr>
                              </w:pPr>
                              <w:r>
                                <w:rPr>
                                  <w:rFonts w:ascii="Calibri"/>
                                  <w:sz w:val="18"/>
                                </w:rPr>
                                <w:t>Obis </w:t>
                              </w:r>
                              <w:r>
                                <w:rPr>
                                  <w:rFonts w:ascii="Calibri"/>
                                  <w:spacing w:val="-5"/>
                                  <w:sz w:val="18"/>
                                </w:rPr>
                                <w:t>co</w:t>
                              </w:r>
                            </w:p>
                          </w:txbxContent>
                        </wps:txbx>
                        <wps:bodyPr wrap="square" lIns="0" tIns="0" rIns="0" bIns="0" rtlCol="0">
                          <a:noAutofit/>
                        </wps:bodyPr>
                      </wps:wsp>
                      <wps:wsp>
                        <wps:cNvPr id="59" name="Textbox 59"/>
                        <wps:cNvSpPr txBox="1"/>
                        <wps:spPr>
                          <a:xfrm>
                            <a:off x="2387789" y="3153730"/>
                            <a:ext cx="170180" cy="139700"/>
                          </a:xfrm>
                          <a:prstGeom prst="rect">
                            <a:avLst/>
                          </a:prstGeom>
                        </wps:spPr>
                        <wps:txbx>
                          <w:txbxContent>
                            <w:p>
                              <w:pPr>
                                <w:spacing w:before="0"/>
                                <w:ind w:left="0" w:right="0" w:firstLine="0"/>
                                <w:jc w:val="left"/>
                                <w:rPr>
                                  <w:rFonts w:ascii="Calibri"/>
                                  <w:sz w:val="18"/>
                                </w:rPr>
                              </w:pPr>
                              <w:r>
                                <w:rPr>
                                  <w:rFonts w:ascii="Calibri"/>
                                  <w:spacing w:val="10"/>
                                  <w:sz w:val="18"/>
                                </w:rPr>
                                <w:t>KP </w:t>
                              </w:r>
                            </w:p>
                          </w:txbxContent>
                        </wps:txbx>
                        <wps:bodyPr wrap="square" lIns="0" tIns="0" rIns="0" bIns="0" rtlCol="0">
                          <a:noAutofit/>
                        </wps:bodyPr>
                      </wps:wsp>
                      <wps:wsp>
                        <wps:cNvPr id="60" name="Textbox 60"/>
                        <wps:cNvSpPr txBox="1"/>
                        <wps:spPr>
                          <a:xfrm>
                            <a:off x="1511655" y="3153730"/>
                            <a:ext cx="434975" cy="139700"/>
                          </a:xfrm>
                          <a:prstGeom prst="rect">
                            <a:avLst/>
                          </a:prstGeom>
                        </wps:spPr>
                        <wps:txbx>
                          <w:txbxContent>
                            <w:p>
                              <w:pPr>
                                <w:spacing w:before="0"/>
                                <w:ind w:left="0" w:right="0" w:firstLine="0"/>
                                <w:jc w:val="left"/>
                                <w:rPr>
                                  <w:rFonts w:ascii="Calibri"/>
                                  <w:sz w:val="18"/>
                                </w:rPr>
                              </w:pPr>
                              <w:r>
                                <w:rPr>
                                  <w:rFonts w:ascii="Calibri"/>
                                  <w:sz w:val="18"/>
                                </w:rPr>
                                <w:t>S</w:t>
                              </w:r>
                              <w:r>
                                <w:rPr>
                                  <w:rFonts w:ascii="Calibri"/>
                                  <w:spacing w:val="-1"/>
                                  <w:sz w:val="18"/>
                                </w:rPr>
                                <w:t> </w:t>
                              </w:r>
                              <w:r>
                                <w:rPr>
                                  <w:rFonts w:ascii="Calibri"/>
                                  <w:spacing w:val="-2"/>
                                  <w:sz w:val="18"/>
                                </w:rPr>
                                <w:t>avanna</w:t>
                              </w:r>
                            </w:p>
                          </w:txbxContent>
                        </wps:txbx>
                        <wps:bodyPr wrap="square" lIns="0" tIns="0" rIns="0" bIns="0" rtlCol="0">
                          <a:noAutofit/>
                        </wps:bodyPr>
                      </wps:wsp>
                      <wps:wsp>
                        <wps:cNvPr id="61" name="Textbox 61"/>
                        <wps:cNvSpPr txBox="1"/>
                        <wps:spPr>
                          <a:xfrm>
                            <a:off x="889554" y="3153730"/>
                            <a:ext cx="183515" cy="139700"/>
                          </a:xfrm>
                          <a:prstGeom prst="rect">
                            <a:avLst/>
                          </a:prstGeom>
                        </wps:spPr>
                        <wps:txbx>
                          <w:txbxContent>
                            <w:p>
                              <w:pPr>
                                <w:spacing w:before="0"/>
                                <w:ind w:left="0" w:right="0" w:firstLine="0"/>
                                <w:jc w:val="left"/>
                                <w:rPr>
                                  <w:rFonts w:ascii="Calibri"/>
                                  <w:sz w:val="18"/>
                                </w:rPr>
                              </w:pPr>
                              <w:r>
                                <w:rPr>
                                  <w:rFonts w:ascii="Calibri"/>
                                  <w:spacing w:val="-2"/>
                                  <w:sz w:val="18"/>
                                </w:rPr>
                                <w:t>L</w:t>
                              </w:r>
                              <w:r>
                                <w:rPr>
                                  <w:rFonts w:ascii="Calibri"/>
                                  <w:spacing w:val="-19"/>
                                  <w:sz w:val="18"/>
                                </w:rPr>
                                <w:t> </w:t>
                              </w:r>
                              <w:r>
                                <w:rPr>
                                  <w:rFonts w:ascii="Calibri"/>
                                  <w:spacing w:val="-5"/>
                                  <w:sz w:val="18"/>
                                </w:rPr>
                                <w:t>ife</w:t>
                              </w:r>
                            </w:p>
                          </w:txbxContent>
                        </wps:txbx>
                        <wps:bodyPr wrap="square" lIns="0" tIns="0" rIns="0" bIns="0" rtlCol="0">
                          <a:noAutofit/>
                        </wps:bodyPr>
                      </wps:wsp>
                      <wps:wsp>
                        <wps:cNvPr id="62" name="Textbox 62"/>
                        <wps:cNvSpPr txBox="1"/>
                        <wps:spPr>
                          <a:xfrm>
                            <a:off x="363698" y="299571"/>
                            <a:ext cx="167005" cy="2827020"/>
                          </a:xfrm>
                          <a:prstGeom prst="rect">
                            <a:avLst/>
                          </a:prstGeom>
                        </wps:spPr>
                        <wps:txbx>
                          <w:txbxContent>
                            <w:p>
                              <w:pPr>
                                <w:spacing w:before="0"/>
                                <w:ind w:left="0" w:right="18" w:firstLine="0"/>
                                <w:jc w:val="right"/>
                                <w:rPr>
                                  <w:rFonts w:ascii="Calibri"/>
                                  <w:sz w:val="18"/>
                                </w:rPr>
                              </w:pPr>
                              <w:r>
                                <w:rPr>
                                  <w:rFonts w:ascii="Calibri"/>
                                  <w:spacing w:val="-10"/>
                                  <w:sz w:val="18"/>
                                </w:rPr>
                                <w:t>4</w:t>
                              </w:r>
                            </w:p>
                            <w:p>
                              <w:pPr>
                                <w:spacing w:line="240" w:lineRule="auto" w:before="86"/>
                                <w:rPr>
                                  <w:rFonts w:ascii="Calibri"/>
                                  <w:sz w:val="18"/>
                                </w:rPr>
                              </w:pPr>
                            </w:p>
                            <w:p>
                              <w:pPr>
                                <w:spacing w:before="0"/>
                                <w:ind w:left="0" w:right="18" w:firstLine="0"/>
                                <w:jc w:val="right"/>
                                <w:rPr>
                                  <w:rFonts w:ascii="Calibri"/>
                                  <w:sz w:val="18"/>
                                </w:rPr>
                              </w:pPr>
                              <w:r>
                                <w:rPr>
                                  <w:rFonts w:ascii="Calibri"/>
                                  <w:spacing w:val="-5"/>
                                  <w:sz w:val="18"/>
                                </w:rPr>
                                <w:t>3.5</w:t>
                              </w:r>
                            </w:p>
                            <w:p>
                              <w:pPr>
                                <w:spacing w:line="240" w:lineRule="auto" w:before="100"/>
                                <w:rPr>
                                  <w:rFonts w:ascii="Calibri"/>
                                  <w:sz w:val="18"/>
                                </w:rPr>
                              </w:pPr>
                            </w:p>
                            <w:p>
                              <w:pPr>
                                <w:spacing w:before="0"/>
                                <w:ind w:left="0" w:right="18" w:firstLine="0"/>
                                <w:jc w:val="right"/>
                                <w:rPr>
                                  <w:rFonts w:ascii="Calibri"/>
                                  <w:sz w:val="18"/>
                                </w:rPr>
                              </w:pPr>
                              <w:r>
                                <w:rPr>
                                  <w:rFonts w:ascii="Calibri"/>
                                  <w:spacing w:val="-10"/>
                                  <w:sz w:val="18"/>
                                </w:rPr>
                                <w:t>3</w:t>
                              </w:r>
                            </w:p>
                            <w:p>
                              <w:pPr>
                                <w:spacing w:line="240" w:lineRule="auto" w:before="85"/>
                                <w:rPr>
                                  <w:rFonts w:ascii="Calibri"/>
                                  <w:sz w:val="18"/>
                                </w:rPr>
                              </w:pPr>
                            </w:p>
                            <w:p>
                              <w:pPr>
                                <w:spacing w:before="1"/>
                                <w:ind w:left="0" w:right="18" w:firstLine="0"/>
                                <w:jc w:val="right"/>
                                <w:rPr>
                                  <w:rFonts w:ascii="Calibri"/>
                                  <w:sz w:val="18"/>
                                </w:rPr>
                              </w:pPr>
                              <w:r>
                                <w:rPr>
                                  <w:rFonts w:ascii="Calibri"/>
                                  <w:spacing w:val="-5"/>
                                  <w:sz w:val="18"/>
                                </w:rPr>
                                <w:t>2.5</w:t>
                              </w:r>
                            </w:p>
                            <w:p>
                              <w:pPr>
                                <w:spacing w:line="240" w:lineRule="auto" w:before="86"/>
                                <w:rPr>
                                  <w:rFonts w:ascii="Calibri"/>
                                  <w:sz w:val="18"/>
                                </w:rPr>
                              </w:pPr>
                            </w:p>
                            <w:p>
                              <w:pPr>
                                <w:spacing w:before="0"/>
                                <w:ind w:left="0" w:right="18" w:firstLine="0"/>
                                <w:jc w:val="right"/>
                                <w:rPr>
                                  <w:rFonts w:ascii="Calibri"/>
                                  <w:sz w:val="18"/>
                                </w:rPr>
                              </w:pPr>
                              <w:r>
                                <w:rPr>
                                  <w:rFonts w:ascii="Calibri"/>
                                  <w:spacing w:val="-10"/>
                                  <w:sz w:val="18"/>
                                </w:rPr>
                                <w:t>2</w:t>
                              </w:r>
                            </w:p>
                            <w:p>
                              <w:pPr>
                                <w:spacing w:line="240" w:lineRule="auto" w:before="85"/>
                                <w:rPr>
                                  <w:rFonts w:ascii="Calibri"/>
                                  <w:sz w:val="18"/>
                                </w:rPr>
                              </w:pPr>
                            </w:p>
                            <w:p>
                              <w:pPr>
                                <w:spacing w:before="1"/>
                                <w:ind w:left="0" w:right="18" w:firstLine="0"/>
                                <w:jc w:val="right"/>
                                <w:rPr>
                                  <w:rFonts w:ascii="Calibri"/>
                                  <w:sz w:val="18"/>
                                </w:rPr>
                              </w:pPr>
                              <w:r>
                                <w:rPr>
                                  <w:rFonts w:ascii="Calibri"/>
                                  <w:spacing w:val="-5"/>
                                  <w:sz w:val="18"/>
                                </w:rPr>
                                <w:t>1.5</w:t>
                              </w:r>
                            </w:p>
                            <w:p>
                              <w:pPr>
                                <w:spacing w:line="240" w:lineRule="auto" w:before="99"/>
                                <w:rPr>
                                  <w:rFonts w:ascii="Calibri"/>
                                  <w:sz w:val="18"/>
                                </w:rPr>
                              </w:pPr>
                            </w:p>
                            <w:p>
                              <w:pPr>
                                <w:spacing w:before="1"/>
                                <w:ind w:left="0" w:right="18" w:firstLine="0"/>
                                <w:jc w:val="right"/>
                                <w:rPr>
                                  <w:rFonts w:ascii="Calibri"/>
                                  <w:sz w:val="18"/>
                                </w:rPr>
                              </w:pPr>
                              <w:r>
                                <w:rPr>
                                  <w:rFonts w:ascii="Calibri"/>
                                  <w:spacing w:val="-10"/>
                                  <w:sz w:val="18"/>
                                </w:rPr>
                                <w:t>1</w:t>
                              </w:r>
                            </w:p>
                            <w:p>
                              <w:pPr>
                                <w:spacing w:line="240" w:lineRule="auto" w:before="86"/>
                                <w:rPr>
                                  <w:rFonts w:ascii="Calibri"/>
                                  <w:sz w:val="18"/>
                                </w:rPr>
                              </w:pPr>
                            </w:p>
                            <w:p>
                              <w:pPr>
                                <w:spacing w:before="0"/>
                                <w:ind w:left="0" w:right="18" w:firstLine="0"/>
                                <w:jc w:val="right"/>
                                <w:rPr>
                                  <w:rFonts w:ascii="Calibri"/>
                                  <w:sz w:val="18"/>
                                </w:rPr>
                              </w:pPr>
                              <w:r>
                                <w:rPr>
                                  <w:rFonts w:ascii="Calibri"/>
                                  <w:spacing w:val="-5"/>
                                  <w:sz w:val="18"/>
                                </w:rPr>
                                <w:t>0.5</w:t>
                              </w:r>
                            </w:p>
                            <w:p>
                              <w:pPr>
                                <w:spacing w:line="240" w:lineRule="auto" w:before="85"/>
                                <w:rPr>
                                  <w:rFonts w:ascii="Calibri"/>
                                  <w:sz w:val="18"/>
                                </w:rPr>
                              </w:pPr>
                            </w:p>
                            <w:p>
                              <w:pPr>
                                <w:spacing w:before="1"/>
                                <w:ind w:left="0" w:right="18" w:firstLine="0"/>
                                <w:jc w:val="right"/>
                                <w:rPr>
                                  <w:rFonts w:ascii="Calibri"/>
                                  <w:sz w:val="18"/>
                                </w:rPr>
                              </w:pPr>
                              <w:r>
                                <w:rPr>
                                  <w:rFonts w:ascii="Calibri"/>
                                  <w:spacing w:val="-10"/>
                                  <w:sz w:val="18"/>
                                </w:rPr>
                                <w:t>0</w:t>
                              </w:r>
                            </w:p>
                          </w:txbxContent>
                        </wps:txbx>
                        <wps:bodyPr wrap="square" lIns="0" tIns="0" rIns="0" bIns="0" rtlCol="0">
                          <a:noAutofit/>
                        </wps:bodyPr>
                      </wps:wsp>
                      <wps:wsp>
                        <wps:cNvPr id="63" name="Textbox 63"/>
                        <wps:cNvSpPr txBox="1"/>
                        <wps:spPr>
                          <a:xfrm>
                            <a:off x="4131540" y="62784"/>
                            <a:ext cx="605790" cy="139700"/>
                          </a:xfrm>
                          <a:prstGeom prst="rect">
                            <a:avLst/>
                          </a:prstGeom>
                        </wps:spPr>
                        <wps:txbx>
                          <w:txbxContent>
                            <w:p>
                              <w:pPr>
                                <w:spacing w:before="0"/>
                                <w:ind w:left="0" w:right="0" w:firstLine="0"/>
                                <w:jc w:val="left"/>
                                <w:rPr>
                                  <w:rFonts w:ascii="Calibri"/>
                                  <w:sz w:val="18"/>
                                </w:rPr>
                              </w:pPr>
                              <w:r>
                                <w:rPr>
                                  <w:rFonts w:ascii="Calibri"/>
                                  <w:sz w:val="18"/>
                                </w:rPr>
                                <w:t>Dry</w:t>
                              </w:r>
                              <w:r>
                                <w:rPr>
                                  <w:rFonts w:ascii="Calibri"/>
                                  <w:spacing w:val="35"/>
                                  <w:sz w:val="18"/>
                                </w:rPr>
                                <w:t> </w:t>
                              </w:r>
                              <w:r>
                                <w:rPr>
                                  <w:rFonts w:ascii="Calibri"/>
                                  <w:sz w:val="18"/>
                                </w:rPr>
                                <w:t>S</w:t>
                              </w:r>
                              <w:r>
                                <w:rPr>
                                  <w:rFonts w:ascii="Calibri"/>
                                  <w:spacing w:val="5"/>
                                  <w:sz w:val="18"/>
                                </w:rPr>
                                <w:t> </w:t>
                              </w:r>
                              <w:r>
                                <w:rPr>
                                  <w:rFonts w:ascii="Calibri"/>
                                  <w:sz w:val="18"/>
                                </w:rPr>
                                <w:t>eas</w:t>
                              </w:r>
                              <w:r>
                                <w:rPr>
                                  <w:rFonts w:ascii="Calibri"/>
                                  <w:spacing w:val="-12"/>
                                  <w:sz w:val="18"/>
                                </w:rPr>
                                <w:t> </w:t>
                              </w:r>
                              <w:r>
                                <w:rPr>
                                  <w:rFonts w:ascii="Calibri"/>
                                  <w:spacing w:val="-5"/>
                                  <w:sz w:val="18"/>
                                </w:rPr>
                                <w:t>on</w:t>
                              </w:r>
                            </w:p>
                          </w:txbxContent>
                        </wps:txbx>
                        <wps:bodyPr wrap="square" lIns="0" tIns="0" rIns="0" bIns="0" rtlCol="0">
                          <a:noAutofit/>
                        </wps:bodyPr>
                      </wps:wsp>
                      <wps:wsp>
                        <wps:cNvPr id="64" name="Textbox 64"/>
                        <wps:cNvSpPr txBox="1"/>
                        <wps:spPr>
                          <a:xfrm>
                            <a:off x="2510634" y="62784"/>
                            <a:ext cx="719455" cy="139700"/>
                          </a:xfrm>
                          <a:prstGeom prst="rect">
                            <a:avLst/>
                          </a:prstGeom>
                        </wps:spPr>
                        <wps:txbx>
                          <w:txbxContent>
                            <w:p>
                              <w:pPr>
                                <w:spacing w:before="0"/>
                                <w:ind w:left="0" w:right="0" w:firstLine="0"/>
                                <w:jc w:val="left"/>
                                <w:rPr>
                                  <w:rFonts w:ascii="Calibri"/>
                                  <w:sz w:val="18"/>
                                </w:rPr>
                              </w:pPr>
                              <w:r>
                                <w:rPr>
                                  <w:rFonts w:ascii="Calibri"/>
                                  <w:sz w:val="18"/>
                                </w:rPr>
                                <w:t>R</w:t>
                              </w:r>
                              <w:r>
                                <w:rPr>
                                  <w:rFonts w:ascii="Calibri"/>
                                  <w:spacing w:val="-12"/>
                                  <w:sz w:val="18"/>
                                </w:rPr>
                                <w:t> </w:t>
                              </w:r>
                              <w:r>
                                <w:rPr>
                                  <w:rFonts w:ascii="Calibri"/>
                                  <w:sz w:val="18"/>
                                </w:rPr>
                                <w:t>ainy</w:t>
                              </w:r>
                              <w:r>
                                <w:rPr>
                                  <w:rFonts w:ascii="Calibri"/>
                                  <w:spacing w:val="36"/>
                                  <w:sz w:val="18"/>
                                </w:rPr>
                                <w:t> </w:t>
                              </w:r>
                              <w:r>
                                <w:rPr>
                                  <w:rFonts w:ascii="Calibri"/>
                                  <w:sz w:val="18"/>
                                </w:rPr>
                                <w:t>S</w:t>
                              </w:r>
                              <w:r>
                                <w:rPr>
                                  <w:rFonts w:ascii="Calibri"/>
                                  <w:spacing w:val="5"/>
                                  <w:sz w:val="18"/>
                                </w:rPr>
                                <w:t> </w:t>
                              </w:r>
                              <w:r>
                                <w:rPr>
                                  <w:rFonts w:ascii="Calibri"/>
                                  <w:sz w:val="18"/>
                                </w:rPr>
                                <w:t>eas</w:t>
                              </w:r>
                              <w:r>
                                <w:rPr>
                                  <w:rFonts w:ascii="Calibri"/>
                                  <w:spacing w:val="-12"/>
                                  <w:sz w:val="18"/>
                                </w:rPr>
                                <w:t> </w:t>
                              </w:r>
                              <w:r>
                                <w:rPr>
                                  <w:rFonts w:ascii="Calibri"/>
                                  <w:spacing w:val="-5"/>
                                  <w:sz w:val="18"/>
                                </w:rPr>
                                <w:t>on</w:t>
                              </w:r>
                            </w:p>
                          </w:txbxContent>
                        </wps:txbx>
                        <wps:bodyPr wrap="square" lIns="0" tIns="0" rIns="0" bIns="0" rtlCol="0">
                          <a:noAutofit/>
                        </wps:bodyPr>
                      </wps:wsp>
                    </wpg:wgp>
                  </a:graphicData>
                </a:graphic>
              </wp:anchor>
            </w:drawing>
          </mc:Choice>
          <mc:Fallback>
            <w:pict>
              <v:group style="position:absolute;margin-left:111.15995pt;margin-top:-324.269714pt;width:469.9pt;height:293.9pt;mso-position-horizontal-relative:page;mso-position-vertical-relative:paragraph;z-index:15744512" id="docshapegroup35" coordorigin="2223,-6485" coordsize="9398,5878">
                <v:rect style="position:absolute;left:2230;top:-6479;width:9384;height:5864" id="docshape36" filled="false" stroked="true" strokeweight=".689606pt" strokecolor="#808080">
                  <v:stroke dashstyle="solid"/>
                </v:rect>
                <v:shape style="position:absolute;left:3189;top:-5366;width:8170;height:3181" id="docshape37" coordorigin="3189,-5365" coordsize="8170,3181" path="m3189,-2185l3436,-2185m9940,-2185l11358,-2185m8782,-2185l9278,-2185m7611,-2185l8107,-2185m5268,-2185l5765,-2185m4111,-2185l4607,-2185m6440,-2185l6936,-2185m3189,-2710l3436,-2710m4111,-2710l4607,-2710m5268,-2710l5765,-2710m6440,-2710l6936,-2710m7611,-2710l8107,-2710m8782,-2710l9278,-2710m9609,-2710l11358,-2710m3189,-3249l3436,-3249m9609,-3249l11358,-3249m8782,-3249l9278,-3249m7611,-3249l8107,-3249m6440,-3249l6936,-3249m5268,-3249l6109,-3249m4111,-3249l4607,-3249m3189,-3775l3780,-3775m8782,-3775l11358,-3775m7611,-3775l8451,-3775m6440,-3775l7280,-3775m5268,-3775l6109,-3775m4111,-3775l4938,-3775m3189,-4300l3780,-4300m4111,-4300l4938,-4300m5268,-4300l6109,-4300m6440,-4300l7280,-4300m7611,-4300l8451,-4300m8782,-4300l11358,-4300m3189,-4826l4938,-4826m5268,-4826l7280,-4826m7611,-4826l11358,-4826m3189,-5365l4938,-5365m5268,-5365l11358,-5365e" filled="false" stroked="true" strokeweight=".689862pt" strokecolor="#808080">
                  <v:path arrowok="t"/>
                  <v:stroke dashstyle="solid"/>
                </v:shape>
                <v:line style="position:absolute" from="3189,-5891" to="11358,-5891" stroked="true" strokeweight=".689862pt" strokecolor="#808080">
                  <v:stroke dashstyle="solid"/>
                </v:line>
                <v:shape style="position:absolute;left:3435;top:-3768;width:7345;height:2098" id="docshape38" coordorigin="3436,-3767" coordsize="7345,2098" path="m3780,-3395l3436,-3395,3436,-1670,3780,-1670,3780,-3395xm4938,-3767l4607,-3767,4607,-1670,4938,-1670,4938,-3767xm6109,-2995l5765,-2995,5765,-1670,6109,-1670,6109,-2995xm7280,-3643l6936,-3643,6936,-1670,7280,-1670,7280,-3643xm8451,-3712l8107,-3712,8107,-1670,8451,-1670,8451,-3712xm9609,-3326l9278,-3326,9278,-1670,9609,-1670,9609,-3326xm10780,-1725l10436,-1725,10436,-1670,10780,-1670,10780,-1725xe" filled="true" fillcolor="#4f81bc" stroked="false">
                  <v:path arrowok="t"/>
                  <v:fill type="solid"/>
                </v:shape>
                <v:shape style="position:absolute;left:3780;top:-5658;width:7331;height:3988" id="docshape39" coordorigin="3780,-5657" coordsize="7331,3988" path="m4111,-4471l3780,-4471,3780,-1670,4111,-1670,4111,-4471xm5268,-5657l4938,-5657,4938,-1670,5268,-1670,5268,-5657xm6440,-4540l6109,-4540,6109,-1670,6440,-1670,6440,-4540xm7611,-5023l7280,-5023,7280,-1670,7611,-1670,7611,-5023xm8782,-4692l8451,-4692,8451,-1670,8782,-1670,8782,-4692xm9940,-2594l9609,-2594,9609,-1670,9940,-1670,9940,-2594xm11111,-1725l10780,-1725,10780,-1670,11111,-1670,11111,-1725xe" filled="true" fillcolor="#c0504d" stroked="false">
                  <v:path arrowok="t"/>
                  <v:fill type="solid"/>
                </v:shape>
                <v:shape style="position:absolute;left:3134;top:-5891;width:8225;height:4232" id="docshape40" coordorigin="3134,-5891" coordsize="8225,4232" path="m3189,-5891l3189,-1673m3134,-1659l3175,-1659m3134,-2185l3175,-2185m3134,-2710l3175,-2710m3134,-3249l3175,-3249m3134,-3775l3175,-3775m3134,-4300l3175,-4300m3134,-4826l3175,-4826m3134,-5365l3175,-5365m3134,-5891l3175,-5891m3189,-1659l11358,-1659e" filled="false" stroked="true" strokeweight=".689406pt" strokecolor="#808080">
                  <v:path arrowok="t"/>
                  <v:stroke dashstyle="solid"/>
                </v:shape>
                <v:rect style="position:absolute;left:6026;top:-6306;width:97;height:97" id="docshape41" filled="true" fillcolor="#4f81bc" stroked="false">
                  <v:fill type="solid"/>
                </v:rect>
                <v:rect style="position:absolute;left:8575;top:-6306;width:97;height:97" id="docshape42" filled="true" fillcolor="#c0504d" stroked="false">
                  <v:fill type="solid"/>
                </v:rect>
                <v:rect style="position:absolute;left:2230;top:-6479;width:9384;height:5864" id="docshape43" filled="false" stroked="true" strokeweight=".689606pt" strokecolor="#808080">
                  <v:stroke dashstyle="solid"/>
                </v:rect>
                <v:shape style="position:absolute;left:2851;top:-1116;width:4933;height:271" type="#_x0000_t202" id="docshape44" filled="false" stroked="false">
                  <v:textbox inset="0,0,0,0">
                    <w:txbxContent>
                      <w:p>
                        <w:pPr>
                          <w:spacing w:before="1"/>
                          <w:ind w:left="0" w:right="0" w:firstLine="0"/>
                          <w:jc w:val="left"/>
                          <w:rPr>
                            <w:rFonts w:ascii="Calibri"/>
                            <w:b/>
                            <w:sz w:val="22"/>
                          </w:rPr>
                        </w:pPr>
                        <w:r>
                          <w:rPr>
                            <w:rFonts w:ascii="Calibri"/>
                            <w:b/>
                            <w:sz w:val="22"/>
                          </w:rPr>
                          <w:t>F</w:t>
                        </w:r>
                        <w:r>
                          <w:rPr>
                            <w:rFonts w:ascii="Calibri"/>
                            <w:b/>
                            <w:spacing w:val="-10"/>
                            <w:sz w:val="22"/>
                          </w:rPr>
                          <w:t> </w:t>
                        </w:r>
                        <w:r>
                          <w:rPr>
                            <w:rFonts w:ascii="Calibri"/>
                            <w:b/>
                            <w:sz w:val="22"/>
                          </w:rPr>
                          <w:t>ig</w:t>
                        </w:r>
                        <w:r>
                          <w:rPr>
                            <w:rFonts w:ascii="Calibri"/>
                            <w:b/>
                            <w:spacing w:val="-11"/>
                            <w:sz w:val="22"/>
                          </w:rPr>
                          <w:t> </w:t>
                        </w:r>
                        <w:r>
                          <w:rPr>
                            <w:rFonts w:ascii="Calibri"/>
                            <w:b/>
                            <w:sz w:val="22"/>
                          </w:rPr>
                          <w:t>:</w:t>
                        </w:r>
                        <w:r>
                          <w:rPr>
                            <w:rFonts w:ascii="Calibri"/>
                            <w:b/>
                            <w:spacing w:val="39"/>
                            <w:sz w:val="22"/>
                          </w:rPr>
                          <w:t> </w:t>
                        </w:r>
                        <w:r>
                          <w:rPr>
                            <w:rFonts w:ascii="Calibri"/>
                            <w:b/>
                            <w:sz w:val="22"/>
                          </w:rPr>
                          <w:t>4.1</w:t>
                        </w:r>
                        <w:r>
                          <w:rPr>
                            <w:rFonts w:ascii="Calibri"/>
                            <w:b/>
                            <w:spacing w:val="29"/>
                            <w:sz w:val="22"/>
                          </w:rPr>
                          <w:t> </w:t>
                        </w:r>
                        <w:r>
                          <w:rPr>
                            <w:rFonts w:ascii="Calibri"/>
                            <w:b/>
                            <w:sz w:val="22"/>
                          </w:rPr>
                          <w:t>Merc</w:t>
                        </w:r>
                        <w:r>
                          <w:rPr>
                            <w:rFonts w:ascii="Calibri"/>
                            <w:b/>
                            <w:spacing w:val="-13"/>
                            <w:sz w:val="22"/>
                          </w:rPr>
                          <w:t> </w:t>
                        </w:r>
                        <w:r>
                          <w:rPr>
                            <w:rFonts w:ascii="Calibri"/>
                            <w:b/>
                            <w:sz w:val="22"/>
                          </w:rPr>
                          <w:t>ury</w:t>
                        </w:r>
                        <w:r>
                          <w:rPr>
                            <w:rFonts w:ascii="Calibri"/>
                            <w:b/>
                            <w:spacing w:val="37"/>
                            <w:sz w:val="22"/>
                          </w:rPr>
                          <w:t> </w:t>
                        </w:r>
                        <w:r>
                          <w:rPr>
                            <w:rFonts w:ascii="Calibri"/>
                            <w:b/>
                            <w:sz w:val="22"/>
                          </w:rPr>
                          <w:t>levels</w:t>
                        </w:r>
                        <w:r>
                          <w:rPr>
                            <w:rFonts w:ascii="Calibri"/>
                            <w:b/>
                            <w:spacing w:val="56"/>
                            <w:sz w:val="22"/>
                          </w:rPr>
                          <w:t> </w:t>
                        </w:r>
                        <w:r>
                          <w:rPr>
                            <w:rFonts w:ascii="Calibri"/>
                            <w:b/>
                            <w:spacing w:val="9"/>
                            <w:sz w:val="22"/>
                          </w:rPr>
                          <w:t>by</w:t>
                        </w:r>
                        <w:r>
                          <w:rPr>
                            <w:rFonts w:ascii="Calibri"/>
                            <w:b/>
                            <w:spacing w:val="38"/>
                            <w:sz w:val="22"/>
                          </w:rPr>
                          <w:t> </w:t>
                        </w:r>
                        <w:r>
                          <w:rPr>
                            <w:rFonts w:ascii="Calibri"/>
                            <w:b/>
                            <w:sz w:val="22"/>
                          </w:rPr>
                          <w:t>s</w:t>
                        </w:r>
                        <w:r>
                          <w:rPr>
                            <w:rFonts w:ascii="Calibri"/>
                            <w:b/>
                            <w:spacing w:val="-9"/>
                            <w:sz w:val="22"/>
                          </w:rPr>
                          <w:t> </w:t>
                        </w:r>
                        <w:r>
                          <w:rPr>
                            <w:rFonts w:ascii="Calibri"/>
                            <w:b/>
                            <w:sz w:val="22"/>
                          </w:rPr>
                          <w:t>eas</w:t>
                        </w:r>
                        <w:r>
                          <w:rPr>
                            <w:rFonts w:ascii="Calibri"/>
                            <w:b/>
                            <w:spacing w:val="-8"/>
                            <w:sz w:val="22"/>
                          </w:rPr>
                          <w:t> </w:t>
                        </w:r>
                        <w:r>
                          <w:rPr>
                            <w:rFonts w:ascii="Calibri"/>
                            <w:b/>
                            <w:sz w:val="22"/>
                          </w:rPr>
                          <w:t>on</w:t>
                        </w:r>
                        <w:r>
                          <w:rPr>
                            <w:rFonts w:ascii="Calibri"/>
                            <w:b/>
                            <w:spacing w:val="38"/>
                            <w:sz w:val="22"/>
                          </w:rPr>
                          <w:t> </w:t>
                        </w:r>
                        <w:r>
                          <w:rPr>
                            <w:rFonts w:ascii="Calibri"/>
                            <w:b/>
                            <w:spacing w:val="11"/>
                            <w:sz w:val="22"/>
                          </w:rPr>
                          <w:t>and</w:t>
                        </w:r>
                        <w:r>
                          <w:rPr>
                            <w:rFonts w:ascii="Calibri"/>
                            <w:b/>
                            <w:spacing w:val="38"/>
                            <w:sz w:val="22"/>
                          </w:rPr>
                          <w:t> </w:t>
                        </w:r>
                        <w:r>
                          <w:rPr>
                            <w:rFonts w:ascii="Calibri"/>
                            <w:b/>
                            <w:sz w:val="22"/>
                          </w:rPr>
                          <w:t>loc</w:t>
                        </w:r>
                        <w:r>
                          <w:rPr>
                            <w:rFonts w:ascii="Calibri"/>
                            <w:b/>
                            <w:spacing w:val="-13"/>
                            <w:sz w:val="22"/>
                          </w:rPr>
                          <w:t> </w:t>
                        </w:r>
                        <w:r>
                          <w:rPr>
                            <w:rFonts w:ascii="Calibri"/>
                            <w:b/>
                            <w:spacing w:val="-2"/>
                            <w:sz w:val="22"/>
                          </w:rPr>
                          <w:t>ations</w:t>
                        </w:r>
                      </w:p>
                    </w:txbxContent>
                  </v:textbox>
                  <w10:wrap type="none"/>
                </v:shape>
                <v:shape style="position:absolute;left:10426;top:-1519;width:734;height:220" type="#_x0000_t202" id="docshape45" filled="false" stroked="false">
                  <v:textbox inset="0,0,0,0">
                    <w:txbxContent>
                      <w:p>
                        <w:pPr>
                          <w:spacing w:before="0"/>
                          <w:ind w:left="0" w:right="0" w:firstLine="0"/>
                          <w:jc w:val="left"/>
                          <w:rPr>
                            <w:rFonts w:ascii="Calibri"/>
                            <w:sz w:val="18"/>
                          </w:rPr>
                        </w:pPr>
                        <w:r>
                          <w:rPr>
                            <w:rFonts w:ascii="Calibri"/>
                            <w:sz w:val="18"/>
                          </w:rPr>
                          <w:t>S</w:t>
                        </w:r>
                        <w:r>
                          <w:rPr>
                            <w:rFonts w:ascii="Calibri"/>
                            <w:spacing w:val="-1"/>
                            <w:sz w:val="18"/>
                          </w:rPr>
                          <w:t> </w:t>
                        </w:r>
                        <w:r>
                          <w:rPr>
                            <w:rFonts w:ascii="Calibri"/>
                            <w:spacing w:val="-2"/>
                            <w:sz w:val="18"/>
                          </w:rPr>
                          <w:t>tandard</w:t>
                        </w:r>
                      </w:p>
                    </w:txbxContent>
                  </v:textbox>
                  <w10:wrap type="none"/>
                </v:shape>
                <v:shape style="position:absolute;left:9363;top:-1519;width:528;height:220" type="#_x0000_t202" id="docshape46" filled="false" stroked="false">
                  <v:textbox inset="0,0,0,0">
                    <w:txbxContent>
                      <w:p>
                        <w:pPr>
                          <w:spacing w:before="0"/>
                          <w:ind w:left="0" w:right="0" w:firstLine="0"/>
                          <w:jc w:val="left"/>
                          <w:rPr>
                            <w:rFonts w:ascii="Calibri"/>
                            <w:sz w:val="18"/>
                          </w:rPr>
                        </w:pPr>
                        <w:r>
                          <w:rPr>
                            <w:rFonts w:ascii="Calibri"/>
                            <w:spacing w:val="-2"/>
                            <w:sz w:val="18"/>
                          </w:rPr>
                          <w:t>R</w:t>
                        </w:r>
                        <w:r>
                          <w:rPr>
                            <w:rFonts w:ascii="Calibri"/>
                            <w:spacing w:val="-14"/>
                            <w:sz w:val="18"/>
                          </w:rPr>
                          <w:t> </w:t>
                        </w:r>
                        <w:r>
                          <w:rPr>
                            <w:rFonts w:ascii="Calibri"/>
                            <w:spacing w:val="-4"/>
                            <w:sz w:val="18"/>
                          </w:rPr>
                          <w:t>imco</w:t>
                        </w:r>
                      </w:p>
                    </w:txbxContent>
                  </v:textbox>
                  <w10:wrap type="none"/>
                </v:shape>
                <v:shape style="position:absolute;left:8163;top:-1519;width:582;height:220" type="#_x0000_t202" id="docshape47" filled="false" stroked="false">
                  <v:textbox inset="0,0,0,0">
                    <w:txbxContent>
                      <w:p>
                        <w:pPr>
                          <w:spacing w:before="0"/>
                          <w:ind w:left="0" w:right="0" w:firstLine="0"/>
                          <w:jc w:val="left"/>
                          <w:rPr>
                            <w:rFonts w:ascii="Calibri"/>
                            <w:sz w:val="18"/>
                          </w:rPr>
                        </w:pPr>
                        <w:r>
                          <w:rPr>
                            <w:rFonts w:ascii="Calibri"/>
                            <w:spacing w:val="-2"/>
                            <w:sz w:val="18"/>
                          </w:rPr>
                          <w:t>G</w:t>
                        </w:r>
                        <w:r>
                          <w:rPr>
                            <w:rFonts w:ascii="Calibri"/>
                            <w:spacing w:val="-17"/>
                            <w:sz w:val="18"/>
                          </w:rPr>
                          <w:t> </w:t>
                        </w:r>
                        <w:r>
                          <w:rPr>
                            <w:rFonts w:ascii="Calibri"/>
                            <w:spacing w:val="-2"/>
                            <w:sz w:val="18"/>
                          </w:rPr>
                          <w:t>olden</w:t>
                        </w:r>
                      </w:p>
                    </w:txbxContent>
                  </v:textbox>
                  <w10:wrap type="none"/>
                </v:shape>
                <v:shape style="position:absolute;left:7004;top:-1519;width:583;height:220" type="#_x0000_t202" id="docshape48" filled="false" stroked="false">
                  <v:textbox inset="0,0,0,0">
                    <w:txbxContent>
                      <w:p>
                        <w:pPr>
                          <w:spacing w:before="0"/>
                          <w:ind w:left="0" w:right="0" w:firstLine="0"/>
                          <w:jc w:val="left"/>
                          <w:rPr>
                            <w:rFonts w:ascii="Calibri"/>
                            <w:sz w:val="18"/>
                          </w:rPr>
                        </w:pPr>
                        <w:r>
                          <w:rPr>
                            <w:rFonts w:ascii="Calibri"/>
                            <w:sz w:val="18"/>
                          </w:rPr>
                          <w:t>Obis </w:t>
                        </w:r>
                        <w:r>
                          <w:rPr>
                            <w:rFonts w:ascii="Calibri"/>
                            <w:spacing w:val="-5"/>
                            <w:sz w:val="18"/>
                          </w:rPr>
                          <w:t>co</w:t>
                        </w:r>
                      </w:p>
                    </w:txbxContent>
                  </v:textbox>
                  <w10:wrap type="none"/>
                </v:shape>
                <v:shape style="position:absolute;left:5983;top:-1519;width:268;height:220" type="#_x0000_t202" id="docshape49" filled="false" stroked="false">
                  <v:textbox inset="0,0,0,0">
                    <w:txbxContent>
                      <w:p>
                        <w:pPr>
                          <w:spacing w:before="0"/>
                          <w:ind w:left="0" w:right="0" w:firstLine="0"/>
                          <w:jc w:val="left"/>
                          <w:rPr>
                            <w:rFonts w:ascii="Calibri"/>
                            <w:sz w:val="18"/>
                          </w:rPr>
                        </w:pPr>
                        <w:r>
                          <w:rPr>
                            <w:rFonts w:ascii="Calibri"/>
                            <w:spacing w:val="10"/>
                            <w:sz w:val="18"/>
                          </w:rPr>
                          <w:t>KP </w:t>
                        </w:r>
                      </w:p>
                    </w:txbxContent>
                  </v:textbox>
                  <w10:wrap type="none"/>
                </v:shape>
                <v:shape style="position:absolute;left:4603;top:-1519;width:685;height:220" type="#_x0000_t202" id="docshape50" filled="false" stroked="false">
                  <v:textbox inset="0,0,0,0">
                    <w:txbxContent>
                      <w:p>
                        <w:pPr>
                          <w:spacing w:before="0"/>
                          <w:ind w:left="0" w:right="0" w:firstLine="0"/>
                          <w:jc w:val="left"/>
                          <w:rPr>
                            <w:rFonts w:ascii="Calibri"/>
                            <w:sz w:val="18"/>
                          </w:rPr>
                        </w:pPr>
                        <w:r>
                          <w:rPr>
                            <w:rFonts w:ascii="Calibri"/>
                            <w:sz w:val="18"/>
                          </w:rPr>
                          <w:t>S</w:t>
                        </w:r>
                        <w:r>
                          <w:rPr>
                            <w:rFonts w:ascii="Calibri"/>
                            <w:spacing w:val="-1"/>
                            <w:sz w:val="18"/>
                          </w:rPr>
                          <w:t> </w:t>
                        </w:r>
                        <w:r>
                          <w:rPr>
                            <w:rFonts w:ascii="Calibri"/>
                            <w:spacing w:val="-2"/>
                            <w:sz w:val="18"/>
                          </w:rPr>
                          <w:t>avanna</w:t>
                        </w:r>
                      </w:p>
                    </w:txbxContent>
                  </v:textbox>
                  <w10:wrap type="none"/>
                </v:shape>
                <v:shape style="position:absolute;left:3624;top:-1519;width:289;height:220" type="#_x0000_t202" id="docshape51" filled="false" stroked="false">
                  <v:textbox inset="0,0,0,0">
                    <w:txbxContent>
                      <w:p>
                        <w:pPr>
                          <w:spacing w:before="0"/>
                          <w:ind w:left="0" w:right="0" w:firstLine="0"/>
                          <w:jc w:val="left"/>
                          <w:rPr>
                            <w:rFonts w:ascii="Calibri"/>
                            <w:sz w:val="18"/>
                          </w:rPr>
                        </w:pPr>
                        <w:r>
                          <w:rPr>
                            <w:rFonts w:ascii="Calibri"/>
                            <w:spacing w:val="-2"/>
                            <w:sz w:val="18"/>
                          </w:rPr>
                          <w:t>L</w:t>
                        </w:r>
                        <w:r>
                          <w:rPr>
                            <w:rFonts w:ascii="Calibri"/>
                            <w:spacing w:val="-19"/>
                            <w:sz w:val="18"/>
                          </w:rPr>
                          <w:t> </w:t>
                        </w:r>
                        <w:r>
                          <w:rPr>
                            <w:rFonts w:ascii="Calibri"/>
                            <w:spacing w:val="-5"/>
                            <w:sz w:val="18"/>
                          </w:rPr>
                          <w:t>ife</w:t>
                        </w:r>
                      </w:p>
                    </w:txbxContent>
                  </v:textbox>
                  <w10:wrap type="none"/>
                </v:shape>
                <v:shape style="position:absolute;left:2795;top:-6014;width:263;height:4452" type="#_x0000_t202" id="docshape52" filled="false" stroked="false">
                  <v:textbox inset="0,0,0,0">
                    <w:txbxContent>
                      <w:p>
                        <w:pPr>
                          <w:spacing w:before="0"/>
                          <w:ind w:left="0" w:right="18" w:firstLine="0"/>
                          <w:jc w:val="right"/>
                          <w:rPr>
                            <w:rFonts w:ascii="Calibri"/>
                            <w:sz w:val="18"/>
                          </w:rPr>
                        </w:pPr>
                        <w:r>
                          <w:rPr>
                            <w:rFonts w:ascii="Calibri"/>
                            <w:spacing w:val="-10"/>
                            <w:sz w:val="18"/>
                          </w:rPr>
                          <w:t>4</w:t>
                        </w:r>
                      </w:p>
                      <w:p>
                        <w:pPr>
                          <w:spacing w:line="240" w:lineRule="auto" w:before="86"/>
                          <w:rPr>
                            <w:rFonts w:ascii="Calibri"/>
                            <w:sz w:val="18"/>
                          </w:rPr>
                        </w:pPr>
                      </w:p>
                      <w:p>
                        <w:pPr>
                          <w:spacing w:before="0"/>
                          <w:ind w:left="0" w:right="18" w:firstLine="0"/>
                          <w:jc w:val="right"/>
                          <w:rPr>
                            <w:rFonts w:ascii="Calibri"/>
                            <w:sz w:val="18"/>
                          </w:rPr>
                        </w:pPr>
                        <w:r>
                          <w:rPr>
                            <w:rFonts w:ascii="Calibri"/>
                            <w:spacing w:val="-5"/>
                            <w:sz w:val="18"/>
                          </w:rPr>
                          <w:t>3.5</w:t>
                        </w:r>
                      </w:p>
                      <w:p>
                        <w:pPr>
                          <w:spacing w:line="240" w:lineRule="auto" w:before="100"/>
                          <w:rPr>
                            <w:rFonts w:ascii="Calibri"/>
                            <w:sz w:val="18"/>
                          </w:rPr>
                        </w:pPr>
                      </w:p>
                      <w:p>
                        <w:pPr>
                          <w:spacing w:before="0"/>
                          <w:ind w:left="0" w:right="18" w:firstLine="0"/>
                          <w:jc w:val="right"/>
                          <w:rPr>
                            <w:rFonts w:ascii="Calibri"/>
                            <w:sz w:val="18"/>
                          </w:rPr>
                        </w:pPr>
                        <w:r>
                          <w:rPr>
                            <w:rFonts w:ascii="Calibri"/>
                            <w:spacing w:val="-10"/>
                            <w:sz w:val="18"/>
                          </w:rPr>
                          <w:t>3</w:t>
                        </w:r>
                      </w:p>
                      <w:p>
                        <w:pPr>
                          <w:spacing w:line="240" w:lineRule="auto" w:before="85"/>
                          <w:rPr>
                            <w:rFonts w:ascii="Calibri"/>
                            <w:sz w:val="18"/>
                          </w:rPr>
                        </w:pPr>
                      </w:p>
                      <w:p>
                        <w:pPr>
                          <w:spacing w:before="1"/>
                          <w:ind w:left="0" w:right="18" w:firstLine="0"/>
                          <w:jc w:val="right"/>
                          <w:rPr>
                            <w:rFonts w:ascii="Calibri"/>
                            <w:sz w:val="18"/>
                          </w:rPr>
                        </w:pPr>
                        <w:r>
                          <w:rPr>
                            <w:rFonts w:ascii="Calibri"/>
                            <w:spacing w:val="-5"/>
                            <w:sz w:val="18"/>
                          </w:rPr>
                          <w:t>2.5</w:t>
                        </w:r>
                      </w:p>
                      <w:p>
                        <w:pPr>
                          <w:spacing w:line="240" w:lineRule="auto" w:before="86"/>
                          <w:rPr>
                            <w:rFonts w:ascii="Calibri"/>
                            <w:sz w:val="18"/>
                          </w:rPr>
                        </w:pPr>
                      </w:p>
                      <w:p>
                        <w:pPr>
                          <w:spacing w:before="0"/>
                          <w:ind w:left="0" w:right="18" w:firstLine="0"/>
                          <w:jc w:val="right"/>
                          <w:rPr>
                            <w:rFonts w:ascii="Calibri"/>
                            <w:sz w:val="18"/>
                          </w:rPr>
                        </w:pPr>
                        <w:r>
                          <w:rPr>
                            <w:rFonts w:ascii="Calibri"/>
                            <w:spacing w:val="-10"/>
                            <w:sz w:val="18"/>
                          </w:rPr>
                          <w:t>2</w:t>
                        </w:r>
                      </w:p>
                      <w:p>
                        <w:pPr>
                          <w:spacing w:line="240" w:lineRule="auto" w:before="85"/>
                          <w:rPr>
                            <w:rFonts w:ascii="Calibri"/>
                            <w:sz w:val="18"/>
                          </w:rPr>
                        </w:pPr>
                      </w:p>
                      <w:p>
                        <w:pPr>
                          <w:spacing w:before="1"/>
                          <w:ind w:left="0" w:right="18" w:firstLine="0"/>
                          <w:jc w:val="right"/>
                          <w:rPr>
                            <w:rFonts w:ascii="Calibri"/>
                            <w:sz w:val="18"/>
                          </w:rPr>
                        </w:pPr>
                        <w:r>
                          <w:rPr>
                            <w:rFonts w:ascii="Calibri"/>
                            <w:spacing w:val="-5"/>
                            <w:sz w:val="18"/>
                          </w:rPr>
                          <w:t>1.5</w:t>
                        </w:r>
                      </w:p>
                      <w:p>
                        <w:pPr>
                          <w:spacing w:line="240" w:lineRule="auto" w:before="99"/>
                          <w:rPr>
                            <w:rFonts w:ascii="Calibri"/>
                            <w:sz w:val="18"/>
                          </w:rPr>
                        </w:pPr>
                      </w:p>
                      <w:p>
                        <w:pPr>
                          <w:spacing w:before="1"/>
                          <w:ind w:left="0" w:right="18" w:firstLine="0"/>
                          <w:jc w:val="right"/>
                          <w:rPr>
                            <w:rFonts w:ascii="Calibri"/>
                            <w:sz w:val="18"/>
                          </w:rPr>
                        </w:pPr>
                        <w:r>
                          <w:rPr>
                            <w:rFonts w:ascii="Calibri"/>
                            <w:spacing w:val="-10"/>
                            <w:sz w:val="18"/>
                          </w:rPr>
                          <w:t>1</w:t>
                        </w:r>
                      </w:p>
                      <w:p>
                        <w:pPr>
                          <w:spacing w:line="240" w:lineRule="auto" w:before="86"/>
                          <w:rPr>
                            <w:rFonts w:ascii="Calibri"/>
                            <w:sz w:val="18"/>
                          </w:rPr>
                        </w:pPr>
                      </w:p>
                      <w:p>
                        <w:pPr>
                          <w:spacing w:before="0"/>
                          <w:ind w:left="0" w:right="18" w:firstLine="0"/>
                          <w:jc w:val="right"/>
                          <w:rPr>
                            <w:rFonts w:ascii="Calibri"/>
                            <w:sz w:val="18"/>
                          </w:rPr>
                        </w:pPr>
                        <w:r>
                          <w:rPr>
                            <w:rFonts w:ascii="Calibri"/>
                            <w:spacing w:val="-5"/>
                            <w:sz w:val="18"/>
                          </w:rPr>
                          <w:t>0.5</w:t>
                        </w:r>
                      </w:p>
                      <w:p>
                        <w:pPr>
                          <w:spacing w:line="240" w:lineRule="auto" w:before="85"/>
                          <w:rPr>
                            <w:rFonts w:ascii="Calibri"/>
                            <w:sz w:val="18"/>
                          </w:rPr>
                        </w:pPr>
                      </w:p>
                      <w:p>
                        <w:pPr>
                          <w:spacing w:before="1"/>
                          <w:ind w:left="0" w:right="18" w:firstLine="0"/>
                          <w:jc w:val="right"/>
                          <w:rPr>
                            <w:rFonts w:ascii="Calibri"/>
                            <w:sz w:val="18"/>
                          </w:rPr>
                        </w:pPr>
                        <w:r>
                          <w:rPr>
                            <w:rFonts w:ascii="Calibri"/>
                            <w:spacing w:val="-10"/>
                            <w:sz w:val="18"/>
                          </w:rPr>
                          <w:t>0</w:t>
                        </w:r>
                      </w:p>
                    </w:txbxContent>
                  </v:textbox>
                  <w10:wrap type="none"/>
                </v:shape>
                <v:shape style="position:absolute;left:8729;top:-6387;width:954;height:220" type="#_x0000_t202" id="docshape53" filled="false" stroked="false">
                  <v:textbox inset="0,0,0,0">
                    <w:txbxContent>
                      <w:p>
                        <w:pPr>
                          <w:spacing w:before="0"/>
                          <w:ind w:left="0" w:right="0" w:firstLine="0"/>
                          <w:jc w:val="left"/>
                          <w:rPr>
                            <w:rFonts w:ascii="Calibri"/>
                            <w:sz w:val="18"/>
                          </w:rPr>
                        </w:pPr>
                        <w:r>
                          <w:rPr>
                            <w:rFonts w:ascii="Calibri"/>
                            <w:sz w:val="18"/>
                          </w:rPr>
                          <w:t>Dry</w:t>
                        </w:r>
                        <w:r>
                          <w:rPr>
                            <w:rFonts w:ascii="Calibri"/>
                            <w:spacing w:val="35"/>
                            <w:sz w:val="18"/>
                          </w:rPr>
                          <w:t> </w:t>
                        </w:r>
                        <w:r>
                          <w:rPr>
                            <w:rFonts w:ascii="Calibri"/>
                            <w:sz w:val="18"/>
                          </w:rPr>
                          <w:t>S</w:t>
                        </w:r>
                        <w:r>
                          <w:rPr>
                            <w:rFonts w:ascii="Calibri"/>
                            <w:spacing w:val="5"/>
                            <w:sz w:val="18"/>
                          </w:rPr>
                          <w:t> </w:t>
                        </w:r>
                        <w:r>
                          <w:rPr>
                            <w:rFonts w:ascii="Calibri"/>
                            <w:sz w:val="18"/>
                          </w:rPr>
                          <w:t>eas</w:t>
                        </w:r>
                        <w:r>
                          <w:rPr>
                            <w:rFonts w:ascii="Calibri"/>
                            <w:spacing w:val="-12"/>
                            <w:sz w:val="18"/>
                          </w:rPr>
                          <w:t> </w:t>
                        </w:r>
                        <w:r>
                          <w:rPr>
                            <w:rFonts w:ascii="Calibri"/>
                            <w:spacing w:val="-5"/>
                            <w:sz w:val="18"/>
                          </w:rPr>
                          <w:t>on</w:t>
                        </w:r>
                      </w:p>
                    </w:txbxContent>
                  </v:textbox>
                  <w10:wrap type="none"/>
                </v:shape>
                <v:shape style="position:absolute;left:6176;top:-6387;width:1133;height:220" type="#_x0000_t202" id="docshape54" filled="false" stroked="false">
                  <v:textbox inset="0,0,0,0">
                    <w:txbxContent>
                      <w:p>
                        <w:pPr>
                          <w:spacing w:before="0"/>
                          <w:ind w:left="0" w:right="0" w:firstLine="0"/>
                          <w:jc w:val="left"/>
                          <w:rPr>
                            <w:rFonts w:ascii="Calibri"/>
                            <w:sz w:val="18"/>
                          </w:rPr>
                        </w:pPr>
                        <w:r>
                          <w:rPr>
                            <w:rFonts w:ascii="Calibri"/>
                            <w:sz w:val="18"/>
                          </w:rPr>
                          <w:t>R</w:t>
                        </w:r>
                        <w:r>
                          <w:rPr>
                            <w:rFonts w:ascii="Calibri"/>
                            <w:spacing w:val="-12"/>
                            <w:sz w:val="18"/>
                          </w:rPr>
                          <w:t> </w:t>
                        </w:r>
                        <w:r>
                          <w:rPr>
                            <w:rFonts w:ascii="Calibri"/>
                            <w:sz w:val="18"/>
                          </w:rPr>
                          <w:t>ainy</w:t>
                        </w:r>
                        <w:r>
                          <w:rPr>
                            <w:rFonts w:ascii="Calibri"/>
                            <w:spacing w:val="36"/>
                            <w:sz w:val="18"/>
                          </w:rPr>
                          <w:t> </w:t>
                        </w:r>
                        <w:r>
                          <w:rPr>
                            <w:rFonts w:ascii="Calibri"/>
                            <w:sz w:val="18"/>
                          </w:rPr>
                          <w:t>S</w:t>
                        </w:r>
                        <w:r>
                          <w:rPr>
                            <w:rFonts w:ascii="Calibri"/>
                            <w:spacing w:val="5"/>
                            <w:sz w:val="18"/>
                          </w:rPr>
                          <w:t> </w:t>
                        </w:r>
                        <w:r>
                          <w:rPr>
                            <w:rFonts w:ascii="Calibri"/>
                            <w:sz w:val="18"/>
                          </w:rPr>
                          <w:t>eas</w:t>
                        </w:r>
                        <w:r>
                          <w:rPr>
                            <w:rFonts w:ascii="Calibri"/>
                            <w:spacing w:val="-12"/>
                            <w:sz w:val="18"/>
                          </w:rPr>
                          <w:t> </w:t>
                        </w:r>
                        <w:r>
                          <w:rPr>
                            <w:rFonts w:ascii="Calibri"/>
                            <w:spacing w:val="-5"/>
                            <w:sz w:val="18"/>
                          </w:rPr>
                          <w:t>on</w:t>
                        </w:r>
                      </w:p>
                    </w:txbxContent>
                  </v:textbox>
                  <w10:wrap type="none"/>
                </v:shape>
                <w10:wrap type="none"/>
              </v:group>
            </w:pict>
          </mc:Fallback>
        </mc:AlternateContent>
      </w:r>
      <w:r>
        <w:rPr/>
        <w:t>Apart from Resource Improvement and Manufacturing Company (RIMCO), Nnewi, Mercury levels in the effluent samples of all the food industries studied were higher in the dry season than in the rainy season. Concentrations of mercury in the dry season decreased in the following order: 3.82 </w:t>
      </w:r>
      <w:r>
        <w:rPr>
          <w:u w:val="single"/>
        </w:rPr>
        <w:t>+</w:t>
      </w:r>
      <w:r>
        <w:rPr/>
        <w:t> 0.497 (Obisco) &gt; 2.865 </w:t>
      </w:r>
      <w:r>
        <w:rPr>
          <w:u w:val="single"/>
        </w:rPr>
        <w:t>+</w:t>
      </w:r>
      <w:r>
        <w:rPr/>
        <w:t> 0.497 (Golden) &gt; 2.783 </w:t>
      </w:r>
      <w:r>
        <w:rPr>
          <w:u w:val="single"/>
        </w:rPr>
        <w:t>+</w:t>
      </w:r>
      <w:r>
        <w:rPr/>
        <w:t> 0.860mg/l (Savana) &gt; 2.724 </w:t>
      </w:r>
      <w:r>
        <w:rPr>
          <w:u w:val="single"/>
        </w:rPr>
        <w:t>+</w:t>
      </w:r>
      <w:r>
        <w:rPr/>
        <w:t> 0.497mg/l (KP) &gt; 2.665 </w:t>
      </w:r>
      <w:r>
        <w:rPr>
          <w:u w:val="single"/>
        </w:rPr>
        <w:t>+</w:t>
      </w:r>
      <w:r>
        <w:rPr/>
        <w:t> 0.497mg/l (Life breweries) &gt; 0.878 </w:t>
      </w:r>
      <w:r>
        <w:rPr>
          <w:u w:val="single"/>
        </w:rPr>
        <w:t>+</w:t>
      </w:r>
      <w:r>
        <w:rPr/>
        <w:t> 0.497mg/l (RIMCO) respectively compared to the rainy season levels</w:t>
      </w:r>
      <w:r>
        <w:rPr>
          <w:spacing w:val="-2"/>
        </w:rPr>
        <w:t> </w:t>
      </w:r>
      <w:r>
        <w:rPr/>
        <w:t>of</w:t>
      </w:r>
      <w:r>
        <w:rPr>
          <w:spacing w:val="-3"/>
        </w:rPr>
        <w:t> </w:t>
      </w:r>
      <w:r>
        <w:rPr/>
        <w:t>1.985</w:t>
      </w:r>
      <w:r>
        <w:rPr>
          <w:spacing w:val="-1"/>
        </w:rPr>
        <w:t> </w:t>
      </w:r>
      <w:r>
        <w:rPr>
          <w:u w:val="single"/>
        </w:rPr>
        <w:t>+</w:t>
      </w:r>
      <w:r>
        <w:rPr>
          <w:spacing w:val="-3"/>
        </w:rPr>
        <w:t> </w:t>
      </w:r>
      <w:r>
        <w:rPr/>
        <w:t>0.860mg/l</w:t>
      </w:r>
      <w:r>
        <w:rPr>
          <w:spacing w:val="-1"/>
        </w:rPr>
        <w:t> </w:t>
      </w:r>
      <w:r>
        <w:rPr/>
        <w:t>(Savana)&gt;</w:t>
      </w:r>
      <w:r>
        <w:rPr>
          <w:spacing w:val="-4"/>
        </w:rPr>
        <w:t> </w:t>
      </w:r>
      <w:r>
        <w:rPr/>
        <w:t>1.935</w:t>
      </w:r>
      <w:r>
        <w:rPr>
          <w:spacing w:val="-1"/>
        </w:rPr>
        <w:t> </w:t>
      </w:r>
      <w:r>
        <w:rPr>
          <w:u w:val="single"/>
        </w:rPr>
        <w:t>+</w:t>
      </w:r>
      <w:r>
        <w:rPr>
          <w:spacing w:val="-3"/>
        </w:rPr>
        <w:t> </w:t>
      </w:r>
      <w:r>
        <w:rPr/>
        <w:t>0.497mg/l</w:t>
      </w:r>
      <w:r>
        <w:rPr>
          <w:spacing w:val="-2"/>
        </w:rPr>
        <w:t> </w:t>
      </w:r>
      <w:r>
        <w:rPr/>
        <w:t>(Golden)&gt;</w:t>
      </w:r>
      <w:r>
        <w:rPr>
          <w:spacing w:val="-3"/>
        </w:rPr>
        <w:t> </w:t>
      </w:r>
      <w:r>
        <w:rPr/>
        <w:t>1.874 </w:t>
      </w:r>
      <w:r>
        <w:rPr>
          <w:u w:val="single"/>
        </w:rPr>
        <w:t>+</w:t>
      </w:r>
      <w:r>
        <w:rPr>
          <w:spacing w:val="-3"/>
        </w:rPr>
        <w:t> </w:t>
      </w:r>
      <w:r>
        <w:rPr/>
        <w:t>0.497mg/l (Obisco)</w:t>
      </w:r>
      <w:r>
        <w:rPr>
          <w:spacing w:val="69"/>
        </w:rPr>
        <w:t> </w:t>
      </w:r>
      <w:r>
        <w:rPr/>
        <w:t>&gt;</w:t>
      </w:r>
      <w:r>
        <w:rPr>
          <w:spacing w:val="69"/>
        </w:rPr>
        <w:t> </w:t>
      </w:r>
      <w:r>
        <w:rPr/>
        <w:t>1.638</w:t>
      </w:r>
      <w:r>
        <w:rPr>
          <w:spacing w:val="74"/>
        </w:rPr>
        <w:t> </w:t>
      </w:r>
      <w:r>
        <w:rPr/>
        <w:t>+</w:t>
      </w:r>
      <w:r>
        <w:rPr>
          <w:spacing w:val="69"/>
        </w:rPr>
        <w:t> </w:t>
      </w:r>
      <w:r>
        <w:rPr/>
        <w:t>0.497mg/l</w:t>
      </w:r>
      <w:r>
        <w:rPr>
          <w:spacing w:val="72"/>
        </w:rPr>
        <w:t> </w:t>
      </w:r>
      <w:r>
        <w:rPr/>
        <w:t>(Life)</w:t>
      </w:r>
      <w:r>
        <w:rPr>
          <w:spacing w:val="70"/>
        </w:rPr>
        <w:t> </w:t>
      </w:r>
      <w:r>
        <w:rPr/>
        <w:t>&gt;</w:t>
      </w:r>
      <w:r>
        <w:rPr>
          <w:spacing w:val="70"/>
        </w:rPr>
        <w:t> </w:t>
      </w:r>
      <w:r>
        <w:rPr/>
        <w:t>1.564</w:t>
      </w:r>
      <w:r>
        <w:rPr>
          <w:spacing w:val="72"/>
        </w:rPr>
        <w:t> </w:t>
      </w:r>
      <w:r>
        <w:rPr/>
        <w:t>+</w:t>
      </w:r>
      <w:r>
        <w:rPr>
          <w:spacing w:val="70"/>
        </w:rPr>
        <w:t> </w:t>
      </w:r>
      <w:r>
        <w:rPr/>
        <w:t>0.497mg/l</w:t>
      </w:r>
      <w:r>
        <w:rPr>
          <w:spacing w:val="71"/>
        </w:rPr>
        <w:t> </w:t>
      </w:r>
      <w:r>
        <w:rPr/>
        <w:t>(RIMCO)</w:t>
      </w:r>
      <w:r>
        <w:rPr>
          <w:spacing w:val="77"/>
        </w:rPr>
        <w:t> </w:t>
      </w:r>
      <w:r>
        <w:rPr/>
        <w:t>&gt;</w:t>
      </w:r>
      <w:r>
        <w:rPr>
          <w:spacing w:val="69"/>
        </w:rPr>
        <w:t> </w:t>
      </w:r>
      <w:r>
        <w:rPr/>
        <w:t>1.252</w:t>
      </w:r>
      <w:r>
        <w:rPr>
          <w:spacing w:val="72"/>
        </w:rPr>
        <w:t> </w:t>
      </w:r>
      <w:r>
        <w:rPr>
          <w:spacing w:val="-10"/>
          <w:u w:val="single"/>
        </w:rPr>
        <w:t>+</w:t>
      </w:r>
    </w:p>
    <w:p>
      <w:pPr>
        <w:pStyle w:val="BodyText"/>
        <w:spacing w:before="1"/>
        <w:ind w:left="480"/>
        <w:jc w:val="both"/>
      </w:pPr>
      <w:r>
        <w:rPr/>
        <w:t>0.492mg/l</w:t>
      </w:r>
      <w:r>
        <w:rPr>
          <w:spacing w:val="-2"/>
        </w:rPr>
        <w:t> (KP).</w:t>
      </w:r>
    </w:p>
    <w:p>
      <w:pPr>
        <w:pStyle w:val="BodyText"/>
      </w:pPr>
    </w:p>
    <w:p>
      <w:pPr>
        <w:pStyle w:val="BodyText"/>
        <w:spacing w:before="1"/>
      </w:pPr>
    </w:p>
    <w:p>
      <w:pPr>
        <w:pStyle w:val="BodyText"/>
        <w:spacing w:line="480" w:lineRule="auto"/>
        <w:ind w:left="480" w:right="1079"/>
        <w:jc w:val="both"/>
      </w:pPr>
      <w:r>
        <w:rPr/>
        <w:t>Low levels of mercury metal in the effluent samples in the rainy season might be attributed to dilution or even leaching out of this metal through flood into a receiving water body. RIMCO recorded the least mean concentration of mercury in the two seasons</w:t>
      </w:r>
      <w:r>
        <w:rPr>
          <w:spacing w:val="-3"/>
        </w:rPr>
        <w:t> </w:t>
      </w:r>
      <w:r>
        <w:rPr/>
        <w:t>while</w:t>
      </w:r>
      <w:r>
        <w:rPr>
          <w:spacing w:val="-1"/>
        </w:rPr>
        <w:t> </w:t>
      </w:r>
      <w:r>
        <w:rPr/>
        <w:t>Savana</w:t>
      </w:r>
      <w:r>
        <w:rPr>
          <w:spacing w:val="-2"/>
        </w:rPr>
        <w:t> </w:t>
      </w:r>
      <w:r>
        <w:rPr/>
        <w:t>was the highest</w:t>
      </w:r>
      <w:r>
        <w:rPr>
          <w:spacing w:val="-1"/>
        </w:rPr>
        <w:t> </w:t>
      </w:r>
      <w:r>
        <w:rPr/>
        <w:t>in mercury</w:t>
      </w:r>
      <w:r>
        <w:rPr>
          <w:spacing w:val="-6"/>
        </w:rPr>
        <w:t> </w:t>
      </w:r>
      <w:r>
        <w:rPr/>
        <w:t>level in both</w:t>
      </w:r>
      <w:r>
        <w:rPr>
          <w:spacing w:val="-1"/>
        </w:rPr>
        <w:t> </w:t>
      </w:r>
      <w:r>
        <w:rPr/>
        <w:t>seasons. Values </w:t>
      </w:r>
      <w:r>
        <w:rPr>
          <w:spacing w:val="-2"/>
        </w:rPr>
        <w:t>obtained</w:t>
      </w:r>
    </w:p>
    <w:p>
      <w:pPr>
        <w:spacing w:after="0" w:line="480" w:lineRule="auto"/>
        <w:jc w:val="both"/>
        <w:sectPr>
          <w:pgSz w:w="11910" w:h="16840"/>
          <w:pgMar w:header="722" w:footer="0" w:top="1200" w:bottom="280" w:left="1680" w:right="220"/>
        </w:sectPr>
      </w:pPr>
    </w:p>
    <w:p>
      <w:pPr>
        <w:pStyle w:val="BodyText"/>
        <w:spacing w:line="480" w:lineRule="auto" w:before="80"/>
        <w:ind w:left="480" w:right="1079"/>
        <w:jc w:val="both"/>
      </w:pPr>
      <w:r>
        <w:rPr/>
        <w:t>for</w:t>
      </w:r>
      <w:r>
        <w:rPr>
          <w:spacing w:val="-3"/>
        </w:rPr>
        <w:t> </w:t>
      </w:r>
      <w:r>
        <w:rPr/>
        <w:t>this</w:t>
      </w:r>
      <w:r>
        <w:rPr>
          <w:spacing w:val="-1"/>
        </w:rPr>
        <w:t> </w:t>
      </w:r>
      <w:r>
        <w:rPr/>
        <w:t>metal</w:t>
      </w:r>
      <w:r>
        <w:rPr>
          <w:spacing w:val="-1"/>
        </w:rPr>
        <w:t> </w:t>
      </w:r>
      <w:r>
        <w:rPr/>
        <w:t>in</w:t>
      </w:r>
      <w:r>
        <w:rPr>
          <w:spacing w:val="-1"/>
        </w:rPr>
        <w:t> </w:t>
      </w:r>
      <w:r>
        <w:rPr/>
        <w:t>the</w:t>
      </w:r>
      <w:r>
        <w:rPr>
          <w:spacing w:val="-2"/>
        </w:rPr>
        <w:t> </w:t>
      </w:r>
      <w:r>
        <w:rPr/>
        <w:t>effluent</w:t>
      </w:r>
      <w:r>
        <w:rPr>
          <w:spacing w:val="-1"/>
        </w:rPr>
        <w:t> </w:t>
      </w:r>
      <w:r>
        <w:rPr/>
        <w:t>samples</w:t>
      </w:r>
      <w:r>
        <w:rPr>
          <w:spacing w:val="-1"/>
        </w:rPr>
        <w:t> </w:t>
      </w:r>
      <w:r>
        <w:rPr/>
        <w:t>from</w:t>
      </w:r>
      <w:r>
        <w:rPr>
          <w:spacing w:val="-1"/>
        </w:rPr>
        <w:t> </w:t>
      </w:r>
      <w:r>
        <w:rPr/>
        <w:t>all</w:t>
      </w:r>
      <w:r>
        <w:rPr>
          <w:spacing w:val="-1"/>
        </w:rPr>
        <w:t> </w:t>
      </w:r>
      <w:r>
        <w:rPr/>
        <w:t>the</w:t>
      </w:r>
      <w:r>
        <w:rPr>
          <w:spacing w:val="-2"/>
        </w:rPr>
        <w:t> </w:t>
      </w:r>
      <w:r>
        <w:rPr/>
        <w:t>food</w:t>
      </w:r>
      <w:r>
        <w:rPr>
          <w:spacing w:val="-1"/>
        </w:rPr>
        <w:t> </w:t>
      </w:r>
      <w:r>
        <w:rPr/>
        <w:t>industries</w:t>
      </w:r>
      <w:r>
        <w:rPr>
          <w:spacing w:val="-2"/>
        </w:rPr>
        <w:t> </w:t>
      </w:r>
      <w:r>
        <w:rPr/>
        <w:t>studied</w:t>
      </w:r>
      <w:r>
        <w:rPr>
          <w:spacing w:val="-1"/>
        </w:rPr>
        <w:t> </w:t>
      </w:r>
      <w:r>
        <w:rPr/>
        <w:t>were</w:t>
      </w:r>
      <w:r>
        <w:rPr>
          <w:spacing w:val="-3"/>
        </w:rPr>
        <w:t> </w:t>
      </w:r>
      <w:r>
        <w:rPr/>
        <w:t>far</w:t>
      </w:r>
      <w:r>
        <w:rPr>
          <w:spacing w:val="-2"/>
        </w:rPr>
        <w:t> </w:t>
      </w:r>
      <w:r>
        <w:rPr/>
        <w:t>above the maximum allowable limit of 0.05mg/l prescribed by the Federal Ministry of Environment (FMENV), (1991) for industrial effluent.</w:t>
      </w:r>
    </w:p>
    <w:p>
      <w:pPr>
        <w:pStyle w:val="BodyText"/>
      </w:pPr>
    </w:p>
    <w:p>
      <w:pPr>
        <w:pStyle w:val="BodyText"/>
        <w:spacing w:line="480" w:lineRule="auto"/>
        <w:ind w:left="480" w:right="1071"/>
        <w:jc w:val="both"/>
      </w:pPr>
      <w:r>
        <w:rPr/>
        <w:t>Statistical</w:t>
      </w:r>
      <w:r>
        <w:rPr>
          <w:spacing w:val="-1"/>
        </w:rPr>
        <w:t> </w:t>
      </w:r>
      <w:r>
        <w:rPr/>
        <w:t>analysis confirmed</w:t>
      </w:r>
      <w:r>
        <w:rPr>
          <w:spacing w:val="-2"/>
        </w:rPr>
        <w:t> </w:t>
      </w:r>
      <w:r>
        <w:rPr/>
        <w:t>that</w:t>
      </w:r>
      <w:r>
        <w:rPr>
          <w:spacing w:val="-1"/>
        </w:rPr>
        <w:t> </w:t>
      </w:r>
      <w:r>
        <w:rPr/>
        <w:t>the concentrations</w:t>
      </w:r>
      <w:r>
        <w:rPr>
          <w:spacing w:val="-1"/>
        </w:rPr>
        <w:t> </w:t>
      </w:r>
      <w:r>
        <w:rPr/>
        <w:t>of</w:t>
      </w:r>
      <w:r>
        <w:rPr>
          <w:spacing w:val="-2"/>
        </w:rPr>
        <w:t> </w:t>
      </w:r>
      <w:r>
        <w:rPr/>
        <w:t>mercury</w:t>
      </w:r>
      <w:r>
        <w:rPr>
          <w:spacing w:val="-5"/>
        </w:rPr>
        <w:t> </w:t>
      </w:r>
      <w:r>
        <w:rPr/>
        <w:t>in the effluent</w:t>
      </w:r>
      <w:r>
        <w:rPr>
          <w:spacing w:val="-1"/>
        </w:rPr>
        <w:t> </w:t>
      </w:r>
      <w:r>
        <w:rPr/>
        <w:t>samples from all the food processing industries studied were significant (P &lt; 0.05) between</w:t>
      </w:r>
      <w:r>
        <w:rPr>
          <w:spacing w:val="40"/>
        </w:rPr>
        <w:t> </w:t>
      </w:r>
      <w:r>
        <w:rPr/>
        <w:t>rainy</w:t>
      </w:r>
      <w:r>
        <w:rPr>
          <w:spacing w:val="-5"/>
        </w:rPr>
        <w:t> </w:t>
      </w:r>
      <w:r>
        <w:rPr/>
        <w:t>and dry</w:t>
      </w:r>
      <w:r>
        <w:rPr>
          <w:spacing w:val="-5"/>
        </w:rPr>
        <w:t> </w:t>
      </w:r>
      <w:r>
        <w:rPr/>
        <w:t>season (Appendix 3a). Mercury</w:t>
      </w:r>
      <w:r>
        <w:rPr>
          <w:spacing w:val="-5"/>
        </w:rPr>
        <w:t> </w:t>
      </w:r>
      <w:r>
        <w:rPr/>
        <w:t>levels were</w:t>
      </w:r>
      <w:r>
        <w:rPr>
          <w:spacing w:val="-2"/>
        </w:rPr>
        <w:t> </w:t>
      </w:r>
      <w:r>
        <w:rPr/>
        <w:t>significantly</w:t>
      </w:r>
      <w:r>
        <w:rPr>
          <w:spacing w:val="-8"/>
        </w:rPr>
        <w:t> </w:t>
      </w:r>
      <w:r>
        <w:rPr/>
        <w:t>higher</w:t>
      </w:r>
      <w:r>
        <w:rPr>
          <w:spacing w:val="-1"/>
        </w:rPr>
        <w:t> </w:t>
      </w:r>
      <w:r>
        <w:rPr/>
        <w:t>in the</w:t>
      </w:r>
      <w:r>
        <w:rPr>
          <w:spacing w:val="-1"/>
        </w:rPr>
        <w:t> </w:t>
      </w:r>
      <w:r>
        <w:rPr/>
        <w:t>dry season than in the rainy season, though the coefficient of variation (94.3%) was higher in the rainy season than in the dry season (76.2). This not withstanding, there was no significant difference (P&gt;0.05) in the mean concentrations of mercury among the various food industries studied, but differences were seen in Savana and RIMCO, with coefficient of variations of 72.6 and 106.8, Obisco and RIMCO with CV of 71.8 and 106.8; Golden and RIMCO with CV of 80.3 and 106.8 respectively (Appendix 4).</w:t>
      </w:r>
    </w:p>
    <w:p>
      <w:pPr>
        <w:pStyle w:val="BodyText"/>
        <w:spacing w:before="1"/>
      </w:pPr>
    </w:p>
    <w:p>
      <w:pPr>
        <w:pStyle w:val="BodyText"/>
        <w:spacing w:line="480" w:lineRule="auto"/>
        <w:ind w:left="480" w:right="1069"/>
        <w:jc w:val="both"/>
      </w:pPr>
      <w:r>
        <w:rPr/>
        <w:t>Mercury, according to Asonye et al., (2007) is known to interfare with metabolism and function of living things by combining with phosphoryl, carboxyl, amides and amine groups, resulting in the enzyme inhibition and protein precipitation. The danger of the presence of mercury in seafood were demonstrated by the appearance in the 1950s and 60s of a crippling neurological disorder among the inhabitants of a town in Southern Japan where Peter and Micheal (2005) reported that victims were poisoned by eating fish and shell fish that had concentrated mercury discharged at sea by a chemical plant. Begum </w:t>
      </w:r>
      <w:r>
        <w:rPr>
          <w:i/>
        </w:rPr>
        <w:t>et al., </w:t>
      </w:r>
      <w:r>
        <w:rPr/>
        <w:t>(2009) also stressed that when larger animals feed on these contaminated organisms, the toxins are taken into their bodies, moving up food chain with increasing concentration in a process known as magnification. Aloa </w:t>
      </w:r>
      <w:r>
        <w:rPr>
          <w:i/>
        </w:rPr>
        <w:t>et al., </w:t>
      </w:r>
      <w:r>
        <w:rPr/>
        <w:t>(2010) also reported</w:t>
      </w:r>
      <w:r>
        <w:rPr>
          <w:spacing w:val="40"/>
        </w:rPr>
        <w:t> </w:t>
      </w:r>
      <w:r>
        <w:rPr/>
        <w:t>that pesticide residues on vegetable crops, mercury in fish and many industrially produced chemicals might cause cancer, birth defects, genetic mutations or death.</w:t>
      </w:r>
    </w:p>
    <w:p>
      <w:pPr>
        <w:spacing w:after="0" w:line="480" w:lineRule="auto"/>
        <w:jc w:val="both"/>
        <w:sectPr>
          <w:pgSz w:w="11910" w:h="16840"/>
          <w:pgMar w:header="722" w:footer="0" w:top="1200" w:bottom="280" w:left="1680" w:right="220"/>
        </w:sectPr>
      </w:pPr>
    </w:p>
    <w:p>
      <w:pPr>
        <w:pStyle w:val="BodyText"/>
      </w:pPr>
      <w:r>
        <w:rPr/>
        <mc:AlternateContent>
          <mc:Choice Requires="wps">
            <w:drawing>
              <wp:anchor distT="0" distB="0" distL="0" distR="0" allowOverlap="1" layoutInCell="1" locked="0" behindDoc="0" simplePos="0" relativeHeight="15746048">
                <wp:simplePos x="0" y="0"/>
                <wp:positionH relativeFrom="page">
                  <wp:posOffset>1420507</wp:posOffset>
                </wp:positionH>
                <wp:positionV relativeFrom="page">
                  <wp:posOffset>2080099</wp:posOffset>
                </wp:positionV>
                <wp:extent cx="152400" cy="56070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52400" cy="560705"/>
                        </a:xfrm>
                        <a:prstGeom prst="rect">
                          <a:avLst/>
                        </a:prstGeom>
                      </wps:spPr>
                      <wps:txbx>
                        <w:txbxContent>
                          <w:p>
                            <w:pPr>
                              <w:spacing w:before="23"/>
                              <w:ind w:left="20" w:right="0" w:firstLine="0"/>
                              <w:jc w:val="left"/>
                              <w:rPr>
                                <w:rFonts w:ascii="Calibri"/>
                                <w:b/>
                                <w:sz w:val="16"/>
                              </w:rPr>
                            </w:pPr>
                            <w:r>
                              <w:rPr>
                                <w:rFonts w:ascii="Calibri"/>
                                <w:b/>
                                <w:sz w:val="16"/>
                              </w:rPr>
                              <w:t>C</w:t>
                            </w:r>
                            <w:r>
                              <w:rPr>
                                <w:rFonts w:ascii="Calibri"/>
                                <w:b/>
                                <w:spacing w:val="-3"/>
                                <w:sz w:val="16"/>
                              </w:rPr>
                              <w:t> </w:t>
                            </w:r>
                            <w:r>
                              <w:rPr>
                                <w:rFonts w:ascii="Calibri"/>
                                <w:b/>
                                <w:spacing w:val="10"/>
                                <w:sz w:val="16"/>
                              </w:rPr>
                              <w:t>onc.</w:t>
                            </w:r>
                            <w:r>
                              <w:rPr>
                                <w:rFonts w:ascii="Calibri"/>
                                <w:b/>
                                <w:spacing w:val="37"/>
                                <w:sz w:val="16"/>
                              </w:rPr>
                              <w:t> </w:t>
                            </w:r>
                            <w:r>
                              <w:rPr>
                                <w:rFonts w:ascii="Calibri"/>
                                <w:b/>
                                <w:sz w:val="16"/>
                              </w:rPr>
                              <w:t>mg</w:t>
                            </w:r>
                            <w:r>
                              <w:rPr>
                                <w:rFonts w:ascii="Calibri"/>
                                <w:b/>
                                <w:spacing w:val="-7"/>
                                <w:sz w:val="16"/>
                              </w:rPr>
                              <w:t> </w:t>
                            </w:r>
                            <w:r>
                              <w:rPr>
                                <w:rFonts w:ascii="Calibri"/>
                                <w:b/>
                                <w:spacing w:val="-5"/>
                                <w:sz w:val="16"/>
                              </w:rPr>
                              <w:t>/l</w:t>
                            </w:r>
                          </w:p>
                        </w:txbxContent>
                      </wps:txbx>
                      <wps:bodyPr wrap="square" lIns="0" tIns="0" rIns="0" bIns="0" rtlCol="0" vert="vert270">
                        <a:noAutofit/>
                      </wps:bodyPr>
                    </wps:wsp>
                  </a:graphicData>
                </a:graphic>
              </wp:anchor>
            </w:drawing>
          </mc:Choice>
          <mc:Fallback>
            <w:pict>
              <v:shape style="position:absolute;margin-left:111.850998pt;margin-top:163.787323pt;width:12pt;height:44.15pt;mso-position-horizontal-relative:page;mso-position-vertical-relative:page;z-index:15746048" type="#_x0000_t202" id="docshape55" filled="false" stroked="false">
                <v:textbox inset="0,0,0,0" style="layout-flow:vertical;mso-layout-flow-alt:bottom-to-top">
                  <w:txbxContent>
                    <w:p>
                      <w:pPr>
                        <w:spacing w:before="23"/>
                        <w:ind w:left="20" w:right="0" w:firstLine="0"/>
                        <w:jc w:val="left"/>
                        <w:rPr>
                          <w:rFonts w:ascii="Calibri"/>
                          <w:b/>
                          <w:sz w:val="16"/>
                        </w:rPr>
                      </w:pPr>
                      <w:r>
                        <w:rPr>
                          <w:rFonts w:ascii="Calibri"/>
                          <w:b/>
                          <w:sz w:val="16"/>
                        </w:rPr>
                        <w:t>C</w:t>
                      </w:r>
                      <w:r>
                        <w:rPr>
                          <w:rFonts w:ascii="Calibri"/>
                          <w:b/>
                          <w:spacing w:val="-3"/>
                          <w:sz w:val="16"/>
                        </w:rPr>
                        <w:t> </w:t>
                      </w:r>
                      <w:r>
                        <w:rPr>
                          <w:rFonts w:ascii="Calibri"/>
                          <w:b/>
                          <w:spacing w:val="10"/>
                          <w:sz w:val="16"/>
                        </w:rPr>
                        <w:t>onc.</w:t>
                      </w:r>
                      <w:r>
                        <w:rPr>
                          <w:rFonts w:ascii="Calibri"/>
                          <w:b/>
                          <w:spacing w:val="37"/>
                          <w:sz w:val="16"/>
                        </w:rPr>
                        <w:t> </w:t>
                      </w:r>
                      <w:r>
                        <w:rPr>
                          <w:rFonts w:ascii="Calibri"/>
                          <w:b/>
                          <w:sz w:val="16"/>
                        </w:rPr>
                        <w:t>mg</w:t>
                      </w:r>
                      <w:r>
                        <w:rPr>
                          <w:rFonts w:ascii="Calibri"/>
                          <w:b/>
                          <w:spacing w:val="-7"/>
                          <w:sz w:val="16"/>
                        </w:rPr>
                        <w:t> </w:t>
                      </w:r>
                      <w:r>
                        <w:rPr>
                          <w:rFonts w:ascii="Calibri"/>
                          <w:b/>
                          <w:spacing w:val="-5"/>
                          <w:sz w:val="16"/>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6"/>
      </w:pPr>
    </w:p>
    <w:p>
      <w:pPr>
        <w:pStyle w:val="BodyText"/>
        <w:spacing w:line="480" w:lineRule="auto"/>
        <w:ind w:left="480" w:right="1071"/>
        <w:jc w:val="both"/>
      </w:pPr>
      <w:r>
        <w:rPr/>
        <mc:AlternateContent>
          <mc:Choice Requires="wps">
            <w:drawing>
              <wp:anchor distT="0" distB="0" distL="0" distR="0" allowOverlap="1" layoutInCell="1" locked="0" behindDoc="0" simplePos="0" relativeHeight="15745536">
                <wp:simplePos x="0" y="0"/>
                <wp:positionH relativeFrom="page">
                  <wp:posOffset>1408280</wp:posOffset>
                </wp:positionH>
                <wp:positionV relativeFrom="paragraph">
                  <wp:posOffset>-3643673</wp:posOffset>
                </wp:positionV>
                <wp:extent cx="5287645" cy="3435985"/>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5287645" cy="3435985"/>
                          <a:chExt cx="5287645" cy="3435985"/>
                        </a:xfrm>
                      </wpg:grpSpPr>
                      <wps:wsp>
                        <wps:cNvPr id="67" name="Graphic 67"/>
                        <wps:cNvSpPr/>
                        <wps:spPr>
                          <a:xfrm>
                            <a:off x="3987" y="3987"/>
                            <a:ext cx="5275580" cy="3428365"/>
                          </a:xfrm>
                          <a:custGeom>
                            <a:avLst/>
                            <a:gdLst/>
                            <a:ahLst/>
                            <a:cxnLst/>
                            <a:rect l="l" t="t" r="r" b="b"/>
                            <a:pathLst>
                              <a:path w="5275580" h="3428365">
                                <a:moveTo>
                                  <a:pt x="0" y="3427767"/>
                                </a:moveTo>
                                <a:lnTo>
                                  <a:pt x="5275331" y="3427767"/>
                                </a:lnTo>
                                <a:lnTo>
                                  <a:pt x="5275331" y="0"/>
                                </a:lnTo>
                                <a:lnTo>
                                  <a:pt x="0" y="0"/>
                                </a:lnTo>
                                <a:lnTo>
                                  <a:pt x="0" y="3427767"/>
                                </a:lnTo>
                                <a:close/>
                              </a:path>
                            </a:pathLst>
                          </a:custGeom>
                          <a:ln w="7974">
                            <a:solidFill>
                              <a:srgbClr val="808080"/>
                            </a:solidFill>
                            <a:prstDash val="solid"/>
                          </a:ln>
                        </wps:spPr>
                        <wps:bodyPr wrap="square" lIns="0" tIns="0" rIns="0" bIns="0" rtlCol="0">
                          <a:prstTxWarp prst="textNoShape">
                            <a:avLst/>
                          </a:prstTxWarp>
                          <a:noAutofit/>
                        </wps:bodyPr>
                      </wps:wsp>
                      <wps:wsp>
                        <wps:cNvPr id="68" name="Graphic 68"/>
                        <wps:cNvSpPr/>
                        <wps:spPr>
                          <a:xfrm>
                            <a:off x="563466" y="227788"/>
                            <a:ext cx="4724400" cy="2557145"/>
                          </a:xfrm>
                          <a:custGeom>
                            <a:avLst/>
                            <a:gdLst/>
                            <a:ahLst/>
                            <a:cxnLst/>
                            <a:rect l="l" t="t" r="r" b="b"/>
                            <a:pathLst>
                              <a:path w="4724400" h="2557145">
                                <a:moveTo>
                                  <a:pt x="4723993" y="0"/>
                                </a:moveTo>
                                <a:lnTo>
                                  <a:pt x="0" y="0"/>
                                </a:lnTo>
                                <a:lnTo>
                                  <a:pt x="0" y="2556901"/>
                                </a:lnTo>
                                <a:lnTo>
                                  <a:pt x="4723993" y="2556901"/>
                                </a:lnTo>
                                <a:lnTo>
                                  <a:pt x="4723993" y="0"/>
                                </a:lnTo>
                                <a:close/>
                              </a:path>
                            </a:pathLst>
                          </a:custGeom>
                          <a:solidFill>
                            <a:srgbClr val="FFFFFF"/>
                          </a:solidFill>
                        </wps:spPr>
                        <wps:bodyPr wrap="square" lIns="0" tIns="0" rIns="0" bIns="0" rtlCol="0">
                          <a:prstTxWarp prst="textNoShape">
                            <a:avLst/>
                          </a:prstTxWarp>
                          <a:noAutofit/>
                        </wps:bodyPr>
                      </wps:wsp>
                      <wps:wsp>
                        <wps:cNvPr id="69" name="Graphic 69"/>
                        <wps:cNvSpPr/>
                        <wps:spPr>
                          <a:xfrm>
                            <a:off x="567445" y="227804"/>
                            <a:ext cx="4716145" cy="2245360"/>
                          </a:xfrm>
                          <a:custGeom>
                            <a:avLst/>
                            <a:gdLst/>
                            <a:ahLst/>
                            <a:cxnLst/>
                            <a:rect l="l" t="t" r="r" b="b"/>
                            <a:pathLst>
                              <a:path w="4716145" h="2245360">
                                <a:moveTo>
                                  <a:pt x="142862" y="2237206"/>
                                </a:moveTo>
                                <a:lnTo>
                                  <a:pt x="0" y="2237206"/>
                                </a:lnTo>
                                <a:lnTo>
                                  <a:pt x="0" y="2245182"/>
                                </a:lnTo>
                                <a:lnTo>
                                  <a:pt x="142862" y="2245182"/>
                                </a:lnTo>
                                <a:lnTo>
                                  <a:pt x="142862" y="2237206"/>
                                </a:lnTo>
                                <a:close/>
                              </a:path>
                              <a:path w="4716145" h="2245360">
                                <a:moveTo>
                                  <a:pt x="142862" y="1917750"/>
                                </a:moveTo>
                                <a:lnTo>
                                  <a:pt x="0" y="1917750"/>
                                </a:lnTo>
                                <a:lnTo>
                                  <a:pt x="0" y="1925726"/>
                                </a:lnTo>
                                <a:lnTo>
                                  <a:pt x="142862" y="1925726"/>
                                </a:lnTo>
                                <a:lnTo>
                                  <a:pt x="142862" y="1917750"/>
                                </a:lnTo>
                                <a:close/>
                              </a:path>
                              <a:path w="4716145" h="2245360">
                                <a:moveTo>
                                  <a:pt x="142862" y="1598129"/>
                                </a:moveTo>
                                <a:lnTo>
                                  <a:pt x="0" y="1598129"/>
                                </a:lnTo>
                                <a:lnTo>
                                  <a:pt x="0" y="1606105"/>
                                </a:lnTo>
                                <a:lnTo>
                                  <a:pt x="142862" y="1606105"/>
                                </a:lnTo>
                                <a:lnTo>
                                  <a:pt x="142862" y="1598129"/>
                                </a:lnTo>
                                <a:close/>
                              </a:path>
                              <a:path w="4716145" h="2245360">
                                <a:moveTo>
                                  <a:pt x="142862" y="1278394"/>
                                </a:moveTo>
                                <a:lnTo>
                                  <a:pt x="0" y="1278394"/>
                                </a:lnTo>
                                <a:lnTo>
                                  <a:pt x="0" y="1286370"/>
                                </a:lnTo>
                                <a:lnTo>
                                  <a:pt x="142862" y="1286370"/>
                                </a:lnTo>
                                <a:lnTo>
                                  <a:pt x="142862" y="1278394"/>
                                </a:lnTo>
                                <a:close/>
                              </a:path>
                              <a:path w="4716145" h="2245360">
                                <a:moveTo>
                                  <a:pt x="142862" y="958773"/>
                                </a:moveTo>
                                <a:lnTo>
                                  <a:pt x="0" y="958773"/>
                                </a:lnTo>
                                <a:lnTo>
                                  <a:pt x="0" y="966749"/>
                                </a:lnTo>
                                <a:lnTo>
                                  <a:pt x="142862" y="966749"/>
                                </a:lnTo>
                                <a:lnTo>
                                  <a:pt x="142862" y="958773"/>
                                </a:lnTo>
                                <a:close/>
                              </a:path>
                              <a:path w="4716145" h="2245360">
                                <a:moveTo>
                                  <a:pt x="347713" y="0"/>
                                </a:moveTo>
                                <a:lnTo>
                                  <a:pt x="0" y="0"/>
                                </a:lnTo>
                                <a:lnTo>
                                  <a:pt x="0" y="7975"/>
                                </a:lnTo>
                                <a:lnTo>
                                  <a:pt x="347713" y="7975"/>
                                </a:lnTo>
                                <a:lnTo>
                                  <a:pt x="347713" y="0"/>
                                </a:lnTo>
                                <a:close/>
                              </a:path>
                              <a:path w="4716145" h="2245360">
                                <a:moveTo>
                                  <a:pt x="813333" y="2237206"/>
                                </a:moveTo>
                                <a:lnTo>
                                  <a:pt x="525957" y="2237206"/>
                                </a:lnTo>
                                <a:lnTo>
                                  <a:pt x="525957" y="2245182"/>
                                </a:lnTo>
                                <a:lnTo>
                                  <a:pt x="813333" y="2245182"/>
                                </a:lnTo>
                                <a:lnTo>
                                  <a:pt x="813333" y="2237206"/>
                                </a:lnTo>
                                <a:close/>
                              </a:path>
                              <a:path w="4716145" h="2245360">
                                <a:moveTo>
                                  <a:pt x="813333" y="1917750"/>
                                </a:moveTo>
                                <a:lnTo>
                                  <a:pt x="525957" y="1917750"/>
                                </a:lnTo>
                                <a:lnTo>
                                  <a:pt x="525957" y="1925726"/>
                                </a:lnTo>
                                <a:lnTo>
                                  <a:pt x="813333" y="1925726"/>
                                </a:lnTo>
                                <a:lnTo>
                                  <a:pt x="813333" y="1917750"/>
                                </a:lnTo>
                                <a:close/>
                              </a:path>
                              <a:path w="4716145" h="2245360">
                                <a:moveTo>
                                  <a:pt x="813333" y="1598129"/>
                                </a:moveTo>
                                <a:lnTo>
                                  <a:pt x="525957" y="1598129"/>
                                </a:lnTo>
                                <a:lnTo>
                                  <a:pt x="525957" y="1606105"/>
                                </a:lnTo>
                                <a:lnTo>
                                  <a:pt x="813333" y="1606105"/>
                                </a:lnTo>
                                <a:lnTo>
                                  <a:pt x="813333" y="1598129"/>
                                </a:lnTo>
                                <a:close/>
                              </a:path>
                              <a:path w="4716145" h="2245360">
                                <a:moveTo>
                                  <a:pt x="813333" y="1278394"/>
                                </a:moveTo>
                                <a:lnTo>
                                  <a:pt x="525957" y="1278394"/>
                                </a:lnTo>
                                <a:lnTo>
                                  <a:pt x="525957" y="1286370"/>
                                </a:lnTo>
                                <a:lnTo>
                                  <a:pt x="813333" y="1286370"/>
                                </a:lnTo>
                                <a:lnTo>
                                  <a:pt x="813333" y="1278394"/>
                                </a:lnTo>
                                <a:close/>
                              </a:path>
                              <a:path w="4716145" h="2245360">
                                <a:moveTo>
                                  <a:pt x="1491742" y="2237206"/>
                                </a:moveTo>
                                <a:lnTo>
                                  <a:pt x="1204417" y="2237206"/>
                                </a:lnTo>
                                <a:lnTo>
                                  <a:pt x="1204417" y="2245182"/>
                                </a:lnTo>
                                <a:lnTo>
                                  <a:pt x="1491742" y="2245182"/>
                                </a:lnTo>
                                <a:lnTo>
                                  <a:pt x="1491742" y="2237206"/>
                                </a:lnTo>
                                <a:close/>
                              </a:path>
                              <a:path w="4716145" h="2245360">
                                <a:moveTo>
                                  <a:pt x="1491742" y="1917750"/>
                                </a:moveTo>
                                <a:lnTo>
                                  <a:pt x="1204417" y="1917750"/>
                                </a:lnTo>
                                <a:lnTo>
                                  <a:pt x="1204417" y="1925726"/>
                                </a:lnTo>
                                <a:lnTo>
                                  <a:pt x="1491742" y="1925726"/>
                                </a:lnTo>
                                <a:lnTo>
                                  <a:pt x="1491742" y="1917750"/>
                                </a:lnTo>
                                <a:close/>
                              </a:path>
                              <a:path w="4716145" h="2245360">
                                <a:moveTo>
                                  <a:pt x="1491742" y="1598129"/>
                                </a:moveTo>
                                <a:lnTo>
                                  <a:pt x="1204417" y="1598129"/>
                                </a:lnTo>
                                <a:lnTo>
                                  <a:pt x="1204417" y="1606105"/>
                                </a:lnTo>
                                <a:lnTo>
                                  <a:pt x="1491742" y="1606105"/>
                                </a:lnTo>
                                <a:lnTo>
                                  <a:pt x="1491742" y="1598129"/>
                                </a:lnTo>
                                <a:close/>
                              </a:path>
                              <a:path w="4716145" h="2245360">
                                <a:moveTo>
                                  <a:pt x="1683283" y="1278394"/>
                                </a:moveTo>
                                <a:lnTo>
                                  <a:pt x="1204417" y="1278394"/>
                                </a:lnTo>
                                <a:lnTo>
                                  <a:pt x="1204417" y="1286370"/>
                                </a:lnTo>
                                <a:lnTo>
                                  <a:pt x="1683283" y="1286370"/>
                                </a:lnTo>
                                <a:lnTo>
                                  <a:pt x="1683283" y="1278394"/>
                                </a:lnTo>
                                <a:close/>
                              </a:path>
                              <a:path w="4716145" h="2245360">
                                <a:moveTo>
                                  <a:pt x="1683283" y="958773"/>
                                </a:moveTo>
                                <a:lnTo>
                                  <a:pt x="525957" y="958773"/>
                                </a:lnTo>
                                <a:lnTo>
                                  <a:pt x="525957" y="966749"/>
                                </a:lnTo>
                                <a:lnTo>
                                  <a:pt x="1683283" y="966749"/>
                                </a:lnTo>
                                <a:lnTo>
                                  <a:pt x="1683283" y="958773"/>
                                </a:lnTo>
                                <a:close/>
                              </a:path>
                              <a:path w="4716145" h="2245360">
                                <a:moveTo>
                                  <a:pt x="1683283" y="639356"/>
                                </a:moveTo>
                                <a:lnTo>
                                  <a:pt x="0" y="639356"/>
                                </a:lnTo>
                                <a:lnTo>
                                  <a:pt x="0" y="647331"/>
                                </a:lnTo>
                                <a:lnTo>
                                  <a:pt x="1683283" y="647331"/>
                                </a:lnTo>
                                <a:lnTo>
                                  <a:pt x="1683283" y="639356"/>
                                </a:lnTo>
                                <a:close/>
                              </a:path>
                              <a:path w="4716145" h="2245360">
                                <a:moveTo>
                                  <a:pt x="2162149" y="2237206"/>
                                </a:moveTo>
                                <a:lnTo>
                                  <a:pt x="1874837" y="2237206"/>
                                </a:lnTo>
                                <a:lnTo>
                                  <a:pt x="1874837" y="2245182"/>
                                </a:lnTo>
                                <a:lnTo>
                                  <a:pt x="2162149" y="2245182"/>
                                </a:lnTo>
                                <a:lnTo>
                                  <a:pt x="2162149" y="2237206"/>
                                </a:lnTo>
                                <a:close/>
                              </a:path>
                              <a:path w="4716145" h="2245360">
                                <a:moveTo>
                                  <a:pt x="2361679" y="1917750"/>
                                </a:moveTo>
                                <a:lnTo>
                                  <a:pt x="1874837" y="1917750"/>
                                </a:lnTo>
                                <a:lnTo>
                                  <a:pt x="1874837" y="1925726"/>
                                </a:lnTo>
                                <a:lnTo>
                                  <a:pt x="2361679" y="1925726"/>
                                </a:lnTo>
                                <a:lnTo>
                                  <a:pt x="2361679" y="1917750"/>
                                </a:lnTo>
                                <a:close/>
                              </a:path>
                              <a:path w="4716145" h="2245360">
                                <a:moveTo>
                                  <a:pt x="2361679" y="1598129"/>
                                </a:moveTo>
                                <a:lnTo>
                                  <a:pt x="1874837" y="1598129"/>
                                </a:lnTo>
                                <a:lnTo>
                                  <a:pt x="1874837" y="1606105"/>
                                </a:lnTo>
                                <a:lnTo>
                                  <a:pt x="2361679" y="1606105"/>
                                </a:lnTo>
                                <a:lnTo>
                                  <a:pt x="2361679" y="1598129"/>
                                </a:lnTo>
                                <a:close/>
                              </a:path>
                              <a:path w="4716145" h="2245360">
                                <a:moveTo>
                                  <a:pt x="2361679" y="1278394"/>
                                </a:moveTo>
                                <a:lnTo>
                                  <a:pt x="1874837" y="1278394"/>
                                </a:lnTo>
                                <a:lnTo>
                                  <a:pt x="1874837" y="1286370"/>
                                </a:lnTo>
                                <a:lnTo>
                                  <a:pt x="2361679" y="1286370"/>
                                </a:lnTo>
                                <a:lnTo>
                                  <a:pt x="2361679" y="1278394"/>
                                </a:lnTo>
                                <a:close/>
                              </a:path>
                              <a:path w="4716145" h="2245360">
                                <a:moveTo>
                                  <a:pt x="2361679" y="958773"/>
                                </a:moveTo>
                                <a:lnTo>
                                  <a:pt x="1874837" y="958773"/>
                                </a:lnTo>
                                <a:lnTo>
                                  <a:pt x="1874837" y="966749"/>
                                </a:lnTo>
                                <a:lnTo>
                                  <a:pt x="2361679" y="966749"/>
                                </a:lnTo>
                                <a:lnTo>
                                  <a:pt x="2361679" y="958773"/>
                                </a:lnTo>
                                <a:close/>
                              </a:path>
                              <a:path w="4716145" h="2245360">
                                <a:moveTo>
                                  <a:pt x="2840545" y="2237206"/>
                                </a:moveTo>
                                <a:lnTo>
                                  <a:pt x="2553233" y="2237206"/>
                                </a:lnTo>
                                <a:lnTo>
                                  <a:pt x="2553233" y="2245182"/>
                                </a:lnTo>
                                <a:lnTo>
                                  <a:pt x="2840545" y="2245182"/>
                                </a:lnTo>
                                <a:lnTo>
                                  <a:pt x="2840545" y="2237206"/>
                                </a:lnTo>
                                <a:close/>
                              </a:path>
                              <a:path w="4716145" h="2245360">
                                <a:moveTo>
                                  <a:pt x="2840545" y="1917750"/>
                                </a:moveTo>
                                <a:lnTo>
                                  <a:pt x="2553233" y="1917750"/>
                                </a:lnTo>
                                <a:lnTo>
                                  <a:pt x="2553233" y="1925726"/>
                                </a:lnTo>
                                <a:lnTo>
                                  <a:pt x="2840545" y="1925726"/>
                                </a:lnTo>
                                <a:lnTo>
                                  <a:pt x="2840545" y="1917750"/>
                                </a:lnTo>
                                <a:close/>
                              </a:path>
                              <a:path w="4716145" h="2245360">
                                <a:moveTo>
                                  <a:pt x="2840545" y="1598129"/>
                                </a:moveTo>
                                <a:lnTo>
                                  <a:pt x="2553233" y="1598129"/>
                                </a:lnTo>
                                <a:lnTo>
                                  <a:pt x="2553233" y="1606105"/>
                                </a:lnTo>
                                <a:lnTo>
                                  <a:pt x="2840545" y="1606105"/>
                                </a:lnTo>
                                <a:lnTo>
                                  <a:pt x="2840545" y="1598129"/>
                                </a:lnTo>
                                <a:close/>
                              </a:path>
                              <a:path w="4716145" h="2245360">
                                <a:moveTo>
                                  <a:pt x="2840545" y="1278394"/>
                                </a:moveTo>
                                <a:lnTo>
                                  <a:pt x="2553233" y="1278394"/>
                                </a:lnTo>
                                <a:lnTo>
                                  <a:pt x="2553233" y="1286370"/>
                                </a:lnTo>
                                <a:lnTo>
                                  <a:pt x="2840545" y="1286370"/>
                                </a:lnTo>
                                <a:lnTo>
                                  <a:pt x="2840545" y="1278394"/>
                                </a:lnTo>
                                <a:close/>
                              </a:path>
                              <a:path w="4716145" h="2245360">
                                <a:moveTo>
                                  <a:pt x="3032099" y="958773"/>
                                </a:moveTo>
                                <a:lnTo>
                                  <a:pt x="2553233" y="958773"/>
                                </a:lnTo>
                                <a:lnTo>
                                  <a:pt x="2553233" y="966749"/>
                                </a:lnTo>
                                <a:lnTo>
                                  <a:pt x="3032099" y="966749"/>
                                </a:lnTo>
                                <a:lnTo>
                                  <a:pt x="3032099" y="958773"/>
                                </a:lnTo>
                                <a:close/>
                              </a:path>
                              <a:path w="4716145" h="2245360">
                                <a:moveTo>
                                  <a:pt x="3032099" y="639356"/>
                                </a:moveTo>
                                <a:lnTo>
                                  <a:pt x="1874837" y="639356"/>
                                </a:lnTo>
                                <a:lnTo>
                                  <a:pt x="1874837" y="647331"/>
                                </a:lnTo>
                                <a:lnTo>
                                  <a:pt x="3032099" y="647331"/>
                                </a:lnTo>
                                <a:lnTo>
                                  <a:pt x="3032099" y="639356"/>
                                </a:lnTo>
                                <a:close/>
                              </a:path>
                              <a:path w="4716145" h="2245360">
                                <a:moveTo>
                                  <a:pt x="3032099" y="319620"/>
                                </a:moveTo>
                                <a:lnTo>
                                  <a:pt x="0" y="319620"/>
                                </a:lnTo>
                                <a:lnTo>
                                  <a:pt x="0" y="327596"/>
                                </a:lnTo>
                                <a:lnTo>
                                  <a:pt x="3032099" y="327596"/>
                                </a:lnTo>
                                <a:lnTo>
                                  <a:pt x="3032099" y="319620"/>
                                </a:lnTo>
                                <a:close/>
                              </a:path>
                              <a:path w="4716145" h="2245360">
                                <a:moveTo>
                                  <a:pt x="3510965" y="2237206"/>
                                </a:moveTo>
                                <a:lnTo>
                                  <a:pt x="3223641" y="2237206"/>
                                </a:lnTo>
                                <a:lnTo>
                                  <a:pt x="3223641" y="2245182"/>
                                </a:lnTo>
                                <a:lnTo>
                                  <a:pt x="3510965" y="2245182"/>
                                </a:lnTo>
                                <a:lnTo>
                                  <a:pt x="3510965" y="2237206"/>
                                </a:lnTo>
                                <a:close/>
                              </a:path>
                              <a:path w="4716145" h="2245360">
                                <a:moveTo>
                                  <a:pt x="3510965" y="1917750"/>
                                </a:moveTo>
                                <a:lnTo>
                                  <a:pt x="3223641" y="1917750"/>
                                </a:lnTo>
                                <a:lnTo>
                                  <a:pt x="3223641" y="1925726"/>
                                </a:lnTo>
                                <a:lnTo>
                                  <a:pt x="3510965" y="1925726"/>
                                </a:lnTo>
                                <a:lnTo>
                                  <a:pt x="3510965" y="1917750"/>
                                </a:lnTo>
                                <a:close/>
                              </a:path>
                              <a:path w="4716145" h="2245360">
                                <a:moveTo>
                                  <a:pt x="3510965" y="1598129"/>
                                </a:moveTo>
                                <a:lnTo>
                                  <a:pt x="3223641" y="1598129"/>
                                </a:lnTo>
                                <a:lnTo>
                                  <a:pt x="3223641" y="1606105"/>
                                </a:lnTo>
                                <a:lnTo>
                                  <a:pt x="3510965" y="1606105"/>
                                </a:lnTo>
                                <a:lnTo>
                                  <a:pt x="3510965" y="1598129"/>
                                </a:lnTo>
                                <a:close/>
                              </a:path>
                              <a:path w="4716145" h="2245360">
                                <a:moveTo>
                                  <a:pt x="3510965" y="1278394"/>
                                </a:moveTo>
                                <a:lnTo>
                                  <a:pt x="3223641" y="1278394"/>
                                </a:lnTo>
                                <a:lnTo>
                                  <a:pt x="3223641" y="1286370"/>
                                </a:lnTo>
                                <a:lnTo>
                                  <a:pt x="3510965" y="1286370"/>
                                </a:lnTo>
                                <a:lnTo>
                                  <a:pt x="3510965" y="1278394"/>
                                </a:lnTo>
                                <a:close/>
                              </a:path>
                              <a:path w="4716145" h="2245360">
                                <a:moveTo>
                                  <a:pt x="4189361" y="2237206"/>
                                </a:moveTo>
                                <a:lnTo>
                                  <a:pt x="3902049" y="2237206"/>
                                </a:lnTo>
                                <a:lnTo>
                                  <a:pt x="3902049" y="2245182"/>
                                </a:lnTo>
                                <a:lnTo>
                                  <a:pt x="4189361" y="2245182"/>
                                </a:lnTo>
                                <a:lnTo>
                                  <a:pt x="4189361" y="2237206"/>
                                </a:lnTo>
                                <a:close/>
                              </a:path>
                              <a:path w="4716145" h="2245360">
                                <a:moveTo>
                                  <a:pt x="4189361" y="1917750"/>
                                </a:moveTo>
                                <a:lnTo>
                                  <a:pt x="3902049" y="1917750"/>
                                </a:lnTo>
                                <a:lnTo>
                                  <a:pt x="3902049" y="1925726"/>
                                </a:lnTo>
                                <a:lnTo>
                                  <a:pt x="4189361" y="1925726"/>
                                </a:lnTo>
                                <a:lnTo>
                                  <a:pt x="4189361" y="1917750"/>
                                </a:lnTo>
                                <a:close/>
                              </a:path>
                              <a:path w="4716145" h="2245360">
                                <a:moveTo>
                                  <a:pt x="4715802" y="2237206"/>
                                </a:moveTo>
                                <a:lnTo>
                                  <a:pt x="4572457" y="2237206"/>
                                </a:lnTo>
                                <a:lnTo>
                                  <a:pt x="4572457" y="2245182"/>
                                </a:lnTo>
                                <a:lnTo>
                                  <a:pt x="4715802" y="2245182"/>
                                </a:lnTo>
                                <a:lnTo>
                                  <a:pt x="4715802" y="2237206"/>
                                </a:lnTo>
                                <a:close/>
                              </a:path>
                              <a:path w="4716145" h="2245360">
                                <a:moveTo>
                                  <a:pt x="4715802" y="1917750"/>
                                </a:moveTo>
                                <a:lnTo>
                                  <a:pt x="4572457" y="1917750"/>
                                </a:lnTo>
                                <a:lnTo>
                                  <a:pt x="4572457" y="1925726"/>
                                </a:lnTo>
                                <a:lnTo>
                                  <a:pt x="4715802" y="1925726"/>
                                </a:lnTo>
                                <a:lnTo>
                                  <a:pt x="4715802" y="1917750"/>
                                </a:lnTo>
                                <a:close/>
                              </a:path>
                              <a:path w="4716145" h="2245360">
                                <a:moveTo>
                                  <a:pt x="4715802" y="1598129"/>
                                </a:moveTo>
                                <a:lnTo>
                                  <a:pt x="3902049" y="1598129"/>
                                </a:lnTo>
                                <a:lnTo>
                                  <a:pt x="3902049" y="1606105"/>
                                </a:lnTo>
                                <a:lnTo>
                                  <a:pt x="4715802" y="1606105"/>
                                </a:lnTo>
                                <a:lnTo>
                                  <a:pt x="4715802" y="1598129"/>
                                </a:lnTo>
                                <a:close/>
                              </a:path>
                              <a:path w="4716145" h="2245360">
                                <a:moveTo>
                                  <a:pt x="4715802" y="1278394"/>
                                </a:moveTo>
                                <a:lnTo>
                                  <a:pt x="3902049" y="1278394"/>
                                </a:lnTo>
                                <a:lnTo>
                                  <a:pt x="3902049" y="1286370"/>
                                </a:lnTo>
                                <a:lnTo>
                                  <a:pt x="4715802" y="1286370"/>
                                </a:lnTo>
                                <a:lnTo>
                                  <a:pt x="4715802" y="1278394"/>
                                </a:lnTo>
                                <a:close/>
                              </a:path>
                              <a:path w="4716145" h="2245360">
                                <a:moveTo>
                                  <a:pt x="4715802" y="958773"/>
                                </a:moveTo>
                                <a:lnTo>
                                  <a:pt x="3223641" y="958773"/>
                                </a:lnTo>
                                <a:lnTo>
                                  <a:pt x="3223641" y="966749"/>
                                </a:lnTo>
                                <a:lnTo>
                                  <a:pt x="4715802" y="966749"/>
                                </a:lnTo>
                                <a:lnTo>
                                  <a:pt x="4715802" y="958773"/>
                                </a:lnTo>
                                <a:close/>
                              </a:path>
                              <a:path w="4716145" h="2245360">
                                <a:moveTo>
                                  <a:pt x="4715802" y="639356"/>
                                </a:moveTo>
                                <a:lnTo>
                                  <a:pt x="3223641" y="639356"/>
                                </a:lnTo>
                                <a:lnTo>
                                  <a:pt x="3223641" y="647331"/>
                                </a:lnTo>
                                <a:lnTo>
                                  <a:pt x="4715802" y="647331"/>
                                </a:lnTo>
                                <a:lnTo>
                                  <a:pt x="4715802" y="639356"/>
                                </a:lnTo>
                                <a:close/>
                              </a:path>
                              <a:path w="4716145" h="2245360">
                                <a:moveTo>
                                  <a:pt x="4715802" y="319620"/>
                                </a:moveTo>
                                <a:lnTo>
                                  <a:pt x="3223641" y="319620"/>
                                </a:lnTo>
                                <a:lnTo>
                                  <a:pt x="3223641" y="327596"/>
                                </a:lnTo>
                                <a:lnTo>
                                  <a:pt x="4715802" y="327596"/>
                                </a:lnTo>
                                <a:lnTo>
                                  <a:pt x="4715802" y="319620"/>
                                </a:lnTo>
                                <a:close/>
                              </a:path>
                              <a:path w="4716145" h="2245360">
                                <a:moveTo>
                                  <a:pt x="4715802" y="0"/>
                                </a:moveTo>
                                <a:lnTo>
                                  <a:pt x="3808615" y="0"/>
                                </a:lnTo>
                                <a:lnTo>
                                  <a:pt x="3808615" y="7975"/>
                                </a:lnTo>
                                <a:lnTo>
                                  <a:pt x="4715802" y="7975"/>
                                </a:lnTo>
                                <a:lnTo>
                                  <a:pt x="4715802" y="0"/>
                                </a:lnTo>
                                <a:close/>
                              </a:path>
                            </a:pathLst>
                          </a:custGeom>
                          <a:solidFill>
                            <a:srgbClr val="808080"/>
                          </a:solidFill>
                        </wps:spPr>
                        <wps:bodyPr wrap="square" lIns="0" tIns="0" rIns="0" bIns="0" rtlCol="0">
                          <a:prstTxWarp prst="textNoShape">
                            <a:avLst/>
                          </a:prstTxWarp>
                          <a:noAutofit/>
                        </wps:bodyPr>
                      </wps:wsp>
                      <wps:wsp>
                        <wps:cNvPr id="70" name="Graphic 70"/>
                        <wps:cNvSpPr/>
                        <wps:spPr>
                          <a:xfrm>
                            <a:off x="710308" y="972646"/>
                            <a:ext cx="4238625" cy="1809750"/>
                          </a:xfrm>
                          <a:custGeom>
                            <a:avLst/>
                            <a:gdLst/>
                            <a:ahLst/>
                            <a:cxnLst/>
                            <a:rect l="l" t="t" r="r" b="b"/>
                            <a:pathLst>
                              <a:path w="4238625" h="1809750">
                                <a:moveTo>
                                  <a:pt x="191554" y="0"/>
                                </a:moveTo>
                                <a:lnTo>
                                  <a:pt x="0" y="0"/>
                                </a:lnTo>
                                <a:lnTo>
                                  <a:pt x="0" y="1809661"/>
                                </a:lnTo>
                                <a:lnTo>
                                  <a:pt x="191554" y="1809661"/>
                                </a:lnTo>
                                <a:lnTo>
                                  <a:pt x="191554" y="0"/>
                                </a:lnTo>
                                <a:close/>
                              </a:path>
                              <a:path w="4238625" h="1809750">
                                <a:moveTo>
                                  <a:pt x="870000" y="215252"/>
                                </a:moveTo>
                                <a:lnTo>
                                  <a:pt x="670471" y="215252"/>
                                </a:lnTo>
                                <a:lnTo>
                                  <a:pt x="670471" y="1809661"/>
                                </a:lnTo>
                                <a:lnTo>
                                  <a:pt x="870000" y="1809661"/>
                                </a:lnTo>
                                <a:lnTo>
                                  <a:pt x="870000" y="215252"/>
                                </a:lnTo>
                                <a:close/>
                              </a:path>
                              <a:path w="4238625" h="1809750">
                                <a:moveTo>
                                  <a:pt x="1540421" y="757351"/>
                                </a:moveTo>
                                <a:lnTo>
                                  <a:pt x="1348879" y="757351"/>
                                </a:lnTo>
                                <a:lnTo>
                                  <a:pt x="1348879" y="1809661"/>
                                </a:lnTo>
                                <a:lnTo>
                                  <a:pt x="1540421" y="1809661"/>
                                </a:lnTo>
                                <a:lnTo>
                                  <a:pt x="1540421" y="757351"/>
                                </a:lnTo>
                                <a:close/>
                              </a:path>
                              <a:path w="4238625" h="1809750">
                                <a:moveTo>
                                  <a:pt x="2218817" y="1251610"/>
                                </a:moveTo>
                                <a:lnTo>
                                  <a:pt x="2019287" y="1251610"/>
                                </a:lnTo>
                                <a:lnTo>
                                  <a:pt x="2019287" y="1809661"/>
                                </a:lnTo>
                                <a:lnTo>
                                  <a:pt x="2218817" y="1809661"/>
                                </a:lnTo>
                                <a:lnTo>
                                  <a:pt x="2218817" y="1251610"/>
                                </a:lnTo>
                                <a:close/>
                              </a:path>
                              <a:path w="4238625" h="1809750">
                                <a:moveTo>
                                  <a:pt x="2889237" y="390626"/>
                                </a:moveTo>
                                <a:lnTo>
                                  <a:pt x="2697683" y="390626"/>
                                </a:lnTo>
                                <a:lnTo>
                                  <a:pt x="2697683" y="1809661"/>
                                </a:lnTo>
                                <a:lnTo>
                                  <a:pt x="2889237" y="1809661"/>
                                </a:lnTo>
                                <a:lnTo>
                                  <a:pt x="2889237" y="390626"/>
                                </a:lnTo>
                                <a:close/>
                              </a:path>
                              <a:path w="4238625" h="1809750">
                                <a:moveTo>
                                  <a:pt x="3567633" y="247142"/>
                                </a:moveTo>
                                <a:lnTo>
                                  <a:pt x="3368103" y="247142"/>
                                </a:lnTo>
                                <a:lnTo>
                                  <a:pt x="3368103" y="1809661"/>
                                </a:lnTo>
                                <a:lnTo>
                                  <a:pt x="3567633" y="1809661"/>
                                </a:lnTo>
                                <a:lnTo>
                                  <a:pt x="3567633" y="247142"/>
                                </a:lnTo>
                                <a:close/>
                              </a:path>
                              <a:path w="4238625" h="1809750">
                                <a:moveTo>
                                  <a:pt x="4238053" y="1171892"/>
                                </a:moveTo>
                                <a:lnTo>
                                  <a:pt x="4046499" y="1171892"/>
                                </a:lnTo>
                                <a:lnTo>
                                  <a:pt x="4046499" y="1809661"/>
                                </a:lnTo>
                                <a:lnTo>
                                  <a:pt x="4238053" y="1809661"/>
                                </a:lnTo>
                                <a:lnTo>
                                  <a:pt x="4238053" y="1171892"/>
                                </a:lnTo>
                                <a:close/>
                              </a:path>
                            </a:pathLst>
                          </a:custGeom>
                          <a:solidFill>
                            <a:srgbClr val="4F81BC"/>
                          </a:solidFill>
                        </wps:spPr>
                        <wps:bodyPr wrap="square" lIns="0" tIns="0" rIns="0" bIns="0" rtlCol="0">
                          <a:prstTxWarp prst="textNoShape">
                            <a:avLst/>
                          </a:prstTxWarp>
                          <a:noAutofit/>
                        </wps:bodyPr>
                      </wps:wsp>
                      <wps:wsp>
                        <wps:cNvPr id="71" name="Graphic 71"/>
                        <wps:cNvSpPr/>
                        <wps:spPr>
                          <a:xfrm>
                            <a:off x="901862" y="518240"/>
                            <a:ext cx="4238625" cy="2264410"/>
                          </a:xfrm>
                          <a:custGeom>
                            <a:avLst/>
                            <a:gdLst/>
                            <a:ahLst/>
                            <a:cxnLst/>
                            <a:rect l="l" t="t" r="r" b="b"/>
                            <a:pathLst>
                              <a:path w="4238625" h="2264410">
                                <a:moveTo>
                                  <a:pt x="191541" y="470357"/>
                                </a:moveTo>
                                <a:lnTo>
                                  <a:pt x="0" y="470357"/>
                                </a:lnTo>
                                <a:lnTo>
                                  <a:pt x="0" y="2264067"/>
                                </a:lnTo>
                                <a:lnTo>
                                  <a:pt x="191541" y="2264067"/>
                                </a:lnTo>
                                <a:lnTo>
                                  <a:pt x="191541" y="470357"/>
                                </a:lnTo>
                                <a:close/>
                              </a:path>
                              <a:path w="4238625" h="2264410">
                                <a:moveTo>
                                  <a:pt x="870000" y="845032"/>
                                </a:moveTo>
                                <a:lnTo>
                                  <a:pt x="678446" y="845032"/>
                                </a:lnTo>
                                <a:lnTo>
                                  <a:pt x="678446" y="2264067"/>
                                </a:lnTo>
                                <a:lnTo>
                                  <a:pt x="870000" y="2264067"/>
                                </a:lnTo>
                                <a:lnTo>
                                  <a:pt x="870000" y="845032"/>
                                </a:lnTo>
                                <a:close/>
                              </a:path>
                              <a:path w="4238625" h="2264410">
                                <a:moveTo>
                                  <a:pt x="1540421" y="151472"/>
                                </a:moveTo>
                                <a:lnTo>
                                  <a:pt x="1348867" y="151472"/>
                                </a:lnTo>
                                <a:lnTo>
                                  <a:pt x="1348867" y="2264067"/>
                                </a:lnTo>
                                <a:lnTo>
                                  <a:pt x="1540421" y="2264067"/>
                                </a:lnTo>
                                <a:lnTo>
                                  <a:pt x="1540421" y="151472"/>
                                </a:lnTo>
                                <a:close/>
                              </a:path>
                              <a:path w="4238625" h="2264410">
                                <a:moveTo>
                                  <a:pt x="2218817" y="502246"/>
                                </a:moveTo>
                                <a:lnTo>
                                  <a:pt x="2027262" y="502246"/>
                                </a:lnTo>
                                <a:lnTo>
                                  <a:pt x="2027262" y="2264067"/>
                                </a:lnTo>
                                <a:lnTo>
                                  <a:pt x="2218817" y="2264067"/>
                                </a:lnTo>
                                <a:lnTo>
                                  <a:pt x="2218817" y="502246"/>
                                </a:lnTo>
                                <a:close/>
                              </a:path>
                              <a:path w="4238625" h="2264410">
                                <a:moveTo>
                                  <a:pt x="2889237" y="0"/>
                                </a:moveTo>
                                <a:lnTo>
                                  <a:pt x="2697683" y="0"/>
                                </a:lnTo>
                                <a:lnTo>
                                  <a:pt x="2697683" y="2264067"/>
                                </a:lnTo>
                                <a:lnTo>
                                  <a:pt x="2889237" y="2264067"/>
                                </a:lnTo>
                                <a:lnTo>
                                  <a:pt x="2889237" y="0"/>
                                </a:lnTo>
                                <a:close/>
                              </a:path>
                              <a:path w="4238625" h="2264410">
                                <a:moveTo>
                                  <a:pt x="3567633" y="693572"/>
                                </a:moveTo>
                                <a:lnTo>
                                  <a:pt x="3376079" y="693572"/>
                                </a:lnTo>
                                <a:lnTo>
                                  <a:pt x="3376079" y="2264067"/>
                                </a:lnTo>
                                <a:lnTo>
                                  <a:pt x="3567633" y="2264067"/>
                                </a:lnTo>
                                <a:lnTo>
                                  <a:pt x="3567633" y="693572"/>
                                </a:lnTo>
                                <a:close/>
                              </a:path>
                              <a:path w="4238625" h="2264410">
                                <a:moveTo>
                                  <a:pt x="4238041" y="1626298"/>
                                </a:moveTo>
                                <a:lnTo>
                                  <a:pt x="4046499" y="1626298"/>
                                </a:lnTo>
                                <a:lnTo>
                                  <a:pt x="4046499" y="2264067"/>
                                </a:lnTo>
                                <a:lnTo>
                                  <a:pt x="4238041" y="2264067"/>
                                </a:lnTo>
                                <a:lnTo>
                                  <a:pt x="4238041" y="1626298"/>
                                </a:lnTo>
                                <a:close/>
                              </a:path>
                            </a:pathLst>
                          </a:custGeom>
                          <a:solidFill>
                            <a:srgbClr val="C0504D"/>
                          </a:solidFill>
                        </wps:spPr>
                        <wps:bodyPr wrap="square" lIns="0" tIns="0" rIns="0" bIns="0" rtlCol="0">
                          <a:prstTxWarp prst="textNoShape">
                            <a:avLst/>
                          </a:prstTxWarp>
                          <a:noAutofit/>
                        </wps:bodyPr>
                      </wps:wsp>
                      <wps:wsp>
                        <wps:cNvPr id="72" name="Graphic 72"/>
                        <wps:cNvSpPr/>
                        <wps:spPr>
                          <a:xfrm>
                            <a:off x="535532" y="231784"/>
                            <a:ext cx="4747895" cy="2557145"/>
                          </a:xfrm>
                          <a:custGeom>
                            <a:avLst/>
                            <a:gdLst/>
                            <a:ahLst/>
                            <a:cxnLst/>
                            <a:rect l="l" t="t" r="r" b="b"/>
                            <a:pathLst>
                              <a:path w="4747895" h="2557145">
                                <a:moveTo>
                                  <a:pt x="31924" y="0"/>
                                </a:moveTo>
                                <a:lnTo>
                                  <a:pt x="31924" y="2548918"/>
                                </a:lnTo>
                              </a:path>
                              <a:path w="4747895" h="2557145">
                                <a:moveTo>
                                  <a:pt x="0" y="2556890"/>
                                </a:moveTo>
                                <a:lnTo>
                                  <a:pt x="23943" y="2556890"/>
                                </a:lnTo>
                              </a:path>
                              <a:path w="4747895" h="2557145">
                                <a:moveTo>
                                  <a:pt x="0" y="2237211"/>
                                </a:moveTo>
                                <a:lnTo>
                                  <a:pt x="23943" y="2237211"/>
                                </a:lnTo>
                              </a:path>
                              <a:path w="4747895" h="2557145">
                                <a:moveTo>
                                  <a:pt x="0" y="1917755"/>
                                </a:moveTo>
                                <a:lnTo>
                                  <a:pt x="23943" y="1917755"/>
                                </a:lnTo>
                              </a:path>
                              <a:path w="4747895" h="2557145">
                                <a:moveTo>
                                  <a:pt x="0" y="1598129"/>
                                </a:moveTo>
                                <a:lnTo>
                                  <a:pt x="23943" y="1598129"/>
                                </a:lnTo>
                              </a:path>
                              <a:path w="4747895" h="2557145">
                                <a:moveTo>
                                  <a:pt x="0" y="1278397"/>
                                </a:moveTo>
                                <a:lnTo>
                                  <a:pt x="23943" y="1278397"/>
                                </a:lnTo>
                              </a:path>
                              <a:path w="4747895" h="2557145">
                                <a:moveTo>
                                  <a:pt x="0" y="958771"/>
                                </a:moveTo>
                                <a:lnTo>
                                  <a:pt x="23943" y="958771"/>
                                </a:lnTo>
                              </a:path>
                              <a:path w="4747895" h="2557145">
                                <a:moveTo>
                                  <a:pt x="0" y="639358"/>
                                </a:moveTo>
                                <a:lnTo>
                                  <a:pt x="23943" y="639358"/>
                                </a:lnTo>
                              </a:path>
                              <a:path w="4747895" h="2557145">
                                <a:moveTo>
                                  <a:pt x="0" y="319625"/>
                                </a:moveTo>
                                <a:lnTo>
                                  <a:pt x="23943" y="319625"/>
                                </a:lnTo>
                              </a:path>
                              <a:path w="4747895" h="2557145">
                                <a:moveTo>
                                  <a:pt x="0" y="0"/>
                                </a:moveTo>
                                <a:lnTo>
                                  <a:pt x="23943" y="0"/>
                                </a:lnTo>
                              </a:path>
                              <a:path w="4747895" h="2557145">
                                <a:moveTo>
                                  <a:pt x="31924" y="2556890"/>
                                </a:moveTo>
                                <a:lnTo>
                                  <a:pt x="4747724" y="2556890"/>
                                </a:lnTo>
                              </a:path>
                            </a:pathLst>
                          </a:custGeom>
                          <a:ln w="7976">
                            <a:solidFill>
                              <a:srgbClr val="808080"/>
                            </a:solidFill>
                            <a:prstDash val="solid"/>
                          </a:ln>
                        </wps:spPr>
                        <wps:bodyPr wrap="square" lIns="0" tIns="0" rIns="0" bIns="0" rtlCol="0">
                          <a:prstTxWarp prst="textNoShape">
                            <a:avLst/>
                          </a:prstTxWarp>
                          <a:noAutofit/>
                        </wps:bodyPr>
                      </wps:wsp>
                      <wps:wsp>
                        <wps:cNvPr id="73" name="Graphic 73"/>
                        <wps:cNvSpPr/>
                        <wps:spPr>
                          <a:xfrm>
                            <a:off x="1452620" y="191393"/>
                            <a:ext cx="55880" cy="55880"/>
                          </a:xfrm>
                          <a:custGeom>
                            <a:avLst/>
                            <a:gdLst/>
                            <a:ahLst/>
                            <a:cxnLst/>
                            <a:rect l="l" t="t" r="r" b="b"/>
                            <a:pathLst>
                              <a:path w="55880" h="55880">
                                <a:moveTo>
                                  <a:pt x="55868" y="0"/>
                                </a:moveTo>
                                <a:lnTo>
                                  <a:pt x="0" y="0"/>
                                </a:lnTo>
                                <a:lnTo>
                                  <a:pt x="0" y="55804"/>
                                </a:lnTo>
                                <a:lnTo>
                                  <a:pt x="55868" y="55804"/>
                                </a:lnTo>
                                <a:lnTo>
                                  <a:pt x="55868" y="0"/>
                                </a:lnTo>
                                <a:close/>
                              </a:path>
                            </a:pathLst>
                          </a:custGeom>
                          <a:solidFill>
                            <a:srgbClr val="4F81BC"/>
                          </a:solidFill>
                        </wps:spPr>
                        <wps:bodyPr wrap="square" lIns="0" tIns="0" rIns="0" bIns="0" rtlCol="0">
                          <a:prstTxWarp prst="textNoShape">
                            <a:avLst/>
                          </a:prstTxWarp>
                          <a:noAutofit/>
                        </wps:bodyPr>
                      </wps:wsp>
                      <wps:wsp>
                        <wps:cNvPr id="74" name="Graphic 74"/>
                        <wps:cNvSpPr/>
                        <wps:spPr>
                          <a:xfrm>
                            <a:off x="3232418" y="191393"/>
                            <a:ext cx="55880" cy="55880"/>
                          </a:xfrm>
                          <a:custGeom>
                            <a:avLst/>
                            <a:gdLst/>
                            <a:ahLst/>
                            <a:cxnLst/>
                            <a:rect l="l" t="t" r="r" b="b"/>
                            <a:pathLst>
                              <a:path w="55880" h="55880">
                                <a:moveTo>
                                  <a:pt x="55868" y="0"/>
                                </a:moveTo>
                                <a:lnTo>
                                  <a:pt x="0" y="0"/>
                                </a:lnTo>
                                <a:lnTo>
                                  <a:pt x="0" y="55804"/>
                                </a:lnTo>
                                <a:lnTo>
                                  <a:pt x="55868" y="55804"/>
                                </a:lnTo>
                                <a:lnTo>
                                  <a:pt x="55868" y="0"/>
                                </a:lnTo>
                                <a:close/>
                              </a:path>
                            </a:pathLst>
                          </a:custGeom>
                          <a:solidFill>
                            <a:srgbClr val="C0504D"/>
                          </a:solidFill>
                        </wps:spPr>
                        <wps:bodyPr wrap="square" lIns="0" tIns="0" rIns="0" bIns="0" rtlCol="0">
                          <a:prstTxWarp prst="textNoShape">
                            <a:avLst/>
                          </a:prstTxWarp>
                          <a:noAutofit/>
                        </wps:bodyPr>
                      </wps:wsp>
                      <wps:wsp>
                        <wps:cNvPr id="75" name="Graphic 75"/>
                        <wps:cNvSpPr/>
                        <wps:spPr>
                          <a:xfrm>
                            <a:off x="3987" y="3987"/>
                            <a:ext cx="5275580" cy="3428365"/>
                          </a:xfrm>
                          <a:custGeom>
                            <a:avLst/>
                            <a:gdLst/>
                            <a:ahLst/>
                            <a:cxnLst/>
                            <a:rect l="l" t="t" r="r" b="b"/>
                            <a:pathLst>
                              <a:path w="5275580" h="3428365">
                                <a:moveTo>
                                  <a:pt x="0" y="3427767"/>
                                </a:moveTo>
                                <a:lnTo>
                                  <a:pt x="5275331" y="3427767"/>
                                </a:lnTo>
                                <a:lnTo>
                                  <a:pt x="5275331" y="0"/>
                                </a:lnTo>
                                <a:lnTo>
                                  <a:pt x="0" y="0"/>
                                </a:lnTo>
                                <a:lnTo>
                                  <a:pt x="0" y="3427767"/>
                                </a:lnTo>
                                <a:close/>
                              </a:path>
                            </a:pathLst>
                          </a:custGeom>
                          <a:ln w="7974">
                            <a:solidFill>
                              <a:srgbClr val="808080"/>
                            </a:solidFill>
                            <a:prstDash val="solid"/>
                          </a:ln>
                        </wps:spPr>
                        <wps:bodyPr wrap="square" lIns="0" tIns="0" rIns="0" bIns="0" rtlCol="0">
                          <a:prstTxWarp prst="textNoShape">
                            <a:avLst/>
                          </a:prstTxWarp>
                          <a:noAutofit/>
                        </wps:bodyPr>
                      </wps:wsp>
                      <wps:wsp>
                        <wps:cNvPr id="76" name="Textbox 76"/>
                        <wps:cNvSpPr txBox="1"/>
                        <wps:spPr>
                          <a:xfrm>
                            <a:off x="427786" y="161022"/>
                            <a:ext cx="66040" cy="127000"/>
                          </a:xfrm>
                          <a:prstGeom prst="rect">
                            <a:avLst/>
                          </a:prstGeom>
                        </wps:spPr>
                        <wps:txbx>
                          <w:txbxContent>
                            <w:p>
                              <w:pPr>
                                <w:spacing w:before="3"/>
                                <w:ind w:left="0" w:right="0" w:firstLine="0"/>
                                <w:jc w:val="left"/>
                                <w:rPr>
                                  <w:rFonts w:ascii="Calibri"/>
                                  <w:sz w:val="16"/>
                                </w:rPr>
                              </w:pPr>
                              <w:r>
                                <w:rPr>
                                  <w:rFonts w:ascii="Calibri"/>
                                  <w:spacing w:val="-10"/>
                                  <w:sz w:val="16"/>
                                </w:rPr>
                                <w:t>4</w:t>
                              </w:r>
                            </w:p>
                          </w:txbxContent>
                        </wps:txbx>
                        <wps:bodyPr wrap="square" lIns="0" tIns="0" rIns="0" bIns="0" rtlCol="0">
                          <a:noAutofit/>
                        </wps:bodyPr>
                      </wps:wsp>
                      <wps:wsp>
                        <wps:cNvPr id="77" name="Textbox 77"/>
                        <wps:cNvSpPr txBox="1"/>
                        <wps:spPr>
                          <a:xfrm>
                            <a:off x="1538817" y="144759"/>
                            <a:ext cx="657225" cy="127000"/>
                          </a:xfrm>
                          <a:prstGeom prst="rect">
                            <a:avLst/>
                          </a:prstGeom>
                        </wps:spPr>
                        <wps:txbx>
                          <w:txbxContent>
                            <w:p>
                              <w:pPr>
                                <w:spacing w:before="3"/>
                                <w:ind w:left="0" w:right="0" w:firstLine="0"/>
                                <w:jc w:val="left"/>
                                <w:rPr>
                                  <w:rFonts w:ascii="Calibri"/>
                                  <w:sz w:val="16"/>
                                </w:rPr>
                              </w:pPr>
                              <w:r>
                                <w:rPr>
                                  <w:rFonts w:ascii="Calibri"/>
                                  <w:sz w:val="16"/>
                                </w:rPr>
                                <w:t>R</w:t>
                              </w:r>
                              <w:r>
                                <w:rPr>
                                  <w:rFonts w:ascii="Calibri"/>
                                  <w:spacing w:val="-7"/>
                                  <w:sz w:val="16"/>
                                </w:rPr>
                                <w:t> </w:t>
                              </w:r>
                              <w:r>
                                <w:rPr>
                                  <w:rFonts w:ascii="Calibri"/>
                                  <w:sz w:val="16"/>
                                </w:rPr>
                                <w:t>ainy</w:t>
                              </w:r>
                              <w:r>
                                <w:rPr>
                                  <w:rFonts w:ascii="Calibri"/>
                                  <w:spacing w:val="43"/>
                                  <w:sz w:val="16"/>
                                </w:rPr>
                                <w:t> </w:t>
                              </w:r>
                              <w:r>
                                <w:rPr>
                                  <w:rFonts w:ascii="Calibri"/>
                                  <w:sz w:val="16"/>
                                </w:rPr>
                                <w:t>S</w:t>
                              </w:r>
                              <w:r>
                                <w:rPr>
                                  <w:rFonts w:ascii="Calibri"/>
                                  <w:spacing w:val="10"/>
                                  <w:sz w:val="16"/>
                                </w:rPr>
                                <w:t> </w:t>
                              </w:r>
                              <w:r>
                                <w:rPr>
                                  <w:rFonts w:ascii="Calibri"/>
                                  <w:sz w:val="16"/>
                                </w:rPr>
                                <w:t>eas</w:t>
                              </w:r>
                              <w:r>
                                <w:rPr>
                                  <w:rFonts w:ascii="Calibri"/>
                                  <w:spacing w:val="-7"/>
                                  <w:sz w:val="16"/>
                                </w:rPr>
                                <w:t> </w:t>
                              </w:r>
                              <w:r>
                                <w:rPr>
                                  <w:rFonts w:ascii="Calibri"/>
                                  <w:spacing w:val="-5"/>
                                  <w:sz w:val="16"/>
                                </w:rPr>
                                <w:t>on</w:t>
                              </w:r>
                            </w:p>
                          </w:txbxContent>
                        </wps:txbx>
                        <wps:bodyPr wrap="square" lIns="0" tIns="0" rIns="0" bIns="0" rtlCol="0">
                          <a:noAutofit/>
                        </wps:bodyPr>
                      </wps:wsp>
                      <wps:wsp>
                        <wps:cNvPr id="78" name="Textbox 78"/>
                        <wps:cNvSpPr txBox="1"/>
                        <wps:spPr>
                          <a:xfrm>
                            <a:off x="3321275" y="144759"/>
                            <a:ext cx="553720" cy="127000"/>
                          </a:xfrm>
                          <a:prstGeom prst="rect">
                            <a:avLst/>
                          </a:prstGeom>
                        </wps:spPr>
                        <wps:txbx>
                          <w:txbxContent>
                            <w:p>
                              <w:pPr>
                                <w:spacing w:before="3"/>
                                <w:ind w:left="0" w:right="0" w:firstLine="0"/>
                                <w:jc w:val="left"/>
                                <w:rPr>
                                  <w:rFonts w:ascii="Calibri"/>
                                  <w:sz w:val="16"/>
                                </w:rPr>
                              </w:pPr>
                              <w:r>
                                <w:rPr>
                                  <w:rFonts w:ascii="Calibri"/>
                                  <w:sz w:val="16"/>
                                </w:rPr>
                                <w:t>Dry</w:t>
                              </w:r>
                              <w:r>
                                <w:rPr>
                                  <w:rFonts w:ascii="Calibri"/>
                                  <w:spacing w:val="42"/>
                                  <w:sz w:val="16"/>
                                </w:rPr>
                                <w:t> </w:t>
                              </w:r>
                              <w:r>
                                <w:rPr>
                                  <w:rFonts w:ascii="Calibri"/>
                                  <w:sz w:val="16"/>
                                </w:rPr>
                                <w:t>S</w:t>
                              </w:r>
                              <w:r>
                                <w:rPr>
                                  <w:rFonts w:ascii="Calibri"/>
                                  <w:spacing w:val="10"/>
                                  <w:sz w:val="16"/>
                                </w:rPr>
                                <w:t> </w:t>
                              </w:r>
                              <w:r>
                                <w:rPr>
                                  <w:rFonts w:ascii="Calibri"/>
                                  <w:sz w:val="16"/>
                                </w:rPr>
                                <w:t>eas</w:t>
                              </w:r>
                              <w:r>
                                <w:rPr>
                                  <w:rFonts w:ascii="Calibri"/>
                                  <w:spacing w:val="-7"/>
                                  <w:sz w:val="16"/>
                                </w:rPr>
                                <w:t> </w:t>
                              </w:r>
                              <w:r>
                                <w:rPr>
                                  <w:rFonts w:ascii="Calibri"/>
                                  <w:spacing w:val="-5"/>
                                  <w:sz w:val="16"/>
                                </w:rPr>
                                <w:t>on</w:t>
                              </w:r>
                            </w:p>
                          </w:txbxContent>
                        </wps:txbx>
                        <wps:bodyPr wrap="square" lIns="0" tIns="0" rIns="0" bIns="0" rtlCol="0">
                          <a:noAutofit/>
                        </wps:bodyPr>
                      </wps:wsp>
                      <wps:wsp>
                        <wps:cNvPr id="79" name="Textbox 79"/>
                        <wps:cNvSpPr txBox="1"/>
                        <wps:spPr>
                          <a:xfrm>
                            <a:off x="339728" y="480435"/>
                            <a:ext cx="153670" cy="2364105"/>
                          </a:xfrm>
                          <a:prstGeom prst="rect">
                            <a:avLst/>
                          </a:prstGeom>
                        </wps:spPr>
                        <wps:txbx>
                          <w:txbxContent>
                            <w:p>
                              <w:pPr>
                                <w:spacing w:before="3"/>
                                <w:ind w:left="0" w:right="18" w:firstLine="0"/>
                                <w:jc w:val="right"/>
                                <w:rPr>
                                  <w:rFonts w:ascii="Calibri"/>
                                  <w:sz w:val="16"/>
                                </w:rPr>
                              </w:pPr>
                              <w:r>
                                <w:rPr>
                                  <w:rFonts w:ascii="Calibri"/>
                                  <w:spacing w:val="-5"/>
                                  <w:sz w:val="16"/>
                                </w:rPr>
                                <w:t>3.5</w:t>
                              </w:r>
                            </w:p>
                            <w:p>
                              <w:pPr>
                                <w:spacing w:line="240" w:lineRule="auto" w:before="113"/>
                                <w:rPr>
                                  <w:rFonts w:ascii="Calibri"/>
                                  <w:sz w:val="16"/>
                                </w:rPr>
                              </w:pPr>
                            </w:p>
                            <w:p>
                              <w:pPr>
                                <w:spacing w:before="0"/>
                                <w:ind w:left="0" w:right="18" w:firstLine="0"/>
                                <w:jc w:val="right"/>
                                <w:rPr>
                                  <w:rFonts w:ascii="Calibri"/>
                                  <w:sz w:val="16"/>
                                </w:rPr>
                              </w:pPr>
                              <w:r>
                                <w:rPr>
                                  <w:rFonts w:ascii="Calibri"/>
                                  <w:spacing w:val="-10"/>
                                  <w:sz w:val="16"/>
                                </w:rPr>
                                <w:t>3</w:t>
                              </w:r>
                            </w:p>
                            <w:p>
                              <w:pPr>
                                <w:spacing w:line="240" w:lineRule="auto" w:before="113"/>
                                <w:rPr>
                                  <w:rFonts w:ascii="Calibri"/>
                                  <w:sz w:val="16"/>
                                </w:rPr>
                              </w:pPr>
                            </w:p>
                            <w:p>
                              <w:pPr>
                                <w:spacing w:before="0"/>
                                <w:ind w:left="0" w:right="18" w:firstLine="0"/>
                                <w:jc w:val="right"/>
                                <w:rPr>
                                  <w:rFonts w:ascii="Calibri"/>
                                  <w:sz w:val="16"/>
                                </w:rPr>
                              </w:pPr>
                              <w:r>
                                <w:rPr>
                                  <w:rFonts w:ascii="Calibri"/>
                                  <w:spacing w:val="-5"/>
                                  <w:sz w:val="16"/>
                                </w:rPr>
                                <w:t>2.5</w:t>
                              </w:r>
                            </w:p>
                            <w:p>
                              <w:pPr>
                                <w:spacing w:line="240" w:lineRule="auto" w:before="112"/>
                                <w:rPr>
                                  <w:rFonts w:ascii="Calibri"/>
                                  <w:sz w:val="16"/>
                                </w:rPr>
                              </w:pPr>
                            </w:p>
                            <w:p>
                              <w:pPr>
                                <w:spacing w:before="0"/>
                                <w:ind w:left="0" w:right="18" w:firstLine="0"/>
                                <w:jc w:val="right"/>
                                <w:rPr>
                                  <w:rFonts w:ascii="Calibri"/>
                                  <w:sz w:val="16"/>
                                </w:rPr>
                              </w:pPr>
                              <w:r>
                                <w:rPr>
                                  <w:rFonts w:ascii="Calibri"/>
                                  <w:spacing w:val="-10"/>
                                  <w:sz w:val="16"/>
                                </w:rPr>
                                <w:t>2</w:t>
                              </w:r>
                            </w:p>
                            <w:p>
                              <w:pPr>
                                <w:spacing w:line="240" w:lineRule="auto" w:before="113"/>
                                <w:rPr>
                                  <w:rFonts w:ascii="Calibri"/>
                                  <w:sz w:val="16"/>
                                </w:rPr>
                              </w:pPr>
                            </w:p>
                            <w:p>
                              <w:pPr>
                                <w:spacing w:before="0"/>
                                <w:ind w:left="0" w:right="18" w:firstLine="0"/>
                                <w:jc w:val="right"/>
                                <w:rPr>
                                  <w:rFonts w:ascii="Calibri"/>
                                  <w:sz w:val="16"/>
                                </w:rPr>
                              </w:pPr>
                              <w:r>
                                <w:rPr>
                                  <w:rFonts w:ascii="Calibri"/>
                                  <w:spacing w:val="-5"/>
                                  <w:sz w:val="16"/>
                                </w:rPr>
                                <w:t>1.5</w:t>
                              </w:r>
                            </w:p>
                            <w:p>
                              <w:pPr>
                                <w:spacing w:line="240" w:lineRule="auto" w:before="113"/>
                                <w:rPr>
                                  <w:rFonts w:ascii="Calibri"/>
                                  <w:sz w:val="16"/>
                                </w:rPr>
                              </w:pPr>
                            </w:p>
                            <w:p>
                              <w:pPr>
                                <w:spacing w:before="0"/>
                                <w:ind w:left="0" w:right="18" w:firstLine="0"/>
                                <w:jc w:val="right"/>
                                <w:rPr>
                                  <w:rFonts w:ascii="Calibri"/>
                                  <w:sz w:val="16"/>
                                </w:rPr>
                              </w:pPr>
                              <w:r>
                                <w:rPr>
                                  <w:rFonts w:ascii="Calibri"/>
                                  <w:spacing w:val="-10"/>
                                  <w:sz w:val="16"/>
                                </w:rPr>
                                <w:t>1</w:t>
                              </w:r>
                            </w:p>
                            <w:p>
                              <w:pPr>
                                <w:spacing w:line="240" w:lineRule="auto" w:before="112"/>
                                <w:rPr>
                                  <w:rFonts w:ascii="Calibri"/>
                                  <w:sz w:val="16"/>
                                </w:rPr>
                              </w:pPr>
                            </w:p>
                            <w:p>
                              <w:pPr>
                                <w:spacing w:before="0"/>
                                <w:ind w:left="0" w:right="18" w:firstLine="0"/>
                                <w:jc w:val="right"/>
                                <w:rPr>
                                  <w:rFonts w:ascii="Calibri"/>
                                  <w:sz w:val="16"/>
                                </w:rPr>
                              </w:pPr>
                              <w:r>
                                <w:rPr>
                                  <w:rFonts w:ascii="Calibri"/>
                                  <w:spacing w:val="-5"/>
                                  <w:sz w:val="16"/>
                                </w:rPr>
                                <w:t>0.5</w:t>
                              </w:r>
                            </w:p>
                            <w:p>
                              <w:pPr>
                                <w:spacing w:line="240" w:lineRule="auto" w:before="113"/>
                                <w:rPr>
                                  <w:rFonts w:ascii="Calibri"/>
                                  <w:sz w:val="16"/>
                                </w:rPr>
                              </w:pPr>
                            </w:p>
                            <w:p>
                              <w:pPr>
                                <w:spacing w:before="0"/>
                                <w:ind w:left="0" w:right="18" w:firstLine="0"/>
                                <w:jc w:val="right"/>
                                <w:rPr>
                                  <w:rFonts w:ascii="Calibri"/>
                                  <w:sz w:val="16"/>
                                </w:rPr>
                              </w:pPr>
                              <w:r>
                                <w:rPr>
                                  <w:rFonts w:ascii="Calibri"/>
                                  <w:spacing w:val="-10"/>
                                  <w:sz w:val="16"/>
                                </w:rPr>
                                <w:t>0</w:t>
                              </w:r>
                            </w:p>
                          </w:txbxContent>
                        </wps:txbx>
                        <wps:bodyPr wrap="square" lIns="0" tIns="0" rIns="0" bIns="0" rtlCol="0">
                          <a:noAutofit/>
                        </wps:bodyPr>
                      </wps:wsp>
                      <wps:wsp>
                        <wps:cNvPr id="80" name="Textbox 80"/>
                        <wps:cNvSpPr txBox="1"/>
                        <wps:spPr>
                          <a:xfrm>
                            <a:off x="819395" y="2869381"/>
                            <a:ext cx="168275" cy="127000"/>
                          </a:xfrm>
                          <a:prstGeom prst="rect">
                            <a:avLst/>
                          </a:prstGeom>
                        </wps:spPr>
                        <wps:txbx>
                          <w:txbxContent>
                            <w:p>
                              <w:pPr>
                                <w:spacing w:before="3"/>
                                <w:ind w:left="0" w:right="0" w:firstLine="0"/>
                                <w:jc w:val="left"/>
                                <w:rPr>
                                  <w:rFonts w:ascii="Calibri"/>
                                  <w:sz w:val="16"/>
                                </w:rPr>
                              </w:pPr>
                              <w:r>
                                <w:rPr>
                                  <w:rFonts w:ascii="Calibri"/>
                                  <w:sz w:val="16"/>
                                </w:rPr>
                                <w:t>L</w:t>
                              </w:r>
                              <w:r>
                                <w:rPr>
                                  <w:rFonts w:ascii="Calibri"/>
                                  <w:spacing w:val="-17"/>
                                  <w:sz w:val="16"/>
                                </w:rPr>
                                <w:t> </w:t>
                              </w:r>
                              <w:r>
                                <w:rPr>
                                  <w:rFonts w:ascii="Calibri"/>
                                  <w:spacing w:val="-5"/>
                                  <w:sz w:val="16"/>
                                </w:rPr>
                                <w:t>ife</w:t>
                              </w:r>
                            </w:p>
                          </w:txbxContent>
                        </wps:txbx>
                        <wps:bodyPr wrap="square" lIns="0" tIns="0" rIns="0" bIns="0" rtlCol="0">
                          <a:noAutofit/>
                        </wps:bodyPr>
                      </wps:wsp>
                      <wps:wsp>
                        <wps:cNvPr id="81" name="Textbox 81"/>
                        <wps:cNvSpPr txBox="1"/>
                        <wps:spPr>
                          <a:xfrm>
                            <a:off x="1386855" y="2869381"/>
                            <a:ext cx="397510" cy="127000"/>
                          </a:xfrm>
                          <a:prstGeom prst="rect">
                            <a:avLst/>
                          </a:prstGeom>
                        </wps:spPr>
                        <wps:txbx>
                          <w:txbxContent>
                            <w:p>
                              <w:pPr>
                                <w:spacing w:before="3"/>
                                <w:ind w:left="0" w:right="0" w:firstLine="0"/>
                                <w:jc w:val="left"/>
                                <w:rPr>
                                  <w:rFonts w:ascii="Calibri"/>
                                  <w:sz w:val="16"/>
                                </w:rPr>
                              </w:pPr>
                              <w:r>
                                <w:rPr>
                                  <w:rFonts w:ascii="Calibri"/>
                                  <w:sz w:val="16"/>
                                </w:rPr>
                                <w:t>S</w:t>
                              </w:r>
                              <w:r>
                                <w:rPr>
                                  <w:rFonts w:ascii="Calibri"/>
                                  <w:spacing w:val="2"/>
                                  <w:sz w:val="16"/>
                                </w:rPr>
                                <w:t> </w:t>
                              </w:r>
                              <w:r>
                                <w:rPr>
                                  <w:rFonts w:ascii="Calibri"/>
                                  <w:spacing w:val="-2"/>
                                  <w:sz w:val="16"/>
                                </w:rPr>
                                <w:t>avanna</w:t>
                              </w:r>
                            </w:p>
                          </w:txbxContent>
                        </wps:txbx>
                        <wps:bodyPr wrap="square" lIns="0" tIns="0" rIns="0" bIns="0" rtlCol="0">
                          <a:noAutofit/>
                        </wps:bodyPr>
                      </wps:wsp>
                      <wps:wsp>
                        <wps:cNvPr id="82" name="Textbox 82"/>
                        <wps:cNvSpPr txBox="1"/>
                        <wps:spPr>
                          <a:xfrm>
                            <a:off x="2178054" y="2869381"/>
                            <a:ext cx="156210" cy="127000"/>
                          </a:xfrm>
                          <a:prstGeom prst="rect">
                            <a:avLst/>
                          </a:prstGeom>
                        </wps:spPr>
                        <wps:txbx>
                          <w:txbxContent>
                            <w:p>
                              <w:pPr>
                                <w:spacing w:before="3"/>
                                <w:ind w:left="0" w:right="0" w:firstLine="0"/>
                                <w:jc w:val="left"/>
                                <w:rPr>
                                  <w:rFonts w:ascii="Calibri"/>
                                  <w:sz w:val="16"/>
                                </w:rPr>
                              </w:pPr>
                              <w:r>
                                <w:rPr>
                                  <w:rFonts w:ascii="Calibri"/>
                                  <w:spacing w:val="8"/>
                                  <w:sz w:val="16"/>
                                </w:rPr>
                                <w:t>KP </w:t>
                              </w:r>
                            </w:p>
                          </w:txbxContent>
                        </wps:txbx>
                        <wps:bodyPr wrap="square" lIns="0" tIns="0" rIns="0" bIns="0" rtlCol="0">
                          <a:noAutofit/>
                        </wps:bodyPr>
                      </wps:wsp>
                      <wps:wsp>
                        <wps:cNvPr id="83" name="Textbox 83"/>
                        <wps:cNvSpPr txBox="1"/>
                        <wps:spPr>
                          <a:xfrm>
                            <a:off x="2769724" y="2869381"/>
                            <a:ext cx="338455" cy="127000"/>
                          </a:xfrm>
                          <a:prstGeom prst="rect">
                            <a:avLst/>
                          </a:prstGeom>
                        </wps:spPr>
                        <wps:txbx>
                          <w:txbxContent>
                            <w:p>
                              <w:pPr>
                                <w:spacing w:before="3"/>
                                <w:ind w:left="0" w:right="0" w:firstLine="0"/>
                                <w:jc w:val="left"/>
                                <w:rPr>
                                  <w:rFonts w:ascii="Calibri"/>
                                  <w:sz w:val="16"/>
                                </w:rPr>
                              </w:pPr>
                              <w:r>
                                <w:rPr>
                                  <w:rFonts w:ascii="Calibri"/>
                                  <w:spacing w:val="2"/>
                                  <w:sz w:val="16"/>
                                </w:rPr>
                                <w:t>Obis </w:t>
                              </w:r>
                              <w:r>
                                <w:rPr>
                                  <w:rFonts w:ascii="Calibri"/>
                                  <w:spacing w:val="-7"/>
                                  <w:sz w:val="16"/>
                                </w:rPr>
                                <w:t>co</w:t>
                              </w:r>
                            </w:p>
                          </w:txbxContent>
                        </wps:txbx>
                        <wps:bodyPr wrap="square" lIns="0" tIns="0" rIns="0" bIns="0" rtlCol="0">
                          <a:noAutofit/>
                        </wps:bodyPr>
                      </wps:wsp>
                      <wps:wsp>
                        <wps:cNvPr id="84" name="Textbox 84"/>
                        <wps:cNvSpPr txBox="1"/>
                        <wps:spPr>
                          <a:xfrm>
                            <a:off x="3440992" y="2869381"/>
                            <a:ext cx="338455" cy="127000"/>
                          </a:xfrm>
                          <a:prstGeom prst="rect">
                            <a:avLst/>
                          </a:prstGeom>
                        </wps:spPr>
                        <wps:txbx>
                          <w:txbxContent>
                            <w:p>
                              <w:pPr>
                                <w:spacing w:before="3"/>
                                <w:ind w:left="0" w:right="0" w:firstLine="0"/>
                                <w:jc w:val="left"/>
                                <w:rPr>
                                  <w:rFonts w:ascii="Calibri"/>
                                  <w:sz w:val="16"/>
                                </w:rPr>
                              </w:pPr>
                              <w:r>
                                <w:rPr>
                                  <w:rFonts w:ascii="Calibri"/>
                                  <w:sz w:val="16"/>
                                </w:rPr>
                                <w:t>G</w:t>
                              </w:r>
                              <w:r>
                                <w:rPr>
                                  <w:rFonts w:ascii="Calibri"/>
                                  <w:spacing w:val="-13"/>
                                  <w:sz w:val="16"/>
                                </w:rPr>
                                <w:t> </w:t>
                              </w:r>
                              <w:r>
                                <w:rPr>
                                  <w:rFonts w:ascii="Calibri"/>
                                  <w:spacing w:val="-2"/>
                                  <w:sz w:val="16"/>
                                </w:rPr>
                                <w:t>olden</w:t>
                              </w:r>
                            </w:p>
                          </w:txbxContent>
                        </wps:txbx>
                        <wps:bodyPr wrap="square" lIns="0" tIns="0" rIns="0" bIns="0" rtlCol="0">
                          <a:noAutofit/>
                        </wps:bodyPr>
                      </wps:wsp>
                      <wps:wsp>
                        <wps:cNvPr id="85" name="Textbox 85"/>
                        <wps:cNvSpPr txBox="1"/>
                        <wps:spPr>
                          <a:xfrm>
                            <a:off x="4128436" y="2869381"/>
                            <a:ext cx="306705" cy="127000"/>
                          </a:xfrm>
                          <a:prstGeom prst="rect">
                            <a:avLst/>
                          </a:prstGeom>
                        </wps:spPr>
                        <wps:txbx>
                          <w:txbxContent>
                            <w:p>
                              <w:pPr>
                                <w:spacing w:before="3"/>
                                <w:ind w:left="0" w:right="0" w:firstLine="0"/>
                                <w:jc w:val="left"/>
                                <w:rPr>
                                  <w:rFonts w:ascii="Calibri"/>
                                  <w:sz w:val="16"/>
                                </w:rPr>
                              </w:pPr>
                              <w:r>
                                <w:rPr>
                                  <w:rFonts w:ascii="Calibri"/>
                                  <w:sz w:val="16"/>
                                </w:rPr>
                                <w:t>R</w:t>
                              </w:r>
                              <w:r>
                                <w:rPr>
                                  <w:rFonts w:ascii="Calibri"/>
                                  <w:spacing w:val="-12"/>
                                  <w:sz w:val="16"/>
                                </w:rPr>
                                <w:t> </w:t>
                              </w:r>
                              <w:r>
                                <w:rPr>
                                  <w:rFonts w:ascii="Calibri"/>
                                  <w:spacing w:val="-4"/>
                                  <w:sz w:val="16"/>
                                </w:rPr>
                                <w:t>imco</w:t>
                              </w:r>
                            </w:p>
                          </w:txbxContent>
                        </wps:txbx>
                        <wps:bodyPr wrap="square" lIns="0" tIns="0" rIns="0" bIns="0" rtlCol="0">
                          <a:noAutofit/>
                        </wps:bodyPr>
                      </wps:wsp>
                      <wps:wsp>
                        <wps:cNvPr id="86" name="Textbox 86"/>
                        <wps:cNvSpPr txBox="1"/>
                        <wps:spPr>
                          <a:xfrm>
                            <a:off x="4743943" y="2869381"/>
                            <a:ext cx="426720" cy="127000"/>
                          </a:xfrm>
                          <a:prstGeom prst="rect">
                            <a:avLst/>
                          </a:prstGeom>
                        </wps:spPr>
                        <wps:txbx>
                          <w:txbxContent>
                            <w:p>
                              <w:pPr>
                                <w:spacing w:before="3"/>
                                <w:ind w:left="0" w:right="0" w:firstLine="0"/>
                                <w:jc w:val="left"/>
                                <w:rPr>
                                  <w:rFonts w:ascii="Calibri"/>
                                  <w:sz w:val="16"/>
                                </w:rPr>
                              </w:pPr>
                              <w:r>
                                <w:rPr>
                                  <w:rFonts w:ascii="Calibri"/>
                                  <w:sz w:val="16"/>
                                </w:rPr>
                                <w:t>S</w:t>
                              </w:r>
                              <w:r>
                                <w:rPr>
                                  <w:rFonts w:ascii="Calibri"/>
                                  <w:spacing w:val="2"/>
                                  <w:sz w:val="16"/>
                                </w:rPr>
                                <w:t> </w:t>
                              </w:r>
                              <w:r>
                                <w:rPr>
                                  <w:rFonts w:ascii="Calibri"/>
                                  <w:spacing w:val="-2"/>
                                  <w:sz w:val="16"/>
                                </w:rPr>
                                <w:t>tandard</w:t>
                              </w:r>
                            </w:p>
                          </w:txbxContent>
                        </wps:txbx>
                        <wps:bodyPr wrap="square" lIns="0" tIns="0" rIns="0" bIns="0" rtlCol="0">
                          <a:noAutofit/>
                        </wps:bodyPr>
                      </wps:wsp>
                      <wps:wsp>
                        <wps:cNvPr id="87" name="Textbox 87"/>
                        <wps:cNvSpPr txBox="1"/>
                        <wps:spPr>
                          <a:xfrm>
                            <a:off x="763261" y="3113283"/>
                            <a:ext cx="3995420" cy="234315"/>
                          </a:xfrm>
                          <a:prstGeom prst="rect">
                            <a:avLst/>
                          </a:prstGeom>
                        </wps:spPr>
                        <wps:txbx>
                          <w:txbxContent>
                            <w:p>
                              <w:pPr>
                                <w:spacing w:before="2"/>
                                <w:ind w:left="0" w:right="0" w:firstLine="0"/>
                                <w:jc w:val="left"/>
                                <w:rPr>
                                  <w:rFonts w:ascii="Calibri"/>
                                  <w:b/>
                                  <w:sz w:val="30"/>
                                </w:rPr>
                              </w:pPr>
                              <w:r>
                                <w:rPr>
                                  <w:rFonts w:ascii="Calibri"/>
                                  <w:b/>
                                  <w:sz w:val="30"/>
                                </w:rPr>
                                <w:t>F</w:t>
                              </w:r>
                              <w:r>
                                <w:rPr>
                                  <w:rFonts w:ascii="Calibri"/>
                                  <w:b/>
                                  <w:spacing w:val="-16"/>
                                  <w:sz w:val="30"/>
                                </w:rPr>
                                <w:t> </w:t>
                              </w:r>
                              <w:r>
                                <w:rPr>
                                  <w:rFonts w:ascii="Calibri"/>
                                  <w:b/>
                                  <w:sz w:val="30"/>
                                </w:rPr>
                                <w:t>ig</w:t>
                              </w:r>
                              <w:r>
                                <w:rPr>
                                  <w:rFonts w:ascii="Calibri"/>
                                  <w:b/>
                                  <w:spacing w:val="-19"/>
                                  <w:sz w:val="30"/>
                                </w:rPr>
                                <w:t> </w:t>
                              </w:r>
                              <w:r>
                                <w:rPr>
                                  <w:rFonts w:ascii="Calibri"/>
                                  <w:b/>
                                  <w:sz w:val="30"/>
                                </w:rPr>
                                <w:t>.</w:t>
                              </w:r>
                              <w:r>
                                <w:rPr>
                                  <w:rFonts w:ascii="Calibri"/>
                                  <w:b/>
                                  <w:spacing w:val="34"/>
                                  <w:sz w:val="30"/>
                                </w:rPr>
                                <w:t> </w:t>
                              </w:r>
                              <w:r>
                                <w:rPr>
                                  <w:rFonts w:ascii="Calibri"/>
                                  <w:b/>
                                  <w:sz w:val="30"/>
                                </w:rPr>
                                <w:t>4.2</w:t>
                              </w:r>
                              <w:r>
                                <w:rPr>
                                  <w:rFonts w:ascii="Calibri"/>
                                  <w:b/>
                                  <w:spacing w:val="38"/>
                                  <w:sz w:val="30"/>
                                </w:rPr>
                                <w:t> </w:t>
                              </w:r>
                              <w:r>
                                <w:rPr>
                                  <w:rFonts w:ascii="Calibri"/>
                                  <w:b/>
                                  <w:sz w:val="30"/>
                                </w:rPr>
                                <w:t>:L</w:t>
                              </w:r>
                              <w:r>
                                <w:rPr>
                                  <w:rFonts w:ascii="Calibri"/>
                                  <w:b/>
                                  <w:spacing w:val="-3"/>
                                  <w:sz w:val="30"/>
                                </w:rPr>
                                <w:t> </w:t>
                              </w:r>
                              <w:r>
                                <w:rPr>
                                  <w:rFonts w:ascii="Calibri"/>
                                  <w:b/>
                                  <w:sz w:val="30"/>
                                </w:rPr>
                                <w:t>ead</w:t>
                              </w:r>
                              <w:r>
                                <w:rPr>
                                  <w:rFonts w:ascii="Calibri"/>
                                  <w:b/>
                                  <w:spacing w:val="55"/>
                                  <w:sz w:val="30"/>
                                </w:rPr>
                                <w:t> </w:t>
                              </w:r>
                              <w:r>
                                <w:rPr>
                                  <w:rFonts w:ascii="Calibri"/>
                                  <w:b/>
                                  <w:spacing w:val="11"/>
                                  <w:sz w:val="30"/>
                                </w:rPr>
                                <w:t>levels</w:t>
                              </w:r>
                              <w:r>
                                <w:rPr>
                                  <w:rFonts w:ascii="Calibri"/>
                                  <w:b/>
                                  <w:spacing w:val="73"/>
                                  <w:sz w:val="30"/>
                                </w:rPr>
                                <w:t> </w:t>
                              </w:r>
                              <w:r>
                                <w:rPr>
                                  <w:rFonts w:ascii="Calibri"/>
                                  <w:b/>
                                  <w:spacing w:val="13"/>
                                  <w:sz w:val="30"/>
                                </w:rPr>
                                <w:t>by</w:t>
                              </w:r>
                              <w:r>
                                <w:rPr>
                                  <w:rFonts w:ascii="Calibri"/>
                                  <w:b/>
                                  <w:spacing w:val="48"/>
                                  <w:sz w:val="30"/>
                                </w:rPr>
                                <w:t> </w:t>
                              </w:r>
                              <w:r>
                                <w:rPr>
                                  <w:rFonts w:ascii="Calibri"/>
                                  <w:b/>
                                  <w:sz w:val="30"/>
                                </w:rPr>
                                <w:t>s</w:t>
                              </w:r>
                              <w:r>
                                <w:rPr>
                                  <w:rFonts w:ascii="Calibri"/>
                                  <w:b/>
                                  <w:spacing w:val="-21"/>
                                  <w:sz w:val="30"/>
                                </w:rPr>
                                <w:t> </w:t>
                              </w:r>
                              <w:r>
                                <w:rPr>
                                  <w:rFonts w:ascii="Calibri"/>
                                  <w:b/>
                                  <w:sz w:val="30"/>
                                </w:rPr>
                                <w:t>eas</w:t>
                              </w:r>
                              <w:r>
                                <w:rPr>
                                  <w:rFonts w:ascii="Calibri"/>
                                  <w:b/>
                                  <w:spacing w:val="-22"/>
                                  <w:sz w:val="30"/>
                                </w:rPr>
                                <w:t> </w:t>
                              </w:r>
                              <w:r>
                                <w:rPr>
                                  <w:rFonts w:ascii="Calibri"/>
                                  <w:b/>
                                  <w:spacing w:val="13"/>
                                  <w:sz w:val="30"/>
                                </w:rPr>
                                <w:t>on</w:t>
                              </w:r>
                              <w:r>
                                <w:rPr>
                                  <w:rFonts w:ascii="Calibri"/>
                                  <w:b/>
                                  <w:spacing w:val="55"/>
                                  <w:sz w:val="30"/>
                                </w:rPr>
                                <w:t> </w:t>
                              </w:r>
                              <w:r>
                                <w:rPr>
                                  <w:rFonts w:ascii="Calibri"/>
                                  <w:b/>
                                  <w:spacing w:val="13"/>
                                  <w:sz w:val="30"/>
                                </w:rPr>
                                <w:t>and</w:t>
                              </w:r>
                              <w:r>
                                <w:rPr>
                                  <w:rFonts w:ascii="Calibri"/>
                                  <w:b/>
                                  <w:spacing w:val="55"/>
                                  <w:sz w:val="30"/>
                                </w:rPr>
                                <w:t> </w:t>
                              </w:r>
                              <w:r>
                                <w:rPr>
                                  <w:rFonts w:ascii="Calibri"/>
                                  <w:b/>
                                  <w:spacing w:val="13"/>
                                  <w:sz w:val="30"/>
                                </w:rPr>
                                <w:t>location</w:t>
                              </w:r>
                            </w:p>
                          </w:txbxContent>
                        </wps:txbx>
                        <wps:bodyPr wrap="square" lIns="0" tIns="0" rIns="0" bIns="0" rtlCol="0">
                          <a:noAutofit/>
                        </wps:bodyPr>
                      </wps:wsp>
                    </wpg:wgp>
                  </a:graphicData>
                </a:graphic>
              </wp:anchor>
            </w:drawing>
          </mc:Choice>
          <mc:Fallback>
            <w:pict>
              <v:group style="position:absolute;margin-left:110.888222pt;margin-top:-286.903412pt;width:416.35pt;height:270.55pt;mso-position-horizontal-relative:page;mso-position-vertical-relative:paragraph;z-index:15745536" id="docshapegroup56" coordorigin="2218,-5738" coordsize="8327,5411">
                <v:rect style="position:absolute;left:2224;top:-5732;width:8308;height:5399" id="docshape57" filled="false" stroked="true" strokeweight=".627933pt" strokecolor="#808080">
                  <v:stroke dashstyle="solid"/>
                </v:rect>
                <v:rect style="position:absolute;left:3105;top:-5380;width:7440;height:4027" id="docshape58" filled="true" fillcolor="#ffffff" stroked="false">
                  <v:fill type="solid"/>
                </v:rect>
                <v:shape style="position:absolute;left:3111;top:-5380;width:7427;height:3536" id="docshape59" coordorigin="3111,-5379" coordsize="7427,3536" path="m3336,-1856l3111,-1856,3111,-1844,3336,-1844,3336,-1856xm3336,-2359l3111,-2359,3111,-2347,3336,-2347,3336,-2359xm3336,-2863l3111,-2863,3111,-2850,3336,-2850,3336,-2863xm3336,-3366l3111,-3366,3111,-3354,3336,-3354,3336,-3366xm3336,-3869l3111,-3869,3111,-3857,3336,-3857,3336,-3869xm3659,-5379l3111,-5379,3111,-5367,3659,-5367,3659,-5379xm4392,-1856l3940,-1856,3940,-1844,4392,-1844,4392,-1856xm4392,-2359l3940,-2359,3940,-2347,4392,-2347,4392,-2359xm4392,-2863l3940,-2863,3940,-2850,4392,-2850,4392,-2863xm4392,-3366l3940,-3366,3940,-3354,4392,-3354,4392,-3366xm5461,-1856l5008,-1856,5008,-1844,5461,-1844,5461,-1856xm5461,-2359l5008,-2359,5008,-2347,5461,-2347,5461,-2359xm5461,-2863l5008,-2863,5008,-2850,5461,-2850,5461,-2863xm5762,-3366l5008,-3366,5008,-3354,5762,-3354,5762,-3366xm5762,-3869l3940,-3869,3940,-3857,5762,-3857,5762,-3869xm5762,-4372l3111,-4372,3111,-4360,5762,-4360,5762,-4372xm6516,-1856l6064,-1856,6064,-1844,6516,-1844,6516,-1856xm6831,-2359l6064,-2359,6064,-2347,6831,-2347,6831,-2359xm6831,-2863l6064,-2863,6064,-2850,6831,-2850,6831,-2863xm6831,-3366l6064,-3366,6064,-3354,6831,-3354,6831,-3366xm6831,-3869l6064,-3869,6064,-3857,6831,-3857,6831,-3869xm7585,-1856l7132,-1856,7132,-1844,7585,-1844,7585,-1856xm7585,-2359l7132,-2359,7132,-2347,7585,-2347,7585,-2359xm7585,-2863l7132,-2863,7132,-2850,7585,-2850,7585,-2863xm7585,-3366l7132,-3366,7132,-3354,7585,-3354,7585,-3366xm7886,-3869l7132,-3869,7132,-3857,7886,-3857,7886,-3869xm7886,-4372l6064,-4372,6064,-4360,7886,-4360,7886,-4372xm7886,-4876l3111,-4876,3111,-4863,7886,-4863,7886,-4876xm8640,-1856l8188,-1856,8188,-1844,8640,-1844,8640,-1856xm8640,-2359l8188,-2359,8188,-2347,8640,-2347,8640,-2359xm8640,-2863l8188,-2863,8188,-2850,8640,-2850,8640,-2863xm8640,-3366l8188,-3366,8188,-3354,8640,-3354,8640,-3366xm9709,-1856l9256,-1856,9256,-1844,9709,-1844,9709,-1856xm9709,-2359l9256,-2359,9256,-2347,9709,-2347,9709,-2359xm10538,-1856l10312,-1856,10312,-1844,10538,-1844,10538,-1856xm10538,-2359l10312,-2359,10312,-2347,10538,-2347,10538,-2359xm10538,-2863l9256,-2863,9256,-2850,10538,-2850,10538,-2863xm10538,-3366l9256,-3366,9256,-3354,10538,-3354,10538,-3366xm10538,-3869l8188,-3869,8188,-3857,10538,-3857,10538,-3869xm10538,-4372l8188,-4372,8188,-4360,10538,-4360,10538,-4372xm10538,-4876l8188,-4876,8188,-4863,10538,-4863,10538,-4876xm10538,-5379l9109,-5379,9109,-5367,10538,-5367,10538,-5379xe" filled="true" fillcolor="#808080" stroked="false">
                  <v:path arrowok="t"/>
                  <v:fill type="solid"/>
                </v:shape>
                <v:shape style="position:absolute;left:3336;top:-4207;width:6675;height:2850" id="docshape60" coordorigin="3336,-4206" coordsize="6675,2850" path="m3638,-4206l3336,-4206,3336,-1356,3638,-1356,3638,-4206xm4706,-3867l4392,-3867,4392,-1356,4706,-1356,4706,-3867xm5762,-3014l5461,-3014,5461,-1356,5762,-1356,5762,-3014xm6831,-2235l6516,-2235,6516,-1356,6831,-1356,6831,-2235xm7886,-3591l7585,-3591,7585,-1356,7886,-1356,7886,-3591xm8955,-3817l8640,-3817,8640,-1356,8955,-1356,8955,-3817xm10010,-2361l9709,-2361,9709,-1356,10010,-1356,10010,-2361xe" filled="true" fillcolor="#4f81bc" stroked="false">
                  <v:path arrowok="t"/>
                  <v:fill type="solid"/>
                </v:shape>
                <v:shape style="position:absolute;left:3638;top:-4922;width:6675;height:3566" id="docshape61" coordorigin="3638,-4922" coordsize="6675,3566" path="m3940,-4181l3638,-4181,3638,-1356,3940,-1356,3940,-4181xm5008,-3591l4706,-3591,4706,-1356,5008,-1356,5008,-3591xm6064,-4683l5762,-4683,5762,-1356,6064,-1356,6064,-4683xm7132,-4131l6831,-4131,6831,-1356,7132,-1356,7132,-4131xm8188,-4922l7886,-4922,7886,-1356,8188,-1356,8188,-4922xm9256,-3830l8955,-3830,8955,-1356,9256,-1356,9256,-3830xm10312,-2361l10010,-2361,10010,-1356,10312,-1356,10312,-2361xe" filled="true" fillcolor="#c0504d" stroked="false">
                  <v:path arrowok="t"/>
                  <v:fill type="solid"/>
                </v:shape>
                <v:shape style="position:absolute;left:3061;top:-5374;width:7477;height:4027" id="docshape62" coordorigin="3061,-5373" coordsize="7477,4027" path="m3111,-5373l3111,-1359m3061,-1346l3099,-1346m3061,-1850l3099,-1850m3061,-2353l3099,-2353m3061,-2856l3099,-2856m3061,-3360l3099,-3360m3061,-3863l3099,-3863m3061,-4366l3099,-4366m3061,-4870l3099,-4870m3061,-5373l3099,-5373m3111,-1346l10538,-1346e" filled="false" stroked="true" strokeweight=".628079pt" strokecolor="#808080">
                  <v:path arrowok="t"/>
                  <v:stroke dashstyle="solid"/>
                </v:shape>
                <v:rect style="position:absolute;left:4505;top:-5437;width:88;height:88" id="docshape63" filled="true" fillcolor="#4f81bc" stroked="false">
                  <v:fill type="solid"/>
                </v:rect>
                <v:rect style="position:absolute;left:7308;top:-5437;width:88;height:88" id="docshape64" filled="true" fillcolor="#c0504d" stroked="false">
                  <v:fill type="solid"/>
                </v:rect>
                <v:rect style="position:absolute;left:2224;top:-5732;width:8308;height:5399" id="docshape65" filled="false" stroked="true" strokeweight=".627933pt" strokecolor="#808080">
                  <v:stroke dashstyle="solid"/>
                </v:rect>
                <v:shape style="position:absolute;left:2891;top:-5485;width:104;height:200" type="#_x0000_t202" id="docshape66" filled="false" stroked="false">
                  <v:textbox inset="0,0,0,0">
                    <w:txbxContent>
                      <w:p>
                        <w:pPr>
                          <w:spacing w:before="3"/>
                          <w:ind w:left="0" w:right="0" w:firstLine="0"/>
                          <w:jc w:val="left"/>
                          <w:rPr>
                            <w:rFonts w:ascii="Calibri"/>
                            <w:sz w:val="16"/>
                          </w:rPr>
                        </w:pPr>
                        <w:r>
                          <w:rPr>
                            <w:rFonts w:ascii="Calibri"/>
                            <w:spacing w:val="-10"/>
                            <w:sz w:val="16"/>
                          </w:rPr>
                          <w:t>4</w:t>
                        </w:r>
                      </w:p>
                    </w:txbxContent>
                  </v:textbox>
                  <w10:wrap type="none"/>
                </v:shape>
                <v:shape style="position:absolute;left:4641;top:-5511;width:1035;height:200" type="#_x0000_t202" id="docshape67" filled="false" stroked="false">
                  <v:textbox inset="0,0,0,0">
                    <w:txbxContent>
                      <w:p>
                        <w:pPr>
                          <w:spacing w:before="3"/>
                          <w:ind w:left="0" w:right="0" w:firstLine="0"/>
                          <w:jc w:val="left"/>
                          <w:rPr>
                            <w:rFonts w:ascii="Calibri"/>
                            <w:sz w:val="16"/>
                          </w:rPr>
                        </w:pPr>
                        <w:r>
                          <w:rPr>
                            <w:rFonts w:ascii="Calibri"/>
                            <w:sz w:val="16"/>
                          </w:rPr>
                          <w:t>R</w:t>
                        </w:r>
                        <w:r>
                          <w:rPr>
                            <w:rFonts w:ascii="Calibri"/>
                            <w:spacing w:val="-7"/>
                            <w:sz w:val="16"/>
                          </w:rPr>
                          <w:t> </w:t>
                        </w:r>
                        <w:r>
                          <w:rPr>
                            <w:rFonts w:ascii="Calibri"/>
                            <w:sz w:val="16"/>
                          </w:rPr>
                          <w:t>ainy</w:t>
                        </w:r>
                        <w:r>
                          <w:rPr>
                            <w:rFonts w:ascii="Calibri"/>
                            <w:spacing w:val="43"/>
                            <w:sz w:val="16"/>
                          </w:rPr>
                          <w:t> </w:t>
                        </w:r>
                        <w:r>
                          <w:rPr>
                            <w:rFonts w:ascii="Calibri"/>
                            <w:sz w:val="16"/>
                          </w:rPr>
                          <w:t>S</w:t>
                        </w:r>
                        <w:r>
                          <w:rPr>
                            <w:rFonts w:ascii="Calibri"/>
                            <w:spacing w:val="10"/>
                            <w:sz w:val="16"/>
                          </w:rPr>
                          <w:t> </w:t>
                        </w:r>
                        <w:r>
                          <w:rPr>
                            <w:rFonts w:ascii="Calibri"/>
                            <w:sz w:val="16"/>
                          </w:rPr>
                          <w:t>eas</w:t>
                        </w:r>
                        <w:r>
                          <w:rPr>
                            <w:rFonts w:ascii="Calibri"/>
                            <w:spacing w:val="-7"/>
                            <w:sz w:val="16"/>
                          </w:rPr>
                          <w:t> </w:t>
                        </w:r>
                        <w:r>
                          <w:rPr>
                            <w:rFonts w:ascii="Calibri"/>
                            <w:spacing w:val="-5"/>
                            <w:sz w:val="16"/>
                          </w:rPr>
                          <w:t>on</w:t>
                        </w:r>
                      </w:p>
                    </w:txbxContent>
                  </v:textbox>
                  <w10:wrap type="none"/>
                </v:shape>
                <v:shape style="position:absolute;left:7448;top:-5511;width:872;height:200" type="#_x0000_t202" id="docshape68" filled="false" stroked="false">
                  <v:textbox inset="0,0,0,0">
                    <w:txbxContent>
                      <w:p>
                        <w:pPr>
                          <w:spacing w:before="3"/>
                          <w:ind w:left="0" w:right="0" w:firstLine="0"/>
                          <w:jc w:val="left"/>
                          <w:rPr>
                            <w:rFonts w:ascii="Calibri"/>
                            <w:sz w:val="16"/>
                          </w:rPr>
                        </w:pPr>
                        <w:r>
                          <w:rPr>
                            <w:rFonts w:ascii="Calibri"/>
                            <w:sz w:val="16"/>
                          </w:rPr>
                          <w:t>Dry</w:t>
                        </w:r>
                        <w:r>
                          <w:rPr>
                            <w:rFonts w:ascii="Calibri"/>
                            <w:spacing w:val="42"/>
                            <w:sz w:val="16"/>
                          </w:rPr>
                          <w:t> </w:t>
                        </w:r>
                        <w:r>
                          <w:rPr>
                            <w:rFonts w:ascii="Calibri"/>
                            <w:sz w:val="16"/>
                          </w:rPr>
                          <w:t>S</w:t>
                        </w:r>
                        <w:r>
                          <w:rPr>
                            <w:rFonts w:ascii="Calibri"/>
                            <w:spacing w:val="10"/>
                            <w:sz w:val="16"/>
                          </w:rPr>
                          <w:t> </w:t>
                        </w:r>
                        <w:r>
                          <w:rPr>
                            <w:rFonts w:ascii="Calibri"/>
                            <w:sz w:val="16"/>
                          </w:rPr>
                          <w:t>eas</w:t>
                        </w:r>
                        <w:r>
                          <w:rPr>
                            <w:rFonts w:ascii="Calibri"/>
                            <w:spacing w:val="-7"/>
                            <w:sz w:val="16"/>
                          </w:rPr>
                          <w:t> </w:t>
                        </w:r>
                        <w:r>
                          <w:rPr>
                            <w:rFonts w:ascii="Calibri"/>
                            <w:spacing w:val="-5"/>
                            <w:sz w:val="16"/>
                          </w:rPr>
                          <w:t>on</w:t>
                        </w:r>
                      </w:p>
                    </w:txbxContent>
                  </v:textbox>
                  <w10:wrap type="none"/>
                </v:shape>
                <v:shape style="position:absolute;left:2752;top:-4982;width:242;height:3723" type="#_x0000_t202" id="docshape69" filled="false" stroked="false">
                  <v:textbox inset="0,0,0,0">
                    <w:txbxContent>
                      <w:p>
                        <w:pPr>
                          <w:spacing w:before="3"/>
                          <w:ind w:left="0" w:right="18" w:firstLine="0"/>
                          <w:jc w:val="right"/>
                          <w:rPr>
                            <w:rFonts w:ascii="Calibri"/>
                            <w:sz w:val="16"/>
                          </w:rPr>
                        </w:pPr>
                        <w:r>
                          <w:rPr>
                            <w:rFonts w:ascii="Calibri"/>
                            <w:spacing w:val="-5"/>
                            <w:sz w:val="16"/>
                          </w:rPr>
                          <w:t>3.5</w:t>
                        </w:r>
                      </w:p>
                      <w:p>
                        <w:pPr>
                          <w:spacing w:line="240" w:lineRule="auto" w:before="113"/>
                          <w:rPr>
                            <w:rFonts w:ascii="Calibri"/>
                            <w:sz w:val="16"/>
                          </w:rPr>
                        </w:pPr>
                      </w:p>
                      <w:p>
                        <w:pPr>
                          <w:spacing w:before="0"/>
                          <w:ind w:left="0" w:right="18" w:firstLine="0"/>
                          <w:jc w:val="right"/>
                          <w:rPr>
                            <w:rFonts w:ascii="Calibri"/>
                            <w:sz w:val="16"/>
                          </w:rPr>
                        </w:pPr>
                        <w:r>
                          <w:rPr>
                            <w:rFonts w:ascii="Calibri"/>
                            <w:spacing w:val="-10"/>
                            <w:sz w:val="16"/>
                          </w:rPr>
                          <w:t>3</w:t>
                        </w:r>
                      </w:p>
                      <w:p>
                        <w:pPr>
                          <w:spacing w:line="240" w:lineRule="auto" w:before="113"/>
                          <w:rPr>
                            <w:rFonts w:ascii="Calibri"/>
                            <w:sz w:val="16"/>
                          </w:rPr>
                        </w:pPr>
                      </w:p>
                      <w:p>
                        <w:pPr>
                          <w:spacing w:before="0"/>
                          <w:ind w:left="0" w:right="18" w:firstLine="0"/>
                          <w:jc w:val="right"/>
                          <w:rPr>
                            <w:rFonts w:ascii="Calibri"/>
                            <w:sz w:val="16"/>
                          </w:rPr>
                        </w:pPr>
                        <w:r>
                          <w:rPr>
                            <w:rFonts w:ascii="Calibri"/>
                            <w:spacing w:val="-5"/>
                            <w:sz w:val="16"/>
                          </w:rPr>
                          <w:t>2.5</w:t>
                        </w:r>
                      </w:p>
                      <w:p>
                        <w:pPr>
                          <w:spacing w:line="240" w:lineRule="auto" w:before="112"/>
                          <w:rPr>
                            <w:rFonts w:ascii="Calibri"/>
                            <w:sz w:val="16"/>
                          </w:rPr>
                        </w:pPr>
                      </w:p>
                      <w:p>
                        <w:pPr>
                          <w:spacing w:before="0"/>
                          <w:ind w:left="0" w:right="18" w:firstLine="0"/>
                          <w:jc w:val="right"/>
                          <w:rPr>
                            <w:rFonts w:ascii="Calibri"/>
                            <w:sz w:val="16"/>
                          </w:rPr>
                        </w:pPr>
                        <w:r>
                          <w:rPr>
                            <w:rFonts w:ascii="Calibri"/>
                            <w:spacing w:val="-10"/>
                            <w:sz w:val="16"/>
                          </w:rPr>
                          <w:t>2</w:t>
                        </w:r>
                      </w:p>
                      <w:p>
                        <w:pPr>
                          <w:spacing w:line="240" w:lineRule="auto" w:before="113"/>
                          <w:rPr>
                            <w:rFonts w:ascii="Calibri"/>
                            <w:sz w:val="16"/>
                          </w:rPr>
                        </w:pPr>
                      </w:p>
                      <w:p>
                        <w:pPr>
                          <w:spacing w:before="0"/>
                          <w:ind w:left="0" w:right="18" w:firstLine="0"/>
                          <w:jc w:val="right"/>
                          <w:rPr>
                            <w:rFonts w:ascii="Calibri"/>
                            <w:sz w:val="16"/>
                          </w:rPr>
                        </w:pPr>
                        <w:r>
                          <w:rPr>
                            <w:rFonts w:ascii="Calibri"/>
                            <w:spacing w:val="-5"/>
                            <w:sz w:val="16"/>
                          </w:rPr>
                          <w:t>1.5</w:t>
                        </w:r>
                      </w:p>
                      <w:p>
                        <w:pPr>
                          <w:spacing w:line="240" w:lineRule="auto" w:before="113"/>
                          <w:rPr>
                            <w:rFonts w:ascii="Calibri"/>
                            <w:sz w:val="16"/>
                          </w:rPr>
                        </w:pPr>
                      </w:p>
                      <w:p>
                        <w:pPr>
                          <w:spacing w:before="0"/>
                          <w:ind w:left="0" w:right="18" w:firstLine="0"/>
                          <w:jc w:val="right"/>
                          <w:rPr>
                            <w:rFonts w:ascii="Calibri"/>
                            <w:sz w:val="16"/>
                          </w:rPr>
                        </w:pPr>
                        <w:r>
                          <w:rPr>
                            <w:rFonts w:ascii="Calibri"/>
                            <w:spacing w:val="-10"/>
                            <w:sz w:val="16"/>
                          </w:rPr>
                          <w:t>1</w:t>
                        </w:r>
                      </w:p>
                      <w:p>
                        <w:pPr>
                          <w:spacing w:line="240" w:lineRule="auto" w:before="112"/>
                          <w:rPr>
                            <w:rFonts w:ascii="Calibri"/>
                            <w:sz w:val="16"/>
                          </w:rPr>
                        </w:pPr>
                      </w:p>
                      <w:p>
                        <w:pPr>
                          <w:spacing w:before="0"/>
                          <w:ind w:left="0" w:right="18" w:firstLine="0"/>
                          <w:jc w:val="right"/>
                          <w:rPr>
                            <w:rFonts w:ascii="Calibri"/>
                            <w:sz w:val="16"/>
                          </w:rPr>
                        </w:pPr>
                        <w:r>
                          <w:rPr>
                            <w:rFonts w:ascii="Calibri"/>
                            <w:spacing w:val="-5"/>
                            <w:sz w:val="16"/>
                          </w:rPr>
                          <w:t>0.5</w:t>
                        </w:r>
                      </w:p>
                      <w:p>
                        <w:pPr>
                          <w:spacing w:line="240" w:lineRule="auto" w:before="113"/>
                          <w:rPr>
                            <w:rFonts w:ascii="Calibri"/>
                            <w:sz w:val="16"/>
                          </w:rPr>
                        </w:pPr>
                      </w:p>
                      <w:p>
                        <w:pPr>
                          <w:spacing w:before="0"/>
                          <w:ind w:left="0" w:right="18" w:firstLine="0"/>
                          <w:jc w:val="right"/>
                          <w:rPr>
                            <w:rFonts w:ascii="Calibri"/>
                            <w:sz w:val="16"/>
                          </w:rPr>
                        </w:pPr>
                        <w:r>
                          <w:rPr>
                            <w:rFonts w:ascii="Calibri"/>
                            <w:spacing w:val="-10"/>
                            <w:sz w:val="16"/>
                          </w:rPr>
                          <w:t>0</w:t>
                        </w:r>
                      </w:p>
                    </w:txbxContent>
                  </v:textbox>
                  <w10:wrap type="none"/>
                </v:shape>
                <v:shape style="position:absolute;left:3508;top:-1220;width:265;height:200" type="#_x0000_t202" id="docshape70" filled="false" stroked="false">
                  <v:textbox inset="0,0,0,0">
                    <w:txbxContent>
                      <w:p>
                        <w:pPr>
                          <w:spacing w:before="3"/>
                          <w:ind w:left="0" w:right="0" w:firstLine="0"/>
                          <w:jc w:val="left"/>
                          <w:rPr>
                            <w:rFonts w:ascii="Calibri"/>
                            <w:sz w:val="16"/>
                          </w:rPr>
                        </w:pPr>
                        <w:r>
                          <w:rPr>
                            <w:rFonts w:ascii="Calibri"/>
                            <w:sz w:val="16"/>
                          </w:rPr>
                          <w:t>L</w:t>
                        </w:r>
                        <w:r>
                          <w:rPr>
                            <w:rFonts w:ascii="Calibri"/>
                            <w:spacing w:val="-17"/>
                            <w:sz w:val="16"/>
                          </w:rPr>
                          <w:t> </w:t>
                        </w:r>
                        <w:r>
                          <w:rPr>
                            <w:rFonts w:ascii="Calibri"/>
                            <w:spacing w:val="-5"/>
                            <w:sz w:val="16"/>
                          </w:rPr>
                          <w:t>ife</w:t>
                        </w:r>
                      </w:p>
                    </w:txbxContent>
                  </v:textbox>
                  <w10:wrap type="none"/>
                </v:shape>
                <v:shape style="position:absolute;left:4401;top:-1220;width:626;height:200" type="#_x0000_t202" id="docshape71" filled="false" stroked="false">
                  <v:textbox inset="0,0,0,0">
                    <w:txbxContent>
                      <w:p>
                        <w:pPr>
                          <w:spacing w:before="3"/>
                          <w:ind w:left="0" w:right="0" w:firstLine="0"/>
                          <w:jc w:val="left"/>
                          <w:rPr>
                            <w:rFonts w:ascii="Calibri"/>
                            <w:sz w:val="16"/>
                          </w:rPr>
                        </w:pPr>
                        <w:r>
                          <w:rPr>
                            <w:rFonts w:ascii="Calibri"/>
                            <w:sz w:val="16"/>
                          </w:rPr>
                          <w:t>S</w:t>
                        </w:r>
                        <w:r>
                          <w:rPr>
                            <w:rFonts w:ascii="Calibri"/>
                            <w:spacing w:val="2"/>
                            <w:sz w:val="16"/>
                          </w:rPr>
                          <w:t> </w:t>
                        </w:r>
                        <w:r>
                          <w:rPr>
                            <w:rFonts w:ascii="Calibri"/>
                            <w:spacing w:val="-2"/>
                            <w:sz w:val="16"/>
                          </w:rPr>
                          <w:t>avanna</w:t>
                        </w:r>
                      </w:p>
                    </w:txbxContent>
                  </v:textbox>
                  <w10:wrap type="none"/>
                </v:shape>
                <v:shape style="position:absolute;left:5647;top:-1220;width:246;height:200" type="#_x0000_t202" id="docshape72" filled="false" stroked="false">
                  <v:textbox inset="0,0,0,0">
                    <w:txbxContent>
                      <w:p>
                        <w:pPr>
                          <w:spacing w:before="3"/>
                          <w:ind w:left="0" w:right="0" w:firstLine="0"/>
                          <w:jc w:val="left"/>
                          <w:rPr>
                            <w:rFonts w:ascii="Calibri"/>
                            <w:sz w:val="16"/>
                          </w:rPr>
                        </w:pPr>
                        <w:r>
                          <w:rPr>
                            <w:rFonts w:ascii="Calibri"/>
                            <w:spacing w:val="8"/>
                            <w:sz w:val="16"/>
                          </w:rPr>
                          <w:t>KP </w:t>
                        </w:r>
                      </w:p>
                    </w:txbxContent>
                  </v:textbox>
                  <w10:wrap type="none"/>
                </v:shape>
                <v:shape style="position:absolute;left:6579;top:-1220;width:533;height:200" type="#_x0000_t202" id="docshape73" filled="false" stroked="false">
                  <v:textbox inset="0,0,0,0">
                    <w:txbxContent>
                      <w:p>
                        <w:pPr>
                          <w:spacing w:before="3"/>
                          <w:ind w:left="0" w:right="0" w:firstLine="0"/>
                          <w:jc w:val="left"/>
                          <w:rPr>
                            <w:rFonts w:ascii="Calibri"/>
                            <w:sz w:val="16"/>
                          </w:rPr>
                        </w:pPr>
                        <w:r>
                          <w:rPr>
                            <w:rFonts w:ascii="Calibri"/>
                            <w:spacing w:val="2"/>
                            <w:sz w:val="16"/>
                          </w:rPr>
                          <w:t>Obis </w:t>
                        </w:r>
                        <w:r>
                          <w:rPr>
                            <w:rFonts w:ascii="Calibri"/>
                            <w:spacing w:val="-7"/>
                            <w:sz w:val="16"/>
                          </w:rPr>
                          <w:t>co</w:t>
                        </w:r>
                      </w:p>
                    </w:txbxContent>
                  </v:textbox>
                  <w10:wrap type="none"/>
                </v:shape>
                <v:shape style="position:absolute;left:7636;top:-1220;width:533;height:200" type="#_x0000_t202" id="docshape74" filled="false" stroked="false">
                  <v:textbox inset="0,0,0,0">
                    <w:txbxContent>
                      <w:p>
                        <w:pPr>
                          <w:spacing w:before="3"/>
                          <w:ind w:left="0" w:right="0" w:firstLine="0"/>
                          <w:jc w:val="left"/>
                          <w:rPr>
                            <w:rFonts w:ascii="Calibri"/>
                            <w:sz w:val="16"/>
                          </w:rPr>
                        </w:pPr>
                        <w:r>
                          <w:rPr>
                            <w:rFonts w:ascii="Calibri"/>
                            <w:sz w:val="16"/>
                          </w:rPr>
                          <w:t>G</w:t>
                        </w:r>
                        <w:r>
                          <w:rPr>
                            <w:rFonts w:ascii="Calibri"/>
                            <w:spacing w:val="-13"/>
                            <w:sz w:val="16"/>
                          </w:rPr>
                          <w:t> </w:t>
                        </w:r>
                        <w:r>
                          <w:rPr>
                            <w:rFonts w:ascii="Calibri"/>
                            <w:spacing w:val="-2"/>
                            <w:sz w:val="16"/>
                          </w:rPr>
                          <w:t>olden</w:t>
                        </w:r>
                      </w:p>
                    </w:txbxContent>
                  </v:textbox>
                  <w10:wrap type="none"/>
                </v:shape>
                <v:shape style="position:absolute;left:8719;top:-1220;width:483;height:200" type="#_x0000_t202" id="docshape75" filled="false" stroked="false">
                  <v:textbox inset="0,0,0,0">
                    <w:txbxContent>
                      <w:p>
                        <w:pPr>
                          <w:spacing w:before="3"/>
                          <w:ind w:left="0" w:right="0" w:firstLine="0"/>
                          <w:jc w:val="left"/>
                          <w:rPr>
                            <w:rFonts w:ascii="Calibri"/>
                            <w:sz w:val="16"/>
                          </w:rPr>
                        </w:pPr>
                        <w:r>
                          <w:rPr>
                            <w:rFonts w:ascii="Calibri"/>
                            <w:sz w:val="16"/>
                          </w:rPr>
                          <w:t>R</w:t>
                        </w:r>
                        <w:r>
                          <w:rPr>
                            <w:rFonts w:ascii="Calibri"/>
                            <w:spacing w:val="-12"/>
                            <w:sz w:val="16"/>
                          </w:rPr>
                          <w:t> </w:t>
                        </w:r>
                        <w:r>
                          <w:rPr>
                            <w:rFonts w:ascii="Calibri"/>
                            <w:spacing w:val="-4"/>
                            <w:sz w:val="16"/>
                          </w:rPr>
                          <w:t>imco</w:t>
                        </w:r>
                      </w:p>
                    </w:txbxContent>
                  </v:textbox>
                  <w10:wrap type="none"/>
                </v:shape>
                <v:shape style="position:absolute;left:9688;top:-1220;width:672;height:200" type="#_x0000_t202" id="docshape76" filled="false" stroked="false">
                  <v:textbox inset="0,0,0,0">
                    <w:txbxContent>
                      <w:p>
                        <w:pPr>
                          <w:spacing w:before="3"/>
                          <w:ind w:left="0" w:right="0" w:firstLine="0"/>
                          <w:jc w:val="left"/>
                          <w:rPr>
                            <w:rFonts w:ascii="Calibri"/>
                            <w:sz w:val="16"/>
                          </w:rPr>
                        </w:pPr>
                        <w:r>
                          <w:rPr>
                            <w:rFonts w:ascii="Calibri"/>
                            <w:sz w:val="16"/>
                          </w:rPr>
                          <w:t>S</w:t>
                        </w:r>
                        <w:r>
                          <w:rPr>
                            <w:rFonts w:ascii="Calibri"/>
                            <w:spacing w:val="2"/>
                            <w:sz w:val="16"/>
                          </w:rPr>
                          <w:t> </w:t>
                        </w:r>
                        <w:r>
                          <w:rPr>
                            <w:rFonts w:ascii="Calibri"/>
                            <w:spacing w:val="-2"/>
                            <w:sz w:val="16"/>
                          </w:rPr>
                          <w:t>tandard</w:t>
                        </w:r>
                      </w:p>
                    </w:txbxContent>
                  </v:textbox>
                  <w10:wrap type="none"/>
                </v:shape>
                <v:shape style="position:absolute;left:3419;top:-836;width:6292;height:369" type="#_x0000_t202" id="docshape77" filled="false" stroked="false">
                  <v:textbox inset="0,0,0,0">
                    <w:txbxContent>
                      <w:p>
                        <w:pPr>
                          <w:spacing w:before="2"/>
                          <w:ind w:left="0" w:right="0" w:firstLine="0"/>
                          <w:jc w:val="left"/>
                          <w:rPr>
                            <w:rFonts w:ascii="Calibri"/>
                            <w:b/>
                            <w:sz w:val="30"/>
                          </w:rPr>
                        </w:pPr>
                        <w:r>
                          <w:rPr>
                            <w:rFonts w:ascii="Calibri"/>
                            <w:b/>
                            <w:sz w:val="30"/>
                          </w:rPr>
                          <w:t>F</w:t>
                        </w:r>
                        <w:r>
                          <w:rPr>
                            <w:rFonts w:ascii="Calibri"/>
                            <w:b/>
                            <w:spacing w:val="-16"/>
                            <w:sz w:val="30"/>
                          </w:rPr>
                          <w:t> </w:t>
                        </w:r>
                        <w:r>
                          <w:rPr>
                            <w:rFonts w:ascii="Calibri"/>
                            <w:b/>
                            <w:sz w:val="30"/>
                          </w:rPr>
                          <w:t>ig</w:t>
                        </w:r>
                        <w:r>
                          <w:rPr>
                            <w:rFonts w:ascii="Calibri"/>
                            <w:b/>
                            <w:spacing w:val="-19"/>
                            <w:sz w:val="30"/>
                          </w:rPr>
                          <w:t> </w:t>
                        </w:r>
                        <w:r>
                          <w:rPr>
                            <w:rFonts w:ascii="Calibri"/>
                            <w:b/>
                            <w:sz w:val="30"/>
                          </w:rPr>
                          <w:t>.</w:t>
                        </w:r>
                        <w:r>
                          <w:rPr>
                            <w:rFonts w:ascii="Calibri"/>
                            <w:b/>
                            <w:spacing w:val="34"/>
                            <w:sz w:val="30"/>
                          </w:rPr>
                          <w:t> </w:t>
                        </w:r>
                        <w:r>
                          <w:rPr>
                            <w:rFonts w:ascii="Calibri"/>
                            <w:b/>
                            <w:sz w:val="30"/>
                          </w:rPr>
                          <w:t>4.2</w:t>
                        </w:r>
                        <w:r>
                          <w:rPr>
                            <w:rFonts w:ascii="Calibri"/>
                            <w:b/>
                            <w:spacing w:val="38"/>
                            <w:sz w:val="30"/>
                          </w:rPr>
                          <w:t> </w:t>
                        </w:r>
                        <w:r>
                          <w:rPr>
                            <w:rFonts w:ascii="Calibri"/>
                            <w:b/>
                            <w:sz w:val="30"/>
                          </w:rPr>
                          <w:t>:L</w:t>
                        </w:r>
                        <w:r>
                          <w:rPr>
                            <w:rFonts w:ascii="Calibri"/>
                            <w:b/>
                            <w:spacing w:val="-3"/>
                            <w:sz w:val="30"/>
                          </w:rPr>
                          <w:t> </w:t>
                        </w:r>
                        <w:r>
                          <w:rPr>
                            <w:rFonts w:ascii="Calibri"/>
                            <w:b/>
                            <w:sz w:val="30"/>
                          </w:rPr>
                          <w:t>ead</w:t>
                        </w:r>
                        <w:r>
                          <w:rPr>
                            <w:rFonts w:ascii="Calibri"/>
                            <w:b/>
                            <w:spacing w:val="55"/>
                            <w:sz w:val="30"/>
                          </w:rPr>
                          <w:t> </w:t>
                        </w:r>
                        <w:r>
                          <w:rPr>
                            <w:rFonts w:ascii="Calibri"/>
                            <w:b/>
                            <w:spacing w:val="11"/>
                            <w:sz w:val="30"/>
                          </w:rPr>
                          <w:t>levels</w:t>
                        </w:r>
                        <w:r>
                          <w:rPr>
                            <w:rFonts w:ascii="Calibri"/>
                            <w:b/>
                            <w:spacing w:val="73"/>
                            <w:sz w:val="30"/>
                          </w:rPr>
                          <w:t> </w:t>
                        </w:r>
                        <w:r>
                          <w:rPr>
                            <w:rFonts w:ascii="Calibri"/>
                            <w:b/>
                            <w:spacing w:val="13"/>
                            <w:sz w:val="30"/>
                          </w:rPr>
                          <w:t>by</w:t>
                        </w:r>
                        <w:r>
                          <w:rPr>
                            <w:rFonts w:ascii="Calibri"/>
                            <w:b/>
                            <w:spacing w:val="48"/>
                            <w:sz w:val="30"/>
                          </w:rPr>
                          <w:t> </w:t>
                        </w:r>
                        <w:r>
                          <w:rPr>
                            <w:rFonts w:ascii="Calibri"/>
                            <w:b/>
                            <w:sz w:val="30"/>
                          </w:rPr>
                          <w:t>s</w:t>
                        </w:r>
                        <w:r>
                          <w:rPr>
                            <w:rFonts w:ascii="Calibri"/>
                            <w:b/>
                            <w:spacing w:val="-21"/>
                            <w:sz w:val="30"/>
                          </w:rPr>
                          <w:t> </w:t>
                        </w:r>
                        <w:r>
                          <w:rPr>
                            <w:rFonts w:ascii="Calibri"/>
                            <w:b/>
                            <w:sz w:val="30"/>
                          </w:rPr>
                          <w:t>eas</w:t>
                        </w:r>
                        <w:r>
                          <w:rPr>
                            <w:rFonts w:ascii="Calibri"/>
                            <w:b/>
                            <w:spacing w:val="-22"/>
                            <w:sz w:val="30"/>
                          </w:rPr>
                          <w:t> </w:t>
                        </w:r>
                        <w:r>
                          <w:rPr>
                            <w:rFonts w:ascii="Calibri"/>
                            <w:b/>
                            <w:spacing w:val="13"/>
                            <w:sz w:val="30"/>
                          </w:rPr>
                          <w:t>on</w:t>
                        </w:r>
                        <w:r>
                          <w:rPr>
                            <w:rFonts w:ascii="Calibri"/>
                            <w:b/>
                            <w:spacing w:val="55"/>
                            <w:sz w:val="30"/>
                          </w:rPr>
                          <w:t> </w:t>
                        </w:r>
                        <w:r>
                          <w:rPr>
                            <w:rFonts w:ascii="Calibri"/>
                            <w:b/>
                            <w:spacing w:val="13"/>
                            <w:sz w:val="30"/>
                          </w:rPr>
                          <w:t>and</w:t>
                        </w:r>
                        <w:r>
                          <w:rPr>
                            <w:rFonts w:ascii="Calibri"/>
                            <w:b/>
                            <w:spacing w:val="55"/>
                            <w:sz w:val="30"/>
                          </w:rPr>
                          <w:t> </w:t>
                        </w:r>
                        <w:r>
                          <w:rPr>
                            <w:rFonts w:ascii="Calibri"/>
                            <w:b/>
                            <w:spacing w:val="13"/>
                            <w:sz w:val="30"/>
                          </w:rPr>
                          <w:t>location</w:t>
                        </w:r>
                      </w:p>
                    </w:txbxContent>
                  </v:textbox>
                  <w10:wrap type="none"/>
                </v:shape>
                <w10:wrap type="none"/>
              </v:group>
            </w:pict>
          </mc:Fallback>
        </mc:AlternateContent>
      </w:r>
      <w:r>
        <w:rPr/>
        <w:t>Apart from Life breweries and Savana, the mean concentrations of lead in the effluent samples from KP, Obisco, Golden and RIMCO were higher in the dry season than in</w:t>
      </w:r>
      <w:r>
        <w:rPr>
          <w:spacing w:val="40"/>
        </w:rPr>
        <w:t> </w:t>
      </w:r>
      <w:r>
        <w:rPr/>
        <w:t>the rainy season. In both seasons, the mean concentrations of lead in the effluent samples (except Obisco; rainy season) violated the allowable limit of &lt;1.00mg/l set by FMEnv, (1991) for industrial effluent to be discharged into surface water (Fig 4.2).</w:t>
      </w:r>
      <w:r>
        <w:rPr>
          <w:spacing w:val="40"/>
        </w:rPr>
        <w:t> </w:t>
      </w:r>
      <w:r>
        <w:rPr/>
        <w:t>This was in line with the findings of Oguzie, (1999) who reported high levels of cadmium, lead and copper in effluents discharged into Ikpoba River. The minimum concentration of lead (0.873 </w:t>
      </w:r>
      <w:r>
        <w:rPr>
          <w:u w:val="single"/>
        </w:rPr>
        <w:t>+</w:t>
      </w:r>
      <w:r>
        <w:rPr/>
        <w:t> 0.719mg/l) in Obisco effluent in the rainy season; and</w:t>
      </w:r>
      <w:r>
        <w:rPr>
          <w:spacing w:val="40"/>
        </w:rPr>
        <w:t> </w:t>
      </w:r>
      <w:r>
        <w:rPr/>
        <w:t>the maximum level (3.553 </w:t>
      </w:r>
      <w:r>
        <w:rPr>
          <w:u w:val="single"/>
        </w:rPr>
        <w:t>+</w:t>
      </w:r>
      <w:r>
        <w:rPr/>
        <w:t> 0.719mg/l) obtained in Golden effluent in the dry season</w:t>
      </w:r>
      <w:r>
        <w:rPr>
          <w:spacing w:val="40"/>
        </w:rPr>
        <w:t> </w:t>
      </w:r>
      <w:r>
        <w:rPr/>
        <w:t>in this work were higher than lead values (0.034mg/l) reported by Oguzie, (1999) for Ikpoba River.</w:t>
      </w:r>
    </w:p>
    <w:p>
      <w:pPr>
        <w:pStyle w:val="BodyText"/>
        <w:spacing w:line="480" w:lineRule="auto" w:before="23"/>
        <w:ind w:left="480" w:right="1069"/>
        <w:jc w:val="both"/>
      </w:pPr>
      <w:r>
        <w:rPr/>
        <w:t>The pooled mean levels of lead from the polluted effluents (Tables 4.7 and 4.8) which was found to be above the maximum permissible level, could exert toxic effects on human beings if consumed from water or irrigated agricultural products from these areas.</w:t>
      </w:r>
      <w:r>
        <w:rPr>
          <w:spacing w:val="24"/>
        </w:rPr>
        <w:t> </w:t>
      </w:r>
      <w:r>
        <w:rPr/>
        <w:t>Lead</w:t>
      </w:r>
      <w:r>
        <w:rPr>
          <w:spacing w:val="21"/>
        </w:rPr>
        <w:t> </w:t>
      </w:r>
      <w:r>
        <w:rPr/>
        <w:t>interfares</w:t>
      </w:r>
      <w:r>
        <w:rPr>
          <w:spacing w:val="22"/>
        </w:rPr>
        <w:t> </w:t>
      </w:r>
      <w:r>
        <w:rPr/>
        <w:t>with</w:t>
      </w:r>
      <w:r>
        <w:rPr>
          <w:spacing w:val="20"/>
        </w:rPr>
        <w:t> </w:t>
      </w:r>
      <w:r>
        <w:rPr/>
        <w:t>functions</w:t>
      </w:r>
      <w:r>
        <w:rPr>
          <w:spacing w:val="19"/>
        </w:rPr>
        <w:t> </w:t>
      </w:r>
      <w:r>
        <w:rPr/>
        <w:t>performed</w:t>
      </w:r>
      <w:r>
        <w:rPr>
          <w:spacing w:val="20"/>
        </w:rPr>
        <w:t> </w:t>
      </w:r>
      <w:r>
        <w:rPr/>
        <w:t>by</w:t>
      </w:r>
      <w:r>
        <w:rPr>
          <w:spacing w:val="16"/>
        </w:rPr>
        <w:t> </w:t>
      </w:r>
      <w:r>
        <w:rPr/>
        <w:t>essential</w:t>
      </w:r>
      <w:r>
        <w:rPr>
          <w:spacing w:val="19"/>
        </w:rPr>
        <w:t> </w:t>
      </w:r>
      <w:r>
        <w:rPr/>
        <w:t>mineral</w:t>
      </w:r>
      <w:r>
        <w:rPr>
          <w:spacing w:val="23"/>
        </w:rPr>
        <w:t> </w:t>
      </w:r>
      <w:r>
        <w:rPr/>
        <w:t>elements</w:t>
      </w:r>
      <w:r>
        <w:rPr>
          <w:spacing w:val="20"/>
        </w:rPr>
        <w:t> </w:t>
      </w:r>
      <w:r>
        <w:rPr/>
        <w:t>such</w:t>
      </w:r>
      <w:r>
        <w:rPr>
          <w:spacing w:val="19"/>
        </w:rPr>
        <w:t> </w:t>
      </w:r>
      <w:r>
        <w:rPr>
          <w:spacing w:val="-5"/>
        </w:rPr>
        <w:t>as</w:t>
      </w:r>
    </w:p>
    <w:p>
      <w:pPr>
        <w:spacing w:after="0" w:line="480" w:lineRule="auto"/>
        <w:jc w:val="both"/>
        <w:sectPr>
          <w:pgSz w:w="11910" w:h="16840"/>
          <w:pgMar w:header="722" w:footer="0" w:top="1200" w:bottom="280" w:left="1680" w:right="220"/>
        </w:sectPr>
      </w:pPr>
    </w:p>
    <w:p>
      <w:pPr>
        <w:pStyle w:val="BodyText"/>
        <w:spacing w:line="480" w:lineRule="auto" w:before="80"/>
        <w:ind w:left="480" w:right="1071"/>
        <w:jc w:val="both"/>
      </w:pPr>
      <w:r>
        <w:rPr/>
        <w:t>calcium, iron, copper and zinc (Bala </w:t>
      </w:r>
      <w:r>
        <w:rPr>
          <w:i/>
        </w:rPr>
        <w:t>et al., </w:t>
      </w:r>
      <w:r>
        <w:rPr/>
        <w:t>2008). Moreover, Vasudevan and Streakumari, (2000), reported that lead also inhibits red blood cell-enzyme systems. Similarly, lead can displace calcium in bone to form softer denser sports which according to Underwood, (2002) activates cysteine containing enzymes allowing more internal toxicity from free radical chemicals and other heavy metals. Lead also causes disruption of the biosynthesis of haemoglobin, rise in blood pressure, kidney damage and brain damage. (Akaninwor and Gwin 2006; Ademoroti, 1998).</w:t>
      </w:r>
    </w:p>
    <w:p>
      <w:pPr>
        <w:pStyle w:val="BodyText"/>
        <w:spacing w:before="1"/>
      </w:pPr>
    </w:p>
    <w:p>
      <w:pPr>
        <w:pStyle w:val="BodyText"/>
        <w:spacing w:line="480" w:lineRule="auto"/>
        <w:ind w:left="480" w:right="1068"/>
        <w:jc w:val="both"/>
      </w:pPr>
      <w:r>
        <w:rPr/>
        <w:t>Though the</w:t>
      </w:r>
      <w:r>
        <w:rPr>
          <w:spacing w:val="-1"/>
        </w:rPr>
        <w:t> </w:t>
      </w:r>
      <w:r>
        <w:rPr/>
        <w:t>concentrations of</w:t>
      </w:r>
      <w:r>
        <w:rPr>
          <w:spacing w:val="-1"/>
        </w:rPr>
        <w:t> </w:t>
      </w:r>
      <w:r>
        <w:rPr/>
        <w:t>lead in the</w:t>
      </w:r>
      <w:r>
        <w:rPr>
          <w:spacing w:val="-1"/>
        </w:rPr>
        <w:t> </w:t>
      </w:r>
      <w:r>
        <w:rPr/>
        <w:t>various effluents were</w:t>
      </w:r>
      <w:r>
        <w:rPr>
          <w:spacing w:val="-2"/>
        </w:rPr>
        <w:t> </w:t>
      </w:r>
      <w:r>
        <w:rPr/>
        <w:t>higher</w:t>
      </w:r>
      <w:r>
        <w:rPr>
          <w:spacing w:val="-1"/>
        </w:rPr>
        <w:t> </w:t>
      </w:r>
      <w:r>
        <w:rPr/>
        <w:t>in the</w:t>
      </w:r>
      <w:r>
        <w:rPr>
          <w:spacing w:val="-1"/>
        </w:rPr>
        <w:t> </w:t>
      </w:r>
      <w:r>
        <w:rPr/>
        <w:t>dry</w:t>
      </w:r>
      <w:r>
        <w:rPr>
          <w:spacing w:val="-7"/>
        </w:rPr>
        <w:t> </w:t>
      </w:r>
      <w:r>
        <w:rPr/>
        <w:t>season than in the rainy season (Table 4.3), statistical analysis showed that there was no significant difference (P &gt; 0.05) in the mean concentrations of this metal between rainy and dry season (F-value 2.578; P-value 0.111). Rainy season Coefficient of Variation (CV) of lead was 106.0 compared to that of dry season value of 92.8. In the case of</w:t>
      </w:r>
      <w:r>
        <w:rPr>
          <w:spacing w:val="40"/>
        </w:rPr>
        <w:t> </w:t>
      </w:r>
      <w:r>
        <w:rPr/>
        <w:t>food industries, there was also no significant difference (P&gt;0.05) in the mean concentrations of lead among their effluents.</w:t>
      </w:r>
    </w:p>
    <w:p>
      <w:pPr>
        <w:spacing w:after="0" w:line="480" w:lineRule="auto"/>
        <w:jc w:val="both"/>
        <w:sectPr>
          <w:pgSz w:w="11910" w:h="16840"/>
          <w:pgMar w:header="722" w:footer="0" w:top="1200" w:bottom="280" w:left="1680" w:right="220"/>
        </w:sectPr>
      </w:pPr>
    </w:p>
    <w:p>
      <w:pPr>
        <w:pStyle w:val="BodyText"/>
      </w:pPr>
      <w:r>
        <w:rPr/>
        <mc:AlternateContent>
          <mc:Choice Requires="wps">
            <w:drawing>
              <wp:anchor distT="0" distB="0" distL="0" distR="0" allowOverlap="1" layoutInCell="1" locked="0" behindDoc="0" simplePos="0" relativeHeight="15747072">
                <wp:simplePos x="0" y="0"/>
                <wp:positionH relativeFrom="page">
                  <wp:posOffset>1424785</wp:posOffset>
                </wp:positionH>
                <wp:positionV relativeFrom="page">
                  <wp:posOffset>2067386</wp:posOffset>
                </wp:positionV>
                <wp:extent cx="161925" cy="59880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161925" cy="598805"/>
                        </a:xfrm>
                        <a:prstGeom prst="rect">
                          <a:avLst/>
                        </a:prstGeom>
                      </wps:spPr>
                      <wps:txbx>
                        <w:txbxContent>
                          <w:p>
                            <w:pPr>
                              <w:spacing w:before="25"/>
                              <w:ind w:left="20" w:right="0" w:firstLine="0"/>
                              <w:jc w:val="left"/>
                              <w:rPr>
                                <w:rFonts w:ascii="Calibri"/>
                                <w:b/>
                                <w:sz w:val="17"/>
                              </w:rPr>
                            </w:pPr>
                            <w:r>
                              <w:rPr>
                                <w:rFonts w:ascii="Calibri"/>
                                <w:b/>
                                <w:w w:val="105"/>
                                <w:sz w:val="17"/>
                              </w:rPr>
                              <w:t>C</w:t>
                            </w:r>
                            <w:r>
                              <w:rPr>
                                <w:rFonts w:ascii="Calibri"/>
                                <w:b/>
                                <w:spacing w:val="-13"/>
                                <w:w w:val="105"/>
                                <w:sz w:val="17"/>
                              </w:rPr>
                              <w:t> </w:t>
                            </w:r>
                            <w:r>
                              <w:rPr>
                                <w:rFonts w:ascii="Calibri"/>
                                <w:b/>
                                <w:spacing w:val="11"/>
                                <w:w w:val="105"/>
                                <w:sz w:val="17"/>
                              </w:rPr>
                              <w:t>onc.</w:t>
                            </w:r>
                            <w:r>
                              <w:rPr>
                                <w:rFonts w:ascii="Calibri"/>
                                <w:b/>
                                <w:spacing w:val="10"/>
                                <w:w w:val="105"/>
                                <w:sz w:val="17"/>
                              </w:rPr>
                              <w:t> </w:t>
                            </w:r>
                            <w:r>
                              <w:rPr>
                                <w:rFonts w:ascii="Calibri"/>
                                <w:b/>
                                <w:spacing w:val="9"/>
                                <w:w w:val="105"/>
                                <w:sz w:val="17"/>
                              </w:rPr>
                              <w:t>mg</w:t>
                            </w:r>
                            <w:r>
                              <w:rPr>
                                <w:rFonts w:ascii="Calibri"/>
                                <w:b/>
                                <w:spacing w:val="-17"/>
                                <w:w w:val="105"/>
                                <w:sz w:val="17"/>
                              </w:rPr>
                              <w:t> </w:t>
                            </w:r>
                            <w:r>
                              <w:rPr>
                                <w:rFonts w:ascii="Calibri"/>
                                <w:b/>
                                <w:spacing w:val="-5"/>
                                <w:w w:val="105"/>
                                <w:sz w:val="17"/>
                              </w:rPr>
                              <w:t>/l</w:t>
                            </w:r>
                          </w:p>
                        </w:txbxContent>
                      </wps:txbx>
                      <wps:bodyPr wrap="square" lIns="0" tIns="0" rIns="0" bIns="0" rtlCol="0" vert="vert270">
                        <a:noAutofit/>
                      </wps:bodyPr>
                    </wps:wsp>
                  </a:graphicData>
                </a:graphic>
              </wp:anchor>
            </w:drawing>
          </mc:Choice>
          <mc:Fallback>
            <w:pict>
              <v:shape style="position:absolute;margin-left:112.187805pt;margin-top:162.786346pt;width:12.75pt;height:47.15pt;mso-position-horizontal-relative:page;mso-position-vertical-relative:page;z-index:15747072" type="#_x0000_t202" id="docshape78" filled="false" stroked="false">
                <v:textbox inset="0,0,0,0" style="layout-flow:vertical;mso-layout-flow-alt:bottom-to-top">
                  <w:txbxContent>
                    <w:p>
                      <w:pPr>
                        <w:spacing w:before="25"/>
                        <w:ind w:left="20" w:right="0" w:firstLine="0"/>
                        <w:jc w:val="left"/>
                        <w:rPr>
                          <w:rFonts w:ascii="Calibri"/>
                          <w:b/>
                          <w:sz w:val="17"/>
                        </w:rPr>
                      </w:pPr>
                      <w:r>
                        <w:rPr>
                          <w:rFonts w:ascii="Calibri"/>
                          <w:b/>
                          <w:w w:val="105"/>
                          <w:sz w:val="17"/>
                        </w:rPr>
                        <w:t>C</w:t>
                      </w:r>
                      <w:r>
                        <w:rPr>
                          <w:rFonts w:ascii="Calibri"/>
                          <w:b/>
                          <w:spacing w:val="-13"/>
                          <w:w w:val="105"/>
                          <w:sz w:val="17"/>
                        </w:rPr>
                        <w:t> </w:t>
                      </w:r>
                      <w:r>
                        <w:rPr>
                          <w:rFonts w:ascii="Calibri"/>
                          <w:b/>
                          <w:spacing w:val="11"/>
                          <w:w w:val="105"/>
                          <w:sz w:val="17"/>
                        </w:rPr>
                        <w:t>onc.</w:t>
                      </w:r>
                      <w:r>
                        <w:rPr>
                          <w:rFonts w:ascii="Calibri"/>
                          <w:b/>
                          <w:spacing w:val="10"/>
                          <w:w w:val="105"/>
                          <w:sz w:val="17"/>
                        </w:rPr>
                        <w:t> </w:t>
                      </w:r>
                      <w:r>
                        <w:rPr>
                          <w:rFonts w:ascii="Calibri"/>
                          <w:b/>
                          <w:spacing w:val="9"/>
                          <w:w w:val="105"/>
                          <w:sz w:val="17"/>
                        </w:rPr>
                        <w:t>mg</w:t>
                      </w:r>
                      <w:r>
                        <w:rPr>
                          <w:rFonts w:ascii="Calibri"/>
                          <w:b/>
                          <w:spacing w:val="-17"/>
                          <w:w w:val="105"/>
                          <w:sz w:val="17"/>
                        </w:rPr>
                        <w:t> </w:t>
                      </w:r>
                      <w:r>
                        <w:rPr>
                          <w:rFonts w:ascii="Calibri"/>
                          <w:b/>
                          <w:spacing w:val="-5"/>
                          <w:w w:val="105"/>
                          <w:sz w:val="17"/>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4"/>
      </w:pPr>
    </w:p>
    <w:p>
      <w:pPr>
        <w:pStyle w:val="BodyText"/>
        <w:spacing w:line="480" w:lineRule="auto"/>
        <w:ind w:left="480" w:right="1068"/>
        <w:jc w:val="both"/>
      </w:pPr>
      <w:r>
        <w:rPr/>
        <mc:AlternateContent>
          <mc:Choice Requires="wps">
            <w:drawing>
              <wp:anchor distT="0" distB="0" distL="0" distR="0" allowOverlap="1" layoutInCell="1" locked="0" behindDoc="0" simplePos="0" relativeHeight="15746560">
                <wp:simplePos x="0" y="0"/>
                <wp:positionH relativeFrom="page">
                  <wp:posOffset>1410805</wp:posOffset>
                </wp:positionH>
                <wp:positionV relativeFrom="paragraph">
                  <wp:posOffset>-3665230</wp:posOffset>
                </wp:positionV>
                <wp:extent cx="5732145" cy="3456304"/>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5732145" cy="3456304"/>
                          <a:chExt cx="5732145" cy="3456304"/>
                        </a:xfrm>
                      </wpg:grpSpPr>
                      <wps:wsp>
                        <wps:cNvPr id="90" name="Graphic 90"/>
                        <wps:cNvSpPr/>
                        <wps:spPr>
                          <a:xfrm>
                            <a:off x="4267" y="4267"/>
                            <a:ext cx="5723890" cy="3447415"/>
                          </a:xfrm>
                          <a:custGeom>
                            <a:avLst/>
                            <a:gdLst/>
                            <a:ahLst/>
                            <a:cxnLst/>
                            <a:rect l="l" t="t" r="r" b="b"/>
                            <a:pathLst>
                              <a:path w="5723890" h="3447415">
                                <a:moveTo>
                                  <a:pt x="0" y="3447271"/>
                                </a:moveTo>
                                <a:lnTo>
                                  <a:pt x="5723300" y="3447271"/>
                                </a:lnTo>
                                <a:lnTo>
                                  <a:pt x="5723300" y="0"/>
                                </a:lnTo>
                                <a:lnTo>
                                  <a:pt x="0" y="0"/>
                                </a:lnTo>
                                <a:lnTo>
                                  <a:pt x="0" y="3447271"/>
                                </a:lnTo>
                                <a:close/>
                              </a:path>
                            </a:pathLst>
                          </a:custGeom>
                          <a:ln w="8535">
                            <a:solidFill>
                              <a:srgbClr val="808080"/>
                            </a:solidFill>
                            <a:prstDash val="solid"/>
                          </a:ln>
                        </wps:spPr>
                        <wps:bodyPr wrap="square" lIns="0" tIns="0" rIns="0" bIns="0" rtlCol="0">
                          <a:prstTxWarp prst="textNoShape">
                            <a:avLst/>
                          </a:prstTxWarp>
                          <a:noAutofit/>
                        </wps:bodyPr>
                      </wps:wsp>
                      <wps:wsp>
                        <wps:cNvPr id="91" name="Graphic 91"/>
                        <wps:cNvSpPr/>
                        <wps:spPr>
                          <a:xfrm>
                            <a:off x="573175" y="389378"/>
                            <a:ext cx="4765675" cy="1993264"/>
                          </a:xfrm>
                          <a:custGeom>
                            <a:avLst/>
                            <a:gdLst/>
                            <a:ahLst/>
                            <a:cxnLst/>
                            <a:rect l="l" t="t" r="r" b="b"/>
                            <a:pathLst>
                              <a:path w="4765675" h="1993264">
                                <a:moveTo>
                                  <a:pt x="144360" y="1984463"/>
                                </a:moveTo>
                                <a:lnTo>
                                  <a:pt x="0" y="1984463"/>
                                </a:lnTo>
                                <a:lnTo>
                                  <a:pt x="0" y="1992998"/>
                                </a:lnTo>
                                <a:lnTo>
                                  <a:pt x="144360" y="1992998"/>
                                </a:lnTo>
                                <a:lnTo>
                                  <a:pt x="144360" y="1984463"/>
                                </a:lnTo>
                                <a:close/>
                              </a:path>
                              <a:path w="4765675" h="1993264">
                                <a:moveTo>
                                  <a:pt x="144360" y="1762086"/>
                                </a:moveTo>
                                <a:lnTo>
                                  <a:pt x="0" y="1762086"/>
                                </a:lnTo>
                                <a:lnTo>
                                  <a:pt x="0" y="1770621"/>
                                </a:lnTo>
                                <a:lnTo>
                                  <a:pt x="144360" y="1770621"/>
                                </a:lnTo>
                                <a:lnTo>
                                  <a:pt x="144360" y="1762086"/>
                                </a:lnTo>
                                <a:close/>
                              </a:path>
                              <a:path w="4765675" h="1993264">
                                <a:moveTo>
                                  <a:pt x="218109" y="0"/>
                                </a:moveTo>
                                <a:lnTo>
                                  <a:pt x="0" y="0"/>
                                </a:lnTo>
                                <a:lnTo>
                                  <a:pt x="0" y="8534"/>
                                </a:lnTo>
                                <a:lnTo>
                                  <a:pt x="218109" y="8534"/>
                                </a:lnTo>
                                <a:lnTo>
                                  <a:pt x="218109" y="0"/>
                                </a:lnTo>
                                <a:close/>
                              </a:path>
                              <a:path w="4765675" h="1993264">
                                <a:moveTo>
                                  <a:pt x="340829" y="1548193"/>
                                </a:moveTo>
                                <a:lnTo>
                                  <a:pt x="0" y="1548193"/>
                                </a:lnTo>
                                <a:lnTo>
                                  <a:pt x="0" y="1556727"/>
                                </a:lnTo>
                                <a:lnTo>
                                  <a:pt x="340829" y="1556727"/>
                                </a:lnTo>
                                <a:lnTo>
                                  <a:pt x="340829" y="1548193"/>
                                </a:lnTo>
                                <a:close/>
                              </a:path>
                              <a:path w="4765675" h="1993264">
                                <a:moveTo>
                                  <a:pt x="340829" y="1325778"/>
                                </a:moveTo>
                                <a:lnTo>
                                  <a:pt x="0" y="1325778"/>
                                </a:lnTo>
                                <a:lnTo>
                                  <a:pt x="0" y="1334312"/>
                                </a:lnTo>
                                <a:lnTo>
                                  <a:pt x="340829" y="1334312"/>
                                </a:lnTo>
                                <a:lnTo>
                                  <a:pt x="340829" y="1325778"/>
                                </a:lnTo>
                                <a:close/>
                              </a:path>
                              <a:path w="4765675" h="1993264">
                                <a:moveTo>
                                  <a:pt x="340829" y="1103350"/>
                                </a:moveTo>
                                <a:lnTo>
                                  <a:pt x="0" y="1103350"/>
                                </a:lnTo>
                                <a:lnTo>
                                  <a:pt x="0" y="1111885"/>
                                </a:lnTo>
                                <a:lnTo>
                                  <a:pt x="340829" y="1111885"/>
                                </a:lnTo>
                                <a:lnTo>
                                  <a:pt x="340829" y="1103350"/>
                                </a:lnTo>
                                <a:close/>
                              </a:path>
                              <a:path w="4765675" h="1993264">
                                <a:moveTo>
                                  <a:pt x="340829" y="880935"/>
                                </a:moveTo>
                                <a:lnTo>
                                  <a:pt x="0" y="880935"/>
                                </a:lnTo>
                                <a:lnTo>
                                  <a:pt x="0" y="889457"/>
                                </a:lnTo>
                                <a:lnTo>
                                  <a:pt x="340829" y="889457"/>
                                </a:lnTo>
                                <a:lnTo>
                                  <a:pt x="340829" y="880935"/>
                                </a:lnTo>
                                <a:close/>
                              </a:path>
                              <a:path w="4765675" h="1993264">
                                <a:moveTo>
                                  <a:pt x="827684" y="1984463"/>
                                </a:moveTo>
                                <a:lnTo>
                                  <a:pt x="537311" y="1984463"/>
                                </a:lnTo>
                                <a:lnTo>
                                  <a:pt x="537311" y="1992998"/>
                                </a:lnTo>
                                <a:lnTo>
                                  <a:pt x="827684" y="1992998"/>
                                </a:lnTo>
                                <a:lnTo>
                                  <a:pt x="827684" y="1984463"/>
                                </a:lnTo>
                                <a:close/>
                              </a:path>
                              <a:path w="4765675" h="1993264">
                                <a:moveTo>
                                  <a:pt x="827684" y="1762086"/>
                                </a:moveTo>
                                <a:lnTo>
                                  <a:pt x="537311" y="1762086"/>
                                </a:lnTo>
                                <a:lnTo>
                                  <a:pt x="537311" y="1770621"/>
                                </a:lnTo>
                                <a:lnTo>
                                  <a:pt x="827684" y="1770621"/>
                                </a:lnTo>
                                <a:lnTo>
                                  <a:pt x="827684" y="1762086"/>
                                </a:lnTo>
                                <a:close/>
                              </a:path>
                              <a:path w="4765675" h="1993264">
                                <a:moveTo>
                                  <a:pt x="827684" y="1548193"/>
                                </a:moveTo>
                                <a:lnTo>
                                  <a:pt x="537311" y="1548193"/>
                                </a:lnTo>
                                <a:lnTo>
                                  <a:pt x="537311" y="1556727"/>
                                </a:lnTo>
                                <a:lnTo>
                                  <a:pt x="827684" y="1556727"/>
                                </a:lnTo>
                                <a:lnTo>
                                  <a:pt x="827684" y="1548193"/>
                                </a:lnTo>
                                <a:close/>
                              </a:path>
                              <a:path w="4765675" h="1993264">
                                <a:moveTo>
                                  <a:pt x="1024267" y="1325778"/>
                                </a:moveTo>
                                <a:lnTo>
                                  <a:pt x="537311" y="1325778"/>
                                </a:lnTo>
                                <a:lnTo>
                                  <a:pt x="537311" y="1334312"/>
                                </a:lnTo>
                                <a:lnTo>
                                  <a:pt x="1024267" y="1334312"/>
                                </a:lnTo>
                                <a:lnTo>
                                  <a:pt x="1024267" y="1325778"/>
                                </a:lnTo>
                                <a:close/>
                              </a:path>
                              <a:path w="4765675" h="1993264">
                                <a:moveTo>
                                  <a:pt x="1502638" y="1984463"/>
                                </a:moveTo>
                                <a:lnTo>
                                  <a:pt x="1212202" y="1984463"/>
                                </a:lnTo>
                                <a:lnTo>
                                  <a:pt x="1212202" y="1992998"/>
                                </a:lnTo>
                                <a:lnTo>
                                  <a:pt x="1502638" y="1992998"/>
                                </a:lnTo>
                                <a:lnTo>
                                  <a:pt x="1502638" y="1984463"/>
                                </a:lnTo>
                                <a:close/>
                              </a:path>
                              <a:path w="4765675" h="1993264">
                                <a:moveTo>
                                  <a:pt x="1502638" y="1762086"/>
                                </a:moveTo>
                                <a:lnTo>
                                  <a:pt x="1212202" y="1762086"/>
                                </a:lnTo>
                                <a:lnTo>
                                  <a:pt x="1212202" y="1770621"/>
                                </a:lnTo>
                                <a:lnTo>
                                  <a:pt x="1502638" y="1770621"/>
                                </a:lnTo>
                                <a:lnTo>
                                  <a:pt x="1502638" y="1762086"/>
                                </a:lnTo>
                                <a:close/>
                              </a:path>
                              <a:path w="4765675" h="1993264">
                                <a:moveTo>
                                  <a:pt x="1699107" y="1548193"/>
                                </a:moveTo>
                                <a:lnTo>
                                  <a:pt x="1212202" y="1548193"/>
                                </a:lnTo>
                                <a:lnTo>
                                  <a:pt x="1212202" y="1556727"/>
                                </a:lnTo>
                                <a:lnTo>
                                  <a:pt x="1699107" y="1556727"/>
                                </a:lnTo>
                                <a:lnTo>
                                  <a:pt x="1699107" y="1548193"/>
                                </a:lnTo>
                                <a:close/>
                              </a:path>
                              <a:path w="4765675" h="1993264">
                                <a:moveTo>
                                  <a:pt x="1699107" y="1325778"/>
                                </a:moveTo>
                                <a:lnTo>
                                  <a:pt x="1212202" y="1325778"/>
                                </a:lnTo>
                                <a:lnTo>
                                  <a:pt x="1212202" y="1334312"/>
                                </a:lnTo>
                                <a:lnTo>
                                  <a:pt x="1699107" y="1334312"/>
                                </a:lnTo>
                                <a:lnTo>
                                  <a:pt x="1699107" y="1325778"/>
                                </a:lnTo>
                                <a:close/>
                              </a:path>
                              <a:path w="4765675" h="1993264">
                                <a:moveTo>
                                  <a:pt x="1699107" y="1103350"/>
                                </a:moveTo>
                                <a:lnTo>
                                  <a:pt x="537311" y="1103350"/>
                                </a:lnTo>
                                <a:lnTo>
                                  <a:pt x="537311" y="1111885"/>
                                </a:lnTo>
                                <a:lnTo>
                                  <a:pt x="1699107" y="1111885"/>
                                </a:lnTo>
                                <a:lnTo>
                                  <a:pt x="1699107" y="1103350"/>
                                </a:lnTo>
                                <a:close/>
                              </a:path>
                              <a:path w="4765675" h="1993264">
                                <a:moveTo>
                                  <a:pt x="1699107" y="880935"/>
                                </a:moveTo>
                                <a:lnTo>
                                  <a:pt x="537311" y="880935"/>
                                </a:lnTo>
                                <a:lnTo>
                                  <a:pt x="537311" y="889457"/>
                                </a:lnTo>
                                <a:lnTo>
                                  <a:pt x="1699107" y="889457"/>
                                </a:lnTo>
                                <a:lnTo>
                                  <a:pt x="1699107" y="880935"/>
                                </a:lnTo>
                                <a:close/>
                              </a:path>
                              <a:path w="4765675" h="1993264">
                                <a:moveTo>
                                  <a:pt x="1699107" y="658507"/>
                                </a:moveTo>
                                <a:lnTo>
                                  <a:pt x="0" y="658507"/>
                                </a:lnTo>
                                <a:lnTo>
                                  <a:pt x="0" y="667042"/>
                                </a:lnTo>
                                <a:lnTo>
                                  <a:pt x="1699107" y="667042"/>
                                </a:lnTo>
                                <a:lnTo>
                                  <a:pt x="1699107" y="658507"/>
                                </a:lnTo>
                                <a:close/>
                              </a:path>
                              <a:path w="4765675" h="1993264">
                                <a:moveTo>
                                  <a:pt x="1699107" y="444614"/>
                                </a:moveTo>
                                <a:lnTo>
                                  <a:pt x="0" y="444614"/>
                                </a:lnTo>
                                <a:lnTo>
                                  <a:pt x="0" y="453148"/>
                                </a:lnTo>
                                <a:lnTo>
                                  <a:pt x="1699107" y="453148"/>
                                </a:lnTo>
                                <a:lnTo>
                                  <a:pt x="1699107" y="444614"/>
                                </a:lnTo>
                                <a:close/>
                              </a:path>
                              <a:path w="4765675" h="1993264">
                                <a:moveTo>
                                  <a:pt x="2186013" y="1984463"/>
                                </a:moveTo>
                                <a:lnTo>
                                  <a:pt x="1895576" y="1984463"/>
                                </a:lnTo>
                                <a:lnTo>
                                  <a:pt x="1895576" y="1992998"/>
                                </a:lnTo>
                                <a:lnTo>
                                  <a:pt x="2186013" y="1992998"/>
                                </a:lnTo>
                                <a:lnTo>
                                  <a:pt x="2186013" y="1984463"/>
                                </a:lnTo>
                                <a:close/>
                              </a:path>
                              <a:path w="4765675" h="1993264">
                                <a:moveTo>
                                  <a:pt x="2186013" y="1762086"/>
                                </a:moveTo>
                                <a:lnTo>
                                  <a:pt x="1895576" y="1762086"/>
                                </a:lnTo>
                                <a:lnTo>
                                  <a:pt x="1895576" y="1770621"/>
                                </a:lnTo>
                                <a:lnTo>
                                  <a:pt x="2186013" y="1770621"/>
                                </a:lnTo>
                                <a:lnTo>
                                  <a:pt x="2186013" y="1762086"/>
                                </a:lnTo>
                                <a:close/>
                              </a:path>
                              <a:path w="4765675" h="1993264">
                                <a:moveTo>
                                  <a:pt x="2186013" y="1548193"/>
                                </a:moveTo>
                                <a:lnTo>
                                  <a:pt x="1895576" y="1548193"/>
                                </a:lnTo>
                                <a:lnTo>
                                  <a:pt x="1895576" y="1556727"/>
                                </a:lnTo>
                                <a:lnTo>
                                  <a:pt x="2186013" y="1556727"/>
                                </a:lnTo>
                                <a:lnTo>
                                  <a:pt x="2186013" y="1548193"/>
                                </a:lnTo>
                                <a:close/>
                              </a:path>
                              <a:path w="4765675" h="1993264">
                                <a:moveTo>
                                  <a:pt x="2186013" y="1325778"/>
                                </a:moveTo>
                                <a:lnTo>
                                  <a:pt x="1895576" y="1325778"/>
                                </a:lnTo>
                                <a:lnTo>
                                  <a:pt x="1895576" y="1334312"/>
                                </a:lnTo>
                                <a:lnTo>
                                  <a:pt x="2186013" y="1334312"/>
                                </a:lnTo>
                                <a:lnTo>
                                  <a:pt x="2186013" y="1325778"/>
                                </a:lnTo>
                                <a:close/>
                              </a:path>
                              <a:path w="4765675" h="1993264">
                                <a:moveTo>
                                  <a:pt x="2186013" y="1103350"/>
                                </a:moveTo>
                                <a:lnTo>
                                  <a:pt x="1895576" y="1103350"/>
                                </a:lnTo>
                                <a:lnTo>
                                  <a:pt x="1895576" y="1111885"/>
                                </a:lnTo>
                                <a:lnTo>
                                  <a:pt x="2186013" y="1111885"/>
                                </a:lnTo>
                                <a:lnTo>
                                  <a:pt x="2186013" y="1103350"/>
                                </a:lnTo>
                                <a:close/>
                              </a:path>
                              <a:path w="4765675" h="1993264">
                                <a:moveTo>
                                  <a:pt x="2382482" y="880935"/>
                                </a:moveTo>
                                <a:lnTo>
                                  <a:pt x="1895576" y="880935"/>
                                </a:lnTo>
                                <a:lnTo>
                                  <a:pt x="1895576" y="889457"/>
                                </a:lnTo>
                                <a:lnTo>
                                  <a:pt x="2382482" y="889457"/>
                                </a:lnTo>
                                <a:lnTo>
                                  <a:pt x="2382482" y="880935"/>
                                </a:lnTo>
                                <a:close/>
                              </a:path>
                              <a:path w="4765675" h="1993264">
                                <a:moveTo>
                                  <a:pt x="2382482" y="658507"/>
                                </a:moveTo>
                                <a:lnTo>
                                  <a:pt x="1895576" y="658507"/>
                                </a:lnTo>
                                <a:lnTo>
                                  <a:pt x="1895576" y="667042"/>
                                </a:lnTo>
                                <a:lnTo>
                                  <a:pt x="2382482" y="667042"/>
                                </a:lnTo>
                                <a:lnTo>
                                  <a:pt x="2382482" y="658507"/>
                                </a:lnTo>
                                <a:close/>
                              </a:path>
                              <a:path w="4765675" h="1993264">
                                <a:moveTo>
                                  <a:pt x="2382482" y="444614"/>
                                </a:moveTo>
                                <a:lnTo>
                                  <a:pt x="1895576" y="444614"/>
                                </a:lnTo>
                                <a:lnTo>
                                  <a:pt x="1895576" y="453148"/>
                                </a:lnTo>
                                <a:lnTo>
                                  <a:pt x="2382482" y="453148"/>
                                </a:lnTo>
                                <a:lnTo>
                                  <a:pt x="2382482" y="444614"/>
                                </a:lnTo>
                                <a:close/>
                              </a:path>
                              <a:path w="4765675" h="1993264">
                                <a:moveTo>
                                  <a:pt x="2869400" y="1984463"/>
                                </a:moveTo>
                                <a:lnTo>
                                  <a:pt x="2578963" y="1984463"/>
                                </a:lnTo>
                                <a:lnTo>
                                  <a:pt x="2578963" y="1992998"/>
                                </a:lnTo>
                                <a:lnTo>
                                  <a:pt x="2869400" y="1992998"/>
                                </a:lnTo>
                                <a:lnTo>
                                  <a:pt x="2869400" y="1984463"/>
                                </a:lnTo>
                                <a:close/>
                              </a:path>
                              <a:path w="4765675" h="1993264">
                                <a:moveTo>
                                  <a:pt x="2869400" y="1762086"/>
                                </a:moveTo>
                                <a:lnTo>
                                  <a:pt x="2578963" y="1762086"/>
                                </a:lnTo>
                                <a:lnTo>
                                  <a:pt x="2578963" y="1770621"/>
                                </a:lnTo>
                                <a:lnTo>
                                  <a:pt x="2869400" y="1770621"/>
                                </a:lnTo>
                                <a:lnTo>
                                  <a:pt x="2869400" y="1762086"/>
                                </a:lnTo>
                                <a:close/>
                              </a:path>
                              <a:path w="4765675" h="1993264">
                                <a:moveTo>
                                  <a:pt x="2869400" y="1548193"/>
                                </a:moveTo>
                                <a:lnTo>
                                  <a:pt x="2578963" y="1548193"/>
                                </a:lnTo>
                                <a:lnTo>
                                  <a:pt x="2578963" y="1556727"/>
                                </a:lnTo>
                                <a:lnTo>
                                  <a:pt x="2869400" y="1556727"/>
                                </a:lnTo>
                                <a:lnTo>
                                  <a:pt x="2869400" y="1548193"/>
                                </a:lnTo>
                                <a:close/>
                              </a:path>
                              <a:path w="4765675" h="1993264">
                                <a:moveTo>
                                  <a:pt x="3065869" y="1325778"/>
                                </a:moveTo>
                                <a:lnTo>
                                  <a:pt x="2578963" y="1325778"/>
                                </a:lnTo>
                                <a:lnTo>
                                  <a:pt x="2578963" y="1334312"/>
                                </a:lnTo>
                                <a:lnTo>
                                  <a:pt x="3065869" y="1334312"/>
                                </a:lnTo>
                                <a:lnTo>
                                  <a:pt x="3065869" y="1325778"/>
                                </a:lnTo>
                                <a:close/>
                              </a:path>
                              <a:path w="4765675" h="1993264">
                                <a:moveTo>
                                  <a:pt x="3065869" y="1103350"/>
                                </a:moveTo>
                                <a:lnTo>
                                  <a:pt x="2578963" y="1103350"/>
                                </a:lnTo>
                                <a:lnTo>
                                  <a:pt x="2578963" y="1111885"/>
                                </a:lnTo>
                                <a:lnTo>
                                  <a:pt x="3065869" y="1111885"/>
                                </a:lnTo>
                                <a:lnTo>
                                  <a:pt x="3065869" y="1103350"/>
                                </a:lnTo>
                                <a:close/>
                              </a:path>
                              <a:path w="4765675" h="1993264">
                                <a:moveTo>
                                  <a:pt x="3065869" y="880935"/>
                                </a:moveTo>
                                <a:lnTo>
                                  <a:pt x="2578963" y="880935"/>
                                </a:lnTo>
                                <a:lnTo>
                                  <a:pt x="2578963" y="889457"/>
                                </a:lnTo>
                                <a:lnTo>
                                  <a:pt x="3065869" y="889457"/>
                                </a:lnTo>
                                <a:lnTo>
                                  <a:pt x="3065869" y="880935"/>
                                </a:lnTo>
                                <a:close/>
                              </a:path>
                              <a:path w="4765675" h="1993264">
                                <a:moveTo>
                                  <a:pt x="3065869" y="658507"/>
                                </a:moveTo>
                                <a:lnTo>
                                  <a:pt x="2578963" y="658507"/>
                                </a:lnTo>
                                <a:lnTo>
                                  <a:pt x="2578963" y="667042"/>
                                </a:lnTo>
                                <a:lnTo>
                                  <a:pt x="3065869" y="667042"/>
                                </a:lnTo>
                                <a:lnTo>
                                  <a:pt x="3065869" y="658507"/>
                                </a:lnTo>
                                <a:close/>
                              </a:path>
                              <a:path w="4765675" h="1993264">
                                <a:moveTo>
                                  <a:pt x="3065869" y="444614"/>
                                </a:moveTo>
                                <a:lnTo>
                                  <a:pt x="2578963" y="444614"/>
                                </a:lnTo>
                                <a:lnTo>
                                  <a:pt x="2578963" y="453148"/>
                                </a:lnTo>
                                <a:lnTo>
                                  <a:pt x="3065869" y="453148"/>
                                </a:lnTo>
                                <a:lnTo>
                                  <a:pt x="3065869" y="444614"/>
                                </a:lnTo>
                                <a:close/>
                              </a:path>
                              <a:path w="4765675" h="1993264">
                                <a:moveTo>
                                  <a:pt x="3552774" y="1984463"/>
                                </a:moveTo>
                                <a:lnTo>
                                  <a:pt x="3262338" y="1984463"/>
                                </a:lnTo>
                                <a:lnTo>
                                  <a:pt x="3262338" y="1992998"/>
                                </a:lnTo>
                                <a:lnTo>
                                  <a:pt x="3552774" y="1992998"/>
                                </a:lnTo>
                                <a:lnTo>
                                  <a:pt x="3552774" y="1984463"/>
                                </a:lnTo>
                                <a:close/>
                              </a:path>
                              <a:path w="4765675" h="1993264">
                                <a:moveTo>
                                  <a:pt x="3552774" y="1762086"/>
                                </a:moveTo>
                                <a:lnTo>
                                  <a:pt x="3262338" y="1762086"/>
                                </a:lnTo>
                                <a:lnTo>
                                  <a:pt x="3262338" y="1770621"/>
                                </a:lnTo>
                                <a:lnTo>
                                  <a:pt x="3552774" y="1770621"/>
                                </a:lnTo>
                                <a:lnTo>
                                  <a:pt x="3552774" y="1762086"/>
                                </a:lnTo>
                                <a:close/>
                              </a:path>
                              <a:path w="4765675" h="1993264">
                                <a:moveTo>
                                  <a:pt x="3552774" y="1548193"/>
                                </a:moveTo>
                                <a:lnTo>
                                  <a:pt x="3262338" y="1548193"/>
                                </a:lnTo>
                                <a:lnTo>
                                  <a:pt x="3262338" y="1556727"/>
                                </a:lnTo>
                                <a:lnTo>
                                  <a:pt x="3552774" y="1556727"/>
                                </a:lnTo>
                                <a:lnTo>
                                  <a:pt x="3552774" y="1548193"/>
                                </a:lnTo>
                                <a:close/>
                              </a:path>
                              <a:path w="4765675" h="1993264">
                                <a:moveTo>
                                  <a:pt x="3552774" y="1325778"/>
                                </a:moveTo>
                                <a:lnTo>
                                  <a:pt x="3262338" y="1325778"/>
                                </a:lnTo>
                                <a:lnTo>
                                  <a:pt x="3262338" y="1334312"/>
                                </a:lnTo>
                                <a:lnTo>
                                  <a:pt x="3552774" y="1334312"/>
                                </a:lnTo>
                                <a:lnTo>
                                  <a:pt x="3552774" y="1325778"/>
                                </a:lnTo>
                                <a:close/>
                              </a:path>
                              <a:path w="4765675" h="1993264">
                                <a:moveTo>
                                  <a:pt x="3552774" y="1103350"/>
                                </a:moveTo>
                                <a:lnTo>
                                  <a:pt x="3262338" y="1103350"/>
                                </a:lnTo>
                                <a:lnTo>
                                  <a:pt x="3262338" y="1111885"/>
                                </a:lnTo>
                                <a:lnTo>
                                  <a:pt x="3552774" y="1111885"/>
                                </a:lnTo>
                                <a:lnTo>
                                  <a:pt x="3552774" y="1103350"/>
                                </a:lnTo>
                                <a:close/>
                              </a:path>
                              <a:path w="4765675" h="1993264">
                                <a:moveTo>
                                  <a:pt x="4227614" y="1984463"/>
                                </a:moveTo>
                                <a:lnTo>
                                  <a:pt x="3937177" y="1984463"/>
                                </a:lnTo>
                                <a:lnTo>
                                  <a:pt x="3937177" y="1992998"/>
                                </a:lnTo>
                                <a:lnTo>
                                  <a:pt x="4227614" y="1992998"/>
                                </a:lnTo>
                                <a:lnTo>
                                  <a:pt x="4227614" y="1984463"/>
                                </a:lnTo>
                                <a:close/>
                              </a:path>
                              <a:path w="4765675" h="1993264">
                                <a:moveTo>
                                  <a:pt x="4227614" y="1762086"/>
                                </a:moveTo>
                                <a:lnTo>
                                  <a:pt x="3937177" y="1762086"/>
                                </a:lnTo>
                                <a:lnTo>
                                  <a:pt x="3937177" y="1770621"/>
                                </a:lnTo>
                                <a:lnTo>
                                  <a:pt x="4227614" y="1770621"/>
                                </a:lnTo>
                                <a:lnTo>
                                  <a:pt x="4227614" y="1762086"/>
                                </a:lnTo>
                                <a:close/>
                              </a:path>
                              <a:path w="4765675" h="1993264">
                                <a:moveTo>
                                  <a:pt x="4765205" y="1984463"/>
                                </a:moveTo>
                                <a:lnTo>
                                  <a:pt x="4424083" y="1984463"/>
                                </a:lnTo>
                                <a:lnTo>
                                  <a:pt x="4424083" y="1992998"/>
                                </a:lnTo>
                                <a:lnTo>
                                  <a:pt x="4765205" y="1992998"/>
                                </a:lnTo>
                                <a:lnTo>
                                  <a:pt x="4765205" y="1984463"/>
                                </a:lnTo>
                                <a:close/>
                              </a:path>
                              <a:path w="4765675" h="1993264">
                                <a:moveTo>
                                  <a:pt x="4765205" y="1762086"/>
                                </a:moveTo>
                                <a:lnTo>
                                  <a:pt x="4424083" y="1762086"/>
                                </a:lnTo>
                                <a:lnTo>
                                  <a:pt x="4424083" y="1770621"/>
                                </a:lnTo>
                                <a:lnTo>
                                  <a:pt x="4765205" y="1770621"/>
                                </a:lnTo>
                                <a:lnTo>
                                  <a:pt x="4765205" y="1762086"/>
                                </a:lnTo>
                                <a:close/>
                              </a:path>
                              <a:path w="4765675" h="1993264">
                                <a:moveTo>
                                  <a:pt x="4765205" y="1548193"/>
                                </a:moveTo>
                                <a:lnTo>
                                  <a:pt x="3937177" y="1548193"/>
                                </a:lnTo>
                                <a:lnTo>
                                  <a:pt x="3937177" y="1556727"/>
                                </a:lnTo>
                                <a:lnTo>
                                  <a:pt x="4765205" y="1556727"/>
                                </a:lnTo>
                                <a:lnTo>
                                  <a:pt x="4765205" y="1548193"/>
                                </a:lnTo>
                                <a:close/>
                              </a:path>
                              <a:path w="4765675" h="1993264">
                                <a:moveTo>
                                  <a:pt x="4765205" y="1325778"/>
                                </a:moveTo>
                                <a:lnTo>
                                  <a:pt x="3749243" y="1325778"/>
                                </a:lnTo>
                                <a:lnTo>
                                  <a:pt x="3749243" y="1334312"/>
                                </a:lnTo>
                                <a:lnTo>
                                  <a:pt x="4765205" y="1334312"/>
                                </a:lnTo>
                                <a:lnTo>
                                  <a:pt x="4765205" y="1325778"/>
                                </a:lnTo>
                                <a:close/>
                              </a:path>
                              <a:path w="4765675" h="1993264">
                                <a:moveTo>
                                  <a:pt x="4765205" y="1103350"/>
                                </a:moveTo>
                                <a:lnTo>
                                  <a:pt x="3749243" y="1103350"/>
                                </a:lnTo>
                                <a:lnTo>
                                  <a:pt x="3749243" y="1111885"/>
                                </a:lnTo>
                                <a:lnTo>
                                  <a:pt x="4765205" y="1111885"/>
                                </a:lnTo>
                                <a:lnTo>
                                  <a:pt x="4765205" y="1103350"/>
                                </a:lnTo>
                                <a:close/>
                              </a:path>
                              <a:path w="4765675" h="1993264">
                                <a:moveTo>
                                  <a:pt x="4765205" y="880935"/>
                                </a:moveTo>
                                <a:lnTo>
                                  <a:pt x="3262338" y="880935"/>
                                </a:lnTo>
                                <a:lnTo>
                                  <a:pt x="3262338" y="889457"/>
                                </a:lnTo>
                                <a:lnTo>
                                  <a:pt x="4765205" y="889457"/>
                                </a:lnTo>
                                <a:lnTo>
                                  <a:pt x="4765205" y="880935"/>
                                </a:lnTo>
                                <a:close/>
                              </a:path>
                              <a:path w="4765675" h="1993264">
                                <a:moveTo>
                                  <a:pt x="4765205" y="658507"/>
                                </a:moveTo>
                                <a:lnTo>
                                  <a:pt x="3262338" y="658507"/>
                                </a:lnTo>
                                <a:lnTo>
                                  <a:pt x="3262338" y="667042"/>
                                </a:lnTo>
                                <a:lnTo>
                                  <a:pt x="4765205" y="667042"/>
                                </a:lnTo>
                                <a:lnTo>
                                  <a:pt x="4765205" y="658507"/>
                                </a:lnTo>
                                <a:close/>
                              </a:path>
                              <a:path w="4765675" h="1993264">
                                <a:moveTo>
                                  <a:pt x="4765205" y="444614"/>
                                </a:moveTo>
                                <a:lnTo>
                                  <a:pt x="3262338" y="444614"/>
                                </a:lnTo>
                                <a:lnTo>
                                  <a:pt x="3262338" y="453148"/>
                                </a:lnTo>
                                <a:lnTo>
                                  <a:pt x="4765205" y="453148"/>
                                </a:lnTo>
                                <a:lnTo>
                                  <a:pt x="4765205" y="444614"/>
                                </a:lnTo>
                                <a:close/>
                              </a:path>
                              <a:path w="4765675" h="1993264">
                                <a:moveTo>
                                  <a:pt x="4765205" y="222427"/>
                                </a:moveTo>
                                <a:lnTo>
                                  <a:pt x="0" y="222427"/>
                                </a:lnTo>
                                <a:lnTo>
                                  <a:pt x="0" y="230949"/>
                                </a:lnTo>
                                <a:lnTo>
                                  <a:pt x="4765205" y="230949"/>
                                </a:lnTo>
                                <a:lnTo>
                                  <a:pt x="4765205" y="222427"/>
                                </a:lnTo>
                                <a:close/>
                              </a:path>
                            </a:pathLst>
                          </a:custGeom>
                          <a:solidFill>
                            <a:srgbClr val="808080"/>
                          </a:solidFill>
                        </wps:spPr>
                        <wps:bodyPr wrap="square" lIns="0" tIns="0" rIns="0" bIns="0" rtlCol="0">
                          <a:prstTxWarp prst="textNoShape">
                            <a:avLst/>
                          </a:prstTxWarp>
                          <a:noAutofit/>
                        </wps:bodyPr>
                      </wps:wsp>
                      <wps:wsp>
                        <wps:cNvPr id="92" name="Graphic 92"/>
                        <wps:cNvSpPr/>
                        <wps:spPr>
                          <a:xfrm>
                            <a:off x="717536" y="1373794"/>
                            <a:ext cx="4279900" cy="1220470"/>
                          </a:xfrm>
                          <a:custGeom>
                            <a:avLst/>
                            <a:gdLst/>
                            <a:ahLst/>
                            <a:cxnLst/>
                            <a:rect l="l" t="t" r="r" b="b"/>
                            <a:pathLst>
                              <a:path w="4279900" h="1220470">
                                <a:moveTo>
                                  <a:pt x="196469" y="580237"/>
                                </a:moveTo>
                                <a:lnTo>
                                  <a:pt x="0" y="580237"/>
                                </a:lnTo>
                                <a:lnTo>
                                  <a:pt x="0" y="1220203"/>
                                </a:lnTo>
                                <a:lnTo>
                                  <a:pt x="196469" y="1220203"/>
                                </a:lnTo>
                                <a:lnTo>
                                  <a:pt x="196469" y="580237"/>
                                </a:lnTo>
                                <a:close/>
                              </a:path>
                              <a:path w="4279900" h="1220470">
                                <a:moveTo>
                                  <a:pt x="879792" y="418109"/>
                                </a:moveTo>
                                <a:lnTo>
                                  <a:pt x="683323" y="418109"/>
                                </a:lnTo>
                                <a:lnTo>
                                  <a:pt x="683323" y="1220203"/>
                                </a:lnTo>
                                <a:lnTo>
                                  <a:pt x="879792" y="1220203"/>
                                </a:lnTo>
                                <a:lnTo>
                                  <a:pt x="879792" y="418109"/>
                                </a:lnTo>
                                <a:close/>
                              </a:path>
                              <a:path w="4279900" h="1220470">
                                <a:moveTo>
                                  <a:pt x="1554746" y="699693"/>
                                </a:moveTo>
                                <a:lnTo>
                                  <a:pt x="1358277" y="699693"/>
                                </a:lnTo>
                                <a:lnTo>
                                  <a:pt x="1358277" y="1220203"/>
                                </a:lnTo>
                                <a:lnTo>
                                  <a:pt x="1554746" y="1220203"/>
                                </a:lnTo>
                                <a:lnTo>
                                  <a:pt x="1554746" y="699693"/>
                                </a:lnTo>
                                <a:close/>
                              </a:path>
                              <a:path w="4279900" h="1220470">
                                <a:moveTo>
                                  <a:pt x="2238121" y="93865"/>
                                </a:moveTo>
                                <a:lnTo>
                                  <a:pt x="2041652" y="93865"/>
                                </a:lnTo>
                                <a:lnTo>
                                  <a:pt x="2041652" y="1220203"/>
                                </a:lnTo>
                                <a:lnTo>
                                  <a:pt x="2238121" y="1220203"/>
                                </a:lnTo>
                                <a:lnTo>
                                  <a:pt x="2238121" y="93865"/>
                                </a:lnTo>
                                <a:close/>
                              </a:path>
                              <a:path w="4279900" h="1220470">
                                <a:moveTo>
                                  <a:pt x="2921508" y="426643"/>
                                </a:moveTo>
                                <a:lnTo>
                                  <a:pt x="2725039" y="426643"/>
                                </a:lnTo>
                                <a:lnTo>
                                  <a:pt x="2725039" y="1220203"/>
                                </a:lnTo>
                                <a:lnTo>
                                  <a:pt x="2921508" y="1220203"/>
                                </a:lnTo>
                                <a:lnTo>
                                  <a:pt x="2921508" y="426643"/>
                                </a:lnTo>
                                <a:close/>
                              </a:path>
                              <a:path w="4279900" h="1220470">
                                <a:moveTo>
                                  <a:pt x="3604882" y="0"/>
                                </a:moveTo>
                                <a:lnTo>
                                  <a:pt x="3408413" y="0"/>
                                </a:lnTo>
                                <a:lnTo>
                                  <a:pt x="3408413" y="1220203"/>
                                </a:lnTo>
                                <a:lnTo>
                                  <a:pt x="3604882" y="1220203"/>
                                </a:lnTo>
                                <a:lnTo>
                                  <a:pt x="3604882" y="0"/>
                                </a:lnTo>
                                <a:close/>
                              </a:path>
                              <a:path w="4279900" h="1220470">
                                <a:moveTo>
                                  <a:pt x="4279722" y="776490"/>
                                </a:moveTo>
                                <a:lnTo>
                                  <a:pt x="4083253" y="776490"/>
                                </a:lnTo>
                                <a:lnTo>
                                  <a:pt x="4083253" y="1220203"/>
                                </a:lnTo>
                                <a:lnTo>
                                  <a:pt x="4279722" y="1220203"/>
                                </a:lnTo>
                                <a:lnTo>
                                  <a:pt x="4279722" y="776490"/>
                                </a:lnTo>
                                <a:close/>
                              </a:path>
                            </a:pathLst>
                          </a:custGeom>
                          <a:solidFill>
                            <a:srgbClr val="4F81BC"/>
                          </a:solidFill>
                        </wps:spPr>
                        <wps:bodyPr wrap="square" lIns="0" tIns="0" rIns="0" bIns="0" rtlCol="0">
                          <a:prstTxWarp prst="textNoShape">
                            <a:avLst/>
                          </a:prstTxWarp>
                          <a:noAutofit/>
                        </wps:bodyPr>
                      </wps:wsp>
                      <wps:wsp>
                        <wps:cNvPr id="93" name="Graphic 93"/>
                        <wps:cNvSpPr/>
                        <wps:spPr>
                          <a:xfrm>
                            <a:off x="914005" y="639975"/>
                            <a:ext cx="3596640" cy="1954530"/>
                          </a:xfrm>
                          <a:custGeom>
                            <a:avLst/>
                            <a:gdLst/>
                            <a:ahLst/>
                            <a:cxnLst/>
                            <a:rect l="l" t="t" r="r" b="b"/>
                            <a:pathLst>
                              <a:path w="3596640" h="1954530">
                                <a:moveTo>
                                  <a:pt x="196481" y="443699"/>
                                </a:moveTo>
                                <a:lnTo>
                                  <a:pt x="0" y="443699"/>
                                </a:lnTo>
                                <a:lnTo>
                                  <a:pt x="0" y="1954022"/>
                                </a:lnTo>
                                <a:lnTo>
                                  <a:pt x="196481" y="1954022"/>
                                </a:lnTo>
                                <a:lnTo>
                                  <a:pt x="196481" y="443699"/>
                                </a:lnTo>
                                <a:close/>
                              </a:path>
                              <a:path w="3596640" h="1954530">
                                <a:moveTo>
                                  <a:pt x="871372" y="921537"/>
                                </a:moveTo>
                                <a:lnTo>
                                  <a:pt x="683437" y="921537"/>
                                </a:lnTo>
                                <a:lnTo>
                                  <a:pt x="683437" y="1954022"/>
                                </a:lnTo>
                                <a:lnTo>
                                  <a:pt x="871372" y="1954022"/>
                                </a:lnTo>
                                <a:lnTo>
                                  <a:pt x="871372" y="921537"/>
                                </a:lnTo>
                                <a:close/>
                              </a:path>
                              <a:path w="3596640" h="1954530">
                                <a:moveTo>
                                  <a:pt x="1554746" y="145059"/>
                                </a:moveTo>
                                <a:lnTo>
                                  <a:pt x="1358277" y="145059"/>
                                </a:lnTo>
                                <a:lnTo>
                                  <a:pt x="1358277" y="1954022"/>
                                </a:lnTo>
                                <a:lnTo>
                                  <a:pt x="1554746" y="1954022"/>
                                </a:lnTo>
                                <a:lnTo>
                                  <a:pt x="1554746" y="145059"/>
                                </a:lnTo>
                                <a:close/>
                              </a:path>
                              <a:path w="3596640" h="1954530">
                                <a:moveTo>
                                  <a:pt x="2238133" y="0"/>
                                </a:moveTo>
                                <a:lnTo>
                                  <a:pt x="2041652" y="0"/>
                                </a:lnTo>
                                <a:lnTo>
                                  <a:pt x="2041652" y="1954022"/>
                                </a:lnTo>
                                <a:lnTo>
                                  <a:pt x="2238133" y="1954022"/>
                                </a:lnTo>
                                <a:lnTo>
                                  <a:pt x="2238133" y="0"/>
                                </a:lnTo>
                                <a:close/>
                              </a:path>
                              <a:path w="3596640" h="1954530">
                                <a:moveTo>
                                  <a:pt x="2921508" y="127990"/>
                                </a:moveTo>
                                <a:lnTo>
                                  <a:pt x="2725039" y="127990"/>
                                </a:lnTo>
                                <a:lnTo>
                                  <a:pt x="2725039" y="1954022"/>
                                </a:lnTo>
                                <a:lnTo>
                                  <a:pt x="2921508" y="1954022"/>
                                </a:lnTo>
                                <a:lnTo>
                                  <a:pt x="2921508" y="127990"/>
                                </a:lnTo>
                                <a:close/>
                              </a:path>
                              <a:path w="3596640" h="1954530">
                                <a:moveTo>
                                  <a:pt x="3596348" y="1151928"/>
                                </a:moveTo>
                                <a:lnTo>
                                  <a:pt x="3408413" y="1151928"/>
                                </a:lnTo>
                                <a:lnTo>
                                  <a:pt x="3408413" y="1954022"/>
                                </a:lnTo>
                                <a:lnTo>
                                  <a:pt x="3596348" y="1954022"/>
                                </a:lnTo>
                                <a:lnTo>
                                  <a:pt x="3596348" y="1151928"/>
                                </a:lnTo>
                                <a:close/>
                              </a:path>
                            </a:pathLst>
                          </a:custGeom>
                          <a:solidFill>
                            <a:srgbClr val="C0504D"/>
                          </a:solidFill>
                        </wps:spPr>
                        <wps:bodyPr wrap="square" lIns="0" tIns="0" rIns="0" bIns="0" rtlCol="0">
                          <a:prstTxWarp prst="textNoShape">
                            <a:avLst/>
                          </a:prstTxWarp>
                          <a:noAutofit/>
                        </wps:bodyPr>
                      </wps:wsp>
                      <wps:wsp>
                        <wps:cNvPr id="94" name="Graphic 94"/>
                        <wps:cNvSpPr/>
                        <wps:spPr>
                          <a:xfrm>
                            <a:off x="539011" y="393638"/>
                            <a:ext cx="4799965" cy="2207260"/>
                          </a:xfrm>
                          <a:custGeom>
                            <a:avLst/>
                            <a:gdLst/>
                            <a:ahLst/>
                            <a:cxnLst/>
                            <a:rect l="l" t="t" r="r" b="b"/>
                            <a:pathLst>
                              <a:path w="4799965" h="2207260">
                                <a:moveTo>
                                  <a:pt x="34168" y="0"/>
                                </a:moveTo>
                                <a:lnTo>
                                  <a:pt x="34168" y="2198073"/>
                                </a:lnTo>
                              </a:path>
                              <a:path w="4799965" h="2207260">
                                <a:moveTo>
                                  <a:pt x="0" y="2206891"/>
                                </a:moveTo>
                                <a:lnTo>
                                  <a:pt x="25626" y="2206891"/>
                                </a:lnTo>
                              </a:path>
                              <a:path w="4799965" h="2207260">
                                <a:moveTo>
                                  <a:pt x="0" y="1984468"/>
                                </a:moveTo>
                                <a:lnTo>
                                  <a:pt x="25626" y="1984468"/>
                                </a:lnTo>
                              </a:path>
                              <a:path w="4799965" h="2207260">
                                <a:moveTo>
                                  <a:pt x="0" y="1762090"/>
                                </a:moveTo>
                                <a:lnTo>
                                  <a:pt x="25626" y="1762090"/>
                                </a:lnTo>
                              </a:path>
                              <a:path w="4799965" h="2207260">
                                <a:moveTo>
                                  <a:pt x="0" y="1548200"/>
                                </a:moveTo>
                                <a:lnTo>
                                  <a:pt x="25626" y="1548200"/>
                                </a:lnTo>
                              </a:path>
                              <a:path w="4799965" h="2207260">
                                <a:moveTo>
                                  <a:pt x="0" y="1325777"/>
                                </a:moveTo>
                                <a:lnTo>
                                  <a:pt x="25626" y="1325777"/>
                                </a:lnTo>
                              </a:path>
                              <a:path w="4799965" h="2207260">
                                <a:moveTo>
                                  <a:pt x="0" y="1103354"/>
                                </a:moveTo>
                                <a:lnTo>
                                  <a:pt x="25626" y="1103354"/>
                                </a:lnTo>
                              </a:path>
                              <a:path w="4799965" h="2207260">
                                <a:moveTo>
                                  <a:pt x="0" y="880931"/>
                                </a:moveTo>
                                <a:lnTo>
                                  <a:pt x="25626" y="880931"/>
                                </a:lnTo>
                              </a:path>
                              <a:path w="4799965" h="2207260">
                                <a:moveTo>
                                  <a:pt x="0" y="658508"/>
                                </a:moveTo>
                                <a:lnTo>
                                  <a:pt x="25626" y="658508"/>
                                </a:lnTo>
                              </a:path>
                              <a:path w="4799965" h="2207260">
                                <a:moveTo>
                                  <a:pt x="0" y="444618"/>
                                </a:moveTo>
                                <a:lnTo>
                                  <a:pt x="25626" y="444618"/>
                                </a:lnTo>
                              </a:path>
                              <a:path w="4799965" h="2207260">
                                <a:moveTo>
                                  <a:pt x="0" y="222422"/>
                                </a:moveTo>
                                <a:lnTo>
                                  <a:pt x="25626" y="222422"/>
                                </a:lnTo>
                              </a:path>
                              <a:path w="4799965" h="2207260">
                                <a:moveTo>
                                  <a:pt x="0" y="0"/>
                                </a:moveTo>
                                <a:lnTo>
                                  <a:pt x="25626" y="0"/>
                                </a:lnTo>
                              </a:path>
                              <a:path w="4799965" h="2207260">
                                <a:moveTo>
                                  <a:pt x="34168" y="2206891"/>
                                </a:moveTo>
                                <a:lnTo>
                                  <a:pt x="4799371" y="2206891"/>
                                </a:lnTo>
                              </a:path>
                            </a:pathLst>
                          </a:custGeom>
                          <a:ln w="8537">
                            <a:solidFill>
                              <a:srgbClr val="808080"/>
                            </a:solidFill>
                            <a:prstDash val="solid"/>
                          </a:ln>
                        </wps:spPr>
                        <wps:bodyPr wrap="square" lIns="0" tIns="0" rIns="0" bIns="0" rtlCol="0">
                          <a:prstTxWarp prst="textNoShape">
                            <a:avLst/>
                          </a:prstTxWarp>
                          <a:noAutofit/>
                        </wps:bodyPr>
                      </wps:wsp>
                      <wps:wsp>
                        <wps:cNvPr id="95" name="Graphic 95"/>
                        <wps:cNvSpPr/>
                        <wps:spPr>
                          <a:xfrm>
                            <a:off x="1605994" y="221844"/>
                            <a:ext cx="60325" cy="60325"/>
                          </a:xfrm>
                          <a:custGeom>
                            <a:avLst/>
                            <a:gdLst/>
                            <a:ahLst/>
                            <a:cxnLst/>
                            <a:rect l="l" t="t" r="r" b="b"/>
                            <a:pathLst>
                              <a:path w="60325" h="60325">
                                <a:moveTo>
                                  <a:pt x="59795" y="0"/>
                                </a:moveTo>
                                <a:lnTo>
                                  <a:pt x="0" y="0"/>
                                </a:lnTo>
                                <a:lnTo>
                                  <a:pt x="0" y="59729"/>
                                </a:lnTo>
                                <a:lnTo>
                                  <a:pt x="59795" y="59729"/>
                                </a:lnTo>
                                <a:lnTo>
                                  <a:pt x="59795" y="0"/>
                                </a:lnTo>
                                <a:close/>
                              </a:path>
                            </a:pathLst>
                          </a:custGeom>
                          <a:solidFill>
                            <a:srgbClr val="4F81BC"/>
                          </a:solidFill>
                        </wps:spPr>
                        <wps:bodyPr wrap="square" lIns="0" tIns="0" rIns="0" bIns="0" rtlCol="0">
                          <a:prstTxWarp prst="textNoShape">
                            <a:avLst/>
                          </a:prstTxWarp>
                          <a:noAutofit/>
                        </wps:bodyPr>
                      </wps:wsp>
                      <wps:wsp>
                        <wps:cNvPr id="96" name="Graphic 96"/>
                        <wps:cNvSpPr/>
                        <wps:spPr>
                          <a:xfrm>
                            <a:off x="3989278" y="221844"/>
                            <a:ext cx="60325" cy="60325"/>
                          </a:xfrm>
                          <a:custGeom>
                            <a:avLst/>
                            <a:gdLst/>
                            <a:ahLst/>
                            <a:cxnLst/>
                            <a:rect l="l" t="t" r="r" b="b"/>
                            <a:pathLst>
                              <a:path w="60325" h="60325">
                                <a:moveTo>
                                  <a:pt x="59795" y="0"/>
                                </a:moveTo>
                                <a:lnTo>
                                  <a:pt x="0" y="0"/>
                                </a:lnTo>
                                <a:lnTo>
                                  <a:pt x="0" y="59729"/>
                                </a:lnTo>
                                <a:lnTo>
                                  <a:pt x="59795" y="59729"/>
                                </a:lnTo>
                                <a:lnTo>
                                  <a:pt x="59795" y="0"/>
                                </a:lnTo>
                                <a:close/>
                              </a:path>
                            </a:pathLst>
                          </a:custGeom>
                          <a:solidFill>
                            <a:srgbClr val="C0504D"/>
                          </a:solidFill>
                        </wps:spPr>
                        <wps:bodyPr wrap="square" lIns="0" tIns="0" rIns="0" bIns="0" rtlCol="0">
                          <a:prstTxWarp prst="textNoShape">
                            <a:avLst/>
                          </a:prstTxWarp>
                          <a:noAutofit/>
                        </wps:bodyPr>
                      </wps:wsp>
                      <wps:wsp>
                        <wps:cNvPr id="97" name="Graphic 97"/>
                        <wps:cNvSpPr/>
                        <wps:spPr>
                          <a:xfrm>
                            <a:off x="4267" y="4267"/>
                            <a:ext cx="5723890" cy="3447415"/>
                          </a:xfrm>
                          <a:custGeom>
                            <a:avLst/>
                            <a:gdLst/>
                            <a:ahLst/>
                            <a:cxnLst/>
                            <a:rect l="l" t="t" r="r" b="b"/>
                            <a:pathLst>
                              <a:path w="5723890" h="3447415">
                                <a:moveTo>
                                  <a:pt x="0" y="3447271"/>
                                </a:moveTo>
                                <a:lnTo>
                                  <a:pt x="5723300" y="3447271"/>
                                </a:lnTo>
                                <a:lnTo>
                                  <a:pt x="5723300" y="0"/>
                                </a:lnTo>
                                <a:lnTo>
                                  <a:pt x="0" y="0"/>
                                </a:lnTo>
                                <a:lnTo>
                                  <a:pt x="0" y="3447271"/>
                                </a:lnTo>
                                <a:close/>
                              </a:path>
                            </a:pathLst>
                          </a:custGeom>
                          <a:ln w="8535">
                            <a:solidFill>
                              <a:srgbClr val="808080"/>
                            </a:solidFill>
                            <a:prstDash val="solid"/>
                          </a:ln>
                        </wps:spPr>
                        <wps:bodyPr wrap="square" lIns="0" tIns="0" rIns="0" bIns="0" rtlCol="0">
                          <a:prstTxWarp prst="textNoShape">
                            <a:avLst/>
                          </a:prstTxWarp>
                          <a:noAutofit/>
                        </wps:bodyPr>
                      </wps:wsp>
                      <wps:wsp>
                        <wps:cNvPr id="98" name="Textbox 98"/>
                        <wps:cNvSpPr txBox="1"/>
                        <wps:spPr>
                          <a:xfrm>
                            <a:off x="1159178" y="3038838"/>
                            <a:ext cx="2804160" cy="167005"/>
                          </a:xfrm>
                          <a:prstGeom prst="rect">
                            <a:avLst/>
                          </a:prstGeom>
                        </wps:spPr>
                        <wps:txbx>
                          <w:txbxContent>
                            <w:p>
                              <w:pPr>
                                <w:spacing w:before="5"/>
                                <w:ind w:left="0" w:right="0" w:firstLine="0"/>
                                <w:jc w:val="left"/>
                                <w:rPr>
                                  <w:rFonts w:ascii="Calibri"/>
                                  <w:b/>
                                  <w:sz w:val="21"/>
                                </w:rPr>
                              </w:pPr>
                              <w:r>
                                <w:rPr>
                                  <w:rFonts w:ascii="Calibri"/>
                                  <w:b/>
                                  <w:sz w:val="21"/>
                                </w:rPr>
                                <w:t>F</w:t>
                              </w:r>
                              <w:r>
                                <w:rPr>
                                  <w:rFonts w:ascii="Calibri"/>
                                  <w:b/>
                                  <w:spacing w:val="-4"/>
                                  <w:sz w:val="21"/>
                                </w:rPr>
                                <w:t> </w:t>
                              </w:r>
                              <w:r>
                                <w:rPr>
                                  <w:rFonts w:ascii="Calibri"/>
                                  <w:b/>
                                  <w:sz w:val="21"/>
                                </w:rPr>
                                <w:t>ig</w:t>
                              </w:r>
                              <w:r>
                                <w:rPr>
                                  <w:rFonts w:ascii="Calibri"/>
                                  <w:b/>
                                  <w:spacing w:val="-7"/>
                                  <w:sz w:val="21"/>
                                </w:rPr>
                                <w:t> </w:t>
                              </w:r>
                              <w:r>
                                <w:rPr>
                                  <w:rFonts w:ascii="Calibri"/>
                                  <w:b/>
                                  <w:sz w:val="21"/>
                                </w:rPr>
                                <w:t>.</w:t>
                              </w:r>
                              <w:r>
                                <w:rPr>
                                  <w:rFonts w:ascii="Calibri"/>
                                  <w:b/>
                                  <w:spacing w:val="16"/>
                                  <w:sz w:val="21"/>
                                </w:rPr>
                                <w:t> </w:t>
                              </w:r>
                              <w:r>
                                <w:rPr>
                                  <w:rFonts w:ascii="Calibri"/>
                                  <w:b/>
                                  <w:sz w:val="21"/>
                                </w:rPr>
                                <w:t>4.3</w:t>
                              </w:r>
                              <w:r>
                                <w:rPr>
                                  <w:rFonts w:ascii="Calibri"/>
                                  <w:b/>
                                  <w:spacing w:val="35"/>
                                  <w:sz w:val="21"/>
                                </w:rPr>
                                <w:t> </w:t>
                              </w:r>
                              <w:r>
                                <w:rPr>
                                  <w:rFonts w:ascii="Calibri"/>
                                  <w:b/>
                                  <w:sz w:val="21"/>
                                </w:rPr>
                                <w:t>:</w:t>
                              </w:r>
                              <w:r>
                                <w:rPr>
                                  <w:rFonts w:ascii="Calibri"/>
                                  <w:b/>
                                  <w:spacing w:val="46"/>
                                  <w:sz w:val="21"/>
                                </w:rPr>
                                <w:t> </w:t>
                              </w:r>
                              <w:r>
                                <w:rPr>
                                  <w:rFonts w:ascii="Calibri"/>
                                  <w:b/>
                                  <w:sz w:val="21"/>
                                </w:rPr>
                                <w:t>Iron</w:t>
                              </w:r>
                              <w:r>
                                <w:rPr>
                                  <w:rFonts w:ascii="Calibri"/>
                                  <w:b/>
                                  <w:spacing w:val="44"/>
                                  <w:sz w:val="21"/>
                                </w:rPr>
                                <w:t> </w:t>
                              </w:r>
                              <w:r>
                                <w:rPr>
                                  <w:rFonts w:ascii="Calibri"/>
                                  <w:b/>
                                  <w:sz w:val="21"/>
                                </w:rPr>
                                <w:t>levels</w:t>
                              </w:r>
                              <w:r>
                                <w:rPr>
                                  <w:rFonts w:ascii="Calibri"/>
                                  <w:b/>
                                  <w:spacing w:val="65"/>
                                  <w:sz w:val="21"/>
                                </w:rPr>
                                <w:t> </w:t>
                              </w:r>
                              <w:r>
                                <w:rPr>
                                  <w:rFonts w:ascii="Calibri"/>
                                  <w:b/>
                                  <w:sz w:val="21"/>
                                </w:rPr>
                                <w:t>by</w:t>
                              </w:r>
                              <w:r>
                                <w:rPr>
                                  <w:rFonts w:ascii="Calibri"/>
                                  <w:b/>
                                  <w:spacing w:val="44"/>
                                  <w:sz w:val="21"/>
                                </w:rPr>
                                <w:t> </w:t>
                              </w:r>
                              <w:r>
                                <w:rPr>
                                  <w:rFonts w:ascii="Calibri"/>
                                  <w:b/>
                                  <w:sz w:val="21"/>
                                </w:rPr>
                                <w:t>S</w:t>
                              </w:r>
                              <w:r>
                                <w:rPr>
                                  <w:rFonts w:ascii="Calibri"/>
                                  <w:b/>
                                  <w:spacing w:val="10"/>
                                  <w:sz w:val="21"/>
                                </w:rPr>
                                <w:t> </w:t>
                              </w:r>
                              <w:r>
                                <w:rPr>
                                  <w:rFonts w:ascii="Calibri"/>
                                  <w:b/>
                                  <w:sz w:val="21"/>
                                </w:rPr>
                                <w:t>eas</w:t>
                              </w:r>
                              <w:r>
                                <w:rPr>
                                  <w:rFonts w:ascii="Calibri"/>
                                  <w:b/>
                                  <w:spacing w:val="-3"/>
                                  <w:sz w:val="21"/>
                                </w:rPr>
                                <w:t> </w:t>
                              </w:r>
                              <w:r>
                                <w:rPr>
                                  <w:rFonts w:ascii="Calibri"/>
                                  <w:b/>
                                  <w:sz w:val="21"/>
                                </w:rPr>
                                <w:t>on</w:t>
                              </w:r>
                              <w:r>
                                <w:rPr>
                                  <w:rFonts w:ascii="Calibri"/>
                                  <w:b/>
                                  <w:spacing w:val="44"/>
                                  <w:sz w:val="21"/>
                                </w:rPr>
                                <w:t> </w:t>
                              </w:r>
                              <w:r>
                                <w:rPr>
                                  <w:rFonts w:ascii="Calibri"/>
                                  <w:b/>
                                  <w:spacing w:val="10"/>
                                  <w:sz w:val="21"/>
                                </w:rPr>
                                <w:t>and</w:t>
                              </w:r>
                              <w:r>
                                <w:rPr>
                                  <w:rFonts w:ascii="Calibri"/>
                                  <w:b/>
                                  <w:spacing w:val="44"/>
                                  <w:sz w:val="21"/>
                                </w:rPr>
                                <w:t> </w:t>
                              </w:r>
                              <w:r>
                                <w:rPr>
                                  <w:rFonts w:ascii="Calibri"/>
                                  <w:b/>
                                  <w:sz w:val="21"/>
                                </w:rPr>
                                <w:t>loc</w:t>
                              </w:r>
                              <w:r>
                                <w:rPr>
                                  <w:rFonts w:ascii="Calibri"/>
                                  <w:b/>
                                  <w:spacing w:val="-9"/>
                                  <w:sz w:val="21"/>
                                </w:rPr>
                                <w:t> </w:t>
                              </w:r>
                              <w:r>
                                <w:rPr>
                                  <w:rFonts w:ascii="Calibri"/>
                                  <w:b/>
                                  <w:spacing w:val="-4"/>
                                  <w:sz w:val="21"/>
                                </w:rPr>
                                <w:t>ation</w:t>
                              </w:r>
                            </w:p>
                          </w:txbxContent>
                        </wps:txbx>
                        <wps:bodyPr wrap="square" lIns="0" tIns="0" rIns="0" bIns="0" rtlCol="0">
                          <a:noAutofit/>
                        </wps:bodyPr>
                      </wps:wsp>
                      <wps:wsp>
                        <wps:cNvPr id="99" name="Textbox 99"/>
                        <wps:cNvSpPr txBox="1"/>
                        <wps:spPr>
                          <a:xfrm>
                            <a:off x="4778012" y="2686913"/>
                            <a:ext cx="455295" cy="135890"/>
                          </a:xfrm>
                          <a:prstGeom prst="rect">
                            <a:avLst/>
                          </a:prstGeom>
                        </wps:spPr>
                        <wps:txbx>
                          <w:txbxContent>
                            <w:p>
                              <w:pPr>
                                <w:spacing w:before="5"/>
                                <w:ind w:left="0" w:right="0" w:firstLine="0"/>
                                <w:jc w:val="left"/>
                                <w:rPr>
                                  <w:rFonts w:ascii="Calibri"/>
                                  <w:sz w:val="17"/>
                                </w:rPr>
                              </w:pPr>
                              <w:r>
                                <w:rPr>
                                  <w:rFonts w:ascii="Calibri"/>
                                  <w:w w:val="105"/>
                                  <w:sz w:val="17"/>
                                </w:rPr>
                                <w:t>S</w:t>
                              </w:r>
                              <w:r>
                                <w:rPr>
                                  <w:rFonts w:ascii="Calibri"/>
                                  <w:spacing w:val="-2"/>
                                  <w:w w:val="105"/>
                                  <w:sz w:val="17"/>
                                </w:rPr>
                                <w:t> tandard</w:t>
                              </w:r>
                            </w:p>
                          </w:txbxContent>
                        </wps:txbx>
                        <wps:bodyPr wrap="square" lIns="0" tIns="0" rIns="0" bIns="0" rtlCol="0">
                          <a:noAutofit/>
                        </wps:bodyPr>
                      </wps:wsp>
                      <wps:wsp>
                        <wps:cNvPr id="100" name="Textbox 100"/>
                        <wps:cNvSpPr txBox="1"/>
                        <wps:spPr>
                          <a:xfrm>
                            <a:off x="4162060" y="2686913"/>
                            <a:ext cx="327660" cy="135890"/>
                          </a:xfrm>
                          <a:prstGeom prst="rect">
                            <a:avLst/>
                          </a:prstGeom>
                        </wps:spPr>
                        <wps:txbx>
                          <w:txbxContent>
                            <w:p>
                              <w:pPr>
                                <w:spacing w:before="5"/>
                                <w:ind w:left="0" w:right="0" w:firstLine="0"/>
                                <w:jc w:val="left"/>
                                <w:rPr>
                                  <w:rFonts w:ascii="Calibri"/>
                                  <w:sz w:val="17"/>
                                </w:rPr>
                              </w:pPr>
                              <w:r>
                                <w:rPr>
                                  <w:rFonts w:ascii="Calibri"/>
                                  <w:sz w:val="17"/>
                                </w:rPr>
                                <w:t>R</w:t>
                              </w:r>
                              <w:r>
                                <w:rPr>
                                  <w:rFonts w:ascii="Calibri"/>
                                  <w:spacing w:val="-11"/>
                                  <w:sz w:val="17"/>
                                </w:rPr>
                                <w:t> </w:t>
                              </w:r>
                              <w:r>
                                <w:rPr>
                                  <w:rFonts w:ascii="Calibri"/>
                                  <w:spacing w:val="-4"/>
                                  <w:sz w:val="17"/>
                                </w:rPr>
                                <w:t>imco</w:t>
                              </w:r>
                            </w:p>
                          </w:txbxContent>
                        </wps:txbx>
                        <wps:bodyPr wrap="square" lIns="0" tIns="0" rIns="0" bIns="0" rtlCol="0">
                          <a:noAutofit/>
                        </wps:bodyPr>
                      </wps:wsp>
                      <wps:wsp>
                        <wps:cNvPr id="101" name="Textbox 101"/>
                        <wps:cNvSpPr txBox="1"/>
                        <wps:spPr>
                          <a:xfrm>
                            <a:off x="3468999" y="2686913"/>
                            <a:ext cx="361315" cy="135890"/>
                          </a:xfrm>
                          <a:prstGeom prst="rect">
                            <a:avLst/>
                          </a:prstGeom>
                        </wps:spPr>
                        <wps:txbx>
                          <w:txbxContent>
                            <w:p>
                              <w:pPr>
                                <w:spacing w:before="5"/>
                                <w:ind w:left="0" w:right="0" w:firstLine="0"/>
                                <w:jc w:val="left"/>
                                <w:rPr>
                                  <w:rFonts w:ascii="Calibri"/>
                                  <w:sz w:val="17"/>
                                </w:rPr>
                              </w:pPr>
                              <w:r>
                                <w:rPr>
                                  <w:rFonts w:ascii="Calibri"/>
                                  <w:sz w:val="17"/>
                                </w:rPr>
                                <w:t>G</w:t>
                              </w:r>
                              <w:r>
                                <w:rPr>
                                  <w:rFonts w:ascii="Calibri"/>
                                  <w:spacing w:val="-12"/>
                                  <w:sz w:val="17"/>
                                </w:rPr>
                                <w:t> </w:t>
                              </w:r>
                              <w:r>
                                <w:rPr>
                                  <w:rFonts w:ascii="Calibri"/>
                                  <w:spacing w:val="-2"/>
                                  <w:sz w:val="17"/>
                                </w:rPr>
                                <w:t>olden</w:t>
                              </w:r>
                            </w:p>
                          </w:txbxContent>
                        </wps:txbx>
                        <wps:bodyPr wrap="square" lIns="0" tIns="0" rIns="0" bIns="0" rtlCol="0">
                          <a:noAutofit/>
                        </wps:bodyPr>
                      </wps:wsp>
                      <wps:wsp>
                        <wps:cNvPr id="102" name="Textbox 102"/>
                        <wps:cNvSpPr txBox="1"/>
                        <wps:spPr>
                          <a:xfrm>
                            <a:off x="2784823" y="2686913"/>
                            <a:ext cx="361315" cy="135890"/>
                          </a:xfrm>
                          <a:prstGeom prst="rect">
                            <a:avLst/>
                          </a:prstGeom>
                        </wps:spPr>
                        <wps:txbx>
                          <w:txbxContent>
                            <w:p>
                              <w:pPr>
                                <w:spacing w:before="5"/>
                                <w:ind w:left="0" w:right="0" w:firstLine="0"/>
                                <w:jc w:val="left"/>
                                <w:rPr>
                                  <w:rFonts w:ascii="Calibri"/>
                                  <w:sz w:val="17"/>
                                </w:rPr>
                              </w:pPr>
                              <w:r>
                                <w:rPr>
                                  <w:rFonts w:ascii="Calibri"/>
                                  <w:spacing w:val="2"/>
                                  <w:sz w:val="17"/>
                                </w:rPr>
                                <w:t>Obis</w:t>
                              </w:r>
                              <w:r>
                                <w:rPr>
                                  <w:rFonts w:ascii="Calibri"/>
                                  <w:spacing w:val="7"/>
                                  <w:sz w:val="17"/>
                                </w:rPr>
                                <w:t> </w:t>
                              </w:r>
                              <w:r>
                                <w:rPr>
                                  <w:rFonts w:ascii="Calibri"/>
                                  <w:spacing w:val="-5"/>
                                  <w:sz w:val="17"/>
                                </w:rPr>
                                <w:t>co</w:t>
                              </w:r>
                            </w:p>
                          </w:txbxContent>
                        </wps:txbx>
                        <wps:bodyPr wrap="square" lIns="0" tIns="0" rIns="0" bIns="0" rtlCol="0">
                          <a:noAutofit/>
                        </wps:bodyPr>
                      </wps:wsp>
                      <wps:wsp>
                        <wps:cNvPr id="103" name="Textbox 103"/>
                        <wps:cNvSpPr txBox="1"/>
                        <wps:spPr>
                          <a:xfrm>
                            <a:off x="2194497" y="2686913"/>
                            <a:ext cx="166370" cy="135890"/>
                          </a:xfrm>
                          <a:prstGeom prst="rect">
                            <a:avLst/>
                          </a:prstGeom>
                        </wps:spPr>
                        <wps:txbx>
                          <w:txbxContent>
                            <w:p>
                              <w:pPr>
                                <w:spacing w:before="5"/>
                                <w:ind w:left="0" w:right="0" w:firstLine="0"/>
                                <w:jc w:val="left"/>
                                <w:rPr>
                                  <w:rFonts w:ascii="Calibri"/>
                                  <w:sz w:val="17"/>
                                </w:rPr>
                              </w:pPr>
                              <w:r>
                                <w:rPr>
                                  <w:rFonts w:ascii="Calibri"/>
                                  <w:spacing w:val="9"/>
                                  <w:w w:val="105"/>
                                  <w:sz w:val="17"/>
                                </w:rPr>
                                <w:t>KP </w:t>
                              </w:r>
                            </w:p>
                          </w:txbxContent>
                        </wps:txbx>
                        <wps:bodyPr wrap="square" lIns="0" tIns="0" rIns="0" bIns="0" rtlCol="0">
                          <a:noAutofit/>
                        </wps:bodyPr>
                      </wps:wsp>
                      <wps:wsp>
                        <wps:cNvPr id="104" name="Textbox 104"/>
                        <wps:cNvSpPr txBox="1"/>
                        <wps:spPr>
                          <a:xfrm>
                            <a:off x="1390160" y="2686913"/>
                            <a:ext cx="424815" cy="135890"/>
                          </a:xfrm>
                          <a:prstGeom prst="rect">
                            <a:avLst/>
                          </a:prstGeom>
                        </wps:spPr>
                        <wps:txbx>
                          <w:txbxContent>
                            <w:p>
                              <w:pPr>
                                <w:spacing w:before="5"/>
                                <w:ind w:left="0" w:right="0" w:firstLine="0"/>
                                <w:jc w:val="left"/>
                                <w:rPr>
                                  <w:rFonts w:ascii="Calibri"/>
                                  <w:sz w:val="17"/>
                                </w:rPr>
                              </w:pPr>
                              <w:r>
                                <w:rPr>
                                  <w:rFonts w:ascii="Calibri"/>
                                  <w:w w:val="105"/>
                                  <w:sz w:val="17"/>
                                </w:rPr>
                                <w:t>S</w:t>
                              </w:r>
                              <w:r>
                                <w:rPr>
                                  <w:rFonts w:ascii="Calibri"/>
                                  <w:spacing w:val="-2"/>
                                  <w:w w:val="105"/>
                                  <w:sz w:val="17"/>
                                </w:rPr>
                                <w:t> avanna</w:t>
                              </w:r>
                            </w:p>
                          </w:txbxContent>
                        </wps:txbx>
                        <wps:bodyPr wrap="square" lIns="0" tIns="0" rIns="0" bIns="0" rtlCol="0">
                          <a:noAutofit/>
                        </wps:bodyPr>
                      </wps:wsp>
                      <wps:wsp>
                        <wps:cNvPr id="105" name="Textbox 105"/>
                        <wps:cNvSpPr txBox="1"/>
                        <wps:spPr>
                          <a:xfrm>
                            <a:off x="825461" y="2686913"/>
                            <a:ext cx="179070" cy="135890"/>
                          </a:xfrm>
                          <a:prstGeom prst="rect">
                            <a:avLst/>
                          </a:prstGeom>
                        </wps:spPr>
                        <wps:txbx>
                          <w:txbxContent>
                            <w:p>
                              <w:pPr>
                                <w:spacing w:before="5"/>
                                <w:ind w:left="0" w:right="0" w:firstLine="0"/>
                                <w:jc w:val="left"/>
                                <w:rPr>
                                  <w:rFonts w:ascii="Calibri"/>
                                  <w:sz w:val="17"/>
                                </w:rPr>
                              </w:pPr>
                              <w:r>
                                <w:rPr>
                                  <w:rFonts w:ascii="Calibri"/>
                                  <w:sz w:val="17"/>
                                </w:rPr>
                                <w:t>L</w:t>
                              </w:r>
                              <w:r>
                                <w:rPr>
                                  <w:rFonts w:ascii="Calibri"/>
                                  <w:spacing w:val="-17"/>
                                  <w:sz w:val="17"/>
                                </w:rPr>
                                <w:t> </w:t>
                              </w:r>
                              <w:r>
                                <w:rPr>
                                  <w:rFonts w:ascii="Calibri"/>
                                  <w:spacing w:val="-5"/>
                                  <w:sz w:val="17"/>
                                </w:rPr>
                                <w:t>ife</w:t>
                              </w:r>
                            </w:p>
                          </w:txbxContent>
                        </wps:txbx>
                        <wps:bodyPr wrap="square" lIns="0" tIns="0" rIns="0" bIns="0" rtlCol="0">
                          <a:noAutofit/>
                        </wps:bodyPr>
                      </wps:wsp>
                      <wps:wsp>
                        <wps:cNvPr id="106" name="Textbox 106"/>
                        <wps:cNvSpPr txBox="1"/>
                        <wps:spPr>
                          <a:xfrm>
                            <a:off x="329442" y="317670"/>
                            <a:ext cx="163195" cy="2343150"/>
                          </a:xfrm>
                          <a:prstGeom prst="rect">
                            <a:avLst/>
                          </a:prstGeom>
                        </wps:spPr>
                        <wps:txbx>
                          <w:txbxContent>
                            <w:p>
                              <w:pPr>
                                <w:spacing w:before="5"/>
                                <w:ind w:left="0" w:right="18" w:firstLine="0"/>
                                <w:jc w:val="right"/>
                                <w:rPr>
                                  <w:rFonts w:ascii="Calibri"/>
                                  <w:sz w:val="17"/>
                                </w:rPr>
                              </w:pPr>
                              <w:r>
                                <w:rPr>
                                  <w:rFonts w:ascii="Calibri"/>
                                  <w:spacing w:val="-10"/>
                                  <w:w w:val="105"/>
                                  <w:sz w:val="17"/>
                                </w:rPr>
                                <w:t>5</w:t>
                              </w:r>
                            </w:p>
                            <w:p>
                              <w:pPr>
                                <w:spacing w:before="142"/>
                                <w:ind w:left="0" w:right="18" w:firstLine="0"/>
                                <w:jc w:val="right"/>
                                <w:rPr>
                                  <w:rFonts w:ascii="Calibri"/>
                                  <w:sz w:val="17"/>
                                </w:rPr>
                              </w:pPr>
                              <w:r>
                                <w:rPr>
                                  <w:rFonts w:ascii="Calibri"/>
                                  <w:spacing w:val="-5"/>
                                  <w:sz w:val="17"/>
                                </w:rPr>
                                <w:t>4.5</w:t>
                              </w:r>
                            </w:p>
                            <w:p>
                              <w:pPr>
                                <w:spacing w:before="143"/>
                                <w:ind w:left="0" w:right="18" w:firstLine="0"/>
                                <w:jc w:val="right"/>
                                <w:rPr>
                                  <w:rFonts w:ascii="Calibri"/>
                                  <w:sz w:val="17"/>
                                </w:rPr>
                              </w:pPr>
                              <w:r>
                                <w:rPr>
                                  <w:rFonts w:ascii="Calibri"/>
                                  <w:spacing w:val="-10"/>
                                  <w:w w:val="105"/>
                                  <w:sz w:val="17"/>
                                </w:rPr>
                                <w:t>4</w:t>
                              </w:r>
                            </w:p>
                            <w:p>
                              <w:pPr>
                                <w:spacing w:before="129"/>
                                <w:ind w:left="0" w:right="18" w:firstLine="0"/>
                                <w:jc w:val="right"/>
                                <w:rPr>
                                  <w:rFonts w:ascii="Calibri"/>
                                  <w:sz w:val="17"/>
                                </w:rPr>
                              </w:pPr>
                              <w:r>
                                <w:rPr>
                                  <w:rFonts w:ascii="Calibri"/>
                                  <w:spacing w:val="-5"/>
                                  <w:sz w:val="17"/>
                                </w:rPr>
                                <w:t>3.5</w:t>
                              </w:r>
                            </w:p>
                            <w:p>
                              <w:pPr>
                                <w:spacing w:before="143"/>
                                <w:ind w:left="0" w:right="18" w:firstLine="0"/>
                                <w:jc w:val="right"/>
                                <w:rPr>
                                  <w:rFonts w:ascii="Calibri"/>
                                  <w:sz w:val="17"/>
                                </w:rPr>
                              </w:pPr>
                              <w:r>
                                <w:rPr>
                                  <w:rFonts w:ascii="Calibri"/>
                                  <w:spacing w:val="-10"/>
                                  <w:w w:val="105"/>
                                  <w:sz w:val="17"/>
                                </w:rPr>
                                <w:t>3</w:t>
                              </w:r>
                            </w:p>
                            <w:p>
                              <w:pPr>
                                <w:spacing w:before="142"/>
                                <w:ind w:left="0" w:right="18" w:firstLine="0"/>
                                <w:jc w:val="right"/>
                                <w:rPr>
                                  <w:rFonts w:ascii="Calibri"/>
                                  <w:sz w:val="17"/>
                                </w:rPr>
                              </w:pPr>
                              <w:r>
                                <w:rPr>
                                  <w:rFonts w:ascii="Calibri"/>
                                  <w:spacing w:val="-5"/>
                                  <w:sz w:val="17"/>
                                </w:rPr>
                                <w:t>2.5</w:t>
                              </w:r>
                            </w:p>
                            <w:p>
                              <w:pPr>
                                <w:spacing w:before="143"/>
                                <w:ind w:left="0" w:right="18" w:firstLine="0"/>
                                <w:jc w:val="right"/>
                                <w:rPr>
                                  <w:rFonts w:ascii="Calibri"/>
                                  <w:sz w:val="17"/>
                                </w:rPr>
                              </w:pPr>
                              <w:r>
                                <w:rPr>
                                  <w:rFonts w:ascii="Calibri"/>
                                  <w:spacing w:val="-10"/>
                                  <w:w w:val="105"/>
                                  <w:sz w:val="17"/>
                                </w:rPr>
                                <w:t>2</w:t>
                              </w:r>
                            </w:p>
                            <w:p>
                              <w:pPr>
                                <w:spacing w:before="143"/>
                                <w:ind w:left="0" w:right="18" w:firstLine="0"/>
                                <w:jc w:val="right"/>
                                <w:rPr>
                                  <w:rFonts w:ascii="Calibri"/>
                                  <w:sz w:val="17"/>
                                </w:rPr>
                              </w:pPr>
                              <w:r>
                                <w:rPr>
                                  <w:rFonts w:ascii="Calibri"/>
                                  <w:spacing w:val="-5"/>
                                  <w:sz w:val="17"/>
                                </w:rPr>
                                <w:t>1.5</w:t>
                              </w:r>
                            </w:p>
                            <w:p>
                              <w:pPr>
                                <w:spacing w:before="129"/>
                                <w:ind w:left="0" w:right="18" w:firstLine="0"/>
                                <w:jc w:val="right"/>
                                <w:rPr>
                                  <w:rFonts w:ascii="Calibri"/>
                                  <w:sz w:val="17"/>
                                </w:rPr>
                              </w:pPr>
                              <w:r>
                                <w:rPr>
                                  <w:rFonts w:ascii="Calibri"/>
                                  <w:spacing w:val="-10"/>
                                  <w:w w:val="105"/>
                                  <w:sz w:val="17"/>
                                </w:rPr>
                                <w:t>1</w:t>
                              </w:r>
                            </w:p>
                            <w:p>
                              <w:pPr>
                                <w:spacing w:before="143"/>
                                <w:ind w:left="0" w:right="18" w:firstLine="0"/>
                                <w:jc w:val="right"/>
                                <w:rPr>
                                  <w:rFonts w:ascii="Calibri"/>
                                  <w:sz w:val="17"/>
                                </w:rPr>
                              </w:pPr>
                              <w:r>
                                <w:rPr>
                                  <w:rFonts w:ascii="Calibri"/>
                                  <w:spacing w:val="-5"/>
                                  <w:sz w:val="17"/>
                                </w:rPr>
                                <w:t>0.5</w:t>
                              </w:r>
                            </w:p>
                            <w:p>
                              <w:pPr>
                                <w:spacing w:before="143"/>
                                <w:ind w:left="0" w:right="18" w:firstLine="0"/>
                                <w:jc w:val="right"/>
                                <w:rPr>
                                  <w:rFonts w:ascii="Calibri"/>
                                  <w:sz w:val="17"/>
                                </w:rPr>
                              </w:pPr>
                              <w:r>
                                <w:rPr>
                                  <w:rFonts w:ascii="Calibri"/>
                                  <w:spacing w:val="-10"/>
                                  <w:w w:val="105"/>
                                  <w:sz w:val="17"/>
                                </w:rPr>
                                <w:t>0</w:t>
                              </w:r>
                            </w:p>
                          </w:txbxContent>
                        </wps:txbx>
                        <wps:bodyPr wrap="square" lIns="0" tIns="0" rIns="0" bIns="0" rtlCol="0">
                          <a:noAutofit/>
                        </wps:bodyPr>
                      </wps:wsp>
                      <wps:wsp>
                        <wps:cNvPr id="107" name="Textbox 107"/>
                        <wps:cNvSpPr txBox="1"/>
                        <wps:spPr>
                          <a:xfrm>
                            <a:off x="4084838" y="172271"/>
                            <a:ext cx="591820" cy="135890"/>
                          </a:xfrm>
                          <a:prstGeom prst="rect">
                            <a:avLst/>
                          </a:prstGeom>
                        </wps:spPr>
                        <wps:txbx>
                          <w:txbxContent>
                            <w:p>
                              <w:pPr>
                                <w:spacing w:before="5"/>
                                <w:ind w:left="0" w:right="0" w:firstLine="0"/>
                                <w:jc w:val="left"/>
                                <w:rPr>
                                  <w:rFonts w:ascii="Calibri"/>
                                  <w:sz w:val="17"/>
                                </w:rPr>
                              </w:pPr>
                              <w:r>
                                <w:rPr>
                                  <w:rFonts w:ascii="Calibri"/>
                                  <w:w w:val="105"/>
                                  <w:sz w:val="17"/>
                                </w:rPr>
                                <w:t>Dry</w:t>
                              </w:r>
                              <w:r>
                                <w:rPr>
                                  <w:rFonts w:ascii="Calibri"/>
                                  <w:spacing w:val="32"/>
                                  <w:w w:val="105"/>
                                  <w:sz w:val="17"/>
                                </w:rPr>
                                <w:t> </w:t>
                              </w:r>
                              <w:r>
                                <w:rPr>
                                  <w:rFonts w:ascii="Calibri"/>
                                  <w:w w:val="105"/>
                                  <w:sz w:val="17"/>
                                </w:rPr>
                                <w:t>S</w:t>
                              </w:r>
                              <w:r>
                                <w:rPr>
                                  <w:rFonts w:ascii="Calibri"/>
                                  <w:spacing w:val="3"/>
                                  <w:w w:val="105"/>
                                  <w:sz w:val="17"/>
                                </w:rPr>
                                <w:t> </w:t>
                              </w:r>
                              <w:r>
                                <w:rPr>
                                  <w:rFonts w:ascii="Calibri"/>
                                  <w:w w:val="105"/>
                                  <w:sz w:val="17"/>
                                </w:rPr>
                                <w:t>eas</w:t>
                              </w:r>
                              <w:r>
                                <w:rPr>
                                  <w:rFonts w:ascii="Calibri"/>
                                  <w:spacing w:val="-13"/>
                                  <w:w w:val="105"/>
                                  <w:sz w:val="17"/>
                                </w:rPr>
                                <w:t> </w:t>
                              </w:r>
                              <w:r>
                                <w:rPr>
                                  <w:rFonts w:ascii="Calibri"/>
                                  <w:spacing w:val="-5"/>
                                  <w:w w:val="105"/>
                                  <w:sz w:val="17"/>
                                </w:rPr>
                                <w:t>on</w:t>
                              </w:r>
                            </w:p>
                          </w:txbxContent>
                        </wps:txbx>
                        <wps:bodyPr wrap="square" lIns="0" tIns="0" rIns="0" bIns="0" rtlCol="0">
                          <a:noAutofit/>
                        </wps:bodyPr>
                      </wps:wsp>
                      <wps:wsp>
                        <wps:cNvPr id="108" name="Textbox 108"/>
                        <wps:cNvSpPr txBox="1"/>
                        <wps:spPr>
                          <a:xfrm>
                            <a:off x="1698250" y="172271"/>
                            <a:ext cx="702310" cy="135890"/>
                          </a:xfrm>
                          <a:prstGeom prst="rect">
                            <a:avLst/>
                          </a:prstGeom>
                        </wps:spPr>
                        <wps:txbx>
                          <w:txbxContent>
                            <w:p>
                              <w:pPr>
                                <w:spacing w:before="5"/>
                                <w:ind w:left="0" w:right="0" w:firstLine="0"/>
                                <w:jc w:val="left"/>
                                <w:rPr>
                                  <w:rFonts w:ascii="Calibri"/>
                                  <w:sz w:val="17"/>
                                </w:rPr>
                              </w:pPr>
                              <w:r>
                                <w:rPr>
                                  <w:rFonts w:ascii="Calibri"/>
                                  <w:w w:val="105"/>
                                  <w:sz w:val="17"/>
                                </w:rPr>
                                <w:t>R</w:t>
                              </w:r>
                              <w:r>
                                <w:rPr>
                                  <w:rFonts w:ascii="Calibri"/>
                                  <w:spacing w:val="-13"/>
                                  <w:w w:val="105"/>
                                  <w:sz w:val="17"/>
                                </w:rPr>
                                <w:t> </w:t>
                              </w:r>
                              <w:r>
                                <w:rPr>
                                  <w:rFonts w:ascii="Calibri"/>
                                  <w:w w:val="105"/>
                                  <w:sz w:val="17"/>
                                </w:rPr>
                                <w:t>ainy</w:t>
                              </w:r>
                              <w:r>
                                <w:rPr>
                                  <w:rFonts w:ascii="Calibri"/>
                                  <w:spacing w:val="32"/>
                                  <w:w w:val="105"/>
                                  <w:sz w:val="17"/>
                                </w:rPr>
                                <w:t> </w:t>
                              </w:r>
                              <w:r>
                                <w:rPr>
                                  <w:rFonts w:ascii="Calibri"/>
                                  <w:w w:val="105"/>
                                  <w:sz w:val="17"/>
                                </w:rPr>
                                <w:t>S</w:t>
                              </w:r>
                              <w:r>
                                <w:rPr>
                                  <w:rFonts w:ascii="Calibri"/>
                                  <w:spacing w:val="4"/>
                                  <w:w w:val="105"/>
                                  <w:sz w:val="17"/>
                                </w:rPr>
                                <w:t> </w:t>
                              </w:r>
                              <w:r>
                                <w:rPr>
                                  <w:rFonts w:ascii="Calibri"/>
                                  <w:w w:val="105"/>
                                  <w:sz w:val="17"/>
                                </w:rPr>
                                <w:t>eas</w:t>
                              </w:r>
                              <w:r>
                                <w:rPr>
                                  <w:rFonts w:ascii="Calibri"/>
                                  <w:spacing w:val="-13"/>
                                  <w:w w:val="105"/>
                                  <w:sz w:val="17"/>
                                </w:rPr>
                                <w:t> </w:t>
                              </w:r>
                              <w:r>
                                <w:rPr>
                                  <w:rFonts w:ascii="Calibri"/>
                                  <w:spacing w:val="-5"/>
                                  <w:w w:val="105"/>
                                  <w:sz w:val="17"/>
                                </w:rPr>
                                <w:t>on</w:t>
                              </w:r>
                            </w:p>
                          </w:txbxContent>
                        </wps:txbx>
                        <wps:bodyPr wrap="square" lIns="0" tIns="0" rIns="0" bIns="0" rtlCol="0">
                          <a:noAutofit/>
                        </wps:bodyPr>
                      </wps:wsp>
                    </wpg:wgp>
                  </a:graphicData>
                </a:graphic>
              </wp:anchor>
            </w:drawing>
          </mc:Choice>
          <mc:Fallback>
            <w:pict>
              <v:group style="position:absolute;margin-left:111.087051pt;margin-top:-288.600830pt;width:451.35pt;height:272.150pt;mso-position-horizontal-relative:page;mso-position-vertical-relative:paragraph;z-index:15746560" id="docshapegroup79" coordorigin="2222,-5772" coordsize="9027,5443">
                <v:rect style="position:absolute;left:2228;top:-5766;width:9014;height:5429" id="docshape80" filled="false" stroked="true" strokeweight=".672075pt" strokecolor="#808080">
                  <v:stroke dashstyle="solid"/>
                </v:rect>
                <v:shape style="position:absolute;left:3124;top:-5159;width:7505;height:3139" id="docshape81" coordorigin="3124,-5159" coordsize="7505,3139" path="m3352,-2034l3124,-2034,3124,-2020,3352,-2020,3352,-2034xm3352,-2384l3124,-2384,3124,-2370,3352,-2370,3352,-2384xm3468,-5159l3124,-5159,3124,-5145,3468,-5145,3468,-5159xm3661,-2721l3124,-2721,3124,-2707,3661,-2707,3661,-2721xm3661,-3071l3124,-3071,3124,-3058,3661,-3058,3661,-3071xm3661,-3421l3124,-3421,3124,-3408,3661,-3408,3661,-3421xm3661,-3772l3124,-3772,3124,-3758,3661,-3758,3661,-3772xm4428,-2034l3971,-2034,3971,-2020,4428,-2020,4428,-2034xm4428,-2384l3971,-2384,3971,-2370,4428,-2370,4428,-2384xm4428,-2721l3971,-2721,3971,-2707,4428,-2707,4428,-2721xm4737,-3071l3971,-3071,3971,-3058,4737,-3058,4737,-3071xm5491,-2034l5033,-2034,5033,-2020,5491,-2020,5491,-2034xm5491,-2384l5033,-2384,5033,-2370,5491,-2370,5491,-2384xm5800,-2721l5033,-2721,5033,-2707,5800,-2707,5800,-2721xm5800,-3071l5033,-3071,5033,-3058,5800,-3058,5800,-3071xm5800,-3421l3971,-3421,3971,-3408,5800,-3408,5800,-3421xm5800,-3772l3971,-3772,3971,-3758,5800,-3758,5800,-3772xm5800,-4122l3124,-4122,3124,-4108,5800,-4108,5800,-4122xm5800,-4459l3124,-4459,3124,-4445,5800,-4445,5800,-4459xm6567,-2034l6110,-2034,6110,-2020,6567,-2020,6567,-2034xm6567,-2384l6110,-2384,6110,-2370,6567,-2370,6567,-2384xm6567,-2721l6110,-2721,6110,-2707,6567,-2707,6567,-2721xm6567,-3071l6110,-3071,6110,-3058,6567,-3058,6567,-3071xm6567,-3421l6110,-3421,6110,-3408,6567,-3408,6567,-3421xm6876,-3772l6110,-3772,6110,-3758,6876,-3758,6876,-3772xm6876,-4122l6110,-4122,6110,-4108,6876,-4108,6876,-4122xm6876,-4459l6110,-4459,6110,-4445,6876,-4445,6876,-4459xm7643,-2034l7186,-2034,7186,-2020,7643,-2020,7643,-2034xm7643,-2384l7186,-2384,7186,-2370,7643,-2370,7643,-2384xm7643,-2721l7186,-2721,7186,-2707,7643,-2707,7643,-2721xm7953,-3071l7186,-3071,7186,-3058,7953,-3058,7953,-3071xm7953,-3421l7186,-3421,7186,-3408,7953,-3408,7953,-3421xm7953,-3772l7186,-3772,7186,-3758,7953,-3758,7953,-3772xm7953,-4122l7186,-4122,7186,-4108,7953,-4108,7953,-4122xm7953,-4459l7186,-4459,7186,-4445,7953,-4445,7953,-4459xm8719,-2034l8262,-2034,8262,-2020,8719,-2020,8719,-2034xm8719,-2384l8262,-2384,8262,-2370,8719,-2370,8719,-2384xm8719,-2721l8262,-2721,8262,-2707,8719,-2707,8719,-2721xm8719,-3071l8262,-3071,8262,-3058,8719,-3058,8719,-3071xm8719,-3421l8262,-3421,8262,-3408,8719,-3408,8719,-3421xm9782,-2034l9325,-2034,9325,-2020,9782,-2020,9782,-2034xm9782,-2384l9325,-2384,9325,-2370,9782,-2370,9782,-2384xm10629,-2034l10091,-2034,10091,-2020,10629,-2020,10629,-2034xm10629,-2384l10091,-2384,10091,-2370,10629,-2370,10629,-2384xm10629,-2721l9325,-2721,9325,-2707,10629,-2707,10629,-2721xm10629,-3071l9029,-3071,9029,-3058,10629,-3058,10629,-3071xm10629,-3421l9029,-3421,9029,-3408,10629,-3408,10629,-3421xm10629,-3772l8262,-3772,8262,-3758,10629,-3758,10629,-3772xm10629,-4122l8262,-4122,8262,-4108,10629,-4108,10629,-4122xm10629,-4459l8262,-4459,8262,-4445,10629,-4445,10629,-4459xm10629,-4809l3124,-4809,3124,-4795,10629,-4795,10629,-4809xe" filled="true" fillcolor="#808080" stroked="false">
                  <v:path arrowok="t"/>
                  <v:fill type="solid"/>
                </v:shape>
                <v:shape style="position:absolute;left:3351;top:-3609;width:6740;height:1922" id="docshape82" coordorigin="3352,-3609" coordsize="6740,1922" path="m3661,-2695l3352,-2695,3352,-1687,3661,-1687,3661,-2695xm4737,-2950l4428,-2950,4428,-1687,4737,-1687,4737,-2950xm5800,-2507l5491,-2507,5491,-1687,5800,-1687,5800,-2507xm6876,-3461l6567,-3461,6567,-1687,6876,-1687,6876,-3461xm7953,-2937l7643,-2937,7643,-1687,7953,-1687,7953,-2937xm9029,-3609l8719,-3609,8719,-1687,9029,-1687,9029,-3609xm10091,-2386l9782,-2386,9782,-1687,10091,-1687,10091,-2386xe" filled="true" fillcolor="#4f81bc" stroked="false">
                  <v:path arrowok="t"/>
                  <v:fill type="solid"/>
                </v:shape>
                <v:shape style="position:absolute;left:3661;top:-4765;width:5664;height:3078" id="docshape83" coordorigin="3661,-4764" coordsize="5664,3078" path="m3971,-4065l3661,-4065,3661,-1687,3971,-1687,3971,-4065xm5033,-3313l4737,-3313,4737,-1687,5033,-1687,5033,-3313xm6110,-4536l5800,-4536,5800,-1687,6110,-1687,6110,-4536xm7186,-4764l6876,-4764,6876,-1687,7186,-1687,7186,-4764xm8262,-4563l7953,-4563,7953,-1687,8262,-1687,8262,-4563xm9325,-2950l9029,-2950,9029,-1687,9325,-1687,9325,-2950xe" filled="true" fillcolor="#c0504d" stroked="false">
                  <v:path arrowok="t"/>
                  <v:fill type="solid"/>
                </v:shape>
                <v:shape style="position:absolute;left:3070;top:-5153;width:7559;height:3476" id="docshape84" coordorigin="3071,-5152" coordsize="7559,3476" path="m3124,-5152l3124,-1691m3071,-1677l3111,-1677m3071,-2027l3111,-2027m3071,-2377l3111,-2377m3071,-2714l3111,-2714m3071,-3064l3111,-3064m3071,-3415l3111,-3415m3071,-3765l3111,-3765m3071,-4115l3111,-4115m3071,-4452l3111,-4452m3071,-4802l3111,-4802m3071,-5152l3111,-5152m3124,-1677l10629,-1677e" filled="false" stroked="true" strokeweight=".672248pt" strokecolor="#808080">
                  <v:path arrowok="t"/>
                  <v:stroke dashstyle="solid"/>
                </v:shape>
                <v:rect style="position:absolute;left:4750;top:-5423;width:95;height:95" id="docshape85" filled="true" fillcolor="#4f81bc" stroked="false">
                  <v:fill type="solid"/>
                </v:rect>
                <v:rect style="position:absolute;left:8504;top:-5423;width:95;height:95" id="docshape86" filled="true" fillcolor="#c0504d" stroked="false">
                  <v:fill type="solid"/>
                </v:rect>
                <v:rect style="position:absolute;left:2228;top:-5766;width:9014;height:5429" id="docshape87" filled="false" stroked="true" strokeweight=".672075pt" strokecolor="#808080">
                  <v:stroke dashstyle="solid"/>
                </v:rect>
                <v:shape style="position:absolute;left:4047;top:-987;width:4416;height:263" type="#_x0000_t202" id="docshape88" filled="false" stroked="false">
                  <v:textbox inset="0,0,0,0">
                    <w:txbxContent>
                      <w:p>
                        <w:pPr>
                          <w:spacing w:before="5"/>
                          <w:ind w:left="0" w:right="0" w:firstLine="0"/>
                          <w:jc w:val="left"/>
                          <w:rPr>
                            <w:rFonts w:ascii="Calibri"/>
                            <w:b/>
                            <w:sz w:val="21"/>
                          </w:rPr>
                        </w:pPr>
                        <w:r>
                          <w:rPr>
                            <w:rFonts w:ascii="Calibri"/>
                            <w:b/>
                            <w:sz w:val="21"/>
                          </w:rPr>
                          <w:t>F</w:t>
                        </w:r>
                        <w:r>
                          <w:rPr>
                            <w:rFonts w:ascii="Calibri"/>
                            <w:b/>
                            <w:spacing w:val="-4"/>
                            <w:sz w:val="21"/>
                          </w:rPr>
                          <w:t> </w:t>
                        </w:r>
                        <w:r>
                          <w:rPr>
                            <w:rFonts w:ascii="Calibri"/>
                            <w:b/>
                            <w:sz w:val="21"/>
                          </w:rPr>
                          <w:t>ig</w:t>
                        </w:r>
                        <w:r>
                          <w:rPr>
                            <w:rFonts w:ascii="Calibri"/>
                            <w:b/>
                            <w:spacing w:val="-7"/>
                            <w:sz w:val="21"/>
                          </w:rPr>
                          <w:t> </w:t>
                        </w:r>
                        <w:r>
                          <w:rPr>
                            <w:rFonts w:ascii="Calibri"/>
                            <w:b/>
                            <w:sz w:val="21"/>
                          </w:rPr>
                          <w:t>.</w:t>
                        </w:r>
                        <w:r>
                          <w:rPr>
                            <w:rFonts w:ascii="Calibri"/>
                            <w:b/>
                            <w:spacing w:val="16"/>
                            <w:sz w:val="21"/>
                          </w:rPr>
                          <w:t> </w:t>
                        </w:r>
                        <w:r>
                          <w:rPr>
                            <w:rFonts w:ascii="Calibri"/>
                            <w:b/>
                            <w:sz w:val="21"/>
                          </w:rPr>
                          <w:t>4.3</w:t>
                        </w:r>
                        <w:r>
                          <w:rPr>
                            <w:rFonts w:ascii="Calibri"/>
                            <w:b/>
                            <w:spacing w:val="35"/>
                            <w:sz w:val="21"/>
                          </w:rPr>
                          <w:t> </w:t>
                        </w:r>
                        <w:r>
                          <w:rPr>
                            <w:rFonts w:ascii="Calibri"/>
                            <w:b/>
                            <w:sz w:val="21"/>
                          </w:rPr>
                          <w:t>:</w:t>
                        </w:r>
                        <w:r>
                          <w:rPr>
                            <w:rFonts w:ascii="Calibri"/>
                            <w:b/>
                            <w:spacing w:val="46"/>
                            <w:sz w:val="21"/>
                          </w:rPr>
                          <w:t> </w:t>
                        </w:r>
                        <w:r>
                          <w:rPr>
                            <w:rFonts w:ascii="Calibri"/>
                            <w:b/>
                            <w:sz w:val="21"/>
                          </w:rPr>
                          <w:t>Iron</w:t>
                        </w:r>
                        <w:r>
                          <w:rPr>
                            <w:rFonts w:ascii="Calibri"/>
                            <w:b/>
                            <w:spacing w:val="44"/>
                            <w:sz w:val="21"/>
                          </w:rPr>
                          <w:t> </w:t>
                        </w:r>
                        <w:r>
                          <w:rPr>
                            <w:rFonts w:ascii="Calibri"/>
                            <w:b/>
                            <w:sz w:val="21"/>
                          </w:rPr>
                          <w:t>levels</w:t>
                        </w:r>
                        <w:r>
                          <w:rPr>
                            <w:rFonts w:ascii="Calibri"/>
                            <w:b/>
                            <w:spacing w:val="65"/>
                            <w:sz w:val="21"/>
                          </w:rPr>
                          <w:t> </w:t>
                        </w:r>
                        <w:r>
                          <w:rPr>
                            <w:rFonts w:ascii="Calibri"/>
                            <w:b/>
                            <w:sz w:val="21"/>
                          </w:rPr>
                          <w:t>by</w:t>
                        </w:r>
                        <w:r>
                          <w:rPr>
                            <w:rFonts w:ascii="Calibri"/>
                            <w:b/>
                            <w:spacing w:val="44"/>
                            <w:sz w:val="21"/>
                          </w:rPr>
                          <w:t> </w:t>
                        </w:r>
                        <w:r>
                          <w:rPr>
                            <w:rFonts w:ascii="Calibri"/>
                            <w:b/>
                            <w:sz w:val="21"/>
                          </w:rPr>
                          <w:t>S</w:t>
                        </w:r>
                        <w:r>
                          <w:rPr>
                            <w:rFonts w:ascii="Calibri"/>
                            <w:b/>
                            <w:spacing w:val="10"/>
                            <w:sz w:val="21"/>
                          </w:rPr>
                          <w:t> </w:t>
                        </w:r>
                        <w:r>
                          <w:rPr>
                            <w:rFonts w:ascii="Calibri"/>
                            <w:b/>
                            <w:sz w:val="21"/>
                          </w:rPr>
                          <w:t>eas</w:t>
                        </w:r>
                        <w:r>
                          <w:rPr>
                            <w:rFonts w:ascii="Calibri"/>
                            <w:b/>
                            <w:spacing w:val="-3"/>
                            <w:sz w:val="21"/>
                          </w:rPr>
                          <w:t> </w:t>
                        </w:r>
                        <w:r>
                          <w:rPr>
                            <w:rFonts w:ascii="Calibri"/>
                            <w:b/>
                            <w:sz w:val="21"/>
                          </w:rPr>
                          <w:t>on</w:t>
                        </w:r>
                        <w:r>
                          <w:rPr>
                            <w:rFonts w:ascii="Calibri"/>
                            <w:b/>
                            <w:spacing w:val="44"/>
                            <w:sz w:val="21"/>
                          </w:rPr>
                          <w:t> </w:t>
                        </w:r>
                        <w:r>
                          <w:rPr>
                            <w:rFonts w:ascii="Calibri"/>
                            <w:b/>
                            <w:spacing w:val="10"/>
                            <w:sz w:val="21"/>
                          </w:rPr>
                          <w:t>and</w:t>
                        </w:r>
                        <w:r>
                          <w:rPr>
                            <w:rFonts w:ascii="Calibri"/>
                            <w:b/>
                            <w:spacing w:val="44"/>
                            <w:sz w:val="21"/>
                          </w:rPr>
                          <w:t> </w:t>
                        </w:r>
                        <w:r>
                          <w:rPr>
                            <w:rFonts w:ascii="Calibri"/>
                            <w:b/>
                            <w:sz w:val="21"/>
                          </w:rPr>
                          <w:t>loc</w:t>
                        </w:r>
                        <w:r>
                          <w:rPr>
                            <w:rFonts w:ascii="Calibri"/>
                            <w:b/>
                            <w:spacing w:val="-9"/>
                            <w:sz w:val="21"/>
                          </w:rPr>
                          <w:t> </w:t>
                        </w:r>
                        <w:r>
                          <w:rPr>
                            <w:rFonts w:ascii="Calibri"/>
                            <w:b/>
                            <w:spacing w:val="-4"/>
                            <w:sz w:val="21"/>
                          </w:rPr>
                          <w:t>ation</w:t>
                        </w:r>
                      </w:p>
                    </w:txbxContent>
                  </v:textbox>
                  <w10:wrap type="none"/>
                </v:shape>
                <v:shape style="position:absolute;left:9746;top:-1541;width:717;height:214" type="#_x0000_t202" id="docshape89" filled="false" stroked="false">
                  <v:textbox inset="0,0,0,0">
                    <w:txbxContent>
                      <w:p>
                        <w:pPr>
                          <w:spacing w:before="5"/>
                          <w:ind w:left="0" w:right="0" w:firstLine="0"/>
                          <w:jc w:val="left"/>
                          <w:rPr>
                            <w:rFonts w:ascii="Calibri"/>
                            <w:sz w:val="17"/>
                          </w:rPr>
                        </w:pPr>
                        <w:r>
                          <w:rPr>
                            <w:rFonts w:ascii="Calibri"/>
                            <w:w w:val="105"/>
                            <w:sz w:val="17"/>
                          </w:rPr>
                          <w:t>S</w:t>
                        </w:r>
                        <w:r>
                          <w:rPr>
                            <w:rFonts w:ascii="Calibri"/>
                            <w:spacing w:val="-2"/>
                            <w:w w:val="105"/>
                            <w:sz w:val="17"/>
                          </w:rPr>
                          <w:t> tandard</w:t>
                        </w:r>
                      </w:p>
                    </w:txbxContent>
                  </v:textbox>
                  <w10:wrap type="none"/>
                </v:shape>
                <v:shape style="position:absolute;left:8776;top:-1541;width:516;height:214" type="#_x0000_t202" id="docshape90" filled="false" stroked="false">
                  <v:textbox inset="0,0,0,0">
                    <w:txbxContent>
                      <w:p>
                        <w:pPr>
                          <w:spacing w:before="5"/>
                          <w:ind w:left="0" w:right="0" w:firstLine="0"/>
                          <w:jc w:val="left"/>
                          <w:rPr>
                            <w:rFonts w:ascii="Calibri"/>
                            <w:sz w:val="17"/>
                          </w:rPr>
                        </w:pPr>
                        <w:r>
                          <w:rPr>
                            <w:rFonts w:ascii="Calibri"/>
                            <w:sz w:val="17"/>
                          </w:rPr>
                          <w:t>R</w:t>
                        </w:r>
                        <w:r>
                          <w:rPr>
                            <w:rFonts w:ascii="Calibri"/>
                            <w:spacing w:val="-11"/>
                            <w:sz w:val="17"/>
                          </w:rPr>
                          <w:t> </w:t>
                        </w:r>
                        <w:r>
                          <w:rPr>
                            <w:rFonts w:ascii="Calibri"/>
                            <w:spacing w:val="-4"/>
                            <w:sz w:val="17"/>
                          </w:rPr>
                          <w:t>imco</w:t>
                        </w:r>
                      </w:p>
                    </w:txbxContent>
                  </v:textbox>
                  <w10:wrap type="none"/>
                </v:shape>
                <v:shape style="position:absolute;left:7684;top:-1541;width:569;height:214" type="#_x0000_t202" id="docshape91" filled="false" stroked="false">
                  <v:textbox inset="0,0,0,0">
                    <w:txbxContent>
                      <w:p>
                        <w:pPr>
                          <w:spacing w:before="5"/>
                          <w:ind w:left="0" w:right="0" w:firstLine="0"/>
                          <w:jc w:val="left"/>
                          <w:rPr>
                            <w:rFonts w:ascii="Calibri"/>
                            <w:sz w:val="17"/>
                          </w:rPr>
                        </w:pPr>
                        <w:r>
                          <w:rPr>
                            <w:rFonts w:ascii="Calibri"/>
                            <w:sz w:val="17"/>
                          </w:rPr>
                          <w:t>G</w:t>
                        </w:r>
                        <w:r>
                          <w:rPr>
                            <w:rFonts w:ascii="Calibri"/>
                            <w:spacing w:val="-12"/>
                            <w:sz w:val="17"/>
                          </w:rPr>
                          <w:t> </w:t>
                        </w:r>
                        <w:r>
                          <w:rPr>
                            <w:rFonts w:ascii="Calibri"/>
                            <w:spacing w:val="-2"/>
                            <w:sz w:val="17"/>
                          </w:rPr>
                          <w:t>olden</w:t>
                        </w:r>
                      </w:p>
                    </w:txbxContent>
                  </v:textbox>
                  <w10:wrap type="none"/>
                </v:shape>
                <v:shape style="position:absolute;left:6607;top:-1541;width:569;height:214" type="#_x0000_t202" id="docshape92" filled="false" stroked="false">
                  <v:textbox inset="0,0,0,0">
                    <w:txbxContent>
                      <w:p>
                        <w:pPr>
                          <w:spacing w:before="5"/>
                          <w:ind w:left="0" w:right="0" w:firstLine="0"/>
                          <w:jc w:val="left"/>
                          <w:rPr>
                            <w:rFonts w:ascii="Calibri"/>
                            <w:sz w:val="17"/>
                          </w:rPr>
                        </w:pPr>
                        <w:r>
                          <w:rPr>
                            <w:rFonts w:ascii="Calibri"/>
                            <w:spacing w:val="2"/>
                            <w:sz w:val="17"/>
                          </w:rPr>
                          <w:t>Obis</w:t>
                        </w:r>
                        <w:r>
                          <w:rPr>
                            <w:rFonts w:ascii="Calibri"/>
                            <w:spacing w:val="7"/>
                            <w:sz w:val="17"/>
                          </w:rPr>
                          <w:t> </w:t>
                        </w:r>
                        <w:r>
                          <w:rPr>
                            <w:rFonts w:ascii="Calibri"/>
                            <w:spacing w:val="-5"/>
                            <w:sz w:val="17"/>
                          </w:rPr>
                          <w:t>co</w:t>
                        </w:r>
                      </w:p>
                    </w:txbxContent>
                  </v:textbox>
                  <w10:wrap type="none"/>
                </v:shape>
                <v:shape style="position:absolute;left:5677;top:-1541;width:262;height:214" type="#_x0000_t202" id="docshape93" filled="false" stroked="false">
                  <v:textbox inset="0,0,0,0">
                    <w:txbxContent>
                      <w:p>
                        <w:pPr>
                          <w:spacing w:before="5"/>
                          <w:ind w:left="0" w:right="0" w:firstLine="0"/>
                          <w:jc w:val="left"/>
                          <w:rPr>
                            <w:rFonts w:ascii="Calibri"/>
                            <w:sz w:val="17"/>
                          </w:rPr>
                        </w:pPr>
                        <w:r>
                          <w:rPr>
                            <w:rFonts w:ascii="Calibri"/>
                            <w:spacing w:val="9"/>
                            <w:w w:val="105"/>
                            <w:sz w:val="17"/>
                          </w:rPr>
                          <w:t>KP </w:t>
                        </w:r>
                      </w:p>
                    </w:txbxContent>
                  </v:textbox>
                  <w10:wrap type="none"/>
                </v:shape>
                <v:shape style="position:absolute;left:4410;top:-1541;width:669;height:214" type="#_x0000_t202" id="docshape94" filled="false" stroked="false">
                  <v:textbox inset="0,0,0,0">
                    <w:txbxContent>
                      <w:p>
                        <w:pPr>
                          <w:spacing w:before="5"/>
                          <w:ind w:left="0" w:right="0" w:firstLine="0"/>
                          <w:jc w:val="left"/>
                          <w:rPr>
                            <w:rFonts w:ascii="Calibri"/>
                            <w:sz w:val="17"/>
                          </w:rPr>
                        </w:pPr>
                        <w:r>
                          <w:rPr>
                            <w:rFonts w:ascii="Calibri"/>
                            <w:w w:val="105"/>
                            <w:sz w:val="17"/>
                          </w:rPr>
                          <w:t>S</w:t>
                        </w:r>
                        <w:r>
                          <w:rPr>
                            <w:rFonts w:ascii="Calibri"/>
                            <w:spacing w:val="-2"/>
                            <w:w w:val="105"/>
                            <w:sz w:val="17"/>
                          </w:rPr>
                          <w:t> avanna</w:t>
                        </w:r>
                      </w:p>
                    </w:txbxContent>
                  </v:textbox>
                  <w10:wrap type="none"/>
                </v:shape>
                <v:shape style="position:absolute;left:3521;top:-1541;width:282;height:214" type="#_x0000_t202" id="docshape95" filled="false" stroked="false">
                  <v:textbox inset="0,0,0,0">
                    <w:txbxContent>
                      <w:p>
                        <w:pPr>
                          <w:spacing w:before="5"/>
                          <w:ind w:left="0" w:right="0" w:firstLine="0"/>
                          <w:jc w:val="left"/>
                          <w:rPr>
                            <w:rFonts w:ascii="Calibri"/>
                            <w:sz w:val="17"/>
                          </w:rPr>
                        </w:pPr>
                        <w:r>
                          <w:rPr>
                            <w:rFonts w:ascii="Calibri"/>
                            <w:sz w:val="17"/>
                          </w:rPr>
                          <w:t>L</w:t>
                        </w:r>
                        <w:r>
                          <w:rPr>
                            <w:rFonts w:ascii="Calibri"/>
                            <w:spacing w:val="-17"/>
                            <w:sz w:val="17"/>
                          </w:rPr>
                          <w:t> </w:t>
                        </w:r>
                        <w:r>
                          <w:rPr>
                            <w:rFonts w:ascii="Calibri"/>
                            <w:spacing w:val="-5"/>
                            <w:sz w:val="17"/>
                          </w:rPr>
                          <w:t>ife</w:t>
                        </w:r>
                      </w:p>
                    </w:txbxContent>
                  </v:textbox>
                  <w10:wrap type="none"/>
                </v:shape>
                <v:shape style="position:absolute;left:2740;top:-5272;width:257;height:3690" type="#_x0000_t202" id="docshape96" filled="false" stroked="false">
                  <v:textbox inset="0,0,0,0">
                    <w:txbxContent>
                      <w:p>
                        <w:pPr>
                          <w:spacing w:before="5"/>
                          <w:ind w:left="0" w:right="18" w:firstLine="0"/>
                          <w:jc w:val="right"/>
                          <w:rPr>
                            <w:rFonts w:ascii="Calibri"/>
                            <w:sz w:val="17"/>
                          </w:rPr>
                        </w:pPr>
                        <w:r>
                          <w:rPr>
                            <w:rFonts w:ascii="Calibri"/>
                            <w:spacing w:val="-10"/>
                            <w:w w:val="105"/>
                            <w:sz w:val="17"/>
                          </w:rPr>
                          <w:t>5</w:t>
                        </w:r>
                      </w:p>
                      <w:p>
                        <w:pPr>
                          <w:spacing w:before="142"/>
                          <w:ind w:left="0" w:right="18" w:firstLine="0"/>
                          <w:jc w:val="right"/>
                          <w:rPr>
                            <w:rFonts w:ascii="Calibri"/>
                            <w:sz w:val="17"/>
                          </w:rPr>
                        </w:pPr>
                        <w:r>
                          <w:rPr>
                            <w:rFonts w:ascii="Calibri"/>
                            <w:spacing w:val="-5"/>
                            <w:sz w:val="17"/>
                          </w:rPr>
                          <w:t>4.5</w:t>
                        </w:r>
                      </w:p>
                      <w:p>
                        <w:pPr>
                          <w:spacing w:before="143"/>
                          <w:ind w:left="0" w:right="18" w:firstLine="0"/>
                          <w:jc w:val="right"/>
                          <w:rPr>
                            <w:rFonts w:ascii="Calibri"/>
                            <w:sz w:val="17"/>
                          </w:rPr>
                        </w:pPr>
                        <w:r>
                          <w:rPr>
                            <w:rFonts w:ascii="Calibri"/>
                            <w:spacing w:val="-10"/>
                            <w:w w:val="105"/>
                            <w:sz w:val="17"/>
                          </w:rPr>
                          <w:t>4</w:t>
                        </w:r>
                      </w:p>
                      <w:p>
                        <w:pPr>
                          <w:spacing w:before="129"/>
                          <w:ind w:left="0" w:right="18" w:firstLine="0"/>
                          <w:jc w:val="right"/>
                          <w:rPr>
                            <w:rFonts w:ascii="Calibri"/>
                            <w:sz w:val="17"/>
                          </w:rPr>
                        </w:pPr>
                        <w:r>
                          <w:rPr>
                            <w:rFonts w:ascii="Calibri"/>
                            <w:spacing w:val="-5"/>
                            <w:sz w:val="17"/>
                          </w:rPr>
                          <w:t>3.5</w:t>
                        </w:r>
                      </w:p>
                      <w:p>
                        <w:pPr>
                          <w:spacing w:before="143"/>
                          <w:ind w:left="0" w:right="18" w:firstLine="0"/>
                          <w:jc w:val="right"/>
                          <w:rPr>
                            <w:rFonts w:ascii="Calibri"/>
                            <w:sz w:val="17"/>
                          </w:rPr>
                        </w:pPr>
                        <w:r>
                          <w:rPr>
                            <w:rFonts w:ascii="Calibri"/>
                            <w:spacing w:val="-10"/>
                            <w:w w:val="105"/>
                            <w:sz w:val="17"/>
                          </w:rPr>
                          <w:t>3</w:t>
                        </w:r>
                      </w:p>
                      <w:p>
                        <w:pPr>
                          <w:spacing w:before="142"/>
                          <w:ind w:left="0" w:right="18" w:firstLine="0"/>
                          <w:jc w:val="right"/>
                          <w:rPr>
                            <w:rFonts w:ascii="Calibri"/>
                            <w:sz w:val="17"/>
                          </w:rPr>
                        </w:pPr>
                        <w:r>
                          <w:rPr>
                            <w:rFonts w:ascii="Calibri"/>
                            <w:spacing w:val="-5"/>
                            <w:sz w:val="17"/>
                          </w:rPr>
                          <w:t>2.5</w:t>
                        </w:r>
                      </w:p>
                      <w:p>
                        <w:pPr>
                          <w:spacing w:before="143"/>
                          <w:ind w:left="0" w:right="18" w:firstLine="0"/>
                          <w:jc w:val="right"/>
                          <w:rPr>
                            <w:rFonts w:ascii="Calibri"/>
                            <w:sz w:val="17"/>
                          </w:rPr>
                        </w:pPr>
                        <w:r>
                          <w:rPr>
                            <w:rFonts w:ascii="Calibri"/>
                            <w:spacing w:val="-10"/>
                            <w:w w:val="105"/>
                            <w:sz w:val="17"/>
                          </w:rPr>
                          <w:t>2</w:t>
                        </w:r>
                      </w:p>
                      <w:p>
                        <w:pPr>
                          <w:spacing w:before="143"/>
                          <w:ind w:left="0" w:right="18" w:firstLine="0"/>
                          <w:jc w:val="right"/>
                          <w:rPr>
                            <w:rFonts w:ascii="Calibri"/>
                            <w:sz w:val="17"/>
                          </w:rPr>
                        </w:pPr>
                        <w:r>
                          <w:rPr>
                            <w:rFonts w:ascii="Calibri"/>
                            <w:spacing w:val="-5"/>
                            <w:sz w:val="17"/>
                          </w:rPr>
                          <w:t>1.5</w:t>
                        </w:r>
                      </w:p>
                      <w:p>
                        <w:pPr>
                          <w:spacing w:before="129"/>
                          <w:ind w:left="0" w:right="18" w:firstLine="0"/>
                          <w:jc w:val="right"/>
                          <w:rPr>
                            <w:rFonts w:ascii="Calibri"/>
                            <w:sz w:val="17"/>
                          </w:rPr>
                        </w:pPr>
                        <w:r>
                          <w:rPr>
                            <w:rFonts w:ascii="Calibri"/>
                            <w:spacing w:val="-10"/>
                            <w:w w:val="105"/>
                            <w:sz w:val="17"/>
                          </w:rPr>
                          <w:t>1</w:t>
                        </w:r>
                      </w:p>
                      <w:p>
                        <w:pPr>
                          <w:spacing w:before="143"/>
                          <w:ind w:left="0" w:right="18" w:firstLine="0"/>
                          <w:jc w:val="right"/>
                          <w:rPr>
                            <w:rFonts w:ascii="Calibri"/>
                            <w:sz w:val="17"/>
                          </w:rPr>
                        </w:pPr>
                        <w:r>
                          <w:rPr>
                            <w:rFonts w:ascii="Calibri"/>
                            <w:spacing w:val="-5"/>
                            <w:sz w:val="17"/>
                          </w:rPr>
                          <w:t>0.5</w:t>
                        </w:r>
                      </w:p>
                      <w:p>
                        <w:pPr>
                          <w:spacing w:before="143"/>
                          <w:ind w:left="0" w:right="18" w:firstLine="0"/>
                          <w:jc w:val="right"/>
                          <w:rPr>
                            <w:rFonts w:ascii="Calibri"/>
                            <w:sz w:val="17"/>
                          </w:rPr>
                        </w:pPr>
                        <w:r>
                          <w:rPr>
                            <w:rFonts w:ascii="Calibri"/>
                            <w:spacing w:val="-10"/>
                            <w:w w:val="105"/>
                            <w:sz w:val="17"/>
                          </w:rPr>
                          <w:t>0</w:t>
                        </w:r>
                      </w:p>
                    </w:txbxContent>
                  </v:textbox>
                  <w10:wrap type="none"/>
                </v:shape>
                <v:shape style="position:absolute;left:8654;top:-5501;width:932;height:214" type="#_x0000_t202" id="docshape97" filled="false" stroked="false">
                  <v:textbox inset="0,0,0,0">
                    <w:txbxContent>
                      <w:p>
                        <w:pPr>
                          <w:spacing w:before="5"/>
                          <w:ind w:left="0" w:right="0" w:firstLine="0"/>
                          <w:jc w:val="left"/>
                          <w:rPr>
                            <w:rFonts w:ascii="Calibri"/>
                            <w:sz w:val="17"/>
                          </w:rPr>
                        </w:pPr>
                        <w:r>
                          <w:rPr>
                            <w:rFonts w:ascii="Calibri"/>
                            <w:w w:val="105"/>
                            <w:sz w:val="17"/>
                          </w:rPr>
                          <w:t>Dry</w:t>
                        </w:r>
                        <w:r>
                          <w:rPr>
                            <w:rFonts w:ascii="Calibri"/>
                            <w:spacing w:val="32"/>
                            <w:w w:val="105"/>
                            <w:sz w:val="17"/>
                          </w:rPr>
                          <w:t> </w:t>
                        </w:r>
                        <w:r>
                          <w:rPr>
                            <w:rFonts w:ascii="Calibri"/>
                            <w:w w:val="105"/>
                            <w:sz w:val="17"/>
                          </w:rPr>
                          <w:t>S</w:t>
                        </w:r>
                        <w:r>
                          <w:rPr>
                            <w:rFonts w:ascii="Calibri"/>
                            <w:spacing w:val="3"/>
                            <w:w w:val="105"/>
                            <w:sz w:val="17"/>
                          </w:rPr>
                          <w:t> </w:t>
                        </w:r>
                        <w:r>
                          <w:rPr>
                            <w:rFonts w:ascii="Calibri"/>
                            <w:w w:val="105"/>
                            <w:sz w:val="17"/>
                          </w:rPr>
                          <w:t>eas</w:t>
                        </w:r>
                        <w:r>
                          <w:rPr>
                            <w:rFonts w:ascii="Calibri"/>
                            <w:spacing w:val="-13"/>
                            <w:w w:val="105"/>
                            <w:sz w:val="17"/>
                          </w:rPr>
                          <w:t> </w:t>
                        </w:r>
                        <w:r>
                          <w:rPr>
                            <w:rFonts w:ascii="Calibri"/>
                            <w:spacing w:val="-5"/>
                            <w:w w:val="105"/>
                            <w:sz w:val="17"/>
                          </w:rPr>
                          <w:t>on</w:t>
                        </w:r>
                      </w:p>
                    </w:txbxContent>
                  </v:textbox>
                  <w10:wrap type="none"/>
                </v:shape>
                <v:shape style="position:absolute;left:4896;top:-5501;width:1106;height:214" type="#_x0000_t202" id="docshape98" filled="false" stroked="false">
                  <v:textbox inset="0,0,0,0">
                    <w:txbxContent>
                      <w:p>
                        <w:pPr>
                          <w:spacing w:before="5"/>
                          <w:ind w:left="0" w:right="0" w:firstLine="0"/>
                          <w:jc w:val="left"/>
                          <w:rPr>
                            <w:rFonts w:ascii="Calibri"/>
                            <w:sz w:val="17"/>
                          </w:rPr>
                        </w:pPr>
                        <w:r>
                          <w:rPr>
                            <w:rFonts w:ascii="Calibri"/>
                            <w:w w:val="105"/>
                            <w:sz w:val="17"/>
                          </w:rPr>
                          <w:t>R</w:t>
                        </w:r>
                        <w:r>
                          <w:rPr>
                            <w:rFonts w:ascii="Calibri"/>
                            <w:spacing w:val="-13"/>
                            <w:w w:val="105"/>
                            <w:sz w:val="17"/>
                          </w:rPr>
                          <w:t> </w:t>
                        </w:r>
                        <w:r>
                          <w:rPr>
                            <w:rFonts w:ascii="Calibri"/>
                            <w:w w:val="105"/>
                            <w:sz w:val="17"/>
                          </w:rPr>
                          <w:t>ainy</w:t>
                        </w:r>
                        <w:r>
                          <w:rPr>
                            <w:rFonts w:ascii="Calibri"/>
                            <w:spacing w:val="32"/>
                            <w:w w:val="105"/>
                            <w:sz w:val="17"/>
                          </w:rPr>
                          <w:t> </w:t>
                        </w:r>
                        <w:r>
                          <w:rPr>
                            <w:rFonts w:ascii="Calibri"/>
                            <w:w w:val="105"/>
                            <w:sz w:val="17"/>
                          </w:rPr>
                          <w:t>S</w:t>
                        </w:r>
                        <w:r>
                          <w:rPr>
                            <w:rFonts w:ascii="Calibri"/>
                            <w:spacing w:val="4"/>
                            <w:w w:val="105"/>
                            <w:sz w:val="17"/>
                          </w:rPr>
                          <w:t> </w:t>
                        </w:r>
                        <w:r>
                          <w:rPr>
                            <w:rFonts w:ascii="Calibri"/>
                            <w:w w:val="105"/>
                            <w:sz w:val="17"/>
                          </w:rPr>
                          <w:t>eas</w:t>
                        </w:r>
                        <w:r>
                          <w:rPr>
                            <w:rFonts w:ascii="Calibri"/>
                            <w:spacing w:val="-13"/>
                            <w:w w:val="105"/>
                            <w:sz w:val="17"/>
                          </w:rPr>
                          <w:t> </w:t>
                        </w:r>
                        <w:r>
                          <w:rPr>
                            <w:rFonts w:ascii="Calibri"/>
                            <w:spacing w:val="-5"/>
                            <w:w w:val="105"/>
                            <w:sz w:val="17"/>
                          </w:rPr>
                          <w:t>on</w:t>
                        </w:r>
                      </w:p>
                    </w:txbxContent>
                  </v:textbox>
                  <w10:wrap type="none"/>
                </v:shape>
                <w10:wrap type="none"/>
              </v:group>
            </w:pict>
          </mc:Fallback>
        </mc:AlternateContent>
      </w:r>
      <w:r>
        <w:rPr/>
        <w:t>With the exception of RIMCO effluent, other effluent studied recorded lower iron</w:t>
      </w:r>
      <w:r>
        <w:rPr>
          <w:spacing w:val="40"/>
        </w:rPr>
        <w:t> </w:t>
      </w:r>
      <w:r>
        <w:rPr/>
        <w:t>levels in the rainy season than in the dry season. All the effluent samples gave pooled mean iron concentrations that were far above the value recommended by FMEnv; (1991) in industrial effluents to be discharged into receiving stream (Table 4.7 and Fig. 4.3).</w:t>
      </w:r>
      <w:r>
        <w:rPr>
          <w:spacing w:val="65"/>
        </w:rPr>
        <w:t> </w:t>
      </w:r>
      <w:r>
        <w:rPr/>
        <w:t>Values</w:t>
      </w:r>
      <w:r>
        <w:rPr>
          <w:spacing w:val="66"/>
        </w:rPr>
        <w:t> </w:t>
      </w:r>
      <w:r>
        <w:rPr/>
        <w:t>obtained</w:t>
      </w:r>
      <w:r>
        <w:rPr>
          <w:spacing w:val="65"/>
        </w:rPr>
        <w:t> </w:t>
      </w:r>
      <w:r>
        <w:rPr/>
        <w:t>in</w:t>
      </w:r>
      <w:r>
        <w:rPr>
          <w:spacing w:val="67"/>
        </w:rPr>
        <w:t> </w:t>
      </w:r>
      <w:r>
        <w:rPr/>
        <w:t>the</w:t>
      </w:r>
      <w:r>
        <w:rPr>
          <w:spacing w:val="66"/>
        </w:rPr>
        <w:t> </w:t>
      </w:r>
      <w:r>
        <w:rPr/>
        <w:t>dry</w:t>
      </w:r>
      <w:r>
        <w:rPr>
          <w:spacing w:val="58"/>
        </w:rPr>
        <w:t> </w:t>
      </w:r>
      <w:r>
        <w:rPr/>
        <w:t>season</w:t>
      </w:r>
      <w:r>
        <w:rPr>
          <w:spacing w:val="67"/>
        </w:rPr>
        <w:t> </w:t>
      </w:r>
      <w:r>
        <w:rPr/>
        <w:t>were</w:t>
      </w:r>
      <w:r>
        <w:rPr>
          <w:spacing w:val="68"/>
        </w:rPr>
        <w:t> </w:t>
      </w:r>
      <w:r>
        <w:rPr/>
        <w:t>in</w:t>
      </w:r>
      <w:r>
        <w:rPr>
          <w:spacing w:val="66"/>
        </w:rPr>
        <w:t> </w:t>
      </w:r>
      <w:r>
        <w:rPr/>
        <w:t>the</w:t>
      </w:r>
      <w:r>
        <w:rPr>
          <w:spacing w:val="64"/>
        </w:rPr>
        <w:t> </w:t>
      </w:r>
      <w:r>
        <w:rPr/>
        <w:t>increasing</w:t>
      </w:r>
      <w:r>
        <w:rPr>
          <w:spacing w:val="64"/>
        </w:rPr>
        <w:t> </w:t>
      </w:r>
      <w:r>
        <w:rPr/>
        <w:t>order</w:t>
      </w:r>
      <w:r>
        <w:rPr>
          <w:spacing w:val="65"/>
        </w:rPr>
        <w:t> </w:t>
      </w:r>
      <w:r>
        <w:rPr/>
        <w:t>of</w:t>
      </w:r>
      <w:r>
        <w:rPr>
          <w:spacing w:val="66"/>
        </w:rPr>
        <w:t> </w:t>
      </w:r>
      <w:r>
        <w:rPr/>
        <w:t>1.830</w:t>
      </w:r>
      <w:r>
        <w:rPr>
          <w:spacing w:val="74"/>
        </w:rPr>
        <w:t> </w:t>
      </w:r>
      <w:r>
        <w:rPr>
          <w:spacing w:val="-10"/>
          <w:u w:val="single"/>
        </w:rPr>
        <w:t>+</w:t>
      </w:r>
    </w:p>
    <w:p>
      <w:pPr>
        <w:pStyle w:val="BodyText"/>
        <w:spacing w:before="1"/>
        <w:ind w:left="480"/>
      </w:pPr>
      <w:r>
        <w:rPr/>
        <w:t>0.706mg/l</w:t>
      </w:r>
      <w:r>
        <w:rPr>
          <w:spacing w:val="11"/>
        </w:rPr>
        <w:t> </w:t>
      </w:r>
      <w:r>
        <w:rPr/>
        <w:t>(RIMCO)</w:t>
      </w:r>
      <w:r>
        <w:rPr>
          <w:spacing w:val="10"/>
        </w:rPr>
        <w:t> </w:t>
      </w:r>
      <w:r>
        <w:rPr/>
        <w:t>&lt;</w:t>
      </w:r>
      <w:r>
        <w:rPr>
          <w:spacing w:val="9"/>
        </w:rPr>
        <w:t> </w:t>
      </w:r>
      <w:r>
        <w:rPr/>
        <w:t>2.350</w:t>
      </w:r>
      <w:r>
        <w:rPr>
          <w:spacing w:val="13"/>
        </w:rPr>
        <w:t> </w:t>
      </w:r>
      <w:r>
        <w:rPr>
          <w:u w:val="single"/>
        </w:rPr>
        <w:t>+</w:t>
      </w:r>
      <w:r>
        <w:rPr>
          <w:spacing w:val="10"/>
        </w:rPr>
        <w:t> </w:t>
      </w:r>
      <w:r>
        <w:rPr/>
        <w:t>1.223mg/l</w:t>
      </w:r>
      <w:r>
        <w:rPr>
          <w:spacing w:val="12"/>
        </w:rPr>
        <w:t> </w:t>
      </w:r>
      <w:r>
        <w:rPr/>
        <w:t>(Savana)</w:t>
      </w:r>
      <w:r>
        <w:rPr>
          <w:spacing w:val="10"/>
        </w:rPr>
        <w:t> </w:t>
      </w:r>
      <w:r>
        <w:rPr/>
        <w:t>&lt;</w:t>
      </w:r>
      <w:r>
        <w:rPr>
          <w:spacing w:val="9"/>
        </w:rPr>
        <w:t> </w:t>
      </w:r>
      <w:r>
        <w:rPr/>
        <w:t>3.427</w:t>
      </w:r>
      <w:r>
        <w:rPr>
          <w:spacing w:val="13"/>
        </w:rPr>
        <w:t> </w:t>
      </w:r>
      <w:r>
        <w:rPr>
          <w:u w:val="single"/>
        </w:rPr>
        <w:t>+</w:t>
      </w:r>
      <w:r>
        <w:rPr>
          <w:spacing w:val="10"/>
        </w:rPr>
        <w:t> </w:t>
      </w:r>
      <w:r>
        <w:rPr/>
        <w:t>0.706mg/l</w:t>
      </w:r>
      <w:r>
        <w:rPr>
          <w:spacing w:val="11"/>
        </w:rPr>
        <w:t> </w:t>
      </w:r>
      <w:r>
        <w:rPr/>
        <w:t>(Life)</w:t>
      </w:r>
      <w:r>
        <w:rPr>
          <w:spacing w:val="11"/>
        </w:rPr>
        <w:t> </w:t>
      </w:r>
      <w:r>
        <w:rPr>
          <w:spacing w:val="-2"/>
        </w:rPr>
        <w:t>&lt;4.107</w:t>
      </w:r>
    </w:p>
    <w:p>
      <w:pPr>
        <w:pStyle w:val="BodyText"/>
      </w:pPr>
    </w:p>
    <w:p>
      <w:pPr>
        <w:pStyle w:val="BodyText"/>
        <w:spacing w:line="480" w:lineRule="auto"/>
        <w:ind w:left="480"/>
      </w:pPr>
      <w:r>
        <w:rPr>
          <w:u w:val="single"/>
        </w:rPr>
        <w:t>+</w:t>
      </w:r>
      <w:r>
        <w:rPr>
          <w:spacing w:val="79"/>
        </w:rPr>
        <w:t> </w:t>
      </w:r>
      <w:r>
        <w:rPr/>
        <w:t>0.076mg/l</w:t>
      </w:r>
      <w:r>
        <w:rPr>
          <w:spacing w:val="80"/>
        </w:rPr>
        <w:t> </w:t>
      </w:r>
      <w:r>
        <w:rPr/>
        <w:t>(KP)</w:t>
      </w:r>
      <w:r>
        <w:rPr>
          <w:spacing w:val="80"/>
        </w:rPr>
        <w:t> </w:t>
      </w:r>
      <w:r>
        <w:rPr/>
        <w:t>&lt;</w:t>
      </w:r>
      <w:r>
        <w:rPr>
          <w:spacing w:val="78"/>
        </w:rPr>
        <w:t> </w:t>
      </w:r>
      <w:r>
        <w:rPr/>
        <w:t>4.139</w:t>
      </w:r>
      <w:r>
        <w:rPr>
          <w:spacing w:val="80"/>
        </w:rPr>
        <w:t> </w:t>
      </w:r>
      <w:r>
        <w:rPr>
          <w:u w:val="single"/>
        </w:rPr>
        <w:t>+</w:t>
      </w:r>
      <w:r>
        <w:rPr>
          <w:spacing w:val="79"/>
        </w:rPr>
        <w:t> </w:t>
      </w:r>
      <w:r>
        <w:rPr/>
        <w:t>0.076mg/l</w:t>
      </w:r>
      <w:r>
        <w:rPr>
          <w:spacing w:val="80"/>
        </w:rPr>
        <w:t> </w:t>
      </w:r>
      <w:r>
        <w:rPr/>
        <w:t>(Golden)</w:t>
      </w:r>
      <w:r>
        <w:rPr>
          <w:spacing w:val="80"/>
        </w:rPr>
        <w:t> </w:t>
      </w:r>
      <w:r>
        <w:rPr/>
        <w:t>&lt;4.428</w:t>
      </w:r>
      <w:r>
        <w:rPr>
          <w:spacing w:val="80"/>
        </w:rPr>
        <w:t> </w:t>
      </w:r>
      <w:r>
        <w:rPr>
          <w:u w:val="single"/>
        </w:rPr>
        <w:t>+</w:t>
      </w:r>
      <w:r>
        <w:rPr>
          <w:spacing w:val="79"/>
        </w:rPr>
        <w:t> </w:t>
      </w:r>
      <w:r>
        <w:rPr/>
        <w:t>0.706mg/l</w:t>
      </w:r>
      <w:r>
        <w:rPr>
          <w:spacing w:val="80"/>
        </w:rPr>
        <w:t> </w:t>
      </w:r>
      <w:r>
        <w:rPr/>
        <w:t>(Obisco) respectively</w:t>
      </w:r>
      <w:r>
        <w:rPr>
          <w:spacing w:val="6"/>
        </w:rPr>
        <w:t> </w:t>
      </w:r>
      <w:r>
        <w:rPr/>
        <w:t>compared</w:t>
      </w:r>
      <w:r>
        <w:rPr>
          <w:spacing w:val="9"/>
        </w:rPr>
        <w:t> </w:t>
      </w:r>
      <w:r>
        <w:rPr/>
        <w:t>to</w:t>
      </w:r>
      <w:r>
        <w:rPr>
          <w:spacing w:val="12"/>
        </w:rPr>
        <w:t> </w:t>
      </w:r>
      <w:r>
        <w:rPr/>
        <w:t>the</w:t>
      </w:r>
      <w:r>
        <w:rPr>
          <w:spacing w:val="8"/>
        </w:rPr>
        <w:t> </w:t>
      </w:r>
      <w:r>
        <w:rPr/>
        <w:t>rainy</w:t>
      </w:r>
      <w:r>
        <w:rPr>
          <w:spacing w:val="4"/>
        </w:rPr>
        <w:t> </w:t>
      </w:r>
      <w:r>
        <w:rPr/>
        <w:t>season</w:t>
      </w:r>
      <w:r>
        <w:rPr>
          <w:spacing w:val="9"/>
        </w:rPr>
        <w:t> </w:t>
      </w:r>
      <w:r>
        <w:rPr/>
        <w:t>values</w:t>
      </w:r>
      <w:r>
        <w:rPr>
          <w:spacing w:val="12"/>
        </w:rPr>
        <w:t> </w:t>
      </w:r>
      <w:r>
        <w:rPr/>
        <w:t>of</w:t>
      </w:r>
      <w:r>
        <w:rPr>
          <w:spacing w:val="9"/>
        </w:rPr>
        <w:t> </w:t>
      </w:r>
      <w:r>
        <w:rPr/>
        <w:t>1.178</w:t>
      </w:r>
      <w:r>
        <w:rPr>
          <w:spacing w:val="18"/>
        </w:rPr>
        <w:t> </w:t>
      </w:r>
      <w:r>
        <w:rPr>
          <w:u w:val="single"/>
        </w:rPr>
        <w:t>+</w:t>
      </w:r>
      <w:r>
        <w:rPr>
          <w:spacing w:val="8"/>
        </w:rPr>
        <w:t> </w:t>
      </w:r>
      <w:r>
        <w:rPr/>
        <w:t>0.815mg/l</w:t>
      </w:r>
      <w:r>
        <w:rPr>
          <w:spacing w:val="10"/>
        </w:rPr>
        <w:t> </w:t>
      </w:r>
      <w:r>
        <w:rPr/>
        <w:t>(KP)</w:t>
      </w:r>
      <w:r>
        <w:rPr>
          <w:spacing w:val="8"/>
        </w:rPr>
        <w:t> </w:t>
      </w:r>
      <w:r>
        <w:rPr/>
        <w:t>&lt;</w:t>
      </w:r>
      <w:r>
        <w:rPr>
          <w:spacing w:val="10"/>
        </w:rPr>
        <w:t> </w:t>
      </w:r>
      <w:r>
        <w:rPr/>
        <w:t>1.449</w:t>
      </w:r>
      <w:r>
        <w:rPr>
          <w:spacing w:val="13"/>
        </w:rPr>
        <w:t> </w:t>
      </w:r>
      <w:r>
        <w:rPr>
          <w:spacing w:val="-10"/>
          <w:u w:val="single"/>
        </w:rPr>
        <w:t>+</w:t>
      </w:r>
    </w:p>
    <w:p>
      <w:pPr>
        <w:pStyle w:val="BodyText"/>
        <w:ind w:left="480"/>
        <w:jc w:val="both"/>
      </w:pPr>
      <w:r>
        <w:rPr/>
        <w:t>0.815mg/l</w:t>
      </w:r>
      <w:r>
        <w:rPr>
          <w:spacing w:val="9"/>
        </w:rPr>
        <w:t> </w:t>
      </w:r>
      <w:r>
        <w:rPr/>
        <w:t>(Life)</w:t>
      </w:r>
      <w:r>
        <w:rPr>
          <w:spacing w:val="10"/>
        </w:rPr>
        <w:t> </w:t>
      </w:r>
      <w:r>
        <w:rPr/>
        <w:t>&lt;</w:t>
      </w:r>
      <w:r>
        <w:rPr>
          <w:spacing w:val="12"/>
        </w:rPr>
        <w:t> </w:t>
      </w:r>
      <w:r>
        <w:rPr/>
        <w:t>1.808</w:t>
      </w:r>
      <w:r>
        <w:rPr>
          <w:spacing w:val="13"/>
        </w:rPr>
        <w:t> </w:t>
      </w:r>
      <w:r>
        <w:rPr>
          <w:u w:val="single"/>
        </w:rPr>
        <w:t>+</w:t>
      </w:r>
      <w:r>
        <w:rPr>
          <w:spacing w:val="11"/>
        </w:rPr>
        <w:t> </w:t>
      </w:r>
      <w:r>
        <w:rPr/>
        <w:t>0.815mg/l</w:t>
      </w:r>
      <w:r>
        <w:rPr>
          <w:spacing w:val="11"/>
        </w:rPr>
        <w:t> </w:t>
      </w:r>
      <w:r>
        <w:rPr/>
        <w:t>(Golden)</w:t>
      </w:r>
      <w:r>
        <w:rPr>
          <w:spacing w:val="10"/>
        </w:rPr>
        <w:t> </w:t>
      </w:r>
      <w:r>
        <w:rPr/>
        <w:t>&lt;</w:t>
      </w:r>
      <w:r>
        <w:rPr>
          <w:spacing w:val="11"/>
        </w:rPr>
        <w:t> </w:t>
      </w:r>
      <w:r>
        <w:rPr/>
        <w:t>1.830</w:t>
      </w:r>
      <w:r>
        <w:rPr>
          <w:spacing w:val="11"/>
        </w:rPr>
        <w:t> </w:t>
      </w:r>
      <w:r>
        <w:rPr/>
        <w:t>+</w:t>
      </w:r>
      <w:r>
        <w:rPr>
          <w:spacing w:val="9"/>
        </w:rPr>
        <w:t> </w:t>
      </w:r>
      <w:r>
        <w:rPr/>
        <w:t>1.412mg/l</w:t>
      </w:r>
      <w:r>
        <w:rPr>
          <w:spacing w:val="11"/>
        </w:rPr>
        <w:t> </w:t>
      </w:r>
      <w:r>
        <w:rPr/>
        <w:t>(Savana)</w:t>
      </w:r>
      <w:r>
        <w:rPr>
          <w:spacing w:val="12"/>
        </w:rPr>
        <w:t> </w:t>
      </w:r>
      <w:r>
        <w:rPr/>
        <w:t>&lt;</w:t>
      </w:r>
      <w:r>
        <w:rPr>
          <w:spacing w:val="10"/>
        </w:rPr>
        <w:t> </w:t>
      </w:r>
      <w:r>
        <w:rPr>
          <w:spacing w:val="-2"/>
        </w:rPr>
        <w:t>2.567</w:t>
      </w:r>
    </w:p>
    <w:p>
      <w:pPr>
        <w:pStyle w:val="BodyText"/>
      </w:pPr>
    </w:p>
    <w:p>
      <w:pPr>
        <w:pStyle w:val="BodyText"/>
        <w:ind w:left="480"/>
        <w:jc w:val="both"/>
      </w:pPr>
      <w:r>
        <w:rPr>
          <w:u w:val="single"/>
        </w:rPr>
        <w:t>+</w:t>
      </w:r>
      <w:r>
        <w:rPr>
          <w:spacing w:val="-2"/>
        </w:rPr>
        <w:t> </w:t>
      </w:r>
      <w:r>
        <w:rPr/>
        <w:t>0.815mg/l (Obisco) &lt;</w:t>
      </w:r>
      <w:r>
        <w:rPr>
          <w:spacing w:val="-3"/>
        </w:rPr>
        <w:t> </w:t>
      </w:r>
      <w:r>
        <w:rPr/>
        <w:t>2.772</w:t>
      </w:r>
      <w:r>
        <w:rPr>
          <w:spacing w:val="1"/>
        </w:rPr>
        <w:t> </w:t>
      </w:r>
      <w:r>
        <w:rPr>
          <w:u w:val="single"/>
        </w:rPr>
        <w:t>+</w:t>
      </w:r>
      <w:r>
        <w:rPr>
          <w:spacing w:val="-1"/>
        </w:rPr>
        <w:t> </w:t>
      </w:r>
      <w:r>
        <w:rPr/>
        <w:t>0.999mg/l </w:t>
      </w:r>
      <w:r>
        <w:rPr>
          <w:spacing w:val="-2"/>
        </w:rPr>
        <w:t>(RIMCO).</w:t>
      </w:r>
    </w:p>
    <w:p>
      <w:pPr>
        <w:pStyle w:val="BodyText"/>
        <w:spacing w:before="21"/>
      </w:pPr>
    </w:p>
    <w:p>
      <w:pPr>
        <w:pStyle w:val="BodyText"/>
        <w:spacing w:line="480" w:lineRule="auto" w:before="1"/>
        <w:ind w:left="480" w:right="1074"/>
        <w:jc w:val="both"/>
      </w:pPr>
      <w:r>
        <w:rPr/>
        <w:t>The mean concentrations of Iron were highly significant (P&lt;0.05) between rainy and dry season (Appendix 3c). Levels of iron obtained in the dry season were very high compared to the rainy season values (Table 4.7 and 4.8) but the coefficient of variation was higher in the rainy season (94.3%) than in the dry season (81.4%). However, there was</w:t>
      </w:r>
      <w:r>
        <w:rPr>
          <w:spacing w:val="25"/>
        </w:rPr>
        <w:t> </w:t>
      </w:r>
      <w:r>
        <w:rPr/>
        <w:t>no</w:t>
      </w:r>
      <w:r>
        <w:rPr>
          <w:spacing w:val="25"/>
        </w:rPr>
        <w:t> </w:t>
      </w:r>
      <w:r>
        <w:rPr/>
        <w:t>significant</w:t>
      </w:r>
      <w:r>
        <w:rPr>
          <w:spacing w:val="25"/>
        </w:rPr>
        <w:t> </w:t>
      </w:r>
      <w:r>
        <w:rPr/>
        <w:t>difference</w:t>
      </w:r>
      <w:r>
        <w:rPr>
          <w:spacing w:val="24"/>
        </w:rPr>
        <w:t> </w:t>
      </w:r>
      <w:r>
        <w:rPr/>
        <w:t>(P&gt;0.05)</w:t>
      </w:r>
      <w:r>
        <w:rPr>
          <w:spacing w:val="24"/>
        </w:rPr>
        <w:t> </w:t>
      </w:r>
      <w:r>
        <w:rPr/>
        <w:t>in</w:t>
      </w:r>
      <w:r>
        <w:rPr>
          <w:spacing w:val="26"/>
        </w:rPr>
        <w:t> </w:t>
      </w:r>
      <w:r>
        <w:rPr/>
        <w:t>the</w:t>
      </w:r>
      <w:r>
        <w:rPr>
          <w:spacing w:val="24"/>
        </w:rPr>
        <w:t> </w:t>
      </w:r>
      <w:r>
        <w:rPr/>
        <w:t>total</w:t>
      </w:r>
      <w:r>
        <w:rPr>
          <w:spacing w:val="25"/>
        </w:rPr>
        <w:t> </w:t>
      </w:r>
      <w:r>
        <w:rPr/>
        <w:t>mean</w:t>
      </w:r>
      <w:r>
        <w:rPr>
          <w:spacing w:val="25"/>
        </w:rPr>
        <w:t> </w:t>
      </w:r>
      <w:r>
        <w:rPr/>
        <w:t>concentration</w:t>
      </w:r>
      <w:r>
        <w:rPr>
          <w:spacing w:val="25"/>
        </w:rPr>
        <w:t> </w:t>
      </w:r>
      <w:r>
        <w:rPr/>
        <w:t>of</w:t>
      </w:r>
      <w:r>
        <w:rPr>
          <w:spacing w:val="24"/>
        </w:rPr>
        <w:t> </w:t>
      </w:r>
      <w:r>
        <w:rPr/>
        <w:t>iron</w:t>
      </w:r>
      <w:r>
        <w:rPr>
          <w:spacing w:val="25"/>
        </w:rPr>
        <w:t> </w:t>
      </w:r>
      <w:r>
        <w:rPr>
          <w:spacing w:val="-2"/>
        </w:rPr>
        <w:t>among</w:t>
      </w:r>
    </w:p>
    <w:p>
      <w:pPr>
        <w:spacing w:after="0" w:line="480" w:lineRule="auto"/>
        <w:jc w:val="both"/>
        <w:sectPr>
          <w:pgSz w:w="11910" w:h="16840"/>
          <w:pgMar w:header="722" w:footer="0" w:top="1200" w:bottom="280" w:left="1680" w:right="220"/>
        </w:sectPr>
      </w:pPr>
    </w:p>
    <w:p>
      <w:pPr>
        <w:pStyle w:val="BodyText"/>
        <w:spacing w:line="480" w:lineRule="auto" w:before="80"/>
        <w:ind w:left="480" w:right="1074"/>
        <w:jc w:val="both"/>
      </w:pPr>
      <w:r>
        <w:rPr/>
        <w:t>the various food industries studied though the coefficient of variations ranged from 76.1% (Savana, rainy) through 84.035% (Obisco, rainy) to 102.2% (Golden, rainy) compared to the coefficient of variations in the dry season which ranged from 32.9 (Savana) through 81.1 (Obisco) to 117.8 (RIMCO).</w:t>
      </w:r>
    </w:p>
    <w:p>
      <w:pPr>
        <w:pStyle w:val="BodyText"/>
      </w:pPr>
    </w:p>
    <w:p>
      <w:pPr>
        <w:pStyle w:val="BodyText"/>
        <w:spacing w:line="480" w:lineRule="auto"/>
        <w:ind w:left="480" w:right="1066"/>
        <w:jc w:val="both"/>
      </w:pPr>
      <w:r>
        <w:rPr/>
        <w:t>From the foregoing, it was observed that Obisco beverage, Ogidi recorded the highest iron concentration in the dry season while RIMCO had the highest value of iron in the rainy season. Low concentrations of iron in the rainy season compared to the dry</w:t>
      </w:r>
      <w:r>
        <w:rPr>
          <w:spacing w:val="80"/>
        </w:rPr>
        <w:t> </w:t>
      </w:r>
      <w:r>
        <w:rPr/>
        <w:t>season in the effluent samples studied could be as a result of the fact that during rainy season, there was twice increase</w:t>
      </w:r>
      <w:r>
        <w:rPr>
          <w:spacing w:val="-1"/>
        </w:rPr>
        <w:t> </w:t>
      </w:r>
      <w:r>
        <w:rPr/>
        <w:t>in dilution from precipitation, short residence</w:t>
      </w:r>
      <w:r>
        <w:rPr>
          <w:spacing w:val="-1"/>
        </w:rPr>
        <w:t> </w:t>
      </w:r>
      <w:r>
        <w:rPr/>
        <w:t>time and continuous exchange of water; thus, most of the materials were discharged into a receiving water body leaving a comparatively small quantity in the effluent pathway. This was in line with the findings of Moore and Ramamorathy, (1984).</w:t>
      </w:r>
    </w:p>
    <w:p>
      <w:pPr>
        <w:spacing w:after="0" w:line="480" w:lineRule="auto"/>
        <w:jc w:val="both"/>
        <w:sectPr>
          <w:pgSz w:w="11910" w:h="16840"/>
          <w:pgMar w:header="722" w:footer="0" w:top="1200" w:bottom="280" w:left="1680" w:right="220"/>
        </w:sectPr>
      </w:pPr>
    </w:p>
    <w:p>
      <w:pPr>
        <w:pStyle w:val="BodyText"/>
      </w:pPr>
      <w:r>
        <w:rPr/>
        <mc:AlternateContent>
          <mc:Choice Requires="wps">
            <w:drawing>
              <wp:anchor distT="0" distB="0" distL="0" distR="0" allowOverlap="1" layoutInCell="1" locked="0" behindDoc="0" simplePos="0" relativeHeight="15748096">
                <wp:simplePos x="0" y="0"/>
                <wp:positionH relativeFrom="page">
                  <wp:posOffset>1420719</wp:posOffset>
                </wp:positionH>
                <wp:positionV relativeFrom="page">
                  <wp:posOffset>2318564</wp:posOffset>
                </wp:positionV>
                <wp:extent cx="153035" cy="56324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153035" cy="563245"/>
                        </a:xfrm>
                        <a:prstGeom prst="rect">
                          <a:avLst/>
                        </a:prstGeom>
                      </wps:spPr>
                      <wps:txbx>
                        <w:txbxContent>
                          <w:p>
                            <w:pPr>
                              <w:spacing w:before="24"/>
                              <w:ind w:left="20" w:right="0" w:firstLine="0"/>
                              <w:jc w:val="left"/>
                              <w:rPr>
                                <w:rFonts w:ascii="Calibri"/>
                                <w:b/>
                                <w:sz w:val="16"/>
                              </w:rPr>
                            </w:pPr>
                            <w:r>
                              <w:rPr>
                                <w:rFonts w:ascii="Calibri"/>
                                <w:b/>
                                <w:sz w:val="16"/>
                              </w:rPr>
                              <w:t>C</w:t>
                            </w:r>
                            <w:r>
                              <w:rPr>
                                <w:rFonts w:ascii="Calibri"/>
                                <w:b/>
                                <w:spacing w:val="-3"/>
                                <w:sz w:val="16"/>
                              </w:rPr>
                              <w:t> </w:t>
                            </w:r>
                            <w:r>
                              <w:rPr>
                                <w:rFonts w:ascii="Calibri"/>
                                <w:b/>
                                <w:spacing w:val="10"/>
                                <w:sz w:val="16"/>
                              </w:rPr>
                              <w:t>onc.</w:t>
                            </w:r>
                            <w:r>
                              <w:rPr>
                                <w:rFonts w:ascii="Calibri"/>
                                <w:b/>
                                <w:spacing w:val="37"/>
                                <w:sz w:val="16"/>
                              </w:rPr>
                              <w:t> </w:t>
                            </w:r>
                            <w:r>
                              <w:rPr>
                                <w:rFonts w:ascii="Calibri"/>
                                <w:b/>
                                <w:sz w:val="16"/>
                              </w:rPr>
                              <w:t>mg</w:t>
                            </w:r>
                            <w:r>
                              <w:rPr>
                                <w:rFonts w:ascii="Calibri"/>
                                <w:b/>
                                <w:spacing w:val="-7"/>
                                <w:sz w:val="16"/>
                              </w:rPr>
                              <w:t> </w:t>
                            </w:r>
                            <w:r>
                              <w:rPr>
                                <w:rFonts w:ascii="Calibri"/>
                                <w:b/>
                                <w:spacing w:val="-5"/>
                                <w:sz w:val="16"/>
                              </w:rPr>
                              <w:t>/l</w:t>
                            </w:r>
                          </w:p>
                        </w:txbxContent>
                      </wps:txbx>
                      <wps:bodyPr wrap="square" lIns="0" tIns="0" rIns="0" bIns="0" rtlCol="0" vert="vert270">
                        <a:noAutofit/>
                      </wps:bodyPr>
                    </wps:wsp>
                  </a:graphicData>
                </a:graphic>
              </wp:anchor>
            </w:drawing>
          </mc:Choice>
          <mc:Fallback>
            <w:pict>
              <v:shape style="position:absolute;margin-left:111.867714pt;margin-top:182.564117pt;width:12.05pt;height:44.35pt;mso-position-horizontal-relative:page;mso-position-vertical-relative:page;z-index:15748096" type="#_x0000_t202" id="docshape99" filled="false" stroked="false">
                <v:textbox inset="0,0,0,0" style="layout-flow:vertical;mso-layout-flow-alt:bottom-to-top">
                  <w:txbxContent>
                    <w:p>
                      <w:pPr>
                        <w:spacing w:before="24"/>
                        <w:ind w:left="20" w:right="0" w:firstLine="0"/>
                        <w:jc w:val="left"/>
                        <w:rPr>
                          <w:rFonts w:ascii="Calibri"/>
                          <w:b/>
                          <w:sz w:val="16"/>
                        </w:rPr>
                      </w:pPr>
                      <w:r>
                        <w:rPr>
                          <w:rFonts w:ascii="Calibri"/>
                          <w:b/>
                          <w:sz w:val="16"/>
                        </w:rPr>
                        <w:t>C</w:t>
                      </w:r>
                      <w:r>
                        <w:rPr>
                          <w:rFonts w:ascii="Calibri"/>
                          <w:b/>
                          <w:spacing w:val="-3"/>
                          <w:sz w:val="16"/>
                        </w:rPr>
                        <w:t> </w:t>
                      </w:r>
                      <w:r>
                        <w:rPr>
                          <w:rFonts w:ascii="Calibri"/>
                          <w:b/>
                          <w:spacing w:val="10"/>
                          <w:sz w:val="16"/>
                        </w:rPr>
                        <w:t>onc.</w:t>
                      </w:r>
                      <w:r>
                        <w:rPr>
                          <w:rFonts w:ascii="Calibri"/>
                          <w:b/>
                          <w:spacing w:val="37"/>
                          <w:sz w:val="16"/>
                        </w:rPr>
                        <w:t> </w:t>
                      </w:r>
                      <w:r>
                        <w:rPr>
                          <w:rFonts w:ascii="Calibri"/>
                          <w:b/>
                          <w:sz w:val="16"/>
                        </w:rPr>
                        <w:t>mg</w:t>
                      </w:r>
                      <w:r>
                        <w:rPr>
                          <w:rFonts w:ascii="Calibri"/>
                          <w:b/>
                          <w:spacing w:val="-7"/>
                          <w:sz w:val="16"/>
                        </w:rPr>
                        <w:t> </w:t>
                      </w:r>
                      <w:r>
                        <w:rPr>
                          <w:rFonts w:ascii="Calibri"/>
                          <w:b/>
                          <w:spacing w:val="-5"/>
                          <w:sz w:val="16"/>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1"/>
      </w:pPr>
    </w:p>
    <w:p>
      <w:pPr>
        <w:pStyle w:val="BodyText"/>
        <w:spacing w:line="480" w:lineRule="auto"/>
        <w:ind w:left="480" w:right="1068"/>
        <w:jc w:val="both"/>
      </w:pPr>
      <w:r>
        <w:rPr/>
        <mc:AlternateContent>
          <mc:Choice Requires="wps">
            <w:drawing>
              <wp:anchor distT="0" distB="0" distL="0" distR="0" allowOverlap="1" layoutInCell="1" locked="0" behindDoc="0" simplePos="0" relativeHeight="15747584">
                <wp:simplePos x="0" y="0"/>
                <wp:positionH relativeFrom="page">
                  <wp:posOffset>1408405</wp:posOffset>
                </wp:positionH>
                <wp:positionV relativeFrom="paragraph">
                  <wp:posOffset>-3814284</wp:posOffset>
                </wp:positionV>
                <wp:extent cx="5286375" cy="3608704"/>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5286375" cy="3608704"/>
                          <a:chExt cx="5286375" cy="3608704"/>
                        </a:xfrm>
                      </wpg:grpSpPr>
                      <wps:wsp>
                        <wps:cNvPr id="111" name="Graphic 111"/>
                        <wps:cNvSpPr/>
                        <wps:spPr>
                          <a:xfrm>
                            <a:off x="4001" y="4001"/>
                            <a:ext cx="5278120" cy="3600450"/>
                          </a:xfrm>
                          <a:custGeom>
                            <a:avLst/>
                            <a:gdLst/>
                            <a:ahLst/>
                            <a:cxnLst/>
                            <a:rect l="l" t="t" r="r" b="b"/>
                            <a:pathLst>
                              <a:path w="5278120" h="3600450">
                                <a:moveTo>
                                  <a:pt x="0" y="3600139"/>
                                </a:moveTo>
                                <a:lnTo>
                                  <a:pt x="5277931" y="3600139"/>
                                </a:lnTo>
                                <a:lnTo>
                                  <a:pt x="5277931" y="0"/>
                                </a:lnTo>
                                <a:lnTo>
                                  <a:pt x="0" y="0"/>
                                </a:lnTo>
                                <a:lnTo>
                                  <a:pt x="0" y="3600139"/>
                                </a:lnTo>
                                <a:close/>
                              </a:path>
                            </a:pathLst>
                          </a:custGeom>
                          <a:ln w="8003">
                            <a:solidFill>
                              <a:srgbClr val="808080"/>
                            </a:solidFill>
                            <a:prstDash val="solid"/>
                          </a:ln>
                        </wps:spPr>
                        <wps:bodyPr wrap="square" lIns="0" tIns="0" rIns="0" bIns="0" rtlCol="0">
                          <a:prstTxWarp prst="textNoShape">
                            <a:avLst/>
                          </a:prstTxWarp>
                          <a:noAutofit/>
                        </wps:bodyPr>
                      </wps:wsp>
                      <wps:wsp>
                        <wps:cNvPr id="112" name="Graphic 112"/>
                        <wps:cNvSpPr/>
                        <wps:spPr>
                          <a:xfrm>
                            <a:off x="449302" y="1323073"/>
                            <a:ext cx="4765040" cy="1115060"/>
                          </a:xfrm>
                          <a:custGeom>
                            <a:avLst/>
                            <a:gdLst/>
                            <a:ahLst/>
                            <a:cxnLst/>
                            <a:rect l="l" t="t" r="r" b="b"/>
                            <a:pathLst>
                              <a:path w="4765040" h="1115060">
                                <a:moveTo>
                                  <a:pt x="0" y="1114562"/>
                                </a:moveTo>
                                <a:lnTo>
                                  <a:pt x="143361" y="1114562"/>
                                </a:lnTo>
                              </a:path>
                              <a:path w="4765040" h="1115060">
                                <a:moveTo>
                                  <a:pt x="4428230" y="1114562"/>
                                </a:moveTo>
                                <a:lnTo>
                                  <a:pt x="4764608" y="1114562"/>
                                </a:lnTo>
                              </a:path>
                              <a:path w="4765040" h="1115060">
                                <a:moveTo>
                                  <a:pt x="3939681" y="1114562"/>
                                </a:moveTo>
                                <a:lnTo>
                                  <a:pt x="4228005" y="1114562"/>
                                </a:lnTo>
                              </a:path>
                              <a:path w="4765040" h="1115060">
                                <a:moveTo>
                                  <a:pt x="3258916" y="1114562"/>
                                </a:moveTo>
                                <a:lnTo>
                                  <a:pt x="3547240" y="1114562"/>
                                </a:lnTo>
                              </a:path>
                              <a:path w="4765040" h="1115060">
                                <a:moveTo>
                                  <a:pt x="1897385" y="1114562"/>
                                </a:moveTo>
                                <a:lnTo>
                                  <a:pt x="2185709" y="1114562"/>
                                </a:lnTo>
                              </a:path>
                              <a:path w="4765040" h="1115060">
                                <a:moveTo>
                                  <a:pt x="1216620" y="1114562"/>
                                </a:moveTo>
                                <a:lnTo>
                                  <a:pt x="1504944" y="1114562"/>
                                </a:lnTo>
                              </a:path>
                              <a:path w="4765040" h="1115060">
                                <a:moveTo>
                                  <a:pt x="535802" y="1114562"/>
                                </a:moveTo>
                                <a:lnTo>
                                  <a:pt x="824072" y="1114562"/>
                                </a:lnTo>
                              </a:path>
                              <a:path w="4765040" h="1115060">
                                <a:moveTo>
                                  <a:pt x="2578150" y="1114562"/>
                                </a:moveTo>
                                <a:lnTo>
                                  <a:pt x="2866474" y="1114562"/>
                                </a:lnTo>
                              </a:path>
                              <a:path w="4765040" h="1115060">
                                <a:moveTo>
                                  <a:pt x="0" y="834001"/>
                                </a:moveTo>
                                <a:lnTo>
                                  <a:pt x="143361" y="834001"/>
                                </a:lnTo>
                              </a:path>
                              <a:path w="4765040" h="1115060">
                                <a:moveTo>
                                  <a:pt x="535802" y="834001"/>
                                </a:moveTo>
                                <a:lnTo>
                                  <a:pt x="1504944" y="834001"/>
                                </a:lnTo>
                              </a:path>
                              <a:path w="4765040" h="1115060">
                                <a:moveTo>
                                  <a:pt x="1897385" y="834001"/>
                                </a:moveTo>
                                <a:lnTo>
                                  <a:pt x="2385934" y="834001"/>
                                </a:lnTo>
                              </a:path>
                              <a:path w="4765040" h="1115060">
                                <a:moveTo>
                                  <a:pt x="2578150" y="834001"/>
                                </a:moveTo>
                                <a:lnTo>
                                  <a:pt x="3066700" y="834001"/>
                                </a:lnTo>
                              </a:path>
                              <a:path w="4765040" h="1115060">
                                <a:moveTo>
                                  <a:pt x="3258916" y="834001"/>
                                </a:moveTo>
                                <a:lnTo>
                                  <a:pt x="3547240" y="834001"/>
                                </a:lnTo>
                              </a:path>
                              <a:path w="4765040" h="1115060">
                                <a:moveTo>
                                  <a:pt x="3939681" y="834001"/>
                                </a:moveTo>
                                <a:lnTo>
                                  <a:pt x="4228005" y="834001"/>
                                </a:lnTo>
                              </a:path>
                              <a:path w="4765040" h="1115060">
                                <a:moveTo>
                                  <a:pt x="4428230" y="834001"/>
                                </a:moveTo>
                                <a:lnTo>
                                  <a:pt x="4764608" y="834001"/>
                                </a:lnTo>
                              </a:path>
                              <a:path w="4765040" h="1115060">
                                <a:moveTo>
                                  <a:pt x="2578150" y="553120"/>
                                </a:moveTo>
                                <a:lnTo>
                                  <a:pt x="3547240" y="553120"/>
                                </a:lnTo>
                              </a:path>
                              <a:path w="4765040" h="1115060">
                                <a:moveTo>
                                  <a:pt x="3747465" y="553120"/>
                                </a:moveTo>
                                <a:lnTo>
                                  <a:pt x="4764608" y="553120"/>
                                </a:lnTo>
                              </a:path>
                              <a:path w="4765040" h="1115060">
                                <a:moveTo>
                                  <a:pt x="1897385" y="553120"/>
                                </a:moveTo>
                                <a:lnTo>
                                  <a:pt x="2385934" y="553120"/>
                                </a:lnTo>
                              </a:path>
                              <a:path w="4765040" h="1115060">
                                <a:moveTo>
                                  <a:pt x="535802" y="553120"/>
                                </a:moveTo>
                                <a:lnTo>
                                  <a:pt x="1705169" y="553120"/>
                                </a:lnTo>
                              </a:path>
                              <a:path w="4765040" h="1115060">
                                <a:moveTo>
                                  <a:pt x="0" y="553120"/>
                                </a:moveTo>
                                <a:lnTo>
                                  <a:pt x="143361" y="553120"/>
                                </a:lnTo>
                              </a:path>
                              <a:path w="4765040" h="1115060">
                                <a:moveTo>
                                  <a:pt x="0" y="280560"/>
                                </a:moveTo>
                                <a:lnTo>
                                  <a:pt x="343586" y="280560"/>
                                </a:lnTo>
                              </a:path>
                              <a:path w="4765040" h="1115060">
                                <a:moveTo>
                                  <a:pt x="535802" y="280560"/>
                                </a:moveTo>
                                <a:lnTo>
                                  <a:pt x="2385934" y="280560"/>
                                </a:lnTo>
                              </a:path>
                              <a:path w="4765040" h="1115060">
                                <a:moveTo>
                                  <a:pt x="2578150" y="280560"/>
                                </a:moveTo>
                                <a:lnTo>
                                  <a:pt x="4764608" y="280560"/>
                                </a:lnTo>
                              </a:path>
                              <a:path w="4765040" h="1115060">
                                <a:moveTo>
                                  <a:pt x="0" y="0"/>
                                </a:moveTo>
                                <a:lnTo>
                                  <a:pt x="343586" y="0"/>
                                </a:lnTo>
                              </a:path>
                              <a:path w="4765040" h="1115060">
                                <a:moveTo>
                                  <a:pt x="535802" y="0"/>
                                </a:moveTo>
                                <a:lnTo>
                                  <a:pt x="2385934" y="0"/>
                                </a:lnTo>
                              </a:path>
                              <a:path w="4765040" h="1115060">
                                <a:moveTo>
                                  <a:pt x="2578150" y="0"/>
                                </a:moveTo>
                                <a:lnTo>
                                  <a:pt x="4764608" y="0"/>
                                </a:lnTo>
                              </a:path>
                            </a:pathLst>
                          </a:custGeom>
                          <a:ln w="8000">
                            <a:solidFill>
                              <a:srgbClr val="808080"/>
                            </a:solidFill>
                            <a:prstDash val="solid"/>
                          </a:ln>
                        </wps:spPr>
                        <wps:bodyPr wrap="square" lIns="0" tIns="0" rIns="0" bIns="0" rtlCol="0">
                          <a:prstTxWarp prst="textNoShape">
                            <a:avLst/>
                          </a:prstTxWarp>
                          <a:noAutofit/>
                        </wps:bodyPr>
                      </wps:wsp>
                      <wps:wsp>
                        <wps:cNvPr id="113" name="Graphic 113"/>
                        <wps:cNvSpPr/>
                        <wps:spPr>
                          <a:xfrm>
                            <a:off x="449302" y="761738"/>
                            <a:ext cx="4765040" cy="281305"/>
                          </a:xfrm>
                          <a:custGeom>
                            <a:avLst/>
                            <a:gdLst/>
                            <a:ahLst/>
                            <a:cxnLst/>
                            <a:rect l="l" t="t" r="r" b="b"/>
                            <a:pathLst>
                              <a:path w="4765040" h="281305">
                                <a:moveTo>
                                  <a:pt x="0" y="280774"/>
                                </a:moveTo>
                                <a:lnTo>
                                  <a:pt x="4764608" y="280774"/>
                                </a:lnTo>
                              </a:path>
                              <a:path w="4765040" h="281305">
                                <a:moveTo>
                                  <a:pt x="0" y="0"/>
                                </a:moveTo>
                                <a:lnTo>
                                  <a:pt x="4764608" y="0"/>
                                </a:lnTo>
                              </a:path>
                            </a:pathLst>
                          </a:custGeom>
                          <a:ln w="8004">
                            <a:solidFill>
                              <a:srgbClr val="808080"/>
                            </a:solidFill>
                            <a:prstDash val="solid"/>
                          </a:ln>
                        </wps:spPr>
                        <wps:bodyPr wrap="square" lIns="0" tIns="0" rIns="0" bIns="0" rtlCol="0">
                          <a:prstTxWarp prst="textNoShape">
                            <a:avLst/>
                          </a:prstTxWarp>
                          <a:noAutofit/>
                        </wps:bodyPr>
                      </wps:wsp>
                      <wps:wsp>
                        <wps:cNvPr id="114" name="Graphic 114"/>
                        <wps:cNvSpPr/>
                        <wps:spPr>
                          <a:xfrm>
                            <a:off x="592657" y="1768226"/>
                            <a:ext cx="4284980" cy="944244"/>
                          </a:xfrm>
                          <a:custGeom>
                            <a:avLst/>
                            <a:gdLst/>
                            <a:ahLst/>
                            <a:cxnLst/>
                            <a:rect l="l" t="t" r="r" b="b"/>
                            <a:pathLst>
                              <a:path w="4284980" h="944244">
                                <a:moveTo>
                                  <a:pt x="200228" y="64008"/>
                                </a:moveTo>
                                <a:lnTo>
                                  <a:pt x="0" y="64008"/>
                                </a:lnTo>
                                <a:lnTo>
                                  <a:pt x="0" y="944092"/>
                                </a:lnTo>
                                <a:lnTo>
                                  <a:pt x="200228" y="944092"/>
                                </a:lnTo>
                                <a:lnTo>
                                  <a:pt x="200228" y="64008"/>
                                </a:lnTo>
                                <a:close/>
                              </a:path>
                              <a:path w="4284980" h="944244">
                                <a:moveTo>
                                  <a:pt x="880935" y="496049"/>
                                </a:moveTo>
                                <a:lnTo>
                                  <a:pt x="680707" y="496049"/>
                                </a:lnTo>
                                <a:lnTo>
                                  <a:pt x="680707" y="944092"/>
                                </a:lnTo>
                                <a:lnTo>
                                  <a:pt x="880935" y="944092"/>
                                </a:lnTo>
                                <a:lnTo>
                                  <a:pt x="880935" y="496049"/>
                                </a:lnTo>
                                <a:close/>
                              </a:path>
                              <a:path w="4284980" h="944244">
                                <a:moveTo>
                                  <a:pt x="1561807" y="360045"/>
                                </a:moveTo>
                                <a:lnTo>
                                  <a:pt x="1361579" y="360045"/>
                                </a:lnTo>
                                <a:lnTo>
                                  <a:pt x="1361579" y="944092"/>
                                </a:lnTo>
                                <a:lnTo>
                                  <a:pt x="1561807" y="944092"/>
                                </a:lnTo>
                                <a:lnTo>
                                  <a:pt x="1561807" y="360045"/>
                                </a:lnTo>
                                <a:close/>
                              </a:path>
                              <a:path w="4284980" h="944244">
                                <a:moveTo>
                                  <a:pt x="2242578" y="552056"/>
                                </a:moveTo>
                                <a:lnTo>
                                  <a:pt x="2042350" y="552056"/>
                                </a:lnTo>
                                <a:lnTo>
                                  <a:pt x="2042350" y="944092"/>
                                </a:lnTo>
                                <a:lnTo>
                                  <a:pt x="2242578" y="944092"/>
                                </a:lnTo>
                                <a:lnTo>
                                  <a:pt x="2242578" y="552056"/>
                                </a:lnTo>
                                <a:close/>
                              </a:path>
                              <a:path w="4284980" h="944244">
                                <a:moveTo>
                                  <a:pt x="2923336" y="424053"/>
                                </a:moveTo>
                                <a:lnTo>
                                  <a:pt x="2723108" y="424053"/>
                                </a:lnTo>
                                <a:lnTo>
                                  <a:pt x="2723108" y="944092"/>
                                </a:lnTo>
                                <a:lnTo>
                                  <a:pt x="2923336" y="944092"/>
                                </a:lnTo>
                                <a:lnTo>
                                  <a:pt x="2923336" y="424053"/>
                                </a:lnTo>
                                <a:close/>
                              </a:path>
                              <a:path w="4284980" h="944244">
                                <a:moveTo>
                                  <a:pt x="3604107" y="0"/>
                                </a:moveTo>
                                <a:lnTo>
                                  <a:pt x="3403879" y="0"/>
                                </a:lnTo>
                                <a:lnTo>
                                  <a:pt x="3403879" y="944092"/>
                                </a:lnTo>
                                <a:lnTo>
                                  <a:pt x="3604107" y="944092"/>
                                </a:lnTo>
                                <a:lnTo>
                                  <a:pt x="3604107" y="0"/>
                                </a:lnTo>
                                <a:close/>
                              </a:path>
                              <a:path w="4284980" h="944244">
                                <a:moveTo>
                                  <a:pt x="4284865" y="384048"/>
                                </a:moveTo>
                                <a:lnTo>
                                  <a:pt x="4084637" y="384048"/>
                                </a:lnTo>
                                <a:lnTo>
                                  <a:pt x="4084637" y="944092"/>
                                </a:lnTo>
                                <a:lnTo>
                                  <a:pt x="4284865" y="944092"/>
                                </a:lnTo>
                                <a:lnTo>
                                  <a:pt x="4284865" y="384048"/>
                                </a:lnTo>
                                <a:close/>
                              </a:path>
                            </a:pathLst>
                          </a:custGeom>
                          <a:solidFill>
                            <a:srgbClr val="4F81BC"/>
                          </a:solidFill>
                        </wps:spPr>
                        <wps:bodyPr wrap="square" lIns="0" tIns="0" rIns="0" bIns="0" rtlCol="0">
                          <a:prstTxWarp prst="textNoShape">
                            <a:avLst/>
                          </a:prstTxWarp>
                          <a:noAutofit/>
                        </wps:bodyPr>
                      </wps:wsp>
                      <wps:wsp>
                        <wps:cNvPr id="115" name="Graphic 115"/>
                        <wps:cNvSpPr/>
                        <wps:spPr>
                          <a:xfrm>
                            <a:off x="792885" y="1072165"/>
                            <a:ext cx="3596640" cy="1640205"/>
                          </a:xfrm>
                          <a:custGeom>
                            <a:avLst/>
                            <a:gdLst/>
                            <a:ahLst/>
                            <a:cxnLst/>
                            <a:rect l="l" t="t" r="r" b="b"/>
                            <a:pathLst>
                              <a:path w="3596640" h="1640205">
                                <a:moveTo>
                                  <a:pt x="192214" y="0"/>
                                </a:moveTo>
                                <a:lnTo>
                                  <a:pt x="0" y="0"/>
                                </a:lnTo>
                                <a:lnTo>
                                  <a:pt x="0" y="1640154"/>
                                </a:lnTo>
                                <a:lnTo>
                                  <a:pt x="192214" y="1640154"/>
                                </a:lnTo>
                                <a:lnTo>
                                  <a:pt x="192214" y="0"/>
                                </a:lnTo>
                                <a:close/>
                              </a:path>
                              <a:path w="3596640" h="1640205">
                                <a:moveTo>
                                  <a:pt x="873036" y="1288122"/>
                                </a:moveTo>
                                <a:lnTo>
                                  <a:pt x="680808" y="1288122"/>
                                </a:lnTo>
                                <a:lnTo>
                                  <a:pt x="680808" y="1640154"/>
                                </a:lnTo>
                                <a:lnTo>
                                  <a:pt x="873036" y="1640154"/>
                                </a:lnTo>
                                <a:lnTo>
                                  <a:pt x="873036" y="1288122"/>
                                </a:lnTo>
                                <a:close/>
                              </a:path>
                              <a:path w="3596640" h="1640205">
                                <a:moveTo>
                                  <a:pt x="1553794" y="696061"/>
                                </a:moveTo>
                                <a:lnTo>
                                  <a:pt x="1361579" y="696061"/>
                                </a:lnTo>
                                <a:lnTo>
                                  <a:pt x="1361579" y="1640154"/>
                                </a:lnTo>
                                <a:lnTo>
                                  <a:pt x="1553794" y="1640154"/>
                                </a:lnTo>
                                <a:lnTo>
                                  <a:pt x="1553794" y="696061"/>
                                </a:lnTo>
                                <a:close/>
                              </a:path>
                              <a:path w="3596640" h="1640205">
                                <a:moveTo>
                                  <a:pt x="2234565" y="80010"/>
                                </a:moveTo>
                                <a:lnTo>
                                  <a:pt x="2042350" y="80010"/>
                                </a:lnTo>
                                <a:lnTo>
                                  <a:pt x="2042350" y="1640154"/>
                                </a:lnTo>
                                <a:lnTo>
                                  <a:pt x="2234565" y="1640154"/>
                                </a:lnTo>
                                <a:lnTo>
                                  <a:pt x="2234565" y="80010"/>
                                </a:lnTo>
                                <a:close/>
                              </a:path>
                              <a:path w="3596640" h="1640205">
                                <a:moveTo>
                                  <a:pt x="2915323" y="848080"/>
                                </a:moveTo>
                                <a:lnTo>
                                  <a:pt x="2723108" y="848080"/>
                                </a:lnTo>
                                <a:lnTo>
                                  <a:pt x="2723108" y="1640154"/>
                                </a:lnTo>
                                <a:lnTo>
                                  <a:pt x="2915323" y="1640154"/>
                                </a:lnTo>
                                <a:lnTo>
                                  <a:pt x="2915323" y="848080"/>
                                </a:lnTo>
                                <a:close/>
                              </a:path>
                              <a:path w="3596640" h="1640205">
                                <a:moveTo>
                                  <a:pt x="3596094" y="1040104"/>
                                </a:moveTo>
                                <a:lnTo>
                                  <a:pt x="3403879" y="1040104"/>
                                </a:lnTo>
                                <a:lnTo>
                                  <a:pt x="3403879" y="1640154"/>
                                </a:lnTo>
                                <a:lnTo>
                                  <a:pt x="3596094" y="1640154"/>
                                </a:lnTo>
                                <a:lnTo>
                                  <a:pt x="3596094" y="1040104"/>
                                </a:lnTo>
                                <a:close/>
                              </a:path>
                            </a:pathLst>
                          </a:custGeom>
                          <a:solidFill>
                            <a:srgbClr val="C0504D"/>
                          </a:solidFill>
                        </wps:spPr>
                        <wps:bodyPr wrap="square" lIns="0" tIns="0" rIns="0" bIns="0" rtlCol="0">
                          <a:prstTxWarp prst="textNoShape">
                            <a:avLst/>
                          </a:prstTxWarp>
                          <a:noAutofit/>
                        </wps:bodyPr>
                      </wps:wsp>
                      <wps:wsp>
                        <wps:cNvPr id="116" name="Graphic 116"/>
                        <wps:cNvSpPr/>
                        <wps:spPr>
                          <a:xfrm>
                            <a:off x="417266" y="761738"/>
                            <a:ext cx="4796790" cy="1957070"/>
                          </a:xfrm>
                          <a:custGeom>
                            <a:avLst/>
                            <a:gdLst/>
                            <a:ahLst/>
                            <a:cxnLst/>
                            <a:rect l="l" t="t" r="r" b="b"/>
                            <a:pathLst>
                              <a:path w="4796790" h="1957070">
                                <a:moveTo>
                                  <a:pt x="32036" y="0"/>
                                </a:moveTo>
                                <a:lnTo>
                                  <a:pt x="32036" y="1948446"/>
                                </a:lnTo>
                              </a:path>
                              <a:path w="4796790" h="1957070">
                                <a:moveTo>
                                  <a:pt x="0" y="1956447"/>
                                </a:moveTo>
                                <a:lnTo>
                                  <a:pt x="24027" y="1956447"/>
                                </a:lnTo>
                              </a:path>
                              <a:path w="4796790" h="1957070">
                                <a:moveTo>
                                  <a:pt x="0" y="1675897"/>
                                </a:moveTo>
                                <a:lnTo>
                                  <a:pt x="24027" y="1675897"/>
                                </a:lnTo>
                              </a:path>
                              <a:path w="4796790" h="1957070">
                                <a:moveTo>
                                  <a:pt x="0" y="1395336"/>
                                </a:moveTo>
                                <a:lnTo>
                                  <a:pt x="24027" y="1395336"/>
                                </a:lnTo>
                              </a:path>
                              <a:path w="4796790" h="1957070">
                                <a:moveTo>
                                  <a:pt x="0" y="1114455"/>
                                </a:moveTo>
                                <a:lnTo>
                                  <a:pt x="24027" y="1114455"/>
                                </a:lnTo>
                              </a:path>
                              <a:path w="4796790" h="1957070">
                                <a:moveTo>
                                  <a:pt x="0" y="841895"/>
                                </a:moveTo>
                                <a:lnTo>
                                  <a:pt x="24027" y="841895"/>
                                </a:lnTo>
                              </a:path>
                              <a:path w="4796790" h="1957070">
                                <a:moveTo>
                                  <a:pt x="0" y="561334"/>
                                </a:moveTo>
                                <a:lnTo>
                                  <a:pt x="24027" y="561334"/>
                                </a:lnTo>
                              </a:path>
                              <a:path w="4796790" h="1957070">
                                <a:moveTo>
                                  <a:pt x="0" y="280774"/>
                                </a:moveTo>
                                <a:lnTo>
                                  <a:pt x="24027" y="280774"/>
                                </a:lnTo>
                              </a:path>
                              <a:path w="4796790" h="1957070">
                                <a:moveTo>
                                  <a:pt x="0" y="0"/>
                                </a:moveTo>
                                <a:lnTo>
                                  <a:pt x="24027" y="0"/>
                                </a:lnTo>
                              </a:path>
                              <a:path w="4796790" h="1957070">
                                <a:moveTo>
                                  <a:pt x="32036" y="1956447"/>
                                </a:moveTo>
                                <a:lnTo>
                                  <a:pt x="4796644" y="1956447"/>
                                </a:lnTo>
                              </a:path>
                            </a:pathLst>
                          </a:custGeom>
                          <a:ln w="8004">
                            <a:solidFill>
                              <a:srgbClr val="808080"/>
                            </a:solidFill>
                            <a:prstDash val="solid"/>
                          </a:ln>
                        </wps:spPr>
                        <wps:bodyPr wrap="square" lIns="0" tIns="0" rIns="0" bIns="0" rtlCol="0">
                          <a:prstTxWarp prst="textNoShape">
                            <a:avLst/>
                          </a:prstTxWarp>
                          <a:noAutofit/>
                        </wps:bodyPr>
                      </wps:wsp>
                      <wps:wsp>
                        <wps:cNvPr id="117" name="Graphic 117"/>
                        <wps:cNvSpPr/>
                        <wps:spPr>
                          <a:xfrm>
                            <a:off x="1241339" y="512114"/>
                            <a:ext cx="56515" cy="56515"/>
                          </a:xfrm>
                          <a:custGeom>
                            <a:avLst/>
                            <a:gdLst/>
                            <a:ahLst/>
                            <a:cxnLst/>
                            <a:rect l="l" t="t" r="r" b="b"/>
                            <a:pathLst>
                              <a:path w="56515" h="56515">
                                <a:moveTo>
                                  <a:pt x="56063" y="0"/>
                                </a:moveTo>
                                <a:lnTo>
                                  <a:pt x="0" y="0"/>
                                </a:lnTo>
                                <a:lnTo>
                                  <a:pt x="0" y="56005"/>
                                </a:lnTo>
                                <a:lnTo>
                                  <a:pt x="56063" y="56005"/>
                                </a:lnTo>
                                <a:lnTo>
                                  <a:pt x="56063" y="0"/>
                                </a:lnTo>
                                <a:close/>
                              </a:path>
                            </a:pathLst>
                          </a:custGeom>
                          <a:solidFill>
                            <a:srgbClr val="4F81BC"/>
                          </a:solidFill>
                        </wps:spPr>
                        <wps:bodyPr wrap="square" lIns="0" tIns="0" rIns="0" bIns="0" rtlCol="0">
                          <a:prstTxWarp prst="textNoShape">
                            <a:avLst/>
                          </a:prstTxWarp>
                          <a:noAutofit/>
                        </wps:bodyPr>
                      </wps:wsp>
                      <wps:wsp>
                        <wps:cNvPr id="118" name="Graphic 118"/>
                        <wps:cNvSpPr/>
                        <wps:spPr>
                          <a:xfrm>
                            <a:off x="3283741" y="512114"/>
                            <a:ext cx="56515" cy="56515"/>
                          </a:xfrm>
                          <a:custGeom>
                            <a:avLst/>
                            <a:gdLst/>
                            <a:ahLst/>
                            <a:cxnLst/>
                            <a:rect l="l" t="t" r="r" b="b"/>
                            <a:pathLst>
                              <a:path w="56515" h="56515">
                                <a:moveTo>
                                  <a:pt x="56063" y="0"/>
                                </a:moveTo>
                                <a:lnTo>
                                  <a:pt x="0" y="0"/>
                                </a:lnTo>
                                <a:lnTo>
                                  <a:pt x="0" y="56005"/>
                                </a:lnTo>
                                <a:lnTo>
                                  <a:pt x="56063" y="56005"/>
                                </a:lnTo>
                                <a:lnTo>
                                  <a:pt x="56063" y="0"/>
                                </a:lnTo>
                                <a:close/>
                              </a:path>
                            </a:pathLst>
                          </a:custGeom>
                          <a:solidFill>
                            <a:srgbClr val="C0504D"/>
                          </a:solidFill>
                        </wps:spPr>
                        <wps:bodyPr wrap="square" lIns="0" tIns="0" rIns="0" bIns="0" rtlCol="0">
                          <a:prstTxWarp prst="textNoShape">
                            <a:avLst/>
                          </a:prstTxWarp>
                          <a:noAutofit/>
                        </wps:bodyPr>
                      </wps:wsp>
                      <wps:wsp>
                        <wps:cNvPr id="119" name="Graphic 119"/>
                        <wps:cNvSpPr/>
                        <wps:spPr>
                          <a:xfrm>
                            <a:off x="4001" y="4001"/>
                            <a:ext cx="5278120" cy="3600450"/>
                          </a:xfrm>
                          <a:custGeom>
                            <a:avLst/>
                            <a:gdLst/>
                            <a:ahLst/>
                            <a:cxnLst/>
                            <a:rect l="l" t="t" r="r" b="b"/>
                            <a:pathLst>
                              <a:path w="5278120" h="3600450">
                                <a:moveTo>
                                  <a:pt x="0" y="3600139"/>
                                </a:moveTo>
                                <a:lnTo>
                                  <a:pt x="5277931" y="3600139"/>
                                </a:lnTo>
                                <a:lnTo>
                                  <a:pt x="5277931" y="0"/>
                                </a:lnTo>
                                <a:lnTo>
                                  <a:pt x="0" y="0"/>
                                </a:lnTo>
                                <a:lnTo>
                                  <a:pt x="0" y="3600139"/>
                                </a:lnTo>
                                <a:close/>
                              </a:path>
                            </a:pathLst>
                          </a:custGeom>
                          <a:ln w="8003">
                            <a:solidFill>
                              <a:srgbClr val="808080"/>
                            </a:solidFill>
                            <a:prstDash val="solid"/>
                          </a:ln>
                        </wps:spPr>
                        <wps:bodyPr wrap="square" lIns="0" tIns="0" rIns="0" bIns="0" rtlCol="0">
                          <a:prstTxWarp prst="textNoShape">
                            <a:avLst/>
                          </a:prstTxWarp>
                          <a:noAutofit/>
                        </wps:bodyPr>
                      </wps:wsp>
                      <wps:wsp>
                        <wps:cNvPr id="120" name="Textbox 120"/>
                        <wps:cNvSpPr txBox="1"/>
                        <wps:spPr>
                          <a:xfrm>
                            <a:off x="1327622" y="466165"/>
                            <a:ext cx="659765" cy="127635"/>
                          </a:xfrm>
                          <a:prstGeom prst="rect">
                            <a:avLst/>
                          </a:prstGeom>
                        </wps:spPr>
                        <wps:txbx>
                          <w:txbxContent>
                            <w:p>
                              <w:pPr>
                                <w:spacing w:before="4"/>
                                <w:ind w:left="0" w:right="0" w:firstLine="0"/>
                                <w:jc w:val="left"/>
                                <w:rPr>
                                  <w:rFonts w:ascii="Calibri"/>
                                  <w:sz w:val="16"/>
                                </w:rPr>
                              </w:pPr>
                              <w:r>
                                <w:rPr>
                                  <w:rFonts w:ascii="Calibri"/>
                                  <w:sz w:val="16"/>
                                </w:rPr>
                                <w:t>R</w:t>
                              </w:r>
                              <w:r>
                                <w:rPr>
                                  <w:rFonts w:ascii="Calibri"/>
                                  <w:spacing w:val="-6"/>
                                  <w:sz w:val="16"/>
                                </w:rPr>
                                <w:t> </w:t>
                              </w:r>
                              <w:r>
                                <w:rPr>
                                  <w:rFonts w:ascii="Calibri"/>
                                  <w:sz w:val="16"/>
                                </w:rPr>
                                <w:t>ainy</w:t>
                              </w:r>
                              <w:r>
                                <w:rPr>
                                  <w:rFonts w:ascii="Calibri"/>
                                  <w:spacing w:val="43"/>
                                  <w:sz w:val="16"/>
                                </w:rPr>
                                <w:t> </w:t>
                              </w:r>
                              <w:r>
                                <w:rPr>
                                  <w:rFonts w:ascii="Calibri"/>
                                  <w:sz w:val="16"/>
                                </w:rPr>
                                <w:t>S</w:t>
                              </w:r>
                              <w:r>
                                <w:rPr>
                                  <w:rFonts w:ascii="Calibri"/>
                                  <w:spacing w:val="11"/>
                                  <w:sz w:val="16"/>
                                </w:rPr>
                                <w:t> </w:t>
                              </w:r>
                              <w:r>
                                <w:rPr>
                                  <w:rFonts w:ascii="Calibri"/>
                                  <w:sz w:val="16"/>
                                </w:rPr>
                                <w:t>eas</w:t>
                              </w:r>
                              <w:r>
                                <w:rPr>
                                  <w:rFonts w:ascii="Calibri"/>
                                  <w:spacing w:val="-8"/>
                                  <w:sz w:val="16"/>
                                </w:rPr>
                                <w:t> </w:t>
                              </w:r>
                              <w:r>
                                <w:rPr>
                                  <w:rFonts w:ascii="Calibri"/>
                                  <w:spacing w:val="-5"/>
                                  <w:sz w:val="16"/>
                                </w:rPr>
                                <w:t>on</w:t>
                              </w:r>
                            </w:p>
                          </w:txbxContent>
                        </wps:txbx>
                        <wps:bodyPr wrap="square" lIns="0" tIns="0" rIns="0" bIns="0" rtlCol="0">
                          <a:noAutofit/>
                        </wps:bodyPr>
                      </wps:wsp>
                      <wps:wsp>
                        <wps:cNvPr id="121" name="Textbox 121"/>
                        <wps:cNvSpPr txBox="1"/>
                        <wps:spPr>
                          <a:xfrm>
                            <a:off x="3372908" y="466165"/>
                            <a:ext cx="555625" cy="127635"/>
                          </a:xfrm>
                          <a:prstGeom prst="rect">
                            <a:avLst/>
                          </a:prstGeom>
                        </wps:spPr>
                        <wps:txbx>
                          <w:txbxContent>
                            <w:p>
                              <w:pPr>
                                <w:spacing w:before="4"/>
                                <w:ind w:left="0" w:right="0" w:firstLine="0"/>
                                <w:jc w:val="left"/>
                                <w:rPr>
                                  <w:rFonts w:ascii="Calibri"/>
                                  <w:sz w:val="16"/>
                                </w:rPr>
                              </w:pPr>
                              <w:r>
                                <w:rPr>
                                  <w:rFonts w:ascii="Calibri"/>
                                  <w:sz w:val="16"/>
                                </w:rPr>
                                <w:t>Dry</w:t>
                              </w:r>
                              <w:r>
                                <w:rPr>
                                  <w:rFonts w:ascii="Calibri"/>
                                  <w:spacing w:val="42"/>
                                  <w:sz w:val="16"/>
                                </w:rPr>
                                <w:t> </w:t>
                              </w:r>
                              <w:r>
                                <w:rPr>
                                  <w:rFonts w:ascii="Calibri"/>
                                  <w:sz w:val="16"/>
                                </w:rPr>
                                <w:t>S</w:t>
                              </w:r>
                              <w:r>
                                <w:rPr>
                                  <w:rFonts w:ascii="Calibri"/>
                                  <w:spacing w:val="10"/>
                                  <w:sz w:val="16"/>
                                </w:rPr>
                                <w:t> </w:t>
                              </w:r>
                              <w:r>
                                <w:rPr>
                                  <w:rFonts w:ascii="Calibri"/>
                                  <w:sz w:val="16"/>
                                </w:rPr>
                                <w:t>eas</w:t>
                              </w:r>
                              <w:r>
                                <w:rPr>
                                  <w:rFonts w:ascii="Calibri"/>
                                  <w:spacing w:val="-7"/>
                                  <w:sz w:val="16"/>
                                </w:rPr>
                                <w:t> </w:t>
                              </w:r>
                              <w:r>
                                <w:rPr>
                                  <w:rFonts w:ascii="Calibri"/>
                                  <w:spacing w:val="-5"/>
                                  <w:sz w:val="16"/>
                                </w:rPr>
                                <w:t>on</w:t>
                              </w:r>
                            </w:p>
                          </w:txbxContent>
                        </wps:txbx>
                        <wps:bodyPr wrap="square" lIns="0" tIns="0" rIns="0" bIns="0" rtlCol="0">
                          <a:noAutofit/>
                        </wps:bodyPr>
                      </wps:wsp>
                      <wps:wsp>
                        <wps:cNvPr id="122" name="Textbox 122"/>
                        <wps:cNvSpPr txBox="1"/>
                        <wps:spPr>
                          <a:xfrm>
                            <a:off x="220511" y="690721"/>
                            <a:ext cx="154305" cy="2084070"/>
                          </a:xfrm>
                          <a:prstGeom prst="rect">
                            <a:avLst/>
                          </a:prstGeom>
                        </wps:spPr>
                        <wps:txbx>
                          <w:txbxContent>
                            <w:p>
                              <w:pPr>
                                <w:spacing w:before="4"/>
                                <w:ind w:left="0" w:right="18" w:firstLine="0"/>
                                <w:jc w:val="right"/>
                                <w:rPr>
                                  <w:rFonts w:ascii="Calibri"/>
                                  <w:sz w:val="16"/>
                                </w:rPr>
                              </w:pPr>
                              <w:r>
                                <w:rPr>
                                  <w:rFonts w:ascii="Calibri"/>
                                  <w:spacing w:val="-5"/>
                                  <w:sz w:val="16"/>
                                </w:rPr>
                                <w:t>3.5</w:t>
                              </w:r>
                            </w:p>
                            <w:p>
                              <w:pPr>
                                <w:spacing w:line="240" w:lineRule="auto" w:before="51"/>
                                <w:rPr>
                                  <w:rFonts w:ascii="Calibri"/>
                                  <w:sz w:val="16"/>
                                </w:rPr>
                              </w:pPr>
                            </w:p>
                            <w:p>
                              <w:pPr>
                                <w:spacing w:before="0"/>
                                <w:ind w:left="0" w:right="18" w:firstLine="0"/>
                                <w:jc w:val="right"/>
                                <w:rPr>
                                  <w:rFonts w:ascii="Calibri"/>
                                  <w:sz w:val="16"/>
                                </w:rPr>
                              </w:pPr>
                              <w:r>
                                <w:rPr>
                                  <w:rFonts w:ascii="Calibri"/>
                                  <w:spacing w:val="-10"/>
                                  <w:sz w:val="16"/>
                                </w:rPr>
                                <w:t>3</w:t>
                              </w:r>
                            </w:p>
                            <w:p>
                              <w:pPr>
                                <w:spacing w:line="240" w:lineRule="auto" w:before="51"/>
                                <w:rPr>
                                  <w:rFonts w:ascii="Calibri"/>
                                  <w:sz w:val="16"/>
                                </w:rPr>
                              </w:pPr>
                            </w:p>
                            <w:p>
                              <w:pPr>
                                <w:spacing w:before="0"/>
                                <w:ind w:left="0" w:right="18" w:firstLine="0"/>
                                <w:jc w:val="right"/>
                                <w:rPr>
                                  <w:rFonts w:ascii="Calibri"/>
                                  <w:sz w:val="16"/>
                                </w:rPr>
                              </w:pPr>
                              <w:r>
                                <w:rPr>
                                  <w:rFonts w:ascii="Calibri"/>
                                  <w:spacing w:val="-5"/>
                                  <w:sz w:val="16"/>
                                </w:rPr>
                                <w:t>2.5</w:t>
                              </w:r>
                            </w:p>
                            <w:p>
                              <w:pPr>
                                <w:spacing w:line="240" w:lineRule="auto" w:before="51"/>
                                <w:rPr>
                                  <w:rFonts w:ascii="Calibri"/>
                                  <w:sz w:val="16"/>
                                </w:rPr>
                              </w:pPr>
                            </w:p>
                            <w:p>
                              <w:pPr>
                                <w:spacing w:before="0"/>
                                <w:ind w:left="0" w:right="18" w:firstLine="0"/>
                                <w:jc w:val="right"/>
                                <w:rPr>
                                  <w:rFonts w:ascii="Calibri"/>
                                  <w:sz w:val="16"/>
                                </w:rPr>
                              </w:pPr>
                              <w:r>
                                <w:rPr>
                                  <w:rFonts w:ascii="Calibri"/>
                                  <w:spacing w:val="-10"/>
                                  <w:sz w:val="16"/>
                                </w:rPr>
                                <w:t>2</w:t>
                              </w:r>
                            </w:p>
                            <w:p>
                              <w:pPr>
                                <w:spacing w:line="240" w:lineRule="auto" w:before="39"/>
                                <w:rPr>
                                  <w:rFonts w:ascii="Calibri"/>
                                  <w:sz w:val="16"/>
                                </w:rPr>
                              </w:pPr>
                            </w:p>
                            <w:p>
                              <w:pPr>
                                <w:spacing w:before="0"/>
                                <w:ind w:left="0" w:right="18" w:firstLine="0"/>
                                <w:jc w:val="right"/>
                                <w:rPr>
                                  <w:rFonts w:ascii="Calibri"/>
                                  <w:sz w:val="16"/>
                                </w:rPr>
                              </w:pPr>
                              <w:r>
                                <w:rPr>
                                  <w:rFonts w:ascii="Calibri"/>
                                  <w:spacing w:val="-5"/>
                                  <w:sz w:val="16"/>
                                </w:rPr>
                                <w:t>1.5</w:t>
                              </w:r>
                            </w:p>
                            <w:p>
                              <w:pPr>
                                <w:spacing w:line="240" w:lineRule="auto" w:before="51"/>
                                <w:rPr>
                                  <w:rFonts w:ascii="Calibri"/>
                                  <w:sz w:val="16"/>
                                </w:rPr>
                              </w:pPr>
                            </w:p>
                            <w:p>
                              <w:pPr>
                                <w:spacing w:before="0"/>
                                <w:ind w:left="0" w:right="18" w:firstLine="0"/>
                                <w:jc w:val="right"/>
                                <w:rPr>
                                  <w:rFonts w:ascii="Calibri"/>
                                  <w:sz w:val="16"/>
                                </w:rPr>
                              </w:pPr>
                              <w:r>
                                <w:rPr>
                                  <w:rFonts w:ascii="Calibri"/>
                                  <w:spacing w:val="-10"/>
                                  <w:sz w:val="16"/>
                                </w:rPr>
                                <w:t>1</w:t>
                              </w:r>
                            </w:p>
                            <w:p>
                              <w:pPr>
                                <w:spacing w:line="240" w:lineRule="auto" w:before="51"/>
                                <w:rPr>
                                  <w:rFonts w:ascii="Calibri"/>
                                  <w:sz w:val="16"/>
                                </w:rPr>
                              </w:pPr>
                            </w:p>
                            <w:p>
                              <w:pPr>
                                <w:spacing w:before="1"/>
                                <w:ind w:left="0" w:right="18" w:firstLine="0"/>
                                <w:jc w:val="right"/>
                                <w:rPr>
                                  <w:rFonts w:ascii="Calibri"/>
                                  <w:sz w:val="16"/>
                                </w:rPr>
                              </w:pPr>
                              <w:r>
                                <w:rPr>
                                  <w:rFonts w:ascii="Calibri"/>
                                  <w:spacing w:val="-5"/>
                                  <w:sz w:val="16"/>
                                </w:rPr>
                                <w:t>0.5</w:t>
                              </w:r>
                            </w:p>
                            <w:p>
                              <w:pPr>
                                <w:spacing w:line="240" w:lineRule="auto" w:before="51"/>
                                <w:rPr>
                                  <w:rFonts w:ascii="Calibri"/>
                                  <w:sz w:val="16"/>
                                </w:rPr>
                              </w:pPr>
                            </w:p>
                            <w:p>
                              <w:pPr>
                                <w:spacing w:before="0"/>
                                <w:ind w:left="0" w:right="18" w:firstLine="0"/>
                                <w:jc w:val="right"/>
                                <w:rPr>
                                  <w:rFonts w:ascii="Calibri"/>
                                  <w:sz w:val="16"/>
                                </w:rPr>
                              </w:pPr>
                              <w:r>
                                <w:rPr>
                                  <w:rFonts w:ascii="Calibri"/>
                                  <w:spacing w:val="-10"/>
                                  <w:sz w:val="16"/>
                                </w:rPr>
                                <w:t>0</w:t>
                              </w:r>
                            </w:p>
                          </w:txbxContent>
                        </wps:txbx>
                        <wps:bodyPr wrap="square" lIns="0" tIns="0" rIns="0" bIns="0" rtlCol="0">
                          <a:noAutofit/>
                        </wps:bodyPr>
                      </wps:wsp>
                      <wps:wsp>
                        <wps:cNvPr id="123" name="Textbox 123"/>
                        <wps:cNvSpPr txBox="1"/>
                        <wps:spPr>
                          <a:xfrm>
                            <a:off x="709861" y="2799450"/>
                            <a:ext cx="168910" cy="127635"/>
                          </a:xfrm>
                          <a:prstGeom prst="rect">
                            <a:avLst/>
                          </a:prstGeom>
                        </wps:spPr>
                        <wps:txbx>
                          <w:txbxContent>
                            <w:p>
                              <w:pPr>
                                <w:spacing w:before="4"/>
                                <w:ind w:left="0" w:right="0" w:firstLine="0"/>
                                <w:jc w:val="left"/>
                                <w:rPr>
                                  <w:rFonts w:ascii="Calibri"/>
                                  <w:sz w:val="16"/>
                                </w:rPr>
                              </w:pPr>
                              <w:r>
                                <w:rPr>
                                  <w:rFonts w:ascii="Calibri"/>
                                  <w:sz w:val="16"/>
                                </w:rPr>
                                <w:t>L</w:t>
                              </w:r>
                              <w:r>
                                <w:rPr>
                                  <w:rFonts w:ascii="Calibri"/>
                                  <w:spacing w:val="-17"/>
                                  <w:sz w:val="16"/>
                                </w:rPr>
                                <w:t> </w:t>
                              </w:r>
                              <w:r>
                                <w:rPr>
                                  <w:rFonts w:ascii="Calibri"/>
                                  <w:spacing w:val="-5"/>
                                  <w:sz w:val="16"/>
                                </w:rPr>
                                <w:t>ife</w:t>
                              </w:r>
                            </w:p>
                          </w:txbxContent>
                        </wps:txbx>
                        <wps:bodyPr wrap="square" lIns="0" tIns="0" rIns="0" bIns="0" rtlCol="0">
                          <a:noAutofit/>
                        </wps:bodyPr>
                      </wps:wsp>
                      <wps:wsp>
                        <wps:cNvPr id="124" name="Textbox 124"/>
                        <wps:cNvSpPr txBox="1"/>
                        <wps:spPr>
                          <a:xfrm>
                            <a:off x="1279355" y="2799450"/>
                            <a:ext cx="398780" cy="127635"/>
                          </a:xfrm>
                          <a:prstGeom prst="rect">
                            <a:avLst/>
                          </a:prstGeom>
                        </wps:spPr>
                        <wps:txbx>
                          <w:txbxContent>
                            <w:p>
                              <w:pPr>
                                <w:spacing w:before="4"/>
                                <w:ind w:left="0" w:right="0" w:firstLine="0"/>
                                <w:jc w:val="left"/>
                                <w:rPr>
                                  <w:rFonts w:ascii="Calibri"/>
                                  <w:sz w:val="16"/>
                                </w:rPr>
                              </w:pPr>
                              <w:r>
                                <w:rPr>
                                  <w:rFonts w:ascii="Calibri"/>
                                  <w:sz w:val="16"/>
                                </w:rPr>
                                <w:t>S</w:t>
                              </w:r>
                              <w:r>
                                <w:rPr>
                                  <w:rFonts w:ascii="Calibri"/>
                                  <w:spacing w:val="2"/>
                                  <w:sz w:val="16"/>
                                </w:rPr>
                                <w:t> </w:t>
                              </w:r>
                              <w:r>
                                <w:rPr>
                                  <w:rFonts w:ascii="Calibri"/>
                                  <w:spacing w:val="-2"/>
                                  <w:sz w:val="16"/>
                                </w:rPr>
                                <w:t>avanna</w:t>
                              </w:r>
                            </w:p>
                          </w:txbxContent>
                        </wps:txbx>
                        <wps:bodyPr wrap="square" lIns="0" tIns="0" rIns="0" bIns="0" rtlCol="0">
                          <a:noAutofit/>
                        </wps:bodyPr>
                      </wps:wsp>
                      <wps:wsp>
                        <wps:cNvPr id="125" name="Textbox 125"/>
                        <wps:cNvSpPr txBox="1"/>
                        <wps:spPr>
                          <a:xfrm>
                            <a:off x="2081536" y="2799450"/>
                            <a:ext cx="156845" cy="127635"/>
                          </a:xfrm>
                          <a:prstGeom prst="rect">
                            <a:avLst/>
                          </a:prstGeom>
                        </wps:spPr>
                        <wps:txbx>
                          <w:txbxContent>
                            <w:p>
                              <w:pPr>
                                <w:spacing w:before="4"/>
                                <w:ind w:left="0" w:right="0" w:firstLine="0"/>
                                <w:jc w:val="left"/>
                                <w:rPr>
                                  <w:rFonts w:ascii="Calibri"/>
                                  <w:sz w:val="16"/>
                                </w:rPr>
                              </w:pPr>
                              <w:r>
                                <w:rPr>
                                  <w:rFonts w:ascii="Calibri"/>
                                  <w:spacing w:val="9"/>
                                  <w:sz w:val="16"/>
                                </w:rPr>
                                <w:t>KP </w:t>
                              </w:r>
                            </w:p>
                          </w:txbxContent>
                        </wps:txbx>
                        <wps:bodyPr wrap="square" lIns="0" tIns="0" rIns="0" bIns="0" rtlCol="0">
                          <a:noAutofit/>
                        </wps:bodyPr>
                      </wps:wsp>
                      <wps:wsp>
                        <wps:cNvPr id="126" name="Textbox 126"/>
                        <wps:cNvSpPr txBox="1"/>
                        <wps:spPr>
                          <a:xfrm>
                            <a:off x="2675057" y="2799450"/>
                            <a:ext cx="339725" cy="127635"/>
                          </a:xfrm>
                          <a:prstGeom prst="rect">
                            <a:avLst/>
                          </a:prstGeom>
                        </wps:spPr>
                        <wps:txbx>
                          <w:txbxContent>
                            <w:p>
                              <w:pPr>
                                <w:spacing w:before="4"/>
                                <w:ind w:left="0" w:right="0" w:firstLine="0"/>
                                <w:jc w:val="left"/>
                                <w:rPr>
                                  <w:rFonts w:ascii="Calibri"/>
                                  <w:sz w:val="16"/>
                                </w:rPr>
                              </w:pPr>
                              <w:r>
                                <w:rPr>
                                  <w:rFonts w:ascii="Calibri"/>
                                  <w:spacing w:val="2"/>
                                  <w:sz w:val="16"/>
                                </w:rPr>
                                <w:t>Obis </w:t>
                              </w:r>
                              <w:r>
                                <w:rPr>
                                  <w:rFonts w:ascii="Calibri"/>
                                  <w:spacing w:val="-7"/>
                                  <w:sz w:val="16"/>
                                </w:rPr>
                                <w:t>co</w:t>
                              </w:r>
                            </w:p>
                          </w:txbxContent>
                        </wps:txbx>
                        <wps:bodyPr wrap="square" lIns="0" tIns="0" rIns="0" bIns="0" rtlCol="0">
                          <a:noAutofit/>
                        </wps:bodyPr>
                      </wps:wsp>
                      <wps:wsp>
                        <wps:cNvPr id="127" name="Textbox 127"/>
                        <wps:cNvSpPr txBox="1"/>
                        <wps:spPr>
                          <a:xfrm>
                            <a:off x="3356890" y="2799450"/>
                            <a:ext cx="339725" cy="127635"/>
                          </a:xfrm>
                          <a:prstGeom prst="rect">
                            <a:avLst/>
                          </a:prstGeom>
                        </wps:spPr>
                        <wps:txbx>
                          <w:txbxContent>
                            <w:p>
                              <w:pPr>
                                <w:spacing w:before="4"/>
                                <w:ind w:left="0" w:right="0" w:firstLine="0"/>
                                <w:jc w:val="left"/>
                                <w:rPr>
                                  <w:rFonts w:ascii="Calibri"/>
                                  <w:sz w:val="16"/>
                                </w:rPr>
                              </w:pPr>
                              <w:r>
                                <w:rPr>
                                  <w:rFonts w:ascii="Calibri"/>
                                  <w:sz w:val="16"/>
                                </w:rPr>
                                <w:t>G</w:t>
                              </w:r>
                              <w:r>
                                <w:rPr>
                                  <w:rFonts w:ascii="Calibri"/>
                                  <w:spacing w:val="-12"/>
                                  <w:sz w:val="16"/>
                                </w:rPr>
                                <w:t> </w:t>
                              </w:r>
                              <w:r>
                                <w:rPr>
                                  <w:rFonts w:ascii="Calibri"/>
                                  <w:spacing w:val="-2"/>
                                  <w:sz w:val="16"/>
                                </w:rPr>
                                <w:t>olden</w:t>
                              </w:r>
                            </w:p>
                          </w:txbxContent>
                        </wps:txbx>
                        <wps:bodyPr wrap="square" lIns="0" tIns="0" rIns="0" bIns="0" rtlCol="0">
                          <a:noAutofit/>
                        </wps:bodyPr>
                      </wps:wsp>
                      <wps:wsp>
                        <wps:cNvPr id="128" name="Textbox 128"/>
                        <wps:cNvSpPr txBox="1"/>
                        <wps:spPr>
                          <a:xfrm>
                            <a:off x="4054740" y="2799450"/>
                            <a:ext cx="307975" cy="127635"/>
                          </a:xfrm>
                          <a:prstGeom prst="rect">
                            <a:avLst/>
                          </a:prstGeom>
                        </wps:spPr>
                        <wps:txbx>
                          <w:txbxContent>
                            <w:p>
                              <w:pPr>
                                <w:spacing w:before="4"/>
                                <w:ind w:left="0" w:right="0" w:firstLine="0"/>
                                <w:jc w:val="left"/>
                                <w:rPr>
                                  <w:rFonts w:ascii="Calibri"/>
                                  <w:sz w:val="16"/>
                                </w:rPr>
                              </w:pPr>
                              <w:r>
                                <w:rPr>
                                  <w:rFonts w:ascii="Calibri"/>
                                  <w:sz w:val="16"/>
                                </w:rPr>
                                <w:t>R</w:t>
                              </w:r>
                              <w:r>
                                <w:rPr>
                                  <w:rFonts w:ascii="Calibri"/>
                                  <w:spacing w:val="-11"/>
                                  <w:sz w:val="16"/>
                                </w:rPr>
                                <w:t> </w:t>
                              </w:r>
                              <w:r>
                                <w:rPr>
                                  <w:rFonts w:ascii="Calibri"/>
                                  <w:spacing w:val="-4"/>
                                  <w:sz w:val="16"/>
                                </w:rPr>
                                <w:t>imco</w:t>
                              </w:r>
                            </w:p>
                          </w:txbxContent>
                        </wps:txbx>
                        <wps:bodyPr wrap="square" lIns="0" tIns="0" rIns="0" bIns="0" rtlCol="0">
                          <a:noAutofit/>
                        </wps:bodyPr>
                      </wps:wsp>
                      <wps:wsp>
                        <wps:cNvPr id="129" name="Textbox 129"/>
                        <wps:cNvSpPr txBox="1"/>
                        <wps:spPr>
                          <a:xfrm>
                            <a:off x="4672395" y="2799450"/>
                            <a:ext cx="427990" cy="127635"/>
                          </a:xfrm>
                          <a:prstGeom prst="rect">
                            <a:avLst/>
                          </a:prstGeom>
                        </wps:spPr>
                        <wps:txbx>
                          <w:txbxContent>
                            <w:p>
                              <w:pPr>
                                <w:spacing w:before="4"/>
                                <w:ind w:left="0" w:right="0" w:firstLine="0"/>
                                <w:jc w:val="left"/>
                                <w:rPr>
                                  <w:rFonts w:ascii="Calibri"/>
                                  <w:sz w:val="16"/>
                                </w:rPr>
                              </w:pPr>
                              <w:r>
                                <w:rPr>
                                  <w:rFonts w:ascii="Calibri"/>
                                  <w:sz w:val="16"/>
                                </w:rPr>
                                <w:t>S</w:t>
                              </w:r>
                              <w:r>
                                <w:rPr>
                                  <w:rFonts w:ascii="Calibri"/>
                                  <w:spacing w:val="2"/>
                                  <w:sz w:val="16"/>
                                </w:rPr>
                                <w:t> </w:t>
                              </w:r>
                              <w:r>
                                <w:rPr>
                                  <w:rFonts w:ascii="Calibri"/>
                                  <w:spacing w:val="-2"/>
                                  <w:sz w:val="16"/>
                                </w:rPr>
                                <w:t>tandard</w:t>
                              </w:r>
                            </w:p>
                          </w:txbxContent>
                        </wps:txbx>
                        <wps:bodyPr wrap="square" lIns="0" tIns="0" rIns="0" bIns="0" rtlCol="0">
                          <a:noAutofit/>
                        </wps:bodyPr>
                      </wps:wsp>
                      <wps:wsp>
                        <wps:cNvPr id="130" name="Textbox 130"/>
                        <wps:cNvSpPr txBox="1"/>
                        <wps:spPr>
                          <a:xfrm>
                            <a:off x="806236" y="3169435"/>
                            <a:ext cx="3108960" cy="156845"/>
                          </a:xfrm>
                          <a:prstGeom prst="rect">
                            <a:avLst/>
                          </a:prstGeom>
                        </wps:spPr>
                        <wps:txbx>
                          <w:txbxContent>
                            <w:p>
                              <w:pPr>
                                <w:spacing w:before="2"/>
                                <w:ind w:left="0" w:right="0" w:firstLine="0"/>
                                <w:jc w:val="left"/>
                                <w:rPr>
                                  <w:rFonts w:ascii="Calibri"/>
                                  <w:b/>
                                  <w:sz w:val="20"/>
                                </w:rPr>
                              </w:pPr>
                              <w:r>
                                <w:rPr>
                                  <w:rFonts w:ascii="Calibri"/>
                                  <w:b/>
                                  <w:sz w:val="20"/>
                                </w:rPr>
                                <w:t>F</w:t>
                              </w:r>
                              <w:r>
                                <w:rPr>
                                  <w:rFonts w:ascii="Calibri"/>
                                  <w:b/>
                                  <w:spacing w:val="-6"/>
                                  <w:sz w:val="20"/>
                                </w:rPr>
                                <w:t> </w:t>
                              </w:r>
                              <w:r>
                                <w:rPr>
                                  <w:rFonts w:ascii="Calibri"/>
                                  <w:b/>
                                  <w:sz w:val="20"/>
                                </w:rPr>
                                <w:t>ig</w:t>
                              </w:r>
                              <w:r>
                                <w:rPr>
                                  <w:rFonts w:ascii="Calibri"/>
                                  <w:b/>
                                  <w:spacing w:val="-10"/>
                                  <w:sz w:val="20"/>
                                </w:rPr>
                                <w:t> </w:t>
                              </w:r>
                              <w:r>
                                <w:rPr>
                                  <w:rFonts w:ascii="Calibri"/>
                                  <w:b/>
                                  <w:sz w:val="20"/>
                                </w:rPr>
                                <w:t>.</w:t>
                              </w:r>
                              <w:r>
                                <w:rPr>
                                  <w:rFonts w:ascii="Calibri"/>
                                  <w:b/>
                                  <w:spacing w:val="11"/>
                                  <w:sz w:val="20"/>
                                </w:rPr>
                                <w:t> </w:t>
                              </w:r>
                              <w:r>
                                <w:rPr>
                                  <w:rFonts w:ascii="Calibri"/>
                                  <w:b/>
                                  <w:sz w:val="20"/>
                                </w:rPr>
                                <w:t>4.4</w:t>
                              </w:r>
                              <w:r>
                                <w:rPr>
                                  <w:rFonts w:ascii="Calibri"/>
                                  <w:b/>
                                  <w:spacing w:val="28"/>
                                  <w:sz w:val="20"/>
                                </w:rPr>
                                <w:t> </w:t>
                              </w:r>
                              <w:r>
                                <w:rPr>
                                  <w:rFonts w:ascii="Calibri"/>
                                  <w:b/>
                                  <w:sz w:val="20"/>
                                </w:rPr>
                                <w:t>:</w:t>
                              </w:r>
                              <w:r>
                                <w:rPr>
                                  <w:rFonts w:ascii="Calibri"/>
                                  <w:b/>
                                  <w:spacing w:val="-22"/>
                                  <w:sz w:val="20"/>
                                </w:rPr>
                                <w:t> </w:t>
                              </w:r>
                              <w:r>
                                <w:rPr>
                                  <w:rFonts w:ascii="Calibri"/>
                                  <w:b/>
                                  <w:sz w:val="20"/>
                                </w:rPr>
                                <w:t>C</w:t>
                              </w:r>
                              <w:r>
                                <w:rPr>
                                  <w:rFonts w:ascii="Calibri"/>
                                  <w:b/>
                                  <w:spacing w:val="9"/>
                                  <w:sz w:val="20"/>
                                </w:rPr>
                                <w:t> hromium</w:t>
                              </w:r>
                              <w:r>
                                <w:rPr>
                                  <w:rFonts w:ascii="Calibri"/>
                                  <w:b/>
                                  <w:spacing w:val="30"/>
                                  <w:sz w:val="20"/>
                                </w:rPr>
                                <w:t> </w:t>
                              </w:r>
                              <w:r>
                                <w:rPr>
                                  <w:rFonts w:ascii="Calibri"/>
                                  <w:b/>
                                  <w:sz w:val="20"/>
                                </w:rPr>
                                <w:t>L</w:t>
                              </w:r>
                              <w:r>
                                <w:rPr>
                                  <w:rFonts w:ascii="Calibri"/>
                                  <w:b/>
                                  <w:spacing w:val="4"/>
                                  <w:sz w:val="20"/>
                                </w:rPr>
                                <w:t> </w:t>
                              </w:r>
                              <w:r>
                                <w:rPr>
                                  <w:rFonts w:ascii="Calibri"/>
                                  <w:b/>
                                  <w:sz w:val="20"/>
                                </w:rPr>
                                <w:t>evels</w:t>
                              </w:r>
                              <w:r>
                                <w:rPr>
                                  <w:rFonts w:ascii="Calibri"/>
                                  <w:b/>
                                  <w:spacing w:val="55"/>
                                  <w:sz w:val="20"/>
                                </w:rPr>
                                <w:t> </w:t>
                              </w:r>
                              <w:r>
                                <w:rPr>
                                  <w:rFonts w:ascii="Calibri"/>
                                  <w:b/>
                                  <w:sz w:val="20"/>
                                </w:rPr>
                                <w:t>by</w:t>
                              </w:r>
                              <w:r>
                                <w:rPr>
                                  <w:rFonts w:ascii="Calibri"/>
                                  <w:b/>
                                  <w:spacing w:val="36"/>
                                  <w:sz w:val="20"/>
                                </w:rPr>
                                <w:t> </w:t>
                              </w:r>
                              <w:r>
                                <w:rPr>
                                  <w:rFonts w:ascii="Calibri"/>
                                  <w:b/>
                                  <w:sz w:val="20"/>
                                </w:rPr>
                                <w:t>S</w:t>
                              </w:r>
                              <w:r>
                                <w:rPr>
                                  <w:rFonts w:ascii="Calibri"/>
                                  <w:b/>
                                  <w:spacing w:val="7"/>
                                  <w:sz w:val="20"/>
                                </w:rPr>
                                <w:t> </w:t>
                              </w:r>
                              <w:r>
                                <w:rPr>
                                  <w:rFonts w:ascii="Calibri"/>
                                  <w:b/>
                                  <w:sz w:val="20"/>
                                </w:rPr>
                                <w:t>eas</w:t>
                              </w:r>
                              <w:r>
                                <w:rPr>
                                  <w:rFonts w:ascii="Calibri"/>
                                  <w:b/>
                                  <w:spacing w:val="-7"/>
                                  <w:sz w:val="20"/>
                                </w:rPr>
                                <w:t> </w:t>
                              </w:r>
                              <w:r>
                                <w:rPr>
                                  <w:rFonts w:ascii="Calibri"/>
                                  <w:b/>
                                  <w:sz w:val="20"/>
                                </w:rPr>
                                <w:t>on</w:t>
                              </w:r>
                              <w:r>
                                <w:rPr>
                                  <w:rFonts w:ascii="Calibri"/>
                                  <w:b/>
                                  <w:spacing w:val="37"/>
                                  <w:sz w:val="20"/>
                                </w:rPr>
                                <w:t> </w:t>
                              </w:r>
                              <w:r>
                                <w:rPr>
                                  <w:rFonts w:ascii="Calibri"/>
                                  <w:b/>
                                  <w:spacing w:val="10"/>
                                  <w:sz w:val="20"/>
                                </w:rPr>
                                <w:t>and</w:t>
                              </w:r>
                              <w:r>
                                <w:rPr>
                                  <w:rFonts w:ascii="Calibri"/>
                                  <w:b/>
                                  <w:spacing w:val="37"/>
                                  <w:sz w:val="20"/>
                                </w:rPr>
                                <w:t> </w:t>
                              </w:r>
                              <w:r>
                                <w:rPr>
                                  <w:rFonts w:ascii="Calibri"/>
                                  <w:b/>
                                  <w:sz w:val="20"/>
                                </w:rPr>
                                <w:t>loc</w:t>
                              </w:r>
                              <w:r>
                                <w:rPr>
                                  <w:rFonts w:ascii="Calibri"/>
                                  <w:b/>
                                  <w:spacing w:val="-11"/>
                                  <w:sz w:val="20"/>
                                </w:rPr>
                                <w:t> </w:t>
                              </w:r>
                              <w:r>
                                <w:rPr>
                                  <w:rFonts w:ascii="Calibri"/>
                                  <w:b/>
                                  <w:spacing w:val="-2"/>
                                  <w:sz w:val="20"/>
                                </w:rPr>
                                <w:t>ations</w:t>
                              </w:r>
                            </w:p>
                          </w:txbxContent>
                        </wps:txbx>
                        <wps:bodyPr wrap="square" lIns="0" tIns="0" rIns="0" bIns="0" rtlCol="0">
                          <a:noAutofit/>
                        </wps:bodyPr>
                      </wps:wsp>
                    </wpg:wgp>
                  </a:graphicData>
                </a:graphic>
              </wp:anchor>
            </w:drawing>
          </mc:Choice>
          <mc:Fallback>
            <w:pict>
              <v:group style="position:absolute;margin-left:110.898056pt;margin-top:-300.337341pt;width:416.25pt;height:284.150pt;mso-position-horizontal-relative:page;mso-position-vertical-relative:paragraph;z-index:15747584" id="docshapegroup100" coordorigin="2218,-6007" coordsize="8325,5683">
                <v:rect style="position:absolute;left:2224;top:-6001;width:8312;height:5670" id="docshape101" filled="false" stroked="true" strokeweight=".630188pt" strokecolor="#808080">
                  <v:stroke dashstyle="solid"/>
                </v:rect>
                <v:shape style="position:absolute;left:2925;top:-3924;width:7504;height:1756" id="docshape102" coordorigin="2926,-3923" coordsize="7504,1756" path="m2926,-2168l3151,-2168m9899,-2168l10429,-2168m9130,-2168l9584,-2168m8058,-2168l8512,-2168m5914,-2168l6368,-2168m4841,-2168l5296,-2168m3769,-2168l4223,-2168m6986,-2168l7440,-2168m2926,-2610l3151,-2610m3769,-2610l5296,-2610m5914,-2610l6683,-2610m6986,-2610l7755,-2610m8058,-2610l8512,-2610m9130,-2610l9584,-2610m9899,-2610l10429,-2610m6986,-3052l8512,-3052m8827,-3052l10429,-3052m5914,-3052l6683,-3052m3769,-3052l5611,-3052m2926,-3052l3151,-3052m2926,-3481l3467,-3481m3769,-3481l6683,-3481m6986,-3481l10429,-3481m2926,-3923l3467,-3923m3769,-3923l6683,-3923m6986,-3923l10429,-3923e" filled="false" stroked="true" strokeweight=".629983pt" strokecolor="#808080">
                  <v:path arrowok="t"/>
                  <v:stroke dashstyle="solid"/>
                </v:shape>
                <v:shape style="position:absolute;left:2925;top:-4808;width:7504;height:443" id="docshape103" coordorigin="2926,-4807" coordsize="7504,443" path="m2926,-4365l10429,-4365m2926,-4807l10429,-4807e" filled="false" stroked="true" strokeweight=".630306pt" strokecolor="#808080">
                  <v:path arrowok="t"/>
                  <v:stroke dashstyle="solid"/>
                </v:shape>
                <v:shape style="position:absolute;left:3151;top:-3223;width:6748;height:1487" id="docshape104" coordorigin="3151,-3222" coordsize="6748,1487" path="m3467,-3121l3151,-3121,3151,-1735,3467,-1735,3467,-3121xm4539,-2441l4223,-2441,4223,-1735,4539,-1735,4539,-2441xm5611,-2655l5296,-2655,5296,-1735,5611,-1735,5611,-2655xm6683,-2353l6368,-2353,6368,-1735,6683,-1735,6683,-2353xm7755,-2554l7440,-2554,7440,-1735,7755,-1735,7755,-2554xm8827,-3222l8512,-3222,8512,-1735,8827,-1735,8827,-3222xm9899,-2617l9584,-2617,9584,-1735,9899,-1735,9899,-2617xe" filled="true" fillcolor="#4f81bc" stroked="false">
                  <v:path arrowok="t"/>
                  <v:fill type="solid"/>
                </v:shape>
                <v:shape style="position:absolute;left:3466;top:-4319;width:5664;height:2583" id="docshape105" coordorigin="3467,-4318" coordsize="5664,2583" path="m3769,-4318l3467,-4318,3467,-1735,3769,-1735,3769,-4318xm4841,-2290l4539,-2290,4539,-1735,4841,-1735,4841,-2290xm5914,-3222l5611,-3222,5611,-1735,5914,-1735,5914,-3222xm6986,-4192l6683,-4192,6683,-1735,6986,-1735,6986,-4192xm8058,-2983l7755,-2983,7755,-1735,8058,-1735,8058,-2983xm9130,-2680l8827,-2680,8827,-1735,9130,-1735,9130,-2680xe" filled="true" fillcolor="#c0504d" stroked="false">
                  <v:path arrowok="t"/>
                  <v:fill type="solid"/>
                </v:shape>
                <v:shape style="position:absolute;left:2875;top:-4808;width:7554;height:3082" id="docshape106" coordorigin="2875,-4807" coordsize="7554,3082" path="m2926,-4807l2926,-1739m2875,-1726l2913,-1726m2875,-2168l2913,-2168m2875,-2610l2913,-2610m2875,-3052l2913,-3052m2875,-3481l2913,-3481m2875,-3923l2913,-3923m2875,-4365l2913,-4365m2875,-4807l2913,-4807m2926,-1726l10429,-1726e" filled="false" stroked="true" strokeweight=".630306pt" strokecolor="#808080">
                  <v:path arrowok="t"/>
                  <v:stroke dashstyle="solid"/>
                </v:shape>
                <v:rect style="position:absolute;left:4172;top:-5201;width:89;height:89" id="docshape107" filled="true" fillcolor="#4f81bc" stroked="false">
                  <v:fill type="solid"/>
                </v:rect>
                <v:rect style="position:absolute;left:7389;top:-5201;width:89;height:89" id="docshape108" filled="true" fillcolor="#c0504d" stroked="false">
                  <v:fill type="solid"/>
                </v:rect>
                <v:rect style="position:absolute;left:2224;top:-6001;width:8312;height:5670" id="docshape109" filled="false" stroked="true" strokeweight=".630188pt" strokecolor="#808080">
                  <v:stroke dashstyle="solid"/>
                </v:rect>
                <v:shape style="position:absolute;left:4308;top:-5273;width:1039;height:201" type="#_x0000_t202" id="docshape110" filled="false" stroked="false">
                  <v:textbox inset="0,0,0,0">
                    <w:txbxContent>
                      <w:p>
                        <w:pPr>
                          <w:spacing w:before="4"/>
                          <w:ind w:left="0" w:right="0" w:firstLine="0"/>
                          <w:jc w:val="left"/>
                          <w:rPr>
                            <w:rFonts w:ascii="Calibri"/>
                            <w:sz w:val="16"/>
                          </w:rPr>
                        </w:pPr>
                        <w:r>
                          <w:rPr>
                            <w:rFonts w:ascii="Calibri"/>
                            <w:sz w:val="16"/>
                          </w:rPr>
                          <w:t>R</w:t>
                        </w:r>
                        <w:r>
                          <w:rPr>
                            <w:rFonts w:ascii="Calibri"/>
                            <w:spacing w:val="-6"/>
                            <w:sz w:val="16"/>
                          </w:rPr>
                          <w:t> </w:t>
                        </w:r>
                        <w:r>
                          <w:rPr>
                            <w:rFonts w:ascii="Calibri"/>
                            <w:sz w:val="16"/>
                          </w:rPr>
                          <w:t>ainy</w:t>
                        </w:r>
                        <w:r>
                          <w:rPr>
                            <w:rFonts w:ascii="Calibri"/>
                            <w:spacing w:val="43"/>
                            <w:sz w:val="16"/>
                          </w:rPr>
                          <w:t> </w:t>
                        </w:r>
                        <w:r>
                          <w:rPr>
                            <w:rFonts w:ascii="Calibri"/>
                            <w:sz w:val="16"/>
                          </w:rPr>
                          <w:t>S</w:t>
                        </w:r>
                        <w:r>
                          <w:rPr>
                            <w:rFonts w:ascii="Calibri"/>
                            <w:spacing w:val="11"/>
                            <w:sz w:val="16"/>
                          </w:rPr>
                          <w:t> </w:t>
                        </w:r>
                        <w:r>
                          <w:rPr>
                            <w:rFonts w:ascii="Calibri"/>
                            <w:sz w:val="16"/>
                          </w:rPr>
                          <w:t>eas</w:t>
                        </w:r>
                        <w:r>
                          <w:rPr>
                            <w:rFonts w:ascii="Calibri"/>
                            <w:spacing w:val="-8"/>
                            <w:sz w:val="16"/>
                          </w:rPr>
                          <w:t> </w:t>
                        </w:r>
                        <w:r>
                          <w:rPr>
                            <w:rFonts w:ascii="Calibri"/>
                            <w:spacing w:val="-5"/>
                            <w:sz w:val="16"/>
                          </w:rPr>
                          <w:t>on</w:t>
                        </w:r>
                      </w:p>
                    </w:txbxContent>
                  </v:textbox>
                  <w10:wrap type="none"/>
                </v:shape>
                <v:shape style="position:absolute;left:7529;top:-5273;width:875;height:201" type="#_x0000_t202" id="docshape111" filled="false" stroked="false">
                  <v:textbox inset="0,0,0,0">
                    <w:txbxContent>
                      <w:p>
                        <w:pPr>
                          <w:spacing w:before="4"/>
                          <w:ind w:left="0" w:right="0" w:firstLine="0"/>
                          <w:jc w:val="left"/>
                          <w:rPr>
                            <w:rFonts w:ascii="Calibri"/>
                            <w:sz w:val="16"/>
                          </w:rPr>
                        </w:pPr>
                        <w:r>
                          <w:rPr>
                            <w:rFonts w:ascii="Calibri"/>
                            <w:sz w:val="16"/>
                          </w:rPr>
                          <w:t>Dry</w:t>
                        </w:r>
                        <w:r>
                          <w:rPr>
                            <w:rFonts w:ascii="Calibri"/>
                            <w:spacing w:val="42"/>
                            <w:sz w:val="16"/>
                          </w:rPr>
                          <w:t> </w:t>
                        </w:r>
                        <w:r>
                          <w:rPr>
                            <w:rFonts w:ascii="Calibri"/>
                            <w:sz w:val="16"/>
                          </w:rPr>
                          <w:t>S</w:t>
                        </w:r>
                        <w:r>
                          <w:rPr>
                            <w:rFonts w:ascii="Calibri"/>
                            <w:spacing w:val="10"/>
                            <w:sz w:val="16"/>
                          </w:rPr>
                          <w:t> </w:t>
                        </w:r>
                        <w:r>
                          <w:rPr>
                            <w:rFonts w:ascii="Calibri"/>
                            <w:sz w:val="16"/>
                          </w:rPr>
                          <w:t>eas</w:t>
                        </w:r>
                        <w:r>
                          <w:rPr>
                            <w:rFonts w:ascii="Calibri"/>
                            <w:spacing w:val="-7"/>
                            <w:sz w:val="16"/>
                          </w:rPr>
                          <w:t> </w:t>
                        </w:r>
                        <w:r>
                          <w:rPr>
                            <w:rFonts w:ascii="Calibri"/>
                            <w:spacing w:val="-5"/>
                            <w:sz w:val="16"/>
                          </w:rPr>
                          <w:t>on</w:t>
                        </w:r>
                      </w:p>
                    </w:txbxContent>
                  </v:textbox>
                  <w10:wrap type="none"/>
                </v:shape>
                <v:shape style="position:absolute;left:2565;top:-4919;width:243;height:3282" type="#_x0000_t202" id="docshape112" filled="false" stroked="false">
                  <v:textbox inset="0,0,0,0">
                    <w:txbxContent>
                      <w:p>
                        <w:pPr>
                          <w:spacing w:before="4"/>
                          <w:ind w:left="0" w:right="18" w:firstLine="0"/>
                          <w:jc w:val="right"/>
                          <w:rPr>
                            <w:rFonts w:ascii="Calibri"/>
                            <w:sz w:val="16"/>
                          </w:rPr>
                        </w:pPr>
                        <w:r>
                          <w:rPr>
                            <w:rFonts w:ascii="Calibri"/>
                            <w:spacing w:val="-5"/>
                            <w:sz w:val="16"/>
                          </w:rPr>
                          <w:t>3.5</w:t>
                        </w:r>
                      </w:p>
                      <w:p>
                        <w:pPr>
                          <w:spacing w:line="240" w:lineRule="auto" w:before="51"/>
                          <w:rPr>
                            <w:rFonts w:ascii="Calibri"/>
                            <w:sz w:val="16"/>
                          </w:rPr>
                        </w:pPr>
                      </w:p>
                      <w:p>
                        <w:pPr>
                          <w:spacing w:before="0"/>
                          <w:ind w:left="0" w:right="18" w:firstLine="0"/>
                          <w:jc w:val="right"/>
                          <w:rPr>
                            <w:rFonts w:ascii="Calibri"/>
                            <w:sz w:val="16"/>
                          </w:rPr>
                        </w:pPr>
                        <w:r>
                          <w:rPr>
                            <w:rFonts w:ascii="Calibri"/>
                            <w:spacing w:val="-10"/>
                            <w:sz w:val="16"/>
                          </w:rPr>
                          <w:t>3</w:t>
                        </w:r>
                      </w:p>
                      <w:p>
                        <w:pPr>
                          <w:spacing w:line="240" w:lineRule="auto" w:before="51"/>
                          <w:rPr>
                            <w:rFonts w:ascii="Calibri"/>
                            <w:sz w:val="16"/>
                          </w:rPr>
                        </w:pPr>
                      </w:p>
                      <w:p>
                        <w:pPr>
                          <w:spacing w:before="0"/>
                          <w:ind w:left="0" w:right="18" w:firstLine="0"/>
                          <w:jc w:val="right"/>
                          <w:rPr>
                            <w:rFonts w:ascii="Calibri"/>
                            <w:sz w:val="16"/>
                          </w:rPr>
                        </w:pPr>
                        <w:r>
                          <w:rPr>
                            <w:rFonts w:ascii="Calibri"/>
                            <w:spacing w:val="-5"/>
                            <w:sz w:val="16"/>
                          </w:rPr>
                          <w:t>2.5</w:t>
                        </w:r>
                      </w:p>
                      <w:p>
                        <w:pPr>
                          <w:spacing w:line="240" w:lineRule="auto" w:before="51"/>
                          <w:rPr>
                            <w:rFonts w:ascii="Calibri"/>
                            <w:sz w:val="16"/>
                          </w:rPr>
                        </w:pPr>
                      </w:p>
                      <w:p>
                        <w:pPr>
                          <w:spacing w:before="0"/>
                          <w:ind w:left="0" w:right="18" w:firstLine="0"/>
                          <w:jc w:val="right"/>
                          <w:rPr>
                            <w:rFonts w:ascii="Calibri"/>
                            <w:sz w:val="16"/>
                          </w:rPr>
                        </w:pPr>
                        <w:r>
                          <w:rPr>
                            <w:rFonts w:ascii="Calibri"/>
                            <w:spacing w:val="-10"/>
                            <w:sz w:val="16"/>
                          </w:rPr>
                          <w:t>2</w:t>
                        </w:r>
                      </w:p>
                      <w:p>
                        <w:pPr>
                          <w:spacing w:line="240" w:lineRule="auto" w:before="39"/>
                          <w:rPr>
                            <w:rFonts w:ascii="Calibri"/>
                            <w:sz w:val="16"/>
                          </w:rPr>
                        </w:pPr>
                      </w:p>
                      <w:p>
                        <w:pPr>
                          <w:spacing w:before="0"/>
                          <w:ind w:left="0" w:right="18" w:firstLine="0"/>
                          <w:jc w:val="right"/>
                          <w:rPr>
                            <w:rFonts w:ascii="Calibri"/>
                            <w:sz w:val="16"/>
                          </w:rPr>
                        </w:pPr>
                        <w:r>
                          <w:rPr>
                            <w:rFonts w:ascii="Calibri"/>
                            <w:spacing w:val="-5"/>
                            <w:sz w:val="16"/>
                          </w:rPr>
                          <w:t>1.5</w:t>
                        </w:r>
                      </w:p>
                      <w:p>
                        <w:pPr>
                          <w:spacing w:line="240" w:lineRule="auto" w:before="51"/>
                          <w:rPr>
                            <w:rFonts w:ascii="Calibri"/>
                            <w:sz w:val="16"/>
                          </w:rPr>
                        </w:pPr>
                      </w:p>
                      <w:p>
                        <w:pPr>
                          <w:spacing w:before="0"/>
                          <w:ind w:left="0" w:right="18" w:firstLine="0"/>
                          <w:jc w:val="right"/>
                          <w:rPr>
                            <w:rFonts w:ascii="Calibri"/>
                            <w:sz w:val="16"/>
                          </w:rPr>
                        </w:pPr>
                        <w:r>
                          <w:rPr>
                            <w:rFonts w:ascii="Calibri"/>
                            <w:spacing w:val="-10"/>
                            <w:sz w:val="16"/>
                          </w:rPr>
                          <w:t>1</w:t>
                        </w:r>
                      </w:p>
                      <w:p>
                        <w:pPr>
                          <w:spacing w:line="240" w:lineRule="auto" w:before="51"/>
                          <w:rPr>
                            <w:rFonts w:ascii="Calibri"/>
                            <w:sz w:val="16"/>
                          </w:rPr>
                        </w:pPr>
                      </w:p>
                      <w:p>
                        <w:pPr>
                          <w:spacing w:before="1"/>
                          <w:ind w:left="0" w:right="18" w:firstLine="0"/>
                          <w:jc w:val="right"/>
                          <w:rPr>
                            <w:rFonts w:ascii="Calibri"/>
                            <w:sz w:val="16"/>
                          </w:rPr>
                        </w:pPr>
                        <w:r>
                          <w:rPr>
                            <w:rFonts w:ascii="Calibri"/>
                            <w:spacing w:val="-5"/>
                            <w:sz w:val="16"/>
                          </w:rPr>
                          <w:t>0.5</w:t>
                        </w:r>
                      </w:p>
                      <w:p>
                        <w:pPr>
                          <w:spacing w:line="240" w:lineRule="auto" w:before="51"/>
                          <w:rPr>
                            <w:rFonts w:ascii="Calibri"/>
                            <w:sz w:val="16"/>
                          </w:rPr>
                        </w:pPr>
                      </w:p>
                      <w:p>
                        <w:pPr>
                          <w:spacing w:before="0"/>
                          <w:ind w:left="0" w:right="18" w:firstLine="0"/>
                          <w:jc w:val="right"/>
                          <w:rPr>
                            <w:rFonts w:ascii="Calibri"/>
                            <w:sz w:val="16"/>
                          </w:rPr>
                        </w:pPr>
                        <w:r>
                          <w:rPr>
                            <w:rFonts w:ascii="Calibri"/>
                            <w:spacing w:val="-10"/>
                            <w:sz w:val="16"/>
                          </w:rPr>
                          <w:t>0</w:t>
                        </w:r>
                      </w:p>
                    </w:txbxContent>
                  </v:textbox>
                  <w10:wrap type="none"/>
                </v:shape>
                <v:shape style="position:absolute;left:3335;top:-1599;width:266;height:201" type="#_x0000_t202" id="docshape113" filled="false" stroked="false">
                  <v:textbox inset="0,0,0,0">
                    <w:txbxContent>
                      <w:p>
                        <w:pPr>
                          <w:spacing w:before="4"/>
                          <w:ind w:left="0" w:right="0" w:firstLine="0"/>
                          <w:jc w:val="left"/>
                          <w:rPr>
                            <w:rFonts w:ascii="Calibri"/>
                            <w:sz w:val="16"/>
                          </w:rPr>
                        </w:pPr>
                        <w:r>
                          <w:rPr>
                            <w:rFonts w:ascii="Calibri"/>
                            <w:sz w:val="16"/>
                          </w:rPr>
                          <w:t>L</w:t>
                        </w:r>
                        <w:r>
                          <w:rPr>
                            <w:rFonts w:ascii="Calibri"/>
                            <w:spacing w:val="-17"/>
                            <w:sz w:val="16"/>
                          </w:rPr>
                          <w:t> </w:t>
                        </w:r>
                        <w:r>
                          <w:rPr>
                            <w:rFonts w:ascii="Calibri"/>
                            <w:spacing w:val="-5"/>
                            <w:sz w:val="16"/>
                          </w:rPr>
                          <w:t>ife</w:t>
                        </w:r>
                      </w:p>
                    </w:txbxContent>
                  </v:textbox>
                  <w10:wrap type="none"/>
                </v:shape>
                <v:shape style="position:absolute;left:4232;top:-1599;width:628;height:201" type="#_x0000_t202" id="docshape114" filled="false" stroked="false">
                  <v:textbox inset="0,0,0,0">
                    <w:txbxContent>
                      <w:p>
                        <w:pPr>
                          <w:spacing w:before="4"/>
                          <w:ind w:left="0" w:right="0" w:firstLine="0"/>
                          <w:jc w:val="left"/>
                          <w:rPr>
                            <w:rFonts w:ascii="Calibri"/>
                            <w:sz w:val="16"/>
                          </w:rPr>
                        </w:pPr>
                        <w:r>
                          <w:rPr>
                            <w:rFonts w:ascii="Calibri"/>
                            <w:sz w:val="16"/>
                          </w:rPr>
                          <w:t>S</w:t>
                        </w:r>
                        <w:r>
                          <w:rPr>
                            <w:rFonts w:ascii="Calibri"/>
                            <w:spacing w:val="2"/>
                            <w:sz w:val="16"/>
                          </w:rPr>
                          <w:t> </w:t>
                        </w:r>
                        <w:r>
                          <w:rPr>
                            <w:rFonts w:ascii="Calibri"/>
                            <w:spacing w:val="-2"/>
                            <w:sz w:val="16"/>
                          </w:rPr>
                          <w:t>avanna</w:t>
                        </w:r>
                      </w:p>
                    </w:txbxContent>
                  </v:textbox>
                  <w10:wrap type="none"/>
                </v:shape>
                <v:shape style="position:absolute;left:5495;top:-1599;width:247;height:201" type="#_x0000_t202" id="docshape115" filled="false" stroked="false">
                  <v:textbox inset="0,0,0,0">
                    <w:txbxContent>
                      <w:p>
                        <w:pPr>
                          <w:spacing w:before="4"/>
                          <w:ind w:left="0" w:right="0" w:firstLine="0"/>
                          <w:jc w:val="left"/>
                          <w:rPr>
                            <w:rFonts w:ascii="Calibri"/>
                            <w:sz w:val="16"/>
                          </w:rPr>
                        </w:pPr>
                        <w:r>
                          <w:rPr>
                            <w:rFonts w:ascii="Calibri"/>
                            <w:spacing w:val="9"/>
                            <w:sz w:val="16"/>
                          </w:rPr>
                          <w:t>KP </w:t>
                        </w:r>
                      </w:p>
                    </w:txbxContent>
                  </v:textbox>
                  <w10:wrap type="none"/>
                </v:shape>
                <v:shape style="position:absolute;left:6430;top:-1599;width:535;height:201" type="#_x0000_t202" id="docshape116" filled="false" stroked="false">
                  <v:textbox inset="0,0,0,0">
                    <w:txbxContent>
                      <w:p>
                        <w:pPr>
                          <w:spacing w:before="4"/>
                          <w:ind w:left="0" w:right="0" w:firstLine="0"/>
                          <w:jc w:val="left"/>
                          <w:rPr>
                            <w:rFonts w:ascii="Calibri"/>
                            <w:sz w:val="16"/>
                          </w:rPr>
                        </w:pPr>
                        <w:r>
                          <w:rPr>
                            <w:rFonts w:ascii="Calibri"/>
                            <w:spacing w:val="2"/>
                            <w:sz w:val="16"/>
                          </w:rPr>
                          <w:t>Obis </w:t>
                        </w:r>
                        <w:r>
                          <w:rPr>
                            <w:rFonts w:ascii="Calibri"/>
                            <w:spacing w:val="-7"/>
                            <w:sz w:val="16"/>
                          </w:rPr>
                          <w:t>co</w:t>
                        </w:r>
                      </w:p>
                    </w:txbxContent>
                  </v:textbox>
                  <w10:wrap type="none"/>
                </v:shape>
                <v:shape style="position:absolute;left:7504;top:-1599;width:535;height:201" type="#_x0000_t202" id="docshape117" filled="false" stroked="false">
                  <v:textbox inset="0,0,0,0">
                    <w:txbxContent>
                      <w:p>
                        <w:pPr>
                          <w:spacing w:before="4"/>
                          <w:ind w:left="0" w:right="0" w:firstLine="0"/>
                          <w:jc w:val="left"/>
                          <w:rPr>
                            <w:rFonts w:ascii="Calibri"/>
                            <w:sz w:val="16"/>
                          </w:rPr>
                        </w:pPr>
                        <w:r>
                          <w:rPr>
                            <w:rFonts w:ascii="Calibri"/>
                            <w:sz w:val="16"/>
                          </w:rPr>
                          <w:t>G</w:t>
                        </w:r>
                        <w:r>
                          <w:rPr>
                            <w:rFonts w:ascii="Calibri"/>
                            <w:spacing w:val="-12"/>
                            <w:sz w:val="16"/>
                          </w:rPr>
                          <w:t> </w:t>
                        </w:r>
                        <w:r>
                          <w:rPr>
                            <w:rFonts w:ascii="Calibri"/>
                            <w:spacing w:val="-2"/>
                            <w:sz w:val="16"/>
                          </w:rPr>
                          <w:t>olden</w:t>
                        </w:r>
                      </w:p>
                    </w:txbxContent>
                  </v:textbox>
                  <w10:wrap type="none"/>
                </v:shape>
                <v:shape style="position:absolute;left:8603;top:-1599;width:485;height:201" type="#_x0000_t202" id="docshape118" filled="false" stroked="false">
                  <v:textbox inset="0,0,0,0">
                    <w:txbxContent>
                      <w:p>
                        <w:pPr>
                          <w:spacing w:before="4"/>
                          <w:ind w:left="0" w:right="0" w:firstLine="0"/>
                          <w:jc w:val="left"/>
                          <w:rPr>
                            <w:rFonts w:ascii="Calibri"/>
                            <w:sz w:val="16"/>
                          </w:rPr>
                        </w:pPr>
                        <w:r>
                          <w:rPr>
                            <w:rFonts w:ascii="Calibri"/>
                            <w:sz w:val="16"/>
                          </w:rPr>
                          <w:t>R</w:t>
                        </w:r>
                        <w:r>
                          <w:rPr>
                            <w:rFonts w:ascii="Calibri"/>
                            <w:spacing w:val="-11"/>
                            <w:sz w:val="16"/>
                          </w:rPr>
                          <w:t> </w:t>
                        </w:r>
                        <w:r>
                          <w:rPr>
                            <w:rFonts w:ascii="Calibri"/>
                            <w:spacing w:val="-4"/>
                            <w:sz w:val="16"/>
                          </w:rPr>
                          <w:t>imco</w:t>
                        </w:r>
                      </w:p>
                    </w:txbxContent>
                  </v:textbox>
                  <w10:wrap type="none"/>
                </v:shape>
                <v:shape style="position:absolute;left:9576;top:-1599;width:674;height:201" type="#_x0000_t202" id="docshape119" filled="false" stroked="false">
                  <v:textbox inset="0,0,0,0">
                    <w:txbxContent>
                      <w:p>
                        <w:pPr>
                          <w:spacing w:before="4"/>
                          <w:ind w:left="0" w:right="0" w:firstLine="0"/>
                          <w:jc w:val="left"/>
                          <w:rPr>
                            <w:rFonts w:ascii="Calibri"/>
                            <w:sz w:val="16"/>
                          </w:rPr>
                        </w:pPr>
                        <w:r>
                          <w:rPr>
                            <w:rFonts w:ascii="Calibri"/>
                            <w:sz w:val="16"/>
                          </w:rPr>
                          <w:t>S</w:t>
                        </w:r>
                        <w:r>
                          <w:rPr>
                            <w:rFonts w:ascii="Calibri"/>
                            <w:spacing w:val="2"/>
                            <w:sz w:val="16"/>
                          </w:rPr>
                          <w:t> </w:t>
                        </w:r>
                        <w:r>
                          <w:rPr>
                            <w:rFonts w:ascii="Calibri"/>
                            <w:spacing w:val="-2"/>
                            <w:sz w:val="16"/>
                          </w:rPr>
                          <w:t>tandard</w:t>
                        </w:r>
                      </w:p>
                    </w:txbxContent>
                  </v:textbox>
                  <w10:wrap type="none"/>
                </v:shape>
                <v:shape style="position:absolute;left:3487;top:-1016;width:4896;height:247" type="#_x0000_t202" id="docshape120" filled="false" stroked="false">
                  <v:textbox inset="0,0,0,0">
                    <w:txbxContent>
                      <w:p>
                        <w:pPr>
                          <w:spacing w:before="2"/>
                          <w:ind w:left="0" w:right="0" w:firstLine="0"/>
                          <w:jc w:val="left"/>
                          <w:rPr>
                            <w:rFonts w:ascii="Calibri"/>
                            <w:b/>
                            <w:sz w:val="20"/>
                          </w:rPr>
                        </w:pPr>
                        <w:r>
                          <w:rPr>
                            <w:rFonts w:ascii="Calibri"/>
                            <w:b/>
                            <w:sz w:val="20"/>
                          </w:rPr>
                          <w:t>F</w:t>
                        </w:r>
                        <w:r>
                          <w:rPr>
                            <w:rFonts w:ascii="Calibri"/>
                            <w:b/>
                            <w:spacing w:val="-6"/>
                            <w:sz w:val="20"/>
                          </w:rPr>
                          <w:t> </w:t>
                        </w:r>
                        <w:r>
                          <w:rPr>
                            <w:rFonts w:ascii="Calibri"/>
                            <w:b/>
                            <w:sz w:val="20"/>
                          </w:rPr>
                          <w:t>ig</w:t>
                        </w:r>
                        <w:r>
                          <w:rPr>
                            <w:rFonts w:ascii="Calibri"/>
                            <w:b/>
                            <w:spacing w:val="-10"/>
                            <w:sz w:val="20"/>
                          </w:rPr>
                          <w:t> </w:t>
                        </w:r>
                        <w:r>
                          <w:rPr>
                            <w:rFonts w:ascii="Calibri"/>
                            <w:b/>
                            <w:sz w:val="20"/>
                          </w:rPr>
                          <w:t>.</w:t>
                        </w:r>
                        <w:r>
                          <w:rPr>
                            <w:rFonts w:ascii="Calibri"/>
                            <w:b/>
                            <w:spacing w:val="11"/>
                            <w:sz w:val="20"/>
                          </w:rPr>
                          <w:t> </w:t>
                        </w:r>
                        <w:r>
                          <w:rPr>
                            <w:rFonts w:ascii="Calibri"/>
                            <w:b/>
                            <w:sz w:val="20"/>
                          </w:rPr>
                          <w:t>4.4</w:t>
                        </w:r>
                        <w:r>
                          <w:rPr>
                            <w:rFonts w:ascii="Calibri"/>
                            <w:b/>
                            <w:spacing w:val="28"/>
                            <w:sz w:val="20"/>
                          </w:rPr>
                          <w:t> </w:t>
                        </w:r>
                        <w:r>
                          <w:rPr>
                            <w:rFonts w:ascii="Calibri"/>
                            <w:b/>
                            <w:sz w:val="20"/>
                          </w:rPr>
                          <w:t>:</w:t>
                        </w:r>
                        <w:r>
                          <w:rPr>
                            <w:rFonts w:ascii="Calibri"/>
                            <w:b/>
                            <w:spacing w:val="-22"/>
                            <w:sz w:val="20"/>
                          </w:rPr>
                          <w:t> </w:t>
                        </w:r>
                        <w:r>
                          <w:rPr>
                            <w:rFonts w:ascii="Calibri"/>
                            <w:b/>
                            <w:sz w:val="20"/>
                          </w:rPr>
                          <w:t>C</w:t>
                        </w:r>
                        <w:r>
                          <w:rPr>
                            <w:rFonts w:ascii="Calibri"/>
                            <w:b/>
                            <w:spacing w:val="9"/>
                            <w:sz w:val="20"/>
                          </w:rPr>
                          <w:t> hromium</w:t>
                        </w:r>
                        <w:r>
                          <w:rPr>
                            <w:rFonts w:ascii="Calibri"/>
                            <w:b/>
                            <w:spacing w:val="30"/>
                            <w:sz w:val="20"/>
                          </w:rPr>
                          <w:t> </w:t>
                        </w:r>
                        <w:r>
                          <w:rPr>
                            <w:rFonts w:ascii="Calibri"/>
                            <w:b/>
                            <w:sz w:val="20"/>
                          </w:rPr>
                          <w:t>L</w:t>
                        </w:r>
                        <w:r>
                          <w:rPr>
                            <w:rFonts w:ascii="Calibri"/>
                            <w:b/>
                            <w:spacing w:val="4"/>
                            <w:sz w:val="20"/>
                          </w:rPr>
                          <w:t> </w:t>
                        </w:r>
                        <w:r>
                          <w:rPr>
                            <w:rFonts w:ascii="Calibri"/>
                            <w:b/>
                            <w:sz w:val="20"/>
                          </w:rPr>
                          <w:t>evels</w:t>
                        </w:r>
                        <w:r>
                          <w:rPr>
                            <w:rFonts w:ascii="Calibri"/>
                            <w:b/>
                            <w:spacing w:val="55"/>
                            <w:sz w:val="20"/>
                          </w:rPr>
                          <w:t> </w:t>
                        </w:r>
                        <w:r>
                          <w:rPr>
                            <w:rFonts w:ascii="Calibri"/>
                            <w:b/>
                            <w:sz w:val="20"/>
                          </w:rPr>
                          <w:t>by</w:t>
                        </w:r>
                        <w:r>
                          <w:rPr>
                            <w:rFonts w:ascii="Calibri"/>
                            <w:b/>
                            <w:spacing w:val="36"/>
                            <w:sz w:val="20"/>
                          </w:rPr>
                          <w:t> </w:t>
                        </w:r>
                        <w:r>
                          <w:rPr>
                            <w:rFonts w:ascii="Calibri"/>
                            <w:b/>
                            <w:sz w:val="20"/>
                          </w:rPr>
                          <w:t>S</w:t>
                        </w:r>
                        <w:r>
                          <w:rPr>
                            <w:rFonts w:ascii="Calibri"/>
                            <w:b/>
                            <w:spacing w:val="7"/>
                            <w:sz w:val="20"/>
                          </w:rPr>
                          <w:t> </w:t>
                        </w:r>
                        <w:r>
                          <w:rPr>
                            <w:rFonts w:ascii="Calibri"/>
                            <w:b/>
                            <w:sz w:val="20"/>
                          </w:rPr>
                          <w:t>eas</w:t>
                        </w:r>
                        <w:r>
                          <w:rPr>
                            <w:rFonts w:ascii="Calibri"/>
                            <w:b/>
                            <w:spacing w:val="-7"/>
                            <w:sz w:val="20"/>
                          </w:rPr>
                          <w:t> </w:t>
                        </w:r>
                        <w:r>
                          <w:rPr>
                            <w:rFonts w:ascii="Calibri"/>
                            <w:b/>
                            <w:sz w:val="20"/>
                          </w:rPr>
                          <w:t>on</w:t>
                        </w:r>
                        <w:r>
                          <w:rPr>
                            <w:rFonts w:ascii="Calibri"/>
                            <w:b/>
                            <w:spacing w:val="37"/>
                            <w:sz w:val="20"/>
                          </w:rPr>
                          <w:t> </w:t>
                        </w:r>
                        <w:r>
                          <w:rPr>
                            <w:rFonts w:ascii="Calibri"/>
                            <w:b/>
                            <w:spacing w:val="10"/>
                            <w:sz w:val="20"/>
                          </w:rPr>
                          <w:t>and</w:t>
                        </w:r>
                        <w:r>
                          <w:rPr>
                            <w:rFonts w:ascii="Calibri"/>
                            <w:b/>
                            <w:spacing w:val="37"/>
                            <w:sz w:val="20"/>
                          </w:rPr>
                          <w:t> </w:t>
                        </w:r>
                        <w:r>
                          <w:rPr>
                            <w:rFonts w:ascii="Calibri"/>
                            <w:b/>
                            <w:sz w:val="20"/>
                          </w:rPr>
                          <w:t>loc</w:t>
                        </w:r>
                        <w:r>
                          <w:rPr>
                            <w:rFonts w:ascii="Calibri"/>
                            <w:b/>
                            <w:spacing w:val="-11"/>
                            <w:sz w:val="20"/>
                          </w:rPr>
                          <w:t> </w:t>
                        </w:r>
                        <w:r>
                          <w:rPr>
                            <w:rFonts w:ascii="Calibri"/>
                            <w:b/>
                            <w:spacing w:val="-2"/>
                            <w:sz w:val="20"/>
                          </w:rPr>
                          <w:t>ations</w:t>
                        </w:r>
                      </w:p>
                    </w:txbxContent>
                  </v:textbox>
                  <w10:wrap type="none"/>
                </v:shape>
                <w10:wrap type="none"/>
              </v:group>
            </w:pict>
          </mc:Fallback>
        </mc:AlternateContent>
      </w:r>
      <w:r>
        <w:rPr/>
        <w:t>Mean chromium concentrations in the effluent samples of all the food industries investigated were again higher in the dry season than in the rainy season with the exception of Savana and RIMCO effluents which recorded higher values in the rainy season than in the dry season (Table 4.7). Lower values of chromium in the rainy</w:t>
      </w:r>
      <w:r>
        <w:rPr>
          <w:spacing w:val="40"/>
        </w:rPr>
        <w:t> </w:t>
      </w:r>
      <w:r>
        <w:rPr/>
        <w:t>season could also be as a result of dilution from precipitation or even leaching out of this pollutant into a receiving water body.</w:t>
      </w:r>
    </w:p>
    <w:p>
      <w:pPr>
        <w:pStyle w:val="BodyText"/>
        <w:spacing w:before="1"/>
      </w:pPr>
    </w:p>
    <w:p>
      <w:pPr>
        <w:pStyle w:val="BodyText"/>
        <w:spacing w:line="480" w:lineRule="auto"/>
        <w:ind w:left="480" w:right="1071"/>
        <w:jc w:val="both"/>
      </w:pPr>
      <w:r>
        <w:rPr/>
        <w:t>Apart from Savana, both rainy (0.810 </w:t>
      </w:r>
      <w:r>
        <w:rPr>
          <w:u w:val="single"/>
        </w:rPr>
        <w:t>+</w:t>
      </w:r>
      <w:r>
        <w:rPr/>
        <w:t> 0.988mg/l) and dry (0.635 </w:t>
      </w:r>
      <w:r>
        <w:rPr>
          <w:u w:val="single"/>
        </w:rPr>
        <w:t>+</w:t>
      </w:r>
      <w:r>
        <w:rPr/>
        <w:t> 0.856mg/l) seasons; Obisco (0.701 </w:t>
      </w:r>
      <w:r>
        <w:rPr>
          <w:u w:val="single"/>
        </w:rPr>
        <w:t>+</w:t>
      </w:r>
      <w:r>
        <w:rPr/>
        <w:t> 0.571mg/l) and Golden (0.937 </w:t>
      </w:r>
      <w:r>
        <w:rPr>
          <w:u w:val="single"/>
        </w:rPr>
        <w:t>+</w:t>
      </w:r>
      <w:r>
        <w:rPr/>
        <w:t> 0.571mg/l) both rainy seasons, other effluent samples had their pooled mean chromium concentration above the standard prescribed by FMEnv, (1991) in both seasons. Total mean chromium concentrations obtained in this work ware higher than total mean chromium level (0.534mg/l) reported by Egborge, (1991) for Warri River and that (0.079mg/l) reported by Oguzie and Okhagbuzo, (2010) for effluent discharges downstream of Ikpoba river in Benin City.</w:t>
      </w:r>
    </w:p>
    <w:p>
      <w:pPr>
        <w:spacing w:after="0" w:line="480" w:lineRule="auto"/>
        <w:jc w:val="both"/>
        <w:sectPr>
          <w:pgSz w:w="11910" w:h="16840"/>
          <w:pgMar w:header="722" w:footer="0" w:top="1200" w:bottom="280" w:left="1680" w:right="220"/>
        </w:sectPr>
      </w:pPr>
    </w:p>
    <w:p>
      <w:pPr>
        <w:pStyle w:val="BodyText"/>
        <w:spacing w:before="79"/>
      </w:pPr>
    </w:p>
    <w:p>
      <w:pPr>
        <w:pStyle w:val="BodyText"/>
        <w:spacing w:line="480" w:lineRule="auto" w:before="1"/>
        <w:ind w:left="480" w:right="946"/>
      </w:pPr>
      <w:r>
        <w:rPr/>
        <w:t>Total</w:t>
      </w:r>
      <w:r>
        <w:rPr>
          <w:spacing w:val="40"/>
        </w:rPr>
        <w:t> </w:t>
      </w:r>
      <w:r>
        <w:rPr/>
        <w:t>mean</w:t>
      </w:r>
      <w:r>
        <w:rPr>
          <w:spacing w:val="40"/>
        </w:rPr>
        <w:t> </w:t>
      </w:r>
      <w:r>
        <w:rPr/>
        <w:t>chromium</w:t>
      </w:r>
      <w:r>
        <w:rPr>
          <w:spacing w:val="40"/>
        </w:rPr>
        <w:t> </w:t>
      </w:r>
      <w:r>
        <w:rPr/>
        <w:t>levels</w:t>
      </w:r>
      <w:r>
        <w:rPr>
          <w:spacing w:val="40"/>
        </w:rPr>
        <w:t> </w:t>
      </w:r>
      <w:r>
        <w:rPr/>
        <w:t>were</w:t>
      </w:r>
      <w:r>
        <w:rPr>
          <w:spacing w:val="40"/>
        </w:rPr>
        <w:t> </w:t>
      </w:r>
      <w:r>
        <w:rPr/>
        <w:t>not</w:t>
      </w:r>
      <w:r>
        <w:rPr>
          <w:spacing w:val="40"/>
        </w:rPr>
        <w:t> </w:t>
      </w:r>
      <w:r>
        <w:rPr/>
        <w:t>significant</w:t>
      </w:r>
      <w:r>
        <w:rPr>
          <w:spacing w:val="40"/>
        </w:rPr>
        <w:t> </w:t>
      </w:r>
      <w:r>
        <w:rPr/>
        <w:t>(P&gt;0.05)</w:t>
      </w:r>
      <w:r>
        <w:rPr>
          <w:spacing w:val="40"/>
        </w:rPr>
        <w:t> </w:t>
      </w:r>
      <w:r>
        <w:rPr/>
        <w:t>in</w:t>
      </w:r>
      <w:r>
        <w:rPr>
          <w:spacing w:val="40"/>
        </w:rPr>
        <w:t> </w:t>
      </w:r>
      <w:r>
        <w:rPr/>
        <w:t>the</w:t>
      </w:r>
      <w:r>
        <w:rPr>
          <w:spacing w:val="40"/>
        </w:rPr>
        <w:t> </w:t>
      </w:r>
      <w:r>
        <w:rPr/>
        <w:t>effluent</w:t>
      </w:r>
      <w:r>
        <w:rPr>
          <w:spacing w:val="40"/>
        </w:rPr>
        <w:t> </w:t>
      </w:r>
      <w:r>
        <w:rPr/>
        <w:t>samples between</w:t>
      </w:r>
      <w:r>
        <w:rPr>
          <w:spacing w:val="40"/>
        </w:rPr>
        <w:t> </w:t>
      </w:r>
      <w:r>
        <w:rPr/>
        <w:t>rainy</w:t>
      </w:r>
      <w:r>
        <w:rPr>
          <w:spacing w:val="40"/>
        </w:rPr>
        <w:t> </w:t>
      </w:r>
      <w:r>
        <w:rPr/>
        <w:t>and</w:t>
      </w:r>
      <w:r>
        <w:rPr>
          <w:spacing w:val="40"/>
        </w:rPr>
        <w:t> </w:t>
      </w:r>
      <w:r>
        <w:rPr/>
        <w:t>dry</w:t>
      </w:r>
      <w:r>
        <w:rPr>
          <w:spacing w:val="40"/>
        </w:rPr>
        <w:t> </w:t>
      </w:r>
      <w:r>
        <w:rPr/>
        <w:t>season</w:t>
      </w:r>
      <w:r>
        <w:rPr>
          <w:spacing w:val="40"/>
        </w:rPr>
        <w:t> </w:t>
      </w:r>
      <w:r>
        <w:rPr/>
        <w:t>(f</w:t>
      </w:r>
      <w:r>
        <w:rPr>
          <w:spacing w:val="40"/>
        </w:rPr>
        <w:t> </w:t>
      </w:r>
      <w:r>
        <w:rPr/>
        <w:t>±value</w:t>
      </w:r>
      <w:r>
        <w:rPr>
          <w:spacing w:val="40"/>
        </w:rPr>
        <w:t> </w:t>
      </w:r>
      <w:r>
        <w:rPr/>
        <w:t>3.074,</w:t>
      </w:r>
      <w:r>
        <w:rPr>
          <w:spacing w:val="40"/>
        </w:rPr>
        <w:t> </w:t>
      </w:r>
      <w:r>
        <w:rPr/>
        <w:t>P</w:t>
      </w:r>
      <w:r>
        <w:rPr>
          <w:spacing w:val="40"/>
        </w:rPr>
        <w:t> </w:t>
      </w:r>
      <w:r>
        <w:rPr/>
        <w:t>±value</w:t>
      </w:r>
      <w:r>
        <w:rPr>
          <w:spacing w:val="40"/>
        </w:rPr>
        <w:t> </w:t>
      </w:r>
      <w:r>
        <w:rPr/>
        <w:t>0.83)</w:t>
      </w:r>
      <w:r>
        <w:rPr>
          <w:spacing w:val="40"/>
        </w:rPr>
        <w:t> </w:t>
      </w:r>
      <w:r>
        <w:rPr/>
        <w:t>(Appendix</w:t>
      </w:r>
      <w:r>
        <w:rPr>
          <w:spacing w:val="40"/>
        </w:rPr>
        <w:t> </w:t>
      </w:r>
      <w:r>
        <w:rPr/>
        <w:t>3d),</w:t>
      </w:r>
      <w:r>
        <w:rPr>
          <w:spacing w:val="40"/>
        </w:rPr>
        <w:t> </w:t>
      </w:r>
      <w:r>
        <w:rPr/>
        <w:t>but recorded</w:t>
      </w:r>
      <w:r>
        <w:rPr>
          <w:spacing w:val="40"/>
        </w:rPr>
        <w:t> </w:t>
      </w:r>
      <w:r>
        <w:rPr/>
        <w:t>higher</w:t>
      </w:r>
      <w:r>
        <w:rPr>
          <w:spacing w:val="40"/>
        </w:rPr>
        <w:t> </w:t>
      </w:r>
      <w:r>
        <w:rPr/>
        <w:t>coefficient</w:t>
      </w:r>
      <w:r>
        <w:rPr>
          <w:spacing w:val="40"/>
        </w:rPr>
        <w:t> </w:t>
      </w:r>
      <w:r>
        <w:rPr/>
        <w:t>of</w:t>
      </w:r>
      <w:r>
        <w:rPr>
          <w:spacing w:val="40"/>
        </w:rPr>
        <w:t> </w:t>
      </w:r>
      <w:r>
        <w:rPr/>
        <w:t>variation</w:t>
      </w:r>
      <w:r>
        <w:rPr>
          <w:spacing w:val="40"/>
        </w:rPr>
        <w:t> </w:t>
      </w:r>
      <w:r>
        <w:rPr/>
        <w:t>in</w:t>
      </w:r>
      <w:r>
        <w:rPr>
          <w:spacing w:val="40"/>
        </w:rPr>
        <w:t> </w:t>
      </w:r>
      <w:r>
        <w:rPr/>
        <w:t>the</w:t>
      </w:r>
      <w:r>
        <w:rPr>
          <w:spacing w:val="40"/>
        </w:rPr>
        <w:t> </w:t>
      </w:r>
      <w:r>
        <w:rPr/>
        <w:t>rainy</w:t>
      </w:r>
      <w:r>
        <w:rPr>
          <w:spacing w:val="40"/>
        </w:rPr>
        <w:t> </w:t>
      </w:r>
      <w:r>
        <w:rPr/>
        <w:t>season</w:t>
      </w:r>
      <w:r>
        <w:rPr>
          <w:spacing w:val="40"/>
        </w:rPr>
        <w:t> </w:t>
      </w:r>
      <w:r>
        <w:rPr/>
        <w:t>(135.7)</w:t>
      </w:r>
      <w:r>
        <w:rPr>
          <w:spacing w:val="40"/>
        </w:rPr>
        <w:t> </w:t>
      </w:r>
      <w:r>
        <w:rPr/>
        <w:t>than</w:t>
      </w:r>
      <w:r>
        <w:rPr>
          <w:spacing w:val="40"/>
        </w:rPr>
        <w:t> </w:t>
      </w:r>
      <w:r>
        <w:rPr/>
        <w:t>in</w:t>
      </w:r>
      <w:r>
        <w:rPr>
          <w:spacing w:val="40"/>
        </w:rPr>
        <w:t> </w:t>
      </w:r>
      <w:r>
        <w:rPr/>
        <w:t>the</w:t>
      </w:r>
      <w:r>
        <w:rPr>
          <w:spacing w:val="40"/>
        </w:rPr>
        <w:t> </w:t>
      </w:r>
      <w:r>
        <w:rPr/>
        <w:t>dry season</w:t>
      </w:r>
      <w:r>
        <w:rPr>
          <w:spacing w:val="80"/>
          <w:w w:val="150"/>
        </w:rPr>
        <w:t> </w:t>
      </w:r>
      <w:r>
        <w:rPr/>
        <w:t>(99.8%).</w:t>
      </w:r>
      <w:r>
        <w:rPr>
          <w:spacing w:val="80"/>
          <w:w w:val="150"/>
        </w:rPr>
        <w:t> </w:t>
      </w:r>
      <w:r>
        <w:rPr/>
        <w:t>Again,</w:t>
      </w:r>
      <w:r>
        <w:rPr>
          <w:spacing w:val="80"/>
          <w:w w:val="150"/>
        </w:rPr>
        <w:t> </w:t>
      </w:r>
      <w:r>
        <w:rPr/>
        <w:t>there</w:t>
      </w:r>
      <w:r>
        <w:rPr>
          <w:spacing w:val="80"/>
          <w:w w:val="150"/>
        </w:rPr>
        <w:t> </w:t>
      </w:r>
      <w:r>
        <w:rPr/>
        <w:t>was</w:t>
      </w:r>
      <w:r>
        <w:rPr>
          <w:spacing w:val="80"/>
          <w:w w:val="150"/>
        </w:rPr>
        <w:t> </w:t>
      </w:r>
      <w:r>
        <w:rPr/>
        <w:t>no</w:t>
      </w:r>
      <w:r>
        <w:rPr>
          <w:spacing w:val="80"/>
          <w:w w:val="150"/>
        </w:rPr>
        <w:t> </w:t>
      </w:r>
      <w:r>
        <w:rPr/>
        <w:t>significant</w:t>
      </w:r>
      <w:r>
        <w:rPr>
          <w:spacing w:val="80"/>
          <w:w w:val="150"/>
        </w:rPr>
        <w:t> </w:t>
      </w:r>
      <w:r>
        <w:rPr/>
        <w:t>difference</w:t>
      </w:r>
      <w:r>
        <w:rPr>
          <w:spacing w:val="80"/>
          <w:w w:val="150"/>
        </w:rPr>
        <w:t> </w:t>
      </w:r>
      <w:r>
        <w:rPr/>
        <w:t>(P&gt;0.05)</w:t>
      </w:r>
      <w:r>
        <w:rPr>
          <w:spacing w:val="80"/>
          <w:w w:val="150"/>
        </w:rPr>
        <w:t> </w:t>
      </w:r>
      <w:r>
        <w:rPr/>
        <w:t>in</w:t>
      </w:r>
      <w:r>
        <w:rPr>
          <w:spacing w:val="80"/>
          <w:w w:val="150"/>
        </w:rPr>
        <w:t> </w:t>
      </w:r>
      <w:r>
        <w:rPr/>
        <w:t>the concentrations</w:t>
      </w:r>
      <w:r>
        <w:rPr>
          <w:spacing w:val="40"/>
        </w:rPr>
        <w:t> </w:t>
      </w:r>
      <w:r>
        <w:rPr/>
        <w:t>of</w:t>
      </w:r>
      <w:r>
        <w:rPr>
          <w:spacing w:val="40"/>
        </w:rPr>
        <w:t> </w:t>
      </w:r>
      <w:r>
        <w:rPr/>
        <w:t>chromium</w:t>
      </w:r>
      <w:r>
        <w:rPr>
          <w:spacing w:val="40"/>
        </w:rPr>
        <w:t> </w:t>
      </w:r>
      <w:r>
        <w:rPr/>
        <w:t>in</w:t>
      </w:r>
      <w:r>
        <w:rPr>
          <w:spacing w:val="40"/>
        </w:rPr>
        <w:t> </w:t>
      </w:r>
      <w:r>
        <w:rPr/>
        <w:t>the</w:t>
      </w:r>
      <w:r>
        <w:rPr>
          <w:spacing w:val="40"/>
        </w:rPr>
        <w:t> </w:t>
      </w:r>
      <w:r>
        <w:rPr/>
        <w:t>effluents</w:t>
      </w:r>
      <w:r>
        <w:rPr>
          <w:spacing w:val="40"/>
        </w:rPr>
        <w:t> </w:t>
      </w:r>
      <w:r>
        <w:rPr/>
        <w:t>from</w:t>
      </w:r>
      <w:r>
        <w:rPr>
          <w:spacing w:val="40"/>
        </w:rPr>
        <w:t> </w:t>
      </w:r>
      <w:r>
        <w:rPr/>
        <w:t>various</w:t>
      </w:r>
      <w:r>
        <w:rPr>
          <w:spacing w:val="40"/>
        </w:rPr>
        <w:t> </w:t>
      </w:r>
      <w:r>
        <w:rPr/>
        <w:t>food</w:t>
      </w:r>
      <w:r>
        <w:rPr>
          <w:spacing w:val="40"/>
        </w:rPr>
        <w:t> </w:t>
      </w:r>
      <w:r>
        <w:rPr/>
        <w:t>industries</w:t>
      </w:r>
      <w:r>
        <w:rPr>
          <w:spacing w:val="40"/>
        </w:rPr>
        <w:t> </w:t>
      </w:r>
      <w:r>
        <w:rPr/>
        <w:t>with</w:t>
      </w:r>
      <w:r>
        <w:rPr>
          <w:spacing w:val="40"/>
        </w:rPr>
        <w:t> </w:t>
      </w:r>
      <w:r>
        <w:rPr/>
        <w:t>slight variations</w:t>
      </w:r>
      <w:r>
        <w:rPr>
          <w:spacing w:val="23"/>
        </w:rPr>
        <w:t> </w:t>
      </w:r>
      <w:r>
        <w:rPr/>
        <w:t>observed</w:t>
      </w:r>
      <w:r>
        <w:rPr>
          <w:spacing w:val="22"/>
        </w:rPr>
        <w:t> </w:t>
      </w:r>
      <w:r>
        <w:rPr/>
        <w:t>between</w:t>
      </w:r>
      <w:r>
        <w:rPr>
          <w:spacing w:val="28"/>
        </w:rPr>
        <w:t> </w:t>
      </w:r>
      <w:r>
        <w:rPr/>
        <w:t>Life and</w:t>
      </w:r>
      <w:r>
        <w:rPr>
          <w:spacing w:val="22"/>
        </w:rPr>
        <w:t> </w:t>
      </w:r>
      <w:r>
        <w:rPr/>
        <w:t>Golden</w:t>
      </w:r>
      <w:r>
        <w:rPr>
          <w:spacing w:val="22"/>
        </w:rPr>
        <w:t> </w:t>
      </w:r>
      <w:r>
        <w:rPr/>
        <w:t>(p</w:t>
      </w:r>
      <w:r>
        <w:rPr>
          <w:spacing w:val="26"/>
        </w:rPr>
        <w:t> </w:t>
      </w:r>
      <w:r>
        <w:rPr/>
        <w:t>±value</w:t>
      </w:r>
      <w:r>
        <w:rPr>
          <w:spacing w:val="22"/>
        </w:rPr>
        <w:t> </w:t>
      </w:r>
      <w:r>
        <w:rPr/>
        <w:t>0.032);</w:t>
      </w:r>
      <w:r>
        <w:rPr>
          <w:spacing w:val="25"/>
        </w:rPr>
        <w:t> </w:t>
      </w:r>
      <w:r>
        <w:rPr/>
        <w:t>Life</w:t>
      </w:r>
      <w:r>
        <w:rPr>
          <w:spacing w:val="22"/>
        </w:rPr>
        <w:t> </w:t>
      </w:r>
      <w:r>
        <w:rPr/>
        <w:t>and</w:t>
      </w:r>
      <w:r>
        <w:rPr>
          <w:spacing w:val="25"/>
        </w:rPr>
        <w:t> </w:t>
      </w:r>
      <w:r>
        <w:rPr/>
        <w:t>Savana</w:t>
      </w:r>
      <w:r>
        <w:rPr>
          <w:spacing w:val="22"/>
        </w:rPr>
        <w:t> </w:t>
      </w:r>
      <w:r>
        <w:rPr/>
        <w:t>(p</w:t>
      </w:r>
      <w:r>
        <w:rPr>
          <w:spacing w:val="-10"/>
          <w:w w:val="155"/>
        </w:rPr>
        <w:t> </w:t>
      </w:r>
      <w:r>
        <w:rPr>
          <w:w w:val="155"/>
        </w:rPr>
        <w:t>± </w:t>
      </w:r>
      <w:r>
        <w:rPr/>
        <w:t>value 0.030).</w:t>
      </w:r>
    </w:p>
    <w:p>
      <w:pPr>
        <w:spacing w:after="0" w:line="480" w:lineRule="auto"/>
        <w:sectPr>
          <w:pgSz w:w="11910" w:h="16840"/>
          <w:pgMar w:header="722" w:footer="0" w:top="1200" w:bottom="280" w:left="1680" w:right="220"/>
        </w:sectPr>
      </w:pPr>
    </w:p>
    <w:p>
      <w:pPr>
        <w:pStyle w:val="BodyText"/>
      </w:pPr>
      <w:r>
        <w:rPr/>
        <mc:AlternateContent>
          <mc:Choice Requires="wps">
            <w:drawing>
              <wp:anchor distT="0" distB="0" distL="0" distR="0" allowOverlap="1" layoutInCell="1" locked="0" behindDoc="0" simplePos="0" relativeHeight="15749120">
                <wp:simplePos x="0" y="0"/>
                <wp:positionH relativeFrom="page">
                  <wp:posOffset>1419766</wp:posOffset>
                </wp:positionH>
                <wp:positionV relativeFrom="page">
                  <wp:posOffset>2385235</wp:posOffset>
                </wp:positionV>
                <wp:extent cx="151130" cy="55435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51130" cy="554355"/>
                        </a:xfrm>
                        <a:prstGeom prst="rect">
                          <a:avLst/>
                        </a:prstGeom>
                      </wps:spPr>
                      <wps:txbx>
                        <w:txbxContent>
                          <w:p>
                            <w:pPr>
                              <w:spacing w:before="21"/>
                              <w:ind w:left="20" w:right="0" w:firstLine="0"/>
                              <w:jc w:val="left"/>
                              <w:rPr>
                                <w:rFonts w:ascii="Calibri"/>
                                <w:b/>
                                <w:sz w:val="16"/>
                              </w:rPr>
                            </w:pPr>
                            <w:r>
                              <w:rPr>
                                <w:rFonts w:ascii="Calibri"/>
                                <w:b/>
                                <w:sz w:val="16"/>
                              </w:rPr>
                              <w:t>C</w:t>
                            </w:r>
                            <w:r>
                              <w:rPr>
                                <w:rFonts w:ascii="Calibri"/>
                                <w:b/>
                                <w:spacing w:val="-5"/>
                                <w:sz w:val="16"/>
                              </w:rPr>
                              <w:t> </w:t>
                            </w:r>
                            <w:r>
                              <w:rPr>
                                <w:rFonts w:ascii="Calibri"/>
                                <w:b/>
                                <w:spacing w:val="10"/>
                                <w:sz w:val="16"/>
                              </w:rPr>
                              <w:t>onc.</w:t>
                            </w:r>
                            <w:r>
                              <w:rPr>
                                <w:rFonts w:ascii="Calibri"/>
                                <w:b/>
                                <w:spacing w:val="33"/>
                                <w:sz w:val="16"/>
                              </w:rPr>
                              <w:t> </w:t>
                            </w:r>
                            <w:r>
                              <w:rPr>
                                <w:rFonts w:ascii="Calibri"/>
                                <w:b/>
                                <w:sz w:val="16"/>
                              </w:rPr>
                              <w:t>mg</w:t>
                            </w:r>
                            <w:r>
                              <w:rPr>
                                <w:rFonts w:ascii="Calibri"/>
                                <w:b/>
                                <w:spacing w:val="-9"/>
                                <w:sz w:val="16"/>
                              </w:rPr>
                              <w:t> </w:t>
                            </w:r>
                            <w:r>
                              <w:rPr>
                                <w:rFonts w:ascii="Calibri"/>
                                <w:b/>
                                <w:spacing w:val="-5"/>
                                <w:sz w:val="16"/>
                              </w:rPr>
                              <w:t>/l</w:t>
                            </w:r>
                          </w:p>
                        </w:txbxContent>
                      </wps:txbx>
                      <wps:bodyPr wrap="square" lIns="0" tIns="0" rIns="0" bIns="0" rtlCol="0" vert="vert270">
                        <a:noAutofit/>
                      </wps:bodyPr>
                    </wps:wsp>
                  </a:graphicData>
                </a:graphic>
              </wp:anchor>
            </w:drawing>
          </mc:Choice>
          <mc:Fallback>
            <w:pict>
              <v:shape style="position:absolute;margin-left:111.792625pt;margin-top:187.813797pt;width:11.9pt;height:43.65pt;mso-position-horizontal-relative:page;mso-position-vertical-relative:page;z-index:15749120" type="#_x0000_t202" id="docshape121" filled="false" stroked="false">
                <v:textbox inset="0,0,0,0" style="layout-flow:vertical;mso-layout-flow-alt:bottom-to-top">
                  <w:txbxContent>
                    <w:p>
                      <w:pPr>
                        <w:spacing w:before="21"/>
                        <w:ind w:left="20" w:right="0" w:firstLine="0"/>
                        <w:jc w:val="left"/>
                        <w:rPr>
                          <w:rFonts w:ascii="Calibri"/>
                          <w:b/>
                          <w:sz w:val="16"/>
                        </w:rPr>
                      </w:pPr>
                      <w:r>
                        <w:rPr>
                          <w:rFonts w:ascii="Calibri"/>
                          <w:b/>
                          <w:sz w:val="16"/>
                        </w:rPr>
                        <w:t>C</w:t>
                      </w:r>
                      <w:r>
                        <w:rPr>
                          <w:rFonts w:ascii="Calibri"/>
                          <w:b/>
                          <w:spacing w:val="-5"/>
                          <w:sz w:val="16"/>
                        </w:rPr>
                        <w:t> </w:t>
                      </w:r>
                      <w:r>
                        <w:rPr>
                          <w:rFonts w:ascii="Calibri"/>
                          <w:b/>
                          <w:spacing w:val="10"/>
                          <w:sz w:val="16"/>
                        </w:rPr>
                        <w:t>onc.</w:t>
                      </w:r>
                      <w:r>
                        <w:rPr>
                          <w:rFonts w:ascii="Calibri"/>
                          <w:b/>
                          <w:spacing w:val="33"/>
                          <w:sz w:val="16"/>
                        </w:rPr>
                        <w:t> </w:t>
                      </w:r>
                      <w:r>
                        <w:rPr>
                          <w:rFonts w:ascii="Calibri"/>
                          <w:b/>
                          <w:sz w:val="16"/>
                        </w:rPr>
                        <w:t>mg</w:t>
                      </w:r>
                      <w:r>
                        <w:rPr>
                          <w:rFonts w:ascii="Calibri"/>
                          <w:b/>
                          <w:spacing w:val="-9"/>
                          <w:sz w:val="16"/>
                        </w:rPr>
                        <w:t> </w:t>
                      </w:r>
                      <w:r>
                        <w:rPr>
                          <w:rFonts w:ascii="Calibri"/>
                          <w:b/>
                          <w:spacing w:val="-5"/>
                          <w:sz w:val="16"/>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6"/>
      </w:pPr>
    </w:p>
    <w:p>
      <w:pPr>
        <w:pStyle w:val="BodyText"/>
        <w:spacing w:line="432" w:lineRule="auto"/>
        <w:ind w:left="480" w:right="1072"/>
        <w:jc w:val="both"/>
      </w:pPr>
      <w:r>
        <w:rPr/>
        <mc:AlternateContent>
          <mc:Choice Requires="wps">
            <w:drawing>
              <wp:anchor distT="0" distB="0" distL="0" distR="0" allowOverlap="1" layoutInCell="1" locked="0" behindDoc="0" simplePos="0" relativeHeight="15748608">
                <wp:simplePos x="0" y="0"/>
                <wp:positionH relativeFrom="page">
                  <wp:posOffset>1407842</wp:posOffset>
                </wp:positionH>
                <wp:positionV relativeFrom="paragraph">
                  <wp:posOffset>-3505555</wp:posOffset>
                </wp:positionV>
                <wp:extent cx="5282565" cy="3300095"/>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5282565" cy="3300095"/>
                          <a:chExt cx="5282565" cy="3300095"/>
                        </a:xfrm>
                      </wpg:grpSpPr>
                      <wps:wsp>
                        <wps:cNvPr id="133" name="Graphic 133"/>
                        <wps:cNvSpPr/>
                        <wps:spPr>
                          <a:xfrm>
                            <a:off x="3939" y="3939"/>
                            <a:ext cx="5274310" cy="3292475"/>
                          </a:xfrm>
                          <a:custGeom>
                            <a:avLst/>
                            <a:gdLst/>
                            <a:ahLst/>
                            <a:cxnLst/>
                            <a:rect l="l" t="t" r="r" b="b"/>
                            <a:pathLst>
                              <a:path w="5274310" h="3292475">
                                <a:moveTo>
                                  <a:pt x="0" y="3292100"/>
                                </a:moveTo>
                                <a:lnTo>
                                  <a:pt x="5274130" y="3292100"/>
                                </a:lnTo>
                                <a:lnTo>
                                  <a:pt x="5274130" y="0"/>
                                </a:lnTo>
                                <a:lnTo>
                                  <a:pt x="0" y="0"/>
                                </a:lnTo>
                                <a:lnTo>
                                  <a:pt x="0" y="3292100"/>
                                </a:lnTo>
                                <a:close/>
                              </a:path>
                            </a:pathLst>
                          </a:custGeom>
                          <a:ln w="7878">
                            <a:solidFill>
                              <a:srgbClr val="808080"/>
                            </a:solidFill>
                            <a:prstDash val="solid"/>
                          </a:ln>
                        </wps:spPr>
                        <wps:bodyPr wrap="square" lIns="0" tIns="0" rIns="0" bIns="0" rtlCol="0">
                          <a:prstTxWarp prst="textNoShape">
                            <a:avLst/>
                          </a:prstTxWarp>
                          <a:noAutofit/>
                        </wps:bodyPr>
                      </wps:wsp>
                      <wps:wsp>
                        <wps:cNvPr id="134" name="Graphic 134"/>
                        <wps:cNvSpPr/>
                        <wps:spPr>
                          <a:xfrm>
                            <a:off x="465928" y="288291"/>
                            <a:ext cx="4626610" cy="1942464"/>
                          </a:xfrm>
                          <a:custGeom>
                            <a:avLst/>
                            <a:gdLst/>
                            <a:ahLst/>
                            <a:cxnLst/>
                            <a:rect l="l" t="t" r="r" b="b"/>
                            <a:pathLst>
                              <a:path w="4626610" h="1942464">
                                <a:moveTo>
                                  <a:pt x="196316" y="1934222"/>
                                </a:moveTo>
                                <a:lnTo>
                                  <a:pt x="0" y="1934222"/>
                                </a:lnTo>
                                <a:lnTo>
                                  <a:pt x="0" y="1942096"/>
                                </a:lnTo>
                                <a:lnTo>
                                  <a:pt x="196316" y="1942096"/>
                                </a:lnTo>
                                <a:lnTo>
                                  <a:pt x="196316" y="1934222"/>
                                </a:lnTo>
                                <a:close/>
                              </a:path>
                              <a:path w="4626610" h="1942464">
                                <a:moveTo>
                                  <a:pt x="196316" y="1547431"/>
                                </a:moveTo>
                                <a:lnTo>
                                  <a:pt x="0" y="1547431"/>
                                </a:lnTo>
                                <a:lnTo>
                                  <a:pt x="0" y="1555318"/>
                                </a:lnTo>
                                <a:lnTo>
                                  <a:pt x="196316" y="1555318"/>
                                </a:lnTo>
                                <a:lnTo>
                                  <a:pt x="196316" y="1547431"/>
                                </a:lnTo>
                                <a:close/>
                              </a:path>
                              <a:path w="4626610" h="1942464">
                                <a:moveTo>
                                  <a:pt x="196316" y="1160449"/>
                                </a:moveTo>
                                <a:lnTo>
                                  <a:pt x="0" y="1160449"/>
                                </a:lnTo>
                                <a:lnTo>
                                  <a:pt x="0" y="1168323"/>
                                </a:lnTo>
                                <a:lnTo>
                                  <a:pt x="196316" y="1168323"/>
                                </a:lnTo>
                                <a:lnTo>
                                  <a:pt x="196316" y="1160449"/>
                                </a:lnTo>
                                <a:close/>
                              </a:path>
                              <a:path w="4626610" h="1942464">
                                <a:moveTo>
                                  <a:pt x="196316" y="773772"/>
                                </a:moveTo>
                                <a:lnTo>
                                  <a:pt x="0" y="773772"/>
                                </a:lnTo>
                                <a:lnTo>
                                  <a:pt x="0" y="781646"/>
                                </a:lnTo>
                                <a:lnTo>
                                  <a:pt x="196316" y="781646"/>
                                </a:lnTo>
                                <a:lnTo>
                                  <a:pt x="196316" y="773772"/>
                                </a:lnTo>
                                <a:close/>
                              </a:path>
                              <a:path w="4626610" h="1942464">
                                <a:moveTo>
                                  <a:pt x="858608" y="1934222"/>
                                </a:moveTo>
                                <a:lnTo>
                                  <a:pt x="464362" y="1934222"/>
                                </a:lnTo>
                                <a:lnTo>
                                  <a:pt x="464362" y="1942096"/>
                                </a:lnTo>
                                <a:lnTo>
                                  <a:pt x="858608" y="1942096"/>
                                </a:lnTo>
                                <a:lnTo>
                                  <a:pt x="858608" y="1934222"/>
                                </a:lnTo>
                                <a:close/>
                              </a:path>
                              <a:path w="4626610" h="1942464">
                                <a:moveTo>
                                  <a:pt x="858608" y="1547431"/>
                                </a:moveTo>
                                <a:lnTo>
                                  <a:pt x="464362" y="1547431"/>
                                </a:lnTo>
                                <a:lnTo>
                                  <a:pt x="464362" y="1555318"/>
                                </a:lnTo>
                                <a:lnTo>
                                  <a:pt x="858608" y="1555318"/>
                                </a:lnTo>
                                <a:lnTo>
                                  <a:pt x="858608" y="1547431"/>
                                </a:lnTo>
                                <a:close/>
                              </a:path>
                              <a:path w="4626610" h="1942464">
                                <a:moveTo>
                                  <a:pt x="858608" y="1160449"/>
                                </a:moveTo>
                                <a:lnTo>
                                  <a:pt x="464362" y="1160449"/>
                                </a:lnTo>
                                <a:lnTo>
                                  <a:pt x="464362" y="1168323"/>
                                </a:lnTo>
                                <a:lnTo>
                                  <a:pt x="858608" y="1168323"/>
                                </a:lnTo>
                                <a:lnTo>
                                  <a:pt x="858608" y="1160449"/>
                                </a:lnTo>
                                <a:close/>
                              </a:path>
                              <a:path w="4626610" h="1942464">
                                <a:moveTo>
                                  <a:pt x="858608" y="773772"/>
                                </a:moveTo>
                                <a:lnTo>
                                  <a:pt x="464362" y="773772"/>
                                </a:lnTo>
                                <a:lnTo>
                                  <a:pt x="464362" y="781646"/>
                                </a:lnTo>
                                <a:lnTo>
                                  <a:pt x="858608" y="781646"/>
                                </a:lnTo>
                                <a:lnTo>
                                  <a:pt x="858608" y="773772"/>
                                </a:lnTo>
                                <a:close/>
                              </a:path>
                              <a:path w="4626610" h="1942464">
                                <a:moveTo>
                                  <a:pt x="858608" y="386778"/>
                                </a:moveTo>
                                <a:lnTo>
                                  <a:pt x="0" y="386778"/>
                                </a:lnTo>
                                <a:lnTo>
                                  <a:pt x="0" y="394652"/>
                                </a:lnTo>
                                <a:lnTo>
                                  <a:pt x="858608" y="394652"/>
                                </a:lnTo>
                                <a:lnTo>
                                  <a:pt x="858608" y="386778"/>
                                </a:lnTo>
                                <a:close/>
                              </a:path>
                              <a:path w="4626610" h="1942464">
                                <a:moveTo>
                                  <a:pt x="1069898" y="0"/>
                                </a:moveTo>
                                <a:lnTo>
                                  <a:pt x="0" y="0"/>
                                </a:lnTo>
                                <a:lnTo>
                                  <a:pt x="0" y="7874"/>
                                </a:lnTo>
                                <a:lnTo>
                                  <a:pt x="1069898" y="7874"/>
                                </a:lnTo>
                                <a:lnTo>
                                  <a:pt x="1069898" y="0"/>
                                </a:lnTo>
                                <a:close/>
                              </a:path>
                              <a:path w="4626610" h="1942464">
                                <a:moveTo>
                                  <a:pt x="1520863" y="1934222"/>
                                </a:moveTo>
                                <a:lnTo>
                                  <a:pt x="1126667" y="1934222"/>
                                </a:lnTo>
                                <a:lnTo>
                                  <a:pt x="1126667" y="1942096"/>
                                </a:lnTo>
                                <a:lnTo>
                                  <a:pt x="1520863" y="1942096"/>
                                </a:lnTo>
                                <a:lnTo>
                                  <a:pt x="1520863" y="1934222"/>
                                </a:lnTo>
                                <a:close/>
                              </a:path>
                              <a:path w="4626610" h="1942464">
                                <a:moveTo>
                                  <a:pt x="1520863" y="1547431"/>
                                </a:moveTo>
                                <a:lnTo>
                                  <a:pt x="1126667" y="1547431"/>
                                </a:lnTo>
                                <a:lnTo>
                                  <a:pt x="1126667" y="1555318"/>
                                </a:lnTo>
                                <a:lnTo>
                                  <a:pt x="1520863" y="1555318"/>
                                </a:lnTo>
                                <a:lnTo>
                                  <a:pt x="1520863" y="1547431"/>
                                </a:lnTo>
                                <a:close/>
                              </a:path>
                              <a:path w="4626610" h="1942464">
                                <a:moveTo>
                                  <a:pt x="1520863" y="1160449"/>
                                </a:moveTo>
                                <a:lnTo>
                                  <a:pt x="1126667" y="1160449"/>
                                </a:lnTo>
                                <a:lnTo>
                                  <a:pt x="1126667" y="1168323"/>
                                </a:lnTo>
                                <a:lnTo>
                                  <a:pt x="1520863" y="1168323"/>
                                </a:lnTo>
                                <a:lnTo>
                                  <a:pt x="1520863" y="1160449"/>
                                </a:lnTo>
                                <a:close/>
                              </a:path>
                              <a:path w="4626610" h="1942464">
                                <a:moveTo>
                                  <a:pt x="1520863" y="773772"/>
                                </a:moveTo>
                                <a:lnTo>
                                  <a:pt x="1126667" y="773772"/>
                                </a:lnTo>
                                <a:lnTo>
                                  <a:pt x="1126667" y="781646"/>
                                </a:lnTo>
                                <a:lnTo>
                                  <a:pt x="1520863" y="781646"/>
                                </a:lnTo>
                                <a:lnTo>
                                  <a:pt x="1520863" y="773772"/>
                                </a:lnTo>
                                <a:close/>
                              </a:path>
                              <a:path w="4626610" h="1942464">
                                <a:moveTo>
                                  <a:pt x="1520863" y="386778"/>
                                </a:moveTo>
                                <a:lnTo>
                                  <a:pt x="1126667" y="386778"/>
                                </a:lnTo>
                                <a:lnTo>
                                  <a:pt x="1126667" y="394652"/>
                                </a:lnTo>
                                <a:lnTo>
                                  <a:pt x="1520863" y="394652"/>
                                </a:lnTo>
                                <a:lnTo>
                                  <a:pt x="1520863" y="386778"/>
                                </a:lnTo>
                                <a:close/>
                              </a:path>
                              <a:path w="4626610" h="1942464">
                                <a:moveTo>
                                  <a:pt x="2183117" y="1934222"/>
                                </a:moveTo>
                                <a:lnTo>
                                  <a:pt x="1788909" y="1934222"/>
                                </a:lnTo>
                                <a:lnTo>
                                  <a:pt x="1788909" y="1942096"/>
                                </a:lnTo>
                                <a:lnTo>
                                  <a:pt x="2183117" y="1942096"/>
                                </a:lnTo>
                                <a:lnTo>
                                  <a:pt x="2183117" y="1934222"/>
                                </a:lnTo>
                                <a:close/>
                              </a:path>
                              <a:path w="4626610" h="1942464">
                                <a:moveTo>
                                  <a:pt x="2183117" y="1547431"/>
                                </a:moveTo>
                                <a:lnTo>
                                  <a:pt x="1788909" y="1547431"/>
                                </a:lnTo>
                                <a:lnTo>
                                  <a:pt x="1788909" y="1555318"/>
                                </a:lnTo>
                                <a:lnTo>
                                  <a:pt x="2183117" y="1555318"/>
                                </a:lnTo>
                                <a:lnTo>
                                  <a:pt x="2183117" y="1547431"/>
                                </a:lnTo>
                                <a:close/>
                              </a:path>
                              <a:path w="4626610" h="1942464">
                                <a:moveTo>
                                  <a:pt x="2183117" y="1160449"/>
                                </a:moveTo>
                                <a:lnTo>
                                  <a:pt x="1788909" y="1160449"/>
                                </a:lnTo>
                                <a:lnTo>
                                  <a:pt x="1788909" y="1168323"/>
                                </a:lnTo>
                                <a:lnTo>
                                  <a:pt x="2183117" y="1168323"/>
                                </a:lnTo>
                                <a:lnTo>
                                  <a:pt x="2183117" y="1160449"/>
                                </a:lnTo>
                                <a:close/>
                              </a:path>
                              <a:path w="4626610" h="1942464">
                                <a:moveTo>
                                  <a:pt x="2837472" y="1934222"/>
                                </a:moveTo>
                                <a:lnTo>
                                  <a:pt x="2443276" y="1934222"/>
                                </a:lnTo>
                                <a:lnTo>
                                  <a:pt x="2443276" y="1942096"/>
                                </a:lnTo>
                                <a:lnTo>
                                  <a:pt x="2837472" y="1942096"/>
                                </a:lnTo>
                                <a:lnTo>
                                  <a:pt x="2837472" y="1934222"/>
                                </a:lnTo>
                                <a:close/>
                              </a:path>
                              <a:path w="4626610" h="1942464">
                                <a:moveTo>
                                  <a:pt x="2837472" y="1547431"/>
                                </a:moveTo>
                                <a:lnTo>
                                  <a:pt x="2443276" y="1547431"/>
                                </a:lnTo>
                                <a:lnTo>
                                  <a:pt x="2443276" y="1555318"/>
                                </a:lnTo>
                                <a:lnTo>
                                  <a:pt x="2837472" y="1555318"/>
                                </a:lnTo>
                                <a:lnTo>
                                  <a:pt x="2837472" y="1547431"/>
                                </a:lnTo>
                                <a:close/>
                              </a:path>
                              <a:path w="4626610" h="1942464">
                                <a:moveTo>
                                  <a:pt x="2837472" y="1160449"/>
                                </a:moveTo>
                                <a:lnTo>
                                  <a:pt x="2443276" y="1160449"/>
                                </a:lnTo>
                                <a:lnTo>
                                  <a:pt x="2443276" y="1168323"/>
                                </a:lnTo>
                                <a:lnTo>
                                  <a:pt x="2837472" y="1168323"/>
                                </a:lnTo>
                                <a:lnTo>
                                  <a:pt x="2837472" y="1160449"/>
                                </a:lnTo>
                                <a:close/>
                              </a:path>
                              <a:path w="4626610" h="1942464">
                                <a:moveTo>
                                  <a:pt x="2837472" y="773772"/>
                                </a:moveTo>
                                <a:lnTo>
                                  <a:pt x="1788909" y="773772"/>
                                </a:lnTo>
                                <a:lnTo>
                                  <a:pt x="1788909" y="781646"/>
                                </a:lnTo>
                                <a:lnTo>
                                  <a:pt x="2837472" y="781646"/>
                                </a:lnTo>
                                <a:lnTo>
                                  <a:pt x="2837472" y="773772"/>
                                </a:lnTo>
                                <a:close/>
                              </a:path>
                              <a:path w="4626610" h="1942464">
                                <a:moveTo>
                                  <a:pt x="3499726" y="1934222"/>
                                </a:moveTo>
                                <a:lnTo>
                                  <a:pt x="3105531" y="1934222"/>
                                </a:lnTo>
                                <a:lnTo>
                                  <a:pt x="3105531" y="1942096"/>
                                </a:lnTo>
                                <a:lnTo>
                                  <a:pt x="3499726" y="1942096"/>
                                </a:lnTo>
                                <a:lnTo>
                                  <a:pt x="3499726" y="1934222"/>
                                </a:lnTo>
                                <a:close/>
                              </a:path>
                              <a:path w="4626610" h="1942464">
                                <a:moveTo>
                                  <a:pt x="3499726" y="1547431"/>
                                </a:moveTo>
                                <a:lnTo>
                                  <a:pt x="3105531" y="1547431"/>
                                </a:lnTo>
                                <a:lnTo>
                                  <a:pt x="3105531" y="1555318"/>
                                </a:lnTo>
                                <a:lnTo>
                                  <a:pt x="3499726" y="1555318"/>
                                </a:lnTo>
                                <a:lnTo>
                                  <a:pt x="3499726" y="1547431"/>
                                </a:lnTo>
                                <a:close/>
                              </a:path>
                              <a:path w="4626610" h="1942464">
                                <a:moveTo>
                                  <a:pt x="4161980" y="1934222"/>
                                </a:moveTo>
                                <a:lnTo>
                                  <a:pt x="3767785" y="1934222"/>
                                </a:lnTo>
                                <a:lnTo>
                                  <a:pt x="3767785" y="1942096"/>
                                </a:lnTo>
                                <a:lnTo>
                                  <a:pt x="4161980" y="1942096"/>
                                </a:lnTo>
                                <a:lnTo>
                                  <a:pt x="4161980" y="1934222"/>
                                </a:lnTo>
                                <a:close/>
                              </a:path>
                              <a:path w="4626610" h="1942464">
                                <a:moveTo>
                                  <a:pt x="4161980" y="1547431"/>
                                </a:moveTo>
                                <a:lnTo>
                                  <a:pt x="3767785" y="1547431"/>
                                </a:lnTo>
                                <a:lnTo>
                                  <a:pt x="3767785" y="1555318"/>
                                </a:lnTo>
                                <a:lnTo>
                                  <a:pt x="4161980" y="1555318"/>
                                </a:lnTo>
                                <a:lnTo>
                                  <a:pt x="4161980" y="1547431"/>
                                </a:lnTo>
                                <a:close/>
                              </a:path>
                              <a:path w="4626610" h="1942464">
                                <a:moveTo>
                                  <a:pt x="4161980" y="1160449"/>
                                </a:moveTo>
                                <a:lnTo>
                                  <a:pt x="3105531" y="1160449"/>
                                </a:lnTo>
                                <a:lnTo>
                                  <a:pt x="3105531" y="1168323"/>
                                </a:lnTo>
                                <a:lnTo>
                                  <a:pt x="4161980" y="1168323"/>
                                </a:lnTo>
                                <a:lnTo>
                                  <a:pt x="4161980" y="1160449"/>
                                </a:lnTo>
                                <a:close/>
                              </a:path>
                              <a:path w="4626610" h="1942464">
                                <a:moveTo>
                                  <a:pt x="4161980" y="773772"/>
                                </a:moveTo>
                                <a:lnTo>
                                  <a:pt x="3105531" y="773772"/>
                                </a:lnTo>
                                <a:lnTo>
                                  <a:pt x="3105531" y="781646"/>
                                </a:lnTo>
                                <a:lnTo>
                                  <a:pt x="4161980" y="781646"/>
                                </a:lnTo>
                                <a:lnTo>
                                  <a:pt x="4161980" y="773772"/>
                                </a:lnTo>
                                <a:close/>
                              </a:path>
                              <a:path w="4626610" h="1942464">
                                <a:moveTo>
                                  <a:pt x="4626597" y="1934222"/>
                                </a:moveTo>
                                <a:lnTo>
                                  <a:pt x="4430026" y="1934222"/>
                                </a:lnTo>
                                <a:lnTo>
                                  <a:pt x="4430026" y="1942096"/>
                                </a:lnTo>
                                <a:lnTo>
                                  <a:pt x="4626597" y="1942096"/>
                                </a:lnTo>
                                <a:lnTo>
                                  <a:pt x="4626597" y="1934222"/>
                                </a:lnTo>
                                <a:close/>
                              </a:path>
                              <a:path w="4626610" h="1942464">
                                <a:moveTo>
                                  <a:pt x="4626597" y="1547431"/>
                                </a:moveTo>
                                <a:lnTo>
                                  <a:pt x="4430026" y="1547431"/>
                                </a:lnTo>
                                <a:lnTo>
                                  <a:pt x="4430026" y="1555318"/>
                                </a:lnTo>
                                <a:lnTo>
                                  <a:pt x="4626597" y="1555318"/>
                                </a:lnTo>
                                <a:lnTo>
                                  <a:pt x="4626597" y="1547431"/>
                                </a:lnTo>
                                <a:close/>
                              </a:path>
                              <a:path w="4626610" h="1942464">
                                <a:moveTo>
                                  <a:pt x="4626597" y="1160449"/>
                                </a:moveTo>
                                <a:lnTo>
                                  <a:pt x="4430026" y="1160449"/>
                                </a:lnTo>
                                <a:lnTo>
                                  <a:pt x="4430026" y="1168323"/>
                                </a:lnTo>
                                <a:lnTo>
                                  <a:pt x="4626597" y="1168323"/>
                                </a:lnTo>
                                <a:lnTo>
                                  <a:pt x="4626597" y="1160449"/>
                                </a:lnTo>
                                <a:close/>
                              </a:path>
                              <a:path w="4626610" h="1942464">
                                <a:moveTo>
                                  <a:pt x="4626597" y="773772"/>
                                </a:moveTo>
                                <a:lnTo>
                                  <a:pt x="4430026" y="773772"/>
                                </a:lnTo>
                                <a:lnTo>
                                  <a:pt x="4430026" y="781646"/>
                                </a:lnTo>
                                <a:lnTo>
                                  <a:pt x="4626597" y="781646"/>
                                </a:lnTo>
                                <a:lnTo>
                                  <a:pt x="4626597" y="773772"/>
                                </a:lnTo>
                                <a:close/>
                              </a:path>
                              <a:path w="4626610" h="1942464">
                                <a:moveTo>
                                  <a:pt x="4626597" y="386778"/>
                                </a:moveTo>
                                <a:lnTo>
                                  <a:pt x="1788909" y="386778"/>
                                </a:lnTo>
                                <a:lnTo>
                                  <a:pt x="1788909" y="394652"/>
                                </a:lnTo>
                                <a:lnTo>
                                  <a:pt x="4626597" y="394652"/>
                                </a:lnTo>
                                <a:lnTo>
                                  <a:pt x="4626597" y="386778"/>
                                </a:lnTo>
                                <a:close/>
                              </a:path>
                              <a:path w="4626610" h="1942464">
                                <a:moveTo>
                                  <a:pt x="4626597" y="0"/>
                                </a:moveTo>
                                <a:lnTo>
                                  <a:pt x="2688412" y="0"/>
                                </a:lnTo>
                                <a:lnTo>
                                  <a:pt x="2688412" y="7874"/>
                                </a:lnTo>
                                <a:lnTo>
                                  <a:pt x="4626597" y="7874"/>
                                </a:lnTo>
                                <a:lnTo>
                                  <a:pt x="4626597" y="0"/>
                                </a:lnTo>
                                <a:close/>
                              </a:path>
                            </a:pathLst>
                          </a:custGeom>
                          <a:solidFill>
                            <a:srgbClr val="808080"/>
                          </a:solidFill>
                        </wps:spPr>
                        <wps:bodyPr wrap="square" lIns="0" tIns="0" rIns="0" bIns="0" rtlCol="0">
                          <a:prstTxWarp prst="textNoShape">
                            <a:avLst/>
                          </a:prstTxWarp>
                          <a:noAutofit/>
                        </wps:bodyPr>
                      </wps:wsp>
                      <wps:wsp>
                        <wps:cNvPr id="135" name="Graphic 135"/>
                        <wps:cNvSpPr/>
                        <wps:spPr>
                          <a:xfrm>
                            <a:off x="662245" y="425375"/>
                            <a:ext cx="4234180" cy="2181860"/>
                          </a:xfrm>
                          <a:custGeom>
                            <a:avLst/>
                            <a:gdLst/>
                            <a:ahLst/>
                            <a:cxnLst/>
                            <a:rect l="l" t="t" r="r" b="b"/>
                            <a:pathLst>
                              <a:path w="4234180" h="2181860">
                                <a:moveTo>
                                  <a:pt x="268046" y="370192"/>
                                </a:moveTo>
                                <a:lnTo>
                                  <a:pt x="0" y="370192"/>
                                </a:lnTo>
                                <a:lnTo>
                                  <a:pt x="0" y="2181745"/>
                                </a:lnTo>
                                <a:lnTo>
                                  <a:pt x="268046" y="2181745"/>
                                </a:lnTo>
                                <a:lnTo>
                                  <a:pt x="268046" y="370192"/>
                                </a:lnTo>
                                <a:close/>
                              </a:path>
                              <a:path w="4234180" h="2181860">
                                <a:moveTo>
                                  <a:pt x="930351" y="149656"/>
                                </a:moveTo>
                                <a:lnTo>
                                  <a:pt x="662292" y="149656"/>
                                </a:lnTo>
                                <a:lnTo>
                                  <a:pt x="662292" y="2181745"/>
                                </a:lnTo>
                                <a:lnTo>
                                  <a:pt x="930351" y="2181745"/>
                                </a:lnTo>
                                <a:lnTo>
                                  <a:pt x="930351" y="149656"/>
                                </a:lnTo>
                                <a:close/>
                              </a:path>
                              <a:path w="4234180" h="2181860">
                                <a:moveTo>
                                  <a:pt x="1592592" y="0"/>
                                </a:moveTo>
                                <a:lnTo>
                                  <a:pt x="1324546" y="0"/>
                                </a:lnTo>
                                <a:lnTo>
                                  <a:pt x="1324546" y="2181745"/>
                                </a:lnTo>
                                <a:lnTo>
                                  <a:pt x="1592592" y="2181745"/>
                                </a:lnTo>
                                <a:lnTo>
                                  <a:pt x="1592592" y="0"/>
                                </a:lnTo>
                                <a:close/>
                              </a:path>
                              <a:path w="4234180" h="2181860">
                                <a:moveTo>
                                  <a:pt x="2246960" y="724623"/>
                                </a:moveTo>
                                <a:lnTo>
                                  <a:pt x="1986800" y="724623"/>
                                </a:lnTo>
                                <a:lnTo>
                                  <a:pt x="1986800" y="2181745"/>
                                </a:lnTo>
                                <a:lnTo>
                                  <a:pt x="2246960" y="2181745"/>
                                </a:lnTo>
                                <a:lnTo>
                                  <a:pt x="2246960" y="724623"/>
                                </a:lnTo>
                                <a:close/>
                              </a:path>
                              <a:path w="4234180" h="2181860">
                                <a:moveTo>
                                  <a:pt x="2909214" y="448957"/>
                                </a:moveTo>
                                <a:lnTo>
                                  <a:pt x="2641155" y="448957"/>
                                </a:lnTo>
                                <a:lnTo>
                                  <a:pt x="2641155" y="2181745"/>
                                </a:lnTo>
                                <a:lnTo>
                                  <a:pt x="2909214" y="2181745"/>
                                </a:lnTo>
                                <a:lnTo>
                                  <a:pt x="2909214" y="448957"/>
                                </a:lnTo>
                                <a:close/>
                              </a:path>
                              <a:path w="4234180" h="2181860">
                                <a:moveTo>
                                  <a:pt x="3571468" y="1102690"/>
                                </a:moveTo>
                                <a:lnTo>
                                  <a:pt x="3303409" y="1102690"/>
                                </a:lnTo>
                                <a:lnTo>
                                  <a:pt x="3303409" y="2181745"/>
                                </a:lnTo>
                                <a:lnTo>
                                  <a:pt x="3571468" y="2181745"/>
                                </a:lnTo>
                                <a:lnTo>
                                  <a:pt x="3571468" y="1102690"/>
                                </a:lnTo>
                                <a:close/>
                              </a:path>
                              <a:path w="4234180" h="2181860">
                                <a:moveTo>
                                  <a:pt x="4233710" y="252044"/>
                                </a:moveTo>
                                <a:lnTo>
                                  <a:pt x="3965664" y="252044"/>
                                </a:lnTo>
                                <a:lnTo>
                                  <a:pt x="3965664" y="2181745"/>
                                </a:lnTo>
                                <a:lnTo>
                                  <a:pt x="4233710" y="2181745"/>
                                </a:lnTo>
                                <a:lnTo>
                                  <a:pt x="4233710" y="252044"/>
                                </a:lnTo>
                                <a:close/>
                              </a:path>
                            </a:pathLst>
                          </a:custGeom>
                          <a:solidFill>
                            <a:srgbClr val="4F81BC"/>
                          </a:solidFill>
                        </wps:spPr>
                        <wps:bodyPr wrap="square" lIns="0" tIns="0" rIns="0" bIns="0" rtlCol="0">
                          <a:prstTxWarp prst="textNoShape">
                            <a:avLst/>
                          </a:prstTxWarp>
                          <a:noAutofit/>
                        </wps:bodyPr>
                      </wps:wsp>
                      <wps:wsp>
                        <wps:cNvPr id="136" name="Graphic 136"/>
                        <wps:cNvSpPr/>
                        <wps:spPr>
                          <a:xfrm>
                            <a:off x="434401" y="292222"/>
                            <a:ext cx="4658360" cy="2321560"/>
                          </a:xfrm>
                          <a:custGeom>
                            <a:avLst/>
                            <a:gdLst/>
                            <a:ahLst/>
                            <a:cxnLst/>
                            <a:rect l="l" t="t" r="r" b="b"/>
                            <a:pathLst>
                              <a:path w="4658360" h="2321560">
                                <a:moveTo>
                                  <a:pt x="31535" y="0"/>
                                </a:moveTo>
                                <a:lnTo>
                                  <a:pt x="31535" y="2313060"/>
                                </a:lnTo>
                              </a:path>
                              <a:path w="4658360" h="2321560">
                                <a:moveTo>
                                  <a:pt x="0" y="2320936"/>
                                </a:moveTo>
                                <a:lnTo>
                                  <a:pt x="23651" y="2320936"/>
                                </a:lnTo>
                              </a:path>
                              <a:path w="4658360" h="2321560">
                                <a:moveTo>
                                  <a:pt x="0" y="1934219"/>
                                </a:moveTo>
                                <a:lnTo>
                                  <a:pt x="23651" y="1934219"/>
                                </a:lnTo>
                              </a:path>
                              <a:path w="4658360" h="2321560">
                                <a:moveTo>
                                  <a:pt x="0" y="1547438"/>
                                </a:moveTo>
                                <a:lnTo>
                                  <a:pt x="23651" y="1547438"/>
                                </a:lnTo>
                              </a:path>
                              <a:path w="4658360" h="2321560">
                                <a:moveTo>
                                  <a:pt x="0" y="1160447"/>
                                </a:moveTo>
                                <a:lnTo>
                                  <a:pt x="23651" y="1160447"/>
                                </a:lnTo>
                              </a:path>
                              <a:path w="4658360" h="2321560">
                                <a:moveTo>
                                  <a:pt x="0" y="773771"/>
                                </a:moveTo>
                                <a:lnTo>
                                  <a:pt x="23651" y="773771"/>
                                </a:lnTo>
                              </a:path>
                              <a:path w="4658360" h="2321560">
                                <a:moveTo>
                                  <a:pt x="0" y="386780"/>
                                </a:moveTo>
                                <a:lnTo>
                                  <a:pt x="23651" y="386780"/>
                                </a:lnTo>
                              </a:path>
                              <a:path w="4658360" h="2321560">
                                <a:moveTo>
                                  <a:pt x="0" y="0"/>
                                </a:moveTo>
                                <a:lnTo>
                                  <a:pt x="23651" y="0"/>
                                </a:lnTo>
                              </a:path>
                              <a:path w="4658360" h="2321560">
                                <a:moveTo>
                                  <a:pt x="31535" y="2320936"/>
                                </a:moveTo>
                                <a:lnTo>
                                  <a:pt x="4658133" y="2320936"/>
                                </a:lnTo>
                              </a:path>
                            </a:pathLst>
                          </a:custGeom>
                          <a:ln w="7880">
                            <a:solidFill>
                              <a:srgbClr val="808080"/>
                            </a:solidFill>
                            <a:prstDash val="solid"/>
                          </a:ln>
                        </wps:spPr>
                        <wps:bodyPr wrap="square" lIns="0" tIns="0" rIns="0" bIns="0" rtlCol="0">
                          <a:prstTxWarp prst="textNoShape">
                            <a:avLst/>
                          </a:prstTxWarp>
                          <a:noAutofit/>
                        </wps:bodyPr>
                      </wps:wsp>
                      <wps:wsp>
                        <wps:cNvPr id="137" name="Graphic 137"/>
                        <wps:cNvSpPr/>
                        <wps:spPr>
                          <a:xfrm>
                            <a:off x="1994680" y="141837"/>
                            <a:ext cx="55244" cy="55244"/>
                          </a:xfrm>
                          <a:custGeom>
                            <a:avLst/>
                            <a:gdLst/>
                            <a:ahLst/>
                            <a:cxnLst/>
                            <a:rect l="l" t="t" r="r" b="b"/>
                            <a:pathLst>
                              <a:path w="55244" h="55244">
                                <a:moveTo>
                                  <a:pt x="55187" y="0"/>
                                </a:moveTo>
                                <a:lnTo>
                                  <a:pt x="0" y="0"/>
                                </a:lnTo>
                                <a:lnTo>
                                  <a:pt x="0" y="55134"/>
                                </a:lnTo>
                                <a:lnTo>
                                  <a:pt x="55187" y="55134"/>
                                </a:lnTo>
                                <a:lnTo>
                                  <a:pt x="55187" y="0"/>
                                </a:lnTo>
                                <a:close/>
                              </a:path>
                            </a:pathLst>
                          </a:custGeom>
                          <a:solidFill>
                            <a:srgbClr val="4F81BC"/>
                          </a:solidFill>
                        </wps:spPr>
                        <wps:bodyPr wrap="square" lIns="0" tIns="0" rIns="0" bIns="0" rtlCol="0">
                          <a:prstTxWarp prst="textNoShape">
                            <a:avLst/>
                          </a:prstTxWarp>
                          <a:noAutofit/>
                        </wps:bodyPr>
                      </wps:wsp>
                      <wps:wsp>
                        <wps:cNvPr id="138" name="Graphic 138"/>
                        <wps:cNvSpPr/>
                        <wps:spPr>
                          <a:xfrm>
                            <a:off x="3939" y="3939"/>
                            <a:ext cx="5274310" cy="3292475"/>
                          </a:xfrm>
                          <a:custGeom>
                            <a:avLst/>
                            <a:gdLst/>
                            <a:ahLst/>
                            <a:cxnLst/>
                            <a:rect l="l" t="t" r="r" b="b"/>
                            <a:pathLst>
                              <a:path w="5274310" h="3292475">
                                <a:moveTo>
                                  <a:pt x="0" y="3292100"/>
                                </a:moveTo>
                                <a:lnTo>
                                  <a:pt x="5274130" y="3292100"/>
                                </a:lnTo>
                                <a:lnTo>
                                  <a:pt x="5274130" y="0"/>
                                </a:lnTo>
                                <a:lnTo>
                                  <a:pt x="0" y="0"/>
                                </a:lnTo>
                                <a:lnTo>
                                  <a:pt x="0" y="3292100"/>
                                </a:lnTo>
                                <a:close/>
                              </a:path>
                            </a:pathLst>
                          </a:custGeom>
                          <a:ln w="7878">
                            <a:solidFill>
                              <a:srgbClr val="808080"/>
                            </a:solidFill>
                            <a:prstDash val="solid"/>
                          </a:ln>
                        </wps:spPr>
                        <wps:bodyPr wrap="square" lIns="0" tIns="0" rIns="0" bIns="0" rtlCol="0">
                          <a:prstTxWarp prst="textNoShape">
                            <a:avLst/>
                          </a:prstTxWarp>
                          <a:noAutofit/>
                        </wps:bodyPr>
                      </wps:wsp>
                      <wps:wsp>
                        <wps:cNvPr id="139" name="Textbox 139"/>
                        <wps:cNvSpPr txBox="1"/>
                        <wps:spPr>
                          <a:xfrm>
                            <a:off x="2080563" y="95763"/>
                            <a:ext cx="649605" cy="125730"/>
                          </a:xfrm>
                          <a:prstGeom prst="rect">
                            <a:avLst/>
                          </a:prstGeom>
                        </wps:spPr>
                        <wps:txbx>
                          <w:txbxContent>
                            <w:p>
                              <w:pPr>
                                <w:spacing w:before="1"/>
                                <w:ind w:left="0" w:right="0" w:firstLine="0"/>
                                <w:jc w:val="left"/>
                                <w:rPr>
                                  <w:rFonts w:ascii="Calibri"/>
                                  <w:sz w:val="16"/>
                                </w:rPr>
                              </w:pPr>
                              <w:r>
                                <w:rPr>
                                  <w:rFonts w:ascii="Calibri"/>
                                  <w:sz w:val="16"/>
                                </w:rPr>
                                <w:t>R</w:t>
                              </w:r>
                              <w:r>
                                <w:rPr>
                                  <w:rFonts w:ascii="Calibri"/>
                                  <w:spacing w:val="-8"/>
                                  <w:sz w:val="16"/>
                                </w:rPr>
                                <w:t> </w:t>
                              </w:r>
                              <w:r>
                                <w:rPr>
                                  <w:rFonts w:ascii="Calibri"/>
                                  <w:sz w:val="16"/>
                                </w:rPr>
                                <w:t>ainy</w:t>
                              </w:r>
                              <w:r>
                                <w:rPr>
                                  <w:rFonts w:ascii="Calibri"/>
                                  <w:spacing w:val="39"/>
                                  <w:sz w:val="16"/>
                                </w:rPr>
                                <w:t> </w:t>
                              </w:r>
                              <w:r>
                                <w:rPr>
                                  <w:rFonts w:ascii="Calibri"/>
                                  <w:sz w:val="16"/>
                                </w:rPr>
                                <w:t>S</w:t>
                              </w:r>
                              <w:r>
                                <w:rPr>
                                  <w:rFonts w:ascii="Calibri"/>
                                  <w:spacing w:val="9"/>
                                  <w:sz w:val="16"/>
                                </w:rPr>
                                <w:t> </w:t>
                              </w:r>
                              <w:r>
                                <w:rPr>
                                  <w:rFonts w:ascii="Calibri"/>
                                  <w:sz w:val="16"/>
                                </w:rPr>
                                <w:t>eas</w:t>
                              </w:r>
                              <w:r>
                                <w:rPr>
                                  <w:rFonts w:ascii="Calibri"/>
                                  <w:spacing w:val="-8"/>
                                  <w:sz w:val="16"/>
                                </w:rPr>
                                <w:t> </w:t>
                              </w:r>
                              <w:r>
                                <w:rPr>
                                  <w:rFonts w:ascii="Calibri"/>
                                  <w:spacing w:val="-5"/>
                                  <w:sz w:val="16"/>
                                </w:rPr>
                                <w:t>on</w:t>
                              </w:r>
                            </w:p>
                          </w:txbxContent>
                        </wps:txbx>
                        <wps:bodyPr wrap="square" lIns="0" tIns="0" rIns="0" bIns="0" rtlCol="0">
                          <a:noAutofit/>
                        </wps:bodyPr>
                      </wps:wsp>
                      <wps:wsp>
                        <wps:cNvPr id="140" name="Textbox 140"/>
                        <wps:cNvSpPr txBox="1"/>
                        <wps:spPr>
                          <a:xfrm>
                            <a:off x="240982" y="222099"/>
                            <a:ext cx="151765" cy="125730"/>
                          </a:xfrm>
                          <a:prstGeom prst="rect">
                            <a:avLst/>
                          </a:prstGeom>
                        </wps:spPr>
                        <wps:txbx>
                          <w:txbxContent>
                            <w:p>
                              <w:pPr>
                                <w:spacing w:before="1"/>
                                <w:ind w:left="0" w:right="0" w:firstLine="0"/>
                                <w:jc w:val="left"/>
                                <w:rPr>
                                  <w:rFonts w:ascii="Calibri"/>
                                  <w:sz w:val="16"/>
                                </w:rPr>
                              </w:pPr>
                              <w:r>
                                <w:rPr>
                                  <w:rFonts w:ascii="Calibri"/>
                                  <w:spacing w:val="-5"/>
                                  <w:sz w:val="16"/>
                                </w:rPr>
                                <w:t>1.2</w:t>
                              </w:r>
                            </w:p>
                          </w:txbxContent>
                        </wps:txbx>
                        <wps:bodyPr wrap="square" lIns="0" tIns="0" rIns="0" bIns="0" rtlCol="0">
                          <a:noAutofit/>
                        </wps:bodyPr>
                      </wps:wsp>
                      <wps:wsp>
                        <wps:cNvPr id="141" name="Textbox 141"/>
                        <wps:cNvSpPr txBox="1"/>
                        <wps:spPr>
                          <a:xfrm>
                            <a:off x="327705" y="609090"/>
                            <a:ext cx="65405" cy="125730"/>
                          </a:xfrm>
                          <a:prstGeom prst="rect">
                            <a:avLst/>
                          </a:prstGeom>
                        </wps:spPr>
                        <wps:txbx>
                          <w:txbxContent>
                            <w:p>
                              <w:pPr>
                                <w:spacing w:before="1"/>
                                <w:ind w:left="0" w:right="0" w:firstLine="0"/>
                                <w:jc w:val="left"/>
                                <w:rPr>
                                  <w:rFonts w:ascii="Calibri"/>
                                  <w:sz w:val="16"/>
                                </w:rPr>
                              </w:pPr>
                              <w:r>
                                <w:rPr>
                                  <w:rFonts w:ascii="Calibri"/>
                                  <w:spacing w:val="-10"/>
                                  <w:sz w:val="16"/>
                                </w:rPr>
                                <w:t>1</w:t>
                              </w:r>
                            </w:p>
                          </w:txbxContent>
                        </wps:txbx>
                        <wps:bodyPr wrap="square" lIns="0" tIns="0" rIns="0" bIns="0" rtlCol="0">
                          <a:noAutofit/>
                        </wps:bodyPr>
                      </wps:wsp>
                      <wps:wsp>
                        <wps:cNvPr id="142" name="Textbox 142"/>
                        <wps:cNvSpPr txBox="1"/>
                        <wps:spPr>
                          <a:xfrm>
                            <a:off x="240982" y="995766"/>
                            <a:ext cx="151765" cy="125730"/>
                          </a:xfrm>
                          <a:prstGeom prst="rect">
                            <a:avLst/>
                          </a:prstGeom>
                        </wps:spPr>
                        <wps:txbx>
                          <w:txbxContent>
                            <w:p>
                              <w:pPr>
                                <w:spacing w:before="1"/>
                                <w:ind w:left="0" w:right="0" w:firstLine="0"/>
                                <w:jc w:val="left"/>
                                <w:rPr>
                                  <w:rFonts w:ascii="Calibri"/>
                                  <w:sz w:val="16"/>
                                </w:rPr>
                              </w:pPr>
                              <w:r>
                                <w:rPr>
                                  <w:rFonts w:ascii="Calibri"/>
                                  <w:spacing w:val="-5"/>
                                  <w:sz w:val="16"/>
                                </w:rPr>
                                <w:t>0.8</w:t>
                              </w:r>
                            </w:p>
                          </w:txbxContent>
                        </wps:txbx>
                        <wps:bodyPr wrap="square" lIns="0" tIns="0" rIns="0" bIns="0" rtlCol="0">
                          <a:noAutofit/>
                        </wps:bodyPr>
                      </wps:wsp>
                      <wps:wsp>
                        <wps:cNvPr id="143" name="Textbox 143"/>
                        <wps:cNvSpPr txBox="1"/>
                        <wps:spPr>
                          <a:xfrm>
                            <a:off x="240982" y="1382547"/>
                            <a:ext cx="151765" cy="125730"/>
                          </a:xfrm>
                          <a:prstGeom prst="rect">
                            <a:avLst/>
                          </a:prstGeom>
                        </wps:spPr>
                        <wps:txbx>
                          <w:txbxContent>
                            <w:p>
                              <w:pPr>
                                <w:spacing w:before="1"/>
                                <w:ind w:left="0" w:right="0" w:firstLine="0"/>
                                <w:jc w:val="left"/>
                                <w:rPr>
                                  <w:rFonts w:ascii="Calibri"/>
                                  <w:sz w:val="16"/>
                                </w:rPr>
                              </w:pPr>
                              <w:r>
                                <w:rPr>
                                  <w:rFonts w:ascii="Calibri"/>
                                  <w:spacing w:val="-5"/>
                                  <w:sz w:val="16"/>
                                </w:rPr>
                                <w:t>0.6</w:t>
                              </w:r>
                            </w:p>
                          </w:txbxContent>
                        </wps:txbx>
                        <wps:bodyPr wrap="square" lIns="0" tIns="0" rIns="0" bIns="0" rtlCol="0">
                          <a:noAutofit/>
                        </wps:bodyPr>
                      </wps:wsp>
                      <wps:wsp>
                        <wps:cNvPr id="144" name="Textbox 144"/>
                        <wps:cNvSpPr txBox="1"/>
                        <wps:spPr>
                          <a:xfrm>
                            <a:off x="240982" y="1769537"/>
                            <a:ext cx="151765" cy="125730"/>
                          </a:xfrm>
                          <a:prstGeom prst="rect">
                            <a:avLst/>
                          </a:prstGeom>
                        </wps:spPr>
                        <wps:txbx>
                          <w:txbxContent>
                            <w:p>
                              <w:pPr>
                                <w:spacing w:before="1"/>
                                <w:ind w:left="0" w:right="0" w:firstLine="0"/>
                                <w:jc w:val="left"/>
                                <w:rPr>
                                  <w:rFonts w:ascii="Calibri"/>
                                  <w:sz w:val="16"/>
                                </w:rPr>
                              </w:pPr>
                              <w:r>
                                <w:rPr>
                                  <w:rFonts w:ascii="Calibri"/>
                                  <w:spacing w:val="-5"/>
                                  <w:sz w:val="16"/>
                                </w:rPr>
                                <w:t>0.4</w:t>
                              </w:r>
                            </w:p>
                          </w:txbxContent>
                        </wps:txbx>
                        <wps:bodyPr wrap="square" lIns="0" tIns="0" rIns="0" bIns="0" rtlCol="0">
                          <a:noAutofit/>
                        </wps:bodyPr>
                      </wps:wsp>
                      <wps:wsp>
                        <wps:cNvPr id="145" name="Textbox 145"/>
                        <wps:cNvSpPr txBox="1"/>
                        <wps:spPr>
                          <a:xfrm>
                            <a:off x="240982" y="2156213"/>
                            <a:ext cx="151765" cy="125730"/>
                          </a:xfrm>
                          <a:prstGeom prst="rect">
                            <a:avLst/>
                          </a:prstGeom>
                        </wps:spPr>
                        <wps:txbx>
                          <w:txbxContent>
                            <w:p>
                              <w:pPr>
                                <w:spacing w:before="1"/>
                                <w:ind w:left="0" w:right="0" w:firstLine="0"/>
                                <w:jc w:val="left"/>
                                <w:rPr>
                                  <w:rFonts w:ascii="Calibri"/>
                                  <w:sz w:val="16"/>
                                </w:rPr>
                              </w:pPr>
                              <w:r>
                                <w:rPr>
                                  <w:rFonts w:ascii="Calibri"/>
                                  <w:spacing w:val="-5"/>
                                  <w:sz w:val="16"/>
                                </w:rPr>
                                <w:t>0.2</w:t>
                              </w:r>
                            </w:p>
                          </w:txbxContent>
                        </wps:txbx>
                        <wps:bodyPr wrap="square" lIns="0" tIns="0" rIns="0" bIns="0" rtlCol="0">
                          <a:noAutofit/>
                        </wps:bodyPr>
                      </wps:wsp>
                      <wps:wsp>
                        <wps:cNvPr id="146" name="Textbox 146"/>
                        <wps:cNvSpPr txBox="1"/>
                        <wps:spPr>
                          <a:xfrm>
                            <a:off x="327705" y="2543246"/>
                            <a:ext cx="65405" cy="125730"/>
                          </a:xfrm>
                          <a:prstGeom prst="rect">
                            <a:avLst/>
                          </a:prstGeom>
                        </wps:spPr>
                        <wps:txbx>
                          <w:txbxContent>
                            <w:p>
                              <w:pPr>
                                <w:spacing w:before="1"/>
                                <w:ind w:left="0" w:right="0" w:firstLine="0"/>
                                <w:jc w:val="left"/>
                                <w:rPr>
                                  <w:rFonts w:ascii="Calibri"/>
                                  <w:sz w:val="16"/>
                                </w:rPr>
                              </w:pPr>
                              <w:r>
                                <w:rPr>
                                  <w:rFonts w:ascii="Calibri"/>
                                  <w:spacing w:val="-10"/>
                                  <w:sz w:val="16"/>
                                </w:rPr>
                                <w:t>0</w:t>
                              </w:r>
                            </w:p>
                          </w:txbxContent>
                        </wps:txbx>
                        <wps:bodyPr wrap="square" lIns="0" tIns="0" rIns="0" bIns="0" rtlCol="0">
                          <a:noAutofit/>
                        </wps:bodyPr>
                      </wps:wsp>
                      <wps:wsp>
                        <wps:cNvPr id="147" name="Textbox 147"/>
                        <wps:cNvSpPr txBox="1"/>
                        <wps:spPr>
                          <a:xfrm>
                            <a:off x="714543" y="2693159"/>
                            <a:ext cx="166370" cy="125730"/>
                          </a:xfrm>
                          <a:prstGeom prst="rect">
                            <a:avLst/>
                          </a:prstGeom>
                        </wps:spPr>
                        <wps:txbx>
                          <w:txbxContent>
                            <w:p>
                              <w:pPr>
                                <w:spacing w:before="1"/>
                                <w:ind w:left="0" w:right="0" w:firstLine="0"/>
                                <w:jc w:val="left"/>
                                <w:rPr>
                                  <w:rFonts w:ascii="Calibri"/>
                                  <w:sz w:val="16"/>
                                </w:rPr>
                              </w:pPr>
                              <w:r>
                                <w:rPr>
                                  <w:rFonts w:ascii="Calibri"/>
                                  <w:sz w:val="16"/>
                                </w:rPr>
                                <w:t>L</w:t>
                              </w:r>
                              <w:r>
                                <w:rPr>
                                  <w:rFonts w:ascii="Calibri"/>
                                  <w:spacing w:val="-18"/>
                                  <w:sz w:val="16"/>
                                </w:rPr>
                                <w:t> </w:t>
                              </w:r>
                              <w:r>
                                <w:rPr>
                                  <w:rFonts w:ascii="Calibri"/>
                                  <w:spacing w:val="-5"/>
                                  <w:sz w:val="16"/>
                                </w:rPr>
                                <w:t>ife</w:t>
                              </w:r>
                            </w:p>
                          </w:txbxContent>
                        </wps:txbx>
                        <wps:bodyPr wrap="square" lIns="0" tIns="0" rIns="0" bIns="0" rtlCol="0">
                          <a:noAutofit/>
                        </wps:bodyPr>
                      </wps:wsp>
                      <wps:wsp>
                        <wps:cNvPr id="148" name="Textbox 148"/>
                        <wps:cNvSpPr txBox="1"/>
                        <wps:spPr>
                          <a:xfrm>
                            <a:off x="1267258" y="2693159"/>
                            <a:ext cx="393065" cy="125730"/>
                          </a:xfrm>
                          <a:prstGeom prst="rect">
                            <a:avLst/>
                          </a:prstGeom>
                        </wps:spPr>
                        <wps:txbx>
                          <w:txbxContent>
                            <w:p>
                              <w:pPr>
                                <w:spacing w:before="1"/>
                                <w:ind w:left="0" w:right="0" w:firstLine="0"/>
                                <w:jc w:val="left"/>
                                <w:rPr>
                                  <w:rFonts w:ascii="Calibri"/>
                                  <w:sz w:val="16"/>
                                </w:rPr>
                              </w:pPr>
                              <w:r>
                                <w:rPr>
                                  <w:rFonts w:ascii="Calibri"/>
                                  <w:sz w:val="16"/>
                                </w:rPr>
                                <w:t>S</w:t>
                              </w:r>
                              <w:r>
                                <w:rPr>
                                  <w:rFonts w:ascii="Calibri"/>
                                  <w:spacing w:val="1"/>
                                  <w:sz w:val="16"/>
                                </w:rPr>
                                <w:t> </w:t>
                              </w:r>
                              <w:r>
                                <w:rPr>
                                  <w:rFonts w:ascii="Calibri"/>
                                  <w:spacing w:val="-2"/>
                                  <w:sz w:val="16"/>
                                </w:rPr>
                                <w:t>avanna</w:t>
                              </w:r>
                            </w:p>
                          </w:txbxContent>
                        </wps:txbx>
                        <wps:bodyPr wrap="square" lIns="0" tIns="0" rIns="0" bIns="0" rtlCol="0">
                          <a:noAutofit/>
                        </wps:bodyPr>
                      </wps:wsp>
                      <wps:wsp>
                        <wps:cNvPr id="149" name="Textbox 149"/>
                        <wps:cNvSpPr txBox="1"/>
                        <wps:spPr>
                          <a:xfrm>
                            <a:off x="2049027" y="2693159"/>
                            <a:ext cx="154305" cy="125730"/>
                          </a:xfrm>
                          <a:prstGeom prst="rect">
                            <a:avLst/>
                          </a:prstGeom>
                        </wps:spPr>
                        <wps:txbx>
                          <w:txbxContent>
                            <w:p>
                              <w:pPr>
                                <w:spacing w:before="1"/>
                                <w:ind w:left="0" w:right="0" w:firstLine="0"/>
                                <w:jc w:val="left"/>
                                <w:rPr>
                                  <w:rFonts w:ascii="Calibri"/>
                                  <w:sz w:val="16"/>
                                </w:rPr>
                              </w:pPr>
                              <w:r>
                                <w:rPr>
                                  <w:rFonts w:ascii="Calibri"/>
                                  <w:spacing w:val="8"/>
                                  <w:sz w:val="16"/>
                                </w:rPr>
                                <w:t>KP </w:t>
                              </w:r>
                            </w:p>
                          </w:txbxContent>
                        </wps:txbx>
                        <wps:bodyPr wrap="square" lIns="0" tIns="0" rIns="0" bIns="0" rtlCol="0">
                          <a:noAutofit/>
                        </wps:bodyPr>
                      </wps:wsp>
                      <wps:wsp>
                        <wps:cNvPr id="150" name="Textbox 150"/>
                        <wps:cNvSpPr txBox="1"/>
                        <wps:spPr>
                          <a:xfrm>
                            <a:off x="2625394" y="2693159"/>
                            <a:ext cx="334645" cy="125730"/>
                          </a:xfrm>
                          <a:prstGeom prst="rect">
                            <a:avLst/>
                          </a:prstGeom>
                        </wps:spPr>
                        <wps:txbx>
                          <w:txbxContent>
                            <w:p>
                              <w:pPr>
                                <w:spacing w:before="1"/>
                                <w:ind w:left="0" w:right="0" w:firstLine="0"/>
                                <w:jc w:val="left"/>
                                <w:rPr>
                                  <w:rFonts w:ascii="Calibri"/>
                                  <w:sz w:val="16"/>
                                </w:rPr>
                              </w:pPr>
                              <w:r>
                                <w:rPr>
                                  <w:rFonts w:ascii="Calibri"/>
                                  <w:sz w:val="16"/>
                                </w:rPr>
                                <w:t>Obis</w:t>
                              </w:r>
                              <w:r>
                                <w:rPr>
                                  <w:rFonts w:ascii="Calibri"/>
                                  <w:spacing w:val="6"/>
                                  <w:sz w:val="16"/>
                                </w:rPr>
                                <w:t> </w:t>
                              </w:r>
                              <w:r>
                                <w:rPr>
                                  <w:rFonts w:ascii="Calibri"/>
                                  <w:spacing w:val="-7"/>
                                  <w:sz w:val="16"/>
                                </w:rPr>
                                <w:t>co</w:t>
                              </w:r>
                            </w:p>
                          </w:txbxContent>
                        </wps:txbx>
                        <wps:bodyPr wrap="square" lIns="0" tIns="0" rIns="0" bIns="0" rtlCol="0">
                          <a:noAutofit/>
                        </wps:bodyPr>
                      </wps:wsp>
                      <wps:wsp>
                        <wps:cNvPr id="151" name="Textbox 151"/>
                        <wps:cNvSpPr txBox="1"/>
                        <wps:spPr>
                          <a:xfrm>
                            <a:off x="3280495" y="2693159"/>
                            <a:ext cx="334645" cy="125730"/>
                          </a:xfrm>
                          <a:prstGeom prst="rect">
                            <a:avLst/>
                          </a:prstGeom>
                        </wps:spPr>
                        <wps:txbx>
                          <w:txbxContent>
                            <w:p>
                              <w:pPr>
                                <w:spacing w:before="1"/>
                                <w:ind w:left="0" w:right="0" w:firstLine="0"/>
                                <w:jc w:val="left"/>
                                <w:rPr>
                                  <w:rFonts w:ascii="Calibri"/>
                                  <w:sz w:val="16"/>
                                </w:rPr>
                              </w:pPr>
                              <w:r>
                                <w:rPr>
                                  <w:rFonts w:ascii="Calibri"/>
                                  <w:sz w:val="16"/>
                                </w:rPr>
                                <w:t>G</w:t>
                              </w:r>
                              <w:r>
                                <w:rPr>
                                  <w:rFonts w:ascii="Calibri"/>
                                  <w:spacing w:val="-14"/>
                                  <w:sz w:val="16"/>
                                </w:rPr>
                                <w:t> </w:t>
                              </w:r>
                              <w:r>
                                <w:rPr>
                                  <w:rFonts w:ascii="Calibri"/>
                                  <w:spacing w:val="-2"/>
                                  <w:sz w:val="16"/>
                                </w:rPr>
                                <w:t>olden</w:t>
                              </w:r>
                            </w:p>
                          </w:txbxContent>
                        </wps:txbx>
                        <wps:bodyPr wrap="square" lIns="0" tIns="0" rIns="0" bIns="0" rtlCol="0">
                          <a:noAutofit/>
                        </wps:bodyPr>
                      </wps:wsp>
                      <wps:wsp>
                        <wps:cNvPr id="152" name="Textbox 152"/>
                        <wps:cNvSpPr txBox="1"/>
                        <wps:spPr>
                          <a:xfrm>
                            <a:off x="3959563" y="2693159"/>
                            <a:ext cx="303530" cy="125730"/>
                          </a:xfrm>
                          <a:prstGeom prst="rect">
                            <a:avLst/>
                          </a:prstGeom>
                        </wps:spPr>
                        <wps:txbx>
                          <w:txbxContent>
                            <w:p>
                              <w:pPr>
                                <w:spacing w:before="1"/>
                                <w:ind w:left="0" w:right="0" w:firstLine="0"/>
                                <w:jc w:val="left"/>
                                <w:rPr>
                                  <w:rFonts w:ascii="Calibri"/>
                                  <w:sz w:val="16"/>
                                </w:rPr>
                              </w:pPr>
                              <w:r>
                                <w:rPr>
                                  <w:rFonts w:ascii="Calibri"/>
                                  <w:sz w:val="16"/>
                                </w:rPr>
                                <w:t>R</w:t>
                              </w:r>
                              <w:r>
                                <w:rPr>
                                  <w:rFonts w:ascii="Calibri"/>
                                  <w:spacing w:val="-13"/>
                                  <w:sz w:val="16"/>
                                </w:rPr>
                                <w:t> </w:t>
                              </w:r>
                              <w:r>
                                <w:rPr>
                                  <w:rFonts w:ascii="Calibri"/>
                                  <w:spacing w:val="-4"/>
                                  <w:sz w:val="16"/>
                                </w:rPr>
                                <w:t>imco</w:t>
                              </w:r>
                            </w:p>
                          </w:txbxContent>
                        </wps:txbx>
                        <wps:bodyPr wrap="square" lIns="0" tIns="0" rIns="0" bIns="0" rtlCol="0">
                          <a:noAutofit/>
                        </wps:bodyPr>
                      </wps:wsp>
                      <wps:wsp>
                        <wps:cNvPr id="153" name="Textbox 153"/>
                        <wps:cNvSpPr txBox="1"/>
                        <wps:spPr>
                          <a:xfrm>
                            <a:off x="4559792" y="2693159"/>
                            <a:ext cx="421640" cy="125730"/>
                          </a:xfrm>
                          <a:prstGeom prst="rect">
                            <a:avLst/>
                          </a:prstGeom>
                        </wps:spPr>
                        <wps:txbx>
                          <w:txbxContent>
                            <w:p>
                              <w:pPr>
                                <w:spacing w:before="1"/>
                                <w:ind w:left="0" w:right="0" w:firstLine="0"/>
                                <w:jc w:val="left"/>
                                <w:rPr>
                                  <w:rFonts w:ascii="Calibri"/>
                                  <w:sz w:val="16"/>
                                </w:rPr>
                              </w:pPr>
                              <w:r>
                                <w:rPr>
                                  <w:rFonts w:ascii="Calibri"/>
                                  <w:sz w:val="16"/>
                                </w:rPr>
                                <w:t>S</w:t>
                              </w:r>
                              <w:r>
                                <w:rPr>
                                  <w:rFonts w:ascii="Calibri"/>
                                  <w:spacing w:val="1"/>
                                  <w:sz w:val="16"/>
                                </w:rPr>
                                <w:t> </w:t>
                              </w:r>
                              <w:r>
                                <w:rPr>
                                  <w:rFonts w:ascii="Calibri"/>
                                  <w:spacing w:val="-2"/>
                                  <w:sz w:val="16"/>
                                </w:rPr>
                                <w:t>tandard</w:t>
                              </w:r>
                            </w:p>
                          </w:txbxContent>
                        </wps:txbx>
                        <wps:bodyPr wrap="square" lIns="0" tIns="0" rIns="0" bIns="0" rtlCol="0">
                          <a:noAutofit/>
                        </wps:bodyPr>
                      </wps:wsp>
                      <wps:wsp>
                        <wps:cNvPr id="154" name="Textbox 154"/>
                        <wps:cNvSpPr txBox="1"/>
                        <wps:spPr>
                          <a:xfrm>
                            <a:off x="927671" y="3002255"/>
                            <a:ext cx="2736850" cy="154305"/>
                          </a:xfrm>
                          <a:prstGeom prst="rect">
                            <a:avLst/>
                          </a:prstGeom>
                        </wps:spPr>
                        <wps:txbx>
                          <w:txbxContent>
                            <w:p>
                              <w:pPr>
                                <w:spacing w:line="243" w:lineRule="exact" w:before="0"/>
                                <w:ind w:left="0" w:right="0" w:firstLine="0"/>
                                <w:jc w:val="left"/>
                                <w:rPr>
                                  <w:rFonts w:ascii="Calibri"/>
                                  <w:b/>
                                  <w:sz w:val="20"/>
                                </w:rPr>
                              </w:pPr>
                              <w:r>
                                <w:rPr>
                                  <w:rFonts w:ascii="Calibri"/>
                                  <w:b/>
                                  <w:sz w:val="20"/>
                                </w:rPr>
                                <w:t>F</w:t>
                              </w:r>
                              <w:r>
                                <w:rPr>
                                  <w:rFonts w:ascii="Calibri"/>
                                  <w:b/>
                                  <w:spacing w:val="-7"/>
                                  <w:sz w:val="20"/>
                                </w:rPr>
                                <w:t> </w:t>
                              </w:r>
                              <w:r>
                                <w:rPr>
                                  <w:rFonts w:ascii="Calibri"/>
                                  <w:b/>
                                  <w:sz w:val="20"/>
                                </w:rPr>
                                <w:t>ig</w:t>
                              </w:r>
                              <w:r>
                                <w:rPr>
                                  <w:rFonts w:ascii="Calibri"/>
                                  <w:b/>
                                  <w:spacing w:val="-10"/>
                                  <w:sz w:val="20"/>
                                </w:rPr>
                                <w:t> </w:t>
                              </w:r>
                              <w:r>
                                <w:rPr>
                                  <w:rFonts w:ascii="Calibri"/>
                                  <w:b/>
                                  <w:sz w:val="20"/>
                                </w:rPr>
                                <w:t>.</w:t>
                              </w:r>
                              <w:r>
                                <w:rPr>
                                  <w:rFonts w:ascii="Calibri"/>
                                  <w:b/>
                                  <w:spacing w:val="10"/>
                                  <w:sz w:val="20"/>
                                </w:rPr>
                                <w:t> </w:t>
                              </w:r>
                              <w:r>
                                <w:rPr>
                                  <w:rFonts w:ascii="Calibri"/>
                                  <w:b/>
                                  <w:sz w:val="20"/>
                                </w:rPr>
                                <w:t>4.5</w:t>
                              </w:r>
                              <w:r>
                                <w:rPr>
                                  <w:rFonts w:ascii="Calibri"/>
                                  <w:b/>
                                  <w:spacing w:val="26"/>
                                  <w:sz w:val="20"/>
                                </w:rPr>
                                <w:t> </w:t>
                              </w:r>
                              <w:r>
                                <w:rPr>
                                  <w:rFonts w:ascii="Calibri"/>
                                  <w:b/>
                                  <w:sz w:val="20"/>
                                </w:rPr>
                                <w:t>:</w:t>
                              </w:r>
                              <w:r>
                                <w:rPr>
                                  <w:rFonts w:ascii="Calibri"/>
                                  <w:b/>
                                  <w:spacing w:val="-22"/>
                                  <w:sz w:val="20"/>
                                </w:rPr>
                                <w:t> </w:t>
                              </w:r>
                              <w:r>
                                <w:rPr>
                                  <w:rFonts w:ascii="Calibri"/>
                                  <w:b/>
                                  <w:sz w:val="20"/>
                                </w:rPr>
                                <w:t>Nic</w:t>
                              </w:r>
                              <w:r>
                                <w:rPr>
                                  <w:rFonts w:ascii="Calibri"/>
                                  <w:b/>
                                  <w:spacing w:val="-11"/>
                                  <w:sz w:val="20"/>
                                </w:rPr>
                                <w:t> </w:t>
                              </w:r>
                              <w:r>
                                <w:rPr>
                                  <w:rFonts w:ascii="Calibri"/>
                                  <w:b/>
                                  <w:sz w:val="20"/>
                                </w:rPr>
                                <w:t>kel</w:t>
                              </w:r>
                              <w:r>
                                <w:rPr>
                                  <w:rFonts w:ascii="Calibri"/>
                                  <w:b/>
                                  <w:spacing w:val="15"/>
                                  <w:sz w:val="20"/>
                                </w:rPr>
                                <w:t> </w:t>
                              </w:r>
                              <w:r>
                                <w:rPr>
                                  <w:rFonts w:ascii="Calibri"/>
                                  <w:b/>
                                  <w:sz w:val="20"/>
                                </w:rPr>
                                <w:t>levels</w:t>
                              </w:r>
                              <w:r>
                                <w:rPr>
                                  <w:rFonts w:ascii="Calibri"/>
                                  <w:b/>
                                  <w:spacing w:val="53"/>
                                  <w:sz w:val="20"/>
                                </w:rPr>
                                <w:t> </w:t>
                              </w:r>
                              <w:r>
                                <w:rPr>
                                  <w:rFonts w:ascii="Calibri"/>
                                  <w:b/>
                                  <w:sz w:val="20"/>
                                </w:rPr>
                                <w:t>by</w:t>
                              </w:r>
                              <w:r>
                                <w:rPr>
                                  <w:rFonts w:ascii="Calibri"/>
                                  <w:b/>
                                  <w:spacing w:val="35"/>
                                  <w:sz w:val="20"/>
                                </w:rPr>
                                <w:t> </w:t>
                              </w:r>
                              <w:r>
                                <w:rPr>
                                  <w:rFonts w:ascii="Calibri"/>
                                  <w:b/>
                                  <w:sz w:val="20"/>
                                </w:rPr>
                                <w:t>s</w:t>
                              </w:r>
                              <w:r>
                                <w:rPr>
                                  <w:rFonts w:ascii="Calibri"/>
                                  <w:b/>
                                  <w:spacing w:val="-8"/>
                                  <w:sz w:val="20"/>
                                </w:rPr>
                                <w:t> </w:t>
                              </w:r>
                              <w:r>
                                <w:rPr>
                                  <w:rFonts w:ascii="Calibri"/>
                                  <w:b/>
                                  <w:sz w:val="20"/>
                                </w:rPr>
                                <w:t>eas</w:t>
                              </w:r>
                              <w:r>
                                <w:rPr>
                                  <w:rFonts w:ascii="Calibri"/>
                                  <w:b/>
                                  <w:spacing w:val="-7"/>
                                  <w:sz w:val="20"/>
                                </w:rPr>
                                <w:t> </w:t>
                              </w:r>
                              <w:r>
                                <w:rPr>
                                  <w:rFonts w:ascii="Calibri"/>
                                  <w:b/>
                                  <w:sz w:val="20"/>
                                </w:rPr>
                                <w:t>on</w:t>
                              </w:r>
                              <w:r>
                                <w:rPr>
                                  <w:rFonts w:ascii="Calibri"/>
                                  <w:b/>
                                  <w:spacing w:val="35"/>
                                  <w:sz w:val="20"/>
                                </w:rPr>
                                <w:t> </w:t>
                              </w:r>
                              <w:r>
                                <w:rPr>
                                  <w:rFonts w:ascii="Calibri"/>
                                  <w:b/>
                                  <w:spacing w:val="10"/>
                                  <w:sz w:val="20"/>
                                </w:rPr>
                                <w:t>and</w:t>
                              </w:r>
                              <w:r>
                                <w:rPr>
                                  <w:rFonts w:ascii="Calibri"/>
                                  <w:b/>
                                  <w:spacing w:val="34"/>
                                  <w:sz w:val="20"/>
                                </w:rPr>
                                <w:t> </w:t>
                              </w:r>
                              <w:r>
                                <w:rPr>
                                  <w:rFonts w:ascii="Calibri"/>
                                  <w:b/>
                                  <w:sz w:val="20"/>
                                </w:rPr>
                                <w:t>loc</w:t>
                              </w:r>
                              <w:r>
                                <w:rPr>
                                  <w:rFonts w:ascii="Calibri"/>
                                  <w:b/>
                                  <w:spacing w:val="-11"/>
                                  <w:sz w:val="20"/>
                                </w:rPr>
                                <w:t> </w:t>
                              </w:r>
                              <w:r>
                                <w:rPr>
                                  <w:rFonts w:ascii="Calibri"/>
                                  <w:b/>
                                  <w:spacing w:val="-2"/>
                                  <w:sz w:val="20"/>
                                </w:rPr>
                                <w:t>ations</w:t>
                              </w:r>
                            </w:p>
                          </w:txbxContent>
                        </wps:txbx>
                        <wps:bodyPr wrap="square" lIns="0" tIns="0" rIns="0" bIns="0" rtlCol="0">
                          <a:noAutofit/>
                        </wps:bodyPr>
                      </wps:wsp>
                    </wpg:wgp>
                  </a:graphicData>
                </a:graphic>
              </wp:anchor>
            </w:drawing>
          </mc:Choice>
          <mc:Fallback>
            <w:pict>
              <v:group style="position:absolute;margin-left:110.853729pt;margin-top:-276.027985pt;width:415.95pt;height:259.8500pt;mso-position-horizontal-relative:page;mso-position-vertical-relative:paragraph;z-index:15748608" id="docshapegroup122" coordorigin="2217,-5521" coordsize="8319,5197">
                <v:rect style="position:absolute;left:2223;top:-5515;width:8306;height:5185" id="docshape123" filled="false" stroked="true" strokeweight=".620352pt" strokecolor="#808080">
                  <v:stroke dashstyle="solid"/>
                </v:rect>
                <v:shape style="position:absolute;left:2950;top:-5067;width:7286;height:3059" id="docshape124" coordorigin="2951,-5067" coordsize="7286,3059" path="m3260,-2021l2951,-2021,2951,-2008,3260,-2008,3260,-2021xm3260,-2630l2951,-2630,2951,-2617,3260,-2617,3260,-2630xm3260,-3239l2951,-3239,2951,-3227,3260,-3227,3260,-3239xm3260,-3848l2951,-3848,2951,-3836,3260,-3836,3260,-3848xm4303,-2021l3682,-2021,3682,-2008,4303,-2008,4303,-2021xm4303,-2630l3682,-2630,3682,-2617,4303,-2617,4303,-2630xm4303,-3239l3682,-3239,3682,-3227,4303,-3227,4303,-3239xm4303,-3848l3682,-3848,3682,-3836,4303,-3836,4303,-3848xm4303,-4457l2951,-4457,2951,-4445,4303,-4445,4303,-4457xm4636,-5067l2951,-5067,2951,-5054,4636,-5054,4636,-5067xm5346,-2021l4725,-2021,4725,-2008,5346,-2008,5346,-2021xm5346,-2630l4725,-2630,4725,-2617,5346,-2617,5346,-2630xm5346,-3239l4725,-3239,4725,-3227,5346,-3227,5346,-3239xm5346,-3848l4725,-3848,4725,-3836,5346,-3836,5346,-3848xm5346,-4457l4725,-4457,4725,-4445,5346,-4445,5346,-4457xm6389,-2021l5768,-2021,5768,-2008,6389,-2008,6389,-2021xm6389,-2630l5768,-2630,5768,-2617,6389,-2617,6389,-2630xm6389,-3239l5768,-3239,5768,-3227,6389,-3227,6389,-3239xm7419,-2021l6799,-2021,6799,-2008,7419,-2008,7419,-2021xm7419,-2630l6799,-2630,6799,-2617,7419,-2617,7419,-2630xm7419,-3239l6799,-3239,6799,-3227,7419,-3227,7419,-3239xm7419,-3848l5768,-3848,5768,-3836,7419,-3836,7419,-3848xm8462,-2021l7841,-2021,7841,-2008,8462,-2008,8462,-2021xm8462,-2630l7841,-2630,7841,-2617,8462,-2617,8462,-2630xm9505,-2021l8884,-2021,8884,-2008,9505,-2008,9505,-2021xm9505,-2630l8884,-2630,8884,-2617,9505,-2617,9505,-2630xm9505,-3239l7841,-3239,7841,-3227,9505,-3227,9505,-3239xm9505,-3848l7841,-3848,7841,-3836,9505,-3836,9505,-3848xm10237,-2021l9927,-2021,9927,-2008,10237,-2008,10237,-2021xm10237,-2630l9927,-2630,9927,-2617,10237,-2617,10237,-2630xm10237,-3239l9927,-3239,9927,-3227,10237,-3227,10237,-3239xm10237,-3848l9927,-3848,9927,-3836,10237,-3836,10237,-3848xm10237,-4457l5768,-4457,5768,-4445,10237,-4445,10237,-4457xm10237,-5067l7185,-5067,7185,-5054,10237,-5054,10237,-5067xe" filled="true" fillcolor="#808080" stroked="false">
                  <v:path arrowok="t"/>
                  <v:fill type="solid"/>
                </v:shape>
                <v:shape style="position:absolute;left:3259;top:-4851;width:6668;height:3436" id="docshape125" coordorigin="3260,-4851" coordsize="6668,3436" path="m3682,-4268l3260,-4268,3260,-1415,3682,-1415,3682,-4268xm4725,-4615l4303,-4615,4303,-1415,4725,-1415,4725,-4615xm5768,-4851l5346,-4851,5346,-1415,5768,-1415,5768,-4851xm6799,-3710l6389,-3710,6389,-1415,6799,-1415,6799,-3710xm7841,-4144l7419,-4144,7419,-1415,7841,-1415,7841,-4144xm8884,-3114l8462,-3114,8462,-1415,8884,-1415,8884,-3114xm9927,-4454l9505,-4454,9505,-1415,9927,-1415,9927,-4454xe" filled="true" fillcolor="#4f81bc" stroked="false">
                  <v:path arrowok="t"/>
                  <v:fill type="solid"/>
                </v:shape>
                <v:shape style="position:absolute;left:2901;top:-5061;width:7336;height:3656" id="docshape126" coordorigin="2901,-5060" coordsize="7336,3656" path="m2951,-5060l2951,-1418m2901,-1405l2938,-1405m2901,-2014l2938,-2014m2901,-2623l2938,-2623m2901,-3233l2938,-3233m2901,-3842l2938,-3842m2901,-4451l2938,-4451m2901,-5060l2938,-5060m2951,-1405l10237,-1405e" filled="false" stroked="true" strokeweight=".620483pt" strokecolor="#808080">
                  <v:path arrowok="t"/>
                  <v:stroke dashstyle="solid"/>
                </v:shape>
                <v:rect style="position:absolute;left:5358;top:-5298;width:87;height:87" id="docshape127" filled="true" fillcolor="#4f81bc" stroked="false">
                  <v:fill type="solid"/>
                </v:rect>
                <v:rect style="position:absolute;left:2223;top:-5515;width:8306;height:5185" id="docshape128" filled="false" stroked="true" strokeweight=".620352pt" strokecolor="#808080">
                  <v:stroke dashstyle="solid"/>
                </v:rect>
                <v:shape style="position:absolute;left:5493;top:-5370;width:1023;height:198" type="#_x0000_t202" id="docshape129" filled="false" stroked="false">
                  <v:textbox inset="0,0,0,0">
                    <w:txbxContent>
                      <w:p>
                        <w:pPr>
                          <w:spacing w:before="1"/>
                          <w:ind w:left="0" w:right="0" w:firstLine="0"/>
                          <w:jc w:val="left"/>
                          <w:rPr>
                            <w:rFonts w:ascii="Calibri"/>
                            <w:sz w:val="16"/>
                          </w:rPr>
                        </w:pPr>
                        <w:r>
                          <w:rPr>
                            <w:rFonts w:ascii="Calibri"/>
                            <w:sz w:val="16"/>
                          </w:rPr>
                          <w:t>R</w:t>
                        </w:r>
                        <w:r>
                          <w:rPr>
                            <w:rFonts w:ascii="Calibri"/>
                            <w:spacing w:val="-8"/>
                            <w:sz w:val="16"/>
                          </w:rPr>
                          <w:t> </w:t>
                        </w:r>
                        <w:r>
                          <w:rPr>
                            <w:rFonts w:ascii="Calibri"/>
                            <w:sz w:val="16"/>
                          </w:rPr>
                          <w:t>ainy</w:t>
                        </w:r>
                        <w:r>
                          <w:rPr>
                            <w:rFonts w:ascii="Calibri"/>
                            <w:spacing w:val="39"/>
                            <w:sz w:val="16"/>
                          </w:rPr>
                          <w:t> </w:t>
                        </w:r>
                        <w:r>
                          <w:rPr>
                            <w:rFonts w:ascii="Calibri"/>
                            <w:sz w:val="16"/>
                          </w:rPr>
                          <w:t>S</w:t>
                        </w:r>
                        <w:r>
                          <w:rPr>
                            <w:rFonts w:ascii="Calibri"/>
                            <w:spacing w:val="9"/>
                            <w:sz w:val="16"/>
                          </w:rPr>
                          <w:t> </w:t>
                        </w:r>
                        <w:r>
                          <w:rPr>
                            <w:rFonts w:ascii="Calibri"/>
                            <w:sz w:val="16"/>
                          </w:rPr>
                          <w:t>eas</w:t>
                        </w:r>
                        <w:r>
                          <w:rPr>
                            <w:rFonts w:ascii="Calibri"/>
                            <w:spacing w:val="-8"/>
                            <w:sz w:val="16"/>
                          </w:rPr>
                          <w:t> </w:t>
                        </w:r>
                        <w:r>
                          <w:rPr>
                            <w:rFonts w:ascii="Calibri"/>
                            <w:spacing w:val="-5"/>
                            <w:sz w:val="16"/>
                          </w:rPr>
                          <w:t>on</w:t>
                        </w:r>
                      </w:p>
                    </w:txbxContent>
                  </v:textbox>
                  <w10:wrap type="none"/>
                </v:shape>
                <v:shape style="position:absolute;left:2596;top:-5171;width:239;height:198" type="#_x0000_t202" id="docshape130" filled="false" stroked="false">
                  <v:textbox inset="0,0,0,0">
                    <w:txbxContent>
                      <w:p>
                        <w:pPr>
                          <w:spacing w:before="1"/>
                          <w:ind w:left="0" w:right="0" w:firstLine="0"/>
                          <w:jc w:val="left"/>
                          <w:rPr>
                            <w:rFonts w:ascii="Calibri"/>
                            <w:sz w:val="16"/>
                          </w:rPr>
                        </w:pPr>
                        <w:r>
                          <w:rPr>
                            <w:rFonts w:ascii="Calibri"/>
                            <w:spacing w:val="-5"/>
                            <w:sz w:val="16"/>
                          </w:rPr>
                          <w:t>1.2</w:t>
                        </w:r>
                      </w:p>
                    </w:txbxContent>
                  </v:textbox>
                  <w10:wrap type="none"/>
                </v:shape>
                <v:shape style="position:absolute;left:2733;top:-4562;width:103;height:198" type="#_x0000_t202" id="docshape131" filled="false" stroked="false">
                  <v:textbox inset="0,0,0,0">
                    <w:txbxContent>
                      <w:p>
                        <w:pPr>
                          <w:spacing w:before="1"/>
                          <w:ind w:left="0" w:right="0" w:firstLine="0"/>
                          <w:jc w:val="left"/>
                          <w:rPr>
                            <w:rFonts w:ascii="Calibri"/>
                            <w:sz w:val="16"/>
                          </w:rPr>
                        </w:pPr>
                        <w:r>
                          <w:rPr>
                            <w:rFonts w:ascii="Calibri"/>
                            <w:spacing w:val="-10"/>
                            <w:sz w:val="16"/>
                          </w:rPr>
                          <w:t>1</w:t>
                        </w:r>
                      </w:p>
                    </w:txbxContent>
                  </v:textbox>
                  <w10:wrap type="none"/>
                </v:shape>
                <v:shape style="position:absolute;left:2596;top:-3953;width:239;height:198" type="#_x0000_t202" id="docshape132" filled="false" stroked="false">
                  <v:textbox inset="0,0,0,0">
                    <w:txbxContent>
                      <w:p>
                        <w:pPr>
                          <w:spacing w:before="1"/>
                          <w:ind w:left="0" w:right="0" w:firstLine="0"/>
                          <w:jc w:val="left"/>
                          <w:rPr>
                            <w:rFonts w:ascii="Calibri"/>
                            <w:sz w:val="16"/>
                          </w:rPr>
                        </w:pPr>
                        <w:r>
                          <w:rPr>
                            <w:rFonts w:ascii="Calibri"/>
                            <w:spacing w:val="-5"/>
                            <w:sz w:val="16"/>
                          </w:rPr>
                          <w:t>0.8</w:t>
                        </w:r>
                      </w:p>
                    </w:txbxContent>
                  </v:textbox>
                  <w10:wrap type="none"/>
                </v:shape>
                <v:shape style="position:absolute;left:2596;top:-3344;width:239;height:198" type="#_x0000_t202" id="docshape133" filled="false" stroked="false">
                  <v:textbox inset="0,0,0,0">
                    <w:txbxContent>
                      <w:p>
                        <w:pPr>
                          <w:spacing w:before="1"/>
                          <w:ind w:left="0" w:right="0" w:firstLine="0"/>
                          <w:jc w:val="left"/>
                          <w:rPr>
                            <w:rFonts w:ascii="Calibri"/>
                            <w:sz w:val="16"/>
                          </w:rPr>
                        </w:pPr>
                        <w:r>
                          <w:rPr>
                            <w:rFonts w:ascii="Calibri"/>
                            <w:spacing w:val="-5"/>
                            <w:sz w:val="16"/>
                          </w:rPr>
                          <w:t>0.6</w:t>
                        </w:r>
                      </w:p>
                    </w:txbxContent>
                  </v:textbox>
                  <w10:wrap type="none"/>
                </v:shape>
                <v:shape style="position:absolute;left:2596;top:-2734;width:239;height:198" type="#_x0000_t202" id="docshape134" filled="false" stroked="false">
                  <v:textbox inset="0,0,0,0">
                    <w:txbxContent>
                      <w:p>
                        <w:pPr>
                          <w:spacing w:before="1"/>
                          <w:ind w:left="0" w:right="0" w:firstLine="0"/>
                          <w:jc w:val="left"/>
                          <w:rPr>
                            <w:rFonts w:ascii="Calibri"/>
                            <w:sz w:val="16"/>
                          </w:rPr>
                        </w:pPr>
                        <w:r>
                          <w:rPr>
                            <w:rFonts w:ascii="Calibri"/>
                            <w:spacing w:val="-5"/>
                            <w:sz w:val="16"/>
                          </w:rPr>
                          <w:t>0.4</w:t>
                        </w:r>
                      </w:p>
                    </w:txbxContent>
                  </v:textbox>
                  <w10:wrap type="none"/>
                </v:shape>
                <v:shape style="position:absolute;left:2596;top:-2125;width:239;height:198" type="#_x0000_t202" id="docshape135" filled="false" stroked="false">
                  <v:textbox inset="0,0,0,0">
                    <w:txbxContent>
                      <w:p>
                        <w:pPr>
                          <w:spacing w:before="1"/>
                          <w:ind w:left="0" w:right="0" w:firstLine="0"/>
                          <w:jc w:val="left"/>
                          <w:rPr>
                            <w:rFonts w:ascii="Calibri"/>
                            <w:sz w:val="16"/>
                          </w:rPr>
                        </w:pPr>
                        <w:r>
                          <w:rPr>
                            <w:rFonts w:ascii="Calibri"/>
                            <w:spacing w:val="-5"/>
                            <w:sz w:val="16"/>
                          </w:rPr>
                          <w:t>0.2</w:t>
                        </w:r>
                      </w:p>
                    </w:txbxContent>
                  </v:textbox>
                  <w10:wrap type="none"/>
                </v:shape>
                <v:shape style="position:absolute;left:2733;top:-1516;width:103;height:198" type="#_x0000_t202" id="docshape136" filled="false" stroked="false">
                  <v:textbox inset="0,0,0,0">
                    <w:txbxContent>
                      <w:p>
                        <w:pPr>
                          <w:spacing w:before="1"/>
                          <w:ind w:left="0" w:right="0" w:firstLine="0"/>
                          <w:jc w:val="left"/>
                          <w:rPr>
                            <w:rFonts w:ascii="Calibri"/>
                            <w:sz w:val="16"/>
                          </w:rPr>
                        </w:pPr>
                        <w:r>
                          <w:rPr>
                            <w:rFonts w:ascii="Calibri"/>
                            <w:spacing w:val="-10"/>
                            <w:sz w:val="16"/>
                          </w:rPr>
                          <w:t>0</w:t>
                        </w:r>
                      </w:p>
                    </w:txbxContent>
                  </v:textbox>
                  <w10:wrap type="none"/>
                </v:shape>
                <v:shape style="position:absolute;left:3342;top:-1280;width:262;height:198" type="#_x0000_t202" id="docshape137" filled="false" stroked="false">
                  <v:textbox inset="0,0,0,0">
                    <w:txbxContent>
                      <w:p>
                        <w:pPr>
                          <w:spacing w:before="1"/>
                          <w:ind w:left="0" w:right="0" w:firstLine="0"/>
                          <w:jc w:val="left"/>
                          <w:rPr>
                            <w:rFonts w:ascii="Calibri"/>
                            <w:sz w:val="16"/>
                          </w:rPr>
                        </w:pPr>
                        <w:r>
                          <w:rPr>
                            <w:rFonts w:ascii="Calibri"/>
                            <w:sz w:val="16"/>
                          </w:rPr>
                          <w:t>L</w:t>
                        </w:r>
                        <w:r>
                          <w:rPr>
                            <w:rFonts w:ascii="Calibri"/>
                            <w:spacing w:val="-18"/>
                            <w:sz w:val="16"/>
                          </w:rPr>
                          <w:t> </w:t>
                        </w:r>
                        <w:r>
                          <w:rPr>
                            <w:rFonts w:ascii="Calibri"/>
                            <w:spacing w:val="-5"/>
                            <w:sz w:val="16"/>
                          </w:rPr>
                          <w:t>ife</w:t>
                        </w:r>
                      </w:p>
                    </w:txbxContent>
                  </v:textbox>
                  <w10:wrap type="none"/>
                </v:shape>
                <v:shape style="position:absolute;left:4212;top:-1280;width:619;height:198" type="#_x0000_t202" id="docshape138" filled="false" stroked="false">
                  <v:textbox inset="0,0,0,0">
                    <w:txbxContent>
                      <w:p>
                        <w:pPr>
                          <w:spacing w:before="1"/>
                          <w:ind w:left="0" w:right="0" w:firstLine="0"/>
                          <w:jc w:val="left"/>
                          <w:rPr>
                            <w:rFonts w:ascii="Calibri"/>
                            <w:sz w:val="16"/>
                          </w:rPr>
                        </w:pPr>
                        <w:r>
                          <w:rPr>
                            <w:rFonts w:ascii="Calibri"/>
                            <w:sz w:val="16"/>
                          </w:rPr>
                          <w:t>S</w:t>
                        </w:r>
                        <w:r>
                          <w:rPr>
                            <w:rFonts w:ascii="Calibri"/>
                            <w:spacing w:val="1"/>
                            <w:sz w:val="16"/>
                          </w:rPr>
                          <w:t> </w:t>
                        </w:r>
                        <w:r>
                          <w:rPr>
                            <w:rFonts w:ascii="Calibri"/>
                            <w:spacing w:val="-2"/>
                            <w:sz w:val="16"/>
                          </w:rPr>
                          <w:t>avanna</w:t>
                        </w:r>
                      </w:p>
                    </w:txbxContent>
                  </v:textbox>
                  <w10:wrap type="none"/>
                </v:shape>
                <v:shape style="position:absolute;left:5443;top:-1280;width:243;height:198" type="#_x0000_t202" id="docshape139" filled="false" stroked="false">
                  <v:textbox inset="0,0,0,0">
                    <w:txbxContent>
                      <w:p>
                        <w:pPr>
                          <w:spacing w:before="1"/>
                          <w:ind w:left="0" w:right="0" w:firstLine="0"/>
                          <w:jc w:val="left"/>
                          <w:rPr>
                            <w:rFonts w:ascii="Calibri"/>
                            <w:sz w:val="16"/>
                          </w:rPr>
                        </w:pPr>
                        <w:r>
                          <w:rPr>
                            <w:rFonts w:ascii="Calibri"/>
                            <w:spacing w:val="8"/>
                            <w:sz w:val="16"/>
                          </w:rPr>
                          <w:t>KP </w:t>
                        </w:r>
                      </w:p>
                    </w:txbxContent>
                  </v:textbox>
                  <w10:wrap type="none"/>
                </v:shape>
                <v:shape style="position:absolute;left:6351;top:-1280;width:527;height:198" type="#_x0000_t202" id="docshape140" filled="false" stroked="false">
                  <v:textbox inset="0,0,0,0">
                    <w:txbxContent>
                      <w:p>
                        <w:pPr>
                          <w:spacing w:before="1"/>
                          <w:ind w:left="0" w:right="0" w:firstLine="0"/>
                          <w:jc w:val="left"/>
                          <w:rPr>
                            <w:rFonts w:ascii="Calibri"/>
                            <w:sz w:val="16"/>
                          </w:rPr>
                        </w:pPr>
                        <w:r>
                          <w:rPr>
                            <w:rFonts w:ascii="Calibri"/>
                            <w:sz w:val="16"/>
                          </w:rPr>
                          <w:t>Obis</w:t>
                        </w:r>
                        <w:r>
                          <w:rPr>
                            <w:rFonts w:ascii="Calibri"/>
                            <w:spacing w:val="6"/>
                            <w:sz w:val="16"/>
                          </w:rPr>
                          <w:t> </w:t>
                        </w:r>
                        <w:r>
                          <w:rPr>
                            <w:rFonts w:ascii="Calibri"/>
                            <w:spacing w:val="-7"/>
                            <w:sz w:val="16"/>
                          </w:rPr>
                          <w:t>co</w:t>
                        </w:r>
                      </w:p>
                    </w:txbxContent>
                  </v:textbox>
                  <w10:wrap type="none"/>
                </v:shape>
                <v:shape style="position:absolute;left:7383;top:-1280;width:527;height:198" type="#_x0000_t202" id="docshape141" filled="false" stroked="false">
                  <v:textbox inset="0,0,0,0">
                    <w:txbxContent>
                      <w:p>
                        <w:pPr>
                          <w:spacing w:before="1"/>
                          <w:ind w:left="0" w:right="0" w:firstLine="0"/>
                          <w:jc w:val="left"/>
                          <w:rPr>
                            <w:rFonts w:ascii="Calibri"/>
                            <w:sz w:val="16"/>
                          </w:rPr>
                        </w:pPr>
                        <w:r>
                          <w:rPr>
                            <w:rFonts w:ascii="Calibri"/>
                            <w:sz w:val="16"/>
                          </w:rPr>
                          <w:t>G</w:t>
                        </w:r>
                        <w:r>
                          <w:rPr>
                            <w:rFonts w:ascii="Calibri"/>
                            <w:spacing w:val="-14"/>
                            <w:sz w:val="16"/>
                          </w:rPr>
                          <w:t> </w:t>
                        </w:r>
                        <w:r>
                          <w:rPr>
                            <w:rFonts w:ascii="Calibri"/>
                            <w:spacing w:val="-2"/>
                            <w:sz w:val="16"/>
                          </w:rPr>
                          <w:t>olden</w:t>
                        </w:r>
                      </w:p>
                    </w:txbxContent>
                  </v:textbox>
                  <w10:wrap type="none"/>
                </v:shape>
                <v:shape style="position:absolute;left:8452;top:-1280;width:478;height:198" type="#_x0000_t202" id="docshape142" filled="false" stroked="false">
                  <v:textbox inset="0,0,0,0">
                    <w:txbxContent>
                      <w:p>
                        <w:pPr>
                          <w:spacing w:before="1"/>
                          <w:ind w:left="0" w:right="0" w:firstLine="0"/>
                          <w:jc w:val="left"/>
                          <w:rPr>
                            <w:rFonts w:ascii="Calibri"/>
                            <w:sz w:val="16"/>
                          </w:rPr>
                        </w:pPr>
                        <w:r>
                          <w:rPr>
                            <w:rFonts w:ascii="Calibri"/>
                            <w:sz w:val="16"/>
                          </w:rPr>
                          <w:t>R</w:t>
                        </w:r>
                        <w:r>
                          <w:rPr>
                            <w:rFonts w:ascii="Calibri"/>
                            <w:spacing w:val="-13"/>
                            <w:sz w:val="16"/>
                          </w:rPr>
                          <w:t> </w:t>
                        </w:r>
                        <w:r>
                          <w:rPr>
                            <w:rFonts w:ascii="Calibri"/>
                            <w:spacing w:val="-4"/>
                            <w:sz w:val="16"/>
                          </w:rPr>
                          <w:t>imco</w:t>
                        </w:r>
                      </w:p>
                    </w:txbxContent>
                  </v:textbox>
                  <w10:wrap type="none"/>
                </v:shape>
                <v:shape style="position:absolute;left:9397;top:-1280;width:664;height:198" type="#_x0000_t202" id="docshape143" filled="false" stroked="false">
                  <v:textbox inset="0,0,0,0">
                    <w:txbxContent>
                      <w:p>
                        <w:pPr>
                          <w:spacing w:before="1"/>
                          <w:ind w:left="0" w:right="0" w:firstLine="0"/>
                          <w:jc w:val="left"/>
                          <w:rPr>
                            <w:rFonts w:ascii="Calibri"/>
                            <w:sz w:val="16"/>
                          </w:rPr>
                        </w:pPr>
                        <w:r>
                          <w:rPr>
                            <w:rFonts w:ascii="Calibri"/>
                            <w:sz w:val="16"/>
                          </w:rPr>
                          <w:t>S</w:t>
                        </w:r>
                        <w:r>
                          <w:rPr>
                            <w:rFonts w:ascii="Calibri"/>
                            <w:spacing w:val="1"/>
                            <w:sz w:val="16"/>
                          </w:rPr>
                          <w:t> </w:t>
                        </w:r>
                        <w:r>
                          <w:rPr>
                            <w:rFonts w:ascii="Calibri"/>
                            <w:spacing w:val="-2"/>
                            <w:sz w:val="16"/>
                          </w:rPr>
                          <w:t>tandard</w:t>
                        </w:r>
                      </w:p>
                    </w:txbxContent>
                  </v:textbox>
                  <w10:wrap type="none"/>
                </v:shape>
                <v:shape style="position:absolute;left:3677;top:-793;width:4310;height:243" type="#_x0000_t202" id="docshape144" filled="false" stroked="false">
                  <v:textbox inset="0,0,0,0">
                    <w:txbxContent>
                      <w:p>
                        <w:pPr>
                          <w:spacing w:line="243" w:lineRule="exact" w:before="0"/>
                          <w:ind w:left="0" w:right="0" w:firstLine="0"/>
                          <w:jc w:val="left"/>
                          <w:rPr>
                            <w:rFonts w:ascii="Calibri"/>
                            <w:b/>
                            <w:sz w:val="20"/>
                          </w:rPr>
                        </w:pPr>
                        <w:r>
                          <w:rPr>
                            <w:rFonts w:ascii="Calibri"/>
                            <w:b/>
                            <w:sz w:val="20"/>
                          </w:rPr>
                          <w:t>F</w:t>
                        </w:r>
                        <w:r>
                          <w:rPr>
                            <w:rFonts w:ascii="Calibri"/>
                            <w:b/>
                            <w:spacing w:val="-7"/>
                            <w:sz w:val="20"/>
                          </w:rPr>
                          <w:t> </w:t>
                        </w:r>
                        <w:r>
                          <w:rPr>
                            <w:rFonts w:ascii="Calibri"/>
                            <w:b/>
                            <w:sz w:val="20"/>
                          </w:rPr>
                          <w:t>ig</w:t>
                        </w:r>
                        <w:r>
                          <w:rPr>
                            <w:rFonts w:ascii="Calibri"/>
                            <w:b/>
                            <w:spacing w:val="-10"/>
                            <w:sz w:val="20"/>
                          </w:rPr>
                          <w:t> </w:t>
                        </w:r>
                        <w:r>
                          <w:rPr>
                            <w:rFonts w:ascii="Calibri"/>
                            <w:b/>
                            <w:sz w:val="20"/>
                          </w:rPr>
                          <w:t>.</w:t>
                        </w:r>
                        <w:r>
                          <w:rPr>
                            <w:rFonts w:ascii="Calibri"/>
                            <w:b/>
                            <w:spacing w:val="10"/>
                            <w:sz w:val="20"/>
                          </w:rPr>
                          <w:t> </w:t>
                        </w:r>
                        <w:r>
                          <w:rPr>
                            <w:rFonts w:ascii="Calibri"/>
                            <w:b/>
                            <w:sz w:val="20"/>
                          </w:rPr>
                          <w:t>4.5</w:t>
                        </w:r>
                        <w:r>
                          <w:rPr>
                            <w:rFonts w:ascii="Calibri"/>
                            <w:b/>
                            <w:spacing w:val="26"/>
                            <w:sz w:val="20"/>
                          </w:rPr>
                          <w:t> </w:t>
                        </w:r>
                        <w:r>
                          <w:rPr>
                            <w:rFonts w:ascii="Calibri"/>
                            <w:b/>
                            <w:sz w:val="20"/>
                          </w:rPr>
                          <w:t>:</w:t>
                        </w:r>
                        <w:r>
                          <w:rPr>
                            <w:rFonts w:ascii="Calibri"/>
                            <w:b/>
                            <w:spacing w:val="-22"/>
                            <w:sz w:val="20"/>
                          </w:rPr>
                          <w:t> </w:t>
                        </w:r>
                        <w:r>
                          <w:rPr>
                            <w:rFonts w:ascii="Calibri"/>
                            <w:b/>
                            <w:sz w:val="20"/>
                          </w:rPr>
                          <w:t>Nic</w:t>
                        </w:r>
                        <w:r>
                          <w:rPr>
                            <w:rFonts w:ascii="Calibri"/>
                            <w:b/>
                            <w:spacing w:val="-11"/>
                            <w:sz w:val="20"/>
                          </w:rPr>
                          <w:t> </w:t>
                        </w:r>
                        <w:r>
                          <w:rPr>
                            <w:rFonts w:ascii="Calibri"/>
                            <w:b/>
                            <w:sz w:val="20"/>
                          </w:rPr>
                          <w:t>kel</w:t>
                        </w:r>
                        <w:r>
                          <w:rPr>
                            <w:rFonts w:ascii="Calibri"/>
                            <w:b/>
                            <w:spacing w:val="15"/>
                            <w:sz w:val="20"/>
                          </w:rPr>
                          <w:t> </w:t>
                        </w:r>
                        <w:r>
                          <w:rPr>
                            <w:rFonts w:ascii="Calibri"/>
                            <w:b/>
                            <w:sz w:val="20"/>
                          </w:rPr>
                          <w:t>levels</w:t>
                        </w:r>
                        <w:r>
                          <w:rPr>
                            <w:rFonts w:ascii="Calibri"/>
                            <w:b/>
                            <w:spacing w:val="53"/>
                            <w:sz w:val="20"/>
                          </w:rPr>
                          <w:t> </w:t>
                        </w:r>
                        <w:r>
                          <w:rPr>
                            <w:rFonts w:ascii="Calibri"/>
                            <w:b/>
                            <w:sz w:val="20"/>
                          </w:rPr>
                          <w:t>by</w:t>
                        </w:r>
                        <w:r>
                          <w:rPr>
                            <w:rFonts w:ascii="Calibri"/>
                            <w:b/>
                            <w:spacing w:val="35"/>
                            <w:sz w:val="20"/>
                          </w:rPr>
                          <w:t> </w:t>
                        </w:r>
                        <w:r>
                          <w:rPr>
                            <w:rFonts w:ascii="Calibri"/>
                            <w:b/>
                            <w:sz w:val="20"/>
                          </w:rPr>
                          <w:t>s</w:t>
                        </w:r>
                        <w:r>
                          <w:rPr>
                            <w:rFonts w:ascii="Calibri"/>
                            <w:b/>
                            <w:spacing w:val="-8"/>
                            <w:sz w:val="20"/>
                          </w:rPr>
                          <w:t> </w:t>
                        </w:r>
                        <w:r>
                          <w:rPr>
                            <w:rFonts w:ascii="Calibri"/>
                            <w:b/>
                            <w:sz w:val="20"/>
                          </w:rPr>
                          <w:t>eas</w:t>
                        </w:r>
                        <w:r>
                          <w:rPr>
                            <w:rFonts w:ascii="Calibri"/>
                            <w:b/>
                            <w:spacing w:val="-7"/>
                            <w:sz w:val="20"/>
                          </w:rPr>
                          <w:t> </w:t>
                        </w:r>
                        <w:r>
                          <w:rPr>
                            <w:rFonts w:ascii="Calibri"/>
                            <w:b/>
                            <w:sz w:val="20"/>
                          </w:rPr>
                          <w:t>on</w:t>
                        </w:r>
                        <w:r>
                          <w:rPr>
                            <w:rFonts w:ascii="Calibri"/>
                            <w:b/>
                            <w:spacing w:val="35"/>
                            <w:sz w:val="20"/>
                          </w:rPr>
                          <w:t> </w:t>
                        </w:r>
                        <w:r>
                          <w:rPr>
                            <w:rFonts w:ascii="Calibri"/>
                            <w:b/>
                            <w:spacing w:val="10"/>
                            <w:sz w:val="20"/>
                          </w:rPr>
                          <w:t>and</w:t>
                        </w:r>
                        <w:r>
                          <w:rPr>
                            <w:rFonts w:ascii="Calibri"/>
                            <w:b/>
                            <w:spacing w:val="34"/>
                            <w:sz w:val="20"/>
                          </w:rPr>
                          <w:t> </w:t>
                        </w:r>
                        <w:r>
                          <w:rPr>
                            <w:rFonts w:ascii="Calibri"/>
                            <w:b/>
                            <w:sz w:val="20"/>
                          </w:rPr>
                          <w:t>loc</w:t>
                        </w:r>
                        <w:r>
                          <w:rPr>
                            <w:rFonts w:ascii="Calibri"/>
                            <w:b/>
                            <w:spacing w:val="-11"/>
                            <w:sz w:val="20"/>
                          </w:rPr>
                          <w:t> </w:t>
                        </w:r>
                        <w:r>
                          <w:rPr>
                            <w:rFonts w:ascii="Calibri"/>
                            <w:b/>
                            <w:spacing w:val="-2"/>
                            <w:sz w:val="20"/>
                          </w:rPr>
                          <w:t>ations</w:t>
                        </w:r>
                      </w:p>
                    </w:txbxContent>
                  </v:textbox>
                  <w10:wrap type="none"/>
                </v:shape>
                <w10:wrap type="none"/>
              </v:group>
            </w:pict>
          </mc:Fallback>
        </mc:AlternateContent>
      </w:r>
      <w:r>
        <w:rPr/>
        <w:t>Figure 4.5 showed that nickel was not detected in the dry season from all the effluent samples studied. It was below the detection limit of the instrument during this season probably because it was accumulated in the air around the food industries as sprays, droplets and dust particles, hence was not detected. With the arrival of rain, it was washed down by precipitation where it mixed with the effluent pathway leading to increase in the concentration of this metal in the rainy season than in the dry season. This was in line with the findings of Singare </w:t>
      </w:r>
      <w:r>
        <w:rPr>
          <w:i/>
        </w:rPr>
        <w:t>et al., </w:t>
      </w:r>
      <w:r>
        <w:rPr/>
        <w:t>(2011) who reported that Nickel is released into the air by power plants and trash incinerators and will settle to the ground or fall down after it reacts with precipitation. Highest cocnentration of this metal was recorded in KP beverages, Ogidi (1.129 </w:t>
      </w:r>
      <w:r>
        <w:rPr>
          <w:u w:val="single"/>
        </w:rPr>
        <w:t>+</w:t>
      </w:r>
      <w:r>
        <w:rPr/>
        <w:t> 0.234mg/l) which was above the standard allowed by the Federal Ministry of Environment (1991) for effluent limit (&lt;1.00mg/l). RIMCO, Nnewi gave the least value of nickel (0.938 </w:t>
      </w:r>
      <w:r>
        <w:rPr>
          <w:u w:val="single"/>
        </w:rPr>
        <w:t>+</w:t>
      </w:r>
      <w:r>
        <w:rPr/>
        <w:t> 0.234mg/l) (Table 4.7) which was within the limit set by the Federal Ministry of Environment, (1991) for industrial effluent limit.</w:t>
      </w:r>
    </w:p>
    <w:p>
      <w:pPr>
        <w:spacing w:after="0" w:line="432" w:lineRule="auto"/>
        <w:jc w:val="both"/>
        <w:sectPr>
          <w:pgSz w:w="11910" w:h="16840"/>
          <w:pgMar w:header="722" w:footer="0" w:top="1200" w:bottom="280" w:left="1680" w:right="220"/>
        </w:sectPr>
      </w:pPr>
    </w:p>
    <w:p>
      <w:pPr>
        <w:pStyle w:val="BodyText"/>
      </w:pPr>
      <w:r>
        <w:rPr/>
        <mc:AlternateContent>
          <mc:Choice Requires="wps">
            <w:drawing>
              <wp:anchor distT="0" distB="0" distL="0" distR="0" allowOverlap="1" layoutInCell="1" locked="0" behindDoc="0" simplePos="0" relativeHeight="15750144">
                <wp:simplePos x="0" y="0"/>
                <wp:positionH relativeFrom="page">
                  <wp:posOffset>1420353</wp:posOffset>
                </wp:positionH>
                <wp:positionV relativeFrom="page">
                  <wp:posOffset>2528480</wp:posOffset>
                </wp:positionV>
                <wp:extent cx="152400" cy="252729"/>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52400" cy="252729"/>
                        </a:xfrm>
                        <a:prstGeom prst="rect">
                          <a:avLst/>
                        </a:prstGeom>
                      </wps:spPr>
                      <wps:txbx>
                        <w:txbxContent>
                          <w:p>
                            <w:pPr>
                              <w:spacing w:before="23"/>
                              <w:ind w:left="20" w:right="0" w:firstLine="0"/>
                              <w:jc w:val="left"/>
                              <w:rPr>
                                <w:rFonts w:ascii="Calibri"/>
                                <w:b/>
                                <w:sz w:val="16"/>
                              </w:rPr>
                            </w:pPr>
                            <w:r>
                              <w:rPr>
                                <w:rFonts w:ascii="Calibri"/>
                                <w:b/>
                                <w:spacing w:val="-2"/>
                                <w:sz w:val="16"/>
                              </w:rPr>
                              <w:t>Mg</w:t>
                            </w:r>
                            <w:r>
                              <w:rPr>
                                <w:rFonts w:ascii="Calibri"/>
                                <w:b/>
                                <w:spacing w:val="-11"/>
                                <w:sz w:val="16"/>
                              </w:rPr>
                              <w:t> </w:t>
                            </w:r>
                            <w:r>
                              <w:rPr>
                                <w:rFonts w:ascii="Calibri"/>
                                <w:b/>
                                <w:spacing w:val="-5"/>
                                <w:sz w:val="16"/>
                              </w:rPr>
                              <w:t>/L</w:t>
                            </w:r>
                          </w:p>
                        </w:txbxContent>
                      </wps:txbx>
                      <wps:bodyPr wrap="square" lIns="0" tIns="0" rIns="0" bIns="0" rtlCol="0" vert="vert270">
                        <a:noAutofit/>
                      </wps:bodyPr>
                    </wps:wsp>
                  </a:graphicData>
                </a:graphic>
              </wp:anchor>
            </w:drawing>
          </mc:Choice>
          <mc:Fallback>
            <w:pict>
              <v:shape style="position:absolute;margin-left:111.83886pt;margin-top:199.092957pt;width:12pt;height:19.9pt;mso-position-horizontal-relative:page;mso-position-vertical-relative:page;z-index:15750144" type="#_x0000_t202" id="docshape145" filled="false" stroked="false">
                <v:textbox inset="0,0,0,0" style="layout-flow:vertical;mso-layout-flow-alt:bottom-to-top">
                  <w:txbxContent>
                    <w:p>
                      <w:pPr>
                        <w:spacing w:before="23"/>
                        <w:ind w:left="20" w:right="0" w:firstLine="0"/>
                        <w:jc w:val="left"/>
                        <w:rPr>
                          <w:rFonts w:ascii="Calibri"/>
                          <w:b/>
                          <w:sz w:val="16"/>
                        </w:rPr>
                      </w:pPr>
                      <w:r>
                        <w:rPr>
                          <w:rFonts w:ascii="Calibri"/>
                          <w:b/>
                          <w:spacing w:val="-2"/>
                          <w:sz w:val="16"/>
                        </w:rPr>
                        <w:t>Mg</w:t>
                      </w:r>
                      <w:r>
                        <w:rPr>
                          <w:rFonts w:ascii="Calibri"/>
                          <w:b/>
                          <w:spacing w:val="-11"/>
                          <w:sz w:val="16"/>
                        </w:rPr>
                        <w:t> </w:t>
                      </w:r>
                      <w:r>
                        <w:rPr>
                          <w:rFonts w:ascii="Calibri"/>
                          <w:b/>
                          <w:spacing w:val="-5"/>
                          <w:sz w:val="16"/>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spacing w:line="480" w:lineRule="auto"/>
        <w:ind w:left="480" w:right="1075"/>
        <w:jc w:val="both"/>
      </w:pPr>
      <w:r>
        <w:rPr/>
        <mc:AlternateContent>
          <mc:Choice Requires="wps">
            <w:drawing>
              <wp:anchor distT="0" distB="0" distL="0" distR="0" allowOverlap="1" layoutInCell="1" locked="0" behindDoc="0" simplePos="0" relativeHeight="15749632">
                <wp:simplePos x="0" y="0"/>
                <wp:positionH relativeFrom="page">
                  <wp:posOffset>1408188</wp:posOffset>
                </wp:positionH>
                <wp:positionV relativeFrom="paragraph">
                  <wp:posOffset>-3683071</wp:posOffset>
                </wp:positionV>
                <wp:extent cx="5286375" cy="3476625"/>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5286375" cy="3476625"/>
                          <a:chExt cx="5286375" cy="3476625"/>
                        </a:xfrm>
                      </wpg:grpSpPr>
                      <wps:wsp>
                        <wps:cNvPr id="157" name="Graphic 157"/>
                        <wps:cNvSpPr/>
                        <wps:spPr>
                          <a:xfrm>
                            <a:off x="3978" y="3978"/>
                            <a:ext cx="5278120" cy="3468370"/>
                          </a:xfrm>
                          <a:custGeom>
                            <a:avLst/>
                            <a:gdLst/>
                            <a:ahLst/>
                            <a:cxnLst/>
                            <a:rect l="l" t="t" r="r" b="b"/>
                            <a:pathLst>
                              <a:path w="5278120" h="3468370">
                                <a:moveTo>
                                  <a:pt x="0" y="3468288"/>
                                </a:moveTo>
                                <a:lnTo>
                                  <a:pt x="5278098" y="3468288"/>
                                </a:lnTo>
                                <a:lnTo>
                                  <a:pt x="5278098" y="0"/>
                                </a:lnTo>
                                <a:lnTo>
                                  <a:pt x="0" y="0"/>
                                </a:lnTo>
                                <a:lnTo>
                                  <a:pt x="0" y="3468288"/>
                                </a:lnTo>
                                <a:close/>
                              </a:path>
                            </a:pathLst>
                          </a:custGeom>
                          <a:ln w="7956">
                            <a:solidFill>
                              <a:srgbClr val="808080"/>
                            </a:solidFill>
                            <a:prstDash val="solid"/>
                          </a:ln>
                        </wps:spPr>
                        <wps:bodyPr wrap="square" lIns="0" tIns="0" rIns="0" bIns="0" rtlCol="0">
                          <a:prstTxWarp prst="textNoShape">
                            <a:avLst/>
                          </a:prstTxWarp>
                          <a:noAutofit/>
                        </wps:bodyPr>
                      </wps:wsp>
                      <wps:wsp>
                        <wps:cNvPr id="158" name="Graphic 158"/>
                        <wps:cNvSpPr/>
                        <wps:spPr>
                          <a:xfrm>
                            <a:off x="550098" y="1100402"/>
                            <a:ext cx="4656455" cy="1371600"/>
                          </a:xfrm>
                          <a:custGeom>
                            <a:avLst/>
                            <a:gdLst/>
                            <a:ahLst/>
                            <a:cxnLst/>
                            <a:rect l="l" t="t" r="r" b="b"/>
                            <a:pathLst>
                              <a:path w="4656455" h="1371600">
                                <a:moveTo>
                                  <a:pt x="0" y="1371151"/>
                                </a:moveTo>
                                <a:lnTo>
                                  <a:pt x="198227" y="1371151"/>
                                </a:lnTo>
                              </a:path>
                              <a:path w="4656455" h="1371600">
                                <a:moveTo>
                                  <a:pt x="468898" y="1371151"/>
                                </a:moveTo>
                                <a:lnTo>
                                  <a:pt x="866998" y="1371151"/>
                                </a:lnTo>
                              </a:path>
                              <a:path w="4656455" h="1371600">
                                <a:moveTo>
                                  <a:pt x="1129709" y="1371151"/>
                                </a:moveTo>
                                <a:lnTo>
                                  <a:pt x="1527756" y="1371151"/>
                                </a:lnTo>
                              </a:path>
                              <a:path w="4656455" h="1371600">
                                <a:moveTo>
                                  <a:pt x="1798427" y="1371151"/>
                                </a:moveTo>
                                <a:lnTo>
                                  <a:pt x="2196474" y="1371151"/>
                                </a:lnTo>
                              </a:path>
                              <a:path w="4656455" h="1371600">
                                <a:moveTo>
                                  <a:pt x="2459185" y="1371151"/>
                                </a:moveTo>
                                <a:lnTo>
                                  <a:pt x="2857231" y="1371151"/>
                                </a:lnTo>
                              </a:path>
                              <a:path w="4656455" h="1371600">
                                <a:moveTo>
                                  <a:pt x="3127903" y="1371151"/>
                                </a:moveTo>
                                <a:lnTo>
                                  <a:pt x="3525950" y="1371151"/>
                                </a:lnTo>
                              </a:path>
                              <a:path w="4656455" h="1371600">
                                <a:moveTo>
                                  <a:pt x="3788660" y="1371151"/>
                                </a:moveTo>
                                <a:lnTo>
                                  <a:pt x="4186707" y="1371151"/>
                                </a:lnTo>
                              </a:path>
                              <a:path w="4656455" h="1371600">
                                <a:moveTo>
                                  <a:pt x="4457379" y="1371151"/>
                                </a:moveTo>
                                <a:lnTo>
                                  <a:pt x="4656402" y="1371151"/>
                                </a:lnTo>
                              </a:path>
                              <a:path w="4656455" h="1371600">
                                <a:moveTo>
                                  <a:pt x="3127903" y="1028289"/>
                                </a:moveTo>
                                <a:lnTo>
                                  <a:pt x="3525950" y="1028289"/>
                                </a:lnTo>
                              </a:path>
                              <a:path w="4656455" h="1371600">
                                <a:moveTo>
                                  <a:pt x="4457379" y="1028289"/>
                                </a:moveTo>
                                <a:lnTo>
                                  <a:pt x="4656402" y="1028289"/>
                                </a:lnTo>
                              </a:path>
                              <a:path w="4656455" h="1371600">
                                <a:moveTo>
                                  <a:pt x="3788660" y="1028289"/>
                                </a:moveTo>
                                <a:lnTo>
                                  <a:pt x="4186707" y="1028289"/>
                                </a:lnTo>
                              </a:path>
                              <a:path w="4656455" h="1371600">
                                <a:moveTo>
                                  <a:pt x="2459185" y="1028289"/>
                                </a:moveTo>
                                <a:lnTo>
                                  <a:pt x="2857231" y="1028289"/>
                                </a:lnTo>
                              </a:path>
                              <a:path w="4656455" h="1371600">
                                <a:moveTo>
                                  <a:pt x="1798427" y="1028289"/>
                                </a:moveTo>
                                <a:lnTo>
                                  <a:pt x="2196474" y="1028289"/>
                                </a:lnTo>
                              </a:path>
                              <a:path w="4656455" h="1371600">
                                <a:moveTo>
                                  <a:pt x="1129709" y="1028289"/>
                                </a:moveTo>
                                <a:lnTo>
                                  <a:pt x="1527756" y="1028289"/>
                                </a:lnTo>
                              </a:path>
                              <a:path w="4656455" h="1371600">
                                <a:moveTo>
                                  <a:pt x="468898" y="1028289"/>
                                </a:moveTo>
                                <a:lnTo>
                                  <a:pt x="866998" y="1028289"/>
                                </a:lnTo>
                              </a:path>
                              <a:path w="4656455" h="1371600">
                                <a:moveTo>
                                  <a:pt x="0" y="1028289"/>
                                </a:moveTo>
                                <a:lnTo>
                                  <a:pt x="198227" y="1028289"/>
                                </a:lnTo>
                              </a:path>
                              <a:path w="4656455" h="1371600">
                                <a:moveTo>
                                  <a:pt x="0" y="685490"/>
                                </a:moveTo>
                                <a:lnTo>
                                  <a:pt x="198227" y="685490"/>
                                </a:lnTo>
                              </a:path>
                              <a:path w="4656455" h="1371600">
                                <a:moveTo>
                                  <a:pt x="468898" y="685490"/>
                                </a:moveTo>
                                <a:lnTo>
                                  <a:pt x="866998" y="685490"/>
                                </a:lnTo>
                              </a:path>
                              <a:path w="4656455" h="1371600">
                                <a:moveTo>
                                  <a:pt x="1129709" y="685490"/>
                                </a:moveTo>
                                <a:lnTo>
                                  <a:pt x="1527756" y="685490"/>
                                </a:lnTo>
                              </a:path>
                              <a:path w="4656455" h="1371600">
                                <a:moveTo>
                                  <a:pt x="1798427" y="685490"/>
                                </a:moveTo>
                                <a:lnTo>
                                  <a:pt x="2196474" y="685490"/>
                                </a:lnTo>
                              </a:path>
                              <a:path w="4656455" h="1371600">
                                <a:moveTo>
                                  <a:pt x="2459185" y="685490"/>
                                </a:moveTo>
                                <a:lnTo>
                                  <a:pt x="2857231" y="685490"/>
                                </a:lnTo>
                              </a:path>
                              <a:path w="4656455" h="1371600">
                                <a:moveTo>
                                  <a:pt x="3127903" y="685490"/>
                                </a:moveTo>
                                <a:lnTo>
                                  <a:pt x="3525950" y="685490"/>
                                </a:lnTo>
                              </a:path>
                              <a:path w="4656455" h="1371600">
                                <a:moveTo>
                                  <a:pt x="3788660" y="685490"/>
                                </a:moveTo>
                                <a:lnTo>
                                  <a:pt x="4186707" y="685490"/>
                                </a:lnTo>
                              </a:path>
                              <a:path w="4656455" h="1371600">
                                <a:moveTo>
                                  <a:pt x="4457379" y="685490"/>
                                </a:moveTo>
                                <a:lnTo>
                                  <a:pt x="4656402" y="685490"/>
                                </a:lnTo>
                              </a:path>
                              <a:path w="4656455" h="1371600">
                                <a:moveTo>
                                  <a:pt x="4457379" y="342904"/>
                                </a:moveTo>
                                <a:lnTo>
                                  <a:pt x="4656402" y="342904"/>
                                </a:lnTo>
                              </a:path>
                              <a:path w="4656455" h="1371600">
                                <a:moveTo>
                                  <a:pt x="3788660" y="342904"/>
                                </a:moveTo>
                                <a:lnTo>
                                  <a:pt x="4186707" y="342904"/>
                                </a:lnTo>
                              </a:path>
                              <a:path w="4656455" h="1371600">
                                <a:moveTo>
                                  <a:pt x="3127903" y="342904"/>
                                </a:moveTo>
                                <a:lnTo>
                                  <a:pt x="3525950" y="342904"/>
                                </a:lnTo>
                              </a:path>
                              <a:path w="4656455" h="1371600">
                                <a:moveTo>
                                  <a:pt x="2459185" y="342904"/>
                                </a:moveTo>
                                <a:lnTo>
                                  <a:pt x="2857231" y="342904"/>
                                </a:lnTo>
                              </a:path>
                              <a:path w="4656455" h="1371600">
                                <a:moveTo>
                                  <a:pt x="1129709" y="342904"/>
                                </a:moveTo>
                                <a:lnTo>
                                  <a:pt x="1527756" y="342904"/>
                                </a:lnTo>
                              </a:path>
                              <a:path w="4656455" h="1371600">
                                <a:moveTo>
                                  <a:pt x="1798427" y="342904"/>
                                </a:moveTo>
                                <a:lnTo>
                                  <a:pt x="2196474" y="342904"/>
                                </a:lnTo>
                              </a:path>
                              <a:path w="4656455" h="1371600">
                                <a:moveTo>
                                  <a:pt x="0" y="342904"/>
                                </a:moveTo>
                                <a:lnTo>
                                  <a:pt x="198227" y="342904"/>
                                </a:lnTo>
                              </a:path>
                              <a:path w="4656455" h="1371600">
                                <a:moveTo>
                                  <a:pt x="468898" y="342904"/>
                                </a:moveTo>
                                <a:lnTo>
                                  <a:pt x="866998" y="342904"/>
                                </a:lnTo>
                              </a:path>
                              <a:path w="4656455" h="1371600">
                                <a:moveTo>
                                  <a:pt x="0" y="0"/>
                                </a:moveTo>
                                <a:lnTo>
                                  <a:pt x="198227" y="0"/>
                                </a:lnTo>
                              </a:path>
                              <a:path w="4656455" h="1371600">
                                <a:moveTo>
                                  <a:pt x="468898" y="0"/>
                                </a:moveTo>
                                <a:lnTo>
                                  <a:pt x="2196474" y="0"/>
                                </a:lnTo>
                              </a:path>
                              <a:path w="4656455" h="1371600">
                                <a:moveTo>
                                  <a:pt x="2459185" y="0"/>
                                </a:moveTo>
                                <a:lnTo>
                                  <a:pt x="4656402" y="0"/>
                                </a:lnTo>
                              </a:path>
                            </a:pathLst>
                          </a:custGeom>
                          <a:ln w="7954">
                            <a:solidFill>
                              <a:srgbClr val="808080"/>
                            </a:solidFill>
                            <a:prstDash val="solid"/>
                          </a:ln>
                        </wps:spPr>
                        <wps:bodyPr wrap="square" lIns="0" tIns="0" rIns="0" bIns="0" rtlCol="0">
                          <a:prstTxWarp prst="textNoShape">
                            <a:avLst/>
                          </a:prstTxWarp>
                          <a:noAutofit/>
                        </wps:bodyPr>
                      </wps:wsp>
                      <wps:wsp>
                        <wps:cNvPr id="159" name="Graphic 159"/>
                        <wps:cNvSpPr/>
                        <wps:spPr>
                          <a:xfrm>
                            <a:off x="550098" y="757604"/>
                            <a:ext cx="4656455" cy="1270"/>
                          </a:xfrm>
                          <a:custGeom>
                            <a:avLst/>
                            <a:gdLst/>
                            <a:ahLst/>
                            <a:cxnLst/>
                            <a:rect l="l" t="t" r="r" b="b"/>
                            <a:pathLst>
                              <a:path w="4656455" h="0">
                                <a:moveTo>
                                  <a:pt x="0" y="0"/>
                                </a:moveTo>
                                <a:lnTo>
                                  <a:pt x="4656402" y="0"/>
                                </a:lnTo>
                              </a:path>
                            </a:pathLst>
                          </a:custGeom>
                          <a:ln w="7954">
                            <a:solidFill>
                              <a:srgbClr val="808080"/>
                            </a:solidFill>
                            <a:prstDash val="solid"/>
                          </a:ln>
                        </wps:spPr>
                        <wps:bodyPr wrap="square" lIns="0" tIns="0" rIns="0" bIns="0" rtlCol="0">
                          <a:prstTxWarp prst="textNoShape">
                            <a:avLst/>
                          </a:prstTxWarp>
                          <a:noAutofit/>
                        </wps:bodyPr>
                      </wps:wsp>
                      <wps:wsp>
                        <wps:cNvPr id="160" name="Graphic 160"/>
                        <wps:cNvSpPr/>
                        <wps:spPr>
                          <a:xfrm>
                            <a:off x="748322" y="1026179"/>
                            <a:ext cx="4259580" cy="1782445"/>
                          </a:xfrm>
                          <a:custGeom>
                            <a:avLst/>
                            <a:gdLst/>
                            <a:ahLst/>
                            <a:cxnLst/>
                            <a:rect l="l" t="t" r="r" b="b"/>
                            <a:pathLst>
                              <a:path w="4259580" h="1782445">
                                <a:moveTo>
                                  <a:pt x="270662" y="63627"/>
                                </a:moveTo>
                                <a:lnTo>
                                  <a:pt x="0" y="63627"/>
                                </a:lnTo>
                                <a:lnTo>
                                  <a:pt x="0" y="1781873"/>
                                </a:lnTo>
                                <a:lnTo>
                                  <a:pt x="270662" y="1781873"/>
                                </a:lnTo>
                                <a:lnTo>
                                  <a:pt x="270662" y="63627"/>
                                </a:lnTo>
                                <a:close/>
                              </a:path>
                              <a:path w="4259580" h="1782445">
                                <a:moveTo>
                                  <a:pt x="931481" y="182956"/>
                                </a:moveTo>
                                <a:lnTo>
                                  <a:pt x="668769" y="182956"/>
                                </a:lnTo>
                                <a:lnTo>
                                  <a:pt x="668769" y="1781873"/>
                                </a:lnTo>
                                <a:lnTo>
                                  <a:pt x="931481" y="1781873"/>
                                </a:lnTo>
                                <a:lnTo>
                                  <a:pt x="931481" y="182956"/>
                                </a:lnTo>
                                <a:close/>
                              </a:path>
                              <a:path w="4259580" h="1782445">
                                <a:moveTo>
                                  <a:pt x="1600200" y="286372"/>
                                </a:moveTo>
                                <a:lnTo>
                                  <a:pt x="1329524" y="286372"/>
                                </a:lnTo>
                                <a:lnTo>
                                  <a:pt x="1329524" y="1781873"/>
                                </a:lnTo>
                                <a:lnTo>
                                  <a:pt x="1600200" y="1781873"/>
                                </a:lnTo>
                                <a:lnTo>
                                  <a:pt x="1600200" y="286372"/>
                                </a:lnTo>
                                <a:close/>
                              </a:path>
                              <a:path w="4259580" h="1782445">
                                <a:moveTo>
                                  <a:pt x="2260955" y="0"/>
                                </a:moveTo>
                                <a:lnTo>
                                  <a:pt x="1998243" y="0"/>
                                </a:lnTo>
                                <a:lnTo>
                                  <a:pt x="1998243" y="1781873"/>
                                </a:lnTo>
                                <a:lnTo>
                                  <a:pt x="2260955" y="1781873"/>
                                </a:lnTo>
                                <a:lnTo>
                                  <a:pt x="2260955" y="0"/>
                                </a:lnTo>
                                <a:close/>
                              </a:path>
                              <a:path w="4259580" h="1782445">
                                <a:moveTo>
                                  <a:pt x="2929674" y="334098"/>
                                </a:moveTo>
                                <a:lnTo>
                                  <a:pt x="2658999" y="334098"/>
                                </a:lnTo>
                                <a:lnTo>
                                  <a:pt x="2658999" y="1781873"/>
                                </a:lnTo>
                                <a:lnTo>
                                  <a:pt x="2929674" y="1781873"/>
                                </a:lnTo>
                                <a:lnTo>
                                  <a:pt x="2929674" y="334098"/>
                                </a:lnTo>
                                <a:close/>
                              </a:path>
                              <a:path w="4259580" h="1782445">
                                <a:moveTo>
                                  <a:pt x="3590429" y="190906"/>
                                </a:moveTo>
                                <a:lnTo>
                                  <a:pt x="3327717" y="190906"/>
                                </a:lnTo>
                                <a:lnTo>
                                  <a:pt x="3327717" y="1781873"/>
                                </a:lnTo>
                                <a:lnTo>
                                  <a:pt x="3590429" y="1781873"/>
                                </a:lnTo>
                                <a:lnTo>
                                  <a:pt x="3590429" y="190906"/>
                                </a:lnTo>
                                <a:close/>
                              </a:path>
                              <a:path w="4259580" h="1782445">
                                <a:moveTo>
                                  <a:pt x="4259148" y="71589"/>
                                </a:moveTo>
                                <a:lnTo>
                                  <a:pt x="3988473" y="71589"/>
                                </a:lnTo>
                                <a:lnTo>
                                  <a:pt x="3988473" y="1781873"/>
                                </a:lnTo>
                                <a:lnTo>
                                  <a:pt x="4259148" y="1781873"/>
                                </a:lnTo>
                                <a:lnTo>
                                  <a:pt x="4259148" y="71589"/>
                                </a:lnTo>
                                <a:close/>
                              </a:path>
                            </a:pathLst>
                          </a:custGeom>
                          <a:solidFill>
                            <a:srgbClr val="4F81BC"/>
                          </a:solidFill>
                        </wps:spPr>
                        <wps:bodyPr wrap="square" lIns="0" tIns="0" rIns="0" bIns="0" rtlCol="0">
                          <a:prstTxWarp prst="textNoShape">
                            <a:avLst/>
                          </a:prstTxWarp>
                          <a:noAutofit/>
                        </wps:bodyPr>
                      </wps:wsp>
                      <wps:wsp>
                        <wps:cNvPr id="161" name="Graphic 161"/>
                        <wps:cNvSpPr/>
                        <wps:spPr>
                          <a:xfrm>
                            <a:off x="518254" y="757604"/>
                            <a:ext cx="4688840" cy="2057400"/>
                          </a:xfrm>
                          <a:custGeom>
                            <a:avLst/>
                            <a:gdLst/>
                            <a:ahLst/>
                            <a:cxnLst/>
                            <a:rect l="l" t="t" r="r" b="b"/>
                            <a:pathLst>
                              <a:path w="4688840" h="2057400">
                                <a:moveTo>
                                  <a:pt x="31843" y="0"/>
                                </a:moveTo>
                                <a:lnTo>
                                  <a:pt x="31843" y="2048846"/>
                                </a:lnTo>
                              </a:path>
                              <a:path w="4688840" h="2057400">
                                <a:moveTo>
                                  <a:pt x="0" y="2056800"/>
                                </a:moveTo>
                                <a:lnTo>
                                  <a:pt x="23882" y="2056800"/>
                                </a:lnTo>
                              </a:path>
                              <a:path w="4688840" h="2057400">
                                <a:moveTo>
                                  <a:pt x="0" y="1713949"/>
                                </a:moveTo>
                                <a:lnTo>
                                  <a:pt x="23882" y="1713949"/>
                                </a:lnTo>
                              </a:path>
                              <a:path w="4688840" h="2057400">
                                <a:moveTo>
                                  <a:pt x="0" y="1371087"/>
                                </a:moveTo>
                                <a:lnTo>
                                  <a:pt x="23882" y="1371087"/>
                                </a:lnTo>
                              </a:path>
                              <a:path w="4688840" h="2057400">
                                <a:moveTo>
                                  <a:pt x="0" y="1028289"/>
                                </a:moveTo>
                                <a:lnTo>
                                  <a:pt x="23882" y="1028289"/>
                                </a:lnTo>
                              </a:path>
                              <a:path w="4688840" h="2057400">
                                <a:moveTo>
                                  <a:pt x="0" y="685702"/>
                                </a:moveTo>
                                <a:lnTo>
                                  <a:pt x="23882" y="685702"/>
                                </a:lnTo>
                              </a:path>
                              <a:path w="4688840" h="2057400">
                                <a:moveTo>
                                  <a:pt x="0" y="342798"/>
                                </a:moveTo>
                                <a:lnTo>
                                  <a:pt x="23882" y="342798"/>
                                </a:lnTo>
                              </a:path>
                              <a:path w="4688840" h="2057400">
                                <a:moveTo>
                                  <a:pt x="0" y="0"/>
                                </a:moveTo>
                                <a:lnTo>
                                  <a:pt x="23882" y="0"/>
                                </a:lnTo>
                              </a:path>
                              <a:path w="4688840" h="2057400">
                                <a:moveTo>
                                  <a:pt x="31843" y="2056800"/>
                                </a:moveTo>
                                <a:lnTo>
                                  <a:pt x="4688246" y="2056800"/>
                                </a:lnTo>
                              </a:path>
                            </a:pathLst>
                          </a:custGeom>
                          <a:ln w="7957">
                            <a:solidFill>
                              <a:srgbClr val="808080"/>
                            </a:solidFill>
                            <a:prstDash val="solid"/>
                          </a:ln>
                        </wps:spPr>
                        <wps:bodyPr wrap="square" lIns="0" tIns="0" rIns="0" bIns="0" rtlCol="0">
                          <a:prstTxWarp prst="textNoShape">
                            <a:avLst/>
                          </a:prstTxWarp>
                          <a:noAutofit/>
                        </wps:bodyPr>
                      </wps:wsp>
                      <wps:wsp>
                        <wps:cNvPr id="162" name="Graphic 162"/>
                        <wps:cNvSpPr/>
                        <wps:spPr>
                          <a:xfrm>
                            <a:off x="1018997" y="453413"/>
                            <a:ext cx="55880" cy="55880"/>
                          </a:xfrm>
                          <a:custGeom>
                            <a:avLst/>
                            <a:gdLst/>
                            <a:ahLst/>
                            <a:cxnLst/>
                            <a:rect l="l" t="t" r="r" b="b"/>
                            <a:pathLst>
                              <a:path w="55880" h="55880">
                                <a:moveTo>
                                  <a:pt x="55726" y="0"/>
                                </a:moveTo>
                                <a:lnTo>
                                  <a:pt x="0" y="0"/>
                                </a:lnTo>
                                <a:lnTo>
                                  <a:pt x="0" y="55683"/>
                                </a:lnTo>
                                <a:lnTo>
                                  <a:pt x="55726" y="55683"/>
                                </a:lnTo>
                                <a:lnTo>
                                  <a:pt x="55726" y="0"/>
                                </a:lnTo>
                                <a:close/>
                              </a:path>
                            </a:pathLst>
                          </a:custGeom>
                          <a:solidFill>
                            <a:srgbClr val="4F81BC"/>
                          </a:solidFill>
                        </wps:spPr>
                        <wps:bodyPr wrap="square" lIns="0" tIns="0" rIns="0" bIns="0" rtlCol="0">
                          <a:prstTxWarp prst="textNoShape">
                            <a:avLst/>
                          </a:prstTxWarp>
                          <a:noAutofit/>
                        </wps:bodyPr>
                      </wps:wsp>
                      <wps:wsp>
                        <wps:cNvPr id="163" name="Graphic 163"/>
                        <wps:cNvSpPr/>
                        <wps:spPr>
                          <a:xfrm>
                            <a:off x="3978" y="3978"/>
                            <a:ext cx="5278120" cy="3468370"/>
                          </a:xfrm>
                          <a:custGeom>
                            <a:avLst/>
                            <a:gdLst/>
                            <a:ahLst/>
                            <a:cxnLst/>
                            <a:rect l="l" t="t" r="r" b="b"/>
                            <a:pathLst>
                              <a:path w="5278120" h="3468370">
                                <a:moveTo>
                                  <a:pt x="0" y="3468288"/>
                                </a:moveTo>
                                <a:lnTo>
                                  <a:pt x="5278098" y="3468288"/>
                                </a:lnTo>
                                <a:lnTo>
                                  <a:pt x="5278098" y="0"/>
                                </a:lnTo>
                                <a:lnTo>
                                  <a:pt x="0" y="0"/>
                                </a:lnTo>
                                <a:lnTo>
                                  <a:pt x="0" y="3468288"/>
                                </a:lnTo>
                                <a:close/>
                              </a:path>
                            </a:pathLst>
                          </a:custGeom>
                          <a:ln w="7956">
                            <a:solidFill>
                              <a:srgbClr val="808080"/>
                            </a:solidFill>
                            <a:prstDash val="solid"/>
                          </a:ln>
                        </wps:spPr>
                        <wps:bodyPr wrap="square" lIns="0" tIns="0" rIns="0" bIns="0" rtlCol="0">
                          <a:prstTxWarp prst="textNoShape">
                            <a:avLst/>
                          </a:prstTxWarp>
                          <a:noAutofit/>
                        </wps:bodyPr>
                      </wps:wsp>
                      <wps:wsp>
                        <wps:cNvPr id="164" name="Textbox 164"/>
                        <wps:cNvSpPr txBox="1"/>
                        <wps:spPr>
                          <a:xfrm>
                            <a:off x="426703" y="3278969"/>
                            <a:ext cx="2843530" cy="156210"/>
                          </a:xfrm>
                          <a:prstGeom prst="rect">
                            <a:avLst/>
                          </a:prstGeom>
                        </wps:spPr>
                        <wps:txbx>
                          <w:txbxContent>
                            <w:p>
                              <w:pPr>
                                <w:spacing w:before="1"/>
                                <w:ind w:left="0" w:right="0" w:firstLine="0"/>
                                <w:jc w:val="left"/>
                                <w:rPr>
                                  <w:rFonts w:ascii="Calibri"/>
                                  <w:b/>
                                  <w:sz w:val="20"/>
                                </w:rPr>
                              </w:pPr>
                              <w:r>
                                <w:rPr>
                                  <w:rFonts w:ascii="Calibri"/>
                                  <w:b/>
                                  <w:sz w:val="20"/>
                                </w:rPr>
                                <w:t>F</w:t>
                              </w:r>
                              <w:r>
                                <w:rPr>
                                  <w:rFonts w:ascii="Calibri"/>
                                  <w:b/>
                                  <w:spacing w:val="-8"/>
                                  <w:sz w:val="20"/>
                                </w:rPr>
                                <w:t> </w:t>
                              </w:r>
                              <w:r>
                                <w:rPr>
                                  <w:rFonts w:ascii="Calibri"/>
                                  <w:b/>
                                  <w:sz w:val="20"/>
                                </w:rPr>
                                <w:t>ig</w:t>
                              </w:r>
                              <w:r>
                                <w:rPr>
                                  <w:rFonts w:ascii="Calibri"/>
                                  <w:b/>
                                  <w:spacing w:val="-10"/>
                                  <w:sz w:val="20"/>
                                </w:rPr>
                                <w:t> </w:t>
                              </w:r>
                              <w:r>
                                <w:rPr>
                                  <w:rFonts w:ascii="Calibri"/>
                                  <w:b/>
                                  <w:sz w:val="20"/>
                                </w:rPr>
                                <w:t>.</w:t>
                              </w:r>
                              <w:r>
                                <w:rPr>
                                  <w:rFonts w:ascii="Calibri"/>
                                  <w:b/>
                                  <w:spacing w:val="9"/>
                                  <w:sz w:val="20"/>
                                </w:rPr>
                                <w:t> </w:t>
                              </w:r>
                              <w:r>
                                <w:rPr>
                                  <w:rFonts w:ascii="Calibri"/>
                                  <w:b/>
                                  <w:sz w:val="20"/>
                                </w:rPr>
                                <w:t>4.6</w:t>
                              </w:r>
                              <w:r>
                                <w:rPr>
                                  <w:rFonts w:ascii="Calibri"/>
                                  <w:b/>
                                  <w:spacing w:val="27"/>
                                  <w:sz w:val="20"/>
                                </w:rPr>
                                <w:t> </w:t>
                              </w:r>
                              <w:r>
                                <w:rPr>
                                  <w:rFonts w:ascii="Calibri"/>
                                  <w:b/>
                                  <w:sz w:val="20"/>
                                </w:rPr>
                                <w:t>:</w:t>
                              </w:r>
                              <w:r>
                                <w:rPr>
                                  <w:rFonts w:ascii="Calibri"/>
                                  <w:b/>
                                  <w:spacing w:val="-23"/>
                                  <w:sz w:val="20"/>
                                </w:rPr>
                                <w:t> </w:t>
                              </w:r>
                              <w:r>
                                <w:rPr>
                                  <w:rFonts w:ascii="Calibri"/>
                                  <w:b/>
                                  <w:sz w:val="20"/>
                                </w:rPr>
                                <w:t>C</w:t>
                              </w:r>
                              <w:r>
                                <w:rPr>
                                  <w:rFonts w:ascii="Calibri"/>
                                  <w:b/>
                                  <w:spacing w:val="7"/>
                                  <w:sz w:val="20"/>
                                </w:rPr>
                                <w:t> </w:t>
                              </w:r>
                              <w:r>
                                <w:rPr>
                                  <w:rFonts w:ascii="Calibri"/>
                                  <w:b/>
                                  <w:spacing w:val="12"/>
                                  <w:sz w:val="20"/>
                                </w:rPr>
                                <w:t>opper</w:t>
                              </w:r>
                              <w:r>
                                <w:rPr>
                                  <w:rFonts w:ascii="Calibri"/>
                                  <w:b/>
                                  <w:spacing w:val="18"/>
                                  <w:sz w:val="20"/>
                                </w:rPr>
                                <w:t> </w:t>
                              </w:r>
                              <w:r>
                                <w:rPr>
                                  <w:rFonts w:ascii="Calibri"/>
                                  <w:b/>
                                  <w:sz w:val="20"/>
                                </w:rPr>
                                <w:t>levels</w:t>
                              </w:r>
                              <w:r>
                                <w:rPr>
                                  <w:rFonts w:ascii="Calibri"/>
                                  <w:b/>
                                  <w:spacing w:val="51"/>
                                  <w:sz w:val="20"/>
                                </w:rPr>
                                <w:t> </w:t>
                              </w:r>
                              <w:r>
                                <w:rPr>
                                  <w:rFonts w:ascii="Calibri"/>
                                  <w:b/>
                                  <w:sz w:val="20"/>
                                </w:rPr>
                                <w:t>by</w:t>
                              </w:r>
                              <w:r>
                                <w:rPr>
                                  <w:rFonts w:ascii="Calibri"/>
                                  <w:b/>
                                  <w:spacing w:val="34"/>
                                  <w:sz w:val="20"/>
                                </w:rPr>
                                <w:t> </w:t>
                              </w:r>
                              <w:r>
                                <w:rPr>
                                  <w:rFonts w:ascii="Calibri"/>
                                  <w:b/>
                                  <w:sz w:val="20"/>
                                </w:rPr>
                                <w:t>s</w:t>
                              </w:r>
                              <w:r>
                                <w:rPr>
                                  <w:rFonts w:ascii="Calibri"/>
                                  <w:b/>
                                  <w:spacing w:val="-7"/>
                                  <w:sz w:val="20"/>
                                </w:rPr>
                                <w:t> </w:t>
                              </w:r>
                              <w:r>
                                <w:rPr>
                                  <w:rFonts w:ascii="Calibri"/>
                                  <w:b/>
                                  <w:sz w:val="20"/>
                                </w:rPr>
                                <w:t>eas</w:t>
                              </w:r>
                              <w:r>
                                <w:rPr>
                                  <w:rFonts w:ascii="Calibri"/>
                                  <w:b/>
                                  <w:spacing w:val="-7"/>
                                  <w:sz w:val="20"/>
                                </w:rPr>
                                <w:t> </w:t>
                              </w:r>
                              <w:r>
                                <w:rPr>
                                  <w:rFonts w:ascii="Calibri"/>
                                  <w:b/>
                                  <w:sz w:val="20"/>
                                </w:rPr>
                                <w:t>on</w:t>
                              </w:r>
                              <w:r>
                                <w:rPr>
                                  <w:rFonts w:ascii="Calibri"/>
                                  <w:b/>
                                  <w:spacing w:val="33"/>
                                  <w:sz w:val="20"/>
                                </w:rPr>
                                <w:t> </w:t>
                              </w:r>
                              <w:r>
                                <w:rPr>
                                  <w:rFonts w:ascii="Calibri"/>
                                  <w:b/>
                                  <w:spacing w:val="10"/>
                                  <w:sz w:val="20"/>
                                </w:rPr>
                                <w:t>and</w:t>
                              </w:r>
                              <w:r>
                                <w:rPr>
                                  <w:rFonts w:ascii="Calibri"/>
                                  <w:b/>
                                  <w:spacing w:val="33"/>
                                  <w:sz w:val="20"/>
                                </w:rPr>
                                <w:t> </w:t>
                              </w:r>
                              <w:r>
                                <w:rPr>
                                  <w:rFonts w:ascii="Calibri"/>
                                  <w:b/>
                                  <w:sz w:val="20"/>
                                </w:rPr>
                                <w:t>loc</w:t>
                              </w:r>
                              <w:r>
                                <w:rPr>
                                  <w:rFonts w:ascii="Calibri"/>
                                  <w:b/>
                                  <w:spacing w:val="-11"/>
                                  <w:sz w:val="20"/>
                                </w:rPr>
                                <w:t> </w:t>
                              </w:r>
                              <w:r>
                                <w:rPr>
                                  <w:rFonts w:ascii="Calibri"/>
                                  <w:b/>
                                  <w:spacing w:val="-2"/>
                                  <w:sz w:val="20"/>
                                </w:rPr>
                                <w:t>ations</w:t>
                              </w:r>
                            </w:p>
                          </w:txbxContent>
                        </wps:txbx>
                        <wps:bodyPr wrap="square" lIns="0" tIns="0" rIns="0" bIns="0" rtlCol="0">
                          <a:noAutofit/>
                        </wps:bodyPr>
                      </wps:wsp>
                      <wps:wsp>
                        <wps:cNvPr id="165" name="Textbox 165"/>
                        <wps:cNvSpPr txBox="1"/>
                        <wps:spPr>
                          <a:xfrm>
                            <a:off x="4668235" y="2895201"/>
                            <a:ext cx="425450" cy="127000"/>
                          </a:xfrm>
                          <a:prstGeom prst="rect">
                            <a:avLst/>
                          </a:prstGeom>
                        </wps:spPr>
                        <wps:txbx>
                          <w:txbxContent>
                            <w:p>
                              <w:pPr>
                                <w:spacing w:before="3"/>
                                <w:ind w:left="0" w:right="0" w:firstLine="0"/>
                                <w:jc w:val="left"/>
                                <w:rPr>
                                  <w:rFonts w:ascii="Calibri"/>
                                  <w:sz w:val="16"/>
                                </w:rPr>
                              </w:pPr>
                              <w:r>
                                <w:rPr>
                                  <w:rFonts w:ascii="Calibri"/>
                                  <w:sz w:val="16"/>
                                </w:rPr>
                                <w:t>S</w:t>
                              </w:r>
                              <w:r>
                                <w:rPr>
                                  <w:rFonts w:ascii="Calibri"/>
                                  <w:spacing w:val="2"/>
                                  <w:sz w:val="16"/>
                                </w:rPr>
                                <w:t> </w:t>
                              </w:r>
                              <w:r>
                                <w:rPr>
                                  <w:rFonts w:ascii="Calibri"/>
                                  <w:spacing w:val="-2"/>
                                  <w:sz w:val="16"/>
                                </w:rPr>
                                <w:t>tandard</w:t>
                              </w:r>
                            </w:p>
                          </w:txbxContent>
                        </wps:txbx>
                        <wps:bodyPr wrap="square" lIns="0" tIns="0" rIns="0" bIns="0" rtlCol="0">
                          <a:noAutofit/>
                        </wps:bodyPr>
                      </wps:wsp>
                      <wps:wsp>
                        <wps:cNvPr id="166" name="Textbox 166"/>
                        <wps:cNvSpPr txBox="1"/>
                        <wps:spPr>
                          <a:xfrm>
                            <a:off x="4070210" y="2895201"/>
                            <a:ext cx="306070" cy="127000"/>
                          </a:xfrm>
                          <a:prstGeom prst="rect">
                            <a:avLst/>
                          </a:prstGeom>
                        </wps:spPr>
                        <wps:txbx>
                          <w:txbxContent>
                            <w:p>
                              <w:pPr>
                                <w:spacing w:before="3"/>
                                <w:ind w:left="0" w:right="0" w:firstLine="0"/>
                                <w:jc w:val="left"/>
                                <w:rPr>
                                  <w:rFonts w:ascii="Calibri"/>
                                  <w:sz w:val="16"/>
                                </w:rPr>
                              </w:pPr>
                              <w:r>
                                <w:rPr>
                                  <w:rFonts w:ascii="Calibri"/>
                                  <w:sz w:val="16"/>
                                </w:rPr>
                                <w:t>R</w:t>
                              </w:r>
                              <w:r>
                                <w:rPr>
                                  <w:rFonts w:ascii="Calibri"/>
                                  <w:spacing w:val="-12"/>
                                  <w:sz w:val="16"/>
                                </w:rPr>
                                <w:t> </w:t>
                              </w:r>
                              <w:r>
                                <w:rPr>
                                  <w:rFonts w:ascii="Calibri"/>
                                  <w:spacing w:val="-4"/>
                                  <w:sz w:val="16"/>
                                </w:rPr>
                                <w:t>imco</w:t>
                              </w:r>
                            </w:p>
                          </w:txbxContent>
                        </wps:txbx>
                        <wps:bodyPr wrap="square" lIns="0" tIns="0" rIns="0" bIns="0" rtlCol="0">
                          <a:noAutofit/>
                        </wps:bodyPr>
                      </wps:wsp>
                      <wps:wsp>
                        <wps:cNvPr id="167" name="Textbox 167"/>
                        <wps:cNvSpPr txBox="1"/>
                        <wps:spPr>
                          <a:xfrm>
                            <a:off x="3384508" y="2895201"/>
                            <a:ext cx="337820" cy="127000"/>
                          </a:xfrm>
                          <a:prstGeom prst="rect">
                            <a:avLst/>
                          </a:prstGeom>
                        </wps:spPr>
                        <wps:txbx>
                          <w:txbxContent>
                            <w:p>
                              <w:pPr>
                                <w:spacing w:before="3"/>
                                <w:ind w:left="0" w:right="0" w:firstLine="0"/>
                                <w:jc w:val="left"/>
                                <w:rPr>
                                  <w:rFonts w:ascii="Calibri"/>
                                  <w:sz w:val="16"/>
                                </w:rPr>
                              </w:pPr>
                              <w:r>
                                <w:rPr>
                                  <w:rFonts w:ascii="Calibri"/>
                                  <w:sz w:val="16"/>
                                </w:rPr>
                                <w:t>G</w:t>
                              </w:r>
                              <w:r>
                                <w:rPr>
                                  <w:rFonts w:ascii="Calibri"/>
                                  <w:spacing w:val="-13"/>
                                  <w:sz w:val="16"/>
                                </w:rPr>
                                <w:t> </w:t>
                              </w:r>
                              <w:r>
                                <w:rPr>
                                  <w:rFonts w:ascii="Calibri"/>
                                  <w:spacing w:val="-2"/>
                                  <w:sz w:val="16"/>
                                </w:rPr>
                                <w:t>olden</w:t>
                              </w:r>
                            </w:p>
                          </w:txbxContent>
                        </wps:txbx>
                        <wps:bodyPr wrap="square" lIns="0" tIns="0" rIns="0" bIns="0" rtlCol="0">
                          <a:noAutofit/>
                        </wps:bodyPr>
                      </wps:wsp>
                      <wps:wsp>
                        <wps:cNvPr id="168" name="Textbox 168"/>
                        <wps:cNvSpPr txBox="1"/>
                        <wps:spPr>
                          <a:xfrm>
                            <a:off x="2722902" y="2895201"/>
                            <a:ext cx="337820" cy="127000"/>
                          </a:xfrm>
                          <a:prstGeom prst="rect">
                            <a:avLst/>
                          </a:prstGeom>
                        </wps:spPr>
                        <wps:txbx>
                          <w:txbxContent>
                            <w:p>
                              <w:pPr>
                                <w:spacing w:before="3"/>
                                <w:ind w:left="0" w:right="0" w:firstLine="0"/>
                                <w:jc w:val="left"/>
                                <w:rPr>
                                  <w:rFonts w:ascii="Calibri"/>
                                  <w:sz w:val="16"/>
                                </w:rPr>
                              </w:pPr>
                              <w:r>
                                <w:rPr>
                                  <w:rFonts w:ascii="Calibri"/>
                                  <w:spacing w:val="2"/>
                                  <w:sz w:val="16"/>
                                </w:rPr>
                                <w:t>Obis </w:t>
                              </w:r>
                              <w:r>
                                <w:rPr>
                                  <w:rFonts w:ascii="Calibri"/>
                                  <w:spacing w:val="-7"/>
                                  <w:sz w:val="16"/>
                                </w:rPr>
                                <w:t>co</w:t>
                              </w:r>
                            </w:p>
                          </w:txbxContent>
                        </wps:txbx>
                        <wps:bodyPr wrap="square" lIns="0" tIns="0" rIns="0" bIns="0" rtlCol="0">
                          <a:noAutofit/>
                        </wps:bodyPr>
                      </wps:wsp>
                      <wps:wsp>
                        <wps:cNvPr id="169" name="Textbox 169"/>
                        <wps:cNvSpPr txBox="1"/>
                        <wps:spPr>
                          <a:xfrm>
                            <a:off x="2140692" y="2895201"/>
                            <a:ext cx="156210" cy="127000"/>
                          </a:xfrm>
                          <a:prstGeom prst="rect">
                            <a:avLst/>
                          </a:prstGeom>
                        </wps:spPr>
                        <wps:txbx>
                          <w:txbxContent>
                            <w:p>
                              <w:pPr>
                                <w:spacing w:before="3"/>
                                <w:ind w:left="0" w:right="0" w:firstLine="0"/>
                                <w:jc w:val="left"/>
                                <w:rPr>
                                  <w:rFonts w:ascii="Calibri"/>
                                  <w:sz w:val="16"/>
                                </w:rPr>
                              </w:pPr>
                              <w:r>
                                <w:rPr>
                                  <w:rFonts w:ascii="Calibri"/>
                                  <w:spacing w:val="8"/>
                                  <w:sz w:val="16"/>
                                </w:rPr>
                                <w:t>KP </w:t>
                              </w:r>
                            </w:p>
                          </w:txbxContent>
                        </wps:txbx>
                        <wps:bodyPr wrap="square" lIns="0" tIns="0" rIns="0" bIns="0" rtlCol="0">
                          <a:noAutofit/>
                        </wps:bodyPr>
                      </wps:wsp>
                      <wps:wsp>
                        <wps:cNvPr id="170" name="Textbox 170"/>
                        <wps:cNvSpPr txBox="1"/>
                        <wps:spPr>
                          <a:xfrm>
                            <a:off x="1351498" y="2895201"/>
                            <a:ext cx="396875" cy="127000"/>
                          </a:xfrm>
                          <a:prstGeom prst="rect">
                            <a:avLst/>
                          </a:prstGeom>
                        </wps:spPr>
                        <wps:txbx>
                          <w:txbxContent>
                            <w:p>
                              <w:pPr>
                                <w:spacing w:before="3"/>
                                <w:ind w:left="0" w:right="0" w:firstLine="0"/>
                                <w:jc w:val="left"/>
                                <w:rPr>
                                  <w:rFonts w:ascii="Calibri"/>
                                  <w:sz w:val="16"/>
                                </w:rPr>
                              </w:pPr>
                              <w:r>
                                <w:rPr>
                                  <w:rFonts w:ascii="Calibri"/>
                                  <w:sz w:val="16"/>
                                </w:rPr>
                                <w:t>S</w:t>
                              </w:r>
                              <w:r>
                                <w:rPr>
                                  <w:rFonts w:ascii="Calibri"/>
                                  <w:spacing w:val="2"/>
                                  <w:sz w:val="16"/>
                                </w:rPr>
                                <w:t> </w:t>
                              </w:r>
                              <w:r>
                                <w:rPr>
                                  <w:rFonts w:ascii="Calibri"/>
                                  <w:spacing w:val="-2"/>
                                  <w:sz w:val="16"/>
                                </w:rPr>
                                <w:t>avanna</w:t>
                              </w:r>
                            </w:p>
                          </w:txbxContent>
                        </wps:txbx>
                        <wps:bodyPr wrap="square" lIns="0" tIns="0" rIns="0" bIns="0" rtlCol="0">
                          <a:noAutofit/>
                        </wps:bodyPr>
                      </wps:wsp>
                      <wps:wsp>
                        <wps:cNvPr id="171" name="Textbox 171"/>
                        <wps:cNvSpPr txBox="1"/>
                        <wps:spPr>
                          <a:xfrm>
                            <a:off x="801398" y="2895201"/>
                            <a:ext cx="168275" cy="127000"/>
                          </a:xfrm>
                          <a:prstGeom prst="rect">
                            <a:avLst/>
                          </a:prstGeom>
                        </wps:spPr>
                        <wps:txbx>
                          <w:txbxContent>
                            <w:p>
                              <w:pPr>
                                <w:spacing w:before="3"/>
                                <w:ind w:left="0" w:right="0" w:firstLine="0"/>
                                <w:jc w:val="left"/>
                                <w:rPr>
                                  <w:rFonts w:ascii="Calibri"/>
                                  <w:sz w:val="16"/>
                                </w:rPr>
                              </w:pPr>
                              <w:r>
                                <w:rPr>
                                  <w:rFonts w:ascii="Calibri"/>
                                  <w:sz w:val="16"/>
                                </w:rPr>
                                <w:t>L</w:t>
                              </w:r>
                              <w:r>
                                <w:rPr>
                                  <w:rFonts w:ascii="Calibri"/>
                                  <w:spacing w:val="-17"/>
                                  <w:sz w:val="16"/>
                                </w:rPr>
                                <w:t> </w:t>
                              </w:r>
                              <w:r>
                                <w:rPr>
                                  <w:rFonts w:ascii="Calibri"/>
                                  <w:spacing w:val="-5"/>
                                  <w:sz w:val="16"/>
                                </w:rPr>
                                <w:t>ife</w:t>
                              </w:r>
                            </w:p>
                          </w:txbxContent>
                        </wps:txbx>
                        <wps:bodyPr wrap="square" lIns="0" tIns="0" rIns="0" bIns="0" rtlCol="0">
                          <a:noAutofit/>
                        </wps:bodyPr>
                      </wps:wsp>
                      <wps:wsp>
                        <wps:cNvPr id="172" name="Textbox 172"/>
                        <wps:cNvSpPr txBox="1"/>
                        <wps:spPr>
                          <a:xfrm>
                            <a:off x="322946" y="686676"/>
                            <a:ext cx="153670" cy="2183765"/>
                          </a:xfrm>
                          <a:prstGeom prst="rect">
                            <a:avLst/>
                          </a:prstGeom>
                        </wps:spPr>
                        <wps:txbx>
                          <w:txbxContent>
                            <w:p>
                              <w:pPr>
                                <w:spacing w:before="3"/>
                                <w:ind w:left="0" w:right="18" w:firstLine="0"/>
                                <w:jc w:val="right"/>
                                <w:rPr>
                                  <w:rFonts w:ascii="Calibri"/>
                                  <w:sz w:val="16"/>
                                </w:rPr>
                              </w:pPr>
                              <w:r>
                                <w:rPr>
                                  <w:rFonts w:ascii="Calibri"/>
                                  <w:spacing w:val="-5"/>
                                  <w:sz w:val="16"/>
                                </w:rPr>
                                <w:t>1.2</w:t>
                              </w:r>
                            </w:p>
                            <w:p>
                              <w:pPr>
                                <w:spacing w:line="240" w:lineRule="auto" w:before="149"/>
                                <w:rPr>
                                  <w:rFonts w:ascii="Calibri"/>
                                  <w:sz w:val="16"/>
                                </w:rPr>
                              </w:pPr>
                            </w:p>
                            <w:p>
                              <w:pPr>
                                <w:spacing w:before="0"/>
                                <w:ind w:left="0" w:right="18" w:firstLine="0"/>
                                <w:jc w:val="right"/>
                                <w:rPr>
                                  <w:rFonts w:ascii="Calibri"/>
                                  <w:sz w:val="16"/>
                                </w:rPr>
                              </w:pPr>
                              <w:r>
                                <w:rPr>
                                  <w:rFonts w:ascii="Calibri"/>
                                  <w:spacing w:val="-10"/>
                                  <w:sz w:val="16"/>
                                </w:rPr>
                                <w:t>1</w:t>
                              </w:r>
                            </w:p>
                            <w:p>
                              <w:pPr>
                                <w:spacing w:line="240" w:lineRule="auto" w:before="149"/>
                                <w:rPr>
                                  <w:rFonts w:ascii="Calibri"/>
                                  <w:sz w:val="16"/>
                                </w:rPr>
                              </w:pPr>
                            </w:p>
                            <w:p>
                              <w:pPr>
                                <w:spacing w:before="0"/>
                                <w:ind w:left="0" w:right="18" w:firstLine="0"/>
                                <w:jc w:val="right"/>
                                <w:rPr>
                                  <w:rFonts w:ascii="Calibri"/>
                                  <w:sz w:val="16"/>
                                </w:rPr>
                              </w:pPr>
                              <w:r>
                                <w:rPr>
                                  <w:rFonts w:ascii="Calibri"/>
                                  <w:spacing w:val="-5"/>
                                  <w:sz w:val="16"/>
                                </w:rPr>
                                <w:t>0.8</w:t>
                              </w:r>
                            </w:p>
                            <w:p>
                              <w:pPr>
                                <w:spacing w:line="240" w:lineRule="auto" w:before="150"/>
                                <w:rPr>
                                  <w:rFonts w:ascii="Calibri"/>
                                  <w:sz w:val="16"/>
                                </w:rPr>
                              </w:pPr>
                            </w:p>
                            <w:p>
                              <w:pPr>
                                <w:spacing w:before="0"/>
                                <w:ind w:left="0" w:right="18" w:firstLine="0"/>
                                <w:jc w:val="right"/>
                                <w:rPr>
                                  <w:rFonts w:ascii="Calibri"/>
                                  <w:sz w:val="16"/>
                                </w:rPr>
                              </w:pPr>
                              <w:r>
                                <w:rPr>
                                  <w:rFonts w:ascii="Calibri"/>
                                  <w:spacing w:val="-5"/>
                                  <w:sz w:val="16"/>
                                </w:rPr>
                                <w:t>0.6</w:t>
                              </w:r>
                            </w:p>
                            <w:p>
                              <w:pPr>
                                <w:spacing w:line="240" w:lineRule="auto" w:before="149"/>
                                <w:rPr>
                                  <w:rFonts w:ascii="Calibri"/>
                                  <w:sz w:val="16"/>
                                </w:rPr>
                              </w:pPr>
                            </w:p>
                            <w:p>
                              <w:pPr>
                                <w:spacing w:before="0"/>
                                <w:ind w:left="0" w:right="18" w:firstLine="0"/>
                                <w:jc w:val="right"/>
                                <w:rPr>
                                  <w:rFonts w:ascii="Calibri"/>
                                  <w:sz w:val="16"/>
                                </w:rPr>
                              </w:pPr>
                              <w:r>
                                <w:rPr>
                                  <w:rFonts w:ascii="Calibri"/>
                                  <w:spacing w:val="-5"/>
                                  <w:sz w:val="16"/>
                                </w:rPr>
                                <w:t>0.4</w:t>
                              </w:r>
                            </w:p>
                            <w:p>
                              <w:pPr>
                                <w:spacing w:line="240" w:lineRule="auto" w:before="149"/>
                                <w:rPr>
                                  <w:rFonts w:ascii="Calibri"/>
                                  <w:sz w:val="16"/>
                                </w:rPr>
                              </w:pPr>
                            </w:p>
                            <w:p>
                              <w:pPr>
                                <w:spacing w:before="0"/>
                                <w:ind w:left="0" w:right="18" w:firstLine="0"/>
                                <w:jc w:val="right"/>
                                <w:rPr>
                                  <w:rFonts w:ascii="Calibri"/>
                                  <w:sz w:val="16"/>
                                </w:rPr>
                              </w:pPr>
                              <w:r>
                                <w:rPr>
                                  <w:rFonts w:ascii="Calibri"/>
                                  <w:spacing w:val="-5"/>
                                  <w:sz w:val="16"/>
                                </w:rPr>
                                <w:t>0.2</w:t>
                              </w:r>
                            </w:p>
                            <w:p>
                              <w:pPr>
                                <w:spacing w:line="240" w:lineRule="auto" w:before="149"/>
                                <w:rPr>
                                  <w:rFonts w:ascii="Calibri"/>
                                  <w:sz w:val="16"/>
                                </w:rPr>
                              </w:pPr>
                            </w:p>
                            <w:p>
                              <w:pPr>
                                <w:spacing w:before="1"/>
                                <w:ind w:left="0" w:right="18" w:firstLine="0"/>
                                <w:jc w:val="right"/>
                                <w:rPr>
                                  <w:rFonts w:ascii="Calibri"/>
                                  <w:sz w:val="16"/>
                                </w:rPr>
                              </w:pPr>
                              <w:r>
                                <w:rPr>
                                  <w:rFonts w:ascii="Calibri"/>
                                  <w:spacing w:val="-10"/>
                                  <w:sz w:val="16"/>
                                </w:rPr>
                                <w:t>0</w:t>
                              </w:r>
                            </w:p>
                          </w:txbxContent>
                        </wps:txbx>
                        <wps:bodyPr wrap="square" lIns="0" tIns="0" rIns="0" bIns="0" rtlCol="0">
                          <a:noAutofit/>
                        </wps:bodyPr>
                      </wps:wsp>
                      <wps:wsp>
                        <wps:cNvPr id="173" name="Textbox 173"/>
                        <wps:cNvSpPr txBox="1"/>
                        <wps:spPr>
                          <a:xfrm>
                            <a:off x="1104179" y="407728"/>
                            <a:ext cx="655320" cy="127000"/>
                          </a:xfrm>
                          <a:prstGeom prst="rect">
                            <a:avLst/>
                          </a:prstGeom>
                        </wps:spPr>
                        <wps:txbx>
                          <w:txbxContent>
                            <w:p>
                              <w:pPr>
                                <w:spacing w:before="3"/>
                                <w:ind w:left="0" w:right="0" w:firstLine="0"/>
                                <w:jc w:val="left"/>
                                <w:rPr>
                                  <w:rFonts w:ascii="Calibri"/>
                                  <w:sz w:val="16"/>
                                </w:rPr>
                              </w:pPr>
                              <w:r>
                                <w:rPr>
                                  <w:rFonts w:ascii="Calibri"/>
                                  <w:sz w:val="16"/>
                                </w:rPr>
                                <w:t>R</w:t>
                              </w:r>
                              <w:r>
                                <w:rPr>
                                  <w:rFonts w:ascii="Calibri"/>
                                  <w:spacing w:val="-7"/>
                                  <w:sz w:val="16"/>
                                </w:rPr>
                                <w:t> </w:t>
                              </w:r>
                              <w:r>
                                <w:rPr>
                                  <w:rFonts w:ascii="Calibri"/>
                                  <w:sz w:val="16"/>
                                </w:rPr>
                                <w:t>ainy</w:t>
                              </w:r>
                              <w:r>
                                <w:rPr>
                                  <w:rFonts w:ascii="Calibri"/>
                                  <w:spacing w:val="43"/>
                                  <w:sz w:val="16"/>
                                </w:rPr>
                                <w:t> </w:t>
                              </w:r>
                              <w:r>
                                <w:rPr>
                                  <w:rFonts w:ascii="Calibri"/>
                                  <w:sz w:val="16"/>
                                </w:rPr>
                                <w:t>S</w:t>
                              </w:r>
                              <w:r>
                                <w:rPr>
                                  <w:rFonts w:ascii="Calibri"/>
                                  <w:spacing w:val="10"/>
                                  <w:sz w:val="16"/>
                                </w:rPr>
                                <w:t> </w:t>
                              </w:r>
                              <w:r>
                                <w:rPr>
                                  <w:rFonts w:ascii="Calibri"/>
                                  <w:sz w:val="16"/>
                                </w:rPr>
                                <w:t>eas</w:t>
                              </w:r>
                              <w:r>
                                <w:rPr>
                                  <w:rFonts w:ascii="Calibri"/>
                                  <w:spacing w:val="-7"/>
                                  <w:sz w:val="16"/>
                                </w:rPr>
                                <w:t> </w:t>
                              </w:r>
                              <w:r>
                                <w:rPr>
                                  <w:rFonts w:ascii="Calibri"/>
                                  <w:spacing w:val="-5"/>
                                  <w:sz w:val="16"/>
                                </w:rPr>
                                <w:t>on</w:t>
                              </w:r>
                            </w:p>
                          </w:txbxContent>
                        </wps:txbx>
                        <wps:bodyPr wrap="square" lIns="0" tIns="0" rIns="0" bIns="0" rtlCol="0">
                          <a:noAutofit/>
                        </wps:bodyPr>
                      </wps:wsp>
                    </wpg:wgp>
                  </a:graphicData>
                </a:graphic>
              </wp:anchor>
            </w:drawing>
          </mc:Choice>
          <mc:Fallback>
            <w:pict>
              <v:group style="position:absolute;margin-left:110.880974pt;margin-top:-290.005615pt;width:416.25pt;height:273.75pt;mso-position-horizontal-relative:page;mso-position-vertical-relative:paragraph;z-index:15749632" id="docshapegroup146" coordorigin="2218,-5800" coordsize="8325,5475">
                <v:rect style="position:absolute;left:2223;top:-5794;width:8312;height:5462" id="docshape147" filled="false" stroked="true" strokeweight=".626507pt" strokecolor="#808080">
                  <v:stroke dashstyle="solid"/>
                </v:rect>
                <v:shape style="position:absolute;left:3083;top:-4068;width:7333;height:2160" id="docshape148" coordorigin="3084,-4067" coordsize="7333,2160" path="m3084,-1908l3396,-1908m3822,-1908l4449,-1908m4863,-1908l5490,-1908m5916,-1908l6543,-1908m6957,-1908l7583,-1908m8010,-1908l8637,-1908m9050,-1908l9677,-1908m10103,-1908l10417,-1908m8010,-2448l8637,-2448m10103,-2448l10417,-2448m9050,-2448l9677,-2448m6957,-2448l7583,-2448m5916,-2448l6543,-2448m4863,-2448l5490,-2448m3822,-2448l4449,-2448m3084,-2448l3396,-2448m3084,-2988l3396,-2988m3822,-2988l4449,-2988m4863,-2988l5490,-2988m5916,-2988l6543,-2988m6957,-2988l7583,-2988m8010,-2988l8637,-2988m9050,-2988l9677,-2988m10103,-2988l10417,-2988m10103,-3527l10417,-3527m9050,-3527l9677,-3527m8010,-3527l8637,-3527m6957,-3527l7583,-3527m4863,-3527l5490,-3527m5916,-3527l6543,-3527m3084,-3527l3396,-3527m3822,-3527l4449,-3527m3084,-4067l3396,-4067m3822,-4067l6543,-4067m6957,-4067l10417,-4067e" filled="false" stroked="true" strokeweight=".626361pt" strokecolor="#808080">
                  <v:path arrowok="t"/>
                  <v:stroke dashstyle="solid"/>
                </v:shape>
                <v:line style="position:absolute" from="3084,-4607" to="10417,-4607" stroked="true" strokeweight=".626361pt" strokecolor="#808080">
                  <v:stroke dashstyle="solid"/>
                </v:line>
                <v:shape style="position:absolute;left:3396;top:-4185;width:6708;height:2807" id="docshape149" coordorigin="3396,-4184" coordsize="6708,2807" path="m3822,-4084l3396,-4084,3396,-1378,3822,-1378,3822,-4084xm4863,-3896l4449,-3896,4449,-1378,4863,-1378,4863,-3896xm5916,-3733l5490,-3733,5490,-1378,5916,-1378,5916,-3733xm6957,-4184l6543,-4184,6543,-1378,6957,-1378,6957,-4184xm8010,-3658l7583,-3658,7583,-1378,8010,-1378,8010,-3658xm9050,-3883l8637,-3883,8637,-1378,9050,-1378,9050,-3883xm10103,-4071l9677,-4071,9677,-1378,10103,-1378,10103,-4071xe" filled="true" fillcolor="#4f81bc" stroked="false">
                  <v:path arrowok="t"/>
                  <v:fill type="solid"/>
                </v:shape>
                <v:shape style="position:absolute;left:3033;top:-4608;width:7384;height:3240" id="docshape150" coordorigin="3034,-4607" coordsize="7384,3240" path="m3084,-4607l3084,-1381m3034,-1368l3071,-1368m3034,-1908l3071,-1908m3034,-2448l3071,-2448m3034,-2988l3071,-2988m3034,-3527l3071,-3527m3034,-4067l3071,-4067m3034,-4607l3071,-4607m3084,-1368l10417,-1368e" filled="false" stroked="true" strokeweight=".626603pt" strokecolor="#808080">
                  <v:path arrowok="t"/>
                  <v:stroke dashstyle="solid"/>
                </v:shape>
                <v:rect style="position:absolute;left:3822;top:-5087;width:88;height:88" id="docshape151" filled="true" fillcolor="#4f81bc" stroked="false">
                  <v:fill type="solid"/>
                </v:rect>
                <v:rect style="position:absolute;left:2223;top:-5794;width:8312;height:5462" id="docshape152" filled="false" stroked="true" strokeweight=".626507pt" strokecolor="#808080">
                  <v:stroke dashstyle="solid"/>
                </v:rect>
                <v:shape style="position:absolute;left:2889;top:-637;width:4478;height:246" type="#_x0000_t202" id="docshape153" filled="false" stroked="false">
                  <v:textbox inset="0,0,0,0">
                    <w:txbxContent>
                      <w:p>
                        <w:pPr>
                          <w:spacing w:before="1"/>
                          <w:ind w:left="0" w:right="0" w:firstLine="0"/>
                          <w:jc w:val="left"/>
                          <w:rPr>
                            <w:rFonts w:ascii="Calibri"/>
                            <w:b/>
                            <w:sz w:val="20"/>
                          </w:rPr>
                        </w:pPr>
                        <w:r>
                          <w:rPr>
                            <w:rFonts w:ascii="Calibri"/>
                            <w:b/>
                            <w:sz w:val="20"/>
                          </w:rPr>
                          <w:t>F</w:t>
                        </w:r>
                        <w:r>
                          <w:rPr>
                            <w:rFonts w:ascii="Calibri"/>
                            <w:b/>
                            <w:spacing w:val="-8"/>
                            <w:sz w:val="20"/>
                          </w:rPr>
                          <w:t> </w:t>
                        </w:r>
                        <w:r>
                          <w:rPr>
                            <w:rFonts w:ascii="Calibri"/>
                            <w:b/>
                            <w:sz w:val="20"/>
                          </w:rPr>
                          <w:t>ig</w:t>
                        </w:r>
                        <w:r>
                          <w:rPr>
                            <w:rFonts w:ascii="Calibri"/>
                            <w:b/>
                            <w:spacing w:val="-10"/>
                            <w:sz w:val="20"/>
                          </w:rPr>
                          <w:t> </w:t>
                        </w:r>
                        <w:r>
                          <w:rPr>
                            <w:rFonts w:ascii="Calibri"/>
                            <w:b/>
                            <w:sz w:val="20"/>
                          </w:rPr>
                          <w:t>.</w:t>
                        </w:r>
                        <w:r>
                          <w:rPr>
                            <w:rFonts w:ascii="Calibri"/>
                            <w:b/>
                            <w:spacing w:val="9"/>
                            <w:sz w:val="20"/>
                          </w:rPr>
                          <w:t> </w:t>
                        </w:r>
                        <w:r>
                          <w:rPr>
                            <w:rFonts w:ascii="Calibri"/>
                            <w:b/>
                            <w:sz w:val="20"/>
                          </w:rPr>
                          <w:t>4.6</w:t>
                        </w:r>
                        <w:r>
                          <w:rPr>
                            <w:rFonts w:ascii="Calibri"/>
                            <w:b/>
                            <w:spacing w:val="27"/>
                            <w:sz w:val="20"/>
                          </w:rPr>
                          <w:t> </w:t>
                        </w:r>
                        <w:r>
                          <w:rPr>
                            <w:rFonts w:ascii="Calibri"/>
                            <w:b/>
                            <w:sz w:val="20"/>
                          </w:rPr>
                          <w:t>:</w:t>
                        </w:r>
                        <w:r>
                          <w:rPr>
                            <w:rFonts w:ascii="Calibri"/>
                            <w:b/>
                            <w:spacing w:val="-23"/>
                            <w:sz w:val="20"/>
                          </w:rPr>
                          <w:t> </w:t>
                        </w:r>
                        <w:r>
                          <w:rPr>
                            <w:rFonts w:ascii="Calibri"/>
                            <w:b/>
                            <w:sz w:val="20"/>
                          </w:rPr>
                          <w:t>C</w:t>
                        </w:r>
                        <w:r>
                          <w:rPr>
                            <w:rFonts w:ascii="Calibri"/>
                            <w:b/>
                            <w:spacing w:val="7"/>
                            <w:sz w:val="20"/>
                          </w:rPr>
                          <w:t> </w:t>
                        </w:r>
                        <w:r>
                          <w:rPr>
                            <w:rFonts w:ascii="Calibri"/>
                            <w:b/>
                            <w:spacing w:val="12"/>
                            <w:sz w:val="20"/>
                          </w:rPr>
                          <w:t>opper</w:t>
                        </w:r>
                        <w:r>
                          <w:rPr>
                            <w:rFonts w:ascii="Calibri"/>
                            <w:b/>
                            <w:spacing w:val="18"/>
                            <w:sz w:val="20"/>
                          </w:rPr>
                          <w:t> </w:t>
                        </w:r>
                        <w:r>
                          <w:rPr>
                            <w:rFonts w:ascii="Calibri"/>
                            <w:b/>
                            <w:sz w:val="20"/>
                          </w:rPr>
                          <w:t>levels</w:t>
                        </w:r>
                        <w:r>
                          <w:rPr>
                            <w:rFonts w:ascii="Calibri"/>
                            <w:b/>
                            <w:spacing w:val="51"/>
                            <w:sz w:val="20"/>
                          </w:rPr>
                          <w:t> </w:t>
                        </w:r>
                        <w:r>
                          <w:rPr>
                            <w:rFonts w:ascii="Calibri"/>
                            <w:b/>
                            <w:sz w:val="20"/>
                          </w:rPr>
                          <w:t>by</w:t>
                        </w:r>
                        <w:r>
                          <w:rPr>
                            <w:rFonts w:ascii="Calibri"/>
                            <w:b/>
                            <w:spacing w:val="34"/>
                            <w:sz w:val="20"/>
                          </w:rPr>
                          <w:t> </w:t>
                        </w:r>
                        <w:r>
                          <w:rPr>
                            <w:rFonts w:ascii="Calibri"/>
                            <w:b/>
                            <w:sz w:val="20"/>
                          </w:rPr>
                          <w:t>s</w:t>
                        </w:r>
                        <w:r>
                          <w:rPr>
                            <w:rFonts w:ascii="Calibri"/>
                            <w:b/>
                            <w:spacing w:val="-7"/>
                            <w:sz w:val="20"/>
                          </w:rPr>
                          <w:t> </w:t>
                        </w:r>
                        <w:r>
                          <w:rPr>
                            <w:rFonts w:ascii="Calibri"/>
                            <w:b/>
                            <w:sz w:val="20"/>
                          </w:rPr>
                          <w:t>eas</w:t>
                        </w:r>
                        <w:r>
                          <w:rPr>
                            <w:rFonts w:ascii="Calibri"/>
                            <w:b/>
                            <w:spacing w:val="-7"/>
                            <w:sz w:val="20"/>
                          </w:rPr>
                          <w:t> </w:t>
                        </w:r>
                        <w:r>
                          <w:rPr>
                            <w:rFonts w:ascii="Calibri"/>
                            <w:b/>
                            <w:sz w:val="20"/>
                          </w:rPr>
                          <w:t>on</w:t>
                        </w:r>
                        <w:r>
                          <w:rPr>
                            <w:rFonts w:ascii="Calibri"/>
                            <w:b/>
                            <w:spacing w:val="33"/>
                            <w:sz w:val="20"/>
                          </w:rPr>
                          <w:t> </w:t>
                        </w:r>
                        <w:r>
                          <w:rPr>
                            <w:rFonts w:ascii="Calibri"/>
                            <w:b/>
                            <w:spacing w:val="10"/>
                            <w:sz w:val="20"/>
                          </w:rPr>
                          <w:t>and</w:t>
                        </w:r>
                        <w:r>
                          <w:rPr>
                            <w:rFonts w:ascii="Calibri"/>
                            <w:b/>
                            <w:spacing w:val="33"/>
                            <w:sz w:val="20"/>
                          </w:rPr>
                          <w:t> </w:t>
                        </w:r>
                        <w:r>
                          <w:rPr>
                            <w:rFonts w:ascii="Calibri"/>
                            <w:b/>
                            <w:sz w:val="20"/>
                          </w:rPr>
                          <w:t>loc</w:t>
                        </w:r>
                        <w:r>
                          <w:rPr>
                            <w:rFonts w:ascii="Calibri"/>
                            <w:b/>
                            <w:spacing w:val="-11"/>
                            <w:sz w:val="20"/>
                          </w:rPr>
                          <w:t> </w:t>
                        </w:r>
                        <w:r>
                          <w:rPr>
                            <w:rFonts w:ascii="Calibri"/>
                            <w:b/>
                            <w:spacing w:val="-2"/>
                            <w:sz w:val="20"/>
                          </w:rPr>
                          <w:t>ations</w:t>
                        </w:r>
                      </w:p>
                    </w:txbxContent>
                  </v:textbox>
                  <w10:wrap type="none"/>
                </v:shape>
                <v:shape style="position:absolute;left:9569;top:-1241;width:670;height:200" type="#_x0000_t202" id="docshape154" filled="false" stroked="false">
                  <v:textbox inset="0,0,0,0">
                    <w:txbxContent>
                      <w:p>
                        <w:pPr>
                          <w:spacing w:before="3"/>
                          <w:ind w:left="0" w:right="0" w:firstLine="0"/>
                          <w:jc w:val="left"/>
                          <w:rPr>
                            <w:rFonts w:ascii="Calibri"/>
                            <w:sz w:val="16"/>
                          </w:rPr>
                        </w:pPr>
                        <w:r>
                          <w:rPr>
                            <w:rFonts w:ascii="Calibri"/>
                            <w:sz w:val="16"/>
                          </w:rPr>
                          <w:t>S</w:t>
                        </w:r>
                        <w:r>
                          <w:rPr>
                            <w:rFonts w:ascii="Calibri"/>
                            <w:spacing w:val="2"/>
                            <w:sz w:val="16"/>
                          </w:rPr>
                          <w:t> </w:t>
                        </w:r>
                        <w:r>
                          <w:rPr>
                            <w:rFonts w:ascii="Calibri"/>
                            <w:spacing w:val="-2"/>
                            <w:sz w:val="16"/>
                          </w:rPr>
                          <w:t>tandard</w:t>
                        </w:r>
                      </w:p>
                    </w:txbxContent>
                  </v:textbox>
                  <w10:wrap type="none"/>
                </v:shape>
                <v:shape style="position:absolute;left:8627;top:-1241;width:482;height:200" type="#_x0000_t202" id="docshape155" filled="false" stroked="false">
                  <v:textbox inset="0,0,0,0">
                    <w:txbxContent>
                      <w:p>
                        <w:pPr>
                          <w:spacing w:before="3"/>
                          <w:ind w:left="0" w:right="0" w:firstLine="0"/>
                          <w:jc w:val="left"/>
                          <w:rPr>
                            <w:rFonts w:ascii="Calibri"/>
                            <w:sz w:val="16"/>
                          </w:rPr>
                        </w:pPr>
                        <w:r>
                          <w:rPr>
                            <w:rFonts w:ascii="Calibri"/>
                            <w:sz w:val="16"/>
                          </w:rPr>
                          <w:t>R</w:t>
                        </w:r>
                        <w:r>
                          <w:rPr>
                            <w:rFonts w:ascii="Calibri"/>
                            <w:spacing w:val="-12"/>
                            <w:sz w:val="16"/>
                          </w:rPr>
                          <w:t> </w:t>
                        </w:r>
                        <w:r>
                          <w:rPr>
                            <w:rFonts w:ascii="Calibri"/>
                            <w:spacing w:val="-4"/>
                            <w:sz w:val="16"/>
                          </w:rPr>
                          <w:t>imco</w:t>
                        </w:r>
                      </w:p>
                    </w:txbxContent>
                  </v:textbox>
                  <w10:wrap type="none"/>
                </v:shape>
                <v:shape style="position:absolute;left:7547;top:-1241;width:532;height:200" type="#_x0000_t202" id="docshape156" filled="false" stroked="false">
                  <v:textbox inset="0,0,0,0">
                    <w:txbxContent>
                      <w:p>
                        <w:pPr>
                          <w:spacing w:before="3"/>
                          <w:ind w:left="0" w:right="0" w:firstLine="0"/>
                          <w:jc w:val="left"/>
                          <w:rPr>
                            <w:rFonts w:ascii="Calibri"/>
                            <w:sz w:val="16"/>
                          </w:rPr>
                        </w:pPr>
                        <w:r>
                          <w:rPr>
                            <w:rFonts w:ascii="Calibri"/>
                            <w:sz w:val="16"/>
                          </w:rPr>
                          <w:t>G</w:t>
                        </w:r>
                        <w:r>
                          <w:rPr>
                            <w:rFonts w:ascii="Calibri"/>
                            <w:spacing w:val="-13"/>
                            <w:sz w:val="16"/>
                          </w:rPr>
                          <w:t> </w:t>
                        </w:r>
                        <w:r>
                          <w:rPr>
                            <w:rFonts w:ascii="Calibri"/>
                            <w:spacing w:val="-2"/>
                            <w:sz w:val="16"/>
                          </w:rPr>
                          <w:t>olden</w:t>
                        </w:r>
                      </w:p>
                    </w:txbxContent>
                  </v:textbox>
                  <w10:wrap type="none"/>
                </v:shape>
                <v:shape style="position:absolute;left:6505;top:-1241;width:532;height:200" type="#_x0000_t202" id="docshape157" filled="false" stroked="false">
                  <v:textbox inset="0,0,0,0">
                    <w:txbxContent>
                      <w:p>
                        <w:pPr>
                          <w:spacing w:before="3"/>
                          <w:ind w:left="0" w:right="0" w:firstLine="0"/>
                          <w:jc w:val="left"/>
                          <w:rPr>
                            <w:rFonts w:ascii="Calibri"/>
                            <w:sz w:val="16"/>
                          </w:rPr>
                        </w:pPr>
                        <w:r>
                          <w:rPr>
                            <w:rFonts w:ascii="Calibri"/>
                            <w:spacing w:val="2"/>
                            <w:sz w:val="16"/>
                          </w:rPr>
                          <w:t>Obis </w:t>
                        </w:r>
                        <w:r>
                          <w:rPr>
                            <w:rFonts w:ascii="Calibri"/>
                            <w:spacing w:val="-7"/>
                            <w:sz w:val="16"/>
                          </w:rPr>
                          <w:t>co</w:t>
                        </w:r>
                      </w:p>
                    </w:txbxContent>
                  </v:textbox>
                  <w10:wrap type="none"/>
                </v:shape>
                <v:shape style="position:absolute;left:5588;top:-1241;width:246;height:200" type="#_x0000_t202" id="docshape158" filled="false" stroked="false">
                  <v:textbox inset="0,0,0,0">
                    <w:txbxContent>
                      <w:p>
                        <w:pPr>
                          <w:spacing w:before="3"/>
                          <w:ind w:left="0" w:right="0" w:firstLine="0"/>
                          <w:jc w:val="left"/>
                          <w:rPr>
                            <w:rFonts w:ascii="Calibri"/>
                            <w:sz w:val="16"/>
                          </w:rPr>
                        </w:pPr>
                        <w:r>
                          <w:rPr>
                            <w:rFonts w:ascii="Calibri"/>
                            <w:spacing w:val="8"/>
                            <w:sz w:val="16"/>
                          </w:rPr>
                          <w:t>KP </w:t>
                        </w:r>
                      </w:p>
                    </w:txbxContent>
                  </v:textbox>
                  <w10:wrap type="none"/>
                </v:shape>
                <v:shape style="position:absolute;left:4345;top:-1241;width:625;height:200" type="#_x0000_t202" id="docshape159" filled="false" stroked="false">
                  <v:textbox inset="0,0,0,0">
                    <w:txbxContent>
                      <w:p>
                        <w:pPr>
                          <w:spacing w:before="3"/>
                          <w:ind w:left="0" w:right="0" w:firstLine="0"/>
                          <w:jc w:val="left"/>
                          <w:rPr>
                            <w:rFonts w:ascii="Calibri"/>
                            <w:sz w:val="16"/>
                          </w:rPr>
                        </w:pPr>
                        <w:r>
                          <w:rPr>
                            <w:rFonts w:ascii="Calibri"/>
                            <w:sz w:val="16"/>
                          </w:rPr>
                          <w:t>S</w:t>
                        </w:r>
                        <w:r>
                          <w:rPr>
                            <w:rFonts w:ascii="Calibri"/>
                            <w:spacing w:val="2"/>
                            <w:sz w:val="16"/>
                          </w:rPr>
                          <w:t> </w:t>
                        </w:r>
                        <w:r>
                          <w:rPr>
                            <w:rFonts w:ascii="Calibri"/>
                            <w:spacing w:val="-2"/>
                            <w:sz w:val="16"/>
                          </w:rPr>
                          <w:t>avanna</w:t>
                        </w:r>
                      </w:p>
                    </w:txbxContent>
                  </v:textbox>
                  <w10:wrap type="none"/>
                </v:shape>
                <v:shape style="position:absolute;left:3479;top:-1241;width:265;height:200" type="#_x0000_t202" id="docshape160" filled="false" stroked="false">
                  <v:textbox inset="0,0,0,0">
                    <w:txbxContent>
                      <w:p>
                        <w:pPr>
                          <w:spacing w:before="3"/>
                          <w:ind w:left="0" w:right="0" w:firstLine="0"/>
                          <w:jc w:val="left"/>
                          <w:rPr>
                            <w:rFonts w:ascii="Calibri"/>
                            <w:sz w:val="16"/>
                          </w:rPr>
                        </w:pPr>
                        <w:r>
                          <w:rPr>
                            <w:rFonts w:ascii="Calibri"/>
                            <w:sz w:val="16"/>
                          </w:rPr>
                          <w:t>L</w:t>
                        </w:r>
                        <w:r>
                          <w:rPr>
                            <w:rFonts w:ascii="Calibri"/>
                            <w:spacing w:val="-17"/>
                            <w:sz w:val="16"/>
                          </w:rPr>
                          <w:t> </w:t>
                        </w:r>
                        <w:r>
                          <w:rPr>
                            <w:rFonts w:ascii="Calibri"/>
                            <w:spacing w:val="-5"/>
                            <w:sz w:val="16"/>
                          </w:rPr>
                          <w:t>ife</w:t>
                        </w:r>
                      </w:p>
                    </w:txbxContent>
                  </v:textbox>
                  <w10:wrap type="none"/>
                </v:shape>
                <v:shape style="position:absolute;left:2726;top:-4719;width:242;height:3439" type="#_x0000_t202" id="docshape161" filled="false" stroked="false">
                  <v:textbox inset="0,0,0,0">
                    <w:txbxContent>
                      <w:p>
                        <w:pPr>
                          <w:spacing w:before="3"/>
                          <w:ind w:left="0" w:right="18" w:firstLine="0"/>
                          <w:jc w:val="right"/>
                          <w:rPr>
                            <w:rFonts w:ascii="Calibri"/>
                            <w:sz w:val="16"/>
                          </w:rPr>
                        </w:pPr>
                        <w:r>
                          <w:rPr>
                            <w:rFonts w:ascii="Calibri"/>
                            <w:spacing w:val="-5"/>
                            <w:sz w:val="16"/>
                          </w:rPr>
                          <w:t>1.2</w:t>
                        </w:r>
                      </w:p>
                      <w:p>
                        <w:pPr>
                          <w:spacing w:line="240" w:lineRule="auto" w:before="149"/>
                          <w:rPr>
                            <w:rFonts w:ascii="Calibri"/>
                            <w:sz w:val="16"/>
                          </w:rPr>
                        </w:pPr>
                      </w:p>
                      <w:p>
                        <w:pPr>
                          <w:spacing w:before="0"/>
                          <w:ind w:left="0" w:right="18" w:firstLine="0"/>
                          <w:jc w:val="right"/>
                          <w:rPr>
                            <w:rFonts w:ascii="Calibri"/>
                            <w:sz w:val="16"/>
                          </w:rPr>
                        </w:pPr>
                        <w:r>
                          <w:rPr>
                            <w:rFonts w:ascii="Calibri"/>
                            <w:spacing w:val="-10"/>
                            <w:sz w:val="16"/>
                          </w:rPr>
                          <w:t>1</w:t>
                        </w:r>
                      </w:p>
                      <w:p>
                        <w:pPr>
                          <w:spacing w:line="240" w:lineRule="auto" w:before="149"/>
                          <w:rPr>
                            <w:rFonts w:ascii="Calibri"/>
                            <w:sz w:val="16"/>
                          </w:rPr>
                        </w:pPr>
                      </w:p>
                      <w:p>
                        <w:pPr>
                          <w:spacing w:before="0"/>
                          <w:ind w:left="0" w:right="18" w:firstLine="0"/>
                          <w:jc w:val="right"/>
                          <w:rPr>
                            <w:rFonts w:ascii="Calibri"/>
                            <w:sz w:val="16"/>
                          </w:rPr>
                        </w:pPr>
                        <w:r>
                          <w:rPr>
                            <w:rFonts w:ascii="Calibri"/>
                            <w:spacing w:val="-5"/>
                            <w:sz w:val="16"/>
                          </w:rPr>
                          <w:t>0.8</w:t>
                        </w:r>
                      </w:p>
                      <w:p>
                        <w:pPr>
                          <w:spacing w:line="240" w:lineRule="auto" w:before="150"/>
                          <w:rPr>
                            <w:rFonts w:ascii="Calibri"/>
                            <w:sz w:val="16"/>
                          </w:rPr>
                        </w:pPr>
                      </w:p>
                      <w:p>
                        <w:pPr>
                          <w:spacing w:before="0"/>
                          <w:ind w:left="0" w:right="18" w:firstLine="0"/>
                          <w:jc w:val="right"/>
                          <w:rPr>
                            <w:rFonts w:ascii="Calibri"/>
                            <w:sz w:val="16"/>
                          </w:rPr>
                        </w:pPr>
                        <w:r>
                          <w:rPr>
                            <w:rFonts w:ascii="Calibri"/>
                            <w:spacing w:val="-5"/>
                            <w:sz w:val="16"/>
                          </w:rPr>
                          <w:t>0.6</w:t>
                        </w:r>
                      </w:p>
                      <w:p>
                        <w:pPr>
                          <w:spacing w:line="240" w:lineRule="auto" w:before="149"/>
                          <w:rPr>
                            <w:rFonts w:ascii="Calibri"/>
                            <w:sz w:val="16"/>
                          </w:rPr>
                        </w:pPr>
                      </w:p>
                      <w:p>
                        <w:pPr>
                          <w:spacing w:before="0"/>
                          <w:ind w:left="0" w:right="18" w:firstLine="0"/>
                          <w:jc w:val="right"/>
                          <w:rPr>
                            <w:rFonts w:ascii="Calibri"/>
                            <w:sz w:val="16"/>
                          </w:rPr>
                        </w:pPr>
                        <w:r>
                          <w:rPr>
                            <w:rFonts w:ascii="Calibri"/>
                            <w:spacing w:val="-5"/>
                            <w:sz w:val="16"/>
                          </w:rPr>
                          <w:t>0.4</w:t>
                        </w:r>
                      </w:p>
                      <w:p>
                        <w:pPr>
                          <w:spacing w:line="240" w:lineRule="auto" w:before="149"/>
                          <w:rPr>
                            <w:rFonts w:ascii="Calibri"/>
                            <w:sz w:val="16"/>
                          </w:rPr>
                        </w:pPr>
                      </w:p>
                      <w:p>
                        <w:pPr>
                          <w:spacing w:before="0"/>
                          <w:ind w:left="0" w:right="18" w:firstLine="0"/>
                          <w:jc w:val="right"/>
                          <w:rPr>
                            <w:rFonts w:ascii="Calibri"/>
                            <w:sz w:val="16"/>
                          </w:rPr>
                        </w:pPr>
                        <w:r>
                          <w:rPr>
                            <w:rFonts w:ascii="Calibri"/>
                            <w:spacing w:val="-5"/>
                            <w:sz w:val="16"/>
                          </w:rPr>
                          <w:t>0.2</w:t>
                        </w:r>
                      </w:p>
                      <w:p>
                        <w:pPr>
                          <w:spacing w:line="240" w:lineRule="auto" w:before="149"/>
                          <w:rPr>
                            <w:rFonts w:ascii="Calibri"/>
                            <w:sz w:val="16"/>
                          </w:rPr>
                        </w:pPr>
                      </w:p>
                      <w:p>
                        <w:pPr>
                          <w:spacing w:before="1"/>
                          <w:ind w:left="0" w:right="18" w:firstLine="0"/>
                          <w:jc w:val="right"/>
                          <w:rPr>
                            <w:rFonts w:ascii="Calibri"/>
                            <w:sz w:val="16"/>
                          </w:rPr>
                        </w:pPr>
                        <w:r>
                          <w:rPr>
                            <w:rFonts w:ascii="Calibri"/>
                            <w:spacing w:val="-10"/>
                            <w:sz w:val="16"/>
                          </w:rPr>
                          <w:t>0</w:t>
                        </w:r>
                      </w:p>
                    </w:txbxContent>
                  </v:textbox>
                  <w10:wrap type="none"/>
                </v:shape>
                <v:shape style="position:absolute;left:3956;top:-5159;width:1032;height:200" type="#_x0000_t202" id="docshape162" filled="false" stroked="false">
                  <v:textbox inset="0,0,0,0">
                    <w:txbxContent>
                      <w:p>
                        <w:pPr>
                          <w:spacing w:before="3"/>
                          <w:ind w:left="0" w:right="0" w:firstLine="0"/>
                          <w:jc w:val="left"/>
                          <w:rPr>
                            <w:rFonts w:ascii="Calibri"/>
                            <w:sz w:val="16"/>
                          </w:rPr>
                        </w:pPr>
                        <w:r>
                          <w:rPr>
                            <w:rFonts w:ascii="Calibri"/>
                            <w:sz w:val="16"/>
                          </w:rPr>
                          <w:t>R</w:t>
                        </w:r>
                        <w:r>
                          <w:rPr>
                            <w:rFonts w:ascii="Calibri"/>
                            <w:spacing w:val="-7"/>
                            <w:sz w:val="16"/>
                          </w:rPr>
                          <w:t> </w:t>
                        </w:r>
                        <w:r>
                          <w:rPr>
                            <w:rFonts w:ascii="Calibri"/>
                            <w:sz w:val="16"/>
                          </w:rPr>
                          <w:t>ainy</w:t>
                        </w:r>
                        <w:r>
                          <w:rPr>
                            <w:rFonts w:ascii="Calibri"/>
                            <w:spacing w:val="43"/>
                            <w:sz w:val="16"/>
                          </w:rPr>
                          <w:t> </w:t>
                        </w:r>
                        <w:r>
                          <w:rPr>
                            <w:rFonts w:ascii="Calibri"/>
                            <w:sz w:val="16"/>
                          </w:rPr>
                          <w:t>S</w:t>
                        </w:r>
                        <w:r>
                          <w:rPr>
                            <w:rFonts w:ascii="Calibri"/>
                            <w:spacing w:val="10"/>
                            <w:sz w:val="16"/>
                          </w:rPr>
                          <w:t> </w:t>
                        </w:r>
                        <w:r>
                          <w:rPr>
                            <w:rFonts w:ascii="Calibri"/>
                            <w:sz w:val="16"/>
                          </w:rPr>
                          <w:t>eas</w:t>
                        </w:r>
                        <w:r>
                          <w:rPr>
                            <w:rFonts w:ascii="Calibri"/>
                            <w:spacing w:val="-7"/>
                            <w:sz w:val="16"/>
                          </w:rPr>
                          <w:t> </w:t>
                        </w:r>
                        <w:r>
                          <w:rPr>
                            <w:rFonts w:ascii="Calibri"/>
                            <w:spacing w:val="-5"/>
                            <w:sz w:val="16"/>
                          </w:rPr>
                          <w:t>on</w:t>
                        </w:r>
                      </w:p>
                    </w:txbxContent>
                  </v:textbox>
                  <w10:wrap type="none"/>
                </v:shape>
                <w10:wrap type="none"/>
              </v:group>
            </w:pict>
          </mc:Fallback>
        </mc:AlternateContent>
      </w:r>
      <w:r>
        <w:rPr/>
        <w:t>Figure 4.6 showed that copper, also was not detected in the dry season in all the</w:t>
      </w:r>
      <w:r>
        <w:rPr>
          <w:spacing w:val="40"/>
        </w:rPr>
        <w:t> </w:t>
      </w:r>
      <w:r>
        <w:rPr/>
        <w:t>effluent samples studied. Copper was below the detection limit of the instrument and was not detected. This could be as a result of the fact that this metal was also concentrated in the air around the food industries as sprays, dust particles and even droplets during the dry season and with the coming of rain, it was washed down by precipitation and mixed with the effluent pathway, hence the increase in the concentration of this metal in the effluent samples from all the food industries in the rainy season than in the dry season (Tables 4.7 and 4.8).</w:t>
      </w:r>
    </w:p>
    <w:p>
      <w:pPr>
        <w:pStyle w:val="BodyText"/>
        <w:spacing w:before="1"/>
      </w:pPr>
    </w:p>
    <w:p>
      <w:pPr>
        <w:pStyle w:val="BodyText"/>
        <w:spacing w:line="480" w:lineRule="auto"/>
        <w:ind w:left="480" w:right="1073"/>
        <w:jc w:val="both"/>
      </w:pPr>
      <w:r>
        <w:rPr/>
        <w:t>Obisco beverages, Ogidi and Life breweries, Onitsha gave mean values of copper (1.014 </w:t>
      </w:r>
      <w:r>
        <w:rPr>
          <w:u w:val="single"/>
        </w:rPr>
        <w:t>+</w:t>
      </w:r>
      <w:r>
        <w:rPr>
          <w:spacing w:val="-1"/>
        </w:rPr>
        <w:t> </w:t>
      </w:r>
      <w:r>
        <w:rPr/>
        <w:t>0.294mg/l)</w:t>
      </w:r>
      <w:r>
        <w:rPr>
          <w:spacing w:val="-1"/>
        </w:rPr>
        <w:t> </w:t>
      </w:r>
      <w:r>
        <w:rPr/>
        <w:t>and (1.004 </w:t>
      </w:r>
      <w:r>
        <w:rPr>
          <w:u w:val="single"/>
        </w:rPr>
        <w:t>+</w:t>
      </w:r>
      <w:r>
        <w:rPr>
          <w:spacing w:val="-1"/>
        </w:rPr>
        <w:t> </w:t>
      </w:r>
      <w:r>
        <w:rPr/>
        <w:t>0.294mg/l)</w:t>
      </w:r>
      <w:r>
        <w:rPr>
          <w:spacing w:val="-1"/>
        </w:rPr>
        <w:t> </w:t>
      </w:r>
      <w:r>
        <w:rPr/>
        <w:t>that were above</w:t>
      </w:r>
      <w:r>
        <w:rPr>
          <w:spacing w:val="-1"/>
        </w:rPr>
        <w:t> </w:t>
      </w:r>
      <w:r>
        <w:rPr/>
        <w:t>the</w:t>
      </w:r>
      <w:r>
        <w:rPr>
          <w:spacing w:val="-1"/>
        </w:rPr>
        <w:t> </w:t>
      </w:r>
      <w:r>
        <w:rPr/>
        <w:t>values allowed by</w:t>
      </w:r>
      <w:r>
        <w:rPr>
          <w:spacing w:val="-5"/>
        </w:rPr>
        <w:t> </w:t>
      </w:r>
      <w:r>
        <w:rPr/>
        <w:t>the FMEnv, (1991) for industrial effluent discharges (Fig 4.6). Other effluents from RIMCO,</w:t>
      </w:r>
      <w:r>
        <w:rPr>
          <w:spacing w:val="-3"/>
        </w:rPr>
        <w:t> </w:t>
      </w:r>
      <w:r>
        <w:rPr/>
        <w:t>Savana,</w:t>
      </w:r>
      <w:r>
        <w:rPr>
          <w:spacing w:val="-2"/>
        </w:rPr>
        <w:t> </w:t>
      </w:r>
      <w:r>
        <w:rPr/>
        <w:t>KP</w:t>
      </w:r>
      <w:r>
        <w:rPr>
          <w:spacing w:val="-2"/>
        </w:rPr>
        <w:t> </w:t>
      </w:r>
      <w:r>
        <w:rPr/>
        <w:t>and Golden</w:t>
      </w:r>
      <w:r>
        <w:rPr>
          <w:spacing w:val="-2"/>
        </w:rPr>
        <w:t> </w:t>
      </w:r>
      <w:r>
        <w:rPr/>
        <w:t>gave</w:t>
      </w:r>
      <w:r>
        <w:rPr>
          <w:spacing w:val="-3"/>
        </w:rPr>
        <w:t> </w:t>
      </w:r>
      <w:r>
        <w:rPr/>
        <w:t>mean</w:t>
      </w:r>
      <w:r>
        <w:rPr>
          <w:spacing w:val="-2"/>
        </w:rPr>
        <w:t> </w:t>
      </w:r>
      <w:r>
        <w:rPr/>
        <w:t>copper</w:t>
      </w:r>
      <w:r>
        <w:rPr>
          <w:spacing w:val="-3"/>
        </w:rPr>
        <w:t> </w:t>
      </w:r>
      <w:r>
        <w:rPr/>
        <w:t>concentrations</w:t>
      </w:r>
      <w:r>
        <w:rPr>
          <w:spacing w:val="-2"/>
        </w:rPr>
        <w:t> </w:t>
      </w:r>
      <w:r>
        <w:rPr/>
        <w:t>that</w:t>
      </w:r>
      <w:r>
        <w:rPr>
          <w:spacing w:val="-2"/>
        </w:rPr>
        <w:t> </w:t>
      </w:r>
      <w:r>
        <w:rPr/>
        <w:t>were</w:t>
      </w:r>
      <w:r>
        <w:rPr>
          <w:spacing w:val="-4"/>
        </w:rPr>
        <w:t> </w:t>
      </w:r>
      <w:r>
        <w:rPr/>
        <w:t>within</w:t>
      </w:r>
      <w:r>
        <w:rPr>
          <w:spacing w:val="-2"/>
        </w:rPr>
        <w:t> </w:t>
      </w:r>
      <w:r>
        <w:rPr/>
        <w:t>the FMEnv, (1991) effluent limit.</w:t>
      </w:r>
    </w:p>
    <w:p>
      <w:pPr>
        <w:spacing w:after="0" w:line="480" w:lineRule="auto"/>
        <w:jc w:val="both"/>
        <w:sectPr>
          <w:pgSz w:w="11910" w:h="16840"/>
          <w:pgMar w:header="722" w:footer="0" w:top="1200" w:bottom="280" w:left="1680" w:right="220"/>
        </w:sectPr>
      </w:pPr>
    </w:p>
    <w:p>
      <w:pPr>
        <w:pStyle w:val="BodyText"/>
      </w:pPr>
      <w:r>
        <w:rPr/>
        <mc:AlternateContent>
          <mc:Choice Requires="wps">
            <w:drawing>
              <wp:anchor distT="0" distB="0" distL="0" distR="0" allowOverlap="1" layoutInCell="1" locked="0" behindDoc="0" simplePos="0" relativeHeight="15751168">
                <wp:simplePos x="0" y="0"/>
                <wp:positionH relativeFrom="page">
                  <wp:posOffset>1419981</wp:posOffset>
                </wp:positionH>
                <wp:positionV relativeFrom="page">
                  <wp:posOffset>2007428</wp:posOffset>
                </wp:positionV>
                <wp:extent cx="151765" cy="556895"/>
                <wp:effectExtent l="0" t="0" r="0" b="0"/>
                <wp:wrapNone/>
                <wp:docPr id="174" name="Textbox 174"/>
                <wp:cNvGraphicFramePr>
                  <a:graphicFrameLocks/>
                </wp:cNvGraphicFramePr>
                <a:graphic>
                  <a:graphicData uri="http://schemas.microsoft.com/office/word/2010/wordprocessingShape">
                    <wps:wsp>
                      <wps:cNvPr id="174" name="Textbox 174"/>
                      <wps:cNvSpPr txBox="1"/>
                      <wps:spPr>
                        <a:xfrm>
                          <a:off x="0" y="0"/>
                          <a:ext cx="151765" cy="556895"/>
                        </a:xfrm>
                        <a:prstGeom prst="rect">
                          <a:avLst/>
                        </a:prstGeom>
                      </wps:spPr>
                      <wps:txbx>
                        <w:txbxContent>
                          <w:p>
                            <w:pPr>
                              <w:spacing w:before="22"/>
                              <w:ind w:left="20" w:right="0" w:firstLine="0"/>
                              <w:jc w:val="left"/>
                              <w:rPr>
                                <w:rFonts w:ascii="Calibri"/>
                                <w:b/>
                                <w:sz w:val="16"/>
                              </w:rPr>
                            </w:pPr>
                            <w:r>
                              <w:rPr>
                                <w:rFonts w:ascii="Calibri"/>
                                <w:b/>
                                <w:sz w:val="16"/>
                              </w:rPr>
                              <w:t>C</w:t>
                            </w:r>
                            <w:r>
                              <w:rPr>
                                <w:rFonts w:ascii="Calibri"/>
                                <w:b/>
                                <w:spacing w:val="-5"/>
                                <w:sz w:val="16"/>
                              </w:rPr>
                              <w:t> </w:t>
                            </w:r>
                            <w:r>
                              <w:rPr>
                                <w:rFonts w:ascii="Calibri"/>
                                <w:b/>
                                <w:spacing w:val="10"/>
                                <w:sz w:val="16"/>
                              </w:rPr>
                              <w:t>onc.</w:t>
                            </w:r>
                            <w:r>
                              <w:rPr>
                                <w:rFonts w:ascii="Calibri"/>
                                <w:b/>
                                <w:spacing w:val="33"/>
                                <w:sz w:val="16"/>
                              </w:rPr>
                              <w:t> </w:t>
                            </w:r>
                            <w:r>
                              <w:rPr>
                                <w:rFonts w:ascii="Calibri"/>
                                <w:b/>
                                <w:sz w:val="16"/>
                              </w:rPr>
                              <w:t>mg</w:t>
                            </w:r>
                            <w:r>
                              <w:rPr>
                                <w:rFonts w:ascii="Calibri"/>
                                <w:b/>
                                <w:spacing w:val="-9"/>
                                <w:sz w:val="16"/>
                              </w:rPr>
                              <w:t> </w:t>
                            </w:r>
                            <w:r>
                              <w:rPr>
                                <w:rFonts w:ascii="Calibri"/>
                                <w:b/>
                                <w:spacing w:val="-5"/>
                                <w:sz w:val="16"/>
                              </w:rPr>
                              <w:t>/l</w:t>
                            </w:r>
                          </w:p>
                        </w:txbxContent>
                      </wps:txbx>
                      <wps:bodyPr wrap="square" lIns="0" tIns="0" rIns="0" bIns="0" rtlCol="0" vert="vert270">
                        <a:noAutofit/>
                      </wps:bodyPr>
                    </wps:wsp>
                  </a:graphicData>
                </a:graphic>
              </wp:anchor>
            </w:drawing>
          </mc:Choice>
          <mc:Fallback>
            <w:pict>
              <v:shape style="position:absolute;margin-left:111.80954pt;margin-top:158.065201pt;width:11.95pt;height:43.85pt;mso-position-horizontal-relative:page;mso-position-vertical-relative:page;z-index:15751168" type="#_x0000_t202" id="docshape163" filled="false" stroked="false">
                <v:textbox inset="0,0,0,0" style="layout-flow:vertical;mso-layout-flow-alt:bottom-to-top">
                  <w:txbxContent>
                    <w:p>
                      <w:pPr>
                        <w:spacing w:before="22"/>
                        <w:ind w:left="20" w:right="0" w:firstLine="0"/>
                        <w:jc w:val="left"/>
                        <w:rPr>
                          <w:rFonts w:ascii="Calibri"/>
                          <w:b/>
                          <w:sz w:val="16"/>
                        </w:rPr>
                      </w:pPr>
                      <w:r>
                        <w:rPr>
                          <w:rFonts w:ascii="Calibri"/>
                          <w:b/>
                          <w:sz w:val="16"/>
                        </w:rPr>
                        <w:t>C</w:t>
                      </w:r>
                      <w:r>
                        <w:rPr>
                          <w:rFonts w:ascii="Calibri"/>
                          <w:b/>
                          <w:spacing w:val="-5"/>
                          <w:sz w:val="16"/>
                        </w:rPr>
                        <w:t> </w:t>
                      </w:r>
                      <w:r>
                        <w:rPr>
                          <w:rFonts w:ascii="Calibri"/>
                          <w:b/>
                          <w:spacing w:val="10"/>
                          <w:sz w:val="16"/>
                        </w:rPr>
                        <w:t>onc.</w:t>
                      </w:r>
                      <w:r>
                        <w:rPr>
                          <w:rFonts w:ascii="Calibri"/>
                          <w:b/>
                          <w:spacing w:val="33"/>
                          <w:sz w:val="16"/>
                        </w:rPr>
                        <w:t> </w:t>
                      </w:r>
                      <w:r>
                        <w:rPr>
                          <w:rFonts w:ascii="Calibri"/>
                          <w:b/>
                          <w:sz w:val="16"/>
                        </w:rPr>
                        <w:t>mg</w:t>
                      </w:r>
                      <w:r>
                        <w:rPr>
                          <w:rFonts w:ascii="Calibri"/>
                          <w:b/>
                          <w:spacing w:val="-9"/>
                          <w:sz w:val="16"/>
                        </w:rPr>
                        <w:t> </w:t>
                      </w:r>
                      <w:r>
                        <w:rPr>
                          <w:rFonts w:ascii="Calibri"/>
                          <w:b/>
                          <w:spacing w:val="-5"/>
                          <w:sz w:val="16"/>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6"/>
      </w:pPr>
    </w:p>
    <w:p>
      <w:pPr>
        <w:pStyle w:val="BodyText"/>
        <w:spacing w:line="480" w:lineRule="auto" w:before="1"/>
        <w:ind w:left="480" w:right="1072"/>
        <w:jc w:val="both"/>
      </w:pPr>
      <w:r>
        <w:rPr/>
        <mc:AlternateContent>
          <mc:Choice Requires="wps">
            <w:drawing>
              <wp:anchor distT="0" distB="0" distL="0" distR="0" allowOverlap="1" layoutInCell="1" locked="0" behindDoc="0" simplePos="0" relativeHeight="15750656">
                <wp:simplePos x="0" y="0"/>
                <wp:positionH relativeFrom="page">
                  <wp:posOffset>1407968</wp:posOffset>
                </wp:positionH>
                <wp:positionV relativeFrom="paragraph">
                  <wp:posOffset>-3668135</wp:posOffset>
                </wp:positionV>
                <wp:extent cx="5285740" cy="3463290"/>
                <wp:effectExtent l="0" t="0" r="0" b="0"/>
                <wp:wrapNone/>
                <wp:docPr id="175" name="Group 175"/>
                <wp:cNvGraphicFramePr>
                  <a:graphicFrameLocks/>
                </wp:cNvGraphicFramePr>
                <a:graphic>
                  <a:graphicData uri="http://schemas.microsoft.com/office/word/2010/wordprocessingGroup">
                    <wpg:wgp>
                      <wpg:cNvPr id="175" name="Group 175"/>
                      <wpg:cNvGrpSpPr/>
                      <wpg:grpSpPr>
                        <a:xfrm>
                          <a:off x="0" y="0"/>
                          <a:ext cx="5285740" cy="3463290"/>
                          <a:chExt cx="5285740" cy="3463290"/>
                        </a:xfrm>
                      </wpg:grpSpPr>
                      <wps:wsp>
                        <wps:cNvPr id="176" name="Graphic 176"/>
                        <wps:cNvSpPr/>
                        <wps:spPr>
                          <a:xfrm>
                            <a:off x="3954" y="3954"/>
                            <a:ext cx="5277485" cy="3455670"/>
                          </a:xfrm>
                          <a:custGeom>
                            <a:avLst/>
                            <a:gdLst/>
                            <a:ahLst/>
                            <a:cxnLst/>
                            <a:rect l="l" t="t" r="r" b="b"/>
                            <a:pathLst>
                              <a:path w="5277485" h="3455670">
                                <a:moveTo>
                                  <a:pt x="0" y="3455067"/>
                                </a:moveTo>
                                <a:lnTo>
                                  <a:pt x="5277366" y="3455067"/>
                                </a:lnTo>
                                <a:lnTo>
                                  <a:pt x="5277366" y="0"/>
                                </a:lnTo>
                                <a:lnTo>
                                  <a:pt x="0" y="0"/>
                                </a:lnTo>
                                <a:lnTo>
                                  <a:pt x="0" y="3455067"/>
                                </a:lnTo>
                                <a:close/>
                              </a:path>
                            </a:pathLst>
                          </a:custGeom>
                          <a:ln w="7908">
                            <a:solidFill>
                              <a:srgbClr val="808080"/>
                            </a:solidFill>
                            <a:prstDash val="solid"/>
                          </a:ln>
                        </wps:spPr>
                        <wps:bodyPr wrap="square" lIns="0" tIns="0" rIns="0" bIns="0" rtlCol="0">
                          <a:prstTxWarp prst="textNoShape">
                            <a:avLst/>
                          </a:prstTxWarp>
                          <a:noAutofit/>
                        </wps:bodyPr>
                      </wps:wsp>
                      <wps:wsp>
                        <wps:cNvPr id="177" name="Graphic 177"/>
                        <wps:cNvSpPr/>
                        <wps:spPr>
                          <a:xfrm>
                            <a:off x="459690" y="950948"/>
                            <a:ext cx="4635500" cy="1204595"/>
                          </a:xfrm>
                          <a:custGeom>
                            <a:avLst/>
                            <a:gdLst/>
                            <a:ahLst/>
                            <a:cxnLst/>
                            <a:rect l="l" t="t" r="r" b="b"/>
                            <a:pathLst>
                              <a:path w="4635500" h="1204595">
                                <a:moveTo>
                                  <a:pt x="0" y="1204471"/>
                                </a:moveTo>
                                <a:lnTo>
                                  <a:pt x="228659" y="1204471"/>
                                </a:lnTo>
                              </a:path>
                              <a:path w="4635500" h="1204595">
                                <a:moveTo>
                                  <a:pt x="4406298" y="1204471"/>
                                </a:moveTo>
                                <a:lnTo>
                                  <a:pt x="4635432" y="1204471"/>
                                </a:lnTo>
                              </a:path>
                              <a:path w="4635500" h="1204595">
                                <a:moveTo>
                                  <a:pt x="3630912" y="1204471"/>
                                </a:moveTo>
                                <a:lnTo>
                                  <a:pt x="4089814" y="1204471"/>
                                </a:lnTo>
                              </a:path>
                              <a:path w="4635500" h="1204595">
                                <a:moveTo>
                                  <a:pt x="2863439" y="1204471"/>
                                </a:moveTo>
                                <a:lnTo>
                                  <a:pt x="3322341" y="1204471"/>
                                </a:lnTo>
                              </a:path>
                              <a:path w="4635500" h="1204595">
                                <a:moveTo>
                                  <a:pt x="1312669" y="1204471"/>
                                </a:moveTo>
                                <a:lnTo>
                                  <a:pt x="1771570" y="1204471"/>
                                </a:lnTo>
                              </a:path>
                              <a:path w="4635500" h="1204595">
                                <a:moveTo>
                                  <a:pt x="545143" y="1204471"/>
                                </a:moveTo>
                                <a:lnTo>
                                  <a:pt x="1004097" y="1204471"/>
                                </a:lnTo>
                              </a:path>
                              <a:path w="4635500" h="1204595">
                                <a:moveTo>
                                  <a:pt x="2088054" y="1204471"/>
                                </a:moveTo>
                                <a:lnTo>
                                  <a:pt x="2546955" y="1204471"/>
                                </a:lnTo>
                              </a:path>
                              <a:path w="4635500" h="1204595">
                                <a:moveTo>
                                  <a:pt x="0" y="958833"/>
                                </a:moveTo>
                                <a:lnTo>
                                  <a:pt x="228659" y="958833"/>
                                </a:lnTo>
                              </a:path>
                              <a:path w="4635500" h="1204595">
                                <a:moveTo>
                                  <a:pt x="545143" y="958833"/>
                                </a:moveTo>
                                <a:lnTo>
                                  <a:pt x="1004097" y="958833"/>
                                </a:lnTo>
                              </a:path>
                              <a:path w="4635500" h="1204595">
                                <a:moveTo>
                                  <a:pt x="1312669" y="958833"/>
                                </a:moveTo>
                                <a:lnTo>
                                  <a:pt x="1771570" y="958833"/>
                                </a:lnTo>
                              </a:path>
                              <a:path w="4635500" h="1204595">
                                <a:moveTo>
                                  <a:pt x="2088054" y="958833"/>
                                </a:moveTo>
                                <a:lnTo>
                                  <a:pt x="2546955" y="958833"/>
                                </a:lnTo>
                              </a:path>
                              <a:path w="4635500" h="1204595">
                                <a:moveTo>
                                  <a:pt x="2863439" y="958833"/>
                                </a:moveTo>
                                <a:lnTo>
                                  <a:pt x="3322341" y="958833"/>
                                </a:lnTo>
                              </a:path>
                              <a:path w="4635500" h="1204595">
                                <a:moveTo>
                                  <a:pt x="3630912" y="958833"/>
                                </a:moveTo>
                                <a:lnTo>
                                  <a:pt x="4089814" y="958833"/>
                                </a:lnTo>
                              </a:path>
                              <a:path w="4635500" h="1204595">
                                <a:moveTo>
                                  <a:pt x="4406298" y="958833"/>
                                </a:moveTo>
                                <a:lnTo>
                                  <a:pt x="4635432" y="958833"/>
                                </a:lnTo>
                              </a:path>
                              <a:path w="4635500" h="1204595">
                                <a:moveTo>
                                  <a:pt x="1312669" y="721101"/>
                                </a:moveTo>
                                <a:lnTo>
                                  <a:pt x="2546955" y="721101"/>
                                </a:lnTo>
                              </a:path>
                              <a:path w="4635500" h="1204595">
                                <a:moveTo>
                                  <a:pt x="4406298" y="721101"/>
                                </a:moveTo>
                                <a:lnTo>
                                  <a:pt x="4635432" y="721101"/>
                                </a:lnTo>
                              </a:path>
                              <a:path w="4635500" h="1204595">
                                <a:moveTo>
                                  <a:pt x="3630912" y="721101"/>
                                </a:moveTo>
                                <a:lnTo>
                                  <a:pt x="4089814" y="721101"/>
                                </a:lnTo>
                              </a:path>
                              <a:path w="4635500" h="1204595">
                                <a:moveTo>
                                  <a:pt x="2863439" y="721101"/>
                                </a:moveTo>
                                <a:lnTo>
                                  <a:pt x="3322341" y="721101"/>
                                </a:lnTo>
                              </a:path>
                              <a:path w="4635500" h="1204595">
                                <a:moveTo>
                                  <a:pt x="545143" y="721101"/>
                                </a:moveTo>
                                <a:lnTo>
                                  <a:pt x="1004097" y="721101"/>
                                </a:lnTo>
                              </a:path>
                              <a:path w="4635500" h="1204595">
                                <a:moveTo>
                                  <a:pt x="0" y="721101"/>
                                </a:moveTo>
                                <a:lnTo>
                                  <a:pt x="228659" y="721101"/>
                                </a:lnTo>
                              </a:path>
                              <a:path w="4635500" h="1204595">
                                <a:moveTo>
                                  <a:pt x="0" y="483369"/>
                                </a:moveTo>
                                <a:lnTo>
                                  <a:pt x="228659" y="483369"/>
                                </a:lnTo>
                              </a:path>
                              <a:path w="4635500" h="1204595">
                                <a:moveTo>
                                  <a:pt x="545143" y="483369"/>
                                </a:moveTo>
                                <a:lnTo>
                                  <a:pt x="1004097" y="483369"/>
                                </a:lnTo>
                              </a:path>
                              <a:path w="4635500" h="1204595">
                                <a:moveTo>
                                  <a:pt x="1312669" y="483369"/>
                                </a:moveTo>
                                <a:lnTo>
                                  <a:pt x="2546955" y="483369"/>
                                </a:lnTo>
                              </a:path>
                              <a:path w="4635500" h="1204595">
                                <a:moveTo>
                                  <a:pt x="2863439" y="483369"/>
                                </a:moveTo>
                                <a:lnTo>
                                  <a:pt x="3322341" y="483369"/>
                                </a:lnTo>
                              </a:path>
                              <a:path w="4635500" h="1204595">
                                <a:moveTo>
                                  <a:pt x="3630912" y="483369"/>
                                </a:moveTo>
                                <a:lnTo>
                                  <a:pt x="4635432" y="483369"/>
                                </a:lnTo>
                              </a:path>
                              <a:path w="4635500" h="1204595">
                                <a:moveTo>
                                  <a:pt x="0" y="237731"/>
                                </a:moveTo>
                                <a:lnTo>
                                  <a:pt x="2546955" y="237731"/>
                                </a:lnTo>
                              </a:path>
                              <a:path w="4635500" h="1204595">
                                <a:moveTo>
                                  <a:pt x="2863439" y="237731"/>
                                </a:moveTo>
                                <a:lnTo>
                                  <a:pt x="3322341" y="237731"/>
                                </a:lnTo>
                              </a:path>
                              <a:path w="4635500" h="1204595">
                                <a:moveTo>
                                  <a:pt x="3630912" y="237731"/>
                                </a:moveTo>
                                <a:lnTo>
                                  <a:pt x="4635432" y="237731"/>
                                </a:lnTo>
                              </a:path>
                              <a:path w="4635500" h="1204595">
                                <a:moveTo>
                                  <a:pt x="2863439" y="0"/>
                                </a:moveTo>
                                <a:lnTo>
                                  <a:pt x="4635432" y="0"/>
                                </a:lnTo>
                              </a:path>
                              <a:path w="4635500" h="1204595">
                                <a:moveTo>
                                  <a:pt x="0" y="0"/>
                                </a:moveTo>
                                <a:lnTo>
                                  <a:pt x="2546955" y="0"/>
                                </a:lnTo>
                              </a:path>
                            </a:pathLst>
                          </a:custGeom>
                          <a:ln w="7906">
                            <a:solidFill>
                              <a:srgbClr val="808080"/>
                            </a:solidFill>
                            <a:prstDash val="solid"/>
                          </a:ln>
                        </wps:spPr>
                        <wps:bodyPr wrap="square" lIns="0" tIns="0" rIns="0" bIns="0" rtlCol="0">
                          <a:prstTxWarp prst="textNoShape">
                            <a:avLst/>
                          </a:prstTxWarp>
                          <a:noAutofit/>
                        </wps:bodyPr>
                      </wps:wsp>
                      <wps:wsp>
                        <wps:cNvPr id="178" name="Graphic 178"/>
                        <wps:cNvSpPr/>
                        <wps:spPr>
                          <a:xfrm>
                            <a:off x="459690" y="467578"/>
                            <a:ext cx="4635500" cy="238125"/>
                          </a:xfrm>
                          <a:custGeom>
                            <a:avLst/>
                            <a:gdLst/>
                            <a:ahLst/>
                            <a:cxnLst/>
                            <a:rect l="l" t="t" r="r" b="b"/>
                            <a:pathLst>
                              <a:path w="4635500" h="238125">
                                <a:moveTo>
                                  <a:pt x="0" y="237731"/>
                                </a:moveTo>
                                <a:lnTo>
                                  <a:pt x="4635432" y="237731"/>
                                </a:lnTo>
                              </a:path>
                              <a:path w="4635500" h="238125">
                                <a:moveTo>
                                  <a:pt x="0" y="0"/>
                                </a:moveTo>
                                <a:lnTo>
                                  <a:pt x="4635432" y="0"/>
                                </a:lnTo>
                              </a:path>
                            </a:pathLst>
                          </a:custGeom>
                          <a:ln w="7909">
                            <a:solidFill>
                              <a:srgbClr val="808080"/>
                            </a:solidFill>
                            <a:prstDash val="solid"/>
                          </a:ln>
                        </wps:spPr>
                        <wps:bodyPr wrap="square" lIns="0" tIns="0" rIns="0" bIns="0" rtlCol="0">
                          <a:prstTxWarp prst="textNoShape">
                            <a:avLst/>
                          </a:prstTxWarp>
                          <a:noAutofit/>
                        </wps:bodyPr>
                      </wps:wsp>
                      <wps:wsp>
                        <wps:cNvPr id="179" name="Graphic 179"/>
                        <wps:cNvSpPr/>
                        <wps:spPr>
                          <a:xfrm>
                            <a:off x="688344" y="727449"/>
                            <a:ext cx="4177665" cy="1660525"/>
                          </a:xfrm>
                          <a:custGeom>
                            <a:avLst/>
                            <a:gdLst/>
                            <a:ahLst/>
                            <a:cxnLst/>
                            <a:rect l="l" t="t" r="r" b="b"/>
                            <a:pathLst>
                              <a:path w="4177665" h="1660525">
                                <a:moveTo>
                                  <a:pt x="316484" y="616737"/>
                                </a:moveTo>
                                <a:lnTo>
                                  <a:pt x="0" y="616737"/>
                                </a:lnTo>
                                <a:lnTo>
                                  <a:pt x="0" y="1660436"/>
                                </a:lnTo>
                                <a:lnTo>
                                  <a:pt x="316484" y="1660436"/>
                                </a:lnTo>
                                <a:lnTo>
                                  <a:pt x="316484" y="616737"/>
                                </a:lnTo>
                                <a:close/>
                              </a:path>
                              <a:path w="4177665" h="1660525">
                                <a:moveTo>
                                  <a:pt x="1084008" y="458597"/>
                                </a:moveTo>
                                <a:lnTo>
                                  <a:pt x="775436" y="458597"/>
                                </a:lnTo>
                                <a:lnTo>
                                  <a:pt x="775436" y="1660436"/>
                                </a:lnTo>
                                <a:lnTo>
                                  <a:pt x="1084008" y="1660436"/>
                                </a:lnTo>
                                <a:lnTo>
                                  <a:pt x="1084008" y="458597"/>
                                </a:lnTo>
                                <a:close/>
                              </a:path>
                              <a:path w="4177665" h="1660525">
                                <a:moveTo>
                                  <a:pt x="1859394" y="1004176"/>
                                </a:moveTo>
                                <a:lnTo>
                                  <a:pt x="1542910" y="1004176"/>
                                </a:lnTo>
                                <a:lnTo>
                                  <a:pt x="1542910" y="1660436"/>
                                </a:lnTo>
                                <a:lnTo>
                                  <a:pt x="1859394" y="1660436"/>
                                </a:lnTo>
                                <a:lnTo>
                                  <a:pt x="1859394" y="1004176"/>
                                </a:lnTo>
                                <a:close/>
                              </a:path>
                              <a:path w="4177665" h="1660525">
                                <a:moveTo>
                                  <a:pt x="2634780" y="0"/>
                                </a:moveTo>
                                <a:lnTo>
                                  <a:pt x="2318296" y="0"/>
                                </a:lnTo>
                                <a:lnTo>
                                  <a:pt x="2318296" y="1660436"/>
                                </a:lnTo>
                                <a:lnTo>
                                  <a:pt x="2634780" y="1660436"/>
                                </a:lnTo>
                                <a:lnTo>
                                  <a:pt x="2634780" y="0"/>
                                </a:lnTo>
                                <a:close/>
                              </a:path>
                              <a:path w="4177665" h="1660525">
                                <a:moveTo>
                                  <a:pt x="3402253" y="442785"/>
                                </a:moveTo>
                                <a:lnTo>
                                  <a:pt x="3093682" y="442785"/>
                                </a:lnTo>
                                <a:lnTo>
                                  <a:pt x="3093682" y="1660436"/>
                                </a:lnTo>
                                <a:lnTo>
                                  <a:pt x="3402253" y="1660436"/>
                                </a:lnTo>
                                <a:lnTo>
                                  <a:pt x="3402253" y="442785"/>
                                </a:lnTo>
                                <a:close/>
                              </a:path>
                              <a:path w="4177665" h="1660525">
                                <a:moveTo>
                                  <a:pt x="4177639" y="814412"/>
                                </a:moveTo>
                                <a:lnTo>
                                  <a:pt x="3861155" y="814412"/>
                                </a:lnTo>
                                <a:lnTo>
                                  <a:pt x="3861155" y="1660436"/>
                                </a:lnTo>
                                <a:lnTo>
                                  <a:pt x="4177639" y="1660436"/>
                                </a:lnTo>
                                <a:lnTo>
                                  <a:pt x="4177639" y="814412"/>
                                </a:lnTo>
                                <a:close/>
                              </a:path>
                            </a:pathLst>
                          </a:custGeom>
                          <a:solidFill>
                            <a:srgbClr val="4F81BC"/>
                          </a:solidFill>
                        </wps:spPr>
                        <wps:bodyPr wrap="square" lIns="0" tIns="0" rIns="0" bIns="0" rtlCol="0">
                          <a:prstTxWarp prst="textNoShape">
                            <a:avLst/>
                          </a:prstTxWarp>
                          <a:noAutofit/>
                        </wps:bodyPr>
                      </wps:wsp>
                      <wps:wsp>
                        <wps:cNvPr id="180" name="Graphic 180"/>
                        <wps:cNvSpPr/>
                        <wps:spPr>
                          <a:xfrm>
                            <a:off x="428042" y="467578"/>
                            <a:ext cx="4667250" cy="1925955"/>
                          </a:xfrm>
                          <a:custGeom>
                            <a:avLst/>
                            <a:gdLst/>
                            <a:ahLst/>
                            <a:cxnLst/>
                            <a:rect l="l" t="t" r="r" b="b"/>
                            <a:pathLst>
                              <a:path w="4667250" h="1925955">
                                <a:moveTo>
                                  <a:pt x="31648" y="0"/>
                                </a:moveTo>
                                <a:lnTo>
                                  <a:pt x="31648" y="1917666"/>
                                </a:lnTo>
                              </a:path>
                              <a:path w="4667250" h="1925955">
                                <a:moveTo>
                                  <a:pt x="0" y="1925573"/>
                                </a:moveTo>
                                <a:lnTo>
                                  <a:pt x="23736" y="1925573"/>
                                </a:lnTo>
                              </a:path>
                              <a:path w="4667250" h="1925955">
                                <a:moveTo>
                                  <a:pt x="0" y="1687841"/>
                                </a:moveTo>
                                <a:lnTo>
                                  <a:pt x="23736" y="1687841"/>
                                </a:lnTo>
                              </a:path>
                              <a:path w="4667250" h="1925955">
                                <a:moveTo>
                                  <a:pt x="0" y="1442203"/>
                                </a:moveTo>
                                <a:lnTo>
                                  <a:pt x="23736" y="1442203"/>
                                </a:lnTo>
                              </a:path>
                              <a:path w="4667250" h="1925955">
                                <a:moveTo>
                                  <a:pt x="0" y="1204471"/>
                                </a:moveTo>
                                <a:lnTo>
                                  <a:pt x="23736" y="1204471"/>
                                </a:lnTo>
                              </a:path>
                              <a:path w="4667250" h="1925955">
                                <a:moveTo>
                                  <a:pt x="0" y="966739"/>
                                </a:moveTo>
                                <a:lnTo>
                                  <a:pt x="23736" y="966739"/>
                                </a:lnTo>
                              </a:path>
                              <a:path w="4667250" h="1925955">
                                <a:moveTo>
                                  <a:pt x="0" y="721101"/>
                                </a:moveTo>
                                <a:lnTo>
                                  <a:pt x="23736" y="721101"/>
                                </a:lnTo>
                              </a:path>
                              <a:path w="4667250" h="1925955">
                                <a:moveTo>
                                  <a:pt x="0" y="483369"/>
                                </a:moveTo>
                                <a:lnTo>
                                  <a:pt x="23736" y="483369"/>
                                </a:lnTo>
                              </a:path>
                              <a:path w="4667250" h="1925955">
                                <a:moveTo>
                                  <a:pt x="0" y="237731"/>
                                </a:moveTo>
                                <a:lnTo>
                                  <a:pt x="23736" y="237731"/>
                                </a:lnTo>
                              </a:path>
                              <a:path w="4667250" h="1925955">
                                <a:moveTo>
                                  <a:pt x="0" y="0"/>
                                </a:moveTo>
                                <a:lnTo>
                                  <a:pt x="23736" y="0"/>
                                </a:lnTo>
                              </a:path>
                              <a:path w="4667250" h="1925955">
                                <a:moveTo>
                                  <a:pt x="31648" y="1925573"/>
                                </a:moveTo>
                                <a:lnTo>
                                  <a:pt x="4667080" y="1925573"/>
                                </a:lnTo>
                              </a:path>
                            </a:pathLst>
                          </a:custGeom>
                          <a:ln w="7909">
                            <a:solidFill>
                              <a:srgbClr val="808080"/>
                            </a:solidFill>
                            <a:prstDash val="solid"/>
                          </a:ln>
                        </wps:spPr>
                        <wps:bodyPr wrap="square" lIns="0" tIns="0" rIns="0" bIns="0" rtlCol="0">
                          <a:prstTxWarp prst="textNoShape">
                            <a:avLst/>
                          </a:prstTxWarp>
                          <a:noAutofit/>
                        </wps:bodyPr>
                      </wps:wsp>
                      <wps:wsp>
                        <wps:cNvPr id="181" name="Graphic 181"/>
                        <wps:cNvSpPr/>
                        <wps:spPr>
                          <a:xfrm>
                            <a:off x="2365767" y="173971"/>
                            <a:ext cx="55880" cy="55880"/>
                          </a:xfrm>
                          <a:custGeom>
                            <a:avLst/>
                            <a:gdLst/>
                            <a:ahLst/>
                            <a:cxnLst/>
                            <a:rect l="l" t="t" r="r" b="b"/>
                            <a:pathLst>
                              <a:path w="55880" h="55880">
                                <a:moveTo>
                                  <a:pt x="55384" y="0"/>
                                </a:moveTo>
                                <a:lnTo>
                                  <a:pt x="0" y="0"/>
                                </a:lnTo>
                                <a:lnTo>
                                  <a:pt x="0" y="55347"/>
                                </a:lnTo>
                                <a:lnTo>
                                  <a:pt x="55384" y="55347"/>
                                </a:lnTo>
                                <a:lnTo>
                                  <a:pt x="55384" y="0"/>
                                </a:lnTo>
                                <a:close/>
                              </a:path>
                            </a:pathLst>
                          </a:custGeom>
                          <a:solidFill>
                            <a:srgbClr val="4F81BC"/>
                          </a:solidFill>
                        </wps:spPr>
                        <wps:bodyPr wrap="square" lIns="0" tIns="0" rIns="0" bIns="0" rtlCol="0">
                          <a:prstTxWarp prst="textNoShape">
                            <a:avLst/>
                          </a:prstTxWarp>
                          <a:noAutofit/>
                        </wps:bodyPr>
                      </wps:wsp>
                      <wps:wsp>
                        <wps:cNvPr id="182" name="Graphic 182"/>
                        <wps:cNvSpPr/>
                        <wps:spPr>
                          <a:xfrm>
                            <a:off x="3954" y="3954"/>
                            <a:ext cx="5277485" cy="3455670"/>
                          </a:xfrm>
                          <a:custGeom>
                            <a:avLst/>
                            <a:gdLst/>
                            <a:ahLst/>
                            <a:cxnLst/>
                            <a:rect l="l" t="t" r="r" b="b"/>
                            <a:pathLst>
                              <a:path w="5277485" h="3455670">
                                <a:moveTo>
                                  <a:pt x="0" y="3455067"/>
                                </a:moveTo>
                                <a:lnTo>
                                  <a:pt x="5277366" y="3455067"/>
                                </a:lnTo>
                                <a:lnTo>
                                  <a:pt x="5277366" y="0"/>
                                </a:lnTo>
                                <a:lnTo>
                                  <a:pt x="0" y="0"/>
                                </a:lnTo>
                                <a:lnTo>
                                  <a:pt x="0" y="3455067"/>
                                </a:lnTo>
                                <a:close/>
                              </a:path>
                            </a:pathLst>
                          </a:custGeom>
                          <a:ln w="7908">
                            <a:solidFill>
                              <a:srgbClr val="808080"/>
                            </a:solidFill>
                            <a:prstDash val="solid"/>
                          </a:ln>
                        </wps:spPr>
                        <wps:bodyPr wrap="square" lIns="0" tIns="0" rIns="0" bIns="0" rtlCol="0">
                          <a:prstTxWarp prst="textNoShape">
                            <a:avLst/>
                          </a:prstTxWarp>
                          <a:noAutofit/>
                        </wps:bodyPr>
                      </wps:wsp>
                      <wps:wsp>
                        <wps:cNvPr id="183" name="Textbox 183"/>
                        <wps:cNvSpPr txBox="1"/>
                        <wps:spPr>
                          <a:xfrm>
                            <a:off x="2452483" y="127825"/>
                            <a:ext cx="651510" cy="126364"/>
                          </a:xfrm>
                          <a:prstGeom prst="rect">
                            <a:avLst/>
                          </a:prstGeom>
                        </wps:spPr>
                        <wps:txbx>
                          <w:txbxContent>
                            <w:p>
                              <w:pPr>
                                <w:spacing w:before="2"/>
                                <w:ind w:left="0" w:right="0" w:firstLine="0"/>
                                <w:jc w:val="left"/>
                                <w:rPr>
                                  <w:rFonts w:ascii="Calibri"/>
                                  <w:sz w:val="16"/>
                                </w:rPr>
                              </w:pPr>
                              <w:r>
                                <w:rPr>
                                  <w:rFonts w:ascii="Calibri"/>
                                  <w:sz w:val="16"/>
                                </w:rPr>
                                <w:t>R</w:t>
                              </w:r>
                              <w:r>
                                <w:rPr>
                                  <w:rFonts w:ascii="Calibri"/>
                                  <w:spacing w:val="-8"/>
                                  <w:sz w:val="16"/>
                                </w:rPr>
                                <w:t> </w:t>
                              </w:r>
                              <w:r>
                                <w:rPr>
                                  <w:rFonts w:ascii="Calibri"/>
                                  <w:sz w:val="16"/>
                                </w:rPr>
                                <w:t>ainy</w:t>
                              </w:r>
                              <w:r>
                                <w:rPr>
                                  <w:rFonts w:ascii="Calibri"/>
                                  <w:spacing w:val="39"/>
                                  <w:sz w:val="16"/>
                                </w:rPr>
                                <w:t> </w:t>
                              </w:r>
                              <w:r>
                                <w:rPr>
                                  <w:rFonts w:ascii="Calibri"/>
                                  <w:sz w:val="16"/>
                                </w:rPr>
                                <w:t>S</w:t>
                              </w:r>
                              <w:r>
                                <w:rPr>
                                  <w:rFonts w:ascii="Calibri"/>
                                  <w:spacing w:val="9"/>
                                  <w:sz w:val="16"/>
                                </w:rPr>
                                <w:t> </w:t>
                              </w:r>
                              <w:r>
                                <w:rPr>
                                  <w:rFonts w:ascii="Calibri"/>
                                  <w:sz w:val="16"/>
                                </w:rPr>
                                <w:t>eas</w:t>
                              </w:r>
                              <w:r>
                                <w:rPr>
                                  <w:rFonts w:ascii="Calibri"/>
                                  <w:spacing w:val="-8"/>
                                  <w:sz w:val="16"/>
                                </w:rPr>
                                <w:t> </w:t>
                              </w:r>
                              <w:r>
                                <w:rPr>
                                  <w:rFonts w:ascii="Calibri"/>
                                  <w:spacing w:val="-5"/>
                                  <w:sz w:val="16"/>
                                </w:rPr>
                                <w:t>on</w:t>
                              </w:r>
                            </w:p>
                          </w:txbxContent>
                        </wps:txbx>
                        <wps:bodyPr wrap="square" lIns="0" tIns="0" rIns="0" bIns="0" rtlCol="0">
                          <a:noAutofit/>
                        </wps:bodyPr>
                      </wps:wsp>
                      <wps:wsp>
                        <wps:cNvPr id="184" name="Textbox 184"/>
                        <wps:cNvSpPr txBox="1"/>
                        <wps:spPr>
                          <a:xfrm>
                            <a:off x="233932" y="397183"/>
                            <a:ext cx="152400" cy="2051685"/>
                          </a:xfrm>
                          <a:prstGeom prst="rect">
                            <a:avLst/>
                          </a:prstGeom>
                        </wps:spPr>
                        <wps:txbx>
                          <w:txbxContent>
                            <w:p>
                              <w:pPr>
                                <w:spacing w:before="2"/>
                                <w:ind w:left="0" w:right="18" w:firstLine="0"/>
                                <w:jc w:val="right"/>
                                <w:rPr>
                                  <w:rFonts w:ascii="Calibri"/>
                                  <w:sz w:val="16"/>
                                </w:rPr>
                              </w:pPr>
                              <w:r>
                                <w:rPr>
                                  <w:rFonts w:ascii="Calibri"/>
                                  <w:spacing w:val="-5"/>
                                  <w:sz w:val="16"/>
                                </w:rPr>
                                <w:t>1.6</w:t>
                              </w:r>
                            </w:p>
                            <w:p>
                              <w:pPr>
                                <w:spacing w:before="179"/>
                                <w:ind w:left="0" w:right="18" w:firstLine="0"/>
                                <w:jc w:val="right"/>
                                <w:rPr>
                                  <w:rFonts w:ascii="Calibri"/>
                                  <w:sz w:val="16"/>
                                </w:rPr>
                              </w:pPr>
                              <w:r>
                                <w:rPr>
                                  <w:rFonts w:ascii="Calibri"/>
                                  <w:spacing w:val="-5"/>
                                  <w:sz w:val="16"/>
                                </w:rPr>
                                <w:t>1.4</w:t>
                              </w:r>
                            </w:p>
                            <w:p>
                              <w:pPr>
                                <w:spacing w:before="191"/>
                                <w:ind w:left="0" w:right="18" w:firstLine="0"/>
                                <w:jc w:val="right"/>
                                <w:rPr>
                                  <w:rFonts w:ascii="Calibri"/>
                                  <w:sz w:val="16"/>
                                </w:rPr>
                              </w:pPr>
                              <w:r>
                                <w:rPr>
                                  <w:rFonts w:ascii="Calibri"/>
                                  <w:spacing w:val="-5"/>
                                  <w:sz w:val="16"/>
                                </w:rPr>
                                <w:t>1.2</w:t>
                              </w:r>
                            </w:p>
                            <w:p>
                              <w:pPr>
                                <w:spacing w:before="180"/>
                                <w:ind w:left="0" w:right="18" w:firstLine="0"/>
                                <w:jc w:val="right"/>
                                <w:rPr>
                                  <w:rFonts w:ascii="Calibri"/>
                                  <w:sz w:val="16"/>
                                </w:rPr>
                              </w:pPr>
                              <w:r>
                                <w:rPr>
                                  <w:rFonts w:ascii="Calibri"/>
                                  <w:spacing w:val="-10"/>
                                  <w:sz w:val="16"/>
                                </w:rPr>
                                <w:t>1</w:t>
                              </w:r>
                            </w:p>
                            <w:p>
                              <w:pPr>
                                <w:spacing w:before="191"/>
                                <w:ind w:left="0" w:right="18" w:firstLine="0"/>
                                <w:jc w:val="right"/>
                                <w:rPr>
                                  <w:rFonts w:ascii="Calibri"/>
                                  <w:sz w:val="16"/>
                                </w:rPr>
                              </w:pPr>
                              <w:r>
                                <w:rPr>
                                  <w:rFonts w:ascii="Calibri"/>
                                  <w:spacing w:val="-5"/>
                                  <w:sz w:val="16"/>
                                </w:rPr>
                                <w:t>0.8</w:t>
                              </w:r>
                            </w:p>
                            <w:p>
                              <w:pPr>
                                <w:spacing w:before="179"/>
                                <w:ind w:left="0" w:right="18" w:firstLine="0"/>
                                <w:jc w:val="right"/>
                                <w:rPr>
                                  <w:rFonts w:ascii="Calibri"/>
                                  <w:sz w:val="16"/>
                                </w:rPr>
                              </w:pPr>
                              <w:r>
                                <w:rPr>
                                  <w:rFonts w:ascii="Calibri"/>
                                  <w:spacing w:val="-5"/>
                                  <w:sz w:val="16"/>
                                </w:rPr>
                                <w:t>0.6</w:t>
                              </w:r>
                            </w:p>
                            <w:p>
                              <w:pPr>
                                <w:spacing w:before="179"/>
                                <w:ind w:left="0" w:right="18" w:firstLine="0"/>
                                <w:jc w:val="right"/>
                                <w:rPr>
                                  <w:rFonts w:ascii="Calibri"/>
                                  <w:sz w:val="16"/>
                                </w:rPr>
                              </w:pPr>
                              <w:r>
                                <w:rPr>
                                  <w:rFonts w:ascii="Calibri"/>
                                  <w:spacing w:val="-5"/>
                                  <w:sz w:val="16"/>
                                </w:rPr>
                                <w:t>0.4</w:t>
                              </w:r>
                            </w:p>
                            <w:p>
                              <w:pPr>
                                <w:spacing w:before="192"/>
                                <w:ind w:left="0" w:right="18" w:firstLine="0"/>
                                <w:jc w:val="right"/>
                                <w:rPr>
                                  <w:rFonts w:ascii="Calibri"/>
                                  <w:sz w:val="16"/>
                                </w:rPr>
                              </w:pPr>
                              <w:r>
                                <w:rPr>
                                  <w:rFonts w:ascii="Calibri"/>
                                  <w:spacing w:val="-5"/>
                                  <w:sz w:val="16"/>
                                </w:rPr>
                                <w:t>0.2</w:t>
                              </w:r>
                            </w:p>
                            <w:p>
                              <w:pPr>
                                <w:spacing w:before="179"/>
                                <w:ind w:left="0" w:right="18" w:firstLine="0"/>
                                <w:jc w:val="right"/>
                                <w:rPr>
                                  <w:rFonts w:ascii="Calibri"/>
                                  <w:sz w:val="16"/>
                                </w:rPr>
                              </w:pPr>
                              <w:r>
                                <w:rPr>
                                  <w:rFonts w:ascii="Calibri"/>
                                  <w:spacing w:val="-10"/>
                                  <w:sz w:val="16"/>
                                </w:rPr>
                                <w:t>0</w:t>
                              </w:r>
                            </w:p>
                          </w:txbxContent>
                        </wps:txbx>
                        <wps:bodyPr wrap="square" lIns="0" tIns="0" rIns="0" bIns="0" rtlCol="0">
                          <a:noAutofit/>
                        </wps:bodyPr>
                      </wps:wsp>
                      <wps:wsp>
                        <wps:cNvPr id="185" name="Textbox 185"/>
                        <wps:cNvSpPr txBox="1"/>
                        <wps:spPr>
                          <a:xfrm>
                            <a:off x="764833" y="2473492"/>
                            <a:ext cx="167005" cy="126364"/>
                          </a:xfrm>
                          <a:prstGeom prst="rect">
                            <a:avLst/>
                          </a:prstGeom>
                        </wps:spPr>
                        <wps:txbx>
                          <w:txbxContent>
                            <w:p>
                              <w:pPr>
                                <w:spacing w:before="2"/>
                                <w:ind w:left="0" w:right="0" w:firstLine="0"/>
                                <w:jc w:val="left"/>
                                <w:rPr>
                                  <w:rFonts w:ascii="Calibri"/>
                                  <w:sz w:val="16"/>
                                </w:rPr>
                              </w:pPr>
                              <w:r>
                                <w:rPr>
                                  <w:rFonts w:ascii="Calibri"/>
                                  <w:sz w:val="16"/>
                                </w:rPr>
                                <w:t>L</w:t>
                              </w:r>
                              <w:r>
                                <w:rPr>
                                  <w:rFonts w:ascii="Calibri"/>
                                  <w:spacing w:val="-18"/>
                                  <w:sz w:val="16"/>
                                </w:rPr>
                                <w:t> </w:t>
                              </w:r>
                              <w:r>
                                <w:rPr>
                                  <w:rFonts w:ascii="Calibri"/>
                                  <w:spacing w:val="-5"/>
                                  <w:sz w:val="16"/>
                                </w:rPr>
                                <w:t>ife</w:t>
                              </w:r>
                            </w:p>
                          </w:txbxContent>
                        </wps:txbx>
                        <wps:bodyPr wrap="square" lIns="0" tIns="0" rIns="0" bIns="0" rtlCol="0">
                          <a:noAutofit/>
                        </wps:bodyPr>
                      </wps:wsp>
                      <wps:wsp>
                        <wps:cNvPr id="186" name="Textbox 186"/>
                        <wps:cNvSpPr txBox="1"/>
                        <wps:spPr>
                          <a:xfrm>
                            <a:off x="1430240" y="2473492"/>
                            <a:ext cx="394335" cy="126364"/>
                          </a:xfrm>
                          <a:prstGeom prst="rect">
                            <a:avLst/>
                          </a:prstGeom>
                        </wps:spPr>
                        <wps:txbx>
                          <w:txbxContent>
                            <w:p>
                              <w:pPr>
                                <w:spacing w:before="2"/>
                                <w:ind w:left="0" w:right="0" w:firstLine="0"/>
                                <w:jc w:val="left"/>
                                <w:rPr>
                                  <w:rFonts w:ascii="Calibri"/>
                                  <w:sz w:val="16"/>
                                </w:rPr>
                              </w:pPr>
                              <w:r>
                                <w:rPr>
                                  <w:rFonts w:ascii="Calibri"/>
                                  <w:sz w:val="16"/>
                                </w:rPr>
                                <w:t>S</w:t>
                              </w:r>
                              <w:r>
                                <w:rPr>
                                  <w:rFonts w:ascii="Calibri"/>
                                  <w:spacing w:val="1"/>
                                  <w:sz w:val="16"/>
                                </w:rPr>
                                <w:t> </w:t>
                              </w:r>
                              <w:r>
                                <w:rPr>
                                  <w:rFonts w:ascii="Calibri"/>
                                  <w:spacing w:val="-2"/>
                                  <w:sz w:val="16"/>
                                </w:rPr>
                                <w:t>avanna</w:t>
                              </w:r>
                            </w:p>
                          </w:txbxContent>
                        </wps:txbx>
                        <wps:bodyPr wrap="square" lIns="0" tIns="0" rIns="0" bIns="0" rtlCol="0">
                          <a:noAutofit/>
                        </wps:bodyPr>
                      </wps:wsp>
                      <wps:wsp>
                        <wps:cNvPr id="187" name="Textbox 187"/>
                        <wps:cNvSpPr txBox="1"/>
                        <wps:spPr>
                          <a:xfrm>
                            <a:off x="2317767" y="2473492"/>
                            <a:ext cx="154940" cy="126364"/>
                          </a:xfrm>
                          <a:prstGeom prst="rect">
                            <a:avLst/>
                          </a:prstGeom>
                        </wps:spPr>
                        <wps:txbx>
                          <w:txbxContent>
                            <w:p>
                              <w:pPr>
                                <w:spacing w:before="2"/>
                                <w:ind w:left="0" w:right="0" w:firstLine="0"/>
                                <w:jc w:val="left"/>
                                <w:rPr>
                                  <w:rFonts w:ascii="Calibri"/>
                                  <w:sz w:val="16"/>
                                </w:rPr>
                              </w:pPr>
                              <w:r>
                                <w:rPr>
                                  <w:rFonts w:ascii="Calibri"/>
                                  <w:spacing w:val="8"/>
                                  <w:sz w:val="16"/>
                                </w:rPr>
                                <w:t>KP </w:t>
                              </w:r>
                            </w:p>
                          </w:txbxContent>
                        </wps:txbx>
                        <wps:bodyPr wrap="square" lIns="0" tIns="0" rIns="0" bIns="0" rtlCol="0">
                          <a:noAutofit/>
                        </wps:bodyPr>
                      </wps:wsp>
                      <wps:wsp>
                        <wps:cNvPr id="188" name="Textbox 188"/>
                        <wps:cNvSpPr txBox="1"/>
                        <wps:spPr>
                          <a:xfrm>
                            <a:off x="3007068" y="2473492"/>
                            <a:ext cx="335915" cy="126364"/>
                          </a:xfrm>
                          <a:prstGeom prst="rect">
                            <a:avLst/>
                          </a:prstGeom>
                        </wps:spPr>
                        <wps:txbx>
                          <w:txbxContent>
                            <w:p>
                              <w:pPr>
                                <w:spacing w:before="2"/>
                                <w:ind w:left="0" w:right="0" w:firstLine="0"/>
                                <w:jc w:val="left"/>
                                <w:rPr>
                                  <w:rFonts w:ascii="Calibri"/>
                                  <w:sz w:val="16"/>
                                </w:rPr>
                              </w:pPr>
                              <w:r>
                                <w:rPr>
                                  <w:rFonts w:ascii="Calibri"/>
                                  <w:sz w:val="16"/>
                                </w:rPr>
                                <w:t>Obis</w:t>
                              </w:r>
                              <w:r>
                                <w:rPr>
                                  <w:rFonts w:ascii="Calibri"/>
                                  <w:spacing w:val="6"/>
                                  <w:sz w:val="16"/>
                                </w:rPr>
                                <w:t> </w:t>
                              </w:r>
                              <w:r>
                                <w:rPr>
                                  <w:rFonts w:ascii="Calibri"/>
                                  <w:spacing w:val="-7"/>
                                  <w:sz w:val="16"/>
                                </w:rPr>
                                <w:t>co</w:t>
                              </w:r>
                            </w:p>
                          </w:txbxContent>
                        </wps:txbx>
                        <wps:bodyPr wrap="square" lIns="0" tIns="0" rIns="0" bIns="0" rtlCol="0">
                          <a:noAutofit/>
                        </wps:bodyPr>
                      </wps:wsp>
                      <wps:wsp>
                        <wps:cNvPr id="189" name="Textbox 189"/>
                        <wps:cNvSpPr txBox="1"/>
                        <wps:spPr>
                          <a:xfrm>
                            <a:off x="3783825" y="2473492"/>
                            <a:ext cx="335915" cy="126364"/>
                          </a:xfrm>
                          <a:prstGeom prst="rect">
                            <a:avLst/>
                          </a:prstGeom>
                        </wps:spPr>
                        <wps:txbx>
                          <w:txbxContent>
                            <w:p>
                              <w:pPr>
                                <w:spacing w:before="2"/>
                                <w:ind w:left="0" w:right="0" w:firstLine="0"/>
                                <w:jc w:val="left"/>
                                <w:rPr>
                                  <w:rFonts w:ascii="Calibri"/>
                                  <w:sz w:val="16"/>
                                </w:rPr>
                              </w:pPr>
                              <w:r>
                                <w:rPr>
                                  <w:rFonts w:ascii="Calibri"/>
                                  <w:sz w:val="16"/>
                                </w:rPr>
                                <w:t>G</w:t>
                              </w:r>
                              <w:r>
                                <w:rPr>
                                  <w:rFonts w:ascii="Calibri"/>
                                  <w:spacing w:val="-14"/>
                                  <w:sz w:val="16"/>
                                </w:rPr>
                                <w:t> </w:t>
                              </w:r>
                              <w:r>
                                <w:rPr>
                                  <w:rFonts w:ascii="Calibri"/>
                                  <w:spacing w:val="-2"/>
                                  <w:sz w:val="16"/>
                                </w:rPr>
                                <w:t>olden</w:t>
                              </w:r>
                            </w:p>
                          </w:txbxContent>
                        </wps:txbx>
                        <wps:bodyPr wrap="square" lIns="0" tIns="0" rIns="0" bIns="0" rtlCol="0">
                          <a:noAutofit/>
                        </wps:bodyPr>
                      </wps:wsp>
                      <wps:wsp>
                        <wps:cNvPr id="190" name="Textbox 190"/>
                        <wps:cNvSpPr txBox="1"/>
                        <wps:spPr>
                          <a:xfrm>
                            <a:off x="4568177" y="2473492"/>
                            <a:ext cx="304165" cy="126364"/>
                          </a:xfrm>
                          <a:prstGeom prst="rect">
                            <a:avLst/>
                          </a:prstGeom>
                        </wps:spPr>
                        <wps:txbx>
                          <w:txbxContent>
                            <w:p>
                              <w:pPr>
                                <w:spacing w:before="2"/>
                                <w:ind w:left="0" w:right="0" w:firstLine="0"/>
                                <w:jc w:val="left"/>
                                <w:rPr>
                                  <w:rFonts w:ascii="Calibri"/>
                                  <w:sz w:val="16"/>
                                </w:rPr>
                              </w:pPr>
                              <w:r>
                                <w:rPr>
                                  <w:rFonts w:ascii="Calibri"/>
                                  <w:sz w:val="16"/>
                                </w:rPr>
                                <w:t>R</w:t>
                              </w:r>
                              <w:r>
                                <w:rPr>
                                  <w:rFonts w:ascii="Calibri"/>
                                  <w:spacing w:val="-13"/>
                                  <w:sz w:val="16"/>
                                </w:rPr>
                                <w:t> </w:t>
                              </w:r>
                              <w:r>
                                <w:rPr>
                                  <w:rFonts w:ascii="Calibri"/>
                                  <w:spacing w:val="-4"/>
                                  <w:sz w:val="16"/>
                                </w:rPr>
                                <w:t>imco</w:t>
                              </w:r>
                            </w:p>
                          </w:txbxContent>
                        </wps:txbx>
                        <wps:bodyPr wrap="square" lIns="0" tIns="0" rIns="0" bIns="0" rtlCol="0">
                          <a:noAutofit/>
                        </wps:bodyPr>
                      </wps:wsp>
                      <wps:wsp>
                        <wps:cNvPr id="191" name="Textbox 191"/>
                        <wps:cNvSpPr txBox="1"/>
                        <wps:spPr>
                          <a:xfrm>
                            <a:off x="526943" y="3070091"/>
                            <a:ext cx="3242945" cy="184150"/>
                          </a:xfrm>
                          <a:prstGeom prst="rect">
                            <a:avLst/>
                          </a:prstGeom>
                        </wps:spPr>
                        <wps:txbx>
                          <w:txbxContent>
                            <w:p>
                              <w:pPr>
                                <w:spacing w:before="6"/>
                                <w:ind w:left="0" w:right="0" w:firstLine="0"/>
                                <w:jc w:val="left"/>
                                <w:rPr>
                                  <w:rFonts w:ascii="Calibri"/>
                                  <w:b/>
                                  <w:sz w:val="23"/>
                                </w:rPr>
                              </w:pPr>
                              <w:r>
                                <w:rPr>
                                  <w:rFonts w:ascii="Calibri"/>
                                  <w:b/>
                                  <w:w w:val="105"/>
                                  <w:sz w:val="23"/>
                                </w:rPr>
                                <w:t>F</w:t>
                              </w:r>
                              <w:r>
                                <w:rPr>
                                  <w:rFonts w:ascii="Calibri"/>
                                  <w:b/>
                                  <w:spacing w:val="-15"/>
                                  <w:w w:val="105"/>
                                  <w:sz w:val="23"/>
                                </w:rPr>
                                <w:t> </w:t>
                              </w:r>
                              <w:r>
                                <w:rPr>
                                  <w:rFonts w:ascii="Calibri"/>
                                  <w:b/>
                                  <w:w w:val="105"/>
                                  <w:sz w:val="23"/>
                                </w:rPr>
                                <w:t>ig</w:t>
                              </w:r>
                              <w:r>
                                <w:rPr>
                                  <w:rFonts w:ascii="Calibri"/>
                                  <w:b/>
                                  <w:spacing w:val="-17"/>
                                  <w:w w:val="105"/>
                                  <w:sz w:val="23"/>
                                </w:rPr>
                                <w:t> </w:t>
                              </w:r>
                              <w:r>
                                <w:rPr>
                                  <w:rFonts w:ascii="Calibri"/>
                                  <w:b/>
                                  <w:w w:val="105"/>
                                  <w:sz w:val="23"/>
                                </w:rPr>
                                <w:t>.</w:t>
                              </w:r>
                              <w:r>
                                <w:rPr>
                                  <w:rFonts w:ascii="Calibri"/>
                                  <w:b/>
                                  <w:spacing w:val="7"/>
                                  <w:w w:val="105"/>
                                  <w:sz w:val="23"/>
                                </w:rPr>
                                <w:t> </w:t>
                              </w:r>
                              <w:r>
                                <w:rPr>
                                  <w:rFonts w:ascii="Calibri"/>
                                  <w:b/>
                                  <w:w w:val="105"/>
                                  <w:sz w:val="23"/>
                                </w:rPr>
                                <w:t>4.7</w:t>
                              </w:r>
                              <w:r>
                                <w:rPr>
                                  <w:rFonts w:ascii="Calibri"/>
                                  <w:b/>
                                  <w:spacing w:val="25"/>
                                  <w:w w:val="105"/>
                                  <w:sz w:val="23"/>
                                </w:rPr>
                                <w:t> </w:t>
                              </w:r>
                              <w:r>
                                <w:rPr>
                                  <w:rFonts w:ascii="Calibri"/>
                                  <w:b/>
                                  <w:w w:val="105"/>
                                  <w:sz w:val="23"/>
                                </w:rPr>
                                <w:t>:</w:t>
                              </w:r>
                              <w:r>
                                <w:rPr>
                                  <w:rFonts w:ascii="Calibri"/>
                                  <w:b/>
                                  <w:spacing w:val="-34"/>
                                  <w:w w:val="105"/>
                                  <w:sz w:val="23"/>
                                </w:rPr>
                                <w:t> </w:t>
                              </w:r>
                              <w:r>
                                <w:rPr>
                                  <w:rFonts w:ascii="Calibri"/>
                                  <w:b/>
                                  <w:w w:val="105"/>
                                  <w:sz w:val="23"/>
                                </w:rPr>
                                <w:t>G</w:t>
                              </w:r>
                              <w:r>
                                <w:rPr>
                                  <w:rFonts w:ascii="Calibri"/>
                                  <w:b/>
                                  <w:spacing w:val="-18"/>
                                  <w:w w:val="105"/>
                                  <w:sz w:val="23"/>
                                </w:rPr>
                                <w:t> </w:t>
                              </w:r>
                              <w:r>
                                <w:rPr>
                                  <w:rFonts w:ascii="Calibri"/>
                                  <w:b/>
                                  <w:w w:val="105"/>
                                  <w:sz w:val="23"/>
                                </w:rPr>
                                <w:t>old</w:t>
                              </w:r>
                              <w:r>
                                <w:rPr>
                                  <w:rFonts w:ascii="Calibri"/>
                                  <w:b/>
                                  <w:spacing w:val="30"/>
                                  <w:w w:val="105"/>
                                  <w:sz w:val="23"/>
                                </w:rPr>
                                <w:t> </w:t>
                              </w:r>
                              <w:r>
                                <w:rPr>
                                  <w:rFonts w:ascii="Calibri"/>
                                  <w:b/>
                                  <w:spacing w:val="10"/>
                                  <w:w w:val="105"/>
                                  <w:sz w:val="23"/>
                                </w:rPr>
                                <w:t>levels</w:t>
                              </w:r>
                              <w:r>
                                <w:rPr>
                                  <w:rFonts w:ascii="Calibri"/>
                                  <w:b/>
                                  <w:spacing w:val="51"/>
                                  <w:w w:val="105"/>
                                  <w:sz w:val="23"/>
                                </w:rPr>
                                <w:t> </w:t>
                              </w:r>
                              <w:r>
                                <w:rPr>
                                  <w:rFonts w:ascii="Calibri"/>
                                  <w:b/>
                                  <w:spacing w:val="11"/>
                                  <w:w w:val="105"/>
                                  <w:sz w:val="23"/>
                                </w:rPr>
                                <w:t>by</w:t>
                              </w:r>
                              <w:r>
                                <w:rPr>
                                  <w:rFonts w:ascii="Calibri"/>
                                  <w:b/>
                                  <w:spacing w:val="32"/>
                                  <w:w w:val="105"/>
                                  <w:sz w:val="23"/>
                                </w:rPr>
                                <w:t> </w:t>
                              </w:r>
                              <w:r>
                                <w:rPr>
                                  <w:rFonts w:ascii="Calibri"/>
                                  <w:b/>
                                  <w:w w:val="105"/>
                                  <w:sz w:val="23"/>
                                </w:rPr>
                                <w:t>s</w:t>
                              </w:r>
                              <w:r>
                                <w:rPr>
                                  <w:rFonts w:ascii="Calibri"/>
                                  <w:b/>
                                  <w:spacing w:val="-12"/>
                                  <w:w w:val="105"/>
                                  <w:sz w:val="23"/>
                                </w:rPr>
                                <w:t> </w:t>
                              </w:r>
                              <w:r>
                                <w:rPr>
                                  <w:rFonts w:ascii="Calibri"/>
                                  <w:b/>
                                  <w:spacing w:val="12"/>
                                  <w:w w:val="105"/>
                                  <w:sz w:val="23"/>
                                </w:rPr>
                                <w:t>eas</w:t>
                              </w:r>
                              <w:r>
                                <w:rPr>
                                  <w:rFonts w:ascii="Calibri"/>
                                  <w:b/>
                                  <w:spacing w:val="-12"/>
                                  <w:w w:val="105"/>
                                  <w:sz w:val="23"/>
                                </w:rPr>
                                <w:t> </w:t>
                              </w:r>
                              <w:r>
                                <w:rPr>
                                  <w:rFonts w:ascii="Calibri"/>
                                  <w:b/>
                                  <w:spacing w:val="11"/>
                                  <w:w w:val="105"/>
                                  <w:sz w:val="23"/>
                                </w:rPr>
                                <w:t>on</w:t>
                              </w:r>
                              <w:r>
                                <w:rPr>
                                  <w:rFonts w:ascii="Calibri"/>
                                  <w:b/>
                                  <w:spacing w:val="31"/>
                                  <w:w w:val="105"/>
                                  <w:sz w:val="23"/>
                                </w:rPr>
                                <w:t> </w:t>
                              </w:r>
                              <w:r>
                                <w:rPr>
                                  <w:rFonts w:ascii="Calibri"/>
                                  <w:b/>
                                  <w:spacing w:val="13"/>
                                  <w:w w:val="105"/>
                                  <w:sz w:val="23"/>
                                </w:rPr>
                                <w:t>and</w:t>
                              </w:r>
                              <w:r>
                                <w:rPr>
                                  <w:rFonts w:ascii="Calibri"/>
                                  <w:b/>
                                  <w:spacing w:val="30"/>
                                  <w:w w:val="105"/>
                                  <w:sz w:val="23"/>
                                </w:rPr>
                                <w:t> </w:t>
                              </w:r>
                              <w:r>
                                <w:rPr>
                                  <w:rFonts w:ascii="Calibri"/>
                                  <w:b/>
                                  <w:w w:val="105"/>
                                  <w:sz w:val="23"/>
                                </w:rPr>
                                <w:t>loc</w:t>
                              </w:r>
                              <w:r>
                                <w:rPr>
                                  <w:rFonts w:ascii="Calibri"/>
                                  <w:b/>
                                  <w:spacing w:val="-17"/>
                                  <w:w w:val="105"/>
                                  <w:sz w:val="23"/>
                                </w:rPr>
                                <w:t> </w:t>
                              </w:r>
                              <w:r>
                                <w:rPr>
                                  <w:rFonts w:ascii="Calibri"/>
                                  <w:b/>
                                  <w:spacing w:val="7"/>
                                  <w:w w:val="105"/>
                                  <w:sz w:val="23"/>
                                </w:rPr>
                                <w:t>ations</w:t>
                              </w:r>
                            </w:p>
                          </w:txbxContent>
                        </wps:txbx>
                        <wps:bodyPr wrap="square" lIns="0" tIns="0" rIns="0" bIns="0" rtlCol="0">
                          <a:noAutofit/>
                        </wps:bodyPr>
                      </wps:wsp>
                    </wpg:wgp>
                  </a:graphicData>
                </a:graphic>
              </wp:anchor>
            </w:drawing>
          </mc:Choice>
          <mc:Fallback>
            <w:pict>
              <v:group style="position:absolute;margin-left:110.86364pt;margin-top:-288.82959pt;width:416.2pt;height:272.7pt;mso-position-horizontal-relative:page;mso-position-vertical-relative:paragraph;z-index:15750656" id="docshapegroup164" coordorigin="2217,-5777" coordsize="8324,5454">
                <v:rect style="position:absolute;left:2223;top:-5771;width:8311;height:5442" id="docshape165" filled="false" stroked="true" strokeweight=".622709pt" strokecolor="#808080">
                  <v:stroke dashstyle="solid"/>
                </v:rect>
                <v:shape style="position:absolute;left:2941;top:-4280;width:7300;height:1897" id="docshape166" coordorigin="2941,-4279" coordsize="7300,1897" path="m2941,-2382l3301,-2382m9880,-2382l10241,-2382m8659,-2382l9382,-2382m7451,-2382l8173,-2382m5008,-2382l5731,-2382m3800,-2382l4522,-2382m6229,-2382l6952,-2382m2941,-2769l3301,-2769m3800,-2769l4522,-2769m5008,-2769l5731,-2769m6229,-2769l6952,-2769m7451,-2769l8173,-2769m8659,-2769l9382,-2769m9880,-2769l10241,-2769m5008,-3143l6952,-3143m9880,-3143l10241,-3143m8659,-3143l9382,-3143m7451,-3143l8173,-3143m3800,-3143l4522,-3143m2941,-3143l3301,-3143m2941,-3518l3301,-3518m3800,-3518l4522,-3518m5008,-3518l6952,-3518m7451,-3518l8173,-3518m8659,-3518l10241,-3518m2941,-3905l6952,-3905m7451,-3905l8173,-3905m8659,-3905l10241,-3905m7451,-4279l10241,-4279m2941,-4279l6952,-4279e" filled="false" stroked="true" strokeweight=".622584pt" strokecolor="#808080">
                  <v:path arrowok="t"/>
                  <v:stroke dashstyle="solid"/>
                </v:shape>
                <v:shape style="position:absolute;left:2941;top:-5041;width:7300;height:375" id="docshape167" coordorigin="2941,-5040" coordsize="7300,375" path="m2941,-4666l10241,-4666m2941,-5040l10241,-5040e" filled="false" stroked="true" strokeweight=".622792pt" strokecolor="#808080">
                  <v:path arrowok="t"/>
                  <v:stroke dashstyle="solid"/>
                </v:shape>
                <v:shape style="position:absolute;left:3301;top:-4631;width:6579;height:2615" id="docshape168" coordorigin="3301,-4631" coordsize="6579,2615" path="m3800,-3660l3301,-3660,3301,-2016,3800,-2016,3800,-3660xm5008,-3909l4522,-3909,4522,-2016,5008,-2016,5008,-3909xm6229,-3050l5731,-3050,5731,-2016,6229,-2016,6229,-3050xm7451,-4631l6952,-4631,6952,-2016,7451,-2016,7451,-4631xm8659,-3934l8173,-3934,8173,-2016,8659,-2016,8659,-3934xm9880,-3348l9382,-3348,9382,-2016,9880,-2016,9880,-3348xe" filled="true" fillcolor="#4f81bc" stroked="false">
                  <v:path arrowok="t"/>
                  <v:fill type="solid"/>
                </v:shape>
                <v:shape style="position:absolute;left:2891;top:-5041;width:7350;height:3033" id="docshape169" coordorigin="2891,-5040" coordsize="7350,3033" path="m2941,-5040l2941,-2020m2891,-2008l2929,-2008m2891,-2382l2929,-2382m2891,-2769l2929,-2769m2891,-3143l2929,-3143m2891,-3518l2929,-3518m2891,-3905l2929,-3905m2891,-4279l2929,-4279m2891,-4666l2929,-4666m2891,-5040l2929,-5040m2941,-2008l10241,-2008e" filled="false" stroked="true" strokeweight=".622792pt" strokecolor="#808080">
                  <v:path arrowok="t"/>
                  <v:stroke dashstyle="solid"/>
                </v:shape>
                <v:rect style="position:absolute;left:5942;top:-5503;width:88;height:88" id="docshape170" filled="true" fillcolor="#4f81bc" stroked="false">
                  <v:fill type="solid"/>
                </v:rect>
                <v:rect style="position:absolute;left:2223;top:-5771;width:8311;height:5442" id="docshape171" filled="false" stroked="true" strokeweight=".622709pt" strokecolor="#808080">
                  <v:stroke dashstyle="solid"/>
                </v:rect>
                <v:shape style="position:absolute;left:6079;top:-5576;width:1026;height:199" type="#_x0000_t202" id="docshape172" filled="false" stroked="false">
                  <v:textbox inset="0,0,0,0">
                    <w:txbxContent>
                      <w:p>
                        <w:pPr>
                          <w:spacing w:before="2"/>
                          <w:ind w:left="0" w:right="0" w:firstLine="0"/>
                          <w:jc w:val="left"/>
                          <w:rPr>
                            <w:rFonts w:ascii="Calibri"/>
                            <w:sz w:val="16"/>
                          </w:rPr>
                        </w:pPr>
                        <w:r>
                          <w:rPr>
                            <w:rFonts w:ascii="Calibri"/>
                            <w:sz w:val="16"/>
                          </w:rPr>
                          <w:t>R</w:t>
                        </w:r>
                        <w:r>
                          <w:rPr>
                            <w:rFonts w:ascii="Calibri"/>
                            <w:spacing w:val="-8"/>
                            <w:sz w:val="16"/>
                          </w:rPr>
                          <w:t> </w:t>
                        </w:r>
                        <w:r>
                          <w:rPr>
                            <w:rFonts w:ascii="Calibri"/>
                            <w:sz w:val="16"/>
                          </w:rPr>
                          <w:t>ainy</w:t>
                        </w:r>
                        <w:r>
                          <w:rPr>
                            <w:rFonts w:ascii="Calibri"/>
                            <w:spacing w:val="39"/>
                            <w:sz w:val="16"/>
                          </w:rPr>
                          <w:t> </w:t>
                        </w:r>
                        <w:r>
                          <w:rPr>
                            <w:rFonts w:ascii="Calibri"/>
                            <w:sz w:val="16"/>
                          </w:rPr>
                          <w:t>S</w:t>
                        </w:r>
                        <w:r>
                          <w:rPr>
                            <w:rFonts w:ascii="Calibri"/>
                            <w:spacing w:val="9"/>
                            <w:sz w:val="16"/>
                          </w:rPr>
                          <w:t> </w:t>
                        </w:r>
                        <w:r>
                          <w:rPr>
                            <w:rFonts w:ascii="Calibri"/>
                            <w:sz w:val="16"/>
                          </w:rPr>
                          <w:t>eas</w:t>
                        </w:r>
                        <w:r>
                          <w:rPr>
                            <w:rFonts w:ascii="Calibri"/>
                            <w:spacing w:val="-8"/>
                            <w:sz w:val="16"/>
                          </w:rPr>
                          <w:t> </w:t>
                        </w:r>
                        <w:r>
                          <w:rPr>
                            <w:rFonts w:ascii="Calibri"/>
                            <w:spacing w:val="-5"/>
                            <w:sz w:val="16"/>
                          </w:rPr>
                          <w:t>on</w:t>
                        </w:r>
                      </w:p>
                    </w:txbxContent>
                  </v:textbox>
                  <w10:wrap type="none"/>
                </v:shape>
                <v:shape style="position:absolute;left:2585;top:-5152;width:240;height:3231" type="#_x0000_t202" id="docshape173" filled="false" stroked="false">
                  <v:textbox inset="0,0,0,0">
                    <w:txbxContent>
                      <w:p>
                        <w:pPr>
                          <w:spacing w:before="2"/>
                          <w:ind w:left="0" w:right="18" w:firstLine="0"/>
                          <w:jc w:val="right"/>
                          <w:rPr>
                            <w:rFonts w:ascii="Calibri"/>
                            <w:sz w:val="16"/>
                          </w:rPr>
                        </w:pPr>
                        <w:r>
                          <w:rPr>
                            <w:rFonts w:ascii="Calibri"/>
                            <w:spacing w:val="-5"/>
                            <w:sz w:val="16"/>
                          </w:rPr>
                          <w:t>1.6</w:t>
                        </w:r>
                      </w:p>
                      <w:p>
                        <w:pPr>
                          <w:spacing w:before="179"/>
                          <w:ind w:left="0" w:right="18" w:firstLine="0"/>
                          <w:jc w:val="right"/>
                          <w:rPr>
                            <w:rFonts w:ascii="Calibri"/>
                            <w:sz w:val="16"/>
                          </w:rPr>
                        </w:pPr>
                        <w:r>
                          <w:rPr>
                            <w:rFonts w:ascii="Calibri"/>
                            <w:spacing w:val="-5"/>
                            <w:sz w:val="16"/>
                          </w:rPr>
                          <w:t>1.4</w:t>
                        </w:r>
                      </w:p>
                      <w:p>
                        <w:pPr>
                          <w:spacing w:before="191"/>
                          <w:ind w:left="0" w:right="18" w:firstLine="0"/>
                          <w:jc w:val="right"/>
                          <w:rPr>
                            <w:rFonts w:ascii="Calibri"/>
                            <w:sz w:val="16"/>
                          </w:rPr>
                        </w:pPr>
                        <w:r>
                          <w:rPr>
                            <w:rFonts w:ascii="Calibri"/>
                            <w:spacing w:val="-5"/>
                            <w:sz w:val="16"/>
                          </w:rPr>
                          <w:t>1.2</w:t>
                        </w:r>
                      </w:p>
                      <w:p>
                        <w:pPr>
                          <w:spacing w:before="180"/>
                          <w:ind w:left="0" w:right="18" w:firstLine="0"/>
                          <w:jc w:val="right"/>
                          <w:rPr>
                            <w:rFonts w:ascii="Calibri"/>
                            <w:sz w:val="16"/>
                          </w:rPr>
                        </w:pPr>
                        <w:r>
                          <w:rPr>
                            <w:rFonts w:ascii="Calibri"/>
                            <w:spacing w:val="-10"/>
                            <w:sz w:val="16"/>
                          </w:rPr>
                          <w:t>1</w:t>
                        </w:r>
                      </w:p>
                      <w:p>
                        <w:pPr>
                          <w:spacing w:before="191"/>
                          <w:ind w:left="0" w:right="18" w:firstLine="0"/>
                          <w:jc w:val="right"/>
                          <w:rPr>
                            <w:rFonts w:ascii="Calibri"/>
                            <w:sz w:val="16"/>
                          </w:rPr>
                        </w:pPr>
                        <w:r>
                          <w:rPr>
                            <w:rFonts w:ascii="Calibri"/>
                            <w:spacing w:val="-5"/>
                            <w:sz w:val="16"/>
                          </w:rPr>
                          <w:t>0.8</w:t>
                        </w:r>
                      </w:p>
                      <w:p>
                        <w:pPr>
                          <w:spacing w:before="179"/>
                          <w:ind w:left="0" w:right="18" w:firstLine="0"/>
                          <w:jc w:val="right"/>
                          <w:rPr>
                            <w:rFonts w:ascii="Calibri"/>
                            <w:sz w:val="16"/>
                          </w:rPr>
                        </w:pPr>
                        <w:r>
                          <w:rPr>
                            <w:rFonts w:ascii="Calibri"/>
                            <w:spacing w:val="-5"/>
                            <w:sz w:val="16"/>
                          </w:rPr>
                          <w:t>0.6</w:t>
                        </w:r>
                      </w:p>
                      <w:p>
                        <w:pPr>
                          <w:spacing w:before="179"/>
                          <w:ind w:left="0" w:right="18" w:firstLine="0"/>
                          <w:jc w:val="right"/>
                          <w:rPr>
                            <w:rFonts w:ascii="Calibri"/>
                            <w:sz w:val="16"/>
                          </w:rPr>
                        </w:pPr>
                        <w:r>
                          <w:rPr>
                            <w:rFonts w:ascii="Calibri"/>
                            <w:spacing w:val="-5"/>
                            <w:sz w:val="16"/>
                          </w:rPr>
                          <w:t>0.4</w:t>
                        </w:r>
                      </w:p>
                      <w:p>
                        <w:pPr>
                          <w:spacing w:before="192"/>
                          <w:ind w:left="0" w:right="18" w:firstLine="0"/>
                          <w:jc w:val="right"/>
                          <w:rPr>
                            <w:rFonts w:ascii="Calibri"/>
                            <w:sz w:val="16"/>
                          </w:rPr>
                        </w:pPr>
                        <w:r>
                          <w:rPr>
                            <w:rFonts w:ascii="Calibri"/>
                            <w:spacing w:val="-5"/>
                            <w:sz w:val="16"/>
                          </w:rPr>
                          <w:t>0.2</w:t>
                        </w:r>
                      </w:p>
                      <w:p>
                        <w:pPr>
                          <w:spacing w:before="179"/>
                          <w:ind w:left="0" w:right="18" w:firstLine="0"/>
                          <w:jc w:val="right"/>
                          <w:rPr>
                            <w:rFonts w:ascii="Calibri"/>
                            <w:sz w:val="16"/>
                          </w:rPr>
                        </w:pPr>
                        <w:r>
                          <w:rPr>
                            <w:rFonts w:ascii="Calibri"/>
                            <w:spacing w:val="-10"/>
                            <w:sz w:val="16"/>
                          </w:rPr>
                          <w:t>0</w:t>
                        </w:r>
                      </w:p>
                    </w:txbxContent>
                  </v:textbox>
                  <w10:wrap type="none"/>
                </v:shape>
                <v:shape style="position:absolute;left:3421;top:-1882;width:263;height:199" type="#_x0000_t202" id="docshape174" filled="false" stroked="false">
                  <v:textbox inset="0,0,0,0">
                    <w:txbxContent>
                      <w:p>
                        <w:pPr>
                          <w:spacing w:before="2"/>
                          <w:ind w:left="0" w:right="0" w:firstLine="0"/>
                          <w:jc w:val="left"/>
                          <w:rPr>
                            <w:rFonts w:ascii="Calibri"/>
                            <w:sz w:val="16"/>
                          </w:rPr>
                        </w:pPr>
                        <w:r>
                          <w:rPr>
                            <w:rFonts w:ascii="Calibri"/>
                            <w:sz w:val="16"/>
                          </w:rPr>
                          <w:t>L</w:t>
                        </w:r>
                        <w:r>
                          <w:rPr>
                            <w:rFonts w:ascii="Calibri"/>
                            <w:spacing w:val="-18"/>
                            <w:sz w:val="16"/>
                          </w:rPr>
                          <w:t> </w:t>
                        </w:r>
                        <w:r>
                          <w:rPr>
                            <w:rFonts w:ascii="Calibri"/>
                            <w:spacing w:val="-5"/>
                            <w:sz w:val="16"/>
                          </w:rPr>
                          <w:t>ife</w:t>
                        </w:r>
                      </w:p>
                    </w:txbxContent>
                  </v:textbox>
                  <w10:wrap type="none"/>
                </v:shape>
                <v:shape style="position:absolute;left:4469;top:-1882;width:621;height:199" type="#_x0000_t202" id="docshape175" filled="false" stroked="false">
                  <v:textbox inset="0,0,0,0">
                    <w:txbxContent>
                      <w:p>
                        <w:pPr>
                          <w:spacing w:before="2"/>
                          <w:ind w:left="0" w:right="0" w:firstLine="0"/>
                          <w:jc w:val="left"/>
                          <w:rPr>
                            <w:rFonts w:ascii="Calibri"/>
                            <w:sz w:val="16"/>
                          </w:rPr>
                        </w:pPr>
                        <w:r>
                          <w:rPr>
                            <w:rFonts w:ascii="Calibri"/>
                            <w:sz w:val="16"/>
                          </w:rPr>
                          <w:t>S</w:t>
                        </w:r>
                        <w:r>
                          <w:rPr>
                            <w:rFonts w:ascii="Calibri"/>
                            <w:spacing w:val="1"/>
                            <w:sz w:val="16"/>
                          </w:rPr>
                          <w:t> </w:t>
                        </w:r>
                        <w:r>
                          <w:rPr>
                            <w:rFonts w:ascii="Calibri"/>
                            <w:spacing w:val="-2"/>
                            <w:sz w:val="16"/>
                          </w:rPr>
                          <w:t>avanna</w:t>
                        </w:r>
                      </w:p>
                    </w:txbxContent>
                  </v:textbox>
                  <w10:wrap type="none"/>
                </v:shape>
                <v:shape style="position:absolute;left:5867;top:-1882;width:244;height:199" type="#_x0000_t202" id="docshape176" filled="false" stroked="false">
                  <v:textbox inset="0,0,0,0">
                    <w:txbxContent>
                      <w:p>
                        <w:pPr>
                          <w:spacing w:before="2"/>
                          <w:ind w:left="0" w:right="0" w:firstLine="0"/>
                          <w:jc w:val="left"/>
                          <w:rPr>
                            <w:rFonts w:ascii="Calibri"/>
                            <w:sz w:val="16"/>
                          </w:rPr>
                        </w:pPr>
                        <w:r>
                          <w:rPr>
                            <w:rFonts w:ascii="Calibri"/>
                            <w:spacing w:val="8"/>
                            <w:sz w:val="16"/>
                          </w:rPr>
                          <w:t>KP </w:t>
                        </w:r>
                      </w:p>
                    </w:txbxContent>
                  </v:textbox>
                  <w10:wrap type="none"/>
                </v:shape>
                <v:shape style="position:absolute;left:6952;top:-1882;width:529;height:199" type="#_x0000_t202" id="docshape177" filled="false" stroked="false">
                  <v:textbox inset="0,0,0,0">
                    <w:txbxContent>
                      <w:p>
                        <w:pPr>
                          <w:spacing w:before="2"/>
                          <w:ind w:left="0" w:right="0" w:firstLine="0"/>
                          <w:jc w:val="left"/>
                          <w:rPr>
                            <w:rFonts w:ascii="Calibri"/>
                            <w:sz w:val="16"/>
                          </w:rPr>
                        </w:pPr>
                        <w:r>
                          <w:rPr>
                            <w:rFonts w:ascii="Calibri"/>
                            <w:sz w:val="16"/>
                          </w:rPr>
                          <w:t>Obis</w:t>
                        </w:r>
                        <w:r>
                          <w:rPr>
                            <w:rFonts w:ascii="Calibri"/>
                            <w:spacing w:val="6"/>
                            <w:sz w:val="16"/>
                          </w:rPr>
                          <w:t> </w:t>
                        </w:r>
                        <w:r>
                          <w:rPr>
                            <w:rFonts w:ascii="Calibri"/>
                            <w:spacing w:val="-7"/>
                            <w:sz w:val="16"/>
                          </w:rPr>
                          <w:t>co</w:t>
                        </w:r>
                      </w:p>
                    </w:txbxContent>
                  </v:textbox>
                  <w10:wrap type="none"/>
                </v:shape>
                <v:shape style="position:absolute;left:8176;top:-1882;width:529;height:199" type="#_x0000_t202" id="docshape178" filled="false" stroked="false">
                  <v:textbox inset="0,0,0,0">
                    <w:txbxContent>
                      <w:p>
                        <w:pPr>
                          <w:spacing w:before="2"/>
                          <w:ind w:left="0" w:right="0" w:firstLine="0"/>
                          <w:jc w:val="left"/>
                          <w:rPr>
                            <w:rFonts w:ascii="Calibri"/>
                            <w:sz w:val="16"/>
                          </w:rPr>
                        </w:pPr>
                        <w:r>
                          <w:rPr>
                            <w:rFonts w:ascii="Calibri"/>
                            <w:sz w:val="16"/>
                          </w:rPr>
                          <w:t>G</w:t>
                        </w:r>
                        <w:r>
                          <w:rPr>
                            <w:rFonts w:ascii="Calibri"/>
                            <w:spacing w:val="-14"/>
                            <w:sz w:val="16"/>
                          </w:rPr>
                          <w:t> </w:t>
                        </w:r>
                        <w:r>
                          <w:rPr>
                            <w:rFonts w:ascii="Calibri"/>
                            <w:spacing w:val="-2"/>
                            <w:sz w:val="16"/>
                          </w:rPr>
                          <w:t>olden</w:t>
                        </w:r>
                      </w:p>
                    </w:txbxContent>
                  </v:textbox>
                  <w10:wrap type="none"/>
                </v:shape>
                <v:shape style="position:absolute;left:9411;top:-1882;width:479;height:199" type="#_x0000_t202" id="docshape179" filled="false" stroked="false">
                  <v:textbox inset="0,0,0,0">
                    <w:txbxContent>
                      <w:p>
                        <w:pPr>
                          <w:spacing w:before="2"/>
                          <w:ind w:left="0" w:right="0" w:firstLine="0"/>
                          <w:jc w:val="left"/>
                          <w:rPr>
                            <w:rFonts w:ascii="Calibri"/>
                            <w:sz w:val="16"/>
                          </w:rPr>
                        </w:pPr>
                        <w:r>
                          <w:rPr>
                            <w:rFonts w:ascii="Calibri"/>
                            <w:sz w:val="16"/>
                          </w:rPr>
                          <w:t>R</w:t>
                        </w:r>
                        <w:r>
                          <w:rPr>
                            <w:rFonts w:ascii="Calibri"/>
                            <w:spacing w:val="-13"/>
                            <w:sz w:val="16"/>
                          </w:rPr>
                          <w:t> </w:t>
                        </w:r>
                        <w:r>
                          <w:rPr>
                            <w:rFonts w:ascii="Calibri"/>
                            <w:spacing w:val="-4"/>
                            <w:sz w:val="16"/>
                          </w:rPr>
                          <w:t>imco</w:t>
                        </w:r>
                      </w:p>
                    </w:txbxContent>
                  </v:textbox>
                  <w10:wrap type="none"/>
                </v:shape>
                <v:shape style="position:absolute;left:3047;top:-942;width:5107;height:290" type="#_x0000_t202" id="docshape180" filled="false" stroked="false">
                  <v:textbox inset="0,0,0,0">
                    <w:txbxContent>
                      <w:p>
                        <w:pPr>
                          <w:spacing w:before="6"/>
                          <w:ind w:left="0" w:right="0" w:firstLine="0"/>
                          <w:jc w:val="left"/>
                          <w:rPr>
                            <w:rFonts w:ascii="Calibri"/>
                            <w:b/>
                            <w:sz w:val="23"/>
                          </w:rPr>
                        </w:pPr>
                        <w:r>
                          <w:rPr>
                            <w:rFonts w:ascii="Calibri"/>
                            <w:b/>
                            <w:w w:val="105"/>
                            <w:sz w:val="23"/>
                          </w:rPr>
                          <w:t>F</w:t>
                        </w:r>
                        <w:r>
                          <w:rPr>
                            <w:rFonts w:ascii="Calibri"/>
                            <w:b/>
                            <w:spacing w:val="-15"/>
                            <w:w w:val="105"/>
                            <w:sz w:val="23"/>
                          </w:rPr>
                          <w:t> </w:t>
                        </w:r>
                        <w:r>
                          <w:rPr>
                            <w:rFonts w:ascii="Calibri"/>
                            <w:b/>
                            <w:w w:val="105"/>
                            <w:sz w:val="23"/>
                          </w:rPr>
                          <w:t>ig</w:t>
                        </w:r>
                        <w:r>
                          <w:rPr>
                            <w:rFonts w:ascii="Calibri"/>
                            <w:b/>
                            <w:spacing w:val="-17"/>
                            <w:w w:val="105"/>
                            <w:sz w:val="23"/>
                          </w:rPr>
                          <w:t> </w:t>
                        </w:r>
                        <w:r>
                          <w:rPr>
                            <w:rFonts w:ascii="Calibri"/>
                            <w:b/>
                            <w:w w:val="105"/>
                            <w:sz w:val="23"/>
                          </w:rPr>
                          <w:t>.</w:t>
                        </w:r>
                        <w:r>
                          <w:rPr>
                            <w:rFonts w:ascii="Calibri"/>
                            <w:b/>
                            <w:spacing w:val="7"/>
                            <w:w w:val="105"/>
                            <w:sz w:val="23"/>
                          </w:rPr>
                          <w:t> </w:t>
                        </w:r>
                        <w:r>
                          <w:rPr>
                            <w:rFonts w:ascii="Calibri"/>
                            <w:b/>
                            <w:w w:val="105"/>
                            <w:sz w:val="23"/>
                          </w:rPr>
                          <w:t>4.7</w:t>
                        </w:r>
                        <w:r>
                          <w:rPr>
                            <w:rFonts w:ascii="Calibri"/>
                            <w:b/>
                            <w:spacing w:val="25"/>
                            <w:w w:val="105"/>
                            <w:sz w:val="23"/>
                          </w:rPr>
                          <w:t> </w:t>
                        </w:r>
                        <w:r>
                          <w:rPr>
                            <w:rFonts w:ascii="Calibri"/>
                            <w:b/>
                            <w:w w:val="105"/>
                            <w:sz w:val="23"/>
                          </w:rPr>
                          <w:t>:</w:t>
                        </w:r>
                        <w:r>
                          <w:rPr>
                            <w:rFonts w:ascii="Calibri"/>
                            <w:b/>
                            <w:spacing w:val="-34"/>
                            <w:w w:val="105"/>
                            <w:sz w:val="23"/>
                          </w:rPr>
                          <w:t> </w:t>
                        </w:r>
                        <w:r>
                          <w:rPr>
                            <w:rFonts w:ascii="Calibri"/>
                            <w:b/>
                            <w:w w:val="105"/>
                            <w:sz w:val="23"/>
                          </w:rPr>
                          <w:t>G</w:t>
                        </w:r>
                        <w:r>
                          <w:rPr>
                            <w:rFonts w:ascii="Calibri"/>
                            <w:b/>
                            <w:spacing w:val="-18"/>
                            <w:w w:val="105"/>
                            <w:sz w:val="23"/>
                          </w:rPr>
                          <w:t> </w:t>
                        </w:r>
                        <w:r>
                          <w:rPr>
                            <w:rFonts w:ascii="Calibri"/>
                            <w:b/>
                            <w:w w:val="105"/>
                            <w:sz w:val="23"/>
                          </w:rPr>
                          <w:t>old</w:t>
                        </w:r>
                        <w:r>
                          <w:rPr>
                            <w:rFonts w:ascii="Calibri"/>
                            <w:b/>
                            <w:spacing w:val="30"/>
                            <w:w w:val="105"/>
                            <w:sz w:val="23"/>
                          </w:rPr>
                          <w:t> </w:t>
                        </w:r>
                        <w:r>
                          <w:rPr>
                            <w:rFonts w:ascii="Calibri"/>
                            <w:b/>
                            <w:spacing w:val="10"/>
                            <w:w w:val="105"/>
                            <w:sz w:val="23"/>
                          </w:rPr>
                          <w:t>levels</w:t>
                        </w:r>
                        <w:r>
                          <w:rPr>
                            <w:rFonts w:ascii="Calibri"/>
                            <w:b/>
                            <w:spacing w:val="51"/>
                            <w:w w:val="105"/>
                            <w:sz w:val="23"/>
                          </w:rPr>
                          <w:t> </w:t>
                        </w:r>
                        <w:r>
                          <w:rPr>
                            <w:rFonts w:ascii="Calibri"/>
                            <w:b/>
                            <w:spacing w:val="11"/>
                            <w:w w:val="105"/>
                            <w:sz w:val="23"/>
                          </w:rPr>
                          <w:t>by</w:t>
                        </w:r>
                        <w:r>
                          <w:rPr>
                            <w:rFonts w:ascii="Calibri"/>
                            <w:b/>
                            <w:spacing w:val="32"/>
                            <w:w w:val="105"/>
                            <w:sz w:val="23"/>
                          </w:rPr>
                          <w:t> </w:t>
                        </w:r>
                        <w:r>
                          <w:rPr>
                            <w:rFonts w:ascii="Calibri"/>
                            <w:b/>
                            <w:w w:val="105"/>
                            <w:sz w:val="23"/>
                          </w:rPr>
                          <w:t>s</w:t>
                        </w:r>
                        <w:r>
                          <w:rPr>
                            <w:rFonts w:ascii="Calibri"/>
                            <w:b/>
                            <w:spacing w:val="-12"/>
                            <w:w w:val="105"/>
                            <w:sz w:val="23"/>
                          </w:rPr>
                          <w:t> </w:t>
                        </w:r>
                        <w:r>
                          <w:rPr>
                            <w:rFonts w:ascii="Calibri"/>
                            <w:b/>
                            <w:spacing w:val="12"/>
                            <w:w w:val="105"/>
                            <w:sz w:val="23"/>
                          </w:rPr>
                          <w:t>eas</w:t>
                        </w:r>
                        <w:r>
                          <w:rPr>
                            <w:rFonts w:ascii="Calibri"/>
                            <w:b/>
                            <w:spacing w:val="-12"/>
                            <w:w w:val="105"/>
                            <w:sz w:val="23"/>
                          </w:rPr>
                          <w:t> </w:t>
                        </w:r>
                        <w:r>
                          <w:rPr>
                            <w:rFonts w:ascii="Calibri"/>
                            <w:b/>
                            <w:spacing w:val="11"/>
                            <w:w w:val="105"/>
                            <w:sz w:val="23"/>
                          </w:rPr>
                          <w:t>on</w:t>
                        </w:r>
                        <w:r>
                          <w:rPr>
                            <w:rFonts w:ascii="Calibri"/>
                            <w:b/>
                            <w:spacing w:val="31"/>
                            <w:w w:val="105"/>
                            <w:sz w:val="23"/>
                          </w:rPr>
                          <w:t> </w:t>
                        </w:r>
                        <w:r>
                          <w:rPr>
                            <w:rFonts w:ascii="Calibri"/>
                            <w:b/>
                            <w:spacing w:val="13"/>
                            <w:w w:val="105"/>
                            <w:sz w:val="23"/>
                          </w:rPr>
                          <w:t>and</w:t>
                        </w:r>
                        <w:r>
                          <w:rPr>
                            <w:rFonts w:ascii="Calibri"/>
                            <w:b/>
                            <w:spacing w:val="30"/>
                            <w:w w:val="105"/>
                            <w:sz w:val="23"/>
                          </w:rPr>
                          <w:t> </w:t>
                        </w:r>
                        <w:r>
                          <w:rPr>
                            <w:rFonts w:ascii="Calibri"/>
                            <w:b/>
                            <w:w w:val="105"/>
                            <w:sz w:val="23"/>
                          </w:rPr>
                          <w:t>loc</w:t>
                        </w:r>
                        <w:r>
                          <w:rPr>
                            <w:rFonts w:ascii="Calibri"/>
                            <w:b/>
                            <w:spacing w:val="-17"/>
                            <w:w w:val="105"/>
                            <w:sz w:val="23"/>
                          </w:rPr>
                          <w:t> </w:t>
                        </w:r>
                        <w:r>
                          <w:rPr>
                            <w:rFonts w:ascii="Calibri"/>
                            <w:b/>
                            <w:spacing w:val="7"/>
                            <w:w w:val="105"/>
                            <w:sz w:val="23"/>
                          </w:rPr>
                          <w:t>ations</w:t>
                        </w:r>
                      </w:p>
                    </w:txbxContent>
                  </v:textbox>
                  <w10:wrap type="none"/>
                </v:shape>
                <w10:wrap type="none"/>
              </v:group>
            </w:pict>
          </mc:Fallback>
        </mc:AlternateContent>
      </w:r>
      <w:r>
        <w:rPr/>
        <w:t>Gold was not detected in the dry</w:t>
      </w:r>
      <w:r>
        <w:rPr>
          <w:spacing w:val="-1"/>
        </w:rPr>
        <w:t> </w:t>
      </w:r>
      <w:r>
        <w:rPr/>
        <w:t>season (Fig 4.7) from all the effluent samples studied. It was also below the detection limit of the instrument in the dry season but was detected in the rainy season. This could be as a result of the reason offered for nickel and copper in figures 4.5 and 4.6. Obisco beverages, Ogidi recorded the highest mean level of gold but there were neighter FMEnv, (1991) effluent limit for gold nor WHO limit for gold in drinking water.</w:t>
      </w:r>
    </w:p>
    <w:p>
      <w:pPr>
        <w:pStyle w:val="BodyText"/>
      </w:pPr>
    </w:p>
    <w:p>
      <w:pPr>
        <w:pStyle w:val="BodyText"/>
        <w:spacing w:line="480" w:lineRule="auto"/>
        <w:ind w:left="480" w:right="1080"/>
        <w:jc w:val="both"/>
      </w:pPr>
      <w:r>
        <w:rPr/>
        <w:t>The trend of gold cocnentrations in rainy season for the food industries studied was Obisco &gt; Golden &gt; Savana &gt; Life &gt; RIMCO &gt; KP respectively.</w:t>
      </w:r>
    </w:p>
    <w:p>
      <w:pPr>
        <w:spacing w:after="0" w:line="480" w:lineRule="auto"/>
        <w:jc w:val="both"/>
        <w:sectPr>
          <w:pgSz w:w="11910" w:h="16840"/>
          <w:pgMar w:header="722" w:footer="0" w:top="1200" w:bottom="280" w:left="1680" w:right="220"/>
        </w:sectPr>
      </w:pPr>
    </w:p>
    <w:p>
      <w:pPr>
        <w:pStyle w:val="BodyText"/>
      </w:pPr>
      <w:r>
        <w:rPr/>
        <mc:AlternateContent>
          <mc:Choice Requires="wps">
            <w:drawing>
              <wp:anchor distT="0" distB="0" distL="0" distR="0" allowOverlap="1" layoutInCell="1" locked="0" behindDoc="0" simplePos="0" relativeHeight="15752192">
                <wp:simplePos x="0" y="0"/>
                <wp:positionH relativeFrom="page">
                  <wp:posOffset>1419487</wp:posOffset>
                </wp:positionH>
                <wp:positionV relativeFrom="page">
                  <wp:posOffset>1902258</wp:posOffset>
                </wp:positionV>
                <wp:extent cx="150495" cy="551815"/>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150495" cy="551815"/>
                        </a:xfrm>
                        <a:prstGeom prst="rect">
                          <a:avLst/>
                        </a:prstGeom>
                      </wps:spPr>
                      <wps:txbx>
                        <w:txbxContent>
                          <w:p>
                            <w:pPr>
                              <w:spacing w:before="21"/>
                              <w:ind w:left="20" w:right="0" w:firstLine="0"/>
                              <w:jc w:val="left"/>
                              <w:rPr>
                                <w:rFonts w:ascii="Calibri"/>
                                <w:b/>
                                <w:sz w:val="16"/>
                              </w:rPr>
                            </w:pPr>
                            <w:r>
                              <w:rPr>
                                <w:rFonts w:ascii="Calibri"/>
                                <w:b/>
                                <w:sz w:val="16"/>
                              </w:rPr>
                              <w:t>C</w:t>
                            </w:r>
                            <w:r>
                              <w:rPr>
                                <w:rFonts w:ascii="Calibri"/>
                                <w:b/>
                                <w:spacing w:val="-7"/>
                                <w:sz w:val="16"/>
                              </w:rPr>
                              <w:t> </w:t>
                            </w:r>
                            <w:r>
                              <w:rPr>
                                <w:rFonts w:ascii="Calibri"/>
                                <w:b/>
                                <w:spacing w:val="10"/>
                                <w:sz w:val="16"/>
                              </w:rPr>
                              <w:t>onc.</w:t>
                            </w:r>
                            <w:r>
                              <w:rPr>
                                <w:rFonts w:ascii="Calibri"/>
                                <w:b/>
                                <w:spacing w:val="29"/>
                                <w:sz w:val="16"/>
                              </w:rPr>
                              <w:t> </w:t>
                            </w:r>
                            <w:r>
                              <w:rPr>
                                <w:rFonts w:ascii="Calibri"/>
                                <w:b/>
                                <w:sz w:val="16"/>
                              </w:rPr>
                              <w:t>mg</w:t>
                            </w:r>
                            <w:r>
                              <w:rPr>
                                <w:rFonts w:ascii="Calibri"/>
                                <w:b/>
                                <w:spacing w:val="-9"/>
                                <w:sz w:val="16"/>
                              </w:rPr>
                              <w:t> </w:t>
                            </w:r>
                            <w:r>
                              <w:rPr>
                                <w:rFonts w:ascii="Calibri"/>
                                <w:b/>
                                <w:spacing w:val="-5"/>
                                <w:sz w:val="16"/>
                              </w:rPr>
                              <w:t>/l</w:t>
                            </w:r>
                          </w:p>
                        </w:txbxContent>
                      </wps:txbx>
                      <wps:bodyPr wrap="square" lIns="0" tIns="0" rIns="0" bIns="0" rtlCol="0" vert="vert270">
                        <a:noAutofit/>
                      </wps:bodyPr>
                    </wps:wsp>
                  </a:graphicData>
                </a:graphic>
              </wp:anchor>
            </w:drawing>
          </mc:Choice>
          <mc:Fallback>
            <w:pict>
              <v:shape style="position:absolute;margin-left:111.770676pt;margin-top:149.784119pt;width:11.85pt;height:43.45pt;mso-position-horizontal-relative:page;mso-position-vertical-relative:page;z-index:15752192" type="#_x0000_t202" id="docshape181" filled="false" stroked="false">
                <v:textbox inset="0,0,0,0" style="layout-flow:vertical;mso-layout-flow-alt:bottom-to-top">
                  <w:txbxContent>
                    <w:p>
                      <w:pPr>
                        <w:spacing w:before="21"/>
                        <w:ind w:left="20" w:right="0" w:firstLine="0"/>
                        <w:jc w:val="left"/>
                        <w:rPr>
                          <w:rFonts w:ascii="Calibri"/>
                          <w:b/>
                          <w:sz w:val="16"/>
                        </w:rPr>
                      </w:pPr>
                      <w:r>
                        <w:rPr>
                          <w:rFonts w:ascii="Calibri"/>
                          <w:b/>
                          <w:sz w:val="16"/>
                        </w:rPr>
                        <w:t>C</w:t>
                      </w:r>
                      <w:r>
                        <w:rPr>
                          <w:rFonts w:ascii="Calibri"/>
                          <w:b/>
                          <w:spacing w:val="-7"/>
                          <w:sz w:val="16"/>
                        </w:rPr>
                        <w:t> </w:t>
                      </w:r>
                      <w:r>
                        <w:rPr>
                          <w:rFonts w:ascii="Calibri"/>
                          <w:b/>
                          <w:spacing w:val="10"/>
                          <w:sz w:val="16"/>
                        </w:rPr>
                        <w:t>onc.</w:t>
                      </w:r>
                      <w:r>
                        <w:rPr>
                          <w:rFonts w:ascii="Calibri"/>
                          <w:b/>
                          <w:spacing w:val="29"/>
                          <w:sz w:val="16"/>
                        </w:rPr>
                        <w:t> </w:t>
                      </w:r>
                      <w:r>
                        <w:rPr>
                          <w:rFonts w:ascii="Calibri"/>
                          <w:b/>
                          <w:sz w:val="16"/>
                        </w:rPr>
                        <w:t>mg</w:t>
                      </w:r>
                      <w:r>
                        <w:rPr>
                          <w:rFonts w:ascii="Calibri"/>
                          <w:b/>
                          <w:spacing w:val="-9"/>
                          <w:sz w:val="16"/>
                        </w:rPr>
                        <w:t> </w:t>
                      </w:r>
                      <w:r>
                        <w:rPr>
                          <w:rFonts w:ascii="Calibri"/>
                          <w:b/>
                          <w:spacing w:val="-5"/>
                          <w:sz w:val="16"/>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9"/>
      </w:pPr>
    </w:p>
    <w:p>
      <w:pPr>
        <w:pStyle w:val="BodyText"/>
        <w:spacing w:line="480" w:lineRule="auto"/>
        <w:ind w:left="480" w:right="1079"/>
        <w:jc w:val="both"/>
      </w:pPr>
      <w:r>
        <w:rPr/>
        <mc:AlternateContent>
          <mc:Choice Requires="wps">
            <w:drawing>
              <wp:anchor distT="0" distB="0" distL="0" distR="0" allowOverlap="1" layoutInCell="1" locked="0" behindDoc="0" simplePos="0" relativeHeight="15751680">
                <wp:simplePos x="0" y="0"/>
                <wp:positionH relativeFrom="page">
                  <wp:posOffset>1407677</wp:posOffset>
                </wp:positionH>
                <wp:positionV relativeFrom="paragraph">
                  <wp:posOffset>-3397221</wp:posOffset>
                </wp:positionV>
                <wp:extent cx="5288915" cy="3190875"/>
                <wp:effectExtent l="0" t="0" r="0" b="0"/>
                <wp:wrapNone/>
                <wp:docPr id="193" name="Group 193"/>
                <wp:cNvGraphicFramePr>
                  <a:graphicFrameLocks/>
                </wp:cNvGraphicFramePr>
                <a:graphic>
                  <a:graphicData uri="http://schemas.microsoft.com/office/word/2010/wordprocessingGroup">
                    <wpg:wgp>
                      <wpg:cNvPr id="193" name="Group 193"/>
                      <wpg:cNvGrpSpPr/>
                      <wpg:grpSpPr>
                        <a:xfrm>
                          <a:off x="0" y="0"/>
                          <a:ext cx="5288915" cy="3190875"/>
                          <a:chExt cx="5288915" cy="3190875"/>
                        </a:xfrm>
                      </wpg:grpSpPr>
                      <wps:wsp>
                        <wps:cNvPr id="194" name="Graphic 194"/>
                        <wps:cNvSpPr/>
                        <wps:spPr>
                          <a:xfrm>
                            <a:off x="3920" y="3920"/>
                            <a:ext cx="5281295" cy="3183255"/>
                          </a:xfrm>
                          <a:custGeom>
                            <a:avLst/>
                            <a:gdLst/>
                            <a:ahLst/>
                            <a:cxnLst/>
                            <a:rect l="l" t="t" r="r" b="b"/>
                            <a:pathLst>
                              <a:path w="5281295" h="3183255">
                                <a:moveTo>
                                  <a:pt x="0" y="3182655"/>
                                </a:moveTo>
                                <a:lnTo>
                                  <a:pt x="5281055" y="3182655"/>
                                </a:lnTo>
                                <a:lnTo>
                                  <a:pt x="5281055" y="0"/>
                                </a:lnTo>
                                <a:lnTo>
                                  <a:pt x="0" y="0"/>
                                </a:lnTo>
                                <a:lnTo>
                                  <a:pt x="0" y="3182655"/>
                                </a:lnTo>
                                <a:close/>
                              </a:path>
                            </a:pathLst>
                          </a:custGeom>
                          <a:ln w="7841">
                            <a:solidFill>
                              <a:srgbClr val="808080"/>
                            </a:solidFill>
                            <a:prstDash val="solid"/>
                          </a:ln>
                        </wps:spPr>
                        <wps:bodyPr wrap="square" lIns="0" tIns="0" rIns="0" bIns="0" rtlCol="0">
                          <a:prstTxWarp prst="textNoShape">
                            <a:avLst/>
                          </a:prstTxWarp>
                          <a:noAutofit/>
                        </wps:bodyPr>
                      </wps:wsp>
                      <wps:wsp>
                        <wps:cNvPr id="195" name="Graphic 195"/>
                        <wps:cNvSpPr/>
                        <wps:spPr>
                          <a:xfrm>
                            <a:off x="573636" y="216183"/>
                            <a:ext cx="4534535" cy="1902460"/>
                          </a:xfrm>
                          <a:custGeom>
                            <a:avLst/>
                            <a:gdLst/>
                            <a:ahLst/>
                            <a:cxnLst/>
                            <a:rect l="l" t="t" r="r" b="b"/>
                            <a:pathLst>
                              <a:path w="4534535" h="1902460">
                                <a:moveTo>
                                  <a:pt x="226783" y="1894039"/>
                                </a:moveTo>
                                <a:lnTo>
                                  <a:pt x="0" y="1894039"/>
                                </a:lnTo>
                                <a:lnTo>
                                  <a:pt x="0" y="1901875"/>
                                </a:lnTo>
                                <a:lnTo>
                                  <a:pt x="226783" y="1901875"/>
                                </a:lnTo>
                                <a:lnTo>
                                  <a:pt x="226783" y="1894039"/>
                                </a:lnTo>
                                <a:close/>
                              </a:path>
                              <a:path w="4534535" h="1902460">
                                <a:moveTo>
                                  <a:pt x="226783" y="1579613"/>
                                </a:moveTo>
                                <a:lnTo>
                                  <a:pt x="0" y="1579613"/>
                                </a:lnTo>
                                <a:lnTo>
                                  <a:pt x="0" y="1587461"/>
                                </a:lnTo>
                                <a:lnTo>
                                  <a:pt x="226783" y="1587461"/>
                                </a:lnTo>
                                <a:lnTo>
                                  <a:pt x="226783" y="1579613"/>
                                </a:lnTo>
                                <a:close/>
                              </a:path>
                              <a:path w="4534535" h="1902460">
                                <a:moveTo>
                                  <a:pt x="980186" y="1894039"/>
                                </a:moveTo>
                                <a:lnTo>
                                  <a:pt x="524979" y="1894039"/>
                                </a:lnTo>
                                <a:lnTo>
                                  <a:pt x="524979" y="1901875"/>
                                </a:lnTo>
                                <a:lnTo>
                                  <a:pt x="980186" y="1901875"/>
                                </a:lnTo>
                                <a:lnTo>
                                  <a:pt x="980186" y="1894039"/>
                                </a:lnTo>
                                <a:close/>
                              </a:path>
                              <a:path w="4534535" h="1902460">
                                <a:moveTo>
                                  <a:pt x="980186" y="1579613"/>
                                </a:moveTo>
                                <a:lnTo>
                                  <a:pt x="524979" y="1579613"/>
                                </a:lnTo>
                                <a:lnTo>
                                  <a:pt x="524979" y="1587461"/>
                                </a:lnTo>
                                <a:lnTo>
                                  <a:pt x="980186" y="1587461"/>
                                </a:lnTo>
                                <a:lnTo>
                                  <a:pt x="980186" y="1579613"/>
                                </a:lnTo>
                                <a:close/>
                              </a:path>
                              <a:path w="4534535" h="1902460">
                                <a:moveTo>
                                  <a:pt x="1347965" y="0"/>
                                </a:moveTo>
                                <a:lnTo>
                                  <a:pt x="0" y="0"/>
                                </a:lnTo>
                                <a:lnTo>
                                  <a:pt x="0" y="7835"/>
                                </a:lnTo>
                                <a:lnTo>
                                  <a:pt x="1347965" y="7835"/>
                                </a:lnTo>
                                <a:lnTo>
                                  <a:pt x="1347965" y="0"/>
                                </a:lnTo>
                                <a:close/>
                              </a:path>
                              <a:path w="4534535" h="1902460">
                                <a:moveTo>
                                  <a:pt x="1741373" y="1894039"/>
                                </a:moveTo>
                                <a:lnTo>
                                  <a:pt x="1286230" y="1894039"/>
                                </a:lnTo>
                                <a:lnTo>
                                  <a:pt x="1286230" y="1901875"/>
                                </a:lnTo>
                                <a:lnTo>
                                  <a:pt x="1741373" y="1901875"/>
                                </a:lnTo>
                                <a:lnTo>
                                  <a:pt x="1741373" y="1894039"/>
                                </a:lnTo>
                                <a:close/>
                              </a:path>
                              <a:path w="4534535" h="1902460">
                                <a:moveTo>
                                  <a:pt x="2494724" y="1894039"/>
                                </a:moveTo>
                                <a:lnTo>
                                  <a:pt x="2039569" y="1894039"/>
                                </a:lnTo>
                                <a:lnTo>
                                  <a:pt x="2039569" y="1901875"/>
                                </a:lnTo>
                                <a:lnTo>
                                  <a:pt x="2494724" y="1901875"/>
                                </a:lnTo>
                                <a:lnTo>
                                  <a:pt x="2494724" y="1894039"/>
                                </a:lnTo>
                                <a:close/>
                              </a:path>
                              <a:path w="4534535" h="1902460">
                                <a:moveTo>
                                  <a:pt x="2494724" y="1579613"/>
                                </a:moveTo>
                                <a:lnTo>
                                  <a:pt x="1286230" y="1579613"/>
                                </a:lnTo>
                                <a:lnTo>
                                  <a:pt x="1286230" y="1587461"/>
                                </a:lnTo>
                                <a:lnTo>
                                  <a:pt x="2494724" y="1587461"/>
                                </a:lnTo>
                                <a:lnTo>
                                  <a:pt x="2494724" y="1579613"/>
                                </a:lnTo>
                                <a:close/>
                              </a:path>
                              <a:path w="4534535" h="1902460">
                                <a:moveTo>
                                  <a:pt x="3248063" y="1894039"/>
                                </a:moveTo>
                                <a:lnTo>
                                  <a:pt x="2792920" y="1894039"/>
                                </a:lnTo>
                                <a:lnTo>
                                  <a:pt x="2792920" y="1901875"/>
                                </a:lnTo>
                                <a:lnTo>
                                  <a:pt x="3248063" y="1901875"/>
                                </a:lnTo>
                                <a:lnTo>
                                  <a:pt x="3248063" y="1894039"/>
                                </a:lnTo>
                                <a:close/>
                              </a:path>
                              <a:path w="4534535" h="1902460">
                                <a:moveTo>
                                  <a:pt x="3248063" y="1579613"/>
                                </a:moveTo>
                                <a:lnTo>
                                  <a:pt x="2792920" y="1579613"/>
                                </a:lnTo>
                                <a:lnTo>
                                  <a:pt x="2792920" y="1587461"/>
                                </a:lnTo>
                                <a:lnTo>
                                  <a:pt x="3248063" y="1587461"/>
                                </a:lnTo>
                                <a:lnTo>
                                  <a:pt x="3248063" y="1579613"/>
                                </a:lnTo>
                                <a:close/>
                              </a:path>
                              <a:path w="4534535" h="1902460">
                                <a:moveTo>
                                  <a:pt x="4009263" y="1894039"/>
                                </a:moveTo>
                                <a:lnTo>
                                  <a:pt x="3554107" y="1894039"/>
                                </a:lnTo>
                                <a:lnTo>
                                  <a:pt x="3554107" y="1901875"/>
                                </a:lnTo>
                                <a:lnTo>
                                  <a:pt x="4009263" y="1901875"/>
                                </a:lnTo>
                                <a:lnTo>
                                  <a:pt x="4009263" y="1894039"/>
                                </a:lnTo>
                                <a:close/>
                              </a:path>
                              <a:path w="4534535" h="1902460">
                                <a:moveTo>
                                  <a:pt x="4009263" y="1579613"/>
                                </a:moveTo>
                                <a:lnTo>
                                  <a:pt x="3554107" y="1579613"/>
                                </a:lnTo>
                                <a:lnTo>
                                  <a:pt x="3554107" y="1587461"/>
                                </a:lnTo>
                                <a:lnTo>
                                  <a:pt x="4009263" y="1587461"/>
                                </a:lnTo>
                                <a:lnTo>
                                  <a:pt x="4009263" y="1579613"/>
                                </a:lnTo>
                                <a:close/>
                              </a:path>
                              <a:path w="4534535" h="1902460">
                                <a:moveTo>
                                  <a:pt x="4009263" y="1265301"/>
                                </a:moveTo>
                                <a:lnTo>
                                  <a:pt x="0" y="1265301"/>
                                </a:lnTo>
                                <a:lnTo>
                                  <a:pt x="0" y="1273136"/>
                                </a:lnTo>
                                <a:lnTo>
                                  <a:pt x="4009263" y="1273136"/>
                                </a:lnTo>
                                <a:lnTo>
                                  <a:pt x="4009263" y="1265301"/>
                                </a:lnTo>
                                <a:close/>
                              </a:path>
                              <a:path w="4534535" h="1902460">
                                <a:moveTo>
                                  <a:pt x="4009263" y="943038"/>
                                </a:moveTo>
                                <a:lnTo>
                                  <a:pt x="0" y="943038"/>
                                </a:lnTo>
                                <a:lnTo>
                                  <a:pt x="0" y="950887"/>
                                </a:lnTo>
                                <a:lnTo>
                                  <a:pt x="4009263" y="950887"/>
                                </a:lnTo>
                                <a:lnTo>
                                  <a:pt x="4009263" y="943038"/>
                                </a:lnTo>
                                <a:close/>
                              </a:path>
                              <a:path w="4534535" h="1902460">
                                <a:moveTo>
                                  <a:pt x="4009263" y="628726"/>
                                </a:moveTo>
                                <a:lnTo>
                                  <a:pt x="0" y="628726"/>
                                </a:lnTo>
                                <a:lnTo>
                                  <a:pt x="0" y="636562"/>
                                </a:lnTo>
                                <a:lnTo>
                                  <a:pt x="4009263" y="636562"/>
                                </a:lnTo>
                                <a:lnTo>
                                  <a:pt x="4009263" y="628726"/>
                                </a:lnTo>
                                <a:close/>
                              </a:path>
                              <a:path w="4534535" h="1902460">
                                <a:moveTo>
                                  <a:pt x="4009263" y="314312"/>
                                </a:moveTo>
                                <a:lnTo>
                                  <a:pt x="0" y="314312"/>
                                </a:lnTo>
                                <a:lnTo>
                                  <a:pt x="0" y="322148"/>
                                </a:lnTo>
                                <a:lnTo>
                                  <a:pt x="4009263" y="322148"/>
                                </a:lnTo>
                                <a:lnTo>
                                  <a:pt x="4009263" y="314312"/>
                                </a:lnTo>
                                <a:close/>
                              </a:path>
                              <a:path w="4534535" h="1902460">
                                <a:moveTo>
                                  <a:pt x="4534509" y="1894039"/>
                                </a:moveTo>
                                <a:lnTo>
                                  <a:pt x="4307459" y="1894039"/>
                                </a:lnTo>
                                <a:lnTo>
                                  <a:pt x="4307459" y="1901875"/>
                                </a:lnTo>
                                <a:lnTo>
                                  <a:pt x="4534509" y="1901875"/>
                                </a:lnTo>
                                <a:lnTo>
                                  <a:pt x="4534509" y="1894039"/>
                                </a:lnTo>
                                <a:close/>
                              </a:path>
                              <a:path w="4534535" h="1902460">
                                <a:moveTo>
                                  <a:pt x="4534509" y="1579613"/>
                                </a:moveTo>
                                <a:lnTo>
                                  <a:pt x="4307459" y="1579613"/>
                                </a:lnTo>
                                <a:lnTo>
                                  <a:pt x="4307459" y="1587461"/>
                                </a:lnTo>
                                <a:lnTo>
                                  <a:pt x="4534509" y="1587461"/>
                                </a:lnTo>
                                <a:lnTo>
                                  <a:pt x="4534509" y="1579613"/>
                                </a:lnTo>
                                <a:close/>
                              </a:path>
                              <a:path w="4534535" h="1902460">
                                <a:moveTo>
                                  <a:pt x="4534509" y="1265301"/>
                                </a:moveTo>
                                <a:lnTo>
                                  <a:pt x="4307459" y="1265301"/>
                                </a:lnTo>
                                <a:lnTo>
                                  <a:pt x="4307459" y="1273136"/>
                                </a:lnTo>
                                <a:lnTo>
                                  <a:pt x="4534509" y="1273136"/>
                                </a:lnTo>
                                <a:lnTo>
                                  <a:pt x="4534509" y="1265301"/>
                                </a:lnTo>
                                <a:close/>
                              </a:path>
                              <a:path w="4534535" h="1902460">
                                <a:moveTo>
                                  <a:pt x="4534509" y="943038"/>
                                </a:moveTo>
                                <a:lnTo>
                                  <a:pt x="4307459" y="943038"/>
                                </a:lnTo>
                                <a:lnTo>
                                  <a:pt x="4307459" y="950887"/>
                                </a:lnTo>
                                <a:lnTo>
                                  <a:pt x="4534509" y="950887"/>
                                </a:lnTo>
                                <a:lnTo>
                                  <a:pt x="4534509" y="943038"/>
                                </a:lnTo>
                                <a:close/>
                              </a:path>
                              <a:path w="4534535" h="1902460">
                                <a:moveTo>
                                  <a:pt x="4534509" y="628726"/>
                                </a:moveTo>
                                <a:lnTo>
                                  <a:pt x="4307459" y="628726"/>
                                </a:lnTo>
                                <a:lnTo>
                                  <a:pt x="4307459" y="636562"/>
                                </a:lnTo>
                                <a:lnTo>
                                  <a:pt x="4534509" y="636562"/>
                                </a:lnTo>
                                <a:lnTo>
                                  <a:pt x="4534509" y="628726"/>
                                </a:lnTo>
                                <a:close/>
                              </a:path>
                              <a:path w="4534535" h="1902460">
                                <a:moveTo>
                                  <a:pt x="4534509" y="314312"/>
                                </a:moveTo>
                                <a:lnTo>
                                  <a:pt x="4307459" y="314312"/>
                                </a:lnTo>
                                <a:lnTo>
                                  <a:pt x="4307459" y="322148"/>
                                </a:lnTo>
                                <a:lnTo>
                                  <a:pt x="4534509" y="322148"/>
                                </a:lnTo>
                                <a:lnTo>
                                  <a:pt x="4534509" y="314312"/>
                                </a:lnTo>
                                <a:close/>
                              </a:path>
                            </a:pathLst>
                          </a:custGeom>
                          <a:solidFill>
                            <a:srgbClr val="808080"/>
                          </a:solidFill>
                        </wps:spPr>
                        <wps:bodyPr wrap="square" lIns="0" tIns="0" rIns="0" bIns="0" rtlCol="0">
                          <a:prstTxWarp prst="textNoShape">
                            <a:avLst/>
                          </a:prstTxWarp>
                          <a:noAutofit/>
                        </wps:bodyPr>
                      </wps:wsp>
                      <wps:wsp>
                        <wps:cNvPr id="196" name="Graphic 196"/>
                        <wps:cNvSpPr/>
                        <wps:spPr>
                          <a:xfrm>
                            <a:off x="800420" y="392040"/>
                            <a:ext cx="4081145" cy="2030730"/>
                          </a:xfrm>
                          <a:custGeom>
                            <a:avLst/>
                            <a:gdLst/>
                            <a:ahLst/>
                            <a:cxnLst/>
                            <a:rect l="l" t="t" r="r" b="b"/>
                            <a:pathLst>
                              <a:path w="4081145" h="2030730">
                                <a:moveTo>
                                  <a:pt x="298196" y="1301369"/>
                                </a:moveTo>
                                <a:lnTo>
                                  <a:pt x="0" y="1301369"/>
                                </a:lnTo>
                                <a:lnTo>
                                  <a:pt x="0" y="2030437"/>
                                </a:lnTo>
                                <a:lnTo>
                                  <a:pt x="298196" y="2030437"/>
                                </a:lnTo>
                                <a:lnTo>
                                  <a:pt x="298196" y="1301369"/>
                                </a:lnTo>
                                <a:close/>
                              </a:path>
                              <a:path w="4081145" h="2030730">
                                <a:moveTo>
                                  <a:pt x="1059446" y="1254328"/>
                                </a:moveTo>
                                <a:lnTo>
                                  <a:pt x="753402" y="1254328"/>
                                </a:lnTo>
                                <a:lnTo>
                                  <a:pt x="753402" y="2030437"/>
                                </a:lnTo>
                                <a:lnTo>
                                  <a:pt x="1059446" y="2030437"/>
                                </a:lnTo>
                                <a:lnTo>
                                  <a:pt x="1059446" y="1254328"/>
                                </a:lnTo>
                                <a:close/>
                              </a:path>
                              <a:path w="4081145" h="2030730">
                                <a:moveTo>
                                  <a:pt x="1812785" y="1434642"/>
                                </a:moveTo>
                                <a:lnTo>
                                  <a:pt x="1514589" y="1434642"/>
                                </a:lnTo>
                                <a:lnTo>
                                  <a:pt x="1514589" y="2030437"/>
                                </a:lnTo>
                                <a:lnTo>
                                  <a:pt x="1812785" y="2030437"/>
                                </a:lnTo>
                                <a:lnTo>
                                  <a:pt x="1812785" y="1434642"/>
                                </a:lnTo>
                                <a:close/>
                              </a:path>
                              <a:path w="4081145" h="2030730">
                                <a:moveTo>
                                  <a:pt x="2566136" y="1121054"/>
                                </a:moveTo>
                                <a:lnTo>
                                  <a:pt x="2267940" y="1121054"/>
                                </a:lnTo>
                                <a:lnTo>
                                  <a:pt x="2267940" y="2030437"/>
                                </a:lnTo>
                                <a:lnTo>
                                  <a:pt x="2566136" y="2030437"/>
                                </a:lnTo>
                                <a:lnTo>
                                  <a:pt x="2566136" y="1121054"/>
                                </a:lnTo>
                                <a:close/>
                              </a:path>
                              <a:path w="4081145" h="2030730">
                                <a:moveTo>
                                  <a:pt x="3327323" y="1309204"/>
                                </a:moveTo>
                                <a:lnTo>
                                  <a:pt x="3021279" y="1309204"/>
                                </a:lnTo>
                                <a:lnTo>
                                  <a:pt x="3021279" y="2030437"/>
                                </a:lnTo>
                                <a:lnTo>
                                  <a:pt x="3327323" y="2030437"/>
                                </a:lnTo>
                                <a:lnTo>
                                  <a:pt x="3327323" y="1309204"/>
                                </a:lnTo>
                                <a:close/>
                              </a:path>
                              <a:path w="4081145" h="2030730">
                                <a:moveTo>
                                  <a:pt x="4080675" y="0"/>
                                </a:moveTo>
                                <a:lnTo>
                                  <a:pt x="3782479" y="0"/>
                                </a:lnTo>
                                <a:lnTo>
                                  <a:pt x="3782479" y="2030437"/>
                                </a:lnTo>
                                <a:lnTo>
                                  <a:pt x="4080675" y="2030437"/>
                                </a:lnTo>
                                <a:lnTo>
                                  <a:pt x="4080675" y="0"/>
                                </a:lnTo>
                                <a:close/>
                              </a:path>
                            </a:pathLst>
                          </a:custGeom>
                          <a:solidFill>
                            <a:srgbClr val="4F81BC"/>
                          </a:solidFill>
                        </wps:spPr>
                        <wps:bodyPr wrap="square" lIns="0" tIns="0" rIns="0" bIns="0" rtlCol="0">
                          <a:prstTxWarp prst="textNoShape">
                            <a:avLst/>
                          </a:prstTxWarp>
                          <a:noAutofit/>
                        </wps:bodyPr>
                      </wps:wsp>
                      <wps:wsp>
                        <wps:cNvPr id="197" name="Graphic 197"/>
                        <wps:cNvSpPr/>
                        <wps:spPr>
                          <a:xfrm>
                            <a:off x="542248" y="220093"/>
                            <a:ext cx="4566285" cy="2208530"/>
                          </a:xfrm>
                          <a:custGeom>
                            <a:avLst/>
                            <a:gdLst/>
                            <a:ahLst/>
                            <a:cxnLst/>
                            <a:rect l="l" t="t" r="r" b="b"/>
                            <a:pathLst>
                              <a:path w="4566285" h="2208530">
                                <a:moveTo>
                                  <a:pt x="31389" y="0"/>
                                </a:moveTo>
                                <a:lnTo>
                                  <a:pt x="31389" y="2200294"/>
                                </a:lnTo>
                              </a:path>
                              <a:path w="4566285" h="2208530">
                                <a:moveTo>
                                  <a:pt x="0" y="2208134"/>
                                </a:moveTo>
                                <a:lnTo>
                                  <a:pt x="23542" y="2208134"/>
                                </a:lnTo>
                              </a:path>
                              <a:path w="4566285" h="2208530">
                                <a:moveTo>
                                  <a:pt x="0" y="1894039"/>
                                </a:moveTo>
                                <a:lnTo>
                                  <a:pt x="23542" y="1894039"/>
                                </a:lnTo>
                              </a:path>
                              <a:path w="4566285" h="2208530">
                                <a:moveTo>
                                  <a:pt x="0" y="1579620"/>
                                </a:moveTo>
                                <a:lnTo>
                                  <a:pt x="23542" y="1579620"/>
                                </a:lnTo>
                              </a:path>
                              <a:path w="4566285" h="2208530">
                                <a:moveTo>
                                  <a:pt x="0" y="1265306"/>
                                </a:moveTo>
                                <a:lnTo>
                                  <a:pt x="23542" y="1265306"/>
                                </a:lnTo>
                              </a:path>
                              <a:path w="4566285" h="2208530">
                                <a:moveTo>
                                  <a:pt x="0" y="943047"/>
                                </a:moveTo>
                                <a:lnTo>
                                  <a:pt x="23542" y="943047"/>
                                </a:lnTo>
                              </a:path>
                              <a:path w="4566285" h="2208530">
                                <a:moveTo>
                                  <a:pt x="0" y="628733"/>
                                </a:moveTo>
                                <a:lnTo>
                                  <a:pt x="23542" y="628733"/>
                                </a:lnTo>
                              </a:path>
                              <a:path w="4566285" h="2208530">
                                <a:moveTo>
                                  <a:pt x="0" y="314314"/>
                                </a:moveTo>
                                <a:lnTo>
                                  <a:pt x="23542" y="314314"/>
                                </a:lnTo>
                              </a:path>
                              <a:path w="4566285" h="2208530">
                                <a:moveTo>
                                  <a:pt x="0" y="0"/>
                                </a:moveTo>
                                <a:lnTo>
                                  <a:pt x="23542" y="0"/>
                                </a:lnTo>
                              </a:path>
                              <a:path w="4566285" h="2208530">
                                <a:moveTo>
                                  <a:pt x="31389" y="2208134"/>
                                </a:moveTo>
                                <a:lnTo>
                                  <a:pt x="4565900" y="2208134"/>
                                </a:lnTo>
                              </a:path>
                            </a:pathLst>
                          </a:custGeom>
                          <a:ln w="7843">
                            <a:solidFill>
                              <a:srgbClr val="808080"/>
                            </a:solidFill>
                            <a:prstDash val="solid"/>
                          </a:ln>
                        </wps:spPr>
                        <wps:bodyPr wrap="square" lIns="0" tIns="0" rIns="0" bIns="0" rtlCol="0">
                          <a:prstTxWarp prst="textNoShape">
                            <a:avLst/>
                          </a:prstTxWarp>
                          <a:noAutofit/>
                        </wps:bodyPr>
                      </wps:wsp>
                      <wps:wsp>
                        <wps:cNvPr id="198" name="Graphic 198"/>
                        <wps:cNvSpPr/>
                        <wps:spPr>
                          <a:xfrm>
                            <a:off x="2369948" y="172533"/>
                            <a:ext cx="55244" cy="55244"/>
                          </a:xfrm>
                          <a:custGeom>
                            <a:avLst/>
                            <a:gdLst/>
                            <a:ahLst/>
                            <a:cxnLst/>
                            <a:rect l="l" t="t" r="r" b="b"/>
                            <a:pathLst>
                              <a:path w="55244" h="55244">
                                <a:moveTo>
                                  <a:pt x="54931" y="0"/>
                                </a:moveTo>
                                <a:lnTo>
                                  <a:pt x="0" y="0"/>
                                </a:lnTo>
                                <a:lnTo>
                                  <a:pt x="0" y="54876"/>
                                </a:lnTo>
                                <a:lnTo>
                                  <a:pt x="54931" y="54876"/>
                                </a:lnTo>
                                <a:lnTo>
                                  <a:pt x="54931" y="0"/>
                                </a:lnTo>
                                <a:close/>
                              </a:path>
                            </a:pathLst>
                          </a:custGeom>
                          <a:solidFill>
                            <a:srgbClr val="4F81BC"/>
                          </a:solidFill>
                        </wps:spPr>
                        <wps:bodyPr wrap="square" lIns="0" tIns="0" rIns="0" bIns="0" rtlCol="0">
                          <a:prstTxWarp prst="textNoShape">
                            <a:avLst/>
                          </a:prstTxWarp>
                          <a:noAutofit/>
                        </wps:bodyPr>
                      </wps:wsp>
                      <wps:wsp>
                        <wps:cNvPr id="199" name="Graphic 199"/>
                        <wps:cNvSpPr/>
                        <wps:spPr>
                          <a:xfrm>
                            <a:off x="3920" y="3920"/>
                            <a:ext cx="5281295" cy="3183255"/>
                          </a:xfrm>
                          <a:custGeom>
                            <a:avLst/>
                            <a:gdLst/>
                            <a:ahLst/>
                            <a:cxnLst/>
                            <a:rect l="l" t="t" r="r" b="b"/>
                            <a:pathLst>
                              <a:path w="5281295" h="3183255">
                                <a:moveTo>
                                  <a:pt x="0" y="3182655"/>
                                </a:moveTo>
                                <a:lnTo>
                                  <a:pt x="5281055" y="3182655"/>
                                </a:lnTo>
                                <a:lnTo>
                                  <a:pt x="5281055" y="0"/>
                                </a:lnTo>
                                <a:lnTo>
                                  <a:pt x="0" y="0"/>
                                </a:lnTo>
                                <a:lnTo>
                                  <a:pt x="0" y="3182655"/>
                                </a:lnTo>
                                <a:close/>
                              </a:path>
                            </a:pathLst>
                          </a:custGeom>
                          <a:ln w="7841">
                            <a:solidFill>
                              <a:srgbClr val="808080"/>
                            </a:solidFill>
                            <a:prstDash val="solid"/>
                          </a:ln>
                        </wps:spPr>
                        <wps:bodyPr wrap="square" lIns="0" tIns="0" rIns="0" bIns="0" rtlCol="0">
                          <a:prstTxWarp prst="textNoShape">
                            <a:avLst/>
                          </a:prstTxWarp>
                          <a:noAutofit/>
                        </wps:bodyPr>
                      </wps:wsp>
                      <wps:wsp>
                        <wps:cNvPr id="200" name="Textbox 200"/>
                        <wps:cNvSpPr txBox="1"/>
                        <wps:spPr>
                          <a:xfrm>
                            <a:off x="349727" y="150506"/>
                            <a:ext cx="151130" cy="125095"/>
                          </a:xfrm>
                          <a:prstGeom prst="rect">
                            <a:avLst/>
                          </a:prstGeom>
                        </wps:spPr>
                        <wps:txbx>
                          <w:txbxContent>
                            <w:p>
                              <w:pPr>
                                <w:spacing w:before="1"/>
                                <w:ind w:left="0" w:right="0" w:firstLine="0"/>
                                <w:jc w:val="left"/>
                                <w:rPr>
                                  <w:rFonts w:ascii="Calibri"/>
                                  <w:sz w:val="16"/>
                                </w:rPr>
                              </w:pPr>
                              <w:r>
                                <w:rPr>
                                  <w:rFonts w:ascii="Calibri"/>
                                  <w:spacing w:val="-5"/>
                                  <w:sz w:val="16"/>
                                </w:rPr>
                                <w:t>3.5</w:t>
                              </w:r>
                            </w:p>
                          </w:txbxContent>
                        </wps:txbx>
                        <wps:bodyPr wrap="square" lIns="0" tIns="0" rIns="0" bIns="0" rtlCol="0">
                          <a:noAutofit/>
                        </wps:bodyPr>
                      </wps:wsp>
                      <wps:wsp>
                        <wps:cNvPr id="201" name="Textbox 201"/>
                        <wps:cNvSpPr txBox="1"/>
                        <wps:spPr>
                          <a:xfrm>
                            <a:off x="2455955" y="126674"/>
                            <a:ext cx="646430" cy="125095"/>
                          </a:xfrm>
                          <a:prstGeom prst="rect">
                            <a:avLst/>
                          </a:prstGeom>
                        </wps:spPr>
                        <wps:txbx>
                          <w:txbxContent>
                            <w:p>
                              <w:pPr>
                                <w:spacing w:before="1"/>
                                <w:ind w:left="0" w:right="0" w:firstLine="0"/>
                                <w:jc w:val="left"/>
                                <w:rPr>
                                  <w:rFonts w:ascii="Calibri"/>
                                  <w:sz w:val="16"/>
                                </w:rPr>
                              </w:pPr>
                              <w:r>
                                <w:rPr>
                                  <w:rFonts w:ascii="Calibri"/>
                                  <w:sz w:val="16"/>
                                </w:rPr>
                                <w:t>R</w:t>
                              </w:r>
                              <w:r>
                                <w:rPr>
                                  <w:rFonts w:ascii="Calibri"/>
                                  <w:spacing w:val="-10"/>
                                  <w:sz w:val="16"/>
                                </w:rPr>
                                <w:t> </w:t>
                              </w:r>
                              <w:r>
                                <w:rPr>
                                  <w:rFonts w:ascii="Calibri"/>
                                  <w:sz w:val="16"/>
                                </w:rPr>
                                <w:t>ainy</w:t>
                              </w:r>
                              <w:r>
                                <w:rPr>
                                  <w:rFonts w:ascii="Calibri"/>
                                  <w:spacing w:val="37"/>
                                  <w:sz w:val="16"/>
                                </w:rPr>
                                <w:t> </w:t>
                              </w:r>
                              <w:r>
                                <w:rPr>
                                  <w:rFonts w:ascii="Calibri"/>
                                  <w:sz w:val="16"/>
                                </w:rPr>
                                <w:t>S</w:t>
                              </w:r>
                              <w:r>
                                <w:rPr>
                                  <w:rFonts w:ascii="Calibri"/>
                                  <w:spacing w:val="8"/>
                                  <w:sz w:val="16"/>
                                </w:rPr>
                                <w:t> </w:t>
                              </w:r>
                              <w:r>
                                <w:rPr>
                                  <w:rFonts w:ascii="Calibri"/>
                                  <w:sz w:val="16"/>
                                </w:rPr>
                                <w:t>eas</w:t>
                              </w:r>
                              <w:r>
                                <w:rPr>
                                  <w:rFonts w:ascii="Calibri"/>
                                  <w:spacing w:val="-9"/>
                                  <w:sz w:val="16"/>
                                </w:rPr>
                                <w:t> </w:t>
                              </w:r>
                              <w:r>
                                <w:rPr>
                                  <w:rFonts w:ascii="Calibri"/>
                                  <w:spacing w:val="-5"/>
                                  <w:sz w:val="16"/>
                                </w:rPr>
                                <w:t>on</w:t>
                              </w:r>
                            </w:p>
                          </w:txbxContent>
                        </wps:txbx>
                        <wps:bodyPr wrap="square" lIns="0" tIns="0" rIns="0" bIns="0" rtlCol="0">
                          <a:noAutofit/>
                        </wps:bodyPr>
                      </wps:wsp>
                      <wps:wsp>
                        <wps:cNvPr id="202" name="Textbox 202"/>
                        <wps:cNvSpPr txBox="1"/>
                        <wps:spPr>
                          <a:xfrm>
                            <a:off x="3516916" y="126674"/>
                            <a:ext cx="1624965" cy="125095"/>
                          </a:xfrm>
                          <a:prstGeom prst="rect">
                            <a:avLst/>
                          </a:prstGeom>
                        </wps:spPr>
                        <wps:txbx>
                          <w:txbxContent>
                            <w:p>
                              <w:pPr>
                                <w:tabs>
                                  <w:tab w:pos="2538" w:val="left" w:leader="none"/>
                                </w:tabs>
                                <w:spacing w:before="1"/>
                                <w:ind w:left="0" w:right="0" w:firstLine="0"/>
                                <w:jc w:val="left"/>
                                <w:rPr>
                                  <w:rFonts w:ascii="Calibri"/>
                                  <w:sz w:val="16"/>
                                </w:rPr>
                              </w:pPr>
                              <w:r>
                                <w:rPr>
                                  <w:rFonts w:ascii="Calibri"/>
                                  <w:w w:val="100"/>
                                  <w:sz w:val="16"/>
                                  <w:u w:val="single" w:color="808080"/>
                                </w:rPr>
                                <w:t> </w:t>
                              </w:r>
                              <w:r>
                                <w:rPr>
                                  <w:rFonts w:ascii="Calibri"/>
                                  <w:sz w:val="16"/>
                                  <w:u w:val="single" w:color="808080"/>
                                </w:rPr>
                                <w:tab/>
                              </w:r>
                            </w:p>
                          </w:txbxContent>
                        </wps:txbx>
                        <wps:bodyPr wrap="square" lIns="0" tIns="0" rIns="0" bIns="0" rtlCol="0">
                          <a:noAutofit/>
                        </wps:bodyPr>
                      </wps:wsp>
                      <wps:wsp>
                        <wps:cNvPr id="203" name="Textbox 203"/>
                        <wps:cNvSpPr txBox="1"/>
                        <wps:spPr>
                          <a:xfrm>
                            <a:off x="349727" y="464611"/>
                            <a:ext cx="151130" cy="2019300"/>
                          </a:xfrm>
                          <a:prstGeom prst="rect">
                            <a:avLst/>
                          </a:prstGeom>
                        </wps:spPr>
                        <wps:txbx>
                          <w:txbxContent>
                            <w:p>
                              <w:pPr>
                                <w:spacing w:before="1"/>
                                <w:ind w:left="0" w:right="18" w:firstLine="0"/>
                                <w:jc w:val="right"/>
                                <w:rPr>
                                  <w:rFonts w:ascii="Calibri"/>
                                  <w:sz w:val="16"/>
                                </w:rPr>
                              </w:pPr>
                              <w:r>
                                <w:rPr>
                                  <w:rFonts w:ascii="Calibri"/>
                                  <w:spacing w:val="-10"/>
                                  <w:sz w:val="16"/>
                                </w:rPr>
                                <w:t>3</w:t>
                              </w:r>
                            </w:p>
                            <w:p>
                              <w:pPr>
                                <w:spacing w:line="240" w:lineRule="auto" w:before="104"/>
                                <w:rPr>
                                  <w:rFonts w:ascii="Calibri"/>
                                  <w:sz w:val="16"/>
                                </w:rPr>
                              </w:pPr>
                            </w:p>
                            <w:p>
                              <w:pPr>
                                <w:spacing w:before="0"/>
                                <w:ind w:left="0" w:right="18" w:firstLine="0"/>
                                <w:jc w:val="right"/>
                                <w:rPr>
                                  <w:rFonts w:ascii="Calibri"/>
                                  <w:sz w:val="16"/>
                                </w:rPr>
                              </w:pPr>
                              <w:r>
                                <w:rPr>
                                  <w:rFonts w:ascii="Calibri"/>
                                  <w:spacing w:val="-5"/>
                                  <w:sz w:val="16"/>
                                </w:rPr>
                                <w:t>2.5</w:t>
                              </w:r>
                            </w:p>
                            <w:p>
                              <w:pPr>
                                <w:spacing w:line="240" w:lineRule="auto" w:before="104"/>
                                <w:rPr>
                                  <w:rFonts w:ascii="Calibri"/>
                                  <w:sz w:val="16"/>
                                </w:rPr>
                              </w:pPr>
                            </w:p>
                            <w:p>
                              <w:pPr>
                                <w:spacing w:before="0"/>
                                <w:ind w:left="0" w:right="18" w:firstLine="0"/>
                                <w:jc w:val="right"/>
                                <w:rPr>
                                  <w:rFonts w:ascii="Calibri"/>
                                  <w:sz w:val="16"/>
                                </w:rPr>
                              </w:pPr>
                              <w:r>
                                <w:rPr>
                                  <w:rFonts w:ascii="Calibri"/>
                                  <w:spacing w:val="-10"/>
                                  <w:sz w:val="16"/>
                                </w:rPr>
                                <w:t>2</w:t>
                              </w:r>
                            </w:p>
                            <w:p>
                              <w:pPr>
                                <w:spacing w:line="240" w:lineRule="auto" w:before="117"/>
                                <w:rPr>
                                  <w:rFonts w:ascii="Calibri"/>
                                  <w:sz w:val="16"/>
                                </w:rPr>
                              </w:pPr>
                            </w:p>
                            <w:p>
                              <w:pPr>
                                <w:spacing w:before="0"/>
                                <w:ind w:left="0" w:right="18" w:firstLine="0"/>
                                <w:jc w:val="right"/>
                                <w:rPr>
                                  <w:rFonts w:ascii="Calibri"/>
                                  <w:sz w:val="16"/>
                                </w:rPr>
                              </w:pPr>
                              <w:r>
                                <w:rPr>
                                  <w:rFonts w:ascii="Calibri"/>
                                  <w:spacing w:val="-5"/>
                                  <w:sz w:val="16"/>
                                </w:rPr>
                                <w:t>1.5</w:t>
                              </w:r>
                            </w:p>
                            <w:p>
                              <w:pPr>
                                <w:spacing w:line="240" w:lineRule="auto" w:before="104"/>
                                <w:rPr>
                                  <w:rFonts w:ascii="Calibri"/>
                                  <w:sz w:val="16"/>
                                </w:rPr>
                              </w:pPr>
                            </w:p>
                            <w:p>
                              <w:pPr>
                                <w:spacing w:before="1"/>
                                <w:ind w:left="0" w:right="18" w:firstLine="0"/>
                                <w:jc w:val="right"/>
                                <w:rPr>
                                  <w:rFonts w:ascii="Calibri"/>
                                  <w:sz w:val="16"/>
                                </w:rPr>
                              </w:pPr>
                              <w:r>
                                <w:rPr>
                                  <w:rFonts w:ascii="Calibri"/>
                                  <w:spacing w:val="-10"/>
                                  <w:sz w:val="16"/>
                                </w:rPr>
                                <w:t>1</w:t>
                              </w:r>
                            </w:p>
                            <w:p>
                              <w:pPr>
                                <w:spacing w:line="240" w:lineRule="auto" w:before="104"/>
                                <w:rPr>
                                  <w:rFonts w:ascii="Calibri"/>
                                  <w:sz w:val="16"/>
                                </w:rPr>
                              </w:pPr>
                            </w:p>
                            <w:p>
                              <w:pPr>
                                <w:spacing w:before="0"/>
                                <w:ind w:left="0" w:right="18" w:firstLine="0"/>
                                <w:jc w:val="right"/>
                                <w:rPr>
                                  <w:rFonts w:ascii="Calibri"/>
                                  <w:sz w:val="16"/>
                                </w:rPr>
                              </w:pPr>
                              <w:r>
                                <w:rPr>
                                  <w:rFonts w:ascii="Calibri"/>
                                  <w:spacing w:val="-5"/>
                                  <w:sz w:val="16"/>
                                </w:rPr>
                                <w:t>0.5</w:t>
                              </w:r>
                            </w:p>
                            <w:p>
                              <w:pPr>
                                <w:spacing w:line="240" w:lineRule="auto" w:before="104"/>
                                <w:rPr>
                                  <w:rFonts w:ascii="Calibri"/>
                                  <w:sz w:val="16"/>
                                </w:rPr>
                              </w:pPr>
                            </w:p>
                            <w:p>
                              <w:pPr>
                                <w:spacing w:before="1"/>
                                <w:ind w:left="0" w:right="18" w:firstLine="0"/>
                                <w:jc w:val="right"/>
                                <w:rPr>
                                  <w:rFonts w:ascii="Calibri"/>
                                  <w:sz w:val="16"/>
                                </w:rPr>
                              </w:pPr>
                              <w:r>
                                <w:rPr>
                                  <w:rFonts w:ascii="Calibri"/>
                                  <w:spacing w:val="-10"/>
                                  <w:sz w:val="16"/>
                                </w:rPr>
                                <w:t>0</w:t>
                              </w:r>
                            </w:p>
                          </w:txbxContent>
                        </wps:txbx>
                        <wps:bodyPr wrap="square" lIns="0" tIns="0" rIns="0" bIns="0" rtlCol="0">
                          <a:noAutofit/>
                        </wps:bodyPr>
                      </wps:wsp>
                      <wps:wsp>
                        <wps:cNvPr id="204" name="Textbox 204"/>
                        <wps:cNvSpPr txBox="1"/>
                        <wps:spPr>
                          <a:xfrm>
                            <a:off x="868437" y="2507854"/>
                            <a:ext cx="165735" cy="125095"/>
                          </a:xfrm>
                          <a:prstGeom prst="rect">
                            <a:avLst/>
                          </a:prstGeom>
                        </wps:spPr>
                        <wps:txbx>
                          <w:txbxContent>
                            <w:p>
                              <w:pPr>
                                <w:spacing w:before="1"/>
                                <w:ind w:left="0" w:right="0" w:firstLine="0"/>
                                <w:jc w:val="left"/>
                                <w:rPr>
                                  <w:rFonts w:ascii="Calibri"/>
                                  <w:sz w:val="16"/>
                                </w:rPr>
                              </w:pPr>
                              <w:r>
                                <w:rPr>
                                  <w:rFonts w:ascii="Calibri"/>
                                  <w:sz w:val="16"/>
                                </w:rPr>
                                <w:t>L</w:t>
                              </w:r>
                              <w:r>
                                <w:rPr>
                                  <w:rFonts w:ascii="Calibri"/>
                                  <w:spacing w:val="-18"/>
                                  <w:sz w:val="16"/>
                                </w:rPr>
                                <w:t> </w:t>
                              </w:r>
                              <w:r>
                                <w:rPr>
                                  <w:rFonts w:ascii="Calibri"/>
                                  <w:spacing w:val="-5"/>
                                  <w:sz w:val="16"/>
                                </w:rPr>
                                <w:t>ife</w:t>
                              </w:r>
                            </w:p>
                          </w:txbxContent>
                        </wps:txbx>
                        <wps:bodyPr wrap="square" lIns="0" tIns="0" rIns="0" bIns="0" rtlCol="0">
                          <a:noAutofit/>
                        </wps:bodyPr>
                      </wps:wsp>
                      <wps:wsp>
                        <wps:cNvPr id="205" name="Textbox 205"/>
                        <wps:cNvSpPr txBox="1"/>
                        <wps:spPr>
                          <a:xfrm>
                            <a:off x="1520865" y="2507854"/>
                            <a:ext cx="391160" cy="125095"/>
                          </a:xfrm>
                          <a:prstGeom prst="rect">
                            <a:avLst/>
                          </a:prstGeom>
                        </wps:spPr>
                        <wps:txbx>
                          <w:txbxContent>
                            <w:p>
                              <w:pPr>
                                <w:spacing w:before="1"/>
                                <w:ind w:left="0" w:right="0" w:firstLine="0"/>
                                <w:jc w:val="left"/>
                                <w:rPr>
                                  <w:rFonts w:ascii="Calibri"/>
                                  <w:sz w:val="16"/>
                                </w:rPr>
                              </w:pPr>
                              <w:r>
                                <w:rPr>
                                  <w:rFonts w:ascii="Calibri"/>
                                  <w:sz w:val="16"/>
                                </w:rPr>
                                <w:t>S</w:t>
                              </w:r>
                              <w:r>
                                <w:rPr>
                                  <w:rFonts w:ascii="Calibri"/>
                                  <w:spacing w:val="1"/>
                                  <w:sz w:val="16"/>
                                </w:rPr>
                                <w:t> </w:t>
                              </w:r>
                              <w:r>
                                <w:rPr>
                                  <w:rFonts w:ascii="Calibri"/>
                                  <w:spacing w:val="-2"/>
                                  <w:sz w:val="16"/>
                                </w:rPr>
                                <w:t>avanna</w:t>
                              </w:r>
                            </w:p>
                          </w:txbxContent>
                        </wps:txbx>
                        <wps:bodyPr wrap="square" lIns="0" tIns="0" rIns="0" bIns="0" rtlCol="0">
                          <a:noAutofit/>
                        </wps:bodyPr>
                      </wps:wsp>
                      <wps:wsp>
                        <wps:cNvPr id="206" name="Textbox 206"/>
                        <wps:cNvSpPr txBox="1"/>
                        <wps:spPr>
                          <a:xfrm>
                            <a:off x="2392967" y="2507854"/>
                            <a:ext cx="153670" cy="125095"/>
                          </a:xfrm>
                          <a:prstGeom prst="rect">
                            <a:avLst/>
                          </a:prstGeom>
                        </wps:spPr>
                        <wps:txbx>
                          <w:txbxContent>
                            <w:p>
                              <w:pPr>
                                <w:spacing w:before="1"/>
                                <w:ind w:left="0" w:right="0" w:firstLine="0"/>
                                <w:jc w:val="left"/>
                                <w:rPr>
                                  <w:rFonts w:ascii="Calibri"/>
                                  <w:sz w:val="16"/>
                                </w:rPr>
                              </w:pPr>
                              <w:r>
                                <w:rPr>
                                  <w:rFonts w:ascii="Calibri"/>
                                  <w:spacing w:val="8"/>
                                  <w:sz w:val="16"/>
                                </w:rPr>
                                <w:t>KP </w:t>
                              </w:r>
                            </w:p>
                          </w:txbxContent>
                        </wps:txbx>
                        <wps:bodyPr wrap="square" lIns="0" tIns="0" rIns="0" bIns="0" rtlCol="0">
                          <a:noAutofit/>
                        </wps:bodyPr>
                      </wps:wsp>
                      <wps:wsp>
                        <wps:cNvPr id="207" name="Textbox 207"/>
                        <wps:cNvSpPr txBox="1"/>
                        <wps:spPr>
                          <a:xfrm>
                            <a:off x="3060933" y="2507854"/>
                            <a:ext cx="333375" cy="125095"/>
                          </a:xfrm>
                          <a:prstGeom prst="rect">
                            <a:avLst/>
                          </a:prstGeom>
                        </wps:spPr>
                        <wps:txbx>
                          <w:txbxContent>
                            <w:p>
                              <w:pPr>
                                <w:spacing w:before="1"/>
                                <w:ind w:left="0" w:right="0" w:firstLine="0"/>
                                <w:jc w:val="left"/>
                                <w:rPr>
                                  <w:rFonts w:ascii="Calibri"/>
                                  <w:sz w:val="16"/>
                                </w:rPr>
                              </w:pPr>
                              <w:r>
                                <w:rPr>
                                  <w:rFonts w:ascii="Calibri"/>
                                  <w:sz w:val="16"/>
                                </w:rPr>
                                <w:t>Obis</w:t>
                              </w:r>
                              <w:r>
                                <w:rPr>
                                  <w:rFonts w:ascii="Calibri"/>
                                  <w:spacing w:val="4"/>
                                  <w:sz w:val="16"/>
                                </w:rPr>
                                <w:t> </w:t>
                              </w:r>
                              <w:r>
                                <w:rPr>
                                  <w:rFonts w:ascii="Calibri"/>
                                  <w:spacing w:val="-7"/>
                                  <w:sz w:val="16"/>
                                </w:rPr>
                                <w:t>co</w:t>
                              </w:r>
                            </w:p>
                          </w:txbxContent>
                        </wps:txbx>
                        <wps:bodyPr wrap="square" lIns="0" tIns="0" rIns="0" bIns="0" rtlCol="0">
                          <a:noAutofit/>
                        </wps:bodyPr>
                      </wps:wsp>
                      <wps:wsp>
                        <wps:cNvPr id="208" name="Textbox 208"/>
                        <wps:cNvSpPr txBox="1"/>
                        <wps:spPr>
                          <a:xfrm>
                            <a:off x="3823172" y="2507854"/>
                            <a:ext cx="332740" cy="125095"/>
                          </a:xfrm>
                          <a:prstGeom prst="rect">
                            <a:avLst/>
                          </a:prstGeom>
                        </wps:spPr>
                        <wps:txbx>
                          <w:txbxContent>
                            <w:p>
                              <w:pPr>
                                <w:spacing w:before="1"/>
                                <w:ind w:left="0" w:right="0" w:firstLine="0"/>
                                <w:jc w:val="left"/>
                                <w:rPr>
                                  <w:rFonts w:ascii="Calibri"/>
                                  <w:sz w:val="16"/>
                                </w:rPr>
                              </w:pPr>
                              <w:r>
                                <w:rPr>
                                  <w:rFonts w:ascii="Calibri"/>
                                  <w:sz w:val="16"/>
                                </w:rPr>
                                <w:t>G</w:t>
                              </w:r>
                              <w:r>
                                <w:rPr>
                                  <w:rFonts w:ascii="Calibri"/>
                                  <w:spacing w:val="-15"/>
                                  <w:sz w:val="16"/>
                                </w:rPr>
                                <w:t> </w:t>
                              </w:r>
                              <w:r>
                                <w:rPr>
                                  <w:rFonts w:ascii="Calibri"/>
                                  <w:spacing w:val="-2"/>
                                  <w:sz w:val="16"/>
                                </w:rPr>
                                <w:t>olden</w:t>
                              </w:r>
                            </w:p>
                          </w:txbxContent>
                        </wps:txbx>
                        <wps:bodyPr wrap="square" lIns="0" tIns="0" rIns="0" bIns="0" rtlCol="0">
                          <a:noAutofit/>
                        </wps:bodyPr>
                      </wps:wsp>
                      <wps:wsp>
                        <wps:cNvPr id="209" name="Textbox 209"/>
                        <wps:cNvSpPr txBox="1"/>
                        <wps:spPr>
                          <a:xfrm>
                            <a:off x="4593573" y="2507854"/>
                            <a:ext cx="302260" cy="125095"/>
                          </a:xfrm>
                          <a:prstGeom prst="rect">
                            <a:avLst/>
                          </a:prstGeom>
                        </wps:spPr>
                        <wps:txbx>
                          <w:txbxContent>
                            <w:p>
                              <w:pPr>
                                <w:spacing w:before="1"/>
                                <w:ind w:left="0" w:right="0" w:firstLine="0"/>
                                <w:jc w:val="left"/>
                                <w:rPr>
                                  <w:rFonts w:ascii="Calibri"/>
                                  <w:sz w:val="16"/>
                                </w:rPr>
                              </w:pPr>
                              <w:r>
                                <w:rPr>
                                  <w:rFonts w:ascii="Calibri"/>
                                  <w:sz w:val="16"/>
                                </w:rPr>
                                <w:t>R</w:t>
                              </w:r>
                              <w:r>
                                <w:rPr>
                                  <w:rFonts w:ascii="Calibri"/>
                                  <w:spacing w:val="-13"/>
                                  <w:sz w:val="16"/>
                                </w:rPr>
                                <w:t> </w:t>
                              </w:r>
                              <w:r>
                                <w:rPr>
                                  <w:rFonts w:ascii="Calibri"/>
                                  <w:spacing w:val="-4"/>
                                  <w:sz w:val="16"/>
                                </w:rPr>
                                <w:t>imco</w:t>
                              </w:r>
                            </w:p>
                          </w:txbxContent>
                        </wps:txbx>
                        <wps:bodyPr wrap="square" lIns="0" tIns="0" rIns="0" bIns="0" rtlCol="0">
                          <a:noAutofit/>
                        </wps:bodyPr>
                      </wps:wsp>
                      <wps:wsp>
                        <wps:cNvPr id="210" name="Textbox 210"/>
                        <wps:cNvSpPr txBox="1"/>
                        <wps:spPr>
                          <a:xfrm>
                            <a:off x="318337" y="2823346"/>
                            <a:ext cx="2543810" cy="153670"/>
                          </a:xfrm>
                          <a:prstGeom prst="rect">
                            <a:avLst/>
                          </a:prstGeom>
                        </wps:spPr>
                        <wps:txbx>
                          <w:txbxContent>
                            <w:p>
                              <w:pPr>
                                <w:spacing w:before="7"/>
                                <w:ind w:left="0" w:right="0" w:firstLine="0"/>
                                <w:jc w:val="left"/>
                                <w:rPr>
                                  <w:rFonts w:ascii="Calibri"/>
                                  <w:b/>
                                  <w:sz w:val="19"/>
                                </w:rPr>
                              </w:pPr>
                              <w:r>
                                <w:rPr>
                                  <w:rFonts w:ascii="Calibri"/>
                                  <w:b/>
                                  <w:w w:val="105"/>
                                  <w:sz w:val="19"/>
                                </w:rPr>
                                <w:t>F</w:t>
                              </w:r>
                              <w:r>
                                <w:rPr>
                                  <w:rFonts w:ascii="Calibri"/>
                                  <w:b/>
                                  <w:spacing w:val="-9"/>
                                  <w:w w:val="105"/>
                                  <w:sz w:val="19"/>
                                </w:rPr>
                                <w:t> </w:t>
                              </w:r>
                              <w:r>
                                <w:rPr>
                                  <w:rFonts w:ascii="Calibri"/>
                                  <w:b/>
                                  <w:w w:val="105"/>
                                  <w:sz w:val="19"/>
                                </w:rPr>
                                <w:t>ig</w:t>
                              </w:r>
                              <w:r>
                                <w:rPr>
                                  <w:rFonts w:ascii="Calibri"/>
                                  <w:b/>
                                  <w:spacing w:val="-12"/>
                                  <w:w w:val="105"/>
                                  <w:sz w:val="19"/>
                                </w:rPr>
                                <w:t> </w:t>
                              </w:r>
                              <w:r>
                                <w:rPr>
                                  <w:rFonts w:ascii="Calibri"/>
                                  <w:b/>
                                  <w:w w:val="105"/>
                                  <w:sz w:val="19"/>
                                </w:rPr>
                                <w:t>.</w:t>
                              </w:r>
                              <w:r>
                                <w:rPr>
                                  <w:rFonts w:ascii="Calibri"/>
                                  <w:b/>
                                  <w:spacing w:val="6"/>
                                  <w:w w:val="105"/>
                                  <w:sz w:val="19"/>
                                </w:rPr>
                                <w:t> </w:t>
                              </w:r>
                              <w:r>
                                <w:rPr>
                                  <w:rFonts w:ascii="Calibri"/>
                                  <w:b/>
                                  <w:w w:val="105"/>
                                  <w:sz w:val="19"/>
                                </w:rPr>
                                <w:t>4.8</w:t>
                              </w:r>
                              <w:r>
                                <w:rPr>
                                  <w:rFonts w:ascii="Calibri"/>
                                  <w:b/>
                                  <w:spacing w:val="23"/>
                                  <w:w w:val="105"/>
                                  <w:sz w:val="19"/>
                                </w:rPr>
                                <w:t> </w:t>
                              </w:r>
                              <w:r>
                                <w:rPr>
                                  <w:rFonts w:ascii="Calibri"/>
                                  <w:b/>
                                  <w:w w:val="105"/>
                                  <w:sz w:val="19"/>
                                </w:rPr>
                                <w:t>:</w:t>
                              </w:r>
                              <w:r>
                                <w:rPr>
                                  <w:rFonts w:ascii="Calibri"/>
                                  <w:b/>
                                  <w:spacing w:val="-24"/>
                                  <w:w w:val="105"/>
                                  <w:sz w:val="19"/>
                                </w:rPr>
                                <w:t> </w:t>
                              </w:r>
                              <w:r>
                                <w:rPr>
                                  <w:rFonts w:ascii="Calibri"/>
                                  <w:b/>
                                  <w:w w:val="105"/>
                                  <w:sz w:val="19"/>
                                </w:rPr>
                                <w:t>T</w:t>
                              </w:r>
                              <w:r>
                                <w:rPr>
                                  <w:rFonts w:ascii="Calibri"/>
                                  <w:b/>
                                  <w:spacing w:val="-16"/>
                                  <w:w w:val="105"/>
                                  <w:sz w:val="19"/>
                                </w:rPr>
                                <w:t> </w:t>
                              </w:r>
                              <w:r>
                                <w:rPr>
                                  <w:rFonts w:ascii="Calibri"/>
                                  <w:b/>
                                  <w:w w:val="105"/>
                                  <w:sz w:val="19"/>
                                </w:rPr>
                                <w:t>in</w:t>
                              </w:r>
                              <w:r>
                                <w:rPr>
                                  <w:rFonts w:ascii="Calibri"/>
                                  <w:b/>
                                  <w:spacing w:val="29"/>
                                  <w:w w:val="105"/>
                                  <w:sz w:val="19"/>
                                </w:rPr>
                                <w:t> </w:t>
                              </w:r>
                              <w:r>
                                <w:rPr>
                                  <w:rFonts w:ascii="Calibri"/>
                                  <w:b/>
                                  <w:w w:val="105"/>
                                  <w:sz w:val="19"/>
                                </w:rPr>
                                <w:t>levels</w:t>
                              </w:r>
                              <w:r>
                                <w:rPr>
                                  <w:rFonts w:ascii="Calibri"/>
                                  <w:b/>
                                  <w:spacing w:val="47"/>
                                  <w:w w:val="105"/>
                                  <w:sz w:val="19"/>
                                </w:rPr>
                                <w:t> </w:t>
                              </w:r>
                              <w:r>
                                <w:rPr>
                                  <w:rFonts w:ascii="Calibri"/>
                                  <w:b/>
                                  <w:w w:val="105"/>
                                  <w:sz w:val="19"/>
                                </w:rPr>
                                <w:t>by</w:t>
                              </w:r>
                              <w:r>
                                <w:rPr>
                                  <w:rFonts w:ascii="Calibri"/>
                                  <w:b/>
                                  <w:spacing w:val="29"/>
                                  <w:w w:val="105"/>
                                  <w:sz w:val="19"/>
                                </w:rPr>
                                <w:t> </w:t>
                              </w:r>
                              <w:r>
                                <w:rPr>
                                  <w:rFonts w:ascii="Calibri"/>
                                  <w:b/>
                                  <w:w w:val="105"/>
                                  <w:sz w:val="19"/>
                                </w:rPr>
                                <w:t>s</w:t>
                              </w:r>
                              <w:r>
                                <w:rPr>
                                  <w:rFonts w:ascii="Calibri"/>
                                  <w:b/>
                                  <w:spacing w:val="-10"/>
                                  <w:w w:val="105"/>
                                  <w:sz w:val="19"/>
                                </w:rPr>
                                <w:t> </w:t>
                              </w:r>
                              <w:r>
                                <w:rPr>
                                  <w:rFonts w:ascii="Calibri"/>
                                  <w:b/>
                                  <w:w w:val="105"/>
                                  <w:sz w:val="19"/>
                                </w:rPr>
                                <w:t>eas</w:t>
                              </w:r>
                              <w:r>
                                <w:rPr>
                                  <w:rFonts w:ascii="Calibri"/>
                                  <w:b/>
                                  <w:spacing w:val="-9"/>
                                  <w:w w:val="105"/>
                                  <w:sz w:val="19"/>
                                </w:rPr>
                                <w:t> </w:t>
                              </w:r>
                              <w:r>
                                <w:rPr>
                                  <w:rFonts w:ascii="Calibri"/>
                                  <w:b/>
                                  <w:w w:val="105"/>
                                  <w:sz w:val="19"/>
                                </w:rPr>
                                <w:t>on</w:t>
                              </w:r>
                              <w:r>
                                <w:rPr>
                                  <w:rFonts w:ascii="Calibri"/>
                                  <w:b/>
                                  <w:spacing w:val="29"/>
                                  <w:w w:val="105"/>
                                  <w:sz w:val="19"/>
                                </w:rPr>
                                <w:t> </w:t>
                              </w:r>
                              <w:r>
                                <w:rPr>
                                  <w:rFonts w:ascii="Calibri"/>
                                  <w:b/>
                                  <w:spacing w:val="10"/>
                                  <w:w w:val="105"/>
                                  <w:sz w:val="19"/>
                                </w:rPr>
                                <w:t>and</w:t>
                              </w:r>
                              <w:r>
                                <w:rPr>
                                  <w:rFonts w:ascii="Calibri"/>
                                  <w:b/>
                                  <w:spacing w:val="29"/>
                                  <w:w w:val="105"/>
                                  <w:sz w:val="19"/>
                                </w:rPr>
                                <w:t> </w:t>
                              </w:r>
                              <w:r>
                                <w:rPr>
                                  <w:rFonts w:ascii="Calibri"/>
                                  <w:b/>
                                  <w:w w:val="105"/>
                                  <w:sz w:val="19"/>
                                </w:rPr>
                                <w:t>loc</w:t>
                              </w:r>
                              <w:r>
                                <w:rPr>
                                  <w:rFonts w:ascii="Calibri"/>
                                  <w:b/>
                                  <w:spacing w:val="-13"/>
                                  <w:w w:val="105"/>
                                  <w:sz w:val="19"/>
                                </w:rPr>
                                <w:t> </w:t>
                              </w:r>
                              <w:r>
                                <w:rPr>
                                  <w:rFonts w:ascii="Calibri"/>
                                  <w:b/>
                                  <w:spacing w:val="-2"/>
                                  <w:w w:val="105"/>
                                  <w:sz w:val="19"/>
                                </w:rPr>
                                <w:t>ations</w:t>
                              </w:r>
                            </w:p>
                          </w:txbxContent>
                        </wps:txbx>
                        <wps:bodyPr wrap="square" lIns="0" tIns="0" rIns="0" bIns="0" rtlCol="0">
                          <a:noAutofit/>
                        </wps:bodyPr>
                      </wps:wsp>
                    </wpg:wgp>
                  </a:graphicData>
                </a:graphic>
              </wp:anchor>
            </w:drawing>
          </mc:Choice>
          <mc:Fallback>
            <w:pict>
              <v:group style="position:absolute;margin-left:110.840782pt;margin-top:-267.497742pt;width:416.45pt;height:251.25pt;mso-position-horizontal-relative:page;mso-position-vertical-relative:paragraph;z-index:15751680" id="docshapegroup182" coordorigin="2217,-5350" coordsize="8329,5025">
                <v:rect style="position:absolute;left:2223;top:-5344;width:8317;height:5013" id="docshape183" filled="false" stroked="true" strokeweight=".617452pt" strokecolor="#808080">
                  <v:stroke dashstyle="solid"/>
                </v:rect>
                <v:shape style="position:absolute;left:3120;top:-5010;width:7141;height:2996" id="docshape184" coordorigin="3120,-5010" coordsize="7141,2996" path="m3477,-2027l3120,-2027,3120,-2014,3477,-2014,3477,-2027xm3477,-2522l3120,-2522,3120,-2510,3477,-2510,3477,-2522xm4664,-2027l3947,-2027,3947,-2014,4664,-2014,4664,-2027xm4664,-2522l3947,-2522,3947,-2510,4664,-2510,4664,-2522xm5243,-5010l3120,-5010,3120,-4997,5243,-4997,5243,-5010xm5863,-2027l5146,-2027,5146,-2014,5863,-2014,5863,-2027xm7049,-2027l6332,-2027,6332,-2014,7049,-2014,7049,-2027xm7049,-2522l5146,-2522,5146,-2510,7049,-2510,7049,-2522xm8235,-2027l7518,-2027,7518,-2014,8235,-2014,8235,-2027xm8235,-2522l7518,-2522,7518,-2510,8235,-2510,8235,-2522xm9434,-2027l8717,-2027,8717,-2014,9434,-2014,9434,-2027xm9434,-2522l8717,-2522,8717,-2510,9434,-2510,9434,-2522xm9434,-3017l3120,-3017,3120,-3005,9434,-3005,9434,-3017xm9434,-3524l3120,-3524,3120,-3512,9434,-3512,9434,-3524xm9434,-4019l3120,-4019,3120,-4007,9434,-4007,9434,-4019xm9434,-4515l3120,-4515,3120,-4502,9434,-4502,9434,-4515xm10261,-2027l9904,-2027,9904,-2014,10261,-2014,10261,-2027xm10261,-2522l9904,-2522,9904,-2510,10261,-2510,10261,-2522xm10261,-3017l9904,-3017,9904,-3005,10261,-3005,10261,-3017xm10261,-3524l9904,-3524,9904,-3512,10261,-3512,10261,-3524xm10261,-4019l9904,-4019,9904,-4007,10261,-4007,10261,-4019xm10261,-4515l9904,-4515,9904,-4502,10261,-4502,10261,-4515xe" filled="true" fillcolor="#808080" stroked="false">
                  <v:path arrowok="t"/>
                  <v:fill type="solid"/>
                </v:shape>
                <v:shape style="position:absolute;left:3477;top:-4733;width:6427;height:3198" id="docshape185" coordorigin="3477,-4733" coordsize="6427,3198" path="m3947,-2683l3477,-2683,3477,-1535,3947,-1535,3947,-2683xm5146,-2757l4664,-2757,4664,-1535,5146,-1535,5146,-2757xm6332,-2473l5863,-2473,5863,-1535,6332,-1535,6332,-2473xm7518,-2967l7049,-2967,7049,-1535,7518,-1535,7518,-2967xm8717,-2671l8235,-2671,8235,-1535,8717,-1535,8717,-2671xm9904,-4733l9434,-4733,9434,-1535,9904,-1535,9904,-4733xe" filled="true" fillcolor="#4f81bc" stroked="false">
                  <v:path arrowok="t"/>
                  <v:fill type="solid"/>
                </v:shape>
                <v:shape style="position:absolute;left:3070;top:-5004;width:7191;height:3478" id="docshape186" coordorigin="3071,-5003" coordsize="7191,3478" path="m3120,-5003l3120,-1538m3071,-1526l3108,-1526m3071,-2021l3108,-2021m3071,-2516l3108,-2516m3071,-3011l3108,-3011m3071,-3518l3108,-3518m3071,-4013l3108,-4013m3071,-4508l3108,-4508m3071,-5003l3108,-5003m3120,-1526l10261,-1526e" filled="false" stroked="true" strokeweight=".617595pt" strokecolor="#808080">
                  <v:path arrowok="t"/>
                  <v:stroke dashstyle="solid"/>
                </v:shape>
                <v:rect style="position:absolute;left:5949;top:-5079;width:87;height:87" id="docshape187" filled="true" fillcolor="#4f81bc" stroked="false">
                  <v:fill type="solid"/>
                </v:rect>
                <v:rect style="position:absolute;left:2223;top:-5344;width:8317;height:5013" id="docshape188" filled="false" stroked="true" strokeweight=".617452pt" strokecolor="#808080">
                  <v:stroke dashstyle="solid"/>
                </v:rect>
                <v:shape style="position:absolute;left:2767;top:-5113;width:238;height:197" type="#_x0000_t202" id="docshape189" filled="false" stroked="false">
                  <v:textbox inset="0,0,0,0">
                    <w:txbxContent>
                      <w:p>
                        <w:pPr>
                          <w:spacing w:before="1"/>
                          <w:ind w:left="0" w:right="0" w:firstLine="0"/>
                          <w:jc w:val="left"/>
                          <w:rPr>
                            <w:rFonts w:ascii="Calibri"/>
                            <w:sz w:val="16"/>
                          </w:rPr>
                        </w:pPr>
                        <w:r>
                          <w:rPr>
                            <w:rFonts w:ascii="Calibri"/>
                            <w:spacing w:val="-5"/>
                            <w:sz w:val="16"/>
                          </w:rPr>
                          <w:t>3.5</w:t>
                        </w:r>
                      </w:p>
                    </w:txbxContent>
                  </v:textbox>
                  <w10:wrap type="none"/>
                </v:shape>
                <v:shape style="position:absolute;left:6084;top:-5151;width:1018;height:197" type="#_x0000_t202" id="docshape190" filled="false" stroked="false">
                  <v:textbox inset="0,0,0,0">
                    <w:txbxContent>
                      <w:p>
                        <w:pPr>
                          <w:spacing w:before="1"/>
                          <w:ind w:left="0" w:right="0" w:firstLine="0"/>
                          <w:jc w:val="left"/>
                          <w:rPr>
                            <w:rFonts w:ascii="Calibri"/>
                            <w:sz w:val="16"/>
                          </w:rPr>
                        </w:pPr>
                        <w:r>
                          <w:rPr>
                            <w:rFonts w:ascii="Calibri"/>
                            <w:sz w:val="16"/>
                          </w:rPr>
                          <w:t>R</w:t>
                        </w:r>
                        <w:r>
                          <w:rPr>
                            <w:rFonts w:ascii="Calibri"/>
                            <w:spacing w:val="-10"/>
                            <w:sz w:val="16"/>
                          </w:rPr>
                          <w:t> </w:t>
                        </w:r>
                        <w:r>
                          <w:rPr>
                            <w:rFonts w:ascii="Calibri"/>
                            <w:sz w:val="16"/>
                          </w:rPr>
                          <w:t>ainy</w:t>
                        </w:r>
                        <w:r>
                          <w:rPr>
                            <w:rFonts w:ascii="Calibri"/>
                            <w:spacing w:val="37"/>
                            <w:sz w:val="16"/>
                          </w:rPr>
                          <w:t> </w:t>
                        </w:r>
                        <w:r>
                          <w:rPr>
                            <w:rFonts w:ascii="Calibri"/>
                            <w:sz w:val="16"/>
                          </w:rPr>
                          <w:t>S</w:t>
                        </w:r>
                        <w:r>
                          <w:rPr>
                            <w:rFonts w:ascii="Calibri"/>
                            <w:spacing w:val="8"/>
                            <w:sz w:val="16"/>
                          </w:rPr>
                          <w:t> </w:t>
                        </w:r>
                        <w:r>
                          <w:rPr>
                            <w:rFonts w:ascii="Calibri"/>
                            <w:sz w:val="16"/>
                          </w:rPr>
                          <w:t>eas</w:t>
                        </w:r>
                        <w:r>
                          <w:rPr>
                            <w:rFonts w:ascii="Calibri"/>
                            <w:spacing w:val="-9"/>
                            <w:sz w:val="16"/>
                          </w:rPr>
                          <w:t> </w:t>
                        </w:r>
                        <w:r>
                          <w:rPr>
                            <w:rFonts w:ascii="Calibri"/>
                            <w:spacing w:val="-5"/>
                            <w:sz w:val="16"/>
                          </w:rPr>
                          <w:t>on</w:t>
                        </w:r>
                      </w:p>
                    </w:txbxContent>
                  </v:textbox>
                  <w10:wrap type="none"/>
                </v:shape>
                <v:shape style="position:absolute;left:7755;top:-5151;width:2559;height:197" type="#_x0000_t202" id="docshape191" filled="false" stroked="false">
                  <v:textbox inset="0,0,0,0">
                    <w:txbxContent>
                      <w:p>
                        <w:pPr>
                          <w:tabs>
                            <w:tab w:pos="2538" w:val="left" w:leader="none"/>
                          </w:tabs>
                          <w:spacing w:before="1"/>
                          <w:ind w:left="0" w:right="0" w:firstLine="0"/>
                          <w:jc w:val="left"/>
                          <w:rPr>
                            <w:rFonts w:ascii="Calibri"/>
                            <w:sz w:val="16"/>
                          </w:rPr>
                        </w:pPr>
                        <w:r>
                          <w:rPr>
                            <w:rFonts w:ascii="Calibri"/>
                            <w:w w:val="100"/>
                            <w:sz w:val="16"/>
                            <w:u w:val="single" w:color="808080"/>
                          </w:rPr>
                          <w:t> </w:t>
                        </w:r>
                        <w:r>
                          <w:rPr>
                            <w:rFonts w:ascii="Calibri"/>
                            <w:sz w:val="16"/>
                            <w:u w:val="single" w:color="808080"/>
                          </w:rPr>
                          <w:tab/>
                        </w:r>
                      </w:p>
                    </w:txbxContent>
                  </v:textbox>
                  <w10:wrap type="none"/>
                </v:shape>
                <v:shape style="position:absolute;left:2767;top:-4619;width:238;height:3180" type="#_x0000_t202" id="docshape192" filled="false" stroked="false">
                  <v:textbox inset="0,0,0,0">
                    <w:txbxContent>
                      <w:p>
                        <w:pPr>
                          <w:spacing w:before="1"/>
                          <w:ind w:left="0" w:right="18" w:firstLine="0"/>
                          <w:jc w:val="right"/>
                          <w:rPr>
                            <w:rFonts w:ascii="Calibri"/>
                            <w:sz w:val="16"/>
                          </w:rPr>
                        </w:pPr>
                        <w:r>
                          <w:rPr>
                            <w:rFonts w:ascii="Calibri"/>
                            <w:spacing w:val="-10"/>
                            <w:sz w:val="16"/>
                          </w:rPr>
                          <w:t>3</w:t>
                        </w:r>
                      </w:p>
                      <w:p>
                        <w:pPr>
                          <w:spacing w:line="240" w:lineRule="auto" w:before="104"/>
                          <w:rPr>
                            <w:rFonts w:ascii="Calibri"/>
                            <w:sz w:val="16"/>
                          </w:rPr>
                        </w:pPr>
                      </w:p>
                      <w:p>
                        <w:pPr>
                          <w:spacing w:before="0"/>
                          <w:ind w:left="0" w:right="18" w:firstLine="0"/>
                          <w:jc w:val="right"/>
                          <w:rPr>
                            <w:rFonts w:ascii="Calibri"/>
                            <w:sz w:val="16"/>
                          </w:rPr>
                        </w:pPr>
                        <w:r>
                          <w:rPr>
                            <w:rFonts w:ascii="Calibri"/>
                            <w:spacing w:val="-5"/>
                            <w:sz w:val="16"/>
                          </w:rPr>
                          <w:t>2.5</w:t>
                        </w:r>
                      </w:p>
                      <w:p>
                        <w:pPr>
                          <w:spacing w:line="240" w:lineRule="auto" w:before="104"/>
                          <w:rPr>
                            <w:rFonts w:ascii="Calibri"/>
                            <w:sz w:val="16"/>
                          </w:rPr>
                        </w:pPr>
                      </w:p>
                      <w:p>
                        <w:pPr>
                          <w:spacing w:before="0"/>
                          <w:ind w:left="0" w:right="18" w:firstLine="0"/>
                          <w:jc w:val="right"/>
                          <w:rPr>
                            <w:rFonts w:ascii="Calibri"/>
                            <w:sz w:val="16"/>
                          </w:rPr>
                        </w:pPr>
                        <w:r>
                          <w:rPr>
                            <w:rFonts w:ascii="Calibri"/>
                            <w:spacing w:val="-10"/>
                            <w:sz w:val="16"/>
                          </w:rPr>
                          <w:t>2</w:t>
                        </w:r>
                      </w:p>
                      <w:p>
                        <w:pPr>
                          <w:spacing w:line="240" w:lineRule="auto" w:before="117"/>
                          <w:rPr>
                            <w:rFonts w:ascii="Calibri"/>
                            <w:sz w:val="16"/>
                          </w:rPr>
                        </w:pPr>
                      </w:p>
                      <w:p>
                        <w:pPr>
                          <w:spacing w:before="0"/>
                          <w:ind w:left="0" w:right="18" w:firstLine="0"/>
                          <w:jc w:val="right"/>
                          <w:rPr>
                            <w:rFonts w:ascii="Calibri"/>
                            <w:sz w:val="16"/>
                          </w:rPr>
                        </w:pPr>
                        <w:r>
                          <w:rPr>
                            <w:rFonts w:ascii="Calibri"/>
                            <w:spacing w:val="-5"/>
                            <w:sz w:val="16"/>
                          </w:rPr>
                          <w:t>1.5</w:t>
                        </w:r>
                      </w:p>
                      <w:p>
                        <w:pPr>
                          <w:spacing w:line="240" w:lineRule="auto" w:before="104"/>
                          <w:rPr>
                            <w:rFonts w:ascii="Calibri"/>
                            <w:sz w:val="16"/>
                          </w:rPr>
                        </w:pPr>
                      </w:p>
                      <w:p>
                        <w:pPr>
                          <w:spacing w:before="1"/>
                          <w:ind w:left="0" w:right="18" w:firstLine="0"/>
                          <w:jc w:val="right"/>
                          <w:rPr>
                            <w:rFonts w:ascii="Calibri"/>
                            <w:sz w:val="16"/>
                          </w:rPr>
                        </w:pPr>
                        <w:r>
                          <w:rPr>
                            <w:rFonts w:ascii="Calibri"/>
                            <w:spacing w:val="-10"/>
                            <w:sz w:val="16"/>
                          </w:rPr>
                          <w:t>1</w:t>
                        </w:r>
                      </w:p>
                      <w:p>
                        <w:pPr>
                          <w:spacing w:line="240" w:lineRule="auto" w:before="104"/>
                          <w:rPr>
                            <w:rFonts w:ascii="Calibri"/>
                            <w:sz w:val="16"/>
                          </w:rPr>
                        </w:pPr>
                      </w:p>
                      <w:p>
                        <w:pPr>
                          <w:spacing w:before="0"/>
                          <w:ind w:left="0" w:right="18" w:firstLine="0"/>
                          <w:jc w:val="right"/>
                          <w:rPr>
                            <w:rFonts w:ascii="Calibri"/>
                            <w:sz w:val="16"/>
                          </w:rPr>
                        </w:pPr>
                        <w:r>
                          <w:rPr>
                            <w:rFonts w:ascii="Calibri"/>
                            <w:spacing w:val="-5"/>
                            <w:sz w:val="16"/>
                          </w:rPr>
                          <w:t>0.5</w:t>
                        </w:r>
                      </w:p>
                      <w:p>
                        <w:pPr>
                          <w:spacing w:line="240" w:lineRule="auto" w:before="104"/>
                          <w:rPr>
                            <w:rFonts w:ascii="Calibri"/>
                            <w:sz w:val="16"/>
                          </w:rPr>
                        </w:pPr>
                      </w:p>
                      <w:p>
                        <w:pPr>
                          <w:spacing w:before="1"/>
                          <w:ind w:left="0" w:right="18" w:firstLine="0"/>
                          <w:jc w:val="right"/>
                          <w:rPr>
                            <w:rFonts w:ascii="Calibri"/>
                            <w:sz w:val="16"/>
                          </w:rPr>
                        </w:pPr>
                        <w:r>
                          <w:rPr>
                            <w:rFonts w:ascii="Calibri"/>
                            <w:spacing w:val="-10"/>
                            <w:sz w:val="16"/>
                          </w:rPr>
                          <w:t>0</w:t>
                        </w:r>
                      </w:p>
                    </w:txbxContent>
                  </v:textbox>
                  <w10:wrap type="none"/>
                </v:shape>
                <v:shape style="position:absolute;left:3584;top:-1401;width:261;height:197" type="#_x0000_t202" id="docshape193" filled="false" stroked="false">
                  <v:textbox inset="0,0,0,0">
                    <w:txbxContent>
                      <w:p>
                        <w:pPr>
                          <w:spacing w:before="1"/>
                          <w:ind w:left="0" w:right="0" w:firstLine="0"/>
                          <w:jc w:val="left"/>
                          <w:rPr>
                            <w:rFonts w:ascii="Calibri"/>
                            <w:sz w:val="16"/>
                          </w:rPr>
                        </w:pPr>
                        <w:r>
                          <w:rPr>
                            <w:rFonts w:ascii="Calibri"/>
                            <w:sz w:val="16"/>
                          </w:rPr>
                          <w:t>L</w:t>
                        </w:r>
                        <w:r>
                          <w:rPr>
                            <w:rFonts w:ascii="Calibri"/>
                            <w:spacing w:val="-18"/>
                            <w:sz w:val="16"/>
                          </w:rPr>
                          <w:t> </w:t>
                        </w:r>
                        <w:r>
                          <w:rPr>
                            <w:rFonts w:ascii="Calibri"/>
                            <w:spacing w:val="-5"/>
                            <w:sz w:val="16"/>
                          </w:rPr>
                          <w:t>ife</w:t>
                        </w:r>
                      </w:p>
                    </w:txbxContent>
                  </v:textbox>
                  <w10:wrap type="none"/>
                </v:shape>
                <v:shape style="position:absolute;left:4611;top:-1401;width:616;height:197" type="#_x0000_t202" id="docshape194" filled="false" stroked="false">
                  <v:textbox inset="0,0,0,0">
                    <w:txbxContent>
                      <w:p>
                        <w:pPr>
                          <w:spacing w:before="1"/>
                          <w:ind w:left="0" w:right="0" w:firstLine="0"/>
                          <w:jc w:val="left"/>
                          <w:rPr>
                            <w:rFonts w:ascii="Calibri"/>
                            <w:sz w:val="16"/>
                          </w:rPr>
                        </w:pPr>
                        <w:r>
                          <w:rPr>
                            <w:rFonts w:ascii="Calibri"/>
                            <w:sz w:val="16"/>
                          </w:rPr>
                          <w:t>S</w:t>
                        </w:r>
                        <w:r>
                          <w:rPr>
                            <w:rFonts w:ascii="Calibri"/>
                            <w:spacing w:val="1"/>
                            <w:sz w:val="16"/>
                          </w:rPr>
                          <w:t> </w:t>
                        </w:r>
                        <w:r>
                          <w:rPr>
                            <w:rFonts w:ascii="Calibri"/>
                            <w:spacing w:val="-2"/>
                            <w:sz w:val="16"/>
                          </w:rPr>
                          <w:t>avanna</w:t>
                        </w:r>
                      </w:p>
                    </w:txbxContent>
                  </v:textbox>
                  <w10:wrap type="none"/>
                </v:shape>
                <v:shape style="position:absolute;left:5985;top:-1401;width:242;height:197" type="#_x0000_t202" id="docshape195" filled="false" stroked="false">
                  <v:textbox inset="0,0,0,0">
                    <w:txbxContent>
                      <w:p>
                        <w:pPr>
                          <w:spacing w:before="1"/>
                          <w:ind w:left="0" w:right="0" w:firstLine="0"/>
                          <w:jc w:val="left"/>
                          <w:rPr>
                            <w:rFonts w:ascii="Calibri"/>
                            <w:sz w:val="16"/>
                          </w:rPr>
                        </w:pPr>
                        <w:r>
                          <w:rPr>
                            <w:rFonts w:ascii="Calibri"/>
                            <w:spacing w:val="8"/>
                            <w:sz w:val="16"/>
                          </w:rPr>
                          <w:t>KP </w:t>
                        </w:r>
                      </w:p>
                    </w:txbxContent>
                  </v:textbox>
                  <w10:wrap type="none"/>
                </v:shape>
                <v:shape style="position:absolute;left:7037;top:-1401;width:525;height:197" type="#_x0000_t202" id="docshape196" filled="false" stroked="false">
                  <v:textbox inset="0,0,0,0">
                    <w:txbxContent>
                      <w:p>
                        <w:pPr>
                          <w:spacing w:before="1"/>
                          <w:ind w:left="0" w:right="0" w:firstLine="0"/>
                          <w:jc w:val="left"/>
                          <w:rPr>
                            <w:rFonts w:ascii="Calibri"/>
                            <w:sz w:val="16"/>
                          </w:rPr>
                        </w:pPr>
                        <w:r>
                          <w:rPr>
                            <w:rFonts w:ascii="Calibri"/>
                            <w:sz w:val="16"/>
                          </w:rPr>
                          <w:t>Obis</w:t>
                        </w:r>
                        <w:r>
                          <w:rPr>
                            <w:rFonts w:ascii="Calibri"/>
                            <w:spacing w:val="4"/>
                            <w:sz w:val="16"/>
                          </w:rPr>
                          <w:t> </w:t>
                        </w:r>
                        <w:r>
                          <w:rPr>
                            <w:rFonts w:ascii="Calibri"/>
                            <w:spacing w:val="-7"/>
                            <w:sz w:val="16"/>
                          </w:rPr>
                          <w:t>co</w:t>
                        </w:r>
                      </w:p>
                    </w:txbxContent>
                  </v:textbox>
                  <w10:wrap type="none"/>
                </v:shape>
                <v:shape style="position:absolute;left:8237;top:-1401;width:524;height:197" type="#_x0000_t202" id="docshape197" filled="false" stroked="false">
                  <v:textbox inset="0,0,0,0">
                    <w:txbxContent>
                      <w:p>
                        <w:pPr>
                          <w:spacing w:before="1"/>
                          <w:ind w:left="0" w:right="0" w:firstLine="0"/>
                          <w:jc w:val="left"/>
                          <w:rPr>
                            <w:rFonts w:ascii="Calibri"/>
                            <w:sz w:val="16"/>
                          </w:rPr>
                        </w:pPr>
                        <w:r>
                          <w:rPr>
                            <w:rFonts w:ascii="Calibri"/>
                            <w:sz w:val="16"/>
                          </w:rPr>
                          <w:t>G</w:t>
                        </w:r>
                        <w:r>
                          <w:rPr>
                            <w:rFonts w:ascii="Calibri"/>
                            <w:spacing w:val="-15"/>
                            <w:sz w:val="16"/>
                          </w:rPr>
                          <w:t> </w:t>
                        </w:r>
                        <w:r>
                          <w:rPr>
                            <w:rFonts w:ascii="Calibri"/>
                            <w:spacing w:val="-2"/>
                            <w:sz w:val="16"/>
                          </w:rPr>
                          <w:t>olden</w:t>
                        </w:r>
                      </w:p>
                    </w:txbxContent>
                  </v:textbox>
                  <w10:wrap type="none"/>
                </v:shape>
                <v:shape style="position:absolute;left:9450;top:-1401;width:476;height:197" type="#_x0000_t202" id="docshape198" filled="false" stroked="false">
                  <v:textbox inset="0,0,0,0">
                    <w:txbxContent>
                      <w:p>
                        <w:pPr>
                          <w:spacing w:before="1"/>
                          <w:ind w:left="0" w:right="0" w:firstLine="0"/>
                          <w:jc w:val="left"/>
                          <w:rPr>
                            <w:rFonts w:ascii="Calibri"/>
                            <w:sz w:val="16"/>
                          </w:rPr>
                        </w:pPr>
                        <w:r>
                          <w:rPr>
                            <w:rFonts w:ascii="Calibri"/>
                            <w:sz w:val="16"/>
                          </w:rPr>
                          <w:t>R</w:t>
                        </w:r>
                        <w:r>
                          <w:rPr>
                            <w:rFonts w:ascii="Calibri"/>
                            <w:spacing w:val="-13"/>
                            <w:sz w:val="16"/>
                          </w:rPr>
                          <w:t> </w:t>
                        </w:r>
                        <w:r>
                          <w:rPr>
                            <w:rFonts w:ascii="Calibri"/>
                            <w:spacing w:val="-4"/>
                            <w:sz w:val="16"/>
                          </w:rPr>
                          <w:t>imco</w:t>
                        </w:r>
                      </w:p>
                    </w:txbxContent>
                  </v:textbox>
                  <w10:wrap type="none"/>
                </v:shape>
                <v:shape style="position:absolute;left:2718;top:-904;width:4006;height:242" type="#_x0000_t202" id="docshape199" filled="false" stroked="false">
                  <v:textbox inset="0,0,0,0">
                    <w:txbxContent>
                      <w:p>
                        <w:pPr>
                          <w:spacing w:before="7"/>
                          <w:ind w:left="0" w:right="0" w:firstLine="0"/>
                          <w:jc w:val="left"/>
                          <w:rPr>
                            <w:rFonts w:ascii="Calibri"/>
                            <w:b/>
                            <w:sz w:val="19"/>
                          </w:rPr>
                        </w:pPr>
                        <w:r>
                          <w:rPr>
                            <w:rFonts w:ascii="Calibri"/>
                            <w:b/>
                            <w:w w:val="105"/>
                            <w:sz w:val="19"/>
                          </w:rPr>
                          <w:t>F</w:t>
                        </w:r>
                        <w:r>
                          <w:rPr>
                            <w:rFonts w:ascii="Calibri"/>
                            <w:b/>
                            <w:spacing w:val="-9"/>
                            <w:w w:val="105"/>
                            <w:sz w:val="19"/>
                          </w:rPr>
                          <w:t> </w:t>
                        </w:r>
                        <w:r>
                          <w:rPr>
                            <w:rFonts w:ascii="Calibri"/>
                            <w:b/>
                            <w:w w:val="105"/>
                            <w:sz w:val="19"/>
                          </w:rPr>
                          <w:t>ig</w:t>
                        </w:r>
                        <w:r>
                          <w:rPr>
                            <w:rFonts w:ascii="Calibri"/>
                            <w:b/>
                            <w:spacing w:val="-12"/>
                            <w:w w:val="105"/>
                            <w:sz w:val="19"/>
                          </w:rPr>
                          <w:t> </w:t>
                        </w:r>
                        <w:r>
                          <w:rPr>
                            <w:rFonts w:ascii="Calibri"/>
                            <w:b/>
                            <w:w w:val="105"/>
                            <w:sz w:val="19"/>
                          </w:rPr>
                          <w:t>.</w:t>
                        </w:r>
                        <w:r>
                          <w:rPr>
                            <w:rFonts w:ascii="Calibri"/>
                            <w:b/>
                            <w:spacing w:val="6"/>
                            <w:w w:val="105"/>
                            <w:sz w:val="19"/>
                          </w:rPr>
                          <w:t> </w:t>
                        </w:r>
                        <w:r>
                          <w:rPr>
                            <w:rFonts w:ascii="Calibri"/>
                            <w:b/>
                            <w:w w:val="105"/>
                            <w:sz w:val="19"/>
                          </w:rPr>
                          <w:t>4.8</w:t>
                        </w:r>
                        <w:r>
                          <w:rPr>
                            <w:rFonts w:ascii="Calibri"/>
                            <w:b/>
                            <w:spacing w:val="23"/>
                            <w:w w:val="105"/>
                            <w:sz w:val="19"/>
                          </w:rPr>
                          <w:t> </w:t>
                        </w:r>
                        <w:r>
                          <w:rPr>
                            <w:rFonts w:ascii="Calibri"/>
                            <w:b/>
                            <w:w w:val="105"/>
                            <w:sz w:val="19"/>
                          </w:rPr>
                          <w:t>:</w:t>
                        </w:r>
                        <w:r>
                          <w:rPr>
                            <w:rFonts w:ascii="Calibri"/>
                            <w:b/>
                            <w:spacing w:val="-24"/>
                            <w:w w:val="105"/>
                            <w:sz w:val="19"/>
                          </w:rPr>
                          <w:t> </w:t>
                        </w:r>
                        <w:r>
                          <w:rPr>
                            <w:rFonts w:ascii="Calibri"/>
                            <w:b/>
                            <w:w w:val="105"/>
                            <w:sz w:val="19"/>
                          </w:rPr>
                          <w:t>T</w:t>
                        </w:r>
                        <w:r>
                          <w:rPr>
                            <w:rFonts w:ascii="Calibri"/>
                            <w:b/>
                            <w:spacing w:val="-16"/>
                            <w:w w:val="105"/>
                            <w:sz w:val="19"/>
                          </w:rPr>
                          <w:t> </w:t>
                        </w:r>
                        <w:r>
                          <w:rPr>
                            <w:rFonts w:ascii="Calibri"/>
                            <w:b/>
                            <w:w w:val="105"/>
                            <w:sz w:val="19"/>
                          </w:rPr>
                          <w:t>in</w:t>
                        </w:r>
                        <w:r>
                          <w:rPr>
                            <w:rFonts w:ascii="Calibri"/>
                            <w:b/>
                            <w:spacing w:val="29"/>
                            <w:w w:val="105"/>
                            <w:sz w:val="19"/>
                          </w:rPr>
                          <w:t> </w:t>
                        </w:r>
                        <w:r>
                          <w:rPr>
                            <w:rFonts w:ascii="Calibri"/>
                            <w:b/>
                            <w:w w:val="105"/>
                            <w:sz w:val="19"/>
                          </w:rPr>
                          <w:t>levels</w:t>
                        </w:r>
                        <w:r>
                          <w:rPr>
                            <w:rFonts w:ascii="Calibri"/>
                            <w:b/>
                            <w:spacing w:val="47"/>
                            <w:w w:val="105"/>
                            <w:sz w:val="19"/>
                          </w:rPr>
                          <w:t> </w:t>
                        </w:r>
                        <w:r>
                          <w:rPr>
                            <w:rFonts w:ascii="Calibri"/>
                            <w:b/>
                            <w:w w:val="105"/>
                            <w:sz w:val="19"/>
                          </w:rPr>
                          <w:t>by</w:t>
                        </w:r>
                        <w:r>
                          <w:rPr>
                            <w:rFonts w:ascii="Calibri"/>
                            <w:b/>
                            <w:spacing w:val="29"/>
                            <w:w w:val="105"/>
                            <w:sz w:val="19"/>
                          </w:rPr>
                          <w:t> </w:t>
                        </w:r>
                        <w:r>
                          <w:rPr>
                            <w:rFonts w:ascii="Calibri"/>
                            <w:b/>
                            <w:w w:val="105"/>
                            <w:sz w:val="19"/>
                          </w:rPr>
                          <w:t>s</w:t>
                        </w:r>
                        <w:r>
                          <w:rPr>
                            <w:rFonts w:ascii="Calibri"/>
                            <w:b/>
                            <w:spacing w:val="-10"/>
                            <w:w w:val="105"/>
                            <w:sz w:val="19"/>
                          </w:rPr>
                          <w:t> </w:t>
                        </w:r>
                        <w:r>
                          <w:rPr>
                            <w:rFonts w:ascii="Calibri"/>
                            <w:b/>
                            <w:w w:val="105"/>
                            <w:sz w:val="19"/>
                          </w:rPr>
                          <w:t>eas</w:t>
                        </w:r>
                        <w:r>
                          <w:rPr>
                            <w:rFonts w:ascii="Calibri"/>
                            <w:b/>
                            <w:spacing w:val="-9"/>
                            <w:w w:val="105"/>
                            <w:sz w:val="19"/>
                          </w:rPr>
                          <w:t> </w:t>
                        </w:r>
                        <w:r>
                          <w:rPr>
                            <w:rFonts w:ascii="Calibri"/>
                            <w:b/>
                            <w:w w:val="105"/>
                            <w:sz w:val="19"/>
                          </w:rPr>
                          <w:t>on</w:t>
                        </w:r>
                        <w:r>
                          <w:rPr>
                            <w:rFonts w:ascii="Calibri"/>
                            <w:b/>
                            <w:spacing w:val="29"/>
                            <w:w w:val="105"/>
                            <w:sz w:val="19"/>
                          </w:rPr>
                          <w:t> </w:t>
                        </w:r>
                        <w:r>
                          <w:rPr>
                            <w:rFonts w:ascii="Calibri"/>
                            <w:b/>
                            <w:spacing w:val="10"/>
                            <w:w w:val="105"/>
                            <w:sz w:val="19"/>
                          </w:rPr>
                          <w:t>and</w:t>
                        </w:r>
                        <w:r>
                          <w:rPr>
                            <w:rFonts w:ascii="Calibri"/>
                            <w:b/>
                            <w:spacing w:val="29"/>
                            <w:w w:val="105"/>
                            <w:sz w:val="19"/>
                          </w:rPr>
                          <w:t> </w:t>
                        </w:r>
                        <w:r>
                          <w:rPr>
                            <w:rFonts w:ascii="Calibri"/>
                            <w:b/>
                            <w:w w:val="105"/>
                            <w:sz w:val="19"/>
                          </w:rPr>
                          <w:t>loc</w:t>
                        </w:r>
                        <w:r>
                          <w:rPr>
                            <w:rFonts w:ascii="Calibri"/>
                            <w:b/>
                            <w:spacing w:val="-13"/>
                            <w:w w:val="105"/>
                            <w:sz w:val="19"/>
                          </w:rPr>
                          <w:t> </w:t>
                        </w:r>
                        <w:r>
                          <w:rPr>
                            <w:rFonts w:ascii="Calibri"/>
                            <w:b/>
                            <w:spacing w:val="-2"/>
                            <w:w w:val="105"/>
                            <w:sz w:val="19"/>
                          </w:rPr>
                          <w:t>ations</w:t>
                        </w:r>
                      </w:p>
                    </w:txbxContent>
                  </v:textbox>
                  <w10:wrap type="none"/>
                </v:shape>
                <w10:wrap type="none"/>
              </v:group>
            </w:pict>
          </mc:Fallback>
        </mc:AlternateContent>
      </w:r>
      <w:r>
        <w:rPr/>
        <w:t>Similarly, Fig 4.8 showed that tin was not detected in the dry season or was rather below the detection limit of the instrument. Resource Improvement and Manufacturing Company, Nnewi recorded the highest mean concentration of tin compared to other food industries studied (3.231 </w:t>
      </w:r>
      <w:r>
        <w:rPr>
          <w:u w:val="single"/>
        </w:rPr>
        <w:t>+</w:t>
      </w:r>
      <w:r>
        <w:rPr/>
        <w:t> 0.527mg/l) while the least value of tin was obtained in effluent from KP beverages, Ogidi (0.943 </w:t>
      </w:r>
      <w:r>
        <w:rPr>
          <w:u w:val="single"/>
        </w:rPr>
        <w:t>+</w:t>
      </w:r>
      <w:r>
        <w:rPr/>
        <w:t> 0.527mg/l).</w:t>
      </w:r>
    </w:p>
    <w:p>
      <w:pPr>
        <w:spacing w:after="0" w:line="480" w:lineRule="auto"/>
        <w:jc w:val="both"/>
        <w:sectPr>
          <w:pgSz w:w="11910" w:h="16840"/>
          <w:pgMar w:header="722" w:footer="0" w:top="1200" w:bottom="280" w:left="1680" w:right="220"/>
        </w:sectPr>
      </w:pPr>
    </w:p>
    <w:p>
      <w:pPr>
        <w:pStyle w:val="BodyText"/>
        <w:rPr>
          <w:sz w:val="20"/>
        </w:rPr>
      </w:pPr>
    </w:p>
    <w:p>
      <w:pPr>
        <w:pStyle w:val="BodyText"/>
        <w:spacing w:before="183"/>
        <w:rPr>
          <w:sz w:val="20"/>
        </w:rPr>
      </w:pPr>
    </w:p>
    <w:p>
      <w:pPr>
        <w:pStyle w:val="BodyText"/>
        <w:ind w:left="484"/>
        <w:rPr>
          <w:sz w:val="20"/>
        </w:rPr>
      </w:pPr>
      <w:r>
        <w:rPr>
          <w:sz w:val="20"/>
        </w:rPr>
        <w:drawing>
          <wp:inline distT="0" distB="0" distL="0" distR="0">
            <wp:extent cx="5307875" cy="2720339"/>
            <wp:effectExtent l="0" t="0" r="0" b="0"/>
            <wp:docPr id="211" name="Image 211"/>
            <wp:cNvGraphicFramePr>
              <a:graphicFrameLocks/>
            </wp:cNvGraphicFramePr>
            <a:graphic>
              <a:graphicData uri="http://schemas.openxmlformats.org/drawingml/2006/picture">
                <pic:pic>
                  <pic:nvPicPr>
                    <pic:cNvPr id="211" name="Image 211"/>
                    <pic:cNvPicPr/>
                  </pic:nvPicPr>
                  <pic:blipFill>
                    <a:blip r:embed="rId28" cstate="print"/>
                    <a:stretch>
                      <a:fillRect/>
                    </a:stretch>
                  </pic:blipFill>
                  <pic:spPr>
                    <a:xfrm>
                      <a:off x="0" y="0"/>
                      <a:ext cx="5307875" cy="2720339"/>
                    </a:xfrm>
                    <a:prstGeom prst="rect">
                      <a:avLst/>
                    </a:prstGeom>
                  </pic:spPr>
                </pic:pic>
              </a:graphicData>
            </a:graphic>
          </wp:inline>
        </w:drawing>
      </w:r>
      <w:r>
        <w:rPr>
          <w:sz w:val="20"/>
        </w:rPr>
      </w:r>
    </w:p>
    <w:p>
      <w:pPr>
        <w:pStyle w:val="BodyText"/>
        <w:spacing w:before="215"/>
      </w:pPr>
    </w:p>
    <w:p>
      <w:pPr>
        <w:pStyle w:val="Heading1"/>
        <w:ind w:left="2014"/>
      </w:pPr>
      <w:r>
        <w:rPr/>
        <w:t>Fig.</w:t>
      </w:r>
      <w:r>
        <w:rPr>
          <w:spacing w:val="-1"/>
        </w:rPr>
        <w:t> </w:t>
      </w:r>
      <w:r>
        <w:rPr/>
        <w:t>4.9: Manganese</w:t>
      </w:r>
      <w:r>
        <w:rPr>
          <w:spacing w:val="-1"/>
        </w:rPr>
        <w:t> </w:t>
      </w:r>
      <w:r>
        <w:rPr/>
        <w:t>levels by</w:t>
      </w:r>
      <w:r>
        <w:rPr>
          <w:spacing w:val="-1"/>
        </w:rPr>
        <w:t> </w:t>
      </w:r>
      <w:r>
        <w:rPr/>
        <w:t>season</w:t>
      </w:r>
      <w:r>
        <w:rPr>
          <w:spacing w:val="-1"/>
        </w:rPr>
        <w:t> </w:t>
      </w:r>
      <w:r>
        <w:rPr/>
        <w:t>and </w:t>
      </w:r>
      <w:r>
        <w:rPr>
          <w:spacing w:val="-2"/>
        </w:rPr>
        <w:t>locations</w:t>
      </w:r>
    </w:p>
    <w:p>
      <w:pPr>
        <w:pStyle w:val="BodyText"/>
        <w:rPr>
          <w:b/>
        </w:rPr>
      </w:pPr>
    </w:p>
    <w:p>
      <w:pPr>
        <w:pStyle w:val="BodyText"/>
        <w:spacing w:before="82"/>
        <w:rPr>
          <w:b/>
        </w:rPr>
      </w:pPr>
    </w:p>
    <w:p>
      <w:pPr>
        <w:pStyle w:val="BodyText"/>
        <w:spacing w:line="480" w:lineRule="auto"/>
        <w:ind w:left="480" w:right="1075"/>
        <w:jc w:val="both"/>
      </w:pPr>
      <w:r>
        <w:rPr/>
        <w:t>Manganese was not detected in the dry season in all the effluent samples studied. This could be as a result of the fact that this metal was accumulated in the air around the</w:t>
      </w:r>
      <w:r>
        <w:rPr>
          <w:spacing w:val="40"/>
        </w:rPr>
        <w:t> </w:t>
      </w:r>
      <w:r>
        <w:rPr/>
        <w:t>food industries as sprays, droplets and dust particles in the dry season and with the arrival of rain, it was washed down through preciptation and mixed with the effluents, leading to increase in the concentrations of manganese in the rainy season than in the dry season (Fig 4.9).</w:t>
      </w:r>
    </w:p>
    <w:p>
      <w:pPr>
        <w:pStyle w:val="BodyText"/>
        <w:spacing w:line="480" w:lineRule="auto" w:before="274"/>
        <w:ind w:left="480" w:right="1068"/>
        <w:jc w:val="both"/>
      </w:pPr>
      <w:r>
        <w:rPr/>
        <w:t>The highest concentration of manganese was obtained in the effluent from KP beverages, Ogidi while the least level was recorded by</w:t>
      </w:r>
      <w:r>
        <w:rPr>
          <w:spacing w:val="-4"/>
        </w:rPr>
        <w:t> </w:t>
      </w:r>
      <w:r>
        <w:rPr/>
        <w:t>Savana effluent. FMEnv, (1991) effluent limit for manganese was not available, but values obtained for this metal in all the effluent samples studied (rainy season) were above the limit (0.05mg/l) set by the WHO, (1989) for drinking water.</w:t>
      </w:r>
    </w:p>
    <w:p>
      <w:pPr>
        <w:spacing w:after="0" w:line="480" w:lineRule="auto"/>
        <w:jc w:val="both"/>
        <w:sectPr>
          <w:pgSz w:w="11910" w:h="16840"/>
          <w:pgMar w:header="722" w:footer="0" w:top="1200" w:bottom="280" w:left="1680" w:right="220"/>
        </w:sectPr>
      </w:pPr>
    </w:p>
    <w:p>
      <w:pPr>
        <w:pStyle w:val="BodyText"/>
      </w:pPr>
      <w:r>
        <w:rPr/>
        <mc:AlternateContent>
          <mc:Choice Requires="wps">
            <w:drawing>
              <wp:anchor distT="0" distB="0" distL="0" distR="0" allowOverlap="1" layoutInCell="1" locked="0" behindDoc="0" simplePos="0" relativeHeight="15753216">
                <wp:simplePos x="0" y="0"/>
                <wp:positionH relativeFrom="page">
                  <wp:posOffset>1420988</wp:posOffset>
                </wp:positionH>
                <wp:positionV relativeFrom="page">
                  <wp:posOffset>1838619</wp:posOffset>
                </wp:positionV>
                <wp:extent cx="153670" cy="551815"/>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53670" cy="551815"/>
                        </a:xfrm>
                        <a:prstGeom prst="rect">
                          <a:avLst/>
                        </a:prstGeom>
                      </wps:spPr>
                      <wps:txbx>
                        <w:txbxContent>
                          <w:p>
                            <w:pPr>
                              <w:spacing w:before="25"/>
                              <w:ind w:left="20" w:right="0" w:firstLine="0"/>
                              <w:jc w:val="left"/>
                              <w:rPr>
                                <w:rFonts w:ascii="Calibri"/>
                                <w:b/>
                                <w:sz w:val="16"/>
                              </w:rPr>
                            </w:pPr>
                            <w:r>
                              <w:rPr>
                                <w:rFonts w:ascii="Calibri"/>
                                <w:b/>
                                <w:w w:val="105"/>
                                <w:sz w:val="16"/>
                              </w:rPr>
                              <w:t>C</w:t>
                            </w:r>
                            <w:r>
                              <w:rPr>
                                <w:rFonts w:ascii="Calibri"/>
                                <w:b/>
                                <w:spacing w:val="-6"/>
                                <w:w w:val="105"/>
                                <w:sz w:val="16"/>
                              </w:rPr>
                              <w:t> </w:t>
                            </w:r>
                            <w:r>
                              <w:rPr>
                                <w:rFonts w:ascii="Calibri"/>
                                <w:b/>
                                <w:w w:val="105"/>
                                <w:sz w:val="16"/>
                              </w:rPr>
                              <w:t>onc</w:t>
                            </w:r>
                            <w:r>
                              <w:rPr>
                                <w:rFonts w:ascii="Calibri"/>
                                <w:b/>
                                <w:spacing w:val="50"/>
                                <w:w w:val="105"/>
                                <w:sz w:val="16"/>
                              </w:rPr>
                              <w:t> </w:t>
                            </w:r>
                            <w:r>
                              <w:rPr>
                                <w:rFonts w:ascii="Calibri"/>
                                <w:b/>
                                <w:w w:val="105"/>
                                <w:sz w:val="16"/>
                              </w:rPr>
                              <w:t>mg</w:t>
                            </w:r>
                            <w:r>
                              <w:rPr>
                                <w:rFonts w:ascii="Calibri"/>
                                <w:b/>
                                <w:spacing w:val="-11"/>
                                <w:w w:val="105"/>
                                <w:sz w:val="16"/>
                              </w:rPr>
                              <w:t> </w:t>
                            </w:r>
                            <w:r>
                              <w:rPr>
                                <w:rFonts w:ascii="Calibri"/>
                                <w:b/>
                                <w:spacing w:val="-5"/>
                                <w:w w:val="105"/>
                                <w:sz w:val="16"/>
                              </w:rPr>
                              <w:t>/L</w:t>
                            </w:r>
                          </w:p>
                        </w:txbxContent>
                      </wps:txbx>
                      <wps:bodyPr wrap="square" lIns="0" tIns="0" rIns="0" bIns="0" rtlCol="0" vert="vert270">
                        <a:noAutofit/>
                      </wps:bodyPr>
                    </wps:wsp>
                  </a:graphicData>
                </a:graphic>
              </wp:anchor>
            </w:drawing>
          </mc:Choice>
          <mc:Fallback>
            <w:pict>
              <v:shape style="position:absolute;margin-left:111.888847pt;margin-top:144.773163pt;width:12.1pt;height:43.45pt;mso-position-horizontal-relative:page;mso-position-vertical-relative:page;z-index:15753216" type="#_x0000_t202" id="docshape200" filled="false" stroked="false">
                <v:textbox inset="0,0,0,0" style="layout-flow:vertical;mso-layout-flow-alt:bottom-to-top">
                  <w:txbxContent>
                    <w:p>
                      <w:pPr>
                        <w:spacing w:before="25"/>
                        <w:ind w:left="20" w:right="0" w:firstLine="0"/>
                        <w:jc w:val="left"/>
                        <w:rPr>
                          <w:rFonts w:ascii="Calibri"/>
                          <w:b/>
                          <w:sz w:val="16"/>
                        </w:rPr>
                      </w:pPr>
                      <w:r>
                        <w:rPr>
                          <w:rFonts w:ascii="Calibri"/>
                          <w:b/>
                          <w:w w:val="105"/>
                          <w:sz w:val="16"/>
                        </w:rPr>
                        <w:t>C</w:t>
                      </w:r>
                      <w:r>
                        <w:rPr>
                          <w:rFonts w:ascii="Calibri"/>
                          <w:b/>
                          <w:spacing w:val="-6"/>
                          <w:w w:val="105"/>
                          <w:sz w:val="16"/>
                        </w:rPr>
                        <w:t> </w:t>
                      </w:r>
                      <w:r>
                        <w:rPr>
                          <w:rFonts w:ascii="Calibri"/>
                          <w:b/>
                          <w:w w:val="105"/>
                          <w:sz w:val="16"/>
                        </w:rPr>
                        <w:t>onc</w:t>
                      </w:r>
                      <w:r>
                        <w:rPr>
                          <w:rFonts w:ascii="Calibri"/>
                          <w:b/>
                          <w:spacing w:val="50"/>
                          <w:w w:val="105"/>
                          <w:sz w:val="16"/>
                        </w:rPr>
                        <w:t> </w:t>
                      </w:r>
                      <w:r>
                        <w:rPr>
                          <w:rFonts w:ascii="Calibri"/>
                          <w:b/>
                          <w:w w:val="105"/>
                          <w:sz w:val="16"/>
                        </w:rPr>
                        <w:t>mg</w:t>
                      </w:r>
                      <w:r>
                        <w:rPr>
                          <w:rFonts w:ascii="Calibri"/>
                          <w:b/>
                          <w:spacing w:val="-11"/>
                          <w:w w:val="105"/>
                          <w:sz w:val="16"/>
                        </w:rPr>
                        <w:t> </w:t>
                      </w:r>
                      <w:r>
                        <w:rPr>
                          <w:rFonts w:ascii="Calibri"/>
                          <w:b/>
                          <w:spacing w:val="-5"/>
                          <w:w w:val="105"/>
                          <w:sz w:val="16"/>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9"/>
      </w:pPr>
    </w:p>
    <w:p>
      <w:pPr>
        <w:pStyle w:val="BodyText"/>
        <w:spacing w:line="480" w:lineRule="auto"/>
        <w:ind w:left="480" w:right="1073"/>
        <w:jc w:val="both"/>
      </w:pPr>
      <w:r>
        <w:rPr/>
        <mc:AlternateContent>
          <mc:Choice Requires="wps">
            <w:drawing>
              <wp:anchor distT="0" distB="0" distL="0" distR="0" allowOverlap="1" layoutInCell="1" locked="0" behindDoc="0" simplePos="0" relativeHeight="15752704">
                <wp:simplePos x="0" y="0"/>
                <wp:positionH relativeFrom="page">
                  <wp:posOffset>1408563</wp:posOffset>
                </wp:positionH>
                <wp:positionV relativeFrom="paragraph">
                  <wp:posOffset>-3358193</wp:posOffset>
                </wp:positionV>
                <wp:extent cx="5285105" cy="3151505"/>
                <wp:effectExtent l="0" t="0" r="0" b="0"/>
                <wp:wrapNone/>
                <wp:docPr id="213" name="Group 213"/>
                <wp:cNvGraphicFramePr>
                  <a:graphicFrameLocks/>
                </wp:cNvGraphicFramePr>
                <a:graphic>
                  <a:graphicData uri="http://schemas.microsoft.com/office/word/2010/wordprocessingGroup">
                    <wpg:wgp>
                      <wpg:cNvPr id="213" name="Group 213"/>
                      <wpg:cNvGrpSpPr/>
                      <wpg:grpSpPr>
                        <a:xfrm>
                          <a:off x="0" y="0"/>
                          <a:ext cx="5285105" cy="3151505"/>
                          <a:chExt cx="5285105" cy="3151505"/>
                        </a:xfrm>
                      </wpg:grpSpPr>
                      <wps:wsp>
                        <wps:cNvPr id="214" name="Graphic 214"/>
                        <wps:cNvSpPr/>
                        <wps:spPr>
                          <a:xfrm>
                            <a:off x="4019" y="4019"/>
                            <a:ext cx="5276850" cy="3143250"/>
                          </a:xfrm>
                          <a:custGeom>
                            <a:avLst/>
                            <a:gdLst/>
                            <a:ahLst/>
                            <a:cxnLst/>
                            <a:rect l="l" t="t" r="r" b="b"/>
                            <a:pathLst>
                              <a:path w="5276850" h="3143250">
                                <a:moveTo>
                                  <a:pt x="0" y="3142859"/>
                                </a:moveTo>
                                <a:lnTo>
                                  <a:pt x="5276790" y="3142859"/>
                                </a:lnTo>
                                <a:lnTo>
                                  <a:pt x="5276790" y="0"/>
                                </a:lnTo>
                                <a:lnTo>
                                  <a:pt x="0" y="0"/>
                                </a:lnTo>
                                <a:lnTo>
                                  <a:pt x="0" y="3142859"/>
                                </a:lnTo>
                                <a:close/>
                              </a:path>
                            </a:pathLst>
                          </a:custGeom>
                          <a:ln w="8039">
                            <a:solidFill>
                              <a:srgbClr val="808080"/>
                            </a:solidFill>
                            <a:prstDash val="solid"/>
                          </a:ln>
                        </wps:spPr>
                        <wps:bodyPr wrap="square" lIns="0" tIns="0" rIns="0" bIns="0" rtlCol="0">
                          <a:prstTxWarp prst="textNoShape">
                            <a:avLst/>
                          </a:prstTxWarp>
                          <a:noAutofit/>
                        </wps:bodyPr>
                      </wps:wsp>
                      <wps:wsp>
                        <wps:cNvPr id="215" name="Graphic 215"/>
                        <wps:cNvSpPr/>
                        <wps:spPr>
                          <a:xfrm>
                            <a:off x="563886" y="125187"/>
                            <a:ext cx="4544060" cy="1877695"/>
                          </a:xfrm>
                          <a:custGeom>
                            <a:avLst/>
                            <a:gdLst/>
                            <a:ahLst/>
                            <a:cxnLst/>
                            <a:rect l="l" t="t" r="r" b="b"/>
                            <a:pathLst>
                              <a:path w="4544060" h="1877695">
                                <a:moveTo>
                                  <a:pt x="980643" y="1869313"/>
                                </a:moveTo>
                                <a:lnTo>
                                  <a:pt x="0" y="1869313"/>
                                </a:lnTo>
                                <a:lnTo>
                                  <a:pt x="0" y="1877352"/>
                                </a:lnTo>
                                <a:lnTo>
                                  <a:pt x="980643" y="1877352"/>
                                </a:lnTo>
                                <a:lnTo>
                                  <a:pt x="980643" y="1869313"/>
                                </a:lnTo>
                                <a:close/>
                              </a:path>
                              <a:path w="4544060" h="1877695">
                                <a:moveTo>
                                  <a:pt x="980643" y="1490459"/>
                                </a:moveTo>
                                <a:lnTo>
                                  <a:pt x="0" y="1490459"/>
                                </a:lnTo>
                                <a:lnTo>
                                  <a:pt x="0" y="1498498"/>
                                </a:lnTo>
                                <a:lnTo>
                                  <a:pt x="980643" y="1498498"/>
                                </a:lnTo>
                                <a:lnTo>
                                  <a:pt x="980643" y="1490459"/>
                                </a:lnTo>
                                <a:close/>
                              </a:path>
                              <a:path w="4544060" h="1877695">
                                <a:moveTo>
                                  <a:pt x="980643" y="1119962"/>
                                </a:moveTo>
                                <a:lnTo>
                                  <a:pt x="0" y="1119962"/>
                                </a:lnTo>
                                <a:lnTo>
                                  <a:pt x="0" y="1128001"/>
                                </a:lnTo>
                                <a:lnTo>
                                  <a:pt x="980643" y="1128001"/>
                                </a:lnTo>
                                <a:lnTo>
                                  <a:pt x="980643" y="1119962"/>
                                </a:lnTo>
                                <a:close/>
                              </a:path>
                              <a:path w="4544060" h="1877695">
                                <a:moveTo>
                                  <a:pt x="980643" y="749134"/>
                                </a:moveTo>
                                <a:lnTo>
                                  <a:pt x="0" y="749134"/>
                                </a:lnTo>
                                <a:lnTo>
                                  <a:pt x="0" y="757174"/>
                                </a:lnTo>
                                <a:lnTo>
                                  <a:pt x="980643" y="757174"/>
                                </a:lnTo>
                                <a:lnTo>
                                  <a:pt x="980643" y="749134"/>
                                </a:lnTo>
                                <a:close/>
                              </a:path>
                              <a:path w="4544060" h="1877695">
                                <a:moveTo>
                                  <a:pt x="1317434" y="0"/>
                                </a:moveTo>
                                <a:lnTo>
                                  <a:pt x="0" y="0"/>
                                </a:lnTo>
                                <a:lnTo>
                                  <a:pt x="0" y="8039"/>
                                </a:lnTo>
                                <a:lnTo>
                                  <a:pt x="1317434" y="8039"/>
                                </a:lnTo>
                                <a:lnTo>
                                  <a:pt x="1317434" y="0"/>
                                </a:lnTo>
                                <a:close/>
                              </a:path>
                              <a:path w="4544060" h="1877695">
                                <a:moveTo>
                                  <a:pt x="1736801" y="1869313"/>
                                </a:moveTo>
                                <a:lnTo>
                                  <a:pt x="1286332" y="1869313"/>
                                </a:lnTo>
                                <a:lnTo>
                                  <a:pt x="1286332" y="1877352"/>
                                </a:lnTo>
                                <a:lnTo>
                                  <a:pt x="1736801" y="1877352"/>
                                </a:lnTo>
                                <a:lnTo>
                                  <a:pt x="1736801" y="1869313"/>
                                </a:lnTo>
                                <a:close/>
                              </a:path>
                              <a:path w="4544060" h="1877695">
                                <a:moveTo>
                                  <a:pt x="1736801" y="1490459"/>
                                </a:moveTo>
                                <a:lnTo>
                                  <a:pt x="1286332" y="1490459"/>
                                </a:lnTo>
                                <a:lnTo>
                                  <a:pt x="1286332" y="1498498"/>
                                </a:lnTo>
                                <a:lnTo>
                                  <a:pt x="1736801" y="1498498"/>
                                </a:lnTo>
                                <a:lnTo>
                                  <a:pt x="1736801" y="1490459"/>
                                </a:lnTo>
                                <a:close/>
                              </a:path>
                              <a:path w="4544060" h="1877695">
                                <a:moveTo>
                                  <a:pt x="1736801" y="1119962"/>
                                </a:moveTo>
                                <a:lnTo>
                                  <a:pt x="1286332" y="1119962"/>
                                </a:lnTo>
                                <a:lnTo>
                                  <a:pt x="1286332" y="1128001"/>
                                </a:lnTo>
                                <a:lnTo>
                                  <a:pt x="1736801" y="1128001"/>
                                </a:lnTo>
                                <a:lnTo>
                                  <a:pt x="1736801" y="1119962"/>
                                </a:lnTo>
                                <a:close/>
                              </a:path>
                              <a:path w="4544060" h="1877695">
                                <a:moveTo>
                                  <a:pt x="2500998" y="1869313"/>
                                </a:moveTo>
                                <a:lnTo>
                                  <a:pt x="2050529" y="1869313"/>
                                </a:lnTo>
                                <a:lnTo>
                                  <a:pt x="2050529" y="1877352"/>
                                </a:lnTo>
                                <a:lnTo>
                                  <a:pt x="2500998" y="1877352"/>
                                </a:lnTo>
                                <a:lnTo>
                                  <a:pt x="2500998" y="1869313"/>
                                </a:lnTo>
                                <a:close/>
                              </a:path>
                              <a:path w="4544060" h="1877695">
                                <a:moveTo>
                                  <a:pt x="2500998" y="1490459"/>
                                </a:moveTo>
                                <a:lnTo>
                                  <a:pt x="2050529" y="1490459"/>
                                </a:lnTo>
                                <a:lnTo>
                                  <a:pt x="2050529" y="1498498"/>
                                </a:lnTo>
                                <a:lnTo>
                                  <a:pt x="2500998" y="1498498"/>
                                </a:lnTo>
                                <a:lnTo>
                                  <a:pt x="2500998" y="1490459"/>
                                </a:lnTo>
                                <a:close/>
                              </a:path>
                              <a:path w="4544060" h="1877695">
                                <a:moveTo>
                                  <a:pt x="4013314" y="1869313"/>
                                </a:moveTo>
                                <a:lnTo>
                                  <a:pt x="2806687" y="1869313"/>
                                </a:lnTo>
                                <a:lnTo>
                                  <a:pt x="2806687" y="1877352"/>
                                </a:lnTo>
                                <a:lnTo>
                                  <a:pt x="4013314" y="1877352"/>
                                </a:lnTo>
                                <a:lnTo>
                                  <a:pt x="4013314" y="1869313"/>
                                </a:lnTo>
                                <a:close/>
                              </a:path>
                              <a:path w="4544060" h="1877695">
                                <a:moveTo>
                                  <a:pt x="4013314" y="1490459"/>
                                </a:moveTo>
                                <a:lnTo>
                                  <a:pt x="2806687" y="1490459"/>
                                </a:lnTo>
                                <a:lnTo>
                                  <a:pt x="2806687" y="1498498"/>
                                </a:lnTo>
                                <a:lnTo>
                                  <a:pt x="4013314" y="1498498"/>
                                </a:lnTo>
                                <a:lnTo>
                                  <a:pt x="4013314" y="1490459"/>
                                </a:lnTo>
                                <a:close/>
                              </a:path>
                              <a:path w="4544060" h="1877695">
                                <a:moveTo>
                                  <a:pt x="4013314" y="1119962"/>
                                </a:moveTo>
                                <a:lnTo>
                                  <a:pt x="2050529" y="1119962"/>
                                </a:lnTo>
                                <a:lnTo>
                                  <a:pt x="2050529" y="1128001"/>
                                </a:lnTo>
                                <a:lnTo>
                                  <a:pt x="4013314" y="1128001"/>
                                </a:lnTo>
                                <a:lnTo>
                                  <a:pt x="4013314" y="1119962"/>
                                </a:lnTo>
                                <a:close/>
                              </a:path>
                              <a:path w="4544060" h="1877695">
                                <a:moveTo>
                                  <a:pt x="4013314" y="749134"/>
                                </a:moveTo>
                                <a:lnTo>
                                  <a:pt x="1286332" y="749134"/>
                                </a:lnTo>
                                <a:lnTo>
                                  <a:pt x="1286332" y="757174"/>
                                </a:lnTo>
                                <a:lnTo>
                                  <a:pt x="4013314" y="757174"/>
                                </a:lnTo>
                                <a:lnTo>
                                  <a:pt x="4013314" y="749134"/>
                                </a:lnTo>
                                <a:close/>
                              </a:path>
                              <a:path w="4544060" h="1877695">
                                <a:moveTo>
                                  <a:pt x="4543704" y="1869313"/>
                                </a:moveTo>
                                <a:lnTo>
                                  <a:pt x="4318990" y="1869313"/>
                                </a:lnTo>
                                <a:lnTo>
                                  <a:pt x="4318990" y="1877352"/>
                                </a:lnTo>
                                <a:lnTo>
                                  <a:pt x="4543704" y="1877352"/>
                                </a:lnTo>
                                <a:lnTo>
                                  <a:pt x="4543704" y="1869313"/>
                                </a:lnTo>
                                <a:close/>
                              </a:path>
                              <a:path w="4544060" h="1877695">
                                <a:moveTo>
                                  <a:pt x="4543704" y="1490459"/>
                                </a:moveTo>
                                <a:lnTo>
                                  <a:pt x="4318990" y="1490459"/>
                                </a:lnTo>
                                <a:lnTo>
                                  <a:pt x="4318990" y="1498498"/>
                                </a:lnTo>
                                <a:lnTo>
                                  <a:pt x="4543704" y="1498498"/>
                                </a:lnTo>
                                <a:lnTo>
                                  <a:pt x="4543704" y="1490459"/>
                                </a:lnTo>
                                <a:close/>
                              </a:path>
                              <a:path w="4544060" h="1877695">
                                <a:moveTo>
                                  <a:pt x="4543704" y="1119962"/>
                                </a:moveTo>
                                <a:lnTo>
                                  <a:pt x="4318990" y="1119962"/>
                                </a:lnTo>
                                <a:lnTo>
                                  <a:pt x="4318990" y="1128001"/>
                                </a:lnTo>
                                <a:lnTo>
                                  <a:pt x="4543704" y="1128001"/>
                                </a:lnTo>
                                <a:lnTo>
                                  <a:pt x="4543704" y="1119962"/>
                                </a:lnTo>
                                <a:close/>
                              </a:path>
                              <a:path w="4544060" h="1877695">
                                <a:moveTo>
                                  <a:pt x="4543704" y="749134"/>
                                </a:moveTo>
                                <a:lnTo>
                                  <a:pt x="4318990" y="749134"/>
                                </a:lnTo>
                                <a:lnTo>
                                  <a:pt x="4318990" y="757174"/>
                                </a:lnTo>
                                <a:lnTo>
                                  <a:pt x="4543704" y="757174"/>
                                </a:lnTo>
                                <a:lnTo>
                                  <a:pt x="4543704" y="749134"/>
                                </a:lnTo>
                                <a:close/>
                              </a:path>
                              <a:path w="4544060" h="1877695">
                                <a:moveTo>
                                  <a:pt x="4543704" y="370497"/>
                                </a:moveTo>
                                <a:lnTo>
                                  <a:pt x="0" y="370497"/>
                                </a:lnTo>
                                <a:lnTo>
                                  <a:pt x="0" y="378536"/>
                                </a:lnTo>
                                <a:lnTo>
                                  <a:pt x="4543704" y="378536"/>
                                </a:lnTo>
                                <a:lnTo>
                                  <a:pt x="4543704" y="370497"/>
                                </a:lnTo>
                                <a:close/>
                              </a:path>
                              <a:path w="4544060" h="1877695">
                                <a:moveTo>
                                  <a:pt x="4543704" y="0"/>
                                </a:moveTo>
                                <a:lnTo>
                                  <a:pt x="2960814" y="0"/>
                                </a:lnTo>
                                <a:lnTo>
                                  <a:pt x="2960814" y="8039"/>
                                </a:lnTo>
                                <a:lnTo>
                                  <a:pt x="4543704" y="8039"/>
                                </a:lnTo>
                                <a:lnTo>
                                  <a:pt x="4543704" y="0"/>
                                </a:lnTo>
                                <a:close/>
                              </a:path>
                            </a:pathLst>
                          </a:custGeom>
                          <a:solidFill>
                            <a:srgbClr val="808080"/>
                          </a:solidFill>
                        </wps:spPr>
                        <wps:bodyPr wrap="square" lIns="0" tIns="0" rIns="0" bIns="0" rtlCol="0">
                          <a:prstTxWarp prst="textNoShape">
                            <a:avLst/>
                          </a:prstTxWarp>
                          <a:noAutofit/>
                        </wps:bodyPr>
                      </wps:wsp>
                      <wps:wsp>
                        <wps:cNvPr id="216" name="Graphic 216"/>
                        <wps:cNvSpPr/>
                        <wps:spPr>
                          <a:xfrm>
                            <a:off x="788320" y="530520"/>
                            <a:ext cx="4095115" cy="1833245"/>
                          </a:xfrm>
                          <a:custGeom>
                            <a:avLst/>
                            <a:gdLst/>
                            <a:ahLst/>
                            <a:cxnLst/>
                            <a:rect l="l" t="t" r="r" b="b"/>
                            <a:pathLst>
                              <a:path w="4095115" h="1833245">
                                <a:moveTo>
                                  <a:pt x="305689" y="1607591"/>
                                </a:moveTo>
                                <a:lnTo>
                                  <a:pt x="0" y="1607591"/>
                                </a:lnTo>
                                <a:lnTo>
                                  <a:pt x="0" y="1832660"/>
                                </a:lnTo>
                                <a:lnTo>
                                  <a:pt x="305689" y="1832660"/>
                                </a:lnTo>
                                <a:lnTo>
                                  <a:pt x="305689" y="1607591"/>
                                </a:lnTo>
                                <a:close/>
                              </a:path>
                              <a:path w="4095115" h="1833245">
                                <a:moveTo>
                                  <a:pt x="1061897" y="257213"/>
                                </a:moveTo>
                                <a:lnTo>
                                  <a:pt x="756208" y="257213"/>
                                </a:lnTo>
                                <a:lnTo>
                                  <a:pt x="756208" y="1832660"/>
                                </a:lnTo>
                                <a:lnTo>
                                  <a:pt x="1061897" y="1832660"/>
                                </a:lnTo>
                                <a:lnTo>
                                  <a:pt x="1061897" y="257213"/>
                                </a:lnTo>
                                <a:close/>
                              </a:path>
                              <a:path w="4095115" h="1833245">
                                <a:moveTo>
                                  <a:pt x="1826094" y="490308"/>
                                </a:moveTo>
                                <a:lnTo>
                                  <a:pt x="1512366" y="490308"/>
                                </a:lnTo>
                                <a:lnTo>
                                  <a:pt x="1512366" y="1832660"/>
                                </a:lnTo>
                                <a:lnTo>
                                  <a:pt x="1826094" y="1832660"/>
                                </a:lnTo>
                                <a:lnTo>
                                  <a:pt x="1826094" y="490308"/>
                                </a:lnTo>
                                <a:close/>
                              </a:path>
                              <a:path w="4095115" h="1833245">
                                <a:moveTo>
                                  <a:pt x="2582253" y="908291"/>
                                </a:moveTo>
                                <a:lnTo>
                                  <a:pt x="2276564" y="908291"/>
                                </a:lnTo>
                                <a:lnTo>
                                  <a:pt x="2276564" y="1832660"/>
                                </a:lnTo>
                                <a:lnTo>
                                  <a:pt x="2582253" y="1832660"/>
                                </a:lnTo>
                                <a:lnTo>
                                  <a:pt x="2582253" y="908291"/>
                                </a:lnTo>
                                <a:close/>
                              </a:path>
                              <a:path w="4095115" h="1833245">
                                <a:moveTo>
                                  <a:pt x="3338411" y="1575447"/>
                                </a:moveTo>
                                <a:lnTo>
                                  <a:pt x="3032722" y="1575447"/>
                                </a:lnTo>
                                <a:lnTo>
                                  <a:pt x="3032722" y="1832660"/>
                                </a:lnTo>
                                <a:lnTo>
                                  <a:pt x="3338411" y="1832660"/>
                                </a:lnTo>
                                <a:lnTo>
                                  <a:pt x="3338411" y="1575447"/>
                                </a:lnTo>
                                <a:close/>
                              </a:path>
                              <a:path w="4095115" h="1833245">
                                <a:moveTo>
                                  <a:pt x="4094556" y="0"/>
                                </a:moveTo>
                                <a:lnTo>
                                  <a:pt x="3788880" y="0"/>
                                </a:lnTo>
                                <a:lnTo>
                                  <a:pt x="3788880" y="1832660"/>
                                </a:lnTo>
                                <a:lnTo>
                                  <a:pt x="4094556" y="1832660"/>
                                </a:lnTo>
                                <a:lnTo>
                                  <a:pt x="4094556" y="0"/>
                                </a:lnTo>
                                <a:close/>
                              </a:path>
                            </a:pathLst>
                          </a:custGeom>
                          <a:solidFill>
                            <a:srgbClr val="4F81BC"/>
                          </a:solidFill>
                        </wps:spPr>
                        <wps:bodyPr wrap="square" lIns="0" tIns="0" rIns="0" bIns="0" rtlCol="0">
                          <a:prstTxWarp prst="textNoShape">
                            <a:avLst/>
                          </a:prstTxWarp>
                          <a:noAutofit/>
                        </wps:bodyPr>
                      </wps:wsp>
                      <wps:wsp>
                        <wps:cNvPr id="217" name="Graphic 217"/>
                        <wps:cNvSpPr/>
                        <wps:spPr>
                          <a:xfrm>
                            <a:off x="531720" y="129197"/>
                            <a:ext cx="4576445" cy="2240280"/>
                          </a:xfrm>
                          <a:custGeom>
                            <a:avLst/>
                            <a:gdLst/>
                            <a:ahLst/>
                            <a:cxnLst/>
                            <a:rect l="l" t="t" r="r" b="b"/>
                            <a:pathLst>
                              <a:path w="4576445" h="2240280">
                                <a:moveTo>
                                  <a:pt x="32176" y="0"/>
                                </a:moveTo>
                                <a:lnTo>
                                  <a:pt x="32176" y="2231832"/>
                                </a:lnTo>
                              </a:path>
                              <a:path w="4576445" h="2240280">
                                <a:moveTo>
                                  <a:pt x="0" y="2239870"/>
                                </a:moveTo>
                                <a:lnTo>
                                  <a:pt x="24132" y="2239870"/>
                                </a:lnTo>
                              </a:path>
                              <a:path w="4576445" h="2240280">
                                <a:moveTo>
                                  <a:pt x="0" y="1869318"/>
                                </a:moveTo>
                                <a:lnTo>
                                  <a:pt x="24132" y="1869318"/>
                                </a:lnTo>
                              </a:path>
                              <a:path w="4576445" h="2240280">
                                <a:moveTo>
                                  <a:pt x="0" y="1490460"/>
                                </a:moveTo>
                                <a:lnTo>
                                  <a:pt x="24132" y="1490460"/>
                                </a:lnTo>
                              </a:path>
                              <a:path w="4576445" h="2240280">
                                <a:moveTo>
                                  <a:pt x="0" y="1119961"/>
                                </a:moveTo>
                                <a:lnTo>
                                  <a:pt x="24132" y="1119961"/>
                                </a:lnTo>
                              </a:path>
                              <a:path w="4576445" h="2240280">
                                <a:moveTo>
                                  <a:pt x="0" y="749142"/>
                                </a:moveTo>
                                <a:lnTo>
                                  <a:pt x="24132" y="749142"/>
                                </a:lnTo>
                              </a:path>
                              <a:path w="4576445" h="2240280">
                                <a:moveTo>
                                  <a:pt x="0" y="370498"/>
                                </a:moveTo>
                                <a:lnTo>
                                  <a:pt x="24132" y="370498"/>
                                </a:lnTo>
                              </a:path>
                              <a:path w="4576445" h="2240280">
                                <a:moveTo>
                                  <a:pt x="0" y="0"/>
                                </a:moveTo>
                                <a:lnTo>
                                  <a:pt x="24132" y="0"/>
                                </a:lnTo>
                              </a:path>
                              <a:path w="4576445" h="2240280">
                                <a:moveTo>
                                  <a:pt x="32176" y="2239870"/>
                                </a:moveTo>
                                <a:lnTo>
                                  <a:pt x="4575871" y="2239870"/>
                                </a:lnTo>
                              </a:path>
                            </a:pathLst>
                          </a:custGeom>
                          <a:ln w="8041">
                            <a:solidFill>
                              <a:srgbClr val="808080"/>
                            </a:solidFill>
                            <a:prstDash val="solid"/>
                          </a:ln>
                        </wps:spPr>
                        <wps:bodyPr wrap="square" lIns="0" tIns="0" rIns="0" bIns="0" rtlCol="0">
                          <a:prstTxWarp prst="textNoShape">
                            <a:avLst/>
                          </a:prstTxWarp>
                          <a:noAutofit/>
                        </wps:bodyPr>
                      </wps:wsp>
                      <wps:wsp>
                        <wps:cNvPr id="218" name="Graphic 218"/>
                        <wps:cNvSpPr/>
                        <wps:spPr>
                          <a:xfrm>
                            <a:off x="2348962" y="176889"/>
                            <a:ext cx="56515" cy="56515"/>
                          </a:xfrm>
                          <a:custGeom>
                            <a:avLst/>
                            <a:gdLst/>
                            <a:ahLst/>
                            <a:cxnLst/>
                            <a:rect l="l" t="t" r="r" b="b"/>
                            <a:pathLst>
                              <a:path w="56515" h="56515">
                                <a:moveTo>
                                  <a:pt x="56309" y="0"/>
                                </a:moveTo>
                                <a:lnTo>
                                  <a:pt x="0" y="0"/>
                                </a:lnTo>
                                <a:lnTo>
                                  <a:pt x="0" y="56266"/>
                                </a:lnTo>
                                <a:lnTo>
                                  <a:pt x="56309" y="56266"/>
                                </a:lnTo>
                                <a:lnTo>
                                  <a:pt x="56309" y="0"/>
                                </a:lnTo>
                                <a:close/>
                              </a:path>
                            </a:pathLst>
                          </a:custGeom>
                          <a:solidFill>
                            <a:srgbClr val="4F81BC"/>
                          </a:solidFill>
                        </wps:spPr>
                        <wps:bodyPr wrap="square" lIns="0" tIns="0" rIns="0" bIns="0" rtlCol="0">
                          <a:prstTxWarp prst="textNoShape">
                            <a:avLst/>
                          </a:prstTxWarp>
                          <a:noAutofit/>
                        </wps:bodyPr>
                      </wps:wsp>
                      <wps:wsp>
                        <wps:cNvPr id="219" name="Graphic 219"/>
                        <wps:cNvSpPr/>
                        <wps:spPr>
                          <a:xfrm>
                            <a:off x="4019" y="4019"/>
                            <a:ext cx="5276850" cy="3143250"/>
                          </a:xfrm>
                          <a:custGeom>
                            <a:avLst/>
                            <a:gdLst/>
                            <a:ahLst/>
                            <a:cxnLst/>
                            <a:rect l="l" t="t" r="r" b="b"/>
                            <a:pathLst>
                              <a:path w="5276850" h="3143250">
                                <a:moveTo>
                                  <a:pt x="0" y="3142859"/>
                                </a:moveTo>
                                <a:lnTo>
                                  <a:pt x="5276790" y="3142859"/>
                                </a:lnTo>
                                <a:lnTo>
                                  <a:pt x="5276790" y="0"/>
                                </a:lnTo>
                                <a:lnTo>
                                  <a:pt x="0" y="0"/>
                                </a:lnTo>
                                <a:lnTo>
                                  <a:pt x="0" y="3142859"/>
                                </a:lnTo>
                                <a:close/>
                              </a:path>
                            </a:pathLst>
                          </a:custGeom>
                          <a:ln w="8039">
                            <a:solidFill>
                              <a:srgbClr val="808080"/>
                            </a:solidFill>
                            <a:prstDash val="solid"/>
                          </a:ln>
                        </wps:spPr>
                        <wps:bodyPr wrap="square" lIns="0" tIns="0" rIns="0" bIns="0" rtlCol="0">
                          <a:prstTxWarp prst="textNoShape">
                            <a:avLst/>
                          </a:prstTxWarp>
                          <a:noAutofit/>
                        </wps:bodyPr>
                      </wps:wsp>
                      <wps:wsp>
                        <wps:cNvPr id="220" name="Textbox 220"/>
                        <wps:cNvSpPr txBox="1"/>
                        <wps:spPr>
                          <a:xfrm>
                            <a:off x="423123" y="57527"/>
                            <a:ext cx="66040" cy="128270"/>
                          </a:xfrm>
                          <a:prstGeom prst="rect">
                            <a:avLst/>
                          </a:prstGeom>
                        </wps:spPr>
                        <wps:txbx>
                          <w:txbxContent>
                            <w:p>
                              <w:pPr>
                                <w:spacing w:before="4"/>
                                <w:ind w:left="0" w:right="0" w:firstLine="0"/>
                                <w:jc w:val="left"/>
                                <w:rPr>
                                  <w:rFonts w:ascii="Calibri"/>
                                  <w:sz w:val="16"/>
                                </w:rPr>
                              </w:pPr>
                              <w:r>
                                <w:rPr>
                                  <w:rFonts w:ascii="Calibri"/>
                                  <w:spacing w:val="-10"/>
                                  <w:w w:val="105"/>
                                  <w:sz w:val="16"/>
                                </w:rPr>
                                <w:t>3</w:t>
                              </w:r>
                            </w:p>
                          </w:txbxContent>
                        </wps:txbx>
                        <wps:bodyPr wrap="square" lIns="0" tIns="0" rIns="0" bIns="0" rtlCol="0">
                          <a:noAutofit/>
                        </wps:bodyPr>
                      </wps:wsp>
                      <wps:wsp>
                        <wps:cNvPr id="221" name="Textbox 221"/>
                        <wps:cNvSpPr txBox="1"/>
                        <wps:spPr>
                          <a:xfrm>
                            <a:off x="2437126" y="129869"/>
                            <a:ext cx="662305" cy="128270"/>
                          </a:xfrm>
                          <a:prstGeom prst="rect">
                            <a:avLst/>
                          </a:prstGeom>
                        </wps:spPr>
                        <wps:txbx>
                          <w:txbxContent>
                            <w:p>
                              <w:pPr>
                                <w:spacing w:before="4"/>
                                <w:ind w:left="0" w:right="0" w:firstLine="0"/>
                                <w:jc w:val="left"/>
                                <w:rPr>
                                  <w:rFonts w:ascii="Calibri"/>
                                  <w:sz w:val="16"/>
                                </w:rPr>
                              </w:pPr>
                              <w:r>
                                <w:rPr>
                                  <w:rFonts w:ascii="Calibri"/>
                                  <w:w w:val="105"/>
                                  <w:sz w:val="16"/>
                                </w:rPr>
                                <w:t>R</w:t>
                              </w:r>
                              <w:r>
                                <w:rPr>
                                  <w:rFonts w:ascii="Calibri"/>
                                  <w:spacing w:val="-12"/>
                                  <w:w w:val="105"/>
                                  <w:sz w:val="16"/>
                                </w:rPr>
                                <w:t> </w:t>
                              </w:r>
                              <w:r>
                                <w:rPr>
                                  <w:rFonts w:ascii="Calibri"/>
                                  <w:w w:val="105"/>
                                  <w:sz w:val="16"/>
                                </w:rPr>
                                <w:t>ainy</w:t>
                              </w:r>
                              <w:r>
                                <w:rPr>
                                  <w:rFonts w:ascii="Calibri"/>
                                  <w:spacing w:val="30"/>
                                  <w:w w:val="105"/>
                                  <w:sz w:val="16"/>
                                </w:rPr>
                                <w:t> </w:t>
                              </w:r>
                              <w:r>
                                <w:rPr>
                                  <w:rFonts w:ascii="Calibri"/>
                                  <w:w w:val="105"/>
                                  <w:sz w:val="16"/>
                                </w:rPr>
                                <w:t>S</w:t>
                              </w:r>
                              <w:r>
                                <w:rPr>
                                  <w:rFonts w:ascii="Calibri"/>
                                  <w:spacing w:val="2"/>
                                  <w:w w:val="105"/>
                                  <w:sz w:val="16"/>
                                </w:rPr>
                                <w:t> </w:t>
                              </w:r>
                              <w:r>
                                <w:rPr>
                                  <w:rFonts w:ascii="Calibri"/>
                                  <w:w w:val="105"/>
                                  <w:sz w:val="16"/>
                                </w:rPr>
                                <w:t>eas</w:t>
                              </w:r>
                              <w:r>
                                <w:rPr>
                                  <w:rFonts w:ascii="Calibri"/>
                                  <w:spacing w:val="-13"/>
                                  <w:w w:val="105"/>
                                  <w:sz w:val="16"/>
                                </w:rPr>
                                <w:t> </w:t>
                              </w:r>
                              <w:r>
                                <w:rPr>
                                  <w:rFonts w:ascii="Calibri"/>
                                  <w:spacing w:val="-5"/>
                                  <w:w w:val="105"/>
                                  <w:sz w:val="16"/>
                                </w:rPr>
                                <w:t>on</w:t>
                              </w:r>
                            </w:p>
                          </w:txbxContent>
                        </wps:txbx>
                        <wps:bodyPr wrap="square" lIns="0" tIns="0" rIns="0" bIns="0" rtlCol="0">
                          <a:noAutofit/>
                        </wps:bodyPr>
                      </wps:wsp>
                      <wps:wsp>
                        <wps:cNvPr id="222" name="Textbox 222"/>
                        <wps:cNvSpPr txBox="1"/>
                        <wps:spPr>
                          <a:xfrm>
                            <a:off x="334368" y="428133"/>
                            <a:ext cx="154940" cy="1997710"/>
                          </a:xfrm>
                          <a:prstGeom prst="rect">
                            <a:avLst/>
                          </a:prstGeom>
                        </wps:spPr>
                        <wps:txbx>
                          <w:txbxContent>
                            <w:p>
                              <w:pPr>
                                <w:spacing w:before="4"/>
                                <w:ind w:left="0" w:right="18" w:firstLine="0"/>
                                <w:jc w:val="right"/>
                                <w:rPr>
                                  <w:rFonts w:ascii="Calibri"/>
                                  <w:sz w:val="16"/>
                                </w:rPr>
                              </w:pPr>
                              <w:r>
                                <w:rPr>
                                  <w:rFonts w:ascii="Calibri"/>
                                  <w:spacing w:val="-5"/>
                                  <w:w w:val="105"/>
                                  <w:sz w:val="16"/>
                                </w:rPr>
                                <w:t>2.5</w:t>
                              </w:r>
                            </w:p>
                            <w:p>
                              <w:pPr>
                                <w:spacing w:line="240" w:lineRule="auto" w:before="0"/>
                                <w:rPr>
                                  <w:rFonts w:ascii="Calibri"/>
                                  <w:sz w:val="16"/>
                                </w:rPr>
                              </w:pPr>
                            </w:p>
                            <w:p>
                              <w:pPr>
                                <w:spacing w:line="240" w:lineRule="auto" w:before="11"/>
                                <w:rPr>
                                  <w:rFonts w:ascii="Calibri"/>
                                  <w:sz w:val="16"/>
                                </w:rPr>
                              </w:pPr>
                            </w:p>
                            <w:p>
                              <w:pPr>
                                <w:spacing w:before="0"/>
                                <w:ind w:left="0" w:right="18" w:firstLine="0"/>
                                <w:jc w:val="right"/>
                                <w:rPr>
                                  <w:rFonts w:ascii="Calibri"/>
                                  <w:sz w:val="16"/>
                                </w:rPr>
                              </w:pPr>
                              <w:r>
                                <w:rPr>
                                  <w:rFonts w:ascii="Calibri"/>
                                  <w:spacing w:val="-10"/>
                                  <w:w w:val="105"/>
                                  <w:sz w:val="16"/>
                                </w:rPr>
                                <w:t>2</w:t>
                              </w:r>
                            </w:p>
                            <w:p>
                              <w:pPr>
                                <w:spacing w:line="240" w:lineRule="auto" w:before="193"/>
                                <w:rPr>
                                  <w:rFonts w:ascii="Calibri"/>
                                  <w:sz w:val="16"/>
                                </w:rPr>
                              </w:pPr>
                            </w:p>
                            <w:p>
                              <w:pPr>
                                <w:spacing w:before="0"/>
                                <w:ind w:left="0" w:right="18" w:firstLine="0"/>
                                <w:jc w:val="right"/>
                                <w:rPr>
                                  <w:rFonts w:ascii="Calibri"/>
                                  <w:sz w:val="16"/>
                                </w:rPr>
                              </w:pPr>
                              <w:r>
                                <w:rPr>
                                  <w:rFonts w:ascii="Calibri"/>
                                  <w:spacing w:val="-5"/>
                                  <w:w w:val="105"/>
                                  <w:sz w:val="16"/>
                                </w:rPr>
                                <w:t>1.5</w:t>
                              </w:r>
                            </w:p>
                            <w:p>
                              <w:pPr>
                                <w:spacing w:line="240" w:lineRule="auto" w:before="193"/>
                                <w:rPr>
                                  <w:rFonts w:ascii="Calibri"/>
                                  <w:sz w:val="16"/>
                                </w:rPr>
                              </w:pPr>
                            </w:p>
                            <w:p>
                              <w:pPr>
                                <w:spacing w:before="0"/>
                                <w:ind w:left="0" w:right="18" w:firstLine="0"/>
                                <w:jc w:val="right"/>
                                <w:rPr>
                                  <w:rFonts w:ascii="Calibri"/>
                                  <w:sz w:val="16"/>
                                </w:rPr>
                              </w:pPr>
                              <w:r>
                                <w:rPr>
                                  <w:rFonts w:ascii="Calibri"/>
                                  <w:spacing w:val="-10"/>
                                  <w:w w:val="105"/>
                                  <w:sz w:val="16"/>
                                </w:rPr>
                                <w:t>1</w:t>
                              </w:r>
                            </w:p>
                            <w:p>
                              <w:pPr>
                                <w:spacing w:line="240" w:lineRule="auto" w:before="0"/>
                                <w:rPr>
                                  <w:rFonts w:ascii="Calibri"/>
                                  <w:sz w:val="16"/>
                                </w:rPr>
                              </w:pPr>
                            </w:p>
                            <w:p>
                              <w:pPr>
                                <w:spacing w:line="240" w:lineRule="auto" w:before="10"/>
                                <w:rPr>
                                  <w:rFonts w:ascii="Calibri"/>
                                  <w:sz w:val="16"/>
                                </w:rPr>
                              </w:pPr>
                            </w:p>
                            <w:p>
                              <w:pPr>
                                <w:spacing w:before="1"/>
                                <w:ind w:left="0" w:right="18" w:firstLine="0"/>
                                <w:jc w:val="right"/>
                                <w:rPr>
                                  <w:rFonts w:ascii="Calibri"/>
                                  <w:sz w:val="16"/>
                                </w:rPr>
                              </w:pPr>
                              <w:r>
                                <w:rPr>
                                  <w:rFonts w:ascii="Calibri"/>
                                  <w:spacing w:val="-5"/>
                                  <w:w w:val="105"/>
                                  <w:sz w:val="16"/>
                                </w:rPr>
                                <w:t>0.5</w:t>
                              </w:r>
                            </w:p>
                            <w:p>
                              <w:pPr>
                                <w:spacing w:line="240" w:lineRule="auto" w:before="193"/>
                                <w:rPr>
                                  <w:rFonts w:ascii="Calibri"/>
                                  <w:sz w:val="16"/>
                                </w:rPr>
                              </w:pPr>
                            </w:p>
                            <w:p>
                              <w:pPr>
                                <w:spacing w:before="0"/>
                                <w:ind w:left="0" w:right="18" w:firstLine="0"/>
                                <w:jc w:val="right"/>
                                <w:rPr>
                                  <w:rFonts w:ascii="Calibri"/>
                                  <w:sz w:val="16"/>
                                </w:rPr>
                              </w:pPr>
                              <w:r>
                                <w:rPr>
                                  <w:rFonts w:ascii="Calibri"/>
                                  <w:spacing w:val="-10"/>
                                  <w:w w:val="105"/>
                                  <w:sz w:val="16"/>
                                </w:rPr>
                                <w:t>0</w:t>
                              </w:r>
                            </w:p>
                          </w:txbxContent>
                        </wps:txbx>
                        <wps:bodyPr wrap="square" lIns="0" tIns="0" rIns="0" bIns="0" rtlCol="0">
                          <a:noAutofit/>
                        </wps:bodyPr>
                      </wps:wsp>
                      <wps:wsp>
                        <wps:cNvPr id="223" name="Textbox 223"/>
                        <wps:cNvSpPr txBox="1"/>
                        <wps:spPr>
                          <a:xfrm>
                            <a:off x="858047" y="2450709"/>
                            <a:ext cx="169545" cy="128270"/>
                          </a:xfrm>
                          <a:prstGeom prst="rect">
                            <a:avLst/>
                          </a:prstGeom>
                        </wps:spPr>
                        <wps:txbx>
                          <w:txbxContent>
                            <w:p>
                              <w:pPr>
                                <w:spacing w:before="4"/>
                                <w:ind w:left="0" w:right="0" w:firstLine="0"/>
                                <w:jc w:val="left"/>
                                <w:rPr>
                                  <w:rFonts w:ascii="Calibri"/>
                                  <w:sz w:val="16"/>
                                </w:rPr>
                              </w:pPr>
                              <w:r>
                                <w:rPr>
                                  <w:rFonts w:ascii="Calibri"/>
                                  <w:sz w:val="16"/>
                                </w:rPr>
                                <w:t>L</w:t>
                              </w:r>
                              <w:r>
                                <w:rPr>
                                  <w:rFonts w:ascii="Calibri"/>
                                  <w:spacing w:val="-16"/>
                                  <w:sz w:val="16"/>
                                </w:rPr>
                                <w:t> </w:t>
                              </w:r>
                              <w:r>
                                <w:rPr>
                                  <w:rFonts w:ascii="Calibri"/>
                                  <w:spacing w:val="-5"/>
                                  <w:sz w:val="16"/>
                                </w:rPr>
                                <w:t>ife</w:t>
                              </w:r>
                            </w:p>
                          </w:txbxContent>
                        </wps:txbx>
                        <wps:bodyPr wrap="square" lIns="0" tIns="0" rIns="0" bIns="0" rtlCol="0">
                          <a:noAutofit/>
                        </wps:bodyPr>
                      </wps:wsp>
                      <wps:wsp>
                        <wps:cNvPr id="224" name="Textbox 224"/>
                        <wps:cNvSpPr txBox="1"/>
                        <wps:spPr>
                          <a:xfrm>
                            <a:off x="1502388" y="2450709"/>
                            <a:ext cx="400685" cy="128270"/>
                          </a:xfrm>
                          <a:prstGeom prst="rect">
                            <a:avLst/>
                          </a:prstGeom>
                        </wps:spPr>
                        <wps:txbx>
                          <w:txbxContent>
                            <w:p>
                              <w:pPr>
                                <w:spacing w:before="4"/>
                                <w:ind w:left="0" w:right="0" w:firstLine="0"/>
                                <w:jc w:val="left"/>
                                <w:rPr>
                                  <w:rFonts w:ascii="Calibri"/>
                                  <w:sz w:val="16"/>
                                </w:rPr>
                              </w:pPr>
                              <w:r>
                                <w:rPr>
                                  <w:rFonts w:ascii="Calibri"/>
                                  <w:w w:val="105"/>
                                  <w:sz w:val="16"/>
                                </w:rPr>
                                <w:t>S</w:t>
                              </w:r>
                              <w:r>
                                <w:rPr>
                                  <w:rFonts w:ascii="Calibri"/>
                                  <w:spacing w:val="-3"/>
                                  <w:w w:val="105"/>
                                  <w:sz w:val="16"/>
                                </w:rPr>
                                <w:t> </w:t>
                              </w:r>
                              <w:r>
                                <w:rPr>
                                  <w:rFonts w:ascii="Calibri"/>
                                  <w:spacing w:val="-2"/>
                                  <w:w w:val="105"/>
                                  <w:sz w:val="16"/>
                                </w:rPr>
                                <w:t>avanna</w:t>
                              </w:r>
                            </w:p>
                          </w:txbxContent>
                        </wps:txbx>
                        <wps:bodyPr wrap="square" lIns="0" tIns="0" rIns="0" bIns="0" rtlCol="0">
                          <a:noAutofit/>
                        </wps:bodyPr>
                      </wps:wsp>
                      <wps:wsp>
                        <wps:cNvPr id="225" name="Textbox 225"/>
                        <wps:cNvSpPr txBox="1"/>
                        <wps:spPr>
                          <a:xfrm>
                            <a:off x="2380602" y="2450709"/>
                            <a:ext cx="157480" cy="128270"/>
                          </a:xfrm>
                          <a:prstGeom prst="rect">
                            <a:avLst/>
                          </a:prstGeom>
                        </wps:spPr>
                        <wps:txbx>
                          <w:txbxContent>
                            <w:p>
                              <w:pPr>
                                <w:spacing w:before="4"/>
                                <w:ind w:left="0" w:right="0" w:firstLine="0"/>
                                <w:jc w:val="left"/>
                                <w:rPr>
                                  <w:rFonts w:ascii="Calibri"/>
                                  <w:sz w:val="16"/>
                                </w:rPr>
                              </w:pPr>
                              <w:r>
                                <w:rPr>
                                  <w:rFonts w:ascii="Calibri"/>
                                  <w:spacing w:val="9"/>
                                  <w:w w:val="105"/>
                                  <w:sz w:val="16"/>
                                </w:rPr>
                                <w:t>KP </w:t>
                              </w:r>
                            </w:p>
                          </w:txbxContent>
                        </wps:txbx>
                        <wps:bodyPr wrap="square" lIns="0" tIns="0" rIns="0" bIns="0" rtlCol="0">
                          <a:noAutofit/>
                        </wps:bodyPr>
                      </wps:wsp>
                      <wps:wsp>
                        <wps:cNvPr id="226" name="Textbox 226"/>
                        <wps:cNvSpPr txBox="1"/>
                        <wps:spPr>
                          <a:xfrm>
                            <a:off x="3057281" y="2450709"/>
                            <a:ext cx="340995" cy="128270"/>
                          </a:xfrm>
                          <a:prstGeom prst="rect">
                            <a:avLst/>
                          </a:prstGeom>
                        </wps:spPr>
                        <wps:txbx>
                          <w:txbxContent>
                            <w:p>
                              <w:pPr>
                                <w:spacing w:before="4"/>
                                <w:ind w:left="0" w:right="0" w:firstLine="0"/>
                                <w:jc w:val="left"/>
                                <w:rPr>
                                  <w:rFonts w:ascii="Calibri"/>
                                  <w:sz w:val="16"/>
                                </w:rPr>
                              </w:pPr>
                              <w:r>
                                <w:rPr>
                                  <w:rFonts w:ascii="Calibri"/>
                                  <w:spacing w:val="2"/>
                                  <w:sz w:val="16"/>
                                </w:rPr>
                                <w:t>Obis</w:t>
                              </w:r>
                              <w:r>
                                <w:rPr>
                                  <w:rFonts w:ascii="Calibri"/>
                                  <w:spacing w:val="5"/>
                                  <w:sz w:val="16"/>
                                </w:rPr>
                                <w:t> </w:t>
                              </w:r>
                              <w:r>
                                <w:rPr>
                                  <w:rFonts w:ascii="Calibri"/>
                                  <w:spacing w:val="-5"/>
                                  <w:sz w:val="16"/>
                                </w:rPr>
                                <w:t>co</w:t>
                              </w:r>
                            </w:p>
                          </w:txbxContent>
                        </wps:txbx>
                        <wps:bodyPr wrap="square" lIns="0" tIns="0" rIns="0" bIns="0" rtlCol="0">
                          <a:noAutofit/>
                        </wps:bodyPr>
                      </wps:wsp>
                      <wps:wsp>
                        <wps:cNvPr id="227" name="Textbox 227"/>
                        <wps:cNvSpPr txBox="1"/>
                        <wps:spPr>
                          <a:xfrm>
                            <a:off x="3814510" y="2450709"/>
                            <a:ext cx="340995" cy="128270"/>
                          </a:xfrm>
                          <a:prstGeom prst="rect">
                            <a:avLst/>
                          </a:prstGeom>
                        </wps:spPr>
                        <wps:txbx>
                          <w:txbxContent>
                            <w:p>
                              <w:pPr>
                                <w:spacing w:before="4"/>
                                <w:ind w:left="0" w:right="0" w:firstLine="0"/>
                                <w:jc w:val="left"/>
                                <w:rPr>
                                  <w:rFonts w:ascii="Calibri"/>
                                  <w:sz w:val="16"/>
                                </w:rPr>
                              </w:pPr>
                              <w:r>
                                <w:rPr>
                                  <w:rFonts w:ascii="Calibri"/>
                                  <w:sz w:val="16"/>
                                </w:rPr>
                                <w:t>G</w:t>
                              </w:r>
                              <w:r>
                                <w:rPr>
                                  <w:rFonts w:ascii="Calibri"/>
                                  <w:spacing w:val="-11"/>
                                  <w:sz w:val="16"/>
                                </w:rPr>
                                <w:t> </w:t>
                              </w:r>
                              <w:r>
                                <w:rPr>
                                  <w:rFonts w:ascii="Calibri"/>
                                  <w:spacing w:val="-2"/>
                                  <w:sz w:val="16"/>
                                </w:rPr>
                                <w:t>olden</w:t>
                              </w:r>
                            </w:p>
                          </w:txbxContent>
                        </wps:txbx>
                        <wps:bodyPr wrap="square" lIns="0" tIns="0" rIns="0" bIns="0" rtlCol="0">
                          <a:noAutofit/>
                        </wps:bodyPr>
                      </wps:wsp>
                      <wps:wsp>
                        <wps:cNvPr id="228" name="Textbox 228"/>
                        <wps:cNvSpPr txBox="1"/>
                        <wps:spPr>
                          <a:xfrm>
                            <a:off x="4587935" y="2450709"/>
                            <a:ext cx="309245" cy="128270"/>
                          </a:xfrm>
                          <a:prstGeom prst="rect">
                            <a:avLst/>
                          </a:prstGeom>
                        </wps:spPr>
                        <wps:txbx>
                          <w:txbxContent>
                            <w:p>
                              <w:pPr>
                                <w:spacing w:before="4"/>
                                <w:ind w:left="0" w:right="0" w:firstLine="0"/>
                                <w:jc w:val="left"/>
                                <w:rPr>
                                  <w:rFonts w:ascii="Calibri"/>
                                  <w:sz w:val="16"/>
                                </w:rPr>
                              </w:pPr>
                              <w:r>
                                <w:rPr>
                                  <w:rFonts w:ascii="Calibri"/>
                                  <w:sz w:val="16"/>
                                </w:rPr>
                                <w:t>R</w:t>
                              </w:r>
                              <w:r>
                                <w:rPr>
                                  <w:rFonts w:ascii="Calibri"/>
                                  <w:spacing w:val="-10"/>
                                  <w:sz w:val="16"/>
                                </w:rPr>
                                <w:t> </w:t>
                              </w:r>
                              <w:r>
                                <w:rPr>
                                  <w:rFonts w:ascii="Calibri"/>
                                  <w:spacing w:val="-4"/>
                                  <w:sz w:val="16"/>
                                </w:rPr>
                                <w:t>imco</w:t>
                              </w:r>
                            </w:p>
                          </w:txbxContent>
                        </wps:txbx>
                        <wps:bodyPr wrap="square" lIns="0" tIns="0" rIns="0" bIns="0" rtlCol="0">
                          <a:noAutofit/>
                        </wps:bodyPr>
                      </wps:wsp>
                      <wps:wsp>
                        <wps:cNvPr id="229" name="Textbox 229"/>
                        <wps:cNvSpPr txBox="1"/>
                        <wps:spPr>
                          <a:xfrm>
                            <a:off x="141039" y="2830721"/>
                            <a:ext cx="2832100" cy="157480"/>
                          </a:xfrm>
                          <a:prstGeom prst="rect">
                            <a:avLst/>
                          </a:prstGeom>
                        </wps:spPr>
                        <wps:txbx>
                          <w:txbxContent>
                            <w:p>
                              <w:pPr>
                                <w:spacing w:before="3"/>
                                <w:ind w:left="0" w:right="0" w:firstLine="0"/>
                                <w:jc w:val="left"/>
                                <w:rPr>
                                  <w:rFonts w:ascii="Calibri"/>
                                  <w:b/>
                                  <w:sz w:val="20"/>
                                </w:rPr>
                              </w:pPr>
                              <w:r>
                                <w:rPr>
                                  <w:rFonts w:ascii="Calibri"/>
                                  <w:b/>
                                  <w:sz w:val="20"/>
                                </w:rPr>
                                <w:t>F</w:t>
                              </w:r>
                              <w:r>
                                <w:rPr>
                                  <w:rFonts w:ascii="Calibri"/>
                                  <w:b/>
                                  <w:spacing w:val="-3"/>
                                  <w:sz w:val="20"/>
                                </w:rPr>
                                <w:t> </w:t>
                              </w:r>
                              <w:r>
                                <w:rPr>
                                  <w:rFonts w:ascii="Calibri"/>
                                  <w:b/>
                                  <w:sz w:val="20"/>
                                </w:rPr>
                                <w:t>ig</w:t>
                              </w:r>
                              <w:r>
                                <w:rPr>
                                  <w:rFonts w:ascii="Calibri"/>
                                  <w:b/>
                                  <w:spacing w:val="-6"/>
                                  <w:sz w:val="20"/>
                                </w:rPr>
                                <w:t> </w:t>
                              </w:r>
                              <w:r>
                                <w:rPr>
                                  <w:rFonts w:ascii="Calibri"/>
                                  <w:b/>
                                  <w:sz w:val="20"/>
                                </w:rPr>
                                <w:t>.</w:t>
                              </w:r>
                              <w:r>
                                <w:rPr>
                                  <w:rFonts w:ascii="Calibri"/>
                                  <w:b/>
                                  <w:spacing w:val="14"/>
                                  <w:sz w:val="20"/>
                                </w:rPr>
                                <w:t> </w:t>
                              </w:r>
                              <w:r>
                                <w:rPr>
                                  <w:rFonts w:ascii="Calibri"/>
                                  <w:b/>
                                  <w:sz w:val="20"/>
                                </w:rPr>
                                <w:t>4.10</w:t>
                              </w:r>
                              <w:r>
                                <w:rPr>
                                  <w:rFonts w:ascii="Calibri"/>
                                  <w:b/>
                                  <w:spacing w:val="32"/>
                                  <w:sz w:val="20"/>
                                </w:rPr>
                                <w:t> </w:t>
                              </w:r>
                              <w:r>
                                <w:rPr>
                                  <w:rFonts w:ascii="Calibri"/>
                                  <w:b/>
                                  <w:sz w:val="20"/>
                                </w:rPr>
                                <w:t>:</w:t>
                              </w:r>
                              <w:r>
                                <w:rPr>
                                  <w:rFonts w:ascii="Calibri"/>
                                  <w:b/>
                                  <w:spacing w:val="-21"/>
                                  <w:sz w:val="20"/>
                                </w:rPr>
                                <w:t> </w:t>
                              </w:r>
                              <w:r>
                                <w:rPr>
                                  <w:rFonts w:ascii="Calibri"/>
                                  <w:b/>
                                  <w:sz w:val="20"/>
                                </w:rPr>
                                <w:t>S</w:t>
                              </w:r>
                              <w:r>
                                <w:rPr>
                                  <w:rFonts w:ascii="Calibri"/>
                                  <w:b/>
                                  <w:spacing w:val="9"/>
                                  <w:sz w:val="20"/>
                                </w:rPr>
                                <w:t> </w:t>
                              </w:r>
                              <w:r>
                                <w:rPr>
                                  <w:rFonts w:ascii="Calibri"/>
                                  <w:b/>
                                  <w:sz w:val="20"/>
                                </w:rPr>
                                <w:t>ilver</w:t>
                              </w:r>
                              <w:r>
                                <w:rPr>
                                  <w:rFonts w:ascii="Calibri"/>
                                  <w:b/>
                                  <w:spacing w:val="23"/>
                                  <w:sz w:val="20"/>
                                </w:rPr>
                                <w:t> </w:t>
                              </w:r>
                              <w:r>
                                <w:rPr>
                                  <w:rFonts w:ascii="Calibri"/>
                                  <w:b/>
                                  <w:sz w:val="20"/>
                                </w:rPr>
                                <w:t>levels</w:t>
                              </w:r>
                              <w:r>
                                <w:rPr>
                                  <w:rFonts w:ascii="Calibri"/>
                                  <w:b/>
                                  <w:spacing w:val="61"/>
                                  <w:sz w:val="20"/>
                                </w:rPr>
                                <w:t> </w:t>
                              </w:r>
                              <w:r>
                                <w:rPr>
                                  <w:rFonts w:ascii="Calibri"/>
                                  <w:b/>
                                  <w:sz w:val="20"/>
                                </w:rPr>
                                <w:t>by</w:t>
                              </w:r>
                              <w:r>
                                <w:rPr>
                                  <w:rFonts w:ascii="Calibri"/>
                                  <w:b/>
                                  <w:spacing w:val="41"/>
                                  <w:sz w:val="20"/>
                                </w:rPr>
                                <w:t> </w:t>
                              </w:r>
                              <w:r>
                                <w:rPr>
                                  <w:rFonts w:ascii="Calibri"/>
                                  <w:b/>
                                  <w:sz w:val="20"/>
                                </w:rPr>
                                <w:t>s</w:t>
                              </w:r>
                              <w:r>
                                <w:rPr>
                                  <w:rFonts w:ascii="Calibri"/>
                                  <w:b/>
                                  <w:spacing w:val="-4"/>
                                  <w:sz w:val="20"/>
                                </w:rPr>
                                <w:t> </w:t>
                              </w:r>
                              <w:r>
                                <w:rPr>
                                  <w:rFonts w:ascii="Calibri"/>
                                  <w:b/>
                                  <w:sz w:val="20"/>
                                </w:rPr>
                                <w:t>eas</w:t>
                              </w:r>
                              <w:r>
                                <w:rPr>
                                  <w:rFonts w:ascii="Calibri"/>
                                  <w:b/>
                                  <w:spacing w:val="-4"/>
                                  <w:sz w:val="20"/>
                                </w:rPr>
                                <w:t> </w:t>
                              </w:r>
                              <w:r>
                                <w:rPr>
                                  <w:rFonts w:ascii="Calibri"/>
                                  <w:b/>
                                  <w:sz w:val="20"/>
                                </w:rPr>
                                <w:t>on</w:t>
                              </w:r>
                              <w:r>
                                <w:rPr>
                                  <w:rFonts w:ascii="Calibri"/>
                                  <w:b/>
                                  <w:spacing w:val="41"/>
                                  <w:sz w:val="20"/>
                                </w:rPr>
                                <w:t> </w:t>
                              </w:r>
                              <w:r>
                                <w:rPr>
                                  <w:rFonts w:ascii="Calibri"/>
                                  <w:b/>
                                  <w:spacing w:val="10"/>
                                  <w:sz w:val="20"/>
                                </w:rPr>
                                <w:t>and</w:t>
                              </w:r>
                              <w:r>
                                <w:rPr>
                                  <w:rFonts w:ascii="Calibri"/>
                                  <w:b/>
                                  <w:spacing w:val="41"/>
                                  <w:sz w:val="20"/>
                                </w:rPr>
                                <w:t> </w:t>
                              </w:r>
                              <w:r>
                                <w:rPr>
                                  <w:rFonts w:ascii="Calibri"/>
                                  <w:b/>
                                  <w:sz w:val="20"/>
                                </w:rPr>
                                <w:t>loc</w:t>
                              </w:r>
                              <w:r>
                                <w:rPr>
                                  <w:rFonts w:ascii="Calibri"/>
                                  <w:b/>
                                  <w:spacing w:val="-9"/>
                                  <w:sz w:val="20"/>
                                </w:rPr>
                                <w:t> </w:t>
                              </w:r>
                              <w:r>
                                <w:rPr>
                                  <w:rFonts w:ascii="Calibri"/>
                                  <w:b/>
                                  <w:spacing w:val="-2"/>
                                  <w:sz w:val="20"/>
                                </w:rPr>
                                <w:t>ations</w:t>
                              </w:r>
                            </w:p>
                          </w:txbxContent>
                        </wps:txbx>
                        <wps:bodyPr wrap="square" lIns="0" tIns="0" rIns="0" bIns="0" rtlCol="0">
                          <a:noAutofit/>
                        </wps:bodyPr>
                      </wps:wsp>
                    </wpg:wgp>
                  </a:graphicData>
                </a:graphic>
              </wp:anchor>
            </w:drawing>
          </mc:Choice>
          <mc:Fallback>
            <w:pict>
              <v:group style="position:absolute;margin-left:110.910492pt;margin-top:-264.424652pt;width:416.15pt;height:248.15pt;mso-position-horizontal-relative:page;mso-position-vertical-relative:paragraph;z-index:15752704" id="docshapegroup201" coordorigin="2218,-5288" coordsize="8323,4963">
                <v:rect style="position:absolute;left:2224;top:-5283;width:8310;height:4950" id="docshape202" filled="false" stroked="true" strokeweight=".633042pt" strokecolor="#808080">
                  <v:stroke dashstyle="solid"/>
                </v:rect>
                <v:shape style="position:absolute;left:3106;top:-5092;width:7156;height:2957" id="docshape203" coordorigin="3106,-5091" coordsize="7156,2957" path="m4651,-2148l3106,-2148,3106,-2135,4651,-2135,4651,-2148xm4651,-2744l3106,-2744,3106,-2732,4651,-2732,4651,-2744xm4651,-3328l3106,-3328,3106,-3315,4651,-3315,4651,-3328xm4651,-3912l3106,-3912,3106,-3899,4651,-3899,4651,-3912xm5181,-5091l3106,-5091,3106,-5079,5181,-5079,5181,-5091xm5841,-2148l5132,-2148,5132,-2135,5841,-2135,5841,-2148xm5841,-2744l5132,-2744,5132,-2732,5841,-2732,5841,-2744xm5841,-3328l5132,-3328,5132,-3315,5841,-3315,5841,-3328xm7045,-2148l6335,-2148,6335,-2135,7045,-2135,7045,-2148xm7045,-2744l6335,-2744,6335,-2732,7045,-2732,7045,-2744xm9426,-2148l7526,-2148,7526,-2135,9426,-2135,9426,-2148xm9426,-2744l7526,-2744,7526,-2732,9426,-2732,9426,-2744xm9426,-3328l6335,-3328,6335,-3315,9426,-3315,9426,-3328xm9426,-3912l5132,-3912,5132,-3899,9426,-3899,9426,-3912xm10262,-2148l9908,-2148,9908,-2135,10262,-2135,10262,-2148xm10262,-2744l9908,-2744,9908,-2732,10262,-2732,10262,-2744xm10262,-3328l9908,-3328,9908,-3315,10262,-3315,10262,-3328xm10262,-3912l9908,-3912,9908,-3899,10262,-3899,10262,-3912xm10262,-4508l3106,-4508,3106,-4495,10262,-4495,10262,-4508xm10262,-5091l7769,-5091,7769,-5079,10262,-5079,10262,-5091xe" filled="true" fillcolor="#808080" stroked="false">
                  <v:path arrowok="t"/>
                  <v:fill type="solid"/>
                </v:shape>
                <v:shape style="position:absolute;left:3459;top:-4454;width:6449;height:2887" id="docshape204" coordorigin="3460,-4453" coordsize="6449,2887" path="m3941,-1921l3460,-1921,3460,-1567,3941,-1567,3941,-1921xm5132,-4048l4651,-4048,4651,-1567,5132,-1567,5132,-4048xm6335,-3681l5841,-3681,5841,-1567,6335,-1567,6335,-3681xm7526,-3023l7045,-3023,7045,-1567,7526,-1567,7526,-3023xm8717,-1972l8236,-1972,8236,-1567,8717,-1567,8717,-1972xm9908,-4453l9426,-4453,9426,-1567,9908,-1567,9908,-4453xe" filled="true" fillcolor="#4f81bc" stroked="false">
                  <v:path arrowok="t"/>
                  <v:fill type="solid"/>
                </v:shape>
                <v:shape style="position:absolute;left:3055;top:-5086;width:7207;height:3528" id="docshape205" coordorigin="3056,-5085" coordsize="7207,3528" path="m3106,-5085l3106,-1570m3056,-1558l3094,-1558m3056,-2141l3094,-2141m3056,-2738l3094,-2738m3056,-3321l3094,-3321m3056,-3905l3094,-3905m3056,-4502l3094,-4502m3056,-5085l3094,-5085m3106,-1558l10262,-1558e" filled="false" stroked="true" strokeweight=".633158pt" strokecolor="#808080">
                  <v:path arrowok="t"/>
                  <v:stroke dashstyle="solid"/>
                </v:shape>
                <v:rect style="position:absolute;left:5917;top:-5010;width:89;height:89" id="docshape206" filled="true" fillcolor="#4f81bc" stroked="false">
                  <v:fill type="solid"/>
                </v:rect>
                <v:rect style="position:absolute;left:2224;top:-5283;width:8310;height:4950" id="docshape207" filled="false" stroked="true" strokeweight=".633042pt" strokecolor="#808080">
                  <v:stroke dashstyle="solid"/>
                </v:rect>
                <v:shape style="position:absolute;left:2884;top:-5198;width:104;height:202" type="#_x0000_t202" id="docshape208" filled="false" stroked="false">
                  <v:textbox inset="0,0,0,0">
                    <w:txbxContent>
                      <w:p>
                        <w:pPr>
                          <w:spacing w:before="4"/>
                          <w:ind w:left="0" w:right="0" w:firstLine="0"/>
                          <w:jc w:val="left"/>
                          <w:rPr>
                            <w:rFonts w:ascii="Calibri"/>
                            <w:sz w:val="16"/>
                          </w:rPr>
                        </w:pPr>
                        <w:r>
                          <w:rPr>
                            <w:rFonts w:ascii="Calibri"/>
                            <w:spacing w:val="-10"/>
                            <w:w w:val="105"/>
                            <w:sz w:val="16"/>
                          </w:rPr>
                          <w:t>3</w:t>
                        </w:r>
                      </w:p>
                    </w:txbxContent>
                  </v:textbox>
                  <w10:wrap type="none"/>
                </v:shape>
                <v:shape style="position:absolute;left:6056;top:-5084;width:1043;height:202" type="#_x0000_t202" id="docshape209" filled="false" stroked="false">
                  <v:textbox inset="0,0,0,0">
                    <w:txbxContent>
                      <w:p>
                        <w:pPr>
                          <w:spacing w:before="4"/>
                          <w:ind w:left="0" w:right="0" w:firstLine="0"/>
                          <w:jc w:val="left"/>
                          <w:rPr>
                            <w:rFonts w:ascii="Calibri"/>
                            <w:sz w:val="16"/>
                          </w:rPr>
                        </w:pPr>
                        <w:r>
                          <w:rPr>
                            <w:rFonts w:ascii="Calibri"/>
                            <w:w w:val="105"/>
                            <w:sz w:val="16"/>
                          </w:rPr>
                          <w:t>R</w:t>
                        </w:r>
                        <w:r>
                          <w:rPr>
                            <w:rFonts w:ascii="Calibri"/>
                            <w:spacing w:val="-12"/>
                            <w:w w:val="105"/>
                            <w:sz w:val="16"/>
                          </w:rPr>
                          <w:t> </w:t>
                        </w:r>
                        <w:r>
                          <w:rPr>
                            <w:rFonts w:ascii="Calibri"/>
                            <w:w w:val="105"/>
                            <w:sz w:val="16"/>
                          </w:rPr>
                          <w:t>ainy</w:t>
                        </w:r>
                        <w:r>
                          <w:rPr>
                            <w:rFonts w:ascii="Calibri"/>
                            <w:spacing w:val="30"/>
                            <w:w w:val="105"/>
                            <w:sz w:val="16"/>
                          </w:rPr>
                          <w:t> </w:t>
                        </w:r>
                        <w:r>
                          <w:rPr>
                            <w:rFonts w:ascii="Calibri"/>
                            <w:w w:val="105"/>
                            <w:sz w:val="16"/>
                          </w:rPr>
                          <w:t>S</w:t>
                        </w:r>
                        <w:r>
                          <w:rPr>
                            <w:rFonts w:ascii="Calibri"/>
                            <w:spacing w:val="2"/>
                            <w:w w:val="105"/>
                            <w:sz w:val="16"/>
                          </w:rPr>
                          <w:t> </w:t>
                        </w:r>
                        <w:r>
                          <w:rPr>
                            <w:rFonts w:ascii="Calibri"/>
                            <w:w w:val="105"/>
                            <w:sz w:val="16"/>
                          </w:rPr>
                          <w:t>eas</w:t>
                        </w:r>
                        <w:r>
                          <w:rPr>
                            <w:rFonts w:ascii="Calibri"/>
                            <w:spacing w:val="-13"/>
                            <w:w w:val="105"/>
                            <w:sz w:val="16"/>
                          </w:rPr>
                          <w:t> </w:t>
                        </w:r>
                        <w:r>
                          <w:rPr>
                            <w:rFonts w:ascii="Calibri"/>
                            <w:spacing w:val="-5"/>
                            <w:w w:val="105"/>
                            <w:sz w:val="16"/>
                          </w:rPr>
                          <w:t>on</w:t>
                        </w:r>
                      </w:p>
                    </w:txbxContent>
                  </v:textbox>
                  <w10:wrap type="none"/>
                </v:shape>
                <v:shape style="position:absolute;left:2744;top:-4615;width:244;height:3146" type="#_x0000_t202" id="docshape210" filled="false" stroked="false">
                  <v:textbox inset="0,0,0,0">
                    <w:txbxContent>
                      <w:p>
                        <w:pPr>
                          <w:spacing w:before="4"/>
                          <w:ind w:left="0" w:right="18" w:firstLine="0"/>
                          <w:jc w:val="right"/>
                          <w:rPr>
                            <w:rFonts w:ascii="Calibri"/>
                            <w:sz w:val="16"/>
                          </w:rPr>
                        </w:pPr>
                        <w:r>
                          <w:rPr>
                            <w:rFonts w:ascii="Calibri"/>
                            <w:spacing w:val="-5"/>
                            <w:w w:val="105"/>
                            <w:sz w:val="16"/>
                          </w:rPr>
                          <w:t>2.5</w:t>
                        </w:r>
                      </w:p>
                      <w:p>
                        <w:pPr>
                          <w:spacing w:line="240" w:lineRule="auto" w:before="0"/>
                          <w:rPr>
                            <w:rFonts w:ascii="Calibri"/>
                            <w:sz w:val="16"/>
                          </w:rPr>
                        </w:pPr>
                      </w:p>
                      <w:p>
                        <w:pPr>
                          <w:spacing w:line="240" w:lineRule="auto" w:before="11"/>
                          <w:rPr>
                            <w:rFonts w:ascii="Calibri"/>
                            <w:sz w:val="16"/>
                          </w:rPr>
                        </w:pPr>
                      </w:p>
                      <w:p>
                        <w:pPr>
                          <w:spacing w:before="0"/>
                          <w:ind w:left="0" w:right="18" w:firstLine="0"/>
                          <w:jc w:val="right"/>
                          <w:rPr>
                            <w:rFonts w:ascii="Calibri"/>
                            <w:sz w:val="16"/>
                          </w:rPr>
                        </w:pPr>
                        <w:r>
                          <w:rPr>
                            <w:rFonts w:ascii="Calibri"/>
                            <w:spacing w:val="-10"/>
                            <w:w w:val="105"/>
                            <w:sz w:val="16"/>
                          </w:rPr>
                          <w:t>2</w:t>
                        </w:r>
                      </w:p>
                      <w:p>
                        <w:pPr>
                          <w:spacing w:line="240" w:lineRule="auto" w:before="193"/>
                          <w:rPr>
                            <w:rFonts w:ascii="Calibri"/>
                            <w:sz w:val="16"/>
                          </w:rPr>
                        </w:pPr>
                      </w:p>
                      <w:p>
                        <w:pPr>
                          <w:spacing w:before="0"/>
                          <w:ind w:left="0" w:right="18" w:firstLine="0"/>
                          <w:jc w:val="right"/>
                          <w:rPr>
                            <w:rFonts w:ascii="Calibri"/>
                            <w:sz w:val="16"/>
                          </w:rPr>
                        </w:pPr>
                        <w:r>
                          <w:rPr>
                            <w:rFonts w:ascii="Calibri"/>
                            <w:spacing w:val="-5"/>
                            <w:w w:val="105"/>
                            <w:sz w:val="16"/>
                          </w:rPr>
                          <w:t>1.5</w:t>
                        </w:r>
                      </w:p>
                      <w:p>
                        <w:pPr>
                          <w:spacing w:line="240" w:lineRule="auto" w:before="193"/>
                          <w:rPr>
                            <w:rFonts w:ascii="Calibri"/>
                            <w:sz w:val="16"/>
                          </w:rPr>
                        </w:pPr>
                      </w:p>
                      <w:p>
                        <w:pPr>
                          <w:spacing w:before="0"/>
                          <w:ind w:left="0" w:right="18" w:firstLine="0"/>
                          <w:jc w:val="right"/>
                          <w:rPr>
                            <w:rFonts w:ascii="Calibri"/>
                            <w:sz w:val="16"/>
                          </w:rPr>
                        </w:pPr>
                        <w:r>
                          <w:rPr>
                            <w:rFonts w:ascii="Calibri"/>
                            <w:spacing w:val="-10"/>
                            <w:w w:val="105"/>
                            <w:sz w:val="16"/>
                          </w:rPr>
                          <w:t>1</w:t>
                        </w:r>
                      </w:p>
                      <w:p>
                        <w:pPr>
                          <w:spacing w:line="240" w:lineRule="auto" w:before="0"/>
                          <w:rPr>
                            <w:rFonts w:ascii="Calibri"/>
                            <w:sz w:val="16"/>
                          </w:rPr>
                        </w:pPr>
                      </w:p>
                      <w:p>
                        <w:pPr>
                          <w:spacing w:line="240" w:lineRule="auto" w:before="10"/>
                          <w:rPr>
                            <w:rFonts w:ascii="Calibri"/>
                            <w:sz w:val="16"/>
                          </w:rPr>
                        </w:pPr>
                      </w:p>
                      <w:p>
                        <w:pPr>
                          <w:spacing w:before="1"/>
                          <w:ind w:left="0" w:right="18" w:firstLine="0"/>
                          <w:jc w:val="right"/>
                          <w:rPr>
                            <w:rFonts w:ascii="Calibri"/>
                            <w:sz w:val="16"/>
                          </w:rPr>
                        </w:pPr>
                        <w:r>
                          <w:rPr>
                            <w:rFonts w:ascii="Calibri"/>
                            <w:spacing w:val="-5"/>
                            <w:w w:val="105"/>
                            <w:sz w:val="16"/>
                          </w:rPr>
                          <w:t>0.5</w:t>
                        </w:r>
                      </w:p>
                      <w:p>
                        <w:pPr>
                          <w:spacing w:line="240" w:lineRule="auto" w:before="193"/>
                          <w:rPr>
                            <w:rFonts w:ascii="Calibri"/>
                            <w:sz w:val="16"/>
                          </w:rPr>
                        </w:pPr>
                      </w:p>
                      <w:p>
                        <w:pPr>
                          <w:spacing w:before="0"/>
                          <w:ind w:left="0" w:right="18" w:firstLine="0"/>
                          <w:jc w:val="right"/>
                          <w:rPr>
                            <w:rFonts w:ascii="Calibri"/>
                            <w:sz w:val="16"/>
                          </w:rPr>
                        </w:pPr>
                        <w:r>
                          <w:rPr>
                            <w:rFonts w:ascii="Calibri"/>
                            <w:spacing w:val="-10"/>
                            <w:w w:val="105"/>
                            <w:sz w:val="16"/>
                          </w:rPr>
                          <w:t>0</w:t>
                        </w:r>
                      </w:p>
                    </w:txbxContent>
                  </v:textbox>
                  <w10:wrap type="none"/>
                </v:shape>
                <v:shape style="position:absolute;left:3569;top:-1430;width:267;height:202" type="#_x0000_t202" id="docshape211" filled="false" stroked="false">
                  <v:textbox inset="0,0,0,0">
                    <w:txbxContent>
                      <w:p>
                        <w:pPr>
                          <w:spacing w:before="4"/>
                          <w:ind w:left="0" w:right="0" w:firstLine="0"/>
                          <w:jc w:val="left"/>
                          <w:rPr>
                            <w:rFonts w:ascii="Calibri"/>
                            <w:sz w:val="16"/>
                          </w:rPr>
                        </w:pPr>
                        <w:r>
                          <w:rPr>
                            <w:rFonts w:ascii="Calibri"/>
                            <w:sz w:val="16"/>
                          </w:rPr>
                          <w:t>L</w:t>
                        </w:r>
                        <w:r>
                          <w:rPr>
                            <w:rFonts w:ascii="Calibri"/>
                            <w:spacing w:val="-16"/>
                            <w:sz w:val="16"/>
                          </w:rPr>
                          <w:t> </w:t>
                        </w:r>
                        <w:r>
                          <w:rPr>
                            <w:rFonts w:ascii="Calibri"/>
                            <w:spacing w:val="-5"/>
                            <w:sz w:val="16"/>
                          </w:rPr>
                          <w:t>ife</w:t>
                        </w:r>
                      </w:p>
                    </w:txbxContent>
                  </v:textbox>
                  <w10:wrap type="none"/>
                </v:shape>
                <v:shape style="position:absolute;left:4584;top:-1430;width:631;height:202" type="#_x0000_t202" id="docshape212" filled="false" stroked="false">
                  <v:textbox inset="0,0,0,0">
                    <w:txbxContent>
                      <w:p>
                        <w:pPr>
                          <w:spacing w:before="4"/>
                          <w:ind w:left="0" w:right="0" w:firstLine="0"/>
                          <w:jc w:val="left"/>
                          <w:rPr>
                            <w:rFonts w:ascii="Calibri"/>
                            <w:sz w:val="16"/>
                          </w:rPr>
                        </w:pPr>
                        <w:r>
                          <w:rPr>
                            <w:rFonts w:ascii="Calibri"/>
                            <w:w w:val="105"/>
                            <w:sz w:val="16"/>
                          </w:rPr>
                          <w:t>S</w:t>
                        </w:r>
                        <w:r>
                          <w:rPr>
                            <w:rFonts w:ascii="Calibri"/>
                            <w:spacing w:val="-3"/>
                            <w:w w:val="105"/>
                            <w:sz w:val="16"/>
                          </w:rPr>
                          <w:t> </w:t>
                        </w:r>
                        <w:r>
                          <w:rPr>
                            <w:rFonts w:ascii="Calibri"/>
                            <w:spacing w:val="-2"/>
                            <w:w w:val="105"/>
                            <w:sz w:val="16"/>
                          </w:rPr>
                          <w:t>avanna</w:t>
                        </w:r>
                      </w:p>
                    </w:txbxContent>
                  </v:textbox>
                  <w10:wrap type="none"/>
                </v:shape>
                <v:shape style="position:absolute;left:5967;top:-1430;width:248;height:202" type="#_x0000_t202" id="docshape213" filled="false" stroked="false">
                  <v:textbox inset="0,0,0,0">
                    <w:txbxContent>
                      <w:p>
                        <w:pPr>
                          <w:spacing w:before="4"/>
                          <w:ind w:left="0" w:right="0" w:firstLine="0"/>
                          <w:jc w:val="left"/>
                          <w:rPr>
                            <w:rFonts w:ascii="Calibri"/>
                            <w:sz w:val="16"/>
                          </w:rPr>
                        </w:pPr>
                        <w:r>
                          <w:rPr>
                            <w:rFonts w:ascii="Calibri"/>
                            <w:spacing w:val="9"/>
                            <w:w w:val="105"/>
                            <w:sz w:val="16"/>
                          </w:rPr>
                          <w:t>KP </w:t>
                        </w:r>
                      </w:p>
                    </w:txbxContent>
                  </v:textbox>
                  <w10:wrap type="none"/>
                </v:shape>
                <v:shape style="position:absolute;left:7032;top:-1430;width:537;height:202" type="#_x0000_t202" id="docshape214" filled="false" stroked="false">
                  <v:textbox inset="0,0,0,0">
                    <w:txbxContent>
                      <w:p>
                        <w:pPr>
                          <w:spacing w:before="4"/>
                          <w:ind w:left="0" w:right="0" w:firstLine="0"/>
                          <w:jc w:val="left"/>
                          <w:rPr>
                            <w:rFonts w:ascii="Calibri"/>
                            <w:sz w:val="16"/>
                          </w:rPr>
                        </w:pPr>
                        <w:r>
                          <w:rPr>
                            <w:rFonts w:ascii="Calibri"/>
                            <w:spacing w:val="2"/>
                            <w:sz w:val="16"/>
                          </w:rPr>
                          <w:t>Obis</w:t>
                        </w:r>
                        <w:r>
                          <w:rPr>
                            <w:rFonts w:ascii="Calibri"/>
                            <w:spacing w:val="5"/>
                            <w:sz w:val="16"/>
                          </w:rPr>
                          <w:t> </w:t>
                        </w:r>
                        <w:r>
                          <w:rPr>
                            <w:rFonts w:ascii="Calibri"/>
                            <w:spacing w:val="-5"/>
                            <w:sz w:val="16"/>
                          </w:rPr>
                          <w:t>co</w:t>
                        </w:r>
                      </w:p>
                    </w:txbxContent>
                  </v:textbox>
                  <w10:wrap type="none"/>
                </v:shape>
                <v:shape style="position:absolute;left:8225;top:-1430;width:537;height:202" type="#_x0000_t202" id="docshape215" filled="false" stroked="false">
                  <v:textbox inset="0,0,0,0">
                    <w:txbxContent>
                      <w:p>
                        <w:pPr>
                          <w:spacing w:before="4"/>
                          <w:ind w:left="0" w:right="0" w:firstLine="0"/>
                          <w:jc w:val="left"/>
                          <w:rPr>
                            <w:rFonts w:ascii="Calibri"/>
                            <w:sz w:val="16"/>
                          </w:rPr>
                        </w:pPr>
                        <w:r>
                          <w:rPr>
                            <w:rFonts w:ascii="Calibri"/>
                            <w:sz w:val="16"/>
                          </w:rPr>
                          <w:t>G</w:t>
                        </w:r>
                        <w:r>
                          <w:rPr>
                            <w:rFonts w:ascii="Calibri"/>
                            <w:spacing w:val="-11"/>
                            <w:sz w:val="16"/>
                          </w:rPr>
                          <w:t> </w:t>
                        </w:r>
                        <w:r>
                          <w:rPr>
                            <w:rFonts w:ascii="Calibri"/>
                            <w:spacing w:val="-2"/>
                            <w:sz w:val="16"/>
                          </w:rPr>
                          <w:t>olden</w:t>
                        </w:r>
                      </w:p>
                    </w:txbxContent>
                  </v:textbox>
                  <w10:wrap type="none"/>
                </v:shape>
                <v:shape style="position:absolute;left:9443;top:-1430;width:487;height:202" type="#_x0000_t202" id="docshape216" filled="false" stroked="false">
                  <v:textbox inset="0,0,0,0">
                    <w:txbxContent>
                      <w:p>
                        <w:pPr>
                          <w:spacing w:before="4"/>
                          <w:ind w:left="0" w:right="0" w:firstLine="0"/>
                          <w:jc w:val="left"/>
                          <w:rPr>
                            <w:rFonts w:ascii="Calibri"/>
                            <w:sz w:val="16"/>
                          </w:rPr>
                        </w:pPr>
                        <w:r>
                          <w:rPr>
                            <w:rFonts w:ascii="Calibri"/>
                            <w:sz w:val="16"/>
                          </w:rPr>
                          <w:t>R</w:t>
                        </w:r>
                        <w:r>
                          <w:rPr>
                            <w:rFonts w:ascii="Calibri"/>
                            <w:spacing w:val="-10"/>
                            <w:sz w:val="16"/>
                          </w:rPr>
                          <w:t> </w:t>
                        </w:r>
                        <w:r>
                          <w:rPr>
                            <w:rFonts w:ascii="Calibri"/>
                            <w:spacing w:val="-4"/>
                            <w:sz w:val="16"/>
                          </w:rPr>
                          <w:t>imco</w:t>
                        </w:r>
                      </w:p>
                    </w:txbxContent>
                  </v:textbox>
                  <w10:wrap type="none"/>
                </v:shape>
                <v:shape style="position:absolute;left:2440;top:-831;width:4460;height:248" type="#_x0000_t202" id="docshape217" filled="false" stroked="false">
                  <v:textbox inset="0,0,0,0">
                    <w:txbxContent>
                      <w:p>
                        <w:pPr>
                          <w:spacing w:before="3"/>
                          <w:ind w:left="0" w:right="0" w:firstLine="0"/>
                          <w:jc w:val="left"/>
                          <w:rPr>
                            <w:rFonts w:ascii="Calibri"/>
                            <w:b/>
                            <w:sz w:val="20"/>
                          </w:rPr>
                        </w:pPr>
                        <w:r>
                          <w:rPr>
                            <w:rFonts w:ascii="Calibri"/>
                            <w:b/>
                            <w:sz w:val="20"/>
                          </w:rPr>
                          <w:t>F</w:t>
                        </w:r>
                        <w:r>
                          <w:rPr>
                            <w:rFonts w:ascii="Calibri"/>
                            <w:b/>
                            <w:spacing w:val="-3"/>
                            <w:sz w:val="20"/>
                          </w:rPr>
                          <w:t> </w:t>
                        </w:r>
                        <w:r>
                          <w:rPr>
                            <w:rFonts w:ascii="Calibri"/>
                            <w:b/>
                            <w:sz w:val="20"/>
                          </w:rPr>
                          <w:t>ig</w:t>
                        </w:r>
                        <w:r>
                          <w:rPr>
                            <w:rFonts w:ascii="Calibri"/>
                            <w:b/>
                            <w:spacing w:val="-6"/>
                            <w:sz w:val="20"/>
                          </w:rPr>
                          <w:t> </w:t>
                        </w:r>
                        <w:r>
                          <w:rPr>
                            <w:rFonts w:ascii="Calibri"/>
                            <w:b/>
                            <w:sz w:val="20"/>
                          </w:rPr>
                          <w:t>.</w:t>
                        </w:r>
                        <w:r>
                          <w:rPr>
                            <w:rFonts w:ascii="Calibri"/>
                            <w:b/>
                            <w:spacing w:val="14"/>
                            <w:sz w:val="20"/>
                          </w:rPr>
                          <w:t> </w:t>
                        </w:r>
                        <w:r>
                          <w:rPr>
                            <w:rFonts w:ascii="Calibri"/>
                            <w:b/>
                            <w:sz w:val="20"/>
                          </w:rPr>
                          <w:t>4.10</w:t>
                        </w:r>
                        <w:r>
                          <w:rPr>
                            <w:rFonts w:ascii="Calibri"/>
                            <w:b/>
                            <w:spacing w:val="32"/>
                            <w:sz w:val="20"/>
                          </w:rPr>
                          <w:t> </w:t>
                        </w:r>
                        <w:r>
                          <w:rPr>
                            <w:rFonts w:ascii="Calibri"/>
                            <w:b/>
                            <w:sz w:val="20"/>
                          </w:rPr>
                          <w:t>:</w:t>
                        </w:r>
                        <w:r>
                          <w:rPr>
                            <w:rFonts w:ascii="Calibri"/>
                            <w:b/>
                            <w:spacing w:val="-21"/>
                            <w:sz w:val="20"/>
                          </w:rPr>
                          <w:t> </w:t>
                        </w:r>
                        <w:r>
                          <w:rPr>
                            <w:rFonts w:ascii="Calibri"/>
                            <w:b/>
                            <w:sz w:val="20"/>
                          </w:rPr>
                          <w:t>S</w:t>
                        </w:r>
                        <w:r>
                          <w:rPr>
                            <w:rFonts w:ascii="Calibri"/>
                            <w:b/>
                            <w:spacing w:val="9"/>
                            <w:sz w:val="20"/>
                          </w:rPr>
                          <w:t> </w:t>
                        </w:r>
                        <w:r>
                          <w:rPr>
                            <w:rFonts w:ascii="Calibri"/>
                            <w:b/>
                            <w:sz w:val="20"/>
                          </w:rPr>
                          <w:t>ilver</w:t>
                        </w:r>
                        <w:r>
                          <w:rPr>
                            <w:rFonts w:ascii="Calibri"/>
                            <w:b/>
                            <w:spacing w:val="23"/>
                            <w:sz w:val="20"/>
                          </w:rPr>
                          <w:t> </w:t>
                        </w:r>
                        <w:r>
                          <w:rPr>
                            <w:rFonts w:ascii="Calibri"/>
                            <w:b/>
                            <w:sz w:val="20"/>
                          </w:rPr>
                          <w:t>levels</w:t>
                        </w:r>
                        <w:r>
                          <w:rPr>
                            <w:rFonts w:ascii="Calibri"/>
                            <w:b/>
                            <w:spacing w:val="61"/>
                            <w:sz w:val="20"/>
                          </w:rPr>
                          <w:t> </w:t>
                        </w:r>
                        <w:r>
                          <w:rPr>
                            <w:rFonts w:ascii="Calibri"/>
                            <w:b/>
                            <w:sz w:val="20"/>
                          </w:rPr>
                          <w:t>by</w:t>
                        </w:r>
                        <w:r>
                          <w:rPr>
                            <w:rFonts w:ascii="Calibri"/>
                            <w:b/>
                            <w:spacing w:val="41"/>
                            <w:sz w:val="20"/>
                          </w:rPr>
                          <w:t> </w:t>
                        </w:r>
                        <w:r>
                          <w:rPr>
                            <w:rFonts w:ascii="Calibri"/>
                            <w:b/>
                            <w:sz w:val="20"/>
                          </w:rPr>
                          <w:t>s</w:t>
                        </w:r>
                        <w:r>
                          <w:rPr>
                            <w:rFonts w:ascii="Calibri"/>
                            <w:b/>
                            <w:spacing w:val="-4"/>
                            <w:sz w:val="20"/>
                          </w:rPr>
                          <w:t> </w:t>
                        </w:r>
                        <w:r>
                          <w:rPr>
                            <w:rFonts w:ascii="Calibri"/>
                            <w:b/>
                            <w:sz w:val="20"/>
                          </w:rPr>
                          <w:t>eas</w:t>
                        </w:r>
                        <w:r>
                          <w:rPr>
                            <w:rFonts w:ascii="Calibri"/>
                            <w:b/>
                            <w:spacing w:val="-4"/>
                            <w:sz w:val="20"/>
                          </w:rPr>
                          <w:t> </w:t>
                        </w:r>
                        <w:r>
                          <w:rPr>
                            <w:rFonts w:ascii="Calibri"/>
                            <w:b/>
                            <w:sz w:val="20"/>
                          </w:rPr>
                          <w:t>on</w:t>
                        </w:r>
                        <w:r>
                          <w:rPr>
                            <w:rFonts w:ascii="Calibri"/>
                            <w:b/>
                            <w:spacing w:val="41"/>
                            <w:sz w:val="20"/>
                          </w:rPr>
                          <w:t> </w:t>
                        </w:r>
                        <w:r>
                          <w:rPr>
                            <w:rFonts w:ascii="Calibri"/>
                            <w:b/>
                            <w:spacing w:val="10"/>
                            <w:sz w:val="20"/>
                          </w:rPr>
                          <w:t>and</w:t>
                        </w:r>
                        <w:r>
                          <w:rPr>
                            <w:rFonts w:ascii="Calibri"/>
                            <w:b/>
                            <w:spacing w:val="41"/>
                            <w:sz w:val="20"/>
                          </w:rPr>
                          <w:t> </w:t>
                        </w:r>
                        <w:r>
                          <w:rPr>
                            <w:rFonts w:ascii="Calibri"/>
                            <w:b/>
                            <w:sz w:val="20"/>
                          </w:rPr>
                          <w:t>loc</w:t>
                        </w:r>
                        <w:r>
                          <w:rPr>
                            <w:rFonts w:ascii="Calibri"/>
                            <w:b/>
                            <w:spacing w:val="-9"/>
                            <w:sz w:val="20"/>
                          </w:rPr>
                          <w:t> </w:t>
                        </w:r>
                        <w:r>
                          <w:rPr>
                            <w:rFonts w:ascii="Calibri"/>
                            <w:b/>
                            <w:spacing w:val="-2"/>
                            <w:sz w:val="20"/>
                          </w:rPr>
                          <w:t>ations</w:t>
                        </w:r>
                      </w:p>
                    </w:txbxContent>
                  </v:textbox>
                  <w10:wrap type="none"/>
                </v:shape>
                <w10:wrap type="none"/>
              </v:group>
            </w:pict>
          </mc:Fallback>
        </mc:AlternateContent>
      </w:r>
      <w:r>
        <w:rPr/>
        <w:t>Figure 4.10 showed that silver was below the detection limit of the instrument and was not detected in the dry season from all the effluent samples studied. This could be as a result of the reason given for inability to detect manganese in Fig 4.9. The mean concentration trend for silver in the rainy season for the industries was RIMCO &gt; Savana &gt; KP &gt; Obisco &gt; Golden &gt; Life. FMEnv, (1991) industrial effluent limit for silver was not available but values obtained for this metal (rainy season) in all the effluent samples were above the limit (0.05mg/l) set by WHO, (1989), for drinking </w:t>
      </w:r>
      <w:r>
        <w:rPr>
          <w:spacing w:val="-2"/>
        </w:rPr>
        <w:t>water.</w:t>
      </w:r>
    </w:p>
    <w:p>
      <w:pPr>
        <w:spacing w:after="0" w:line="480" w:lineRule="auto"/>
        <w:jc w:val="both"/>
        <w:sectPr>
          <w:pgSz w:w="11910" w:h="16840"/>
          <w:pgMar w:header="722" w:footer="0" w:top="1200" w:bottom="280" w:left="1680" w:right="220"/>
        </w:sectPr>
      </w:pPr>
    </w:p>
    <w:p>
      <w:pPr>
        <w:pStyle w:val="BodyText"/>
      </w:pPr>
      <w:r>
        <w:rPr/>
        <mc:AlternateContent>
          <mc:Choice Requires="wps">
            <w:drawing>
              <wp:anchor distT="0" distB="0" distL="0" distR="0" allowOverlap="1" layoutInCell="1" locked="0" behindDoc="0" simplePos="0" relativeHeight="15754240">
                <wp:simplePos x="0" y="0"/>
                <wp:positionH relativeFrom="page">
                  <wp:posOffset>1420988</wp:posOffset>
                </wp:positionH>
                <wp:positionV relativeFrom="page">
                  <wp:posOffset>1881787</wp:posOffset>
                </wp:positionV>
                <wp:extent cx="153670" cy="565150"/>
                <wp:effectExtent l="0" t="0" r="0" b="0"/>
                <wp:wrapNone/>
                <wp:docPr id="230" name="Textbox 230"/>
                <wp:cNvGraphicFramePr>
                  <a:graphicFrameLocks/>
                </wp:cNvGraphicFramePr>
                <a:graphic>
                  <a:graphicData uri="http://schemas.microsoft.com/office/word/2010/wordprocessingShape">
                    <wps:wsp>
                      <wps:cNvPr id="230" name="Textbox 230"/>
                      <wps:cNvSpPr txBox="1"/>
                      <wps:spPr>
                        <a:xfrm>
                          <a:off x="0" y="0"/>
                          <a:ext cx="153670" cy="565150"/>
                        </a:xfrm>
                        <a:prstGeom prst="rect">
                          <a:avLst/>
                        </a:prstGeom>
                      </wps:spPr>
                      <wps:txbx>
                        <w:txbxContent>
                          <w:p>
                            <w:pPr>
                              <w:spacing w:before="25"/>
                              <w:ind w:left="20" w:right="0" w:firstLine="0"/>
                              <w:jc w:val="left"/>
                              <w:rPr>
                                <w:rFonts w:ascii="Calibri"/>
                                <w:b/>
                                <w:sz w:val="16"/>
                              </w:rPr>
                            </w:pPr>
                            <w:r>
                              <w:rPr>
                                <w:rFonts w:ascii="Calibri"/>
                                <w:b/>
                                <w:w w:val="105"/>
                                <w:sz w:val="16"/>
                              </w:rPr>
                              <w:t>C</w:t>
                            </w:r>
                            <w:r>
                              <w:rPr>
                                <w:rFonts w:ascii="Calibri"/>
                                <w:b/>
                                <w:spacing w:val="-10"/>
                                <w:w w:val="105"/>
                                <w:sz w:val="16"/>
                              </w:rPr>
                              <w:t> </w:t>
                            </w:r>
                            <w:r>
                              <w:rPr>
                                <w:rFonts w:ascii="Calibri"/>
                                <w:b/>
                                <w:spacing w:val="10"/>
                                <w:w w:val="105"/>
                                <w:sz w:val="16"/>
                              </w:rPr>
                              <w:t>onc.</w:t>
                            </w:r>
                            <w:r>
                              <w:rPr>
                                <w:rFonts w:ascii="Calibri"/>
                                <w:b/>
                                <w:spacing w:val="23"/>
                                <w:w w:val="105"/>
                                <w:sz w:val="16"/>
                              </w:rPr>
                              <w:t> </w:t>
                            </w:r>
                            <w:r>
                              <w:rPr>
                                <w:rFonts w:ascii="Calibri"/>
                                <w:b/>
                                <w:w w:val="105"/>
                                <w:sz w:val="16"/>
                              </w:rPr>
                              <w:t>mg</w:t>
                            </w:r>
                            <w:r>
                              <w:rPr>
                                <w:rFonts w:ascii="Calibri"/>
                                <w:b/>
                                <w:spacing w:val="-14"/>
                                <w:w w:val="105"/>
                                <w:sz w:val="16"/>
                              </w:rPr>
                              <w:t> </w:t>
                            </w:r>
                            <w:r>
                              <w:rPr>
                                <w:rFonts w:ascii="Calibri"/>
                                <w:b/>
                                <w:spacing w:val="-5"/>
                                <w:w w:val="105"/>
                                <w:sz w:val="16"/>
                              </w:rPr>
                              <w:t>/l</w:t>
                            </w:r>
                          </w:p>
                        </w:txbxContent>
                      </wps:txbx>
                      <wps:bodyPr wrap="square" lIns="0" tIns="0" rIns="0" bIns="0" rtlCol="0" vert="vert270">
                        <a:noAutofit/>
                      </wps:bodyPr>
                    </wps:wsp>
                  </a:graphicData>
                </a:graphic>
              </wp:anchor>
            </w:drawing>
          </mc:Choice>
          <mc:Fallback>
            <w:pict>
              <v:shape style="position:absolute;margin-left:111.888847pt;margin-top:148.172226pt;width:12.1pt;height:44.5pt;mso-position-horizontal-relative:page;mso-position-vertical-relative:page;z-index:15754240" type="#_x0000_t202" id="docshape218" filled="false" stroked="false">
                <v:textbox inset="0,0,0,0" style="layout-flow:vertical;mso-layout-flow-alt:bottom-to-top">
                  <w:txbxContent>
                    <w:p>
                      <w:pPr>
                        <w:spacing w:before="25"/>
                        <w:ind w:left="20" w:right="0" w:firstLine="0"/>
                        <w:jc w:val="left"/>
                        <w:rPr>
                          <w:rFonts w:ascii="Calibri"/>
                          <w:b/>
                          <w:sz w:val="16"/>
                        </w:rPr>
                      </w:pPr>
                      <w:r>
                        <w:rPr>
                          <w:rFonts w:ascii="Calibri"/>
                          <w:b/>
                          <w:w w:val="105"/>
                          <w:sz w:val="16"/>
                        </w:rPr>
                        <w:t>C</w:t>
                      </w:r>
                      <w:r>
                        <w:rPr>
                          <w:rFonts w:ascii="Calibri"/>
                          <w:b/>
                          <w:spacing w:val="-10"/>
                          <w:w w:val="105"/>
                          <w:sz w:val="16"/>
                        </w:rPr>
                        <w:t> </w:t>
                      </w:r>
                      <w:r>
                        <w:rPr>
                          <w:rFonts w:ascii="Calibri"/>
                          <w:b/>
                          <w:spacing w:val="10"/>
                          <w:w w:val="105"/>
                          <w:sz w:val="16"/>
                        </w:rPr>
                        <w:t>onc.</w:t>
                      </w:r>
                      <w:r>
                        <w:rPr>
                          <w:rFonts w:ascii="Calibri"/>
                          <w:b/>
                          <w:spacing w:val="23"/>
                          <w:w w:val="105"/>
                          <w:sz w:val="16"/>
                        </w:rPr>
                        <w:t> </w:t>
                      </w:r>
                      <w:r>
                        <w:rPr>
                          <w:rFonts w:ascii="Calibri"/>
                          <w:b/>
                          <w:w w:val="105"/>
                          <w:sz w:val="16"/>
                        </w:rPr>
                        <w:t>mg</w:t>
                      </w:r>
                      <w:r>
                        <w:rPr>
                          <w:rFonts w:ascii="Calibri"/>
                          <w:b/>
                          <w:spacing w:val="-14"/>
                          <w:w w:val="105"/>
                          <w:sz w:val="16"/>
                        </w:rPr>
                        <w:t> </w:t>
                      </w:r>
                      <w:r>
                        <w:rPr>
                          <w:rFonts w:ascii="Calibri"/>
                          <w:b/>
                          <w:spacing w:val="-5"/>
                          <w:w w:val="105"/>
                          <w:sz w:val="16"/>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0"/>
      </w:pPr>
    </w:p>
    <w:p>
      <w:pPr>
        <w:pStyle w:val="BodyText"/>
        <w:spacing w:line="480" w:lineRule="auto"/>
        <w:ind w:left="480" w:right="1068"/>
        <w:jc w:val="both"/>
      </w:pPr>
      <w:r>
        <w:rPr/>
        <mc:AlternateContent>
          <mc:Choice Requires="wps">
            <w:drawing>
              <wp:anchor distT="0" distB="0" distL="0" distR="0" allowOverlap="1" layoutInCell="1" locked="0" behindDoc="0" simplePos="0" relativeHeight="15753728">
                <wp:simplePos x="0" y="0"/>
                <wp:positionH relativeFrom="page">
                  <wp:posOffset>1408563</wp:posOffset>
                </wp:positionH>
                <wp:positionV relativeFrom="paragraph">
                  <wp:posOffset>-3269988</wp:posOffset>
                </wp:positionV>
                <wp:extent cx="5285105" cy="3062605"/>
                <wp:effectExtent l="0" t="0" r="0" b="0"/>
                <wp:wrapNone/>
                <wp:docPr id="231" name="Group 231"/>
                <wp:cNvGraphicFramePr>
                  <a:graphicFrameLocks/>
                </wp:cNvGraphicFramePr>
                <a:graphic>
                  <a:graphicData uri="http://schemas.microsoft.com/office/word/2010/wordprocessingGroup">
                    <wpg:wgp>
                      <wpg:cNvPr id="231" name="Group 231"/>
                      <wpg:cNvGrpSpPr/>
                      <wpg:grpSpPr>
                        <a:xfrm>
                          <a:off x="0" y="0"/>
                          <a:ext cx="5285105" cy="3062605"/>
                          <a:chExt cx="5285105" cy="3062605"/>
                        </a:xfrm>
                      </wpg:grpSpPr>
                      <wps:wsp>
                        <wps:cNvPr id="232" name="Graphic 232"/>
                        <wps:cNvSpPr/>
                        <wps:spPr>
                          <a:xfrm>
                            <a:off x="4019" y="4019"/>
                            <a:ext cx="5276850" cy="3054350"/>
                          </a:xfrm>
                          <a:custGeom>
                            <a:avLst/>
                            <a:gdLst/>
                            <a:ahLst/>
                            <a:cxnLst/>
                            <a:rect l="l" t="t" r="r" b="b"/>
                            <a:pathLst>
                              <a:path w="5276850" h="3054350">
                                <a:moveTo>
                                  <a:pt x="0" y="3054087"/>
                                </a:moveTo>
                                <a:lnTo>
                                  <a:pt x="5276790" y="3054087"/>
                                </a:lnTo>
                                <a:lnTo>
                                  <a:pt x="5276790" y="0"/>
                                </a:lnTo>
                                <a:lnTo>
                                  <a:pt x="0" y="0"/>
                                </a:lnTo>
                                <a:lnTo>
                                  <a:pt x="0" y="3054087"/>
                                </a:lnTo>
                                <a:close/>
                              </a:path>
                            </a:pathLst>
                          </a:custGeom>
                          <a:ln w="8038">
                            <a:solidFill>
                              <a:srgbClr val="808080"/>
                            </a:solidFill>
                            <a:prstDash val="solid"/>
                          </a:ln>
                        </wps:spPr>
                        <wps:bodyPr wrap="square" lIns="0" tIns="0" rIns="0" bIns="0" rtlCol="0">
                          <a:prstTxWarp prst="textNoShape">
                            <a:avLst/>
                          </a:prstTxWarp>
                          <a:noAutofit/>
                        </wps:bodyPr>
                      </wps:wsp>
                      <wps:wsp>
                        <wps:cNvPr id="233" name="Graphic 233"/>
                        <wps:cNvSpPr/>
                        <wps:spPr>
                          <a:xfrm>
                            <a:off x="660685" y="334606"/>
                            <a:ext cx="4463415" cy="1563370"/>
                          </a:xfrm>
                          <a:custGeom>
                            <a:avLst/>
                            <a:gdLst/>
                            <a:ahLst/>
                            <a:cxnLst/>
                            <a:rect l="l" t="t" r="r" b="b"/>
                            <a:pathLst>
                              <a:path w="4463415" h="1563370">
                                <a:moveTo>
                                  <a:pt x="320700" y="1555229"/>
                                </a:moveTo>
                                <a:lnTo>
                                  <a:pt x="0" y="1555229"/>
                                </a:lnTo>
                                <a:lnTo>
                                  <a:pt x="0" y="1563268"/>
                                </a:lnTo>
                                <a:lnTo>
                                  <a:pt x="320700" y="1563268"/>
                                </a:lnTo>
                                <a:lnTo>
                                  <a:pt x="320700" y="1555229"/>
                                </a:lnTo>
                                <a:close/>
                              </a:path>
                              <a:path w="4463415" h="1563370">
                                <a:moveTo>
                                  <a:pt x="463080" y="386638"/>
                                </a:moveTo>
                                <a:lnTo>
                                  <a:pt x="0" y="386638"/>
                                </a:lnTo>
                                <a:lnTo>
                                  <a:pt x="0" y="394677"/>
                                </a:lnTo>
                                <a:lnTo>
                                  <a:pt x="463080" y="394677"/>
                                </a:lnTo>
                                <a:lnTo>
                                  <a:pt x="463080" y="386638"/>
                                </a:lnTo>
                                <a:close/>
                              </a:path>
                              <a:path w="4463415" h="1563370">
                                <a:moveTo>
                                  <a:pt x="1599780" y="1555229"/>
                                </a:moveTo>
                                <a:lnTo>
                                  <a:pt x="497674" y="1555229"/>
                                </a:lnTo>
                                <a:lnTo>
                                  <a:pt x="497674" y="1563268"/>
                                </a:lnTo>
                                <a:lnTo>
                                  <a:pt x="1599780" y="1563268"/>
                                </a:lnTo>
                                <a:lnTo>
                                  <a:pt x="1599780" y="1555229"/>
                                </a:lnTo>
                                <a:close/>
                              </a:path>
                              <a:path w="4463415" h="1563370">
                                <a:moveTo>
                                  <a:pt x="2050262" y="1555229"/>
                                </a:moveTo>
                                <a:lnTo>
                                  <a:pt x="1776755" y="1555229"/>
                                </a:lnTo>
                                <a:lnTo>
                                  <a:pt x="1776755" y="1563268"/>
                                </a:lnTo>
                                <a:lnTo>
                                  <a:pt x="2050262" y="1563268"/>
                                </a:lnTo>
                                <a:lnTo>
                                  <a:pt x="2050262" y="1555229"/>
                                </a:lnTo>
                                <a:close/>
                              </a:path>
                              <a:path w="4463415" h="1563370">
                                <a:moveTo>
                                  <a:pt x="3321240" y="1555229"/>
                                </a:moveTo>
                                <a:lnTo>
                                  <a:pt x="2412250" y="1555229"/>
                                </a:lnTo>
                                <a:lnTo>
                                  <a:pt x="2412250" y="1563268"/>
                                </a:lnTo>
                                <a:lnTo>
                                  <a:pt x="3321240" y="1563268"/>
                                </a:lnTo>
                                <a:lnTo>
                                  <a:pt x="3321240" y="1555229"/>
                                </a:lnTo>
                                <a:close/>
                              </a:path>
                              <a:path w="4463415" h="1563370">
                                <a:moveTo>
                                  <a:pt x="3321240" y="1168374"/>
                                </a:moveTo>
                                <a:lnTo>
                                  <a:pt x="0" y="1168374"/>
                                </a:lnTo>
                                <a:lnTo>
                                  <a:pt x="0" y="1176413"/>
                                </a:lnTo>
                                <a:lnTo>
                                  <a:pt x="3321240" y="1176413"/>
                                </a:lnTo>
                                <a:lnTo>
                                  <a:pt x="3321240" y="1168374"/>
                                </a:lnTo>
                                <a:close/>
                              </a:path>
                              <a:path w="4463415" h="1563370">
                                <a:moveTo>
                                  <a:pt x="3321240" y="773493"/>
                                </a:moveTo>
                                <a:lnTo>
                                  <a:pt x="0" y="773493"/>
                                </a:lnTo>
                                <a:lnTo>
                                  <a:pt x="0" y="781519"/>
                                </a:lnTo>
                                <a:lnTo>
                                  <a:pt x="3321240" y="781519"/>
                                </a:lnTo>
                                <a:lnTo>
                                  <a:pt x="3321240" y="773493"/>
                                </a:lnTo>
                                <a:close/>
                              </a:path>
                              <a:path w="4463415" h="1563370">
                                <a:moveTo>
                                  <a:pt x="3964787" y="1555229"/>
                                </a:moveTo>
                                <a:lnTo>
                                  <a:pt x="3691280" y="1555229"/>
                                </a:lnTo>
                                <a:lnTo>
                                  <a:pt x="3691280" y="1563268"/>
                                </a:lnTo>
                                <a:lnTo>
                                  <a:pt x="3964787" y="1563268"/>
                                </a:lnTo>
                                <a:lnTo>
                                  <a:pt x="3964787" y="1555229"/>
                                </a:lnTo>
                                <a:close/>
                              </a:path>
                              <a:path w="4463415" h="1563370">
                                <a:moveTo>
                                  <a:pt x="3964787" y="1168374"/>
                                </a:moveTo>
                                <a:lnTo>
                                  <a:pt x="3691280" y="1168374"/>
                                </a:lnTo>
                                <a:lnTo>
                                  <a:pt x="3691280" y="1176413"/>
                                </a:lnTo>
                                <a:lnTo>
                                  <a:pt x="3964787" y="1176413"/>
                                </a:lnTo>
                                <a:lnTo>
                                  <a:pt x="3964787" y="1168374"/>
                                </a:lnTo>
                                <a:close/>
                              </a:path>
                              <a:path w="4463415" h="1563370">
                                <a:moveTo>
                                  <a:pt x="4462983" y="1555229"/>
                                </a:moveTo>
                                <a:lnTo>
                                  <a:pt x="4326775" y="1555229"/>
                                </a:lnTo>
                                <a:lnTo>
                                  <a:pt x="4326775" y="1563268"/>
                                </a:lnTo>
                                <a:lnTo>
                                  <a:pt x="4462983" y="1563268"/>
                                </a:lnTo>
                                <a:lnTo>
                                  <a:pt x="4462983" y="1555229"/>
                                </a:lnTo>
                                <a:close/>
                              </a:path>
                              <a:path w="4463415" h="1563370">
                                <a:moveTo>
                                  <a:pt x="4462983" y="1168374"/>
                                </a:moveTo>
                                <a:lnTo>
                                  <a:pt x="4326775" y="1168374"/>
                                </a:lnTo>
                                <a:lnTo>
                                  <a:pt x="4326775" y="1176413"/>
                                </a:lnTo>
                                <a:lnTo>
                                  <a:pt x="4462983" y="1176413"/>
                                </a:lnTo>
                                <a:lnTo>
                                  <a:pt x="4462983" y="1168374"/>
                                </a:lnTo>
                                <a:close/>
                              </a:path>
                              <a:path w="4463415" h="1563370">
                                <a:moveTo>
                                  <a:pt x="4462983" y="773493"/>
                                </a:moveTo>
                                <a:lnTo>
                                  <a:pt x="3691280" y="773493"/>
                                </a:lnTo>
                                <a:lnTo>
                                  <a:pt x="3691280" y="781519"/>
                                </a:lnTo>
                                <a:lnTo>
                                  <a:pt x="4462983" y="781519"/>
                                </a:lnTo>
                                <a:lnTo>
                                  <a:pt x="4462983" y="773493"/>
                                </a:lnTo>
                                <a:close/>
                              </a:path>
                              <a:path w="4463415" h="1563370">
                                <a:moveTo>
                                  <a:pt x="4462983" y="386638"/>
                                </a:moveTo>
                                <a:lnTo>
                                  <a:pt x="3629291" y="386638"/>
                                </a:lnTo>
                                <a:lnTo>
                                  <a:pt x="3629291" y="394677"/>
                                </a:lnTo>
                                <a:lnTo>
                                  <a:pt x="4462983" y="394677"/>
                                </a:lnTo>
                                <a:lnTo>
                                  <a:pt x="4462983" y="386638"/>
                                </a:lnTo>
                                <a:close/>
                              </a:path>
                              <a:path w="4463415" h="1563370">
                                <a:moveTo>
                                  <a:pt x="4462983" y="0"/>
                                </a:moveTo>
                                <a:lnTo>
                                  <a:pt x="0" y="0"/>
                                </a:lnTo>
                                <a:lnTo>
                                  <a:pt x="0" y="8039"/>
                                </a:lnTo>
                                <a:lnTo>
                                  <a:pt x="4462983" y="8039"/>
                                </a:lnTo>
                                <a:lnTo>
                                  <a:pt x="4462983" y="0"/>
                                </a:lnTo>
                                <a:close/>
                              </a:path>
                            </a:pathLst>
                          </a:custGeom>
                          <a:solidFill>
                            <a:srgbClr val="808080"/>
                          </a:solidFill>
                        </wps:spPr>
                        <wps:bodyPr wrap="square" lIns="0" tIns="0" rIns="0" bIns="0" rtlCol="0">
                          <a:prstTxWarp prst="textNoShape">
                            <a:avLst/>
                          </a:prstTxWarp>
                          <a:noAutofit/>
                        </wps:bodyPr>
                      </wps:wsp>
                      <wps:wsp>
                        <wps:cNvPr id="234" name="Graphic 234"/>
                        <wps:cNvSpPr/>
                        <wps:spPr>
                          <a:xfrm>
                            <a:off x="796372" y="562596"/>
                            <a:ext cx="4014470" cy="1711960"/>
                          </a:xfrm>
                          <a:custGeom>
                            <a:avLst/>
                            <a:gdLst/>
                            <a:ahLst/>
                            <a:cxnLst/>
                            <a:rect l="l" t="t" r="r" b="b"/>
                            <a:pathLst>
                              <a:path w="4014470" h="1711960">
                                <a:moveTo>
                                  <a:pt x="185013" y="1334160"/>
                                </a:moveTo>
                                <a:lnTo>
                                  <a:pt x="0" y="1334160"/>
                                </a:lnTo>
                                <a:lnTo>
                                  <a:pt x="0" y="1711896"/>
                                </a:lnTo>
                                <a:lnTo>
                                  <a:pt x="185013" y="1711896"/>
                                </a:lnTo>
                                <a:lnTo>
                                  <a:pt x="185013" y="1334160"/>
                                </a:lnTo>
                                <a:close/>
                              </a:path>
                              <a:path w="4014470" h="1711960">
                                <a:moveTo>
                                  <a:pt x="820559" y="1398460"/>
                                </a:moveTo>
                                <a:lnTo>
                                  <a:pt x="635546" y="1398460"/>
                                </a:lnTo>
                                <a:lnTo>
                                  <a:pt x="635546" y="1711896"/>
                                </a:lnTo>
                                <a:lnTo>
                                  <a:pt x="820559" y="1711896"/>
                                </a:lnTo>
                                <a:lnTo>
                                  <a:pt x="820559" y="1398460"/>
                                </a:lnTo>
                                <a:close/>
                              </a:path>
                              <a:path w="4014470" h="1711960">
                                <a:moveTo>
                                  <a:pt x="1464094" y="1494904"/>
                                </a:moveTo>
                                <a:lnTo>
                                  <a:pt x="1279080" y="1494904"/>
                                </a:lnTo>
                                <a:lnTo>
                                  <a:pt x="1279080" y="1711896"/>
                                </a:lnTo>
                                <a:lnTo>
                                  <a:pt x="1464094" y="1711896"/>
                                </a:lnTo>
                                <a:lnTo>
                                  <a:pt x="1464094" y="1494904"/>
                                </a:lnTo>
                                <a:close/>
                              </a:path>
                              <a:path w="4014470" h="1711960">
                                <a:moveTo>
                                  <a:pt x="2099589" y="1221638"/>
                                </a:moveTo>
                                <a:lnTo>
                                  <a:pt x="1914575" y="1221638"/>
                                </a:lnTo>
                                <a:lnTo>
                                  <a:pt x="1914575" y="1711896"/>
                                </a:lnTo>
                                <a:lnTo>
                                  <a:pt x="2099589" y="1711896"/>
                                </a:lnTo>
                                <a:lnTo>
                                  <a:pt x="2099589" y="1221638"/>
                                </a:lnTo>
                                <a:close/>
                              </a:path>
                              <a:path w="4014470" h="1711960">
                                <a:moveTo>
                                  <a:pt x="2735084" y="1454721"/>
                                </a:moveTo>
                                <a:lnTo>
                                  <a:pt x="2550071" y="1454721"/>
                                </a:lnTo>
                                <a:lnTo>
                                  <a:pt x="2550071" y="1711896"/>
                                </a:lnTo>
                                <a:lnTo>
                                  <a:pt x="2735084" y="1711896"/>
                                </a:lnTo>
                                <a:lnTo>
                                  <a:pt x="2735084" y="1454721"/>
                                </a:lnTo>
                                <a:close/>
                              </a:path>
                              <a:path w="4014470" h="1711960">
                                <a:moveTo>
                                  <a:pt x="3370580" y="0"/>
                                </a:moveTo>
                                <a:lnTo>
                                  <a:pt x="3185553" y="0"/>
                                </a:lnTo>
                                <a:lnTo>
                                  <a:pt x="3185553" y="1711896"/>
                                </a:lnTo>
                                <a:lnTo>
                                  <a:pt x="3370580" y="1711896"/>
                                </a:lnTo>
                                <a:lnTo>
                                  <a:pt x="3370580" y="0"/>
                                </a:lnTo>
                                <a:close/>
                              </a:path>
                              <a:path w="4014470" h="1711960">
                                <a:moveTo>
                                  <a:pt x="4014114" y="940346"/>
                                </a:moveTo>
                                <a:lnTo>
                                  <a:pt x="3829100" y="940346"/>
                                </a:lnTo>
                                <a:lnTo>
                                  <a:pt x="3829100" y="1711896"/>
                                </a:lnTo>
                                <a:lnTo>
                                  <a:pt x="4014114" y="1711896"/>
                                </a:lnTo>
                                <a:lnTo>
                                  <a:pt x="4014114" y="940346"/>
                                </a:lnTo>
                                <a:close/>
                              </a:path>
                            </a:pathLst>
                          </a:custGeom>
                          <a:solidFill>
                            <a:srgbClr val="4F81BC"/>
                          </a:solidFill>
                        </wps:spPr>
                        <wps:bodyPr wrap="square" lIns="0" tIns="0" rIns="0" bIns="0" rtlCol="0">
                          <a:prstTxWarp prst="textNoShape">
                            <a:avLst/>
                          </a:prstTxWarp>
                          <a:noAutofit/>
                        </wps:bodyPr>
                      </wps:wsp>
                      <wps:wsp>
                        <wps:cNvPr id="235" name="Graphic 235"/>
                        <wps:cNvSpPr/>
                        <wps:spPr>
                          <a:xfrm>
                            <a:off x="981385" y="851940"/>
                            <a:ext cx="4006215" cy="1423035"/>
                          </a:xfrm>
                          <a:custGeom>
                            <a:avLst/>
                            <a:gdLst/>
                            <a:ahLst/>
                            <a:cxnLst/>
                            <a:rect l="l" t="t" r="r" b="b"/>
                            <a:pathLst>
                              <a:path w="4006215" h="1423035">
                                <a:moveTo>
                                  <a:pt x="176974" y="843889"/>
                                </a:moveTo>
                                <a:lnTo>
                                  <a:pt x="0" y="843889"/>
                                </a:lnTo>
                                <a:lnTo>
                                  <a:pt x="0" y="1422552"/>
                                </a:lnTo>
                                <a:lnTo>
                                  <a:pt x="176974" y="1422552"/>
                                </a:lnTo>
                                <a:lnTo>
                                  <a:pt x="176974" y="843889"/>
                                </a:lnTo>
                                <a:close/>
                              </a:path>
                              <a:path w="4006215" h="1423035">
                                <a:moveTo>
                                  <a:pt x="820559" y="1261821"/>
                                </a:moveTo>
                                <a:lnTo>
                                  <a:pt x="635546" y="1261821"/>
                                </a:lnTo>
                                <a:lnTo>
                                  <a:pt x="635546" y="1422552"/>
                                </a:lnTo>
                                <a:lnTo>
                                  <a:pt x="820559" y="1422552"/>
                                </a:lnTo>
                                <a:lnTo>
                                  <a:pt x="820559" y="1261821"/>
                                </a:lnTo>
                                <a:close/>
                              </a:path>
                              <a:path w="4006215" h="1423035">
                                <a:moveTo>
                                  <a:pt x="1456055" y="956411"/>
                                </a:moveTo>
                                <a:lnTo>
                                  <a:pt x="1279080" y="956411"/>
                                </a:lnTo>
                                <a:lnTo>
                                  <a:pt x="1279080" y="1422552"/>
                                </a:lnTo>
                                <a:lnTo>
                                  <a:pt x="1456055" y="1422552"/>
                                </a:lnTo>
                                <a:lnTo>
                                  <a:pt x="1456055" y="956411"/>
                                </a:lnTo>
                                <a:close/>
                              </a:path>
                              <a:path w="4006215" h="1423035">
                                <a:moveTo>
                                  <a:pt x="2091550" y="739406"/>
                                </a:moveTo>
                                <a:lnTo>
                                  <a:pt x="1914575" y="739406"/>
                                </a:lnTo>
                                <a:lnTo>
                                  <a:pt x="1914575" y="1422552"/>
                                </a:lnTo>
                                <a:lnTo>
                                  <a:pt x="2091550" y="1422552"/>
                                </a:lnTo>
                                <a:lnTo>
                                  <a:pt x="2091550" y="739406"/>
                                </a:lnTo>
                                <a:close/>
                              </a:path>
                              <a:path w="4006215" h="1423035">
                                <a:moveTo>
                                  <a:pt x="2727045" y="1068920"/>
                                </a:moveTo>
                                <a:lnTo>
                                  <a:pt x="2550071" y="1068920"/>
                                </a:lnTo>
                                <a:lnTo>
                                  <a:pt x="2550071" y="1422552"/>
                                </a:lnTo>
                                <a:lnTo>
                                  <a:pt x="2727045" y="1422552"/>
                                </a:lnTo>
                                <a:lnTo>
                                  <a:pt x="2727045" y="1068920"/>
                                </a:lnTo>
                                <a:close/>
                              </a:path>
                              <a:path w="4006215" h="1423035">
                                <a:moveTo>
                                  <a:pt x="3370580" y="0"/>
                                </a:moveTo>
                                <a:lnTo>
                                  <a:pt x="3185566" y="0"/>
                                </a:lnTo>
                                <a:lnTo>
                                  <a:pt x="3185566" y="1422552"/>
                                </a:lnTo>
                                <a:lnTo>
                                  <a:pt x="3370580" y="1422552"/>
                                </a:lnTo>
                                <a:lnTo>
                                  <a:pt x="3370580" y="0"/>
                                </a:lnTo>
                                <a:close/>
                              </a:path>
                              <a:path w="4006215" h="1423035">
                                <a:moveTo>
                                  <a:pt x="4006075" y="651002"/>
                                </a:moveTo>
                                <a:lnTo>
                                  <a:pt x="3829100" y="651002"/>
                                </a:lnTo>
                                <a:lnTo>
                                  <a:pt x="3829100" y="1422552"/>
                                </a:lnTo>
                                <a:lnTo>
                                  <a:pt x="4006075" y="1422552"/>
                                </a:lnTo>
                                <a:lnTo>
                                  <a:pt x="4006075" y="651002"/>
                                </a:lnTo>
                                <a:close/>
                              </a:path>
                            </a:pathLst>
                          </a:custGeom>
                          <a:solidFill>
                            <a:srgbClr val="C0504D"/>
                          </a:solidFill>
                        </wps:spPr>
                        <wps:bodyPr wrap="square" lIns="0" tIns="0" rIns="0" bIns="0" rtlCol="0">
                          <a:prstTxWarp prst="textNoShape">
                            <a:avLst/>
                          </a:prstTxWarp>
                          <a:noAutofit/>
                        </wps:bodyPr>
                      </wps:wsp>
                      <wps:wsp>
                        <wps:cNvPr id="236" name="Graphic 236"/>
                        <wps:cNvSpPr/>
                        <wps:spPr>
                          <a:xfrm>
                            <a:off x="628518" y="338618"/>
                            <a:ext cx="4495165" cy="1941830"/>
                          </a:xfrm>
                          <a:custGeom>
                            <a:avLst/>
                            <a:gdLst/>
                            <a:ahLst/>
                            <a:cxnLst/>
                            <a:rect l="l" t="t" r="r" b="b"/>
                            <a:pathLst>
                              <a:path w="4495165" h="1941830">
                                <a:moveTo>
                                  <a:pt x="32176" y="0"/>
                                </a:moveTo>
                                <a:lnTo>
                                  <a:pt x="32176" y="1933730"/>
                                </a:lnTo>
                              </a:path>
                              <a:path w="4495165" h="1941830">
                                <a:moveTo>
                                  <a:pt x="0" y="1941767"/>
                                </a:moveTo>
                                <a:lnTo>
                                  <a:pt x="24132" y="1941767"/>
                                </a:lnTo>
                              </a:path>
                              <a:path w="4495165" h="1941830">
                                <a:moveTo>
                                  <a:pt x="0" y="1555227"/>
                                </a:moveTo>
                                <a:lnTo>
                                  <a:pt x="24132" y="1555227"/>
                                </a:lnTo>
                              </a:path>
                              <a:path w="4495165" h="1941830">
                                <a:moveTo>
                                  <a:pt x="0" y="1168376"/>
                                </a:moveTo>
                                <a:lnTo>
                                  <a:pt x="24132" y="1168376"/>
                                </a:lnTo>
                              </a:path>
                              <a:path w="4495165" h="1941830">
                                <a:moveTo>
                                  <a:pt x="0" y="773487"/>
                                </a:moveTo>
                                <a:lnTo>
                                  <a:pt x="24132" y="773487"/>
                                </a:lnTo>
                              </a:path>
                              <a:path w="4495165" h="1941830">
                                <a:moveTo>
                                  <a:pt x="0" y="386636"/>
                                </a:moveTo>
                                <a:lnTo>
                                  <a:pt x="24132" y="386636"/>
                                </a:lnTo>
                              </a:path>
                              <a:path w="4495165" h="1941830">
                                <a:moveTo>
                                  <a:pt x="0" y="0"/>
                                </a:moveTo>
                                <a:lnTo>
                                  <a:pt x="24132" y="0"/>
                                </a:lnTo>
                              </a:path>
                              <a:path w="4495165" h="1941830">
                                <a:moveTo>
                                  <a:pt x="32176" y="1941767"/>
                                </a:moveTo>
                                <a:lnTo>
                                  <a:pt x="4495160" y="1941767"/>
                                </a:lnTo>
                              </a:path>
                            </a:pathLst>
                          </a:custGeom>
                          <a:ln w="8040">
                            <a:solidFill>
                              <a:srgbClr val="808080"/>
                            </a:solidFill>
                            <a:prstDash val="solid"/>
                          </a:ln>
                        </wps:spPr>
                        <wps:bodyPr wrap="square" lIns="0" tIns="0" rIns="0" bIns="0" rtlCol="0">
                          <a:prstTxWarp prst="textNoShape">
                            <a:avLst/>
                          </a:prstTxWarp>
                          <a:noAutofit/>
                        </wps:bodyPr>
                      </wps:wsp>
                      <wps:wsp>
                        <wps:cNvPr id="237" name="Graphic 237"/>
                        <wps:cNvSpPr/>
                        <wps:spPr>
                          <a:xfrm>
                            <a:off x="1584761" y="562585"/>
                            <a:ext cx="56515" cy="56515"/>
                          </a:xfrm>
                          <a:custGeom>
                            <a:avLst/>
                            <a:gdLst/>
                            <a:ahLst/>
                            <a:cxnLst/>
                            <a:rect l="l" t="t" r="r" b="b"/>
                            <a:pathLst>
                              <a:path w="56515" h="56515">
                                <a:moveTo>
                                  <a:pt x="56309" y="0"/>
                                </a:moveTo>
                                <a:lnTo>
                                  <a:pt x="0" y="0"/>
                                </a:lnTo>
                                <a:lnTo>
                                  <a:pt x="0" y="56259"/>
                                </a:lnTo>
                                <a:lnTo>
                                  <a:pt x="56309" y="56259"/>
                                </a:lnTo>
                                <a:lnTo>
                                  <a:pt x="56309" y="0"/>
                                </a:lnTo>
                                <a:close/>
                              </a:path>
                            </a:pathLst>
                          </a:custGeom>
                          <a:solidFill>
                            <a:srgbClr val="4F81BC"/>
                          </a:solidFill>
                        </wps:spPr>
                        <wps:bodyPr wrap="square" lIns="0" tIns="0" rIns="0" bIns="0" rtlCol="0">
                          <a:prstTxWarp prst="textNoShape">
                            <a:avLst/>
                          </a:prstTxWarp>
                          <a:noAutofit/>
                        </wps:bodyPr>
                      </wps:wsp>
                      <wps:wsp>
                        <wps:cNvPr id="238" name="Graphic 238"/>
                        <wps:cNvSpPr/>
                        <wps:spPr>
                          <a:xfrm>
                            <a:off x="3217736" y="562585"/>
                            <a:ext cx="56515" cy="56515"/>
                          </a:xfrm>
                          <a:custGeom>
                            <a:avLst/>
                            <a:gdLst/>
                            <a:ahLst/>
                            <a:cxnLst/>
                            <a:rect l="l" t="t" r="r" b="b"/>
                            <a:pathLst>
                              <a:path w="56515" h="56515">
                                <a:moveTo>
                                  <a:pt x="56309" y="0"/>
                                </a:moveTo>
                                <a:lnTo>
                                  <a:pt x="0" y="0"/>
                                </a:lnTo>
                                <a:lnTo>
                                  <a:pt x="0" y="56259"/>
                                </a:lnTo>
                                <a:lnTo>
                                  <a:pt x="56309" y="56259"/>
                                </a:lnTo>
                                <a:lnTo>
                                  <a:pt x="56309" y="0"/>
                                </a:lnTo>
                                <a:close/>
                              </a:path>
                            </a:pathLst>
                          </a:custGeom>
                          <a:solidFill>
                            <a:srgbClr val="C0504D"/>
                          </a:solidFill>
                        </wps:spPr>
                        <wps:bodyPr wrap="square" lIns="0" tIns="0" rIns="0" bIns="0" rtlCol="0">
                          <a:prstTxWarp prst="textNoShape">
                            <a:avLst/>
                          </a:prstTxWarp>
                          <a:noAutofit/>
                        </wps:bodyPr>
                      </wps:wsp>
                      <wps:wsp>
                        <wps:cNvPr id="239" name="Graphic 239"/>
                        <wps:cNvSpPr/>
                        <wps:spPr>
                          <a:xfrm>
                            <a:off x="4019" y="4019"/>
                            <a:ext cx="5276850" cy="3054350"/>
                          </a:xfrm>
                          <a:custGeom>
                            <a:avLst/>
                            <a:gdLst/>
                            <a:ahLst/>
                            <a:cxnLst/>
                            <a:rect l="l" t="t" r="r" b="b"/>
                            <a:pathLst>
                              <a:path w="5276850" h="3054350">
                                <a:moveTo>
                                  <a:pt x="0" y="3054087"/>
                                </a:moveTo>
                                <a:lnTo>
                                  <a:pt x="5276790" y="3054087"/>
                                </a:lnTo>
                                <a:lnTo>
                                  <a:pt x="5276790" y="0"/>
                                </a:lnTo>
                                <a:lnTo>
                                  <a:pt x="0" y="0"/>
                                </a:lnTo>
                                <a:lnTo>
                                  <a:pt x="0" y="3054087"/>
                                </a:lnTo>
                                <a:close/>
                              </a:path>
                            </a:pathLst>
                          </a:custGeom>
                          <a:ln w="8038">
                            <a:solidFill>
                              <a:srgbClr val="808080"/>
                            </a:solidFill>
                            <a:prstDash val="solid"/>
                          </a:ln>
                        </wps:spPr>
                        <wps:bodyPr wrap="square" lIns="0" tIns="0" rIns="0" bIns="0" rtlCol="0">
                          <a:prstTxWarp prst="textNoShape">
                            <a:avLst/>
                          </a:prstTxWarp>
                          <a:noAutofit/>
                        </wps:bodyPr>
                      </wps:wsp>
                      <wps:wsp>
                        <wps:cNvPr id="240" name="Textbox 240"/>
                        <wps:cNvSpPr txBox="1"/>
                        <wps:spPr>
                          <a:xfrm>
                            <a:off x="543786" y="2694918"/>
                            <a:ext cx="3601720" cy="187325"/>
                          </a:xfrm>
                          <a:prstGeom prst="rect">
                            <a:avLst/>
                          </a:prstGeom>
                        </wps:spPr>
                        <wps:txbx>
                          <w:txbxContent>
                            <w:p>
                              <w:pPr>
                                <w:spacing w:before="1"/>
                                <w:ind w:left="0" w:right="0" w:firstLine="0"/>
                                <w:jc w:val="left"/>
                                <w:rPr>
                                  <w:rFonts w:ascii="Calibri"/>
                                  <w:b/>
                                  <w:sz w:val="24"/>
                                </w:rPr>
                              </w:pPr>
                              <w:r>
                                <w:rPr>
                                  <w:rFonts w:ascii="Calibri"/>
                                  <w:b/>
                                  <w:sz w:val="24"/>
                                </w:rPr>
                                <w:t>F</w:t>
                              </w:r>
                              <w:r>
                                <w:rPr>
                                  <w:rFonts w:ascii="Calibri"/>
                                  <w:b/>
                                  <w:spacing w:val="-10"/>
                                  <w:sz w:val="24"/>
                                </w:rPr>
                                <w:t> </w:t>
                              </w:r>
                              <w:r>
                                <w:rPr>
                                  <w:rFonts w:ascii="Calibri"/>
                                  <w:b/>
                                  <w:sz w:val="24"/>
                                </w:rPr>
                                <w:t>ig</w:t>
                              </w:r>
                              <w:r>
                                <w:rPr>
                                  <w:rFonts w:ascii="Calibri"/>
                                  <w:b/>
                                  <w:spacing w:val="-14"/>
                                  <w:sz w:val="24"/>
                                </w:rPr>
                                <w:t> </w:t>
                              </w:r>
                              <w:r>
                                <w:rPr>
                                  <w:rFonts w:ascii="Calibri"/>
                                  <w:b/>
                                  <w:sz w:val="24"/>
                                </w:rPr>
                                <w:t>.</w:t>
                              </w:r>
                              <w:r>
                                <w:rPr>
                                  <w:rFonts w:ascii="Calibri"/>
                                  <w:b/>
                                  <w:spacing w:val="11"/>
                                  <w:sz w:val="24"/>
                                </w:rPr>
                                <w:t> </w:t>
                              </w:r>
                              <w:r>
                                <w:rPr>
                                  <w:rFonts w:ascii="Calibri"/>
                                  <w:b/>
                                  <w:sz w:val="24"/>
                                </w:rPr>
                                <w:t>4.11</w:t>
                              </w:r>
                              <w:r>
                                <w:rPr>
                                  <w:rFonts w:ascii="Calibri"/>
                                  <w:b/>
                                  <w:spacing w:val="31"/>
                                  <w:sz w:val="24"/>
                                </w:rPr>
                                <w:t> </w:t>
                              </w:r>
                              <w:r>
                                <w:rPr>
                                  <w:rFonts w:ascii="Calibri"/>
                                  <w:b/>
                                  <w:sz w:val="24"/>
                                </w:rPr>
                                <w:t>:</w:t>
                              </w:r>
                              <w:r>
                                <w:rPr>
                                  <w:rFonts w:ascii="Calibri"/>
                                  <w:b/>
                                  <w:spacing w:val="-31"/>
                                  <w:sz w:val="24"/>
                                </w:rPr>
                                <w:t> </w:t>
                              </w:r>
                              <w:r>
                                <w:rPr>
                                  <w:rFonts w:ascii="Calibri"/>
                                  <w:b/>
                                  <w:spacing w:val="11"/>
                                  <w:sz w:val="24"/>
                                </w:rPr>
                                <w:t>Ars</w:t>
                              </w:r>
                              <w:r>
                                <w:rPr>
                                  <w:rFonts w:ascii="Calibri"/>
                                  <w:b/>
                                  <w:spacing w:val="-9"/>
                                  <w:sz w:val="24"/>
                                </w:rPr>
                                <w:t> </w:t>
                              </w:r>
                              <w:r>
                                <w:rPr>
                                  <w:rFonts w:ascii="Calibri"/>
                                  <w:b/>
                                  <w:spacing w:val="10"/>
                                  <w:sz w:val="24"/>
                                </w:rPr>
                                <w:t>enic</w:t>
                              </w:r>
                              <w:r>
                                <w:rPr>
                                  <w:rFonts w:ascii="Calibri"/>
                                  <w:b/>
                                  <w:spacing w:val="55"/>
                                  <w:sz w:val="24"/>
                                </w:rPr>
                                <w:t> </w:t>
                              </w:r>
                              <w:r>
                                <w:rPr>
                                  <w:rFonts w:ascii="Calibri"/>
                                  <w:b/>
                                  <w:spacing w:val="10"/>
                                  <w:sz w:val="24"/>
                                </w:rPr>
                                <w:t>levels</w:t>
                              </w:r>
                              <w:r>
                                <w:rPr>
                                  <w:rFonts w:ascii="Calibri"/>
                                  <w:b/>
                                  <w:spacing w:val="59"/>
                                  <w:sz w:val="24"/>
                                </w:rPr>
                                <w:t> </w:t>
                              </w:r>
                              <w:r>
                                <w:rPr>
                                  <w:rFonts w:ascii="Calibri"/>
                                  <w:b/>
                                  <w:spacing w:val="11"/>
                                  <w:sz w:val="24"/>
                                </w:rPr>
                                <w:t>by</w:t>
                              </w:r>
                              <w:r>
                                <w:rPr>
                                  <w:rFonts w:ascii="Calibri"/>
                                  <w:b/>
                                  <w:spacing w:val="40"/>
                                  <w:sz w:val="24"/>
                                </w:rPr>
                                <w:t> </w:t>
                              </w:r>
                              <w:r>
                                <w:rPr>
                                  <w:rFonts w:ascii="Calibri"/>
                                  <w:b/>
                                  <w:sz w:val="24"/>
                                </w:rPr>
                                <w:t>s</w:t>
                              </w:r>
                              <w:r>
                                <w:rPr>
                                  <w:rFonts w:ascii="Calibri"/>
                                  <w:b/>
                                  <w:spacing w:val="-9"/>
                                  <w:sz w:val="24"/>
                                </w:rPr>
                                <w:t> </w:t>
                              </w:r>
                              <w:r>
                                <w:rPr>
                                  <w:rFonts w:ascii="Calibri"/>
                                  <w:b/>
                                  <w:spacing w:val="12"/>
                                  <w:sz w:val="24"/>
                                </w:rPr>
                                <w:t>eas</w:t>
                              </w:r>
                              <w:r>
                                <w:rPr>
                                  <w:rFonts w:ascii="Calibri"/>
                                  <w:b/>
                                  <w:spacing w:val="-9"/>
                                  <w:sz w:val="24"/>
                                </w:rPr>
                                <w:t> </w:t>
                              </w:r>
                              <w:r>
                                <w:rPr>
                                  <w:rFonts w:ascii="Calibri"/>
                                  <w:b/>
                                  <w:spacing w:val="11"/>
                                  <w:sz w:val="24"/>
                                </w:rPr>
                                <w:t>on</w:t>
                              </w:r>
                              <w:r>
                                <w:rPr>
                                  <w:rFonts w:ascii="Calibri"/>
                                  <w:b/>
                                  <w:spacing w:val="38"/>
                                  <w:sz w:val="24"/>
                                </w:rPr>
                                <w:t> </w:t>
                              </w:r>
                              <w:r>
                                <w:rPr>
                                  <w:rFonts w:ascii="Calibri"/>
                                  <w:b/>
                                  <w:spacing w:val="14"/>
                                  <w:sz w:val="24"/>
                                </w:rPr>
                                <w:t>and</w:t>
                              </w:r>
                              <w:r>
                                <w:rPr>
                                  <w:rFonts w:ascii="Calibri"/>
                                  <w:b/>
                                  <w:spacing w:val="38"/>
                                  <w:sz w:val="24"/>
                                </w:rPr>
                                <w:t> </w:t>
                              </w:r>
                              <w:r>
                                <w:rPr>
                                  <w:rFonts w:ascii="Calibri"/>
                                  <w:b/>
                                  <w:sz w:val="24"/>
                                </w:rPr>
                                <w:t>loc</w:t>
                              </w:r>
                              <w:r>
                                <w:rPr>
                                  <w:rFonts w:ascii="Calibri"/>
                                  <w:b/>
                                  <w:spacing w:val="-13"/>
                                  <w:sz w:val="24"/>
                                </w:rPr>
                                <w:t> </w:t>
                              </w:r>
                              <w:r>
                                <w:rPr>
                                  <w:rFonts w:ascii="Calibri"/>
                                  <w:b/>
                                  <w:spacing w:val="7"/>
                                  <w:sz w:val="24"/>
                                </w:rPr>
                                <w:t>ations</w:t>
                              </w:r>
                            </w:p>
                          </w:txbxContent>
                        </wps:txbx>
                        <wps:bodyPr wrap="square" lIns="0" tIns="0" rIns="0" bIns="0" rtlCol="0">
                          <a:noAutofit/>
                        </wps:bodyPr>
                      </wps:wsp>
                      <wps:wsp>
                        <wps:cNvPr id="241" name="Textbox 241"/>
                        <wps:cNvSpPr txBox="1"/>
                        <wps:spPr>
                          <a:xfrm>
                            <a:off x="4595978" y="2362019"/>
                            <a:ext cx="429895" cy="128270"/>
                          </a:xfrm>
                          <a:prstGeom prst="rect">
                            <a:avLst/>
                          </a:prstGeom>
                        </wps:spPr>
                        <wps:txbx>
                          <w:txbxContent>
                            <w:p>
                              <w:pPr>
                                <w:spacing w:before="4"/>
                                <w:ind w:left="0" w:right="0" w:firstLine="0"/>
                                <w:jc w:val="left"/>
                                <w:rPr>
                                  <w:rFonts w:ascii="Calibri"/>
                                  <w:sz w:val="16"/>
                                </w:rPr>
                              </w:pPr>
                              <w:r>
                                <w:rPr>
                                  <w:rFonts w:ascii="Calibri"/>
                                  <w:w w:val="105"/>
                                  <w:sz w:val="16"/>
                                </w:rPr>
                                <w:t>S</w:t>
                              </w:r>
                              <w:r>
                                <w:rPr>
                                  <w:rFonts w:ascii="Calibri"/>
                                  <w:spacing w:val="-3"/>
                                  <w:w w:val="105"/>
                                  <w:sz w:val="16"/>
                                </w:rPr>
                                <w:t> </w:t>
                              </w:r>
                              <w:r>
                                <w:rPr>
                                  <w:rFonts w:ascii="Calibri"/>
                                  <w:spacing w:val="-2"/>
                                  <w:w w:val="105"/>
                                  <w:sz w:val="16"/>
                                </w:rPr>
                                <w:t>tandard</w:t>
                              </w:r>
                            </w:p>
                          </w:txbxContent>
                        </wps:txbx>
                        <wps:bodyPr wrap="square" lIns="0" tIns="0" rIns="0" bIns="0" rtlCol="0">
                          <a:noAutofit/>
                        </wps:bodyPr>
                      </wps:wsp>
                      <wps:wsp>
                        <wps:cNvPr id="242" name="Textbox 242"/>
                        <wps:cNvSpPr txBox="1"/>
                        <wps:spPr>
                          <a:xfrm>
                            <a:off x="4023981" y="2362019"/>
                            <a:ext cx="309245" cy="128270"/>
                          </a:xfrm>
                          <a:prstGeom prst="rect">
                            <a:avLst/>
                          </a:prstGeom>
                        </wps:spPr>
                        <wps:txbx>
                          <w:txbxContent>
                            <w:p>
                              <w:pPr>
                                <w:spacing w:before="4"/>
                                <w:ind w:left="0" w:right="0" w:firstLine="0"/>
                                <w:jc w:val="left"/>
                                <w:rPr>
                                  <w:rFonts w:ascii="Calibri"/>
                                  <w:sz w:val="16"/>
                                </w:rPr>
                              </w:pPr>
                              <w:r>
                                <w:rPr>
                                  <w:rFonts w:ascii="Calibri"/>
                                  <w:sz w:val="16"/>
                                </w:rPr>
                                <w:t>R</w:t>
                              </w:r>
                              <w:r>
                                <w:rPr>
                                  <w:rFonts w:ascii="Calibri"/>
                                  <w:spacing w:val="-10"/>
                                  <w:sz w:val="16"/>
                                </w:rPr>
                                <w:t> </w:t>
                              </w:r>
                              <w:r>
                                <w:rPr>
                                  <w:rFonts w:ascii="Calibri"/>
                                  <w:spacing w:val="-4"/>
                                  <w:sz w:val="16"/>
                                </w:rPr>
                                <w:t>imco</w:t>
                              </w:r>
                            </w:p>
                          </w:txbxContent>
                        </wps:txbx>
                        <wps:bodyPr wrap="square" lIns="0" tIns="0" rIns="0" bIns="0" rtlCol="0">
                          <a:noAutofit/>
                        </wps:bodyPr>
                      </wps:wsp>
                      <wps:wsp>
                        <wps:cNvPr id="243" name="Textbox 243"/>
                        <wps:cNvSpPr txBox="1"/>
                        <wps:spPr>
                          <a:xfrm>
                            <a:off x="3371649" y="2362019"/>
                            <a:ext cx="340995" cy="128270"/>
                          </a:xfrm>
                          <a:prstGeom prst="rect">
                            <a:avLst/>
                          </a:prstGeom>
                        </wps:spPr>
                        <wps:txbx>
                          <w:txbxContent>
                            <w:p>
                              <w:pPr>
                                <w:spacing w:before="4"/>
                                <w:ind w:left="0" w:right="0" w:firstLine="0"/>
                                <w:jc w:val="left"/>
                                <w:rPr>
                                  <w:rFonts w:ascii="Calibri"/>
                                  <w:sz w:val="16"/>
                                </w:rPr>
                              </w:pPr>
                              <w:r>
                                <w:rPr>
                                  <w:rFonts w:ascii="Calibri"/>
                                  <w:sz w:val="16"/>
                                </w:rPr>
                                <w:t>G</w:t>
                              </w:r>
                              <w:r>
                                <w:rPr>
                                  <w:rFonts w:ascii="Calibri"/>
                                  <w:spacing w:val="-11"/>
                                  <w:sz w:val="16"/>
                                </w:rPr>
                                <w:t> </w:t>
                              </w:r>
                              <w:r>
                                <w:rPr>
                                  <w:rFonts w:ascii="Calibri"/>
                                  <w:spacing w:val="-2"/>
                                  <w:sz w:val="16"/>
                                </w:rPr>
                                <w:t>olden</w:t>
                              </w:r>
                            </w:p>
                          </w:txbxContent>
                        </wps:txbx>
                        <wps:bodyPr wrap="square" lIns="0" tIns="0" rIns="0" bIns="0" rtlCol="0">
                          <a:noAutofit/>
                        </wps:bodyPr>
                      </wps:wsp>
                      <wps:wsp>
                        <wps:cNvPr id="244" name="Textbox 244"/>
                        <wps:cNvSpPr txBox="1"/>
                        <wps:spPr>
                          <a:xfrm>
                            <a:off x="2735084" y="2362019"/>
                            <a:ext cx="340995" cy="128270"/>
                          </a:xfrm>
                          <a:prstGeom prst="rect">
                            <a:avLst/>
                          </a:prstGeom>
                        </wps:spPr>
                        <wps:txbx>
                          <w:txbxContent>
                            <w:p>
                              <w:pPr>
                                <w:spacing w:before="4"/>
                                <w:ind w:left="0" w:right="0" w:firstLine="0"/>
                                <w:jc w:val="left"/>
                                <w:rPr>
                                  <w:rFonts w:ascii="Calibri"/>
                                  <w:sz w:val="16"/>
                                </w:rPr>
                              </w:pPr>
                              <w:r>
                                <w:rPr>
                                  <w:rFonts w:ascii="Calibri"/>
                                  <w:spacing w:val="2"/>
                                  <w:sz w:val="16"/>
                                </w:rPr>
                                <w:t>Obis</w:t>
                              </w:r>
                              <w:r>
                                <w:rPr>
                                  <w:rFonts w:ascii="Calibri"/>
                                  <w:spacing w:val="5"/>
                                  <w:sz w:val="16"/>
                                </w:rPr>
                                <w:t> </w:t>
                              </w:r>
                              <w:r>
                                <w:rPr>
                                  <w:rFonts w:ascii="Calibri"/>
                                  <w:spacing w:val="-5"/>
                                  <w:sz w:val="16"/>
                                </w:rPr>
                                <w:t>co</w:t>
                              </w:r>
                            </w:p>
                          </w:txbxContent>
                        </wps:txbx>
                        <wps:bodyPr wrap="square" lIns="0" tIns="0" rIns="0" bIns="0" rtlCol="0">
                          <a:noAutofit/>
                        </wps:bodyPr>
                      </wps:wsp>
                      <wps:wsp>
                        <wps:cNvPr id="245" name="Textbox 245"/>
                        <wps:cNvSpPr txBox="1"/>
                        <wps:spPr>
                          <a:xfrm>
                            <a:off x="2179175" y="2362019"/>
                            <a:ext cx="157480" cy="128270"/>
                          </a:xfrm>
                          <a:prstGeom prst="rect">
                            <a:avLst/>
                          </a:prstGeom>
                        </wps:spPr>
                        <wps:txbx>
                          <w:txbxContent>
                            <w:p>
                              <w:pPr>
                                <w:spacing w:before="4"/>
                                <w:ind w:left="0" w:right="0" w:firstLine="0"/>
                                <w:jc w:val="left"/>
                                <w:rPr>
                                  <w:rFonts w:ascii="Calibri"/>
                                  <w:sz w:val="16"/>
                                </w:rPr>
                              </w:pPr>
                              <w:r>
                                <w:rPr>
                                  <w:rFonts w:ascii="Calibri"/>
                                  <w:spacing w:val="9"/>
                                  <w:w w:val="105"/>
                                  <w:sz w:val="16"/>
                                </w:rPr>
                                <w:t>KP </w:t>
                              </w:r>
                            </w:p>
                          </w:txbxContent>
                        </wps:txbx>
                        <wps:bodyPr wrap="square" lIns="0" tIns="0" rIns="0" bIns="0" rtlCol="0">
                          <a:noAutofit/>
                        </wps:bodyPr>
                      </wps:wsp>
                      <wps:wsp>
                        <wps:cNvPr id="246" name="Textbox 246"/>
                        <wps:cNvSpPr txBox="1"/>
                        <wps:spPr>
                          <a:xfrm>
                            <a:off x="1421946" y="2362019"/>
                            <a:ext cx="400685" cy="128270"/>
                          </a:xfrm>
                          <a:prstGeom prst="rect">
                            <a:avLst/>
                          </a:prstGeom>
                        </wps:spPr>
                        <wps:txbx>
                          <w:txbxContent>
                            <w:p>
                              <w:pPr>
                                <w:spacing w:before="4"/>
                                <w:ind w:left="0" w:right="0" w:firstLine="0"/>
                                <w:jc w:val="left"/>
                                <w:rPr>
                                  <w:rFonts w:ascii="Calibri"/>
                                  <w:sz w:val="16"/>
                                </w:rPr>
                              </w:pPr>
                              <w:r>
                                <w:rPr>
                                  <w:rFonts w:ascii="Calibri"/>
                                  <w:w w:val="105"/>
                                  <w:sz w:val="16"/>
                                </w:rPr>
                                <w:t>S</w:t>
                              </w:r>
                              <w:r>
                                <w:rPr>
                                  <w:rFonts w:ascii="Calibri"/>
                                  <w:spacing w:val="-3"/>
                                  <w:w w:val="105"/>
                                  <w:sz w:val="16"/>
                                </w:rPr>
                                <w:t> </w:t>
                              </w:r>
                              <w:r>
                                <w:rPr>
                                  <w:rFonts w:ascii="Calibri"/>
                                  <w:spacing w:val="-2"/>
                                  <w:w w:val="105"/>
                                  <w:sz w:val="16"/>
                                </w:rPr>
                                <w:t>avanna</w:t>
                              </w:r>
                            </w:p>
                          </w:txbxContent>
                        </wps:txbx>
                        <wps:bodyPr wrap="square" lIns="0" tIns="0" rIns="0" bIns="0" rtlCol="0">
                          <a:noAutofit/>
                        </wps:bodyPr>
                      </wps:wsp>
                      <wps:wsp>
                        <wps:cNvPr id="247" name="Textbox 247"/>
                        <wps:cNvSpPr txBox="1"/>
                        <wps:spPr>
                          <a:xfrm>
                            <a:off x="898267" y="2362019"/>
                            <a:ext cx="169545" cy="128270"/>
                          </a:xfrm>
                          <a:prstGeom prst="rect">
                            <a:avLst/>
                          </a:prstGeom>
                        </wps:spPr>
                        <wps:txbx>
                          <w:txbxContent>
                            <w:p>
                              <w:pPr>
                                <w:spacing w:before="4"/>
                                <w:ind w:left="0" w:right="0" w:firstLine="0"/>
                                <w:jc w:val="left"/>
                                <w:rPr>
                                  <w:rFonts w:ascii="Calibri"/>
                                  <w:sz w:val="16"/>
                                </w:rPr>
                              </w:pPr>
                              <w:r>
                                <w:rPr>
                                  <w:rFonts w:ascii="Calibri"/>
                                  <w:sz w:val="16"/>
                                </w:rPr>
                                <w:t>L</w:t>
                              </w:r>
                              <w:r>
                                <w:rPr>
                                  <w:rFonts w:ascii="Calibri"/>
                                  <w:spacing w:val="-16"/>
                                  <w:sz w:val="16"/>
                                </w:rPr>
                                <w:t> </w:t>
                              </w:r>
                              <w:r>
                                <w:rPr>
                                  <w:rFonts w:ascii="Calibri"/>
                                  <w:spacing w:val="-5"/>
                                  <w:sz w:val="16"/>
                                </w:rPr>
                                <w:t>ife</w:t>
                              </w:r>
                            </w:p>
                          </w:txbxContent>
                        </wps:txbx>
                        <wps:bodyPr wrap="square" lIns="0" tIns="0" rIns="0" bIns="0" rtlCol="0">
                          <a:noAutofit/>
                        </wps:bodyPr>
                      </wps:wsp>
                      <wps:wsp>
                        <wps:cNvPr id="248" name="Textbox 248"/>
                        <wps:cNvSpPr txBox="1"/>
                        <wps:spPr>
                          <a:xfrm>
                            <a:off x="519653" y="2209046"/>
                            <a:ext cx="66040" cy="128270"/>
                          </a:xfrm>
                          <a:prstGeom prst="rect">
                            <a:avLst/>
                          </a:prstGeom>
                        </wps:spPr>
                        <wps:txbx>
                          <w:txbxContent>
                            <w:p>
                              <w:pPr>
                                <w:spacing w:before="4"/>
                                <w:ind w:left="0" w:right="0" w:firstLine="0"/>
                                <w:jc w:val="left"/>
                                <w:rPr>
                                  <w:rFonts w:ascii="Calibri"/>
                                  <w:sz w:val="16"/>
                                </w:rPr>
                              </w:pPr>
                              <w:r>
                                <w:rPr>
                                  <w:rFonts w:ascii="Calibri"/>
                                  <w:spacing w:val="-10"/>
                                  <w:w w:val="105"/>
                                  <w:sz w:val="16"/>
                                </w:rPr>
                                <w:t>0</w:t>
                              </w:r>
                            </w:p>
                          </w:txbxContent>
                        </wps:txbx>
                        <wps:bodyPr wrap="square" lIns="0" tIns="0" rIns="0" bIns="0" rtlCol="0">
                          <a:noAutofit/>
                        </wps:bodyPr>
                      </wps:wsp>
                      <wps:wsp>
                        <wps:cNvPr id="249" name="Textbox 249"/>
                        <wps:cNvSpPr txBox="1"/>
                        <wps:spPr>
                          <a:xfrm>
                            <a:off x="431167" y="1822184"/>
                            <a:ext cx="154305" cy="128270"/>
                          </a:xfrm>
                          <a:prstGeom prst="rect">
                            <a:avLst/>
                          </a:prstGeom>
                        </wps:spPr>
                        <wps:txbx>
                          <w:txbxContent>
                            <w:p>
                              <w:pPr>
                                <w:spacing w:before="4"/>
                                <w:ind w:left="0" w:right="0" w:firstLine="0"/>
                                <w:jc w:val="left"/>
                                <w:rPr>
                                  <w:rFonts w:ascii="Calibri"/>
                                  <w:sz w:val="16"/>
                                </w:rPr>
                              </w:pPr>
                              <w:r>
                                <w:rPr>
                                  <w:rFonts w:ascii="Calibri"/>
                                  <w:spacing w:val="-5"/>
                                  <w:w w:val="105"/>
                                  <w:sz w:val="16"/>
                                </w:rPr>
                                <w:t>0.5</w:t>
                              </w:r>
                            </w:p>
                          </w:txbxContent>
                        </wps:txbx>
                        <wps:bodyPr wrap="square" lIns="0" tIns="0" rIns="0" bIns="0" rtlCol="0">
                          <a:noAutofit/>
                        </wps:bodyPr>
                      </wps:wsp>
                      <wps:wsp>
                        <wps:cNvPr id="250" name="Textbox 250"/>
                        <wps:cNvSpPr txBox="1"/>
                        <wps:spPr>
                          <a:xfrm>
                            <a:off x="519653" y="1435333"/>
                            <a:ext cx="66040" cy="128270"/>
                          </a:xfrm>
                          <a:prstGeom prst="rect">
                            <a:avLst/>
                          </a:prstGeom>
                        </wps:spPr>
                        <wps:txbx>
                          <w:txbxContent>
                            <w:p>
                              <w:pPr>
                                <w:spacing w:before="4"/>
                                <w:ind w:left="0" w:right="0" w:firstLine="0"/>
                                <w:jc w:val="left"/>
                                <w:rPr>
                                  <w:rFonts w:ascii="Calibri"/>
                                  <w:sz w:val="16"/>
                                </w:rPr>
                              </w:pPr>
                              <w:r>
                                <w:rPr>
                                  <w:rFonts w:ascii="Calibri"/>
                                  <w:spacing w:val="-10"/>
                                  <w:w w:val="105"/>
                                  <w:sz w:val="16"/>
                                </w:rPr>
                                <w:t>1</w:t>
                              </w:r>
                            </w:p>
                          </w:txbxContent>
                        </wps:txbx>
                        <wps:bodyPr wrap="square" lIns="0" tIns="0" rIns="0" bIns="0" rtlCol="0">
                          <a:noAutofit/>
                        </wps:bodyPr>
                      </wps:wsp>
                      <wps:wsp>
                        <wps:cNvPr id="251" name="Textbox 251"/>
                        <wps:cNvSpPr txBox="1"/>
                        <wps:spPr>
                          <a:xfrm>
                            <a:off x="431167" y="1040445"/>
                            <a:ext cx="154305" cy="128270"/>
                          </a:xfrm>
                          <a:prstGeom prst="rect">
                            <a:avLst/>
                          </a:prstGeom>
                        </wps:spPr>
                        <wps:txbx>
                          <w:txbxContent>
                            <w:p>
                              <w:pPr>
                                <w:spacing w:before="4"/>
                                <w:ind w:left="0" w:right="0" w:firstLine="0"/>
                                <w:jc w:val="left"/>
                                <w:rPr>
                                  <w:rFonts w:ascii="Calibri"/>
                                  <w:sz w:val="16"/>
                                </w:rPr>
                              </w:pPr>
                              <w:r>
                                <w:rPr>
                                  <w:rFonts w:ascii="Calibri"/>
                                  <w:spacing w:val="-5"/>
                                  <w:w w:val="105"/>
                                  <w:sz w:val="16"/>
                                </w:rPr>
                                <w:t>1.5</w:t>
                              </w:r>
                            </w:p>
                          </w:txbxContent>
                        </wps:txbx>
                        <wps:bodyPr wrap="square" lIns="0" tIns="0" rIns="0" bIns="0" rtlCol="0">
                          <a:noAutofit/>
                        </wps:bodyPr>
                      </wps:wsp>
                      <wps:wsp>
                        <wps:cNvPr id="252" name="Textbox 252"/>
                        <wps:cNvSpPr txBox="1"/>
                        <wps:spPr>
                          <a:xfrm>
                            <a:off x="519653" y="653915"/>
                            <a:ext cx="66040" cy="128270"/>
                          </a:xfrm>
                          <a:prstGeom prst="rect">
                            <a:avLst/>
                          </a:prstGeom>
                        </wps:spPr>
                        <wps:txbx>
                          <w:txbxContent>
                            <w:p>
                              <w:pPr>
                                <w:spacing w:before="4"/>
                                <w:ind w:left="0" w:right="0" w:firstLine="0"/>
                                <w:jc w:val="left"/>
                                <w:rPr>
                                  <w:rFonts w:ascii="Calibri"/>
                                  <w:sz w:val="16"/>
                                </w:rPr>
                              </w:pPr>
                              <w:r>
                                <w:rPr>
                                  <w:rFonts w:ascii="Calibri"/>
                                  <w:spacing w:val="-10"/>
                                  <w:w w:val="105"/>
                                  <w:sz w:val="16"/>
                                </w:rPr>
                                <w:t>2</w:t>
                              </w:r>
                            </w:p>
                          </w:txbxContent>
                        </wps:txbx>
                        <wps:bodyPr wrap="square" lIns="0" tIns="0" rIns="0" bIns="0" rtlCol="0">
                          <a:noAutofit/>
                        </wps:bodyPr>
                      </wps:wsp>
                      <wps:wsp>
                        <wps:cNvPr id="253" name="Textbox 253"/>
                        <wps:cNvSpPr txBox="1"/>
                        <wps:spPr>
                          <a:xfrm>
                            <a:off x="3306974" y="516749"/>
                            <a:ext cx="558165" cy="128270"/>
                          </a:xfrm>
                          <a:prstGeom prst="rect">
                            <a:avLst/>
                          </a:prstGeom>
                        </wps:spPr>
                        <wps:txbx>
                          <w:txbxContent>
                            <w:p>
                              <w:pPr>
                                <w:spacing w:before="4"/>
                                <w:ind w:left="0" w:right="0" w:firstLine="0"/>
                                <w:jc w:val="left"/>
                                <w:rPr>
                                  <w:rFonts w:ascii="Calibri"/>
                                  <w:sz w:val="16"/>
                                </w:rPr>
                              </w:pPr>
                              <w:r>
                                <w:rPr>
                                  <w:rFonts w:ascii="Calibri"/>
                                  <w:w w:val="105"/>
                                  <w:sz w:val="16"/>
                                </w:rPr>
                                <w:t>Dry</w:t>
                              </w:r>
                              <w:r>
                                <w:rPr>
                                  <w:rFonts w:ascii="Calibri"/>
                                  <w:spacing w:val="30"/>
                                  <w:w w:val="105"/>
                                  <w:sz w:val="16"/>
                                </w:rPr>
                                <w:t> </w:t>
                              </w:r>
                              <w:r>
                                <w:rPr>
                                  <w:rFonts w:ascii="Calibri"/>
                                  <w:w w:val="105"/>
                                  <w:sz w:val="16"/>
                                </w:rPr>
                                <w:t>S</w:t>
                              </w:r>
                              <w:r>
                                <w:rPr>
                                  <w:rFonts w:ascii="Calibri"/>
                                  <w:spacing w:val="2"/>
                                  <w:w w:val="105"/>
                                  <w:sz w:val="16"/>
                                </w:rPr>
                                <w:t> </w:t>
                              </w:r>
                              <w:r>
                                <w:rPr>
                                  <w:rFonts w:ascii="Calibri"/>
                                  <w:w w:val="105"/>
                                  <w:sz w:val="16"/>
                                </w:rPr>
                                <w:t>eas</w:t>
                              </w:r>
                              <w:r>
                                <w:rPr>
                                  <w:rFonts w:ascii="Calibri"/>
                                  <w:spacing w:val="-13"/>
                                  <w:w w:val="105"/>
                                  <w:sz w:val="16"/>
                                </w:rPr>
                                <w:t> </w:t>
                              </w:r>
                              <w:r>
                                <w:rPr>
                                  <w:rFonts w:ascii="Calibri"/>
                                  <w:spacing w:val="-5"/>
                                  <w:w w:val="105"/>
                                  <w:sz w:val="16"/>
                                </w:rPr>
                                <w:t>on</w:t>
                              </w:r>
                            </w:p>
                          </w:txbxContent>
                        </wps:txbx>
                        <wps:bodyPr wrap="square" lIns="0" tIns="0" rIns="0" bIns="0" rtlCol="0">
                          <a:noAutofit/>
                        </wps:bodyPr>
                      </wps:wsp>
                      <wps:wsp>
                        <wps:cNvPr id="254" name="Textbox 254"/>
                        <wps:cNvSpPr txBox="1"/>
                        <wps:spPr>
                          <a:xfrm>
                            <a:off x="1671638" y="516749"/>
                            <a:ext cx="662305" cy="128270"/>
                          </a:xfrm>
                          <a:prstGeom prst="rect">
                            <a:avLst/>
                          </a:prstGeom>
                        </wps:spPr>
                        <wps:txbx>
                          <w:txbxContent>
                            <w:p>
                              <w:pPr>
                                <w:spacing w:before="4"/>
                                <w:ind w:left="0" w:right="0" w:firstLine="0"/>
                                <w:jc w:val="left"/>
                                <w:rPr>
                                  <w:rFonts w:ascii="Calibri"/>
                                  <w:sz w:val="16"/>
                                </w:rPr>
                              </w:pPr>
                              <w:r>
                                <w:rPr>
                                  <w:rFonts w:ascii="Calibri"/>
                                  <w:w w:val="105"/>
                                  <w:sz w:val="16"/>
                                </w:rPr>
                                <w:t>R</w:t>
                              </w:r>
                              <w:r>
                                <w:rPr>
                                  <w:rFonts w:ascii="Calibri"/>
                                  <w:spacing w:val="-12"/>
                                  <w:w w:val="105"/>
                                  <w:sz w:val="16"/>
                                </w:rPr>
                                <w:t> </w:t>
                              </w:r>
                              <w:r>
                                <w:rPr>
                                  <w:rFonts w:ascii="Calibri"/>
                                  <w:w w:val="105"/>
                                  <w:sz w:val="16"/>
                                </w:rPr>
                                <w:t>ainy</w:t>
                              </w:r>
                              <w:r>
                                <w:rPr>
                                  <w:rFonts w:ascii="Calibri"/>
                                  <w:spacing w:val="30"/>
                                  <w:w w:val="105"/>
                                  <w:sz w:val="16"/>
                                </w:rPr>
                                <w:t> </w:t>
                              </w:r>
                              <w:r>
                                <w:rPr>
                                  <w:rFonts w:ascii="Calibri"/>
                                  <w:w w:val="105"/>
                                  <w:sz w:val="16"/>
                                </w:rPr>
                                <w:t>S</w:t>
                              </w:r>
                              <w:r>
                                <w:rPr>
                                  <w:rFonts w:ascii="Calibri"/>
                                  <w:spacing w:val="2"/>
                                  <w:w w:val="105"/>
                                  <w:sz w:val="16"/>
                                </w:rPr>
                                <w:t> </w:t>
                              </w:r>
                              <w:r>
                                <w:rPr>
                                  <w:rFonts w:ascii="Calibri"/>
                                  <w:w w:val="105"/>
                                  <w:sz w:val="16"/>
                                </w:rPr>
                                <w:t>eas</w:t>
                              </w:r>
                              <w:r>
                                <w:rPr>
                                  <w:rFonts w:ascii="Calibri"/>
                                  <w:spacing w:val="-13"/>
                                  <w:w w:val="105"/>
                                  <w:sz w:val="16"/>
                                </w:rPr>
                                <w:t> </w:t>
                              </w:r>
                              <w:r>
                                <w:rPr>
                                  <w:rFonts w:ascii="Calibri"/>
                                  <w:spacing w:val="-5"/>
                                  <w:w w:val="105"/>
                                  <w:sz w:val="16"/>
                                </w:rPr>
                                <w:t>on</w:t>
                              </w:r>
                            </w:p>
                          </w:txbxContent>
                        </wps:txbx>
                        <wps:bodyPr wrap="square" lIns="0" tIns="0" rIns="0" bIns="0" rtlCol="0">
                          <a:noAutofit/>
                        </wps:bodyPr>
                      </wps:wsp>
                      <wps:wsp>
                        <wps:cNvPr id="255" name="Textbox 255"/>
                        <wps:cNvSpPr txBox="1"/>
                        <wps:spPr>
                          <a:xfrm>
                            <a:off x="431167" y="267064"/>
                            <a:ext cx="154305" cy="128270"/>
                          </a:xfrm>
                          <a:prstGeom prst="rect">
                            <a:avLst/>
                          </a:prstGeom>
                        </wps:spPr>
                        <wps:txbx>
                          <w:txbxContent>
                            <w:p>
                              <w:pPr>
                                <w:spacing w:before="4"/>
                                <w:ind w:left="0" w:right="0" w:firstLine="0"/>
                                <w:jc w:val="left"/>
                                <w:rPr>
                                  <w:rFonts w:ascii="Calibri"/>
                                  <w:sz w:val="16"/>
                                </w:rPr>
                              </w:pPr>
                              <w:r>
                                <w:rPr>
                                  <w:rFonts w:ascii="Calibri"/>
                                  <w:spacing w:val="-5"/>
                                  <w:w w:val="105"/>
                                  <w:sz w:val="16"/>
                                </w:rPr>
                                <w:t>2.5</w:t>
                              </w:r>
                            </w:p>
                          </w:txbxContent>
                        </wps:txbx>
                        <wps:bodyPr wrap="square" lIns="0" tIns="0" rIns="0" bIns="0" rtlCol="0">
                          <a:noAutofit/>
                        </wps:bodyPr>
                      </wps:wsp>
                    </wpg:wgp>
                  </a:graphicData>
                </a:graphic>
              </wp:anchor>
            </w:drawing>
          </mc:Choice>
          <mc:Fallback>
            <w:pict>
              <v:group style="position:absolute;margin-left:110.910522pt;margin-top:-257.47937pt;width:416.15pt;height:241.15pt;mso-position-horizontal-relative:page;mso-position-vertical-relative:paragraph;z-index:15753728" id="docshapegroup219" coordorigin="2218,-5150" coordsize="8323,4823">
                <v:rect style="position:absolute;left:2224;top:-5144;width:8310;height:4810" id="docshape220" filled="false" stroked="true" strokeweight=".632982pt" strokecolor="#808080">
                  <v:stroke dashstyle="solid"/>
                </v:rect>
                <v:shape style="position:absolute;left:3258;top:-4623;width:7029;height:2462" id="docshape221" coordorigin="3259,-4623" coordsize="7029,2462" path="m3764,-2173l3259,-2173,3259,-2161,3764,-2161,3764,-2173xm3988,-4014l3259,-4014,3259,-4001,3988,-4001,3988,-4014xm5778,-2173l4042,-2173,4042,-2161,5778,-2161,5778,-2173xm6487,-2173l6057,-2173,6057,-2161,6487,-2161,6487,-2173xm8489,-2173l7057,-2173,7057,-2161,8489,-2161,8489,-2173xm8489,-2783l3259,-2783,3259,-2770,8489,-2770,8489,-2783xm8489,-3405l3259,-3405,3259,-3392,8489,-3392,8489,-3405xm9502,-2173l9072,-2173,9072,-2161,9502,-2161,9502,-2173xm9502,-2783l9072,-2783,9072,-2770,9502,-2770,9502,-2783xm10287,-2173l10072,-2173,10072,-2161,10287,-2161,10287,-2173xm10287,-2783l10072,-2783,10072,-2770,10287,-2770,10287,-2783xm10287,-3405l9072,-3405,9072,-3392,10287,-3392,10287,-3405xm10287,-4014l8974,-4014,8974,-4001,10287,-4001,10287,-4014xm10287,-4623l3259,-4623,3259,-4610,10287,-4610,10287,-4623xe" filled="true" fillcolor="#808080" stroked="false">
                  <v:path arrowok="t"/>
                  <v:fill type="solid"/>
                </v:shape>
                <v:shape style="position:absolute;left:3472;top:-4264;width:6322;height:2696" id="docshape222" coordorigin="3472,-4264" coordsize="6322,2696" path="m3764,-2163l3472,-2163,3472,-1568,3764,-1568,3764,-2163xm4765,-2061l4473,-2061,4473,-1568,4765,-1568,4765,-2061xm5778,-1909l5487,-1909,5487,-1568,5778,-1568,5778,-1909xm6779,-2340l6487,-2340,6487,-1568,6779,-1568,6779,-2340xm7780,-1973l7488,-1973,7488,-1568,7780,-1568,7780,-1973xm8780,-4264l8489,-4264,8489,-1568,8780,-1568,8780,-4264xm9794,-2783l9502,-2783,9502,-1568,9794,-1568,9794,-2783xe" filled="true" fillcolor="#4f81bc" stroked="false">
                  <v:path arrowok="t"/>
                  <v:fill type="solid"/>
                </v:shape>
                <v:shape style="position:absolute;left:3763;top:-3808;width:6309;height:2241" id="docshape223" coordorigin="3764,-3808" coordsize="6309,2241" path="m4042,-2479l3764,-2479,3764,-1568,4042,-1568,4042,-2479xm5056,-1821l4765,-1821,4765,-1568,5056,-1568,5056,-1821xm6057,-2302l5778,-2302,5778,-1568,6057,-1568,6057,-2302xm7057,-2644l6779,-2644,6779,-1568,7057,-1568,7057,-2644xm8058,-2125l7780,-2125,7780,-1568,8058,-1568,8058,-2125xm9072,-3808l8780,-3808,8780,-1568,9072,-1568,9072,-3808xm10072,-2783l9794,-2783,9794,-1568,10072,-1568,10072,-2783xe" filled="true" fillcolor="#c0504d" stroked="false">
                  <v:path arrowok="t"/>
                  <v:fill type="solid"/>
                </v:shape>
                <v:shape style="position:absolute;left:3208;top:-4617;width:7079;height:3058" id="docshape224" coordorigin="3208,-4616" coordsize="7079,3058" path="m3259,-4616l3259,-1571m3208,-1558l3246,-1558m3208,-2167l3246,-2167m3208,-2776l3246,-2776m3208,-3398l3246,-3398m3208,-4007l3246,-4007m3208,-4616l3246,-4616m3259,-1558l10287,-1558e" filled="false" stroked="true" strokeweight=".633122pt" strokecolor="#808080">
                  <v:path arrowok="t"/>
                  <v:stroke dashstyle="solid"/>
                </v:shape>
                <v:rect style="position:absolute;left:4713;top:-4264;width:89;height:89" id="docshape225" filled="true" fillcolor="#4f81bc" stroked="false">
                  <v:fill type="solid"/>
                </v:rect>
                <v:rect style="position:absolute;left:7285;top:-4264;width:89;height:89" id="docshape226" filled="true" fillcolor="#c0504d" stroked="false">
                  <v:fill type="solid"/>
                </v:rect>
                <v:rect style="position:absolute;left:2224;top:-5144;width:8310;height:4810" id="docshape227" filled="false" stroked="true" strokeweight=".632982pt" strokecolor="#808080">
                  <v:stroke dashstyle="solid"/>
                </v:rect>
                <v:shape style="position:absolute;left:3074;top:-906;width:5672;height:295" type="#_x0000_t202" id="docshape228" filled="false" stroked="false">
                  <v:textbox inset="0,0,0,0">
                    <w:txbxContent>
                      <w:p>
                        <w:pPr>
                          <w:spacing w:before="1"/>
                          <w:ind w:left="0" w:right="0" w:firstLine="0"/>
                          <w:jc w:val="left"/>
                          <w:rPr>
                            <w:rFonts w:ascii="Calibri"/>
                            <w:b/>
                            <w:sz w:val="24"/>
                          </w:rPr>
                        </w:pPr>
                        <w:r>
                          <w:rPr>
                            <w:rFonts w:ascii="Calibri"/>
                            <w:b/>
                            <w:sz w:val="24"/>
                          </w:rPr>
                          <w:t>F</w:t>
                        </w:r>
                        <w:r>
                          <w:rPr>
                            <w:rFonts w:ascii="Calibri"/>
                            <w:b/>
                            <w:spacing w:val="-10"/>
                            <w:sz w:val="24"/>
                          </w:rPr>
                          <w:t> </w:t>
                        </w:r>
                        <w:r>
                          <w:rPr>
                            <w:rFonts w:ascii="Calibri"/>
                            <w:b/>
                            <w:sz w:val="24"/>
                          </w:rPr>
                          <w:t>ig</w:t>
                        </w:r>
                        <w:r>
                          <w:rPr>
                            <w:rFonts w:ascii="Calibri"/>
                            <w:b/>
                            <w:spacing w:val="-14"/>
                            <w:sz w:val="24"/>
                          </w:rPr>
                          <w:t> </w:t>
                        </w:r>
                        <w:r>
                          <w:rPr>
                            <w:rFonts w:ascii="Calibri"/>
                            <w:b/>
                            <w:sz w:val="24"/>
                          </w:rPr>
                          <w:t>.</w:t>
                        </w:r>
                        <w:r>
                          <w:rPr>
                            <w:rFonts w:ascii="Calibri"/>
                            <w:b/>
                            <w:spacing w:val="11"/>
                            <w:sz w:val="24"/>
                          </w:rPr>
                          <w:t> </w:t>
                        </w:r>
                        <w:r>
                          <w:rPr>
                            <w:rFonts w:ascii="Calibri"/>
                            <w:b/>
                            <w:sz w:val="24"/>
                          </w:rPr>
                          <w:t>4.11</w:t>
                        </w:r>
                        <w:r>
                          <w:rPr>
                            <w:rFonts w:ascii="Calibri"/>
                            <w:b/>
                            <w:spacing w:val="31"/>
                            <w:sz w:val="24"/>
                          </w:rPr>
                          <w:t> </w:t>
                        </w:r>
                        <w:r>
                          <w:rPr>
                            <w:rFonts w:ascii="Calibri"/>
                            <w:b/>
                            <w:sz w:val="24"/>
                          </w:rPr>
                          <w:t>:</w:t>
                        </w:r>
                        <w:r>
                          <w:rPr>
                            <w:rFonts w:ascii="Calibri"/>
                            <w:b/>
                            <w:spacing w:val="-31"/>
                            <w:sz w:val="24"/>
                          </w:rPr>
                          <w:t> </w:t>
                        </w:r>
                        <w:r>
                          <w:rPr>
                            <w:rFonts w:ascii="Calibri"/>
                            <w:b/>
                            <w:spacing w:val="11"/>
                            <w:sz w:val="24"/>
                          </w:rPr>
                          <w:t>Ars</w:t>
                        </w:r>
                        <w:r>
                          <w:rPr>
                            <w:rFonts w:ascii="Calibri"/>
                            <w:b/>
                            <w:spacing w:val="-9"/>
                            <w:sz w:val="24"/>
                          </w:rPr>
                          <w:t> </w:t>
                        </w:r>
                        <w:r>
                          <w:rPr>
                            <w:rFonts w:ascii="Calibri"/>
                            <w:b/>
                            <w:spacing w:val="10"/>
                            <w:sz w:val="24"/>
                          </w:rPr>
                          <w:t>enic</w:t>
                        </w:r>
                        <w:r>
                          <w:rPr>
                            <w:rFonts w:ascii="Calibri"/>
                            <w:b/>
                            <w:spacing w:val="55"/>
                            <w:sz w:val="24"/>
                          </w:rPr>
                          <w:t> </w:t>
                        </w:r>
                        <w:r>
                          <w:rPr>
                            <w:rFonts w:ascii="Calibri"/>
                            <w:b/>
                            <w:spacing w:val="10"/>
                            <w:sz w:val="24"/>
                          </w:rPr>
                          <w:t>levels</w:t>
                        </w:r>
                        <w:r>
                          <w:rPr>
                            <w:rFonts w:ascii="Calibri"/>
                            <w:b/>
                            <w:spacing w:val="59"/>
                            <w:sz w:val="24"/>
                          </w:rPr>
                          <w:t> </w:t>
                        </w:r>
                        <w:r>
                          <w:rPr>
                            <w:rFonts w:ascii="Calibri"/>
                            <w:b/>
                            <w:spacing w:val="11"/>
                            <w:sz w:val="24"/>
                          </w:rPr>
                          <w:t>by</w:t>
                        </w:r>
                        <w:r>
                          <w:rPr>
                            <w:rFonts w:ascii="Calibri"/>
                            <w:b/>
                            <w:spacing w:val="40"/>
                            <w:sz w:val="24"/>
                          </w:rPr>
                          <w:t> </w:t>
                        </w:r>
                        <w:r>
                          <w:rPr>
                            <w:rFonts w:ascii="Calibri"/>
                            <w:b/>
                            <w:sz w:val="24"/>
                          </w:rPr>
                          <w:t>s</w:t>
                        </w:r>
                        <w:r>
                          <w:rPr>
                            <w:rFonts w:ascii="Calibri"/>
                            <w:b/>
                            <w:spacing w:val="-9"/>
                            <w:sz w:val="24"/>
                          </w:rPr>
                          <w:t> </w:t>
                        </w:r>
                        <w:r>
                          <w:rPr>
                            <w:rFonts w:ascii="Calibri"/>
                            <w:b/>
                            <w:spacing w:val="12"/>
                            <w:sz w:val="24"/>
                          </w:rPr>
                          <w:t>eas</w:t>
                        </w:r>
                        <w:r>
                          <w:rPr>
                            <w:rFonts w:ascii="Calibri"/>
                            <w:b/>
                            <w:spacing w:val="-9"/>
                            <w:sz w:val="24"/>
                          </w:rPr>
                          <w:t> </w:t>
                        </w:r>
                        <w:r>
                          <w:rPr>
                            <w:rFonts w:ascii="Calibri"/>
                            <w:b/>
                            <w:spacing w:val="11"/>
                            <w:sz w:val="24"/>
                          </w:rPr>
                          <w:t>on</w:t>
                        </w:r>
                        <w:r>
                          <w:rPr>
                            <w:rFonts w:ascii="Calibri"/>
                            <w:b/>
                            <w:spacing w:val="38"/>
                            <w:sz w:val="24"/>
                          </w:rPr>
                          <w:t> </w:t>
                        </w:r>
                        <w:r>
                          <w:rPr>
                            <w:rFonts w:ascii="Calibri"/>
                            <w:b/>
                            <w:spacing w:val="14"/>
                            <w:sz w:val="24"/>
                          </w:rPr>
                          <w:t>and</w:t>
                        </w:r>
                        <w:r>
                          <w:rPr>
                            <w:rFonts w:ascii="Calibri"/>
                            <w:b/>
                            <w:spacing w:val="38"/>
                            <w:sz w:val="24"/>
                          </w:rPr>
                          <w:t> </w:t>
                        </w:r>
                        <w:r>
                          <w:rPr>
                            <w:rFonts w:ascii="Calibri"/>
                            <w:b/>
                            <w:sz w:val="24"/>
                          </w:rPr>
                          <w:t>loc</w:t>
                        </w:r>
                        <w:r>
                          <w:rPr>
                            <w:rFonts w:ascii="Calibri"/>
                            <w:b/>
                            <w:spacing w:val="-13"/>
                            <w:sz w:val="24"/>
                          </w:rPr>
                          <w:t> </w:t>
                        </w:r>
                        <w:r>
                          <w:rPr>
                            <w:rFonts w:ascii="Calibri"/>
                            <w:b/>
                            <w:spacing w:val="7"/>
                            <w:sz w:val="24"/>
                          </w:rPr>
                          <w:t>ations</w:t>
                        </w:r>
                      </w:p>
                    </w:txbxContent>
                  </v:textbox>
                  <w10:wrap type="none"/>
                </v:shape>
                <v:shape style="position:absolute;left:9455;top:-1430;width:677;height:202" type="#_x0000_t202" id="docshape229" filled="false" stroked="false">
                  <v:textbox inset="0,0,0,0">
                    <w:txbxContent>
                      <w:p>
                        <w:pPr>
                          <w:spacing w:before="4"/>
                          <w:ind w:left="0" w:right="0" w:firstLine="0"/>
                          <w:jc w:val="left"/>
                          <w:rPr>
                            <w:rFonts w:ascii="Calibri"/>
                            <w:sz w:val="16"/>
                          </w:rPr>
                        </w:pPr>
                        <w:r>
                          <w:rPr>
                            <w:rFonts w:ascii="Calibri"/>
                            <w:w w:val="105"/>
                            <w:sz w:val="16"/>
                          </w:rPr>
                          <w:t>S</w:t>
                        </w:r>
                        <w:r>
                          <w:rPr>
                            <w:rFonts w:ascii="Calibri"/>
                            <w:spacing w:val="-3"/>
                            <w:w w:val="105"/>
                            <w:sz w:val="16"/>
                          </w:rPr>
                          <w:t> </w:t>
                        </w:r>
                        <w:r>
                          <w:rPr>
                            <w:rFonts w:ascii="Calibri"/>
                            <w:spacing w:val="-2"/>
                            <w:w w:val="105"/>
                            <w:sz w:val="16"/>
                          </w:rPr>
                          <w:t>tandard</w:t>
                        </w:r>
                      </w:p>
                    </w:txbxContent>
                  </v:textbox>
                  <w10:wrap type="none"/>
                </v:shape>
                <v:shape style="position:absolute;left:8555;top:-1430;width:487;height:202" type="#_x0000_t202" id="docshape230" filled="false" stroked="false">
                  <v:textbox inset="0,0,0,0">
                    <w:txbxContent>
                      <w:p>
                        <w:pPr>
                          <w:spacing w:before="4"/>
                          <w:ind w:left="0" w:right="0" w:firstLine="0"/>
                          <w:jc w:val="left"/>
                          <w:rPr>
                            <w:rFonts w:ascii="Calibri"/>
                            <w:sz w:val="16"/>
                          </w:rPr>
                        </w:pPr>
                        <w:r>
                          <w:rPr>
                            <w:rFonts w:ascii="Calibri"/>
                            <w:sz w:val="16"/>
                          </w:rPr>
                          <w:t>R</w:t>
                        </w:r>
                        <w:r>
                          <w:rPr>
                            <w:rFonts w:ascii="Calibri"/>
                            <w:spacing w:val="-10"/>
                            <w:sz w:val="16"/>
                          </w:rPr>
                          <w:t> </w:t>
                        </w:r>
                        <w:r>
                          <w:rPr>
                            <w:rFonts w:ascii="Calibri"/>
                            <w:spacing w:val="-4"/>
                            <w:sz w:val="16"/>
                          </w:rPr>
                          <w:t>imco</w:t>
                        </w:r>
                      </w:p>
                    </w:txbxContent>
                  </v:textbox>
                  <w10:wrap type="none"/>
                </v:shape>
                <v:shape style="position:absolute;left:7527;top:-1430;width:537;height:202" type="#_x0000_t202" id="docshape231" filled="false" stroked="false">
                  <v:textbox inset="0,0,0,0">
                    <w:txbxContent>
                      <w:p>
                        <w:pPr>
                          <w:spacing w:before="4"/>
                          <w:ind w:left="0" w:right="0" w:firstLine="0"/>
                          <w:jc w:val="left"/>
                          <w:rPr>
                            <w:rFonts w:ascii="Calibri"/>
                            <w:sz w:val="16"/>
                          </w:rPr>
                        </w:pPr>
                        <w:r>
                          <w:rPr>
                            <w:rFonts w:ascii="Calibri"/>
                            <w:sz w:val="16"/>
                          </w:rPr>
                          <w:t>G</w:t>
                        </w:r>
                        <w:r>
                          <w:rPr>
                            <w:rFonts w:ascii="Calibri"/>
                            <w:spacing w:val="-11"/>
                            <w:sz w:val="16"/>
                          </w:rPr>
                          <w:t> </w:t>
                        </w:r>
                        <w:r>
                          <w:rPr>
                            <w:rFonts w:ascii="Calibri"/>
                            <w:spacing w:val="-2"/>
                            <w:sz w:val="16"/>
                          </w:rPr>
                          <w:t>olden</w:t>
                        </w:r>
                      </w:p>
                    </w:txbxContent>
                  </v:textbox>
                  <w10:wrap type="none"/>
                </v:shape>
                <v:shape style="position:absolute;left:6525;top:-1430;width:537;height:202" type="#_x0000_t202" id="docshape232" filled="false" stroked="false">
                  <v:textbox inset="0,0,0,0">
                    <w:txbxContent>
                      <w:p>
                        <w:pPr>
                          <w:spacing w:before="4"/>
                          <w:ind w:left="0" w:right="0" w:firstLine="0"/>
                          <w:jc w:val="left"/>
                          <w:rPr>
                            <w:rFonts w:ascii="Calibri"/>
                            <w:sz w:val="16"/>
                          </w:rPr>
                        </w:pPr>
                        <w:r>
                          <w:rPr>
                            <w:rFonts w:ascii="Calibri"/>
                            <w:spacing w:val="2"/>
                            <w:sz w:val="16"/>
                          </w:rPr>
                          <w:t>Obis</w:t>
                        </w:r>
                        <w:r>
                          <w:rPr>
                            <w:rFonts w:ascii="Calibri"/>
                            <w:spacing w:val="5"/>
                            <w:sz w:val="16"/>
                          </w:rPr>
                          <w:t> </w:t>
                        </w:r>
                        <w:r>
                          <w:rPr>
                            <w:rFonts w:ascii="Calibri"/>
                            <w:spacing w:val="-5"/>
                            <w:sz w:val="16"/>
                          </w:rPr>
                          <w:t>co</w:t>
                        </w:r>
                      </w:p>
                    </w:txbxContent>
                  </v:textbox>
                  <w10:wrap type="none"/>
                </v:shape>
                <v:shape style="position:absolute;left:5649;top:-1430;width:248;height:202" type="#_x0000_t202" id="docshape233" filled="false" stroked="false">
                  <v:textbox inset="0,0,0,0">
                    <w:txbxContent>
                      <w:p>
                        <w:pPr>
                          <w:spacing w:before="4"/>
                          <w:ind w:left="0" w:right="0" w:firstLine="0"/>
                          <w:jc w:val="left"/>
                          <w:rPr>
                            <w:rFonts w:ascii="Calibri"/>
                            <w:sz w:val="16"/>
                          </w:rPr>
                        </w:pPr>
                        <w:r>
                          <w:rPr>
                            <w:rFonts w:ascii="Calibri"/>
                            <w:spacing w:val="9"/>
                            <w:w w:val="105"/>
                            <w:sz w:val="16"/>
                          </w:rPr>
                          <w:t>KP </w:t>
                        </w:r>
                      </w:p>
                    </w:txbxContent>
                  </v:textbox>
                  <w10:wrap type="none"/>
                </v:shape>
                <v:shape style="position:absolute;left:4457;top:-1430;width:631;height:202" type="#_x0000_t202" id="docshape234" filled="false" stroked="false">
                  <v:textbox inset="0,0,0,0">
                    <w:txbxContent>
                      <w:p>
                        <w:pPr>
                          <w:spacing w:before="4"/>
                          <w:ind w:left="0" w:right="0" w:firstLine="0"/>
                          <w:jc w:val="left"/>
                          <w:rPr>
                            <w:rFonts w:ascii="Calibri"/>
                            <w:sz w:val="16"/>
                          </w:rPr>
                        </w:pPr>
                        <w:r>
                          <w:rPr>
                            <w:rFonts w:ascii="Calibri"/>
                            <w:w w:val="105"/>
                            <w:sz w:val="16"/>
                          </w:rPr>
                          <w:t>S</w:t>
                        </w:r>
                        <w:r>
                          <w:rPr>
                            <w:rFonts w:ascii="Calibri"/>
                            <w:spacing w:val="-3"/>
                            <w:w w:val="105"/>
                            <w:sz w:val="16"/>
                          </w:rPr>
                          <w:t> </w:t>
                        </w:r>
                        <w:r>
                          <w:rPr>
                            <w:rFonts w:ascii="Calibri"/>
                            <w:spacing w:val="-2"/>
                            <w:w w:val="105"/>
                            <w:sz w:val="16"/>
                          </w:rPr>
                          <w:t>avanna</w:t>
                        </w:r>
                      </w:p>
                    </w:txbxContent>
                  </v:textbox>
                  <w10:wrap type="none"/>
                </v:shape>
                <v:shape style="position:absolute;left:3632;top:-1430;width:267;height:202" type="#_x0000_t202" id="docshape235" filled="false" stroked="false">
                  <v:textbox inset="0,0,0,0">
                    <w:txbxContent>
                      <w:p>
                        <w:pPr>
                          <w:spacing w:before="4"/>
                          <w:ind w:left="0" w:right="0" w:firstLine="0"/>
                          <w:jc w:val="left"/>
                          <w:rPr>
                            <w:rFonts w:ascii="Calibri"/>
                            <w:sz w:val="16"/>
                          </w:rPr>
                        </w:pPr>
                        <w:r>
                          <w:rPr>
                            <w:rFonts w:ascii="Calibri"/>
                            <w:sz w:val="16"/>
                          </w:rPr>
                          <w:t>L</w:t>
                        </w:r>
                        <w:r>
                          <w:rPr>
                            <w:rFonts w:ascii="Calibri"/>
                            <w:spacing w:val="-16"/>
                            <w:sz w:val="16"/>
                          </w:rPr>
                          <w:t> </w:t>
                        </w:r>
                        <w:r>
                          <w:rPr>
                            <w:rFonts w:ascii="Calibri"/>
                            <w:spacing w:val="-5"/>
                            <w:sz w:val="16"/>
                          </w:rPr>
                          <w:t>ife</w:t>
                        </w:r>
                      </w:p>
                    </w:txbxContent>
                  </v:textbox>
                  <w10:wrap type="none"/>
                </v:shape>
                <v:shape style="position:absolute;left:3036;top:-1671;width:104;height:202" type="#_x0000_t202" id="docshape236" filled="false" stroked="false">
                  <v:textbox inset="0,0,0,0">
                    <w:txbxContent>
                      <w:p>
                        <w:pPr>
                          <w:spacing w:before="4"/>
                          <w:ind w:left="0" w:right="0" w:firstLine="0"/>
                          <w:jc w:val="left"/>
                          <w:rPr>
                            <w:rFonts w:ascii="Calibri"/>
                            <w:sz w:val="16"/>
                          </w:rPr>
                        </w:pPr>
                        <w:r>
                          <w:rPr>
                            <w:rFonts w:ascii="Calibri"/>
                            <w:spacing w:val="-10"/>
                            <w:w w:val="105"/>
                            <w:sz w:val="16"/>
                          </w:rPr>
                          <w:t>0</w:t>
                        </w:r>
                      </w:p>
                    </w:txbxContent>
                  </v:textbox>
                  <w10:wrap type="none"/>
                </v:shape>
                <v:shape style="position:absolute;left:2897;top:-2280;width:243;height:202" type="#_x0000_t202" id="docshape237" filled="false" stroked="false">
                  <v:textbox inset="0,0,0,0">
                    <w:txbxContent>
                      <w:p>
                        <w:pPr>
                          <w:spacing w:before="4"/>
                          <w:ind w:left="0" w:right="0" w:firstLine="0"/>
                          <w:jc w:val="left"/>
                          <w:rPr>
                            <w:rFonts w:ascii="Calibri"/>
                            <w:sz w:val="16"/>
                          </w:rPr>
                        </w:pPr>
                        <w:r>
                          <w:rPr>
                            <w:rFonts w:ascii="Calibri"/>
                            <w:spacing w:val="-5"/>
                            <w:w w:val="105"/>
                            <w:sz w:val="16"/>
                          </w:rPr>
                          <w:t>0.5</w:t>
                        </w:r>
                      </w:p>
                    </w:txbxContent>
                  </v:textbox>
                  <w10:wrap type="none"/>
                </v:shape>
                <v:shape style="position:absolute;left:3036;top:-2890;width:104;height:202" type="#_x0000_t202" id="docshape238" filled="false" stroked="false">
                  <v:textbox inset="0,0,0,0">
                    <w:txbxContent>
                      <w:p>
                        <w:pPr>
                          <w:spacing w:before="4"/>
                          <w:ind w:left="0" w:right="0" w:firstLine="0"/>
                          <w:jc w:val="left"/>
                          <w:rPr>
                            <w:rFonts w:ascii="Calibri"/>
                            <w:sz w:val="16"/>
                          </w:rPr>
                        </w:pPr>
                        <w:r>
                          <w:rPr>
                            <w:rFonts w:ascii="Calibri"/>
                            <w:spacing w:val="-10"/>
                            <w:w w:val="105"/>
                            <w:sz w:val="16"/>
                          </w:rPr>
                          <w:t>1</w:t>
                        </w:r>
                      </w:p>
                    </w:txbxContent>
                  </v:textbox>
                  <w10:wrap type="none"/>
                </v:shape>
                <v:shape style="position:absolute;left:2897;top:-3512;width:243;height:202" type="#_x0000_t202" id="docshape239" filled="false" stroked="false">
                  <v:textbox inset="0,0,0,0">
                    <w:txbxContent>
                      <w:p>
                        <w:pPr>
                          <w:spacing w:before="4"/>
                          <w:ind w:left="0" w:right="0" w:firstLine="0"/>
                          <w:jc w:val="left"/>
                          <w:rPr>
                            <w:rFonts w:ascii="Calibri"/>
                            <w:sz w:val="16"/>
                          </w:rPr>
                        </w:pPr>
                        <w:r>
                          <w:rPr>
                            <w:rFonts w:ascii="Calibri"/>
                            <w:spacing w:val="-5"/>
                            <w:w w:val="105"/>
                            <w:sz w:val="16"/>
                          </w:rPr>
                          <w:t>1.5</w:t>
                        </w:r>
                      </w:p>
                    </w:txbxContent>
                  </v:textbox>
                  <w10:wrap type="none"/>
                </v:shape>
                <v:shape style="position:absolute;left:3036;top:-4120;width:104;height:202" type="#_x0000_t202" id="docshape240" filled="false" stroked="false">
                  <v:textbox inset="0,0,0,0">
                    <w:txbxContent>
                      <w:p>
                        <w:pPr>
                          <w:spacing w:before="4"/>
                          <w:ind w:left="0" w:right="0" w:firstLine="0"/>
                          <w:jc w:val="left"/>
                          <w:rPr>
                            <w:rFonts w:ascii="Calibri"/>
                            <w:sz w:val="16"/>
                          </w:rPr>
                        </w:pPr>
                        <w:r>
                          <w:rPr>
                            <w:rFonts w:ascii="Calibri"/>
                            <w:spacing w:val="-10"/>
                            <w:w w:val="105"/>
                            <w:sz w:val="16"/>
                          </w:rPr>
                          <w:t>2</w:t>
                        </w:r>
                      </w:p>
                    </w:txbxContent>
                  </v:textbox>
                  <w10:wrap type="none"/>
                </v:shape>
                <v:shape style="position:absolute;left:7426;top:-4336;width:879;height:202" type="#_x0000_t202" id="docshape241" filled="false" stroked="false">
                  <v:textbox inset="0,0,0,0">
                    <w:txbxContent>
                      <w:p>
                        <w:pPr>
                          <w:spacing w:before="4"/>
                          <w:ind w:left="0" w:right="0" w:firstLine="0"/>
                          <w:jc w:val="left"/>
                          <w:rPr>
                            <w:rFonts w:ascii="Calibri"/>
                            <w:sz w:val="16"/>
                          </w:rPr>
                        </w:pPr>
                        <w:r>
                          <w:rPr>
                            <w:rFonts w:ascii="Calibri"/>
                            <w:w w:val="105"/>
                            <w:sz w:val="16"/>
                          </w:rPr>
                          <w:t>Dry</w:t>
                        </w:r>
                        <w:r>
                          <w:rPr>
                            <w:rFonts w:ascii="Calibri"/>
                            <w:spacing w:val="30"/>
                            <w:w w:val="105"/>
                            <w:sz w:val="16"/>
                          </w:rPr>
                          <w:t> </w:t>
                        </w:r>
                        <w:r>
                          <w:rPr>
                            <w:rFonts w:ascii="Calibri"/>
                            <w:w w:val="105"/>
                            <w:sz w:val="16"/>
                          </w:rPr>
                          <w:t>S</w:t>
                        </w:r>
                        <w:r>
                          <w:rPr>
                            <w:rFonts w:ascii="Calibri"/>
                            <w:spacing w:val="2"/>
                            <w:w w:val="105"/>
                            <w:sz w:val="16"/>
                          </w:rPr>
                          <w:t> </w:t>
                        </w:r>
                        <w:r>
                          <w:rPr>
                            <w:rFonts w:ascii="Calibri"/>
                            <w:w w:val="105"/>
                            <w:sz w:val="16"/>
                          </w:rPr>
                          <w:t>eas</w:t>
                        </w:r>
                        <w:r>
                          <w:rPr>
                            <w:rFonts w:ascii="Calibri"/>
                            <w:spacing w:val="-13"/>
                            <w:w w:val="105"/>
                            <w:sz w:val="16"/>
                          </w:rPr>
                          <w:t> </w:t>
                        </w:r>
                        <w:r>
                          <w:rPr>
                            <w:rFonts w:ascii="Calibri"/>
                            <w:spacing w:val="-5"/>
                            <w:w w:val="105"/>
                            <w:sz w:val="16"/>
                          </w:rPr>
                          <w:t>on</w:t>
                        </w:r>
                      </w:p>
                    </w:txbxContent>
                  </v:textbox>
                  <w10:wrap type="none"/>
                </v:shape>
                <v:shape style="position:absolute;left:4850;top:-4336;width:1043;height:202" type="#_x0000_t202" id="docshape242" filled="false" stroked="false">
                  <v:textbox inset="0,0,0,0">
                    <w:txbxContent>
                      <w:p>
                        <w:pPr>
                          <w:spacing w:before="4"/>
                          <w:ind w:left="0" w:right="0" w:firstLine="0"/>
                          <w:jc w:val="left"/>
                          <w:rPr>
                            <w:rFonts w:ascii="Calibri"/>
                            <w:sz w:val="16"/>
                          </w:rPr>
                        </w:pPr>
                        <w:r>
                          <w:rPr>
                            <w:rFonts w:ascii="Calibri"/>
                            <w:w w:val="105"/>
                            <w:sz w:val="16"/>
                          </w:rPr>
                          <w:t>R</w:t>
                        </w:r>
                        <w:r>
                          <w:rPr>
                            <w:rFonts w:ascii="Calibri"/>
                            <w:spacing w:val="-12"/>
                            <w:w w:val="105"/>
                            <w:sz w:val="16"/>
                          </w:rPr>
                          <w:t> </w:t>
                        </w:r>
                        <w:r>
                          <w:rPr>
                            <w:rFonts w:ascii="Calibri"/>
                            <w:w w:val="105"/>
                            <w:sz w:val="16"/>
                          </w:rPr>
                          <w:t>ainy</w:t>
                        </w:r>
                        <w:r>
                          <w:rPr>
                            <w:rFonts w:ascii="Calibri"/>
                            <w:spacing w:val="30"/>
                            <w:w w:val="105"/>
                            <w:sz w:val="16"/>
                          </w:rPr>
                          <w:t> </w:t>
                        </w:r>
                        <w:r>
                          <w:rPr>
                            <w:rFonts w:ascii="Calibri"/>
                            <w:w w:val="105"/>
                            <w:sz w:val="16"/>
                          </w:rPr>
                          <w:t>S</w:t>
                        </w:r>
                        <w:r>
                          <w:rPr>
                            <w:rFonts w:ascii="Calibri"/>
                            <w:spacing w:val="2"/>
                            <w:w w:val="105"/>
                            <w:sz w:val="16"/>
                          </w:rPr>
                          <w:t> </w:t>
                        </w:r>
                        <w:r>
                          <w:rPr>
                            <w:rFonts w:ascii="Calibri"/>
                            <w:w w:val="105"/>
                            <w:sz w:val="16"/>
                          </w:rPr>
                          <w:t>eas</w:t>
                        </w:r>
                        <w:r>
                          <w:rPr>
                            <w:rFonts w:ascii="Calibri"/>
                            <w:spacing w:val="-13"/>
                            <w:w w:val="105"/>
                            <w:sz w:val="16"/>
                          </w:rPr>
                          <w:t> </w:t>
                        </w:r>
                        <w:r>
                          <w:rPr>
                            <w:rFonts w:ascii="Calibri"/>
                            <w:spacing w:val="-5"/>
                            <w:w w:val="105"/>
                            <w:sz w:val="16"/>
                          </w:rPr>
                          <w:t>on</w:t>
                        </w:r>
                      </w:p>
                    </w:txbxContent>
                  </v:textbox>
                  <w10:wrap type="none"/>
                </v:shape>
                <v:shape style="position:absolute;left:2897;top:-4730;width:243;height:202" type="#_x0000_t202" id="docshape243" filled="false" stroked="false">
                  <v:textbox inset="0,0,0,0">
                    <w:txbxContent>
                      <w:p>
                        <w:pPr>
                          <w:spacing w:before="4"/>
                          <w:ind w:left="0" w:right="0" w:firstLine="0"/>
                          <w:jc w:val="left"/>
                          <w:rPr>
                            <w:rFonts w:ascii="Calibri"/>
                            <w:sz w:val="16"/>
                          </w:rPr>
                        </w:pPr>
                        <w:r>
                          <w:rPr>
                            <w:rFonts w:ascii="Calibri"/>
                            <w:spacing w:val="-5"/>
                            <w:w w:val="105"/>
                            <w:sz w:val="16"/>
                          </w:rPr>
                          <w:t>2.5</w:t>
                        </w:r>
                      </w:p>
                    </w:txbxContent>
                  </v:textbox>
                  <w10:wrap type="none"/>
                </v:shape>
                <w10:wrap type="none"/>
              </v:group>
            </w:pict>
          </mc:Fallback>
        </mc:AlternateContent>
      </w:r>
      <w:r>
        <w:rPr/>
        <w:t>With the exception of Savana and RIMCO effluent samples, the total mean concentrations of Arsenic in all the effluent samples studied were higher in the dry season</w:t>
      </w:r>
      <w:r>
        <w:rPr>
          <w:spacing w:val="25"/>
        </w:rPr>
        <w:t> </w:t>
      </w:r>
      <w:r>
        <w:rPr/>
        <w:t>than</w:t>
      </w:r>
      <w:r>
        <w:rPr>
          <w:spacing w:val="24"/>
        </w:rPr>
        <w:t> </w:t>
      </w:r>
      <w:r>
        <w:rPr/>
        <w:t>in</w:t>
      </w:r>
      <w:r>
        <w:rPr>
          <w:spacing w:val="25"/>
        </w:rPr>
        <w:t> </w:t>
      </w:r>
      <w:r>
        <w:rPr/>
        <w:t>the</w:t>
      </w:r>
      <w:r>
        <w:rPr>
          <w:spacing w:val="24"/>
        </w:rPr>
        <w:t> </w:t>
      </w:r>
      <w:r>
        <w:rPr/>
        <w:t>rainy</w:t>
      </w:r>
      <w:r>
        <w:rPr>
          <w:spacing w:val="22"/>
        </w:rPr>
        <w:t> </w:t>
      </w:r>
      <w:r>
        <w:rPr/>
        <w:t>season.</w:t>
      </w:r>
      <w:r>
        <w:rPr>
          <w:spacing w:val="25"/>
        </w:rPr>
        <w:t> </w:t>
      </w:r>
      <w:r>
        <w:rPr/>
        <w:t>Values</w:t>
      </w:r>
      <w:r>
        <w:rPr>
          <w:spacing w:val="24"/>
        </w:rPr>
        <w:t> </w:t>
      </w:r>
      <w:r>
        <w:rPr/>
        <w:t>obtained</w:t>
      </w:r>
      <w:r>
        <w:rPr>
          <w:spacing w:val="27"/>
        </w:rPr>
        <w:t> </w:t>
      </w:r>
      <w:r>
        <w:rPr/>
        <w:t>ranged</w:t>
      </w:r>
      <w:r>
        <w:rPr>
          <w:spacing w:val="25"/>
        </w:rPr>
        <w:t> </w:t>
      </w:r>
      <w:r>
        <w:rPr/>
        <w:t>from</w:t>
      </w:r>
      <w:r>
        <w:rPr>
          <w:spacing w:val="25"/>
        </w:rPr>
        <w:t> </w:t>
      </w:r>
      <w:r>
        <w:rPr/>
        <w:t>a</w:t>
      </w:r>
      <w:r>
        <w:rPr>
          <w:spacing w:val="24"/>
        </w:rPr>
        <w:t> </w:t>
      </w:r>
      <w:r>
        <w:rPr/>
        <w:t>minimum</w:t>
      </w:r>
      <w:r>
        <w:rPr>
          <w:spacing w:val="25"/>
        </w:rPr>
        <w:t> </w:t>
      </w:r>
      <w:r>
        <w:rPr/>
        <w:t>of</w:t>
      </w:r>
      <w:r>
        <w:rPr>
          <w:spacing w:val="25"/>
        </w:rPr>
        <w:t> </w:t>
      </w:r>
      <w:r>
        <w:rPr/>
        <w:t>0.282</w:t>
      </w:r>
      <w:r>
        <w:rPr>
          <w:spacing w:val="32"/>
        </w:rPr>
        <w:t> </w:t>
      </w:r>
      <w:r>
        <w:rPr>
          <w:spacing w:val="-10"/>
          <w:u w:val="single"/>
        </w:rPr>
        <w:t>+</w:t>
      </w:r>
    </w:p>
    <w:p>
      <w:pPr>
        <w:pStyle w:val="BodyText"/>
        <w:spacing w:line="480" w:lineRule="auto"/>
        <w:ind w:left="480" w:right="1071"/>
        <w:jc w:val="both"/>
      </w:pPr>
      <w:r>
        <w:rPr/>
        <w:t>0.547mg/l in KP effluent to a maximum of 2.211 </w:t>
      </w:r>
      <w:r>
        <w:rPr>
          <w:u w:val="single"/>
        </w:rPr>
        <w:t>+</w:t>
      </w:r>
      <w:r>
        <w:rPr/>
        <w:t> 0.447mg/l in RIMCO effluent for the rainy season respectively compared to the minimum value of 0.205 </w:t>
      </w:r>
      <w:r>
        <w:rPr>
          <w:u w:val="single"/>
        </w:rPr>
        <w:t>+</w:t>
      </w:r>
      <w:r>
        <w:rPr/>
        <w:t> 0.670mg/l in Savana effluent to a maximum of 1.836 </w:t>
      </w:r>
      <w:r>
        <w:rPr>
          <w:u w:val="single"/>
        </w:rPr>
        <w:t>+</w:t>
      </w:r>
      <w:r>
        <w:rPr/>
        <w:t> 0.387mg/l in RIMCO effluents for the dry season (Tables 4.7 and 4.8). This showed that RIMCO Industry had the highest concentration of Arsenic in both seasons which was higher than the FMEnv, (1991) industrial effluent limit for this heavy metal. On the other hand, Savana had the least Arsenic levels in the dry season. Other effluent samples studied recorded total mean arsenic levels that are within the limit allowed by FMEnv, (1991) (Table 4.8 and Fig. </w:t>
      </w:r>
      <w:r>
        <w:rPr>
          <w:spacing w:val="-2"/>
        </w:rPr>
        <w:t>4.11).</w:t>
      </w:r>
    </w:p>
    <w:p>
      <w:pPr>
        <w:pStyle w:val="BodyText"/>
        <w:spacing w:before="1"/>
      </w:pPr>
    </w:p>
    <w:p>
      <w:pPr>
        <w:pStyle w:val="BodyText"/>
        <w:spacing w:line="480" w:lineRule="auto"/>
        <w:ind w:left="480" w:right="1075"/>
        <w:jc w:val="both"/>
      </w:pPr>
      <w:r>
        <w:rPr/>
        <w:t>Nevertheless, arsenic concentrations varied significantly (P&lt;0.05) in the effluent samples among the food industries, especially between Life and RIMCO with coefficient</w:t>
      </w:r>
      <w:r>
        <w:rPr>
          <w:spacing w:val="6"/>
        </w:rPr>
        <w:t> </w:t>
      </w:r>
      <w:r>
        <w:rPr/>
        <w:t>of</w:t>
      </w:r>
      <w:r>
        <w:rPr>
          <w:spacing w:val="6"/>
        </w:rPr>
        <w:t> </w:t>
      </w:r>
      <w:r>
        <w:rPr/>
        <w:t>variation</w:t>
      </w:r>
      <w:r>
        <w:rPr>
          <w:spacing w:val="6"/>
        </w:rPr>
        <w:t> </w:t>
      </w:r>
      <w:r>
        <w:rPr/>
        <w:t>of</w:t>
      </w:r>
      <w:r>
        <w:rPr>
          <w:spacing w:val="6"/>
        </w:rPr>
        <w:t> </w:t>
      </w:r>
      <w:r>
        <w:rPr/>
        <w:t>80.886</w:t>
      </w:r>
      <w:r>
        <w:rPr>
          <w:spacing w:val="6"/>
        </w:rPr>
        <w:t> </w:t>
      </w:r>
      <w:r>
        <w:rPr/>
        <w:t>and</w:t>
      </w:r>
      <w:r>
        <w:rPr>
          <w:spacing w:val="6"/>
        </w:rPr>
        <w:t> </w:t>
      </w:r>
      <w:r>
        <w:rPr/>
        <w:t>132.6)</w:t>
      </w:r>
      <w:r>
        <w:rPr>
          <w:spacing w:val="6"/>
        </w:rPr>
        <w:t> </w:t>
      </w:r>
      <w:r>
        <w:rPr/>
        <w:t>Savana</w:t>
      </w:r>
      <w:r>
        <w:rPr>
          <w:spacing w:val="6"/>
        </w:rPr>
        <w:t> </w:t>
      </w:r>
      <w:r>
        <w:rPr/>
        <w:t>and</w:t>
      </w:r>
      <w:r>
        <w:rPr>
          <w:spacing w:val="6"/>
        </w:rPr>
        <w:t> </w:t>
      </w:r>
      <w:r>
        <w:rPr/>
        <w:t>RIMCO</w:t>
      </w:r>
      <w:r>
        <w:rPr>
          <w:spacing w:val="8"/>
        </w:rPr>
        <w:t> </w:t>
      </w:r>
      <w:r>
        <w:rPr/>
        <w:t>(76.5</w:t>
      </w:r>
      <w:r>
        <w:rPr>
          <w:spacing w:val="9"/>
        </w:rPr>
        <w:t> </w:t>
      </w:r>
      <w:r>
        <w:rPr/>
        <w:t>and</w:t>
      </w:r>
      <w:r>
        <w:rPr>
          <w:spacing w:val="6"/>
        </w:rPr>
        <w:t> </w:t>
      </w:r>
      <w:r>
        <w:rPr/>
        <w:t>132.6);</w:t>
      </w:r>
      <w:r>
        <w:rPr>
          <w:spacing w:val="7"/>
        </w:rPr>
        <w:t> </w:t>
      </w:r>
      <w:r>
        <w:rPr>
          <w:spacing w:val="-5"/>
        </w:rPr>
        <w:t>KP</w:t>
      </w:r>
    </w:p>
    <w:p>
      <w:pPr>
        <w:spacing w:after="0" w:line="480" w:lineRule="auto"/>
        <w:jc w:val="both"/>
        <w:sectPr>
          <w:pgSz w:w="11910" w:h="16840"/>
          <w:pgMar w:header="722" w:footer="0" w:top="1200" w:bottom="280" w:left="1680" w:right="220"/>
        </w:sectPr>
      </w:pPr>
    </w:p>
    <w:p>
      <w:pPr>
        <w:pStyle w:val="BodyText"/>
        <w:spacing w:line="480" w:lineRule="auto" w:before="80"/>
        <w:ind w:left="480" w:right="1072"/>
        <w:jc w:val="both"/>
      </w:pPr>
      <w:r>
        <w:rPr/>
        <w:t>and RIMCO (93.3 and 132.6); Golden and RIMCO (115.8 and 132.6); Obisco and RIMCO (69.5 and 132.6) respectively (Appendix 4f).</w:t>
      </w:r>
    </w:p>
    <w:p>
      <w:pPr>
        <w:pStyle w:val="BodyText"/>
      </w:pPr>
    </w:p>
    <w:p>
      <w:pPr>
        <w:pStyle w:val="BodyText"/>
        <w:spacing w:line="480" w:lineRule="auto"/>
        <w:ind w:left="480" w:right="1070"/>
        <w:jc w:val="both"/>
      </w:pPr>
      <w:r>
        <w:rPr/>
        <w:t>Arsenic is actually toxic to man and if detected in drinking water should give cause for concern. Investigation showed that a severe poisoning could arise from ingestion of as little as 100mg arsenic as a result of pollution from weedkillers and pesticides containing arsenical compounds. Exposure to inorganic arsenic can cause irritation of the stomach and intestine, decreased production of red and white blood cells and significant amount of arsenic can intensify chances of cancer development.</w:t>
      </w:r>
    </w:p>
    <w:p>
      <w:pPr>
        <w:spacing w:after="0" w:line="480" w:lineRule="auto"/>
        <w:jc w:val="both"/>
        <w:sectPr>
          <w:pgSz w:w="11910" w:h="16840"/>
          <w:pgMar w:header="722" w:footer="0" w:top="1200" w:bottom="280" w:left="1680" w:right="220"/>
        </w:sectPr>
      </w:pPr>
    </w:p>
    <w:p>
      <w:pPr>
        <w:pStyle w:val="BodyText"/>
      </w:pPr>
      <w:r>
        <w:rPr/>
        <mc:AlternateContent>
          <mc:Choice Requires="wps">
            <w:drawing>
              <wp:anchor distT="0" distB="0" distL="0" distR="0" allowOverlap="1" layoutInCell="1" locked="0" behindDoc="0" simplePos="0" relativeHeight="15755264">
                <wp:simplePos x="0" y="0"/>
                <wp:positionH relativeFrom="page">
                  <wp:posOffset>1424405</wp:posOffset>
                </wp:positionH>
                <wp:positionV relativeFrom="page">
                  <wp:posOffset>2154961</wp:posOffset>
                </wp:positionV>
                <wp:extent cx="160655" cy="596265"/>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160655" cy="596265"/>
                        </a:xfrm>
                        <a:prstGeom prst="rect">
                          <a:avLst/>
                        </a:prstGeom>
                      </wps:spPr>
                      <wps:txbx>
                        <w:txbxContent>
                          <w:p>
                            <w:pPr>
                              <w:spacing w:before="24"/>
                              <w:ind w:left="20" w:right="0" w:firstLine="0"/>
                              <w:jc w:val="left"/>
                              <w:rPr>
                                <w:rFonts w:ascii="Calibri"/>
                                <w:b/>
                                <w:sz w:val="17"/>
                              </w:rPr>
                            </w:pPr>
                            <w:r>
                              <w:rPr>
                                <w:rFonts w:ascii="Calibri"/>
                                <w:b/>
                                <w:sz w:val="17"/>
                              </w:rPr>
                              <w:t>C</w:t>
                            </w:r>
                            <w:r>
                              <w:rPr>
                                <w:rFonts w:ascii="Calibri"/>
                                <w:b/>
                                <w:spacing w:val="-8"/>
                                <w:sz w:val="17"/>
                              </w:rPr>
                              <w:t> </w:t>
                            </w:r>
                            <w:r>
                              <w:rPr>
                                <w:rFonts w:ascii="Calibri"/>
                                <w:b/>
                                <w:spacing w:val="11"/>
                                <w:sz w:val="17"/>
                              </w:rPr>
                              <w:t>onc.</w:t>
                            </w:r>
                            <w:r>
                              <w:rPr>
                                <w:rFonts w:ascii="Calibri"/>
                                <w:b/>
                                <w:spacing w:val="29"/>
                                <w:sz w:val="17"/>
                              </w:rPr>
                              <w:t> </w:t>
                            </w:r>
                            <w:r>
                              <w:rPr>
                                <w:rFonts w:ascii="Calibri"/>
                                <w:b/>
                                <w:spacing w:val="9"/>
                                <w:sz w:val="17"/>
                              </w:rPr>
                              <w:t>mg</w:t>
                            </w:r>
                            <w:r>
                              <w:rPr>
                                <w:rFonts w:ascii="Calibri"/>
                                <w:b/>
                                <w:spacing w:val="-11"/>
                                <w:sz w:val="17"/>
                              </w:rPr>
                              <w:t> </w:t>
                            </w:r>
                            <w:r>
                              <w:rPr>
                                <w:rFonts w:ascii="Calibri"/>
                                <w:b/>
                                <w:spacing w:val="-5"/>
                                <w:sz w:val="17"/>
                              </w:rPr>
                              <w:t>/l</w:t>
                            </w:r>
                          </w:p>
                        </w:txbxContent>
                      </wps:txbx>
                      <wps:bodyPr wrap="square" lIns="0" tIns="0" rIns="0" bIns="0" rtlCol="0" vert="vert270">
                        <a:noAutofit/>
                      </wps:bodyPr>
                    </wps:wsp>
                  </a:graphicData>
                </a:graphic>
              </wp:anchor>
            </w:drawing>
          </mc:Choice>
          <mc:Fallback>
            <w:pict>
              <v:shape style="position:absolute;margin-left:112.157936pt;margin-top:169.682037pt;width:12.65pt;height:46.95pt;mso-position-horizontal-relative:page;mso-position-vertical-relative:page;z-index:15755264" type="#_x0000_t202" id="docshape244" filled="false" stroked="false">
                <v:textbox inset="0,0,0,0" style="layout-flow:vertical;mso-layout-flow-alt:bottom-to-top">
                  <w:txbxContent>
                    <w:p>
                      <w:pPr>
                        <w:spacing w:before="24"/>
                        <w:ind w:left="20" w:right="0" w:firstLine="0"/>
                        <w:jc w:val="left"/>
                        <w:rPr>
                          <w:rFonts w:ascii="Calibri"/>
                          <w:b/>
                          <w:sz w:val="17"/>
                        </w:rPr>
                      </w:pPr>
                      <w:r>
                        <w:rPr>
                          <w:rFonts w:ascii="Calibri"/>
                          <w:b/>
                          <w:sz w:val="17"/>
                        </w:rPr>
                        <w:t>C</w:t>
                      </w:r>
                      <w:r>
                        <w:rPr>
                          <w:rFonts w:ascii="Calibri"/>
                          <w:b/>
                          <w:spacing w:val="-8"/>
                          <w:sz w:val="17"/>
                        </w:rPr>
                        <w:t> </w:t>
                      </w:r>
                      <w:r>
                        <w:rPr>
                          <w:rFonts w:ascii="Calibri"/>
                          <w:b/>
                          <w:spacing w:val="11"/>
                          <w:sz w:val="17"/>
                        </w:rPr>
                        <w:t>onc.</w:t>
                      </w:r>
                      <w:r>
                        <w:rPr>
                          <w:rFonts w:ascii="Calibri"/>
                          <w:b/>
                          <w:spacing w:val="29"/>
                          <w:sz w:val="17"/>
                        </w:rPr>
                        <w:t> </w:t>
                      </w:r>
                      <w:r>
                        <w:rPr>
                          <w:rFonts w:ascii="Calibri"/>
                          <w:b/>
                          <w:spacing w:val="9"/>
                          <w:sz w:val="17"/>
                        </w:rPr>
                        <w:t>mg</w:t>
                      </w:r>
                      <w:r>
                        <w:rPr>
                          <w:rFonts w:ascii="Calibri"/>
                          <w:b/>
                          <w:spacing w:val="-11"/>
                          <w:sz w:val="17"/>
                        </w:rPr>
                        <w:t> </w:t>
                      </w:r>
                      <w:r>
                        <w:rPr>
                          <w:rFonts w:ascii="Calibri"/>
                          <w:b/>
                          <w:spacing w:val="-5"/>
                          <w:sz w:val="17"/>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8"/>
      </w:pPr>
    </w:p>
    <w:p>
      <w:pPr>
        <w:pStyle w:val="BodyText"/>
        <w:spacing w:line="480" w:lineRule="auto" w:before="1"/>
        <w:ind w:left="480" w:right="1069"/>
        <w:jc w:val="both"/>
      </w:pPr>
      <w:r>
        <w:rPr/>
        <mc:AlternateContent>
          <mc:Choice Requires="wps">
            <w:drawing>
              <wp:anchor distT="0" distB="0" distL="0" distR="0" allowOverlap="1" layoutInCell="1" locked="0" behindDoc="0" simplePos="0" relativeHeight="15754752">
                <wp:simplePos x="0" y="0"/>
                <wp:positionH relativeFrom="page">
                  <wp:posOffset>1410576</wp:posOffset>
                </wp:positionH>
                <wp:positionV relativeFrom="paragraph">
                  <wp:posOffset>-4101007</wp:posOffset>
                </wp:positionV>
                <wp:extent cx="5613400" cy="3891915"/>
                <wp:effectExtent l="0" t="0" r="0" b="0"/>
                <wp:wrapNone/>
                <wp:docPr id="257" name="Group 257"/>
                <wp:cNvGraphicFramePr>
                  <a:graphicFrameLocks/>
                </wp:cNvGraphicFramePr>
                <a:graphic>
                  <a:graphicData uri="http://schemas.microsoft.com/office/word/2010/wordprocessingGroup">
                    <wpg:wgp>
                      <wpg:cNvPr id="257" name="Group 257"/>
                      <wpg:cNvGrpSpPr/>
                      <wpg:grpSpPr>
                        <a:xfrm>
                          <a:off x="0" y="0"/>
                          <a:ext cx="5613400" cy="3891915"/>
                          <a:chExt cx="5613400" cy="3891915"/>
                        </a:xfrm>
                      </wpg:grpSpPr>
                      <wps:wsp>
                        <wps:cNvPr id="258" name="Graphic 258"/>
                        <wps:cNvSpPr/>
                        <wps:spPr>
                          <a:xfrm>
                            <a:off x="4247" y="4247"/>
                            <a:ext cx="5605145" cy="3883025"/>
                          </a:xfrm>
                          <a:custGeom>
                            <a:avLst/>
                            <a:gdLst/>
                            <a:ahLst/>
                            <a:cxnLst/>
                            <a:rect l="l" t="t" r="r" b="b"/>
                            <a:pathLst>
                              <a:path w="5605145" h="3883025">
                                <a:moveTo>
                                  <a:pt x="0" y="3882792"/>
                                </a:moveTo>
                                <a:lnTo>
                                  <a:pt x="5604803" y="3882792"/>
                                </a:lnTo>
                                <a:lnTo>
                                  <a:pt x="5604803" y="0"/>
                                </a:lnTo>
                                <a:lnTo>
                                  <a:pt x="0" y="0"/>
                                </a:lnTo>
                                <a:lnTo>
                                  <a:pt x="0" y="3882792"/>
                                </a:lnTo>
                                <a:close/>
                              </a:path>
                            </a:pathLst>
                          </a:custGeom>
                          <a:ln w="8495">
                            <a:solidFill>
                              <a:srgbClr val="808080"/>
                            </a:solidFill>
                            <a:prstDash val="solid"/>
                          </a:ln>
                        </wps:spPr>
                        <wps:bodyPr wrap="square" lIns="0" tIns="0" rIns="0" bIns="0" rtlCol="0">
                          <a:prstTxWarp prst="textNoShape">
                            <a:avLst/>
                          </a:prstTxWarp>
                          <a:noAutofit/>
                        </wps:bodyPr>
                      </wps:wsp>
                      <wps:wsp>
                        <wps:cNvPr id="259" name="Graphic 259"/>
                        <wps:cNvSpPr/>
                        <wps:spPr>
                          <a:xfrm>
                            <a:off x="620801" y="438737"/>
                            <a:ext cx="4712335" cy="1864995"/>
                          </a:xfrm>
                          <a:custGeom>
                            <a:avLst/>
                            <a:gdLst/>
                            <a:ahLst/>
                            <a:cxnLst/>
                            <a:rect l="l" t="t" r="r" b="b"/>
                            <a:pathLst>
                              <a:path w="4712335" h="1864995">
                                <a:moveTo>
                                  <a:pt x="143522" y="1856041"/>
                                </a:moveTo>
                                <a:lnTo>
                                  <a:pt x="0" y="1856041"/>
                                </a:lnTo>
                                <a:lnTo>
                                  <a:pt x="0" y="1864537"/>
                                </a:lnTo>
                                <a:lnTo>
                                  <a:pt x="143522" y="1864537"/>
                                </a:lnTo>
                                <a:lnTo>
                                  <a:pt x="143522" y="1856041"/>
                                </a:lnTo>
                                <a:close/>
                              </a:path>
                              <a:path w="4712335" h="1864995">
                                <a:moveTo>
                                  <a:pt x="338848" y="1396301"/>
                                </a:moveTo>
                                <a:lnTo>
                                  <a:pt x="0" y="1396301"/>
                                </a:lnTo>
                                <a:lnTo>
                                  <a:pt x="0" y="1404797"/>
                                </a:lnTo>
                                <a:lnTo>
                                  <a:pt x="338848" y="1404797"/>
                                </a:lnTo>
                                <a:lnTo>
                                  <a:pt x="338848" y="1396301"/>
                                </a:lnTo>
                                <a:close/>
                              </a:path>
                              <a:path w="4712335" h="1864995">
                                <a:moveTo>
                                  <a:pt x="650862" y="0"/>
                                </a:moveTo>
                                <a:lnTo>
                                  <a:pt x="0" y="0"/>
                                </a:lnTo>
                                <a:lnTo>
                                  <a:pt x="0" y="8509"/>
                                </a:lnTo>
                                <a:lnTo>
                                  <a:pt x="650862" y="8509"/>
                                </a:lnTo>
                                <a:lnTo>
                                  <a:pt x="650862" y="0"/>
                                </a:lnTo>
                                <a:close/>
                              </a:path>
                              <a:path w="4712335" h="1864995">
                                <a:moveTo>
                                  <a:pt x="814476" y="1856041"/>
                                </a:moveTo>
                                <a:lnTo>
                                  <a:pt x="525678" y="1856041"/>
                                </a:lnTo>
                                <a:lnTo>
                                  <a:pt x="525678" y="1864537"/>
                                </a:lnTo>
                                <a:lnTo>
                                  <a:pt x="814476" y="1864537"/>
                                </a:lnTo>
                                <a:lnTo>
                                  <a:pt x="814476" y="1856041"/>
                                </a:lnTo>
                                <a:close/>
                              </a:path>
                              <a:path w="4712335" h="1864995">
                                <a:moveTo>
                                  <a:pt x="1009802" y="1396301"/>
                                </a:moveTo>
                                <a:lnTo>
                                  <a:pt x="525678" y="1396301"/>
                                </a:lnTo>
                                <a:lnTo>
                                  <a:pt x="525678" y="1404797"/>
                                </a:lnTo>
                                <a:lnTo>
                                  <a:pt x="1009802" y="1404797"/>
                                </a:lnTo>
                                <a:lnTo>
                                  <a:pt x="1009802" y="1396301"/>
                                </a:lnTo>
                                <a:close/>
                              </a:path>
                              <a:path w="4712335" h="1864995">
                                <a:moveTo>
                                  <a:pt x="1009802" y="927849"/>
                                </a:moveTo>
                                <a:lnTo>
                                  <a:pt x="0" y="927849"/>
                                </a:lnTo>
                                <a:lnTo>
                                  <a:pt x="0" y="936345"/>
                                </a:lnTo>
                                <a:lnTo>
                                  <a:pt x="1009802" y="936345"/>
                                </a:lnTo>
                                <a:lnTo>
                                  <a:pt x="1009802" y="927849"/>
                                </a:lnTo>
                                <a:close/>
                              </a:path>
                              <a:path w="4712335" h="1864995">
                                <a:moveTo>
                                  <a:pt x="1009802" y="468236"/>
                                </a:moveTo>
                                <a:lnTo>
                                  <a:pt x="0" y="468236"/>
                                </a:lnTo>
                                <a:lnTo>
                                  <a:pt x="0" y="476732"/>
                                </a:lnTo>
                                <a:lnTo>
                                  <a:pt x="1009802" y="476732"/>
                                </a:lnTo>
                                <a:lnTo>
                                  <a:pt x="1009802" y="468236"/>
                                </a:lnTo>
                                <a:close/>
                              </a:path>
                              <a:path w="4712335" h="1864995">
                                <a:moveTo>
                                  <a:pt x="1493875" y="1856041"/>
                                </a:moveTo>
                                <a:lnTo>
                                  <a:pt x="1205128" y="1856041"/>
                                </a:lnTo>
                                <a:lnTo>
                                  <a:pt x="1205128" y="1864537"/>
                                </a:lnTo>
                                <a:lnTo>
                                  <a:pt x="1493875" y="1864537"/>
                                </a:lnTo>
                                <a:lnTo>
                                  <a:pt x="1493875" y="1856041"/>
                                </a:lnTo>
                                <a:close/>
                              </a:path>
                              <a:path w="4712335" h="1864995">
                                <a:moveTo>
                                  <a:pt x="1493875" y="1396301"/>
                                </a:moveTo>
                                <a:lnTo>
                                  <a:pt x="1205128" y="1396301"/>
                                </a:lnTo>
                                <a:lnTo>
                                  <a:pt x="1205128" y="1404797"/>
                                </a:lnTo>
                                <a:lnTo>
                                  <a:pt x="1493875" y="1404797"/>
                                </a:lnTo>
                                <a:lnTo>
                                  <a:pt x="1493875" y="1396301"/>
                                </a:lnTo>
                                <a:close/>
                              </a:path>
                              <a:path w="4712335" h="1864995">
                                <a:moveTo>
                                  <a:pt x="2164778" y="1856041"/>
                                </a:moveTo>
                                <a:lnTo>
                                  <a:pt x="1876031" y="1856041"/>
                                </a:lnTo>
                                <a:lnTo>
                                  <a:pt x="1876031" y="1864537"/>
                                </a:lnTo>
                                <a:lnTo>
                                  <a:pt x="2164778" y="1864537"/>
                                </a:lnTo>
                                <a:lnTo>
                                  <a:pt x="2164778" y="1856041"/>
                                </a:lnTo>
                                <a:close/>
                              </a:path>
                              <a:path w="4712335" h="1864995">
                                <a:moveTo>
                                  <a:pt x="2164778" y="1396301"/>
                                </a:moveTo>
                                <a:lnTo>
                                  <a:pt x="1876031" y="1396301"/>
                                </a:lnTo>
                                <a:lnTo>
                                  <a:pt x="1876031" y="1404797"/>
                                </a:lnTo>
                                <a:lnTo>
                                  <a:pt x="2164778" y="1404797"/>
                                </a:lnTo>
                                <a:lnTo>
                                  <a:pt x="2164778" y="1396301"/>
                                </a:lnTo>
                                <a:close/>
                              </a:path>
                              <a:path w="4712335" h="1864995">
                                <a:moveTo>
                                  <a:pt x="2164778" y="927849"/>
                                </a:moveTo>
                                <a:lnTo>
                                  <a:pt x="1205128" y="927849"/>
                                </a:lnTo>
                                <a:lnTo>
                                  <a:pt x="1205128" y="936345"/>
                                </a:lnTo>
                                <a:lnTo>
                                  <a:pt x="2164778" y="936345"/>
                                </a:lnTo>
                                <a:lnTo>
                                  <a:pt x="2164778" y="927849"/>
                                </a:lnTo>
                                <a:close/>
                              </a:path>
                              <a:path w="4712335" h="1864995">
                                <a:moveTo>
                                  <a:pt x="2835681" y="1856041"/>
                                </a:moveTo>
                                <a:lnTo>
                                  <a:pt x="2546947" y="1856041"/>
                                </a:lnTo>
                                <a:lnTo>
                                  <a:pt x="2546947" y="1864537"/>
                                </a:lnTo>
                                <a:lnTo>
                                  <a:pt x="2835681" y="1864537"/>
                                </a:lnTo>
                                <a:lnTo>
                                  <a:pt x="2835681" y="1856041"/>
                                </a:lnTo>
                                <a:close/>
                              </a:path>
                              <a:path w="4712335" h="1864995">
                                <a:moveTo>
                                  <a:pt x="2835681" y="1396301"/>
                                </a:moveTo>
                                <a:lnTo>
                                  <a:pt x="2546947" y="1396301"/>
                                </a:lnTo>
                                <a:lnTo>
                                  <a:pt x="2546947" y="1404797"/>
                                </a:lnTo>
                                <a:lnTo>
                                  <a:pt x="2835681" y="1404797"/>
                                </a:lnTo>
                                <a:lnTo>
                                  <a:pt x="2835681" y="1396301"/>
                                </a:lnTo>
                                <a:close/>
                              </a:path>
                              <a:path w="4712335" h="1864995">
                                <a:moveTo>
                                  <a:pt x="2835681" y="927849"/>
                                </a:moveTo>
                                <a:lnTo>
                                  <a:pt x="2360104" y="927849"/>
                                </a:lnTo>
                                <a:lnTo>
                                  <a:pt x="2360104" y="936345"/>
                                </a:lnTo>
                                <a:lnTo>
                                  <a:pt x="2835681" y="936345"/>
                                </a:lnTo>
                                <a:lnTo>
                                  <a:pt x="2835681" y="927849"/>
                                </a:lnTo>
                                <a:close/>
                              </a:path>
                              <a:path w="4712335" h="1864995">
                                <a:moveTo>
                                  <a:pt x="3506597" y="1856041"/>
                                </a:moveTo>
                                <a:lnTo>
                                  <a:pt x="3217849" y="1856041"/>
                                </a:lnTo>
                                <a:lnTo>
                                  <a:pt x="3217849" y="1864537"/>
                                </a:lnTo>
                                <a:lnTo>
                                  <a:pt x="3506597" y="1864537"/>
                                </a:lnTo>
                                <a:lnTo>
                                  <a:pt x="3506597" y="1856041"/>
                                </a:lnTo>
                                <a:close/>
                              </a:path>
                              <a:path w="4712335" h="1864995">
                                <a:moveTo>
                                  <a:pt x="4185983" y="1856041"/>
                                </a:moveTo>
                                <a:lnTo>
                                  <a:pt x="3701923" y="1856041"/>
                                </a:lnTo>
                                <a:lnTo>
                                  <a:pt x="3701923" y="1864537"/>
                                </a:lnTo>
                                <a:lnTo>
                                  <a:pt x="4185983" y="1864537"/>
                                </a:lnTo>
                                <a:lnTo>
                                  <a:pt x="4185983" y="1856041"/>
                                </a:lnTo>
                                <a:close/>
                              </a:path>
                              <a:path w="4712335" h="1864995">
                                <a:moveTo>
                                  <a:pt x="4711954" y="1856041"/>
                                </a:moveTo>
                                <a:lnTo>
                                  <a:pt x="4568152" y="1856041"/>
                                </a:lnTo>
                                <a:lnTo>
                                  <a:pt x="4568152" y="1864537"/>
                                </a:lnTo>
                                <a:lnTo>
                                  <a:pt x="4711954" y="1864537"/>
                                </a:lnTo>
                                <a:lnTo>
                                  <a:pt x="4711954" y="1856041"/>
                                </a:lnTo>
                                <a:close/>
                              </a:path>
                              <a:path w="4712335" h="1864995">
                                <a:moveTo>
                                  <a:pt x="4711954" y="1396301"/>
                                </a:moveTo>
                                <a:lnTo>
                                  <a:pt x="3031007" y="1396301"/>
                                </a:lnTo>
                                <a:lnTo>
                                  <a:pt x="3031007" y="1404797"/>
                                </a:lnTo>
                                <a:lnTo>
                                  <a:pt x="4711954" y="1404797"/>
                                </a:lnTo>
                                <a:lnTo>
                                  <a:pt x="4711954" y="1396301"/>
                                </a:lnTo>
                                <a:close/>
                              </a:path>
                              <a:path w="4712335" h="1864995">
                                <a:moveTo>
                                  <a:pt x="4711954" y="927849"/>
                                </a:moveTo>
                                <a:lnTo>
                                  <a:pt x="3031007" y="927849"/>
                                </a:lnTo>
                                <a:lnTo>
                                  <a:pt x="3031007" y="936345"/>
                                </a:lnTo>
                                <a:lnTo>
                                  <a:pt x="4711954" y="936345"/>
                                </a:lnTo>
                                <a:lnTo>
                                  <a:pt x="4711954" y="927849"/>
                                </a:lnTo>
                                <a:close/>
                              </a:path>
                              <a:path w="4712335" h="1864995">
                                <a:moveTo>
                                  <a:pt x="4711954" y="468236"/>
                                </a:moveTo>
                                <a:lnTo>
                                  <a:pt x="1205128" y="468236"/>
                                </a:lnTo>
                                <a:lnTo>
                                  <a:pt x="1205128" y="476732"/>
                                </a:lnTo>
                                <a:lnTo>
                                  <a:pt x="4711954" y="476732"/>
                                </a:lnTo>
                                <a:lnTo>
                                  <a:pt x="4711954" y="468236"/>
                                </a:lnTo>
                                <a:close/>
                              </a:path>
                              <a:path w="4712335" h="1864995">
                                <a:moveTo>
                                  <a:pt x="4711954" y="0"/>
                                </a:moveTo>
                                <a:lnTo>
                                  <a:pt x="4010139" y="0"/>
                                </a:lnTo>
                                <a:lnTo>
                                  <a:pt x="4010139" y="8509"/>
                                </a:lnTo>
                                <a:lnTo>
                                  <a:pt x="4711954" y="8509"/>
                                </a:lnTo>
                                <a:lnTo>
                                  <a:pt x="4711954" y="0"/>
                                </a:lnTo>
                                <a:close/>
                              </a:path>
                            </a:pathLst>
                          </a:custGeom>
                          <a:solidFill>
                            <a:srgbClr val="808080"/>
                          </a:solidFill>
                        </wps:spPr>
                        <wps:bodyPr wrap="square" lIns="0" tIns="0" rIns="0" bIns="0" rtlCol="0">
                          <a:prstTxWarp prst="textNoShape">
                            <a:avLst/>
                          </a:prstTxWarp>
                          <a:noAutofit/>
                        </wps:bodyPr>
                      </wps:wsp>
                      <wps:wsp>
                        <wps:cNvPr id="260" name="Graphic 260"/>
                        <wps:cNvSpPr/>
                        <wps:spPr>
                          <a:xfrm>
                            <a:off x="764323" y="1062117"/>
                            <a:ext cx="4237990" cy="1699895"/>
                          </a:xfrm>
                          <a:custGeom>
                            <a:avLst/>
                            <a:gdLst/>
                            <a:ahLst/>
                            <a:cxnLst/>
                            <a:rect l="l" t="t" r="r" b="b"/>
                            <a:pathLst>
                              <a:path w="4237990" h="1699895">
                                <a:moveTo>
                                  <a:pt x="195326" y="1113078"/>
                                </a:moveTo>
                                <a:lnTo>
                                  <a:pt x="0" y="1113078"/>
                                </a:lnTo>
                                <a:lnTo>
                                  <a:pt x="0" y="1699361"/>
                                </a:lnTo>
                                <a:lnTo>
                                  <a:pt x="195326" y="1699361"/>
                                </a:lnTo>
                                <a:lnTo>
                                  <a:pt x="195326" y="1113078"/>
                                </a:lnTo>
                                <a:close/>
                              </a:path>
                              <a:path w="4237990" h="1699895">
                                <a:moveTo>
                                  <a:pt x="866279" y="832688"/>
                                </a:moveTo>
                                <a:lnTo>
                                  <a:pt x="670953" y="832688"/>
                                </a:lnTo>
                                <a:lnTo>
                                  <a:pt x="670953" y="1699361"/>
                                </a:lnTo>
                                <a:lnTo>
                                  <a:pt x="866279" y="1699361"/>
                                </a:lnTo>
                                <a:lnTo>
                                  <a:pt x="866279" y="832688"/>
                                </a:lnTo>
                                <a:close/>
                              </a:path>
                              <a:path w="4237990" h="1699895">
                                <a:moveTo>
                                  <a:pt x="1545678" y="518312"/>
                                </a:moveTo>
                                <a:lnTo>
                                  <a:pt x="1350352" y="518312"/>
                                </a:lnTo>
                                <a:lnTo>
                                  <a:pt x="1350352" y="1699361"/>
                                </a:lnTo>
                                <a:lnTo>
                                  <a:pt x="1545678" y="1699361"/>
                                </a:lnTo>
                                <a:lnTo>
                                  <a:pt x="1545678" y="518312"/>
                                </a:lnTo>
                                <a:close/>
                              </a:path>
                              <a:path w="4237990" h="1699895">
                                <a:moveTo>
                                  <a:pt x="2216581" y="0"/>
                                </a:moveTo>
                                <a:lnTo>
                                  <a:pt x="2021255" y="0"/>
                                </a:lnTo>
                                <a:lnTo>
                                  <a:pt x="2021255" y="1699361"/>
                                </a:lnTo>
                                <a:lnTo>
                                  <a:pt x="2216581" y="1699361"/>
                                </a:lnTo>
                                <a:lnTo>
                                  <a:pt x="2216581" y="0"/>
                                </a:lnTo>
                                <a:close/>
                              </a:path>
                              <a:path w="4237990" h="1699895">
                                <a:moveTo>
                                  <a:pt x="2887484" y="288899"/>
                                </a:moveTo>
                                <a:lnTo>
                                  <a:pt x="2692158" y="288899"/>
                                </a:lnTo>
                                <a:lnTo>
                                  <a:pt x="2692158" y="1699361"/>
                                </a:lnTo>
                                <a:lnTo>
                                  <a:pt x="2887484" y="1699361"/>
                                </a:lnTo>
                                <a:lnTo>
                                  <a:pt x="2887484" y="288899"/>
                                </a:lnTo>
                                <a:close/>
                              </a:path>
                              <a:path w="4237990" h="1699895">
                                <a:moveTo>
                                  <a:pt x="3558400" y="943140"/>
                                </a:moveTo>
                                <a:lnTo>
                                  <a:pt x="3363074" y="943140"/>
                                </a:lnTo>
                                <a:lnTo>
                                  <a:pt x="3363074" y="1699361"/>
                                </a:lnTo>
                                <a:lnTo>
                                  <a:pt x="3558400" y="1699361"/>
                                </a:lnTo>
                                <a:lnTo>
                                  <a:pt x="3558400" y="943140"/>
                                </a:lnTo>
                                <a:close/>
                              </a:path>
                              <a:path w="4237990" h="1699895">
                                <a:moveTo>
                                  <a:pt x="4237787" y="773214"/>
                                </a:moveTo>
                                <a:lnTo>
                                  <a:pt x="4042460" y="773214"/>
                                </a:lnTo>
                                <a:lnTo>
                                  <a:pt x="4042460" y="1699361"/>
                                </a:lnTo>
                                <a:lnTo>
                                  <a:pt x="4237787" y="1699361"/>
                                </a:lnTo>
                                <a:lnTo>
                                  <a:pt x="4237787" y="773214"/>
                                </a:lnTo>
                                <a:close/>
                              </a:path>
                            </a:pathLst>
                          </a:custGeom>
                          <a:solidFill>
                            <a:srgbClr val="4F81BC"/>
                          </a:solidFill>
                        </wps:spPr>
                        <wps:bodyPr wrap="square" lIns="0" tIns="0" rIns="0" bIns="0" rtlCol="0">
                          <a:prstTxWarp prst="textNoShape">
                            <a:avLst/>
                          </a:prstTxWarp>
                          <a:noAutofit/>
                        </wps:bodyPr>
                      </wps:wsp>
                      <wps:wsp>
                        <wps:cNvPr id="261" name="Graphic 261"/>
                        <wps:cNvSpPr/>
                        <wps:spPr>
                          <a:xfrm>
                            <a:off x="959649" y="900687"/>
                            <a:ext cx="4229735" cy="1861185"/>
                          </a:xfrm>
                          <a:custGeom>
                            <a:avLst/>
                            <a:gdLst/>
                            <a:ahLst/>
                            <a:cxnLst/>
                            <a:rect l="l" t="t" r="r" b="b"/>
                            <a:pathLst>
                              <a:path w="4229735" h="1861185">
                                <a:moveTo>
                                  <a:pt x="186829" y="671245"/>
                                </a:moveTo>
                                <a:lnTo>
                                  <a:pt x="0" y="671245"/>
                                </a:lnTo>
                                <a:lnTo>
                                  <a:pt x="0" y="1860791"/>
                                </a:lnTo>
                                <a:lnTo>
                                  <a:pt x="186829" y="1860791"/>
                                </a:lnTo>
                                <a:lnTo>
                                  <a:pt x="186829" y="671245"/>
                                </a:lnTo>
                                <a:close/>
                              </a:path>
                              <a:path w="4229735" h="1861185">
                                <a:moveTo>
                                  <a:pt x="866279" y="0"/>
                                </a:moveTo>
                                <a:lnTo>
                                  <a:pt x="670953" y="0"/>
                                </a:lnTo>
                                <a:lnTo>
                                  <a:pt x="670953" y="1860791"/>
                                </a:lnTo>
                                <a:lnTo>
                                  <a:pt x="866279" y="1860791"/>
                                </a:lnTo>
                                <a:lnTo>
                                  <a:pt x="866279" y="0"/>
                                </a:lnTo>
                                <a:close/>
                              </a:path>
                              <a:path w="4229735" h="1861185">
                                <a:moveTo>
                                  <a:pt x="1537182" y="645744"/>
                                </a:moveTo>
                                <a:lnTo>
                                  <a:pt x="1350352" y="645744"/>
                                </a:lnTo>
                                <a:lnTo>
                                  <a:pt x="1350352" y="1860791"/>
                                </a:lnTo>
                                <a:lnTo>
                                  <a:pt x="1537182" y="1860791"/>
                                </a:lnTo>
                                <a:lnTo>
                                  <a:pt x="1537182" y="645744"/>
                                </a:lnTo>
                                <a:close/>
                              </a:path>
                              <a:path w="4229735" h="1861185">
                                <a:moveTo>
                                  <a:pt x="2208098" y="679742"/>
                                </a:moveTo>
                                <a:lnTo>
                                  <a:pt x="2021255" y="679742"/>
                                </a:lnTo>
                                <a:lnTo>
                                  <a:pt x="2021255" y="1860791"/>
                                </a:lnTo>
                                <a:lnTo>
                                  <a:pt x="2208098" y="1860791"/>
                                </a:lnTo>
                                <a:lnTo>
                                  <a:pt x="2208098" y="679742"/>
                                </a:lnTo>
                                <a:close/>
                              </a:path>
                              <a:path w="4229735" h="1861185">
                                <a:moveTo>
                                  <a:pt x="2879001" y="1299997"/>
                                </a:moveTo>
                                <a:lnTo>
                                  <a:pt x="2692158" y="1299997"/>
                                </a:lnTo>
                                <a:lnTo>
                                  <a:pt x="2692158" y="1860791"/>
                                </a:lnTo>
                                <a:lnTo>
                                  <a:pt x="2879001" y="1860791"/>
                                </a:lnTo>
                                <a:lnTo>
                                  <a:pt x="2879001" y="1299997"/>
                                </a:lnTo>
                                <a:close/>
                              </a:path>
                              <a:path w="4229735" h="1861185">
                                <a:moveTo>
                                  <a:pt x="3558400" y="1665363"/>
                                </a:moveTo>
                                <a:lnTo>
                                  <a:pt x="3363074" y="1665363"/>
                                </a:lnTo>
                                <a:lnTo>
                                  <a:pt x="3363074" y="1860791"/>
                                </a:lnTo>
                                <a:lnTo>
                                  <a:pt x="3558400" y="1860791"/>
                                </a:lnTo>
                                <a:lnTo>
                                  <a:pt x="3558400" y="1665363"/>
                                </a:lnTo>
                                <a:close/>
                              </a:path>
                              <a:path w="4229735" h="1861185">
                                <a:moveTo>
                                  <a:pt x="4229303" y="934643"/>
                                </a:moveTo>
                                <a:lnTo>
                                  <a:pt x="4042460" y="934643"/>
                                </a:lnTo>
                                <a:lnTo>
                                  <a:pt x="4042460" y="1860791"/>
                                </a:lnTo>
                                <a:lnTo>
                                  <a:pt x="4229303" y="1860791"/>
                                </a:lnTo>
                                <a:lnTo>
                                  <a:pt x="4229303" y="934643"/>
                                </a:lnTo>
                                <a:close/>
                              </a:path>
                            </a:pathLst>
                          </a:custGeom>
                          <a:solidFill>
                            <a:srgbClr val="C0504D"/>
                          </a:solidFill>
                        </wps:spPr>
                        <wps:bodyPr wrap="square" lIns="0" tIns="0" rIns="0" bIns="0" rtlCol="0">
                          <a:prstTxWarp prst="textNoShape">
                            <a:avLst/>
                          </a:prstTxWarp>
                          <a:noAutofit/>
                        </wps:bodyPr>
                      </wps:wsp>
                      <wps:wsp>
                        <wps:cNvPr id="262" name="Graphic 262"/>
                        <wps:cNvSpPr/>
                        <wps:spPr>
                          <a:xfrm>
                            <a:off x="586831" y="442986"/>
                            <a:ext cx="4745990" cy="2324735"/>
                          </a:xfrm>
                          <a:custGeom>
                            <a:avLst/>
                            <a:gdLst/>
                            <a:ahLst/>
                            <a:cxnLst/>
                            <a:rect l="l" t="t" r="r" b="b"/>
                            <a:pathLst>
                              <a:path w="4745990" h="2324735">
                                <a:moveTo>
                                  <a:pt x="33969" y="0"/>
                                </a:moveTo>
                                <a:lnTo>
                                  <a:pt x="33969" y="2315989"/>
                                </a:lnTo>
                              </a:path>
                              <a:path w="4745990" h="2324735">
                                <a:moveTo>
                                  <a:pt x="0" y="2324486"/>
                                </a:moveTo>
                                <a:lnTo>
                                  <a:pt x="25477" y="2324486"/>
                                </a:lnTo>
                              </a:path>
                              <a:path w="4745990" h="2324735">
                                <a:moveTo>
                                  <a:pt x="0" y="1856032"/>
                                </a:moveTo>
                                <a:lnTo>
                                  <a:pt x="25477" y="1856032"/>
                                </a:lnTo>
                              </a:path>
                              <a:path w="4745990" h="2324735">
                                <a:moveTo>
                                  <a:pt x="0" y="1396300"/>
                                </a:moveTo>
                                <a:lnTo>
                                  <a:pt x="25477" y="1396300"/>
                                </a:lnTo>
                              </a:path>
                              <a:path w="4745990" h="2324735">
                                <a:moveTo>
                                  <a:pt x="0" y="927846"/>
                                </a:moveTo>
                                <a:lnTo>
                                  <a:pt x="25477" y="927846"/>
                                </a:lnTo>
                              </a:path>
                              <a:path w="4745990" h="2324735">
                                <a:moveTo>
                                  <a:pt x="0" y="468228"/>
                                </a:moveTo>
                                <a:lnTo>
                                  <a:pt x="25477" y="468228"/>
                                </a:lnTo>
                              </a:path>
                              <a:path w="4745990" h="2324735">
                                <a:moveTo>
                                  <a:pt x="0" y="0"/>
                                </a:moveTo>
                                <a:lnTo>
                                  <a:pt x="25477" y="0"/>
                                </a:lnTo>
                              </a:path>
                              <a:path w="4745990" h="2324735">
                                <a:moveTo>
                                  <a:pt x="33969" y="2324486"/>
                                </a:moveTo>
                                <a:lnTo>
                                  <a:pt x="4745932" y="2324486"/>
                                </a:lnTo>
                              </a:path>
                            </a:pathLst>
                          </a:custGeom>
                          <a:ln w="8494">
                            <a:solidFill>
                              <a:srgbClr val="808080"/>
                            </a:solidFill>
                            <a:prstDash val="solid"/>
                          </a:ln>
                        </wps:spPr>
                        <wps:bodyPr wrap="square" lIns="0" tIns="0" rIns="0" bIns="0" rtlCol="0">
                          <a:prstTxWarp prst="textNoShape">
                            <a:avLst/>
                          </a:prstTxWarp>
                          <a:noAutofit/>
                        </wps:bodyPr>
                      </wps:wsp>
                      <wps:wsp>
                        <wps:cNvPr id="263" name="Graphic 263"/>
                        <wps:cNvSpPr/>
                        <wps:spPr>
                          <a:xfrm>
                            <a:off x="1766491" y="288911"/>
                            <a:ext cx="59690" cy="59690"/>
                          </a:xfrm>
                          <a:custGeom>
                            <a:avLst/>
                            <a:gdLst/>
                            <a:ahLst/>
                            <a:cxnLst/>
                            <a:rect l="l" t="t" r="r" b="b"/>
                            <a:pathLst>
                              <a:path w="59690" h="59690">
                                <a:moveTo>
                                  <a:pt x="59447" y="0"/>
                                </a:moveTo>
                                <a:lnTo>
                                  <a:pt x="0" y="0"/>
                                </a:lnTo>
                                <a:lnTo>
                                  <a:pt x="0" y="59477"/>
                                </a:lnTo>
                                <a:lnTo>
                                  <a:pt x="59447" y="59477"/>
                                </a:lnTo>
                                <a:lnTo>
                                  <a:pt x="59447" y="0"/>
                                </a:lnTo>
                                <a:close/>
                              </a:path>
                            </a:pathLst>
                          </a:custGeom>
                          <a:solidFill>
                            <a:srgbClr val="4F81BC"/>
                          </a:solidFill>
                        </wps:spPr>
                        <wps:bodyPr wrap="square" lIns="0" tIns="0" rIns="0" bIns="0" rtlCol="0">
                          <a:prstTxWarp prst="textNoShape">
                            <a:avLst/>
                          </a:prstTxWarp>
                          <a:noAutofit/>
                        </wps:bodyPr>
                      </wps:wsp>
                      <wps:wsp>
                        <wps:cNvPr id="264" name="Graphic 264"/>
                        <wps:cNvSpPr/>
                        <wps:spPr>
                          <a:xfrm>
                            <a:off x="3498955" y="288911"/>
                            <a:ext cx="59690" cy="59690"/>
                          </a:xfrm>
                          <a:custGeom>
                            <a:avLst/>
                            <a:gdLst/>
                            <a:ahLst/>
                            <a:cxnLst/>
                            <a:rect l="l" t="t" r="r" b="b"/>
                            <a:pathLst>
                              <a:path w="59690" h="59690">
                                <a:moveTo>
                                  <a:pt x="59447" y="0"/>
                                </a:moveTo>
                                <a:lnTo>
                                  <a:pt x="0" y="0"/>
                                </a:lnTo>
                                <a:lnTo>
                                  <a:pt x="0" y="59477"/>
                                </a:lnTo>
                                <a:lnTo>
                                  <a:pt x="59447" y="59477"/>
                                </a:lnTo>
                                <a:lnTo>
                                  <a:pt x="59447" y="0"/>
                                </a:lnTo>
                                <a:close/>
                              </a:path>
                            </a:pathLst>
                          </a:custGeom>
                          <a:solidFill>
                            <a:srgbClr val="C0504D"/>
                          </a:solidFill>
                        </wps:spPr>
                        <wps:bodyPr wrap="square" lIns="0" tIns="0" rIns="0" bIns="0" rtlCol="0">
                          <a:prstTxWarp prst="textNoShape">
                            <a:avLst/>
                          </a:prstTxWarp>
                          <a:noAutofit/>
                        </wps:bodyPr>
                      </wps:wsp>
                      <wps:wsp>
                        <wps:cNvPr id="265" name="Graphic 265"/>
                        <wps:cNvSpPr/>
                        <wps:spPr>
                          <a:xfrm>
                            <a:off x="4247" y="4247"/>
                            <a:ext cx="5605145" cy="3883025"/>
                          </a:xfrm>
                          <a:custGeom>
                            <a:avLst/>
                            <a:gdLst/>
                            <a:ahLst/>
                            <a:cxnLst/>
                            <a:rect l="l" t="t" r="r" b="b"/>
                            <a:pathLst>
                              <a:path w="5605145" h="3883025">
                                <a:moveTo>
                                  <a:pt x="0" y="3882792"/>
                                </a:moveTo>
                                <a:lnTo>
                                  <a:pt x="5604803" y="3882792"/>
                                </a:lnTo>
                                <a:lnTo>
                                  <a:pt x="5604803" y="0"/>
                                </a:lnTo>
                                <a:lnTo>
                                  <a:pt x="0" y="0"/>
                                </a:lnTo>
                                <a:lnTo>
                                  <a:pt x="0" y="3882792"/>
                                </a:lnTo>
                                <a:close/>
                              </a:path>
                            </a:pathLst>
                          </a:custGeom>
                          <a:ln w="8495">
                            <a:solidFill>
                              <a:srgbClr val="808080"/>
                            </a:solidFill>
                            <a:prstDash val="solid"/>
                          </a:ln>
                        </wps:spPr>
                        <wps:bodyPr wrap="square" lIns="0" tIns="0" rIns="0" bIns="0" rtlCol="0">
                          <a:prstTxWarp prst="textNoShape">
                            <a:avLst/>
                          </a:prstTxWarp>
                          <a:noAutofit/>
                        </wps:bodyPr>
                      </wps:wsp>
                      <wps:wsp>
                        <wps:cNvPr id="266" name="Textbox 266"/>
                        <wps:cNvSpPr txBox="1"/>
                        <wps:spPr>
                          <a:xfrm>
                            <a:off x="208350" y="3461407"/>
                            <a:ext cx="4323080" cy="218440"/>
                          </a:xfrm>
                          <a:prstGeom prst="rect">
                            <a:avLst/>
                          </a:prstGeom>
                        </wps:spPr>
                        <wps:txbx>
                          <w:txbxContent>
                            <w:p>
                              <w:pPr>
                                <w:spacing w:before="1"/>
                                <w:ind w:left="0" w:right="0" w:firstLine="0"/>
                                <w:jc w:val="left"/>
                                <w:rPr>
                                  <w:rFonts w:ascii="Calibri"/>
                                  <w:b/>
                                  <w:sz w:val="28"/>
                                </w:rPr>
                              </w:pPr>
                              <w:r>
                                <w:rPr>
                                  <w:rFonts w:ascii="Calibri"/>
                                  <w:b/>
                                  <w:sz w:val="28"/>
                                </w:rPr>
                                <w:t>F</w:t>
                              </w:r>
                              <w:r>
                                <w:rPr>
                                  <w:rFonts w:ascii="Calibri"/>
                                  <w:b/>
                                  <w:spacing w:val="-16"/>
                                  <w:sz w:val="28"/>
                                </w:rPr>
                                <w:t> </w:t>
                              </w:r>
                              <w:r>
                                <w:rPr>
                                  <w:rFonts w:ascii="Calibri"/>
                                  <w:b/>
                                  <w:sz w:val="28"/>
                                </w:rPr>
                                <w:t>ig</w:t>
                              </w:r>
                              <w:r>
                                <w:rPr>
                                  <w:rFonts w:ascii="Calibri"/>
                                  <w:b/>
                                  <w:spacing w:val="-21"/>
                                  <w:sz w:val="28"/>
                                </w:rPr>
                                <w:t> </w:t>
                              </w:r>
                              <w:r>
                                <w:rPr>
                                  <w:rFonts w:ascii="Calibri"/>
                                  <w:b/>
                                  <w:sz w:val="28"/>
                                </w:rPr>
                                <w:t>.</w:t>
                              </w:r>
                              <w:r>
                                <w:rPr>
                                  <w:rFonts w:ascii="Calibri"/>
                                  <w:b/>
                                  <w:spacing w:val="27"/>
                                  <w:sz w:val="28"/>
                                </w:rPr>
                                <w:t> </w:t>
                              </w:r>
                              <w:r>
                                <w:rPr>
                                  <w:rFonts w:ascii="Calibri"/>
                                  <w:b/>
                                  <w:spacing w:val="10"/>
                                  <w:sz w:val="28"/>
                                </w:rPr>
                                <w:t>4.12</w:t>
                              </w:r>
                              <w:r>
                                <w:rPr>
                                  <w:rFonts w:ascii="Calibri"/>
                                  <w:b/>
                                  <w:spacing w:val="41"/>
                                  <w:sz w:val="28"/>
                                </w:rPr>
                                <w:t> </w:t>
                              </w:r>
                              <w:r>
                                <w:rPr>
                                  <w:rFonts w:ascii="Calibri"/>
                                  <w:b/>
                                  <w:sz w:val="28"/>
                                </w:rPr>
                                <w:t>:C</w:t>
                              </w:r>
                              <w:r>
                                <w:rPr>
                                  <w:rFonts w:ascii="Calibri"/>
                                  <w:b/>
                                  <w:spacing w:val="-8"/>
                                  <w:sz w:val="28"/>
                                </w:rPr>
                                <w:t> </w:t>
                              </w:r>
                              <w:r>
                                <w:rPr>
                                  <w:rFonts w:ascii="Calibri"/>
                                  <w:b/>
                                  <w:spacing w:val="14"/>
                                  <w:sz w:val="28"/>
                                </w:rPr>
                                <w:t>admium</w:t>
                              </w:r>
                              <w:r>
                                <w:rPr>
                                  <w:rFonts w:ascii="Calibri"/>
                                  <w:b/>
                                  <w:spacing w:val="48"/>
                                  <w:sz w:val="28"/>
                                </w:rPr>
                                <w:t> </w:t>
                              </w:r>
                              <w:r>
                                <w:rPr>
                                  <w:rFonts w:ascii="Calibri"/>
                                  <w:b/>
                                  <w:sz w:val="28"/>
                                </w:rPr>
                                <w:t>lev</w:t>
                              </w:r>
                              <w:r>
                                <w:rPr>
                                  <w:rFonts w:ascii="Calibri"/>
                                  <w:b/>
                                  <w:spacing w:val="-20"/>
                                  <w:sz w:val="28"/>
                                </w:rPr>
                                <w:t> </w:t>
                              </w:r>
                              <w:r>
                                <w:rPr>
                                  <w:rFonts w:ascii="Calibri"/>
                                  <w:b/>
                                  <w:sz w:val="28"/>
                                </w:rPr>
                                <w:t>els</w:t>
                              </w:r>
                              <w:r>
                                <w:rPr>
                                  <w:rFonts w:ascii="Calibri"/>
                                  <w:b/>
                                  <w:spacing w:val="73"/>
                                  <w:sz w:val="28"/>
                                </w:rPr>
                                <w:t> </w:t>
                              </w:r>
                              <w:r>
                                <w:rPr>
                                  <w:rFonts w:ascii="Calibri"/>
                                  <w:b/>
                                  <w:spacing w:val="11"/>
                                  <w:sz w:val="28"/>
                                </w:rPr>
                                <w:t>by</w:t>
                              </w:r>
                              <w:r>
                                <w:rPr>
                                  <w:rFonts w:ascii="Calibri"/>
                                  <w:b/>
                                  <w:spacing w:val="36"/>
                                  <w:sz w:val="28"/>
                                </w:rPr>
                                <w:t> </w:t>
                              </w:r>
                              <w:r>
                                <w:rPr>
                                  <w:rFonts w:ascii="Calibri"/>
                                  <w:b/>
                                  <w:sz w:val="28"/>
                                </w:rPr>
                                <w:t>s</w:t>
                              </w:r>
                              <w:r>
                                <w:rPr>
                                  <w:rFonts w:ascii="Calibri"/>
                                  <w:b/>
                                  <w:spacing w:val="-11"/>
                                  <w:sz w:val="28"/>
                                </w:rPr>
                                <w:t> </w:t>
                              </w:r>
                              <w:r>
                                <w:rPr>
                                  <w:rFonts w:ascii="Calibri"/>
                                  <w:b/>
                                  <w:spacing w:val="13"/>
                                  <w:sz w:val="28"/>
                                </w:rPr>
                                <w:t>eas</w:t>
                              </w:r>
                              <w:r>
                                <w:rPr>
                                  <w:rFonts w:ascii="Calibri"/>
                                  <w:b/>
                                  <w:spacing w:val="-12"/>
                                  <w:sz w:val="28"/>
                                </w:rPr>
                                <w:t> </w:t>
                              </w:r>
                              <w:r>
                                <w:rPr>
                                  <w:rFonts w:ascii="Calibri"/>
                                  <w:b/>
                                  <w:spacing w:val="11"/>
                                  <w:sz w:val="28"/>
                                </w:rPr>
                                <w:t>on</w:t>
                              </w:r>
                              <w:r>
                                <w:rPr>
                                  <w:rFonts w:ascii="Calibri"/>
                                  <w:b/>
                                  <w:spacing w:val="46"/>
                                  <w:sz w:val="28"/>
                                </w:rPr>
                                <w:t> </w:t>
                              </w:r>
                              <w:r>
                                <w:rPr>
                                  <w:rFonts w:ascii="Calibri"/>
                                  <w:b/>
                                  <w:spacing w:val="14"/>
                                  <w:sz w:val="28"/>
                                </w:rPr>
                                <w:t>and</w:t>
                              </w:r>
                              <w:r>
                                <w:rPr>
                                  <w:rFonts w:ascii="Calibri"/>
                                  <w:b/>
                                  <w:spacing w:val="47"/>
                                  <w:sz w:val="28"/>
                                </w:rPr>
                                <w:t> </w:t>
                              </w:r>
                              <w:r>
                                <w:rPr>
                                  <w:rFonts w:ascii="Calibri"/>
                                  <w:b/>
                                  <w:sz w:val="28"/>
                                </w:rPr>
                                <w:t>loc</w:t>
                              </w:r>
                              <w:r>
                                <w:rPr>
                                  <w:rFonts w:ascii="Calibri"/>
                                  <w:b/>
                                  <w:spacing w:val="-18"/>
                                  <w:sz w:val="28"/>
                                </w:rPr>
                                <w:t> </w:t>
                              </w:r>
                              <w:r>
                                <w:rPr>
                                  <w:rFonts w:ascii="Calibri"/>
                                  <w:b/>
                                  <w:spacing w:val="7"/>
                                  <w:sz w:val="28"/>
                                </w:rPr>
                                <w:t>ations</w:t>
                              </w:r>
                            </w:p>
                          </w:txbxContent>
                        </wps:txbx>
                        <wps:bodyPr wrap="square" lIns="0" tIns="0" rIns="0" bIns="0" rtlCol="0">
                          <a:noAutofit/>
                        </wps:bodyPr>
                      </wps:wsp>
                      <wps:wsp>
                        <wps:cNvPr id="267" name="Textbox 267"/>
                        <wps:cNvSpPr txBox="1"/>
                        <wps:spPr>
                          <a:xfrm>
                            <a:off x="4775656" y="2853468"/>
                            <a:ext cx="452755" cy="135255"/>
                          </a:xfrm>
                          <a:prstGeom prst="rect">
                            <a:avLst/>
                          </a:prstGeom>
                        </wps:spPr>
                        <wps:txbx>
                          <w:txbxContent>
                            <w:p>
                              <w:pPr>
                                <w:spacing w:before="4"/>
                                <w:ind w:left="0" w:right="0" w:firstLine="0"/>
                                <w:jc w:val="left"/>
                                <w:rPr>
                                  <w:rFonts w:ascii="Calibri"/>
                                  <w:sz w:val="17"/>
                                </w:rPr>
                              </w:pPr>
                              <w:r>
                                <w:rPr>
                                  <w:rFonts w:ascii="Calibri"/>
                                  <w:sz w:val="17"/>
                                </w:rPr>
                                <w:t>S</w:t>
                              </w:r>
                              <w:r>
                                <w:rPr>
                                  <w:rFonts w:ascii="Calibri"/>
                                  <w:spacing w:val="2"/>
                                  <w:sz w:val="17"/>
                                </w:rPr>
                                <w:t> </w:t>
                              </w:r>
                              <w:r>
                                <w:rPr>
                                  <w:rFonts w:ascii="Calibri"/>
                                  <w:spacing w:val="-2"/>
                                  <w:sz w:val="17"/>
                                </w:rPr>
                                <w:t>tandard</w:t>
                              </w:r>
                            </w:p>
                          </w:txbxContent>
                        </wps:txbx>
                        <wps:bodyPr wrap="square" lIns="0" tIns="0" rIns="0" bIns="0" rtlCol="0">
                          <a:noAutofit/>
                        </wps:bodyPr>
                      </wps:wsp>
                      <wps:wsp>
                        <wps:cNvPr id="268" name="Textbox 268"/>
                        <wps:cNvSpPr txBox="1"/>
                        <wps:spPr>
                          <a:xfrm>
                            <a:off x="4171786" y="2853468"/>
                            <a:ext cx="325755" cy="135255"/>
                          </a:xfrm>
                          <a:prstGeom prst="rect">
                            <a:avLst/>
                          </a:prstGeom>
                        </wps:spPr>
                        <wps:txbx>
                          <w:txbxContent>
                            <w:p>
                              <w:pPr>
                                <w:spacing w:before="4"/>
                                <w:ind w:left="0" w:right="0" w:firstLine="0"/>
                                <w:jc w:val="left"/>
                                <w:rPr>
                                  <w:rFonts w:ascii="Calibri"/>
                                  <w:sz w:val="17"/>
                                </w:rPr>
                              </w:pPr>
                              <w:r>
                                <w:rPr>
                                  <w:rFonts w:ascii="Calibri"/>
                                  <w:sz w:val="17"/>
                                </w:rPr>
                                <w:t>R</w:t>
                              </w:r>
                              <w:r>
                                <w:rPr>
                                  <w:rFonts w:ascii="Calibri"/>
                                  <w:spacing w:val="-12"/>
                                  <w:sz w:val="17"/>
                                </w:rPr>
                                <w:t> </w:t>
                              </w:r>
                              <w:r>
                                <w:rPr>
                                  <w:rFonts w:ascii="Calibri"/>
                                  <w:spacing w:val="-4"/>
                                  <w:sz w:val="17"/>
                                </w:rPr>
                                <w:t>imco</w:t>
                              </w:r>
                            </w:p>
                          </w:txbxContent>
                        </wps:txbx>
                        <wps:bodyPr wrap="square" lIns="0" tIns="0" rIns="0" bIns="0" rtlCol="0">
                          <a:noAutofit/>
                        </wps:bodyPr>
                      </wps:wsp>
                      <wps:wsp>
                        <wps:cNvPr id="269" name="Textbox 269"/>
                        <wps:cNvSpPr txBox="1"/>
                        <wps:spPr>
                          <a:xfrm>
                            <a:off x="3482763" y="2853468"/>
                            <a:ext cx="359410" cy="135255"/>
                          </a:xfrm>
                          <a:prstGeom prst="rect">
                            <a:avLst/>
                          </a:prstGeom>
                        </wps:spPr>
                        <wps:txbx>
                          <w:txbxContent>
                            <w:p>
                              <w:pPr>
                                <w:spacing w:before="4"/>
                                <w:ind w:left="0" w:right="0" w:firstLine="0"/>
                                <w:jc w:val="left"/>
                                <w:rPr>
                                  <w:rFonts w:ascii="Calibri"/>
                                  <w:sz w:val="17"/>
                                </w:rPr>
                              </w:pPr>
                              <w:r>
                                <w:rPr>
                                  <w:rFonts w:ascii="Calibri"/>
                                  <w:sz w:val="17"/>
                                </w:rPr>
                                <w:t>G</w:t>
                              </w:r>
                              <w:r>
                                <w:rPr>
                                  <w:rFonts w:ascii="Calibri"/>
                                  <w:spacing w:val="-13"/>
                                  <w:sz w:val="17"/>
                                </w:rPr>
                                <w:t> </w:t>
                              </w:r>
                              <w:r>
                                <w:rPr>
                                  <w:rFonts w:ascii="Calibri"/>
                                  <w:spacing w:val="-2"/>
                                  <w:sz w:val="17"/>
                                </w:rPr>
                                <w:t>olden</w:t>
                              </w:r>
                            </w:p>
                          </w:txbxContent>
                        </wps:txbx>
                        <wps:bodyPr wrap="square" lIns="0" tIns="0" rIns="0" bIns="0" rtlCol="0">
                          <a:noAutofit/>
                        </wps:bodyPr>
                      </wps:wsp>
                      <wps:wsp>
                        <wps:cNvPr id="270" name="Textbox 270"/>
                        <wps:cNvSpPr txBox="1"/>
                        <wps:spPr>
                          <a:xfrm>
                            <a:off x="2811065" y="2853468"/>
                            <a:ext cx="359410" cy="135255"/>
                          </a:xfrm>
                          <a:prstGeom prst="rect">
                            <a:avLst/>
                          </a:prstGeom>
                        </wps:spPr>
                        <wps:txbx>
                          <w:txbxContent>
                            <w:p>
                              <w:pPr>
                                <w:spacing w:before="4"/>
                                <w:ind w:left="0" w:right="0" w:firstLine="0"/>
                                <w:jc w:val="left"/>
                                <w:rPr>
                                  <w:rFonts w:ascii="Calibri"/>
                                  <w:sz w:val="17"/>
                                </w:rPr>
                              </w:pPr>
                              <w:r>
                                <w:rPr>
                                  <w:rFonts w:ascii="Calibri"/>
                                  <w:spacing w:val="2"/>
                                  <w:sz w:val="17"/>
                                </w:rPr>
                                <w:t>Obis</w:t>
                              </w:r>
                              <w:r>
                                <w:rPr>
                                  <w:rFonts w:ascii="Calibri"/>
                                  <w:spacing w:val="3"/>
                                  <w:sz w:val="17"/>
                                </w:rPr>
                                <w:t> </w:t>
                              </w:r>
                              <w:r>
                                <w:rPr>
                                  <w:rFonts w:ascii="Calibri"/>
                                  <w:spacing w:val="4"/>
                                  <w:sz w:val="17"/>
                                </w:rPr>
                                <w:t>co</w:t>
                              </w:r>
                            </w:p>
                          </w:txbxContent>
                        </wps:txbx>
                        <wps:bodyPr wrap="square" lIns="0" tIns="0" rIns="0" bIns="0" rtlCol="0">
                          <a:noAutofit/>
                        </wps:bodyPr>
                      </wps:wsp>
                      <wps:wsp>
                        <wps:cNvPr id="271" name="Textbox 271"/>
                        <wps:cNvSpPr txBox="1"/>
                        <wps:spPr>
                          <a:xfrm>
                            <a:off x="2224179" y="2853468"/>
                            <a:ext cx="165735" cy="135255"/>
                          </a:xfrm>
                          <a:prstGeom prst="rect">
                            <a:avLst/>
                          </a:prstGeom>
                        </wps:spPr>
                        <wps:txbx>
                          <w:txbxContent>
                            <w:p>
                              <w:pPr>
                                <w:spacing w:before="4"/>
                                <w:ind w:left="0" w:right="0" w:firstLine="0"/>
                                <w:jc w:val="left"/>
                                <w:rPr>
                                  <w:rFonts w:ascii="Calibri"/>
                                  <w:sz w:val="17"/>
                                </w:rPr>
                              </w:pPr>
                              <w:r>
                                <w:rPr>
                                  <w:rFonts w:ascii="Calibri"/>
                                  <w:spacing w:val="9"/>
                                  <w:sz w:val="17"/>
                                </w:rPr>
                                <w:t>KP </w:t>
                              </w:r>
                            </w:p>
                          </w:txbxContent>
                        </wps:txbx>
                        <wps:bodyPr wrap="square" lIns="0" tIns="0" rIns="0" bIns="0" rtlCol="0">
                          <a:noAutofit/>
                        </wps:bodyPr>
                      </wps:wsp>
                      <wps:wsp>
                        <wps:cNvPr id="272" name="Textbox 272"/>
                        <wps:cNvSpPr txBox="1"/>
                        <wps:spPr>
                          <a:xfrm>
                            <a:off x="1424754" y="2853468"/>
                            <a:ext cx="422275" cy="135255"/>
                          </a:xfrm>
                          <a:prstGeom prst="rect">
                            <a:avLst/>
                          </a:prstGeom>
                        </wps:spPr>
                        <wps:txbx>
                          <w:txbxContent>
                            <w:p>
                              <w:pPr>
                                <w:spacing w:before="4"/>
                                <w:ind w:left="0" w:right="0" w:firstLine="0"/>
                                <w:jc w:val="left"/>
                                <w:rPr>
                                  <w:rFonts w:ascii="Calibri"/>
                                  <w:sz w:val="17"/>
                                </w:rPr>
                              </w:pPr>
                              <w:r>
                                <w:rPr>
                                  <w:rFonts w:ascii="Calibri"/>
                                  <w:sz w:val="17"/>
                                </w:rPr>
                                <w:t>S</w:t>
                              </w:r>
                              <w:r>
                                <w:rPr>
                                  <w:rFonts w:ascii="Calibri"/>
                                  <w:spacing w:val="2"/>
                                  <w:sz w:val="17"/>
                                </w:rPr>
                                <w:t> </w:t>
                              </w:r>
                              <w:r>
                                <w:rPr>
                                  <w:rFonts w:ascii="Calibri"/>
                                  <w:spacing w:val="-2"/>
                                  <w:sz w:val="17"/>
                                </w:rPr>
                                <w:t>avanna</w:t>
                              </w:r>
                            </w:p>
                          </w:txbxContent>
                        </wps:txbx>
                        <wps:bodyPr wrap="square" lIns="0" tIns="0" rIns="0" bIns="0" rtlCol="0">
                          <a:noAutofit/>
                        </wps:bodyPr>
                      </wps:wsp>
                      <wps:wsp>
                        <wps:cNvPr id="273" name="Textbox 273"/>
                        <wps:cNvSpPr txBox="1"/>
                        <wps:spPr>
                          <a:xfrm>
                            <a:off x="871895" y="2853468"/>
                            <a:ext cx="178435" cy="135255"/>
                          </a:xfrm>
                          <a:prstGeom prst="rect">
                            <a:avLst/>
                          </a:prstGeom>
                        </wps:spPr>
                        <wps:txbx>
                          <w:txbxContent>
                            <w:p>
                              <w:pPr>
                                <w:spacing w:before="4"/>
                                <w:ind w:left="0" w:right="0" w:firstLine="0"/>
                                <w:jc w:val="left"/>
                                <w:rPr>
                                  <w:rFonts w:ascii="Calibri"/>
                                  <w:sz w:val="17"/>
                                </w:rPr>
                              </w:pPr>
                              <w:r>
                                <w:rPr>
                                  <w:rFonts w:ascii="Calibri"/>
                                  <w:sz w:val="17"/>
                                </w:rPr>
                                <w:t>L</w:t>
                              </w:r>
                              <w:r>
                                <w:rPr>
                                  <w:rFonts w:ascii="Calibri"/>
                                  <w:spacing w:val="-18"/>
                                  <w:sz w:val="17"/>
                                </w:rPr>
                                <w:t> </w:t>
                              </w:r>
                              <w:r>
                                <w:rPr>
                                  <w:rFonts w:ascii="Calibri"/>
                                  <w:spacing w:val="-5"/>
                                  <w:sz w:val="17"/>
                                </w:rPr>
                                <w:t>ife</w:t>
                              </w:r>
                            </w:p>
                          </w:txbxContent>
                        </wps:txbx>
                        <wps:bodyPr wrap="square" lIns="0" tIns="0" rIns="0" bIns="0" rtlCol="0">
                          <a:noAutofit/>
                        </wps:bodyPr>
                      </wps:wsp>
                      <wps:wsp>
                        <wps:cNvPr id="274" name="Textbox 274"/>
                        <wps:cNvSpPr txBox="1"/>
                        <wps:spPr>
                          <a:xfrm>
                            <a:off x="472182" y="2691747"/>
                            <a:ext cx="69215" cy="135255"/>
                          </a:xfrm>
                          <a:prstGeom prst="rect">
                            <a:avLst/>
                          </a:prstGeom>
                        </wps:spPr>
                        <wps:txbx>
                          <w:txbxContent>
                            <w:p>
                              <w:pPr>
                                <w:spacing w:before="4"/>
                                <w:ind w:left="0" w:right="0" w:firstLine="0"/>
                                <w:jc w:val="left"/>
                                <w:rPr>
                                  <w:rFonts w:ascii="Calibri"/>
                                  <w:sz w:val="17"/>
                                </w:rPr>
                              </w:pPr>
                              <w:r>
                                <w:rPr>
                                  <w:rFonts w:ascii="Calibri"/>
                                  <w:spacing w:val="-10"/>
                                  <w:sz w:val="17"/>
                                </w:rPr>
                                <w:t>0</w:t>
                              </w:r>
                            </w:p>
                          </w:txbxContent>
                        </wps:txbx>
                        <wps:bodyPr wrap="square" lIns="0" tIns="0" rIns="0" bIns="0" rtlCol="0">
                          <a:noAutofit/>
                        </wps:bodyPr>
                      </wps:wsp>
                      <wps:wsp>
                        <wps:cNvPr id="275" name="Textbox 275"/>
                        <wps:cNvSpPr txBox="1"/>
                        <wps:spPr>
                          <a:xfrm>
                            <a:off x="378482" y="2223598"/>
                            <a:ext cx="162560" cy="135255"/>
                          </a:xfrm>
                          <a:prstGeom prst="rect">
                            <a:avLst/>
                          </a:prstGeom>
                        </wps:spPr>
                        <wps:txbx>
                          <w:txbxContent>
                            <w:p>
                              <w:pPr>
                                <w:spacing w:before="4"/>
                                <w:ind w:left="0" w:right="0" w:firstLine="0"/>
                                <w:jc w:val="left"/>
                                <w:rPr>
                                  <w:rFonts w:ascii="Calibri"/>
                                  <w:sz w:val="17"/>
                                </w:rPr>
                              </w:pPr>
                              <w:r>
                                <w:rPr>
                                  <w:rFonts w:ascii="Calibri"/>
                                  <w:spacing w:val="-5"/>
                                  <w:sz w:val="17"/>
                                </w:rPr>
                                <w:t>0.5</w:t>
                              </w:r>
                            </w:p>
                          </w:txbxContent>
                        </wps:txbx>
                        <wps:bodyPr wrap="square" lIns="0" tIns="0" rIns="0" bIns="0" rtlCol="0">
                          <a:noAutofit/>
                        </wps:bodyPr>
                      </wps:wsp>
                      <wps:wsp>
                        <wps:cNvPr id="276" name="Textbox 276"/>
                        <wps:cNvSpPr txBox="1"/>
                        <wps:spPr>
                          <a:xfrm>
                            <a:off x="472182" y="1763640"/>
                            <a:ext cx="69215" cy="135255"/>
                          </a:xfrm>
                          <a:prstGeom prst="rect">
                            <a:avLst/>
                          </a:prstGeom>
                        </wps:spPr>
                        <wps:txbx>
                          <w:txbxContent>
                            <w:p>
                              <w:pPr>
                                <w:spacing w:before="4"/>
                                <w:ind w:left="0" w:right="0" w:firstLine="0"/>
                                <w:jc w:val="left"/>
                                <w:rPr>
                                  <w:rFonts w:ascii="Calibri"/>
                                  <w:sz w:val="17"/>
                                </w:rPr>
                              </w:pPr>
                              <w:r>
                                <w:rPr>
                                  <w:rFonts w:ascii="Calibri"/>
                                  <w:spacing w:val="-10"/>
                                  <w:sz w:val="17"/>
                                </w:rPr>
                                <w:t>1</w:t>
                              </w:r>
                            </w:p>
                          </w:txbxContent>
                        </wps:txbx>
                        <wps:bodyPr wrap="square" lIns="0" tIns="0" rIns="0" bIns="0" rtlCol="0">
                          <a:noAutofit/>
                        </wps:bodyPr>
                      </wps:wsp>
                      <wps:wsp>
                        <wps:cNvPr id="277" name="Textbox 277"/>
                        <wps:cNvSpPr txBox="1"/>
                        <wps:spPr>
                          <a:xfrm>
                            <a:off x="378482" y="1295412"/>
                            <a:ext cx="162560" cy="135255"/>
                          </a:xfrm>
                          <a:prstGeom prst="rect">
                            <a:avLst/>
                          </a:prstGeom>
                        </wps:spPr>
                        <wps:txbx>
                          <w:txbxContent>
                            <w:p>
                              <w:pPr>
                                <w:spacing w:before="4"/>
                                <w:ind w:left="0" w:right="0" w:firstLine="0"/>
                                <w:jc w:val="left"/>
                                <w:rPr>
                                  <w:rFonts w:ascii="Calibri"/>
                                  <w:sz w:val="17"/>
                                </w:rPr>
                              </w:pPr>
                              <w:r>
                                <w:rPr>
                                  <w:rFonts w:ascii="Calibri"/>
                                  <w:spacing w:val="-5"/>
                                  <w:sz w:val="17"/>
                                </w:rPr>
                                <w:t>1.5</w:t>
                              </w:r>
                            </w:p>
                          </w:txbxContent>
                        </wps:txbx>
                        <wps:bodyPr wrap="square" lIns="0" tIns="0" rIns="0" bIns="0" rtlCol="0">
                          <a:noAutofit/>
                        </wps:bodyPr>
                      </wps:wsp>
                      <wps:wsp>
                        <wps:cNvPr id="278" name="Textbox 278"/>
                        <wps:cNvSpPr txBox="1"/>
                        <wps:spPr>
                          <a:xfrm>
                            <a:off x="472182" y="835454"/>
                            <a:ext cx="69215" cy="135255"/>
                          </a:xfrm>
                          <a:prstGeom prst="rect">
                            <a:avLst/>
                          </a:prstGeom>
                        </wps:spPr>
                        <wps:txbx>
                          <w:txbxContent>
                            <w:p>
                              <w:pPr>
                                <w:spacing w:before="4"/>
                                <w:ind w:left="0" w:right="0" w:firstLine="0"/>
                                <w:jc w:val="left"/>
                                <w:rPr>
                                  <w:rFonts w:ascii="Calibri"/>
                                  <w:sz w:val="17"/>
                                </w:rPr>
                              </w:pPr>
                              <w:r>
                                <w:rPr>
                                  <w:rFonts w:ascii="Calibri"/>
                                  <w:spacing w:val="-10"/>
                                  <w:sz w:val="17"/>
                                </w:rPr>
                                <w:t>2</w:t>
                              </w:r>
                            </w:p>
                          </w:txbxContent>
                        </wps:txbx>
                        <wps:bodyPr wrap="square" lIns="0" tIns="0" rIns="0" bIns="0" rtlCol="0">
                          <a:noAutofit/>
                        </wps:bodyPr>
                      </wps:wsp>
                      <wps:wsp>
                        <wps:cNvPr id="279" name="Textbox 279"/>
                        <wps:cNvSpPr txBox="1"/>
                        <wps:spPr>
                          <a:xfrm>
                            <a:off x="378482" y="367339"/>
                            <a:ext cx="162560" cy="135255"/>
                          </a:xfrm>
                          <a:prstGeom prst="rect">
                            <a:avLst/>
                          </a:prstGeom>
                        </wps:spPr>
                        <wps:txbx>
                          <w:txbxContent>
                            <w:p>
                              <w:pPr>
                                <w:spacing w:before="4"/>
                                <w:ind w:left="0" w:right="0" w:firstLine="0"/>
                                <w:jc w:val="left"/>
                                <w:rPr>
                                  <w:rFonts w:ascii="Calibri"/>
                                  <w:sz w:val="17"/>
                                </w:rPr>
                              </w:pPr>
                              <w:r>
                                <w:rPr>
                                  <w:rFonts w:ascii="Calibri"/>
                                  <w:spacing w:val="-5"/>
                                  <w:sz w:val="17"/>
                                </w:rPr>
                                <w:t>2.5</w:t>
                              </w:r>
                            </w:p>
                          </w:txbxContent>
                        </wps:txbx>
                        <wps:bodyPr wrap="square" lIns="0" tIns="0" rIns="0" bIns="0" rtlCol="0">
                          <a:noAutofit/>
                        </wps:bodyPr>
                      </wps:wsp>
                      <wps:wsp>
                        <wps:cNvPr id="280" name="Textbox 280"/>
                        <wps:cNvSpPr txBox="1"/>
                        <wps:spPr>
                          <a:xfrm>
                            <a:off x="3593505" y="239548"/>
                            <a:ext cx="588645" cy="135255"/>
                          </a:xfrm>
                          <a:prstGeom prst="rect">
                            <a:avLst/>
                          </a:prstGeom>
                        </wps:spPr>
                        <wps:txbx>
                          <w:txbxContent>
                            <w:p>
                              <w:pPr>
                                <w:spacing w:before="4"/>
                                <w:ind w:left="0" w:right="0" w:firstLine="0"/>
                                <w:jc w:val="left"/>
                                <w:rPr>
                                  <w:rFonts w:ascii="Calibri"/>
                                  <w:sz w:val="17"/>
                                </w:rPr>
                              </w:pPr>
                              <w:r>
                                <w:rPr>
                                  <w:rFonts w:ascii="Calibri"/>
                                  <w:sz w:val="17"/>
                                </w:rPr>
                                <w:t>Dry</w:t>
                              </w:r>
                              <w:r>
                                <w:rPr>
                                  <w:rFonts w:ascii="Calibri"/>
                                  <w:spacing w:val="43"/>
                                  <w:sz w:val="17"/>
                                </w:rPr>
                                <w:t> </w:t>
                              </w:r>
                              <w:r>
                                <w:rPr>
                                  <w:rFonts w:ascii="Calibri"/>
                                  <w:sz w:val="17"/>
                                </w:rPr>
                                <w:t>S</w:t>
                              </w:r>
                              <w:r>
                                <w:rPr>
                                  <w:rFonts w:ascii="Calibri"/>
                                  <w:spacing w:val="11"/>
                                  <w:sz w:val="17"/>
                                </w:rPr>
                                <w:t> </w:t>
                              </w:r>
                              <w:r>
                                <w:rPr>
                                  <w:rFonts w:ascii="Calibri"/>
                                  <w:sz w:val="17"/>
                                </w:rPr>
                                <w:t>eas</w:t>
                              </w:r>
                              <w:r>
                                <w:rPr>
                                  <w:rFonts w:ascii="Calibri"/>
                                  <w:spacing w:val="-8"/>
                                  <w:sz w:val="17"/>
                                </w:rPr>
                                <w:t> </w:t>
                              </w:r>
                              <w:r>
                                <w:rPr>
                                  <w:rFonts w:ascii="Calibri"/>
                                  <w:spacing w:val="-5"/>
                                  <w:sz w:val="17"/>
                                </w:rPr>
                                <w:t>on</w:t>
                              </w:r>
                            </w:p>
                          </w:txbxContent>
                        </wps:txbx>
                        <wps:bodyPr wrap="square" lIns="0" tIns="0" rIns="0" bIns="0" rtlCol="0">
                          <a:noAutofit/>
                        </wps:bodyPr>
                      </wps:wsp>
                      <wps:wsp>
                        <wps:cNvPr id="281" name="Textbox 281"/>
                        <wps:cNvSpPr txBox="1"/>
                        <wps:spPr>
                          <a:xfrm>
                            <a:off x="1858436" y="239548"/>
                            <a:ext cx="698500" cy="135255"/>
                          </a:xfrm>
                          <a:prstGeom prst="rect">
                            <a:avLst/>
                          </a:prstGeom>
                        </wps:spPr>
                        <wps:txbx>
                          <w:txbxContent>
                            <w:p>
                              <w:pPr>
                                <w:spacing w:before="4"/>
                                <w:ind w:left="0" w:right="0" w:firstLine="0"/>
                                <w:jc w:val="left"/>
                                <w:rPr>
                                  <w:rFonts w:ascii="Calibri"/>
                                  <w:sz w:val="17"/>
                                </w:rPr>
                              </w:pPr>
                              <w:r>
                                <w:rPr>
                                  <w:rFonts w:ascii="Calibri"/>
                                  <w:sz w:val="17"/>
                                </w:rPr>
                                <w:t>R</w:t>
                              </w:r>
                              <w:r>
                                <w:rPr>
                                  <w:rFonts w:ascii="Calibri"/>
                                  <w:spacing w:val="-7"/>
                                  <w:sz w:val="17"/>
                                </w:rPr>
                                <w:t> </w:t>
                              </w:r>
                              <w:r>
                                <w:rPr>
                                  <w:rFonts w:ascii="Calibri"/>
                                  <w:sz w:val="17"/>
                                </w:rPr>
                                <w:t>ainy</w:t>
                              </w:r>
                              <w:r>
                                <w:rPr>
                                  <w:rFonts w:ascii="Calibri"/>
                                  <w:spacing w:val="44"/>
                                  <w:sz w:val="17"/>
                                </w:rPr>
                                <w:t> </w:t>
                              </w:r>
                              <w:r>
                                <w:rPr>
                                  <w:rFonts w:ascii="Calibri"/>
                                  <w:sz w:val="17"/>
                                </w:rPr>
                                <w:t>S</w:t>
                              </w:r>
                              <w:r>
                                <w:rPr>
                                  <w:rFonts w:ascii="Calibri"/>
                                  <w:spacing w:val="11"/>
                                  <w:sz w:val="17"/>
                                </w:rPr>
                                <w:t> </w:t>
                              </w:r>
                              <w:r>
                                <w:rPr>
                                  <w:rFonts w:ascii="Calibri"/>
                                  <w:sz w:val="17"/>
                                </w:rPr>
                                <w:t>eas</w:t>
                              </w:r>
                              <w:r>
                                <w:rPr>
                                  <w:rFonts w:ascii="Calibri"/>
                                  <w:spacing w:val="-8"/>
                                  <w:sz w:val="17"/>
                                </w:rPr>
                                <w:t> </w:t>
                              </w:r>
                              <w:r>
                                <w:rPr>
                                  <w:rFonts w:ascii="Calibri"/>
                                  <w:spacing w:val="-5"/>
                                  <w:sz w:val="17"/>
                                </w:rPr>
                                <w:t>on</w:t>
                              </w:r>
                            </w:p>
                          </w:txbxContent>
                        </wps:txbx>
                        <wps:bodyPr wrap="square" lIns="0" tIns="0" rIns="0" bIns="0" rtlCol="0">
                          <a:noAutofit/>
                        </wps:bodyPr>
                      </wps:wsp>
                    </wpg:wgp>
                  </a:graphicData>
                </a:graphic>
              </wp:anchor>
            </w:drawing>
          </mc:Choice>
          <mc:Fallback>
            <w:pict>
              <v:group style="position:absolute;margin-left:111.069031pt;margin-top:-322.914001pt;width:442pt;height:306.45pt;mso-position-horizontal-relative:page;mso-position-vertical-relative:paragraph;z-index:15754752" id="docshapegroup245" coordorigin="2221,-6458" coordsize="8840,6129">
                <v:rect style="position:absolute;left:2228;top:-6452;width:8827;height:6115" id="docshape246" filled="false" stroked="true" strokeweight=".668927pt" strokecolor="#808080">
                  <v:stroke dashstyle="solid"/>
                </v:rect>
                <v:shape style="position:absolute;left:3199;top:-5768;width:7421;height:2937" id="docshape247" coordorigin="3199,-5767" coordsize="7421,2937" path="m3425,-2844l3199,-2844,3199,-2831,3425,-2831,3425,-2844xm3733,-3568l3199,-3568,3199,-3555,3733,-3555,3733,-3568xm4224,-5767l3199,-5767,3199,-5754,4224,-5754,4224,-5767xm4482,-2844l4027,-2844,4027,-2831,4482,-2831,4482,-2844xm4789,-3568l4027,-3568,4027,-3555,4789,-3555,4789,-3568xm4789,-4306l3199,-4306,3199,-4293,4789,-4293,4789,-4306xm4789,-5030l3199,-5030,3199,-5017,4789,-5017,4789,-5030xm5552,-2844l5097,-2844,5097,-2831,5552,-2831,5552,-2844xm5552,-3568l5097,-3568,5097,-3555,5552,-3555,5552,-3568xm6608,-2844l6153,-2844,6153,-2831,6608,-2831,6608,-2844xm6608,-3568l6153,-3568,6153,-3555,6608,-3555,6608,-3568xm6608,-4306l5097,-4306,5097,-4293,6608,-4293,6608,-4306xm7665,-2844l7210,-2844,7210,-2831,7665,-2831,7665,-2844xm7665,-3568l7210,-3568,7210,-3555,7665,-3555,7665,-3568xm7665,-4306l6916,-4306,6916,-4293,7665,-4293,7665,-4306xm8721,-2844l8267,-2844,8267,-2831,8721,-2831,8721,-2844xm9791,-2844l9029,-2844,9029,-2831,9791,-2831,9791,-2844xm10619,-2844l10393,-2844,10393,-2831,10619,-2831,10619,-2844xm10619,-3568l7972,-3568,7972,-3555,10619,-3555,10619,-3568xm10619,-4306l7972,-4306,7972,-4293,10619,-4293,10619,-4306xm10619,-5030l5097,-5030,5097,-5017,10619,-5017,10619,-5030xm10619,-5767l9514,-5767,9514,-5754,10619,-5754,10619,-5767xe" filled="true" fillcolor="#808080" stroked="false">
                  <v:path arrowok="t"/>
                  <v:fill type="solid"/>
                </v:shape>
                <v:shape style="position:absolute;left:3425;top:-4786;width:6674;height:2677" id="docshape248" coordorigin="3425,-4786" coordsize="6674,2677" path="m3733,-3033l3425,-3033,3425,-2109,3733,-2109,3733,-3033xm4789,-3474l4482,-3474,4482,-2109,4789,-2109,4789,-3474xm5859,-3969l5552,-3969,5552,-2109,5859,-2109,5859,-3969xm6916,-4786l6608,-4786,6608,-2109,6916,-2109,6916,-4786xm7972,-4331l7665,-4331,7665,-2109,7972,-2109,7972,-4331xm9029,-3300l8721,-3300,8721,-2109,9029,-2109,9029,-3300xm10099,-3568l9791,-3568,9791,-2109,10099,-2109,10099,-3568xe" filled="true" fillcolor="#4f81bc" stroked="false">
                  <v:path arrowok="t"/>
                  <v:fill type="solid"/>
                </v:shape>
                <v:shape style="position:absolute;left:3732;top:-5040;width:6661;height:2931" id="docshape249" coordorigin="3733,-5040" coordsize="6661,2931" path="m4027,-3983l3733,-3983,3733,-2109,4027,-2109,4027,-3983xm5097,-5040l4789,-5040,4789,-2109,5097,-2109,5097,-5040xm6153,-4023l5859,-4023,5859,-2109,6153,-2109,6153,-4023xm7210,-3969l6916,-3969,6916,-2109,7210,-2109,7210,-3969xm8267,-2993l7972,-2993,7972,-2109,8267,-2109,8267,-2993xm9336,-2417l9029,-2417,9029,-2109,9336,-2109,9336,-2417xm10393,-3568l10099,-3568,10099,-2109,10393,-2109,10393,-3568xe" filled="true" fillcolor="#c0504d" stroked="false">
                  <v:path arrowok="t"/>
                  <v:fill type="solid"/>
                </v:shape>
                <v:shape style="position:absolute;left:3145;top:-5761;width:7474;height:3661" id="docshape250" coordorigin="3146,-5761" coordsize="7474,3661" path="m3199,-5761l3199,-2113m3146,-2100l3186,-2100m3146,-2838l3186,-2838m3146,-3562l3186,-3562m3146,-4299l3186,-4299m3146,-5023l3186,-5023m3146,-5761l3186,-5761m3199,-2100l10619,-2100e" filled="false" stroked="true" strokeweight=".668867pt" strokecolor="#808080">
                  <v:path arrowok="t"/>
                  <v:stroke dashstyle="solid"/>
                </v:shape>
                <v:rect style="position:absolute;left:5003;top:-6004;width:94;height:94" id="docshape251" filled="true" fillcolor="#4f81bc" stroked="false">
                  <v:fill type="solid"/>
                </v:rect>
                <v:rect style="position:absolute;left:7731;top:-6004;width:94;height:94" id="docshape252" filled="true" fillcolor="#c0504d" stroked="false">
                  <v:fill type="solid"/>
                </v:rect>
                <v:rect style="position:absolute;left:2228;top:-6452;width:8827;height:6115" id="docshape253" filled="false" stroked="true" strokeweight=".668927pt" strokecolor="#808080">
                  <v:stroke dashstyle="solid"/>
                </v:rect>
                <v:shape style="position:absolute;left:2549;top:-1008;width:6808;height:344" type="#_x0000_t202" id="docshape254" filled="false" stroked="false">
                  <v:textbox inset="0,0,0,0">
                    <w:txbxContent>
                      <w:p>
                        <w:pPr>
                          <w:spacing w:before="1"/>
                          <w:ind w:left="0" w:right="0" w:firstLine="0"/>
                          <w:jc w:val="left"/>
                          <w:rPr>
                            <w:rFonts w:ascii="Calibri"/>
                            <w:b/>
                            <w:sz w:val="28"/>
                          </w:rPr>
                        </w:pPr>
                        <w:r>
                          <w:rPr>
                            <w:rFonts w:ascii="Calibri"/>
                            <w:b/>
                            <w:sz w:val="28"/>
                          </w:rPr>
                          <w:t>F</w:t>
                        </w:r>
                        <w:r>
                          <w:rPr>
                            <w:rFonts w:ascii="Calibri"/>
                            <w:b/>
                            <w:spacing w:val="-16"/>
                            <w:sz w:val="28"/>
                          </w:rPr>
                          <w:t> </w:t>
                        </w:r>
                        <w:r>
                          <w:rPr>
                            <w:rFonts w:ascii="Calibri"/>
                            <w:b/>
                            <w:sz w:val="28"/>
                          </w:rPr>
                          <w:t>ig</w:t>
                        </w:r>
                        <w:r>
                          <w:rPr>
                            <w:rFonts w:ascii="Calibri"/>
                            <w:b/>
                            <w:spacing w:val="-21"/>
                            <w:sz w:val="28"/>
                          </w:rPr>
                          <w:t> </w:t>
                        </w:r>
                        <w:r>
                          <w:rPr>
                            <w:rFonts w:ascii="Calibri"/>
                            <w:b/>
                            <w:sz w:val="28"/>
                          </w:rPr>
                          <w:t>.</w:t>
                        </w:r>
                        <w:r>
                          <w:rPr>
                            <w:rFonts w:ascii="Calibri"/>
                            <w:b/>
                            <w:spacing w:val="27"/>
                            <w:sz w:val="28"/>
                          </w:rPr>
                          <w:t> </w:t>
                        </w:r>
                        <w:r>
                          <w:rPr>
                            <w:rFonts w:ascii="Calibri"/>
                            <w:b/>
                            <w:spacing w:val="10"/>
                            <w:sz w:val="28"/>
                          </w:rPr>
                          <w:t>4.12</w:t>
                        </w:r>
                        <w:r>
                          <w:rPr>
                            <w:rFonts w:ascii="Calibri"/>
                            <w:b/>
                            <w:spacing w:val="41"/>
                            <w:sz w:val="28"/>
                          </w:rPr>
                          <w:t> </w:t>
                        </w:r>
                        <w:r>
                          <w:rPr>
                            <w:rFonts w:ascii="Calibri"/>
                            <w:b/>
                            <w:sz w:val="28"/>
                          </w:rPr>
                          <w:t>:C</w:t>
                        </w:r>
                        <w:r>
                          <w:rPr>
                            <w:rFonts w:ascii="Calibri"/>
                            <w:b/>
                            <w:spacing w:val="-8"/>
                            <w:sz w:val="28"/>
                          </w:rPr>
                          <w:t> </w:t>
                        </w:r>
                        <w:r>
                          <w:rPr>
                            <w:rFonts w:ascii="Calibri"/>
                            <w:b/>
                            <w:spacing w:val="14"/>
                            <w:sz w:val="28"/>
                          </w:rPr>
                          <w:t>admium</w:t>
                        </w:r>
                        <w:r>
                          <w:rPr>
                            <w:rFonts w:ascii="Calibri"/>
                            <w:b/>
                            <w:spacing w:val="48"/>
                            <w:sz w:val="28"/>
                          </w:rPr>
                          <w:t> </w:t>
                        </w:r>
                        <w:r>
                          <w:rPr>
                            <w:rFonts w:ascii="Calibri"/>
                            <w:b/>
                            <w:sz w:val="28"/>
                          </w:rPr>
                          <w:t>lev</w:t>
                        </w:r>
                        <w:r>
                          <w:rPr>
                            <w:rFonts w:ascii="Calibri"/>
                            <w:b/>
                            <w:spacing w:val="-20"/>
                            <w:sz w:val="28"/>
                          </w:rPr>
                          <w:t> </w:t>
                        </w:r>
                        <w:r>
                          <w:rPr>
                            <w:rFonts w:ascii="Calibri"/>
                            <w:b/>
                            <w:sz w:val="28"/>
                          </w:rPr>
                          <w:t>els</w:t>
                        </w:r>
                        <w:r>
                          <w:rPr>
                            <w:rFonts w:ascii="Calibri"/>
                            <w:b/>
                            <w:spacing w:val="73"/>
                            <w:sz w:val="28"/>
                          </w:rPr>
                          <w:t> </w:t>
                        </w:r>
                        <w:r>
                          <w:rPr>
                            <w:rFonts w:ascii="Calibri"/>
                            <w:b/>
                            <w:spacing w:val="11"/>
                            <w:sz w:val="28"/>
                          </w:rPr>
                          <w:t>by</w:t>
                        </w:r>
                        <w:r>
                          <w:rPr>
                            <w:rFonts w:ascii="Calibri"/>
                            <w:b/>
                            <w:spacing w:val="36"/>
                            <w:sz w:val="28"/>
                          </w:rPr>
                          <w:t> </w:t>
                        </w:r>
                        <w:r>
                          <w:rPr>
                            <w:rFonts w:ascii="Calibri"/>
                            <w:b/>
                            <w:sz w:val="28"/>
                          </w:rPr>
                          <w:t>s</w:t>
                        </w:r>
                        <w:r>
                          <w:rPr>
                            <w:rFonts w:ascii="Calibri"/>
                            <w:b/>
                            <w:spacing w:val="-11"/>
                            <w:sz w:val="28"/>
                          </w:rPr>
                          <w:t> </w:t>
                        </w:r>
                        <w:r>
                          <w:rPr>
                            <w:rFonts w:ascii="Calibri"/>
                            <w:b/>
                            <w:spacing w:val="13"/>
                            <w:sz w:val="28"/>
                          </w:rPr>
                          <w:t>eas</w:t>
                        </w:r>
                        <w:r>
                          <w:rPr>
                            <w:rFonts w:ascii="Calibri"/>
                            <w:b/>
                            <w:spacing w:val="-12"/>
                            <w:sz w:val="28"/>
                          </w:rPr>
                          <w:t> </w:t>
                        </w:r>
                        <w:r>
                          <w:rPr>
                            <w:rFonts w:ascii="Calibri"/>
                            <w:b/>
                            <w:spacing w:val="11"/>
                            <w:sz w:val="28"/>
                          </w:rPr>
                          <w:t>on</w:t>
                        </w:r>
                        <w:r>
                          <w:rPr>
                            <w:rFonts w:ascii="Calibri"/>
                            <w:b/>
                            <w:spacing w:val="46"/>
                            <w:sz w:val="28"/>
                          </w:rPr>
                          <w:t> </w:t>
                        </w:r>
                        <w:r>
                          <w:rPr>
                            <w:rFonts w:ascii="Calibri"/>
                            <w:b/>
                            <w:spacing w:val="14"/>
                            <w:sz w:val="28"/>
                          </w:rPr>
                          <w:t>and</w:t>
                        </w:r>
                        <w:r>
                          <w:rPr>
                            <w:rFonts w:ascii="Calibri"/>
                            <w:b/>
                            <w:spacing w:val="47"/>
                            <w:sz w:val="28"/>
                          </w:rPr>
                          <w:t> </w:t>
                        </w:r>
                        <w:r>
                          <w:rPr>
                            <w:rFonts w:ascii="Calibri"/>
                            <w:b/>
                            <w:sz w:val="28"/>
                          </w:rPr>
                          <w:t>loc</w:t>
                        </w:r>
                        <w:r>
                          <w:rPr>
                            <w:rFonts w:ascii="Calibri"/>
                            <w:b/>
                            <w:spacing w:val="-18"/>
                            <w:sz w:val="28"/>
                          </w:rPr>
                          <w:t> </w:t>
                        </w:r>
                        <w:r>
                          <w:rPr>
                            <w:rFonts w:ascii="Calibri"/>
                            <w:b/>
                            <w:spacing w:val="7"/>
                            <w:sz w:val="28"/>
                          </w:rPr>
                          <w:t>ations</w:t>
                        </w:r>
                      </w:p>
                    </w:txbxContent>
                  </v:textbox>
                  <w10:wrap type="none"/>
                </v:shape>
                <v:shape style="position:absolute;left:9742;top:-1965;width:713;height:213" type="#_x0000_t202" id="docshape255" filled="false" stroked="false">
                  <v:textbox inset="0,0,0,0">
                    <w:txbxContent>
                      <w:p>
                        <w:pPr>
                          <w:spacing w:before="4"/>
                          <w:ind w:left="0" w:right="0" w:firstLine="0"/>
                          <w:jc w:val="left"/>
                          <w:rPr>
                            <w:rFonts w:ascii="Calibri"/>
                            <w:sz w:val="17"/>
                          </w:rPr>
                        </w:pPr>
                        <w:r>
                          <w:rPr>
                            <w:rFonts w:ascii="Calibri"/>
                            <w:sz w:val="17"/>
                          </w:rPr>
                          <w:t>S</w:t>
                        </w:r>
                        <w:r>
                          <w:rPr>
                            <w:rFonts w:ascii="Calibri"/>
                            <w:spacing w:val="2"/>
                            <w:sz w:val="17"/>
                          </w:rPr>
                          <w:t> </w:t>
                        </w:r>
                        <w:r>
                          <w:rPr>
                            <w:rFonts w:ascii="Calibri"/>
                            <w:spacing w:val="-2"/>
                            <w:sz w:val="17"/>
                          </w:rPr>
                          <w:t>tandard</w:t>
                        </w:r>
                      </w:p>
                    </w:txbxContent>
                  </v:textbox>
                  <w10:wrap type="none"/>
                </v:shape>
                <v:shape style="position:absolute;left:8791;top:-1965;width:513;height:213" type="#_x0000_t202" id="docshape256" filled="false" stroked="false">
                  <v:textbox inset="0,0,0,0">
                    <w:txbxContent>
                      <w:p>
                        <w:pPr>
                          <w:spacing w:before="4"/>
                          <w:ind w:left="0" w:right="0" w:firstLine="0"/>
                          <w:jc w:val="left"/>
                          <w:rPr>
                            <w:rFonts w:ascii="Calibri"/>
                            <w:sz w:val="17"/>
                          </w:rPr>
                        </w:pPr>
                        <w:r>
                          <w:rPr>
                            <w:rFonts w:ascii="Calibri"/>
                            <w:sz w:val="17"/>
                          </w:rPr>
                          <w:t>R</w:t>
                        </w:r>
                        <w:r>
                          <w:rPr>
                            <w:rFonts w:ascii="Calibri"/>
                            <w:spacing w:val="-12"/>
                            <w:sz w:val="17"/>
                          </w:rPr>
                          <w:t> </w:t>
                        </w:r>
                        <w:r>
                          <w:rPr>
                            <w:rFonts w:ascii="Calibri"/>
                            <w:spacing w:val="-4"/>
                            <w:sz w:val="17"/>
                          </w:rPr>
                          <w:t>imco</w:t>
                        </w:r>
                      </w:p>
                    </w:txbxContent>
                  </v:textbox>
                  <w10:wrap type="none"/>
                </v:shape>
                <v:shape style="position:absolute;left:7706;top:-1965;width:566;height:213" type="#_x0000_t202" id="docshape257" filled="false" stroked="false">
                  <v:textbox inset="0,0,0,0">
                    <w:txbxContent>
                      <w:p>
                        <w:pPr>
                          <w:spacing w:before="4"/>
                          <w:ind w:left="0" w:right="0" w:firstLine="0"/>
                          <w:jc w:val="left"/>
                          <w:rPr>
                            <w:rFonts w:ascii="Calibri"/>
                            <w:sz w:val="17"/>
                          </w:rPr>
                        </w:pPr>
                        <w:r>
                          <w:rPr>
                            <w:rFonts w:ascii="Calibri"/>
                            <w:sz w:val="17"/>
                          </w:rPr>
                          <w:t>G</w:t>
                        </w:r>
                        <w:r>
                          <w:rPr>
                            <w:rFonts w:ascii="Calibri"/>
                            <w:spacing w:val="-13"/>
                            <w:sz w:val="17"/>
                          </w:rPr>
                          <w:t> </w:t>
                        </w:r>
                        <w:r>
                          <w:rPr>
                            <w:rFonts w:ascii="Calibri"/>
                            <w:spacing w:val="-2"/>
                            <w:sz w:val="17"/>
                          </w:rPr>
                          <w:t>olden</w:t>
                        </w:r>
                      </w:p>
                    </w:txbxContent>
                  </v:textbox>
                  <w10:wrap type="none"/>
                </v:shape>
                <v:shape style="position:absolute;left:6648;top:-1965;width:566;height:213" type="#_x0000_t202" id="docshape258" filled="false" stroked="false">
                  <v:textbox inset="0,0,0,0">
                    <w:txbxContent>
                      <w:p>
                        <w:pPr>
                          <w:spacing w:before="4"/>
                          <w:ind w:left="0" w:right="0" w:firstLine="0"/>
                          <w:jc w:val="left"/>
                          <w:rPr>
                            <w:rFonts w:ascii="Calibri"/>
                            <w:sz w:val="17"/>
                          </w:rPr>
                        </w:pPr>
                        <w:r>
                          <w:rPr>
                            <w:rFonts w:ascii="Calibri"/>
                            <w:spacing w:val="2"/>
                            <w:sz w:val="17"/>
                          </w:rPr>
                          <w:t>Obis</w:t>
                        </w:r>
                        <w:r>
                          <w:rPr>
                            <w:rFonts w:ascii="Calibri"/>
                            <w:spacing w:val="3"/>
                            <w:sz w:val="17"/>
                          </w:rPr>
                          <w:t> </w:t>
                        </w:r>
                        <w:r>
                          <w:rPr>
                            <w:rFonts w:ascii="Calibri"/>
                            <w:spacing w:val="4"/>
                            <w:sz w:val="17"/>
                          </w:rPr>
                          <w:t>co</w:t>
                        </w:r>
                      </w:p>
                    </w:txbxContent>
                  </v:textbox>
                  <w10:wrap type="none"/>
                </v:shape>
                <v:shape style="position:absolute;left:5724;top:-1965;width:261;height:213" type="#_x0000_t202" id="docshape259" filled="false" stroked="false">
                  <v:textbox inset="0,0,0,0">
                    <w:txbxContent>
                      <w:p>
                        <w:pPr>
                          <w:spacing w:before="4"/>
                          <w:ind w:left="0" w:right="0" w:firstLine="0"/>
                          <w:jc w:val="left"/>
                          <w:rPr>
                            <w:rFonts w:ascii="Calibri"/>
                            <w:sz w:val="17"/>
                          </w:rPr>
                        </w:pPr>
                        <w:r>
                          <w:rPr>
                            <w:rFonts w:ascii="Calibri"/>
                            <w:spacing w:val="9"/>
                            <w:sz w:val="17"/>
                          </w:rPr>
                          <w:t>KP </w:t>
                        </w:r>
                      </w:p>
                    </w:txbxContent>
                  </v:textbox>
                  <w10:wrap type="none"/>
                </v:shape>
                <v:shape style="position:absolute;left:4465;top:-1965;width:665;height:213" type="#_x0000_t202" id="docshape260" filled="false" stroked="false">
                  <v:textbox inset="0,0,0,0">
                    <w:txbxContent>
                      <w:p>
                        <w:pPr>
                          <w:spacing w:before="4"/>
                          <w:ind w:left="0" w:right="0" w:firstLine="0"/>
                          <w:jc w:val="left"/>
                          <w:rPr>
                            <w:rFonts w:ascii="Calibri"/>
                            <w:sz w:val="17"/>
                          </w:rPr>
                        </w:pPr>
                        <w:r>
                          <w:rPr>
                            <w:rFonts w:ascii="Calibri"/>
                            <w:sz w:val="17"/>
                          </w:rPr>
                          <w:t>S</w:t>
                        </w:r>
                        <w:r>
                          <w:rPr>
                            <w:rFonts w:ascii="Calibri"/>
                            <w:spacing w:val="2"/>
                            <w:sz w:val="17"/>
                          </w:rPr>
                          <w:t> </w:t>
                        </w:r>
                        <w:r>
                          <w:rPr>
                            <w:rFonts w:ascii="Calibri"/>
                            <w:spacing w:val="-2"/>
                            <w:sz w:val="17"/>
                          </w:rPr>
                          <w:t>avanna</w:t>
                        </w:r>
                      </w:p>
                    </w:txbxContent>
                  </v:textbox>
                  <w10:wrap type="none"/>
                </v:shape>
                <v:shape style="position:absolute;left:3594;top:-1965;width:281;height:213" type="#_x0000_t202" id="docshape261" filled="false" stroked="false">
                  <v:textbox inset="0,0,0,0">
                    <w:txbxContent>
                      <w:p>
                        <w:pPr>
                          <w:spacing w:before="4"/>
                          <w:ind w:left="0" w:right="0" w:firstLine="0"/>
                          <w:jc w:val="left"/>
                          <w:rPr>
                            <w:rFonts w:ascii="Calibri"/>
                            <w:sz w:val="17"/>
                          </w:rPr>
                        </w:pPr>
                        <w:r>
                          <w:rPr>
                            <w:rFonts w:ascii="Calibri"/>
                            <w:sz w:val="17"/>
                          </w:rPr>
                          <w:t>L</w:t>
                        </w:r>
                        <w:r>
                          <w:rPr>
                            <w:rFonts w:ascii="Calibri"/>
                            <w:spacing w:val="-18"/>
                            <w:sz w:val="17"/>
                          </w:rPr>
                          <w:t> </w:t>
                        </w:r>
                        <w:r>
                          <w:rPr>
                            <w:rFonts w:ascii="Calibri"/>
                            <w:spacing w:val="-5"/>
                            <w:sz w:val="17"/>
                          </w:rPr>
                          <w:t>ife</w:t>
                        </w:r>
                      </w:p>
                    </w:txbxContent>
                  </v:textbox>
                  <w10:wrap type="none"/>
                </v:shape>
                <v:shape style="position:absolute;left:2964;top:-2220;width:109;height:213" type="#_x0000_t202" id="docshape262" filled="false" stroked="false">
                  <v:textbox inset="0,0,0,0">
                    <w:txbxContent>
                      <w:p>
                        <w:pPr>
                          <w:spacing w:before="4"/>
                          <w:ind w:left="0" w:right="0" w:firstLine="0"/>
                          <w:jc w:val="left"/>
                          <w:rPr>
                            <w:rFonts w:ascii="Calibri"/>
                            <w:sz w:val="17"/>
                          </w:rPr>
                        </w:pPr>
                        <w:r>
                          <w:rPr>
                            <w:rFonts w:ascii="Calibri"/>
                            <w:spacing w:val="-10"/>
                            <w:sz w:val="17"/>
                          </w:rPr>
                          <w:t>0</w:t>
                        </w:r>
                      </w:p>
                    </w:txbxContent>
                  </v:textbox>
                  <w10:wrap type="none"/>
                </v:shape>
                <v:shape style="position:absolute;left:2817;top:-2957;width:256;height:213" type="#_x0000_t202" id="docshape263" filled="false" stroked="false">
                  <v:textbox inset="0,0,0,0">
                    <w:txbxContent>
                      <w:p>
                        <w:pPr>
                          <w:spacing w:before="4"/>
                          <w:ind w:left="0" w:right="0" w:firstLine="0"/>
                          <w:jc w:val="left"/>
                          <w:rPr>
                            <w:rFonts w:ascii="Calibri"/>
                            <w:sz w:val="17"/>
                          </w:rPr>
                        </w:pPr>
                        <w:r>
                          <w:rPr>
                            <w:rFonts w:ascii="Calibri"/>
                            <w:spacing w:val="-5"/>
                            <w:sz w:val="17"/>
                          </w:rPr>
                          <w:t>0.5</w:t>
                        </w:r>
                      </w:p>
                    </w:txbxContent>
                  </v:textbox>
                  <w10:wrap type="none"/>
                </v:shape>
                <v:shape style="position:absolute;left:2964;top:-3681;width:109;height:213" type="#_x0000_t202" id="docshape264" filled="false" stroked="false">
                  <v:textbox inset="0,0,0,0">
                    <w:txbxContent>
                      <w:p>
                        <w:pPr>
                          <w:spacing w:before="4"/>
                          <w:ind w:left="0" w:right="0" w:firstLine="0"/>
                          <w:jc w:val="left"/>
                          <w:rPr>
                            <w:rFonts w:ascii="Calibri"/>
                            <w:sz w:val="17"/>
                          </w:rPr>
                        </w:pPr>
                        <w:r>
                          <w:rPr>
                            <w:rFonts w:ascii="Calibri"/>
                            <w:spacing w:val="-10"/>
                            <w:sz w:val="17"/>
                          </w:rPr>
                          <w:t>1</w:t>
                        </w:r>
                      </w:p>
                    </w:txbxContent>
                  </v:textbox>
                  <w10:wrap type="none"/>
                </v:shape>
                <v:shape style="position:absolute;left:2817;top:-4419;width:256;height:213" type="#_x0000_t202" id="docshape265" filled="false" stroked="false">
                  <v:textbox inset="0,0,0,0">
                    <w:txbxContent>
                      <w:p>
                        <w:pPr>
                          <w:spacing w:before="4"/>
                          <w:ind w:left="0" w:right="0" w:firstLine="0"/>
                          <w:jc w:val="left"/>
                          <w:rPr>
                            <w:rFonts w:ascii="Calibri"/>
                            <w:sz w:val="17"/>
                          </w:rPr>
                        </w:pPr>
                        <w:r>
                          <w:rPr>
                            <w:rFonts w:ascii="Calibri"/>
                            <w:spacing w:val="-5"/>
                            <w:sz w:val="17"/>
                          </w:rPr>
                          <w:t>1.5</w:t>
                        </w:r>
                      </w:p>
                    </w:txbxContent>
                  </v:textbox>
                  <w10:wrap type="none"/>
                </v:shape>
                <v:shape style="position:absolute;left:2964;top:-5143;width:109;height:213" type="#_x0000_t202" id="docshape266" filled="false" stroked="false">
                  <v:textbox inset="0,0,0,0">
                    <w:txbxContent>
                      <w:p>
                        <w:pPr>
                          <w:spacing w:before="4"/>
                          <w:ind w:left="0" w:right="0" w:firstLine="0"/>
                          <w:jc w:val="left"/>
                          <w:rPr>
                            <w:rFonts w:ascii="Calibri"/>
                            <w:sz w:val="17"/>
                          </w:rPr>
                        </w:pPr>
                        <w:r>
                          <w:rPr>
                            <w:rFonts w:ascii="Calibri"/>
                            <w:spacing w:val="-10"/>
                            <w:sz w:val="17"/>
                          </w:rPr>
                          <w:t>2</w:t>
                        </w:r>
                      </w:p>
                    </w:txbxContent>
                  </v:textbox>
                  <w10:wrap type="none"/>
                </v:shape>
                <v:shape style="position:absolute;left:2817;top:-5880;width:256;height:213" type="#_x0000_t202" id="docshape267" filled="false" stroked="false">
                  <v:textbox inset="0,0,0,0">
                    <w:txbxContent>
                      <w:p>
                        <w:pPr>
                          <w:spacing w:before="4"/>
                          <w:ind w:left="0" w:right="0" w:firstLine="0"/>
                          <w:jc w:val="left"/>
                          <w:rPr>
                            <w:rFonts w:ascii="Calibri"/>
                            <w:sz w:val="17"/>
                          </w:rPr>
                        </w:pPr>
                        <w:r>
                          <w:rPr>
                            <w:rFonts w:ascii="Calibri"/>
                            <w:spacing w:val="-5"/>
                            <w:sz w:val="17"/>
                          </w:rPr>
                          <w:t>2.5</w:t>
                        </w:r>
                      </w:p>
                    </w:txbxContent>
                  </v:textbox>
                  <w10:wrap type="none"/>
                </v:shape>
                <v:shape style="position:absolute;left:7880;top:-6082;width:927;height:213" type="#_x0000_t202" id="docshape268" filled="false" stroked="false">
                  <v:textbox inset="0,0,0,0">
                    <w:txbxContent>
                      <w:p>
                        <w:pPr>
                          <w:spacing w:before="4"/>
                          <w:ind w:left="0" w:right="0" w:firstLine="0"/>
                          <w:jc w:val="left"/>
                          <w:rPr>
                            <w:rFonts w:ascii="Calibri"/>
                            <w:sz w:val="17"/>
                          </w:rPr>
                        </w:pPr>
                        <w:r>
                          <w:rPr>
                            <w:rFonts w:ascii="Calibri"/>
                            <w:sz w:val="17"/>
                          </w:rPr>
                          <w:t>Dry</w:t>
                        </w:r>
                        <w:r>
                          <w:rPr>
                            <w:rFonts w:ascii="Calibri"/>
                            <w:spacing w:val="43"/>
                            <w:sz w:val="17"/>
                          </w:rPr>
                          <w:t> </w:t>
                        </w:r>
                        <w:r>
                          <w:rPr>
                            <w:rFonts w:ascii="Calibri"/>
                            <w:sz w:val="17"/>
                          </w:rPr>
                          <w:t>S</w:t>
                        </w:r>
                        <w:r>
                          <w:rPr>
                            <w:rFonts w:ascii="Calibri"/>
                            <w:spacing w:val="11"/>
                            <w:sz w:val="17"/>
                          </w:rPr>
                          <w:t> </w:t>
                        </w:r>
                        <w:r>
                          <w:rPr>
                            <w:rFonts w:ascii="Calibri"/>
                            <w:sz w:val="17"/>
                          </w:rPr>
                          <w:t>eas</w:t>
                        </w:r>
                        <w:r>
                          <w:rPr>
                            <w:rFonts w:ascii="Calibri"/>
                            <w:spacing w:val="-8"/>
                            <w:sz w:val="17"/>
                          </w:rPr>
                          <w:t> </w:t>
                        </w:r>
                        <w:r>
                          <w:rPr>
                            <w:rFonts w:ascii="Calibri"/>
                            <w:spacing w:val="-5"/>
                            <w:sz w:val="17"/>
                          </w:rPr>
                          <w:t>on</w:t>
                        </w:r>
                      </w:p>
                    </w:txbxContent>
                  </v:textbox>
                  <w10:wrap type="none"/>
                </v:shape>
                <v:shape style="position:absolute;left:5148;top:-6082;width:1100;height:213" type="#_x0000_t202" id="docshape269" filled="false" stroked="false">
                  <v:textbox inset="0,0,0,0">
                    <w:txbxContent>
                      <w:p>
                        <w:pPr>
                          <w:spacing w:before="4"/>
                          <w:ind w:left="0" w:right="0" w:firstLine="0"/>
                          <w:jc w:val="left"/>
                          <w:rPr>
                            <w:rFonts w:ascii="Calibri"/>
                            <w:sz w:val="17"/>
                          </w:rPr>
                        </w:pPr>
                        <w:r>
                          <w:rPr>
                            <w:rFonts w:ascii="Calibri"/>
                            <w:sz w:val="17"/>
                          </w:rPr>
                          <w:t>R</w:t>
                        </w:r>
                        <w:r>
                          <w:rPr>
                            <w:rFonts w:ascii="Calibri"/>
                            <w:spacing w:val="-7"/>
                            <w:sz w:val="17"/>
                          </w:rPr>
                          <w:t> </w:t>
                        </w:r>
                        <w:r>
                          <w:rPr>
                            <w:rFonts w:ascii="Calibri"/>
                            <w:sz w:val="17"/>
                          </w:rPr>
                          <w:t>ainy</w:t>
                        </w:r>
                        <w:r>
                          <w:rPr>
                            <w:rFonts w:ascii="Calibri"/>
                            <w:spacing w:val="44"/>
                            <w:sz w:val="17"/>
                          </w:rPr>
                          <w:t> </w:t>
                        </w:r>
                        <w:r>
                          <w:rPr>
                            <w:rFonts w:ascii="Calibri"/>
                            <w:sz w:val="17"/>
                          </w:rPr>
                          <w:t>S</w:t>
                        </w:r>
                        <w:r>
                          <w:rPr>
                            <w:rFonts w:ascii="Calibri"/>
                            <w:spacing w:val="11"/>
                            <w:sz w:val="17"/>
                          </w:rPr>
                          <w:t> </w:t>
                        </w:r>
                        <w:r>
                          <w:rPr>
                            <w:rFonts w:ascii="Calibri"/>
                            <w:sz w:val="17"/>
                          </w:rPr>
                          <w:t>eas</w:t>
                        </w:r>
                        <w:r>
                          <w:rPr>
                            <w:rFonts w:ascii="Calibri"/>
                            <w:spacing w:val="-8"/>
                            <w:sz w:val="17"/>
                          </w:rPr>
                          <w:t> </w:t>
                        </w:r>
                        <w:r>
                          <w:rPr>
                            <w:rFonts w:ascii="Calibri"/>
                            <w:spacing w:val="-5"/>
                            <w:sz w:val="17"/>
                          </w:rPr>
                          <w:t>on</w:t>
                        </w:r>
                      </w:p>
                    </w:txbxContent>
                  </v:textbox>
                  <w10:wrap type="none"/>
                </v:shape>
                <w10:wrap type="none"/>
              </v:group>
            </w:pict>
          </mc:Fallback>
        </mc:AlternateContent>
      </w:r>
      <w:r>
        <w:rPr/>
        <w:t>Cadmium levels were highest in the effluent samples from Savana (dry season), followed by Obisco effluent (rainy season) and Golden oil effluent (rainy season) (Fig 4.12). Effluent samples from other food industries studied recorded total mean</w:t>
      </w:r>
      <w:r>
        <w:rPr>
          <w:spacing w:val="40"/>
        </w:rPr>
        <w:t> </w:t>
      </w:r>
      <w:r>
        <w:rPr/>
        <w:t>cadmium concentrations that were either within or slightly above the allowable limit of 1.00mg/l (FMEnv, 1991). This was in line with the findings of Oguzie and Okhagbuzo, (2010) who reported low cadmium levels in effluents discharges of Ikpoba river; but higher than the value reported by Obasohan </w:t>
      </w:r>
      <w:r>
        <w:rPr>
          <w:i/>
        </w:rPr>
        <w:t>et al., </w:t>
      </w:r>
      <w:r>
        <w:rPr/>
        <w:t>(2006) for Ogbar river water.</w:t>
      </w:r>
    </w:p>
    <w:p>
      <w:pPr>
        <w:pStyle w:val="BodyText"/>
      </w:pPr>
    </w:p>
    <w:p>
      <w:pPr>
        <w:pStyle w:val="BodyText"/>
        <w:spacing w:line="480" w:lineRule="auto"/>
        <w:ind w:left="480" w:right="1072"/>
        <w:jc w:val="both"/>
      </w:pPr>
      <w:r>
        <w:rPr/>
        <w:t>High exposure to cadmium could lead to lung diseases and has been linked to lung cancer and damage to human respiratory systems. Adeyemi </w:t>
      </w:r>
      <w:r>
        <w:rPr>
          <w:i/>
        </w:rPr>
        <w:t>et al</w:t>
      </w:r>
      <w:r>
        <w:rPr/>
        <w:t>., (2007) reported that people who consume cadmium in excess of the permissible level will suffer from renal tubular disease.</w:t>
      </w:r>
    </w:p>
    <w:p>
      <w:pPr>
        <w:spacing w:after="0" w:line="480" w:lineRule="auto"/>
        <w:jc w:val="both"/>
        <w:sectPr>
          <w:pgSz w:w="11910" w:h="16840"/>
          <w:pgMar w:header="722" w:footer="0" w:top="1200" w:bottom="280" w:left="1680" w:right="220"/>
        </w:sectPr>
      </w:pPr>
    </w:p>
    <w:p>
      <w:pPr>
        <w:pStyle w:val="BodyText"/>
        <w:spacing w:line="480" w:lineRule="auto" w:before="80"/>
        <w:ind w:left="480" w:right="1073"/>
        <w:jc w:val="both"/>
      </w:pPr>
      <w:r>
        <w:rPr/>
        <w:t>However, there was no significant difference (P&gt;0.05) in the total cadmium levels among</w:t>
      </w:r>
      <w:r>
        <w:rPr>
          <w:spacing w:val="2"/>
        </w:rPr>
        <w:t> </w:t>
      </w:r>
      <w:r>
        <w:rPr/>
        <w:t>the</w:t>
      </w:r>
      <w:r>
        <w:rPr>
          <w:spacing w:val="6"/>
        </w:rPr>
        <w:t> </w:t>
      </w:r>
      <w:r>
        <w:rPr/>
        <w:t>food</w:t>
      </w:r>
      <w:r>
        <w:rPr>
          <w:spacing w:val="6"/>
        </w:rPr>
        <w:t> </w:t>
      </w:r>
      <w:r>
        <w:rPr/>
        <w:t>industries</w:t>
      </w:r>
      <w:r>
        <w:rPr>
          <w:spacing w:val="7"/>
        </w:rPr>
        <w:t> </w:t>
      </w:r>
      <w:r>
        <w:rPr/>
        <w:t>under</w:t>
      </w:r>
      <w:r>
        <w:rPr>
          <w:spacing w:val="6"/>
        </w:rPr>
        <w:t> </w:t>
      </w:r>
      <w:r>
        <w:rPr/>
        <w:t>study</w:t>
      </w:r>
      <w:r>
        <w:rPr>
          <w:spacing w:val="4"/>
        </w:rPr>
        <w:t> </w:t>
      </w:r>
      <w:r>
        <w:rPr/>
        <w:t>except</w:t>
      </w:r>
      <w:r>
        <w:rPr>
          <w:spacing w:val="6"/>
        </w:rPr>
        <w:t> </w:t>
      </w:r>
      <w:r>
        <w:rPr/>
        <w:t>that</w:t>
      </w:r>
      <w:r>
        <w:rPr>
          <w:spacing w:val="6"/>
        </w:rPr>
        <w:t> </w:t>
      </w:r>
      <w:r>
        <w:rPr/>
        <w:t>seen</w:t>
      </w:r>
      <w:r>
        <w:rPr>
          <w:spacing w:val="6"/>
        </w:rPr>
        <w:t> </w:t>
      </w:r>
      <w:r>
        <w:rPr/>
        <w:t>between</w:t>
      </w:r>
      <w:r>
        <w:rPr>
          <w:spacing w:val="9"/>
        </w:rPr>
        <w:t> </w:t>
      </w:r>
      <w:r>
        <w:rPr/>
        <w:t>Obisco</w:t>
      </w:r>
      <w:r>
        <w:rPr>
          <w:spacing w:val="9"/>
        </w:rPr>
        <w:t> </w:t>
      </w:r>
      <w:r>
        <w:rPr/>
        <w:t>and</w:t>
      </w:r>
      <w:r>
        <w:rPr>
          <w:spacing w:val="6"/>
        </w:rPr>
        <w:t> </w:t>
      </w:r>
      <w:r>
        <w:rPr/>
        <w:t>RIMCO</w:t>
      </w:r>
      <w:r>
        <w:rPr>
          <w:spacing w:val="8"/>
        </w:rPr>
        <w:t> </w:t>
      </w:r>
      <w:r>
        <w:rPr>
          <w:spacing w:val="-5"/>
        </w:rPr>
        <w:t>(f</w:t>
      </w:r>
    </w:p>
    <w:p>
      <w:pPr>
        <w:pStyle w:val="BodyText"/>
        <w:ind w:left="480"/>
        <w:jc w:val="both"/>
      </w:pPr>
      <w:r>
        <w:rPr>
          <w:spacing w:val="-2"/>
          <w:w w:val="110"/>
        </w:rPr>
        <w:t>±value</w:t>
      </w:r>
      <w:r>
        <w:rPr>
          <w:spacing w:val="-14"/>
          <w:w w:val="110"/>
        </w:rPr>
        <w:t> </w:t>
      </w:r>
      <w:r>
        <w:rPr>
          <w:spacing w:val="-2"/>
          <w:w w:val="110"/>
        </w:rPr>
        <w:t>0.018).</w:t>
      </w:r>
    </w:p>
    <w:p>
      <w:pPr>
        <w:pStyle w:val="BodyText"/>
      </w:pPr>
    </w:p>
    <w:p>
      <w:pPr>
        <w:pStyle w:val="BodyText"/>
      </w:pPr>
    </w:p>
    <w:p>
      <w:pPr>
        <w:pStyle w:val="BodyText"/>
        <w:spacing w:line="480" w:lineRule="auto"/>
        <w:ind w:left="480" w:right="1071"/>
        <w:jc w:val="both"/>
      </w:pPr>
      <w:r>
        <w:rPr/>
        <w:t>Although the total mean concentrations of Arsenic and Cadmium were slightly higher</w:t>
      </w:r>
      <w:r>
        <w:rPr>
          <w:spacing w:val="40"/>
        </w:rPr>
        <w:t> </w:t>
      </w:r>
      <w:r>
        <w:rPr/>
        <w:t>in the dry season than in the rainy season, in almost all the effluent samples studied, there was no significant difference (P&gt;0.05) in the levels of these two metals between the two seasons but the coefficient of variation for arsenic was higher in the rainy season (181.8%) than in the dry season (150.0%) compared to that of cadmium which was higher in the dry season (112.6%) than in the rainy season (107.7). Nevertheless, arsenic concentrations varied significantly (P&lt;0.05) in the effluent samples among the food</w:t>
      </w:r>
      <w:r>
        <w:rPr>
          <w:spacing w:val="29"/>
        </w:rPr>
        <w:t> </w:t>
      </w:r>
      <w:r>
        <w:rPr/>
        <w:t>industries,</w:t>
      </w:r>
      <w:r>
        <w:rPr>
          <w:spacing w:val="31"/>
        </w:rPr>
        <w:t> </w:t>
      </w:r>
      <w:r>
        <w:rPr/>
        <w:t>especially</w:t>
      </w:r>
      <w:r>
        <w:rPr>
          <w:spacing w:val="27"/>
        </w:rPr>
        <w:t> </w:t>
      </w:r>
      <w:r>
        <w:rPr/>
        <w:t>between</w:t>
      </w:r>
      <w:r>
        <w:rPr>
          <w:spacing w:val="34"/>
        </w:rPr>
        <w:t> </w:t>
      </w:r>
      <w:r>
        <w:rPr/>
        <w:t>Life</w:t>
      </w:r>
      <w:r>
        <w:rPr>
          <w:spacing w:val="30"/>
        </w:rPr>
        <w:t> </w:t>
      </w:r>
      <w:r>
        <w:rPr/>
        <w:t>and</w:t>
      </w:r>
      <w:r>
        <w:rPr>
          <w:spacing w:val="32"/>
        </w:rPr>
        <w:t> </w:t>
      </w:r>
      <w:r>
        <w:rPr/>
        <w:t>RIMCO</w:t>
      </w:r>
      <w:r>
        <w:rPr>
          <w:spacing w:val="32"/>
        </w:rPr>
        <w:t> </w:t>
      </w:r>
      <w:r>
        <w:rPr/>
        <w:t>with</w:t>
      </w:r>
      <w:r>
        <w:rPr>
          <w:spacing w:val="38"/>
        </w:rPr>
        <w:t> </w:t>
      </w:r>
      <w:r>
        <w:rPr/>
        <w:t>coefficient</w:t>
      </w:r>
      <w:r>
        <w:rPr>
          <w:spacing w:val="32"/>
        </w:rPr>
        <w:t> </w:t>
      </w:r>
      <w:r>
        <w:rPr/>
        <w:t>of</w:t>
      </w:r>
      <w:r>
        <w:rPr>
          <w:spacing w:val="31"/>
        </w:rPr>
        <w:t> </w:t>
      </w:r>
      <w:r>
        <w:rPr/>
        <w:t>variation</w:t>
      </w:r>
      <w:r>
        <w:rPr>
          <w:spacing w:val="32"/>
        </w:rPr>
        <w:t> </w:t>
      </w:r>
      <w:r>
        <w:rPr>
          <w:spacing w:val="-5"/>
        </w:rPr>
        <w:t>of</w:t>
      </w:r>
    </w:p>
    <w:p>
      <w:pPr>
        <w:pStyle w:val="BodyText"/>
        <w:spacing w:before="1"/>
        <w:ind w:left="480"/>
        <w:jc w:val="both"/>
      </w:pPr>
      <w:r>
        <w:rPr/>
        <w:t>80.9</w:t>
      </w:r>
      <w:r>
        <w:rPr>
          <w:spacing w:val="48"/>
        </w:rPr>
        <w:t> </w:t>
      </w:r>
      <w:r>
        <w:rPr/>
        <w:t>and</w:t>
      </w:r>
      <w:r>
        <w:rPr>
          <w:spacing w:val="49"/>
        </w:rPr>
        <w:t> </w:t>
      </w:r>
      <w:r>
        <w:rPr/>
        <w:t>132.6)</w:t>
      </w:r>
      <w:r>
        <w:rPr>
          <w:spacing w:val="48"/>
        </w:rPr>
        <w:t> </w:t>
      </w:r>
      <w:r>
        <w:rPr/>
        <w:t>Savana</w:t>
      </w:r>
      <w:r>
        <w:rPr>
          <w:spacing w:val="48"/>
        </w:rPr>
        <w:t> </w:t>
      </w:r>
      <w:r>
        <w:rPr/>
        <w:t>and</w:t>
      </w:r>
      <w:r>
        <w:rPr>
          <w:spacing w:val="49"/>
        </w:rPr>
        <w:t> </w:t>
      </w:r>
      <w:r>
        <w:rPr/>
        <w:t>RIMCO</w:t>
      </w:r>
      <w:r>
        <w:rPr>
          <w:spacing w:val="48"/>
        </w:rPr>
        <w:t> </w:t>
      </w:r>
      <w:r>
        <w:rPr/>
        <w:t>(76.5</w:t>
      </w:r>
      <w:r>
        <w:rPr>
          <w:spacing w:val="49"/>
        </w:rPr>
        <w:t> </w:t>
      </w:r>
      <w:r>
        <w:rPr/>
        <w:t>and</w:t>
      </w:r>
      <w:r>
        <w:rPr>
          <w:spacing w:val="51"/>
        </w:rPr>
        <w:t> </w:t>
      </w:r>
      <w:r>
        <w:rPr/>
        <w:t>132.6);</w:t>
      </w:r>
      <w:r>
        <w:rPr>
          <w:spacing w:val="48"/>
        </w:rPr>
        <w:t> </w:t>
      </w:r>
      <w:r>
        <w:rPr/>
        <w:t>KP</w:t>
      </w:r>
      <w:r>
        <w:rPr>
          <w:spacing w:val="49"/>
        </w:rPr>
        <w:t> </w:t>
      </w:r>
      <w:r>
        <w:rPr/>
        <w:t>and</w:t>
      </w:r>
      <w:r>
        <w:rPr>
          <w:spacing w:val="46"/>
        </w:rPr>
        <w:t> </w:t>
      </w:r>
      <w:r>
        <w:rPr/>
        <w:t>RIMCO</w:t>
      </w:r>
      <w:r>
        <w:rPr>
          <w:spacing w:val="48"/>
        </w:rPr>
        <w:t> </w:t>
      </w:r>
      <w:r>
        <w:rPr/>
        <w:t>(93.3</w:t>
      </w:r>
      <w:r>
        <w:rPr>
          <w:spacing w:val="48"/>
        </w:rPr>
        <w:t> </w:t>
      </w:r>
      <w:r>
        <w:rPr>
          <w:spacing w:val="-5"/>
        </w:rPr>
        <w:t>and</w:t>
      </w:r>
    </w:p>
    <w:p>
      <w:pPr>
        <w:pStyle w:val="BodyText"/>
      </w:pPr>
    </w:p>
    <w:p>
      <w:pPr>
        <w:pStyle w:val="BodyText"/>
        <w:spacing w:line="480" w:lineRule="auto"/>
        <w:ind w:left="480" w:right="1070"/>
        <w:jc w:val="both"/>
      </w:pPr>
      <w:r>
        <w:rPr/>
        <w:t>132.6); Golden and RIMCO (115.8 and 132.6); Obisco and RIMCO (69.5 and 132.6) respectively (Appendix 4f).</w:t>
      </w:r>
    </w:p>
    <w:p>
      <w:pPr>
        <w:spacing w:after="0" w:line="480" w:lineRule="auto"/>
        <w:jc w:val="both"/>
        <w:sectPr>
          <w:pgSz w:w="11910" w:h="16840"/>
          <w:pgMar w:header="722" w:footer="0" w:top="1200" w:bottom="280" w:left="1680" w:right="220"/>
        </w:sectPr>
      </w:pPr>
    </w:p>
    <w:p>
      <w:pPr>
        <w:pStyle w:val="BodyText"/>
      </w:pPr>
      <w:r>
        <w:rPr/>
        <mc:AlternateContent>
          <mc:Choice Requires="wps">
            <w:drawing>
              <wp:anchor distT="0" distB="0" distL="0" distR="0" allowOverlap="1" layoutInCell="1" locked="0" behindDoc="0" simplePos="0" relativeHeight="15756288">
                <wp:simplePos x="0" y="0"/>
                <wp:positionH relativeFrom="page">
                  <wp:posOffset>1419627</wp:posOffset>
                </wp:positionH>
                <wp:positionV relativeFrom="page">
                  <wp:posOffset>2272114</wp:posOffset>
                </wp:positionV>
                <wp:extent cx="151130" cy="553085"/>
                <wp:effectExtent l="0" t="0" r="0" b="0"/>
                <wp:wrapNone/>
                <wp:docPr id="282" name="Textbox 282"/>
                <wp:cNvGraphicFramePr>
                  <a:graphicFrameLocks/>
                </wp:cNvGraphicFramePr>
                <a:graphic>
                  <a:graphicData uri="http://schemas.microsoft.com/office/word/2010/wordprocessingShape">
                    <wps:wsp>
                      <wps:cNvPr id="282" name="Textbox 282"/>
                      <wps:cNvSpPr txBox="1"/>
                      <wps:spPr>
                        <a:xfrm>
                          <a:off x="0" y="0"/>
                          <a:ext cx="151130" cy="553085"/>
                        </a:xfrm>
                        <a:prstGeom prst="rect">
                          <a:avLst/>
                        </a:prstGeom>
                      </wps:spPr>
                      <wps:txbx>
                        <w:txbxContent>
                          <w:p>
                            <w:pPr>
                              <w:spacing w:before="21"/>
                              <w:ind w:left="20" w:right="0" w:firstLine="0"/>
                              <w:jc w:val="left"/>
                              <w:rPr>
                                <w:rFonts w:ascii="Calibri"/>
                                <w:b/>
                                <w:sz w:val="16"/>
                              </w:rPr>
                            </w:pPr>
                            <w:r>
                              <w:rPr>
                                <w:rFonts w:ascii="Calibri"/>
                                <w:b/>
                                <w:sz w:val="16"/>
                              </w:rPr>
                              <w:t>C</w:t>
                            </w:r>
                            <w:r>
                              <w:rPr>
                                <w:rFonts w:ascii="Calibri"/>
                                <w:b/>
                                <w:spacing w:val="-7"/>
                                <w:sz w:val="16"/>
                              </w:rPr>
                              <w:t> </w:t>
                            </w:r>
                            <w:r>
                              <w:rPr>
                                <w:rFonts w:ascii="Calibri"/>
                                <w:b/>
                                <w:spacing w:val="10"/>
                                <w:sz w:val="16"/>
                              </w:rPr>
                              <w:t>onc.</w:t>
                            </w:r>
                            <w:r>
                              <w:rPr>
                                <w:rFonts w:ascii="Calibri"/>
                                <w:b/>
                                <w:spacing w:val="30"/>
                                <w:sz w:val="16"/>
                              </w:rPr>
                              <w:t> </w:t>
                            </w:r>
                            <w:r>
                              <w:rPr>
                                <w:rFonts w:ascii="Calibri"/>
                                <w:b/>
                                <w:sz w:val="16"/>
                              </w:rPr>
                              <w:t>mg</w:t>
                            </w:r>
                            <w:r>
                              <w:rPr>
                                <w:rFonts w:ascii="Calibri"/>
                                <w:b/>
                                <w:spacing w:val="-9"/>
                                <w:sz w:val="16"/>
                              </w:rPr>
                              <w:t> </w:t>
                            </w:r>
                            <w:r>
                              <w:rPr>
                                <w:rFonts w:ascii="Calibri"/>
                                <w:b/>
                                <w:spacing w:val="-5"/>
                                <w:sz w:val="16"/>
                              </w:rPr>
                              <w:t>/l</w:t>
                            </w:r>
                          </w:p>
                        </w:txbxContent>
                      </wps:txbx>
                      <wps:bodyPr wrap="square" lIns="0" tIns="0" rIns="0" bIns="0" rtlCol="0" vert="vert270">
                        <a:noAutofit/>
                      </wps:bodyPr>
                    </wps:wsp>
                  </a:graphicData>
                </a:graphic>
              </wp:anchor>
            </w:drawing>
          </mc:Choice>
          <mc:Fallback>
            <w:pict>
              <v:shape style="position:absolute;margin-left:111.7817pt;margin-top:178.906693pt;width:11.9pt;height:43.55pt;mso-position-horizontal-relative:page;mso-position-vertical-relative:page;z-index:15756288" type="#_x0000_t202" id="docshape270" filled="false" stroked="false">
                <v:textbox inset="0,0,0,0" style="layout-flow:vertical;mso-layout-flow-alt:bottom-to-top">
                  <w:txbxContent>
                    <w:p>
                      <w:pPr>
                        <w:spacing w:before="21"/>
                        <w:ind w:left="20" w:right="0" w:firstLine="0"/>
                        <w:jc w:val="left"/>
                        <w:rPr>
                          <w:rFonts w:ascii="Calibri"/>
                          <w:b/>
                          <w:sz w:val="16"/>
                        </w:rPr>
                      </w:pPr>
                      <w:r>
                        <w:rPr>
                          <w:rFonts w:ascii="Calibri"/>
                          <w:b/>
                          <w:sz w:val="16"/>
                        </w:rPr>
                        <w:t>C</w:t>
                      </w:r>
                      <w:r>
                        <w:rPr>
                          <w:rFonts w:ascii="Calibri"/>
                          <w:b/>
                          <w:spacing w:val="-7"/>
                          <w:sz w:val="16"/>
                        </w:rPr>
                        <w:t> </w:t>
                      </w:r>
                      <w:r>
                        <w:rPr>
                          <w:rFonts w:ascii="Calibri"/>
                          <w:b/>
                          <w:spacing w:val="10"/>
                          <w:sz w:val="16"/>
                        </w:rPr>
                        <w:t>onc.</w:t>
                      </w:r>
                      <w:r>
                        <w:rPr>
                          <w:rFonts w:ascii="Calibri"/>
                          <w:b/>
                          <w:spacing w:val="30"/>
                          <w:sz w:val="16"/>
                        </w:rPr>
                        <w:t> </w:t>
                      </w:r>
                      <w:r>
                        <w:rPr>
                          <w:rFonts w:ascii="Calibri"/>
                          <w:b/>
                          <w:sz w:val="16"/>
                        </w:rPr>
                        <w:t>mg</w:t>
                      </w:r>
                      <w:r>
                        <w:rPr>
                          <w:rFonts w:ascii="Calibri"/>
                          <w:b/>
                          <w:spacing w:val="-9"/>
                          <w:sz w:val="16"/>
                        </w:rPr>
                        <w:t> </w:t>
                      </w:r>
                      <w:r>
                        <w:rPr>
                          <w:rFonts w:ascii="Calibri"/>
                          <w:b/>
                          <w:spacing w:val="-5"/>
                          <w:sz w:val="16"/>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4"/>
      </w:pPr>
    </w:p>
    <w:p>
      <w:pPr>
        <w:pStyle w:val="BodyText"/>
        <w:spacing w:line="480" w:lineRule="auto"/>
        <w:ind w:left="480" w:right="1071"/>
        <w:jc w:val="both"/>
      </w:pPr>
      <w:r>
        <w:rPr/>
        <mc:AlternateContent>
          <mc:Choice Requires="wps">
            <w:drawing>
              <wp:anchor distT="0" distB="0" distL="0" distR="0" allowOverlap="1" layoutInCell="1" locked="0" behindDoc="0" simplePos="0" relativeHeight="15755776">
                <wp:simplePos x="0" y="0"/>
                <wp:positionH relativeFrom="page">
                  <wp:posOffset>1407760</wp:posOffset>
                </wp:positionH>
                <wp:positionV relativeFrom="paragraph">
                  <wp:posOffset>-3498045</wp:posOffset>
                </wp:positionV>
                <wp:extent cx="5286375" cy="3293110"/>
                <wp:effectExtent l="0" t="0" r="0" b="0"/>
                <wp:wrapNone/>
                <wp:docPr id="283" name="Group 283"/>
                <wp:cNvGraphicFramePr>
                  <a:graphicFrameLocks/>
                </wp:cNvGraphicFramePr>
                <a:graphic>
                  <a:graphicData uri="http://schemas.microsoft.com/office/word/2010/wordprocessingGroup">
                    <wpg:wgp>
                      <wpg:cNvPr id="283" name="Group 283"/>
                      <wpg:cNvGrpSpPr/>
                      <wpg:grpSpPr>
                        <a:xfrm>
                          <a:off x="0" y="0"/>
                          <a:ext cx="5286375" cy="3293110"/>
                          <a:chExt cx="5286375" cy="3293110"/>
                        </a:xfrm>
                      </wpg:grpSpPr>
                      <wps:wsp>
                        <wps:cNvPr id="284" name="Graphic 284"/>
                        <wps:cNvSpPr/>
                        <wps:spPr>
                          <a:xfrm>
                            <a:off x="3930" y="3930"/>
                            <a:ext cx="5278120" cy="3284854"/>
                          </a:xfrm>
                          <a:custGeom>
                            <a:avLst/>
                            <a:gdLst/>
                            <a:ahLst/>
                            <a:cxnLst/>
                            <a:rect l="l" t="t" r="r" b="b"/>
                            <a:pathLst>
                              <a:path w="5278120" h="3284854">
                                <a:moveTo>
                                  <a:pt x="0" y="3284688"/>
                                </a:moveTo>
                                <a:lnTo>
                                  <a:pt x="5277893" y="3284688"/>
                                </a:lnTo>
                                <a:lnTo>
                                  <a:pt x="5277893" y="0"/>
                                </a:lnTo>
                                <a:lnTo>
                                  <a:pt x="0" y="0"/>
                                </a:lnTo>
                                <a:lnTo>
                                  <a:pt x="0" y="3284688"/>
                                </a:lnTo>
                                <a:close/>
                              </a:path>
                            </a:pathLst>
                          </a:custGeom>
                          <a:ln w="7860">
                            <a:solidFill>
                              <a:srgbClr val="808080"/>
                            </a:solidFill>
                            <a:prstDash val="solid"/>
                          </a:ln>
                        </wps:spPr>
                        <wps:bodyPr wrap="square" lIns="0" tIns="0" rIns="0" bIns="0" rtlCol="0">
                          <a:prstTxWarp prst="textNoShape">
                            <a:avLst/>
                          </a:prstTxWarp>
                          <a:noAutofit/>
                        </wps:bodyPr>
                      </wps:wsp>
                      <wps:wsp>
                        <wps:cNvPr id="285" name="Graphic 285"/>
                        <wps:cNvSpPr/>
                        <wps:spPr>
                          <a:xfrm>
                            <a:off x="622436" y="256207"/>
                            <a:ext cx="4474845" cy="1930400"/>
                          </a:xfrm>
                          <a:custGeom>
                            <a:avLst/>
                            <a:gdLst/>
                            <a:ahLst/>
                            <a:cxnLst/>
                            <a:rect l="l" t="t" r="r" b="b"/>
                            <a:pathLst>
                              <a:path w="4474845" h="1930400">
                                <a:moveTo>
                                  <a:pt x="132664" y="1922005"/>
                                </a:moveTo>
                                <a:lnTo>
                                  <a:pt x="0" y="1922005"/>
                                </a:lnTo>
                                <a:lnTo>
                                  <a:pt x="0" y="1929866"/>
                                </a:lnTo>
                                <a:lnTo>
                                  <a:pt x="132664" y="1929866"/>
                                </a:lnTo>
                                <a:lnTo>
                                  <a:pt x="132664" y="1922005"/>
                                </a:lnTo>
                                <a:close/>
                              </a:path>
                              <a:path w="4474845" h="1930400">
                                <a:moveTo>
                                  <a:pt x="132664" y="1685404"/>
                                </a:moveTo>
                                <a:lnTo>
                                  <a:pt x="0" y="1685404"/>
                                </a:lnTo>
                                <a:lnTo>
                                  <a:pt x="0" y="1693265"/>
                                </a:lnTo>
                                <a:lnTo>
                                  <a:pt x="132664" y="1693265"/>
                                </a:lnTo>
                                <a:lnTo>
                                  <a:pt x="132664" y="1685404"/>
                                </a:lnTo>
                                <a:close/>
                              </a:path>
                              <a:path w="4474845" h="1930400">
                                <a:moveTo>
                                  <a:pt x="132664" y="1441272"/>
                                </a:moveTo>
                                <a:lnTo>
                                  <a:pt x="0" y="1441272"/>
                                </a:lnTo>
                                <a:lnTo>
                                  <a:pt x="0" y="1449120"/>
                                </a:lnTo>
                                <a:lnTo>
                                  <a:pt x="132664" y="1449120"/>
                                </a:lnTo>
                                <a:lnTo>
                                  <a:pt x="132664" y="1441272"/>
                                </a:lnTo>
                                <a:close/>
                              </a:path>
                              <a:path w="4474845" h="1930400">
                                <a:moveTo>
                                  <a:pt x="132664" y="1204988"/>
                                </a:moveTo>
                                <a:lnTo>
                                  <a:pt x="0" y="1204988"/>
                                </a:lnTo>
                                <a:lnTo>
                                  <a:pt x="0" y="1212850"/>
                                </a:lnTo>
                                <a:lnTo>
                                  <a:pt x="132664" y="1212850"/>
                                </a:lnTo>
                                <a:lnTo>
                                  <a:pt x="132664" y="1204988"/>
                                </a:lnTo>
                                <a:close/>
                              </a:path>
                              <a:path w="4474845" h="1930400">
                                <a:moveTo>
                                  <a:pt x="132664" y="960843"/>
                                </a:moveTo>
                                <a:lnTo>
                                  <a:pt x="0" y="960843"/>
                                </a:lnTo>
                                <a:lnTo>
                                  <a:pt x="0" y="968705"/>
                                </a:lnTo>
                                <a:lnTo>
                                  <a:pt x="132664" y="968705"/>
                                </a:lnTo>
                                <a:lnTo>
                                  <a:pt x="132664" y="960843"/>
                                </a:lnTo>
                                <a:close/>
                              </a:path>
                              <a:path w="4474845" h="1930400">
                                <a:moveTo>
                                  <a:pt x="132664" y="724560"/>
                                </a:moveTo>
                                <a:lnTo>
                                  <a:pt x="0" y="724560"/>
                                </a:lnTo>
                                <a:lnTo>
                                  <a:pt x="0" y="732421"/>
                                </a:lnTo>
                                <a:lnTo>
                                  <a:pt x="132664" y="732421"/>
                                </a:lnTo>
                                <a:lnTo>
                                  <a:pt x="132664" y="724560"/>
                                </a:lnTo>
                                <a:close/>
                              </a:path>
                              <a:path w="4474845" h="1930400">
                                <a:moveTo>
                                  <a:pt x="192963" y="0"/>
                                </a:moveTo>
                                <a:lnTo>
                                  <a:pt x="0" y="0"/>
                                </a:lnTo>
                                <a:lnTo>
                                  <a:pt x="0" y="7861"/>
                                </a:lnTo>
                                <a:lnTo>
                                  <a:pt x="192963" y="7861"/>
                                </a:lnTo>
                                <a:lnTo>
                                  <a:pt x="192963" y="0"/>
                                </a:lnTo>
                                <a:close/>
                              </a:path>
                              <a:path w="4474845" h="1930400">
                                <a:moveTo>
                                  <a:pt x="313575" y="480428"/>
                                </a:moveTo>
                                <a:lnTo>
                                  <a:pt x="0" y="480428"/>
                                </a:lnTo>
                                <a:lnTo>
                                  <a:pt x="0" y="488276"/>
                                </a:lnTo>
                                <a:lnTo>
                                  <a:pt x="313575" y="488276"/>
                                </a:lnTo>
                                <a:lnTo>
                                  <a:pt x="313575" y="480428"/>
                                </a:lnTo>
                                <a:close/>
                              </a:path>
                              <a:path w="4474845" h="1930400">
                                <a:moveTo>
                                  <a:pt x="769835" y="1922005"/>
                                </a:moveTo>
                                <a:lnTo>
                                  <a:pt x="494487" y="1922005"/>
                                </a:lnTo>
                                <a:lnTo>
                                  <a:pt x="494487" y="1929866"/>
                                </a:lnTo>
                                <a:lnTo>
                                  <a:pt x="769835" y="1929866"/>
                                </a:lnTo>
                                <a:lnTo>
                                  <a:pt x="769835" y="1922005"/>
                                </a:lnTo>
                                <a:close/>
                              </a:path>
                              <a:path w="4474845" h="1930400">
                                <a:moveTo>
                                  <a:pt x="769835" y="1685404"/>
                                </a:moveTo>
                                <a:lnTo>
                                  <a:pt x="494487" y="1685404"/>
                                </a:lnTo>
                                <a:lnTo>
                                  <a:pt x="494487" y="1693265"/>
                                </a:lnTo>
                                <a:lnTo>
                                  <a:pt x="769835" y="1693265"/>
                                </a:lnTo>
                                <a:lnTo>
                                  <a:pt x="769835" y="1685404"/>
                                </a:lnTo>
                                <a:close/>
                              </a:path>
                              <a:path w="4474845" h="1930400">
                                <a:moveTo>
                                  <a:pt x="769835" y="1441272"/>
                                </a:moveTo>
                                <a:lnTo>
                                  <a:pt x="494487" y="1441272"/>
                                </a:lnTo>
                                <a:lnTo>
                                  <a:pt x="494487" y="1449120"/>
                                </a:lnTo>
                                <a:lnTo>
                                  <a:pt x="769835" y="1449120"/>
                                </a:lnTo>
                                <a:lnTo>
                                  <a:pt x="769835" y="1441272"/>
                                </a:lnTo>
                                <a:close/>
                              </a:path>
                              <a:path w="4474845" h="1930400">
                                <a:moveTo>
                                  <a:pt x="769835" y="1204988"/>
                                </a:moveTo>
                                <a:lnTo>
                                  <a:pt x="494487" y="1204988"/>
                                </a:lnTo>
                                <a:lnTo>
                                  <a:pt x="494487" y="1212850"/>
                                </a:lnTo>
                                <a:lnTo>
                                  <a:pt x="769835" y="1212850"/>
                                </a:lnTo>
                                <a:lnTo>
                                  <a:pt x="769835" y="1204988"/>
                                </a:lnTo>
                                <a:close/>
                              </a:path>
                              <a:path w="4474845" h="1930400">
                                <a:moveTo>
                                  <a:pt x="769835" y="960843"/>
                                </a:moveTo>
                                <a:lnTo>
                                  <a:pt x="494487" y="960843"/>
                                </a:lnTo>
                                <a:lnTo>
                                  <a:pt x="494487" y="968705"/>
                                </a:lnTo>
                                <a:lnTo>
                                  <a:pt x="769835" y="968705"/>
                                </a:lnTo>
                                <a:lnTo>
                                  <a:pt x="769835" y="960843"/>
                                </a:lnTo>
                                <a:close/>
                              </a:path>
                              <a:path w="4474845" h="1930400">
                                <a:moveTo>
                                  <a:pt x="769835" y="724560"/>
                                </a:moveTo>
                                <a:lnTo>
                                  <a:pt x="494487" y="724560"/>
                                </a:lnTo>
                                <a:lnTo>
                                  <a:pt x="494487" y="732421"/>
                                </a:lnTo>
                                <a:lnTo>
                                  <a:pt x="769835" y="732421"/>
                                </a:lnTo>
                                <a:lnTo>
                                  <a:pt x="769835" y="724560"/>
                                </a:lnTo>
                                <a:close/>
                              </a:path>
                              <a:path w="4474845" h="1930400">
                                <a:moveTo>
                                  <a:pt x="769835" y="480428"/>
                                </a:moveTo>
                                <a:lnTo>
                                  <a:pt x="494487" y="480428"/>
                                </a:lnTo>
                                <a:lnTo>
                                  <a:pt x="494487" y="488276"/>
                                </a:lnTo>
                                <a:lnTo>
                                  <a:pt x="769835" y="488276"/>
                                </a:lnTo>
                                <a:lnTo>
                                  <a:pt x="769835" y="480428"/>
                                </a:lnTo>
                                <a:close/>
                              </a:path>
                              <a:path w="4474845" h="1930400">
                                <a:moveTo>
                                  <a:pt x="769835" y="244144"/>
                                </a:moveTo>
                                <a:lnTo>
                                  <a:pt x="0" y="244144"/>
                                </a:lnTo>
                                <a:lnTo>
                                  <a:pt x="0" y="251993"/>
                                </a:lnTo>
                                <a:lnTo>
                                  <a:pt x="769835" y="251993"/>
                                </a:lnTo>
                                <a:lnTo>
                                  <a:pt x="769835" y="244144"/>
                                </a:lnTo>
                                <a:close/>
                              </a:path>
                              <a:path w="4474845" h="1930400">
                                <a:moveTo>
                                  <a:pt x="1414830" y="1922005"/>
                                </a:moveTo>
                                <a:lnTo>
                                  <a:pt x="1139532" y="1922005"/>
                                </a:lnTo>
                                <a:lnTo>
                                  <a:pt x="1139532" y="1929866"/>
                                </a:lnTo>
                                <a:lnTo>
                                  <a:pt x="1414830" y="1929866"/>
                                </a:lnTo>
                                <a:lnTo>
                                  <a:pt x="1414830" y="1922005"/>
                                </a:lnTo>
                                <a:close/>
                              </a:path>
                              <a:path w="4474845" h="1930400">
                                <a:moveTo>
                                  <a:pt x="1414830" y="1685404"/>
                                </a:moveTo>
                                <a:lnTo>
                                  <a:pt x="1139532" y="1685404"/>
                                </a:lnTo>
                                <a:lnTo>
                                  <a:pt x="1139532" y="1693265"/>
                                </a:lnTo>
                                <a:lnTo>
                                  <a:pt x="1414830" y="1693265"/>
                                </a:lnTo>
                                <a:lnTo>
                                  <a:pt x="1414830" y="1685404"/>
                                </a:lnTo>
                                <a:close/>
                              </a:path>
                              <a:path w="4474845" h="1930400">
                                <a:moveTo>
                                  <a:pt x="1414830" y="1441272"/>
                                </a:moveTo>
                                <a:lnTo>
                                  <a:pt x="1139532" y="1441272"/>
                                </a:lnTo>
                                <a:lnTo>
                                  <a:pt x="1139532" y="1449120"/>
                                </a:lnTo>
                                <a:lnTo>
                                  <a:pt x="1414830" y="1449120"/>
                                </a:lnTo>
                                <a:lnTo>
                                  <a:pt x="1414830" y="1441272"/>
                                </a:lnTo>
                                <a:close/>
                              </a:path>
                              <a:path w="4474845" h="1930400">
                                <a:moveTo>
                                  <a:pt x="2051951" y="1922005"/>
                                </a:moveTo>
                                <a:lnTo>
                                  <a:pt x="1776653" y="1922005"/>
                                </a:lnTo>
                                <a:lnTo>
                                  <a:pt x="1776653" y="1929866"/>
                                </a:lnTo>
                                <a:lnTo>
                                  <a:pt x="2051951" y="1929866"/>
                                </a:lnTo>
                                <a:lnTo>
                                  <a:pt x="2051951" y="1922005"/>
                                </a:lnTo>
                                <a:close/>
                              </a:path>
                              <a:path w="4474845" h="1930400">
                                <a:moveTo>
                                  <a:pt x="2051951" y="1685404"/>
                                </a:moveTo>
                                <a:lnTo>
                                  <a:pt x="1776653" y="1685404"/>
                                </a:lnTo>
                                <a:lnTo>
                                  <a:pt x="1776653" y="1693265"/>
                                </a:lnTo>
                                <a:lnTo>
                                  <a:pt x="2051951" y="1693265"/>
                                </a:lnTo>
                                <a:lnTo>
                                  <a:pt x="2051951" y="1685404"/>
                                </a:lnTo>
                                <a:close/>
                              </a:path>
                              <a:path w="4474845" h="1930400">
                                <a:moveTo>
                                  <a:pt x="2689072" y="1922005"/>
                                </a:moveTo>
                                <a:lnTo>
                                  <a:pt x="2413774" y="1922005"/>
                                </a:lnTo>
                                <a:lnTo>
                                  <a:pt x="2413774" y="1929866"/>
                                </a:lnTo>
                                <a:lnTo>
                                  <a:pt x="2689072" y="1929866"/>
                                </a:lnTo>
                                <a:lnTo>
                                  <a:pt x="2689072" y="1922005"/>
                                </a:lnTo>
                                <a:close/>
                              </a:path>
                              <a:path w="4474845" h="1930400">
                                <a:moveTo>
                                  <a:pt x="2689072" y="1685404"/>
                                </a:moveTo>
                                <a:lnTo>
                                  <a:pt x="2232863" y="1685404"/>
                                </a:lnTo>
                                <a:lnTo>
                                  <a:pt x="2232863" y="1693265"/>
                                </a:lnTo>
                                <a:lnTo>
                                  <a:pt x="2689072" y="1693265"/>
                                </a:lnTo>
                                <a:lnTo>
                                  <a:pt x="2689072" y="1685404"/>
                                </a:lnTo>
                                <a:close/>
                              </a:path>
                              <a:path w="4474845" h="1930400">
                                <a:moveTo>
                                  <a:pt x="2869984" y="1441272"/>
                                </a:moveTo>
                                <a:lnTo>
                                  <a:pt x="1776653" y="1441272"/>
                                </a:lnTo>
                                <a:lnTo>
                                  <a:pt x="1776653" y="1449120"/>
                                </a:lnTo>
                                <a:lnTo>
                                  <a:pt x="2869984" y="1449120"/>
                                </a:lnTo>
                                <a:lnTo>
                                  <a:pt x="2869984" y="1441272"/>
                                </a:lnTo>
                                <a:close/>
                              </a:path>
                              <a:path w="4474845" h="1930400">
                                <a:moveTo>
                                  <a:pt x="2869984" y="1204988"/>
                                </a:moveTo>
                                <a:lnTo>
                                  <a:pt x="1139532" y="1204988"/>
                                </a:lnTo>
                                <a:lnTo>
                                  <a:pt x="1139532" y="1212850"/>
                                </a:lnTo>
                                <a:lnTo>
                                  <a:pt x="2869984" y="1212850"/>
                                </a:lnTo>
                                <a:lnTo>
                                  <a:pt x="2869984" y="1204988"/>
                                </a:lnTo>
                                <a:close/>
                              </a:path>
                              <a:path w="4474845" h="1930400">
                                <a:moveTo>
                                  <a:pt x="3326193" y="1922005"/>
                                </a:moveTo>
                                <a:lnTo>
                                  <a:pt x="3050895" y="1922005"/>
                                </a:lnTo>
                                <a:lnTo>
                                  <a:pt x="3050895" y="1929866"/>
                                </a:lnTo>
                                <a:lnTo>
                                  <a:pt x="3326193" y="1929866"/>
                                </a:lnTo>
                                <a:lnTo>
                                  <a:pt x="3326193" y="1922005"/>
                                </a:lnTo>
                                <a:close/>
                              </a:path>
                              <a:path w="4474845" h="1930400">
                                <a:moveTo>
                                  <a:pt x="3326193" y="1685404"/>
                                </a:moveTo>
                                <a:lnTo>
                                  <a:pt x="3050895" y="1685404"/>
                                </a:lnTo>
                                <a:lnTo>
                                  <a:pt x="3050895" y="1693265"/>
                                </a:lnTo>
                                <a:lnTo>
                                  <a:pt x="3326193" y="1693265"/>
                                </a:lnTo>
                                <a:lnTo>
                                  <a:pt x="3326193" y="1685404"/>
                                </a:lnTo>
                                <a:close/>
                              </a:path>
                              <a:path w="4474845" h="1930400">
                                <a:moveTo>
                                  <a:pt x="3326193" y="1441272"/>
                                </a:moveTo>
                                <a:lnTo>
                                  <a:pt x="3050895" y="1441272"/>
                                </a:lnTo>
                                <a:lnTo>
                                  <a:pt x="3050895" y="1449120"/>
                                </a:lnTo>
                                <a:lnTo>
                                  <a:pt x="3326193" y="1449120"/>
                                </a:lnTo>
                                <a:lnTo>
                                  <a:pt x="3326193" y="1441272"/>
                                </a:lnTo>
                                <a:close/>
                              </a:path>
                              <a:path w="4474845" h="1930400">
                                <a:moveTo>
                                  <a:pt x="3326193" y="1204988"/>
                                </a:moveTo>
                                <a:lnTo>
                                  <a:pt x="3050895" y="1204988"/>
                                </a:lnTo>
                                <a:lnTo>
                                  <a:pt x="3050895" y="1212850"/>
                                </a:lnTo>
                                <a:lnTo>
                                  <a:pt x="3326193" y="1212850"/>
                                </a:lnTo>
                                <a:lnTo>
                                  <a:pt x="3326193" y="1204988"/>
                                </a:lnTo>
                                <a:close/>
                              </a:path>
                              <a:path w="4474845" h="1930400">
                                <a:moveTo>
                                  <a:pt x="4474273" y="1922005"/>
                                </a:moveTo>
                                <a:lnTo>
                                  <a:pt x="3695877" y="1922005"/>
                                </a:lnTo>
                                <a:lnTo>
                                  <a:pt x="3695877" y="1929866"/>
                                </a:lnTo>
                                <a:lnTo>
                                  <a:pt x="4474273" y="1929866"/>
                                </a:lnTo>
                                <a:lnTo>
                                  <a:pt x="4474273" y="1922005"/>
                                </a:lnTo>
                                <a:close/>
                              </a:path>
                              <a:path w="4474845" h="1930400">
                                <a:moveTo>
                                  <a:pt x="4474273" y="1685404"/>
                                </a:moveTo>
                                <a:lnTo>
                                  <a:pt x="3695877" y="1685404"/>
                                </a:lnTo>
                                <a:lnTo>
                                  <a:pt x="3695877" y="1693265"/>
                                </a:lnTo>
                                <a:lnTo>
                                  <a:pt x="4474273" y="1693265"/>
                                </a:lnTo>
                                <a:lnTo>
                                  <a:pt x="4474273" y="1685404"/>
                                </a:lnTo>
                                <a:close/>
                              </a:path>
                              <a:path w="4474845" h="1930400">
                                <a:moveTo>
                                  <a:pt x="4474273" y="1441272"/>
                                </a:moveTo>
                                <a:lnTo>
                                  <a:pt x="3695877" y="1441272"/>
                                </a:lnTo>
                                <a:lnTo>
                                  <a:pt x="3695877" y="1449120"/>
                                </a:lnTo>
                                <a:lnTo>
                                  <a:pt x="4474273" y="1449120"/>
                                </a:lnTo>
                                <a:lnTo>
                                  <a:pt x="4474273" y="1441272"/>
                                </a:lnTo>
                                <a:close/>
                              </a:path>
                              <a:path w="4474845" h="1930400">
                                <a:moveTo>
                                  <a:pt x="4474273" y="1204988"/>
                                </a:moveTo>
                                <a:lnTo>
                                  <a:pt x="3695877" y="1204988"/>
                                </a:lnTo>
                                <a:lnTo>
                                  <a:pt x="3695877" y="1212850"/>
                                </a:lnTo>
                                <a:lnTo>
                                  <a:pt x="4474273" y="1212850"/>
                                </a:lnTo>
                                <a:lnTo>
                                  <a:pt x="4474273" y="1204988"/>
                                </a:lnTo>
                                <a:close/>
                              </a:path>
                              <a:path w="4474845" h="1930400">
                                <a:moveTo>
                                  <a:pt x="4474273" y="960843"/>
                                </a:moveTo>
                                <a:lnTo>
                                  <a:pt x="1139532" y="960843"/>
                                </a:lnTo>
                                <a:lnTo>
                                  <a:pt x="1139532" y="968705"/>
                                </a:lnTo>
                                <a:lnTo>
                                  <a:pt x="4474273" y="968705"/>
                                </a:lnTo>
                                <a:lnTo>
                                  <a:pt x="4474273" y="960843"/>
                                </a:lnTo>
                                <a:close/>
                              </a:path>
                              <a:path w="4474845" h="1930400">
                                <a:moveTo>
                                  <a:pt x="4474273" y="724560"/>
                                </a:moveTo>
                                <a:lnTo>
                                  <a:pt x="958621" y="724560"/>
                                </a:lnTo>
                                <a:lnTo>
                                  <a:pt x="958621" y="732421"/>
                                </a:lnTo>
                                <a:lnTo>
                                  <a:pt x="4474273" y="732421"/>
                                </a:lnTo>
                                <a:lnTo>
                                  <a:pt x="4474273" y="724560"/>
                                </a:lnTo>
                                <a:close/>
                              </a:path>
                              <a:path w="4474845" h="1930400">
                                <a:moveTo>
                                  <a:pt x="4474273" y="480428"/>
                                </a:moveTo>
                                <a:lnTo>
                                  <a:pt x="958621" y="480428"/>
                                </a:lnTo>
                                <a:lnTo>
                                  <a:pt x="958621" y="488276"/>
                                </a:lnTo>
                                <a:lnTo>
                                  <a:pt x="4474273" y="488276"/>
                                </a:lnTo>
                                <a:lnTo>
                                  <a:pt x="4474273" y="480428"/>
                                </a:lnTo>
                                <a:close/>
                              </a:path>
                              <a:path w="4474845" h="1930400">
                                <a:moveTo>
                                  <a:pt x="4474273" y="244144"/>
                                </a:moveTo>
                                <a:lnTo>
                                  <a:pt x="958621" y="244144"/>
                                </a:lnTo>
                                <a:lnTo>
                                  <a:pt x="958621" y="251993"/>
                                </a:lnTo>
                                <a:lnTo>
                                  <a:pt x="4474273" y="251993"/>
                                </a:lnTo>
                                <a:lnTo>
                                  <a:pt x="4474273" y="244144"/>
                                </a:lnTo>
                                <a:close/>
                              </a:path>
                              <a:path w="4474845" h="1930400">
                                <a:moveTo>
                                  <a:pt x="4474273" y="0"/>
                                </a:moveTo>
                                <a:lnTo>
                                  <a:pt x="3658857" y="0"/>
                                </a:lnTo>
                                <a:lnTo>
                                  <a:pt x="3658857" y="7861"/>
                                </a:lnTo>
                                <a:lnTo>
                                  <a:pt x="4474273" y="7861"/>
                                </a:lnTo>
                                <a:lnTo>
                                  <a:pt x="4474273" y="0"/>
                                </a:lnTo>
                                <a:close/>
                              </a:path>
                            </a:pathLst>
                          </a:custGeom>
                          <a:solidFill>
                            <a:srgbClr val="808080"/>
                          </a:solidFill>
                        </wps:spPr>
                        <wps:bodyPr wrap="square" lIns="0" tIns="0" rIns="0" bIns="0" rtlCol="0">
                          <a:prstTxWarp prst="textNoShape">
                            <a:avLst/>
                          </a:prstTxWarp>
                          <a:noAutofit/>
                        </wps:bodyPr>
                      </wps:wsp>
                      <wps:wsp>
                        <wps:cNvPr id="286" name="Graphic 286"/>
                        <wps:cNvSpPr/>
                        <wps:spPr>
                          <a:xfrm>
                            <a:off x="755100" y="495144"/>
                            <a:ext cx="4019550" cy="1925955"/>
                          </a:xfrm>
                          <a:custGeom>
                            <a:avLst/>
                            <a:gdLst/>
                            <a:ahLst/>
                            <a:cxnLst/>
                            <a:rect l="l" t="t" r="r" b="b"/>
                            <a:pathLst>
                              <a:path w="4019550" h="1925955">
                                <a:moveTo>
                                  <a:pt x="180911" y="322211"/>
                                </a:moveTo>
                                <a:lnTo>
                                  <a:pt x="0" y="322211"/>
                                </a:lnTo>
                                <a:lnTo>
                                  <a:pt x="0" y="1925370"/>
                                </a:lnTo>
                                <a:lnTo>
                                  <a:pt x="180911" y="1925370"/>
                                </a:lnTo>
                                <a:lnTo>
                                  <a:pt x="180911" y="322211"/>
                                </a:lnTo>
                                <a:close/>
                              </a:path>
                              <a:path w="4019550" h="1925955">
                                <a:moveTo>
                                  <a:pt x="825957" y="0"/>
                                </a:moveTo>
                                <a:lnTo>
                                  <a:pt x="637171" y="0"/>
                                </a:lnTo>
                                <a:lnTo>
                                  <a:pt x="637171" y="1925370"/>
                                </a:lnTo>
                                <a:lnTo>
                                  <a:pt x="825957" y="1925370"/>
                                </a:lnTo>
                                <a:lnTo>
                                  <a:pt x="825957" y="0"/>
                                </a:lnTo>
                                <a:close/>
                              </a:path>
                              <a:path w="4019550" h="1925955">
                                <a:moveTo>
                                  <a:pt x="1463078" y="1170940"/>
                                </a:moveTo>
                                <a:lnTo>
                                  <a:pt x="1282166" y="1170940"/>
                                </a:lnTo>
                                <a:lnTo>
                                  <a:pt x="1282166" y="1925370"/>
                                </a:lnTo>
                                <a:lnTo>
                                  <a:pt x="1463078" y="1925370"/>
                                </a:lnTo>
                                <a:lnTo>
                                  <a:pt x="1463078" y="1170940"/>
                                </a:lnTo>
                                <a:close/>
                              </a:path>
                              <a:path w="4019550" h="1925955">
                                <a:moveTo>
                                  <a:pt x="2100199" y="1312392"/>
                                </a:moveTo>
                                <a:lnTo>
                                  <a:pt x="1919287" y="1312392"/>
                                </a:lnTo>
                                <a:lnTo>
                                  <a:pt x="1919287" y="1925370"/>
                                </a:lnTo>
                                <a:lnTo>
                                  <a:pt x="2100199" y="1925370"/>
                                </a:lnTo>
                                <a:lnTo>
                                  <a:pt x="2100199" y="1312392"/>
                                </a:lnTo>
                                <a:close/>
                              </a:path>
                              <a:path w="4019550" h="1925955">
                                <a:moveTo>
                                  <a:pt x="2737320" y="1445983"/>
                                </a:moveTo>
                                <a:lnTo>
                                  <a:pt x="2556408" y="1445983"/>
                                </a:lnTo>
                                <a:lnTo>
                                  <a:pt x="2556408" y="1925370"/>
                                </a:lnTo>
                                <a:lnTo>
                                  <a:pt x="2737320" y="1925370"/>
                                </a:lnTo>
                                <a:lnTo>
                                  <a:pt x="2737320" y="1445983"/>
                                </a:lnTo>
                                <a:close/>
                              </a:path>
                              <a:path w="4019550" h="1925955">
                                <a:moveTo>
                                  <a:pt x="3382302" y="762292"/>
                                </a:moveTo>
                                <a:lnTo>
                                  <a:pt x="3193529" y="762292"/>
                                </a:lnTo>
                                <a:lnTo>
                                  <a:pt x="3193529" y="1925370"/>
                                </a:lnTo>
                                <a:lnTo>
                                  <a:pt x="3382302" y="1925370"/>
                                </a:lnTo>
                                <a:lnTo>
                                  <a:pt x="3382302" y="762292"/>
                                </a:lnTo>
                                <a:close/>
                              </a:path>
                              <a:path w="4019550" h="1925955">
                                <a:moveTo>
                                  <a:pt x="4019435" y="1807489"/>
                                </a:moveTo>
                                <a:lnTo>
                                  <a:pt x="3838524" y="1807489"/>
                                </a:lnTo>
                                <a:lnTo>
                                  <a:pt x="3838524" y="1925370"/>
                                </a:lnTo>
                                <a:lnTo>
                                  <a:pt x="4019435" y="1925370"/>
                                </a:lnTo>
                                <a:lnTo>
                                  <a:pt x="4019435" y="1807489"/>
                                </a:lnTo>
                                <a:close/>
                              </a:path>
                            </a:pathLst>
                          </a:custGeom>
                          <a:solidFill>
                            <a:srgbClr val="4F81BC"/>
                          </a:solidFill>
                        </wps:spPr>
                        <wps:bodyPr wrap="square" lIns="0" tIns="0" rIns="0" bIns="0" rtlCol="0">
                          <a:prstTxWarp prst="textNoShape">
                            <a:avLst/>
                          </a:prstTxWarp>
                          <a:noAutofit/>
                        </wps:bodyPr>
                      </wps:wsp>
                      <wps:wsp>
                        <wps:cNvPr id="287" name="Graphic 287"/>
                        <wps:cNvSpPr/>
                        <wps:spPr>
                          <a:xfrm>
                            <a:off x="936012" y="660181"/>
                            <a:ext cx="4019550" cy="1760855"/>
                          </a:xfrm>
                          <a:custGeom>
                            <a:avLst/>
                            <a:gdLst/>
                            <a:ahLst/>
                            <a:cxnLst/>
                            <a:rect l="l" t="t" r="r" b="b"/>
                            <a:pathLst>
                              <a:path w="4019550" h="1760855">
                                <a:moveTo>
                                  <a:pt x="180911" y="0"/>
                                </a:moveTo>
                                <a:lnTo>
                                  <a:pt x="0" y="0"/>
                                </a:lnTo>
                                <a:lnTo>
                                  <a:pt x="0" y="1760334"/>
                                </a:lnTo>
                                <a:lnTo>
                                  <a:pt x="180911" y="1760334"/>
                                </a:lnTo>
                                <a:lnTo>
                                  <a:pt x="180911" y="0"/>
                                </a:lnTo>
                                <a:close/>
                              </a:path>
                              <a:path w="4019550" h="1760855">
                                <a:moveTo>
                                  <a:pt x="825957" y="526529"/>
                                </a:moveTo>
                                <a:lnTo>
                                  <a:pt x="645045" y="526529"/>
                                </a:lnTo>
                                <a:lnTo>
                                  <a:pt x="645045" y="1760334"/>
                                </a:lnTo>
                                <a:lnTo>
                                  <a:pt x="825957" y="1760334"/>
                                </a:lnTo>
                                <a:lnTo>
                                  <a:pt x="825957" y="526529"/>
                                </a:lnTo>
                                <a:close/>
                              </a:path>
                              <a:path w="4019550" h="1760855">
                                <a:moveTo>
                                  <a:pt x="1463078" y="982332"/>
                                </a:moveTo>
                                <a:lnTo>
                                  <a:pt x="1282166" y="982332"/>
                                </a:lnTo>
                                <a:lnTo>
                                  <a:pt x="1282166" y="1760334"/>
                                </a:lnTo>
                                <a:lnTo>
                                  <a:pt x="1463078" y="1760334"/>
                                </a:lnTo>
                                <a:lnTo>
                                  <a:pt x="1463078" y="982332"/>
                                </a:lnTo>
                                <a:close/>
                              </a:path>
                              <a:path w="4019550" h="1760855">
                                <a:moveTo>
                                  <a:pt x="2100199" y="1304531"/>
                                </a:moveTo>
                                <a:lnTo>
                                  <a:pt x="1919287" y="1304531"/>
                                </a:lnTo>
                                <a:lnTo>
                                  <a:pt x="1919287" y="1760334"/>
                                </a:lnTo>
                                <a:lnTo>
                                  <a:pt x="2100199" y="1760334"/>
                                </a:lnTo>
                                <a:lnTo>
                                  <a:pt x="2100199" y="1304531"/>
                                </a:lnTo>
                                <a:close/>
                              </a:path>
                              <a:path w="4019550" h="1760855">
                                <a:moveTo>
                                  <a:pt x="2737320" y="778002"/>
                                </a:moveTo>
                                <a:lnTo>
                                  <a:pt x="2556408" y="778002"/>
                                </a:lnTo>
                                <a:lnTo>
                                  <a:pt x="2556408" y="1760334"/>
                                </a:lnTo>
                                <a:lnTo>
                                  <a:pt x="2737320" y="1760334"/>
                                </a:lnTo>
                                <a:lnTo>
                                  <a:pt x="2737320" y="778002"/>
                                </a:lnTo>
                                <a:close/>
                              </a:path>
                              <a:path w="4019550" h="1760855">
                                <a:moveTo>
                                  <a:pt x="3382302" y="762279"/>
                                </a:moveTo>
                                <a:lnTo>
                                  <a:pt x="3201390" y="762279"/>
                                </a:lnTo>
                                <a:lnTo>
                                  <a:pt x="3201390" y="1760334"/>
                                </a:lnTo>
                                <a:lnTo>
                                  <a:pt x="3382302" y="1760334"/>
                                </a:lnTo>
                                <a:lnTo>
                                  <a:pt x="3382302" y="762279"/>
                                </a:lnTo>
                                <a:close/>
                              </a:path>
                              <a:path w="4019550" h="1760855">
                                <a:moveTo>
                                  <a:pt x="4019435" y="1642452"/>
                                </a:moveTo>
                                <a:lnTo>
                                  <a:pt x="3838524" y="1642452"/>
                                </a:lnTo>
                                <a:lnTo>
                                  <a:pt x="3838524" y="1760334"/>
                                </a:lnTo>
                                <a:lnTo>
                                  <a:pt x="4019435" y="1760334"/>
                                </a:lnTo>
                                <a:lnTo>
                                  <a:pt x="4019435" y="1642452"/>
                                </a:lnTo>
                                <a:close/>
                              </a:path>
                            </a:pathLst>
                          </a:custGeom>
                          <a:solidFill>
                            <a:srgbClr val="C0504D"/>
                          </a:solidFill>
                        </wps:spPr>
                        <wps:bodyPr wrap="square" lIns="0" tIns="0" rIns="0" bIns="0" rtlCol="0">
                          <a:prstTxWarp prst="textNoShape">
                            <a:avLst/>
                          </a:prstTxWarp>
                          <a:noAutofit/>
                        </wps:bodyPr>
                      </wps:wsp>
                      <wps:wsp>
                        <wps:cNvPr id="288" name="Graphic 288"/>
                        <wps:cNvSpPr/>
                        <wps:spPr>
                          <a:xfrm>
                            <a:off x="590974" y="260130"/>
                            <a:ext cx="4505960" cy="2166620"/>
                          </a:xfrm>
                          <a:custGeom>
                            <a:avLst/>
                            <a:gdLst/>
                            <a:ahLst/>
                            <a:cxnLst/>
                            <a:rect l="l" t="t" r="r" b="b"/>
                            <a:pathLst>
                              <a:path w="4505960" h="2166620">
                                <a:moveTo>
                                  <a:pt x="31462" y="0"/>
                                </a:moveTo>
                                <a:lnTo>
                                  <a:pt x="31462" y="2158277"/>
                                </a:lnTo>
                              </a:path>
                              <a:path w="4505960" h="2166620">
                                <a:moveTo>
                                  <a:pt x="0" y="2166136"/>
                                </a:moveTo>
                                <a:lnTo>
                                  <a:pt x="23597" y="2166136"/>
                                </a:lnTo>
                              </a:path>
                              <a:path w="4505960" h="2166620">
                                <a:moveTo>
                                  <a:pt x="0" y="1922006"/>
                                </a:moveTo>
                                <a:lnTo>
                                  <a:pt x="23597" y="1922006"/>
                                </a:lnTo>
                              </a:path>
                              <a:path w="4505960" h="2166620">
                                <a:moveTo>
                                  <a:pt x="0" y="1685409"/>
                                </a:moveTo>
                                <a:lnTo>
                                  <a:pt x="23597" y="1685409"/>
                                </a:lnTo>
                              </a:path>
                              <a:path w="4505960" h="2166620">
                                <a:moveTo>
                                  <a:pt x="0" y="1441268"/>
                                </a:moveTo>
                                <a:lnTo>
                                  <a:pt x="23597" y="1441268"/>
                                </a:lnTo>
                              </a:path>
                              <a:path w="4505960" h="2166620">
                                <a:moveTo>
                                  <a:pt x="0" y="1204986"/>
                                </a:moveTo>
                                <a:lnTo>
                                  <a:pt x="23597" y="1204986"/>
                                </a:lnTo>
                              </a:path>
                              <a:path w="4505960" h="2166620">
                                <a:moveTo>
                                  <a:pt x="0" y="960845"/>
                                </a:moveTo>
                                <a:lnTo>
                                  <a:pt x="23597" y="960845"/>
                                </a:lnTo>
                              </a:path>
                              <a:path w="4505960" h="2166620">
                                <a:moveTo>
                                  <a:pt x="0" y="724563"/>
                                </a:moveTo>
                                <a:lnTo>
                                  <a:pt x="23597" y="724563"/>
                                </a:lnTo>
                              </a:path>
                              <a:path w="4505960" h="2166620">
                                <a:moveTo>
                                  <a:pt x="0" y="480422"/>
                                </a:moveTo>
                                <a:lnTo>
                                  <a:pt x="23597" y="480422"/>
                                </a:lnTo>
                              </a:path>
                              <a:path w="4505960" h="2166620">
                                <a:moveTo>
                                  <a:pt x="0" y="244140"/>
                                </a:moveTo>
                                <a:lnTo>
                                  <a:pt x="23597" y="244140"/>
                                </a:lnTo>
                              </a:path>
                              <a:path w="4505960" h="2166620">
                                <a:moveTo>
                                  <a:pt x="0" y="0"/>
                                </a:moveTo>
                                <a:lnTo>
                                  <a:pt x="23597" y="0"/>
                                </a:lnTo>
                              </a:path>
                              <a:path w="4505960" h="2166620">
                                <a:moveTo>
                                  <a:pt x="31462" y="2166136"/>
                                </a:moveTo>
                                <a:lnTo>
                                  <a:pt x="4505743" y="2166136"/>
                                </a:lnTo>
                              </a:path>
                            </a:pathLst>
                          </a:custGeom>
                          <a:ln w="7862">
                            <a:solidFill>
                              <a:srgbClr val="808080"/>
                            </a:solidFill>
                            <a:prstDash val="solid"/>
                          </a:ln>
                        </wps:spPr>
                        <wps:bodyPr wrap="square" lIns="0" tIns="0" rIns="0" bIns="0" rtlCol="0">
                          <a:prstTxWarp prst="textNoShape">
                            <a:avLst/>
                          </a:prstTxWarp>
                          <a:noAutofit/>
                        </wps:bodyPr>
                      </wps:wsp>
                      <wps:wsp>
                        <wps:cNvPr id="289" name="Graphic 289"/>
                        <wps:cNvSpPr/>
                        <wps:spPr>
                          <a:xfrm>
                            <a:off x="1360818" y="141517"/>
                            <a:ext cx="55244" cy="55244"/>
                          </a:xfrm>
                          <a:custGeom>
                            <a:avLst/>
                            <a:gdLst/>
                            <a:ahLst/>
                            <a:cxnLst/>
                            <a:rect l="l" t="t" r="r" b="b"/>
                            <a:pathLst>
                              <a:path w="55244" h="55244">
                                <a:moveTo>
                                  <a:pt x="55059" y="0"/>
                                </a:moveTo>
                                <a:lnTo>
                                  <a:pt x="0" y="0"/>
                                </a:lnTo>
                                <a:lnTo>
                                  <a:pt x="0" y="55010"/>
                                </a:lnTo>
                                <a:lnTo>
                                  <a:pt x="55059" y="55010"/>
                                </a:lnTo>
                                <a:lnTo>
                                  <a:pt x="55059" y="0"/>
                                </a:lnTo>
                                <a:close/>
                              </a:path>
                            </a:pathLst>
                          </a:custGeom>
                          <a:solidFill>
                            <a:srgbClr val="4F81BC"/>
                          </a:solidFill>
                        </wps:spPr>
                        <wps:bodyPr wrap="square" lIns="0" tIns="0" rIns="0" bIns="0" rtlCol="0">
                          <a:prstTxWarp prst="textNoShape">
                            <a:avLst/>
                          </a:prstTxWarp>
                          <a:noAutofit/>
                        </wps:bodyPr>
                      </wps:wsp>
                      <wps:wsp>
                        <wps:cNvPr id="290" name="Graphic 290"/>
                        <wps:cNvSpPr/>
                        <wps:spPr>
                          <a:xfrm>
                            <a:off x="3146335" y="141517"/>
                            <a:ext cx="55244" cy="55244"/>
                          </a:xfrm>
                          <a:custGeom>
                            <a:avLst/>
                            <a:gdLst/>
                            <a:ahLst/>
                            <a:cxnLst/>
                            <a:rect l="l" t="t" r="r" b="b"/>
                            <a:pathLst>
                              <a:path w="55244" h="55244">
                                <a:moveTo>
                                  <a:pt x="55059" y="0"/>
                                </a:moveTo>
                                <a:lnTo>
                                  <a:pt x="0" y="0"/>
                                </a:lnTo>
                                <a:lnTo>
                                  <a:pt x="0" y="55010"/>
                                </a:lnTo>
                                <a:lnTo>
                                  <a:pt x="55059" y="55010"/>
                                </a:lnTo>
                                <a:lnTo>
                                  <a:pt x="55059" y="0"/>
                                </a:lnTo>
                                <a:close/>
                              </a:path>
                            </a:pathLst>
                          </a:custGeom>
                          <a:solidFill>
                            <a:srgbClr val="C0504D"/>
                          </a:solidFill>
                        </wps:spPr>
                        <wps:bodyPr wrap="square" lIns="0" tIns="0" rIns="0" bIns="0" rtlCol="0">
                          <a:prstTxWarp prst="textNoShape">
                            <a:avLst/>
                          </a:prstTxWarp>
                          <a:noAutofit/>
                        </wps:bodyPr>
                      </wps:wsp>
                      <wps:wsp>
                        <wps:cNvPr id="291" name="Graphic 291"/>
                        <wps:cNvSpPr/>
                        <wps:spPr>
                          <a:xfrm>
                            <a:off x="3930" y="3930"/>
                            <a:ext cx="5278120" cy="3284854"/>
                          </a:xfrm>
                          <a:custGeom>
                            <a:avLst/>
                            <a:gdLst/>
                            <a:ahLst/>
                            <a:cxnLst/>
                            <a:rect l="l" t="t" r="r" b="b"/>
                            <a:pathLst>
                              <a:path w="5278120" h="3284854">
                                <a:moveTo>
                                  <a:pt x="0" y="3284688"/>
                                </a:moveTo>
                                <a:lnTo>
                                  <a:pt x="5277893" y="3284688"/>
                                </a:lnTo>
                                <a:lnTo>
                                  <a:pt x="5277893" y="0"/>
                                </a:lnTo>
                                <a:lnTo>
                                  <a:pt x="0" y="0"/>
                                </a:lnTo>
                                <a:lnTo>
                                  <a:pt x="0" y="3284688"/>
                                </a:lnTo>
                                <a:close/>
                              </a:path>
                            </a:pathLst>
                          </a:custGeom>
                          <a:ln w="7860">
                            <a:solidFill>
                              <a:srgbClr val="808080"/>
                            </a:solidFill>
                            <a:prstDash val="solid"/>
                          </a:ln>
                        </wps:spPr>
                        <wps:bodyPr wrap="square" lIns="0" tIns="0" rIns="0" bIns="0" rtlCol="0">
                          <a:prstTxWarp prst="textNoShape">
                            <a:avLst/>
                          </a:prstTxWarp>
                          <a:noAutofit/>
                        </wps:bodyPr>
                      </wps:wsp>
                      <wps:wsp>
                        <wps:cNvPr id="292" name="Textbox 292"/>
                        <wps:cNvSpPr txBox="1"/>
                        <wps:spPr>
                          <a:xfrm>
                            <a:off x="271888" y="3006375"/>
                            <a:ext cx="4076700" cy="231140"/>
                          </a:xfrm>
                          <a:prstGeom prst="rect">
                            <a:avLst/>
                          </a:prstGeom>
                        </wps:spPr>
                        <wps:txbx>
                          <w:txbxContent>
                            <w:p>
                              <w:pPr>
                                <w:spacing w:before="7"/>
                                <w:ind w:left="0" w:right="0" w:firstLine="0"/>
                                <w:jc w:val="left"/>
                                <w:rPr>
                                  <w:rFonts w:ascii="Calibri"/>
                                  <w:b/>
                                  <w:sz w:val="29"/>
                                </w:rPr>
                              </w:pPr>
                              <w:r>
                                <w:rPr>
                                  <w:rFonts w:ascii="Calibri"/>
                                  <w:b/>
                                  <w:sz w:val="29"/>
                                </w:rPr>
                                <w:t>F</w:t>
                              </w:r>
                              <w:r>
                                <w:rPr>
                                  <w:rFonts w:ascii="Calibri"/>
                                  <w:b/>
                                  <w:spacing w:val="-9"/>
                                  <w:sz w:val="29"/>
                                </w:rPr>
                                <w:t> </w:t>
                              </w:r>
                              <w:r>
                                <w:rPr>
                                  <w:rFonts w:ascii="Calibri"/>
                                  <w:b/>
                                  <w:sz w:val="29"/>
                                </w:rPr>
                                <w:t>ig</w:t>
                              </w:r>
                              <w:r>
                                <w:rPr>
                                  <w:rFonts w:ascii="Calibri"/>
                                  <w:b/>
                                  <w:spacing w:val="-14"/>
                                  <w:sz w:val="29"/>
                                </w:rPr>
                                <w:t> </w:t>
                              </w:r>
                              <w:r>
                                <w:rPr>
                                  <w:rFonts w:ascii="Calibri"/>
                                  <w:b/>
                                  <w:sz w:val="29"/>
                                </w:rPr>
                                <w:t>.</w:t>
                              </w:r>
                              <w:r>
                                <w:rPr>
                                  <w:rFonts w:ascii="Calibri"/>
                                  <w:b/>
                                  <w:spacing w:val="42"/>
                                  <w:sz w:val="29"/>
                                </w:rPr>
                                <w:t> </w:t>
                              </w:r>
                              <w:r>
                                <w:rPr>
                                  <w:rFonts w:ascii="Calibri"/>
                                  <w:b/>
                                  <w:sz w:val="29"/>
                                </w:rPr>
                                <w:t>4.13:</w:t>
                              </w:r>
                              <w:r>
                                <w:rPr>
                                  <w:rFonts w:ascii="Calibri"/>
                                  <w:b/>
                                  <w:spacing w:val="40"/>
                                  <w:sz w:val="29"/>
                                </w:rPr>
                                <w:t> </w:t>
                              </w:r>
                              <w:r>
                                <w:rPr>
                                  <w:rFonts w:ascii="Calibri"/>
                                  <w:b/>
                                  <w:spacing w:val="17"/>
                                  <w:sz w:val="29"/>
                                </w:rPr>
                                <w:t>Zinc</w:t>
                              </w:r>
                              <w:r>
                                <w:rPr>
                                  <w:rFonts w:ascii="Calibri"/>
                                  <w:b/>
                                  <w:spacing w:val="77"/>
                                  <w:sz w:val="29"/>
                                </w:rPr>
                                <w:t> </w:t>
                              </w:r>
                              <w:r>
                                <w:rPr>
                                  <w:rFonts w:ascii="Calibri"/>
                                  <w:b/>
                                  <w:spacing w:val="11"/>
                                  <w:sz w:val="29"/>
                                </w:rPr>
                                <w:t>levels</w:t>
                              </w:r>
                              <w:r>
                                <w:rPr>
                                  <w:rFonts w:ascii="Calibri"/>
                                  <w:b/>
                                  <w:spacing w:val="50"/>
                                  <w:w w:val="150"/>
                                  <w:sz w:val="29"/>
                                </w:rPr>
                                <w:t> </w:t>
                              </w:r>
                              <w:r>
                                <w:rPr>
                                  <w:rFonts w:ascii="Calibri"/>
                                  <w:b/>
                                  <w:spacing w:val="12"/>
                                  <w:sz w:val="29"/>
                                </w:rPr>
                                <w:t>by</w:t>
                              </w:r>
                              <w:r>
                                <w:rPr>
                                  <w:rFonts w:ascii="Calibri"/>
                                  <w:b/>
                                  <w:spacing w:val="58"/>
                                  <w:sz w:val="29"/>
                                </w:rPr>
                                <w:t> </w:t>
                              </w:r>
                              <w:r>
                                <w:rPr>
                                  <w:rFonts w:ascii="Calibri"/>
                                  <w:b/>
                                  <w:sz w:val="29"/>
                                </w:rPr>
                                <w:t>s</w:t>
                              </w:r>
                              <w:r>
                                <w:rPr>
                                  <w:rFonts w:ascii="Calibri"/>
                                  <w:b/>
                                  <w:spacing w:val="-17"/>
                                  <w:sz w:val="29"/>
                                </w:rPr>
                                <w:t> </w:t>
                              </w:r>
                              <w:r>
                                <w:rPr>
                                  <w:rFonts w:ascii="Calibri"/>
                                  <w:b/>
                                  <w:sz w:val="29"/>
                                </w:rPr>
                                <w:t>eas</w:t>
                              </w:r>
                              <w:r>
                                <w:rPr>
                                  <w:rFonts w:ascii="Calibri"/>
                                  <w:b/>
                                  <w:spacing w:val="-18"/>
                                  <w:sz w:val="29"/>
                                </w:rPr>
                                <w:t> </w:t>
                              </w:r>
                              <w:r>
                                <w:rPr>
                                  <w:rFonts w:ascii="Calibri"/>
                                  <w:b/>
                                  <w:spacing w:val="12"/>
                                  <w:sz w:val="29"/>
                                </w:rPr>
                                <w:t>on</w:t>
                              </w:r>
                              <w:r>
                                <w:rPr>
                                  <w:rFonts w:ascii="Calibri"/>
                                  <w:b/>
                                  <w:spacing w:val="65"/>
                                  <w:sz w:val="29"/>
                                </w:rPr>
                                <w:t> </w:t>
                              </w:r>
                              <w:r>
                                <w:rPr>
                                  <w:rFonts w:ascii="Calibri"/>
                                  <w:b/>
                                  <w:spacing w:val="13"/>
                                  <w:sz w:val="29"/>
                                </w:rPr>
                                <w:t>and</w:t>
                              </w:r>
                              <w:r>
                                <w:rPr>
                                  <w:rFonts w:ascii="Calibri"/>
                                  <w:b/>
                                  <w:spacing w:val="64"/>
                                  <w:sz w:val="29"/>
                                </w:rPr>
                                <w:t> </w:t>
                              </w:r>
                              <w:r>
                                <w:rPr>
                                  <w:rFonts w:ascii="Calibri"/>
                                  <w:b/>
                                  <w:spacing w:val="14"/>
                                  <w:sz w:val="29"/>
                                </w:rPr>
                                <w:t>locations</w:t>
                              </w:r>
                            </w:p>
                          </w:txbxContent>
                        </wps:txbx>
                        <wps:bodyPr wrap="square" lIns="0" tIns="0" rIns="0" bIns="0" rtlCol="0">
                          <a:noAutofit/>
                        </wps:bodyPr>
                      </wps:wsp>
                      <wps:wsp>
                        <wps:cNvPr id="293" name="Textbox 293"/>
                        <wps:cNvSpPr txBox="1"/>
                        <wps:spPr>
                          <a:xfrm>
                            <a:off x="4572861" y="2505824"/>
                            <a:ext cx="420370" cy="125095"/>
                          </a:xfrm>
                          <a:prstGeom prst="rect">
                            <a:avLst/>
                          </a:prstGeom>
                        </wps:spPr>
                        <wps:txbx>
                          <w:txbxContent>
                            <w:p>
                              <w:pPr>
                                <w:spacing w:before="1"/>
                                <w:ind w:left="0" w:right="0" w:firstLine="0"/>
                                <w:jc w:val="left"/>
                                <w:rPr>
                                  <w:rFonts w:ascii="Calibri"/>
                                  <w:sz w:val="16"/>
                                </w:rPr>
                              </w:pPr>
                              <w:r>
                                <w:rPr>
                                  <w:rFonts w:ascii="Calibri"/>
                                  <w:sz w:val="16"/>
                                </w:rPr>
                                <w:t>S</w:t>
                              </w:r>
                              <w:r>
                                <w:rPr>
                                  <w:rFonts w:ascii="Calibri"/>
                                  <w:spacing w:val="1"/>
                                  <w:sz w:val="16"/>
                                </w:rPr>
                                <w:t> </w:t>
                              </w:r>
                              <w:r>
                                <w:rPr>
                                  <w:rFonts w:ascii="Calibri"/>
                                  <w:spacing w:val="-2"/>
                                  <w:sz w:val="16"/>
                                </w:rPr>
                                <w:t>tandard</w:t>
                              </w:r>
                            </w:p>
                          </w:txbxContent>
                        </wps:txbx>
                        <wps:bodyPr wrap="square" lIns="0" tIns="0" rIns="0" bIns="0" rtlCol="0">
                          <a:noAutofit/>
                        </wps:bodyPr>
                      </wps:wsp>
                      <wps:wsp>
                        <wps:cNvPr id="294" name="Textbox 294"/>
                        <wps:cNvSpPr txBox="1"/>
                        <wps:spPr>
                          <a:xfrm>
                            <a:off x="3997930" y="2505824"/>
                            <a:ext cx="302895" cy="125095"/>
                          </a:xfrm>
                          <a:prstGeom prst="rect">
                            <a:avLst/>
                          </a:prstGeom>
                        </wps:spPr>
                        <wps:txbx>
                          <w:txbxContent>
                            <w:p>
                              <w:pPr>
                                <w:spacing w:before="1"/>
                                <w:ind w:left="0" w:right="0" w:firstLine="0"/>
                                <w:jc w:val="left"/>
                                <w:rPr>
                                  <w:rFonts w:ascii="Calibri"/>
                                  <w:sz w:val="16"/>
                                </w:rPr>
                              </w:pPr>
                              <w:r>
                                <w:rPr>
                                  <w:rFonts w:ascii="Calibri"/>
                                  <w:sz w:val="16"/>
                                </w:rPr>
                                <w:t>R</w:t>
                              </w:r>
                              <w:r>
                                <w:rPr>
                                  <w:rFonts w:ascii="Calibri"/>
                                  <w:spacing w:val="-13"/>
                                  <w:sz w:val="16"/>
                                </w:rPr>
                                <w:t> </w:t>
                              </w:r>
                              <w:r>
                                <w:rPr>
                                  <w:rFonts w:ascii="Calibri"/>
                                  <w:spacing w:val="-4"/>
                                  <w:sz w:val="16"/>
                                </w:rPr>
                                <w:t>imco</w:t>
                              </w:r>
                            </w:p>
                          </w:txbxContent>
                        </wps:txbx>
                        <wps:bodyPr wrap="square" lIns="0" tIns="0" rIns="0" bIns="0" rtlCol="0">
                          <a:noAutofit/>
                        </wps:bodyPr>
                      </wps:wsp>
                      <wps:wsp>
                        <wps:cNvPr id="295" name="Textbox 295"/>
                        <wps:cNvSpPr txBox="1"/>
                        <wps:spPr>
                          <a:xfrm>
                            <a:off x="3344026" y="2505824"/>
                            <a:ext cx="334010" cy="125095"/>
                          </a:xfrm>
                          <a:prstGeom prst="rect">
                            <a:avLst/>
                          </a:prstGeom>
                        </wps:spPr>
                        <wps:txbx>
                          <w:txbxContent>
                            <w:p>
                              <w:pPr>
                                <w:spacing w:before="1"/>
                                <w:ind w:left="0" w:right="0" w:firstLine="0"/>
                                <w:jc w:val="left"/>
                                <w:rPr>
                                  <w:rFonts w:ascii="Calibri"/>
                                  <w:sz w:val="16"/>
                                </w:rPr>
                              </w:pPr>
                              <w:r>
                                <w:rPr>
                                  <w:rFonts w:ascii="Calibri"/>
                                  <w:sz w:val="16"/>
                                </w:rPr>
                                <w:t>G</w:t>
                              </w:r>
                              <w:r>
                                <w:rPr>
                                  <w:rFonts w:ascii="Calibri"/>
                                  <w:spacing w:val="-15"/>
                                  <w:sz w:val="16"/>
                                </w:rPr>
                                <w:t> </w:t>
                              </w:r>
                              <w:r>
                                <w:rPr>
                                  <w:rFonts w:ascii="Calibri"/>
                                  <w:spacing w:val="-2"/>
                                  <w:sz w:val="16"/>
                                </w:rPr>
                                <w:t>olden</w:t>
                              </w:r>
                            </w:p>
                          </w:txbxContent>
                        </wps:txbx>
                        <wps:bodyPr wrap="square" lIns="0" tIns="0" rIns="0" bIns="0" rtlCol="0">
                          <a:noAutofit/>
                        </wps:bodyPr>
                      </wps:wsp>
                      <wps:wsp>
                        <wps:cNvPr id="296" name="Textbox 296"/>
                        <wps:cNvSpPr txBox="1"/>
                        <wps:spPr>
                          <a:xfrm>
                            <a:off x="2705855" y="2505824"/>
                            <a:ext cx="334010" cy="125095"/>
                          </a:xfrm>
                          <a:prstGeom prst="rect">
                            <a:avLst/>
                          </a:prstGeom>
                        </wps:spPr>
                        <wps:txbx>
                          <w:txbxContent>
                            <w:p>
                              <w:pPr>
                                <w:spacing w:before="1"/>
                                <w:ind w:left="0" w:right="0" w:firstLine="0"/>
                                <w:jc w:val="left"/>
                                <w:rPr>
                                  <w:rFonts w:ascii="Calibri"/>
                                  <w:sz w:val="16"/>
                                </w:rPr>
                              </w:pPr>
                              <w:r>
                                <w:rPr>
                                  <w:rFonts w:ascii="Calibri"/>
                                  <w:sz w:val="16"/>
                                </w:rPr>
                                <w:t>Obis</w:t>
                              </w:r>
                              <w:r>
                                <w:rPr>
                                  <w:rFonts w:ascii="Calibri"/>
                                  <w:spacing w:val="4"/>
                                  <w:sz w:val="16"/>
                                </w:rPr>
                                <w:t> </w:t>
                              </w:r>
                              <w:r>
                                <w:rPr>
                                  <w:rFonts w:ascii="Calibri"/>
                                  <w:spacing w:val="-7"/>
                                  <w:sz w:val="16"/>
                                </w:rPr>
                                <w:t>co</w:t>
                              </w:r>
                            </w:p>
                          </w:txbxContent>
                        </wps:txbx>
                        <wps:bodyPr wrap="square" lIns="0" tIns="0" rIns="0" bIns="0" rtlCol="0">
                          <a:noAutofit/>
                        </wps:bodyPr>
                      </wps:wsp>
                      <wps:wsp>
                        <wps:cNvPr id="297" name="Textbox 297"/>
                        <wps:cNvSpPr txBox="1"/>
                        <wps:spPr>
                          <a:xfrm>
                            <a:off x="2146550" y="2505824"/>
                            <a:ext cx="154305" cy="125095"/>
                          </a:xfrm>
                          <a:prstGeom prst="rect">
                            <a:avLst/>
                          </a:prstGeom>
                        </wps:spPr>
                        <wps:txbx>
                          <w:txbxContent>
                            <w:p>
                              <w:pPr>
                                <w:spacing w:before="1"/>
                                <w:ind w:left="0" w:right="0" w:firstLine="0"/>
                                <w:jc w:val="left"/>
                                <w:rPr>
                                  <w:rFonts w:ascii="Calibri"/>
                                  <w:sz w:val="16"/>
                                </w:rPr>
                              </w:pPr>
                              <w:r>
                                <w:rPr>
                                  <w:rFonts w:ascii="Calibri"/>
                                  <w:spacing w:val="8"/>
                                  <w:sz w:val="16"/>
                                </w:rPr>
                                <w:t>KP </w:t>
                              </w:r>
                            </w:p>
                          </w:txbxContent>
                        </wps:txbx>
                        <wps:bodyPr wrap="square" lIns="0" tIns="0" rIns="0" bIns="0" rtlCol="0">
                          <a:noAutofit/>
                        </wps:bodyPr>
                      </wps:wsp>
                      <wps:wsp>
                        <wps:cNvPr id="298" name="Textbox 298"/>
                        <wps:cNvSpPr txBox="1"/>
                        <wps:spPr>
                          <a:xfrm>
                            <a:off x="1390393" y="2505824"/>
                            <a:ext cx="391795" cy="125095"/>
                          </a:xfrm>
                          <a:prstGeom prst="rect">
                            <a:avLst/>
                          </a:prstGeom>
                        </wps:spPr>
                        <wps:txbx>
                          <w:txbxContent>
                            <w:p>
                              <w:pPr>
                                <w:spacing w:before="1"/>
                                <w:ind w:left="0" w:right="0" w:firstLine="0"/>
                                <w:jc w:val="left"/>
                                <w:rPr>
                                  <w:rFonts w:ascii="Calibri"/>
                                  <w:sz w:val="16"/>
                                </w:rPr>
                              </w:pPr>
                              <w:r>
                                <w:rPr>
                                  <w:rFonts w:ascii="Calibri"/>
                                  <w:sz w:val="16"/>
                                </w:rPr>
                                <w:t>S</w:t>
                              </w:r>
                              <w:r>
                                <w:rPr>
                                  <w:rFonts w:ascii="Calibri"/>
                                  <w:spacing w:val="1"/>
                                  <w:sz w:val="16"/>
                                </w:rPr>
                                <w:t> </w:t>
                              </w:r>
                              <w:r>
                                <w:rPr>
                                  <w:rFonts w:ascii="Calibri"/>
                                  <w:spacing w:val="-2"/>
                                  <w:sz w:val="16"/>
                                </w:rPr>
                                <w:t>avanna</w:t>
                              </w:r>
                            </w:p>
                          </w:txbxContent>
                        </wps:txbx>
                        <wps:bodyPr wrap="square" lIns="0" tIns="0" rIns="0" bIns="0" rtlCol="0">
                          <a:noAutofit/>
                        </wps:bodyPr>
                      </wps:wsp>
                      <wps:wsp>
                        <wps:cNvPr id="299" name="Textbox 299"/>
                        <wps:cNvSpPr txBox="1"/>
                        <wps:spPr>
                          <a:xfrm>
                            <a:off x="862604" y="2505824"/>
                            <a:ext cx="166370" cy="125095"/>
                          </a:xfrm>
                          <a:prstGeom prst="rect">
                            <a:avLst/>
                          </a:prstGeom>
                        </wps:spPr>
                        <wps:txbx>
                          <w:txbxContent>
                            <w:p>
                              <w:pPr>
                                <w:spacing w:before="1"/>
                                <w:ind w:left="0" w:right="0" w:firstLine="0"/>
                                <w:jc w:val="left"/>
                                <w:rPr>
                                  <w:rFonts w:ascii="Calibri"/>
                                  <w:sz w:val="16"/>
                                </w:rPr>
                              </w:pPr>
                              <w:r>
                                <w:rPr>
                                  <w:rFonts w:ascii="Calibri"/>
                                  <w:sz w:val="16"/>
                                </w:rPr>
                                <w:t>L</w:t>
                              </w:r>
                              <w:r>
                                <w:rPr>
                                  <w:rFonts w:ascii="Calibri"/>
                                  <w:spacing w:val="-18"/>
                                  <w:sz w:val="16"/>
                                </w:rPr>
                                <w:t> </w:t>
                              </w:r>
                              <w:r>
                                <w:rPr>
                                  <w:rFonts w:ascii="Calibri"/>
                                  <w:spacing w:val="-5"/>
                                  <w:sz w:val="16"/>
                                </w:rPr>
                                <w:t>ife</w:t>
                              </w:r>
                            </w:p>
                          </w:txbxContent>
                        </wps:txbx>
                        <wps:bodyPr wrap="square" lIns="0" tIns="0" rIns="0" bIns="0" rtlCol="0">
                          <a:noAutofit/>
                        </wps:bodyPr>
                      </wps:wsp>
                      <wps:wsp>
                        <wps:cNvPr id="300" name="Textbox 300"/>
                        <wps:cNvSpPr txBox="1"/>
                        <wps:spPr>
                          <a:xfrm>
                            <a:off x="429465" y="434306"/>
                            <a:ext cx="123189" cy="2047239"/>
                          </a:xfrm>
                          <a:prstGeom prst="rect">
                            <a:avLst/>
                          </a:prstGeom>
                        </wps:spPr>
                        <wps:txbx>
                          <w:txbxContent>
                            <w:p>
                              <w:pPr>
                                <w:spacing w:before="1"/>
                                <w:ind w:left="0" w:right="0" w:firstLine="0"/>
                                <w:jc w:val="left"/>
                                <w:rPr>
                                  <w:rFonts w:ascii="Calibri"/>
                                  <w:sz w:val="16"/>
                                </w:rPr>
                              </w:pPr>
                              <w:r>
                                <w:rPr>
                                  <w:rFonts w:ascii="Calibri"/>
                                  <w:spacing w:val="-5"/>
                                  <w:sz w:val="16"/>
                                </w:rPr>
                                <w:t>16</w:t>
                              </w:r>
                            </w:p>
                            <w:p>
                              <w:pPr>
                                <w:spacing w:before="177"/>
                                <w:ind w:left="0" w:right="0" w:firstLine="0"/>
                                <w:jc w:val="left"/>
                                <w:rPr>
                                  <w:rFonts w:ascii="Calibri"/>
                                  <w:sz w:val="16"/>
                                </w:rPr>
                              </w:pPr>
                              <w:r>
                                <w:rPr>
                                  <w:rFonts w:ascii="Calibri"/>
                                  <w:spacing w:val="-5"/>
                                  <w:sz w:val="16"/>
                                </w:rPr>
                                <w:t>14</w:t>
                              </w:r>
                            </w:p>
                            <w:p>
                              <w:pPr>
                                <w:spacing w:before="189"/>
                                <w:ind w:left="0" w:right="0" w:firstLine="0"/>
                                <w:jc w:val="left"/>
                                <w:rPr>
                                  <w:rFonts w:ascii="Calibri"/>
                                  <w:sz w:val="16"/>
                                </w:rPr>
                              </w:pPr>
                              <w:r>
                                <w:rPr>
                                  <w:rFonts w:ascii="Calibri"/>
                                  <w:spacing w:val="-5"/>
                                  <w:sz w:val="16"/>
                                </w:rPr>
                                <w:t>12</w:t>
                              </w:r>
                            </w:p>
                            <w:p>
                              <w:pPr>
                                <w:spacing w:before="177"/>
                                <w:ind w:left="0" w:right="0" w:firstLine="0"/>
                                <w:jc w:val="left"/>
                                <w:rPr>
                                  <w:rFonts w:ascii="Calibri"/>
                                  <w:sz w:val="16"/>
                                </w:rPr>
                              </w:pPr>
                              <w:r>
                                <w:rPr>
                                  <w:rFonts w:ascii="Calibri"/>
                                  <w:spacing w:val="-5"/>
                                  <w:sz w:val="16"/>
                                </w:rPr>
                                <w:t>10</w:t>
                              </w:r>
                            </w:p>
                            <w:p>
                              <w:pPr>
                                <w:spacing w:before="189"/>
                                <w:ind w:left="86" w:right="0" w:firstLine="0"/>
                                <w:jc w:val="left"/>
                                <w:rPr>
                                  <w:rFonts w:ascii="Calibri"/>
                                  <w:sz w:val="16"/>
                                </w:rPr>
                              </w:pPr>
                              <w:r>
                                <w:rPr>
                                  <w:rFonts w:ascii="Calibri"/>
                                  <w:spacing w:val="-10"/>
                                  <w:sz w:val="16"/>
                                </w:rPr>
                                <w:t>8</w:t>
                              </w:r>
                            </w:p>
                            <w:p>
                              <w:pPr>
                                <w:spacing w:before="177"/>
                                <w:ind w:left="86" w:right="0" w:firstLine="0"/>
                                <w:jc w:val="left"/>
                                <w:rPr>
                                  <w:rFonts w:ascii="Calibri"/>
                                  <w:sz w:val="16"/>
                                </w:rPr>
                              </w:pPr>
                              <w:r>
                                <w:rPr>
                                  <w:rFonts w:ascii="Calibri"/>
                                  <w:spacing w:val="-10"/>
                                  <w:sz w:val="16"/>
                                </w:rPr>
                                <w:t>6</w:t>
                              </w:r>
                            </w:p>
                            <w:p>
                              <w:pPr>
                                <w:spacing w:before="189"/>
                                <w:ind w:left="86" w:right="0" w:firstLine="0"/>
                                <w:jc w:val="left"/>
                                <w:rPr>
                                  <w:rFonts w:ascii="Calibri"/>
                                  <w:sz w:val="16"/>
                                </w:rPr>
                              </w:pPr>
                              <w:r>
                                <w:rPr>
                                  <w:rFonts w:ascii="Calibri"/>
                                  <w:spacing w:val="-10"/>
                                  <w:sz w:val="16"/>
                                </w:rPr>
                                <w:t>4</w:t>
                              </w:r>
                            </w:p>
                            <w:p>
                              <w:pPr>
                                <w:spacing w:before="177"/>
                                <w:ind w:left="86" w:right="0" w:firstLine="0"/>
                                <w:jc w:val="left"/>
                                <w:rPr>
                                  <w:rFonts w:ascii="Calibri"/>
                                  <w:sz w:val="16"/>
                                </w:rPr>
                              </w:pPr>
                              <w:r>
                                <w:rPr>
                                  <w:rFonts w:ascii="Calibri"/>
                                  <w:spacing w:val="-10"/>
                                  <w:sz w:val="16"/>
                                </w:rPr>
                                <w:t>2</w:t>
                              </w:r>
                            </w:p>
                            <w:p>
                              <w:pPr>
                                <w:spacing w:before="189"/>
                                <w:ind w:left="86" w:right="0" w:firstLine="0"/>
                                <w:jc w:val="left"/>
                                <w:rPr>
                                  <w:rFonts w:ascii="Calibri"/>
                                  <w:sz w:val="16"/>
                                </w:rPr>
                              </w:pPr>
                              <w:r>
                                <w:rPr>
                                  <w:rFonts w:ascii="Calibri"/>
                                  <w:spacing w:val="-10"/>
                                  <w:sz w:val="16"/>
                                </w:rPr>
                                <w:t>0</w:t>
                              </w:r>
                            </w:p>
                          </w:txbxContent>
                        </wps:txbx>
                        <wps:bodyPr wrap="square" lIns="0" tIns="0" rIns="0" bIns="0" rtlCol="0">
                          <a:noAutofit/>
                        </wps:bodyPr>
                      </wps:wsp>
                      <wps:wsp>
                        <wps:cNvPr id="301" name="Textbox 301"/>
                        <wps:cNvSpPr txBox="1"/>
                        <wps:spPr>
                          <a:xfrm>
                            <a:off x="3233592" y="95547"/>
                            <a:ext cx="546100" cy="125095"/>
                          </a:xfrm>
                          <a:prstGeom prst="rect">
                            <a:avLst/>
                          </a:prstGeom>
                        </wps:spPr>
                        <wps:txbx>
                          <w:txbxContent>
                            <w:p>
                              <w:pPr>
                                <w:spacing w:before="1"/>
                                <w:ind w:left="0" w:right="0" w:firstLine="0"/>
                                <w:jc w:val="left"/>
                                <w:rPr>
                                  <w:rFonts w:ascii="Calibri"/>
                                  <w:sz w:val="16"/>
                                </w:rPr>
                              </w:pPr>
                              <w:r>
                                <w:rPr>
                                  <w:rFonts w:ascii="Calibri"/>
                                  <w:sz w:val="16"/>
                                </w:rPr>
                                <w:t>Dry</w:t>
                              </w:r>
                              <w:r>
                                <w:rPr>
                                  <w:rFonts w:ascii="Calibri"/>
                                  <w:spacing w:val="36"/>
                                  <w:sz w:val="16"/>
                                </w:rPr>
                                <w:t> </w:t>
                              </w:r>
                              <w:r>
                                <w:rPr>
                                  <w:rFonts w:ascii="Calibri"/>
                                  <w:sz w:val="16"/>
                                </w:rPr>
                                <w:t>S</w:t>
                              </w:r>
                              <w:r>
                                <w:rPr>
                                  <w:rFonts w:ascii="Calibri"/>
                                  <w:spacing w:val="7"/>
                                  <w:sz w:val="16"/>
                                </w:rPr>
                                <w:t> </w:t>
                              </w:r>
                              <w:r>
                                <w:rPr>
                                  <w:rFonts w:ascii="Calibri"/>
                                  <w:sz w:val="16"/>
                                </w:rPr>
                                <w:t>eas</w:t>
                              </w:r>
                              <w:r>
                                <w:rPr>
                                  <w:rFonts w:ascii="Calibri"/>
                                  <w:spacing w:val="-9"/>
                                  <w:sz w:val="16"/>
                                </w:rPr>
                                <w:t> </w:t>
                              </w:r>
                              <w:r>
                                <w:rPr>
                                  <w:rFonts w:ascii="Calibri"/>
                                  <w:spacing w:val="-5"/>
                                  <w:sz w:val="16"/>
                                </w:rPr>
                                <w:t>on</w:t>
                              </w:r>
                            </w:p>
                          </w:txbxContent>
                        </wps:txbx>
                        <wps:bodyPr wrap="square" lIns="0" tIns="0" rIns="0" bIns="0" rtlCol="0">
                          <a:noAutofit/>
                        </wps:bodyPr>
                      </wps:wsp>
                      <wps:wsp>
                        <wps:cNvPr id="302" name="Textbox 302"/>
                        <wps:cNvSpPr txBox="1"/>
                        <wps:spPr>
                          <a:xfrm>
                            <a:off x="1445453" y="95547"/>
                            <a:ext cx="647700" cy="125095"/>
                          </a:xfrm>
                          <a:prstGeom prst="rect">
                            <a:avLst/>
                          </a:prstGeom>
                        </wps:spPr>
                        <wps:txbx>
                          <w:txbxContent>
                            <w:p>
                              <w:pPr>
                                <w:spacing w:before="1"/>
                                <w:ind w:left="0" w:right="0" w:firstLine="0"/>
                                <w:jc w:val="left"/>
                                <w:rPr>
                                  <w:rFonts w:ascii="Calibri"/>
                                  <w:sz w:val="16"/>
                                </w:rPr>
                              </w:pPr>
                              <w:r>
                                <w:rPr>
                                  <w:rFonts w:ascii="Calibri"/>
                                  <w:sz w:val="16"/>
                                </w:rPr>
                                <w:t>R</w:t>
                              </w:r>
                              <w:r>
                                <w:rPr>
                                  <w:rFonts w:ascii="Calibri"/>
                                  <w:spacing w:val="-10"/>
                                  <w:sz w:val="16"/>
                                </w:rPr>
                                <w:t> </w:t>
                              </w:r>
                              <w:r>
                                <w:rPr>
                                  <w:rFonts w:ascii="Calibri"/>
                                  <w:sz w:val="16"/>
                                </w:rPr>
                                <w:t>ainy</w:t>
                              </w:r>
                              <w:r>
                                <w:rPr>
                                  <w:rFonts w:ascii="Calibri"/>
                                  <w:spacing w:val="37"/>
                                  <w:sz w:val="16"/>
                                </w:rPr>
                                <w:t> </w:t>
                              </w:r>
                              <w:r>
                                <w:rPr>
                                  <w:rFonts w:ascii="Calibri"/>
                                  <w:sz w:val="16"/>
                                </w:rPr>
                                <w:t>S</w:t>
                              </w:r>
                              <w:r>
                                <w:rPr>
                                  <w:rFonts w:ascii="Calibri"/>
                                  <w:spacing w:val="8"/>
                                  <w:sz w:val="16"/>
                                </w:rPr>
                                <w:t> </w:t>
                              </w:r>
                              <w:r>
                                <w:rPr>
                                  <w:rFonts w:ascii="Calibri"/>
                                  <w:sz w:val="16"/>
                                </w:rPr>
                                <w:t>eas</w:t>
                              </w:r>
                              <w:r>
                                <w:rPr>
                                  <w:rFonts w:ascii="Calibri"/>
                                  <w:spacing w:val="-9"/>
                                  <w:sz w:val="16"/>
                                </w:rPr>
                                <w:t> </w:t>
                              </w:r>
                              <w:r>
                                <w:rPr>
                                  <w:rFonts w:ascii="Calibri"/>
                                  <w:spacing w:val="-5"/>
                                  <w:sz w:val="16"/>
                                </w:rPr>
                                <w:t>on</w:t>
                              </w:r>
                            </w:p>
                          </w:txbxContent>
                        </wps:txbx>
                        <wps:bodyPr wrap="square" lIns="0" tIns="0" rIns="0" bIns="0" rtlCol="0">
                          <a:noAutofit/>
                        </wps:bodyPr>
                      </wps:wsp>
                      <wps:wsp>
                        <wps:cNvPr id="303" name="Textbox 303"/>
                        <wps:cNvSpPr txBox="1"/>
                        <wps:spPr>
                          <a:xfrm>
                            <a:off x="429465" y="190165"/>
                            <a:ext cx="123189" cy="125095"/>
                          </a:xfrm>
                          <a:prstGeom prst="rect">
                            <a:avLst/>
                          </a:prstGeom>
                        </wps:spPr>
                        <wps:txbx>
                          <w:txbxContent>
                            <w:p>
                              <w:pPr>
                                <w:spacing w:before="1"/>
                                <w:ind w:left="0" w:right="0" w:firstLine="0"/>
                                <w:jc w:val="left"/>
                                <w:rPr>
                                  <w:rFonts w:ascii="Calibri"/>
                                  <w:sz w:val="16"/>
                                </w:rPr>
                              </w:pPr>
                              <w:r>
                                <w:rPr>
                                  <w:rFonts w:ascii="Calibri"/>
                                  <w:spacing w:val="-5"/>
                                  <w:sz w:val="16"/>
                                </w:rPr>
                                <w:t>18</w:t>
                              </w:r>
                            </w:p>
                          </w:txbxContent>
                        </wps:txbx>
                        <wps:bodyPr wrap="square" lIns="0" tIns="0" rIns="0" bIns="0" rtlCol="0">
                          <a:noAutofit/>
                        </wps:bodyPr>
                      </wps:wsp>
                    </wpg:wgp>
                  </a:graphicData>
                </a:graphic>
              </wp:anchor>
            </w:drawing>
          </mc:Choice>
          <mc:Fallback>
            <w:pict>
              <v:group style="position:absolute;margin-left:110.847267pt;margin-top:-275.436676pt;width:416.25pt;height:259.3pt;mso-position-horizontal-relative:page;mso-position-vertical-relative:paragraph;z-index:15755776" id="docshapegroup271" coordorigin="2217,-5509" coordsize="8325,5186">
                <v:rect style="position:absolute;left:2223;top:-5503;width:8312;height:5173" id="docshape272" filled="false" stroked="true" strokeweight=".618944pt" strokecolor="#808080">
                  <v:stroke dashstyle="solid"/>
                </v:rect>
                <v:shape style="position:absolute;left:3197;top:-5106;width:7047;height:3040" id="docshape273" coordorigin="3197,-5105" coordsize="7047,3040" path="m3406,-2078l3197,-2078,3197,-2066,3406,-2066,3406,-2078xm3406,-2451l3197,-2451,3197,-2439,3406,-2439,3406,-2451xm3406,-2836l3197,-2836,3197,-2823,3406,-2823,3406,-2836xm3406,-3208l3197,-3208,3197,-3195,3406,-3195,3406,-3208xm3406,-3592l3197,-3592,3197,-3580,3406,-3580,3406,-3592xm3406,-3964l3197,-3964,3197,-3952,3406,-3952,3406,-3964xm3501,-5105l3197,-5105,3197,-5093,3501,-5093,3501,-5105xm3691,-4349l3197,-4349,3197,-4336,3691,-4336,3691,-4349xm4410,-2078l3976,-2078,3976,-2066,4410,-2066,4410,-2078xm4410,-2451l3976,-2451,3976,-2439,4410,-2439,4410,-2451xm4410,-2836l3976,-2836,3976,-2823,4410,-2823,4410,-2836xm4410,-3208l3976,-3208,3976,-3195,4410,-3195,4410,-3208xm4410,-3592l3976,-3592,3976,-3580,4410,-3580,4410,-3592xm4410,-3964l3976,-3964,3976,-3952,4410,-3952,4410,-3964xm4410,-4349l3976,-4349,3976,-4336,4410,-4336,4410,-4349xm4410,-4721l3197,-4721,3197,-4708,4410,-4708,4410,-4721xm5425,-2078l4992,-2078,4992,-2066,5425,-2066,5425,-2078xm5425,-2451l4992,-2451,4992,-2439,5425,-2439,5425,-2451xm5425,-2836l4992,-2836,4992,-2823,5425,-2823,5425,-2836xm6429,-2078l5995,-2078,5995,-2066,6429,-2066,6429,-2078xm6429,-2451l5995,-2451,5995,-2439,6429,-2439,6429,-2451xm7432,-2078l6998,-2078,6998,-2066,7432,-2066,7432,-2078xm7432,-2451l6713,-2451,6713,-2439,7432,-2439,7432,-2451xm7717,-2836l5995,-2836,5995,-2823,7717,-2823,7717,-2836xm7717,-3208l4992,-3208,4992,-3195,7717,-3195,7717,-3208xm8435,-2078l8002,-2078,8002,-2066,8435,-2066,8435,-2078xm8435,-2451l8002,-2451,8002,-2439,8435,-2439,8435,-2451xm8435,-2836l8002,-2836,8002,-2823,8435,-2823,8435,-2836xm8435,-3208l8002,-3208,8002,-3195,8435,-3195,8435,-3208xm10243,-2078l9017,-2078,9017,-2066,10243,-2066,10243,-2078xm10243,-2451l9017,-2451,9017,-2439,10243,-2439,10243,-2451xm10243,-2836l9017,-2836,9017,-2823,10243,-2823,10243,-2836xm10243,-3208l9017,-3208,9017,-3195,10243,-3195,10243,-3208xm10243,-3592l4992,-3592,4992,-3580,10243,-3580,10243,-3592xm10243,-3964l4707,-3964,4707,-3952,10243,-3952,10243,-3964xm10243,-4349l4707,-4349,4707,-4336,10243,-4336,10243,-4349xm10243,-4721l4707,-4721,4707,-4708,10243,-4708,10243,-4721xm10243,-5105l8959,-5105,8959,-5093,10243,-5093,10243,-5105xe" filled="true" fillcolor="#808080" stroked="false">
                  <v:path arrowok="t"/>
                  <v:fill type="solid"/>
                </v:shape>
                <v:shape style="position:absolute;left:3406;top:-4729;width:6330;height:3033" id="docshape274" coordorigin="3406,-4729" coordsize="6330,3033" path="m3691,-4222l3406,-4222,3406,-1697,3691,-1697,3691,-4222xm4707,-4729l4410,-4729,4410,-1697,4707,-1697,4707,-4729xm5710,-2885l5425,-2885,5425,-1697,5710,-1697,5710,-2885xm6713,-2662l6429,-2662,6429,-1697,6713,-1697,6713,-2662xm7717,-2452l7432,-2452,7432,-1697,7717,-1697,7717,-2452xm8733,-3529l8435,-3529,8435,-1697,8733,-1697,8733,-3529xm9736,-1883l9451,-1883,9451,-1697,9736,-1697,9736,-1883xe" filled="true" fillcolor="#4f81bc" stroked="false">
                  <v:path arrowok="t"/>
                  <v:fill type="solid"/>
                </v:shape>
                <v:shape style="position:absolute;left:3690;top:-4470;width:6330;height:2773" id="docshape275" coordorigin="3691,-4469" coordsize="6330,2773" path="m3976,-4469l3691,-4469,3691,-1697,3976,-1697,3976,-4469xm4992,-3640l4707,-3640,4707,-1697,4992,-1697,4992,-3640xm5995,-2922l5710,-2922,5710,-1697,5995,-1697,5995,-2922xm6998,-2415l6713,-2415,6713,-1697,6998,-1697,6998,-2415xm8002,-3244l7717,-3244,7717,-1697,8002,-1697,8002,-3244xm9017,-3269l8733,-3269,8733,-1697,9017,-1697,9017,-3269xm10021,-1883l9736,-1883,9736,-1697,10021,-1697,10021,-1883xe" filled="true" fillcolor="#c0504d" stroked="false">
                  <v:path arrowok="t"/>
                  <v:fill type="solid"/>
                </v:shape>
                <v:shape style="position:absolute;left:3147;top:-5100;width:7096;height:3412" id="docshape276" coordorigin="3148,-5099" coordsize="7096,3412" path="m3197,-5099l3197,-1700m3148,-1688l3185,-1688m3148,-2072l3185,-2072m3148,-2445l3185,-2445m3148,-2829l3185,-2829m3148,-3201l3185,-3201m3148,-3586l3185,-3586m3148,-3958l3185,-3958m3148,-4343l3185,-4343m3148,-4715l3185,-4715m3148,-5099l3185,-5099m3197,-1688l10243,-1688e" filled="false" stroked="true" strokeweight=".619068pt" strokecolor="#808080">
                  <v:path arrowok="t"/>
                  <v:stroke dashstyle="solid"/>
                </v:shape>
                <v:rect style="position:absolute;left:4359;top:-5286;width:87;height:87" id="docshape277" filled="true" fillcolor="#4f81bc" stroked="false">
                  <v:fill type="solid"/>
                </v:rect>
                <v:rect style="position:absolute;left:7171;top:-5286;width:87;height:87" id="docshape278" filled="true" fillcolor="#c0504d" stroked="false">
                  <v:fill type="solid"/>
                </v:rect>
                <v:rect style="position:absolute;left:2223;top:-5503;width:8312;height:5173" id="docshape279" filled="false" stroked="true" strokeweight=".618944pt" strokecolor="#808080">
                  <v:stroke dashstyle="solid"/>
                </v:rect>
                <v:shape style="position:absolute;left:2645;top:-775;width:6420;height:364" type="#_x0000_t202" id="docshape280" filled="false" stroked="false">
                  <v:textbox inset="0,0,0,0">
                    <w:txbxContent>
                      <w:p>
                        <w:pPr>
                          <w:spacing w:before="7"/>
                          <w:ind w:left="0" w:right="0" w:firstLine="0"/>
                          <w:jc w:val="left"/>
                          <w:rPr>
                            <w:rFonts w:ascii="Calibri"/>
                            <w:b/>
                            <w:sz w:val="29"/>
                          </w:rPr>
                        </w:pPr>
                        <w:r>
                          <w:rPr>
                            <w:rFonts w:ascii="Calibri"/>
                            <w:b/>
                            <w:sz w:val="29"/>
                          </w:rPr>
                          <w:t>F</w:t>
                        </w:r>
                        <w:r>
                          <w:rPr>
                            <w:rFonts w:ascii="Calibri"/>
                            <w:b/>
                            <w:spacing w:val="-9"/>
                            <w:sz w:val="29"/>
                          </w:rPr>
                          <w:t> </w:t>
                        </w:r>
                        <w:r>
                          <w:rPr>
                            <w:rFonts w:ascii="Calibri"/>
                            <w:b/>
                            <w:sz w:val="29"/>
                          </w:rPr>
                          <w:t>ig</w:t>
                        </w:r>
                        <w:r>
                          <w:rPr>
                            <w:rFonts w:ascii="Calibri"/>
                            <w:b/>
                            <w:spacing w:val="-14"/>
                            <w:sz w:val="29"/>
                          </w:rPr>
                          <w:t> </w:t>
                        </w:r>
                        <w:r>
                          <w:rPr>
                            <w:rFonts w:ascii="Calibri"/>
                            <w:b/>
                            <w:sz w:val="29"/>
                          </w:rPr>
                          <w:t>.</w:t>
                        </w:r>
                        <w:r>
                          <w:rPr>
                            <w:rFonts w:ascii="Calibri"/>
                            <w:b/>
                            <w:spacing w:val="42"/>
                            <w:sz w:val="29"/>
                          </w:rPr>
                          <w:t> </w:t>
                        </w:r>
                        <w:r>
                          <w:rPr>
                            <w:rFonts w:ascii="Calibri"/>
                            <w:b/>
                            <w:sz w:val="29"/>
                          </w:rPr>
                          <w:t>4.13:</w:t>
                        </w:r>
                        <w:r>
                          <w:rPr>
                            <w:rFonts w:ascii="Calibri"/>
                            <w:b/>
                            <w:spacing w:val="40"/>
                            <w:sz w:val="29"/>
                          </w:rPr>
                          <w:t> </w:t>
                        </w:r>
                        <w:r>
                          <w:rPr>
                            <w:rFonts w:ascii="Calibri"/>
                            <w:b/>
                            <w:spacing w:val="17"/>
                            <w:sz w:val="29"/>
                          </w:rPr>
                          <w:t>Zinc</w:t>
                        </w:r>
                        <w:r>
                          <w:rPr>
                            <w:rFonts w:ascii="Calibri"/>
                            <w:b/>
                            <w:spacing w:val="77"/>
                            <w:sz w:val="29"/>
                          </w:rPr>
                          <w:t> </w:t>
                        </w:r>
                        <w:r>
                          <w:rPr>
                            <w:rFonts w:ascii="Calibri"/>
                            <w:b/>
                            <w:spacing w:val="11"/>
                            <w:sz w:val="29"/>
                          </w:rPr>
                          <w:t>levels</w:t>
                        </w:r>
                        <w:r>
                          <w:rPr>
                            <w:rFonts w:ascii="Calibri"/>
                            <w:b/>
                            <w:spacing w:val="50"/>
                            <w:w w:val="150"/>
                            <w:sz w:val="29"/>
                          </w:rPr>
                          <w:t> </w:t>
                        </w:r>
                        <w:r>
                          <w:rPr>
                            <w:rFonts w:ascii="Calibri"/>
                            <w:b/>
                            <w:spacing w:val="12"/>
                            <w:sz w:val="29"/>
                          </w:rPr>
                          <w:t>by</w:t>
                        </w:r>
                        <w:r>
                          <w:rPr>
                            <w:rFonts w:ascii="Calibri"/>
                            <w:b/>
                            <w:spacing w:val="58"/>
                            <w:sz w:val="29"/>
                          </w:rPr>
                          <w:t> </w:t>
                        </w:r>
                        <w:r>
                          <w:rPr>
                            <w:rFonts w:ascii="Calibri"/>
                            <w:b/>
                            <w:sz w:val="29"/>
                          </w:rPr>
                          <w:t>s</w:t>
                        </w:r>
                        <w:r>
                          <w:rPr>
                            <w:rFonts w:ascii="Calibri"/>
                            <w:b/>
                            <w:spacing w:val="-17"/>
                            <w:sz w:val="29"/>
                          </w:rPr>
                          <w:t> </w:t>
                        </w:r>
                        <w:r>
                          <w:rPr>
                            <w:rFonts w:ascii="Calibri"/>
                            <w:b/>
                            <w:sz w:val="29"/>
                          </w:rPr>
                          <w:t>eas</w:t>
                        </w:r>
                        <w:r>
                          <w:rPr>
                            <w:rFonts w:ascii="Calibri"/>
                            <w:b/>
                            <w:spacing w:val="-18"/>
                            <w:sz w:val="29"/>
                          </w:rPr>
                          <w:t> </w:t>
                        </w:r>
                        <w:r>
                          <w:rPr>
                            <w:rFonts w:ascii="Calibri"/>
                            <w:b/>
                            <w:spacing w:val="12"/>
                            <w:sz w:val="29"/>
                          </w:rPr>
                          <w:t>on</w:t>
                        </w:r>
                        <w:r>
                          <w:rPr>
                            <w:rFonts w:ascii="Calibri"/>
                            <w:b/>
                            <w:spacing w:val="65"/>
                            <w:sz w:val="29"/>
                          </w:rPr>
                          <w:t> </w:t>
                        </w:r>
                        <w:r>
                          <w:rPr>
                            <w:rFonts w:ascii="Calibri"/>
                            <w:b/>
                            <w:spacing w:val="13"/>
                            <w:sz w:val="29"/>
                          </w:rPr>
                          <w:t>and</w:t>
                        </w:r>
                        <w:r>
                          <w:rPr>
                            <w:rFonts w:ascii="Calibri"/>
                            <w:b/>
                            <w:spacing w:val="64"/>
                            <w:sz w:val="29"/>
                          </w:rPr>
                          <w:t> </w:t>
                        </w:r>
                        <w:r>
                          <w:rPr>
                            <w:rFonts w:ascii="Calibri"/>
                            <w:b/>
                            <w:spacing w:val="14"/>
                            <w:sz w:val="29"/>
                          </w:rPr>
                          <w:t>locations</w:t>
                        </w:r>
                      </w:p>
                    </w:txbxContent>
                  </v:textbox>
                  <w10:wrap type="none"/>
                </v:shape>
                <v:shape style="position:absolute;left:9418;top:-1563;width:662;height:197" type="#_x0000_t202" id="docshape281" filled="false" stroked="false">
                  <v:textbox inset="0,0,0,0">
                    <w:txbxContent>
                      <w:p>
                        <w:pPr>
                          <w:spacing w:before="1"/>
                          <w:ind w:left="0" w:right="0" w:firstLine="0"/>
                          <w:jc w:val="left"/>
                          <w:rPr>
                            <w:rFonts w:ascii="Calibri"/>
                            <w:sz w:val="16"/>
                          </w:rPr>
                        </w:pPr>
                        <w:r>
                          <w:rPr>
                            <w:rFonts w:ascii="Calibri"/>
                            <w:sz w:val="16"/>
                          </w:rPr>
                          <w:t>S</w:t>
                        </w:r>
                        <w:r>
                          <w:rPr>
                            <w:rFonts w:ascii="Calibri"/>
                            <w:spacing w:val="1"/>
                            <w:sz w:val="16"/>
                          </w:rPr>
                          <w:t> </w:t>
                        </w:r>
                        <w:r>
                          <w:rPr>
                            <w:rFonts w:ascii="Calibri"/>
                            <w:spacing w:val="-2"/>
                            <w:sz w:val="16"/>
                          </w:rPr>
                          <w:t>tandard</w:t>
                        </w:r>
                      </w:p>
                    </w:txbxContent>
                  </v:textbox>
                  <w10:wrap type="none"/>
                </v:shape>
                <v:shape style="position:absolute;left:8512;top:-1563;width:477;height:197" type="#_x0000_t202" id="docshape282" filled="false" stroked="false">
                  <v:textbox inset="0,0,0,0">
                    <w:txbxContent>
                      <w:p>
                        <w:pPr>
                          <w:spacing w:before="1"/>
                          <w:ind w:left="0" w:right="0" w:firstLine="0"/>
                          <w:jc w:val="left"/>
                          <w:rPr>
                            <w:rFonts w:ascii="Calibri"/>
                            <w:sz w:val="16"/>
                          </w:rPr>
                        </w:pPr>
                        <w:r>
                          <w:rPr>
                            <w:rFonts w:ascii="Calibri"/>
                            <w:sz w:val="16"/>
                          </w:rPr>
                          <w:t>R</w:t>
                        </w:r>
                        <w:r>
                          <w:rPr>
                            <w:rFonts w:ascii="Calibri"/>
                            <w:spacing w:val="-13"/>
                            <w:sz w:val="16"/>
                          </w:rPr>
                          <w:t> </w:t>
                        </w:r>
                        <w:r>
                          <w:rPr>
                            <w:rFonts w:ascii="Calibri"/>
                            <w:spacing w:val="-4"/>
                            <w:sz w:val="16"/>
                          </w:rPr>
                          <w:t>imco</w:t>
                        </w:r>
                      </w:p>
                    </w:txbxContent>
                  </v:textbox>
                  <w10:wrap type="none"/>
                </v:shape>
                <v:shape style="position:absolute;left:7483;top:-1563;width:526;height:197" type="#_x0000_t202" id="docshape283" filled="false" stroked="false">
                  <v:textbox inset="0,0,0,0">
                    <w:txbxContent>
                      <w:p>
                        <w:pPr>
                          <w:spacing w:before="1"/>
                          <w:ind w:left="0" w:right="0" w:firstLine="0"/>
                          <w:jc w:val="left"/>
                          <w:rPr>
                            <w:rFonts w:ascii="Calibri"/>
                            <w:sz w:val="16"/>
                          </w:rPr>
                        </w:pPr>
                        <w:r>
                          <w:rPr>
                            <w:rFonts w:ascii="Calibri"/>
                            <w:sz w:val="16"/>
                          </w:rPr>
                          <w:t>G</w:t>
                        </w:r>
                        <w:r>
                          <w:rPr>
                            <w:rFonts w:ascii="Calibri"/>
                            <w:spacing w:val="-15"/>
                            <w:sz w:val="16"/>
                          </w:rPr>
                          <w:t> </w:t>
                        </w:r>
                        <w:r>
                          <w:rPr>
                            <w:rFonts w:ascii="Calibri"/>
                            <w:spacing w:val="-2"/>
                            <w:sz w:val="16"/>
                          </w:rPr>
                          <w:t>olden</w:t>
                        </w:r>
                      </w:p>
                    </w:txbxContent>
                  </v:textbox>
                  <w10:wrap type="none"/>
                </v:shape>
                <v:shape style="position:absolute;left:6478;top:-1563;width:526;height:197" type="#_x0000_t202" id="docshape284" filled="false" stroked="false">
                  <v:textbox inset="0,0,0,0">
                    <w:txbxContent>
                      <w:p>
                        <w:pPr>
                          <w:spacing w:before="1"/>
                          <w:ind w:left="0" w:right="0" w:firstLine="0"/>
                          <w:jc w:val="left"/>
                          <w:rPr>
                            <w:rFonts w:ascii="Calibri"/>
                            <w:sz w:val="16"/>
                          </w:rPr>
                        </w:pPr>
                        <w:r>
                          <w:rPr>
                            <w:rFonts w:ascii="Calibri"/>
                            <w:sz w:val="16"/>
                          </w:rPr>
                          <w:t>Obis</w:t>
                        </w:r>
                        <w:r>
                          <w:rPr>
                            <w:rFonts w:ascii="Calibri"/>
                            <w:spacing w:val="4"/>
                            <w:sz w:val="16"/>
                          </w:rPr>
                          <w:t> </w:t>
                        </w:r>
                        <w:r>
                          <w:rPr>
                            <w:rFonts w:ascii="Calibri"/>
                            <w:spacing w:val="-7"/>
                            <w:sz w:val="16"/>
                          </w:rPr>
                          <w:t>co</w:t>
                        </w:r>
                      </w:p>
                    </w:txbxContent>
                  </v:textbox>
                  <w10:wrap type="none"/>
                </v:shape>
                <v:shape style="position:absolute;left:5597;top:-1563;width:243;height:197" type="#_x0000_t202" id="docshape285" filled="false" stroked="false">
                  <v:textbox inset="0,0,0,0">
                    <w:txbxContent>
                      <w:p>
                        <w:pPr>
                          <w:spacing w:before="1"/>
                          <w:ind w:left="0" w:right="0" w:firstLine="0"/>
                          <w:jc w:val="left"/>
                          <w:rPr>
                            <w:rFonts w:ascii="Calibri"/>
                            <w:sz w:val="16"/>
                          </w:rPr>
                        </w:pPr>
                        <w:r>
                          <w:rPr>
                            <w:rFonts w:ascii="Calibri"/>
                            <w:spacing w:val="8"/>
                            <w:sz w:val="16"/>
                          </w:rPr>
                          <w:t>KP </w:t>
                        </w:r>
                      </w:p>
                    </w:txbxContent>
                  </v:textbox>
                  <w10:wrap type="none"/>
                </v:shape>
                <v:shape style="position:absolute;left:4406;top:-1563;width:617;height:197" type="#_x0000_t202" id="docshape286" filled="false" stroked="false">
                  <v:textbox inset="0,0,0,0">
                    <w:txbxContent>
                      <w:p>
                        <w:pPr>
                          <w:spacing w:before="1"/>
                          <w:ind w:left="0" w:right="0" w:firstLine="0"/>
                          <w:jc w:val="left"/>
                          <w:rPr>
                            <w:rFonts w:ascii="Calibri"/>
                            <w:sz w:val="16"/>
                          </w:rPr>
                        </w:pPr>
                        <w:r>
                          <w:rPr>
                            <w:rFonts w:ascii="Calibri"/>
                            <w:sz w:val="16"/>
                          </w:rPr>
                          <w:t>S</w:t>
                        </w:r>
                        <w:r>
                          <w:rPr>
                            <w:rFonts w:ascii="Calibri"/>
                            <w:spacing w:val="1"/>
                            <w:sz w:val="16"/>
                          </w:rPr>
                          <w:t> </w:t>
                        </w:r>
                        <w:r>
                          <w:rPr>
                            <w:rFonts w:ascii="Calibri"/>
                            <w:spacing w:val="-2"/>
                            <w:sz w:val="16"/>
                          </w:rPr>
                          <w:t>avanna</w:t>
                        </w:r>
                      </w:p>
                    </w:txbxContent>
                  </v:textbox>
                  <w10:wrap type="none"/>
                </v:shape>
                <v:shape style="position:absolute;left:3575;top:-1563;width:262;height:197" type="#_x0000_t202" id="docshape287" filled="false" stroked="false">
                  <v:textbox inset="0,0,0,0">
                    <w:txbxContent>
                      <w:p>
                        <w:pPr>
                          <w:spacing w:before="1"/>
                          <w:ind w:left="0" w:right="0" w:firstLine="0"/>
                          <w:jc w:val="left"/>
                          <w:rPr>
                            <w:rFonts w:ascii="Calibri"/>
                            <w:sz w:val="16"/>
                          </w:rPr>
                        </w:pPr>
                        <w:r>
                          <w:rPr>
                            <w:rFonts w:ascii="Calibri"/>
                            <w:sz w:val="16"/>
                          </w:rPr>
                          <w:t>L</w:t>
                        </w:r>
                        <w:r>
                          <w:rPr>
                            <w:rFonts w:ascii="Calibri"/>
                            <w:spacing w:val="-18"/>
                            <w:sz w:val="16"/>
                          </w:rPr>
                          <w:t> </w:t>
                        </w:r>
                        <w:r>
                          <w:rPr>
                            <w:rFonts w:ascii="Calibri"/>
                            <w:spacing w:val="-5"/>
                            <w:sz w:val="16"/>
                          </w:rPr>
                          <w:t>ife</w:t>
                        </w:r>
                      </w:p>
                    </w:txbxContent>
                  </v:textbox>
                  <w10:wrap type="none"/>
                </v:shape>
                <v:shape style="position:absolute;left:2893;top:-4825;width:194;height:3224" type="#_x0000_t202" id="docshape288" filled="false" stroked="false">
                  <v:textbox inset="0,0,0,0">
                    <w:txbxContent>
                      <w:p>
                        <w:pPr>
                          <w:spacing w:before="1"/>
                          <w:ind w:left="0" w:right="0" w:firstLine="0"/>
                          <w:jc w:val="left"/>
                          <w:rPr>
                            <w:rFonts w:ascii="Calibri"/>
                            <w:sz w:val="16"/>
                          </w:rPr>
                        </w:pPr>
                        <w:r>
                          <w:rPr>
                            <w:rFonts w:ascii="Calibri"/>
                            <w:spacing w:val="-5"/>
                            <w:sz w:val="16"/>
                          </w:rPr>
                          <w:t>16</w:t>
                        </w:r>
                      </w:p>
                      <w:p>
                        <w:pPr>
                          <w:spacing w:before="177"/>
                          <w:ind w:left="0" w:right="0" w:firstLine="0"/>
                          <w:jc w:val="left"/>
                          <w:rPr>
                            <w:rFonts w:ascii="Calibri"/>
                            <w:sz w:val="16"/>
                          </w:rPr>
                        </w:pPr>
                        <w:r>
                          <w:rPr>
                            <w:rFonts w:ascii="Calibri"/>
                            <w:spacing w:val="-5"/>
                            <w:sz w:val="16"/>
                          </w:rPr>
                          <w:t>14</w:t>
                        </w:r>
                      </w:p>
                      <w:p>
                        <w:pPr>
                          <w:spacing w:before="189"/>
                          <w:ind w:left="0" w:right="0" w:firstLine="0"/>
                          <w:jc w:val="left"/>
                          <w:rPr>
                            <w:rFonts w:ascii="Calibri"/>
                            <w:sz w:val="16"/>
                          </w:rPr>
                        </w:pPr>
                        <w:r>
                          <w:rPr>
                            <w:rFonts w:ascii="Calibri"/>
                            <w:spacing w:val="-5"/>
                            <w:sz w:val="16"/>
                          </w:rPr>
                          <w:t>12</w:t>
                        </w:r>
                      </w:p>
                      <w:p>
                        <w:pPr>
                          <w:spacing w:before="177"/>
                          <w:ind w:left="0" w:right="0" w:firstLine="0"/>
                          <w:jc w:val="left"/>
                          <w:rPr>
                            <w:rFonts w:ascii="Calibri"/>
                            <w:sz w:val="16"/>
                          </w:rPr>
                        </w:pPr>
                        <w:r>
                          <w:rPr>
                            <w:rFonts w:ascii="Calibri"/>
                            <w:spacing w:val="-5"/>
                            <w:sz w:val="16"/>
                          </w:rPr>
                          <w:t>10</w:t>
                        </w:r>
                      </w:p>
                      <w:p>
                        <w:pPr>
                          <w:spacing w:before="189"/>
                          <w:ind w:left="86" w:right="0" w:firstLine="0"/>
                          <w:jc w:val="left"/>
                          <w:rPr>
                            <w:rFonts w:ascii="Calibri"/>
                            <w:sz w:val="16"/>
                          </w:rPr>
                        </w:pPr>
                        <w:r>
                          <w:rPr>
                            <w:rFonts w:ascii="Calibri"/>
                            <w:spacing w:val="-10"/>
                            <w:sz w:val="16"/>
                          </w:rPr>
                          <w:t>8</w:t>
                        </w:r>
                      </w:p>
                      <w:p>
                        <w:pPr>
                          <w:spacing w:before="177"/>
                          <w:ind w:left="86" w:right="0" w:firstLine="0"/>
                          <w:jc w:val="left"/>
                          <w:rPr>
                            <w:rFonts w:ascii="Calibri"/>
                            <w:sz w:val="16"/>
                          </w:rPr>
                        </w:pPr>
                        <w:r>
                          <w:rPr>
                            <w:rFonts w:ascii="Calibri"/>
                            <w:spacing w:val="-10"/>
                            <w:sz w:val="16"/>
                          </w:rPr>
                          <w:t>6</w:t>
                        </w:r>
                      </w:p>
                      <w:p>
                        <w:pPr>
                          <w:spacing w:before="189"/>
                          <w:ind w:left="86" w:right="0" w:firstLine="0"/>
                          <w:jc w:val="left"/>
                          <w:rPr>
                            <w:rFonts w:ascii="Calibri"/>
                            <w:sz w:val="16"/>
                          </w:rPr>
                        </w:pPr>
                        <w:r>
                          <w:rPr>
                            <w:rFonts w:ascii="Calibri"/>
                            <w:spacing w:val="-10"/>
                            <w:sz w:val="16"/>
                          </w:rPr>
                          <w:t>4</w:t>
                        </w:r>
                      </w:p>
                      <w:p>
                        <w:pPr>
                          <w:spacing w:before="177"/>
                          <w:ind w:left="86" w:right="0" w:firstLine="0"/>
                          <w:jc w:val="left"/>
                          <w:rPr>
                            <w:rFonts w:ascii="Calibri"/>
                            <w:sz w:val="16"/>
                          </w:rPr>
                        </w:pPr>
                        <w:r>
                          <w:rPr>
                            <w:rFonts w:ascii="Calibri"/>
                            <w:spacing w:val="-10"/>
                            <w:sz w:val="16"/>
                          </w:rPr>
                          <w:t>2</w:t>
                        </w:r>
                      </w:p>
                      <w:p>
                        <w:pPr>
                          <w:spacing w:before="189"/>
                          <w:ind w:left="86" w:right="0" w:firstLine="0"/>
                          <w:jc w:val="left"/>
                          <w:rPr>
                            <w:rFonts w:ascii="Calibri"/>
                            <w:sz w:val="16"/>
                          </w:rPr>
                        </w:pPr>
                        <w:r>
                          <w:rPr>
                            <w:rFonts w:ascii="Calibri"/>
                            <w:spacing w:val="-10"/>
                            <w:sz w:val="16"/>
                          </w:rPr>
                          <w:t>0</w:t>
                        </w:r>
                      </w:p>
                    </w:txbxContent>
                  </v:textbox>
                  <w10:wrap type="none"/>
                </v:shape>
                <v:shape style="position:absolute;left:7309;top:-5359;width:860;height:197" type="#_x0000_t202" id="docshape289" filled="false" stroked="false">
                  <v:textbox inset="0,0,0,0">
                    <w:txbxContent>
                      <w:p>
                        <w:pPr>
                          <w:spacing w:before="1"/>
                          <w:ind w:left="0" w:right="0" w:firstLine="0"/>
                          <w:jc w:val="left"/>
                          <w:rPr>
                            <w:rFonts w:ascii="Calibri"/>
                            <w:sz w:val="16"/>
                          </w:rPr>
                        </w:pPr>
                        <w:r>
                          <w:rPr>
                            <w:rFonts w:ascii="Calibri"/>
                            <w:sz w:val="16"/>
                          </w:rPr>
                          <w:t>Dry</w:t>
                        </w:r>
                        <w:r>
                          <w:rPr>
                            <w:rFonts w:ascii="Calibri"/>
                            <w:spacing w:val="36"/>
                            <w:sz w:val="16"/>
                          </w:rPr>
                          <w:t> </w:t>
                        </w:r>
                        <w:r>
                          <w:rPr>
                            <w:rFonts w:ascii="Calibri"/>
                            <w:sz w:val="16"/>
                          </w:rPr>
                          <w:t>S</w:t>
                        </w:r>
                        <w:r>
                          <w:rPr>
                            <w:rFonts w:ascii="Calibri"/>
                            <w:spacing w:val="7"/>
                            <w:sz w:val="16"/>
                          </w:rPr>
                          <w:t> </w:t>
                        </w:r>
                        <w:r>
                          <w:rPr>
                            <w:rFonts w:ascii="Calibri"/>
                            <w:sz w:val="16"/>
                          </w:rPr>
                          <w:t>eas</w:t>
                        </w:r>
                        <w:r>
                          <w:rPr>
                            <w:rFonts w:ascii="Calibri"/>
                            <w:spacing w:val="-9"/>
                            <w:sz w:val="16"/>
                          </w:rPr>
                          <w:t> </w:t>
                        </w:r>
                        <w:r>
                          <w:rPr>
                            <w:rFonts w:ascii="Calibri"/>
                            <w:spacing w:val="-5"/>
                            <w:sz w:val="16"/>
                          </w:rPr>
                          <w:t>on</w:t>
                        </w:r>
                      </w:p>
                    </w:txbxContent>
                  </v:textbox>
                  <w10:wrap type="none"/>
                </v:shape>
                <v:shape style="position:absolute;left:4493;top:-5359;width:1020;height:197" type="#_x0000_t202" id="docshape290" filled="false" stroked="false">
                  <v:textbox inset="0,0,0,0">
                    <w:txbxContent>
                      <w:p>
                        <w:pPr>
                          <w:spacing w:before="1"/>
                          <w:ind w:left="0" w:right="0" w:firstLine="0"/>
                          <w:jc w:val="left"/>
                          <w:rPr>
                            <w:rFonts w:ascii="Calibri"/>
                            <w:sz w:val="16"/>
                          </w:rPr>
                        </w:pPr>
                        <w:r>
                          <w:rPr>
                            <w:rFonts w:ascii="Calibri"/>
                            <w:sz w:val="16"/>
                          </w:rPr>
                          <w:t>R</w:t>
                        </w:r>
                        <w:r>
                          <w:rPr>
                            <w:rFonts w:ascii="Calibri"/>
                            <w:spacing w:val="-10"/>
                            <w:sz w:val="16"/>
                          </w:rPr>
                          <w:t> </w:t>
                        </w:r>
                        <w:r>
                          <w:rPr>
                            <w:rFonts w:ascii="Calibri"/>
                            <w:sz w:val="16"/>
                          </w:rPr>
                          <w:t>ainy</w:t>
                        </w:r>
                        <w:r>
                          <w:rPr>
                            <w:rFonts w:ascii="Calibri"/>
                            <w:spacing w:val="37"/>
                            <w:sz w:val="16"/>
                          </w:rPr>
                          <w:t> </w:t>
                        </w:r>
                        <w:r>
                          <w:rPr>
                            <w:rFonts w:ascii="Calibri"/>
                            <w:sz w:val="16"/>
                          </w:rPr>
                          <w:t>S</w:t>
                        </w:r>
                        <w:r>
                          <w:rPr>
                            <w:rFonts w:ascii="Calibri"/>
                            <w:spacing w:val="8"/>
                            <w:sz w:val="16"/>
                          </w:rPr>
                          <w:t> </w:t>
                        </w:r>
                        <w:r>
                          <w:rPr>
                            <w:rFonts w:ascii="Calibri"/>
                            <w:sz w:val="16"/>
                          </w:rPr>
                          <w:t>eas</w:t>
                        </w:r>
                        <w:r>
                          <w:rPr>
                            <w:rFonts w:ascii="Calibri"/>
                            <w:spacing w:val="-9"/>
                            <w:sz w:val="16"/>
                          </w:rPr>
                          <w:t> </w:t>
                        </w:r>
                        <w:r>
                          <w:rPr>
                            <w:rFonts w:ascii="Calibri"/>
                            <w:spacing w:val="-5"/>
                            <w:sz w:val="16"/>
                          </w:rPr>
                          <w:t>on</w:t>
                        </w:r>
                      </w:p>
                    </w:txbxContent>
                  </v:textbox>
                  <w10:wrap type="none"/>
                </v:shape>
                <v:shape style="position:absolute;left:2893;top:-5210;width:194;height:197" type="#_x0000_t202" id="docshape291" filled="false" stroked="false">
                  <v:textbox inset="0,0,0,0">
                    <w:txbxContent>
                      <w:p>
                        <w:pPr>
                          <w:spacing w:before="1"/>
                          <w:ind w:left="0" w:right="0" w:firstLine="0"/>
                          <w:jc w:val="left"/>
                          <w:rPr>
                            <w:rFonts w:ascii="Calibri"/>
                            <w:sz w:val="16"/>
                          </w:rPr>
                        </w:pPr>
                        <w:r>
                          <w:rPr>
                            <w:rFonts w:ascii="Calibri"/>
                            <w:spacing w:val="-5"/>
                            <w:sz w:val="16"/>
                          </w:rPr>
                          <w:t>18</w:t>
                        </w:r>
                      </w:p>
                    </w:txbxContent>
                  </v:textbox>
                  <w10:wrap type="none"/>
                </v:shape>
                <w10:wrap type="none"/>
              </v:group>
            </w:pict>
          </mc:Fallback>
        </mc:AlternateContent>
      </w:r>
      <w:r>
        <w:rPr/>
        <w:t>Zinc, on the otherhand, recorded values that are significantly high in the effluent samples from all the food industries investigated in both seasons when compared to the value recommended by FMEnv, (1991) (&lt;1.00mg/l) in industrial effluents (Fig 4.13).</w:t>
      </w:r>
      <w:r>
        <w:rPr>
          <w:spacing w:val="40"/>
        </w:rPr>
        <w:t> </w:t>
      </w:r>
      <w:r>
        <w:rPr/>
        <w:t>In</w:t>
      </w:r>
      <w:r>
        <w:rPr>
          <w:spacing w:val="56"/>
        </w:rPr>
        <w:t> </w:t>
      </w:r>
      <w:r>
        <w:rPr/>
        <w:t>the</w:t>
      </w:r>
      <w:r>
        <w:rPr>
          <w:spacing w:val="61"/>
        </w:rPr>
        <w:t> </w:t>
      </w:r>
      <w:r>
        <w:rPr/>
        <w:t>rainy</w:t>
      </w:r>
      <w:r>
        <w:rPr>
          <w:spacing w:val="54"/>
        </w:rPr>
        <w:t> </w:t>
      </w:r>
      <w:r>
        <w:rPr/>
        <w:t>season,</w:t>
      </w:r>
      <w:r>
        <w:rPr>
          <w:spacing w:val="60"/>
        </w:rPr>
        <w:t> </w:t>
      </w:r>
      <w:r>
        <w:rPr/>
        <w:t>the</w:t>
      </w:r>
      <w:r>
        <w:rPr>
          <w:spacing w:val="58"/>
        </w:rPr>
        <w:t> </w:t>
      </w:r>
      <w:r>
        <w:rPr/>
        <w:t>highest</w:t>
      </w:r>
      <w:r>
        <w:rPr>
          <w:spacing w:val="60"/>
        </w:rPr>
        <w:t> </w:t>
      </w:r>
      <w:r>
        <w:rPr/>
        <w:t>value</w:t>
      </w:r>
      <w:r>
        <w:rPr>
          <w:spacing w:val="59"/>
        </w:rPr>
        <w:t> </w:t>
      </w:r>
      <w:r>
        <w:rPr/>
        <w:t>was</w:t>
      </w:r>
      <w:r>
        <w:rPr>
          <w:spacing w:val="60"/>
        </w:rPr>
        <w:t> </w:t>
      </w:r>
      <w:r>
        <w:rPr/>
        <w:t>obtained</w:t>
      </w:r>
      <w:r>
        <w:rPr>
          <w:spacing w:val="58"/>
        </w:rPr>
        <w:t> </w:t>
      </w:r>
      <w:r>
        <w:rPr/>
        <w:t>in</w:t>
      </w:r>
      <w:r>
        <w:rPr>
          <w:spacing w:val="60"/>
        </w:rPr>
        <w:t> </w:t>
      </w:r>
      <w:r>
        <w:rPr/>
        <w:t>Savana</w:t>
      </w:r>
      <w:r>
        <w:rPr>
          <w:spacing w:val="58"/>
        </w:rPr>
        <w:t> </w:t>
      </w:r>
      <w:r>
        <w:rPr/>
        <w:t>effluent</w:t>
      </w:r>
      <w:r>
        <w:rPr>
          <w:spacing w:val="60"/>
        </w:rPr>
        <w:t> </w:t>
      </w:r>
      <w:r>
        <w:rPr/>
        <w:t>(16.010</w:t>
      </w:r>
      <w:r>
        <w:rPr>
          <w:spacing w:val="63"/>
        </w:rPr>
        <w:t> </w:t>
      </w:r>
      <w:r>
        <w:rPr>
          <w:spacing w:val="-10"/>
          <w:u w:val="single"/>
        </w:rPr>
        <w:t>+</w:t>
      </w:r>
    </w:p>
    <w:p>
      <w:pPr>
        <w:pStyle w:val="BodyText"/>
        <w:spacing w:line="480" w:lineRule="auto"/>
        <w:ind w:left="480" w:right="1073"/>
        <w:jc w:val="both"/>
      </w:pPr>
      <w:r>
        <w:rPr/>
        <w:t>5.899mg/l) against 4.000 </w:t>
      </w:r>
      <w:r>
        <w:rPr>
          <w:u w:val="single"/>
        </w:rPr>
        <w:t>+</w:t>
      </w:r>
      <w:r>
        <w:rPr/>
        <w:t> 3.406mg/l in Golden oil effluent (least value). Life breweries effluent recorded the highest value in the dry season (14.636 </w:t>
      </w:r>
      <w:r>
        <w:rPr>
          <w:u w:val="single"/>
        </w:rPr>
        <w:t>+</w:t>
      </w:r>
      <w:r>
        <w:rPr/>
        <w:t> 1.966mg/l) while Obisco effluent had the value (3.783 </w:t>
      </w:r>
      <w:r>
        <w:rPr>
          <w:u w:val="single"/>
        </w:rPr>
        <w:t>+</w:t>
      </w:r>
      <w:r>
        <w:rPr/>
        <w:t> 1.703mg/l) in the same season.</w:t>
      </w:r>
    </w:p>
    <w:p>
      <w:pPr>
        <w:pStyle w:val="BodyText"/>
      </w:pPr>
    </w:p>
    <w:p>
      <w:pPr>
        <w:pStyle w:val="BodyText"/>
        <w:spacing w:line="480" w:lineRule="auto" w:before="1"/>
        <w:ind w:left="480" w:right="1068"/>
        <w:jc w:val="both"/>
      </w:pPr>
      <w:r>
        <w:rPr/>
        <w:t>Concentrations of</w:t>
      </w:r>
      <w:r>
        <w:rPr>
          <w:spacing w:val="-1"/>
        </w:rPr>
        <w:t> </w:t>
      </w:r>
      <w:r>
        <w:rPr/>
        <w:t>zinc</w:t>
      </w:r>
      <w:r>
        <w:rPr>
          <w:spacing w:val="-1"/>
        </w:rPr>
        <w:t> </w:t>
      </w:r>
      <w:r>
        <w:rPr/>
        <w:t>in all the</w:t>
      </w:r>
      <w:r>
        <w:rPr>
          <w:spacing w:val="-1"/>
        </w:rPr>
        <w:t> </w:t>
      </w:r>
      <w:r>
        <w:rPr/>
        <w:t>effluent samples were alarmingly</w:t>
      </w:r>
      <w:r>
        <w:rPr>
          <w:spacing w:val="-5"/>
        </w:rPr>
        <w:t> </w:t>
      </w:r>
      <w:r>
        <w:rPr/>
        <w:t>high and violated</w:t>
      </w:r>
      <w:r>
        <w:rPr>
          <w:spacing w:val="-1"/>
        </w:rPr>
        <w:t> </w:t>
      </w:r>
      <w:r>
        <w:rPr/>
        <w:t>the FMEnv,</w:t>
      </w:r>
      <w:r>
        <w:rPr>
          <w:spacing w:val="-2"/>
        </w:rPr>
        <w:t> </w:t>
      </w:r>
      <w:r>
        <w:rPr/>
        <w:t>(1991)</w:t>
      </w:r>
      <w:r>
        <w:rPr>
          <w:spacing w:val="-2"/>
        </w:rPr>
        <w:t> </w:t>
      </w:r>
      <w:r>
        <w:rPr/>
        <w:t>industrial</w:t>
      </w:r>
      <w:r>
        <w:rPr>
          <w:spacing w:val="-2"/>
        </w:rPr>
        <w:t> </w:t>
      </w:r>
      <w:r>
        <w:rPr/>
        <w:t>effluent limit</w:t>
      </w:r>
      <w:r>
        <w:rPr>
          <w:spacing w:val="-2"/>
        </w:rPr>
        <w:t> </w:t>
      </w:r>
      <w:r>
        <w:rPr/>
        <w:t>for</w:t>
      </w:r>
      <w:r>
        <w:rPr>
          <w:spacing w:val="-3"/>
        </w:rPr>
        <w:t> </w:t>
      </w:r>
      <w:r>
        <w:rPr/>
        <w:t>zinc.</w:t>
      </w:r>
      <w:r>
        <w:rPr>
          <w:spacing w:val="-1"/>
        </w:rPr>
        <w:t> </w:t>
      </w:r>
      <w:r>
        <w:rPr/>
        <w:t>Kolo </w:t>
      </w:r>
      <w:r>
        <w:rPr>
          <w:i/>
        </w:rPr>
        <w:t>et</w:t>
      </w:r>
      <w:r>
        <w:rPr>
          <w:i/>
          <w:spacing w:val="-2"/>
        </w:rPr>
        <w:t> </w:t>
      </w:r>
      <w:r>
        <w:rPr>
          <w:i/>
        </w:rPr>
        <w:t>al</w:t>
      </w:r>
      <w:r>
        <w:rPr/>
        <w:t>., (2009)</w:t>
      </w:r>
      <w:r>
        <w:rPr>
          <w:spacing w:val="-1"/>
        </w:rPr>
        <w:t> </w:t>
      </w:r>
      <w:r>
        <w:rPr/>
        <w:t>reported</w:t>
      </w:r>
      <w:r>
        <w:rPr>
          <w:spacing w:val="-2"/>
        </w:rPr>
        <w:t> </w:t>
      </w:r>
      <w:r>
        <w:rPr/>
        <w:t>that</w:t>
      </w:r>
      <w:r>
        <w:rPr>
          <w:spacing w:val="-2"/>
        </w:rPr>
        <w:t> </w:t>
      </w:r>
      <w:r>
        <w:rPr/>
        <w:t>zinc</w:t>
      </w:r>
      <w:r>
        <w:rPr>
          <w:spacing w:val="-2"/>
        </w:rPr>
        <w:t> </w:t>
      </w:r>
      <w:r>
        <w:rPr/>
        <w:t>is one of the general essential elements for human health and metabolism and should be available in normal drinking water which according to Rajaram and Ashutost, (2008) may be higher if the water is stored in metal tanks.</w:t>
      </w:r>
    </w:p>
    <w:p>
      <w:pPr>
        <w:pStyle w:val="BodyText"/>
        <w:spacing w:line="480" w:lineRule="auto"/>
        <w:ind w:left="480" w:right="1074"/>
        <w:jc w:val="both"/>
      </w:pPr>
      <w:r>
        <w:rPr/>
        <w:t>Though total mean concentrations of zinc obtained in this work were high, they were within</w:t>
      </w:r>
      <w:r>
        <w:rPr>
          <w:spacing w:val="6"/>
        </w:rPr>
        <w:t> </w:t>
      </w:r>
      <w:r>
        <w:rPr/>
        <w:t>the</w:t>
      </w:r>
      <w:r>
        <w:rPr>
          <w:spacing w:val="7"/>
        </w:rPr>
        <w:t> </w:t>
      </w:r>
      <w:r>
        <w:rPr/>
        <w:t>value</w:t>
      </w:r>
      <w:r>
        <w:rPr>
          <w:spacing w:val="7"/>
        </w:rPr>
        <w:t> </w:t>
      </w:r>
      <w:r>
        <w:rPr/>
        <w:t>(15.00mg/l)</w:t>
      </w:r>
      <w:r>
        <w:rPr>
          <w:spacing w:val="7"/>
        </w:rPr>
        <w:t> </w:t>
      </w:r>
      <w:r>
        <w:rPr/>
        <w:t>recommended</w:t>
      </w:r>
      <w:r>
        <w:rPr>
          <w:spacing w:val="8"/>
        </w:rPr>
        <w:t> </w:t>
      </w:r>
      <w:r>
        <w:rPr/>
        <w:t>by</w:t>
      </w:r>
      <w:r>
        <w:rPr>
          <w:spacing w:val="3"/>
        </w:rPr>
        <w:t> </w:t>
      </w:r>
      <w:r>
        <w:rPr/>
        <w:t>the</w:t>
      </w:r>
      <w:r>
        <w:rPr>
          <w:spacing w:val="10"/>
        </w:rPr>
        <w:t> </w:t>
      </w:r>
      <w:r>
        <w:rPr/>
        <w:t>World</w:t>
      </w:r>
      <w:r>
        <w:rPr>
          <w:spacing w:val="8"/>
        </w:rPr>
        <w:t> </w:t>
      </w:r>
      <w:r>
        <w:rPr/>
        <w:t>Health</w:t>
      </w:r>
      <w:r>
        <w:rPr>
          <w:spacing w:val="8"/>
        </w:rPr>
        <w:t> </w:t>
      </w:r>
      <w:r>
        <w:rPr/>
        <w:t>Organization</w:t>
      </w:r>
      <w:r>
        <w:rPr>
          <w:spacing w:val="8"/>
        </w:rPr>
        <w:t> </w:t>
      </w:r>
      <w:r>
        <w:rPr>
          <w:spacing w:val="-2"/>
        </w:rPr>
        <w:t>(WHO),</w:t>
      </w:r>
    </w:p>
    <w:p>
      <w:pPr>
        <w:spacing w:after="0" w:line="480" w:lineRule="auto"/>
        <w:jc w:val="both"/>
        <w:sectPr>
          <w:pgSz w:w="11910" w:h="16840"/>
          <w:pgMar w:header="722" w:footer="0" w:top="1200" w:bottom="280" w:left="1680" w:right="220"/>
        </w:sectPr>
      </w:pPr>
    </w:p>
    <w:p>
      <w:pPr>
        <w:pStyle w:val="BodyText"/>
        <w:spacing w:line="480" w:lineRule="auto" w:before="80"/>
        <w:ind w:left="480" w:right="946"/>
      </w:pPr>
      <w:r>
        <w:rPr/>
        <w:t>(1989) in drinking water except effluent sample from Savana (rainy</w:t>
      </w:r>
      <w:r>
        <w:rPr>
          <w:spacing w:val="-1"/>
        </w:rPr>
        <w:t> </w:t>
      </w:r>
      <w:r>
        <w:rPr/>
        <w:t>season) which was higher than the WHO, (1989) value in drinking water.</w:t>
      </w:r>
    </w:p>
    <w:p>
      <w:pPr>
        <w:pStyle w:val="BodyText"/>
      </w:pPr>
    </w:p>
    <w:p>
      <w:pPr>
        <w:pStyle w:val="BodyText"/>
        <w:spacing w:line="480" w:lineRule="auto"/>
        <w:ind w:left="480" w:right="873"/>
      </w:pPr>
      <w:r>
        <w:rPr/>
        <w:t>Statistical</w:t>
      </w:r>
      <w:r>
        <w:rPr>
          <w:spacing w:val="40"/>
        </w:rPr>
        <w:t> </w:t>
      </w:r>
      <w:r>
        <w:rPr/>
        <w:t>analysis</w:t>
      </w:r>
      <w:r>
        <w:rPr>
          <w:spacing w:val="40"/>
        </w:rPr>
        <w:t> </w:t>
      </w:r>
      <w:r>
        <w:rPr/>
        <w:t>confirmed</w:t>
      </w:r>
      <w:r>
        <w:rPr>
          <w:spacing w:val="40"/>
        </w:rPr>
        <w:t> </w:t>
      </w:r>
      <w:r>
        <w:rPr/>
        <w:t>that</w:t>
      </w:r>
      <w:r>
        <w:rPr>
          <w:spacing w:val="40"/>
        </w:rPr>
        <w:t> </w:t>
      </w:r>
      <w:r>
        <w:rPr/>
        <w:t>the</w:t>
      </w:r>
      <w:r>
        <w:rPr>
          <w:spacing w:val="40"/>
        </w:rPr>
        <w:t> </w:t>
      </w:r>
      <w:r>
        <w:rPr/>
        <w:t>industries</w:t>
      </w:r>
      <w:r>
        <w:rPr>
          <w:spacing w:val="40"/>
        </w:rPr>
        <w:t> </w:t>
      </w:r>
      <w:r>
        <w:rPr/>
        <w:t>investigated</w:t>
      </w:r>
      <w:r>
        <w:rPr>
          <w:spacing w:val="40"/>
        </w:rPr>
        <w:t> </w:t>
      </w:r>
      <w:r>
        <w:rPr/>
        <w:t>showed</w:t>
      </w:r>
      <w:r>
        <w:rPr>
          <w:spacing w:val="40"/>
        </w:rPr>
        <w:t> </w:t>
      </w:r>
      <w:r>
        <w:rPr/>
        <w:t>no</w:t>
      </w:r>
      <w:r>
        <w:rPr>
          <w:spacing w:val="40"/>
        </w:rPr>
        <w:t> </w:t>
      </w:r>
      <w:r>
        <w:rPr/>
        <w:t>significant difference (P&gt;0.05) between rainy and dry season with coefficient of variations of 74.0 (rainy season) and 81.9 (dry season) respectively. In the case of industries, there were significant</w:t>
      </w:r>
      <w:r>
        <w:rPr>
          <w:spacing w:val="40"/>
        </w:rPr>
        <w:t> </w:t>
      </w:r>
      <w:r>
        <w:rPr/>
        <w:t>difference</w:t>
      </w:r>
      <w:r>
        <w:rPr>
          <w:spacing w:val="40"/>
        </w:rPr>
        <w:t> </w:t>
      </w:r>
      <w:r>
        <w:rPr/>
        <w:t>(P&lt;0.05)</w:t>
      </w:r>
      <w:r>
        <w:rPr>
          <w:spacing w:val="40"/>
        </w:rPr>
        <w:t> </w:t>
      </w:r>
      <w:r>
        <w:rPr/>
        <w:t>in</w:t>
      </w:r>
      <w:r>
        <w:rPr>
          <w:spacing w:val="40"/>
        </w:rPr>
        <w:t> </w:t>
      </w:r>
      <w:r>
        <w:rPr/>
        <w:t>the</w:t>
      </w:r>
      <w:r>
        <w:rPr>
          <w:spacing w:val="40"/>
        </w:rPr>
        <w:t> </w:t>
      </w:r>
      <w:r>
        <w:rPr/>
        <w:t>level</w:t>
      </w:r>
      <w:r>
        <w:rPr>
          <w:spacing w:val="40"/>
        </w:rPr>
        <w:t> </w:t>
      </w:r>
      <w:r>
        <w:rPr/>
        <w:t>of</w:t>
      </w:r>
      <w:r>
        <w:rPr>
          <w:spacing w:val="40"/>
        </w:rPr>
        <w:t> </w:t>
      </w:r>
      <w:r>
        <w:rPr/>
        <w:t>zinc</w:t>
      </w:r>
      <w:r>
        <w:rPr>
          <w:spacing w:val="40"/>
        </w:rPr>
        <w:t> </w:t>
      </w:r>
      <w:r>
        <w:rPr/>
        <w:t>among</w:t>
      </w:r>
      <w:r>
        <w:rPr>
          <w:spacing w:val="40"/>
        </w:rPr>
        <w:t> </w:t>
      </w:r>
      <w:r>
        <w:rPr/>
        <w:t>the</w:t>
      </w:r>
      <w:r>
        <w:rPr>
          <w:spacing w:val="40"/>
        </w:rPr>
        <w:t> </w:t>
      </w:r>
      <w:r>
        <w:rPr/>
        <w:t>effluents</w:t>
      </w:r>
      <w:r>
        <w:rPr>
          <w:spacing w:val="40"/>
        </w:rPr>
        <w:t> </w:t>
      </w:r>
      <w:r>
        <w:rPr/>
        <w:t>from</w:t>
      </w:r>
      <w:r>
        <w:rPr>
          <w:spacing w:val="40"/>
        </w:rPr>
        <w:t> </w:t>
      </w:r>
      <w:r>
        <w:rPr/>
        <w:t>these industries.</w:t>
      </w:r>
      <w:r>
        <w:rPr>
          <w:spacing w:val="80"/>
        </w:rPr>
        <w:t> </w:t>
      </w:r>
      <w:r>
        <w:rPr/>
        <w:t>For</w:t>
      </w:r>
      <w:r>
        <w:rPr>
          <w:spacing w:val="80"/>
        </w:rPr>
        <w:t> </w:t>
      </w:r>
      <w:r>
        <w:rPr/>
        <w:t>instance,</w:t>
      </w:r>
      <w:r>
        <w:rPr>
          <w:spacing w:val="80"/>
        </w:rPr>
        <w:t> </w:t>
      </w:r>
      <w:r>
        <w:rPr/>
        <w:t>there</w:t>
      </w:r>
      <w:r>
        <w:rPr>
          <w:spacing w:val="80"/>
        </w:rPr>
        <w:t> </w:t>
      </w:r>
      <w:r>
        <w:rPr/>
        <w:t>was</w:t>
      </w:r>
      <w:r>
        <w:rPr>
          <w:spacing w:val="80"/>
        </w:rPr>
        <w:t> </w:t>
      </w:r>
      <w:r>
        <w:rPr/>
        <w:t>significant</w:t>
      </w:r>
      <w:r>
        <w:rPr>
          <w:spacing w:val="80"/>
        </w:rPr>
        <w:t> </w:t>
      </w:r>
      <w:r>
        <w:rPr/>
        <w:t>difference</w:t>
      </w:r>
      <w:r>
        <w:rPr>
          <w:spacing w:val="80"/>
        </w:rPr>
        <w:t> </w:t>
      </w:r>
      <w:r>
        <w:rPr/>
        <w:t>in</w:t>
      </w:r>
      <w:r>
        <w:rPr>
          <w:spacing w:val="80"/>
        </w:rPr>
        <w:t> </w:t>
      </w:r>
      <w:r>
        <w:rPr/>
        <w:t>the</w:t>
      </w:r>
      <w:r>
        <w:rPr>
          <w:spacing w:val="80"/>
        </w:rPr>
        <w:t> </w:t>
      </w:r>
      <w:r>
        <w:rPr/>
        <w:t>mean</w:t>
      </w:r>
      <w:r>
        <w:rPr>
          <w:spacing w:val="80"/>
        </w:rPr>
        <w:t> </w:t>
      </w:r>
      <w:r>
        <w:rPr/>
        <w:t>zinc</w:t>
      </w:r>
      <w:r>
        <w:rPr>
          <w:spacing w:val="80"/>
        </w:rPr>
        <w:t> </w:t>
      </w:r>
      <w:r>
        <w:rPr/>
        <w:t>levels between</w:t>
      </w:r>
      <w:r>
        <w:rPr>
          <w:spacing w:val="40"/>
        </w:rPr>
        <w:t> </w:t>
      </w:r>
      <w:r>
        <w:rPr/>
        <w:t>Life</w:t>
      </w:r>
      <w:r>
        <w:rPr>
          <w:spacing w:val="40"/>
        </w:rPr>
        <w:t> </w:t>
      </w:r>
      <w:r>
        <w:rPr/>
        <w:t>and</w:t>
      </w:r>
      <w:r>
        <w:rPr>
          <w:spacing w:val="40"/>
        </w:rPr>
        <w:t> </w:t>
      </w:r>
      <w:r>
        <w:rPr/>
        <w:t>KP</w:t>
      </w:r>
      <w:r>
        <w:rPr>
          <w:spacing w:val="40"/>
        </w:rPr>
        <w:t> </w:t>
      </w:r>
      <w:r>
        <w:rPr/>
        <w:t>(p</w:t>
      </w:r>
      <w:r>
        <w:rPr>
          <w:spacing w:val="40"/>
        </w:rPr>
        <w:t> </w:t>
      </w:r>
      <w:r>
        <w:rPr/>
        <w:t>±value</w:t>
      </w:r>
      <w:r>
        <w:rPr>
          <w:spacing w:val="40"/>
        </w:rPr>
        <w:t> </w:t>
      </w:r>
      <w:r>
        <w:rPr/>
        <w:t>0.001);</w:t>
      </w:r>
      <w:r>
        <w:rPr>
          <w:spacing w:val="40"/>
        </w:rPr>
        <w:t> </w:t>
      </w:r>
      <w:r>
        <w:rPr/>
        <w:t>Life</w:t>
      </w:r>
      <w:r>
        <w:rPr>
          <w:spacing w:val="40"/>
        </w:rPr>
        <w:t> </w:t>
      </w:r>
      <w:r>
        <w:rPr/>
        <w:t>and</w:t>
      </w:r>
      <w:r>
        <w:rPr>
          <w:spacing w:val="40"/>
        </w:rPr>
        <w:t> </w:t>
      </w:r>
      <w:r>
        <w:rPr/>
        <w:t>Obisco</w:t>
      </w:r>
      <w:r>
        <w:rPr>
          <w:spacing w:val="40"/>
        </w:rPr>
        <w:t> </w:t>
      </w:r>
      <w:r>
        <w:rPr/>
        <w:t>(p</w:t>
      </w:r>
      <w:r>
        <w:rPr>
          <w:spacing w:val="40"/>
        </w:rPr>
        <w:t> </w:t>
      </w:r>
      <w:r>
        <w:rPr/>
        <w:t>±value</w:t>
      </w:r>
      <w:r>
        <w:rPr>
          <w:spacing w:val="40"/>
        </w:rPr>
        <w:t> </w:t>
      </w:r>
      <w:r>
        <w:rPr/>
        <w:t>0.000);</w:t>
      </w:r>
      <w:r>
        <w:rPr>
          <w:spacing w:val="40"/>
        </w:rPr>
        <w:t> </w:t>
      </w:r>
      <w:r>
        <w:rPr/>
        <w:t>Life</w:t>
      </w:r>
      <w:r>
        <w:rPr>
          <w:spacing w:val="40"/>
        </w:rPr>
        <w:t> </w:t>
      </w:r>
      <w:r>
        <w:rPr/>
        <w:t>and Golden (p ±value 0.003); Life and RIMCO (p ±value 0.014); Savana and Obisco (p </w:t>
      </w:r>
      <w:r>
        <w:rPr>
          <w:w w:val="155"/>
        </w:rPr>
        <w:t>±</w:t>
      </w:r>
      <w:r>
        <w:rPr>
          <w:spacing w:val="40"/>
          <w:w w:val="155"/>
        </w:rPr>
        <w:t> </w:t>
      </w:r>
      <w:r>
        <w:rPr/>
        <w:t>value 0.024); Obisco and RIMCO (p ±value 0.040) respectively (Appendix 3j). Among the heavy metals, zinc is the least toxic and an essential element in human diet as it is</w:t>
      </w:r>
      <w:r>
        <w:rPr>
          <w:spacing w:val="40"/>
        </w:rPr>
        <w:t> </w:t>
      </w:r>
      <w:r>
        <w:rPr/>
        <w:t>required to maintain the functioning of the immune system. The recommended dietary allowance for zinc is 15mg/day for men and 12mg/day for women (ATSDR, 1994).</w:t>
      </w:r>
    </w:p>
    <w:p>
      <w:pPr>
        <w:spacing w:after="0" w:line="480" w:lineRule="auto"/>
        <w:sectPr>
          <w:pgSz w:w="11910" w:h="16840"/>
          <w:pgMar w:header="722" w:footer="0" w:top="1200" w:bottom="280" w:left="1680" w:right="220"/>
        </w:sectPr>
      </w:pPr>
    </w:p>
    <w:p>
      <w:pPr>
        <w:pStyle w:val="BodyText"/>
        <w:spacing w:before="7"/>
        <w:rPr>
          <w:sz w:val="7"/>
        </w:rPr>
      </w:pPr>
    </w:p>
    <w:p>
      <w:pPr>
        <w:pStyle w:val="BodyText"/>
        <w:ind w:left="480"/>
        <w:rPr>
          <w:sz w:val="20"/>
        </w:rPr>
      </w:pPr>
      <w:r>
        <w:rPr>
          <w:sz w:val="20"/>
        </w:rPr>
        <mc:AlternateContent>
          <mc:Choice Requires="wps">
            <w:drawing>
              <wp:inline distT="0" distB="0" distL="0" distR="0">
                <wp:extent cx="5364480" cy="3559810"/>
                <wp:effectExtent l="0" t="0" r="0" b="2539"/>
                <wp:docPr id="304" name="Group 304"/>
                <wp:cNvGraphicFramePr>
                  <a:graphicFrameLocks/>
                </wp:cNvGraphicFramePr>
                <a:graphic>
                  <a:graphicData uri="http://schemas.microsoft.com/office/word/2010/wordprocessingGroup">
                    <wpg:wgp>
                      <wpg:cNvPr id="304" name="Group 304"/>
                      <wpg:cNvGrpSpPr/>
                      <wpg:grpSpPr>
                        <a:xfrm>
                          <a:off x="0" y="0"/>
                          <a:ext cx="5364480" cy="3559810"/>
                          <a:chExt cx="5364480" cy="3559810"/>
                        </a:xfrm>
                      </wpg:grpSpPr>
                      <pic:pic>
                        <pic:nvPicPr>
                          <pic:cNvPr id="305" name="Image 305"/>
                          <pic:cNvPicPr/>
                        </pic:nvPicPr>
                        <pic:blipFill>
                          <a:blip r:embed="rId29" cstate="print"/>
                          <a:stretch>
                            <a:fillRect/>
                          </a:stretch>
                        </pic:blipFill>
                        <pic:spPr>
                          <a:xfrm>
                            <a:off x="0" y="0"/>
                            <a:ext cx="5364480" cy="3559810"/>
                          </a:xfrm>
                          <a:prstGeom prst="rect">
                            <a:avLst/>
                          </a:prstGeom>
                        </pic:spPr>
                      </pic:pic>
                      <wps:wsp>
                        <wps:cNvPr id="306" name="Graphic 306"/>
                        <wps:cNvSpPr/>
                        <wps:spPr>
                          <a:xfrm>
                            <a:off x="1228725" y="3310890"/>
                            <a:ext cx="3028950" cy="152400"/>
                          </a:xfrm>
                          <a:custGeom>
                            <a:avLst/>
                            <a:gdLst/>
                            <a:ahLst/>
                            <a:cxnLst/>
                            <a:rect l="l" t="t" r="r" b="b"/>
                            <a:pathLst>
                              <a:path w="3028950" h="152400">
                                <a:moveTo>
                                  <a:pt x="3028950" y="0"/>
                                </a:moveTo>
                                <a:lnTo>
                                  <a:pt x="0" y="0"/>
                                </a:lnTo>
                                <a:lnTo>
                                  <a:pt x="0" y="152400"/>
                                </a:lnTo>
                                <a:lnTo>
                                  <a:pt x="3028950" y="152400"/>
                                </a:lnTo>
                                <a:lnTo>
                                  <a:pt x="3028950" y="0"/>
                                </a:lnTo>
                                <a:close/>
                              </a:path>
                            </a:pathLst>
                          </a:custGeom>
                          <a:solidFill>
                            <a:srgbClr val="FFFFFF"/>
                          </a:solidFill>
                        </wps:spPr>
                        <wps:bodyPr wrap="square" lIns="0" tIns="0" rIns="0" bIns="0" rtlCol="0">
                          <a:prstTxWarp prst="textNoShape">
                            <a:avLst/>
                          </a:prstTxWarp>
                          <a:noAutofit/>
                        </wps:bodyPr>
                      </wps:wsp>
                      <wps:wsp>
                        <wps:cNvPr id="307" name="Textbox 307"/>
                        <wps:cNvSpPr txBox="1"/>
                        <wps:spPr>
                          <a:xfrm>
                            <a:off x="329438" y="3380893"/>
                            <a:ext cx="2830195" cy="155575"/>
                          </a:xfrm>
                          <a:prstGeom prst="rect">
                            <a:avLst/>
                          </a:prstGeom>
                        </wps:spPr>
                        <wps:txbx>
                          <w:txbxContent>
                            <w:p>
                              <w:pPr>
                                <w:spacing w:line="244" w:lineRule="exact" w:before="0"/>
                                <w:ind w:left="0" w:right="0" w:firstLine="0"/>
                                <w:jc w:val="left"/>
                                <w:rPr>
                                  <w:b/>
                                  <w:sz w:val="22"/>
                                </w:rPr>
                              </w:pPr>
                              <w:r>
                                <w:rPr>
                                  <w:b/>
                                  <w:sz w:val="22"/>
                                </w:rPr>
                                <w:t>Fig.</w:t>
                              </w:r>
                              <w:r>
                                <w:rPr>
                                  <w:b/>
                                  <w:spacing w:val="-2"/>
                                  <w:sz w:val="22"/>
                                </w:rPr>
                                <w:t> </w:t>
                              </w:r>
                              <w:r>
                                <w:rPr>
                                  <w:b/>
                                  <w:sz w:val="22"/>
                                </w:rPr>
                                <w:t>4.14:</w:t>
                              </w:r>
                              <w:r>
                                <w:rPr>
                                  <w:b/>
                                  <w:spacing w:val="52"/>
                                  <w:sz w:val="22"/>
                                </w:rPr>
                                <w:t> </w:t>
                              </w:r>
                              <w:r>
                                <w:rPr>
                                  <w:b/>
                                  <w:sz w:val="22"/>
                                </w:rPr>
                                <w:t>Cobalt</w:t>
                              </w:r>
                              <w:r>
                                <w:rPr>
                                  <w:b/>
                                  <w:spacing w:val="-4"/>
                                  <w:sz w:val="22"/>
                                </w:rPr>
                                <w:t> </w:t>
                              </w:r>
                              <w:r>
                                <w:rPr>
                                  <w:b/>
                                  <w:sz w:val="22"/>
                                </w:rPr>
                                <w:t>levels</w:t>
                              </w:r>
                              <w:r>
                                <w:rPr>
                                  <w:b/>
                                  <w:spacing w:val="-4"/>
                                  <w:sz w:val="22"/>
                                </w:rPr>
                                <w:t> </w:t>
                              </w:r>
                              <w:r>
                                <w:rPr>
                                  <w:b/>
                                  <w:sz w:val="22"/>
                                </w:rPr>
                                <w:t>by</w:t>
                              </w:r>
                              <w:r>
                                <w:rPr>
                                  <w:b/>
                                  <w:spacing w:val="-2"/>
                                  <w:sz w:val="22"/>
                                </w:rPr>
                                <w:t> </w:t>
                              </w:r>
                              <w:r>
                                <w:rPr>
                                  <w:b/>
                                  <w:sz w:val="22"/>
                                </w:rPr>
                                <w:t>season</w:t>
                              </w:r>
                              <w:r>
                                <w:rPr>
                                  <w:b/>
                                  <w:spacing w:val="-2"/>
                                  <w:sz w:val="22"/>
                                </w:rPr>
                                <w:t> </w:t>
                              </w:r>
                              <w:r>
                                <w:rPr>
                                  <w:b/>
                                  <w:sz w:val="22"/>
                                </w:rPr>
                                <w:t>and</w:t>
                              </w:r>
                              <w:r>
                                <w:rPr>
                                  <w:b/>
                                  <w:spacing w:val="-1"/>
                                  <w:sz w:val="22"/>
                                </w:rPr>
                                <w:t> </w:t>
                              </w:r>
                              <w:r>
                                <w:rPr>
                                  <w:b/>
                                  <w:spacing w:val="-2"/>
                                  <w:sz w:val="22"/>
                                </w:rPr>
                                <w:t>locations</w:t>
                              </w:r>
                            </w:p>
                          </w:txbxContent>
                        </wps:txbx>
                        <wps:bodyPr wrap="square" lIns="0" tIns="0" rIns="0" bIns="0" rtlCol="0">
                          <a:noAutofit/>
                        </wps:bodyPr>
                      </wps:wsp>
                    </wpg:wgp>
                  </a:graphicData>
                </a:graphic>
              </wp:inline>
            </w:drawing>
          </mc:Choice>
          <mc:Fallback>
            <w:pict>
              <v:group style="width:422.4pt;height:280.3pt;mso-position-horizontal-relative:char;mso-position-vertical-relative:line" id="docshapegroup292" coordorigin="0,0" coordsize="8448,5606">
                <v:shape style="position:absolute;left:0;top:0;width:8448;height:5606" type="#_x0000_t75" id="docshape293" stroked="false">
                  <v:imagedata r:id="rId29" o:title=""/>
                </v:shape>
                <v:rect style="position:absolute;left:1935;top:5214;width:4770;height:240" id="docshape294" filled="true" fillcolor="#ffffff" stroked="false">
                  <v:fill type="solid"/>
                </v:rect>
                <v:shape style="position:absolute;left:518;top:5324;width:4457;height:245" type="#_x0000_t202" id="docshape295" filled="false" stroked="false">
                  <v:textbox inset="0,0,0,0">
                    <w:txbxContent>
                      <w:p>
                        <w:pPr>
                          <w:spacing w:line="244" w:lineRule="exact" w:before="0"/>
                          <w:ind w:left="0" w:right="0" w:firstLine="0"/>
                          <w:jc w:val="left"/>
                          <w:rPr>
                            <w:b/>
                            <w:sz w:val="22"/>
                          </w:rPr>
                        </w:pPr>
                        <w:r>
                          <w:rPr>
                            <w:b/>
                            <w:sz w:val="22"/>
                          </w:rPr>
                          <w:t>Fig.</w:t>
                        </w:r>
                        <w:r>
                          <w:rPr>
                            <w:b/>
                            <w:spacing w:val="-2"/>
                            <w:sz w:val="22"/>
                          </w:rPr>
                          <w:t> </w:t>
                        </w:r>
                        <w:r>
                          <w:rPr>
                            <w:b/>
                            <w:sz w:val="22"/>
                          </w:rPr>
                          <w:t>4.14:</w:t>
                        </w:r>
                        <w:r>
                          <w:rPr>
                            <w:b/>
                            <w:spacing w:val="52"/>
                            <w:sz w:val="22"/>
                          </w:rPr>
                          <w:t> </w:t>
                        </w:r>
                        <w:r>
                          <w:rPr>
                            <w:b/>
                            <w:sz w:val="22"/>
                          </w:rPr>
                          <w:t>Cobalt</w:t>
                        </w:r>
                        <w:r>
                          <w:rPr>
                            <w:b/>
                            <w:spacing w:val="-4"/>
                            <w:sz w:val="22"/>
                          </w:rPr>
                          <w:t> </w:t>
                        </w:r>
                        <w:r>
                          <w:rPr>
                            <w:b/>
                            <w:sz w:val="22"/>
                          </w:rPr>
                          <w:t>levels</w:t>
                        </w:r>
                        <w:r>
                          <w:rPr>
                            <w:b/>
                            <w:spacing w:val="-4"/>
                            <w:sz w:val="22"/>
                          </w:rPr>
                          <w:t> </w:t>
                        </w:r>
                        <w:r>
                          <w:rPr>
                            <w:b/>
                            <w:sz w:val="22"/>
                          </w:rPr>
                          <w:t>by</w:t>
                        </w:r>
                        <w:r>
                          <w:rPr>
                            <w:b/>
                            <w:spacing w:val="-2"/>
                            <w:sz w:val="22"/>
                          </w:rPr>
                          <w:t> </w:t>
                        </w:r>
                        <w:r>
                          <w:rPr>
                            <w:b/>
                            <w:sz w:val="22"/>
                          </w:rPr>
                          <w:t>season</w:t>
                        </w:r>
                        <w:r>
                          <w:rPr>
                            <w:b/>
                            <w:spacing w:val="-2"/>
                            <w:sz w:val="22"/>
                          </w:rPr>
                          <w:t> </w:t>
                        </w:r>
                        <w:r>
                          <w:rPr>
                            <w:b/>
                            <w:sz w:val="22"/>
                          </w:rPr>
                          <w:t>and</w:t>
                        </w:r>
                        <w:r>
                          <w:rPr>
                            <w:b/>
                            <w:spacing w:val="-1"/>
                            <w:sz w:val="22"/>
                          </w:rPr>
                          <w:t> </w:t>
                        </w:r>
                        <w:r>
                          <w:rPr>
                            <w:b/>
                            <w:spacing w:val="-2"/>
                            <w:sz w:val="22"/>
                          </w:rPr>
                          <w:t>locations</w:t>
                        </w:r>
                      </w:p>
                    </w:txbxContent>
                  </v:textbox>
                  <w10:wrap type="none"/>
                </v:shape>
              </v:group>
            </w:pict>
          </mc:Fallback>
        </mc:AlternateContent>
      </w:r>
      <w:r>
        <w:rPr>
          <w:sz w:val="20"/>
        </w:rPr>
      </w:r>
    </w:p>
    <w:p>
      <w:pPr>
        <w:pStyle w:val="BodyText"/>
        <w:spacing w:line="480" w:lineRule="auto" w:before="240"/>
        <w:ind w:left="480" w:right="1074"/>
        <w:jc w:val="both"/>
      </w:pPr>
      <w:r>
        <w:rPr/>
        <w:t>Figure 4.14 showed that cobalt concentration was higher in the dry season than in the rainy season with the exception of Life breweries, Onitsha and Savana effluent where reverse was the case. Low levels of this metal (Cobalt) in the rainy</w:t>
      </w:r>
      <w:r>
        <w:rPr>
          <w:spacing w:val="-4"/>
        </w:rPr>
        <w:t> </w:t>
      </w:r>
      <w:r>
        <w:rPr/>
        <w:t>season compared to the dry season could be as a result of dilution through precipitation or leaching out of this heavy metal into a receiving water body by flood thereby lowering the concentration of cobalt in the effluent pathway in the rainy season than in the dry season. Golden vegetable oil, Onitsha recorded the highest mean concentration of</w:t>
      </w:r>
      <w:r>
        <w:rPr>
          <w:spacing w:val="40"/>
        </w:rPr>
        <w:t> </w:t>
      </w:r>
      <w:r>
        <w:rPr/>
        <w:t>cobalt in the dry season. The trend of cobalt concentration in the dry season for the</w:t>
      </w:r>
      <w:r>
        <w:rPr>
          <w:spacing w:val="40"/>
        </w:rPr>
        <w:t> </w:t>
      </w:r>
      <w:r>
        <w:rPr/>
        <w:t>food industries was Golden &gt; Obisco &gt; RIMCO &gt; Savana &gt; KP &gt; Life respectively. Similarly,</w:t>
      </w:r>
      <w:r>
        <w:rPr>
          <w:spacing w:val="9"/>
        </w:rPr>
        <w:t> </w:t>
      </w:r>
      <w:r>
        <w:rPr/>
        <w:t>the</w:t>
      </w:r>
      <w:r>
        <w:rPr>
          <w:spacing w:val="10"/>
        </w:rPr>
        <w:t> </w:t>
      </w:r>
      <w:r>
        <w:rPr/>
        <w:t>cobalt</w:t>
      </w:r>
      <w:r>
        <w:rPr>
          <w:spacing w:val="11"/>
        </w:rPr>
        <w:t> </w:t>
      </w:r>
      <w:r>
        <w:rPr/>
        <w:t>concentration</w:t>
      </w:r>
      <w:r>
        <w:rPr>
          <w:spacing w:val="9"/>
        </w:rPr>
        <w:t> </w:t>
      </w:r>
      <w:r>
        <w:rPr/>
        <w:t>trend</w:t>
      </w:r>
      <w:r>
        <w:rPr>
          <w:spacing w:val="10"/>
        </w:rPr>
        <w:t> </w:t>
      </w:r>
      <w:r>
        <w:rPr/>
        <w:t>for</w:t>
      </w:r>
      <w:r>
        <w:rPr>
          <w:spacing w:val="9"/>
        </w:rPr>
        <w:t> </w:t>
      </w:r>
      <w:r>
        <w:rPr/>
        <w:t>the</w:t>
      </w:r>
      <w:r>
        <w:rPr>
          <w:spacing w:val="9"/>
        </w:rPr>
        <w:t> </w:t>
      </w:r>
      <w:r>
        <w:rPr/>
        <w:t>industries</w:t>
      </w:r>
      <w:r>
        <w:rPr>
          <w:spacing w:val="11"/>
        </w:rPr>
        <w:t> </w:t>
      </w:r>
      <w:r>
        <w:rPr/>
        <w:t>in</w:t>
      </w:r>
      <w:r>
        <w:rPr>
          <w:spacing w:val="11"/>
        </w:rPr>
        <w:t> </w:t>
      </w:r>
      <w:r>
        <w:rPr/>
        <w:t>the</w:t>
      </w:r>
      <w:r>
        <w:rPr>
          <w:spacing w:val="9"/>
        </w:rPr>
        <w:t> </w:t>
      </w:r>
      <w:r>
        <w:rPr/>
        <w:t>rainy</w:t>
      </w:r>
      <w:r>
        <w:rPr>
          <w:spacing w:val="5"/>
        </w:rPr>
        <w:t> </w:t>
      </w:r>
      <w:r>
        <w:rPr/>
        <w:t>season</w:t>
      </w:r>
      <w:r>
        <w:rPr>
          <w:spacing w:val="11"/>
        </w:rPr>
        <w:t> </w:t>
      </w:r>
      <w:r>
        <w:rPr/>
        <w:t>was</w:t>
      </w:r>
      <w:r>
        <w:rPr>
          <w:spacing w:val="13"/>
        </w:rPr>
        <w:t> </w:t>
      </w:r>
      <w:r>
        <w:rPr>
          <w:spacing w:val="-4"/>
        </w:rPr>
        <w:t>Life</w:t>
      </w:r>
    </w:p>
    <w:p>
      <w:pPr>
        <w:pStyle w:val="BodyText"/>
        <w:spacing w:before="1"/>
        <w:ind w:left="480"/>
        <w:jc w:val="both"/>
      </w:pPr>
      <w:r>
        <w:rPr/>
        <w:t>&gt;</w:t>
      </w:r>
      <w:r>
        <w:rPr>
          <w:spacing w:val="-4"/>
        </w:rPr>
        <w:t> </w:t>
      </w:r>
      <w:r>
        <w:rPr/>
        <w:t>Savana</w:t>
      </w:r>
      <w:r>
        <w:rPr>
          <w:spacing w:val="1"/>
        </w:rPr>
        <w:t> </w:t>
      </w:r>
      <w:r>
        <w:rPr/>
        <w:t>&gt;</w:t>
      </w:r>
      <w:r>
        <w:rPr>
          <w:spacing w:val="-2"/>
        </w:rPr>
        <w:t> </w:t>
      </w:r>
      <w:r>
        <w:rPr/>
        <w:t>Obisco &gt; Golden &gt;</w:t>
      </w:r>
      <w:r>
        <w:rPr>
          <w:spacing w:val="-2"/>
        </w:rPr>
        <w:t> </w:t>
      </w:r>
      <w:r>
        <w:rPr/>
        <w:t>KP &gt; </w:t>
      </w:r>
      <w:r>
        <w:rPr>
          <w:spacing w:val="-2"/>
        </w:rPr>
        <w:t>RIMCO.</w:t>
      </w:r>
    </w:p>
    <w:p>
      <w:pPr>
        <w:pStyle w:val="BodyText"/>
      </w:pPr>
    </w:p>
    <w:p>
      <w:pPr>
        <w:pStyle w:val="BodyText"/>
        <w:spacing w:line="480" w:lineRule="auto" w:before="1"/>
        <w:ind w:left="480" w:right="1071"/>
        <w:jc w:val="both"/>
      </w:pPr>
      <w:r>
        <w:rPr/>
        <w:t>The total mean concentrations of cobalt in the wastewater samples were not significant (p &gt; 0.05) between the rainy and the dry seasons (f ±value: 2.782; p ±value: 0.109) (Appendix 3g). In a similar note, there was also no significant difference (p &gt; 0.05) in the</w:t>
      </w:r>
      <w:r>
        <w:rPr>
          <w:spacing w:val="77"/>
        </w:rPr>
        <w:t> </w:t>
      </w:r>
      <w:r>
        <w:rPr/>
        <w:t>total</w:t>
      </w:r>
      <w:r>
        <w:rPr>
          <w:spacing w:val="50"/>
          <w:w w:val="150"/>
        </w:rPr>
        <w:t> </w:t>
      </w:r>
      <w:r>
        <w:rPr/>
        <w:t>mean</w:t>
      </w:r>
      <w:r>
        <w:rPr>
          <w:spacing w:val="53"/>
          <w:w w:val="150"/>
        </w:rPr>
        <w:t> </w:t>
      </w:r>
      <w:r>
        <w:rPr/>
        <w:t>concentrations</w:t>
      </w:r>
      <w:r>
        <w:rPr>
          <w:spacing w:val="50"/>
          <w:w w:val="150"/>
        </w:rPr>
        <w:t> </w:t>
      </w:r>
      <w:r>
        <w:rPr/>
        <w:t>of</w:t>
      </w:r>
      <w:r>
        <w:rPr>
          <w:spacing w:val="52"/>
          <w:w w:val="150"/>
        </w:rPr>
        <w:t> </w:t>
      </w:r>
      <w:r>
        <w:rPr/>
        <w:t>cobalt</w:t>
      </w:r>
      <w:r>
        <w:rPr>
          <w:spacing w:val="52"/>
          <w:w w:val="150"/>
        </w:rPr>
        <w:t> </w:t>
      </w:r>
      <w:r>
        <w:rPr/>
        <w:t>in</w:t>
      </w:r>
      <w:r>
        <w:rPr>
          <w:spacing w:val="50"/>
          <w:w w:val="150"/>
        </w:rPr>
        <w:t> </w:t>
      </w:r>
      <w:r>
        <w:rPr/>
        <w:t>the</w:t>
      </w:r>
      <w:r>
        <w:rPr>
          <w:spacing w:val="79"/>
        </w:rPr>
        <w:t> </w:t>
      </w:r>
      <w:r>
        <w:rPr/>
        <w:t>effluent</w:t>
      </w:r>
      <w:r>
        <w:rPr>
          <w:spacing w:val="51"/>
          <w:w w:val="150"/>
        </w:rPr>
        <w:t> </w:t>
      </w:r>
      <w:r>
        <w:rPr/>
        <w:t>samples</w:t>
      </w:r>
      <w:r>
        <w:rPr>
          <w:spacing w:val="52"/>
          <w:w w:val="150"/>
        </w:rPr>
        <w:t> </w:t>
      </w:r>
      <w:r>
        <w:rPr/>
        <w:t>of</w:t>
      </w:r>
      <w:r>
        <w:rPr>
          <w:spacing w:val="52"/>
          <w:w w:val="150"/>
        </w:rPr>
        <w:t> </w:t>
      </w:r>
      <w:r>
        <w:rPr/>
        <w:t>the</w:t>
      </w:r>
      <w:r>
        <w:rPr>
          <w:spacing w:val="80"/>
        </w:rPr>
        <w:t> </w:t>
      </w:r>
      <w:r>
        <w:rPr>
          <w:spacing w:val="-2"/>
        </w:rPr>
        <w:t>different</w:t>
      </w:r>
    </w:p>
    <w:p>
      <w:pPr>
        <w:spacing w:after="0" w:line="480" w:lineRule="auto"/>
        <w:jc w:val="both"/>
        <w:sectPr>
          <w:pgSz w:w="11910" w:h="16840"/>
          <w:pgMar w:header="722" w:footer="0" w:top="1200" w:bottom="280" w:left="1680" w:right="220"/>
        </w:sectPr>
      </w:pPr>
    </w:p>
    <w:p>
      <w:pPr>
        <w:pStyle w:val="BodyText"/>
        <w:spacing w:line="480" w:lineRule="auto" w:before="80"/>
        <w:ind w:left="480" w:right="946"/>
      </w:pPr>
      <w:r>
        <w:rPr/>
        <w:t>industries</w:t>
      </w:r>
      <w:r>
        <w:rPr>
          <w:spacing w:val="-2"/>
        </w:rPr>
        <w:t> </w:t>
      </w:r>
      <w:r>
        <w:rPr/>
        <w:t>monitored,</w:t>
      </w:r>
      <w:r>
        <w:rPr>
          <w:spacing w:val="-1"/>
        </w:rPr>
        <w:t> </w:t>
      </w:r>
      <w:r>
        <w:rPr/>
        <w:t>though</w:t>
      </w:r>
      <w:r>
        <w:rPr>
          <w:spacing w:val="-1"/>
        </w:rPr>
        <w:t> </w:t>
      </w:r>
      <w:r>
        <w:rPr/>
        <w:t>slight</w:t>
      </w:r>
      <w:r>
        <w:rPr>
          <w:spacing w:val="-1"/>
        </w:rPr>
        <w:t> </w:t>
      </w:r>
      <w:r>
        <w:rPr/>
        <w:t>variations</w:t>
      </w:r>
      <w:r>
        <w:rPr>
          <w:spacing w:val="-1"/>
        </w:rPr>
        <w:t> </w:t>
      </w:r>
      <w:r>
        <w:rPr/>
        <w:t>was</w:t>
      </w:r>
      <w:r>
        <w:rPr>
          <w:spacing w:val="-1"/>
        </w:rPr>
        <w:t> </w:t>
      </w:r>
      <w:r>
        <w:rPr/>
        <w:t>observed</w:t>
      </w:r>
      <w:r>
        <w:rPr>
          <w:spacing w:val="-1"/>
        </w:rPr>
        <w:t> </w:t>
      </w:r>
      <w:r>
        <w:rPr/>
        <w:t>in</w:t>
      </w:r>
      <w:r>
        <w:rPr>
          <w:spacing w:val="-1"/>
        </w:rPr>
        <w:t> </w:t>
      </w:r>
      <w:r>
        <w:rPr/>
        <w:t>the</w:t>
      </w:r>
      <w:r>
        <w:rPr>
          <w:spacing w:val="-2"/>
        </w:rPr>
        <w:t> </w:t>
      </w:r>
      <w:r>
        <w:rPr/>
        <w:t>mean</w:t>
      </w:r>
      <w:r>
        <w:rPr>
          <w:spacing w:val="-1"/>
        </w:rPr>
        <w:t> </w:t>
      </w:r>
      <w:r>
        <w:rPr/>
        <w:t>levels</w:t>
      </w:r>
      <w:r>
        <w:rPr>
          <w:spacing w:val="-1"/>
        </w:rPr>
        <w:t> </w:t>
      </w:r>
      <w:r>
        <w:rPr/>
        <w:t>of</w:t>
      </w:r>
      <w:r>
        <w:rPr>
          <w:spacing w:val="-2"/>
        </w:rPr>
        <w:t> </w:t>
      </w:r>
      <w:r>
        <w:rPr/>
        <w:t>cobalt in</w:t>
      </w:r>
      <w:r>
        <w:rPr>
          <w:spacing w:val="9"/>
        </w:rPr>
        <w:t> </w:t>
      </w:r>
      <w:r>
        <w:rPr/>
        <w:t>the</w:t>
      </w:r>
      <w:r>
        <w:rPr>
          <w:spacing w:val="8"/>
        </w:rPr>
        <w:t> </w:t>
      </w:r>
      <w:r>
        <w:rPr/>
        <w:t>effluent</w:t>
      </w:r>
      <w:r>
        <w:rPr>
          <w:spacing w:val="9"/>
        </w:rPr>
        <w:t> </w:t>
      </w:r>
      <w:r>
        <w:rPr/>
        <w:t>samples</w:t>
      </w:r>
      <w:r>
        <w:rPr>
          <w:spacing w:val="9"/>
        </w:rPr>
        <w:t> </w:t>
      </w:r>
      <w:r>
        <w:rPr/>
        <w:t>from</w:t>
      </w:r>
      <w:r>
        <w:rPr>
          <w:spacing w:val="9"/>
        </w:rPr>
        <w:t> </w:t>
      </w:r>
      <w:r>
        <w:rPr/>
        <w:t>Golden</w:t>
      </w:r>
      <w:r>
        <w:rPr>
          <w:spacing w:val="9"/>
        </w:rPr>
        <w:t> </w:t>
      </w:r>
      <w:r>
        <w:rPr/>
        <w:t>and</w:t>
      </w:r>
      <w:r>
        <w:rPr>
          <w:spacing w:val="8"/>
        </w:rPr>
        <w:t> </w:t>
      </w:r>
      <w:r>
        <w:rPr/>
        <w:t>RIMCO</w:t>
      </w:r>
      <w:r>
        <w:rPr>
          <w:spacing w:val="10"/>
        </w:rPr>
        <w:t> </w:t>
      </w:r>
      <w:r>
        <w:rPr/>
        <w:t>(p</w:t>
      </w:r>
      <w:r>
        <w:rPr>
          <w:spacing w:val="13"/>
        </w:rPr>
        <w:t> </w:t>
      </w:r>
      <w:r>
        <w:rPr/>
        <w:t>±value:</w:t>
      </w:r>
      <w:r>
        <w:rPr>
          <w:spacing w:val="8"/>
        </w:rPr>
        <w:t> </w:t>
      </w:r>
      <w:r>
        <w:rPr/>
        <w:t>0.027);</w:t>
      </w:r>
      <w:r>
        <w:rPr>
          <w:spacing w:val="9"/>
        </w:rPr>
        <w:t> </w:t>
      </w:r>
      <w:r>
        <w:rPr/>
        <w:t>KP</w:t>
      </w:r>
      <w:r>
        <w:rPr>
          <w:spacing w:val="10"/>
        </w:rPr>
        <w:t> </w:t>
      </w:r>
      <w:r>
        <w:rPr/>
        <w:t>and</w:t>
      </w:r>
      <w:r>
        <w:rPr>
          <w:spacing w:val="8"/>
        </w:rPr>
        <w:t> </w:t>
      </w:r>
      <w:r>
        <w:rPr/>
        <w:t>Golden</w:t>
      </w:r>
      <w:r>
        <w:rPr>
          <w:spacing w:val="9"/>
        </w:rPr>
        <w:t> </w:t>
      </w:r>
      <w:r>
        <w:rPr>
          <w:spacing w:val="-5"/>
        </w:rPr>
        <w:t>(p</w:t>
      </w:r>
    </w:p>
    <w:p>
      <w:pPr>
        <w:pStyle w:val="BodyText"/>
        <w:spacing w:line="480" w:lineRule="auto"/>
        <w:ind w:left="480" w:right="873"/>
      </w:pPr>
      <w:r>
        <w:rPr/>
        <w:t>±value: 0.22) where cobalt level was slightly higher in Golden effluent than the values obtained from RIMCO and KP effluents.</w:t>
      </w:r>
    </w:p>
    <w:p>
      <w:pPr>
        <w:spacing w:after="0" w:line="480" w:lineRule="auto"/>
        <w:sectPr>
          <w:pgSz w:w="11910" w:h="16840"/>
          <w:pgMar w:header="722" w:footer="0" w:top="1200" w:bottom="280" w:left="1680" w:right="220"/>
        </w:sectPr>
      </w:pPr>
    </w:p>
    <w:p>
      <w:pPr>
        <w:pStyle w:val="BodyText"/>
        <w:spacing w:before="7"/>
        <w:rPr>
          <w:sz w:val="7"/>
        </w:rPr>
      </w:pPr>
    </w:p>
    <w:p>
      <w:pPr>
        <w:pStyle w:val="BodyText"/>
        <w:ind w:left="480"/>
        <w:rPr>
          <w:sz w:val="20"/>
        </w:rPr>
      </w:pPr>
      <w:r>
        <w:rPr>
          <w:sz w:val="20"/>
        </w:rPr>
        <mc:AlternateContent>
          <mc:Choice Requires="wps">
            <w:drawing>
              <wp:inline distT="0" distB="0" distL="0" distR="0">
                <wp:extent cx="5358130" cy="3498850"/>
                <wp:effectExtent l="0" t="0" r="0" b="6350"/>
                <wp:docPr id="308" name="Group 308"/>
                <wp:cNvGraphicFramePr>
                  <a:graphicFrameLocks/>
                </wp:cNvGraphicFramePr>
                <a:graphic>
                  <a:graphicData uri="http://schemas.microsoft.com/office/word/2010/wordprocessingGroup">
                    <wpg:wgp>
                      <wpg:cNvPr id="308" name="Group 308"/>
                      <wpg:cNvGrpSpPr/>
                      <wpg:grpSpPr>
                        <a:xfrm>
                          <a:off x="0" y="0"/>
                          <a:ext cx="5358130" cy="3498850"/>
                          <a:chExt cx="5358130" cy="3498850"/>
                        </a:xfrm>
                      </wpg:grpSpPr>
                      <pic:pic>
                        <pic:nvPicPr>
                          <pic:cNvPr id="309" name="Image 309"/>
                          <pic:cNvPicPr/>
                        </pic:nvPicPr>
                        <pic:blipFill>
                          <a:blip r:embed="rId30" cstate="print"/>
                          <a:stretch>
                            <a:fillRect/>
                          </a:stretch>
                        </pic:blipFill>
                        <pic:spPr>
                          <a:xfrm>
                            <a:off x="0" y="0"/>
                            <a:ext cx="5358130" cy="3498850"/>
                          </a:xfrm>
                          <a:prstGeom prst="rect">
                            <a:avLst/>
                          </a:prstGeom>
                        </pic:spPr>
                      </pic:pic>
                      <wps:wsp>
                        <wps:cNvPr id="310" name="Textbox 310"/>
                        <wps:cNvSpPr txBox="1"/>
                        <wps:spPr>
                          <a:xfrm>
                            <a:off x="356234" y="3087370"/>
                            <a:ext cx="4728845" cy="356235"/>
                          </a:xfrm>
                          <a:prstGeom prst="rect">
                            <a:avLst/>
                          </a:prstGeom>
                          <a:solidFill>
                            <a:srgbClr val="FFFFFF"/>
                          </a:solidFill>
                        </wps:spPr>
                        <wps:txbx>
                          <w:txbxContent>
                            <w:p>
                              <w:pPr>
                                <w:spacing w:before="79"/>
                                <w:ind w:left="3" w:right="1" w:firstLine="0"/>
                                <w:jc w:val="center"/>
                                <w:rPr>
                                  <w:b/>
                                  <w:color w:val="000000"/>
                                  <w:sz w:val="24"/>
                                </w:rPr>
                              </w:pPr>
                              <w:r>
                                <w:rPr>
                                  <w:b/>
                                  <w:color w:val="000000"/>
                                  <w:sz w:val="24"/>
                                </w:rPr>
                                <w:t>Fig.</w:t>
                              </w:r>
                              <w:r>
                                <w:rPr>
                                  <w:b/>
                                  <w:color w:val="000000"/>
                                  <w:spacing w:val="-1"/>
                                  <w:sz w:val="24"/>
                                </w:rPr>
                                <w:t> </w:t>
                              </w:r>
                              <w:r>
                                <w:rPr>
                                  <w:b/>
                                  <w:color w:val="000000"/>
                                  <w:sz w:val="24"/>
                                </w:rPr>
                                <w:t>4.15:</w:t>
                              </w:r>
                              <w:r>
                                <w:rPr>
                                  <w:b/>
                                  <w:color w:val="000000"/>
                                  <w:spacing w:val="-2"/>
                                  <w:sz w:val="24"/>
                                </w:rPr>
                                <w:t> </w:t>
                              </w:r>
                              <w:r>
                                <w:rPr>
                                  <w:b/>
                                  <w:color w:val="000000"/>
                                  <w:sz w:val="24"/>
                                </w:rPr>
                                <w:t>Bismuth levels</w:t>
                              </w:r>
                              <w:r>
                                <w:rPr>
                                  <w:b/>
                                  <w:color w:val="000000"/>
                                  <w:spacing w:val="-1"/>
                                  <w:sz w:val="24"/>
                                </w:rPr>
                                <w:t> </w:t>
                              </w:r>
                              <w:r>
                                <w:rPr>
                                  <w:b/>
                                  <w:color w:val="000000"/>
                                  <w:sz w:val="24"/>
                                </w:rPr>
                                <w:t>by</w:t>
                              </w:r>
                              <w:r>
                                <w:rPr>
                                  <w:b/>
                                  <w:color w:val="000000"/>
                                  <w:spacing w:val="-1"/>
                                  <w:sz w:val="24"/>
                                </w:rPr>
                                <w:t> </w:t>
                              </w:r>
                              <w:r>
                                <w:rPr>
                                  <w:b/>
                                  <w:color w:val="000000"/>
                                  <w:sz w:val="24"/>
                                </w:rPr>
                                <w:t>season</w:t>
                              </w:r>
                              <w:r>
                                <w:rPr>
                                  <w:b/>
                                  <w:color w:val="000000"/>
                                  <w:spacing w:val="-1"/>
                                  <w:sz w:val="24"/>
                                </w:rPr>
                                <w:t> </w:t>
                              </w:r>
                              <w:r>
                                <w:rPr>
                                  <w:b/>
                                  <w:color w:val="000000"/>
                                  <w:sz w:val="24"/>
                                </w:rPr>
                                <w:t>and</w:t>
                              </w:r>
                              <w:r>
                                <w:rPr>
                                  <w:b/>
                                  <w:color w:val="000000"/>
                                  <w:spacing w:val="-2"/>
                                  <w:sz w:val="24"/>
                                </w:rPr>
                                <w:t> locations</w:t>
                              </w:r>
                            </w:p>
                          </w:txbxContent>
                        </wps:txbx>
                        <wps:bodyPr wrap="square" lIns="0" tIns="0" rIns="0" bIns="0" rtlCol="0">
                          <a:noAutofit/>
                        </wps:bodyPr>
                      </wps:wsp>
                    </wpg:wgp>
                  </a:graphicData>
                </a:graphic>
              </wp:inline>
            </w:drawing>
          </mc:Choice>
          <mc:Fallback>
            <w:pict>
              <v:group style="width:421.9pt;height:275.5pt;mso-position-horizontal-relative:char;mso-position-vertical-relative:line" id="docshapegroup296" coordorigin="0,0" coordsize="8438,5510">
                <v:shape style="position:absolute;left:0;top:0;width:8438;height:5510" type="#_x0000_t75" id="docshape297" stroked="false">
                  <v:imagedata r:id="rId30" o:title=""/>
                </v:shape>
                <v:shape style="position:absolute;left:561;top:4862;width:7447;height:561" type="#_x0000_t202" id="docshape298" filled="true" fillcolor="#ffffff" stroked="false">
                  <v:textbox inset="0,0,0,0">
                    <w:txbxContent>
                      <w:p>
                        <w:pPr>
                          <w:spacing w:before="79"/>
                          <w:ind w:left="3" w:right="1" w:firstLine="0"/>
                          <w:jc w:val="center"/>
                          <w:rPr>
                            <w:b/>
                            <w:color w:val="000000"/>
                            <w:sz w:val="24"/>
                          </w:rPr>
                        </w:pPr>
                        <w:r>
                          <w:rPr>
                            <w:b/>
                            <w:color w:val="000000"/>
                            <w:sz w:val="24"/>
                          </w:rPr>
                          <w:t>Fig.</w:t>
                        </w:r>
                        <w:r>
                          <w:rPr>
                            <w:b/>
                            <w:color w:val="000000"/>
                            <w:spacing w:val="-1"/>
                            <w:sz w:val="24"/>
                          </w:rPr>
                          <w:t> </w:t>
                        </w:r>
                        <w:r>
                          <w:rPr>
                            <w:b/>
                            <w:color w:val="000000"/>
                            <w:sz w:val="24"/>
                          </w:rPr>
                          <w:t>4.15:</w:t>
                        </w:r>
                        <w:r>
                          <w:rPr>
                            <w:b/>
                            <w:color w:val="000000"/>
                            <w:spacing w:val="-2"/>
                            <w:sz w:val="24"/>
                          </w:rPr>
                          <w:t> </w:t>
                        </w:r>
                        <w:r>
                          <w:rPr>
                            <w:b/>
                            <w:color w:val="000000"/>
                            <w:sz w:val="24"/>
                          </w:rPr>
                          <w:t>Bismuth levels</w:t>
                        </w:r>
                        <w:r>
                          <w:rPr>
                            <w:b/>
                            <w:color w:val="000000"/>
                            <w:spacing w:val="-1"/>
                            <w:sz w:val="24"/>
                          </w:rPr>
                          <w:t> </w:t>
                        </w:r>
                        <w:r>
                          <w:rPr>
                            <w:b/>
                            <w:color w:val="000000"/>
                            <w:sz w:val="24"/>
                          </w:rPr>
                          <w:t>by</w:t>
                        </w:r>
                        <w:r>
                          <w:rPr>
                            <w:b/>
                            <w:color w:val="000000"/>
                            <w:spacing w:val="-1"/>
                            <w:sz w:val="24"/>
                          </w:rPr>
                          <w:t> </w:t>
                        </w:r>
                        <w:r>
                          <w:rPr>
                            <w:b/>
                            <w:color w:val="000000"/>
                            <w:sz w:val="24"/>
                          </w:rPr>
                          <w:t>season</w:t>
                        </w:r>
                        <w:r>
                          <w:rPr>
                            <w:b/>
                            <w:color w:val="000000"/>
                            <w:spacing w:val="-1"/>
                            <w:sz w:val="24"/>
                          </w:rPr>
                          <w:t> </w:t>
                        </w:r>
                        <w:r>
                          <w:rPr>
                            <w:b/>
                            <w:color w:val="000000"/>
                            <w:sz w:val="24"/>
                          </w:rPr>
                          <w:t>and</w:t>
                        </w:r>
                        <w:r>
                          <w:rPr>
                            <w:b/>
                            <w:color w:val="000000"/>
                            <w:spacing w:val="-2"/>
                            <w:sz w:val="24"/>
                          </w:rPr>
                          <w:t> locations</w:t>
                        </w:r>
                      </w:p>
                    </w:txbxContent>
                  </v:textbox>
                  <v:fill type="solid"/>
                  <w10:wrap type="none"/>
                </v:shape>
              </v:group>
            </w:pict>
          </mc:Fallback>
        </mc:AlternateContent>
      </w:r>
      <w:r>
        <w:rPr>
          <w:sz w:val="20"/>
        </w:rPr>
      </w:r>
    </w:p>
    <w:p>
      <w:pPr>
        <w:spacing w:line="480" w:lineRule="auto" w:before="261"/>
        <w:ind w:left="480" w:right="1077" w:firstLine="0"/>
        <w:jc w:val="both"/>
        <w:rPr>
          <w:sz w:val="23"/>
        </w:rPr>
      </w:pPr>
      <w:r>
        <w:rPr>
          <w:sz w:val="23"/>
        </w:rPr>
        <w:t>Similarly, Fig 4.15 showed that bismuth levels were higher in the dry season than in the rainy season (with the exception of Savana and RIMCO effluents) in all the effluent samples studied. Low concentrations of bismuth in the rainy season compared to the dry season</w:t>
      </w:r>
      <w:r>
        <w:rPr>
          <w:spacing w:val="-2"/>
          <w:sz w:val="23"/>
        </w:rPr>
        <w:t> </w:t>
      </w:r>
      <w:r>
        <w:rPr>
          <w:sz w:val="23"/>
        </w:rPr>
        <w:t>could</w:t>
      </w:r>
      <w:r>
        <w:rPr>
          <w:spacing w:val="-2"/>
          <w:sz w:val="23"/>
        </w:rPr>
        <w:t> </w:t>
      </w:r>
      <w:r>
        <w:rPr>
          <w:sz w:val="23"/>
        </w:rPr>
        <w:t>be</w:t>
      </w:r>
      <w:r>
        <w:rPr>
          <w:spacing w:val="-2"/>
          <w:sz w:val="23"/>
        </w:rPr>
        <w:t> </w:t>
      </w:r>
      <w:r>
        <w:rPr>
          <w:sz w:val="23"/>
        </w:rPr>
        <w:t>as</w:t>
      </w:r>
      <w:r>
        <w:rPr>
          <w:spacing w:val="-3"/>
          <w:sz w:val="23"/>
        </w:rPr>
        <w:t> </w:t>
      </w:r>
      <w:r>
        <w:rPr>
          <w:sz w:val="23"/>
        </w:rPr>
        <w:t>a</w:t>
      </w:r>
      <w:r>
        <w:rPr>
          <w:spacing w:val="-2"/>
          <w:sz w:val="23"/>
        </w:rPr>
        <w:t> </w:t>
      </w:r>
      <w:r>
        <w:rPr>
          <w:sz w:val="23"/>
        </w:rPr>
        <w:t>result</w:t>
      </w:r>
      <w:r>
        <w:rPr>
          <w:spacing w:val="-4"/>
          <w:sz w:val="23"/>
        </w:rPr>
        <w:t> </w:t>
      </w:r>
      <w:r>
        <w:rPr>
          <w:sz w:val="23"/>
        </w:rPr>
        <w:t>of</w:t>
      </w:r>
      <w:r>
        <w:rPr>
          <w:spacing w:val="-2"/>
          <w:sz w:val="23"/>
        </w:rPr>
        <w:t> </w:t>
      </w:r>
      <w:r>
        <w:rPr>
          <w:sz w:val="23"/>
        </w:rPr>
        <w:t>dilution</w:t>
      </w:r>
      <w:r>
        <w:rPr>
          <w:spacing w:val="-2"/>
          <w:sz w:val="23"/>
        </w:rPr>
        <w:t> </w:t>
      </w:r>
      <w:r>
        <w:rPr>
          <w:sz w:val="23"/>
        </w:rPr>
        <w:t>through</w:t>
      </w:r>
      <w:r>
        <w:rPr>
          <w:spacing w:val="-2"/>
          <w:sz w:val="23"/>
        </w:rPr>
        <w:t> </w:t>
      </w:r>
      <w:r>
        <w:rPr>
          <w:sz w:val="23"/>
        </w:rPr>
        <w:t>preciptiation</w:t>
      </w:r>
      <w:r>
        <w:rPr>
          <w:spacing w:val="-2"/>
          <w:sz w:val="23"/>
        </w:rPr>
        <w:t> </w:t>
      </w:r>
      <w:r>
        <w:rPr>
          <w:sz w:val="23"/>
        </w:rPr>
        <w:t>or</w:t>
      </w:r>
      <w:r>
        <w:rPr>
          <w:spacing w:val="-2"/>
          <w:sz w:val="23"/>
        </w:rPr>
        <w:t> </w:t>
      </w:r>
      <w:r>
        <w:rPr>
          <w:sz w:val="23"/>
        </w:rPr>
        <w:t>by</w:t>
      </w:r>
      <w:r>
        <w:rPr>
          <w:spacing w:val="-3"/>
          <w:sz w:val="23"/>
        </w:rPr>
        <w:t> </w:t>
      </w:r>
      <w:r>
        <w:rPr>
          <w:sz w:val="23"/>
        </w:rPr>
        <w:t>flood</w:t>
      </w:r>
      <w:r>
        <w:rPr>
          <w:spacing w:val="-2"/>
          <w:sz w:val="23"/>
        </w:rPr>
        <w:t> </w:t>
      </w:r>
      <w:r>
        <w:rPr>
          <w:sz w:val="23"/>
        </w:rPr>
        <w:t>which</w:t>
      </w:r>
      <w:r>
        <w:rPr>
          <w:spacing w:val="-2"/>
          <w:sz w:val="23"/>
        </w:rPr>
        <w:t> </w:t>
      </w:r>
      <w:r>
        <w:rPr>
          <w:sz w:val="23"/>
        </w:rPr>
        <w:t>washed</w:t>
      </w:r>
      <w:r>
        <w:rPr>
          <w:spacing w:val="-2"/>
          <w:sz w:val="23"/>
        </w:rPr>
        <w:t> </w:t>
      </w:r>
      <w:r>
        <w:rPr>
          <w:sz w:val="23"/>
        </w:rPr>
        <w:t>away the metal into receiving water bodies, thus reducing its cocnentrations in the effluent pathways in the rainy season. The highest mean concentration of bismuth in the dry season was obtained from KP effluent sample. The trend of bismuth concentration in the dry season for the food industries studied was KP &gt; Obisco &gt; Golden &gt; Life &gt; RIMCO &gt; Savana. Similarly, the bismuth concentration trend for the food industries in the rainy season was RIMCO &gt; Golden &gt; KP &gt; Savana &gt; Life &gt; Obisco respectively.</w:t>
      </w:r>
    </w:p>
    <w:p>
      <w:pPr>
        <w:pStyle w:val="BodyText"/>
        <w:spacing w:line="480" w:lineRule="auto" w:before="138"/>
        <w:ind w:left="480" w:right="1075"/>
        <w:jc w:val="both"/>
      </w:pPr>
      <w:r>
        <w:rPr/>
        <w:t>Appendix 3f showed that the mean concentration of Bismuth in the effluent samples was highly singificant (p &lt; 0.05) between the rainy and dry seasons. The levels of Bismuth obtained in this work was higher in the dry season than the values obtained in the rainy season as confirmed by the ANOVA Table (Appendix 3f) in all the effluent samples</w:t>
      </w:r>
      <w:r>
        <w:rPr>
          <w:spacing w:val="27"/>
        </w:rPr>
        <w:t> </w:t>
      </w:r>
      <w:r>
        <w:rPr/>
        <w:t>monitored.</w:t>
      </w:r>
      <w:r>
        <w:rPr>
          <w:spacing w:val="29"/>
        </w:rPr>
        <w:t> </w:t>
      </w:r>
      <w:r>
        <w:rPr/>
        <w:t>Nevertheless,</w:t>
      </w:r>
      <w:r>
        <w:rPr>
          <w:spacing w:val="29"/>
        </w:rPr>
        <w:t> </w:t>
      </w:r>
      <w:r>
        <w:rPr/>
        <w:t>the</w:t>
      </w:r>
      <w:r>
        <w:rPr>
          <w:spacing w:val="29"/>
        </w:rPr>
        <w:t> </w:t>
      </w:r>
      <w:r>
        <w:rPr/>
        <w:t>coefficient</w:t>
      </w:r>
      <w:r>
        <w:rPr>
          <w:spacing w:val="32"/>
        </w:rPr>
        <w:t> </w:t>
      </w:r>
      <w:r>
        <w:rPr/>
        <w:t>of</w:t>
      </w:r>
      <w:r>
        <w:rPr>
          <w:spacing w:val="28"/>
        </w:rPr>
        <w:t> </w:t>
      </w:r>
      <w:r>
        <w:rPr/>
        <w:t>variation</w:t>
      </w:r>
      <w:r>
        <w:rPr>
          <w:spacing w:val="29"/>
        </w:rPr>
        <w:t> </w:t>
      </w:r>
      <w:r>
        <w:rPr/>
        <w:t>was</w:t>
      </w:r>
      <w:r>
        <w:rPr>
          <w:spacing w:val="30"/>
        </w:rPr>
        <w:t> </w:t>
      </w:r>
      <w:r>
        <w:rPr/>
        <w:t>higher</w:t>
      </w:r>
      <w:r>
        <w:rPr>
          <w:spacing w:val="31"/>
        </w:rPr>
        <w:t> </w:t>
      </w:r>
      <w:r>
        <w:rPr/>
        <w:t>in</w:t>
      </w:r>
      <w:r>
        <w:rPr>
          <w:spacing w:val="30"/>
        </w:rPr>
        <w:t> </w:t>
      </w:r>
      <w:r>
        <w:rPr/>
        <w:t>the</w:t>
      </w:r>
      <w:r>
        <w:rPr>
          <w:spacing w:val="29"/>
        </w:rPr>
        <w:t> </w:t>
      </w:r>
      <w:r>
        <w:rPr>
          <w:spacing w:val="-2"/>
        </w:rPr>
        <w:t>rainy</w:t>
      </w:r>
    </w:p>
    <w:p>
      <w:pPr>
        <w:spacing w:after="0" w:line="480" w:lineRule="auto"/>
        <w:jc w:val="both"/>
        <w:sectPr>
          <w:pgSz w:w="11910" w:h="16840"/>
          <w:pgMar w:header="722" w:footer="0" w:top="1200" w:bottom="280" w:left="1680" w:right="220"/>
        </w:sectPr>
      </w:pPr>
    </w:p>
    <w:p>
      <w:pPr>
        <w:pStyle w:val="BodyText"/>
        <w:spacing w:line="480" w:lineRule="auto" w:before="80"/>
        <w:ind w:left="480" w:right="1073"/>
        <w:jc w:val="both"/>
      </w:pPr>
      <w:r>
        <w:rPr/>
        <w:t>season</w:t>
      </w:r>
      <w:r>
        <w:rPr>
          <w:spacing w:val="-3"/>
        </w:rPr>
        <w:t> </w:t>
      </w:r>
      <w:r>
        <w:rPr/>
        <w:t>(117,</w:t>
      </w:r>
      <w:r>
        <w:rPr>
          <w:spacing w:val="-3"/>
        </w:rPr>
        <w:t> </w:t>
      </w:r>
      <w:r>
        <w:rPr/>
        <w:t>8558)</w:t>
      </w:r>
      <w:r>
        <w:rPr>
          <w:spacing w:val="-5"/>
        </w:rPr>
        <w:t> </w:t>
      </w:r>
      <w:r>
        <w:rPr/>
        <w:t>than</w:t>
      </w:r>
      <w:r>
        <w:rPr>
          <w:spacing w:val="-3"/>
        </w:rPr>
        <w:t> </w:t>
      </w:r>
      <w:r>
        <w:rPr/>
        <w:t>in</w:t>
      </w:r>
      <w:r>
        <w:rPr>
          <w:spacing w:val="-3"/>
        </w:rPr>
        <w:t> </w:t>
      </w:r>
      <w:r>
        <w:rPr/>
        <w:t>the</w:t>
      </w:r>
      <w:r>
        <w:rPr>
          <w:spacing w:val="-4"/>
        </w:rPr>
        <w:t> </w:t>
      </w:r>
      <w:r>
        <w:rPr/>
        <w:t>dry</w:t>
      </w:r>
      <w:r>
        <w:rPr>
          <w:spacing w:val="-8"/>
        </w:rPr>
        <w:t> </w:t>
      </w:r>
      <w:r>
        <w:rPr/>
        <w:t>season</w:t>
      </w:r>
      <w:r>
        <w:rPr>
          <w:spacing w:val="-1"/>
        </w:rPr>
        <w:t> </w:t>
      </w:r>
      <w:r>
        <w:rPr/>
        <w:t>(64.7429).</w:t>
      </w:r>
      <w:r>
        <w:rPr>
          <w:spacing w:val="-3"/>
        </w:rPr>
        <w:t> </w:t>
      </w:r>
      <w:r>
        <w:rPr/>
        <w:t>Nevertheless,</w:t>
      </w:r>
      <w:r>
        <w:rPr>
          <w:spacing w:val="-3"/>
        </w:rPr>
        <w:t> </w:t>
      </w:r>
      <w:r>
        <w:rPr/>
        <w:t>Appendix</w:t>
      </w:r>
      <w:r>
        <w:rPr>
          <w:spacing w:val="-1"/>
        </w:rPr>
        <w:t> </w:t>
      </w:r>
      <w:r>
        <w:rPr/>
        <w:t>3f</w:t>
      </w:r>
      <w:r>
        <w:rPr>
          <w:spacing w:val="-3"/>
        </w:rPr>
        <w:t> </w:t>
      </w:r>
      <w:r>
        <w:rPr/>
        <w:t>showed that mean concentrations of Bismuth in the different food processing industrial</w:t>
      </w:r>
      <w:r>
        <w:rPr>
          <w:spacing w:val="40"/>
        </w:rPr>
        <w:t> </w:t>
      </w:r>
      <w:r>
        <w:rPr/>
        <w:t>effluents</w:t>
      </w:r>
      <w:r>
        <w:rPr>
          <w:spacing w:val="-1"/>
        </w:rPr>
        <w:t> </w:t>
      </w:r>
      <w:r>
        <w:rPr/>
        <w:t>were</w:t>
      </w:r>
      <w:r>
        <w:rPr>
          <w:spacing w:val="-2"/>
        </w:rPr>
        <w:t> </w:t>
      </w:r>
      <w:r>
        <w:rPr/>
        <w:t>not</w:t>
      </w:r>
      <w:r>
        <w:rPr>
          <w:spacing w:val="-1"/>
        </w:rPr>
        <w:t> </w:t>
      </w:r>
      <w:r>
        <w:rPr/>
        <w:t>significant</w:t>
      </w:r>
      <w:r>
        <w:rPr>
          <w:spacing w:val="-1"/>
        </w:rPr>
        <w:t> </w:t>
      </w:r>
      <w:r>
        <w:rPr/>
        <w:t>(p</w:t>
      </w:r>
      <w:r>
        <w:rPr>
          <w:spacing w:val="-2"/>
        </w:rPr>
        <w:t> </w:t>
      </w:r>
      <w:r>
        <w:rPr/>
        <w:t>&gt;</w:t>
      </w:r>
      <w:r>
        <w:rPr>
          <w:spacing w:val="-2"/>
        </w:rPr>
        <w:t> </w:t>
      </w:r>
      <w:r>
        <w:rPr/>
        <w:t>0.05).</w:t>
      </w:r>
      <w:r>
        <w:rPr>
          <w:spacing w:val="-1"/>
        </w:rPr>
        <w:t> </w:t>
      </w:r>
      <w:r>
        <w:rPr/>
        <w:t>this</w:t>
      </w:r>
      <w:r>
        <w:rPr>
          <w:spacing w:val="-1"/>
        </w:rPr>
        <w:t> </w:t>
      </w:r>
      <w:r>
        <w:rPr/>
        <w:t>showed</w:t>
      </w:r>
      <w:r>
        <w:rPr>
          <w:spacing w:val="-1"/>
        </w:rPr>
        <w:t> </w:t>
      </w:r>
      <w:r>
        <w:rPr/>
        <w:t>that</w:t>
      </w:r>
      <w:r>
        <w:rPr>
          <w:spacing w:val="-1"/>
        </w:rPr>
        <w:t> </w:t>
      </w:r>
      <w:r>
        <w:rPr/>
        <w:t>the</w:t>
      </w:r>
      <w:r>
        <w:rPr>
          <w:spacing w:val="-2"/>
        </w:rPr>
        <w:t> </w:t>
      </w:r>
      <w:r>
        <w:rPr/>
        <w:t>Bismuth</w:t>
      </w:r>
      <w:r>
        <w:rPr>
          <w:spacing w:val="-1"/>
        </w:rPr>
        <w:t> </w:t>
      </w:r>
      <w:r>
        <w:rPr/>
        <w:t>concentrations</w:t>
      </w:r>
      <w:r>
        <w:rPr>
          <w:spacing w:val="-1"/>
        </w:rPr>
        <w:t> </w:t>
      </w:r>
      <w:r>
        <w:rPr/>
        <w:t>in the effluent samples of the different industries studied were not different from each </w:t>
      </w:r>
      <w:r>
        <w:rPr>
          <w:spacing w:val="-2"/>
        </w:rPr>
        <w:t>other.</w:t>
      </w:r>
    </w:p>
    <w:p>
      <w:pPr>
        <w:spacing w:after="0" w:line="480" w:lineRule="auto"/>
        <w:jc w:val="both"/>
        <w:sectPr>
          <w:pgSz w:w="11910" w:h="16840"/>
          <w:pgMar w:header="722" w:footer="0" w:top="1200" w:bottom="280" w:left="1680" w:right="220"/>
        </w:sectPr>
      </w:pPr>
    </w:p>
    <w:p>
      <w:pPr>
        <w:pStyle w:val="BodyText"/>
        <w:spacing w:before="5"/>
        <w:rPr>
          <w:sz w:val="7"/>
        </w:rPr>
      </w:pPr>
    </w:p>
    <w:p>
      <w:pPr>
        <w:pStyle w:val="BodyText"/>
        <w:ind w:left="480"/>
        <w:rPr>
          <w:sz w:val="20"/>
        </w:rPr>
      </w:pPr>
      <w:r>
        <w:rPr>
          <w:sz w:val="20"/>
        </w:rPr>
        <mc:AlternateContent>
          <mc:Choice Requires="wps">
            <w:drawing>
              <wp:inline distT="0" distB="0" distL="0" distR="0">
                <wp:extent cx="5358130" cy="3716654"/>
                <wp:effectExtent l="0" t="0" r="0" b="7620"/>
                <wp:docPr id="311" name="Group 311"/>
                <wp:cNvGraphicFramePr>
                  <a:graphicFrameLocks/>
                </wp:cNvGraphicFramePr>
                <a:graphic>
                  <a:graphicData uri="http://schemas.microsoft.com/office/word/2010/wordprocessingGroup">
                    <wpg:wgp>
                      <wpg:cNvPr id="311" name="Group 311"/>
                      <wpg:cNvGrpSpPr/>
                      <wpg:grpSpPr>
                        <a:xfrm>
                          <a:off x="0" y="0"/>
                          <a:ext cx="5358130" cy="3716654"/>
                          <a:chExt cx="5358130" cy="3716654"/>
                        </a:xfrm>
                      </wpg:grpSpPr>
                      <pic:pic>
                        <pic:nvPicPr>
                          <pic:cNvPr id="312" name="Image 312"/>
                          <pic:cNvPicPr/>
                        </pic:nvPicPr>
                        <pic:blipFill>
                          <a:blip r:embed="rId31" cstate="print"/>
                          <a:stretch>
                            <a:fillRect/>
                          </a:stretch>
                        </pic:blipFill>
                        <pic:spPr>
                          <a:xfrm>
                            <a:off x="0" y="0"/>
                            <a:ext cx="5358130" cy="3716655"/>
                          </a:xfrm>
                          <a:prstGeom prst="rect">
                            <a:avLst/>
                          </a:prstGeom>
                        </pic:spPr>
                      </pic:pic>
                      <wps:wsp>
                        <wps:cNvPr id="313" name="Textbox 313"/>
                        <wps:cNvSpPr txBox="1"/>
                        <wps:spPr>
                          <a:xfrm>
                            <a:off x="266700" y="3201670"/>
                            <a:ext cx="4728845" cy="485775"/>
                          </a:xfrm>
                          <a:prstGeom prst="rect">
                            <a:avLst/>
                          </a:prstGeom>
                          <a:solidFill>
                            <a:srgbClr val="FFFFFF"/>
                          </a:solidFill>
                        </wps:spPr>
                        <wps:txbx>
                          <w:txbxContent>
                            <w:p>
                              <w:pPr>
                                <w:spacing w:before="79"/>
                                <w:ind w:left="2" w:right="3" w:firstLine="0"/>
                                <w:jc w:val="center"/>
                                <w:rPr>
                                  <w:b/>
                                  <w:color w:val="000000"/>
                                  <w:sz w:val="24"/>
                                </w:rPr>
                              </w:pPr>
                              <w:r>
                                <w:rPr>
                                  <w:b/>
                                  <w:color w:val="000000"/>
                                  <w:sz w:val="24"/>
                                </w:rPr>
                                <w:t>Fig.</w:t>
                              </w:r>
                              <w:r>
                                <w:rPr>
                                  <w:b/>
                                  <w:color w:val="000000"/>
                                  <w:spacing w:val="-1"/>
                                  <w:sz w:val="24"/>
                                </w:rPr>
                                <w:t> </w:t>
                              </w:r>
                              <w:r>
                                <w:rPr>
                                  <w:b/>
                                  <w:color w:val="000000"/>
                                  <w:sz w:val="24"/>
                                </w:rPr>
                                <w:t>4.16:</w:t>
                              </w:r>
                              <w:r>
                                <w:rPr>
                                  <w:b/>
                                  <w:color w:val="000000"/>
                                  <w:spacing w:val="-1"/>
                                  <w:sz w:val="24"/>
                                </w:rPr>
                                <w:t> </w:t>
                              </w:r>
                              <w:r>
                                <w:rPr>
                                  <w:b/>
                                  <w:color w:val="000000"/>
                                  <w:sz w:val="24"/>
                                </w:rPr>
                                <w:t>Selenum</w:t>
                              </w:r>
                              <w:r>
                                <w:rPr>
                                  <w:b/>
                                  <w:color w:val="000000"/>
                                  <w:spacing w:val="-3"/>
                                  <w:sz w:val="24"/>
                                </w:rPr>
                                <w:t> </w:t>
                              </w:r>
                              <w:r>
                                <w:rPr>
                                  <w:b/>
                                  <w:color w:val="000000"/>
                                  <w:sz w:val="24"/>
                                </w:rPr>
                                <w:t>levels</w:t>
                              </w:r>
                              <w:r>
                                <w:rPr>
                                  <w:b/>
                                  <w:color w:val="000000"/>
                                  <w:spacing w:val="-1"/>
                                  <w:sz w:val="24"/>
                                </w:rPr>
                                <w:t> </w:t>
                              </w:r>
                              <w:r>
                                <w:rPr>
                                  <w:b/>
                                  <w:color w:val="000000"/>
                                  <w:sz w:val="24"/>
                                </w:rPr>
                                <w:t>by season and</w:t>
                              </w:r>
                              <w:r>
                                <w:rPr>
                                  <w:b/>
                                  <w:color w:val="000000"/>
                                  <w:spacing w:val="-2"/>
                                  <w:sz w:val="24"/>
                                </w:rPr>
                                <w:t> locations</w:t>
                              </w:r>
                            </w:p>
                          </w:txbxContent>
                        </wps:txbx>
                        <wps:bodyPr wrap="square" lIns="0" tIns="0" rIns="0" bIns="0" rtlCol="0">
                          <a:noAutofit/>
                        </wps:bodyPr>
                      </wps:wsp>
                    </wpg:wgp>
                  </a:graphicData>
                </a:graphic>
              </wp:inline>
            </w:drawing>
          </mc:Choice>
          <mc:Fallback>
            <w:pict>
              <v:group style="width:421.9pt;height:292.650pt;mso-position-horizontal-relative:char;mso-position-vertical-relative:line" id="docshapegroup299" coordorigin="0,0" coordsize="8438,5853">
                <v:shape style="position:absolute;left:0;top:0;width:8438;height:5853" type="#_x0000_t75" id="docshape300" stroked="false">
                  <v:imagedata r:id="rId31" o:title=""/>
                </v:shape>
                <v:shape style="position:absolute;left:420;top:5042;width:7447;height:765" type="#_x0000_t202" id="docshape301" filled="true" fillcolor="#ffffff" stroked="false">
                  <v:textbox inset="0,0,0,0">
                    <w:txbxContent>
                      <w:p>
                        <w:pPr>
                          <w:spacing w:before="79"/>
                          <w:ind w:left="2" w:right="3" w:firstLine="0"/>
                          <w:jc w:val="center"/>
                          <w:rPr>
                            <w:b/>
                            <w:color w:val="000000"/>
                            <w:sz w:val="24"/>
                          </w:rPr>
                        </w:pPr>
                        <w:r>
                          <w:rPr>
                            <w:b/>
                            <w:color w:val="000000"/>
                            <w:sz w:val="24"/>
                          </w:rPr>
                          <w:t>Fig.</w:t>
                        </w:r>
                        <w:r>
                          <w:rPr>
                            <w:b/>
                            <w:color w:val="000000"/>
                            <w:spacing w:val="-1"/>
                            <w:sz w:val="24"/>
                          </w:rPr>
                          <w:t> </w:t>
                        </w:r>
                        <w:r>
                          <w:rPr>
                            <w:b/>
                            <w:color w:val="000000"/>
                            <w:sz w:val="24"/>
                          </w:rPr>
                          <w:t>4.16:</w:t>
                        </w:r>
                        <w:r>
                          <w:rPr>
                            <w:b/>
                            <w:color w:val="000000"/>
                            <w:spacing w:val="-1"/>
                            <w:sz w:val="24"/>
                          </w:rPr>
                          <w:t> </w:t>
                        </w:r>
                        <w:r>
                          <w:rPr>
                            <w:b/>
                            <w:color w:val="000000"/>
                            <w:sz w:val="24"/>
                          </w:rPr>
                          <w:t>Selenum</w:t>
                        </w:r>
                        <w:r>
                          <w:rPr>
                            <w:b/>
                            <w:color w:val="000000"/>
                            <w:spacing w:val="-3"/>
                            <w:sz w:val="24"/>
                          </w:rPr>
                          <w:t> </w:t>
                        </w:r>
                        <w:r>
                          <w:rPr>
                            <w:b/>
                            <w:color w:val="000000"/>
                            <w:sz w:val="24"/>
                          </w:rPr>
                          <w:t>levels</w:t>
                        </w:r>
                        <w:r>
                          <w:rPr>
                            <w:b/>
                            <w:color w:val="000000"/>
                            <w:spacing w:val="-1"/>
                            <w:sz w:val="24"/>
                          </w:rPr>
                          <w:t> </w:t>
                        </w:r>
                        <w:r>
                          <w:rPr>
                            <w:b/>
                            <w:color w:val="000000"/>
                            <w:sz w:val="24"/>
                          </w:rPr>
                          <w:t>by season and</w:t>
                        </w:r>
                        <w:r>
                          <w:rPr>
                            <w:b/>
                            <w:color w:val="000000"/>
                            <w:spacing w:val="-2"/>
                            <w:sz w:val="24"/>
                          </w:rPr>
                          <w:t> locations</w:t>
                        </w:r>
                      </w:p>
                    </w:txbxContent>
                  </v:textbox>
                  <v:fill type="solid"/>
                  <w10:wrap type="none"/>
                </v:shape>
              </v:group>
            </w:pict>
          </mc:Fallback>
        </mc:AlternateContent>
      </w:r>
      <w:r>
        <w:rPr>
          <w:sz w:val="20"/>
        </w:rPr>
      </w:r>
    </w:p>
    <w:p>
      <w:pPr>
        <w:pStyle w:val="BodyText"/>
        <w:spacing w:line="480" w:lineRule="auto" w:before="261"/>
        <w:ind w:left="480" w:right="1073"/>
        <w:jc w:val="both"/>
      </w:pPr>
      <w:r>
        <w:rPr/>
        <w:t>Figure 4.16 showed that the mean concentrations of selenium was higher in the dry season than in the rainy</w:t>
      </w:r>
      <w:r>
        <w:rPr>
          <w:spacing w:val="-3"/>
        </w:rPr>
        <w:t> </w:t>
      </w:r>
      <w:r>
        <w:rPr/>
        <w:t>season in effluent samples from Golden vegetable oil, Onitsha, Obisco beverages, Ogidi and Life breweries, Onitsha. Conversely, this metal was</w:t>
      </w:r>
      <w:r>
        <w:rPr>
          <w:spacing w:val="40"/>
        </w:rPr>
        <w:t> </w:t>
      </w:r>
      <w:r>
        <w:rPr/>
        <w:t>higher in the rainy season than in the dry season in effluent samples from RIMCO, KP and</w:t>
      </w:r>
      <w:r>
        <w:rPr>
          <w:spacing w:val="-1"/>
        </w:rPr>
        <w:t> </w:t>
      </w:r>
      <w:r>
        <w:rPr/>
        <w:t>Savana.</w:t>
      </w:r>
      <w:r>
        <w:rPr>
          <w:spacing w:val="-2"/>
        </w:rPr>
        <w:t> </w:t>
      </w:r>
      <w:r>
        <w:rPr/>
        <w:t>The</w:t>
      </w:r>
      <w:r>
        <w:rPr>
          <w:spacing w:val="-2"/>
        </w:rPr>
        <w:t> </w:t>
      </w:r>
      <w:r>
        <w:rPr/>
        <w:t>decrease</w:t>
      </w:r>
      <w:r>
        <w:rPr>
          <w:spacing w:val="-2"/>
        </w:rPr>
        <w:t> </w:t>
      </w:r>
      <w:r>
        <w:rPr/>
        <w:t>in</w:t>
      </w:r>
      <w:r>
        <w:rPr>
          <w:spacing w:val="-1"/>
        </w:rPr>
        <w:t> </w:t>
      </w:r>
      <w:r>
        <w:rPr/>
        <w:t>the</w:t>
      </w:r>
      <w:r>
        <w:rPr>
          <w:spacing w:val="-1"/>
        </w:rPr>
        <w:t> </w:t>
      </w:r>
      <w:r>
        <w:rPr/>
        <w:t>levels</w:t>
      </w:r>
      <w:r>
        <w:rPr>
          <w:spacing w:val="-1"/>
        </w:rPr>
        <w:t> </w:t>
      </w:r>
      <w:r>
        <w:rPr/>
        <w:t>of</w:t>
      </w:r>
      <w:r>
        <w:rPr>
          <w:spacing w:val="-2"/>
        </w:rPr>
        <w:t> </w:t>
      </w:r>
      <w:r>
        <w:rPr/>
        <w:t>selenium</w:t>
      </w:r>
      <w:r>
        <w:rPr>
          <w:spacing w:val="-1"/>
        </w:rPr>
        <w:t> </w:t>
      </w:r>
      <w:r>
        <w:rPr/>
        <w:t>in</w:t>
      </w:r>
      <w:r>
        <w:rPr>
          <w:spacing w:val="-2"/>
        </w:rPr>
        <w:t> </w:t>
      </w:r>
      <w:r>
        <w:rPr/>
        <w:t>the</w:t>
      </w:r>
      <w:r>
        <w:rPr>
          <w:spacing w:val="-2"/>
        </w:rPr>
        <w:t> </w:t>
      </w:r>
      <w:r>
        <w:rPr/>
        <w:t>rainy</w:t>
      </w:r>
      <w:r>
        <w:rPr>
          <w:spacing w:val="-6"/>
        </w:rPr>
        <w:t> </w:t>
      </w:r>
      <w:r>
        <w:rPr/>
        <w:t>season could</w:t>
      </w:r>
      <w:r>
        <w:rPr>
          <w:spacing w:val="-1"/>
        </w:rPr>
        <w:t> </w:t>
      </w:r>
      <w:r>
        <w:rPr/>
        <w:t>be</w:t>
      </w:r>
      <w:r>
        <w:rPr>
          <w:spacing w:val="-2"/>
        </w:rPr>
        <w:t> </w:t>
      </w:r>
      <w:r>
        <w:rPr/>
        <w:t>because of dilution by rain fall which lowered the concentrations of this metal in the effluent pathways. There was no FMEnv, (1991) effluent limit for selenium but mean concentrations of selenium obtained in the wastewater samples studied were higher</w:t>
      </w:r>
      <w:r>
        <w:rPr>
          <w:spacing w:val="40"/>
        </w:rPr>
        <w:t> </w:t>
      </w:r>
      <w:r>
        <w:rPr/>
        <w:t>than the value (0.01mg/l) recommended by WHO, (1989) in drinking water.</w:t>
      </w:r>
    </w:p>
    <w:p>
      <w:pPr>
        <w:pStyle w:val="BodyText"/>
        <w:spacing w:line="480" w:lineRule="auto" w:before="275"/>
        <w:ind w:left="480" w:right="1074"/>
        <w:jc w:val="both"/>
      </w:pPr>
      <w:r>
        <w:rPr/>
        <w:t>The ANOVA Table of between subjects effects for selenium was shown in Appendix 3i. From the Appendix, it was observed that there was no significant difference (p &gt; 0.05)</w:t>
      </w:r>
      <w:r>
        <w:rPr>
          <w:spacing w:val="-1"/>
        </w:rPr>
        <w:t> </w:t>
      </w:r>
      <w:r>
        <w:rPr/>
        <w:t>in the</w:t>
      </w:r>
      <w:r>
        <w:rPr>
          <w:spacing w:val="-1"/>
        </w:rPr>
        <w:t> </w:t>
      </w:r>
      <w:r>
        <w:rPr/>
        <w:t>mean concentrations of</w:t>
      </w:r>
      <w:r>
        <w:rPr>
          <w:spacing w:val="-1"/>
        </w:rPr>
        <w:t> </w:t>
      </w:r>
      <w:r>
        <w:rPr/>
        <w:t>selenium between the</w:t>
      </w:r>
      <w:r>
        <w:rPr>
          <w:spacing w:val="-1"/>
        </w:rPr>
        <w:t> </w:t>
      </w:r>
      <w:r>
        <w:rPr/>
        <w:t>rainy</w:t>
      </w:r>
      <w:r>
        <w:rPr>
          <w:spacing w:val="-3"/>
        </w:rPr>
        <w:t> </w:t>
      </w:r>
      <w:r>
        <w:rPr/>
        <w:t>and dry</w:t>
      </w:r>
      <w:r>
        <w:rPr>
          <w:spacing w:val="-5"/>
        </w:rPr>
        <w:t> </w:t>
      </w:r>
      <w:r>
        <w:rPr/>
        <w:t>seasons studied (f ±value: 0.013; p</w:t>
      </w:r>
      <w:r>
        <w:rPr>
          <w:spacing w:val="40"/>
        </w:rPr>
        <w:t> </w:t>
      </w:r>
      <w:r>
        <w:rPr/>
        <w:t>±value: 0.908). Similarly, the same Appendix showed that there</w:t>
      </w:r>
      <w:r>
        <w:rPr>
          <w:spacing w:val="80"/>
        </w:rPr>
        <w:t> </w:t>
      </w:r>
      <w:r>
        <w:rPr/>
        <w:t>was</w:t>
      </w:r>
      <w:r>
        <w:rPr>
          <w:spacing w:val="61"/>
        </w:rPr>
        <w:t> </w:t>
      </w:r>
      <w:r>
        <w:rPr/>
        <w:t>no</w:t>
      </w:r>
      <w:r>
        <w:rPr>
          <w:spacing w:val="61"/>
        </w:rPr>
        <w:t> </w:t>
      </w:r>
      <w:r>
        <w:rPr/>
        <w:t>significant</w:t>
      </w:r>
      <w:r>
        <w:rPr>
          <w:spacing w:val="61"/>
        </w:rPr>
        <w:t> </w:t>
      </w:r>
      <w:r>
        <w:rPr/>
        <w:t>difference</w:t>
      </w:r>
      <w:r>
        <w:rPr>
          <w:spacing w:val="63"/>
        </w:rPr>
        <w:t> </w:t>
      </w:r>
      <w:r>
        <w:rPr/>
        <w:t>(p</w:t>
      </w:r>
      <w:r>
        <w:rPr>
          <w:spacing w:val="60"/>
        </w:rPr>
        <w:t> </w:t>
      </w:r>
      <w:r>
        <w:rPr/>
        <w:t>&gt;</w:t>
      </w:r>
      <w:r>
        <w:rPr>
          <w:spacing w:val="60"/>
        </w:rPr>
        <w:t> </w:t>
      </w:r>
      <w:r>
        <w:rPr/>
        <w:t>0.05)</w:t>
      </w:r>
      <w:r>
        <w:rPr>
          <w:spacing w:val="61"/>
        </w:rPr>
        <w:t> </w:t>
      </w:r>
      <w:r>
        <w:rPr/>
        <w:t>in</w:t>
      </w:r>
      <w:r>
        <w:rPr>
          <w:spacing w:val="61"/>
        </w:rPr>
        <w:t> </w:t>
      </w:r>
      <w:r>
        <w:rPr/>
        <w:t>the</w:t>
      </w:r>
      <w:r>
        <w:rPr>
          <w:spacing w:val="62"/>
        </w:rPr>
        <w:t> </w:t>
      </w:r>
      <w:r>
        <w:rPr/>
        <w:t>variation</w:t>
      </w:r>
      <w:r>
        <w:rPr>
          <w:spacing w:val="62"/>
        </w:rPr>
        <w:t> </w:t>
      </w:r>
      <w:r>
        <w:rPr/>
        <w:t>of</w:t>
      </w:r>
      <w:r>
        <w:rPr>
          <w:spacing w:val="60"/>
        </w:rPr>
        <w:t> </w:t>
      </w:r>
      <w:r>
        <w:rPr/>
        <w:t>the</w:t>
      </w:r>
      <w:r>
        <w:rPr>
          <w:spacing w:val="63"/>
        </w:rPr>
        <w:t> </w:t>
      </w:r>
      <w:r>
        <w:rPr/>
        <w:t>concentrations</w:t>
      </w:r>
      <w:r>
        <w:rPr>
          <w:spacing w:val="62"/>
        </w:rPr>
        <w:t> </w:t>
      </w:r>
      <w:r>
        <w:rPr>
          <w:spacing w:val="-5"/>
        </w:rPr>
        <w:t>of</w:t>
      </w:r>
    </w:p>
    <w:p>
      <w:pPr>
        <w:spacing w:after="0" w:line="480" w:lineRule="auto"/>
        <w:jc w:val="both"/>
        <w:sectPr>
          <w:pgSz w:w="11910" w:h="16840"/>
          <w:pgMar w:header="722" w:footer="0" w:top="1200" w:bottom="280" w:left="1680" w:right="220"/>
        </w:sectPr>
      </w:pPr>
    </w:p>
    <w:p>
      <w:pPr>
        <w:pStyle w:val="BodyText"/>
        <w:spacing w:line="480" w:lineRule="auto" w:before="80"/>
        <w:ind w:left="480" w:right="1074"/>
        <w:jc w:val="both"/>
      </w:pPr>
      <w:r>
        <w:rPr/>
        <w:t>selenium in the effluent samples from the different industries monitored, though a</w:t>
      </w:r>
      <w:r>
        <w:rPr>
          <w:spacing w:val="40"/>
        </w:rPr>
        <w:t> </w:t>
      </w:r>
      <w:r>
        <w:rPr/>
        <w:t>slight difference was observed between Savana and Golden (p ±value 0.043), Savana and RIMCO (p ±value: 0.018) respectively.</w:t>
      </w:r>
    </w:p>
    <w:p>
      <w:pPr>
        <w:spacing w:after="0" w:line="480" w:lineRule="auto"/>
        <w:jc w:val="both"/>
        <w:sectPr>
          <w:pgSz w:w="11910" w:h="16840"/>
          <w:pgMar w:header="722" w:footer="0" w:top="1200" w:bottom="280" w:left="1680" w:right="220"/>
        </w:sectPr>
      </w:pPr>
    </w:p>
    <w:p>
      <w:pPr>
        <w:pStyle w:val="Heading1"/>
        <w:spacing w:line="480" w:lineRule="auto" w:before="84"/>
        <w:ind w:left="480" w:right="4205"/>
      </w:pPr>
      <w:r>
        <w:rPr/>
        <mc:AlternateContent>
          <mc:Choice Requires="wps">
            <w:drawing>
              <wp:anchor distT="0" distB="0" distL="0" distR="0" allowOverlap="1" layoutInCell="1" locked="0" behindDoc="0" simplePos="0" relativeHeight="15758336">
                <wp:simplePos x="0" y="0"/>
                <wp:positionH relativeFrom="page">
                  <wp:posOffset>1303274</wp:posOffset>
                </wp:positionH>
                <wp:positionV relativeFrom="paragraph">
                  <wp:posOffset>757089</wp:posOffset>
                </wp:positionV>
                <wp:extent cx="5835650" cy="3175"/>
                <wp:effectExtent l="0" t="0" r="0" b="0"/>
                <wp:wrapNone/>
                <wp:docPr id="314" name="Graphic 314"/>
                <wp:cNvGraphicFramePr>
                  <a:graphicFrameLocks/>
                </wp:cNvGraphicFramePr>
                <a:graphic>
                  <a:graphicData uri="http://schemas.microsoft.com/office/word/2010/wordprocessingShape">
                    <wps:wsp>
                      <wps:cNvPr id="314" name="Graphic 314"/>
                      <wps:cNvSpPr/>
                      <wps:spPr>
                        <a:xfrm>
                          <a:off x="0" y="0"/>
                          <a:ext cx="5835650" cy="3175"/>
                        </a:xfrm>
                        <a:custGeom>
                          <a:avLst/>
                          <a:gdLst/>
                          <a:ahLst/>
                          <a:cxnLst/>
                          <a:rect l="l" t="t" r="r" b="b"/>
                          <a:pathLst>
                            <a:path w="5835650" h="3175">
                              <a:moveTo>
                                <a:pt x="1295704" y="0"/>
                              </a:moveTo>
                              <a:lnTo>
                                <a:pt x="633984" y="0"/>
                              </a:lnTo>
                              <a:lnTo>
                                <a:pt x="630936" y="0"/>
                              </a:lnTo>
                              <a:lnTo>
                                <a:pt x="0" y="0"/>
                              </a:lnTo>
                              <a:lnTo>
                                <a:pt x="0" y="3048"/>
                              </a:lnTo>
                              <a:lnTo>
                                <a:pt x="630936" y="3048"/>
                              </a:lnTo>
                              <a:lnTo>
                                <a:pt x="633984" y="3048"/>
                              </a:lnTo>
                              <a:lnTo>
                                <a:pt x="1295704" y="3048"/>
                              </a:lnTo>
                              <a:lnTo>
                                <a:pt x="1295704" y="0"/>
                              </a:lnTo>
                              <a:close/>
                            </a:path>
                            <a:path w="5835650" h="3175">
                              <a:moveTo>
                                <a:pt x="1838312" y="0"/>
                              </a:moveTo>
                              <a:lnTo>
                                <a:pt x="1298829" y="0"/>
                              </a:lnTo>
                              <a:lnTo>
                                <a:pt x="1295781" y="0"/>
                              </a:lnTo>
                              <a:lnTo>
                                <a:pt x="1295781" y="3048"/>
                              </a:lnTo>
                              <a:lnTo>
                                <a:pt x="1298829" y="3048"/>
                              </a:lnTo>
                              <a:lnTo>
                                <a:pt x="1838312" y="3048"/>
                              </a:lnTo>
                              <a:lnTo>
                                <a:pt x="1838312" y="0"/>
                              </a:lnTo>
                              <a:close/>
                            </a:path>
                            <a:path w="5835650" h="3175">
                              <a:moveTo>
                                <a:pt x="2597518" y="0"/>
                              </a:moveTo>
                              <a:lnTo>
                                <a:pt x="2594533" y="0"/>
                              </a:lnTo>
                              <a:lnTo>
                                <a:pt x="1841373" y="0"/>
                              </a:lnTo>
                              <a:lnTo>
                                <a:pt x="1838325" y="0"/>
                              </a:lnTo>
                              <a:lnTo>
                                <a:pt x="1838325" y="3048"/>
                              </a:lnTo>
                              <a:lnTo>
                                <a:pt x="1841373" y="3048"/>
                              </a:lnTo>
                              <a:lnTo>
                                <a:pt x="2594483" y="3048"/>
                              </a:lnTo>
                              <a:lnTo>
                                <a:pt x="2597518" y="3048"/>
                              </a:lnTo>
                              <a:lnTo>
                                <a:pt x="2597518" y="0"/>
                              </a:lnTo>
                              <a:close/>
                            </a:path>
                            <a:path w="5835650" h="3175">
                              <a:moveTo>
                                <a:pt x="3155302" y="0"/>
                              </a:moveTo>
                              <a:lnTo>
                                <a:pt x="3152267" y="0"/>
                              </a:lnTo>
                              <a:lnTo>
                                <a:pt x="2597531" y="0"/>
                              </a:lnTo>
                              <a:lnTo>
                                <a:pt x="2597531" y="3048"/>
                              </a:lnTo>
                              <a:lnTo>
                                <a:pt x="3152267" y="3048"/>
                              </a:lnTo>
                              <a:lnTo>
                                <a:pt x="3155302" y="3048"/>
                              </a:lnTo>
                              <a:lnTo>
                                <a:pt x="3155302" y="0"/>
                              </a:lnTo>
                              <a:close/>
                            </a:path>
                            <a:path w="5835650" h="3175">
                              <a:moveTo>
                                <a:pt x="3871899" y="0"/>
                              </a:moveTo>
                              <a:lnTo>
                                <a:pt x="3155315" y="0"/>
                              </a:lnTo>
                              <a:lnTo>
                                <a:pt x="3155315" y="3048"/>
                              </a:lnTo>
                              <a:lnTo>
                                <a:pt x="3871899" y="3048"/>
                              </a:lnTo>
                              <a:lnTo>
                                <a:pt x="3871899" y="0"/>
                              </a:lnTo>
                              <a:close/>
                            </a:path>
                            <a:path w="5835650" h="3175">
                              <a:moveTo>
                                <a:pt x="3875011" y="0"/>
                              </a:moveTo>
                              <a:lnTo>
                                <a:pt x="3871976" y="0"/>
                              </a:lnTo>
                              <a:lnTo>
                                <a:pt x="3871976" y="3048"/>
                              </a:lnTo>
                              <a:lnTo>
                                <a:pt x="3875011" y="3048"/>
                              </a:lnTo>
                              <a:lnTo>
                                <a:pt x="3875011" y="0"/>
                              </a:lnTo>
                              <a:close/>
                            </a:path>
                            <a:path w="5835650" h="3175">
                              <a:moveTo>
                                <a:pt x="4504423" y="0"/>
                              </a:moveTo>
                              <a:lnTo>
                                <a:pt x="4501388" y="0"/>
                              </a:lnTo>
                              <a:lnTo>
                                <a:pt x="3875024" y="0"/>
                              </a:lnTo>
                              <a:lnTo>
                                <a:pt x="3875024" y="3048"/>
                              </a:lnTo>
                              <a:lnTo>
                                <a:pt x="4501388" y="3048"/>
                              </a:lnTo>
                              <a:lnTo>
                                <a:pt x="4504423" y="3048"/>
                              </a:lnTo>
                              <a:lnTo>
                                <a:pt x="4504423" y="0"/>
                              </a:lnTo>
                              <a:close/>
                            </a:path>
                            <a:path w="5835650" h="3175">
                              <a:moveTo>
                                <a:pt x="5135613" y="0"/>
                              </a:moveTo>
                              <a:lnTo>
                                <a:pt x="5132629" y="0"/>
                              </a:lnTo>
                              <a:lnTo>
                                <a:pt x="4504436" y="0"/>
                              </a:lnTo>
                              <a:lnTo>
                                <a:pt x="4504436" y="3048"/>
                              </a:lnTo>
                              <a:lnTo>
                                <a:pt x="5132578" y="3048"/>
                              </a:lnTo>
                              <a:lnTo>
                                <a:pt x="5135613" y="3048"/>
                              </a:lnTo>
                              <a:lnTo>
                                <a:pt x="5135613" y="0"/>
                              </a:lnTo>
                              <a:close/>
                            </a:path>
                            <a:path w="5835650" h="3175">
                              <a:moveTo>
                                <a:pt x="5835142" y="0"/>
                              </a:moveTo>
                              <a:lnTo>
                                <a:pt x="5135626" y="0"/>
                              </a:lnTo>
                              <a:lnTo>
                                <a:pt x="5135626" y="3048"/>
                              </a:lnTo>
                              <a:lnTo>
                                <a:pt x="5835142" y="3048"/>
                              </a:lnTo>
                              <a:lnTo>
                                <a:pt x="58351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620003pt;margin-top:59.613323pt;width:459.5pt;height:.25pt;mso-position-horizontal-relative:page;mso-position-vertical-relative:paragraph;z-index:15758336" id="docshape302" coordorigin="2052,1192" coordsize="9190,5" path="m4093,1192l3051,1192,3046,1192,2052,1192,2052,1197,3046,1197,3051,1197,4093,1197,4093,1192xm4947,1192l4098,1192,4093,1192,4093,1197,4098,1197,4947,1197,4947,1192xm6143,1192l6138,1192,6138,1192,4952,1192,4947,1192,4947,1197,4952,1197,6138,1197,6138,1197,6143,1197,6143,1192xm7021,1192l7017,1192,6143,1192,6143,1197,7017,1197,7021,1197,7021,1192xm8150,1192l7021,1192,7021,1197,8150,1197,8150,1192xm8155,1192l8150,1192,8150,1197,8155,1197,8155,1192xm9146,1192l9141,1192,8155,1192,8155,1197,9141,1197,9146,1197,9146,1192xm10140,1192l10135,1192,10135,1192,9146,1192,9146,1197,10135,1197,10135,1197,10140,1197,10140,1192xm11242,1192l10140,1192,10140,1197,11242,1197,11242,1192xe" filled="true" fillcolor="#000000" stroked="false">
                <v:path arrowok="t"/>
                <v:fill type="solid"/>
                <w10:wrap type="none"/>
              </v:shape>
            </w:pict>
          </mc:Fallback>
        </mc:AlternateContent>
      </w:r>
      <w:r>
        <w:rPr/>
        <w:t>Table</w:t>
      </w:r>
      <w:r>
        <w:rPr>
          <w:spacing w:val="-6"/>
        </w:rPr>
        <w:t> </w:t>
      </w:r>
      <w:r>
        <w:rPr/>
        <w:t>4.9:</w:t>
      </w:r>
      <w:r>
        <w:rPr>
          <w:spacing w:val="-6"/>
        </w:rPr>
        <w:t> </w:t>
      </w:r>
      <w:r>
        <w:rPr/>
        <w:t>Pollution</w:t>
      </w:r>
      <w:r>
        <w:rPr>
          <w:spacing w:val="-6"/>
        </w:rPr>
        <w:t> </w:t>
      </w:r>
      <w:r>
        <w:rPr/>
        <w:t>Index</w:t>
      </w:r>
      <w:r>
        <w:rPr>
          <w:spacing w:val="-6"/>
        </w:rPr>
        <w:t> </w:t>
      </w:r>
      <w:r>
        <w:rPr/>
        <w:t>of</w:t>
      </w:r>
      <w:r>
        <w:rPr>
          <w:spacing w:val="-5"/>
        </w:rPr>
        <w:t> </w:t>
      </w:r>
      <w:r>
        <w:rPr/>
        <w:t>the</w:t>
      </w:r>
      <w:r>
        <w:rPr>
          <w:spacing w:val="-7"/>
        </w:rPr>
        <w:t> </w:t>
      </w:r>
      <w:r>
        <w:rPr/>
        <w:t>Heavy</w:t>
      </w:r>
      <w:r>
        <w:rPr>
          <w:spacing w:val="-6"/>
        </w:rPr>
        <w:t> </w:t>
      </w:r>
      <w:r>
        <w:rPr/>
        <w:t>Metals Rainy Season</w:t>
      </w:r>
    </w:p>
    <w:p>
      <w:pPr>
        <w:spacing w:after="0" w:line="480" w:lineRule="auto"/>
        <w:sectPr>
          <w:pgSz w:w="11910" w:h="16840"/>
          <w:pgMar w:header="722" w:footer="0" w:top="1200" w:bottom="280" w:left="1680" w:right="220"/>
        </w:sectPr>
      </w:pPr>
    </w:p>
    <w:p>
      <w:pPr>
        <w:pStyle w:val="BodyText"/>
        <w:spacing w:before="11"/>
        <w:rPr>
          <w:b/>
          <w:sz w:val="22"/>
        </w:rPr>
      </w:pPr>
    </w:p>
    <w:p>
      <w:pPr>
        <w:tabs>
          <w:tab w:pos="2520" w:val="left" w:leader="none"/>
          <w:tab w:pos="3375" w:val="left" w:leader="none"/>
          <w:tab w:pos="4566" w:val="left" w:leader="none"/>
          <w:tab w:pos="5442" w:val="left" w:leader="none"/>
          <w:tab w:pos="6577" w:val="left" w:leader="none"/>
          <w:tab w:pos="7569" w:val="left" w:leader="none"/>
        </w:tabs>
        <w:spacing w:before="0"/>
        <w:ind w:left="1473" w:right="0" w:firstLine="0"/>
        <w:jc w:val="left"/>
        <w:rPr>
          <w:b/>
          <w:sz w:val="22"/>
        </w:rPr>
      </w:pPr>
      <w:r>
        <w:rPr>
          <w:b/>
          <w:spacing w:val="-2"/>
          <w:sz w:val="22"/>
        </w:rPr>
        <w:t>Mercury</w:t>
      </w:r>
      <w:r>
        <w:rPr>
          <w:b/>
          <w:sz w:val="22"/>
        </w:rPr>
        <w:tab/>
      </w:r>
      <w:r>
        <w:rPr>
          <w:b/>
          <w:spacing w:val="-4"/>
          <w:sz w:val="22"/>
        </w:rPr>
        <w:t>Iron</w:t>
      </w:r>
      <w:r>
        <w:rPr>
          <w:b/>
          <w:sz w:val="22"/>
        </w:rPr>
        <w:tab/>
      </w:r>
      <w:r>
        <w:rPr>
          <w:b/>
          <w:spacing w:val="-2"/>
          <w:sz w:val="20"/>
        </w:rPr>
        <w:t>Chromium</w:t>
      </w:r>
      <w:r>
        <w:rPr>
          <w:b/>
          <w:sz w:val="20"/>
        </w:rPr>
        <w:tab/>
      </w:r>
      <w:r>
        <w:rPr>
          <w:b/>
          <w:spacing w:val="-4"/>
          <w:sz w:val="22"/>
        </w:rPr>
        <w:t>Lead</w:t>
      </w:r>
      <w:r>
        <w:rPr>
          <w:b/>
          <w:sz w:val="22"/>
        </w:rPr>
        <w:tab/>
      </w:r>
      <w:r>
        <w:rPr>
          <w:b/>
          <w:spacing w:val="-2"/>
          <w:sz w:val="22"/>
        </w:rPr>
        <w:t>Cadmiun</w:t>
      </w:r>
      <w:r>
        <w:rPr>
          <w:b/>
          <w:sz w:val="22"/>
        </w:rPr>
        <w:tab/>
      </w:r>
      <w:r>
        <w:rPr>
          <w:b/>
          <w:spacing w:val="-4"/>
          <w:sz w:val="22"/>
        </w:rPr>
        <w:t>Zinc</w:t>
      </w:r>
      <w:r>
        <w:rPr>
          <w:b/>
          <w:sz w:val="22"/>
        </w:rPr>
        <w:tab/>
      </w:r>
      <w:r>
        <w:rPr>
          <w:b/>
          <w:spacing w:val="-2"/>
          <w:sz w:val="22"/>
        </w:rPr>
        <w:t>Arsenic</w:t>
      </w:r>
    </w:p>
    <w:p>
      <w:pPr>
        <w:spacing w:before="7"/>
        <w:ind w:left="232" w:right="648" w:firstLine="0"/>
        <w:jc w:val="left"/>
        <w:rPr>
          <w:b/>
          <w:sz w:val="22"/>
        </w:rPr>
      </w:pPr>
      <w:r>
        <w:rPr/>
        <w:br w:type="column"/>
      </w:r>
      <w:r>
        <w:rPr>
          <w:b/>
          <w:spacing w:val="-2"/>
          <w:sz w:val="22"/>
        </w:rPr>
        <w:t>Polution index</w:t>
      </w:r>
    </w:p>
    <w:p>
      <w:pPr>
        <w:spacing w:after="0"/>
        <w:jc w:val="left"/>
        <w:rPr>
          <w:sz w:val="22"/>
        </w:rPr>
        <w:sectPr>
          <w:type w:val="continuous"/>
          <w:pgSz w:w="11910" w:h="16840"/>
          <w:pgMar w:header="722" w:footer="0" w:top="980" w:bottom="280" w:left="1680" w:right="220"/>
          <w:cols w:num="2" w:equalWidth="0">
            <w:col w:w="8291" w:space="40"/>
            <w:col w:w="1679"/>
          </w:cols>
        </w:sectPr>
      </w:pPr>
    </w:p>
    <w:tbl>
      <w:tblPr>
        <w:tblW w:w="0" w:type="auto"/>
        <w:jc w:val="left"/>
        <w:tblInd w:w="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7"/>
        <w:gridCol w:w="789"/>
        <w:gridCol w:w="1054"/>
        <w:gridCol w:w="1035"/>
        <w:gridCol w:w="987"/>
        <w:gridCol w:w="1042"/>
        <w:gridCol w:w="1059"/>
        <w:gridCol w:w="2361"/>
      </w:tblGrid>
      <w:tr>
        <w:trPr>
          <w:trHeight w:val="272" w:hRule="atLeast"/>
        </w:trPr>
        <w:tc>
          <w:tcPr>
            <w:tcW w:w="1387" w:type="dxa"/>
          </w:tcPr>
          <w:p>
            <w:pPr>
              <w:pStyle w:val="TableParagraph"/>
              <w:spacing w:line="244" w:lineRule="exact"/>
              <w:ind w:left="297"/>
              <w:rPr>
                <w:sz w:val="22"/>
              </w:rPr>
            </w:pPr>
            <w:r>
              <w:rPr>
                <w:spacing w:val="-4"/>
                <w:sz w:val="22"/>
              </w:rPr>
              <w:t>Life</w:t>
            </w:r>
          </w:p>
        </w:tc>
        <w:tc>
          <w:tcPr>
            <w:tcW w:w="789" w:type="dxa"/>
          </w:tcPr>
          <w:p>
            <w:pPr>
              <w:pStyle w:val="TableParagraph"/>
              <w:spacing w:line="244" w:lineRule="exact"/>
              <w:ind w:right="47"/>
              <w:jc w:val="right"/>
              <w:rPr>
                <w:sz w:val="22"/>
              </w:rPr>
            </w:pPr>
            <w:r>
              <w:rPr>
                <w:spacing w:val="-2"/>
                <w:sz w:val="22"/>
              </w:rPr>
              <w:t>1.6385</w:t>
            </w:r>
          </w:p>
        </w:tc>
        <w:tc>
          <w:tcPr>
            <w:tcW w:w="1054" w:type="dxa"/>
          </w:tcPr>
          <w:p>
            <w:pPr>
              <w:pStyle w:val="TableParagraph"/>
              <w:spacing w:line="244" w:lineRule="exact"/>
              <w:ind w:right="249"/>
              <w:jc w:val="right"/>
              <w:rPr>
                <w:sz w:val="22"/>
              </w:rPr>
            </w:pPr>
            <w:r>
              <w:rPr>
                <w:spacing w:val="-2"/>
                <w:sz w:val="22"/>
              </w:rPr>
              <w:t>1.4489</w:t>
            </w:r>
          </w:p>
        </w:tc>
        <w:tc>
          <w:tcPr>
            <w:tcW w:w="1035" w:type="dxa"/>
          </w:tcPr>
          <w:p>
            <w:pPr>
              <w:pStyle w:val="TableParagraph"/>
              <w:spacing w:line="244" w:lineRule="exact"/>
              <w:ind w:right="93"/>
              <w:jc w:val="right"/>
              <w:rPr>
                <w:sz w:val="22"/>
              </w:rPr>
            </w:pPr>
            <w:r>
              <w:rPr>
                <w:spacing w:val="-2"/>
                <w:sz w:val="22"/>
              </w:rPr>
              <w:t>1.5767</w:t>
            </w:r>
          </w:p>
        </w:tc>
        <w:tc>
          <w:tcPr>
            <w:tcW w:w="987" w:type="dxa"/>
          </w:tcPr>
          <w:p>
            <w:pPr>
              <w:pStyle w:val="TableParagraph"/>
              <w:spacing w:line="244" w:lineRule="exact"/>
              <w:ind w:right="204"/>
              <w:jc w:val="right"/>
              <w:rPr>
                <w:sz w:val="22"/>
              </w:rPr>
            </w:pPr>
            <w:r>
              <w:rPr>
                <w:spacing w:val="-2"/>
                <w:sz w:val="22"/>
              </w:rPr>
              <w:t>2.8350</w:t>
            </w:r>
          </w:p>
        </w:tc>
        <w:tc>
          <w:tcPr>
            <w:tcW w:w="1042" w:type="dxa"/>
          </w:tcPr>
          <w:p>
            <w:pPr>
              <w:pStyle w:val="TableParagraph"/>
              <w:spacing w:line="244" w:lineRule="exact"/>
              <w:ind w:right="113"/>
              <w:jc w:val="right"/>
              <w:rPr>
                <w:sz w:val="22"/>
              </w:rPr>
            </w:pPr>
            <w:r>
              <w:rPr>
                <w:spacing w:val="-2"/>
                <w:sz w:val="22"/>
              </w:rPr>
              <w:t>.6317</w:t>
            </w:r>
          </w:p>
        </w:tc>
        <w:tc>
          <w:tcPr>
            <w:tcW w:w="1059" w:type="dxa"/>
          </w:tcPr>
          <w:p>
            <w:pPr>
              <w:pStyle w:val="TableParagraph"/>
              <w:spacing w:line="244" w:lineRule="exact"/>
              <w:ind w:right="178"/>
              <w:jc w:val="right"/>
              <w:rPr>
                <w:sz w:val="22"/>
              </w:rPr>
            </w:pPr>
            <w:r>
              <w:rPr>
                <w:spacing w:val="-2"/>
                <w:sz w:val="22"/>
              </w:rPr>
              <w:t>13.3733</w:t>
            </w:r>
          </w:p>
        </w:tc>
        <w:tc>
          <w:tcPr>
            <w:tcW w:w="2361" w:type="dxa"/>
          </w:tcPr>
          <w:p>
            <w:pPr>
              <w:pStyle w:val="TableParagraph"/>
              <w:tabs>
                <w:tab w:pos="1312" w:val="left" w:leader="none"/>
              </w:tabs>
              <w:spacing w:line="252" w:lineRule="exact"/>
              <w:ind w:left="314"/>
              <w:rPr>
                <w:sz w:val="22"/>
              </w:rPr>
            </w:pPr>
            <w:r>
              <w:rPr>
                <w:spacing w:val="-2"/>
                <w:position w:val="5"/>
                <w:sz w:val="22"/>
              </w:rPr>
              <w:t>.4917</w:t>
            </w:r>
            <w:r>
              <w:rPr>
                <w:position w:val="5"/>
                <w:sz w:val="22"/>
              </w:rPr>
              <w:tab/>
            </w:r>
            <w:r>
              <w:rPr>
                <w:spacing w:val="-2"/>
                <w:sz w:val="22"/>
              </w:rPr>
              <w:t>7.5896</w:t>
            </w:r>
          </w:p>
        </w:tc>
      </w:tr>
      <w:tr>
        <w:trPr>
          <w:trHeight w:val="317" w:hRule="atLeast"/>
        </w:trPr>
        <w:tc>
          <w:tcPr>
            <w:tcW w:w="1387" w:type="dxa"/>
          </w:tcPr>
          <w:p>
            <w:pPr>
              <w:pStyle w:val="TableParagraph"/>
              <w:spacing w:before="19"/>
              <w:ind w:right="341"/>
              <w:jc w:val="right"/>
              <w:rPr>
                <w:sz w:val="22"/>
              </w:rPr>
            </w:pPr>
            <w:r>
              <w:rPr>
                <w:spacing w:val="-2"/>
                <w:sz w:val="22"/>
              </w:rPr>
              <w:t>Savanna</w:t>
            </w:r>
          </w:p>
        </w:tc>
        <w:tc>
          <w:tcPr>
            <w:tcW w:w="789" w:type="dxa"/>
          </w:tcPr>
          <w:p>
            <w:pPr>
              <w:pStyle w:val="TableParagraph"/>
              <w:spacing w:before="19"/>
              <w:ind w:right="47"/>
              <w:jc w:val="right"/>
              <w:rPr>
                <w:sz w:val="22"/>
              </w:rPr>
            </w:pPr>
            <w:r>
              <w:rPr>
                <w:spacing w:val="-2"/>
                <w:sz w:val="22"/>
              </w:rPr>
              <w:t>1.9850</w:t>
            </w:r>
          </w:p>
        </w:tc>
        <w:tc>
          <w:tcPr>
            <w:tcW w:w="1054" w:type="dxa"/>
          </w:tcPr>
          <w:p>
            <w:pPr>
              <w:pStyle w:val="TableParagraph"/>
              <w:spacing w:before="19"/>
              <w:ind w:right="249"/>
              <w:jc w:val="right"/>
              <w:rPr>
                <w:sz w:val="22"/>
              </w:rPr>
            </w:pPr>
            <w:r>
              <w:rPr>
                <w:spacing w:val="-2"/>
                <w:sz w:val="22"/>
              </w:rPr>
              <w:t>1.8300</w:t>
            </w:r>
          </w:p>
        </w:tc>
        <w:tc>
          <w:tcPr>
            <w:tcW w:w="1035" w:type="dxa"/>
          </w:tcPr>
          <w:p>
            <w:pPr>
              <w:pStyle w:val="TableParagraph"/>
              <w:spacing w:before="19"/>
              <w:ind w:right="93"/>
              <w:jc w:val="right"/>
              <w:rPr>
                <w:sz w:val="22"/>
              </w:rPr>
            </w:pPr>
            <w:r>
              <w:rPr>
                <w:spacing w:val="-2"/>
                <w:sz w:val="22"/>
              </w:rPr>
              <w:t>.8100</w:t>
            </w:r>
          </w:p>
        </w:tc>
        <w:tc>
          <w:tcPr>
            <w:tcW w:w="987" w:type="dxa"/>
          </w:tcPr>
          <w:p>
            <w:pPr>
              <w:pStyle w:val="TableParagraph"/>
              <w:spacing w:before="19"/>
              <w:ind w:right="204"/>
              <w:jc w:val="right"/>
              <w:rPr>
                <w:sz w:val="22"/>
              </w:rPr>
            </w:pPr>
            <w:r>
              <w:rPr>
                <w:spacing w:val="-2"/>
                <w:sz w:val="22"/>
              </w:rPr>
              <w:t>2.4950</w:t>
            </w:r>
          </w:p>
        </w:tc>
        <w:tc>
          <w:tcPr>
            <w:tcW w:w="1042" w:type="dxa"/>
          </w:tcPr>
          <w:p>
            <w:pPr>
              <w:pStyle w:val="TableParagraph"/>
              <w:spacing w:before="19"/>
              <w:ind w:right="113"/>
              <w:jc w:val="right"/>
              <w:rPr>
                <w:sz w:val="22"/>
              </w:rPr>
            </w:pPr>
            <w:r>
              <w:rPr>
                <w:spacing w:val="-2"/>
                <w:sz w:val="22"/>
              </w:rPr>
              <w:t>.9300</w:t>
            </w:r>
          </w:p>
        </w:tc>
        <w:tc>
          <w:tcPr>
            <w:tcW w:w="1059" w:type="dxa"/>
          </w:tcPr>
          <w:p>
            <w:pPr>
              <w:pStyle w:val="TableParagraph"/>
              <w:spacing w:before="19"/>
              <w:ind w:right="178"/>
              <w:jc w:val="right"/>
              <w:rPr>
                <w:sz w:val="22"/>
              </w:rPr>
            </w:pPr>
            <w:r>
              <w:rPr>
                <w:spacing w:val="-2"/>
                <w:sz w:val="22"/>
              </w:rPr>
              <w:t>16.0100</w:t>
            </w:r>
          </w:p>
        </w:tc>
        <w:tc>
          <w:tcPr>
            <w:tcW w:w="2361" w:type="dxa"/>
          </w:tcPr>
          <w:p>
            <w:pPr>
              <w:pStyle w:val="TableParagraph"/>
              <w:tabs>
                <w:tab w:pos="1312" w:val="left" w:leader="none"/>
              </w:tabs>
              <w:spacing w:line="277" w:lineRule="exact" w:before="20"/>
              <w:ind w:left="314"/>
              <w:rPr>
                <w:sz w:val="22"/>
              </w:rPr>
            </w:pPr>
            <w:r>
              <w:rPr>
                <w:spacing w:val="-2"/>
                <w:position w:val="8"/>
                <w:sz w:val="22"/>
              </w:rPr>
              <w:t>.4050</w:t>
            </w:r>
            <w:r>
              <w:rPr>
                <w:position w:val="8"/>
                <w:sz w:val="22"/>
              </w:rPr>
              <w:tab/>
            </w:r>
            <w:r>
              <w:rPr>
                <w:spacing w:val="-2"/>
                <w:sz w:val="22"/>
              </w:rPr>
              <w:t>8.8829</w:t>
            </w:r>
          </w:p>
        </w:tc>
      </w:tr>
      <w:tr>
        <w:trPr>
          <w:trHeight w:val="318" w:hRule="atLeast"/>
        </w:trPr>
        <w:tc>
          <w:tcPr>
            <w:tcW w:w="1387" w:type="dxa"/>
          </w:tcPr>
          <w:p>
            <w:pPr>
              <w:pStyle w:val="TableParagraph"/>
              <w:spacing w:before="37"/>
              <w:ind w:left="297"/>
              <w:rPr>
                <w:sz w:val="22"/>
              </w:rPr>
            </w:pPr>
            <w:r>
              <w:rPr>
                <w:spacing w:val="-5"/>
                <w:sz w:val="22"/>
              </w:rPr>
              <w:t>KP</w:t>
            </w:r>
          </w:p>
        </w:tc>
        <w:tc>
          <w:tcPr>
            <w:tcW w:w="789" w:type="dxa"/>
          </w:tcPr>
          <w:p>
            <w:pPr>
              <w:pStyle w:val="TableParagraph"/>
              <w:spacing w:before="37"/>
              <w:ind w:right="47"/>
              <w:jc w:val="right"/>
              <w:rPr>
                <w:sz w:val="22"/>
              </w:rPr>
            </w:pPr>
            <w:r>
              <w:rPr>
                <w:spacing w:val="-2"/>
                <w:sz w:val="22"/>
              </w:rPr>
              <w:t>1.2518</w:t>
            </w:r>
          </w:p>
        </w:tc>
        <w:tc>
          <w:tcPr>
            <w:tcW w:w="1054" w:type="dxa"/>
          </w:tcPr>
          <w:p>
            <w:pPr>
              <w:pStyle w:val="TableParagraph"/>
              <w:spacing w:before="37"/>
              <w:ind w:right="249"/>
              <w:jc w:val="right"/>
              <w:rPr>
                <w:sz w:val="22"/>
              </w:rPr>
            </w:pPr>
            <w:r>
              <w:rPr>
                <w:spacing w:val="-2"/>
                <w:sz w:val="22"/>
              </w:rPr>
              <w:t>1.1778</w:t>
            </w:r>
          </w:p>
        </w:tc>
        <w:tc>
          <w:tcPr>
            <w:tcW w:w="1035" w:type="dxa"/>
          </w:tcPr>
          <w:p>
            <w:pPr>
              <w:pStyle w:val="TableParagraph"/>
              <w:spacing w:before="37"/>
              <w:ind w:right="93"/>
              <w:jc w:val="right"/>
              <w:rPr>
                <w:sz w:val="22"/>
              </w:rPr>
            </w:pPr>
            <w:r>
              <w:rPr>
                <w:spacing w:val="-2"/>
                <w:sz w:val="22"/>
              </w:rPr>
              <w:t>1.0444</w:t>
            </w:r>
          </w:p>
        </w:tc>
        <w:tc>
          <w:tcPr>
            <w:tcW w:w="987" w:type="dxa"/>
          </w:tcPr>
          <w:p>
            <w:pPr>
              <w:pStyle w:val="TableParagraph"/>
              <w:spacing w:before="37"/>
              <w:ind w:right="204"/>
              <w:jc w:val="right"/>
              <w:rPr>
                <w:sz w:val="22"/>
              </w:rPr>
            </w:pPr>
            <w:r>
              <w:rPr>
                <w:spacing w:val="-2"/>
                <w:sz w:val="22"/>
              </w:rPr>
              <w:t>1.6450</w:t>
            </w:r>
          </w:p>
        </w:tc>
        <w:tc>
          <w:tcPr>
            <w:tcW w:w="1042" w:type="dxa"/>
          </w:tcPr>
          <w:p>
            <w:pPr>
              <w:pStyle w:val="TableParagraph"/>
              <w:spacing w:before="37"/>
              <w:ind w:right="113"/>
              <w:jc w:val="right"/>
              <w:rPr>
                <w:sz w:val="22"/>
              </w:rPr>
            </w:pPr>
            <w:r>
              <w:rPr>
                <w:spacing w:val="-2"/>
                <w:sz w:val="22"/>
              </w:rPr>
              <w:t>1.2683</w:t>
            </w:r>
          </w:p>
        </w:tc>
        <w:tc>
          <w:tcPr>
            <w:tcW w:w="1059" w:type="dxa"/>
          </w:tcPr>
          <w:p>
            <w:pPr>
              <w:pStyle w:val="TableParagraph"/>
              <w:spacing w:before="37"/>
              <w:ind w:right="178"/>
              <w:jc w:val="right"/>
              <w:rPr>
                <w:sz w:val="22"/>
              </w:rPr>
            </w:pPr>
            <w:r>
              <w:rPr>
                <w:spacing w:val="-2"/>
                <w:sz w:val="22"/>
              </w:rPr>
              <w:t>6.3033</w:t>
            </w:r>
          </w:p>
        </w:tc>
        <w:tc>
          <w:tcPr>
            <w:tcW w:w="2361" w:type="dxa"/>
          </w:tcPr>
          <w:p>
            <w:pPr>
              <w:pStyle w:val="TableParagraph"/>
              <w:tabs>
                <w:tab w:pos="1312" w:val="left" w:leader="none"/>
              </w:tabs>
              <w:spacing w:line="265" w:lineRule="exact" w:before="32"/>
              <w:ind w:left="314"/>
              <w:rPr>
                <w:sz w:val="22"/>
              </w:rPr>
            </w:pPr>
            <w:r>
              <w:rPr>
                <w:spacing w:val="-2"/>
                <w:position w:val="5"/>
                <w:sz w:val="22"/>
              </w:rPr>
              <w:t>.2817</w:t>
            </w:r>
            <w:r>
              <w:rPr>
                <w:position w:val="5"/>
                <w:sz w:val="22"/>
              </w:rPr>
              <w:tab/>
            </w:r>
            <w:r>
              <w:rPr>
                <w:spacing w:val="-2"/>
                <w:sz w:val="22"/>
              </w:rPr>
              <w:t>5.2510</w:t>
            </w:r>
          </w:p>
        </w:tc>
      </w:tr>
      <w:tr>
        <w:trPr>
          <w:trHeight w:val="300" w:hRule="atLeast"/>
        </w:trPr>
        <w:tc>
          <w:tcPr>
            <w:tcW w:w="1387" w:type="dxa"/>
          </w:tcPr>
          <w:p>
            <w:pPr>
              <w:pStyle w:val="TableParagraph"/>
              <w:spacing w:before="19"/>
              <w:ind w:left="297"/>
              <w:rPr>
                <w:sz w:val="22"/>
              </w:rPr>
            </w:pPr>
            <w:r>
              <w:rPr>
                <w:spacing w:val="-2"/>
                <w:sz w:val="22"/>
              </w:rPr>
              <w:t>Obisco</w:t>
            </w:r>
          </w:p>
        </w:tc>
        <w:tc>
          <w:tcPr>
            <w:tcW w:w="789" w:type="dxa"/>
          </w:tcPr>
          <w:p>
            <w:pPr>
              <w:pStyle w:val="TableParagraph"/>
              <w:spacing w:before="19"/>
              <w:ind w:right="47"/>
              <w:jc w:val="right"/>
              <w:rPr>
                <w:sz w:val="22"/>
              </w:rPr>
            </w:pPr>
            <w:r>
              <w:rPr>
                <w:spacing w:val="-2"/>
                <w:sz w:val="22"/>
              </w:rPr>
              <w:t>1.8735</w:t>
            </w:r>
          </w:p>
        </w:tc>
        <w:tc>
          <w:tcPr>
            <w:tcW w:w="1054" w:type="dxa"/>
          </w:tcPr>
          <w:p>
            <w:pPr>
              <w:pStyle w:val="TableParagraph"/>
              <w:spacing w:before="19"/>
              <w:ind w:right="249"/>
              <w:jc w:val="right"/>
              <w:rPr>
                <w:sz w:val="22"/>
              </w:rPr>
            </w:pPr>
            <w:r>
              <w:rPr>
                <w:spacing w:val="-2"/>
                <w:sz w:val="22"/>
              </w:rPr>
              <w:t>2.5667</w:t>
            </w:r>
          </w:p>
        </w:tc>
        <w:tc>
          <w:tcPr>
            <w:tcW w:w="1035" w:type="dxa"/>
          </w:tcPr>
          <w:p>
            <w:pPr>
              <w:pStyle w:val="TableParagraph"/>
              <w:spacing w:before="19"/>
              <w:ind w:right="93"/>
              <w:jc w:val="right"/>
              <w:rPr>
                <w:sz w:val="22"/>
              </w:rPr>
            </w:pPr>
            <w:r>
              <w:rPr>
                <w:spacing w:val="-2"/>
                <w:sz w:val="22"/>
              </w:rPr>
              <w:t>.7011</w:t>
            </w:r>
          </w:p>
        </w:tc>
        <w:tc>
          <w:tcPr>
            <w:tcW w:w="987" w:type="dxa"/>
          </w:tcPr>
          <w:p>
            <w:pPr>
              <w:pStyle w:val="TableParagraph"/>
              <w:spacing w:before="19"/>
              <w:ind w:right="204"/>
              <w:jc w:val="right"/>
              <w:rPr>
                <w:sz w:val="22"/>
              </w:rPr>
            </w:pPr>
            <w:r>
              <w:rPr>
                <w:spacing w:val="-2"/>
                <w:sz w:val="22"/>
              </w:rPr>
              <w:t>.8733</w:t>
            </w:r>
          </w:p>
        </w:tc>
        <w:tc>
          <w:tcPr>
            <w:tcW w:w="1042" w:type="dxa"/>
          </w:tcPr>
          <w:p>
            <w:pPr>
              <w:pStyle w:val="TableParagraph"/>
              <w:spacing w:before="19"/>
              <w:ind w:right="113"/>
              <w:jc w:val="right"/>
              <w:rPr>
                <w:sz w:val="22"/>
              </w:rPr>
            </w:pPr>
            <w:r>
              <w:rPr>
                <w:spacing w:val="-2"/>
                <w:sz w:val="22"/>
              </w:rPr>
              <w:t>1.8283</w:t>
            </w:r>
          </w:p>
        </w:tc>
        <w:tc>
          <w:tcPr>
            <w:tcW w:w="1059" w:type="dxa"/>
          </w:tcPr>
          <w:p>
            <w:pPr>
              <w:pStyle w:val="TableParagraph"/>
              <w:spacing w:before="19"/>
              <w:ind w:right="178"/>
              <w:jc w:val="right"/>
              <w:rPr>
                <w:sz w:val="22"/>
              </w:rPr>
            </w:pPr>
            <w:r>
              <w:rPr>
                <w:spacing w:val="-2"/>
                <w:sz w:val="22"/>
              </w:rPr>
              <w:t>5.1067</w:t>
            </w:r>
          </w:p>
        </w:tc>
        <w:tc>
          <w:tcPr>
            <w:tcW w:w="2361" w:type="dxa"/>
          </w:tcPr>
          <w:p>
            <w:pPr>
              <w:pStyle w:val="TableParagraph"/>
              <w:tabs>
                <w:tab w:pos="1312" w:val="left" w:leader="none"/>
              </w:tabs>
              <w:spacing w:line="265" w:lineRule="exact" w:before="14"/>
              <w:ind w:left="314"/>
              <w:rPr>
                <w:sz w:val="22"/>
              </w:rPr>
            </w:pPr>
            <w:r>
              <w:rPr>
                <w:spacing w:val="-2"/>
                <w:position w:val="5"/>
                <w:sz w:val="22"/>
              </w:rPr>
              <w:t>.6283</w:t>
            </w:r>
            <w:r>
              <w:rPr>
                <w:position w:val="5"/>
                <w:sz w:val="22"/>
              </w:rPr>
              <w:tab/>
            </w:r>
            <w:r>
              <w:rPr>
                <w:spacing w:val="-2"/>
                <w:sz w:val="22"/>
              </w:rPr>
              <w:t>7.0249</w:t>
            </w:r>
          </w:p>
        </w:tc>
      </w:tr>
      <w:tr>
        <w:trPr>
          <w:trHeight w:val="300" w:hRule="atLeast"/>
        </w:trPr>
        <w:tc>
          <w:tcPr>
            <w:tcW w:w="1387" w:type="dxa"/>
          </w:tcPr>
          <w:p>
            <w:pPr>
              <w:pStyle w:val="TableParagraph"/>
              <w:spacing w:before="19"/>
              <w:ind w:left="297"/>
              <w:rPr>
                <w:sz w:val="22"/>
              </w:rPr>
            </w:pPr>
            <w:r>
              <w:rPr>
                <w:spacing w:val="-2"/>
                <w:sz w:val="22"/>
              </w:rPr>
              <w:t>Golden</w:t>
            </w:r>
          </w:p>
        </w:tc>
        <w:tc>
          <w:tcPr>
            <w:tcW w:w="789" w:type="dxa"/>
          </w:tcPr>
          <w:p>
            <w:pPr>
              <w:pStyle w:val="TableParagraph"/>
              <w:spacing w:before="19"/>
              <w:ind w:right="47"/>
              <w:jc w:val="right"/>
              <w:rPr>
                <w:sz w:val="22"/>
              </w:rPr>
            </w:pPr>
            <w:r>
              <w:rPr>
                <w:spacing w:val="-2"/>
                <w:sz w:val="22"/>
              </w:rPr>
              <w:t>1.9352</w:t>
            </w:r>
          </w:p>
        </w:tc>
        <w:tc>
          <w:tcPr>
            <w:tcW w:w="1054" w:type="dxa"/>
          </w:tcPr>
          <w:p>
            <w:pPr>
              <w:pStyle w:val="TableParagraph"/>
              <w:spacing w:before="19"/>
              <w:ind w:right="249"/>
              <w:jc w:val="right"/>
              <w:rPr>
                <w:sz w:val="22"/>
              </w:rPr>
            </w:pPr>
            <w:r>
              <w:rPr>
                <w:spacing w:val="-2"/>
                <w:sz w:val="22"/>
              </w:rPr>
              <w:t>1.8078</w:t>
            </w:r>
          </w:p>
        </w:tc>
        <w:tc>
          <w:tcPr>
            <w:tcW w:w="1035" w:type="dxa"/>
          </w:tcPr>
          <w:p>
            <w:pPr>
              <w:pStyle w:val="TableParagraph"/>
              <w:spacing w:before="19"/>
              <w:ind w:right="93"/>
              <w:jc w:val="right"/>
              <w:rPr>
                <w:sz w:val="22"/>
              </w:rPr>
            </w:pPr>
            <w:r>
              <w:rPr>
                <w:spacing w:val="-2"/>
                <w:sz w:val="22"/>
              </w:rPr>
              <w:t>.9367</w:t>
            </w:r>
          </w:p>
        </w:tc>
        <w:tc>
          <w:tcPr>
            <w:tcW w:w="987" w:type="dxa"/>
          </w:tcPr>
          <w:p>
            <w:pPr>
              <w:pStyle w:val="TableParagraph"/>
              <w:spacing w:before="19"/>
              <w:ind w:right="204"/>
              <w:jc w:val="right"/>
              <w:rPr>
                <w:sz w:val="22"/>
              </w:rPr>
            </w:pPr>
            <w:r>
              <w:rPr>
                <w:spacing w:val="-2"/>
                <w:sz w:val="22"/>
              </w:rPr>
              <w:t>2.2200</w:t>
            </w:r>
          </w:p>
        </w:tc>
        <w:tc>
          <w:tcPr>
            <w:tcW w:w="1042" w:type="dxa"/>
          </w:tcPr>
          <w:p>
            <w:pPr>
              <w:pStyle w:val="TableParagraph"/>
              <w:spacing w:before="19"/>
              <w:ind w:right="113"/>
              <w:jc w:val="right"/>
              <w:rPr>
                <w:sz w:val="22"/>
              </w:rPr>
            </w:pPr>
            <w:r>
              <w:rPr>
                <w:spacing w:val="-2"/>
                <w:sz w:val="22"/>
              </w:rPr>
              <w:t>1.5233</w:t>
            </w:r>
          </w:p>
        </w:tc>
        <w:tc>
          <w:tcPr>
            <w:tcW w:w="1059" w:type="dxa"/>
          </w:tcPr>
          <w:p>
            <w:pPr>
              <w:pStyle w:val="TableParagraph"/>
              <w:spacing w:before="19"/>
              <w:ind w:right="178"/>
              <w:jc w:val="right"/>
              <w:rPr>
                <w:sz w:val="22"/>
              </w:rPr>
            </w:pPr>
            <w:r>
              <w:rPr>
                <w:spacing w:val="-2"/>
                <w:sz w:val="22"/>
              </w:rPr>
              <w:t>4.0000</w:t>
            </w:r>
          </w:p>
        </w:tc>
        <w:tc>
          <w:tcPr>
            <w:tcW w:w="2361" w:type="dxa"/>
          </w:tcPr>
          <w:p>
            <w:pPr>
              <w:pStyle w:val="TableParagraph"/>
              <w:tabs>
                <w:tab w:pos="1312" w:val="left" w:leader="none"/>
              </w:tabs>
              <w:spacing w:line="265" w:lineRule="exact" w:before="14"/>
              <w:ind w:left="314"/>
              <w:rPr>
                <w:sz w:val="22"/>
              </w:rPr>
            </w:pPr>
            <w:r>
              <w:rPr>
                <w:spacing w:val="-2"/>
                <w:position w:val="5"/>
                <w:sz w:val="22"/>
              </w:rPr>
              <w:t>.3350</w:t>
            </w:r>
            <w:r>
              <w:rPr>
                <w:position w:val="5"/>
                <w:sz w:val="22"/>
              </w:rPr>
              <w:tab/>
            </w:r>
            <w:r>
              <w:rPr>
                <w:spacing w:val="-2"/>
                <w:sz w:val="22"/>
              </w:rPr>
              <w:t>7.0752</w:t>
            </w:r>
          </w:p>
        </w:tc>
      </w:tr>
      <w:tr>
        <w:trPr>
          <w:trHeight w:val="730" w:hRule="atLeast"/>
        </w:trPr>
        <w:tc>
          <w:tcPr>
            <w:tcW w:w="1387" w:type="dxa"/>
          </w:tcPr>
          <w:p>
            <w:pPr>
              <w:pStyle w:val="TableParagraph"/>
              <w:spacing w:before="19"/>
              <w:ind w:left="297"/>
              <w:rPr>
                <w:sz w:val="22"/>
              </w:rPr>
            </w:pPr>
            <w:r>
              <w:rPr>
                <w:spacing w:val="-4"/>
                <w:sz w:val="22"/>
              </w:rPr>
              <w:t>Rimco</w:t>
            </w:r>
          </w:p>
          <w:p>
            <w:pPr>
              <w:pStyle w:val="TableParagraph"/>
              <w:spacing w:before="52"/>
              <w:ind w:left="297"/>
              <w:rPr>
                <w:b/>
                <w:sz w:val="22"/>
              </w:rPr>
            </w:pPr>
            <w:r>
              <w:rPr>
                <w:b/>
                <w:sz w:val="22"/>
              </w:rPr>
              <w:t>Dry</w:t>
            </w:r>
            <w:r>
              <w:rPr>
                <w:b/>
                <w:spacing w:val="-2"/>
                <w:sz w:val="22"/>
              </w:rPr>
              <w:t> Season</w:t>
            </w:r>
          </w:p>
        </w:tc>
        <w:tc>
          <w:tcPr>
            <w:tcW w:w="789" w:type="dxa"/>
          </w:tcPr>
          <w:p>
            <w:pPr>
              <w:pStyle w:val="TableParagraph"/>
              <w:spacing w:before="19"/>
              <w:ind w:right="47"/>
              <w:jc w:val="right"/>
              <w:rPr>
                <w:sz w:val="22"/>
              </w:rPr>
            </w:pPr>
            <w:r>
              <w:rPr>
                <w:spacing w:val="-2"/>
                <w:sz w:val="22"/>
              </w:rPr>
              <w:t>1.5643</w:t>
            </w:r>
          </w:p>
        </w:tc>
        <w:tc>
          <w:tcPr>
            <w:tcW w:w="1054" w:type="dxa"/>
          </w:tcPr>
          <w:p>
            <w:pPr>
              <w:pStyle w:val="TableParagraph"/>
              <w:spacing w:before="19"/>
              <w:ind w:right="249"/>
              <w:jc w:val="right"/>
              <w:rPr>
                <w:sz w:val="22"/>
              </w:rPr>
            </w:pPr>
            <w:r>
              <w:rPr>
                <w:spacing w:val="-2"/>
                <w:sz w:val="22"/>
              </w:rPr>
              <w:t>2.7717</w:t>
            </w:r>
          </w:p>
        </w:tc>
        <w:tc>
          <w:tcPr>
            <w:tcW w:w="1035" w:type="dxa"/>
          </w:tcPr>
          <w:p>
            <w:pPr>
              <w:pStyle w:val="TableParagraph"/>
              <w:spacing w:before="19"/>
              <w:ind w:right="93"/>
              <w:jc w:val="right"/>
              <w:rPr>
                <w:sz w:val="22"/>
              </w:rPr>
            </w:pPr>
            <w:r>
              <w:rPr>
                <w:spacing w:val="-2"/>
                <w:sz w:val="22"/>
              </w:rPr>
              <w:t>1.6917</w:t>
            </w:r>
          </w:p>
        </w:tc>
        <w:tc>
          <w:tcPr>
            <w:tcW w:w="987" w:type="dxa"/>
          </w:tcPr>
          <w:p>
            <w:pPr>
              <w:pStyle w:val="TableParagraph"/>
              <w:spacing w:before="19"/>
              <w:ind w:right="204"/>
              <w:jc w:val="right"/>
              <w:rPr>
                <w:sz w:val="22"/>
              </w:rPr>
            </w:pPr>
            <w:r>
              <w:rPr>
                <w:spacing w:val="-2"/>
                <w:sz w:val="22"/>
              </w:rPr>
              <w:t>2.4458</w:t>
            </w:r>
          </w:p>
        </w:tc>
        <w:tc>
          <w:tcPr>
            <w:tcW w:w="1042" w:type="dxa"/>
          </w:tcPr>
          <w:p>
            <w:pPr>
              <w:pStyle w:val="TableParagraph"/>
              <w:spacing w:before="19"/>
              <w:ind w:right="113"/>
              <w:jc w:val="right"/>
              <w:rPr>
                <w:sz w:val="22"/>
              </w:rPr>
            </w:pPr>
            <w:r>
              <w:rPr>
                <w:spacing w:val="-2"/>
                <w:sz w:val="22"/>
              </w:rPr>
              <w:t>.8178</w:t>
            </w:r>
          </w:p>
        </w:tc>
        <w:tc>
          <w:tcPr>
            <w:tcW w:w="1059" w:type="dxa"/>
          </w:tcPr>
          <w:p>
            <w:pPr>
              <w:pStyle w:val="TableParagraph"/>
              <w:spacing w:before="19"/>
              <w:ind w:right="178"/>
              <w:jc w:val="right"/>
              <w:rPr>
                <w:sz w:val="22"/>
              </w:rPr>
            </w:pPr>
            <w:r>
              <w:rPr>
                <w:spacing w:val="-2"/>
                <w:sz w:val="22"/>
              </w:rPr>
              <w:t>9.6567</w:t>
            </w:r>
          </w:p>
        </w:tc>
        <w:tc>
          <w:tcPr>
            <w:tcW w:w="2361" w:type="dxa"/>
          </w:tcPr>
          <w:p>
            <w:pPr>
              <w:pStyle w:val="TableParagraph"/>
              <w:tabs>
                <w:tab w:pos="1312" w:val="left" w:leader="none"/>
              </w:tabs>
              <w:spacing w:before="19"/>
              <w:ind w:left="203"/>
              <w:rPr>
                <w:sz w:val="22"/>
              </w:rPr>
            </w:pPr>
            <w:r>
              <w:rPr>
                <w:spacing w:val="-2"/>
                <w:sz w:val="22"/>
              </w:rPr>
              <w:t>2.2111</w:t>
            </w:r>
            <w:r>
              <w:rPr>
                <w:sz w:val="22"/>
              </w:rPr>
              <w:tab/>
            </w:r>
            <w:r>
              <w:rPr>
                <w:spacing w:val="-2"/>
                <w:position w:val="-4"/>
                <w:sz w:val="22"/>
              </w:rPr>
              <w:t>7.2688</w:t>
            </w:r>
          </w:p>
        </w:tc>
      </w:tr>
      <w:tr>
        <w:trPr>
          <w:trHeight w:val="428" w:hRule="atLeast"/>
        </w:trPr>
        <w:tc>
          <w:tcPr>
            <w:tcW w:w="1387" w:type="dxa"/>
          </w:tcPr>
          <w:p>
            <w:pPr>
              <w:pStyle w:val="TableParagraph"/>
              <w:spacing w:before="145"/>
              <w:ind w:left="263"/>
              <w:rPr>
                <w:sz w:val="22"/>
              </w:rPr>
            </w:pPr>
            <w:r>
              <w:rPr>
                <w:spacing w:val="-4"/>
                <w:sz w:val="22"/>
              </w:rPr>
              <w:t>Life</w:t>
            </w:r>
          </w:p>
        </w:tc>
        <w:tc>
          <w:tcPr>
            <w:tcW w:w="789" w:type="dxa"/>
          </w:tcPr>
          <w:p>
            <w:pPr>
              <w:pStyle w:val="TableParagraph"/>
              <w:spacing w:before="145"/>
              <w:ind w:left="64"/>
              <w:rPr>
                <w:sz w:val="22"/>
              </w:rPr>
            </w:pPr>
            <w:r>
              <w:rPr>
                <w:spacing w:val="-2"/>
                <w:sz w:val="22"/>
              </w:rPr>
              <w:t>2.6550</w:t>
            </w:r>
          </w:p>
        </w:tc>
        <w:tc>
          <w:tcPr>
            <w:tcW w:w="1054" w:type="dxa"/>
          </w:tcPr>
          <w:p>
            <w:pPr>
              <w:pStyle w:val="TableParagraph"/>
              <w:spacing w:before="145"/>
              <w:ind w:left="97"/>
              <w:rPr>
                <w:sz w:val="22"/>
              </w:rPr>
            </w:pPr>
            <w:r>
              <w:rPr>
                <w:spacing w:val="-2"/>
                <w:sz w:val="22"/>
              </w:rPr>
              <w:t>3.4267</w:t>
            </w:r>
          </w:p>
        </w:tc>
        <w:tc>
          <w:tcPr>
            <w:tcW w:w="1035" w:type="dxa"/>
          </w:tcPr>
          <w:p>
            <w:pPr>
              <w:pStyle w:val="TableParagraph"/>
              <w:spacing w:before="145"/>
              <w:ind w:right="127"/>
              <w:jc w:val="right"/>
              <w:rPr>
                <w:sz w:val="22"/>
              </w:rPr>
            </w:pPr>
            <w:r>
              <w:rPr>
                <w:spacing w:val="-2"/>
                <w:sz w:val="22"/>
              </w:rPr>
              <w:t>2.9458</w:t>
            </w:r>
          </w:p>
        </w:tc>
        <w:tc>
          <w:tcPr>
            <w:tcW w:w="987" w:type="dxa"/>
          </w:tcPr>
          <w:p>
            <w:pPr>
              <w:pStyle w:val="TableParagraph"/>
              <w:spacing w:before="145"/>
              <w:ind w:right="218"/>
              <w:jc w:val="right"/>
              <w:rPr>
                <w:sz w:val="22"/>
              </w:rPr>
            </w:pPr>
            <w:r>
              <w:rPr>
                <w:spacing w:val="-2"/>
                <w:sz w:val="22"/>
              </w:rPr>
              <w:t>2.8125</w:t>
            </w:r>
          </w:p>
        </w:tc>
        <w:tc>
          <w:tcPr>
            <w:tcW w:w="1042" w:type="dxa"/>
          </w:tcPr>
          <w:p>
            <w:pPr>
              <w:pStyle w:val="TableParagraph"/>
              <w:spacing w:before="145"/>
              <w:ind w:right="127"/>
              <w:jc w:val="right"/>
              <w:rPr>
                <w:sz w:val="22"/>
              </w:rPr>
            </w:pPr>
            <w:r>
              <w:rPr>
                <w:spacing w:val="-2"/>
                <w:sz w:val="22"/>
              </w:rPr>
              <w:t>1.2833</w:t>
            </w:r>
          </w:p>
        </w:tc>
        <w:tc>
          <w:tcPr>
            <w:tcW w:w="1059" w:type="dxa"/>
          </w:tcPr>
          <w:p>
            <w:pPr>
              <w:pStyle w:val="TableParagraph"/>
              <w:spacing w:before="145"/>
              <w:ind w:right="183"/>
              <w:jc w:val="right"/>
              <w:rPr>
                <w:sz w:val="22"/>
              </w:rPr>
            </w:pPr>
            <w:r>
              <w:rPr>
                <w:spacing w:val="-2"/>
                <w:sz w:val="22"/>
              </w:rPr>
              <w:t>14.6356</w:t>
            </w:r>
          </w:p>
        </w:tc>
        <w:tc>
          <w:tcPr>
            <w:tcW w:w="2361" w:type="dxa"/>
          </w:tcPr>
          <w:p>
            <w:pPr>
              <w:pStyle w:val="TableParagraph"/>
              <w:tabs>
                <w:tab w:pos="1327" w:val="left" w:leader="none"/>
              </w:tabs>
              <w:spacing w:line="263" w:lineRule="exact" w:before="145"/>
              <w:ind w:left="287"/>
              <w:rPr>
                <w:sz w:val="22"/>
              </w:rPr>
            </w:pPr>
            <w:r>
              <w:rPr>
                <w:spacing w:val="-2"/>
                <w:position w:val="5"/>
                <w:sz w:val="22"/>
              </w:rPr>
              <w:t>.7491</w:t>
            </w:r>
            <w:r>
              <w:rPr>
                <w:position w:val="5"/>
                <w:sz w:val="22"/>
              </w:rPr>
              <w:tab/>
            </w:r>
            <w:r>
              <w:rPr>
                <w:spacing w:val="-2"/>
                <w:sz w:val="22"/>
              </w:rPr>
              <w:t>11.2790</w:t>
            </w:r>
          </w:p>
        </w:tc>
      </w:tr>
      <w:tr>
        <w:trPr>
          <w:trHeight w:val="306" w:hRule="atLeast"/>
        </w:trPr>
        <w:tc>
          <w:tcPr>
            <w:tcW w:w="1387" w:type="dxa"/>
          </w:tcPr>
          <w:p>
            <w:pPr>
              <w:pStyle w:val="TableParagraph"/>
              <w:spacing w:before="22"/>
              <w:ind w:right="375"/>
              <w:jc w:val="right"/>
              <w:rPr>
                <w:sz w:val="22"/>
              </w:rPr>
            </w:pPr>
            <w:r>
              <w:rPr>
                <w:spacing w:val="-2"/>
                <w:sz w:val="22"/>
              </w:rPr>
              <w:t>Savanna</w:t>
            </w:r>
          </w:p>
        </w:tc>
        <w:tc>
          <w:tcPr>
            <w:tcW w:w="789" w:type="dxa"/>
          </w:tcPr>
          <w:p>
            <w:pPr>
              <w:pStyle w:val="TableParagraph"/>
              <w:spacing w:before="22"/>
              <w:ind w:left="64"/>
              <w:rPr>
                <w:sz w:val="22"/>
              </w:rPr>
            </w:pPr>
            <w:r>
              <w:rPr>
                <w:spacing w:val="-2"/>
                <w:sz w:val="22"/>
              </w:rPr>
              <w:t>3.7825</w:t>
            </w:r>
          </w:p>
        </w:tc>
        <w:tc>
          <w:tcPr>
            <w:tcW w:w="1054" w:type="dxa"/>
          </w:tcPr>
          <w:p>
            <w:pPr>
              <w:pStyle w:val="TableParagraph"/>
              <w:spacing w:before="22"/>
              <w:ind w:left="97"/>
              <w:rPr>
                <w:sz w:val="22"/>
              </w:rPr>
            </w:pPr>
            <w:r>
              <w:rPr>
                <w:spacing w:val="-2"/>
                <w:sz w:val="22"/>
              </w:rPr>
              <w:t>2.3500</w:t>
            </w:r>
          </w:p>
        </w:tc>
        <w:tc>
          <w:tcPr>
            <w:tcW w:w="1035" w:type="dxa"/>
          </w:tcPr>
          <w:p>
            <w:pPr>
              <w:pStyle w:val="TableParagraph"/>
              <w:spacing w:before="22"/>
              <w:ind w:right="127"/>
              <w:jc w:val="right"/>
              <w:rPr>
                <w:sz w:val="22"/>
              </w:rPr>
            </w:pPr>
            <w:r>
              <w:rPr>
                <w:spacing w:val="-2"/>
                <w:sz w:val="22"/>
              </w:rPr>
              <w:t>.6350</w:t>
            </w:r>
          </w:p>
        </w:tc>
        <w:tc>
          <w:tcPr>
            <w:tcW w:w="987" w:type="dxa"/>
          </w:tcPr>
          <w:p>
            <w:pPr>
              <w:pStyle w:val="TableParagraph"/>
              <w:spacing w:before="22"/>
              <w:ind w:right="218"/>
              <w:jc w:val="right"/>
              <w:rPr>
                <w:sz w:val="22"/>
              </w:rPr>
            </w:pPr>
            <w:r>
              <w:rPr>
                <w:spacing w:val="-2"/>
                <w:sz w:val="22"/>
              </w:rPr>
              <w:t>2.2250</w:t>
            </w:r>
          </w:p>
        </w:tc>
        <w:tc>
          <w:tcPr>
            <w:tcW w:w="1042" w:type="dxa"/>
          </w:tcPr>
          <w:p>
            <w:pPr>
              <w:pStyle w:val="TableParagraph"/>
              <w:spacing w:before="22"/>
              <w:ind w:right="127"/>
              <w:jc w:val="right"/>
              <w:rPr>
                <w:sz w:val="22"/>
              </w:rPr>
            </w:pPr>
            <w:r>
              <w:rPr>
                <w:spacing w:val="-2"/>
                <w:sz w:val="22"/>
              </w:rPr>
              <w:t>2.0067</w:t>
            </w:r>
          </w:p>
        </w:tc>
        <w:tc>
          <w:tcPr>
            <w:tcW w:w="1059" w:type="dxa"/>
          </w:tcPr>
          <w:p>
            <w:pPr>
              <w:pStyle w:val="TableParagraph"/>
              <w:spacing w:before="22"/>
              <w:ind w:right="183"/>
              <w:jc w:val="right"/>
              <w:rPr>
                <w:sz w:val="22"/>
              </w:rPr>
            </w:pPr>
            <w:r>
              <w:rPr>
                <w:spacing w:val="-2"/>
                <w:sz w:val="22"/>
              </w:rPr>
              <w:t>10.2933</w:t>
            </w:r>
          </w:p>
        </w:tc>
        <w:tc>
          <w:tcPr>
            <w:tcW w:w="2361" w:type="dxa"/>
          </w:tcPr>
          <w:p>
            <w:pPr>
              <w:pStyle w:val="TableParagraph"/>
              <w:tabs>
                <w:tab w:pos="1327" w:val="left" w:leader="none"/>
              </w:tabs>
              <w:spacing w:line="269" w:lineRule="exact" w:before="17"/>
              <w:ind w:left="287"/>
              <w:rPr>
                <w:sz w:val="22"/>
              </w:rPr>
            </w:pPr>
            <w:r>
              <w:rPr>
                <w:spacing w:val="-2"/>
                <w:position w:val="6"/>
                <w:sz w:val="22"/>
              </w:rPr>
              <w:t>.2050</w:t>
            </w:r>
            <w:r>
              <w:rPr>
                <w:position w:val="6"/>
                <w:sz w:val="22"/>
              </w:rPr>
              <w:tab/>
            </w:r>
            <w:r>
              <w:rPr>
                <w:spacing w:val="-2"/>
                <w:sz w:val="22"/>
              </w:rPr>
              <w:t>13.3379</w:t>
            </w:r>
          </w:p>
        </w:tc>
      </w:tr>
      <w:tr>
        <w:trPr>
          <w:trHeight w:val="305" w:hRule="atLeast"/>
        </w:trPr>
        <w:tc>
          <w:tcPr>
            <w:tcW w:w="1387" w:type="dxa"/>
          </w:tcPr>
          <w:p>
            <w:pPr>
              <w:pStyle w:val="TableParagraph"/>
              <w:spacing w:before="22"/>
              <w:ind w:left="263"/>
              <w:rPr>
                <w:sz w:val="22"/>
              </w:rPr>
            </w:pPr>
            <w:r>
              <w:rPr>
                <w:spacing w:val="-5"/>
                <w:sz w:val="22"/>
              </w:rPr>
              <w:t>KP</w:t>
            </w:r>
          </w:p>
        </w:tc>
        <w:tc>
          <w:tcPr>
            <w:tcW w:w="789" w:type="dxa"/>
          </w:tcPr>
          <w:p>
            <w:pPr>
              <w:pStyle w:val="TableParagraph"/>
              <w:spacing w:before="22"/>
              <w:ind w:left="64"/>
              <w:rPr>
                <w:sz w:val="22"/>
              </w:rPr>
            </w:pPr>
            <w:r>
              <w:rPr>
                <w:spacing w:val="-2"/>
                <w:sz w:val="22"/>
              </w:rPr>
              <w:t>2.7242</w:t>
            </w:r>
          </w:p>
        </w:tc>
        <w:tc>
          <w:tcPr>
            <w:tcW w:w="1054" w:type="dxa"/>
          </w:tcPr>
          <w:p>
            <w:pPr>
              <w:pStyle w:val="TableParagraph"/>
              <w:spacing w:before="22"/>
              <w:ind w:left="97"/>
              <w:rPr>
                <w:sz w:val="22"/>
              </w:rPr>
            </w:pPr>
            <w:r>
              <w:rPr>
                <w:spacing w:val="-2"/>
                <w:sz w:val="22"/>
              </w:rPr>
              <w:t>4.1075</w:t>
            </w:r>
          </w:p>
        </w:tc>
        <w:tc>
          <w:tcPr>
            <w:tcW w:w="1035" w:type="dxa"/>
          </w:tcPr>
          <w:p>
            <w:pPr>
              <w:pStyle w:val="TableParagraph"/>
              <w:spacing w:before="22"/>
              <w:ind w:right="127"/>
              <w:jc w:val="right"/>
              <w:rPr>
                <w:sz w:val="22"/>
              </w:rPr>
            </w:pPr>
            <w:r>
              <w:rPr>
                <w:spacing w:val="-2"/>
                <w:sz w:val="22"/>
              </w:rPr>
              <w:t>1.6917</w:t>
            </w:r>
          </w:p>
        </w:tc>
        <w:tc>
          <w:tcPr>
            <w:tcW w:w="987" w:type="dxa"/>
          </w:tcPr>
          <w:p>
            <w:pPr>
              <w:pStyle w:val="TableParagraph"/>
              <w:spacing w:before="22"/>
              <w:ind w:right="218"/>
              <w:jc w:val="right"/>
              <w:rPr>
                <w:sz w:val="22"/>
              </w:rPr>
            </w:pPr>
            <w:r>
              <w:rPr>
                <w:spacing w:val="-2"/>
                <w:sz w:val="22"/>
              </w:rPr>
              <w:t>3.3133</w:t>
            </w:r>
          </w:p>
        </w:tc>
        <w:tc>
          <w:tcPr>
            <w:tcW w:w="1042" w:type="dxa"/>
          </w:tcPr>
          <w:p>
            <w:pPr>
              <w:pStyle w:val="TableParagraph"/>
              <w:spacing w:before="22"/>
              <w:ind w:right="127"/>
              <w:jc w:val="right"/>
              <w:rPr>
                <w:sz w:val="22"/>
              </w:rPr>
            </w:pPr>
            <w:r>
              <w:rPr>
                <w:spacing w:val="-2"/>
                <w:sz w:val="22"/>
              </w:rPr>
              <w:t>1.3078</w:t>
            </w:r>
          </w:p>
        </w:tc>
        <w:tc>
          <w:tcPr>
            <w:tcW w:w="1059" w:type="dxa"/>
          </w:tcPr>
          <w:p>
            <w:pPr>
              <w:pStyle w:val="TableParagraph"/>
              <w:spacing w:before="22"/>
              <w:ind w:right="183"/>
              <w:jc w:val="right"/>
              <w:rPr>
                <w:sz w:val="22"/>
              </w:rPr>
            </w:pPr>
            <w:r>
              <w:rPr>
                <w:spacing w:val="-2"/>
                <w:sz w:val="22"/>
              </w:rPr>
              <w:t>6.4758</w:t>
            </w:r>
          </w:p>
        </w:tc>
        <w:tc>
          <w:tcPr>
            <w:tcW w:w="2361" w:type="dxa"/>
          </w:tcPr>
          <w:p>
            <w:pPr>
              <w:pStyle w:val="TableParagraph"/>
              <w:tabs>
                <w:tab w:pos="1327" w:val="left" w:leader="none"/>
              </w:tabs>
              <w:spacing w:line="260" w:lineRule="exact" w:before="25"/>
              <w:ind w:left="287"/>
              <w:rPr>
                <w:sz w:val="22"/>
              </w:rPr>
            </w:pPr>
            <w:r>
              <w:rPr>
                <w:spacing w:val="-2"/>
                <w:position w:val="5"/>
                <w:sz w:val="22"/>
              </w:rPr>
              <w:t>.6017</w:t>
            </w:r>
            <w:r>
              <w:rPr>
                <w:position w:val="5"/>
                <w:sz w:val="22"/>
              </w:rPr>
              <w:tab/>
            </w:r>
            <w:r>
              <w:rPr>
                <w:spacing w:val="-2"/>
                <w:sz w:val="22"/>
              </w:rPr>
              <w:t>10.2830</w:t>
            </w:r>
          </w:p>
        </w:tc>
      </w:tr>
      <w:tr>
        <w:trPr>
          <w:trHeight w:val="304" w:hRule="atLeast"/>
        </w:trPr>
        <w:tc>
          <w:tcPr>
            <w:tcW w:w="1387" w:type="dxa"/>
          </w:tcPr>
          <w:p>
            <w:pPr>
              <w:pStyle w:val="TableParagraph"/>
              <w:spacing w:before="21"/>
              <w:ind w:left="263"/>
              <w:rPr>
                <w:sz w:val="22"/>
              </w:rPr>
            </w:pPr>
            <w:r>
              <w:rPr>
                <w:spacing w:val="-2"/>
                <w:sz w:val="22"/>
              </w:rPr>
              <w:t>Obisco</w:t>
            </w:r>
          </w:p>
        </w:tc>
        <w:tc>
          <w:tcPr>
            <w:tcW w:w="789" w:type="dxa"/>
          </w:tcPr>
          <w:p>
            <w:pPr>
              <w:pStyle w:val="TableParagraph"/>
              <w:spacing w:before="21"/>
              <w:ind w:left="64"/>
              <w:rPr>
                <w:sz w:val="22"/>
              </w:rPr>
            </w:pPr>
            <w:r>
              <w:rPr>
                <w:spacing w:val="-2"/>
                <w:sz w:val="22"/>
              </w:rPr>
              <w:t>3.1817</w:t>
            </w:r>
          </w:p>
        </w:tc>
        <w:tc>
          <w:tcPr>
            <w:tcW w:w="1054" w:type="dxa"/>
          </w:tcPr>
          <w:p>
            <w:pPr>
              <w:pStyle w:val="TableParagraph"/>
              <w:spacing w:before="21"/>
              <w:ind w:left="97"/>
              <w:rPr>
                <w:sz w:val="22"/>
              </w:rPr>
            </w:pPr>
            <w:r>
              <w:rPr>
                <w:spacing w:val="-2"/>
                <w:sz w:val="22"/>
              </w:rPr>
              <w:t>4.4283</w:t>
            </w:r>
          </w:p>
        </w:tc>
        <w:tc>
          <w:tcPr>
            <w:tcW w:w="1035" w:type="dxa"/>
          </w:tcPr>
          <w:p>
            <w:pPr>
              <w:pStyle w:val="TableParagraph"/>
              <w:spacing w:before="21"/>
              <w:ind w:right="127"/>
              <w:jc w:val="right"/>
              <w:rPr>
                <w:sz w:val="22"/>
              </w:rPr>
            </w:pPr>
            <w:r>
              <w:rPr>
                <w:spacing w:val="-2"/>
                <w:sz w:val="22"/>
              </w:rPr>
              <w:t>2.8008</w:t>
            </w:r>
          </w:p>
        </w:tc>
        <w:tc>
          <w:tcPr>
            <w:tcW w:w="987" w:type="dxa"/>
          </w:tcPr>
          <w:p>
            <w:pPr>
              <w:pStyle w:val="TableParagraph"/>
              <w:spacing w:before="21"/>
              <w:ind w:right="218"/>
              <w:jc w:val="right"/>
              <w:rPr>
                <w:sz w:val="22"/>
              </w:rPr>
            </w:pPr>
            <w:r>
              <w:rPr>
                <w:spacing w:val="-2"/>
                <w:sz w:val="22"/>
              </w:rPr>
              <w:t>2.7633</w:t>
            </w:r>
          </w:p>
        </w:tc>
        <w:tc>
          <w:tcPr>
            <w:tcW w:w="1042" w:type="dxa"/>
          </w:tcPr>
          <w:p>
            <w:pPr>
              <w:pStyle w:val="TableParagraph"/>
              <w:spacing w:before="21"/>
              <w:ind w:right="127"/>
              <w:jc w:val="right"/>
              <w:rPr>
                <w:sz w:val="22"/>
              </w:rPr>
            </w:pPr>
            <w:r>
              <w:rPr>
                <w:spacing w:val="-2"/>
                <w:sz w:val="22"/>
              </w:rPr>
              <w:t>1.2700</w:t>
            </w:r>
          </w:p>
        </w:tc>
        <w:tc>
          <w:tcPr>
            <w:tcW w:w="1059" w:type="dxa"/>
          </w:tcPr>
          <w:p>
            <w:pPr>
              <w:pStyle w:val="TableParagraph"/>
              <w:spacing w:before="21"/>
              <w:ind w:right="183"/>
              <w:jc w:val="right"/>
              <w:rPr>
                <w:sz w:val="22"/>
              </w:rPr>
            </w:pPr>
            <w:r>
              <w:rPr>
                <w:spacing w:val="-2"/>
                <w:sz w:val="22"/>
              </w:rPr>
              <w:t>3.7833</w:t>
            </w:r>
          </w:p>
        </w:tc>
        <w:tc>
          <w:tcPr>
            <w:tcW w:w="2361" w:type="dxa"/>
          </w:tcPr>
          <w:p>
            <w:pPr>
              <w:pStyle w:val="TableParagraph"/>
              <w:tabs>
                <w:tab w:pos="1327" w:val="left" w:leader="none"/>
              </w:tabs>
              <w:spacing w:line="263" w:lineRule="exact" w:before="22"/>
              <w:ind w:left="287"/>
              <w:rPr>
                <w:sz w:val="22"/>
              </w:rPr>
            </w:pPr>
            <w:r>
              <w:rPr>
                <w:spacing w:val="-2"/>
                <w:position w:val="5"/>
                <w:sz w:val="22"/>
              </w:rPr>
              <w:t>.8783</w:t>
            </w:r>
            <w:r>
              <w:rPr>
                <w:position w:val="5"/>
                <w:sz w:val="22"/>
              </w:rPr>
              <w:tab/>
            </w:r>
            <w:r>
              <w:rPr>
                <w:spacing w:val="-2"/>
                <w:sz w:val="22"/>
              </w:rPr>
              <w:t>11.3654</w:t>
            </w:r>
          </w:p>
        </w:tc>
      </w:tr>
      <w:tr>
        <w:trPr>
          <w:trHeight w:val="303" w:hRule="atLeast"/>
        </w:trPr>
        <w:tc>
          <w:tcPr>
            <w:tcW w:w="1387" w:type="dxa"/>
          </w:tcPr>
          <w:p>
            <w:pPr>
              <w:pStyle w:val="TableParagraph"/>
              <w:spacing w:before="21"/>
              <w:ind w:left="263"/>
              <w:rPr>
                <w:sz w:val="22"/>
              </w:rPr>
            </w:pPr>
            <w:r>
              <w:rPr>
                <w:spacing w:val="-2"/>
                <w:sz w:val="22"/>
              </w:rPr>
              <w:t>Golden</w:t>
            </w:r>
          </w:p>
        </w:tc>
        <w:tc>
          <w:tcPr>
            <w:tcW w:w="789" w:type="dxa"/>
          </w:tcPr>
          <w:p>
            <w:pPr>
              <w:pStyle w:val="TableParagraph"/>
              <w:spacing w:before="21"/>
              <w:ind w:left="64"/>
              <w:rPr>
                <w:sz w:val="22"/>
              </w:rPr>
            </w:pPr>
            <w:r>
              <w:rPr>
                <w:spacing w:val="-2"/>
                <w:sz w:val="22"/>
              </w:rPr>
              <w:t>2.8650</w:t>
            </w:r>
          </w:p>
        </w:tc>
        <w:tc>
          <w:tcPr>
            <w:tcW w:w="1054" w:type="dxa"/>
          </w:tcPr>
          <w:p>
            <w:pPr>
              <w:pStyle w:val="TableParagraph"/>
              <w:spacing w:before="21"/>
              <w:ind w:left="97"/>
              <w:rPr>
                <w:sz w:val="22"/>
              </w:rPr>
            </w:pPr>
            <w:r>
              <w:rPr>
                <w:spacing w:val="-2"/>
                <w:sz w:val="22"/>
              </w:rPr>
              <w:t>4.1392</w:t>
            </w:r>
          </w:p>
        </w:tc>
        <w:tc>
          <w:tcPr>
            <w:tcW w:w="1035" w:type="dxa"/>
          </w:tcPr>
          <w:p>
            <w:pPr>
              <w:pStyle w:val="TableParagraph"/>
              <w:spacing w:before="21"/>
              <w:ind w:right="127"/>
              <w:jc w:val="right"/>
              <w:rPr>
                <w:sz w:val="22"/>
              </w:rPr>
            </w:pPr>
            <w:r>
              <w:rPr>
                <w:spacing w:val="-2"/>
                <w:sz w:val="22"/>
              </w:rPr>
              <w:t>1.4150</w:t>
            </w:r>
          </w:p>
        </w:tc>
        <w:tc>
          <w:tcPr>
            <w:tcW w:w="987" w:type="dxa"/>
          </w:tcPr>
          <w:p>
            <w:pPr>
              <w:pStyle w:val="TableParagraph"/>
              <w:spacing w:before="21"/>
              <w:ind w:right="218"/>
              <w:jc w:val="right"/>
              <w:rPr>
                <w:sz w:val="22"/>
              </w:rPr>
            </w:pPr>
            <w:r>
              <w:rPr>
                <w:spacing w:val="-2"/>
                <w:sz w:val="22"/>
              </w:rPr>
              <w:t>3.5533</w:t>
            </w:r>
          </w:p>
        </w:tc>
        <w:tc>
          <w:tcPr>
            <w:tcW w:w="1042" w:type="dxa"/>
          </w:tcPr>
          <w:p>
            <w:pPr>
              <w:pStyle w:val="TableParagraph"/>
              <w:spacing w:before="21"/>
              <w:ind w:right="127"/>
              <w:jc w:val="right"/>
              <w:rPr>
                <w:sz w:val="22"/>
              </w:rPr>
            </w:pPr>
            <w:r>
              <w:rPr>
                <w:spacing w:val="-2"/>
                <w:sz w:val="22"/>
              </w:rPr>
              <w:t>.6044</w:t>
            </w:r>
          </w:p>
        </w:tc>
        <w:tc>
          <w:tcPr>
            <w:tcW w:w="1059" w:type="dxa"/>
          </w:tcPr>
          <w:p>
            <w:pPr>
              <w:pStyle w:val="TableParagraph"/>
              <w:spacing w:before="21"/>
              <w:ind w:right="183"/>
              <w:jc w:val="right"/>
              <w:rPr>
                <w:sz w:val="22"/>
              </w:rPr>
            </w:pPr>
            <w:r>
              <w:rPr>
                <w:spacing w:val="-2"/>
                <w:sz w:val="22"/>
              </w:rPr>
              <w:t>8.1700</w:t>
            </w:r>
          </w:p>
        </w:tc>
        <w:tc>
          <w:tcPr>
            <w:tcW w:w="2361" w:type="dxa"/>
          </w:tcPr>
          <w:p>
            <w:pPr>
              <w:pStyle w:val="TableParagraph"/>
              <w:tabs>
                <w:tab w:pos="1327" w:val="left" w:leader="none"/>
              </w:tabs>
              <w:spacing w:line="262" w:lineRule="exact" w:before="22"/>
              <w:ind w:left="287"/>
              <w:rPr>
                <w:sz w:val="22"/>
              </w:rPr>
            </w:pPr>
            <w:r>
              <w:rPr>
                <w:spacing w:val="-2"/>
                <w:position w:val="5"/>
                <w:sz w:val="22"/>
              </w:rPr>
              <w:t>.4559</w:t>
            </w:r>
            <w:r>
              <w:rPr>
                <w:position w:val="5"/>
                <w:sz w:val="22"/>
              </w:rPr>
              <w:tab/>
            </w:r>
            <w:r>
              <w:rPr>
                <w:spacing w:val="-2"/>
                <w:sz w:val="22"/>
              </w:rPr>
              <w:t>10.8054</w:t>
            </w:r>
          </w:p>
        </w:tc>
      </w:tr>
      <w:tr>
        <w:trPr>
          <w:trHeight w:val="305" w:hRule="atLeast"/>
        </w:trPr>
        <w:tc>
          <w:tcPr>
            <w:tcW w:w="1387" w:type="dxa"/>
          </w:tcPr>
          <w:p>
            <w:pPr>
              <w:pStyle w:val="TableParagraph"/>
              <w:spacing w:before="20"/>
              <w:ind w:left="263"/>
              <w:rPr>
                <w:sz w:val="22"/>
              </w:rPr>
            </w:pPr>
            <w:r>
              <w:rPr>
                <w:spacing w:val="-4"/>
                <w:sz w:val="22"/>
              </w:rPr>
              <w:t>Rimco</w:t>
            </w:r>
          </w:p>
        </w:tc>
        <w:tc>
          <w:tcPr>
            <w:tcW w:w="789" w:type="dxa"/>
          </w:tcPr>
          <w:p>
            <w:pPr>
              <w:pStyle w:val="TableParagraph"/>
              <w:spacing w:before="20"/>
              <w:ind w:right="114"/>
              <w:jc w:val="right"/>
              <w:rPr>
                <w:sz w:val="22"/>
              </w:rPr>
            </w:pPr>
            <w:r>
              <w:rPr>
                <w:spacing w:val="-2"/>
                <w:sz w:val="22"/>
              </w:rPr>
              <w:t>.8778</w:t>
            </w:r>
          </w:p>
        </w:tc>
        <w:tc>
          <w:tcPr>
            <w:tcW w:w="1054" w:type="dxa"/>
          </w:tcPr>
          <w:p>
            <w:pPr>
              <w:pStyle w:val="TableParagraph"/>
              <w:spacing w:before="20"/>
              <w:ind w:left="97"/>
              <w:rPr>
                <w:sz w:val="22"/>
              </w:rPr>
            </w:pPr>
            <w:r>
              <w:rPr>
                <w:spacing w:val="-2"/>
                <w:sz w:val="22"/>
              </w:rPr>
              <w:t>1.8300</w:t>
            </w:r>
          </w:p>
        </w:tc>
        <w:tc>
          <w:tcPr>
            <w:tcW w:w="1035" w:type="dxa"/>
          </w:tcPr>
          <w:p>
            <w:pPr>
              <w:pStyle w:val="TableParagraph"/>
              <w:spacing w:before="20"/>
              <w:ind w:right="127"/>
              <w:jc w:val="right"/>
              <w:rPr>
                <w:sz w:val="22"/>
              </w:rPr>
            </w:pPr>
            <w:r>
              <w:rPr>
                <w:spacing w:val="-2"/>
                <w:sz w:val="22"/>
              </w:rPr>
              <w:t>1.0817</w:t>
            </w:r>
          </w:p>
        </w:tc>
        <w:tc>
          <w:tcPr>
            <w:tcW w:w="987" w:type="dxa"/>
          </w:tcPr>
          <w:p>
            <w:pPr>
              <w:pStyle w:val="TableParagraph"/>
              <w:spacing w:before="20"/>
              <w:ind w:right="218"/>
              <w:jc w:val="right"/>
              <w:rPr>
                <w:sz w:val="22"/>
              </w:rPr>
            </w:pPr>
            <w:r>
              <w:rPr>
                <w:spacing w:val="-2"/>
                <w:sz w:val="22"/>
              </w:rPr>
              <w:t>2.4650</w:t>
            </w:r>
          </w:p>
        </w:tc>
        <w:tc>
          <w:tcPr>
            <w:tcW w:w="1042" w:type="dxa"/>
          </w:tcPr>
          <w:p>
            <w:pPr>
              <w:pStyle w:val="TableParagraph"/>
              <w:spacing w:before="20"/>
              <w:ind w:right="127"/>
              <w:jc w:val="right"/>
              <w:rPr>
                <w:sz w:val="22"/>
              </w:rPr>
            </w:pPr>
            <w:r>
              <w:rPr>
                <w:spacing w:val="-2"/>
                <w:sz w:val="22"/>
              </w:rPr>
              <w:t>.2064</w:t>
            </w:r>
          </w:p>
        </w:tc>
        <w:tc>
          <w:tcPr>
            <w:tcW w:w="1059" w:type="dxa"/>
          </w:tcPr>
          <w:p>
            <w:pPr>
              <w:pStyle w:val="TableParagraph"/>
              <w:spacing w:before="20"/>
              <w:ind w:right="183"/>
              <w:jc w:val="right"/>
              <w:rPr>
                <w:sz w:val="22"/>
              </w:rPr>
            </w:pPr>
            <w:r>
              <w:rPr>
                <w:spacing w:val="-2"/>
                <w:sz w:val="22"/>
              </w:rPr>
              <w:t>8.2817</w:t>
            </w:r>
          </w:p>
        </w:tc>
        <w:tc>
          <w:tcPr>
            <w:tcW w:w="2361" w:type="dxa"/>
          </w:tcPr>
          <w:p>
            <w:pPr>
              <w:pStyle w:val="TableParagraph"/>
              <w:tabs>
                <w:tab w:pos="1437" w:val="left" w:leader="none"/>
              </w:tabs>
              <w:spacing w:line="266" w:lineRule="exact" w:before="20"/>
              <w:ind w:left="177"/>
              <w:rPr>
                <w:sz w:val="22"/>
              </w:rPr>
            </w:pPr>
            <w:r>
              <w:rPr>
                <w:spacing w:val="-2"/>
                <w:sz w:val="22"/>
              </w:rPr>
              <w:t>1.8358</w:t>
            </w:r>
            <w:r>
              <w:rPr>
                <w:sz w:val="22"/>
              </w:rPr>
              <w:tab/>
            </w:r>
            <w:r>
              <w:rPr>
                <w:spacing w:val="-2"/>
                <w:position w:val="-4"/>
                <w:sz w:val="22"/>
              </w:rPr>
              <w:t>4.7510</w:t>
            </w:r>
          </w:p>
        </w:tc>
      </w:tr>
      <w:tr>
        <w:trPr>
          <w:trHeight w:val="428" w:hRule="atLeast"/>
        </w:trPr>
        <w:tc>
          <w:tcPr>
            <w:tcW w:w="1387" w:type="dxa"/>
          </w:tcPr>
          <w:p>
            <w:pPr>
              <w:pStyle w:val="TableParagraph"/>
              <w:spacing w:before="24"/>
              <w:ind w:left="297"/>
              <w:rPr>
                <w:b/>
                <w:sz w:val="22"/>
              </w:rPr>
            </w:pPr>
            <w:r>
              <w:rPr>
                <w:b/>
                <w:spacing w:val="-2"/>
                <w:sz w:val="22"/>
              </w:rPr>
              <w:t>Total</w:t>
            </w:r>
          </w:p>
        </w:tc>
        <w:tc>
          <w:tcPr>
            <w:tcW w:w="789" w:type="dxa"/>
          </w:tcPr>
          <w:p>
            <w:pPr>
              <w:pStyle w:val="TableParagraph"/>
              <w:rPr>
                <w:sz w:val="22"/>
              </w:rPr>
            </w:pPr>
          </w:p>
        </w:tc>
        <w:tc>
          <w:tcPr>
            <w:tcW w:w="1054" w:type="dxa"/>
          </w:tcPr>
          <w:p>
            <w:pPr>
              <w:pStyle w:val="TableParagraph"/>
              <w:rPr>
                <w:sz w:val="22"/>
              </w:rPr>
            </w:pPr>
          </w:p>
        </w:tc>
        <w:tc>
          <w:tcPr>
            <w:tcW w:w="1035" w:type="dxa"/>
          </w:tcPr>
          <w:p>
            <w:pPr>
              <w:pStyle w:val="TableParagraph"/>
              <w:rPr>
                <w:sz w:val="22"/>
              </w:rPr>
            </w:pPr>
          </w:p>
        </w:tc>
        <w:tc>
          <w:tcPr>
            <w:tcW w:w="987" w:type="dxa"/>
          </w:tcPr>
          <w:p>
            <w:pPr>
              <w:pStyle w:val="TableParagraph"/>
              <w:rPr>
                <w:sz w:val="22"/>
              </w:rPr>
            </w:pPr>
          </w:p>
        </w:tc>
        <w:tc>
          <w:tcPr>
            <w:tcW w:w="1042" w:type="dxa"/>
          </w:tcPr>
          <w:p>
            <w:pPr>
              <w:pStyle w:val="TableParagraph"/>
              <w:rPr>
                <w:sz w:val="22"/>
              </w:rPr>
            </w:pPr>
          </w:p>
        </w:tc>
        <w:tc>
          <w:tcPr>
            <w:tcW w:w="1059" w:type="dxa"/>
          </w:tcPr>
          <w:p>
            <w:pPr>
              <w:pStyle w:val="TableParagraph"/>
              <w:rPr>
                <w:sz w:val="22"/>
              </w:rPr>
            </w:pPr>
          </w:p>
        </w:tc>
        <w:tc>
          <w:tcPr>
            <w:tcW w:w="2361" w:type="dxa"/>
          </w:tcPr>
          <w:p>
            <w:pPr>
              <w:pStyle w:val="TableParagraph"/>
              <w:rPr>
                <w:sz w:val="22"/>
              </w:rPr>
            </w:pPr>
          </w:p>
        </w:tc>
      </w:tr>
      <w:tr>
        <w:trPr>
          <w:trHeight w:val="423" w:hRule="atLeast"/>
        </w:trPr>
        <w:tc>
          <w:tcPr>
            <w:tcW w:w="1387" w:type="dxa"/>
          </w:tcPr>
          <w:p>
            <w:pPr>
              <w:pStyle w:val="TableParagraph"/>
              <w:spacing w:before="142"/>
              <w:ind w:left="122"/>
              <w:rPr>
                <w:sz w:val="22"/>
              </w:rPr>
            </w:pPr>
            <w:r>
              <w:rPr>
                <w:spacing w:val="-4"/>
                <w:sz w:val="22"/>
              </w:rPr>
              <w:t>Life</w:t>
            </w:r>
          </w:p>
        </w:tc>
        <w:tc>
          <w:tcPr>
            <w:tcW w:w="789" w:type="dxa"/>
          </w:tcPr>
          <w:p>
            <w:pPr>
              <w:pStyle w:val="TableParagraph"/>
              <w:spacing w:before="142"/>
              <w:ind w:left="16"/>
              <w:rPr>
                <w:sz w:val="22"/>
              </w:rPr>
            </w:pPr>
            <w:r>
              <w:rPr>
                <w:spacing w:val="-2"/>
                <w:sz w:val="22"/>
              </w:rPr>
              <w:t>2.1468</w:t>
            </w:r>
          </w:p>
        </w:tc>
        <w:tc>
          <w:tcPr>
            <w:tcW w:w="1054" w:type="dxa"/>
          </w:tcPr>
          <w:p>
            <w:pPr>
              <w:pStyle w:val="TableParagraph"/>
              <w:spacing w:before="142"/>
              <w:ind w:left="49"/>
              <w:rPr>
                <w:sz w:val="22"/>
              </w:rPr>
            </w:pPr>
            <w:r>
              <w:rPr>
                <w:spacing w:val="-2"/>
                <w:sz w:val="22"/>
              </w:rPr>
              <w:t>2.5790</w:t>
            </w:r>
          </w:p>
        </w:tc>
        <w:tc>
          <w:tcPr>
            <w:tcW w:w="1035" w:type="dxa"/>
          </w:tcPr>
          <w:p>
            <w:pPr>
              <w:pStyle w:val="TableParagraph"/>
              <w:spacing w:before="142"/>
              <w:ind w:left="250"/>
              <w:rPr>
                <w:sz w:val="22"/>
              </w:rPr>
            </w:pPr>
            <w:r>
              <w:rPr>
                <w:spacing w:val="-2"/>
                <w:sz w:val="22"/>
              </w:rPr>
              <w:t>2.3590</w:t>
            </w:r>
          </w:p>
        </w:tc>
        <w:tc>
          <w:tcPr>
            <w:tcW w:w="987" w:type="dxa"/>
          </w:tcPr>
          <w:p>
            <w:pPr>
              <w:pStyle w:val="TableParagraph"/>
              <w:spacing w:before="142"/>
              <w:ind w:left="94"/>
              <w:rPr>
                <w:sz w:val="22"/>
              </w:rPr>
            </w:pPr>
            <w:r>
              <w:rPr>
                <w:spacing w:val="-2"/>
                <w:sz w:val="22"/>
              </w:rPr>
              <w:t>2.8238</w:t>
            </w:r>
          </w:p>
        </w:tc>
        <w:tc>
          <w:tcPr>
            <w:tcW w:w="1042" w:type="dxa"/>
          </w:tcPr>
          <w:p>
            <w:pPr>
              <w:pStyle w:val="TableParagraph"/>
              <w:spacing w:before="142"/>
              <w:ind w:left="204"/>
              <w:rPr>
                <w:sz w:val="22"/>
              </w:rPr>
            </w:pPr>
            <w:r>
              <w:rPr>
                <w:spacing w:val="-2"/>
                <w:sz w:val="22"/>
              </w:rPr>
              <w:t>1.0227</w:t>
            </w:r>
          </w:p>
        </w:tc>
        <w:tc>
          <w:tcPr>
            <w:tcW w:w="1059" w:type="dxa"/>
          </w:tcPr>
          <w:p>
            <w:pPr>
              <w:pStyle w:val="TableParagraph"/>
              <w:spacing w:before="142"/>
              <w:ind w:right="226"/>
              <w:jc w:val="right"/>
              <w:rPr>
                <w:sz w:val="22"/>
              </w:rPr>
            </w:pPr>
            <w:r>
              <w:rPr>
                <w:spacing w:val="-2"/>
                <w:sz w:val="22"/>
              </w:rPr>
              <w:t>14.3200</w:t>
            </w:r>
          </w:p>
        </w:tc>
        <w:tc>
          <w:tcPr>
            <w:tcW w:w="2361" w:type="dxa"/>
          </w:tcPr>
          <w:p>
            <w:pPr>
              <w:pStyle w:val="TableParagraph"/>
              <w:tabs>
                <w:tab w:pos="1339" w:val="left" w:leader="none"/>
              </w:tabs>
              <w:spacing w:line="263" w:lineRule="exact" w:before="140"/>
              <w:ind w:right="105"/>
              <w:jc w:val="right"/>
              <w:rPr>
                <w:sz w:val="22"/>
              </w:rPr>
            </w:pPr>
            <w:r>
              <w:rPr>
                <w:spacing w:val="-2"/>
                <w:position w:val="5"/>
                <w:sz w:val="22"/>
              </w:rPr>
              <w:t>.6633</w:t>
            </w:r>
            <w:r>
              <w:rPr>
                <w:position w:val="5"/>
                <w:sz w:val="22"/>
              </w:rPr>
              <w:tab/>
            </w:r>
            <w:r>
              <w:rPr>
                <w:spacing w:val="-2"/>
                <w:sz w:val="22"/>
              </w:rPr>
              <w:t>9.5290</w:t>
            </w:r>
          </w:p>
        </w:tc>
      </w:tr>
      <w:tr>
        <w:trPr>
          <w:trHeight w:val="303" w:hRule="atLeast"/>
        </w:trPr>
        <w:tc>
          <w:tcPr>
            <w:tcW w:w="1387" w:type="dxa"/>
          </w:tcPr>
          <w:p>
            <w:pPr>
              <w:pStyle w:val="TableParagraph"/>
              <w:spacing w:before="19"/>
              <w:ind w:left="122"/>
              <w:rPr>
                <w:sz w:val="22"/>
              </w:rPr>
            </w:pPr>
            <w:r>
              <w:rPr>
                <w:spacing w:val="-2"/>
                <w:sz w:val="22"/>
              </w:rPr>
              <w:t>Savanna</w:t>
            </w:r>
          </w:p>
        </w:tc>
        <w:tc>
          <w:tcPr>
            <w:tcW w:w="789" w:type="dxa"/>
          </w:tcPr>
          <w:p>
            <w:pPr>
              <w:pStyle w:val="TableParagraph"/>
              <w:spacing w:before="19"/>
              <w:ind w:left="16"/>
              <w:rPr>
                <w:sz w:val="22"/>
              </w:rPr>
            </w:pPr>
            <w:r>
              <w:rPr>
                <w:spacing w:val="-2"/>
                <w:sz w:val="22"/>
              </w:rPr>
              <w:t>2.8838</w:t>
            </w:r>
          </w:p>
        </w:tc>
        <w:tc>
          <w:tcPr>
            <w:tcW w:w="1054" w:type="dxa"/>
          </w:tcPr>
          <w:p>
            <w:pPr>
              <w:pStyle w:val="TableParagraph"/>
              <w:spacing w:before="19"/>
              <w:ind w:left="49"/>
              <w:rPr>
                <w:sz w:val="22"/>
              </w:rPr>
            </w:pPr>
            <w:r>
              <w:rPr>
                <w:spacing w:val="-2"/>
                <w:sz w:val="22"/>
              </w:rPr>
              <w:t>2.1271</w:t>
            </w:r>
          </w:p>
        </w:tc>
        <w:tc>
          <w:tcPr>
            <w:tcW w:w="1035" w:type="dxa"/>
          </w:tcPr>
          <w:p>
            <w:pPr>
              <w:pStyle w:val="TableParagraph"/>
              <w:spacing w:before="19"/>
              <w:ind w:left="360"/>
              <w:rPr>
                <w:sz w:val="22"/>
              </w:rPr>
            </w:pPr>
            <w:r>
              <w:rPr>
                <w:spacing w:val="-2"/>
                <w:sz w:val="22"/>
              </w:rPr>
              <w:t>.7100</w:t>
            </w:r>
          </w:p>
        </w:tc>
        <w:tc>
          <w:tcPr>
            <w:tcW w:w="987" w:type="dxa"/>
          </w:tcPr>
          <w:p>
            <w:pPr>
              <w:pStyle w:val="TableParagraph"/>
              <w:spacing w:before="19"/>
              <w:ind w:left="94"/>
              <w:rPr>
                <w:sz w:val="22"/>
              </w:rPr>
            </w:pPr>
            <w:r>
              <w:rPr>
                <w:spacing w:val="-2"/>
                <w:sz w:val="22"/>
              </w:rPr>
              <w:t>2.3600</w:t>
            </w:r>
          </w:p>
        </w:tc>
        <w:tc>
          <w:tcPr>
            <w:tcW w:w="1042" w:type="dxa"/>
          </w:tcPr>
          <w:p>
            <w:pPr>
              <w:pStyle w:val="TableParagraph"/>
              <w:spacing w:before="19"/>
              <w:ind w:left="204"/>
              <w:rPr>
                <w:sz w:val="22"/>
              </w:rPr>
            </w:pPr>
            <w:r>
              <w:rPr>
                <w:spacing w:val="-2"/>
                <w:sz w:val="22"/>
              </w:rPr>
              <w:t>1.5760</w:t>
            </w:r>
          </w:p>
        </w:tc>
        <w:tc>
          <w:tcPr>
            <w:tcW w:w="1059" w:type="dxa"/>
          </w:tcPr>
          <w:p>
            <w:pPr>
              <w:pStyle w:val="TableParagraph"/>
              <w:spacing w:before="19"/>
              <w:ind w:right="226"/>
              <w:jc w:val="right"/>
              <w:rPr>
                <w:sz w:val="22"/>
              </w:rPr>
            </w:pPr>
            <w:r>
              <w:rPr>
                <w:spacing w:val="-2"/>
                <w:sz w:val="22"/>
              </w:rPr>
              <w:t>11.7225</w:t>
            </w:r>
          </w:p>
        </w:tc>
        <w:tc>
          <w:tcPr>
            <w:tcW w:w="2361" w:type="dxa"/>
          </w:tcPr>
          <w:p>
            <w:pPr>
              <w:pStyle w:val="TableParagraph"/>
              <w:tabs>
                <w:tab w:pos="1229" w:val="left" w:leader="none"/>
              </w:tabs>
              <w:spacing w:line="269" w:lineRule="exact" w:before="14"/>
              <w:ind w:right="105"/>
              <w:jc w:val="right"/>
              <w:rPr>
                <w:sz w:val="22"/>
              </w:rPr>
            </w:pPr>
            <w:r>
              <w:rPr>
                <w:spacing w:val="-2"/>
                <w:position w:val="6"/>
                <w:sz w:val="22"/>
              </w:rPr>
              <w:t>.2717</w:t>
            </w:r>
            <w:r>
              <w:rPr>
                <w:position w:val="6"/>
                <w:sz w:val="22"/>
              </w:rPr>
              <w:tab/>
            </w:r>
            <w:r>
              <w:rPr>
                <w:spacing w:val="-2"/>
                <w:sz w:val="22"/>
              </w:rPr>
              <w:t>10.9203</w:t>
            </w:r>
          </w:p>
        </w:tc>
      </w:tr>
      <w:tr>
        <w:trPr>
          <w:trHeight w:val="303" w:hRule="atLeast"/>
        </w:trPr>
        <w:tc>
          <w:tcPr>
            <w:tcW w:w="1387" w:type="dxa"/>
          </w:tcPr>
          <w:p>
            <w:pPr>
              <w:pStyle w:val="TableParagraph"/>
              <w:spacing w:before="22"/>
              <w:ind w:left="122"/>
              <w:rPr>
                <w:sz w:val="22"/>
              </w:rPr>
            </w:pPr>
            <w:r>
              <w:rPr>
                <w:spacing w:val="-5"/>
                <w:sz w:val="22"/>
              </w:rPr>
              <w:t>KP</w:t>
            </w:r>
          </w:p>
        </w:tc>
        <w:tc>
          <w:tcPr>
            <w:tcW w:w="789" w:type="dxa"/>
          </w:tcPr>
          <w:p>
            <w:pPr>
              <w:pStyle w:val="TableParagraph"/>
              <w:spacing w:before="22"/>
              <w:ind w:left="16"/>
              <w:rPr>
                <w:sz w:val="22"/>
              </w:rPr>
            </w:pPr>
            <w:r>
              <w:rPr>
                <w:spacing w:val="-2"/>
                <w:sz w:val="22"/>
              </w:rPr>
              <w:t>1.9880</w:t>
            </w:r>
          </w:p>
        </w:tc>
        <w:tc>
          <w:tcPr>
            <w:tcW w:w="1054" w:type="dxa"/>
          </w:tcPr>
          <w:p>
            <w:pPr>
              <w:pStyle w:val="TableParagraph"/>
              <w:spacing w:before="22"/>
              <w:ind w:left="49"/>
              <w:rPr>
                <w:sz w:val="22"/>
              </w:rPr>
            </w:pPr>
            <w:r>
              <w:rPr>
                <w:spacing w:val="-2"/>
                <w:sz w:val="22"/>
              </w:rPr>
              <w:t>2.8519</w:t>
            </w:r>
          </w:p>
        </w:tc>
        <w:tc>
          <w:tcPr>
            <w:tcW w:w="1035" w:type="dxa"/>
          </w:tcPr>
          <w:p>
            <w:pPr>
              <w:pStyle w:val="TableParagraph"/>
              <w:spacing w:before="22"/>
              <w:ind w:left="250"/>
              <w:rPr>
                <w:sz w:val="22"/>
              </w:rPr>
            </w:pPr>
            <w:r>
              <w:rPr>
                <w:spacing w:val="-2"/>
                <w:sz w:val="22"/>
              </w:rPr>
              <w:t>1.4143</w:t>
            </w:r>
          </w:p>
        </w:tc>
        <w:tc>
          <w:tcPr>
            <w:tcW w:w="987" w:type="dxa"/>
          </w:tcPr>
          <w:p>
            <w:pPr>
              <w:pStyle w:val="TableParagraph"/>
              <w:spacing w:before="22"/>
              <w:ind w:left="94"/>
              <w:rPr>
                <w:sz w:val="22"/>
              </w:rPr>
            </w:pPr>
            <w:r>
              <w:rPr>
                <w:spacing w:val="-2"/>
                <w:sz w:val="22"/>
              </w:rPr>
              <w:t>2.4792</w:t>
            </w:r>
          </w:p>
        </w:tc>
        <w:tc>
          <w:tcPr>
            <w:tcW w:w="1042" w:type="dxa"/>
          </w:tcPr>
          <w:p>
            <w:pPr>
              <w:pStyle w:val="TableParagraph"/>
              <w:spacing w:before="22"/>
              <w:ind w:left="204"/>
              <w:rPr>
                <w:sz w:val="22"/>
              </w:rPr>
            </w:pPr>
            <w:r>
              <w:rPr>
                <w:spacing w:val="-2"/>
                <w:sz w:val="22"/>
              </w:rPr>
              <w:t>1.2920</w:t>
            </w:r>
          </w:p>
        </w:tc>
        <w:tc>
          <w:tcPr>
            <w:tcW w:w="1059" w:type="dxa"/>
          </w:tcPr>
          <w:p>
            <w:pPr>
              <w:pStyle w:val="TableParagraph"/>
              <w:spacing w:before="22"/>
              <w:ind w:right="226"/>
              <w:jc w:val="right"/>
              <w:rPr>
                <w:sz w:val="22"/>
              </w:rPr>
            </w:pPr>
            <w:r>
              <w:rPr>
                <w:spacing w:val="-2"/>
                <w:sz w:val="22"/>
              </w:rPr>
              <w:t>6.4413</w:t>
            </w:r>
          </w:p>
        </w:tc>
        <w:tc>
          <w:tcPr>
            <w:tcW w:w="2361" w:type="dxa"/>
          </w:tcPr>
          <w:p>
            <w:pPr>
              <w:pStyle w:val="TableParagraph"/>
              <w:tabs>
                <w:tab w:pos="1339" w:val="left" w:leader="none"/>
              </w:tabs>
              <w:spacing w:line="263" w:lineRule="exact" w:before="20"/>
              <w:ind w:right="105"/>
              <w:jc w:val="right"/>
              <w:rPr>
                <w:sz w:val="22"/>
              </w:rPr>
            </w:pPr>
            <w:r>
              <w:rPr>
                <w:spacing w:val="-2"/>
                <w:position w:val="5"/>
                <w:sz w:val="22"/>
              </w:rPr>
              <w:t>.4950</w:t>
            </w:r>
            <w:r>
              <w:rPr>
                <w:position w:val="5"/>
                <w:sz w:val="22"/>
              </w:rPr>
              <w:tab/>
            </w:r>
            <w:r>
              <w:rPr>
                <w:spacing w:val="-2"/>
                <w:sz w:val="22"/>
              </w:rPr>
              <w:t>7.8191</w:t>
            </w:r>
          </w:p>
        </w:tc>
      </w:tr>
      <w:tr>
        <w:trPr>
          <w:trHeight w:val="300" w:hRule="atLeast"/>
        </w:trPr>
        <w:tc>
          <w:tcPr>
            <w:tcW w:w="1387" w:type="dxa"/>
          </w:tcPr>
          <w:p>
            <w:pPr>
              <w:pStyle w:val="TableParagraph"/>
              <w:spacing w:before="19"/>
              <w:ind w:left="122"/>
              <w:rPr>
                <w:sz w:val="22"/>
              </w:rPr>
            </w:pPr>
            <w:r>
              <w:rPr>
                <w:spacing w:val="-2"/>
                <w:sz w:val="22"/>
              </w:rPr>
              <w:t>Obisco</w:t>
            </w:r>
          </w:p>
        </w:tc>
        <w:tc>
          <w:tcPr>
            <w:tcW w:w="789" w:type="dxa"/>
          </w:tcPr>
          <w:p>
            <w:pPr>
              <w:pStyle w:val="TableParagraph"/>
              <w:spacing w:before="19"/>
              <w:ind w:left="16"/>
              <w:rPr>
                <w:sz w:val="22"/>
              </w:rPr>
            </w:pPr>
            <w:r>
              <w:rPr>
                <w:spacing w:val="-2"/>
                <w:sz w:val="22"/>
              </w:rPr>
              <w:t>2.5276</w:t>
            </w:r>
          </w:p>
        </w:tc>
        <w:tc>
          <w:tcPr>
            <w:tcW w:w="1054" w:type="dxa"/>
          </w:tcPr>
          <w:p>
            <w:pPr>
              <w:pStyle w:val="TableParagraph"/>
              <w:spacing w:before="19"/>
              <w:ind w:left="49"/>
              <w:rPr>
                <w:sz w:val="22"/>
              </w:rPr>
            </w:pPr>
            <w:r>
              <w:rPr>
                <w:spacing w:val="-2"/>
                <w:sz w:val="22"/>
              </w:rPr>
              <w:t>3.6305</w:t>
            </w:r>
          </w:p>
        </w:tc>
        <w:tc>
          <w:tcPr>
            <w:tcW w:w="1035" w:type="dxa"/>
          </w:tcPr>
          <w:p>
            <w:pPr>
              <w:pStyle w:val="TableParagraph"/>
              <w:spacing w:before="19"/>
              <w:ind w:left="250"/>
              <w:rPr>
                <w:sz w:val="22"/>
              </w:rPr>
            </w:pPr>
            <w:r>
              <w:rPr>
                <w:spacing w:val="-2"/>
                <w:sz w:val="22"/>
              </w:rPr>
              <w:t>1.9010</w:t>
            </w:r>
          </w:p>
        </w:tc>
        <w:tc>
          <w:tcPr>
            <w:tcW w:w="987" w:type="dxa"/>
          </w:tcPr>
          <w:p>
            <w:pPr>
              <w:pStyle w:val="TableParagraph"/>
              <w:spacing w:before="19"/>
              <w:ind w:left="94"/>
              <w:rPr>
                <w:sz w:val="22"/>
              </w:rPr>
            </w:pPr>
            <w:r>
              <w:rPr>
                <w:spacing w:val="-2"/>
                <w:sz w:val="22"/>
              </w:rPr>
              <w:t>1.8183</w:t>
            </w:r>
          </w:p>
        </w:tc>
        <w:tc>
          <w:tcPr>
            <w:tcW w:w="1042" w:type="dxa"/>
          </w:tcPr>
          <w:p>
            <w:pPr>
              <w:pStyle w:val="TableParagraph"/>
              <w:spacing w:before="19"/>
              <w:ind w:left="204"/>
              <w:rPr>
                <w:sz w:val="22"/>
              </w:rPr>
            </w:pPr>
            <w:r>
              <w:rPr>
                <w:spacing w:val="-2"/>
                <w:sz w:val="22"/>
              </w:rPr>
              <w:t>1.4933</w:t>
            </w:r>
          </w:p>
        </w:tc>
        <w:tc>
          <w:tcPr>
            <w:tcW w:w="1059" w:type="dxa"/>
          </w:tcPr>
          <w:p>
            <w:pPr>
              <w:pStyle w:val="TableParagraph"/>
              <w:spacing w:before="19"/>
              <w:ind w:right="226"/>
              <w:jc w:val="right"/>
              <w:rPr>
                <w:sz w:val="22"/>
              </w:rPr>
            </w:pPr>
            <w:r>
              <w:rPr>
                <w:spacing w:val="-2"/>
                <w:sz w:val="22"/>
              </w:rPr>
              <w:t>4.0480</w:t>
            </w:r>
          </w:p>
        </w:tc>
        <w:tc>
          <w:tcPr>
            <w:tcW w:w="2361" w:type="dxa"/>
          </w:tcPr>
          <w:p>
            <w:pPr>
              <w:pStyle w:val="TableParagraph"/>
              <w:tabs>
                <w:tab w:pos="1339" w:val="left" w:leader="none"/>
              </w:tabs>
              <w:spacing w:line="263" w:lineRule="exact" w:before="17"/>
              <w:ind w:right="105"/>
              <w:jc w:val="right"/>
              <w:rPr>
                <w:sz w:val="22"/>
              </w:rPr>
            </w:pPr>
            <w:r>
              <w:rPr>
                <w:spacing w:val="-2"/>
                <w:position w:val="5"/>
                <w:sz w:val="22"/>
              </w:rPr>
              <w:t>.7950</w:t>
            </w:r>
            <w:r>
              <w:rPr>
                <w:position w:val="5"/>
                <w:sz w:val="22"/>
              </w:rPr>
              <w:tab/>
            </w:r>
            <w:r>
              <w:rPr>
                <w:spacing w:val="-2"/>
                <w:sz w:val="22"/>
              </w:rPr>
              <w:t>9.1768</w:t>
            </w:r>
          </w:p>
        </w:tc>
      </w:tr>
      <w:tr>
        <w:trPr>
          <w:trHeight w:val="300" w:hRule="atLeast"/>
        </w:trPr>
        <w:tc>
          <w:tcPr>
            <w:tcW w:w="1387" w:type="dxa"/>
          </w:tcPr>
          <w:p>
            <w:pPr>
              <w:pStyle w:val="TableParagraph"/>
              <w:spacing w:before="19"/>
              <w:ind w:left="122"/>
              <w:rPr>
                <w:sz w:val="22"/>
              </w:rPr>
            </w:pPr>
            <w:r>
              <w:rPr>
                <w:spacing w:val="-2"/>
                <w:sz w:val="22"/>
              </w:rPr>
              <w:t>Golden</w:t>
            </w:r>
          </w:p>
        </w:tc>
        <w:tc>
          <w:tcPr>
            <w:tcW w:w="789" w:type="dxa"/>
          </w:tcPr>
          <w:p>
            <w:pPr>
              <w:pStyle w:val="TableParagraph"/>
              <w:spacing w:before="19"/>
              <w:ind w:left="16"/>
              <w:rPr>
                <w:sz w:val="22"/>
              </w:rPr>
            </w:pPr>
            <w:r>
              <w:rPr>
                <w:spacing w:val="-2"/>
                <w:sz w:val="22"/>
              </w:rPr>
              <w:t>2.4001</w:t>
            </w:r>
          </w:p>
        </w:tc>
        <w:tc>
          <w:tcPr>
            <w:tcW w:w="1054" w:type="dxa"/>
          </w:tcPr>
          <w:p>
            <w:pPr>
              <w:pStyle w:val="TableParagraph"/>
              <w:spacing w:before="19"/>
              <w:ind w:left="49"/>
              <w:rPr>
                <w:sz w:val="22"/>
              </w:rPr>
            </w:pPr>
            <w:r>
              <w:rPr>
                <w:spacing w:val="-2"/>
                <w:sz w:val="22"/>
              </w:rPr>
              <w:t>3.1400</w:t>
            </w:r>
          </w:p>
        </w:tc>
        <w:tc>
          <w:tcPr>
            <w:tcW w:w="1035" w:type="dxa"/>
          </w:tcPr>
          <w:p>
            <w:pPr>
              <w:pStyle w:val="TableParagraph"/>
              <w:spacing w:before="19"/>
              <w:ind w:left="250"/>
              <w:rPr>
                <w:sz w:val="22"/>
              </w:rPr>
            </w:pPr>
            <w:r>
              <w:rPr>
                <w:spacing w:val="-2"/>
                <w:sz w:val="22"/>
              </w:rPr>
              <w:t>1.2100</w:t>
            </w:r>
          </w:p>
        </w:tc>
        <w:tc>
          <w:tcPr>
            <w:tcW w:w="987" w:type="dxa"/>
          </w:tcPr>
          <w:p>
            <w:pPr>
              <w:pStyle w:val="TableParagraph"/>
              <w:spacing w:before="19"/>
              <w:ind w:left="94"/>
              <w:rPr>
                <w:sz w:val="22"/>
              </w:rPr>
            </w:pPr>
            <w:r>
              <w:rPr>
                <w:spacing w:val="-2"/>
                <w:sz w:val="22"/>
              </w:rPr>
              <w:t>2.8867</w:t>
            </w:r>
          </w:p>
        </w:tc>
        <w:tc>
          <w:tcPr>
            <w:tcW w:w="1042" w:type="dxa"/>
          </w:tcPr>
          <w:p>
            <w:pPr>
              <w:pStyle w:val="TableParagraph"/>
              <w:spacing w:before="19"/>
              <w:ind w:left="314"/>
              <w:rPr>
                <w:sz w:val="22"/>
              </w:rPr>
            </w:pPr>
            <w:r>
              <w:rPr>
                <w:spacing w:val="-2"/>
                <w:sz w:val="22"/>
              </w:rPr>
              <w:t>.9720</w:t>
            </w:r>
          </w:p>
        </w:tc>
        <w:tc>
          <w:tcPr>
            <w:tcW w:w="1059" w:type="dxa"/>
          </w:tcPr>
          <w:p>
            <w:pPr>
              <w:pStyle w:val="TableParagraph"/>
              <w:spacing w:before="19"/>
              <w:ind w:right="226"/>
              <w:jc w:val="right"/>
              <w:rPr>
                <w:sz w:val="22"/>
              </w:rPr>
            </w:pPr>
            <w:r>
              <w:rPr>
                <w:spacing w:val="-2"/>
                <w:sz w:val="22"/>
              </w:rPr>
              <w:t>7.3360</w:t>
            </w:r>
          </w:p>
        </w:tc>
        <w:tc>
          <w:tcPr>
            <w:tcW w:w="2361" w:type="dxa"/>
          </w:tcPr>
          <w:p>
            <w:pPr>
              <w:pStyle w:val="TableParagraph"/>
              <w:tabs>
                <w:tab w:pos="1339" w:val="left" w:leader="none"/>
              </w:tabs>
              <w:spacing w:line="263" w:lineRule="exact" w:before="17"/>
              <w:ind w:right="105"/>
              <w:jc w:val="right"/>
              <w:rPr>
                <w:sz w:val="22"/>
              </w:rPr>
            </w:pPr>
            <w:r>
              <w:rPr>
                <w:spacing w:val="-2"/>
                <w:position w:val="5"/>
                <w:sz w:val="22"/>
              </w:rPr>
              <w:t>.4156</w:t>
            </w:r>
            <w:r>
              <w:rPr>
                <w:position w:val="5"/>
                <w:sz w:val="22"/>
              </w:rPr>
              <w:tab/>
            </w:r>
            <w:r>
              <w:rPr>
                <w:spacing w:val="-2"/>
                <w:sz w:val="22"/>
              </w:rPr>
              <w:t>9.1374</w:t>
            </w:r>
          </w:p>
        </w:tc>
      </w:tr>
      <w:tr>
        <w:trPr>
          <w:trHeight w:val="325" w:hRule="atLeast"/>
        </w:trPr>
        <w:tc>
          <w:tcPr>
            <w:tcW w:w="1387" w:type="dxa"/>
            <w:tcBorders>
              <w:bottom w:val="single" w:sz="2" w:space="0" w:color="000000"/>
            </w:tcBorders>
          </w:tcPr>
          <w:p>
            <w:pPr>
              <w:pStyle w:val="TableParagraph"/>
              <w:spacing w:before="19"/>
              <w:ind w:left="122"/>
              <w:rPr>
                <w:sz w:val="22"/>
              </w:rPr>
            </w:pPr>
            <w:r>
              <w:rPr>
                <w:spacing w:val="-4"/>
                <w:sz w:val="22"/>
              </w:rPr>
              <w:t>Rimco</w:t>
            </w:r>
          </w:p>
        </w:tc>
        <w:tc>
          <w:tcPr>
            <w:tcW w:w="789" w:type="dxa"/>
            <w:tcBorders>
              <w:bottom w:val="single" w:sz="2" w:space="0" w:color="000000"/>
            </w:tcBorders>
          </w:tcPr>
          <w:p>
            <w:pPr>
              <w:pStyle w:val="TableParagraph"/>
              <w:spacing w:before="19"/>
              <w:ind w:left="16"/>
              <w:rPr>
                <w:sz w:val="22"/>
              </w:rPr>
            </w:pPr>
            <w:r>
              <w:rPr>
                <w:spacing w:val="-2"/>
                <w:sz w:val="22"/>
              </w:rPr>
              <w:t>1.2211</w:t>
            </w:r>
          </w:p>
        </w:tc>
        <w:tc>
          <w:tcPr>
            <w:tcW w:w="1054" w:type="dxa"/>
            <w:tcBorders>
              <w:bottom w:val="single" w:sz="2" w:space="0" w:color="000000"/>
            </w:tcBorders>
          </w:tcPr>
          <w:p>
            <w:pPr>
              <w:pStyle w:val="TableParagraph"/>
              <w:spacing w:before="19"/>
              <w:ind w:left="49"/>
              <w:rPr>
                <w:sz w:val="22"/>
              </w:rPr>
            </w:pPr>
            <w:r>
              <w:rPr>
                <w:spacing w:val="-2"/>
                <w:sz w:val="22"/>
              </w:rPr>
              <w:t>2.1439</w:t>
            </w:r>
          </w:p>
        </w:tc>
        <w:tc>
          <w:tcPr>
            <w:tcW w:w="1035" w:type="dxa"/>
            <w:tcBorders>
              <w:bottom w:val="single" w:sz="2" w:space="0" w:color="000000"/>
            </w:tcBorders>
          </w:tcPr>
          <w:p>
            <w:pPr>
              <w:pStyle w:val="TableParagraph"/>
              <w:spacing w:before="19"/>
              <w:ind w:left="250"/>
              <w:rPr>
                <w:sz w:val="22"/>
              </w:rPr>
            </w:pPr>
            <w:r>
              <w:rPr>
                <w:spacing w:val="-2"/>
                <w:sz w:val="22"/>
              </w:rPr>
              <w:t>1.2850</w:t>
            </w:r>
          </w:p>
        </w:tc>
        <w:tc>
          <w:tcPr>
            <w:tcW w:w="987" w:type="dxa"/>
            <w:tcBorders>
              <w:bottom w:val="single" w:sz="2" w:space="0" w:color="000000"/>
            </w:tcBorders>
          </w:tcPr>
          <w:p>
            <w:pPr>
              <w:pStyle w:val="TableParagraph"/>
              <w:spacing w:before="19"/>
              <w:ind w:left="94"/>
              <w:rPr>
                <w:sz w:val="22"/>
              </w:rPr>
            </w:pPr>
            <w:r>
              <w:rPr>
                <w:spacing w:val="-2"/>
                <w:sz w:val="22"/>
              </w:rPr>
              <w:t>2.4554</w:t>
            </w:r>
          </w:p>
        </w:tc>
        <w:tc>
          <w:tcPr>
            <w:tcW w:w="1042" w:type="dxa"/>
            <w:tcBorders>
              <w:bottom w:val="single" w:sz="2" w:space="0" w:color="000000"/>
            </w:tcBorders>
          </w:tcPr>
          <w:p>
            <w:pPr>
              <w:pStyle w:val="TableParagraph"/>
              <w:spacing w:before="19"/>
              <w:ind w:left="314"/>
              <w:rPr>
                <w:sz w:val="22"/>
              </w:rPr>
            </w:pPr>
            <w:r>
              <w:rPr>
                <w:spacing w:val="-2"/>
                <w:sz w:val="22"/>
              </w:rPr>
              <w:t>.5121</w:t>
            </w:r>
          </w:p>
        </w:tc>
        <w:tc>
          <w:tcPr>
            <w:tcW w:w="1059" w:type="dxa"/>
            <w:tcBorders>
              <w:bottom w:val="single" w:sz="2" w:space="0" w:color="000000"/>
            </w:tcBorders>
          </w:tcPr>
          <w:p>
            <w:pPr>
              <w:pStyle w:val="TableParagraph"/>
              <w:spacing w:before="19"/>
              <w:ind w:right="226"/>
              <w:jc w:val="right"/>
              <w:rPr>
                <w:sz w:val="22"/>
              </w:rPr>
            </w:pPr>
            <w:r>
              <w:rPr>
                <w:spacing w:val="-2"/>
                <w:sz w:val="22"/>
              </w:rPr>
              <w:t>8.5567</w:t>
            </w:r>
          </w:p>
        </w:tc>
        <w:tc>
          <w:tcPr>
            <w:tcW w:w="2361" w:type="dxa"/>
            <w:tcBorders>
              <w:bottom w:val="single" w:sz="2" w:space="0" w:color="000000"/>
            </w:tcBorders>
          </w:tcPr>
          <w:p>
            <w:pPr>
              <w:pStyle w:val="TableParagraph"/>
              <w:tabs>
                <w:tab w:pos="1646" w:val="left" w:leader="none"/>
              </w:tabs>
              <w:spacing w:line="286" w:lineRule="exact" w:before="19"/>
              <w:ind w:left="196"/>
              <w:rPr>
                <w:sz w:val="22"/>
              </w:rPr>
            </w:pPr>
            <w:r>
              <w:rPr>
                <w:spacing w:val="-2"/>
                <w:sz w:val="22"/>
              </w:rPr>
              <w:t>1.9967</w:t>
            </w:r>
            <w:r>
              <w:rPr>
                <w:sz w:val="22"/>
              </w:rPr>
              <w:tab/>
            </w:r>
            <w:r>
              <w:rPr>
                <w:spacing w:val="-2"/>
                <w:position w:val="-4"/>
                <w:sz w:val="22"/>
              </w:rPr>
              <w:t>5.9102</w:t>
            </w:r>
          </w:p>
        </w:tc>
      </w:tr>
    </w:tbl>
    <w:p>
      <w:pPr>
        <w:pStyle w:val="BodyText"/>
        <w:spacing w:before="1"/>
        <w:rPr>
          <w:b/>
        </w:rPr>
      </w:pPr>
    </w:p>
    <w:p>
      <w:pPr>
        <w:pStyle w:val="BodyText"/>
        <w:spacing w:line="480" w:lineRule="auto"/>
        <w:ind w:left="480" w:right="1071"/>
        <w:jc w:val="both"/>
      </w:pPr>
      <w:r>
        <w:rPr/>
        <w:t>The levels of pollution index of the heavy</w:t>
      </w:r>
      <w:r>
        <w:rPr>
          <w:spacing w:val="-2"/>
        </w:rPr>
        <w:t> </w:t>
      </w:r>
      <w:r>
        <w:rPr/>
        <w:t>metals from the food industries are shown in Table 4.9. The most polluting industry in the rainy season was Savana with a pollution index of 8.9 which was very high compared to the tolerable limit of 1.00, while the</w:t>
      </w:r>
      <w:r>
        <w:rPr>
          <w:spacing w:val="40"/>
        </w:rPr>
        <w:t> </w:t>
      </w:r>
      <w:r>
        <w:rPr/>
        <w:t>least was KP beverage, Ogidi with a pollution index of 5.3 in the same season. In the dry season (Table 4.9), Savana again recorded high pollution index (13.3), while RIMCO had the least value (4.8) in the same season.</w:t>
      </w:r>
    </w:p>
    <w:p>
      <w:pPr>
        <w:pStyle w:val="BodyText"/>
        <w:spacing w:before="1"/>
      </w:pPr>
    </w:p>
    <w:p>
      <w:pPr>
        <w:pStyle w:val="BodyText"/>
        <w:spacing w:line="480" w:lineRule="auto"/>
        <w:ind w:left="480" w:right="1073"/>
        <w:jc w:val="both"/>
      </w:pPr>
      <w:r>
        <w:rPr/>
        <w:t>Generally, the highest pollution index was obtained in Savana effluents in both seasons (10.9), followed by Life breweries effluents (9.5), while the least pollution index was obtained in RIMCO effluents (5.9), followed by KP beverage effluents (7.8).</w:t>
      </w:r>
    </w:p>
    <w:p>
      <w:pPr>
        <w:spacing w:after="0" w:line="480" w:lineRule="auto"/>
        <w:jc w:val="both"/>
        <w:sectPr>
          <w:type w:val="continuous"/>
          <w:pgSz w:w="11910" w:h="16840"/>
          <w:pgMar w:header="722" w:footer="0" w:top="980" w:bottom="280" w:left="1680" w:right="220"/>
        </w:sectPr>
      </w:pPr>
    </w:p>
    <w:p>
      <w:pPr>
        <w:pStyle w:val="BodyText"/>
        <w:spacing w:line="480" w:lineRule="auto" w:before="80"/>
        <w:ind w:left="480" w:right="1073"/>
        <w:jc w:val="both"/>
      </w:pPr>
      <w:r>
        <w:rPr/>
        <w:t>Nevertheless, a critical look at the values obtained for the pollution index showed that all the food industries studied were polluted since the pollution index values obtained were above the tolerable limit of 1.00, though some are more polluted than the others.</w:t>
      </w:r>
      <w:r>
        <w:rPr>
          <w:spacing w:val="40"/>
        </w:rPr>
        <w:t> </w:t>
      </w:r>
      <w:r>
        <w:rPr/>
        <w:t>A higher degree of pollution was evident in Savana effluents than that seen in RIMCO effluents in both seasons. Pollution in terms of heavy metal in the food industries studied ranked in the order Savana &gt; Life &gt; Obisco &gt; Golden &gt; KP &gt; RIMCO </w:t>
      </w:r>
      <w:r>
        <w:rPr>
          <w:spacing w:val="-2"/>
        </w:rPr>
        <w:t>respectively.</w:t>
      </w:r>
    </w:p>
    <w:p>
      <w:pPr>
        <w:pStyle w:val="BodyText"/>
        <w:spacing w:before="1"/>
      </w:pPr>
    </w:p>
    <w:p>
      <w:pPr>
        <w:pStyle w:val="BodyText"/>
        <w:spacing w:line="480" w:lineRule="auto"/>
        <w:ind w:left="480" w:right="1077"/>
        <w:jc w:val="both"/>
      </w:pPr>
      <w:r>
        <w:rPr/>
        <w:t>Toxic metals may be absorbed by vegetables through several processes and finally</w:t>
      </w:r>
      <w:r>
        <w:rPr>
          <w:spacing w:val="40"/>
        </w:rPr>
        <w:t> </w:t>
      </w:r>
      <w:r>
        <w:rPr/>
        <w:t>enter the food chain at high concentrations capable of causing a serious health risk to consumers. Their toxicity according to Charles </w:t>
      </w:r>
      <w:r>
        <w:rPr>
          <w:i/>
        </w:rPr>
        <w:t>et al., </w:t>
      </w:r>
      <w:r>
        <w:rPr/>
        <w:t>(2011) reduce mental and central nervous functions, lower energy levels and damage to blood composition, lungs, kidneys, liver and other vital organs. The authors also asserted that long term exposure to these heavy metals may result in slowly progressing physical, muscular and neurological degenerative processes that cause muscular dystrophy and multiple </w:t>
      </w:r>
      <w:r>
        <w:rPr>
          <w:spacing w:val="-2"/>
        </w:rPr>
        <w:t>sclerosis.</w:t>
      </w:r>
    </w:p>
    <w:p>
      <w:pPr>
        <w:pStyle w:val="BodyText"/>
      </w:pPr>
    </w:p>
    <w:p>
      <w:pPr>
        <w:pStyle w:val="BodyText"/>
        <w:spacing w:line="480" w:lineRule="auto" w:before="1"/>
        <w:ind w:left="480" w:right="1077"/>
        <w:jc w:val="both"/>
      </w:pPr>
      <w:r>
        <w:rPr/>
        <w:t>Uba and Agbogho, (2001) reported that Arsenic and Chromium cause cancer while Mercury affects the kidney and central nervous system, lead affects mental</w:t>
      </w:r>
      <w:r>
        <w:rPr>
          <w:spacing w:val="40"/>
        </w:rPr>
        <w:t> </w:t>
      </w:r>
      <w:r>
        <w:rPr/>
        <w:t>development in infants, toxic to the central and peripheral nervous system.</w:t>
      </w:r>
    </w:p>
    <w:p>
      <w:pPr>
        <w:pStyle w:val="BodyText"/>
        <w:spacing w:line="480" w:lineRule="auto"/>
        <w:ind w:left="480" w:right="1073"/>
        <w:jc w:val="both"/>
      </w:pPr>
      <w:r>
        <w:rPr/>
        <w:t>These effluents, therefore need to be appropriately treated with respect to these heavy toxic metallic elements before discharge into receiving water body. Soil contaminated by these heavy metals in the effluent samples might produce unhealthy crops which when consumed by humans might be dangerous to health.</w:t>
      </w:r>
    </w:p>
    <w:p>
      <w:pPr>
        <w:spacing w:after="0" w:line="480" w:lineRule="auto"/>
        <w:jc w:val="both"/>
        <w:sectPr>
          <w:pgSz w:w="11910" w:h="16840"/>
          <w:pgMar w:header="722" w:footer="0" w:top="1200" w:bottom="280" w:left="1680" w:right="220"/>
        </w:sectPr>
      </w:pPr>
    </w:p>
    <w:p>
      <w:pPr>
        <w:pStyle w:val="Heading1"/>
        <w:numPr>
          <w:ilvl w:val="1"/>
          <w:numId w:val="24"/>
        </w:numPr>
        <w:tabs>
          <w:tab w:pos="1200" w:val="left" w:leader="none"/>
        </w:tabs>
        <w:spacing w:line="240" w:lineRule="auto" w:before="84" w:after="0"/>
        <w:ind w:left="1200" w:right="0" w:hanging="720"/>
        <w:jc w:val="both"/>
      </w:pPr>
      <w:bookmarkStart w:name="_TOC_250004" w:id="57"/>
      <w:r>
        <w:rPr/>
        <w:t>Results</w:t>
      </w:r>
      <w:r>
        <w:rPr>
          <w:spacing w:val="-4"/>
        </w:rPr>
        <w:t> </w:t>
      </w:r>
      <w:r>
        <w:rPr/>
        <w:t>of</w:t>
      </w:r>
      <w:r>
        <w:rPr>
          <w:spacing w:val="-1"/>
        </w:rPr>
        <w:t> </w:t>
      </w:r>
      <w:r>
        <w:rPr/>
        <w:t>the</w:t>
      </w:r>
      <w:r>
        <w:rPr>
          <w:spacing w:val="-2"/>
        </w:rPr>
        <w:t> </w:t>
      </w:r>
      <w:r>
        <w:rPr/>
        <w:t>Physico-Chemical Parameters of</w:t>
      </w:r>
      <w:r>
        <w:rPr>
          <w:spacing w:val="-1"/>
        </w:rPr>
        <w:t> </w:t>
      </w:r>
      <w:r>
        <w:rPr/>
        <w:t>the</w:t>
      </w:r>
      <w:r>
        <w:rPr>
          <w:spacing w:val="-1"/>
        </w:rPr>
        <w:t> </w:t>
      </w:r>
      <w:bookmarkEnd w:id="57"/>
      <w:r>
        <w:rPr>
          <w:spacing w:val="-2"/>
        </w:rPr>
        <w:t>Effluents:</w:t>
      </w:r>
    </w:p>
    <w:p>
      <w:pPr>
        <w:pStyle w:val="BodyText"/>
        <w:spacing w:line="480" w:lineRule="auto" w:before="272"/>
        <w:ind w:left="480" w:right="1071"/>
        <w:jc w:val="both"/>
      </w:pPr>
      <w:r>
        <w:rPr/>
        <w:t>The Results of all the Physico-Chemical Parameters in the effluent samples of all the food processing industries studied were expressed as mean </w:t>
      </w:r>
      <w:r>
        <w:rPr>
          <w:u w:val="single"/>
        </w:rPr>
        <w:t>+</w:t>
      </w:r>
      <w:r>
        <w:rPr/>
        <w:t> SD in Tables 4.10 ±4.12 (rainy season) and Tables 4.13 ±4.15 (dry season).</w:t>
      </w:r>
    </w:p>
    <w:p>
      <w:pPr>
        <w:spacing w:after="0" w:line="480" w:lineRule="auto"/>
        <w:jc w:val="both"/>
        <w:sectPr>
          <w:pgSz w:w="11910" w:h="16840"/>
          <w:pgMar w:header="722" w:footer="0" w:top="1200" w:bottom="280" w:left="1680" w:right="220"/>
        </w:sectPr>
      </w:pPr>
    </w:p>
    <w:p>
      <w:pPr>
        <w:pStyle w:val="BodyText"/>
        <w:spacing w:before="63"/>
        <w:ind w:right="113"/>
        <w:jc w:val="right"/>
      </w:pPr>
      <w:r>
        <w:rPr>
          <w:spacing w:val="-5"/>
        </w:rPr>
        <w:t>121</w:t>
      </w:r>
    </w:p>
    <w:p>
      <w:pPr>
        <w:pStyle w:val="BodyText"/>
        <w:spacing w:before="29"/>
      </w:pPr>
    </w:p>
    <w:p>
      <w:pPr>
        <w:pStyle w:val="Heading1"/>
        <w:tabs>
          <w:tab w:pos="1937" w:val="left" w:leader="none"/>
          <w:tab w:pos="8805" w:val="left" w:leader="none"/>
          <w:tab w:pos="12765" w:val="left" w:leader="none"/>
        </w:tabs>
        <w:spacing w:line="247" w:lineRule="auto"/>
        <w:ind w:left="235" w:right="430"/>
      </w:pPr>
      <w:r>
        <w:rPr/>
        <mc:AlternateContent>
          <mc:Choice Requires="wps">
            <w:drawing>
              <wp:anchor distT="0" distB="0" distL="0" distR="0" allowOverlap="1" layoutInCell="1" locked="0" behindDoc="0" simplePos="0" relativeHeight="15758848">
                <wp:simplePos x="0" y="0"/>
                <wp:positionH relativeFrom="page">
                  <wp:posOffset>754380</wp:posOffset>
                </wp:positionH>
                <wp:positionV relativeFrom="paragraph">
                  <wp:posOffset>177575</wp:posOffset>
                </wp:positionV>
                <wp:extent cx="8985250" cy="6350"/>
                <wp:effectExtent l="0" t="0" r="0" b="0"/>
                <wp:wrapNone/>
                <wp:docPr id="315" name="Graphic 315"/>
                <wp:cNvGraphicFramePr>
                  <a:graphicFrameLocks/>
                </wp:cNvGraphicFramePr>
                <a:graphic>
                  <a:graphicData uri="http://schemas.microsoft.com/office/word/2010/wordprocessingShape">
                    <wps:wsp>
                      <wps:cNvPr id="315" name="Graphic 315"/>
                      <wps:cNvSpPr/>
                      <wps:spPr>
                        <a:xfrm>
                          <a:off x="0" y="0"/>
                          <a:ext cx="8985250" cy="6350"/>
                        </a:xfrm>
                        <a:custGeom>
                          <a:avLst/>
                          <a:gdLst/>
                          <a:ahLst/>
                          <a:cxnLst/>
                          <a:rect l="l" t="t" r="r" b="b"/>
                          <a:pathLst>
                            <a:path w="8985250" h="6350">
                              <a:moveTo>
                                <a:pt x="5447652" y="0"/>
                              </a:moveTo>
                              <a:lnTo>
                                <a:pt x="5447652" y="0"/>
                              </a:lnTo>
                              <a:lnTo>
                                <a:pt x="0" y="0"/>
                              </a:lnTo>
                              <a:lnTo>
                                <a:pt x="0" y="6096"/>
                              </a:lnTo>
                              <a:lnTo>
                                <a:pt x="5447652" y="6096"/>
                              </a:lnTo>
                              <a:lnTo>
                                <a:pt x="5447652" y="0"/>
                              </a:lnTo>
                              <a:close/>
                            </a:path>
                            <a:path w="8985250" h="6350">
                              <a:moveTo>
                                <a:pt x="7956423" y="0"/>
                              </a:moveTo>
                              <a:lnTo>
                                <a:pt x="5447665" y="0"/>
                              </a:lnTo>
                              <a:lnTo>
                                <a:pt x="5447665" y="6096"/>
                              </a:lnTo>
                              <a:lnTo>
                                <a:pt x="7956423" y="6096"/>
                              </a:lnTo>
                              <a:lnTo>
                                <a:pt x="7956423" y="0"/>
                              </a:lnTo>
                              <a:close/>
                            </a:path>
                            <a:path w="8985250" h="6350">
                              <a:moveTo>
                                <a:pt x="7962633" y="0"/>
                              </a:moveTo>
                              <a:lnTo>
                                <a:pt x="7956550" y="0"/>
                              </a:lnTo>
                              <a:lnTo>
                                <a:pt x="7956550" y="6096"/>
                              </a:lnTo>
                              <a:lnTo>
                                <a:pt x="7962633" y="6096"/>
                              </a:lnTo>
                              <a:lnTo>
                                <a:pt x="7962633" y="0"/>
                              </a:lnTo>
                              <a:close/>
                            </a:path>
                            <a:path w="8985250" h="6350">
                              <a:moveTo>
                                <a:pt x="8985250" y="0"/>
                              </a:moveTo>
                              <a:lnTo>
                                <a:pt x="7962646" y="0"/>
                              </a:lnTo>
                              <a:lnTo>
                                <a:pt x="7962646" y="6096"/>
                              </a:lnTo>
                              <a:lnTo>
                                <a:pt x="8985250" y="6096"/>
                              </a:lnTo>
                              <a:lnTo>
                                <a:pt x="89852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9.400002pt;margin-top:13.982319pt;width:707.5pt;height:.5pt;mso-position-horizontal-relative:page;mso-position-vertical-relative:paragraph;z-index:15758848" id="docshape303" coordorigin="1188,280" coordsize="14150,10" path="m9767,280l9757,280,2900,280,2890,280,2890,280,1188,280,1188,289,2890,289,2890,289,2900,289,9757,289,9767,289,9767,280xm13718,280l9767,280,9767,289,13718,289,13718,280xm13728,280l13718,280,13718,289,13728,289,13728,280xm15338,280l13728,280,13728,289,15338,289,15338,280xe" filled="true" fillcolor="#000000" stroked="false">
                <v:path arrowok="t"/>
                <v:fill type="solid"/>
                <w10:wrap type="none"/>
              </v:shape>
            </w:pict>
          </mc:Fallback>
        </mc:AlternateContent>
      </w:r>
      <w:r>
        <w:rPr/>
        <w:t>Table</w:t>
      </w:r>
      <w:r>
        <w:rPr>
          <w:spacing w:val="-2"/>
        </w:rPr>
        <w:t> </w:t>
      </w:r>
      <w:r>
        <w:rPr/>
        <w:t>4.10</w:t>
      </w:r>
      <w:r>
        <w:rPr>
          <w:spacing w:val="-2"/>
        </w:rPr>
        <w:t> </w:t>
      </w:r>
      <w:r>
        <w:rPr/>
        <w:t>Mean</w:t>
      </w:r>
      <w:r>
        <w:rPr>
          <w:spacing w:val="-1"/>
        </w:rPr>
        <w:t> </w:t>
      </w:r>
      <w:r>
        <w:rPr/>
        <w:t>levels</w:t>
      </w:r>
      <w:r>
        <w:rPr>
          <w:spacing w:val="-2"/>
        </w:rPr>
        <w:t> </w:t>
      </w:r>
      <w:r>
        <w:rPr/>
        <w:t>of</w:t>
      </w:r>
      <w:r>
        <w:rPr>
          <w:spacing w:val="-1"/>
        </w:rPr>
        <w:t> </w:t>
      </w:r>
      <w:r>
        <w:rPr/>
        <w:t>Physico-chemical</w:t>
      </w:r>
      <w:r>
        <w:rPr>
          <w:spacing w:val="-2"/>
        </w:rPr>
        <w:t> </w:t>
      </w:r>
      <w:r>
        <w:rPr/>
        <w:t>parameters</w:t>
      </w:r>
      <w:r>
        <w:rPr>
          <w:spacing w:val="-2"/>
        </w:rPr>
        <w:t> </w:t>
      </w:r>
      <w:r>
        <w:rPr/>
        <w:t>for</w:t>
      </w:r>
      <w:r>
        <w:rPr>
          <w:spacing w:val="-3"/>
        </w:rPr>
        <w:t> </w:t>
      </w:r>
      <w:r>
        <w:rPr/>
        <w:t>the</w:t>
      </w:r>
      <w:r>
        <w:rPr>
          <w:spacing w:val="-1"/>
        </w:rPr>
        <w:t> </w:t>
      </w:r>
      <w:r>
        <w:rPr/>
        <w:t>months</w:t>
      </w:r>
      <w:r>
        <w:rPr>
          <w:spacing w:val="-2"/>
        </w:rPr>
        <w:t> </w:t>
      </w:r>
      <w:r>
        <w:rPr/>
        <w:t>of</w:t>
      </w:r>
      <w:r>
        <w:rPr>
          <w:spacing w:val="-1"/>
        </w:rPr>
        <w:t> </w:t>
      </w:r>
      <w:r>
        <w:rPr/>
        <w:t>June –</w:t>
      </w:r>
      <w:r>
        <w:rPr>
          <w:spacing w:val="-2"/>
        </w:rPr>
        <w:t> </w:t>
      </w:r>
      <w:r>
        <w:rPr/>
        <w:t>September</w:t>
      </w:r>
      <w:r>
        <w:rPr>
          <w:spacing w:val="-3"/>
        </w:rPr>
        <w:t> </w:t>
      </w:r>
      <w:r>
        <w:rPr/>
        <w:t>(Rainy</w:t>
      </w:r>
      <w:r>
        <w:rPr>
          <w:spacing w:val="-2"/>
        </w:rPr>
        <w:t> </w:t>
      </w:r>
      <w:r>
        <w:rPr/>
        <w:t>Season)</w:t>
      </w:r>
      <w:r>
        <w:rPr>
          <w:spacing w:val="-2"/>
        </w:rPr>
        <w:t> </w:t>
      </w:r>
      <w:r>
        <w:rPr/>
        <w:t>for</w:t>
      </w:r>
      <w:r>
        <w:rPr>
          <w:spacing w:val="-3"/>
        </w:rPr>
        <w:t> </w:t>
      </w:r>
      <w:r>
        <w:rPr/>
        <w:t>life</w:t>
      </w:r>
      <w:r>
        <w:rPr>
          <w:spacing w:val="-3"/>
        </w:rPr>
        <w:t> </w:t>
      </w:r>
      <w:r>
        <w:rPr/>
        <w:t>and</w:t>
      </w:r>
      <w:r>
        <w:rPr>
          <w:spacing w:val="-2"/>
        </w:rPr>
        <w:t> </w:t>
      </w:r>
      <w:r>
        <w:rPr/>
        <w:t>Savana</w:t>
      </w:r>
      <w:r>
        <w:rPr>
          <w:spacing w:val="-2"/>
        </w:rPr>
        <w:t> </w:t>
      </w:r>
      <w:r>
        <w:rPr/>
        <w:t>effluents Food Industry</w:t>
        <w:tab/>
        <w:t>Life Breweries Effluent</w:t>
        <w:tab/>
        <w:t>Savana Drink Effluents</w:t>
        <w:tab/>
      </w:r>
      <w:r>
        <w:rPr>
          <w:spacing w:val="-2"/>
        </w:rPr>
        <w:t>FMEnv</w:t>
      </w:r>
    </w:p>
    <w:p>
      <w:pPr>
        <w:spacing w:line="269" w:lineRule="exact" w:before="0" w:after="20"/>
        <w:ind w:left="12766" w:right="0" w:firstLine="0"/>
        <w:jc w:val="left"/>
        <w:rPr>
          <w:b/>
          <w:sz w:val="24"/>
        </w:rPr>
      </w:pPr>
      <w:r>
        <w:rPr>
          <w:b/>
          <w:spacing w:val="-2"/>
          <w:sz w:val="24"/>
        </w:rPr>
        <w:t>(1991)</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45"/>
        <w:gridCol w:w="2245"/>
        <w:gridCol w:w="2339"/>
        <w:gridCol w:w="2198"/>
        <w:gridCol w:w="2246"/>
        <w:gridCol w:w="850"/>
        <w:gridCol w:w="2546"/>
      </w:tblGrid>
      <w:tr>
        <w:trPr>
          <w:trHeight w:val="279" w:hRule="atLeast"/>
        </w:trPr>
        <w:tc>
          <w:tcPr>
            <w:tcW w:w="3990" w:type="dxa"/>
            <w:gridSpan w:val="2"/>
          </w:tcPr>
          <w:p>
            <w:pPr>
              <w:pStyle w:val="TableParagraph"/>
              <w:spacing w:line="260" w:lineRule="exact"/>
              <w:ind w:right="931"/>
              <w:jc w:val="right"/>
              <w:rPr>
                <w:b/>
                <w:sz w:val="24"/>
              </w:rPr>
            </w:pPr>
            <w:r>
              <w:rPr>
                <w:b/>
                <w:spacing w:val="-5"/>
                <w:sz w:val="24"/>
              </w:rPr>
              <w:t>P</w:t>
            </w:r>
            <w:r>
              <w:rPr>
                <w:b/>
                <w:spacing w:val="-5"/>
                <w:sz w:val="24"/>
                <w:vertAlign w:val="subscript"/>
              </w:rPr>
              <w:t>1</w:t>
            </w:r>
          </w:p>
        </w:tc>
        <w:tc>
          <w:tcPr>
            <w:tcW w:w="2339" w:type="dxa"/>
          </w:tcPr>
          <w:p>
            <w:pPr>
              <w:pStyle w:val="TableParagraph"/>
              <w:spacing w:line="260" w:lineRule="exact"/>
              <w:ind w:left="184"/>
              <w:jc w:val="center"/>
              <w:rPr>
                <w:b/>
                <w:sz w:val="24"/>
              </w:rPr>
            </w:pPr>
            <w:r>
              <w:rPr>
                <w:b/>
                <w:spacing w:val="-5"/>
                <w:sz w:val="24"/>
              </w:rPr>
              <w:t>P</w:t>
            </w:r>
            <w:r>
              <w:rPr>
                <w:b/>
                <w:spacing w:val="-5"/>
                <w:sz w:val="24"/>
                <w:vertAlign w:val="subscript"/>
              </w:rPr>
              <w:t>2</w:t>
            </w:r>
          </w:p>
        </w:tc>
        <w:tc>
          <w:tcPr>
            <w:tcW w:w="2198" w:type="dxa"/>
          </w:tcPr>
          <w:p>
            <w:pPr>
              <w:pStyle w:val="TableParagraph"/>
              <w:spacing w:line="260" w:lineRule="exact"/>
              <w:ind w:left="53"/>
              <w:jc w:val="center"/>
              <w:rPr>
                <w:b/>
                <w:sz w:val="24"/>
              </w:rPr>
            </w:pPr>
            <w:r>
              <w:rPr>
                <w:b/>
                <w:spacing w:val="-5"/>
                <w:sz w:val="24"/>
              </w:rPr>
              <w:t>P</w:t>
            </w:r>
            <w:r>
              <w:rPr>
                <w:b/>
                <w:spacing w:val="-5"/>
                <w:sz w:val="24"/>
                <w:vertAlign w:val="subscript"/>
              </w:rPr>
              <w:t>3</w:t>
            </w:r>
          </w:p>
        </w:tc>
        <w:tc>
          <w:tcPr>
            <w:tcW w:w="2246" w:type="dxa"/>
          </w:tcPr>
          <w:p>
            <w:pPr>
              <w:pStyle w:val="TableParagraph"/>
              <w:spacing w:line="260" w:lineRule="exact"/>
              <w:ind w:right="62"/>
              <w:jc w:val="center"/>
              <w:rPr>
                <w:b/>
                <w:sz w:val="24"/>
              </w:rPr>
            </w:pPr>
            <w:r>
              <w:rPr>
                <w:b/>
                <w:spacing w:val="-5"/>
                <w:sz w:val="24"/>
              </w:rPr>
              <w:t>P</w:t>
            </w:r>
            <w:r>
              <w:rPr>
                <w:b/>
                <w:spacing w:val="-5"/>
                <w:sz w:val="24"/>
                <w:vertAlign w:val="subscript"/>
              </w:rPr>
              <w:t>1</w:t>
            </w:r>
          </w:p>
        </w:tc>
        <w:tc>
          <w:tcPr>
            <w:tcW w:w="850" w:type="dxa"/>
          </w:tcPr>
          <w:p>
            <w:pPr>
              <w:pStyle w:val="TableParagraph"/>
              <w:spacing w:line="260" w:lineRule="exact"/>
              <w:ind w:left="261"/>
              <w:rPr>
                <w:b/>
                <w:sz w:val="24"/>
              </w:rPr>
            </w:pPr>
            <w:r>
              <w:rPr>
                <w:b/>
                <w:spacing w:val="-5"/>
                <w:sz w:val="24"/>
              </w:rPr>
              <w:t>P</w:t>
            </w:r>
            <w:r>
              <w:rPr>
                <w:b/>
                <w:spacing w:val="-5"/>
                <w:sz w:val="24"/>
                <w:vertAlign w:val="subscript"/>
              </w:rPr>
              <w:t>2</w:t>
            </w:r>
          </w:p>
        </w:tc>
        <w:tc>
          <w:tcPr>
            <w:tcW w:w="2546" w:type="dxa"/>
          </w:tcPr>
          <w:p>
            <w:pPr>
              <w:pStyle w:val="TableParagraph"/>
              <w:spacing w:line="260" w:lineRule="exact"/>
              <w:ind w:left="357"/>
              <w:rPr>
                <w:b/>
                <w:sz w:val="24"/>
              </w:rPr>
            </w:pPr>
            <w:r>
              <w:rPr>
                <w:b/>
                <w:spacing w:val="-5"/>
                <w:sz w:val="24"/>
              </w:rPr>
              <w:t>P</w:t>
            </w:r>
            <w:r>
              <w:rPr>
                <w:b/>
                <w:spacing w:val="-5"/>
                <w:sz w:val="24"/>
                <w:vertAlign w:val="subscript"/>
              </w:rPr>
              <w:t>3</w:t>
            </w:r>
          </w:p>
        </w:tc>
      </w:tr>
      <w:tr>
        <w:trPr>
          <w:trHeight w:val="330" w:hRule="atLeast"/>
        </w:trPr>
        <w:tc>
          <w:tcPr>
            <w:tcW w:w="1745" w:type="dxa"/>
          </w:tcPr>
          <w:p>
            <w:pPr>
              <w:pStyle w:val="TableParagraph"/>
              <w:spacing w:before="26"/>
              <w:ind w:left="122"/>
              <w:rPr>
                <w:sz w:val="24"/>
              </w:rPr>
            </w:pPr>
            <w:r>
              <w:rPr>
                <w:sz w:val="24"/>
              </w:rPr>
              <w:t>Acidity</w:t>
            </w:r>
            <w:r>
              <w:rPr>
                <w:spacing w:val="-5"/>
                <w:sz w:val="24"/>
              </w:rPr>
              <w:t> </w:t>
            </w:r>
            <w:r>
              <w:rPr>
                <w:spacing w:val="-2"/>
                <w:sz w:val="24"/>
              </w:rPr>
              <w:t>(mg/L)</w:t>
            </w:r>
          </w:p>
        </w:tc>
        <w:tc>
          <w:tcPr>
            <w:tcW w:w="2245" w:type="dxa"/>
          </w:tcPr>
          <w:p>
            <w:pPr>
              <w:pStyle w:val="TableParagraph"/>
              <w:spacing w:before="26"/>
              <w:ind w:left="79"/>
              <w:rPr>
                <w:sz w:val="24"/>
              </w:rPr>
            </w:pPr>
            <w:r>
              <w:rPr>
                <w:sz w:val="24"/>
              </w:rPr>
              <w:t>0.216 </w:t>
            </w:r>
            <w:r>
              <w:rPr>
                <w:sz w:val="24"/>
                <w:u w:val="single"/>
              </w:rPr>
              <w:t>+</w:t>
            </w:r>
            <w:r>
              <w:rPr>
                <w:spacing w:val="-1"/>
                <w:sz w:val="24"/>
              </w:rPr>
              <w:t> </w:t>
            </w:r>
            <w:r>
              <w:rPr>
                <w:spacing w:val="-2"/>
                <w:sz w:val="24"/>
              </w:rPr>
              <w:t>0.113</w:t>
            </w:r>
          </w:p>
        </w:tc>
        <w:tc>
          <w:tcPr>
            <w:tcW w:w="2339" w:type="dxa"/>
          </w:tcPr>
          <w:p>
            <w:pPr>
              <w:pStyle w:val="TableParagraph"/>
              <w:spacing w:before="26"/>
              <w:ind w:left="289"/>
              <w:rPr>
                <w:sz w:val="24"/>
              </w:rPr>
            </w:pPr>
            <w:r>
              <w:rPr>
                <w:sz w:val="24"/>
              </w:rPr>
              <w:t>0.103 </w:t>
            </w:r>
            <w:r>
              <w:rPr>
                <w:sz w:val="24"/>
                <w:u w:val="single"/>
              </w:rPr>
              <w:t>+</w:t>
            </w:r>
            <w:r>
              <w:rPr>
                <w:spacing w:val="-1"/>
                <w:sz w:val="24"/>
              </w:rPr>
              <w:t> </w:t>
            </w:r>
            <w:r>
              <w:rPr>
                <w:spacing w:val="-2"/>
                <w:sz w:val="24"/>
              </w:rPr>
              <w:t>0.086</w:t>
            </w:r>
          </w:p>
        </w:tc>
        <w:tc>
          <w:tcPr>
            <w:tcW w:w="2198" w:type="dxa"/>
          </w:tcPr>
          <w:p>
            <w:pPr>
              <w:pStyle w:val="TableParagraph"/>
              <w:spacing w:before="26"/>
              <w:ind w:left="111"/>
              <w:rPr>
                <w:sz w:val="24"/>
              </w:rPr>
            </w:pPr>
            <w:r>
              <w:rPr>
                <w:sz w:val="24"/>
              </w:rPr>
              <w:t>0.462 </w:t>
            </w:r>
            <w:r>
              <w:rPr>
                <w:sz w:val="24"/>
                <w:u w:val="single"/>
              </w:rPr>
              <w:t>+</w:t>
            </w:r>
            <w:r>
              <w:rPr>
                <w:spacing w:val="-1"/>
                <w:sz w:val="24"/>
              </w:rPr>
              <w:t> </w:t>
            </w:r>
            <w:r>
              <w:rPr>
                <w:spacing w:val="-2"/>
                <w:sz w:val="24"/>
              </w:rPr>
              <w:t>0.713</w:t>
            </w:r>
          </w:p>
        </w:tc>
        <w:tc>
          <w:tcPr>
            <w:tcW w:w="2246" w:type="dxa"/>
          </w:tcPr>
          <w:p>
            <w:pPr>
              <w:pStyle w:val="TableParagraph"/>
              <w:spacing w:before="26"/>
              <w:ind w:left="164"/>
              <w:rPr>
                <w:sz w:val="24"/>
              </w:rPr>
            </w:pPr>
            <w:r>
              <w:rPr>
                <w:sz w:val="24"/>
              </w:rPr>
              <w:t>0.187 </w:t>
            </w:r>
            <w:r>
              <w:rPr>
                <w:sz w:val="24"/>
                <w:u w:val="single"/>
              </w:rPr>
              <w:t>+</w:t>
            </w:r>
            <w:r>
              <w:rPr>
                <w:spacing w:val="-1"/>
                <w:sz w:val="24"/>
              </w:rPr>
              <w:t> </w:t>
            </w:r>
            <w:r>
              <w:rPr>
                <w:spacing w:val="-2"/>
                <w:sz w:val="24"/>
              </w:rPr>
              <w:t>0.154</w:t>
            </w:r>
          </w:p>
        </w:tc>
        <w:tc>
          <w:tcPr>
            <w:tcW w:w="3396" w:type="dxa"/>
            <w:gridSpan w:val="2"/>
          </w:tcPr>
          <w:p>
            <w:pPr>
              <w:pStyle w:val="TableParagraph"/>
              <w:tabs>
                <w:tab w:pos="1281" w:val="left" w:leader="none"/>
                <w:tab w:pos="1879" w:val="left" w:leader="none"/>
              </w:tabs>
              <w:spacing w:before="29"/>
              <w:ind w:left="333"/>
              <w:rPr>
                <w:rFonts w:ascii="Arial MT"/>
                <w:sz w:val="20"/>
              </w:rPr>
            </w:pPr>
            <w:r>
              <w:rPr>
                <w:spacing w:val="-10"/>
                <w:sz w:val="24"/>
              </w:rPr>
              <w:t>-</w:t>
            </w:r>
            <w:r>
              <w:rPr>
                <w:sz w:val="24"/>
              </w:rPr>
              <w:tab/>
            </w:r>
            <w:r>
              <w:rPr>
                <w:spacing w:val="-10"/>
                <w:sz w:val="24"/>
              </w:rPr>
              <w:t>-</w:t>
            </w:r>
            <w:r>
              <w:rPr>
                <w:sz w:val="24"/>
              </w:rPr>
              <w:tab/>
            </w:r>
            <w:r>
              <w:rPr>
                <w:rFonts w:ascii="Arial MT"/>
                <w:spacing w:val="-5"/>
                <w:sz w:val="20"/>
              </w:rPr>
              <w:t>NA</w:t>
            </w:r>
          </w:p>
        </w:tc>
      </w:tr>
      <w:tr>
        <w:trPr>
          <w:trHeight w:val="320" w:hRule="atLeast"/>
        </w:trPr>
        <w:tc>
          <w:tcPr>
            <w:tcW w:w="1745" w:type="dxa"/>
          </w:tcPr>
          <w:p>
            <w:pPr>
              <w:pStyle w:val="TableParagraph"/>
              <w:spacing w:before="17"/>
              <w:ind w:left="122"/>
              <w:rPr>
                <w:sz w:val="24"/>
              </w:rPr>
            </w:pPr>
            <w:r>
              <w:rPr>
                <w:sz w:val="24"/>
              </w:rPr>
              <w:t>Total</w:t>
            </w:r>
            <w:r>
              <w:rPr>
                <w:spacing w:val="-1"/>
                <w:sz w:val="24"/>
              </w:rPr>
              <w:t> </w:t>
            </w:r>
            <w:r>
              <w:rPr>
                <w:spacing w:val="-2"/>
                <w:sz w:val="24"/>
              </w:rPr>
              <w:t>Hardness</w:t>
            </w:r>
          </w:p>
        </w:tc>
        <w:tc>
          <w:tcPr>
            <w:tcW w:w="2245" w:type="dxa"/>
          </w:tcPr>
          <w:p>
            <w:pPr>
              <w:pStyle w:val="TableParagraph"/>
              <w:spacing w:before="17"/>
              <w:ind w:left="79"/>
              <w:rPr>
                <w:sz w:val="24"/>
              </w:rPr>
            </w:pPr>
            <w:r>
              <w:rPr>
                <w:sz w:val="24"/>
              </w:rPr>
              <w:t>250.00 </w:t>
            </w:r>
            <w:r>
              <w:rPr>
                <w:sz w:val="24"/>
                <w:u w:val="single"/>
              </w:rPr>
              <w:t>+</w:t>
            </w:r>
            <w:r>
              <w:rPr>
                <w:spacing w:val="-1"/>
                <w:sz w:val="24"/>
              </w:rPr>
              <w:t> </w:t>
            </w:r>
            <w:r>
              <w:rPr>
                <w:spacing w:val="-2"/>
                <w:sz w:val="24"/>
              </w:rPr>
              <w:t>50.000</w:t>
            </w:r>
          </w:p>
        </w:tc>
        <w:tc>
          <w:tcPr>
            <w:tcW w:w="2339" w:type="dxa"/>
          </w:tcPr>
          <w:p>
            <w:pPr>
              <w:pStyle w:val="TableParagraph"/>
              <w:spacing w:before="17"/>
              <w:ind w:left="289"/>
              <w:rPr>
                <w:sz w:val="24"/>
              </w:rPr>
            </w:pPr>
            <w:r>
              <w:rPr>
                <w:sz w:val="24"/>
              </w:rPr>
              <w:t>20.000 </w:t>
            </w:r>
            <w:r>
              <w:rPr>
                <w:sz w:val="24"/>
                <w:u w:val="single"/>
              </w:rPr>
              <w:t>+</w:t>
            </w:r>
            <w:r>
              <w:rPr>
                <w:spacing w:val="-1"/>
                <w:sz w:val="24"/>
              </w:rPr>
              <w:t> </w:t>
            </w:r>
            <w:r>
              <w:rPr>
                <w:spacing w:val="-2"/>
                <w:sz w:val="24"/>
              </w:rPr>
              <w:t>40.000</w:t>
            </w:r>
          </w:p>
        </w:tc>
        <w:tc>
          <w:tcPr>
            <w:tcW w:w="2198" w:type="dxa"/>
          </w:tcPr>
          <w:p>
            <w:pPr>
              <w:pStyle w:val="TableParagraph"/>
              <w:spacing w:before="17"/>
              <w:ind w:left="111"/>
              <w:rPr>
                <w:sz w:val="24"/>
              </w:rPr>
            </w:pPr>
            <w:r>
              <w:rPr>
                <w:sz w:val="24"/>
              </w:rPr>
              <w:t>70.000 </w:t>
            </w:r>
            <w:r>
              <w:rPr>
                <w:sz w:val="24"/>
                <w:u w:val="single"/>
              </w:rPr>
              <w:t>+</w:t>
            </w:r>
            <w:r>
              <w:rPr>
                <w:spacing w:val="-1"/>
                <w:sz w:val="24"/>
              </w:rPr>
              <w:t> </w:t>
            </w:r>
            <w:r>
              <w:rPr>
                <w:spacing w:val="-2"/>
                <w:sz w:val="24"/>
              </w:rPr>
              <w:t>140.000</w:t>
            </w:r>
          </w:p>
        </w:tc>
        <w:tc>
          <w:tcPr>
            <w:tcW w:w="2246" w:type="dxa"/>
          </w:tcPr>
          <w:p>
            <w:pPr>
              <w:pStyle w:val="TableParagraph"/>
              <w:spacing w:before="17"/>
              <w:ind w:left="164"/>
              <w:rPr>
                <w:sz w:val="24"/>
              </w:rPr>
            </w:pPr>
            <w:r>
              <w:rPr>
                <w:spacing w:val="-5"/>
                <w:sz w:val="24"/>
              </w:rPr>
              <w:t>BDL</w:t>
            </w:r>
          </w:p>
        </w:tc>
        <w:tc>
          <w:tcPr>
            <w:tcW w:w="3396" w:type="dxa"/>
            <w:gridSpan w:val="2"/>
          </w:tcPr>
          <w:p>
            <w:pPr>
              <w:pStyle w:val="TableParagraph"/>
              <w:tabs>
                <w:tab w:pos="1281" w:val="left" w:leader="none"/>
                <w:tab w:pos="1879" w:val="left" w:leader="none"/>
              </w:tabs>
              <w:spacing w:before="20"/>
              <w:ind w:left="333"/>
              <w:rPr>
                <w:rFonts w:ascii="Arial MT"/>
                <w:sz w:val="20"/>
              </w:rPr>
            </w:pPr>
            <w:r>
              <w:rPr>
                <w:spacing w:val="-10"/>
                <w:sz w:val="24"/>
              </w:rPr>
              <w:t>-</w:t>
            </w:r>
            <w:r>
              <w:rPr>
                <w:sz w:val="24"/>
              </w:rPr>
              <w:tab/>
            </w:r>
            <w:r>
              <w:rPr>
                <w:spacing w:val="-10"/>
                <w:sz w:val="24"/>
              </w:rPr>
              <w:t>-</w:t>
            </w:r>
            <w:r>
              <w:rPr>
                <w:sz w:val="24"/>
              </w:rPr>
              <w:tab/>
            </w:r>
            <w:r>
              <w:rPr>
                <w:rFonts w:ascii="Arial MT"/>
                <w:spacing w:val="-2"/>
                <w:sz w:val="20"/>
              </w:rPr>
              <w:t>100mg/</w:t>
            </w:r>
            <w:r>
              <w:rPr>
                <w:rFonts w:ascii="Arial MT"/>
                <w:spacing w:val="-8"/>
                <w:sz w:val="20"/>
              </w:rPr>
              <w:t> </w:t>
            </w:r>
            <w:r>
              <w:rPr>
                <w:rFonts w:ascii="Arial MT"/>
                <w:spacing w:val="-10"/>
                <w:sz w:val="20"/>
              </w:rPr>
              <w:t>L</w:t>
            </w:r>
          </w:p>
        </w:tc>
      </w:tr>
      <w:tr>
        <w:trPr>
          <w:trHeight w:val="571" w:hRule="atLeast"/>
        </w:trPr>
        <w:tc>
          <w:tcPr>
            <w:tcW w:w="1745" w:type="dxa"/>
          </w:tcPr>
          <w:p>
            <w:pPr>
              <w:pStyle w:val="TableParagraph"/>
              <w:spacing w:line="274" w:lineRule="exact" w:before="3"/>
              <w:ind w:left="122" w:right="779"/>
              <w:rPr>
                <w:sz w:val="24"/>
              </w:rPr>
            </w:pPr>
            <w:r>
              <w:rPr>
                <w:spacing w:val="-2"/>
                <w:sz w:val="24"/>
              </w:rPr>
              <w:t>(mg/L) Chloride</w:t>
            </w:r>
          </w:p>
        </w:tc>
        <w:tc>
          <w:tcPr>
            <w:tcW w:w="2245" w:type="dxa"/>
          </w:tcPr>
          <w:p>
            <w:pPr>
              <w:pStyle w:val="TableParagraph"/>
              <w:spacing w:before="14"/>
              <w:rPr>
                <w:b/>
                <w:sz w:val="24"/>
              </w:rPr>
            </w:pPr>
          </w:p>
          <w:p>
            <w:pPr>
              <w:pStyle w:val="TableParagraph"/>
              <w:spacing w:line="261" w:lineRule="exact"/>
              <w:ind w:left="79"/>
              <w:rPr>
                <w:sz w:val="24"/>
              </w:rPr>
            </w:pPr>
            <w:r>
              <w:rPr>
                <w:sz w:val="24"/>
              </w:rPr>
              <w:t>3.231 </w:t>
            </w:r>
            <w:r>
              <w:rPr>
                <w:sz w:val="24"/>
                <w:u w:val="single"/>
              </w:rPr>
              <w:t>+</w:t>
            </w:r>
            <w:r>
              <w:rPr>
                <w:spacing w:val="-1"/>
                <w:sz w:val="24"/>
              </w:rPr>
              <w:t> </w:t>
            </w:r>
            <w:r>
              <w:rPr>
                <w:spacing w:val="-2"/>
                <w:sz w:val="24"/>
              </w:rPr>
              <w:t>2.204</w:t>
            </w:r>
          </w:p>
        </w:tc>
        <w:tc>
          <w:tcPr>
            <w:tcW w:w="2339" w:type="dxa"/>
          </w:tcPr>
          <w:p>
            <w:pPr>
              <w:pStyle w:val="TableParagraph"/>
              <w:spacing w:before="14"/>
              <w:rPr>
                <w:b/>
                <w:sz w:val="24"/>
              </w:rPr>
            </w:pPr>
          </w:p>
          <w:p>
            <w:pPr>
              <w:pStyle w:val="TableParagraph"/>
              <w:spacing w:line="261" w:lineRule="exact"/>
              <w:ind w:left="289"/>
              <w:rPr>
                <w:sz w:val="24"/>
              </w:rPr>
            </w:pPr>
            <w:r>
              <w:rPr>
                <w:sz w:val="24"/>
              </w:rPr>
              <w:t>3.708 </w:t>
            </w:r>
            <w:r>
              <w:rPr>
                <w:sz w:val="24"/>
                <w:u w:val="single"/>
              </w:rPr>
              <w:t>+</w:t>
            </w:r>
            <w:r>
              <w:rPr>
                <w:spacing w:val="-1"/>
                <w:sz w:val="24"/>
              </w:rPr>
              <w:t> </w:t>
            </w:r>
            <w:r>
              <w:rPr>
                <w:spacing w:val="-2"/>
                <w:sz w:val="24"/>
              </w:rPr>
              <w:t>2.632</w:t>
            </w:r>
          </w:p>
        </w:tc>
        <w:tc>
          <w:tcPr>
            <w:tcW w:w="2198" w:type="dxa"/>
          </w:tcPr>
          <w:p>
            <w:pPr>
              <w:pStyle w:val="TableParagraph"/>
              <w:spacing w:before="14"/>
              <w:rPr>
                <w:b/>
                <w:sz w:val="24"/>
              </w:rPr>
            </w:pPr>
          </w:p>
          <w:p>
            <w:pPr>
              <w:pStyle w:val="TableParagraph"/>
              <w:spacing w:line="261" w:lineRule="exact"/>
              <w:ind w:left="111"/>
              <w:rPr>
                <w:sz w:val="24"/>
              </w:rPr>
            </w:pPr>
            <w:r>
              <w:rPr>
                <w:sz w:val="24"/>
              </w:rPr>
              <w:t>4.725 </w:t>
            </w:r>
            <w:r>
              <w:rPr>
                <w:sz w:val="24"/>
                <w:u w:val="single"/>
              </w:rPr>
              <w:t>+</w:t>
            </w:r>
            <w:r>
              <w:rPr>
                <w:spacing w:val="-1"/>
                <w:sz w:val="24"/>
              </w:rPr>
              <w:t> </w:t>
            </w:r>
            <w:r>
              <w:rPr>
                <w:spacing w:val="-2"/>
                <w:sz w:val="24"/>
              </w:rPr>
              <w:t>2.489</w:t>
            </w:r>
          </w:p>
        </w:tc>
        <w:tc>
          <w:tcPr>
            <w:tcW w:w="2246" w:type="dxa"/>
          </w:tcPr>
          <w:p>
            <w:pPr>
              <w:pStyle w:val="TableParagraph"/>
              <w:spacing w:before="14"/>
              <w:rPr>
                <w:b/>
                <w:sz w:val="24"/>
              </w:rPr>
            </w:pPr>
          </w:p>
          <w:p>
            <w:pPr>
              <w:pStyle w:val="TableParagraph"/>
              <w:spacing w:line="261" w:lineRule="exact"/>
              <w:ind w:left="164"/>
              <w:rPr>
                <w:sz w:val="24"/>
              </w:rPr>
            </w:pPr>
            <w:r>
              <w:rPr>
                <w:sz w:val="24"/>
              </w:rPr>
              <w:t>4.473 </w:t>
            </w:r>
            <w:r>
              <w:rPr>
                <w:sz w:val="24"/>
                <w:u w:val="single"/>
              </w:rPr>
              <w:t>+</w:t>
            </w:r>
            <w:r>
              <w:rPr>
                <w:spacing w:val="-1"/>
                <w:sz w:val="24"/>
              </w:rPr>
              <w:t> </w:t>
            </w:r>
            <w:r>
              <w:rPr>
                <w:spacing w:val="-2"/>
                <w:sz w:val="24"/>
              </w:rPr>
              <w:t>1.905</w:t>
            </w:r>
          </w:p>
        </w:tc>
        <w:tc>
          <w:tcPr>
            <w:tcW w:w="3396" w:type="dxa"/>
            <w:gridSpan w:val="2"/>
          </w:tcPr>
          <w:p>
            <w:pPr>
              <w:pStyle w:val="TableParagraph"/>
              <w:spacing w:before="56"/>
              <w:rPr>
                <w:b/>
                <w:sz w:val="20"/>
              </w:rPr>
            </w:pPr>
          </w:p>
          <w:p>
            <w:pPr>
              <w:pStyle w:val="TableParagraph"/>
              <w:tabs>
                <w:tab w:pos="1281" w:val="left" w:leader="none"/>
                <w:tab w:pos="1879" w:val="left" w:leader="none"/>
              </w:tabs>
              <w:spacing w:line="265" w:lineRule="exact"/>
              <w:ind w:left="333"/>
              <w:rPr>
                <w:rFonts w:ascii="Arial MT"/>
                <w:sz w:val="20"/>
              </w:rPr>
            </w:pPr>
            <w:r>
              <w:rPr>
                <w:spacing w:val="-10"/>
                <w:position w:val="-1"/>
                <w:sz w:val="24"/>
              </w:rPr>
              <w:t>-</w:t>
            </w:r>
            <w:r>
              <w:rPr>
                <w:position w:val="-1"/>
                <w:sz w:val="24"/>
              </w:rPr>
              <w:tab/>
            </w:r>
            <w:r>
              <w:rPr>
                <w:spacing w:val="-10"/>
                <w:position w:val="-1"/>
                <w:sz w:val="24"/>
              </w:rPr>
              <w:t>-</w:t>
            </w:r>
            <w:r>
              <w:rPr>
                <w:position w:val="-1"/>
                <w:sz w:val="24"/>
              </w:rPr>
              <w:tab/>
            </w:r>
            <w:r>
              <w:rPr>
                <w:rFonts w:ascii="Arial MT"/>
                <w:sz w:val="20"/>
              </w:rPr>
              <w:t>200</w:t>
            </w:r>
            <w:r>
              <w:rPr>
                <w:rFonts w:ascii="Arial MT"/>
                <w:spacing w:val="-5"/>
                <w:sz w:val="20"/>
              </w:rPr>
              <w:t> </w:t>
            </w:r>
            <w:r>
              <w:rPr>
                <w:rFonts w:ascii="Arial MT"/>
                <w:sz w:val="20"/>
              </w:rPr>
              <w:t>mg/</w:t>
            </w:r>
            <w:r>
              <w:rPr>
                <w:rFonts w:ascii="Arial MT"/>
                <w:spacing w:val="-20"/>
                <w:sz w:val="20"/>
              </w:rPr>
              <w:t> </w:t>
            </w:r>
            <w:r>
              <w:rPr>
                <w:rFonts w:ascii="Arial MT"/>
                <w:spacing w:val="-10"/>
                <w:sz w:val="20"/>
              </w:rPr>
              <w:t>L</w:t>
            </w:r>
          </w:p>
        </w:tc>
      </w:tr>
      <w:tr>
        <w:trPr>
          <w:trHeight w:val="827" w:hRule="atLeast"/>
        </w:trPr>
        <w:tc>
          <w:tcPr>
            <w:tcW w:w="1745" w:type="dxa"/>
          </w:tcPr>
          <w:p>
            <w:pPr>
              <w:pStyle w:val="TableParagraph"/>
              <w:ind w:left="122" w:right="857"/>
              <w:rPr>
                <w:sz w:val="24"/>
              </w:rPr>
            </w:pPr>
            <w:r>
              <w:rPr>
                <w:spacing w:val="-2"/>
                <w:sz w:val="24"/>
              </w:rPr>
              <w:t>Content (mg/L)</w:t>
            </w:r>
          </w:p>
          <w:p>
            <w:pPr>
              <w:pStyle w:val="TableParagraph"/>
              <w:spacing w:line="261" w:lineRule="exact"/>
              <w:ind w:left="122"/>
              <w:rPr>
                <w:sz w:val="24"/>
              </w:rPr>
            </w:pPr>
            <w:r>
              <w:rPr>
                <w:spacing w:val="-2"/>
                <w:sz w:val="24"/>
              </w:rPr>
              <w:t>Hydroxyl</w:t>
            </w:r>
          </w:p>
        </w:tc>
        <w:tc>
          <w:tcPr>
            <w:tcW w:w="2245" w:type="dxa"/>
          </w:tcPr>
          <w:p>
            <w:pPr>
              <w:pStyle w:val="TableParagraph"/>
              <w:spacing w:before="270"/>
              <w:rPr>
                <w:b/>
                <w:sz w:val="24"/>
              </w:rPr>
            </w:pPr>
          </w:p>
          <w:p>
            <w:pPr>
              <w:pStyle w:val="TableParagraph"/>
              <w:spacing w:line="261" w:lineRule="exact" w:before="1"/>
              <w:ind w:left="79"/>
              <w:rPr>
                <w:sz w:val="24"/>
              </w:rPr>
            </w:pPr>
            <w:r>
              <w:rPr>
                <w:sz w:val="24"/>
              </w:rPr>
              <w:t>11.900 </w:t>
            </w:r>
            <w:r>
              <w:rPr>
                <w:sz w:val="24"/>
                <w:u w:val="single"/>
              </w:rPr>
              <w:t>+</w:t>
            </w:r>
            <w:r>
              <w:rPr>
                <w:spacing w:val="-1"/>
                <w:sz w:val="24"/>
              </w:rPr>
              <w:t> </w:t>
            </w:r>
            <w:r>
              <w:rPr>
                <w:spacing w:val="-2"/>
                <w:sz w:val="24"/>
              </w:rPr>
              <w:t>23.800</w:t>
            </w:r>
          </w:p>
        </w:tc>
        <w:tc>
          <w:tcPr>
            <w:tcW w:w="2339" w:type="dxa"/>
          </w:tcPr>
          <w:p>
            <w:pPr>
              <w:pStyle w:val="TableParagraph"/>
              <w:spacing w:before="270"/>
              <w:rPr>
                <w:b/>
                <w:sz w:val="24"/>
              </w:rPr>
            </w:pPr>
          </w:p>
          <w:p>
            <w:pPr>
              <w:pStyle w:val="TableParagraph"/>
              <w:spacing w:line="261" w:lineRule="exact" w:before="1"/>
              <w:ind w:left="289"/>
              <w:rPr>
                <w:sz w:val="24"/>
              </w:rPr>
            </w:pPr>
            <w:r>
              <w:rPr>
                <w:sz w:val="24"/>
              </w:rPr>
              <w:t>15.300 </w:t>
            </w:r>
            <w:r>
              <w:rPr>
                <w:sz w:val="24"/>
                <w:u w:val="single"/>
              </w:rPr>
              <w:t>+</w:t>
            </w:r>
            <w:r>
              <w:rPr>
                <w:spacing w:val="-1"/>
                <w:sz w:val="24"/>
              </w:rPr>
              <w:t> </w:t>
            </w:r>
            <w:r>
              <w:rPr>
                <w:spacing w:val="-2"/>
                <w:sz w:val="24"/>
              </w:rPr>
              <w:t>30.600</w:t>
            </w:r>
          </w:p>
        </w:tc>
        <w:tc>
          <w:tcPr>
            <w:tcW w:w="2198" w:type="dxa"/>
          </w:tcPr>
          <w:p>
            <w:pPr>
              <w:pStyle w:val="TableParagraph"/>
              <w:spacing w:before="270"/>
              <w:rPr>
                <w:b/>
                <w:sz w:val="24"/>
              </w:rPr>
            </w:pPr>
          </w:p>
          <w:p>
            <w:pPr>
              <w:pStyle w:val="TableParagraph"/>
              <w:spacing w:line="261" w:lineRule="exact" w:before="1"/>
              <w:ind w:left="111"/>
              <w:rPr>
                <w:sz w:val="24"/>
              </w:rPr>
            </w:pPr>
            <w:r>
              <w:rPr>
                <w:sz w:val="24"/>
              </w:rPr>
              <w:t>51.000 </w:t>
            </w:r>
            <w:r>
              <w:rPr>
                <w:sz w:val="24"/>
                <w:u w:val="single"/>
              </w:rPr>
              <w:t>+</w:t>
            </w:r>
            <w:r>
              <w:rPr>
                <w:spacing w:val="-1"/>
                <w:sz w:val="24"/>
              </w:rPr>
              <w:t> </w:t>
            </w:r>
            <w:r>
              <w:rPr>
                <w:spacing w:val="-2"/>
                <w:sz w:val="24"/>
              </w:rPr>
              <w:t>102.000</w:t>
            </w:r>
          </w:p>
        </w:tc>
        <w:tc>
          <w:tcPr>
            <w:tcW w:w="2246" w:type="dxa"/>
          </w:tcPr>
          <w:p>
            <w:pPr>
              <w:pStyle w:val="TableParagraph"/>
              <w:spacing w:before="270"/>
              <w:rPr>
                <w:b/>
                <w:sz w:val="24"/>
              </w:rPr>
            </w:pPr>
          </w:p>
          <w:p>
            <w:pPr>
              <w:pStyle w:val="TableParagraph"/>
              <w:spacing w:line="261" w:lineRule="exact" w:before="1"/>
              <w:ind w:left="164"/>
              <w:rPr>
                <w:sz w:val="24"/>
              </w:rPr>
            </w:pPr>
            <w:r>
              <w:rPr>
                <w:spacing w:val="-5"/>
                <w:sz w:val="24"/>
              </w:rPr>
              <w:t>BDL</w:t>
            </w:r>
          </w:p>
        </w:tc>
        <w:tc>
          <w:tcPr>
            <w:tcW w:w="3396" w:type="dxa"/>
            <w:gridSpan w:val="2"/>
          </w:tcPr>
          <w:p>
            <w:pPr>
              <w:pStyle w:val="TableParagraph"/>
              <w:rPr>
                <w:b/>
                <w:sz w:val="20"/>
              </w:rPr>
            </w:pPr>
          </w:p>
          <w:p>
            <w:pPr>
              <w:pStyle w:val="TableParagraph"/>
              <w:spacing w:before="82"/>
              <w:rPr>
                <w:b/>
                <w:sz w:val="20"/>
              </w:rPr>
            </w:pPr>
          </w:p>
          <w:p>
            <w:pPr>
              <w:pStyle w:val="TableParagraph"/>
              <w:tabs>
                <w:tab w:pos="1281" w:val="left" w:leader="none"/>
                <w:tab w:pos="1879" w:val="left" w:leader="none"/>
              </w:tabs>
              <w:spacing w:line="265" w:lineRule="exact" w:before="1"/>
              <w:ind w:left="333"/>
              <w:rPr>
                <w:rFonts w:ascii="Arial MT"/>
                <w:sz w:val="20"/>
              </w:rPr>
            </w:pPr>
            <w:r>
              <w:rPr>
                <w:spacing w:val="-10"/>
                <w:position w:val="-1"/>
                <w:sz w:val="24"/>
              </w:rPr>
              <w:t>-</w:t>
            </w:r>
            <w:r>
              <w:rPr>
                <w:position w:val="-1"/>
                <w:sz w:val="24"/>
              </w:rPr>
              <w:tab/>
            </w:r>
            <w:r>
              <w:rPr>
                <w:spacing w:val="-10"/>
                <w:position w:val="-1"/>
                <w:sz w:val="24"/>
              </w:rPr>
              <w:t>-</w:t>
            </w:r>
            <w:r>
              <w:rPr>
                <w:position w:val="-1"/>
                <w:sz w:val="24"/>
              </w:rPr>
              <w:tab/>
            </w:r>
            <w:r>
              <w:rPr>
                <w:rFonts w:ascii="Arial MT"/>
                <w:spacing w:val="-5"/>
                <w:sz w:val="20"/>
              </w:rPr>
              <w:t>NA</w:t>
            </w:r>
          </w:p>
        </w:tc>
      </w:tr>
      <w:tr>
        <w:trPr>
          <w:trHeight w:val="552" w:hRule="atLeast"/>
        </w:trPr>
        <w:tc>
          <w:tcPr>
            <w:tcW w:w="1745" w:type="dxa"/>
          </w:tcPr>
          <w:p>
            <w:pPr>
              <w:pStyle w:val="TableParagraph"/>
              <w:spacing w:line="271" w:lineRule="exact"/>
              <w:ind w:left="122"/>
              <w:rPr>
                <w:sz w:val="24"/>
              </w:rPr>
            </w:pPr>
            <w:r>
              <w:rPr>
                <w:spacing w:val="-2"/>
                <w:sz w:val="24"/>
              </w:rPr>
              <w:t>(mg/L)</w:t>
            </w:r>
          </w:p>
          <w:p>
            <w:pPr>
              <w:pStyle w:val="TableParagraph"/>
              <w:spacing w:line="261" w:lineRule="exact"/>
              <w:ind w:left="122"/>
              <w:rPr>
                <w:sz w:val="24"/>
              </w:rPr>
            </w:pPr>
            <w:r>
              <w:rPr>
                <w:spacing w:val="-2"/>
                <w:sz w:val="24"/>
              </w:rPr>
              <w:t>Bicarbonate</w:t>
            </w:r>
          </w:p>
        </w:tc>
        <w:tc>
          <w:tcPr>
            <w:tcW w:w="2245" w:type="dxa"/>
          </w:tcPr>
          <w:p>
            <w:pPr>
              <w:pStyle w:val="TableParagraph"/>
              <w:spacing w:line="261" w:lineRule="exact" w:before="271"/>
              <w:ind w:left="79"/>
              <w:rPr>
                <w:sz w:val="24"/>
              </w:rPr>
            </w:pPr>
            <w:r>
              <w:rPr>
                <w:sz w:val="24"/>
              </w:rPr>
              <w:t>210.000 </w:t>
            </w:r>
            <w:r>
              <w:rPr>
                <w:sz w:val="24"/>
                <w:u w:val="single"/>
              </w:rPr>
              <w:t>+</w:t>
            </w:r>
            <w:r>
              <w:rPr>
                <w:spacing w:val="-1"/>
                <w:sz w:val="24"/>
              </w:rPr>
              <w:t> </w:t>
            </w:r>
            <w:r>
              <w:rPr>
                <w:spacing w:val="-2"/>
                <w:sz w:val="24"/>
              </w:rPr>
              <w:t>240.000</w:t>
            </w:r>
          </w:p>
        </w:tc>
        <w:tc>
          <w:tcPr>
            <w:tcW w:w="2339" w:type="dxa"/>
          </w:tcPr>
          <w:p>
            <w:pPr>
              <w:pStyle w:val="TableParagraph"/>
              <w:spacing w:line="261" w:lineRule="exact" w:before="271"/>
              <w:ind w:left="289"/>
              <w:rPr>
                <w:sz w:val="24"/>
              </w:rPr>
            </w:pPr>
            <w:r>
              <w:rPr>
                <w:sz w:val="24"/>
              </w:rPr>
              <w:t>210.000 </w:t>
            </w:r>
            <w:r>
              <w:rPr>
                <w:sz w:val="24"/>
                <w:u w:val="single"/>
              </w:rPr>
              <w:t>+</w:t>
            </w:r>
            <w:r>
              <w:rPr>
                <w:spacing w:val="-1"/>
                <w:sz w:val="24"/>
              </w:rPr>
              <w:t> </w:t>
            </w:r>
            <w:r>
              <w:rPr>
                <w:spacing w:val="-2"/>
                <w:sz w:val="24"/>
              </w:rPr>
              <w:t>420.000</w:t>
            </w:r>
          </w:p>
        </w:tc>
        <w:tc>
          <w:tcPr>
            <w:tcW w:w="2198" w:type="dxa"/>
          </w:tcPr>
          <w:p>
            <w:pPr>
              <w:pStyle w:val="TableParagraph"/>
              <w:spacing w:before="17"/>
              <w:rPr>
                <w:b/>
                <w:sz w:val="22"/>
              </w:rPr>
            </w:pPr>
          </w:p>
          <w:p>
            <w:pPr>
              <w:pStyle w:val="TableParagraph"/>
              <w:spacing w:line="261" w:lineRule="exact" w:before="1"/>
              <w:ind w:left="111"/>
              <w:rPr>
                <w:sz w:val="22"/>
              </w:rPr>
            </w:pPr>
            <w:r>
              <w:rPr>
                <w:sz w:val="24"/>
              </w:rPr>
              <w:t>900.000 </w:t>
            </w:r>
            <w:r>
              <w:rPr>
                <w:sz w:val="24"/>
                <w:u w:val="single"/>
              </w:rPr>
              <w:t>+</w:t>
            </w:r>
            <w:r>
              <w:rPr>
                <w:spacing w:val="-1"/>
                <w:sz w:val="24"/>
              </w:rPr>
              <w:t> </w:t>
            </w:r>
            <w:r>
              <w:rPr>
                <w:spacing w:val="-2"/>
                <w:sz w:val="22"/>
              </w:rPr>
              <w:t>1,800.000</w:t>
            </w:r>
          </w:p>
        </w:tc>
        <w:tc>
          <w:tcPr>
            <w:tcW w:w="2246" w:type="dxa"/>
          </w:tcPr>
          <w:p>
            <w:pPr>
              <w:pStyle w:val="TableParagraph"/>
              <w:spacing w:line="261" w:lineRule="exact" w:before="271"/>
              <w:ind w:left="164"/>
              <w:rPr>
                <w:sz w:val="24"/>
              </w:rPr>
            </w:pPr>
            <w:r>
              <w:rPr>
                <w:spacing w:val="-5"/>
                <w:sz w:val="24"/>
              </w:rPr>
              <w:t>BDL</w:t>
            </w:r>
          </w:p>
        </w:tc>
        <w:tc>
          <w:tcPr>
            <w:tcW w:w="3396" w:type="dxa"/>
            <w:gridSpan w:val="2"/>
          </w:tcPr>
          <w:p>
            <w:pPr>
              <w:pStyle w:val="TableParagraph"/>
              <w:spacing w:before="36"/>
              <w:rPr>
                <w:b/>
                <w:sz w:val="20"/>
              </w:rPr>
            </w:pPr>
          </w:p>
          <w:p>
            <w:pPr>
              <w:pStyle w:val="TableParagraph"/>
              <w:tabs>
                <w:tab w:pos="1281" w:val="left" w:leader="none"/>
                <w:tab w:pos="1879" w:val="left" w:leader="none"/>
              </w:tabs>
              <w:spacing w:line="265" w:lineRule="exact" w:before="1"/>
              <w:ind w:left="333"/>
              <w:rPr>
                <w:rFonts w:ascii="Arial MT"/>
                <w:sz w:val="20"/>
              </w:rPr>
            </w:pPr>
            <w:r>
              <w:rPr>
                <w:spacing w:val="-10"/>
                <w:position w:val="-1"/>
                <w:sz w:val="24"/>
              </w:rPr>
              <w:t>-</w:t>
            </w:r>
            <w:r>
              <w:rPr>
                <w:position w:val="-1"/>
                <w:sz w:val="24"/>
              </w:rPr>
              <w:tab/>
            </w:r>
            <w:r>
              <w:rPr>
                <w:spacing w:val="-10"/>
                <w:position w:val="-1"/>
                <w:sz w:val="24"/>
              </w:rPr>
              <w:t>-</w:t>
            </w:r>
            <w:r>
              <w:rPr>
                <w:position w:val="-1"/>
                <w:sz w:val="24"/>
              </w:rPr>
              <w:tab/>
            </w:r>
            <w:r>
              <w:rPr>
                <w:rFonts w:ascii="Arial MT"/>
                <w:spacing w:val="-5"/>
                <w:sz w:val="20"/>
              </w:rPr>
              <w:t>NA</w:t>
            </w:r>
          </w:p>
        </w:tc>
      </w:tr>
      <w:tr>
        <w:trPr>
          <w:trHeight w:val="298" w:hRule="atLeast"/>
        </w:trPr>
        <w:tc>
          <w:tcPr>
            <w:tcW w:w="1745" w:type="dxa"/>
          </w:tcPr>
          <w:p>
            <w:pPr>
              <w:pStyle w:val="TableParagraph"/>
              <w:spacing w:line="271" w:lineRule="exact"/>
              <w:ind w:left="122"/>
              <w:rPr>
                <w:sz w:val="24"/>
              </w:rPr>
            </w:pPr>
            <w:r>
              <w:rPr>
                <w:spacing w:val="-2"/>
                <w:sz w:val="24"/>
              </w:rPr>
              <w:t>Content(mg/L)</w:t>
            </w:r>
          </w:p>
        </w:tc>
        <w:tc>
          <w:tcPr>
            <w:tcW w:w="2245" w:type="dxa"/>
          </w:tcPr>
          <w:p>
            <w:pPr>
              <w:pStyle w:val="TableParagraph"/>
              <w:rPr>
                <w:sz w:val="22"/>
              </w:rPr>
            </w:pPr>
          </w:p>
        </w:tc>
        <w:tc>
          <w:tcPr>
            <w:tcW w:w="2339" w:type="dxa"/>
          </w:tcPr>
          <w:p>
            <w:pPr>
              <w:pStyle w:val="TableParagraph"/>
              <w:rPr>
                <w:sz w:val="22"/>
              </w:rPr>
            </w:pPr>
          </w:p>
        </w:tc>
        <w:tc>
          <w:tcPr>
            <w:tcW w:w="2198" w:type="dxa"/>
          </w:tcPr>
          <w:p>
            <w:pPr>
              <w:pStyle w:val="TableParagraph"/>
              <w:rPr>
                <w:sz w:val="22"/>
              </w:rPr>
            </w:pPr>
          </w:p>
        </w:tc>
        <w:tc>
          <w:tcPr>
            <w:tcW w:w="2246" w:type="dxa"/>
          </w:tcPr>
          <w:p>
            <w:pPr>
              <w:pStyle w:val="TableParagraph"/>
              <w:rPr>
                <w:sz w:val="22"/>
              </w:rPr>
            </w:pPr>
          </w:p>
        </w:tc>
        <w:tc>
          <w:tcPr>
            <w:tcW w:w="3396" w:type="dxa"/>
            <w:gridSpan w:val="2"/>
          </w:tcPr>
          <w:p>
            <w:pPr>
              <w:pStyle w:val="TableParagraph"/>
              <w:rPr>
                <w:sz w:val="22"/>
              </w:rPr>
            </w:pPr>
          </w:p>
        </w:tc>
      </w:tr>
      <w:tr>
        <w:trPr>
          <w:trHeight w:val="321" w:hRule="atLeast"/>
        </w:trPr>
        <w:tc>
          <w:tcPr>
            <w:tcW w:w="1745" w:type="dxa"/>
          </w:tcPr>
          <w:p>
            <w:pPr>
              <w:pStyle w:val="TableParagraph"/>
              <w:spacing w:before="17"/>
              <w:ind w:left="122"/>
              <w:rPr>
                <w:sz w:val="24"/>
              </w:rPr>
            </w:pPr>
            <w:r>
              <w:rPr>
                <w:sz w:val="24"/>
              </w:rPr>
              <w:t>Total</w:t>
            </w:r>
            <w:r>
              <w:rPr>
                <w:spacing w:val="-1"/>
                <w:sz w:val="24"/>
              </w:rPr>
              <w:t> </w:t>
            </w:r>
            <w:r>
              <w:rPr>
                <w:spacing w:val="-2"/>
                <w:sz w:val="24"/>
              </w:rPr>
              <w:t>Alkalinity</w:t>
            </w:r>
          </w:p>
        </w:tc>
        <w:tc>
          <w:tcPr>
            <w:tcW w:w="2245" w:type="dxa"/>
          </w:tcPr>
          <w:p>
            <w:pPr>
              <w:pStyle w:val="TableParagraph"/>
              <w:spacing w:before="17"/>
              <w:ind w:left="79"/>
              <w:rPr>
                <w:sz w:val="24"/>
              </w:rPr>
            </w:pPr>
            <w:r>
              <w:rPr>
                <w:sz w:val="24"/>
              </w:rPr>
              <w:t>35.000 </w:t>
            </w:r>
            <w:r>
              <w:rPr>
                <w:sz w:val="24"/>
                <w:u w:val="single"/>
              </w:rPr>
              <w:t>+</w:t>
            </w:r>
            <w:r>
              <w:rPr>
                <w:spacing w:val="-1"/>
                <w:sz w:val="24"/>
              </w:rPr>
              <w:t> </w:t>
            </w:r>
            <w:r>
              <w:rPr>
                <w:spacing w:val="-2"/>
                <w:sz w:val="24"/>
              </w:rPr>
              <w:t>70.000</w:t>
            </w:r>
          </w:p>
        </w:tc>
        <w:tc>
          <w:tcPr>
            <w:tcW w:w="2339" w:type="dxa"/>
          </w:tcPr>
          <w:p>
            <w:pPr>
              <w:pStyle w:val="TableParagraph"/>
              <w:spacing w:before="17"/>
              <w:ind w:left="289"/>
              <w:rPr>
                <w:sz w:val="24"/>
              </w:rPr>
            </w:pPr>
            <w:r>
              <w:rPr>
                <w:sz w:val="24"/>
              </w:rPr>
              <w:t>35.000 </w:t>
            </w:r>
            <w:r>
              <w:rPr>
                <w:sz w:val="24"/>
                <w:u w:val="single"/>
              </w:rPr>
              <w:t>+</w:t>
            </w:r>
            <w:r>
              <w:rPr>
                <w:spacing w:val="-1"/>
                <w:sz w:val="24"/>
              </w:rPr>
              <w:t> </w:t>
            </w:r>
            <w:r>
              <w:rPr>
                <w:spacing w:val="-2"/>
                <w:sz w:val="24"/>
              </w:rPr>
              <w:t>70.000</w:t>
            </w:r>
          </w:p>
        </w:tc>
        <w:tc>
          <w:tcPr>
            <w:tcW w:w="2198" w:type="dxa"/>
          </w:tcPr>
          <w:p>
            <w:pPr>
              <w:pStyle w:val="TableParagraph"/>
              <w:spacing w:before="17"/>
              <w:ind w:left="111"/>
              <w:rPr>
                <w:sz w:val="24"/>
              </w:rPr>
            </w:pPr>
            <w:r>
              <w:rPr>
                <w:sz w:val="24"/>
              </w:rPr>
              <w:t>150.000 </w:t>
            </w:r>
            <w:r>
              <w:rPr>
                <w:sz w:val="24"/>
                <w:u w:val="single"/>
              </w:rPr>
              <w:t>+</w:t>
            </w:r>
            <w:r>
              <w:rPr>
                <w:spacing w:val="-1"/>
                <w:sz w:val="24"/>
              </w:rPr>
              <w:t> </w:t>
            </w:r>
            <w:r>
              <w:rPr>
                <w:spacing w:val="-2"/>
                <w:sz w:val="24"/>
              </w:rPr>
              <w:t>300.000</w:t>
            </w:r>
          </w:p>
        </w:tc>
        <w:tc>
          <w:tcPr>
            <w:tcW w:w="2246" w:type="dxa"/>
          </w:tcPr>
          <w:p>
            <w:pPr>
              <w:pStyle w:val="TableParagraph"/>
              <w:spacing w:before="17"/>
              <w:ind w:left="164"/>
              <w:rPr>
                <w:sz w:val="24"/>
              </w:rPr>
            </w:pPr>
            <w:r>
              <w:rPr>
                <w:spacing w:val="-5"/>
                <w:sz w:val="24"/>
              </w:rPr>
              <w:t>BDL</w:t>
            </w:r>
          </w:p>
        </w:tc>
        <w:tc>
          <w:tcPr>
            <w:tcW w:w="3396" w:type="dxa"/>
            <w:gridSpan w:val="2"/>
          </w:tcPr>
          <w:p>
            <w:pPr>
              <w:pStyle w:val="TableParagraph"/>
              <w:tabs>
                <w:tab w:pos="1281" w:val="left" w:leader="none"/>
                <w:tab w:pos="1879" w:val="left" w:leader="none"/>
              </w:tabs>
              <w:spacing w:before="20"/>
              <w:ind w:left="333"/>
              <w:rPr>
                <w:rFonts w:ascii="Arial MT"/>
                <w:sz w:val="20"/>
              </w:rPr>
            </w:pPr>
            <w:r>
              <w:rPr>
                <w:spacing w:val="-10"/>
                <w:sz w:val="24"/>
              </w:rPr>
              <w:t>-</w:t>
            </w:r>
            <w:r>
              <w:rPr>
                <w:sz w:val="24"/>
              </w:rPr>
              <w:tab/>
            </w:r>
            <w:r>
              <w:rPr>
                <w:spacing w:val="-10"/>
                <w:sz w:val="24"/>
              </w:rPr>
              <w:t>-</w:t>
            </w:r>
            <w:r>
              <w:rPr>
                <w:sz w:val="24"/>
              </w:rPr>
              <w:tab/>
            </w:r>
            <w:r>
              <w:rPr>
                <w:rFonts w:ascii="Arial MT"/>
                <w:spacing w:val="-5"/>
                <w:sz w:val="20"/>
              </w:rPr>
              <w:t>NA</w:t>
            </w:r>
          </w:p>
        </w:tc>
      </w:tr>
      <w:tr>
        <w:trPr>
          <w:trHeight w:val="320" w:hRule="atLeast"/>
        </w:trPr>
        <w:tc>
          <w:tcPr>
            <w:tcW w:w="1745" w:type="dxa"/>
          </w:tcPr>
          <w:p>
            <w:pPr>
              <w:pStyle w:val="TableParagraph"/>
              <w:spacing w:before="18"/>
              <w:ind w:left="122"/>
              <w:rPr>
                <w:sz w:val="24"/>
              </w:rPr>
            </w:pPr>
            <w:r>
              <w:rPr>
                <w:spacing w:val="-2"/>
                <w:sz w:val="24"/>
              </w:rPr>
              <w:t>(mg/L)</w:t>
            </w:r>
          </w:p>
        </w:tc>
        <w:tc>
          <w:tcPr>
            <w:tcW w:w="2245" w:type="dxa"/>
          </w:tcPr>
          <w:p>
            <w:pPr>
              <w:pStyle w:val="TableParagraph"/>
              <w:rPr>
                <w:sz w:val="22"/>
              </w:rPr>
            </w:pPr>
          </w:p>
        </w:tc>
        <w:tc>
          <w:tcPr>
            <w:tcW w:w="2339" w:type="dxa"/>
          </w:tcPr>
          <w:p>
            <w:pPr>
              <w:pStyle w:val="TableParagraph"/>
              <w:rPr>
                <w:sz w:val="22"/>
              </w:rPr>
            </w:pPr>
          </w:p>
        </w:tc>
        <w:tc>
          <w:tcPr>
            <w:tcW w:w="2198" w:type="dxa"/>
          </w:tcPr>
          <w:p>
            <w:pPr>
              <w:pStyle w:val="TableParagraph"/>
              <w:rPr>
                <w:sz w:val="22"/>
              </w:rPr>
            </w:pPr>
          </w:p>
        </w:tc>
        <w:tc>
          <w:tcPr>
            <w:tcW w:w="2246" w:type="dxa"/>
          </w:tcPr>
          <w:p>
            <w:pPr>
              <w:pStyle w:val="TableParagraph"/>
              <w:rPr>
                <w:sz w:val="22"/>
              </w:rPr>
            </w:pPr>
          </w:p>
        </w:tc>
        <w:tc>
          <w:tcPr>
            <w:tcW w:w="3396" w:type="dxa"/>
            <w:gridSpan w:val="2"/>
          </w:tcPr>
          <w:p>
            <w:pPr>
              <w:pStyle w:val="TableParagraph"/>
              <w:rPr>
                <w:sz w:val="22"/>
              </w:rPr>
            </w:pPr>
          </w:p>
        </w:tc>
      </w:tr>
      <w:tr>
        <w:trPr>
          <w:trHeight w:val="296" w:hRule="atLeast"/>
        </w:trPr>
        <w:tc>
          <w:tcPr>
            <w:tcW w:w="1745" w:type="dxa"/>
          </w:tcPr>
          <w:p>
            <w:pPr>
              <w:pStyle w:val="TableParagraph"/>
              <w:spacing w:line="260" w:lineRule="exact" w:before="16"/>
              <w:ind w:left="122"/>
              <w:rPr>
                <w:sz w:val="24"/>
              </w:rPr>
            </w:pPr>
            <w:r>
              <w:rPr>
                <w:sz w:val="24"/>
              </w:rPr>
              <w:t>pH </w:t>
            </w:r>
            <w:r>
              <w:rPr>
                <w:spacing w:val="-2"/>
                <w:sz w:val="24"/>
              </w:rPr>
              <w:t>Values</w:t>
            </w:r>
          </w:p>
        </w:tc>
        <w:tc>
          <w:tcPr>
            <w:tcW w:w="2245" w:type="dxa"/>
          </w:tcPr>
          <w:p>
            <w:pPr>
              <w:pStyle w:val="TableParagraph"/>
              <w:spacing w:line="260" w:lineRule="exact" w:before="16"/>
              <w:ind w:left="79"/>
              <w:rPr>
                <w:sz w:val="24"/>
              </w:rPr>
            </w:pPr>
            <w:r>
              <w:rPr>
                <w:sz w:val="24"/>
              </w:rPr>
              <w:t>3.500 </w:t>
            </w:r>
            <w:r>
              <w:rPr>
                <w:sz w:val="24"/>
                <w:u w:val="single"/>
              </w:rPr>
              <w:t>+</w:t>
            </w:r>
            <w:r>
              <w:rPr>
                <w:spacing w:val="-1"/>
                <w:sz w:val="24"/>
              </w:rPr>
              <w:t> </w:t>
            </w:r>
            <w:r>
              <w:rPr>
                <w:spacing w:val="-2"/>
                <w:sz w:val="24"/>
              </w:rPr>
              <w:t>2.467</w:t>
            </w:r>
          </w:p>
        </w:tc>
        <w:tc>
          <w:tcPr>
            <w:tcW w:w="2339" w:type="dxa"/>
          </w:tcPr>
          <w:p>
            <w:pPr>
              <w:pStyle w:val="TableParagraph"/>
              <w:spacing w:line="260" w:lineRule="exact" w:before="16"/>
              <w:ind w:left="289"/>
              <w:rPr>
                <w:sz w:val="24"/>
              </w:rPr>
            </w:pPr>
            <w:r>
              <w:rPr>
                <w:sz w:val="24"/>
              </w:rPr>
              <w:t>5.200 </w:t>
            </w:r>
            <w:r>
              <w:rPr>
                <w:sz w:val="24"/>
                <w:u w:val="single"/>
              </w:rPr>
              <w:t>+</w:t>
            </w:r>
            <w:r>
              <w:rPr>
                <w:spacing w:val="-1"/>
                <w:sz w:val="24"/>
              </w:rPr>
              <w:t> </w:t>
            </w:r>
            <w:r>
              <w:rPr>
                <w:spacing w:val="-2"/>
                <w:sz w:val="24"/>
              </w:rPr>
              <w:t>3.526</w:t>
            </w:r>
          </w:p>
        </w:tc>
        <w:tc>
          <w:tcPr>
            <w:tcW w:w="2198" w:type="dxa"/>
          </w:tcPr>
          <w:p>
            <w:pPr>
              <w:pStyle w:val="TableParagraph"/>
              <w:spacing w:line="260" w:lineRule="exact" w:before="16"/>
              <w:ind w:left="111"/>
              <w:rPr>
                <w:sz w:val="24"/>
              </w:rPr>
            </w:pPr>
            <w:r>
              <w:rPr>
                <w:sz w:val="24"/>
              </w:rPr>
              <w:t>5.000 </w:t>
            </w:r>
            <w:r>
              <w:rPr>
                <w:sz w:val="24"/>
                <w:u w:val="single"/>
              </w:rPr>
              <w:t>+</w:t>
            </w:r>
            <w:r>
              <w:rPr>
                <w:spacing w:val="-1"/>
                <w:sz w:val="24"/>
              </w:rPr>
              <w:t> </w:t>
            </w:r>
            <w:r>
              <w:rPr>
                <w:spacing w:val="-2"/>
                <w:sz w:val="24"/>
              </w:rPr>
              <w:t>3.434</w:t>
            </w:r>
          </w:p>
        </w:tc>
        <w:tc>
          <w:tcPr>
            <w:tcW w:w="2246" w:type="dxa"/>
          </w:tcPr>
          <w:p>
            <w:pPr>
              <w:pStyle w:val="TableParagraph"/>
              <w:spacing w:line="260" w:lineRule="exact" w:before="16"/>
              <w:ind w:left="164"/>
              <w:rPr>
                <w:sz w:val="24"/>
              </w:rPr>
            </w:pPr>
            <w:r>
              <w:rPr>
                <w:sz w:val="24"/>
              </w:rPr>
              <w:t>2.650 </w:t>
            </w:r>
            <w:r>
              <w:rPr>
                <w:sz w:val="24"/>
                <w:u w:val="single"/>
              </w:rPr>
              <w:t>+</w:t>
            </w:r>
            <w:r>
              <w:rPr>
                <w:spacing w:val="-1"/>
                <w:sz w:val="24"/>
              </w:rPr>
              <w:t> </w:t>
            </w:r>
            <w:r>
              <w:rPr>
                <w:spacing w:val="-2"/>
                <w:sz w:val="24"/>
              </w:rPr>
              <w:t>0.904</w:t>
            </w:r>
          </w:p>
        </w:tc>
        <w:tc>
          <w:tcPr>
            <w:tcW w:w="3396" w:type="dxa"/>
            <w:gridSpan w:val="2"/>
          </w:tcPr>
          <w:p>
            <w:pPr>
              <w:pStyle w:val="TableParagraph"/>
              <w:tabs>
                <w:tab w:pos="1281" w:val="left" w:leader="none"/>
                <w:tab w:pos="1879" w:val="left" w:leader="none"/>
              </w:tabs>
              <w:spacing w:line="257" w:lineRule="exact" w:before="19"/>
              <w:ind w:left="333"/>
              <w:rPr>
                <w:rFonts w:ascii="Arial MT" w:hAnsi="Arial MT"/>
                <w:sz w:val="20"/>
              </w:rPr>
            </w:pPr>
            <w:r>
              <w:rPr>
                <w:spacing w:val="-10"/>
                <w:w w:val="120"/>
                <w:sz w:val="24"/>
              </w:rPr>
              <w:t>-</w:t>
            </w:r>
            <w:r>
              <w:rPr>
                <w:sz w:val="24"/>
              </w:rPr>
              <w:tab/>
            </w:r>
            <w:r>
              <w:rPr>
                <w:spacing w:val="-10"/>
                <w:w w:val="120"/>
                <w:sz w:val="24"/>
              </w:rPr>
              <w:t>-</w:t>
            </w:r>
            <w:r>
              <w:rPr>
                <w:sz w:val="24"/>
              </w:rPr>
              <w:tab/>
            </w:r>
            <w:r>
              <w:rPr>
                <w:rFonts w:ascii="Arial MT" w:hAnsi="Arial MT"/>
                <w:w w:val="95"/>
                <w:sz w:val="20"/>
              </w:rPr>
              <w:t>6</w:t>
            </w:r>
            <w:r>
              <w:rPr>
                <w:rFonts w:ascii="Arial MT" w:hAnsi="Arial MT"/>
                <w:spacing w:val="-9"/>
                <w:w w:val="95"/>
                <w:sz w:val="20"/>
              </w:rPr>
              <w:t> </w:t>
            </w:r>
            <w:r>
              <w:rPr>
                <w:rFonts w:ascii="Arial MT" w:hAnsi="Arial MT"/>
                <w:spacing w:val="-5"/>
                <w:w w:val="180"/>
                <w:sz w:val="20"/>
              </w:rPr>
              <w:t>²9</w:t>
            </w:r>
          </w:p>
        </w:tc>
      </w:tr>
      <w:tr>
        <w:trPr>
          <w:trHeight w:val="1102" w:hRule="atLeast"/>
        </w:trPr>
        <w:tc>
          <w:tcPr>
            <w:tcW w:w="1745" w:type="dxa"/>
          </w:tcPr>
          <w:p>
            <w:pPr>
              <w:pStyle w:val="TableParagraph"/>
              <w:ind w:left="122"/>
              <w:rPr>
                <w:sz w:val="24"/>
              </w:rPr>
            </w:pPr>
            <w:r>
              <w:rPr>
                <w:spacing w:val="-2"/>
                <w:sz w:val="24"/>
              </w:rPr>
              <w:t>Nitrate Concentration</w:t>
            </w:r>
          </w:p>
          <w:p>
            <w:pPr>
              <w:pStyle w:val="TableParagraph"/>
              <w:spacing w:line="270" w:lineRule="atLeast"/>
              <w:ind w:left="122" w:right="779"/>
              <w:rPr>
                <w:sz w:val="24"/>
              </w:rPr>
            </w:pPr>
            <w:r>
              <w:rPr>
                <w:spacing w:val="-2"/>
                <w:sz w:val="24"/>
              </w:rPr>
              <w:t>(mg/L) Sulphate</w:t>
            </w:r>
          </w:p>
        </w:tc>
        <w:tc>
          <w:tcPr>
            <w:tcW w:w="2245" w:type="dxa"/>
          </w:tcPr>
          <w:p>
            <w:pPr>
              <w:pStyle w:val="TableParagraph"/>
              <w:spacing w:line="270" w:lineRule="exact"/>
              <w:ind w:left="79"/>
              <w:rPr>
                <w:sz w:val="24"/>
              </w:rPr>
            </w:pPr>
            <w:r>
              <w:rPr>
                <w:sz w:val="24"/>
              </w:rPr>
              <w:t>0.875 </w:t>
            </w:r>
            <w:r>
              <w:rPr>
                <w:sz w:val="24"/>
                <w:u w:val="single"/>
              </w:rPr>
              <w:t>+</w:t>
            </w:r>
            <w:r>
              <w:rPr>
                <w:spacing w:val="-1"/>
                <w:sz w:val="24"/>
              </w:rPr>
              <w:t> </w:t>
            </w:r>
            <w:r>
              <w:rPr>
                <w:spacing w:val="-2"/>
                <w:sz w:val="24"/>
              </w:rPr>
              <w:t>0.480</w:t>
            </w:r>
          </w:p>
          <w:p>
            <w:pPr>
              <w:pStyle w:val="TableParagraph"/>
              <w:rPr>
                <w:b/>
                <w:sz w:val="24"/>
              </w:rPr>
            </w:pPr>
          </w:p>
          <w:p>
            <w:pPr>
              <w:pStyle w:val="TableParagraph"/>
              <w:rPr>
                <w:b/>
                <w:sz w:val="24"/>
              </w:rPr>
            </w:pPr>
          </w:p>
          <w:p>
            <w:pPr>
              <w:pStyle w:val="TableParagraph"/>
              <w:spacing w:line="261" w:lineRule="exact"/>
              <w:ind w:left="79"/>
              <w:rPr>
                <w:sz w:val="24"/>
              </w:rPr>
            </w:pPr>
            <w:r>
              <w:rPr>
                <w:sz w:val="24"/>
              </w:rPr>
              <w:t>40.500 </w:t>
            </w:r>
            <w:r>
              <w:rPr>
                <w:sz w:val="24"/>
                <w:u w:val="single"/>
              </w:rPr>
              <w:t>+</w:t>
            </w:r>
            <w:r>
              <w:rPr>
                <w:spacing w:val="-1"/>
                <w:sz w:val="24"/>
              </w:rPr>
              <w:t> </w:t>
            </w:r>
            <w:r>
              <w:rPr>
                <w:spacing w:val="-2"/>
                <w:sz w:val="24"/>
              </w:rPr>
              <w:t>28.723</w:t>
            </w:r>
          </w:p>
        </w:tc>
        <w:tc>
          <w:tcPr>
            <w:tcW w:w="2339" w:type="dxa"/>
          </w:tcPr>
          <w:p>
            <w:pPr>
              <w:pStyle w:val="TableParagraph"/>
              <w:spacing w:line="270" w:lineRule="exact"/>
              <w:ind w:left="289"/>
              <w:rPr>
                <w:sz w:val="24"/>
              </w:rPr>
            </w:pPr>
            <w:r>
              <w:rPr>
                <w:sz w:val="24"/>
              </w:rPr>
              <w:t>0.513 </w:t>
            </w:r>
            <w:r>
              <w:rPr>
                <w:sz w:val="24"/>
                <w:u w:val="single"/>
              </w:rPr>
              <w:t>+</w:t>
            </w:r>
            <w:r>
              <w:rPr>
                <w:spacing w:val="-1"/>
                <w:sz w:val="24"/>
              </w:rPr>
              <w:t> </w:t>
            </w:r>
            <w:r>
              <w:rPr>
                <w:spacing w:val="-2"/>
                <w:sz w:val="24"/>
              </w:rPr>
              <w:t>0.473</w:t>
            </w:r>
          </w:p>
          <w:p>
            <w:pPr>
              <w:pStyle w:val="TableParagraph"/>
              <w:rPr>
                <w:b/>
                <w:sz w:val="24"/>
              </w:rPr>
            </w:pPr>
          </w:p>
          <w:p>
            <w:pPr>
              <w:pStyle w:val="TableParagraph"/>
              <w:rPr>
                <w:b/>
                <w:sz w:val="24"/>
              </w:rPr>
            </w:pPr>
          </w:p>
          <w:p>
            <w:pPr>
              <w:pStyle w:val="TableParagraph"/>
              <w:spacing w:line="261" w:lineRule="exact"/>
              <w:ind w:left="289"/>
              <w:rPr>
                <w:sz w:val="24"/>
              </w:rPr>
            </w:pPr>
            <w:r>
              <w:rPr>
                <w:sz w:val="24"/>
              </w:rPr>
              <w:t>38.375 </w:t>
            </w:r>
            <w:r>
              <w:rPr>
                <w:sz w:val="24"/>
                <w:u w:val="single"/>
              </w:rPr>
              <w:t>+</w:t>
            </w:r>
            <w:r>
              <w:rPr>
                <w:spacing w:val="-1"/>
                <w:sz w:val="24"/>
              </w:rPr>
              <w:t> </w:t>
            </w:r>
            <w:r>
              <w:rPr>
                <w:spacing w:val="-2"/>
                <w:sz w:val="24"/>
              </w:rPr>
              <w:t>24.377</w:t>
            </w:r>
          </w:p>
        </w:tc>
        <w:tc>
          <w:tcPr>
            <w:tcW w:w="2198" w:type="dxa"/>
          </w:tcPr>
          <w:p>
            <w:pPr>
              <w:pStyle w:val="TableParagraph"/>
              <w:spacing w:line="270" w:lineRule="exact"/>
              <w:ind w:left="111"/>
              <w:rPr>
                <w:sz w:val="24"/>
              </w:rPr>
            </w:pPr>
            <w:r>
              <w:rPr>
                <w:sz w:val="24"/>
              </w:rPr>
              <w:t>2.913 </w:t>
            </w:r>
            <w:r>
              <w:rPr>
                <w:sz w:val="24"/>
                <w:u w:val="single"/>
              </w:rPr>
              <w:t>+</w:t>
            </w:r>
            <w:r>
              <w:rPr>
                <w:spacing w:val="-1"/>
                <w:sz w:val="24"/>
              </w:rPr>
              <w:t> </w:t>
            </w:r>
            <w:r>
              <w:rPr>
                <w:spacing w:val="-2"/>
                <w:sz w:val="24"/>
              </w:rPr>
              <w:t>0.659</w:t>
            </w:r>
          </w:p>
          <w:p>
            <w:pPr>
              <w:pStyle w:val="TableParagraph"/>
              <w:rPr>
                <w:b/>
                <w:sz w:val="24"/>
              </w:rPr>
            </w:pPr>
          </w:p>
          <w:p>
            <w:pPr>
              <w:pStyle w:val="TableParagraph"/>
              <w:rPr>
                <w:b/>
                <w:sz w:val="24"/>
              </w:rPr>
            </w:pPr>
          </w:p>
          <w:p>
            <w:pPr>
              <w:pStyle w:val="TableParagraph"/>
              <w:spacing w:line="261" w:lineRule="exact"/>
              <w:ind w:left="111"/>
              <w:rPr>
                <w:sz w:val="24"/>
              </w:rPr>
            </w:pPr>
            <w:r>
              <w:rPr>
                <w:sz w:val="24"/>
              </w:rPr>
              <w:t>69.625 </w:t>
            </w:r>
            <w:r>
              <w:rPr>
                <w:sz w:val="24"/>
                <w:u w:val="single"/>
              </w:rPr>
              <w:t>+</w:t>
            </w:r>
            <w:r>
              <w:rPr>
                <w:spacing w:val="-1"/>
                <w:sz w:val="24"/>
              </w:rPr>
              <w:t> </w:t>
            </w:r>
            <w:r>
              <w:rPr>
                <w:spacing w:val="-2"/>
                <w:sz w:val="24"/>
              </w:rPr>
              <w:t>70.995</w:t>
            </w:r>
          </w:p>
        </w:tc>
        <w:tc>
          <w:tcPr>
            <w:tcW w:w="2246" w:type="dxa"/>
          </w:tcPr>
          <w:p>
            <w:pPr>
              <w:pStyle w:val="TableParagraph"/>
              <w:spacing w:line="270" w:lineRule="exact"/>
              <w:ind w:left="164"/>
              <w:rPr>
                <w:sz w:val="24"/>
              </w:rPr>
            </w:pPr>
            <w:r>
              <w:rPr>
                <w:sz w:val="24"/>
              </w:rPr>
              <w:t>1.050 </w:t>
            </w:r>
            <w:r>
              <w:rPr>
                <w:sz w:val="24"/>
                <w:u w:val="single"/>
              </w:rPr>
              <w:t>+</w:t>
            </w:r>
            <w:r>
              <w:rPr>
                <w:spacing w:val="-1"/>
                <w:sz w:val="24"/>
              </w:rPr>
              <w:t> </w:t>
            </w:r>
            <w:r>
              <w:rPr>
                <w:spacing w:val="-2"/>
                <w:sz w:val="24"/>
              </w:rPr>
              <w:t>0.672</w:t>
            </w:r>
          </w:p>
          <w:p>
            <w:pPr>
              <w:pStyle w:val="TableParagraph"/>
              <w:rPr>
                <w:b/>
                <w:sz w:val="24"/>
              </w:rPr>
            </w:pPr>
          </w:p>
          <w:p>
            <w:pPr>
              <w:pStyle w:val="TableParagraph"/>
              <w:rPr>
                <w:b/>
                <w:sz w:val="24"/>
              </w:rPr>
            </w:pPr>
          </w:p>
          <w:p>
            <w:pPr>
              <w:pStyle w:val="TableParagraph"/>
              <w:spacing w:line="261" w:lineRule="exact"/>
              <w:ind w:left="164"/>
              <w:rPr>
                <w:sz w:val="24"/>
              </w:rPr>
            </w:pPr>
            <w:r>
              <w:rPr>
                <w:sz w:val="24"/>
              </w:rPr>
              <w:t>84.250 </w:t>
            </w:r>
            <w:r>
              <w:rPr>
                <w:sz w:val="24"/>
                <w:u w:val="single"/>
              </w:rPr>
              <w:t>+</w:t>
            </w:r>
            <w:r>
              <w:rPr>
                <w:spacing w:val="-1"/>
                <w:sz w:val="24"/>
              </w:rPr>
              <w:t> </w:t>
            </w:r>
            <w:r>
              <w:rPr>
                <w:spacing w:val="-2"/>
                <w:sz w:val="24"/>
              </w:rPr>
              <w:t>61.299</w:t>
            </w:r>
          </w:p>
        </w:tc>
        <w:tc>
          <w:tcPr>
            <w:tcW w:w="3396" w:type="dxa"/>
            <w:gridSpan w:val="2"/>
          </w:tcPr>
          <w:p>
            <w:pPr>
              <w:pStyle w:val="TableParagraph"/>
              <w:numPr>
                <w:ilvl w:val="0"/>
                <w:numId w:val="25"/>
              </w:numPr>
              <w:tabs>
                <w:tab w:pos="1281" w:val="left" w:leader="none"/>
                <w:tab w:pos="1879" w:val="left" w:leader="none"/>
              </w:tabs>
              <w:spacing w:line="266" w:lineRule="exact" w:before="0" w:after="0"/>
              <w:ind w:left="1281" w:right="0" w:hanging="948"/>
              <w:jc w:val="left"/>
              <w:rPr>
                <w:rFonts w:ascii="Arial MT" w:hAnsi="Arial MT"/>
                <w:sz w:val="20"/>
              </w:rPr>
            </w:pPr>
            <w:r>
              <w:rPr>
                <w:spacing w:val="-10"/>
                <w:position w:val="-1"/>
                <w:sz w:val="24"/>
              </w:rPr>
              <w:t>-</w:t>
            </w:r>
            <w:r>
              <w:rPr>
                <w:position w:val="-1"/>
                <w:sz w:val="24"/>
              </w:rPr>
              <w:tab/>
            </w:r>
            <w:r>
              <w:rPr>
                <w:rFonts w:ascii="Arial MT" w:hAnsi="Arial MT"/>
                <w:sz w:val="20"/>
              </w:rPr>
              <w:t>50</w:t>
            </w:r>
            <w:r>
              <w:rPr>
                <w:rFonts w:ascii="Arial MT" w:hAnsi="Arial MT"/>
                <w:spacing w:val="-3"/>
                <w:sz w:val="20"/>
              </w:rPr>
              <w:t> </w:t>
            </w:r>
            <w:r>
              <w:rPr>
                <w:rFonts w:ascii="Arial MT" w:hAnsi="Arial MT"/>
                <w:sz w:val="20"/>
              </w:rPr>
              <w:t>mg/</w:t>
            </w:r>
            <w:r>
              <w:rPr>
                <w:rFonts w:ascii="Arial MT" w:hAnsi="Arial MT"/>
                <w:spacing w:val="-11"/>
                <w:sz w:val="20"/>
              </w:rPr>
              <w:t> </w:t>
            </w:r>
            <w:r>
              <w:rPr>
                <w:rFonts w:ascii="Arial MT" w:hAnsi="Arial MT"/>
                <w:spacing w:val="-10"/>
                <w:sz w:val="20"/>
              </w:rPr>
              <w:t>L</w:t>
            </w:r>
          </w:p>
          <w:p>
            <w:pPr>
              <w:pStyle w:val="TableParagraph"/>
              <w:rPr>
                <w:b/>
                <w:sz w:val="20"/>
              </w:rPr>
            </w:pPr>
          </w:p>
          <w:p>
            <w:pPr>
              <w:pStyle w:val="TableParagraph"/>
              <w:spacing w:before="92"/>
              <w:rPr>
                <w:b/>
                <w:sz w:val="20"/>
              </w:rPr>
            </w:pPr>
          </w:p>
          <w:p>
            <w:pPr>
              <w:pStyle w:val="TableParagraph"/>
              <w:numPr>
                <w:ilvl w:val="0"/>
                <w:numId w:val="25"/>
              </w:numPr>
              <w:tabs>
                <w:tab w:pos="1281" w:val="left" w:leader="none"/>
                <w:tab w:pos="1879" w:val="left" w:leader="none"/>
              </w:tabs>
              <w:spacing w:line="265" w:lineRule="exact" w:before="0" w:after="0"/>
              <w:ind w:left="1281" w:right="0" w:hanging="948"/>
              <w:jc w:val="left"/>
              <w:rPr>
                <w:rFonts w:ascii="Arial MT" w:hAnsi="Arial MT"/>
                <w:sz w:val="20"/>
              </w:rPr>
            </w:pPr>
            <w:r>
              <w:rPr>
                <w:spacing w:val="-10"/>
                <w:position w:val="-1"/>
                <w:sz w:val="24"/>
              </w:rPr>
              <w:t>-</w:t>
            </w:r>
            <w:r>
              <w:rPr>
                <w:position w:val="-1"/>
                <w:sz w:val="24"/>
              </w:rPr>
              <w:tab/>
            </w:r>
            <w:r>
              <w:rPr>
                <w:rFonts w:ascii="Arial MT" w:hAnsi="Arial MT"/>
                <w:sz w:val="20"/>
              </w:rPr>
              <w:t>250</w:t>
            </w:r>
            <w:r>
              <w:rPr>
                <w:rFonts w:ascii="Arial MT" w:hAnsi="Arial MT"/>
                <w:spacing w:val="-5"/>
                <w:sz w:val="20"/>
              </w:rPr>
              <w:t> </w:t>
            </w:r>
            <w:r>
              <w:rPr>
                <w:rFonts w:ascii="Arial MT" w:hAnsi="Arial MT"/>
                <w:sz w:val="20"/>
              </w:rPr>
              <w:t>mg/</w:t>
            </w:r>
            <w:r>
              <w:rPr>
                <w:rFonts w:ascii="Arial MT" w:hAnsi="Arial MT"/>
                <w:spacing w:val="-20"/>
                <w:sz w:val="20"/>
              </w:rPr>
              <w:t> </w:t>
            </w:r>
            <w:r>
              <w:rPr>
                <w:rFonts w:ascii="Arial MT" w:hAnsi="Arial MT"/>
                <w:spacing w:val="-10"/>
                <w:sz w:val="20"/>
              </w:rPr>
              <w:t>L</w:t>
            </w:r>
          </w:p>
        </w:tc>
      </w:tr>
      <w:tr>
        <w:trPr>
          <w:trHeight w:val="827" w:hRule="atLeast"/>
        </w:trPr>
        <w:tc>
          <w:tcPr>
            <w:tcW w:w="1745" w:type="dxa"/>
          </w:tcPr>
          <w:p>
            <w:pPr>
              <w:pStyle w:val="TableParagraph"/>
              <w:ind w:left="122"/>
              <w:rPr>
                <w:sz w:val="24"/>
              </w:rPr>
            </w:pPr>
            <w:r>
              <w:rPr>
                <w:spacing w:val="-2"/>
                <w:sz w:val="24"/>
              </w:rPr>
              <w:t>Concentration (mg/L)</w:t>
            </w:r>
          </w:p>
          <w:p>
            <w:pPr>
              <w:pStyle w:val="TableParagraph"/>
              <w:spacing w:line="261" w:lineRule="exact"/>
              <w:ind w:left="122"/>
              <w:rPr>
                <w:sz w:val="24"/>
              </w:rPr>
            </w:pPr>
            <w:r>
              <w:rPr>
                <w:sz w:val="24"/>
              </w:rPr>
              <w:t>Total</w:t>
            </w:r>
            <w:r>
              <w:rPr>
                <w:spacing w:val="-1"/>
                <w:sz w:val="24"/>
              </w:rPr>
              <w:t> </w:t>
            </w:r>
            <w:r>
              <w:rPr>
                <w:spacing w:val="-2"/>
                <w:sz w:val="24"/>
              </w:rPr>
              <w:t>Solids</w:t>
            </w:r>
          </w:p>
        </w:tc>
        <w:tc>
          <w:tcPr>
            <w:tcW w:w="2245" w:type="dxa"/>
          </w:tcPr>
          <w:p>
            <w:pPr>
              <w:pStyle w:val="TableParagraph"/>
              <w:spacing w:before="270"/>
              <w:rPr>
                <w:b/>
                <w:sz w:val="24"/>
              </w:rPr>
            </w:pPr>
          </w:p>
          <w:p>
            <w:pPr>
              <w:pStyle w:val="TableParagraph"/>
              <w:spacing w:line="261" w:lineRule="exact"/>
              <w:ind w:left="79"/>
              <w:rPr>
                <w:sz w:val="24"/>
              </w:rPr>
            </w:pPr>
            <w:r>
              <w:rPr>
                <w:sz w:val="24"/>
              </w:rPr>
              <w:t>1125.000</w:t>
            </w:r>
            <w:r>
              <w:rPr>
                <w:sz w:val="24"/>
                <w:u w:val="single"/>
              </w:rPr>
              <w:t>+</w:t>
            </w:r>
            <w:r>
              <w:rPr>
                <w:spacing w:val="-1"/>
                <w:sz w:val="24"/>
              </w:rPr>
              <w:t> </w:t>
            </w:r>
            <w:r>
              <w:rPr>
                <w:spacing w:val="-2"/>
                <w:sz w:val="24"/>
              </w:rPr>
              <w:t>629.153</w:t>
            </w:r>
          </w:p>
        </w:tc>
        <w:tc>
          <w:tcPr>
            <w:tcW w:w="2339" w:type="dxa"/>
          </w:tcPr>
          <w:p>
            <w:pPr>
              <w:pStyle w:val="TableParagraph"/>
              <w:spacing w:before="270"/>
              <w:rPr>
                <w:b/>
                <w:sz w:val="24"/>
              </w:rPr>
            </w:pPr>
          </w:p>
          <w:p>
            <w:pPr>
              <w:pStyle w:val="TableParagraph"/>
              <w:spacing w:line="261" w:lineRule="exact"/>
              <w:ind w:left="289"/>
              <w:rPr>
                <w:sz w:val="24"/>
              </w:rPr>
            </w:pPr>
            <w:r>
              <w:rPr>
                <w:sz w:val="24"/>
              </w:rPr>
              <w:t>1450.000 </w:t>
            </w:r>
            <w:r>
              <w:rPr>
                <w:sz w:val="24"/>
                <w:u w:val="single"/>
              </w:rPr>
              <w:t>+</w:t>
            </w:r>
            <w:r>
              <w:rPr>
                <w:spacing w:val="-1"/>
                <w:sz w:val="24"/>
                <w:u w:val="single"/>
              </w:rPr>
              <w:t> </w:t>
            </w:r>
            <w:r>
              <w:rPr>
                <w:spacing w:val="-2"/>
                <w:sz w:val="24"/>
              </w:rPr>
              <w:t>640.312</w:t>
            </w:r>
          </w:p>
        </w:tc>
        <w:tc>
          <w:tcPr>
            <w:tcW w:w="2198" w:type="dxa"/>
          </w:tcPr>
          <w:p>
            <w:pPr>
              <w:pStyle w:val="TableParagraph"/>
              <w:spacing w:before="270"/>
              <w:rPr>
                <w:b/>
                <w:sz w:val="24"/>
              </w:rPr>
            </w:pPr>
          </w:p>
          <w:p>
            <w:pPr>
              <w:pStyle w:val="TableParagraph"/>
              <w:spacing w:line="261" w:lineRule="exact"/>
              <w:ind w:left="111"/>
              <w:rPr>
                <w:sz w:val="24"/>
              </w:rPr>
            </w:pPr>
            <w:r>
              <w:rPr>
                <w:sz w:val="24"/>
              </w:rPr>
              <w:t>1000.000</w:t>
            </w:r>
            <w:r>
              <w:rPr>
                <w:sz w:val="24"/>
                <w:u w:val="single"/>
              </w:rPr>
              <w:t>+</w:t>
            </w:r>
            <w:r>
              <w:rPr>
                <w:spacing w:val="-1"/>
                <w:sz w:val="24"/>
              </w:rPr>
              <w:t> </w:t>
            </w:r>
            <w:r>
              <w:rPr>
                <w:spacing w:val="-2"/>
                <w:sz w:val="24"/>
              </w:rPr>
              <w:t>0.000</w:t>
            </w:r>
          </w:p>
        </w:tc>
        <w:tc>
          <w:tcPr>
            <w:tcW w:w="2246" w:type="dxa"/>
          </w:tcPr>
          <w:p>
            <w:pPr>
              <w:pStyle w:val="TableParagraph"/>
              <w:spacing w:before="270"/>
              <w:rPr>
                <w:b/>
                <w:sz w:val="24"/>
              </w:rPr>
            </w:pPr>
          </w:p>
          <w:p>
            <w:pPr>
              <w:pStyle w:val="TableParagraph"/>
              <w:spacing w:line="261" w:lineRule="exact"/>
              <w:ind w:left="164"/>
              <w:rPr>
                <w:sz w:val="24"/>
              </w:rPr>
            </w:pPr>
            <w:r>
              <w:rPr>
                <w:sz w:val="24"/>
              </w:rPr>
              <w:t>475.000 </w:t>
            </w:r>
            <w:r>
              <w:rPr>
                <w:sz w:val="24"/>
                <w:u w:val="single"/>
              </w:rPr>
              <w:t>+</w:t>
            </w:r>
            <w:r>
              <w:rPr>
                <w:spacing w:val="-1"/>
                <w:sz w:val="24"/>
              </w:rPr>
              <w:t> </w:t>
            </w:r>
            <w:r>
              <w:rPr>
                <w:spacing w:val="-2"/>
                <w:sz w:val="24"/>
              </w:rPr>
              <w:t>125.831</w:t>
            </w:r>
          </w:p>
        </w:tc>
        <w:tc>
          <w:tcPr>
            <w:tcW w:w="3396" w:type="dxa"/>
            <w:gridSpan w:val="2"/>
          </w:tcPr>
          <w:p>
            <w:pPr>
              <w:pStyle w:val="TableParagraph"/>
              <w:rPr>
                <w:b/>
                <w:sz w:val="20"/>
              </w:rPr>
            </w:pPr>
          </w:p>
          <w:p>
            <w:pPr>
              <w:pStyle w:val="TableParagraph"/>
              <w:spacing w:before="82"/>
              <w:rPr>
                <w:b/>
                <w:sz w:val="20"/>
              </w:rPr>
            </w:pPr>
          </w:p>
          <w:p>
            <w:pPr>
              <w:pStyle w:val="TableParagraph"/>
              <w:tabs>
                <w:tab w:pos="1281" w:val="left" w:leader="none"/>
                <w:tab w:pos="1879" w:val="left" w:leader="none"/>
              </w:tabs>
              <w:spacing w:line="265" w:lineRule="exact"/>
              <w:ind w:left="333"/>
              <w:rPr>
                <w:rFonts w:ascii="Arial MT"/>
                <w:sz w:val="20"/>
              </w:rPr>
            </w:pPr>
            <w:r>
              <w:rPr>
                <w:spacing w:val="-10"/>
                <w:position w:val="-1"/>
                <w:sz w:val="24"/>
              </w:rPr>
              <w:t>-</w:t>
            </w:r>
            <w:r>
              <w:rPr>
                <w:position w:val="-1"/>
                <w:sz w:val="24"/>
              </w:rPr>
              <w:tab/>
            </w:r>
            <w:r>
              <w:rPr>
                <w:spacing w:val="-10"/>
                <w:position w:val="-1"/>
                <w:sz w:val="24"/>
              </w:rPr>
              <w:t>-</w:t>
            </w:r>
            <w:r>
              <w:rPr>
                <w:position w:val="-1"/>
                <w:sz w:val="24"/>
              </w:rPr>
              <w:tab/>
            </w:r>
            <w:r>
              <w:rPr>
                <w:rFonts w:ascii="Arial MT"/>
                <w:sz w:val="20"/>
              </w:rPr>
              <w:t>2030</w:t>
            </w:r>
            <w:r>
              <w:rPr>
                <w:rFonts w:ascii="Arial MT"/>
                <w:spacing w:val="-5"/>
                <w:sz w:val="20"/>
              </w:rPr>
              <w:t> </w:t>
            </w:r>
            <w:r>
              <w:rPr>
                <w:rFonts w:ascii="Arial MT"/>
                <w:sz w:val="20"/>
              </w:rPr>
              <w:t>mg/</w:t>
            </w:r>
            <w:r>
              <w:rPr>
                <w:rFonts w:ascii="Arial MT"/>
                <w:spacing w:val="-31"/>
                <w:sz w:val="20"/>
              </w:rPr>
              <w:t> </w:t>
            </w:r>
            <w:r>
              <w:rPr>
                <w:rFonts w:ascii="Arial MT"/>
                <w:spacing w:val="-10"/>
                <w:sz w:val="20"/>
              </w:rPr>
              <w:t>L</w:t>
            </w:r>
          </w:p>
        </w:tc>
      </w:tr>
      <w:tr>
        <w:trPr>
          <w:trHeight w:val="298" w:hRule="atLeast"/>
        </w:trPr>
        <w:tc>
          <w:tcPr>
            <w:tcW w:w="1745" w:type="dxa"/>
          </w:tcPr>
          <w:p>
            <w:pPr>
              <w:pStyle w:val="TableParagraph"/>
              <w:spacing w:line="271" w:lineRule="exact"/>
              <w:ind w:left="122"/>
              <w:rPr>
                <w:sz w:val="24"/>
              </w:rPr>
            </w:pPr>
            <w:r>
              <w:rPr>
                <w:sz w:val="24"/>
              </w:rPr>
              <w:t>(TS)</w:t>
            </w:r>
            <w:r>
              <w:rPr>
                <w:spacing w:val="-4"/>
                <w:sz w:val="24"/>
              </w:rPr>
              <w:t> </w:t>
            </w:r>
            <w:r>
              <w:rPr>
                <w:spacing w:val="-2"/>
                <w:sz w:val="24"/>
              </w:rPr>
              <w:t>(mg/L)</w:t>
            </w:r>
          </w:p>
        </w:tc>
        <w:tc>
          <w:tcPr>
            <w:tcW w:w="2245" w:type="dxa"/>
          </w:tcPr>
          <w:p>
            <w:pPr>
              <w:pStyle w:val="TableParagraph"/>
              <w:rPr>
                <w:sz w:val="22"/>
              </w:rPr>
            </w:pPr>
          </w:p>
        </w:tc>
        <w:tc>
          <w:tcPr>
            <w:tcW w:w="2339" w:type="dxa"/>
          </w:tcPr>
          <w:p>
            <w:pPr>
              <w:pStyle w:val="TableParagraph"/>
              <w:rPr>
                <w:sz w:val="22"/>
              </w:rPr>
            </w:pPr>
          </w:p>
        </w:tc>
        <w:tc>
          <w:tcPr>
            <w:tcW w:w="2198" w:type="dxa"/>
          </w:tcPr>
          <w:p>
            <w:pPr>
              <w:pStyle w:val="TableParagraph"/>
              <w:rPr>
                <w:sz w:val="22"/>
              </w:rPr>
            </w:pPr>
          </w:p>
        </w:tc>
        <w:tc>
          <w:tcPr>
            <w:tcW w:w="2246" w:type="dxa"/>
          </w:tcPr>
          <w:p>
            <w:pPr>
              <w:pStyle w:val="TableParagraph"/>
              <w:rPr>
                <w:sz w:val="22"/>
              </w:rPr>
            </w:pPr>
          </w:p>
        </w:tc>
        <w:tc>
          <w:tcPr>
            <w:tcW w:w="3396" w:type="dxa"/>
            <w:gridSpan w:val="2"/>
          </w:tcPr>
          <w:p>
            <w:pPr>
              <w:pStyle w:val="TableParagraph"/>
              <w:rPr>
                <w:sz w:val="22"/>
              </w:rPr>
            </w:pPr>
          </w:p>
        </w:tc>
      </w:tr>
      <w:tr>
        <w:trPr>
          <w:trHeight w:val="320" w:hRule="atLeast"/>
        </w:trPr>
        <w:tc>
          <w:tcPr>
            <w:tcW w:w="1745" w:type="dxa"/>
          </w:tcPr>
          <w:p>
            <w:pPr>
              <w:pStyle w:val="TableParagraph"/>
              <w:spacing w:before="17"/>
              <w:ind w:left="122"/>
              <w:rPr>
                <w:sz w:val="24"/>
              </w:rPr>
            </w:pPr>
            <w:r>
              <w:rPr>
                <w:sz w:val="24"/>
              </w:rPr>
              <w:t>TSS</w:t>
            </w:r>
            <w:r>
              <w:rPr>
                <w:spacing w:val="-1"/>
                <w:sz w:val="24"/>
              </w:rPr>
              <w:t> </w:t>
            </w:r>
            <w:r>
              <w:rPr>
                <w:spacing w:val="-2"/>
                <w:sz w:val="24"/>
              </w:rPr>
              <w:t>(mg/L)</w:t>
            </w:r>
          </w:p>
        </w:tc>
        <w:tc>
          <w:tcPr>
            <w:tcW w:w="2245" w:type="dxa"/>
          </w:tcPr>
          <w:p>
            <w:pPr>
              <w:pStyle w:val="TableParagraph"/>
              <w:spacing w:before="17"/>
              <w:ind w:left="79"/>
              <w:rPr>
                <w:sz w:val="24"/>
              </w:rPr>
            </w:pPr>
            <w:r>
              <w:rPr>
                <w:sz w:val="24"/>
              </w:rPr>
              <w:t>0.475 </w:t>
            </w:r>
            <w:r>
              <w:rPr>
                <w:sz w:val="24"/>
                <w:u w:val="single"/>
              </w:rPr>
              <w:t>+</w:t>
            </w:r>
            <w:r>
              <w:rPr>
                <w:spacing w:val="-1"/>
                <w:sz w:val="24"/>
              </w:rPr>
              <w:t> </w:t>
            </w:r>
            <w:r>
              <w:rPr>
                <w:spacing w:val="-2"/>
                <w:sz w:val="24"/>
              </w:rPr>
              <w:t>0.386</w:t>
            </w:r>
          </w:p>
        </w:tc>
        <w:tc>
          <w:tcPr>
            <w:tcW w:w="2339" w:type="dxa"/>
          </w:tcPr>
          <w:p>
            <w:pPr>
              <w:pStyle w:val="TableParagraph"/>
              <w:spacing w:before="17"/>
              <w:ind w:left="289"/>
              <w:rPr>
                <w:sz w:val="24"/>
              </w:rPr>
            </w:pPr>
            <w:r>
              <w:rPr>
                <w:sz w:val="24"/>
              </w:rPr>
              <w:t>0.325 </w:t>
            </w:r>
            <w:r>
              <w:rPr>
                <w:sz w:val="24"/>
                <w:u w:val="single"/>
              </w:rPr>
              <w:t>+</w:t>
            </w:r>
            <w:r>
              <w:rPr>
                <w:spacing w:val="-1"/>
                <w:sz w:val="24"/>
              </w:rPr>
              <w:t> </w:t>
            </w:r>
            <w:r>
              <w:rPr>
                <w:spacing w:val="-2"/>
                <w:sz w:val="24"/>
              </w:rPr>
              <w:t>0.206</w:t>
            </w:r>
          </w:p>
        </w:tc>
        <w:tc>
          <w:tcPr>
            <w:tcW w:w="2198" w:type="dxa"/>
          </w:tcPr>
          <w:p>
            <w:pPr>
              <w:pStyle w:val="TableParagraph"/>
              <w:spacing w:before="17"/>
              <w:ind w:left="111"/>
              <w:rPr>
                <w:sz w:val="24"/>
              </w:rPr>
            </w:pPr>
            <w:r>
              <w:rPr>
                <w:sz w:val="24"/>
              </w:rPr>
              <w:t>0.250 </w:t>
            </w:r>
            <w:r>
              <w:rPr>
                <w:sz w:val="24"/>
                <w:u w:val="single"/>
              </w:rPr>
              <w:t>+</w:t>
            </w:r>
            <w:r>
              <w:rPr>
                <w:spacing w:val="-1"/>
                <w:sz w:val="24"/>
              </w:rPr>
              <w:t> </w:t>
            </w:r>
            <w:r>
              <w:rPr>
                <w:spacing w:val="-2"/>
                <w:sz w:val="24"/>
              </w:rPr>
              <w:t>0.191</w:t>
            </w:r>
          </w:p>
        </w:tc>
        <w:tc>
          <w:tcPr>
            <w:tcW w:w="2246" w:type="dxa"/>
          </w:tcPr>
          <w:p>
            <w:pPr>
              <w:pStyle w:val="TableParagraph"/>
              <w:spacing w:before="17"/>
              <w:ind w:left="164"/>
              <w:rPr>
                <w:sz w:val="24"/>
              </w:rPr>
            </w:pPr>
            <w:r>
              <w:rPr>
                <w:sz w:val="24"/>
              </w:rPr>
              <w:t>0.200 </w:t>
            </w:r>
            <w:r>
              <w:rPr>
                <w:sz w:val="24"/>
                <w:u w:val="single"/>
              </w:rPr>
              <w:t>+</w:t>
            </w:r>
            <w:r>
              <w:rPr>
                <w:spacing w:val="-1"/>
                <w:sz w:val="24"/>
              </w:rPr>
              <w:t> </w:t>
            </w:r>
            <w:r>
              <w:rPr>
                <w:spacing w:val="-2"/>
                <w:sz w:val="24"/>
              </w:rPr>
              <w:t>0.200</w:t>
            </w:r>
          </w:p>
        </w:tc>
        <w:tc>
          <w:tcPr>
            <w:tcW w:w="3396" w:type="dxa"/>
            <w:gridSpan w:val="2"/>
          </w:tcPr>
          <w:p>
            <w:pPr>
              <w:pStyle w:val="TableParagraph"/>
              <w:tabs>
                <w:tab w:pos="1281" w:val="left" w:leader="none"/>
                <w:tab w:pos="1879" w:val="left" w:leader="none"/>
              </w:tabs>
              <w:spacing w:before="20"/>
              <w:ind w:left="333"/>
              <w:rPr>
                <w:rFonts w:ascii="Arial MT"/>
                <w:sz w:val="20"/>
              </w:rPr>
            </w:pPr>
            <w:r>
              <w:rPr>
                <w:spacing w:val="-10"/>
                <w:sz w:val="24"/>
              </w:rPr>
              <w:t>-</w:t>
            </w:r>
            <w:r>
              <w:rPr>
                <w:sz w:val="24"/>
              </w:rPr>
              <w:tab/>
            </w:r>
            <w:r>
              <w:rPr>
                <w:spacing w:val="-10"/>
                <w:sz w:val="24"/>
              </w:rPr>
              <w:t>-</w:t>
            </w:r>
            <w:r>
              <w:rPr>
                <w:sz w:val="24"/>
              </w:rPr>
              <w:tab/>
            </w:r>
            <w:r>
              <w:rPr>
                <w:rFonts w:ascii="Arial MT"/>
                <w:sz w:val="20"/>
              </w:rPr>
              <w:t>30</w:t>
            </w:r>
            <w:r>
              <w:rPr>
                <w:rFonts w:ascii="Arial MT"/>
                <w:spacing w:val="-3"/>
                <w:sz w:val="20"/>
              </w:rPr>
              <w:t> </w:t>
            </w:r>
            <w:r>
              <w:rPr>
                <w:rFonts w:ascii="Arial MT"/>
                <w:sz w:val="20"/>
              </w:rPr>
              <w:t>mg/</w:t>
            </w:r>
            <w:r>
              <w:rPr>
                <w:rFonts w:ascii="Arial MT"/>
                <w:spacing w:val="-11"/>
                <w:sz w:val="20"/>
              </w:rPr>
              <w:t> </w:t>
            </w:r>
            <w:r>
              <w:rPr>
                <w:rFonts w:ascii="Arial MT"/>
                <w:spacing w:val="-10"/>
                <w:sz w:val="20"/>
              </w:rPr>
              <w:t>L</w:t>
            </w:r>
          </w:p>
        </w:tc>
      </w:tr>
      <w:tr>
        <w:trPr>
          <w:trHeight w:val="300" w:hRule="atLeast"/>
        </w:trPr>
        <w:tc>
          <w:tcPr>
            <w:tcW w:w="1745" w:type="dxa"/>
            <w:tcBorders>
              <w:bottom w:val="single" w:sz="4" w:space="0" w:color="000000"/>
            </w:tcBorders>
          </w:tcPr>
          <w:p>
            <w:pPr>
              <w:pStyle w:val="TableParagraph"/>
              <w:spacing w:line="264" w:lineRule="exact" w:before="16"/>
              <w:ind w:left="122"/>
              <w:rPr>
                <w:sz w:val="24"/>
              </w:rPr>
            </w:pPr>
            <w:r>
              <w:rPr>
                <w:sz w:val="24"/>
              </w:rPr>
              <w:t>TDS</w:t>
            </w:r>
            <w:r>
              <w:rPr>
                <w:spacing w:val="-2"/>
                <w:sz w:val="24"/>
              </w:rPr>
              <w:t> (mg/L)</w:t>
            </w:r>
          </w:p>
        </w:tc>
        <w:tc>
          <w:tcPr>
            <w:tcW w:w="2245" w:type="dxa"/>
            <w:tcBorders>
              <w:bottom w:val="single" w:sz="4" w:space="0" w:color="000000"/>
            </w:tcBorders>
          </w:tcPr>
          <w:p>
            <w:pPr>
              <w:pStyle w:val="TableParagraph"/>
              <w:spacing w:line="264" w:lineRule="exact" w:before="16"/>
              <w:ind w:left="79"/>
              <w:rPr>
                <w:sz w:val="24"/>
              </w:rPr>
            </w:pPr>
            <w:r>
              <w:rPr>
                <w:sz w:val="24"/>
              </w:rPr>
              <w:t>1124.525</w:t>
            </w:r>
            <w:r>
              <w:rPr>
                <w:sz w:val="24"/>
                <w:u w:val="single"/>
              </w:rPr>
              <w:t>+</w:t>
            </w:r>
            <w:r>
              <w:rPr>
                <w:spacing w:val="-1"/>
                <w:sz w:val="24"/>
              </w:rPr>
              <w:t> </w:t>
            </w:r>
            <w:r>
              <w:rPr>
                <w:spacing w:val="-2"/>
                <w:sz w:val="24"/>
              </w:rPr>
              <w:t>628.775</w:t>
            </w:r>
          </w:p>
        </w:tc>
        <w:tc>
          <w:tcPr>
            <w:tcW w:w="2339" w:type="dxa"/>
            <w:tcBorders>
              <w:bottom w:val="single" w:sz="4" w:space="0" w:color="000000"/>
            </w:tcBorders>
          </w:tcPr>
          <w:p>
            <w:pPr>
              <w:pStyle w:val="TableParagraph"/>
              <w:spacing w:line="264" w:lineRule="exact" w:before="16"/>
              <w:ind w:left="289"/>
              <w:rPr>
                <w:sz w:val="24"/>
              </w:rPr>
            </w:pPr>
            <w:r>
              <w:rPr>
                <w:sz w:val="24"/>
              </w:rPr>
              <w:t>1449.675 </w:t>
            </w:r>
            <w:r>
              <w:rPr>
                <w:sz w:val="24"/>
                <w:u w:val="single"/>
              </w:rPr>
              <w:t>+</w:t>
            </w:r>
            <w:r>
              <w:rPr>
                <w:spacing w:val="-1"/>
                <w:sz w:val="24"/>
              </w:rPr>
              <w:t> </w:t>
            </w:r>
            <w:r>
              <w:rPr>
                <w:spacing w:val="-2"/>
                <w:sz w:val="24"/>
              </w:rPr>
              <w:t>643.567</w:t>
            </w:r>
          </w:p>
        </w:tc>
        <w:tc>
          <w:tcPr>
            <w:tcW w:w="2198" w:type="dxa"/>
            <w:tcBorders>
              <w:bottom w:val="single" w:sz="4" w:space="0" w:color="000000"/>
            </w:tcBorders>
          </w:tcPr>
          <w:p>
            <w:pPr>
              <w:pStyle w:val="TableParagraph"/>
              <w:spacing w:line="264" w:lineRule="exact" w:before="16"/>
              <w:ind w:left="111"/>
              <w:rPr>
                <w:sz w:val="24"/>
              </w:rPr>
            </w:pPr>
            <w:r>
              <w:rPr>
                <w:sz w:val="24"/>
              </w:rPr>
              <w:t>999.750 </w:t>
            </w:r>
            <w:r>
              <w:rPr>
                <w:sz w:val="24"/>
                <w:u w:val="single"/>
              </w:rPr>
              <w:t>+</w:t>
            </w:r>
            <w:r>
              <w:rPr>
                <w:spacing w:val="-1"/>
                <w:sz w:val="24"/>
              </w:rPr>
              <w:t> </w:t>
            </w:r>
            <w:r>
              <w:rPr>
                <w:spacing w:val="-2"/>
                <w:sz w:val="24"/>
              </w:rPr>
              <w:t>0.191</w:t>
            </w:r>
          </w:p>
        </w:tc>
        <w:tc>
          <w:tcPr>
            <w:tcW w:w="2246" w:type="dxa"/>
            <w:tcBorders>
              <w:bottom w:val="single" w:sz="4" w:space="0" w:color="000000"/>
            </w:tcBorders>
          </w:tcPr>
          <w:p>
            <w:pPr>
              <w:pStyle w:val="TableParagraph"/>
              <w:spacing w:line="264" w:lineRule="exact" w:before="16"/>
              <w:ind w:left="164"/>
              <w:rPr>
                <w:sz w:val="24"/>
              </w:rPr>
            </w:pPr>
            <w:r>
              <w:rPr>
                <w:sz w:val="24"/>
              </w:rPr>
              <w:t>474.800 </w:t>
            </w:r>
            <w:r>
              <w:rPr>
                <w:sz w:val="24"/>
                <w:u w:val="single"/>
              </w:rPr>
              <w:t>+</w:t>
            </w:r>
            <w:r>
              <w:rPr>
                <w:spacing w:val="-1"/>
                <w:sz w:val="24"/>
              </w:rPr>
              <w:t> </w:t>
            </w:r>
            <w:r>
              <w:rPr>
                <w:spacing w:val="-2"/>
                <w:sz w:val="24"/>
              </w:rPr>
              <w:t>125.698</w:t>
            </w:r>
          </w:p>
        </w:tc>
        <w:tc>
          <w:tcPr>
            <w:tcW w:w="3396" w:type="dxa"/>
            <w:gridSpan w:val="2"/>
            <w:tcBorders>
              <w:bottom w:val="single" w:sz="4" w:space="0" w:color="000000"/>
            </w:tcBorders>
          </w:tcPr>
          <w:p>
            <w:pPr>
              <w:pStyle w:val="TableParagraph"/>
              <w:tabs>
                <w:tab w:pos="1281" w:val="left" w:leader="none"/>
                <w:tab w:pos="1879" w:val="left" w:leader="none"/>
              </w:tabs>
              <w:spacing w:line="261" w:lineRule="exact" w:before="19"/>
              <w:ind w:left="333"/>
              <w:rPr>
                <w:rFonts w:ascii="Arial MT"/>
                <w:sz w:val="20"/>
              </w:rPr>
            </w:pPr>
            <w:r>
              <w:rPr>
                <w:spacing w:val="-10"/>
                <w:sz w:val="24"/>
              </w:rPr>
              <w:t>-</w:t>
            </w:r>
            <w:r>
              <w:rPr>
                <w:sz w:val="24"/>
              </w:rPr>
              <w:tab/>
            </w:r>
            <w:r>
              <w:rPr>
                <w:spacing w:val="-10"/>
                <w:sz w:val="24"/>
              </w:rPr>
              <w:t>-</w:t>
            </w:r>
            <w:r>
              <w:rPr>
                <w:sz w:val="24"/>
              </w:rPr>
              <w:tab/>
            </w:r>
            <w:r>
              <w:rPr>
                <w:rFonts w:ascii="Arial MT"/>
                <w:spacing w:val="-2"/>
                <w:sz w:val="20"/>
              </w:rPr>
              <w:t>2000</w:t>
            </w:r>
            <w:r>
              <w:rPr>
                <w:rFonts w:ascii="Arial MT"/>
                <w:spacing w:val="-12"/>
                <w:sz w:val="20"/>
              </w:rPr>
              <w:t> </w:t>
            </w:r>
            <w:r>
              <w:rPr>
                <w:rFonts w:ascii="Arial MT"/>
                <w:spacing w:val="-2"/>
                <w:sz w:val="20"/>
              </w:rPr>
              <w:t>mg/</w:t>
            </w:r>
            <w:r>
              <w:rPr>
                <w:rFonts w:ascii="Arial MT"/>
                <w:spacing w:val="-11"/>
                <w:sz w:val="20"/>
              </w:rPr>
              <w:t> </w:t>
            </w:r>
            <w:r>
              <w:rPr>
                <w:rFonts w:ascii="Arial MT"/>
                <w:spacing w:val="-10"/>
                <w:sz w:val="20"/>
              </w:rPr>
              <w:t>L</w:t>
            </w:r>
          </w:p>
        </w:tc>
      </w:tr>
    </w:tbl>
    <w:p>
      <w:pPr>
        <w:pStyle w:val="BodyText"/>
        <w:spacing w:before="3"/>
        <w:rPr>
          <w:b/>
        </w:rPr>
      </w:pPr>
    </w:p>
    <w:p>
      <w:pPr>
        <w:pStyle w:val="BodyText"/>
        <w:tabs>
          <w:tab w:pos="1440" w:val="left" w:leader="none"/>
          <w:tab w:pos="3600" w:val="left" w:leader="none"/>
          <w:tab w:pos="7200" w:val="left" w:leader="none"/>
          <w:tab w:pos="10801" w:val="left" w:leader="none"/>
        </w:tabs>
        <w:ind w:right="116"/>
        <w:jc w:val="right"/>
      </w:pPr>
      <w:r>
        <w:rPr>
          <w:b/>
          <w:spacing w:val="-2"/>
        </w:rPr>
        <w:t>NOTE</w:t>
      </w:r>
      <w:r>
        <w:rPr>
          <w:spacing w:val="-2"/>
        </w:rPr>
        <w:t>:</w:t>
      </w:r>
      <w:r>
        <w:rPr/>
        <w:tab/>
        <w:t>TS</w:t>
      </w:r>
      <w:r>
        <w:rPr>
          <w:spacing w:val="-1"/>
        </w:rPr>
        <w:t> </w:t>
      </w:r>
      <w:r>
        <w:rPr/>
        <w:t>=</w:t>
      </w:r>
      <w:r>
        <w:rPr>
          <w:spacing w:val="-2"/>
        </w:rPr>
        <w:t> </w:t>
      </w:r>
      <w:r>
        <w:rPr/>
        <w:t>Total </w:t>
      </w:r>
      <w:r>
        <w:rPr>
          <w:spacing w:val="-2"/>
        </w:rPr>
        <w:t>Solids</w:t>
      </w:r>
      <w:r>
        <w:rPr/>
        <w:tab/>
        <w:t>TSS</w:t>
      </w:r>
      <w:r>
        <w:rPr>
          <w:spacing w:val="-2"/>
        </w:rPr>
        <w:t> </w:t>
      </w:r>
      <w:r>
        <w:rPr/>
        <w:t>=</w:t>
      </w:r>
      <w:r>
        <w:rPr>
          <w:spacing w:val="-1"/>
        </w:rPr>
        <w:t> </w:t>
      </w:r>
      <w:r>
        <w:rPr/>
        <w:t>Total</w:t>
      </w:r>
      <w:r>
        <w:rPr>
          <w:spacing w:val="-1"/>
        </w:rPr>
        <w:t> </w:t>
      </w:r>
      <w:r>
        <w:rPr/>
        <w:t>Suspended </w:t>
      </w:r>
      <w:r>
        <w:rPr>
          <w:spacing w:val="-2"/>
        </w:rPr>
        <w:t>Solids</w:t>
      </w:r>
      <w:r>
        <w:rPr/>
        <w:tab/>
        <w:t>TDS=</w:t>
      </w:r>
      <w:r>
        <w:rPr>
          <w:spacing w:val="-4"/>
        </w:rPr>
        <w:t> </w:t>
      </w:r>
      <w:r>
        <w:rPr/>
        <w:t>Total Dissolved </w:t>
      </w:r>
      <w:r>
        <w:rPr>
          <w:spacing w:val="-2"/>
        </w:rPr>
        <w:t>Solids</w:t>
      </w:r>
      <w:r>
        <w:rPr/>
        <w:tab/>
        <w:t>BDL</w:t>
      </w:r>
      <w:r>
        <w:rPr>
          <w:spacing w:val="72"/>
          <w:w w:val="150"/>
        </w:rPr>
        <w:t> </w:t>
      </w:r>
      <w:r>
        <w:rPr/>
        <w:t>=</w:t>
      </w:r>
      <w:r>
        <w:rPr>
          <w:spacing w:val="76"/>
          <w:w w:val="150"/>
        </w:rPr>
        <w:t> </w:t>
      </w:r>
      <w:r>
        <w:rPr/>
        <w:t>Bellow</w:t>
      </w:r>
      <w:r>
        <w:rPr>
          <w:spacing w:val="73"/>
          <w:w w:val="150"/>
        </w:rPr>
        <w:t> </w:t>
      </w:r>
      <w:r>
        <w:rPr/>
        <w:t>Detection</w:t>
      </w:r>
      <w:r>
        <w:rPr>
          <w:spacing w:val="78"/>
          <w:w w:val="150"/>
        </w:rPr>
        <w:t> </w:t>
      </w:r>
      <w:r>
        <w:rPr>
          <w:spacing w:val="-2"/>
        </w:rPr>
        <w:t>Limit</w:t>
      </w:r>
    </w:p>
    <w:p>
      <w:pPr>
        <w:spacing w:after="0"/>
        <w:jc w:val="right"/>
        <w:sectPr>
          <w:headerReference w:type="default" r:id="rId32"/>
          <w:pgSz w:w="16840" w:h="11910" w:orient="landscape"/>
          <w:pgMar w:header="0" w:footer="0" w:top="640" w:bottom="280" w:left="1060" w:right="1180"/>
        </w:sectPr>
      </w:pPr>
    </w:p>
    <w:p>
      <w:pPr>
        <w:pStyle w:val="BodyText"/>
        <w:spacing w:before="78"/>
        <w:ind w:right="111"/>
        <w:jc w:val="right"/>
      </w:pPr>
      <w:r>
        <w:rPr>
          <w:spacing w:val="-5"/>
        </w:rPr>
        <w:t>122</w:t>
      </w:r>
    </w:p>
    <w:p>
      <w:pPr>
        <w:pStyle w:val="BodyText"/>
        <w:spacing w:before="24"/>
      </w:pPr>
    </w:p>
    <w:p>
      <w:pPr>
        <w:pStyle w:val="BodyText"/>
        <w:spacing w:line="480" w:lineRule="auto"/>
        <w:ind w:left="480" w:right="110"/>
        <w:jc w:val="both"/>
      </w:pPr>
      <w:r>
        <w:rPr/>
        <w:t>Table 4.10 shows the mean levels of the concentrations of the physico-chemical properties of the effluent samples from Life Breweries and Savana drinks from</w:t>
      </w:r>
      <w:r>
        <w:rPr>
          <w:spacing w:val="40"/>
        </w:rPr>
        <w:t> </w:t>
      </w:r>
      <w:r>
        <w:rPr/>
        <w:t>different points of collection ranging from the point of discharge of the effluent (P</w:t>
      </w:r>
      <w:r>
        <w:rPr>
          <w:vertAlign w:val="subscript"/>
        </w:rPr>
        <w:t>1</w:t>
      </w:r>
      <w:r>
        <w:rPr>
          <w:vertAlign w:val="baseline"/>
        </w:rPr>
        <w:t>) through 15 meters away from the point of discharge (P</w:t>
      </w:r>
      <w:r>
        <w:rPr>
          <w:vertAlign w:val="subscript"/>
        </w:rPr>
        <w:t>2</w:t>
      </w:r>
      <w:r>
        <w:rPr>
          <w:vertAlign w:val="baseline"/>
        </w:rPr>
        <w:t>) to 30 meters away from the point of discharge (P</w:t>
      </w:r>
      <w:r>
        <w:rPr>
          <w:vertAlign w:val="subscript"/>
        </w:rPr>
        <w:t>3</w:t>
      </w:r>
      <w:r>
        <w:rPr>
          <w:vertAlign w:val="baseline"/>
        </w:rPr>
        <w:t>) for the rainy season (June- September). In Life Breweries effluent, total hardness was observed to be highest at the point of discharge of the wastewater (P</w:t>
      </w:r>
      <w:r>
        <w:rPr>
          <w:vertAlign w:val="subscript"/>
        </w:rPr>
        <w:t>1</w:t>
      </w:r>
      <w:r>
        <w:rPr>
          <w:vertAlign w:val="baseline"/>
        </w:rPr>
        <w:t>) compared to the values obtained at P</w:t>
      </w:r>
      <w:r>
        <w:rPr>
          <w:vertAlign w:val="subscript"/>
        </w:rPr>
        <w:t>2</w:t>
      </w:r>
      <w:r>
        <w:rPr>
          <w:vertAlign w:val="baseline"/>
        </w:rPr>
        <w:t> and P</w:t>
      </w:r>
      <w:r>
        <w:rPr>
          <w:vertAlign w:val="subscript"/>
        </w:rPr>
        <w:t>3</w:t>
      </w:r>
      <w:r>
        <w:rPr>
          <w:vertAlign w:val="baseline"/>
        </w:rPr>
        <w:t>. For Savana effluent, this parameter (hardness) was below the detection limit (BDL) and was not detected. This was also the case with hydroxyl, bicarbonate and total alkalinity which were not detected in the rainy season from Savana effluent, but were detected in Life Breweries </w:t>
      </w:r>
      <w:r>
        <w:rPr>
          <w:spacing w:val="-2"/>
          <w:vertAlign w:val="baseline"/>
        </w:rPr>
        <w:t>effluent.</w:t>
      </w:r>
    </w:p>
    <w:p>
      <w:pPr>
        <w:pStyle w:val="BodyText"/>
        <w:spacing w:before="1"/>
      </w:pPr>
    </w:p>
    <w:p>
      <w:pPr>
        <w:pStyle w:val="BodyText"/>
        <w:spacing w:line="480" w:lineRule="auto" w:before="1"/>
        <w:ind w:left="480" w:right="109"/>
        <w:jc w:val="both"/>
      </w:pPr>
      <w:r>
        <w:rPr/>
        <w:t>Again, there was an increase in the pH levels of the wastewater sample from Life Breweries from the point of discharge of the wastewater (3.500</w:t>
      </w:r>
      <w:r>
        <w:rPr>
          <w:u w:val="single"/>
        </w:rPr>
        <w:t>+</w:t>
      </w:r>
      <w:r>
        <w:rPr/>
        <w:t>2.467) to P</w:t>
      </w:r>
      <w:r>
        <w:rPr>
          <w:vertAlign w:val="subscript"/>
        </w:rPr>
        <w:t>2</w:t>
      </w:r>
      <w:r>
        <w:rPr>
          <w:vertAlign w:val="baseline"/>
        </w:rPr>
        <w:t> (5.200</w:t>
      </w:r>
      <w:r>
        <w:rPr>
          <w:u w:val="single"/>
          <w:vertAlign w:val="baseline"/>
        </w:rPr>
        <w:t>+</w:t>
      </w:r>
      <w:r>
        <w:rPr>
          <w:vertAlign w:val="baseline"/>
        </w:rPr>
        <w:t>3.526) and then a decrease (5.00</w:t>
      </w:r>
      <w:r>
        <w:rPr>
          <w:u w:val="single"/>
          <w:vertAlign w:val="baseline"/>
        </w:rPr>
        <w:t>+</w:t>
      </w:r>
      <w:r>
        <w:rPr>
          <w:vertAlign w:val="baseline"/>
        </w:rPr>
        <w:t>3.434) at 30 meters away from the point of discharge of the wastewater (P</w:t>
      </w:r>
      <w:r>
        <w:rPr>
          <w:vertAlign w:val="subscript"/>
        </w:rPr>
        <w:t>3</w:t>
      </w:r>
      <w:r>
        <w:rPr>
          <w:vertAlign w:val="baseline"/>
        </w:rPr>
        <w:t>). However, other physico-chemical parameters did not follow clearly any discernible pattern as some parameters were highest at P</w:t>
      </w:r>
      <w:r>
        <w:rPr>
          <w:vertAlign w:val="subscript"/>
        </w:rPr>
        <w:t>1</w:t>
      </w:r>
      <w:r>
        <w:rPr>
          <w:vertAlign w:val="baseline"/>
        </w:rPr>
        <w:t> than P</w:t>
      </w:r>
      <w:r>
        <w:rPr>
          <w:vertAlign w:val="subscript"/>
        </w:rPr>
        <w:t>2</w:t>
      </w:r>
      <w:r>
        <w:rPr>
          <w:spacing w:val="40"/>
          <w:vertAlign w:val="baseline"/>
        </w:rPr>
        <w:t> </w:t>
      </w:r>
      <w:r>
        <w:rPr>
          <w:vertAlign w:val="baseline"/>
        </w:rPr>
        <w:t>and</w:t>
      </w:r>
      <w:r>
        <w:rPr>
          <w:spacing w:val="-1"/>
          <w:vertAlign w:val="baseline"/>
        </w:rPr>
        <w:t> </w:t>
      </w:r>
      <w:r>
        <w:rPr>
          <w:vertAlign w:val="baseline"/>
        </w:rPr>
        <w:t>P</w:t>
      </w:r>
      <w:r>
        <w:rPr>
          <w:vertAlign w:val="subscript"/>
        </w:rPr>
        <w:t>3</w:t>
      </w:r>
      <w:r>
        <w:rPr>
          <w:vertAlign w:val="baseline"/>
        </w:rPr>
        <w:t> while others were highest at P</w:t>
      </w:r>
      <w:r>
        <w:rPr>
          <w:vertAlign w:val="subscript"/>
        </w:rPr>
        <w:t>3</w:t>
      </w:r>
      <w:r>
        <w:rPr>
          <w:spacing w:val="-15"/>
          <w:vertAlign w:val="baseline"/>
        </w:rPr>
        <w:t> </w:t>
      </w:r>
      <w:r>
        <w:rPr>
          <w:vertAlign w:val="baseline"/>
        </w:rPr>
        <w:t>compared to the values obtained at P</w:t>
      </w:r>
      <w:r>
        <w:rPr>
          <w:vertAlign w:val="subscript"/>
        </w:rPr>
        <w:t>2</w:t>
      </w:r>
      <w:r>
        <w:rPr>
          <w:vertAlign w:val="baseline"/>
        </w:rPr>
        <w:t> and</w:t>
      </w:r>
      <w:r>
        <w:rPr>
          <w:spacing w:val="-1"/>
          <w:vertAlign w:val="baseline"/>
        </w:rPr>
        <w:t> </w:t>
      </w:r>
      <w:r>
        <w:rPr>
          <w:vertAlign w:val="baseline"/>
        </w:rPr>
        <w:t>P</w:t>
      </w:r>
      <w:r>
        <w:rPr>
          <w:vertAlign w:val="subscript"/>
        </w:rPr>
        <w:t>1</w:t>
      </w:r>
      <w:r>
        <w:rPr>
          <w:vertAlign w:val="baseline"/>
        </w:rPr>
        <w:t> and vice versa.</w:t>
      </w:r>
    </w:p>
    <w:p>
      <w:pPr>
        <w:spacing w:after="0" w:line="480" w:lineRule="auto"/>
        <w:jc w:val="both"/>
        <w:sectPr>
          <w:headerReference w:type="default" r:id="rId33"/>
          <w:pgSz w:w="11910" w:h="16840"/>
          <w:pgMar w:header="0" w:footer="0" w:top="620" w:bottom="280" w:left="1680" w:right="1180"/>
        </w:sectPr>
      </w:pPr>
    </w:p>
    <w:p>
      <w:pPr>
        <w:pStyle w:val="BodyText"/>
        <w:spacing w:before="63"/>
        <w:ind w:right="233"/>
        <w:jc w:val="right"/>
      </w:pPr>
      <w:r>
        <w:rPr>
          <w:spacing w:val="-5"/>
        </w:rPr>
        <w:t>123</w:t>
      </w:r>
    </w:p>
    <w:p>
      <w:pPr>
        <w:pStyle w:val="BodyText"/>
        <w:spacing w:before="29"/>
      </w:pPr>
    </w:p>
    <w:p>
      <w:pPr>
        <w:spacing w:before="0"/>
        <w:ind w:left="0" w:right="266" w:firstLine="0"/>
        <w:jc w:val="right"/>
        <w:rPr>
          <w:b/>
          <w:sz w:val="24"/>
        </w:rPr>
      </w:pPr>
      <w:r>
        <w:rPr/>
        <mc:AlternateContent>
          <mc:Choice Requires="wps">
            <w:drawing>
              <wp:anchor distT="0" distB="0" distL="0" distR="0" allowOverlap="1" layoutInCell="1" locked="0" behindDoc="0" simplePos="0" relativeHeight="15759360">
                <wp:simplePos x="0" y="0"/>
                <wp:positionH relativeFrom="page">
                  <wp:posOffset>754380</wp:posOffset>
                </wp:positionH>
                <wp:positionV relativeFrom="paragraph">
                  <wp:posOffset>177575</wp:posOffset>
                </wp:positionV>
                <wp:extent cx="9272270" cy="6350"/>
                <wp:effectExtent l="0" t="0" r="0" b="0"/>
                <wp:wrapNone/>
                <wp:docPr id="316" name="Graphic 316"/>
                <wp:cNvGraphicFramePr>
                  <a:graphicFrameLocks/>
                </wp:cNvGraphicFramePr>
                <a:graphic>
                  <a:graphicData uri="http://schemas.microsoft.com/office/word/2010/wordprocessingShape">
                    <wps:wsp>
                      <wps:cNvPr id="316" name="Graphic 316"/>
                      <wps:cNvSpPr/>
                      <wps:spPr>
                        <a:xfrm>
                          <a:off x="0" y="0"/>
                          <a:ext cx="9272270" cy="6350"/>
                        </a:xfrm>
                        <a:custGeom>
                          <a:avLst/>
                          <a:gdLst/>
                          <a:ahLst/>
                          <a:cxnLst/>
                          <a:rect l="l" t="t" r="r" b="b"/>
                          <a:pathLst>
                            <a:path w="9272270" h="6350">
                              <a:moveTo>
                                <a:pt x="1016749" y="0"/>
                              </a:moveTo>
                              <a:lnTo>
                                <a:pt x="1010716" y="0"/>
                              </a:lnTo>
                              <a:lnTo>
                                <a:pt x="0" y="0"/>
                              </a:lnTo>
                              <a:lnTo>
                                <a:pt x="0" y="6096"/>
                              </a:lnTo>
                              <a:lnTo>
                                <a:pt x="1010666" y="6096"/>
                              </a:lnTo>
                              <a:lnTo>
                                <a:pt x="1016749" y="6096"/>
                              </a:lnTo>
                              <a:lnTo>
                                <a:pt x="1016749" y="0"/>
                              </a:lnTo>
                              <a:close/>
                            </a:path>
                            <a:path w="9272270" h="6350">
                              <a:moveTo>
                                <a:pt x="4699000" y="0"/>
                              </a:moveTo>
                              <a:lnTo>
                                <a:pt x="1016762" y="0"/>
                              </a:lnTo>
                              <a:lnTo>
                                <a:pt x="1016762" y="6096"/>
                              </a:lnTo>
                              <a:lnTo>
                                <a:pt x="4699000" y="6096"/>
                              </a:lnTo>
                              <a:lnTo>
                                <a:pt x="4699000" y="0"/>
                              </a:lnTo>
                              <a:close/>
                            </a:path>
                            <a:path w="9272270" h="6350">
                              <a:moveTo>
                                <a:pt x="8419833" y="0"/>
                              </a:moveTo>
                              <a:lnTo>
                                <a:pt x="8413750" y="0"/>
                              </a:lnTo>
                              <a:lnTo>
                                <a:pt x="4705223" y="0"/>
                              </a:lnTo>
                              <a:lnTo>
                                <a:pt x="4699127" y="0"/>
                              </a:lnTo>
                              <a:lnTo>
                                <a:pt x="4699127" y="6096"/>
                              </a:lnTo>
                              <a:lnTo>
                                <a:pt x="4705223" y="6096"/>
                              </a:lnTo>
                              <a:lnTo>
                                <a:pt x="8413750" y="6096"/>
                              </a:lnTo>
                              <a:lnTo>
                                <a:pt x="8419833" y="6096"/>
                              </a:lnTo>
                              <a:lnTo>
                                <a:pt x="8419833" y="0"/>
                              </a:lnTo>
                              <a:close/>
                            </a:path>
                            <a:path w="9272270" h="6350">
                              <a:moveTo>
                                <a:pt x="9271762" y="0"/>
                              </a:moveTo>
                              <a:lnTo>
                                <a:pt x="8419846" y="0"/>
                              </a:lnTo>
                              <a:lnTo>
                                <a:pt x="8419846" y="6096"/>
                              </a:lnTo>
                              <a:lnTo>
                                <a:pt x="9271762" y="6096"/>
                              </a:lnTo>
                              <a:lnTo>
                                <a:pt x="92717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9.400002pt;margin-top:13.982319pt;width:730.1pt;height:.5pt;mso-position-horizontal-relative:page;mso-position-vertical-relative:paragraph;z-index:15759360" id="docshape304" coordorigin="1188,280" coordsize="14602,10" path="m2789,280l2780,280,2780,280,1188,280,1188,289,2780,289,2780,289,2789,289,2789,280xm8588,280l2789,280,2789,289,8588,289,8588,280xm14448,280l14438,280,8598,280,8588,280,8588,289,8598,289,14438,289,14448,289,14448,280xm15789,280l14448,280,14448,289,15789,289,15789,280xe" filled="true" fillcolor="#000000" stroked="false">
                <v:path arrowok="t"/>
                <v:fill type="solid"/>
                <w10:wrap type="none"/>
              </v:shape>
            </w:pict>
          </mc:Fallback>
        </mc:AlternateContent>
      </w:r>
      <w:r>
        <w:rPr>
          <w:b/>
          <w:sz w:val="24"/>
        </w:rPr>
        <w:t>Table</w:t>
      </w:r>
      <w:r>
        <w:rPr>
          <w:b/>
          <w:spacing w:val="-4"/>
          <w:sz w:val="24"/>
        </w:rPr>
        <w:t> </w:t>
      </w:r>
      <w:r>
        <w:rPr>
          <w:b/>
          <w:sz w:val="24"/>
        </w:rPr>
        <w:t>4.11:</w:t>
      </w:r>
      <w:r>
        <w:rPr>
          <w:b/>
          <w:spacing w:val="-2"/>
          <w:sz w:val="24"/>
        </w:rPr>
        <w:t> </w:t>
      </w:r>
      <w:r>
        <w:rPr>
          <w:b/>
          <w:sz w:val="24"/>
        </w:rPr>
        <w:t>Mean levels</w:t>
      </w:r>
      <w:r>
        <w:rPr>
          <w:b/>
          <w:spacing w:val="-1"/>
          <w:sz w:val="24"/>
        </w:rPr>
        <w:t> </w:t>
      </w:r>
      <w:r>
        <w:rPr>
          <w:b/>
          <w:sz w:val="24"/>
        </w:rPr>
        <w:t>of</w:t>
      </w:r>
      <w:r>
        <w:rPr>
          <w:b/>
          <w:spacing w:val="-1"/>
          <w:sz w:val="24"/>
        </w:rPr>
        <w:t> </w:t>
      </w:r>
      <w:r>
        <w:rPr>
          <w:b/>
          <w:sz w:val="24"/>
        </w:rPr>
        <w:t>Physico-chemical</w:t>
      </w:r>
      <w:r>
        <w:rPr>
          <w:b/>
          <w:spacing w:val="-1"/>
          <w:sz w:val="24"/>
        </w:rPr>
        <w:t> </w:t>
      </w:r>
      <w:r>
        <w:rPr>
          <w:b/>
          <w:sz w:val="24"/>
        </w:rPr>
        <w:t>parameters</w:t>
      </w:r>
      <w:r>
        <w:rPr>
          <w:b/>
          <w:spacing w:val="-1"/>
          <w:sz w:val="24"/>
        </w:rPr>
        <w:t> </w:t>
      </w:r>
      <w:r>
        <w:rPr>
          <w:b/>
          <w:sz w:val="24"/>
        </w:rPr>
        <w:t>for</w:t>
      </w:r>
      <w:r>
        <w:rPr>
          <w:b/>
          <w:spacing w:val="-2"/>
          <w:sz w:val="24"/>
        </w:rPr>
        <w:t> </w:t>
      </w:r>
      <w:r>
        <w:rPr>
          <w:b/>
          <w:sz w:val="24"/>
        </w:rPr>
        <w:t>the months</w:t>
      </w:r>
      <w:r>
        <w:rPr>
          <w:b/>
          <w:spacing w:val="-2"/>
          <w:sz w:val="24"/>
        </w:rPr>
        <w:t> </w:t>
      </w:r>
      <w:r>
        <w:rPr>
          <w:b/>
          <w:sz w:val="24"/>
        </w:rPr>
        <w:t>of June</w:t>
      </w:r>
      <w:r>
        <w:rPr>
          <w:b/>
          <w:spacing w:val="-1"/>
          <w:sz w:val="24"/>
        </w:rPr>
        <w:t> </w:t>
      </w:r>
      <w:r>
        <w:rPr>
          <w:b/>
          <w:sz w:val="24"/>
        </w:rPr>
        <w:t>–</w:t>
      </w:r>
      <w:r>
        <w:rPr>
          <w:b/>
          <w:spacing w:val="-1"/>
          <w:sz w:val="24"/>
        </w:rPr>
        <w:t> </w:t>
      </w:r>
      <w:r>
        <w:rPr>
          <w:b/>
          <w:sz w:val="24"/>
        </w:rPr>
        <w:t>September</w:t>
      </w:r>
      <w:r>
        <w:rPr>
          <w:b/>
          <w:spacing w:val="-2"/>
          <w:sz w:val="24"/>
        </w:rPr>
        <w:t> </w:t>
      </w:r>
      <w:r>
        <w:rPr>
          <w:b/>
          <w:sz w:val="24"/>
        </w:rPr>
        <w:t>(Rainy</w:t>
      </w:r>
      <w:r>
        <w:rPr>
          <w:b/>
          <w:spacing w:val="-2"/>
          <w:sz w:val="24"/>
        </w:rPr>
        <w:t> </w:t>
      </w:r>
      <w:r>
        <w:rPr>
          <w:b/>
          <w:sz w:val="24"/>
        </w:rPr>
        <w:t>Season)</w:t>
      </w:r>
      <w:r>
        <w:rPr>
          <w:b/>
          <w:spacing w:val="-1"/>
          <w:sz w:val="24"/>
        </w:rPr>
        <w:t> </w:t>
      </w:r>
      <w:r>
        <w:rPr>
          <w:b/>
          <w:sz w:val="24"/>
        </w:rPr>
        <w:t>for</w:t>
      </w:r>
      <w:r>
        <w:rPr>
          <w:b/>
          <w:spacing w:val="-2"/>
          <w:sz w:val="24"/>
        </w:rPr>
        <w:t> </w:t>
      </w:r>
      <w:r>
        <w:rPr>
          <w:b/>
          <w:sz w:val="24"/>
        </w:rPr>
        <w:t>KP</w:t>
      </w:r>
      <w:r>
        <w:rPr>
          <w:b/>
          <w:spacing w:val="-3"/>
          <w:sz w:val="24"/>
        </w:rPr>
        <w:t> </w:t>
      </w:r>
      <w:r>
        <w:rPr>
          <w:b/>
          <w:sz w:val="24"/>
        </w:rPr>
        <w:t>and</w:t>
      </w:r>
      <w:r>
        <w:rPr>
          <w:b/>
          <w:spacing w:val="-1"/>
          <w:sz w:val="24"/>
        </w:rPr>
        <w:t> </w:t>
      </w:r>
      <w:r>
        <w:rPr>
          <w:b/>
          <w:sz w:val="24"/>
        </w:rPr>
        <w:t>OBISCO</w:t>
      </w:r>
      <w:r>
        <w:rPr>
          <w:b/>
          <w:spacing w:val="-1"/>
          <w:sz w:val="24"/>
        </w:rPr>
        <w:t> </w:t>
      </w:r>
      <w:r>
        <w:rPr>
          <w:b/>
          <w:spacing w:val="-2"/>
          <w:sz w:val="24"/>
        </w:rPr>
        <w:t>effluents</w:t>
      </w:r>
    </w:p>
    <w:p>
      <w:pPr>
        <w:spacing w:after="0"/>
        <w:jc w:val="right"/>
        <w:rPr>
          <w:sz w:val="24"/>
        </w:rPr>
        <w:sectPr>
          <w:headerReference w:type="default" r:id="rId34"/>
          <w:pgSz w:w="16840" w:h="11910" w:orient="landscape"/>
          <w:pgMar w:header="0" w:footer="0" w:top="640" w:bottom="280" w:left="1080" w:right="1060"/>
        </w:sectPr>
      </w:pPr>
    </w:p>
    <w:p>
      <w:pPr>
        <w:spacing w:before="10"/>
        <w:ind w:left="215" w:right="38" w:firstLine="0"/>
        <w:jc w:val="left"/>
        <w:rPr>
          <w:b/>
          <w:sz w:val="24"/>
        </w:rPr>
      </w:pPr>
      <w:r>
        <w:rPr>
          <w:b/>
          <w:spacing w:val="-4"/>
          <w:sz w:val="24"/>
        </w:rPr>
        <w:t>Food </w:t>
      </w:r>
      <w:r>
        <w:rPr>
          <w:b/>
          <w:spacing w:val="-2"/>
          <w:sz w:val="24"/>
        </w:rPr>
        <w:t>Industry</w:t>
      </w:r>
    </w:p>
    <w:p>
      <w:pPr>
        <w:tabs>
          <w:tab w:pos="6022" w:val="left" w:leader="none"/>
          <w:tab w:pos="11874" w:val="left" w:leader="none"/>
        </w:tabs>
        <w:spacing w:before="10"/>
        <w:ind w:left="216" w:right="0" w:firstLine="0"/>
        <w:jc w:val="left"/>
        <w:rPr>
          <w:b/>
          <w:sz w:val="24"/>
        </w:rPr>
      </w:pPr>
      <w:r>
        <w:rPr/>
        <w:br w:type="column"/>
      </w:r>
      <w:r>
        <w:rPr>
          <w:b/>
          <w:sz w:val="24"/>
        </w:rPr>
        <w:t>KP</w:t>
      </w:r>
      <w:r>
        <w:rPr>
          <w:b/>
          <w:spacing w:val="-4"/>
          <w:sz w:val="24"/>
        </w:rPr>
        <w:t> </w:t>
      </w:r>
      <w:r>
        <w:rPr>
          <w:b/>
          <w:sz w:val="24"/>
        </w:rPr>
        <w:t>Beverage</w:t>
      </w:r>
      <w:r>
        <w:rPr>
          <w:b/>
          <w:spacing w:val="-1"/>
          <w:sz w:val="24"/>
        </w:rPr>
        <w:t> </w:t>
      </w:r>
      <w:r>
        <w:rPr>
          <w:b/>
          <w:sz w:val="24"/>
        </w:rPr>
        <w:t>Ogidi/Point of </w:t>
      </w:r>
      <w:r>
        <w:rPr>
          <w:b/>
          <w:spacing w:val="-2"/>
          <w:sz w:val="24"/>
        </w:rPr>
        <w:t>Collections</w:t>
      </w:r>
      <w:r>
        <w:rPr>
          <w:b/>
          <w:sz w:val="24"/>
        </w:rPr>
        <w:tab/>
        <w:t>Obisco</w:t>
      </w:r>
      <w:r>
        <w:rPr>
          <w:b/>
          <w:spacing w:val="-3"/>
          <w:sz w:val="24"/>
        </w:rPr>
        <w:t> </w:t>
      </w:r>
      <w:r>
        <w:rPr>
          <w:b/>
          <w:sz w:val="24"/>
        </w:rPr>
        <w:t>Beverage</w:t>
      </w:r>
      <w:r>
        <w:rPr>
          <w:b/>
          <w:spacing w:val="-2"/>
          <w:sz w:val="24"/>
        </w:rPr>
        <w:t> </w:t>
      </w:r>
      <w:r>
        <w:rPr>
          <w:b/>
          <w:sz w:val="24"/>
        </w:rPr>
        <w:t>Ogidi/Point</w:t>
      </w:r>
      <w:r>
        <w:rPr>
          <w:b/>
          <w:spacing w:val="-1"/>
          <w:sz w:val="24"/>
        </w:rPr>
        <w:t> </w:t>
      </w:r>
      <w:r>
        <w:rPr>
          <w:b/>
          <w:sz w:val="24"/>
        </w:rPr>
        <w:t>of </w:t>
      </w:r>
      <w:r>
        <w:rPr>
          <w:b/>
          <w:spacing w:val="-2"/>
          <w:sz w:val="24"/>
        </w:rPr>
        <w:t>Collections</w:t>
      </w:r>
      <w:r>
        <w:rPr>
          <w:b/>
          <w:sz w:val="24"/>
        </w:rPr>
        <w:tab/>
      </w:r>
      <w:r>
        <w:rPr>
          <w:b/>
          <w:spacing w:val="-2"/>
          <w:sz w:val="24"/>
        </w:rPr>
        <w:t>FMEnv</w:t>
      </w:r>
    </w:p>
    <w:p>
      <w:pPr>
        <w:spacing w:before="0"/>
        <w:ind w:left="11874" w:right="0" w:firstLine="0"/>
        <w:jc w:val="left"/>
        <w:rPr>
          <w:b/>
          <w:sz w:val="24"/>
        </w:rPr>
      </w:pPr>
      <w:r>
        <w:rPr>
          <w:b/>
          <w:spacing w:val="-2"/>
          <w:sz w:val="24"/>
        </w:rPr>
        <w:t>(1991)</w:t>
      </w:r>
    </w:p>
    <w:p>
      <w:pPr>
        <w:spacing w:after="0"/>
        <w:jc w:val="left"/>
        <w:rPr>
          <w:sz w:val="24"/>
        </w:rPr>
        <w:sectPr>
          <w:type w:val="continuous"/>
          <w:pgSz w:w="16840" w:h="11910" w:orient="landscape"/>
          <w:pgMar w:header="0" w:footer="0" w:top="980" w:bottom="280" w:left="1080" w:right="1060"/>
          <w:cols w:num="2" w:equalWidth="0">
            <w:col w:w="1151" w:space="440"/>
            <w:col w:w="13109"/>
          </w:cols>
        </w:sect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2"/>
        <w:gridCol w:w="1918"/>
        <w:gridCol w:w="1885"/>
        <w:gridCol w:w="1934"/>
        <w:gridCol w:w="1936"/>
        <w:gridCol w:w="1936"/>
        <w:gridCol w:w="1981"/>
        <w:gridCol w:w="1278"/>
      </w:tblGrid>
      <w:tr>
        <w:trPr>
          <w:trHeight w:val="302" w:hRule="atLeast"/>
        </w:trPr>
        <w:tc>
          <w:tcPr>
            <w:tcW w:w="1602" w:type="dxa"/>
          </w:tcPr>
          <w:p>
            <w:pPr>
              <w:pStyle w:val="TableParagraph"/>
              <w:rPr>
                <w:sz w:val="22"/>
              </w:rPr>
            </w:pPr>
          </w:p>
        </w:tc>
        <w:tc>
          <w:tcPr>
            <w:tcW w:w="1918" w:type="dxa"/>
          </w:tcPr>
          <w:p>
            <w:pPr>
              <w:pStyle w:val="TableParagraph"/>
              <w:spacing w:line="266" w:lineRule="exact"/>
              <w:ind w:right="19"/>
              <w:jc w:val="center"/>
              <w:rPr>
                <w:b/>
                <w:sz w:val="24"/>
              </w:rPr>
            </w:pPr>
            <w:r>
              <w:rPr>
                <w:b/>
                <w:spacing w:val="-5"/>
                <w:sz w:val="24"/>
              </w:rPr>
              <w:t>P</w:t>
            </w:r>
            <w:r>
              <w:rPr>
                <w:b/>
                <w:spacing w:val="-5"/>
                <w:sz w:val="24"/>
                <w:vertAlign w:val="subscript"/>
              </w:rPr>
              <w:t>1</w:t>
            </w:r>
          </w:p>
        </w:tc>
        <w:tc>
          <w:tcPr>
            <w:tcW w:w="1885" w:type="dxa"/>
          </w:tcPr>
          <w:p>
            <w:pPr>
              <w:pStyle w:val="TableParagraph"/>
              <w:spacing w:line="266" w:lineRule="exact"/>
              <w:ind w:left="1"/>
              <w:jc w:val="center"/>
              <w:rPr>
                <w:b/>
                <w:sz w:val="24"/>
              </w:rPr>
            </w:pPr>
            <w:r>
              <w:rPr>
                <w:b/>
                <w:spacing w:val="-5"/>
                <w:sz w:val="24"/>
              </w:rPr>
              <w:t>P</w:t>
            </w:r>
            <w:r>
              <w:rPr>
                <w:b/>
                <w:spacing w:val="-5"/>
                <w:sz w:val="24"/>
                <w:vertAlign w:val="subscript"/>
              </w:rPr>
              <w:t>2</w:t>
            </w:r>
          </w:p>
        </w:tc>
        <w:tc>
          <w:tcPr>
            <w:tcW w:w="1934" w:type="dxa"/>
          </w:tcPr>
          <w:p>
            <w:pPr>
              <w:pStyle w:val="TableParagraph"/>
              <w:spacing w:line="266" w:lineRule="exact"/>
              <w:ind w:left="52"/>
              <w:jc w:val="center"/>
              <w:rPr>
                <w:b/>
                <w:sz w:val="24"/>
              </w:rPr>
            </w:pPr>
            <w:r>
              <w:rPr>
                <w:b/>
                <w:spacing w:val="-5"/>
                <w:sz w:val="24"/>
              </w:rPr>
              <w:t>P</w:t>
            </w:r>
            <w:r>
              <w:rPr>
                <w:b/>
                <w:spacing w:val="-5"/>
                <w:sz w:val="24"/>
                <w:vertAlign w:val="subscript"/>
              </w:rPr>
              <w:t>3</w:t>
            </w:r>
          </w:p>
        </w:tc>
        <w:tc>
          <w:tcPr>
            <w:tcW w:w="1936" w:type="dxa"/>
          </w:tcPr>
          <w:p>
            <w:pPr>
              <w:pStyle w:val="TableParagraph"/>
              <w:spacing w:line="266" w:lineRule="exact"/>
              <w:ind w:left="92" w:right="41"/>
              <w:jc w:val="center"/>
              <w:rPr>
                <w:b/>
                <w:sz w:val="24"/>
              </w:rPr>
            </w:pPr>
            <w:r>
              <w:rPr>
                <w:b/>
                <w:spacing w:val="-5"/>
                <w:sz w:val="24"/>
              </w:rPr>
              <w:t>P</w:t>
            </w:r>
            <w:r>
              <w:rPr>
                <w:b/>
                <w:spacing w:val="-5"/>
                <w:sz w:val="24"/>
                <w:vertAlign w:val="subscript"/>
              </w:rPr>
              <w:t>1</w:t>
            </w:r>
          </w:p>
        </w:tc>
        <w:tc>
          <w:tcPr>
            <w:tcW w:w="1936" w:type="dxa"/>
          </w:tcPr>
          <w:p>
            <w:pPr>
              <w:pStyle w:val="TableParagraph"/>
              <w:spacing w:line="266" w:lineRule="exact"/>
              <w:ind w:left="94" w:right="41"/>
              <w:jc w:val="center"/>
              <w:rPr>
                <w:b/>
                <w:sz w:val="24"/>
              </w:rPr>
            </w:pPr>
            <w:r>
              <w:rPr>
                <w:b/>
                <w:spacing w:val="-5"/>
                <w:sz w:val="24"/>
              </w:rPr>
              <w:t>P</w:t>
            </w:r>
            <w:r>
              <w:rPr>
                <w:b/>
                <w:spacing w:val="-5"/>
                <w:sz w:val="24"/>
                <w:vertAlign w:val="subscript"/>
              </w:rPr>
              <w:t>2</w:t>
            </w:r>
          </w:p>
        </w:tc>
        <w:tc>
          <w:tcPr>
            <w:tcW w:w="1981" w:type="dxa"/>
          </w:tcPr>
          <w:p>
            <w:pPr>
              <w:pStyle w:val="TableParagraph"/>
              <w:spacing w:line="266" w:lineRule="exact"/>
              <w:ind w:left="156" w:right="59"/>
              <w:jc w:val="center"/>
              <w:rPr>
                <w:b/>
                <w:sz w:val="24"/>
              </w:rPr>
            </w:pPr>
            <w:r>
              <w:rPr>
                <w:b/>
                <w:spacing w:val="-5"/>
                <w:sz w:val="24"/>
              </w:rPr>
              <w:t>P</w:t>
            </w:r>
            <w:r>
              <w:rPr>
                <w:b/>
                <w:spacing w:val="-5"/>
                <w:sz w:val="24"/>
                <w:vertAlign w:val="subscript"/>
              </w:rPr>
              <w:t>3</w:t>
            </w:r>
          </w:p>
        </w:tc>
        <w:tc>
          <w:tcPr>
            <w:tcW w:w="1278" w:type="dxa"/>
          </w:tcPr>
          <w:p>
            <w:pPr>
              <w:pStyle w:val="TableParagraph"/>
              <w:rPr>
                <w:sz w:val="22"/>
              </w:rPr>
            </w:pPr>
          </w:p>
        </w:tc>
      </w:tr>
      <w:tr>
        <w:trPr>
          <w:trHeight w:val="285" w:hRule="atLeast"/>
        </w:trPr>
        <w:tc>
          <w:tcPr>
            <w:tcW w:w="1602" w:type="dxa"/>
          </w:tcPr>
          <w:p>
            <w:pPr>
              <w:pStyle w:val="TableParagraph"/>
              <w:spacing w:line="238" w:lineRule="exact" w:before="27"/>
              <w:ind w:left="100"/>
              <w:rPr>
                <w:sz w:val="22"/>
              </w:rPr>
            </w:pPr>
            <w:r>
              <w:rPr>
                <w:sz w:val="22"/>
              </w:rPr>
              <w:t>Acidity</w:t>
            </w:r>
            <w:r>
              <w:rPr>
                <w:spacing w:val="-6"/>
                <w:sz w:val="22"/>
              </w:rPr>
              <w:t> </w:t>
            </w:r>
            <w:r>
              <w:rPr>
                <w:spacing w:val="-2"/>
                <w:sz w:val="22"/>
              </w:rPr>
              <w:t>(mg/L)</w:t>
            </w:r>
          </w:p>
        </w:tc>
        <w:tc>
          <w:tcPr>
            <w:tcW w:w="1918" w:type="dxa"/>
          </w:tcPr>
          <w:p>
            <w:pPr>
              <w:pStyle w:val="TableParagraph"/>
              <w:spacing w:line="238" w:lineRule="exact" w:before="27"/>
              <w:ind w:left="89"/>
              <w:rPr>
                <w:sz w:val="22"/>
              </w:rPr>
            </w:pPr>
            <w:r>
              <w:rPr>
                <w:sz w:val="22"/>
              </w:rPr>
              <w:t>0.053 </w:t>
            </w:r>
            <w:r>
              <w:rPr>
                <w:sz w:val="22"/>
                <w:u w:val="single"/>
              </w:rPr>
              <w:t>+</w:t>
            </w:r>
            <w:r>
              <w:rPr>
                <w:sz w:val="22"/>
              </w:rPr>
              <w:t> </w:t>
            </w:r>
            <w:r>
              <w:rPr>
                <w:spacing w:val="-2"/>
                <w:sz w:val="22"/>
              </w:rPr>
              <w:t>0.051</w:t>
            </w:r>
          </w:p>
        </w:tc>
        <w:tc>
          <w:tcPr>
            <w:tcW w:w="1885" w:type="dxa"/>
          </w:tcPr>
          <w:p>
            <w:pPr>
              <w:pStyle w:val="TableParagraph"/>
              <w:spacing w:line="238" w:lineRule="exact" w:before="27"/>
              <w:ind w:left="108"/>
              <w:rPr>
                <w:sz w:val="22"/>
              </w:rPr>
            </w:pPr>
            <w:r>
              <w:rPr>
                <w:sz w:val="22"/>
              </w:rPr>
              <w:t>0.049 </w:t>
            </w:r>
            <w:r>
              <w:rPr>
                <w:sz w:val="22"/>
                <w:u w:val="single"/>
              </w:rPr>
              <w:t>+</w:t>
            </w:r>
            <w:r>
              <w:rPr>
                <w:sz w:val="22"/>
              </w:rPr>
              <w:t> </w:t>
            </w:r>
            <w:r>
              <w:rPr>
                <w:spacing w:val="-2"/>
                <w:sz w:val="22"/>
              </w:rPr>
              <w:t>0.042</w:t>
            </w:r>
          </w:p>
        </w:tc>
        <w:tc>
          <w:tcPr>
            <w:tcW w:w="1934" w:type="dxa"/>
          </w:tcPr>
          <w:p>
            <w:pPr>
              <w:pStyle w:val="TableParagraph"/>
              <w:spacing w:line="238" w:lineRule="exact" w:before="27"/>
              <w:ind w:left="112"/>
              <w:rPr>
                <w:sz w:val="22"/>
              </w:rPr>
            </w:pPr>
            <w:r>
              <w:rPr>
                <w:sz w:val="22"/>
              </w:rPr>
              <w:t>0.131 </w:t>
            </w:r>
            <w:r>
              <w:rPr>
                <w:sz w:val="22"/>
                <w:u w:val="single"/>
              </w:rPr>
              <w:t>+</w:t>
            </w:r>
            <w:r>
              <w:rPr>
                <w:sz w:val="22"/>
              </w:rPr>
              <w:t> </w:t>
            </w:r>
            <w:r>
              <w:rPr>
                <w:spacing w:val="-2"/>
                <w:sz w:val="22"/>
              </w:rPr>
              <w:t>0.106</w:t>
            </w:r>
          </w:p>
        </w:tc>
        <w:tc>
          <w:tcPr>
            <w:tcW w:w="1936" w:type="dxa"/>
          </w:tcPr>
          <w:p>
            <w:pPr>
              <w:pStyle w:val="TableParagraph"/>
              <w:spacing w:line="238" w:lineRule="exact" w:before="27"/>
              <w:ind w:left="158"/>
              <w:rPr>
                <w:sz w:val="22"/>
              </w:rPr>
            </w:pPr>
            <w:r>
              <w:rPr>
                <w:sz w:val="22"/>
              </w:rPr>
              <w:t>0.115 </w:t>
            </w:r>
            <w:r>
              <w:rPr>
                <w:sz w:val="22"/>
                <w:u w:val="single"/>
              </w:rPr>
              <w:t>+</w:t>
            </w:r>
            <w:r>
              <w:rPr>
                <w:sz w:val="22"/>
              </w:rPr>
              <w:t> </w:t>
            </w:r>
            <w:r>
              <w:rPr>
                <w:spacing w:val="-2"/>
                <w:sz w:val="22"/>
              </w:rPr>
              <w:t>0.021</w:t>
            </w:r>
          </w:p>
        </w:tc>
        <w:tc>
          <w:tcPr>
            <w:tcW w:w="1936" w:type="dxa"/>
          </w:tcPr>
          <w:p>
            <w:pPr>
              <w:pStyle w:val="TableParagraph"/>
              <w:spacing w:line="238" w:lineRule="exact" w:before="27"/>
              <w:ind w:left="114"/>
              <w:rPr>
                <w:sz w:val="22"/>
              </w:rPr>
            </w:pPr>
            <w:r>
              <w:rPr>
                <w:sz w:val="22"/>
              </w:rPr>
              <w:t>0.083 </w:t>
            </w:r>
            <w:r>
              <w:rPr>
                <w:sz w:val="22"/>
                <w:u w:val="single"/>
              </w:rPr>
              <w:t>+</w:t>
            </w:r>
            <w:r>
              <w:rPr>
                <w:sz w:val="22"/>
              </w:rPr>
              <w:t> </w:t>
            </w:r>
            <w:r>
              <w:rPr>
                <w:spacing w:val="-2"/>
                <w:sz w:val="22"/>
              </w:rPr>
              <w:t>0.041</w:t>
            </w:r>
          </w:p>
        </w:tc>
        <w:tc>
          <w:tcPr>
            <w:tcW w:w="1981" w:type="dxa"/>
          </w:tcPr>
          <w:p>
            <w:pPr>
              <w:pStyle w:val="TableParagraph"/>
              <w:spacing w:line="238" w:lineRule="exact" w:before="27"/>
              <w:ind w:left="158"/>
              <w:rPr>
                <w:sz w:val="22"/>
              </w:rPr>
            </w:pPr>
            <w:r>
              <w:rPr>
                <w:sz w:val="22"/>
              </w:rPr>
              <w:t>0.128 </w:t>
            </w:r>
            <w:r>
              <w:rPr>
                <w:sz w:val="22"/>
                <w:u w:val="single"/>
              </w:rPr>
              <w:t>+</w:t>
            </w:r>
            <w:r>
              <w:rPr>
                <w:sz w:val="22"/>
              </w:rPr>
              <w:t> </w:t>
            </w:r>
            <w:r>
              <w:rPr>
                <w:spacing w:val="-2"/>
                <w:sz w:val="22"/>
              </w:rPr>
              <w:t>0.065</w:t>
            </w:r>
          </w:p>
        </w:tc>
        <w:tc>
          <w:tcPr>
            <w:tcW w:w="1278" w:type="dxa"/>
          </w:tcPr>
          <w:p>
            <w:pPr>
              <w:pStyle w:val="TableParagraph"/>
              <w:spacing w:line="249" w:lineRule="exact" w:before="16"/>
              <w:ind w:left="158"/>
              <w:rPr>
                <w:rFonts w:ascii="Arial MT"/>
                <w:sz w:val="22"/>
              </w:rPr>
            </w:pPr>
            <w:r>
              <w:rPr>
                <w:rFonts w:ascii="Arial MT"/>
                <w:spacing w:val="-5"/>
                <w:sz w:val="22"/>
              </w:rPr>
              <w:t>NA</w:t>
            </w:r>
          </w:p>
        </w:tc>
      </w:tr>
      <w:tr>
        <w:trPr>
          <w:trHeight w:val="505" w:hRule="atLeast"/>
        </w:trPr>
        <w:tc>
          <w:tcPr>
            <w:tcW w:w="1602" w:type="dxa"/>
          </w:tcPr>
          <w:p>
            <w:pPr>
              <w:pStyle w:val="TableParagraph"/>
              <w:spacing w:line="252" w:lineRule="exact"/>
              <w:ind w:left="100" w:right="158"/>
              <w:rPr>
                <w:sz w:val="22"/>
              </w:rPr>
            </w:pPr>
            <w:r>
              <w:rPr>
                <w:sz w:val="22"/>
              </w:rPr>
              <w:t>Total</w:t>
            </w:r>
            <w:r>
              <w:rPr>
                <w:spacing w:val="-14"/>
                <w:sz w:val="22"/>
              </w:rPr>
              <w:t> </w:t>
            </w:r>
            <w:r>
              <w:rPr>
                <w:sz w:val="22"/>
              </w:rPr>
              <w:t>Hardness </w:t>
            </w:r>
            <w:r>
              <w:rPr>
                <w:spacing w:val="-2"/>
                <w:sz w:val="22"/>
              </w:rPr>
              <w:t>(mg/L)</w:t>
            </w:r>
          </w:p>
        </w:tc>
        <w:tc>
          <w:tcPr>
            <w:tcW w:w="1918" w:type="dxa"/>
          </w:tcPr>
          <w:p>
            <w:pPr>
              <w:pStyle w:val="TableParagraph"/>
              <w:spacing w:line="249" w:lineRule="exact"/>
              <w:ind w:left="89"/>
              <w:rPr>
                <w:sz w:val="22"/>
              </w:rPr>
            </w:pPr>
            <w:r>
              <w:rPr>
                <w:sz w:val="22"/>
              </w:rPr>
              <w:t>77.000 </w:t>
            </w:r>
            <w:r>
              <w:rPr>
                <w:sz w:val="22"/>
                <w:u w:val="single"/>
              </w:rPr>
              <w:t>+</w:t>
            </w:r>
            <w:r>
              <w:rPr>
                <w:spacing w:val="-2"/>
                <w:sz w:val="22"/>
              </w:rPr>
              <w:t> 76.131</w:t>
            </w:r>
          </w:p>
        </w:tc>
        <w:tc>
          <w:tcPr>
            <w:tcW w:w="1885" w:type="dxa"/>
          </w:tcPr>
          <w:p>
            <w:pPr>
              <w:pStyle w:val="TableParagraph"/>
              <w:spacing w:line="249" w:lineRule="exact"/>
              <w:ind w:left="108"/>
              <w:rPr>
                <w:sz w:val="22"/>
              </w:rPr>
            </w:pPr>
            <w:r>
              <w:rPr>
                <w:sz w:val="22"/>
              </w:rPr>
              <w:t>66.000</w:t>
            </w:r>
            <w:r>
              <w:rPr>
                <w:sz w:val="22"/>
                <w:u w:val="single"/>
              </w:rPr>
              <w:t>+</w:t>
            </w:r>
            <w:r>
              <w:rPr>
                <w:spacing w:val="1"/>
                <w:sz w:val="22"/>
              </w:rPr>
              <w:t> </w:t>
            </w:r>
            <w:r>
              <w:rPr>
                <w:spacing w:val="-2"/>
                <w:sz w:val="22"/>
              </w:rPr>
              <w:t>63.203</w:t>
            </w:r>
          </w:p>
        </w:tc>
        <w:tc>
          <w:tcPr>
            <w:tcW w:w="1934" w:type="dxa"/>
          </w:tcPr>
          <w:p>
            <w:pPr>
              <w:pStyle w:val="TableParagraph"/>
              <w:spacing w:line="249" w:lineRule="exact"/>
              <w:ind w:left="112"/>
              <w:rPr>
                <w:sz w:val="22"/>
              </w:rPr>
            </w:pPr>
            <w:r>
              <w:rPr>
                <w:sz w:val="22"/>
              </w:rPr>
              <w:t>442.000 </w:t>
            </w:r>
            <w:r>
              <w:rPr>
                <w:sz w:val="22"/>
                <w:u w:val="single"/>
              </w:rPr>
              <w:t>+</w:t>
            </w:r>
            <w:r>
              <w:rPr>
                <w:spacing w:val="-2"/>
                <w:sz w:val="22"/>
              </w:rPr>
              <w:t> 773.043</w:t>
            </w:r>
          </w:p>
        </w:tc>
        <w:tc>
          <w:tcPr>
            <w:tcW w:w="1936" w:type="dxa"/>
          </w:tcPr>
          <w:p>
            <w:pPr>
              <w:pStyle w:val="TableParagraph"/>
              <w:spacing w:line="249" w:lineRule="exact"/>
              <w:ind w:left="158"/>
              <w:rPr>
                <w:sz w:val="22"/>
              </w:rPr>
            </w:pPr>
            <w:r>
              <w:rPr>
                <w:sz w:val="22"/>
              </w:rPr>
              <w:t>242.000 </w:t>
            </w:r>
            <w:r>
              <w:rPr>
                <w:sz w:val="22"/>
                <w:u w:val="single"/>
              </w:rPr>
              <w:t>+</w:t>
            </w:r>
            <w:r>
              <w:rPr>
                <w:spacing w:val="-2"/>
                <w:sz w:val="22"/>
              </w:rPr>
              <w:t> 380.337</w:t>
            </w:r>
          </w:p>
        </w:tc>
        <w:tc>
          <w:tcPr>
            <w:tcW w:w="1936" w:type="dxa"/>
          </w:tcPr>
          <w:p>
            <w:pPr>
              <w:pStyle w:val="TableParagraph"/>
              <w:spacing w:line="249" w:lineRule="exact"/>
              <w:ind w:left="114"/>
              <w:rPr>
                <w:sz w:val="22"/>
              </w:rPr>
            </w:pPr>
            <w:r>
              <w:rPr>
                <w:sz w:val="22"/>
              </w:rPr>
              <w:t>240.000 </w:t>
            </w:r>
            <w:r>
              <w:rPr>
                <w:sz w:val="22"/>
                <w:u w:val="single"/>
              </w:rPr>
              <w:t>+</w:t>
            </w:r>
            <w:r>
              <w:rPr>
                <w:spacing w:val="-2"/>
                <w:sz w:val="22"/>
              </w:rPr>
              <w:t> 380.876</w:t>
            </w:r>
          </w:p>
        </w:tc>
        <w:tc>
          <w:tcPr>
            <w:tcW w:w="1981" w:type="dxa"/>
          </w:tcPr>
          <w:p>
            <w:pPr>
              <w:pStyle w:val="TableParagraph"/>
              <w:spacing w:line="249" w:lineRule="exact"/>
              <w:ind w:left="158"/>
              <w:rPr>
                <w:sz w:val="22"/>
              </w:rPr>
            </w:pPr>
            <w:r>
              <w:rPr>
                <w:sz w:val="22"/>
              </w:rPr>
              <w:t>239.800 </w:t>
            </w:r>
            <w:r>
              <w:rPr>
                <w:sz w:val="22"/>
                <w:u w:val="single"/>
              </w:rPr>
              <w:t>+</w:t>
            </w:r>
            <w:r>
              <w:rPr>
                <w:spacing w:val="-2"/>
                <w:sz w:val="22"/>
              </w:rPr>
              <w:t> 380.495</w:t>
            </w:r>
          </w:p>
        </w:tc>
        <w:tc>
          <w:tcPr>
            <w:tcW w:w="1278" w:type="dxa"/>
          </w:tcPr>
          <w:p>
            <w:pPr>
              <w:pStyle w:val="TableParagraph"/>
              <w:spacing w:before="5"/>
              <w:ind w:left="158"/>
              <w:rPr>
                <w:rFonts w:ascii="Arial MT"/>
                <w:sz w:val="22"/>
              </w:rPr>
            </w:pPr>
            <w:r>
              <w:rPr>
                <w:rFonts w:ascii="Arial MT"/>
                <w:spacing w:val="-2"/>
                <w:sz w:val="22"/>
              </w:rPr>
              <w:t>100mg/</w:t>
            </w:r>
            <w:r>
              <w:rPr>
                <w:rFonts w:ascii="Arial MT"/>
                <w:spacing w:val="-4"/>
                <w:sz w:val="22"/>
              </w:rPr>
              <w:t> </w:t>
            </w:r>
            <w:r>
              <w:rPr>
                <w:rFonts w:ascii="Arial MT"/>
                <w:spacing w:val="-10"/>
                <w:sz w:val="22"/>
              </w:rPr>
              <w:t>L</w:t>
            </w:r>
          </w:p>
        </w:tc>
      </w:tr>
      <w:tr>
        <w:trPr>
          <w:trHeight w:val="506" w:hRule="atLeast"/>
        </w:trPr>
        <w:tc>
          <w:tcPr>
            <w:tcW w:w="1602" w:type="dxa"/>
          </w:tcPr>
          <w:p>
            <w:pPr>
              <w:pStyle w:val="TableParagraph"/>
              <w:spacing w:line="248" w:lineRule="exact"/>
              <w:ind w:left="100"/>
              <w:rPr>
                <w:sz w:val="22"/>
              </w:rPr>
            </w:pPr>
            <w:r>
              <w:rPr>
                <w:spacing w:val="-2"/>
                <w:sz w:val="22"/>
              </w:rPr>
              <w:t>Chloride</w:t>
            </w:r>
          </w:p>
          <w:p>
            <w:pPr>
              <w:pStyle w:val="TableParagraph"/>
              <w:spacing w:line="237" w:lineRule="exact" w:before="1"/>
              <w:ind w:left="100"/>
              <w:rPr>
                <w:sz w:val="22"/>
              </w:rPr>
            </w:pPr>
            <w:r>
              <w:rPr>
                <w:spacing w:val="-2"/>
                <w:sz w:val="22"/>
              </w:rPr>
              <w:t>Content</w:t>
            </w:r>
          </w:p>
        </w:tc>
        <w:tc>
          <w:tcPr>
            <w:tcW w:w="1918" w:type="dxa"/>
          </w:tcPr>
          <w:p>
            <w:pPr>
              <w:pStyle w:val="TableParagraph"/>
              <w:spacing w:line="248" w:lineRule="exact"/>
              <w:ind w:left="89"/>
              <w:rPr>
                <w:sz w:val="22"/>
              </w:rPr>
            </w:pPr>
            <w:r>
              <w:rPr>
                <w:sz w:val="22"/>
              </w:rPr>
              <w:t>6.958 </w:t>
            </w:r>
            <w:r>
              <w:rPr>
                <w:sz w:val="22"/>
                <w:u w:val="single"/>
              </w:rPr>
              <w:t>+</w:t>
            </w:r>
            <w:r>
              <w:rPr>
                <w:sz w:val="22"/>
              </w:rPr>
              <w:t> </w:t>
            </w:r>
            <w:r>
              <w:rPr>
                <w:spacing w:val="-2"/>
                <w:sz w:val="22"/>
              </w:rPr>
              <w:t>3.807</w:t>
            </w:r>
          </w:p>
        </w:tc>
        <w:tc>
          <w:tcPr>
            <w:tcW w:w="1885" w:type="dxa"/>
          </w:tcPr>
          <w:p>
            <w:pPr>
              <w:pStyle w:val="TableParagraph"/>
              <w:spacing w:line="248" w:lineRule="exact"/>
              <w:ind w:left="108"/>
              <w:rPr>
                <w:sz w:val="22"/>
              </w:rPr>
            </w:pPr>
            <w:r>
              <w:rPr>
                <w:sz w:val="22"/>
              </w:rPr>
              <w:t>7.455 </w:t>
            </w:r>
            <w:r>
              <w:rPr>
                <w:sz w:val="22"/>
                <w:u w:val="single"/>
              </w:rPr>
              <w:t>+</w:t>
            </w:r>
            <w:r>
              <w:rPr>
                <w:sz w:val="22"/>
              </w:rPr>
              <w:t> </w:t>
            </w:r>
            <w:r>
              <w:rPr>
                <w:spacing w:val="-2"/>
                <w:sz w:val="22"/>
              </w:rPr>
              <w:t>4.408</w:t>
            </w:r>
          </w:p>
        </w:tc>
        <w:tc>
          <w:tcPr>
            <w:tcW w:w="1934" w:type="dxa"/>
          </w:tcPr>
          <w:p>
            <w:pPr>
              <w:pStyle w:val="TableParagraph"/>
              <w:spacing w:line="248" w:lineRule="exact"/>
              <w:ind w:left="112"/>
              <w:rPr>
                <w:sz w:val="22"/>
              </w:rPr>
            </w:pPr>
            <w:r>
              <w:rPr>
                <w:sz w:val="22"/>
              </w:rPr>
              <w:t>7.455 </w:t>
            </w:r>
            <w:r>
              <w:rPr>
                <w:sz w:val="22"/>
                <w:u w:val="single"/>
              </w:rPr>
              <w:t>+</w:t>
            </w:r>
            <w:r>
              <w:rPr>
                <w:sz w:val="22"/>
              </w:rPr>
              <w:t> </w:t>
            </w:r>
            <w:r>
              <w:rPr>
                <w:spacing w:val="-2"/>
                <w:sz w:val="22"/>
              </w:rPr>
              <w:t>4.408</w:t>
            </w:r>
          </w:p>
        </w:tc>
        <w:tc>
          <w:tcPr>
            <w:tcW w:w="1936" w:type="dxa"/>
          </w:tcPr>
          <w:p>
            <w:pPr>
              <w:pStyle w:val="TableParagraph"/>
              <w:spacing w:line="248" w:lineRule="exact"/>
              <w:ind w:left="158"/>
              <w:rPr>
                <w:sz w:val="22"/>
              </w:rPr>
            </w:pPr>
            <w:r>
              <w:rPr>
                <w:sz w:val="22"/>
              </w:rPr>
              <w:t>7.952 </w:t>
            </w:r>
            <w:r>
              <w:rPr>
                <w:sz w:val="22"/>
                <w:u w:val="single"/>
              </w:rPr>
              <w:t>+</w:t>
            </w:r>
            <w:r>
              <w:rPr>
                <w:sz w:val="22"/>
              </w:rPr>
              <w:t> </w:t>
            </w:r>
            <w:r>
              <w:rPr>
                <w:spacing w:val="-2"/>
                <w:sz w:val="22"/>
              </w:rPr>
              <w:t>4.295</w:t>
            </w:r>
          </w:p>
        </w:tc>
        <w:tc>
          <w:tcPr>
            <w:tcW w:w="1936" w:type="dxa"/>
          </w:tcPr>
          <w:p>
            <w:pPr>
              <w:pStyle w:val="TableParagraph"/>
              <w:spacing w:line="248" w:lineRule="exact"/>
              <w:ind w:left="114"/>
              <w:rPr>
                <w:sz w:val="22"/>
              </w:rPr>
            </w:pPr>
            <w:r>
              <w:rPr>
                <w:sz w:val="22"/>
              </w:rPr>
              <w:t>8.449 </w:t>
            </w:r>
            <w:r>
              <w:rPr>
                <w:sz w:val="22"/>
                <w:u w:val="single"/>
              </w:rPr>
              <w:t>+</w:t>
            </w:r>
            <w:r>
              <w:rPr>
                <w:sz w:val="22"/>
              </w:rPr>
              <w:t> </w:t>
            </w:r>
            <w:r>
              <w:rPr>
                <w:spacing w:val="-2"/>
                <w:sz w:val="22"/>
              </w:rPr>
              <w:t>4.408</w:t>
            </w:r>
          </w:p>
        </w:tc>
        <w:tc>
          <w:tcPr>
            <w:tcW w:w="1981" w:type="dxa"/>
          </w:tcPr>
          <w:p>
            <w:pPr>
              <w:pStyle w:val="TableParagraph"/>
              <w:spacing w:line="248" w:lineRule="exact"/>
              <w:ind w:left="158"/>
              <w:rPr>
                <w:sz w:val="22"/>
              </w:rPr>
            </w:pPr>
            <w:r>
              <w:rPr>
                <w:sz w:val="22"/>
              </w:rPr>
              <w:t>8.946 </w:t>
            </w:r>
            <w:r>
              <w:rPr>
                <w:sz w:val="22"/>
                <w:u w:val="single"/>
              </w:rPr>
              <w:t>+</w:t>
            </w:r>
            <w:r>
              <w:rPr>
                <w:sz w:val="22"/>
              </w:rPr>
              <w:t> </w:t>
            </w:r>
            <w:r>
              <w:rPr>
                <w:spacing w:val="-2"/>
                <w:sz w:val="22"/>
              </w:rPr>
              <w:t>4.732</w:t>
            </w:r>
          </w:p>
        </w:tc>
        <w:tc>
          <w:tcPr>
            <w:tcW w:w="1278" w:type="dxa"/>
          </w:tcPr>
          <w:p>
            <w:pPr>
              <w:pStyle w:val="TableParagraph"/>
              <w:spacing w:before="4"/>
              <w:ind w:left="158"/>
              <w:rPr>
                <w:rFonts w:ascii="Arial MT"/>
                <w:sz w:val="22"/>
              </w:rPr>
            </w:pPr>
            <w:r>
              <w:rPr>
                <w:rFonts w:ascii="Arial MT"/>
                <w:sz w:val="22"/>
              </w:rPr>
              <w:t>200</w:t>
            </w:r>
            <w:r>
              <w:rPr>
                <w:rFonts w:ascii="Arial MT"/>
                <w:spacing w:val="-1"/>
                <w:sz w:val="22"/>
              </w:rPr>
              <w:t> </w:t>
            </w:r>
            <w:r>
              <w:rPr>
                <w:rFonts w:ascii="Arial MT"/>
                <w:sz w:val="22"/>
              </w:rPr>
              <w:t>mg/</w:t>
            </w:r>
            <w:r>
              <w:rPr>
                <w:rFonts w:ascii="Arial MT"/>
                <w:spacing w:val="-21"/>
                <w:sz w:val="22"/>
              </w:rPr>
              <w:t> </w:t>
            </w:r>
            <w:r>
              <w:rPr>
                <w:rFonts w:ascii="Arial MT"/>
                <w:spacing w:val="-10"/>
                <w:sz w:val="22"/>
              </w:rPr>
              <w:t>L</w:t>
            </w:r>
          </w:p>
        </w:tc>
      </w:tr>
      <w:tr>
        <w:trPr>
          <w:trHeight w:val="253" w:hRule="atLeast"/>
        </w:trPr>
        <w:tc>
          <w:tcPr>
            <w:tcW w:w="1602" w:type="dxa"/>
          </w:tcPr>
          <w:p>
            <w:pPr>
              <w:pStyle w:val="TableParagraph"/>
              <w:spacing w:line="233" w:lineRule="exact"/>
              <w:ind w:left="100"/>
              <w:rPr>
                <w:sz w:val="22"/>
              </w:rPr>
            </w:pPr>
            <w:r>
              <w:rPr>
                <w:spacing w:val="-2"/>
                <w:sz w:val="22"/>
              </w:rPr>
              <w:t>(mg/L)</w:t>
            </w:r>
          </w:p>
        </w:tc>
        <w:tc>
          <w:tcPr>
            <w:tcW w:w="1918" w:type="dxa"/>
          </w:tcPr>
          <w:p>
            <w:pPr>
              <w:pStyle w:val="TableParagraph"/>
              <w:rPr>
                <w:sz w:val="18"/>
              </w:rPr>
            </w:pPr>
          </w:p>
        </w:tc>
        <w:tc>
          <w:tcPr>
            <w:tcW w:w="1885" w:type="dxa"/>
          </w:tcPr>
          <w:p>
            <w:pPr>
              <w:pStyle w:val="TableParagraph"/>
              <w:rPr>
                <w:sz w:val="18"/>
              </w:rPr>
            </w:pPr>
          </w:p>
        </w:tc>
        <w:tc>
          <w:tcPr>
            <w:tcW w:w="1934" w:type="dxa"/>
          </w:tcPr>
          <w:p>
            <w:pPr>
              <w:pStyle w:val="TableParagraph"/>
              <w:rPr>
                <w:sz w:val="18"/>
              </w:rPr>
            </w:pPr>
          </w:p>
        </w:tc>
        <w:tc>
          <w:tcPr>
            <w:tcW w:w="1936" w:type="dxa"/>
          </w:tcPr>
          <w:p>
            <w:pPr>
              <w:pStyle w:val="TableParagraph"/>
              <w:rPr>
                <w:sz w:val="18"/>
              </w:rPr>
            </w:pPr>
          </w:p>
        </w:tc>
        <w:tc>
          <w:tcPr>
            <w:tcW w:w="1936" w:type="dxa"/>
          </w:tcPr>
          <w:p>
            <w:pPr>
              <w:pStyle w:val="TableParagraph"/>
              <w:rPr>
                <w:sz w:val="18"/>
              </w:rPr>
            </w:pPr>
          </w:p>
        </w:tc>
        <w:tc>
          <w:tcPr>
            <w:tcW w:w="1981" w:type="dxa"/>
          </w:tcPr>
          <w:p>
            <w:pPr>
              <w:pStyle w:val="TableParagraph"/>
              <w:rPr>
                <w:sz w:val="18"/>
              </w:rPr>
            </w:pPr>
          </w:p>
        </w:tc>
        <w:tc>
          <w:tcPr>
            <w:tcW w:w="1278" w:type="dxa"/>
          </w:tcPr>
          <w:p>
            <w:pPr>
              <w:pStyle w:val="TableParagraph"/>
              <w:rPr>
                <w:sz w:val="18"/>
              </w:rPr>
            </w:pPr>
          </w:p>
        </w:tc>
      </w:tr>
      <w:tr>
        <w:trPr>
          <w:trHeight w:val="505" w:hRule="atLeast"/>
        </w:trPr>
        <w:tc>
          <w:tcPr>
            <w:tcW w:w="1602" w:type="dxa"/>
          </w:tcPr>
          <w:p>
            <w:pPr>
              <w:pStyle w:val="TableParagraph"/>
              <w:spacing w:line="252" w:lineRule="exact"/>
              <w:ind w:left="100" w:right="654"/>
              <w:rPr>
                <w:sz w:val="22"/>
              </w:rPr>
            </w:pPr>
            <w:r>
              <w:rPr>
                <w:spacing w:val="-2"/>
                <w:sz w:val="22"/>
              </w:rPr>
              <w:t>Hydroxyl (mg/L)</w:t>
            </w:r>
          </w:p>
        </w:tc>
        <w:tc>
          <w:tcPr>
            <w:tcW w:w="1918" w:type="dxa"/>
          </w:tcPr>
          <w:p>
            <w:pPr>
              <w:pStyle w:val="TableParagraph"/>
              <w:spacing w:line="249" w:lineRule="exact"/>
              <w:ind w:left="89"/>
              <w:rPr>
                <w:sz w:val="22"/>
              </w:rPr>
            </w:pPr>
            <w:r>
              <w:rPr>
                <w:spacing w:val="-5"/>
                <w:sz w:val="22"/>
              </w:rPr>
              <w:t>BDL</w:t>
            </w:r>
          </w:p>
        </w:tc>
        <w:tc>
          <w:tcPr>
            <w:tcW w:w="1885" w:type="dxa"/>
          </w:tcPr>
          <w:p>
            <w:pPr>
              <w:pStyle w:val="TableParagraph"/>
              <w:spacing w:line="249" w:lineRule="exact"/>
              <w:ind w:left="108"/>
              <w:rPr>
                <w:sz w:val="22"/>
              </w:rPr>
            </w:pPr>
            <w:r>
              <w:rPr>
                <w:spacing w:val="-5"/>
                <w:sz w:val="22"/>
              </w:rPr>
              <w:t>BDL</w:t>
            </w:r>
          </w:p>
        </w:tc>
        <w:tc>
          <w:tcPr>
            <w:tcW w:w="1934" w:type="dxa"/>
          </w:tcPr>
          <w:p>
            <w:pPr>
              <w:pStyle w:val="TableParagraph"/>
              <w:spacing w:line="249" w:lineRule="exact"/>
              <w:ind w:left="112"/>
              <w:rPr>
                <w:sz w:val="22"/>
              </w:rPr>
            </w:pPr>
            <w:r>
              <w:rPr>
                <w:spacing w:val="-5"/>
                <w:sz w:val="22"/>
              </w:rPr>
              <w:t>BDL</w:t>
            </w:r>
          </w:p>
        </w:tc>
        <w:tc>
          <w:tcPr>
            <w:tcW w:w="1936" w:type="dxa"/>
          </w:tcPr>
          <w:p>
            <w:pPr>
              <w:pStyle w:val="TableParagraph"/>
              <w:spacing w:line="249" w:lineRule="exact"/>
              <w:ind w:left="158"/>
              <w:rPr>
                <w:sz w:val="22"/>
              </w:rPr>
            </w:pPr>
            <w:r>
              <w:rPr>
                <w:sz w:val="22"/>
              </w:rPr>
              <w:t>6.800 </w:t>
            </w:r>
            <w:r>
              <w:rPr>
                <w:sz w:val="22"/>
                <w:u w:val="single"/>
              </w:rPr>
              <w:t>+</w:t>
            </w:r>
            <w:r>
              <w:rPr>
                <w:sz w:val="22"/>
              </w:rPr>
              <w:t> </w:t>
            </w:r>
            <w:r>
              <w:rPr>
                <w:spacing w:val="-2"/>
                <w:sz w:val="22"/>
              </w:rPr>
              <w:t>13.600</w:t>
            </w:r>
          </w:p>
        </w:tc>
        <w:tc>
          <w:tcPr>
            <w:tcW w:w="1936" w:type="dxa"/>
          </w:tcPr>
          <w:p>
            <w:pPr>
              <w:pStyle w:val="TableParagraph"/>
              <w:spacing w:line="249" w:lineRule="exact"/>
              <w:ind w:left="114"/>
              <w:rPr>
                <w:sz w:val="22"/>
              </w:rPr>
            </w:pPr>
            <w:r>
              <w:rPr>
                <w:sz w:val="22"/>
              </w:rPr>
              <w:t>6.800 </w:t>
            </w:r>
            <w:r>
              <w:rPr>
                <w:sz w:val="22"/>
                <w:u w:val="single"/>
              </w:rPr>
              <w:t>+</w:t>
            </w:r>
            <w:r>
              <w:rPr>
                <w:sz w:val="22"/>
              </w:rPr>
              <w:t> </w:t>
            </w:r>
            <w:r>
              <w:rPr>
                <w:spacing w:val="-2"/>
                <w:sz w:val="22"/>
              </w:rPr>
              <w:t>13.600</w:t>
            </w:r>
          </w:p>
        </w:tc>
        <w:tc>
          <w:tcPr>
            <w:tcW w:w="1981" w:type="dxa"/>
          </w:tcPr>
          <w:p>
            <w:pPr>
              <w:pStyle w:val="TableParagraph"/>
              <w:spacing w:line="249" w:lineRule="exact"/>
              <w:ind w:left="158"/>
              <w:rPr>
                <w:sz w:val="22"/>
              </w:rPr>
            </w:pPr>
            <w:r>
              <w:rPr>
                <w:sz w:val="22"/>
              </w:rPr>
              <w:t>13.600 </w:t>
            </w:r>
            <w:r>
              <w:rPr>
                <w:sz w:val="22"/>
                <w:u w:val="single"/>
              </w:rPr>
              <w:t>+</w:t>
            </w:r>
            <w:r>
              <w:rPr>
                <w:spacing w:val="-2"/>
                <w:sz w:val="22"/>
              </w:rPr>
              <w:t> 27.200</w:t>
            </w:r>
          </w:p>
        </w:tc>
        <w:tc>
          <w:tcPr>
            <w:tcW w:w="1278" w:type="dxa"/>
          </w:tcPr>
          <w:p>
            <w:pPr>
              <w:pStyle w:val="TableParagraph"/>
              <w:spacing w:before="5"/>
              <w:ind w:left="158"/>
              <w:rPr>
                <w:rFonts w:ascii="Arial MT"/>
                <w:sz w:val="22"/>
              </w:rPr>
            </w:pPr>
            <w:r>
              <w:rPr>
                <w:rFonts w:ascii="Arial MT"/>
                <w:spacing w:val="-5"/>
                <w:sz w:val="22"/>
              </w:rPr>
              <w:t>NA</w:t>
            </w:r>
          </w:p>
        </w:tc>
      </w:tr>
      <w:tr>
        <w:trPr>
          <w:trHeight w:val="633" w:hRule="atLeast"/>
        </w:trPr>
        <w:tc>
          <w:tcPr>
            <w:tcW w:w="1602" w:type="dxa"/>
          </w:tcPr>
          <w:p>
            <w:pPr>
              <w:pStyle w:val="TableParagraph"/>
              <w:spacing w:line="242" w:lineRule="auto"/>
              <w:ind w:left="100" w:right="121"/>
              <w:rPr>
                <w:sz w:val="22"/>
              </w:rPr>
            </w:pPr>
            <w:r>
              <w:rPr>
                <w:spacing w:val="-2"/>
                <w:sz w:val="22"/>
              </w:rPr>
              <w:t>Bicarbonate </w:t>
            </w:r>
            <w:r>
              <w:rPr>
                <w:sz w:val="22"/>
              </w:rPr>
              <w:t>Content</w:t>
            </w:r>
            <w:r>
              <w:rPr>
                <w:spacing w:val="-14"/>
                <w:sz w:val="22"/>
              </w:rPr>
              <w:t> </w:t>
            </w:r>
            <w:r>
              <w:rPr>
                <w:sz w:val="22"/>
              </w:rPr>
              <w:t>(mg/L)</w:t>
            </w:r>
          </w:p>
        </w:tc>
        <w:tc>
          <w:tcPr>
            <w:tcW w:w="1918" w:type="dxa"/>
          </w:tcPr>
          <w:p>
            <w:pPr>
              <w:pStyle w:val="TableParagraph"/>
              <w:spacing w:line="248" w:lineRule="exact"/>
              <w:ind w:left="89"/>
              <w:rPr>
                <w:sz w:val="22"/>
              </w:rPr>
            </w:pPr>
            <w:r>
              <w:rPr>
                <w:spacing w:val="-5"/>
                <w:sz w:val="22"/>
              </w:rPr>
              <w:t>BDL</w:t>
            </w:r>
          </w:p>
        </w:tc>
        <w:tc>
          <w:tcPr>
            <w:tcW w:w="1885" w:type="dxa"/>
          </w:tcPr>
          <w:p>
            <w:pPr>
              <w:pStyle w:val="TableParagraph"/>
              <w:spacing w:line="248" w:lineRule="exact"/>
              <w:ind w:left="108"/>
              <w:rPr>
                <w:sz w:val="22"/>
              </w:rPr>
            </w:pPr>
            <w:r>
              <w:rPr>
                <w:spacing w:val="-5"/>
                <w:sz w:val="22"/>
              </w:rPr>
              <w:t>BDL</w:t>
            </w:r>
          </w:p>
        </w:tc>
        <w:tc>
          <w:tcPr>
            <w:tcW w:w="1934" w:type="dxa"/>
          </w:tcPr>
          <w:p>
            <w:pPr>
              <w:pStyle w:val="TableParagraph"/>
              <w:spacing w:line="248" w:lineRule="exact"/>
              <w:ind w:left="112"/>
              <w:rPr>
                <w:sz w:val="22"/>
              </w:rPr>
            </w:pPr>
            <w:r>
              <w:rPr>
                <w:spacing w:val="-5"/>
                <w:sz w:val="22"/>
              </w:rPr>
              <w:t>BDL</w:t>
            </w:r>
          </w:p>
        </w:tc>
        <w:tc>
          <w:tcPr>
            <w:tcW w:w="1936" w:type="dxa"/>
          </w:tcPr>
          <w:p>
            <w:pPr>
              <w:pStyle w:val="TableParagraph"/>
              <w:spacing w:line="248" w:lineRule="exact"/>
              <w:ind w:left="158"/>
              <w:rPr>
                <w:sz w:val="22"/>
              </w:rPr>
            </w:pPr>
            <w:r>
              <w:rPr>
                <w:sz w:val="22"/>
              </w:rPr>
              <w:t>120.000 </w:t>
            </w:r>
            <w:r>
              <w:rPr>
                <w:sz w:val="22"/>
                <w:u w:val="single"/>
              </w:rPr>
              <w:t>+</w:t>
            </w:r>
            <w:r>
              <w:rPr>
                <w:spacing w:val="-2"/>
                <w:sz w:val="22"/>
              </w:rPr>
              <w:t> 240.000</w:t>
            </w:r>
          </w:p>
        </w:tc>
        <w:tc>
          <w:tcPr>
            <w:tcW w:w="1936" w:type="dxa"/>
          </w:tcPr>
          <w:p>
            <w:pPr>
              <w:pStyle w:val="TableParagraph"/>
              <w:spacing w:line="248" w:lineRule="exact"/>
              <w:ind w:left="114"/>
              <w:rPr>
                <w:sz w:val="22"/>
              </w:rPr>
            </w:pPr>
            <w:r>
              <w:rPr>
                <w:sz w:val="22"/>
              </w:rPr>
              <w:t>120.000 </w:t>
            </w:r>
            <w:r>
              <w:rPr>
                <w:sz w:val="22"/>
                <w:u w:val="single"/>
              </w:rPr>
              <w:t>+</w:t>
            </w:r>
            <w:r>
              <w:rPr>
                <w:spacing w:val="-2"/>
                <w:sz w:val="22"/>
              </w:rPr>
              <w:t> 240.000</w:t>
            </w:r>
          </w:p>
        </w:tc>
        <w:tc>
          <w:tcPr>
            <w:tcW w:w="1981" w:type="dxa"/>
          </w:tcPr>
          <w:p>
            <w:pPr>
              <w:pStyle w:val="TableParagraph"/>
              <w:spacing w:line="248" w:lineRule="exact"/>
              <w:ind w:left="158"/>
              <w:rPr>
                <w:sz w:val="22"/>
              </w:rPr>
            </w:pPr>
            <w:r>
              <w:rPr>
                <w:sz w:val="22"/>
              </w:rPr>
              <w:t>240.000 </w:t>
            </w:r>
            <w:r>
              <w:rPr>
                <w:sz w:val="22"/>
                <w:u w:val="single"/>
              </w:rPr>
              <w:t>+</w:t>
            </w:r>
            <w:r>
              <w:rPr>
                <w:spacing w:val="-2"/>
                <w:sz w:val="22"/>
              </w:rPr>
              <w:t> 480.000</w:t>
            </w:r>
          </w:p>
        </w:tc>
        <w:tc>
          <w:tcPr>
            <w:tcW w:w="1278" w:type="dxa"/>
          </w:tcPr>
          <w:p>
            <w:pPr>
              <w:pStyle w:val="TableParagraph"/>
              <w:spacing w:before="3"/>
              <w:ind w:left="158"/>
              <w:rPr>
                <w:rFonts w:ascii="Arial MT"/>
                <w:sz w:val="22"/>
              </w:rPr>
            </w:pPr>
            <w:r>
              <w:rPr>
                <w:rFonts w:ascii="Arial MT"/>
                <w:spacing w:val="-5"/>
                <w:sz w:val="22"/>
              </w:rPr>
              <w:t>NA</w:t>
            </w:r>
          </w:p>
        </w:tc>
      </w:tr>
      <w:tr>
        <w:trPr>
          <w:trHeight w:val="660" w:hRule="atLeast"/>
        </w:trPr>
        <w:tc>
          <w:tcPr>
            <w:tcW w:w="1602" w:type="dxa"/>
          </w:tcPr>
          <w:p>
            <w:pPr>
              <w:pStyle w:val="TableParagraph"/>
              <w:spacing w:before="122"/>
              <w:ind w:left="100" w:right="84"/>
              <w:rPr>
                <w:sz w:val="22"/>
              </w:rPr>
            </w:pPr>
            <w:r>
              <w:rPr>
                <w:sz w:val="22"/>
              </w:rPr>
              <w:t>Total</w:t>
            </w:r>
            <w:r>
              <w:rPr>
                <w:spacing w:val="-14"/>
                <w:sz w:val="22"/>
              </w:rPr>
              <w:t> </w:t>
            </w:r>
            <w:r>
              <w:rPr>
                <w:sz w:val="22"/>
              </w:rPr>
              <w:t>Alkalinity </w:t>
            </w:r>
            <w:r>
              <w:rPr>
                <w:spacing w:val="-2"/>
                <w:sz w:val="22"/>
              </w:rPr>
              <w:t>(mg/L)</w:t>
            </w:r>
          </w:p>
        </w:tc>
        <w:tc>
          <w:tcPr>
            <w:tcW w:w="1918" w:type="dxa"/>
          </w:tcPr>
          <w:p>
            <w:pPr>
              <w:pStyle w:val="TableParagraph"/>
              <w:spacing w:before="122"/>
              <w:ind w:left="89"/>
              <w:rPr>
                <w:sz w:val="22"/>
              </w:rPr>
            </w:pPr>
            <w:r>
              <w:rPr>
                <w:spacing w:val="-5"/>
                <w:sz w:val="22"/>
              </w:rPr>
              <w:t>BDL</w:t>
            </w:r>
          </w:p>
        </w:tc>
        <w:tc>
          <w:tcPr>
            <w:tcW w:w="1885" w:type="dxa"/>
          </w:tcPr>
          <w:p>
            <w:pPr>
              <w:pStyle w:val="TableParagraph"/>
              <w:spacing w:before="122"/>
              <w:ind w:left="108"/>
              <w:rPr>
                <w:sz w:val="22"/>
              </w:rPr>
            </w:pPr>
            <w:r>
              <w:rPr>
                <w:spacing w:val="-5"/>
                <w:sz w:val="22"/>
              </w:rPr>
              <w:t>BDL</w:t>
            </w:r>
          </w:p>
        </w:tc>
        <w:tc>
          <w:tcPr>
            <w:tcW w:w="1934" w:type="dxa"/>
          </w:tcPr>
          <w:p>
            <w:pPr>
              <w:pStyle w:val="TableParagraph"/>
              <w:spacing w:before="122"/>
              <w:ind w:left="112"/>
              <w:rPr>
                <w:sz w:val="22"/>
              </w:rPr>
            </w:pPr>
            <w:r>
              <w:rPr>
                <w:spacing w:val="-5"/>
                <w:sz w:val="22"/>
              </w:rPr>
              <w:t>BDL</w:t>
            </w:r>
          </w:p>
        </w:tc>
        <w:tc>
          <w:tcPr>
            <w:tcW w:w="1936" w:type="dxa"/>
          </w:tcPr>
          <w:p>
            <w:pPr>
              <w:pStyle w:val="TableParagraph"/>
              <w:spacing w:before="122"/>
              <w:ind w:left="158"/>
              <w:rPr>
                <w:sz w:val="22"/>
              </w:rPr>
            </w:pPr>
            <w:r>
              <w:rPr>
                <w:sz w:val="22"/>
              </w:rPr>
              <w:t>20.000 </w:t>
            </w:r>
            <w:r>
              <w:rPr>
                <w:sz w:val="22"/>
                <w:u w:val="single"/>
              </w:rPr>
              <w:t>+</w:t>
            </w:r>
            <w:r>
              <w:rPr>
                <w:spacing w:val="-2"/>
                <w:sz w:val="22"/>
              </w:rPr>
              <w:t> 40.000</w:t>
            </w:r>
          </w:p>
        </w:tc>
        <w:tc>
          <w:tcPr>
            <w:tcW w:w="1936" w:type="dxa"/>
          </w:tcPr>
          <w:p>
            <w:pPr>
              <w:pStyle w:val="TableParagraph"/>
              <w:spacing w:before="122"/>
              <w:ind w:left="114"/>
              <w:rPr>
                <w:sz w:val="22"/>
              </w:rPr>
            </w:pPr>
            <w:r>
              <w:rPr>
                <w:sz w:val="22"/>
              </w:rPr>
              <w:t>20.000 </w:t>
            </w:r>
            <w:r>
              <w:rPr>
                <w:sz w:val="22"/>
                <w:u w:val="single"/>
              </w:rPr>
              <w:t>+</w:t>
            </w:r>
            <w:r>
              <w:rPr>
                <w:spacing w:val="-2"/>
                <w:sz w:val="22"/>
              </w:rPr>
              <w:t> 240.000</w:t>
            </w:r>
          </w:p>
        </w:tc>
        <w:tc>
          <w:tcPr>
            <w:tcW w:w="1981" w:type="dxa"/>
          </w:tcPr>
          <w:p>
            <w:pPr>
              <w:pStyle w:val="TableParagraph"/>
              <w:spacing w:before="122"/>
              <w:ind w:left="158"/>
              <w:rPr>
                <w:sz w:val="22"/>
              </w:rPr>
            </w:pPr>
            <w:r>
              <w:rPr>
                <w:sz w:val="22"/>
              </w:rPr>
              <w:t>40.000 </w:t>
            </w:r>
            <w:r>
              <w:rPr>
                <w:sz w:val="22"/>
                <w:u w:val="single"/>
              </w:rPr>
              <w:t>+</w:t>
            </w:r>
            <w:r>
              <w:rPr>
                <w:spacing w:val="-2"/>
                <w:sz w:val="22"/>
              </w:rPr>
              <w:t> 80.000</w:t>
            </w:r>
          </w:p>
        </w:tc>
        <w:tc>
          <w:tcPr>
            <w:tcW w:w="1278" w:type="dxa"/>
          </w:tcPr>
          <w:p>
            <w:pPr>
              <w:pStyle w:val="TableParagraph"/>
              <w:spacing w:before="131"/>
              <w:ind w:left="158"/>
              <w:rPr>
                <w:rFonts w:ascii="Arial MT"/>
                <w:sz w:val="22"/>
              </w:rPr>
            </w:pPr>
            <w:r>
              <w:rPr>
                <w:rFonts w:ascii="Arial MT"/>
                <w:spacing w:val="-5"/>
                <w:sz w:val="22"/>
              </w:rPr>
              <w:t>NA</w:t>
            </w:r>
          </w:p>
        </w:tc>
      </w:tr>
      <w:tr>
        <w:trPr>
          <w:trHeight w:val="293" w:hRule="atLeast"/>
        </w:trPr>
        <w:tc>
          <w:tcPr>
            <w:tcW w:w="1602" w:type="dxa"/>
          </w:tcPr>
          <w:p>
            <w:pPr>
              <w:pStyle w:val="TableParagraph"/>
              <w:spacing w:line="237" w:lineRule="exact" w:before="36"/>
              <w:ind w:left="100"/>
              <w:rPr>
                <w:sz w:val="22"/>
              </w:rPr>
            </w:pPr>
            <w:r>
              <w:rPr>
                <w:sz w:val="22"/>
              </w:rPr>
              <w:t>pH</w:t>
            </w:r>
            <w:r>
              <w:rPr>
                <w:spacing w:val="-3"/>
                <w:sz w:val="22"/>
              </w:rPr>
              <w:t> </w:t>
            </w:r>
            <w:r>
              <w:rPr>
                <w:spacing w:val="-2"/>
                <w:sz w:val="22"/>
              </w:rPr>
              <w:t>Values</w:t>
            </w:r>
          </w:p>
        </w:tc>
        <w:tc>
          <w:tcPr>
            <w:tcW w:w="1918" w:type="dxa"/>
          </w:tcPr>
          <w:p>
            <w:pPr>
              <w:pStyle w:val="TableParagraph"/>
              <w:spacing w:line="237" w:lineRule="exact" w:before="36"/>
              <w:ind w:left="89"/>
              <w:rPr>
                <w:sz w:val="22"/>
              </w:rPr>
            </w:pPr>
            <w:r>
              <w:rPr>
                <w:sz w:val="22"/>
              </w:rPr>
              <w:t>5.525 </w:t>
            </w:r>
            <w:r>
              <w:rPr>
                <w:sz w:val="22"/>
                <w:u w:val="single"/>
              </w:rPr>
              <w:t>+</w:t>
            </w:r>
            <w:r>
              <w:rPr>
                <w:sz w:val="22"/>
              </w:rPr>
              <w:t> </w:t>
            </w:r>
            <w:r>
              <w:rPr>
                <w:spacing w:val="-2"/>
                <w:sz w:val="22"/>
              </w:rPr>
              <w:t>0.126</w:t>
            </w:r>
          </w:p>
        </w:tc>
        <w:tc>
          <w:tcPr>
            <w:tcW w:w="1885" w:type="dxa"/>
          </w:tcPr>
          <w:p>
            <w:pPr>
              <w:pStyle w:val="TableParagraph"/>
              <w:spacing w:line="237" w:lineRule="exact" w:before="36"/>
              <w:ind w:left="108"/>
              <w:rPr>
                <w:sz w:val="22"/>
              </w:rPr>
            </w:pPr>
            <w:r>
              <w:rPr>
                <w:sz w:val="22"/>
              </w:rPr>
              <w:t>5.520 </w:t>
            </w:r>
            <w:r>
              <w:rPr>
                <w:sz w:val="22"/>
                <w:u w:val="single"/>
              </w:rPr>
              <w:t>+</w:t>
            </w:r>
            <w:r>
              <w:rPr>
                <w:sz w:val="22"/>
              </w:rPr>
              <w:t> </w:t>
            </w:r>
            <w:r>
              <w:rPr>
                <w:spacing w:val="-2"/>
                <w:sz w:val="22"/>
              </w:rPr>
              <w:t>0.206</w:t>
            </w:r>
          </w:p>
        </w:tc>
        <w:tc>
          <w:tcPr>
            <w:tcW w:w="1934" w:type="dxa"/>
          </w:tcPr>
          <w:p>
            <w:pPr>
              <w:pStyle w:val="TableParagraph"/>
              <w:spacing w:line="237" w:lineRule="exact" w:before="36"/>
              <w:ind w:left="112"/>
              <w:rPr>
                <w:sz w:val="22"/>
              </w:rPr>
            </w:pPr>
            <w:r>
              <w:rPr>
                <w:sz w:val="22"/>
              </w:rPr>
              <w:t>5.475 </w:t>
            </w:r>
            <w:r>
              <w:rPr>
                <w:sz w:val="22"/>
                <w:u w:val="single"/>
              </w:rPr>
              <w:t>+</w:t>
            </w:r>
            <w:r>
              <w:rPr>
                <w:sz w:val="22"/>
              </w:rPr>
              <w:t> </w:t>
            </w:r>
            <w:r>
              <w:rPr>
                <w:spacing w:val="-2"/>
                <w:sz w:val="22"/>
              </w:rPr>
              <w:t>0.340</w:t>
            </w:r>
          </w:p>
        </w:tc>
        <w:tc>
          <w:tcPr>
            <w:tcW w:w="1936" w:type="dxa"/>
          </w:tcPr>
          <w:p>
            <w:pPr>
              <w:pStyle w:val="TableParagraph"/>
              <w:spacing w:line="237" w:lineRule="exact" w:before="36"/>
              <w:ind w:left="158"/>
              <w:rPr>
                <w:sz w:val="22"/>
              </w:rPr>
            </w:pPr>
            <w:r>
              <w:rPr>
                <w:sz w:val="22"/>
              </w:rPr>
              <w:t>5.600 </w:t>
            </w:r>
            <w:r>
              <w:rPr>
                <w:sz w:val="22"/>
                <w:u w:val="single"/>
              </w:rPr>
              <w:t>+</w:t>
            </w:r>
            <w:r>
              <w:rPr>
                <w:sz w:val="22"/>
              </w:rPr>
              <w:t> </w:t>
            </w:r>
            <w:r>
              <w:rPr>
                <w:spacing w:val="-2"/>
                <w:sz w:val="22"/>
              </w:rPr>
              <w:t>0.337</w:t>
            </w:r>
          </w:p>
        </w:tc>
        <w:tc>
          <w:tcPr>
            <w:tcW w:w="1936" w:type="dxa"/>
          </w:tcPr>
          <w:p>
            <w:pPr>
              <w:pStyle w:val="TableParagraph"/>
              <w:spacing w:line="237" w:lineRule="exact" w:before="36"/>
              <w:ind w:left="114"/>
              <w:rPr>
                <w:sz w:val="22"/>
              </w:rPr>
            </w:pPr>
            <w:r>
              <w:rPr>
                <w:sz w:val="22"/>
              </w:rPr>
              <w:t>5.625 </w:t>
            </w:r>
            <w:r>
              <w:rPr>
                <w:sz w:val="22"/>
                <w:u w:val="single"/>
              </w:rPr>
              <w:t>+</w:t>
            </w:r>
            <w:r>
              <w:rPr>
                <w:sz w:val="22"/>
              </w:rPr>
              <w:t> </w:t>
            </w:r>
            <w:r>
              <w:rPr>
                <w:spacing w:val="-2"/>
                <w:sz w:val="22"/>
              </w:rPr>
              <w:t>0.330</w:t>
            </w:r>
          </w:p>
        </w:tc>
        <w:tc>
          <w:tcPr>
            <w:tcW w:w="1981" w:type="dxa"/>
          </w:tcPr>
          <w:p>
            <w:pPr>
              <w:pStyle w:val="TableParagraph"/>
              <w:spacing w:line="237" w:lineRule="exact" w:before="36"/>
              <w:ind w:left="158"/>
              <w:rPr>
                <w:sz w:val="22"/>
              </w:rPr>
            </w:pPr>
            <w:r>
              <w:rPr>
                <w:sz w:val="22"/>
              </w:rPr>
              <w:t>5.625 </w:t>
            </w:r>
            <w:r>
              <w:rPr>
                <w:sz w:val="22"/>
                <w:u w:val="single"/>
              </w:rPr>
              <w:t>+</w:t>
            </w:r>
            <w:r>
              <w:rPr>
                <w:sz w:val="22"/>
              </w:rPr>
              <w:t> </w:t>
            </w:r>
            <w:r>
              <w:rPr>
                <w:spacing w:val="-2"/>
                <w:sz w:val="22"/>
              </w:rPr>
              <w:t>0.520</w:t>
            </w:r>
          </w:p>
        </w:tc>
        <w:tc>
          <w:tcPr>
            <w:tcW w:w="1278" w:type="dxa"/>
          </w:tcPr>
          <w:p>
            <w:pPr>
              <w:pStyle w:val="TableParagraph"/>
              <w:spacing w:line="247" w:lineRule="exact" w:before="25"/>
              <w:ind w:left="158"/>
              <w:rPr>
                <w:rFonts w:ascii="Arial MT" w:hAnsi="Arial MT"/>
                <w:sz w:val="22"/>
              </w:rPr>
            </w:pPr>
            <w:r>
              <w:rPr>
                <w:rFonts w:ascii="Arial MT" w:hAnsi="Arial MT"/>
                <w:sz w:val="22"/>
              </w:rPr>
              <w:t>6</w:t>
            </w:r>
            <w:r>
              <w:rPr>
                <w:rFonts w:ascii="Arial MT" w:hAnsi="Arial MT"/>
                <w:spacing w:val="-19"/>
                <w:sz w:val="22"/>
              </w:rPr>
              <w:t> </w:t>
            </w:r>
            <w:r>
              <w:rPr>
                <w:rFonts w:ascii="Arial MT" w:hAnsi="Arial MT"/>
                <w:spacing w:val="-5"/>
                <w:w w:val="180"/>
                <w:sz w:val="22"/>
              </w:rPr>
              <w:t>²9</w:t>
            </w:r>
          </w:p>
        </w:tc>
      </w:tr>
      <w:tr>
        <w:trPr>
          <w:trHeight w:val="505" w:hRule="atLeast"/>
        </w:trPr>
        <w:tc>
          <w:tcPr>
            <w:tcW w:w="1602" w:type="dxa"/>
          </w:tcPr>
          <w:p>
            <w:pPr>
              <w:pStyle w:val="TableParagraph"/>
              <w:spacing w:line="248" w:lineRule="exact"/>
              <w:ind w:left="100"/>
              <w:rPr>
                <w:sz w:val="22"/>
              </w:rPr>
            </w:pPr>
            <w:r>
              <w:rPr>
                <w:spacing w:val="-2"/>
                <w:sz w:val="22"/>
              </w:rPr>
              <w:t>Nitrate</w:t>
            </w:r>
          </w:p>
          <w:p>
            <w:pPr>
              <w:pStyle w:val="TableParagraph"/>
              <w:spacing w:line="238" w:lineRule="exact"/>
              <w:ind w:left="100"/>
              <w:rPr>
                <w:sz w:val="22"/>
              </w:rPr>
            </w:pPr>
            <w:r>
              <w:rPr>
                <w:spacing w:val="-2"/>
                <w:sz w:val="22"/>
              </w:rPr>
              <w:t>Concentration</w:t>
            </w:r>
          </w:p>
        </w:tc>
        <w:tc>
          <w:tcPr>
            <w:tcW w:w="1918" w:type="dxa"/>
          </w:tcPr>
          <w:p>
            <w:pPr>
              <w:pStyle w:val="TableParagraph"/>
              <w:spacing w:line="248" w:lineRule="exact"/>
              <w:ind w:left="89"/>
              <w:rPr>
                <w:sz w:val="22"/>
              </w:rPr>
            </w:pPr>
            <w:r>
              <w:rPr>
                <w:sz w:val="22"/>
              </w:rPr>
              <w:t>1.200 </w:t>
            </w:r>
            <w:r>
              <w:rPr>
                <w:sz w:val="22"/>
                <w:u w:val="single"/>
              </w:rPr>
              <w:t>+</w:t>
            </w:r>
            <w:r>
              <w:rPr>
                <w:sz w:val="22"/>
              </w:rPr>
              <w:t> </w:t>
            </w:r>
            <w:r>
              <w:rPr>
                <w:spacing w:val="-2"/>
                <w:sz w:val="22"/>
              </w:rPr>
              <w:t>1.145</w:t>
            </w:r>
          </w:p>
        </w:tc>
        <w:tc>
          <w:tcPr>
            <w:tcW w:w="1885" w:type="dxa"/>
          </w:tcPr>
          <w:p>
            <w:pPr>
              <w:pStyle w:val="TableParagraph"/>
              <w:spacing w:line="248" w:lineRule="exact"/>
              <w:ind w:left="108"/>
              <w:rPr>
                <w:sz w:val="22"/>
              </w:rPr>
            </w:pPr>
            <w:r>
              <w:rPr>
                <w:sz w:val="22"/>
              </w:rPr>
              <w:t>1.238 </w:t>
            </w:r>
            <w:r>
              <w:rPr>
                <w:sz w:val="22"/>
                <w:u w:val="single"/>
              </w:rPr>
              <w:t>+</w:t>
            </w:r>
            <w:r>
              <w:rPr>
                <w:sz w:val="22"/>
              </w:rPr>
              <w:t> </w:t>
            </w:r>
            <w:r>
              <w:rPr>
                <w:spacing w:val="-2"/>
                <w:sz w:val="22"/>
              </w:rPr>
              <w:t>0.694</w:t>
            </w:r>
          </w:p>
        </w:tc>
        <w:tc>
          <w:tcPr>
            <w:tcW w:w="1934" w:type="dxa"/>
          </w:tcPr>
          <w:p>
            <w:pPr>
              <w:pStyle w:val="TableParagraph"/>
              <w:spacing w:line="248" w:lineRule="exact"/>
              <w:ind w:left="112"/>
              <w:rPr>
                <w:sz w:val="22"/>
              </w:rPr>
            </w:pPr>
            <w:r>
              <w:rPr>
                <w:sz w:val="22"/>
              </w:rPr>
              <w:t>0.638 </w:t>
            </w:r>
            <w:r>
              <w:rPr>
                <w:sz w:val="22"/>
                <w:u w:val="single"/>
              </w:rPr>
              <w:t>+</w:t>
            </w:r>
            <w:r>
              <w:rPr>
                <w:sz w:val="22"/>
              </w:rPr>
              <w:t> </w:t>
            </w:r>
            <w:r>
              <w:rPr>
                <w:spacing w:val="-2"/>
                <w:sz w:val="22"/>
              </w:rPr>
              <w:t>0.502</w:t>
            </w:r>
          </w:p>
        </w:tc>
        <w:tc>
          <w:tcPr>
            <w:tcW w:w="1936" w:type="dxa"/>
          </w:tcPr>
          <w:p>
            <w:pPr>
              <w:pStyle w:val="TableParagraph"/>
              <w:spacing w:line="248" w:lineRule="exact"/>
              <w:ind w:left="158"/>
              <w:rPr>
                <w:sz w:val="22"/>
              </w:rPr>
            </w:pPr>
            <w:r>
              <w:rPr>
                <w:sz w:val="22"/>
              </w:rPr>
              <w:t>2.825 </w:t>
            </w:r>
            <w:r>
              <w:rPr>
                <w:sz w:val="22"/>
                <w:u w:val="single"/>
              </w:rPr>
              <w:t>+</w:t>
            </w:r>
            <w:r>
              <w:rPr>
                <w:sz w:val="22"/>
              </w:rPr>
              <w:t> </w:t>
            </w:r>
            <w:r>
              <w:rPr>
                <w:spacing w:val="-2"/>
                <w:sz w:val="22"/>
              </w:rPr>
              <w:t>2.575</w:t>
            </w:r>
          </w:p>
        </w:tc>
        <w:tc>
          <w:tcPr>
            <w:tcW w:w="1936" w:type="dxa"/>
          </w:tcPr>
          <w:p>
            <w:pPr>
              <w:pStyle w:val="TableParagraph"/>
              <w:spacing w:line="248" w:lineRule="exact"/>
              <w:ind w:left="114"/>
              <w:rPr>
                <w:sz w:val="22"/>
              </w:rPr>
            </w:pPr>
            <w:r>
              <w:rPr>
                <w:sz w:val="22"/>
              </w:rPr>
              <w:t>4.400 </w:t>
            </w:r>
            <w:r>
              <w:rPr>
                <w:sz w:val="22"/>
                <w:u w:val="single"/>
              </w:rPr>
              <w:t>+</w:t>
            </w:r>
            <w:r>
              <w:rPr>
                <w:sz w:val="22"/>
              </w:rPr>
              <w:t> </w:t>
            </w:r>
            <w:r>
              <w:rPr>
                <w:spacing w:val="-2"/>
                <w:sz w:val="22"/>
              </w:rPr>
              <w:t>3.075</w:t>
            </w:r>
          </w:p>
        </w:tc>
        <w:tc>
          <w:tcPr>
            <w:tcW w:w="1981" w:type="dxa"/>
          </w:tcPr>
          <w:p>
            <w:pPr>
              <w:pStyle w:val="TableParagraph"/>
              <w:spacing w:line="248" w:lineRule="exact"/>
              <w:ind w:left="158"/>
              <w:rPr>
                <w:sz w:val="22"/>
              </w:rPr>
            </w:pPr>
            <w:r>
              <w:rPr>
                <w:sz w:val="22"/>
              </w:rPr>
              <w:t>5.273 </w:t>
            </w:r>
            <w:r>
              <w:rPr>
                <w:sz w:val="22"/>
                <w:u w:val="single"/>
              </w:rPr>
              <w:t>+</w:t>
            </w:r>
            <w:r>
              <w:rPr>
                <w:sz w:val="22"/>
              </w:rPr>
              <w:t> </w:t>
            </w:r>
            <w:r>
              <w:rPr>
                <w:spacing w:val="-2"/>
                <w:sz w:val="22"/>
              </w:rPr>
              <w:t>1.626</w:t>
            </w:r>
          </w:p>
        </w:tc>
        <w:tc>
          <w:tcPr>
            <w:tcW w:w="1278" w:type="dxa"/>
          </w:tcPr>
          <w:p>
            <w:pPr>
              <w:pStyle w:val="TableParagraph"/>
              <w:spacing w:before="3"/>
              <w:ind w:left="158"/>
              <w:rPr>
                <w:rFonts w:ascii="Arial MT"/>
                <w:sz w:val="22"/>
              </w:rPr>
            </w:pPr>
            <w:r>
              <w:rPr>
                <w:rFonts w:ascii="Arial MT"/>
                <w:sz w:val="22"/>
              </w:rPr>
              <w:t>50</w:t>
            </w:r>
            <w:r>
              <w:rPr>
                <w:rFonts w:ascii="Arial MT"/>
                <w:spacing w:val="-1"/>
                <w:sz w:val="22"/>
              </w:rPr>
              <w:t> </w:t>
            </w:r>
            <w:r>
              <w:rPr>
                <w:rFonts w:ascii="Arial MT"/>
                <w:sz w:val="22"/>
              </w:rPr>
              <w:t>mg/</w:t>
            </w:r>
            <w:r>
              <w:rPr>
                <w:rFonts w:ascii="Arial MT"/>
                <w:spacing w:val="-9"/>
                <w:sz w:val="22"/>
              </w:rPr>
              <w:t> </w:t>
            </w:r>
            <w:r>
              <w:rPr>
                <w:rFonts w:ascii="Arial MT"/>
                <w:spacing w:val="-5"/>
                <w:sz w:val="22"/>
              </w:rPr>
              <w:t>Ll</w:t>
            </w:r>
          </w:p>
        </w:tc>
      </w:tr>
      <w:tr>
        <w:trPr>
          <w:trHeight w:val="253" w:hRule="atLeast"/>
        </w:trPr>
        <w:tc>
          <w:tcPr>
            <w:tcW w:w="1602" w:type="dxa"/>
          </w:tcPr>
          <w:p>
            <w:pPr>
              <w:pStyle w:val="TableParagraph"/>
              <w:spacing w:line="233" w:lineRule="exact"/>
              <w:ind w:left="100"/>
              <w:rPr>
                <w:sz w:val="22"/>
              </w:rPr>
            </w:pPr>
            <w:r>
              <w:rPr>
                <w:spacing w:val="-2"/>
                <w:sz w:val="22"/>
              </w:rPr>
              <w:t>(mg/L)</w:t>
            </w:r>
          </w:p>
        </w:tc>
        <w:tc>
          <w:tcPr>
            <w:tcW w:w="1918" w:type="dxa"/>
          </w:tcPr>
          <w:p>
            <w:pPr>
              <w:pStyle w:val="TableParagraph"/>
              <w:rPr>
                <w:sz w:val="18"/>
              </w:rPr>
            </w:pPr>
          </w:p>
        </w:tc>
        <w:tc>
          <w:tcPr>
            <w:tcW w:w="1885" w:type="dxa"/>
          </w:tcPr>
          <w:p>
            <w:pPr>
              <w:pStyle w:val="TableParagraph"/>
              <w:rPr>
                <w:sz w:val="18"/>
              </w:rPr>
            </w:pPr>
          </w:p>
        </w:tc>
        <w:tc>
          <w:tcPr>
            <w:tcW w:w="1934" w:type="dxa"/>
          </w:tcPr>
          <w:p>
            <w:pPr>
              <w:pStyle w:val="TableParagraph"/>
              <w:rPr>
                <w:sz w:val="18"/>
              </w:rPr>
            </w:pPr>
          </w:p>
        </w:tc>
        <w:tc>
          <w:tcPr>
            <w:tcW w:w="1936" w:type="dxa"/>
          </w:tcPr>
          <w:p>
            <w:pPr>
              <w:pStyle w:val="TableParagraph"/>
              <w:rPr>
                <w:sz w:val="18"/>
              </w:rPr>
            </w:pPr>
          </w:p>
        </w:tc>
        <w:tc>
          <w:tcPr>
            <w:tcW w:w="1936" w:type="dxa"/>
          </w:tcPr>
          <w:p>
            <w:pPr>
              <w:pStyle w:val="TableParagraph"/>
              <w:rPr>
                <w:sz w:val="18"/>
              </w:rPr>
            </w:pPr>
          </w:p>
        </w:tc>
        <w:tc>
          <w:tcPr>
            <w:tcW w:w="1981" w:type="dxa"/>
          </w:tcPr>
          <w:p>
            <w:pPr>
              <w:pStyle w:val="TableParagraph"/>
              <w:rPr>
                <w:sz w:val="18"/>
              </w:rPr>
            </w:pPr>
          </w:p>
        </w:tc>
        <w:tc>
          <w:tcPr>
            <w:tcW w:w="1278" w:type="dxa"/>
          </w:tcPr>
          <w:p>
            <w:pPr>
              <w:pStyle w:val="TableParagraph"/>
              <w:rPr>
                <w:sz w:val="18"/>
              </w:rPr>
            </w:pPr>
          </w:p>
        </w:tc>
      </w:tr>
      <w:tr>
        <w:trPr>
          <w:trHeight w:val="505" w:hRule="atLeast"/>
        </w:trPr>
        <w:tc>
          <w:tcPr>
            <w:tcW w:w="1602" w:type="dxa"/>
          </w:tcPr>
          <w:p>
            <w:pPr>
              <w:pStyle w:val="TableParagraph"/>
              <w:spacing w:line="248" w:lineRule="exact"/>
              <w:ind w:left="100"/>
              <w:rPr>
                <w:sz w:val="22"/>
              </w:rPr>
            </w:pPr>
            <w:r>
              <w:rPr>
                <w:spacing w:val="-2"/>
                <w:sz w:val="22"/>
              </w:rPr>
              <w:t>Sulphate</w:t>
            </w:r>
          </w:p>
          <w:p>
            <w:pPr>
              <w:pStyle w:val="TableParagraph"/>
              <w:spacing w:line="238" w:lineRule="exact"/>
              <w:ind w:left="100"/>
              <w:rPr>
                <w:sz w:val="22"/>
              </w:rPr>
            </w:pPr>
            <w:r>
              <w:rPr>
                <w:spacing w:val="-2"/>
                <w:sz w:val="22"/>
              </w:rPr>
              <w:t>Concentration</w:t>
            </w:r>
          </w:p>
        </w:tc>
        <w:tc>
          <w:tcPr>
            <w:tcW w:w="1918" w:type="dxa"/>
          </w:tcPr>
          <w:p>
            <w:pPr>
              <w:pStyle w:val="TableParagraph"/>
              <w:spacing w:line="248" w:lineRule="exact"/>
              <w:ind w:left="89"/>
              <w:rPr>
                <w:sz w:val="22"/>
              </w:rPr>
            </w:pPr>
            <w:r>
              <w:rPr>
                <w:sz w:val="22"/>
              </w:rPr>
              <w:t>78.750 </w:t>
            </w:r>
            <w:r>
              <w:rPr>
                <w:sz w:val="22"/>
                <w:u w:val="single"/>
              </w:rPr>
              <w:t>+</w:t>
            </w:r>
            <w:r>
              <w:rPr>
                <w:spacing w:val="-2"/>
                <w:sz w:val="22"/>
              </w:rPr>
              <w:t> 68.163</w:t>
            </w:r>
          </w:p>
        </w:tc>
        <w:tc>
          <w:tcPr>
            <w:tcW w:w="1885" w:type="dxa"/>
          </w:tcPr>
          <w:p>
            <w:pPr>
              <w:pStyle w:val="TableParagraph"/>
              <w:spacing w:line="248" w:lineRule="exact"/>
              <w:ind w:left="108"/>
              <w:rPr>
                <w:sz w:val="22"/>
              </w:rPr>
            </w:pPr>
            <w:r>
              <w:rPr>
                <w:sz w:val="22"/>
              </w:rPr>
              <w:t>99.750 </w:t>
            </w:r>
            <w:r>
              <w:rPr>
                <w:sz w:val="22"/>
                <w:u w:val="single"/>
              </w:rPr>
              <w:t>+</w:t>
            </w:r>
            <w:r>
              <w:rPr>
                <w:spacing w:val="-2"/>
                <w:sz w:val="22"/>
              </w:rPr>
              <w:t> 62.185</w:t>
            </w:r>
          </w:p>
        </w:tc>
        <w:tc>
          <w:tcPr>
            <w:tcW w:w="1934" w:type="dxa"/>
          </w:tcPr>
          <w:p>
            <w:pPr>
              <w:pStyle w:val="TableParagraph"/>
              <w:spacing w:line="248" w:lineRule="exact"/>
              <w:ind w:left="112"/>
              <w:rPr>
                <w:sz w:val="22"/>
              </w:rPr>
            </w:pPr>
            <w:r>
              <w:rPr>
                <w:sz w:val="22"/>
              </w:rPr>
              <w:t>85.250 </w:t>
            </w:r>
            <w:r>
              <w:rPr>
                <w:sz w:val="22"/>
                <w:u w:val="single"/>
              </w:rPr>
              <w:t>+</w:t>
            </w:r>
            <w:r>
              <w:rPr>
                <w:spacing w:val="-2"/>
                <w:sz w:val="22"/>
              </w:rPr>
              <w:t> 68.178</w:t>
            </w:r>
          </w:p>
        </w:tc>
        <w:tc>
          <w:tcPr>
            <w:tcW w:w="1936" w:type="dxa"/>
          </w:tcPr>
          <w:p>
            <w:pPr>
              <w:pStyle w:val="TableParagraph"/>
              <w:spacing w:line="248" w:lineRule="exact"/>
              <w:ind w:left="158"/>
              <w:rPr>
                <w:sz w:val="22"/>
              </w:rPr>
            </w:pPr>
            <w:r>
              <w:rPr>
                <w:sz w:val="22"/>
              </w:rPr>
              <w:t>56.000 </w:t>
            </w:r>
            <w:r>
              <w:rPr>
                <w:sz w:val="22"/>
                <w:u w:val="single"/>
              </w:rPr>
              <w:t>+</w:t>
            </w:r>
            <w:r>
              <w:rPr>
                <w:spacing w:val="-2"/>
                <w:sz w:val="22"/>
              </w:rPr>
              <w:t> 55.785</w:t>
            </w:r>
          </w:p>
        </w:tc>
        <w:tc>
          <w:tcPr>
            <w:tcW w:w="1936" w:type="dxa"/>
          </w:tcPr>
          <w:p>
            <w:pPr>
              <w:pStyle w:val="TableParagraph"/>
              <w:spacing w:line="248" w:lineRule="exact"/>
              <w:ind w:left="114"/>
              <w:rPr>
                <w:sz w:val="22"/>
              </w:rPr>
            </w:pPr>
            <w:r>
              <w:rPr>
                <w:sz w:val="22"/>
              </w:rPr>
              <w:t>49.500 </w:t>
            </w:r>
            <w:r>
              <w:rPr>
                <w:sz w:val="22"/>
                <w:u w:val="single"/>
              </w:rPr>
              <w:t>+</w:t>
            </w:r>
            <w:r>
              <w:rPr>
                <w:spacing w:val="-2"/>
                <w:sz w:val="22"/>
              </w:rPr>
              <w:t> 51.235</w:t>
            </w:r>
          </w:p>
        </w:tc>
        <w:tc>
          <w:tcPr>
            <w:tcW w:w="1981" w:type="dxa"/>
          </w:tcPr>
          <w:p>
            <w:pPr>
              <w:pStyle w:val="TableParagraph"/>
              <w:spacing w:line="248" w:lineRule="exact"/>
              <w:ind w:left="158"/>
              <w:rPr>
                <w:sz w:val="22"/>
              </w:rPr>
            </w:pPr>
            <w:r>
              <w:rPr>
                <w:sz w:val="22"/>
              </w:rPr>
              <w:t>54.250 </w:t>
            </w:r>
            <w:r>
              <w:rPr>
                <w:sz w:val="22"/>
                <w:u w:val="single"/>
              </w:rPr>
              <w:t>+</w:t>
            </w:r>
            <w:r>
              <w:rPr>
                <w:spacing w:val="-2"/>
                <w:sz w:val="22"/>
              </w:rPr>
              <w:t> 48.230</w:t>
            </w:r>
          </w:p>
        </w:tc>
        <w:tc>
          <w:tcPr>
            <w:tcW w:w="1278" w:type="dxa"/>
          </w:tcPr>
          <w:p>
            <w:pPr>
              <w:pStyle w:val="TableParagraph"/>
              <w:spacing w:before="3"/>
              <w:ind w:left="158"/>
              <w:rPr>
                <w:rFonts w:ascii="Arial MT"/>
                <w:sz w:val="22"/>
              </w:rPr>
            </w:pPr>
            <w:r>
              <w:rPr>
                <w:rFonts w:ascii="Arial MT"/>
                <w:sz w:val="22"/>
              </w:rPr>
              <w:t>250</w:t>
            </w:r>
            <w:r>
              <w:rPr>
                <w:rFonts w:ascii="Arial MT"/>
                <w:spacing w:val="-1"/>
                <w:sz w:val="22"/>
              </w:rPr>
              <w:t> </w:t>
            </w:r>
            <w:r>
              <w:rPr>
                <w:rFonts w:ascii="Arial MT"/>
                <w:sz w:val="22"/>
              </w:rPr>
              <w:t>mg/</w:t>
            </w:r>
            <w:r>
              <w:rPr>
                <w:rFonts w:ascii="Arial MT"/>
                <w:spacing w:val="-21"/>
                <w:sz w:val="22"/>
              </w:rPr>
              <w:t> </w:t>
            </w:r>
            <w:r>
              <w:rPr>
                <w:rFonts w:ascii="Arial MT"/>
                <w:spacing w:val="-10"/>
                <w:sz w:val="22"/>
              </w:rPr>
              <w:t>L</w:t>
            </w:r>
          </w:p>
        </w:tc>
      </w:tr>
      <w:tr>
        <w:trPr>
          <w:trHeight w:val="253" w:hRule="atLeast"/>
        </w:trPr>
        <w:tc>
          <w:tcPr>
            <w:tcW w:w="1602" w:type="dxa"/>
          </w:tcPr>
          <w:p>
            <w:pPr>
              <w:pStyle w:val="TableParagraph"/>
              <w:spacing w:line="234" w:lineRule="exact"/>
              <w:ind w:left="100"/>
              <w:rPr>
                <w:sz w:val="22"/>
              </w:rPr>
            </w:pPr>
            <w:r>
              <w:rPr>
                <w:spacing w:val="-2"/>
                <w:sz w:val="22"/>
              </w:rPr>
              <w:t>(mg/L)</w:t>
            </w:r>
          </w:p>
        </w:tc>
        <w:tc>
          <w:tcPr>
            <w:tcW w:w="1918" w:type="dxa"/>
          </w:tcPr>
          <w:p>
            <w:pPr>
              <w:pStyle w:val="TableParagraph"/>
              <w:rPr>
                <w:sz w:val="18"/>
              </w:rPr>
            </w:pPr>
          </w:p>
        </w:tc>
        <w:tc>
          <w:tcPr>
            <w:tcW w:w="1885" w:type="dxa"/>
          </w:tcPr>
          <w:p>
            <w:pPr>
              <w:pStyle w:val="TableParagraph"/>
              <w:rPr>
                <w:sz w:val="18"/>
              </w:rPr>
            </w:pPr>
          </w:p>
        </w:tc>
        <w:tc>
          <w:tcPr>
            <w:tcW w:w="1934" w:type="dxa"/>
          </w:tcPr>
          <w:p>
            <w:pPr>
              <w:pStyle w:val="TableParagraph"/>
              <w:rPr>
                <w:sz w:val="18"/>
              </w:rPr>
            </w:pPr>
          </w:p>
        </w:tc>
        <w:tc>
          <w:tcPr>
            <w:tcW w:w="1936" w:type="dxa"/>
          </w:tcPr>
          <w:p>
            <w:pPr>
              <w:pStyle w:val="TableParagraph"/>
              <w:rPr>
                <w:sz w:val="18"/>
              </w:rPr>
            </w:pPr>
          </w:p>
        </w:tc>
        <w:tc>
          <w:tcPr>
            <w:tcW w:w="1936" w:type="dxa"/>
          </w:tcPr>
          <w:p>
            <w:pPr>
              <w:pStyle w:val="TableParagraph"/>
              <w:rPr>
                <w:sz w:val="18"/>
              </w:rPr>
            </w:pPr>
          </w:p>
        </w:tc>
        <w:tc>
          <w:tcPr>
            <w:tcW w:w="1981" w:type="dxa"/>
          </w:tcPr>
          <w:p>
            <w:pPr>
              <w:pStyle w:val="TableParagraph"/>
              <w:rPr>
                <w:sz w:val="18"/>
              </w:rPr>
            </w:pPr>
          </w:p>
        </w:tc>
        <w:tc>
          <w:tcPr>
            <w:tcW w:w="1278" w:type="dxa"/>
          </w:tcPr>
          <w:p>
            <w:pPr>
              <w:pStyle w:val="TableParagraph"/>
              <w:rPr>
                <w:sz w:val="18"/>
              </w:rPr>
            </w:pPr>
          </w:p>
        </w:tc>
      </w:tr>
      <w:tr>
        <w:trPr>
          <w:trHeight w:val="506" w:hRule="atLeast"/>
        </w:trPr>
        <w:tc>
          <w:tcPr>
            <w:tcW w:w="1602" w:type="dxa"/>
          </w:tcPr>
          <w:p>
            <w:pPr>
              <w:pStyle w:val="TableParagraph"/>
              <w:spacing w:line="248" w:lineRule="exact"/>
              <w:ind w:left="100"/>
              <w:rPr>
                <w:sz w:val="22"/>
              </w:rPr>
            </w:pPr>
            <w:r>
              <w:rPr>
                <w:sz w:val="22"/>
              </w:rPr>
              <w:t>Total</w:t>
            </w:r>
            <w:r>
              <w:rPr>
                <w:spacing w:val="-3"/>
                <w:sz w:val="22"/>
              </w:rPr>
              <w:t> </w:t>
            </w:r>
            <w:r>
              <w:rPr>
                <w:spacing w:val="-2"/>
                <w:sz w:val="22"/>
              </w:rPr>
              <w:t>Solids</w:t>
            </w:r>
          </w:p>
          <w:p>
            <w:pPr>
              <w:pStyle w:val="TableParagraph"/>
              <w:spacing w:line="237" w:lineRule="exact" w:before="1"/>
              <w:ind w:left="100"/>
              <w:rPr>
                <w:sz w:val="22"/>
              </w:rPr>
            </w:pPr>
            <w:r>
              <w:rPr>
                <w:spacing w:val="-4"/>
                <w:sz w:val="22"/>
              </w:rPr>
              <w:t>(TS)</w:t>
            </w:r>
          </w:p>
        </w:tc>
        <w:tc>
          <w:tcPr>
            <w:tcW w:w="1918" w:type="dxa"/>
          </w:tcPr>
          <w:p>
            <w:pPr>
              <w:pStyle w:val="TableParagraph"/>
              <w:spacing w:line="248" w:lineRule="exact"/>
              <w:ind w:left="89"/>
              <w:rPr>
                <w:sz w:val="22"/>
              </w:rPr>
            </w:pPr>
            <w:r>
              <w:rPr>
                <w:sz w:val="22"/>
              </w:rPr>
              <w:t>125.000 </w:t>
            </w:r>
            <w:r>
              <w:rPr>
                <w:sz w:val="22"/>
                <w:u w:val="single"/>
              </w:rPr>
              <w:t>+</w:t>
            </w:r>
            <w:r>
              <w:rPr>
                <w:spacing w:val="-2"/>
                <w:sz w:val="22"/>
              </w:rPr>
              <w:t> 629.123</w:t>
            </w:r>
          </w:p>
        </w:tc>
        <w:tc>
          <w:tcPr>
            <w:tcW w:w="1885" w:type="dxa"/>
          </w:tcPr>
          <w:p>
            <w:pPr>
              <w:pStyle w:val="TableParagraph"/>
              <w:spacing w:line="248" w:lineRule="exact"/>
              <w:ind w:left="108"/>
              <w:rPr>
                <w:sz w:val="22"/>
              </w:rPr>
            </w:pPr>
            <w:r>
              <w:rPr>
                <w:spacing w:val="-2"/>
                <w:sz w:val="22"/>
              </w:rPr>
              <w:t>1100.000</w:t>
            </w:r>
            <w:r>
              <w:rPr>
                <w:spacing w:val="-2"/>
                <w:sz w:val="22"/>
                <w:u w:val="single"/>
              </w:rPr>
              <w:t>+</w:t>
            </w:r>
            <w:r>
              <w:rPr>
                <w:spacing w:val="-2"/>
                <w:sz w:val="22"/>
              </w:rPr>
              <w:t>163.325</w:t>
            </w:r>
          </w:p>
        </w:tc>
        <w:tc>
          <w:tcPr>
            <w:tcW w:w="1934" w:type="dxa"/>
          </w:tcPr>
          <w:p>
            <w:pPr>
              <w:pStyle w:val="TableParagraph"/>
              <w:spacing w:line="248" w:lineRule="exact"/>
              <w:ind w:left="112"/>
              <w:rPr>
                <w:sz w:val="22"/>
              </w:rPr>
            </w:pPr>
            <w:r>
              <w:rPr>
                <w:sz w:val="22"/>
              </w:rPr>
              <w:t>1300.00 </w:t>
            </w:r>
            <w:r>
              <w:rPr>
                <w:sz w:val="22"/>
                <w:u w:val="single"/>
              </w:rPr>
              <w:t>+</w:t>
            </w:r>
            <w:r>
              <w:rPr>
                <w:spacing w:val="-2"/>
                <w:sz w:val="22"/>
              </w:rPr>
              <w:t> 871.780</w:t>
            </w:r>
          </w:p>
        </w:tc>
        <w:tc>
          <w:tcPr>
            <w:tcW w:w="1936" w:type="dxa"/>
          </w:tcPr>
          <w:p>
            <w:pPr>
              <w:pStyle w:val="TableParagraph"/>
              <w:spacing w:line="248" w:lineRule="exact"/>
              <w:ind w:left="158"/>
              <w:rPr>
                <w:sz w:val="22"/>
              </w:rPr>
            </w:pPr>
            <w:r>
              <w:rPr>
                <w:sz w:val="22"/>
              </w:rPr>
              <w:t>850.000 </w:t>
            </w:r>
            <w:r>
              <w:rPr>
                <w:sz w:val="22"/>
                <w:u w:val="single"/>
              </w:rPr>
              <w:t>+</w:t>
            </w:r>
            <w:r>
              <w:rPr>
                <w:spacing w:val="-2"/>
                <w:sz w:val="22"/>
              </w:rPr>
              <w:t> 300.000</w:t>
            </w:r>
          </w:p>
        </w:tc>
        <w:tc>
          <w:tcPr>
            <w:tcW w:w="1936" w:type="dxa"/>
          </w:tcPr>
          <w:p>
            <w:pPr>
              <w:pStyle w:val="TableParagraph"/>
              <w:spacing w:line="248" w:lineRule="exact"/>
              <w:ind w:left="114"/>
              <w:rPr>
                <w:sz w:val="22"/>
              </w:rPr>
            </w:pPr>
            <w:r>
              <w:rPr>
                <w:sz w:val="22"/>
              </w:rPr>
              <w:t>850.000 </w:t>
            </w:r>
            <w:r>
              <w:rPr>
                <w:sz w:val="22"/>
                <w:u w:val="single"/>
              </w:rPr>
              <w:t>+</w:t>
            </w:r>
            <w:r>
              <w:rPr>
                <w:spacing w:val="-2"/>
                <w:sz w:val="22"/>
              </w:rPr>
              <w:t> 300.000</w:t>
            </w:r>
          </w:p>
        </w:tc>
        <w:tc>
          <w:tcPr>
            <w:tcW w:w="1981" w:type="dxa"/>
          </w:tcPr>
          <w:p>
            <w:pPr>
              <w:pStyle w:val="TableParagraph"/>
              <w:spacing w:line="248" w:lineRule="exact"/>
              <w:ind w:left="158"/>
              <w:rPr>
                <w:sz w:val="22"/>
              </w:rPr>
            </w:pPr>
            <w:r>
              <w:rPr>
                <w:sz w:val="22"/>
              </w:rPr>
              <w:t>650.000 </w:t>
            </w:r>
            <w:r>
              <w:rPr>
                <w:sz w:val="22"/>
                <w:u w:val="single"/>
              </w:rPr>
              <w:t>+</w:t>
            </w:r>
            <w:r>
              <w:rPr>
                <w:spacing w:val="-2"/>
                <w:sz w:val="22"/>
              </w:rPr>
              <w:t> 58.230</w:t>
            </w:r>
          </w:p>
        </w:tc>
        <w:tc>
          <w:tcPr>
            <w:tcW w:w="1278" w:type="dxa"/>
          </w:tcPr>
          <w:p>
            <w:pPr>
              <w:pStyle w:val="TableParagraph"/>
              <w:spacing w:before="4"/>
              <w:ind w:left="158"/>
              <w:rPr>
                <w:rFonts w:ascii="Arial MT"/>
                <w:sz w:val="22"/>
              </w:rPr>
            </w:pPr>
            <w:r>
              <w:rPr>
                <w:rFonts w:ascii="Arial MT"/>
                <w:sz w:val="22"/>
              </w:rPr>
              <w:t>2030</w:t>
            </w:r>
            <w:r>
              <w:rPr>
                <w:rFonts w:ascii="Arial MT"/>
                <w:spacing w:val="-1"/>
                <w:sz w:val="22"/>
              </w:rPr>
              <w:t> </w:t>
            </w:r>
            <w:r>
              <w:rPr>
                <w:rFonts w:ascii="Arial MT"/>
                <w:sz w:val="22"/>
              </w:rPr>
              <w:t>mg/</w:t>
            </w:r>
            <w:r>
              <w:rPr>
                <w:rFonts w:ascii="Arial MT"/>
                <w:spacing w:val="-33"/>
                <w:sz w:val="22"/>
              </w:rPr>
              <w:t> </w:t>
            </w:r>
            <w:r>
              <w:rPr>
                <w:rFonts w:ascii="Arial MT"/>
                <w:spacing w:val="-10"/>
                <w:sz w:val="22"/>
              </w:rPr>
              <w:t>L</w:t>
            </w:r>
          </w:p>
        </w:tc>
      </w:tr>
      <w:tr>
        <w:trPr>
          <w:trHeight w:val="280" w:hRule="atLeast"/>
        </w:trPr>
        <w:tc>
          <w:tcPr>
            <w:tcW w:w="1602" w:type="dxa"/>
          </w:tcPr>
          <w:p>
            <w:pPr>
              <w:pStyle w:val="TableParagraph"/>
              <w:spacing w:line="248" w:lineRule="exact"/>
              <w:ind w:left="100"/>
              <w:rPr>
                <w:sz w:val="22"/>
              </w:rPr>
            </w:pPr>
            <w:r>
              <w:rPr>
                <w:spacing w:val="-2"/>
                <w:sz w:val="22"/>
              </w:rPr>
              <w:t>(mg/L)</w:t>
            </w:r>
          </w:p>
        </w:tc>
        <w:tc>
          <w:tcPr>
            <w:tcW w:w="1918" w:type="dxa"/>
          </w:tcPr>
          <w:p>
            <w:pPr>
              <w:pStyle w:val="TableParagraph"/>
              <w:rPr>
                <w:sz w:val="20"/>
              </w:rPr>
            </w:pPr>
          </w:p>
        </w:tc>
        <w:tc>
          <w:tcPr>
            <w:tcW w:w="1885" w:type="dxa"/>
          </w:tcPr>
          <w:p>
            <w:pPr>
              <w:pStyle w:val="TableParagraph"/>
              <w:rPr>
                <w:sz w:val="20"/>
              </w:rPr>
            </w:pPr>
          </w:p>
        </w:tc>
        <w:tc>
          <w:tcPr>
            <w:tcW w:w="1934" w:type="dxa"/>
          </w:tcPr>
          <w:p>
            <w:pPr>
              <w:pStyle w:val="TableParagraph"/>
              <w:rPr>
                <w:sz w:val="20"/>
              </w:rPr>
            </w:pPr>
          </w:p>
        </w:tc>
        <w:tc>
          <w:tcPr>
            <w:tcW w:w="1936" w:type="dxa"/>
          </w:tcPr>
          <w:p>
            <w:pPr>
              <w:pStyle w:val="TableParagraph"/>
              <w:rPr>
                <w:sz w:val="20"/>
              </w:rPr>
            </w:pPr>
          </w:p>
        </w:tc>
        <w:tc>
          <w:tcPr>
            <w:tcW w:w="1936" w:type="dxa"/>
          </w:tcPr>
          <w:p>
            <w:pPr>
              <w:pStyle w:val="TableParagraph"/>
              <w:rPr>
                <w:sz w:val="20"/>
              </w:rPr>
            </w:pPr>
          </w:p>
        </w:tc>
        <w:tc>
          <w:tcPr>
            <w:tcW w:w="1981" w:type="dxa"/>
          </w:tcPr>
          <w:p>
            <w:pPr>
              <w:pStyle w:val="TableParagraph"/>
              <w:rPr>
                <w:sz w:val="20"/>
              </w:rPr>
            </w:pPr>
          </w:p>
        </w:tc>
        <w:tc>
          <w:tcPr>
            <w:tcW w:w="1278" w:type="dxa"/>
          </w:tcPr>
          <w:p>
            <w:pPr>
              <w:pStyle w:val="TableParagraph"/>
              <w:rPr>
                <w:sz w:val="20"/>
              </w:rPr>
            </w:pPr>
          </w:p>
        </w:tc>
      </w:tr>
      <w:tr>
        <w:trPr>
          <w:trHeight w:val="320" w:hRule="atLeast"/>
        </w:trPr>
        <w:tc>
          <w:tcPr>
            <w:tcW w:w="1602" w:type="dxa"/>
          </w:tcPr>
          <w:p>
            <w:pPr>
              <w:pStyle w:val="TableParagraph"/>
              <w:spacing w:before="36"/>
              <w:ind w:left="100"/>
              <w:rPr>
                <w:sz w:val="22"/>
              </w:rPr>
            </w:pPr>
            <w:r>
              <w:rPr>
                <w:sz w:val="22"/>
              </w:rPr>
              <w:t>TSS</w:t>
            </w:r>
            <w:r>
              <w:rPr>
                <w:spacing w:val="-2"/>
                <w:sz w:val="22"/>
              </w:rPr>
              <w:t> (mg/L)</w:t>
            </w:r>
          </w:p>
        </w:tc>
        <w:tc>
          <w:tcPr>
            <w:tcW w:w="1918" w:type="dxa"/>
          </w:tcPr>
          <w:p>
            <w:pPr>
              <w:pStyle w:val="TableParagraph"/>
              <w:spacing w:before="36"/>
              <w:ind w:left="89"/>
              <w:rPr>
                <w:sz w:val="22"/>
              </w:rPr>
            </w:pPr>
            <w:r>
              <w:rPr>
                <w:sz w:val="22"/>
              </w:rPr>
              <w:t>0.437 </w:t>
            </w:r>
            <w:r>
              <w:rPr>
                <w:sz w:val="22"/>
                <w:u w:val="single"/>
              </w:rPr>
              <w:t>+</w:t>
            </w:r>
            <w:r>
              <w:rPr>
                <w:sz w:val="22"/>
              </w:rPr>
              <w:t> </w:t>
            </w:r>
            <w:r>
              <w:rPr>
                <w:spacing w:val="-2"/>
                <w:sz w:val="22"/>
              </w:rPr>
              <w:t>0.415</w:t>
            </w:r>
          </w:p>
        </w:tc>
        <w:tc>
          <w:tcPr>
            <w:tcW w:w="1885" w:type="dxa"/>
          </w:tcPr>
          <w:p>
            <w:pPr>
              <w:pStyle w:val="TableParagraph"/>
              <w:spacing w:before="36"/>
              <w:ind w:left="108"/>
              <w:rPr>
                <w:sz w:val="22"/>
              </w:rPr>
            </w:pPr>
            <w:r>
              <w:rPr>
                <w:sz w:val="22"/>
              </w:rPr>
              <w:t>0.200 </w:t>
            </w:r>
            <w:r>
              <w:rPr>
                <w:sz w:val="22"/>
                <w:u w:val="single"/>
              </w:rPr>
              <w:t>+ </w:t>
            </w:r>
            <w:r>
              <w:rPr>
                <w:spacing w:val="-2"/>
                <w:sz w:val="22"/>
              </w:rPr>
              <w:t>0.200</w:t>
            </w:r>
          </w:p>
        </w:tc>
        <w:tc>
          <w:tcPr>
            <w:tcW w:w="1934" w:type="dxa"/>
          </w:tcPr>
          <w:p>
            <w:pPr>
              <w:pStyle w:val="TableParagraph"/>
              <w:spacing w:before="36"/>
              <w:ind w:left="112"/>
              <w:rPr>
                <w:sz w:val="22"/>
              </w:rPr>
            </w:pPr>
            <w:r>
              <w:rPr>
                <w:sz w:val="22"/>
              </w:rPr>
              <w:t>0.350 </w:t>
            </w:r>
            <w:r>
              <w:rPr>
                <w:sz w:val="22"/>
                <w:u w:val="single"/>
              </w:rPr>
              <w:t>+</w:t>
            </w:r>
            <w:r>
              <w:rPr>
                <w:sz w:val="22"/>
              </w:rPr>
              <w:t> </w:t>
            </w:r>
            <w:r>
              <w:rPr>
                <w:spacing w:val="-2"/>
                <w:sz w:val="22"/>
              </w:rPr>
              <w:t>0.235</w:t>
            </w:r>
          </w:p>
        </w:tc>
        <w:tc>
          <w:tcPr>
            <w:tcW w:w="1936" w:type="dxa"/>
          </w:tcPr>
          <w:p>
            <w:pPr>
              <w:pStyle w:val="TableParagraph"/>
              <w:spacing w:before="36"/>
              <w:ind w:left="158"/>
              <w:rPr>
                <w:sz w:val="22"/>
              </w:rPr>
            </w:pPr>
            <w:r>
              <w:rPr>
                <w:sz w:val="22"/>
              </w:rPr>
              <w:t>0.300 </w:t>
            </w:r>
            <w:r>
              <w:rPr>
                <w:sz w:val="22"/>
                <w:u w:val="single"/>
              </w:rPr>
              <w:t>+</w:t>
            </w:r>
            <w:r>
              <w:rPr>
                <w:sz w:val="22"/>
              </w:rPr>
              <w:t> </w:t>
            </w:r>
            <w:r>
              <w:rPr>
                <w:spacing w:val="-2"/>
                <w:sz w:val="22"/>
              </w:rPr>
              <w:t>0.231</w:t>
            </w:r>
          </w:p>
        </w:tc>
        <w:tc>
          <w:tcPr>
            <w:tcW w:w="1936" w:type="dxa"/>
          </w:tcPr>
          <w:p>
            <w:pPr>
              <w:pStyle w:val="TableParagraph"/>
              <w:spacing w:before="36"/>
              <w:ind w:left="114"/>
              <w:rPr>
                <w:sz w:val="22"/>
              </w:rPr>
            </w:pPr>
            <w:r>
              <w:rPr>
                <w:sz w:val="22"/>
              </w:rPr>
              <w:t>0.275 </w:t>
            </w:r>
            <w:r>
              <w:rPr>
                <w:sz w:val="22"/>
                <w:u w:val="single"/>
              </w:rPr>
              <w:t>+</w:t>
            </w:r>
            <w:r>
              <w:rPr>
                <w:sz w:val="22"/>
              </w:rPr>
              <w:t> </w:t>
            </w:r>
            <w:r>
              <w:rPr>
                <w:spacing w:val="-2"/>
                <w:sz w:val="22"/>
              </w:rPr>
              <w:t>0.206</w:t>
            </w:r>
          </w:p>
        </w:tc>
        <w:tc>
          <w:tcPr>
            <w:tcW w:w="1981" w:type="dxa"/>
          </w:tcPr>
          <w:p>
            <w:pPr>
              <w:pStyle w:val="TableParagraph"/>
              <w:spacing w:before="36"/>
              <w:ind w:left="158"/>
              <w:rPr>
                <w:sz w:val="22"/>
              </w:rPr>
            </w:pPr>
            <w:r>
              <w:rPr>
                <w:sz w:val="22"/>
              </w:rPr>
              <w:t>0.525</w:t>
            </w:r>
            <w:r>
              <w:rPr>
                <w:spacing w:val="-2"/>
                <w:sz w:val="22"/>
              </w:rPr>
              <w:t> </w:t>
            </w:r>
            <w:r>
              <w:rPr>
                <w:sz w:val="22"/>
                <w:u w:val="single"/>
              </w:rPr>
              <w:t>+</w:t>
            </w:r>
            <w:r>
              <w:rPr>
                <w:sz w:val="22"/>
              </w:rPr>
              <w:t> </w:t>
            </w:r>
            <w:r>
              <w:rPr>
                <w:spacing w:val="-4"/>
                <w:sz w:val="22"/>
              </w:rPr>
              <w:t>0.05</w:t>
            </w:r>
          </w:p>
        </w:tc>
        <w:tc>
          <w:tcPr>
            <w:tcW w:w="1278" w:type="dxa"/>
          </w:tcPr>
          <w:p>
            <w:pPr>
              <w:pStyle w:val="TableParagraph"/>
              <w:spacing w:before="25"/>
              <w:ind w:left="158"/>
              <w:rPr>
                <w:rFonts w:ascii="Arial MT"/>
                <w:sz w:val="22"/>
              </w:rPr>
            </w:pPr>
            <w:r>
              <w:rPr>
                <w:rFonts w:ascii="Arial MT"/>
                <w:sz w:val="22"/>
              </w:rPr>
              <w:t>30</w:t>
            </w:r>
            <w:r>
              <w:rPr>
                <w:rFonts w:ascii="Arial MT"/>
                <w:spacing w:val="-1"/>
                <w:sz w:val="22"/>
              </w:rPr>
              <w:t> </w:t>
            </w:r>
            <w:r>
              <w:rPr>
                <w:rFonts w:ascii="Arial MT"/>
                <w:sz w:val="22"/>
              </w:rPr>
              <w:t>mg/</w:t>
            </w:r>
            <w:r>
              <w:rPr>
                <w:rFonts w:ascii="Arial MT"/>
                <w:spacing w:val="-9"/>
                <w:sz w:val="22"/>
              </w:rPr>
              <w:t> </w:t>
            </w:r>
            <w:r>
              <w:rPr>
                <w:rFonts w:ascii="Arial MT"/>
                <w:spacing w:val="-10"/>
                <w:sz w:val="22"/>
              </w:rPr>
              <w:t>L</w:t>
            </w:r>
          </w:p>
        </w:tc>
      </w:tr>
      <w:tr>
        <w:trPr>
          <w:trHeight w:val="293" w:hRule="atLeast"/>
        </w:trPr>
        <w:tc>
          <w:tcPr>
            <w:tcW w:w="1602" w:type="dxa"/>
            <w:tcBorders>
              <w:bottom w:val="single" w:sz="4" w:space="0" w:color="000000"/>
            </w:tcBorders>
          </w:tcPr>
          <w:p>
            <w:pPr>
              <w:pStyle w:val="TableParagraph"/>
              <w:spacing w:line="238" w:lineRule="exact" w:before="35"/>
              <w:ind w:left="100"/>
              <w:rPr>
                <w:sz w:val="22"/>
              </w:rPr>
            </w:pPr>
            <w:r>
              <w:rPr>
                <w:sz w:val="22"/>
              </w:rPr>
              <w:t>TDS</w:t>
            </w:r>
            <w:r>
              <w:rPr>
                <w:spacing w:val="-1"/>
                <w:sz w:val="22"/>
              </w:rPr>
              <w:t> </w:t>
            </w:r>
            <w:r>
              <w:rPr>
                <w:spacing w:val="-2"/>
                <w:sz w:val="22"/>
              </w:rPr>
              <w:t>(mg/L)</w:t>
            </w:r>
          </w:p>
        </w:tc>
        <w:tc>
          <w:tcPr>
            <w:tcW w:w="1918" w:type="dxa"/>
          </w:tcPr>
          <w:p>
            <w:pPr>
              <w:pStyle w:val="TableParagraph"/>
              <w:spacing w:line="238" w:lineRule="exact" w:before="35"/>
              <w:ind w:left="89"/>
              <w:rPr>
                <w:sz w:val="22"/>
              </w:rPr>
            </w:pPr>
            <w:r>
              <w:rPr>
                <w:sz w:val="22"/>
              </w:rPr>
              <w:t>1124.563+</w:t>
            </w:r>
            <w:r>
              <w:rPr>
                <w:spacing w:val="-3"/>
                <w:sz w:val="22"/>
              </w:rPr>
              <w:t> </w:t>
            </w:r>
            <w:r>
              <w:rPr>
                <w:spacing w:val="-2"/>
                <w:sz w:val="22"/>
              </w:rPr>
              <w:t>629.256</w:t>
            </w:r>
          </w:p>
        </w:tc>
        <w:tc>
          <w:tcPr>
            <w:tcW w:w="1885" w:type="dxa"/>
          </w:tcPr>
          <w:p>
            <w:pPr>
              <w:pStyle w:val="TableParagraph"/>
              <w:spacing w:line="238" w:lineRule="exact" w:before="35"/>
              <w:ind w:left="108"/>
              <w:rPr>
                <w:sz w:val="22"/>
              </w:rPr>
            </w:pPr>
            <w:r>
              <w:rPr>
                <w:spacing w:val="-2"/>
                <w:sz w:val="22"/>
              </w:rPr>
              <w:t>1099.800+663.345</w:t>
            </w:r>
          </w:p>
        </w:tc>
        <w:tc>
          <w:tcPr>
            <w:tcW w:w="1934" w:type="dxa"/>
          </w:tcPr>
          <w:p>
            <w:pPr>
              <w:pStyle w:val="TableParagraph"/>
              <w:spacing w:line="238" w:lineRule="exact" w:before="35"/>
              <w:ind w:left="112"/>
              <w:rPr>
                <w:sz w:val="22"/>
              </w:rPr>
            </w:pPr>
            <w:r>
              <w:rPr>
                <w:spacing w:val="-2"/>
                <w:sz w:val="22"/>
              </w:rPr>
              <w:t>1299.650+871.680</w:t>
            </w:r>
          </w:p>
        </w:tc>
        <w:tc>
          <w:tcPr>
            <w:tcW w:w="1936" w:type="dxa"/>
          </w:tcPr>
          <w:p>
            <w:pPr>
              <w:pStyle w:val="TableParagraph"/>
              <w:spacing w:line="238" w:lineRule="exact" w:before="35"/>
              <w:ind w:left="158"/>
              <w:rPr>
                <w:sz w:val="22"/>
              </w:rPr>
            </w:pPr>
            <w:r>
              <w:rPr>
                <w:sz w:val="22"/>
              </w:rPr>
              <w:t>849.700 +</w:t>
            </w:r>
            <w:r>
              <w:rPr>
                <w:spacing w:val="-2"/>
                <w:sz w:val="22"/>
              </w:rPr>
              <w:t> 300.133</w:t>
            </w:r>
          </w:p>
        </w:tc>
        <w:tc>
          <w:tcPr>
            <w:tcW w:w="1936" w:type="dxa"/>
          </w:tcPr>
          <w:p>
            <w:pPr>
              <w:pStyle w:val="TableParagraph"/>
              <w:spacing w:line="238" w:lineRule="exact" w:before="35"/>
              <w:ind w:left="114"/>
              <w:rPr>
                <w:sz w:val="22"/>
              </w:rPr>
            </w:pPr>
            <w:r>
              <w:rPr>
                <w:sz w:val="22"/>
              </w:rPr>
              <w:t>849.725 +</w:t>
            </w:r>
            <w:r>
              <w:rPr>
                <w:spacing w:val="-2"/>
                <w:sz w:val="22"/>
              </w:rPr>
              <w:t> 300.150</w:t>
            </w:r>
          </w:p>
        </w:tc>
        <w:tc>
          <w:tcPr>
            <w:tcW w:w="1981" w:type="dxa"/>
          </w:tcPr>
          <w:p>
            <w:pPr>
              <w:pStyle w:val="TableParagraph"/>
              <w:spacing w:line="238" w:lineRule="exact" w:before="35"/>
              <w:ind w:left="158"/>
              <w:rPr>
                <w:sz w:val="22"/>
              </w:rPr>
            </w:pPr>
            <w:r>
              <w:rPr>
                <w:sz w:val="22"/>
              </w:rPr>
              <w:t>649.475 +</w:t>
            </w:r>
            <w:r>
              <w:rPr>
                <w:spacing w:val="-2"/>
                <w:sz w:val="22"/>
              </w:rPr>
              <w:t> 580.181</w:t>
            </w:r>
          </w:p>
        </w:tc>
        <w:tc>
          <w:tcPr>
            <w:tcW w:w="1278" w:type="dxa"/>
            <w:tcBorders>
              <w:bottom w:val="single" w:sz="4" w:space="0" w:color="000000"/>
            </w:tcBorders>
          </w:tcPr>
          <w:p>
            <w:pPr>
              <w:pStyle w:val="TableParagraph"/>
              <w:spacing w:line="249" w:lineRule="exact" w:before="24"/>
              <w:ind w:left="158"/>
              <w:rPr>
                <w:rFonts w:ascii="Arial MT"/>
                <w:sz w:val="22"/>
              </w:rPr>
            </w:pPr>
            <w:r>
              <w:rPr/>
              <mc:AlternateContent>
                <mc:Choice Requires="wps">
                  <w:drawing>
                    <wp:anchor distT="0" distB="0" distL="0" distR="0" allowOverlap="1" layoutInCell="1" locked="0" behindDoc="0" simplePos="0" relativeHeight="15759872">
                      <wp:simplePos x="0" y="0"/>
                      <wp:positionH relativeFrom="column">
                        <wp:posOffset>28203</wp:posOffset>
                      </wp:positionH>
                      <wp:positionV relativeFrom="paragraph">
                        <wp:posOffset>185901</wp:posOffset>
                      </wp:positionV>
                      <wp:extent cx="861060" cy="6350"/>
                      <wp:effectExtent l="0" t="0" r="0" b="0"/>
                      <wp:wrapNone/>
                      <wp:docPr id="317" name="Group 317"/>
                      <wp:cNvGraphicFramePr>
                        <a:graphicFrameLocks/>
                      </wp:cNvGraphicFramePr>
                      <a:graphic>
                        <a:graphicData uri="http://schemas.microsoft.com/office/word/2010/wordprocessingGroup">
                          <wpg:wgp>
                            <wpg:cNvPr id="317" name="Group 317"/>
                            <wpg:cNvGrpSpPr/>
                            <wpg:grpSpPr>
                              <a:xfrm>
                                <a:off x="0" y="0"/>
                                <a:ext cx="861060" cy="6350"/>
                                <a:chExt cx="861060" cy="6350"/>
                              </a:xfrm>
                            </wpg:grpSpPr>
                            <wps:wsp>
                              <wps:cNvPr id="318" name="Graphic 318"/>
                              <wps:cNvSpPr/>
                              <wps:spPr>
                                <a:xfrm>
                                  <a:off x="0" y="0"/>
                                  <a:ext cx="861060" cy="6350"/>
                                </a:xfrm>
                                <a:custGeom>
                                  <a:avLst/>
                                  <a:gdLst/>
                                  <a:ahLst/>
                                  <a:cxnLst/>
                                  <a:rect l="l" t="t" r="r" b="b"/>
                                  <a:pathLst>
                                    <a:path w="861060" h="6350">
                                      <a:moveTo>
                                        <a:pt x="861059" y="0"/>
                                      </a:moveTo>
                                      <a:lnTo>
                                        <a:pt x="0" y="0"/>
                                      </a:lnTo>
                                      <a:lnTo>
                                        <a:pt x="0" y="6095"/>
                                      </a:lnTo>
                                      <a:lnTo>
                                        <a:pt x="861059" y="6095"/>
                                      </a:lnTo>
                                      <a:lnTo>
                                        <a:pt x="86105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220718pt;margin-top:14.637892pt;width:67.8pt;height:.5pt;mso-position-horizontal-relative:column;mso-position-vertical-relative:paragraph;z-index:15759872" id="docshapegroup305" coordorigin="44,293" coordsize="1356,10">
                      <v:rect style="position:absolute;left:44;top:292;width:1356;height:10" id="docshape306" filled="true" fillcolor="#000000" stroked="false">
                        <v:fill type="solid"/>
                      </v:rect>
                      <w10:wrap type="none"/>
                    </v:group>
                  </w:pict>
                </mc:Fallback>
              </mc:AlternateContent>
            </w:r>
            <w:r>
              <w:rPr>
                <w:rFonts w:ascii="Arial MT"/>
                <w:sz w:val="22"/>
              </w:rPr>
              <w:t>2000</w:t>
            </w:r>
            <w:r>
              <w:rPr>
                <w:rFonts w:ascii="Arial MT"/>
                <w:spacing w:val="-2"/>
                <w:sz w:val="22"/>
              </w:rPr>
              <w:t> </w:t>
            </w:r>
            <w:r>
              <w:rPr>
                <w:rFonts w:ascii="Arial MT"/>
                <w:spacing w:val="-4"/>
                <w:sz w:val="22"/>
              </w:rPr>
              <w:t>mg/L</w:t>
            </w:r>
          </w:p>
        </w:tc>
      </w:tr>
    </w:tbl>
    <w:p>
      <w:pPr>
        <w:pStyle w:val="BodyText"/>
        <w:spacing w:before="20"/>
        <w:rPr>
          <w:b/>
        </w:rPr>
      </w:pPr>
    </w:p>
    <w:p>
      <w:pPr>
        <w:pStyle w:val="BodyText"/>
        <w:tabs>
          <w:tab w:pos="1656" w:val="left" w:leader="none"/>
          <w:tab w:pos="3816" w:val="left" w:leader="none"/>
          <w:tab w:pos="7416" w:val="left" w:leader="none"/>
          <w:tab w:pos="11017" w:val="left" w:leader="none"/>
        </w:tabs>
        <w:ind w:left="215"/>
      </w:pPr>
      <w:r>
        <w:rPr>
          <w:b/>
          <w:spacing w:val="-2"/>
        </w:rPr>
        <w:t>NOTE</w:t>
      </w:r>
      <w:r>
        <w:rPr>
          <w:spacing w:val="-2"/>
        </w:rPr>
        <w:t>:</w:t>
      </w:r>
      <w:r>
        <w:rPr/>
        <w:tab/>
        <w:t>TS</w:t>
      </w:r>
      <w:r>
        <w:rPr>
          <w:spacing w:val="-1"/>
        </w:rPr>
        <w:t> </w:t>
      </w:r>
      <w:r>
        <w:rPr/>
        <w:t>=</w:t>
      </w:r>
      <w:r>
        <w:rPr>
          <w:spacing w:val="-2"/>
        </w:rPr>
        <w:t> </w:t>
      </w:r>
      <w:r>
        <w:rPr/>
        <w:t>Total </w:t>
      </w:r>
      <w:r>
        <w:rPr>
          <w:spacing w:val="-2"/>
        </w:rPr>
        <w:t>Solids</w:t>
      </w:r>
      <w:r>
        <w:rPr/>
        <w:tab/>
        <w:t>TSS</w:t>
      </w:r>
      <w:r>
        <w:rPr>
          <w:spacing w:val="-2"/>
        </w:rPr>
        <w:t> </w:t>
      </w:r>
      <w:r>
        <w:rPr/>
        <w:t>=</w:t>
      </w:r>
      <w:r>
        <w:rPr>
          <w:spacing w:val="-1"/>
        </w:rPr>
        <w:t> </w:t>
      </w:r>
      <w:r>
        <w:rPr/>
        <w:t>Total</w:t>
      </w:r>
      <w:r>
        <w:rPr>
          <w:spacing w:val="-1"/>
        </w:rPr>
        <w:t> </w:t>
      </w:r>
      <w:r>
        <w:rPr/>
        <w:t>Suspended </w:t>
      </w:r>
      <w:r>
        <w:rPr>
          <w:spacing w:val="-2"/>
        </w:rPr>
        <w:t>Solids</w:t>
      </w:r>
      <w:r>
        <w:rPr/>
        <w:tab/>
        <w:t>TDS=</w:t>
      </w:r>
      <w:r>
        <w:rPr>
          <w:spacing w:val="-4"/>
        </w:rPr>
        <w:t> </w:t>
      </w:r>
      <w:r>
        <w:rPr/>
        <w:t>Total Dissolved </w:t>
      </w:r>
      <w:r>
        <w:rPr>
          <w:spacing w:val="-2"/>
        </w:rPr>
        <w:t>Solids</w:t>
      </w:r>
      <w:r>
        <w:rPr/>
        <w:tab/>
        <w:t>BDL</w:t>
      </w:r>
      <w:r>
        <w:rPr>
          <w:spacing w:val="72"/>
          <w:w w:val="150"/>
        </w:rPr>
        <w:t> </w:t>
      </w:r>
      <w:r>
        <w:rPr/>
        <w:t>=</w:t>
      </w:r>
      <w:r>
        <w:rPr>
          <w:spacing w:val="76"/>
          <w:w w:val="150"/>
        </w:rPr>
        <w:t> </w:t>
      </w:r>
      <w:r>
        <w:rPr/>
        <w:t>Bellow</w:t>
      </w:r>
      <w:r>
        <w:rPr>
          <w:spacing w:val="73"/>
          <w:w w:val="150"/>
        </w:rPr>
        <w:t> </w:t>
      </w:r>
      <w:r>
        <w:rPr/>
        <w:t>Detection</w:t>
      </w:r>
      <w:r>
        <w:rPr>
          <w:spacing w:val="78"/>
          <w:w w:val="150"/>
        </w:rPr>
        <w:t> </w:t>
      </w:r>
      <w:r>
        <w:rPr>
          <w:spacing w:val="-2"/>
        </w:rPr>
        <w:t>Limit</w:t>
      </w:r>
    </w:p>
    <w:p>
      <w:pPr>
        <w:spacing w:after="0"/>
        <w:sectPr>
          <w:type w:val="continuous"/>
          <w:pgSz w:w="16840" w:h="11910" w:orient="landscape"/>
          <w:pgMar w:header="0" w:footer="0" w:top="980" w:bottom="280" w:left="1080" w:right="1060"/>
        </w:sectPr>
      </w:pPr>
    </w:p>
    <w:p>
      <w:pPr>
        <w:pStyle w:val="BodyText"/>
        <w:spacing w:before="78"/>
        <w:ind w:right="111"/>
        <w:jc w:val="right"/>
      </w:pPr>
      <w:r>
        <w:rPr>
          <w:spacing w:val="-5"/>
        </w:rPr>
        <w:t>124</w:t>
      </w:r>
    </w:p>
    <w:p>
      <w:pPr>
        <w:pStyle w:val="BodyText"/>
      </w:pPr>
    </w:p>
    <w:p>
      <w:pPr>
        <w:pStyle w:val="BodyText"/>
      </w:pPr>
    </w:p>
    <w:p>
      <w:pPr>
        <w:pStyle w:val="BodyText"/>
        <w:spacing w:before="24"/>
      </w:pPr>
    </w:p>
    <w:p>
      <w:pPr>
        <w:pStyle w:val="BodyText"/>
        <w:spacing w:line="480" w:lineRule="auto" w:before="1"/>
        <w:ind w:left="480" w:right="110"/>
        <w:jc w:val="both"/>
      </w:pPr>
      <w:r>
        <w:rPr/>
        <w:t>From Table 4.11, it was observed that mean total hardness were highest from the effluent sample collected 30 meters away from the point of discharge (P</w:t>
      </w:r>
      <w:r>
        <w:rPr>
          <w:vertAlign w:val="subscript"/>
        </w:rPr>
        <w:t>3</w:t>
      </w:r>
      <w:r>
        <w:rPr>
          <w:vertAlign w:val="baseline"/>
        </w:rPr>
        <w:t>) in KP effluent, while in Obisco effluent, the highest mean hardness was recorded at the point of discharge of the effluent (P</w:t>
      </w:r>
      <w:r>
        <w:rPr>
          <w:vertAlign w:val="subscript"/>
        </w:rPr>
        <w:t>1</w:t>
      </w:r>
      <w:r>
        <w:rPr>
          <w:vertAlign w:val="baseline"/>
        </w:rPr>
        <w:t>). Values of hardness obtained from Obisco effluent at the various points of discharge and that obtained from KP effluent (P</w:t>
      </w:r>
      <w:r>
        <w:rPr>
          <w:vertAlign w:val="subscript"/>
        </w:rPr>
        <w:t>3</w:t>
      </w:r>
      <w:r>
        <w:rPr>
          <w:vertAlign w:val="baseline"/>
        </w:rPr>
        <w:t>) were higher</w:t>
      </w:r>
      <w:r>
        <w:rPr>
          <w:spacing w:val="40"/>
          <w:vertAlign w:val="baseline"/>
        </w:rPr>
        <w:t> </w:t>
      </w:r>
      <w:r>
        <w:rPr>
          <w:vertAlign w:val="baseline"/>
        </w:rPr>
        <w:t>than the value recommended by the Federal Ministry of Environment, (1991) in industrial effluent to be discharged into the environment.</w:t>
      </w:r>
      <w:r>
        <w:rPr>
          <w:spacing w:val="40"/>
          <w:vertAlign w:val="baseline"/>
        </w:rPr>
        <w:t> </w:t>
      </w:r>
      <w:r>
        <w:rPr>
          <w:vertAlign w:val="baseline"/>
        </w:rPr>
        <w:t>Bicarbonate and alkalinity were below the detection limit (BDL) of the instrument in KP effluent at all the points of discharge (rainy season, Table 4.11), but were detected in Obisco effluent in the</w:t>
      </w:r>
      <w:r>
        <w:rPr>
          <w:spacing w:val="40"/>
          <w:vertAlign w:val="baseline"/>
        </w:rPr>
        <w:t> </w:t>
      </w:r>
      <w:r>
        <w:rPr>
          <w:vertAlign w:val="baseline"/>
        </w:rPr>
        <w:t>same season.</w:t>
      </w:r>
    </w:p>
    <w:p>
      <w:pPr>
        <w:pStyle w:val="BodyText"/>
      </w:pPr>
    </w:p>
    <w:p>
      <w:pPr>
        <w:pStyle w:val="BodyText"/>
        <w:spacing w:line="480" w:lineRule="auto" w:before="1"/>
        <w:ind w:left="480" w:right="114"/>
        <w:jc w:val="both"/>
      </w:pPr>
      <w:r>
        <w:rPr/>
        <w:t>In both effluents (KP and Obisco), pH values increased from the points of discharge of the</w:t>
      </w:r>
      <w:r>
        <w:rPr>
          <w:spacing w:val="-2"/>
        </w:rPr>
        <w:t> </w:t>
      </w:r>
      <w:r>
        <w:rPr/>
        <w:t>effluents</w:t>
      </w:r>
      <w:r>
        <w:rPr>
          <w:spacing w:val="-2"/>
        </w:rPr>
        <w:t> </w:t>
      </w:r>
      <w:r>
        <w:rPr/>
        <w:t>(P</w:t>
      </w:r>
      <w:r>
        <w:rPr>
          <w:vertAlign w:val="subscript"/>
        </w:rPr>
        <w:t>1</w:t>
      </w:r>
      <w:r>
        <w:rPr>
          <w:vertAlign w:val="baseline"/>
        </w:rPr>
        <w:t>)</w:t>
      </w:r>
      <w:r>
        <w:rPr>
          <w:spacing w:val="-3"/>
          <w:vertAlign w:val="baseline"/>
        </w:rPr>
        <w:t> </w:t>
      </w:r>
      <w:r>
        <w:rPr>
          <w:vertAlign w:val="baseline"/>
        </w:rPr>
        <w:t>through 15</w:t>
      </w:r>
      <w:r>
        <w:rPr>
          <w:spacing w:val="-2"/>
          <w:vertAlign w:val="baseline"/>
        </w:rPr>
        <w:t> </w:t>
      </w:r>
      <w:r>
        <w:rPr>
          <w:vertAlign w:val="baseline"/>
        </w:rPr>
        <w:t>meters</w:t>
      </w:r>
      <w:r>
        <w:rPr>
          <w:spacing w:val="-1"/>
          <w:vertAlign w:val="baseline"/>
        </w:rPr>
        <w:t> </w:t>
      </w:r>
      <w:r>
        <w:rPr>
          <w:vertAlign w:val="baseline"/>
        </w:rPr>
        <w:t>away</w:t>
      </w:r>
      <w:r>
        <w:rPr>
          <w:spacing w:val="-5"/>
          <w:vertAlign w:val="baseline"/>
        </w:rPr>
        <w:t> </w:t>
      </w:r>
      <w:r>
        <w:rPr>
          <w:vertAlign w:val="baseline"/>
        </w:rPr>
        <w:t>from</w:t>
      </w:r>
      <w:r>
        <w:rPr>
          <w:spacing w:val="-2"/>
          <w:vertAlign w:val="baseline"/>
        </w:rPr>
        <w:t> </w:t>
      </w:r>
      <w:r>
        <w:rPr>
          <w:vertAlign w:val="baseline"/>
        </w:rPr>
        <w:t>the</w:t>
      </w:r>
      <w:r>
        <w:rPr>
          <w:spacing w:val="-1"/>
          <w:vertAlign w:val="baseline"/>
        </w:rPr>
        <w:t> </w:t>
      </w:r>
      <w:r>
        <w:rPr>
          <w:vertAlign w:val="baseline"/>
        </w:rPr>
        <w:t>points</w:t>
      </w:r>
      <w:r>
        <w:rPr>
          <w:spacing w:val="-2"/>
          <w:vertAlign w:val="baseline"/>
        </w:rPr>
        <w:t> </w:t>
      </w:r>
      <w:r>
        <w:rPr>
          <w:vertAlign w:val="baseline"/>
        </w:rPr>
        <w:t>of</w:t>
      </w:r>
      <w:r>
        <w:rPr>
          <w:spacing w:val="-2"/>
          <w:vertAlign w:val="baseline"/>
        </w:rPr>
        <w:t> </w:t>
      </w:r>
      <w:r>
        <w:rPr>
          <w:vertAlign w:val="baseline"/>
        </w:rPr>
        <w:t>discharge</w:t>
      </w:r>
      <w:r>
        <w:rPr>
          <w:spacing w:val="-3"/>
          <w:vertAlign w:val="baseline"/>
        </w:rPr>
        <w:t> </w:t>
      </w:r>
      <w:r>
        <w:rPr>
          <w:vertAlign w:val="baseline"/>
        </w:rPr>
        <w:t>(P</w:t>
      </w:r>
      <w:r>
        <w:rPr>
          <w:vertAlign w:val="subscript"/>
        </w:rPr>
        <w:t>2</w:t>
      </w:r>
      <w:r>
        <w:rPr>
          <w:vertAlign w:val="baseline"/>
        </w:rPr>
        <w:t>)</w:t>
      </w:r>
      <w:r>
        <w:rPr>
          <w:spacing w:val="-2"/>
          <w:vertAlign w:val="baseline"/>
        </w:rPr>
        <w:t> </w:t>
      </w:r>
      <w:r>
        <w:rPr>
          <w:vertAlign w:val="baseline"/>
        </w:rPr>
        <w:t>to</w:t>
      </w:r>
      <w:r>
        <w:rPr>
          <w:spacing w:val="-2"/>
          <w:vertAlign w:val="baseline"/>
        </w:rPr>
        <w:t> </w:t>
      </w:r>
      <w:r>
        <w:rPr>
          <w:vertAlign w:val="baseline"/>
        </w:rPr>
        <w:t>30</w:t>
      </w:r>
      <w:r>
        <w:rPr>
          <w:spacing w:val="-2"/>
          <w:vertAlign w:val="baseline"/>
        </w:rPr>
        <w:t> </w:t>
      </w:r>
      <w:r>
        <w:rPr>
          <w:vertAlign w:val="baseline"/>
        </w:rPr>
        <w:t>meters from the points of discharge of the effluents (P</w:t>
      </w:r>
      <w:r>
        <w:rPr>
          <w:vertAlign w:val="subscript"/>
        </w:rPr>
        <w:t>3</w:t>
      </w:r>
      <w:r>
        <w:rPr>
          <w:vertAlign w:val="baseline"/>
        </w:rPr>
        <w:t>). However, other parameters showed</w:t>
      </w:r>
      <w:r>
        <w:rPr>
          <w:spacing w:val="40"/>
          <w:vertAlign w:val="baseline"/>
        </w:rPr>
        <w:t> </w:t>
      </w:r>
      <w:r>
        <w:rPr>
          <w:vertAlign w:val="baseline"/>
        </w:rPr>
        <w:t>no particular trend of occurrence at the different points of discharge of the effluents in both companies (rainy season, Table 4.11).</w:t>
      </w:r>
    </w:p>
    <w:p>
      <w:pPr>
        <w:spacing w:after="0" w:line="480" w:lineRule="auto"/>
        <w:jc w:val="both"/>
        <w:sectPr>
          <w:headerReference w:type="default" r:id="rId35"/>
          <w:pgSz w:w="11910" w:h="16840"/>
          <w:pgMar w:header="0" w:footer="0" w:top="620" w:bottom="280" w:left="1680" w:right="1180"/>
        </w:sectPr>
      </w:pPr>
    </w:p>
    <w:p>
      <w:pPr>
        <w:pStyle w:val="BodyText"/>
        <w:spacing w:before="63"/>
        <w:ind w:right="393"/>
        <w:jc w:val="right"/>
      </w:pPr>
      <w:r>
        <w:rPr>
          <w:spacing w:val="-5"/>
        </w:rPr>
        <w:t>125</w:t>
      </w:r>
    </w:p>
    <w:p>
      <w:pPr>
        <w:pStyle w:val="BodyText"/>
        <w:spacing w:before="29"/>
      </w:pPr>
    </w:p>
    <w:p>
      <w:pPr>
        <w:spacing w:before="0"/>
        <w:ind w:left="155" w:right="0" w:firstLine="0"/>
        <w:jc w:val="left"/>
        <w:rPr>
          <w:b/>
          <w:sz w:val="24"/>
        </w:rPr>
      </w:pPr>
      <w:r>
        <w:rPr/>
        <mc:AlternateContent>
          <mc:Choice Requires="wps">
            <w:drawing>
              <wp:anchor distT="0" distB="0" distL="0" distR="0" allowOverlap="1" layoutInCell="1" locked="0" behindDoc="0" simplePos="0" relativeHeight="15760384">
                <wp:simplePos x="0" y="0"/>
                <wp:positionH relativeFrom="page">
                  <wp:posOffset>754380</wp:posOffset>
                </wp:positionH>
                <wp:positionV relativeFrom="paragraph">
                  <wp:posOffset>352835</wp:posOffset>
                </wp:positionV>
                <wp:extent cx="9386570" cy="6350"/>
                <wp:effectExtent l="0" t="0" r="0" b="0"/>
                <wp:wrapNone/>
                <wp:docPr id="319" name="Graphic 319"/>
                <wp:cNvGraphicFramePr>
                  <a:graphicFrameLocks/>
                </wp:cNvGraphicFramePr>
                <a:graphic>
                  <a:graphicData uri="http://schemas.microsoft.com/office/word/2010/wordprocessingShape">
                    <wps:wsp>
                      <wps:cNvPr id="319" name="Graphic 319"/>
                      <wps:cNvSpPr/>
                      <wps:spPr>
                        <a:xfrm>
                          <a:off x="0" y="0"/>
                          <a:ext cx="9386570" cy="6350"/>
                        </a:xfrm>
                        <a:custGeom>
                          <a:avLst/>
                          <a:gdLst/>
                          <a:ahLst/>
                          <a:cxnLst/>
                          <a:rect l="l" t="t" r="r" b="b"/>
                          <a:pathLst>
                            <a:path w="9386570" h="6350">
                              <a:moveTo>
                                <a:pt x="1217917" y="0"/>
                              </a:moveTo>
                              <a:lnTo>
                                <a:pt x="1211884" y="0"/>
                              </a:lnTo>
                              <a:lnTo>
                                <a:pt x="0" y="0"/>
                              </a:lnTo>
                              <a:lnTo>
                                <a:pt x="0" y="6096"/>
                              </a:lnTo>
                              <a:lnTo>
                                <a:pt x="1211834" y="6096"/>
                              </a:lnTo>
                              <a:lnTo>
                                <a:pt x="1217917" y="6096"/>
                              </a:lnTo>
                              <a:lnTo>
                                <a:pt x="1217917" y="0"/>
                              </a:lnTo>
                              <a:close/>
                            </a:path>
                            <a:path w="9386570" h="6350">
                              <a:moveTo>
                                <a:pt x="4813300" y="0"/>
                              </a:moveTo>
                              <a:lnTo>
                                <a:pt x="1217930" y="0"/>
                              </a:lnTo>
                              <a:lnTo>
                                <a:pt x="1217930" y="6096"/>
                              </a:lnTo>
                              <a:lnTo>
                                <a:pt x="4813300" y="6096"/>
                              </a:lnTo>
                              <a:lnTo>
                                <a:pt x="4813300" y="0"/>
                              </a:lnTo>
                              <a:close/>
                            </a:path>
                            <a:path w="9386570" h="6350">
                              <a:moveTo>
                                <a:pt x="8648433" y="0"/>
                              </a:moveTo>
                              <a:lnTo>
                                <a:pt x="8642350" y="0"/>
                              </a:lnTo>
                              <a:lnTo>
                                <a:pt x="4819523" y="0"/>
                              </a:lnTo>
                              <a:lnTo>
                                <a:pt x="4813427" y="0"/>
                              </a:lnTo>
                              <a:lnTo>
                                <a:pt x="4813427" y="6096"/>
                              </a:lnTo>
                              <a:lnTo>
                                <a:pt x="4819523" y="6096"/>
                              </a:lnTo>
                              <a:lnTo>
                                <a:pt x="8642350" y="6096"/>
                              </a:lnTo>
                              <a:lnTo>
                                <a:pt x="8648433" y="6096"/>
                              </a:lnTo>
                              <a:lnTo>
                                <a:pt x="8648433" y="0"/>
                              </a:lnTo>
                              <a:close/>
                            </a:path>
                            <a:path w="9386570" h="6350">
                              <a:moveTo>
                                <a:pt x="9386062" y="0"/>
                              </a:moveTo>
                              <a:lnTo>
                                <a:pt x="8648446" y="0"/>
                              </a:lnTo>
                              <a:lnTo>
                                <a:pt x="8648446" y="6096"/>
                              </a:lnTo>
                              <a:lnTo>
                                <a:pt x="9386062" y="6096"/>
                              </a:lnTo>
                              <a:lnTo>
                                <a:pt x="93860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9.400002pt;margin-top:27.78232pt;width:739.1pt;height:.5pt;mso-position-horizontal-relative:page;mso-position-vertical-relative:paragraph;z-index:15760384" id="docshape307" coordorigin="1188,556" coordsize="14782,10" path="m3106,556l3096,556,3096,556,1188,556,1188,565,3096,565,3096,565,3106,565,3106,556xm8768,556l3106,556,3106,565,8768,565,8768,556xm14808,556l14798,556,8778,556,8768,556,8768,565,8778,565,14798,565,14808,565,14808,556xm15969,556l14808,556,14808,565,15969,565,15969,556xe" filled="true" fillcolor="#000000" stroked="false">
                <v:path arrowok="t"/>
                <v:fill type="solid"/>
                <w10:wrap type="none"/>
              </v:shape>
            </w:pict>
          </mc:Fallback>
        </mc:AlternateContent>
      </w:r>
      <w:r>
        <w:rPr>
          <w:b/>
          <w:sz w:val="24"/>
        </w:rPr>
        <w:t>Table</w:t>
      </w:r>
      <w:r>
        <w:rPr>
          <w:b/>
          <w:spacing w:val="32"/>
          <w:sz w:val="24"/>
        </w:rPr>
        <w:t> </w:t>
      </w:r>
      <w:r>
        <w:rPr>
          <w:b/>
          <w:sz w:val="24"/>
        </w:rPr>
        <w:t>4.12:</w:t>
      </w:r>
      <w:r>
        <w:rPr>
          <w:b/>
          <w:spacing w:val="30"/>
          <w:sz w:val="24"/>
        </w:rPr>
        <w:t> </w:t>
      </w:r>
      <w:r>
        <w:rPr>
          <w:b/>
          <w:sz w:val="24"/>
        </w:rPr>
        <w:t>Mean</w:t>
      </w:r>
      <w:r>
        <w:rPr>
          <w:b/>
          <w:spacing w:val="32"/>
          <w:sz w:val="24"/>
        </w:rPr>
        <w:t> </w:t>
      </w:r>
      <w:r>
        <w:rPr>
          <w:b/>
          <w:sz w:val="24"/>
        </w:rPr>
        <w:t>levels</w:t>
      </w:r>
      <w:r>
        <w:rPr>
          <w:b/>
          <w:spacing w:val="31"/>
          <w:sz w:val="24"/>
        </w:rPr>
        <w:t> </w:t>
      </w:r>
      <w:r>
        <w:rPr>
          <w:b/>
          <w:sz w:val="24"/>
        </w:rPr>
        <w:t>of</w:t>
      </w:r>
      <w:r>
        <w:rPr>
          <w:b/>
          <w:spacing w:val="33"/>
          <w:sz w:val="24"/>
        </w:rPr>
        <w:t> </w:t>
      </w:r>
      <w:r>
        <w:rPr>
          <w:b/>
          <w:sz w:val="24"/>
        </w:rPr>
        <w:t>Physico-chemical</w:t>
      </w:r>
      <w:r>
        <w:rPr>
          <w:b/>
          <w:spacing w:val="33"/>
          <w:sz w:val="24"/>
        </w:rPr>
        <w:t> </w:t>
      </w:r>
      <w:r>
        <w:rPr>
          <w:b/>
          <w:sz w:val="24"/>
        </w:rPr>
        <w:t>parameters</w:t>
      </w:r>
      <w:r>
        <w:rPr>
          <w:b/>
          <w:spacing w:val="31"/>
          <w:sz w:val="24"/>
        </w:rPr>
        <w:t> </w:t>
      </w:r>
      <w:r>
        <w:rPr>
          <w:b/>
          <w:sz w:val="24"/>
        </w:rPr>
        <w:t>for</w:t>
      </w:r>
      <w:r>
        <w:rPr>
          <w:b/>
          <w:spacing w:val="30"/>
          <w:sz w:val="24"/>
        </w:rPr>
        <w:t> </w:t>
      </w:r>
      <w:r>
        <w:rPr>
          <w:b/>
          <w:sz w:val="24"/>
        </w:rPr>
        <w:t>the</w:t>
      </w:r>
      <w:r>
        <w:rPr>
          <w:b/>
          <w:spacing w:val="33"/>
          <w:sz w:val="24"/>
        </w:rPr>
        <w:t> </w:t>
      </w:r>
      <w:r>
        <w:rPr>
          <w:b/>
          <w:sz w:val="24"/>
        </w:rPr>
        <w:t>months</w:t>
      </w:r>
      <w:r>
        <w:rPr>
          <w:b/>
          <w:spacing w:val="31"/>
          <w:sz w:val="24"/>
        </w:rPr>
        <w:t> </w:t>
      </w:r>
      <w:r>
        <w:rPr>
          <w:b/>
          <w:sz w:val="24"/>
        </w:rPr>
        <w:t>of</w:t>
      </w:r>
      <w:r>
        <w:rPr>
          <w:b/>
          <w:spacing w:val="32"/>
          <w:sz w:val="24"/>
        </w:rPr>
        <w:t> </w:t>
      </w:r>
      <w:r>
        <w:rPr>
          <w:b/>
          <w:sz w:val="24"/>
        </w:rPr>
        <w:t>June</w:t>
      </w:r>
      <w:r>
        <w:rPr>
          <w:b/>
          <w:spacing w:val="35"/>
          <w:sz w:val="24"/>
        </w:rPr>
        <w:t> </w:t>
      </w:r>
      <w:r>
        <w:rPr>
          <w:b/>
          <w:sz w:val="24"/>
        </w:rPr>
        <w:t>–</w:t>
      </w:r>
      <w:r>
        <w:rPr>
          <w:b/>
          <w:spacing w:val="31"/>
          <w:sz w:val="24"/>
        </w:rPr>
        <w:t> </w:t>
      </w:r>
      <w:r>
        <w:rPr>
          <w:b/>
          <w:sz w:val="24"/>
        </w:rPr>
        <w:t>September</w:t>
      </w:r>
      <w:r>
        <w:rPr>
          <w:b/>
          <w:spacing w:val="30"/>
          <w:sz w:val="24"/>
        </w:rPr>
        <w:t> </w:t>
      </w:r>
      <w:r>
        <w:rPr>
          <w:b/>
          <w:sz w:val="24"/>
        </w:rPr>
        <w:t>(Rainy</w:t>
      </w:r>
      <w:r>
        <w:rPr>
          <w:b/>
          <w:spacing w:val="31"/>
          <w:sz w:val="24"/>
        </w:rPr>
        <w:t> </w:t>
      </w:r>
      <w:r>
        <w:rPr>
          <w:b/>
          <w:sz w:val="24"/>
        </w:rPr>
        <w:t>Season)</w:t>
      </w:r>
      <w:r>
        <w:rPr>
          <w:b/>
          <w:spacing w:val="32"/>
          <w:sz w:val="24"/>
        </w:rPr>
        <w:t> </w:t>
      </w:r>
      <w:r>
        <w:rPr>
          <w:b/>
          <w:sz w:val="24"/>
        </w:rPr>
        <w:t>for</w:t>
      </w:r>
      <w:r>
        <w:rPr>
          <w:b/>
          <w:spacing w:val="30"/>
          <w:sz w:val="24"/>
        </w:rPr>
        <w:t> </w:t>
      </w:r>
      <w:r>
        <w:rPr>
          <w:b/>
          <w:sz w:val="24"/>
        </w:rPr>
        <w:t>Golden</w:t>
      </w:r>
      <w:r>
        <w:rPr>
          <w:b/>
          <w:spacing w:val="32"/>
          <w:sz w:val="24"/>
        </w:rPr>
        <w:t> </w:t>
      </w:r>
      <w:r>
        <w:rPr>
          <w:b/>
          <w:sz w:val="24"/>
        </w:rPr>
        <w:t>and</w:t>
      </w:r>
      <w:r>
        <w:rPr>
          <w:b/>
          <w:spacing w:val="32"/>
          <w:sz w:val="24"/>
        </w:rPr>
        <w:t> </w:t>
      </w:r>
      <w:r>
        <w:rPr>
          <w:b/>
          <w:sz w:val="24"/>
        </w:rPr>
        <w:t>RIMCO </w:t>
      </w:r>
      <w:r>
        <w:rPr>
          <w:b/>
          <w:spacing w:val="-2"/>
          <w:sz w:val="24"/>
        </w:rPr>
        <w:t>effluents.</w:t>
      </w:r>
    </w:p>
    <w:p>
      <w:pPr>
        <w:tabs>
          <w:tab w:pos="2064" w:val="left" w:leader="none"/>
          <w:tab w:pos="7733" w:val="left" w:leader="none"/>
          <w:tab w:pos="13765" w:val="left" w:leader="none"/>
        </w:tabs>
        <w:spacing w:before="10"/>
        <w:ind w:left="155" w:right="0" w:firstLine="0"/>
        <w:jc w:val="left"/>
        <w:rPr>
          <w:b/>
          <w:sz w:val="24"/>
        </w:rPr>
      </w:pPr>
      <w:r>
        <w:rPr>
          <w:b/>
          <w:sz w:val="24"/>
        </w:rPr>
        <w:t>Food</w:t>
      </w:r>
      <w:r>
        <w:rPr>
          <w:b/>
          <w:spacing w:val="-3"/>
          <w:sz w:val="24"/>
        </w:rPr>
        <w:t> </w:t>
      </w:r>
      <w:r>
        <w:rPr>
          <w:b/>
          <w:spacing w:val="-2"/>
          <w:sz w:val="24"/>
        </w:rPr>
        <w:t>Industry</w:t>
      </w:r>
      <w:r>
        <w:rPr>
          <w:b/>
          <w:sz w:val="24"/>
        </w:rPr>
        <w:tab/>
        <w:t>Golden</w:t>
      </w:r>
      <w:r>
        <w:rPr>
          <w:b/>
          <w:spacing w:val="-1"/>
          <w:sz w:val="24"/>
        </w:rPr>
        <w:t> </w:t>
      </w:r>
      <w:r>
        <w:rPr>
          <w:b/>
          <w:sz w:val="24"/>
        </w:rPr>
        <w:t>Vegetable</w:t>
      </w:r>
      <w:r>
        <w:rPr>
          <w:b/>
          <w:spacing w:val="-2"/>
          <w:sz w:val="24"/>
        </w:rPr>
        <w:t> </w:t>
      </w:r>
      <w:r>
        <w:rPr>
          <w:b/>
          <w:sz w:val="24"/>
        </w:rPr>
        <w:t>Oil</w:t>
      </w:r>
      <w:r>
        <w:rPr>
          <w:b/>
          <w:spacing w:val="-1"/>
          <w:sz w:val="24"/>
        </w:rPr>
        <w:t> </w:t>
      </w:r>
      <w:r>
        <w:rPr>
          <w:b/>
          <w:sz w:val="24"/>
        </w:rPr>
        <w:t>Onitsha</w:t>
      </w:r>
      <w:r>
        <w:rPr>
          <w:b/>
          <w:spacing w:val="-1"/>
          <w:sz w:val="24"/>
        </w:rPr>
        <w:t> </w:t>
      </w:r>
      <w:r>
        <w:rPr>
          <w:b/>
          <w:sz w:val="24"/>
        </w:rPr>
        <w:t>/Point</w:t>
      </w:r>
      <w:r>
        <w:rPr>
          <w:b/>
          <w:spacing w:val="-1"/>
          <w:sz w:val="24"/>
        </w:rPr>
        <w:t> </w:t>
      </w:r>
      <w:r>
        <w:rPr>
          <w:b/>
          <w:sz w:val="24"/>
        </w:rPr>
        <w:t>of</w:t>
      </w:r>
      <w:r>
        <w:rPr>
          <w:b/>
          <w:spacing w:val="-1"/>
          <w:sz w:val="24"/>
        </w:rPr>
        <w:t> </w:t>
      </w:r>
      <w:r>
        <w:rPr>
          <w:b/>
          <w:spacing w:val="-2"/>
          <w:sz w:val="24"/>
        </w:rPr>
        <w:t>Collections</w:t>
      </w:r>
      <w:r>
        <w:rPr>
          <w:b/>
          <w:sz w:val="24"/>
        </w:rPr>
        <w:tab/>
        <w:t>RIMCO</w:t>
      </w:r>
      <w:r>
        <w:rPr>
          <w:b/>
          <w:spacing w:val="-1"/>
          <w:sz w:val="24"/>
        </w:rPr>
        <w:t> </w:t>
      </w:r>
      <w:r>
        <w:rPr>
          <w:b/>
          <w:sz w:val="24"/>
        </w:rPr>
        <w:t>Nnewi/Point</w:t>
      </w:r>
      <w:r>
        <w:rPr>
          <w:b/>
          <w:spacing w:val="-1"/>
          <w:sz w:val="24"/>
        </w:rPr>
        <w:t> </w:t>
      </w:r>
      <w:r>
        <w:rPr>
          <w:b/>
          <w:sz w:val="24"/>
        </w:rPr>
        <w:t>of</w:t>
      </w:r>
      <w:r>
        <w:rPr>
          <w:b/>
          <w:spacing w:val="-1"/>
          <w:sz w:val="24"/>
        </w:rPr>
        <w:t> </w:t>
      </w:r>
      <w:r>
        <w:rPr>
          <w:b/>
          <w:spacing w:val="-2"/>
          <w:sz w:val="24"/>
        </w:rPr>
        <w:t>Collections</w:t>
      </w:r>
      <w:r>
        <w:rPr>
          <w:b/>
          <w:sz w:val="24"/>
        </w:rPr>
        <w:tab/>
      </w:r>
      <w:r>
        <w:rPr>
          <w:b/>
          <w:spacing w:val="-2"/>
          <w:sz w:val="24"/>
        </w:rPr>
        <w:t>FMEnv</w:t>
      </w:r>
    </w:p>
    <w:p>
      <w:pPr>
        <w:spacing w:before="0" w:after="20"/>
        <w:ind w:left="13766" w:right="0" w:firstLine="0"/>
        <w:jc w:val="left"/>
        <w:rPr>
          <w:b/>
          <w:sz w:val="24"/>
        </w:rPr>
      </w:pPr>
      <w:r>
        <w:rPr>
          <w:b/>
          <w:spacing w:val="-2"/>
          <w:sz w:val="24"/>
        </w:rPr>
        <w:t>(1991)</w:t>
      </w: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8"/>
        <w:gridCol w:w="1957"/>
        <w:gridCol w:w="1822"/>
        <w:gridCol w:w="1913"/>
        <w:gridCol w:w="1965"/>
        <w:gridCol w:w="1996"/>
        <w:gridCol w:w="2027"/>
        <w:gridCol w:w="1071"/>
      </w:tblGrid>
      <w:tr>
        <w:trPr>
          <w:trHeight w:val="275" w:hRule="atLeast"/>
        </w:trPr>
        <w:tc>
          <w:tcPr>
            <w:tcW w:w="1838" w:type="dxa"/>
          </w:tcPr>
          <w:p>
            <w:pPr>
              <w:pStyle w:val="TableParagraph"/>
              <w:rPr>
                <w:sz w:val="20"/>
              </w:rPr>
            </w:pPr>
          </w:p>
        </w:tc>
        <w:tc>
          <w:tcPr>
            <w:tcW w:w="1957" w:type="dxa"/>
          </w:tcPr>
          <w:p>
            <w:pPr>
              <w:pStyle w:val="TableParagraph"/>
              <w:spacing w:line="256" w:lineRule="exact"/>
              <w:ind w:left="44"/>
              <w:jc w:val="center"/>
              <w:rPr>
                <w:b/>
                <w:sz w:val="24"/>
              </w:rPr>
            </w:pPr>
            <w:r>
              <w:rPr>
                <w:b/>
                <w:spacing w:val="-5"/>
                <w:sz w:val="24"/>
              </w:rPr>
              <w:t>P</w:t>
            </w:r>
            <w:r>
              <w:rPr>
                <w:b/>
                <w:spacing w:val="-5"/>
                <w:sz w:val="24"/>
                <w:vertAlign w:val="subscript"/>
              </w:rPr>
              <w:t>1</w:t>
            </w:r>
          </w:p>
        </w:tc>
        <w:tc>
          <w:tcPr>
            <w:tcW w:w="1822" w:type="dxa"/>
          </w:tcPr>
          <w:p>
            <w:pPr>
              <w:pStyle w:val="TableParagraph"/>
              <w:spacing w:line="256" w:lineRule="exact"/>
              <w:ind w:left="48"/>
              <w:jc w:val="center"/>
              <w:rPr>
                <w:b/>
                <w:sz w:val="24"/>
              </w:rPr>
            </w:pPr>
            <w:r>
              <w:rPr>
                <w:b/>
                <w:spacing w:val="-5"/>
                <w:sz w:val="24"/>
              </w:rPr>
              <w:t>P</w:t>
            </w:r>
            <w:r>
              <w:rPr>
                <w:b/>
                <w:spacing w:val="-5"/>
                <w:sz w:val="24"/>
                <w:vertAlign w:val="subscript"/>
              </w:rPr>
              <w:t>2</w:t>
            </w:r>
          </w:p>
        </w:tc>
        <w:tc>
          <w:tcPr>
            <w:tcW w:w="1913" w:type="dxa"/>
          </w:tcPr>
          <w:p>
            <w:pPr>
              <w:pStyle w:val="TableParagraph"/>
              <w:spacing w:line="256" w:lineRule="exact"/>
              <w:jc w:val="center"/>
              <w:rPr>
                <w:b/>
                <w:sz w:val="24"/>
              </w:rPr>
            </w:pPr>
            <w:r>
              <w:rPr>
                <w:b/>
                <w:spacing w:val="-5"/>
                <w:sz w:val="24"/>
              </w:rPr>
              <w:t>P</w:t>
            </w:r>
            <w:r>
              <w:rPr>
                <w:b/>
                <w:spacing w:val="-5"/>
                <w:sz w:val="24"/>
                <w:vertAlign w:val="subscript"/>
              </w:rPr>
              <w:t>3</w:t>
            </w:r>
          </w:p>
        </w:tc>
        <w:tc>
          <w:tcPr>
            <w:tcW w:w="1965" w:type="dxa"/>
          </w:tcPr>
          <w:p>
            <w:pPr>
              <w:pStyle w:val="TableParagraph"/>
              <w:spacing w:line="256" w:lineRule="exact"/>
              <w:ind w:right="6"/>
              <w:jc w:val="center"/>
              <w:rPr>
                <w:b/>
                <w:sz w:val="24"/>
              </w:rPr>
            </w:pPr>
            <w:r>
              <w:rPr>
                <w:b/>
                <w:spacing w:val="-5"/>
                <w:sz w:val="24"/>
              </w:rPr>
              <w:t>P</w:t>
            </w:r>
            <w:r>
              <w:rPr>
                <w:b/>
                <w:spacing w:val="-5"/>
                <w:sz w:val="24"/>
                <w:vertAlign w:val="subscript"/>
              </w:rPr>
              <w:t>1</w:t>
            </w:r>
          </w:p>
        </w:tc>
        <w:tc>
          <w:tcPr>
            <w:tcW w:w="1996" w:type="dxa"/>
          </w:tcPr>
          <w:p>
            <w:pPr>
              <w:pStyle w:val="TableParagraph"/>
              <w:spacing w:line="256" w:lineRule="exact"/>
              <w:ind w:left="82"/>
              <w:jc w:val="center"/>
              <w:rPr>
                <w:b/>
                <w:sz w:val="24"/>
              </w:rPr>
            </w:pPr>
            <w:r>
              <w:rPr>
                <w:b/>
                <w:spacing w:val="-5"/>
                <w:sz w:val="24"/>
              </w:rPr>
              <w:t>P</w:t>
            </w:r>
            <w:r>
              <w:rPr>
                <w:b/>
                <w:spacing w:val="-5"/>
                <w:sz w:val="24"/>
                <w:vertAlign w:val="subscript"/>
              </w:rPr>
              <w:t>2</w:t>
            </w:r>
          </w:p>
        </w:tc>
        <w:tc>
          <w:tcPr>
            <w:tcW w:w="2027" w:type="dxa"/>
          </w:tcPr>
          <w:p>
            <w:pPr>
              <w:pStyle w:val="TableParagraph"/>
              <w:spacing w:line="256" w:lineRule="exact"/>
              <w:ind w:left="111"/>
              <w:jc w:val="center"/>
              <w:rPr>
                <w:b/>
                <w:sz w:val="24"/>
              </w:rPr>
            </w:pPr>
            <w:r>
              <w:rPr>
                <w:b/>
                <w:spacing w:val="-5"/>
                <w:sz w:val="24"/>
              </w:rPr>
              <w:t>P</w:t>
            </w:r>
            <w:r>
              <w:rPr>
                <w:b/>
                <w:spacing w:val="-5"/>
                <w:sz w:val="24"/>
                <w:vertAlign w:val="subscript"/>
              </w:rPr>
              <w:t>3</w:t>
            </w:r>
          </w:p>
        </w:tc>
        <w:tc>
          <w:tcPr>
            <w:tcW w:w="1071" w:type="dxa"/>
          </w:tcPr>
          <w:p>
            <w:pPr>
              <w:pStyle w:val="TableParagraph"/>
              <w:rPr>
                <w:sz w:val="20"/>
              </w:rPr>
            </w:pPr>
          </w:p>
        </w:tc>
      </w:tr>
      <w:tr>
        <w:trPr>
          <w:trHeight w:val="266" w:hRule="atLeast"/>
        </w:trPr>
        <w:tc>
          <w:tcPr>
            <w:tcW w:w="1838" w:type="dxa"/>
          </w:tcPr>
          <w:p>
            <w:pPr>
              <w:pStyle w:val="TableParagraph"/>
              <w:spacing w:line="247" w:lineRule="exact"/>
              <w:ind w:left="50"/>
              <w:rPr>
                <w:sz w:val="24"/>
              </w:rPr>
            </w:pPr>
            <w:r>
              <w:rPr>
                <w:sz w:val="24"/>
              </w:rPr>
              <w:t>Acidity</w:t>
            </w:r>
            <w:r>
              <w:rPr>
                <w:spacing w:val="-5"/>
                <w:sz w:val="24"/>
              </w:rPr>
              <w:t> </w:t>
            </w:r>
            <w:r>
              <w:rPr>
                <w:spacing w:val="-2"/>
                <w:sz w:val="24"/>
              </w:rPr>
              <w:t>(mg/L)</w:t>
            </w:r>
          </w:p>
        </w:tc>
        <w:tc>
          <w:tcPr>
            <w:tcW w:w="1957" w:type="dxa"/>
          </w:tcPr>
          <w:p>
            <w:pPr>
              <w:pStyle w:val="TableParagraph"/>
              <w:spacing w:line="247" w:lineRule="exact"/>
              <w:ind w:left="120"/>
              <w:rPr>
                <w:sz w:val="24"/>
              </w:rPr>
            </w:pPr>
            <w:r>
              <w:rPr>
                <w:spacing w:val="-2"/>
                <w:sz w:val="24"/>
              </w:rPr>
              <w:t>0.362</w:t>
            </w:r>
            <w:r>
              <w:rPr>
                <w:spacing w:val="-2"/>
                <w:sz w:val="24"/>
                <w:u w:val="single"/>
              </w:rPr>
              <w:t>+</w:t>
            </w:r>
            <w:r>
              <w:rPr>
                <w:spacing w:val="-2"/>
                <w:sz w:val="24"/>
              </w:rPr>
              <w:t>0.108</w:t>
            </w:r>
          </w:p>
        </w:tc>
        <w:tc>
          <w:tcPr>
            <w:tcW w:w="1822" w:type="dxa"/>
          </w:tcPr>
          <w:p>
            <w:pPr>
              <w:pStyle w:val="TableParagraph"/>
              <w:spacing w:line="247" w:lineRule="exact"/>
              <w:ind w:left="143"/>
              <w:rPr>
                <w:sz w:val="24"/>
              </w:rPr>
            </w:pPr>
            <w:r>
              <w:rPr>
                <w:sz w:val="24"/>
              </w:rPr>
              <w:t>0.395 </w:t>
            </w:r>
            <w:r>
              <w:rPr>
                <w:sz w:val="24"/>
                <w:u w:val="single"/>
              </w:rPr>
              <w:t>+</w:t>
            </w:r>
            <w:r>
              <w:rPr>
                <w:spacing w:val="-1"/>
                <w:sz w:val="24"/>
              </w:rPr>
              <w:t> </w:t>
            </w:r>
            <w:r>
              <w:rPr>
                <w:spacing w:val="-2"/>
                <w:sz w:val="24"/>
              </w:rPr>
              <w:t>0.134</w:t>
            </w:r>
          </w:p>
        </w:tc>
        <w:tc>
          <w:tcPr>
            <w:tcW w:w="1913" w:type="dxa"/>
          </w:tcPr>
          <w:p>
            <w:pPr>
              <w:pStyle w:val="TableParagraph"/>
              <w:spacing w:line="247" w:lineRule="exact"/>
              <w:ind w:left="122"/>
              <w:rPr>
                <w:sz w:val="24"/>
              </w:rPr>
            </w:pPr>
            <w:r>
              <w:rPr>
                <w:sz w:val="24"/>
              </w:rPr>
              <w:t>0.395 </w:t>
            </w:r>
            <w:r>
              <w:rPr>
                <w:sz w:val="24"/>
                <w:u w:val="single"/>
              </w:rPr>
              <w:t>+</w:t>
            </w:r>
            <w:r>
              <w:rPr>
                <w:spacing w:val="-1"/>
                <w:sz w:val="24"/>
              </w:rPr>
              <w:t> </w:t>
            </w:r>
            <w:r>
              <w:rPr>
                <w:spacing w:val="-2"/>
                <w:sz w:val="24"/>
              </w:rPr>
              <w:t>0.180</w:t>
            </w:r>
          </w:p>
        </w:tc>
        <w:tc>
          <w:tcPr>
            <w:tcW w:w="1965" w:type="dxa"/>
          </w:tcPr>
          <w:p>
            <w:pPr>
              <w:pStyle w:val="TableParagraph"/>
              <w:spacing w:line="247" w:lineRule="exact"/>
              <w:ind w:left="97"/>
              <w:rPr>
                <w:sz w:val="24"/>
              </w:rPr>
            </w:pPr>
            <w:r>
              <w:rPr>
                <w:spacing w:val="-2"/>
                <w:sz w:val="24"/>
              </w:rPr>
              <w:t>0.271</w:t>
            </w:r>
            <w:r>
              <w:rPr>
                <w:spacing w:val="-2"/>
                <w:sz w:val="24"/>
                <w:u w:val="single"/>
              </w:rPr>
              <w:t>+</w:t>
            </w:r>
            <w:r>
              <w:rPr>
                <w:spacing w:val="-2"/>
                <w:sz w:val="24"/>
              </w:rPr>
              <w:t>0.046</w:t>
            </w:r>
          </w:p>
        </w:tc>
        <w:tc>
          <w:tcPr>
            <w:tcW w:w="1996" w:type="dxa"/>
          </w:tcPr>
          <w:p>
            <w:pPr>
              <w:pStyle w:val="TableParagraph"/>
              <w:spacing w:line="247" w:lineRule="exact"/>
              <w:ind w:left="113"/>
              <w:rPr>
                <w:sz w:val="24"/>
              </w:rPr>
            </w:pPr>
            <w:r>
              <w:rPr>
                <w:spacing w:val="-2"/>
                <w:sz w:val="24"/>
              </w:rPr>
              <w:t>0.306</w:t>
            </w:r>
            <w:r>
              <w:rPr>
                <w:spacing w:val="-2"/>
                <w:sz w:val="24"/>
                <w:u w:val="single"/>
              </w:rPr>
              <w:t>+</w:t>
            </w:r>
            <w:r>
              <w:rPr>
                <w:spacing w:val="-2"/>
                <w:sz w:val="24"/>
              </w:rPr>
              <w:t>0.034</w:t>
            </w:r>
          </w:p>
        </w:tc>
        <w:tc>
          <w:tcPr>
            <w:tcW w:w="2027" w:type="dxa"/>
          </w:tcPr>
          <w:p>
            <w:pPr>
              <w:pStyle w:val="TableParagraph"/>
              <w:spacing w:line="247" w:lineRule="exact"/>
              <w:ind w:left="188"/>
              <w:rPr>
                <w:sz w:val="24"/>
              </w:rPr>
            </w:pPr>
            <w:r>
              <w:rPr>
                <w:spacing w:val="-2"/>
                <w:sz w:val="24"/>
              </w:rPr>
              <w:t>0.270</w:t>
            </w:r>
            <w:r>
              <w:rPr>
                <w:spacing w:val="-2"/>
                <w:sz w:val="24"/>
                <w:u w:val="single"/>
              </w:rPr>
              <w:t>+</w:t>
            </w:r>
            <w:r>
              <w:rPr>
                <w:spacing w:val="-2"/>
                <w:sz w:val="24"/>
              </w:rPr>
              <w:t>0.092</w:t>
            </w:r>
          </w:p>
        </w:tc>
        <w:tc>
          <w:tcPr>
            <w:tcW w:w="1071" w:type="dxa"/>
          </w:tcPr>
          <w:p>
            <w:pPr>
              <w:pStyle w:val="TableParagraph"/>
              <w:spacing w:line="228" w:lineRule="exact"/>
              <w:ind w:left="142"/>
              <w:rPr>
                <w:rFonts w:ascii="Arial MT"/>
                <w:sz w:val="20"/>
              </w:rPr>
            </w:pPr>
            <w:r>
              <w:rPr>
                <w:rFonts w:ascii="Arial MT"/>
                <w:spacing w:val="-5"/>
                <w:sz w:val="20"/>
              </w:rPr>
              <w:t>NA</w:t>
            </w:r>
          </w:p>
        </w:tc>
      </w:tr>
      <w:tr>
        <w:trPr>
          <w:trHeight w:val="276" w:hRule="atLeast"/>
        </w:trPr>
        <w:tc>
          <w:tcPr>
            <w:tcW w:w="1838" w:type="dxa"/>
          </w:tcPr>
          <w:p>
            <w:pPr>
              <w:pStyle w:val="TableParagraph"/>
              <w:spacing w:line="256" w:lineRule="exact"/>
              <w:ind w:left="50"/>
              <w:rPr>
                <w:sz w:val="24"/>
              </w:rPr>
            </w:pPr>
            <w:r>
              <w:rPr>
                <w:sz w:val="24"/>
              </w:rPr>
              <w:t>Total</w:t>
            </w:r>
            <w:r>
              <w:rPr>
                <w:spacing w:val="-1"/>
                <w:sz w:val="24"/>
              </w:rPr>
              <w:t> </w:t>
            </w:r>
            <w:r>
              <w:rPr>
                <w:spacing w:val="-2"/>
                <w:sz w:val="24"/>
              </w:rPr>
              <w:t>Hardness</w:t>
            </w:r>
          </w:p>
        </w:tc>
        <w:tc>
          <w:tcPr>
            <w:tcW w:w="1957" w:type="dxa"/>
          </w:tcPr>
          <w:p>
            <w:pPr>
              <w:pStyle w:val="TableParagraph"/>
              <w:spacing w:line="256" w:lineRule="exact"/>
              <w:ind w:left="120"/>
              <w:rPr>
                <w:sz w:val="24"/>
              </w:rPr>
            </w:pPr>
            <w:r>
              <w:rPr>
                <w:sz w:val="24"/>
              </w:rPr>
              <w:t>13.000 </w:t>
            </w:r>
            <w:r>
              <w:rPr>
                <w:sz w:val="24"/>
                <w:u w:val="single"/>
              </w:rPr>
              <w:t>+</w:t>
            </w:r>
            <w:r>
              <w:rPr>
                <w:spacing w:val="-1"/>
                <w:sz w:val="24"/>
              </w:rPr>
              <w:t> </w:t>
            </w:r>
            <w:r>
              <w:rPr>
                <w:spacing w:val="-2"/>
                <w:sz w:val="24"/>
              </w:rPr>
              <w:t>26.000</w:t>
            </w:r>
          </w:p>
        </w:tc>
        <w:tc>
          <w:tcPr>
            <w:tcW w:w="1822" w:type="dxa"/>
          </w:tcPr>
          <w:p>
            <w:pPr>
              <w:pStyle w:val="TableParagraph"/>
              <w:spacing w:line="256" w:lineRule="exact"/>
              <w:ind w:left="143"/>
              <w:rPr>
                <w:sz w:val="24"/>
              </w:rPr>
            </w:pPr>
            <w:r>
              <w:rPr>
                <w:spacing w:val="-5"/>
                <w:sz w:val="24"/>
              </w:rPr>
              <w:t>BDL</w:t>
            </w:r>
          </w:p>
        </w:tc>
        <w:tc>
          <w:tcPr>
            <w:tcW w:w="1913" w:type="dxa"/>
          </w:tcPr>
          <w:p>
            <w:pPr>
              <w:pStyle w:val="TableParagraph"/>
              <w:spacing w:line="256" w:lineRule="exact"/>
              <w:ind w:left="122"/>
              <w:rPr>
                <w:sz w:val="24"/>
              </w:rPr>
            </w:pPr>
            <w:r>
              <w:rPr>
                <w:spacing w:val="-2"/>
                <w:sz w:val="24"/>
              </w:rPr>
              <w:t>100.00</w:t>
            </w:r>
            <w:r>
              <w:rPr>
                <w:spacing w:val="-2"/>
                <w:sz w:val="24"/>
                <w:u w:val="single"/>
              </w:rPr>
              <w:t>+</w:t>
            </w:r>
            <w:r>
              <w:rPr>
                <w:spacing w:val="-2"/>
                <w:sz w:val="24"/>
              </w:rPr>
              <w:t>200.000</w:t>
            </w:r>
          </w:p>
        </w:tc>
        <w:tc>
          <w:tcPr>
            <w:tcW w:w="1965" w:type="dxa"/>
          </w:tcPr>
          <w:p>
            <w:pPr>
              <w:pStyle w:val="TableParagraph"/>
              <w:spacing w:line="256" w:lineRule="exact"/>
              <w:ind w:left="97"/>
              <w:rPr>
                <w:sz w:val="24"/>
              </w:rPr>
            </w:pPr>
            <w:r>
              <w:rPr>
                <w:spacing w:val="-2"/>
                <w:sz w:val="24"/>
              </w:rPr>
              <w:t>171.500</w:t>
            </w:r>
            <w:r>
              <w:rPr>
                <w:spacing w:val="-2"/>
                <w:sz w:val="24"/>
                <w:u w:val="single"/>
              </w:rPr>
              <w:t>+</w:t>
            </w:r>
            <w:r>
              <w:rPr>
                <w:spacing w:val="-2"/>
                <w:sz w:val="24"/>
              </w:rPr>
              <w:t>286.442</w:t>
            </w:r>
          </w:p>
        </w:tc>
        <w:tc>
          <w:tcPr>
            <w:tcW w:w="1996" w:type="dxa"/>
          </w:tcPr>
          <w:p>
            <w:pPr>
              <w:pStyle w:val="TableParagraph"/>
              <w:spacing w:line="256" w:lineRule="exact"/>
              <w:ind w:left="113"/>
              <w:rPr>
                <w:sz w:val="24"/>
              </w:rPr>
            </w:pPr>
            <w:r>
              <w:rPr>
                <w:spacing w:val="-2"/>
                <w:sz w:val="24"/>
              </w:rPr>
              <w:t>314.000</w:t>
            </w:r>
            <w:r>
              <w:rPr>
                <w:spacing w:val="-2"/>
                <w:sz w:val="24"/>
                <w:u w:val="single"/>
              </w:rPr>
              <w:t>+</w:t>
            </w:r>
            <w:r>
              <w:rPr>
                <w:spacing w:val="-2"/>
                <w:sz w:val="24"/>
              </w:rPr>
              <w:t>591.256</w:t>
            </w:r>
          </w:p>
        </w:tc>
        <w:tc>
          <w:tcPr>
            <w:tcW w:w="2027" w:type="dxa"/>
          </w:tcPr>
          <w:p>
            <w:pPr>
              <w:pStyle w:val="TableParagraph"/>
              <w:spacing w:line="256" w:lineRule="exact"/>
              <w:ind w:left="188"/>
              <w:rPr>
                <w:sz w:val="24"/>
              </w:rPr>
            </w:pPr>
            <w:r>
              <w:rPr>
                <w:spacing w:val="-2"/>
                <w:sz w:val="24"/>
              </w:rPr>
              <w:t>150.000</w:t>
            </w:r>
            <w:r>
              <w:rPr>
                <w:spacing w:val="-2"/>
                <w:sz w:val="24"/>
                <w:u w:val="single"/>
              </w:rPr>
              <w:t>+</w:t>
            </w:r>
            <w:r>
              <w:rPr>
                <w:spacing w:val="-2"/>
                <w:sz w:val="24"/>
              </w:rPr>
              <w:t>300.000</w:t>
            </w:r>
          </w:p>
        </w:tc>
        <w:tc>
          <w:tcPr>
            <w:tcW w:w="1071" w:type="dxa"/>
          </w:tcPr>
          <w:p>
            <w:pPr>
              <w:pStyle w:val="TableParagraph"/>
              <w:spacing w:before="7"/>
              <w:ind w:left="142"/>
              <w:rPr>
                <w:rFonts w:ascii="Arial MT"/>
                <w:sz w:val="20"/>
              </w:rPr>
            </w:pPr>
            <w:r>
              <w:rPr>
                <w:rFonts w:ascii="Arial MT"/>
                <w:spacing w:val="-2"/>
                <w:sz w:val="20"/>
              </w:rPr>
              <w:t>100mg/l</w:t>
            </w:r>
          </w:p>
        </w:tc>
      </w:tr>
      <w:tr>
        <w:trPr>
          <w:trHeight w:val="552" w:hRule="atLeast"/>
        </w:trPr>
        <w:tc>
          <w:tcPr>
            <w:tcW w:w="1838" w:type="dxa"/>
          </w:tcPr>
          <w:p>
            <w:pPr>
              <w:pStyle w:val="TableParagraph"/>
              <w:spacing w:line="271" w:lineRule="exact"/>
              <w:ind w:left="50"/>
              <w:rPr>
                <w:sz w:val="24"/>
              </w:rPr>
            </w:pPr>
            <w:r>
              <w:rPr>
                <w:spacing w:val="-2"/>
                <w:sz w:val="24"/>
              </w:rPr>
              <w:t>(mg/L)</w:t>
            </w:r>
          </w:p>
          <w:p>
            <w:pPr>
              <w:pStyle w:val="TableParagraph"/>
              <w:spacing w:line="261" w:lineRule="exact"/>
              <w:ind w:left="50"/>
              <w:rPr>
                <w:sz w:val="24"/>
              </w:rPr>
            </w:pPr>
            <w:r>
              <w:rPr>
                <w:sz w:val="24"/>
              </w:rPr>
              <w:t>Chloride</w:t>
            </w:r>
            <w:r>
              <w:rPr>
                <w:spacing w:val="-1"/>
                <w:sz w:val="24"/>
              </w:rPr>
              <w:t> </w:t>
            </w:r>
            <w:r>
              <w:rPr>
                <w:spacing w:val="-2"/>
                <w:sz w:val="24"/>
              </w:rPr>
              <w:t>Content</w:t>
            </w:r>
          </w:p>
        </w:tc>
        <w:tc>
          <w:tcPr>
            <w:tcW w:w="1957" w:type="dxa"/>
          </w:tcPr>
          <w:p>
            <w:pPr>
              <w:pStyle w:val="TableParagraph"/>
              <w:spacing w:line="261" w:lineRule="exact" w:before="271"/>
              <w:ind w:left="120"/>
              <w:rPr>
                <w:sz w:val="24"/>
              </w:rPr>
            </w:pPr>
            <w:r>
              <w:rPr>
                <w:sz w:val="24"/>
              </w:rPr>
              <w:t>6.457 </w:t>
            </w:r>
            <w:r>
              <w:rPr>
                <w:sz w:val="24"/>
                <w:u w:val="single"/>
              </w:rPr>
              <w:t>+</w:t>
            </w:r>
            <w:r>
              <w:rPr>
                <w:spacing w:val="-1"/>
                <w:sz w:val="24"/>
              </w:rPr>
              <w:t> </w:t>
            </w:r>
            <w:r>
              <w:rPr>
                <w:spacing w:val="-2"/>
                <w:sz w:val="24"/>
              </w:rPr>
              <w:t>3.396</w:t>
            </w:r>
          </w:p>
        </w:tc>
        <w:tc>
          <w:tcPr>
            <w:tcW w:w="1822" w:type="dxa"/>
          </w:tcPr>
          <w:p>
            <w:pPr>
              <w:pStyle w:val="TableParagraph"/>
              <w:spacing w:line="261" w:lineRule="exact" w:before="271"/>
              <w:ind w:left="143"/>
              <w:rPr>
                <w:sz w:val="24"/>
              </w:rPr>
            </w:pPr>
            <w:r>
              <w:rPr>
                <w:spacing w:val="-2"/>
                <w:sz w:val="24"/>
              </w:rPr>
              <w:t>6.457</w:t>
            </w:r>
            <w:r>
              <w:rPr>
                <w:spacing w:val="-2"/>
                <w:sz w:val="24"/>
                <w:u w:val="single"/>
              </w:rPr>
              <w:t>+</w:t>
            </w:r>
            <w:r>
              <w:rPr>
                <w:spacing w:val="-2"/>
                <w:sz w:val="24"/>
              </w:rPr>
              <w:t>3.396</w:t>
            </w:r>
          </w:p>
        </w:tc>
        <w:tc>
          <w:tcPr>
            <w:tcW w:w="1913" w:type="dxa"/>
          </w:tcPr>
          <w:p>
            <w:pPr>
              <w:pStyle w:val="TableParagraph"/>
              <w:spacing w:line="261" w:lineRule="exact" w:before="271"/>
              <w:ind w:left="122"/>
              <w:rPr>
                <w:sz w:val="24"/>
              </w:rPr>
            </w:pPr>
            <w:r>
              <w:rPr>
                <w:sz w:val="24"/>
              </w:rPr>
              <w:t>6.954 </w:t>
            </w:r>
            <w:r>
              <w:rPr>
                <w:sz w:val="24"/>
                <w:u w:val="single"/>
              </w:rPr>
              <w:t>+</w:t>
            </w:r>
            <w:r>
              <w:rPr>
                <w:spacing w:val="-1"/>
                <w:sz w:val="24"/>
              </w:rPr>
              <w:t> </w:t>
            </w:r>
            <w:r>
              <w:rPr>
                <w:spacing w:val="-2"/>
                <w:sz w:val="24"/>
              </w:rPr>
              <w:t>3.808</w:t>
            </w:r>
          </w:p>
        </w:tc>
        <w:tc>
          <w:tcPr>
            <w:tcW w:w="1965" w:type="dxa"/>
          </w:tcPr>
          <w:p>
            <w:pPr>
              <w:pStyle w:val="TableParagraph"/>
              <w:spacing w:line="261" w:lineRule="exact" w:before="271"/>
              <w:ind w:left="97"/>
              <w:rPr>
                <w:sz w:val="24"/>
              </w:rPr>
            </w:pPr>
            <w:r>
              <w:rPr>
                <w:spacing w:val="-2"/>
                <w:sz w:val="24"/>
              </w:rPr>
              <w:t>3.479</w:t>
            </w:r>
            <w:r>
              <w:rPr>
                <w:spacing w:val="-2"/>
                <w:sz w:val="24"/>
                <w:u w:val="single"/>
              </w:rPr>
              <w:t>+</w:t>
            </w:r>
            <w:r>
              <w:rPr>
                <w:spacing w:val="-2"/>
                <w:sz w:val="24"/>
              </w:rPr>
              <w:t>0.994</w:t>
            </w:r>
          </w:p>
        </w:tc>
        <w:tc>
          <w:tcPr>
            <w:tcW w:w="1996" w:type="dxa"/>
          </w:tcPr>
          <w:p>
            <w:pPr>
              <w:pStyle w:val="TableParagraph"/>
              <w:spacing w:line="261" w:lineRule="exact" w:before="271"/>
              <w:ind w:left="113"/>
              <w:rPr>
                <w:sz w:val="24"/>
              </w:rPr>
            </w:pPr>
            <w:r>
              <w:rPr>
                <w:spacing w:val="-2"/>
                <w:sz w:val="24"/>
              </w:rPr>
              <w:t>3.231</w:t>
            </w:r>
            <w:r>
              <w:rPr>
                <w:spacing w:val="-2"/>
                <w:sz w:val="24"/>
                <w:u w:val="single"/>
              </w:rPr>
              <w:t>+</w:t>
            </w:r>
            <w:r>
              <w:rPr>
                <w:spacing w:val="-2"/>
                <w:sz w:val="24"/>
              </w:rPr>
              <w:t>1.491</w:t>
            </w:r>
          </w:p>
        </w:tc>
        <w:tc>
          <w:tcPr>
            <w:tcW w:w="2027" w:type="dxa"/>
          </w:tcPr>
          <w:p>
            <w:pPr>
              <w:pStyle w:val="TableParagraph"/>
              <w:spacing w:line="261" w:lineRule="exact" w:before="271"/>
              <w:ind w:left="188"/>
              <w:rPr>
                <w:sz w:val="24"/>
              </w:rPr>
            </w:pPr>
            <w:r>
              <w:rPr>
                <w:spacing w:val="-2"/>
                <w:sz w:val="24"/>
              </w:rPr>
              <w:t>3.231</w:t>
            </w:r>
            <w:r>
              <w:rPr>
                <w:spacing w:val="-2"/>
                <w:sz w:val="24"/>
                <w:u w:val="single"/>
              </w:rPr>
              <w:t>+</w:t>
            </w:r>
            <w:r>
              <w:rPr>
                <w:spacing w:val="-2"/>
                <w:sz w:val="24"/>
              </w:rPr>
              <w:t>1.490</w:t>
            </w:r>
          </w:p>
        </w:tc>
        <w:tc>
          <w:tcPr>
            <w:tcW w:w="1071" w:type="dxa"/>
          </w:tcPr>
          <w:p>
            <w:pPr>
              <w:pStyle w:val="TableParagraph"/>
              <w:spacing w:before="53"/>
              <w:rPr>
                <w:b/>
                <w:sz w:val="20"/>
              </w:rPr>
            </w:pPr>
          </w:p>
          <w:p>
            <w:pPr>
              <w:pStyle w:val="TableParagraph"/>
              <w:ind w:left="142"/>
              <w:rPr>
                <w:rFonts w:ascii="Arial MT"/>
                <w:sz w:val="20"/>
              </w:rPr>
            </w:pPr>
            <w:r>
              <w:rPr>
                <w:rFonts w:ascii="Arial MT"/>
                <w:sz w:val="20"/>
              </w:rPr>
              <w:t>200</w:t>
            </w:r>
            <w:r>
              <w:rPr>
                <w:rFonts w:ascii="Arial MT"/>
                <w:spacing w:val="-1"/>
                <w:sz w:val="20"/>
              </w:rPr>
              <w:t> </w:t>
            </w:r>
            <w:r>
              <w:rPr>
                <w:rFonts w:ascii="Arial MT"/>
                <w:spacing w:val="-4"/>
                <w:sz w:val="20"/>
              </w:rPr>
              <w:t>mg/l</w:t>
            </w:r>
          </w:p>
        </w:tc>
      </w:tr>
      <w:tr>
        <w:trPr>
          <w:trHeight w:val="690" w:hRule="atLeast"/>
        </w:trPr>
        <w:tc>
          <w:tcPr>
            <w:tcW w:w="1838" w:type="dxa"/>
          </w:tcPr>
          <w:p>
            <w:pPr>
              <w:pStyle w:val="TableParagraph"/>
              <w:spacing w:line="271" w:lineRule="exact"/>
              <w:ind w:left="50"/>
              <w:rPr>
                <w:sz w:val="24"/>
              </w:rPr>
            </w:pPr>
            <w:r>
              <w:rPr>
                <w:spacing w:val="-2"/>
                <w:sz w:val="24"/>
              </w:rPr>
              <w:t>(mg/L)</w:t>
            </w:r>
          </w:p>
          <w:p>
            <w:pPr>
              <w:pStyle w:val="TableParagraph"/>
              <w:ind w:left="50"/>
              <w:rPr>
                <w:sz w:val="24"/>
              </w:rPr>
            </w:pPr>
            <w:r>
              <w:rPr>
                <w:sz w:val="24"/>
              </w:rPr>
              <w:t>Hydroxyl</w:t>
            </w:r>
            <w:r>
              <w:rPr>
                <w:spacing w:val="-5"/>
                <w:sz w:val="24"/>
              </w:rPr>
              <w:t> </w:t>
            </w:r>
            <w:r>
              <w:rPr>
                <w:spacing w:val="-2"/>
                <w:sz w:val="24"/>
              </w:rPr>
              <w:t>(mg/L)</w:t>
            </w:r>
          </w:p>
        </w:tc>
        <w:tc>
          <w:tcPr>
            <w:tcW w:w="1957" w:type="dxa"/>
          </w:tcPr>
          <w:p>
            <w:pPr>
              <w:pStyle w:val="TableParagraph"/>
              <w:spacing w:before="271"/>
              <w:ind w:left="120"/>
              <w:rPr>
                <w:sz w:val="24"/>
              </w:rPr>
            </w:pPr>
            <w:r>
              <w:rPr>
                <w:spacing w:val="-5"/>
                <w:sz w:val="24"/>
              </w:rPr>
              <w:t>BDL</w:t>
            </w:r>
          </w:p>
        </w:tc>
        <w:tc>
          <w:tcPr>
            <w:tcW w:w="1822" w:type="dxa"/>
          </w:tcPr>
          <w:p>
            <w:pPr>
              <w:pStyle w:val="TableParagraph"/>
              <w:spacing w:before="271"/>
              <w:ind w:left="143"/>
              <w:rPr>
                <w:sz w:val="24"/>
              </w:rPr>
            </w:pPr>
            <w:r>
              <w:rPr>
                <w:spacing w:val="-5"/>
                <w:sz w:val="24"/>
              </w:rPr>
              <w:t>BDL</w:t>
            </w:r>
          </w:p>
        </w:tc>
        <w:tc>
          <w:tcPr>
            <w:tcW w:w="1913" w:type="dxa"/>
          </w:tcPr>
          <w:p>
            <w:pPr>
              <w:pStyle w:val="TableParagraph"/>
              <w:spacing w:before="271"/>
              <w:ind w:left="122"/>
              <w:rPr>
                <w:sz w:val="24"/>
              </w:rPr>
            </w:pPr>
            <w:r>
              <w:rPr>
                <w:spacing w:val="-5"/>
                <w:sz w:val="24"/>
              </w:rPr>
              <w:t>BDL</w:t>
            </w:r>
          </w:p>
        </w:tc>
        <w:tc>
          <w:tcPr>
            <w:tcW w:w="1965" w:type="dxa"/>
          </w:tcPr>
          <w:p>
            <w:pPr>
              <w:pStyle w:val="TableParagraph"/>
              <w:spacing w:before="271"/>
              <w:ind w:left="97"/>
              <w:rPr>
                <w:sz w:val="24"/>
              </w:rPr>
            </w:pPr>
            <w:r>
              <w:rPr>
                <w:spacing w:val="-5"/>
                <w:sz w:val="24"/>
              </w:rPr>
              <w:t>BDL</w:t>
            </w:r>
          </w:p>
        </w:tc>
        <w:tc>
          <w:tcPr>
            <w:tcW w:w="1996" w:type="dxa"/>
          </w:tcPr>
          <w:p>
            <w:pPr>
              <w:pStyle w:val="TableParagraph"/>
              <w:spacing w:before="271"/>
              <w:ind w:left="113"/>
              <w:rPr>
                <w:sz w:val="24"/>
              </w:rPr>
            </w:pPr>
            <w:r>
              <w:rPr>
                <w:spacing w:val="-5"/>
                <w:sz w:val="24"/>
              </w:rPr>
              <w:t>BDL</w:t>
            </w:r>
          </w:p>
        </w:tc>
        <w:tc>
          <w:tcPr>
            <w:tcW w:w="2027" w:type="dxa"/>
          </w:tcPr>
          <w:p>
            <w:pPr>
              <w:pStyle w:val="TableParagraph"/>
              <w:spacing w:before="271"/>
              <w:ind w:left="188"/>
              <w:rPr>
                <w:sz w:val="24"/>
              </w:rPr>
            </w:pPr>
            <w:r>
              <w:rPr>
                <w:spacing w:val="-5"/>
                <w:sz w:val="24"/>
              </w:rPr>
              <w:t>BDL</w:t>
            </w:r>
          </w:p>
        </w:tc>
        <w:tc>
          <w:tcPr>
            <w:tcW w:w="1071" w:type="dxa"/>
          </w:tcPr>
          <w:p>
            <w:pPr>
              <w:pStyle w:val="TableParagraph"/>
              <w:spacing w:before="53"/>
              <w:rPr>
                <w:b/>
                <w:sz w:val="20"/>
              </w:rPr>
            </w:pPr>
          </w:p>
          <w:p>
            <w:pPr>
              <w:pStyle w:val="TableParagraph"/>
              <w:ind w:left="142"/>
              <w:rPr>
                <w:rFonts w:ascii="Arial MT"/>
                <w:sz w:val="20"/>
              </w:rPr>
            </w:pPr>
            <w:r>
              <w:rPr>
                <w:rFonts w:ascii="Arial MT"/>
                <w:spacing w:val="-5"/>
                <w:sz w:val="20"/>
              </w:rPr>
              <w:t>NA</w:t>
            </w:r>
          </w:p>
        </w:tc>
      </w:tr>
      <w:tr>
        <w:trPr>
          <w:trHeight w:val="828" w:hRule="atLeast"/>
        </w:trPr>
        <w:tc>
          <w:tcPr>
            <w:tcW w:w="1838" w:type="dxa"/>
          </w:tcPr>
          <w:p>
            <w:pPr>
              <w:pStyle w:val="TableParagraph"/>
              <w:spacing w:before="133"/>
              <w:ind w:left="50" w:right="283"/>
              <w:rPr>
                <w:sz w:val="24"/>
              </w:rPr>
            </w:pPr>
            <w:r>
              <w:rPr>
                <w:spacing w:val="-2"/>
                <w:sz w:val="24"/>
              </w:rPr>
              <w:t>Bicarbonate </w:t>
            </w:r>
            <w:r>
              <w:rPr>
                <w:sz w:val="24"/>
              </w:rPr>
              <w:t>Content</w:t>
            </w:r>
            <w:r>
              <w:rPr>
                <w:spacing w:val="-15"/>
                <w:sz w:val="24"/>
              </w:rPr>
              <w:t> </w:t>
            </w:r>
            <w:r>
              <w:rPr>
                <w:sz w:val="24"/>
              </w:rPr>
              <w:t>(mg/L)</w:t>
            </w:r>
          </w:p>
        </w:tc>
        <w:tc>
          <w:tcPr>
            <w:tcW w:w="1957" w:type="dxa"/>
          </w:tcPr>
          <w:p>
            <w:pPr>
              <w:pStyle w:val="TableParagraph"/>
              <w:spacing w:before="133"/>
              <w:ind w:left="120"/>
              <w:rPr>
                <w:sz w:val="24"/>
              </w:rPr>
            </w:pPr>
            <w:r>
              <w:rPr>
                <w:spacing w:val="-5"/>
                <w:sz w:val="24"/>
              </w:rPr>
              <w:t>BDL</w:t>
            </w:r>
          </w:p>
        </w:tc>
        <w:tc>
          <w:tcPr>
            <w:tcW w:w="1822" w:type="dxa"/>
          </w:tcPr>
          <w:p>
            <w:pPr>
              <w:pStyle w:val="TableParagraph"/>
              <w:spacing w:before="133"/>
              <w:ind w:left="143"/>
              <w:rPr>
                <w:sz w:val="24"/>
              </w:rPr>
            </w:pPr>
            <w:r>
              <w:rPr>
                <w:spacing w:val="-5"/>
                <w:sz w:val="24"/>
              </w:rPr>
              <w:t>BDL</w:t>
            </w:r>
          </w:p>
        </w:tc>
        <w:tc>
          <w:tcPr>
            <w:tcW w:w="1913" w:type="dxa"/>
          </w:tcPr>
          <w:p>
            <w:pPr>
              <w:pStyle w:val="TableParagraph"/>
              <w:spacing w:before="133"/>
              <w:ind w:left="122"/>
              <w:rPr>
                <w:sz w:val="24"/>
              </w:rPr>
            </w:pPr>
            <w:r>
              <w:rPr>
                <w:spacing w:val="-5"/>
                <w:sz w:val="24"/>
              </w:rPr>
              <w:t>BDL</w:t>
            </w:r>
          </w:p>
        </w:tc>
        <w:tc>
          <w:tcPr>
            <w:tcW w:w="1965" w:type="dxa"/>
          </w:tcPr>
          <w:p>
            <w:pPr>
              <w:pStyle w:val="TableParagraph"/>
              <w:spacing w:before="133"/>
              <w:ind w:left="97"/>
              <w:rPr>
                <w:sz w:val="24"/>
              </w:rPr>
            </w:pPr>
            <w:r>
              <w:rPr>
                <w:spacing w:val="-5"/>
                <w:sz w:val="24"/>
              </w:rPr>
              <w:t>BDL</w:t>
            </w:r>
          </w:p>
        </w:tc>
        <w:tc>
          <w:tcPr>
            <w:tcW w:w="1996" w:type="dxa"/>
          </w:tcPr>
          <w:p>
            <w:pPr>
              <w:pStyle w:val="TableParagraph"/>
              <w:spacing w:before="133"/>
              <w:ind w:left="113"/>
              <w:rPr>
                <w:sz w:val="24"/>
              </w:rPr>
            </w:pPr>
            <w:r>
              <w:rPr>
                <w:spacing w:val="-5"/>
                <w:sz w:val="24"/>
              </w:rPr>
              <w:t>BDL</w:t>
            </w:r>
          </w:p>
        </w:tc>
        <w:tc>
          <w:tcPr>
            <w:tcW w:w="2027" w:type="dxa"/>
          </w:tcPr>
          <w:p>
            <w:pPr>
              <w:pStyle w:val="TableParagraph"/>
              <w:spacing w:before="133"/>
              <w:ind w:left="188"/>
              <w:rPr>
                <w:sz w:val="24"/>
              </w:rPr>
            </w:pPr>
            <w:r>
              <w:rPr>
                <w:spacing w:val="-5"/>
                <w:sz w:val="24"/>
              </w:rPr>
              <w:t>BDL</w:t>
            </w:r>
          </w:p>
        </w:tc>
        <w:tc>
          <w:tcPr>
            <w:tcW w:w="1071" w:type="dxa"/>
          </w:tcPr>
          <w:p>
            <w:pPr>
              <w:pStyle w:val="TableParagraph"/>
              <w:spacing w:before="145"/>
              <w:ind w:left="142"/>
              <w:rPr>
                <w:rFonts w:ascii="Arial MT"/>
                <w:sz w:val="20"/>
              </w:rPr>
            </w:pPr>
            <w:r>
              <w:rPr>
                <w:rFonts w:ascii="Arial MT"/>
                <w:spacing w:val="-5"/>
                <w:sz w:val="20"/>
              </w:rPr>
              <w:t>NA</w:t>
            </w:r>
          </w:p>
        </w:tc>
      </w:tr>
      <w:tr>
        <w:trPr>
          <w:trHeight w:val="414" w:hRule="atLeast"/>
        </w:trPr>
        <w:tc>
          <w:tcPr>
            <w:tcW w:w="1838" w:type="dxa"/>
          </w:tcPr>
          <w:p>
            <w:pPr>
              <w:pStyle w:val="TableParagraph"/>
              <w:spacing w:line="261" w:lineRule="exact" w:before="133"/>
              <w:ind w:left="50"/>
              <w:rPr>
                <w:sz w:val="24"/>
              </w:rPr>
            </w:pPr>
            <w:r>
              <w:rPr>
                <w:sz w:val="24"/>
              </w:rPr>
              <w:t>Total</w:t>
            </w:r>
            <w:r>
              <w:rPr>
                <w:spacing w:val="-1"/>
                <w:sz w:val="24"/>
              </w:rPr>
              <w:t> </w:t>
            </w:r>
            <w:r>
              <w:rPr>
                <w:spacing w:val="-2"/>
                <w:sz w:val="24"/>
              </w:rPr>
              <w:t>Alkalinity</w:t>
            </w:r>
          </w:p>
        </w:tc>
        <w:tc>
          <w:tcPr>
            <w:tcW w:w="1957" w:type="dxa"/>
          </w:tcPr>
          <w:p>
            <w:pPr>
              <w:pStyle w:val="TableParagraph"/>
              <w:spacing w:line="261" w:lineRule="exact" w:before="133"/>
              <w:ind w:left="120"/>
              <w:rPr>
                <w:sz w:val="24"/>
              </w:rPr>
            </w:pPr>
            <w:r>
              <w:rPr>
                <w:spacing w:val="-5"/>
                <w:sz w:val="24"/>
              </w:rPr>
              <w:t>BDL</w:t>
            </w:r>
          </w:p>
        </w:tc>
        <w:tc>
          <w:tcPr>
            <w:tcW w:w="1822" w:type="dxa"/>
          </w:tcPr>
          <w:p>
            <w:pPr>
              <w:pStyle w:val="TableParagraph"/>
              <w:spacing w:line="261" w:lineRule="exact" w:before="133"/>
              <w:ind w:left="143"/>
              <w:rPr>
                <w:sz w:val="24"/>
              </w:rPr>
            </w:pPr>
            <w:r>
              <w:rPr>
                <w:spacing w:val="-5"/>
                <w:sz w:val="24"/>
              </w:rPr>
              <w:t>BDL</w:t>
            </w:r>
          </w:p>
        </w:tc>
        <w:tc>
          <w:tcPr>
            <w:tcW w:w="1913" w:type="dxa"/>
          </w:tcPr>
          <w:p>
            <w:pPr>
              <w:pStyle w:val="TableParagraph"/>
              <w:spacing w:line="261" w:lineRule="exact" w:before="133"/>
              <w:ind w:left="122"/>
              <w:rPr>
                <w:sz w:val="24"/>
              </w:rPr>
            </w:pPr>
            <w:r>
              <w:rPr>
                <w:spacing w:val="-5"/>
                <w:sz w:val="24"/>
              </w:rPr>
              <w:t>BDL</w:t>
            </w:r>
          </w:p>
        </w:tc>
        <w:tc>
          <w:tcPr>
            <w:tcW w:w="1965" w:type="dxa"/>
          </w:tcPr>
          <w:p>
            <w:pPr>
              <w:pStyle w:val="TableParagraph"/>
              <w:spacing w:line="261" w:lineRule="exact" w:before="133"/>
              <w:ind w:left="97"/>
              <w:rPr>
                <w:sz w:val="24"/>
              </w:rPr>
            </w:pPr>
            <w:r>
              <w:rPr>
                <w:spacing w:val="-5"/>
                <w:sz w:val="24"/>
              </w:rPr>
              <w:t>BDL</w:t>
            </w:r>
          </w:p>
        </w:tc>
        <w:tc>
          <w:tcPr>
            <w:tcW w:w="1996" w:type="dxa"/>
          </w:tcPr>
          <w:p>
            <w:pPr>
              <w:pStyle w:val="TableParagraph"/>
              <w:spacing w:line="261" w:lineRule="exact" w:before="133"/>
              <w:ind w:left="113"/>
              <w:rPr>
                <w:sz w:val="24"/>
              </w:rPr>
            </w:pPr>
            <w:r>
              <w:rPr>
                <w:spacing w:val="-5"/>
                <w:sz w:val="24"/>
              </w:rPr>
              <w:t>BDL</w:t>
            </w:r>
          </w:p>
        </w:tc>
        <w:tc>
          <w:tcPr>
            <w:tcW w:w="2027" w:type="dxa"/>
          </w:tcPr>
          <w:p>
            <w:pPr>
              <w:pStyle w:val="TableParagraph"/>
              <w:spacing w:line="261" w:lineRule="exact" w:before="133"/>
              <w:ind w:left="188"/>
              <w:rPr>
                <w:sz w:val="24"/>
              </w:rPr>
            </w:pPr>
            <w:r>
              <w:rPr>
                <w:spacing w:val="-5"/>
                <w:sz w:val="24"/>
              </w:rPr>
              <w:t>BDL</w:t>
            </w:r>
          </w:p>
        </w:tc>
        <w:tc>
          <w:tcPr>
            <w:tcW w:w="1071" w:type="dxa"/>
          </w:tcPr>
          <w:p>
            <w:pPr>
              <w:pStyle w:val="TableParagraph"/>
              <w:spacing w:before="145"/>
              <w:ind w:left="142"/>
              <w:rPr>
                <w:rFonts w:ascii="Arial MT"/>
                <w:sz w:val="20"/>
              </w:rPr>
            </w:pPr>
            <w:r>
              <w:rPr>
                <w:rFonts w:ascii="Arial MT"/>
                <w:spacing w:val="-5"/>
                <w:sz w:val="20"/>
              </w:rPr>
              <w:t>NA</w:t>
            </w:r>
          </w:p>
        </w:tc>
      </w:tr>
      <w:tr>
        <w:trPr>
          <w:trHeight w:val="551" w:hRule="atLeast"/>
        </w:trPr>
        <w:tc>
          <w:tcPr>
            <w:tcW w:w="1838" w:type="dxa"/>
          </w:tcPr>
          <w:p>
            <w:pPr>
              <w:pStyle w:val="TableParagraph"/>
              <w:spacing w:line="271" w:lineRule="exact"/>
              <w:ind w:left="50"/>
              <w:rPr>
                <w:sz w:val="24"/>
              </w:rPr>
            </w:pPr>
            <w:r>
              <w:rPr>
                <w:spacing w:val="-2"/>
                <w:sz w:val="24"/>
              </w:rPr>
              <w:t>(mg/L)</w:t>
            </w:r>
          </w:p>
          <w:p>
            <w:pPr>
              <w:pStyle w:val="TableParagraph"/>
              <w:spacing w:line="261" w:lineRule="exact"/>
              <w:ind w:left="50"/>
              <w:rPr>
                <w:sz w:val="24"/>
              </w:rPr>
            </w:pPr>
            <w:r>
              <w:rPr>
                <w:sz w:val="24"/>
              </w:rPr>
              <w:t>pH </w:t>
            </w:r>
            <w:r>
              <w:rPr>
                <w:spacing w:val="-2"/>
                <w:sz w:val="24"/>
              </w:rPr>
              <w:t>Values</w:t>
            </w:r>
          </w:p>
        </w:tc>
        <w:tc>
          <w:tcPr>
            <w:tcW w:w="1957" w:type="dxa"/>
          </w:tcPr>
          <w:p>
            <w:pPr>
              <w:pStyle w:val="TableParagraph"/>
              <w:spacing w:line="261" w:lineRule="exact" w:before="271"/>
              <w:ind w:left="120"/>
              <w:rPr>
                <w:sz w:val="24"/>
              </w:rPr>
            </w:pPr>
            <w:r>
              <w:rPr>
                <w:sz w:val="24"/>
              </w:rPr>
              <w:t>3.225 </w:t>
            </w:r>
            <w:r>
              <w:rPr>
                <w:sz w:val="24"/>
                <w:u w:val="single"/>
              </w:rPr>
              <w:t>+</w:t>
            </w:r>
            <w:r>
              <w:rPr>
                <w:spacing w:val="-1"/>
                <w:sz w:val="24"/>
              </w:rPr>
              <w:t> </w:t>
            </w:r>
            <w:r>
              <w:rPr>
                <w:spacing w:val="-2"/>
                <w:sz w:val="24"/>
              </w:rPr>
              <w:t>1.541</w:t>
            </w:r>
          </w:p>
        </w:tc>
        <w:tc>
          <w:tcPr>
            <w:tcW w:w="1822" w:type="dxa"/>
          </w:tcPr>
          <w:p>
            <w:pPr>
              <w:pStyle w:val="TableParagraph"/>
              <w:spacing w:line="261" w:lineRule="exact" w:before="271"/>
              <w:ind w:left="143"/>
              <w:rPr>
                <w:sz w:val="24"/>
              </w:rPr>
            </w:pPr>
            <w:r>
              <w:rPr>
                <w:spacing w:val="-2"/>
                <w:sz w:val="24"/>
              </w:rPr>
              <w:t>3.175</w:t>
            </w:r>
            <w:r>
              <w:rPr>
                <w:spacing w:val="-2"/>
                <w:sz w:val="24"/>
                <w:u w:val="single"/>
              </w:rPr>
              <w:t>+</w:t>
            </w:r>
            <w:r>
              <w:rPr>
                <w:spacing w:val="-2"/>
                <w:sz w:val="24"/>
              </w:rPr>
              <w:t>1.457</w:t>
            </w:r>
          </w:p>
        </w:tc>
        <w:tc>
          <w:tcPr>
            <w:tcW w:w="1913" w:type="dxa"/>
          </w:tcPr>
          <w:p>
            <w:pPr>
              <w:pStyle w:val="TableParagraph"/>
              <w:spacing w:line="261" w:lineRule="exact" w:before="271"/>
              <w:ind w:left="122"/>
              <w:rPr>
                <w:sz w:val="24"/>
              </w:rPr>
            </w:pPr>
            <w:r>
              <w:rPr>
                <w:sz w:val="24"/>
              </w:rPr>
              <w:t>3.200 </w:t>
            </w:r>
            <w:r>
              <w:rPr>
                <w:sz w:val="24"/>
                <w:u w:val="single"/>
              </w:rPr>
              <w:t>+</w:t>
            </w:r>
            <w:r>
              <w:rPr>
                <w:spacing w:val="-1"/>
                <w:sz w:val="24"/>
              </w:rPr>
              <w:t> </w:t>
            </w:r>
            <w:r>
              <w:rPr>
                <w:spacing w:val="-2"/>
                <w:sz w:val="24"/>
              </w:rPr>
              <w:t>1.499</w:t>
            </w:r>
          </w:p>
        </w:tc>
        <w:tc>
          <w:tcPr>
            <w:tcW w:w="1965" w:type="dxa"/>
          </w:tcPr>
          <w:p>
            <w:pPr>
              <w:pStyle w:val="TableParagraph"/>
              <w:spacing w:line="261" w:lineRule="exact" w:before="271"/>
              <w:ind w:left="97"/>
              <w:rPr>
                <w:sz w:val="24"/>
              </w:rPr>
            </w:pPr>
            <w:r>
              <w:rPr>
                <w:spacing w:val="-2"/>
                <w:sz w:val="24"/>
              </w:rPr>
              <w:t>3.100</w:t>
            </w:r>
            <w:r>
              <w:rPr>
                <w:spacing w:val="-2"/>
                <w:sz w:val="24"/>
                <w:u w:val="single"/>
              </w:rPr>
              <w:t>+</w:t>
            </w:r>
            <w:r>
              <w:rPr>
                <w:spacing w:val="-2"/>
                <w:sz w:val="24"/>
              </w:rPr>
              <w:t>2.069</w:t>
            </w:r>
          </w:p>
        </w:tc>
        <w:tc>
          <w:tcPr>
            <w:tcW w:w="1996" w:type="dxa"/>
          </w:tcPr>
          <w:p>
            <w:pPr>
              <w:pStyle w:val="TableParagraph"/>
              <w:spacing w:line="261" w:lineRule="exact" w:before="271"/>
              <w:ind w:left="113"/>
              <w:rPr>
                <w:sz w:val="24"/>
              </w:rPr>
            </w:pPr>
            <w:r>
              <w:rPr>
                <w:spacing w:val="-2"/>
                <w:sz w:val="24"/>
              </w:rPr>
              <w:t>2.850</w:t>
            </w:r>
            <w:r>
              <w:rPr>
                <w:spacing w:val="-2"/>
                <w:sz w:val="24"/>
                <w:u w:val="single"/>
              </w:rPr>
              <w:t>+</w:t>
            </w:r>
            <w:r>
              <w:rPr>
                <w:spacing w:val="-2"/>
                <w:sz w:val="24"/>
              </w:rPr>
              <w:t>1.634</w:t>
            </w:r>
          </w:p>
        </w:tc>
        <w:tc>
          <w:tcPr>
            <w:tcW w:w="2027" w:type="dxa"/>
          </w:tcPr>
          <w:p>
            <w:pPr>
              <w:pStyle w:val="TableParagraph"/>
              <w:spacing w:line="261" w:lineRule="exact" w:before="271"/>
              <w:ind w:left="188"/>
              <w:rPr>
                <w:sz w:val="24"/>
              </w:rPr>
            </w:pPr>
            <w:r>
              <w:rPr>
                <w:spacing w:val="-2"/>
                <w:sz w:val="24"/>
              </w:rPr>
              <w:t>2.800</w:t>
            </w:r>
            <w:r>
              <w:rPr>
                <w:spacing w:val="-2"/>
                <w:sz w:val="24"/>
                <w:u w:val="single"/>
              </w:rPr>
              <w:t>+</w:t>
            </w:r>
            <w:r>
              <w:rPr>
                <w:spacing w:val="-2"/>
                <w:sz w:val="24"/>
              </w:rPr>
              <w:t>1.667</w:t>
            </w:r>
          </w:p>
        </w:tc>
        <w:tc>
          <w:tcPr>
            <w:tcW w:w="1071" w:type="dxa"/>
          </w:tcPr>
          <w:p>
            <w:pPr>
              <w:pStyle w:val="TableParagraph"/>
              <w:spacing w:before="53"/>
              <w:rPr>
                <w:b/>
                <w:sz w:val="20"/>
              </w:rPr>
            </w:pPr>
          </w:p>
          <w:p>
            <w:pPr>
              <w:pStyle w:val="TableParagraph"/>
              <w:ind w:left="142"/>
              <w:rPr>
                <w:rFonts w:ascii="Arial MT" w:hAnsi="Arial MT"/>
                <w:sz w:val="20"/>
              </w:rPr>
            </w:pPr>
            <w:r>
              <w:rPr>
                <w:rFonts w:ascii="Arial MT" w:hAnsi="Arial MT"/>
                <w:w w:val="95"/>
                <w:sz w:val="20"/>
              </w:rPr>
              <w:t>6</w:t>
            </w:r>
            <w:r>
              <w:rPr>
                <w:rFonts w:ascii="Arial MT" w:hAnsi="Arial MT"/>
                <w:spacing w:val="-9"/>
                <w:w w:val="95"/>
                <w:sz w:val="20"/>
              </w:rPr>
              <w:t> </w:t>
            </w:r>
            <w:r>
              <w:rPr>
                <w:rFonts w:ascii="Arial MT" w:hAnsi="Arial MT"/>
                <w:spacing w:val="-5"/>
                <w:w w:val="180"/>
                <w:sz w:val="20"/>
              </w:rPr>
              <w:t>²9</w:t>
            </w:r>
          </w:p>
        </w:tc>
      </w:tr>
      <w:tr>
        <w:trPr>
          <w:trHeight w:val="1103" w:hRule="atLeast"/>
        </w:trPr>
        <w:tc>
          <w:tcPr>
            <w:tcW w:w="1838" w:type="dxa"/>
          </w:tcPr>
          <w:p>
            <w:pPr>
              <w:pStyle w:val="TableParagraph"/>
              <w:ind w:left="50" w:right="348"/>
              <w:rPr>
                <w:sz w:val="24"/>
              </w:rPr>
            </w:pPr>
            <w:r>
              <w:rPr>
                <w:spacing w:val="-2"/>
                <w:sz w:val="24"/>
              </w:rPr>
              <w:t>Nitrate Concentra-tion</w:t>
            </w:r>
          </w:p>
          <w:p>
            <w:pPr>
              <w:pStyle w:val="TableParagraph"/>
              <w:spacing w:line="270" w:lineRule="atLeast"/>
              <w:ind w:left="50" w:right="944"/>
              <w:rPr>
                <w:sz w:val="24"/>
              </w:rPr>
            </w:pPr>
            <w:r>
              <w:rPr>
                <w:spacing w:val="-2"/>
                <w:sz w:val="24"/>
              </w:rPr>
              <w:t>(mg/L) Sulphate</w:t>
            </w:r>
          </w:p>
        </w:tc>
        <w:tc>
          <w:tcPr>
            <w:tcW w:w="1957" w:type="dxa"/>
          </w:tcPr>
          <w:p>
            <w:pPr>
              <w:pStyle w:val="TableParagraph"/>
              <w:spacing w:line="271" w:lineRule="exact"/>
              <w:ind w:left="120"/>
              <w:rPr>
                <w:sz w:val="24"/>
              </w:rPr>
            </w:pPr>
            <w:r>
              <w:rPr>
                <w:sz w:val="24"/>
              </w:rPr>
              <w:t>0.713 </w:t>
            </w:r>
            <w:r>
              <w:rPr>
                <w:sz w:val="24"/>
                <w:u w:val="single"/>
              </w:rPr>
              <w:t>+</w:t>
            </w:r>
            <w:r>
              <w:rPr>
                <w:spacing w:val="-1"/>
                <w:sz w:val="24"/>
              </w:rPr>
              <w:t> </w:t>
            </w:r>
            <w:r>
              <w:rPr>
                <w:spacing w:val="-2"/>
                <w:sz w:val="24"/>
              </w:rPr>
              <w:t>34.073</w:t>
            </w:r>
          </w:p>
          <w:p>
            <w:pPr>
              <w:pStyle w:val="TableParagraph"/>
              <w:rPr>
                <w:b/>
                <w:sz w:val="24"/>
              </w:rPr>
            </w:pPr>
          </w:p>
          <w:p>
            <w:pPr>
              <w:pStyle w:val="TableParagraph"/>
              <w:rPr>
                <w:b/>
                <w:sz w:val="24"/>
              </w:rPr>
            </w:pPr>
          </w:p>
          <w:p>
            <w:pPr>
              <w:pStyle w:val="TableParagraph"/>
              <w:spacing w:line="261" w:lineRule="exact"/>
              <w:ind w:left="120"/>
              <w:rPr>
                <w:sz w:val="24"/>
              </w:rPr>
            </w:pPr>
            <w:r>
              <w:rPr>
                <w:sz w:val="24"/>
              </w:rPr>
              <w:t>40.500 </w:t>
            </w:r>
            <w:r>
              <w:rPr>
                <w:sz w:val="24"/>
                <w:u w:val="single"/>
              </w:rPr>
              <w:t>+</w:t>
            </w:r>
            <w:r>
              <w:rPr>
                <w:spacing w:val="-1"/>
                <w:sz w:val="24"/>
              </w:rPr>
              <w:t> </w:t>
            </w:r>
            <w:r>
              <w:rPr>
                <w:spacing w:val="-2"/>
                <w:sz w:val="24"/>
              </w:rPr>
              <w:t>34.073</w:t>
            </w:r>
          </w:p>
        </w:tc>
        <w:tc>
          <w:tcPr>
            <w:tcW w:w="1822" w:type="dxa"/>
          </w:tcPr>
          <w:p>
            <w:pPr>
              <w:pStyle w:val="TableParagraph"/>
              <w:spacing w:line="271" w:lineRule="exact"/>
              <w:ind w:left="143"/>
              <w:rPr>
                <w:sz w:val="24"/>
              </w:rPr>
            </w:pPr>
            <w:r>
              <w:rPr>
                <w:spacing w:val="-2"/>
                <w:sz w:val="24"/>
              </w:rPr>
              <w:t>1.625</w:t>
            </w:r>
            <w:r>
              <w:rPr>
                <w:spacing w:val="-2"/>
                <w:sz w:val="24"/>
                <w:u w:val="single"/>
              </w:rPr>
              <w:t>+</w:t>
            </w:r>
            <w:r>
              <w:rPr>
                <w:spacing w:val="-2"/>
                <w:sz w:val="24"/>
              </w:rPr>
              <w:t>1.554</w:t>
            </w:r>
          </w:p>
          <w:p>
            <w:pPr>
              <w:pStyle w:val="TableParagraph"/>
              <w:rPr>
                <w:b/>
                <w:sz w:val="24"/>
              </w:rPr>
            </w:pPr>
          </w:p>
          <w:p>
            <w:pPr>
              <w:pStyle w:val="TableParagraph"/>
              <w:rPr>
                <w:b/>
                <w:sz w:val="24"/>
              </w:rPr>
            </w:pPr>
          </w:p>
          <w:p>
            <w:pPr>
              <w:pStyle w:val="TableParagraph"/>
              <w:spacing w:line="261" w:lineRule="exact"/>
              <w:ind w:left="143"/>
              <w:rPr>
                <w:sz w:val="24"/>
              </w:rPr>
            </w:pPr>
            <w:r>
              <w:rPr>
                <w:spacing w:val="-2"/>
                <w:sz w:val="24"/>
              </w:rPr>
              <w:t>52.500</w:t>
            </w:r>
            <w:r>
              <w:rPr>
                <w:spacing w:val="-2"/>
                <w:sz w:val="24"/>
                <w:u w:val="single"/>
              </w:rPr>
              <w:t>+</w:t>
            </w:r>
            <w:r>
              <w:rPr>
                <w:spacing w:val="-2"/>
                <w:sz w:val="24"/>
              </w:rPr>
              <w:t>40.286</w:t>
            </w:r>
          </w:p>
        </w:tc>
        <w:tc>
          <w:tcPr>
            <w:tcW w:w="1913" w:type="dxa"/>
          </w:tcPr>
          <w:p>
            <w:pPr>
              <w:pStyle w:val="TableParagraph"/>
              <w:spacing w:line="271" w:lineRule="exact"/>
              <w:ind w:left="122"/>
              <w:rPr>
                <w:sz w:val="24"/>
              </w:rPr>
            </w:pPr>
            <w:r>
              <w:rPr>
                <w:sz w:val="24"/>
              </w:rPr>
              <w:t>1.275 </w:t>
            </w:r>
            <w:r>
              <w:rPr>
                <w:sz w:val="24"/>
                <w:u w:val="single"/>
              </w:rPr>
              <w:t>+</w:t>
            </w:r>
            <w:r>
              <w:rPr>
                <w:spacing w:val="-1"/>
                <w:sz w:val="24"/>
              </w:rPr>
              <w:t> </w:t>
            </w:r>
            <w:r>
              <w:rPr>
                <w:spacing w:val="-2"/>
                <w:sz w:val="24"/>
              </w:rPr>
              <w:t>1.165</w:t>
            </w:r>
          </w:p>
          <w:p>
            <w:pPr>
              <w:pStyle w:val="TableParagraph"/>
              <w:rPr>
                <w:b/>
                <w:sz w:val="24"/>
              </w:rPr>
            </w:pPr>
          </w:p>
          <w:p>
            <w:pPr>
              <w:pStyle w:val="TableParagraph"/>
              <w:rPr>
                <w:b/>
                <w:sz w:val="24"/>
              </w:rPr>
            </w:pPr>
          </w:p>
          <w:p>
            <w:pPr>
              <w:pStyle w:val="TableParagraph"/>
              <w:spacing w:line="261" w:lineRule="exact"/>
              <w:ind w:left="122"/>
              <w:rPr>
                <w:sz w:val="24"/>
              </w:rPr>
            </w:pPr>
            <w:r>
              <w:rPr>
                <w:sz w:val="24"/>
              </w:rPr>
              <w:t>49.750 </w:t>
            </w:r>
            <w:r>
              <w:rPr>
                <w:sz w:val="24"/>
                <w:u w:val="single"/>
              </w:rPr>
              <w:t>+</w:t>
            </w:r>
            <w:r>
              <w:rPr>
                <w:spacing w:val="-1"/>
                <w:sz w:val="24"/>
              </w:rPr>
              <w:t> </w:t>
            </w:r>
            <w:r>
              <w:rPr>
                <w:spacing w:val="-2"/>
                <w:sz w:val="24"/>
              </w:rPr>
              <w:t>35.519</w:t>
            </w:r>
          </w:p>
        </w:tc>
        <w:tc>
          <w:tcPr>
            <w:tcW w:w="1965" w:type="dxa"/>
          </w:tcPr>
          <w:p>
            <w:pPr>
              <w:pStyle w:val="TableParagraph"/>
              <w:spacing w:line="271" w:lineRule="exact"/>
              <w:ind w:left="97"/>
              <w:rPr>
                <w:sz w:val="24"/>
              </w:rPr>
            </w:pPr>
            <w:r>
              <w:rPr>
                <w:spacing w:val="-2"/>
                <w:sz w:val="24"/>
              </w:rPr>
              <w:t>1.600</w:t>
            </w:r>
            <w:r>
              <w:rPr>
                <w:spacing w:val="-2"/>
                <w:sz w:val="24"/>
                <w:u w:val="single"/>
              </w:rPr>
              <w:t>+</w:t>
            </w:r>
            <w:r>
              <w:rPr>
                <w:spacing w:val="-2"/>
                <w:sz w:val="24"/>
              </w:rPr>
              <w:t>0.057</w:t>
            </w:r>
          </w:p>
          <w:p>
            <w:pPr>
              <w:pStyle w:val="TableParagraph"/>
              <w:rPr>
                <w:b/>
                <w:sz w:val="24"/>
              </w:rPr>
            </w:pPr>
          </w:p>
          <w:p>
            <w:pPr>
              <w:pStyle w:val="TableParagraph"/>
              <w:rPr>
                <w:b/>
                <w:sz w:val="24"/>
              </w:rPr>
            </w:pPr>
          </w:p>
          <w:p>
            <w:pPr>
              <w:pStyle w:val="TableParagraph"/>
              <w:spacing w:line="261" w:lineRule="exact"/>
              <w:ind w:left="97"/>
              <w:rPr>
                <w:sz w:val="24"/>
              </w:rPr>
            </w:pPr>
            <w:r>
              <w:rPr>
                <w:spacing w:val="-2"/>
                <w:sz w:val="24"/>
              </w:rPr>
              <w:t>44.875</w:t>
            </w:r>
            <w:r>
              <w:rPr>
                <w:spacing w:val="-2"/>
                <w:sz w:val="24"/>
                <w:u w:val="single"/>
              </w:rPr>
              <w:t>+</w:t>
            </w:r>
            <w:r>
              <w:rPr>
                <w:spacing w:val="-2"/>
                <w:sz w:val="24"/>
              </w:rPr>
              <w:t>37.417</w:t>
            </w:r>
          </w:p>
        </w:tc>
        <w:tc>
          <w:tcPr>
            <w:tcW w:w="1996" w:type="dxa"/>
          </w:tcPr>
          <w:p>
            <w:pPr>
              <w:pStyle w:val="TableParagraph"/>
              <w:spacing w:line="271" w:lineRule="exact"/>
              <w:ind w:left="113"/>
              <w:rPr>
                <w:sz w:val="24"/>
              </w:rPr>
            </w:pPr>
            <w:r>
              <w:rPr>
                <w:spacing w:val="-2"/>
                <w:sz w:val="24"/>
              </w:rPr>
              <w:t>1.200</w:t>
            </w:r>
            <w:r>
              <w:rPr>
                <w:spacing w:val="-2"/>
                <w:sz w:val="24"/>
                <w:u w:val="single"/>
              </w:rPr>
              <w:t>+</w:t>
            </w:r>
            <w:r>
              <w:rPr>
                <w:spacing w:val="-2"/>
                <w:sz w:val="24"/>
              </w:rPr>
              <w:t>0.813</w:t>
            </w:r>
          </w:p>
          <w:p>
            <w:pPr>
              <w:pStyle w:val="TableParagraph"/>
              <w:rPr>
                <w:b/>
                <w:sz w:val="24"/>
              </w:rPr>
            </w:pPr>
          </w:p>
          <w:p>
            <w:pPr>
              <w:pStyle w:val="TableParagraph"/>
              <w:rPr>
                <w:b/>
                <w:sz w:val="24"/>
              </w:rPr>
            </w:pPr>
          </w:p>
          <w:p>
            <w:pPr>
              <w:pStyle w:val="TableParagraph"/>
              <w:spacing w:line="261" w:lineRule="exact"/>
              <w:ind w:left="113"/>
              <w:rPr>
                <w:sz w:val="24"/>
              </w:rPr>
            </w:pPr>
            <w:r>
              <w:rPr>
                <w:spacing w:val="-2"/>
                <w:sz w:val="24"/>
              </w:rPr>
              <w:t>37.500</w:t>
            </w:r>
            <w:r>
              <w:rPr>
                <w:spacing w:val="-2"/>
                <w:sz w:val="24"/>
                <w:u w:val="single"/>
              </w:rPr>
              <w:t>+</w:t>
            </w:r>
            <w:r>
              <w:rPr>
                <w:spacing w:val="-2"/>
                <w:sz w:val="24"/>
              </w:rPr>
              <w:t>22.128</w:t>
            </w:r>
          </w:p>
        </w:tc>
        <w:tc>
          <w:tcPr>
            <w:tcW w:w="2027" w:type="dxa"/>
          </w:tcPr>
          <w:p>
            <w:pPr>
              <w:pStyle w:val="TableParagraph"/>
              <w:spacing w:line="271" w:lineRule="exact"/>
              <w:ind w:left="188"/>
              <w:rPr>
                <w:sz w:val="24"/>
              </w:rPr>
            </w:pPr>
            <w:r>
              <w:rPr>
                <w:spacing w:val="-2"/>
                <w:sz w:val="24"/>
              </w:rPr>
              <w:t>1.450</w:t>
            </w:r>
            <w:r>
              <w:rPr>
                <w:spacing w:val="-2"/>
                <w:sz w:val="24"/>
                <w:u w:val="single"/>
              </w:rPr>
              <w:t>+</w:t>
            </w:r>
            <w:r>
              <w:rPr>
                <w:spacing w:val="-2"/>
                <w:sz w:val="24"/>
              </w:rPr>
              <w:t>0.951</w:t>
            </w:r>
          </w:p>
          <w:p>
            <w:pPr>
              <w:pStyle w:val="TableParagraph"/>
              <w:rPr>
                <w:b/>
                <w:sz w:val="24"/>
              </w:rPr>
            </w:pPr>
          </w:p>
          <w:p>
            <w:pPr>
              <w:pStyle w:val="TableParagraph"/>
              <w:rPr>
                <w:b/>
                <w:sz w:val="24"/>
              </w:rPr>
            </w:pPr>
          </w:p>
          <w:p>
            <w:pPr>
              <w:pStyle w:val="TableParagraph"/>
              <w:spacing w:line="261" w:lineRule="exact"/>
              <w:ind w:left="188"/>
              <w:rPr>
                <w:sz w:val="24"/>
              </w:rPr>
            </w:pPr>
            <w:r>
              <w:rPr>
                <w:spacing w:val="-2"/>
                <w:sz w:val="24"/>
              </w:rPr>
              <w:t>48.250</w:t>
            </w:r>
            <w:r>
              <w:rPr>
                <w:spacing w:val="-2"/>
                <w:sz w:val="24"/>
                <w:u w:val="single"/>
              </w:rPr>
              <w:t>+</w:t>
            </w:r>
            <w:r>
              <w:rPr>
                <w:spacing w:val="-2"/>
                <w:sz w:val="24"/>
              </w:rPr>
              <w:t>26.424</w:t>
            </w:r>
          </w:p>
        </w:tc>
        <w:tc>
          <w:tcPr>
            <w:tcW w:w="1071" w:type="dxa"/>
          </w:tcPr>
          <w:p>
            <w:pPr>
              <w:pStyle w:val="TableParagraph"/>
              <w:spacing w:before="7"/>
              <w:ind w:left="142"/>
              <w:rPr>
                <w:rFonts w:ascii="Arial MT"/>
                <w:sz w:val="20"/>
              </w:rPr>
            </w:pPr>
            <w:r>
              <w:rPr>
                <w:rFonts w:ascii="Arial MT"/>
                <w:sz w:val="20"/>
              </w:rPr>
              <w:t>50</w:t>
            </w:r>
            <w:r>
              <w:rPr>
                <w:rFonts w:ascii="Arial MT"/>
                <w:spacing w:val="-1"/>
                <w:sz w:val="20"/>
              </w:rPr>
              <w:t> </w:t>
            </w:r>
            <w:r>
              <w:rPr>
                <w:rFonts w:ascii="Arial MT"/>
                <w:spacing w:val="-4"/>
                <w:sz w:val="20"/>
              </w:rPr>
              <w:t>mg/l</w:t>
            </w:r>
          </w:p>
          <w:p>
            <w:pPr>
              <w:pStyle w:val="TableParagraph"/>
              <w:rPr>
                <w:b/>
                <w:sz w:val="20"/>
              </w:rPr>
            </w:pPr>
          </w:p>
          <w:p>
            <w:pPr>
              <w:pStyle w:val="TableParagraph"/>
              <w:spacing w:before="138"/>
              <w:rPr>
                <w:b/>
                <w:sz w:val="20"/>
              </w:rPr>
            </w:pPr>
          </w:p>
          <w:p>
            <w:pPr>
              <w:pStyle w:val="TableParagraph"/>
              <w:ind w:left="142"/>
              <w:rPr>
                <w:rFonts w:ascii="Arial MT"/>
                <w:sz w:val="20"/>
              </w:rPr>
            </w:pPr>
            <w:r>
              <w:rPr>
                <w:rFonts w:ascii="Arial MT"/>
                <w:sz w:val="20"/>
              </w:rPr>
              <w:t>250</w:t>
            </w:r>
            <w:r>
              <w:rPr>
                <w:rFonts w:ascii="Arial MT"/>
                <w:spacing w:val="-1"/>
                <w:sz w:val="20"/>
              </w:rPr>
              <w:t> </w:t>
            </w:r>
            <w:r>
              <w:rPr>
                <w:rFonts w:ascii="Arial MT"/>
                <w:spacing w:val="-4"/>
                <w:sz w:val="20"/>
              </w:rPr>
              <w:t>mg/l</w:t>
            </w:r>
          </w:p>
        </w:tc>
      </w:tr>
      <w:tr>
        <w:trPr>
          <w:trHeight w:val="828" w:hRule="atLeast"/>
        </w:trPr>
        <w:tc>
          <w:tcPr>
            <w:tcW w:w="1838" w:type="dxa"/>
          </w:tcPr>
          <w:p>
            <w:pPr>
              <w:pStyle w:val="TableParagraph"/>
              <w:ind w:left="50"/>
              <w:rPr>
                <w:sz w:val="24"/>
              </w:rPr>
            </w:pPr>
            <w:r>
              <w:rPr>
                <w:spacing w:val="-2"/>
                <w:sz w:val="24"/>
              </w:rPr>
              <w:t>Concentration (mg/L)</w:t>
            </w:r>
          </w:p>
          <w:p>
            <w:pPr>
              <w:pStyle w:val="TableParagraph"/>
              <w:spacing w:line="261" w:lineRule="exact"/>
              <w:ind w:left="50"/>
              <w:rPr>
                <w:sz w:val="24"/>
              </w:rPr>
            </w:pPr>
            <w:r>
              <w:rPr>
                <w:sz w:val="24"/>
              </w:rPr>
              <w:t>Total</w:t>
            </w:r>
            <w:r>
              <w:rPr>
                <w:spacing w:val="-2"/>
                <w:sz w:val="24"/>
              </w:rPr>
              <w:t> </w:t>
            </w:r>
            <w:r>
              <w:rPr>
                <w:sz w:val="24"/>
              </w:rPr>
              <w:t>Solids </w:t>
            </w:r>
            <w:r>
              <w:rPr>
                <w:spacing w:val="-4"/>
                <w:sz w:val="24"/>
              </w:rPr>
              <w:t>(TS)</w:t>
            </w:r>
          </w:p>
        </w:tc>
        <w:tc>
          <w:tcPr>
            <w:tcW w:w="1957" w:type="dxa"/>
          </w:tcPr>
          <w:p>
            <w:pPr>
              <w:pStyle w:val="TableParagraph"/>
              <w:spacing w:before="271"/>
              <w:rPr>
                <w:b/>
                <w:sz w:val="24"/>
              </w:rPr>
            </w:pPr>
          </w:p>
          <w:p>
            <w:pPr>
              <w:pStyle w:val="TableParagraph"/>
              <w:spacing w:line="261" w:lineRule="exact"/>
              <w:ind w:left="120"/>
              <w:rPr>
                <w:sz w:val="24"/>
              </w:rPr>
            </w:pPr>
            <w:r>
              <w:rPr>
                <w:spacing w:val="-2"/>
                <w:sz w:val="24"/>
              </w:rPr>
              <w:t>675.000</w:t>
            </w:r>
            <w:r>
              <w:rPr>
                <w:spacing w:val="-2"/>
                <w:sz w:val="24"/>
                <w:u w:val="single"/>
              </w:rPr>
              <w:t>+</w:t>
            </w:r>
            <w:r>
              <w:rPr>
                <w:spacing w:val="-2"/>
                <w:sz w:val="24"/>
              </w:rPr>
              <w:t>427.200</w:t>
            </w:r>
          </w:p>
        </w:tc>
        <w:tc>
          <w:tcPr>
            <w:tcW w:w="1822" w:type="dxa"/>
          </w:tcPr>
          <w:p>
            <w:pPr>
              <w:pStyle w:val="TableParagraph"/>
              <w:rPr>
                <w:b/>
                <w:sz w:val="22"/>
              </w:rPr>
            </w:pPr>
          </w:p>
          <w:p>
            <w:pPr>
              <w:pStyle w:val="TableParagraph"/>
              <w:spacing w:before="43"/>
              <w:rPr>
                <w:b/>
                <w:sz w:val="22"/>
              </w:rPr>
            </w:pPr>
          </w:p>
          <w:p>
            <w:pPr>
              <w:pStyle w:val="TableParagraph"/>
              <w:ind w:left="143"/>
              <w:rPr>
                <w:sz w:val="22"/>
              </w:rPr>
            </w:pPr>
            <w:r>
              <w:rPr>
                <w:spacing w:val="-2"/>
                <w:sz w:val="22"/>
              </w:rPr>
              <w:t>750.000</w:t>
            </w:r>
            <w:r>
              <w:rPr>
                <w:spacing w:val="-2"/>
                <w:sz w:val="22"/>
                <w:u w:val="single"/>
              </w:rPr>
              <w:t>+</w:t>
            </w:r>
            <w:r>
              <w:rPr>
                <w:spacing w:val="-2"/>
                <w:sz w:val="22"/>
              </w:rPr>
              <w:t>288.675</w:t>
            </w:r>
          </w:p>
        </w:tc>
        <w:tc>
          <w:tcPr>
            <w:tcW w:w="1913" w:type="dxa"/>
          </w:tcPr>
          <w:p>
            <w:pPr>
              <w:pStyle w:val="TableParagraph"/>
              <w:spacing w:before="271"/>
              <w:rPr>
                <w:b/>
                <w:sz w:val="24"/>
              </w:rPr>
            </w:pPr>
          </w:p>
          <w:p>
            <w:pPr>
              <w:pStyle w:val="TableParagraph"/>
              <w:spacing w:line="261" w:lineRule="exact"/>
              <w:ind w:left="122"/>
              <w:rPr>
                <w:sz w:val="24"/>
              </w:rPr>
            </w:pPr>
            <w:r>
              <w:rPr>
                <w:spacing w:val="-2"/>
                <w:sz w:val="24"/>
              </w:rPr>
              <w:t>750.000</w:t>
            </w:r>
            <w:r>
              <w:rPr>
                <w:spacing w:val="-2"/>
                <w:sz w:val="24"/>
                <w:u w:val="single"/>
              </w:rPr>
              <w:t>+</w:t>
            </w:r>
            <w:r>
              <w:rPr>
                <w:spacing w:val="-2"/>
                <w:sz w:val="24"/>
              </w:rPr>
              <w:t>288.675</w:t>
            </w:r>
          </w:p>
        </w:tc>
        <w:tc>
          <w:tcPr>
            <w:tcW w:w="1965" w:type="dxa"/>
          </w:tcPr>
          <w:p>
            <w:pPr>
              <w:pStyle w:val="TableParagraph"/>
              <w:spacing w:before="271"/>
              <w:rPr>
                <w:b/>
                <w:sz w:val="24"/>
              </w:rPr>
            </w:pPr>
          </w:p>
          <w:p>
            <w:pPr>
              <w:pStyle w:val="TableParagraph"/>
              <w:spacing w:line="261" w:lineRule="exact"/>
              <w:ind w:left="97"/>
              <w:rPr>
                <w:sz w:val="24"/>
              </w:rPr>
            </w:pPr>
            <w:r>
              <w:rPr>
                <w:sz w:val="24"/>
              </w:rPr>
              <w:t>650.000</w:t>
            </w:r>
            <w:r>
              <w:rPr>
                <w:sz w:val="24"/>
                <w:u w:val="single"/>
              </w:rPr>
              <w:t>+</w:t>
            </w:r>
            <w:r>
              <w:rPr>
                <w:spacing w:val="-1"/>
                <w:sz w:val="24"/>
                <w:u w:val="single"/>
              </w:rPr>
              <w:t> </w:t>
            </w:r>
            <w:r>
              <w:rPr>
                <w:spacing w:val="-2"/>
                <w:sz w:val="24"/>
              </w:rPr>
              <w:t>238.048</w:t>
            </w:r>
          </w:p>
        </w:tc>
        <w:tc>
          <w:tcPr>
            <w:tcW w:w="1996" w:type="dxa"/>
          </w:tcPr>
          <w:p>
            <w:pPr>
              <w:pStyle w:val="TableParagraph"/>
              <w:spacing w:before="271"/>
              <w:rPr>
                <w:b/>
                <w:sz w:val="24"/>
              </w:rPr>
            </w:pPr>
          </w:p>
          <w:p>
            <w:pPr>
              <w:pStyle w:val="TableParagraph"/>
              <w:spacing w:line="261" w:lineRule="exact"/>
              <w:ind w:left="113"/>
              <w:rPr>
                <w:sz w:val="24"/>
              </w:rPr>
            </w:pPr>
            <w:r>
              <w:rPr>
                <w:spacing w:val="-2"/>
                <w:sz w:val="24"/>
              </w:rPr>
              <w:t>625.000</w:t>
            </w:r>
            <w:r>
              <w:rPr>
                <w:spacing w:val="-2"/>
                <w:sz w:val="24"/>
                <w:u w:val="single"/>
              </w:rPr>
              <w:t>+</w:t>
            </w:r>
            <w:r>
              <w:rPr>
                <w:spacing w:val="-2"/>
                <w:sz w:val="24"/>
              </w:rPr>
              <w:t>250.000</w:t>
            </w:r>
          </w:p>
        </w:tc>
        <w:tc>
          <w:tcPr>
            <w:tcW w:w="2027" w:type="dxa"/>
          </w:tcPr>
          <w:p>
            <w:pPr>
              <w:pStyle w:val="TableParagraph"/>
              <w:spacing w:before="271"/>
              <w:rPr>
                <w:b/>
                <w:sz w:val="24"/>
              </w:rPr>
            </w:pPr>
          </w:p>
          <w:p>
            <w:pPr>
              <w:pStyle w:val="TableParagraph"/>
              <w:spacing w:line="261" w:lineRule="exact"/>
              <w:ind w:left="188"/>
              <w:rPr>
                <w:sz w:val="24"/>
              </w:rPr>
            </w:pPr>
            <w:r>
              <w:rPr>
                <w:spacing w:val="-2"/>
                <w:sz w:val="24"/>
              </w:rPr>
              <w:t>450.000</w:t>
            </w:r>
            <w:r>
              <w:rPr>
                <w:spacing w:val="-2"/>
                <w:sz w:val="24"/>
                <w:u w:val="single"/>
              </w:rPr>
              <w:t>+</w:t>
            </w:r>
            <w:r>
              <w:rPr>
                <w:spacing w:val="-2"/>
                <w:sz w:val="24"/>
              </w:rPr>
              <w:t>57.735</w:t>
            </w:r>
          </w:p>
        </w:tc>
        <w:tc>
          <w:tcPr>
            <w:tcW w:w="1071" w:type="dxa"/>
          </w:tcPr>
          <w:p>
            <w:pPr>
              <w:pStyle w:val="TableParagraph"/>
              <w:rPr>
                <w:b/>
                <w:sz w:val="20"/>
              </w:rPr>
            </w:pPr>
          </w:p>
          <w:p>
            <w:pPr>
              <w:pStyle w:val="TableParagraph"/>
              <w:spacing w:before="100"/>
              <w:rPr>
                <w:b/>
                <w:sz w:val="20"/>
              </w:rPr>
            </w:pPr>
          </w:p>
          <w:p>
            <w:pPr>
              <w:pStyle w:val="TableParagraph"/>
              <w:ind w:left="142"/>
              <w:rPr>
                <w:rFonts w:ascii="Arial MT"/>
                <w:sz w:val="20"/>
              </w:rPr>
            </w:pPr>
            <w:r>
              <w:rPr>
                <w:rFonts w:ascii="Arial MT"/>
                <w:sz w:val="20"/>
              </w:rPr>
              <w:t>2030</w:t>
            </w:r>
            <w:r>
              <w:rPr>
                <w:rFonts w:ascii="Arial MT"/>
                <w:spacing w:val="-1"/>
                <w:sz w:val="20"/>
              </w:rPr>
              <w:t> </w:t>
            </w:r>
            <w:r>
              <w:rPr>
                <w:rFonts w:ascii="Arial MT"/>
                <w:spacing w:val="-4"/>
                <w:sz w:val="20"/>
              </w:rPr>
              <w:t>mg/l</w:t>
            </w:r>
          </w:p>
        </w:tc>
      </w:tr>
      <w:tr>
        <w:trPr>
          <w:trHeight w:val="552" w:hRule="atLeast"/>
        </w:trPr>
        <w:tc>
          <w:tcPr>
            <w:tcW w:w="1838" w:type="dxa"/>
          </w:tcPr>
          <w:p>
            <w:pPr>
              <w:pStyle w:val="TableParagraph"/>
              <w:spacing w:line="271" w:lineRule="exact"/>
              <w:ind w:left="50"/>
              <w:rPr>
                <w:sz w:val="24"/>
              </w:rPr>
            </w:pPr>
            <w:r>
              <w:rPr>
                <w:spacing w:val="-2"/>
                <w:sz w:val="24"/>
              </w:rPr>
              <w:t>(mg/L)</w:t>
            </w:r>
          </w:p>
          <w:p>
            <w:pPr>
              <w:pStyle w:val="TableParagraph"/>
              <w:spacing w:line="261" w:lineRule="exact"/>
              <w:ind w:left="50"/>
              <w:rPr>
                <w:sz w:val="24"/>
              </w:rPr>
            </w:pPr>
            <w:r>
              <w:rPr>
                <w:sz w:val="24"/>
              </w:rPr>
              <w:t>TSS</w:t>
            </w:r>
            <w:r>
              <w:rPr>
                <w:spacing w:val="-1"/>
                <w:sz w:val="24"/>
              </w:rPr>
              <w:t> </w:t>
            </w:r>
            <w:r>
              <w:rPr>
                <w:spacing w:val="-2"/>
                <w:sz w:val="24"/>
              </w:rPr>
              <w:t>(mg/L)</w:t>
            </w:r>
          </w:p>
        </w:tc>
        <w:tc>
          <w:tcPr>
            <w:tcW w:w="1957" w:type="dxa"/>
          </w:tcPr>
          <w:p>
            <w:pPr>
              <w:pStyle w:val="TableParagraph"/>
              <w:spacing w:line="261" w:lineRule="exact" w:before="271"/>
              <w:ind w:left="120"/>
              <w:rPr>
                <w:sz w:val="24"/>
              </w:rPr>
            </w:pPr>
            <w:r>
              <w:rPr>
                <w:sz w:val="24"/>
              </w:rPr>
              <w:t>0.350</w:t>
            </w:r>
            <w:r>
              <w:rPr>
                <w:sz w:val="24"/>
                <w:u w:val="single"/>
              </w:rPr>
              <w:t>+</w:t>
            </w:r>
            <w:r>
              <w:rPr>
                <w:spacing w:val="-1"/>
                <w:sz w:val="24"/>
              </w:rPr>
              <w:t> </w:t>
            </w:r>
            <w:r>
              <w:rPr>
                <w:spacing w:val="-2"/>
                <w:sz w:val="24"/>
              </w:rPr>
              <w:t>0.300</w:t>
            </w:r>
          </w:p>
        </w:tc>
        <w:tc>
          <w:tcPr>
            <w:tcW w:w="1822" w:type="dxa"/>
          </w:tcPr>
          <w:p>
            <w:pPr>
              <w:pStyle w:val="TableParagraph"/>
              <w:spacing w:line="261" w:lineRule="exact" w:before="271"/>
              <w:ind w:left="143"/>
              <w:rPr>
                <w:sz w:val="24"/>
              </w:rPr>
            </w:pPr>
            <w:r>
              <w:rPr>
                <w:spacing w:val="-2"/>
                <w:sz w:val="24"/>
              </w:rPr>
              <w:t>0.250</w:t>
            </w:r>
            <w:r>
              <w:rPr>
                <w:spacing w:val="-2"/>
                <w:sz w:val="24"/>
                <w:u w:val="single"/>
              </w:rPr>
              <w:t>+</w:t>
            </w:r>
            <w:r>
              <w:rPr>
                <w:spacing w:val="-2"/>
                <w:sz w:val="24"/>
              </w:rPr>
              <w:t>0.191</w:t>
            </w:r>
          </w:p>
        </w:tc>
        <w:tc>
          <w:tcPr>
            <w:tcW w:w="1913" w:type="dxa"/>
          </w:tcPr>
          <w:p>
            <w:pPr>
              <w:pStyle w:val="TableParagraph"/>
              <w:spacing w:line="261" w:lineRule="exact" w:before="271"/>
              <w:ind w:left="122"/>
              <w:rPr>
                <w:sz w:val="24"/>
              </w:rPr>
            </w:pPr>
            <w:r>
              <w:rPr>
                <w:sz w:val="24"/>
              </w:rPr>
              <w:t>0.225 </w:t>
            </w:r>
            <w:r>
              <w:rPr>
                <w:sz w:val="24"/>
                <w:u w:val="single"/>
              </w:rPr>
              <w:t>+</w:t>
            </w:r>
            <w:r>
              <w:rPr>
                <w:spacing w:val="-1"/>
                <w:sz w:val="24"/>
              </w:rPr>
              <w:t> </w:t>
            </w:r>
            <w:r>
              <w:rPr>
                <w:spacing w:val="-2"/>
                <w:sz w:val="24"/>
              </w:rPr>
              <w:t>0.189</w:t>
            </w:r>
          </w:p>
        </w:tc>
        <w:tc>
          <w:tcPr>
            <w:tcW w:w="1965" w:type="dxa"/>
          </w:tcPr>
          <w:p>
            <w:pPr>
              <w:pStyle w:val="TableParagraph"/>
              <w:spacing w:line="261" w:lineRule="exact" w:before="271"/>
              <w:ind w:left="97"/>
              <w:rPr>
                <w:sz w:val="24"/>
              </w:rPr>
            </w:pPr>
            <w:r>
              <w:rPr>
                <w:spacing w:val="-2"/>
                <w:sz w:val="24"/>
              </w:rPr>
              <w:t>0.325</w:t>
            </w:r>
            <w:r>
              <w:rPr>
                <w:spacing w:val="-2"/>
                <w:sz w:val="24"/>
                <w:u w:val="single"/>
              </w:rPr>
              <w:t>+</w:t>
            </w:r>
            <w:r>
              <w:rPr>
                <w:spacing w:val="-2"/>
                <w:sz w:val="24"/>
              </w:rPr>
              <w:t>0.126</w:t>
            </w:r>
          </w:p>
        </w:tc>
        <w:tc>
          <w:tcPr>
            <w:tcW w:w="1996" w:type="dxa"/>
          </w:tcPr>
          <w:p>
            <w:pPr>
              <w:pStyle w:val="TableParagraph"/>
              <w:spacing w:line="261" w:lineRule="exact" w:before="271"/>
              <w:ind w:left="113"/>
              <w:rPr>
                <w:sz w:val="24"/>
              </w:rPr>
            </w:pPr>
            <w:r>
              <w:rPr>
                <w:spacing w:val="-2"/>
                <w:sz w:val="24"/>
              </w:rPr>
              <w:t>0.425</w:t>
            </w:r>
            <w:r>
              <w:rPr>
                <w:spacing w:val="-2"/>
                <w:sz w:val="24"/>
                <w:u w:val="single"/>
              </w:rPr>
              <w:t>+</w:t>
            </w:r>
            <w:r>
              <w:rPr>
                <w:spacing w:val="-2"/>
                <w:sz w:val="24"/>
              </w:rPr>
              <w:t>0.222</w:t>
            </w:r>
          </w:p>
        </w:tc>
        <w:tc>
          <w:tcPr>
            <w:tcW w:w="2027" w:type="dxa"/>
          </w:tcPr>
          <w:p>
            <w:pPr>
              <w:pStyle w:val="TableParagraph"/>
              <w:spacing w:line="261" w:lineRule="exact" w:before="271"/>
              <w:ind w:left="188"/>
              <w:rPr>
                <w:sz w:val="24"/>
              </w:rPr>
            </w:pPr>
            <w:r>
              <w:rPr>
                <w:spacing w:val="-2"/>
                <w:sz w:val="24"/>
              </w:rPr>
              <w:t>0.425</w:t>
            </w:r>
            <w:r>
              <w:rPr>
                <w:spacing w:val="-2"/>
                <w:sz w:val="24"/>
                <w:u w:val="single"/>
              </w:rPr>
              <w:t>+</w:t>
            </w:r>
            <w:r>
              <w:rPr>
                <w:spacing w:val="-2"/>
                <w:sz w:val="24"/>
              </w:rPr>
              <w:t>0.222</w:t>
            </w:r>
          </w:p>
        </w:tc>
        <w:tc>
          <w:tcPr>
            <w:tcW w:w="1071" w:type="dxa"/>
          </w:tcPr>
          <w:p>
            <w:pPr>
              <w:pStyle w:val="TableParagraph"/>
              <w:spacing w:before="53"/>
              <w:rPr>
                <w:b/>
                <w:sz w:val="20"/>
              </w:rPr>
            </w:pPr>
          </w:p>
          <w:p>
            <w:pPr>
              <w:pStyle w:val="TableParagraph"/>
              <w:ind w:left="142"/>
              <w:rPr>
                <w:rFonts w:ascii="Arial MT"/>
                <w:sz w:val="20"/>
              </w:rPr>
            </w:pPr>
            <w:r>
              <w:rPr>
                <w:rFonts w:ascii="Arial MT"/>
                <w:sz w:val="20"/>
              </w:rPr>
              <w:t>30</w:t>
            </w:r>
            <w:r>
              <w:rPr>
                <w:rFonts w:ascii="Arial MT"/>
                <w:spacing w:val="-1"/>
                <w:sz w:val="20"/>
              </w:rPr>
              <w:t> </w:t>
            </w:r>
            <w:r>
              <w:rPr>
                <w:rFonts w:ascii="Arial MT"/>
                <w:spacing w:val="-4"/>
                <w:sz w:val="20"/>
              </w:rPr>
              <w:t>mg/l</w:t>
            </w:r>
          </w:p>
        </w:tc>
      </w:tr>
      <w:tr>
        <w:trPr>
          <w:trHeight w:val="270" w:hRule="atLeast"/>
        </w:trPr>
        <w:tc>
          <w:tcPr>
            <w:tcW w:w="1838" w:type="dxa"/>
          </w:tcPr>
          <w:p>
            <w:pPr>
              <w:pStyle w:val="TableParagraph"/>
              <w:spacing w:line="251" w:lineRule="exact"/>
              <w:ind w:left="50"/>
              <w:rPr>
                <w:sz w:val="24"/>
              </w:rPr>
            </w:pPr>
            <w:r>
              <w:rPr>
                <w:sz w:val="24"/>
              </w:rPr>
              <w:t>TDS</w:t>
            </w:r>
            <w:r>
              <w:rPr>
                <w:spacing w:val="-2"/>
                <w:sz w:val="24"/>
              </w:rPr>
              <w:t> (mg/L)</w:t>
            </w:r>
          </w:p>
        </w:tc>
        <w:tc>
          <w:tcPr>
            <w:tcW w:w="1957" w:type="dxa"/>
          </w:tcPr>
          <w:p>
            <w:pPr>
              <w:pStyle w:val="TableParagraph"/>
              <w:spacing w:line="251" w:lineRule="exact"/>
              <w:ind w:left="120"/>
              <w:rPr>
                <w:sz w:val="24"/>
              </w:rPr>
            </w:pPr>
            <w:r>
              <w:rPr>
                <w:spacing w:val="-2"/>
                <w:sz w:val="24"/>
              </w:rPr>
              <w:t>674.650</w:t>
            </w:r>
            <w:r>
              <w:rPr>
                <w:spacing w:val="-2"/>
                <w:sz w:val="24"/>
                <w:u w:val="single"/>
              </w:rPr>
              <w:t>+</w:t>
            </w:r>
            <w:r>
              <w:rPr>
                <w:spacing w:val="-2"/>
                <w:sz w:val="24"/>
              </w:rPr>
              <w:t>427.134</w:t>
            </w:r>
          </w:p>
        </w:tc>
        <w:tc>
          <w:tcPr>
            <w:tcW w:w="1822" w:type="dxa"/>
          </w:tcPr>
          <w:p>
            <w:pPr>
              <w:pStyle w:val="TableParagraph"/>
              <w:spacing w:line="250" w:lineRule="exact"/>
              <w:ind w:left="143"/>
              <w:rPr>
                <w:sz w:val="22"/>
              </w:rPr>
            </w:pPr>
            <w:r>
              <w:rPr>
                <w:spacing w:val="-2"/>
                <w:sz w:val="22"/>
              </w:rPr>
              <w:t>749.750</w:t>
            </w:r>
            <w:r>
              <w:rPr>
                <w:spacing w:val="-2"/>
                <w:sz w:val="22"/>
                <w:u w:val="single"/>
              </w:rPr>
              <w:t>+</w:t>
            </w:r>
            <w:r>
              <w:rPr>
                <w:spacing w:val="-2"/>
                <w:sz w:val="22"/>
              </w:rPr>
              <w:t>288.502</w:t>
            </w:r>
          </w:p>
        </w:tc>
        <w:tc>
          <w:tcPr>
            <w:tcW w:w="1913" w:type="dxa"/>
          </w:tcPr>
          <w:p>
            <w:pPr>
              <w:pStyle w:val="TableParagraph"/>
              <w:spacing w:line="251" w:lineRule="exact"/>
              <w:ind w:left="122"/>
              <w:rPr>
                <w:sz w:val="24"/>
              </w:rPr>
            </w:pPr>
            <w:r>
              <w:rPr>
                <w:spacing w:val="-2"/>
                <w:sz w:val="24"/>
              </w:rPr>
              <w:t>749.775</w:t>
            </w:r>
            <w:r>
              <w:rPr>
                <w:spacing w:val="-2"/>
                <w:sz w:val="24"/>
                <w:u w:val="single"/>
              </w:rPr>
              <w:t>+</w:t>
            </w:r>
            <w:r>
              <w:rPr>
                <w:spacing w:val="-2"/>
                <w:sz w:val="24"/>
              </w:rPr>
              <w:t>288.531</w:t>
            </w:r>
          </w:p>
        </w:tc>
        <w:tc>
          <w:tcPr>
            <w:tcW w:w="1965" w:type="dxa"/>
          </w:tcPr>
          <w:p>
            <w:pPr>
              <w:pStyle w:val="TableParagraph"/>
              <w:spacing w:line="251" w:lineRule="exact"/>
              <w:ind w:left="97"/>
              <w:rPr>
                <w:sz w:val="24"/>
              </w:rPr>
            </w:pPr>
            <w:r>
              <w:rPr>
                <w:spacing w:val="-2"/>
                <w:sz w:val="24"/>
              </w:rPr>
              <w:t>649.675</w:t>
            </w:r>
            <w:r>
              <w:rPr>
                <w:spacing w:val="-2"/>
                <w:sz w:val="24"/>
                <w:u w:val="single"/>
              </w:rPr>
              <w:t>+</w:t>
            </w:r>
            <w:r>
              <w:rPr>
                <w:spacing w:val="-2"/>
                <w:sz w:val="24"/>
              </w:rPr>
              <w:t>238.083</w:t>
            </w:r>
          </w:p>
        </w:tc>
        <w:tc>
          <w:tcPr>
            <w:tcW w:w="1996" w:type="dxa"/>
          </w:tcPr>
          <w:p>
            <w:pPr>
              <w:pStyle w:val="TableParagraph"/>
              <w:spacing w:line="251" w:lineRule="exact"/>
              <w:ind w:left="113"/>
              <w:rPr>
                <w:sz w:val="24"/>
              </w:rPr>
            </w:pPr>
            <w:r>
              <w:rPr>
                <w:spacing w:val="-2"/>
                <w:sz w:val="24"/>
              </w:rPr>
              <w:t>624.575</w:t>
            </w:r>
            <w:r>
              <w:rPr>
                <w:spacing w:val="-2"/>
                <w:sz w:val="24"/>
                <w:u w:val="single"/>
              </w:rPr>
              <w:t>+</w:t>
            </w:r>
            <w:r>
              <w:rPr>
                <w:spacing w:val="-2"/>
                <w:sz w:val="24"/>
              </w:rPr>
              <w:t>250.083</w:t>
            </w:r>
          </w:p>
        </w:tc>
        <w:tc>
          <w:tcPr>
            <w:tcW w:w="2027" w:type="dxa"/>
          </w:tcPr>
          <w:p>
            <w:pPr>
              <w:pStyle w:val="TableParagraph"/>
              <w:spacing w:line="251" w:lineRule="exact"/>
              <w:ind w:left="188"/>
              <w:rPr>
                <w:sz w:val="24"/>
              </w:rPr>
            </w:pPr>
            <w:r>
              <w:rPr>
                <w:spacing w:val="-2"/>
                <w:sz w:val="24"/>
              </w:rPr>
              <w:t>449.57</w:t>
            </w:r>
            <w:r>
              <w:rPr>
                <w:spacing w:val="-2"/>
                <w:sz w:val="24"/>
                <w:u w:val="single"/>
              </w:rPr>
              <w:t>+</w:t>
            </w:r>
            <w:r>
              <w:rPr>
                <w:spacing w:val="-2"/>
                <w:sz w:val="24"/>
              </w:rPr>
              <w:t>57.880</w:t>
            </w:r>
          </w:p>
        </w:tc>
        <w:tc>
          <w:tcPr>
            <w:tcW w:w="1071" w:type="dxa"/>
          </w:tcPr>
          <w:p>
            <w:pPr>
              <w:pStyle w:val="TableParagraph"/>
              <w:spacing w:before="7"/>
              <w:ind w:left="142"/>
              <w:rPr>
                <w:rFonts w:ascii="Arial MT"/>
                <w:sz w:val="20"/>
              </w:rPr>
            </w:pPr>
            <w:r>
              <w:rPr>
                <w:rFonts w:ascii="Arial MT"/>
                <w:sz w:val="20"/>
              </w:rPr>
              <w:t>2000</w:t>
            </w:r>
            <w:r>
              <w:rPr>
                <w:rFonts w:ascii="Arial MT"/>
                <w:spacing w:val="-1"/>
                <w:sz w:val="20"/>
              </w:rPr>
              <w:t> </w:t>
            </w:r>
            <w:r>
              <w:rPr>
                <w:rFonts w:ascii="Arial MT"/>
                <w:spacing w:val="-4"/>
                <w:sz w:val="20"/>
              </w:rPr>
              <w:t>mg/l</w:t>
            </w:r>
          </w:p>
        </w:tc>
      </w:tr>
    </w:tbl>
    <w:p>
      <w:pPr>
        <w:pStyle w:val="BodyText"/>
        <w:spacing w:before="17"/>
        <w:rPr>
          <w:b/>
        </w:rPr>
      </w:pPr>
    </w:p>
    <w:p>
      <w:pPr>
        <w:pStyle w:val="BodyText"/>
        <w:tabs>
          <w:tab w:pos="1596" w:val="left" w:leader="none"/>
          <w:tab w:pos="3756" w:val="left" w:leader="none"/>
          <w:tab w:pos="7356" w:val="left" w:leader="none"/>
          <w:tab w:pos="10957" w:val="left" w:leader="none"/>
        </w:tabs>
        <w:ind w:left="155"/>
      </w:pPr>
      <w:r>
        <w:rPr/>
        <mc:AlternateContent>
          <mc:Choice Requires="wps">
            <w:drawing>
              <wp:anchor distT="0" distB="0" distL="0" distR="0" allowOverlap="1" layoutInCell="1" locked="0" behindDoc="0" simplePos="0" relativeHeight="15760896">
                <wp:simplePos x="0" y="0"/>
                <wp:positionH relativeFrom="page">
                  <wp:posOffset>745236</wp:posOffset>
                </wp:positionH>
                <wp:positionV relativeFrom="paragraph">
                  <wp:posOffset>-2101</wp:posOffset>
                </wp:positionV>
                <wp:extent cx="9395460" cy="6350"/>
                <wp:effectExtent l="0" t="0" r="0" b="0"/>
                <wp:wrapNone/>
                <wp:docPr id="320" name="Graphic 320"/>
                <wp:cNvGraphicFramePr>
                  <a:graphicFrameLocks/>
                </wp:cNvGraphicFramePr>
                <a:graphic>
                  <a:graphicData uri="http://schemas.microsoft.com/office/word/2010/wordprocessingShape">
                    <wps:wsp>
                      <wps:cNvPr id="320" name="Graphic 320"/>
                      <wps:cNvSpPr/>
                      <wps:spPr>
                        <a:xfrm>
                          <a:off x="0" y="0"/>
                          <a:ext cx="9395460" cy="6350"/>
                        </a:xfrm>
                        <a:custGeom>
                          <a:avLst/>
                          <a:gdLst/>
                          <a:ahLst/>
                          <a:cxnLst/>
                          <a:rect l="l" t="t" r="r" b="b"/>
                          <a:pathLst>
                            <a:path w="9395460" h="6350">
                              <a:moveTo>
                                <a:pt x="9395193" y="0"/>
                              </a:moveTo>
                              <a:lnTo>
                                <a:pt x="9395193" y="0"/>
                              </a:lnTo>
                              <a:lnTo>
                                <a:pt x="0" y="0"/>
                              </a:lnTo>
                              <a:lnTo>
                                <a:pt x="0" y="6096"/>
                              </a:lnTo>
                              <a:lnTo>
                                <a:pt x="9395193" y="6096"/>
                              </a:lnTo>
                              <a:lnTo>
                                <a:pt x="939519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680004pt;margin-top:-.165475pt;width:739.779035pt;height:.48pt;mso-position-horizontal-relative:page;mso-position-vertical-relative:paragraph;z-index:15760896" id="docshape308" filled="true" fillcolor="#000000" stroked="false">
                <v:fill type="solid"/>
                <w10:wrap type="none"/>
              </v:rect>
            </w:pict>
          </mc:Fallback>
        </mc:AlternateContent>
      </w:r>
      <w:r>
        <w:rPr>
          <w:b/>
          <w:spacing w:val="-2"/>
        </w:rPr>
        <w:t>NOTE</w:t>
      </w:r>
      <w:r>
        <w:rPr>
          <w:spacing w:val="-2"/>
        </w:rPr>
        <w:t>:</w:t>
      </w:r>
      <w:r>
        <w:rPr/>
        <w:tab/>
        <w:t>TS</w:t>
      </w:r>
      <w:r>
        <w:rPr>
          <w:spacing w:val="-1"/>
        </w:rPr>
        <w:t> </w:t>
      </w:r>
      <w:r>
        <w:rPr/>
        <w:t>=</w:t>
      </w:r>
      <w:r>
        <w:rPr>
          <w:spacing w:val="-2"/>
        </w:rPr>
        <w:t> </w:t>
      </w:r>
      <w:r>
        <w:rPr/>
        <w:t>Total </w:t>
      </w:r>
      <w:r>
        <w:rPr>
          <w:spacing w:val="-2"/>
        </w:rPr>
        <w:t>Solids</w:t>
      </w:r>
      <w:r>
        <w:rPr/>
        <w:tab/>
        <w:t>TSS</w:t>
      </w:r>
      <w:r>
        <w:rPr>
          <w:spacing w:val="-2"/>
        </w:rPr>
        <w:t> </w:t>
      </w:r>
      <w:r>
        <w:rPr/>
        <w:t>=</w:t>
      </w:r>
      <w:r>
        <w:rPr>
          <w:spacing w:val="-1"/>
        </w:rPr>
        <w:t> </w:t>
      </w:r>
      <w:r>
        <w:rPr/>
        <w:t>Total</w:t>
      </w:r>
      <w:r>
        <w:rPr>
          <w:spacing w:val="-1"/>
        </w:rPr>
        <w:t> </w:t>
      </w:r>
      <w:r>
        <w:rPr/>
        <w:t>Suspended </w:t>
      </w:r>
      <w:r>
        <w:rPr>
          <w:spacing w:val="-2"/>
        </w:rPr>
        <w:t>Solids</w:t>
      </w:r>
      <w:r>
        <w:rPr/>
        <w:tab/>
        <w:t>TDS=</w:t>
      </w:r>
      <w:r>
        <w:rPr>
          <w:spacing w:val="-4"/>
        </w:rPr>
        <w:t> </w:t>
      </w:r>
      <w:r>
        <w:rPr/>
        <w:t>Total Dissolved </w:t>
      </w:r>
      <w:r>
        <w:rPr>
          <w:spacing w:val="-2"/>
        </w:rPr>
        <w:t>Solids</w:t>
      </w:r>
      <w:r>
        <w:rPr/>
        <w:tab/>
        <w:t>BDL</w:t>
      </w:r>
      <w:r>
        <w:rPr>
          <w:spacing w:val="72"/>
          <w:w w:val="150"/>
        </w:rPr>
        <w:t> </w:t>
      </w:r>
      <w:r>
        <w:rPr/>
        <w:t>=</w:t>
      </w:r>
      <w:r>
        <w:rPr>
          <w:spacing w:val="76"/>
          <w:w w:val="150"/>
        </w:rPr>
        <w:t> </w:t>
      </w:r>
      <w:r>
        <w:rPr/>
        <w:t>Bellow</w:t>
      </w:r>
      <w:r>
        <w:rPr>
          <w:spacing w:val="73"/>
          <w:w w:val="150"/>
        </w:rPr>
        <w:t> </w:t>
      </w:r>
      <w:r>
        <w:rPr/>
        <w:t>Detection</w:t>
      </w:r>
      <w:r>
        <w:rPr>
          <w:spacing w:val="78"/>
          <w:w w:val="150"/>
        </w:rPr>
        <w:t> </w:t>
      </w:r>
      <w:r>
        <w:rPr>
          <w:spacing w:val="-2"/>
        </w:rPr>
        <w:t>Limit</w:t>
      </w:r>
    </w:p>
    <w:p>
      <w:pPr>
        <w:spacing w:after="0"/>
        <w:sectPr>
          <w:headerReference w:type="default" r:id="rId36"/>
          <w:pgSz w:w="16840" w:h="11910" w:orient="landscape"/>
          <w:pgMar w:header="0" w:footer="0" w:top="640" w:bottom="280" w:left="1140" w:right="900"/>
        </w:sectPr>
      </w:pPr>
    </w:p>
    <w:p>
      <w:pPr>
        <w:pStyle w:val="BodyText"/>
        <w:spacing w:before="78"/>
        <w:ind w:right="111"/>
        <w:jc w:val="right"/>
      </w:pPr>
      <w:r>
        <w:rPr>
          <w:spacing w:val="-5"/>
        </w:rPr>
        <w:t>126</w:t>
      </w:r>
    </w:p>
    <w:p>
      <w:pPr>
        <w:pStyle w:val="BodyText"/>
        <w:spacing w:before="24"/>
      </w:pPr>
    </w:p>
    <w:p>
      <w:pPr>
        <w:pStyle w:val="BodyText"/>
        <w:spacing w:line="480" w:lineRule="auto"/>
        <w:ind w:left="480" w:right="110"/>
        <w:jc w:val="both"/>
      </w:pPr>
      <w:r>
        <w:rPr/>
        <w:t>Table 4.12 shows that bicarbonates, and alkalinity were below the detection limit</w:t>
      </w:r>
      <w:r>
        <w:rPr>
          <w:spacing w:val="40"/>
        </w:rPr>
        <w:t> </w:t>
      </w:r>
      <w:r>
        <w:rPr/>
        <w:t>(BDL) of the instrument and hence were not detected from the effluent samples from Golden and RIMCO in the rainy season. Mean pH levels of the effluents decreased</w:t>
      </w:r>
      <w:r>
        <w:rPr>
          <w:spacing w:val="40"/>
        </w:rPr>
        <w:t> </w:t>
      </w:r>
      <w:r>
        <w:rPr/>
        <w:t>from P</w:t>
      </w:r>
      <w:r>
        <w:rPr>
          <w:vertAlign w:val="subscript"/>
        </w:rPr>
        <w:t>1</w:t>
      </w:r>
      <w:r>
        <w:rPr>
          <w:vertAlign w:val="baseline"/>
        </w:rPr>
        <w:t> (3.00</w:t>
      </w:r>
      <w:r>
        <w:rPr>
          <w:u w:val="single"/>
          <w:vertAlign w:val="baseline"/>
        </w:rPr>
        <w:t>+</w:t>
      </w:r>
      <w:r>
        <w:rPr>
          <w:vertAlign w:val="baseline"/>
        </w:rPr>
        <w:t>2.069) through P</w:t>
      </w:r>
      <w:r>
        <w:rPr>
          <w:vertAlign w:val="subscript"/>
        </w:rPr>
        <w:t>2</w:t>
      </w:r>
      <w:r>
        <w:rPr>
          <w:vertAlign w:val="baseline"/>
        </w:rPr>
        <w:t> (2.850</w:t>
      </w:r>
      <w:r>
        <w:rPr>
          <w:u w:val="single"/>
          <w:vertAlign w:val="baseline"/>
        </w:rPr>
        <w:t>+</w:t>
      </w:r>
      <w:r>
        <w:rPr>
          <w:vertAlign w:val="baseline"/>
        </w:rPr>
        <w:t>1.634) and then to P</w:t>
      </w:r>
      <w:r>
        <w:rPr>
          <w:vertAlign w:val="subscript"/>
        </w:rPr>
        <w:t>3</w:t>
      </w:r>
      <w:r>
        <w:rPr>
          <w:vertAlign w:val="baseline"/>
        </w:rPr>
        <w:t> (2.800</w:t>
      </w:r>
      <w:r>
        <w:rPr>
          <w:u w:val="single"/>
          <w:vertAlign w:val="baseline"/>
        </w:rPr>
        <w:t>+</w:t>
      </w:r>
      <w:r>
        <w:rPr>
          <w:vertAlign w:val="baseline"/>
        </w:rPr>
        <w:t>1.667) in</w:t>
      </w:r>
      <w:r>
        <w:rPr>
          <w:spacing w:val="40"/>
          <w:vertAlign w:val="baseline"/>
        </w:rPr>
        <w:t> </w:t>
      </w:r>
      <w:r>
        <w:rPr>
          <w:vertAlign w:val="baseline"/>
        </w:rPr>
        <w:t>RIMCO effluent sample.</w:t>
      </w:r>
      <w:r>
        <w:rPr>
          <w:spacing w:val="40"/>
          <w:vertAlign w:val="baseline"/>
        </w:rPr>
        <w:t> </w:t>
      </w:r>
      <w:r>
        <w:rPr>
          <w:vertAlign w:val="baseline"/>
        </w:rPr>
        <w:t>However, this trend was not observed in the pH levels of the Golden oil effluents as there was a decrease from P</w:t>
      </w:r>
      <w:r>
        <w:rPr>
          <w:vertAlign w:val="subscript"/>
        </w:rPr>
        <w:t>1</w:t>
      </w:r>
      <w:r>
        <w:rPr>
          <w:vertAlign w:val="baseline"/>
        </w:rPr>
        <w:t> to P</w:t>
      </w:r>
      <w:r>
        <w:rPr>
          <w:vertAlign w:val="subscript"/>
        </w:rPr>
        <w:t>2</w:t>
      </w:r>
      <w:r>
        <w:rPr>
          <w:vertAlign w:val="baseline"/>
        </w:rPr>
        <w:t> and then an increase from P</w:t>
      </w:r>
      <w:r>
        <w:rPr>
          <w:vertAlign w:val="subscript"/>
        </w:rPr>
        <w:t>2</w:t>
      </w:r>
      <w:r>
        <w:rPr>
          <w:vertAlign w:val="baseline"/>
        </w:rPr>
        <w:t> to P</w:t>
      </w:r>
      <w:r>
        <w:rPr>
          <w:vertAlign w:val="subscript"/>
        </w:rPr>
        <w:t>3</w:t>
      </w:r>
      <w:r>
        <w:rPr>
          <w:vertAlign w:val="baseline"/>
        </w:rPr>
        <w:t>.</w:t>
      </w:r>
    </w:p>
    <w:p>
      <w:pPr>
        <w:pStyle w:val="BodyText"/>
        <w:spacing w:before="1"/>
      </w:pPr>
    </w:p>
    <w:p>
      <w:pPr>
        <w:pStyle w:val="BodyText"/>
        <w:spacing w:line="480" w:lineRule="auto"/>
        <w:ind w:left="480" w:right="108"/>
        <w:jc w:val="both"/>
      </w:pPr>
      <w:r>
        <w:rPr/>
        <w:t>Total solids levels obtained from RIMCO effluents decreased from the point of discharge of the effluent (P</w:t>
      </w:r>
      <w:r>
        <w:rPr>
          <w:vertAlign w:val="subscript"/>
        </w:rPr>
        <w:t>1</w:t>
      </w:r>
      <w:r>
        <w:rPr>
          <w:vertAlign w:val="baseline"/>
        </w:rPr>
        <w:t>) through 15 meters away from the point of discharge (P</w:t>
      </w:r>
      <w:r>
        <w:rPr>
          <w:vertAlign w:val="subscript"/>
        </w:rPr>
        <w:t>2</w:t>
      </w:r>
      <w:r>
        <w:rPr>
          <w:vertAlign w:val="baseline"/>
        </w:rPr>
        <w:t>) and then 30 meters away</w:t>
      </w:r>
      <w:r>
        <w:rPr>
          <w:spacing w:val="-2"/>
          <w:vertAlign w:val="baseline"/>
        </w:rPr>
        <w:t> </w:t>
      </w:r>
      <w:r>
        <w:rPr>
          <w:vertAlign w:val="baseline"/>
        </w:rPr>
        <w:t>from the point of discharge</w:t>
      </w:r>
      <w:r>
        <w:rPr>
          <w:spacing w:val="-1"/>
          <w:vertAlign w:val="baseline"/>
        </w:rPr>
        <w:t> </w:t>
      </w:r>
      <w:r>
        <w:rPr>
          <w:vertAlign w:val="baseline"/>
        </w:rPr>
        <w:t>of the effluent (Table 4.12), but in Golden effluent, this trend was not observed in the mean levels of total solids at the various points of discharge of the effluents.</w:t>
      </w:r>
    </w:p>
    <w:p>
      <w:pPr>
        <w:pStyle w:val="BodyText"/>
        <w:spacing w:before="1"/>
      </w:pPr>
    </w:p>
    <w:p>
      <w:pPr>
        <w:pStyle w:val="BodyText"/>
        <w:spacing w:line="480" w:lineRule="auto"/>
        <w:ind w:left="480" w:right="110"/>
        <w:jc w:val="both"/>
      </w:pPr>
      <w:r>
        <w:rPr/>
        <w:t>Other</w:t>
      </w:r>
      <w:r>
        <w:rPr>
          <w:spacing w:val="-4"/>
        </w:rPr>
        <w:t> </w:t>
      </w:r>
      <w:r>
        <w:rPr/>
        <w:t>physico-chemical</w:t>
      </w:r>
      <w:r>
        <w:rPr>
          <w:spacing w:val="-2"/>
        </w:rPr>
        <w:t> </w:t>
      </w:r>
      <w:r>
        <w:rPr/>
        <w:t>parameters</w:t>
      </w:r>
      <w:r>
        <w:rPr>
          <w:spacing w:val="-4"/>
        </w:rPr>
        <w:t> </w:t>
      </w:r>
      <w:r>
        <w:rPr/>
        <w:t>monitored</w:t>
      </w:r>
      <w:r>
        <w:rPr>
          <w:spacing w:val="-3"/>
        </w:rPr>
        <w:t> </w:t>
      </w:r>
      <w:r>
        <w:rPr/>
        <w:t>for</w:t>
      </w:r>
      <w:r>
        <w:rPr>
          <w:spacing w:val="-3"/>
        </w:rPr>
        <w:t> </w:t>
      </w:r>
      <w:r>
        <w:rPr/>
        <w:t>Golden</w:t>
      </w:r>
      <w:r>
        <w:rPr>
          <w:spacing w:val="-4"/>
        </w:rPr>
        <w:t> </w:t>
      </w:r>
      <w:r>
        <w:rPr/>
        <w:t>and</w:t>
      </w:r>
      <w:r>
        <w:rPr>
          <w:spacing w:val="-4"/>
        </w:rPr>
        <w:t> </w:t>
      </w:r>
      <w:r>
        <w:rPr/>
        <w:t>RIMCO</w:t>
      </w:r>
      <w:r>
        <w:rPr>
          <w:spacing w:val="-4"/>
        </w:rPr>
        <w:t> </w:t>
      </w:r>
      <w:r>
        <w:rPr/>
        <w:t>effluents</w:t>
      </w:r>
      <w:r>
        <w:rPr>
          <w:spacing w:val="-2"/>
        </w:rPr>
        <w:t> </w:t>
      </w:r>
      <w:r>
        <w:rPr/>
        <w:t>did</w:t>
      </w:r>
      <w:r>
        <w:rPr>
          <w:spacing w:val="-4"/>
        </w:rPr>
        <w:t> </w:t>
      </w:r>
      <w:r>
        <w:rPr/>
        <w:t>not follow a particular trend in their occurrence at the different points of discharge of the </w:t>
      </w:r>
      <w:r>
        <w:rPr>
          <w:spacing w:val="-2"/>
        </w:rPr>
        <w:t>effluents.</w:t>
      </w:r>
    </w:p>
    <w:p>
      <w:pPr>
        <w:spacing w:after="0" w:line="480" w:lineRule="auto"/>
        <w:jc w:val="both"/>
        <w:sectPr>
          <w:headerReference w:type="default" r:id="rId37"/>
          <w:pgSz w:w="11910" w:h="16840"/>
          <w:pgMar w:header="0" w:footer="0" w:top="620" w:bottom="280" w:left="1680" w:right="1180"/>
        </w:sectPr>
      </w:pPr>
    </w:p>
    <w:p>
      <w:pPr>
        <w:pStyle w:val="BodyText"/>
        <w:spacing w:before="63"/>
        <w:ind w:right="113"/>
        <w:jc w:val="right"/>
      </w:pPr>
      <w:r>
        <w:rPr>
          <w:spacing w:val="-5"/>
        </w:rPr>
        <w:t>127</w:t>
      </w:r>
    </w:p>
    <w:p>
      <w:pPr>
        <w:pStyle w:val="Heading1"/>
        <w:tabs>
          <w:tab w:pos="3053" w:val="left" w:leader="none"/>
          <w:tab w:pos="3708" w:val="left" w:leader="none"/>
          <w:tab w:pos="9526" w:val="left" w:leader="none"/>
          <w:tab w:pos="13307" w:val="left" w:leader="none"/>
        </w:tabs>
        <w:spacing w:line="560" w:lineRule="atLeast" w:before="21"/>
        <w:ind w:left="155" w:right="373"/>
        <w:rPr>
          <w:sz w:val="20"/>
        </w:rPr>
      </w:pPr>
      <w:r>
        <w:rPr/>
        <mc:AlternateContent>
          <mc:Choice Requires="wps">
            <w:drawing>
              <wp:anchor distT="0" distB="0" distL="0" distR="0" allowOverlap="1" layoutInCell="1" locked="0" behindDoc="0" simplePos="0" relativeHeight="15761408">
                <wp:simplePos x="0" y="0"/>
                <wp:positionH relativeFrom="page">
                  <wp:posOffset>754380</wp:posOffset>
                </wp:positionH>
                <wp:positionV relativeFrom="paragraph">
                  <wp:posOffset>546495</wp:posOffset>
                </wp:positionV>
                <wp:extent cx="9265920" cy="6350"/>
                <wp:effectExtent l="0" t="0" r="0" b="0"/>
                <wp:wrapNone/>
                <wp:docPr id="321" name="Graphic 321"/>
                <wp:cNvGraphicFramePr>
                  <a:graphicFrameLocks/>
                </wp:cNvGraphicFramePr>
                <a:graphic>
                  <a:graphicData uri="http://schemas.microsoft.com/office/word/2010/wordprocessingShape">
                    <wps:wsp>
                      <wps:cNvPr id="321" name="Graphic 321"/>
                      <wps:cNvSpPr/>
                      <wps:spPr>
                        <a:xfrm>
                          <a:off x="0" y="0"/>
                          <a:ext cx="9265920" cy="6350"/>
                        </a:xfrm>
                        <a:custGeom>
                          <a:avLst/>
                          <a:gdLst/>
                          <a:ahLst/>
                          <a:cxnLst/>
                          <a:rect l="l" t="t" r="r" b="b"/>
                          <a:pathLst>
                            <a:path w="9265920" h="6350">
                              <a:moveTo>
                                <a:pt x="1847329" y="0"/>
                              </a:moveTo>
                              <a:lnTo>
                                <a:pt x="1841246" y="0"/>
                              </a:lnTo>
                              <a:lnTo>
                                <a:pt x="0" y="0"/>
                              </a:lnTo>
                              <a:lnTo>
                                <a:pt x="0" y="6096"/>
                              </a:lnTo>
                              <a:lnTo>
                                <a:pt x="1841246" y="6096"/>
                              </a:lnTo>
                              <a:lnTo>
                                <a:pt x="1847329" y="6096"/>
                              </a:lnTo>
                              <a:lnTo>
                                <a:pt x="1847329" y="0"/>
                              </a:lnTo>
                              <a:close/>
                            </a:path>
                            <a:path w="9265920" h="6350">
                              <a:moveTo>
                                <a:pt x="5956668" y="0"/>
                              </a:moveTo>
                              <a:lnTo>
                                <a:pt x="5950585" y="0"/>
                              </a:lnTo>
                              <a:lnTo>
                                <a:pt x="1847342" y="0"/>
                              </a:lnTo>
                              <a:lnTo>
                                <a:pt x="1847342" y="6096"/>
                              </a:lnTo>
                              <a:lnTo>
                                <a:pt x="5950585" y="6096"/>
                              </a:lnTo>
                              <a:lnTo>
                                <a:pt x="5956668" y="6096"/>
                              </a:lnTo>
                              <a:lnTo>
                                <a:pt x="5956668" y="0"/>
                              </a:lnTo>
                              <a:close/>
                            </a:path>
                            <a:path w="9265920" h="6350">
                              <a:moveTo>
                                <a:pt x="8351126" y="0"/>
                              </a:moveTo>
                              <a:lnTo>
                                <a:pt x="5956681" y="0"/>
                              </a:lnTo>
                              <a:lnTo>
                                <a:pt x="5956681" y="6096"/>
                              </a:lnTo>
                              <a:lnTo>
                                <a:pt x="8351126" y="6096"/>
                              </a:lnTo>
                              <a:lnTo>
                                <a:pt x="8351126" y="0"/>
                              </a:lnTo>
                              <a:close/>
                            </a:path>
                            <a:path w="9265920" h="6350">
                              <a:moveTo>
                                <a:pt x="8357349" y="0"/>
                              </a:moveTo>
                              <a:lnTo>
                                <a:pt x="8351266" y="0"/>
                              </a:lnTo>
                              <a:lnTo>
                                <a:pt x="8351266" y="6096"/>
                              </a:lnTo>
                              <a:lnTo>
                                <a:pt x="8357349" y="6096"/>
                              </a:lnTo>
                              <a:lnTo>
                                <a:pt x="8357349" y="0"/>
                              </a:lnTo>
                              <a:close/>
                            </a:path>
                            <a:path w="9265920" h="6350">
                              <a:moveTo>
                                <a:pt x="9265666" y="0"/>
                              </a:moveTo>
                              <a:lnTo>
                                <a:pt x="8357362" y="0"/>
                              </a:lnTo>
                              <a:lnTo>
                                <a:pt x="8357362" y="6096"/>
                              </a:lnTo>
                              <a:lnTo>
                                <a:pt x="9265666" y="6096"/>
                              </a:lnTo>
                              <a:lnTo>
                                <a:pt x="92656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9.400002pt;margin-top:43.031147pt;width:729.6pt;height:.5pt;mso-position-horizontal-relative:page;mso-position-vertical-relative:paragraph;z-index:15761408" id="docshape309" coordorigin="1188,861" coordsize="14592,10" path="m4097,861l4088,861,1188,861,1188,870,4088,870,4097,870,4097,861xm10569,861l10559,861,4097,861,4097,870,10559,870,10569,870,10569,861xm14339,861l10569,861,10569,870,14339,870,14339,861xm14349,861l14340,861,14340,870,14349,870,14349,861xm15780,861l14349,861,14349,870,15780,870,15780,861xe" filled="true" fillcolor="#000000" stroked="false">
                <v:path arrowok="t"/>
                <v:fill type="solid"/>
                <w10:wrap type="none"/>
              </v:shape>
            </w:pict>
          </mc:Fallback>
        </mc:AlternateContent>
      </w:r>
      <w:r>
        <w:rPr/>
        <w:t>Table</w:t>
      </w:r>
      <w:r>
        <w:rPr>
          <w:spacing w:val="-2"/>
        </w:rPr>
        <w:t> </w:t>
      </w:r>
      <w:r>
        <w:rPr/>
        <w:t>4.13:</w:t>
      </w:r>
      <w:r>
        <w:rPr>
          <w:spacing w:val="-3"/>
        </w:rPr>
        <w:t> </w:t>
      </w:r>
      <w:r>
        <w:rPr/>
        <w:t>Mean</w:t>
      </w:r>
      <w:r>
        <w:rPr>
          <w:spacing w:val="-1"/>
        </w:rPr>
        <w:t> </w:t>
      </w:r>
      <w:r>
        <w:rPr/>
        <w:t>levels</w:t>
      </w:r>
      <w:r>
        <w:rPr>
          <w:spacing w:val="-2"/>
        </w:rPr>
        <w:t> </w:t>
      </w:r>
      <w:r>
        <w:rPr/>
        <w:t>of</w:t>
      </w:r>
      <w:r>
        <w:rPr>
          <w:spacing w:val="-1"/>
        </w:rPr>
        <w:t> </w:t>
      </w:r>
      <w:r>
        <w:rPr/>
        <w:t>Physico-chemical</w:t>
      </w:r>
      <w:r>
        <w:rPr>
          <w:spacing w:val="-2"/>
        </w:rPr>
        <w:t> </w:t>
      </w:r>
      <w:r>
        <w:rPr/>
        <w:t>parameters</w:t>
      </w:r>
      <w:r>
        <w:rPr>
          <w:spacing w:val="-2"/>
        </w:rPr>
        <w:t> </w:t>
      </w:r>
      <w:r>
        <w:rPr/>
        <w:t>for</w:t>
      </w:r>
      <w:r>
        <w:rPr>
          <w:spacing w:val="-3"/>
        </w:rPr>
        <w:t> </w:t>
      </w:r>
      <w:r>
        <w:rPr/>
        <w:t>the</w:t>
      </w:r>
      <w:r>
        <w:rPr>
          <w:spacing w:val="-1"/>
        </w:rPr>
        <w:t> </w:t>
      </w:r>
      <w:r>
        <w:rPr/>
        <w:t>months</w:t>
      </w:r>
      <w:r>
        <w:rPr>
          <w:spacing w:val="-2"/>
        </w:rPr>
        <w:t> </w:t>
      </w:r>
      <w:r>
        <w:rPr/>
        <w:t>of</w:t>
      </w:r>
      <w:r>
        <w:rPr>
          <w:spacing w:val="-1"/>
        </w:rPr>
        <w:t> </w:t>
      </w:r>
      <w:r>
        <w:rPr/>
        <w:t>October –</w:t>
      </w:r>
      <w:r>
        <w:rPr>
          <w:spacing w:val="-2"/>
        </w:rPr>
        <w:t> </w:t>
      </w:r>
      <w:r>
        <w:rPr/>
        <w:t>January</w:t>
      </w:r>
      <w:r>
        <w:rPr>
          <w:spacing w:val="-2"/>
        </w:rPr>
        <w:t> </w:t>
      </w:r>
      <w:r>
        <w:rPr/>
        <w:t>(Dry</w:t>
      </w:r>
      <w:r>
        <w:rPr>
          <w:spacing w:val="-2"/>
        </w:rPr>
        <w:t> </w:t>
      </w:r>
      <w:r>
        <w:rPr/>
        <w:t>Season)</w:t>
      </w:r>
      <w:r>
        <w:rPr>
          <w:spacing w:val="-2"/>
        </w:rPr>
        <w:t> </w:t>
      </w:r>
      <w:r>
        <w:rPr/>
        <w:t>for</w:t>
      </w:r>
      <w:r>
        <w:rPr>
          <w:spacing w:val="-3"/>
        </w:rPr>
        <w:t> </w:t>
      </w:r>
      <w:r>
        <w:rPr/>
        <w:t>Life</w:t>
      </w:r>
      <w:r>
        <w:rPr>
          <w:spacing w:val="-3"/>
        </w:rPr>
        <w:t> </w:t>
      </w:r>
      <w:r>
        <w:rPr/>
        <w:t>and</w:t>
      </w:r>
      <w:r>
        <w:rPr>
          <w:spacing w:val="-2"/>
        </w:rPr>
        <w:t> </w:t>
      </w:r>
      <w:r>
        <w:rPr/>
        <w:t>Savana</w:t>
      </w:r>
      <w:r>
        <w:rPr>
          <w:spacing w:val="-2"/>
        </w:rPr>
        <w:t> </w:t>
      </w:r>
      <w:r>
        <w:rPr/>
        <w:t>effluents Food Industry</w:t>
        <w:tab/>
      </w:r>
      <w:r>
        <w:rPr>
          <w:spacing w:val="-4"/>
        </w:rPr>
        <w:t>Life</w:t>
      </w:r>
      <w:r>
        <w:rPr/>
        <w:tab/>
        <w:t>Breweries Effluent</w:t>
        <w:tab/>
      </w:r>
      <w:r>
        <w:rPr>
          <w:position w:val="2"/>
          <w:sz w:val="22"/>
        </w:rPr>
        <w:t>Savana Drink Effluent</w:t>
        <w:tab/>
      </w:r>
      <w:r>
        <w:rPr>
          <w:spacing w:val="-2"/>
          <w:position w:val="4"/>
          <w:sz w:val="20"/>
        </w:rPr>
        <w:t>FMEnv</w:t>
      </w:r>
    </w:p>
    <w:p>
      <w:pPr>
        <w:spacing w:line="187" w:lineRule="exact" w:before="0" w:after="19"/>
        <w:ind w:left="0" w:right="670" w:firstLine="0"/>
        <w:jc w:val="right"/>
        <w:rPr>
          <w:b/>
          <w:sz w:val="20"/>
        </w:rPr>
      </w:pPr>
      <w:r>
        <w:rPr>
          <w:b/>
          <w:spacing w:val="-2"/>
          <w:sz w:val="20"/>
        </w:rPr>
        <w:t>(1991)</w:t>
      </w: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38"/>
        <w:gridCol w:w="2252"/>
        <w:gridCol w:w="2156"/>
        <w:gridCol w:w="2201"/>
        <w:gridCol w:w="2102"/>
        <w:gridCol w:w="819"/>
        <w:gridCol w:w="2051"/>
      </w:tblGrid>
      <w:tr>
        <w:trPr>
          <w:trHeight w:val="279" w:hRule="atLeast"/>
        </w:trPr>
        <w:tc>
          <w:tcPr>
            <w:tcW w:w="4890" w:type="dxa"/>
            <w:gridSpan w:val="2"/>
          </w:tcPr>
          <w:p>
            <w:pPr>
              <w:pStyle w:val="TableParagraph"/>
              <w:spacing w:line="260" w:lineRule="exact"/>
              <w:ind w:right="902"/>
              <w:jc w:val="right"/>
              <w:rPr>
                <w:b/>
                <w:sz w:val="24"/>
              </w:rPr>
            </w:pPr>
            <w:r>
              <w:rPr>
                <w:b/>
                <w:spacing w:val="-5"/>
                <w:sz w:val="24"/>
              </w:rPr>
              <w:t>P</w:t>
            </w:r>
            <w:r>
              <w:rPr>
                <w:b/>
                <w:spacing w:val="-5"/>
                <w:sz w:val="24"/>
                <w:vertAlign w:val="subscript"/>
              </w:rPr>
              <w:t>1</w:t>
            </w:r>
          </w:p>
        </w:tc>
        <w:tc>
          <w:tcPr>
            <w:tcW w:w="2156" w:type="dxa"/>
          </w:tcPr>
          <w:p>
            <w:pPr>
              <w:pStyle w:val="TableParagraph"/>
              <w:spacing w:line="260" w:lineRule="exact"/>
              <w:ind w:left="126"/>
              <w:jc w:val="center"/>
              <w:rPr>
                <w:b/>
                <w:sz w:val="24"/>
              </w:rPr>
            </w:pPr>
            <w:r>
              <w:rPr>
                <w:b/>
                <w:spacing w:val="-5"/>
                <w:sz w:val="24"/>
              </w:rPr>
              <w:t>P</w:t>
            </w:r>
            <w:r>
              <w:rPr>
                <w:b/>
                <w:spacing w:val="-5"/>
                <w:sz w:val="24"/>
                <w:vertAlign w:val="subscript"/>
              </w:rPr>
              <w:t>2</w:t>
            </w:r>
          </w:p>
        </w:tc>
        <w:tc>
          <w:tcPr>
            <w:tcW w:w="2201" w:type="dxa"/>
          </w:tcPr>
          <w:p>
            <w:pPr>
              <w:pStyle w:val="TableParagraph"/>
              <w:spacing w:line="260" w:lineRule="exact"/>
              <w:ind w:left="171"/>
              <w:jc w:val="center"/>
              <w:rPr>
                <w:b/>
                <w:sz w:val="24"/>
              </w:rPr>
            </w:pPr>
            <w:r>
              <w:rPr>
                <w:b/>
                <w:spacing w:val="-5"/>
                <w:sz w:val="24"/>
              </w:rPr>
              <w:t>P</w:t>
            </w:r>
            <w:r>
              <w:rPr>
                <w:b/>
                <w:spacing w:val="-5"/>
                <w:sz w:val="24"/>
                <w:vertAlign w:val="subscript"/>
              </w:rPr>
              <w:t>3</w:t>
            </w:r>
          </w:p>
        </w:tc>
        <w:tc>
          <w:tcPr>
            <w:tcW w:w="2102" w:type="dxa"/>
          </w:tcPr>
          <w:p>
            <w:pPr>
              <w:pStyle w:val="TableParagraph"/>
              <w:spacing w:line="260" w:lineRule="exact"/>
              <w:ind w:right="82"/>
              <w:jc w:val="center"/>
              <w:rPr>
                <w:b/>
                <w:sz w:val="24"/>
              </w:rPr>
            </w:pPr>
            <w:r>
              <w:rPr>
                <w:b/>
                <w:spacing w:val="-5"/>
                <w:sz w:val="24"/>
              </w:rPr>
              <w:t>P</w:t>
            </w:r>
            <w:r>
              <w:rPr>
                <w:b/>
                <w:spacing w:val="-5"/>
                <w:sz w:val="24"/>
                <w:vertAlign w:val="subscript"/>
              </w:rPr>
              <w:t>1</w:t>
            </w:r>
          </w:p>
        </w:tc>
        <w:tc>
          <w:tcPr>
            <w:tcW w:w="819" w:type="dxa"/>
          </w:tcPr>
          <w:p>
            <w:pPr>
              <w:pStyle w:val="TableParagraph"/>
              <w:spacing w:line="260" w:lineRule="exact"/>
              <w:ind w:left="236"/>
              <w:rPr>
                <w:b/>
                <w:sz w:val="24"/>
              </w:rPr>
            </w:pPr>
            <w:r>
              <w:rPr>
                <w:b/>
                <w:spacing w:val="-5"/>
                <w:sz w:val="24"/>
              </w:rPr>
              <w:t>P</w:t>
            </w:r>
            <w:r>
              <w:rPr>
                <w:b/>
                <w:spacing w:val="-5"/>
                <w:sz w:val="24"/>
                <w:vertAlign w:val="subscript"/>
              </w:rPr>
              <w:t>2</w:t>
            </w:r>
          </w:p>
        </w:tc>
        <w:tc>
          <w:tcPr>
            <w:tcW w:w="2051" w:type="dxa"/>
          </w:tcPr>
          <w:p>
            <w:pPr>
              <w:pStyle w:val="TableParagraph"/>
              <w:spacing w:line="260" w:lineRule="exact"/>
              <w:ind w:left="361"/>
              <w:rPr>
                <w:b/>
                <w:sz w:val="24"/>
              </w:rPr>
            </w:pPr>
            <w:r>
              <w:rPr>
                <w:b/>
                <w:spacing w:val="-5"/>
                <w:sz w:val="24"/>
              </w:rPr>
              <w:t>P</w:t>
            </w:r>
            <w:r>
              <w:rPr>
                <w:b/>
                <w:spacing w:val="-5"/>
                <w:sz w:val="24"/>
                <w:vertAlign w:val="subscript"/>
              </w:rPr>
              <w:t>3</w:t>
            </w:r>
          </w:p>
        </w:tc>
      </w:tr>
      <w:tr>
        <w:trPr>
          <w:trHeight w:val="331" w:hRule="atLeast"/>
        </w:trPr>
        <w:tc>
          <w:tcPr>
            <w:tcW w:w="2638" w:type="dxa"/>
          </w:tcPr>
          <w:p>
            <w:pPr>
              <w:pStyle w:val="TableParagraph"/>
              <w:spacing w:line="266" w:lineRule="exact"/>
              <w:ind w:left="50"/>
              <w:rPr>
                <w:sz w:val="24"/>
              </w:rPr>
            </w:pPr>
            <w:r>
              <w:rPr>
                <w:sz w:val="24"/>
              </w:rPr>
              <w:t>Acidity</w:t>
            </w:r>
            <w:r>
              <w:rPr>
                <w:spacing w:val="-5"/>
                <w:sz w:val="24"/>
              </w:rPr>
              <w:t> </w:t>
            </w:r>
            <w:r>
              <w:rPr>
                <w:spacing w:val="-2"/>
                <w:sz w:val="24"/>
              </w:rPr>
              <w:t>(mg/L)</w:t>
            </w:r>
          </w:p>
        </w:tc>
        <w:tc>
          <w:tcPr>
            <w:tcW w:w="2252" w:type="dxa"/>
          </w:tcPr>
          <w:p>
            <w:pPr>
              <w:pStyle w:val="TableParagraph"/>
              <w:spacing w:line="266" w:lineRule="exact"/>
              <w:ind w:left="309"/>
              <w:rPr>
                <w:sz w:val="24"/>
              </w:rPr>
            </w:pPr>
            <w:r>
              <w:rPr>
                <w:sz w:val="24"/>
              </w:rPr>
              <w:t>0.175 </w:t>
            </w:r>
            <w:r>
              <w:rPr>
                <w:sz w:val="24"/>
                <w:u w:val="single"/>
              </w:rPr>
              <w:t>+</w:t>
            </w:r>
            <w:r>
              <w:rPr>
                <w:spacing w:val="-1"/>
                <w:sz w:val="24"/>
              </w:rPr>
              <w:t> </w:t>
            </w:r>
            <w:r>
              <w:rPr>
                <w:spacing w:val="-2"/>
                <w:sz w:val="24"/>
              </w:rPr>
              <w:t>0.178</w:t>
            </w:r>
          </w:p>
        </w:tc>
        <w:tc>
          <w:tcPr>
            <w:tcW w:w="2156" w:type="dxa"/>
          </w:tcPr>
          <w:p>
            <w:pPr>
              <w:pStyle w:val="TableParagraph"/>
              <w:spacing w:line="266" w:lineRule="exact"/>
              <w:ind w:left="129"/>
              <w:rPr>
                <w:sz w:val="24"/>
              </w:rPr>
            </w:pPr>
            <w:r>
              <w:rPr>
                <w:sz w:val="24"/>
              </w:rPr>
              <w:t>0.142 </w:t>
            </w:r>
            <w:r>
              <w:rPr>
                <w:sz w:val="24"/>
                <w:u w:val="single"/>
              </w:rPr>
              <w:t>+</w:t>
            </w:r>
            <w:r>
              <w:rPr>
                <w:spacing w:val="-1"/>
                <w:sz w:val="24"/>
              </w:rPr>
              <w:t> </w:t>
            </w:r>
            <w:r>
              <w:rPr>
                <w:spacing w:val="-2"/>
                <w:sz w:val="24"/>
              </w:rPr>
              <w:t>0.175</w:t>
            </w:r>
          </w:p>
        </w:tc>
        <w:tc>
          <w:tcPr>
            <w:tcW w:w="2201" w:type="dxa"/>
          </w:tcPr>
          <w:p>
            <w:pPr>
              <w:pStyle w:val="TableParagraph"/>
              <w:spacing w:line="266" w:lineRule="exact"/>
              <w:ind w:left="214"/>
              <w:rPr>
                <w:sz w:val="24"/>
              </w:rPr>
            </w:pPr>
            <w:r>
              <w:rPr>
                <w:sz w:val="24"/>
              </w:rPr>
              <w:t>0.162 </w:t>
            </w:r>
            <w:r>
              <w:rPr>
                <w:sz w:val="24"/>
                <w:u w:val="single"/>
              </w:rPr>
              <w:t>+</w:t>
            </w:r>
            <w:r>
              <w:rPr>
                <w:spacing w:val="-1"/>
                <w:sz w:val="24"/>
              </w:rPr>
              <w:t> </w:t>
            </w:r>
            <w:r>
              <w:rPr>
                <w:spacing w:val="-2"/>
                <w:sz w:val="24"/>
              </w:rPr>
              <w:t>0.188</w:t>
            </w:r>
          </w:p>
        </w:tc>
        <w:tc>
          <w:tcPr>
            <w:tcW w:w="2102" w:type="dxa"/>
          </w:tcPr>
          <w:p>
            <w:pPr>
              <w:pStyle w:val="TableParagraph"/>
              <w:spacing w:line="266" w:lineRule="exact"/>
              <w:ind w:left="174"/>
              <w:rPr>
                <w:sz w:val="24"/>
              </w:rPr>
            </w:pPr>
            <w:r>
              <w:rPr>
                <w:sz w:val="24"/>
              </w:rPr>
              <w:t>0.175 </w:t>
            </w:r>
            <w:r>
              <w:rPr>
                <w:sz w:val="24"/>
                <w:u w:val="single"/>
              </w:rPr>
              <w:t>+</w:t>
            </w:r>
            <w:r>
              <w:rPr>
                <w:spacing w:val="-1"/>
                <w:sz w:val="24"/>
              </w:rPr>
              <w:t> </w:t>
            </w:r>
            <w:r>
              <w:rPr>
                <w:spacing w:val="-2"/>
                <w:sz w:val="24"/>
              </w:rPr>
              <w:t>0.122</w:t>
            </w:r>
          </w:p>
        </w:tc>
        <w:tc>
          <w:tcPr>
            <w:tcW w:w="2870" w:type="dxa"/>
            <w:gridSpan w:val="2"/>
          </w:tcPr>
          <w:p>
            <w:pPr>
              <w:pStyle w:val="TableParagraph"/>
              <w:tabs>
                <w:tab w:pos="1254" w:val="left" w:leader="none"/>
                <w:tab w:pos="1852" w:val="left" w:leader="none"/>
              </w:tabs>
              <w:spacing w:line="269" w:lineRule="exact"/>
              <w:ind w:left="308"/>
              <w:rPr>
                <w:rFonts w:ascii="Arial MT"/>
                <w:sz w:val="20"/>
              </w:rPr>
            </w:pPr>
            <w:r>
              <w:rPr>
                <w:spacing w:val="-10"/>
                <w:position w:val="-2"/>
                <w:sz w:val="24"/>
              </w:rPr>
              <w:t>-</w:t>
            </w:r>
            <w:r>
              <w:rPr>
                <w:position w:val="-2"/>
                <w:sz w:val="24"/>
              </w:rPr>
              <w:tab/>
            </w:r>
            <w:r>
              <w:rPr>
                <w:spacing w:val="-10"/>
                <w:position w:val="-2"/>
                <w:sz w:val="24"/>
              </w:rPr>
              <w:t>-</w:t>
            </w:r>
            <w:r>
              <w:rPr>
                <w:position w:val="-2"/>
                <w:sz w:val="24"/>
              </w:rPr>
              <w:tab/>
            </w:r>
            <w:r>
              <w:rPr>
                <w:rFonts w:ascii="Arial MT"/>
                <w:spacing w:val="-5"/>
                <w:sz w:val="20"/>
              </w:rPr>
              <w:t>NA</w:t>
            </w:r>
          </w:p>
        </w:tc>
      </w:tr>
      <w:tr>
        <w:trPr>
          <w:trHeight w:val="414" w:hRule="atLeast"/>
        </w:trPr>
        <w:tc>
          <w:tcPr>
            <w:tcW w:w="2638" w:type="dxa"/>
          </w:tcPr>
          <w:p>
            <w:pPr>
              <w:pStyle w:val="TableParagraph"/>
              <w:spacing w:before="64"/>
              <w:ind w:left="50"/>
              <w:rPr>
                <w:sz w:val="24"/>
              </w:rPr>
            </w:pPr>
            <w:r>
              <w:rPr>
                <w:sz w:val="24"/>
              </w:rPr>
              <w:t>Total</w:t>
            </w:r>
            <w:r>
              <w:rPr>
                <w:spacing w:val="-2"/>
                <w:sz w:val="24"/>
              </w:rPr>
              <w:t> </w:t>
            </w:r>
            <w:r>
              <w:rPr>
                <w:sz w:val="24"/>
              </w:rPr>
              <w:t>Hardness </w:t>
            </w:r>
            <w:r>
              <w:rPr>
                <w:spacing w:val="-2"/>
                <w:sz w:val="24"/>
              </w:rPr>
              <w:t>(mg/L)</w:t>
            </w:r>
          </w:p>
        </w:tc>
        <w:tc>
          <w:tcPr>
            <w:tcW w:w="2252" w:type="dxa"/>
          </w:tcPr>
          <w:p>
            <w:pPr>
              <w:pStyle w:val="TableParagraph"/>
              <w:spacing w:before="62"/>
              <w:ind w:left="309"/>
              <w:rPr>
                <w:sz w:val="24"/>
              </w:rPr>
            </w:pPr>
            <w:r>
              <w:rPr>
                <w:sz w:val="24"/>
              </w:rPr>
              <w:t>98.800 </w:t>
            </w:r>
            <w:r>
              <w:rPr>
                <w:sz w:val="24"/>
                <w:u w:val="single"/>
              </w:rPr>
              <w:t>+</w:t>
            </w:r>
            <w:r>
              <w:rPr>
                <w:spacing w:val="-1"/>
                <w:sz w:val="24"/>
              </w:rPr>
              <w:t> </w:t>
            </w:r>
            <w:r>
              <w:rPr>
                <w:spacing w:val="-2"/>
                <w:sz w:val="24"/>
              </w:rPr>
              <w:t>73.976</w:t>
            </w:r>
          </w:p>
        </w:tc>
        <w:tc>
          <w:tcPr>
            <w:tcW w:w="2156" w:type="dxa"/>
          </w:tcPr>
          <w:p>
            <w:pPr>
              <w:pStyle w:val="TableParagraph"/>
              <w:spacing w:before="62"/>
              <w:ind w:left="129"/>
              <w:rPr>
                <w:sz w:val="24"/>
              </w:rPr>
            </w:pPr>
            <w:r>
              <w:rPr>
                <w:sz w:val="24"/>
              </w:rPr>
              <w:t>127.000 </w:t>
            </w:r>
            <w:r>
              <w:rPr>
                <w:sz w:val="24"/>
                <w:u w:val="single"/>
              </w:rPr>
              <w:t>+</w:t>
            </w:r>
            <w:r>
              <w:rPr>
                <w:spacing w:val="-1"/>
                <w:sz w:val="24"/>
              </w:rPr>
              <w:t> </w:t>
            </w:r>
            <w:r>
              <w:rPr>
                <w:spacing w:val="-2"/>
                <w:sz w:val="24"/>
              </w:rPr>
              <w:t>86.925</w:t>
            </w:r>
          </w:p>
        </w:tc>
        <w:tc>
          <w:tcPr>
            <w:tcW w:w="2201" w:type="dxa"/>
          </w:tcPr>
          <w:p>
            <w:pPr>
              <w:pStyle w:val="TableParagraph"/>
              <w:spacing w:before="62"/>
              <w:ind w:left="214"/>
              <w:rPr>
                <w:sz w:val="24"/>
              </w:rPr>
            </w:pPr>
            <w:r>
              <w:rPr>
                <w:sz w:val="24"/>
              </w:rPr>
              <w:t>97.000 </w:t>
            </w:r>
            <w:r>
              <w:rPr>
                <w:sz w:val="24"/>
                <w:u w:val="single"/>
              </w:rPr>
              <w:t>+</w:t>
            </w:r>
            <w:r>
              <w:rPr>
                <w:spacing w:val="-1"/>
                <w:sz w:val="24"/>
              </w:rPr>
              <w:t> </w:t>
            </w:r>
            <w:r>
              <w:rPr>
                <w:spacing w:val="-2"/>
                <w:sz w:val="24"/>
              </w:rPr>
              <w:t>56.415</w:t>
            </w:r>
          </w:p>
        </w:tc>
        <w:tc>
          <w:tcPr>
            <w:tcW w:w="2102" w:type="dxa"/>
          </w:tcPr>
          <w:p>
            <w:pPr>
              <w:pStyle w:val="TableParagraph"/>
              <w:spacing w:before="62"/>
              <w:ind w:left="174"/>
              <w:rPr>
                <w:sz w:val="24"/>
              </w:rPr>
            </w:pPr>
            <w:r>
              <w:rPr>
                <w:sz w:val="24"/>
              </w:rPr>
              <w:t>107.000</w:t>
            </w:r>
            <w:r>
              <w:rPr>
                <w:sz w:val="24"/>
                <w:u w:val="single"/>
              </w:rPr>
              <w:t>+</w:t>
            </w:r>
            <w:r>
              <w:rPr>
                <w:spacing w:val="-1"/>
                <w:sz w:val="24"/>
              </w:rPr>
              <w:t> </w:t>
            </w:r>
            <w:r>
              <w:rPr>
                <w:spacing w:val="-2"/>
                <w:sz w:val="24"/>
              </w:rPr>
              <w:t>72.544</w:t>
            </w:r>
          </w:p>
        </w:tc>
        <w:tc>
          <w:tcPr>
            <w:tcW w:w="2870" w:type="dxa"/>
            <w:gridSpan w:val="2"/>
          </w:tcPr>
          <w:p>
            <w:pPr>
              <w:pStyle w:val="TableParagraph"/>
              <w:tabs>
                <w:tab w:pos="1254" w:val="left" w:leader="none"/>
                <w:tab w:pos="1852" w:val="left" w:leader="none"/>
              </w:tabs>
              <w:spacing w:before="58"/>
              <w:ind w:left="308"/>
              <w:rPr>
                <w:rFonts w:ascii="Arial MT"/>
                <w:sz w:val="20"/>
              </w:rPr>
            </w:pPr>
            <w:r>
              <w:rPr>
                <w:spacing w:val="-10"/>
                <w:position w:val="-1"/>
                <w:sz w:val="24"/>
              </w:rPr>
              <w:t>-</w:t>
            </w:r>
            <w:r>
              <w:rPr>
                <w:position w:val="-1"/>
                <w:sz w:val="24"/>
              </w:rPr>
              <w:tab/>
            </w:r>
            <w:r>
              <w:rPr>
                <w:spacing w:val="-10"/>
                <w:position w:val="-1"/>
                <w:sz w:val="24"/>
              </w:rPr>
              <w:t>-</w:t>
            </w:r>
            <w:r>
              <w:rPr>
                <w:position w:val="-1"/>
                <w:sz w:val="24"/>
              </w:rPr>
              <w:tab/>
            </w:r>
            <w:r>
              <w:rPr>
                <w:rFonts w:ascii="Arial MT"/>
                <w:spacing w:val="-2"/>
                <w:sz w:val="20"/>
              </w:rPr>
              <w:t>100mg/</w:t>
            </w:r>
            <w:r>
              <w:rPr>
                <w:rFonts w:ascii="Arial MT"/>
                <w:spacing w:val="-8"/>
                <w:sz w:val="20"/>
              </w:rPr>
              <w:t> </w:t>
            </w:r>
            <w:r>
              <w:rPr>
                <w:rFonts w:ascii="Arial MT"/>
                <w:spacing w:val="-10"/>
                <w:sz w:val="20"/>
              </w:rPr>
              <w:t>L</w:t>
            </w:r>
          </w:p>
        </w:tc>
      </w:tr>
      <w:tr>
        <w:trPr>
          <w:trHeight w:val="966" w:hRule="atLeast"/>
        </w:trPr>
        <w:tc>
          <w:tcPr>
            <w:tcW w:w="2638" w:type="dxa"/>
          </w:tcPr>
          <w:p>
            <w:pPr>
              <w:pStyle w:val="TableParagraph"/>
              <w:spacing w:before="63"/>
              <w:ind w:left="50" w:right="923"/>
              <w:rPr>
                <w:sz w:val="24"/>
              </w:rPr>
            </w:pPr>
            <w:r>
              <w:rPr>
                <w:sz w:val="24"/>
              </w:rPr>
              <w:t>Chloride</w:t>
            </w:r>
            <w:r>
              <w:rPr>
                <w:spacing w:val="-15"/>
                <w:sz w:val="24"/>
              </w:rPr>
              <w:t> </w:t>
            </w:r>
            <w:r>
              <w:rPr>
                <w:sz w:val="24"/>
              </w:rPr>
              <w:t>Content </w:t>
            </w:r>
            <w:r>
              <w:rPr>
                <w:spacing w:val="-2"/>
                <w:sz w:val="24"/>
              </w:rPr>
              <w:t>(mg/L)</w:t>
            </w:r>
          </w:p>
          <w:p>
            <w:pPr>
              <w:pStyle w:val="TableParagraph"/>
              <w:spacing w:before="3"/>
              <w:ind w:left="50"/>
              <w:rPr>
                <w:sz w:val="24"/>
              </w:rPr>
            </w:pPr>
            <w:r>
              <w:rPr>
                <w:sz w:val="24"/>
              </w:rPr>
              <w:t>Hydroxyl</w:t>
            </w:r>
            <w:r>
              <w:rPr>
                <w:spacing w:val="-5"/>
                <w:sz w:val="24"/>
              </w:rPr>
              <w:t> </w:t>
            </w:r>
            <w:r>
              <w:rPr>
                <w:spacing w:val="-2"/>
                <w:sz w:val="24"/>
              </w:rPr>
              <w:t>(mg/L)</w:t>
            </w:r>
          </w:p>
        </w:tc>
        <w:tc>
          <w:tcPr>
            <w:tcW w:w="2252" w:type="dxa"/>
          </w:tcPr>
          <w:p>
            <w:pPr>
              <w:pStyle w:val="TableParagraph"/>
              <w:spacing w:before="63"/>
              <w:ind w:left="309"/>
              <w:rPr>
                <w:sz w:val="24"/>
              </w:rPr>
            </w:pPr>
            <w:r>
              <w:rPr>
                <w:sz w:val="24"/>
              </w:rPr>
              <w:t>7.455 </w:t>
            </w:r>
            <w:r>
              <w:rPr>
                <w:sz w:val="24"/>
                <w:u w:val="single"/>
              </w:rPr>
              <w:t>+</w:t>
            </w:r>
            <w:r>
              <w:rPr>
                <w:spacing w:val="-1"/>
                <w:sz w:val="24"/>
              </w:rPr>
              <w:t> </w:t>
            </w:r>
            <w:r>
              <w:rPr>
                <w:spacing w:val="-2"/>
                <w:sz w:val="24"/>
              </w:rPr>
              <w:t>6.958</w:t>
            </w:r>
          </w:p>
          <w:p>
            <w:pPr>
              <w:pStyle w:val="TableParagraph"/>
              <w:rPr>
                <w:b/>
                <w:sz w:val="24"/>
              </w:rPr>
            </w:pPr>
          </w:p>
          <w:p>
            <w:pPr>
              <w:pStyle w:val="TableParagraph"/>
              <w:ind w:left="309"/>
              <w:rPr>
                <w:sz w:val="24"/>
              </w:rPr>
            </w:pPr>
            <w:r>
              <w:rPr>
                <w:sz w:val="24"/>
              </w:rPr>
              <w:t>10.200 </w:t>
            </w:r>
            <w:r>
              <w:rPr>
                <w:sz w:val="24"/>
                <w:u w:val="single"/>
              </w:rPr>
              <w:t>+</w:t>
            </w:r>
            <w:r>
              <w:rPr>
                <w:spacing w:val="-1"/>
                <w:sz w:val="24"/>
              </w:rPr>
              <w:t> </w:t>
            </w:r>
            <w:r>
              <w:rPr>
                <w:spacing w:val="-2"/>
                <w:sz w:val="24"/>
              </w:rPr>
              <w:t>20.400</w:t>
            </w:r>
          </w:p>
        </w:tc>
        <w:tc>
          <w:tcPr>
            <w:tcW w:w="2156" w:type="dxa"/>
          </w:tcPr>
          <w:p>
            <w:pPr>
              <w:pStyle w:val="TableParagraph"/>
              <w:spacing w:before="63"/>
              <w:ind w:left="129"/>
              <w:rPr>
                <w:sz w:val="24"/>
              </w:rPr>
            </w:pPr>
            <w:r>
              <w:rPr>
                <w:sz w:val="24"/>
              </w:rPr>
              <w:t>6.958 </w:t>
            </w:r>
            <w:r>
              <w:rPr>
                <w:sz w:val="24"/>
                <w:u w:val="single"/>
              </w:rPr>
              <w:t>+</w:t>
            </w:r>
            <w:r>
              <w:rPr>
                <w:spacing w:val="-1"/>
                <w:sz w:val="24"/>
              </w:rPr>
              <w:t> </w:t>
            </w:r>
            <w:r>
              <w:rPr>
                <w:spacing w:val="-2"/>
                <w:sz w:val="24"/>
              </w:rPr>
              <w:t>5.964</w:t>
            </w:r>
          </w:p>
          <w:p>
            <w:pPr>
              <w:pStyle w:val="TableParagraph"/>
              <w:rPr>
                <w:b/>
                <w:sz w:val="24"/>
              </w:rPr>
            </w:pPr>
          </w:p>
          <w:p>
            <w:pPr>
              <w:pStyle w:val="TableParagraph"/>
              <w:ind w:left="129"/>
              <w:rPr>
                <w:sz w:val="24"/>
              </w:rPr>
            </w:pPr>
            <w:r>
              <w:rPr>
                <w:sz w:val="24"/>
              </w:rPr>
              <w:t>22.100 </w:t>
            </w:r>
            <w:r>
              <w:rPr>
                <w:sz w:val="24"/>
                <w:u w:val="single"/>
              </w:rPr>
              <w:t>+</w:t>
            </w:r>
            <w:r>
              <w:rPr>
                <w:spacing w:val="-1"/>
                <w:sz w:val="24"/>
              </w:rPr>
              <w:t> </w:t>
            </w:r>
            <w:r>
              <w:rPr>
                <w:spacing w:val="-2"/>
                <w:sz w:val="24"/>
              </w:rPr>
              <w:t>44.200</w:t>
            </w:r>
          </w:p>
        </w:tc>
        <w:tc>
          <w:tcPr>
            <w:tcW w:w="2201" w:type="dxa"/>
          </w:tcPr>
          <w:p>
            <w:pPr>
              <w:pStyle w:val="TableParagraph"/>
              <w:spacing w:before="63"/>
              <w:ind w:left="214"/>
              <w:rPr>
                <w:sz w:val="24"/>
              </w:rPr>
            </w:pPr>
            <w:r>
              <w:rPr>
                <w:sz w:val="24"/>
              </w:rPr>
              <w:t>6.958 </w:t>
            </w:r>
            <w:r>
              <w:rPr>
                <w:sz w:val="24"/>
                <w:u w:val="single"/>
              </w:rPr>
              <w:t>+</w:t>
            </w:r>
            <w:r>
              <w:rPr>
                <w:spacing w:val="-1"/>
                <w:sz w:val="24"/>
              </w:rPr>
              <w:t> </w:t>
            </w:r>
            <w:r>
              <w:rPr>
                <w:spacing w:val="-2"/>
                <w:sz w:val="24"/>
              </w:rPr>
              <w:t>5.964</w:t>
            </w:r>
          </w:p>
          <w:p>
            <w:pPr>
              <w:pStyle w:val="TableParagraph"/>
              <w:rPr>
                <w:b/>
                <w:sz w:val="24"/>
              </w:rPr>
            </w:pPr>
          </w:p>
          <w:p>
            <w:pPr>
              <w:pStyle w:val="TableParagraph"/>
              <w:ind w:left="214"/>
              <w:rPr>
                <w:sz w:val="24"/>
              </w:rPr>
            </w:pPr>
            <w:r>
              <w:rPr>
                <w:sz w:val="24"/>
              </w:rPr>
              <w:t>13.600 </w:t>
            </w:r>
            <w:r>
              <w:rPr>
                <w:sz w:val="24"/>
                <w:u w:val="single"/>
              </w:rPr>
              <w:t>+</w:t>
            </w:r>
            <w:r>
              <w:rPr>
                <w:spacing w:val="-1"/>
                <w:sz w:val="24"/>
              </w:rPr>
              <w:t> </w:t>
            </w:r>
            <w:r>
              <w:rPr>
                <w:spacing w:val="-2"/>
                <w:sz w:val="24"/>
              </w:rPr>
              <w:t>27.200</w:t>
            </w:r>
          </w:p>
        </w:tc>
        <w:tc>
          <w:tcPr>
            <w:tcW w:w="2102" w:type="dxa"/>
          </w:tcPr>
          <w:p>
            <w:pPr>
              <w:pStyle w:val="TableParagraph"/>
              <w:spacing w:before="63"/>
              <w:ind w:left="174"/>
              <w:rPr>
                <w:sz w:val="24"/>
              </w:rPr>
            </w:pPr>
            <w:r>
              <w:rPr>
                <w:sz w:val="24"/>
              </w:rPr>
              <w:t>5.219 </w:t>
            </w:r>
            <w:r>
              <w:rPr>
                <w:sz w:val="24"/>
                <w:u w:val="single"/>
              </w:rPr>
              <w:t>+</w:t>
            </w:r>
            <w:r>
              <w:rPr>
                <w:spacing w:val="-1"/>
                <w:sz w:val="24"/>
              </w:rPr>
              <w:t> </w:t>
            </w:r>
            <w:r>
              <w:rPr>
                <w:spacing w:val="-2"/>
                <w:sz w:val="24"/>
              </w:rPr>
              <w:t>3.182</w:t>
            </w:r>
          </w:p>
          <w:p>
            <w:pPr>
              <w:pStyle w:val="TableParagraph"/>
              <w:rPr>
                <w:b/>
                <w:sz w:val="24"/>
              </w:rPr>
            </w:pPr>
          </w:p>
          <w:p>
            <w:pPr>
              <w:pStyle w:val="TableParagraph"/>
              <w:ind w:left="174"/>
              <w:rPr>
                <w:sz w:val="24"/>
              </w:rPr>
            </w:pPr>
            <w:r>
              <w:rPr>
                <w:spacing w:val="-5"/>
                <w:sz w:val="24"/>
              </w:rPr>
              <w:t>BDL</w:t>
            </w:r>
          </w:p>
        </w:tc>
        <w:tc>
          <w:tcPr>
            <w:tcW w:w="2870" w:type="dxa"/>
            <w:gridSpan w:val="2"/>
          </w:tcPr>
          <w:p>
            <w:pPr>
              <w:pStyle w:val="TableParagraph"/>
              <w:numPr>
                <w:ilvl w:val="0"/>
                <w:numId w:val="26"/>
              </w:numPr>
              <w:tabs>
                <w:tab w:pos="1254" w:val="left" w:leader="none"/>
                <w:tab w:pos="1852" w:val="left" w:leader="none"/>
              </w:tabs>
              <w:spacing w:line="240" w:lineRule="auto" w:before="59" w:after="0"/>
              <w:ind w:left="1254" w:right="0" w:hanging="946"/>
              <w:jc w:val="left"/>
              <w:rPr>
                <w:rFonts w:ascii="Arial MT" w:hAnsi="Arial MT"/>
                <w:sz w:val="20"/>
              </w:rPr>
            </w:pPr>
            <w:r>
              <w:rPr>
                <w:spacing w:val="-10"/>
                <w:position w:val="-1"/>
                <w:sz w:val="24"/>
              </w:rPr>
              <w:t>-</w:t>
            </w:r>
            <w:r>
              <w:rPr>
                <w:position w:val="-1"/>
                <w:sz w:val="24"/>
              </w:rPr>
              <w:tab/>
            </w:r>
            <w:r>
              <w:rPr>
                <w:rFonts w:ascii="Arial MT" w:hAnsi="Arial MT"/>
                <w:sz w:val="20"/>
              </w:rPr>
              <w:t>200</w:t>
            </w:r>
            <w:r>
              <w:rPr>
                <w:rFonts w:ascii="Arial MT" w:hAnsi="Arial MT"/>
                <w:spacing w:val="-5"/>
                <w:sz w:val="20"/>
              </w:rPr>
              <w:t> </w:t>
            </w:r>
            <w:r>
              <w:rPr>
                <w:rFonts w:ascii="Arial MT" w:hAnsi="Arial MT"/>
                <w:sz w:val="20"/>
              </w:rPr>
              <w:t>mg/</w:t>
            </w:r>
            <w:r>
              <w:rPr>
                <w:rFonts w:ascii="Arial MT" w:hAnsi="Arial MT"/>
                <w:spacing w:val="-20"/>
                <w:sz w:val="20"/>
              </w:rPr>
              <w:t> </w:t>
            </w:r>
            <w:r>
              <w:rPr>
                <w:rFonts w:ascii="Arial MT" w:hAnsi="Arial MT"/>
                <w:spacing w:val="-10"/>
                <w:sz w:val="20"/>
              </w:rPr>
              <w:t>L</w:t>
            </w:r>
          </w:p>
          <w:p>
            <w:pPr>
              <w:pStyle w:val="TableParagraph"/>
              <w:spacing w:before="46"/>
              <w:rPr>
                <w:b/>
                <w:sz w:val="20"/>
              </w:rPr>
            </w:pPr>
          </w:p>
          <w:p>
            <w:pPr>
              <w:pStyle w:val="TableParagraph"/>
              <w:numPr>
                <w:ilvl w:val="0"/>
                <w:numId w:val="26"/>
              </w:numPr>
              <w:tabs>
                <w:tab w:pos="1254" w:val="left" w:leader="none"/>
                <w:tab w:pos="1852" w:val="left" w:leader="none"/>
              </w:tabs>
              <w:spacing w:line="240" w:lineRule="auto" w:before="0" w:after="0"/>
              <w:ind w:left="1254" w:right="0" w:hanging="946"/>
              <w:jc w:val="left"/>
              <w:rPr>
                <w:rFonts w:ascii="Arial MT" w:hAnsi="Arial MT"/>
                <w:sz w:val="20"/>
              </w:rPr>
            </w:pPr>
            <w:r>
              <w:rPr>
                <w:spacing w:val="-10"/>
                <w:position w:val="-1"/>
                <w:sz w:val="24"/>
              </w:rPr>
              <w:t>-</w:t>
            </w:r>
            <w:r>
              <w:rPr>
                <w:position w:val="-1"/>
                <w:sz w:val="24"/>
              </w:rPr>
              <w:tab/>
            </w:r>
            <w:r>
              <w:rPr>
                <w:rFonts w:ascii="Arial MT" w:hAnsi="Arial MT"/>
                <w:spacing w:val="-5"/>
                <w:sz w:val="20"/>
              </w:rPr>
              <w:t>NA</w:t>
            </w:r>
          </w:p>
        </w:tc>
      </w:tr>
      <w:tr>
        <w:trPr>
          <w:trHeight w:val="896" w:hRule="atLeast"/>
        </w:trPr>
        <w:tc>
          <w:tcPr>
            <w:tcW w:w="2638" w:type="dxa"/>
          </w:tcPr>
          <w:p>
            <w:pPr>
              <w:pStyle w:val="TableParagraph"/>
              <w:spacing w:before="62"/>
              <w:ind w:left="50" w:right="603"/>
              <w:rPr>
                <w:sz w:val="24"/>
              </w:rPr>
            </w:pPr>
            <w:r>
              <w:rPr>
                <w:sz w:val="24"/>
              </w:rPr>
              <w:t>Bicarbonate</w:t>
            </w:r>
            <w:r>
              <w:rPr>
                <w:spacing w:val="-15"/>
                <w:sz w:val="24"/>
              </w:rPr>
              <w:t> </w:t>
            </w:r>
            <w:r>
              <w:rPr>
                <w:sz w:val="24"/>
              </w:rPr>
              <w:t>Content </w:t>
            </w:r>
            <w:r>
              <w:rPr>
                <w:spacing w:val="-2"/>
                <w:sz w:val="24"/>
              </w:rPr>
              <w:t>(mg/L)</w:t>
            </w:r>
          </w:p>
          <w:p>
            <w:pPr>
              <w:pStyle w:val="TableParagraph"/>
              <w:spacing w:line="262" w:lineRule="exact"/>
              <w:ind w:left="50"/>
              <w:rPr>
                <w:sz w:val="24"/>
              </w:rPr>
            </w:pPr>
            <w:r>
              <w:rPr>
                <w:sz w:val="24"/>
              </w:rPr>
              <w:t>Total Alkalinity</w:t>
            </w:r>
            <w:r>
              <w:rPr>
                <w:spacing w:val="-4"/>
                <w:sz w:val="24"/>
              </w:rPr>
              <w:t> </w:t>
            </w:r>
            <w:r>
              <w:rPr>
                <w:spacing w:val="-2"/>
                <w:sz w:val="24"/>
              </w:rPr>
              <w:t>(mg/L)</w:t>
            </w:r>
          </w:p>
        </w:tc>
        <w:tc>
          <w:tcPr>
            <w:tcW w:w="2252" w:type="dxa"/>
          </w:tcPr>
          <w:p>
            <w:pPr>
              <w:pStyle w:val="TableParagraph"/>
              <w:spacing w:before="62"/>
              <w:ind w:left="309"/>
              <w:rPr>
                <w:sz w:val="24"/>
              </w:rPr>
            </w:pPr>
            <w:r>
              <w:rPr>
                <w:sz w:val="24"/>
              </w:rPr>
              <w:t>180.000 </w:t>
            </w:r>
            <w:r>
              <w:rPr>
                <w:sz w:val="24"/>
                <w:u w:val="single"/>
              </w:rPr>
              <w:t>+</w:t>
            </w:r>
            <w:r>
              <w:rPr>
                <w:spacing w:val="-1"/>
                <w:sz w:val="24"/>
              </w:rPr>
              <w:t> </w:t>
            </w:r>
            <w:r>
              <w:rPr>
                <w:spacing w:val="-2"/>
                <w:sz w:val="24"/>
              </w:rPr>
              <w:t>360.000</w:t>
            </w:r>
          </w:p>
          <w:p>
            <w:pPr>
              <w:pStyle w:val="TableParagraph"/>
              <w:rPr>
                <w:b/>
                <w:sz w:val="24"/>
              </w:rPr>
            </w:pPr>
          </w:p>
          <w:p>
            <w:pPr>
              <w:pStyle w:val="TableParagraph"/>
              <w:spacing w:line="262" w:lineRule="exact"/>
              <w:ind w:left="309"/>
              <w:rPr>
                <w:sz w:val="24"/>
              </w:rPr>
            </w:pPr>
            <w:r>
              <w:rPr>
                <w:sz w:val="24"/>
              </w:rPr>
              <w:t>300.000 </w:t>
            </w:r>
            <w:r>
              <w:rPr>
                <w:sz w:val="24"/>
                <w:u w:val="single"/>
              </w:rPr>
              <w:t>+</w:t>
            </w:r>
            <w:r>
              <w:rPr>
                <w:spacing w:val="-1"/>
                <w:sz w:val="24"/>
              </w:rPr>
              <w:t> </w:t>
            </w:r>
            <w:r>
              <w:rPr>
                <w:spacing w:val="-2"/>
                <w:sz w:val="24"/>
              </w:rPr>
              <w:t>600.000</w:t>
            </w:r>
          </w:p>
        </w:tc>
        <w:tc>
          <w:tcPr>
            <w:tcW w:w="2156" w:type="dxa"/>
          </w:tcPr>
          <w:p>
            <w:pPr>
              <w:pStyle w:val="TableParagraph"/>
              <w:spacing w:before="62"/>
              <w:ind w:left="129"/>
              <w:rPr>
                <w:sz w:val="24"/>
              </w:rPr>
            </w:pPr>
            <w:r>
              <w:rPr>
                <w:sz w:val="24"/>
              </w:rPr>
              <w:t>390.000 </w:t>
            </w:r>
            <w:r>
              <w:rPr>
                <w:sz w:val="24"/>
                <w:u w:val="single"/>
              </w:rPr>
              <w:t>+</w:t>
            </w:r>
            <w:r>
              <w:rPr>
                <w:spacing w:val="-1"/>
                <w:sz w:val="24"/>
              </w:rPr>
              <w:t> </w:t>
            </w:r>
            <w:r>
              <w:rPr>
                <w:spacing w:val="-2"/>
                <w:sz w:val="24"/>
              </w:rPr>
              <w:t>780.000</w:t>
            </w:r>
          </w:p>
          <w:p>
            <w:pPr>
              <w:pStyle w:val="TableParagraph"/>
              <w:rPr>
                <w:b/>
                <w:sz w:val="24"/>
              </w:rPr>
            </w:pPr>
          </w:p>
          <w:p>
            <w:pPr>
              <w:pStyle w:val="TableParagraph"/>
              <w:spacing w:line="262" w:lineRule="exact"/>
              <w:ind w:left="129"/>
              <w:rPr>
                <w:sz w:val="24"/>
              </w:rPr>
            </w:pPr>
            <w:r>
              <w:rPr>
                <w:sz w:val="24"/>
              </w:rPr>
              <w:t>65.000 </w:t>
            </w:r>
            <w:r>
              <w:rPr>
                <w:sz w:val="24"/>
                <w:u w:val="single"/>
              </w:rPr>
              <w:t>+</w:t>
            </w:r>
            <w:r>
              <w:rPr>
                <w:spacing w:val="-1"/>
                <w:sz w:val="24"/>
              </w:rPr>
              <w:t> </w:t>
            </w:r>
            <w:r>
              <w:rPr>
                <w:spacing w:val="-2"/>
                <w:sz w:val="24"/>
              </w:rPr>
              <w:t>130.000</w:t>
            </w:r>
          </w:p>
        </w:tc>
        <w:tc>
          <w:tcPr>
            <w:tcW w:w="2201" w:type="dxa"/>
          </w:tcPr>
          <w:p>
            <w:pPr>
              <w:pStyle w:val="TableParagraph"/>
              <w:spacing w:before="62"/>
              <w:ind w:left="214"/>
              <w:rPr>
                <w:sz w:val="24"/>
              </w:rPr>
            </w:pPr>
            <w:r>
              <w:rPr>
                <w:sz w:val="24"/>
              </w:rPr>
              <w:t>240.000 </w:t>
            </w:r>
            <w:r>
              <w:rPr>
                <w:sz w:val="24"/>
                <w:u w:val="single"/>
              </w:rPr>
              <w:t>+</w:t>
            </w:r>
            <w:r>
              <w:rPr>
                <w:spacing w:val="-1"/>
                <w:sz w:val="24"/>
              </w:rPr>
              <w:t> </w:t>
            </w:r>
            <w:r>
              <w:rPr>
                <w:spacing w:val="-2"/>
                <w:sz w:val="24"/>
              </w:rPr>
              <w:t>480.000</w:t>
            </w:r>
          </w:p>
          <w:p>
            <w:pPr>
              <w:pStyle w:val="TableParagraph"/>
              <w:rPr>
                <w:b/>
                <w:sz w:val="24"/>
              </w:rPr>
            </w:pPr>
          </w:p>
          <w:p>
            <w:pPr>
              <w:pStyle w:val="TableParagraph"/>
              <w:spacing w:line="262" w:lineRule="exact"/>
              <w:ind w:left="214"/>
              <w:rPr>
                <w:sz w:val="24"/>
              </w:rPr>
            </w:pPr>
            <w:r>
              <w:rPr>
                <w:sz w:val="24"/>
              </w:rPr>
              <w:t>40.000 </w:t>
            </w:r>
            <w:r>
              <w:rPr>
                <w:sz w:val="24"/>
                <w:u w:val="single"/>
              </w:rPr>
              <w:t>+</w:t>
            </w:r>
            <w:r>
              <w:rPr>
                <w:spacing w:val="-1"/>
                <w:sz w:val="24"/>
              </w:rPr>
              <w:t> </w:t>
            </w:r>
            <w:r>
              <w:rPr>
                <w:spacing w:val="-2"/>
                <w:sz w:val="24"/>
              </w:rPr>
              <w:t>80.000</w:t>
            </w:r>
          </w:p>
        </w:tc>
        <w:tc>
          <w:tcPr>
            <w:tcW w:w="2102" w:type="dxa"/>
          </w:tcPr>
          <w:p>
            <w:pPr>
              <w:pStyle w:val="TableParagraph"/>
              <w:spacing w:before="62"/>
              <w:ind w:left="174"/>
              <w:rPr>
                <w:sz w:val="24"/>
              </w:rPr>
            </w:pPr>
            <w:r>
              <w:rPr>
                <w:spacing w:val="-5"/>
                <w:sz w:val="24"/>
              </w:rPr>
              <w:t>BDL</w:t>
            </w:r>
          </w:p>
          <w:p>
            <w:pPr>
              <w:pStyle w:val="TableParagraph"/>
              <w:rPr>
                <w:b/>
                <w:sz w:val="24"/>
              </w:rPr>
            </w:pPr>
          </w:p>
          <w:p>
            <w:pPr>
              <w:pStyle w:val="TableParagraph"/>
              <w:spacing w:line="262" w:lineRule="exact"/>
              <w:ind w:left="174"/>
              <w:rPr>
                <w:sz w:val="24"/>
              </w:rPr>
            </w:pPr>
            <w:r>
              <w:rPr>
                <w:spacing w:val="-5"/>
                <w:sz w:val="24"/>
              </w:rPr>
              <w:t>BDL</w:t>
            </w:r>
          </w:p>
        </w:tc>
        <w:tc>
          <w:tcPr>
            <w:tcW w:w="2870" w:type="dxa"/>
            <w:gridSpan w:val="2"/>
          </w:tcPr>
          <w:p>
            <w:pPr>
              <w:pStyle w:val="TableParagraph"/>
              <w:numPr>
                <w:ilvl w:val="0"/>
                <w:numId w:val="27"/>
              </w:numPr>
              <w:tabs>
                <w:tab w:pos="1254" w:val="left" w:leader="none"/>
                <w:tab w:pos="1852" w:val="left" w:leader="none"/>
              </w:tabs>
              <w:spacing w:line="240" w:lineRule="auto" w:before="58" w:after="0"/>
              <w:ind w:left="1254" w:right="0" w:hanging="946"/>
              <w:jc w:val="left"/>
              <w:rPr>
                <w:rFonts w:ascii="Arial MT" w:hAnsi="Arial MT"/>
                <w:sz w:val="20"/>
              </w:rPr>
            </w:pPr>
            <w:r>
              <w:rPr>
                <w:spacing w:val="-10"/>
                <w:position w:val="-1"/>
                <w:sz w:val="24"/>
              </w:rPr>
              <w:t>-</w:t>
            </w:r>
            <w:r>
              <w:rPr>
                <w:position w:val="-1"/>
                <w:sz w:val="24"/>
              </w:rPr>
              <w:tab/>
            </w:r>
            <w:r>
              <w:rPr>
                <w:rFonts w:ascii="Arial MT" w:hAnsi="Arial MT"/>
                <w:spacing w:val="-5"/>
                <w:sz w:val="20"/>
              </w:rPr>
              <w:t>NA</w:t>
            </w:r>
          </w:p>
          <w:p>
            <w:pPr>
              <w:pStyle w:val="TableParagraph"/>
              <w:spacing w:before="46"/>
              <w:rPr>
                <w:b/>
                <w:sz w:val="20"/>
              </w:rPr>
            </w:pPr>
          </w:p>
          <w:p>
            <w:pPr>
              <w:pStyle w:val="TableParagraph"/>
              <w:numPr>
                <w:ilvl w:val="0"/>
                <w:numId w:val="27"/>
              </w:numPr>
              <w:tabs>
                <w:tab w:pos="1254" w:val="left" w:leader="none"/>
                <w:tab w:pos="1852" w:val="left" w:leader="none"/>
              </w:tabs>
              <w:spacing w:line="266" w:lineRule="exact" w:before="0" w:after="0"/>
              <w:ind w:left="1254" w:right="0" w:hanging="946"/>
              <w:jc w:val="left"/>
              <w:rPr>
                <w:rFonts w:ascii="Arial MT" w:hAnsi="Arial MT"/>
                <w:sz w:val="20"/>
              </w:rPr>
            </w:pPr>
            <w:r>
              <w:rPr>
                <w:spacing w:val="-10"/>
                <w:position w:val="-1"/>
                <w:sz w:val="24"/>
              </w:rPr>
              <w:t>-</w:t>
            </w:r>
            <w:r>
              <w:rPr>
                <w:position w:val="-1"/>
                <w:sz w:val="24"/>
              </w:rPr>
              <w:tab/>
            </w:r>
            <w:r>
              <w:rPr>
                <w:rFonts w:ascii="Arial MT" w:hAnsi="Arial MT"/>
                <w:spacing w:val="-5"/>
                <w:sz w:val="20"/>
              </w:rPr>
              <w:t>NA</w:t>
            </w:r>
          </w:p>
        </w:tc>
      </w:tr>
      <w:tr>
        <w:trPr>
          <w:trHeight w:val="345" w:hRule="atLeast"/>
        </w:trPr>
        <w:tc>
          <w:tcPr>
            <w:tcW w:w="2638" w:type="dxa"/>
          </w:tcPr>
          <w:p>
            <w:pPr>
              <w:pStyle w:val="TableParagraph"/>
              <w:spacing w:line="272" w:lineRule="exact"/>
              <w:ind w:left="50"/>
              <w:rPr>
                <w:sz w:val="24"/>
              </w:rPr>
            </w:pPr>
            <w:r>
              <w:rPr>
                <w:sz w:val="24"/>
              </w:rPr>
              <w:t>pH </w:t>
            </w:r>
            <w:r>
              <w:rPr>
                <w:spacing w:val="-2"/>
                <w:sz w:val="24"/>
              </w:rPr>
              <w:t>Values</w:t>
            </w:r>
          </w:p>
        </w:tc>
        <w:tc>
          <w:tcPr>
            <w:tcW w:w="2252" w:type="dxa"/>
          </w:tcPr>
          <w:p>
            <w:pPr>
              <w:pStyle w:val="TableParagraph"/>
              <w:spacing w:line="272" w:lineRule="exact"/>
              <w:ind w:left="309"/>
              <w:rPr>
                <w:sz w:val="24"/>
              </w:rPr>
            </w:pPr>
            <w:r>
              <w:rPr>
                <w:sz w:val="24"/>
              </w:rPr>
              <w:t>6.063 </w:t>
            </w:r>
            <w:r>
              <w:rPr>
                <w:sz w:val="24"/>
                <w:u w:val="single"/>
              </w:rPr>
              <w:t>+</w:t>
            </w:r>
            <w:r>
              <w:rPr>
                <w:spacing w:val="-1"/>
                <w:sz w:val="24"/>
              </w:rPr>
              <w:t> </w:t>
            </w:r>
            <w:r>
              <w:rPr>
                <w:spacing w:val="-2"/>
                <w:sz w:val="24"/>
              </w:rPr>
              <w:t>3.960</w:t>
            </w:r>
          </w:p>
        </w:tc>
        <w:tc>
          <w:tcPr>
            <w:tcW w:w="2156" w:type="dxa"/>
          </w:tcPr>
          <w:p>
            <w:pPr>
              <w:pStyle w:val="TableParagraph"/>
              <w:spacing w:line="272" w:lineRule="exact"/>
              <w:ind w:left="129"/>
              <w:rPr>
                <w:sz w:val="24"/>
              </w:rPr>
            </w:pPr>
            <w:r>
              <w:rPr>
                <w:sz w:val="24"/>
              </w:rPr>
              <w:t>6.050 </w:t>
            </w:r>
            <w:r>
              <w:rPr>
                <w:sz w:val="24"/>
                <w:u w:val="single"/>
              </w:rPr>
              <w:t>+</w:t>
            </w:r>
            <w:r>
              <w:rPr>
                <w:spacing w:val="-1"/>
                <w:sz w:val="24"/>
              </w:rPr>
              <w:t> </w:t>
            </w:r>
            <w:r>
              <w:rPr>
                <w:spacing w:val="-2"/>
                <w:sz w:val="24"/>
              </w:rPr>
              <w:t>3.842</w:t>
            </w:r>
          </w:p>
        </w:tc>
        <w:tc>
          <w:tcPr>
            <w:tcW w:w="2201" w:type="dxa"/>
          </w:tcPr>
          <w:p>
            <w:pPr>
              <w:pStyle w:val="TableParagraph"/>
              <w:spacing w:line="272" w:lineRule="exact"/>
              <w:ind w:left="214"/>
              <w:rPr>
                <w:sz w:val="24"/>
              </w:rPr>
            </w:pPr>
            <w:r>
              <w:rPr>
                <w:sz w:val="24"/>
              </w:rPr>
              <w:t>5.988 </w:t>
            </w:r>
            <w:r>
              <w:rPr>
                <w:sz w:val="24"/>
                <w:u w:val="single"/>
              </w:rPr>
              <w:t>+</w:t>
            </w:r>
            <w:r>
              <w:rPr>
                <w:spacing w:val="-1"/>
                <w:sz w:val="24"/>
              </w:rPr>
              <w:t> </w:t>
            </w:r>
            <w:r>
              <w:rPr>
                <w:spacing w:val="-2"/>
                <w:sz w:val="24"/>
              </w:rPr>
              <w:t>3.683</w:t>
            </w:r>
          </w:p>
        </w:tc>
        <w:tc>
          <w:tcPr>
            <w:tcW w:w="2102" w:type="dxa"/>
          </w:tcPr>
          <w:p>
            <w:pPr>
              <w:pStyle w:val="TableParagraph"/>
              <w:spacing w:line="272" w:lineRule="exact"/>
              <w:ind w:left="174"/>
              <w:rPr>
                <w:sz w:val="24"/>
              </w:rPr>
            </w:pPr>
            <w:r>
              <w:rPr>
                <w:sz w:val="24"/>
              </w:rPr>
              <w:t>5.325 </w:t>
            </w:r>
            <w:r>
              <w:rPr>
                <w:sz w:val="24"/>
                <w:u w:val="single"/>
              </w:rPr>
              <w:t>+</w:t>
            </w:r>
            <w:r>
              <w:rPr>
                <w:spacing w:val="-1"/>
                <w:sz w:val="24"/>
              </w:rPr>
              <w:t> </w:t>
            </w:r>
            <w:r>
              <w:rPr>
                <w:spacing w:val="-2"/>
                <w:sz w:val="24"/>
              </w:rPr>
              <w:t>3.176</w:t>
            </w:r>
          </w:p>
        </w:tc>
        <w:tc>
          <w:tcPr>
            <w:tcW w:w="2870" w:type="dxa"/>
            <w:gridSpan w:val="2"/>
          </w:tcPr>
          <w:p>
            <w:pPr>
              <w:pStyle w:val="TableParagraph"/>
              <w:tabs>
                <w:tab w:pos="1254" w:val="left" w:leader="none"/>
                <w:tab w:pos="1852" w:val="left" w:leader="none"/>
              </w:tabs>
              <w:spacing w:line="276" w:lineRule="exact"/>
              <w:ind w:left="308"/>
              <w:rPr>
                <w:rFonts w:ascii="Arial MT" w:hAnsi="Arial MT"/>
                <w:sz w:val="20"/>
              </w:rPr>
            </w:pPr>
            <w:r>
              <w:rPr>
                <w:spacing w:val="-10"/>
                <w:w w:val="120"/>
                <w:position w:val="-2"/>
                <w:sz w:val="24"/>
              </w:rPr>
              <w:t>-</w:t>
            </w:r>
            <w:r>
              <w:rPr>
                <w:position w:val="-2"/>
                <w:sz w:val="24"/>
              </w:rPr>
              <w:tab/>
            </w:r>
            <w:r>
              <w:rPr>
                <w:spacing w:val="-10"/>
                <w:w w:val="120"/>
                <w:position w:val="-2"/>
                <w:sz w:val="24"/>
              </w:rPr>
              <w:t>-</w:t>
            </w:r>
            <w:r>
              <w:rPr>
                <w:position w:val="-2"/>
                <w:sz w:val="24"/>
              </w:rPr>
              <w:tab/>
            </w:r>
            <w:r>
              <w:rPr>
                <w:rFonts w:ascii="Arial MT" w:hAnsi="Arial MT"/>
                <w:w w:val="95"/>
                <w:sz w:val="20"/>
              </w:rPr>
              <w:t>6</w:t>
            </w:r>
            <w:r>
              <w:rPr>
                <w:rFonts w:ascii="Arial MT" w:hAnsi="Arial MT"/>
                <w:spacing w:val="-9"/>
                <w:w w:val="95"/>
                <w:sz w:val="20"/>
              </w:rPr>
              <w:t> </w:t>
            </w:r>
            <w:r>
              <w:rPr>
                <w:rFonts w:ascii="Arial MT" w:hAnsi="Arial MT"/>
                <w:spacing w:val="-5"/>
                <w:w w:val="180"/>
                <w:sz w:val="20"/>
              </w:rPr>
              <w:t>²9</w:t>
            </w:r>
          </w:p>
        </w:tc>
      </w:tr>
      <w:tr>
        <w:trPr>
          <w:trHeight w:val="896" w:hRule="atLeast"/>
        </w:trPr>
        <w:tc>
          <w:tcPr>
            <w:tcW w:w="2638" w:type="dxa"/>
          </w:tcPr>
          <w:p>
            <w:pPr>
              <w:pStyle w:val="TableParagraph"/>
              <w:spacing w:before="63"/>
              <w:ind w:left="50" w:right="497"/>
              <w:rPr>
                <w:sz w:val="24"/>
              </w:rPr>
            </w:pPr>
            <w:r>
              <w:rPr>
                <w:sz w:val="24"/>
              </w:rPr>
              <w:t>Nitrate</w:t>
            </w:r>
            <w:r>
              <w:rPr>
                <w:spacing w:val="-15"/>
                <w:sz w:val="24"/>
              </w:rPr>
              <w:t> </w:t>
            </w:r>
            <w:r>
              <w:rPr>
                <w:sz w:val="24"/>
              </w:rPr>
              <w:t>Concentration </w:t>
            </w:r>
            <w:r>
              <w:rPr>
                <w:spacing w:val="-2"/>
                <w:sz w:val="24"/>
              </w:rPr>
              <w:t>(mg/L)</w:t>
            </w:r>
          </w:p>
          <w:p>
            <w:pPr>
              <w:pStyle w:val="TableParagraph"/>
              <w:spacing w:line="261" w:lineRule="exact"/>
              <w:ind w:left="50"/>
              <w:rPr>
                <w:sz w:val="24"/>
              </w:rPr>
            </w:pPr>
            <w:r>
              <w:rPr>
                <w:sz w:val="24"/>
              </w:rPr>
              <w:t>Sulphate</w:t>
            </w:r>
            <w:r>
              <w:rPr>
                <w:spacing w:val="-1"/>
                <w:sz w:val="24"/>
              </w:rPr>
              <w:t> </w:t>
            </w:r>
            <w:r>
              <w:rPr>
                <w:spacing w:val="-2"/>
                <w:sz w:val="24"/>
              </w:rPr>
              <w:t>Concentration</w:t>
            </w:r>
          </w:p>
        </w:tc>
        <w:tc>
          <w:tcPr>
            <w:tcW w:w="2252" w:type="dxa"/>
          </w:tcPr>
          <w:p>
            <w:pPr>
              <w:pStyle w:val="TableParagraph"/>
              <w:spacing w:before="63"/>
              <w:ind w:left="309"/>
              <w:rPr>
                <w:sz w:val="24"/>
              </w:rPr>
            </w:pPr>
            <w:r>
              <w:rPr>
                <w:sz w:val="24"/>
              </w:rPr>
              <w:t>0.663 </w:t>
            </w:r>
            <w:r>
              <w:rPr>
                <w:sz w:val="24"/>
                <w:u w:val="single"/>
              </w:rPr>
              <w:t>+</w:t>
            </w:r>
            <w:r>
              <w:rPr>
                <w:spacing w:val="-1"/>
                <w:sz w:val="24"/>
              </w:rPr>
              <w:t> </w:t>
            </w:r>
            <w:r>
              <w:rPr>
                <w:spacing w:val="-2"/>
                <w:sz w:val="24"/>
              </w:rPr>
              <w:t>0.442</w:t>
            </w:r>
          </w:p>
          <w:p>
            <w:pPr>
              <w:pStyle w:val="TableParagraph"/>
              <w:rPr>
                <w:b/>
                <w:sz w:val="24"/>
              </w:rPr>
            </w:pPr>
          </w:p>
          <w:p>
            <w:pPr>
              <w:pStyle w:val="TableParagraph"/>
              <w:spacing w:line="261" w:lineRule="exact"/>
              <w:ind w:left="309"/>
              <w:rPr>
                <w:sz w:val="24"/>
              </w:rPr>
            </w:pPr>
            <w:r>
              <w:rPr>
                <w:sz w:val="24"/>
              </w:rPr>
              <w:t>11.250 </w:t>
            </w:r>
            <w:r>
              <w:rPr>
                <w:sz w:val="24"/>
                <w:u w:val="single"/>
              </w:rPr>
              <w:t>+</w:t>
            </w:r>
            <w:r>
              <w:rPr>
                <w:spacing w:val="-1"/>
                <w:sz w:val="24"/>
              </w:rPr>
              <w:t> </w:t>
            </w:r>
            <w:r>
              <w:rPr>
                <w:spacing w:val="-2"/>
                <w:sz w:val="24"/>
              </w:rPr>
              <w:t>10.104</w:t>
            </w:r>
          </w:p>
        </w:tc>
        <w:tc>
          <w:tcPr>
            <w:tcW w:w="2156" w:type="dxa"/>
          </w:tcPr>
          <w:p>
            <w:pPr>
              <w:pStyle w:val="TableParagraph"/>
              <w:spacing w:before="63"/>
              <w:ind w:left="129"/>
              <w:rPr>
                <w:sz w:val="24"/>
              </w:rPr>
            </w:pPr>
            <w:r>
              <w:rPr>
                <w:sz w:val="24"/>
              </w:rPr>
              <w:t>1.025 </w:t>
            </w:r>
            <w:r>
              <w:rPr>
                <w:sz w:val="24"/>
                <w:u w:val="single"/>
              </w:rPr>
              <w:t>+</w:t>
            </w:r>
            <w:r>
              <w:rPr>
                <w:spacing w:val="-1"/>
                <w:sz w:val="24"/>
              </w:rPr>
              <w:t> </w:t>
            </w:r>
            <w:r>
              <w:rPr>
                <w:spacing w:val="-2"/>
                <w:sz w:val="24"/>
              </w:rPr>
              <w:t>0.953</w:t>
            </w:r>
          </w:p>
          <w:p>
            <w:pPr>
              <w:pStyle w:val="TableParagraph"/>
              <w:rPr>
                <w:b/>
                <w:sz w:val="24"/>
              </w:rPr>
            </w:pPr>
          </w:p>
          <w:p>
            <w:pPr>
              <w:pStyle w:val="TableParagraph"/>
              <w:spacing w:line="261" w:lineRule="exact"/>
              <w:ind w:left="129"/>
              <w:rPr>
                <w:sz w:val="24"/>
              </w:rPr>
            </w:pPr>
            <w:r>
              <w:rPr>
                <w:sz w:val="24"/>
              </w:rPr>
              <w:t>15.500 </w:t>
            </w:r>
            <w:r>
              <w:rPr>
                <w:sz w:val="24"/>
                <w:u w:val="single"/>
              </w:rPr>
              <w:t>+</w:t>
            </w:r>
            <w:r>
              <w:rPr>
                <w:spacing w:val="-1"/>
                <w:sz w:val="24"/>
              </w:rPr>
              <w:t> </w:t>
            </w:r>
            <w:r>
              <w:rPr>
                <w:spacing w:val="-2"/>
                <w:sz w:val="24"/>
              </w:rPr>
              <w:t>9.747</w:t>
            </w:r>
          </w:p>
        </w:tc>
        <w:tc>
          <w:tcPr>
            <w:tcW w:w="2201" w:type="dxa"/>
          </w:tcPr>
          <w:p>
            <w:pPr>
              <w:pStyle w:val="TableParagraph"/>
              <w:spacing w:before="63"/>
              <w:ind w:left="214"/>
              <w:rPr>
                <w:sz w:val="24"/>
              </w:rPr>
            </w:pPr>
            <w:r>
              <w:rPr>
                <w:sz w:val="24"/>
              </w:rPr>
              <w:t>1.313 </w:t>
            </w:r>
            <w:r>
              <w:rPr>
                <w:sz w:val="24"/>
                <w:u w:val="single"/>
              </w:rPr>
              <w:t>+</w:t>
            </w:r>
            <w:r>
              <w:rPr>
                <w:spacing w:val="-1"/>
                <w:sz w:val="24"/>
              </w:rPr>
              <w:t> </w:t>
            </w:r>
            <w:r>
              <w:rPr>
                <w:spacing w:val="-2"/>
                <w:sz w:val="24"/>
              </w:rPr>
              <w:t>0.838</w:t>
            </w:r>
          </w:p>
          <w:p>
            <w:pPr>
              <w:pStyle w:val="TableParagraph"/>
              <w:rPr>
                <w:b/>
                <w:sz w:val="24"/>
              </w:rPr>
            </w:pPr>
          </w:p>
          <w:p>
            <w:pPr>
              <w:pStyle w:val="TableParagraph"/>
              <w:spacing w:line="261" w:lineRule="exact"/>
              <w:ind w:left="214"/>
              <w:rPr>
                <w:sz w:val="24"/>
              </w:rPr>
            </w:pPr>
            <w:r>
              <w:rPr>
                <w:sz w:val="24"/>
              </w:rPr>
              <w:t>15.600 </w:t>
            </w:r>
            <w:r>
              <w:rPr>
                <w:sz w:val="24"/>
                <w:u w:val="single"/>
              </w:rPr>
              <w:t>+</w:t>
            </w:r>
            <w:r>
              <w:rPr>
                <w:spacing w:val="-1"/>
                <w:sz w:val="24"/>
              </w:rPr>
              <w:t> </w:t>
            </w:r>
            <w:r>
              <w:rPr>
                <w:spacing w:val="-2"/>
                <w:sz w:val="24"/>
              </w:rPr>
              <w:t>11.758</w:t>
            </w:r>
          </w:p>
        </w:tc>
        <w:tc>
          <w:tcPr>
            <w:tcW w:w="2102" w:type="dxa"/>
          </w:tcPr>
          <w:p>
            <w:pPr>
              <w:pStyle w:val="TableParagraph"/>
              <w:spacing w:before="63"/>
              <w:ind w:left="174"/>
              <w:rPr>
                <w:sz w:val="24"/>
              </w:rPr>
            </w:pPr>
            <w:r>
              <w:rPr>
                <w:sz w:val="24"/>
              </w:rPr>
              <w:t>1.525 </w:t>
            </w:r>
            <w:r>
              <w:rPr>
                <w:sz w:val="24"/>
                <w:u w:val="single"/>
              </w:rPr>
              <w:t>+</w:t>
            </w:r>
            <w:r>
              <w:rPr>
                <w:spacing w:val="-1"/>
                <w:sz w:val="24"/>
              </w:rPr>
              <w:t> </w:t>
            </w:r>
            <w:r>
              <w:rPr>
                <w:spacing w:val="-2"/>
                <w:sz w:val="24"/>
              </w:rPr>
              <w:t>0.450</w:t>
            </w:r>
          </w:p>
          <w:p>
            <w:pPr>
              <w:pStyle w:val="TableParagraph"/>
              <w:rPr>
                <w:b/>
                <w:sz w:val="24"/>
              </w:rPr>
            </w:pPr>
          </w:p>
          <w:p>
            <w:pPr>
              <w:pStyle w:val="TableParagraph"/>
              <w:spacing w:line="261" w:lineRule="exact"/>
              <w:ind w:left="174"/>
              <w:rPr>
                <w:sz w:val="24"/>
              </w:rPr>
            </w:pPr>
            <w:r>
              <w:rPr>
                <w:sz w:val="24"/>
              </w:rPr>
              <w:t>13.000 </w:t>
            </w:r>
            <w:r>
              <w:rPr>
                <w:sz w:val="24"/>
                <w:u w:val="single"/>
              </w:rPr>
              <w:t>+</w:t>
            </w:r>
            <w:r>
              <w:rPr>
                <w:spacing w:val="-1"/>
                <w:sz w:val="24"/>
              </w:rPr>
              <w:t> </w:t>
            </w:r>
            <w:r>
              <w:rPr>
                <w:spacing w:val="-2"/>
                <w:sz w:val="24"/>
              </w:rPr>
              <w:t>13.491</w:t>
            </w:r>
          </w:p>
        </w:tc>
        <w:tc>
          <w:tcPr>
            <w:tcW w:w="2870" w:type="dxa"/>
            <w:gridSpan w:val="2"/>
          </w:tcPr>
          <w:p>
            <w:pPr>
              <w:pStyle w:val="TableParagraph"/>
              <w:numPr>
                <w:ilvl w:val="0"/>
                <w:numId w:val="28"/>
              </w:numPr>
              <w:tabs>
                <w:tab w:pos="1254" w:val="left" w:leader="none"/>
                <w:tab w:pos="1852" w:val="left" w:leader="none"/>
              </w:tabs>
              <w:spacing w:line="240" w:lineRule="auto" w:before="59" w:after="0"/>
              <w:ind w:left="1254" w:right="0" w:hanging="946"/>
              <w:jc w:val="left"/>
              <w:rPr>
                <w:rFonts w:ascii="Arial MT" w:hAnsi="Arial MT"/>
                <w:sz w:val="20"/>
              </w:rPr>
            </w:pPr>
            <w:r>
              <w:rPr>
                <w:spacing w:val="-10"/>
                <w:position w:val="-1"/>
                <w:sz w:val="24"/>
              </w:rPr>
              <w:t>-</w:t>
            </w:r>
            <w:r>
              <w:rPr>
                <w:position w:val="-1"/>
                <w:sz w:val="24"/>
              </w:rPr>
              <w:tab/>
            </w:r>
            <w:r>
              <w:rPr>
                <w:rFonts w:ascii="Arial MT" w:hAnsi="Arial MT"/>
                <w:sz w:val="20"/>
              </w:rPr>
              <w:t>50</w:t>
            </w:r>
            <w:r>
              <w:rPr>
                <w:rFonts w:ascii="Arial MT" w:hAnsi="Arial MT"/>
                <w:spacing w:val="-3"/>
                <w:sz w:val="20"/>
              </w:rPr>
              <w:t> </w:t>
            </w:r>
            <w:r>
              <w:rPr>
                <w:rFonts w:ascii="Arial MT" w:hAnsi="Arial MT"/>
                <w:sz w:val="20"/>
              </w:rPr>
              <w:t>mg/</w:t>
            </w:r>
            <w:r>
              <w:rPr>
                <w:rFonts w:ascii="Arial MT" w:hAnsi="Arial MT"/>
                <w:spacing w:val="-11"/>
                <w:sz w:val="20"/>
              </w:rPr>
              <w:t> </w:t>
            </w:r>
            <w:r>
              <w:rPr>
                <w:rFonts w:ascii="Arial MT" w:hAnsi="Arial MT"/>
                <w:spacing w:val="-10"/>
                <w:sz w:val="20"/>
              </w:rPr>
              <w:t>L</w:t>
            </w:r>
          </w:p>
          <w:p>
            <w:pPr>
              <w:pStyle w:val="TableParagraph"/>
              <w:spacing w:before="46"/>
              <w:rPr>
                <w:b/>
                <w:sz w:val="20"/>
              </w:rPr>
            </w:pPr>
          </w:p>
          <w:p>
            <w:pPr>
              <w:pStyle w:val="TableParagraph"/>
              <w:numPr>
                <w:ilvl w:val="0"/>
                <w:numId w:val="28"/>
              </w:numPr>
              <w:tabs>
                <w:tab w:pos="1254" w:val="left" w:leader="none"/>
                <w:tab w:pos="1852" w:val="left" w:leader="none"/>
              </w:tabs>
              <w:spacing w:line="265" w:lineRule="exact" w:before="0" w:after="0"/>
              <w:ind w:left="1254" w:right="0" w:hanging="946"/>
              <w:jc w:val="left"/>
              <w:rPr>
                <w:rFonts w:ascii="Arial MT" w:hAnsi="Arial MT"/>
                <w:sz w:val="20"/>
              </w:rPr>
            </w:pPr>
            <w:r>
              <w:rPr>
                <w:spacing w:val="-10"/>
                <w:position w:val="-1"/>
                <w:sz w:val="24"/>
              </w:rPr>
              <w:t>-</w:t>
            </w:r>
            <w:r>
              <w:rPr>
                <w:position w:val="-1"/>
                <w:sz w:val="24"/>
              </w:rPr>
              <w:tab/>
            </w:r>
            <w:r>
              <w:rPr>
                <w:rFonts w:ascii="Arial MT" w:hAnsi="Arial MT"/>
                <w:sz w:val="20"/>
              </w:rPr>
              <w:t>250</w:t>
            </w:r>
            <w:r>
              <w:rPr>
                <w:rFonts w:ascii="Arial MT" w:hAnsi="Arial MT"/>
                <w:spacing w:val="-5"/>
                <w:sz w:val="20"/>
              </w:rPr>
              <w:t> </w:t>
            </w:r>
            <w:r>
              <w:rPr>
                <w:rFonts w:ascii="Arial MT" w:hAnsi="Arial MT"/>
                <w:sz w:val="20"/>
              </w:rPr>
              <w:t>mg/</w:t>
            </w:r>
            <w:r>
              <w:rPr>
                <w:rFonts w:ascii="Arial MT" w:hAnsi="Arial MT"/>
                <w:spacing w:val="-20"/>
                <w:sz w:val="20"/>
              </w:rPr>
              <w:t> </w:t>
            </w:r>
            <w:r>
              <w:rPr>
                <w:rFonts w:ascii="Arial MT" w:hAnsi="Arial MT"/>
                <w:spacing w:val="-10"/>
                <w:sz w:val="20"/>
              </w:rPr>
              <w:t>L</w:t>
            </w:r>
          </w:p>
        </w:tc>
      </w:tr>
      <w:tr>
        <w:trPr>
          <w:trHeight w:val="552" w:hRule="atLeast"/>
        </w:trPr>
        <w:tc>
          <w:tcPr>
            <w:tcW w:w="2638" w:type="dxa"/>
          </w:tcPr>
          <w:p>
            <w:pPr>
              <w:pStyle w:val="TableParagraph"/>
              <w:spacing w:line="271" w:lineRule="exact"/>
              <w:ind w:left="50"/>
              <w:rPr>
                <w:sz w:val="24"/>
              </w:rPr>
            </w:pPr>
            <w:r>
              <w:rPr>
                <w:spacing w:val="-2"/>
                <w:sz w:val="24"/>
              </w:rPr>
              <w:t>(mg/L)</w:t>
            </w:r>
          </w:p>
          <w:p>
            <w:pPr>
              <w:pStyle w:val="TableParagraph"/>
              <w:spacing w:line="261" w:lineRule="exact"/>
              <w:ind w:left="50"/>
              <w:rPr>
                <w:sz w:val="24"/>
              </w:rPr>
            </w:pPr>
            <w:r>
              <w:rPr>
                <w:sz w:val="24"/>
              </w:rPr>
              <w:t>Total</w:t>
            </w:r>
            <w:r>
              <w:rPr>
                <w:spacing w:val="-2"/>
                <w:sz w:val="24"/>
              </w:rPr>
              <w:t> </w:t>
            </w:r>
            <w:r>
              <w:rPr>
                <w:sz w:val="24"/>
              </w:rPr>
              <w:t>Solids </w:t>
            </w:r>
            <w:r>
              <w:rPr>
                <w:spacing w:val="-4"/>
                <w:sz w:val="24"/>
              </w:rPr>
              <w:t>(TS)</w:t>
            </w:r>
          </w:p>
        </w:tc>
        <w:tc>
          <w:tcPr>
            <w:tcW w:w="2252" w:type="dxa"/>
          </w:tcPr>
          <w:p>
            <w:pPr>
              <w:pStyle w:val="TableParagraph"/>
              <w:spacing w:line="261" w:lineRule="exact" w:before="271"/>
              <w:ind w:left="309"/>
              <w:rPr>
                <w:sz w:val="24"/>
              </w:rPr>
            </w:pPr>
            <w:r>
              <w:rPr>
                <w:spacing w:val="-2"/>
                <w:sz w:val="24"/>
              </w:rPr>
              <w:t>600.000</w:t>
            </w:r>
            <w:r>
              <w:rPr>
                <w:spacing w:val="-2"/>
                <w:sz w:val="24"/>
                <w:u w:val="single"/>
              </w:rPr>
              <w:t>+</w:t>
            </w:r>
            <w:r>
              <w:rPr>
                <w:spacing w:val="-2"/>
                <w:sz w:val="24"/>
              </w:rPr>
              <w:t>294.3920</w:t>
            </w:r>
          </w:p>
        </w:tc>
        <w:tc>
          <w:tcPr>
            <w:tcW w:w="2156" w:type="dxa"/>
          </w:tcPr>
          <w:p>
            <w:pPr>
              <w:pStyle w:val="TableParagraph"/>
              <w:spacing w:line="261" w:lineRule="exact" w:before="271"/>
              <w:ind w:left="129"/>
              <w:rPr>
                <w:sz w:val="24"/>
              </w:rPr>
            </w:pPr>
            <w:r>
              <w:rPr>
                <w:sz w:val="24"/>
              </w:rPr>
              <w:t>525.000 </w:t>
            </w:r>
            <w:r>
              <w:rPr>
                <w:sz w:val="24"/>
                <w:u w:val="single"/>
              </w:rPr>
              <w:t>+</w:t>
            </w:r>
            <w:r>
              <w:rPr>
                <w:spacing w:val="-1"/>
                <w:sz w:val="24"/>
              </w:rPr>
              <w:t> </w:t>
            </w:r>
            <w:r>
              <w:rPr>
                <w:spacing w:val="-2"/>
                <w:sz w:val="24"/>
              </w:rPr>
              <w:t>320.156</w:t>
            </w:r>
          </w:p>
        </w:tc>
        <w:tc>
          <w:tcPr>
            <w:tcW w:w="2201" w:type="dxa"/>
          </w:tcPr>
          <w:p>
            <w:pPr>
              <w:pStyle w:val="TableParagraph"/>
              <w:spacing w:line="261" w:lineRule="exact" w:before="271"/>
              <w:ind w:left="214"/>
              <w:rPr>
                <w:sz w:val="24"/>
              </w:rPr>
            </w:pPr>
            <w:r>
              <w:rPr>
                <w:sz w:val="24"/>
              </w:rPr>
              <w:t>412.500 </w:t>
            </w:r>
            <w:r>
              <w:rPr>
                <w:sz w:val="24"/>
                <w:u w:val="single"/>
              </w:rPr>
              <w:t>+</w:t>
            </w:r>
            <w:r>
              <w:rPr>
                <w:spacing w:val="-1"/>
                <w:sz w:val="24"/>
              </w:rPr>
              <w:t> </w:t>
            </w:r>
            <w:r>
              <w:rPr>
                <w:spacing w:val="-2"/>
                <w:sz w:val="24"/>
              </w:rPr>
              <w:t>118.145</w:t>
            </w:r>
          </w:p>
        </w:tc>
        <w:tc>
          <w:tcPr>
            <w:tcW w:w="2102" w:type="dxa"/>
          </w:tcPr>
          <w:p>
            <w:pPr>
              <w:pStyle w:val="TableParagraph"/>
              <w:spacing w:line="261" w:lineRule="exact" w:before="271"/>
              <w:ind w:left="174"/>
              <w:rPr>
                <w:sz w:val="24"/>
              </w:rPr>
            </w:pPr>
            <w:r>
              <w:rPr>
                <w:sz w:val="24"/>
              </w:rPr>
              <w:t>275.000</w:t>
            </w:r>
            <w:r>
              <w:rPr>
                <w:sz w:val="24"/>
                <w:u w:val="single"/>
              </w:rPr>
              <w:t>+</w:t>
            </w:r>
            <w:r>
              <w:rPr>
                <w:spacing w:val="-1"/>
                <w:sz w:val="24"/>
              </w:rPr>
              <w:t> </w:t>
            </w:r>
            <w:r>
              <w:rPr>
                <w:spacing w:val="-2"/>
                <w:sz w:val="24"/>
              </w:rPr>
              <w:t>50.000</w:t>
            </w:r>
          </w:p>
        </w:tc>
        <w:tc>
          <w:tcPr>
            <w:tcW w:w="2870" w:type="dxa"/>
            <w:gridSpan w:val="2"/>
          </w:tcPr>
          <w:p>
            <w:pPr>
              <w:pStyle w:val="TableParagraph"/>
              <w:spacing w:before="36"/>
              <w:rPr>
                <w:b/>
                <w:sz w:val="20"/>
              </w:rPr>
            </w:pPr>
          </w:p>
          <w:p>
            <w:pPr>
              <w:pStyle w:val="TableParagraph"/>
              <w:tabs>
                <w:tab w:pos="1254" w:val="left" w:leader="none"/>
                <w:tab w:pos="1852" w:val="left" w:leader="none"/>
              </w:tabs>
              <w:spacing w:line="265" w:lineRule="exact" w:before="1"/>
              <w:ind w:left="308"/>
              <w:rPr>
                <w:rFonts w:ascii="Arial MT"/>
                <w:sz w:val="20"/>
              </w:rPr>
            </w:pPr>
            <w:r>
              <w:rPr>
                <w:spacing w:val="-10"/>
                <w:position w:val="-1"/>
                <w:sz w:val="24"/>
              </w:rPr>
              <w:t>-</w:t>
            </w:r>
            <w:r>
              <w:rPr>
                <w:position w:val="-1"/>
                <w:sz w:val="24"/>
              </w:rPr>
              <w:tab/>
            </w:r>
            <w:r>
              <w:rPr>
                <w:spacing w:val="-10"/>
                <w:position w:val="-1"/>
                <w:sz w:val="24"/>
              </w:rPr>
              <w:t>-</w:t>
            </w:r>
            <w:r>
              <w:rPr>
                <w:position w:val="-1"/>
                <w:sz w:val="24"/>
              </w:rPr>
              <w:tab/>
            </w:r>
            <w:r>
              <w:rPr>
                <w:rFonts w:ascii="Arial MT"/>
                <w:sz w:val="20"/>
              </w:rPr>
              <w:t>2030</w:t>
            </w:r>
            <w:r>
              <w:rPr>
                <w:rFonts w:ascii="Arial MT"/>
                <w:spacing w:val="-5"/>
                <w:sz w:val="20"/>
              </w:rPr>
              <w:t> </w:t>
            </w:r>
            <w:r>
              <w:rPr>
                <w:rFonts w:ascii="Arial MT"/>
                <w:sz w:val="20"/>
              </w:rPr>
              <w:t>mg/</w:t>
            </w:r>
            <w:r>
              <w:rPr>
                <w:rFonts w:ascii="Arial MT"/>
                <w:spacing w:val="-31"/>
                <w:sz w:val="20"/>
              </w:rPr>
              <w:t> </w:t>
            </w:r>
            <w:r>
              <w:rPr>
                <w:rFonts w:ascii="Arial MT"/>
                <w:spacing w:val="-10"/>
                <w:sz w:val="20"/>
              </w:rPr>
              <w:t>L</w:t>
            </w:r>
          </w:p>
        </w:tc>
      </w:tr>
      <w:tr>
        <w:trPr>
          <w:trHeight w:val="621" w:hRule="atLeast"/>
        </w:trPr>
        <w:tc>
          <w:tcPr>
            <w:tcW w:w="2638" w:type="dxa"/>
          </w:tcPr>
          <w:p>
            <w:pPr>
              <w:pStyle w:val="TableParagraph"/>
              <w:spacing w:line="271" w:lineRule="exact"/>
              <w:ind w:left="50"/>
              <w:rPr>
                <w:sz w:val="24"/>
              </w:rPr>
            </w:pPr>
            <w:r>
              <w:rPr>
                <w:spacing w:val="-2"/>
                <w:sz w:val="24"/>
              </w:rPr>
              <w:t>(mg/L)</w:t>
            </w:r>
          </w:p>
          <w:p>
            <w:pPr>
              <w:pStyle w:val="TableParagraph"/>
              <w:spacing w:before="2"/>
              <w:ind w:left="50"/>
              <w:rPr>
                <w:sz w:val="24"/>
              </w:rPr>
            </w:pPr>
            <w:r>
              <w:rPr>
                <w:sz w:val="24"/>
              </w:rPr>
              <w:t>TSS</w:t>
            </w:r>
            <w:r>
              <w:rPr>
                <w:spacing w:val="-1"/>
                <w:sz w:val="24"/>
              </w:rPr>
              <w:t> </w:t>
            </w:r>
            <w:r>
              <w:rPr>
                <w:spacing w:val="-2"/>
                <w:sz w:val="24"/>
              </w:rPr>
              <w:t>(mg/L)</w:t>
            </w:r>
          </w:p>
        </w:tc>
        <w:tc>
          <w:tcPr>
            <w:tcW w:w="2252" w:type="dxa"/>
          </w:tcPr>
          <w:p>
            <w:pPr>
              <w:pStyle w:val="TableParagraph"/>
              <w:spacing w:before="273"/>
              <w:ind w:left="309"/>
              <w:rPr>
                <w:sz w:val="24"/>
              </w:rPr>
            </w:pPr>
            <w:r>
              <w:rPr>
                <w:sz w:val="24"/>
              </w:rPr>
              <w:t>0.525 </w:t>
            </w:r>
            <w:r>
              <w:rPr>
                <w:sz w:val="24"/>
                <w:u w:val="single"/>
              </w:rPr>
              <w:t>+</w:t>
            </w:r>
            <w:r>
              <w:rPr>
                <w:spacing w:val="-1"/>
                <w:sz w:val="24"/>
              </w:rPr>
              <w:t> </w:t>
            </w:r>
            <w:r>
              <w:rPr>
                <w:spacing w:val="-2"/>
                <w:sz w:val="24"/>
              </w:rPr>
              <w:t>0.171</w:t>
            </w:r>
          </w:p>
        </w:tc>
        <w:tc>
          <w:tcPr>
            <w:tcW w:w="2156" w:type="dxa"/>
          </w:tcPr>
          <w:p>
            <w:pPr>
              <w:pStyle w:val="TableParagraph"/>
              <w:spacing w:before="273"/>
              <w:ind w:left="129"/>
              <w:rPr>
                <w:sz w:val="24"/>
              </w:rPr>
            </w:pPr>
            <w:r>
              <w:rPr>
                <w:sz w:val="24"/>
              </w:rPr>
              <w:t>0.750 </w:t>
            </w:r>
            <w:r>
              <w:rPr>
                <w:sz w:val="24"/>
                <w:u w:val="single"/>
              </w:rPr>
              <w:t>+</w:t>
            </w:r>
            <w:r>
              <w:rPr>
                <w:spacing w:val="-1"/>
                <w:sz w:val="24"/>
              </w:rPr>
              <w:t> </w:t>
            </w:r>
            <w:r>
              <w:rPr>
                <w:spacing w:val="-2"/>
                <w:sz w:val="24"/>
              </w:rPr>
              <w:t>0.191</w:t>
            </w:r>
          </w:p>
        </w:tc>
        <w:tc>
          <w:tcPr>
            <w:tcW w:w="2201" w:type="dxa"/>
          </w:tcPr>
          <w:p>
            <w:pPr>
              <w:pStyle w:val="TableParagraph"/>
              <w:spacing w:before="273"/>
              <w:ind w:left="214"/>
              <w:rPr>
                <w:sz w:val="24"/>
              </w:rPr>
            </w:pPr>
            <w:r>
              <w:rPr>
                <w:sz w:val="24"/>
              </w:rPr>
              <w:t>0.750 </w:t>
            </w:r>
            <w:r>
              <w:rPr>
                <w:sz w:val="24"/>
                <w:u w:val="single"/>
              </w:rPr>
              <w:t>+</w:t>
            </w:r>
            <w:r>
              <w:rPr>
                <w:spacing w:val="-1"/>
                <w:sz w:val="24"/>
              </w:rPr>
              <w:t> </w:t>
            </w:r>
            <w:r>
              <w:rPr>
                <w:spacing w:val="-2"/>
                <w:sz w:val="24"/>
              </w:rPr>
              <w:t>0.205</w:t>
            </w:r>
          </w:p>
        </w:tc>
        <w:tc>
          <w:tcPr>
            <w:tcW w:w="2102" w:type="dxa"/>
          </w:tcPr>
          <w:p>
            <w:pPr>
              <w:pStyle w:val="TableParagraph"/>
              <w:spacing w:before="273"/>
              <w:ind w:left="174"/>
              <w:rPr>
                <w:sz w:val="24"/>
              </w:rPr>
            </w:pPr>
            <w:r>
              <w:rPr>
                <w:sz w:val="24"/>
              </w:rPr>
              <w:t>0.700 </w:t>
            </w:r>
            <w:r>
              <w:rPr>
                <w:sz w:val="24"/>
                <w:u w:val="single"/>
              </w:rPr>
              <w:t>+</w:t>
            </w:r>
            <w:r>
              <w:rPr>
                <w:spacing w:val="-1"/>
                <w:sz w:val="24"/>
              </w:rPr>
              <w:t> </w:t>
            </w:r>
            <w:r>
              <w:rPr>
                <w:spacing w:val="-2"/>
                <w:sz w:val="24"/>
              </w:rPr>
              <w:t>0.245</w:t>
            </w:r>
          </w:p>
        </w:tc>
        <w:tc>
          <w:tcPr>
            <w:tcW w:w="2870" w:type="dxa"/>
            <w:gridSpan w:val="2"/>
          </w:tcPr>
          <w:p>
            <w:pPr>
              <w:pStyle w:val="TableParagraph"/>
              <w:spacing w:before="46"/>
              <w:rPr>
                <w:b/>
                <w:sz w:val="20"/>
              </w:rPr>
            </w:pPr>
          </w:p>
          <w:p>
            <w:pPr>
              <w:pStyle w:val="TableParagraph"/>
              <w:tabs>
                <w:tab w:pos="1254" w:val="left" w:leader="none"/>
                <w:tab w:pos="1852" w:val="left" w:leader="none"/>
              </w:tabs>
              <w:spacing w:before="1"/>
              <w:ind w:left="308"/>
              <w:rPr>
                <w:rFonts w:ascii="Arial MT"/>
                <w:sz w:val="20"/>
              </w:rPr>
            </w:pPr>
            <w:r>
              <w:rPr>
                <w:spacing w:val="-10"/>
                <w:position w:val="-2"/>
                <w:sz w:val="24"/>
              </w:rPr>
              <w:t>-</w:t>
            </w:r>
            <w:r>
              <w:rPr>
                <w:position w:val="-2"/>
                <w:sz w:val="24"/>
              </w:rPr>
              <w:tab/>
            </w:r>
            <w:r>
              <w:rPr>
                <w:spacing w:val="-10"/>
                <w:position w:val="-2"/>
                <w:sz w:val="24"/>
              </w:rPr>
              <w:t>-</w:t>
            </w:r>
            <w:r>
              <w:rPr>
                <w:position w:val="-2"/>
                <w:sz w:val="24"/>
              </w:rPr>
              <w:tab/>
            </w:r>
            <w:r>
              <w:rPr>
                <w:rFonts w:ascii="Arial MT"/>
                <w:sz w:val="20"/>
              </w:rPr>
              <w:t>30</w:t>
            </w:r>
            <w:r>
              <w:rPr>
                <w:rFonts w:ascii="Arial MT"/>
                <w:spacing w:val="-3"/>
                <w:sz w:val="20"/>
              </w:rPr>
              <w:t> </w:t>
            </w:r>
            <w:r>
              <w:rPr>
                <w:rFonts w:ascii="Arial MT"/>
                <w:sz w:val="20"/>
              </w:rPr>
              <w:t>mg/</w:t>
            </w:r>
            <w:r>
              <w:rPr>
                <w:rFonts w:ascii="Arial MT"/>
                <w:spacing w:val="-11"/>
                <w:sz w:val="20"/>
              </w:rPr>
              <w:t> </w:t>
            </w:r>
            <w:r>
              <w:rPr>
                <w:rFonts w:ascii="Arial MT"/>
                <w:spacing w:val="-10"/>
                <w:sz w:val="20"/>
              </w:rPr>
              <w:t>L</w:t>
            </w:r>
          </w:p>
        </w:tc>
      </w:tr>
      <w:tr>
        <w:trPr>
          <w:trHeight w:val="338" w:hRule="atLeast"/>
        </w:trPr>
        <w:tc>
          <w:tcPr>
            <w:tcW w:w="2638" w:type="dxa"/>
          </w:tcPr>
          <w:p>
            <w:pPr>
              <w:pStyle w:val="TableParagraph"/>
              <w:spacing w:line="256" w:lineRule="exact" w:before="62"/>
              <w:ind w:left="50"/>
              <w:rPr>
                <w:sz w:val="24"/>
              </w:rPr>
            </w:pPr>
            <w:r>
              <w:rPr>
                <w:sz w:val="24"/>
              </w:rPr>
              <w:t>TDS</w:t>
            </w:r>
            <w:r>
              <w:rPr>
                <w:spacing w:val="-2"/>
                <w:sz w:val="24"/>
              </w:rPr>
              <w:t> (mg/L)</w:t>
            </w:r>
          </w:p>
        </w:tc>
        <w:tc>
          <w:tcPr>
            <w:tcW w:w="2252" w:type="dxa"/>
          </w:tcPr>
          <w:p>
            <w:pPr>
              <w:pStyle w:val="TableParagraph"/>
              <w:spacing w:line="256" w:lineRule="exact" w:before="62"/>
              <w:ind w:left="309"/>
              <w:rPr>
                <w:sz w:val="24"/>
              </w:rPr>
            </w:pPr>
            <w:r>
              <w:rPr>
                <w:sz w:val="24"/>
              </w:rPr>
              <w:t>599.475 </w:t>
            </w:r>
            <w:r>
              <w:rPr>
                <w:sz w:val="24"/>
                <w:u w:val="single"/>
              </w:rPr>
              <w:t>+</w:t>
            </w:r>
            <w:r>
              <w:rPr>
                <w:spacing w:val="-1"/>
                <w:sz w:val="24"/>
              </w:rPr>
              <w:t> </w:t>
            </w:r>
            <w:r>
              <w:rPr>
                <w:spacing w:val="-2"/>
                <w:sz w:val="24"/>
              </w:rPr>
              <w:t>294.29</w:t>
            </w:r>
          </w:p>
        </w:tc>
        <w:tc>
          <w:tcPr>
            <w:tcW w:w="2156" w:type="dxa"/>
          </w:tcPr>
          <w:p>
            <w:pPr>
              <w:pStyle w:val="TableParagraph"/>
              <w:spacing w:line="256" w:lineRule="exact" w:before="62"/>
              <w:ind w:left="129"/>
              <w:rPr>
                <w:sz w:val="24"/>
              </w:rPr>
            </w:pPr>
            <w:r>
              <w:rPr>
                <w:sz w:val="24"/>
              </w:rPr>
              <w:t>524.250</w:t>
            </w:r>
            <w:r>
              <w:rPr>
                <w:sz w:val="24"/>
                <w:u w:val="single"/>
              </w:rPr>
              <w:t>+</w:t>
            </w:r>
            <w:r>
              <w:rPr>
                <w:spacing w:val="-1"/>
                <w:sz w:val="24"/>
              </w:rPr>
              <w:t> </w:t>
            </w:r>
            <w:r>
              <w:rPr>
                <w:spacing w:val="-2"/>
                <w:sz w:val="24"/>
              </w:rPr>
              <w:t>320.00</w:t>
            </w:r>
          </w:p>
        </w:tc>
        <w:tc>
          <w:tcPr>
            <w:tcW w:w="2201" w:type="dxa"/>
          </w:tcPr>
          <w:p>
            <w:pPr>
              <w:pStyle w:val="TableParagraph"/>
              <w:spacing w:line="256" w:lineRule="exact" w:before="62"/>
              <w:ind w:left="214"/>
              <w:rPr>
                <w:sz w:val="24"/>
              </w:rPr>
            </w:pPr>
            <w:r>
              <w:rPr>
                <w:sz w:val="24"/>
              </w:rPr>
              <w:t>411.750 </w:t>
            </w:r>
            <w:r>
              <w:rPr>
                <w:sz w:val="24"/>
                <w:u w:val="single"/>
              </w:rPr>
              <w:t>+</w:t>
            </w:r>
            <w:r>
              <w:rPr>
                <w:spacing w:val="-1"/>
                <w:sz w:val="24"/>
              </w:rPr>
              <w:t> </w:t>
            </w:r>
            <w:r>
              <w:rPr>
                <w:spacing w:val="-2"/>
                <w:sz w:val="24"/>
              </w:rPr>
              <w:t>118.124</w:t>
            </w:r>
          </w:p>
        </w:tc>
        <w:tc>
          <w:tcPr>
            <w:tcW w:w="2102" w:type="dxa"/>
          </w:tcPr>
          <w:p>
            <w:pPr>
              <w:pStyle w:val="TableParagraph"/>
              <w:spacing w:line="256" w:lineRule="exact" w:before="62"/>
              <w:ind w:left="174"/>
              <w:rPr>
                <w:sz w:val="24"/>
              </w:rPr>
            </w:pPr>
            <w:r>
              <w:rPr>
                <w:sz w:val="24"/>
              </w:rPr>
              <w:t>274.300 </w:t>
            </w:r>
            <w:r>
              <w:rPr>
                <w:sz w:val="24"/>
                <w:u w:val="single"/>
              </w:rPr>
              <w:t>+</w:t>
            </w:r>
            <w:r>
              <w:rPr>
                <w:spacing w:val="-1"/>
                <w:sz w:val="24"/>
              </w:rPr>
              <w:t> </w:t>
            </w:r>
            <w:r>
              <w:rPr>
                <w:spacing w:val="-2"/>
                <w:sz w:val="24"/>
              </w:rPr>
              <w:t>49.867</w:t>
            </w:r>
          </w:p>
        </w:tc>
        <w:tc>
          <w:tcPr>
            <w:tcW w:w="2870" w:type="dxa"/>
            <w:gridSpan w:val="2"/>
          </w:tcPr>
          <w:p>
            <w:pPr>
              <w:pStyle w:val="TableParagraph"/>
              <w:tabs>
                <w:tab w:pos="1254" w:val="left" w:leader="none"/>
                <w:tab w:pos="1852" w:val="left" w:leader="none"/>
              </w:tabs>
              <w:spacing w:line="260" w:lineRule="exact" w:before="58"/>
              <w:ind w:left="308"/>
              <w:rPr>
                <w:rFonts w:ascii="Arial MT"/>
                <w:sz w:val="20"/>
              </w:rPr>
            </w:pPr>
            <w:r>
              <w:rPr>
                <w:spacing w:val="-10"/>
                <w:position w:val="-1"/>
                <w:sz w:val="24"/>
              </w:rPr>
              <w:t>-</w:t>
            </w:r>
            <w:r>
              <w:rPr>
                <w:position w:val="-1"/>
                <w:sz w:val="24"/>
              </w:rPr>
              <w:tab/>
            </w:r>
            <w:r>
              <w:rPr>
                <w:spacing w:val="-10"/>
                <w:position w:val="-1"/>
                <w:sz w:val="24"/>
              </w:rPr>
              <w:t>-</w:t>
            </w:r>
            <w:r>
              <w:rPr>
                <w:position w:val="-1"/>
                <w:sz w:val="24"/>
              </w:rPr>
              <w:tab/>
            </w:r>
            <w:r>
              <w:rPr>
                <w:rFonts w:ascii="Arial MT"/>
                <w:sz w:val="20"/>
              </w:rPr>
              <w:t>2000</w:t>
            </w:r>
            <w:r>
              <w:rPr>
                <w:rFonts w:ascii="Arial MT"/>
                <w:spacing w:val="-5"/>
                <w:sz w:val="20"/>
              </w:rPr>
              <w:t> </w:t>
            </w:r>
            <w:r>
              <w:rPr>
                <w:rFonts w:ascii="Arial MT"/>
                <w:sz w:val="20"/>
              </w:rPr>
              <w:t>mg/</w:t>
            </w:r>
            <w:r>
              <w:rPr>
                <w:rFonts w:ascii="Arial MT"/>
                <w:spacing w:val="-31"/>
                <w:sz w:val="20"/>
              </w:rPr>
              <w:t> </w:t>
            </w:r>
            <w:r>
              <w:rPr>
                <w:rFonts w:ascii="Arial MT"/>
                <w:spacing w:val="-10"/>
                <w:sz w:val="20"/>
              </w:rPr>
              <w:t>L</w:t>
            </w:r>
          </w:p>
        </w:tc>
      </w:tr>
    </w:tbl>
    <w:p>
      <w:pPr>
        <w:pStyle w:val="BodyText"/>
        <w:rPr>
          <w:b/>
          <w:sz w:val="20"/>
        </w:rPr>
      </w:pPr>
    </w:p>
    <w:p>
      <w:pPr>
        <w:pStyle w:val="BodyText"/>
        <w:spacing w:before="109"/>
        <w:rPr>
          <w:b/>
          <w:sz w:val="20"/>
        </w:rPr>
      </w:pPr>
    </w:p>
    <w:p>
      <w:pPr>
        <w:pStyle w:val="BodyText"/>
        <w:tabs>
          <w:tab w:pos="1440" w:val="left" w:leader="none"/>
          <w:tab w:pos="3600" w:val="left" w:leader="none"/>
          <w:tab w:pos="7200" w:val="left" w:leader="none"/>
          <w:tab w:pos="10801" w:val="left" w:leader="none"/>
        </w:tabs>
        <w:ind w:right="116"/>
        <w:jc w:val="right"/>
      </w:pPr>
      <w:r>
        <w:rPr/>
        <mc:AlternateContent>
          <mc:Choice Requires="wps">
            <w:drawing>
              <wp:anchor distT="0" distB="0" distL="0" distR="0" allowOverlap="1" layoutInCell="1" locked="0" behindDoc="0" simplePos="0" relativeHeight="15761920">
                <wp:simplePos x="0" y="0"/>
                <wp:positionH relativeFrom="page">
                  <wp:posOffset>745236</wp:posOffset>
                </wp:positionH>
                <wp:positionV relativeFrom="paragraph">
                  <wp:posOffset>-177465</wp:posOffset>
                </wp:positionV>
                <wp:extent cx="9274810" cy="6350"/>
                <wp:effectExtent l="0" t="0" r="0" b="0"/>
                <wp:wrapNone/>
                <wp:docPr id="322" name="Graphic 322"/>
                <wp:cNvGraphicFramePr>
                  <a:graphicFrameLocks/>
                </wp:cNvGraphicFramePr>
                <a:graphic>
                  <a:graphicData uri="http://schemas.microsoft.com/office/word/2010/wordprocessingShape">
                    <wps:wsp>
                      <wps:cNvPr id="322" name="Graphic 322"/>
                      <wps:cNvSpPr/>
                      <wps:spPr>
                        <a:xfrm>
                          <a:off x="0" y="0"/>
                          <a:ext cx="9274810" cy="6350"/>
                        </a:xfrm>
                        <a:custGeom>
                          <a:avLst/>
                          <a:gdLst/>
                          <a:ahLst/>
                          <a:cxnLst/>
                          <a:rect l="l" t="t" r="r" b="b"/>
                          <a:pathLst>
                            <a:path w="9274810" h="6350">
                              <a:moveTo>
                                <a:pt x="9274810" y="0"/>
                              </a:moveTo>
                              <a:lnTo>
                                <a:pt x="9274810" y="0"/>
                              </a:lnTo>
                              <a:lnTo>
                                <a:pt x="0" y="0"/>
                              </a:lnTo>
                              <a:lnTo>
                                <a:pt x="0" y="6083"/>
                              </a:lnTo>
                              <a:lnTo>
                                <a:pt x="9274810" y="6083"/>
                              </a:lnTo>
                              <a:lnTo>
                                <a:pt x="9274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680004pt;margin-top:-13.973696pt;width:730.300035pt;height:.479pt;mso-position-horizontal-relative:page;mso-position-vertical-relative:paragraph;z-index:15761920" id="docshape310" filled="true" fillcolor="#000000" stroked="false">
                <v:fill type="solid"/>
                <w10:wrap type="none"/>
              </v:rect>
            </w:pict>
          </mc:Fallback>
        </mc:AlternateContent>
      </w:r>
      <w:r>
        <w:rPr>
          <w:b/>
          <w:spacing w:val="-2"/>
        </w:rPr>
        <w:t>NOTE</w:t>
      </w:r>
      <w:r>
        <w:rPr>
          <w:spacing w:val="-2"/>
        </w:rPr>
        <w:t>:</w:t>
      </w:r>
      <w:r>
        <w:rPr/>
        <w:tab/>
        <w:t>TS</w:t>
      </w:r>
      <w:r>
        <w:rPr>
          <w:spacing w:val="-1"/>
        </w:rPr>
        <w:t> </w:t>
      </w:r>
      <w:r>
        <w:rPr/>
        <w:t>=</w:t>
      </w:r>
      <w:r>
        <w:rPr>
          <w:spacing w:val="-2"/>
        </w:rPr>
        <w:t> </w:t>
      </w:r>
      <w:r>
        <w:rPr/>
        <w:t>Total </w:t>
      </w:r>
      <w:r>
        <w:rPr>
          <w:spacing w:val="-2"/>
        </w:rPr>
        <w:t>Solids</w:t>
      </w:r>
      <w:r>
        <w:rPr/>
        <w:tab/>
        <w:t>TSS</w:t>
      </w:r>
      <w:r>
        <w:rPr>
          <w:spacing w:val="-2"/>
        </w:rPr>
        <w:t> </w:t>
      </w:r>
      <w:r>
        <w:rPr/>
        <w:t>=</w:t>
      </w:r>
      <w:r>
        <w:rPr>
          <w:spacing w:val="-1"/>
        </w:rPr>
        <w:t> </w:t>
      </w:r>
      <w:r>
        <w:rPr/>
        <w:t>Total</w:t>
      </w:r>
      <w:r>
        <w:rPr>
          <w:spacing w:val="-1"/>
        </w:rPr>
        <w:t> </w:t>
      </w:r>
      <w:r>
        <w:rPr/>
        <w:t>Suspended </w:t>
      </w:r>
      <w:r>
        <w:rPr>
          <w:spacing w:val="-2"/>
        </w:rPr>
        <w:t>Solids</w:t>
      </w:r>
      <w:r>
        <w:rPr/>
        <w:tab/>
        <w:t>TDS=</w:t>
      </w:r>
      <w:r>
        <w:rPr>
          <w:spacing w:val="-4"/>
        </w:rPr>
        <w:t> </w:t>
      </w:r>
      <w:r>
        <w:rPr/>
        <w:t>Total Dissolved </w:t>
      </w:r>
      <w:r>
        <w:rPr>
          <w:spacing w:val="-2"/>
        </w:rPr>
        <w:t>Solids</w:t>
      </w:r>
      <w:r>
        <w:rPr/>
        <w:tab/>
        <w:t>BDL</w:t>
      </w:r>
      <w:r>
        <w:rPr>
          <w:spacing w:val="72"/>
          <w:w w:val="150"/>
        </w:rPr>
        <w:t> </w:t>
      </w:r>
      <w:r>
        <w:rPr/>
        <w:t>=</w:t>
      </w:r>
      <w:r>
        <w:rPr>
          <w:spacing w:val="76"/>
          <w:w w:val="150"/>
        </w:rPr>
        <w:t> </w:t>
      </w:r>
      <w:r>
        <w:rPr/>
        <w:t>Bellow</w:t>
      </w:r>
      <w:r>
        <w:rPr>
          <w:spacing w:val="73"/>
          <w:w w:val="150"/>
        </w:rPr>
        <w:t> </w:t>
      </w:r>
      <w:r>
        <w:rPr/>
        <w:t>Detection</w:t>
      </w:r>
      <w:r>
        <w:rPr>
          <w:spacing w:val="78"/>
          <w:w w:val="150"/>
        </w:rPr>
        <w:t> </w:t>
      </w:r>
      <w:r>
        <w:rPr>
          <w:spacing w:val="-2"/>
        </w:rPr>
        <w:t>Limit</w:t>
      </w:r>
    </w:p>
    <w:p>
      <w:pPr>
        <w:spacing w:after="0"/>
        <w:jc w:val="right"/>
        <w:sectPr>
          <w:headerReference w:type="default" r:id="rId38"/>
          <w:pgSz w:w="16840" w:h="11910" w:orient="landscape"/>
          <w:pgMar w:header="0" w:footer="0" w:top="640" w:bottom="280" w:left="1140" w:right="1180"/>
        </w:sectPr>
      </w:pPr>
    </w:p>
    <w:p>
      <w:pPr>
        <w:pStyle w:val="BodyText"/>
        <w:spacing w:before="78"/>
        <w:ind w:right="111"/>
        <w:jc w:val="right"/>
      </w:pPr>
      <w:r>
        <w:rPr>
          <w:spacing w:val="-5"/>
        </w:rPr>
        <w:t>128</w:t>
      </w:r>
    </w:p>
    <w:p>
      <w:pPr>
        <w:pStyle w:val="BodyText"/>
      </w:pPr>
    </w:p>
    <w:p>
      <w:pPr>
        <w:pStyle w:val="BodyText"/>
        <w:spacing w:before="24"/>
      </w:pPr>
    </w:p>
    <w:p>
      <w:pPr>
        <w:pStyle w:val="BodyText"/>
        <w:spacing w:line="480" w:lineRule="auto"/>
        <w:ind w:left="480" w:right="111"/>
        <w:jc w:val="both"/>
      </w:pPr>
      <w:r>
        <w:rPr/>
        <w:t>Table 4.13 shows the mean levels of the physicochemical properties of the effluents from Life Breweries and Savana in the dry season (October- Jan) from the different points of discharge (P</w:t>
      </w:r>
      <w:r>
        <w:rPr>
          <w:vertAlign w:val="subscript"/>
        </w:rPr>
        <w:t>1</w:t>
      </w:r>
      <w:r>
        <w:rPr>
          <w:vertAlign w:val="baseline"/>
        </w:rPr>
        <w:t>-P</w:t>
      </w:r>
      <w:r>
        <w:rPr>
          <w:vertAlign w:val="subscript"/>
        </w:rPr>
        <w:t>3</w:t>
      </w:r>
      <w:r>
        <w:rPr>
          <w:vertAlign w:val="baseline"/>
        </w:rPr>
        <w:t>).</w:t>
      </w:r>
      <w:r>
        <w:rPr>
          <w:spacing w:val="40"/>
          <w:vertAlign w:val="baseline"/>
        </w:rPr>
        <w:t> </w:t>
      </w:r>
      <w:r>
        <w:rPr>
          <w:vertAlign w:val="baseline"/>
        </w:rPr>
        <w:t>Total mean pH levels obtained from the various points of discharge of the wastewater in Life effluent samples decreased in the order P</w:t>
      </w:r>
      <w:r>
        <w:rPr>
          <w:vertAlign w:val="subscript"/>
        </w:rPr>
        <w:t>1</w:t>
      </w:r>
      <w:r>
        <w:rPr>
          <w:vertAlign w:val="baseline"/>
        </w:rPr>
        <w:t> (6.063</w:t>
      </w:r>
      <w:r>
        <w:rPr>
          <w:u w:val="single"/>
          <w:vertAlign w:val="baseline"/>
        </w:rPr>
        <w:t>+</w:t>
      </w:r>
      <w:r>
        <w:rPr>
          <w:vertAlign w:val="baseline"/>
        </w:rPr>
        <w:t>3.960)&gt; P</w:t>
      </w:r>
      <w:r>
        <w:rPr>
          <w:vertAlign w:val="subscript"/>
        </w:rPr>
        <w:t>2</w:t>
      </w:r>
      <w:r>
        <w:rPr>
          <w:vertAlign w:val="baseline"/>
        </w:rPr>
        <w:t> (6.050+3.842)&gt;P</w:t>
      </w:r>
      <w:r>
        <w:rPr>
          <w:vertAlign w:val="subscript"/>
        </w:rPr>
        <w:t>3</w:t>
      </w:r>
      <w:r>
        <w:rPr>
          <w:vertAlign w:val="baseline"/>
        </w:rPr>
        <w:t> (5.988</w:t>
      </w:r>
      <w:r>
        <w:rPr>
          <w:u w:val="single"/>
          <w:vertAlign w:val="baseline"/>
        </w:rPr>
        <w:t>+</w:t>
      </w:r>
      <w:r>
        <w:rPr>
          <w:vertAlign w:val="baseline"/>
        </w:rPr>
        <w:t>3.683). This trend showed a decrease in the pH of the wastewater from the point of discharge of the effluent (P</w:t>
      </w:r>
      <w:r>
        <w:rPr>
          <w:vertAlign w:val="subscript"/>
        </w:rPr>
        <w:t>1</w:t>
      </w:r>
      <w:r>
        <w:rPr>
          <w:vertAlign w:val="baseline"/>
        </w:rPr>
        <w:t>) to 30 meters away</w:t>
      </w:r>
      <w:r>
        <w:rPr>
          <w:spacing w:val="-5"/>
          <w:vertAlign w:val="baseline"/>
        </w:rPr>
        <w:t> </w:t>
      </w:r>
      <w:r>
        <w:rPr>
          <w:vertAlign w:val="baseline"/>
        </w:rPr>
        <w:t>from</w:t>
      </w:r>
      <w:r>
        <w:rPr>
          <w:spacing w:val="-2"/>
          <w:vertAlign w:val="baseline"/>
        </w:rPr>
        <w:t> </w:t>
      </w:r>
      <w:r>
        <w:rPr>
          <w:vertAlign w:val="baseline"/>
        </w:rPr>
        <w:t>the</w:t>
      </w:r>
      <w:r>
        <w:rPr>
          <w:spacing w:val="-3"/>
          <w:vertAlign w:val="baseline"/>
        </w:rPr>
        <w:t> </w:t>
      </w:r>
      <w:r>
        <w:rPr>
          <w:vertAlign w:val="baseline"/>
        </w:rPr>
        <w:t>point</w:t>
      </w:r>
      <w:r>
        <w:rPr>
          <w:spacing w:val="-2"/>
          <w:vertAlign w:val="baseline"/>
        </w:rPr>
        <w:t> </w:t>
      </w:r>
      <w:r>
        <w:rPr>
          <w:vertAlign w:val="baseline"/>
        </w:rPr>
        <w:t>of</w:t>
      </w:r>
      <w:r>
        <w:rPr>
          <w:spacing w:val="-2"/>
          <w:vertAlign w:val="baseline"/>
        </w:rPr>
        <w:t> </w:t>
      </w:r>
      <w:r>
        <w:rPr>
          <w:vertAlign w:val="baseline"/>
        </w:rPr>
        <w:t>discharge</w:t>
      </w:r>
      <w:r>
        <w:rPr>
          <w:spacing w:val="-1"/>
          <w:vertAlign w:val="baseline"/>
        </w:rPr>
        <w:t> </w:t>
      </w:r>
      <w:r>
        <w:rPr>
          <w:vertAlign w:val="baseline"/>
        </w:rPr>
        <w:t>(P</w:t>
      </w:r>
      <w:r>
        <w:rPr>
          <w:vertAlign w:val="subscript"/>
        </w:rPr>
        <w:t>3</w:t>
      </w:r>
      <w:r>
        <w:rPr>
          <w:vertAlign w:val="baseline"/>
        </w:rPr>
        <w:t>).</w:t>
      </w:r>
      <w:r>
        <w:rPr>
          <w:spacing w:val="-2"/>
          <w:vertAlign w:val="baseline"/>
        </w:rPr>
        <w:t> </w:t>
      </w:r>
      <w:r>
        <w:rPr>
          <w:vertAlign w:val="baseline"/>
        </w:rPr>
        <w:t>However,</w:t>
      </w:r>
      <w:r>
        <w:rPr>
          <w:spacing w:val="-1"/>
          <w:vertAlign w:val="baseline"/>
        </w:rPr>
        <w:t> </w:t>
      </w:r>
      <w:r>
        <w:rPr>
          <w:vertAlign w:val="baseline"/>
        </w:rPr>
        <w:t>mean</w:t>
      </w:r>
      <w:r>
        <w:rPr>
          <w:spacing w:val="-2"/>
          <w:vertAlign w:val="baseline"/>
        </w:rPr>
        <w:t> </w:t>
      </w:r>
      <w:r>
        <w:rPr>
          <w:vertAlign w:val="baseline"/>
        </w:rPr>
        <w:t>pH</w:t>
      </w:r>
      <w:r>
        <w:rPr>
          <w:spacing w:val="-2"/>
          <w:vertAlign w:val="baseline"/>
        </w:rPr>
        <w:t> </w:t>
      </w:r>
      <w:r>
        <w:rPr>
          <w:vertAlign w:val="baseline"/>
        </w:rPr>
        <w:t>values</w:t>
      </w:r>
      <w:r>
        <w:rPr>
          <w:spacing w:val="-2"/>
          <w:vertAlign w:val="baseline"/>
        </w:rPr>
        <w:t> </w:t>
      </w:r>
      <w:r>
        <w:rPr>
          <w:vertAlign w:val="baseline"/>
        </w:rPr>
        <w:t>obtained from</w:t>
      </w:r>
      <w:r>
        <w:rPr>
          <w:spacing w:val="-2"/>
          <w:vertAlign w:val="baseline"/>
        </w:rPr>
        <w:t> </w:t>
      </w:r>
      <w:r>
        <w:rPr>
          <w:vertAlign w:val="baseline"/>
        </w:rPr>
        <w:t>Savana effluent (P</w:t>
      </w:r>
      <w:r>
        <w:rPr>
          <w:vertAlign w:val="subscript"/>
        </w:rPr>
        <w:t>1</w:t>
      </w:r>
      <w:r>
        <w:rPr>
          <w:vertAlign w:val="baseline"/>
        </w:rPr>
        <w:t>) was lower than the values obtained at the different points in Life</w:t>
      </w:r>
      <w:r>
        <w:rPr>
          <w:spacing w:val="40"/>
          <w:vertAlign w:val="baseline"/>
        </w:rPr>
        <w:t> </w:t>
      </w:r>
      <w:r>
        <w:rPr>
          <w:vertAlign w:val="baseline"/>
        </w:rPr>
        <w:t>Breweries effluent sample.</w:t>
      </w:r>
    </w:p>
    <w:p>
      <w:pPr>
        <w:pStyle w:val="BodyText"/>
        <w:spacing w:before="1"/>
      </w:pPr>
    </w:p>
    <w:p>
      <w:pPr>
        <w:pStyle w:val="BodyText"/>
        <w:spacing w:line="480" w:lineRule="auto" w:before="1"/>
        <w:ind w:left="480" w:right="114"/>
        <w:jc w:val="both"/>
      </w:pPr>
      <w:r>
        <w:rPr/>
        <w:t>Nevertheless, hydroxyl, bicarbonate and total alkalinity were below the detection limit (BDL) of the instrument and were not detected in both seasons from Savana effluent (Table 4.10 and 4.11). Other physico-chemical parameters showed no particular order</w:t>
      </w:r>
      <w:r>
        <w:rPr>
          <w:spacing w:val="40"/>
        </w:rPr>
        <w:t> </w:t>
      </w:r>
      <w:r>
        <w:rPr/>
        <w:t>in their occurrence from the different points of discharge of the effluents in Life Breweries effluents.</w:t>
      </w:r>
    </w:p>
    <w:p>
      <w:pPr>
        <w:spacing w:after="0" w:line="480" w:lineRule="auto"/>
        <w:jc w:val="both"/>
        <w:sectPr>
          <w:headerReference w:type="default" r:id="rId39"/>
          <w:pgSz w:w="11910" w:h="16840"/>
          <w:pgMar w:header="0" w:footer="0" w:top="620" w:bottom="280" w:left="1680" w:right="1180"/>
        </w:sectPr>
      </w:pPr>
    </w:p>
    <w:p>
      <w:pPr>
        <w:pStyle w:val="BodyText"/>
        <w:spacing w:before="63"/>
        <w:ind w:right="633"/>
        <w:jc w:val="right"/>
      </w:pPr>
      <w:r>
        <w:rPr>
          <w:spacing w:val="-5"/>
        </w:rPr>
        <w:t>129</w:t>
      </w:r>
    </w:p>
    <w:p>
      <w:pPr>
        <w:pStyle w:val="BodyText"/>
        <w:spacing w:before="29"/>
      </w:pPr>
    </w:p>
    <w:p>
      <w:pPr>
        <w:spacing w:before="0" w:after="4"/>
        <w:ind w:left="235" w:right="0" w:firstLine="0"/>
        <w:jc w:val="left"/>
        <w:rPr>
          <w:b/>
          <w:sz w:val="24"/>
        </w:rPr>
      </w:pPr>
      <w:r>
        <w:rPr>
          <w:b/>
          <w:sz w:val="24"/>
        </w:rPr>
        <w:t>Table</w:t>
      </w:r>
      <w:r>
        <w:rPr>
          <w:b/>
          <w:spacing w:val="-4"/>
          <w:sz w:val="24"/>
        </w:rPr>
        <w:t> </w:t>
      </w:r>
      <w:r>
        <w:rPr>
          <w:b/>
          <w:sz w:val="24"/>
        </w:rPr>
        <w:t>4.14:</w:t>
      </w:r>
      <w:r>
        <w:rPr>
          <w:b/>
          <w:spacing w:val="-2"/>
          <w:sz w:val="24"/>
        </w:rPr>
        <w:t> </w:t>
      </w:r>
      <w:r>
        <w:rPr>
          <w:b/>
          <w:sz w:val="24"/>
        </w:rPr>
        <w:t>Mean levels</w:t>
      </w:r>
      <w:r>
        <w:rPr>
          <w:b/>
          <w:spacing w:val="-1"/>
          <w:sz w:val="24"/>
        </w:rPr>
        <w:t> </w:t>
      </w:r>
      <w:r>
        <w:rPr>
          <w:b/>
          <w:sz w:val="24"/>
        </w:rPr>
        <w:t>of</w:t>
      </w:r>
      <w:r>
        <w:rPr>
          <w:b/>
          <w:spacing w:val="-1"/>
          <w:sz w:val="24"/>
        </w:rPr>
        <w:t> </w:t>
      </w:r>
      <w:r>
        <w:rPr>
          <w:b/>
          <w:sz w:val="24"/>
        </w:rPr>
        <w:t>Physico-chemical</w:t>
      </w:r>
      <w:r>
        <w:rPr>
          <w:b/>
          <w:spacing w:val="-1"/>
          <w:sz w:val="24"/>
        </w:rPr>
        <w:t> </w:t>
      </w:r>
      <w:r>
        <w:rPr>
          <w:b/>
          <w:sz w:val="24"/>
        </w:rPr>
        <w:t>parameters</w:t>
      </w:r>
      <w:r>
        <w:rPr>
          <w:b/>
          <w:spacing w:val="-1"/>
          <w:sz w:val="24"/>
        </w:rPr>
        <w:t> </w:t>
      </w:r>
      <w:r>
        <w:rPr>
          <w:b/>
          <w:sz w:val="24"/>
        </w:rPr>
        <w:t>for</w:t>
      </w:r>
      <w:r>
        <w:rPr>
          <w:b/>
          <w:spacing w:val="-2"/>
          <w:sz w:val="24"/>
        </w:rPr>
        <w:t> </w:t>
      </w:r>
      <w:r>
        <w:rPr>
          <w:b/>
          <w:sz w:val="24"/>
        </w:rPr>
        <w:t>the months</w:t>
      </w:r>
      <w:r>
        <w:rPr>
          <w:b/>
          <w:spacing w:val="-1"/>
          <w:sz w:val="24"/>
        </w:rPr>
        <w:t> </w:t>
      </w:r>
      <w:r>
        <w:rPr>
          <w:b/>
          <w:sz w:val="24"/>
        </w:rPr>
        <w:t>of</w:t>
      </w:r>
      <w:r>
        <w:rPr>
          <w:b/>
          <w:spacing w:val="-1"/>
          <w:sz w:val="24"/>
        </w:rPr>
        <w:t> </w:t>
      </w:r>
      <w:r>
        <w:rPr>
          <w:b/>
          <w:sz w:val="24"/>
        </w:rPr>
        <w:t>October</w:t>
      </w:r>
      <w:r>
        <w:rPr>
          <w:b/>
          <w:spacing w:val="2"/>
          <w:sz w:val="24"/>
        </w:rPr>
        <w:t> </w:t>
      </w:r>
      <w:r>
        <w:rPr>
          <w:b/>
          <w:sz w:val="24"/>
        </w:rPr>
        <w:t>–</w:t>
      </w:r>
      <w:r>
        <w:rPr>
          <w:b/>
          <w:spacing w:val="-1"/>
          <w:sz w:val="24"/>
        </w:rPr>
        <w:t> </w:t>
      </w:r>
      <w:r>
        <w:rPr>
          <w:b/>
          <w:sz w:val="24"/>
        </w:rPr>
        <w:t>January</w:t>
      </w:r>
      <w:r>
        <w:rPr>
          <w:b/>
          <w:spacing w:val="-1"/>
          <w:sz w:val="24"/>
        </w:rPr>
        <w:t> </w:t>
      </w:r>
      <w:r>
        <w:rPr>
          <w:b/>
          <w:sz w:val="24"/>
        </w:rPr>
        <w:t>(Dry</w:t>
      </w:r>
      <w:r>
        <w:rPr>
          <w:b/>
          <w:spacing w:val="-2"/>
          <w:sz w:val="24"/>
        </w:rPr>
        <w:t> </w:t>
      </w:r>
      <w:r>
        <w:rPr>
          <w:b/>
          <w:sz w:val="24"/>
        </w:rPr>
        <w:t>Season)</w:t>
      </w:r>
      <w:r>
        <w:rPr>
          <w:b/>
          <w:spacing w:val="-1"/>
          <w:sz w:val="24"/>
        </w:rPr>
        <w:t> </w:t>
      </w:r>
      <w:r>
        <w:rPr>
          <w:b/>
          <w:sz w:val="24"/>
        </w:rPr>
        <w:t>for</w:t>
      </w:r>
      <w:r>
        <w:rPr>
          <w:b/>
          <w:spacing w:val="-2"/>
          <w:sz w:val="24"/>
        </w:rPr>
        <w:t> </w:t>
      </w:r>
      <w:r>
        <w:rPr>
          <w:b/>
          <w:sz w:val="24"/>
        </w:rPr>
        <w:t>KP</w:t>
      </w:r>
      <w:r>
        <w:rPr>
          <w:b/>
          <w:spacing w:val="-4"/>
          <w:sz w:val="24"/>
        </w:rPr>
        <w:t> </w:t>
      </w:r>
      <w:r>
        <w:rPr>
          <w:b/>
          <w:sz w:val="24"/>
        </w:rPr>
        <w:t>and</w:t>
      </w:r>
      <w:r>
        <w:rPr>
          <w:b/>
          <w:spacing w:val="-1"/>
          <w:sz w:val="24"/>
        </w:rPr>
        <w:t> </w:t>
      </w:r>
      <w:r>
        <w:rPr>
          <w:b/>
          <w:sz w:val="24"/>
        </w:rPr>
        <w:t>OBISO</w:t>
      </w:r>
      <w:r>
        <w:rPr>
          <w:b/>
          <w:spacing w:val="-1"/>
          <w:sz w:val="24"/>
        </w:rPr>
        <w:t> </w:t>
      </w:r>
      <w:r>
        <w:rPr>
          <w:b/>
          <w:spacing w:val="-2"/>
          <w:sz w:val="24"/>
        </w:rPr>
        <w:t>effluents.</w:t>
      </w:r>
    </w:p>
    <w:p>
      <w:pPr>
        <w:pStyle w:val="BodyText"/>
        <w:spacing w:line="20" w:lineRule="exact"/>
        <w:ind w:left="128"/>
        <w:rPr>
          <w:sz w:val="2"/>
        </w:rPr>
      </w:pPr>
      <w:r>
        <w:rPr>
          <w:sz w:val="2"/>
        </w:rPr>
        <mc:AlternateContent>
          <mc:Choice Requires="wps">
            <w:drawing>
              <wp:inline distT="0" distB="0" distL="0" distR="0">
                <wp:extent cx="9442450" cy="6350"/>
                <wp:effectExtent l="0" t="0" r="0" b="0"/>
                <wp:docPr id="323" name="Group 323"/>
                <wp:cNvGraphicFramePr>
                  <a:graphicFrameLocks/>
                </wp:cNvGraphicFramePr>
                <a:graphic>
                  <a:graphicData uri="http://schemas.microsoft.com/office/word/2010/wordprocessingGroup">
                    <wpg:wgp>
                      <wpg:cNvPr id="323" name="Group 323"/>
                      <wpg:cNvGrpSpPr/>
                      <wpg:grpSpPr>
                        <a:xfrm>
                          <a:off x="0" y="0"/>
                          <a:ext cx="9442450" cy="6350"/>
                          <a:chExt cx="9442450" cy="6350"/>
                        </a:xfrm>
                      </wpg:grpSpPr>
                      <wps:wsp>
                        <wps:cNvPr id="324" name="Graphic 324"/>
                        <wps:cNvSpPr/>
                        <wps:spPr>
                          <a:xfrm>
                            <a:off x="0" y="0"/>
                            <a:ext cx="9442450" cy="6350"/>
                          </a:xfrm>
                          <a:custGeom>
                            <a:avLst/>
                            <a:gdLst/>
                            <a:ahLst/>
                            <a:cxnLst/>
                            <a:rect l="l" t="t" r="r" b="b"/>
                            <a:pathLst>
                              <a:path w="9442450" h="6350">
                                <a:moveTo>
                                  <a:pt x="1217917" y="0"/>
                                </a:moveTo>
                                <a:lnTo>
                                  <a:pt x="1211884" y="0"/>
                                </a:lnTo>
                                <a:lnTo>
                                  <a:pt x="0" y="0"/>
                                </a:lnTo>
                                <a:lnTo>
                                  <a:pt x="0" y="6096"/>
                                </a:lnTo>
                                <a:lnTo>
                                  <a:pt x="1211834" y="6096"/>
                                </a:lnTo>
                                <a:lnTo>
                                  <a:pt x="1217917" y="6096"/>
                                </a:lnTo>
                                <a:lnTo>
                                  <a:pt x="1217917" y="0"/>
                                </a:lnTo>
                                <a:close/>
                              </a:path>
                              <a:path w="9442450" h="6350">
                                <a:moveTo>
                                  <a:pt x="4927600" y="0"/>
                                </a:moveTo>
                                <a:lnTo>
                                  <a:pt x="1217930" y="0"/>
                                </a:lnTo>
                                <a:lnTo>
                                  <a:pt x="1217930" y="6096"/>
                                </a:lnTo>
                                <a:lnTo>
                                  <a:pt x="4927600" y="6096"/>
                                </a:lnTo>
                                <a:lnTo>
                                  <a:pt x="4927600" y="0"/>
                                </a:lnTo>
                                <a:close/>
                              </a:path>
                              <a:path w="9442450" h="6350">
                                <a:moveTo>
                                  <a:pt x="8648433" y="0"/>
                                </a:moveTo>
                                <a:lnTo>
                                  <a:pt x="8642350" y="0"/>
                                </a:lnTo>
                                <a:lnTo>
                                  <a:pt x="4933823" y="0"/>
                                </a:lnTo>
                                <a:lnTo>
                                  <a:pt x="4927727" y="0"/>
                                </a:lnTo>
                                <a:lnTo>
                                  <a:pt x="4927727" y="6096"/>
                                </a:lnTo>
                                <a:lnTo>
                                  <a:pt x="4933823" y="6096"/>
                                </a:lnTo>
                                <a:lnTo>
                                  <a:pt x="8642350" y="6096"/>
                                </a:lnTo>
                                <a:lnTo>
                                  <a:pt x="8648433" y="6096"/>
                                </a:lnTo>
                                <a:lnTo>
                                  <a:pt x="8648433" y="0"/>
                                </a:lnTo>
                                <a:close/>
                              </a:path>
                              <a:path w="9442450" h="6350">
                                <a:moveTo>
                                  <a:pt x="9442450" y="0"/>
                                </a:moveTo>
                                <a:lnTo>
                                  <a:pt x="8648446" y="0"/>
                                </a:lnTo>
                                <a:lnTo>
                                  <a:pt x="8648446" y="6096"/>
                                </a:lnTo>
                                <a:lnTo>
                                  <a:pt x="9442450" y="6096"/>
                                </a:lnTo>
                                <a:lnTo>
                                  <a:pt x="94424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43.5pt;height:.5pt;mso-position-horizontal-relative:char;mso-position-vertical-relative:line" id="docshapegroup311" coordorigin="0,0" coordsize="14870,10">
                <v:shape style="position:absolute;left:0;top:0;width:14870;height:10" id="docshape312" coordorigin="0,0" coordsize="14870,10" path="m1918,0l1908,0,1908,0,0,0,0,10,1908,10,1908,10,1918,10,1918,0xm7760,0l1918,0,1918,10,7760,10,7760,0xm13620,0l13610,0,7770,0,7760,0,7760,10,7770,10,13610,10,13620,10,13620,0xm14870,0l13620,0,13620,10,14870,10,14870,0xe" filled="true" fillcolor="#000000" stroked="false">
                  <v:path arrowok="t"/>
                  <v:fill type="solid"/>
                </v:shape>
              </v:group>
            </w:pict>
          </mc:Fallback>
        </mc:AlternateContent>
      </w:r>
      <w:r>
        <w:rPr>
          <w:sz w:val="2"/>
        </w:rPr>
      </w:r>
    </w:p>
    <w:p>
      <w:pPr>
        <w:tabs>
          <w:tab w:pos="2144" w:val="left" w:leader="none"/>
          <w:tab w:pos="7993" w:val="left" w:leader="none"/>
          <w:tab w:pos="13845" w:val="left" w:leader="none"/>
        </w:tabs>
        <w:spacing w:before="0"/>
        <w:ind w:left="235" w:right="0" w:firstLine="0"/>
        <w:jc w:val="left"/>
        <w:rPr>
          <w:b/>
          <w:sz w:val="24"/>
        </w:rPr>
      </w:pPr>
      <w:r>
        <w:rPr>
          <w:b/>
          <w:sz w:val="24"/>
        </w:rPr>
        <w:t>Food</w:t>
      </w:r>
      <w:r>
        <w:rPr>
          <w:b/>
          <w:spacing w:val="-3"/>
          <w:sz w:val="24"/>
        </w:rPr>
        <w:t> </w:t>
      </w:r>
      <w:r>
        <w:rPr>
          <w:b/>
          <w:spacing w:val="-2"/>
          <w:sz w:val="24"/>
        </w:rPr>
        <w:t>Industry</w:t>
      </w:r>
      <w:r>
        <w:rPr>
          <w:b/>
          <w:sz w:val="24"/>
        </w:rPr>
        <w:tab/>
        <w:t>KP</w:t>
      </w:r>
      <w:r>
        <w:rPr>
          <w:b/>
          <w:spacing w:val="-6"/>
          <w:sz w:val="24"/>
        </w:rPr>
        <w:t> </w:t>
      </w:r>
      <w:r>
        <w:rPr>
          <w:b/>
          <w:sz w:val="24"/>
        </w:rPr>
        <w:t>Beverage</w:t>
      </w:r>
      <w:r>
        <w:rPr>
          <w:b/>
          <w:spacing w:val="-1"/>
          <w:sz w:val="24"/>
        </w:rPr>
        <w:t> </w:t>
      </w:r>
      <w:r>
        <w:rPr>
          <w:b/>
          <w:sz w:val="24"/>
        </w:rPr>
        <w:t>Ogidi/Point of </w:t>
      </w:r>
      <w:r>
        <w:rPr>
          <w:b/>
          <w:spacing w:val="-2"/>
          <w:sz w:val="24"/>
        </w:rPr>
        <w:t>Collections</w:t>
      </w:r>
      <w:r>
        <w:rPr>
          <w:b/>
          <w:sz w:val="24"/>
        </w:rPr>
        <w:tab/>
        <w:t>Obisco</w:t>
      </w:r>
      <w:r>
        <w:rPr>
          <w:b/>
          <w:spacing w:val="-3"/>
          <w:sz w:val="24"/>
        </w:rPr>
        <w:t> </w:t>
      </w:r>
      <w:r>
        <w:rPr>
          <w:b/>
          <w:sz w:val="24"/>
        </w:rPr>
        <w:t>Beverage</w:t>
      </w:r>
      <w:r>
        <w:rPr>
          <w:b/>
          <w:spacing w:val="-2"/>
          <w:sz w:val="24"/>
        </w:rPr>
        <w:t> </w:t>
      </w:r>
      <w:r>
        <w:rPr>
          <w:b/>
          <w:sz w:val="24"/>
        </w:rPr>
        <w:t>Ogidi/Point</w:t>
      </w:r>
      <w:r>
        <w:rPr>
          <w:b/>
          <w:spacing w:val="-1"/>
          <w:sz w:val="24"/>
        </w:rPr>
        <w:t> </w:t>
      </w:r>
      <w:r>
        <w:rPr>
          <w:b/>
          <w:sz w:val="24"/>
        </w:rPr>
        <w:t>of </w:t>
      </w:r>
      <w:r>
        <w:rPr>
          <w:b/>
          <w:spacing w:val="-2"/>
          <w:sz w:val="24"/>
        </w:rPr>
        <w:t>Collections</w:t>
      </w:r>
      <w:r>
        <w:rPr>
          <w:b/>
          <w:sz w:val="24"/>
        </w:rPr>
        <w:tab/>
      </w:r>
      <w:r>
        <w:rPr>
          <w:b/>
          <w:spacing w:val="-2"/>
          <w:sz w:val="24"/>
        </w:rPr>
        <w:t>FMEnv</w:t>
      </w:r>
    </w:p>
    <w:p>
      <w:pPr>
        <w:spacing w:before="0"/>
        <w:ind w:left="13846" w:right="0" w:firstLine="0"/>
        <w:jc w:val="left"/>
        <w:rPr>
          <w:b/>
          <w:sz w:val="24"/>
        </w:rPr>
      </w:pPr>
      <w:r>
        <w:rPr>
          <w:b/>
          <w:spacing w:val="-2"/>
          <w:sz w:val="24"/>
        </w:rPr>
        <w:t>(1991)</w:t>
      </w:r>
    </w:p>
    <w:p>
      <w:pPr>
        <w:pStyle w:val="BodyText"/>
        <w:spacing w:before="8"/>
        <w:rPr>
          <w:b/>
          <w:sz w:val="19"/>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1"/>
        <w:gridCol w:w="1988"/>
        <w:gridCol w:w="1936"/>
        <w:gridCol w:w="1273"/>
        <w:gridCol w:w="693"/>
        <w:gridCol w:w="1981"/>
        <w:gridCol w:w="1951"/>
        <w:gridCol w:w="1907"/>
        <w:gridCol w:w="1251"/>
      </w:tblGrid>
      <w:tr>
        <w:trPr>
          <w:trHeight w:val="542" w:hRule="atLeast"/>
        </w:trPr>
        <w:tc>
          <w:tcPr>
            <w:tcW w:w="1911" w:type="dxa"/>
          </w:tcPr>
          <w:p>
            <w:pPr>
              <w:pStyle w:val="TableParagraph"/>
              <w:spacing w:line="261" w:lineRule="exact" w:before="261"/>
              <w:ind w:left="122"/>
              <w:rPr>
                <w:sz w:val="24"/>
              </w:rPr>
            </w:pPr>
            <w:r>
              <w:rPr>
                <w:sz w:val="24"/>
              </w:rPr>
              <w:t>Acidity</w:t>
            </w:r>
            <w:r>
              <w:rPr>
                <w:spacing w:val="-5"/>
                <w:sz w:val="24"/>
              </w:rPr>
              <w:t> </w:t>
            </w:r>
            <w:r>
              <w:rPr>
                <w:spacing w:val="-2"/>
                <w:sz w:val="24"/>
              </w:rPr>
              <w:t>(mg/L)</w:t>
            </w:r>
          </w:p>
        </w:tc>
        <w:tc>
          <w:tcPr>
            <w:tcW w:w="1988" w:type="dxa"/>
          </w:tcPr>
          <w:p>
            <w:pPr>
              <w:pStyle w:val="TableParagraph"/>
              <w:spacing w:line="263" w:lineRule="exact"/>
              <w:ind w:left="12"/>
              <w:jc w:val="center"/>
              <w:rPr>
                <w:b/>
                <w:sz w:val="24"/>
              </w:rPr>
            </w:pPr>
            <w:r>
              <w:rPr>
                <w:b/>
                <w:spacing w:val="-5"/>
                <w:sz w:val="24"/>
              </w:rPr>
              <w:t>P</w:t>
            </w:r>
            <w:r>
              <w:rPr>
                <w:b/>
                <w:spacing w:val="-5"/>
                <w:sz w:val="24"/>
                <w:vertAlign w:val="subscript"/>
              </w:rPr>
              <w:t>1</w:t>
            </w:r>
          </w:p>
          <w:p>
            <w:pPr>
              <w:pStyle w:val="TableParagraph"/>
              <w:spacing w:line="259" w:lineRule="exact"/>
              <w:ind w:left="119"/>
              <w:rPr>
                <w:sz w:val="24"/>
              </w:rPr>
            </w:pPr>
            <w:r>
              <w:rPr>
                <w:sz w:val="24"/>
              </w:rPr>
              <w:t>0.209 </w:t>
            </w:r>
            <w:r>
              <w:rPr>
                <w:sz w:val="24"/>
                <w:u w:val="single"/>
              </w:rPr>
              <w:t>+</w:t>
            </w:r>
            <w:r>
              <w:rPr>
                <w:spacing w:val="-1"/>
                <w:sz w:val="24"/>
              </w:rPr>
              <w:t> </w:t>
            </w:r>
            <w:r>
              <w:rPr>
                <w:spacing w:val="-2"/>
                <w:sz w:val="24"/>
              </w:rPr>
              <w:t>0.212</w:t>
            </w:r>
          </w:p>
        </w:tc>
        <w:tc>
          <w:tcPr>
            <w:tcW w:w="1936" w:type="dxa"/>
          </w:tcPr>
          <w:p>
            <w:pPr>
              <w:pStyle w:val="TableParagraph"/>
              <w:spacing w:line="263" w:lineRule="exact"/>
              <w:ind w:left="53" w:right="94"/>
              <w:jc w:val="center"/>
              <w:rPr>
                <w:b/>
                <w:sz w:val="24"/>
              </w:rPr>
            </w:pPr>
            <w:r>
              <w:rPr>
                <w:b/>
                <w:spacing w:val="-5"/>
                <w:sz w:val="24"/>
              </w:rPr>
              <w:t>P</w:t>
            </w:r>
            <w:r>
              <w:rPr>
                <w:b/>
                <w:spacing w:val="-5"/>
                <w:sz w:val="24"/>
                <w:vertAlign w:val="subscript"/>
              </w:rPr>
              <w:t>2</w:t>
            </w:r>
          </w:p>
          <w:p>
            <w:pPr>
              <w:pStyle w:val="TableParagraph"/>
              <w:spacing w:line="259" w:lineRule="exact"/>
              <w:ind w:left="111"/>
              <w:rPr>
                <w:sz w:val="24"/>
              </w:rPr>
            </w:pPr>
            <w:r>
              <w:rPr>
                <w:sz w:val="24"/>
              </w:rPr>
              <w:t>0.186 </w:t>
            </w:r>
            <w:r>
              <w:rPr>
                <w:sz w:val="24"/>
                <w:u w:val="single"/>
              </w:rPr>
              <w:t>+</w:t>
            </w:r>
            <w:r>
              <w:rPr>
                <w:spacing w:val="-1"/>
                <w:sz w:val="24"/>
              </w:rPr>
              <w:t> </w:t>
            </w:r>
            <w:r>
              <w:rPr>
                <w:spacing w:val="-2"/>
                <w:sz w:val="24"/>
              </w:rPr>
              <w:t>0.188</w:t>
            </w:r>
          </w:p>
        </w:tc>
        <w:tc>
          <w:tcPr>
            <w:tcW w:w="1966" w:type="dxa"/>
            <w:gridSpan w:val="2"/>
          </w:tcPr>
          <w:p>
            <w:pPr>
              <w:pStyle w:val="TableParagraph"/>
              <w:spacing w:line="263" w:lineRule="exact"/>
              <w:ind w:right="73"/>
              <w:jc w:val="center"/>
              <w:rPr>
                <w:b/>
                <w:sz w:val="24"/>
              </w:rPr>
            </w:pPr>
            <w:r>
              <w:rPr>
                <w:b/>
                <w:spacing w:val="-5"/>
                <w:sz w:val="24"/>
              </w:rPr>
              <w:t>P</w:t>
            </w:r>
            <w:r>
              <w:rPr>
                <w:b/>
                <w:spacing w:val="-5"/>
                <w:sz w:val="24"/>
                <w:vertAlign w:val="subscript"/>
              </w:rPr>
              <w:t>3</w:t>
            </w:r>
          </w:p>
          <w:p>
            <w:pPr>
              <w:pStyle w:val="TableParagraph"/>
              <w:spacing w:line="259" w:lineRule="exact"/>
              <w:ind w:left="65"/>
              <w:rPr>
                <w:sz w:val="24"/>
              </w:rPr>
            </w:pPr>
            <w:r>
              <w:rPr>
                <w:sz w:val="24"/>
              </w:rPr>
              <w:t>0.180 </w:t>
            </w:r>
            <w:r>
              <w:rPr>
                <w:sz w:val="24"/>
                <w:u w:val="single"/>
              </w:rPr>
              <w:t>+</w:t>
            </w:r>
            <w:r>
              <w:rPr>
                <w:spacing w:val="-1"/>
                <w:sz w:val="24"/>
              </w:rPr>
              <w:t> </w:t>
            </w:r>
            <w:r>
              <w:rPr>
                <w:spacing w:val="-2"/>
                <w:sz w:val="24"/>
              </w:rPr>
              <w:t>0.138</w:t>
            </w:r>
          </w:p>
        </w:tc>
        <w:tc>
          <w:tcPr>
            <w:tcW w:w="1981" w:type="dxa"/>
          </w:tcPr>
          <w:p>
            <w:pPr>
              <w:pStyle w:val="TableParagraph"/>
              <w:spacing w:line="263" w:lineRule="exact"/>
              <w:ind w:left="97" w:right="156"/>
              <w:jc w:val="center"/>
              <w:rPr>
                <w:b/>
                <w:sz w:val="24"/>
              </w:rPr>
            </w:pPr>
            <w:r>
              <w:rPr>
                <w:b/>
                <w:spacing w:val="-5"/>
                <w:sz w:val="24"/>
              </w:rPr>
              <w:t>P</w:t>
            </w:r>
            <w:r>
              <w:rPr>
                <w:b/>
                <w:spacing w:val="-5"/>
                <w:sz w:val="24"/>
                <w:vertAlign w:val="subscript"/>
              </w:rPr>
              <w:t>1</w:t>
            </w:r>
          </w:p>
          <w:p>
            <w:pPr>
              <w:pStyle w:val="TableParagraph"/>
              <w:spacing w:line="259" w:lineRule="exact"/>
              <w:ind w:left="79"/>
              <w:rPr>
                <w:sz w:val="24"/>
              </w:rPr>
            </w:pPr>
            <w:r>
              <w:rPr>
                <w:sz w:val="24"/>
              </w:rPr>
              <w:t>0.189 </w:t>
            </w:r>
            <w:r>
              <w:rPr>
                <w:sz w:val="24"/>
                <w:u w:val="single"/>
              </w:rPr>
              <w:t>+</w:t>
            </w:r>
            <w:r>
              <w:rPr>
                <w:spacing w:val="-1"/>
                <w:sz w:val="24"/>
              </w:rPr>
              <w:t> </w:t>
            </w:r>
            <w:r>
              <w:rPr>
                <w:spacing w:val="-2"/>
                <w:sz w:val="24"/>
              </w:rPr>
              <w:t>0.160</w:t>
            </w:r>
          </w:p>
        </w:tc>
        <w:tc>
          <w:tcPr>
            <w:tcW w:w="1951" w:type="dxa"/>
          </w:tcPr>
          <w:p>
            <w:pPr>
              <w:pStyle w:val="TableParagraph"/>
              <w:spacing w:line="263" w:lineRule="exact"/>
              <w:ind w:right="31"/>
              <w:jc w:val="center"/>
              <w:rPr>
                <w:b/>
                <w:sz w:val="24"/>
              </w:rPr>
            </w:pPr>
            <w:r>
              <w:rPr>
                <w:b/>
                <w:spacing w:val="-5"/>
                <w:sz w:val="24"/>
              </w:rPr>
              <w:t>P</w:t>
            </w:r>
            <w:r>
              <w:rPr>
                <w:b/>
                <w:spacing w:val="-5"/>
                <w:sz w:val="24"/>
                <w:vertAlign w:val="subscript"/>
              </w:rPr>
              <w:t>2</w:t>
            </w:r>
          </w:p>
          <w:p>
            <w:pPr>
              <w:pStyle w:val="TableParagraph"/>
              <w:spacing w:line="259" w:lineRule="exact"/>
              <w:ind w:left="78"/>
              <w:rPr>
                <w:sz w:val="24"/>
              </w:rPr>
            </w:pPr>
            <w:r>
              <w:rPr>
                <w:sz w:val="24"/>
              </w:rPr>
              <w:t>0.184 </w:t>
            </w:r>
            <w:r>
              <w:rPr>
                <w:sz w:val="24"/>
                <w:u w:val="single"/>
              </w:rPr>
              <w:t>+</w:t>
            </w:r>
            <w:r>
              <w:rPr>
                <w:spacing w:val="-1"/>
                <w:sz w:val="24"/>
              </w:rPr>
              <w:t> </w:t>
            </w:r>
            <w:r>
              <w:rPr>
                <w:spacing w:val="-2"/>
                <w:sz w:val="24"/>
              </w:rPr>
              <w:t>0.173</w:t>
            </w:r>
          </w:p>
        </w:tc>
        <w:tc>
          <w:tcPr>
            <w:tcW w:w="1907" w:type="dxa"/>
          </w:tcPr>
          <w:p>
            <w:pPr>
              <w:pStyle w:val="TableParagraph"/>
              <w:spacing w:line="263" w:lineRule="exact"/>
              <w:ind w:right="19"/>
              <w:jc w:val="center"/>
              <w:rPr>
                <w:b/>
                <w:sz w:val="24"/>
              </w:rPr>
            </w:pPr>
            <w:r>
              <w:rPr>
                <w:b/>
                <w:spacing w:val="-5"/>
                <w:sz w:val="24"/>
              </w:rPr>
              <w:t>P</w:t>
            </w:r>
            <w:r>
              <w:rPr>
                <w:b/>
                <w:spacing w:val="-5"/>
                <w:sz w:val="24"/>
                <w:vertAlign w:val="subscript"/>
              </w:rPr>
              <w:t>3</w:t>
            </w:r>
          </w:p>
          <w:p>
            <w:pPr>
              <w:pStyle w:val="TableParagraph"/>
              <w:spacing w:line="259" w:lineRule="exact"/>
              <w:ind w:left="107"/>
              <w:rPr>
                <w:sz w:val="24"/>
              </w:rPr>
            </w:pPr>
            <w:r>
              <w:rPr>
                <w:sz w:val="24"/>
              </w:rPr>
              <w:t>0.185 </w:t>
            </w:r>
            <w:r>
              <w:rPr>
                <w:sz w:val="24"/>
                <w:u w:val="single"/>
              </w:rPr>
              <w:t>+</w:t>
            </w:r>
            <w:r>
              <w:rPr>
                <w:spacing w:val="-1"/>
                <w:sz w:val="24"/>
              </w:rPr>
              <w:t> </w:t>
            </w:r>
            <w:r>
              <w:rPr>
                <w:spacing w:val="-2"/>
                <w:sz w:val="24"/>
              </w:rPr>
              <w:t>0.192</w:t>
            </w:r>
          </w:p>
        </w:tc>
        <w:tc>
          <w:tcPr>
            <w:tcW w:w="1251" w:type="dxa"/>
          </w:tcPr>
          <w:p>
            <w:pPr>
              <w:pStyle w:val="TableParagraph"/>
              <w:spacing w:before="43"/>
              <w:rPr>
                <w:b/>
                <w:sz w:val="20"/>
              </w:rPr>
            </w:pPr>
          </w:p>
          <w:p>
            <w:pPr>
              <w:pStyle w:val="TableParagraph"/>
              <w:ind w:left="92"/>
              <w:rPr>
                <w:rFonts w:ascii="Arial MT"/>
                <w:sz w:val="20"/>
              </w:rPr>
            </w:pPr>
            <w:r>
              <w:rPr>
                <w:rFonts w:ascii="Arial MT"/>
                <w:spacing w:val="-5"/>
                <w:sz w:val="20"/>
              </w:rPr>
              <w:t>NA</w:t>
            </w:r>
          </w:p>
        </w:tc>
      </w:tr>
      <w:tr>
        <w:trPr>
          <w:trHeight w:val="828" w:hRule="atLeast"/>
        </w:trPr>
        <w:tc>
          <w:tcPr>
            <w:tcW w:w="1911" w:type="dxa"/>
          </w:tcPr>
          <w:p>
            <w:pPr>
              <w:pStyle w:val="TableParagraph"/>
              <w:ind w:left="122" w:right="324"/>
              <w:rPr>
                <w:sz w:val="24"/>
              </w:rPr>
            </w:pPr>
            <w:r>
              <w:rPr>
                <w:sz w:val="24"/>
              </w:rPr>
              <w:t>Total</w:t>
            </w:r>
            <w:r>
              <w:rPr>
                <w:spacing w:val="-15"/>
                <w:sz w:val="24"/>
              </w:rPr>
              <w:t> </w:t>
            </w:r>
            <w:r>
              <w:rPr>
                <w:sz w:val="24"/>
              </w:rPr>
              <w:t>Hardness </w:t>
            </w:r>
            <w:r>
              <w:rPr>
                <w:spacing w:val="-2"/>
                <w:sz w:val="24"/>
              </w:rPr>
              <w:t>(mg/L)</w:t>
            </w:r>
          </w:p>
          <w:p>
            <w:pPr>
              <w:pStyle w:val="TableParagraph"/>
              <w:spacing w:line="261" w:lineRule="exact"/>
              <w:ind w:left="122"/>
              <w:rPr>
                <w:sz w:val="24"/>
              </w:rPr>
            </w:pPr>
            <w:r>
              <w:rPr>
                <w:sz w:val="24"/>
              </w:rPr>
              <w:t>Chloride</w:t>
            </w:r>
            <w:r>
              <w:rPr>
                <w:spacing w:val="-1"/>
                <w:sz w:val="24"/>
              </w:rPr>
              <w:t> </w:t>
            </w:r>
            <w:r>
              <w:rPr>
                <w:spacing w:val="-2"/>
                <w:sz w:val="24"/>
              </w:rPr>
              <w:t>Content</w:t>
            </w:r>
          </w:p>
        </w:tc>
        <w:tc>
          <w:tcPr>
            <w:tcW w:w="1988" w:type="dxa"/>
          </w:tcPr>
          <w:p>
            <w:pPr>
              <w:pStyle w:val="TableParagraph"/>
              <w:spacing w:line="271" w:lineRule="exact"/>
              <w:ind w:left="119"/>
              <w:rPr>
                <w:sz w:val="24"/>
              </w:rPr>
            </w:pPr>
            <w:r>
              <w:rPr>
                <w:sz w:val="24"/>
              </w:rPr>
              <w:t>95.000 </w:t>
            </w:r>
            <w:r>
              <w:rPr>
                <w:sz w:val="24"/>
                <w:u w:val="single"/>
              </w:rPr>
              <w:t>+</w:t>
            </w:r>
            <w:r>
              <w:rPr>
                <w:spacing w:val="-1"/>
                <w:sz w:val="24"/>
              </w:rPr>
              <w:t> </w:t>
            </w:r>
            <w:r>
              <w:rPr>
                <w:spacing w:val="-2"/>
                <w:sz w:val="24"/>
              </w:rPr>
              <w:t>90.059</w:t>
            </w:r>
          </w:p>
          <w:p>
            <w:pPr>
              <w:pStyle w:val="TableParagraph"/>
              <w:rPr>
                <w:b/>
                <w:sz w:val="24"/>
              </w:rPr>
            </w:pPr>
          </w:p>
          <w:p>
            <w:pPr>
              <w:pStyle w:val="TableParagraph"/>
              <w:spacing w:line="261" w:lineRule="exact"/>
              <w:ind w:left="119"/>
              <w:rPr>
                <w:sz w:val="24"/>
              </w:rPr>
            </w:pPr>
            <w:r>
              <w:rPr>
                <w:sz w:val="24"/>
              </w:rPr>
              <w:t>7.952 </w:t>
            </w:r>
            <w:r>
              <w:rPr>
                <w:sz w:val="24"/>
                <w:u w:val="single"/>
              </w:rPr>
              <w:t>+</w:t>
            </w:r>
            <w:r>
              <w:rPr>
                <w:spacing w:val="-1"/>
                <w:sz w:val="24"/>
              </w:rPr>
              <w:t> </w:t>
            </w:r>
            <w:r>
              <w:rPr>
                <w:spacing w:val="-2"/>
                <w:sz w:val="24"/>
              </w:rPr>
              <w:t>7.952</w:t>
            </w:r>
          </w:p>
        </w:tc>
        <w:tc>
          <w:tcPr>
            <w:tcW w:w="1936" w:type="dxa"/>
          </w:tcPr>
          <w:p>
            <w:pPr>
              <w:pStyle w:val="TableParagraph"/>
              <w:spacing w:line="271" w:lineRule="exact"/>
              <w:ind w:left="111"/>
              <w:rPr>
                <w:sz w:val="24"/>
              </w:rPr>
            </w:pPr>
            <w:r>
              <w:rPr>
                <w:sz w:val="24"/>
              </w:rPr>
              <w:t>86.000 </w:t>
            </w:r>
            <w:r>
              <w:rPr>
                <w:sz w:val="24"/>
                <w:u w:val="single"/>
              </w:rPr>
              <w:t>+</w:t>
            </w:r>
            <w:r>
              <w:rPr>
                <w:spacing w:val="-1"/>
                <w:sz w:val="24"/>
              </w:rPr>
              <w:t> </w:t>
            </w:r>
            <w:r>
              <w:rPr>
                <w:spacing w:val="-2"/>
                <w:sz w:val="24"/>
              </w:rPr>
              <w:t>64.457</w:t>
            </w:r>
          </w:p>
          <w:p>
            <w:pPr>
              <w:pStyle w:val="TableParagraph"/>
              <w:rPr>
                <w:b/>
                <w:sz w:val="24"/>
              </w:rPr>
            </w:pPr>
          </w:p>
          <w:p>
            <w:pPr>
              <w:pStyle w:val="TableParagraph"/>
              <w:spacing w:line="261" w:lineRule="exact"/>
              <w:ind w:left="111"/>
              <w:rPr>
                <w:sz w:val="24"/>
              </w:rPr>
            </w:pPr>
            <w:r>
              <w:rPr>
                <w:sz w:val="24"/>
              </w:rPr>
              <w:t>8.448 </w:t>
            </w:r>
            <w:r>
              <w:rPr>
                <w:sz w:val="24"/>
                <w:u w:val="single"/>
              </w:rPr>
              <w:t>+</w:t>
            </w:r>
            <w:r>
              <w:rPr>
                <w:spacing w:val="-1"/>
                <w:sz w:val="24"/>
              </w:rPr>
              <w:t> </w:t>
            </w:r>
            <w:r>
              <w:rPr>
                <w:spacing w:val="-2"/>
                <w:sz w:val="24"/>
              </w:rPr>
              <w:t>8.947</w:t>
            </w:r>
          </w:p>
        </w:tc>
        <w:tc>
          <w:tcPr>
            <w:tcW w:w="1966" w:type="dxa"/>
            <w:gridSpan w:val="2"/>
          </w:tcPr>
          <w:p>
            <w:pPr>
              <w:pStyle w:val="TableParagraph"/>
              <w:spacing w:line="271" w:lineRule="exact"/>
              <w:ind w:left="65"/>
              <w:rPr>
                <w:sz w:val="24"/>
              </w:rPr>
            </w:pPr>
            <w:r>
              <w:rPr>
                <w:sz w:val="24"/>
              </w:rPr>
              <w:t>82.000 </w:t>
            </w:r>
            <w:r>
              <w:rPr>
                <w:sz w:val="24"/>
                <w:u w:val="single"/>
              </w:rPr>
              <w:t>+</w:t>
            </w:r>
            <w:r>
              <w:rPr>
                <w:spacing w:val="-1"/>
                <w:sz w:val="24"/>
              </w:rPr>
              <w:t> </w:t>
            </w:r>
            <w:r>
              <w:rPr>
                <w:spacing w:val="-2"/>
                <w:sz w:val="24"/>
              </w:rPr>
              <w:t>69.244</w:t>
            </w:r>
          </w:p>
          <w:p>
            <w:pPr>
              <w:pStyle w:val="TableParagraph"/>
              <w:rPr>
                <w:b/>
                <w:sz w:val="24"/>
              </w:rPr>
            </w:pPr>
          </w:p>
          <w:p>
            <w:pPr>
              <w:pStyle w:val="TableParagraph"/>
              <w:spacing w:line="261" w:lineRule="exact"/>
              <w:ind w:left="65"/>
              <w:rPr>
                <w:sz w:val="24"/>
              </w:rPr>
            </w:pPr>
            <w:r>
              <w:rPr>
                <w:sz w:val="24"/>
              </w:rPr>
              <w:t>9.940 </w:t>
            </w:r>
            <w:r>
              <w:rPr>
                <w:sz w:val="24"/>
                <w:u w:val="single"/>
              </w:rPr>
              <w:t>+</w:t>
            </w:r>
            <w:r>
              <w:rPr>
                <w:spacing w:val="-1"/>
                <w:sz w:val="24"/>
              </w:rPr>
              <w:t> </w:t>
            </w:r>
            <w:r>
              <w:rPr>
                <w:spacing w:val="-2"/>
                <w:sz w:val="24"/>
              </w:rPr>
              <w:t>11.928</w:t>
            </w:r>
          </w:p>
        </w:tc>
        <w:tc>
          <w:tcPr>
            <w:tcW w:w="1981" w:type="dxa"/>
          </w:tcPr>
          <w:p>
            <w:pPr>
              <w:pStyle w:val="TableParagraph"/>
              <w:spacing w:line="271" w:lineRule="exact"/>
              <w:ind w:left="79"/>
              <w:rPr>
                <w:sz w:val="24"/>
              </w:rPr>
            </w:pPr>
            <w:r>
              <w:rPr>
                <w:sz w:val="24"/>
              </w:rPr>
              <w:t>249.000 </w:t>
            </w:r>
            <w:r>
              <w:rPr>
                <w:sz w:val="24"/>
                <w:u w:val="single"/>
              </w:rPr>
              <w:t>+</w:t>
            </w:r>
            <w:r>
              <w:rPr>
                <w:spacing w:val="-1"/>
                <w:sz w:val="24"/>
              </w:rPr>
              <w:t> </w:t>
            </w:r>
            <w:r>
              <w:rPr>
                <w:spacing w:val="-2"/>
                <w:sz w:val="24"/>
              </w:rPr>
              <w:t>371467</w:t>
            </w:r>
          </w:p>
          <w:p>
            <w:pPr>
              <w:pStyle w:val="TableParagraph"/>
              <w:rPr>
                <w:b/>
                <w:sz w:val="24"/>
              </w:rPr>
            </w:pPr>
          </w:p>
          <w:p>
            <w:pPr>
              <w:pStyle w:val="TableParagraph"/>
              <w:spacing w:line="261" w:lineRule="exact"/>
              <w:ind w:left="79"/>
              <w:rPr>
                <w:sz w:val="24"/>
              </w:rPr>
            </w:pPr>
            <w:r>
              <w:rPr>
                <w:sz w:val="24"/>
              </w:rPr>
              <w:t>7.957 </w:t>
            </w:r>
            <w:r>
              <w:rPr>
                <w:sz w:val="24"/>
                <w:u w:val="single"/>
              </w:rPr>
              <w:t>+</w:t>
            </w:r>
            <w:r>
              <w:rPr>
                <w:spacing w:val="-1"/>
                <w:sz w:val="24"/>
              </w:rPr>
              <w:t> </w:t>
            </w:r>
            <w:r>
              <w:rPr>
                <w:spacing w:val="-2"/>
                <w:sz w:val="24"/>
              </w:rPr>
              <w:t>7.949</w:t>
            </w:r>
          </w:p>
        </w:tc>
        <w:tc>
          <w:tcPr>
            <w:tcW w:w="1951" w:type="dxa"/>
          </w:tcPr>
          <w:p>
            <w:pPr>
              <w:pStyle w:val="TableParagraph"/>
              <w:spacing w:line="271" w:lineRule="exact"/>
              <w:ind w:left="78"/>
              <w:rPr>
                <w:sz w:val="24"/>
              </w:rPr>
            </w:pPr>
            <w:r>
              <w:rPr>
                <w:spacing w:val="-2"/>
                <w:sz w:val="24"/>
              </w:rPr>
              <w:t>244.200</w:t>
            </w:r>
            <w:r>
              <w:rPr>
                <w:spacing w:val="-2"/>
                <w:sz w:val="24"/>
                <w:u w:val="single"/>
              </w:rPr>
              <w:t>+</w:t>
            </w:r>
            <w:r>
              <w:rPr>
                <w:spacing w:val="-2"/>
                <w:sz w:val="24"/>
              </w:rPr>
              <w:t>371.947</w:t>
            </w:r>
          </w:p>
          <w:p>
            <w:pPr>
              <w:pStyle w:val="TableParagraph"/>
              <w:rPr>
                <w:b/>
                <w:sz w:val="24"/>
              </w:rPr>
            </w:pPr>
          </w:p>
          <w:p>
            <w:pPr>
              <w:pStyle w:val="TableParagraph"/>
              <w:spacing w:line="261" w:lineRule="exact"/>
              <w:ind w:left="78"/>
              <w:rPr>
                <w:sz w:val="24"/>
              </w:rPr>
            </w:pPr>
            <w:r>
              <w:rPr>
                <w:sz w:val="24"/>
              </w:rPr>
              <w:t>9.443 </w:t>
            </w:r>
            <w:r>
              <w:rPr>
                <w:sz w:val="24"/>
                <w:u w:val="single"/>
              </w:rPr>
              <w:t>+</w:t>
            </w:r>
            <w:r>
              <w:rPr>
                <w:spacing w:val="-1"/>
                <w:sz w:val="24"/>
              </w:rPr>
              <w:t> </w:t>
            </w:r>
            <w:r>
              <w:rPr>
                <w:spacing w:val="-2"/>
                <w:sz w:val="24"/>
              </w:rPr>
              <w:t>10.934</w:t>
            </w:r>
          </w:p>
        </w:tc>
        <w:tc>
          <w:tcPr>
            <w:tcW w:w="1907" w:type="dxa"/>
          </w:tcPr>
          <w:p>
            <w:pPr>
              <w:pStyle w:val="TableParagraph"/>
              <w:spacing w:line="271" w:lineRule="exact"/>
              <w:ind w:left="107"/>
              <w:rPr>
                <w:sz w:val="24"/>
              </w:rPr>
            </w:pPr>
            <w:r>
              <w:rPr>
                <w:spacing w:val="-2"/>
                <w:sz w:val="24"/>
              </w:rPr>
              <w:t>235.000</w:t>
            </w:r>
            <w:r>
              <w:rPr>
                <w:spacing w:val="-2"/>
                <w:sz w:val="24"/>
                <w:u w:val="single"/>
              </w:rPr>
              <w:t>+</w:t>
            </w:r>
            <w:r>
              <w:rPr>
                <w:spacing w:val="-2"/>
                <w:sz w:val="24"/>
              </w:rPr>
              <w:t>378.564</w:t>
            </w:r>
          </w:p>
          <w:p>
            <w:pPr>
              <w:pStyle w:val="TableParagraph"/>
              <w:rPr>
                <w:b/>
                <w:sz w:val="24"/>
              </w:rPr>
            </w:pPr>
          </w:p>
          <w:p>
            <w:pPr>
              <w:pStyle w:val="TableParagraph"/>
              <w:spacing w:line="261" w:lineRule="exact"/>
              <w:ind w:left="107"/>
              <w:rPr>
                <w:sz w:val="24"/>
              </w:rPr>
            </w:pPr>
            <w:r>
              <w:rPr>
                <w:sz w:val="24"/>
              </w:rPr>
              <w:t>6.958 </w:t>
            </w:r>
            <w:r>
              <w:rPr>
                <w:sz w:val="24"/>
                <w:u w:val="single"/>
              </w:rPr>
              <w:t>+</w:t>
            </w:r>
            <w:r>
              <w:rPr>
                <w:spacing w:val="-1"/>
                <w:sz w:val="24"/>
              </w:rPr>
              <w:t> </w:t>
            </w:r>
            <w:r>
              <w:rPr>
                <w:spacing w:val="-2"/>
                <w:sz w:val="24"/>
              </w:rPr>
              <w:t>5.964</w:t>
            </w:r>
          </w:p>
        </w:tc>
        <w:tc>
          <w:tcPr>
            <w:tcW w:w="1251" w:type="dxa"/>
          </w:tcPr>
          <w:p>
            <w:pPr>
              <w:pStyle w:val="TableParagraph"/>
              <w:spacing w:before="7"/>
              <w:ind w:left="92"/>
              <w:rPr>
                <w:rFonts w:ascii="Arial MT"/>
                <w:sz w:val="20"/>
              </w:rPr>
            </w:pPr>
            <w:r>
              <w:rPr>
                <w:rFonts w:ascii="Arial MT"/>
                <w:spacing w:val="-2"/>
                <w:sz w:val="20"/>
              </w:rPr>
              <w:t>100mg/</w:t>
            </w:r>
            <w:r>
              <w:rPr>
                <w:rFonts w:ascii="Arial MT"/>
                <w:spacing w:val="-8"/>
                <w:sz w:val="20"/>
              </w:rPr>
              <w:t> </w:t>
            </w:r>
            <w:r>
              <w:rPr>
                <w:rFonts w:ascii="Arial MT"/>
                <w:spacing w:val="-10"/>
                <w:sz w:val="20"/>
              </w:rPr>
              <w:t>L</w:t>
            </w:r>
          </w:p>
          <w:p>
            <w:pPr>
              <w:pStyle w:val="TableParagraph"/>
              <w:spacing w:before="93"/>
              <w:rPr>
                <w:b/>
                <w:sz w:val="20"/>
              </w:rPr>
            </w:pPr>
          </w:p>
          <w:p>
            <w:pPr>
              <w:pStyle w:val="TableParagraph"/>
              <w:ind w:left="92"/>
              <w:rPr>
                <w:rFonts w:ascii="Arial MT"/>
                <w:sz w:val="20"/>
              </w:rPr>
            </w:pPr>
            <w:r>
              <w:rPr>
                <w:rFonts w:ascii="Arial MT"/>
                <w:sz w:val="20"/>
              </w:rPr>
              <w:t>200</w:t>
            </w:r>
            <w:r>
              <w:rPr>
                <w:rFonts w:ascii="Arial MT"/>
                <w:spacing w:val="-5"/>
                <w:sz w:val="20"/>
              </w:rPr>
              <w:t> </w:t>
            </w:r>
            <w:r>
              <w:rPr>
                <w:rFonts w:ascii="Arial MT"/>
                <w:sz w:val="20"/>
              </w:rPr>
              <w:t>mg/</w:t>
            </w:r>
            <w:r>
              <w:rPr>
                <w:rFonts w:ascii="Arial MT"/>
                <w:spacing w:val="-20"/>
                <w:sz w:val="20"/>
              </w:rPr>
              <w:t> </w:t>
            </w:r>
            <w:r>
              <w:rPr>
                <w:rFonts w:ascii="Arial MT"/>
                <w:spacing w:val="-10"/>
                <w:sz w:val="20"/>
              </w:rPr>
              <w:t>L</w:t>
            </w:r>
          </w:p>
        </w:tc>
      </w:tr>
      <w:tr>
        <w:trPr>
          <w:trHeight w:val="551" w:hRule="atLeast"/>
        </w:trPr>
        <w:tc>
          <w:tcPr>
            <w:tcW w:w="1911" w:type="dxa"/>
          </w:tcPr>
          <w:p>
            <w:pPr>
              <w:pStyle w:val="TableParagraph"/>
              <w:spacing w:line="271" w:lineRule="exact"/>
              <w:ind w:left="122"/>
              <w:rPr>
                <w:sz w:val="24"/>
              </w:rPr>
            </w:pPr>
            <w:r>
              <w:rPr>
                <w:spacing w:val="-2"/>
                <w:sz w:val="24"/>
              </w:rPr>
              <w:t>(mg/L)</w:t>
            </w:r>
          </w:p>
          <w:p>
            <w:pPr>
              <w:pStyle w:val="TableParagraph"/>
              <w:spacing w:line="261" w:lineRule="exact"/>
              <w:ind w:left="122"/>
              <w:rPr>
                <w:sz w:val="24"/>
              </w:rPr>
            </w:pPr>
            <w:r>
              <w:rPr>
                <w:sz w:val="24"/>
              </w:rPr>
              <w:t>Hydroxyl</w:t>
            </w:r>
            <w:r>
              <w:rPr>
                <w:spacing w:val="-5"/>
                <w:sz w:val="24"/>
              </w:rPr>
              <w:t> </w:t>
            </w:r>
            <w:r>
              <w:rPr>
                <w:spacing w:val="-2"/>
                <w:sz w:val="24"/>
              </w:rPr>
              <w:t>(mg/L)</w:t>
            </w:r>
          </w:p>
        </w:tc>
        <w:tc>
          <w:tcPr>
            <w:tcW w:w="1988" w:type="dxa"/>
          </w:tcPr>
          <w:p>
            <w:pPr>
              <w:pStyle w:val="TableParagraph"/>
              <w:spacing w:line="261" w:lineRule="exact" w:before="271"/>
              <w:ind w:left="119"/>
              <w:rPr>
                <w:sz w:val="24"/>
              </w:rPr>
            </w:pPr>
            <w:r>
              <w:rPr>
                <w:sz w:val="24"/>
              </w:rPr>
              <w:t>17.050 </w:t>
            </w:r>
            <w:r>
              <w:rPr>
                <w:sz w:val="24"/>
                <w:u w:val="single"/>
              </w:rPr>
              <w:t>+</w:t>
            </w:r>
            <w:r>
              <w:rPr>
                <w:spacing w:val="-1"/>
                <w:sz w:val="24"/>
              </w:rPr>
              <w:t> </w:t>
            </w:r>
            <w:r>
              <w:rPr>
                <w:spacing w:val="-2"/>
                <w:sz w:val="24"/>
              </w:rPr>
              <w:t>19.688</w:t>
            </w:r>
          </w:p>
        </w:tc>
        <w:tc>
          <w:tcPr>
            <w:tcW w:w="1936" w:type="dxa"/>
          </w:tcPr>
          <w:p>
            <w:pPr>
              <w:pStyle w:val="TableParagraph"/>
              <w:spacing w:line="261" w:lineRule="exact" w:before="271"/>
              <w:ind w:left="111"/>
              <w:rPr>
                <w:sz w:val="24"/>
              </w:rPr>
            </w:pPr>
            <w:r>
              <w:rPr>
                <w:sz w:val="24"/>
              </w:rPr>
              <w:t>22.050 </w:t>
            </w:r>
            <w:r>
              <w:rPr>
                <w:sz w:val="24"/>
                <w:u w:val="single"/>
              </w:rPr>
              <w:t>+</w:t>
            </w:r>
            <w:r>
              <w:rPr>
                <w:spacing w:val="-1"/>
                <w:sz w:val="24"/>
              </w:rPr>
              <w:t> </w:t>
            </w:r>
            <w:r>
              <w:rPr>
                <w:spacing w:val="-2"/>
                <w:sz w:val="24"/>
              </w:rPr>
              <w:t>26.713</w:t>
            </w:r>
          </w:p>
        </w:tc>
        <w:tc>
          <w:tcPr>
            <w:tcW w:w="1966" w:type="dxa"/>
            <w:gridSpan w:val="2"/>
          </w:tcPr>
          <w:p>
            <w:pPr>
              <w:pStyle w:val="TableParagraph"/>
              <w:spacing w:line="261" w:lineRule="exact" w:before="271"/>
              <w:ind w:left="65"/>
              <w:rPr>
                <w:sz w:val="24"/>
              </w:rPr>
            </w:pPr>
            <w:r>
              <w:rPr>
                <w:sz w:val="24"/>
              </w:rPr>
              <w:t>23.750 </w:t>
            </w:r>
            <w:r>
              <w:rPr>
                <w:sz w:val="24"/>
                <w:u w:val="single"/>
              </w:rPr>
              <w:t>+</w:t>
            </w:r>
            <w:r>
              <w:rPr>
                <w:spacing w:val="-1"/>
                <w:sz w:val="24"/>
              </w:rPr>
              <w:t> </w:t>
            </w:r>
            <w:r>
              <w:rPr>
                <w:spacing w:val="-2"/>
                <w:sz w:val="24"/>
              </w:rPr>
              <w:t>11.928</w:t>
            </w:r>
          </w:p>
        </w:tc>
        <w:tc>
          <w:tcPr>
            <w:tcW w:w="1981" w:type="dxa"/>
          </w:tcPr>
          <w:p>
            <w:pPr>
              <w:pStyle w:val="TableParagraph"/>
              <w:spacing w:line="261" w:lineRule="exact" w:before="271"/>
              <w:ind w:left="79"/>
              <w:rPr>
                <w:sz w:val="24"/>
              </w:rPr>
            </w:pPr>
            <w:r>
              <w:rPr>
                <w:sz w:val="24"/>
              </w:rPr>
              <w:t>32.300 </w:t>
            </w:r>
            <w:r>
              <w:rPr>
                <w:sz w:val="24"/>
                <w:u w:val="single"/>
              </w:rPr>
              <w:t>+</w:t>
            </w:r>
            <w:r>
              <w:rPr>
                <w:spacing w:val="-1"/>
                <w:sz w:val="24"/>
              </w:rPr>
              <w:t> </w:t>
            </w:r>
            <w:r>
              <w:rPr>
                <w:spacing w:val="-2"/>
                <w:sz w:val="24"/>
              </w:rPr>
              <w:t>29.050</w:t>
            </w:r>
          </w:p>
        </w:tc>
        <w:tc>
          <w:tcPr>
            <w:tcW w:w="1951" w:type="dxa"/>
          </w:tcPr>
          <w:p>
            <w:pPr>
              <w:pStyle w:val="TableParagraph"/>
              <w:spacing w:line="261" w:lineRule="exact" w:before="271"/>
              <w:ind w:left="78"/>
              <w:rPr>
                <w:sz w:val="24"/>
              </w:rPr>
            </w:pPr>
            <w:r>
              <w:rPr>
                <w:sz w:val="24"/>
              </w:rPr>
              <w:t>25.500 </w:t>
            </w:r>
            <w:r>
              <w:rPr>
                <w:sz w:val="24"/>
                <w:u w:val="single"/>
              </w:rPr>
              <w:t>+</w:t>
            </w:r>
            <w:r>
              <w:rPr>
                <w:spacing w:val="-1"/>
                <w:sz w:val="24"/>
              </w:rPr>
              <w:t> </w:t>
            </w:r>
            <w:r>
              <w:rPr>
                <w:spacing w:val="-2"/>
                <w:sz w:val="24"/>
              </w:rPr>
              <w:t>29.575</w:t>
            </w:r>
          </w:p>
        </w:tc>
        <w:tc>
          <w:tcPr>
            <w:tcW w:w="1907" w:type="dxa"/>
          </w:tcPr>
          <w:p>
            <w:pPr>
              <w:pStyle w:val="TableParagraph"/>
              <w:spacing w:line="261" w:lineRule="exact" w:before="271"/>
              <w:ind w:left="107"/>
              <w:rPr>
                <w:sz w:val="24"/>
              </w:rPr>
            </w:pPr>
            <w:r>
              <w:rPr>
                <w:sz w:val="24"/>
              </w:rPr>
              <w:t>27.958 </w:t>
            </w:r>
            <w:r>
              <w:rPr>
                <w:sz w:val="24"/>
                <w:u w:val="single"/>
              </w:rPr>
              <w:t>+</w:t>
            </w:r>
            <w:r>
              <w:rPr>
                <w:spacing w:val="-1"/>
                <w:sz w:val="24"/>
              </w:rPr>
              <w:t> </w:t>
            </w:r>
            <w:r>
              <w:rPr>
                <w:spacing w:val="-2"/>
                <w:sz w:val="24"/>
              </w:rPr>
              <w:t>28.850</w:t>
            </w:r>
          </w:p>
        </w:tc>
        <w:tc>
          <w:tcPr>
            <w:tcW w:w="1251" w:type="dxa"/>
          </w:tcPr>
          <w:p>
            <w:pPr>
              <w:pStyle w:val="TableParagraph"/>
              <w:spacing w:before="53"/>
              <w:rPr>
                <w:b/>
                <w:sz w:val="20"/>
              </w:rPr>
            </w:pPr>
          </w:p>
          <w:p>
            <w:pPr>
              <w:pStyle w:val="TableParagraph"/>
              <w:ind w:left="92"/>
              <w:rPr>
                <w:rFonts w:ascii="Arial MT"/>
                <w:sz w:val="20"/>
              </w:rPr>
            </w:pPr>
            <w:r>
              <w:rPr>
                <w:rFonts w:ascii="Arial MT"/>
                <w:spacing w:val="-5"/>
                <w:sz w:val="20"/>
              </w:rPr>
              <w:t>NA</w:t>
            </w:r>
          </w:p>
        </w:tc>
      </w:tr>
      <w:tr>
        <w:trPr>
          <w:trHeight w:val="1104" w:hRule="atLeast"/>
        </w:trPr>
        <w:tc>
          <w:tcPr>
            <w:tcW w:w="1911" w:type="dxa"/>
          </w:tcPr>
          <w:p>
            <w:pPr>
              <w:pStyle w:val="TableParagraph"/>
              <w:ind w:left="122" w:right="395"/>
              <w:rPr>
                <w:sz w:val="24"/>
              </w:rPr>
            </w:pPr>
            <w:r>
              <w:rPr>
                <w:spacing w:val="-2"/>
                <w:sz w:val="24"/>
              </w:rPr>
              <w:t>Bicarbonate Content (mg/L)</w:t>
            </w:r>
          </w:p>
          <w:p>
            <w:pPr>
              <w:pStyle w:val="TableParagraph"/>
              <w:spacing w:line="261" w:lineRule="exact"/>
              <w:ind w:left="122"/>
              <w:rPr>
                <w:sz w:val="24"/>
              </w:rPr>
            </w:pPr>
            <w:r>
              <w:rPr>
                <w:sz w:val="24"/>
              </w:rPr>
              <w:t>Total</w:t>
            </w:r>
            <w:r>
              <w:rPr>
                <w:spacing w:val="-1"/>
                <w:sz w:val="24"/>
              </w:rPr>
              <w:t> </w:t>
            </w:r>
            <w:r>
              <w:rPr>
                <w:spacing w:val="-2"/>
                <w:sz w:val="24"/>
              </w:rPr>
              <w:t>Alkalinity</w:t>
            </w:r>
          </w:p>
        </w:tc>
        <w:tc>
          <w:tcPr>
            <w:tcW w:w="1988" w:type="dxa"/>
          </w:tcPr>
          <w:p>
            <w:pPr>
              <w:pStyle w:val="TableParagraph"/>
              <w:spacing w:line="271" w:lineRule="exact"/>
              <w:ind w:left="119"/>
              <w:rPr>
                <w:sz w:val="24"/>
              </w:rPr>
            </w:pPr>
            <w:r>
              <w:rPr>
                <w:sz w:val="24"/>
              </w:rPr>
              <w:t>300.000</w:t>
            </w:r>
            <w:r>
              <w:rPr>
                <w:sz w:val="24"/>
                <w:u w:val="single"/>
              </w:rPr>
              <w:t>+</w:t>
            </w:r>
            <w:r>
              <w:rPr>
                <w:spacing w:val="-1"/>
                <w:sz w:val="24"/>
              </w:rPr>
              <w:t> </w:t>
            </w:r>
            <w:r>
              <w:rPr>
                <w:spacing w:val="-2"/>
                <w:sz w:val="24"/>
              </w:rPr>
              <w:t>346.410</w:t>
            </w:r>
          </w:p>
          <w:p>
            <w:pPr>
              <w:pStyle w:val="TableParagraph"/>
              <w:rPr>
                <w:b/>
                <w:sz w:val="24"/>
              </w:rPr>
            </w:pPr>
          </w:p>
          <w:p>
            <w:pPr>
              <w:pStyle w:val="TableParagraph"/>
              <w:rPr>
                <w:b/>
                <w:sz w:val="24"/>
              </w:rPr>
            </w:pPr>
          </w:p>
          <w:p>
            <w:pPr>
              <w:pStyle w:val="TableParagraph"/>
              <w:spacing w:line="261" w:lineRule="exact"/>
              <w:ind w:left="119"/>
              <w:rPr>
                <w:sz w:val="24"/>
              </w:rPr>
            </w:pPr>
            <w:r>
              <w:rPr>
                <w:sz w:val="24"/>
              </w:rPr>
              <w:t>50.000 </w:t>
            </w:r>
            <w:r>
              <w:rPr>
                <w:sz w:val="24"/>
                <w:u w:val="single"/>
              </w:rPr>
              <w:t>+</w:t>
            </w:r>
            <w:r>
              <w:rPr>
                <w:spacing w:val="-1"/>
                <w:sz w:val="24"/>
              </w:rPr>
              <w:t> </w:t>
            </w:r>
            <w:r>
              <w:rPr>
                <w:spacing w:val="-2"/>
                <w:sz w:val="24"/>
              </w:rPr>
              <w:t>57.735</w:t>
            </w:r>
          </w:p>
        </w:tc>
        <w:tc>
          <w:tcPr>
            <w:tcW w:w="1936" w:type="dxa"/>
          </w:tcPr>
          <w:p>
            <w:pPr>
              <w:pStyle w:val="TableParagraph"/>
              <w:spacing w:line="271" w:lineRule="exact"/>
              <w:ind w:left="111"/>
              <w:rPr>
                <w:sz w:val="24"/>
              </w:rPr>
            </w:pPr>
            <w:r>
              <w:rPr>
                <w:spacing w:val="-2"/>
                <w:sz w:val="24"/>
              </w:rPr>
              <w:t>390.000</w:t>
            </w:r>
            <w:r>
              <w:rPr>
                <w:spacing w:val="-2"/>
                <w:sz w:val="24"/>
                <w:u w:val="single"/>
              </w:rPr>
              <w:t>+</w:t>
            </w:r>
            <w:r>
              <w:rPr>
                <w:spacing w:val="-2"/>
                <w:sz w:val="24"/>
              </w:rPr>
              <w:t>473.709</w:t>
            </w:r>
          </w:p>
          <w:p>
            <w:pPr>
              <w:pStyle w:val="TableParagraph"/>
              <w:rPr>
                <w:b/>
                <w:sz w:val="24"/>
              </w:rPr>
            </w:pPr>
          </w:p>
          <w:p>
            <w:pPr>
              <w:pStyle w:val="TableParagraph"/>
              <w:rPr>
                <w:b/>
                <w:sz w:val="24"/>
              </w:rPr>
            </w:pPr>
          </w:p>
          <w:p>
            <w:pPr>
              <w:pStyle w:val="TableParagraph"/>
              <w:spacing w:line="261" w:lineRule="exact"/>
              <w:ind w:left="111"/>
              <w:rPr>
                <w:sz w:val="24"/>
              </w:rPr>
            </w:pPr>
            <w:r>
              <w:rPr>
                <w:sz w:val="24"/>
              </w:rPr>
              <w:t>65.000 </w:t>
            </w:r>
            <w:r>
              <w:rPr>
                <w:sz w:val="24"/>
                <w:u w:val="single"/>
              </w:rPr>
              <w:t>+</w:t>
            </w:r>
            <w:r>
              <w:rPr>
                <w:spacing w:val="-1"/>
                <w:sz w:val="24"/>
              </w:rPr>
              <w:t> </w:t>
            </w:r>
            <w:r>
              <w:rPr>
                <w:spacing w:val="-2"/>
                <w:sz w:val="24"/>
              </w:rPr>
              <w:t>78.951</w:t>
            </w:r>
          </w:p>
        </w:tc>
        <w:tc>
          <w:tcPr>
            <w:tcW w:w="1966" w:type="dxa"/>
            <w:gridSpan w:val="2"/>
          </w:tcPr>
          <w:p>
            <w:pPr>
              <w:pStyle w:val="TableParagraph"/>
              <w:spacing w:line="271" w:lineRule="exact"/>
              <w:ind w:left="65"/>
              <w:rPr>
                <w:sz w:val="24"/>
              </w:rPr>
            </w:pPr>
            <w:r>
              <w:rPr>
                <w:sz w:val="24"/>
              </w:rPr>
              <w:t>420.000</w:t>
            </w:r>
            <w:r>
              <w:rPr>
                <w:sz w:val="24"/>
                <w:u w:val="single"/>
              </w:rPr>
              <w:t>+</w:t>
            </w:r>
            <w:r>
              <w:rPr>
                <w:spacing w:val="-1"/>
                <w:sz w:val="24"/>
              </w:rPr>
              <w:t> </w:t>
            </w:r>
            <w:r>
              <w:rPr>
                <w:spacing w:val="-2"/>
                <w:sz w:val="24"/>
              </w:rPr>
              <w:t>567.098</w:t>
            </w:r>
          </w:p>
          <w:p>
            <w:pPr>
              <w:pStyle w:val="TableParagraph"/>
              <w:rPr>
                <w:b/>
                <w:sz w:val="24"/>
              </w:rPr>
            </w:pPr>
          </w:p>
          <w:p>
            <w:pPr>
              <w:pStyle w:val="TableParagraph"/>
              <w:rPr>
                <w:b/>
                <w:sz w:val="24"/>
              </w:rPr>
            </w:pPr>
          </w:p>
          <w:p>
            <w:pPr>
              <w:pStyle w:val="TableParagraph"/>
              <w:spacing w:line="261" w:lineRule="exact"/>
              <w:ind w:left="65"/>
              <w:rPr>
                <w:sz w:val="24"/>
              </w:rPr>
            </w:pPr>
            <w:r>
              <w:rPr>
                <w:sz w:val="24"/>
              </w:rPr>
              <w:t>70.000 </w:t>
            </w:r>
            <w:r>
              <w:rPr>
                <w:sz w:val="24"/>
                <w:u w:val="single"/>
              </w:rPr>
              <w:t>+</w:t>
            </w:r>
            <w:r>
              <w:rPr>
                <w:spacing w:val="-1"/>
                <w:sz w:val="24"/>
              </w:rPr>
              <w:t> </w:t>
            </w:r>
            <w:r>
              <w:rPr>
                <w:spacing w:val="-2"/>
                <w:sz w:val="24"/>
              </w:rPr>
              <w:t>94.516</w:t>
            </w:r>
          </w:p>
        </w:tc>
        <w:tc>
          <w:tcPr>
            <w:tcW w:w="1981" w:type="dxa"/>
          </w:tcPr>
          <w:p>
            <w:pPr>
              <w:pStyle w:val="TableParagraph"/>
              <w:spacing w:line="271" w:lineRule="exact"/>
              <w:ind w:left="79"/>
              <w:rPr>
                <w:sz w:val="24"/>
              </w:rPr>
            </w:pPr>
            <w:r>
              <w:rPr>
                <w:sz w:val="24"/>
              </w:rPr>
              <w:t>570.000 </w:t>
            </w:r>
            <w:r>
              <w:rPr>
                <w:spacing w:val="-2"/>
                <w:sz w:val="24"/>
                <w:u w:val="single"/>
              </w:rPr>
              <w:t>+</w:t>
            </w:r>
            <w:r>
              <w:rPr>
                <w:spacing w:val="-2"/>
                <w:sz w:val="24"/>
              </w:rPr>
              <w:t>512.640</w:t>
            </w:r>
          </w:p>
          <w:p>
            <w:pPr>
              <w:pStyle w:val="TableParagraph"/>
              <w:rPr>
                <w:b/>
                <w:sz w:val="24"/>
              </w:rPr>
            </w:pPr>
          </w:p>
          <w:p>
            <w:pPr>
              <w:pStyle w:val="TableParagraph"/>
              <w:rPr>
                <w:b/>
                <w:sz w:val="24"/>
              </w:rPr>
            </w:pPr>
          </w:p>
          <w:p>
            <w:pPr>
              <w:pStyle w:val="TableParagraph"/>
              <w:spacing w:line="261" w:lineRule="exact"/>
              <w:ind w:left="79"/>
              <w:rPr>
                <w:sz w:val="24"/>
              </w:rPr>
            </w:pPr>
            <w:r>
              <w:rPr>
                <w:sz w:val="24"/>
              </w:rPr>
              <w:t>365.000 </w:t>
            </w:r>
            <w:r>
              <w:rPr>
                <w:spacing w:val="-2"/>
                <w:sz w:val="24"/>
                <w:u w:val="single"/>
              </w:rPr>
              <w:t>+</w:t>
            </w:r>
            <w:r>
              <w:rPr>
                <w:spacing w:val="-2"/>
                <w:sz w:val="24"/>
              </w:rPr>
              <w:t>562.939</w:t>
            </w:r>
          </w:p>
        </w:tc>
        <w:tc>
          <w:tcPr>
            <w:tcW w:w="1951" w:type="dxa"/>
          </w:tcPr>
          <w:p>
            <w:pPr>
              <w:pStyle w:val="TableParagraph"/>
              <w:spacing w:line="271" w:lineRule="exact"/>
              <w:ind w:left="78"/>
              <w:rPr>
                <w:sz w:val="24"/>
              </w:rPr>
            </w:pPr>
            <w:r>
              <w:rPr>
                <w:sz w:val="24"/>
              </w:rPr>
              <w:t>450.000 </w:t>
            </w:r>
            <w:r>
              <w:rPr>
                <w:spacing w:val="-2"/>
                <w:sz w:val="24"/>
                <w:u w:val="single"/>
              </w:rPr>
              <w:t>+</w:t>
            </w:r>
            <w:r>
              <w:rPr>
                <w:spacing w:val="-2"/>
                <w:sz w:val="24"/>
              </w:rPr>
              <w:t>521.920</w:t>
            </w:r>
          </w:p>
          <w:p>
            <w:pPr>
              <w:pStyle w:val="TableParagraph"/>
              <w:rPr>
                <w:b/>
                <w:sz w:val="24"/>
              </w:rPr>
            </w:pPr>
          </w:p>
          <w:p>
            <w:pPr>
              <w:pStyle w:val="TableParagraph"/>
              <w:rPr>
                <w:b/>
                <w:sz w:val="24"/>
              </w:rPr>
            </w:pPr>
          </w:p>
          <w:p>
            <w:pPr>
              <w:pStyle w:val="TableParagraph"/>
              <w:spacing w:line="261" w:lineRule="exact"/>
              <w:ind w:left="78"/>
              <w:rPr>
                <w:sz w:val="24"/>
              </w:rPr>
            </w:pPr>
            <w:r>
              <w:rPr>
                <w:sz w:val="24"/>
              </w:rPr>
              <w:t>165.000 </w:t>
            </w:r>
            <w:r>
              <w:rPr>
                <w:spacing w:val="-2"/>
                <w:sz w:val="24"/>
                <w:u w:val="single"/>
              </w:rPr>
              <w:t>+</w:t>
            </w:r>
            <w:r>
              <w:rPr>
                <w:spacing w:val="-2"/>
                <w:sz w:val="24"/>
              </w:rPr>
              <w:t>177.670</w:t>
            </w:r>
          </w:p>
        </w:tc>
        <w:tc>
          <w:tcPr>
            <w:tcW w:w="1907" w:type="dxa"/>
          </w:tcPr>
          <w:p>
            <w:pPr>
              <w:pStyle w:val="TableParagraph"/>
              <w:spacing w:line="271" w:lineRule="exact"/>
              <w:ind w:left="107"/>
              <w:rPr>
                <w:sz w:val="24"/>
              </w:rPr>
            </w:pPr>
            <w:r>
              <w:rPr>
                <w:spacing w:val="-2"/>
                <w:sz w:val="24"/>
              </w:rPr>
              <w:t>480.000</w:t>
            </w:r>
            <w:r>
              <w:rPr>
                <w:spacing w:val="-2"/>
                <w:sz w:val="24"/>
                <w:u w:val="single"/>
              </w:rPr>
              <w:t>+</w:t>
            </w:r>
            <w:r>
              <w:rPr>
                <w:spacing w:val="-2"/>
                <w:sz w:val="24"/>
              </w:rPr>
              <w:t>509.117</w:t>
            </w:r>
          </w:p>
          <w:p>
            <w:pPr>
              <w:pStyle w:val="TableParagraph"/>
              <w:rPr>
                <w:b/>
                <w:sz w:val="24"/>
              </w:rPr>
            </w:pPr>
          </w:p>
          <w:p>
            <w:pPr>
              <w:pStyle w:val="TableParagraph"/>
              <w:rPr>
                <w:b/>
                <w:sz w:val="24"/>
              </w:rPr>
            </w:pPr>
          </w:p>
          <w:p>
            <w:pPr>
              <w:pStyle w:val="TableParagraph"/>
              <w:spacing w:line="261" w:lineRule="exact"/>
              <w:ind w:left="107"/>
              <w:rPr>
                <w:sz w:val="24"/>
              </w:rPr>
            </w:pPr>
            <w:r>
              <w:rPr>
                <w:spacing w:val="-2"/>
                <w:sz w:val="24"/>
              </w:rPr>
              <w:t>215.000</w:t>
            </w:r>
            <w:r>
              <w:rPr>
                <w:spacing w:val="-2"/>
                <w:sz w:val="24"/>
                <w:u w:val="single"/>
              </w:rPr>
              <w:t>+</w:t>
            </w:r>
            <w:r>
              <w:rPr>
                <w:spacing w:val="-2"/>
                <w:sz w:val="24"/>
              </w:rPr>
              <w:t>270.000</w:t>
            </w:r>
          </w:p>
        </w:tc>
        <w:tc>
          <w:tcPr>
            <w:tcW w:w="1251" w:type="dxa"/>
          </w:tcPr>
          <w:p>
            <w:pPr>
              <w:pStyle w:val="TableParagraph"/>
              <w:spacing w:before="7"/>
              <w:ind w:left="92"/>
              <w:rPr>
                <w:rFonts w:ascii="Arial MT"/>
                <w:sz w:val="20"/>
              </w:rPr>
            </w:pPr>
            <w:r>
              <w:rPr>
                <w:rFonts w:ascii="Arial MT"/>
                <w:spacing w:val="-5"/>
                <w:sz w:val="20"/>
              </w:rPr>
              <w:t>NA</w:t>
            </w:r>
          </w:p>
          <w:p>
            <w:pPr>
              <w:pStyle w:val="TableParagraph"/>
              <w:rPr>
                <w:b/>
                <w:sz w:val="20"/>
              </w:rPr>
            </w:pPr>
          </w:p>
          <w:p>
            <w:pPr>
              <w:pStyle w:val="TableParagraph"/>
              <w:spacing w:before="138"/>
              <w:rPr>
                <w:b/>
                <w:sz w:val="20"/>
              </w:rPr>
            </w:pPr>
          </w:p>
          <w:p>
            <w:pPr>
              <w:pStyle w:val="TableParagraph"/>
              <w:ind w:left="92"/>
              <w:rPr>
                <w:rFonts w:ascii="Arial MT"/>
                <w:sz w:val="20"/>
              </w:rPr>
            </w:pPr>
            <w:r>
              <w:rPr>
                <w:rFonts w:ascii="Arial MT"/>
                <w:spacing w:val="-5"/>
                <w:sz w:val="20"/>
              </w:rPr>
              <w:t>NA</w:t>
            </w:r>
          </w:p>
        </w:tc>
      </w:tr>
      <w:tr>
        <w:trPr>
          <w:trHeight w:val="621" w:hRule="atLeast"/>
        </w:trPr>
        <w:tc>
          <w:tcPr>
            <w:tcW w:w="1911" w:type="dxa"/>
          </w:tcPr>
          <w:p>
            <w:pPr>
              <w:pStyle w:val="TableParagraph"/>
              <w:spacing w:line="242" w:lineRule="auto"/>
              <w:ind w:left="122" w:right="768"/>
              <w:rPr>
                <w:sz w:val="24"/>
              </w:rPr>
            </w:pPr>
            <w:r>
              <w:rPr>
                <w:spacing w:val="-2"/>
                <w:sz w:val="24"/>
              </w:rPr>
              <w:t>(mg/L)</w:t>
            </w:r>
            <w:r>
              <w:rPr>
                <w:spacing w:val="80"/>
                <w:sz w:val="24"/>
              </w:rPr>
              <w:t> </w:t>
            </w:r>
            <w:r>
              <w:rPr>
                <w:sz w:val="24"/>
              </w:rPr>
              <w:t>pH</w:t>
            </w:r>
            <w:r>
              <w:rPr>
                <w:spacing w:val="-15"/>
                <w:sz w:val="24"/>
              </w:rPr>
              <w:t> </w:t>
            </w:r>
            <w:r>
              <w:rPr>
                <w:sz w:val="24"/>
              </w:rPr>
              <w:t>Values</w:t>
            </w:r>
          </w:p>
        </w:tc>
        <w:tc>
          <w:tcPr>
            <w:tcW w:w="1988" w:type="dxa"/>
          </w:tcPr>
          <w:p>
            <w:pPr>
              <w:pStyle w:val="TableParagraph"/>
              <w:spacing w:before="273"/>
              <w:ind w:left="119"/>
              <w:rPr>
                <w:sz w:val="24"/>
              </w:rPr>
            </w:pPr>
            <w:r>
              <w:rPr>
                <w:sz w:val="24"/>
              </w:rPr>
              <w:t>6.800 </w:t>
            </w:r>
            <w:r>
              <w:rPr>
                <w:sz w:val="24"/>
                <w:u w:val="single"/>
              </w:rPr>
              <w:t>+</w:t>
            </w:r>
            <w:r>
              <w:rPr>
                <w:spacing w:val="-1"/>
                <w:sz w:val="24"/>
              </w:rPr>
              <w:t> </w:t>
            </w:r>
            <w:r>
              <w:rPr>
                <w:spacing w:val="-2"/>
                <w:sz w:val="24"/>
              </w:rPr>
              <w:t>1.211</w:t>
            </w:r>
          </w:p>
        </w:tc>
        <w:tc>
          <w:tcPr>
            <w:tcW w:w="1936" w:type="dxa"/>
          </w:tcPr>
          <w:p>
            <w:pPr>
              <w:pStyle w:val="TableParagraph"/>
              <w:spacing w:before="273"/>
              <w:ind w:left="111"/>
              <w:rPr>
                <w:sz w:val="24"/>
              </w:rPr>
            </w:pPr>
            <w:r>
              <w:rPr>
                <w:sz w:val="24"/>
              </w:rPr>
              <w:t>6.625 </w:t>
            </w:r>
            <w:r>
              <w:rPr>
                <w:sz w:val="24"/>
                <w:u w:val="single"/>
              </w:rPr>
              <w:t>+</w:t>
            </w:r>
            <w:r>
              <w:rPr>
                <w:spacing w:val="-1"/>
                <w:sz w:val="24"/>
              </w:rPr>
              <w:t> </w:t>
            </w:r>
            <w:r>
              <w:rPr>
                <w:spacing w:val="-2"/>
                <w:sz w:val="24"/>
              </w:rPr>
              <w:t>0.991</w:t>
            </w:r>
          </w:p>
        </w:tc>
        <w:tc>
          <w:tcPr>
            <w:tcW w:w="1966" w:type="dxa"/>
            <w:gridSpan w:val="2"/>
          </w:tcPr>
          <w:p>
            <w:pPr>
              <w:pStyle w:val="TableParagraph"/>
              <w:spacing w:before="273"/>
              <w:ind w:left="65"/>
              <w:rPr>
                <w:sz w:val="24"/>
              </w:rPr>
            </w:pPr>
            <w:r>
              <w:rPr>
                <w:sz w:val="24"/>
              </w:rPr>
              <w:t>6.400</w:t>
            </w:r>
            <w:r>
              <w:rPr>
                <w:sz w:val="24"/>
                <w:u w:val="single"/>
              </w:rPr>
              <w:t>+</w:t>
            </w:r>
            <w:r>
              <w:rPr>
                <w:spacing w:val="-1"/>
                <w:sz w:val="24"/>
              </w:rPr>
              <w:t> </w:t>
            </w:r>
            <w:r>
              <w:rPr>
                <w:spacing w:val="-2"/>
                <w:sz w:val="24"/>
              </w:rPr>
              <w:t>0.622</w:t>
            </w:r>
          </w:p>
        </w:tc>
        <w:tc>
          <w:tcPr>
            <w:tcW w:w="1981" w:type="dxa"/>
          </w:tcPr>
          <w:p>
            <w:pPr>
              <w:pStyle w:val="TableParagraph"/>
              <w:spacing w:before="273"/>
              <w:ind w:left="79"/>
              <w:rPr>
                <w:sz w:val="24"/>
              </w:rPr>
            </w:pPr>
            <w:r>
              <w:rPr>
                <w:sz w:val="24"/>
              </w:rPr>
              <w:t>5.250 </w:t>
            </w:r>
            <w:r>
              <w:rPr>
                <w:sz w:val="24"/>
                <w:u w:val="single"/>
              </w:rPr>
              <w:t>+</w:t>
            </w:r>
            <w:r>
              <w:rPr>
                <w:spacing w:val="-1"/>
                <w:sz w:val="24"/>
              </w:rPr>
              <w:t> </w:t>
            </w:r>
            <w:r>
              <w:rPr>
                <w:spacing w:val="-2"/>
                <w:sz w:val="24"/>
              </w:rPr>
              <w:t>2.838</w:t>
            </w:r>
          </w:p>
        </w:tc>
        <w:tc>
          <w:tcPr>
            <w:tcW w:w="1951" w:type="dxa"/>
          </w:tcPr>
          <w:p>
            <w:pPr>
              <w:pStyle w:val="TableParagraph"/>
              <w:spacing w:before="273"/>
              <w:ind w:left="78"/>
              <w:rPr>
                <w:sz w:val="24"/>
              </w:rPr>
            </w:pPr>
            <w:r>
              <w:rPr>
                <w:sz w:val="24"/>
              </w:rPr>
              <w:t>5.175 </w:t>
            </w:r>
            <w:r>
              <w:rPr>
                <w:sz w:val="24"/>
                <w:u w:val="single"/>
              </w:rPr>
              <w:t>+</w:t>
            </w:r>
            <w:r>
              <w:rPr>
                <w:spacing w:val="-1"/>
                <w:sz w:val="24"/>
              </w:rPr>
              <w:t> </w:t>
            </w:r>
            <w:r>
              <w:rPr>
                <w:spacing w:val="-2"/>
                <w:sz w:val="24"/>
              </w:rPr>
              <w:t>3.058</w:t>
            </w:r>
          </w:p>
        </w:tc>
        <w:tc>
          <w:tcPr>
            <w:tcW w:w="1907" w:type="dxa"/>
          </w:tcPr>
          <w:p>
            <w:pPr>
              <w:pStyle w:val="TableParagraph"/>
              <w:spacing w:before="273"/>
              <w:ind w:left="107"/>
              <w:rPr>
                <w:sz w:val="24"/>
              </w:rPr>
            </w:pPr>
            <w:r>
              <w:rPr>
                <w:sz w:val="24"/>
              </w:rPr>
              <w:t>4.215 </w:t>
            </w:r>
            <w:r>
              <w:rPr>
                <w:sz w:val="24"/>
                <w:u w:val="single"/>
              </w:rPr>
              <w:t>+</w:t>
            </w:r>
            <w:r>
              <w:rPr>
                <w:spacing w:val="-1"/>
                <w:sz w:val="24"/>
              </w:rPr>
              <w:t> </w:t>
            </w:r>
            <w:r>
              <w:rPr>
                <w:spacing w:val="-2"/>
                <w:sz w:val="24"/>
              </w:rPr>
              <w:t>3.342</w:t>
            </w:r>
          </w:p>
        </w:tc>
        <w:tc>
          <w:tcPr>
            <w:tcW w:w="1251" w:type="dxa"/>
          </w:tcPr>
          <w:p>
            <w:pPr>
              <w:pStyle w:val="TableParagraph"/>
              <w:spacing w:before="53"/>
              <w:rPr>
                <w:b/>
                <w:sz w:val="20"/>
              </w:rPr>
            </w:pPr>
          </w:p>
          <w:p>
            <w:pPr>
              <w:pStyle w:val="TableParagraph"/>
              <w:ind w:left="92"/>
              <w:rPr>
                <w:rFonts w:ascii="Arial MT" w:hAnsi="Arial MT"/>
                <w:sz w:val="20"/>
              </w:rPr>
            </w:pPr>
            <w:r>
              <w:rPr>
                <w:rFonts w:ascii="Arial MT" w:hAnsi="Arial MT"/>
                <w:w w:val="95"/>
                <w:sz w:val="20"/>
              </w:rPr>
              <w:t>6</w:t>
            </w:r>
            <w:r>
              <w:rPr>
                <w:rFonts w:ascii="Arial MT" w:hAnsi="Arial MT"/>
                <w:spacing w:val="-9"/>
                <w:w w:val="95"/>
                <w:sz w:val="20"/>
              </w:rPr>
              <w:t> </w:t>
            </w:r>
            <w:r>
              <w:rPr>
                <w:rFonts w:ascii="Arial MT" w:hAnsi="Arial MT"/>
                <w:spacing w:val="-5"/>
                <w:w w:val="180"/>
                <w:sz w:val="20"/>
              </w:rPr>
              <w:t>²9</w:t>
            </w:r>
          </w:p>
        </w:tc>
      </w:tr>
      <w:tr>
        <w:trPr>
          <w:trHeight w:val="1171" w:hRule="atLeast"/>
        </w:trPr>
        <w:tc>
          <w:tcPr>
            <w:tcW w:w="1911" w:type="dxa"/>
          </w:tcPr>
          <w:p>
            <w:pPr>
              <w:pStyle w:val="TableParagraph"/>
              <w:spacing w:line="270" w:lineRule="atLeast" w:before="47"/>
              <w:ind w:left="122" w:right="324"/>
              <w:rPr>
                <w:sz w:val="24"/>
              </w:rPr>
            </w:pPr>
            <w:r>
              <w:rPr>
                <w:spacing w:val="-2"/>
                <w:sz w:val="24"/>
              </w:rPr>
              <w:t>Nitrate Concentration (mg/L) Sulphate</w:t>
            </w:r>
          </w:p>
        </w:tc>
        <w:tc>
          <w:tcPr>
            <w:tcW w:w="1988" w:type="dxa"/>
          </w:tcPr>
          <w:p>
            <w:pPr>
              <w:pStyle w:val="TableParagraph"/>
              <w:spacing w:before="62"/>
              <w:ind w:left="119"/>
              <w:rPr>
                <w:sz w:val="24"/>
              </w:rPr>
            </w:pPr>
            <w:r>
              <w:rPr>
                <w:sz w:val="24"/>
              </w:rPr>
              <w:t>2.213 </w:t>
            </w:r>
            <w:r>
              <w:rPr>
                <w:sz w:val="24"/>
                <w:u w:val="single"/>
              </w:rPr>
              <w:t>+</w:t>
            </w:r>
            <w:r>
              <w:rPr>
                <w:spacing w:val="-1"/>
                <w:sz w:val="24"/>
              </w:rPr>
              <w:t> </w:t>
            </w:r>
            <w:r>
              <w:rPr>
                <w:spacing w:val="-2"/>
                <w:sz w:val="24"/>
              </w:rPr>
              <w:t>1.825</w:t>
            </w:r>
          </w:p>
          <w:p>
            <w:pPr>
              <w:pStyle w:val="TableParagraph"/>
              <w:rPr>
                <w:b/>
                <w:sz w:val="24"/>
              </w:rPr>
            </w:pPr>
          </w:p>
          <w:p>
            <w:pPr>
              <w:pStyle w:val="TableParagraph"/>
              <w:rPr>
                <w:b/>
                <w:sz w:val="24"/>
              </w:rPr>
            </w:pPr>
          </w:p>
          <w:p>
            <w:pPr>
              <w:pStyle w:val="TableParagraph"/>
              <w:spacing w:line="261" w:lineRule="exact"/>
              <w:ind w:left="119"/>
              <w:rPr>
                <w:sz w:val="24"/>
              </w:rPr>
            </w:pPr>
            <w:r>
              <w:rPr>
                <w:sz w:val="24"/>
              </w:rPr>
              <w:t>9.250 </w:t>
            </w:r>
            <w:r>
              <w:rPr>
                <w:sz w:val="24"/>
                <w:u w:val="single"/>
              </w:rPr>
              <w:t>+</w:t>
            </w:r>
            <w:r>
              <w:rPr>
                <w:spacing w:val="-1"/>
                <w:sz w:val="24"/>
              </w:rPr>
              <w:t> </w:t>
            </w:r>
            <w:r>
              <w:rPr>
                <w:spacing w:val="-2"/>
                <w:sz w:val="24"/>
              </w:rPr>
              <w:t>5.825</w:t>
            </w:r>
          </w:p>
        </w:tc>
        <w:tc>
          <w:tcPr>
            <w:tcW w:w="1936" w:type="dxa"/>
          </w:tcPr>
          <w:p>
            <w:pPr>
              <w:pStyle w:val="TableParagraph"/>
              <w:spacing w:before="62"/>
              <w:ind w:left="111"/>
              <w:rPr>
                <w:sz w:val="24"/>
              </w:rPr>
            </w:pPr>
            <w:r>
              <w:rPr>
                <w:sz w:val="24"/>
              </w:rPr>
              <w:t>2.213 </w:t>
            </w:r>
            <w:r>
              <w:rPr>
                <w:sz w:val="24"/>
                <w:u w:val="single"/>
              </w:rPr>
              <w:t>+</w:t>
            </w:r>
            <w:r>
              <w:rPr>
                <w:spacing w:val="-1"/>
                <w:sz w:val="24"/>
              </w:rPr>
              <w:t> </w:t>
            </w:r>
            <w:r>
              <w:rPr>
                <w:spacing w:val="-2"/>
                <w:sz w:val="24"/>
              </w:rPr>
              <w:t>1.321</w:t>
            </w:r>
          </w:p>
          <w:p>
            <w:pPr>
              <w:pStyle w:val="TableParagraph"/>
              <w:rPr>
                <w:b/>
                <w:sz w:val="24"/>
              </w:rPr>
            </w:pPr>
          </w:p>
          <w:p>
            <w:pPr>
              <w:pStyle w:val="TableParagraph"/>
              <w:rPr>
                <w:b/>
                <w:sz w:val="24"/>
              </w:rPr>
            </w:pPr>
          </w:p>
          <w:p>
            <w:pPr>
              <w:pStyle w:val="TableParagraph"/>
              <w:spacing w:line="261" w:lineRule="exact"/>
              <w:ind w:left="111"/>
              <w:rPr>
                <w:sz w:val="24"/>
              </w:rPr>
            </w:pPr>
            <w:r>
              <w:rPr>
                <w:sz w:val="24"/>
              </w:rPr>
              <w:t>13.500 </w:t>
            </w:r>
            <w:r>
              <w:rPr>
                <w:sz w:val="24"/>
                <w:u w:val="single"/>
              </w:rPr>
              <w:t>+</w:t>
            </w:r>
            <w:r>
              <w:rPr>
                <w:spacing w:val="-1"/>
                <w:sz w:val="24"/>
              </w:rPr>
              <w:t> </w:t>
            </w:r>
            <w:r>
              <w:rPr>
                <w:spacing w:val="-2"/>
                <w:sz w:val="24"/>
              </w:rPr>
              <w:t>10.344</w:t>
            </w:r>
          </w:p>
        </w:tc>
        <w:tc>
          <w:tcPr>
            <w:tcW w:w="1966" w:type="dxa"/>
            <w:gridSpan w:val="2"/>
          </w:tcPr>
          <w:p>
            <w:pPr>
              <w:pStyle w:val="TableParagraph"/>
              <w:spacing w:before="62"/>
              <w:ind w:left="65"/>
              <w:rPr>
                <w:sz w:val="24"/>
              </w:rPr>
            </w:pPr>
            <w:r>
              <w:rPr>
                <w:sz w:val="24"/>
              </w:rPr>
              <w:t>1.725 </w:t>
            </w:r>
            <w:r>
              <w:rPr>
                <w:sz w:val="24"/>
                <w:u w:val="single"/>
              </w:rPr>
              <w:t>+</w:t>
            </w:r>
            <w:r>
              <w:rPr>
                <w:spacing w:val="-1"/>
                <w:sz w:val="24"/>
              </w:rPr>
              <w:t> </w:t>
            </w:r>
            <w:r>
              <w:rPr>
                <w:spacing w:val="-2"/>
                <w:sz w:val="24"/>
              </w:rPr>
              <w:t>2.274</w:t>
            </w:r>
          </w:p>
          <w:p>
            <w:pPr>
              <w:pStyle w:val="TableParagraph"/>
              <w:rPr>
                <w:b/>
                <w:sz w:val="24"/>
              </w:rPr>
            </w:pPr>
          </w:p>
          <w:p>
            <w:pPr>
              <w:pStyle w:val="TableParagraph"/>
              <w:rPr>
                <w:b/>
                <w:sz w:val="24"/>
              </w:rPr>
            </w:pPr>
          </w:p>
          <w:p>
            <w:pPr>
              <w:pStyle w:val="TableParagraph"/>
              <w:spacing w:line="261" w:lineRule="exact"/>
              <w:ind w:left="65"/>
              <w:rPr>
                <w:sz w:val="24"/>
              </w:rPr>
            </w:pPr>
            <w:r>
              <w:rPr>
                <w:sz w:val="24"/>
              </w:rPr>
              <w:t>9.625 </w:t>
            </w:r>
            <w:r>
              <w:rPr>
                <w:sz w:val="24"/>
                <w:u w:val="single"/>
              </w:rPr>
              <w:t>+</w:t>
            </w:r>
            <w:r>
              <w:rPr>
                <w:spacing w:val="-1"/>
                <w:sz w:val="24"/>
              </w:rPr>
              <w:t> </w:t>
            </w:r>
            <w:r>
              <w:rPr>
                <w:spacing w:val="-2"/>
                <w:sz w:val="24"/>
              </w:rPr>
              <w:t>7.274</w:t>
            </w:r>
          </w:p>
        </w:tc>
        <w:tc>
          <w:tcPr>
            <w:tcW w:w="1981" w:type="dxa"/>
          </w:tcPr>
          <w:p>
            <w:pPr>
              <w:pStyle w:val="TableParagraph"/>
              <w:spacing w:before="62"/>
              <w:ind w:left="79"/>
              <w:rPr>
                <w:sz w:val="24"/>
              </w:rPr>
            </w:pPr>
            <w:r>
              <w:rPr>
                <w:sz w:val="24"/>
              </w:rPr>
              <w:t>2.213 </w:t>
            </w:r>
            <w:r>
              <w:rPr>
                <w:sz w:val="24"/>
                <w:u w:val="single"/>
              </w:rPr>
              <w:t>+</w:t>
            </w:r>
            <w:r>
              <w:rPr>
                <w:spacing w:val="-1"/>
                <w:sz w:val="24"/>
              </w:rPr>
              <w:t> </w:t>
            </w:r>
            <w:r>
              <w:rPr>
                <w:spacing w:val="-2"/>
                <w:sz w:val="24"/>
              </w:rPr>
              <w:t>1.509</w:t>
            </w:r>
          </w:p>
          <w:p>
            <w:pPr>
              <w:pStyle w:val="TableParagraph"/>
              <w:rPr>
                <w:b/>
                <w:sz w:val="24"/>
              </w:rPr>
            </w:pPr>
          </w:p>
          <w:p>
            <w:pPr>
              <w:pStyle w:val="TableParagraph"/>
              <w:rPr>
                <w:b/>
                <w:sz w:val="24"/>
              </w:rPr>
            </w:pPr>
          </w:p>
          <w:p>
            <w:pPr>
              <w:pStyle w:val="TableParagraph"/>
              <w:spacing w:line="261" w:lineRule="exact"/>
              <w:ind w:left="79"/>
              <w:rPr>
                <w:sz w:val="24"/>
              </w:rPr>
            </w:pPr>
            <w:r>
              <w:rPr>
                <w:sz w:val="24"/>
              </w:rPr>
              <w:t>6.800 </w:t>
            </w:r>
            <w:r>
              <w:rPr>
                <w:sz w:val="24"/>
                <w:u w:val="single"/>
              </w:rPr>
              <w:t>+</w:t>
            </w:r>
            <w:r>
              <w:rPr>
                <w:spacing w:val="-1"/>
                <w:sz w:val="24"/>
              </w:rPr>
              <w:t> </w:t>
            </w:r>
            <w:r>
              <w:rPr>
                <w:spacing w:val="-2"/>
                <w:sz w:val="24"/>
              </w:rPr>
              <w:t>5.902</w:t>
            </w:r>
          </w:p>
        </w:tc>
        <w:tc>
          <w:tcPr>
            <w:tcW w:w="1951" w:type="dxa"/>
          </w:tcPr>
          <w:p>
            <w:pPr>
              <w:pStyle w:val="TableParagraph"/>
              <w:spacing w:before="62"/>
              <w:ind w:left="78"/>
              <w:rPr>
                <w:sz w:val="24"/>
              </w:rPr>
            </w:pPr>
            <w:r>
              <w:rPr>
                <w:sz w:val="24"/>
              </w:rPr>
              <w:t>2.013 </w:t>
            </w:r>
            <w:r>
              <w:rPr>
                <w:sz w:val="24"/>
                <w:u w:val="single"/>
              </w:rPr>
              <w:t>+</w:t>
            </w:r>
            <w:r>
              <w:rPr>
                <w:spacing w:val="-1"/>
                <w:sz w:val="24"/>
              </w:rPr>
              <w:t> </w:t>
            </w:r>
            <w:r>
              <w:rPr>
                <w:spacing w:val="-2"/>
                <w:sz w:val="24"/>
              </w:rPr>
              <w:t>1.217</w:t>
            </w:r>
          </w:p>
          <w:p>
            <w:pPr>
              <w:pStyle w:val="TableParagraph"/>
              <w:rPr>
                <w:b/>
                <w:sz w:val="24"/>
              </w:rPr>
            </w:pPr>
          </w:p>
          <w:p>
            <w:pPr>
              <w:pStyle w:val="TableParagraph"/>
              <w:rPr>
                <w:b/>
                <w:sz w:val="24"/>
              </w:rPr>
            </w:pPr>
          </w:p>
          <w:p>
            <w:pPr>
              <w:pStyle w:val="TableParagraph"/>
              <w:spacing w:line="261" w:lineRule="exact"/>
              <w:ind w:left="78"/>
              <w:rPr>
                <w:sz w:val="24"/>
              </w:rPr>
            </w:pPr>
            <w:r>
              <w:rPr>
                <w:sz w:val="24"/>
              </w:rPr>
              <w:t>7.750 </w:t>
            </w:r>
            <w:r>
              <w:rPr>
                <w:sz w:val="24"/>
                <w:u w:val="single"/>
              </w:rPr>
              <w:t>+</w:t>
            </w:r>
            <w:r>
              <w:rPr>
                <w:spacing w:val="-1"/>
                <w:sz w:val="24"/>
              </w:rPr>
              <w:t> </w:t>
            </w:r>
            <w:r>
              <w:rPr>
                <w:spacing w:val="-2"/>
                <w:sz w:val="24"/>
              </w:rPr>
              <w:t>2.062</w:t>
            </w:r>
          </w:p>
        </w:tc>
        <w:tc>
          <w:tcPr>
            <w:tcW w:w="1907" w:type="dxa"/>
          </w:tcPr>
          <w:p>
            <w:pPr>
              <w:pStyle w:val="TableParagraph"/>
              <w:spacing w:before="62"/>
              <w:ind w:left="107"/>
              <w:rPr>
                <w:sz w:val="24"/>
              </w:rPr>
            </w:pPr>
            <w:r>
              <w:rPr>
                <w:sz w:val="24"/>
              </w:rPr>
              <w:t>2.188 </w:t>
            </w:r>
            <w:r>
              <w:rPr>
                <w:sz w:val="24"/>
                <w:u w:val="single"/>
              </w:rPr>
              <w:t>+</w:t>
            </w:r>
            <w:r>
              <w:rPr>
                <w:spacing w:val="-1"/>
                <w:sz w:val="24"/>
              </w:rPr>
              <w:t> </w:t>
            </w:r>
            <w:r>
              <w:rPr>
                <w:spacing w:val="-2"/>
                <w:sz w:val="24"/>
              </w:rPr>
              <w:t>0.936</w:t>
            </w:r>
          </w:p>
          <w:p>
            <w:pPr>
              <w:pStyle w:val="TableParagraph"/>
              <w:rPr>
                <w:b/>
                <w:sz w:val="24"/>
              </w:rPr>
            </w:pPr>
          </w:p>
          <w:p>
            <w:pPr>
              <w:pStyle w:val="TableParagraph"/>
              <w:rPr>
                <w:b/>
                <w:sz w:val="24"/>
              </w:rPr>
            </w:pPr>
          </w:p>
          <w:p>
            <w:pPr>
              <w:pStyle w:val="TableParagraph"/>
              <w:spacing w:line="261" w:lineRule="exact"/>
              <w:ind w:left="107"/>
              <w:rPr>
                <w:sz w:val="24"/>
              </w:rPr>
            </w:pPr>
            <w:r>
              <w:rPr>
                <w:sz w:val="24"/>
              </w:rPr>
              <w:t>10.000 </w:t>
            </w:r>
            <w:r>
              <w:rPr>
                <w:sz w:val="24"/>
                <w:u w:val="single"/>
              </w:rPr>
              <w:t>+</w:t>
            </w:r>
            <w:r>
              <w:rPr>
                <w:spacing w:val="-1"/>
                <w:sz w:val="24"/>
              </w:rPr>
              <w:t> </w:t>
            </w:r>
            <w:r>
              <w:rPr>
                <w:spacing w:val="-2"/>
                <w:sz w:val="24"/>
              </w:rPr>
              <w:t>5.477</w:t>
            </w:r>
          </w:p>
        </w:tc>
        <w:tc>
          <w:tcPr>
            <w:tcW w:w="1251" w:type="dxa"/>
          </w:tcPr>
          <w:p>
            <w:pPr>
              <w:pStyle w:val="TableParagraph"/>
              <w:spacing w:before="74"/>
              <w:ind w:left="92"/>
              <w:rPr>
                <w:rFonts w:ascii="Arial MT"/>
                <w:sz w:val="20"/>
              </w:rPr>
            </w:pPr>
            <w:r>
              <w:rPr>
                <w:rFonts w:ascii="Arial MT"/>
                <w:sz w:val="20"/>
              </w:rPr>
              <w:t>50</w:t>
            </w:r>
            <w:r>
              <w:rPr>
                <w:rFonts w:ascii="Arial MT"/>
                <w:spacing w:val="-3"/>
                <w:sz w:val="20"/>
              </w:rPr>
              <w:t> </w:t>
            </w:r>
            <w:r>
              <w:rPr>
                <w:rFonts w:ascii="Arial MT"/>
                <w:sz w:val="20"/>
              </w:rPr>
              <w:t>mg/</w:t>
            </w:r>
            <w:r>
              <w:rPr>
                <w:rFonts w:ascii="Arial MT"/>
                <w:spacing w:val="-11"/>
                <w:sz w:val="20"/>
              </w:rPr>
              <w:t> </w:t>
            </w:r>
            <w:r>
              <w:rPr>
                <w:rFonts w:ascii="Arial MT"/>
                <w:spacing w:val="-10"/>
                <w:sz w:val="20"/>
              </w:rPr>
              <w:t>L</w:t>
            </w:r>
          </w:p>
          <w:p>
            <w:pPr>
              <w:pStyle w:val="TableParagraph"/>
              <w:rPr>
                <w:b/>
                <w:sz w:val="20"/>
              </w:rPr>
            </w:pPr>
          </w:p>
          <w:p>
            <w:pPr>
              <w:pStyle w:val="TableParagraph"/>
              <w:spacing w:before="138"/>
              <w:rPr>
                <w:b/>
                <w:sz w:val="20"/>
              </w:rPr>
            </w:pPr>
          </w:p>
          <w:p>
            <w:pPr>
              <w:pStyle w:val="TableParagraph"/>
              <w:ind w:left="92"/>
              <w:rPr>
                <w:rFonts w:ascii="Arial MT"/>
                <w:sz w:val="20"/>
              </w:rPr>
            </w:pPr>
            <w:r>
              <w:rPr>
                <w:rFonts w:ascii="Arial MT"/>
                <w:sz w:val="20"/>
              </w:rPr>
              <w:t>250</w:t>
            </w:r>
            <w:r>
              <w:rPr>
                <w:rFonts w:ascii="Arial MT"/>
                <w:spacing w:val="-5"/>
                <w:sz w:val="20"/>
              </w:rPr>
              <w:t> </w:t>
            </w:r>
            <w:r>
              <w:rPr>
                <w:rFonts w:ascii="Arial MT"/>
                <w:sz w:val="20"/>
              </w:rPr>
              <w:t>mg/</w:t>
            </w:r>
            <w:r>
              <w:rPr>
                <w:rFonts w:ascii="Arial MT"/>
                <w:spacing w:val="-20"/>
                <w:sz w:val="20"/>
              </w:rPr>
              <w:t> </w:t>
            </w:r>
            <w:r>
              <w:rPr>
                <w:rFonts w:ascii="Arial MT"/>
                <w:spacing w:val="-10"/>
                <w:sz w:val="20"/>
              </w:rPr>
              <w:t>L</w:t>
            </w:r>
          </w:p>
        </w:tc>
      </w:tr>
      <w:tr>
        <w:trPr>
          <w:trHeight w:val="828" w:hRule="atLeast"/>
        </w:trPr>
        <w:tc>
          <w:tcPr>
            <w:tcW w:w="1911" w:type="dxa"/>
          </w:tcPr>
          <w:p>
            <w:pPr>
              <w:pStyle w:val="TableParagraph"/>
              <w:ind w:left="122"/>
              <w:rPr>
                <w:sz w:val="24"/>
              </w:rPr>
            </w:pPr>
            <w:r>
              <w:rPr>
                <w:spacing w:val="-2"/>
                <w:sz w:val="24"/>
              </w:rPr>
              <w:t>Concentration (mg/L)</w:t>
            </w:r>
          </w:p>
          <w:p>
            <w:pPr>
              <w:pStyle w:val="TableParagraph"/>
              <w:spacing w:line="261" w:lineRule="exact"/>
              <w:ind w:left="122"/>
              <w:rPr>
                <w:sz w:val="24"/>
              </w:rPr>
            </w:pPr>
            <w:r>
              <w:rPr>
                <w:sz w:val="24"/>
              </w:rPr>
              <w:t>Total</w:t>
            </w:r>
            <w:r>
              <w:rPr>
                <w:spacing w:val="-2"/>
                <w:sz w:val="24"/>
              </w:rPr>
              <w:t> </w:t>
            </w:r>
            <w:r>
              <w:rPr>
                <w:sz w:val="24"/>
              </w:rPr>
              <w:t>Solids </w:t>
            </w:r>
            <w:r>
              <w:rPr>
                <w:spacing w:val="-4"/>
                <w:sz w:val="24"/>
              </w:rPr>
              <w:t>(TS)</w:t>
            </w:r>
          </w:p>
        </w:tc>
        <w:tc>
          <w:tcPr>
            <w:tcW w:w="1988" w:type="dxa"/>
          </w:tcPr>
          <w:p>
            <w:pPr>
              <w:pStyle w:val="TableParagraph"/>
              <w:spacing w:before="271"/>
              <w:rPr>
                <w:b/>
                <w:sz w:val="24"/>
              </w:rPr>
            </w:pPr>
          </w:p>
          <w:p>
            <w:pPr>
              <w:pStyle w:val="TableParagraph"/>
              <w:spacing w:line="261" w:lineRule="exact"/>
              <w:ind w:left="119"/>
              <w:rPr>
                <w:sz w:val="24"/>
              </w:rPr>
            </w:pPr>
            <w:r>
              <w:rPr>
                <w:sz w:val="24"/>
              </w:rPr>
              <w:t>500.000 </w:t>
            </w:r>
            <w:r>
              <w:rPr>
                <w:sz w:val="24"/>
                <w:u w:val="single"/>
              </w:rPr>
              <w:t>+</w:t>
            </w:r>
            <w:r>
              <w:rPr>
                <w:spacing w:val="-1"/>
                <w:sz w:val="24"/>
              </w:rPr>
              <w:t> </w:t>
            </w:r>
            <w:r>
              <w:rPr>
                <w:spacing w:val="-2"/>
                <w:sz w:val="24"/>
              </w:rPr>
              <w:t>81.650</w:t>
            </w:r>
          </w:p>
        </w:tc>
        <w:tc>
          <w:tcPr>
            <w:tcW w:w="1936" w:type="dxa"/>
          </w:tcPr>
          <w:p>
            <w:pPr>
              <w:pStyle w:val="TableParagraph"/>
              <w:spacing w:before="271"/>
              <w:rPr>
                <w:b/>
                <w:sz w:val="24"/>
              </w:rPr>
            </w:pPr>
          </w:p>
          <w:p>
            <w:pPr>
              <w:pStyle w:val="TableParagraph"/>
              <w:spacing w:line="261" w:lineRule="exact"/>
              <w:ind w:left="111"/>
              <w:rPr>
                <w:sz w:val="24"/>
              </w:rPr>
            </w:pPr>
            <w:r>
              <w:rPr>
                <w:spacing w:val="-2"/>
                <w:sz w:val="24"/>
              </w:rPr>
              <w:t>425.000</w:t>
            </w:r>
            <w:r>
              <w:rPr>
                <w:spacing w:val="-2"/>
                <w:sz w:val="24"/>
                <w:u w:val="single"/>
              </w:rPr>
              <w:t>+</w:t>
            </w:r>
            <w:r>
              <w:rPr>
                <w:spacing w:val="-2"/>
                <w:sz w:val="24"/>
              </w:rPr>
              <w:t>125.831</w:t>
            </w:r>
          </w:p>
        </w:tc>
        <w:tc>
          <w:tcPr>
            <w:tcW w:w="1966" w:type="dxa"/>
            <w:gridSpan w:val="2"/>
          </w:tcPr>
          <w:p>
            <w:pPr>
              <w:pStyle w:val="TableParagraph"/>
              <w:spacing w:before="271"/>
              <w:rPr>
                <w:b/>
                <w:sz w:val="24"/>
              </w:rPr>
            </w:pPr>
          </w:p>
          <w:p>
            <w:pPr>
              <w:pStyle w:val="TableParagraph"/>
              <w:spacing w:line="261" w:lineRule="exact"/>
              <w:ind w:left="65"/>
              <w:rPr>
                <w:sz w:val="24"/>
              </w:rPr>
            </w:pPr>
            <w:r>
              <w:rPr>
                <w:sz w:val="24"/>
              </w:rPr>
              <w:t>300.000</w:t>
            </w:r>
            <w:r>
              <w:rPr>
                <w:sz w:val="24"/>
                <w:u w:val="single"/>
              </w:rPr>
              <w:t>+</w:t>
            </w:r>
            <w:r>
              <w:rPr>
                <w:spacing w:val="-1"/>
                <w:sz w:val="24"/>
                <w:u w:val="single"/>
              </w:rPr>
              <w:t> </w:t>
            </w:r>
            <w:r>
              <w:rPr>
                <w:sz w:val="24"/>
              </w:rPr>
              <w:t> </w:t>
            </w:r>
            <w:r>
              <w:rPr>
                <w:spacing w:val="-2"/>
                <w:sz w:val="24"/>
              </w:rPr>
              <w:t>115.470</w:t>
            </w:r>
          </w:p>
        </w:tc>
        <w:tc>
          <w:tcPr>
            <w:tcW w:w="1981" w:type="dxa"/>
          </w:tcPr>
          <w:p>
            <w:pPr>
              <w:pStyle w:val="TableParagraph"/>
              <w:spacing w:before="271"/>
              <w:rPr>
                <w:b/>
                <w:sz w:val="24"/>
              </w:rPr>
            </w:pPr>
          </w:p>
          <w:p>
            <w:pPr>
              <w:pStyle w:val="TableParagraph"/>
              <w:spacing w:line="261" w:lineRule="exact"/>
              <w:ind w:left="79"/>
              <w:rPr>
                <w:sz w:val="24"/>
              </w:rPr>
            </w:pPr>
            <w:r>
              <w:rPr>
                <w:sz w:val="24"/>
              </w:rPr>
              <w:t>550.000</w:t>
            </w:r>
            <w:r>
              <w:rPr>
                <w:sz w:val="24"/>
                <w:u w:val="single"/>
              </w:rPr>
              <w:t>+</w:t>
            </w:r>
            <w:r>
              <w:rPr>
                <w:spacing w:val="-1"/>
                <w:sz w:val="24"/>
              </w:rPr>
              <w:t> </w:t>
            </w:r>
            <w:r>
              <w:rPr>
                <w:spacing w:val="-2"/>
                <w:sz w:val="24"/>
              </w:rPr>
              <w:t>341.565</w:t>
            </w:r>
          </w:p>
        </w:tc>
        <w:tc>
          <w:tcPr>
            <w:tcW w:w="1951" w:type="dxa"/>
          </w:tcPr>
          <w:p>
            <w:pPr>
              <w:pStyle w:val="TableParagraph"/>
              <w:spacing w:before="271"/>
              <w:rPr>
                <w:b/>
                <w:sz w:val="24"/>
              </w:rPr>
            </w:pPr>
          </w:p>
          <w:p>
            <w:pPr>
              <w:pStyle w:val="TableParagraph"/>
              <w:spacing w:line="261" w:lineRule="exact"/>
              <w:ind w:left="78"/>
              <w:rPr>
                <w:sz w:val="24"/>
              </w:rPr>
            </w:pPr>
            <w:r>
              <w:rPr>
                <w:sz w:val="24"/>
              </w:rPr>
              <w:t>475.000 </w:t>
            </w:r>
            <w:r>
              <w:rPr>
                <w:spacing w:val="-2"/>
                <w:sz w:val="24"/>
                <w:u w:val="single"/>
              </w:rPr>
              <w:t>+</w:t>
            </w:r>
            <w:r>
              <w:rPr>
                <w:spacing w:val="-2"/>
                <w:sz w:val="24"/>
              </w:rPr>
              <w:t>350.000</w:t>
            </w:r>
          </w:p>
        </w:tc>
        <w:tc>
          <w:tcPr>
            <w:tcW w:w="1907" w:type="dxa"/>
          </w:tcPr>
          <w:p>
            <w:pPr>
              <w:pStyle w:val="TableParagraph"/>
              <w:spacing w:before="271"/>
              <w:rPr>
                <w:b/>
                <w:sz w:val="24"/>
              </w:rPr>
            </w:pPr>
          </w:p>
          <w:p>
            <w:pPr>
              <w:pStyle w:val="TableParagraph"/>
              <w:spacing w:line="261" w:lineRule="exact"/>
              <w:ind w:left="107"/>
              <w:rPr>
                <w:sz w:val="24"/>
              </w:rPr>
            </w:pPr>
            <w:r>
              <w:rPr>
                <w:spacing w:val="-2"/>
                <w:sz w:val="24"/>
              </w:rPr>
              <w:t>412.500</w:t>
            </w:r>
            <w:r>
              <w:rPr>
                <w:spacing w:val="-2"/>
                <w:sz w:val="24"/>
                <w:u w:val="single"/>
              </w:rPr>
              <w:t>+</w:t>
            </w:r>
            <w:r>
              <w:rPr>
                <w:spacing w:val="-2"/>
                <w:sz w:val="24"/>
              </w:rPr>
              <w:t>392.375</w:t>
            </w:r>
          </w:p>
        </w:tc>
        <w:tc>
          <w:tcPr>
            <w:tcW w:w="1251" w:type="dxa"/>
          </w:tcPr>
          <w:p>
            <w:pPr>
              <w:pStyle w:val="TableParagraph"/>
              <w:rPr>
                <w:b/>
                <w:sz w:val="20"/>
              </w:rPr>
            </w:pPr>
          </w:p>
          <w:p>
            <w:pPr>
              <w:pStyle w:val="TableParagraph"/>
              <w:spacing w:before="100"/>
              <w:rPr>
                <w:b/>
                <w:sz w:val="20"/>
              </w:rPr>
            </w:pPr>
          </w:p>
          <w:p>
            <w:pPr>
              <w:pStyle w:val="TableParagraph"/>
              <w:ind w:left="92"/>
              <w:rPr>
                <w:rFonts w:ascii="Arial MT"/>
                <w:sz w:val="20"/>
              </w:rPr>
            </w:pPr>
            <w:r>
              <w:rPr>
                <w:rFonts w:ascii="Arial MT"/>
                <w:sz w:val="20"/>
              </w:rPr>
              <w:t>2030</w:t>
            </w:r>
            <w:r>
              <w:rPr>
                <w:rFonts w:ascii="Arial MT"/>
                <w:spacing w:val="-5"/>
                <w:sz w:val="20"/>
              </w:rPr>
              <w:t> </w:t>
            </w:r>
            <w:r>
              <w:rPr>
                <w:rFonts w:ascii="Arial MT"/>
                <w:sz w:val="20"/>
              </w:rPr>
              <w:t>mg/</w:t>
            </w:r>
            <w:r>
              <w:rPr>
                <w:rFonts w:ascii="Arial MT"/>
                <w:spacing w:val="-31"/>
                <w:sz w:val="20"/>
              </w:rPr>
              <w:t> </w:t>
            </w:r>
            <w:r>
              <w:rPr>
                <w:rFonts w:ascii="Arial MT"/>
                <w:spacing w:val="-10"/>
                <w:sz w:val="20"/>
              </w:rPr>
              <w:t>L</w:t>
            </w:r>
          </w:p>
        </w:tc>
      </w:tr>
      <w:tr>
        <w:trPr>
          <w:trHeight w:val="549" w:hRule="atLeast"/>
        </w:trPr>
        <w:tc>
          <w:tcPr>
            <w:tcW w:w="1911" w:type="dxa"/>
          </w:tcPr>
          <w:p>
            <w:pPr>
              <w:pStyle w:val="TableParagraph"/>
              <w:spacing w:line="271" w:lineRule="exact"/>
              <w:ind w:left="122"/>
              <w:rPr>
                <w:sz w:val="24"/>
              </w:rPr>
            </w:pPr>
            <w:r>
              <w:rPr>
                <w:spacing w:val="-2"/>
                <w:sz w:val="24"/>
              </w:rPr>
              <w:t>(mg/L)</w:t>
            </w:r>
          </w:p>
          <w:p>
            <w:pPr>
              <w:pStyle w:val="TableParagraph"/>
              <w:spacing w:line="256" w:lineRule="exact" w:before="2"/>
              <w:ind w:left="122"/>
              <w:rPr>
                <w:sz w:val="24"/>
              </w:rPr>
            </w:pPr>
            <w:r>
              <w:rPr>
                <w:sz w:val="24"/>
              </w:rPr>
              <w:t>TSS</w:t>
            </w:r>
            <w:r>
              <w:rPr>
                <w:spacing w:val="-1"/>
                <w:sz w:val="24"/>
              </w:rPr>
              <w:t> </w:t>
            </w:r>
            <w:r>
              <w:rPr>
                <w:spacing w:val="-2"/>
                <w:sz w:val="24"/>
              </w:rPr>
              <w:t>(mg/L)</w:t>
            </w:r>
          </w:p>
        </w:tc>
        <w:tc>
          <w:tcPr>
            <w:tcW w:w="1988" w:type="dxa"/>
          </w:tcPr>
          <w:p>
            <w:pPr>
              <w:pStyle w:val="TableParagraph"/>
              <w:spacing w:line="256" w:lineRule="exact" w:before="273"/>
              <w:ind w:left="119"/>
              <w:rPr>
                <w:sz w:val="24"/>
              </w:rPr>
            </w:pPr>
            <w:r>
              <w:rPr>
                <w:sz w:val="24"/>
              </w:rPr>
              <w:t>0.550 </w:t>
            </w:r>
            <w:r>
              <w:rPr>
                <w:sz w:val="24"/>
                <w:u w:val="single"/>
              </w:rPr>
              <w:t>+</w:t>
            </w:r>
            <w:r>
              <w:rPr>
                <w:spacing w:val="-1"/>
                <w:sz w:val="24"/>
              </w:rPr>
              <w:t> </w:t>
            </w:r>
            <w:r>
              <w:rPr>
                <w:spacing w:val="-2"/>
                <w:sz w:val="24"/>
              </w:rPr>
              <w:t>0.129</w:t>
            </w:r>
          </w:p>
        </w:tc>
        <w:tc>
          <w:tcPr>
            <w:tcW w:w="1936" w:type="dxa"/>
          </w:tcPr>
          <w:p>
            <w:pPr>
              <w:pStyle w:val="TableParagraph"/>
              <w:spacing w:line="256" w:lineRule="exact" w:before="273"/>
              <w:ind w:left="111"/>
              <w:rPr>
                <w:sz w:val="24"/>
              </w:rPr>
            </w:pPr>
            <w:r>
              <w:rPr>
                <w:sz w:val="24"/>
              </w:rPr>
              <w:t>0.525 </w:t>
            </w:r>
            <w:r>
              <w:rPr>
                <w:sz w:val="24"/>
                <w:u w:val="single"/>
              </w:rPr>
              <w:t>+</w:t>
            </w:r>
            <w:r>
              <w:rPr>
                <w:spacing w:val="-1"/>
                <w:sz w:val="24"/>
              </w:rPr>
              <w:t> </w:t>
            </w:r>
            <w:r>
              <w:rPr>
                <w:spacing w:val="-2"/>
                <w:sz w:val="24"/>
              </w:rPr>
              <w:t>0.206</w:t>
            </w:r>
          </w:p>
        </w:tc>
        <w:tc>
          <w:tcPr>
            <w:tcW w:w="1966" w:type="dxa"/>
            <w:gridSpan w:val="2"/>
          </w:tcPr>
          <w:p>
            <w:pPr>
              <w:pStyle w:val="TableParagraph"/>
              <w:spacing w:line="256" w:lineRule="exact" w:before="273"/>
              <w:ind w:left="65"/>
              <w:rPr>
                <w:sz w:val="24"/>
              </w:rPr>
            </w:pPr>
            <w:r>
              <w:rPr>
                <w:sz w:val="24"/>
              </w:rPr>
              <w:t>0.625 </w:t>
            </w:r>
            <w:r>
              <w:rPr>
                <w:sz w:val="24"/>
                <w:u w:val="single"/>
              </w:rPr>
              <w:t>+</w:t>
            </w:r>
            <w:r>
              <w:rPr>
                <w:spacing w:val="-1"/>
                <w:sz w:val="24"/>
              </w:rPr>
              <w:t> </w:t>
            </w:r>
            <w:r>
              <w:rPr>
                <w:spacing w:val="-4"/>
                <w:sz w:val="24"/>
              </w:rPr>
              <w:t>0.15</w:t>
            </w:r>
          </w:p>
        </w:tc>
        <w:tc>
          <w:tcPr>
            <w:tcW w:w="1981" w:type="dxa"/>
          </w:tcPr>
          <w:p>
            <w:pPr>
              <w:pStyle w:val="TableParagraph"/>
              <w:spacing w:line="256" w:lineRule="exact" w:before="273"/>
              <w:ind w:left="79"/>
              <w:rPr>
                <w:sz w:val="24"/>
              </w:rPr>
            </w:pPr>
            <w:r>
              <w:rPr>
                <w:sz w:val="24"/>
              </w:rPr>
              <w:t>0.725 </w:t>
            </w:r>
            <w:r>
              <w:rPr>
                <w:sz w:val="24"/>
                <w:u w:val="single"/>
              </w:rPr>
              <w:t>+</w:t>
            </w:r>
            <w:r>
              <w:rPr>
                <w:spacing w:val="-1"/>
                <w:sz w:val="24"/>
              </w:rPr>
              <w:t> </w:t>
            </w:r>
            <w:r>
              <w:rPr>
                <w:spacing w:val="-2"/>
                <w:sz w:val="24"/>
              </w:rPr>
              <w:t>0.150</w:t>
            </w:r>
          </w:p>
        </w:tc>
        <w:tc>
          <w:tcPr>
            <w:tcW w:w="1951" w:type="dxa"/>
          </w:tcPr>
          <w:p>
            <w:pPr>
              <w:pStyle w:val="TableParagraph"/>
              <w:spacing w:line="256" w:lineRule="exact" w:before="273"/>
              <w:ind w:left="78"/>
              <w:rPr>
                <w:sz w:val="24"/>
              </w:rPr>
            </w:pPr>
            <w:r>
              <w:rPr>
                <w:sz w:val="24"/>
              </w:rPr>
              <w:t>0.725 </w:t>
            </w:r>
            <w:r>
              <w:rPr>
                <w:sz w:val="24"/>
                <w:u w:val="single"/>
              </w:rPr>
              <w:t>+</w:t>
            </w:r>
            <w:r>
              <w:rPr>
                <w:spacing w:val="-1"/>
                <w:sz w:val="24"/>
              </w:rPr>
              <w:t> </w:t>
            </w:r>
            <w:r>
              <w:rPr>
                <w:spacing w:val="-2"/>
                <w:sz w:val="24"/>
              </w:rPr>
              <w:t>0.189</w:t>
            </w:r>
          </w:p>
        </w:tc>
        <w:tc>
          <w:tcPr>
            <w:tcW w:w="1907" w:type="dxa"/>
          </w:tcPr>
          <w:p>
            <w:pPr>
              <w:pStyle w:val="TableParagraph"/>
              <w:spacing w:line="256" w:lineRule="exact" w:before="273"/>
              <w:ind w:left="107"/>
              <w:rPr>
                <w:sz w:val="24"/>
              </w:rPr>
            </w:pPr>
            <w:r>
              <w:rPr>
                <w:sz w:val="24"/>
              </w:rPr>
              <w:t>2.975 </w:t>
            </w:r>
            <w:r>
              <w:rPr>
                <w:sz w:val="24"/>
                <w:u w:val="single"/>
              </w:rPr>
              <w:t>+</w:t>
            </w:r>
            <w:r>
              <w:rPr>
                <w:spacing w:val="-1"/>
                <w:sz w:val="24"/>
              </w:rPr>
              <w:t> </w:t>
            </w:r>
            <w:r>
              <w:rPr>
                <w:spacing w:val="-2"/>
                <w:sz w:val="24"/>
              </w:rPr>
              <w:t>4.690</w:t>
            </w:r>
          </w:p>
        </w:tc>
        <w:tc>
          <w:tcPr>
            <w:tcW w:w="1251" w:type="dxa"/>
          </w:tcPr>
          <w:p>
            <w:pPr>
              <w:pStyle w:val="TableParagraph"/>
              <w:spacing w:before="53"/>
              <w:rPr>
                <w:b/>
                <w:sz w:val="20"/>
              </w:rPr>
            </w:pPr>
          </w:p>
          <w:p>
            <w:pPr>
              <w:pStyle w:val="TableParagraph"/>
              <w:ind w:left="92"/>
              <w:rPr>
                <w:rFonts w:ascii="Arial MT"/>
                <w:sz w:val="20"/>
              </w:rPr>
            </w:pPr>
            <w:r>
              <w:rPr>
                <w:rFonts w:ascii="Arial MT"/>
                <w:sz w:val="20"/>
              </w:rPr>
              <w:t>30</w:t>
            </w:r>
            <w:r>
              <w:rPr>
                <w:rFonts w:ascii="Arial MT"/>
                <w:spacing w:val="-3"/>
                <w:sz w:val="20"/>
              </w:rPr>
              <w:t> </w:t>
            </w:r>
            <w:r>
              <w:rPr>
                <w:rFonts w:ascii="Arial MT"/>
                <w:sz w:val="20"/>
              </w:rPr>
              <w:t>mg/</w:t>
            </w:r>
            <w:r>
              <w:rPr>
                <w:rFonts w:ascii="Arial MT"/>
                <w:spacing w:val="-11"/>
                <w:sz w:val="20"/>
              </w:rPr>
              <w:t> </w:t>
            </w:r>
            <w:r>
              <w:rPr>
                <w:rFonts w:ascii="Arial MT"/>
                <w:spacing w:val="-10"/>
                <w:sz w:val="20"/>
              </w:rPr>
              <w:t>L</w:t>
            </w:r>
          </w:p>
        </w:tc>
      </w:tr>
      <w:tr>
        <w:trPr>
          <w:trHeight w:val="417" w:hRule="atLeast"/>
        </w:trPr>
        <w:tc>
          <w:tcPr>
            <w:tcW w:w="1911" w:type="dxa"/>
          </w:tcPr>
          <w:p>
            <w:pPr>
              <w:pStyle w:val="TableParagraph"/>
              <w:spacing w:line="261" w:lineRule="exact" w:before="137"/>
              <w:ind w:left="122"/>
              <w:rPr>
                <w:sz w:val="24"/>
              </w:rPr>
            </w:pPr>
            <w:r>
              <w:rPr>
                <w:sz w:val="24"/>
              </w:rPr>
              <w:t>TDS</w:t>
            </w:r>
            <w:r>
              <w:rPr>
                <w:spacing w:val="-2"/>
                <w:sz w:val="24"/>
              </w:rPr>
              <w:t> (mg/L)</w:t>
            </w:r>
          </w:p>
        </w:tc>
        <w:tc>
          <w:tcPr>
            <w:tcW w:w="1988" w:type="dxa"/>
          </w:tcPr>
          <w:p>
            <w:pPr>
              <w:pStyle w:val="TableParagraph"/>
              <w:spacing w:line="261" w:lineRule="exact" w:before="137"/>
              <w:ind w:left="119"/>
              <w:rPr>
                <w:sz w:val="24"/>
              </w:rPr>
            </w:pPr>
            <w:r>
              <w:rPr>
                <w:sz w:val="24"/>
              </w:rPr>
              <w:t>499.450 </w:t>
            </w:r>
            <w:r>
              <w:rPr>
                <w:sz w:val="24"/>
                <w:u w:val="single"/>
              </w:rPr>
              <w:t>+</w:t>
            </w:r>
            <w:r>
              <w:rPr>
                <w:spacing w:val="-1"/>
                <w:sz w:val="24"/>
              </w:rPr>
              <w:t> </w:t>
            </w:r>
            <w:r>
              <w:rPr>
                <w:spacing w:val="-2"/>
                <w:sz w:val="24"/>
              </w:rPr>
              <w:t>81.731</w:t>
            </w:r>
          </w:p>
        </w:tc>
        <w:tc>
          <w:tcPr>
            <w:tcW w:w="1936" w:type="dxa"/>
          </w:tcPr>
          <w:p>
            <w:pPr>
              <w:pStyle w:val="TableParagraph"/>
              <w:spacing w:line="261" w:lineRule="exact" w:before="137"/>
              <w:ind w:left="111"/>
              <w:rPr>
                <w:sz w:val="24"/>
              </w:rPr>
            </w:pPr>
            <w:r>
              <w:rPr>
                <w:sz w:val="24"/>
              </w:rPr>
              <w:t>424.475</w:t>
            </w:r>
            <w:r>
              <w:rPr>
                <w:sz w:val="24"/>
                <w:u w:val="single"/>
              </w:rPr>
              <w:t>+</w:t>
            </w:r>
            <w:r>
              <w:rPr>
                <w:spacing w:val="-1"/>
                <w:sz w:val="24"/>
              </w:rPr>
              <w:t> </w:t>
            </w:r>
            <w:r>
              <w:rPr>
                <w:spacing w:val="-2"/>
                <w:sz w:val="24"/>
              </w:rPr>
              <w:t>125.678</w:t>
            </w:r>
          </w:p>
        </w:tc>
        <w:tc>
          <w:tcPr>
            <w:tcW w:w="1273" w:type="dxa"/>
          </w:tcPr>
          <w:p>
            <w:pPr>
              <w:pStyle w:val="TableParagraph"/>
              <w:spacing w:line="261" w:lineRule="exact" w:before="137"/>
              <w:ind w:left="65"/>
              <w:rPr>
                <w:sz w:val="24"/>
              </w:rPr>
            </w:pPr>
            <w:r>
              <w:rPr>
                <w:spacing w:val="-2"/>
                <w:sz w:val="24"/>
              </w:rPr>
              <w:t>299.375</w:t>
            </w:r>
          </w:p>
        </w:tc>
        <w:tc>
          <w:tcPr>
            <w:tcW w:w="693" w:type="dxa"/>
          </w:tcPr>
          <w:p>
            <w:pPr>
              <w:pStyle w:val="TableParagraph"/>
              <w:spacing w:line="261" w:lineRule="exact" w:before="137"/>
              <w:ind w:left="421"/>
              <w:rPr>
                <w:sz w:val="24"/>
              </w:rPr>
            </w:pPr>
            <w:r>
              <w:rPr>
                <w:spacing w:val="-10"/>
                <w:sz w:val="24"/>
                <w:u w:val="single"/>
              </w:rPr>
              <w:t>+</w:t>
            </w:r>
          </w:p>
        </w:tc>
        <w:tc>
          <w:tcPr>
            <w:tcW w:w="1981" w:type="dxa"/>
          </w:tcPr>
          <w:p>
            <w:pPr>
              <w:pStyle w:val="TableParagraph"/>
              <w:spacing w:line="261" w:lineRule="exact" w:before="137"/>
              <w:ind w:left="79"/>
              <w:rPr>
                <w:sz w:val="24"/>
              </w:rPr>
            </w:pPr>
            <w:r>
              <w:rPr>
                <w:sz w:val="24"/>
              </w:rPr>
              <w:t>574.275 </w:t>
            </w:r>
            <w:r>
              <w:rPr>
                <w:sz w:val="24"/>
                <w:u w:val="single"/>
              </w:rPr>
              <w:t>+</w:t>
            </w:r>
            <w:r>
              <w:rPr>
                <w:spacing w:val="-1"/>
                <w:sz w:val="24"/>
              </w:rPr>
              <w:t> </w:t>
            </w:r>
            <w:r>
              <w:rPr>
                <w:spacing w:val="-2"/>
                <w:sz w:val="24"/>
              </w:rPr>
              <w:t>309.707</w:t>
            </w:r>
          </w:p>
        </w:tc>
        <w:tc>
          <w:tcPr>
            <w:tcW w:w="1951" w:type="dxa"/>
          </w:tcPr>
          <w:p>
            <w:pPr>
              <w:pStyle w:val="TableParagraph"/>
              <w:spacing w:line="261" w:lineRule="exact" w:before="137"/>
              <w:ind w:left="78"/>
              <w:rPr>
                <w:sz w:val="24"/>
              </w:rPr>
            </w:pPr>
            <w:r>
              <w:rPr>
                <w:sz w:val="24"/>
              </w:rPr>
              <w:t>474.275 </w:t>
            </w:r>
            <w:r>
              <w:rPr>
                <w:spacing w:val="-2"/>
                <w:sz w:val="24"/>
                <w:u w:val="single"/>
              </w:rPr>
              <w:t>+</w:t>
            </w:r>
            <w:r>
              <w:rPr>
                <w:spacing w:val="-2"/>
                <w:sz w:val="24"/>
              </w:rPr>
              <w:t>349.81</w:t>
            </w:r>
          </w:p>
        </w:tc>
        <w:tc>
          <w:tcPr>
            <w:tcW w:w="1907" w:type="dxa"/>
          </w:tcPr>
          <w:p>
            <w:pPr>
              <w:pStyle w:val="TableParagraph"/>
              <w:spacing w:line="261" w:lineRule="exact" w:before="137"/>
              <w:ind w:left="107"/>
              <w:rPr>
                <w:sz w:val="24"/>
              </w:rPr>
            </w:pPr>
            <w:r>
              <w:rPr>
                <w:spacing w:val="-2"/>
                <w:sz w:val="24"/>
              </w:rPr>
              <w:t>409.525</w:t>
            </w:r>
            <w:r>
              <w:rPr>
                <w:spacing w:val="-2"/>
                <w:sz w:val="24"/>
                <w:u w:val="single"/>
              </w:rPr>
              <w:t>+</w:t>
            </w:r>
            <w:r>
              <w:rPr>
                <w:spacing w:val="-2"/>
                <w:sz w:val="24"/>
              </w:rPr>
              <w:t>387.706</w:t>
            </w:r>
          </w:p>
        </w:tc>
        <w:tc>
          <w:tcPr>
            <w:tcW w:w="1251" w:type="dxa"/>
          </w:tcPr>
          <w:p>
            <w:pPr>
              <w:pStyle w:val="TableParagraph"/>
              <w:spacing w:before="149"/>
              <w:ind w:left="92"/>
              <w:rPr>
                <w:rFonts w:ascii="Arial MT"/>
                <w:sz w:val="20"/>
              </w:rPr>
            </w:pPr>
            <w:r>
              <w:rPr>
                <w:rFonts w:ascii="Arial MT"/>
                <w:sz w:val="20"/>
              </w:rPr>
              <w:t>2000</w:t>
            </w:r>
            <w:r>
              <w:rPr>
                <w:rFonts w:ascii="Arial MT"/>
                <w:spacing w:val="-5"/>
                <w:sz w:val="20"/>
              </w:rPr>
              <w:t> </w:t>
            </w:r>
            <w:r>
              <w:rPr>
                <w:rFonts w:ascii="Arial MT"/>
                <w:sz w:val="20"/>
              </w:rPr>
              <w:t>mg/</w:t>
            </w:r>
            <w:r>
              <w:rPr>
                <w:rFonts w:ascii="Arial MT"/>
                <w:spacing w:val="-31"/>
                <w:sz w:val="20"/>
              </w:rPr>
              <w:t> </w:t>
            </w:r>
            <w:r>
              <w:rPr>
                <w:rFonts w:ascii="Arial MT"/>
                <w:spacing w:val="-10"/>
                <w:sz w:val="20"/>
              </w:rPr>
              <w:t>L</w:t>
            </w:r>
          </w:p>
        </w:tc>
      </w:tr>
      <w:tr>
        <w:trPr>
          <w:trHeight w:val="278" w:hRule="atLeast"/>
        </w:trPr>
        <w:tc>
          <w:tcPr>
            <w:tcW w:w="1911" w:type="dxa"/>
            <w:tcBorders>
              <w:bottom w:val="single" w:sz="4" w:space="0" w:color="000000"/>
            </w:tcBorders>
          </w:tcPr>
          <w:p>
            <w:pPr>
              <w:pStyle w:val="TableParagraph"/>
              <w:rPr>
                <w:sz w:val="20"/>
              </w:rPr>
            </w:pPr>
          </w:p>
        </w:tc>
        <w:tc>
          <w:tcPr>
            <w:tcW w:w="1988" w:type="dxa"/>
            <w:tcBorders>
              <w:bottom w:val="single" w:sz="4" w:space="0" w:color="000000"/>
            </w:tcBorders>
          </w:tcPr>
          <w:p>
            <w:pPr>
              <w:pStyle w:val="TableParagraph"/>
              <w:rPr>
                <w:sz w:val="20"/>
              </w:rPr>
            </w:pPr>
          </w:p>
        </w:tc>
        <w:tc>
          <w:tcPr>
            <w:tcW w:w="1936" w:type="dxa"/>
            <w:tcBorders>
              <w:bottom w:val="single" w:sz="4" w:space="0" w:color="000000"/>
            </w:tcBorders>
          </w:tcPr>
          <w:p>
            <w:pPr>
              <w:pStyle w:val="TableParagraph"/>
              <w:rPr>
                <w:sz w:val="20"/>
              </w:rPr>
            </w:pPr>
          </w:p>
        </w:tc>
        <w:tc>
          <w:tcPr>
            <w:tcW w:w="1273" w:type="dxa"/>
            <w:tcBorders>
              <w:bottom w:val="single" w:sz="4" w:space="0" w:color="000000"/>
            </w:tcBorders>
          </w:tcPr>
          <w:p>
            <w:pPr>
              <w:pStyle w:val="TableParagraph"/>
              <w:spacing w:line="259" w:lineRule="exact"/>
              <w:ind w:left="65"/>
              <w:rPr>
                <w:sz w:val="24"/>
              </w:rPr>
            </w:pPr>
            <w:r>
              <w:rPr>
                <w:spacing w:val="-2"/>
                <w:sz w:val="24"/>
              </w:rPr>
              <w:t>115.499</w:t>
            </w:r>
          </w:p>
        </w:tc>
        <w:tc>
          <w:tcPr>
            <w:tcW w:w="693" w:type="dxa"/>
            <w:tcBorders>
              <w:bottom w:val="single" w:sz="4" w:space="0" w:color="000000"/>
            </w:tcBorders>
          </w:tcPr>
          <w:p>
            <w:pPr>
              <w:pStyle w:val="TableParagraph"/>
              <w:rPr>
                <w:sz w:val="20"/>
              </w:rPr>
            </w:pPr>
          </w:p>
        </w:tc>
        <w:tc>
          <w:tcPr>
            <w:tcW w:w="1981" w:type="dxa"/>
            <w:tcBorders>
              <w:bottom w:val="single" w:sz="4" w:space="0" w:color="000000"/>
            </w:tcBorders>
          </w:tcPr>
          <w:p>
            <w:pPr>
              <w:pStyle w:val="TableParagraph"/>
              <w:rPr>
                <w:sz w:val="20"/>
              </w:rPr>
            </w:pPr>
          </w:p>
        </w:tc>
        <w:tc>
          <w:tcPr>
            <w:tcW w:w="1951" w:type="dxa"/>
            <w:tcBorders>
              <w:bottom w:val="single" w:sz="4" w:space="0" w:color="000000"/>
            </w:tcBorders>
          </w:tcPr>
          <w:p>
            <w:pPr>
              <w:pStyle w:val="TableParagraph"/>
              <w:rPr>
                <w:sz w:val="20"/>
              </w:rPr>
            </w:pPr>
          </w:p>
        </w:tc>
        <w:tc>
          <w:tcPr>
            <w:tcW w:w="1907" w:type="dxa"/>
            <w:tcBorders>
              <w:bottom w:val="single" w:sz="4" w:space="0" w:color="000000"/>
            </w:tcBorders>
          </w:tcPr>
          <w:p>
            <w:pPr>
              <w:pStyle w:val="TableParagraph"/>
              <w:rPr>
                <w:sz w:val="20"/>
              </w:rPr>
            </w:pPr>
          </w:p>
        </w:tc>
        <w:tc>
          <w:tcPr>
            <w:tcW w:w="1251" w:type="dxa"/>
            <w:tcBorders>
              <w:bottom w:val="single" w:sz="4" w:space="0" w:color="000000"/>
            </w:tcBorders>
          </w:tcPr>
          <w:p>
            <w:pPr>
              <w:pStyle w:val="TableParagraph"/>
              <w:rPr>
                <w:sz w:val="20"/>
              </w:rPr>
            </w:pPr>
          </w:p>
        </w:tc>
      </w:tr>
    </w:tbl>
    <w:p>
      <w:pPr>
        <w:pStyle w:val="BodyText"/>
        <w:tabs>
          <w:tab w:pos="1676" w:val="left" w:leader="none"/>
          <w:tab w:pos="3836" w:val="left" w:leader="none"/>
          <w:tab w:pos="7436" w:val="left" w:leader="none"/>
          <w:tab w:pos="11037" w:val="left" w:leader="none"/>
        </w:tabs>
        <w:ind w:left="235"/>
      </w:pPr>
      <w:r>
        <w:rPr>
          <w:b/>
          <w:spacing w:val="-2"/>
        </w:rPr>
        <w:t>NOTE</w:t>
      </w:r>
      <w:r>
        <w:rPr>
          <w:spacing w:val="-2"/>
        </w:rPr>
        <w:t>:</w:t>
      </w:r>
      <w:r>
        <w:rPr/>
        <w:tab/>
        <w:t>TS</w:t>
      </w:r>
      <w:r>
        <w:rPr>
          <w:spacing w:val="-1"/>
        </w:rPr>
        <w:t> </w:t>
      </w:r>
      <w:r>
        <w:rPr/>
        <w:t>=</w:t>
      </w:r>
      <w:r>
        <w:rPr>
          <w:spacing w:val="-2"/>
        </w:rPr>
        <w:t> </w:t>
      </w:r>
      <w:r>
        <w:rPr/>
        <w:t>Total </w:t>
      </w:r>
      <w:r>
        <w:rPr>
          <w:spacing w:val="-2"/>
        </w:rPr>
        <w:t>Solids</w:t>
      </w:r>
      <w:r>
        <w:rPr/>
        <w:tab/>
        <w:t>TSS</w:t>
      </w:r>
      <w:r>
        <w:rPr>
          <w:spacing w:val="-2"/>
        </w:rPr>
        <w:t> </w:t>
      </w:r>
      <w:r>
        <w:rPr/>
        <w:t>=</w:t>
      </w:r>
      <w:r>
        <w:rPr>
          <w:spacing w:val="-1"/>
        </w:rPr>
        <w:t> </w:t>
      </w:r>
      <w:r>
        <w:rPr/>
        <w:t>Total</w:t>
      </w:r>
      <w:r>
        <w:rPr>
          <w:spacing w:val="-1"/>
        </w:rPr>
        <w:t> </w:t>
      </w:r>
      <w:r>
        <w:rPr/>
        <w:t>Suspended </w:t>
      </w:r>
      <w:r>
        <w:rPr>
          <w:spacing w:val="-2"/>
        </w:rPr>
        <w:t>Solids</w:t>
      </w:r>
      <w:r>
        <w:rPr/>
        <w:tab/>
        <w:t>TDS=</w:t>
      </w:r>
      <w:r>
        <w:rPr>
          <w:spacing w:val="-4"/>
        </w:rPr>
        <w:t> </w:t>
      </w:r>
      <w:r>
        <w:rPr/>
        <w:t>Total Dissolved </w:t>
      </w:r>
      <w:r>
        <w:rPr>
          <w:spacing w:val="-2"/>
        </w:rPr>
        <w:t>Solids</w:t>
      </w:r>
      <w:r>
        <w:rPr/>
        <w:tab/>
        <w:t>BDL</w:t>
      </w:r>
      <w:r>
        <w:rPr>
          <w:spacing w:val="72"/>
          <w:w w:val="150"/>
        </w:rPr>
        <w:t> </w:t>
      </w:r>
      <w:r>
        <w:rPr/>
        <w:t>=</w:t>
      </w:r>
      <w:r>
        <w:rPr>
          <w:spacing w:val="76"/>
          <w:w w:val="150"/>
        </w:rPr>
        <w:t> </w:t>
      </w:r>
      <w:r>
        <w:rPr/>
        <w:t>Bellow</w:t>
      </w:r>
      <w:r>
        <w:rPr>
          <w:spacing w:val="73"/>
          <w:w w:val="150"/>
        </w:rPr>
        <w:t> </w:t>
      </w:r>
      <w:r>
        <w:rPr/>
        <w:t>Detection</w:t>
      </w:r>
      <w:r>
        <w:rPr>
          <w:spacing w:val="78"/>
          <w:w w:val="150"/>
        </w:rPr>
        <w:t> </w:t>
      </w:r>
      <w:r>
        <w:rPr>
          <w:spacing w:val="-2"/>
        </w:rPr>
        <w:t>Limit</w:t>
      </w:r>
    </w:p>
    <w:p>
      <w:pPr>
        <w:spacing w:after="0"/>
        <w:sectPr>
          <w:headerReference w:type="default" r:id="rId40"/>
          <w:pgSz w:w="16840" w:h="11910" w:orient="landscape"/>
          <w:pgMar w:header="0" w:footer="0" w:top="640" w:bottom="280" w:left="1060" w:right="660"/>
        </w:sectPr>
      </w:pPr>
    </w:p>
    <w:p>
      <w:pPr>
        <w:pStyle w:val="BodyText"/>
        <w:spacing w:before="78"/>
        <w:ind w:right="111"/>
        <w:jc w:val="right"/>
      </w:pPr>
      <w:r>
        <w:rPr>
          <w:spacing w:val="-5"/>
        </w:rPr>
        <w:t>130</w:t>
      </w:r>
    </w:p>
    <w:p>
      <w:pPr>
        <w:pStyle w:val="BodyText"/>
      </w:pPr>
    </w:p>
    <w:p>
      <w:pPr>
        <w:pStyle w:val="BodyText"/>
        <w:spacing w:before="24"/>
      </w:pPr>
    </w:p>
    <w:p>
      <w:pPr>
        <w:pStyle w:val="BodyText"/>
        <w:spacing w:line="480" w:lineRule="auto"/>
        <w:ind w:left="480" w:right="112"/>
        <w:jc w:val="both"/>
      </w:pPr>
      <w:r>
        <w:rPr/>
        <w:t>From Table 4.14, it was observed that the total mean hardness was highest at the point of discharge of the effluents (P</w:t>
      </w:r>
      <w:r>
        <w:rPr>
          <w:vertAlign w:val="subscript"/>
        </w:rPr>
        <w:t>1</w:t>
      </w:r>
      <w:r>
        <w:rPr>
          <w:vertAlign w:val="baseline"/>
        </w:rPr>
        <w:t>) in Obisco effluent (249.00</w:t>
      </w:r>
      <w:r>
        <w:rPr>
          <w:u w:val="single"/>
          <w:vertAlign w:val="baseline"/>
        </w:rPr>
        <w:t>+</w:t>
      </w:r>
      <w:r>
        <w:rPr>
          <w:vertAlign w:val="baseline"/>
        </w:rPr>
        <w:t>371.467mg/L) and least at 30 meters away from the point of discharge (P</w:t>
      </w:r>
      <w:r>
        <w:rPr>
          <w:vertAlign w:val="subscript"/>
        </w:rPr>
        <w:t>3</w:t>
      </w:r>
      <w:r>
        <w:rPr>
          <w:vertAlign w:val="baseline"/>
        </w:rPr>
        <w:t>).</w:t>
      </w:r>
      <w:r>
        <w:rPr>
          <w:spacing w:val="40"/>
          <w:vertAlign w:val="baseline"/>
        </w:rPr>
        <w:t> </w:t>
      </w:r>
      <w:r>
        <w:rPr>
          <w:vertAlign w:val="baseline"/>
        </w:rPr>
        <w:t>Total mean hardness levels obtained from this effluent at all the points of collection were higher than the value recommended by the Federal Ministry of Environment, (1991) for industrial effluent limit. This trend was also observed in KP effluent sample though total mean hardness levels from KP effluent were within the limit specified for industrial effluent.</w:t>
      </w:r>
    </w:p>
    <w:p>
      <w:pPr>
        <w:pStyle w:val="BodyText"/>
        <w:spacing w:before="1"/>
      </w:pPr>
    </w:p>
    <w:p>
      <w:pPr>
        <w:pStyle w:val="BodyText"/>
        <w:spacing w:line="480" w:lineRule="auto"/>
        <w:ind w:left="480" w:right="108"/>
        <w:jc w:val="both"/>
      </w:pPr>
      <w:r>
        <w:rPr/>
        <w:t>pH levels of the two effluents (KP and Obisco) were also highest at the points of discharge (P</w:t>
      </w:r>
      <w:r>
        <w:rPr>
          <w:vertAlign w:val="subscript"/>
        </w:rPr>
        <w:t>1</w:t>
      </w:r>
      <w:r>
        <w:rPr>
          <w:vertAlign w:val="baseline"/>
        </w:rPr>
        <w:t>) and least at 30 meters away from the points of discharge of the effluents (P</w:t>
      </w:r>
      <w:r>
        <w:rPr>
          <w:vertAlign w:val="subscript"/>
        </w:rPr>
        <w:t>3</w:t>
      </w:r>
      <w:r>
        <w:rPr>
          <w:vertAlign w:val="baseline"/>
        </w:rPr>
        <w:t>). This particular trend was again observed in the levels of total solids and total suspended solids at the different points of discharge of the effluents from both KP and Obisco effluents. However, other physicochemical parameters from these effluents varied from one point to the other at the different points of discharge.</w:t>
      </w:r>
    </w:p>
    <w:p>
      <w:pPr>
        <w:spacing w:after="0" w:line="480" w:lineRule="auto"/>
        <w:jc w:val="both"/>
        <w:sectPr>
          <w:headerReference w:type="default" r:id="rId41"/>
          <w:pgSz w:w="11910" w:h="16840"/>
          <w:pgMar w:header="0" w:footer="0" w:top="620" w:bottom="280" w:left="1680" w:right="1180"/>
        </w:sectPr>
      </w:pPr>
    </w:p>
    <w:p>
      <w:pPr>
        <w:pStyle w:val="BodyText"/>
        <w:spacing w:before="63"/>
        <w:ind w:right="353"/>
        <w:jc w:val="right"/>
      </w:pPr>
      <w:r>
        <w:rPr>
          <w:spacing w:val="-5"/>
        </w:rPr>
        <w:t>131</w:t>
      </w:r>
    </w:p>
    <w:p>
      <w:pPr>
        <w:pStyle w:val="BodyText"/>
        <w:spacing w:before="52"/>
        <w:rPr>
          <w:sz w:val="22"/>
        </w:rPr>
      </w:pPr>
    </w:p>
    <w:p>
      <w:pPr>
        <w:spacing w:before="0" w:after="4"/>
        <w:ind w:left="235" w:right="0" w:firstLine="0"/>
        <w:jc w:val="left"/>
        <w:rPr>
          <w:b/>
          <w:sz w:val="22"/>
        </w:rPr>
      </w:pPr>
      <w:r>
        <w:rPr>
          <w:b/>
          <w:sz w:val="24"/>
        </w:rPr>
        <w:t>Table</w:t>
      </w:r>
      <w:r>
        <w:rPr>
          <w:b/>
          <w:spacing w:val="-5"/>
          <w:sz w:val="24"/>
        </w:rPr>
        <w:t> </w:t>
      </w:r>
      <w:r>
        <w:rPr>
          <w:b/>
          <w:sz w:val="24"/>
        </w:rPr>
        <w:t>4.15:</w:t>
      </w:r>
      <w:r>
        <w:rPr>
          <w:b/>
          <w:spacing w:val="-3"/>
          <w:sz w:val="24"/>
        </w:rPr>
        <w:t> </w:t>
      </w:r>
      <w:r>
        <w:rPr>
          <w:b/>
          <w:sz w:val="22"/>
        </w:rPr>
        <w:t>Mean</w:t>
      </w:r>
      <w:r>
        <w:rPr>
          <w:b/>
          <w:spacing w:val="-5"/>
          <w:sz w:val="22"/>
        </w:rPr>
        <w:t> </w:t>
      </w:r>
      <w:r>
        <w:rPr>
          <w:b/>
          <w:sz w:val="22"/>
        </w:rPr>
        <w:t>levels</w:t>
      </w:r>
      <w:r>
        <w:rPr>
          <w:b/>
          <w:spacing w:val="-4"/>
          <w:sz w:val="22"/>
        </w:rPr>
        <w:t> </w:t>
      </w:r>
      <w:r>
        <w:rPr>
          <w:b/>
          <w:sz w:val="22"/>
        </w:rPr>
        <w:t>of</w:t>
      </w:r>
      <w:r>
        <w:rPr>
          <w:b/>
          <w:spacing w:val="-2"/>
          <w:sz w:val="22"/>
        </w:rPr>
        <w:t> </w:t>
      </w:r>
      <w:r>
        <w:rPr>
          <w:b/>
          <w:sz w:val="22"/>
        </w:rPr>
        <w:t>Physico-chemical</w:t>
      </w:r>
      <w:r>
        <w:rPr>
          <w:b/>
          <w:spacing w:val="-1"/>
          <w:sz w:val="22"/>
        </w:rPr>
        <w:t> </w:t>
      </w:r>
      <w:r>
        <w:rPr>
          <w:b/>
          <w:sz w:val="22"/>
        </w:rPr>
        <w:t>parameters</w:t>
      </w:r>
      <w:r>
        <w:rPr>
          <w:b/>
          <w:spacing w:val="-3"/>
          <w:sz w:val="22"/>
        </w:rPr>
        <w:t> </w:t>
      </w:r>
      <w:r>
        <w:rPr>
          <w:b/>
          <w:sz w:val="22"/>
        </w:rPr>
        <w:t>for</w:t>
      </w:r>
      <w:r>
        <w:rPr>
          <w:b/>
          <w:spacing w:val="-4"/>
          <w:sz w:val="22"/>
        </w:rPr>
        <w:t> </w:t>
      </w:r>
      <w:r>
        <w:rPr>
          <w:b/>
          <w:sz w:val="22"/>
        </w:rPr>
        <w:t>the</w:t>
      </w:r>
      <w:r>
        <w:rPr>
          <w:b/>
          <w:spacing w:val="-5"/>
          <w:sz w:val="22"/>
        </w:rPr>
        <w:t> </w:t>
      </w:r>
      <w:r>
        <w:rPr>
          <w:b/>
          <w:sz w:val="22"/>
        </w:rPr>
        <w:t>months</w:t>
      </w:r>
      <w:r>
        <w:rPr>
          <w:b/>
          <w:spacing w:val="-2"/>
          <w:sz w:val="22"/>
        </w:rPr>
        <w:t> </w:t>
      </w:r>
      <w:r>
        <w:rPr>
          <w:b/>
          <w:sz w:val="22"/>
        </w:rPr>
        <w:t>of</w:t>
      </w:r>
      <w:r>
        <w:rPr>
          <w:b/>
          <w:spacing w:val="-4"/>
          <w:sz w:val="22"/>
        </w:rPr>
        <w:t> </w:t>
      </w:r>
      <w:r>
        <w:rPr>
          <w:b/>
          <w:sz w:val="22"/>
        </w:rPr>
        <w:t>October</w:t>
      </w:r>
      <w:r>
        <w:rPr>
          <w:b/>
          <w:spacing w:val="-2"/>
          <w:sz w:val="22"/>
        </w:rPr>
        <w:t> </w:t>
      </w:r>
      <w:r>
        <w:rPr>
          <w:b/>
          <w:sz w:val="22"/>
        </w:rPr>
        <w:t>–</w:t>
      </w:r>
      <w:r>
        <w:rPr>
          <w:b/>
          <w:spacing w:val="-2"/>
          <w:sz w:val="22"/>
        </w:rPr>
        <w:t> </w:t>
      </w:r>
      <w:r>
        <w:rPr>
          <w:b/>
          <w:sz w:val="22"/>
        </w:rPr>
        <w:t>January</w:t>
      </w:r>
      <w:r>
        <w:rPr>
          <w:b/>
          <w:spacing w:val="-2"/>
          <w:sz w:val="22"/>
        </w:rPr>
        <w:t> </w:t>
      </w:r>
      <w:r>
        <w:rPr>
          <w:b/>
          <w:sz w:val="22"/>
        </w:rPr>
        <w:t>(Dry</w:t>
      </w:r>
      <w:r>
        <w:rPr>
          <w:b/>
          <w:spacing w:val="-4"/>
          <w:sz w:val="22"/>
        </w:rPr>
        <w:t> </w:t>
      </w:r>
      <w:r>
        <w:rPr>
          <w:b/>
          <w:sz w:val="22"/>
        </w:rPr>
        <w:t>Season)</w:t>
      </w:r>
      <w:r>
        <w:rPr>
          <w:b/>
          <w:spacing w:val="-6"/>
          <w:sz w:val="22"/>
        </w:rPr>
        <w:t> </w:t>
      </w:r>
      <w:r>
        <w:rPr>
          <w:b/>
          <w:sz w:val="22"/>
        </w:rPr>
        <w:t>for</w:t>
      </w:r>
      <w:r>
        <w:rPr>
          <w:b/>
          <w:spacing w:val="-4"/>
          <w:sz w:val="22"/>
        </w:rPr>
        <w:t> </w:t>
      </w:r>
      <w:r>
        <w:rPr>
          <w:b/>
          <w:sz w:val="22"/>
        </w:rPr>
        <w:t>Golden</w:t>
      </w:r>
      <w:r>
        <w:rPr>
          <w:b/>
          <w:spacing w:val="-5"/>
          <w:sz w:val="22"/>
        </w:rPr>
        <w:t> </w:t>
      </w:r>
      <w:r>
        <w:rPr>
          <w:b/>
          <w:sz w:val="22"/>
        </w:rPr>
        <w:t>and</w:t>
      </w:r>
      <w:r>
        <w:rPr>
          <w:b/>
          <w:spacing w:val="-3"/>
          <w:sz w:val="22"/>
        </w:rPr>
        <w:t> </w:t>
      </w:r>
      <w:r>
        <w:rPr>
          <w:b/>
          <w:sz w:val="22"/>
        </w:rPr>
        <w:t>RIMCO</w:t>
      </w:r>
      <w:r>
        <w:rPr>
          <w:b/>
          <w:spacing w:val="-1"/>
          <w:sz w:val="22"/>
        </w:rPr>
        <w:t> </w:t>
      </w:r>
      <w:r>
        <w:rPr>
          <w:b/>
          <w:spacing w:val="-2"/>
          <w:sz w:val="22"/>
        </w:rPr>
        <w:t>effluents.</w:t>
      </w:r>
    </w:p>
    <w:p>
      <w:pPr>
        <w:pStyle w:val="BodyText"/>
        <w:spacing w:line="20" w:lineRule="exact"/>
        <w:ind w:left="128"/>
        <w:rPr>
          <w:sz w:val="2"/>
        </w:rPr>
      </w:pPr>
      <w:r>
        <w:rPr>
          <w:sz w:val="2"/>
        </w:rPr>
        <mc:AlternateContent>
          <mc:Choice Requires="wps">
            <w:drawing>
              <wp:inline distT="0" distB="0" distL="0" distR="0">
                <wp:extent cx="9272270" cy="6350"/>
                <wp:effectExtent l="0" t="0" r="0" b="0"/>
                <wp:docPr id="325" name="Group 325"/>
                <wp:cNvGraphicFramePr>
                  <a:graphicFrameLocks/>
                </wp:cNvGraphicFramePr>
                <a:graphic>
                  <a:graphicData uri="http://schemas.microsoft.com/office/word/2010/wordprocessingGroup">
                    <wpg:wgp>
                      <wpg:cNvPr id="325" name="Group 325"/>
                      <wpg:cNvGrpSpPr/>
                      <wpg:grpSpPr>
                        <a:xfrm>
                          <a:off x="0" y="0"/>
                          <a:ext cx="9272270" cy="6350"/>
                          <a:chExt cx="9272270" cy="6350"/>
                        </a:xfrm>
                      </wpg:grpSpPr>
                      <wps:wsp>
                        <wps:cNvPr id="326" name="Graphic 326"/>
                        <wps:cNvSpPr/>
                        <wps:spPr>
                          <a:xfrm>
                            <a:off x="0" y="0"/>
                            <a:ext cx="9272270" cy="6350"/>
                          </a:xfrm>
                          <a:custGeom>
                            <a:avLst/>
                            <a:gdLst/>
                            <a:ahLst/>
                            <a:cxnLst/>
                            <a:rect l="l" t="t" r="r" b="b"/>
                            <a:pathLst>
                              <a:path w="9272270" h="6350">
                                <a:moveTo>
                                  <a:pt x="4755388" y="0"/>
                                </a:moveTo>
                                <a:lnTo>
                                  <a:pt x="996950" y="0"/>
                                </a:lnTo>
                                <a:lnTo>
                                  <a:pt x="990904" y="0"/>
                                </a:lnTo>
                                <a:lnTo>
                                  <a:pt x="0" y="0"/>
                                </a:lnTo>
                                <a:lnTo>
                                  <a:pt x="0" y="6096"/>
                                </a:lnTo>
                                <a:lnTo>
                                  <a:pt x="990854" y="6096"/>
                                </a:lnTo>
                                <a:lnTo>
                                  <a:pt x="996950" y="6096"/>
                                </a:lnTo>
                                <a:lnTo>
                                  <a:pt x="4755388" y="6096"/>
                                </a:lnTo>
                                <a:lnTo>
                                  <a:pt x="4755388" y="0"/>
                                </a:lnTo>
                                <a:close/>
                              </a:path>
                              <a:path w="9272270" h="6350">
                                <a:moveTo>
                                  <a:pt x="8534133" y="0"/>
                                </a:moveTo>
                                <a:lnTo>
                                  <a:pt x="8528050" y="0"/>
                                </a:lnTo>
                                <a:lnTo>
                                  <a:pt x="4761611" y="0"/>
                                </a:lnTo>
                                <a:lnTo>
                                  <a:pt x="4755515" y="0"/>
                                </a:lnTo>
                                <a:lnTo>
                                  <a:pt x="4755515" y="6096"/>
                                </a:lnTo>
                                <a:lnTo>
                                  <a:pt x="4761611" y="6096"/>
                                </a:lnTo>
                                <a:lnTo>
                                  <a:pt x="8528050" y="6096"/>
                                </a:lnTo>
                                <a:lnTo>
                                  <a:pt x="8534133" y="6096"/>
                                </a:lnTo>
                                <a:lnTo>
                                  <a:pt x="8534133" y="0"/>
                                </a:lnTo>
                                <a:close/>
                              </a:path>
                              <a:path w="9272270" h="6350">
                                <a:moveTo>
                                  <a:pt x="9271762" y="0"/>
                                </a:moveTo>
                                <a:lnTo>
                                  <a:pt x="8534146" y="0"/>
                                </a:lnTo>
                                <a:lnTo>
                                  <a:pt x="8534146" y="6096"/>
                                </a:lnTo>
                                <a:lnTo>
                                  <a:pt x="9271762" y="6096"/>
                                </a:lnTo>
                                <a:lnTo>
                                  <a:pt x="92717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30.1pt;height:.5pt;mso-position-horizontal-relative:char;mso-position-vertical-relative:line" id="docshapegroup313" coordorigin="0,0" coordsize="14602,10">
                <v:shape style="position:absolute;left:0;top:0;width:14602;height:10" id="docshape314" coordorigin="0,0" coordsize="14602,10" path="m7489,0l1570,0,1560,0,1560,0,0,0,0,10,1560,10,1560,10,1570,10,7489,10,7489,0xm13440,0l13430,0,7499,0,7489,0,7489,10,7499,10,13430,10,13440,10,13440,0xm14601,0l13440,0,13440,10,14601,10,14601,0xe" filled="true" fillcolor="#000000" stroked="false">
                  <v:path arrowok="t"/>
                  <v:fill type="solid"/>
                </v:shape>
              </v:group>
            </w:pict>
          </mc:Fallback>
        </mc:AlternateContent>
      </w:r>
      <w:r>
        <w:rPr>
          <w:sz w:val="2"/>
        </w:rPr>
      </w:r>
    </w:p>
    <w:p>
      <w:pPr>
        <w:spacing w:after="0" w:line="20" w:lineRule="exact"/>
        <w:rPr>
          <w:sz w:val="2"/>
        </w:rPr>
        <w:sectPr>
          <w:headerReference w:type="default" r:id="rId42"/>
          <w:pgSz w:w="16840" w:h="11910" w:orient="landscape"/>
          <w:pgMar w:header="0" w:footer="0" w:top="640" w:bottom="280" w:left="1060" w:right="940"/>
        </w:sectPr>
      </w:pPr>
    </w:p>
    <w:p>
      <w:pPr>
        <w:spacing w:line="240" w:lineRule="auto" w:before="0"/>
        <w:ind w:left="235" w:right="38" w:firstLine="0"/>
        <w:jc w:val="left"/>
        <w:rPr>
          <w:b/>
          <w:sz w:val="24"/>
        </w:rPr>
      </w:pPr>
      <w:r>
        <w:rPr>
          <w:b/>
          <w:spacing w:val="-4"/>
          <w:sz w:val="24"/>
        </w:rPr>
        <w:t>Food </w:t>
      </w:r>
      <w:r>
        <w:rPr>
          <w:b/>
          <w:spacing w:val="-2"/>
          <w:sz w:val="24"/>
        </w:rPr>
        <w:t>Industry</w:t>
      </w:r>
    </w:p>
    <w:p>
      <w:pPr>
        <w:tabs>
          <w:tab w:pos="6164" w:val="left" w:leader="none"/>
          <w:tab w:pos="12105" w:val="left" w:leader="none"/>
        </w:tabs>
        <w:spacing w:line="262" w:lineRule="exact" w:before="0"/>
        <w:ind w:left="236" w:right="0" w:firstLine="0"/>
        <w:jc w:val="left"/>
        <w:rPr>
          <w:b/>
          <w:sz w:val="24"/>
        </w:rPr>
      </w:pPr>
      <w:r>
        <w:rPr/>
        <w:br w:type="column"/>
      </w:r>
      <w:r>
        <w:rPr>
          <w:b/>
          <w:sz w:val="24"/>
        </w:rPr>
        <w:t>Golden</w:t>
      </w:r>
      <w:r>
        <w:rPr>
          <w:b/>
          <w:spacing w:val="-1"/>
          <w:sz w:val="24"/>
        </w:rPr>
        <w:t> </w:t>
      </w:r>
      <w:r>
        <w:rPr>
          <w:b/>
          <w:sz w:val="24"/>
        </w:rPr>
        <w:t>Vegetable</w:t>
      </w:r>
      <w:r>
        <w:rPr>
          <w:b/>
          <w:spacing w:val="-2"/>
          <w:sz w:val="24"/>
        </w:rPr>
        <w:t> </w:t>
      </w:r>
      <w:r>
        <w:rPr>
          <w:b/>
          <w:sz w:val="24"/>
        </w:rPr>
        <w:t>Oil</w:t>
      </w:r>
      <w:r>
        <w:rPr>
          <w:b/>
          <w:spacing w:val="-2"/>
          <w:sz w:val="24"/>
        </w:rPr>
        <w:t> </w:t>
      </w:r>
      <w:r>
        <w:rPr>
          <w:b/>
          <w:sz w:val="24"/>
        </w:rPr>
        <w:t>Onitsha/Point</w:t>
      </w:r>
      <w:r>
        <w:rPr>
          <w:b/>
          <w:spacing w:val="-1"/>
          <w:sz w:val="24"/>
        </w:rPr>
        <w:t> </w:t>
      </w:r>
      <w:r>
        <w:rPr>
          <w:b/>
          <w:sz w:val="24"/>
        </w:rPr>
        <w:t>of</w:t>
      </w:r>
      <w:r>
        <w:rPr>
          <w:b/>
          <w:spacing w:val="-1"/>
          <w:sz w:val="24"/>
        </w:rPr>
        <w:t> </w:t>
      </w:r>
      <w:r>
        <w:rPr>
          <w:b/>
          <w:spacing w:val="-2"/>
          <w:sz w:val="24"/>
        </w:rPr>
        <w:t>Collections</w:t>
      </w:r>
      <w:r>
        <w:rPr>
          <w:b/>
          <w:sz w:val="24"/>
        </w:rPr>
        <w:tab/>
        <w:t>RIMCO</w:t>
      </w:r>
      <w:r>
        <w:rPr>
          <w:b/>
          <w:spacing w:val="-1"/>
          <w:sz w:val="24"/>
        </w:rPr>
        <w:t> </w:t>
      </w:r>
      <w:r>
        <w:rPr>
          <w:b/>
          <w:sz w:val="24"/>
        </w:rPr>
        <w:t>Nnewi/Point</w:t>
      </w:r>
      <w:r>
        <w:rPr>
          <w:b/>
          <w:spacing w:val="-1"/>
          <w:sz w:val="24"/>
        </w:rPr>
        <w:t> </w:t>
      </w:r>
      <w:r>
        <w:rPr>
          <w:b/>
          <w:sz w:val="24"/>
        </w:rPr>
        <w:t>of</w:t>
      </w:r>
      <w:r>
        <w:rPr>
          <w:b/>
          <w:spacing w:val="-1"/>
          <w:sz w:val="24"/>
        </w:rPr>
        <w:t> </w:t>
      </w:r>
      <w:r>
        <w:rPr>
          <w:b/>
          <w:spacing w:val="-2"/>
          <w:sz w:val="24"/>
        </w:rPr>
        <w:t>Collections</w:t>
      </w:r>
      <w:r>
        <w:rPr>
          <w:b/>
          <w:sz w:val="24"/>
        </w:rPr>
        <w:tab/>
      </w:r>
      <w:r>
        <w:rPr>
          <w:b/>
          <w:spacing w:val="-2"/>
          <w:sz w:val="24"/>
        </w:rPr>
        <w:t>FMEnv</w:t>
      </w:r>
    </w:p>
    <w:p>
      <w:pPr>
        <w:spacing w:before="0"/>
        <w:ind w:left="12105" w:right="0" w:firstLine="0"/>
        <w:jc w:val="left"/>
        <w:rPr>
          <w:b/>
          <w:sz w:val="24"/>
        </w:rPr>
      </w:pPr>
      <w:r>
        <w:rPr>
          <w:b/>
          <w:spacing w:val="-2"/>
          <w:sz w:val="24"/>
        </w:rPr>
        <w:t>(1991)</w:t>
      </w:r>
    </w:p>
    <w:p>
      <w:pPr>
        <w:spacing w:after="0"/>
        <w:jc w:val="left"/>
        <w:rPr>
          <w:sz w:val="24"/>
        </w:rPr>
        <w:sectPr>
          <w:type w:val="continuous"/>
          <w:pgSz w:w="16840" w:h="11910" w:orient="landscape"/>
          <w:pgMar w:header="0" w:footer="0" w:top="980" w:bottom="280" w:left="1060" w:right="940"/>
          <w:cols w:num="2" w:equalWidth="0">
            <w:col w:w="1171" w:space="389"/>
            <w:col w:w="13280"/>
          </w:cols>
        </w:sect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2"/>
        <w:gridCol w:w="2033"/>
        <w:gridCol w:w="1960"/>
        <w:gridCol w:w="1891"/>
        <w:gridCol w:w="1937"/>
        <w:gridCol w:w="1935"/>
        <w:gridCol w:w="2041"/>
        <w:gridCol w:w="1192"/>
      </w:tblGrid>
      <w:tr>
        <w:trPr>
          <w:trHeight w:val="275" w:hRule="atLeast"/>
        </w:trPr>
        <w:tc>
          <w:tcPr>
            <w:tcW w:w="1632" w:type="dxa"/>
          </w:tcPr>
          <w:p>
            <w:pPr>
              <w:pStyle w:val="TableParagraph"/>
              <w:rPr>
                <w:sz w:val="20"/>
              </w:rPr>
            </w:pPr>
          </w:p>
        </w:tc>
        <w:tc>
          <w:tcPr>
            <w:tcW w:w="2033" w:type="dxa"/>
          </w:tcPr>
          <w:p>
            <w:pPr>
              <w:pStyle w:val="TableParagraph"/>
              <w:spacing w:line="256" w:lineRule="exact"/>
              <w:ind w:right="2"/>
              <w:jc w:val="center"/>
              <w:rPr>
                <w:b/>
                <w:sz w:val="24"/>
              </w:rPr>
            </w:pPr>
            <w:r>
              <w:rPr>
                <w:b/>
                <w:spacing w:val="-5"/>
                <w:sz w:val="24"/>
              </w:rPr>
              <w:t>P</w:t>
            </w:r>
            <w:r>
              <w:rPr>
                <w:b/>
                <w:spacing w:val="-5"/>
                <w:sz w:val="24"/>
                <w:vertAlign w:val="subscript"/>
              </w:rPr>
              <w:t>1</w:t>
            </w:r>
          </w:p>
        </w:tc>
        <w:tc>
          <w:tcPr>
            <w:tcW w:w="1960" w:type="dxa"/>
          </w:tcPr>
          <w:p>
            <w:pPr>
              <w:pStyle w:val="TableParagraph"/>
              <w:spacing w:line="256" w:lineRule="exact"/>
              <w:ind w:left="42"/>
              <w:jc w:val="center"/>
              <w:rPr>
                <w:b/>
                <w:sz w:val="24"/>
              </w:rPr>
            </w:pPr>
            <w:r>
              <w:rPr>
                <w:b/>
                <w:spacing w:val="-5"/>
                <w:sz w:val="24"/>
              </w:rPr>
              <w:t>P</w:t>
            </w:r>
            <w:r>
              <w:rPr>
                <w:b/>
                <w:spacing w:val="-5"/>
                <w:sz w:val="24"/>
                <w:vertAlign w:val="subscript"/>
              </w:rPr>
              <w:t>2</w:t>
            </w:r>
          </w:p>
        </w:tc>
        <w:tc>
          <w:tcPr>
            <w:tcW w:w="1891" w:type="dxa"/>
          </w:tcPr>
          <w:p>
            <w:pPr>
              <w:pStyle w:val="TableParagraph"/>
              <w:spacing w:line="256" w:lineRule="exact"/>
              <w:ind w:right="29"/>
              <w:jc w:val="center"/>
              <w:rPr>
                <w:b/>
                <w:sz w:val="24"/>
              </w:rPr>
            </w:pPr>
            <w:r>
              <w:rPr>
                <w:b/>
                <w:spacing w:val="-5"/>
                <w:sz w:val="24"/>
              </w:rPr>
              <w:t>P</w:t>
            </w:r>
            <w:r>
              <w:rPr>
                <w:b/>
                <w:spacing w:val="-5"/>
                <w:sz w:val="24"/>
                <w:vertAlign w:val="subscript"/>
              </w:rPr>
              <w:t>3</w:t>
            </w:r>
          </w:p>
        </w:tc>
        <w:tc>
          <w:tcPr>
            <w:tcW w:w="1937" w:type="dxa"/>
          </w:tcPr>
          <w:p>
            <w:pPr>
              <w:pStyle w:val="TableParagraph"/>
              <w:spacing w:line="256" w:lineRule="exact"/>
              <w:ind w:left="15"/>
              <w:jc w:val="center"/>
              <w:rPr>
                <w:b/>
                <w:sz w:val="24"/>
              </w:rPr>
            </w:pPr>
            <w:r>
              <w:rPr>
                <w:b/>
                <w:spacing w:val="-5"/>
                <w:sz w:val="24"/>
              </w:rPr>
              <w:t>P</w:t>
            </w:r>
            <w:r>
              <w:rPr>
                <w:b/>
                <w:spacing w:val="-5"/>
                <w:sz w:val="24"/>
                <w:vertAlign w:val="subscript"/>
              </w:rPr>
              <w:t>1</w:t>
            </w:r>
          </w:p>
        </w:tc>
        <w:tc>
          <w:tcPr>
            <w:tcW w:w="1935" w:type="dxa"/>
          </w:tcPr>
          <w:p>
            <w:pPr>
              <w:pStyle w:val="TableParagraph"/>
              <w:spacing w:line="256" w:lineRule="exact"/>
              <w:ind w:left="11"/>
              <w:jc w:val="center"/>
              <w:rPr>
                <w:b/>
                <w:sz w:val="24"/>
              </w:rPr>
            </w:pPr>
            <w:r>
              <w:rPr>
                <w:b/>
                <w:spacing w:val="-5"/>
                <w:sz w:val="24"/>
              </w:rPr>
              <w:t>P</w:t>
            </w:r>
            <w:r>
              <w:rPr>
                <w:b/>
                <w:spacing w:val="-5"/>
                <w:sz w:val="24"/>
                <w:vertAlign w:val="subscript"/>
              </w:rPr>
              <w:t>2</w:t>
            </w:r>
          </w:p>
        </w:tc>
        <w:tc>
          <w:tcPr>
            <w:tcW w:w="2041" w:type="dxa"/>
          </w:tcPr>
          <w:p>
            <w:pPr>
              <w:pStyle w:val="TableParagraph"/>
              <w:spacing w:line="256" w:lineRule="exact"/>
              <w:ind w:right="2"/>
              <w:jc w:val="center"/>
              <w:rPr>
                <w:b/>
                <w:sz w:val="24"/>
              </w:rPr>
            </w:pPr>
            <w:r>
              <w:rPr>
                <w:b/>
                <w:spacing w:val="-5"/>
                <w:sz w:val="24"/>
              </w:rPr>
              <w:t>P</w:t>
            </w:r>
            <w:r>
              <w:rPr>
                <w:b/>
                <w:spacing w:val="-5"/>
                <w:sz w:val="24"/>
                <w:vertAlign w:val="subscript"/>
              </w:rPr>
              <w:t>3</w:t>
            </w:r>
          </w:p>
        </w:tc>
        <w:tc>
          <w:tcPr>
            <w:tcW w:w="1192" w:type="dxa"/>
          </w:tcPr>
          <w:p>
            <w:pPr>
              <w:pStyle w:val="TableParagraph"/>
              <w:rPr>
                <w:sz w:val="20"/>
              </w:rPr>
            </w:pPr>
          </w:p>
        </w:tc>
      </w:tr>
      <w:tr>
        <w:trPr>
          <w:trHeight w:val="266" w:hRule="atLeast"/>
        </w:trPr>
        <w:tc>
          <w:tcPr>
            <w:tcW w:w="1632" w:type="dxa"/>
          </w:tcPr>
          <w:p>
            <w:pPr>
              <w:pStyle w:val="TableParagraph"/>
              <w:spacing w:line="247" w:lineRule="exact"/>
              <w:ind w:left="122"/>
              <w:rPr>
                <w:sz w:val="24"/>
              </w:rPr>
            </w:pPr>
            <w:r>
              <w:rPr>
                <w:sz w:val="24"/>
              </w:rPr>
              <w:t>Acidity</w:t>
            </w:r>
            <w:r>
              <w:rPr>
                <w:spacing w:val="-5"/>
                <w:sz w:val="24"/>
              </w:rPr>
              <w:t> </w:t>
            </w:r>
            <w:r>
              <w:rPr>
                <w:spacing w:val="-2"/>
                <w:sz w:val="24"/>
              </w:rPr>
              <w:t>(mg/L)</w:t>
            </w:r>
          </w:p>
        </w:tc>
        <w:tc>
          <w:tcPr>
            <w:tcW w:w="2033" w:type="dxa"/>
          </w:tcPr>
          <w:p>
            <w:pPr>
              <w:pStyle w:val="TableParagraph"/>
              <w:spacing w:line="247" w:lineRule="exact"/>
              <w:ind w:left="50"/>
              <w:rPr>
                <w:sz w:val="24"/>
              </w:rPr>
            </w:pPr>
            <w:r>
              <w:rPr>
                <w:sz w:val="24"/>
              </w:rPr>
              <w:t>0.350 </w:t>
            </w:r>
            <w:r>
              <w:rPr>
                <w:sz w:val="24"/>
                <w:u w:val="single"/>
              </w:rPr>
              <w:t>+</w:t>
            </w:r>
            <w:r>
              <w:rPr>
                <w:spacing w:val="-1"/>
                <w:sz w:val="24"/>
              </w:rPr>
              <w:t> </w:t>
            </w:r>
            <w:r>
              <w:rPr>
                <w:spacing w:val="-2"/>
                <w:sz w:val="24"/>
              </w:rPr>
              <w:t>0.349</w:t>
            </w:r>
          </w:p>
        </w:tc>
        <w:tc>
          <w:tcPr>
            <w:tcW w:w="1960" w:type="dxa"/>
          </w:tcPr>
          <w:p>
            <w:pPr>
              <w:pStyle w:val="TableParagraph"/>
              <w:spacing w:line="247" w:lineRule="exact"/>
              <w:ind w:left="165"/>
              <w:rPr>
                <w:sz w:val="24"/>
              </w:rPr>
            </w:pPr>
            <w:r>
              <w:rPr>
                <w:sz w:val="24"/>
              </w:rPr>
              <w:t>0.373 </w:t>
            </w:r>
            <w:r>
              <w:rPr>
                <w:sz w:val="24"/>
                <w:u w:val="single"/>
              </w:rPr>
              <w:t>+</w:t>
            </w:r>
            <w:r>
              <w:rPr>
                <w:spacing w:val="-1"/>
                <w:sz w:val="24"/>
              </w:rPr>
              <w:t> </w:t>
            </w:r>
            <w:r>
              <w:rPr>
                <w:spacing w:val="-2"/>
                <w:sz w:val="24"/>
              </w:rPr>
              <w:t>0.274</w:t>
            </w:r>
          </w:p>
        </w:tc>
        <w:tc>
          <w:tcPr>
            <w:tcW w:w="1891" w:type="dxa"/>
          </w:tcPr>
          <w:p>
            <w:pPr>
              <w:pStyle w:val="TableParagraph"/>
              <w:spacing w:line="247" w:lineRule="exact"/>
              <w:ind w:left="95"/>
              <w:rPr>
                <w:sz w:val="24"/>
              </w:rPr>
            </w:pPr>
            <w:r>
              <w:rPr>
                <w:sz w:val="24"/>
              </w:rPr>
              <w:t>0.358 </w:t>
            </w:r>
            <w:r>
              <w:rPr>
                <w:sz w:val="24"/>
                <w:u w:val="single"/>
              </w:rPr>
              <w:t>+</w:t>
            </w:r>
            <w:r>
              <w:rPr>
                <w:spacing w:val="-1"/>
                <w:sz w:val="24"/>
              </w:rPr>
              <w:t> </w:t>
            </w:r>
            <w:r>
              <w:rPr>
                <w:spacing w:val="-2"/>
                <w:sz w:val="24"/>
              </w:rPr>
              <w:t>0.274</w:t>
            </w:r>
          </w:p>
        </w:tc>
        <w:tc>
          <w:tcPr>
            <w:tcW w:w="1937" w:type="dxa"/>
          </w:tcPr>
          <w:p>
            <w:pPr>
              <w:pStyle w:val="TableParagraph"/>
              <w:spacing w:line="247" w:lineRule="exact"/>
              <w:ind w:left="95"/>
              <w:rPr>
                <w:sz w:val="24"/>
              </w:rPr>
            </w:pPr>
            <w:r>
              <w:rPr>
                <w:spacing w:val="-2"/>
                <w:sz w:val="24"/>
              </w:rPr>
              <w:t>0.354</w:t>
            </w:r>
            <w:r>
              <w:rPr>
                <w:spacing w:val="-2"/>
                <w:sz w:val="24"/>
                <w:u w:val="single"/>
              </w:rPr>
              <w:t>+</w:t>
            </w:r>
            <w:r>
              <w:rPr>
                <w:spacing w:val="-2"/>
                <w:sz w:val="24"/>
              </w:rPr>
              <w:t>0.204</w:t>
            </w:r>
          </w:p>
        </w:tc>
        <w:tc>
          <w:tcPr>
            <w:tcW w:w="1935" w:type="dxa"/>
          </w:tcPr>
          <w:p>
            <w:pPr>
              <w:pStyle w:val="TableParagraph"/>
              <w:spacing w:line="247" w:lineRule="exact"/>
              <w:ind w:left="138"/>
              <w:rPr>
                <w:sz w:val="24"/>
              </w:rPr>
            </w:pPr>
            <w:r>
              <w:rPr>
                <w:sz w:val="24"/>
              </w:rPr>
              <w:t>0.342 </w:t>
            </w:r>
            <w:r>
              <w:rPr>
                <w:sz w:val="24"/>
                <w:u w:val="single"/>
              </w:rPr>
              <w:t>+</w:t>
            </w:r>
            <w:r>
              <w:rPr>
                <w:spacing w:val="-1"/>
                <w:sz w:val="24"/>
              </w:rPr>
              <w:t> </w:t>
            </w:r>
            <w:r>
              <w:rPr>
                <w:spacing w:val="-2"/>
                <w:sz w:val="24"/>
              </w:rPr>
              <w:t>0.214</w:t>
            </w:r>
          </w:p>
        </w:tc>
        <w:tc>
          <w:tcPr>
            <w:tcW w:w="2041" w:type="dxa"/>
          </w:tcPr>
          <w:p>
            <w:pPr>
              <w:pStyle w:val="TableParagraph"/>
              <w:spacing w:line="247" w:lineRule="exact"/>
              <w:ind w:left="92"/>
              <w:rPr>
                <w:sz w:val="24"/>
              </w:rPr>
            </w:pPr>
            <w:r>
              <w:rPr>
                <w:sz w:val="24"/>
              </w:rPr>
              <w:t>0.356 </w:t>
            </w:r>
            <w:r>
              <w:rPr>
                <w:sz w:val="24"/>
                <w:u w:val="single"/>
              </w:rPr>
              <w:t>+</w:t>
            </w:r>
            <w:r>
              <w:rPr>
                <w:spacing w:val="-1"/>
                <w:sz w:val="24"/>
              </w:rPr>
              <w:t> </w:t>
            </w:r>
            <w:r>
              <w:rPr>
                <w:spacing w:val="-2"/>
                <w:sz w:val="24"/>
              </w:rPr>
              <w:t>0.212</w:t>
            </w:r>
          </w:p>
        </w:tc>
        <w:tc>
          <w:tcPr>
            <w:tcW w:w="1192" w:type="dxa"/>
          </w:tcPr>
          <w:p>
            <w:pPr>
              <w:pStyle w:val="TableParagraph"/>
              <w:spacing w:line="228" w:lineRule="exact"/>
              <w:ind w:left="123"/>
              <w:rPr>
                <w:rFonts w:ascii="Arial MT"/>
                <w:sz w:val="20"/>
              </w:rPr>
            </w:pPr>
            <w:r>
              <w:rPr>
                <w:rFonts w:ascii="Arial MT"/>
                <w:spacing w:val="-5"/>
                <w:sz w:val="20"/>
              </w:rPr>
              <w:t>NA</w:t>
            </w:r>
          </w:p>
        </w:tc>
      </w:tr>
      <w:tr>
        <w:trPr>
          <w:trHeight w:val="275" w:hRule="atLeast"/>
        </w:trPr>
        <w:tc>
          <w:tcPr>
            <w:tcW w:w="1632" w:type="dxa"/>
          </w:tcPr>
          <w:p>
            <w:pPr>
              <w:pStyle w:val="TableParagraph"/>
              <w:spacing w:line="256" w:lineRule="exact"/>
              <w:ind w:left="122"/>
              <w:rPr>
                <w:sz w:val="24"/>
              </w:rPr>
            </w:pPr>
            <w:r>
              <w:rPr>
                <w:sz w:val="24"/>
              </w:rPr>
              <w:t>Total</w:t>
            </w:r>
            <w:r>
              <w:rPr>
                <w:spacing w:val="-1"/>
                <w:sz w:val="24"/>
              </w:rPr>
              <w:t> </w:t>
            </w:r>
            <w:r>
              <w:rPr>
                <w:spacing w:val="-2"/>
                <w:sz w:val="24"/>
              </w:rPr>
              <w:t>Hardness</w:t>
            </w:r>
          </w:p>
        </w:tc>
        <w:tc>
          <w:tcPr>
            <w:tcW w:w="2033" w:type="dxa"/>
          </w:tcPr>
          <w:p>
            <w:pPr>
              <w:pStyle w:val="TableParagraph"/>
              <w:spacing w:line="256" w:lineRule="exact"/>
              <w:ind w:left="50"/>
              <w:rPr>
                <w:sz w:val="24"/>
              </w:rPr>
            </w:pPr>
            <w:r>
              <w:rPr>
                <w:sz w:val="24"/>
              </w:rPr>
              <w:t>507.500 </w:t>
            </w:r>
            <w:r>
              <w:rPr>
                <w:sz w:val="24"/>
                <w:u w:val="single"/>
              </w:rPr>
              <w:t>+</w:t>
            </w:r>
            <w:r>
              <w:rPr>
                <w:spacing w:val="-1"/>
                <w:sz w:val="24"/>
              </w:rPr>
              <w:t> </w:t>
            </w:r>
            <w:r>
              <w:rPr>
                <w:spacing w:val="-2"/>
                <w:sz w:val="24"/>
              </w:rPr>
              <w:t>591.672</w:t>
            </w:r>
          </w:p>
        </w:tc>
        <w:tc>
          <w:tcPr>
            <w:tcW w:w="1960" w:type="dxa"/>
          </w:tcPr>
          <w:p>
            <w:pPr>
              <w:pStyle w:val="TableParagraph"/>
              <w:spacing w:line="256" w:lineRule="exact"/>
              <w:ind w:left="165"/>
              <w:rPr>
                <w:sz w:val="24"/>
              </w:rPr>
            </w:pPr>
            <w:r>
              <w:rPr>
                <w:spacing w:val="-2"/>
                <w:sz w:val="24"/>
              </w:rPr>
              <w:t>517.500</w:t>
            </w:r>
            <w:r>
              <w:rPr>
                <w:spacing w:val="-2"/>
                <w:sz w:val="24"/>
                <w:u w:val="single"/>
              </w:rPr>
              <w:t>+</w:t>
            </w:r>
            <w:r>
              <w:rPr>
                <w:spacing w:val="-2"/>
                <w:sz w:val="24"/>
              </w:rPr>
              <w:t>580.835</w:t>
            </w:r>
          </w:p>
        </w:tc>
        <w:tc>
          <w:tcPr>
            <w:tcW w:w="1891" w:type="dxa"/>
          </w:tcPr>
          <w:p>
            <w:pPr>
              <w:pStyle w:val="TableParagraph"/>
              <w:spacing w:line="256" w:lineRule="exact"/>
              <w:ind w:left="95"/>
              <w:rPr>
                <w:sz w:val="24"/>
              </w:rPr>
            </w:pPr>
            <w:r>
              <w:rPr>
                <w:spacing w:val="-2"/>
                <w:sz w:val="24"/>
              </w:rPr>
              <w:t>525.000</w:t>
            </w:r>
            <w:r>
              <w:rPr>
                <w:spacing w:val="-2"/>
                <w:sz w:val="24"/>
                <w:u w:val="single"/>
              </w:rPr>
              <w:t>+</w:t>
            </w:r>
            <w:r>
              <w:rPr>
                <w:spacing w:val="-2"/>
                <w:sz w:val="24"/>
              </w:rPr>
              <w:t>573.303</w:t>
            </w:r>
          </w:p>
        </w:tc>
        <w:tc>
          <w:tcPr>
            <w:tcW w:w="1937" w:type="dxa"/>
          </w:tcPr>
          <w:p>
            <w:pPr>
              <w:pStyle w:val="TableParagraph"/>
              <w:spacing w:line="256" w:lineRule="exact"/>
              <w:ind w:left="95"/>
              <w:rPr>
                <w:sz w:val="24"/>
              </w:rPr>
            </w:pPr>
            <w:r>
              <w:rPr>
                <w:spacing w:val="-2"/>
                <w:sz w:val="24"/>
              </w:rPr>
              <w:t>450.000</w:t>
            </w:r>
            <w:r>
              <w:rPr>
                <w:spacing w:val="-2"/>
                <w:sz w:val="24"/>
                <w:u w:val="single"/>
              </w:rPr>
              <w:t>+</w:t>
            </w:r>
            <w:r>
              <w:rPr>
                <w:spacing w:val="-2"/>
                <w:sz w:val="24"/>
              </w:rPr>
              <w:t>416.493</w:t>
            </w:r>
          </w:p>
        </w:tc>
        <w:tc>
          <w:tcPr>
            <w:tcW w:w="1935" w:type="dxa"/>
          </w:tcPr>
          <w:p>
            <w:pPr>
              <w:pStyle w:val="TableParagraph"/>
              <w:spacing w:line="256" w:lineRule="exact"/>
              <w:ind w:left="138"/>
              <w:rPr>
                <w:sz w:val="24"/>
              </w:rPr>
            </w:pPr>
            <w:r>
              <w:rPr>
                <w:spacing w:val="-2"/>
                <w:sz w:val="24"/>
              </w:rPr>
              <w:t>500.000</w:t>
            </w:r>
            <w:r>
              <w:rPr>
                <w:spacing w:val="-2"/>
                <w:sz w:val="24"/>
                <w:u w:val="single"/>
              </w:rPr>
              <w:t>+</w:t>
            </w:r>
            <w:r>
              <w:rPr>
                <w:spacing w:val="-2"/>
                <w:sz w:val="24"/>
              </w:rPr>
              <w:t>469.326</w:t>
            </w:r>
          </w:p>
        </w:tc>
        <w:tc>
          <w:tcPr>
            <w:tcW w:w="2041" w:type="dxa"/>
          </w:tcPr>
          <w:p>
            <w:pPr>
              <w:pStyle w:val="TableParagraph"/>
              <w:spacing w:line="256" w:lineRule="exact"/>
              <w:ind w:left="92"/>
              <w:rPr>
                <w:sz w:val="24"/>
              </w:rPr>
            </w:pPr>
            <w:r>
              <w:rPr>
                <w:sz w:val="24"/>
              </w:rPr>
              <w:t>522.500</w:t>
            </w:r>
            <w:r>
              <w:rPr>
                <w:sz w:val="24"/>
                <w:u w:val="single"/>
              </w:rPr>
              <w:t>+</w:t>
            </w:r>
            <w:r>
              <w:rPr>
                <w:spacing w:val="-1"/>
                <w:sz w:val="24"/>
              </w:rPr>
              <w:t> </w:t>
            </w:r>
            <w:r>
              <w:rPr>
                <w:spacing w:val="-2"/>
                <w:sz w:val="24"/>
              </w:rPr>
              <w:t>588.114</w:t>
            </w:r>
          </w:p>
        </w:tc>
        <w:tc>
          <w:tcPr>
            <w:tcW w:w="1192" w:type="dxa"/>
          </w:tcPr>
          <w:p>
            <w:pPr>
              <w:pStyle w:val="TableParagraph"/>
              <w:spacing w:before="7"/>
              <w:ind w:left="123"/>
              <w:rPr>
                <w:rFonts w:ascii="Arial MT"/>
                <w:sz w:val="20"/>
              </w:rPr>
            </w:pPr>
            <w:r>
              <w:rPr>
                <w:rFonts w:ascii="Arial MT"/>
                <w:spacing w:val="-2"/>
                <w:sz w:val="20"/>
              </w:rPr>
              <w:t>100mg/</w:t>
            </w:r>
            <w:r>
              <w:rPr>
                <w:rFonts w:ascii="Arial MT"/>
                <w:spacing w:val="-8"/>
                <w:sz w:val="20"/>
              </w:rPr>
              <w:t> </w:t>
            </w:r>
            <w:r>
              <w:rPr>
                <w:rFonts w:ascii="Arial MT"/>
                <w:spacing w:val="-10"/>
                <w:sz w:val="20"/>
              </w:rPr>
              <w:t>L</w:t>
            </w:r>
          </w:p>
        </w:tc>
      </w:tr>
      <w:tr>
        <w:trPr>
          <w:trHeight w:val="276" w:hRule="atLeast"/>
        </w:trPr>
        <w:tc>
          <w:tcPr>
            <w:tcW w:w="1632" w:type="dxa"/>
          </w:tcPr>
          <w:p>
            <w:pPr>
              <w:pStyle w:val="TableParagraph"/>
              <w:spacing w:line="256" w:lineRule="exact"/>
              <w:ind w:left="122"/>
              <w:rPr>
                <w:sz w:val="24"/>
              </w:rPr>
            </w:pPr>
            <w:r>
              <w:rPr>
                <w:spacing w:val="-2"/>
                <w:sz w:val="24"/>
              </w:rPr>
              <w:t>(mg/L)</w:t>
            </w:r>
          </w:p>
        </w:tc>
        <w:tc>
          <w:tcPr>
            <w:tcW w:w="2033" w:type="dxa"/>
          </w:tcPr>
          <w:p>
            <w:pPr>
              <w:pStyle w:val="TableParagraph"/>
              <w:rPr>
                <w:sz w:val="20"/>
              </w:rPr>
            </w:pPr>
          </w:p>
        </w:tc>
        <w:tc>
          <w:tcPr>
            <w:tcW w:w="1960" w:type="dxa"/>
          </w:tcPr>
          <w:p>
            <w:pPr>
              <w:pStyle w:val="TableParagraph"/>
              <w:rPr>
                <w:sz w:val="20"/>
              </w:rPr>
            </w:pPr>
          </w:p>
        </w:tc>
        <w:tc>
          <w:tcPr>
            <w:tcW w:w="1891" w:type="dxa"/>
          </w:tcPr>
          <w:p>
            <w:pPr>
              <w:pStyle w:val="TableParagraph"/>
              <w:rPr>
                <w:sz w:val="20"/>
              </w:rPr>
            </w:pPr>
          </w:p>
        </w:tc>
        <w:tc>
          <w:tcPr>
            <w:tcW w:w="1937" w:type="dxa"/>
          </w:tcPr>
          <w:p>
            <w:pPr>
              <w:pStyle w:val="TableParagraph"/>
              <w:rPr>
                <w:sz w:val="20"/>
              </w:rPr>
            </w:pPr>
          </w:p>
        </w:tc>
        <w:tc>
          <w:tcPr>
            <w:tcW w:w="1935" w:type="dxa"/>
          </w:tcPr>
          <w:p>
            <w:pPr>
              <w:pStyle w:val="TableParagraph"/>
              <w:rPr>
                <w:sz w:val="20"/>
              </w:rPr>
            </w:pPr>
          </w:p>
        </w:tc>
        <w:tc>
          <w:tcPr>
            <w:tcW w:w="2041" w:type="dxa"/>
          </w:tcPr>
          <w:p>
            <w:pPr>
              <w:pStyle w:val="TableParagraph"/>
              <w:rPr>
                <w:sz w:val="20"/>
              </w:rPr>
            </w:pPr>
          </w:p>
        </w:tc>
        <w:tc>
          <w:tcPr>
            <w:tcW w:w="1192" w:type="dxa"/>
          </w:tcPr>
          <w:p>
            <w:pPr>
              <w:pStyle w:val="TableParagraph"/>
              <w:rPr>
                <w:sz w:val="20"/>
              </w:rPr>
            </w:pPr>
          </w:p>
        </w:tc>
      </w:tr>
      <w:tr>
        <w:trPr>
          <w:trHeight w:val="276" w:hRule="atLeast"/>
        </w:trPr>
        <w:tc>
          <w:tcPr>
            <w:tcW w:w="1632" w:type="dxa"/>
          </w:tcPr>
          <w:p>
            <w:pPr>
              <w:pStyle w:val="TableParagraph"/>
              <w:spacing w:line="256" w:lineRule="exact"/>
              <w:ind w:left="122"/>
              <w:rPr>
                <w:sz w:val="24"/>
              </w:rPr>
            </w:pPr>
            <w:r>
              <w:rPr>
                <w:spacing w:val="-2"/>
                <w:sz w:val="24"/>
              </w:rPr>
              <w:t>Chloride</w:t>
            </w:r>
          </w:p>
        </w:tc>
        <w:tc>
          <w:tcPr>
            <w:tcW w:w="2033" w:type="dxa"/>
          </w:tcPr>
          <w:p>
            <w:pPr>
              <w:pStyle w:val="TableParagraph"/>
              <w:spacing w:line="256" w:lineRule="exact"/>
              <w:ind w:left="50"/>
              <w:rPr>
                <w:sz w:val="24"/>
              </w:rPr>
            </w:pPr>
            <w:r>
              <w:rPr>
                <w:sz w:val="24"/>
              </w:rPr>
              <w:t>8.449 </w:t>
            </w:r>
            <w:r>
              <w:rPr>
                <w:sz w:val="24"/>
                <w:u w:val="single"/>
              </w:rPr>
              <w:t>+</w:t>
            </w:r>
            <w:r>
              <w:rPr>
                <w:spacing w:val="-1"/>
                <w:sz w:val="24"/>
              </w:rPr>
              <w:t> </w:t>
            </w:r>
            <w:r>
              <w:rPr>
                <w:spacing w:val="-2"/>
                <w:sz w:val="24"/>
              </w:rPr>
              <w:t>2.982</w:t>
            </w:r>
          </w:p>
        </w:tc>
        <w:tc>
          <w:tcPr>
            <w:tcW w:w="1960" w:type="dxa"/>
          </w:tcPr>
          <w:p>
            <w:pPr>
              <w:pStyle w:val="TableParagraph"/>
              <w:spacing w:line="256" w:lineRule="exact"/>
              <w:ind w:left="165"/>
              <w:rPr>
                <w:sz w:val="24"/>
              </w:rPr>
            </w:pPr>
            <w:r>
              <w:rPr>
                <w:sz w:val="24"/>
              </w:rPr>
              <w:t>17.395 </w:t>
            </w:r>
            <w:r>
              <w:rPr>
                <w:sz w:val="24"/>
                <w:u w:val="single"/>
              </w:rPr>
              <w:t>+</w:t>
            </w:r>
            <w:r>
              <w:rPr>
                <w:spacing w:val="-1"/>
                <w:sz w:val="24"/>
              </w:rPr>
              <w:t> </w:t>
            </w:r>
            <w:r>
              <w:rPr>
                <w:spacing w:val="-2"/>
                <w:sz w:val="24"/>
              </w:rPr>
              <w:t>19.094</w:t>
            </w:r>
          </w:p>
        </w:tc>
        <w:tc>
          <w:tcPr>
            <w:tcW w:w="1891" w:type="dxa"/>
          </w:tcPr>
          <w:p>
            <w:pPr>
              <w:pStyle w:val="TableParagraph"/>
              <w:spacing w:line="256" w:lineRule="exact"/>
              <w:ind w:left="95"/>
              <w:rPr>
                <w:sz w:val="24"/>
              </w:rPr>
            </w:pPr>
            <w:r>
              <w:rPr>
                <w:sz w:val="24"/>
              </w:rPr>
              <w:t>11.928 </w:t>
            </w:r>
            <w:r>
              <w:rPr>
                <w:sz w:val="24"/>
                <w:u w:val="single"/>
              </w:rPr>
              <w:t>+</w:t>
            </w:r>
            <w:r>
              <w:rPr>
                <w:spacing w:val="-1"/>
                <w:sz w:val="24"/>
              </w:rPr>
              <w:t> </w:t>
            </w:r>
            <w:r>
              <w:rPr>
                <w:spacing w:val="-2"/>
                <w:sz w:val="24"/>
              </w:rPr>
              <w:t>8.434</w:t>
            </w:r>
          </w:p>
        </w:tc>
        <w:tc>
          <w:tcPr>
            <w:tcW w:w="1937" w:type="dxa"/>
          </w:tcPr>
          <w:p>
            <w:pPr>
              <w:pStyle w:val="TableParagraph"/>
              <w:spacing w:line="256" w:lineRule="exact"/>
              <w:ind w:left="95"/>
              <w:rPr>
                <w:sz w:val="24"/>
              </w:rPr>
            </w:pPr>
            <w:r>
              <w:rPr>
                <w:spacing w:val="-2"/>
                <w:sz w:val="24"/>
              </w:rPr>
              <w:t>3.231</w:t>
            </w:r>
            <w:r>
              <w:rPr>
                <w:spacing w:val="-2"/>
                <w:sz w:val="24"/>
                <w:u w:val="single"/>
              </w:rPr>
              <w:t>+</w:t>
            </w:r>
            <w:r>
              <w:rPr>
                <w:spacing w:val="-2"/>
                <w:sz w:val="24"/>
              </w:rPr>
              <w:t>1.491</w:t>
            </w:r>
          </w:p>
        </w:tc>
        <w:tc>
          <w:tcPr>
            <w:tcW w:w="1935" w:type="dxa"/>
          </w:tcPr>
          <w:p>
            <w:pPr>
              <w:pStyle w:val="TableParagraph"/>
              <w:spacing w:line="256" w:lineRule="exact"/>
              <w:ind w:left="138"/>
              <w:rPr>
                <w:sz w:val="24"/>
              </w:rPr>
            </w:pPr>
            <w:r>
              <w:rPr>
                <w:sz w:val="24"/>
              </w:rPr>
              <w:t>3.231 </w:t>
            </w:r>
            <w:r>
              <w:rPr>
                <w:sz w:val="24"/>
                <w:u w:val="single"/>
              </w:rPr>
              <w:t>+</w:t>
            </w:r>
            <w:r>
              <w:rPr>
                <w:spacing w:val="-1"/>
                <w:sz w:val="24"/>
              </w:rPr>
              <w:t> </w:t>
            </w:r>
            <w:r>
              <w:rPr>
                <w:spacing w:val="-2"/>
                <w:sz w:val="24"/>
              </w:rPr>
              <w:t>1.491</w:t>
            </w:r>
          </w:p>
        </w:tc>
        <w:tc>
          <w:tcPr>
            <w:tcW w:w="2041" w:type="dxa"/>
          </w:tcPr>
          <w:p>
            <w:pPr>
              <w:pStyle w:val="TableParagraph"/>
              <w:spacing w:line="256" w:lineRule="exact"/>
              <w:ind w:left="92"/>
              <w:rPr>
                <w:sz w:val="24"/>
              </w:rPr>
            </w:pPr>
            <w:r>
              <w:rPr>
                <w:sz w:val="24"/>
              </w:rPr>
              <w:t>3.479 </w:t>
            </w:r>
            <w:r>
              <w:rPr>
                <w:sz w:val="24"/>
                <w:u w:val="single"/>
              </w:rPr>
              <w:t>+</w:t>
            </w:r>
            <w:r>
              <w:rPr>
                <w:spacing w:val="-1"/>
                <w:sz w:val="24"/>
              </w:rPr>
              <w:t> </w:t>
            </w:r>
            <w:r>
              <w:rPr>
                <w:spacing w:val="-2"/>
                <w:sz w:val="24"/>
              </w:rPr>
              <w:t>0.994</w:t>
            </w:r>
          </w:p>
        </w:tc>
        <w:tc>
          <w:tcPr>
            <w:tcW w:w="1192" w:type="dxa"/>
          </w:tcPr>
          <w:p>
            <w:pPr>
              <w:pStyle w:val="TableParagraph"/>
              <w:spacing w:before="7"/>
              <w:ind w:left="123"/>
              <w:rPr>
                <w:rFonts w:ascii="Arial MT"/>
                <w:sz w:val="20"/>
              </w:rPr>
            </w:pPr>
            <w:r>
              <w:rPr>
                <w:rFonts w:ascii="Arial MT"/>
                <w:sz w:val="20"/>
              </w:rPr>
              <w:t>200</w:t>
            </w:r>
            <w:r>
              <w:rPr>
                <w:rFonts w:ascii="Arial MT"/>
                <w:spacing w:val="-5"/>
                <w:sz w:val="20"/>
              </w:rPr>
              <w:t> </w:t>
            </w:r>
            <w:r>
              <w:rPr>
                <w:rFonts w:ascii="Arial MT"/>
                <w:sz w:val="20"/>
              </w:rPr>
              <w:t>mg/</w:t>
            </w:r>
            <w:r>
              <w:rPr>
                <w:rFonts w:ascii="Arial MT"/>
                <w:spacing w:val="-20"/>
                <w:sz w:val="20"/>
              </w:rPr>
              <w:t> </w:t>
            </w:r>
            <w:r>
              <w:rPr>
                <w:rFonts w:ascii="Arial MT"/>
                <w:spacing w:val="-10"/>
                <w:sz w:val="20"/>
              </w:rPr>
              <w:t>L</w:t>
            </w:r>
          </w:p>
        </w:tc>
      </w:tr>
      <w:tr>
        <w:trPr>
          <w:trHeight w:val="276" w:hRule="atLeast"/>
        </w:trPr>
        <w:tc>
          <w:tcPr>
            <w:tcW w:w="1632" w:type="dxa"/>
          </w:tcPr>
          <w:p>
            <w:pPr>
              <w:pStyle w:val="TableParagraph"/>
              <w:spacing w:line="256" w:lineRule="exact"/>
              <w:ind w:left="122"/>
              <w:rPr>
                <w:sz w:val="24"/>
              </w:rPr>
            </w:pPr>
            <w:r>
              <w:rPr>
                <w:spacing w:val="-2"/>
                <w:sz w:val="24"/>
              </w:rPr>
              <w:t>Content</w:t>
            </w:r>
          </w:p>
        </w:tc>
        <w:tc>
          <w:tcPr>
            <w:tcW w:w="2033" w:type="dxa"/>
          </w:tcPr>
          <w:p>
            <w:pPr>
              <w:pStyle w:val="TableParagraph"/>
              <w:rPr>
                <w:sz w:val="20"/>
              </w:rPr>
            </w:pPr>
          </w:p>
        </w:tc>
        <w:tc>
          <w:tcPr>
            <w:tcW w:w="1960" w:type="dxa"/>
          </w:tcPr>
          <w:p>
            <w:pPr>
              <w:pStyle w:val="TableParagraph"/>
              <w:rPr>
                <w:sz w:val="20"/>
              </w:rPr>
            </w:pPr>
          </w:p>
        </w:tc>
        <w:tc>
          <w:tcPr>
            <w:tcW w:w="1891" w:type="dxa"/>
          </w:tcPr>
          <w:p>
            <w:pPr>
              <w:pStyle w:val="TableParagraph"/>
              <w:rPr>
                <w:sz w:val="20"/>
              </w:rPr>
            </w:pPr>
          </w:p>
        </w:tc>
        <w:tc>
          <w:tcPr>
            <w:tcW w:w="1937" w:type="dxa"/>
          </w:tcPr>
          <w:p>
            <w:pPr>
              <w:pStyle w:val="TableParagraph"/>
              <w:rPr>
                <w:sz w:val="20"/>
              </w:rPr>
            </w:pPr>
          </w:p>
        </w:tc>
        <w:tc>
          <w:tcPr>
            <w:tcW w:w="1935" w:type="dxa"/>
          </w:tcPr>
          <w:p>
            <w:pPr>
              <w:pStyle w:val="TableParagraph"/>
              <w:rPr>
                <w:sz w:val="20"/>
              </w:rPr>
            </w:pPr>
          </w:p>
        </w:tc>
        <w:tc>
          <w:tcPr>
            <w:tcW w:w="2041" w:type="dxa"/>
          </w:tcPr>
          <w:p>
            <w:pPr>
              <w:pStyle w:val="TableParagraph"/>
              <w:rPr>
                <w:sz w:val="20"/>
              </w:rPr>
            </w:pPr>
          </w:p>
        </w:tc>
        <w:tc>
          <w:tcPr>
            <w:tcW w:w="1192" w:type="dxa"/>
          </w:tcPr>
          <w:p>
            <w:pPr>
              <w:pStyle w:val="TableParagraph"/>
              <w:rPr>
                <w:sz w:val="20"/>
              </w:rPr>
            </w:pPr>
          </w:p>
        </w:tc>
      </w:tr>
      <w:tr>
        <w:trPr>
          <w:trHeight w:val="275" w:hRule="atLeast"/>
        </w:trPr>
        <w:tc>
          <w:tcPr>
            <w:tcW w:w="1632" w:type="dxa"/>
          </w:tcPr>
          <w:p>
            <w:pPr>
              <w:pStyle w:val="TableParagraph"/>
              <w:spacing w:line="256" w:lineRule="exact"/>
              <w:ind w:left="122"/>
              <w:rPr>
                <w:sz w:val="24"/>
              </w:rPr>
            </w:pPr>
            <w:r>
              <w:rPr>
                <w:spacing w:val="-2"/>
                <w:sz w:val="24"/>
              </w:rPr>
              <w:t>(mg/L)</w:t>
            </w:r>
          </w:p>
        </w:tc>
        <w:tc>
          <w:tcPr>
            <w:tcW w:w="2033" w:type="dxa"/>
          </w:tcPr>
          <w:p>
            <w:pPr>
              <w:pStyle w:val="TableParagraph"/>
              <w:rPr>
                <w:sz w:val="20"/>
              </w:rPr>
            </w:pPr>
          </w:p>
        </w:tc>
        <w:tc>
          <w:tcPr>
            <w:tcW w:w="1960" w:type="dxa"/>
          </w:tcPr>
          <w:p>
            <w:pPr>
              <w:pStyle w:val="TableParagraph"/>
              <w:rPr>
                <w:sz w:val="20"/>
              </w:rPr>
            </w:pPr>
          </w:p>
        </w:tc>
        <w:tc>
          <w:tcPr>
            <w:tcW w:w="1891" w:type="dxa"/>
          </w:tcPr>
          <w:p>
            <w:pPr>
              <w:pStyle w:val="TableParagraph"/>
              <w:rPr>
                <w:sz w:val="20"/>
              </w:rPr>
            </w:pPr>
          </w:p>
        </w:tc>
        <w:tc>
          <w:tcPr>
            <w:tcW w:w="1937" w:type="dxa"/>
          </w:tcPr>
          <w:p>
            <w:pPr>
              <w:pStyle w:val="TableParagraph"/>
              <w:rPr>
                <w:sz w:val="20"/>
              </w:rPr>
            </w:pPr>
          </w:p>
        </w:tc>
        <w:tc>
          <w:tcPr>
            <w:tcW w:w="1935" w:type="dxa"/>
          </w:tcPr>
          <w:p>
            <w:pPr>
              <w:pStyle w:val="TableParagraph"/>
              <w:rPr>
                <w:sz w:val="20"/>
              </w:rPr>
            </w:pPr>
          </w:p>
        </w:tc>
        <w:tc>
          <w:tcPr>
            <w:tcW w:w="2041" w:type="dxa"/>
          </w:tcPr>
          <w:p>
            <w:pPr>
              <w:pStyle w:val="TableParagraph"/>
              <w:rPr>
                <w:sz w:val="20"/>
              </w:rPr>
            </w:pPr>
          </w:p>
        </w:tc>
        <w:tc>
          <w:tcPr>
            <w:tcW w:w="1192" w:type="dxa"/>
          </w:tcPr>
          <w:p>
            <w:pPr>
              <w:pStyle w:val="TableParagraph"/>
              <w:rPr>
                <w:sz w:val="20"/>
              </w:rPr>
            </w:pPr>
          </w:p>
        </w:tc>
      </w:tr>
      <w:tr>
        <w:trPr>
          <w:trHeight w:val="276" w:hRule="atLeast"/>
        </w:trPr>
        <w:tc>
          <w:tcPr>
            <w:tcW w:w="1632" w:type="dxa"/>
          </w:tcPr>
          <w:p>
            <w:pPr>
              <w:pStyle w:val="TableParagraph"/>
              <w:spacing w:line="256" w:lineRule="exact"/>
              <w:ind w:left="122"/>
              <w:rPr>
                <w:sz w:val="24"/>
              </w:rPr>
            </w:pPr>
            <w:r>
              <w:rPr>
                <w:spacing w:val="-2"/>
                <w:sz w:val="24"/>
              </w:rPr>
              <w:t>Hydroxyl</w:t>
            </w:r>
          </w:p>
        </w:tc>
        <w:tc>
          <w:tcPr>
            <w:tcW w:w="2033" w:type="dxa"/>
          </w:tcPr>
          <w:p>
            <w:pPr>
              <w:pStyle w:val="TableParagraph"/>
              <w:spacing w:line="256" w:lineRule="exact"/>
              <w:ind w:left="50"/>
              <w:rPr>
                <w:sz w:val="24"/>
              </w:rPr>
            </w:pPr>
            <w:r>
              <w:rPr>
                <w:sz w:val="24"/>
              </w:rPr>
              <w:t>8.500 </w:t>
            </w:r>
            <w:r>
              <w:rPr>
                <w:sz w:val="24"/>
                <w:u w:val="single"/>
              </w:rPr>
              <w:t>+</w:t>
            </w:r>
            <w:r>
              <w:rPr>
                <w:spacing w:val="-1"/>
                <w:sz w:val="24"/>
              </w:rPr>
              <w:t> </w:t>
            </w:r>
            <w:r>
              <w:rPr>
                <w:spacing w:val="-2"/>
                <w:sz w:val="24"/>
              </w:rPr>
              <w:t>17.000</w:t>
            </w:r>
          </w:p>
        </w:tc>
        <w:tc>
          <w:tcPr>
            <w:tcW w:w="1960" w:type="dxa"/>
          </w:tcPr>
          <w:p>
            <w:pPr>
              <w:pStyle w:val="TableParagraph"/>
              <w:spacing w:line="256" w:lineRule="exact"/>
              <w:ind w:left="165"/>
              <w:rPr>
                <w:sz w:val="24"/>
              </w:rPr>
            </w:pPr>
            <w:r>
              <w:rPr>
                <w:sz w:val="24"/>
              </w:rPr>
              <w:t>8.500 </w:t>
            </w:r>
            <w:r>
              <w:rPr>
                <w:sz w:val="24"/>
                <w:u w:val="single"/>
              </w:rPr>
              <w:t>+</w:t>
            </w:r>
            <w:r>
              <w:rPr>
                <w:spacing w:val="-1"/>
                <w:sz w:val="24"/>
              </w:rPr>
              <w:t> </w:t>
            </w:r>
            <w:r>
              <w:rPr>
                <w:spacing w:val="-2"/>
                <w:sz w:val="24"/>
              </w:rPr>
              <w:t>17.000</w:t>
            </w:r>
          </w:p>
        </w:tc>
        <w:tc>
          <w:tcPr>
            <w:tcW w:w="1891" w:type="dxa"/>
          </w:tcPr>
          <w:p>
            <w:pPr>
              <w:pStyle w:val="TableParagraph"/>
              <w:spacing w:line="256" w:lineRule="exact"/>
              <w:ind w:left="95"/>
              <w:rPr>
                <w:sz w:val="24"/>
              </w:rPr>
            </w:pPr>
            <w:r>
              <w:rPr>
                <w:sz w:val="24"/>
              </w:rPr>
              <w:t>8.500 </w:t>
            </w:r>
            <w:r>
              <w:rPr>
                <w:sz w:val="24"/>
                <w:u w:val="single"/>
              </w:rPr>
              <w:t>+</w:t>
            </w:r>
            <w:r>
              <w:rPr>
                <w:spacing w:val="-1"/>
                <w:sz w:val="24"/>
              </w:rPr>
              <w:t> </w:t>
            </w:r>
            <w:r>
              <w:rPr>
                <w:spacing w:val="-2"/>
                <w:sz w:val="24"/>
              </w:rPr>
              <w:t>17.000</w:t>
            </w:r>
          </w:p>
        </w:tc>
        <w:tc>
          <w:tcPr>
            <w:tcW w:w="1937" w:type="dxa"/>
          </w:tcPr>
          <w:p>
            <w:pPr>
              <w:pStyle w:val="TableParagraph"/>
              <w:spacing w:line="256" w:lineRule="exact"/>
              <w:ind w:left="95"/>
              <w:rPr>
                <w:sz w:val="24"/>
              </w:rPr>
            </w:pPr>
            <w:r>
              <w:rPr>
                <w:spacing w:val="-2"/>
                <w:sz w:val="24"/>
              </w:rPr>
              <w:t>10.200</w:t>
            </w:r>
            <w:r>
              <w:rPr>
                <w:spacing w:val="-2"/>
                <w:sz w:val="24"/>
                <w:u w:val="single"/>
              </w:rPr>
              <w:t>+</w:t>
            </w:r>
            <w:r>
              <w:rPr>
                <w:spacing w:val="-2"/>
                <w:sz w:val="24"/>
              </w:rPr>
              <w:t>13.021</w:t>
            </w:r>
          </w:p>
        </w:tc>
        <w:tc>
          <w:tcPr>
            <w:tcW w:w="1935" w:type="dxa"/>
          </w:tcPr>
          <w:p>
            <w:pPr>
              <w:pStyle w:val="TableParagraph"/>
              <w:spacing w:line="256" w:lineRule="exact"/>
              <w:ind w:left="138"/>
              <w:rPr>
                <w:sz w:val="24"/>
              </w:rPr>
            </w:pPr>
            <w:r>
              <w:rPr>
                <w:sz w:val="24"/>
              </w:rPr>
              <w:t>6.800 </w:t>
            </w:r>
            <w:r>
              <w:rPr>
                <w:sz w:val="24"/>
                <w:u w:val="single"/>
              </w:rPr>
              <w:t>+</w:t>
            </w:r>
            <w:r>
              <w:rPr>
                <w:spacing w:val="-1"/>
                <w:sz w:val="24"/>
              </w:rPr>
              <w:t> </w:t>
            </w:r>
            <w:r>
              <w:rPr>
                <w:spacing w:val="-2"/>
                <w:sz w:val="24"/>
              </w:rPr>
              <w:t>7.8852</w:t>
            </w:r>
          </w:p>
        </w:tc>
        <w:tc>
          <w:tcPr>
            <w:tcW w:w="2041" w:type="dxa"/>
          </w:tcPr>
          <w:p>
            <w:pPr>
              <w:pStyle w:val="TableParagraph"/>
              <w:spacing w:line="256" w:lineRule="exact"/>
              <w:ind w:left="92"/>
              <w:rPr>
                <w:sz w:val="24"/>
              </w:rPr>
            </w:pPr>
            <w:r>
              <w:rPr>
                <w:sz w:val="24"/>
              </w:rPr>
              <w:t>8.500 </w:t>
            </w:r>
            <w:r>
              <w:rPr>
                <w:sz w:val="24"/>
                <w:u w:val="single"/>
              </w:rPr>
              <w:t>+</w:t>
            </w:r>
            <w:r>
              <w:rPr>
                <w:spacing w:val="-1"/>
                <w:sz w:val="24"/>
              </w:rPr>
              <w:t> </w:t>
            </w:r>
            <w:r>
              <w:rPr>
                <w:spacing w:val="-2"/>
                <w:sz w:val="24"/>
              </w:rPr>
              <w:t>10.200</w:t>
            </w:r>
          </w:p>
        </w:tc>
        <w:tc>
          <w:tcPr>
            <w:tcW w:w="1192" w:type="dxa"/>
          </w:tcPr>
          <w:p>
            <w:pPr>
              <w:pStyle w:val="TableParagraph"/>
              <w:spacing w:before="7"/>
              <w:ind w:left="123"/>
              <w:rPr>
                <w:rFonts w:ascii="Arial MT"/>
                <w:sz w:val="20"/>
              </w:rPr>
            </w:pPr>
            <w:r>
              <w:rPr>
                <w:rFonts w:ascii="Arial MT"/>
                <w:spacing w:val="-5"/>
                <w:sz w:val="20"/>
              </w:rPr>
              <w:t>NA</w:t>
            </w:r>
          </w:p>
        </w:tc>
      </w:tr>
      <w:tr>
        <w:trPr>
          <w:trHeight w:val="275" w:hRule="atLeast"/>
        </w:trPr>
        <w:tc>
          <w:tcPr>
            <w:tcW w:w="1632" w:type="dxa"/>
          </w:tcPr>
          <w:p>
            <w:pPr>
              <w:pStyle w:val="TableParagraph"/>
              <w:spacing w:line="256" w:lineRule="exact"/>
              <w:ind w:left="122"/>
              <w:rPr>
                <w:sz w:val="24"/>
              </w:rPr>
            </w:pPr>
            <w:r>
              <w:rPr>
                <w:spacing w:val="-2"/>
                <w:sz w:val="24"/>
              </w:rPr>
              <w:t>(mg/L)</w:t>
            </w:r>
          </w:p>
        </w:tc>
        <w:tc>
          <w:tcPr>
            <w:tcW w:w="2033" w:type="dxa"/>
          </w:tcPr>
          <w:p>
            <w:pPr>
              <w:pStyle w:val="TableParagraph"/>
              <w:rPr>
                <w:sz w:val="20"/>
              </w:rPr>
            </w:pPr>
          </w:p>
        </w:tc>
        <w:tc>
          <w:tcPr>
            <w:tcW w:w="1960" w:type="dxa"/>
          </w:tcPr>
          <w:p>
            <w:pPr>
              <w:pStyle w:val="TableParagraph"/>
              <w:rPr>
                <w:sz w:val="20"/>
              </w:rPr>
            </w:pPr>
          </w:p>
        </w:tc>
        <w:tc>
          <w:tcPr>
            <w:tcW w:w="1891" w:type="dxa"/>
          </w:tcPr>
          <w:p>
            <w:pPr>
              <w:pStyle w:val="TableParagraph"/>
              <w:rPr>
                <w:sz w:val="20"/>
              </w:rPr>
            </w:pPr>
          </w:p>
        </w:tc>
        <w:tc>
          <w:tcPr>
            <w:tcW w:w="1937" w:type="dxa"/>
          </w:tcPr>
          <w:p>
            <w:pPr>
              <w:pStyle w:val="TableParagraph"/>
              <w:rPr>
                <w:sz w:val="20"/>
              </w:rPr>
            </w:pPr>
          </w:p>
        </w:tc>
        <w:tc>
          <w:tcPr>
            <w:tcW w:w="1935" w:type="dxa"/>
          </w:tcPr>
          <w:p>
            <w:pPr>
              <w:pStyle w:val="TableParagraph"/>
              <w:rPr>
                <w:sz w:val="20"/>
              </w:rPr>
            </w:pPr>
          </w:p>
        </w:tc>
        <w:tc>
          <w:tcPr>
            <w:tcW w:w="2041" w:type="dxa"/>
          </w:tcPr>
          <w:p>
            <w:pPr>
              <w:pStyle w:val="TableParagraph"/>
              <w:rPr>
                <w:sz w:val="20"/>
              </w:rPr>
            </w:pPr>
          </w:p>
        </w:tc>
        <w:tc>
          <w:tcPr>
            <w:tcW w:w="1192" w:type="dxa"/>
          </w:tcPr>
          <w:p>
            <w:pPr>
              <w:pStyle w:val="TableParagraph"/>
              <w:rPr>
                <w:sz w:val="20"/>
              </w:rPr>
            </w:pPr>
          </w:p>
        </w:tc>
      </w:tr>
      <w:tr>
        <w:trPr>
          <w:trHeight w:val="275" w:hRule="atLeast"/>
        </w:trPr>
        <w:tc>
          <w:tcPr>
            <w:tcW w:w="1632" w:type="dxa"/>
          </w:tcPr>
          <w:p>
            <w:pPr>
              <w:pStyle w:val="TableParagraph"/>
              <w:spacing w:line="256" w:lineRule="exact"/>
              <w:ind w:left="122"/>
              <w:rPr>
                <w:sz w:val="24"/>
              </w:rPr>
            </w:pPr>
            <w:r>
              <w:rPr>
                <w:spacing w:val="-2"/>
                <w:sz w:val="24"/>
              </w:rPr>
              <w:t>Bicarbonate</w:t>
            </w:r>
          </w:p>
        </w:tc>
        <w:tc>
          <w:tcPr>
            <w:tcW w:w="2033" w:type="dxa"/>
          </w:tcPr>
          <w:p>
            <w:pPr>
              <w:pStyle w:val="TableParagraph"/>
              <w:spacing w:line="256" w:lineRule="exact"/>
              <w:ind w:left="50"/>
              <w:rPr>
                <w:sz w:val="24"/>
              </w:rPr>
            </w:pPr>
            <w:r>
              <w:rPr>
                <w:sz w:val="24"/>
              </w:rPr>
              <w:t>150.000 </w:t>
            </w:r>
            <w:r>
              <w:rPr>
                <w:sz w:val="24"/>
                <w:u w:val="single"/>
              </w:rPr>
              <w:t>+</w:t>
            </w:r>
            <w:r>
              <w:rPr>
                <w:spacing w:val="-1"/>
                <w:sz w:val="24"/>
              </w:rPr>
              <w:t> </w:t>
            </w:r>
            <w:r>
              <w:rPr>
                <w:spacing w:val="-2"/>
                <w:sz w:val="24"/>
              </w:rPr>
              <w:t>300.000</w:t>
            </w:r>
          </w:p>
        </w:tc>
        <w:tc>
          <w:tcPr>
            <w:tcW w:w="1960" w:type="dxa"/>
          </w:tcPr>
          <w:p>
            <w:pPr>
              <w:pStyle w:val="TableParagraph"/>
              <w:spacing w:line="256" w:lineRule="exact"/>
              <w:ind w:left="165"/>
              <w:rPr>
                <w:sz w:val="24"/>
              </w:rPr>
            </w:pPr>
            <w:r>
              <w:rPr>
                <w:spacing w:val="-2"/>
                <w:sz w:val="24"/>
              </w:rPr>
              <w:t>150.000</w:t>
            </w:r>
            <w:r>
              <w:rPr>
                <w:spacing w:val="-2"/>
                <w:sz w:val="24"/>
                <w:u w:val="single"/>
              </w:rPr>
              <w:t>+</w:t>
            </w:r>
            <w:r>
              <w:rPr>
                <w:spacing w:val="-2"/>
                <w:sz w:val="24"/>
              </w:rPr>
              <w:t>300.000</w:t>
            </w:r>
          </w:p>
        </w:tc>
        <w:tc>
          <w:tcPr>
            <w:tcW w:w="1891" w:type="dxa"/>
          </w:tcPr>
          <w:p>
            <w:pPr>
              <w:pStyle w:val="TableParagraph"/>
              <w:spacing w:line="256" w:lineRule="exact"/>
              <w:ind w:left="95"/>
              <w:rPr>
                <w:sz w:val="24"/>
              </w:rPr>
            </w:pPr>
            <w:r>
              <w:rPr>
                <w:spacing w:val="-2"/>
                <w:sz w:val="24"/>
              </w:rPr>
              <w:t>150.000</w:t>
            </w:r>
            <w:r>
              <w:rPr>
                <w:spacing w:val="-2"/>
                <w:sz w:val="24"/>
                <w:u w:val="single"/>
              </w:rPr>
              <w:t>+</w:t>
            </w:r>
            <w:r>
              <w:rPr>
                <w:spacing w:val="-2"/>
                <w:sz w:val="24"/>
              </w:rPr>
              <w:t>300.000</w:t>
            </w:r>
          </w:p>
        </w:tc>
        <w:tc>
          <w:tcPr>
            <w:tcW w:w="1937" w:type="dxa"/>
          </w:tcPr>
          <w:p>
            <w:pPr>
              <w:pStyle w:val="TableParagraph"/>
              <w:spacing w:line="256" w:lineRule="exact"/>
              <w:ind w:left="95"/>
              <w:rPr>
                <w:sz w:val="24"/>
              </w:rPr>
            </w:pPr>
            <w:r>
              <w:rPr>
                <w:spacing w:val="-2"/>
                <w:sz w:val="24"/>
              </w:rPr>
              <w:t>80.000</w:t>
            </w:r>
            <w:r>
              <w:rPr>
                <w:spacing w:val="-2"/>
                <w:sz w:val="24"/>
                <w:u w:val="single"/>
              </w:rPr>
              <w:t>+</w:t>
            </w:r>
            <w:r>
              <w:rPr>
                <w:spacing w:val="-2"/>
                <w:sz w:val="24"/>
              </w:rPr>
              <w:t>229783</w:t>
            </w:r>
          </w:p>
        </w:tc>
        <w:tc>
          <w:tcPr>
            <w:tcW w:w="1935" w:type="dxa"/>
          </w:tcPr>
          <w:p>
            <w:pPr>
              <w:pStyle w:val="TableParagraph"/>
              <w:spacing w:line="256" w:lineRule="exact"/>
              <w:ind w:left="138"/>
              <w:rPr>
                <w:sz w:val="24"/>
              </w:rPr>
            </w:pPr>
            <w:r>
              <w:rPr>
                <w:spacing w:val="-2"/>
                <w:sz w:val="24"/>
              </w:rPr>
              <w:t>120.000</w:t>
            </w:r>
            <w:r>
              <w:rPr>
                <w:spacing w:val="-2"/>
                <w:sz w:val="24"/>
                <w:u w:val="single"/>
              </w:rPr>
              <w:t>+</w:t>
            </w:r>
            <w:r>
              <w:rPr>
                <w:spacing w:val="-2"/>
                <w:sz w:val="24"/>
              </w:rPr>
              <w:t>138.564</w:t>
            </w:r>
          </w:p>
        </w:tc>
        <w:tc>
          <w:tcPr>
            <w:tcW w:w="2041" w:type="dxa"/>
          </w:tcPr>
          <w:p>
            <w:pPr>
              <w:pStyle w:val="TableParagraph"/>
              <w:spacing w:line="256" w:lineRule="exact"/>
              <w:ind w:left="92"/>
              <w:rPr>
                <w:sz w:val="24"/>
              </w:rPr>
            </w:pPr>
            <w:r>
              <w:rPr>
                <w:spacing w:val="-2"/>
                <w:sz w:val="24"/>
              </w:rPr>
              <w:t>150.000</w:t>
            </w:r>
            <w:r>
              <w:rPr>
                <w:spacing w:val="-2"/>
                <w:sz w:val="24"/>
                <w:u w:val="single"/>
              </w:rPr>
              <w:t>+</w:t>
            </w:r>
            <w:r>
              <w:rPr>
                <w:spacing w:val="-2"/>
                <w:sz w:val="24"/>
              </w:rPr>
              <w:t>180.000</w:t>
            </w:r>
          </w:p>
        </w:tc>
        <w:tc>
          <w:tcPr>
            <w:tcW w:w="1192" w:type="dxa"/>
          </w:tcPr>
          <w:p>
            <w:pPr>
              <w:pStyle w:val="TableParagraph"/>
              <w:spacing w:before="7"/>
              <w:ind w:left="123"/>
              <w:rPr>
                <w:rFonts w:ascii="Arial MT"/>
                <w:sz w:val="20"/>
              </w:rPr>
            </w:pPr>
            <w:r>
              <w:rPr>
                <w:rFonts w:ascii="Arial MT"/>
                <w:spacing w:val="-5"/>
                <w:sz w:val="20"/>
              </w:rPr>
              <w:t>NA</w:t>
            </w:r>
          </w:p>
        </w:tc>
      </w:tr>
      <w:tr>
        <w:trPr>
          <w:trHeight w:val="276" w:hRule="atLeast"/>
        </w:trPr>
        <w:tc>
          <w:tcPr>
            <w:tcW w:w="1632" w:type="dxa"/>
          </w:tcPr>
          <w:p>
            <w:pPr>
              <w:pStyle w:val="TableParagraph"/>
              <w:spacing w:line="256" w:lineRule="exact"/>
              <w:ind w:left="122"/>
              <w:rPr>
                <w:sz w:val="24"/>
              </w:rPr>
            </w:pPr>
            <w:r>
              <w:rPr>
                <w:spacing w:val="-2"/>
                <w:sz w:val="24"/>
              </w:rPr>
              <w:t>Content</w:t>
            </w:r>
          </w:p>
        </w:tc>
        <w:tc>
          <w:tcPr>
            <w:tcW w:w="2033" w:type="dxa"/>
          </w:tcPr>
          <w:p>
            <w:pPr>
              <w:pStyle w:val="TableParagraph"/>
              <w:rPr>
                <w:sz w:val="20"/>
              </w:rPr>
            </w:pPr>
          </w:p>
        </w:tc>
        <w:tc>
          <w:tcPr>
            <w:tcW w:w="1960" w:type="dxa"/>
          </w:tcPr>
          <w:p>
            <w:pPr>
              <w:pStyle w:val="TableParagraph"/>
              <w:rPr>
                <w:sz w:val="20"/>
              </w:rPr>
            </w:pPr>
          </w:p>
        </w:tc>
        <w:tc>
          <w:tcPr>
            <w:tcW w:w="1891" w:type="dxa"/>
          </w:tcPr>
          <w:p>
            <w:pPr>
              <w:pStyle w:val="TableParagraph"/>
              <w:rPr>
                <w:sz w:val="20"/>
              </w:rPr>
            </w:pPr>
          </w:p>
        </w:tc>
        <w:tc>
          <w:tcPr>
            <w:tcW w:w="1937" w:type="dxa"/>
          </w:tcPr>
          <w:p>
            <w:pPr>
              <w:pStyle w:val="TableParagraph"/>
              <w:rPr>
                <w:sz w:val="20"/>
              </w:rPr>
            </w:pPr>
          </w:p>
        </w:tc>
        <w:tc>
          <w:tcPr>
            <w:tcW w:w="1935" w:type="dxa"/>
          </w:tcPr>
          <w:p>
            <w:pPr>
              <w:pStyle w:val="TableParagraph"/>
              <w:rPr>
                <w:sz w:val="20"/>
              </w:rPr>
            </w:pPr>
          </w:p>
        </w:tc>
        <w:tc>
          <w:tcPr>
            <w:tcW w:w="2041" w:type="dxa"/>
          </w:tcPr>
          <w:p>
            <w:pPr>
              <w:pStyle w:val="TableParagraph"/>
              <w:rPr>
                <w:sz w:val="20"/>
              </w:rPr>
            </w:pPr>
          </w:p>
        </w:tc>
        <w:tc>
          <w:tcPr>
            <w:tcW w:w="1192" w:type="dxa"/>
          </w:tcPr>
          <w:p>
            <w:pPr>
              <w:pStyle w:val="TableParagraph"/>
              <w:rPr>
                <w:sz w:val="20"/>
              </w:rPr>
            </w:pPr>
          </w:p>
        </w:tc>
      </w:tr>
      <w:tr>
        <w:trPr>
          <w:trHeight w:val="276" w:hRule="atLeast"/>
        </w:trPr>
        <w:tc>
          <w:tcPr>
            <w:tcW w:w="1632" w:type="dxa"/>
          </w:tcPr>
          <w:p>
            <w:pPr>
              <w:pStyle w:val="TableParagraph"/>
              <w:spacing w:line="256" w:lineRule="exact"/>
              <w:ind w:left="122"/>
              <w:rPr>
                <w:sz w:val="24"/>
              </w:rPr>
            </w:pPr>
            <w:r>
              <w:rPr>
                <w:spacing w:val="-2"/>
                <w:sz w:val="24"/>
              </w:rPr>
              <w:t>(mg/L)</w:t>
            </w:r>
          </w:p>
        </w:tc>
        <w:tc>
          <w:tcPr>
            <w:tcW w:w="2033" w:type="dxa"/>
          </w:tcPr>
          <w:p>
            <w:pPr>
              <w:pStyle w:val="TableParagraph"/>
              <w:rPr>
                <w:sz w:val="20"/>
              </w:rPr>
            </w:pPr>
          </w:p>
        </w:tc>
        <w:tc>
          <w:tcPr>
            <w:tcW w:w="1960" w:type="dxa"/>
          </w:tcPr>
          <w:p>
            <w:pPr>
              <w:pStyle w:val="TableParagraph"/>
              <w:rPr>
                <w:sz w:val="20"/>
              </w:rPr>
            </w:pPr>
          </w:p>
        </w:tc>
        <w:tc>
          <w:tcPr>
            <w:tcW w:w="1891" w:type="dxa"/>
          </w:tcPr>
          <w:p>
            <w:pPr>
              <w:pStyle w:val="TableParagraph"/>
              <w:rPr>
                <w:sz w:val="20"/>
              </w:rPr>
            </w:pPr>
          </w:p>
        </w:tc>
        <w:tc>
          <w:tcPr>
            <w:tcW w:w="1937" w:type="dxa"/>
          </w:tcPr>
          <w:p>
            <w:pPr>
              <w:pStyle w:val="TableParagraph"/>
              <w:rPr>
                <w:sz w:val="20"/>
              </w:rPr>
            </w:pPr>
          </w:p>
        </w:tc>
        <w:tc>
          <w:tcPr>
            <w:tcW w:w="1935" w:type="dxa"/>
          </w:tcPr>
          <w:p>
            <w:pPr>
              <w:pStyle w:val="TableParagraph"/>
              <w:rPr>
                <w:sz w:val="20"/>
              </w:rPr>
            </w:pPr>
          </w:p>
        </w:tc>
        <w:tc>
          <w:tcPr>
            <w:tcW w:w="2041" w:type="dxa"/>
          </w:tcPr>
          <w:p>
            <w:pPr>
              <w:pStyle w:val="TableParagraph"/>
              <w:rPr>
                <w:sz w:val="20"/>
              </w:rPr>
            </w:pPr>
          </w:p>
        </w:tc>
        <w:tc>
          <w:tcPr>
            <w:tcW w:w="1192" w:type="dxa"/>
          </w:tcPr>
          <w:p>
            <w:pPr>
              <w:pStyle w:val="TableParagraph"/>
              <w:rPr>
                <w:sz w:val="20"/>
              </w:rPr>
            </w:pPr>
          </w:p>
        </w:tc>
      </w:tr>
      <w:tr>
        <w:trPr>
          <w:trHeight w:val="276" w:hRule="atLeast"/>
        </w:trPr>
        <w:tc>
          <w:tcPr>
            <w:tcW w:w="1632" w:type="dxa"/>
          </w:tcPr>
          <w:p>
            <w:pPr>
              <w:pStyle w:val="TableParagraph"/>
              <w:spacing w:line="256" w:lineRule="exact"/>
              <w:ind w:left="122"/>
              <w:rPr>
                <w:sz w:val="24"/>
              </w:rPr>
            </w:pPr>
            <w:r>
              <w:rPr>
                <w:spacing w:val="-2"/>
                <w:sz w:val="24"/>
              </w:rPr>
              <w:t>Total</w:t>
            </w:r>
          </w:p>
        </w:tc>
        <w:tc>
          <w:tcPr>
            <w:tcW w:w="2033" w:type="dxa"/>
          </w:tcPr>
          <w:p>
            <w:pPr>
              <w:pStyle w:val="TableParagraph"/>
              <w:spacing w:line="256" w:lineRule="exact"/>
              <w:ind w:left="50"/>
              <w:rPr>
                <w:sz w:val="24"/>
              </w:rPr>
            </w:pPr>
            <w:r>
              <w:rPr>
                <w:sz w:val="24"/>
              </w:rPr>
              <w:t>25.000 </w:t>
            </w:r>
            <w:r>
              <w:rPr>
                <w:sz w:val="24"/>
                <w:u w:val="single"/>
              </w:rPr>
              <w:t>+</w:t>
            </w:r>
            <w:r>
              <w:rPr>
                <w:spacing w:val="-1"/>
                <w:sz w:val="24"/>
              </w:rPr>
              <w:t> </w:t>
            </w:r>
            <w:r>
              <w:rPr>
                <w:spacing w:val="-2"/>
                <w:sz w:val="24"/>
              </w:rPr>
              <w:t>50.000</w:t>
            </w:r>
          </w:p>
        </w:tc>
        <w:tc>
          <w:tcPr>
            <w:tcW w:w="1960" w:type="dxa"/>
          </w:tcPr>
          <w:p>
            <w:pPr>
              <w:pStyle w:val="TableParagraph"/>
              <w:spacing w:line="256" w:lineRule="exact"/>
              <w:ind w:left="165"/>
              <w:rPr>
                <w:sz w:val="24"/>
              </w:rPr>
            </w:pPr>
            <w:r>
              <w:rPr>
                <w:sz w:val="24"/>
              </w:rPr>
              <w:t>25.000 </w:t>
            </w:r>
            <w:r>
              <w:rPr>
                <w:sz w:val="24"/>
                <w:u w:val="single"/>
              </w:rPr>
              <w:t>+</w:t>
            </w:r>
            <w:r>
              <w:rPr>
                <w:spacing w:val="-1"/>
                <w:sz w:val="24"/>
              </w:rPr>
              <w:t> </w:t>
            </w:r>
            <w:r>
              <w:rPr>
                <w:spacing w:val="-2"/>
                <w:sz w:val="24"/>
              </w:rPr>
              <w:t>50.000</w:t>
            </w:r>
          </w:p>
        </w:tc>
        <w:tc>
          <w:tcPr>
            <w:tcW w:w="1891" w:type="dxa"/>
          </w:tcPr>
          <w:p>
            <w:pPr>
              <w:pStyle w:val="TableParagraph"/>
              <w:spacing w:line="256" w:lineRule="exact"/>
              <w:ind w:left="95"/>
              <w:rPr>
                <w:sz w:val="24"/>
              </w:rPr>
            </w:pPr>
            <w:r>
              <w:rPr>
                <w:spacing w:val="-2"/>
                <w:sz w:val="24"/>
              </w:rPr>
              <w:t>250.000</w:t>
            </w:r>
            <w:r>
              <w:rPr>
                <w:spacing w:val="-2"/>
                <w:sz w:val="24"/>
                <w:u w:val="single"/>
              </w:rPr>
              <w:t>+</w:t>
            </w:r>
            <w:r>
              <w:rPr>
                <w:spacing w:val="-2"/>
                <w:sz w:val="24"/>
              </w:rPr>
              <w:t>50.000</w:t>
            </w:r>
          </w:p>
        </w:tc>
        <w:tc>
          <w:tcPr>
            <w:tcW w:w="1937" w:type="dxa"/>
          </w:tcPr>
          <w:p>
            <w:pPr>
              <w:pStyle w:val="TableParagraph"/>
              <w:spacing w:line="256" w:lineRule="exact"/>
              <w:ind w:left="95"/>
              <w:rPr>
                <w:sz w:val="24"/>
              </w:rPr>
            </w:pPr>
            <w:r>
              <w:rPr>
                <w:spacing w:val="-2"/>
                <w:sz w:val="24"/>
              </w:rPr>
              <w:t>30.000</w:t>
            </w:r>
            <w:r>
              <w:rPr>
                <w:spacing w:val="-2"/>
                <w:sz w:val="24"/>
                <w:u w:val="single"/>
              </w:rPr>
              <w:t>+</w:t>
            </w:r>
            <w:r>
              <w:rPr>
                <w:spacing w:val="-2"/>
                <w:sz w:val="24"/>
              </w:rPr>
              <w:t>38.297</w:t>
            </w:r>
          </w:p>
        </w:tc>
        <w:tc>
          <w:tcPr>
            <w:tcW w:w="1935" w:type="dxa"/>
          </w:tcPr>
          <w:p>
            <w:pPr>
              <w:pStyle w:val="TableParagraph"/>
              <w:spacing w:line="256" w:lineRule="exact"/>
              <w:ind w:left="138"/>
              <w:rPr>
                <w:sz w:val="24"/>
              </w:rPr>
            </w:pPr>
            <w:r>
              <w:rPr>
                <w:sz w:val="24"/>
              </w:rPr>
              <w:t>20.000 </w:t>
            </w:r>
            <w:r>
              <w:rPr>
                <w:sz w:val="24"/>
                <w:u w:val="single"/>
              </w:rPr>
              <w:t>+</w:t>
            </w:r>
            <w:r>
              <w:rPr>
                <w:spacing w:val="-1"/>
                <w:sz w:val="24"/>
              </w:rPr>
              <w:t> </w:t>
            </w:r>
            <w:r>
              <w:rPr>
                <w:spacing w:val="-2"/>
                <w:sz w:val="24"/>
              </w:rPr>
              <w:t>23.094</w:t>
            </w:r>
          </w:p>
        </w:tc>
        <w:tc>
          <w:tcPr>
            <w:tcW w:w="2041" w:type="dxa"/>
          </w:tcPr>
          <w:p>
            <w:pPr>
              <w:pStyle w:val="TableParagraph"/>
              <w:spacing w:line="256" w:lineRule="exact"/>
              <w:ind w:left="92"/>
              <w:rPr>
                <w:sz w:val="24"/>
              </w:rPr>
            </w:pPr>
            <w:r>
              <w:rPr>
                <w:sz w:val="24"/>
              </w:rPr>
              <w:t>25.000 </w:t>
            </w:r>
            <w:r>
              <w:rPr>
                <w:sz w:val="24"/>
                <w:u w:val="single"/>
              </w:rPr>
              <w:t>+</w:t>
            </w:r>
            <w:r>
              <w:rPr>
                <w:spacing w:val="-1"/>
                <w:sz w:val="24"/>
                <w:u w:val="single"/>
              </w:rPr>
              <w:t> </w:t>
            </w:r>
            <w:r>
              <w:rPr>
                <w:spacing w:val="-2"/>
                <w:sz w:val="24"/>
              </w:rPr>
              <w:t>30.000</w:t>
            </w:r>
          </w:p>
        </w:tc>
        <w:tc>
          <w:tcPr>
            <w:tcW w:w="1192" w:type="dxa"/>
          </w:tcPr>
          <w:p>
            <w:pPr>
              <w:pStyle w:val="TableParagraph"/>
              <w:spacing w:before="7"/>
              <w:ind w:left="123"/>
              <w:rPr>
                <w:rFonts w:ascii="Arial MT"/>
                <w:sz w:val="20"/>
              </w:rPr>
            </w:pPr>
            <w:r>
              <w:rPr>
                <w:rFonts w:ascii="Arial MT"/>
                <w:spacing w:val="-5"/>
                <w:sz w:val="20"/>
              </w:rPr>
              <w:t>NA</w:t>
            </w:r>
          </w:p>
        </w:tc>
      </w:tr>
      <w:tr>
        <w:trPr>
          <w:trHeight w:val="275" w:hRule="atLeast"/>
        </w:trPr>
        <w:tc>
          <w:tcPr>
            <w:tcW w:w="1632" w:type="dxa"/>
          </w:tcPr>
          <w:p>
            <w:pPr>
              <w:pStyle w:val="TableParagraph"/>
              <w:spacing w:line="256" w:lineRule="exact"/>
              <w:ind w:left="122"/>
              <w:rPr>
                <w:sz w:val="24"/>
              </w:rPr>
            </w:pPr>
            <w:r>
              <w:rPr>
                <w:spacing w:val="-2"/>
                <w:sz w:val="24"/>
              </w:rPr>
              <w:t>Alkalinity</w:t>
            </w:r>
          </w:p>
        </w:tc>
        <w:tc>
          <w:tcPr>
            <w:tcW w:w="2033" w:type="dxa"/>
          </w:tcPr>
          <w:p>
            <w:pPr>
              <w:pStyle w:val="TableParagraph"/>
              <w:rPr>
                <w:sz w:val="20"/>
              </w:rPr>
            </w:pPr>
          </w:p>
        </w:tc>
        <w:tc>
          <w:tcPr>
            <w:tcW w:w="1960" w:type="dxa"/>
          </w:tcPr>
          <w:p>
            <w:pPr>
              <w:pStyle w:val="TableParagraph"/>
              <w:rPr>
                <w:sz w:val="20"/>
              </w:rPr>
            </w:pPr>
          </w:p>
        </w:tc>
        <w:tc>
          <w:tcPr>
            <w:tcW w:w="1891" w:type="dxa"/>
          </w:tcPr>
          <w:p>
            <w:pPr>
              <w:pStyle w:val="TableParagraph"/>
              <w:rPr>
                <w:sz w:val="20"/>
              </w:rPr>
            </w:pPr>
          </w:p>
        </w:tc>
        <w:tc>
          <w:tcPr>
            <w:tcW w:w="1937" w:type="dxa"/>
          </w:tcPr>
          <w:p>
            <w:pPr>
              <w:pStyle w:val="TableParagraph"/>
              <w:rPr>
                <w:sz w:val="20"/>
              </w:rPr>
            </w:pPr>
          </w:p>
        </w:tc>
        <w:tc>
          <w:tcPr>
            <w:tcW w:w="1935" w:type="dxa"/>
          </w:tcPr>
          <w:p>
            <w:pPr>
              <w:pStyle w:val="TableParagraph"/>
              <w:rPr>
                <w:sz w:val="20"/>
              </w:rPr>
            </w:pPr>
          </w:p>
        </w:tc>
        <w:tc>
          <w:tcPr>
            <w:tcW w:w="2041" w:type="dxa"/>
          </w:tcPr>
          <w:p>
            <w:pPr>
              <w:pStyle w:val="TableParagraph"/>
              <w:rPr>
                <w:sz w:val="20"/>
              </w:rPr>
            </w:pPr>
          </w:p>
        </w:tc>
        <w:tc>
          <w:tcPr>
            <w:tcW w:w="1192" w:type="dxa"/>
          </w:tcPr>
          <w:p>
            <w:pPr>
              <w:pStyle w:val="TableParagraph"/>
              <w:rPr>
                <w:sz w:val="20"/>
              </w:rPr>
            </w:pPr>
          </w:p>
        </w:tc>
      </w:tr>
      <w:tr>
        <w:trPr>
          <w:trHeight w:val="276" w:hRule="atLeast"/>
        </w:trPr>
        <w:tc>
          <w:tcPr>
            <w:tcW w:w="1632" w:type="dxa"/>
          </w:tcPr>
          <w:p>
            <w:pPr>
              <w:pStyle w:val="TableParagraph"/>
              <w:spacing w:line="256" w:lineRule="exact"/>
              <w:ind w:left="122"/>
              <w:rPr>
                <w:sz w:val="24"/>
              </w:rPr>
            </w:pPr>
            <w:r>
              <w:rPr>
                <w:spacing w:val="-2"/>
                <w:sz w:val="24"/>
              </w:rPr>
              <w:t>(mg/L)</w:t>
            </w:r>
          </w:p>
        </w:tc>
        <w:tc>
          <w:tcPr>
            <w:tcW w:w="2033" w:type="dxa"/>
          </w:tcPr>
          <w:p>
            <w:pPr>
              <w:pStyle w:val="TableParagraph"/>
              <w:rPr>
                <w:sz w:val="20"/>
              </w:rPr>
            </w:pPr>
          </w:p>
        </w:tc>
        <w:tc>
          <w:tcPr>
            <w:tcW w:w="1960" w:type="dxa"/>
          </w:tcPr>
          <w:p>
            <w:pPr>
              <w:pStyle w:val="TableParagraph"/>
              <w:rPr>
                <w:sz w:val="20"/>
              </w:rPr>
            </w:pPr>
          </w:p>
        </w:tc>
        <w:tc>
          <w:tcPr>
            <w:tcW w:w="1891" w:type="dxa"/>
          </w:tcPr>
          <w:p>
            <w:pPr>
              <w:pStyle w:val="TableParagraph"/>
              <w:rPr>
                <w:sz w:val="20"/>
              </w:rPr>
            </w:pPr>
          </w:p>
        </w:tc>
        <w:tc>
          <w:tcPr>
            <w:tcW w:w="1937" w:type="dxa"/>
          </w:tcPr>
          <w:p>
            <w:pPr>
              <w:pStyle w:val="TableParagraph"/>
              <w:rPr>
                <w:sz w:val="20"/>
              </w:rPr>
            </w:pPr>
          </w:p>
        </w:tc>
        <w:tc>
          <w:tcPr>
            <w:tcW w:w="1935" w:type="dxa"/>
          </w:tcPr>
          <w:p>
            <w:pPr>
              <w:pStyle w:val="TableParagraph"/>
              <w:rPr>
                <w:sz w:val="20"/>
              </w:rPr>
            </w:pPr>
          </w:p>
        </w:tc>
        <w:tc>
          <w:tcPr>
            <w:tcW w:w="2041" w:type="dxa"/>
          </w:tcPr>
          <w:p>
            <w:pPr>
              <w:pStyle w:val="TableParagraph"/>
              <w:rPr>
                <w:sz w:val="20"/>
              </w:rPr>
            </w:pPr>
          </w:p>
        </w:tc>
        <w:tc>
          <w:tcPr>
            <w:tcW w:w="1192" w:type="dxa"/>
          </w:tcPr>
          <w:p>
            <w:pPr>
              <w:pStyle w:val="TableParagraph"/>
              <w:rPr>
                <w:sz w:val="20"/>
              </w:rPr>
            </w:pPr>
          </w:p>
        </w:tc>
      </w:tr>
      <w:tr>
        <w:trPr>
          <w:trHeight w:val="276" w:hRule="atLeast"/>
        </w:trPr>
        <w:tc>
          <w:tcPr>
            <w:tcW w:w="1632" w:type="dxa"/>
          </w:tcPr>
          <w:p>
            <w:pPr>
              <w:pStyle w:val="TableParagraph"/>
              <w:spacing w:line="256" w:lineRule="exact"/>
              <w:ind w:left="122"/>
              <w:rPr>
                <w:sz w:val="24"/>
              </w:rPr>
            </w:pPr>
            <w:r>
              <w:rPr>
                <w:sz w:val="24"/>
              </w:rPr>
              <w:t>pH </w:t>
            </w:r>
            <w:r>
              <w:rPr>
                <w:spacing w:val="-2"/>
                <w:sz w:val="24"/>
              </w:rPr>
              <w:t>Values</w:t>
            </w:r>
          </w:p>
        </w:tc>
        <w:tc>
          <w:tcPr>
            <w:tcW w:w="2033" w:type="dxa"/>
          </w:tcPr>
          <w:p>
            <w:pPr>
              <w:pStyle w:val="TableParagraph"/>
              <w:spacing w:line="256" w:lineRule="exact"/>
              <w:ind w:left="50"/>
              <w:rPr>
                <w:sz w:val="24"/>
              </w:rPr>
            </w:pPr>
            <w:r>
              <w:rPr>
                <w:sz w:val="24"/>
              </w:rPr>
              <w:t>5.175 </w:t>
            </w:r>
            <w:r>
              <w:rPr>
                <w:sz w:val="24"/>
                <w:u w:val="single"/>
              </w:rPr>
              <w:t>+</w:t>
            </w:r>
            <w:r>
              <w:rPr>
                <w:spacing w:val="-1"/>
                <w:sz w:val="24"/>
              </w:rPr>
              <w:t> </w:t>
            </w:r>
            <w:r>
              <w:rPr>
                <w:spacing w:val="-2"/>
                <w:sz w:val="24"/>
              </w:rPr>
              <w:t>0.624</w:t>
            </w:r>
          </w:p>
        </w:tc>
        <w:tc>
          <w:tcPr>
            <w:tcW w:w="1960" w:type="dxa"/>
          </w:tcPr>
          <w:p>
            <w:pPr>
              <w:pStyle w:val="TableParagraph"/>
              <w:spacing w:line="256" w:lineRule="exact"/>
              <w:ind w:left="165"/>
              <w:rPr>
                <w:sz w:val="24"/>
              </w:rPr>
            </w:pPr>
            <w:r>
              <w:rPr>
                <w:sz w:val="24"/>
              </w:rPr>
              <w:t>5.075 </w:t>
            </w:r>
            <w:r>
              <w:rPr>
                <w:sz w:val="24"/>
                <w:u w:val="single"/>
              </w:rPr>
              <w:t>+</w:t>
            </w:r>
            <w:r>
              <w:rPr>
                <w:spacing w:val="-1"/>
                <w:sz w:val="24"/>
              </w:rPr>
              <w:t> </w:t>
            </w:r>
            <w:r>
              <w:rPr>
                <w:spacing w:val="-2"/>
                <w:sz w:val="24"/>
              </w:rPr>
              <w:t>0.299</w:t>
            </w:r>
          </w:p>
        </w:tc>
        <w:tc>
          <w:tcPr>
            <w:tcW w:w="1891" w:type="dxa"/>
          </w:tcPr>
          <w:p>
            <w:pPr>
              <w:pStyle w:val="TableParagraph"/>
              <w:spacing w:line="256" w:lineRule="exact"/>
              <w:ind w:left="95"/>
              <w:rPr>
                <w:sz w:val="24"/>
              </w:rPr>
            </w:pPr>
            <w:r>
              <w:rPr>
                <w:sz w:val="24"/>
              </w:rPr>
              <w:t>5.375 </w:t>
            </w:r>
            <w:r>
              <w:rPr>
                <w:sz w:val="24"/>
                <w:u w:val="single"/>
              </w:rPr>
              <w:t>+</w:t>
            </w:r>
            <w:r>
              <w:rPr>
                <w:spacing w:val="-1"/>
                <w:sz w:val="24"/>
              </w:rPr>
              <w:t> </w:t>
            </w:r>
            <w:r>
              <w:rPr>
                <w:spacing w:val="-2"/>
                <w:sz w:val="24"/>
              </w:rPr>
              <w:t>0.330</w:t>
            </w:r>
          </w:p>
        </w:tc>
        <w:tc>
          <w:tcPr>
            <w:tcW w:w="1937" w:type="dxa"/>
          </w:tcPr>
          <w:p>
            <w:pPr>
              <w:pStyle w:val="TableParagraph"/>
              <w:spacing w:line="256" w:lineRule="exact"/>
              <w:ind w:left="95"/>
              <w:rPr>
                <w:sz w:val="24"/>
              </w:rPr>
            </w:pPr>
            <w:r>
              <w:rPr>
                <w:spacing w:val="-2"/>
                <w:sz w:val="24"/>
              </w:rPr>
              <w:t>5.275</w:t>
            </w:r>
            <w:r>
              <w:rPr>
                <w:spacing w:val="-2"/>
                <w:sz w:val="24"/>
                <w:u w:val="single"/>
              </w:rPr>
              <w:t>+</w:t>
            </w:r>
            <w:r>
              <w:rPr>
                <w:spacing w:val="-2"/>
                <w:sz w:val="24"/>
              </w:rPr>
              <w:t>1.413</w:t>
            </w:r>
          </w:p>
        </w:tc>
        <w:tc>
          <w:tcPr>
            <w:tcW w:w="1935" w:type="dxa"/>
          </w:tcPr>
          <w:p>
            <w:pPr>
              <w:pStyle w:val="TableParagraph"/>
              <w:spacing w:line="256" w:lineRule="exact"/>
              <w:ind w:left="138"/>
              <w:rPr>
                <w:sz w:val="24"/>
              </w:rPr>
            </w:pPr>
            <w:r>
              <w:rPr>
                <w:sz w:val="24"/>
              </w:rPr>
              <w:t>4.925 </w:t>
            </w:r>
            <w:r>
              <w:rPr>
                <w:sz w:val="24"/>
                <w:u w:val="single"/>
              </w:rPr>
              <w:t>+</w:t>
            </w:r>
            <w:r>
              <w:rPr>
                <w:spacing w:val="-1"/>
                <w:sz w:val="24"/>
              </w:rPr>
              <w:t> </w:t>
            </w:r>
            <w:r>
              <w:rPr>
                <w:spacing w:val="-2"/>
                <w:sz w:val="24"/>
              </w:rPr>
              <w:t>1.539</w:t>
            </w:r>
          </w:p>
        </w:tc>
        <w:tc>
          <w:tcPr>
            <w:tcW w:w="2041" w:type="dxa"/>
          </w:tcPr>
          <w:p>
            <w:pPr>
              <w:pStyle w:val="TableParagraph"/>
              <w:spacing w:line="256" w:lineRule="exact"/>
              <w:ind w:left="92"/>
              <w:rPr>
                <w:sz w:val="24"/>
              </w:rPr>
            </w:pPr>
            <w:r>
              <w:rPr>
                <w:sz w:val="24"/>
              </w:rPr>
              <w:t>4.900 </w:t>
            </w:r>
            <w:r>
              <w:rPr>
                <w:sz w:val="24"/>
                <w:u w:val="single"/>
              </w:rPr>
              <w:t>+</w:t>
            </w:r>
            <w:r>
              <w:rPr>
                <w:spacing w:val="-1"/>
                <w:sz w:val="24"/>
              </w:rPr>
              <w:t> </w:t>
            </w:r>
            <w:r>
              <w:rPr>
                <w:spacing w:val="-2"/>
                <w:sz w:val="24"/>
              </w:rPr>
              <w:t>1.587</w:t>
            </w:r>
          </w:p>
        </w:tc>
        <w:tc>
          <w:tcPr>
            <w:tcW w:w="1192" w:type="dxa"/>
          </w:tcPr>
          <w:p>
            <w:pPr>
              <w:pStyle w:val="TableParagraph"/>
              <w:spacing w:before="7"/>
              <w:ind w:left="123"/>
              <w:rPr>
                <w:rFonts w:ascii="Arial MT" w:hAnsi="Arial MT"/>
                <w:sz w:val="20"/>
              </w:rPr>
            </w:pPr>
            <w:r>
              <w:rPr>
                <w:rFonts w:ascii="Arial MT" w:hAnsi="Arial MT"/>
                <w:w w:val="95"/>
                <w:sz w:val="20"/>
              </w:rPr>
              <w:t>6</w:t>
            </w:r>
            <w:r>
              <w:rPr>
                <w:rFonts w:ascii="Arial MT" w:hAnsi="Arial MT"/>
                <w:spacing w:val="-9"/>
                <w:w w:val="95"/>
                <w:sz w:val="20"/>
              </w:rPr>
              <w:t> </w:t>
            </w:r>
            <w:r>
              <w:rPr>
                <w:rFonts w:ascii="Arial MT" w:hAnsi="Arial MT"/>
                <w:spacing w:val="-5"/>
                <w:w w:val="180"/>
                <w:sz w:val="20"/>
              </w:rPr>
              <w:t>²9</w:t>
            </w:r>
          </w:p>
        </w:tc>
      </w:tr>
      <w:tr>
        <w:trPr>
          <w:trHeight w:val="275" w:hRule="atLeast"/>
        </w:trPr>
        <w:tc>
          <w:tcPr>
            <w:tcW w:w="1632" w:type="dxa"/>
          </w:tcPr>
          <w:p>
            <w:pPr>
              <w:pStyle w:val="TableParagraph"/>
              <w:spacing w:line="256" w:lineRule="exact"/>
              <w:ind w:left="122"/>
              <w:rPr>
                <w:sz w:val="24"/>
              </w:rPr>
            </w:pPr>
            <w:r>
              <w:rPr>
                <w:spacing w:val="-2"/>
                <w:sz w:val="24"/>
              </w:rPr>
              <w:t>Nitrate</w:t>
            </w:r>
          </w:p>
        </w:tc>
        <w:tc>
          <w:tcPr>
            <w:tcW w:w="2033" w:type="dxa"/>
          </w:tcPr>
          <w:p>
            <w:pPr>
              <w:pStyle w:val="TableParagraph"/>
              <w:spacing w:line="256" w:lineRule="exact"/>
              <w:ind w:left="50"/>
              <w:rPr>
                <w:sz w:val="24"/>
              </w:rPr>
            </w:pPr>
            <w:r>
              <w:rPr>
                <w:sz w:val="24"/>
              </w:rPr>
              <w:t>1.663 </w:t>
            </w:r>
            <w:r>
              <w:rPr>
                <w:sz w:val="24"/>
                <w:u w:val="single"/>
              </w:rPr>
              <w:t>+</w:t>
            </w:r>
            <w:r>
              <w:rPr>
                <w:spacing w:val="-1"/>
                <w:sz w:val="24"/>
              </w:rPr>
              <w:t> </w:t>
            </w:r>
            <w:r>
              <w:rPr>
                <w:spacing w:val="-2"/>
                <w:sz w:val="24"/>
              </w:rPr>
              <w:t>6.266</w:t>
            </w:r>
          </w:p>
        </w:tc>
        <w:tc>
          <w:tcPr>
            <w:tcW w:w="1960" w:type="dxa"/>
          </w:tcPr>
          <w:p>
            <w:pPr>
              <w:pStyle w:val="TableParagraph"/>
              <w:spacing w:line="256" w:lineRule="exact"/>
              <w:ind w:left="165"/>
              <w:rPr>
                <w:sz w:val="24"/>
              </w:rPr>
            </w:pPr>
            <w:r>
              <w:rPr>
                <w:sz w:val="24"/>
              </w:rPr>
              <w:t>1.875 </w:t>
            </w:r>
            <w:r>
              <w:rPr>
                <w:sz w:val="24"/>
                <w:u w:val="single"/>
              </w:rPr>
              <w:t>+</w:t>
            </w:r>
            <w:r>
              <w:rPr>
                <w:spacing w:val="-1"/>
                <w:sz w:val="24"/>
              </w:rPr>
              <w:t> </w:t>
            </w:r>
            <w:r>
              <w:rPr>
                <w:spacing w:val="-2"/>
                <w:sz w:val="24"/>
              </w:rPr>
              <w:t>0.247</w:t>
            </w:r>
          </w:p>
        </w:tc>
        <w:tc>
          <w:tcPr>
            <w:tcW w:w="1891" w:type="dxa"/>
          </w:tcPr>
          <w:p>
            <w:pPr>
              <w:pStyle w:val="TableParagraph"/>
              <w:spacing w:line="256" w:lineRule="exact"/>
              <w:ind w:left="95"/>
              <w:rPr>
                <w:sz w:val="24"/>
              </w:rPr>
            </w:pPr>
            <w:r>
              <w:rPr>
                <w:sz w:val="24"/>
              </w:rPr>
              <w:t>2.150 </w:t>
            </w:r>
            <w:r>
              <w:rPr>
                <w:sz w:val="24"/>
                <w:u w:val="single"/>
              </w:rPr>
              <w:t>+</w:t>
            </w:r>
            <w:r>
              <w:rPr>
                <w:spacing w:val="-1"/>
                <w:sz w:val="24"/>
              </w:rPr>
              <w:t> </w:t>
            </w:r>
            <w:r>
              <w:rPr>
                <w:spacing w:val="-2"/>
                <w:sz w:val="24"/>
              </w:rPr>
              <w:t>1.178</w:t>
            </w:r>
          </w:p>
        </w:tc>
        <w:tc>
          <w:tcPr>
            <w:tcW w:w="1937" w:type="dxa"/>
          </w:tcPr>
          <w:p>
            <w:pPr>
              <w:pStyle w:val="TableParagraph"/>
              <w:spacing w:line="256" w:lineRule="exact"/>
              <w:ind w:left="95"/>
              <w:rPr>
                <w:sz w:val="24"/>
              </w:rPr>
            </w:pPr>
            <w:r>
              <w:rPr>
                <w:spacing w:val="-2"/>
                <w:sz w:val="24"/>
              </w:rPr>
              <w:t>0.800</w:t>
            </w:r>
            <w:r>
              <w:rPr>
                <w:spacing w:val="-2"/>
                <w:sz w:val="24"/>
                <w:u w:val="single"/>
              </w:rPr>
              <w:t>+</w:t>
            </w:r>
            <w:r>
              <w:rPr>
                <w:spacing w:val="-2"/>
                <w:sz w:val="24"/>
              </w:rPr>
              <w:t>0.577</w:t>
            </w:r>
          </w:p>
        </w:tc>
        <w:tc>
          <w:tcPr>
            <w:tcW w:w="1935" w:type="dxa"/>
          </w:tcPr>
          <w:p>
            <w:pPr>
              <w:pStyle w:val="TableParagraph"/>
              <w:spacing w:line="256" w:lineRule="exact"/>
              <w:ind w:left="138"/>
              <w:rPr>
                <w:sz w:val="24"/>
              </w:rPr>
            </w:pPr>
            <w:r>
              <w:rPr>
                <w:sz w:val="24"/>
              </w:rPr>
              <w:t>0.538 </w:t>
            </w:r>
            <w:r>
              <w:rPr>
                <w:sz w:val="24"/>
                <w:u w:val="single"/>
              </w:rPr>
              <w:t>+</w:t>
            </w:r>
            <w:r>
              <w:rPr>
                <w:spacing w:val="-1"/>
                <w:sz w:val="24"/>
              </w:rPr>
              <w:t> </w:t>
            </w:r>
            <w:r>
              <w:rPr>
                <w:spacing w:val="-2"/>
                <w:sz w:val="24"/>
              </w:rPr>
              <w:t>0.453</w:t>
            </w:r>
          </w:p>
        </w:tc>
        <w:tc>
          <w:tcPr>
            <w:tcW w:w="2041" w:type="dxa"/>
          </w:tcPr>
          <w:p>
            <w:pPr>
              <w:pStyle w:val="TableParagraph"/>
              <w:spacing w:line="256" w:lineRule="exact"/>
              <w:ind w:left="92"/>
              <w:rPr>
                <w:sz w:val="24"/>
              </w:rPr>
            </w:pPr>
            <w:r>
              <w:rPr>
                <w:sz w:val="24"/>
              </w:rPr>
              <w:t>0.713 </w:t>
            </w:r>
            <w:r>
              <w:rPr>
                <w:sz w:val="24"/>
                <w:u w:val="single"/>
              </w:rPr>
              <w:t>+</w:t>
            </w:r>
            <w:r>
              <w:rPr>
                <w:spacing w:val="-1"/>
                <w:sz w:val="24"/>
              </w:rPr>
              <w:t> </w:t>
            </w:r>
            <w:r>
              <w:rPr>
                <w:spacing w:val="-2"/>
                <w:sz w:val="24"/>
              </w:rPr>
              <w:t>0.375</w:t>
            </w:r>
          </w:p>
        </w:tc>
        <w:tc>
          <w:tcPr>
            <w:tcW w:w="1192" w:type="dxa"/>
          </w:tcPr>
          <w:p>
            <w:pPr>
              <w:pStyle w:val="TableParagraph"/>
              <w:spacing w:before="7"/>
              <w:ind w:left="123"/>
              <w:rPr>
                <w:rFonts w:ascii="Arial MT"/>
                <w:sz w:val="20"/>
              </w:rPr>
            </w:pPr>
            <w:r>
              <w:rPr>
                <w:rFonts w:ascii="Arial MT"/>
                <w:sz w:val="20"/>
              </w:rPr>
              <w:t>50</w:t>
            </w:r>
            <w:r>
              <w:rPr>
                <w:rFonts w:ascii="Arial MT"/>
                <w:spacing w:val="-3"/>
                <w:sz w:val="20"/>
              </w:rPr>
              <w:t> </w:t>
            </w:r>
            <w:r>
              <w:rPr>
                <w:rFonts w:ascii="Arial MT"/>
                <w:sz w:val="20"/>
              </w:rPr>
              <w:t>mg/</w:t>
            </w:r>
            <w:r>
              <w:rPr>
                <w:rFonts w:ascii="Arial MT"/>
                <w:spacing w:val="-11"/>
                <w:sz w:val="20"/>
              </w:rPr>
              <w:t> </w:t>
            </w:r>
            <w:r>
              <w:rPr>
                <w:rFonts w:ascii="Arial MT"/>
                <w:spacing w:val="-10"/>
                <w:sz w:val="20"/>
              </w:rPr>
              <w:t>L</w:t>
            </w:r>
          </w:p>
        </w:tc>
      </w:tr>
      <w:tr>
        <w:trPr>
          <w:trHeight w:val="276" w:hRule="atLeast"/>
        </w:trPr>
        <w:tc>
          <w:tcPr>
            <w:tcW w:w="1632" w:type="dxa"/>
          </w:tcPr>
          <w:p>
            <w:pPr>
              <w:pStyle w:val="TableParagraph"/>
              <w:spacing w:line="256" w:lineRule="exact"/>
              <w:ind w:left="122"/>
              <w:rPr>
                <w:sz w:val="24"/>
              </w:rPr>
            </w:pPr>
            <w:r>
              <w:rPr>
                <w:spacing w:val="-2"/>
                <w:sz w:val="24"/>
              </w:rPr>
              <w:t>Concentration</w:t>
            </w:r>
          </w:p>
        </w:tc>
        <w:tc>
          <w:tcPr>
            <w:tcW w:w="2033" w:type="dxa"/>
          </w:tcPr>
          <w:p>
            <w:pPr>
              <w:pStyle w:val="TableParagraph"/>
              <w:rPr>
                <w:sz w:val="20"/>
              </w:rPr>
            </w:pPr>
          </w:p>
        </w:tc>
        <w:tc>
          <w:tcPr>
            <w:tcW w:w="1960" w:type="dxa"/>
          </w:tcPr>
          <w:p>
            <w:pPr>
              <w:pStyle w:val="TableParagraph"/>
              <w:rPr>
                <w:sz w:val="20"/>
              </w:rPr>
            </w:pPr>
          </w:p>
        </w:tc>
        <w:tc>
          <w:tcPr>
            <w:tcW w:w="1891" w:type="dxa"/>
          </w:tcPr>
          <w:p>
            <w:pPr>
              <w:pStyle w:val="TableParagraph"/>
              <w:rPr>
                <w:sz w:val="20"/>
              </w:rPr>
            </w:pPr>
          </w:p>
        </w:tc>
        <w:tc>
          <w:tcPr>
            <w:tcW w:w="1937" w:type="dxa"/>
          </w:tcPr>
          <w:p>
            <w:pPr>
              <w:pStyle w:val="TableParagraph"/>
              <w:rPr>
                <w:sz w:val="20"/>
              </w:rPr>
            </w:pPr>
          </w:p>
        </w:tc>
        <w:tc>
          <w:tcPr>
            <w:tcW w:w="1935" w:type="dxa"/>
          </w:tcPr>
          <w:p>
            <w:pPr>
              <w:pStyle w:val="TableParagraph"/>
              <w:rPr>
                <w:sz w:val="20"/>
              </w:rPr>
            </w:pPr>
          </w:p>
        </w:tc>
        <w:tc>
          <w:tcPr>
            <w:tcW w:w="2041" w:type="dxa"/>
          </w:tcPr>
          <w:p>
            <w:pPr>
              <w:pStyle w:val="TableParagraph"/>
              <w:rPr>
                <w:sz w:val="20"/>
              </w:rPr>
            </w:pPr>
          </w:p>
        </w:tc>
        <w:tc>
          <w:tcPr>
            <w:tcW w:w="1192" w:type="dxa"/>
          </w:tcPr>
          <w:p>
            <w:pPr>
              <w:pStyle w:val="TableParagraph"/>
              <w:rPr>
                <w:sz w:val="20"/>
              </w:rPr>
            </w:pPr>
          </w:p>
        </w:tc>
      </w:tr>
      <w:tr>
        <w:trPr>
          <w:trHeight w:val="275" w:hRule="atLeast"/>
        </w:trPr>
        <w:tc>
          <w:tcPr>
            <w:tcW w:w="1632" w:type="dxa"/>
          </w:tcPr>
          <w:p>
            <w:pPr>
              <w:pStyle w:val="TableParagraph"/>
              <w:spacing w:line="256" w:lineRule="exact"/>
              <w:ind w:left="122"/>
              <w:rPr>
                <w:sz w:val="24"/>
              </w:rPr>
            </w:pPr>
            <w:r>
              <w:rPr>
                <w:spacing w:val="-2"/>
                <w:sz w:val="24"/>
              </w:rPr>
              <w:t>(mg/L)</w:t>
            </w:r>
          </w:p>
        </w:tc>
        <w:tc>
          <w:tcPr>
            <w:tcW w:w="2033" w:type="dxa"/>
          </w:tcPr>
          <w:p>
            <w:pPr>
              <w:pStyle w:val="TableParagraph"/>
              <w:rPr>
                <w:sz w:val="20"/>
              </w:rPr>
            </w:pPr>
          </w:p>
        </w:tc>
        <w:tc>
          <w:tcPr>
            <w:tcW w:w="1960" w:type="dxa"/>
          </w:tcPr>
          <w:p>
            <w:pPr>
              <w:pStyle w:val="TableParagraph"/>
              <w:rPr>
                <w:sz w:val="20"/>
              </w:rPr>
            </w:pPr>
          </w:p>
        </w:tc>
        <w:tc>
          <w:tcPr>
            <w:tcW w:w="1891" w:type="dxa"/>
          </w:tcPr>
          <w:p>
            <w:pPr>
              <w:pStyle w:val="TableParagraph"/>
              <w:rPr>
                <w:sz w:val="20"/>
              </w:rPr>
            </w:pPr>
          </w:p>
        </w:tc>
        <w:tc>
          <w:tcPr>
            <w:tcW w:w="1937" w:type="dxa"/>
          </w:tcPr>
          <w:p>
            <w:pPr>
              <w:pStyle w:val="TableParagraph"/>
              <w:rPr>
                <w:sz w:val="20"/>
              </w:rPr>
            </w:pPr>
          </w:p>
        </w:tc>
        <w:tc>
          <w:tcPr>
            <w:tcW w:w="1935" w:type="dxa"/>
          </w:tcPr>
          <w:p>
            <w:pPr>
              <w:pStyle w:val="TableParagraph"/>
              <w:rPr>
                <w:sz w:val="20"/>
              </w:rPr>
            </w:pPr>
          </w:p>
        </w:tc>
        <w:tc>
          <w:tcPr>
            <w:tcW w:w="2041" w:type="dxa"/>
          </w:tcPr>
          <w:p>
            <w:pPr>
              <w:pStyle w:val="TableParagraph"/>
              <w:rPr>
                <w:sz w:val="20"/>
              </w:rPr>
            </w:pPr>
          </w:p>
        </w:tc>
        <w:tc>
          <w:tcPr>
            <w:tcW w:w="1192" w:type="dxa"/>
          </w:tcPr>
          <w:p>
            <w:pPr>
              <w:pStyle w:val="TableParagraph"/>
              <w:rPr>
                <w:sz w:val="20"/>
              </w:rPr>
            </w:pPr>
          </w:p>
        </w:tc>
      </w:tr>
      <w:tr>
        <w:trPr>
          <w:trHeight w:val="276" w:hRule="atLeast"/>
        </w:trPr>
        <w:tc>
          <w:tcPr>
            <w:tcW w:w="1632" w:type="dxa"/>
          </w:tcPr>
          <w:p>
            <w:pPr>
              <w:pStyle w:val="TableParagraph"/>
              <w:spacing w:line="256" w:lineRule="exact"/>
              <w:ind w:left="122"/>
              <w:rPr>
                <w:sz w:val="24"/>
              </w:rPr>
            </w:pPr>
            <w:r>
              <w:rPr>
                <w:spacing w:val="-2"/>
                <w:sz w:val="24"/>
              </w:rPr>
              <w:t>Sulphate</w:t>
            </w:r>
          </w:p>
        </w:tc>
        <w:tc>
          <w:tcPr>
            <w:tcW w:w="2033" w:type="dxa"/>
          </w:tcPr>
          <w:p>
            <w:pPr>
              <w:pStyle w:val="TableParagraph"/>
              <w:spacing w:line="256" w:lineRule="exact"/>
              <w:ind w:left="50"/>
              <w:rPr>
                <w:sz w:val="24"/>
              </w:rPr>
            </w:pPr>
            <w:r>
              <w:rPr>
                <w:sz w:val="24"/>
              </w:rPr>
              <w:t>6.875 </w:t>
            </w:r>
            <w:r>
              <w:rPr>
                <w:sz w:val="24"/>
                <w:u w:val="single"/>
              </w:rPr>
              <w:t>+</w:t>
            </w:r>
            <w:r>
              <w:rPr>
                <w:spacing w:val="-1"/>
                <w:sz w:val="24"/>
              </w:rPr>
              <w:t> </w:t>
            </w:r>
            <w:r>
              <w:rPr>
                <w:spacing w:val="-2"/>
                <w:sz w:val="24"/>
              </w:rPr>
              <w:t>3.924</w:t>
            </w:r>
          </w:p>
        </w:tc>
        <w:tc>
          <w:tcPr>
            <w:tcW w:w="1960" w:type="dxa"/>
          </w:tcPr>
          <w:p>
            <w:pPr>
              <w:pStyle w:val="TableParagraph"/>
              <w:spacing w:line="256" w:lineRule="exact"/>
              <w:ind w:left="165"/>
              <w:rPr>
                <w:sz w:val="24"/>
              </w:rPr>
            </w:pPr>
            <w:r>
              <w:rPr>
                <w:sz w:val="24"/>
              </w:rPr>
              <w:t>6.875 </w:t>
            </w:r>
            <w:r>
              <w:rPr>
                <w:sz w:val="24"/>
                <w:u w:val="single"/>
              </w:rPr>
              <w:t>+</w:t>
            </w:r>
            <w:r>
              <w:rPr>
                <w:spacing w:val="-1"/>
                <w:sz w:val="24"/>
              </w:rPr>
              <w:t> </w:t>
            </w:r>
            <w:r>
              <w:rPr>
                <w:spacing w:val="-2"/>
                <w:sz w:val="24"/>
              </w:rPr>
              <w:t>3.924</w:t>
            </w:r>
          </w:p>
        </w:tc>
        <w:tc>
          <w:tcPr>
            <w:tcW w:w="1891" w:type="dxa"/>
          </w:tcPr>
          <w:p>
            <w:pPr>
              <w:pStyle w:val="TableParagraph"/>
              <w:spacing w:line="256" w:lineRule="exact"/>
              <w:ind w:left="95"/>
              <w:rPr>
                <w:sz w:val="24"/>
              </w:rPr>
            </w:pPr>
            <w:r>
              <w:rPr>
                <w:sz w:val="24"/>
              </w:rPr>
              <w:t>8.750 </w:t>
            </w:r>
            <w:r>
              <w:rPr>
                <w:sz w:val="24"/>
                <w:u w:val="single"/>
              </w:rPr>
              <w:t>+</w:t>
            </w:r>
            <w:r>
              <w:rPr>
                <w:spacing w:val="-1"/>
                <w:sz w:val="24"/>
              </w:rPr>
              <w:t> </w:t>
            </w:r>
            <w:r>
              <w:rPr>
                <w:spacing w:val="-2"/>
                <w:sz w:val="24"/>
              </w:rPr>
              <w:t>2.363</w:t>
            </w:r>
          </w:p>
        </w:tc>
        <w:tc>
          <w:tcPr>
            <w:tcW w:w="1937" w:type="dxa"/>
          </w:tcPr>
          <w:p>
            <w:pPr>
              <w:pStyle w:val="TableParagraph"/>
              <w:spacing w:line="256" w:lineRule="exact"/>
              <w:ind w:left="95"/>
              <w:rPr>
                <w:sz w:val="24"/>
              </w:rPr>
            </w:pPr>
            <w:r>
              <w:rPr>
                <w:sz w:val="24"/>
              </w:rPr>
              <w:t>7.250 </w:t>
            </w:r>
            <w:r>
              <w:rPr>
                <w:sz w:val="24"/>
                <w:u w:val="single"/>
              </w:rPr>
              <w:t>+</w:t>
            </w:r>
            <w:r>
              <w:rPr>
                <w:spacing w:val="-1"/>
                <w:sz w:val="24"/>
              </w:rPr>
              <w:t> </w:t>
            </w:r>
            <w:r>
              <w:rPr>
                <w:spacing w:val="-2"/>
                <w:sz w:val="24"/>
              </w:rPr>
              <w:t>7.354</w:t>
            </w:r>
          </w:p>
        </w:tc>
        <w:tc>
          <w:tcPr>
            <w:tcW w:w="1935" w:type="dxa"/>
          </w:tcPr>
          <w:p>
            <w:pPr>
              <w:pStyle w:val="TableParagraph"/>
              <w:spacing w:line="256" w:lineRule="exact"/>
              <w:ind w:left="138"/>
              <w:rPr>
                <w:sz w:val="24"/>
              </w:rPr>
            </w:pPr>
            <w:r>
              <w:rPr>
                <w:sz w:val="24"/>
              </w:rPr>
              <w:t>7.250 </w:t>
            </w:r>
            <w:r>
              <w:rPr>
                <w:sz w:val="24"/>
                <w:u w:val="single"/>
              </w:rPr>
              <w:t>+</w:t>
            </w:r>
            <w:r>
              <w:rPr>
                <w:spacing w:val="-1"/>
                <w:sz w:val="24"/>
              </w:rPr>
              <w:t> </w:t>
            </w:r>
            <w:r>
              <w:rPr>
                <w:spacing w:val="-2"/>
                <w:sz w:val="24"/>
              </w:rPr>
              <w:t>8.529</w:t>
            </w:r>
          </w:p>
        </w:tc>
        <w:tc>
          <w:tcPr>
            <w:tcW w:w="2041" w:type="dxa"/>
          </w:tcPr>
          <w:p>
            <w:pPr>
              <w:pStyle w:val="TableParagraph"/>
              <w:spacing w:line="256" w:lineRule="exact"/>
              <w:ind w:left="92"/>
              <w:rPr>
                <w:sz w:val="24"/>
              </w:rPr>
            </w:pPr>
            <w:r>
              <w:rPr>
                <w:sz w:val="24"/>
              </w:rPr>
              <w:t>10.875 </w:t>
            </w:r>
            <w:r>
              <w:rPr>
                <w:sz w:val="24"/>
                <w:u w:val="single"/>
              </w:rPr>
              <w:t>+</w:t>
            </w:r>
            <w:r>
              <w:rPr>
                <w:spacing w:val="-1"/>
                <w:sz w:val="24"/>
              </w:rPr>
              <w:t> </w:t>
            </w:r>
            <w:r>
              <w:rPr>
                <w:spacing w:val="-2"/>
                <w:sz w:val="24"/>
              </w:rPr>
              <w:t>10.299</w:t>
            </w:r>
          </w:p>
        </w:tc>
        <w:tc>
          <w:tcPr>
            <w:tcW w:w="1192" w:type="dxa"/>
          </w:tcPr>
          <w:p>
            <w:pPr>
              <w:pStyle w:val="TableParagraph"/>
              <w:spacing w:before="7"/>
              <w:ind w:left="123"/>
              <w:rPr>
                <w:rFonts w:ascii="Arial MT"/>
                <w:sz w:val="20"/>
              </w:rPr>
            </w:pPr>
            <w:r>
              <w:rPr>
                <w:rFonts w:ascii="Arial MT"/>
                <w:sz w:val="20"/>
              </w:rPr>
              <w:t>250</w:t>
            </w:r>
            <w:r>
              <w:rPr>
                <w:rFonts w:ascii="Arial MT"/>
                <w:spacing w:val="-5"/>
                <w:sz w:val="20"/>
              </w:rPr>
              <w:t> </w:t>
            </w:r>
            <w:r>
              <w:rPr>
                <w:rFonts w:ascii="Arial MT"/>
                <w:sz w:val="20"/>
              </w:rPr>
              <w:t>mg/</w:t>
            </w:r>
            <w:r>
              <w:rPr>
                <w:rFonts w:ascii="Arial MT"/>
                <w:spacing w:val="-20"/>
                <w:sz w:val="20"/>
              </w:rPr>
              <w:t> </w:t>
            </w:r>
            <w:r>
              <w:rPr>
                <w:rFonts w:ascii="Arial MT"/>
                <w:spacing w:val="-10"/>
                <w:sz w:val="20"/>
              </w:rPr>
              <w:t>L</w:t>
            </w:r>
          </w:p>
        </w:tc>
      </w:tr>
      <w:tr>
        <w:trPr>
          <w:trHeight w:val="276" w:hRule="atLeast"/>
        </w:trPr>
        <w:tc>
          <w:tcPr>
            <w:tcW w:w="1632" w:type="dxa"/>
          </w:tcPr>
          <w:p>
            <w:pPr>
              <w:pStyle w:val="TableParagraph"/>
              <w:spacing w:line="256" w:lineRule="exact"/>
              <w:ind w:left="122"/>
              <w:rPr>
                <w:sz w:val="24"/>
              </w:rPr>
            </w:pPr>
            <w:r>
              <w:rPr>
                <w:spacing w:val="-2"/>
                <w:sz w:val="24"/>
              </w:rPr>
              <w:t>Concentration</w:t>
            </w:r>
          </w:p>
        </w:tc>
        <w:tc>
          <w:tcPr>
            <w:tcW w:w="2033" w:type="dxa"/>
          </w:tcPr>
          <w:p>
            <w:pPr>
              <w:pStyle w:val="TableParagraph"/>
              <w:rPr>
                <w:sz w:val="20"/>
              </w:rPr>
            </w:pPr>
          </w:p>
        </w:tc>
        <w:tc>
          <w:tcPr>
            <w:tcW w:w="1960" w:type="dxa"/>
          </w:tcPr>
          <w:p>
            <w:pPr>
              <w:pStyle w:val="TableParagraph"/>
              <w:rPr>
                <w:sz w:val="20"/>
              </w:rPr>
            </w:pPr>
          </w:p>
        </w:tc>
        <w:tc>
          <w:tcPr>
            <w:tcW w:w="1891" w:type="dxa"/>
          </w:tcPr>
          <w:p>
            <w:pPr>
              <w:pStyle w:val="TableParagraph"/>
              <w:rPr>
                <w:sz w:val="20"/>
              </w:rPr>
            </w:pPr>
          </w:p>
        </w:tc>
        <w:tc>
          <w:tcPr>
            <w:tcW w:w="1937" w:type="dxa"/>
          </w:tcPr>
          <w:p>
            <w:pPr>
              <w:pStyle w:val="TableParagraph"/>
              <w:rPr>
                <w:sz w:val="20"/>
              </w:rPr>
            </w:pPr>
          </w:p>
        </w:tc>
        <w:tc>
          <w:tcPr>
            <w:tcW w:w="1935" w:type="dxa"/>
          </w:tcPr>
          <w:p>
            <w:pPr>
              <w:pStyle w:val="TableParagraph"/>
              <w:rPr>
                <w:sz w:val="20"/>
              </w:rPr>
            </w:pPr>
          </w:p>
        </w:tc>
        <w:tc>
          <w:tcPr>
            <w:tcW w:w="2041" w:type="dxa"/>
          </w:tcPr>
          <w:p>
            <w:pPr>
              <w:pStyle w:val="TableParagraph"/>
              <w:rPr>
                <w:sz w:val="20"/>
              </w:rPr>
            </w:pPr>
          </w:p>
        </w:tc>
        <w:tc>
          <w:tcPr>
            <w:tcW w:w="1192" w:type="dxa"/>
          </w:tcPr>
          <w:p>
            <w:pPr>
              <w:pStyle w:val="TableParagraph"/>
              <w:rPr>
                <w:sz w:val="20"/>
              </w:rPr>
            </w:pPr>
          </w:p>
        </w:tc>
      </w:tr>
      <w:tr>
        <w:trPr>
          <w:trHeight w:val="276" w:hRule="atLeast"/>
        </w:trPr>
        <w:tc>
          <w:tcPr>
            <w:tcW w:w="1632" w:type="dxa"/>
          </w:tcPr>
          <w:p>
            <w:pPr>
              <w:pStyle w:val="TableParagraph"/>
              <w:spacing w:line="256" w:lineRule="exact"/>
              <w:ind w:left="122"/>
              <w:rPr>
                <w:sz w:val="24"/>
              </w:rPr>
            </w:pPr>
            <w:r>
              <w:rPr>
                <w:spacing w:val="-2"/>
                <w:sz w:val="24"/>
              </w:rPr>
              <w:t>(mg/L)</w:t>
            </w:r>
          </w:p>
        </w:tc>
        <w:tc>
          <w:tcPr>
            <w:tcW w:w="2033" w:type="dxa"/>
          </w:tcPr>
          <w:p>
            <w:pPr>
              <w:pStyle w:val="TableParagraph"/>
              <w:rPr>
                <w:sz w:val="20"/>
              </w:rPr>
            </w:pPr>
          </w:p>
        </w:tc>
        <w:tc>
          <w:tcPr>
            <w:tcW w:w="1960" w:type="dxa"/>
          </w:tcPr>
          <w:p>
            <w:pPr>
              <w:pStyle w:val="TableParagraph"/>
              <w:rPr>
                <w:sz w:val="20"/>
              </w:rPr>
            </w:pPr>
          </w:p>
        </w:tc>
        <w:tc>
          <w:tcPr>
            <w:tcW w:w="1891" w:type="dxa"/>
          </w:tcPr>
          <w:p>
            <w:pPr>
              <w:pStyle w:val="TableParagraph"/>
              <w:rPr>
                <w:sz w:val="20"/>
              </w:rPr>
            </w:pPr>
          </w:p>
        </w:tc>
        <w:tc>
          <w:tcPr>
            <w:tcW w:w="1937" w:type="dxa"/>
          </w:tcPr>
          <w:p>
            <w:pPr>
              <w:pStyle w:val="TableParagraph"/>
              <w:rPr>
                <w:sz w:val="20"/>
              </w:rPr>
            </w:pPr>
          </w:p>
        </w:tc>
        <w:tc>
          <w:tcPr>
            <w:tcW w:w="1935" w:type="dxa"/>
          </w:tcPr>
          <w:p>
            <w:pPr>
              <w:pStyle w:val="TableParagraph"/>
              <w:rPr>
                <w:sz w:val="20"/>
              </w:rPr>
            </w:pPr>
          </w:p>
        </w:tc>
        <w:tc>
          <w:tcPr>
            <w:tcW w:w="2041" w:type="dxa"/>
          </w:tcPr>
          <w:p>
            <w:pPr>
              <w:pStyle w:val="TableParagraph"/>
              <w:rPr>
                <w:sz w:val="20"/>
              </w:rPr>
            </w:pPr>
          </w:p>
        </w:tc>
        <w:tc>
          <w:tcPr>
            <w:tcW w:w="1192" w:type="dxa"/>
          </w:tcPr>
          <w:p>
            <w:pPr>
              <w:pStyle w:val="TableParagraph"/>
              <w:rPr>
                <w:sz w:val="20"/>
              </w:rPr>
            </w:pPr>
          </w:p>
        </w:tc>
      </w:tr>
      <w:tr>
        <w:trPr>
          <w:trHeight w:val="276" w:hRule="atLeast"/>
        </w:trPr>
        <w:tc>
          <w:tcPr>
            <w:tcW w:w="1632" w:type="dxa"/>
          </w:tcPr>
          <w:p>
            <w:pPr>
              <w:pStyle w:val="TableParagraph"/>
              <w:spacing w:line="256" w:lineRule="exact"/>
              <w:ind w:left="122"/>
              <w:rPr>
                <w:sz w:val="24"/>
              </w:rPr>
            </w:pPr>
            <w:r>
              <w:rPr>
                <w:sz w:val="24"/>
              </w:rPr>
              <w:t>Total</w:t>
            </w:r>
            <w:r>
              <w:rPr>
                <w:spacing w:val="-1"/>
                <w:sz w:val="24"/>
              </w:rPr>
              <w:t> </w:t>
            </w:r>
            <w:r>
              <w:rPr>
                <w:spacing w:val="-2"/>
                <w:sz w:val="24"/>
              </w:rPr>
              <w:t>Solids</w:t>
            </w:r>
          </w:p>
        </w:tc>
        <w:tc>
          <w:tcPr>
            <w:tcW w:w="2033" w:type="dxa"/>
          </w:tcPr>
          <w:p>
            <w:pPr>
              <w:pStyle w:val="TableParagraph"/>
              <w:spacing w:line="256" w:lineRule="exact"/>
              <w:ind w:left="50"/>
              <w:rPr>
                <w:sz w:val="24"/>
              </w:rPr>
            </w:pPr>
            <w:r>
              <w:rPr>
                <w:sz w:val="24"/>
              </w:rPr>
              <w:t>450.000 </w:t>
            </w:r>
            <w:r>
              <w:rPr>
                <w:sz w:val="24"/>
                <w:u w:val="single"/>
              </w:rPr>
              <w:t>+</w:t>
            </w:r>
            <w:r>
              <w:rPr>
                <w:spacing w:val="-1"/>
                <w:sz w:val="24"/>
              </w:rPr>
              <w:t> </w:t>
            </w:r>
            <w:r>
              <w:rPr>
                <w:spacing w:val="-2"/>
                <w:sz w:val="24"/>
              </w:rPr>
              <w:t>129.099</w:t>
            </w:r>
          </w:p>
        </w:tc>
        <w:tc>
          <w:tcPr>
            <w:tcW w:w="1960" w:type="dxa"/>
          </w:tcPr>
          <w:p>
            <w:pPr>
              <w:pStyle w:val="TableParagraph"/>
              <w:spacing w:line="256" w:lineRule="exact"/>
              <w:ind w:left="165"/>
              <w:rPr>
                <w:sz w:val="24"/>
              </w:rPr>
            </w:pPr>
            <w:r>
              <w:rPr>
                <w:spacing w:val="-2"/>
                <w:sz w:val="24"/>
              </w:rPr>
              <w:t>390.000</w:t>
            </w:r>
            <w:r>
              <w:rPr>
                <w:spacing w:val="-2"/>
                <w:sz w:val="24"/>
                <w:u w:val="single"/>
              </w:rPr>
              <w:t>+</w:t>
            </w:r>
            <w:r>
              <w:rPr>
                <w:spacing w:val="-2"/>
                <w:sz w:val="24"/>
              </w:rPr>
              <w:t>90.185</w:t>
            </w:r>
          </w:p>
        </w:tc>
        <w:tc>
          <w:tcPr>
            <w:tcW w:w="1891" w:type="dxa"/>
          </w:tcPr>
          <w:p>
            <w:pPr>
              <w:pStyle w:val="TableParagraph"/>
              <w:spacing w:line="256" w:lineRule="exact"/>
              <w:ind w:left="95"/>
              <w:rPr>
                <w:sz w:val="24"/>
              </w:rPr>
            </w:pPr>
            <w:r>
              <w:rPr>
                <w:spacing w:val="-2"/>
                <w:sz w:val="24"/>
              </w:rPr>
              <w:t>332.500</w:t>
            </w:r>
            <w:r>
              <w:rPr>
                <w:spacing w:val="-2"/>
                <w:sz w:val="24"/>
                <w:u w:val="single"/>
              </w:rPr>
              <w:t>+</w:t>
            </w:r>
            <w:r>
              <w:rPr>
                <w:spacing w:val="-2"/>
                <w:sz w:val="24"/>
              </w:rPr>
              <w:t>127.377</w:t>
            </w:r>
          </w:p>
        </w:tc>
        <w:tc>
          <w:tcPr>
            <w:tcW w:w="1937" w:type="dxa"/>
          </w:tcPr>
          <w:p>
            <w:pPr>
              <w:pStyle w:val="TableParagraph"/>
              <w:spacing w:line="256" w:lineRule="exact"/>
              <w:ind w:left="95"/>
              <w:rPr>
                <w:sz w:val="24"/>
              </w:rPr>
            </w:pPr>
            <w:r>
              <w:rPr>
                <w:spacing w:val="-2"/>
                <w:sz w:val="24"/>
              </w:rPr>
              <w:t>620.000</w:t>
            </w:r>
            <w:r>
              <w:rPr>
                <w:spacing w:val="-2"/>
                <w:sz w:val="24"/>
                <w:u w:val="single"/>
              </w:rPr>
              <w:t>+</w:t>
            </w:r>
            <w:r>
              <w:rPr>
                <w:spacing w:val="-2"/>
                <w:sz w:val="24"/>
              </w:rPr>
              <w:t>337.046</w:t>
            </w:r>
          </w:p>
        </w:tc>
        <w:tc>
          <w:tcPr>
            <w:tcW w:w="1935" w:type="dxa"/>
          </w:tcPr>
          <w:p>
            <w:pPr>
              <w:pStyle w:val="TableParagraph"/>
              <w:spacing w:line="256" w:lineRule="exact"/>
              <w:ind w:left="138"/>
              <w:rPr>
                <w:sz w:val="24"/>
              </w:rPr>
            </w:pPr>
            <w:r>
              <w:rPr>
                <w:spacing w:val="-2"/>
                <w:sz w:val="24"/>
              </w:rPr>
              <w:t>570.000</w:t>
            </w:r>
            <w:r>
              <w:rPr>
                <w:spacing w:val="-2"/>
                <w:sz w:val="24"/>
                <w:u w:val="single"/>
              </w:rPr>
              <w:t>+</w:t>
            </w:r>
            <w:r>
              <w:rPr>
                <w:spacing w:val="-2"/>
                <w:sz w:val="24"/>
              </w:rPr>
              <w:t>315.595</w:t>
            </w:r>
          </w:p>
        </w:tc>
        <w:tc>
          <w:tcPr>
            <w:tcW w:w="2041" w:type="dxa"/>
          </w:tcPr>
          <w:p>
            <w:pPr>
              <w:pStyle w:val="TableParagraph"/>
              <w:spacing w:line="256" w:lineRule="exact"/>
              <w:ind w:left="92"/>
              <w:rPr>
                <w:sz w:val="24"/>
              </w:rPr>
            </w:pPr>
            <w:r>
              <w:rPr>
                <w:sz w:val="24"/>
              </w:rPr>
              <w:t>487.500 </w:t>
            </w:r>
            <w:r>
              <w:rPr>
                <w:sz w:val="24"/>
                <w:u w:val="single"/>
              </w:rPr>
              <w:t>+</w:t>
            </w:r>
            <w:r>
              <w:rPr>
                <w:spacing w:val="-1"/>
                <w:sz w:val="24"/>
              </w:rPr>
              <w:t> </w:t>
            </w:r>
            <w:r>
              <w:rPr>
                <w:spacing w:val="-2"/>
                <w:sz w:val="24"/>
              </w:rPr>
              <w:t>352.077</w:t>
            </w:r>
          </w:p>
        </w:tc>
        <w:tc>
          <w:tcPr>
            <w:tcW w:w="1192" w:type="dxa"/>
          </w:tcPr>
          <w:p>
            <w:pPr>
              <w:pStyle w:val="TableParagraph"/>
              <w:spacing w:before="7"/>
              <w:ind w:left="123"/>
              <w:rPr>
                <w:rFonts w:ascii="Arial MT"/>
                <w:sz w:val="20"/>
              </w:rPr>
            </w:pPr>
            <w:r>
              <w:rPr>
                <w:rFonts w:ascii="Arial MT"/>
                <w:sz w:val="20"/>
              </w:rPr>
              <w:t>2030</w:t>
            </w:r>
            <w:r>
              <w:rPr>
                <w:rFonts w:ascii="Arial MT"/>
                <w:spacing w:val="-5"/>
                <w:sz w:val="20"/>
              </w:rPr>
              <w:t> </w:t>
            </w:r>
            <w:r>
              <w:rPr>
                <w:rFonts w:ascii="Arial MT"/>
                <w:sz w:val="20"/>
              </w:rPr>
              <w:t>mg/</w:t>
            </w:r>
            <w:r>
              <w:rPr>
                <w:rFonts w:ascii="Arial MT"/>
                <w:spacing w:val="-31"/>
                <w:sz w:val="20"/>
              </w:rPr>
              <w:t> </w:t>
            </w:r>
            <w:r>
              <w:rPr>
                <w:rFonts w:ascii="Arial MT"/>
                <w:spacing w:val="-10"/>
                <w:sz w:val="20"/>
              </w:rPr>
              <w:t>L</w:t>
            </w:r>
          </w:p>
        </w:tc>
      </w:tr>
      <w:tr>
        <w:trPr>
          <w:trHeight w:val="276" w:hRule="atLeast"/>
        </w:trPr>
        <w:tc>
          <w:tcPr>
            <w:tcW w:w="1632" w:type="dxa"/>
          </w:tcPr>
          <w:p>
            <w:pPr>
              <w:pStyle w:val="TableParagraph"/>
              <w:spacing w:line="256" w:lineRule="exact"/>
              <w:ind w:left="122"/>
              <w:rPr>
                <w:sz w:val="24"/>
              </w:rPr>
            </w:pPr>
            <w:r>
              <w:rPr>
                <w:sz w:val="24"/>
              </w:rPr>
              <w:t>(TS)</w:t>
            </w:r>
            <w:r>
              <w:rPr>
                <w:spacing w:val="-4"/>
                <w:sz w:val="24"/>
              </w:rPr>
              <w:t> </w:t>
            </w:r>
            <w:r>
              <w:rPr>
                <w:spacing w:val="-2"/>
                <w:sz w:val="24"/>
              </w:rPr>
              <w:t>(mg/L)</w:t>
            </w:r>
          </w:p>
        </w:tc>
        <w:tc>
          <w:tcPr>
            <w:tcW w:w="2033" w:type="dxa"/>
          </w:tcPr>
          <w:p>
            <w:pPr>
              <w:pStyle w:val="TableParagraph"/>
              <w:rPr>
                <w:sz w:val="20"/>
              </w:rPr>
            </w:pPr>
          </w:p>
        </w:tc>
        <w:tc>
          <w:tcPr>
            <w:tcW w:w="1960" w:type="dxa"/>
          </w:tcPr>
          <w:p>
            <w:pPr>
              <w:pStyle w:val="TableParagraph"/>
              <w:rPr>
                <w:sz w:val="20"/>
              </w:rPr>
            </w:pPr>
          </w:p>
        </w:tc>
        <w:tc>
          <w:tcPr>
            <w:tcW w:w="1891" w:type="dxa"/>
          </w:tcPr>
          <w:p>
            <w:pPr>
              <w:pStyle w:val="TableParagraph"/>
              <w:rPr>
                <w:sz w:val="20"/>
              </w:rPr>
            </w:pPr>
          </w:p>
        </w:tc>
        <w:tc>
          <w:tcPr>
            <w:tcW w:w="1937" w:type="dxa"/>
          </w:tcPr>
          <w:p>
            <w:pPr>
              <w:pStyle w:val="TableParagraph"/>
              <w:rPr>
                <w:sz w:val="20"/>
              </w:rPr>
            </w:pPr>
          </w:p>
        </w:tc>
        <w:tc>
          <w:tcPr>
            <w:tcW w:w="1935" w:type="dxa"/>
          </w:tcPr>
          <w:p>
            <w:pPr>
              <w:pStyle w:val="TableParagraph"/>
              <w:rPr>
                <w:sz w:val="20"/>
              </w:rPr>
            </w:pPr>
          </w:p>
        </w:tc>
        <w:tc>
          <w:tcPr>
            <w:tcW w:w="2041" w:type="dxa"/>
          </w:tcPr>
          <w:p>
            <w:pPr>
              <w:pStyle w:val="TableParagraph"/>
              <w:rPr>
                <w:sz w:val="20"/>
              </w:rPr>
            </w:pPr>
          </w:p>
        </w:tc>
        <w:tc>
          <w:tcPr>
            <w:tcW w:w="1192" w:type="dxa"/>
          </w:tcPr>
          <w:p>
            <w:pPr>
              <w:pStyle w:val="TableParagraph"/>
              <w:rPr>
                <w:sz w:val="20"/>
              </w:rPr>
            </w:pPr>
          </w:p>
        </w:tc>
      </w:tr>
      <w:tr>
        <w:trPr>
          <w:trHeight w:val="275" w:hRule="atLeast"/>
        </w:trPr>
        <w:tc>
          <w:tcPr>
            <w:tcW w:w="1632" w:type="dxa"/>
          </w:tcPr>
          <w:p>
            <w:pPr>
              <w:pStyle w:val="TableParagraph"/>
              <w:spacing w:line="256" w:lineRule="exact"/>
              <w:ind w:left="122"/>
              <w:rPr>
                <w:sz w:val="24"/>
              </w:rPr>
            </w:pPr>
            <w:r>
              <w:rPr>
                <w:sz w:val="24"/>
              </w:rPr>
              <w:t>TSS</w:t>
            </w:r>
            <w:r>
              <w:rPr>
                <w:spacing w:val="-1"/>
                <w:sz w:val="24"/>
              </w:rPr>
              <w:t> </w:t>
            </w:r>
            <w:r>
              <w:rPr>
                <w:spacing w:val="-2"/>
                <w:sz w:val="24"/>
              </w:rPr>
              <w:t>(mg/L)</w:t>
            </w:r>
          </w:p>
        </w:tc>
        <w:tc>
          <w:tcPr>
            <w:tcW w:w="2033" w:type="dxa"/>
          </w:tcPr>
          <w:p>
            <w:pPr>
              <w:pStyle w:val="TableParagraph"/>
              <w:spacing w:line="256" w:lineRule="exact"/>
              <w:ind w:left="50"/>
              <w:rPr>
                <w:sz w:val="24"/>
              </w:rPr>
            </w:pPr>
            <w:r>
              <w:rPr>
                <w:sz w:val="24"/>
              </w:rPr>
              <w:t>0.800 </w:t>
            </w:r>
            <w:r>
              <w:rPr>
                <w:sz w:val="24"/>
                <w:u w:val="single"/>
              </w:rPr>
              <w:t>+</w:t>
            </w:r>
            <w:r>
              <w:rPr>
                <w:spacing w:val="-1"/>
                <w:sz w:val="24"/>
              </w:rPr>
              <w:t> </w:t>
            </w:r>
            <w:r>
              <w:rPr>
                <w:spacing w:val="-2"/>
                <w:sz w:val="24"/>
              </w:rPr>
              <w:t>129.099</w:t>
            </w:r>
          </w:p>
        </w:tc>
        <w:tc>
          <w:tcPr>
            <w:tcW w:w="1960" w:type="dxa"/>
          </w:tcPr>
          <w:p>
            <w:pPr>
              <w:pStyle w:val="TableParagraph"/>
              <w:spacing w:line="256" w:lineRule="exact"/>
              <w:ind w:left="165"/>
              <w:rPr>
                <w:sz w:val="24"/>
              </w:rPr>
            </w:pPr>
            <w:r>
              <w:rPr>
                <w:sz w:val="24"/>
              </w:rPr>
              <w:t>1.125 </w:t>
            </w:r>
            <w:r>
              <w:rPr>
                <w:sz w:val="24"/>
                <w:u w:val="single"/>
              </w:rPr>
              <w:t>+</w:t>
            </w:r>
            <w:r>
              <w:rPr>
                <w:spacing w:val="-1"/>
                <w:sz w:val="24"/>
              </w:rPr>
              <w:t> </w:t>
            </w:r>
            <w:r>
              <w:rPr>
                <w:spacing w:val="-2"/>
                <w:sz w:val="24"/>
              </w:rPr>
              <w:t>0.597</w:t>
            </w:r>
          </w:p>
        </w:tc>
        <w:tc>
          <w:tcPr>
            <w:tcW w:w="1891" w:type="dxa"/>
          </w:tcPr>
          <w:p>
            <w:pPr>
              <w:pStyle w:val="TableParagraph"/>
              <w:spacing w:line="256" w:lineRule="exact"/>
              <w:ind w:left="95"/>
              <w:rPr>
                <w:sz w:val="24"/>
              </w:rPr>
            </w:pPr>
            <w:r>
              <w:rPr>
                <w:sz w:val="24"/>
              </w:rPr>
              <w:t>0.775 </w:t>
            </w:r>
            <w:r>
              <w:rPr>
                <w:sz w:val="24"/>
                <w:u w:val="single"/>
              </w:rPr>
              <w:t>+</w:t>
            </w:r>
            <w:r>
              <w:rPr>
                <w:spacing w:val="-1"/>
                <w:sz w:val="24"/>
              </w:rPr>
              <w:t> </w:t>
            </w:r>
            <w:r>
              <w:rPr>
                <w:spacing w:val="-2"/>
                <w:sz w:val="24"/>
              </w:rPr>
              <w:t>0.206</w:t>
            </w:r>
          </w:p>
        </w:tc>
        <w:tc>
          <w:tcPr>
            <w:tcW w:w="1937" w:type="dxa"/>
          </w:tcPr>
          <w:p>
            <w:pPr>
              <w:pStyle w:val="TableParagraph"/>
              <w:spacing w:line="256" w:lineRule="exact"/>
              <w:ind w:left="95"/>
              <w:rPr>
                <w:sz w:val="24"/>
              </w:rPr>
            </w:pPr>
            <w:r>
              <w:rPr>
                <w:sz w:val="24"/>
              </w:rPr>
              <w:t>0.575 </w:t>
            </w:r>
            <w:r>
              <w:rPr>
                <w:sz w:val="24"/>
                <w:u w:val="single"/>
              </w:rPr>
              <w:t>+</w:t>
            </w:r>
            <w:r>
              <w:rPr>
                <w:spacing w:val="-1"/>
                <w:sz w:val="24"/>
              </w:rPr>
              <w:t> </w:t>
            </w:r>
            <w:r>
              <w:rPr>
                <w:spacing w:val="-2"/>
                <w:sz w:val="24"/>
              </w:rPr>
              <w:t>0.386</w:t>
            </w:r>
          </w:p>
        </w:tc>
        <w:tc>
          <w:tcPr>
            <w:tcW w:w="1935" w:type="dxa"/>
          </w:tcPr>
          <w:p>
            <w:pPr>
              <w:pStyle w:val="TableParagraph"/>
              <w:spacing w:line="256" w:lineRule="exact"/>
              <w:ind w:left="138"/>
              <w:rPr>
                <w:sz w:val="24"/>
              </w:rPr>
            </w:pPr>
            <w:r>
              <w:rPr>
                <w:sz w:val="24"/>
              </w:rPr>
              <w:t>0.475 </w:t>
            </w:r>
            <w:r>
              <w:rPr>
                <w:sz w:val="24"/>
                <w:u w:val="single"/>
              </w:rPr>
              <w:t>+</w:t>
            </w:r>
            <w:r>
              <w:rPr>
                <w:spacing w:val="-1"/>
                <w:sz w:val="24"/>
              </w:rPr>
              <w:t> </w:t>
            </w:r>
            <w:r>
              <w:rPr>
                <w:spacing w:val="-2"/>
                <w:sz w:val="24"/>
              </w:rPr>
              <w:t>0.206</w:t>
            </w:r>
          </w:p>
        </w:tc>
        <w:tc>
          <w:tcPr>
            <w:tcW w:w="2041" w:type="dxa"/>
          </w:tcPr>
          <w:p>
            <w:pPr>
              <w:pStyle w:val="TableParagraph"/>
              <w:spacing w:line="256" w:lineRule="exact"/>
              <w:ind w:left="92"/>
              <w:rPr>
                <w:sz w:val="24"/>
              </w:rPr>
            </w:pPr>
            <w:r>
              <w:rPr>
                <w:sz w:val="24"/>
              </w:rPr>
              <w:t>0.500 </w:t>
            </w:r>
            <w:r>
              <w:rPr>
                <w:sz w:val="24"/>
                <w:u w:val="single"/>
              </w:rPr>
              <w:t>+</w:t>
            </w:r>
            <w:r>
              <w:rPr>
                <w:spacing w:val="-1"/>
                <w:sz w:val="24"/>
              </w:rPr>
              <w:t> </w:t>
            </w:r>
            <w:r>
              <w:rPr>
                <w:spacing w:val="-2"/>
                <w:sz w:val="24"/>
              </w:rPr>
              <w:t>0.100</w:t>
            </w:r>
          </w:p>
        </w:tc>
        <w:tc>
          <w:tcPr>
            <w:tcW w:w="1192" w:type="dxa"/>
          </w:tcPr>
          <w:p>
            <w:pPr>
              <w:pStyle w:val="TableParagraph"/>
              <w:spacing w:before="7"/>
              <w:ind w:left="123"/>
              <w:rPr>
                <w:rFonts w:ascii="Arial MT"/>
                <w:sz w:val="20"/>
              </w:rPr>
            </w:pPr>
            <w:r>
              <w:rPr>
                <w:rFonts w:ascii="Arial MT"/>
                <w:sz w:val="20"/>
              </w:rPr>
              <w:t>30</w:t>
            </w:r>
            <w:r>
              <w:rPr>
                <w:rFonts w:ascii="Arial MT"/>
                <w:spacing w:val="-3"/>
                <w:sz w:val="20"/>
              </w:rPr>
              <w:t> </w:t>
            </w:r>
            <w:r>
              <w:rPr>
                <w:rFonts w:ascii="Arial MT"/>
                <w:sz w:val="20"/>
              </w:rPr>
              <w:t>mg/</w:t>
            </w:r>
            <w:r>
              <w:rPr>
                <w:rFonts w:ascii="Arial MT"/>
                <w:spacing w:val="-11"/>
                <w:sz w:val="20"/>
              </w:rPr>
              <w:t> </w:t>
            </w:r>
            <w:r>
              <w:rPr>
                <w:rFonts w:ascii="Arial MT"/>
                <w:spacing w:val="-10"/>
                <w:sz w:val="20"/>
              </w:rPr>
              <w:t>L</w:t>
            </w:r>
          </w:p>
        </w:tc>
      </w:tr>
      <w:tr>
        <w:trPr>
          <w:trHeight w:val="278" w:hRule="atLeast"/>
        </w:trPr>
        <w:tc>
          <w:tcPr>
            <w:tcW w:w="1632" w:type="dxa"/>
            <w:tcBorders>
              <w:bottom w:val="single" w:sz="4" w:space="0" w:color="000000"/>
            </w:tcBorders>
          </w:tcPr>
          <w:p>
            <w:pPr>
              <w:pStyle w:val="TableParagraph"/>
              <w:spacing w:line="259" w:lineRule="exact"/>
              <w:ind w:left="122"/>
              <w:rPr>
                <w:sz w:val="24"/>
              </w:rPr>
            </w:pPr>
            <w:r>
              <w:rPr>
                <w:sz w:val="24"/>
              </w:rPr>
              <w:t>TDS</w:t>
            </w:r>
            <w:r>
              <w:rPr>
                <w:spacing w:val="-2"/>
                <w:sz w:val="24"/>
              </w:rPr>
              <w:t> (mg/L)</w:t>
            </w:r>
          </w:p>
        </w:tc>
        <w:tc>
          <w:tcPr>
            <w:tcW w:w="2033" w:type="dxa"/>
            <w:tcBorders>
              <w:bottom w:val="single" w:sz="4" w:space="0" w:color="000000"/>
            </w:tcBorders>
          </w:tcPr>
          <w:p>
            <w:pPr>
              <w:pStyle w:val="TableParagraph"/>
              <w:spacing w:line="259" w:lineRule="exact"/>
              <w:ind w:left="50"/>
              <w:rPr>
                <w:sz w:val="24"/>
              </w:rPr>
            </w:pPr>
            <w:r>
              <w:rPr>
                <w:sz w:val="24"/>
              </w:rPr>
              <w:t>449.200 </w:t>
            </w:r>
            <w:r>
              <w:rPr>
                <w:sz w:val="24"/>
                <w:u w:val="single"/>
              </w:rPr>
              <w:t>+</w:t>
            </w:r>
            <w:r>
              <w:rPr>
                <w:spacing w:val="-1"/>
                <w:sz w:val="24"/>
              </w:rPr>
              <w:t> </w:t>
            </w:r>
            <w:r>
              <w:rPr>
                <w:spacing w:val="-2"/>
                <w:sz w:val="24"/>
              </w:rPr>
              <w:t>129.048</w:t>
            </w:r>
          </w:p>
        </w:tc>
        <w:tc>
          <w:tcPr>
            <w:tcW w:w="1960" w:type="dxa"/>
            <w:tcBorders>
              <w:bottom w:val="single" w:sz="4" w:space="0" w:color="000000"/>
            </w:tcBorders>
          </w:tcPr>
          <w:p>
            <w:pPr>
              <w:pStyle w:val="TableParagraph"/>
              <w:spacing w:line="259" w:lineRule="exact"/>
              <w:ind w:left="165"/>
              <w:rPr>
                <w:sz w:val="24"/>
              </w:rPr>
            </w:pPr>
            <w:r>
              <w:rPr>
                <w:spacing w:val="-2"/>
                <w:sz w:val="24"/>
              </w:rPr>
              <w:t>388.875</w:t>
            </w:r>
            <w:r>
              <w:rPr>
                <w:spacing w:val="-2"/>
                <w:sz w:val="24"/>
                <w:u w:val="single"/>
              </w:rPr>
              <w:t>+</w:t>
            </w:r>
            <w:r>
              <w:rPr>
                <w:spacing w:val="-2"/>
                <w:sz w:val="24"/>
              </w:rPr>
              <w:t>90.109</w:t>
            </w:r>
          </w:p>
        </w:tc>
        <w:tc>
          <w:tcPr>
            <w:tcW w:w="1891" w:type="dxa"/>
            <w:tcBorders>
              <w:bottom w:val="single" w:sz="4" w:space="0" w:color="000000"/>
            </w:tcBorders>
          </w:tcPr>
          <w:p>
            <w:pPr>
              <w:pStyle w:val="TableParagraph"/>
              <w:spacing w:line="259" w:lineRule="exact"/>
              <w:ind w:left="95"/>
              <w:rPr>
                <w:sz w:val="24"/>
              </w:rPr>
            </w:pPr>
            <w:r>
              <w:rPr>
                <w:spacing w:val="-2"/>
                <w:sz w:val="24"/>
              </w:rPr>
              <w:t>331.725</w:t>
            </w:r>
            <w:r>
              <w:rPr>
                <w:spacing w:val="-2"/>
                <w:sz w:val="24"/>
                <w:u w:val="single"/>
              </w:rPr>
              <w:t>+</w:t>
            </w:r>
            <w:r>
              <w:rPr>
                <w:spacing w:val="-2"/>
                <w:sz w:val="24"/>
              </w:rPr>
              <w:t>127.186</w:t>
            </w:r>
          </w:p>
        </w:tc>
        <w:tc>
          <w:tcPr>
            <w:tcW w:w="1937" w:type="dxa"/>
            <w:tcBorders>
              <w:bottom w:val="single" w:sz="4" w:space="0" w:color="000000"/>
            </w:tcBorders>
          </w:tcPr>
          <w:p>
            <w:pPr>
              <w:pStyle w:val="TableParagraph"/>
              <w:spacing w:line="259" w:lineRule="exact"/>
              <w:ind w:left="95"/>
              <w:rPr>
                <w:sz w:val="24"/>
              </w:rPr>
            </w:pPr>
            <w:r>
              <w:rPr>
                <w:spacing w:val="-2"/>
                <w:sz w:val="24"/>
              </w:rPr>
              <w:t>619.425</w:t>
            </w:r>
            <w:r>
              <w:rPr>
                <w:spacing w:val="-2"/>
                <w:sz w:val="24"/>
                <w:u w:val="single"/>
              </w:rPr>
              <w:t>+</w:t>
            </w:r>
            <w:r>
              <w:rPr>
                <w:spacing w:val="-2"/>
                <w:sz w:val="24"/>
              </w:rPr>
              <w:t>337.123</w:t>
            </w:r>
          </w:p>
        </w:tc>
        <w:tc>
          <w:tcPr>
            <w:tcW w:w="1935" w:type="dxa"/>
            <w:tcBorders>
              <w:bottom w:val="single" w:sz="4" w:space="0" w:color="000000"/>
            </w:tcBorders>
          </w:tcPr>
          <w:p>
            <w:pPr>
              <w:pStyle w:val="TableParagraph"/>
              <w:spacing w:line="259" w:lineRule="exact"/>
              <w:ind w:left="138"/>
              <w:rPr>
                <w:sz w:val="24"/>
              </w:rPr>
            </w:pPr>
            <w:r>
              <w:rPr>
                <w:spacing w:val="-2"/>
                <w:sz w:val="24"/>
              </w:rPr>
              <w:t>569.525</w:t>
            </w:r>
            <w:r>
              <w:rPr>
                <w:spacing w:val="-2"/>
                <w:sz w:val="24"/>
                <w:u w:val="single"/>
              </w:rPr>
              <w:t>+</w:t>
            </w:r>
            <w:r>
              <w:rPr>
                <w:spacing w:val="-2"/>
                <w:sz w:val="24"/>
              </w:rPr>
              <w:t>315.725</w:t>
            </w:r>
          </w:p>
        </w:tc>
        <w:tc>
          <w:tcPr>
            <w:tcW w:w="2041" w:type="dxa"/>
            <w:tcBorders>
              <w:bottom w:val="single" w:sz="4" w:space="0" w:color="000000"/>
            </w:tcBorders>
          </w:tcPr>
          <w:p>
            <w:pPr>
              <w:pStyle w:val="TableParagraph"/>
              <w:spacing w:line="259" w:lineRule="exact"/>
              <w:ind w:left="92"/>
              <w:rPr>
                <w:sz w:val="24"/>
              </w:rPr>
            </w:pPr>
            <w:r>
              <w:rPr>
                <w:sz w:val="24"/>
              </w:rPr>
              <w:t>486.950 </w:t>
            </w:r>
            <w:r>
              <w:rPr>
                <w:sz w:val="24"/>
                <w:u w:val="single"/>
              </w:rPr>
              <w:t>+</w:t>
            </w:r>
            <w:r>
              <w:rPr>
                <w:spacing w:val="-1"/>
                <w:sz w:val="24"/>
              </w:rPr>
              <w:t> </w:t>
            </w:r>
            <w:r>
              <w:rPr>
                <w:spacing w:val="-2"/>
                <w:sz w:val="24"/>
              </w:rPr>
              <w:t>351.980</w:t>
            </w:r>
          </w:p>
        </w:tc>
        <w:tc>
          <w:tcPr>
            <w:tcW w:w="1192" w:type="dxa"/>
            <w:tcBorders>
              <w:bottom w:val="single" w:sz="4" w:space="0" w:color="000000"/>
            </w:tcBorders>
          </w:tcPr>
          <w:p>
            <w:pPr>
              <w:pStyle w:val="TableParagraph"/>
              <w:spacing w:before="7"/>
              <w:ind w:left="123"/>
              <w:rPr>
                <w:rFonts w:ascii="Arial MT"/>
                <w:sz w:val="20"/>
              </w:rPr>
            </w:pPr>
            <w:r>
              <w:rPr>
                <w:rFonts w:ascii="Arial MT"/>
                <w:sz w:val="20"/>
              </w:rPr>
              <w:t>2000</w:t>
            </w:r>
            <w:r>
              <w:rPr>
                <w:rFonts w:ascii="Arial MT"/>
                <w:spacing w:val="-5"/>
                <w:sz w:val="20"/>
              </w:rPr>
              <w:t> </w:t>
            </w:r>
            <w:r>
              <w:rPr>
                <w:rFonts w:ascii="Arial MT"/>
                <w:sz w:val="20"/>
              </w:rPr>
              <w:t>mg/</w:t>
            </w:r>
            <w:r>
              <w:rPr>
                <w:rFonts w:ascii="Arial MT"/>
                <w:spacing w:val="-31"/>
                <w:sz w:val="20"/>
              </w:rPr>
              <w:t> </w:t>
            </w:r>
            <w:r>
              <w:rPr>
                <w:rFonts w:ascii="Arial MT"/>
                <w:spacing w:val="-10"/>
                <w:sz w:val="20"/>
              </w:rPr>
              <w:t>L</w:t>
            </w:r>
          </w:p>
        </w:tc>
      </w:tr>
    </w:tbl>
    <w:p>
      <w:pPr>
        <w:pStyle w:val="BodyText"/>
        <w:tabs>
          <w:tab w:pos="1676" w:val="left" w:leader="none"/>
          <w:tab w:pos="3836" w:val="left" w:leader="none"/>
          <w:tab w:pos="7436" w:val="left" w:leader="none"/>
          <w:tab w:pos="11037" w:val="left" w:leader="none"/>
        </w:tabs>
        <w:spacing w:before="11"/>
        <w:ind w:left="235"/>
      </w:pPr>
      <w:r>
        <w:rPr>
          <w:b/>
          <w:spacing w:val="-2"/>
        </w:rPr>
        <w:t>NOTE</w:t>
      </w:r>
      <w:r>
        <w:rPr>
          <w:spacing w:val="-2"/>
        </w:rPr>
        <w:t>:</w:t>
      </w:r>
      <w:r>
        <w:rPr/>
        <w:tab/>
        <w:t>TS</w:t>
      </w:r>
      <w:r>
        <w:rPr>
          <w:spacing w:val="-1"/>
        </w:rPr>
        <w:t> </w:t>
      </w:r>
      <w:r>
        <w:rPr/>
        <w:t>=</w:t>
      </w:r>
      <w:r>
        <w:rPr>
          <w:spacing w:val="-2"/>
        </w:rPr>
        <w:t> </w:t>
      </w:r>
      <w:r>
        <w:rPr/>
        <w:t>Total </w:t>
      </w:r>
      <w:r>
        <w:rPr>
          <w:spacing w:val="-2"/>
        </w:rPr>
        <w:t>Solids</w:t>
      </w:r>
      <w:r>
        <w:rPr/>
        <w:tab/>
        <w:t>TSS</w:t>
      </w:r>
      <w:r>
        <w:rPr>
          <w:spacing w:val="-2"/>
        </w:rPr>
        <w:t> </w:t>
      </w:r>
      <w:r>
        <w:rPr/>
        <w:t>=</w:t>
      </w:r>
      <w:r>
        <w:rPr>
          <w:spacing w:val="-1"/>
        </w:rPr>
        <w:t> </w:t>
      </w:r>
      <w:r>
        <w:rPr/>
        <w:t>Total</w:t>
      </w:r>
      <w:r>
        <w:rPr>
          <w:spacing w:val="-1"/>
        </w:rPr>
        <w:t> </w:t>
      </w:r>
      <w:r>
        <w:rPr/>
        <w:t>Suspended </w:t>
      </w:r>
      <w:r>
        <w:rPr>
          <w:spacing w:val="-2"/>
        </w:rPr>
        <w:t>Solids</w:t>
      </w:r>
      <w:r>
        <w:rPr/>
        <w:tab/>
        <w:t>TDS=</w:t>
      </w:r>
      <w:r>
        <w:rPr>
          <w:spacing w:val="-4"/>
        </w:rPr>
        <w:t> </w:t>
      </w:r>
      <w:r>
        <w:rPr/>
        <w:t>Total Dissolved </w:t>
      </w:r>
      <w:r>
        <w:rPr>
          <w:spacing w:val="-2"/>
        </w:rPr>
        <w:t>Solids</w:t>
      </w:r>
      <w:r>
        <w:rPr/>
        <w:tab/>
        <w:t>BDL</w:t>
      </w:r>
      <w:r>
        <w:rPr>
          <w:spacing w:val="72"/>
          <w:w w:val="150"/>
        </w:rPr>
        <w:t> </w:t>
      </w:r>
      <w:r>
        <w:rPr/>
        <w:t>=</w:t>
      </w:r>
      <w:r>
        <w:rPr>
          <w:spacing w:val="76"/>
          <w:w w:val="150"/>
        </w:rPr>
        <w:t> </w:t>
      </w:r>
      <w:r>
        <w:rPr/>
        <w:t>Bellow</w:t>
      </w:r>
      <w:r>
        <w:rPr>
          <w:spacing w:val="73"/>
          <w:w w:val="150"/>
        </w:rPr>
        <w:t> </w:t>
      </w:r>
      <w:r>
        <w:rPr/>
        <w:t>Detection</w:t>
      </w:r>
      <w:r>
        <w:rPr>
          <w:spacing w:val="78"/>
          <w:w w:val="150"/>
        </w:rPr>
        <w:t> </w:t>
      </w:r>
      <w:r>
        <w:rPr>
          <w:spacing w:val="-2"/>
        </w:rPr>
        <w:t>Limit</w:t>
      </w:r>
    </w:p>
    <w:p>
      <w:pPr>
        <w:spacing w:after="0"/>
        <w:sectPr>
          <w:type w:val="continuous"/>
          <w:pgSz w:w="16840" w:h="11910" w:orient="landscape"/>
          <w:pgMar w:header="0" w:footer="0" w:top="980" w:bottom="280" w:left="1060" w:right="940"/>
        </w:sectPr>
      </w:pPr>
    </w:p>
    <w:p>
      <w:pPr>
        <w:pStyle w:val="BodyText"/>
        <w:spacing w:line="480" w:lineRule="auto" w:before="80"/>
        <w:ind w:left="480" w:right="109"/>
        <w:jc w:val="both"/>
      </w:pPr>
      <w:r>
        <w:rPr/>
        <w:t>Table 4.15 shows the mean levels of the physico-chemical properties of the effluents from Golden and RIMCO in the dry season (October- Jan). It was observed that the mean total hardness obtained from these effluents followed the reverse trend as was the case in Table 4.14. The highest mean hardness was obtained from the effluent sample collected from 30 meters away from the points of discharge of the effluents (P</w:t>
      </w:r>
      <w:r>
        <w:rPr>
          <w:vertAlign w:val="subscript"/>
        </w:rPr>
        <w:t>3</w:t>
      </w:r>
      <w:r>
        <w:rPr>
          <w:vertAlign w:val="baseline"/>
        </w:rPr>
        <w:t>)in both Golden and RIMCO industries. The trend was P</w:t>
      </w:r>
      <w:r>
        <w:rPr>
          <w:vertAlign w:val="subscript"/>
        </w:rPr>
        <w:t>3</w:t>
      </w:r>
      <w:r>
        <w:rPr>
          <w:vertAlign w:val="baseline"/>
        </w:rPr>
        <w:t>&gt;P</w:t>
      </w:r>
      <w:r>
        <w:rPr>
          <w:vertAlign w:val="subscript"/>
        </w:rPr>
        <w:t>2</w:t>
      </w:r>
      <w:r>
        <w:rPr>
          <w:vertAlign w:val="baseline"/>
        </w:rPr>
        <w:t>&gt;P</w:t>
      </w:r>
      <w:r>
        <w:rPr>
          <w:vertAlign w:val="subscript"/>
        </w:rPr>
        <w:t>1</w:t>
      </w:r>
      <w:r>
        <w:rPr>
          <w:vertAlign w:val="baseline"/>
        </w:rPr>
        <w:t>. Mean hardness obtained from the two effluents were higher than the value recommended by the Federal Ministry of Environment (FMEnv), (1991) for industrial effluent limit.</w:t>
      </w:r>
    </w:p>
    <w:p>
      <w:pPr>
        <w:pStyle w:val="BodyText"/>
        <w:spacing w:before="1"/>
      </w:pPr>
    </w:p>
    <w:p>
      <w:pPr>
        <w:pStyle w:val="BodyText"/>
        <w:spacing w:line="480" w:lineRule="auto"/>
        <w:ind w:left="480" w:right="115"/>
        <w:jc w:val="both"/>
      </w:pPr>
      <w:r>
        <w:rPr/>
        <w:t>pH values decreased from P</w:t>
      </w:r>
      <w:r>
        <w:rPr>
          <w:vertAlign w:val="subscript"/>
        </w:rPr>
        <w:t>1</w:t>
      </w:r>
      <w:r>
        <w:rPr>
          <w:vertAlign w:val="baseline"/>
        </w:rPr>
        <w:t> to P</w:t>
      </w:r>
      <w:r>
        <w:rPr>
          <w:vertAlign w:val="subscript"/>
        </w:rPr>
        <w:t>3</w:t>
      </w:r>
      <w:r>
        <w:rPr>
          <w:vertAlign w:val="baseline"/>
        </w:rPr>
        <w:t> from the effluent sample from RIMCO but did not follow this pattern in Golden effluent as P</w:t>
      </w:r>
      <w:r>
        <w:rPr>
          <w:vertAlign w:val="subscript"/>
        </w:rPr>
        <w:t>3</w:t>
      </w:r>
      <w:r>
        <w:rPr>
          <w:vertAlign w:val="baseline"/>
        </w:rPr>
        <w:t> recorded the highest level of pH compared to P</w:t>
      </w:r>
      <w:r>
        <w:rPr>
          <w:vertAlign w:val="subscript"/>
        </w:rPr>
        <w:t>2</w:t>
      </w:r>
      <w:r>
        <w:rPr>
          <w:vertAlign w:val="baseline"/>
        </w:rPr>
        <w:t> and P</w:t>
      </w:r>
      <w:r>
        <w:rPr>
          <w:vertAlign w:val="subscript"/>
        </w:rPr>
        <w:t>1</w:t>
      </w:r>
      <w:r>
        <w:rPr>
          <w:vertAlign w:val="baseline"/>
        </w:rPr>
        <w:t>. Total dissolved solids were highest at P</w:t>
      </w:r>
      <w:r>
        <w:rPr>
          <w:vertAlign w:val="subscript"/>
        </w:rPr>
        <w:t>1</w:t>
      </w:r>
      <w:r>
        <w:rPr>
          <w:vertAlign w:val="baseline"/>
        </w:rPr>
        <w:t> in the two effluents and least at </w:t>
      </w:r>
      <w:r>
        <w:rPr>
          <w:spacing w:val="-4"/>
          <w:vertAlign w:val="baseline"/>
        </w:rPr>
        <w:t>P</w:t>
      </w:r>
      <w:r>
        <w:rPr>
          <w:spacing w:val="-4"/>
          <w:vertAlign w:val="subscript"/>
        </w:rPr>
        <w:t>3</w:t>
      </w:r>
      <w:r>
        <w:rPr>
          <w:spacing w:val="-4"/>
          <w:vertAlign w:val="baseline"/>
        </w:rPr>
        <w:t>.</w:t>
      </w:r>
    </w:p>
    <w:p>
      <w:pPr>
        <w:pStyle w:val="BodyText"/>
      </w:pPr>
    </w:p>
    <w:p>
      <w:pPr>
        <w:pStyle w:val="BodyText"/>
        <w:spacing w:line="480" w:lineRule="auto"/>
        <w:ind w:left="480" w:right="106"/>
        <w:jc w:val="both"/>
      </w:pPr>
      <w:r>
        <w:rPr/>
        <w:t>Despite</w:t>
      </w:r>
      <w:r>
        <w:rPr>
          <w:spacing w:val="-3"/>
        </w:rPr>
        <w:t> </w:t>
      </w:r>
      <w:r>
        <w:rPr/>
        <w:t>the</w:t>
      </w:r>
      <w:r>
        <w:rPr>
          <w:spacing w:val="-2"/>
        </w:rPr>
        <w:t> </w:t>
      </w:r>
      <w:r>
        <w:rPr/>
        <w:t>variations</w:t>
      </w:r>
      <w:r>
        <w:rPr>
          <w:spacing w:val="-2"/>
        </w:rPr>
        <w:t> </w:t>
      </w:r>
      <w:r>
        <w:rPr/>
        <w:t>obtained</w:t>
      </w:r>
      <w:r>
        <w:rPr>
          <w:spacing w:val="-2"/>
        </w:rPr>
        <w:t> </w:t>
      </w:r>
      <w:r>
        <w:rPr/>
        <w:t>in</w:t>
      </w:r>
      <w:r>
        <w:rPr>
          <w:spacing w:val="-2"/>
        </w:rPr>
        <w:t> </w:t>
      </w:r>
      <w:r>
        <w:rPr/>
        <w:t>the</w:t>
      </w:r>
      <w:r>
        <w:rPr>
          <w:spacing w:val="-2"/>
        </w:rPr>
        <w:t> </w:t>
      </w:r>
      <w:r>
        <w:rPr/>
        <w:t>physico-chemical</w:t>
      </w:r>
      <w:r>
        <w:rPr>
          <w:spacing w:val="-2"/>
        </w:rPr>
        <w:t> </w:t>
      </w:r>
      <w:r>
        <w:rPr/>
        <w:t>properties</w:t>
      </w:r>
      <w:r>
        <w:rPr>
          <w:spacing w:val="-2"/>
        </w:rPr>
        <w:t> </w:t>
      </w:r>
      <w:r>
        <w:rPr/>
        <w:t>of</w:t>
      </w:r>
      <w:r>
        <w:rPr>
          <w:spacing w:val="-2"/>
        </w:rPr>
        <w:t> </w:t>
      </w:r>
      <w:r>
        <w:rPr/>
        <w:t>the</w:t>
      </w:r>
      <w:r>
        <w:rPr>
          <w:spacing w:val="-4"/>
        </w:rPr>
        <w:t> </w:t>
      </w:r>
      <w:r>
        <w:rPr/>
        <w:t>effluents</w:t>
      </w:r>
      <w:r>
        <w:rPr>
          <w:spacing w:val="-2"/>
        </w:rPr>
        <w:t> </w:t>
      </w:r>
      <w:r>
        <w:rPr/>
        <w:t>at</w:t>
      </w:r>
      <w:r>
        <w:rPr>
          <w:spacing w:val="-2"/>
        </w:rPr>
        <w:t> </w:t>
      </w:r>
      <w:r>
        <w:rPr/>
        <w:t>the different sampling points in both season, the pH values were lower in the rainy season than in the dry season at almost all the points of collection of the effluents. This could be as a result of acid rain in the area which instead of diluting the effluents, increased the acidity of the effluents, hence lowering the pH in the rainy season than in the dry </w:t>
      </w:r>
      <w:r>
        <w:rPr>
          <w:spacing w:val="-2"/>
        </w:rPr>
        <w:t>season.</w:t>
      </w:r>
    </w:p>
    <w:p>
      <w:pPr>
        <w:pStyle w:val="BodyText"/>
        <w:spacing w:before="1"/>
      </w:pPr>
    </w:p>
    <w:p>
      <w:pPr>
        <w:pStyle w:val="BodyText"/>
        <w:spacing w:line="480" w:lineRule="auto"/>
        <w:ind w:left="480" w:right="112"/>
        <w:jc w:val="both"/>
      </w:pPr>
      <w:r>
        <w:rPr/>
        <w:t>In the same way, total solids (TS) and total dissolved solids (TDS) obtained from these effluents were higher in the rainy season at all the points of discharge of the effluents than values obtained in the dry season.</w:t>
      </w:r>
      <w:r>
        <w:rPr>
          <w:spacing w:val="40"/>
        </w:rPr>
        <w:t> </w:t>
      </w:r>
      <w:r>
        <w:rPr/>
        <w:t>This could probably be as a result of flood run off</w:t>
      </w:r>
      <w:r>
        <w:rPr>
          <w:spacing w:val="-1"/>
        </w:rPr>
        <w:t> </w:t>
      </w:r>
      <w:r>
        <w:rPr/>
        <w:t>from the</w:t>
      </w:r>
      <w:r>
        <w:rPr>
          <w:spacing w:val="-1"/>
        </w:rPr>
        <w:t> </w:t>
      </w:r>
      <w:r>
        <w:rPr/>
        <w:t>surrounding areas which mixed with the</w:t>
      </w:r>
      <w:r>
        <w:rPr>
          <w:spacing w:val="-1"/>
        </w:rPr>
        <w:t> </w:t>
      </w:r>
      <w:r>
        <w:rPr/>
        <w:t>effluent pathways, thus increasing the concentrations of these parameters in the rainy season than in the dry season.</w:t>
      </w:r>
    </w:p>
    <w:p>
      <w:pPr>
        <w:spacing w:after="0" w:line="480" w:lineRule="auto"/>
        <w:jc w:val="both"/>
        <w:sectPr>
          <w:headerReference w:type="default" r:id="rId43"/>
          <w:pgSz w:w="11910" w:h="16840"/>
          <w:pgMar w:header="722" w:footer="0" w:top="1480" w:bottom="280" w:left="1680" w:right="1180"/>
          <w:pgNumType w:start="132"/>
        </w:sectPr>
      </w:pPr>
    </w:p>
    <w:p>
      <w:pPr>
        <w:pStyle w:val="BodyText"/>
        <w:spacing w:before="85"/>
      </w:pPr>
    </w:p>
    <w:p>
      <w:pPr>
        <w:pStyle w:val="Heading1"/>
        <w:numPr>
          <w:ilvl w:val="1"/>
          <w:numId w:val="24"/>
        </w:numPr>
        <w:tabs>
          <w:tab w:pos="1200" w:val="left" w:leader="none"/>
        </w:tabs>
        <w:spacing w:line="240" w:lineRule="auto" w:before="0" w:after="0"/>
        <w:ind w:left="1200" w:right="0" w:hanging="720"/>
        <w:jc w:val="both"/>
      </w:pPr>
      <w:r>
        <w:rPr/>
        <w:t>Pooled</w:t>
      </w:r>
      <w:r>
        <w:rPr>
          <w:spacing w:val="-4"/>
        </w:rPr>
        <w:t> </w:t>
      </w:r>
      <w:r>
        <w:rPr/>
        <w:t>Mean</w:t>
      </w:r>
      <w:r>
        <w:rPr>
          <w:spacing w:val="-2"/>
        </w:rPr>
        <w:t> </w:t>
      </w:r>
      <w:r>
        <w:rPr/>
        <w:t>Levels</w:t>
      </w:r>
      <w:r>
        <w:rPr>
          <w:spacing w:val="-1"/>
        </w:rPr>
        <w:t> </w:t>
      </w:r>
      <w:r>
        <w:rPr/>
        <w:t>of the</w:t>
      </w:r>
      <w:r>
        <w:rPr>
          <w:spacing w:val="-3"/>
        </w:rPr>
        <w:t> </w:t>
      </w:r>
      <w:r>
        <w:rPr/>
        <w:t>Physico-Chemical</w:t>
      </w:r>
      <w:r>
        <w:rPr>
          <w:spacing w:val="1"/>
        </w:rPr>
        <w:t> </w:t>
      </w:r>
      <w:r>
        <w:rPr>
          <w:spacing w:val="-2"/>
        </w:rPr>
        <w:t>Parameters</w:t>
      </w:r>
    </w:p>
    <w:p>
      <w:pPr>
        <w:pStyle w:val="BodyText"/>
        <w:spacing w:line="480" w:lineRule="auto" w:before="271"/>
        <w:ind w:left="480" w:right="114"/>
        <w:jc w:val="both"/>
      </w:pPr>
      <w:r>
        <w:rPr/>
        <w:t>The results of the pooled mean levels of the physico-chemical parameters of the</w:t>
      </w:r>
      <w:r>
        <w:rPr>
          <w:spacing w:val="40"/>
        </w:rPr>
        <w:t> </w:t>
      </w:r>
      <w:r>
        <w:rPr/>
        <w:t>effluent samples are presented in Tables 4.16 (rainy season), 4.17 (dry season) and Figures 4.17 to 4.28 respectively.</w:t>
      </w:r>
    </w:p>
    <w:p>
      <w:pPr>
        <w:spacing w:after="0" w:line="480" w:lineRule="auto"/>
        <w:jc w:val="both"/>
        <w:sectPr>
          <w:pgSz w:w="11910" w:h="16840"/>
          <w:pgMar w:header="722" w:footer="0" w:top="1480" w:bottom="280" w:left="1680" w:right="1180"/>
        </w:sectPr>
      </w:pPr>
    </w:p>
    <w:p>
      <w:pPr>
        <w:pStyle w:val="BodyText"/>
        <w:spacing w:before="63"/>
        <w:ind w:right="893"/>
        <w:jc w:val="right"/>
      </w:pPr>
      <w:r>
        <w:rPr>
          <w:spacing w:val="-5"/>
        </w:rPr>
        <w:t>134</w:t>
      </w:r>
    </w:p>
    <w:p>
      <w:pPr>
        <w:pStyle w:val="BodyText"/>
        <w:spacing w:before="29"/>
      </w:pPr>
    </w:p>
    <w:p>
      <w:pPr>
        <w:pStyle w:val="Heading1"/>
        <w:ind w:left="395"/>
      </w:pPr>
      <w:r>
        <w:rPr/>
        <w:t>Table</w:t>
      </w:r>
      <w:r>
        <w:rPr>
          <w:spacing w:val="-4"/>
        </w:rPr>
        <w:t> </w:t>
      </w:r>
      <w:r>
        <w:rPr/>
        <w:t>4.16:</w:t>
      </w:r>
      <w:r>
        <w:rPr>
          <w:spacing w:val="-2"/>
        </w:rPr>
        <w:t> </w:t>
      </w:r>
      <w:r>
        <w:rPr/>
        <w:t>Pooled</w:t>
      </w:r>
      <w:r>
        <w:rPr>
          <w:spacing w:val="-1"/>
        </w:rPr>
        <w:t> </w:t>
      </w:r>
      <w:r>
        <w:rPr/>
        <w:t>Mean</w:t>
      </w:r>
      <w:r>
        <w:rPr>
          <w:spacing w:val="-1"/>
        </w:rPr>
        <w:t> </w:t>
      </w:r>
      <w:r>
        <w:rPr/>
        <w:t>levels</w:t>
      </w:r>
      <w:r>
        <w:rPr>
          <w:spacing w:val="-1"/>
        </w:rPr>
        <w:t> </w:t>
      </w:r>
      <w:r>
        <w:rPr/>
        <w:t>of the</w:t>
      </w:r>
      <w:r>
        <w:rPr>
          <w:spacing w:val="-2"/>
        </w:rPr>
        <w:t> </w:t>
      </w:r>
      <w:r>
        <w:rPr/>
        <w:t>Physico-Chemical Parameters</w:t>
      </w:r>
      <w:r>
        <w:rPr>
          <w:spacing w:val="-1"/>
        </w:rPr>
        <w:t> </w:t>
      </w:r>
      <w:r>
        <w:rPr/>
        <w:t>of the</w:t>
      </w:r>
      <w:r>
        <w:rPr>
          <w:spacing w:val="-3"/>
        </w:rPr>
        <w:t> </w:t>
      </w:r>
      <w:r>
        <w:rPr/>
        <w:t>Effluents</w:t>
      </w:r>
      <w:r>
        <w:rPr>
          <w:spacing w:val="-1"/>
        </w:rPr>
        <w:t> </w:t>
      </w:r>
      <w:r>
        <w:rPr/>
        <w:t>in</w:t>
      </w:r>
      <w:r>
        <w:rPr>
          <w:spacing w:val="-1"/>
        </w:rPr>
        <w:t> </w:t>
      </w:r>
      <w:r>
        <w:rPr/>
        <w:t>the</w:t>
      </w:r>
      <w:r>
        <w:rPr>
          <w:spacing w:val="-2"/>
        </w:rPr>
        <w:t> </w:t>
      </w:r>
      <w:r>
        <w:rPr/>
        <w:t>rainy</w:t>
      </w:r>
      <w:r>
        <w:rPr>
          <w:spacing w:val="-2"/>
        </w:rPr>
        <w:t> </w:t>
      </w:r>
      <w:r>
        <w:rPr/>
        <w:t>season</w:t>
      </w:r>
      <w:r>
        <w:rPr>
          <w:spacing w:val="-1"/>
        </w:rPr>
        <w:t> </w:t>
      </w:r>
      <w:r>
        <w:rPr/>
        <w:t>(June</w:t>
      </w:r>
      <w:r>
        <w:rPr>
          <w:spacing w:val="1"/>
        </w:rPr>
        <w:t> </w:t>
      </w:r>
      <w:r>
        <w:rPr/>
        <w:t>–</w:t>
      </w:r>
      <w:r>
        <w:rPr>
          <w:spacing w:val="-1"/>
        </w:rPr>
        <w:t> </w:t>
      </w:r>
      <w:r>
        <w:rPr>
          <w:spacing w:val="-2"/>
        </w:rPr>
        <w:t>September)</w:t>
      </w:r>
    </w:p>
    <w:p>
      <w:pPr>
        <w:pStyle w:val="BodyText"/>
        <w:spacing w:before="49"/>
        <w:rPr>
          <w:b/>
          <w:sz w:val="20"/>
        </w:rPr>
      </w:pPr>
      <w:r>
        <w:rPr/>
        <mc:AlternateContent>
          <mc:Choice Requires="wps">
            <w:drawing>
              <wp:anchor distT="0" distB="0" distL="0" distR="0" allowOverlap="1" layoutInCell="1" locked="0" behindDoc="1" simplePos="0" relativeHeight="487622656">
                <wp:simplePos x="0" y="0"/>
                <wp:positionH relativeFrom="page">
                  <wp:posOffset>650748</wp:posOffset>
                </wp:positionH>
                <wp:positionV relativeFrom="paragraph">
                  <wp:posOffset>192830</wp:posOffset>
                </wp:positionV>
                <wp:extent cx="9718675" cy="6350"/>
                <wp:effectExtent l="0" t="0" r="0" b="0"/>
                <wp:wrapTopAndBottom/>
                <wp:docPr id="328" name="Graphic 328"/>
                <wp:cNvGraphicFramePr>
                  <a:graphicFrameLocks/>
                </wp:cNvGraphicFramePr>
                <a:graphic>
                  <a:graphicData uri="http://schemas.microsoft.com/office/word/2010/wordprocessingShape">
                    <wps:wsp>
                      <wps:cNvPr id="328" name="Graphic 328"/>
                      <wps:cNvSpPr/>
                      <wps:spPr>
                        <a:xfrm>
                          <a:off x="0" y="0"/>
                          <a:ext cx="9718675" cy="6350"/>
                        </a:xfrm>
                        <a:custGeom>
                          <a:avLst/>
                          <a:gdLst/>
                          <a:ahLst/>
                          <a:cxnLst/>
                          <a:rect l="l" t="t" r="r" b="b"/>
                          <a:pathLst>
                            <a:path w="9718675" h="6350">
                              <a:moveTo>
                                <a:pt x="9718154" y="0"/>
                              </a:moveTo>
                              <a:lnTo>
                                <a:pt x="1251458" y="0"/>
                              </a:lnTo>
                              <a:lnTo>
                                <a:pt x="1245412" y="0"/>
                              </a:lnTo>
                              <a:lnTo>
                                <a:pt x="0" y="0"/>
                              </a:lnTo>
                              <a:lnTo>
                                <a:pt x="0" y="6096"/>
                              </a:lnTo>
                              <a:lnTo>
                                <a:pt x="1245362" y="6096"/>
                              </a:lnTo>
                              <a:lnTo>
                                <a:pt x="1251458" y="6096"/>
                              </a:lnTo>
                              <a:lnTo>
                                <a:pt x="9718154" y="6096"/>
                              </a:lnTo>
                              <a:lnTo>
                                <a:pt x="97181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240002pt;margin-top:15.183492pt;width:765.25pt;height:.5pt;mso-position-horizontal-relative:page;mso-position-vertical-relative:paragraph;z-index:-15693824;mso-wrap-distance-left:0;mso-wrap-distance-right:0" id="docshape316" coordorigin="1025,304" coordsize="15305,10" path="m16329,304l2996,304,2986,304,1025,304,1025,313,2986,313,2996,313,16329,313,16329,304xe" filled="true" fillcolor="#000000" stroked="false">
                <v:path arrowok="t"/>
                <v:fill type="solid"/>
                <w10:wrap type="topAndBottom"/>
              </v:shape>
            </w:pict>
          </mc:Fallback>
        </mc:AlternateContent>
      </w:r>
    </w:p>
    <w:p>
      <w:pPr>
        <w:tabs>
          <w:tab w:pos="2085" w:val="left" w:leader="none"/>
          <w:tab w:pos="7877" w:val="left" w:leader="none"/>
          <w:tab w:pos="15429" w:val="left" w:leader="none"/>
        </w:tabs>
        <w:spacing w:before="0" w:after="7"/>
        <w:ind w:left="513" w:right="0" w:firstLine="0"/>
        <w:jc w:val="left"/>
        <w:rPr>
          <w:b/>
          <w:sz w:val="24"/>
        </w:rPr>
      </w:pPr>
      <w:r>
        <w:rPr>
          <w:b/>
          <w:spacing w:val="-2"/>
          <w:sz w:val="24"/>
        </w:rPr>
        <w:t>Parameters</w:t>
      </w:r>
      <w:r>
        <w:rPr>
          <w:b/>
          <w:sz w:val="24"/>
        </w:rPr>
        <w:tab/>
      </w:r>
      <w:r>
        <w:rPr>
          <w:b/>
          <w:sz w:val="24"/>
          <w:u w:val="single"/>
        </w:rPr>
        <w:tab/>
        <w:t>Effluent </w:t>
      </w:r>
      <w:r>
        <w:rPr>
          <w:b/>
          <w:spacing w:val="-2"/>
          <w:sz w:val="24"/>
          <w:u w:val="single"/>
        </w:rPr>
        <w:t>Samples</w:t>
      </w:r>
      <w:r>
        <w:rPr>
          <w:b/>
          <w:sz w:val="24"/>
          <w:u w:val="single"/>
        </w:rPr>
        <w:tab/>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5"/>
        <w:gridCol w:w="2032"/>
        <w:gridCol w:w="1912"/>
        <w:gridCol w:w="2031"/>
        <w:gridCol w:w="1913"/>
        <w:gridCol w:w="1911"/>
        <w:gridCol w:w="1912"/>
        <w:gridCol w:w="1631"/>
      </w:tblGrid>
      <w:tr>
        <w:trPr>
          <w:trHeight w:val="1107" w:hRule="atLeast"/>
        </w:trPr>
        <w:tc>
          <w:tcPr>
            <w:tcW w:w="1975" w:type="dxa"/>
          </w:tcPr>
          <w:p>
            <w:pPr>
              <w:pStyle w:val="TableParagraph"/>
              <w:spacing w:line="266" w:lineRule="exact"/>
              <w:ind w:left="655"/>
              <w:rPr>
                <w:b/>
                <w:sz w:val="24"/>
              </w:rPr>
            </w:pPr>
            <w:r>
              <w:rPr>
                <w:b/>
                <w:spacing w:val="-2"/>
                <w:sz w:val="24"/>
              </w:rPr>
              <w:t>Tested</w:t>
            </w:r>
          </w:p>
        </w:tc>
        <w:tc>
          <w:tcPr>
            <w:tcW w:w="2032" w:type="dxa"/>
          </w:tcPr>
          <w:p>
            <w:pPr>
              <w:pStyle w:val="TableParagraph"/>
              <w:ind w:left="610" w:right="261" w:hanging="344"/>
              <w:rPr>
                <w:b/>
                <w:sz w:val="24"/>
              </w:rPr>
            </w:pPr>
            <w:r>
              <w:rPr>
                <w:b/>
                <w:sz w:val="24"/>
              </w:rPr>
              <w:t>Life</w:t>
            </w:r>
            <w:r>
              <w:rPr>
                <w:b/>
                <w:spacing w:val="-15"/>
                <w:sz w:val="24"/>
              </w:rPr>
              <w:t> </w:t>
            </w:r>
            <w:r>
              <w:rPr>
                <w:b/>
                <w:sz w:val="24"/>
              </w:rPr>
              <w:t>Breweries </w:t>
            </w:r>
            <w:r>
              <w:rPr>
                <w:b/>
                <w:spacing w:val="-2"/>
                <w:sz w:val="24"/>
              </w:rPr>
              <w:t>Onitsha</w:t>
            </w:r>
          </w:p>
        </w:tc>
        <w:tc>
          <w:tcPr>
            <w:tcW w:w="1912" w:type="dxa"/>
          </w:tcPr>
          <w:p>
            <w:pPr>
              <w:pStyle w:val="TableParagraph"/>
              <w:spacing w:line="275" w:lineRule="exact"/>
              <w:ind w:left="198"/>
              <w:rPr>
                <w:b/>
                <w:sz w:val="24"/>
              </w:rPr>
            </w:pPr>
            <w:r>
              <w:rPr>
                <w:b/>
                <w:sz w:val="24"/>
              </w:rPr>
              <w:t>Savana</w:t>
            </w:r>
            <w:r>
              <w:rPr>
                <w:b/>
                <w:spacing w:val="-2"/>
                <w:sz w:val="24"/>
              </w:rPr>
              <w:t> Drinks</w:t>
            </w:r>
          </w:p>
        </w:tc>
        <w:tc>
          <w:tcPr>
            <w:tcW w:w="2031" w:type="dxa"/>
          </w:tcPr>
          <w:p>
            <w:pPr>
              <w:pStyle w:val="TableParagraph"/>
              <w:ind w:left="730" w:right="293" w:hanging="430"/>
              <w:rPr>
                <w:b/>
                <w:sz w:val="24"/>
              </w:rPr>
            </w:pPr>
            <w:r>
              <w:rPr>
                <w:b/>
                <w:sz w:val="24"/>
              </w:rPr>
              <w:t>KP</w:t>
            </w:r>
            <w:r>
              <w:rPr>
                <w:b/>
                <w:spacing w:val="-15"/>
                <w:sz w:val="24"/>
              </w:rPr>
              <w:t> </w:t>
            </w:r>
            <w:r>
              <w:rPr>
                <w:b/>
                <w:sz w:val="24"/>
              </w:rPr>
              <w:t>Beverages </w:t>
            </w:r>
            <w:r>
              <w:rPr>
                <w:b/>
                <w:spacing w:val="-2"/>
                <w:sz w:val="24"/>
              </w:rPr>
              <w:t>Ogidi</w:t>
            </w:r>
          </w:p>
        </w:tc>
        <w:tc>
          <w:tcPr>
            <w:tcW w:w="1913" w:type="dxa"/>
          </w:tcPr>
          <w:p>
            <w:pPr>
              <w:pStyle w:val="TableParagraph"/>
              <w:ind w:left="122" w:right="112" w:firstLine="482"/>
              <w:rPr>
                <w:b/>
                <w:sz w:val="24"/>
              </w:rPr>
            </w:pPr>
            <w:r>
              <w:rPr>
                <w:b/>
                <w:spacing w:val="-2"/>
                <w:sz w:val="24"/>
              </w:rPr>
              <w:t>Obisco </w:t>
            </w:r>
            <w:r>
              <w:rPr>
                <w:b/>
                <w:sz w:val="24"/>
              </w:rPr>
              <w:t>Beverages</w:t>
            </w:r>
            <w:r>
              <w:rPr>
                <w:b/>
                <w:spacing w:val="-15"/>
                <w:sz w:val="24"/>
              </w:rPr>
              <w:t> </w:t>
            </w:r>
            <w:r>
              <w:rPr>
                <w:b/>
                <w:sz w:val="24"/>
              </w:rPr>
              <w:t>Ogidi</w:t>
            </w:r>
          </w:p>
        </w:tc>
        <w:tc>
          <w:tcPr>
            <w:tcW w:w="1911" w:type="dxa"/>
          </w:tcPr>
          <w:p>
            <w:pPr>
              <w:pStyle w:val="TableParagraph"/>
              <w:ind w:left="691" w:right="386" w:hanging="298"/>
              <w:rPr>
                <w:b/>
                <w:sz w:val="24"/>
              </w:rPr>
            </w:pPr>
            <w:r>
              <w:rPr>
                <w:b/>
                <w:sz w:val="24"/>
              </w:rPr>
              <w:t>Golden</w:t>
            </w:r>
            <w:r>
              <w:rPr>
                <w:b/>
                <w:spacing w:val="-15"/>
                <w:sz w:val="24"/>
              </w:rPr>
              <w:t> </w:t>
            </w:r>
            <w:r>
              <w:rPr>
                <w:b/>
                <w:sz w:val="24"/>
              </w:rPr>
              <w:t>Oil </w:t>
            </w:r>
            <w:r>
              <w:rPr>
                <w:b/>
                <w:spacing w:val="-4"/>
                <w:sz w:val="24"/>
              </w:rPr>
              <w:t>Osha</w:t>
            </w:r>
          </w:p>
        </w:tc>
        <w:tc>
          <w:tcPr>
            <w:tcW w:w="1912" w:type="dxa"/>
          </w:tcPr>
          <w:p>
            <w:pPr>
              <w:pStyle w:val="TableParagraph"/>
              <w:spacing w:line="275" w:lineRule="exact"/>
              <w:ind w:left="530"/>
              <w:rPr>
                <w:b/>
                <w:sz w:val="24"/>
              </w:rPr>
            </w:pPr>
            <w:r>
              <w:rPr>
                <w:b/>
                <w:spacing w:val="-2"/>
                <w:sz w:val="24"/>
              </w:rPr>
              <w:t>RIMCO</w:t>
            </w:r>
          </w:p>
          <w:p>
            <w:pPr>
              <w:pStyle w:val="TableParagraph"/>
              <w:ind w:left="631"/>
              <w:rPr>
                <w:b/>
                <w:sz w:val="24"/>
              </w:rPr>
            </w:pPr>
            <w:r>
              <w:rPr>
                <w:b/>
                <w:spacing w:val="-2"/>
                <w:sz w:val="24"/>
              </w:rPr>
              <w:t>Nnewi</w:t>
            </w:r>
          </w:p>
        </w:tc>
        <w:tc>
          <w:tcPr>
            <w:tcW w:w="1631" w:type="dxa"/>
          </w:tcPr>
          <w:p>
            <w:pPr>
              <w:pStyle w:val="TableParagraph"/>
              <w:ind w:left="495" w:right="411" w:hanging="72"/>
              <w:rPr>
                <w:b/>
                <w:sz w:val="24"/>
              </w:rPr>
            </w:pPr>
            <w:r>
              <w:rPr>
                <w:b/>
                <w:spacing w:val="-2"/>
                <w:sz w:val="24"/>
              </w:rPr>
              <w:t>FMEnv (1991)</w:t>
            </w:r>
          </w:p>
          <w:p>
            <w:pPr>
              <w:pStyle w:val="TableParagraph"/>
              <w:spacing w:line="270" w:lineRule="atLeast"/>
              <w:ind w:left="528" w:right="392" w:hanging="135"/>
              <w:rPr>
                <w:b/>
                <w:sz w:val="24"/>
              </w:rPr>
            </w:pPr>
            <w:r>
              <w:rPr>
                <w:b/>
                <w:spacing w:val="-2"/>
                <w:sz w:val="24"/>
              </w:rPr>
              <w:t>Effluent Limit</w:t>
            </w:r>
          </w:p>
        </w:tc>
      </w:tr>
      <w:tr>
        <w:trPr>
          <w:trHeight w:val="275" w:hRule="atLeast"/>
        </w:trPr>
        <w:tc>
          <w:tcPr>
            <w:tcW w:w="1975" w:type="dxa"/>
          </w:tcPr>
          <w:p>
            <w:pPr>
              <w:pStyle w:val="TableParagraph"/>
              <w:spacing w:line="255" w:lineRule="exact"/>
              <w:ind w:left="122"/>
              <w:rPr>
                <w:sz w:val="24"/>
              </w:rPr>
            </w:pPr>
            <w:r>
              <w:rPr>
                <w:sz w:val="24"/>
              </w:rPr>
              <w:t>Acidity</w:t>
            </w:r>
            <w:r>
              <w:rPr>
                <w:spacing w:val="-5"/>
                <w:sz w:val="24"/>
              </w:rPr>
              <w:t> </w:t>
            </w:r>
            <w:r>
              <w:rPr>
                <w:spacing w:val="-2"/>
                <w:sz w:val="24"/>
              </w:rPr>
              <w:t>(mg/L)</w:t>
            </w:r>
          </w:p>
        </w:tc>
        <w:tc>
          <w:tcPr>
            <w:tcW w:w="2032" w:type="dxa"/>
          </w:tcPr>
          <w:p>
            <w:pPr>
              <w:pStyle w:val="TableParagraph"/>
              <w:spacing w:line="255" w:lineRule="exact"/>
              <w:ind w:left="108"/>
              <w:rPr>
                <w:sz w:val="24"/>
              </w:rPr>
            </w:pPr>
            <w:r>
              <w:rPr>
                <w:sz w:val="24"/>
              </w:rPr>
              <w:t>0.324 </w:t>
            </w:r>
            <w:r>
              <w:rPr>
                <w:sz w:val="24"/>
                <w:u w:val="single"/>
              </w:rPr>
              <w:t>+</w:t>
            </w:r>
            <w:r>
              <w:rPr>
                <w:spacing w:val="-1"/>
                <w:sz w:val="24"/>
              </w:rPr>
              <w:t> </w:t>
            </w:r>
            <w:r>
              <w:rPr>
                <w:spacing w:val="-2"/>
                <w:sz w:val="24"/>
              </w:rPr>
              <w:t>0.061</w:t>
            </w:r>
          </w:p>
        </w:tc>
        <w:tc>
          <w:tcPr>
            <w:tcW w:w="1912" w:type="dxa"/>
          </w:tcPr>
          <w:p>
            <w:pPr>
              <w:pStyle w:val="TableParagraph"/>
              <w:spacing w:line="255" w:lineRule="exact"/>
              <w:ind w:left="109"/>
              <w:rPr>
                <w:sz w:val="24"/>
              </w:rPr>
            </w:pPr>
            <w:r>
              <w:rPr>
                <w:sz w:val="24"/>
              </w:rPr>
              <w:t>0.249 </w:t>
            </w:r>
            <w:r>
              <w:rPr>
                <w:spacing w:val="-2"/>
                <w:sz w:val="24"/>
                <w:u w:val="single"/>
              </w:rPr>
              <w:t>+</w:t>
            </w:r>
            <w:r>
              <w:rPr>
                <w:spacing w:val="-2"/>
                <w:sz w:val="24"/>
              </w:rPr>
              <w:t>0.112</w:t>
            </w:r>
          </w:p>
        </w:tc>
        <w:tc>
          <w:tcPr>
            <w:tcW w:w="2031" w:type="dxa"/>
          </w:tcPr>
          <w:p>
            <w:pPr>
              <w:pStyle w:val="TableParagraph"/>
              <w:spacing w:line="255" w:lineRule="exact"/>
              <w:ind w:left="108"/>
              <w:rPr>
                <w:sz w:val="24"/>
              </w:rPr>
            </w:pPr>
            <w:r>
              <w:rPr>
                <w:sz w:val="24"/>
              </w:rPr>
              <w:t>0.102</w:t>
            </w:r>
            <w:r>
              <w:rPr>
                <w:sz w:val="24"/>
                <w:u w:val="single"/>
              </w:rPr>
              <w:t>+</w:t>
            </w:r>
            <w:r>
              <w:rPr>
                <w:spacing w:val="-1"/>
                <w:sz w:val="24"/>
              </w:rPr>
              <w:t> </w:t>
            </w:r>
            <w:r>
              <w:rPr>
                <w:spacing w:val="-2"/>
                <w:sz w:val="24"/>
              </w:rPr>
              <w:t>0.064</w:t>
            </w:r>
          </w:p>
        </w:tc>
        <w:tc>
          <w:tcPr>
            <w:tcW w:w="1913" w:type="dxa"/>
          </w:tcPr>
          <w:p>
            <w:pPr>
              <w:pStyle w:val="TableParagraph"/>
              <w:spacing w:line="255" w:lineRule="exact"/>
              <w:ind w:left="110"/>
              <w:rPr>
                <w:sz w:val="24"/>
              </w:rPr>
            </w:pPr>
            <w:r>
              <w:rPr>
                <w:sz w:val="24"/>
              </w:rPr>
              <w:t>0.108</w:t>
            </w:r>
            <w:r>
              <w:rPr>
                <w:sz w:val="24"/>
                <w:u w:val="single"/>
              </w:rPr>
              <w:t>+</w:t>
            </w:r>
            <w:r>
              <w:rPr>
                <w:spacing w:val="-1"/>
                <w:sz w:val="24"/>
              </w:rPr>
              <w:t> </w:t>
            </w:r>
            <w:r>
              <w:rPr>
                <w:spacing w:val="-2"/>
                <w:sz w:val="24"/>
              </w:rPr>
              <w:t>0.056</w:t>
            </w:r>
          </w:p>
        </w:tc>
        <w:tc>
          <w:tcPr>
            <w:tcW w:w="1911" w:type="dxa"/>
          </w:tcPr>
          <w:p>
            <w:pPr>
              <w:pStyle w:val="TableParagraph"/>
              <w:spacing w:line="255" w:lineRule="exact"/>
              <w:ind w:left="110"/>
              <w:rPr>
                <w:sz w:val="24"/>
              </w:rPr>
            </w:pPr>
            <w:r>
              <w:rPr>
                <w:sz w:val="24"/>
              </w:rPr>
              <w:t>0.379</w:t>
            </w:r>
            <w:r>
              <w:rPr>
                <w:sz w:val="24"/>
                <w:u w:val="single"/>
              </w:rPr>
              <w:t>+</w:t>
            </w:r>
            <w:r>
              <w:rPr>
                <w:spacing w:val="-1"/>
                <w:sz w:val="24"/>
                <w:u w:val="single"/>
              </w:rPr>
              <w:t> </w:t>
            </w:r>
            <w:r>
              <w:rPr>
                <w:spacing w:val="-2"/>
                <w:sz w:val="24"/>
              </w:rPr>
              <w:t>0.056</w:t>
            </w:r>
          </w:p>
        </w:tc>
        <w:tc>
          <w:tcPr>
            <w:tcW w:w="1912" w:type="dxa"/>
          </w:tcPr>
          <w:p>
            <w:pPr>
              <w:pStyle w:val="TableParagraph"/>
              <w:spacing w:line="255" w:lineRule="exact"/>
              <w:ind w:left="109"/>
              <w:rPr>
                <w:sz w:val="24"/>
              </w:rPr>
            </w:pPr>
            <w:r>
              <w:rPr>
                <w:sz w:val="24"/>
              </w:rPr>
              <w:t>0.174</w:t>
            </w:r>
            <w:r>
              <w:rPr>
                <w:sz w:val="24"/>
                <w:u w:val="single"/>
              </w:rPr>
              <w:t>+</w:t>
            </w:r>
            <w:r>
              <w:rPr>
                <w:spacing w:val="-1"/>
                <w:sz w:val="24"/>
              </w:rPr>
              <w:t> </w:t>
            </w:r>
            <w:r>
              <w:rPr>
                <w:spacing w:val="-2"/>
                <w:sz w:val="24"/>
              </w:rPr>
              <w:t>0.056</w:t>
            </w:r>
          </w:p>
        </w:tc>
        <w:tc>
          <w:tcPr>
            <w:tcW w:w="1631" w:type="dxa"/>
          </w:tcPr>
          <w:p>
            <w:pPr>
              <w:pStyle w:val="TableParagraph"/>
              <w:spacing w:line="255" w:lineRule="exact"/>
              <w:ind w:left="111"/>
              <w:rPr>
                <w:sz w:val="24"/>
              </w:rPr>
            </w:pPr>
            <w:r>
              <w:rPr>
                <w:spacing w:val="-5"/>
                <w:sz w:val="24"/>
              </w:rPr>
              <w:t>NA</w:t>
            </w:r>
          </w:p>
        </w:tc>
      </w:tr>
      <w:tr>
        <w:trPr>
          <w:trHeight w:val="275" w:hRule="atLeast"/>
        </w:trPr>
        <w:tc>
          <w:tcPr>
            <w:tcW w:w="1975" w:type="dxa"/>
          </w:tcPr>
          <w:p>
            <w:pPr>
              <w:pStyle w:val="TableParagraph"/>
              <w:spacing w:line="256" w:lineRule="exact"/>
              <w:ind w:left="122"/>
              <w:rPr>
                <w:sz w:val="24"/>
              </w:rPr>
            </w:pPr>
            <w:r>
              <w:rPr>
                <w:sz w:val="24"/>
              </w:rPr>
              <w:t>Hardness</w:t>
            </w:r>
            <w:r>
              <w:rPr>
                <w:spacing w:val="-4"/>
                <w:sz w:val="24"/>
              </w:rPr>
              <w:t> </w:t>
            </w:r>
            <w:r>
              <w:rPr>
                <w:spacing w:val="-2"/>
                <w:sz w:val="24"/>
              </w:rPr>
              <w:t>(mg/L)</w:t>
            </w:r>
          </w:p>
        </w:tc>
        <w:tc>
          <w:tcPr>
            <w:tcW w:w="2032" w:type="dxa"/>
          </w:tcPr>
          <w:p>
            <w:pPr>
              <w:pStyle w:val="TableParagraph"/>
              <w:spacing w:line="256" w:lineRule="exact"/>
              <w:ind w:left="108"/>
              <w:rPr>
                <w:sz w:val="24"/>
              </w:rPr>
            </w:pPr>
            <w:r>
              <w:rPr>
                <w:sz w:val="24"/>
              </w:rPr>
              <w:t>173.333</w:t>
            </w:r>
            <w:r>
              <w:rPr>
                <w:sz w:val="24"/>
                <w:u w:val="single"/>
              </w:rPr>
              <w:t>+</w:t>
            </w:r>
            <w:r>
              <w:rPr>
                <w:spacing w:val="-1"/>
                <w:sz w:val="24"/>
              </w:rPr>
              <w:t> </w:t>
            </w:r>
            <w:r>
              <w:rPr>
                <w:spacing w:val="-2"/>
                <w:sz w:val="24"/>
              </w:rPr>
              <w:t>206.038</w:t>
            </w:r>
          </w:p>
        </w:tc>
        <w:tc>
          <w:tcPr>
            <w:tcW w:w="1912" w:type="dxa"/>
          </w:tcPr>
          <w:p>
            <w:pPr>
              <w:pStyle w:val="TableParagraph"/>
              <w:spacing w:line="256" w:lineRule="exact"/>
              <w:ind w:left="109"/>
              <w:rPr>
                <w:sz w:val="24"/>
              </w:rPr>
            </w:pPr>
            <w:r>
              <w:rPr>
                <w:spacing w:val="-5"/>
                <w:sz w:val="24"/>
              </w:rPr>
              <w:t>BDL</w:t>
            </w:r>
          </w:p>
        </w:tc>
        <w:tc>
          <w:tcPr>
            <w:tcW w:w="2031" w:type="dxa"/>
          </w:tcPr>
          <w:p>
            <w:pPr>
              <w:pStyle w:val="TableParagraph"/>
              <w:spacing w:line="256" w:lineRule="exact"/>
              <w:ind w:left="108"/>
              <w:rPr>
                <w:sz w:val="24"/>
              </w:rPr>
            </w:pPr>
            <w:r>
              <w:rPr>
                <w:sz w:val="24"/>
              </w:rPr>
              <w:t>260.000</w:t>
            </w:r>
            <w:r>
              <w:rPr>
                <w:sz w:val="24"/>
                <w:u w:val="single"/>
              </w:rPr>
              <w:t>+</w:t>
            </w:r>
            <w:r>
              <w:rPr>
                <w:spacing w:val="-1"/>
                <w:sz w:val="24"/>
              </w:rPr>
              <w:t> </w:t>
            </w:r>
            <w:r>
              <w:rPr>
                <w:spacing w:val="-2"/>
                <w:sz w:val="24"/>
              </w:rPr>
              <w:t>118.956</w:t>
            </w:r>
          </w:p>
        </w:tc>
        <w:tc>
          <w:tcPr>
            <w:tcW w:w="1913" w:type="dxa"/>
          </w:tcPr>
          <w:p>
            <w:pPr>
              <w:pStyle w:val="TableParagraph"/>
              <w:spacing w:line="256" w:lineRule="exact"/>
              <w:ind w:left="110"/>
              <w:rPr>
                <w:sz w:val="24"/>
              </w:rPr>
            </w:pPr>
            <w:r>
              <w:rPr>
                <w:spacing w:val="-2"/>
                <w:sz w:val="24"/>
              </w:rPr>
              <w:t>455.143</w:t>
            </w:r>
            <w:r>
              <w:rPr>
                <w:spacing w:val="-2"/>
                <w:sz w:val="24"/>
                <w:u w:val="single"/>
              </w:rPr>
              <w:t>+</w:t>
            </w:r>
            <w:r>
              <w:rPr>
                <w:spacing w:val="-2"/>
                <w:sz w:val="24"/>
              </w:rPr>
              <w:t>134.883</w:t>
            </w:r>
          </w:p>
        </w:tc>
        <w:tc>
          <w:tcPr>
            <w:tcW w:w="1911" w:type="dxa"/>
          </w:tcPr>
          <w:p>
            <w:pPr>
              <w:pStyle w:val="TableParagraph"/>
              <w:spacing w:line="256" w:lineRule="exact"/>
              <w:ind w:left="110"/>
              <w:rPr>
                <w:sz w:val="24"/>
              </w:rPr>
            </w:pPr>
            <w:r>
              <w:rPr>
                <w:spacing w:val="-2"/>
                <w:sz w:val="24"/>
              </w:rPr>
              <w:t>226.000</w:t>
            </w:r>
            <w:r>
              <w:rPr>
                <w:spacing w:val="-2"/>
                <w:sz w:val="24"/>
                <w:u w:val="single"/>
              </w:rPr>
              <w:t>+</w:t>
            </w:r>
            <w:r>
              <w:rPr>
                <w:spacing w:val="-2"/>
                <w:sz w:val="24"/>
              </w:rPr>
              <w:t>252.244</w:t>
            </w:r>
          </w:p>
        </w:tc>
        <w:tc>
          <w:tcPr>
            <w:tcW w:w="1912" w:type="dxa"/>
          </w:tcPr>
          <w:p>
            <w:pPr>
              <w:pStyle w:val="TableParagraph"/>
              <w:spacing w:line="256" w:lineRule="exact"/>
              <w:ind w:left="109"/>
              <w:rPr>
                <w:sz w:val="24"/>
              </w:rPr>
            </w:pPr>
            <w:r>
              <w:rPr>
                <w:spacing w:val="-2"/>
                <w:sz w:val="24"/>
              </w:rPr>
              <w:t>423.667</w:t>
            </w:r>
            <w:r>
              <w:rPr>
                <w:spacing w:val="-2"/>
                <w:sz w:val="24"/>
                <w:u w:val="single"/>
              </w:rPr>
              <w:t>+</w:t>
            </w:r>
            <w:r>
              <w:rPr>
                <w:spacing w:val="-2"/>
                <w:sz w:val="24"/>
              </w:rPr>
              <w:t>145.691</w:t>
            </w:r>
          </w:p>
        </w:tc>
        <w:tc>
          <w:tcPr>
            <w:tcW w:w="1631" w:type="dxa"/>
          </w:tcPr>
          <w:p>
            <w:pPr>
              <w:pStyle w:val="TableParagraph"/>
              <w:spacing w:line="256" w:lineRule="exact"/>
              <w:ind w:left="111"/>
              <w:rPr>
                <w:sz w:val="24"/>
              </w:rPr>
            </w:pPr>
            <w:r>
              <w:rPr>
                <w:spacing w:val="-2"/>
                <w:sz w:val="24"/>
              </w:rPr>
              <w:t>100mg/L</w:t>
            </w:r>
          </w:p>
        </w:tc>
      </w:tr>
      <w:tr>
        <w:trPr>
          <w:trHeight w:val="276" w:hRule="atLeast"/>
        </w:trPr>
        <w:tc>
          <w:tcPr>
            <w:tcW w:w="1975" w:type="dxa"/>
          </w:tcPr>
          <w:p>
            <w:pPr>
              <w:pStyle w:val="TableParagraph"/>
              <w:spacing w:line="256" w:lineRule="exact"/>
              <w:ind w:left="122"/>
              <w:rPr>
                <w:sz w:val="24"/>
              </w:rPr>
            </w:pPr>
            <w:r>
              <w:rPr>
                <w:sz w:val="24"/>
              </w:rPr>
              <w:t>Chloride</w:t>
            </w:r>
            <w:r>
              <w:rPr>
                <w:spacing w:val="53"/>
                <w:w w:val="150"/>
                <w:sz w:val="24"/>
              </w:rPr>
              <w:t> </w:t>
            </w:r>
            <w:r>
              <w:rPr>
                <w:spacing w:val="-2"/>
                <w:sz w:val="24"/>
              </w:rPr>
              <w:t>Content</w:t>
            </w:r>
          </w:p>
        </w:tc>
        <w:tc>
          <w:tcPr>
            <w:tcW w:w="2032" w:type="dxa"/>
          </w:tcPr>
          <w:p>
            <w:pPr>
              <w:pStyle w:val="TableParagraph"/>
              <w:spacing w:line="256" w:lineRule="exact"/>
              <w:ind w:left="108"/>
              <w:rPr>
                <w:sz w:val="24"/>
              </w:rPr>
            </w:pPr>
            <w:r>
              <w:rPr>
                <w:sz w:val="24"/>
              </w:rPr>
              <w:t>3.727</w:t>
            </w:r>
            <w:r>
              <w:rPr>
                <w:sz w:val="24"/>
                <w:u w:val="single"/>
              </w:rPr>
              <w:t>+</w:t>
            </w:r>
            <w:r>
              <w:rPr>
                <w:spacing w:val="-1"/>
                <w:sz w:val="24"/>
              </w:rPr>
              <w:t> </w:t>
            </w:r>
            <w:r>
              <w:rPr>
                <w:spacing w:val="-2"/>
                <w:sz w:val="24"/>
              </w:rPr>
              <w:t>1.689</w:t>
            </w:r>
          </w:p>
        </w:tc>
        <w:tc>
          <w:tcPr>
            <w:tcW w:w="1912" w:type="dxa"/>
          </w:tcPr>
          <w:p>
            <w:pPr>
              <w:pStyle w:val="TableParagraph"/>
              <w:spacing w:line="256" w:lineRule="exact"/>
              <w:ind w:left="109"/>
              <w:rPr>
                <w:sz w:val="24"/>
              </w:rPr>
            </w:pPr>
            <w:r>
              <w:rPr>
                <w:sz w:val="24"/>
              </w:rPr>
              <w:t>4.473</w:t>
            </w:r>
            <w:r>
              <w:rPr>
                <w:sz w:val="24"/>
                <w:u w:val="single"/>
              </w:rPr>
              <w:t>+</w:t>
            </w:r>
            <w:r>
              <w:rPr>
                <w:spacing w:val="-1"/>
                <w:sz w:val="24"/>
              </w:rPr>
              <w:t> </w:t>
            </w:r>
            <w:r>
              <w:rPr>
                <w:spacing w:val="-2"/>
                <w:sz w:val="24"/>
              </w:rPr>
              <w:t>2.925</w:t>
            </w:r>
          </w:p>
        </w:tc>
        <w:tc>
          <w:tcPr>
            <w:tcW w:w="2031" w:type="dxa"/>
          </w:tcPr>
          <w:p>
            <w:pPr>
              <w:pStyle w:val="TableParagraph"/>
              <w:spacing w:line="256" w:lineRule="exact"/>
              <w:ind w:left="108"/>
              <w:rPr>
                <w:sz w:val="24"/>
              </w:rPr>
            </w:pPr>
            <w:r>
              <w:rPr>
                <w:sz w:val="24"/>
              </w:rPr>
              <w:t>7.289</w:t>
            </w:r>
            <w:r>
              <w:rPr>
                <w:sz w:val="24"/>
                <w:u w:val="single"/>
              </w:rPr>
              <w:t>+</w:t>
            </w:r>
            <w:r>
              <w:rPr>
                <w:spacing w:val="-1"/>
                <w:sz w:val="24"/>
              </w:rPr>
              <w:t> </w:t>
            </w:r>
            <w:r>
              <w:rPr>
                <w:spacing w:val="-2"/>
                <w:sz w:val="24"/>
              </w:rPr>
              <w:t>1.689</w:t>
            </w:r>
          </w:p>
        </w:tc>
        <w:tc>
          <w:tcPr>
            <w:tcW w:w="1913" w:type="dxa"/>
          </w:tcPr>
          <w:p>
            <w:pPr>
              <w:pStyle w:val="TableParagraph"/>
              <w:spacing w:line="256" w:lineRule="exact"/>
              <w:ind w:left="110"/>
              <w:rPr>
                <w:sz w:val="24"/>
              </w:rPr>
            </w:pPr>
            <w:r>
              <w:rPr>
                <w:spacing w:val="-2"/>
                <w:sz w:val="24"/>
              </w:rPr>
              <w:t>8.449</w:t>
            </w:r>
            <w:r>
              <w:rPr>
                <w:spacing w:val="-2"/>
                <w:sz w:val="24"/>
                <w:u w:val="single"/>
              </w:rPr>
              <w:t>+</w:t>
            </w:r>
            <w:r>
              <w:rPr>
                <w:spacing w:val="-2"/>
                <w:sz w:val="24"/>
              </w:rPr>
              <w:t>1.689</w:t>
            </w:r>
          </w:p>
        </w:tc>
        <w:tc>
          <w:tcPr>
            <w:tcW w:w="1911" w:type="dxa"/>
          </w:tcPr>
          <w:p>
            <w:pPr>
              <w:pStyle w:val="TableParagraph"/>
              <w:spacing w:line="256" w:lineRule="exact"/>
              <w:ind w:left="110"/>
              <w:rPr>
                <w:sz w:val="24"/>
              </w:rPr>
            </w:pPr>
            <w:r>
              <w:rPr>
                <w:sz w:val="24"/>
              </w:rPr>
              <w:t>6.622</w:t>
            </w:r>
            <w:r>
              <w:rPr>
                <w:sz w:val="24"/>
                <w:u w:val="single"/>
              </w:rPr>
              <w:t>+</w:t>
            </w:r>
            <w:r>
              <w:rPr>
                <w:spacing w:val="-1"/>
                <w:sz w:val="24"/>
              </w:rPr>
              <w:t> </w:t>
            </w:r>
            <w:r>
              <w:rPr>
                <w:spacing w:val="-2"/>
                <w:sz w:val="24"/>
              </w:rPr>
              <w:t>1.689</w:t>
            </w:r>
          </w:p>
        </w:tc>
        <w:tc>
          <w:tcPr>
            <w:tcW w:w="1912" w:type="dxa"/>
          </w:tcPr>
          <w:p>
            <w:pPr>
              <w:pStyle w:val="TableParagraph"/>
              <w:spacing w:line="256" w:lineRule="exact"/>
              <w:ind w:left="109"/>
              <w:rPr>
                <w:sz w:val="24"/>
              </w:rPr>
            </w:pPr>
            <w:r>
              <w:rPr>
                <w:sz w:val="24"/>
              </w:rPr>
              <w:t>3.313</w:t>
            </w:r>
            <w:r>
              <w:rPr>
                <w:sz w:val="24"/>
                <w:u w:val="single"/>
              </w:rPr>
              <w:t>+</w:t>
            </w:r>
            <w:r>
              <w:rPr>
                <w:spacing w:val="-1"/>
                <w:sz w:val="24"/>
              </w:rPr>
              <w:t> </w:t>
            </w:r>
            <w:r>
              <w:rPr>
                <w:spacing w:val="-2"/>
                <w:sz w:val="24"/>
              </w:rPr>
              <w:t>1.689</w:t>
            </w:r>
          </w:p>
        </w:tc>
        <w:tc>
          <w:tcPr>
            <w:tcW w:w="1631" w:type="dxa"/>
          </w:tcPr>
          <w:p>
            <w:pPr>
              <w:pStyle w:val="TableParagraph"/>
              <w:spacing w:line="256" w:lineRule="exact"/>
              <w:ind w:left="111"/>
              <w:rPr>
                <w:sz w:val="24"/>
              </w:rPr>
            </w:pPr>
            <w:r>
              <w:rPr>
                <w:spacing w:val="-2"/>
                <w:sz w:val="24"/>
              </w:rPr>
              <w:t>200mg/L</w:t>
            </w:r>
          </w:p>
        </w:tc>
      </w:tr>
      <w:tr>
        <w:trPr>
          <w:trHeight w:val="275" w:hRule="atLeast"/>
        </w:trPr>
        <w:tc>
          <w:tcPr>
            <w:tcW w:w="1975" w:type="dxa"/>
          </w:tcPr>
          <w:p>
            <w:pPr>
              <w:pStyle w:val="TableParagraph"/>
              <w:spacing w:line="256" w:lineRule="exact"/>
              <w:ind w:left="122"/>
              <w:rPr>
                <w:sz w:val="24"/>
              </w:rPr>
            </w:pPr>
            <w:r>
              <w:rPr>
                <w:spacing w:val="-2"/>
                <w:sz w:val="24"/>
              </w:rPr>
              <w:t>(mg/l)</w:t>
            </w:r>
          </w:p>
        </w:tc>
        <w:tc>
          <w:tcPr>
            <w:tcW w:w="2032" w:type="dxa"/>
          </w:tcPr>
          <w:p>
            <w:pPr>
              <w:pStyle w:val="TableParagraph"/>
              <w:rPr>
                <w:sz w:val="20"/>
              </w:rPr>
            </w:pPr>
          </w:p>
        </w:tc>
        <w:tc>
          <w:tcPr>
            <w:tcW w:w="1912" w:type="dxa"/>
          </w:tcPr>
          <w:p>
            <w:pPr>
              <w:pStyle w:val="TableParagraph"/>
              <w:rPr>
                <w:sz w:val="20"/>
              </w:rPr>
            </w:pPr>
          </w:p>
        </w:tc>
        <w:tc>
          <w:tcPr>
            <w:tcW w:w="2031" w:type="dxa"/>
          </w:tcPr>
          <w:p>
            <w:pPr>
              <w:pStyle w:val="TableParagraph"/>
              <w:rPr>
                <w:sz w:val="20"/>
              </w:rPr>
            </w:pPr>
          </w:p>
        </w:tc>
        <w:tc>
          <w:tcPr>
            <w:tcW w:w="1913" w:type="dxa"/>
          </w:tcPr>
          <w:p>
            <w:pPr>
              <w:pStyle w:val="TableParagraph"/>
              <w:rPr>
                <w:sz w:val="20"/>
              </w:rPr>
            </w:pPr>
          </w:p>
        </w:tc>
        <w:tc>
          <w:tcPr>
            <w:tcW w:w="1911" w:type="dxa"/>
          </w:tcPr>
          <w:p>
            <w:pPr>
              <w:pStyle w:val="TableParagraph"/>
              <w:rPr>
                <w:sz w:val="20"/>
              </w:rPr>
            </w:pPr>
          </w:p>
        </w:tc>
        <w:tc>
          <w:tcPr>
            <w:tcW w:w="1912" w:type="dxa"/>
          </w:tcPr>
          <w:p>
            <w:pPr>
              <w:pStyle w:val="TableParagraph"/>
              <w:rPr>
                <w:sz w:val="20"/>
              </w:rPr>
            </w:pPr>
          </w:p>
        </w:tc>
        <w:tc>
          <w:tcPr>
            <w:tcW w:w="1631" w:type="dxa"/>
          </w:tcPr>
          <w:p>
            <w:pPr>
              <w:pStyle w:val="TableParagraph"/>
              <w:rPr>
                <w:sz w:val="20"/>
              </w:rPr>
            </w:pPr>
          </w:p>
        </w:tc>
      </w:tr>
      <w:tr>
        <w:trPr>
          <w:trHeight w:val="276" w:hRule="atLeast"/>
        </w:trPr>
        <w:tc>
          <w:tcPr>
            <w:tcW w:w="1975" w:type="dxa"/>
          </w:tcPr>
          <w:p>
            <w:pPr>
              <w:pStyle w:val="TableParagraph"/>
              <w:spacing w:line="256" w:lineRule="exact"/>
              <w:ind w:left="122"/>
              <w:rPr>
                <w:sz w:val="24"/>
              </w:rPr>
            </w:pPr>
            <w:r>
              <w:rPr>
                <w:spacing w:val="-2"/>
                <w:sz w:val="24"/>
              </w:rPr>
              <w:t>Hydroxyl</w:t>
            </w:r>
          </w:p>
        </w:tc>
        <w:tc>
          <w:tcPr>
            <w:tcW w:w="2032" w:type="dxa"/>
          </w:tcPr>
          <w:p>
            <w:pPr>
              <w:pStyle w:val="TableParagraph"/>
              <w:spacing w:line="256" w:lineRule="exact"/>
              <w:ind w:left="108"/>
              <w:rPr>
                <w:sz w:val="24"/>
              </w:rPr>
            </w:pPr>
            <w:r>
              <w:rPr>
                <w:sz w:val="24"/>
              </w:rPr>
              <w:t>104.267</w:t>
            </w:r>
            <w:r>
              <w:rPr>
                <w:sz w:val="24"/>
                <w:u w:val="single"/>
              </w:rPr>
              <w:t>+</w:t>
            </w:r>
            <w:r>
              <w:rPr>
                <w:spacing w:val="-1"/>
                <w:sz w:val="24"/>
              </w:rPr>
              <w:t> </w:t>
            </w:r>
            <w:r>
              <w:rPr>
                <w:spacing w:val="-2"/>
                <w:sz w:val="24"/>
              </w:rPr>
              <w:t>17.038</w:t>
            </w:r>
          </w:p>
        </w:tc>
        <w:tc>
          <w:tcPr>
            <w:tcW w:w="1912" w:type="dxa"/>
          </w:tcPr>
          <w:p>
            <w:pPr>
              <w:pStyle w:val="TableParagraph"/>
              <w:spacing w:line="256" w:lineRule="exact"/>
              <w:ind w:left="109"/>
              <w:rPr>
                <w:sz w:val="24"/>
              </w:rPr>
            </w:pPr>
            <w:r>
              <w:rPr>
                <w:spacing w:val="-5"/>
                <w:sz w:val="24"/>
              </w:rPr>
              <w:t>BDL</w:t>
            </w:r>
          </w:p>
        </w:tc>
        <w:tc>
          <w:tcPr>
            <w:tcW w:w="2031" w:type="dxa"/>
          </w:tcPr>
          <w:p>
            <w:pPr>
              <w:pStyle w:val="TableParagraph"/>
              <w:spacing w:line="256" w:lineRule="exact"/>
              <w:ind w:left="108"/>
              <w:rPr>
                <w:sz w:val="24"/>
              </w:rPr>
            </w:pPr>
            <w:r>
              <w:rPr>
                <w:spacing w:val="-5"/>
                <w:sz w:val="24"/>
              </w:rPr>
              <w:t>BDL</w:t>
            </w:r>
          </w:p>
        </w:tc>
        <w:tc>
          <w:tcPr>
            <w:tcW w:w="1913" w:type="dxa"/>
          </w:tcPr>
          <w:p>
            <w:pPr>
              <w:pStyle w:val="TableParagraph"/>
              <w:spacing w:line="256" w:lineRule="exact"/>
              <w:ind w:left="110"/>
              <w:rPr>
                <w:sz w:val="24"/>
              </w:rPr>
            </w:pPr>
            <w:r>
              <w:rPr>
                <w:spacing w:val="-2"/>
                <w:sz w:val="24"/>
              </w:rPr>
              <w:t>36.267</w:t>
            </w:r>
            <w:r>
              <w:rPr>
                <w:spacing w:val="-2"/>
                <w:sz w:val="24"/>
                <w:u w:val="single"/>
              </w:rPr>
              <w:t>+</w:t>
            </w:r>
            <w:r>
              <w:rPr>
                <w:spacing w:val="-2"/>
                <w:sz w:val="24"/>
              </w:rPr>
              <w:t>17.038</w:t>
            </w:r>
          </w:p>
        </w:tc>
        <w:tc>
          <w:tcPr>
            <w:tcW w:w="1911" w:type="dxa"/>
          </w:tcPr>
          <w:p>
            <w:pPr>
              <w:pStyle w:val="TableParagraph"/>
              <w:spacing w:line="256" w:lineRule="exact"/>
              <w:ind w:left="110"/>
              <w:rPr>
                <w:sz w:val="24"/>
              </w:rPr>
            </w:pPr>
            <w:r>
              <w:rPr>
                <w:spacing w:val="-5"/>
                <w:sz w:val="24"/>
              </w:rPr>
              <w:t>BDL</w:t>
            </w:r>
          </w:p>
        </w:tc>
        <w:tc>
          <w:tcPr>
            <w:tcW w:w="1912" w:type="dxa"/>
          </w:tcPr>
          <w:p>
            <w:pPr>
              <w:pStyle w:val="TableParagraph"/>
              <w:spacing w:line="256" w:lineRule="exact"/>
              <w:ind w:left="109"/>
              <w:rPr>
                <w:sz w:val="24"/>
              </w:rPr>
            </w:pPr>
            <w:r>
              <w:rPr>
                <w:spacing w:val="-5"/>
                <w:sz w:val="24"/>
              </w:rPr>
              <w:t>BDL</w:t>
            </w:r>
          </w:p>
        </w:tc>
        <w:tc>
          <w:tcPr>
            <w:tcW w:w="1631" w:type="dxa"/>
          </w:tcPr>
          <w:p>
            <w:pPr>
              <w:pStyle w:val="TableParagraph"/>
              <w:spacing w:line="256" w:lineRule="exact"/>
              <w:ind w:left="111"/>
              <w:rPr>
                <w:sz w:val="24"/>
              </w:rPr>
            </w:pPr>
            <w:r>
              <w:rPr>
                <w:spacing w:val="-5"/>
                <w:sz w:val="24"/>
              </w:rPr>
              <w:t>NA</w:t>
            </w:r>
          </w:p>
        </w:tc>
      </w:tr>
      <w:tr>
        <w:trPr>
          <w:trHeight w:val="276" w:hRule="atLeast"/>
        </w:trPr>
        <w:tc>
          <w:tcPr>
            <w:tcW w:w="1975" w:type="dxa"/>
          </w:tcPr>
          <w:p>
            <w:pPr>
              <w:pStyle w:val="TableParagraph"/>
              <w:spacing w:line="256" w:lineRule="exact"/>
              <w:ind w:left="122"/>
              <w:rPr>
                <w:sz w:val="24"/>
              </w:rPr>
            </w:pPr>
            <w:r>
              <w:rPr>
                <w:sz w:val="24"/>
              </w:rPr>
              <w:t>Content </w:t>
            </w:r>
            <w:r>
              <w:rPr>
                <w:spacing w:val="-2"/>
                <w:sz w:val="24"/>
              </w:rPr>
              <w:t>(mg/L)</w:t>
            </w:r>
          </w:p>
        </w:tc>
        <w:tc>
          <w:tcPr>
            <w:tcW w:w="2032" w:type="dxa"/>
          </w:tcPr>
          <w:p>
            <w:pPr>
              <w:pStyle w:val="TableParagraph"/>
              <w:rPr>
                <w:sz w:val="20"/>
              </w:rPr>
            </w:pPr>
          </w:p>
        </w:tc>
        <w:tc>
          <w:tcPr>
            <w:tcW w:w="1912" w:type="dxa"/>
          </w:tcPr>
          <w:p>
            <w:pPr>
              <w:pStyle w:val="TableParagraph"/>
              <w:rPr>
                <w:sz w:val="20"/>
              </w:rPr>
            </w:pPr>
          </w:p>
        </w:tc>
        <w:tc>
          <w:tcPr>
            <w:tcW w:w="2031" w:type="dxa"/>
          </w:tcPr>
          <w:p>
            <w:pPr>
              <w:pStyle w:val="TableParagraph"/>
              <w:rPr>
                <w:sz w:val="20"/>
              </w:rPr>
            </w:pPr>
          </w:p>
        </w:tc>
        <w:tc>
          <w:tcPr>
            <w:tcW w:w="1913" w:type="dxa"/>
          </w:tcPr>
          <w:p>
            <w:pPr>
              <w:pStyle w:val="TableParagraph"/>
              <w:rPr>
                <w:sz w:val="20"/>
              </w:rPr>
            </w:pPr>
          </w:p>
        </w:tc>
        <w:tc>
          <w:tcPr>
            <w:tcW w:w="1911" w:type="dxa"/>
          </w:tcPr>
          <w:p>
            <w:pPr>
              <w:pStyle w:val="TableParagraph"/>
              <w:rPr>
                <w:sz w:val="20"/>
              </w:rPr>
            </w:pPr>
          </w:p>
        </w:tc>
        <w:tc>
          <w:tcPr>
            <w:tcW w:w="1912" w:type="dxa"/>
          </w:tcPr>
          <w:p>
            <w:pPr>
              <w:pStyle w:val="TableParagraph"/>
              <w:rPr>
                <w:sz w:val="20"/>
              </w:rPr>
            </w:pPr>
          </w:p>
        </w:tc>
        <w:tc>
          <w:tcPr>
            <w:tcW w:w="1631" w:type="dxa"/>
          </w:tcPr>
          <w:p>
            <w:pPr>
              <w:pStyle w:val="TableParagraph"/>
              <w:rPr>
                <w:sz w:val="20"/>
              </w:rPr>
            </w:pPr>
          </w:p>
        </w:tc>
      </w:tr>
      <w:tr>
        <w:trPr>
          <w:trHeight w:val="275" w:hRule="atLeast"/>
        </w:trPr>
        <w:tc>
          <w:tcPr>
            <w:tcW w:w="1975" w:type="dxa"/>
          </w:tcPr>
          <w:p>
            <w:pPr>
              <w:pStyle w:val="TableParagraph"/>
              <w:spacing w:line="256" w:lineRule="exact"/>
              <w:ind w:left="122"/>
              <w:rPr>
                <w:sz w:val="24"/>
              </w:rPr>
            </w:pPr>
            <w:r>
              <w:rPr>
                <w:spacing w:val="-2"/>
                <w:sz w:val="24"/>
              </w:rPr>
              <w:t>Bicarbonate</w:t>
            </w:r>
          </w:p>
        </w:tc>
        <w:tc>
          <w:tcPr>
            <w:tcW w:w="2032" w:type="dxa"/>
          </w:tcPr>
          <w:p>
            <w:pPr>
              <w:pStyle w:val="TableParagraph"/>
              <w:spacing w:line="256" w:lineRule="exact"/>
              <w:ind w:left="108"/>
              <w:rPr>
                <w:sz w:val="24"/>
              </w:rPr>
            </w:pPr>
            <w:r>
              <w:rPr>
                <w:spacing w:val="-2"/>
                <w:sz w:val="24"/>
              </w:rPr>
              <w:t>1840.000</w:t>
            </w:r>
            <w:r>
              <w:rPr>
                <w:spacing w:val="-2"/>
                <w:sz w:val="24"/>
                <w:u w:val="single"/>
              </w:rPr>
              <w:t>+</w:t>
            </w:r>
            <w:r>
              <w:rPr>
                <w:spacing w:val="-2"/>
                <w:sz w:val="24"/>
              </w:rPr>
              <w:t>300.819</w:t>
            </w:r>
          </w:p>
        </w:tc>
        <w:tc>
          <w:tcPr>
            <w:tcW w:w="1912" w:type="dxa"/>
          </w:tcPr>
          <w:p>
            <w:pPr>
              <w:pStyle w:val="TableParagraph"/>
              <w:spacing w:line="256" w:lineRule="exact"/>
              <w:ind w:left="109"/>
              <w:rPr>
                <w:sz w:val="24"/>
              </w:rPr>
            </w:pPr>
            <w:r>
              <w:rPr>
                <w:spacing w:val="-5"/>
                <w:sz w:val="24"/>
              </w:rPr>
              <w:t>BDL</w:t>
            </w:r>
          </w:p>
        </w:tc>
        <w:tc>
          <w:tcPr>
            <w:tcW w:w="2031" w:type="dxa"/>
          </w:tcPr>
          <w:p>
            <w:pPr>
              <w:pStyle w:val="TableParagraph"/>
              <w:spacing w:line="256" w:lineRule="exact"/>
              <w:ind w:left="108"/>
              <w:rPr>
                <w:sz w:val="24"/>
              </w:rPr>
            </w:pPr>
            <w:r>
              <w:rPr>
                <w:spacing w:val="-5"/>
                <w:sz w:val="24"/>
              </w:rPr>
              <w:t>BDL</w:t>
            </w:r>
          </w:p>
        </w:tc>
        <w:tc>
          <w:tcPr>
            <w:tcW w:w="1913" w:type="dxa"/>
          </w:tcPr>
          <w:p>
            <w:pPr>
              <w:pStyle w:val="TableParagraph"/>
              <w:spacing w:line="256" w:lineRule="exact"/>
              <w:ind w:left="110"/>
              <w:rPr>
                <w:sz w:val="24"/>
              </w:rPr>
            </w:pPr>
            <w:r>
              <w:rPr>
                <w:spacing w:val="-2"/>
                <w:sz w:val="24"/>
              </w:rPr>
              <w:t>620.000</w:t>
            </w:r>
            <w:r>
              <w:rPr>
                <w:spacing w:val="-2"/>
                <w:sz w:val="24"/>
                <w:u w:val="single"/>
              </w:rPr>
              <w:t>+</w:t>
            </w:r>
            <w:r>
              <w:rPr>
                <w:spacing w:val="-2"/>
                <w:sz w:val="24"/>
              </w:rPr>
              <w:t>300.819</w:t>
            </w:r>
          </w:p>
        </w:tc>
        <w:tc>
          <w:tcPr>
            <w:tcW w:w="1911" w:type="dxa"/>
          </w:tcPr>
          <w:p>
            <w:pPr>
              <w:pStyle w:val="TableParagraph"/>
              <w:spacing w:line="256" w:lineRule="exact"/>
              <w:ind w:left="110"/>
              <w:rPr>
                <w:sz w:val="24"/>
              </w:rPr>
            </w:pPr>
            <w:r>
              <w:rPr>
                <w:spacing w:val="-5"/>
                <w:sz w:val="24"/>
              </w:rPr>
              <w:t>BDL</w:t>
            </w:r>
          </w:p>
        </w:tc>
        <w:tc>
          <w:tcPr>
            <w:tcW w:w="1912" w:type="dxa"/>
          </w:tcPr>
          <w:p>
            <w:pPr>
              <w:pStyle w:val="TableParagraph"/>
              <w:spacing w:line="256" w:lineRule="exact"/>
              <w:ind w:left="109"/>
              <w:rPr>
                <w:sz w:val="24"/>
              </w:rPr>
            </w:pPr>
            <w:r>
              <w:rPr>
                <w:spacing w:val="-5"/>
                <w:sz w:val="24"/>
              </w:rPr>
              <w:t>BDL</w:t>
            </w:r>
          </w:p>
        </w:tc>
        <w:tc>
          <w:tcPr>
            <w:tcW w:w="1631" w:type="dxa"/>
          </w:tcPr>
          <w:p>
            <w:pPr>
              <w:pStyle w:val="TableParagraph"/>
              <w:spacing w:line="256" w:lineRule="exact"/>
              <w:ind w:left="111"/>
              <w:rPr>
                <w:sz w:val="24"/>
              </w:rPr>
            </w:pPr>
            <w:r>
              <w:rPr>
                <w:spacing w:val="-5"/>
                <w:sz w:val="24"/>
              </w:rPr>
              <w:t>NA</w:t>
            </w:r>
          </w:p>
        </w:tc>
      </w:tr>
      <w:tr>
        <w:trPr>
          <w:trHeight w:val="276" w:hRule="atLeast"/>
        </w:trPr>
        <w:tc>
          <w:tcPr>
            <w:tcW w:w="1975" w:type="dxa"/>
          </w:tcPr>
          <w:p>
            <w:pPr>
              <w:pStyle w:val="TableParagraph"/>
              <w:spacing w:line="256" w:lineRule="exact"/>
              <w:ind w:left="122"/>
              <w:rPr>
                <w:sz w:val="24"/>
              </w:rPr>
            </w:pPr>
            <w:r>
              <w:rPr>
                <w:sz w:val="24"/>
              </w:rPr>
              <w:t>Content </w:t>
            </w:r>
            <w:r>
              <w:rPr>
                <w:spacing w:val="-2"/>
                <w:sz w:val="24"/>
              </w:rPr>
              <w:t>(mg/L)</w:t>
            </w:r>
          </w:p>
        </w:tc>
        <w:tc>
          <w:tcPr>
            <w:tcW w:w="2032" w:type="dxa"/>
          </w:tcPr>
          <w:p>
            <w:pPr>
              <w:pStyle w:val="TableParagraph"/>
              <w:rPr>
                <w:sz w:val="20"/>
              </w:rPr>
            </w:pPr>
          </w:p>
        </w:tc>
        <w:tc>
          <w:tcPr>
            <w:tcW w:w="1912" w:type="dxa"/>
          </w:tcPr>
          <w:p>
            <w:pPr>
              <w:pStyle w:val="TableParagraph"/>
              <w:rPr>
                <w:sz w:val="20"/>
              </w:rPr>
            </w:pPr>
          </w:p>
        </w:tc>
        <w:tc>
          <w:tcPr>
            <w:tcW w:w="2031" w:type="dxa"/>
          </w:tcPr>
          <w:p>
            <w:pPr>
              <w:pStyle w:val="TableParagraph"/>
              <w:rPr>
                <w:sz w:val="20"/>
              </w:rPr>
            </w:pPr>
          </w:p>
        </w:tc>
        <w:tc>
          <w:tcPr>
            <w:tcW w:w="1913" w:type="dxa"/>
          </w:tcPr>
          <w:p>
            <w:pPr>
              <w:pStyle w:val="TableParagraph"/>
              <w:rPr>
                <w:sz w:val="20"/>
              </w:rPr>
            </w:pPr>
          </w:p>
        </w:tc>
        <w:tc>
          <w:tcPr>
            <w:tcW w:w="1911" w:type="dxa"/>
          </w:tcPr>
          <w:p>
            <w:pPr>
              <w:pStyle w:val="TableParagraph"/>
              <w:rPr>
                <w:sz w:val="20"/>
              </w:rPr>
            </w:pPr>
          </w:p>
        </w:tc>
        <w:tc>
          <w:tcPr>
            <w:tcW w:w="1912" w:type="dxa"/>
          </w:tcPr>
          <w:p>
            <w:pPr>
              <w:pStyle w:val="TableParagraph"/>
              <w:rPr>
                <w:sz w:val="20"/>
              </w:rPr>
            </w:pPr>
          </w:p>
        </w:tc>
        <w:tc>
          <w:tcPr>
            <w:tcW w:w="1631" w:type="dxa"/>
          </w:tcPr>
          <w:p>
            <w:pPr>
              <w:pStyle w:val="TableParagraph"/>
              <w:rPr>
                <w:sz w:val="20"/>
              </w:rPr>
            </w:pPr>
          </w:p>
        </w:tc>
      </w:tr>
      <w:tr>
        <w:trPr>
          <w:trHeight w:val="276" w:hRule="atLeast"/>
        </w:trPr>
        <w:tc>
          <w:tcPr>
            <w:tcW w:w="1975" w:type="dxa"/>
          </w:tcPr>
          <w:p>
            <w:pPr>
              <w:pStyle w:val="TableParagraph"/>
              <w:spacing w:line="256" w:lineRule="exact"/>
              <w:ind w:left="122"/>
              <w:rPr>
                <w:sz w:val="24"/>
              </w:rPr>
            </w:pPr>
            <w:r>
              <w:rPr>
                <w:sz w:val="24"/>
              </w:rPr>
              <w:t>Alkalinity</w:t>
            </w:r>
            <w:r>
              <w:rPr>
                <w:spacing w:val="-3"/>
                <w:sz w:val="24"/>
              </w:rPr>
              <w:t> </w:t>
            </w:r>
            <w:r>
              <w:rPr>
                <w:spacing w:val="-2"/>
                <w:sz w:val="24"/>
              </w:rPr>
              <w:t>(mg/L)</w:t>
            </w:r>
          </w:p>
        </w:tc>
        <w:tc>
          <w:tcPr>
            <w:tcW w:w="2032" w:type="dxa"/>
          </w:tcPr>
          <w:p>
            <w:pPr>
              <w:pStyle w:val="TableParagraph"/>
              <w:spacing w:line="256" w:lineRule="exact"/>
              <w:ind w:left="108"/>
              <w:rPr>
                <w:sz w:val="24"/>
              </w:rPr>
            </w:pPr>
            <w:r>
              <w:rPr>
                <w:sz w:val="24"/>
              </w:rPr>
              <w:t>306.667+</w:t>
            </w:r>
            <w:r>
              <w:rPr>
                <w:spacing w:val="-1"/>
                <w:sz w:val="24"/>
              </w:rPr>
              <w:t> </w:t>
            </w:r>
            <w:r>
              <w:rPr>
                <w:spacing w:val="-2"/>
                <w:sz w:val="24"/>
              </w:rPr>
              <w:t>155.820</w:t>
            </w:r>
          </w:p>
        </w:tc>
        <w:tc>
          <w:tcPr>
            <w:tcW w:w="1912" w:type="dxa"/>
          </w:tcPr>
          <w:p>
            <w:pPr>
              <w:pStyle w:val="TableParagraph"/>
              <w:spacing w:line="256" w:lineRule="exact"/>
              <w:ind w:left="109"/>
              <w:rPr>
                <w:sz w:val="24"/>
              </w:rPr>
            </w:pPr>
            <w:r>
              <w:rPr>
                <w:spacing w:val="-5"/>
                <w:sz w:val="24"/>
              </w:rPr>
              <w:t>BDL</w:t>
            </w:r>
          </w:p>
        </w:tc>
        <w:tc>
          <w:tcPr>
            <w:tcW w:w="2031" w:type="dxa"/>
          </w:tcPr>
          <w:p>
            <w:pPr>
              <w:pStyle w:val="TableParagraph"/>
              <w:spacing w:line="256" w:lineRule="exact"/>
              <w:ind w:left="108"/>
              <w:rPr>
                <w:sz w:val="24"/>
              </w:rPr>
            </w:pPr>
            <w:r>
              <w:rPr>
                <w:spacing w:val="-5"/>
                <w:sz w:val="24"/>
              </w:rPr>
              <w:t>BDL</w:t>
            </w:r>
          </w:p>
        </w:tc>
        <w:tc>
          <w:tcPr>
            <w:tcW w:w="1913" w:type="dxa"/>
          </w:tcPr>
          <w:p>
            <w:pPr>
              <w:pStyle w:val="TableParagraph"/>
              <w:spacing w:line="256" w:lineRule="exact"/>
              <w:ind w:left="110"/>
              <w:rPr>
                <w:sz w:val="24"/>
              </w:rPr>
            </w:pPr>
            <w:r>
              <w:rPr>
                <w:spacing w:val="-2"/>
                <w:sz w:val="24"/>
              </w:rPr>
              <w:t>86.667</w:t>
            </w:r>
            <w:r>
              <w:rPr>
                <w:spacing w:val="-2"/>
                <w:sz w:val="24"/>
                <w:u w:val="single"/>
              </w:rPr>
              <w:t>+</w:t>
            </w:r>
            <w:r>
              <w:rPr>
                <w:spacing w:val="-2"/>
                <w:sz w:val="24"/>
              </w:rPr>
              <w:t>155.820</w:t>
            </w:r>
          </w:p>
        </w:tc>
        <w:tc>
          <w:tcPr>
            <w:tcW w:w="1911" w:type="dxa"/>
          </w:tcPr>
          <w:p>
            <w:pPr>
              <w:pStyle w:val="TableParagraph"/>
              <w:spacing w:line="256" w:lineRule="exact"/>
              <w:ind w:left="110"/>
              <w:rPr>
                <w:sz w:val="24"/>
              </w:rPr>
            </w:pPr>
            <w:r>
              <w:rPr>
                <w:spacing w:val="-5"/>
                <w:sz w:val="24"/>
              </w:rPr>
              <w:t>BDL</w:t>
            </w:r>
          </w:p>
        </w:tc>
        <w:tc>
          <w:tcPr>
            <w:tcW w:w="1912" w:type="dxa"/>
          </w:tcPr>
          <w:p>
            <w:pPr>
              <w:pStyle w:val="TableParagraph"/>
              <w:spacing w:line="256" w:lineRule="exact"/>
              <w:ind w:left="109"/>
              <w:rPr>
                <w:sz w:val="24"/>
              </w:rPr>
            </w:pPr>
            <w:r>
              <w:rPr>
                <w:spacing w:val="-5"/>
                <w:sz w:val="24"/>
              </w:rPr>
              <w:t>BDL</w:t>
            </w:r>
          </w:p>
        </w:tc>
        <w:tc>
          <w:tcPr>
            <w:tcW w:w="1631" w:type="dxa"/>
          </w:tcPr>
          <w:p>
            <w:pPr>
              <w:pStyle w:val="TableParagraph"/>
              <w:spacing w:line="256" w:lineRule="exact"/>
              <w:ind w:left="111"/>
              <w:rPr>
                <w:sz w:val="24"/>
              </w:rPr>
            </w:pPr>
            <w:r>
              <w:rPr>
                <w:spacing w:val="-5"/>
                <w:sz w:val="24"/>
              </w:rPr>
              <w:t>NA</w:t>
            </w:r>
          </w:p>
        </w:tc>
      </w:tr>
      <w:tr>
        <w:trPr>
          <w:trHeight w:val="276" w:hRule="atLeast"/>
        </w:trPr>
        <w:tc>
          <w:tcPr>
            <w:tcW w:w="1975" w:type="dxa"/>
          </w:tcPr>
          <w:p>
            <w:pPr>
              <w:pStyle w:val="TableParagraph"/>
              <w:spacing w:line="256" w:lineRule="exact"/>
              <w:ind w:left="122"/>
              <w:rPr>
                <w:sz w:val="24"/>
              </w:rPr>
            </w:pPr>
            <w:r>
              <w:rPr>
                <w:spacing w:val="-5"/>
                <w:sz w:val="24"/>
              </w:rPr>
              <w:t>pH</w:t>
            </w:r>
          </w:p>
        </w:tc>
        <w:tc>
          <w:tcPr>
            <w:tcW w:w="2032" w:type="dxa"/>
          </w:tcPr>
          <w:p>
            <w:pPr>
              <w:pStyle w:val="TableParagraph"/>
              <w:spacing w:line="256" w:lineRule="exact"/>
              <w:ind w:left="108"/>
              <w:rPr>
                <w:sz w:val="24"/>
              </w:rPr>
            </w:pPr>
            <w:r>
              <w:rPr>
                <w:sz w:val="24"/>
              </w:rPr>
              <w:t>4.583</w:t>
            </w:r>
            <w:r>
              <w:rPr>
                <w:sz w:val="24"/>
                <w:u w:val="single"/>
              </w:rPr>
              <w:t>+</w:t>
            </w:r>
            <w:r>
              <w:rPr>
                <w:spacing w:val="-1"/>
                <w:sz w:val="24"/>
              </w:rPr>
              <w:t> </w:t>
            </w:r>
            <w:r>
              <w:rPr>
                <w:spacing w:val="-2"/>
                <w:sz w:val="24"/>
              </w:rPr>
              <w:t>0.414</w:t>
            </w:r>
          </w:p>
        </w:tc>
        <w:tc>
          <w:tcPr>
            <w:tcW w:w="1912" w:type="dxa"/>
          </w:tcPr>
          <w:p>
            <w:pPr>
              <w:pStyle w:val="TableParagraph"/>
              <w:spacing w:line="256" w:lineRule="exact"/>
              <w:ind w:left="109"/>
              <w:rPr>
                <w:sz w:val="24"/>
              </w:rPr>
            </w:pPr>
            <w:r>
              <w:rPr>
                <w:sz w:val="24"/>
              </w:rPr>
              <w:t>2.650</w:t>
            </w:r>
            <w:r>
              <w:rPr>
                <w:sz w:val="24"/>
                <w:u w:val="single"/>
              </w:rPr>
              <w:t>+</w:t>
            </w:r>
            <w:r>
              <w:rPr>
                <w:spacing w:val="-1"/>
                <w:sz w:val="24"/>
                <w:u w:val="single"/>
              </w:rPr>
              <w:t> </w:t>
            </w:r>
            <w:r>
              <w:rPr>
                <w:spacing w:val="-2"/>
                <w:sz w:val="24"/>
              </w:rPr>
              <w:t>0.718</w:t>
            </w:r>
          </w:p>
        </w:tc>
        <w:tc>
          <w:tcPr>
            <w:tcW w:w="2031" w:type="dxa"/>
          </w:tcPr>
          <w:p>
            <w:pPr>
              <w:pStyle w:val="TableParagraph"/>
              <w:spacing w:line="256" w:lineRule="exact"/>
              <w:ind w:left="108"/>
              <w:rPr>
                <w:sz w:val="24"/>
              </w:rPr>
            </w:pPr>
            <w:r>
              <w:rPr>
                <w:sz w:val="24"/>
              </w:rPr>
              <w:t>5.508</w:t>
            </w:r>
            <w:r>
              <w:rPr>
                <w:sz w:val="24"/>
                <w:u w:val="single"/>
              </w:rPr>
              <w:t>+</w:t>
            </w:r>
            <w:r>
              <w:rPr>
                <w:spacing w:val="-1"/>
                <w:sz w:val="24"/>
              </w:rPr>
              <w:t> </w:t>
            </w:r>
            <w:r>
              <w:rPr>
                <w:spacing w:val="-2"/>
                <w:sz w:val="24"/>
              </w:rPr>
              <w:t>0.414</w:t>
            </w:r>
          </w:p>
        </w:tc>
        <w:tc>
          <w:tcPr>
            <w:tcW w:w="1913" w:type="dxa"/>
          </w:tcPr>
          <w:p>
            <w:pPr>
              <w:pStyle w:val="TableParagraph"/>
              <w:spacing w:line="256" w:lineRule="exact"/>
              <w:ind w:left="110"/>
              <w:rPr>
                <w:sz w:val="24"/>
              </w:rPr>
            </w:pPr>
            <w:r>
              <w:rPr>
                <w:sz w:val="24"/>
              </w:rPr>
              <w:t>5.625</w:t>
            </w:r>
            <w:r>
              <w:rPr>
                <w:sz w:val="24"/>
                <w:u w:val="single"/>
              </w:rPr>
              <w:t>+</w:t>
            </w:r>
            <w:r>
              <w:rPr>
                <w:spacing w:val="-1"/>
                <w:sz w:val="24"/>
              </w:rPr>
              <w:t> </w:t>
            </w:r>
            <w:r>
              <w:rPr>
                <w:spacing w:val="-2"/>
                <w:sz w:val="24"/>
              </w:rPr>
              <w:t>0.414</w:t>
            </w:r>
          </w:p>
        </w:tc>
        <w:tc>
          <w:tcPr>
            <w:tcW w:w="1911" w:type="dxa"/>
          </w:tcPr>
          <w:p>
            <w:pPr>
              <w:pStyle w:val="TableParagraph"/>
              <w:spacing w:line="256" w:lineRule="exact"/>
              <w:ind w:left="110"/>
              <w:rPr>
                <w:sz w:val="24"/>
              </w:rPr>
            </w:pPr>
            <w:r>
              <w:rPr>
                <w:sz w:val="24"/>
              </w:rPr>
              <w:t>3.200</w:t>
            </w:r>
            <w:r>
              <w:rPr>
                <w:sz w:val="24"/>
                <w:u w:val="single"/>
              </w:rPr>
              <w:t>+</w:t>
            </w:r>
            <w:r>
              <w:rPr>
                <w:spacing w:val="-1"/>
                <w:sz w:val="24"/>
              </w:rPr>
              <w:t> </w:t>
            </w:r>
            <w:r>
              <w:rPr>
                <w:spacing w:val="-2"/>
                <w:sz w:val="24"/>
              </w:rPr>
              <w:t>0.414</w:t>
            </w:r>
          </w:p>
        </w:tc>
        <w:tc>
          <w:tcPr>
            <w:tcW w:w="1912" w:type="dxa"/>
          </w:tcPr>
          <w:p>
            <w:pPr>
              <w:pStyle w:val="TableParagraph"/>
              <w:spacing w:line="256" w:lineRule="exact"/>
              <w:ind w:left="109"/>
              <w:rPr>
                <w:sz w:val="24"/>
              </w:rPr>
            </w:pPr>
            <w:r>
              <w:rPr>
                <w:sz w:val="24"/>
              </w:rPr>
              <w:t>2.908</w:t>
            </w:r>
            <w:r>
              <w:rPr>
                <w:sz w:val="24"/>
                <w:u w:val="single"/>
              </w:rPr>
              <w:t>+</w:t>
            </w:r>
            <w:r>
              <w:rPr>
                <w:spacing w:val="-1"/>
                <w:sz w:val="24"/>
              </w:rPr>
              <w:t> </w:t>
            </w:r>
            <w:r>
              <w:rPr>
                <w:spacing w:val="-2"/>
                <w:sz w:val="24"/>
              </w:rPr>
              <w:t>0.414</w:t>
            </w:r>
          </w:p>
        </w:tc>
        <w:tc>
          <w:tcPr>
            <w:tcW w:w="1631" w:type="dxa"/>
          </w:tcPr>
          <w:p>
            <w:pPr>
              <w:pStyle w:val="TableParagraph"/>
              <w:spacing w:line="256" w:lineRule="exact"/>
              <w:ind w:left="111"/>
              <w:rPr>
                <w:sz w:val="24"/>
              </w:rPr>
            </w:pPr>
            <w:r>
              <w:rPr>
                <w:w w:val="105"/>
                <w:sz w:val="24"/>
              </w:rPr>
              <w:t>6</w:t>
            </w:r>
            <w:r>
              <w:rPr>
                <w:spacing w:val="-9"/>
                <w:w w:val="105"/>
                <w:sz w:val="24"/>
              </w:rPr>
              <w:t> </w:t>
            </w:r>
            <w:r>
              <w:rPr>
                <w:spacing w:val="-5"/>
                <w:w w:val="125"/>
                <w:sz w:val="24"/>
              </w:rPr>
              <w:t>±9</w:t>
            </w:r>
          </w:p>
        </w:tc>
      </w:tr>
      <w:tr>
        <w:trPr>
          <w:trHeight w:val="275" w:hRule="atLeast"/>
        </w:trPr>
        <w:tc>
          <w:tcPr>
            <w:tcW w:w="1975" w:type="dxa"/>
          </w:tcPr>
          <w:p>
            <w:pPr>
              <w:pStyle w:val="TableParagraph"/>
              <w:spacing w:line="256" w:lineRule="exact"/>
              <w:ind w:left="122"/>
              <w:rPr>
                <w:sz w:val="24"/>
              </w:rPr>
            </w:pPr>
            <w:r>
              <w:rPr>
                <w:spacing w:val="-2"/>
                <w:sz w:val="24"/>
              </w:rPr>
              <w:t>Nitrate</w:t>
            </w:r>
          </w:p>
        </w:tc>
        <w:tc>
          <w:tcPr>
            <w:tcW w:w="2032" w:type="dxa"/>
          </w:tcPr>
          <w:p>
            <w:pPr>
              <w:pStyle w:val="TableParagraph"/>
              <w:spacing w:line="256" w:lineRule="exact"/>
              <w:ind w:left="108"/>
              <w:rPr>
                <w:sz w:val="24"/>
              </w:rPr>
            </w:pPr>
            <w:r>
              <w:rPr>
                <w:sz w:val="24"/>
              </w:rPr>
              <w:t>1.434</w:t>
            </w:r>
            <w:r>
              <w:rPr>
                <w:sz w:val="24"/>
                <w:u w:val="single"/>
              </w:rPr>
              <w:t>+</w:t>
            </w:r>
            <w:r>
              <w:rPr>
                <w:spacing w:val="-1"/>
                <w:sz w:val="24"/>
              </w:rPr>
              <w:t> </w:t>
            </w:r>
            <w:r>
              <w:rPr>
                <w:spacing w:val="-2"/>
                <w:sz w:val="24"/>
              </w:rPr>
              <w:t>0.353</w:t>
            </w:r>
          </w:p>
        </w:tc>
        <w:tc>
          <w:tcPr>
            <w:tcW w:w="1912" w:type="dxa"/>
          </w:tcPr>
          <w:p>
            <w:pPr>
              <w:pStyle w:val="TableParagraph"/>
              <w:spacing w:line="256" w:lineRule="exact"/>
              <w:ind w:left="109"/>
              <w:rPr>
                <w:sz w:val="24"/>
              </w:rPr>
            </w:pPr>
            <w:r>
              <w:rPr>
                <w:sz w:val="24"/>
              </w:rPr>
              <w:t>1.050</w:t>
            </w:r>
            <w:r>
              <w:rPr>
                <w:sz w:val="24"/>
                <w:u w:val="single"/>
              </w:rPr>
              <w:t>+</w:t>
            </w:r>
            <w:r>
              <w:rPr>
                <w:spacing w:val="-1"/>
                <w:sz w:val="24"/>
              </w:rPr>
              <w:t> </w:t>
            </w:r>
            <w:r>
              <w:rPr>
                <w:spacing w:val="-2"/>
                <w:sz w:val="24"/>
              </w:rPr>
              <w:t>0.611</w:t>
            </w:r>
          </w:p>
        </w:tc>
        <w:tc>
          <w:tcPr>
            <w:tcW w:w="2031" w:type="dxa"/>
          </w:tcPr>
          <w:p>
            <w:pPr>
              <w:pStyle w:val="TableParagraph"/>
              <w:spacing w:line="256" w:lineRule="exact"/>
              <w:ind w:left="108"/>
              <w:rPr>
                <w:sz w:val="24"/>
              </w:rPr>
            </w:pPr>
            <w:r>
              <w:rPr>
                <w:sz w:val="24"/>
              </w:rPr>
              <w:t>1.004</w:t>
            </w:r>
            <w:r>
              <w:rPr>
                <w:sz w:val="24"/>
                <w:u w:val="single"/>
              </w:rPr>
              <w:t>+</w:t>
            </w:r>
            <w:r>
              <w:rPr>
                <w:spacing w:val="-1"/>
                <w:sz w:val="24"/>
              </w:rPr>
              <w:t> </w:t>
            </w:r>
            <w:r>
              <w:rPr>
                <w:spacing w:val="-2"/>
                <w:sz w:val="24"/>
              </w:rPr>
              <w:t>0.353</w:t>
            </w:r>
          </w:p>
        </w:tc>
        <w:tc>
          <w:tcPr>
            <w:tcW w:w="1913" w:type="dxa"/>
          </w:tcPr>
          <w:p>
            <w:pPr>
              <w:pStyle w:val="TableParagraph"/>
              <w:spacing w:line="256" w:lineRule="exact"/>
              <w:ind w:left="110"/>
              <w:rPr>
                <w:sz w:val="24"/>
              </w:rPr>
            </w:pPr>
            <w:r>
              <w:rPr>
                <w:sz w:val="24"/>
              </w:rPr>
              <w:t>4.166</w:t>
            </w:r>
            <w:r>
              <w:rPr>
                <w:sz w:val="24"/>
                <w:u w:val="single"/>
              </w:rPr>
              <w:t>+</w:t>
            </w:r>
            <w:r>
              <w:rPr>
                <w:spacing w:val="-1"/>
                <w:sz w:val="24"/>
              </w:rPr>
              <w:t> </w:t>
            </w:r>
            <w:r>
              <w:rPr>
                <w:spacing w:val="-2"/>
                <w:sz w:val="24"/>
              </w:rPr>
              <w:t>0.353</w:t>
            </w:r>
          </w:p>
        </w:tc>
        <w:tc>
          <w:tcPr>
            <w:tcW w:w="1911" w:type="dxa"/>
          </w:tcPr>
          <w:p>
            <w:pPr>
              <w:pStyle w:val="TableParagraph"/>
              <w:spacing w:line="256" w:lineRule="exact"/>
              <w:ind w:left="110"/>
              <w:rPr>
                <w:sz w:val="24"/>
              </w:rPr>
            </w:pPr>
            <w:r>
              <w:rPr>
                <w:sz w:val="24"/>
              </w:rPr>
              <w:t>1.204</w:t>
            </w:r>
            <w:r>
              <w:rPr>
                <w:sz w:val="24"/>
                <w:u w:val="single"/>
              </w:rPr>
              <w:t>+</w:t>
            </w:r>
            <w:r>
              <w:rPr>
                <w:spacing w:val="-1"/>
                <w:sz w:val="24"/>
              </w:rPr>
              <w:t> </w:t>
            </w:r>
            <w:r>
              <w:rPr>
                <w:spacing w:val="-2"/>
                <w:sz w:val="24"/>
              </w:rPr>
              <w:t>0.353</w:t>
            </w:r>
          </w:p>
        </w:tc>
        <w:tc>
          <w:tcPr>
            <w:tcW w:w="1912" w:type="dxa"/>
          </w:tcPr>
          <w:p>
            <w:pPr>
              <w:pStyle w:val="TableParagraph"/>
              <w:spacing w:line="256" w:lineRule="exact"/>
              <w:ind w:left="109"/>
              <w:rPr>
                <w:sz w:val="24"/>
              </w:rPr>
            </w:pPr>
            <w:r>
              <w:rPr>
                <w:sz w:val="24"/>
              </w:rPr>
              <w:t>1.333</w:t>
            </w:r>
            <w:r>
              <w:rPr>
                <w:sz w:val="24"/>
                <w:u w:val="single"/>
              </w:rPr>
              <w:t>+</w:t>
            </w:r>
            <w:r>
              <w:rPr>
                <w:spacing w:val="-1"/>
                <w:sz w:val="24"/>
              </w:rPr>
              <w:t> </w:t>
            </w:r>
            <w:r>
              <w:rPr>
                <w:spacing w:val="-2"/>
                <w:sz w:val="24"/>
              </w:rPr>
              <w:t>0.353</w:t>
            </w:r>
          </w:p>
        </w:tc>
        <w:tc>
          <w:tcPr>
            <w:tcW w:w="1631" w:type="dxa"/>
          </w:tcPr>
          <w:p>
            <w:pPr>
              <w:pStyle w:val="TableParagraph"/>
              <w:spacing w:line="256" w:lineRule="exact"/>
              <w:ind w:left="111"/>
              <w:rPr>
                <w:sz w:val="24"/>
              </w:rPr>
            </w:pPr>
            <w:r>
              <w:rPr>
                <w:spacing w:val="-2"/>
                <w:sz w:val="24"/>
              </w:rPr>
              <w:t>50mg/L</w:t>
            </w:r>
          </w:p>
        </w:tc>
      </w:tr>
      <w:tr>
        <w:trPr>
          <w:trHeight w:val="276" w:hRule="atLeast"/>
        </w:trPr>
        <w:tc>
          <w:tcPr>
            <w:tcW w:w="1975" w:type="dxa"/>
          </w:tcPr>
          <w:p>
            <w:pPr>
              <w:pStyle w:val="TableParagraph"/>
              <w:spacing w:line="256" w:lineRule="exact"/>
              <w:ind w:left="122"/>
              <w:rPr>
                <w:sz w:val="24"/>
              </w:rPr>
            </w:pPr>
            <w:r>
              <w:rPr>
                <w:spacing w:val="-2"/>
                <w:sz w:val="24"/>
              </w:rPr>
              <w:t>Concentration</w:t>
            </w:r>
          </w:p>
        </w:tc>
        <w:tc>
          <w:tcPr>
            <w:tcW w:w="2032" w:type="dxa"/>
          </w:tcPr>
          <w:p>
            <w:pPr>
              <w:pStyle w:val="TableParagraph"/>
              <w:rPr>
                <w:sz w:val="20"/>
              </w:rPr>
            </w:pPr>
          </w:p>
        </w:tc>
        <w:tc>
          <w:tcPr>
            <w:tcW w:w="1912" w:type="dxa"/>
          </w:tcPr>
          <w:p>
            <w:pPr>
              <w:pStyle w:val="TableParagraph"/>
              <w:rPr>
                <w:sz w:val="20"/>
              </w:rPr>
            </w:pPr>
          </w:p>
        </w:tc>
        <w:tc>
          <w:tcPr>
            <w:tcW w:w="2031" w:type="dxa"/>
          </w:tcPr>
          <w:p>
            <w:pPr>
              <w:pStyle w:val="TableParagraph"/>
              <w:rPr>
                <w:sz w:val="20"/>
              </w:rPr>
            </w:pPr>
          </w:p>
        </w:tc>
        <w:tc>
          <w:tcPr>
            <w:tcW w:w="1913" w:type="dxa"/>
          </w:tcPr>
          <w:p>
            <w:pPr>
              <w:pStyle w:val="TableParagraph"/>
              <w:rPr>
                <w:sz w:val="20"/>
              </w:rPr>
            </w:pPr>
          </w:p>
        </w:tc>
        <w:tc>
          <w:tcPr>
            <w:tcW w:w="1911" w:type="dxa"/>
          </w:tcPr>
          <w:p>
            <w:pPr>
              <w:pStyle w:val="TableParagraph"/>
              <w:rPr>
                <w:sz w:val="20"/>
              </w:rPr>
            </w:pPr>
          </w:p>
        </w:tc>
        <w:tc>
          <w:tcPr>
            <w:tcW w:w="1912" w:type="dxa"/>
          </w:tcPr>
          <w:p>
            <w:pPr>
              <w:pStyle w:val="TableParagraph"/>
              <w:rPr>
                <w:sz w:val="20"/>
              </w:rPr>
            </w:pPr>
          </w:p>
        </w:tc>
        <w:tc>
          <w:tcPr>
            <w:tcW w:w="1631" w:type="dxa"/>
          </w:tcPr>
          <w:p>
            <w:pPr>
              <w:pStyle w:val="TableParagraph"/>
              <w:rPr>
                <w:sz w:val="20"/>
              </w:rPr>
            </w:pPr>
          </w:p>
        </w:tc>
      </w:tr>
      <w:tr>
        <w:trPr>
          <w:trHeight w:val="275" w:hRule="atLeast"/>
        </w:trPr>
        <w:tc>
          <w:tcPr>
            <w:tcW w:w="1975" w:type="dxa"/>
          </w:tcPr>
          <w:p>
            <w:pPr>
              <w:pStyle w:val="TableParagraph"/>
              <w:spacing w:line="256" w:lineRule="exact"/>
              <w:ind w:left="122"/>
              <w:rPr>
                <w:sz w:val="24"/>
              </w:rPr>
            </w:pPr>
            <w:r>
              <w:rPr>
                <w:spacing w:val="-2"/>
                <w:sz w:val="24"/>
              </w:rPr>
              <w:t>(mg/L)</w:t>
            </w:r>
          </w:p>
        </w:tc>
        <w:tc>
          <w:tcPr>
            <w:tcW w:w="2032" w:type="dxa"/>
          </w:tcPr>
          <w:p>
            <w:pPr>
              <w:pStyle w:val="TableParagraph"/>
              <w:rPr>
                <w:sz w:val="20"/>
              </w:rPr>
            </w:pPr>
          </w:p>
        </w:tc>
        <w:tc>
          <w:tcPr>
            <w:tcW w:w="1912" w:type="dxa"/>
          </w:tcPr>
          <w:p>
            <w:pPr>
              <w:pStyle w:val="TableParagraph"/>
              <w:rPr>
                <w:sz w:val="20"/>
              </w:rPr>
            </w:pPr>
          </w:p>
        </w:tc>
        <w:tc>
          <w:tcPr>
            <w:tcW w:w="2031" w:type="dxa"/>
          </w:tcPr>
          <w:p>
            <w:pPr>
              <w:pStyle w:val="TableParagraph"/>
              <w:rPr>
                <w:sz w:val="20"/>
              </w:rPr>
            </w:pPr>
          </w:p>
        </w:tc>
        <w:tc>
          <w:tcPr>
            <w:tcW w:w="1913" w:type="dxa"/>
          </w:tcPr>
          <w:p>
            <w:pPr>
              <w:pStyle w:val="TableParagraph"/>
              <w:rPr>
                <w:sz w:val="20"/>
              </w:rPr>
            </w:pPr>
          </w:p>
        </w:tc>
        <w:tc>
          <w:tcPr>
            <w:tcW w:w="1911" w:type="dxa"/>
          </w:tcPr>
          <w:p>
            <w:pPr>
              <w:pStyle w:val="TableParagraph"/>
              <w:rPr>
                <w:sz w:val="20"/>
              </w:rPr>
            </w:pPr>
          </w:p>
        </w:tc>
        <w:tc>
          <w:tcPr>
            <w:tcW w:w="1912" w:type="dxa"/>
          </w:tcPr>
          <w:p>
            <w:pPr>
              <w:pStyle w:val="TableParagraph"/>
              <w:rPr>
                <w:sz w:val="20"/>
              </w:rPr>
            </w:pPr>
          </w:p>
        </w:tc>
        <w:tc>
          <w:tcPr>
            <w:tcW w:w="1631" w:type="dxa"/>
          </w:tcPr>
          <w:p>
            <w:pPr>
              <w:pStyle w:val="TableParagraph"/>
              <w:rPr>
                <w:sz w:val="20"/>
              </w:rPr>
            </w:pPr>
          </w:p>
        </w:tc>
      </w:tr>
      <w:tr>
        <w:trPr>
          <w:trHeight w:val="275" w:hRule="atLeast"/>
        </w:trPr>
        <w:tc>
          <w:tcPr>
            <w:tcW w:w="1975" w:type="dxa"/>
          </w:tcPr>
          <w:p>
            <w:pPr>
              <w:pStyle w:val="TableParagraph"/>
              <w:spacing w:line="256" w:lineRule="exact"/>
              <w:ind w:left="122"/>
              <w:rPr>
                <w:sz w:val="24"/>
              </w:rPr>
            </w:pPr>
            <w:r>
              <w:rPr>
                <w:spacing w:val="-2"/>
                <w:sz w:val="24"/>
              </w:rPr>
              <w:t>Sulphate</w:t>
            </w:r>
          </w:p>
        </w:tc>
        <w:tc>
          <w:tcPr>
            <w:tcW w:w="2032" w:type="dxa"/>
          </w:tcPr>
          <w:p>
            <w:pPr>
              <w:pStyle w:val="TableParagraph"/>
              <w:spacing w:line="256" w:lineRule="exact"/>
              <w:ind w:left="108"/>
              <w:rPr>
                <w:sz w:val="24"/>
              </w:rPr>
            </w:pPr>
            <w:r>
              <w:rPr>
                <w:sz w:val="24"/>
              </w:rPr>
              <w:t>49.500</w:t>
            </w:r>
            <w:r>
              <w:rPr>
                <w:sz w:val="24"/>
                <w:u w:val="single"/>
              </w:rPr>
              <w:t>+</w:t>
            </w:r>
            <w:r>
              <w:rPr>
                <w:spacing w:val="-1"/>
                <w:sz w:val="24"/>
              </w:rPr>
              <w:t> </w:t>
            </w:r>
            <w:r>
              <w:rPr>
                <w:spacing w:val="-2"/>
                <w:sz w:val="24"/>
              </w:rPr>
              <w:t>9.346</w:t>
            </w:r>
          </w:p>
        </w:tc>
        <w:tc>
          <w:tcPr>
            <w:tcW w:w="1912" w:type="dxa"/>
          </w:tcPr>
          <w:p>
            <w:pPr>
              <w:pStyle w:val="TableParagraph"/>
              <w:spacing w:line="256" w:lineRule="exact"/>
              <w:ind w:left="109"/>
              <w:rPr>
                <w:sz w:val="24"/>
              </w:rPr>
            </w:pPr>
            <w:r>
              <w:rPr>
                <w:sz w:val="24"/>
              </w:rPr>
              <w:t>84.917</w:t>
            </w:r>
            <w:r>
              <w:rPr>
                <w:sz w:val="24"/>
                <w:u w:val="single"/>
              </w:rPr>
              <w:t>+</w:t>
            </w:r>
            <w:r>
              <w:rPr>
                <w:spacing w:val="-1"/>
                <w:sz w:val="24"/>
              </w:rPr>
              <w:t> </w:t>
            </w:r>
            <w:r>
              <w:rPr>
                <w:spacing w:val="-2"/>
                <w:sz w:val="24"/>
              </w:rPr>
              <w:t>16.188</w:t>
            </w:r>
          </w:p>
        </w:tc>
        <w:tc>
          <w:tcPr>
            <w:tcW w:w="2031" w:type="dxa"/>
          </w:tcPr>
          <w:p>
            <w:pPr>
              <w:pStyle w:val="TableParagraph"/>
              <w:spacing w:line="256" w:lineRule="exact"/>
              <w:ind w:left="108"/>
              <w:rPr>
                <w:sz w:val="24"/>
              </w:rPr>
            </w:pPr>
            <w:r>
              <w:rPr>
                <w:sz w:val="24"/>
              </w:rPr>
              <w:t>87.917</w:t>
            </w:r>
            <w:r>
              <w:rPr>
                <w:sz w:val="24"/>
                <w:u w:val="single"/>
              </w:rPr>
              <w:t>+</w:t>
            </w:r>
            <w:r>
              <w:rPr>
                <w:spacing w:val="-1"/>
                <w:sz w:val="24"/>
                <w:u w:val="single"/>
              </w:rPr>
              <w:t> </w:t>
            </w:r>
            <w:r>
              <w:rPr>
                <w:spacing w:val="-2"/>
                <w:sz w:val="24"/>
              </w:rPr>
              <w:t>9.346</w:t>
            </w:r>
          </w:p>
        </w:tc>
        <w:tc>
          <w:tcPr>
            <w:tcW w:w="1913" w:type="dxa"/>
          </w:tcPr>
          <w:p>
            <w:pPr>
              <w:pStyle w:val="TableParagraph"/>
              <w:spacing w:line="256" w:lineRule="exact"/>
              <w:ind w:left="110"/>
              <w:rPr>
                <w:sz w:val="24"/>
              </w:rPr>
            </w:pPr>
            <w:r>
              <w:rPr>
                <w:sz w:val="24"/>
              </w:rPr>
              <w:t>53.333</w:t>
            </w:r>
            <w:r>
              <w:rPr>
                <w:sz w:val="24"/>
                <w:u w:val="single"/>
              </w:rPr>
              <w:t>+</w:t>
            </w:r>
            <w:r>
              <w:rPr>
                <w:spacing w:val="-1"/>
                <w:sz w:val="24"/>
              </w:rPr>
              <w:t> </w:t>
            </w:r>
            <w:r>
              <w:rPr>
                <w:spacing w:val="-2"/>
                <w:sz w:val="24"/>
              </w:rPr>
              <w:t>9.346</w:t>
            </w:r>
          </w:p>
        </w:tc>
        <w:tc>
          <w:tcPr>
            <w:tcW w:w="1911" w:type="dxa"/>
          </w:tcPr>
          <w:p>
            <w:pPr>
              <w:pStyle w:val="TableParagraph"/>
              <w:spacing w:line="256" w:lineRule="exact"/>
              <w:ind w:left="110"/>
              <w:rPr>
                <w:sz w:val="24"/>
              </w:rPr>
            </w:pPr>
            <w:r>
              <w:rPr>
                <w:sz w:val="24"/>
              </w:rPr>
              <w:t>47.875</w:t>
            </w:r>
            <w:r>
              <w:rPr>
                <w:sz w:val="24"/>
                <w:u w:val="single"/>
              </w:rPr>
              <w:t>+</w:t>
            </w:r>
            <w:r>
              <w:rPr>
                <w:spacing w:val="-1"/>
                <w:sz w:val="24"/>
                <w:u w:val="single"/>
              </w:rPr>
              <w:t> </w:t>
            </w:r>
            <w:r>
              <w:rPr>
                <w:spacing w:val="-2"/>
                <w:sz w:val="24"/>
              </w:rPr>
              <w:t>9.346</w:t>
            </w:r>
          </w:p>
        </w:tc>
        <w:tc>
          <w:tcPr>
            <w:tcW w:w="1912" w:type="dxa"/>
          </w:tcPr>
          <w:p>
            <w:pPr>
              <w:pStyle w:val="TableParagraph"/>
              <w:spacing w:line="256" w:lineRule="exact"/>
              <w:ind w:left="109"/>
              <w:rPr>
                <w:sz w:val="24"/>
              </w:rPr>
            </w:pPr>
            <w:r>
              <w:rPr>
                <w:sz w:val="24"/>
              </w:rPr>
              <w:t>41.875</w:t>
            </w:r>
            <w:r>
              <w:rPr>
                <w:sz w:val="24"/>
                <w:u w:val="single"/>
              </w:rPr>
              <w:t>+</w:t>
            </w:r>
            <w:r>
              <w:rPr>
                <w:spacing w:val="-1"/>
                <w:sz w:val="24"/>
              </w:rPr>
              <w:t> </w:t>
            </w:r>
            <w:r>
              <w:rPr>
                <w:spacing w:val="-2"/>
                <w:sz w:val="24"/>
              </w:rPr>
              <w:t>9.346</w:t>
            </w:r>
          </w:p>
        </w:tc>
        <w:tc>
          <w:tcPr>
            <w:tcW w:w="1631" w:type="dxa"/>
          </w:tcPr>
          <w:p>
            <w:pPr>
              <w:pStyle w:val="TableParagraph"/>
              <w:spacing w:line="256" w:lineRule="exact"/>
              <w:ind w:left="111"/>
              <w:rPr>
                <w:sz w:val="24"/>
              </w:rPr>
            </w:pPr>
            <w:r>
              <w:rPr>
                <w:sz w:val="24"/>
              </w:rPr>
              <w:t>250</w:t>
            </w:r>
            <w:r>
              <w:rPr>
                <w:spacing w:val="-2"/>
                <w:sz w:val="24"/>
              </w:rPr>
              <w:t> </w:t>
            </w:r>
            <w:r>
              <w:rPr>
                <w:spacing w:val="-4"/>
                <w:sz w:val="24"/>
              </w:rPr>
              <w:t>mg/L</w:t>
            </w:r>
          </w:p>
        </w:tc>
      </w:tr>
      <w:tr>
        <w:trPr>
          <w:trHeight w:val="276" w:hRule="atLeast"/>
        </w:trPr>
        <w:tc>
          <w:tcPr>
            <w:tcW w:w="1975" w:type="dxa"/>
          </w:tcPr>
          <w:p>
            <w:pPr>
              <w:pStyle w:val="TableParagraph"/>
              <w:spacing w:line="256" w:lineRule="exact"/>
              <w:ind w:left="122"/>
              <w:rPr>
                <w:sz w:val="24"/>
              </w:rPr>
            </w:pPr>
            <w:r>
              <w:rPr>
                <w:spacing w:val="-2"/>
                <w:sz w:val="24"/>
              </w:rPr>
              <w:t>Concentration</w:t>
            </w:r>
          </w:p>
        </w:tc>
        <w:tc>
          <w:tcPr>
            <w:tcW w:w="2032" w:type="dxa"/>
          </w:tcPr>
          <w:p>
            <w:pPr>
              <w:pStyle w:val="TableParagraph"/>
              <w:rPr>
                <w:sz w:val="20"/>
              </w:rPr>
            </w:pPr>
          </w:p>
        </w:tc>
        <w:tc>
          <w:tcPr>
            <w:tcW w:w="1912" w:type="dxa"/>
          </w:tcPr>
          <w:p>
            <w:pPr>
              <w:pStyle w:val="TableParagraph"/>
              <w:rPr>
                <w:sz w:val="20"/>
              </w:rPr>
            </w:pPr>
          </w:p>
        </w:tc>
        <w:tc>
          <w:tcPr>
            <w:tcW w:w="2031" w:type="dxa"/>
          </w:tcPr>
          <w:p>
            <w:pPr>
              <w:pStyle w:val="TableParagraph"/>
              <w:rPr>
                <w:sz w:val="20"/>
              </w:rPr>
            </w:pPr>
          </w:p>
        </w:tc>
        <w:tc>
          <w:tcPr>
            <w:tcW w:w="1913" w:type="dxa"/>
          </w:tcPr>
          <w:p>
            <w:pPr>
              <w:pStyle w:val="TableParagraph"/>
              <w:rPr>
                <w:sz w:val="20"/>
              </w:rPr>
            </w:pPr>
          </w:p>
        </w:tc>
        <w:tc>
          <w:tcPr>
            <w:tcW w:w="1911" w:type="dxa"/>
          </w:tcPr>
          <w:p>
            <w:pPr>
              <w:pStyle w:val="TableParagraph"/>
              <w:rPr>
                <w:sz w:val="20"/>
              </w:rPr>
            </w:pPr>
          </w:p>
        </w:tc>
        <w:tc>
          <w:tcPr>
            <w:tcW w:w="1912" w:type="dxa"/>
          </w:tcPr>
          <w:p>
            <w:pPr>
              <w:pStyle w:val="TableParagraph"/>
              <w:rPr>
                <w:sz w:val="20"/>
              </w:rPr>
            </w:pPr>
          </w:p>
        </w:tc>
        <w:tc>
          <w:tcPr>
            <w:tcW w:w="1631" w:type="dxa"/>
          </w:tcPr>
          <w:p>
            <w:pPr>
              <w:pStyle w:val="TableParagraph"/>
              <w:rPr>
                <w:sz w:val="20"/>
              </w:rPr>
            </w:pPr>
          </w:p>
        </w:tc>
      </w:tr>
      <w:tr>
        <w:trPr>
          <w:trHeight w:val="276" w:hRule="atLeast"/>
        </w:trPr>
        <w:tc>
          <w:tcPr>
            <w:tcW w:w="1975" w:type="dxa"/>
          </w:tcPr>
          <w:p>
            <w:pPr>
              <w:pStyle w:val="TableParagraph"/>
              <w:spacing w:line="256" w:lineRule="exact"/>
              <w:ind w:left="122"/>
              <w:rPr>
                <w:sz w:val="24"/>
              </w:rPr>
            </w:pPr>
            <w:r>
              <w:rPr>
                <w:spacing w:val="-2"/>
                <w:sz w:val="24"/>
              </w:rPr>
              <w:t>(mg/L)</w:t>
            </w:r>
          </w:p>
        </w:tc>
        <w:tc>
          <w:tcPr>
            <w:tcW w:w="2032" w:type="dxa"/>
          </w:tcPr>
          <w:p>
            <w:pPr>
              <w:pStyle w:val="TableParagraph"/>
              <w:rPr>
                <w:sz w:val="20"/>
              </w:rPr>
            </w:pPr>
          </w:p>
        </w:tc>
        <w:tc>
          <w:tcPr>
            <w:tcW w:w="1912" w:type="dxa"/>
          </w:tcPr>
          <w:p>
            <w:pPr>
              <w:pStyle w:val="TableParagraph"/>
              <w:rPr>
                <w:sz w:val="20"/>
              </w:rPr>
            </w:pPr>
          </w:p>
        </w:tc>
        <w:tc>
          <w:tcPr>
            <w:tcW w:w="2031" w:type="dxa"/>
          </w:tcPr>
          <w:p>
            <w:pPr>
              <w:pStyle w:val="TableParagraph"/>
              <w:rPr>
                <w:sz w:val="20"/>
              </w:rPr>
            </w:pPr>
          </w:p>
        </w:tc>
        <w:tc>
          <w:tcPr>
            <w:tcW w:w="1913" w:type="dxa"/>
          </w:tcPr>
          <w:p>
            <w:pPr>
              <w:pStyle w:val="TableParagraph"/>
              <w:rPr>
                <w:sz w:val="20"/>
              </w:rPr>
            </w:pPr>
          </w:p>
        </w:tc>
        <w:tc>
          <w:tcPr>
            <w:tcW w:w="1911" w:type="dxa"/>
          </w:tcPr>
          <w:p>
            <w:pPr>
              <w:pStyle w:val="TableParagraph"/>
              <w:rPr>
                <w:sz w:val="20"/>
              </w:rPr>
            </w:pPr>
          </w:p>
        </w:tc>
        <w:tc>
          <w:tcPr>
            <w:tcW w:w="1912" w:type="dxa"/>
          </w:tcPr>
          <w:p>
            <w:pPr>
              <w:pStyle w:val="TableParagraph"/>
              <w:rPr>
                <w:sz w:val="20"/>
              </w:rPr>
            </w:pPr>
          </w:p>
        </w:tc>
        <w:tc>
          <w:tcPr>
            <w:tcW w:w="1631" w:type="dxa"/>
          </w:tcPr>
          <w:p>
            <w:pPr>
              <w:pStyle w:val="TableParagraph"/>
              <w:rPr>
                <w:sz w:val="20"/>
              </w:rPr>
            </w:pPr>
          </w:p>
        </w:tc>
      </w:tr>
      <w:tr>
        <w:trPr>
          <w:trHeight w:val="276" w:hRule="atLeast"/>
        </w:trPr>
        <w:tc>
          <w:tcPr>
            <w:tcW w:w="1975" w:type="dxa"/>
          </w:tcPr>
          <w:p>
            <w:pPr>
              <w:pStyle w:val="TableParagraph"/>
              <w:spacing w:line="256" w:lineRule="exact"/>
              <w:ind w:left="122"/>
              <w:rPr>
                <w:sz w:val="24"/>
              </w:rPr>
            </w:pPr>
            <w:r>
              <w:rPr>
                <w:sz w:val="24"/>
              </w:rPr>
              <w:t>TS </w:t>
            </w:r>
            <w:r>
              <w:rPr>
                <w:spacing w:val="-2"/>
                <w:sz w:val="24"/>
              </w:rPr>
              <w:t>(mg/L)</w:t>
            </w:r>
          </w:p>
        </w:tc>
        <w:tc>
          <w:tcPr>
            <w:tcW w:w="2032" w:type="dxa"/>
          </w:tcPr>
          <w:p>
            <w:pPr>
              <w:pStyle w:val="TableParagraph"/>
              <w:spacing w:line="256" w:lineRule="exact"/>
              <w:ind w:left="108"/>
              <w:rPr>
                <w:sz w:val="24"/>
              </w:rPr>
            </w:pPr>
            <w:r>
              <w:rPr>
                <w:spacing w:val="-2"/>
                <w:sz w:val="24"/>
              </w:rPr>
              <w:t>1191.667</w:t>
            </w:r>
            <w:r>
              <w:rPr>
                <w:spacing w:val="-2"/>
                <w:sz w:val="24"/>
                <w:u w:val="single"/>
              </w:rPr>
              <w:t>+</w:t>
            </w:r>
            <w:r>
              <w:rPr>
                <w:spacing w:val="-2"/>
                <w:sz w:val="24"/>
              </w:rPr>
              <w:t>103.957</w:t>
            </w:r>
          </w:p>
        </w:tc>
        <w:tc>
          <w:tcPr>
            <w:tcW w:w="1912" w:type="dxa"/>
          </w:tcPr>
          <w:p>
            <w:pPr>
              <w:pStyle w:val="TableParagraph"/>
              <w:spacing w:line="256" w:lineRule="exact"/>
              <w:ind w:left="109"/>
              <w:rPr>
                <w:sz w:val="24"/>
              </w:rPr>
            </w:pPr>
            <w:r>
              <w:rPr>
                <w:spacing w:val="-2"/>
                <w:sz w:val="24"/>
              </w:rPr>
              <w:t>475.000</w:t>
            </w:r>
            <w:r>
              <w:rPr>
                <w:spacing w:val="-2"/>
                <w:sz w:val="24"/>
                <w:u w:val="single"/>
              </w:rPr>
              <w:t>+</w:t>
            </w:r>
            <w:r>
              <w:rPr>
                <w:spacing w:val="-2"/>
                <w:sz w:val="24"/>
              </w:rPr>
              <w:t>180.059</w:t>
            </w:r>
          </w:p>
        </w:tc>
        <w:tc>
          <w:tcPr>
            <w:tcW w:w="2031" w:type="dxa"/>
          </w:tcPr>
          <w:p>
            <w:pPr>
              <w:pStyle w:val="TableParagraph"/>
              <w:spacing w:line="256" w:lineRule="exact"/>
              <w:ind w:left="108"/>
              <w:rPr>
                <w:sz w:val="24"/>
              </w:rPr>
            </w:pPr>
            <w:r>
              <w:rPr>
                <w:spacing w:val="-2"/>
                <w:sz w:val="24"/>
              </w:rPr>
              <w:t>1175.000</w:t>
            </w:r>
            <w:r>
              <w:rPr>
                <w:spacing w:val="-2"/>
                <w:sz w:val="24"/>
                <w:u w:val="single"/>
              </w:rPr>
              <w:t>+</w:t>
            </w:r>
            <w:r>
              <w:rPr>
                <w:spacing w:val="-2"/>
                <w:sz w:val="24"/>
              </w:rPr>
              <w:t>103.957</w:t>
            </w:r>
          </w:p>
        </w:tc>
        <w:tc>
          <w:tcPr>
            <w:tcW w:w="1913" w:type="dxa"/>
          </w:tcPr>
          <w:p>
            <w:pPr>
              <w:pStyle w:val="TableParagraph"/>
              <w:spacing w:line="256" w:lineRule="exact"/>
              <w:ind w:left="110"/>
              <w:rPr>
                <w:sz w:val="24"/>
              </w:rPr>
            </w:pPr>
            <w:r>
              <w:rPr>
                <w:spacing w:val="-2"/>
                <w:sz w:val="24"/>
              </w:rPr>
              <w:t>891.667</w:t>
            </w:r>
            <w:r>
              <w:rPr>
                <w:spacing w:val="-2"/>
                <w:sz w:val="24"/>
                <w:u w:val="single"/>
              </w:rPr>
              <w:t>+</w:t>
            </w:r>
            <w:r>
              <w:rPr>
                <w:spacing w:val="-2"/>
                <w:sz w:val="24"/>
              </w:rPr>
              <w:t>103.957</w:t>
            </w:r>
          </w:p>
        </w:tc>
        <w:tc>
          <w:tcPr>
            <w:tcW w:w="1911" w:type="dxa"/>
          </w:tcPr>
          <w:p>
            <w:pPr>
              <w:pStyle w:val="TableParagraph"/>
              <w:spacing w:line="256" w:lineRule="exact"/>
              <w:ind w:left="110"/>
              <w:rPr>
                <w:sz w:val="24"/>
              </w:rPr>
            </w:pPr>
            <w:r>
              <w:rPr>
                <w:spacing w:val="-2"/>
                <w:sz w:val="24"/>
              </w:rPr>
              <w:t>725.000</w:t>
            </w:r>
            <w:r>
              <w:rPr>
                <w:spacing w:val="-2"/>
                <w:sz w:val="24"/>
                <w:u w:val="single"/>
              </w:rPr>
              <w:t>+</w:t>
            </w:r>
            <w:r>
              <w:rPr>
                <w:spacing w:val="-2"/>
                <w:sz w:val="24"/>
              </w:rPr>
              <w:t>103.957</w:t>
            </w:r>
          </w:p>
        </w:tc>
        <w:tc>
          <w:tcPr>
            <w:tcW w:w="1912" w:type="dxa"/>
          </w:tcPr>
          <w:p>
            <w:pPr>
              <w:pStyle w:val="TableParagraph"/>
              <w:spacing w:line="256" w:lineRule="exact"/>
              <w:ind w:left="109"/>
              <w:rPr>
                <w:sz w:val="24"/>
              </w:rPr>
            </w:pPr>
            <w:r>
              <w:rPr>
                <w:spacing w:val="-2"/>
                <w:sz w:val="24"/>
              </w:rPr>
              <w:t>533.333</w:t>
            </w:r>
            <w:r>
              <w:rPr>
                <w:spacing w:val="-2"/>
                <w:sz w:val="24"/>
                <w:u w:val="single"/>
              </w:rPr>
              <w:t>+</w:t>
            </w:r>
            <w:r>
              <w:rPr>
                <w:spacing w:val="-2"/>
                <w:sz w:val="24"/>
              </w:rPr>
              <w:t>103.957</w:t>
            </w:r>
          </w:p>
        </w:tc>
        <w:tc>
          <w:tcPr>
            <w:tcW w:w="1631" w:type="dxa"/>
          </w:tcPr>
          <w:p>
            <w:pPr>
              <w:pStyle w:val="TableParagraph"/>
              <w:spacing w:line="256" w:lineRule="exact"/>
              <w:ind w:left="111"/>
              <w:rPr>
                <w:sz w:val="24"/>
              </w:rPr>
            </w:pPr>
            <w:r>
              <w:rPr>
                <w:sz w:val="24"/>
              </w:rPr>
              <w:t>2030</w:t>
            </w:r>
            <w:r>
              <w:rPr>
                <w:spacing w:val="-2"/>
                <w:sz w:val="24"/>
              </w:rPr>
              <w:t> </w:t>
            </w:r>
            <w:r>
              <w:rPr>
                <w:spacing w:val="-4"/>
                <w:sz w:val="24"/>
              </w:rPr>
              <w:t>mg/L</w:t>
            </w:r>
          </w:p>
        </w:tc>
      </w:tr>
      <w:tr>
        <w:trPr>
          <w:trHeight w:val="275" w:hRule="atLeast"/>
        </w:trPr>
        <w:tc>
          <w:tcPr>
            <w:tcW w:w="1975" w:type="dxa"/>
          </w:tcPr>
          <w:p>
            <w:pPr>
              <w:pStyle w:val="TableParagraph"/>
              <w:spacing w:line="256" w:lineRule="exact"/>
              <w:ind w:left="122"/>
              <w:rPr>
                <w:sz w:val="24"/>
              </w:rPr>
            </w:pPr>
            <w:r>
              <w:rPr>
                <w:sz w:val="24"/>
              </w:rPr>
              <w:t>TSS</w:t>
            </w:r>
            <w:r>
              <w:rPr>
                <w:spacing w:val="-1"/>
                <w:sz w:val="24"/>
              </w:rPr>
              <w:t> </w:t>
            </w:r>
            <w:r>
              <w:rPr>
                <w:spacing w:val="-2"/>
                <w:sz w:val="24"/>
              </w:rPr>
              <w:t>(mg/L)</w:t>
            </w:r>
          </w:p>
        </w:tc>
        <w:tc>
          <w:tcPr>
            <w:tcW w:w="2032" w:type="dxa"/>
          </w:tcPr>
          <w:p>
            <w:pPr>
              <w:pStyle w:val="TableParagraph"/>
              <w:spacing w:line="256" w:lineRule="exact"/>
              <w:ind w:left="108"/>
              <w:rPr>
                <w:sz w:val="24"/>
              </w:rPr>
            </w:pPr>
            <w:r>
              <w:rPr>
                <w:sz w:val="24"/>
              </w:rPr>
              <w:t>0.354</w:t>
            </w:r>
            <w:r>
              <w:rPr>
                <w:sz w:val="24"/>
                <w:u w:val="single"/>
              </w:rPr>
              <w:t>+</w:t>
            </w:r>
            <w:r>
              <w:rPr>
                <w:spacing w:val="-1"/>
                <w:sz w:val="24"/>
              </w:rPr>
              <w:t> </w:t>
            </w:r>
            <w:r>
              <w:rPr>
                <w:spacing w:val="-2"/>
                <w:sz w:val="24"/>
              </w:rPr>
              <w:t>0.069</w:t>
            </w:r>
          </w:p>
        </w:tc>
        <w:tc>
          <w:tcPr>
            <w:tcW w:w="1912" w:type="dxa"/>
          </w:tcPr>
          <w:p>
            <w:pPr>
              <w:pStyle w:val="TableParagraph"/>
              <w:spacing w:line="256" w:lineRule="exact"/>
              <w:ind w:left="109"/>
              <w:rPr>
                <w:sz w:val="24"/>
              </w:rPr>
            </w:pPr>
            <w:r>
              <w:rPr>
                <w:sz w:val="24"/>
              </w:rPr>
              <w:t>0.200</w:t>
            </w:r>
            <w:r>
              <w:rPr>
                <w:sz w:val="24"/>
                <w:u w:val="single"/>
              </w:rPr>
              <w:t>+</w:t>
            </w:r>
            <w:r>
              <w:rPr>
                <w:spacing w:val="-1"/>
                <w:sz w:val="24"/>
              </w:rPr>
              <w:t> </w:t>
            </w:r>
            <w:r>
              <w:rPr>
                <w:spacing w:val="-2"/>
                <w:sz w:val="24"/>
              </w:rPr>
              <w:t>0.120</w:t>
            </w:r>
          </w:p>
        </w:tc>
        <w:tc>
          <w:tcPr>
            <w:tcW w:w="2031" w:type="dxa"/>
          </w:tcPr>
          <w:p>
            <w:pPr>
              <w:pStyle w:val="TableParagraph"/>
              <w:spacing w:line="256" w:lineRule="exact"/>
              <w:ind w:left="108"/>
              <w:rPr>
                <w:sz w:val="24"/>
              </w:rPr>
            </w:pPr>
            <w:r>
              <w:rPr>
                <w:spacing w:val="-2"/>
                <w:sz w:val="24"/>
              </w:rPr>
              <w:t>0.346</w:t>
            </w:r>
            <w:r>
              <w:rPr>
                <w:spacing w:val="-2"/>
                <w:sz w:val="24"/>
                <w:u w:val="single"/>
              </w:rPr>
              <w:t>+</w:t>
            </w:r>
            <w:r>
              <w:rPr>
                <w:spacing w:val="-2"/>
                <w:sz w:val="24"/>
              </w:rPr>
              <w:t>0.046</w:t>
            </w:r>
          </w:p>
        </w:tc>
        <w:tc>
          <w:tcPr>
            <w:tcW w:w="1913" w:type="dxa"/>
          </w:tcPr>
          <w:p>
            <w:pPr>
              <w:pStyle w:val="TableParagraph"/>
              <w:spacing w:line="256" w:lineRule="exact"/>
              <w:ind w:left="110"/>
              <w:rPr>
                <w:sz w:val="24"/>
              </w:rPr>
            </w:pPr>
            <w:r>
              <w:rPr>
                <w:sz w:val="24"/>
              </w:rPr>
              <w:t>0.383</w:t>
            </w:r>
            <w:r>
              <w:rPr>
                <w:sz w:val="24"/>
                <w:u w:val="single"/>
              </w:rPr>
              <w:t>+</w:t>
            </w:r>
            <w:r>
              <w:rPr>
                <w:spacing w:val="-1"/>
                <w:sz w:val="24"/>
                <w:u w:val="single"/>
              </w:rPr>
              <w:t> </w:t>
            </w:r>
            <w:r>
              <w:rPr>
                <w:spacing w:val="-2"/>
                <w:sz w:val="24"/>
              </w:rPr>
              <w:t>0.069</w:t>
            </w:r>
          </w:p>
        </w:tc>
        <w:tc>
          <w:tcPr>
            <w:tcW w:w="1911" w:type="dxa"/>
          </w:tcPr>
          <w:p>
            <w:pPr>
              <w:pStyle w:val="TableParagraph"/>
              <w:spacing w:line="256" w:lineRule="exact"/>
              <w:ind w:left="110"/>
              <w:rPr>
                <w:sz w:val="24"/>
              </w:rPr>
            </w:pPr>
            <w:r>
              <w:rPr>
                <w:sz w:val="24"/>
              </w:rPr>
              <w:t>0.275</w:t>
            </w:r>
            <w:r>
              <w:rPr>
                <w:sz w:val="24"/>
                <w:u w:val="single"/>
              </w:rPr>
              <w:t>+</w:t>
            </w:r>
            <w:r>
              <w:rPr>
                <w:spacing w:val="-1"/>
                <w:sz w:val="24"/>
              </w:rPr>
              <w:t> </w:t>
            </w:r>
            <w:r>
              <w:rPr>
                <w:spacing w:val="-2"/>
                <w:sz w:val="24"/>
              </w:rPr>
              <w:t>0.069</w:t>
            </w:r>
          </w:p>
        </w:tc>
        <w:tc>
          <w:tcPr>
            <w:tcW w:w="1912" w:type="dxa"/>
          </w:tcPr>
          <w:p>
            <w:pPr>
              <w:pStyle w:val="TableParagraph"/>
              <w:spacing w:line="256" w:lineRule="exact"/>
              <w:ind w:left="109"/>
              <w:rPr>
                <w:sz w:val="24"/>
              </w:rPr>
            </w:pPr>
            <w:r>
              <w:rPr>
                <w:sz w:val="24"/>
              </w:rPr>
              <w:t>0.400</w:t>
            </w:r>
            <w:r>
              <w:rPr>
                <w:sz w:val="24"/>
                <w:u w:val="single"/>
              </w:rPr>
              <w:t>+</w:t>
            </w:r>
            <w:r>
              <w:rPr>
                <w:spacing w:val="-1"/>
                <w:sz w:val="24"/>
              </w:rPr>
              <w:t> </w:t>
            </w:r>
            <w:r>
              <w:rPr>
                <w:spacing w:val="-2"/>
                <w:sz w:val="24"/>
              </w:rPr>
              <w:t>0.069</w:t>
            </w:r>
          </w:p>
        </w:tc>
        <w:tc>
          <w:tcPr>
            <w:tcW w:w="1631" w:type="dxa"/>
          </w:tcPr>
          <w:p>
            <w:pPr>
              <w:pStyle w:val="TableParagraph"/>
              <w:spacing w:line="256" w:lineRule="exact"/>
              <w:ind w:left="111"/>
              <w:rPr>
                <w:sz w:val="24"/>
              </w:rPr>
            </w:pPr>
            <w:r>
              <w:rPr>
                <w:sz w:val="24"/>
              </w:rPr>
              <w:t>30</w:t>
            </w:r>
            <w:r>
              <w:rPr>
                <w:spacing w:val="-2"/>
                <w:sz w:val="24"/>
              </w:rPr>
              <w:t> </w:t>
            </w:r>
            <w:r>
              <w:rPr>
                <w:spacing w:val="-4"/>
                <w:sz w:val="24"/>
              </w:rPr>
              <w:t>mg/L</w:t>
            </w:r>
          </w:p>
        </w:tc>
      </w:tr>
      <w:tr>
        <w:trPr>
          <w:trHeight w:val="278" w:hRule="atLeast"/>
        </w:trPr>
        <w:tc>
          <w:tcPr>
            <w:tcW w:w="1975" w:type="dxa"/>
            <w:tcBorders>
              <w:bottom w:val="single" w:sz="4" w:space="0" w:color="000000"/>
            </w:tcBorders>
          </w:tcPr>
          <w:p>
            <w:pPr>
              <w:pStyle w:val="TableParagraph"/>
              <w:spacing w:line="259" w:lineRule="exact"/>
              <w:ind w:left="122"/>
              <w:rPr>
                <w:sz w:val="24"/>
              </w:rPr>
            </w:pPr>
            <w:r>
              <w:rPr>
                <w:sz w:val="24"/>
              </w:rPr>
              <w:t>TDS</w:t>
            </w:r>
            <w:r>
              <w:rPr>
                <w:spacing w:val="-4"/>
                <w:sz w:val="24"/>
              </w:rPr>
              <w:t> </w:t>
            </w:r>
            <w:r>
              <w:rPr>
                <w:spacing w:val="-2"/>
                <w:sz w:val="24"/>
              </w:rPr>
              <w:t>(mg/L)</w:t>
            </w:r>
          </w:p>
        </w:tc>
        <w:tc>
          <w:tcPr>
            <w:tcW w:w="2032" w:type="dxa"/>
            <w:tcBorders>
              <w:bottom w:val="single" w:sz="4" w:space="0" w:color="000000"/>
            </w:tcBorders>
          </w:tcPr>
          <w:p>
            <w:pPr>
              <w:pStyle w:val="TableParagraph"/>
              <w:spacing w:line="259" w:lineRule="exact"/>
              <w:ind w:left="108"/>
              <w:rPr>
                <w:sz w:val="24"/>
              </w:rPr>
            </w:pPr>
            <w:r>
              <w:rPr>
                <w:spacing w:val="-2"/>
                <w:sz w:val="24"/>
              </w:rPr>
              <w:t>1191.313</w:t>
            </w:r>
            <w:r>
              <w:rPr>
                <w:spacing w:val="-2"/>
                <w:sz w:val="24"/>
                <w:u w:val="single"/>
              </w:rPr>
              <w:t>+</w:t>
            </w:r>
            <w:r>
              <w:rPr>
                <w:spacing w:val="-2"/>
                <w:sz w:val="24"/>
              </w:rPr>
              <w:t>103.916</w:t>
            </w:r>
          </w:p>
        </w:tc>
        <w:tc>
          <w:tcPr>
            <w:tcW w:w="1912" w:type="dxa"/>
            <w:tcBorders>
              <w:bottom w:val="single" w:sz="4" w:space="0" w:color="000000"/>
            </w:tcBorders>
          </w:tcPr>
          <w:p>
            <w:pPr>
              <w:pStyle w:val="TableParagraph"/>
              <w:spacing w:line="259" w:lineRule="exact"/>
              <w:ind w:left="109"/>
              <w:rPr>
                <w:sz w:val="24"/>
              </w:rPr>
            </w:pPr>
            <w:r>
              <w:rPr>
                <w:spacing w:val="-2"/>
                <w:sz w:val="24"/>
              </w:rPr>
              <w:t>474.800</w:t>
            </w:r>
            <w:r>
              <w:rPr>
                <w:spacing w:val="-2"/>
                <w:sz w:val="24"/>
                <w:u w:val="single"/>
              </w:rPr>
              <w:t>+</w:t>
            </w:r>
            <w:r>
              <w:rPr>
                <w:spacing w:val="-2"/>
                <w:sz w:val="24"/>
              </w:rPr>
              <w:t>179.988</w:t>
            </w:r>
          </w:p>
        </w:tc>
        <w:tc>
          <w:tcPr>
            <w:tcW w:w="2031" w:type="dxa"/>
            <w:tcBorders>
              <w:bottom w:val="single" w:sz="4" w:space="0" w:color="000000"/>
            </w:tcBorders>
          </w:tcPr>
          <w:p>
            <w:pPr>
              <w:pStyle w:val="TableParagraph"/>
              <w:spacing w:line="259" w:lineRule="exact"/>
              <w:ind w:left="108"/>
              <w:rPr>
                <w:sz w:val="24"/>
              </w:rPr>
            </w:pPr>
            <w:r>
              <w:rPr>
                <w:spacing w:val="-2"/>
                <w:sz w:val="24"/>
              </w:rPr>
              <w:t>1174.654</w:t>
            </w:r>
            <w:r>
              <w:rPr>
                <w:spacing w:val="-2"/>
                <w:sz w:val="24"/>
                <w:u w:val="single"/>
              </w:rPr>
              <w:t>+</w:t>
            </w:r>
            <w:r>
              <w:rPr>
                <w:spacing w:val="-2"/>
                <w:sz w:val="24"/>
              </w:rPr>
              <w:t>103.916</w:t>
            </w:r>
          </w:p>
        </w:tc>
        <w:tc>
          <w:tcPr>
            <w:tcW w:w="1913" w:type="dxa"/>
            <w:tcBorders>
              <w:bottom w:val="single" w:sz="4" w:space="0" w:color="000000"/>
            </w:tcBorders>
          </w:tcPr>
          <w:p>
            <w:pPr>
              <w:pStyle w:val="TableParagraph"/>
              <w:spacing w:line="259" w:lineRule="exact"/>
              <w:ind w:left="110"/>
              <w:rPr>
                <w:sz w:val="24"/>
              </w:rPr>
            </w:pPr>
            <w:r>
              <w:rPr>
                <w:spacing w:val="-2"/>
                <w:sz w:val="24"/>
              </w:rPr>
              <w:t>891.283</w:t>
            </w:r>
            <w:r>
              <w:rPr>
                <w:spacing w:val="-2"/>
                <w:sz w:val="24"/>
                <w:u w:val="single"/>
              </w:rPr>
              <w:t>+</w:t>
            </w:r>
            <w:r>
              <w:rPr>
                <w:spacing w:val="-2"/>
                <w:sz w:val="24"/>
              </w:rPr>
              <w:t>103.916</w:t>
            </w:r>
          </w:p>
        </w:tc>
        <w:tc>
          <w:tcPr>
            <w:tcW w:w="1911" w:type="dxa"/>
            <w:tcBorders>
              <w:bottom w:val="single" w:sz="4" w:space="0" w:color="000000"/>
            </w:tcBorders>
          </w:tcPr>
          <w:p>
            <w:pPr>
              <w:pStyle w:val="TableParagraph"/>
              <w:spacing w:line="259" w:lineRule="exact"/>
              <w:ind w:left="110"/>
              <w:rPr>
                <w:sz w:val="24"/>
              </w:rPr>
            </w:pPr>
            <w:r>
              <w:rPr>
                <w:spacing w:val="-2"/>
                <w:sz w:val="24"/>
              </w:rPr>
              <w:t>724.725</w:t>
            </w:r>
            <w:r>
              <w:rPr>
                <w:spacing w:val="-2"/>
                <w:sz w:val="24"/>
                <w:u w:val="single"/>
              </w:rPr>
              <w:t>+</w:t>
            </w:r>
            <w:r>
              <w:rPr>
                <w:spacing w:val="-2"/>
                <w:sz w:val="24"/>
              </w:rPr>
              <w:t>103.916</w:t>
            </w:r>
          </w:p>
        </w:tc>
        <w:tc>
          <w:tcPr>
            <w:tcW w:w="1912" w:type="dxa"/>
            <w:tcBorders>
              <w:bottom w:val="single" w:sz="4" w:space="0" w:color="000000"/>
            </w:tcBorders>
          </w:tcPr>
          <w:p>
            <w:pPr>
              <w:pStyle w:val="TableParagraph"/>
              <w:spacing w:line="259" w:lineRule="exact"/>
              <w:ind w:left="109"/>
              <w:rPr>
                <w:sz w:val="24"/>
              </w:rPr>
            </w:pPr>
            <w:r>
              <w:rPr>
                <w:spacing w:val="-2"/>
                <w:sz w:val="24"/>
              </w:rPr>
              <w:t>532.933</w:t>
            </w:r>
            <w:r>
              <w:rPr>
                <w:spacing w:val="-2"/>
                <w:sz w:val="24"/>
                <w:u w:val="single"/>
              </w:rPr>
              <w:t>+</w:t>
            </w:r>
            <w:r>
              <w:rPr>
                <w:spacing w:val="-2"/>
                <w:sz w:val="24"/>
              </w:rPr>
              <w:t>103.916</w:t>
            </w:r>
          </w:p>
        </w:tc>
        <w:tc>
          <w:tcPr>
            <w:tcW w:w="1631" w:type="dxa"/>
            <w:tcBorders>
              <w:bottom w:val="single" w:sz="4" w:space="0" w:color="000000"/>
            </w:tcBorders>
          </w:tcPr>
          <w:p>
            <w:pPr>
              <w:pStyle w:val="TableParagraph"/>
              <w:spacing w:line="259" w:lineRule="exact"/>
              <w:ind w:left="111"/>
              <w:rPr>
                <w:sz w:val="24"/>
              </w:rPr>
            </w:pPr>
            <w:r>
              <w:rPr>
                <w:sz w:val="24"/>
              </w:rPr>
              <w:t>2000</w:t>
            </w:r>
            <w:r>
              <w:rPr>
                <w:spacing w:val="-2"/>
                <w:sz w:val="24"/>
              </w:rPr>
              <w:t> </w:t>
            </w:r>
            <w:r>
              <w:rPr>
                <w:spacing w:val="-4"/>
                <w:sz w:val="24"/>
              </w:rPr>
              <w:t>mg/L</w:t>
            </w:r>
          </w:p>
        </w:tc>
      </w:tr>
    </w:tbl>
    <w:p>
      <w:pPr>
        <w:pStyle w:val="BodyText"/>
        <w:tabs>
          <w:tab w:pos="1836" w:val="left" w:leader="none"/>
          <w:tab w:pos="3996" w:val="left" w:leader="none"/>
          <w:tab w:pos="7596" w:val="left" w:leader="none"/>
          <w:tab w:pos="11197" w:val="left" w:leader="none"/>
        </w:tabs>
        <w:spacing w:before="207"/>
        <w:ind w:left="395"/>
      </w:pPr>
      <w:r>
        <w:rPr>
          <w:b/>
          <w:spacing w:val="-2"/>
        </w:rPr>
        <w:t>NOTE</w:t>
      </w:r>
      <w:r>
        <w:rPr>
          <w:spacing w:val="-2"/>
        </w:rPr>
        <w:t>:</w:t>
      </w:r>
      <w:r>
        <w:rPr/>
        <w:tab/>
        <w:t>TS</w:t>
      </w:r>
      <w:r>
        <w:rPr>
          <w:spacing w:val="-1"/>
        </w:rPr>
        <w:t> </w:t>
      </w:r>
      <w:r>
        <w:rPr/>
        <w:t>=</w:t>
      </w:r>
      <w:r>
        <w:rPr>
          <w:spacing w:val="-2"/>
        </w:rPr>
        <w:t> </w:t>
      </w:r>
      <w:r>
        <w:rPr/>
        <w:t>Total </w:t>
      </w:r>
      <w:r>
        <w:rPr>
          <w:spacing w:val="-2"/>
        </w:rPr>
        <w:t>Solids</w:t>
      </w:r>
      <w:r>
        <w:rPr/>
        <w:tab/>
        <w:t>TSS</w:t>
      </w:r>
      <w:r>
        <w:rPr>
          <w:spacing w:val="-2"/>
        </w:rPr>
        <w:t> </w:t>
      </w:r>
      <w:r>
        <w:rPr/>
        <w:t>=</w:t>
      </w:r>
      <w:r>
        <w:rPr>
          <w:spacing w:val="-1"/>
        </w:rPr>
        <w:t> </w:t>
      </w:r>
      <w:r>
        <w:rPr/>
        <w:t>Total</w:t>
      </w:r>
      <w:r>
        <w:rPr>
          <w:spacing w:val="-1"/>
        </w:rPr>
        <w:t> </w:t>
      </w:r>
      <w:r>
        <w:rPr/>
        <w:t>Suspended </w:t>
      </w:r>
      <w:r>
        <w:rPr>
          <w:spacing w:val="-2"/>
        </w:rPr>
        <w:t>Solids</w:t>
      </w:r>
      <w:r>
        <w:rPr/>
        <w:tab/>
        <w:t>TDS=</w:t>
      </w:r>
      <w:r>
        <w:rPr>
          <w:spacing w:val="-4"/>
        </w:rPr>
        <w:t> </w:t>
      </w:r>
      <w:r>
        <w:rPr/>
        <w:t>Total Dissolved </w:t>
      </w:r>
      <w:r>
        <w:rPr>
          <w:spacing w:val="-2"/>
        </w:rPr>
        <w:t>Solids</w:t>
      </w:r>
      <w:r>
        <w:rPr/>
        <w:tab/>
        <w:t>BDL</w:t>
      </w:r>
      <w:r>
        <w:rPr>
          <w:spacing w:val="-7"/>
        </w:rPr>
        <w:t> </w:t>
      </w:r>
      <w:r>
        <w:rPr/>
        <w:t>= Bellow</w:t>
      </w:r>
      <w:r>
        <w:rPr>
          <w:spacing w:val="-2"/>
        </w:rPr>
        <w:t> </w:t>
      </w:r>
      <w:r>
        <w:rPr/>
        <w:t>Detection</w:t>
      </w:r>
      <w:r>
        <w:rPr>
          <w:spacing w:val="3"/>
        </w:rPr>
        <w:t> </w:t>
      </w:r>
      <w:r>
        <w:rPr>
          <w:spacing w:val="-2"/>
        </w:rPr>
        <w:t>Limit</w:t>
      </w:r>
    </w:p>
    <w:p>
      <w:pPr>
        <w:spacing w:after="0"/>
        <w:sectPr>
          <w:headerReference w:type="default" r:id="rId44"/>
          <w:pgSz w:w="16840" w:h="11910" w:orient="landscape"/>
          <w:pgMar w:header="0" w:footer="0" w:top="640" w:bottom="280" w:left="900" w:right="400"/>
        </w:sectPr>
      </w:pPr>
    </w:p>
    <w:p>
      <w:pPr>
        <w:pStyle w:val="BodyText"/>
        <w:spacing w:before="79"/>
      </w:pPr>
    </w:p>
    <w:p>
      <w:pPr>
        <w:pStyle w:val="BodyText"/>
        <w:spacing w:line="480" w:lineRule="auto" w:before="1"/>
        <w:ind w:left="480" w:right="109"/>
        <w:jc w:val="both"/>
      </w:pPr>
      <w:r>
        <w:rPr/>
        <w:t>Table 4.16 shows the mean levels of the physiochemical properties of the effluent samples from the various food industries monitored in the rainy season. From the</w:t>
      </w:r>
      <w:r>
        <w:rPr>
          <w:spacing w:val="40"/>
        </w:rPr>
        <w:t> </w:t>
      </w:r>
      <w:r>
        <w:rPr/>
        <w:t>Table, it was observed that the physicochemical parameters monitored showed marked variation from one effluent sample to the other. For instance, total mean value of pH of the discharged effluents was lowest in Savana effluent (2.650 </w:t>
      </w:r>
      <w:r>
        <w:rPr>
          <w:u w:val="single"/>
        </w:rPr>
        <w:t>+</w:t>
      </w:r>
      <w:r>
        <w:rPr/>
        <w:t> 0.718). This value was closely followed by the values obtained from RIMCO effluent (2.908 </w:t>
      </w:r>
      <w:r>
        <w:rPr>
          <w:u w:val="single"/>
        </w:rPr>
        <w:t>+</w:t>
      </w:r>
      <w:r>
        <w:rPr/>
        <w:t> 0.414) and Golden</w:t>
      </w:r>
      <w:r>
        <w:rPr>
          <w:spacing w:val="-2"/>
        </w:rPr>
        <w:t> </w:t>
      </w:r>
      <w:r>
        <w:rPr/>
        <w:t>effluent</w:t>
      </w:r>
      <w:r>
        <w:rPr>
          <w:spacing w:val="-2"/>
        </w:rPr>
        <w:t> </w:t>
      </w:r>
      <w:r>
        <w:rPr/>
        <w:t>sample</w:t>
      </w:r>
      <w:r>
        <w:rPr>
          <w:spacing w:val="-1"/>
        </w:rPr>
        <w:t> </w:t>
      </w:r>
      <w:r>
        <w:rPr/>
        <w:t>(3.200</w:t>
      </w:r>
      <w:r>
        <w:rPr>
          <w:spacing w:val="-1"/>
        </w:rPr>
        <w:t> </w:t>
      </w:r>
      <w:r>
        <w:rPr>
          <w:u w:val="single"/>
        </w:rPr>
        <w:t>+</w:t>
      </w:r>
      <w:r>
        <w:rPr>
          <w:spacing w:val="-3"/>
        </w:rPr>
        <w:t> </w:t>
      </w:r>
      <w:r>
        <w:rPr/>
        <w:t>0.414).</w:t>
      </w:r>
      <w:r>
        <w:rPr>
          <w:spacing w:val="-2"/>
        </w:rPr>
        <w:t> </w:t>
      </w:r>
      <w:r>
        <w:rPr/>
        <w:t>The</w:t>
      </w:r>
      <w:r>
        <w:rPr>
          <w:spacing w:val="-3"/>
        </w:rPr>
        <w:t> </w:t>
      </w:r>
      <w:r>
        <w:rPr/>
        <w:t>pH</w:t>
      </w:r>
      <w:r>
        <w:rPr>
          <w:spacing w:val="-2"/>
        </w:rPr>
        <w:t> </w:t>
      </w:r>
      <w:r>
        <w:rPr/>
        <w:t>of</w:t>
      </w:r>
      <w:r>
        <w:rPr>
          <w:spacing w:val="-2"/>
        </w:rPr>
        <w:t> </w:t>
      </w:r>
      <w:r>
        <w:rPr/>
        <w:t>these</w:t>
      </w:r>
      <w:r>
        <w:rPr>
          <w:spacing w:val="-1"/>
        </w:rPr>
        <w:t> </w:t>
      </w:r>
      <w:r>
        <w:rPr/>
        <w:t>effluents were</w:t>
      </w:r>
      <w:r>
        <w:rPr>
          <w:spacing w:val="-3"/>
        </w:rPr>
        <w:t> </w:t>
      </w:r>
      <w:r>
        <w:rPr/>
        <w:t>highly</w:t>
      </w:r>
      <w:r>
        <w:rPr>
          <w:spacing w:val="-7"/>
        </w:rPr>
        <w:t> </w:t>
      </w:r>
      <w:r>
        <w:rPr/>
        <w:t>acidic</w:t>
      </w:r>
      <w:r>
        <w:rPr>
          <w:spacing w:val="-3"/>
        </w:rPr>
        <w:t> </w:t>
      </w:r>
      <w:r>
        <w:rPr/>
        <w:t>in this season and could impair the activities of soil microbes and even aquatic lives if discharged into the environment without proper treatment.</w:t>
      </w:r>
    </w:p>
    <w:p>
      <w:pPr>
        <w:pStyle w:val="BodyText"/>
        <w:spacing w:before="1"/>
      </w:pPr>
    </w:p>
    <w:p>
      <w:pPr>
        <w:pStyle w:val="BodyText"/>
        <w:spacing w:line="480" w:lineRule="auto"/>
        <w:ind w:left="480" w:right="111"/>
        <w:jc w:val="both"/>
      </w:pPr>
      <w:r>
        <w:rPr/>
        <w:t>The mean concentrations of pH obtained in the rainy</w:t>
      </w:r>
      <w:r>
        <w:rPr>
          <w:spacing w:val="-3"/>
        </w:rPr>
        <w:t> </w:t>
      </w:r>
      <w:r>
        <w:rPr/>
        <w:t>season from all the effluents were lower than the values obtained in the dry season (Table 4.17). This could be as a result of acid rain which mixed with the effluents, hence leading to low pH values.</w:t>
      </w:r>
      <w:r>
        <w:rPr>
          <w:spacing w:val="40"/>
        </w:rPr>
        <w:t> </w:t>
      </w:r>
      <w:r>
        <w:rPr/>
        <w:t>Values of pH</w:t>
      </w:r>
      <w:r>
        <w:rPr>
          <w:spacing w:val="-1"/>
        </w:rPr>
        <w:t> </w:t>
      </w:r>
      <w:r>
        <w:rPr/>
        <w:t>obtained from all the effluent samples monitored (rainy</w:t>
      </w:r>
      <w:r>
        <w:rPr>
          <w:spacing w:val="-5"/>
        </w:rPr>
        <w:t> </w:t>
      </w:r>
      <w:r>
        <w:rPr/>
        <w:t>season) were</w:t>
      </w:r>
      <w:r>
        <w:rPr>
          <w:spacing w:val="-1"/>
        </w:rPr>
        <w:t> </w:t>
      </w:r>
      <w:r>
        <w:rPr/>
        <w:t>lower</w:t>
      </w:r>
      <w:r>
        <w:rPr>
          <w:spacing w:val="-1"/>
        </w:rPr>
        <w:t> </w:t>
      </w:r>
      <w:r>
        <w:rPr/>
        <w:t>than</w:t>
      </w:r>
      <w:r>
        <w:rPr>
          <w:spacing w:val="-1"/>
        </w:rPr>
        <w:t> </w:t>
      </w:r>
      <w:r>
        <w:rPr/>
        <w:t>the permissible industrial effluent limitation guideline set by the Federal Ministry of Environment,</w:t>
      </w:r>
      <w:r>
        <w:rPr>
          <w:spacing w:val="-3"/>
        </w:rPr>
        <w:t> </w:t>
      </w:r>
      <w:r>
        <w:rPr/>
        <w:t>(1991).</w:t>
      </w:r>
      <w:r>
        <w:rPr>
          <w:spacing w:val="-3"/>
        </w:rPr>
        <w:t> </w:t>
      </w:r>
      <w:r>
        <w:rPr/>
        <w:t>Moreover,</w:t>
      </w:r>
      <w:r>
        <w:rPr>
          <w:spacing w:val="-3"/>
        </w:rPr>
        <w:t> </w:t>
      </w:r>
      <w:r>
        <w:rPr/>
        <w:t>the</w:t>
      </w:r>
      <w:r>
        <w:rPr>
          <w:spacing w:val="-4"/>
        </w:rPr>
        <w:t> </w:t>
      </w:r>
      <w:r>
        <w:rPr/>
        <w:t>total</w:t>
      </w:r>
      <w:r>
        <w:rPr>
          <w:spacing w:val="-3"/>
        </w:rPr>
        <w:t> </w:t>
      </w:r>
      <w:r>
        <w:rPr/>
        <w:t>mean</w:t>
      </w:r>
      <w:r>
        <w:rPr>
          <w:spacing w:val="-3"/>
        </w:rPr>
        <w:t> </w:t>
      </w:r>
      <w:r>
        <w:rPr/>
        <w:t>levels</w:t>
      </w:r>
      <w:r>
        <w:rPr>
          <w:spacing w:val="-3"/>
        </w:rPr>
        <w:t> </w:t>
      </w:r>
      <w:r>
        <w:rPr/>
        <w:t>of</w:t>
      </w:r>
      <w:r>
        <w:rPr>
          <w:spacing w:val="-3"/>
        </w:rPr>
        <w:t> </w:t>
      </w:r>
      <w:r>
        <w:rPr/>
        <w:t>sulphates,</w:t>
      </w:r>
      <w:r>
        <w:rPr>
          <w:spacing w:val="-3"/>
        </w:rPr>
        <w:t> </w:t>
      </w:r>
      <w:r>
        <w:rPr/>
        <w:t>total</w:t>
      </w:r>
      <w:r>
        <w:rPr>
          <w:spacing w:val="-3"/>
        </w:rPr>
        <w:t> </w:t>
      </w:r>
      <w:r>
        <w:rPr/>
        <w:t>solids</w:t>
      </w:r>
      <w:r>
        <w:rPr>
          <w:spacing w:val="-3"/>
        </w:rPr>
        <w:t> </w:t>
      </w:r>
      <w:r>
        <w:rPr/>
        <w:t>and</w:t>
      </w:r>
      <w:r>
        <w:rPr>
          <w:spacing w:val="-3"/>
        </w:rPr>
        <w:t> </w:t>
      </w:r>
      <w:r>
        <w:rPr/>
        <w:t>total dissolved solids were higher in the rainy season in all the effluent samples monitored than the values obtained for these parameters in the dry season. This could be as a</w:t>
      </w:r>
      <w:r>
        <w:rPr>
          <w:spacing w:val="80"/>
        </w:rPr>
        <w:t> </w:t>
      </w:r>
      <w:r>
        <w:rPr/>
        <w:t>result of flood run off which mixed with the effluent pathways, hence increased the turbidity of the effluents in this season (Table 4.16). However, the mean concentration of sulphates, Nitrates, total solids and total dissolved solids obtained from this work were still lower than the values recommended by the Federal Ministry of Environment, (1991) for industrial effluent limit. This showed that these parameters contributed little to the pollution status of these effluents.</w:t>
      </w:r>
    </w:p>
    <w:p>
      <w:pPr>
        <w:spacing w:after="0" w:line="480" w:lineRule="auto"/>
        <w:jc w:val="both"/>
        <w:sectPr>
          <w:headerReference w:type="default" r:id="rId45"/>
          <w:pgSz w:w="11910" w:h="16840"/>
          <w:pgMar w:header="722" w:footer="0" w:top="1200" w:bottom="280" w:left="1680" w:right="1180"/>
          <w:pgNumType w:start="135"/>
        </w:sectPr>
      </w:pPr>
    </w:p>
    <w:p>
      <w:pPr>
        <w:pStyle w:val="BodyText"/>
        <w:spacing w:line="480" w:lineRule="auto" w:before="80"/>
        <w:ind w:left="480" w:right="118"/>
        <w:jc w:val="both"/>
      </w:pPr>
      <w:r>
        <w:rPr/>
        <w:t>This notwithstanding, hardness levels obtained from these effluent samples (apart from Savana effluent) recorded values that were higher than the value recommended by the Federal Ministry of Environment (FMEnv), (1991) for effluent limitation guideline.</w:t>
      </w:r>
    </w:p>
    <w:p>
      <w:pPr>
        <w:spacing w:after="0" w:line="480" w:lineRule="auto"/>
        <w:jc w:val="both"/>
        <w:sectPr>
          <w:pgSz w:w="11910" w:h="16840"/>
          <w:pgMar w:header="722" w:footer="0" w:top="1200" w:bottom="280" w:left="1680" w:right="1180"/>
        </w:sectPr>
      </w:pPr>
    </w:p>
    <w:p>
      <w:pPr>
        <w:pStyle w:val="BodyText"/>
        <w:spacing w:before="63"/>
        <w:ind w:right="833"/>
        <w:jc w:val="right"/>
      </w:pPr>
      <w:r>
        <w:rPr>
          <w:spacing w:val="-5"/>
        </w:rPr>
        <w:t>137</w:t>
      </w:r>
    </w:p>
    <w:p>
      <w:pPr>
        <w:pStyle w:val="BodyText"/>
        <w:spacing w:before="29"/>
      </w:pPr>
    </w:p>
    <w:p>
      <w:pPr>
        <w:pStyle w:val="Heading1"/>
        <w:spacing w:after="4"/>
        <w:ind w:left="235"/>
      </w:pPr>
      <w:r>
        <w:rPr/>
        <w:t>Table</w:t>
      </w:r>
      <w:r>
        <w:rPr>
          <w:spacing w:val="-4"/>
        </w:rPr>
        <w:t> </w:t>
      </w:r>
      <w:r>
        <w:rPr/>
        <w:t>4.17:</w:t>
      </w:r>
      <w:r>
        <w:rPr>
          <w:spacing w:val="-2"/>
        </w:rPr>
        <w:t> </w:t>
      </w:r>
      <w:r>
        <w:rPr/>
        <w:t>Pooled</w:t>
      </w:r>
      <w:r>
        <w:rPr>
          <w:spacing w:val="-1"/>
        </w:rPr>
        <w:t> </w:t>
      </w:r>
      <w:r>
        <w:rPr/>
        <w:t>Mean</w:t>
      </w:r>
      <w:r>
        <w:rPr>
          <w:spacing w:val="-1"/>
        </w:rPr>
        <w:t> </w:t>
      </w:r>
      <w:r>
        <w:rPr/>
        <w:t>levels</w:t>
      </w:r>
      <w:r>
        <w:rPr>
          <w:spacing w:val="-1"/>
        </w:rPr>
        <w:t> </w:t>
      </w:r>
      <w:r>
        <w:rPr/>
        <w:t>of</w:t>
      </w:r>
      <w:r>
        <w:rPr>
          <w:spacing w:val="-1"/>
        </w:rPr>
        <w:t> </w:t>
      </w:r>
      <w:r>
        <w:rPr/>
        <w:t>the</w:t>
      </w:r>
      <w:r>
        <w:rPr>
          <w:spacing w:val="-2"/>
        </w:rPr>
        <w:t> </w:t>
      </w:r>
      <w:r>
        <w:rPr/>
        <w:t>Physico-Chemical</w:t>
      </w:r>
      <w:r>
        <w:rPr>
          <w:spacing w:val="1"/>
        </w:rPr>
        <w:t> </w:t>
      </w:r>
      <w:r>
        <w:rPr/>
        <w:t>Parameters</w:t>
      </w:r>
      <w:r>
        <w:rPr>
          <w:spacing w:val="-2"/>
        </w:rPr>
        <w:t> </w:t>
      </w:r>
      <w:r>
        <w:rPr/>
        <w:t>of the</w:t>
      </w:r>
      <w:r>
        <w:rPr>
          <w:spacing w:val="-2"/>
        </w:rPr>
        <w:t> </w:t>
      </w:r>
      <w:r>
        <w:rPr/>
        <w:t>Effluents</w:t>
      </w:r>
      <w:r>
        <w:rPr>
          <w:spacing w:val="-2"/>
        </w:rPr>
        <w:t> </w:t>
      </w:r>
      <w:r>
        <w:rPr/>
        <w:t>in</w:t>
      </w:r>
      <w:r>
        <w:rPr>
          <w:spacing w:val="-1"/>
        </w:rPr>
        <w:t> </w:t>
      </w:r>
      <w:r>
        <w:rPr/>
        <w:t>the</w:t>
      </w:r>
      <w:r>
        <w:rPr>
          <w:spacing w:val="-2"/>
        </w:rPr>
        <w:t> </w:t>
      </w:r>
      <w:r>
        <w:rPr/>
        <w:t>dry</w:t>
      </w:r>
      <w:r>
        <w:rPr>
          <w:spacing w:val="-2"/>
        </w:rPr>
        <w:t> </w:t>
      </w:r>
      <w:r>
        <w:rPr/>
        <w:t>season</w:t>
      </w:r>
      <w:r>
        <w:rPr>
          <w:spacing w:val="-1"/>
        </w:rPr>
        <w:t> </w:t>
      </w:r>
      <w:r>
        <w:rPr/>
        <w:t>(October</w:t>
      </w:r>
      <w:r>
        <w:rPr>
          <w:spacing w:val="-2"/>
        </w:rPr>
        <w:t> </w:t>
      </w:r>
      <w:r>
        <w:rPr/>
        <w:t>–</w:t>
      </w:r>
      <w:r>
        <w:rPr>
          <w:spacing w:val="-1"/>
        </w:rPr>
        <w:t> </w:t>
      </w:r>
      <w:r>
        <w:rPr>
          <w:spacing w:val="-2"/>
        </w:rPr>
        <w:t>January)</w:t>
      </w:r>
    </w:p>
    <w:p>
      <w:pPr>
        <w:pStyle w:val="BodyText"/>
        <w:spacing w:line="20" w:lineRule="exact"/>
        <w:ind w:left="128"/>
        <w:rPr>
          <w:sz w:val="2"/>
        </w:rPr>
      </w:pPr>
      <w:r>
        <w:rPr>
          <w:sz w:val="2"/>
        </w:rPr>
        <mc:AlternateContent>
          <mc:Choice Requires="wps">
            <w:drawing>
              <wp:inline distT="0" distB="0" distL="0" distR="0">
                <wp:extent cx="9571990" cy="6350"/>
                <wp:effectExtent l="0" t="0" r="0" b="0"/>
                <wp:docPr id="330" name="Group 330"/>
                <wp:cNvGraphicFramePr>
                  <a:graphicFrameLocks/>
                </wp:cNvGraphicFramePr>
                <a:graphic>
                  <a:graphicData uri="http://schemas.microsoft.com/office/word/2010/wordprocessingGroup">
                    <wpg:wgp>
                      <wpg:cNvPr id="330" name="Group 330"/>
                      <wpg:cNvGrpSpPr/>
                      <wpg:grpSpPr>
                        <a:xfrm>
                          <a:off x="0" y="0"/>
                          <a:ext cx="9571990" cy="6350"/>
                          <a:chExt cx="9571990" cy="6350"/>
                        </a:xfrm>
                      </wpg:grpSpPr>
                      <wps:wsp>
                        <wps:cNvPr id="331" name="Graphic 331"/>
                        <wps:cNvSpPr/>
                        <wps:spPr>
                          <a:xfrm>
                            <a:off x="0" y="0"/>
                            <a:ext cx="9571990" cy="6350"/>
                          </a:xfrm>
                          <a:custGeom>
                            <a:avLst/>
                            <a:gdLst/>
                            <a:ahLst/>
                            <a:cxnLst/>
                            <a:rect l="l" t="t" r="r" b="b"/>
                            <a:pathLst>
                              <a:path w="9571990" h="6350">
                                <a:moveTo>
                                  <a:pt x="1103617" y="0"/>
                                </a:moveTo>
                                <a:lnTo>
                                  <a:pt x="1097584" y="0"/>
                                </a:lnTo>
                                <a:lnTo>
                                  <a:pt x="0" y="0"/>
                                </a:lnTo>
                                <a:lnTo>
                                  <a:pt x="0" y="6096"/>
                                </a:lnTo>
                                <a:lnTo>
                                  <a:pt x="1097534" y="6096"/>
                                </a:lnTo>
                                <a:lnTo>
                                  <a:pt x="1103617" y="6096"/>
                                </a:lnTo>
                                <a:lnTo>
                                  <a:pt x="1103617" y="0"/>
                                </a:lnTo>
                                <a:close/>
                              </a:path>
                              <a:path w="9571990" h="6350">
                                <a:moveTo>
                                  <a:pt x="9571850" y="0"/>
                                </a:moveTo>
                                <a:lnTo>
                                  <a:pt x="1103630" y="0"/>
                                </a:lnTo>
                                <a:lnTo>
                                  <a:pt x="1103630" y="6096"/>
                                </a:lnTo>
                                <a:lnTo>
                                  <a:pt x="9571850" y="6096"/>
                                </a:lnTo>
                                <a:lnTo>
                                  <a:pt x="95718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753.7pt;height:.5pt;mso-position-horizontal-relative:char;mso-position-vertical-relative:line" id="docshapegroup318" coordorigin="0,0" coordsize="15074,10">
                <v:shape style="position:absolute;left:0;top:0;width:15074;height:10" id="docshape319" coordorigin="0,0" coordsize="15074,10" path="m1738,0l1728,0,1728,0,0,0,0,10,1728,10,1728,10,1738,10,1738,0xm15074,0l1738,0,1738,10,15074,10,15074,0xe" filled="true" fillcolor="#000000" stroked="false">
                  <v:path arrowok="t"/>
                  <v:fill type="solid"/>
                </v:shape>
              </v:group>
            </w:pict>
          </mc:Fallback>
        </mc:AlternateContent>
      </w:r>
      <w:r>
        <w:rPr>
          <w:sz w:val="2"/>
        </w:rPr>
      </w:r>
    </w:p>
    <w:p>
      <w:pPr>
        <w:tabs>
          <w:tab w:pos="1856" w:val="left" w:leader="none"/>
          <w:tab w:pos="7650" w:val="left" w:leader="none"/>
          <w:tab w:pos="15201" w:val="left" w:leader="none"/>
        </w:tabs>
        <w:spacing w:line="262" w:lineRule="exact" w:before="0" w:after="10"/>
        <w:ind w:left="399" w:right="0" w:firstLine="0"/>
        <w:jc w:val="left"/>
        <w:rPr>
          <w:b/>
          <w:sz w:val="24"/>
        </w:rPr>
      </w:pPr>
      <w:r>
        <w:rPr>
          <w:b/>
          <w:spacing w:val="-2"/>
          <w:sz w:val="24"/>
        </w:rPr>
        <w:t>Parameters</w:t>
      </w:r>
      <w:r>
        <w:rPr>
          <w:b/>
          <w:sz w:val="24"/>
        </w:rPr>
        <w:tab/>
      </w:r>
      <w:r>
        <w:rPr>
          <w:b/>
          <w:sz w:val="24"/>
          <w:u w:val="single"/>
        </w:rPr>
        <w:tab/>
        <w:t>Effluent </w:t>
      </w:r>
      <w:r>
        <w:rPr>
          <w:b/>
          <w:spacing w:val="-2"/>
          <w:sz w:val="24"/>
          <w:u w:val="single"/>
        </w:rPr>
        <w:t>Samples</w:t>
      </w:r>
      <w:r>
        <w:rPr>
          <w:b/>
          <w:sz w:val="24"/>
          <w:u w:val="single"/>
        </w:rPr>
        <w:tab/>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6"/>
        <w:gridCol w:w="2082"/>
        <w:gridCol w:w="2033"/>
        <w:gridCol w:w="1988"/>
        <w:gridCol w:w="1912"/>
        <w:gridCol w:w="1978"/>
        <w:gridCol w:w="2030"/>
        <w:gridCol w:w="1337"/>
      </w:tblGrid>
      <w:tr>
        <w:trPr>
          <w:trHeight w:val="692" w:hRule="atLeast"/>
        </w:trPr>
        <w:tc>
          <w:tcPr>
            <w:tcW w:w="1736" w:type="dxa"/>
          </w:tcPr>
          <w:p>
            <w:pPr>
              <w:pStyle w:val="TableParagraph"/>
              <w:spacing w:line="266" w:lineRule="exact"/>
              <w:ind w:left="537"/>
              <w:rPr>
                <w:b/>
                <w:sz w:val="24"/>
              </w:rPr>
            </w:pPr>
            <w:r>
              <w:rPr>
                <w:b/>
                <w:spacing w:val="-2"/>
                <w:sz w:val="24"/>
              </w:rPr>
              <w:t>Tested</w:t>
            </w:r>
          </w:p>
        </w:tc>
        <w:tc>
          <w:tcPr>
            <w:tcW w:w="2082" w:type="dxa"/>
          </w:tcPr>
          <w:p>
            <w:pPr>
              <w:pStyle w:val="TableParagraph"/>
              <w:ind w:left="630" w:right="291" w:hanging="344"/>
              <w:rPr>
                <w:b/>
                <w:sz w:val="24"/>
              </w:rPr>
            </w:pPr>
            <w:r>
              <w:rPr>
                <w:b/>
                <w:sz w:val="24"/>
              </w:rPr>
              <w:t>Life</w:t>
            </w:r>
            <w:r>
              <w:rPr>
                <w:b/>
                <w:spacing w:val="-15"/>
                <w:sz w:val="24"/>
              </w:rPr>
              <w:t> </w:t>
            </w:r>
            <w:r>
              <w:rPr>
                <w:b/>
                <w:sz w:val="24"/>
              </w:rPr>
              <w:t>Breweries </w:t>
            </w:r>
            <w:r>
              <w:rPr>
                <w:b/>
                <w:spacing w:val="-2"/>
                <w:sz w:val="24"/>
              </w:rPr>
              <w:t>Onitsha</w:t>
            </w:r>
          </w:p>
        </w:tc>
        <w:tc>
          <w:tcPr>
            <w:tcW w:w="2033" w:type="dxa"/>
          </w:tcPr>
          <w:p>
            <w:pPr>
              <w:pStyle w:val="TableParagraph"/>
              <w:spacing w:line="275" w:lineRule="exact"/>
              <w:ind w:left="260"/>
              <w:rPr>
                <w:b/>
                <w:sz w:val="24"/>
              </w:rPr>
            </w:pPr>
            <w:r>
              <w:rPr>
                <w:b/>
                <w:sz w:val="24"/>
              </w:rPr>
              <w:t>Savana</w:t>
            </w:r>
            <w:r>
              <w:rPr>
                <w:b/>
                <w:spacing w:val="-2"/>
                <w:sz w:val="24"/>
              </w:rPr>
              <w:t> Drinks</w:t>
            </w:r>
          </w:p>
        </w:tc>
        <w:tc>
          <w:tcPr>
            <w:tcW w:w="1988" w:type="dxa"/>
          </w:tcPr>
          <w:p>
            <w:pPr>
              <w:pStyle w:val="TableParagraph"/>
              <w:ind w:left="713" w:right="265" w:hanging="428"/>
              <w:rPr>
                <w:b/>
                <w:sz w:val="24"/>
              </w:rPr>
            </w:pPr>
            <w:r>
              <w:rPr>
                <w:b/>
                <w:sz w:val="24"/>
              </w:rPr>
              <w:t>KP</w:t>
            </w:r>
            <w:r>
              <w:rPr>
                <w:b/>
                <w:spacing w:val="-15"/>
                <w:sz w:val="24"/>
              </w:rPr>
              <w:t> </w:t>
            </w:r>
            <w:r>
              <w:rPr>
                <w:b/>
                <w:sz w:val="24"/>
              </w:rPr>
              <w:t>Beverages </w:t>
            </w:r>
            <w:r>
              <w:rPr>
                <w:b/>
                <w:spacing w:val="-2"/>
                <w:sz w:val="24"/>
              </w:rPr>
              <w:t>Ogidi</w:t>
            </w:r>
          </w:p>
        </w:tc>
        <w:tc>
          <w:tcPr>
            <w:tcW w:w="1912" w:type="dxa"/>
          </w:tcPr>
          <w:p>
            <w:pPr>
              <w:pStyle w:val="TableParagraph"/>
              <w:ind w:left="117" w:right="116" w:firstLine="482"/>
              <w:rPr>
                <w:b/>
                <w:sz w:val="24"/>
              </w:rPr>
            </w:pPr>
            <w:r>
              <w:rPr>
                <w:b/>
                <w:spacing w:val="-2"/>
                <w:sz w:val="24"/>
              </w:rPr>
              <w:t>Obisco </w:t>
            </w:r>
            <w:r>
              <w:rPr>
                <w:b/>
                <w:sz w:val="24"/>
              </w:rPr>
              <w:t>Beverages</w:t>
            </w:r>
            <w:r>
              <w:rPr>
                <w:b/>
                <w:spacing w:val="-15"/>
                <w:sz w:val="24"/>
              </w:rPr>
              <w:t> </w:t>
            </w:r>
            <w:r>
              <w:rPr>
                <w:b/>
                <w:sz w:val="24"/>
              </w:rPr>
              <w:t>Ogidi</w:t>
            </w:r>
          </w:p>
        </w:tc>
        <w:tc>
          <w:tcPr>
            <w:tcW w:w="1978" w:type="dxa"/>
          </w:tcPr>
          <w:p>
            <w:pPr>
              <w:pStyle w:val="TableParagraph"/>
              <w:spacing w:line="275" w:lineRule="exact"/>
              <w:ind w:left="128"/>
              <w:rPr>
                <w:b/>
                <w:sz w:val="24"/>
              </w:rPr>
            </w:pPr>
            <w:r>
              <w:rPr>
                <w:b/>
                <w:sz w:val="24"/>
              </w:rPr>
              <w:t>Golden</w:t>
            </w:r>
            <w:r>
              <w:rPr>
                <w:b/>
                <w:spacing w:val="-3"/>
                <w:sz w:val="24"/>
              </w:rPr>
              <w:t> </w:t>
            </w:r>
            <w:r>
              <w:rPr>
                <w:b/>
                <w:sz w:val="24"/>
              </w:rPr>
              <w:t>Oil</w:t>
            </w:r>
            <w:r>
              <w:rPr>
                <w:b/>
                <w:spacing w:val="-1"/>
                <w:sz w:val="24"/>
              </w:rPr>
              <w:t> </w:t>
            </w:r>
            <w:r>
              <w:rPr>
                <w:b/>
                <w:spacing w:val="-4"/>
                <w:sz w:val="24"/>
              </w:rPr>
              <w:t>Osha</w:t>
            </w:r>
          </w:p>
        </w:tc>
        <w:tc>
          <w:tcPr>
            <w:tcW w:w="2030" w:type="dxa"/>
          </w:tcPr>
          <w:p>
            <w:pPr>
              <w:pStyle w:val="TableParagraph"/>
              <w:spacing w:line="275" w:lineRule="exact"/>
              <w:ind w:left="611"/>
              <w:rPr>
                <w:b/>
                <w:sz w:val="24"/>
              </w:rPr>
            </w:pPr>
            <w:r>
              <w:rPr>
                <w:b/>
                <w:spacing w:val="-2"/>
                <w:sz w:val="24"/>
              </w:rPr>
              <w:t>RIMCO</w:t>
            </w:r>
          </w:p>
          <w:p>
            <w:pPr>
              <w:pStyle w:val="TableParagraph"/>
              <w:ind w:left="712"/>
              <w:rPr>
                <w:b/>
                <w:sz w:val="24"/>
              </w:rPr>
            </w:pPr>
            <w:r>
              <w:rPr>
                <w:b/>
                <w:spacing w:val="-2"/>
                <w:sz w:val="24"/>
              </w:rPr>
              <w:t>Nnewi</w:t>
            </w:r>
          </w:p>
        </w:tc>
        <w:tc>
          <w:tcPr>
            <w:tcW w:w="1337" w:type="dxa"/>
          </w:tcPr>
          <w:p>
            <w:pPr>
              <w:pStyle w:val="TableParagraph"/>
              <w:ind w:left="367" w:right="248" w:hanging="75"/>
              <w:rPr>
                <w:b/>
                <w:sz w:val="24"/>
              </w:rPr>
            </w:pPr>
            <w:r>
              <w:rPr>
                <w:b/>
                <w:spacing w:val="-2"/>
                <w:sz w:val="24"/>
              </w:rPr>
              <w:t>FMEnv (1991)</w:t>
            </w:r>
          </w:p>
        </w:tc>
      </w:tr>
      <w:tr>
        <w:trPr>
          <w:trHeight w:val="411" w:hRule="atLeast"/>
        </w:trPr>
        <w:tc>
          <w:tcPr>
            <w:tcW w:w="1736" w:type="dxa"/>
          </w:tcPr>
          <w:p>
            <w:pPr>
              <w:pStyle w:val="TableParagraph"/>
              <w:spacing w:line="261" w:lineRule="exact" w:before="130"/>
              <w:ind w:left="122"/>
              <w:rPr>
                <w:sz w:val="24"/>
              </w:rPr>
            </w:pPr>
            <w:r>
              <w:rPr>
                <w:sz w:val="24"/>
              </w:rPr>
              <w:t>Acidity</w:t>
            </w:r>
            <w:r>
              <w:rPr>
                <w:spacing w:val="-5"/>
                <w:sz w:val="24"/>
              </w:rPr>
              <w:t> </w:t>
            </w:r>
            <w:r>
              <w:rPr>
                <w:spacing w:val="-2"/>
                <w:sz w:val="24"/>
              </w:rPr>
              <w:t>(mg/L)</w:t>
            </w:r>
          </w:p>
        </w:tc>
        <w:tc>
          <w:tcPr>
            <w:tcW w:w="2082" w:type="dxa"/>
          </w:tcPr>
          <w:p>
            <w:pPr>
              <w:pStyle w:val="TableParagraph"/>
              <w:spacing w:line="261" w:lineRule="exact" w:before="130"/>
              <w:ind w:left="114"/>
              <w:rPr>
                <w:sz w:val="24"/>
              </w:rPr>
            </w:pPr>
            <w:r>
              <w:rPr>
                <w:sz w:val="24"/>
              </w:rPr>
              <w:t>0.174± </w:t>
            </w:r>
            <w:r>
              <w:rPr>
                <w:spacing w:val="-2"/>
                <w:sz w:val="24"/>
              </w:rPr>
              <w:t>0.058</w:t>
            </w:r>
          </w:p>
        </w:tc>
        <w:tc>
          <w:tcPr>
            <w:tcW w:w="2033" w:type="dxa"/>
          </w:tcPr>
          <w:p>
            <w:pPr>
              <w:pStyle w:val="TableParagraph"/>
              <w:spacing w:line="261" w:lineRule="exact" w:before="130"/>
              <w:ind w:left="94"/>
              <w:rPr>
                <w:sz w:val="24"/>
              </w:rPr>
            </w:pPr>
            <w:r>
              <w:rPr>
                <w:sz w:val="24"/>
              </w:rPr>
              <w:t>0.169± </w:t>
            </w:r>
            <w:r>
              <w:rPr>
                <w:spacing w:val="-2"/>
                <w:sz w:val="24"/>
              </w:rPr>
              <w:t>0.097</w:t>
            </w:r>
          </w:p>
        </w:tc>
        <w:tc>
          <w:tcPr>
            <w:tcW w:w="1988" w:type="dxa"/>
          </w:tcPr>
          <w:p>
            <w:pPr>
              <w:pStyle w:val="TableParagraph"/>
              <w:spacing w:line="261" w:lineRule="exact" w:before="130"/>
              <w:ind w:left="123"/>
              <w:rPr>
                <w:sz w:val="24"/>
              </w:rPr>
            </w:pPr>
            <w:r>
              <w:rPr>
                <w:sz w:val="24"/>
              </w:rPr>
              <w:t>0.256± </w:t>
            </w:r>
            <w:r>
              <w:rPr>
                <w:spacing w:val="-2"/>
                <w:sz w:val="24"/>
              </w:rPr>
              <w:t>0.064</w:t>
            </w:r>
          </w:p>
        </w:tc>
        <w:tc>
          <w:tcPr>
            <w:tcW w:w="1912" w:type="dxa"/>
          </w:tcPr>
          <w:p>
            <w:pPr>
              <w:pStyle w:val="TableParagraph"/>
              <w:spacing w:line="261" w:lineRule="exact" w:before="130"/>
              <w:ind w:left="108"/>
              <w:rPr>
                <w:sz w:val="24"/>
              </w:rPr>
            </w:pPr>
            <w:r>
              <w:rPr>
                <w:sz w:val="24"/>
              </w:rPr>
              <w:t>0.179± </w:t>
            </w:r>
            <w:r>
              <w:rPr>
                <w:spacing w:val="-2"/>
                <w:sz w:val="24"/>
              </w:rPr>
              <w:t>0.064</w:t>
            </w:r>
          </w:p>
        </w:tc>
        <w:tc>
          <w:tcPr>
            <w:tcW w:w="1978" w:type="dxa"/>
          </w:tcPr>
          <w:p>
            <w:pPr>
              <w:pStyle w:val="TableParagraph"/>
              <w:spacing w:line="261" w:lineRule="exact" w:before="130"/>
              <w:ind w:left="104"/>
              <w:rPr>
                <w:sz w:val="24"/>
              </w:rPr>
            </w:pPr>
            <w:r>
              <w:rPr>
                <w:sz w:val="24"/>
              </w:rPr>
              <w:t>0.364± </w:t>
            </w:r>
            <w:r>
              <w:rPr>
                <w:spacing w:val="-2"/>
                <w:sz w:val="24"/>
              </w:rPr>
              <w:t>0.056</w:t>
            </w:r>
          </w:p>
        </w:tc>
        <w:tc>
          <w:tcPr>
            <w:tcW w:w="2030" w:type="dxa"/>
          </w:tcPr>
          <w:p>
            <w:pPr>
              <w:pStyle w:val="TableParagraph"/>
              <w:spacing w:line="261" w:lineRule="exact" w:before="130"/>
              <w:ind w:left="111"/>
              <w:rPr>
                <w:sz w:val="24"/>
              </w:rPr>
            </w:pPr>
            <w:r>
              <w:rPr>
                <w:sz w:val="24"/>
              </w:rPr>
              <w:t>0.351± </w:t>
            </w:r>
            <w:r>
              <w:rPr>
                <w:spacing w:val="-2"/>
                <w:sz w:val="24"/>
              </w:rPr>
              <w:t>0.056</w:t>
            </w:r>
          </w:p>
        </w:tc>
        <w:tc>
          <w:tcPr>
            <w:tcW w:w="1337" w:type="dxa"/>
          </w:tcPr>
          <w:p>
            <w:pPr>
              <w:pStyle w:val="TableParagraph"/>
              <w:spacing w:line="261" w:lineRule="exact" w:before="130"/>
              <w:ind w:left="153"/>
              <w:rPr>
                <w:sz w:val="24"/>
              </w:rPr>
            </w:pPr>
            <w:r>
              <w:rPr>
                <w:spacing w:val="-5"/>
                <w:sz w:val="24"/>
              </w:rPr>
              <w:t>NA</w:t>
            </w:r>
          </w:p>
        </w:tc>
      </w:tr>
      <w:tr>
        <w:trPr>
          <w:trHeight w:val="276" w:hRule="atLeast"/>
        </w:trPr>
        <w:tc>
          <w:tcPr>
            <w:tcW w:w="1736" w:type="dxa"/>
          </w:tcPr>
          <w:p>
            <w:pPr>
              <w:pStyle w:val="TableParagraph"/>
              <w:spacing w:line="256" w:lineRule="exact"/>
              <w:ind w:left="122"/>
              <w:rPr>
                <w:sz w:val="24"/>
              </w:rPr>
            </w:pPr>
            <w:r>
              <w:rPr>
                <w:spacing w:val="-2"/>
                <w:sz w:val="24"/>
              </w:rPr>
              <w:t>Hardness</w:t>
            </w:r>
          </w:p>
        </w:tc>
        <w:tc>
          <w:tcPr>
            <w:tcW w:w="2082" w:type="dxa"/>
          </w:tcPr>
          <w:p>
            <w:pPr>
              <w:pStyle w:val="TableParagraph"/>
              <w:spacing w:line="256" w:lineRule="exact"/>
              <w:ind w:left="114"/>
              <w:rPr>
                <w:sz w:val="24"/>
              </w:rPr>
            </w:pPr>
            <w:r>
              <w:rPr>
                <w:sz w:val="24"/>
              </w:rPr>
              <w:t>106.933± </w:t>
            </w:r>
            <w:r>
              <w:rPr>
                <w:spacing w:val="-2"/>
                <w:sz w:val="24"/>
              </w:rPr>
              <w:t>103.019</w:t>
            </w:r>
          </w:p>
        </w:tc>
        <w:tc>
          <w:tcPr>
            <w:tcW w:w="2033" w:type="dxa"/>
          </w:tcPr>
          <w:p>
            <w:pPr>
              <w:pStyle w:val="TableParagraph"/>
              <w:spacing w:line="256" w:lineRule="exact"/>
              <w:ind w:left="94"/>
              <w:rPr>
                <w:sz w:val="24"/>
              </w:rPr>
            </w:pPr>
            <w:r>
              <w:rPr>
                <w:sz w:val="24"/>
              </w:rPr>
              <w:t>107.000 ± </w:t>
            </w:r>
            <w:r>
              <w:rPr>
                <w:spacing w:val="-2"/>
                <w:sz w:val="24"/>
              </w:rPr>
              <w:t>178.434</w:t>
            </w:r>
          </w:p>
        </w:tc>
        <w:tc>
          <w:tcPr>
            <w:tcW w:w="1988" w:type="dxa"/>
          </w:tcPr>
          <w:p>
            <w:pPr>
              <w:pStyle w:val="TableParagraph"/>
              <w:spacing w:line="256" w:lineRule="exact"/>
              <w:ind w:left="123"/>
              <w:rPr>
                <w:sz w:val="24"/>
              </w:rPr>
            </w:pPr>
            <w:r>
              <w:rPr>
                <w:sz w:val="24"/>
              </w:rPr>
              <w:t>87.333± </w:t>
            </w:r>
            <w:r>
              <w:rPr>
                <w:spacing w:val="-2"/>
                <w:sz w:val="24"/>
              </w:rPr>
              <w:t>103.019</w:t>
            </w:r>
          </w:p>
        </w:tc>
        <w:tc>
          <w:tcPr>
            <w:tcW w:w="1912" w:type="dxa"/>
          </w:tcPr>
          <w:p>
            <w:pPr>
              <w:pStyle w:val="TableParagraph"/>
              <w:spacing w:line="256" w:lineRule="exact"/>
              <w:ind w:left="108"/>
              <w:rPr>
                <w:sz w:val="24"/>
              </w:rPr>
            </w:pPr>
            <w:r>
              <w:rPr>
                <w:spacing w:val="-2"/>
                <w:sz w:val="24"/>
              </w:rPr>
              <w:t>242.733±103.109</w:t>
            </w:r>
          </w:p>
        </w:tc>
        <w:tc>
          <w:tcPr>
            <w:tcW w:w="1978" w:type="dxa"/>
          </w:tcPr>
          <w:p>
            <w:pPr>
              <w:pStyle w:val="TableParagraph"/>
              <w:spacing w:line="256" w:lineRule="exact"/>
              <w:ind w:left="104"/>
              <w:rPr>
                <w:sz w:val="24"/>
              </w:rPr>
            </w:pPr>
            <w:r>
              <w:rPr>
                <w:sz w:val="24"/>
              </w:rPr>
              <w:t>516.667± </w:t>
            </w:r>
            <w:r>
              <w:rPr>
                <w:spacing w:val="-2"/>
                <w:sz w:val="24"/>
              </w:rPr>
              <w:t>0.056</w:t>
            </w:r>
          </w:p>
        </w:tc>
        <w:tc>
          <w:tcPr>
            <w:tcW w:w="2030" w:type="dxa"/>
          </w:tcPr>
          <w:p>
            <w:pPr>
              <w:pStyle w:val="TableParagraph"/>
              <w:spacing w:line="256" w:lineRule="exact"/>
              <w:ind w:left="111"/>
              <w:rPr>
                <w:sz w:val="24"/>
              </w:rPr>
            </w:pPr>
            <w:r>
              <w:rPr>
                <w:sz w:val="24"/>
              </w:rPr>
              <w:t>410.833± </w:t>
            </w:r>
            <w:r>
              <w:rPr>
                <w:spacing w:val="-2"/>
                <w:sz w:val="24"/>
              </w:rPr>
              <w:t>103.019</w:t>
            </w:r>
          </w:p>
        </w:tc>
        <w:tc>
          <w:tcPr>
            <w:tcW w:w="1337" w:type="dxa"/>
          </w:tcPr>
          <w:p>
            <w:pPr>
              <w:pStyle w:val="TableParagraph"/>
              <w:spacing w:line="256" w:lineRule="exact"/>
              <w:ind w:left="153"/>
              <w:rPr>
                <w:sz w:val="24"/>
              </w:rPr>
            </w:pPr>
            <w:r>
              <w:rPr>
                <w:sz w:val="24"/>
              </w:rPr>
              <w:t>100</w:t>
            </w:r>
            <w:r>
              <w:rPr>
                <w:spacing w:val="-2"/>
                <w:sz w:val="24"/>
              </w:rPr>
              <w:t> </w:t>
            </w:r>
            <w:r>
              <w:rPr>
                <w:spacing w:val="-4"/>
                <w:sz w:val="24"/>
              </w:rPr>
              <w:t>mg/L</w:t>
            </w:r>
          </w:p>
        </w:tc>
      </w:tr>
      <w:tr>
        <w:trPr>
          <w:trHeight w:val="552" w:hRule="atLeast"/>
        </w:trPr>
        <w:tc>
          <w:tcPr>
            <w:tcW w:w="1736" w:type="dxa"/>
          </w:tcPr>
          <w:p>
            <w:pPr>
              <w:pStyle w:val="TableParagraph"/>
              <w:spacing w:line="271" w:lineRule="exact"/>
              <w:ind w:left="122"/>
              <w:rPr>
                <w:sz w:val="24"/>
              </w:rPr>
            </w:pPr>
            <w:r>
              <w:rPr>
                <w:spacing w:val="-2"/>
                <w:sz w:val="24"/>
              </w:rPr>
              <w:t>(mg/L)</w:t>
            </w:r>
          </w:p>
          <w:p>
            <w:pPr>
              <w:pStyle w:val="TableParagraph"/>
              <w:spacing w:line="261" w:lineRule="exact"/>
              <w:ind w:left="122"/>
              <w:rPr>
                <w:sz w:val="24"/>
              </w:rPr>
            </w:pPr>
            <w:r>
              <w:rPr>
                <w:spacing w:val="-2"/>
                <w:sz w:val="24"/>
              </w:rPr>
              <w:t>Chloride</w:t>
            </w:r>
          </w:p>
        </w:tc>
        <w:tc>
          <w:tcPr>
            <w:tcW w:w="2082" w:type="dxa"/>
          </w:tcPr>
          <w:p>
            <w:pPr>
              <w:pStyle w:val="TableParagraph"/>
              <w:spacing w:line="261" w:lineRule="exact" w:before="271"/>
              <w:ind w:left="114"/>
              <w:rPr>
                <w:sz w:val="24"/>
              </w:rPr>
            </w:pPr>
            <w:r>
              <w:rPr>
                <w:sz w:val="24"/>
              </w:rPr>
              <w:t>7.124± </w:t>
            </w:r>
            <w:r>
              <w:rPr>
                <w:spacing w:val="-4"/>
                <w:sz w:val="24"/>
              </w:rPr>
              <w:t>1689</w:t>
            </w:r>
          </w:p>
        </w:tc>
        <w:tc>
          <w:tcPr>
            <w:tcW w:w="2033" w:type="dxa"/>
          </w:tcPr>
          <w:p>
            <w:pPr>
              <w:pStyle w:val="TableParagraph"/>
              <w:spacing w:line="261" w:lineRule="exact" w:before="271"/>
              <w:ind w:left="94"/>
              <w:rPr>
                <w:sz w:val="24"/>
              </w:rPr>
            </w:pPr>
            <w:r>
              <w:rPr>
                <w:sz w:val="24"/>
              </w:rPr>
              <w:t>5.467± </w:t>
            </w:r>
            <w:r>
              <w:rPr>
                <w:spacing w:val="-2"/>
                <w:sz w:val="24"/>
              </w:rPr>
              <w:t>2.925</w:t>
            </w:r>
          </w:p>
        </w:tc>
        <w:tc>
          <w:tcPr>
            <w:tcW w:w="1988" w:type="dxa"/>
          </w:tcPr>
          <w:p>
            <w:pPr>
              <w:pStyle w:val="TableParagraph"/>
              <w:spacing w:line="261" w:lineRule="exact" w:before="271"/>
              <w:ind w:left="123"/>
              <w:rPr>
                <w:sz w:val="24"/>
              </w:rPr>
            </w:pPr>
            <w:r>
              <w:rPr>
                <w:sz w:val="24"/>
              </w:rPr>
              <w:t>8.780± </w:t>
            </w:r>
            <w:r>
              <w:rPr>
                <w:spacing w:val="-2"/>
                <w:sz w:val="24"/>
              </w:rPr>
              <w:t>1.689</w:t>
            </w:r>
          </w:p>
        </w:tc>
        <w:tc>
          <w:tcPr>
            <w:tcW w:w="1912" w:type="dxa"/>
          </w:tcPr>
          <w:p>
            <w:pPr>
              <w:pStyle w:val="TableParagraph"/>
              <w:spacing w:line="261" w:lineRule="exact" w:before="271"/>
              <w:ind w:left="108"/>
              <w:rPr>
                <w:sz w:val="24"/>
              </w:rPr>
            </w:pPr>
            <w:r>
              <w:rPr>
                <w:sz w:val="24"/>
              </w:rPr>
              <w:t>8.118± </w:t>
            </w:r>
            <w:r>
              <w:rPr>
                <w:spacing w:val="-2"/>
                <w:sz w:val="24"/>
              </w:rPr>
              <w:t>1.689</w:t>
            </w:r>
          </w:p>
        </w:tc>
        <w:tc>
          <w:tcPr>
            <w:tcW w:w="1978" w:type="dxa"/>
          </w:tcPr>
          <w:p>
            <w:pPr>
              <w:pStyle w:val="TableParagraph"/>
              <w:spacing w:line="261" w:lineRule="exact" w:before="271"/>
              <w:ind w:left="104"/>
              <w:rPr>
                <w:sz w:val="24"/>
              </w:rPr>
            </w:pPr>
            <w:r>
              <w:rPr>
                <w:sz w:val="24"/>
              </w:rPr>
              <w:t>12.591± </w:t>
            </w:r>
            <w:r>
              <w:rPr>
                <w:spacing w:val="-2"/>
                <w:sz w:val="24"/>
              </w:rPr>
              <w:t>1.689</w:t>
            </w:r>
          </w:p>
        </w:tc>
        <w:tc>
          <w:tcPr>
            <w:tcW w:w="2030" w:type="dxa"/>
          </w:tcPr>
          <w:p>
            <w:pPr>
              <w:pStyle w:val="TableParagraph"/>
              <w:spacing w:line="261" w:lineRule="exact" w:before="271"/>
              <w:ind w:left="111"/>
              <w:rPr>
                <w:sz w:val="24"/>
              </w:rPr>
            </w:pPr>
            <w:r>
              <w:rPr>
                <w:sz w:val="24"/>
              </w:rPr>
              <w:t>3.313± </w:t>
            </w:r>
            <w:r>
              <w:rPr>
                <w:spacing w:val="-2"/>
                <w:sz w:val="24"/>
              </w:rPr>
              <w:t>1.689</w:t>
            </w:r>
          </w:p>
        </w:tc>
        <w:tc>
          <w:tcPr>
            <w:tcW w:w="1337" w:type="dxa"/>
          </w:tcPr>
          <w:p>
            <w:pPr>
              <w:pStyle w:val="TableParagraph"/>
              <w:spacing w:line="261" w:lineRule="exact" w:before="271"/>
              <w:ind w:left="153"/>
              <w:rPr>
                <w:sz w:val="24"/>
              </w:rPr>
            </w:pPr>
            <w:r>
              <w:rPr>
                <w:sz w:val="24"/>
              </w:rPr>
              <w:t>200</w:t>
            </w:r>
            <w:r>
              <w:rPr>
                <w:spacing w:val="-2"/>
                <w:sz w:val="24"/>
              </w:rPr>
              <w:t> </w:t>
            </w:r>
            <w:r>
              <w:rPr>
                <w:spacing w:val="-4"/>
                <w:sz w:val="24"/>
              </w:rPr>
              <w:t>mg/L</w:t>
            </w:r>
          </w:p>
        </w:tc>
      </w:tr>
      <w:tr>
        <w:trPr>
          <w:trHeight w:val="552" w:hRule="atLeast"/>
        </w:trPr>
        <w:tc>
          <w:tcPr>
            <w:tcW w:w="1736" w:type="dxa"/>
          </w:tcPr>
          <w:p>
            <w:pPr>
              <w:pStyle w:val="TableParagraph"/>
              <w:spacing w:line="271" w:lineRule="exact"/>
              <w:ind w:left="122"/>
              <w:rPr>
                <w:sz w:val="24"/>
              </w:rPr>
            </w:pPr>
            <w:r>
              <w:rPr>
                <w:sz w:val="24"/>
              </w:rPr>
              <w:t>Content </w:t>
            </w:r>
            <w:r>
              <w:rPr>
                <w:spacing w:val="-2"/>
                <w:sz w:val="24"/>
              </w:rPr>
              <w:t>(mg/L)</w:t>
            </w:r>
          </w:p>
          <w:p>
            <w:pPr>
              <w:pStyle w:val="TableParagraph"/>
              <w:spacing w:line="261" w:lineRule="exact"/>
              <w:ind w:left="122"/>
              <w:rPr>
                <w:sz w:val="24"/>
              </w:rPr>
            </w:pPr>
            <w:r>
              <w:rPr>
                <w:spacing w:val="-2"/>
                <w:sz w:val="24"/>
              </w:rPr>
              <w:t>Hydroxyl</w:t>
            </w:r>
          </w:p>
        </w:tc>
        <w:tc>
          <w:tcPr>
            <w:tcW w:w="2082" w:type="dxa"/>
          </w:tcPr>
          <w:p>
            <w:pPr>
              <w:pStyle w:val="TableParagraph"/>
              <w:spacing w:line="261" w:lineRule="exact" w:before="271"/>
              <w:ind w:left="114"/>
              <w:rPr>
                <w:sz w:val="24"/>
              </w:rPr>
            </w:pPr>
            <w:r>
              <w:rPr>
                <w:sz w:val="24"/>
              </w:rPr>
              <w:t>61.200± </w:t>
            </w:r>
            <w:r>
              <w:rPr>
                <w:spacing w:val="-2"/>
                <w:sz w:val="24"/>
              </w:rPr>
              <w:t>17.038</w:t>
            </w:r>
          </w:p>
        </w:tc>
        <w:tc>
          <w:tcPr>
            <w:tcW w:w="2033" w:type="dxa"/>
          </w:tcPr>
          <w:p>
            <w:pPr>
              <w:pStyle w:val="TableParagraph"/>
              <w:spacing w:line="261" w:lineRule="exact" w:before="271"/>
              <w:ind w:left="94"/>
              <w:rPr>
                <w:sz w:val="24"/>
              </w:rPr>
            </w:pPr>
            <w:r>
              <w:rPr>
                <w:spacing w:val="-5"/>
                <w:sz w:val="24"/>
              </w:rPr>
              <w:t>BDL</w:t>
            </w:r>
          </w:p>
        </w:tc>
        <w:tc>
          <w:tcPr>
            <w:tcW w:w="1988" w:type="dxa"/>
          </w:tcPr>
          <w:p>
            <w:pPr>
              <w:pStyle w:val="TableParagraph"/>
              <w:spacing w:line="261" w:lineRule="exact" w:before="271"/>
              <w:ind w:left="123"/>
              <w:rPr>
                <w:sz w:val="24"/>
              </w:rPr>
            </w:pPr>
            <w:r>
              <w:rPr>
                <w:sz w:val="24"/>
              </w:rPr>
              <w:t>41.867 ± </w:t>
            </w:r>
            <w:r>
              <w:rPr>
                <w:spacing w:val="-2"/>
                <w:sz w:val="24"/>
              </w:rPr>
              <w:t>12.048</w:t>
            </w:r>
          </w:p>
        </w:tc>
        <w:tc>
          <w:tcPr>
            <w:tcW w:w="1912" w:type="dxa"/>
          </w:tcPr>
          <w:p>
            <w:pPr>
              <w:pStyle w:val="TableParagraph"/>
              <w:spacing w:line="261" w:lineRule="exact" w:before="271"/>
              <w:ind w:left="108"/>
              <w:rPr>
                <w:sz w:val="24"/>
              </w:rPr>
            </w:pPr>
            <w:r>
              <w:rPr>
                <w:sz w:val="24"/>
              </w:rPr>
              <w:t>37.867± </w:t>
            </w:r>
            <w:r>
              <w:rPr>
                <w:spacing w:val="-2"/>
                <w:sz w:val="24"/>
              </w:rPr>
              <w:t>9.837</w:t>
            </w:r>
          </w:p>
        </w:tc>
        <w:tc>
          <w:tcPr>
            <w:tcW w:w="1978" w:type="dxa"/>
          </w:tcPr>
          <w:p>
            <w:pPr>
              <w:pStyle w:val="TableParagraph"/>
              <w:spacing w:line="261" w:lineRule="exact" w:before="271"/>
              <w:ind w:left="104"/>
              <w:rPr>
                <w:sz w:val="24"/>
              </w:rPr>
            </w:pPr>
            <w:r>
              <w:rPr>
                <w:sz w:val="24"/>
              </w:rPr>
              <w:t>34.000± </w:t>
            </w:r>
            <w:r>
              <w:rPr>
                <w:spacing w:val="-2"/>
                <w:sz w:val="24"/>
              </w:rPr>
              <w:t>17.036</w:t>
            </w:r>
          </w:p>
        </w:tc>
        <w:tc>
          <w:tcPr>
            <w:tcW w:w="2030" w:type="dxa"/>
          </w:tcPr>
          <w:p>
            <w:pPr>
              <w:pStyle w:val="TableParagraph"/>
              <w:spacing w:line="261" w:lineRule="exact" w:before="271"/>
              <w:ind w:left="111"/>
              <w:rPr>
                <w:sz w:val="24"/>
              </w:rPr>
            </w:pPr>
            <w:r>
              <w:rPr>
                <w:sz w:val="24"/>
              </w:rPr>
              <w:t>17.000± </w:t>
            </w:r>
            <w:r>
              <w:rPr>
                <w:spacing w:val="-2"/>
                <w:sz w:val="24"/>
              </w:rPr>
              <w:t>12.048</w:t>
            </w:r>
          </w:p>
        </w:tc>
        <w:tc>
          <w:tcPr>
            <w:tcW w:w="1337" w:type="dxa"/>
          </w:tcPr>
          <w:p>
            <w:pPr>
              <w:pStyle w:val="TableParagraph"/>
              <w:spacing w:line="261" w:lineRule="exact" w:before="271"/>
              <w:ind w:left="153"/>
              <w:rPr>
                <w:sz w:val="24"/>
              </w:rPr>
            </w:pPr>
            <w:r>
              <w:rPr>
                <w:spacing w:val="-5"/>
                <w:sz w:val="24"/>
              </w:rPr>
              <w:t>NA</w:t>
            </w:r>
          </w:p>
        </w:tc>
      </w:tr>
      <w:tr>
        <w:trPr>
          <w:trHeight w:val="551" w:hRule="atLeast"/>
        </w:trPr>
        <w:tc>
          <w:tcPr>
            <w:tcW w:w="1736" w:type="dxa"/>
          </w:tcPr>
          <w:p>
            <w:pPr>
              <w:pStyle w:val="TableParagraph"/>
              <w:spacing w:line="271" w:lineRule="exact"/>
              <w:ind w:left="122"/>
              <w:rPr>
                <w:sz w:val="24"/>
              </w:rPr>
            </w:pPr>
            <w:r>
              <w:rPr>
                <w:sz w:val="24"/>
              </w:rPr>
              <w:t>Content </w:t>
            </w:r>
            <w:r>
              <w:rPr>
                <w:spacing w:val="-2"/>
                <w:sz w:val="24"/>
              </w:rPr>
              <w:t>(mg/L)</w:t>
            </w:r>
          </w:p>
          <w:p>
            <w:pPr>
              <w:pStyle w:val="TableParagraph"/>
              <w:spacing w:line="261" w:lineRule="exact"/>
              <w:ind w:left="122"/>
              <w:rPr>
                <w:sz w:val="24"/>
              </w:rPr>
            </w:pPr>
            <w:r>
              <w:rPr>
                <w:spacing w:val="-2"/>
                <w:sz w:val="24"/>
              </w:rPr>
              <w:t>Bicarbonate</w:t>
            </w:r>
          </w:p>
        </w:tc>
        <w:tc>
          <w:tcPr>
            <w:tcW w:w="2082" w:type="dxa"/>
          </w:tcPr>
          <w:p>
            <w:pPr>
              <w:pStyle w:val="TableParagraph"/>
              <w:spacing w:line="261" w:lineRule="exact" w:before="271"/>
              <w:ind w:left="114"/>
              <w:rPr>
                <w:sz w:val="24"/>
              </w:rPr>
            </w:pPr>
            <w:r>
              <w:rPr>
                <w:sz w:val="24"/>
              </w:rPr>
              <w:t>1080.000± </w:t>
            </w:r>
            <w:r>
              <w:rPr>
                <w:spacing w:val="-2"/>
                <w:sz w:val="24"/>
              </w:rPr>
              <w:t>300.819</w:t>
            </w:r>
          </w:p>
        </w:tc>
        <w:tc>
          <w:tcPr>
            <w:tcW w:w="2033" w:type="dxa"/>
          </w:tcPr>
          <w:p>
            <w:pPr>
              <w:pStyle w:val="TableParagraph"/>
              <w:spacing w:line="261" w:lineRule="exact" w:before="271"/>
              <w:ind w:left="94"/>
              <w:rPr>
                <w:sz w:val="24"/>
              </w:rPr>
            </w:pPr>
            <w:r>
              <w:rPr>
                <w:spacing w:val="-5"/>
                <w:sz w:val="24"/>
              </w:rPr>
              <w:t>BDL</w:t>
            </w:r>
          </w:p>
        </w:tc>
        <w:tc>
          <w:tcPr>
            <w:tcW w:w="1988" w:type="dxa"/>
          </w:tcPr>
          <w:p>
            <w:pPr>
              <w:pStyle w:val="TableParagraph"/>
              <w:spacing w:line="261" w:lineRule="exact" w:before="271"/>
              <w:ind w:left="123"/>
              <w:rPr>
                <w:sz w:val="24"/>
              </w:rPr>
            </w:pPr>
            <w:r>
              <w:rPr>
                <w:sz w:val="24"/>
              </w:rPr>
              <w:t>740.000± </w:t>
            </w:r>
            <w:r>
              <w:rPr>
                <w:spacing w:val="-2"/>
                <w:sz w:val="24"/>
              </w:rPr>
              <w:t>212.711</w:t>
            </w:r>
          </w:p>
        </w:tc>
        <w:tc>
          <w:tcPr>
            <w:tcW w:w="1912" w:type="dxa"/>
          </w:tcPr>
          <w:p>
            <w:pPr>
              <w:pStyle w:val="TableParagraph"/>
              <w:spacing w:line="261" w:lineRule="exact" w:before="271"/>
              <w:ind w:left="108"/>
              <w:rPr>
                <w:sz w:val="24"/>
              </w:rPr>
            </w:pPr>
            <w:r>
              <w:rPr>
                <w:spacing w:val="-2"/>
                <w:sz w:val="24"/>
              </w:rPr>
              <w:t>660.000±173.678</w:t>
            </w:r>
          </w:p>
        </w:tc>
        <w:tc>
          <w:tcPr>
            <w:tcW w:w="1978" w:type="dxa"/>
          </w:tcPr>
          <w:p>
            <w:pPr>
              <w:pStyle w:val="TableParagraph"/>
              <w:spacing w:line="261" w:lineRule="exact" w:before="271"/>
              <w:ind w:left="104"/>
              <w:rPr>
                <w:sz w:val="24"/>
              </w:rPr>
            </w:pPr>
            <w:r>
              <w:rPr>
                <w:spacing w:val="-2"/>
                <w:sz w:val="24"/>
              </w:rPr>
              <w:t>600.000±300.819</w:t>
            </w:r>
          </w:p>
        </w:tc>
        <w:tc>
          <w:tcPr>
            <w:tcW w:w="2030" w:type="dxa"/>
          </w:tcPr>
          <w:p>
            <w:pPr>
              <w:pStyle w:val="TableParagraph"/>
              <w:spacing w:line="261" w:lineRule="exact" w:before="271"/>
              <w:ind w:left="111"/>
              <w:rPr>
                <w:sz w:val="24"/>
              </w:rPr>
            </w:pPr>
            <w:r>
              <w:rPr>
                <w:sz w:val="24"/>
              </w:rPr>
              <w:t>300.000± </w:t>
            </w:r>
            <w:r>
              <w:rPr>
                <w:spacing w:val="-2"/>
                <w:sz w:val="24"/>
              </w:rPr>
              <w:t>212.711</w:t>
            </w:r>
          </w:p>
        </w:tc>
        <w:tc>
          <w:tcPr>
            <w:tcW w:w="1337" w:type="dxa"/>
          </w:tcPr>
          <w:p>
            <w:pPr>
              <w:pStyle w:val="TableParagraph"/>
              <w:spacing w:line="261" w:lineRule="exact" w:before="271"/>
              <w:ind w:left="153"/>
              <w:rPr>
                <w:sz w:val="24"/>
              </w:rPr>
            </w:pPr>
            <w:r>
              <w:rPr>
                <w:spacing w:val="-5"/>
                <w:sz w:val="24"/>
              </w:rPr>
              <w:t>NA</w:t>
            </w:r>
          </w:p>
        </w:tc>
      </w:tr>
      <w:tr>
        <w:trPr>
          <w:trHeight w:val="552" w:hRule="atLeast"/>
        </w:trPr>
        <w:tc>
          <w:tcPr>
            <w:tcW w:w="1736" w:type="dxa"/>
          </w:tcPr>
          <w:p>
            <w:pPr>
              <w:pStyle w:val="TableParagraph"/>
              <w:spacing w:line="271" w:lineRule="exact"/>
              <w:ind w:left="122"/>
              <w:rPr>
                <w:sz w:val="24"/>
              </w:rPr>
            </w:pPr>
            <w:r>
              <w:rPr>
                <w:sz w:val="24"/>
              </w:rPr>
              <w:t>Content </w:t>
            </w:r>
            <w:r>
              <w:rPr>
                <w:spacing w:val="-2"/>
                <w:sz w:val="24"/>
              </w:rPr>
              <w:t>(mg/L)</w:t>
            </w:r>
          </w:p>
          <w:p>
            <w:pPr>
              <w:pStyle w:val="TableParagraph"/>
              <w:spacing w:line="261" w:lineRule="exact"/>
              <w:ind w:left="122"/>
              <w:rPr>
                <w:sz w:val="24"/>
              </w:rPr>
            </w:pPr>
            <w:r>
              <w:rPr>
                <w:spacing w:val="-2"/>
                <w:sz w:val="24"/>
              </w:rPr>
              <w:t>Alkalinity</w:t>
            </w:r>
          </w:p>
        </w:tc>
        <w:tc>
          <w:tcPr>
            <w:tcW w:w="2082" w:type="dxa"/>
          </w:tcPr>
          <w:p>
            <w:pPr>
              <w:pStyle w:val="TableParagraph"/>
              <w:spacing w:line="261" w:lineRule="exact" w:before="271"/>
              <w:ind w:left="114"/>
              <w:rPr>
                <w:sz w:val="24"/>
              </w:rPr>
            </w:pPr>
            <w:r>
              <w:rPr>
                <w:sz w:val="24"/>
              </w:rPr>
              <w:t>546.667± </w:t>
            </w:r>
            <w:r>
              <w:rPr>
                <w:spacing w:val="-2"/>
                <w:sz w:val="24"/>
              </w:rPr>
              <w:t>155.820</w:t>
            </w:r>
          </w:p>
        </w:tc>
        <w:tc>
          <w:tcPr>
            <w:tcW w:w="2033" w:type="dxa"/>
          </w:tcPr>
          <w:p>
            <w:pPr>
              <w:pStyle w:val="TableParagraph"/>
              <w:spacing w:line="261" w:lineRule="exact" w:before="271"/>
              <w:ind w:left="94"/>
              <w:rPr>
                <w:sz w:val="24"/>
              </w:rPr>
            </w:pPr>
            <w:r>
              <w:rPr>
                <w:spacing w:val="-5"/>
                <w:sz w:val="24"/>
              </w:rPr>
              <w:t>BDL</w:t>
            </w:r>
          </w:p>
        </w:tc>
        <w:tc>
          <w:tcPr>
            <w:tcW w:w="1988" w:type="dxa"/>
          </w:tcPr>
          <w:p>
            <w:pPr>
              <w:pStyle w:val="TableParagraph"/>
              <w:spacing w:line="261" w:lineRule="exact" w:before="271"/>
              <w:ind w:left="123"/>
              <w:rPr>
                <w:sz w:val="24"/>
              </w:rPr>
            </w:pPr>
            <w:r>
              <w:rPr>
                <w:sz w:val="24"/>
              </w:rPr>
              <w:t>123.333± </w:t>
            </w:r>
            <w:r>
              <w:rPr>
                <w:spacing w:val="-2"/>
                <w:sz w:val="24"/>
              </w:rPr>
              <w:t>110.181</w:t>
            </w:r>
          </w:p>
        </w:tc>
        <w:tc>
          <w:tcPr>
            <w:tcW w:w="1912" w:type="dxa"/>
          </w:tcPr>
          <w:p>
            <w:pPr>
              <w:pStyle w:val="TableParagraph"/>
              <w:spacing w:line="261" w:lineRule="exact" w:before="271"/>
              <w:ind w:left="108"/>
              <w:rPr>
                <w:sz w:val="24"/>
              </w:rPr>
            </w:pPr>
            <w:r>
              <w:rPr>
                <w:sz w:val="24"/>
              </w:rPr>
              <w:t>331.111± </w:t>
            </w:r>
            <w:r>
              <w:rPr>
                <w:spacing w:val="-2"/>
                <w:sz w:val="24"/>
              </w:rPr>
              <w:t>89.963</w:t>
            </w:r>
          </w:p>
        </w:tc>
        <w:tc>
          <w:tcPr>
            <w:tcW w:w="1978" w:type="dxa"/>
          </w:tcPr>
          <w:p>
            <w:pPr>
              <w:pStyle w:val="TableParagraph"/>
              <w:spacing w:line="261" w:lineRule="exact" w:before="271"/>
              <w:ind w:left="104"/>
              <w:rPr>
                <w:sz w:val="24"/>
              </w:rPr>
            </w:pPr>
            <w:r>
              <w:rPr>
                <w:spacing w:val="-2"/>
                <w:sz w:val="24"/>
              </w:rPr>
              <w:t>100.000±155.820</w:t>
            </w:r>
          </w:p>
        </w:tc>
        <w:tc>
          <w:tcPr>
            <w:tcW w:w="2030" w:type="dxa"/>
          </w:tcPr>
          <w:p>
            <w:pPr>
              <w:pStyle w:val="TableParagraph"/>
              <w:spacing w:line="261" w:lineRule="exact" w:before="271"/>
              <w:ind w:left="111"/>
              <w:rPr>
                <w:sz w:val="24"/>
              </w:rPr>
            </w:pPr>
            <w:r>
              <w:rPr>
                <w:sz w:val="24"/>
              </w:rPr>
              <w:t>50.000± </w:t>
            </w:r>
            <w:r>
              <w:rPr>
                <w:spacing w:val="-2"/>
                <w:sz w:val="24"/>
              </w:rPr>
              <w:t>110.181</w:t>
            </w:r>
          </w:p>
        </w:tc>
        <w:tc>
          <w:tcPr>
            <w:tcW w:w="1337" w:type="dxa"/>
          </w:tcPr>
          <w:p>
            <w:pPr>
              <w:pStyle w:val="TableParagraph"/>
              <w:spacing w:line="261" w:lineRule="exact" w:before="271"/>
              <w:ind w:left="153"/>
              <w:rPr>
                <w:sz w:val="24"/>
              </w:rPr>
            </w:pPr>
            <w:r>
              <w:rPr>
                <w:spacing w:val="-5"/>
                <w:sz w:val="24"/>
              </w:rPr>
              <w:t>NA</w:t>
            </w:r>
          </w:p>
        </w:tc>
      </w:tr>
      <w:tr>
        <w:trPr>
          <w:trHeight w:val="623" w:hRule="atLeast"/>
        </w:trPr>
        <w:tc>
          <w:tcPr>
            <w:tcW w:w="1736" w:type="dxa"/>
          </w:tcPr>
          <w:p>
            <w:pPr>
              <w:pStyle w:val="TableParagraph"/>
              <w:spacing w:line="242" w:lineRule="auto"/>
              <w:ind w:left="122" w:right="926"/>
              <w:rPr>
                <w:sz w:val="24"/>
              </w:rPr>
            </w:pPr>
            <w:r>
              <w:rPr>
                <w:spacing w:val="-2"/>
                <w:sz w:val="24"/>
              </w:rPr>
              <w:t>(mg/L) </w:t>
            </w:r>
            <w:r>
              <w:rPr>
                <w:spacing w:val="-6"/>
                <w:sz w:val="24"/>
              </w:rPr>
              <w:t>pH</w:t>
            </w:r>
          </w:p>
        </w:tc>
        <w:tc>
          <w:tcPr>
            <w:tcW w:w="2082" w:type="dxa"/>
          </w:tcPr>
          <w:p>
            <w:pPr>
              <w:pStyle w:val="TableParagraph"/>
              <w:spacing w:before="271"/>
              <w:ind w:left="114"/>
              <w:rPr>
                <w:sz w:val="24"/>
              </w:rPr>
            </w:pPr>
            <w:r>
              <w:rPr>
                <w:sz w:val="24"/>
              </w:rPr>
              <w:t>8.033± </w:t>
            </w:r>
            <w:r>
              <w:rPr>
                <w:spacing w:val="-2"/>
                <w:sz w:val="24"/>
              </w:rPr>
              <w:t>0.414</w:t>
            </w:r>
          </w:p>
        </w:tc>
        <w:tc>
          <w:tcPr>
            <w:tcW w:w="2033" w:type="dxa"/>
          </w:tcPr>
          <w:p>
            <w:pPr>
              <w:pStyle w:val="TableParagraph"/>
              <w:spacing w:before="271"/>
              <w:ind w:left="94"/>
              <w:rPr>
                <w:sz w:val="24"/>
              </w:rPr>
            </w:pPr>
            <w:r>
              <w:rPr>
                <w:sz w:val="24"/>
              </w:rPr>
              <w:t>7.257± </w:t>
            </w:r>
            <w:r>
              <w:rPr>
                <w:spacing w:val="-2"/>
                <w:sz w:val="24"/>
              </w:rPr>
              <w:t>0.718</w:t>
            </w:r>
          </w:p>
        </w:tc>
        <w:tc>
          <w:tcPr>
            <w:tcW w:w="1988" w:type="dxa"/>
          </w:tcPr>
          <w:p>
            <w:pPr>
              <w:pStyle w:val="TableParagraph"/>
              <w:spacing w:before="271"/>
              <w:ind w:left="123"/>
              <w:rPr>
                <w:sz w:val="24"/>
              </w:rPr>
            </w:pPr>
            <w:r>
              <w:rPr>
                <w:sz w:val="24"/>
              </w:rPr>
              <w:t>6.600± </w:t>
            </w:r>
            <w:r>
              <w:rPr>
                <w:spacing w:val="-2"/>
                <w:sz w:val="24"/>
              </w:rPr>
              <w:t>0.414</w:t>
            </w:r>
          </w:p>
        </w:tc>
        <w:tc>
          <w:tcPr>
            <w:tcW w:w="1912" w:type="dxa"/>
          </w:tcPr>
          <w:p>
            <w:pPr>
              <w:pStyle w:val="TableParagraph"/>
              <w:spacing w:before="271"/>
              <w:ind w:left="108"/>
              <w:rPr>
                <w:sz w:val="24"/>
              </w:rPr>
            </w:pPr>
            <w:r>
              <w:rPr>
                <w:sz w:val="24"/>
              </w:rPr>
              <w:t>6.017± </w:t>
            </w:r>
            <w:r>
              <w:rPr>
                <w:spacing w:val="-2"/>
                <w:sz w:val="24"/>
              </w:rPr>
              <w:t>0.414</w:t>
            </w:r>
          </w:p>
        </w:tc>
        <w:tc>
          <w:tcPr>
            <w:tcW w:w="1978" w:type="dxa"/>
          </w:tcPr>
          <w:p>
            <w:pPr>
              <w:pStyle w:val="TableParagraph"/>
              <w:spacing w:before="271"/>
              <w:ind w:left="104"/>
              <w:rPr>
                <w:sz w:val="24"/>
              </w:rPr>
            </w:pPr>
            <w:r>
              <w:rPr>
                <w:sz w:val="24"/>
              </w:rPr>
              <w:t>4.817± </w:t>
            </w:r>
            <w:r>
              <w:rPr>
                <w:spacing w:val="-2"/>
                <w:sz w:val="24"/>
              </w:rPr>
              <w:t>0.414</w:t>
            </w:r>
          </w:p>
        </w:tc>
        <w:tc>
          <w:tcPr>
            <w:tcW w:w="2030" w:type="dxa"/>
          </w:tcPr>
          <w:p>
            <w:pPr>
              <w:pStyle w:val="TableParagraph"/>
              <w:spacing w:before="271"/>
              <w:ind w:left="111"/>
              <w:rPr>
                <w:sz w:val="24"/>
              </w:rPr>
            </w:pPr>
            <w:r>
              <w:rPr>
                <w:sz w:val="24"/>
              </w:rPr>
              <w:t>5.003± </w:t>
            </w:r>
            <w:r>
              <w:rPr>
                <w:spacing w:val="-2"/>
                <w:sz w:val="24"/>
              </w:rPr>
              <w:t>0.414</w:t>
            </w:r>
          </w:p>
        </w:tc>
        <w:tc>
          <w:tcPr>
            <w:tcW w:w="1337" w:type="dxa"/>
          </w:tcPr>
          <w:p>
            <w:pPr>
              <w:pStyle w:val="TableParagraph"/>
              <w:spacing w:before="271"/>
              <w:ind w:left="153"/>
              <w:rPr>
                <w:sz w:val="24"/>
              </w:rPr>
            </w:pPr>
            <w:r>
              <w:rPr>
                <w:spacing w:val="-2"/>
                <w:sz w:val="24"/>
              </w:rPr>
              <w:t>6-</w:t>
            </w:r>
            <w:r>
              <w:rPr>
                <w:spacing w:val="-10"/>
                <w:sz w:val="24"/>
              </w:rPr>
              <w:t>9</w:t>
            </w:r>
          </w:p>
        </w:tc>
      </w:tr>
      <w:tr>
        <w:trPr>
          <w:trHeight w:val="1172" w:hRule="atLeast"/>
        </w:trPr>
        <w:tc>
          <w:tcPr>
            <w:tcW w:w="1736" w:type="dxa"/>
          </w:tcPr>
          <w:p>
            <w:pPr>
              <w:pStyle w:val="TableParagraph"/>
              <w:spacing w:line="270" w:lineRule="atLeast" w:before="48"/>
              <w:ind w:left="122" w:right="142"/>
              <w:rPr>
                <w:sz w:val="24"/>
              </w:rPr>
            </w:pPr>
            <w:r>
              <w:rPr>
                <w:spacing w:val="-2"/>
                <w:sz w:val="24"/>
              </w:rPr>
              <w:t>Nitrate Concentration (mg/L) Sulphate</w:t>
            </w:r>
          </w:p>
        </w:tc>
        <w:tc>
          <w:tcPr>
            <w:tcW w:w="2082" w:type="dxa"/>
          </w:tcPr>
          <w:p>
            <w:pPr>
              <w:pStyle w:val="TableParagraph"/>
              <w:spacing w:before="63"/>
              <w:ind w:left="114"/>
              <w:rPr>
                <w:sz w:val="24"/>
              </w:rPr>
            </w:pPr>
            <w:r>
              <w:rPr>
                <w:sz w:val="24"/>
              </w:rPr>
              <w:t>1.000± </w:t>
            </w:r>
            <w:r>
              <w:rPr>
                <w:spacing w:val="-2"/>
                <w:sz w:val="24"/>
              </w:rPr>
              <w:t>0.353</w:t>
            </w:r>
          </w:p>
          <w:p>
            <w:pPr>
              <w:pStyle w:val="TableParagraph"/>
              <w:rPr>
                <w:b/>
                <w:sz w:val="24"/>
              </w:rPr>
            </w:pPr>
          </w:p>
          <w:p>
            <w:pPr>
              <w:pStyle w:val="TableParagraph"/>
              <w:rPr>
                <w:b/>
                <w:sz w:val="24"/>
              </w:rPr>
            </w:pPr>
          </w:p>
          <w:p>
            <w:pPr>
              <w:pStyle w:val="TableParagraph"/>
              <w:spacing w:line="261" w:lineRule="exact"/>
              <w:ind w:left="114"/>
              <w:rPr>
                <w:sz w:val="24"/>
              </w:rPr>
            </w:pPr>
            <w:r>
              <w:rPr>
                <w:sz w:val="24"/>
              </w:rPr>
              <w:t>14.250± </w:t>
            </w:r>
            <w:r>
              <w:rPr>
                <w:spacing w:val="-2"/>
                <w:sz w:val="24"/>
              </w:rPr>
              <w:t>9.346</w:t>
            </w:r>
          </w:p>
        </w:tc>
        <w:tc>
          <w:tcPr>
            <w:tcW w:w="2033" w:type="dxa"/>
          </w:tcPr>
          <w:p>
            <w:pPr>
              <w:pStyle w:val="TableParagraph"/>
              <w:spacing w:before="63"/>
              <w:ind w:left="94"/>
              <w:rPr>
                <w:sz w:val="24"/>
              </w:rPr>
            </w:pPr>
            <w:r>
              <w:rPr>
                <w:sz w:val="24"/>
              </w:rPr>
              <w:t>1.525± </w:t>
            </w:r>
            <w:r>
              <w:rPr>
                <w:spacing w:val="-2"/>
                <w:sz w:val="24"/>
              </w:rPr>
              <w:t>0.611</w:t>
            </w:r>
          </w:p>
          <w:p>
            <w:pPr>
              <w:pStyle w:val="TableParagraph"/>
              <w:rPr>
                <w:b/>
                <w:sz w:val="24"/>
              </w:rPr>
            </w:pPr>
          </w:p>
          <w:p>
            <w:pPr>
              <w:pStyle w:val="TableParagraph"/>
              <w:rPr>
                <w:b/>
                <w:sz w:val="24"/>
              </w:rPr>
            </w:pPr>
          </w:p>
          <w:p>
            <w:pPr>
              <w:pStyle w:val="TableParagraph"/>
              <w:spacing w:line="261" w:lineRule="exact"/>
              <w:ind w:left="94"/>
              <w:rPr>
                <w:sz w:val="24"/>
              </w:rPr>
            </w:pPr>
            <w:r>
              <w:rPr>
                <w:sz w:val="24"/>
              </w:rPr>
              <w:t>13.000± </w:t>
            </w:r>
            <w:r>
              <w:rPr>
                <w:spacing w:val="-2"/>
                <w:sz w:val="24"/>
              </w:rPr>
              <w:t>16.188</w:t>
            </w:r>
          </w:p>
        </w:tc>
        <w:tc>
          <w:tcPr>
            <w:tcW w:w="1988" w:type="dxa"/>
          </w:tcPr>
          <w:p>
            <w:pPr>
              <w:pStyle w:val="TableParagraph"/>
              <w:spacing w:before="63"/>
              <w:ind w:left="123"/>
              <w:rPr>
                <w:sz w:val="24"/>
              </w:rPr>
            </w:pPr>
            <w:r>
              <w:rPr>
                <w:sz w:val="24"/>
              </w:rPr>
              <w:t>2.050± </w:t>
            </w:r>
            <w:r>
              <w:rPr>
                <w:spacing w:val="-2"/>
                <w:sz w:val="24"/>
              </w:rPr>
              <w:t>0.353</w:t>
            </w:r>
          </w:p>
          <w:p>
            <w:pPr>
              <w:pStyle w:val="TableParagraph"/>
              <w:rPr>
                <w:b/>
                <w:sz w:val="24"/>
              </w:rPr>
            </w:pPr>
          </w:p>
          <w:p>
            <w:pPr>
              <w:pStyle w:val="TableParagraph"/>
              <w:rPr>
                <w:b/>
                <w:sz w:val="24"/>
              </w:rPr>
            </w:pPr>
          </w:p>
          <w:p>
            <w:pPr>
              <w:pStyle w:val="TableParagraph"/>
              <w:spacing w:line="261" w:lineRule="exact"/>
              <w:ind w:left="123"/>
              <w:rPr>
                <w:sz w:val="24"/>
              </w:rPr>
            </w:pPr>
            <w:r>
              <w:rPr>
                <w:sz w:val="24"/>
              </w:rPr>
              <w:t>10.7792± </w:t>
            </w:r>
            <w:r>
              <w:rPr>
                <w:spacing w:val="-2"/>
                <w:sz w:val="24"/>
              </w:rPr>
              <w:t>9.346</w:t>
            </w:r>
          </w:p>
        </w:tc>
        <w:tc>
          <w:tcPr>
            <w:tcW w:w="1912" w:type="dxa"/>
          </w:tcPr>
          <w:p>
            <w:pPr>
              <w:pStyle w:val="TableParagraph"/>
              <w:spacing w:before="63"/>
              <w:ind w:left="108"/>
              <w:rPr>
                <w:sz w:val="24"/>
              </w:rPr>
            </w:pPr>
            <w:r>
              <w:rPr>
                <w:sz w:val="24"/>
              </w:rPr>
              <w:t>2.135± </w:t>
            </w:r>
            <w:r>
              <w:rPr>
                <w:spacing w:val="-2"/>
                <w:sz w:val="24"/>
              </w:rPr>
              <w:t>0.353</w:t>
            </w:r>
          </w:p>
          <w:p>
            <w:pPr>
              <w:pStyle w:val="TableParagraph"/>
              <w:rPr>
                <w:b/>
                <w:sz w:val="24"/>
              </w:rPr>
            </w:pPr>
          </w:p>
          <w:p>
            <w:pPr>
              <w:pStyle w:val="TableParagraph"/>
              <w:rPr>
                <w:b/>
                <w:sz w:val="24"/>
              </w:rPr>
            </w:pPr>
          </w:p>
          <w:p>
            <w:pPr>
              <w:pStyle w:val="TableParagraph"/>
              <w:spacing w:line="261" w:lineRule="exact"/>
              <w:ind w:left="108"/>
              <w:rPr>
                <w:sz w:val="24"/>
              </w:rPr>
            </w:pPr>
            <w:r>
              <w:rPr>
                <w:sz w:val="24"/>
              </w:rPr>
              <w:t>8.083± </w:t>
            </w:r>
            <w:r>
              <w:rPr>
                <w:spacing w:val="-2"/>
                <w:sz w:val="24"/>
              </w:rPr>
              <w:t>9.346</w:t>
            </w:r>
          </w:p>
        </w:tc>
        <w:tc>
          <w:tcPr>
            <w:tcW w:w="1978" w:type="dxa"/>
          </w:tcPr>
          <w:p>
            <w:pPr>
              <w:pStyle w:val="TableParagraph"/>
              <w:spacing w:before="63"/>
              <w:ind w:left="104"/>
              <w:rPr>
                <w:sz w:val="24"/>
              </w:rPr>
            </w:pPr>
            <w:r>
              <w:rPr>
                <w:sz w:val="24"/>
              </w:rPr>
              <w:t>1.896± </w:t>
            </w:r>
            <w:r>
              <w:rPr>
                <w:spacing w:val="-2"/>
                <w:sz w:val="24"/>
              </w:rPr>
              <w:t>0.353</w:t>
            </w:r>
          </w:p>
          <w:p>
            <w:pPr>
              <w:pStyle w:val="TableParagraph"/>
              <w:rPr>
                <w:b/>
                <w:sz w:val="24"/>
              </w:rPr>
            </w:pPr>
          </w:p>
          <w:p>
            <w:pPr>
              <w:pStyle w:val="TableParagraph"/>
              <w:rPr>
                <w:b/>
                <w:sz w:val="24"/>
              </w:rPr>
            </w:pPr>
          </w:p>
          <w:p>
            <w:pPr>
              <w:pStyle w:val="TableParagraph"/>
              <w:spacing w:line="261" w:lineRule="exact"/>
              <w:ind w:left="104"/>
              <w:rPr>
                <w:sz w:val="24"/>
              </w:rPr>
            </w:pPr>
            <w:r>
              <w:rPr>
                <w:sz w:val="24"/>
              </w:rPr>
              <w:t>7.500± </w:t>
            </w:r>
            <w:r>
              <w:rPr>
                <w:spacing w:val="-2"/>
                <w:sz w:val="24"/>
              </w:rPr>
              <w:t>9.346</w:t>
            </w:r>
          </w:p>
        </w:tc>
        <w:tc>
          <w:tcPr>
            <w:tcW w:w="2030" w:type="dxa"/>
          </w:tcPr>
          <w:p>
            <w:pPr>
              <w:pStyle w:val="TableParagraph"/>
              <w:spacing w:before="63"/>
              <w:ind w:left="111"/>
              <w:rPr>
                <w:sz w:val="24"/>
              </w:rPr>
            </w:pPr>
            <w:r>
              <w:rPr>
                <w:sz w:val="24"/>
              </w:rPr>
              <w:t>0.683±</w:t>
            </w:r>
            <w:r>
              <w:rPr>
                <w:spacing w:val="60"/>
                <w:sz w:val="24"/>
              </w:rPr>
              <w:t> </w:t>
            </w:r>
            <w:r>
              <w:rPr>
                <w:spacing w:val="-2"/>
                <w:sz w:val="24"/>
              </w:rPr>
              <w:t>0.353</w:t>
            </w:r>
          </w:p>
          <w:p>
            <w:pPr>
              <w:pStyle w:val="TableParagraph"/>
              <w:rPr>
                <w:b/>
                <w:sz w:val="24"/>
              </w:rPr>
            </w:pPr>
          </w:p>
          <w:p>
            <w:pPr>
              <w:pStyle w:val="TableParagraph"/>
              <w:rPr>
                <w:b/>
                <w:sz w:val="24"/>
              </w:rPr>
            </w:pPr>
          </w:p>
          <w:p>
            <w:pPr>
              <w:pStyle w:val="TableParagraph"/>
              <w:spacing w:line="261" w:lineRule="exact"/>
              <w:ind w:left="111"/>
              <w:rPr>
                <w:sz w:val="24"/>
              </w:rPr>
            </w:pPr>
            <w:r>
              <w:rPr>
                <w:sz w:val="24"/>
              </w:rPr>
              <w:t>8.458± </w:t>
            </w:r>
            <w:r>
              <w:rPr>
                <w:spacing w:val="-2"/>
                <w:sz w:val="24"/>
              </w:rPr>
              <w:t>9.346</w:t>
            </w:r>
          </w:p>
        </w:tc>
        <w:tc>
          <w:tcPr>
            <w:tcW w:w="1337" w:type="dxa"/>
          </w:tcPr>
          <w:p>
            <w:pPr>
              <w:pStyle w:val="TableParagraph"/>
              <w:spacing w:before="63"/>
              <w:ind w:left="153"/>
              <w:rPr>
                <w:sz w:val="24"/>
              </w:rPr>
            </w:pPr>
            <w:r>
              <w:rPr>
                <w:sz w:val="24"/>
              </w:rPr>
              <w:t>50</w:t>
            </w:r>
            <w:r>
              <w:rPr>
                <w:spacing w:val="-2"/>
                <w:sz w:val="24"/>
              </w:rPr>
              <w:t> </w:t>
            </w:r>
            <w:r>
              <w:rPr>
                <w:spacing w:val="-4"/>
                <w:sz w:val="24"/>
              </w:rPr>
              <w:t>mg/L</w:t>
            </w:r>
          </w:p>
          <w:p>
            <w:pPr>
              <w:pStyle w:val="TableParagraph"/>
              <w:rPr>
                <w:b/>
                <w:sz w:val="24"/>
              </w:rPr>
            </w:pPr>
          </w:p>
          <w:p>
            <w:pPr>
              <w:pStyle w:val="TableParagraph"/>
              <w:rPr>
                <w:b/>
                <w:sz w:val="24"/>
              </w:rPr>
            </w:pPr>
          </w:p>
          <w:p>
            <w:pPr>
              <w:pStyle w:val="TableParagraph"/>
              <w:spacing w:line="261" w:lineRule="exact"/>
              <w:ind w:left="153"/>
              <w:rPr>
                <w:sz w:val="24"/>
              </w:rPr>
            </w:pPr>
            <w:r>
              <w:rPr>
                <w:sz w:val="24"/>
              </w:rPr>
              <w:t>250</w:t>
            </w:r>
            <w:r>
              <w:rPr>
                <w:spacing w:val="-2"/>
                <w:sz w:val="24"/>
              </w:rPr>
              <w:t> </w:t>
            </w:r>
            <w:r>
              <w:rPr>
                <w:spacing w:val="-4"/>
                <w:sz w:val="24"/>
              </w:rPr>
              <w:t>mg/L</w:t>
            </w:r>
          </w:p>
        </w:tc>
      </w:tr>
      <w:tr>
        <w:trPr>
          <w:trHeight w:val="898" w:hRule="atLeast"/>
        </w:trPr>
        <w:tc>
          <w:tcPr>
            <w:tcW w:w="1736" w:type="dxa"/>
          </w:tcPr>
          <w:p>
            <w:pPr>
              <w:pStyle w:val="TableParagraph"/>
              <w:ind w:left="122"/>
              <w:rPr>
                <w:sz w:val="24"/>
              </w:rPr>
            </w:pPr>
            <w:r>
              <w:rPr>
                <w:spacing w:val="-2"/>
                <w:sz w:val="24"/>
              </w:rPr>
              <w:t>Concentration (mg/L)</w:t>
            </w:r>
          </w:p>
          <w:p>
            <w:pPr>
              <w:pStyle w:val="TableParagraph"/>
              <w:ind w:left="122"/>
              <w:rPr>
                <w:sz w:val="24"/>
              </w:rPr>
            </w:pPr>
            <w:r>
              <w:rPr>
                <w:sz w:val="24"/>
              </w:rPr>
              <w:t>TS </w:t>
            </w:r>
            <w:r>
              <w:rPr>
                <w:spacing w:val="-2"/>
                <w:sz w:val="24"/>
              </w:rPr>
              <w:t>(mg/L)</w:t>
            </w:r>
          </w:p>
        </w:tc>
        <w:tc>
          <w:tcPr>
            <w:tcW w:w="2082" w:type="dxa"/>
          </w:tcPr>
          <w:p>
            <w:pPr>
              <w:pStyle w:val="TableParagraph"/>
              <w:spacing w:before="271"/>
              <w:rPr>
                <w:b/>
                <w:sz w:val="24"/>
              </w:rPr>
            </w:pPr>
          </w:p>
          <w:p>
            <w:pPr>
              <w:pStyle w:val="TableParagraph"/>
              <w:ind w:left="114"/>
              <w:rPr>
                <w:sz w:val="24"/>
              </w:rPr>
            </w:pPr>
            <w:r>
              <w:rPr>
                <w:sz w:val="24"/>
              </w:rPr>
              <w:t>512.500± </w:t>
            </w:r>
            <w:r>
              <w:rPr>
                <w:spacing w:val="-2"/>
                <w:sz w:val="24"/>
              </w:rPr>
              <w:t>103.957</w:t>
            </w:r>
          </w:p>
        </w:tc>
        <w:tc>
          <w:tcPr>
            <w:tcW w:w="2033" w:type="dxa"/>
          </w:tcPr>
          <w:p>
            <w:pPr>
              <w:pStyle w:val="TableParagraph"/>
              <w:spacing w:before="271"/>
              <w:rPr>
                <w:b/>
                <w:sz w:val="24"/>
              </w:rPr>
            </w:pPr>
          </w:p>
          <w:p>
            <w:pPr>
              <w:pStyle w:val="TableParagraph"/>
              <w:ind w:left="94"/>
              <w:rPr>
                <w:sz w:val="24"/>
              </w:rPr>
            </w:pPr>
            <w:r>
              <w:rPr>
                <w:sz w:val="24"/>
              </w:rPr>
              <w:t>275.000 ± </w:t>
            </w:r>
            <w:r>
              <w:rPr>
                <w:spacing w:val="-2"/>
                <w:sz w:val="24"/>
              </w:rPr>
              <w:t>180.059</w:t>
            </w:r>
          </w:p>
        </w:tc>
        <w:tc>
          <w:tcPr>
            <w:tcW w:w="1988" w:type="dxa"/>
          </w:tcPr>
          <w:p>
            <w:pPr>
              <w:pStyle w:val="TableParagraph"/>
              <w:spacing w:before="271"/>
              <w:rPr>
                <w:b/>
                <w:sz w:val="24"/>
              </w:rPr>
            </w:pPr>
          </w:p>
          <w:p>
            <w:pPr>
              <w:pStyle w:val="TableParagraph"/>
              <w:ind w:left="123"/>
              <w:rPr>
                <w:sz w:val="24"/>
              </w:rPr>
            </w:pPr>
            <w:r>
              <w:rPr>
                <w:sz w:val="24"/>
              </w:rPr>
              <w:t>408.333± </w:t>
            </w:r>
            <w:r>
              <w:rPr>
                <w:spacing w:val="-2"/>
                <w:sz w:val="24"/>
              </w:rPr>
              <w:t>103.957</w:t>
            </w:r>
          </w:p>
        </w:tc>
        <w:tc>
          <w:tcPr>
            <w:tcW w:w="1912" w:type="dxa"/>
          </w:tcPr>
          <w:p>
            <w:pPr>
              <w:pStyle w:val="TableParagraph"/>
              <w:spacing w:before="271"/>
              <w:rPr>
                <w:b/>
                <w:sz w:val="24"/>
              </w:rPr>
            </w:pPr>
          </w:p>
          <w:p>
            <w:pPr>
              <w:pStyle w:val="TableParagraph"/>
              <w:ind w:left="108"/>
              <w:rPr>
                <w:sz w:val="24"/>
              </w:rPr>
            </w:pPr>
            <w:r>
              <w:rPr>
                <w:spacing w:val="-2"/>
                <w:sz w:val="24"/>
              </w:rPr>
              <w:t>487.500±103.957</w:t>
            </w:r>
          </w:p>
        </w:tc>
        <w:tc>
          <w:tcPr>
            <w:tcW w:w="1978" w:type="dxa"/>
          </w:tcPr>
          <w:p>
            <w:pPr>
              <w:pStyle w:val="TableParagraph"/>
              <w:spacing w:before="271"/>
              <w:rPr>
                <w:b/>
                <w:sz w:val="24"/>
              </w:rPr>
            </w:pPr>
          </w:p>
          <w:p>
            <w:pPr>
              <w:pStyle w:val="TableParagraph"/>
              <w:ind w:left="104"/>
              <w:rPr>
                <w:sz w:val="24"/>
              </w:rPr>
            </w:pPr>
            <w:r>
              <w:rPr>
                <w:sz w:val="24"/>
              </w:rPr>
              <w:t>390.833± </w:t>
            </w:r>
            <w:r>
              <w:rPr>
                <w:spacing w:val="-2"/>
                <w:sz w:val="24"/>
              </w:rPr>
              <w:t>103.957</w:t>
            </w:r>
          </w:p>
        </w:tc>
        <w:tc>
          <w:tcPr>
            <w:tcW w:w="2030" w:type="dxa"/>
          </w:tcPr>
          <w:p>
            <w:pPr>
              <w:pStyle w:val="TableParagraph"/>
              <w:spacing w:before="271"/>
              <w:rPr>
                <w:b/>
                <w:sz w:val="24"/>
              </w:rPr>
            </w:pPr>
          </w:p>
          <w:p>
            <w:pPr>
              <w:pStyle w:val="TableParagraph"/>
              <w:ind w:left="111"/>
              <w:rPr>
                <w:sz w:val="24"/>
              </w:rPr>
            </w:pPr>
            <w:r>
              <w:rPr>
                <w:sz w:val="24"/>
              </w:rPr>
              <w:t>559.167± </w:t>
            </w:r>
            <w:r>
              <w:rPr>
                <w:spacing w:val="-2"/>
                <w:sz w:val="24"/>
              </w:rPr>
              <w:t>103.957</w:t>
            </w:r>
          </w:p>
        </w:tc>
        <w:tc>
          <w:tcPr>
            <w:tcW w:w="1337" w:type="dxa"/>
          </w:tcPr>
          <w:p>
            <w:pPr>
              <w:pStyle w:val="TableParagraph"/>
              <w:spacing w:before="273"/>
              <w:rPr>
                <w:b/>
                <w:sz w:val="24"/>
              </w:rPr>
            </w:pPr>
          </w:p>
          <w:p>
            <w:pPr>
              <w:pStyle w:val="TableParagraph"/>
              <w:spacing w:before="1"/>
              <w:ind w:left="153"/>
              <w:rPr>
                <w:sz w:val="24"/>
              </w:rPr>
            </w:pPr>
            <w:r>
              <w:rPr>
                <w:sz w:val="24"/>
              </w:rPr>
              <w:t>2030</w:t>
            </w:r>
            <w:r>
              <w:rPr>
                <w:spacing w:val="-2"/>
                <w:sz w:val="24"/>
              </w:rPr>
              <w:t> </w:t>
            </w:r>
            <w:r>
              <w:rPr>
                <w:spacing w:val="-4"/>
                <w:sz w:val="24"/>
              </w:rPr>
              <w:t>mg/L</w:t>
            </w:r>
          </w:p>
        </w:tc>
      </w:tr>
      <w:tr>
        <w:trPr>
          <w:trHeight w:val="414" w:hRule="atLeast"/>
        </w:trPr>
        <w:tc>
          <w:tcPr>
            <w:tcW w:w="1736" w:type="dxa"/>
          </w:tcPr>
          <w:p>
            <w:pPr>
              <w:pStyle w:val="TableParagraph"/>
              <w:spacing w:before="64"/>
              <w:ind w:left="122"/>
              <w:rPr>
                <w:sz w:val="24"/>
              </w:rPr>
            </w:pPr>
            <w:r>
              <w:rPr>
                <w:sz w:val="24"/>
              </w:rPr>
              <w:t>TSS</w:t>
            </w:r>
            <w:r>
              <w:rPr>
                <w:spacing w:val="-1"/>
                <w:sz w:val="24"/>
              </w:rPr>
              <w:t> </w:t>
            </w:r>
            <w:r>
              <w:rPr>
                <w:spacing w:val="-2"/>
                <w:sz w:val="24"/>
              </w:rPr>
              <w:t>(mg/L)</w:t>
            </w:r>
          </w:p>
        </w:tc>
        <w:tc>
          <w:tcPr>
            <w:tcW w:w="2082" w:type="dxa"/>
          </w:tcPr>
          <w:p>
            <w:pPr>
              <w:pStyle w:val="TableParagraph"/>
              <w:spacing w:before="62"/>
              <w:ind w:left="114"/>
              <w:rPr>
                <w:sz w:val="24"/>
              </w:rPr>
            </w:pPr>
            <w:r>
              <w:rPr>
                <w:sz w:val="24"/>
              </w:rPr>
              <w:t>0.675± </w:t>
            </w:r>
            <w:r>
              <w:rPr>
                <w:spacing w:val="-2"/>
                <w:sz w:val="24"/>
              </w:rPr>
              <w:t>0.069</w:t>
            </w:r>
          </w:p>
        </w:tc>
        <w:tc>
          <w:tcPr>
            <w:tcW w:w="2033" w:type="dxa"/>
          </w:tcPr>
          <w:p>
            <w:pPr>
              <w:pStyle w:val="TableParagraph"/>
              <w:spacing w:before="62"/>
              <w:ind w:left="94"/>
              <w:rPr>
                <w:sz w:val="24"/>
              </w:rPr>
            </w:pPr>
            <w:r>
              <w:rPr>
                <w:sz w:val="24"/>
              </w:rPr>
              <w:t>0.700± </w:t>
            </w:r>
            <w:r>
              <w:rPr>
                <w:spacing w:val="-2"/>
                <w:sz w:val="24"/>
              </w:rPr>
              <w:t>0.120</w:t>
            </w:r>
          </w:p>
        </w:tc>
        <w:tc>
          <w:tcPr>
            <w:tcW w:w="1988" w:type="dxa"/>
          </w:tcPr>
          <w:p>
            <w:pPr>
              <w:pStyle w:val="TableParagraph"/>
              <w:spacing w:before="62"/>
              <w:ind w:left="123"/>
              <w:rPr>
                <w:sz w:val="24"/>
              </w:rPr>
            </w:pPr>
            <w:r>
              <w:rPr>
                <w:sz w:val="24"/>
              </w:rPr>
              <w:t>0.567± </w:t>
            </w:r>
            <w:r>
              <w:rPr>
                <w:spacing w:val="-2"/>
                <w:sz w:val="24"/>
              </w:rPr>
              <w:t>0.069</w:t>
            </w:r>
          </w:p>
        </w:tc>
        <w:tc>
          <w:tcPr>
            <w:tcW w:w="1912" w:type="dxa"/>
          </w:tcPr>
          <w:p>
            <w:pPr>
              <w:pStyle w:val="TableParagraph"/>
              <w:spacing w:before="62"/>
              <w:ind w:left="108"/>
              <w:rPr>
                <w:sz w:val="24"/>
              </w:rPr>
            </w:pPr>
            <w:r>
              <w:rPr>
                <w:sz w:val="24"/>
              </w:rPr>
              <w:t>0.725± </w:t>
            </w:r>
            <w:r>
              <w:rPr>
                <w:spacing w:val="-2"/>
                <w:sz w:val="24"/>
              </w:rPr>
              <w:t>0.069</w:t>
            </w:r>
          </w:p>
        </w:tc>
        <w:tc>
          <w:tcPr>
            <w:tcW w:w="1978" w:type="dxa"/>
          </w:tcPr>
          <w:p>
            <w:pPr>
              <w:pStyle w:val="TableParagraph"/>
              <w:spacing w:before="62"/>
              <w:ind w:left="104"/>
              <w:rPr>
                <w:sz w:val="24"/>
              </w:rPr>
            </w:pPr>
            <w:r>
              <w:rPr>
                <w:sz w:val="24"/>
              </w:rPr>
              <w:t>0.900± </w:t>
            </w:r>
            <w:r>
              <w:rPr>
                <w:spacing w:val="-2"/>
                <w:sz w:val="24"/>
              </w:rPr>
              <w:t>0.069</w:t>
            </w:r>
          </w:p>
        </w:tc>
        <w:tc>
          <w:tcPr>
            <w:tcW w:w="2030" w:type="dxa"/>
          </w:tcPr>
          <w:p>
            <w:pPr>
              <w:pStyle w:val="TableParagraph"/>
              <w:spacing w:before="62"/>
              <w:ind w:left="111"/>
              <w:rPr>
                <w:sz w:val="24"/>
              </w:rPr>
            </w:pPr>
            <w:r>
              <w:rPr>
                <w:sz w:val="24"/>
              </w:rPr>
              <w:t>0.567± </w:t>
            </w:r>
            <w:r>
              <w:rPr>
                <w:spacing w:val="-2"/>
                <w:sz w:val="24"/>
              </w:rPr>
              <w:t>0.069</w:t>
            </w:r>
          </w:p>
        </w:tc>
        <w:tc>
          <w:tcPr>
            <w:tcW w:w="1337" w:type="dxa"/>
          </w:tcPr>
          <w:p>
            <w:pPr>
              <w:pStyle w:val="TableParagraph"/>
              <w:spacing w:before="62"/>
              <w:ind w:left="153"/>
              <w:rPr>
                <w:sz w:val="24"/>
              </w:rPr>
            </w:pPr>
            <w:r>
              <w:rPr>
                <w:sz w:val="24"/>
              </w:rPr>
              <w:t>30</w:t>
            </w:r>
            <w:r>
              <w:rPr>
                <w:spacing w:val="-2"/>
                <w:sz w:val="24"/>
              </w:rPr>
              <w:t> </w:t>
            </w:r>
            <w:r>
              <w:rPr>
                <w:spacing w:val="-4"/>
                <w:sz w:val="24"/>
              </w:rPr>
              <w:t>mg/L</w:t>
            </w:r>
          </w:p>
        </w:tc>
      </w:tr>
      <w:tr>
        <w:trPr>
          <w:trHeight w:val="347" w:hRule="atLeast"/>
        </w:trPr>
        <w:tc>
          <w:tcPr>
            <w:tcW w:w="1736" w:type="dxa"/>
            <w:tcBorders>
              <w:bottom w:val="single" w:sz="4" w:space="0" w:color="000000"/>
            </w:tcBorders>
          </w:tcPr>
          <w:p>
            <w:pPr>
              <w:pStyle w:val="TableParagraph"/>
              <w:spacing w:line="264" w:lineRule="exact" w:before="63"/>
              <w:ind w:left="122"/>
              <w:rPr>
                <w:sz w:val="24"/>
              </w:rPr>
            </w:pPr>
            <w:r>
              <w:rPr>
                <w:sz w:val="24"/>
              </w:rPr>
              <w:t>TDS</w:t>
            </w:r>
            <w:r>
              <w:rPr>
                <w:spacing w:val="-4"/>
                <w:sz w:val="24"/>
              </w:rPr>
              <w:t> </w:t>
            </w:r>
            <w:r>
              <w:rPr>
                <w:spacing w:val="-2"/>
                <w:sz w:val="24"/>
              </w:rPr>
              <w:t>(mg/L)</w:t>
            </w:r>
          </w:p>
        </w:tc>
        <w:tc>
          <w:tcPr>
            <w:tcW w:w="2082" w:type="dxa"/>
            <w:tcBorders>
              <w:bottom w:val="single" w:sz="4" w:space="0" w:color="000000"/>
            </w:tcBorders>
          </w:tcPr>
          <w:p>
            <w:pPr>
              <w:pStyle w:val="TableParagraph"/>
              <w:spacing w:line="264" w:lineRule="exact" w:before="63"/>
              <w:ind w:left="114"/>
              <w:rPr>
                <w:sz w:val="24"/>
              </w:rPr>
            </w:pPr>
            <w:r>
              <w:rPr>
                <w:sz w:val="24"/>
              </w:rPr>
              <w:t>511.825± </w:t>
            </w:r>
            <w:r>
              <w:rPr>
                <w:spacing w:val="-2"/>
                <w:sz w:val="24"/>
              </w:rPr>
              <w:t>103.916</w:t>
            </w:r>
          </w:p>
        </w:tc>
        <w:tc>
          <w:tcPr>
            <w:tcW w:w="2033" w:type="dxa"/>
            <w:tcBorders>
              <w:bottom w:val="single" w:sz="4" w:space="0" w:color="000000"/>
            </w:tcBorders>
          </w:tcPr>
          <w:p>
            <w:pPr>
              <w:pStyle w:val="TableParagraph"/>
              <w:spacing w:line="264" w:lineRule="exact" w:before="63"/>
              <w:ind w:left="94"/>
              <w:rPr>
                <w:sz w:val="24"/>
              </w:rPr>
            </w:pPr>
            <w:r>
              <w:rPr>
                <w:sz w:val="24"/>
              </w:rPr>
              <w:t>274.300± </w:t>
            </w:r>
            <w:r>
              <w:rPr>
                <w:spacing w:val="-2"/>
                <w:sz w:val="24"/>
              </w:rPr>
              <w:t>179.988</w:t>
            </w:r>
          </w:p>
        </w:tc>
        <w:tc>
          <w:tcPr>
            <w:tcW w:w="1988" w:type="dxa"/>
            <w:tcBorders>
              <w:bottom w:val="single" w:sz="4" w:space="0" w:color="000000"/>
            </w:tcBorders>
          </w:tcPr>
          <w:p>
            <w:pPr>
              <w:pStyle w:val="TableParagraph"/>
              <w:spacing w:line="264" w:lineRule="exact" w:before="63"/>
              <w:ind w:left="123"/>
              <w:rPr>
                <w:sz w:val="24"/>
              </w:rPr>
            </w:pPr>
            <w:r>
              <w:rPr>
                <w:sz w:val="24"/>
              </w:rPr>
              <w:t>407.767± </w:t>
            </w:r>
            <w:r>
              <w:rPr>
                <w:spacing w:val="-2"/>
                <w:sz w:val="24"/>
              </w:rPr>
              <w:t>103.916</w:t>
            </w:r>
          </w:p>
        </w:tc>
        <w:tc>
          <w:tcPr>
            <w:tcW w:w="1912" w:type="dxa"/>
            <w:tcBorders>
              <w:bottom w:val="single" w:sz="4" w:space="0" w:color="000000"/>
            </w:tcBorders>
          </w:tcPr>
          <w:p>
            <w:pPr>
              <w:pStyle w:val="TableParagraph"/>
              <w:spacing w:line="264" w:lineRule="exact" w:before="63"/>
              <w:ind w:left="108"/>
              <w:rPr>
                <w:sz w:val="24"/>
              </w:rPr>
            </w:pPr>
            <w:r>
              <w:rPr>
                <w:spacing w:val="-2"/>
                <w:sz w:val="24"/>
              </w:rPr>
              <w:t>486.025±103.916</w:t>
            </w:r>
          </w:p>
        </w:tc>
        <w:tc>
          <w:tcPr>
            <w:tcW w:w="1978" w:type="dxa"/>
            <w:tcBorders>
              <w:bottom w:val="single" w:sz="4" w:space="0" w:color="000000"/>
            </w:tcBorders>
          </w:tcPr>
          <w:p>
            <w:pPr>
              <w:pStyle w:val="TableParagraph"/>
              <w:spacing w:line="264" w:lineRule="exact" w:before="63"/>
              <w:ind w:left="104"/>
              <w:rPr>
                <w:sz w:val="24"/>
              </w:rPr>
            </w:pPr>
            <w:r>
              <w:rPr>
                <w:sz w:val="24"/>
              </w:rPr>
              <w:t>389.933± </w:t>
            </w:r>
            <w:r>
              <w:rPr>
                <w:spacing w:val="-2"/>
                <w:sz w:val="24"/>
              </w:rPr>
              <w:t>103.916</w:t>
            </w:r>
          </w:p>
        </w:tc>
        <w:tc>
          <w:tcPr>
            <w:tcW w:w="2030" w:type="dxa"/>
            <w:tcBorders>
              <w:bottom w:val="single" w:sz="4" w:space="0" w:color="000000"/>
            </w:tcBorders>
          </w:tcPr>
          <w:p>
            <w:pPr>
              <w:pStyle w:val="TableParagraph"/>
              <w:spacing w:line="264" w:lineRule="exact" w:before="63"/>
              <w:ind w:left="111"/>
              <w:rPr>
                <w:sz w:val="24"/>
              </w:rPr>
            </w:pPr>
            <w:r>
              <w:rPr>
                <w:sz w:val="24"/>
              </w:rPr>
              <w:t>558.600± </w:t>
            </w:r>
            <w:r>
              <w:rPr>
                <w:spacing w:val="-2"/>
                <w:sz w:val="24"/>
              </w:rPr>
              <w:t>103.916</w:t>
            </w:r>
          </w:p>
        </w:tc>
        <w:tc>
          <w:tcPr>
            <w:tcW w:w="1337" w:type="dxa"/>
            <w:tcBorders>
              <w:bottom w:val="single" w:sz="4" w:space="0" w:color="000000"/>
            </w:tcBorders>
          </w:tcPr>
          <w:p>
            <w:pPr>
              <w:pStyle w:val="TableParagraph"/>
              <w:spacing w:line="264" w:lineRule="exact" w:before="63"/>
              <w:ind w:left="153"/>
              <w:rPr>
                <w:sz w:val="24"/>
              </w:rPr>
            </w:pPr>
            <w:r>
              <w:rPr>
                <w:sz w:val="24"/>
              </w:rPr>
              <w:t>2000</w:t>
            </w:r>
            <w:r>
              <w:rPr>
                <w:spacing w:val="-2"/>
                <w:sz w:val="24"/>
              </w:rPr>
              <w:t> </w:t>
            </w:r>
            <w:r>
              <w:rPr>
                <w:spacing w:val="-4"/>
                <w:sz w:val="24"/>
              </w:rPr>
              <w:t>mg/L</w:t>
            </w:r>
          </w:p>
        </w:tc>
      </w:tr>
    </w:tbl>
    <w:p>
      <w:pPr>
        <w:pStyle w:val="BodyText"/>
        <w:tabs>
          <w:tab w:pos="1676" w:val="left" w:leader="none"/>
          <w:tab w:pos="3836" w:val="left" w:leader="none"/>
          <w:tab w:pos="7436" w:val="left" w:leader="none"/>
          <w:tab w:pos="11037" w:val="left" w:leader="none"/>
        </w:tabs>
        <w:spacing w:before="271"/>
        <w:ind w:left="235"/>
      </w:pPr>
      <w:r>
        <w:rPr>
          <w:b/>
          <w:spacing w:val="-2"/>
        </w:rPr>
        <w:t>NOTE</w:t>
      </w:r>
      <w:r>
        <w:rPr>
          <w:spacing w:val="-2"/>
        </w:rPr>
        <w:t>:</w:t>
      </w:r>
      <w:r>
        <w:rPr/>
        <w:tab/>
        <w:t>TS</w:t>
      </w:r>
      <w:r>
        <w:rPr>
          <w:spacing w:val="-1"/>
        </w:rPr>
        <w:t> </w:t>
      </w:r>
      <w:r>
        <w:rPr/>
        <w:t>=</w:t>
      </w:r>
      <w:r>
        <w:rPr>
          <w:spacing w:val="-2"/>
        </w:rPr>
        <w:t> </w:t>
      </w:r>
      <w:r>
        <w:rPr/>
        <w:t>Total </w:t>
      </w:r>
      <w:r>
        <w:rPr>
          <w:spacing w:val="-2"/>
        </w:rPr>
        <w:t>Solids</w:t>
      </w:r>
      <w:r>
        <w:rPr/>
        <w:tab/>
        <w:t>TSS</w:t>
      </w:r>
      <w:r>
        <w:rPr>
          <w:spacing w:val="-2"/>
        </w:rPr>
        <w:t> </w:t>
      </w:r>
      <w:r>
        <w:rPr/>
        <w:t>=</w:t>
      </w:r>
      <w:r>
        <w:rPr>
          <w:spacing w:val="-1"/>
        </w:rPr>
        <w:t> </w:t>
      </w:r>
      <w:r>
        <w:rPr/>
        <w:t>Total</w:t>
      </w:r>
      <w:r>
        <w:rPr>
          <w:spacing w:val="-1"/>
        </w:rPr>
        <w:t> </w:t>
      </w:r>
      <w:r>
        <w:rPr/>
        <w:t>Suspended </w:t>
      </w:r>
      <w:r>
        <w:rPr>
          <w:spacing w:val="-2"/>
        </w:rPr>
        <w:t>Solids</w:t>
      </w:r>
      <w:r>
        <w:rPr/>
        <w:tab/>
        <w:t>TDS=</w:t>
      </w:r>
      <w:r>
        <w:rPr>
          <w:spacing w:val="-4"/>
        </w:rPr>
        <w:t> </w:t>
      </w:r>
      <w:r>
        <w:rPr/>
        <w:t>Total Dissolved </w:t>
      </w:r>
      <w:r>
        <w:rPr>
          <w:spacing w:val="-2"/>
        </w:rPr>
        <w:t>Solids</w:t>
      </w:r>
      <w:r>
        <w:rPr/>
        <w:tab/>
        <w:t>BDL</w:t>
      </w:r>
      <w:r>
        <w:rPr>
          <w:spacing w:val="72"/>
          <w:w w:val="150"/>
        </w:rPr>
        <w:t> </w:t>
      </w:r>
      <w:r>
        <w:rPr/>
        <w:t>=</w:t>
      </w:r>
      <w:r>
        <w:rPr>
          <w:spacing w:val="76"/>
          <w:w w:val="150"/>
        </w:rPr>
        <w:t> </w:t>
      </w:r>
      <w:r>
        <w:rPr/>
        <w:t>Bellow</w:t>
      </w:r>
      <w:r>
        <w:rPr>
          <w:spacing w:val="73"/>
          <w:w w:val="150"/>
        </w:rPr>
        <w:t> </w:t>
      </w:r>
      <w:r>
        <w:rPr/>
        <w:t>Detection</w:t>
      </w:r>
      <w:r>
        <w:rPr>
          <w:spacing w:val="78"/>
          <w:w w:val="150"/>
        </w:rPr>
        <w:t> </w:t>
      </w:r>
      <w:r>
        <w:rPr>
          <w:spacing w:val="-2"/>
        </w:rPr>
        <w:t>Limit</w:t>
      </w:r>
    </w:p>
    <w:p>
      <w:pPr>
        <w:spacing w:after="0"/>
        <w:sectPr>
          <w:headerReference w:type="default" r:id="rId46"/>
          <w:pgSz w:w="16840" w:h="11910" w:orient="landscape"/>
          <w:pgMar w:header="0" w:footer="0" w:top="640" w:bottom="280" w:left="1060" w:right="460"/>
        </w:sectPr>
      </w:pPr>
    </w:p>
    <w:p>
      <w:pPr>
        <w:pStyle w:val="BodyText"/>
        <w:spacing w:before="27"/>
      </w:pPr>
    </w:p>
    <w:p>
      <w:pPr>
        <w:pStyle w:val="BodyText"/>
        <w:spacing w:line="480" w:lineRule="auto"/>
        <w:ind w:left="700" w:right="1130" w:firstLine="60"/>
        <w:jc w:val="both"/>
      </w:pPr>
      <w:r>
        <w:rPr/>
        <w:t>The pH levels of the effluent samples were higher in the dry</w:t>
      </w:r>
      <w:r>
        <w:rPr>
          <w:spacing w:val="-5"/>
        </w:rPr>
        <w:t> </w:t>
      </w:r>
      <w:r>
        <w:rPr/>
        <w:t>season than the pH values obtained in the rainy season from all the effluent samples monitored. Life, Savana, KP and Obisco effluents recorded pH values that were alkaline and close to neutrality, hence were within the limit allowed by the Federal Ministry of Environment (FMEnv), (1991)</w:t>
      </w:r>
      <w:r>
        <w:rPr>
          <w:spacing w:val="-1"/>
        </w:rPr>
        <w:t> </w:t>
      </w:r>
      <w:r>
        <w:rPr/>
        <w:t>for</w:t>
      </w:r>
      <w:r>
        <w:rPr>
          <w:spacing w:val="-1"/>
        </w:rPr>
        <w:t> </w:t>
      </w:r>
      <w:r>
        <w:rPr/>
        <w:t>industrial</w:t>
      </w:r>
      <w:r>
        <w:rPr>
          <w:spacing w:val="-1"/>
        </w:rPr>
        <w:t> </w:t>
      </w:r>
      <w:r>
        <w:rPr/>
        <w:t>effluent limit, but values</w:t>
      </w:r>
      <w:r>
        <w:rPr>
          <w:spacing w:val="-1"/>
        </w:rPr>
        <w:t> </w:t>
      </w:r>
      <w:r>
        <w:rPr/>
        <w:t>of pH obtained from Golden and RIMCO effluents in this season were still acidic and were lower than the Federal Ministry of Environment (FMEnv), (1991) limit.</w:t>
      </w:r>
      <w:r>
        <w:rPr>
          <w:spacing w:val="40"/>
        </w:rPr>
        <w:t> </w:t>
      </w:r>
      <w:r>
        <w:rPr/>
        <w:t>This confirmed that these effluents from Golden and RIMCO are highly acidic and will be toxic to soil, water and aquatic lives and human beings of discharged into the environment without proper treatment.</w:t>
      </w:r>
    </w:p>
    <w:p>
      <w:pPr>
        <w:pStyle w:val="BodyText"/>
        <w:spacing w:before="1"/>
      </w:pPr>
    </w:p>
    <w:p>
      <w:pPr>
        <w:pStyle w:val="BodyText"/>
        <w:spacing w:line="480" w:lineRule="auto"/>
        <w:ind w:left="700" w:right="1134"/>
        <w:jc w:val="both"/>
      </w:pPr>
      <w:r>
        <w:rPr/>
        <w:t>Again, the hardness values obtained from the effluent samples (except KP effluent) were higher than the hardness level recommended by the Federal Ministry of Environment (FMEnv), (1991) for industrial effluent limit.</w:t>
      </w:r>
      <w:r>
        <w:rPr>
          <w:spacing w:val="40"/>
        </w:rPr>
        <w:t> </w:t>
      </w:r>
      <w:r>
        <w:rPr/>
        <w:t>Total mean suspended solids were higher in the dry season (Table 4.17) than the values obtained for this parameter in the rainy season (Table 4.16) in all the effluent samples monitored. However, these values were lower than the limit prescribed by the Federal Ministry of Environment (FMEnv), (1991) for industrial effluent to be discharged into the </w:t>
      </w:r>
      <w:r>
        <w:rPr>
          <w:spacing w:val="-2"/>
        </w:rPr>
        <w:t>environment.</w:t>
      </w:r>
    </w:p>
    <w:p>
      <w:pPr>
        <w:spacing w:after="0" w:line="480" w:lineRule="auto"/>
        <w:jc w:val="both"/>
        <w:sectPr>
          <w:headerReference w:type="default" r:id="rId47"/>
          <w:pgSz w:w="11910" w:h="16840"/>
          <w:pgMar w:header="722" w:footer="0" w:top="980" w:bottom="280" w:left="1460" w:right="160"/>
          <w:pgNumType w:start="138"/>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3"/>
        <w:rPr>
          <w:sz w:val="20"/>
        </w:rPr>
      </w:pPr>
    </w:p>
    <w:p>
      <w:pPr>
        <w:pStyle w:val="BodyText"/>
        <w:ind w:left="761"/>
        <w:rPr>
          <w:sz w:val="20"/>
        </w:rPr>
      </w:pPr>
      <w:r>
        <w:rPr>
          <w:sz w:val="20"/>
        </w:rPr>
        <mc:AlternateContent>
          <mc:Choice Requires="wps">
            <w:drawing>
              <wp:inline distT="0" distB="0" distL="0" distR="0">
                <wp:extent cx="5281930" cy="3801745"/>
                <wp:effectExtent l="0" t="0" r="0" b="8254"/>
                <wp:docPr id="333" name="Group 333"/>
                <wp:cNvGraphicFramePr>
                  <a:graphicFrameLocks/>
                </wp:cNvGraphicFramePr>
                <a:graphic>
                  <a:graphicData uri="http://schemas.microsoft.com/office/word/2010/wordprocessingGroup">
                    <wpg:wgp>
                      <wpg:cNvPr id="333" name="Group 333"/>
                      <wpg:cNvGrpSpPr/>
                      <wpg:grpSpPr>
                        <a:xfrm>
                          <a:off x="0" y="0"/>
                          <a:ext cx="5281930" cy="3801745"/>
                          <a:chExt cx="5281930" cy="3801745"/>
                        </a:xfrm>
                      </wpg:grpSpPr>
                      <wps:wsp>
                        <wps:cNvPr id="334" name="Graphic 334"/>
                        <wps:cNvSpPr/>
                        <wps:spPr>
                          <a:xfrm>
                            <a:off x="4291" y="4291"/>
                            <a:ext cx="5273675" cy="3792854"/>
                          </a:xfrm>
                          <a:custGeom>
                            <a:avLst/>
                            <a:gdLst/>
                            <a:ahLst/>
                            <a:cxnLst/>
                            <a:rect l="l" t="t" r="r" b="b"/>
                            <a:pathLst>
                              <a:path w="5273675" h="3792854">
                                <a:moveTo>
                                  <a:pt x="0" y="3792582"/>
                                </a:moveTo>
                                <a:lnTo>
                                  <a:pt x="5273149" y="3792582"/>
                                </a:lnTo>
                                <a:lnTo>
                                  <a:pt x="5273149" y="0"/>
                                </a:lnTo>
                                <a:lnTo>
                                  <a:pt x="0" y="0"/>
                                </a:lnTo>
                                <a:lnTo>
                                  <a:pt x="0" y="3792582"/>
                                </a:lnTo>
                                <a:close/>
                              </a:path>
                            </a:pathLst>
                          </a:custGeom>
                          <a:ln w="8583">
                            <a:solidFill>
                              <a:srgbClr val="808080"/>
                            </a:solidFill>
                            <a:prstDash val="solid"/>
                          </a:ln>
                        </wps:spPr>
                        <wps:bodyPr wrap="square" lIns="0" tIns="0" rIns="0" bIns="0" rtlCol="0">
                          <a:prstTxWarp prst="textNoShape">
                            <a:avLst/>
                          </a:prstTxWarp>
                          <a:noAutofit/>
                        </wps:bodyPr>
                      </wps:wsp>
                      <wps:wsp>
                        <wps:cNvPr id="335" name="Graphic 335"/>
                        <wps:cNvSpPr/>
                        <wps:spPr>
                          <a:xfrm>
                            <a:off x="705367" y="511793"/>
                            <a:ext cx="4378960" cy="2391410"/>
                          </a:xfrm>
                          <a:custGeom>
                            <a:avLst/>
                            <a:gdLst/>
                            <a:ahLst/>
                            <a:cxnLst/>
                            <a:rect l="l" t="t" r="r" b="b"/>
                            <a:pathLst>
                              <a:path w="4378960" h="2391410">
                                <a:moveTo>
                                  <a:pt x="127673" y="2382367"/>
                                </a:moveTo>
                                <a:lnTo>
                                  <a:pt x="0" y="2382367"/>
                                </a:lnTo>
                                <a:lnTo>
                                  <a:pt x="0" y="2390940"/>
                                </a:lnTo>
                                <a:lnTo>
                                  <a:pt x="127673" y="2390940"/>
                                </a:lnTo>
                                <a:lnTo>
                                  <a:pt x="127673" y="2382367"/>
                                </a:lnTo>
                                <a:close/>
                              </a:path>
                              <a:path w="4378960" h="2391410">
                                <a:moveTo>
                                  <a:pt x="127673" y="2089759"/>
                                </a:moveTo>
                                <a:lnTo>
                                  <a:pt x="0" y="2089759"/>
                                </a:lnTo>
                                <a:lnTo>
                                  <a:pt x="0" y="2098344"/>
                                </a:lnTo>
                                <a:lnTo>
                                  <a:pt x="127673" y="2098344"/>
                                </a:lnTo>
                                <a:lnTo>
                                  <a:pt x="127673" y="2089759"/>
                                </a:lnTo>
                                <a:close/>
                              </a:path>
                              <a:path w="4378960" h="2391410">
                                <a:moveTo>
                                  <a:pt x="127673" y="1788858"/>
                                </a:moveTo>
                                <a:lnTo>
                                  <a:pt x="0" y="1788858"/>
                                </a:lnTo>
                                <a:lnTo>
                                  <a:pt x="0" y="1797431"/>
                                </a:lnTo>
                                <a:lnTo>
                                  <a:pt x="127673" y="1797431"/>
                                </a:lnTo>
                                <a:lnTo>
                                  <a:pt x="127673" y="1788858"/>
                                </a:lnTo>
                                <a:close/>
                              </a:path>
                              <a:path w="4378960" h="2391410">
                                <a:moveTo>
                                  <a:pt x="127673" y="1487944"/>
                                </a:moveTo>
                                <a:lnTo>
                                  <a:pt x="0" y="1487944"/>
                                </a:lnTo>
                                <a:lnTo>
                                  <a:pt x="0" y="1496529"/>
                                </a:lnTo>
                                <a:lnTo>
                                  <a:pt x="127673" y="1496529"/>
                                </a:lnTo>
                                <a:lnTo>
                                  <a:pt x="127673" y="1487944"/>
                                </a:lnTo>
                                <a:close/>
                              </a:path>
                              <a:path w="4378960" h="2391410">
                                <a:moveTo>
                                  <a:pt x="308025" y="1195273"/>
                                </a:moveTo>
                                <a:lnTo>
                                  <a:pt x="0" y="1195273"/>
                                </a:lnTo>
                                <a:lnTo>
                                  <a:pt x="0" y="1203858"/>
                                </a:lnTo>
                                <a:lnTo>
                                  <a:pt x="308025" y="1203858"/>
                                </a:lnTo>
                                <a:lnTo>
                                  <a:pt x="308025" y="1195273"/>
                                </a:lnTo>
                                <a:close/>
                              </a:path>
                              <a:path w="4378960" h="2391410">
                                <a:moveTo>
                                  <a:pt x="308025" y="894372"/>
                                </a:moveTo>
                                <a:lnTo>
                                  <a:pt x="0" y="894372"/>
                                </a:lnTo>
                                <a:lnTo>
                                  <a:pt x="0" y="902944"/>
                                </a:lnTo>
                                <a:lnTo>
                                  <a:pt x="308025" y="902944"/>
                                </a:lnTo>
                                <a:lnTo>
                                  <a:pt x="308025" y="894372"/>
                                </a:lnTo>
                                <a:close/>
                              </a:path>
                              <a:path w="4378960" h="2391410">
                                <a:moveTo>
                                  <a:pt x="308025" y="593458"/>
                                </a:moveTo>
                                <a:lnTo>
                                  <a:pt x="0" y="593458"/>
                                </a:lnTo>
                                <a:lnTo>
                                  <a:pt x="0" y="602043"/>
                                </a:lnTo>
                                <a:lnTo>
                                  <a:pt x="308025" y="602043"/>
                                </a:lnTo>
                                <a:lnTo>
                                  <a:pt x="308025" y="593458"/>
                                </a:lnTo>
                                <a:close/>
                              </a:path>
                              <a:path w="4378960" h="2391410">
                                <a:moveTo>
                                  <a:pt x="308025" y="301129"/>
                                </a:moveTo>
                                <a:lnTo>
                                  <a:pt x="0" y="301129"/>
                                </a:lnTo>
                                <a:lnTo>
                                  <a:pt x="0" y="309714"/>
                                </a:lnTo>
                                <a:lnTo>
                                  <a:pt x="308025" y="309714"/>
                                </a:lnTo>
                                <a:lnTo>
                                  <a:pt x="308025" y="301129"/>
                                </a:lnTo>
                                <a:close/>
                              </a:path>
                              <a:path w="4378960" h="2391410">
                                <a:moveTo>
                                  <a:pt x="417106" y="0"/>
                                </a:moveTo>
                                <a:lnTo>
                                  <a:pt x="0" y="0"/>
                                </a:lnTo>
                                <a:lnTo>
                                  <a:pt x="0" y="8572"/>
                                </a:lnTo>
                                <a:lnTo>
                                  <a:pt x="417106" y="8572"/>
                                </a:lnTo>
                                <a:lnTo>
                                  <a:pt x="417106" y="0"/>
                                </a:lnTo>
                                <a:close/>
                              </a:path>
                              <a:path w="4378960" h="2391410">
                                <a:moveTo>
                                  <a:pt x="754672" y="2382367"/>
                                </a:moveTo>
                                <a:lnTo>
                                  <a:pt x="488378" y="2382367"/>
                                </a:lnTo>
                                <a:lnTo>
                                  <a:pt x="488378" y="2390940"/>
                                </a:lnTo>
                                <a:lnTo>
                                  <a:pt x="754672" y="2390940"/>
                                </a:lnTo>
                                <a:lnTo>
                                  <a:pt x="754672" y="2382367"/>
                                </a:lnTo>
                                <a:close/>
                              </a:path>
                              <a:path w="4378960" h="2391410">
                                <a:moveTo>
                                  <a:pt x="754672" y="2089759"/>
                                </a:moveTo>
                                <a:lnTo>
                                  <a:pt x="488378" y="2089759"/>
                                </a:lnTo>
                                <a:lnTo>
                                  <a:pt x="488378" y="2098344"/>
                                </a:lnTo>
                                <a:lnTo>
                                  <a:pt x="754672" y="2098344"/>
                                </a:lnTo>
                                <a:lnTo>
                                  <a:pt x="754672" y="2089759"/>
                                </a:lnTo>
                                <a:close/>
                              </a:path>
                              <a:path w="4378960" h="2391410">
                                <a:moveTo>
                                  <a:pt x="935024" y="1788858"/>
                                </a:moveTo>
                                <a:lnTo>
                                  <a:pt x="488378" y="1788858"/>
                                </a:lnTo>
                                <a:lnTo>
                                  <a:pt x="488378" y="1797431"/>
                                </a:lnTo>
                                <a:lnTo>
                                  <a:pt x="935024" y="1797431"/>
                                </a:lnTo>
                                <a:lnTo>
                                  <a:pt x="935024" y="1788858"/>
                                </a:lnTo>
                                <a:close/>
                              </a:path>
                              <a:path w="4378960" h="2391410">
                                <a:moveTo>
                                  <a:pt x="935024" y="1487944"/>
                                </a:moveTo>
                                <a:lnTo>
                                  <a:pt x="488378" y="1487944"/>
                                </a:lnTo>
                                <a:lnTo>
                                  <a:pt x="488378" y="1496529"/>
                                </a:lnTo>
                                <a:lnTo>
                                  <a:pt x="935024" y="1496529"/>
                                </a:lnTo>
                                <a:lnTo>
                                  <a:pt x="935024" y="1487944"/>
                                </a:lnTo>
                                <a:close/>
                              </a:path>
                              <a:path w="4378960" h="2391410">
                                <a:moveTo>
                                  <a:pt x="935024" y="1195273"/>
                                </a:moveTo>
                                <a:lnTo>
                                  <a:pt x="488378" y="1195273"/>
                                </a:lnTo>
                                <a:lnTo>
                                  <a:pt x="488378" y="1203858"/>
                                </a:lnTo>
                                <a:lnTo>
                                  <a:pt x="935024" y="1203858"/>
                                </a:lnTo>
                                <a:lnTo>
                                  <a:pt x="935024" y="1195273"/>
                                </a:lnTo>
                                <a:close/>
                              </a:path>
                              <a:path w="4378960" h="2391410">
                                <a:moveTo>
                                  <a:pt x="935024" y="894372"/>
                                </a:moveTo>
                                <a:lnTo>
                                  <a:pt x="488378" y="894372"/>
                                </a:lnTo>
                                <a:lnTo>
                                  <a:pt x="488378" y="902944"/>
                                </a:lnTo>
                                <a:lnTo>
                                  <a:pt x="935024" y="902944"/>
                                </a:lnTo>
                                <a:lnTo>
                                  <a:pt x="935024" y="894372"/>
                                </a:lnTo>
                                <a:close/>
                              </a:path>
                              <a:path w="4378960" h="2391410">
                                <a:moveTo>
                                  <a:pt x="935024" y="593458"/>
                                </a:moveTo>
                                <a:lnTo>
                                  <a:pt x="488378" y="593458"/>
                                </a:lnTo>
                                <a:lnTo>
                                  <a:pt x="488378" y="602043"/>
                                </a:lnTo>
                                <a:lnTo>
                                  <a:pt x="935024" y="602043"/>
                                </a:lnTo>
                                <a:lnTo>
                                  <a:pt x="935024" y="593458"/>
                                </a:lnTo>
                                <a:close/>
                              </a:path>
                              <a:path w="4378960" h="2391410">
                                <a:moveTo>
                                  <a:pt x="1381607" y="2382367"/>
                                </a:moveTo>
                                <a:lnTo>
                                  <a:pt x="1115377" y="2382367"/>
                                </a:lnTo>
                                <a:lnTo>
                                  <a:pt x="1115377" y="2390940"/>
                                </a:lnTo>
                                <a:lnTo>
                                  <a:pt x="1381607" y="2390940"/>
                                </a:lnTo>
                                <a:lnTo>
                                  <a:pt x="1381607" y="2382367"/>
                                </a:lnTo>
                                <a:close/>
                              </a:path>
                              <a:path w="4378960" h="2391410">
                                <a:moveTo>
                                  <a:pt x="1381607" y="2089759"/>
                                </a:moveTo>
                                <a:lnTo>
                                  <a:pt x="1115377" y="2089759"/>
                                </a:lnTo>
                                <a:lnTo>
                                  <a:pt x="1115377" y="2098344"/>
                                </a:lnTo>
                                <a:lnTo>
                                  <a:pt x="1381607" y="2098344"/>
                                </a:lnTo>
                                <a:lnTo>
                                  <a:pt x="1381607" y="2089759"/>
                                </a:lnTo>
                                <a:close/>
                              </a:path>
                              <a:path w="4378960" h="2391410">
                                <a:moveTo>
                                  <a:pt x="1381607" y="1788858"/>
                                </a:moveTo>
                                <a:lnTo>
                                  <a:pt x="1115377" y="1788858"/>
                                </a:lnTo>
                                <a:lnTo>
                                  <a:pt x="1115377" y="1797431"/>
                                </a:lnTo>
                                <a:lnTo>
                                  <a:pt x="1381607" y="1797431"/>
                                </a:lnTo>
                                <a:lnTo>
                                  <a:pt x="1381607" y="1788858"/>
                                </a:lnTo>
                                <a:close/>
                              </a:path>
                              <a:path w="4378960" h="2391410">
                                <a:moveTo>
                                  <a:pt x="1381607" y="1487944"/>
                                </a:moveTo>
                                <a:lnTo>
                                  <a:pt x="1115377" y="1487944"/>
                                </a:lnTo>
                                <a:lnTo>
                                  <a:pt x="1115377" y="1496529"/>
                                </a:lnTo>
                                <a:lnTo>
                                  <a:pt x="1381607" y="1496529"/>
                                </a:lnTo>
                                <a:lnTo>
                                  <a:pt x="1381607" y="1487944"/>
                                </a:lnTo>
                                <a:close/>
                              </a:path>
                              <a:path w="4378960" h="2391410">
                                <a:moveTo>
                                  <a:pt x="1381607" y="1195273"/>
                                </a:moveTo>
                                <a:lnTo>
                                  <a:pt x="1115377" y="1195273"/>
                                </a:lnTo>
                                <a:lnTo>
                                  <a:pt x="1115377" y="1203858"/>
                                </a:lnTo>
                                <a:lnTo>
                                  <a:pt x="1381607" y="1203858"/>
                                </a:lnTo>
                                <a:lnTo>
                                  <a:pt x="1381607" y="1195273"/>
                                </a:lnTo>
                                <a:close/>
                              </a:path>
                              <a:path w="4378960" h="2391410">
                                <a:moveTo>
                                  <a:pt x="1561960" y="894372"/>
                                </a:moveTo>
                                <a:lnTo>
                                  <a:pt x="1115377" y="894372"/>
                                </a:lnTo>
                                <a:lnTo>
                                  <a:pt x="1115377" y="902944"/>
                                </a:lnTo>
                                <a:lnTo>
                                  <a:pt x="1561960" y="902944"/>
                                </a:lnTo>
                                <a:lnTo>
                                  <a:pt x="1561960" y="894372"/>
                                </a:lnTo>
                                <a:close/>
                              </a:path>
                              <a:path w="4378960" h="2391410">
                                <a:moveTo>
                                  <a:pt x="2008543" y="2382367"/>
                                </a:moveTo>
                                <a:lnTo>
                                  <a:pt x="1742313" y="2382367"/>
                                </a:lnTo>
                                <a:lnTo>
                                  <a:pt x="1742313" y="2390940"/>
                                </a:lnTo>
                                <a:lnTo>
                                  <a:pt x="2008543" y="2390940"/>
                                </a:lnTo>
                                <a:lnTo>
                                  <a:pt x="2008543" y="2382367"/>
                                </a:lnTo>
                                <a:close/>
                              </a:path>
                              <a:path w="4378960" h="2391410">
                                <a:moveTo>
                                  <a:pt x="2008543" y="2089759"/>
                                </a:moveTo>
                                <a:lnTo>
                                  <a:pt x="1742313" y="2089759"/>
                                </a:lnTo>
                                <a:lnTo>
                                  <a:pt x="1742313" y="2098344"/>
                                </a:lnTo>
                                <a:lnTo>
                                  <a:pt x="2008543" y="2098344"/>
                                </a:lnTo>
                                <a:lnTo>
                                  <a:pt x="2008543" y="2089759"/>
                                </a:lnTo>
                                <a:close/>
                              </a:path>
                              <a:path w="4378960" h="2391410">
                                <a:moveTo>
                                  <a:pt x="2008543" y="1788858"/>
                                </a:moveTo>
                                <a:lnTo>
                                  <a:pt x="1742313" y="1788858"/>
                                </a:lnTo>
                                <a:lnTo>
                                  <a:pt x="1742313" y="1797431"/>
                                </a:lnTo>
                                <a:lnTo>
                                  <a:pt x="2008543" y="1797431"/>
                                </a:lnTo>
                                <a:lnTo>
                                  <a:pt x="2008543" y="1788858"/>
                                </a:lnTo>
                                <a:close/>
                              </a:path>
                              <a:path w="4378960" h="2391410">
                                <a:moveTo>
                                  <a:pt x="2008543" y="1487944"/>
                                </a:moveTo>
                                <a:lnTo>
                                  <a:pt x="1742313" y="1487944"/>
                                </a:lnTo>
                                <a:lnTo>
                                  <a:pt x="1742313" y="1496529"/>
                                </a:lnTo>
                                <a:lnTo>
                                  <a:pt x="2008543" y="1496529"/>
                                </a:lnTo>
                                <a:lnTo>
                                  <a:pt x="2008543" y="1487944"/>
                                </a:lnTo>
                                <a:close/>
                              </a:path>
                              <a:path w="4378960" h="2391410">
                                <a:moveTo>
                                  <a:pt x="2008543" y="1195273"/>
                                </a:moveTo>
                                <a:lnTo>
                                  <a:pt x="1742313" y="1195273"/>
                                </a:lnTo>
                                <a:lnTo>
                                  <a:pt x="1742313" y="1203858"/>
                                </a:lnTo>
                                <a:lnTo>
                                  <a:pt x="2008543" y="1203858"/>
                                </a:lnTo>
                                <a:lnTo>
                                  <a:pt x="2008543" y="1195273"/>
                                </a:lnTo>
                                <a:close/>
                              </a:path>
                              <a:path w="4378960" h="2391410">
                                <a:moveTo>
                                  <a:pt x="2188895" y="894372"/>
                                </a:moveTo>
                                <a:lnTo>
                                  <a:pt x="1742313" y="894372"/>
                                </a:lnTo>
                                <a:lnTo>
                                  <a:pt x="1742313" y="902944"/>
                                </a:lnTo>
                                <a:lnTo>
                                  <a:pt x="2188895" y="902944"/>
                                </a:lnTo>
                                <a:lnTo>
                                  <a:pt x="2188895" y="894372"/>
                                </a:lnTo>
                                <a:close/>
                              </a:path>
                              <a:path w="4378960" h="2391410">
                                <a:moveTo>
                                  <a:pt x="2626893" y="2382367"/>
                                </a:moveTo>
                                <a:lnTo>
                                  <a:pt x="2360663" y="2382367"/>
                                </a:lnTo>
                                <a:lnTo>
                                  <a:pt x="2360663" y="2390940"/>
                                </a:lnTo>
                                <a:lnTo>
                                  <a:pt x="2626893" y="2390940"/>
                                </a:lnTo>
                                <a:lnTo>
                                  <a:pt x="2626893" y="2382367"/>
                                </a:lnTo>
                                <a:close/>
                              </a:path>
                              <a:path w="4378960" h="2391410">
                                <a:moveTo>
                                  <a:pt x="2626893" y="2089759"/>
                                </a:moveTo>
                                <a:lnTo>
                                  <a:pt x="2360663" y="2089759"/>
                                </a:lnTo>
                                <a:lnTo>
                                  <a:pt x="2360663" y="2098344"/>
                                </a:lnTo>
                                <a:lnTo>
                                  <a:pt x="2626893" y="2098344"/>
                                </a:lnTo>
                                <a:lnTo>
                                  <a:pt x="2626893" y="2089759"/>
                                </a:lnTo>
                                <a:close/>
                              </a:path>
                              <a:path w="4378960" h="2391410">
                                <a:moveTo>
                                  <a:pt x="2626893" y="1788858"/>
                                </a:moveTo>
                                <a:lnTo>
                                  <a:pt x="2360663" y="1788858"/>
                                </a:lnTo>
                                <a:lnTo>
                                  <a:pt x="2360663" y="1797431"/>
                                </a:lnTo>
                                <a:lnTo>
                                  <a:pt x="2626893" y="1797431"/>
                                </a:lnTo>
                                <a:lnTo>
                                  <a:pt x="2626893" y="1788858"/>
                                </a:lnTo>
                                <a:close/>
                              </a:path>
                              <a:path w="4378960" h="2391410">
                                <a:moveTo>
                                  <a:pt x="2807246" y="1487944"/>
                                </a:moveTo>
                                <a:lnTo>
                                  <a:pt x="2360663" y="1487944"/>
                                </a:lnTo>
                                <a:lnTo>
                                  <a:pt x="2360663" y="1496529"/>
                                </a:lnTo>
                                <a:lnTo>
                                  <a:pt x="2807246" y="1496529"/>
                                </a:lnTo>
                                <a:lnTo>
                                  <a:pt x="2807246" y="1487944"/>
                                </a:lnTo>
                                <a:close/>
                              </a:path>
                              <a:path w="4378960" h="2391410">
                                <a:moveTo>
                                  <a:pt x="3253841" y="2382367"/>
                                </a:moveTo>
                                <a:lnTo>
                                  <a:pt x="2987598" y="2382367"/>
                                </a:lnTo>
                                <a:lnTo>
                                  <a:pt x="2987598" y="2390940"/>
                                </a:lnTo>
                                <a:lnTo>
                                  <a:pt x="3253841" y="2390940"/>
                                </a:lnTo>
                                <a:lnTo>
                                  <a:pt x="3253841" y="2382367"/>
                                </a:lnTo>
                                <a:close/>
                              </a:path>
                              <a:path w="4378960" h="2391410">
                                <a:moveTo>
                                  <a:pt x="3253841" y="2089759"/>
                                </a:moveTo>
                                <a:lnTo>
                                  <a:pt x="2987598" y="2089759"/>
                                </a:lnTo>
                                <a:lnTo>
                                  <a:pt x="2987598" y="2098344"/>
                                </a:lnTo>
                                <a:lnTo>
                                  <a:pt x="3253841" y="2098344"/>
                                </a:lnTo>
                                <a:lnTo>
                                  <a:pt x="3253841" y="2089759"/>
                                </a:lnTo>
                                <a:close/>
                              </a:path>
                              <a:path w="4378960" h="2391410">
                                <a:moveTo>
                                  <a:pt x="3434194" y="1788858"/>
                                </a:moveTo>
                                <a:lnTo>
                                  <a:pt x="2987598" y="1788858"/>
                                </a:lnTo>
                                <a:lnTo>
                                  <a:pt x="2987598" y="1797431"/>
                                </a:lnTo>
                                <a:lnTo>
                                  <a:pt x="3434194" y="1797431"/>
                                </a:lnTo>
                                <a:lnTo>
                                  <a:pt x="3434194" y="1788858"/>
                                </a:lnTo>
                                <a:close/>
                              </a:path>
                              <a:path w="4378960" h="2391410">
                                <a:moveTo>
                                  <a:pt x="3434194" y="1487944"/>
                                </a:moveTo>
                                <a:lnTo>
                                  <a:pt x="2987598" y="1487944"/>
                                </a:lnTo>
                                <a:lnTo>
                                  <a:pt x="2987598" y="1496529"/>
                                </a:lnTo>
                                <a:lnTo>
                                  <a:pt x="3434194" y="1496529"/>
                                </a:lnTo>
                                <a:lnTo>
                                  <a:pt x="3434194" y="1487944"/>
                                </a:lnTo>
                                <a:close/>
                              </a:path>
                              <a:path w="4378960" h="2391410">
                                <a:moveTo>
                                  <a:pt x="3434194" y="1195273"/>
                                </a:moveTo>
                                <a:lnTo>
                                  <a:pt x="2360663" y="1195273"/>
                                </a:lnTo>
                                <a:lnTo>
                                  <a:pt x="2360663" y="1203858"/>
                                </a:lnTo>
                                <a:lnTo>
                                  <a:pt x="3434194" y="1203858"/>
                                </a:lnTo>
                                <a:lnTo>
                                  <a:pt x="3434194" y="1195273"/>
                                </a:lnTo>
                                <a:close/>
                              </a:path>
                              <a:path w="4378960" h="2391410">
                                <a:moveTo>
                                  <a:pt x="3880777" y="2382367"/>
                                </a:moveTo>
                                <a:lnTo>
                                  <a:pt x="3614547" y="2382367"/>
                                </a:lnTo>
                                <a:lnTo>
                                  <a:pt x="3614547" y="2390940"/>
                                </a:lnTo>
                                <a:lnTo>
                                  <a:pt x="3880777" y="2390940"/>
                                </a:lnTo>
                                <a:lnTo>
                                  <a:pt x="3880777" y="2382367"/>
                                </a:lnTo>
                                <a:close/>
                              </a:path>
                              <a:path w="4378960" h="2391410">
                                <a:moveTo>
                                  <a:pt x="3880777" y="2089759"/>
                                </a:moveTo>
                                <a:lnTo>
                                  <a:pt x="3614547" y="2089759"/>
                                </a:lnTo>
                                <a:lnTo>
                                  <a:pt x="3614547" y="2098344"/>
                                </a:lnTo>
                                <a:lnTo>
                                  <a:pt x="3880777" y="2098344"/>
                                </a:lnTo>
                                <a:lnTo>
                                  <a:pt x="3880777" y="2089759"/>
                                </a:lnTo>
                                <a:close/>
                              </a:path>
                              <a:path w="4378960" h="2391410">
                                <a:moveTo>
                                  <a:pt x="3880777" y="1788858"/>
                                </a:moveTo>
                                <a:lnTo>
                                  <a:pt x="3614547" y="1788858"/>
                                </a:lnTo>
                                <a:lnTo>
                                  <a:pt x="3614547" y="1797431"/>
                                </a:lnTo>
                                <a:lnTo>
                                  <a:pt x="3880777" y="1797431"/>
                                </a:lnTo>
                                <a:lnTo>
                                  <a:pt x="3880777" y="1788858"/>
                                </a:lnTo>
                                <a:close/>
                              </a:path>
                              <a:path w="4378960" h="2391410">
                                <a:moveTo>
                                  <a:pt x="3880777" y="1487944"/>
                                </a:moveTo>
                                <a:lnTo>
                                  <a:pt x="3614547" y="1487944"/>
                                </a:lnTo>
                                <a:lnTo>
                                  <a:pt x="3614547" y="1496529"/>
                                </a:lnTo>
                                <a:lnTo>
                                  <a:pt x="3880777" y="1496529"/>
                                </a:lnTo>
                                <a:lnTo>
                                  <a:pt x="3880777" y="1487944"/>
                                </a:lnTo>
                                <a:close/>
                              </a:path>
                              <a:path w="4378960" h="2391410">
                                <a:moveTo>
                                  <a:pt x="3880777" y="1195273"/>
                                </a:moveTo>
                                <a:lnTo>
                                  <a:pt x="3614547" y="1195273"/>
                                </a:lnTo>
                                <a:lnTo>
                                  <a:pt x="3614547" y="1203858"/>
                                </a:lnTo>
                                <a:lnTo>
                                  <a:pt x="3880777" y="1203858"/>
                                </a:lnTo>
                                <a:lnTo>
                                  <a:pt x="3880777" y="1195273"/>
                                </a:lnTo>
                                <a:close/>
                              </a:path>
                              <a:path w="4378960" h="2391410">
                                <a:moveTo>
                                  <a:pt x="3880777" y="894372"/>
                                </a:moveTo>
                                <a:lnTo>
                                  <a:pt x="2360663" y="894372"/>
                                </a:lnTo>
                                <a:lnTo>
                                  <a:pt x="2360663" y="902944"/>
                                </a:lnTo>
                                <a:lnTo>
                                  <a:pt x="3880777" y="902944"/>
                                </a:lnTo>
                                <a:lnTo>
                                  <a:pt x="3880777" y="894372"/>
                                </a:lnTo>
                                <a:close/>
                              </a:path>
                              <a:path w="4378960" h="2391410">
                                <a:moveTo>
                                  <a:pt x="4378541" y="2382367"/>
                                </a:moveTo>
                                <a:lnTo>
                                  <a:pt x="4241482" y="2382367"/>
                                </a:lnTo>
                                <a:lnTo>
                                  <a:pt x="4241482" y="2390940"/>
                                </a:lnTo>
                                <a:lnTo>
                                  <a:pt x="4378541" y="2390940"/>
                                </a:lnTo>
                                <a:lnTo>
                                  <a:pt x="4378541" y="2382367"/>
                                </a:lnTo>
                                <a:close/>
                              </a:path>
                              <a:path w="4378960" h="2391410">
                                <a:moveTo>
                                  <a:pt x="4378541" y="2089759"/>
                                </a:moveTo>
                                <a:lnTo>
                                  <a:pt x="4241482" y="2089759"/>
                                </a:lnTo>
                                <a:lnTo>
                                  <a:pt x="4241482" y="2098344"/>
                                </a:lnTo>
                                <a:lnTo>
                                  <a:pt x="4378541" y="2098344"/>
                                </a:lnTo>
                                <a:lnTo>
                                  <a:pt x="4378541" y="2089759"/>
                                </a:lnTo>
                                <a:close/>
                              </a:path>
                              <a:path w="4378960" h="2391410">
                                <a:moveTo>
                                  <a:pt x="4378541" y="1788858"/>
                                </a:moveTo>
                                <a:lnTo>
                                  <a:pt x="4241482" y="1788858"/>
                                </a:lnTo>
                                <a:lnTo>
                                  <a:pt x="4241482" y="1797431"/>
                                </a:lnTo>
                                <a:lnTo>
                                  <a:pt x="4378541" y="1797431"/>
                                </a:lnTo>
                                <a:lnTo>
                                  <a:pt x="4378541" y="1788858"/>
                                </a:lnTo>
                                <a:close/>
                              </a:path>
                              <a:path w="4378960" h="2391410">
                                <a:moveTo>
                                  <a:pt x="4378541" y="1487944"/>
                                </a:moveTo>
                                <a:lnTo>
                                  <a:pt x="4241482" y="1487944"/>
                                </a:lnTo>
                                <a:lnTo>
                                  <a:pt x="4241482" y="1496529"/>
                                </a:lnTo>
                                <a:lnTo>
                                  <a:pt x="4378541" y="1496529"/>
                                </a:lnTo>
                                <a:lnTo>
                                  <a:pt x="4378541" y="1487944"/>
                                </a:lnTo>
                                <a:close/>
                              </a:path>
                              <a:path w="4378960" h="2391410">
                                <a:moveTo>
                                  <a:pt x="4378541" y="1195273"/>
                                </a:moveTo>
                                <a:lnTo>
                                  <a:pt x="4241482" y="1195273"/>
                                </a:lnTo>
                                <a:lnTo>
                                  <a:pt x="4241482" y="1203858"/>
                                </a:lnTo>
                                <a:lnTo>
                                  <a:pt x="4378541" y="1203858"/>
                                </a:lnTo>
                                <a:lnTo>
                                  <a:pt x="4378541" y="1195273"/>
                                </a:lnTo>
                                <a:close/>
                              </a:path>
                              <a:path w="4378960" h="2391410">
                                <a:moveTo>
                                  <a:pt x="4378541" y="894372"/>
                                </a:moveTo>
                                <a:lnTo>
                                  <a:pt x="4241482" y="894372"/>
                                </a:lnTo>
                                <a:lnTo>
                                  <a:pt x="4241482" y="902944"/>
                                </a:lnTo>
                                <a:lnTo>
                                  <a:pt x="4378541" y="902944"/>
                                </a:lnTo>
                                <a:lnTo>
                                  <a:pt x="4378541" y="894372"/>
                                </a:lnTo>
                                <a:close/>
                              </a:path>
                              <a:path w="4378960" h="2391410">
                                <a:moveTo>
                                  <a:pt x="4378541" y="593458"/>
                                </a:moveTo>
                                <a:lnTo>
                                  <a:pt x="1115377" y="593458"/>
                                </a:lnTo>
                                <a:lnTo>
                                  <a:pt x="1115377" y="602043"/>
                                </a:lnTo>
                                <a:lnTo>
                                  <a:pt x="4378541" y="602043"/>
                                </a:lnTo>
                                <a:lnTo>
                                  <a:pt x="4378541" y="593458"/>
                                </a:lnTo>
                                <a:close/>
                              </a:path>
                              <a:path w="4378960" h="2391410">
                                <a:moveTo>
                                  <a:pt x="4378541" y="301129"/>
                                </a:moveTo>
                                <a:lnTo>
                                  <a:pt x="488378" y="301129"/>
                                </a:lnTo>
                                <a:lnTo>
                                  <a:pt x="488378" y="309714"/>
                                </a:lnTo>
                                <a:lnTo>
                                  <a:pt x="4378541" y="309714"/>
                                </a:lnTo>
                                <a:lnTo>
                                  <a:pt x="4378541" y="301129"/>
                                </a:lnTo>
                                <a:close/>
                              </a:path>
                              <a:path w="4378960" h="2391410">
                                <a:moveTo>
                                  <a:pt x="4378541" y="0"/>
                                </a:moveTo>
                                <a:lnTo>
                                  <a:pt x="3333419" y="0"/>
                                </a:lnTo>
                                <a:lnTo>
                                  <a:pt x="3333419" y="8572"/>
                                </a:lnTo>
                                <a:lnTo>
                                  <a:pt x="4378541" y="8572"/>
                                </a:lnTo>
                                <a:lnTo>
                                  <a:pt x="4378541" y="0"/>
                                </a:lnTo>
                                <a:close/>
                              </a:path>
                            </a:pathLst>
                          </a:custGeom>
                          <a:solidFill>
                            <a:srgbClr val="808080"/>
                          </a:solidFill>
                        </wps:spPr>
                        <wps:bodyPr wrap="square" lIns="0" tIns="0" rIns="0" bIns="0" rtlCol="0">
                          <a:prstTxWarp prst="textNoShape">
                            <a:avLst/>
                          </a:prstTxWarp>
                          <a:noAutofit/>
                        </wps:bodyPr>
                      </wps:wsp>
                      <wps:wsp>
                        <wps:cNvPr id="336" name="Graphic 336"/>
                        <wps:cNvSpPr/>
                        <wps:spPr>
                          <a:xfrm>
                            <a:off x="833040" y="1107016"/>
                            <a:ext cx="3933825" cy="2085339"/>
                          </a:xfrm>
                          <a:custGeom>
                            <a:avLst/>
                            <a:gdLst/>
                            <a:ahLst/>
                            <a:cxnLst/>
                            <a:rect l="l" t="t" r="r" b="b"/>
                            <a:pathLst>
                              <a:path w="3933825" h="2085339">
                                <a:moveTo>
                                  <a:pt x="180352" y="720801"/>
                                </a:moveTo>
                                <a:lnTo>
                                  <a:pt x="0" y="720801"/>
                                </a:lnTo>
                                <a:lnTo>
                                  <a:pt x="0" y="2085187"/>
                                </a:lnTo>
                                <a:lnTo>
                                  <a:pt x="180352" y="2085187"/>
                                </a:lnTo>
                                <a:lnTo>
                                  <a:pt x="180352" y="720801"/>
                                </a:lnTo>
                                <a:close/>
                              </a:path>
                              <a:path w="3933825" h="2085339">
                                <a:moveTo>
                                  <a:pt x="807351" y="1295730"/>
                                </a:moveTo>
                                <a:lnTo>
                                  <a:pt x="626999" y="1295730"/>
                                </a:lnTo>
                                <a:lnTo>
                                  <a:pt x="626999" y="2085187"/>
                                </a:lnTo>
                                <a:lnTo>
                                  <a:pt x="807351" y="2085187"/>
                                </a:lnTo>
                                <a:lnTo>
                                  <a:pt x="807351" y="1295730"/>
                                </a:lnTo>
                                <a:close/>
                              </a:path>
                              <a:path w="3933825" h="2085339">
                                <a:moveTo>
                                  <a:pt x="1434287" y="446214"/>
                                </a:moveTo>
                                <a:lnTo>
                                  <a:pt x="1253934" y="446214"/>
                                </a:lnTo>
                                <a:lnTo>
                                  <a:pt x="1253934" y="2085187"/>
                                </a:lnTo>
                                <a:lnTo>
                                  <a:pt x="1434287" y="2085187"/>
                                </a:lnTo>
                                <a:lnTo>
                                  <a:pt x="1434287" y="446214"/>
                                </a:lnTo>
                                <a:close/>
                              </a:path>
                              <a:path w="3933825" h="2085339">
                                <a:moveTo>
                                  <a:pt x="2061222" y="411886"/>
                                </a:moveTo>
                                <a:lnTo>
                                  <a:pt x="1880882" y="411886"/>
                                </a:lnTo>
                                <a:lnTo>
                                  <a:pt x="1880882" y="2085187"/>
                                </a:lnTo>
                                <a:lnTo>
                                  <a:pt x="2061222" y="2085187"/>
                                </a:lnTo>
                                <a:lnTo>
                                  <a:pt x="2061222" y="411886"/>
                                </a:lnTo>
                                <a:close/>
                              </a:path>
                              <a:path w="3933825" h="2085339">
                                <a:moveTo>
                                  <a:pt x="2679573" y="1132687"/>
                                </a:moveTo>
                                <a:lnTo>
                                  <a:pt x="2499220" y="1132687"/>
                                </a:lnTo>
                                <a:lnTo>
                                  <a:pt x="2499220" y="2085187"/>
                                </a:lnTo>
                                <a:lnTo>
                                  <a:pt x="2679573" y="2085187"/>
                                </a:lnTo>
                                <a:lnTo>
                                  <a:pt x="2679573" y="1132687"/>
                                </a:lnTo>
                                <a:close/>
                              </a:path>
                              <a:path w="3933825" h="2085339">
                                <a:moveTo>
                                  <a:pt x="3306521" y="1218501"/>
                                </a:moveTo>
                                <a:lnTo>
                                  <a:pt x="3126168" y="1218501"/>
                                </a:lnTo>
                                <a:lnTo>
                                  <a:pt x="3126168" y="2085187"/>
                                </a:lnTo>
                                <a:lnTo>
                                  <a:pt x="3306521" y="2085187"/>
                                </a:lnTo>
                                <a:lnTo>
                                  <a:pt x="3306521" y="1218501"/>
                                </a:lnTo>
                                <a:close/>
                              </a:path>
                              <a:path w="3933825" h="2085339">
                                <a:moveTo>
                                  <a:pt x="3933456" y="0"/>
                                </a:moveTo>
                                <a:lnTo>
                                  <a:pt x="3753104" y="0"/>
                                </a:lnTo>
                                <a:lnTo>
                                  <a:pt x="3753104" y="2085187"/>
                                </a:lnTo>
                                <a:lnTo>
                                  <a:pt x="3933456" y="2085187"/>
                                </a:lnTo>
                                <a:lnTo>
                                  <a:pt x="3933456" y="0"/>
                                </a:lnTo>
                                <a:close/>
                              </a:path>
                            </a:pathLst>
                          </a:custGeom>
                          <a:solidFill>
                            <a:srgbClr val="4F81BC"/>
                          </a:solidFill>
                        </wps:spPr>
                        <wps:bodyPr wrap="square" lIns="0" tIns="0" rIns="0" bIns="0" rtlCol="0">
                          <a:prstTxWarp prst="textNoShape">
                            <a:avLst/>
                          </a:prstTxWarp>
                          <a:noAutofit/>
                        </wps:bodyPr>
                      </wps:wsp>
                      <wps:wsp>
                        <wps:cNvPr id="337" name="Graphic 337"/>
                        <wps:cNvSpPr/>
                        <wps:spPr>
                          <a:xfrm>
                            <a:off x="1013404" y="789511"/>
                            <a:ext cx="180975" cy="2402840"/>
                          </a:xfrm>
                          <a:custGeom>
                            <a:avLst/>
                            <a:gdLst/>
                            <a:ahLst/>
                            <a:cxnLst/>
                            <a:rect l="l" t="t" r="r" b="b"/>
                            <a:pathLst>
                              <a:path w="180975" h="2402840">
                                <a:moveTo>
                                  <a:pt x="180352" y="0"/>
                                </a:moveTo>
                                <a:lnTo>
                                  <a:pt x="0" y="0"/>
                                </a:lnTo>
                                <a:lnTo>
                                  <a:pt x="0" y="2402686"/>
                                </a:lnTo>
                                <a:lnTo>
                                  <a:pt x="180352" y="2402686"/>
                                </a:lnTo>
                                <a:lnTo>
                                  <a:pt x="180352" y="0"/>
                                </a:lnTo>
                                <a:close/>
                              </a:path>
                            </a:pathLst>
                          </a:custGeom>
                          <a:solidFill>
                            <a:srgbClr val="6F2F9F"/>
                          </a:solidFill>
                        </wps:spPr>
                        <wps:bodyPr wrap="square" lIns="0" tIns="0" rIns="0" bIns="0" rtlCol="0">
                          <a:prstTxWarp prst="textNoShape">
                            <a:avLst/>
                          </a:prstTxWarp>
                          <a:noAutofit/>
                        </wps:bodyPr>
                      </wps:wsp>
                      <wps:wsp>
                        <wps:cNvPr id="338" name="Graphic 338"/>
                        <wps:cNvSpPr/>
                        <wps:spPr>
                          <a:xfrm>
                            <a:off x="1015121" y="791170"/>
                            <a:ext cx="180975" cy="2404110"/>
                          </a:xfrm>
                          <a:custGeom>
                            <a:avLst/>
                            <a:gdLst/>
                            <a:ahLst/>
                            <a:cxnLst/>
                            <a:rect l="l" t="t" r="r" b="b"/>
                            <a:pathLst>
                              <a:path w="180975" h="2404110">
                                <a:moveTo>
                                  <a:pt x="180638" y="2403887"/>
                                </a:moveTo>
                                <a:lnTo>
                                  <a:pt x="180638" y="0"/>
                                </a:lnTo>
                                <a:lnTo>
                                  <a:pt x="0" y="0"/>
                                </a:lnTo>
                                <a:lnTo>
                                  <a:pt x="0" y="2403887"/>
                                </a:lnTo>
                              </a:path>
                            </a:pathLst>
                          </a:custGeom>
                          <a:ln w="8588">
                            <a:solidFill>
                              <a:srgbClr val="000000"/>
                            </a:solidFill>
                            <a:prstDash val="solid"/>
                          </a:ln>
                        </wps:spPr>
                        <wps:bodyPr wrap="square" lIns="0" tIns="0" rIns="0" bIns="0" rtlCol="0">
                          <a:prstTxWarp prst="textNoShape">
                            <a:avLst/>
                          </a:prstTxWarp>
                          <a:noAutofit/>
                        </wps:bodyPr>
                      </wps:wsp>
                      <wps:wsp>
                        <wps:cNvPr id="339" name="Graphic 339"/>
                        <wps:cNvSpPr/>
                        <wps:spPr>
                          <a:xfrm>
                            <a:off x="1640399" y="1029779"/>
                            <a:ext cx="180975" cy="2162810"/>
                          </a:xfrm>
                          <a:custGeom>
                            <a:avLst/>
                            <a:gdLst/>
                            <a:ahLst/>
                            <a:cxnLst/>
                            <a:rect l="l" t="t" r="r" b="b"/>
                            <a:pathLst>
                              <a:path w="180975" h="2162810">
                                <a:moveTo>
                                  <a:pt x="180352" y="0"/>
                                </a:moveTo>
                                <a:lnTo>
                                  <a:pt x="0" y="0"/>
                                </a:lnTo>
                                <a:lnTo>
                                  <a:pt x="0" y="2162417"/>
                                </a:lnTo>
                                <a:lnTo>
                                  <a:pt x="180352" y="2162417"/>
                                </a:lnTo>
                                <a:lnTo>
                                  <a:pt x="180352" y="0"/>
                                </a:lnTo>
                                <a:close/>
                              </a:path>
                            </a:pathLst>
                          </a:custGeom>
                          <a:solidFill>
                            <a:srgbClr val="6F2F9F"/>
                          </a:solidFill>
                        </wps:spPr>
                        <wps:bodyPr wrap="square" lIns="0" tIns="0" rIns="0" bIns="0" rtlCol="0">
                          <a:prstTxWarp prst="textNoShape">
                            <a:avLst/>
                          </a:prstTxWarp>
                          <a:noAutofit/>
                        </wps:bodyPr>
                      </wps:wsp>
                      <wps:wsp>
                        <wps:cNvPr id="340" name="Graphic 340"/>
                        <wps:cNvSpPr/>
                        <wps:spPr>
                          <a:xfrm>
                            <a:off x="1642918" y="1032125"/>
                            <a:ext cx="180975" cy="2163445"/>
                          </a:xfrm>
                          <a:custGeom>
                            <a:avLst/>
                            <a:gdLst/>
                            <a:ahLst/>
                            <a:cxnLst/>
                            <a:rect l="l" t="t" r="r" b="b"/>
                            <a:pathLst>
                              <a:path w="180975" h="2163445">
                                <a:moveTo>
                                  <a:pt x="180638" y="2162932"/>
                                </a:moveTo>
                                <a:lnTo>
                                  <a:pt x="180638" y="0"/>
                                </a:lnTo>
                                <a:lnTo>
                                  <a:pt x="0" y="0"/>
                                </a:lnTo>
                                <a:lnTo>
                                  <a:pt x="0" y="2162932"/>
                                </a:lnTo>
                              </a:path>
                            </a:pathLst>
                          </a:custGeom>
                          <a:ln w="8588">
                            <a:solidFill>
                              <a:srgbClr val="000000"/>
                            </a:solidFill>
                            <a:prstDash val="solid"/>
                          </a:ln>
                        </wps:spPr>
                        <wps:bodyPr wrap="square" lIns="0" tIns="0" rIns="0" bIns="0" rtlCol="0">
                          <a:prstTxWarp prst="textNoShape">
                            <a:avLst/>
                          </a:prstTxWarp>
                          <a:noAutofit/>
                        </wps:bodyPr>
                      </wps:wsp>
                      <wps:wsp>
                        <wps:cNvPr id="341" name="Graphic 341"/>
                        <wps:cNvSpPr/>
                        <wps:spPr>
                          <a:xfrm>
                            <a:off x="2267337" y="1227143"/>
                            <a:ext cx="180975" cy="1965325"/>
                          </a:xfrm>
                          <a:custGeom>
                            <a:avLst/>
                            <a:gdLst/>
                            <a:ahLst/>
                            <a:cxnLst/>
                            <a:rect l="l" t="t" r="r" b="b"/>
                            <a:pathLst>
                              <a:path w="180975" h="1965325">
                                <a:moveTo>
                                  <a:pt x="180352" y="0"/>
                                </a:moveTo>
                                <a:lnTo>
                                  <a:pt x="0" y="0"/>
                                </a:lnTo>
                                <a:lnTo>
                                  <a:pt x="0" y="1965054"/>
                                </a:lnTo>
                                <a:lnTo>
                                  <a:pt x="180352" y="1965054"/>
                                </a:lnTo>
                                <a:lnTo>
                                  <a:pt x="180352" y="0"/>
                                </a:lnTo>
                                <a:close/>
                              </a:path>
                            </a:pathLst>
                          </a:custGeom>
                          <a:solidFill>
                            <a:srgbClr val="6F2F9F"/>
                          </a:solidFill>
                        </wps:spPr>
                        <wps:bodyPr wrap="square" lIns="0" tIns="0" rIns="0" bIns="0" rtlCol="0">
                          <a:prstTxWarp prst="textNoShape">
                            <a:avLst/>
                          </a:prstTxWarp>
                          <a:noAutofit/>
                        </wps:bodyPr>
                      </wps:wsp>
                      <wps:wsp>
                        <wps:cNvPr id="342" name="Graphic 342"/>
                        <wps:cNvSpPr/>
                        <wps:spPr>
                          <a:xfrm>
                            <a:off x="2271001" y="1229946"/>
                            <a:ext cx="180975" cy="1965325"/>
                          </a:xfrm>
                          <a:custGeom>
                            <a:avLst/>
                            <a:gdLst/>
                            <a:ahLst/>
                            <a:cxnLst/>
                            <a:rect l="l" t="t" r="r" b="b"/>
                            <a:pathLst>
                              <a:path w="180975" h="1965325">
                                <a:moveTo>
                                  <a:pt x="180638" y="1965111"/>
                                </a:moveTo>
                                <a:lnTo>
                                  <a:pt x="180638" y="0"/>
                                </a:lnTo>
                                <a:lnTo>
                                  <a:pt x="0" y="0"/>
                                </a:lnTo>
                                <a:lnTo>
                                  <a:pt x="0" y="1965111"/>
                                </a:lnTo>
                              </a:path>
                            </a:pathLst>
                          </a:custGeom>
                          <a:ln w="8588">
                            <a:solidFill>
                              <a:srgbClr val="000000"/>
                            </a:solidFill>
                            <a:prstDash val="solid"/>
                          </a:ln>
                        </wps:spPr>
                        <wps:bodyPr wrap="square" lIns="0" tIns="0" rIns="0" bIns="0" rtlCol="0">
                          <a:prstTxWarp prst="textNoShape">
                            <a:avLst/>
                          </a:prstTxWarp>
                          <a:noAutofit/>
                        </wps:bodyPr>
                      </wps:wsp>
                      <wps:wsp>
                        <wps:cNvPr id="343" name="Graphic 343"/>
                        <wps:cNvSpPr/>
                        <wps:spPr>
                          <a:xfrm>
                            <a:off x="2894275" y="1398763"/>
                            <a:ext cx="172085" cy="1793875"/>
                          </a:xfrm>
                          <a:custGeom>
                            <a:avLst/>
                            <a:gdLst/>
                            <a:ahLst/>
                            <a:cxnLst/>
                            <a:rect l="l" t="t" r="r" b="b"/>
                            <a:pathLst>
                              <a:path w="172085" h="1793875">
                                <a:moveTo>
                                  <a:pt x="171763" y="0"/>
                                </a:moveTo>
                                <a:lnTo>
                                  <a:pt x="0" y="0"/>
                                </a:lnTo>
                                <a:lnTo>
                                  <a:pt x="0" y="1793433"/>
                                </a:lnTo>
                                <a:lnTo>
                                  <a:pt x="171763" y="1793433"/>
                                </a:lnTo>
                                <a:lnTo>
                                  <a:pt x="171763" y="0"/>
                                </a:lnTo>
                                <a:close/>
                              </a:path>
                            </a:pathLst>
                          </a:custGeom>
                          <a:solidFill>
                            <a:srgbClr val="6F2F9F"/>
                          </a:solidFill>
                        </wps:spPr>
                        <wps:bodyPr wrap="square" lIns="0" tIns="0" rIns="0" bIns="0" rtlCol="0">
                          <a:prstTxWarp prst="textNoShape">
                            <a:avLst/>
                          </a:prstTxWarp>
                          <a:noAutofit/>
                        </wps:bodyPr>
                      </wps:wsp>
                      <wps:wsp>
                        <wps:cNvPr id="344" name="Graphic 344"/>
                        <wps:cNvSpPr/>
                        <wps:spPr>
                          <a:xfrm>
                            <a:off x="2898741" y="1401910"/>
                            <a:ext cx="172085" cy="1793239"/>
                          </a:xfrm>
                          <a:custGeom>
                            <a:avLst/>
                            <a:gdLst/>
                            <a:ahLst/>
                            <a:cxnLst/>
                            <a:rect l="l" t="t" r="r" b="b"/>
                            <a:pathLst>
                              <a:path w="172085" h="1793239">
                                <a:moveTo>
                                  <a:pt x="172050" y="1793147"/>
                                </a:moveTo>
                                <a:lnTo>
                                  <a:pt x="172050" y="0"/>
                                </a:lnTo>
                                <a:lnTo>
                                  <a:pt x="0" y="0"/>
                                </a:lnTo>
                                <a:lnTo>
                                  <a:pt x="0" y="1793147"/>
                                </a:lnTo>
                              </a:path>
                            </a:pathLst>
                          </a:custGeom>
                          <a:ln w="8588">
                            <a:solidFill>
                              <a:srgbClr val="000000"/>
                            </a:solidFill>
                            <a:prstDash val="solid"/>
                          </a:ln>
                        </wps:spPr>
                        <wps:bodyPr wrap="square" lIns="0" tIns="0" rIns="0" bIns="0" rtlCol="0">
                          <a:prstTxWarp prst="textNoShape">
                            <a:avLst/>
                          </a:prstTxWarp>
                          <a:noAutofit/>
                        </wps:bodyPr>
                      </wps:wsp>
                      <wps:wsp>
                        <wps:cNvPr id="345" name="Graphic 345"/>
                        <wps:cNvSpPr/>
                        <wps:spPr>
                          <a:xfrm>
                            <a:off x="3512625" y="1759166"/>
                            <a:ext cx="180975" cy="1433195"/>
                          </a:xfrm>
                          <a:custGeom>
                            <a:avLst/>
                            <a:gdLst/>
                            <a:ahLst/>
                            <a:cxnLst/>
                            <a:rect l="l" t="t" r="r" b="b"/>
                            <a:pathLst>
                              <a:path w="180975" h="1433195">
                                <a:moveTo>
                                  <a:pt x="180352" y="0"/>
                                </a:moveTo>
                                <a:lnTo>
                                  <a:pt x="0" y="0"/>
                                </a:lnTo>
                                <a:lnTo>
                                  <a:pt x="0" y="1433030"/>
                                </a:lnTo>
                                <a:lnTo>
                                  <a:pt x="180352" y="1433030"/>
                                </a:lnTo>
                                <a:lnTo>
                                  <a:pt x="180352" y="0"/>
                                </a:lnTo>
                                <a:close/>
                              </a:path>
                            </a:pathLst>
                          </a:custGeom>
                          <a:solidFill>
                            <a:srgbClr val="6F2F9F"/>
                          </a:solidFill>
                        </wps:spPr>
                        <wps:bodyPr wrap="square" lIns="0" tIns="0" rIns="0" bIns="0" rtlCol="0">
                          <a:prstTxWarp prst="textNoShape">
                            <a:avLst/>
                          </a:prstTxWarp>
                          <a:noAutofit/>
                        </wps:bodyPr>
                      </wps:wsp>
                      <wps:wsp>
                        <wps:cNvPr id="346" name="Graphic 346"/>
                        <wps:cNvSpPr/>
                        <wps:spPr>
                          <a:xfrm>
                            <a:off x="3518350" y="1763228"/>
                            <a:ext cx="180975" cy="1431925"/>
                          </a:xfrm>
                          <a:custGeom>
                            <a:avLst/>
                            <a:gdLst/>
                            <a:ahLst/>
                            <a:cxnLst/>
                            <a:rect l="l" t="t" r="r" b="b"/>
                            <a:pathLst>
                              <a:path w="180975" h="1431925">
                                <a:moveTo>
                                  <a:pt x="180638" y="1431829"/>
                                </a:moveTo>
                                <a:lnTo>
                                  <a:pt x="180638" y="0"/>
                                </a:lnTo>
                                <a:lnTo>
                                  <a:pt x="0" y="0"/>
                                </a:lnTo>
                                <a:lnTo>
                                  <a:pt x="0" y="1431829"/>
                                </a:lnTo>
                              </a:path>
                            </a:pathLst>
                          </a:custGeom>
                          <a:ln w="8588">
                            <a:solidFill>
                              <a:srgbClr val="000000"/>
                            </a:solidFill>
                            <a:prstDash val="solid"/>
                          </a:ln>
                        </wps:spPr>
                        <wps:bodyPr wrap="square" lIns="0" tIns="0" rIns="0" bIns="0" rtlCol="0">
                          <a:prstTxWarp prst="textNoShape">
                            <a:avLst/>
                          </a:prstTxWarp>
                          <a:noAutofit/>
                        </wps:bodyPr>
                      </wps:wsp>
                      <wps:wsp>
                        <wps:cNvPr id="347" name="Graphic 347"/>
                        <wps:cNvSpPr/>
                        <wps:spPr>
                          <a:xfrm>
                            <a:off x="4139563" y="1699099"/>
                            <a:ext cx="180975" cy="1493520"/>
                          </a:xfrm>
                          <a:custGeom>
                            <a:avLst/>
                            <a:gdLst/>
                            <a:ahLst/>
                            <a:cxnLst/>
                            <a:rect l="l" t="t" r="r" b="b"/>
                            <a:pathLst>
                              <a:path w="180975" h="1493520">
                                <a:moveTo>
                                  <a:pt x="180352" y="0"/>
                                </a:moveTo>
                                <a:lnTo>
                                  <a:pt x="0" y="0"/>
                                </a:lnTo>
                                <a:lnTo>
                                  <a:pt x="0" y="1493097"/>
                                </a:lnTo>
                                <a:lnTo>
                                  <a:pt x="180352" y="1493097"/>
                                </a:lnTo>
                                <a:lnTo>
                                  <a:pt x="180352" y="0"/>
                                </a:lnTo>
                                <a:close/>
                              </a:path>
                            </a:pathLst>
                          </a:custGeom>
                          <a:solidFill>
                            <a:srgbClr val="6F2F9F"/>
                          </a:solidFill>
                        </wps:spPr>
                        <wps:bodyPr wrap="square" lIns="0" tIns="0" rIns="0" bIns="0" rtlCol="0">
                          <a:prstTxWarp prst="textNoShape">
                            <a:avLst/>
                          </a:prstTxWarp>
                          <a:noAutofit/>
                        </wps:bodyPr>
                      </wps:wsp>
                      <wps:wsp>
                        <wps:cNvPr id="348" name="Graphic 348"/>
                        <wps:cNvSpPr/>
                        <wps:spPr>
                          <a:xfrm>
                            <a:off x="4146090" y="1702818"/>
                            <a:ext cx="180975" cy="1492250"/>
                          </a:xfrm>
                          <a:custGeom>
                            <a:avLst/>
                            <a:gdLst/>
                            <a:ahLst/>
                            <a:cxnLst/>
                            <a:rect l="l" t="t" r="r" b="b"/>
                            <a:pathLst>
                              <a:path w="180975" h="1492250">
                                <a:moveTo>
                                  <a:pt x="180638" y="1492239"/>
                                </a:moveTo>
                                <a:lnTo>
                                  <a:pt x="180638" y="0"/>
                                </a:lnTo>
                                <a:lnTo>
                                  <a:pt x="0" y="0"/>
                                </a:lnTo>
                                <a:lnTo>
                                  <a:pt x="0" y="1492239"/>
                                </a:lnTo>
                              </a:path>
                            </a:pathLst>
                          </a:custGeom>
                          <a:ln w="8588">
                            <a:solidFill>
                              <a:srgbClr val="000000"/>
                            </a:solidFill>
                            <a:prstDash val="solid"/>
                          </a:ln>
                        </wps:spPr>
                        <wps:bodyPr wrap="square" lIns="0" tIns="0" rIns="0" bIns="0" rtlCol="0">
                          <a:prstTxWarp prst="textNoShape">
                            <a:avLst/>
                          </a:prstTxWarp>
                          <a:noAutofit/>
                        </wps:bodyPr>
                      </wps:wsp>
                      <wps:wsp>
                        <wps:cNvPr id="349" name="Graphic 349"/>
                        <wps:cNvSpPr/>
                        <wps:spPr>
                          <a:xfrm>
                            <a:off x="4766500" y="1107009"/>
                            <a:ext cx="180975" cy="2085339"/>
                          </a:xfrm>
                          <a:custGeom>
                            <a:avLst/>
                            <a:gdLst/>
                            <a:ahLst/>
                            <a:cxnLst/>
                            <a:rect l="l" t="t" r="r" b="b"/>
                            <a:pathLst>
                              <a:path w="180975" h="2085339">
                                <a:moveTo>
                                  <a:pt x="180352" y="0"/>
                                </a:moveTo>
                                <a:lnTo>
                                  <a:pt x="0" y="0"/>
                                </a:lnTo>
                                <a:lnTo>
                                  <a:pt x="0" y="2085188"/>
                                </a:lnTo>
                                <a:lnTo>
                                  <a:pt x="180352" y="2085188"/>
                                </a:lnTo>
                                <a:lnTo>
                                  <a:pt x="180352" y="0"/>
                                </a:lnTo>
                                <a:close/>
                              </a:path>
                            </a:pathLst>
                          </a:custGeom>
                          <a:solidFill>
                            <a:srgbClr val="6F2F9F"/>
                          </a:solidFill>
                        </wps:spPr>
                        <wps:bodyPr wrap="square" lIns="0" tIns="0" rIns="0" bIns="0" rtlCol="0">
                          <a:prstTxWarp prst="textNoShape">
                            <a:avLst/>
                          </a:prstTxWarp>
                          <a:noAutofit/>
                        </wps:bodyPr>
                      </wps:wsp>
                      <wps:wsp>
                        <wps:cNvPr id="350" name="Graphic 350"/>
                        <wps:cNvSpPr/>
                        <wps:spPr>
                          <a:xfrm>
                            <a:off x="4774173" y="1109583"/>
                            <a:ext cx="180975" cy="2085975"/>
                          </a:xfrm>
                          <a:custGeom>
                            <a:avLst/>
                            <a:gdLst/>
                            <a:ahLst/>
                            <a:cxnLst/>
                            <a:rect l="l" t="t" r="r" b="b"/>
                            <a:pathLst>
                              <a:path w="180975" h="2085975">
                                <a:moveTo>
                                  <a:pt x="180638" y="2085474"/>
                                </a:moveTo>
                                <a:lnTo>
                                  <a:pt x="180638" y="0"/>
                                </a:lnTo>
                                <a:lnTo>
                                  <a:pt x="0" y="0"/>
                                </a:lnTo>
                                <a:lnTo>
                                  <a:pt x="0" y="2085474"/>
                                </a:lnTo>
                              </a:path>
                            </a:pathLst>
                          </a:custGeom>
                          <a:ln w="8588">
                            <a:solidFill>
                              <a:srgbClr val="000000"/>
                            </a:solidFill>
                            <a:prstDash val="solid"/>
                          </a:ln>
                        </wps:spPr>
                        <wps:bodyPr wrap="square" lIns="0" tIns="0" rIns="0" bIns="0" rtlCol="0">
                          <a:prstTxWarp prst="textNoShape">
                            <a:avLst/>
                          </a:prstTxWarp>
                          <a:noAutofit/>
                        </wps:bodyPr>
                      </wps:wsp>
                      <wps:wsp>
                        <wps:cNvPr id="351" name="Graphic 351"/>
                        <wps:cNvSpPr/>
                        <wps:spPr>
                          <a:xfrm>
                            <a:off x="671021" y="516074"/>
                            <a:ext cx="4413250" cy="2683510"/>
                          </a:xfrm>
                          <a:custGeom>
                            <a:avLst/>
                            <a:gdLst/>
                            <a:ahLst/>
                            <a:cxnLst/>
                            <a:rect l="l" t="t" r="r" b="b"/>
                            <a:pathLst>
                              <a:path w="4413250" h="2683510">
                                <a:moveTo>
                                  <a:pt x="34352" y="0"/>
                                </a:moveTo>
                                <a:lnTo>
                                  <a:pt x="34352" y="2674693"/>
                                </a:lnTo>
                              </a:path>
                              <a:path w="4413250" h="2683510">
                                <a:moveTo>
                                  <a:pt x="0" y="2683274"/>
                                </a:moveTo>
                                <a:lnTo>
                                  <a:pt x="25764" y="2683274"/>
                                </a:lnTo>
                              </a:path>
                              <a:path w="4413250" h="2683510">
                                <a:moveTo>
                                  <a:pt x="0" y="2382366"/>
                                </a:moveTo>
                                <a:lnTo>
                                  <a:pt x="25764" y="2382366"/>
                                </a:lnTo>
                              </a:path>
                              <a:path w="4413250" h="2683510">
                                <a:moveTo>
                                  <a:pt x="0" y="2089764"/>
                                </a:moveTo>
                                <a:lnTo>
                                  <a:pt x="25764" y="2089764"/>
                                </a:lnTo>
                              </a:path>
                              <a:path w="4413250" h="2683510">
                                <a:moveTo>
                                  <a:pt x="0" y="1788857"/>
                                </a:moveTo>
                                <a:lnTo>
                                  <a:pt x="25764" y="1788857"/>
                                </a:lnTo>
                              </a:path>
                              <a:path w="4413250" h="2683510">
                                <a:moveTo>
                                  <a:pt x="0" y="1487949"/>
                                </a:moveTo>
                                <a:lnTo>
                                  <a:pt x="25764" y="1487949"/>
                                </a:lnTo>
                              </a:path>
                              <a:path w="4413250" h="2683510">
                                <a:moveTo>
                                  <a:pt x="0" y="1195279"/>
                                </a:moveTo>
                                <a:lnTo>
                                  <a:pt x="25764" y="1195279"/>
                                </a:lnTo>
                              </a:path>
                              <a:path w="4413250" h="2683510">
                                <a:moveTo>
                                  <a:pt x="0" y="894371"/>
                                </a:moveTo>
                                <a:lnTo>
                                  <a:pt x="25764" y="894371"/>
                                </a:lnTo>
                              </a:path>
                              <a:path w="4413250" h="2683510">
                                <a:moveTo>
                                  <a:pt x="0" y="593463"/>
                                </a:moveTo>
                                <a:lnTo>
                                  <a:pt x="25764" y="593463"/>
                                </a:lnTo>
                              </a:path>
                              <a:path w="4413250" h="2683510">
                                <a:moveTo>
                                  <a:pt x="0" y="301136"/>
                                </a:moveTo>
                                <a:lnTo>
                                  <a:pt x="25764" y="301136"/>
                                </a:lnTo>
                              </a:path>
                              <a:path w="4413250" h="2683510">
                                <a:moveTo>
                                  <a:pt x="0" y="0"/>
                                </a:moveTo>
                                <a:lnTo>
                                  <a:pt x="25764" y="0"/>
                                </a:lnTo>
                              </a:path>
                              <a:path w="4413250" h="2683510">
                                <a:moveTo>
                                  <a:pt x="34352" y="2683274"/>
                                </a:moveTo>
                                <a:lnTo>
                                  <a:pt x="4412899" y="2683274"/>
                                </a:lnTo>
                              </a:path>
                            </a:pathLst>
                          </a:custGeom>
                          <a:ln w="8584">
                            <a:solidFill>
                              <a:srgbClr val="808080"/>
                            </a:solidFill>
                            <a:prstDash val="solid"/>
                          </a:ln>
                        </wps:spPr>
                        <wps:bodyPr wrap="square" lIns="0" tIns="0" rIns="0" bIns="0" rtlCol="0">
                          <a:prstTxWarp prst="textNoShape">
                            <a:avLst/>
                          </a:prstTxWarp>
                          <a:noAutofit/>
                        </wps:bodyPr>
                      </wps:wsp>
                      <wps:wsp>
                        <wps:cNvPr id="352" name="Graphic 352"/>
                        <wps:cNvSpPr/>
                        <wps:spPr>
                          <a:xfrm>
                            <a:off x="1520164" y="540673"/>
                            <a:ext cx="60325" cy="60325"/>
                          </a:xfrm>
                          <a:custGeom>
                            <a:avLst/>
                            <a:gdLst/>
                            <a:ahLst/>
                            <a:cxnLst/>
                            <a:rect l="l" t="t" r="r" b="b"/>
                            <a:pathLst>
                              <a:path w="60325" h="60325">
                                <a:moveTo>
                                  <a:pt x="60117" y="0"/>
                                </a:moveTo>
                                <a:lnTo>
                                  <a:pt x="0" y="0"/>
                                </a:lnTo>
                                <a:lnTo>
                                  <a:pt x="0" y="60067"/>
                                </a:lnTo>
                                <a:lnTo>
                                  <a:pt x="60117" y="60067"/>
                                </a:lnTo>
                                <a:lnTo>
                                  <a:pt x="60117" y="0"/>
                                </a:lnTo>
                                <a:close/>
                              </a:path>
                            </a:pathLst>
                          </a:custGeom>
                          <a:solidFill>
                            <a:srgbClr val="4F81BC"/>
                          </a:solidFill>
                        </wps:spPr>
                        <wps:bodyPr wrap="square" lIns="0" tIns="0" rIns="0" bIns="0" rtlCol="0">
                          <a:prstTxWarp prst="textNoShape">
                            <a:avLst/>
                          </a:prstTxWarp>
                          <a:noAutofit/>
                        </wps:bodyPr>
                      </wps:wsp>
                      <wps:wsp>
                        <wps:cNvPr id="353" name="Graphic 353"/>
                        <wps:cNvSpPr/>
                        <wps:spPr>
                          <a:xfrm>
                            <a:off x="3031686" y="540673"/>
                            <a:ext cx="60325" cy="60325"/>
                          </a:xfrm>
                          <a:custGeom>
                            <a:avLst/>
                            <a:gdLst/>
                            <a:ahLst/>
                            <a:cxnLst/>
                            <a:rect l="l" t="t" r="r" b="b"/>
                            <a:pathLst>
                              <a:path w="60325" h="60325">
                                <a:moveTo>
                                  <a:pt x="60117" y="0"/>
                                </a:moveTo>
                                <a:lnTo>
                                  <a:pt x="0" y="0"/>
                                </a:lnTo>
                                <a:lnTo>
                                  <a:pt x="0" y="60067"/>
                                </a:lnTo>
                                <a:lnTo>
                                  <a:pt x="60117" y="60067"/>
                                </a:lnTo>
                                <a:lnTo>
                                  <a:pt x="60117" y="0"/>
                                </a:lnTo>
                                <a:close/>
                              </a:path>
                            </a:pathLst>
                          </a:custGeom>
                          <a:solidFill>
                            <a:srgbClr val="6F2F9F"/>
                          </a:solidFill>
                        </wps:spPr>
                        <wps:bodyPr wrap="square" lIns="0" tIns="0" rIns="0" bIns="0" rtlCol="0">
                          <a:prstTxWarp prst="textNoShape">
                            <a:avLst/>
                          </a:prstTxWarp>
                          <a:noAutofit/>
                        </wps:bodyPr>
                      </wps:wsp>
                      <wps:wsp>
                        <wps:cNvPr id="354" name="Graphic 354"/>
                        <wps:cNvSpPr/>
                        <wps:spPr>
                          <a:xfrm>
                            <a:off x="3032258" y="537526"/>
                            <a:ext cx="60960" cy="60960"/>
                          </a:xfrm>
                          <a:custGeom>
                            <a:avLst/>
                            <a:gdLst/>
                            <a:ahLst/>
                            <a:cxnLst/>
                            <a:rect l="l" t="t" r="r" b="b"/>
                            <a:pathLst>
                              <a:path w="60960" h="60960">
                                <a:moveTo>
                                  <a:pt x="0" y="60353"/>
                                </a:moveTo>
                                <a:lnTo>
                                  <a:pt x="60403" y="60353"/>
                                </a:lnTo>
                                <a:lnTo>
                                  <a:pt x="60403" y="0"/>
                                </a:lnTo>
                                <a:lnTo>
                                  <a:pt x="0" y="0"/>
                                </a:lnTo>
                                <a:lnTo>
                                  <a:pt x="0" y="60353"/>
                                </a:lnTo>
                                <a:close/>
                              </a:path>
                            </a:pathLst>
                          </a:custGeom>
                          <a:ln w="8584">
                            <a:solidFill>
                              <a:srgbClr val="000000"/>
                            </a:solidFill>
                            <a:prstDash val="solid"/>
                          </a:ln>
                        </wps:spPr>
                        <wps:bodyPr wrap="square" lIns="0" tIns="0" rIns="0" bIns="0" rtlCol="0">
                          <a:prstTxWarp prst="textNoShape">
                            <a:avLst/>
                          </a:prstTxWarp>
                          <a:noAutofit/>
                        </wps:bodyPr>
                      </wps:wsp>
                      <wps:wsp>
                        <wps:cNvPr id="355" name="Graphic 355"/>
                        <wps:cNvSpPr/>
                        <wps:spPr>
                          <a:xfrm>
                            <a:off x="4291" y="4291"/>
                            <a:ext cx="5273675" cy="3792854"/>
                          </a:xfrm>
                          <a:custGeom>
                            <a:avLst/>
                            <a:gdLst/>
                            <a:ahLst/>
                            <a:cxnLst/>
                            <a:rect l="l" t="t" r="r" b="b"/>
                            <a:pathLst>
                              <a:path w="5273675" h="3792854">
                                <a:moveTo>
                                  <a:pt x="0" y="3792582"/>
                                </a:moveTo>
                                <a:lnTo>
                                  <a:pt x="5273149" y="3792582"/>
                                </a:lnTo>
                                <a:lnTo>
                                  <a:pt x="5273149" y="0"/>
                                </a:lnTo>
                                <a:lnTo>
                                  <a:pt x="0" y="0"/>
                                </a:lnTo>
                                <a:lnTo>
                                  <a:pt x="0" y="3792582"/>
                                </a:lnTo>
                                <a:close/>
                              </a:path>
                            </a:pathLst>
                          </a:custGeom>
                          <a:ln w="8583">
                            <a:solidFill>
                              <a:srgbClr val="808080"/>
                            </a:solidFill>
                            <a:prstDash val="solid"/>
                          </a:ln>
                        </wps:spPr>
                        <wps:bodyPr wrap="square" lIns="0" tIns="0" rIns="0" bIns="0" rtlCol="0">
                          <a:prstTxWarp prst="textNoShape">
                            <a:avLst/>
                          </a:prstTxWarp>
                          <a:noAutofit/>
                        </wps:bodyPr>
                      </wps:wsp>
                      <wps:wsp>
                        <wps:cNvPr id="356" name="Textbox 356"/>
                        <wps:cNvSpPr txBox="1"/>
                        <wps:spPr>
                          <a:xfrm>
                            <a:off x="64695" y="3622149"/>
                            <a:ext cx="2973705" cy="147320"/>
                          </a:xfrm>
                          <a:prstGeom prst="rect">
                            <a:avLst/>
                          </a:prstGeom>
                        </wps:spPr>
                        <wps:txbx>
                          <w:txbxContent>
                            <w:p>
                              <w:pPr>
                                <w:spacing w:line="231" w:lineRule="exact" w:before="0"/>
                                <w:ind w:left="0" w:right="0" w:firstLine="0"/>
                                <w:jc w:val="left"/>
                                <w:rPr>
                                  <w:rFonts w:ascii="Calibri"/>
                                  <w:b/>
                                  <w:sz w:val="19"/>
                                </w:rPr>
                              </w:pPr>
                              <w:r>
                                <w:rPr>
                                  <w:rFonts w:ascii="Calibri"/>
                                  <w:b/>
                                  <w:sz w:val="19"/>
                                </w:rPr>
                                <w:t>F</w:t>
                              </w:r>
                              <w:r>
                                <w:rPr>
                                  <w:rFonts w:ascii="Calibri"/>
                                  <w:b/>
                                  <w:spacing w:val="-6"/>
                                  <w:sz w:val="19"/>
                                </w:rPr>
                                <w:t> </w:t>
                              </w:r>
                              <w:r>
                                <w:rPr>
                                  <w:rFonts w:ascii="Calibri"/>
                                  <w:b/>
                                  <w:sz w:val="19"/>
                                </w:rPr>
                                <w:t>ig</w:t>
                              </w:r>
                              <w:r>
                                <w:rPr>
                                  <w:rFonts w:ascii="Calibri"/>
                                  <w:b/>
                                  <w:spacing w:val="-6"/>
                                  <w:sz w:val="19"/>
                                </w:rPr>
                                <w:t> </w:t>
                              </w:r>
                              <w:r>
                                <w:rPr>
                                  <w:rFonts w:ascii="Calibri"/>
                                  <w:b/>
                                  <w:sz w:val="19"/>
                                </w:rPr>
                                <w:t>.</w:t>
                              </w:r>
                              <w:r>
                                <w:rPr>
                                  <w:rFonts w:ascii="Calibri"/>
                                  <w:b/>
                                  <w:spacing w:val="24"/>
                                  <w:sz w:val="19"/>
                                </w:rPr>
                                <w:t> </w:t>
                              </w:r>
                              <w:r>
                                <w:rPr>
                                  <w:rFonts w:ascii="Calibri"/>
                                  <w:b/>
                                  <w:sz w:val="19"/>
                                </w:rPr>
                                <w:t>4.17:</w:t>
                              </w:r>
                              <w:r>
                                <w:rPr>
                                  <w:rFonts w:ascii="Calibri"/>
                                  <w:b/>
                                  <w:spacing w:val="23"/>
                                  <w:sz w:val="19"/>
                                </w:rPr>
                                <w:t> </w:t>
                              </w:r>
                              <w:r>
                                <w:rPr>
                                  <w:rFonts w:ascii="Calibri"/>
                                  <w:b/>
                                  <w:sz w:val="19"/>
                                </w:rPr>
                                <w:t>p</w:t>
                              </w:r>
                              <w:r>
                                <w:rPr>
                                  <w:rFonts w:ascii="Calibri"/>
                                  <w:b/>
                                  <w:spacing w:val="-20"/>
                                  <w:sz w:val="19"/>
                                </w:rPr>
                                <w:t> </w:t>
                              </w:r>
                              <w:r>
                                <w:rPr>
                                  <w:rFonts w:ascii="Calibri"/>
                                  <w:b/>
                                  <w:sz w:val="19"/>
                                </w:rPr>
                                <w:t>H</w:t>
                              </w:r>
                              <w:r>
                                <w:rPr>
                                  <w:rFonts w:ascii="Calibri"/>
                                  <w:b/>
                                  <w:spacing w:val="37"/>
                                  <w:sz w:val="19"/>
                                </w:rPr>
                                <w:t> </w:t>
                              </w:r>
                              <w:r>
                                <w:rPr>
                                  <w:rFonts w:ascii="Calibri"/>
                                  <w:b/>
                                  <w:sz w:val="19"/>
                                </w:rPr>
                                <w:t>Value</w:t>
                              </w:r>
                              <w:r>
                                <w:rPr>
                                  <w:rFonts w:ascii="Calibri"/>
                                  <w:b/>
                                  <w:spacing w:val="50"/>
                                  <w:sz w:val="19"/>
                                </w:rPr>
                                <w:t> </w:t>
                              </w:r>
                              <w:r>
                                <w:rPr>
                                  <w:rFonts w:ascii="Calibri"/>
                                  <w:b/>
                                  <w:sz w:val="19"/>
                                </w:rPr>
                                <w:t>le</w:t>
                              </w:r>
                              <w:r>
                                <w:rPr>
                                  <w:rFonts w:ascii="Calibri"/>
                                  <w:b/>
                                  <w:spacing w:val="-12"/>
                                  <w:sz w:val="19"/>
                                </w:rPr>
                                <w:t> </w:t>
                              </w:r>
                              <w:r>
                                <w:rPr>
                                  <w:rFonts w:ascii="Calibri"/>
                                  <w:b/>
                                  <w:sz w:val="19"/>
                                </w:rPr>
                                <w:t>v</w:t>
                              </w:r>
                              <w:r>
                                <w:rPr>
                                  <w:rFonts w:ascii="Calibri"/>
                                  <w:b/>
                                  <w:spacing w:val="-7"/>
                                  <w:sz w:val="19"/>
                                </w:rPr>
                                <w:t> </w:t>
                              </w:r>
                              <w:r>
                                <w:rPr>
                                  <w:rFonts w:ascii="Calibri"/>
                                  <w:b/>
                                  <w:sz w:val="19"/>
                                </w:rPr>
                                <w:t>e</w:t>
                              </w:r>
                              <w:r>
                                <w:rPr>
                                  <w:rFonts w:ascii="Calibri"/>
                                  <w:b/>
                                  <w:spacing w:val="-11"/>
                                  <w:sz w:val="19"/>
                                </w:rPr>
                                <w:t> </w:t>
                              </w:r>
                              <w:r>
                                <w:rPr>
                                  <w:rFonts w:ascii="Calibri"/>
                                  <w:b/>
                                  <w:sz w:val="19"/>
                                </w:rPr>
                                <w:t>ls</w:t>
                              </w:r>
                              <w:r>
                                <w:rPr>
                                  <w:rFonts w:ascii="Calibri"/>
                                  <w:b/>
                                  <w:spacing w:val="58"/>
                                  <w:sz w:val="19"/>
                                </w:rPr>
                                <w:t> </w:t>
                              </w:r>
                              <w:r>
                                <w:rPr>
                                  <w:rFonts w:ascii="Calibri"/>
                                  <w:b/>
                                  <w:sz w:val="19"/>
                                </w:rPr>
                                <w:t>by</w:t>
                              </w:r>
                              <w:r>
                                <w:rPr>
                                  <w:rFonts w:ascii="Calibri"/>
                                  <w:b/>
                                  <w:spacing w:val="26"/>
                                  <w:sz w:val="19"/>
                                </w:rPr>
                                <w:t> </w:t>
                              </w:r>
                              <w:r>
                                <w:rPr>
                                  <w:rFonts w:ascii="Calibri"/>
                                  <w:b/>
                                  <w:sz w:val="19"/>
                                </w:rPr>
                                <w:t>s</w:t>
                              </w:r>
                              <w:r>
                                <w:rPr>
                                  <w:rFonts w:ascii="Calibri"/>
                                  <w:b/>
                                  <w:spacing w:val="-5"/>
                                  <w:sz w:val="19"/>
                                </w:rPr>
                                <w:t> </w:t>
                              </w:r>
                              <w:r>
                                <w:rPr>
                                  <w:rFonts w:ascii="Calibri"/>
                                  <w:b/>
                                  <w:sz w:val="19"/>
                                </w:rPr>
                                <w:t>e</w:t>
                              </w:r>
                              <w:r>
                                <w:rPr>
                                  <w:rFonts w:ascii="Calibri"/>
                                  <w:b/>
                                  <w:spacing w:val="-12"/>
                                  <w:sz w:val="19"/>
                                </w:rPr>
                                <w:t> </w:t>
                              </w:r>
                              <w:r>
                                <w:rPr>
                                  <w:rFonts w:ascii="Calibri"/>
                                  <w:b/>
                                  <w:sz w:val="19"/>
                                </w:rPr>
                                <w:t>as</w:t>
                              </w:r>
                              <w:r>
                                <w:rPr>
                                  <w:rFonts w:ascii="Calibri"/>
                                  <w:b/>
                                  <w:spacing w:val="-5"/>
                                  <w:sz w:val="19"/>
                                </w:rPr>
                                <w:t> </w:t>
                              </w:r>
                              <w:r>
                                <w:rPr>
                                  <w:rFonts w:ascii="Calibri"/>
                                  <w:b/>
                                  <w:sz w:val="19"/>
                                </w:rPr>
                                <w:t>on</w:t>
                              </w:r>
                              <w:r>
                                <w:rPr>
                                  <w:rFonts w:ascii="Calibri"/>
                                  <w:b/>
                                  <w:spacing w:val="42"/>
                                  <w:sz w:val="19"/>
                                </w:rPr>
                                <w:t> </w:t>
                              </w:r>
                              <w:r>
                                <w:rPr>
                                  <w:rFonts w:ascii="Calibri"/>
                                  <w:b/>
                                  <w:spacing w:val="11"/>
                                  <w:sz w:val="19"/>
                                </w:rPr>
                                <w:t>and</w:t>
                              </w:r>
                              <w:r>
                                <w:rPr>
                                  <w:rFonts w:ascii="Calibri"/>
                                  <w:b/>
                                  <w:spacing w:val="43"/>
                                  <w:sz w:val="19"/>
                                </w:rPr>
                                <w:t> </w:t>
                              </w:r>
                              <w:r>
                                <w:rPr>
                                  <w:rFonts w:ascii="Calibri"/>
                                  <w:b/>
                                  <w:sz w:val="19"/>
                                </w:rPr>
                                <w:t>loc</w:t>
                              </w:r>
                              <w:r>
                                <w:rPr>
                                  <w:rFonts w:ascii="Calibri"/>
                                  <w:b/>
                                  <w:spacing w:val="-10"/>
                                  <w:sz w:val="19"/>
                                </w:rPr>
                                <w:t> </w:t>
                              </w:r>
                              <w:r>
                                <w:rPr>
                                  <w:rFonts w:ascii="Calibri"/>
                                  <w:b/>
                                  <w:spacing w:val="-2"/>
                                  <w:sz w:val="19"/>
                                </w:rPr>
                                <w:t>ations</w:t>
                              </w:r>
                            </w:p>
                          </w:txbxContent>
                        </wps:txbx>
                        <wps:bodyPr wrap="square" lIns="0" tIns="0" rIns="0" bIns="0" rtlCol="0">
                          <a:noAutofit/>
                        </wps:bodyPr>
                      </wps:wsp>
                      <wps:wsp>
                        <wps:cNvPr id="357" name="Textbox 357"/>
                        <wps:cNvSpPr txBox="1"/>
                        <wps:spPr>
                          <a:xfrm>
                            <a:off x="4563476" y="3285809"/>
                            <a:ext cx="436245" cy="126364"/>
                          </a:xfrm>
                          <a:prstGeom prst="rect">
                            <a:avLst/>
                          </a:prstGeom>
                        </wps:spPr>
                        <wps:txbx>
                          <w:txbxContent>
                            <w:p>
                              <w:pPr>
                                <w:spacing w:before="2"/>
                                <w:ind w:left="0" w:right="0" w:firstLine="0"/>
                                <w:jc w:val="left"/>
                                <w:rPr>
                                  <w:rFonts w:ascii="Calibri"/>
                                  <w:sz w:val="16"/>
                                </w:rPr>
                              </w:pPr>
                              <w:r>
                                <w:rPr>
                                  <w:rFonts w:ascii="Calibri"/>
                                  <w:sz w:val="16"/>
                                </w:rPr>
                                <w:t>S</w:t>
                              </w:r>
                              <w:r>
                                <w:rPr>
                                  <w:rFonts w:ascii="Calibri"/>
                                  <w:spacing w:val="-3"/>
                                  <w:sz w:val="16"/>
                                </w:rPr>
                                <w:t> </w:t>
                              </w:r>
                              <w:r>
                                <w:rPr>
                                  <w:rFonts w:ascii="Calibri"/>
                                  <w:spacing w:val="-2"/>
                                  <w:sz w:val="16"/>
                                </w:rPr>
                                <w:t>tandard</w:t>
                              </w:r>
                            </w:p>
                          </w:txbxContent>
                        </wps:txbx>
                        <wps:bodyPr wrap="square" lIns="0" tIns="0" rIns="0" bIns="0" rtlCol="0">
                          <a:noAutofit/>
                        </wps:bodyPr>
                      </wps:wsp>
                      <wps:wsp>
                        <wps:cNvPr id="358" name="Textbox 358"/>
                        <wps:cNvSpPr txBox="1"/>
                        <wps:spPr>
                          <a:xfrm>
                            <a:off x="3995854" y="3285809"/>
                            <a:ext cx="316230" cy="126364"/>
                          </a:xfrm>
                          <a:prstGeom prst="rect">
                            <a:avLst/>
                          </a:prstGeom>
                        </wps:spPr>
                        <wps:txbx>
                          <w:txbxContent>
                            <w:p>
                              <w:pPr>
                                <w:spacing w:before="2"/>
                                <w:ind w:left="0" w:right="0" w:firstLine="0"/>
                                <w:jc w:val="left"/>
                                <w:rPr>
                                  <w:rFonts w:ascii="Calibri"/>
                                  <w:sz w:val="16"/>
                                </w:rPr>
                              </w:pPr>
                              <w:r>
                                <w:rPr>
                                  <w:rFonts w:ascii="Calibri"/>
                                  <w:sz w:val="16"/>
                                </w:rPr>
                                <w:t>R</w:t>
                              </w:r>
                              <w:r>
                                <w:rPr>
                                  <w:rFonts w:ascii="Calibri"/>
                                  <w:spacing w:val="-3"/>
                                  <w:sz w:val="16"/>
                                </w:rPr>
                                <w:t> </w:t>
                              </w:r>
                              <w:r>
                                <w:rPr>
                                  <w:rFonts w:ascii="Calibri"/>
                                  <w:spacing w:val="-4"/>
                                  <w:sz w:val="16"/>
                                </w:rPr>
                                <w:t>imco</w:t>
                              </w:r>
                            </w:p>
                          </w:txbxContent>
                        </wps:txbx>
                        <wps:bodyPr wrap="square" lIns="0" tIns="0" rIns="0" bIns="0" rtlCol="0">
                          <a:noAutofit/>
                        </wps:bodyPr>
                      </wps:wsp>
                      <wps:wsp>
                        <wps:cNvPr id="359" name="Textbox 359"/>
                        <wps:cNvSpPr txBox="1"/>
                        <wps:spPr>
                          <a:xfrm>
                            <a:off x="3350594" y="3285809"/>
                            <a:ext cx="350520" cy="126364"/>
                          </a:xfrm>
                          <a:prstGeom prst="rect">
                            <a:avLst/>
                          </a:prstGeom>
                        </wps:spPr>
                        <wps:txbx>
                          <w:txbxContent>
                            <w:p>
                              <w:pPr>
                                <w:spacing w:before="2"/>
                                <w:ind w:left="0" w:right="0" w:firstLine="0"/>
                                <w:jc w:val="left"/>
                                <w:rPr>
                                  <w:rFonts w:ascii="Calibri"/>
                                  <w:sz w:val="16"/>
                                </w:rPr>
                              </w:pPr>
                              <w:r>
                                <w:rPr>
                                  <w:rFonts w:ascii="Calibri"/>
                                  <w:spacing w:val="-2"/>
                                  <w:sz w:val="16"/>
                                </w:rPr>
                                <w:t>Golden</w:t>
                              </w:r>
                            </w:p>
                          </w:txbxContent>
                        </wps:txbx>
                        <wps:bodyPr wrap="square" lIns="0" tIns="0" rIns="0" bIns="0" rtlCol="0">
                          <a:noAutofit/>
                        </wps:bodyPr>
                      </wps:wsp>
                      <wps:wsp>
                        <wps:cNvPr id="360" name="Textbox 360"/>
                        <wps:cNvSpPr txBox="1"/>
                        <wps:spPr>
                          <a:xfrm>
                            <a:off x="2731099" y="3285809"/>
                            <a:ext cx="341630" cy="126364"/>
                          </a:xfrm>
                          <a:prstGeom prst="rect">
                            <a:avLst/>
                          </a:prstGeom>
                        </wps:spPr>
                        <wps:txbx>
                          <w:txbxContent>
                            <w:p>
                              <w:pPr>
                                <w:spacing w:before="2"/>
                                <w:ind w:left="0" w:right="0" w:firstLine="0"/>
                                <w:jc w:val="left"/>
                                <w:rPr>
                                  <w:rFonts w:ascii="Calibri"/>
                                  <w:sz w:val="16"/>
                                </w:rPr>
                              </w:pPr>
                              <w:r>
                                <w:rPr>
                                  <w:rFonts w:ascii="Calibri"/>
                                  <w:sz w:val="16"/>
                                </w:rPr>
                                <w:t>Obis</w:t>
                              </w:r>
                              <w:r>
                                <w:rPr>
                                  <w:rFonts w:ascii="Calibri"/>
                                  <w:spacing w:val="20"/>
                                  <w:sz w:val="16"/>
                                </w:rPr>
                                <w:t> </w:t>
                              </w:r>
                              <w:r>
                                <w:rPr>
                                  <w:rFonts w:ascii="Calibri"/>
                                  <w:spacing w:val="-5"/>
                                  <w:sz w:val="16"/>
                                </w:rPr>
                                <w:t>co</w:t>
                              </w:r>
                            </w:p>
                          </w:txbxContent>
                        </wps:txbx>
                        <wps:bodyPr wrap="square" lIns="0" tIns="0" rIns="0" bIns="0" rtlCol="0">
                          <a:noAutofit/>
                        </wps:bodyPr>
                      </wps:wsp>
                      <wps:wsp>
                        <wps:cNvPr id="361" name="Textbox 361"/>
                        <wps:cNvSpPr txBox="1"/>
                        <wps:spPr>
                          <a:xfrm>
                            <a:off x="2198059" y="3285809"/>
                            <a:ext cx="149860" cy="126364"/>
                          </a:xfrm>
                          <a:prstGeom prst="rect">
                            <a:avLst/>
                          </a:prstGeom>
                        </wps:spPr>
                        <wps:txbx>
                          <w:txbxContent>
                            <w:p>
                              <w:pPr>
                                <w:spacing w:before="2"/>
                                <w:ind w:left="0" w:right="0" w:firstLine="0"/>
                                <w:jc w:val="left"/>
                                <w:rPr>
                                  <w:rFonts w:ascii="Calibri"/>
                                  <w:sz w:val="16"/>
                                </w:rPr>
                              </w:pPr>
                              <w:r>
                                <w:rPr>
                                  <w:rFonts w:ascii="Calibri"/>
                                  <w:spacing w:val="-5"/>
                                  <w:sz w:val="16"/>
                                </w:rPr>
                                <w:t>KP</w:t>
                              </w:r>
                              <w:r>
                                <w:rPr>
                                  <w:rFonts w:ascii="Calibri"/>
                                  <w:spacing w:val="40"/>
                                  <w:sz w:val="16"/>
                                </w:rPr>
                                <w:t> </w:t>
                              </w:r>
                            </w:p>
                          </w:txbxContent>
                        </wps:txbx>
                        <wps:bodyPr wrap="square" lIns="0" tIns="0" rIns="0" bIns="0" rtlCol="0">
                          <a:noAutofit/>
                        </wps:bodyPr>
                      </wps:wsp>
                      <wps:wsp>
                        <wps:cNvPr id="362" name="Textbox 362"/>
                        <wps:cNvSpPr txBox="1"/>
                        <wps:spPr>
                          <a:xfrm>
                            <a:off x="1432221" y="3285809"/>
                            <a:ext cx="414655" cy="126364"/>
                          </a:xfrm>
                          <a:prstGeom prst="rect">
                            <a:avLst/>
                          </a:prstGeom>
                        </wps:spPr>
                        <wps:txbx>
                          <w:txbxContent>
                            <w:p>
                              <w:pPr>
                                <w:spacing w:before="2"/>
                                <w:ind w:left="0" w:right="0" w:firstLine="0"/>
                                <w:jc w:val="left"/>
                                <w:rPr>
                                  <w:rFonts w:ascii="Calibri"/>
                                  <w:sz w:val="16"/>
                                </w:rPr>
                              </w:pPr>
                              <w:r>
                                <w:rPr>
                                  <w:rFonts w:ascii="Calibri"/>
                                  <w:sz w:val="16"/>
                                </w:rPr>
                                <w:t>S</w:t>
                              </w:r>
                              <w:r>
                                <w:rPr>
                                  <w:rFonts w:ascii="Calibri"/>
                                  <w:spacing w:val="-3"/>
                                  <w:sz w:val="16"/>
                                </w:rPr>
                                <w:t> </w:t>
                              </w:r>
                              <w:r>
                                <w:rPr>
                                  <w:rFonts w:ascii="Calibri"/>
                                  <w:spacing w:val="-2"/>
                                  <w:sz w:val="16"/>
                                </w:rPr>
                                <w:t>avanna</w:t>
                              </w:r>
                            </w:p>
                          </w:txbxContent>
                        </wps:txbx>
                        <wps:bodyPr wrap="square" lIns="0" tIns="0" rIns="0" bIns="0" rtlCol="0">
                          <a:noAutofit/>
                        </wps:bodyPr>
                      </wps:wsp>
                      <wps:wsp>
                        <wps:cNvPr id="363" name="Textbox 363"/>
                        <wps:cNvSpPr txBox="1"/>
                        <wps:spPr>
                          <a:xfrm>
                            <a:off x="924659" y="3285809"/>
                            <a:ext cx="175895" cy="126364"/>
                          </a:xfrm>
                          <a:prstGeom prst="rect">
                            <a:avLst/>
                          </a:prstGeom>
                        </wps:spPr>
                        <wps:txbx>
                          <w:txbxContent>
                            <w:p>
                              <w:pPr>
                                <w:spacing w:before="2"/>
                                <w:ind w:left="0" w:right="0" w:firstLine="0"/>
                                <w:jc w:val="left"/>
                                <w:rPr>
                                  <w:rFonts w:ascii="Calibri"/>
                                  <w:sz w:val="16"/>
                                </w:rPr>
                              </w:pPr>
                              <w:r>
                                <w:rPr>
                                  <w:rFonts w:ascii="Calibri"/>
                                  <w:sz w:val="16"/>
                                </w:rPr>
                                <w:t>L</w:t>
                              </w:r>
                              <w:r>
                                <w:rPr>
                                  <w:rFonts w:ascii="Calibri"/>
                                  <w:spacing w:val="-10"/>
                                  <w:sz w:val="16"/>
                                </w:rPr>
                                <w:t> </w:t>
                              </w:r>
                              <w:r>
                                <w:rPr>
                                  <w:rFonts w:ascii="Calibri"/>
                                  <w:spacing w:val="-5"/>
                                  <w:sz w:val="16"/>
                                </w:rPr>
                                <w:t>ife</w:t>
                              </w:r>
                            </w:p>
                          </w:txbxContent>
                        </wps:txbx>
                        <wps:bodyPr wrap="square" lIns="0" tIns="0" rIns="0" bIns="0" rtlCol="0">
                          <a:noAutofit/>
                        </wps:bodyPr>
                      </wps:wsp>
                      <wps:wsp>
                        <wps:cNvPr id="364" name="Textbox 364"/>
                        <wps:cNvSpPr txBox="1"/>
                        <wps:spPr>
                          <a:xfrm>
                            <a:off x="554794" y="740403"/>
                            <a:ext cx="65405" cy="2508250"/>
                          </a:xfrm>
                          <a:prstGeom prst="rect">
                            <a:avLst/>
                          </a:prstGeom>
                        </wps:spPr>
                        <wps:txbx>
                          <w:txbxContent>
                            <w:p>
                              <w:pPr>
                                <w:spacing w:before="2"/>
                                <w:ind w:left="0" w:right="0" w:firstLine="0"/>
                                <w:jc w:val="left"/>
                                <w:rPr>
                                  <w:rFonts w:ascii="Calibri"/>
                                  <w:sz w:val="16"/>
                                </w:rPr>
                              </w:pPr>
                              <w:r>
                                <w:rPr>
                                  <w:rFonts w:ascii="Calibri"/>
                                  <w:spacing w:val="-10"/>
                                  <w:sz w:val="16"/>
                                </w:rPr>
                                <w:t>8</w:t>
                              </w:r>
                            </w:p>
                            <w:p>
                              <w:pPr>
                                <w:spacing w:line="240" w:lineRule="auto" w:before="70"/>
                                <w:rPr>
                                  <w:rFonts w:ascii="Calibri"/>
                                  <w:sz w:val="16"/>
                                </w:rPr>
                              </w:pPr>
                            </w:p>
                            <w:p>
                              <w:pPr>
                                <w:spacing w:before="0"/>
                                <w:ind w:left="0" w:right="0" w:firstLine="0"/>
                                <w:jc w:val="left"/>
                                <w:rPr>
                                  <w:rFonts w:ascii="Calibri"/>
                                  <w:sz w:val="16"/>
                                </w:rPr>
                              </w:pPr>
                              <w:r>
                                <w:rPr>
                                  <w:rFonts w:ascii="Calibri"/>
                                  <w:spacing w:val="-10"/>
                                  <w:sz w:val="16"/>
                                </w:rPr>
                                <w:t>7</w:t>
                              </w:r>
                            </w:p>
                            <w:p>
                              <w:pPr>
                                <w:spacing w:line="240" w:lineRule="auto" w:before="83"/>
                                <w:rPr>
                                  <w:rFonts w:ascii="Calibri"/>
                                  <w:sz w:val="16"/>
                                </w:rPr>
                              </w:pPr>
                            </w:p>
                            <w:p>
                              <w:pPr>
                                <w:spacing w:before="0"/>
                                <w:ind w:left="0" w:right="0" w:firstLine="0"/>
                                <w:jc w:val="left"/>
                                <w:rPr>
                                  <w:rFonts w:ascii="Calibri"/>
                                  <w:sz w:val="16"/>
                                </w:rPr>
                              </w:pPr>
                              <w:r>
                                <w:rPr>
                                  <w:rFonts w:ascii="Calibri"/>
                                  <w:spacing w:val="-10"/>
                                  <w:sz w:val="16"/>
                                </w:rPr>
                                <w:t>6</w:t>
                              </w:r>
                            </w:p>
                            <w:p>
                              <w:pPr>
                                <w:spacing w:line="240" w:lineRule="auto" w:before="84"/>
                                <w:rPr>
                                  <w:rFonts w:ascii="Calibri"/>
                                  <w:sz w:val="16"/>
                                </w:rPr>
                              </w:pPr>
                            </w:p>
                            <w:p>
                              <w:pPr>
                                <w:spacing w:before="0"/>
                                <w:ind w:left="0" w:right="0" w:firstLine="0"/>
                                <w:jc w:val="left"/>
                                <w:rPr>
                                  <w:rFonts w:ascii="Calibri"/>
                                  <w:sz w:val="16"/>
                                </w:rPr>
                              </w:pPr>
                              <w:r>
                                <w:rPr>
                                  <w:rFonts w:ascii="Calibri"/>
                                  <w:spacing w:val="-10"/>
                                  <w:sz w:val="16"/>
                                </w:rPr>
                                <w:t>5</w:t>
                              </w:r>
                            </w:p>
                            <w:p>
                              <w:pPr>
                                <w:spacing w:line="240" w:lineRule="auto" w:before="69"/>
                                <w:rPr>
                                  <w:rFonts w:ascii="Calibri"/>
                                  <w:sz w:val="16"/>
                                </w:rPr>
                              </w:pPr>
                            </w:p>
                            <w:p>
                              <w:pPr>
                                <w:spacing w:before="1"/>
                                <w:ind w:left="0" w:right="0" w:firstLine="0"/>
                                <w:jc w:val="left"/>
                                <w:rPr>
                                  <w:rFonts w:ascii="Calibri"/>
                                  <w:sz w:val="16"/>
                                </w:rPr>
                              </w:pPr>
                              <w:r>
                                <w:rPr>
                                  <w:rFonts w:ascii="Calibri"/>
                                  <w:spacing w:val="-10"/>
                                  <w:sz w:val="16"/>
                                </w:rPr>
                                <w:t>4</w:t>
                              </w:r>
                            </w:p>
                            <w:p>
                              <w:pPr>
                                <w:spacing w:line="240" w:lineRule="auto" w:before="83"/>
                                <w:rPr>
                                  <w:rFonts w:ascii="Calibri"/>
                                  <w:sz w:val="16"/>
                                </w:rPr>
                              </w:pPr>
                            </w:p>
                            <w:p>
                              <w:pPr>
                                <w:spacing w:before="0"/>
                                <w:ind w:left="0" w:right="0" w:firstLine="0"/>
                                <w:jc w:val="left"/>
                                <w:rPr>
                                  <w:rFonts w:ascii="Calibri"/>
                                  <w:sz w:val="16"/>
                                </w:rPr>
                              </w:pPr>
                              <w:r>
                                <w:rPr>
                                  <w:rFonts w:ascii="Calibri"/>
                                  <w:spacing w:val="-10"/>
                                  <w:sz w:val="16"/>
                                </w:rPr>
                                <w:t>3</w:t>
                              </w:r>
                            </w:p>
                            <w:p>
                              <w:pPr>
                                <w:spacing w:line="240" w:lineRule="auto" w:before="83"/>
                                <w:rPr>
                                  <w:rFonts w:ascii="Calibri"/>
                                  <w:sz w:val="16"/>
                                </w:rPr>
                              </w:pPr>
                            </w:p>
                            <w:p>
                              <w:pPr>
                                <w:spacing w:before="0"/>
                                <w:ind w:left="0" w:right="0" w:firstLine="0"/>
                                <w:jc w:val="left"/>
                                <w:rPr>
                                  <w:rFonts w:ascii="Calibri"/>
                                  <w:sz w:val="16"/>
                                </w:rPr>
                              </w:pPr>
                              <w:r>
                                <w:rPr>
                                  <w:rFonts w:ascii="Calibri"/>
                                  <w:spacing w:val="-10"/>
                                  <w:sz w:val="16"/>
                                </w:rPr>
                                <w:t>2</w:t>
                              </w:r>
                            </w:p>
                            <w:p>
                              <w:pPr>
                                <w:spacing w:line="240" w:lineRule="auto" w:before="70"/>
                                <w:rPr>
                                  <w:rFonts w:ascii="Calibri"/>
                                  <w:sz w:val="16"/>
                                </w:rPr>
                              </w:pPr>
                            </w:p>
                            <w:p>
                              <w:pPr>
                                <w:spacing w:before="0"/>
                                <w:ind w:left="0" w:right="0" w:firstLine="0"/>
                                <w:jc w:val="left"/>
                                <w:rPr>
                                  <w:rFonts w:ascii="Calibri"/>
                                  <w:sz w:val="16"/>
                                </w:rPr>
                              </w:pPr>
                              <w:r>
                                <w:rPr>
                                  <w:rFonts w:ascii="Calibri"/>
                                  <w:spacing w:val="-10"/>
                                  <w:sz w:val="16"/>
                                </w:rPr>
                                <w:t>1</w:t>
                              </w:r>
                            </w:p>
                            <w:p>
                              <w:pPr>
                                <w:spacing w:line="240" w:lineRule="auto" w:before="83"/>
                                <w:rPr>
                                  <w:rFonts w:ascii="Calibri"/>
                                  <w:sz w:val="16"/>
                                </w:rPr>
                              </w:pPr>
                            </w:p>
                            <w:p>
                              <w:pPr>
                                <w:spacing w:before="0"/>
                                <w:ind w:left="0" w:right="0" w:firstLine="0"/>
                                <w:jc w:val="left"/>
                                <w:rPr>
                                  <w:rFonts w:ascii="Calibri"/>
                                  <w:sz w:val="16"/>
                                </w:rPr>
                              </w:pPr>
                              <w:r>
                                <w:rPr>
                                  <w:rFonts w:ascii="Calibri"/>
                                  <w:spacing w:val="-10"/>
                                  <w:sz w:val="16"/>
                                </w:rPr>
                                <w:t>0</w:t>
                              </w:r>
                            </w:p>
                          </w:txbxContent>
                        </wps:txbx>
                        <wps:bodyPr wrap="square" lIns="0" tIns="0" rIns="0" bIns="0" rtlCol="0">
                          <a:noAutofit/>
                        </wps:bodyPr>
                      </wps:wsp>
                      <wps:wsp>
                        <wps:cNvPr id="365" name="Textbox 365"/>
                        <wps:cNvSpPr txBox="1"/>
                        <wps:spPr>
                          <a:xfrm>
                            <a:off x="3126958" y="499562"/>
                            <a:ext cx="556260" cy="126364"/>
                          </a:xfrm>
                          <a:prstGeom prst="rect">
                            <a:avLst/>
                          </a:prstGeom>
                        </wps:spPr>
                        <wps:txbx>
                          <w:txbxContent>
                            <w:p>
                              <w:pPr>
                                <w:spacing w:before="2"/>
                                <w:ind w:left="0" w:right="0" w:firstLine="0"/>
                                <w:jc w:val="left"/>
                                <w:rPr>
                                  <w:rFonts w:ascii="Calibri"/>
                                  <w:sz w:val="16"/>
                                </w:rPr>
                              </w:pPr>
                              <w:r>
                                <w:rPr>
                                  <w:rFonts w:ascii="Calibri"/>
                                  <w:sz w:val="16"/>
                                </w:rPr>
                                <w:t>D</w:t>
                              </w:r>
                              <w:r>
                                <w:rPr>
                                  <w:rFonts w:ascii="Calibri"/>
                                  <w:spacing w:val="-11"/>
                                  <w:sz w:val="16"/>
                                </w:rPr>
                                <w:t> </w:t>
                              </w:r>
                              <w:r>
                                <w:rPr>
                                  <w:rFonts w:ascii="Calibri"/>
                                  <w:sz w:val="16"/>
                                </w:rPr>
                                <w:t>ry</w:t>
                              </w:r>
                              <w:r>
                                <w:rPr>
                                  <w:rFonts w:ascii="Calibri"/>
                                  <w:spacing w:val="7"/>
                                  <w:sz w:val="16"/>
                                </w:rPr>
                                <w:t> </w:t>
                              </w:r>
                              <w:r>
                                <w:rPr>
                                  <w:rFonts w:ascii="Calibri"/>
                                  <w:sz w:val="16"/>
                                </w:rPr>
                                <w:t>S</w:t>
                              </w:r>
                              <w:r>
                                <w:rPr>
                                  <w:rFonts w:ascii="Calibri"/>
                                  <w:spacing w:val="7"/>
                                  <w:sz w:val="16"/>
                                </w:rPr>
                                <w:t> </w:t>
                              </w:r>
                              <w:r>
                                <w:rPr>
                                  <w:rFonts w:ascii="Calibri"/>
                                  <w:sz w:val="16"/>
                                </w:rPr>
                                <w:t>eas</w:t>
                              </w:r>
                              <w:r>
                                <w:rPr>
                                  <w:rFonts w:ascii="Calibri"/>
                                  <w:spacing w:val="2"/>
                                  <w:sz w:val="16"/>
                                </w:rPr>
                                <w:t> </w:t>
                              </w:r>
                              <w:r>
                                <w:rPr>
                                  <w:rFonts w:ascii="Calibri"/>
                                  <w:spacing w:val="-5"/>
                                  <w:sz w:val="16"/>
                                </w:rPr>
                                <w:t>on</w:t>
                              </w:r>
                            </w:p>
                          </w:txbxContent>
                        </wps:txbx>
                        <wps:bodyPr wrap="square" lIns="0" tIns="0" rIns="0" bIns="0" rtlCol="0">
                          <a:noAutofit/>
                        </wps:bodyPr>
                      </wps:wsp>
                      <wps:wsp>
                        <wps:cNvPr id="366" name="Textbox 366"/>
                        <wps:cNvSpPr txBox="1"/>
                        <wps:spPr>
                          <a:xfrm>
                            <a:off x="1612917" y="499562"/>
                            <a:ext cx="667385" cy="126364"/>
                          </a:xfrm>
                          <a:prstGeom prst="rect">
                            <a:avLst/>
                          </a:prstGeom>
                        </wps:spPr>
                        <wps:txbx>
                          <w:txbxContent>
                            <w:p>
                              <w:pPr>
                                <w:spacing w:before="2"/>
                                <w:ind w:left="0" w:right="0" w:firstLine="0"/>
                                <w:jc w:val="left"/>
                                <w:rPr>
                                  <w:rFonts w:ascii="Calibri"/>
                                  <w:sz w:val="16"/>
                                </w:rPr>
                              </w:pPr>
                              <w:r>
                                <w:rPr>
                                  <w:rFonts w:ascii="Calibri"/>
                                  <w:sz w:val="16"/>
                                </w:rPr>
                                <w:t>R</w:t>
                              </w:r>
                              <w:r>
                                <w:rPr>
                                  <w:rFonts w:ascii="Calibri"/>
                                  <w:spacing w:val="12"/>
                                  <w:sz w:val="16"/>
                                </w:rPr>
                                <w:t> </w:t>
                              </w:r>
                              <w:r>
                                <w:rPr>
                                  <w:rFonts w:ascii="Calibri"/>
                                  <w:sz w:val="16"/>
                                </w:rPr>
                                <w:t>ainy</w:t>
                              </w:r>
                              <w:r>
                                <w:rPr>
                                  <w:rFonts w:ascii="Calibri"/>
                                  <w:spacing w:val="14"/>
                                  <w:sz w:val="16"/>
                                </w:rPr>
                                <w:t> </w:t>
                              </w:r>
                              <w:r>
                                <w:rPr>
                                  <w:rFonts w:ascii="Calibri"/>
                                  <w:sz w:val="16"/>
                                </w:rPr>
                                <w:t>S</w:t>
                              </w:r>
                              <w:r>
                                <w:rPr>
                                  <w:rFonts w:ascii="Calibri"/>
                                  <w:spacing w:val="13"/>
                                  <w:sz w:val="16"/>
                                </w:rPr>
                                <w:t> </w:t>
                              </w:r>
                              <w:r>
                                <w:rPr>
                                  <w:rFonts w:ascii="Calibri"/>
                                  <w:sz w:val="16"/>
                                </w:rPr>
                                <w:t>eas</w:t>
                              </w:r>
                              <w:r>
                                <w:rPr>
                                  <w:rFonts w:ascii="Calibri"/>
                                  <w:spacing w:val="9"/>
                                  <w:sz w:val="16"/>
                                </w:rPr>
                                <w:t> </w:t>
                              </w:r>
                              <w:r>
                                <w:rPr>
                                  <w:rFonts w:ascii="Calibri"/>
                                  <w:spacing w:val="-5"/>
                                  <w:sz w:val="16"/>
                                </w:rPr>
                                <w:t>on</w:t>
                              </w:r>
                            </w:p>
                          </w:txbxContent>
                        </wps:txbx>
                        <wps:bodyPr wrap="square" lIns="0" tIns="0" rIns="0" bIns="0" rtlCol="0">
                          <a:noAutofit/>
                        </wps:bodyPr>
                      </wps:wsp>
                      <wps:wsp>
                        <wps:cNvPr id="367" name="Textbox 367"/>
                        <wps:cNvSpPr txBox="1"/>
                        <wps:spPr>
                          <a:xfrm>
                            <a:off x="554794" y="439152"/>
                            <a:ext cx="65405" cy="126364"/>
                          </a:xfrm>
                          <a:prstGeom prst="rect">
                            <a:avLst/>
                          </a:prstGeom>
                        </wps:spPr>
                        <wps:txbx>
                          <w:txbxContent>
                            <w:p>
                              <w:pPr>
                                <w:spacing w:before="2"/>
                                <w:ind w:left="0" w:right="0" w:firstLine="0"/>
                                <w:jc w:val="left"/>
                                <w:rPr>
                                  <w:rFonts w:ascii="Calibri"/>
                                  <w:sz w:val="16"/>
                                </w:rPr>
                              </w:pPr>
                              <w:r>
                                <w:rPr>
                                  <w:rFonts w:ascii="Calibri"/>
                                  <w:spacing w:val="-10"/>
                                  <w:sz w:val="16"/>
                                </w:rPr>
                                <w:t>9</w:t>
                              </w:r>
                            </w:p>
                          </w:txbxContent>
                        </wps:txbx>
                        <wps:bodyPr wrap="square" lIns="0" tIns="0" rIns="0" bIns="0" rtlCol="0">
                          <a:noAutofit/>
                        </wps:bodyPr>
                      </wps:wsp>
                    </wpg:wgp>
                  </a:graphicData>
                </a:graphic>
              </wp:inline>
            </w:drawing>
          </mc:Choice>
          <mc:Fallback>
            <w:pict>
              <v:group style="width:415.9pt;height:299.350pt;mso-position-horizontal-relative:char;mso-position-vertical-relative:line" id="docshapegroup321" coordorigin="0,0" coordsize="8318,5987">
                <v:rect style="position:absolute;left:6;top:6;width:8305;height:5973" id="docshape322" filled="false" stroked="true" strokeweight=".675863pt" strokecolor="#808080">
                  <v:stroke dashstyle="solid"/>
                </v:rect>
                <v:shape style="position:absolute;left:1110;top:805;width:6896;height:3766" id="docshape323" coordorigin="1111,806" coordsize="6896,3766" path="m1312,4558l1111,4558,1111,4571,1312,4571,1312,4558xm1312,4097l1111,4097,1111,4110,1312,4110,1312,4097xm1312,3623l1111,3623,1111,3637,1312,3637,1312,3623xm1312,3149l1111,3149,1111,3163,1312,3163,1312,3149xm1596,2688l1111,2688,1111,2702,1596,2702,1596,2688xm1596,2214l1111,2214,1111,2228,1596,2228,1596,2214xm1596,1741l1111,1741,1111,1754,1596,1754,1596,1741xm1596,1280l1111,1280,1111,1294,1596,1294,1596,1280xm1768,806l1111,806,1111,819,1768,819,1768,806xm2299,4558l1880,4558,1880,4571,2299,4571,2299,4558xm2299,4097l1880,4097,1880,4110,2299,4110,2299,4097xm2583,3623l1880,3623,1880,3637,2583,3637,2583,3623xm2583,3149l1880,3149,1880,3163,2583,3163,2583,3149xm2583,2688l1880,2688,1880,2702,2583,2702,2583,2688xm2583,2214l1880,2214,1880,2228,2583,2228,2583,2214xm2583,1741l1880,1741,1880,1754,2583,1754,2583,1741xm3287,4558l2867,4558,2867,4571,3287,4571,3287,4558xm3287,4097l2867,4097,2867,4110,3287,4110,3287,4097xm3287,3623l2867,3623,2867,3637,3287,3637,3287,3623xm3287,3149l2867,3149,2867,3163,3287,3163,3287,3149xm3287,2688l2867,2688,2867,2702,3287,2702,3287,2688xm3571,2214l2867,2214,2867,2228,3571,2228,3571,2214xm4274,4558l3855,4558,3855,4571,4274,4571,4274,4558xm4274,4097l3855,4097,3855,4110,4274,4110,4274,4097xm4274,3623l3855,3623,3855,3637,4274,3637,4274,3623xm4274,3149l3855,3149,3855,3163,4274,3163,4274,3149xm4274,2688l3855,2688,3855,2702,4274,2702,4274,2688xm4558,2214l3855,2214,3855,2228,4558,2228,4558,2214xm5248,4558l4828,4558,4828,4571,5248,4571,5248,4558xm5248,4097l4828,4097,4828,4110,5248,4110,5248,4097xm5248,3623l4828,3623,4828,3637,5248,3637,5248,3623xm5532,3149l4828,3149,4828,3163,5532,3163,5532,3149xm6235,4558l5816,4558,5816,4571,6235,4571,6235,4558xm6235,4097l5816,4097,5816,4110,6235,4110,6235,4097xm6519,3623l5816,3623,5816,3637,6519,3637,6519,3623xm6519,3149l5816,3149,5816,3163,6519,3163,6519,3149xm6519,2688l4828,2688,4828,2702,6519,2702,6519,2688xm7222,4558l6803,4558,6803,4571,7222,4571,7222,4558xm7222,4097l6803,4097,6803,4110,7222,4110,7222,4097xm7222,3623l6803,3623,6803,3637,7222,3637,7222,3623xm7222,3149l6803,3149,6803,3163,7222,3163,7222,3149xm7222,2688l6803,2688,6803,2702,7222,2702,7222,2688xm7222,2214l4828,2214,4828,2228,7222,2228,7222,2214xm8006,4558l7790,4558,7790,4571,8006,4571,8006,4558xm8006,4097l7790,4097,7790,4110,8006,4110,8006,4097xm8006,3623l7790,3623,7790,3637,8006,3637,8006,3623xm8006,3149l7790,3149,7790,3163,8006,3163,8006,3149xm8006,2688l7790,2688,7790,2702,8006,2702,8006,2688xm8006,2214l7790,2214,7790,2228,8006,2228,8006,2214xm8006,1741l2867,1741,2867,1754,8006,1754,8006,1741xm8006,1280l1880,1280,1880,1294,8006,1294,8006,1280xm8006,806l6360,806,6360,819,8006,819,8006,806xe" filled="true" fillcolor="#808080" stroked="false">
                  <v:path arrowok="t"/>
                  <v:fill type="solid"/>
                </v:shape>
                <v:shape style="position:absolute;left:1311;top:1743;width:6195;height:3284" id="docshape324" coordorigin="1312,1743" coordsize="6195,3284" path="m1596,2878l1312,2878,1312,5027,1596,5027,1596,2878xm2583,3784l2299,3784,2299,5027,2583,5027,2583,3784xm3571,2446l3287,2446,3287,5027,3571,5027,3571,2446xm4558,2392l4274,2392,4274,5027,4558,5027,4558,2392xm5532,3527l5248,3527,5248,5027,5532,5027,5532,3527xm6519,3662l6235,3662,6235,5027,6519,5027,6519,3662xm7506,1743l7222,1743,7222,5027,7506,5027,7506,1743xe" filled="true" fillcolor="#4f81bc" stroked="false">
                  <v:path arrowok="t"/>
                  <v:fill type="solid"/>
                </v:shape>
                <v:rect style="position:absolute;left:1595;top:1243;width:285;height:3784" id="docshape325" filled="true" fillcolor="#6f2f9f" stroked="false">
                  <v:fill type="solid"/>
                </v:rect>
                <v:shape style="position:absolute;left:1598;top:1245;width:285;height:3786" id="docshape326" coordorigin="1599,1246" coordsize="285,3786" path="m1883,5032l1883,1246,1599,1246,1599,5032e" filled="false" stroked="true" strokeweight=".676232pt" strokecolor="#000000">
                  <v:path arrowok="t"/>
                  <v:stroke dashstyle="solid"/>
                </v:shape>
                <v:rect style="position:absolute;left:2583;top:1621;width:285;height:3406" id="docshape327" filled="true" fillcolor="#6f2f9f" stroked="false">
                  <v:fill type="solid"/>
                </v:rect>
                <v:shape style="position:absolute;left:2587;top:1625;width:285;height:3407" id="docshape328" coordorigin="2587,1625" coordsize="285,3407" path="m2872,5032l2872,1625,2587,1625,2587,5032e" filled="false" stroked="true" strokeweight=".676232pt" strokecolor="#000000">
                  <v:path arrowok="t"/>
                  <v:stroke dashstyle="solid"/>
                </v:shape>
                <v:rect style="position:absolute;left:3570;top:1932;width:285;height:3095" id="docshape329" filled="true" fillcolor="#6f2f9f" stroked="false">
                  <v:fill type="solid"/>
                </v:rect>
                <v:shape style="position:absolute;left:3576;top:1936;width:285;height:3095" id="docshape330" coordorigin="3576,1937" coordsize="285,3095" path="m3861,5032l3861,1937,3576,1937,3576,5032e" filled="false" stroked="true" strokeweight=".676231pt" strokecolor="#000000">
                  <v:path arrowok="t"/>
                  <v:stroke dashstyle="solid"/>
                </v:shape>
                <v:rect style="position:absolute;left:4557;top:2202;width:271;height:2825" id="docshape331" filled="true" fillcolor="#6f2f9f" stroked="false">
                  <v:fill type="solid"/>
                </v:rect>
                <v:shape style="position:absolute;left:4564;top:2207;width:271;height:2824" id="docshape332" coordorigin="4565,2208" coordsize="271,2824" path="m4836,5032l4836,2208,4565,2208,4565,5032e" filled="false" stroked="true" strokeweight=".67623pt" strokecolor="#000000">
                  <v:path arrowok="t"/>
                  <v:stroke dashstyle="solid"/>
                </v:shape>
                <v:rect style="position:absolute;left:5531;top:2770;width:285;height:2257" id="docshape333" filled="true" fillcolor="#6f2f9f" stroked="false">
                  <v:fill type="solid"/>
                </v:rect>
                <v:shape style="position:absolute;left:5540;top:2776;width:285;height:2255" id="docshape334" coordorigin="5541,2777" coordsize="285,2255" path="m5825,5032l5825,2777,5541,2777,5541,5032e" filled="false" stroked="true" strokeweight=".676227pt" strokecolor="#000000">
                  <v:path arrowok="t"/>
                  <v:stroke dashstyle="solid"/>
                </v:shape>
                <v:rect style="position:absolute;left:6519;top:2675;width:285;height:2352" id="docshape335" filled="true" fillcolor="#6f2f9f" stroked="false">
                  <v:fill type="solid"/>
                </v:rect>
                <v:shape style="position:absolute;left:6529;top:2681;width:285;height:2350" id="docshape336" coordorigin="6529,2682" coordsize="285,2350" path="m6814,5032l6814,2682,6529,2682,6529,5032e" filled="false" stroked="true" strokeweight=".676227pt" strokecolor="#000000">
                  <v:path arrowok="t"/>
                  <v:stroke dashstyle="solid"/>
                </v:shape>
                <v:rect style="position:absolute;left:7506;top:1743;width:285;height:3284" id="docshape337" filled="true" fillcolor="#6f2f9f" stroked="false">
                  <v:fill type="solid"/>
                </v:rect>
                <v:shape style="position:absolute;left:7518;top:1747;width:285;height:3285" id="docshape338" coordorigin="7518,1747" coordsize="285,3285" path="m7803,5032l7803,1747,7518,1747,7518,5032e" filled="false" stroked="true" strokeweight=".676231pt" strokecolor="#000000">
                  <v:path arrowok="t"/>
                  <v:stroke dashstyle="solid"/>
                </v:shape>
                <v:shape style="position:absolute;left:1056;top:812;width:6950;height:4226" id="docshape339" coordorigin="1057,813" coordsize="6950,4226" path="m1111,813l1111,5025m1057,5038l1097,5038m1057,4564l1097,4564m1057,4104l1097,4104m1057,3630l1097,3630m1057,3156l1097,3156m1057,2695l1097,2695m1057,2221l1097,2221m1057,1747l1097,1747m1057,1287l1097,1287m1057,813l1097,813m1111,5038l8006,5038e" filled="false" stroked="true" strokeweight=".675953pt" strokecolor="#808080">
                  <v:path arrowok="t"/>
                  <v:stroke dashstyle="solid"/>
                </v:shape>
                <v:rect style="position:absolute;left:2393;top:851;width:95;height:95" id="docshape340" filled="true" fillcolor="#4f81bc" stroked="false">
                  <v:fill type="solid"/>
                </v:rect>
                <v:rect style="position:absolute;left:4774;top:851;width:95;height:95" id="docshape341" filled="true" fillcolor="#6f2f9f" stroked="false">
                  <v:fill type="solid"/>
                </v:rect>
                <v:rect style="position:absolute;left:4775;top:846;width:96;height:96" id="docshape342" filled="false" stroked="true" strokeweight=".675953pt" strokecolor="#000000">
                  <v:stroke dashstyle="solid"/>
                </v:rect>
                <v:rect style="position:absolute;left:6;top:6;width:8305;height:5973" id="docshape343" filled="false" stroked="true" strokeweight=".675863pt" strokecolor="#808080">
                  <v:stroke dashstyle="solid"/>
                </v:rect>
                <v:shape style="position:absolute;left:101;top:5704;width:4683;height:232" type="#_x0000_t202" id="docshape344" filled="false" stroked="false">
                  <v:textbox inset="0,0,0,0">
                    <w:txbxContent>
                      <w:p>
                        <w:pPr>
                          <w:spacing w:line="231" w:lineRule="exact" w:before="0"/>
                          <w:ind w:left="0" w:right="0" w:firstLine="0"/>
                          <w:jc w:val="left"/>
                          <w:rPr>
                            <w:rFonts w:ascii="Calibri"/>
                            <w:b/>
                            <w:sz w:val="19"/>
                          </w:rPr>
                        </w:pPr>
                        <w:r>
                          <w:rPr>
                            <w:rFonts w:ascii="Calibri"/>
                            <w:b/>
                            <w:sz w:val="19"/>
                          </w:rPr>
                          <w:t>F</w:t>
                        </w:r>
                        <w:r>
                          <w:rPr>
                            <w:rFonts w:ascii="Calibri"/>
                            <w:b/>
                            <w:spacing w:val="-6"/>
                            <w:sz w:val="19"/>
                          </w:rPr>
                          <w:t> </w:t>
                        </w:r>
                        <w:r>
                          <w:rPr>
                            <w:rFonts w:ascii="Calibri"/>
                            <w:b/>
                            <w:sz w:val="19"/>
                          </w:rPr>
                          <w:t>ig</w:t>
                        </w:r>
                        <w:r>
                          <w:rPr>
                            <w:rFonts w:ascii="Calibri"/>
                            <w:b/>
                            <w:spacing w:val="-6"/>
                            <w:sz w:val="19"/>
                          </w:rPr>
                          <w:t> </w:t>
                        </w:r>
                        <w:r>
                          <w:rPr>
                            <w:rFonts w:ascii="Calibri"/>
                            <w:b/>
                            <w:sz w:val="19"/>
                          </w:rPr>
                          <w:t>.</w:t>
                        </w:r>
                        <w:r>
                          <w:rPr>
                            <w:rFonts w:ascii="Calibri"/>
                            <w:b/>
                            <w:spacing w:val="24"/>
                            <w:sz w:val="19"/>
                          </w:rPr>
                          <w:t> </w:t>
                        </w:r>
                        <w:r>
                          <w:rPr>
                            <w:rFonts w:ascii="Calibri"/>
                            <w:b/>
                            <w:sz w:val="19"/>
                          </w:rPr>
                          <w:t>4.17:</w:t>
                        </w:r>
                        <w:r>
                          <w:rPr>
                            <w:rFonts w:ascii="Calibri"/>
                            <w:b/>
                            <w:spacing w:val="23"/>
                            <w:sz w:val="19"/>
                          </w:rPr>
                          <w:t> </w:t>
                        </w:r>
                        <w:r>
                          <w:rPr>
                            <w:rFonts w:ascii="Calibri"/>
                            <w:b/>
                            <w:sz w:val="19"/>
                          </w:rPr>
                          <w:t>p</w:t>
                        </w:r>
                        <w:r>
                          <w:rPr>
                            <w:rFonts w:ascii="Calibri"/>
                            <w:b/>
                            <w:spacing w:val="-20"/>
                            <w:sz w:val="19"/>
                          </w:rPr>
                          <w:t> </w:t>
                        </w:r>
                        <w:r>
                          <w:rPr>
                            <w:rFonts w:ascii="Calibri"/>
                            <w:b/>
                            <w:sz w:val="19"/>
                          </w:rPr>
                          <w:t>H</w:t>
                        </w:r>
                        <w:r>
                          <w:rPr>
                            <w:rFonts w:ascii="Calibri"/>
                            <w:b/>
                            <w:spacing w:val="37"/>
                            <w:sz w:val="19"/>
                          </w:rPr>
                          <w:t> </w:t>
                        </w:r>
                        <w:r>
                          <w:rPr>
                            <w:rFonts w:ascii="Calibri"/>
                            <w:b/>
                            <w:sz w:val="19"/>
                          </w:rPr>
                          <w:t>Value</w:t>
                        </w:r>
                        <w:r>
                          <w:rPr>
                            <w:rFonts w:ascii="Calibri"/>
                            <w:b/>
                            <w:spacing w:val="50"/>
                            <w:sz w:val="19"/>
                          </w:rPr>
                          <w:t> </w:t>
                        </w:r>
                        <w:r>
                          <w:rPr>
                            <w:rFonts w:ascii="Calibri"/>
                            <w:b/>
                            <w:sz w:val="19"/>
                          </w:rPr>
                          <w:t>le</w:t>
                        </w:r>
                        <w:r>
                          <w:rPr>
                            <w:rFonts w:ascii="Calibri"/>
                            <w:b/>
                            <w:spacing w:val="-12"/>
                            <w:sz w:val="19"/>
                          </w:rPr>
                          <w:t> </w:t>
                        </w:r>
                        <w:r>
                          <w:rPr>
                            <w:rFonts w:ascii="Calibri"/>
                            <w:b/>
                            <w:sz w:val="19"/>
                          </w:rPr>
                          <w:t>v</w:t>
                        </w:r>
                        <w:r>
                          <w:rPr>
                            <w:rFonts w:ascii="Calibri"/>
                            <w:b/>
                            <w:spacing w:val="-7"/>
                            <w:sz w:val="19"/>
                          </w:rPr>
                          <w:t> </w:t>
                        </w:r>
                        <w:r>
                          <w:rPr>
                            <w:rFonts w:ascii="Calibri"/>
                            <w:b/>
                            <w:sz w:val="19"/>
                          </w:rPr>
                          <w:t>e</w:t>
                        </w:r>
                        <w:r>
                          <w:rPr>
                            <w:rFonts w:ascii="Calibri"/>
                            <w:b/>
                            <w:spacing w:val="-11"/>
                            <w:sz w:val="19"/>
                          </w:rPr>
                          <w:t> </w:t>
                        </w:r>
                        <w:r>
                          <w:rPr>
                            <w:rFonts w:ascii="Calibri"/>
                            <w:b/>
                            <w:sz w:val="19"/>
                          </w:rPr>
                          <w:t>ls</w:t>
                        </w:r>
                        <w:r>
                          <w:rPr>
                            <w:rFonts w:ascii="Calibri"/>
                            <w:b/>
                            <w:spacing w:val="58"/>
                            <w:sz w:val="19"/>
                          </w:rPr>
                          <w:t> </w:t>
                        </w:r>
                        <w:r>
                          <w:rPr>
                            <w:rFonts w:ascii="Calibri"/>
                            <w:b/>
                            <w:sz w:val="19"/>
                          </w:rPr>
                          <w:t>by</w:t>
                        </w:r>
                        <w:r>
                          <w:rPr>
                            <w:rFonts w:ascii="Calibri"/>
                            <w:b/>
                            <w:spacing w:val="26"/>
                            <w:sz w:val="19"/>
                          </w:rPr>
                          <w:t> </w:t>
                        </w:r>
                        <w:r>
                          <w:rPr>
                            <w:rFonts w:ascii="Calibri"/>
                            <w:b/>
                            <w:sz w:val="19"/>
                          </w:rPr>
                          <w:t>s</w:t>
                        </w:r>
                        <w:r>
                          <w:rPr>
                            <w:rFonts w:ascii="Calibri"/>
                            <w:b/>
                            <w:spacing w:val="-5"/>
                            <w:sz w:val="19"/>
                          </w:rPr>
                          <w:t> </w:t>
                        </w:r>
                        <w:r>
                          <w:rPr>
                            <w:rFonts w:ascii="Calibri"/>
                            <w:b/>
                            <w:sz w:val="19"/>
                          </w:rPr>
                          <w:t>e</w:t>
                        </w:r>
                        <w:r>
                          <w:rPr>
                            <w:rFonts w:ascii="Calibri"/>
                            <w:b/>
                            <w:spacing w:val="-12"/>
                            <w:sz w:val="19"/>
                          </w:rPr>
                          <w:t> </w:t>
                        </w:r>
                        <w:r>
                          <w:rPr>
                            <w:rFonts w:ascii="Calibri"/>
                            <w:b/>
                            <w:sz w:val="19"/>
                          </w:rPr>
                          <w:t>as</w:t>
                        </w:r>
                        <w:r>
                          <w:rPr>
                            <w:rFonts w:ascii="Calibri"/>
                            <w:b/>
                            <w:spacing w:val="-5"/>
                            <w:sz w:val="19"/>
                          </w:rPr>
                          <w:t> </w:t>
                        </w:r>
                        <w:r>
                          <w:rPr>
                            <w:rFonts w:ascii="Calibri"/>
                            <w:b/>
                            <w:sz w:val="19"/>
                          </w:rPr>
                          <w:t>on</w:t>
                        </w:r>
                        <w:r>
                          <w:rPr>
                            <w:rFonts w:ascii="Calibri"/>
                            <w:b/>
                            <w:spacing w:val="42"/>
                            <w:sz w:val="19"/>
                          </w:rPr>
                          <w:t> </w:t>
                        </w:r>
                        <w:r>
                          <w:rPr>
                            <w:rFonts w:ascii="Calibri"/>
                            <w:b/>
                            <w:spacing w:val="11"/>
                            <w:sz w:val="19"/>
                          </w:rPr>
                          <w:t>and</w:t>
                        </w:r>
                        <w:r>
                          <w:rPr>
                            <w:rFonts w:ascii="Calibri"/>
                            <w:b/>
                            <w:spacing w:val="43"/>
                            <w:sz w:val="19"/>
                          </w:rPr>
                          <w:t> </w:t>
                        </w:r>
                        <w:r>
                          <w:rPr>
                            <w:rFonts w:ascii="Calibri"/>
                            <w:b/>
                            <w:sz w:val="19"/>
                          </w:rPr>
                          <w:t>loc</w:t>
                        </w:r>
                        <w:r>
                          <w:rPr>
                            <w:rFonts w:ascii="Calibri"/>
                            <w:b/>
                            <w:spacing w:val="-10"/>
                            <w:sz w:val="19"/>
                          </w:rPr>
                          <w:t> </w:t>
                        </w:r>
                        <w:r>
                          <w:rPr>
                            <w:rFonts w:ascii="Calibri"/>
                            <w:b/>
                            <w:spacing w:val="-2"/>
                            <w:sz w:val="19"/>
                          </w:rPr>
                          <w:t>ations</w:t>
                        </w:r>
                      </w:p>
                    </w:txbxContent>
                  </v:textbox>
                  <w10:wrap type="none"/>
                </v:shape>
                <v:shape style="position:absolute;left:7186;top:5174;width:687;height:199" type="#_x0000_t202" id="docshape345" filled="false" stroked="false">
                  <v:textbox inset="0,0,0,0">
                    <w:txbxContent>
                      <w:p>
                        <w:pPr>
                          <w:spacing w:before="2"/>
                          <w:ind w:left="0" w:right="0" w:firstLine="0"/>
                          <w:jc w:val="left"/>
                          <w:rPr>
                            <w:rFonts w:ascii="Calibri"/>
                            <w:sz w:val="16"/>
                          </w:rPr>
                        </w:pPr>
                        <w:r>
                          <w:rPr>
                            <w:rFonts w:ascii="Calibri"/>
                            <w:sz w:val="16"/>
                          </w:rPr>
                          <w:t>S</w:t>
                        </w:r>
                        <w:r>
                          <w:rPr>
                            <w:rFonts w:ascii="Calibri"/>
                            <w:spacing w:val="-3"/>
                            <w:sz w:val="16"/>
                          </w:rPr>
                          <w:t> </w:t>
                        </w:r>
                        <w:r>
                          <w:rPr>
                            <w:rFonts w:ascii="Calibri"/>
                            <w:spacing w:val="-2"/>
                            <w:sz w:val="16"/>
                          </w:rPr>
                          <w:t>tandard</w:t>
                        </w:r>
                      </w:p>
                    </w:txbxContent>
                  </v:textbox>
                  <w10:wrap type="none"/>
                </v:shape>
                <v:shape style="position:absolute;left:6292;top:5174;width:498;height:199" type="#_x0000_t202" id="docshape346" filled="false" stroked="false">
                  <v:textbox inset="0,0,0,0">
                    <w:txbxContent>
                      <w:p>
                        <w:pPr>
                          <w:spacing w:before="2"/>
                          <w:ind w:left="0" w:right="0" w:firstLine="0"/>
                          <w:jc w:val="left"/>
                          <w:rPr>
                            <w:rFonts w:ascii="Calibri"/>
                            <w:sz w:val="16"/>
                          </w:rPr>
                        </w:pPr>
                        <w:r>
                          <w:rPr>
                            <w:rFonts w:ascii="Calibri"/>
                            <w:sz w:val="16"/>
                          </w:rPr>
                          <w:t>R</w:t>
                        </w:r>
                        <w:r>
                          <w:rPr>
                            <w:rFonts w:ascii="Calibri"/>
                            <w:spacing w:val="-3"/>
                            <w:sz w:val="16"/>
                          </w:rPr>
                          <w:t> </w:t>
                        </w:r>
                        <w:r>
                          <w:rPr>
                            <w:rFonts w:ascii="Calibri"/>
                            <w:spacing w:val="-4"/>
                            <w:sz w:val="16"/>
                          </w:rPr>
                          <w:t>imco</w:t>
                        </w:r>
                      </w:p>
                    </w:txbxContent>
                  </v:textbox>
                  <w10:wrap type="none"/>
                </v:shape>
                <v:shape style="position:absolute;left:5276;top:5174;width:552;height:199" type="#_x0000_t202" id="docshape347" filled="false" stroked="false">
                  <v:textbox inset="0,0,0,0">
                    <w:txbxContent>
                      <w:p>
                        <w:pPr>
                          <w:spacing w:before="2"/>
                          <w:ind w:left="0" w:right="0" w:firstLine="0"/>
                          <w:jc w:val="left"/>
                          <w:rPr>
                            <w:rFonts w:ascii="Calibri"/>
                            <w:sz w:val="16"/>
                          </w:rPr>
                        </w:pPr>
                        <w:r>
                          <w:rPr>
                            <w:rFonts w:ascii="Calibri"/>
                            <w:spacing w:val="-2"/>
                            <w:sz w:val="16"/>
                          </w:rPr>
                          <w:t>Golden</w:t>
                        </w:r>
                      </w:p>
                    </w:txbxContent>
                  </v:textbox>
                  <w10:wrap type="none"/>
                </v:shape>
                <v:shape style="position:absolute;left:4300;top:5174;width:538;height:199" type="#_x0000_t202" id="docshape348" filled="false" stroked="false">
                  <v:textbox inset="0,0,0,0">
                    <w:txbxContent>
                      <w:p>
                        <w:pPr>
                          <w:spacing w:before="2"/>
                          <w:ind w:left="0" w:right="0" w:firstLine="0"/>
                          <w:jc w:val="left"/>
                          <w:rPr>
                            <w:rFonts w:ascii="Calibri"/>
                            <w:sz w:val="16"/>
                          </w:rPr>
                        </w:pPr>
                        <w:r>
                          <w:rPr>
                            <w:rFonts w:ascii="Calibri"/>
                            <w:sz w:val="16"/>
                          </w:rPr>
                          <w:t>Obis</w:t>
                        </w:r>
                        <w:r>
                          <w:rPr>
                            <w:rFonts w:ascii="Calibri"/>
                            <w:spacing w:val="20"/>
                            <w:sz w:val="16"/>
                          </w:rPr>
                          <w:t> </w:t>
                        </w:r>
                        <w:r>
                          <w:rPr>
                            <w:rFonts w:ascii="Calibri"/>
                            <w:spacing w:val="-5"/>
                            <w:sz w:val="16"/>
                          </w:rPr>
                          <w:t>co</w:t>
                        </w:r>
                      </w:p>
                    </w:txbxContent>
                  </v:textbox>
                  <w10:wrap type="none"/>
                </v:shape>
                <v:shape style="position:absolute;left:3461;top:5174;width:236;height:199" type="#_x0000_t202" id="docshape349" filled="false" stroked="false">
                  <v:textbox inset="0,0,0,0">
                    <w:txbxContent>
                      <w:p>
                        <w:pPr>
                          <w:spacing w:before="2"/>
                          <w:ind w:left="0" w:right="0" w:firstLine="0"/>
                          <w:jc w:val="left"/>
                          <w:rPr>
                            <w:rFonts w:ascii="Calibri"/>
                            <w:sz w:val="16"/>
                          </w:rPr>
                        </w:pPr>
                        <w:r>
                          <w:rPr>
                            <w:rFonts w:ascii="Calibri"/>
                            <w:spacing w:val="-5"/>
                            <w:sz w:val="16"/>
                          </w:rPr>
                          <w:t>KP</w:t>
                        </w:r>
                        <w:r>
                          <w:rPr>
                            <w:rFonts w:ascii="Calibri"/>
                            <w:spacing w:val="40"/>
                            <w:sz w:val="16"/>
                          </w:rPr>
                          <w:t> </w:t>
                        </w:r>
                      </w:p>
                    </w:txbxContent>
                  </v:textbox>
                  <w10:wrap type="none"/>
                </v:shape>
                <v:shape style="position:absolute;left:2255;top:5174;width:653;height:199" type="#_x0000_t202" id="docshape350" filled="false" stroked="false">
                  <v:textbox inset="0,0,0,0">
                    <w:txbxContent>
                      <w:p>
                        <w:pPr>
                          <w:spacing w:before="2"/>
                          <w:ind w:left="0" w:right="0" w:firstLine="0"/>
                          <w:jc w:val="left"/>
                          <w:rPr>
                            <w:rFonts w:ascii="Calibri"/>
                            <w:sz w:val="16"/>
                          </w:rPr>
                        </w:pPr>
                        <w:r>
                          <w:rPr>
                            <w:rFonts w:ascii="Calibri"/>
                            <w:sz w:val="16"/>
                          </w:rPr>
                          <w:t>S</w:t>
                        </w:r>
                        <w:r>
                          <w:rPr>
                            <w:rFonts w:ascii="Calibri"/>
                            <w:spacing w:val="-3"/>
                            <w:sz w:val="16"/>
                          </w:rPr>
                          <w:t> </w:t>
                        </w:r>
                        <w:r>
                          <w:rPr>
                            <w:rFonts w:ascii="Calibri"/>
                            <w:spacing w:val="-2"/>
                            <w:sz w:val="16"/>
                          </w:rPr>
                          <w:t>avanna</w:t>
                        </w:r>
                      </w:p>
                    </w:txbxContent>
                  </v:textbox>
                  <w10:wrap type="none"/>
                </v:shape>
                <v:shape style="position:absolute;left:1456;top:5174;width:277;height:199" type="#_x0000_t202" id="docshape351" filled="false" stroked="false">
                  <v:textbox inset="0,0,0,0">
                    <w:txbxContent>
                      <w:p>
                        <w:pPr>
                          <w:spacing w:before="2"/>
                          <w:ind w:left="0" w:right="0" w:firstLine="0"/>
                          <w:jc w:val="left"/>
                          <w:rPr>
                            <w:rFonts w:ascii="Calibri"/>
                            <w:sz w:val="16"/>
                          </w:rPr>
                        </w:pPr>
                        <w:r>
                          <w:rPr>
                            <w:rFonts w:ascii="Calibri"/>
                            <w:sz w:val="16"/>
                          </w:rPr>
                          <w:t>L</w:t>
                        </w:r>
                        <w:r>
                          <w:rPr>
                            <w:rFonts w:ascii="Calibri"/>
                            <w:spacing w:val="-10"/>
                            <w:sz w:val="16"/>
                          </w:rPr>
                          <w:t> </w:t>
                        </w:r>
                        <w:r>
                          <w:rPr>
                            <w:rFonts w:ascii="Calibri"/>
                            <w:spacing w:val="-5"/>
                            <w:sz w:val="16"/>
                          </w:rPr>
                          <w:t>ife</w:t>
                        </w:r>
                      </w:p>
                    </w:txbxContent>
                  </v:textbox>
                  <w10:wrap type="none"/>
                </v:shape>
                <v:shape style="position:absolute;left:873;top:1165;width:103;height:3950" type="#_x0000_t202" id="docshape352" filled="false" stroked="false">
                  <v:textbox inset="0,0,0,0">
                    <w:txbxContent>
                      <w:p>
                        <w:pPr>
                          <w:spacing w:before="2"/>
                          <w:ind w:left="0" w:right="0" w:firstLine="0"/>
                          <w:jc w:val="left"/>
                          <w:rPr>
                            <w:rFonts w:ascii="Calibri"/>
                            <w:sz w:val="16"/>
                          </w:rPr>
                        </w:pPr>
                        <w:r>
                          <w:rPr>
                            <w:rFonts w:ascii="Calibri"/>
                            <w:spacing w:val="-10"/>
                            <w:sz w:val="16"/>
                          </w:rPr>
                          <w:t>8</w:t>
                        </w:r>
                      </w:p>
                      <w:p>
                        <w:pPr>
                          <w:spacing w:line="240" w:lineRule="auto" w:before="70"/>
                          <w:rPr>
                            <w:rFonts w:ascii="Calibri"/>
                            <w:sz w:val="16"/>
                          </w:rPr>
                        </w:pPr>
                      </w:p>
                      <w:p>
                        <w:pPr>
                          <w:spacing w:before="0"/>
                          <w:ind w:left="0" w:right="0" w:firstLine="0"/>
                          <w:jc w:val="left"/>
                          <w:rPr>
                            <w:rFonts w:ascii="Calibri"/>
                            <w:sz w:val="16"/>
                          </w:rPr>
                        </w:pPr>
                        <w:r>
                          <w:rPr>
                            <w:rFonts w:ascii="Calibri"/>
                            <w:spacing w:val="-10"/>
                            <w:sz w:val="16"/>
                          </w:rPr>
                          <w:t>7</w:t>
                        </w:r>
                      </w:p>
                      <w:p>
                        <w:pPr>
                          <w:spacing w:line="240" w:lineRule="auto" w:before="83"/>
                          <w:rPr>
                            <w:rFonts w:ascii="Calibri"/>
                            <w:sz w:val="16"/>
                          </w:rPr>
                        </w:pPr>
                      </w:p>
                      <w:p>
                        <w:pPr>
                          <w:spacing w:before="0"/>
                          <w:ind w:left="0" w:right="0" w:firstLine="0"/>
                          <w:jc w:val="left"/>
                          <w:rPr>
                            <w:rFonts w:ascii="Calibri"/>
                            <w:sz w:val="16"/>
                          </w:rPr>
                        </w:pPr>
                        <w:r>
                          <w:rPr>
                            <w:rFonts w:ascii="Calibri"/>
                            <w:spacing w:val="-10"/>
                            <w:sz w:val="16"/>
                          </w:rPr>
                          <w:t>6</w:t>
                        </w:r>
                      </w:p>
                      <w:p>
                        <w:pPr>
                          <w:spacing w:line="240" w:lineRule="auto" w:before="84"/>
                          <w:rPr>
                            <w:rFonts w:ascii="Calibri"/>
                            <w:sz w:val="16"/>
                          </w:rPr>
                        </w:pPr>
                      </w:p>
                      <w:p>
                        <w:pPr>
                          <w:spacing w:before="0"/>
                          <w:ind w:left="0" w:right="0" w:firstLine="0"/>
                          <w:jc w:val="left"/>
                          <w:rPr>
                            <w:rFonts w:ascii="Calibri"/>
                            <w:sz w:val="16"/>
                          </w:rPr>
                        </w:pPr>
                        <w:r>
                          <w:rPr>
                            <w:rFonts w:ascii="Calibri"/>
                            <w:spacing w:val="-10"/>
                            <w:sz w:val="16"/>
                          </w:rPr>
                          <w:t>5</w:t>
                        </w:r>
                      </w:p>
                      <w:p>
                        <w:pPr>
                          <w:spacing w:line="240" w:lineRule="auto" w:before="69"/>
                          <w:rPr>
                            <w:rFonts w:ascii="Calibri"/>
                            <w:sz w:val="16"/>
                          </w:rPr>
                        </w:pPr>
                      </w:p>
                      <w:p>
                        <w:pPr>
                          <w:spacing w:before="1"/>
                          <w:ind w:left="0" w:right="0" w:firstLine="0"/>
                          <w:jc w:val="left"/>
                          <w:rPr>
                            <w:rFonts w:ascii="Calibri"/>
                            <w:sz w:val="16"/>
                          </w:rPr>
                        </w:pPr>
                        <w:r>
                          <w:rPr>
                            <w:rFonts w:ascii="Calibri"/>
                            <w:spacing w:val="-10"/>
                            <w:sz w:val="16"/>
                          </w:rPr>
                          <w:t>4</w:t>
                        </w:r>
                      </w:p>
                      <w:p>
                        <w:pPr>
                          <w:spacing w:line="240" w:lineRule="auto" w:before="83"/>
                          <w:rPr>
                            <w:rFonts w:ascii="Calibri"/>
                            <w:sz w:val="16"/>
                          </w:rPr>
                        </w:pPr>
                      </w:p>
                      <w:p>
                        <w:pPr>
                          <w:spacing w:before="0"/>
                          <w:ind w:left="0" w:right="0" w:firstLine="0"/>
                          <w:jc w:val="left"/>
                          <w:rPr>
                            <w:rFonts w:ascii="Calibri"/>
                            <w:sz w:val="16"/>
                          </w:rPr>
                        </w:pPr>
                        <w:r>
                          <w:rPr>
                            <w:rFonts w:ascii="Calibri"/>
                            <w:spacing w:val="-10"/>
                            <w:sz w:val="16"/>
                          </w:rPr>
                          <w:t>3</w:t>
                        </w:r>
                      </w:p>
                      <w:p>
                        <w:pPr>
                          <w:spacing w:line="240" w:lineRule="auto" w:before="83"/>
                          <w:rPr>
                            <w:rFonts w:ascii="Calibri"/>
                            <w:sz w:val="16"/>
                          </w:rPr>
                        </w:pPr>
                      </w:p>
                      <w:p>
                        <w:pPr>
                          <w:spacing w:before="0"/>
                          <w:ind w:left="0" w:right="0" w:firstLine="0"/>
                          <w:jc w:val="left"/>
                          <w:rPr>
                            <w:rFonts w:ascii="Calibri"/>
                            <w:sz w:val="16"/>
                          </w:rPr>
                        </w:pPr>
                        <w:r>
                          <w:rPr>
                            <w:rFonts w:ascii="Calibri"/>
                            <w:spacing w:val="-10"/>
                            <w:sz w:val="16"/>
                          </w:rPr>
                          <w:t>2</w:t>
                        </w:r>
                      </w:p>
                      <w:p>
                        <w:pPr>
                          <w:spacing w:line="240" w:lineRule="auto" w:before="70"/>
                          <w:rPr>
                            <w:rFonts w:ascii="Calibri"/>
                            <w:sz w:val="16"/>
                          </w:rPr>
                        </w:pPr>
                      </w:p>
                      <w:p>
                        <w:pPr>
                          <w:spacing w:before="0"/>
                          <w:ind w:left="0" w:right="0" w:firstLine="0"/>
                          <w:jc w:val="left"/>
                          <w:rPr>
                            <w:rFonts w:ascii="Calibri"/>
                            <w:sz w:val="16"/>
                          </w:rPr>
                        </w:pPr>
                        <w:r>
                          <w:rPr>
                            <w:rFonts w:ascii="Calibri"/>
                            <w:spacing w:val="-10"/>
                            <w:sz w:val="16"/>
                          </w:rPr>
                          <w:t>1</w:t>
                        </w:r>
                      </w:p>
                      <w:p>
                        <w:pPr>
                          <w:spacing w:line="240" w:lineRule="auto" w:before="83"/>
                          <w:rPr>
                            <w:rFonts w:ascii="Calibri"/>
                            <w:sz w:val="16"/>
                          </w:rPr>
                        </w:pPr>
                      </w:p>
                      <w:p>
                        <w:pPr>
                          <w:spacing w:before="0"/>
                          <w:ind w:left="0" w:right="0" w:firstLine="0"/>
                          <w:jc w:val="left"/>
                          <w:rPr>
                            <w:rFonts w:ascii="Calibri"/>
                            <w:sz w:val="16"/>
                          </w:rPr>
                        </w:pPr>
                        <w:r>
                          <w:rPr>
                            <w:rFonts w:ascii="Calibri"/>
                            <w:spacing w:val="-10"/>
                            <w:sz w:val="16"/>
                          </w:rPr>
                          <w:t>0</w:t>
                        </w:r>
                      </w:p>
                    </w:txbxContent>
                  </v:textbox>
                  <w10:wrap type="none"/>
                </v:shape>
                <v:shape style="position:absolute;left:4924;top:786;width:876;height:199" type="#_x0000_t202" id="docshape353" filled="false" stroked="false">
                  <v:textbox inset="0,0,0,0">
                    <w:txbxContent>
                      <w:p>
                        <w:pPr>
                          <w:spacing w:before="2"/>
                          <w:ind w:left="0" w:right="0" w:firstLine="0"/>
                          <w:jc w:val="left"/>
                          <w:rPr>
                            <w:rFonts w:ascii="Calibri"/>
                            <w:sz w:val="16"/>
                          </w:rPr>
                        </w:pPr>
                        <w:r>
                          <w:rPr>
                            <w:rFonts w:ascii="Calibri"/>
                            <w:sz w:val="16"/>
                          </w:rPr>
                          <w:t>D</w:t>
                        </w:r>
                        <w:r>
                          <w:rPr>
                            <w:rFonts w:ascii="Calibri"/>
                            <w:spacing w:val="-11"/>
                            <w:sz w:val="16"/>
                          </w:rPr>
                          <w:t> </w:t>
                        </w:r>
                        <w:r>
                          <w:rPr>
                            <w:rFonts w:ascii="Calibri"/>
                            <w:sz w:val="16"/>
                          </w:rPr>
                          <w:t>ry</w:t>
                        </w:r>
                        <w:r>
                          <w:rPr>
                            <w:rFonts w:ascii="Calibri"/>
                            <w:spacing w:val="7"/>
                            <w:sz w:val="16"/>
                          </w:rPr>
                          <w:t> </w:t>
                        </w:r>
                        <w:r>
                          <w:rPr>
                            <w:rFonts w:ascii="Calibri"/>
                            <w:sz w:val="16"/>
                          </w:rPr>
                          <w:t>S</w:t>
                        </w:r>
                        <w:r>
                          <w:rPr>
                            <w:rFonts w:ascii="Calibri"/>
                            <w:spacing w:val="7"/>
                            <w:sz w:val="16"/>
                          </w:rPr>
                          <w:t> </w:t>
                        </w:r>
                        <w:r>
                          <w:rPr>
                            <w:rFonts w:ascii="Calibri"/>
                            <w:sz w:val="16"/>
                          </w:rPr>
                          <w:t>eas</w:t>
                        </w:r>
                        <w:r>
                          <w:rPr>
                            <w:rFonts w:ascii="Calibri"/>
                            <w:spacing w:val="2"/>
                            <w:sz w:val="16"/>
                          </w:rPr>
                          <w:t> </w:t>
                        </w:r>
                        <w:r>
                          <w:rPr>
                            <w:rFonts w:ascii="Calibri"/>
                            <w:spacing w:val="-5"/>
                            <w:sz w:val="16"/>
                          </w:rPr>
                          <w:t>on</w:t>
                        </w:r>
                      </w:p>
                    </w:txbxContent>
                  </v:textbox>
                  <w10:wrap type="none"/>
                </v:shape>
                <v:shape style="position:absolute;left:2540;top:786;width:1051;height:199" type="#_x0000_t202" id="docshape354" filled="false" stroked="false">
                  <v:textbox inset="0,0,0,0">
                    <w:txbxContent>
                      <w:p>
                        <w:pPr>
                          <w:spacing w:before="2"/>
                          <w:ind w:left="0" w:right="0" w:firstLine="0"/>
                          <w:jc w:val="left"/>
                          <w:rPr>
                            <w:rFonts w:ascii="Calibri"/>
                            <w:sz w:val="16"/>
                          </w:rPr>
                        </w:pPr>
                        <w:r>
                          <w:rPr>
                            <w:rFonts w:ascii="Calibri"/>
                            <w:sz w:val="16"/>
                          </w:rPr>
                          <w:t>R</w:t>
                        </w:r>
                        <w:r>
                          <w:rPr>
                            <w:rFonts w:ascii="Calibri"/>
                            <w:spacing w:val="12"/>
                            <w:sz w:val="16"/>
                          </w:rPr>
                          <w:t> </w:t>
                        </w:r>
                        <w:r>
                          <w:rPr>
                            <w:rFonts w:ascii="Calibri"/>
                            <w:sz w:val="16"/>
                          </w:rPr>
                          <w:t>ainy</w:t>
                        </w:r>
                        <w:r>
                          <w:rPr>
                            <w:rFonts w:ascii="Calibri"/>
                            <w:spacing w:val="14"/>
                            <w:sz w:val="16"/>
                          </w:rPr>
                          <w:t> </w:t>
                        </w:r>
                        <w:r>
                          <w:rPr>
                            <w:rFonts w:ascii="Calibri"/>
                            <w:sz w:val="16"/>
                          </w:rPr>
                          <w:t>S</w:t>
                        </w:r>
                        <w:r>
                          <w:rPr>
                            <w:rFonts w:ascii="Calibri"/>
                            <w:spacing w:val="13"/>
                            <w:sz w:val="16"/>
                          </w:rPr>
                          <w:t> </w:t>
                        </w:r>
                        <w:r>
                          <w:rPr>
                            <w:rFonts w:ascii="Calibri"/>
                            <w:sz w:val="16"/>
                          </w:rPr>
                          <w:t>eas</w:t>
                        </w:r>
                        <w:r>
                          <w:rPr>
                            <w:rFonts w:ascii="Calibri"/>
                            <w:spacing w:val="9"/>
                            <w:sz w:val="16"/>
                          </w:rPr>
                          <w:t> </w:t>
                        </w:r>
                        <w:r>
                          <w:rPr>
                            <w:rFonts w:ascii="Calibri"/>
                            <w:spacing w:val="-5"/>
                            <w:sz w:val="16"/>
                          </w:rPr>
                          <w:t>on</w:t>
                        </w:r>
                      </w:p>
                    </w:txbxContent>
                  </v:textbox>
                  <w10:wrap type="none"/>
                </v:shape>
                <v:shape style="position:absolute;left:873;top:691;width:103;height:199" type="#_x0000_t202" id="docshape355" filled="false" stroked="false">
                  <v:textbox inset="0,0,0,0">
                    <w:txbxContent>
                      <w:p>
                        <w:pPr>
                          <w:spacing w:before="2"/>
                          <w:ind w:left="0" w:right="0" w:firstLine="0"/>
                          <w:jc w:val="left"/>
                          <w:rPr>
                            <w:rFonts w:ascii="Calibri"/>
                            <w:sz w:val="16"/>
                          </w:rPr>
                        </w:pPr>
                        <w:r>
                          <w:rPr>
                            <w:rFonts w:ascii="Calibri"/>
                            <w:spacing w:val="-10"/>
                            <w:sz w:val="16"/>
                          </w:rPr>
                          <w:t>9</w:t>
                        </w:r>
                      </w:p>
                    </w:txbxContent>
                  </v:textbox>
                  <w10:wrap type="none"/>
                </v:shape>
              </v:group>
            </w:pict>
          </mc:Fallback>
        </mc:AlternateContent>
      </w:r>
      <w:r>
        <w:rPr>
          <w:sz w:val="20"/>
        </w:rPr>
      </w:r>
    </w:p>
    <w:p>
      <w:pPr>
        <w:pStyle w:val="BodyText"/>
      </w:pPr>
    </w:p>
    <w:p>
      <w:pPr>
        <w:pStyle w:val="BodyText"/>
      </w:pPr>
    </w:p>
    <w:p>
      <w:pPr>
        <w:pStyle w:val="BodyText"/>
        <w:spacing w:before="18"/>
      </w:pPr>
    </w:p>
    <w:p>
      <w:pPr>
        <w:pStyle w:val="BodyText"/>
        <w:spacing w:line="480" w:lineRule="auto"/>
        <w:ind w:left="700" w:right="1132"/>
        <w:jc w:val="both"/>
      </w:pPr>
      <w:r>
        <w:rPr/>
        <w:t>Figure 4.17 showed that pH in rainy season was highest in effluent from Obisco beverage,</w:t>
      </w:r>
      <w:r>
        <w:rPr>
          <w:spacing w:val="-3"/>
        </w:rPr>
        <w:t> </w:t>
      </w:r>
      <w:r>
        <w:rPr/>
        <w:t>Ogidi</w:t>
      </w:r>
      <w:r>
        <w:rPr>
          <w:spacing w:val="-1"/>
        </w:rPr>
        <w:t> </w:t>
      </w:r>
      <w:r>
        <w:rPr/>
        <w:t>and</w:t>
      </w:r>
      <w:r>
        <w:rPr>
          <w:spacing w:val="-3"/>
        </w:rPr>
        <w:t> </w:t>
      </w:r>
      <w:r>
        <w:rPr/>
        <w:t>least</w:t>
      </w:r>
      <w:r>
        <w:rPr>
          <w:spacing w:val="-3"/>
        </w:rPr>
        <w:t> </w:t>
      </w:r>
      <w:r>
        <w:rPr/>
        <w:t>in</w:t>
      </w:r>
      <w:r>
        <w:rPr>
          <w:spacing w:val="-3"/>
        </w:rPr>
        <w:t> </w:t>
      </w:r>
      <w:r>
        <w:rPr/>
        <w:t>effluent</w:t>
      </w:r>
      <w:r>
        <w:rPr>
          <w:spacing w:val="-3"/>
        </w:rPr>
        <w:t> </w:t>
      </w:r>
      <w:r>
        <w:rPr/>
        <w:t>from</w:t>
      </w:r>
      <w:r>
        <w:rPr>
          <w:spacing w:val="-3"/>
        </w:rPr>
        <w:t> </w:t>
      </w:r>
      <w:r>
        <w:rPr/>
        <w:t>Savana. Life</w:t>
      </w:r>
      <w:r>
        <w:rPr>
          <w:spacing w:val="-3"/>
        </w:rPr>
        <w:t> </w:t>
      </w:r>
      <w:r>
        <w:rPr/>
        <w:t>Breweries,</w:t>
      </w:r>
      <w:r>
        <w:rPr>
          <w:spacing w:val="-3"/>
        </w:rPr>
        <w:t> </w:t>
      </w:r>
      <w:r>
        <w:rPr/>
        <w:t>Onitsha</w:t>
      </w:r>
      <w:r>
        <w:rPr>
          <w:spacing w:val="-2"/>
        </w:rPr>
        <w:t> </w:t>
      </w:r>
      <w:r>
        <w:rPr/>
        <w:t>recorded</w:t>
      </w:r>
      <w:r>
        <w:rPr>
          <w:spacing w:val="-3"/>
        </w:rPr>
        <w:t> </w:t>
      </w:r>
      <w:r>
        <w:rPr/>
        <w:t>the highest pH level in the dry season (8.083 </w:t>
      </w:r>
      <w:r>
        <w:rPr>
          <w:u w:val="single"/>
        </w:rPr>
        <w:t>+</w:t>
      </w:r>
      <w:r>
        <w:rPr/>
        <w:t> 0.414) while Golden oil had the least value (4.817 </w:t>
      </w:r>
      <w:r>
        <w:rPr>
          <w:u w:val="single"/>
        </w:rPr>
        <w:t>+</w:t>
      </w:r>
      <w:r>
        <w:rPr/>
        <w:t> 0.414) (Tables 4.16 and 4.17).</w:t>
      </w:r>
    </w:p>
    <w:p>
      <w:pPr>
        <w:pStyle w:val="BodyText"/>
      </w:pPr>
    </w:p>
    <w:p>
      <w:pPr>
        <w:pStyle w:val="BodyText"/>
        <w:spacing w:line="480" w:lineRule="auto"/>
        <w:ind w:left="700" w:right="1129"/>
        <w:jc w:val="both"/>
      </w:pPr>
      <w:r>
        <w:rPr/>
        <w:t>Lower pH values would increase the acidity of the receiving streams, a situation that is deleterious to aquatic lives and even humans when sea foods such as oyster shell, shrimps, fish and water snails from such streams are consumed (Chukwu, 2008). Ram, et al., (2011) reported that most of the chemical reactions in aquatic environment are controlled by any change in pH values of the ecosystem. They also stated that the toxicity</w:t>
      </w:r>
      <w:r>
        <w:rPr>
          <w:spacing w:val="-4"/>
        </w:rPr>
        <w:t> </w:t>
      </w:r>
      <w:r>
        <w:rPr/>
        <w:t>of heavy</w:t>
      </w:r>
      <w:r>
        <w:rPr>
          <w:spacing w:val="-2"/>
        </w:rPr>
        <w:t> </w:t>
      </w:r>
      <w:r>
        <w:rPr/>
        <w:t>metals get enhanced at particular pH, thus any</w:t>
      </w:r>
      <w:r>
        <w:rPr>
          <w:spacing w:val="-2"/>
        </w:rPr>
        <w:t> </w:t>
      </w:r>
      <w:r>
        <w:rPr/>
        <w:t>pH either highly</w:t>
      </w:r>
      <w:r>
        <w:rPr>
          <w:spacing w:val="-2"/>
        </w:rPr>
        <w:t> </w:t>
      </w:r>
      <w:r>
        <w:rPr/>
        <w:t>acidic or alkaline would kill marine forms.</w:t>
      </w:r>
    </w:p>
    <w:p>
      <w:pPr>
        <w:spacing w:after="0" w:line="480" w:lineRule="auto"/>
        <w:jc w:val="both"/>
        <w:sectPr>
          <w:pgSz w:w="11910" w:h="16840"/>
          <w:pgMar w:header="722" w:footer="0" w:top="980" w:bottom="280" w:left="1460" w:right="160"/>
        </w:sectPr>
      </w:pPr>
    </w:p>
    <w:p>
      <w:pPr>
        <w:pStyle w:val="BodyText"/>
      </w:pPr>
    </w:p>
    <w:p>
      <w:pPr>
        <w:pStyle w:val="BodyText"/>
        <w:spacing w:before="24"/>
      </w:pPr>
    </w:p>
    <w:p>
      <w:pPr>
        <w:pStyle w:val="BodyText"/>
        <w:spacing w:line="480" w:lineRule="auto"/>
        <w:ind w:left="700" w:right="1130"/>
        <w:jc w:val="both"/>
      </w:pPr>
      <w:r>
        <w:rPr/>
        <w:t>The low pH values of the waste water from RIMCO and Golden oil (in both seasons) might be as a result of free fatty acids from the oil droplets in the wastewater. This is evident in the results of organic pollutants shown on Tables 4.36 ±4.38 (Golden oil)</w:t>
      </w:r>
      <w:r>
        <w:rPr>
          <w:spacing w:val="40"/>
        </w:rPr>
        <w:t> </w:t>
      </w:r>
      <w:r>
        <w:rPr/>
        <w:t>and RIMCO (Tables 4.39 ±4.41). These could be concentrated and used for soap making instead of being discharged indiscriminately into receiving waterbody as these fats, according</w:t>
      </w:r>
      <w:r>
        <w:rPr>
          <w:spacing w:val="-3"/>
        </w:rPr>
        <w:t> </w:t>
      </w:r>
      <w:r>
        <w:rPr/>
        <w:t>to Ene; (1994)</w:t>
      </w:r>
      <w:r>
        <w:rPr>
          <w:spacing w:val="-1"/>
        </w:rPr>
        <w:t> </w:t>
      </w:r>
      <w:r>
        <w:rPr/>
        <w:t>would inhibit the</w:t>
      </w:r>
      <w:r>
        <w:rPr>
          <w:spacing w:val="-1"/>
        </w:rPr>
        <w:t> </w:t>
      </w:r>
      <w:r>
        <w:rPr/>
        <w:t>transfer</w:t>
      </w:r>
      <w:r>
        <w:rPr>
          <w:spacing w:val="-1"/>
        </w:rPr>
        <w:t> </w:t>
      </w:r>
      <w:r>
        <w:rPr/>
        <w:t>of</w:t>
      </w:r>
      <w:r>
        <w:rPr>
          <w:spacing w:val="-1"/>
        </w:rPr>
        <w:t> </w:t>
      </w:r>
      <w:r>
        <w:rPr/>
        <w:t>oxygen from the</w:t>
      </w:r>
      <w:r>
        <w:rPr>
          <w:spacing w:val="-1"/>
        </w:rPr>
        <w:t> </w:t>
      </w:r>
      <w:r>
        <w:rPr/>
        <w:t>atmosphere into the waterbody. Higher pH values, according to Chukwu, (2008) could also encourage some sea weeds such as water hyacinth to grow and multiply.</w:t>
      </w:r>
    </w:p>
    <w:p>
      <w:pPr>
        <w:pStyle w:val="BodyText"/>
        <w:spacing w:before="1"/>
      </w:pPr>
    </w:p>
    <w:p>
      <w:pPr>
        <w:pStyle w:val="BodyText"/>
        <w:spacing w:line="480" w:lineRule="auto"/>
        <w:ind w:left="700" w:right="1080"/>
      </w:pPr>
      <w:r>
        <w:rPr/>
        <w:t>However,</w:t>
      </w:r>
      <w:r>
        <w:rPr>
          <w:spacing w:val="40"/>
        </w:rPr>
        <w:t> </w:t>
      </w:r>
      <w:r>
        <w:rPr/>
        <w:t>statistical</w:t>
      </w:r>
      <w:r>
        <w:rPr>
          <w:spacing w:val="40"/>
        </w:rPr>
        <w:t> </w:t>
      </w:r>
      <w:r>
        <w:rPr/>
        <w:t>analysis</w:t>
      </w:r>
      <w:r>
        <w:rPr>
          <w:spacing w:val="40"/>
        </w:rPr>
        <w:t> </w:t>
      </w:r>
      <w:r>
        <w:rPr/>
        <w:t>showed</w:t>
      </w:r>
      <w:r>
        <w:rPr>
          <w:spacing w:val="40"/>
        </w:rPr>
        <w:t> </w:t>
      </w:r>
      <w:r>
        <w:rPr/>
        <w:t>that</w:t>
      </w:r>
      <w:r>
        <w:rPr>
          <w:spacing w:val="40"/>
        </w:rPr>
        <w:t> </w:t>
      </w:r>
      <w:r>
        <w:rPr/>
        <w:t>the</w:t>
      </w:r>
      <w:r>
        <w:rPr>
          <w:spacing w:val="40"/>
        </w:rPr>
        <w:t> </w:t>
      </w:r>
      <w:r>
        <w:rPr/>
        <w:t>pH</w:t>
      </w:r>
      <w:r>
        <w:rPr>
          <w:spacing w:val="40"/>
        </w:rPr>
        <w:t> </w:t>
      </w:r>
      <w:r>
        <w:rPr/>
        <w:t>values</w:t>
      </w:r>
      <w:r>
        <w:rPr>
          <w:spacing w:val="40"/>
        </w:rPr>
        <w:t> </w:t>
      </w:r>
      <w:r>
        <w:rPr/>
        <w:t>of</w:t>
      </w:r>
      <w:r>
        <w:rPr>
          <w:spacing w:val="40"/>
        </w:rPr>
        <w:t> </w:t>
      </w:r>
      <w:r>
        <w:rPr/>
        <w:t>the</w:t>
      </w:r>
      <w:r>
        <w:rPr>
          <w:spacing w:val="40"/>
        </w:rPr>
        <w:t> </w:t>
      </w:r>
      <w:r>
        <w:rPr/>
        <w:t>wastewaters</w:t>
      </w:r>
      <w:r>
        <w:rPr>
          <w:spacing w:val="40"/>
        </w:rPr>
        <w:t> </w:t>
      </w:r>
      <w:r>
        <w:rPr/>
        <w:t>differ</w:t>
      </w:r>
      <w:r>
        <w:rPr>
          <w:spacing w:val="40"/>
        </w:rPr>
        <w:t> </w:t>
      </w:r>
      <w:r>
        <w:rPr/>
        <w:t>significantly (P&lt;0.05) between rainy and</w:t>
      </w:r>
      <w:r>
        <w:rPr>
          <w:spacing w:val="34"/>
        </w:rPr>
        <w:t> </w:t>
      </w:r>
      <w:r>
        <w:rPr/>
        <w:t>dry seasons.</w:t>
      </w:r>
      <w:r>
        <w:rPr>
          <w:spacing w:val="35"/>
        </w:rPr>
        <w:t> </w:t>
      </w:r>
      <w:r>
        <w:rPr/>
        <w:t>Lower</w:t>
      </w:r>
      <w:r>
        <w:rPr>
          <w:spacing w:val="34"/>
        </w:rPr>
        <w:t> </w:t>
      </w:r>
      <w:r>
        <w:rPr/>
        <w:t>values</w:t>
      </w:r>
      <w:r>
        <w:rPr>
          <w:spacing w:val="34"/>
        </w:rPr>
        <w:t> </w:t>
      </w:r>
      <w:r>
        <w:rPr/>
        <w:t>were obtained in the rainy season than in the dry season. This could probably be as a result of acid rain</w:t>
      </w:r>
      <w:r>
        <w:rPr>
          <w:spacing w:val="40"/>
        </w:rPr>
        <w:t> </w:t>
      </w:r>
      <w:r>
        <w:rPr/>
        <w:t>which mixed with the effluents leading to increased acidity of the effluents or surface</w:t>
      </w:r>
      <w:r>
        <w:rPr>
          <w:spacing w:val="40"/>
        </w:rPr>
        <w:t> </w:t>
      </w:r>
      <w:r>
        <w:rPr/>
        <w:t>runoff of fertilizers from</w:t>
      </w:r>
      <w:r>
        <w:rPr>
          <w:spacing w:val="35"/>
        </w:rPr>
        <w:t> </w:t>
      </w:r>
      <w:r>
        <w:rPr/>
        <w:t>farmland</w:t>
      </w:r>
      <w:r>
        <w:rPr>
          <w:spacing w:val="32"/>
        </w:rPr>
        <w:t> </w:t>
      </w:r>
      <w:r>
        <w:rPr/>
        <w:t>which</w:t>
      </w:r>
      <w:r>
        <w:rPr>
          <w:spacing w:val="32"/>
        </w:rPr>
        <w:t> </w:t>
      </w:r>
      <w:r>
        <w:rPr/>
        <w:t>mixed</w:t>
      </w:r>
      <w:r>
        <w:rPr>
          <w:spacing w:val="32"/>
        </w:rPr>
        <w:t> </w:t>
      </w:r>
      <w:r>
        <w:rPr/>
        <w:t>with</w:t>
      </w:r>
      <w:r>
        <w:rPr>
          <w:spacing w:val="32"/>
        </w:rPr>
        <w:t> </w:t>
      </w:r>
      <w:r>
        <w:rPr/>
        <w:t>the effluents</w:t>
      </w:r>
      <w:r>
        <w:rPr>
          <w:spacing w:val="32"/>
        </w:rPr>
        <w:t> </w:t>
      </w:r>
      <w:r>
        <w:rPr/>
        <w:t>in</w:t>
      </w:r>
      <w:r>
        <w:rPr>
          <w:spacing w:val="32"/>
        </w:rPr>
        <w:t> </w:t>
      </w:r>
      <w:r>
        <w:rPr/>
        <w:t>their path</w:t>
      </w:r>
      <w:r>
        <w:rPr>
          <w:spacing w:val="32"/>
        </w:rPr>
        <w:t> </w:t>
      </w:r>
      <w:r>
        <w:rPr/>
        <w:t>ways leading to</w:t>
      </w:r>
      <w:r>
        <w:rPr>
          <w:spacing w:val="37"/>
        </w:rPr>
        <w:t> </w:t>
      </w:r>
      <w:r>
        <w:rPr/>
        <w:t>increased</w:t>
      </w:r>
      <w:r>
        <w:rPr>
          <w:spacing w:val="36"/>
        </w:rPr>
        <w:t> </w:t>
      </w:r>
      <w:r>
        <w:rPr/>
        <w:t>acidity of the</w:t>
      </w:r>
      <w:r>
        <w:rPr>
          <w:spacing w:val="38"/>
        </w:rPr>
        <w:t> </w:t>
      </w:r>
      <w:r>
        <w:rPr/>
        <w:t>effluents</w:t>
      </w:r>
      <w:r>
        <w:rPr>
          <w:spacing w:val="37"/>
        </w:rPr>
        <w:t> </w:t>
      </w:r>
      <w:r>
        <w:rPr/>
        <w:t>thus,</w:t>
      </w:r>
      <w:r>
        <w:rPr>
          <w:spacing w:val="37"/>
        </w:rPr>
        <w:t> </w:t>
      </w:r>
      <w:r>
        <w:rPr/>
        <w:t>reduced</w:t>
      </w:r>
      <w:r>
        <w:rPr>
          <w:spacing w:val="36"/>
        </w:rPr>
        <w:t> </w:t>
      </w:r>
      <w:r>
        <w:rPr/>
        <w:t>pH.</w:t>
      </w:r>
      <w:r>
        <w:rPr>
          <w:spacing w:val="38"/>
        </w:rPr>
        <w:t> </w:t>
      </w:r>
      <w:r>
        <w:rPr/>
        <w:t>Industries</w:t>
      </w:r>
      <w:r>
        <w:rPr>
          <w:spacing w:val="36"/>
        </w:rPr>
        <w:t> </w:t>
      </w:r>
      <w:r>
        <w:rPr/>
        <w:t>studied</w:t>
      </w:r>
      <w:r>
        <w:rPr>
          <w:spacing w:val="36"/>
        </w:rPr>
        <w:t> </w:t>
      </w:r>
      <w:r>
        <w:rPr/>
        <w:t>also showed</w:t>
      </w:r>
      <w:r>
        <w:rPr>
          <w:spacing w:val="40"/>
        </w:rPr>
        <w:t> </w:t>
      </w:r>
      <w:r>
        <w:rPr/>
        <w:t>marked</w:t>
      </w:r>
      <w:r>
        <w:rPr>
          <w:spacing w:val="40"/>
        </w:rPr>
        <w:t> </w:t>
      </w:r>
      <w:r>
        <w:rPr/>
        <w:t>significant</w:t>
      </w:r>
      <w:r>
        <w:rPr>
          <w:spacing w:val="40"/>
        </w:rPr>
        <w:t> </w:t>
      </w:r>
      <w:r>
        <w:rPr/>
        <w:t>difference</w:t>
      </w:r>
      <w:r>
        <w:rPr>
          <w:spacing w:val="40"/>
        </w:rPr>
        <w:t> </w:t>
      </w:r>
      <w:r>
        <w:rPr/>
        <w:t>(P&lt;0.05)</w:t>
      </w:r>
      <w:r>
        <w:rPr>
          <w:spacing w:val="40"/>
        </w:rPr>
        <w:t> </w:t>
      </w:r>
      <w:r>
        <w:rPr/>
        <w:t>in</w:t>
      </w:r>
      <w:r>
        <w:rPr>
          <w:spacing w:val="40"/>
        </w:rPr>
        <w:t> </w:t>
      </w:r>
      <w:r>
        <w:rPr/>
        <w:t>the</w:t>
      </w:r>
      <w:r>
        <w:rPr>
          <w:spacing w:val="40"/>
        </w:rPr>
        <w:t> </w:t>
      </w:r>
      <w:r>
        <w:rPr/>
        <w:t>mean</w:t>
      </w:r>
      <w:r>
        <w:rPr>
          <w:spacing w:val="40"/>
        </w:rPr>
        <w:t> </w:t>
      </w:r>
      <w:r>
        <w:rPr/>
        <w:t>values</w:t>
      </w:r>
      <w:r>
        <w:rPr>
          <w:spacing w:val="40"/>
        </w:rPr>
        <w:t> </w:t>
      </w:r>
      <w:r>
        <w:rPr/>
        <w:t>of</w:t>
      </w:r>
      <w:r>
        <w:rPr>
          <w:spacing w:val="40"/>
        </w:rPr>
        <w:t> </w:t>
      </w:r>
      <w:r>
        <w:rPr/>
        <w:t>their</w:t>
      </w:r>
      <w:r>
        <w:rPr>
          <w:spacing w:val="40"/>
        </w:rPr>
        <w:t> </w:t>
      </w:r>
      <w:r>
        <w:rPr/>
        <w:t>pH.</w:t>
      </w:r>
      <w:r>
        <w:rPr>
          <w:spacing w:val="40"/>
        </w:rPr>
        <w:t> </w:t>
      </w:r>
      <w:r>
        <w:rPr/>
        <w:t>The industries</w:t>
      </w:r>
      <w:r>
        <w:rPr>
          <w:spacing w:val="18"/>
        </w:rPr>
        <w:t> </w:t>
      </w:r>
      <w:r>
        <w:rPr/>
        <w:t>that differed</w:t>
      </w:r>
      <w:r>
        <w:rPr>
          <w:spacing w:val="20"/>
        </w:rPr>
        <w:t> </w:t>
      </w:r>
      <w:r>
        <w:rPr/>
        <w:t>in</w:t>
      </w:r>
      <w:r>
        <w:rPr>
          <w:spacing w:val="18"/>
        </w:rPr>
        <w:t> </w:t>
      </w:r>
      <w:r>
        <w:rPr/>
        <w:t>the level</w:t>
      </w:r>
      <w:r>
        <w:rPr>
          <w:spacing w:val="18"/>
        </w:rPr>
        <w:t> </w:t>
      </w:r>
      <w:r>
        <w:rPr/>
        <w:t>of pH in</w:t>
      </w:r>
      <w:r>
        <w:rPr>
          <w:spacing w:val="18"/>
        </w:rPr>
        <w:t> </w:t>
      </w:r>
      <w:r>
        <w:rPr/>
        <w:t>their effluents</w:t>
      </w:r>
      <w:r>
        <w:rPr>
          <w:spacing w:val="18"/>
        </w:rPr>
        <w:t> </w:t>
      </w:r>
      <w:r>
        <w:rPr/>
        <w:t>were</w:t>
      </w:r>
      <w:r>
        <w:rPr>
          <w:spacing w:val="19"/>
        </w:rPr>
        <w:t> </w:t>
      </w:r>
      <w:r>
        <w:rPr/>
        <w:t>Life</w:t>
      </w:r>
      <w:r>
        <w:rPr>
          <w:spacing w:val="19"/>
        </w:rPr>
        <w:t> </w:t>
      </w:r>
      <w:r>
        <w:rPr/>
        <w:t>and</w:t>
      </w:r>
      <w:r>
        <w:rPr>
          <w:spacing w:val="20"/>
        </w:rPr>
        <w:t> </w:t>
      </w:r>
      <w:r>
        <w:rPr/>
        <w:t>Savana</w:t>
      </w:r>
      <w:r>
        <w:rPr>
          <w:spacing w:val="24"/>
        </w:rPr>
        <w:t> </w:t>
      </w:r>
      <w:r>
        <w:rPr/>
        <w:t>(p </w:t>
      </w:r>
      <w:r>
        <w:rPr>
          <w:w w:val="155"/>
        </w:rPr>
        <w:t>± </w:t>
      </w:r>
      <w:r>
        <w:rPr/>
        <w:t>value: 0.021), Life and Golden (p ±value: 0.000), Life and RIMCO (p ±value: 0.000),</w:t>
      </w:r>
      <w:r>
        <w:rPr>
          <w:spacing w:val="40"/>
        </w:rPr>
        <w:t> </w:t>
      </w:r>
      <w:r>
        <w:rPr/>
        <w:t>KP</w:t>
      </w:r>
      <w:r>
        <w:rPr>
          <w:spacing w:val="40"/>
        </w:rPr>
        <w:t> </w:t>
      </w:r>
      <w:r>
        <w:rPr/>
        <w:t>and</w:t>
      </w:r>
      <w:r>
        <w:rPr>
          <w:spacing w:val="40"/>
        </w:rPr>
        <w:t> </w:t>
      </w:r>
      <w:r>
        <w:rPr/>
        <w:t>Golden</w:t>
      </w:r>
      <w:r>
        <w:rPr>
          <w:spacing w:val="40"/>
        </w:rPr>
        <w:t> </w:t>
      </w:r>
      <w:r>
        <w:rPr/>
        <w:t>(p</w:t>
      </w:r>
      <w:r>
        <w:rPr>
          <w:spacing w:val="40"/>
        </w:rPr>
        <w:t> </w:t>
      </w:r>
      <w:r>
        <w:rPr/>
        <w:t>±value:</w:t>
      </w:r>
      <w:r>
        <w:rPr>
          <w:spacing w:val="40"/>
        </w:rPr>
        <w:t> </w:t>
      </w:r>
      <w:r>
        <w:rPr/>
        <w:t>0.000),</w:t>
      </w:r>
      <w:r>
        <w:rPr>
          <w:spacing w:val="40"/>
        </w:rPr>
        <w:t> </w:t>
      </w:r>
      <w:r>
        <w:rPr/>
        <w:t>KP</w:t>
      </w:r>
      <w:r>
        <w:rPr>
          <w:spacing w:val="40"/>
        </w:rPr>
        <w:t> </w:t>
      </w:r>
      <w:r>
        <w:rPr/>
        <w:t>and</w:t>
      </w:r>
      <w:r>
        <w:rPr>
          <w:spacing w:val="40"/>
        </w:rPr>
        <w:t> </w:t>
      </w:r>
      <w:r>
        <w:rPr/>
        <w:t>RIMCO</w:t>
      </w:r>
      <w:r>
        <w:rPr>
          <w:spacing w:val="40"/>
        </w:rPr>
        <w:t> </w:t>
      </w:r>
      <w:r>
        <w:rPr/>
        <w:t>(p</w:t>
      </w:r>
      <w:r>
        <w:rPr>
          <w:spacing w:val="40"/>
        </w:rPr>
        <w:t> </w:t>
      </w:r>
      <w:r>
        <w:rPr/>
        <w:t>±value:</w:t>
      </w:r>
      <w:r>
        <w:rPr>
          <w:spacing w:val="40"/>
        </w:rPr>
        <w:t> </w:t>
      </w:r>
      <w:r>
        <w:rPr/>
        <w:t>0.000),</w:t>
      </w:r>
      <w:r>
        <w:rPr>
          <w:spacing w:val="40"/>
        </w:rPr>
        <w:t> </w:t>
      </w:r>
      <w:r>
        <w:rPr/>
        <w:t>Obsico</w:t>
      </w:r>
      <w:r>
        <w:rPr>
          <w:spacing w:val="40"/>
        </w:rPr>
        <w:t> </w:t>
      </w:r>
      <w:r>
        <w:rPr/>
        <w:t>and Golden (p ±value: 0.000), Obisco and RIMCO (p ±value: 0.000) (Appendix 5a).</w:t>
      </w:r>
    </w:p>
    <w:p>
      <w:pPr>
        <w:spacing w:after="0" w:line="480" w:lineRule="auto"/>
        <w:sectPr>
          <w:pgSz w:w="11910" w:h="16840"/>
          <w:pgMar w:header="722" w:footer="0" w:top="980" w:bottom="280" w:left="1460" w:right="160"/>
        </w:sectPr>
      </w:pPr>
    </w:p>
    <w:p>
      <w:pPr>
        <w:pStyle w:val="BodyText"/>
        <w:spacing w:before="78"/>
        <w:rPr>
          <w:sz w:val="20"/>
        </w:rPr>
      </w:pPr>
    </w:p>
    <w:p>
      <w:pPr>
        <w:pStyle w:val="BodyText"/>
        <w:ind w:left="700"/>
        <w:rPr>
          <w:sz w:val="20"/>
        </w:rPr>
      </w:pPr>
      <w:r>
        <w:rPr>
          <w:sz w:val="20"/>
        </w:rPr>
        <mc:AlternateContent>
          <mc:Choice Requires="wps">
            <w:drawing>
              <wp:inline distT="0" distB="0" distL="0" distR="0">
                <wp:extent cx="5388610" cy="3785870"/>
                <wp:effectExtent l="0" t="0" r="0" b="5079"/>
                <wp:docPr id="368" name="Group 368"/>
                <wp:cNvGraphicFramePr>
                  <a:graphicFrameLocks/>
                </wp:cNvGraphicFramePr>
                <a:graphic>
                  <a:graphicData uri="http://schemas.microsoft.com/office/word/2010/wordprocessingGroup">
                    <wpg:wgp>
                      <wpg:cNvPr id="368" name="Group 368"/>
                      <wpg:cNvGrpSpPr/>
                      <wpg:grpSpPr>
                        <a:xfrm>
                          <a:off x="0" y="0"/>
                          <a:ext cx="5388610" cy="3785870"/>
                          <a:chExt cx="5388610" cy="3785870"/>
                        </a:xfrm>
                      </wpg:grpSpPr>
                      <pic:pic>
                        <pic:nvPicPr>
                          <pic:cNvPr id="369" name="Image 369"/>
                          <pic:cNvPicPr/>
                        </pic:nvPicPr>
                        <pic:blipFill>
                          <a:blip r:embed="rId48" cstate="print"/>
                          <a:stretch>
                            <a:fillRect/>
                          </a:stretch>
                        </pic:blipFill>
                        <pic:spPr>
                          <a:xfrm>
                            <a:off x="0" y="0"/>
                            <a:ext cx="5388609" cy="3785870"/>
                          </a:xfrm>
                          <a:prstGeom prst="rect">
                            <a:avLst/>
                          </a:prstGeom>
                        </pic:spPr>
                      </pic:pic>
                      <wps:wsp>
                        <wps:cNvPr id="370" name="Textbox 370"/>
                        <wps:cNvSpPr txBox="1"/>
                        <wps:spPr>
                          <a:xfrm>
                            <a:off x="1571625" y="3459479"/>
                            <a:ext cx="3419475" cy="295275"/>
                          </a:xfrm>
                          <a:prstGeom prst="rect">
                            <a:avLst/>
                          </a:prstGeom>
                          <a:solidFill>
                            <a:srgbClr val="FFFFFF"/>
                          </a:solidFill>
                        </wps:spPr>
                        <wps:txbx>
                          <w:txbxContent>
                            <w:p>
                              <w:pPr>
                                <w:spacing w:before="79"/>
                                <w:ind w:left="144" w:right="0" w:firstLine="0"/>
                                <w:jc w:val="left"/>
                                <w:rPr>
                                  <w:b/>
                                  <w:color w:val="000000"/>
                                  <w:sz w:val="22"/>
                                </w:rPr>
                              </w:pPr>
                              <w:r>
                                <w:rPr>
                                  <w:b/>
                                  <w:color w:val="000000"/>
                                  <w:sz w:val="22"/>
                                </w:rPr>
                                <w:t>Fig.</w:t>
                              </w:r>
                              <w:r>
                                <w:rPr>
                                  <w:b/>
                                  <w:color w:val="000000"/>
                                  <w:spacing w:val="-5"/>
                                  <w:sz w:val="22"/>
                                </w:rPr>
                                <w:t> </w:t>
                              </w:r>
                              <w:r>
                                <w:rPr>
                                  <w:b/>
                                  <w:color w:val="000000"/>
                                  <w:sz w:val="22"/>
                                </w:rPr>
                                <w:t>4.18:</w:t>
                              </w:r>
                              <w:r>
                                <w:rPr>
                                  <w:b/>
                                  <w:color w:val="000000"/>
                                  <w:spacing w:val="51"/>
                                  <w:sz w:val="22"/>
                                </w:rPr>
                                <w:t> </w:t>
                              </w:r>
                              <w:r>
                                <w:rPr>
                                  <w:b/>
                                  <w:color w:val="000000"/>
                                  <w:sz w:val="22"/>
                                </w:rPr>
                                <w:t>Alkalinity</w:t>
                              </w:r>
                              <w:r>
                                <w:rPr>
                                  <w:b/>
                                  <w:color w:val="000000"/>
                                  <w:spacing w:val="-3"/>
                                  <w:sz w:val="22"/>
                                </w:rPr>
                                <w:t> </w:t>
                              </w:r>
                              <w:r>
                                <w:rPr>
                                  <w:b/>
                                  <w:color w:val="000000"/>
                                  <w:sz w:val="22"/>
                                </w:rPr>
                                <w:t>levels</w:t>
                              </w:r>
                              <w:r>
                                <w:rPr>
                                  <w:b/>
                                  <w:color w:val="000000"/>
                                  <w:spacing w:val="-2"/>
                                  <w:sz w:val="22"/>
                                </w:rPr>
                                <w:t> </w:t>
                              </w:r>
                              <w:r>
                                <w:rPr>
                                  <w:b/>
                                  <w:color w:val="000000"/>
                                  <w:sz w:val="22"/>
                                </w:rPr>
                                <w:t>by</w:t>
                              </w:r>
                              <w:r>
                                <w:rPr>
                                  <w:b/>
                                  <w:color w:val="000000"/>
                                  <w:spacing w:val="-3"/>
                                  <w:sz w:val="22"/>
                                </w:rPr>
                                <w:t> </w:t>
                              </w:r>
                              <w:r>
                                <w:rPr>
                                  <w:b/>
                                  <w:color w:val="000000"/>
                                  <w:sz w:val="22"/>
                                </w:rPr>
                                <w:t>season</w:t>
                              </w:r>
                              <w:r>
                                <w:rPr>
                                  <w:b/>
                                  <w:color w:val="000000"/>
                                  <w:spacing w:val="-2"/>
                                  <w:sz w:val="22"/>
                                </w:rPr>
                                <w:t> </w:t>
                              </w:r>
                              <w:r>
                                <w:rPr>
                                  <w:b/>
                                  <w:color w:val="000000"/>
                                  <w:sz w:val="22"/>
                                </w:rPr>
                                <w:t>and</w:t>
                              </w:r>
                              <w:r>
                                <w:rPr>
                                  <w:b/>
                                  <w:color w:val="000000"/>
                                  <w:spacing w:val="-5"/>
                                  <w:sz w:val="22"/>
                                </w:rPr>
                                <w:t> </w:t>
                              </w:r>
                              <w:r>
                                <w:rPr>
                                  <w:b/>
                                  <w:color w:val="000000"/>
                                  <w:spacing w:val="-2"/>
                                  <w:sz w:val="22"/>
                                </w:rPr>
                                <w:t>locations</w:t>
                              </w:r>
                            </w:p>
                          </w:txbxContent>
                        </wps:txbx>
                        <wps:bodyPr wrap="square" lIns="0" tIns="0" rIns="0" bIns="0" rtlCol="0">
                          <a:noAutofit/>
                        </wps:bodyPr>
                      </wps:wsp>
                    </wpg:wgp>
                  </a:graphicData>
                </a:graphic>
              </wp:inline>
            </w:drawing>
          </mc:Choice>
          <mc:Fallback>
            <w:pict>
              <v:group style="width:424.3pt;height:298.1pt;mso-position-horizontal-relative:char;mso-position-vertical-relative:line" id="docshapegroup356" coordorigin="0,0" coordsize="8486,5962">
                <v:shape style="position:absolute;left:0;top:0;width:8486;height:5962" type="#_x0000_t75" id="docshape357" stroked="false">
                  <v:imagedata r:id="rId48" o:title=""/>
                </v:shape>
                <v:shape style="position:absolute;left:2475;top:5448;width:5385;height:465" type="#_x0000_t202" id="docshape358" filled="true" fillcolor="#ffffff" stroked="false">
                  <v:textbox inset="0,0,0,0">
                    <w:txbxContent>
                      <w:p>
                        <w:pPr>
                          <w:spacing w:before="79"/>
                          <w:ind w:left="144" w:right="0" w:firstLine="0"/>
                          <w:jc w:val="left"/>
                          <w:rPr>
                            <w:b/>
                            <w:color w:val="000000"/>
                            <w:sz w:val="22"/>
                          </w:rPr>
                        </w:pPr>
                        <w:r>
                          <w:rPr>
                            <w:b/>
                            <w:color w:val="000000"/>
                            <w:sz w:val="22"/>
                          </w:rPr>
                          <w:t>Fig.</w:t>
                        </w:r>
                        <w:r>
                          <w:rPr>
                            <w:b/>
                            <w:color w:val="000000"/>
                            <w:spacing w:val="-5"/>
                            <w:sz w:val="22"/>
                          </w:rPr>
                          <w:t> </w:t>
                        </w:r>
                        <w:r>
                          <w:rPr>
                            <w:b/>
                            <w:color w:val="000000"/>
                            <w:sz w:val="22"/>
                          </w:rPr>
                          <w:t>4.18:</w:t>
                        </w:r>
                        <w:r>
                          <w:rPr>
                            <w:b/>
                            <w:color w:val="000000"/>
                            <w:spacing w:val="51"/>
                            <w:sz w:val="22"/>
                          </w:rPr>
                          <w:t> </w:t>
                        </w:r>
                        <w:r>
                          <w:rPr>
                            <w:b/>
                            <w:color w:val="000000"/>
                            <w:sz w:val="22"/>
                          </w:rPr>
                          <w:t>Alkalinity</w:t>
                        </w:r>
                        <w:r>
                          <w:rPr>
                            <w:b/>
                            <w:color w:val="000000"/>
                            <w:spacing w:val="-3"/>
                            <w:sz w:val="22"/>
                          </w:rPr>
                          <w:t> </w:t>
                        </w:r>
                        <w:r>
                          <w:rPr>
                            <w:b/>
                            <w:color w:val="000000"/>
                            <w:sz w:val="22"/>
                          </w:rPr>
                          <w:t>levels</w:t>
                        </w:r>
                        <w:r>
                          <w:rPr>
                            <w:b/>
                            <w:color w:val="000000"/>
                            <w:spacing w:val="-2"/>
                            <w:sz w:val="22"/>
                          </w:rPr>
                          <w:t> </w:t>
                        </w:r>
                        <w:r>
                          <w:rPr>
                            <w:b/>
                            <w:color w:val="000000"/>
                            <w:sz w:val="22"/>
                          </w:rPr>
                          <w:t>by</w:t>
                        </w:r>
                        <w:r>
                          <w:rPr>
                            <w:b/>
                            <w:color w:val="000000"/>
                            <w:spacing w:val="-3"/>
                            <w:sz w:val="22"/>
                          </w:rPr>
                          <w:t> </w:t>
                        </w:r>
                        <w:r>
                          <w:rPr>
                            <w:b/>
                            <w:color w:val="000000"/>
                            <w:sz w:val="22"/>
                          </w:rPr>
                          <w:t>season</w:t>
                        </w:r>
                        <w:r>
                          <w:rPr>
                            <w:b/>
                            <w:color w:val="000000"/>
                            <w:spacing w:val="-2"/>
                            <w:sz w:val="22"/>
                          </w:rPr>
                          <w:t> </w:t>
                        </w:r>
                        <w:r>
                          <w:rPr>
                            <w:b/>
                            <w:color w:val="000000"/>
                            <w:sz w:val="22"/>
                          </w:rPr>
                          <w:t>and</w:t>
                        </w:r>
                        <w:r>
                          <w:rPr>
                            <w:b/>
                            <w:color w:val="000000"/>
                            <w:spacing w:val="-5"/>
                            <w:sz w:val="22"/>
                          </w:rPr>
                          <w:t> </w:t>
                        </w:r>
                        <w:r>
                          <w:rPr>
                            <w:b/>
                            <w:color w:val="000000"/>
                            <w:spacing w:val="-2"/>
                            <w:sz w:val="22"/>
                          </w:rPr>
                          <w:t>locations</w:t>
                        </w:r>
                      </w:p>
                    </w:txbxContent>
                  </v:textbox>
                  <v:fill type="solid"/>
                  <w10:wrap type="none"/>
                </v:shape>
              </v:group>
            </w:pict>
          </mc:Fallback>
        </mc:AlternateContent>
      </w:r>
      <w:r>
        <w:rPr>
          <w:sz w:val="20"/>
        </w:rPr>
      </w:r>
    </w:p>
    <w:p>
      <w:pPr>
        <w:pStyle w:val="BodyText"/>
        <w:spacing w:line="480" w:lineRule="auto" w:before="258"/>
        <w:ind w:left="700" w:right="1130"/>
        <w:jc w:val="both"/>
      </w:pPr>
      <w:r>
        <w:rPr/>
        <w:t>The alkalinity levels were much higher in the dry season than in the rainy season (Tables</w:t>
      </w:r>
      <w:r>
        <w:rPr>
          <w:spacing w:val="-1"/>
        </w:rPr>
        <w:t> </w:t>
      </w:r>
      <w:r>
        <w:rPr/>
        <w:t>4.16</w:t>
      </w:r>
      <w:r>
        <w:rPr>
          <w:spacing w:val="-1"/>
        </w:rPr>
        <w:t> </w:t>
      </w:r>
      <w:r>
        <w:rPr/>
        <w:t>and 4.17).</w:t>
      </w:r>
      <w:r>
        <w:rPr>
          <w:spacing w:val="-2"/>
        </w:rPr>
        <w:t> </w:t>
      </w:r>
      <w:r>
        <w:rPr/>
        <w:t>For</w:t>
      </w:r>
      <w:r>
        <w:rPr>
          <w:spacing w:val="-2"/>
        </w:rPr>
        <w:t> </w:t>
      </w:r>
      <w:r>
        <w:rPr/>
        <w:t>instance, Life</w:t>
      </w:r>
      <w:r>
        <w:rPr>
          <w:spacing w:val="-2"/>
        </w:rPr>
        <w:t> </w:t>
      </w:r>
      <w:r>
        <w:rPr/>
        <w:t>breweries</w:t>
      </w:r>
      <w:r>
        <w:rPr>
          <w:spacing w:val="-1"/>
        </w:rPr>
        <w:t> </w:t>
      </w:r>
      <w:r>
        <w:rPr/>
        <w:t>recorded</w:t>
      </w:r>
      <w:r>
        <w:rPr>
          <w:spacing w:val="-1"/>
        </w:rPr>
        <w:t> </w:t>
      </w:r>
      <w:r>
        <w:rPr/>
        <w:t>total</w:t>
      </w:r>
      <w:r>
        <w:rPr>
          <w:spacing w:val="-1"/>
        </w:rPr>
        <w:t> </w:t>
      </w:r>
      <w:r>
        <w:rPr/>
        <w:t>mean</w:t>
      </w:r>
      <w:r>
        <w:rPr>
          <w:spacing w:val="-1"/>
        </w:rPr>
        <w:t> </w:t>
      </w:r>
      <w:r>
        <w:rPr/>
        <w:t>alkalinity</w:t>
      </w:r>
      <w:r>
        <w:rPr>
          <w:spacing w:val="-9"/>
        </w:rPr>
        <w:t> </w:t>
      </w:r>
      <w:r>
        <w:rPr/>
        <w:t>level of</w:t>
      </w:r>
      <w:r>
        <w:rPr>
          <w:spacing w:val="70"/>
        </w:rPr>
        <w:t> </w:t>
      </w:r>
      <w:r>
        <w:rPr/>
        <w:t>546.667</w:t>
      </w:r>
      <w:r>
        <w:rPr>
          <w:spacing w:val="74"/>
        </w:rPr>
        <w:t> </w:t>
      </w:r>
      <w:r>
        <w:rPr>
          <w:u w:val="single"/>
        </w:rPr>
        <w:t>+</w:t>
      </w:r>
      <w:r>
        <w:rPr>
          <w:spacing w:val="73"/>
        </w:rPr>
        <w:t> </w:t>
      </w:r>
      <w:r>
        <w:rPr/>
        <w:t>155.820mg/l</w:t>
      </w:r>
      <w:r>
        <w:rPr>
          <w:spacing w:val="73"/>
        </w:rPr>
        <w:t> </w:t>
      </w:r>
      <w:r>
        <w:rPr/>
        <w:t>in</w:t>
      </w:r>
      <w:r>
        <w:rPr>
          <w:spacing w:val="74"/>
        </w:rPr>
        <w:t> </w:t>
      </w:r>
      <w:r>
        <w:rPr/>
        <w:t>the</w:t>
      </w:r>
      <w:r>
        <w:rPr>
          <w:spacing w:val="72"/>
        </w:rPr>
        <w:t> </w:t>
      </w:r>
      <w:r>
        <w:rPr/>
        <w:t>dry</w:t>
      </w:r>
      <w:r>
        <w:rPr>
          <w:spacing w:val="66"/>
        </w:rPr>
        <w:t> </w:t>
      </w:r>
      <w:r>
        <w:rPr/>
        <w:t>season</w:t>
      </w:r>
      <w:r>
        <w:rPr>
          <w:spacing w:val="75"/>
        </w:rPr>
        <w:t> </w:t>
      </w:r>
      <w:r>
        <w:rPr/>
        <w:t>compared</w:t>
      </w:r>
      <w:r>
        <w:rPr>
          <w:spacing w:val="74"/>
        </w:rPr>
        <w:t> </w:t>
      </w:r>
      <w:r>
        <w:rPr/>
        <w:t>to</w:t>
      </w:r>
      <w:r>
        <w:rPr>
          <w:spacing w:val="73"/>
        </w:rPr>
        <w:t> </w:t>
      </w:r>
      <w:r>
        <w:rPr/>
        <w:t>the</w:t>
      </w:r>
      <w:r>
        <w:rPr>
          <w:spacing w:val="73"/>
        </w:rPr>
        <w:t> </w:t>
      </w:r>
      <w:r>
        <w:rPr/>
        <w:t>value</w:t>
      </w:r>
      <w:r>
        <w:rPr>
          <w:spacing w:val="72"/>
        </w:rPr>
        <w:t> </w:t>
      </w:r>
      <w:r>
        <w:rPr/>
        <w:t>(306.667</w:t>
      </w:r>
      <w:r>
        <w:rPr>
          <w:spacing w:val="79"/>
        </w:rPr>
        <w:t> </w:t>
      </w:r>
      <w:r>
        <w:rPr>
          <w:spacing w:val="-10"/>
          <w:u w:val="single"/>
        </w:rPr>
        <w:t>+</w:t>
      </w:r>
    </w:p>
    <w:p>
      <w:pPr>
        <w:pStyle w:val="BodyText"/>
        <w:spacing w:line="480" w:lineRule="auto" w:before="1"/>
        <w:ind w:left="700" w:right="1135"/>
        <w:jc w:val="both"/>
      </w:pPr>
      <w:r>
        <w:rPr/>
        <w:t>155.82mg/l) obtained in the rainy season. Dry season alkalinity level obtained for life effluent was above the value (500mg/l) recommended by the World Health Organization (WHO), (1989) for drinking water. Alkalinity is an estimate of the ability of water to resist change in pH upon addition of acid. It is caused mainly by the presence of OH, CO</w:t>
      </w:r>
      <w:r>
        <w:rPr>
          <w:vertAlign w:val="subscript"/>
        </w:rPr>
        <w:t>3</w:t>
      </w:r>
      <w:r>
        <w:rPr>
          <w:vertAlign w:val="baseline"/>
        </w:rPr>
        <w:t>, and HCO</w:t>
      </w:r>
      <w:r>
        <w:rPr>
          <w:vertAlign w:val="subscript"/>
        </w:rPr>
        <w:t>3</w:t>
      </w:r>
      <w:r>
        <w:rPr>
          <w:vertAlign w:val="baseline"/>
        </w:rPr>
        <w:t> ions. High concentration of alkalinity, especially that of sodium carbonate can give rise to taste problem.</w:t>
      </w:r>
    </w:p>
    <w:p>
      <w:pPr>
        <w:pStyle w:val="BodyText"/>
        <w:spacing w:line="480" w:lineRule="auto"/>
        <w:ind w:left="700" w:right="1133"/>
        <w:jc w:val="both"/>
      </w:pPr>
      <w:r>
        <w:rPr/>
        <w:t>Irrespective of the high levels of alkalinity observed in the dry season compared to the rainy season in these effluents, statistical analysis showed that there was no significant difference (P&gt;0.05) between the two seasons as regards the alkalinity levels of the effluents. This was also the case in the level of alkalinity</w:t>
      </w:r>
      <w:r>
        <w:rPr>
          <w:spacing w:val="-3"/>
        </w:rPr>
        <w:t> </w:t>
      </w:r>
      <w:r>
        <w:rPr/>
        <w:t>among</w:t>
      </w:r>
      <w:r>
        <w:rPr>
          <w:spacing w:val="-1"/>
        </w:rPr>
        <w:t> </w:t>
      </w:r>
      <w:r>
        <w:rPr/>
        <w:t>the different industries investigated (Appendix 5b).</w:t>
      </w:r>
    </w:p>
    <w:p>
      <w:pPr>
        <w:spacing w:after="0" w:line="480" w:lineRule="auto"/>
        <w:jc w:val="both"/>
        <w:sectPr>
          <w:pgSz w:w="11910" w:h="16840"/>
          <w:pgMar w:header="722" w:footer="0" w:top="980" w:bottom="280" w:left="1460" w:right="160"/>
        </w:sectPr>
      </w:pPr>
    </w:p>
    <w:p>
      <w:pPr>
        <w:pStyle w:val="BodyText"/>
        <w:spacing w:before="24"/>
      </w:pPr>
    </w:p>
    <w:p>
      <w:pPr>
        <w:pStyle w:val="BodyText"/>
        <w:spacing w:line="480" w:lineRule="auto"/>
        <w:ind w:left="700" w:right="1134"/>
        <w:jc w:val="both"/>
      </w:pPr>
      <w:r>
        <w:rPr/>
        <w:t>In the rainy season, Alkalinity was not detected from the effluent samples collected from Savana, KP, Golden Oil and RIMCO. It was below the detection limit of the instrument.</w:t>
      </w:r>
      <w:r>
        <w:rPr>
          <w:spacing w:val="2"/>
        </w:rPr>
        <w:t> </w:t>
      </w:r>
      <w:r>
        <w:rPr/>
        <w:t>This</w:t>
      </w:r>
      <w:r>
        <w:rPr>
          <w:spacing w:val="4"/>
        </w:rPr>
        <w:t> </w:t>
      </w:r>
      <w:r>
        <w:rPr/>
        <w:t>was</w:t>
      </w:r>
      <w:r>
        <w:rPr>
          <w:spacing w:val="3"/>
        </w:rPr>
        <w:t> </w:t>
      </w:r>
      <w:r>
        <w:rPr/>
        <w:t>against</w:t>
      </w:r>
      <w:r>
        <w:rPr>
          <w:spacing w:val="4"/>
        </w:rPr>
        <w:t> </w:t>
      </w:r>
      <w:r>
        <w:rPr/>
        <w:t>the</w:t>
      </w:r>
      <w:r>
        <w:rPr>
          <w:spacing w:val="4"/>
        </w:rPr>
        <w:t> </w:t>
      </w:r>
      <w:r>
        <w:rPr/>
        <w:t>values</w:t>
      </w:r>
      <w:r>
        <w:rPr>
          <w:spacing w:val="3"/>
        </w:rPr>
        <w:t> </w:t>
      </w:r>
      <w:r>
        <w:rPr/>
        <w:t>obtained</w:t>
      </w:r>
      <w:r>
        <w:rPr>
          <w:spacing w:val="3"/>
        </w:rPr>
        <w:t> </w:t>
      </w:r>
      <w:r>
        <w:rPr/>
        <w:t>for</w:t>
      </w:r>
      <w:r>
        <w:rPr>
          <w:spacing w:val="2"/>
        </w:rPr>
        <w:t> </w:t>
      </w:r>
      <w:r>
        <w:rPr/>
        <w:t>the</w:t>
      </w:r>
      <w:r>
        <w:rPr>
          <w:spacing w:val="4"/>
        </w:rPr>
        <w:t> </w:t>
      </w:r>
      <w:r>
        <w:rPr/>
        <w:t>alkalnity</w:t>
      </w:r>
      <w:r>
        <w:rPr>
          <w:spacing w:val="-2"/>
        </w:rPr>
        <w:t> </w:t>
      </w:r>
      <w:r>
        <w:rPr/>
        <w:t>levels</w:t>
      </w:r>
      <w:r>
        <w:rPr>
          <w:spacing w:val="6"/>
        </w:rPr>
        <w:t> </w:t>
      </w:r>
      <w:r>
        <w:rPr/>
        <w:t>(BDL,</w:t>
      </w:r>
      <w:r>
        <w:rPr>
          <w:spacing w:val="4"/>
        </w:rPr>
        <w:t> </w:t>
      </w:r>
      <w:r>
        <w:rPr>
          <w:spacing w:val="-2"/>
        </w:rPr>
        <w:t>123.333</w:t>
      </w:r>
    </w:p>
    <w:p>
      <w:pPr>
        <w:pStyle w:val="BodyText"/>
        <w:spacing w:line="480" w:lineRule="auto"/>
        <w:ind w:left="700" w:right="1132"/>
        <w:jc w:val="both"/>
      </w:pPr>
      <w:r>
        <w:rPr>
          <w:u w:val="single"/>
        </w:rPr>
        <w:t>+</w:t>
      </w:r>
      <w:r>
        <w:rPr/>
        <w:t> 110.181mg/L 100.000 </w:t>
      </w:r>
      <w:r>
        <w:rPr>
          <w:u w:val="single"/>
        </w:rPr>
        <w:t>+</w:t>
      </w:r>
      <w:r>
        <w:rPr/>
        <w:t> 156.820mg/L, 50.000 </w:t>
      </w:r>
      <w:r>
        <w:rPr>
          <w:u w:val="single"/>
        </w:rPr>
        <w:t>+</w:t>
      </w:r>
      <w:r>
        <w:rPr/>
        <w:t> 110.181mg/L) for the </w:t>
      </w:r>
      <w:r>
        <w:rPr/>
        <w:t>same industires in the dry season respectively.</w:t>
      </w:r>
    </w:p>
    <w:p>
      <w:pPr>
        <w:spacing w:after="0" w:line="480" w:lineRule="auto"/>
        <w:jc w:val="both"/>
        <w:sectPr>
          <w:pgSz w:w="11910" w:h="16840"/>
          <w:pgMar w:header="722" w:footer="0" w:top="980" w:bottom="280" w:left="1460" w:right="160"/>
        </w:sectPr>
      </w:pPr>
    </w:p>
    <w:p>
      <w:pPr>
        <w:pStyle w:val="BodyText"/>
      </w:pPr>
      <w:r>
        <w:rPr/>
        <mc:AlternateContent>
          <mc:Choice Requires="wps">
            <w:drawing>
              <wp:anchor distT="0" distB="0" distL="0" distR="0" allowOverlap="1" layoutInCell="1" locked="0" behindDoc="0" simplePos="0" relativeHeight="15766016">
                <wp:simplePos x="0" y="0"/>
                <wp:positionH relativeFrom="page">
                  <wp:posOffset>1425929</wp:posOffset>
                </wp:positionH>
                <wp:positionV relativeFrom="page">
                  <wp:posOffset>2446318</wp:posOffset>
                </wp:positionV>
                <wp:extent cx="163830" cy="608965"/>
                <wp:effectExtent l="0" t="0" r="0" b="0"/>
                <wp:wrapNone/>
                <wp:docPr id="371" name="Textbox 371"/>
                <wp:cNvGraphicFramePr>
                  <a:graphicFrameLocks/>
                </wp:cNvGraphicFramePr>
                <a:graphic>
                  <a:graphicData uri="http://schemas.microsoft.com/office/word/2010/wordprocessingShape">
                    <wps:wsp>
                      <wps:cNvPr id="371" name="Textbox 371"/>
                      <wps:cNvSpPr txBox="1"/>
                      <wps:spPr>
                        <a:xfrm>
                          <a:off x="0" y="0"/>
                          <a:ext cx="163830" cy="608965"/>
                        </a:xfrm>
                        <a:prstGeom prst="rect">
                          <a:avLst/>
                        </a:prstGeom>
                      </wps:spPr>
                      <wps:txbx>
                        <w:txbxContent>
                          <w:p>
                            <w:pPr>
                              <w:spacing w:before="18"/>
                              <w:ind w:left="20" w:right="0" w:firstLine="0"/>
                              <w:jc w:val="left"/>
                              <w:rPr>
                                <w:rFonts w:ascii="Calibri"/>
                                <w:b/>
                                <w:sz w:val="18"/>
                              </w:rPr>
                            </w:pPr>
                            <w:r>
                              <w:rPr>
                                <w:rFonts w:ascii="Calibri"/>
                                <w:b/>
                                <w:sz w:val="18"/>
                              </w:rPr>
                              <w:t>C</w:t>
                            </w:r>
                            <w:r>
                              <w:rPr>
                                <w:rFonts w:ascii="Calibri"/>
                                <w:b/>
                                <w:spacing w:val="-12"/>
                                <w:sz w:val="18"/>
                              </w:rPr>
                              <w:t> </w:t>
                            </w:r>
                            <w:r>
                              <w:rPr>
                                <w:rFonts w:ascii="Calibri"/>
                                <w:b/>
                                <w:spacing w:val="11"/>
                                <w:sz w:val="18"/>
                              </w:rPr>
                              <w:t>onc.</w:t>
                            </w:r>
                            <w:r>
                              <w:rPr>
                                <w:rFonts w:ascii="Calibri"/>
                                <w:b/>
                                <w:spacing w:val="17"/>
                                <w:sz w:val="18"/>
                              </w:rPr>
                              <w:t> </w:t>
                            </w:r>
                            <w:r>
                              <w:rPr>
                                <w:rFonts w:ascii="Calibri"/>
                                <w:b/>
                                <w:spacing w:val="9"/>
                                <w:sz w:val="18"/>
                              </w:rPr>
                              <w:t>mg</w:t>
                            </w:r>
                            <w:r>
                              <w:rPr>
                                <w:rFonts w:ascii="Calibri"/>
                                <w:b/>
                                <w:spacing w:val="-16"/>
                                <w:sz w:val="18"/>
                              </w:rPr>
                              <w:t> </w:t>
                            </w:r>
                            <w:r>
                              <w:rPr>
                                <w:rFonts w:ascii="Calibri"/>
                                <w:b/>
                                <w:spacing w:val="-5"/>
                                <w:sz w:val="18"/>
                              </w:rPr>
                              <w:t>/l</w:t>
                            </w:r>
                          </w:p>
                        </w:txbxContent>
                      </wps:txbx>
                      <wps:bodyPr wrap="square" lIns="0" tIns="0" rIns="0" bIns="0" rtlCol="0" vert="vert270">
                        <a:noAutofit/>
                      </wps:bodyPr>
                    </wps:wsp>
                  </a:graphicData>
                </a:graphic>
              </wp:anchor>
            </w:drawing>
          </mc:Choice>
          <mc:Fallback>
            <w:pict>
              <v:shape style="position:absolute;margin-left:112.277916pt;margin-top:192.62352pt;width:12.9pt;height:47.95pt;mso-position-horizontal-relative:page;mso-position-vertical-relative:page;z-index:15766016" type="#_x0000_t202" id="docshape359" filled="false" stroked="false">
                <v:textbox inset="0,0,0,0" style="layout-flow:vertical;mso-layout-flow-alt:bottom-to-top">
                  <w:txbxContent>
                    <w:p>
                      <w:pPr>
                        <w:spacing w:before="18"/>
                        <w:ind w:left="20" w:right="0" w:firstLine="0"/>
                        <w:jc w:val="left"/>
                        <w:rPr>
                          <w:rFonts w:ascii="Calibri"/>
                          <w:b/>
                          <w:sz w:val="18"/>
                        </w:rPr>
                      </w:pPr>
                      <w:r>
                        <w:rPr>
                          <w:rFonts w:ascii="Calibri"/>
                          <w:b/>
                          <w:sz w:val="18"/>
                        </w:rPr>
                        <w:t>C</w:t>
                      </w:r>
                      <w:r>
                        <w:rPr>
                          <w:rFonts w:ascii="Calibri"/>
                          <w:b/>
                          <w:spacing w:val="-12"/>
                          <w:sz w:val="18"/>
                        </w:rPr>
                        <w:t> </w:t>
                      </w:r>
                      <w:r>
                        <w:rPr>
                          <w:rFonts w:ascii="Calibri"/>
                          <w:b/>
                          <w:spacing w:val="11"/>
                          <w:sz w:val="18"/>
                        </w:rPr>
                        <w:t>onc.</w:t>
                      </w:r>
                      <w:r>
                        <w:rPr>
                          <w:rFonts w:ascii="Calibri"/>
                          <w:b/>
                          <w:spacing w:val="17"/>
                          <w:sz w:val="18"/>
                        </w:rPr>
                        <w:t> </w:t>
                      </w:r>
                      <w:r>
                        <w:rPr>
                          <w:rFonts w:ascii="Calibri"/>
                          <w:b/>
                          <w:spacing w:val="9"/>
                          <w:sz w:val="18"/>
                        </w:rPr>
                        <w:t>mg</w:t>
                      </w:r>
                      <w:r>
                        <w:rPr>
                          <w:rFonts w:ascii="Calibri"/>
                          <w:b/>
                          <w:spacing w:val="-16"/>
                          <w:sz w:val="18"/>
                        </w:rPr>
                        <w:t> </w:t>
                      </w:r>
                      <w:r>
                        <w:rPr>
                          <w:rFonts w:ascii="Calibri"/>
                          <w:b/>
                          <w:spacing w:val="-5"/>
                          <w:sz w:val="18"/>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
      </w:pPr>
    </w:p>
    <w:p>
      <w:pPr>
        <w:pStyle w:val="BodyText"/>
        <w:spacing w:line="480" w:lineRule="auto"/>
        <w:ind w:left="700" w:right="1140"/>
        <w:jc w:val="both"/>
      </w:pPr>
      <w:r>
        <w:rPr/>
        <mc:AlternateContent>
          <mc:Choice Requires="wps">
            <w:drawing>
              <wp:anchor distT="0" distB="0" distL="0" distR="0" allowOverlap="1" layoutInCell="1" locked="0" behindDoc="0" simplePos="0" relativeHeight="15765504">
                <wp:simplePos x="0" y="0"/>
                <wp:positionH relativeFrom="page">
                  <wp:posOffset>1411479</wp:posOffset>
                </wp:positionH>
                <wp:positionV relativeFrom="paragraph">
                  <wp:posOffset>-4162753</wp:posOffset>
                </wp:positionV>
                <wp:extent cx="5276850" cy="3952875"/>
                <wp:effectExtent l="0" t="0" r="0" b="0"/>
                <wp:wrapNone/>
                <wp:docPr id="372" name="Group 372"/>
                <wp:cNvGraphicFramePr>
                  <a:graphicFrameLocks/>
                </wp:cNvGraphicFramePr>
                <a:graphic>
                  <a:graphicData uri="http://schemas.microsoft.com/office/word/2010/wordprocessingGroup">
                    <wpg:wgp>
                      <wpg:cNvPr id="372" name="Group 372"/>
                      <wpg:cNvGrpSpPr/>
                      <wpg:grpSpPr>
                        <a:xfrm>
                          <a:off x="0" y="0"/>
                          <a:ext cx="5276850" cy="3952875"/>
                          <a:chExt cx="5276850" cy="3952875"/>
                        </a:xfrm>
                      </wpg:grpSpPr>
                      <wps:wsp>
                        <wps:cNvPr id="373" name="Graphic 373"/>
                        <wps:cNvSpPr/>
                        <wps:spPr>
                          <a:xfrm>
                            <a:off x="4344" y="4344"/>
                            <a:ext cx="5267960" cy="3943985"/>
                          </a:xfrm>
                          <a:custGeom>
                            <a:avLst/>
                            <a:gdLst/>
                            <a:ahLst/>
                            <a:cxnLst/>
                            <a:rect l="l" t="t" r="r" b="b"/>
                            <a:pathLst>
                              <a:path w="5267960" h="3943985">
                                <a:moveTo>
                                  <a:pt x="0" y="3943719"/>
                                </a:moveTo>
                                <a:lnTo>
                                  <a:pt x="5267560" y="3943719"/>
                                </a:lnTo>
                                <a:lnTo>
                                  <a:pt x="5267560" y="0"/>
                                </a:lnTo>
                                <a:lnTo>
                                  <a:pt x="0" y="0"/>
                                </a:lnTo>
                                <a:lnTo>
                                  <a:pt x="0" y="3943719"/>
                                </a:lnTo>
                                <a:close/>
                              </a:path>
                            </a:pathLst>
                          </a:custGeom>
                          <a:ln w="8688">
                            <a:solidFill>
                              <a:srgbClr val="808080"/>
                            </a:solidFill>
                            <a:prstDash val="solid"/>
                          </a:ln>
                        </wps:spPr>
                        <wps:bodyPr wrap="square" lIns="0" tIns="0" rIns="0" bIns="0" rtlCol="0">
                          <a:prstTxWarp prst="textNoShape">
                            <a:avLst/>
                          </a:prstTxWarp>
                          <a:noAutofit/>
                        </wps:bodyPr>
                      </wps:wsp>
                      <wps:wsp>
                        <wps:cNvPr id="374" name="Graphic 374"/>
                        <wps:cNvSpPr/>
                        <wps:spPr>
                          <a:xfrm>
                            <a:off x="809827" y="849038"/>
                            <a:ext cx="4361815" cy="1758314"/>
                          </a:xfrm>
                          <a:custGeom>
                            <a:avLst/>
                            <a:gdLst/>
                            <a:ahLst/>
                            <a:cxnLst/>
                            <a:rect l="l" t="t" r="r" b="b"/>
                            <a:pathLst>
                              <a:path w="4361815" h="1758314">
                                <a:moveTo>
                                  <a:pt x="128943" y="1749590"/>
                                </a:moveTo>
                                <a:lnTo>
                                  <a:pt x="0" y="1749590"/>
                                </a:lnTo>
                                <a:lnTo>
                                  <a:pt x="0" y="1758276"/>
                                </a:lnTo>
                                <a:lnTo>
                                  <a:pt x="128943" y="1758276"/>
                                </a:lnTo>
                                <a:lnTo>
                                  <a:pt x="128943" y="1749590"/>
                                </a:lnTo>
                                <a:close/>
                              </a:path>
                              <a:path w="4361815" h="1758314">
                                <a:moveTo>
                                  <a:pt x="413524" y="0"/>
                                </a:moveTo>
                                <a:lnTo>
                                  <a:pt x="0" y="0"/>
                                </a:lnTo>
                                <a:lnTo>
                                  <a:pt x="0" y="8686"/>
                                </a:lnTo>
                                <a:lnTo>
                                  <a:pt x="413524" y="8686"/>
                                </a:lnTo>
                                <a:lnTo>
                                  <a:pt x="413524" y="0"/>
                                </a:lnTo>
                                <a:close/>
                              </a:path>
                              <a:path w="4361815" h="1758314">
                                <a:moveTo>
                                  <a:pt x="937387" y="1749590"/>
                                </a:moveTo>
                                <a:lnTo>
                                  <a:pt x="493953" y="1749590"/>
                                </a:lnTo>
                                <a:lnTo>
                                  <a:pt x="493953" y="1758276"/>
                                </a:lnTo>
                                <a:lnTo>
                                  <a:pt x="937387" y="1758276"/>
                                </a:lnTo>
                                <a:lnTo>
                                  <a:pt x="937387" y="1749590"/>
                                </a:lnTo>
                                <a:close/>
                              </a:path>
                              <a:path w="4361815" h="1758314">
                                <a:moveTo>
                                  <a:pt x="1372006" y="1749590"/>
                                </a:moveTo>
                                <a:lnTo>
                                  <a:pt x="1111237" y="1749590"/>
                                </a:lnTo>
                                <a:lnTo>
                                  <a:pt x="1111237" y="1758276"/>
                                </a:lnTo>
                                <a:lnTo>
                                  <a:pt x="1372006" y="1758276"/>
                                </a:lnTo>
                                <a:lnTo>
                                  <a:pt x="1372006" y="1749590"/>
                                </a:lnTo>
                                <a:close/>
                              </a:path>
                              <a:path w="4361815" h="1758314">
                                <a:moveTo>
                                  <a:pt x="1372006" y="1401521"/>
                                </a:moveTo>
                                <a:lnTo>
                                  <a:pt x="0" y="1401521"/>
                                </a:lnTo>
                                <a:lnTo>
                                  <a:pt x="0" y="1410208"/>
                                </a:lnTo>
                                <a:lnTo>
                                  <a:pt x="1372006" y="1410208"/>
                                </a:lnTo>
                                <a:lnTo>
                                  <a:pt x="1372006" y="1401521"/>
                                </a:lnTo>
                                <a:close/>
                              </a:path>
                              <a:path w="4361815" h="1758314">
                                <a:moveTo>
                                  <a:pt x="1997849" y="1749590"/>
                                </a:moveTo>
                                <a:lnTo>
                                  <a:pt x="1554543" y="1749590"/>
                                </a:lnTo>
                                <a:lnTo>
                                  <a:pt x="1554543" y="1758276"/>
                                </a:lnTo>
                                <a:lnTo>
                                  <a:pt x="1997849" y="1758276"/>
                                </a:lnTo>
                                <a:lnTo>
                                  <a:pt x="1997849" y="1749590"/>
                                </a:lnTo>
                                <a:close/>
                              </a:path>
                              <a:path w="4361815" h="1758314">
                                <a:moveTo>
                                  <a:pt x="1997849" y="1401521"/>
                                </a:moveTo>
                                <a:lnTo>
                                  <a:pt x="1554543" y="1401521"/>
                                </a:lnTo>
                                <a:lnTo>
                                  <a:pt x="1554543" y="1410208"/>
                                </a:lnTo>
                                <a:lnTo>
                                  <a:pt x="1997849" y="1410208"/>
                                </a:lnTo>
                                <a:lnTo>
                                  <a:pt x="1997849" y="1401521"/>
                                </a:lnTo>
                                <a:close/>
                              </a:path>
                              <a:path w="4361815" h="1758314">
                                <a:moveTo>
                                  <a:pt x="1997849" y="1053223"/>
                                </a:moveTo>
                                <a:lnTo>
                                  <a:pt x="0" y="1053223"/>
                                </a:lnTo>
                                <a:lnTo>
                                  <a:pt x="0" y="1061910"/>
                                </a:lnTo>
                                <a:lnTo>
                                  <a:pt x="1997849" y="1061910"/>
                                </a:lnTo>
                                <a:lnTo>
                                  <a:pt x="1997849" y="1053223"/>
                                </a:lnTo>
                                <a:close/>
                              </a:path>
                              <a:path w="4361815" h="1758314">
                                <a:moveTo>
                                  <a:pt x="1997849" y="696480"/>
                                </a:moveTo>
                                <a:lnTo>
                                  <a:pt x="0" y="696480"/>
                                </a:lnTo>
                                <a:lnTo>
                                  <a:pt x="0" y="705167"/>
                                </a:lnTo>
                                <a:lnTo>
                                  <a:pt x="1997849" y="705167"/>
                                </a:lnTo>
                                <a:lnTo>
                                  <a:pt x="1997849" y="696480"/>
                                </a:lnTo>
                                <a:close/>
                              </a:path>
                              <a:path w="4361815" h="1758314">
                                <a:moveTo>
                                  <a:pt x="2623693" y="1749590"/>
                                </a:moveTo>
                                <a:lnTo>
                                  <a:pt x="2362924" y="1749590"/>
                                </a:lnTo>
                                <a:lnTo>
                                  <a:pt x="2362924" y="1758276"/>
                                </a:lnTo>
                                <a:lnTo>
                                  <a:pt x="2623693" y="1758276"/>
                                </a:lnTo>
                                <a:lnTo>
                                  <a:pt x="2623693" y="1749590"/>
                                </a:lnTo>
                                <a:close/>
                              </a:path>
                              <a:path w="4361815" h="1758314">
                                <a:moveTo>
                                  <a:pt x="2623693" y="1401521"/>
                                </a:moveTo>
                                <a:lnTo>
                                  <a:pt x="2362924" y="1401521"/>
                                </a:lnTo>
                                <a:lnTo>
                                  <a:pt x="2362924" y="1410208"/>
                                </a:lnTo>
                                <a:lnTo>
                                  <a:pt x="2623693" y="1410208"/>
                                </a:lnTo>
                                <a:lnTo>
                                  <a:pt x="2623693" y="1401521"/>
                                </a:lnTo>
                                <a:close/>
                              </a:path>
                              <a:path w="4361815" h="1758314">
                                <a:moveTo>
                                  <a:pt x="2806242" y="1053223"/>
                                </a:moveTo>
                                <a:lnTo>
                                  <a:pt x="2180386" y="1053223"/>
                                </a:lnTo>
                                <a:lnTo>
                                  <a:pt x="2180386" y="1061910"/>
                                </a:lnTo>
                                <a:lnTo>
                                  <a:pt x="2806242" y="1061910"/>
                                </a:lnTo>
                                <a:lnTo>
                                  <a:pt x="2806242" y="1053223"/>
                                </a:lnTo>
                                <a:close/>
                              </a:path>
                              <a:path w="4361815" h="1758314">
                                <a:moveTo>
                                  <a:pt x="2806242" y="696480"/>
                                </a:moveTo>
                                <a:lnTo>
                                  <a:pt x="2180386" y="696480"/>
                                </a:lnTo>
                                <a:lnTo>
                                  <a:pt x="2180386" y="705167"/>
                                </a:lnTo>
                                <a:lnTo>
                                  <a:pt x="2806242" y="705167"/>
                                </a:lnTo>
                                <a:lnTo>
                                  <a:pt x="2806242" y="696480"/>
                                </a:lnTo>
                                <a:close/>
                              </a:path>
                              <a:path w="4361815" h="1758314">
                                <a:moveTo>
                                  <a:pt x="2806242" y="348068"/>
                                </a:moveTo>
                                <a:lnTo>
                                  <a:pt x="0" y="348068"/>
                                </a:lnTo>
                                <a:lnTo>
                                  <a:pt x="0" y="356755"/>
                                </a:lnTo>
                                <a:lnTo>
                                  <a:pt x="2806242" y="356755"/>
                                </a:lnTo>
                                <a:lnTo>
                                  <a:pt x="2806242" y="348068"/>
                                </a:lnTo>
                                <a:close/>
                              </a:path>
                              <a:path w="4361815" h="1758314">
                                <a:moveTo>
                                  <a:pt x="3249549" y="1749590"/>
                                </a:moveTo>
                                <a:lnTo>
                                  <a:pt x="2988780" y="1749590"/>
                                </a:lnTo>
                                <a:lnTo>
                                  <a:pt x="2988780" y="1758276"/>
                                </a:lnTo>
                                <a:lnTo>
                                  <a:pt x="3249549" y="1758276"/>
                                </a:lnTo>
                                <a:lnTo>
                                  <a:pt x="3249549" y="1749590"/>
                                </a:lnTo>
                                <a:close/>
                              </a:path>
                              <a:path w="4361815" h="1758314">
                                <a:moveTo>
                                  <a:pt x="3249549" y="1401521"/>
                                </a:moveTo>
                                <a:lnTo>
                                  <a:pt x="2988780" y="1401521"/>
                                </a:lnTo>
                                <a:lnTo>
                                  <a:pt x="2988780" y="1410208"/>
                                </a:lnTo>
                                <a:lnTo>
                                  <a:pt x="3249549" y="1410208"/>
                                </a:lnTo>
                                <a:lnTo>
                                  <a:pt x="3249549" y="1401521"/>
                                </a:lnTo>
                                <a:close/>
                              </a:path>
                              <a:path w="4361815" h="1758314">
                                <a:moveTo>
                                  <a:pt x="3249549" y="1053223"/>
                                </a:moveTo>
                                <a:lnTo>
                                  <a:pt x="2988780" y="1053223"/>
                                </a:lnTo>
                                <a:lnTo>
                                  <a:pt x="2988780" y="1061910"/>
                                </a:lnTo>
                                <a:lnTo>
                                  <a:pt x="3249549" y="1061910"/>
                                </a:lnTo>
                                <a:lnTo>
                                  <a:pt x="3249549" y="1053223"/>
                                </a:lnTo>
                                <a:close/>
                              </a:path>
                              <a:path w="4361815" h="1758314">
                                <a:moveTo>
                                  <a:pt x="3249549" y="696480"/>
                                </a:moveTo>
                                <a:lnTo>
                                  <a:pt x="2988780" y="696480"/>
                                </a:lnTo>
                                <a:lnTo>
                                  <a:pt x="2988780" y="705167"/>
                                </a:lnTo>
                                <a:lnTo>
                                  <a:pt x="3249549" y="705167"/>
                                </a:lnTo>
                                <a:lnTo>
                                  <a:pt x="3249549" y="696480"/>
                                </a:lnTo>
                                <a:close/>
                              </a:path>
                              <a:path w="4361815" h="1758314">
                                <a:moveTo>
                                  <a:pt x="3866705" y="1749590"/>
                                </a:moveTo>
                                <a:lnTo>
                                  <a:pt x="3605936" y="1749590"/>
                                </a:lnTo>
                                <a:lnTo>
                                  <a:pt x="3605936" y="1758276"/>
                                </a:lnTo>
                                <a:lnTo>
                                  <a:pt x="3866705" y="1758276"/>
                                </a:lnTo>
                                <a:lnTo>
                                  <a:pt x="3866705" y="1749590"/>
                                </a:lnTo>
                                <a:close/>
                              </a:path>
                              <a:path w="4361815" h="1758314">
                                <a:moveTo>
                                  <a:pt x="4361815" y="1749590"/>
                                </a:moveTo>
                                <a:lnTo>
                                  <a:pt x="4231779" y="1749590"/>
                                </a:lnTo>
                                <a:lnTo>
                                  <a:pt x="4231779" y="1758276"/>
                                </a:lnTo>
                                <a:lnTo>
                                  <a:pt x="4361815" y="1758276"/>
                                </a:lnTo>
                                <a:lnTo>
                                  <a:pt x="4361815" y="1749590"/>
                                </a:lnTo>
                                <a:close/>
                              </a:path>
                              <a:path w="4361815" h="1758314">
                                <a:moveTo>
                                  <a:pt x="4361815" y="1401521"/>
                                </a:moveTo>
                                <a:lnTo>
                                  <a:pt x="3605936" y="1401521"/>
                                </a:lnTo>
                                <a:lnTo>
                                  <a:pt x="3605936" y="1410208"/>
                                </a:lnTo>
                                <a:lnTo>
                                  <a:pt x="4361815" y="1410208"/>
                                </a:lnTo>
                                <a:lnTo>
                                  <a:pt x="4361815" y="1401521"/>
                                </a:lnTo>
                                <a:close/>
                              </a:path>
                              <a:path w="4361815" h="1758314">
                                <a:moveTo>
                                  <a:pt x="4361815" y="1053223"/>
                                </a:moveTo>
                                <a:lnTo>
                                  <a:pt x="3605936" y="1053223"/>
                                </a:lnTo>
                                <a:lnTo>
                                  <a:pt x="3605936" y="1061910"/>
                                </a:lnTo>
                                <a:lnTo>
                                  <a:pt x="4361815" y="1061910"/>
                                </a:lnTo>
                                <a:lnTo>
                                  <a:pt x="4361815" y="1053223"/>
                                </a:lnTo>
                                <a:close/>
                              </a:path>
                              <a:path w="4361815" h="1758314">
                                <a:moveTo>
                                  <a:pt x="4361815" y="696480"/>
                                </a:moveTo>
                                <a:lnTo>
                                  <a:pt x="3605936" y="696480"/>
                                </a:lnTo>
                                <a:lnTo>
                                  <a:pt x="3605936" y="705167"/>
                                </a:lnTo>
                                <a:lnTo>
                                  <a:pt x="4361815" y="705167"/>
                                </a:lnTo>
                                <a:lnTo>
                                  <a:pt x="4361815" y="696480"/>
                                </a:lnTo>
                                <a:close/>
                              </a:path>
                              <a:path w="4361815" h="1758314">
                                <a:moveTo>
                                  <a:pt x="4361815" y="348068"/>
                                </a:moveTo>
                                <a:lnTo>
                                  <a:pt x="2988780" y="348068"/>
                                </a:lnTo>
                                <a:lnTo>
                                  <a:pt x="2988780" y="356755"/>
                                </a:lnTo>
                                <a:lnTo>
                                  <a:pt x="4361815" y="356755"/>
                                </a:lnTo>
                                <a:lnTo>
                                  <a:pt x="4361815" y="348068"/>
                                </a:lnTo>
                                <a:close/>
                              </a:path>
                              <a:path w="4361815" h="1758314">
                                <a:moveTo>
                                  <a:pt x="4361815" y="0"/>
                                </a:moveTo>
                                <a:lnTo>
                                  <a:pt x="3277946" y="0"/>
                                </a:lnTo>
                                <a:lnTo>
                                  <a:pt x="3277946" y="8686"/>
                                </a:lnTo>
                                <a:lnTo>
                                  <a:pt x="4361815" y="8686"/>
                                </a:lnTo>
                                <a:lnTo>
                                  <a:pt x="4361815" y="0"/>
                                </a:lnTo>
                                <a:close/>
                              </a:path>
                            </a:pathLst>
                          </a:custGeom>
                          <a:solidFill>
                            <a:srgbClr val="808080"/>
                          </a:solidFill>
                        </wps:spPr>
                        <wps:bodyPr wrap="square" lIns="0" tIns="0" rIns="0" bIns="0" rtlCol="0">
                          <a:prstTxWarp prst="textNoShape">
                            <a:avLst/>
                          </a:prstTxWarp>
                          <a:noAutofit/>
                        </wps:bodyPr>
                      </wps:wsp>
                      <wps:wsp>
                        <wps:cNvPr id="375" name="Graphic 375"/>
                        <wps:cNvSpPr/>
                        <wps:spPr>
                          <a:xfrm>
                            <a:off x="938770" y="1355247"/>
                            <a:ext cx="3920490" cy="1590040"/>
                          </a:xfrm>
                          <a:custGeom>
                            <a:avLst/>
                            <a:gdLst/>
                            <a:ahLst/>
                            <a:cxnLst/>
                            <a:rect l="l" t="t" r="r" b="b"/>
                            <a:pathLst>
                              <a:path w="3920490" h="1590040">
                                <a:moveTo>
                                  <a:pt x="182537" y="981646"/>
                                </a:moveTo>
                                <a:lnTo>
                                  <a:pt x="0" y="981646"/>
                                </a:lnTo>
                                <a:lnTo>
                                  <a:pt x="0" y="1589747"/>
                                </a:lnTo>
                                <a:lnTo>
                                  <a:pt x="182537" y="1589747"/>
                                </a:lnTo>
                                <a:lnTo>
                                  <a:pt x="182537" y="981646"/>
                                </a:lnTo>
                                <a:close/>
                              </a:path>
                              <a:path w="3920490" h="1590040">
                                <a:moveTo>
                                  <a:pt x="1425600" y="686282"/>
                                </a:moveTo>
                                <a:lnTo>
                                  <a:pt x="1243063" y="686282"/>
                                </a:lnTo>
                                <a:lnTo>
                                  <a:pt x="1243063" y="1589747"/>
                                </a:lnTo>
                                <a:lnTo>
                                  <a:pt x="1425600" y="1589747"/>
                                </a:lnTo>
                                <a:lnTo>
                                  <a:pt x="1425600" y="686282"/>
                                </a:lnTo>
                                <a:close/>
                              </a:path>
                              <a:path w="3920490" h="1590040">
                                <a:moveTo>
                                  <a:pt x="2051443" y="0"/>
                                </a:moveTo>
                                <a:lnTo>
                                  <a:pt x="1868906" y="0"/>
                                </a:lnTo>
                                <a:lnTo>
                                  <a:pt x="1868906" y="1589747"/>
                                </a:lnTo>
                                <a:lnTo>
                                  <a:pt x="2051443" y="1589747"/>
                                </a:lnTo>
                                <a:lnTo>
                                  <a:pt x="2051443" y="0"/>
                                </a:lnTo>
                                <a:close/>
                              </a:path>
                              <a:path w="3920490" h="1590040">
                                <a:moveTo>
                                  <a:pt x="2677299" y="799223"/>
                                </a:moveTo>
                                <a:lnTo>
                                  <a:pt x="2494750" y="799223"/>
                                </a:lnTo>
                                <a:lnTo>
                                  <a:pt x="2494750" y="1589747"/>
                                </a:lnTo>
                                <a:lnTo>
                                  <a:pt x="2677299" y="1589747"/>
                                </a:lnTo>
                                <a:lnTo>
                                  <a:pt x="2677299" y="799223"/>
                                </a:lnTo>
                                <a:close/>
                              </a:path>
                              <a:path w="3920490" h="1590040">
                                <a:moveTo>
                                  <a:pt x="3303143" y="112941"/>
                                </a:moveTo>
                                <a:lnTo>
                                  <a:pt x="3120606" y="112941"/>
                                </a:lnTo>
                                <a:lnTo>
                                  <a:pt x="3120606" y="1589747"/>
                                </a:lnTo>
                                <a:lnTo>
                                  <a:pt x="3303143" y="1589747"/>
                                </a:lnTo>
                                <a:lnTo>
                                  <a:pt x="3303143" y="112941"/>
                                </a:lnTo>
                                <a:close/>
                              </a:path>
                              <a:path w="3920490" h="1590040">
                                <a:moveTo>
                                  <a:pt x="3920299" y="1242263"/>
                                </a:moveTo>
                                <a:lnTo>
                                  <a:pt x="3737762" y="1242263"/>
                                </a:lnTo>
                                <a:lnTo>
                                  <a:pt x="3737762" y="1589747"/>
                                </a:lnTo>
                                <a:lnTo>
                                  <a:pt x="3920299" y="1589747"/>
                                </a:lnTo>
                                <a:lnTo>
                                  <a:pt x="3920299" y="1242263"/>
                                </a:lnTo>
                                <a:close/>
                              </a:path>
                            </a:pathLst>
                          </a:custGeom>
                          <a:solidFill>
                            <a:srgbClr val="4F81BC"/>
                          </a:solidFill>
                        </wps:spPr>
                        <wps:bodyPr wrap="square" lIns="0" tIns="0" rIns="0" bIns="0" rtlCol="0">
                          <a:prstTxWarp prst="textNoShape">
                            <a:avLst/>
                          </a:prstTxWarp>
                          <a:noAutofit/>
                        </wps:bodyPr>
                      </wps:wsp>
                      <wps:wsp>
                        <wps:cNvPr id="376" name="Graphic 376"/>
                        <wps:cNvSpPr/>
                        <wps:spPr>
                          <a:xfrm>
                            <a:off x="1121252" y="2571444"/>
                            <a:ext cx="182880" cy="374015"/>
                          </a:xfrm>
                          <a:custGeom>
                            <a:avLst/>
                            <a:gdLst/>
                            <a:ahLst/>
                            <a:cxnLst/>
                            <a:rect l="l" t="t" r="r" b="b"/>
                            <a:pathLst>
                              <a:path w="182880" h="374015">
                                <a:moveTo>
                                  <a:pt x="182539" y="0"/>
                                </a:moveTo>
                                <a:lnTo>
                                  <a:pt x="0" y="0"/>
                                </a:lnTo>
                                <a:lnTo>
                                  <a:pt x="0" y="373545"/>
                                </a:lnTo>
                                <a:lnTo>
                                  <a:pt x="182539" y="373545"/>
                                </a:lnTo>
                                <a:lnTo>
                                  <a:pt x="182539" y="0"/>
                                </a:lnTo>
                                <a:close/>
                              </a:path>
                            </a:pathLst>
                          </a:custGeom>
                          <a:solidFill>
                            <a:srgbClr val="6F2F9F"/>
                          </a:solidFill>
                        </wps:spPr>
                        <wps:bodyPr wrap="square" lIns="0" tIns="0" rIns="0" bIns="0" rtlCol="0">
                          <a:prstTxWarp prst="textNoShape">
                            <a:avLst/>
                          </a:prstTxWarp>
                          <a:noAutofit/>
                        </wps:bodyPr>
                      </wps:wsp>
                      <wps:wsp>
                        <wps:cNvPr id="377" name="Graphic 377"/>
                        <wps:cNvSpPr/>
                        <wps:spPr>
                          <a:xfrm>
                            <a:off x="1122991" y="2576946"/>
                            <a:ext cx="183515" cy="370205"/>
                          </a:xfrm>
                          <a:custGeom>
                            <a:avLst/>
                            <a:gdLst/>
                            <a:ahLst/>
                            <a:cxnLst/>
                            <a:rect l="l" t="t" r="r" b="b"/>
                            <a:pathLst>
                              <a:path w="183515" h="370205">
                                <a:moveTo>
                                  <a:pt x="183118" y="370071"/>
                                </a:moveTo>
                                <a:lnTo>
                                  <a:pt x="183118" y="0"/>
                                </a:lnTo>
                                <a:lnTo>
                                  <a:pt x="0" y="0"/>
                                </a:lnTo>
                                <a:lnTo>
                                  <a:pt x="0" y="370071"/>
                                </a:lnTo>
                              </a:path>
                            </a:pathLst>
                          </a:custGeom>
                          <a:ln w="8691">
                            <a:solidFill>
                              <a:srgbClr val="000000"/>
                            </a:solidFill>
                            <a:prstDash val="solid"/>
                          </a:ln>
                        </wps:spPr>
                        <wps:bodyPr wrap="square" lIns="0" tIns="0" rIns="0" bIns="0" rtlCol="0">
                          <a:prstTxWarp prst="textNoShape">
                            <a:avLst/>
                          </a:prstTxWarp>
                          <a:noAutofit/>
                        </wps:bodyPr>
                      </wps:wsp>
                      <wps:wsp>
                        <wps:cNvPr id="378" name="Graphic 378"/>
                        <wps:cNvSpPr/>
                        <wps:spPr>
                          <a:xfrm>
                            <a:off x="1747217" y="2571444"/>
                            <a:ext cx="173990" cy="374015"/>
                          </a:xfrm>
                          <a:custGeom>
                            <a:avLst/>
                            <a:gdLst/>
                            <a:ahLst/>
                            <a:cxnLst/>
                            <a:rect l="l" t="t" r="r" b="b"/>
                            <a:pathLst>
                              <a:path w="173990" h="374015">
                                <a:moveTo>
                                  <a:pt x="173846" y="0"/>
                                </a:moveTo>
                                <a:lnTo>
                                  <a:pt x="0" y="0"/>
                                </a:lnTo>
                                <a:lnTo>
                                  <a:pt x="0" y="373545"/>
                                </a:lnTo>
                                <a:lnTo>
                                  <a:pt x="173846" y="373545"/>
                                </a:lnTo>
                                <a:lnTo>
                                  <a:pt x="173846" y="0"/>
                                </a:lnTo>
                                <a:close/>
                              </a:path>
                            </a:pathLst>
                          </a:custGeom>
                          <a:solidFill>
                            <a:srgbClr val="6F2F9F"/>
                          </a:solidFill>
                        </wps:spPr>
                        <wps:bodyPr wrap="square" lIns="0" tIns="0" rIns="0" bIns="0" rtlCol="0">
                          <a:prstTxWarp prst="textNoShape">
                            <a:avLst/>
                          </a:prstTxWarp>
                          <a:noAutofit/>
                        </wps:bodyPr>
                      </wps:wsp>
                      <wps:wsp>
                        <wps:cNvPr id="379" name="Graphic 379"/>
                        <wps:cNvSpPr/>
                        <wps:spPr>
                          <a:xfrm>
                            <a:off x="1750114" y="2576946"/>
                            <a:ext cx="174625" cy="370205"/>
                          </a:xfrm>
                          <a:custGeom>
                            <a:avLst/>
                            <a:gdLst/>
                            <a:ahLst/>
                            <a:cxnLst/>
                            <a:rect l="l" t="t" r="r" b="b"/>
                            <a:pathLst>
                              <a:path w="174625" h="370205">
                                <a:moveTo>
                                  <a:pt x="174136" y="370071"/>
                                </a:moveTo>
                                <a:lnTo>
                                  <a:pt x="174136" y="0"/>
                                </a:lnTo>
                                <a:lnTo>
                                  <a:pt x="0" y="0"/>
                                </a:lnTo>
                                <a:lnTo>
                                  <a:pt x="0" y="370071"/>
                                </a:lnTo>
                              </a:path>
                            </a:pathLst>
                          </a:custGeom>
                          <a:ln w="8691">
                            <a:solidFill>
                              <a:srgbClr val="000000"/>
                            </a:solidFill>
                            <a:prstDash val="solid"/>
                          </a:ln>
                        </wps:spPr>
                        <wps:bodyPr wrap="square" lIns="0" tIns="0" rIns="0" bIns="0" rtlCol="0">
                          <a:prstTxWarp prst="textNoShape">
                            <a:avLst/>
                          </a:prstTxWarp>
                          <a:noAutofit/>
                        </wps:bodyPr>
                      </wps:wsp>
                      <wps:wsp>
                        <wps:cNvPr id="380" name="Graphic 380"/>
                        <wps:cNvSpPr/>
                        <wps:spPr>
                          <a:xfrm>
                            <a:off x="2364373" y="2640941"/>
                            <a:ext cx="182880" cy="304165"/>
                          </a:xfrm>
                          <a:custGeom>
                            <a:avLst/>
                            <a:gdLst/>
                            <a:ahLst/>
                            <a:cxnLst/>
                            <a:rect l="l" t="t" r="r" b="b"/>
                            <a:pathLst>
                              <a:path w="182880" h="304165">
                                <a:moveTo>
                                  <a:pt x="182539" y="0"/>
                                </a:moveTo>
                                <a:lnTo>
                                  <a:pt x="0" y="0"/>
                                </a:lnTo>
                                <a:lnTo>
                                  <a:pt x="0" y="304049"/>
                                </a:lnTo>
                                <a:lnTo>
                                  <a:pt x="182539" y="304049"/>
                                </a:lnTo>
                                <a:lnTo>
                                  <a:pt x="182539" y="0"/>
                                </a:lnTo>
                                <a:close/>
                              </a:path>
                            </a:pathLst>
                          </a:custGeom>
                          <a:solidFill>
                            <a:srgbClr val="6F2F9F"/>
                          </a:solidFill>
                        </wps:spPr>
                        <wps:bodyPr wrap="square" lIns="0" tIns="0" rIns="0" bIns="0" rtlCol="0">
                          <a:prstTxWarp prst="textNoShape">
                            <a:avLst/>
                          </a:prstTxWarp>
                          <a:noAutofit/>
                        </wps:bodyPr>
                      </wps:wsp>
                      <wps:wsp>
                        <wps:cNvPr id="381" name="Graphic 381"/>
                        <wps:cNvSpPr/>
                        <wps:spPr>
                          <a:xfrm>
                            <a:off x="2368082" y="2646732"/>
                            <a:ext cx="182880" cy="300355"/>
                          </a:xfrm>
                          <a:custGeom>
                            <a:avLst/>
                            <a:gdLst/>
                            <a:ahLst/>
                            <a:cxnLst/>
                            <a:rect l="l" t="t" r="r" b="b"/>
                            <a:pathLst>
                              <a:path w="182880" h="300355">
                                <a:moveTo>
                                  <a:pt x="182828" y="300284"/>
                                </a:moveTo>
                                <a:lnTo>
                                  <a:pt x="182828" y="0"/>
                                </a:lnTo>
                                <a:lnTo>
                                  <a:pt x="0" y="0"/>
                                </a:lnTo>
                                <a:lnTo>
                                  <a:pt x="0" y="300284"/>
                                </a:lnTo>
                              </a:path>
                            </a:pathLst>
                          </a:custGeom>
                          <a:ln w="8690">
                            <a:solidFill>
                              <a:srgbClr val="000000"/>
                            </a:solidFill>
                            <a:prstDash val="solid"/>
                          </a:ln>
                        </wps:spPr>
                        <wps:bodyPr wrap="square" lIns="0" tIns="0" rIns="0" bIns="0" rtlCol="0">
                          <a:prstTxWarp prst="textNoShape">
                            <a:avLst/>
                          </a:prstTxWarp>
                          <a:noAutofit/>
                        </wps:bodyPr>
                      </wps:wsp>
                      <wps:wsp>
                        <wps:cNvPr id="382" name="Graphic 382"/>
                        <wps:cNvSpPr/>
                        <wps:spPr>
                          <a:xfrm>
                            <a:off x="2990222" y="2102339"/>
                            <a:ext cx="182880" cy="842644"/>
                          </a:xfrm>
                          <a:custGeom>
                            <a:avLst/>
                            <a:gdLst/>
                            <a:ahLst/>
                            <a:cxnLst/>
                            <a:rect l="l" t="t" r="r" b="b"/>
                            <a:pathLst>
                              <a:path w="182880" h="842644">
                                <a:moveTo>
                                  <a:pt x="182539" y="0"/>
                                </a:moveTo>
                                <a:lnTo>
                                  <a:pt x="0" y="0"/>
                                </a:lnTo>
                                <a:lnTo>
                                  <a:pt x="0" y="842650"/>
                                </a:lnTo>
                                <a:lnTo>
                                  <a:pt x="182539" y="842650"/>
                                </a:lnTo>
                                <a:lnTo>
                                  <a:pt x="182539" y="0"/>
                                </a:lnTo>
                                <a:close/>
                              </a:path>
                            </a:pathLst>
                          </a:custGeom>
                          <a:solidFill>
                            <a:srgbClr val="6F2F9F"/>
                          </a:solidFill>
                        </wps:spPr>
                        <wps:bodyPr wrap="square" lIns="0" tIns="0" rIns="0" bIns="0" rtlCol="0">
                          <a:prstTxWarp prst="textNoShape">
                            <a:avLst/>
                          </a:prstTxWarp>
                          <a:noAutofit/>
                        </wps:bodyPr>
                      </wps:wsp>
                      <wps:wsp>
                        <wps:cNvPr id="383" name="Graphic 383"/>
                        <wps:cNvSpPr/>
                        <wps:spPr>
                          <a:xfrm>
                            <a:off x="2995090" y="2106973"/>
                            <a:ext cx="182880" cy="840105"/>
                          </a:xfrm>
                          <a:custGeom>
                            <a:avLst/>
                            <a:gdLst/>
                            <a:ahLst/>
                            <a:cxnLst/>
                            <a:rect l="l" t="t" r="r" b="b"/>
                            <a:pathLst>
                              <a:path w="182880" h="840105">
                                <a:moveTo>
                                  <a:pt x="182828" y="840044"/>
                                </a:moveTo>
                                <a:lnTo>
                                  <a:pt x="182828" y="0"/>
                                </a:lnTo>
                                <a:lnTo>
                                  <a:pt x="0" y="0"/>
                                </a:lnTo>
                                <a:lnTo>
                                  <a:pt x="0" y="840044"/>
                                </a:lnTo>
                              </a:path>
                            </a:pathLst>
                          </a:custGeom>
                          <a:ln w="8692">
                            <a:solidFill>
                              <a:srgbClr val="000000"/>
                            </a:solidFill>
                            <a:prstDash val="solid"/>
                          </a:ln>
                        </wps:spPr>
                        <wps:bodyPr wrap="square" lIns="0" tIns="0" rIns="0" bIns="0" rtlCol="0">
                          <a:prstTxWarp prst="textNoShape">
                            <a:avLst/>
                          </a:prstTxWarp>
                          <a:noAutofit/>
                        </wps:bodyPr>
                      </wps:wsp>
                      <wps:wsp>
                        <wps:cNvPr id="384" name="Graphic 384"/>
                        <wps:cNvSpPr/>
                        <wps:spPr>
                          <a:xfrm>
                            <a:off x="3616071" y="1138069"/>
                            <a:ext cx="182880" cy="1807210"/>
                          </a:xfrm>
                          <a:custGeom>
                            <a:avLst/>
                            <a:gdLst/>
                            <a:ahLst/>
                            <a:cxnLst/>
                            <a:rect l="l" t="t" r="r" b="b"/>
                            <a:pathLst>
                              <a:path w="182880" h="1807210">
                                <a:moveTo>
                                  <a:pt x="182539" y="0"/>
                                </a:moveTo>
                                <a:lnTo>
                                  <a:pt x="0" y="0"/>
                                </a:lnTo>
                                <a:lnTo>
                                  <a:pt x="0" y="1806920"/>
                                </a:lnTo>
                                <a:lnTo>
                                  <a:pt x="182539" y="1806920"/>
                                </a:lnTo>
                                <a:lnTo>
                                  <a:pt x="182539" y="0"/>
                                </a:lnTo>
                                <a:close/>
                              </a:path>
                            </a:pathLst>
                          </a:custGeom>
                          <a:solidFill>
                            <a:srgbClr val="6F2F9F"/>
                          </a:solidFill>
                        </wps:spPr>
                        <wps:bodyPr wrap="square" lIns="0" tIns="0" rIns="0" bIns="0" rtlCol="0">
                          <a:prstTxWarp prst="textNoShape">
                            <a:avLst/>
                          </a:prstTxWarp>
                          <a:noAutofit/>
                        </wps:bodyPr>
                      </wps:wsp>
                      <wps:wsp>
                        <wps:cNvPr id="385" name="Graphic 385"/>
                        <wps:cNvSpPr/>
                        <wps:spPr>
                          <a:xfrm>
                            <a:off x="3621866" y="1140618"/>
                            <a:ext cx="182880" cy="1806575"/>
                          </a:xfrm>
                          <a:custGeom>
                            <a:avLst/>
                            <a:gdLst/>
                            <a:ahLst/>
                            <a:cxnLst/>
                            <a:rect l="l" t="t" r="r" b="b"/>
                            <a:pathLst>
                              <a:path w="182880" h="1806575">
                                <a:moveTo>
                                  <a:pt x="182828" y="1806398"/>
                                </a:moveTo>
                                <a:lnTo>
                                  <a:pt x="182828" y="0"/>
                                </a:lnTo>
                                <a:lnTo>
                                  <a:pt x="0" y="0"/>
                                </a:lnTo>
                                <a:lnTo>
                                  <a:pt x="0" y="1806398"/>
                                </a:lnTo>
                              </a:path>
                            </a:pathLst>
                          </a:custGeom>
                          <a:ln w="8692">
                            <a:solidFill>
                              <a:srgbClr val="000000"/>
                            </a:solidFill>
                            <a:prstDash val="solid"/>
                          </a:ln>
                        </wps:spPr>
                        <wps:bodyPr wrap="square" lIns="0" tIns="0" rIns="0" bIns="0" rtlCol="0">
                          <a:prstTxWarp prst="textNoShape">
                            <a:avLst/>
                          </a:prstTxWarp>
                          <a:noAutofit/>
                        </wps:bodyPr>
                      </wps:wsp>
                      <wps:wsp>
                        <wps:cNvPr id="386" name="Graphic 386"/>
                        <wps:cNvSpPr/>
                        <wps:spPr>
                          <a:xfrm>
                            <a:off x="4241920" y="1511615"/>
                            <a:ext cx="173990" cy="1433830"/>
                          </a:xfrm>
                          <a:custGeom>
                            <a:avLst/>
                            <a:gdLst/>
                            <a:ahLst/>
                            <a:cxnLst/>
                            <a:rect l="l" t="t" r="r" b="b"/>
                            <a:pathLst>
                              <a:path w="173990" h="1433830">
                                <a:moveTo>
                                  <a:pt x="173846" y="0"/>
                                </a:moveTo>
                                <a:lnTo>
                                  <a:pt x="0" y="0"/>
                                </a:lnTo>
                                <a:lnTo>
                                  <a:pt x="0" y="1433374"/>
                                </a:lnTo>
                                <a:lnTo>
                                  <a:pt x="173846" y="1433374"/>
                                </a:lnTo>
                                <a:lnTo>
                                  <a:pt x="173846" y="0"/>
                                </a:lnTo>
                                <a:close/>
                              </a:path>
                            </a:pathLst>
                          </a:custGeom>
                          <a:solidFill>
                            <a:srgbClr val="6F2F9F"/>
                          </a:solidFill>
                        </wps:spPr>
                        <wps:bodyPr wrap="square" lIns="0" tIns="0" rIns="0" bIns="0" rtlCol="0">
                          <a:prstTxWarp prst="textNoShape">
                            <a:avLst/>
                          </a:prstTxWarp>
                          <a:noAutofit/>
                        </wps:bodyPr>
                      </wps:wsp>
                      <wps:wsp>
                        <wps:cNvPr id="387" name="Graphic 387"/>
                        <wps:cNvSpPr/>
                        <wps:spPr>
                          <a:xfrm>
                            <a:off x="4248873" y="1514743"/>
                            <a:ext cx="174625" cy="1432560"/>
                          </a:xfrm>
                          <a:custGeom>
                            <a:avLst/>
                            <a:gdLst/>
                            <a:ahLst/>
                            <a:cxnLst/>
                            <a:rect l="l" t="t" r="r" b="b"/>
                            <a:pathLst>
                              <a:path w="174625" h="1432560">
                                <a:moveTo>
                                  <a:pt x="174136" y="1432273"/>
                                </a:moveTo>
                                <a:lnTo>
                                  <a:pt x="174136" y="0"/>
                                </a:lnTo>
                                <a:lnTo>
                                  <a:pt x="0" y="0"/>
                                </a:lnTo>
                                <a:lnTo>
                                  <a:pt x="0" y="1432273"/>
                                </a:lnTo>
                              </a:path>
                            </a:pathLst>
                          </a:custGeom>
                          <a:ln w="8692">
                            <a:solidFill>
                              <a:srgbClr val="000000"/>
                            </a:solidFill>
                            <a:prstDash val="solid"/>
                          </a:ln>
                        </wps:spPr>
                        <wps:bodyPr wrap="square" lIns="0" tIns="0" rIns="0" bIns="0" rtlCol="0">
                          <a:prstTxWarp prst="textNoShape">
                            <a:avLst/>
                          </a:prstTxWarp>
                          <a:noAutofit/>
                        </wps:bodyPr>
                      </wps:wsp>
                      <wps:wsp>
                        <wps:cNvPr id="388" name="Graphic 388"/>
                        <wps:cNvSpPr/>
                        <wps:spPr>
                          <a:xfrm>
                            <a:off x="4859076" y="2597505"/>
                            <a:ext cx="182880" cy="347980"/>
                          </a:xfrm>
                          <a:custGeom>
                            <a:avLst/>
                            <a:gdLst/>
                            <a:ahLst/>
                            <a:cxnLst/>
                            <a:rect l="l" t="t" r="r" b="b"/>
                            <a:pathLst>
                              <a:path w="182880" h="347980">
                                <a:moveTo>
                                  <a:pt x="182539" y="0"/>
                                </a:moveTo>
                                <a:lnTo>
                                  <a:pt x="0" y="0"/>
                                </a:lnTo>
                                <a:lnTo>
                                  <a:pt x="0" y="347484"/>
                                </a:lnTo>
                                <a:lnTo>
                                  <a:pt x="182539" y="347484"/>
                                </a:lnTo>
                                <a:lnTo>
                                  <a:pt x="182539" y="0"/>
                                </a:lnTo>
                                <a:close/>
                              </a:path>
                            </a:pathLst>
                          </a:custGeom>
                          <a:solidFill>
                            <a:srgbClr val="6F2F9F"/>
                          </a:solidFill>
                        </wps:spPr>
                        <wps:bodyPr wrap="square" lIns="0" tIns="0" rIns="0" bIns="0" rtlCol="0">
                          <a:prstTxWarp prst="textNoShape">
                            <a:avLst/>
                          </a:prstTxWarp>
                          <a:noAutofit/>
                        </wps:bodyPr>
                      </wps:wsp>
                      <wps:wsp>
                        <wps:cNvPr id="389" name="Graphic 389"/>
                        <wps:cNvSpPr/>
                        <wps:spPr>
                          <a:xfrm>
                            <a:off x="4866841" y="2603007"/>
                            <a:ext cx="182880" cy="344170"/>
                          </a:xfrm>
                          <a:custGeom>
                            <a:avLst/>
                            <a:gdLst/>
                            <a:ahLst/>
                            <a:cxnLst/>
                            <a:rect l="l" t="t" r="r" b="b"/>
                            <a:pathLst>
                              <a:path w="182880" h="344170">
                                <a:moveTo>
                                  <a:pt x="182828" y="344009"/>
                                </a:moveTo>
                                <a:lnTo>
                                  <a:pt x="182828" y="0"/>
                                </a:lnTo>
                                <a:lnTo>
                                  <a:pt x="0" y="0"/>
                                </a:lnTo>
                                <a:lnTo>
                                  <a:pt x="0" y="344009"/>
                                </a:lnTo>
                              </a:path>
                            </a:pathLst>
                          </a:custGeom>
                          <a:ln w="8691">
                            <a:solidFill>
                              <a:srgbClr val="000000"/>
                            </a:solidFill>
                            <a:prstDash val="solid"/>
                          </a:ln>
                        </wps:spPr>
                        <wps:bodyPr wrap="square" lIns="0" tIns="0" rIns="0" bIns="0" rtlCol="0">
                          <a:prstTxWarp prst="textNoShape">
                            <a:avLst/>
                          </a:prstTxWarp>
                          <a:noAutofit/>
                        </wps:bodyPr>
                      </wps:wsp>
                      <wps:wsp>
                        <wps:cNvPr id="390" name="Graphic 390"/>
                        <wps:cNvSpPr/>
                        <wps:spPr>
                          <a:xfrm>
                            <a:off x="775065" y="853375"/>
                            <a:ext cx="4396740" cy="2098040"/>
                          </a:xfrm>
                          <a:custGeom>
                            <a:avLst/>
                            <a:gdLst/>
                            <a:ahLst/>
                            <a:cxnLst/>
                            <a:rect l="l" t="t" r="r" b="b"/>
                            <a:pathLst>
                              <a:path w="4396740" h="2098040">
                                <a:moveTo>
                                  <a:pt x="34769" y="0"/>
                                </a:moveTo>
                                <a:lnTo>
                                  <a:pt x="34769" y="2089297"/>
                                </a:lnTo>
                              </a:path>
                              <a:path w="4396740" h="2098040">
                                <a:moveTo>
                                  <a:pt x="0" y="2097984"/>
                                </a:moveTo>
                                <a:lnTo>
                                  <a:pt x="26077" y="2097984"/>
                                </a:lnTo>
                              </a:path>
                              <a:path w="4396740" h="2098040">
                                <a:moveTo>
                                  <a:pt x="0" y="1749585"/>
                                </a:moveTo>
                                <a:lnTo>
                                  <a:pt x="26077" y="1749585"/>
                                </a:lnTo>
                              </a:path>
                              <a:path w="4396740" h="2098040">
                                <a:moveTo>
                                  <a:pt x="0" y="1401521"/>
                                </a:moveTo>
                                <a:lnTo>
                                  <a:pt x="26077" y="1401521"/>
                                </a:lnTo>
                              </a:path>
                              <a:path w="4396740" h="2098040">
                                <a:moveTo>
                                  <a:pt x="0" y="1053225"/>
                                </a:moveTo>
                                <a:lnTo>
                                  <a:pt x="26077" y="1053225"/>
                                </a:lnTo>
                              </a:path>
                              <a:path w="4396740" h="2098040">
                                <a:moveTo>
                                  <a:pt x="0" y="696475"/>
                                </a:moveTo>
                                <a:lnTo>
                                  <a:pt x="26077" y="696475"/>
                                </a:lnTo>
                              </a:path>
                              <a:path w="4396740" h="2098040">
                                <a:moveTo>
                                  <a:pt x="0" y="348063"/>
                                </a:moveTo>
                                <a:lnTo>
                                  <a:pt x="26077" y="348063"/>
                                </a:lnTo>
                              </a:path>
                              <a:path w="4396740" h="2098040">
                                <a:moveTo>
                                  <a:pt x="0" y="0"/>
                                </a:moveTo>
                                <a:lnTo>
                                  <a:pt x="26077" y="0"/>
                                </a:lnTo>
                              </a:path>
                              <a:path w="4396740" h="2098040">
                                <a:moveTo>
                                  <a:pt x="34769" y="2097984"/>
                                </a:moveTo>
                                <a:lnTo>
                                  <a:pt x="4396587" y="2097984"/>
                                </a:lnTo>
                              </a:path>
                            </a:pathLst>
                          </a:custGeom>
                          <a:ln w="8689">
                            <a:solidFill>
                              <a:srgbClr val="808080"/>
                            </a:solidFill>
                            <a:prstDash val="solid"/>
                          </a:ln>
                        </wps:spPr>
                        <wps:bodyPr wrap="square" lIns="0" tIns="0" rIns="0" bIns="0" rtlCol="0">
                          <a:prstTxWarp prst="textNoShape">
                            <a:avLst/>
                          </a:prstTxWarp>
                          <a:noAutofit/>
                        </wps:bodyPr>
                      </wps:wsp>
                      <wps:wsp>
                        <wps:cNvPr id="391" name="Graphic 391"/>
                        <wps:cNvSpPr/>
                        <wps:spPr>
                          <a:xfrm>
                            <a:off x="1582062" y="695038"/>
                            <a:ext cx="60960" cy="60960"/>
                          </a:xfrm>
                          <a:custGeom>
                            <a:avLst/>
                            <a:gdLst/>
                            <a:ahLst/>
                            <a:cxnLst/>
                            <a:rect l="l" t="t" r="r" b="b"/>
                            <a:pathLst>
                              <a:path w="60960" h="60960">
                                <a:moveTo>
                                  <a:pt x="60846" y="0"/>
                                </a:moveTo>
                                <a:lnTo>
                                  <a:pt x="0" y="0"/>
                                </a:lnTo>
                                <a:lnTo>
                                  <a:pt x="0" y="60809"/>
                                </a:lnTo>
                                <a:lnTo>
                                  <a:pt x="60846" y="60809"/>
                                </a:lnTo>
                                <a:lnTo>
                                  <a:pt x="60846" y="0"/>
                                </a:lnTo>
                                <a:close/>
                              </a:path>
                            </a:pathLst>
                          </a:custGeom>
                          <a:solidFill>
                            <a:srgbClr val="4F81BC"/>
                          </a:solidFill>
                        </wps:spPr>
                        <wps:bodyPr wrap="square" lIns="0" tIns="0" rIns="0" bIns="0" rtlCol="0">
                          <a:prstTxWarp prst="textNoShape">
                            <a:avLst/>
                          </a:prstTxWarp>
                          <a:noAutofit/>
                        </wps:bodyPr>
                      </wps:wsp>
                      <wps:wsp>
                        <wps:cNvPr id="392" name="Graphic 392"/>
                        <wps:cNvSpPr/>
                        <wps:spPr>
                          <a:xfrm>
                            <a:off x="3068453" y="695038"/>
                            <a:ext cx="60960" cy="60960"/>
                          </a:xfrm>
                          <a:custGeom>
                            <a:avLst/>
                            <a:gdLst/>
                            <a:ahLst/>
                            <a:cxnLst/>
                            <a:rect l="l" t="t" r="r" b="b"/>
                            <a:pathLst>
                              <a:path w="60960" h="60960">
                                <a:moveTo>
                                  <a:pt x="60846" y="0"/>
                                </a:moveTo>
                                <a:lnTo>
                                  <a:pt x="0" y="0"/>
                                </a:lnTo>
                                <a:lnTo>
                                  <a:pt x="0" y="60809"/>
                                </a:lnTo>
                                <a:lnTo>
                                  <a:pt x="60846" y="60809"/>
                                </a:lnTo>
                                <a:lnTo>
                                  <a:pt x="60846" y="0"/>
                                </a:lnTo>
                                <a:close/>
                              </a:path>
                            </a:pathLst>
                          </a:custGeom>
                          <a:solidFill>
                            <a:srgbClr val="6F2F9F"/>
                          </a:solidFill>
                        </wps:spPr>
                        <wps:bodyPr wrap="square" lIns="0" tIns="0" rIns="0" bIns="0" rtlCol="0">
                          <a:prstTxWarp prst="textNoShape">
                            <a:avLst/>
                          </a:prstTxWarp>
                          <a:noAutofit/>
                        </wps:bodyPr>
                      </wps:wsp>
                      <wps:wsp>
                        <wps:cNvPr id="393" name="Graphic 393"/>
                        <wps:cNvSpPr/>
                        <wps:spPr>
                          <a:xfrm>
                            <a:off x="3069033" y="692084"/>
                            <a:ext cx="61594" cy="61594"/>
                          </a:xfrm>
                          <a:custGeom>
                            <a:avLst/>
                            <a:gdLst/>
                            <a:ahLst/>
                            <a:cxnLst/>
                            <a:rect l="l" t="t" r="r" b="b"/>
                            <a:pathLst>
                              <a:path w="61594" h="61594">
                                <a:moveTo>
                                  <a:pt x="0" y="61099"/>
                                </a:moveTo>
                                <a:lnTo>
                                  <a:pt x="61136" y="61099"/>
                                </a:lnTo>
                                <a:lnTo>
                                  <a:pt x="61136" y="0"/>
                                </a:lnTo>
                                <a:lnTo>
                                  <a:pt x="0" y="0"/>
                                </a:lnTo>
                                <a:lnTo>
                                  <a:pt x="0" y="61099"/>
                                </a:lnTo>
                                <a:close/>
                              </a:path>
                            </a:pathLst>
                          </a:custGeom>
                          <a:ln w="8689">
                            <a:solidFill>
                              <a:srgbClr val="000000"/>
                            </a:solidFill>
                            <a:prstDash val="solid"/>
                          </a:ln>
                        </wps:spPr>
                        <wps:bodyPr wrap="square" lIns="0" tIns="0" rIns="0" bIns="0" rtlCol="0">
                          <a:prstTxWarp prst="textNoShape">
                            <a:avLst/>
                          </a:prstTxWarp>
                          <a:noAutofit/>
                        </wps:bodyPr>
                      </wps:wsp>
                      <wps:wsp>
                        <wps:cNvPr id="394" name="Graphic 394"/>
                        <wps:cNvSpPr/>
                        <wps:spPr>
                          <a:xfrm>
                            <a:off x="4344" y="4344"/>
                            <a:ext cx="5267960" cy="3943985"/>
                          </a:xfrm>
                          <a:custGeom>
                            <a:avLst/>
                            <a:gdLst/>
                            <a:ahLst/>
                            <a:cxnLst/>
                            <a:rect l="l" t="t" r="r" b="b"/>
                            <a:pathLst>
                              <a:path w="5267960" h="3943985">
                                <a:moveTo>
                                  <a:pt x="0" y="3943719"/>
                                </a:moveTo>
                                <a:lnTo>
                                  <a:pt x="5267560" y="3943719"/>
                                </a:lnTo>
                                <a:lnTo>
                                  <a:pt x="5267560" y="0"/>
                                </a:lnTo>
                                <a:lnTo>
                                  <a:pt x="0" y="0"/>
                                </a:lnTo>
                                <a:lnTo>
                                  <a:pt x="0" y="3943719"/>
                                </a:lnTo>
                                <a:close/>
                              </a:path>
                            </a:pathLst>
                          </a:custGeom>
                          <a:ln w="8688">
                            <a:solidFill>
                              <a:srgbClr val="808080"/>
                            </a:solidFill>
                            <a:prstDash val="solid"/>
                          </a:ln>
                        </wps:spPr>
                        <wps:bodyPr wrap="square" lIns="0" tIns="0" rIns="0" bIns="0" rtlCol="0">
                          <a:prstTxWarp prst="textNoShape">
                            <a:avLst/>
                          </a:prstTxWarp>
                          <a:noAutofit/>
                        </wps:bodyPr>
                      </wps:wsp>
                      <wps:wsp>
                        <wps:cNvPr id="395" name="Graphic 395"/>
                        <wps:cNvSpPr/>
                        <wps:spPr>
                          <a:xfrm>
                            <a:off x="2627120" y="2102605"/>
                            <a:ext cx="228600" cy="107314"/>
                          </a:xfrm>
                          <a:custGeom>
                            <a:avLst/>
                            <a:gdLst/>
                            <a:ahLst/>
                            <a:cxnLst/>
                            <a:rect l="l" t="t" r="r" b="b"/>
                            <a:pathLst>
                              <a:path w="228600" h="107314">
                                <a:moveTo>
                                  <a:pt x="228600" y="0"/>
                                </a:moveTo>
                                <a:lnTo>
                                  <a:pt x="0" y="0"/>
                                </a:lnTo>
                                <a:lnTo>
                                  <a:pt x="0" y="107315"/>
                                </a:lnTo>
                                <a:lnTo>
                                  <a:pt x="228600" y="107315"/>
                                </a:lnTo>
                                <a:lnTo>
                                  <a:pt x="228600" y="0"/>
                                </a:lnTo>
                                <a:close/>
                              </a:path>
                            </a:pathLst>
                          </a:custGeom>
                          <a:solidFill>
                            <a:srgbClr val="FFFFFF"/>
                          </a:solidFill>
                        </wps:spPr>
                        <wps:bodyPr wrap="square" lIns="0" tIns="0" rIns="0" bIns="0" rtlCol="0">
                          <a:prstTxWarp prst="textNoShape">
                            <a:avLst/>
                          </a:prstTxWarp>
                          <a:noAutofit/>
                        </wps:bodyPr>
                      </wps:wsp>
                      <wps:wsp>
                        <wps:cNvPr id="396" name="Textbox 396"/>
                        <wps:cNvSpPr txBox="1"/>
                        <wps:spPr>
                          <a:xfrm>
                            <a:off x="1676171" y="645380"/>
                            <a:ext cx="714375" cy="138430"/>
                          </a:xfrm>
                          <a:prstGeom prst="rect">
                            <a:avLst/>
                          </a:prstGeom>
                        </wps:spPr>
                        <wps:txbx>
                          <w:txbxContent>
                            <w:p>
                              <w:pPr>
                                <w:spacing w:line="218" w:lineRule="exact" w:before="0"/>
                                <w:ind w:left="0" w:right="0" w:firstLine="0"/>
                                <w:jc w:val="left"/>
                                <w:rPr>
                                  <w:rFonts w:ascii="Calibri"/>
                                  <w:sz w:val="18"/>
                                </w:rPr>
                              </w:pPr>
                              <w:r>
                                <w:rPr>
                                  <w:rFonts w:ascii="Calibri"/>
                                  <w:sz w:val="18"/>
                                </w:rPr>
                                <w:t>R</w:t>
                              </w:r>
                              <w:r>
                                <w:rPr>
                                  <w:rFonts w:ascii="Calibri"/>
                                  <w:spacing w:val="-12"/>
                                  <w:sz w:val="18"/>
                                </w:rPr>
                                <w:t> </w:t>
                              </w:r>
                              <w:r>
                                <w:rPr>
                                  <w:rFonts w:ascii="Calibri"/>
                                  <w:sz w:val="18"/>
                                </w:rPr>
                                <w:t>ainy</w:t>
                              </w:r>
                              <w:r>
                                <w:rPr>
                                  <w:rFonts w:ascii="Calibri"/>
                                  <w:spacing w:val="36"/>
                                  <w:sz w:val="18"/>
                                </w:rPr>
                                <w:t> </w:t>
                              </w:r>
                              <w:r>
                                <w:rPr>
                                  <w:rFonts w:ascii="Calibri"/>
                                  <w:sz w:val="18"/>
                                </w:rPr>
                                <w:t>S</w:t>
                              </w:r>
                              <w:r>
                                <w:rPr>
                                  <w:rFonts w:ascii="Calibri"/>
                                  <w:spacing w:val="5"/>
                                  <w:sz w:val="18"/>
                                </w:rPr>
                                <w:t> </w:t>
                              </w:r>
                              <w:r>
                                <w:rPr>
                                  <w:rFonts w:ascii="Calibri"/>
                                  <w:sz w:val="18"/>
                                </w:rPr>
                                <w:t>eas</w:t>
                              </w:r>
                              <w:r>
                                <w:rPr>
                                  <w:rFonts w:ascii="Calibri"/>
                                  <w:spacing w:val="-12"/>
                                  <w:sz w:val="18"/>
                                </w:rPr>
                                <w:t> </w:t>
                              </w:r>
                              <w:r>
                                <w:rPr>
                                  <w:rFonts w:ascii="Calibri"/>
                                  <w:spacing w:val="-5"/>
                                  <w:sz w:val="18"/>
                                </w:rPr>
                                <w:t>on</w:t>
                              </w:r>
                            </w:p>
                          </w:txbxContent>
                        </wps:txbx>
                        <wps:bodyPr wrap="square" lIns="0" tIns="0" rIns="0" bIns="0" rtlCol="0">
                          <a:noAutofit/>
                        </wps:bodyPr>
                      </wps:wsp>
                      <wps:wsp>
                        <wps:cNvPr id="397" name="Textbox 397"/>
                        <wps:cNvSpPr txBox="1"/>
                        <wps:spPr>
                          <a:xfrm>
                            <a:off x="3164880" y="645380"/>
                            <a:ext cx="601980" cy="138430"/>
                          </a:xfrm>
                          <a:prstGeom prst="rect">
                            <a:avLst/>
                          </a:prstGeom>
                        </wps:spPr>
                        <wps:txbx>
                          <w:txbxContent>
                            <w:p>
                              <w:pPr>
                                <w:spacing w:line="218" w:lineRule="exact" w:before="0"/>
                                <w:ind w:left="0" w:right="0" w:firstLine="0"/>
                                <w:jc w:val="left"/>
                                <w:rPr>
                                  <w:rFonts w:ascii="Calibri"/>
                                  <w:sz w:val="18"/>
                                </w:rPr>
                              </w:pPr>
                              <w:r>
                                <w:rPr>
                                  <w:rFonts w:ascii="Calibri"/>
                                  <w:sz w:val="18"/>
                                </w:rPr>
                                <w:t>Dry</w:t>
                              </w:r>
                              <w:r>
                                <w:rPr>
                                  <w:rFonts w:ascii="Calibri"/>
                                  <w:spacing w:val="35"/>
                                  <w:sz w:val="18"/>
                                </w:rPr>
                                <w:t> </w:t>
                              </w:r>
                              <w:r>
                                <w:rPr>
                                  <w:rFonts w:ascii="Calibri"/>
                                  <w:sz w:val="18"/>
                                </w:rPr>
                                <w:t>S</w:t>
                              </w:r>
                              <w:r>
                                <w:rPr>
                                  <w:rFonts w:ascii="Calibri"/>
                                  <w:spacing w:val="5"/>
                                  <w:sz w:val="18"/>
                                </w:rPr>
                                <w:t> </w:t>
                              </w:r>
                              <w:r>
                                <w:rPr>
                                  <w:rFonts w:ascii="Calibri"/>
                                  <w:sz w:val="18"/>
                                </w:rPr>
                                <w:t>eas</w:t>
                              </w:r>
                              <w:r>
                                <w:rPr>
                                  <w:rFonts w:ascii="Calibri"/>
                                  <w:spacing w:val="-12"/>
                                  <w:sz w:val="18"/>
                                </w:rPr>
                                <w:t> </w:t>
                              </w:r>
                              <w:r>
                                <w:rPr>
                                  <w:rFonts w:ascii="Calibri"/>
                                  <w:spacing w:val="-5"/>
                                  <w:sz w:val="18"/>
                                </w:rPr>
                                <w:t>on</w:t>
                              </w:r>
                            </w:p>
                          </w:txbxContent>
                        </wps:txbx>
                        <wps:bodyPr wrap="square" lIns="0" tIns="0" rIns="0" bIns="0" rtlCol="0">
                          <a:noAutofit/>
                        </wps:bodyPr>
                      </wps:wsp>
                      <wps:wsp>
                        <wps:cNvPr id="398" name="Textbox 398"/>
                        <wps:cNvSpPr txBox="1"/>
                        <wps:spPr>
                          <a:xfrm>
                            <a:off x="535446" y="776034"/>
                            <a:ext cx="195580" cy="2236470"/>
                          </a:xfrm>
                          <a:prstGeom prst="rect">
                            <a:avLst/>
                          </a:prstGeom>
                        </wps:spPr>
                        <wps:txbx>
                          <w:txbxContent>
                            <w:p>
                              <w:pPr>
                                <w:spacing w:line="218" w:lineRule="exact" w:before="0"/>
                                <w:ind w:left="0" w:right="18" w:firstLine="0"/>
                                <w:jc w:val="right"/>
                                <w:rPr>
                                  <w:rFonts w:ascii="Calibri"/>
                                  <w:sz w:val="18"/>
                                </w:rPr>
                              </w:pPr>
                              <w:r>
                                <w:rPr>
                                  <w:rFonts w:ascii="Calibri"/>
                                  <w:spacing w:val="-5"/>
                                  <w:sz w:val="18"/>
                                </w:rPr>
                                <w:t>600</w:t>
                              </w:r>
                            </w:p>
                            <w:p>
                              <w:pPr>
                                <w:spacing w:line="240" w:lineRule="auto" w:before="108"/>
                                <w:rPr>
                                  <w:rFonts w:ascii="Calibri"/>
                                  <w:sz w:val="18"/>
                                </w:rPr>
                              </w:pPr>
                            </w:p>
                            <w:p>
                              <w:pPr>
                                <w:spacing w:before="0"/>
                                <w:ind w:left="0" w:right="0" w:firstLine="0"/>
                                <w:jc w:val="left"/>
                                <w:rPr>
                                  <w:rFonts w:ascii="Calibri"/>
                                  <w:sz w:val="18"/>
                                </w:rPr>
                              </w:pPr>
                              <w:r>
                                <w:rPr>
                                  <w:rFonts w:ascii="Calibri"/>
                                  <w:spacing w:val="-5"/>
                                  <w:sz w:val="18"/>
                                </w:rPr>
                                <w:t>500</w:t>
                              </w:r>
                            </w:p>
                            <w:p>
                              <w:pPr>
                                <w:spacing w:line="240" w:lineRule="auto" w:before="109"/>
                                <w:rPr>
                                  <w:rFonts w:ascii="Calibri"/>
                                  <w:sz w:val="18"/>
                                </w:rPr>
                              </w:pPr>
                            </w:p>
                            <w:p>
                              <w:pPr>
                                <w:spacing w:before="0"/>
                                <w:ind w:left="0" w:right="0" w:firstLine="0"/>
                                <w:jc w:val="left"/>
                                <w:rPr>
                                  <w:rFonts w:ascii="Calibri"/>
                                  <w:sz w:val="18"/>
                                </w:rPr>
                              </w:pPr>
                              <w:r>
                                <w:rPr>
                                  <w:rFonts w:ascii="Calibri"/>
                                  <w:spacing w:val="-5"/>
                                  <w:sz w:val="18"/>
                                </w:rPr>
                                <w:t>400</w:t>
                              </w:r>
                            </w:p>
                            <w:p>
                              <w:pPr>
                                <w:spacing w:line="240" w:lineRule="auto" w:before="123"/>
                                <w:rPr>
                                  <w:rFonts w:ascii="Calibri"/>
                                  <w:sz w:val="18"/>
                                </w:rPr>
                              </w:pPr>
                            </w:p>
                            <w:p>
                              <w:pPr>
                                <w:spacing w:before="0"/>
                                <w:ind w:left="0" w:right="0" w:firstLine="0"/>
                                <w:jc w:val="left"/>
                                <w:rPr>
                                  <w:rFonts w:ascii="Calibri"/>
                                  <w:sz w:val="18"/>
                                </w:rPr>
                              </w:pPr>
                              <w:r>
                                <w:rPr>
                                  <w:rFonts w:ascii="Calibri"/>
                                  <w:spacing w:val="-5"/>
                                  <w:sz w:val="18"/>
                                </w:rPr>
                                <w:t>300</w:t>
                              </w:r>
                            </w:p>
                            <w:p>
                              <w:pPr>
                                <w:spacing w:line="240" w:lineRule="auto" w:before="109"/>
                                <w:rPr>
                                  <w:rFonts w:ascii="Calibri"/>
                                  <w:sz w:val="18"/>
                                </w:rPr>
                              </w:pPr>
                            </w:p>
                            <w:p>
                              <w:pPr>
                                <w:spacing w:before="0"/>
                                <w:ind w:left="0" w:right="0" w:firstLine="0"/>
                                <w:jc w:val="left"/>
                                <w:rPr>
                                  <w:rFonts w:ascii="Calibri"/>
                                  <w:sz w:val="18"/>
                                </w:rPr>
                              </w:pPr>
                              <w:r>
                                <w:rPr>
                                  <w:rFonts w:ascii="Calibri"/>
                                  <w:spacing w:val="-5"/>
                                  <w:sz w:val="18"/>
                                </w:rPr>
                                <w:t>200</w:t>
                              </w:r>
                            </w:p>
                            <w:p>
                              <w:pPr>
                                <w:spacing w:line="240" w:lineRule="auto" w:before="109"/>
                                <w:rPr>
                                  <w:rFonts w:ascii="Calibri"/>
                                  <w:sz w:val="18"/>
                                </w:rPr>
                              </w:pPr>
                            </w:p>
                            <w:p>
                              <w:pPr>
                                <w:spacing w:before="0"/>
                                <w:ind w:left="0" w:right="0" w:firstLine="0"/>
                                <w:jc w:val="left"/>
                                <w:rPr>
                                  <w:rFonts w:ascii="Calibri"/>
                                  <w:sz w:val="18"/>
                                </w:rPr>
                              </w:pPr>
                              <w:r>
                                <w:rPr>
                                  <w:rFonts w:ascii="Calibri"/>
                                  <w:spacing w:val="-5"/>
                                  <w:sz w:val="18"/>
                                </w:rPr>
                                <w:t>100</w:t>
                              </w:r>
                            </w:p>
                            <w:p>
                              <w:pPr>
                                <w:spacing w:line="240" w:lineRule="auto" w:before="109"/>
                                <w:rPr>
                                  <w:rFonts w:ascii="Calibri"/>
                                  <w:sz w:val="18"/>
                                </w:rPr>
                              </w:pPr>
                            </w:p>
                            <w:p>
                              <w:pPr>
                                <w:spacing w:line="219" w:lineRule="exact" w:before="0"/>
                                <w:ind w:left="0" w:right="22" w:firstLine="0"/>
                                <w:jc w:val="right"/>
                                <w:rPr>
                                  <w:rFonts w:ascii="Calibri"/>
                                  <w:sz w:val="18"/>
                                </w:rPr>
                              </w:pPr>
                              <w:r>
                                <w:rPr>
                                  <w:rFonts w:ascii="Calibri"/>
                                  <w:spacing w:val="-10"/>
                                  <w:sz w:val="18"/>
                                </w:rPr>
                                <w:t>0</w:t>
                              </w:r>
                            </w:p>
                          </w:txbxContent>
                        </wps:txbx>
                        <wps:bodyPr wrap="square" lIns="0" tIns="0" rIns="0" bIns="0" rtlCol="0">
                          <a:noAutofit/>
                        </wps:bodyPr>
                      </wps:wsp>
                      <wps:wsp>
                        <wps:cNvPr id="399" name="Textbox 399"/>
                        <wps:cNvSpPr txBox="1"/>
                        <wps:spPr>
                          <a:xfrm>
                            <a:off x="1031779" y="3039595"/>
                            <a:ext cx="182245" cy="138430"/>
                          </a:xfrm>
                          <a:prstGeom prst="rect">
                            <a:avLst/>
                          </a:prstGeom>
                        </wps:spPr>
                        <wps:txbx>
                          <w:txbxContent>
                            <w:p>
                              <w:pPr>
                                <w:spacing w:line="218" w:lineRule="exact" w:before="0"/>
                                <w:ind w:left="0" w:right="0" w:firstLine="0"/>
                                <w:jc w:val="left"/>
                                <w:rPr>
                                  <w:rFonts w:ascii="Calibri"/>
                                  <w:sz w:val="18"/>
                                </w:rPr>
                              </w:pPr>
                              <w:r>
                                <w:rPr>
                                  <w:rFonts w:ascii="Calibri"/>
                                  <w:spacing w:val="-2"/>
                                  <w:sz w:val="18"/>
                                </w:rPr>
                                <w:t>L</w:t>
                              </w:r>
                              <w:r>
                                <w:rPr>
                                  <w:rFonts w:ascii="Calibri"/>
                                  <w:spacing w:val="-19"/>
                                  <w:sz w:val="18"/>
                                </w:rPr>
                                <w:t> </w:t>
                              </w:r>
                              <w:r>
                                <w:rPr>
                                  <w:rFonts w:ascii="Calibri"/>
                                  <w:spacing w:val="-5"/>
                                  <w:sz w:val="18"/>
                                </w:rPr>
                                <w:t>ife</w:t>
                              </w:r>
                            </w:p>
                          </w:txbxContent>
                        </wps:txbx>
                        <wps:bodyPr wrap="square" lIns="0" tIns="0" rIns="0" bIns="0" rtlCol="0">
                          <a:noAutofit/>
                        </wps:bodyPr>
                      </wps:wsp>
                      <wps:wsp>
                        <wps:cNvPr id="400" name="Textbox 400"/>
                        <wps:cNvSpPr txBox="1"/>
                        <wps:spPr>
                          <a:xfrm>
                            <a:off x="1536862" y="3039595"/>
                            <a:ext cx="431800" cy="138430"/>
                          </a:xfrm>
                          <a:prstGeom prst="rect">
                            <a:avLst/>
                          </a:prstGeom>
                        </wps:spPr>
                        <wps:txbx>
                          <w:txbxContent>
                            <w:p>
                              <w:pPr>
                                <w:spacing w:line="218" w:lineRule="exact" w:before="0"/>
                                <w:ind w:left="0" w:right="0" w:firstLine="0"/>
                                <w:jc w:val="left"/>
                                <w:rPr>
                                  <w:rFonts w:ascii="Calibri"/>
                                  <w:sz w:val="18"/>
                                </w:rPr>
                              </w:pPr>
                              <w:r>
                                <w:rPr>
                                  <w:rFonts w:ascii="Calibri"/>
                                  <w:sz w:val="18"/>
                                </w:rPr>
                                <w:t>S</w:t>
                              </w:r>
                              <w:r>
                                <w:rPr>
                                  <w:rFonts w:ascii="Calibri"/>
                                  <w:spacing w:val="-1"/>
                                  <w:sz w:val="18"/>
                                </w:rPr>
                                <w:t> </w:t>
                              </w:r>
                              <w:r>
                                <w:rPr>
                                  <w:rFonts w:ascii="Calibri"/>
                                  <w:spacing w:val="-2"/>
                                  <w:sz w:val="18"/>
                                </w:rPr>
                                <w:t>avanna</w:t>
                              </w:r>
                            </w:p>
                          </w:txbxContent>
                        </wps:txbx>
                        <wps:bodyPr wrap="square" lIns="0" tIns="0" rIns="0" bIns="0" rtlCol="0">
                          <a:noAutofit/>
                        </wps:bodyPr>
                      </wps:wsp>
                      <wps:wsp>
                        <wps:cNvPr id="401" name="Textbox 401"/>
                        <wps:cNvSpPr txBox="1"/>
                        <wps:spPr>
                          <a:xfrm>
                            <a:off x="2285563" y="3039595"/>
                            <a:ext cx="168910" cy="138430"/>
                          </a:xfrm>
                          <a:prstGeom prst="rect">
                            <a:avLst/>
                          </a:prstGeom>
                        </wps:spPr>
                        <wps:txbx>
                          <w:txbxContent>
                            <w:p>
                              <w:pPr>
                                <w:spacing w:line="218" w:lineRule="exact" w:before="0"/>
                                <w:ind w:left="0" w:right="0" w:firstLine="0"/>
                                <w:jc w:val="left"/>
                                <w:rPr>
                                  <w:rFonts w:ascii="Calibri"/>
                                  <w:sz w:val="18"/>
                                </w:rPr>
                              </w:pPr>
                              <w:r>
                                <w:rPr>
                                  <w:rFonts w:ascii="Calibri"/>
                                  <w:spacing w:val="10"/>
                                  <w:sz w:val="18"/>
                                </w:rPr>
                                <w:t>KP </w:t>
                              </w:r>
                            </w:p>
                          </w:txbxContent>
                        </wps:txbx>
                        <wps:bodyPr wrap="square" lIns="0" tIns="0" rIns="0" bIns="0" rtlCol="0">
                          <a:noAutofit/>
                        </wps:bodyPr>
                      </wps:wsp>
                      <wps:wsp>
                        <wps:cNvPr id="402" name="Textbox 402"/>
                        <wps:cNvSpPr txBox="1"/>
                        <wps:spPr>
                          <a:xfrm>
                            <a:off x="2816607" y="3039595"/>
                            <a:ext cx="367665" cy="138430"/>
                          </a:xfrm>
                          <a:prstGeom prst="rect">
                            <a:avLst/>
                          </a:prstGeom>
                        </wps:spPr>
                        <wps:txbx>
                          <w:txbxContent>
                            <w:p>
                              <w:pPr>
                                <w:spacing w:line="218" w:lineRule="exact" w:before="0"/>
                                <w:ind w:left="0" w:right="0" w:firstLine="0"/>
                                <w:jc w:val="left"/>
                                <w:rPr>
                                  <w:rFonts w:ascii="Calibri"/>
                                  <w:sz w:val="18"/>
                                </w:rPr>
                              </w:pPr>
                              <w:r>
                                <w:rPr>
                                  <w:rFonts w:ascii="Calibri"/>
                                  <w:sz w:val="18"/>
                                </w:rPr>
                                <w:t>Obis </w:t>
                              </w:r>
                              <w:r>
                                <w:rPr>
                                  <w:rFonts w:ascii="Calibri"/>
                                  <w:spacing w:val="-5"/>
                                  <w:sz w:val="18"/>
                                </w:rPr>
                                <w:t>co</w:t>
                              </w:r>
                            </w:p>
                          </w:txbxContent>
                        </wps:txbx>
                        <wps:bodyPr wrap="square" lIns="0" tIns="0" rIns="0" bIns="0" rtlCol="0">
                          <a:noAutofit/>
                        </wps:bodyPr>
                      </wps:wsp>
                      <wps:wsp>
                        <wps:cNvPr id="403" name="Textbox 403"/>
                        <wps:cNvSpPr txBox="1"/>
                        <wps:spPr>
                          <a:xfrm>
                            <a:off x="3443383" y="3039595"/>
                            <a:ext cx="367665" cy="138430"/>
                          </a:xfrm>
                          <a:prstGeom prst="rect">
                            <a:avLst/>
                          </a:prstGeom>
                        </wps:spPr>
                        <wps:txbx>
                          <w:txbxContent>
                            <w:p>
                              <w:pPr>
                                <w:spacing w:line="218" w:lineRule="exact" w:before="0"/>
                                <w:ind w:left="0" w:right="0" w:firstLine="0"/>
                                <w:jc w:val="left"/>
                                <w:rPr>
                                  <w:rFonts w:ascii="Calibri"/>
                                  <w:sz w:val="18"/>
                                </w:rPr>
                              </w:pPr>
                              <w:r>
                                <w:rPr>
                                  <w:rFonts w:ascii="Calibri"/>
                                  <w:spacing w:val="-2"/>
                                  <w:sz w:val="18"/>
                                </w:rPr>
                                <w:t>G</w:t>
                              </w:r>
                              <w:r>
                                <w:rPr>
                                  <w:rFonts w:ascii="Calibri"/>
                                  <w:spacing w:val="-17"/>
                                  <w:sz w:val="18"/>
                                </w:rPr>
                                <w:t> </w:t>
                              </w:r>
                              <w:r>
                                <w:rPr>
                                  <w:rFonts w:ascii="Calibri"/>
                                  <w:spacing w:val="-2"/>
                                  <w:sz w:val="18"/>
                                </w:rPr>
                                <w:t>olden</w:t>
                              </w:r>
                            </w:p>
                          </w:txbxContent>
                        </wps:txbx>
                        <wps:bodyPr wrap="square" lIns="0" tIns="0" rIns="0" bIns="0" rtlCol="0">
                          <a:noAutofit/>
                        </wps:bodyPr>
                      </wps:wsp>
                      <wps:wsp>
                        <wps:cNvPr id="404" name="Textbox 404"/>
                        <wps:cNvSpPr txBox="1"/>
                        <wps:spPr>
                          <a:xfrm>
                            <a:off x="4079083" y="3039595"/>
                            <a:ext cx="1020444" cy="138430"/>
                          </a:xfrm>
                          <a:prstGeom prst="rect">
                            <a:avLst/>
                          </a:prstGeom>
                        </wps:spPr>
                        <wps:txbx>
                          <w:txbxContent>
                            <w:p>
                              <w:pPr>
                                <w:tabs>
                                  <w:tab w:pos="877" w:val="left" w:leader="none"/>
                                </w:tabs>
                                <w:spacing w:line="218" w:lineRule="exact" w:before="0"/>
                                <w:ind w:left="0" w:right="0" w:firstLine="0"/>
                                <w:jc w:val="left"/>
                                <w:rPr>
                                  <w:rFonts w:ascii="Calibri"/>
                                  <w:sz w:val="18"/>
                                </w:rPr>
                              </w:pPr>
                              <w:r>
                                <w:rPr>
                                  <w:rFonts w:ascii="Calibri"/>
                                  <w:spacing w:val="-2"/>
                                  <w:sz w:val="18"/>
                                </w:rPr>
                                <w:t>R</w:t>
                              </w:r>
                              <w:r>
                                <w:rPr>
                                  <w:rFonts w:ascii="Calibri"/>
                                  <w:spacing w:val="-14"/>
                                  <w:sz w:val="18"/>
                                </w:rPr>
                                <w:t> </w:t>
                              </w:r>
                              <w:r>
                                <w:rPr>
                                  <w:rFonts w:ascii="Calibri"/>
                                  <w:spacing w:val="-4"/>
                                  <w:sz w:val="18"/>
                                </w:rPr>
                                <w:t>imco</w:t>
                              </w:r>
                              <w:r>
                                <w:rPr>
                                  <w:rFonts w:ascii="Calibri"/>
                                  <w:sz w:val="18"/>
                                </w:rPr>
                                <w:tab/>
                                <w:t>S</w:t>
                              </w:r>
                              <w:r>
                                <w:rPr>
                                  <w:rFonts w:ascii="Calibri"/>
                                  <w:spacing w:val="-1"/>
                                  <w:sz w:val="18"/>
                                </w:rPr>
                                <w:t> </w:t>
                              </w:r>
                              <w:r>
                                <w:rPr>
                                  <w:rFonts w:ascii="Calibri"/>
                                  <w:spacing w:val="-2"/>
                                  <w:sz w:val="18"/>
                                </w:rPr>
                                <w:t>tandard</w:t>
                              </w:r>
                            </w:p>
                          </w:txbxContent>
                        </wps:txbx>
                        <wps:bodyPr wrap="square" lIns="0" tIns="0" rIns="0" bIns="0" rtlCol="0">
                          <a:noAutofit/>
                        </wps:bodyPr>
                      </wps:wsp>
                      <wps:wsp>
                        <wps:cNvPr id="405" name="Textbox 405"/>
                        <wps:cNvSpPr txBox="1"/>
                        <wps:spPr>
                          <a:xfrm>
                            <a:off x="239617" y="3622375"/>
                            <a:ext cx="2717800" cy="127635"/>
                          </a:xfrm>
                          <a:prstGeom prst="rect">
                            <a:avLst/>
                          </a:prstGeom>
                        </wps:spPr>
                        <wps:txbx>
                          <w:txbxContent>
                            <w:p>
                              <w:pPr>
                                <w:spacing w:before="4"/>
                                <w:ind w:left="0" w:right="0" w:firstLine="0"/>
                                <w:jc w:val="left"/>
                                <w:rPr>
                                  <w:rFonts w:ascii="Calibri"/>
                                  <w:b/>
                                  <w:sz w:val="16"/>
                                </w:rPr>
                              </w:pPr>
                              <w:r>
                                <w:rPr>
                                  <w:rFonts w:ascii="Calibri"/>
                                  <w:b/>
                                  <w:sz w:val="16"/>
                                </w:rPr>
                                <w:t>Fig.</w:t>
                              </w:r>
                              <w:r>
                                <w:rPr>
                                  <w:rFonts w:ascii="Calibri"/>
                                  <w:b/>
                                  <w:spacing w:val="22"/>
                                  <w:sz w:val="16"/>
                                </w:rPr>
                                <w:t> </w:t>
                              </w:r>
                              <w:r>
                                <w:rPr>
                                  <w:rFonts w:ascii="Calibri"/>
                                  <w:b/>
                                  <w:sz w:val="16"/>
                                </w:rPr>
                                <w:t>4.19:</w:t>
                              </w:r>
                              <w:r>
                                <w:rPr>
                                  <w:rFonts w:ascii="Calibri"/>
                                  <w:b/>
                                  <w:spacing w:val="21"/>
                                  <w:sz w:val="16"/>
                                </w:rPr>
                                <w:t> </w:t>
                              </w:r>
                              <w:r>
                                <w:rPr>
                                  <w:rFonts w:ascii="Calibri"/>
                                  <w:b/>
                                  <w:sz w:val="16"/>
                                </w:rPr>
                                <w:t>Total</w:t>
                              </w:r>
                              <w:r>
                                <w:rPr>
                                  <w:rFonts w:ascii="Calibri"/>
                                  <w:b/>
                                  <w:spacing w:val="30"/>
                                  <w:sz w:val="16"/>
                                </w:rPr>
                                <w:t> </w:t>
                              </w:r>
                              <w:r>
                                <w:rPr>
                                  <w:rFonts w:ascii="Calibri"/>
                                  <w:b/>
                                  <w:sz w:val="16"/>
                                </w:rPr>
                                <w:t>Hardnes</w:t>
                              </w:r>
                              <w:r>
                                <w:rPr>
                                  <w:rFonts w:ascii="Calibri"/>
                                  <w:b/>
                                  <w:spacing w:val="10"/>
                                  <w:sz w:val="16"/>
                                </w:rPr>
                                <w:t> </w:t>
                              </w:r>
                              <w:r>
                                <w:rPr>
                                  <w:rFonts w:ascii="Calibri"/>
                                  <w:b/>
                                  <w:sz w:val="16"/>
                                </w:rPr>
                                <w:t>s</w:t>
                              </w:r>
                              <w:r>
                                <w:rPr>
                                  <w:rFonts w:ascii="Calibri"/>
                                  <w:b/>
                                  <w:spacing w:val="75"/>
                                  <w:sz w:val="16"/>
                                </w:rPr>
                                <w:t> </w:t>
                              </w:r>
                              <w:r>
                                <w:rPr>
                                  <w:rFonts w:ascii="Calibri"/>
                                  <w:b/>
                                  <w:sz w:val="16"/>
                                </w:rPr>
                                <w:t>levels</w:t>
                              </w:r>
                              <w:r>
                                <w:rPr>
                                  <w:rFonts w:ascii="Calibri"/>
                                  <w:b/>
                                  <w:spacing w:val="75"/>
                                  <w:sz w:val="16"/>
                                </w:rPr>
                                <w:t> </w:t>
                              </w:r>
                              <w:r>
                                <w:rPr>
                                  <w:rFonts w:ascii="Calibri"/>
                                  <w:b/>
                                  <w:sz w:val="16"/>
                                </w:rPr>
                                <w:t>by</w:t>
                              </w:r>
                              <w:r>
                                <w:rPr>
                                  <w:rFonts w:ascii="Calibri"/>
                                  <w:b/>
                                  <w:spacing w:val="34"/>
                                  <w:sz w:val="16"/>
                                </w:rPr>
                                <w:t> </w:t>
                              </w:r>
                              <w:r>
                                <w:rPr>
                                  <w:rFonts w:ascii="Calibri"/>
                                  <w:b/>
                                  <w:sz w:val="16"/>
                                </w:rPr>
                                <w:t>s</w:t>
                              </w:r>
                              <w:r>
                                <w:rPr>
                                  <w:rFonts w:ascii="Calibri"/>
                                  <w:b/>
                                  <w:spacing w:val="10"/>
                                  <w:sz w:val="16"/>
                                </w:rPr>
                                <w:t> </w:t>
                              </w:r>
                              <w:r>
                                <w:rPr>
                                  <w:rFonts w:ascii="Calibri"/>
                                  <w:b/>
                                  <w:sz w:val="16"/>
                                </w:rPr>
                                <w:t>eas</w:t>
                              </w:r>
                              <w:r>
                                <w:rPr>
                                  <w:rFonts w:ascii="Calibri"/>
                                  <w:b/>
                                  <w:spacing w:val="10"/>
                                  <w:sz w:val="16"/>
                                </w:rPr>
                                <w:t> </w:t>
                              </w:r>
                              <w:r>
                                <w:rPr>
                                  <w:rFonts w:ascii="Calibri"/>
                                  <w:b/>
                                  <w:sz w:val="16"/>
                                </w:rPr>
                                <w:t>on</w:t>
                              </w:r>
                              <w:r>
                                <w:rPr>
                                  <w:rFonts w:ascii="Calibri"/>
                                  <w:b/>
                                  <w:spacing w:val="39"/>
                                  <w:sz w:val="16"/>
                                </w:rPr>
                                <w:t> </w:t>
                              </w:r>
                              <w:r>
                                <w:rPr>
                                  <w:rFonts w:ascii="Calibri"/>
                                  <w:b/>
                                  <w:sz w:val="16"/>
                                </w:rPr>
                                <w:t>and</w:t>
                              </w:r>
                              <w:r>
                                <w:rPr>
                                  <w:rFonts w:ascii="Calibri"/>
                                  <w:b/>
                                  <w:spacing w:val="38"/>
                                  <w:sz w:val="16"/>
                                </w:rPr>
                                <w:t> </w:t>
                              </w:r>
                              <w:r>
                                <w:rPr>
                                  <w:rFonts w:ascii="Calibri"/>
                                  <w:b/>
                                  <w:sz w:val="16"/>
                                </w:rPr>
                                <w:t>loc</w:t>
                              </w:r>
                              <w:r>
                                <w:rPr>
                                  <w:rFonts w:ascii="Calibri"/>
                                  <w:b/>
                                  <w:spacing w:val="6"/>
                                  <w:sz w:val="16"/>
                                </w:rPr>
                                <w:t> </w:t>
                              </w:r>
                              <w:r>
                                <w:rPr>
                                  <w:rFonts w:ascii="Calibri"/>
                                  <w:b/>
                                  <w:spacing w:val="-2"/>
                                  <w:sz w:val="16"/>
                                </w:rPr>
                                <w:t>ations</w:t>
                              </w:r>
                            </w:p>
                          </w:txbxContent>
                        </wps:txbx>
                        <wps:bodyPr wrap="square" lIns="0" tIns="0" rIns="0" bIns="0" rtlCol="0">
                          <a:noAutofit/>
                        </wps:bodyPr>
                      </wps:wsp>
                    </wpg:wgp>
                  </a:graphicData>
                </a:graphic>
              </wp:anchor>
            </w:drawing>
          </mc:Choice>
          <mc:Fallback>
            <w:pict>
              <v:group style="position:absolute;margin-left:111.140099pt;margin-top:-327.775848pt;width:415.5pt;height:311.25pt;mso-position-horizontal-relative:page;mso-position-vertical-relative:paragraph;z-index:15765504" id="docshapegroup360" coordorigin="2223,-6556" coordsize="8310,6225">
                <v:rect style="position:absolute;left:2229;top:-6549;width:8296;height:6211" id="docshape361" filled="false" stroked="true" strokeweight=".684173pt" strokecolor="#808080">
                  <v:stroke dashstyle="solid"/>
                </v:rect>
                <v:shape style="position:absolute;left:3498;top:-5219;width:6869;height:2769" id="docshape362" coordorigin="3498,-5218" coordsize="6869,2769" path="m3701,-2463l3498,-2463,3498,-2450,3701,-2450,3701,-2463xm4149,-5218l3498,-5218,3498,-5205,4149,-5205,4149,-5218xm4974,-2463l4276,-2463,4276,-2450,4974,-2450,4974,-2463xm5659,-2463l5248,-2463,5248,-2450,5659,-2450,5659,-2463xm5659,-3011l3498,-3011,3498,-2998,5659,-2998,5659,-3011xm6644,-2463l5946,-2463,5946,-2450,6644,-2450,6644,-2463xm6644,-3011l5946,-3011,5946,-2998,6644,-2998,6644,-3011xm6644,-3560l3498,-3560,3498,-3546,6644,-3546,6644,-3560xm6644,-4122l3498,-4122,3498,-4108,6644,-4108,6644,-4122xm7630,-2463l7219,-2463,7219,-2450,7630,-2450,7630,-2463xm7630,-3011l7219,-3011,7219,-2998,7630,-2998,7630,-3011xm7917,-3560l6932,-3560,6932,-3546,7917,-3546,7917,-3560xm7917,-4122l6932,-4122,6932,-4108,7917,-4108,7917,-4122xm7917,-4670l3498,-4670,3498,-4657,7917,-4657,7917,-4670xm8616,-2463l8205,-2463,8205,-2450,8616,-2450,8616,-2463xm8616,-3011l8205,-3011,8205,-2998,8616,-2998,8616,-3011xm8616,-3560l8205,-3560,8205,-3546,8616,-3546,8616,-3560xm8616,-4122l8205,-4122,8205,-4108,8616,-4108,8616,-4122xm9587,-2463l9177,-2463,9177,-2450,9587,-2450,9587,-2463xm10367,-2463l10162,-2463,10162,-2450,10367,-2450,10367,-2463xm10367,-3011l9177,-3011,9177,-2998,10367,-2998,10367,-3011xm10367,-3560l9177,-3560,9177,-3546,10367,-3546,10367,-3560xm10367,-4122l9177,-4122,9177,-4108,10367,-4108,10367,-4122xm10367,-4670l8205,-4670,8205,-4657,10367,-4657,10367,-4670xm10367,-5218l8660,-5218,8660,-5205,10367,-5205,10367,-5218xe" filled="true" fillcolor="#808080" stroked="false">
                  <v:path arrowok="t"/>
                  <v:fill type="solid"/>
                </v:shape>
                <v:shape style="position:absolute;left:3701;top:-4422;width:6174;height:2504" id="docshape363" coordorigin="3701,-4421" coordsize="6174,2504" path="m3989,-2875l3701,-2875,3701,-1918,3989,-1918,3989,-2875xm5946,-3341l5659,-3341,5659,-1918,5946,-1918,5946,-3341xm6932,-4421l6644,-4421,6644,-1918,6932,-1918,6932,-4421xm7917,-3163l7630,-3163,7630,-1918,7917,-1918,7917,-3163xm8903,-4243l8616,-4243,8616,-1918,8903,-1918,8903,-4243xm9875,-2465l9587,-2465,9587,-1918,9875,-1918,9875,-2465xe" filled="true" fillcolor="#4f81bc" stroked="false">
                  <v:path arrowok="t"/>
                  <v:fill type="solid"/>
                </v:shape>
                <v:rect style="position:absolute;left:3988;top:-2506;width:288;height:589" id="docshape364" filled="true" fillcolor="#6f2f9f" stroked="false">
                  <v:fill type="solid"/>
                </v:rect>
                <v:shape style="position:absolute;left:3991;top:-2498;width:289;height:583" id="docshape365" coordorigin="3991,-2497" coordsize="289,583" path="m4280,-1915l4280,-2497,3991,-2497,3991,-1915e" filled="false" stroked="true" strokeweight=".684356pt" strokecolor="#000000">
                  <v:path arrowok="t"/>
                  <v:stroke dashstyle="solid"/>
                </v:shape>
                <v:rect style="position:absolute;left:4974;top:-2506;width:274;height:589" id="docshape366" filled="true" fillcolor="#6f2f9f" stroked="false">
                  <v:fill type="solid"/>
                </v:rect>
                <v:shape style="position:absolute;left:4978;top:-2498;width:275;height:583" id="docshape367" coordorigin="4979,-2497" coordsize="275,583" path="m5253,-1915l5253,-2497,4979,-2497,4979,-1915e" filled="false" stroked="true" strokeweight=".684362pt" strokecolor="#000000">
                  <v:path arrowok="t"/>
                  <v:stroke dashstyle="solid"/>
                </v:shape>
                <v:rect style="position:absolute;left:5946;top:-2397;width:288;height:479" id="docshape368" filled="true" fillcolor="#6f2f9f" stroked="false">
                  <v:fill type="solid"/>
                </v:rect>
                <v:shape style="position:absolute;left:5952;top:-2388;width:288;height:473" id="docshape369" coordorigin="5952,-2387" coordsize="288,473" path="m6240,-1915l6240,-2387,5952,-2387,5952,-1915e" filled="false" stroked="true" strokeweight=".684325pt" strokecolor="#000000">
                  <v:path arrowok="t"/>
                  <v:stroke dashstyle="solid"/>
                </v:shape>
                <v:rect style="position:absolute;left:6931;top:-3245;width:288;height:1327" id="docshape370" filled="true" fillcolor="#6f2f9f" stroked="false">
                  <v:fill type="solid"/>
                </v:rect>
                <v:shape style="position:absolute;left:6939;top:-3238;width:288;height:1323" id="docshape371" coordorigin="6939,-3237" coordsize="288,1323" path="m7227,-1915l7227,-3237,6939,-3237,6939,-1915e" filled="false" stroked="true" strokeweight=".684418pt" strokecolor="#000000">
                  <v:path arrowok="t"/>
                  <v:stroke dashstyle="solid"/>
                </v:shape>
                <v:rect style="position:absolute;left:7917;top:-4764;width:288;height:2846" id="docshape372" filled="true" fillcolor="#6f2f9f" stroked="false">
                  <v:fill type="solid"/>
                </v:rect>
                <v:shape style="position:absolute;left:7926;top:-4760;width:288;height:2845" id="docshape373" coordorigin="7927,-4759" coordsize="288,2845" path="m8214,-1915l8214,-4759,7927,-4759,7927,-1915e" filled="false" stroked="true" strokeweight=".684432pt" strokecolor="#000000">
                  <v:path arrowok="t"/>
                  <v:stroke dashstyle="solid"/>
                </v:shape>
                <v:rect style="position:absolute;left:8903;top:-4176;width:274;height:2258" id="docshape374" filled="true" fillcolor="#6f2f9f" stroked="false">
                  <v:fill type="solid"/>
                </v:rect>
                <v:shape style="position:absolute;left:8913;top:-4171;width:275;height:2256" id="docshape375" coordorigin="8914,-4170" coordsize="275,2256" path="m9188,-1915l9188,-4170,8914,-4170,8914,-1915e" filled="false" stroked="true" strokeweight=".684431pt" strokecolor="#000000">
                  <v:path arrowok="t"/>
                  <v:stroke dashstyle="solid"/>
                </v:shape>
                <v:rect style="position:absolute;left:9874;top:-2465;width:288;height:548" id="docshape376" filled="true" fillcolor="#6f2f9f" stroked="false">
                  <v:fill type="solid"/>
                </v:rect>
                <v:shape style="position:absolute;left:9887;top:-2457;width:288;height:542" id="docshape377" coordorigin="9887,-2456" coordsize="288,542" path="m10175,-1915l10175,-2456,9887,-2456,9887,-1915e" filled="false" stroked="true" strokeweight=".684346pt" strokecolor="#000000">
                  <v:path arrowok="t"/>
                  <v:stroke dashstyle="solid"/>
                </v:shape>
                <v:shape style="position:absolute;left:3443;top:-5212;width:6924;height:3304" id="docshape378" coordorigin="3443,-5212" coordsize="6924,3304" path="m3498,-5212l3498,-1921m3443,-1908l3484,-1908m3443,-2456l3484,-2456m3443,-3004l3484,-3004m3443,-3553l3484,-3553m3443,-4115l3484,-4115m3443,-4663l3484,-4663m3443,-5212l3484,-5212m3498,-1908l10367,-1908e" filled="false" stroked="true" strokeweight=".684231pt" strokecolor="#808080">
                  <v:path arrowok="t"/>
                  <v:stroke dashstyle="solid"/>
                </v:shape>
                <v:rect style="position:absolute;left:4714;top:-5461;width:96;height:96" id="docshape379" filled="true" fillcolor="#4f81bc" stroked="false">
                  <v:fill type="solid"/>
                </v:rect>
                <v:rect style="position:absolute;left:7055;top:-5461;width:96;height:96" id="docshape380" filled="true" fillcolor="#6f2f9f" stroked="false">
                  <v:fill type="solid"/>
                </v:rect>
                <v:rect style="position:absolute;left:7055;top:-5466;width:97;height:97" id="docshape381" filled="false" stroked="true" strokeweight=".684231pt" strokecolor="#000000">
                  <v:stroke dashstyle="solid"/>
                </v:rect>
                <v:rect style="position:absolute;left:2229;top:-6549;width:8296;height:6211" id="docshape382" filled="false" stroked="true" strokeweight=".684173pt" strokecolor="#808080">
                  <v:stroke dashstyle="solid"/>
                </v:rect>
                <v:rect style="position:absolute;left:6360;top:-3245;width:360;height:169" id="docshape383" filled="true" fillcolor="#ffffff" stroked="false">
                  <v:fill type="solid"/>
                </v:rect>
                <v:shape style="position:absolute;left:4862;top:-5540;width:1125;height:218" type="#_x0000_t202" id="docshape384" filled="false" stroked="false">
                  <v:textbox inset="0,0,0,0">
                    <w:txbxContent>
                      <w:p>
                        <w:pPr>
                          <w:spacing w:line="218" w:lineRule="exact" w:before="0"/>
                          <w:ind w:left="0" w:right="0" w:firstLine="0"/>
                          <w:jc w:val="left"/>
                          <w:rPr>
                            <w:rFonts w:ascii="Calibri"/>
                            <w:sz w:val="18"/>
                          </w:rPr>
                        </w:pPr>
                        <w:r>
                          <w:rPr>
                            <w:rFonts w:ascii="Calibri"/>
                            <w:sz w:val="18"/>
                          </w:rPr>
                          <w:t>R</w:t>
                        </w:r>
                        <w:r>
                          <w:rPr>
                            <w:rFonts w:ascii="Calibri"/>
                            <w:spacing w:val="-12"/>
                            <w:sz w:val="18"/>
                          </w:rPr>
                          <w:t> </w:t>
                        </w:r>
                        <w:r>
                          <w:rPr>
                            <w:rFonts w:ascii="Calibri"/>
                            <w:sz w:val="18"/>
                          </w:rPr>
                          <w:t>ainy</w:t>
                        </w:r>
                        <w:r>
                          <w:rPr>
                            <w:rFonts w:ascii="Calibri"/>
                            <w:spacing w:val="36"/>
                            <w:sz w:val="18"/>
                          </w:rPr>
                          <w:t> </w:t>
                        </w:r>
                        <w:r>
                          <w:rPr>
                            <w:rFonts w:ascii="Calibri"/>
                            <w:sz w:val="18"/>
                          </w:rPr>
                          <w:t>S</w:t>
                        </w:r>
                        <w:r>
                          <w:rPr>
                            <w:rFonts w:ascii="Calibri"/>
                            <w:spacing w:val="5"/>
                            <w:sz w:val="18"/>
                          </w:rPr>
                          <w:t> </w:t>
                        </w:r>
                        <w:r>
                          <w:rPr>
                            <w:rFonts w:ascii="Calibri"/>
                            <w:sz w:val="18"/>
                          </w:rPr>
                          <w:t>eas</w:t>
                        </w:r>
                        <w:r>
                          <w:rPr>
                            <w:rFonts w:ascii="Calibri"/>
                            <w:spacing w:val="-12"/>
                            <w:sz w:val="18"/>
                          </w:rPr>
                          <w:t> </w:t>
                        </w:r>
                        <w:r>
                          <w:rPr>
                            <w:rFonts w:ascii="Calibri"/>
                            <w:spacing w:val="-5"/>
                            <w:sz w:val="18"/>
                          </w:rPr>
                          <w:t>on</w:t>
                        </w:r>
                      </w:p>
                    </w:txbxContent>
                  </v:textbox>
                  <w10:wrap type="none"/>
                </v:shape>
                <v:shape style="position:absolute;left:7206;top:-5540;width:948;height:218" type="#_x0000_t202" id="docshape385" filled="false" stroked="false">
                  <v:textbox inset="0,0,0,0">
                    <w:txbxContent>
                      <w:p>
                        <w:pPr>
                          <w:spacing w:line="218" w:lineRule="exact" w:before="0"/>
                          <w:ind w:left="0" w:right="0" w:firstLine="0"/>
                          <w:jc w:val="left"/>
                          <w:rPr>
                            <w:rFonts w:ascii="Calibri"/>
                            <w:sz w:val="18"/>
                          </w:rPr>
                        </w:pPr>
                        <w:r>
                          <w:rPr>
                            <w:rFonts w:ascii="Calibri"/>
                            <w:sz w:val="18"/>
                          </w:rPr>
                          <w:t>Dry</w:t>
                        </w:r>
                        <w:r>
                          <w:rPr>
                            <w:rFonts w:ascii="Calibri"/>
                            <w:spacing w:val="35"/>
                            <w:sz w:val="18"/>
                          </w:rPr>
                          <w:t> </w:t>
                        </w:r>
                        <w:r>
                          <w:rPr>
                            <w:rFonts w:ascii="Calibri"/>
                            <w:sz w:val="18"/>
                          </w:rPr>
                          <w:t>S</w:t>
                        </w:r>
                        <w:r>
                          <w:rPr>
                            <w:rFonts w:ascii="Calibri"/>
                            <w:spacing w:val="5"/>
                            <w:sz w:val="18"/>
                          </w:rPr>
                          <w:t> </w:t>
                        </w:r>
                        <w:r>
                          <w:rPr>
                            <w:rFonts w:ascii="Calibri"/>
                            <w:sz w:val="18"/>
                          </w:rPr>
                          <w:t>eas</w:t>
                        </w:r>
                        <w:r>
                          <w:rPr>
                            <w:rFonts w:ascii="Calibri"/>
                            <w:spacing w:val="-12"/>
                            <w:sz w:val="18"/>
                          </w:rPr>
                          <w:t> </w:t>
                        </w:r>
                        <w:r>
                          <w:rPr>
                            <w:rFonts w:ascii="Calibri"/>
                            <w:spacing w:val="-5"/>
                            <w:sz w:val="18"/>
                          </w:rPr>
                          <w:t>on</w:t>
                        </w:r>
                      </w:p>
                    </w:txbxContent>
                  </v:textbox>
                  <w10:wrap type="none"/>
                </v:shape>
                <v:shape style="position:absolute;left:3066;top:-5334;width:308;height:3522" type="#_x0000_t202" id="docshape386" filled="false" stroked="false">
                  <v:textbox inset="0,0,0,0">
                    <w:txbxContent>
                      <w:p>
                        <w:pPr>
                          <w:spacing w:line="218" w:lineRule="exact" w:before="0"/>
                          <w:ind w:left="0" w:right="18" w:firstLine="0"/>
                          <w:jc w:val="right"/>
                          <w:rPr>
                            <w:rFonts w:ascii="Calibri"/>
                            <w:sz w:val="18"/>
                          </w:rPr>
                        </w:pPr>
                        <w:r>
                          <w:rPr>
                            <w:rFonts w:ascii="Calibri"/>
                            <w:spacing w:val="-5"/>
                            <w:sz w:val="18"/>
                          </w:rPr>
                          <w:t>600</w:t>
                        </w:r>
                      </w:p>
                      <w:p>
                        <w:pPr>
                          <w:spacing w:line="240" w:lineRule="auto" w:before="108"/>
                          <w:rPr>
                            <w:rFonts w:ascii="Calibri"/>
                            <w:sz w:val="18"/>
                          </w:rPr>
                        </w:pPr>
                      </w:p>
                      <w:p>
                        <w:pPr>
                          <w:spacing w:before="0"/>
                          <w:ind w:left="0" w:right="0" w:firstLine="0"/>
                          <w:jc w:val="left"/>
                          <w:rPr>
                            <w:rFonts w:ascii="Calibri"/>
                            <w:sz w:val="18"/>
                          </w:rPr>
                        </w:pPr>
                        <w:r>
                          <w:rPr>
                            <w:rFonts w:ascii="Calibri"/>
                            <w:spacing w:val="-5"/>
                            <w:sz w:val="18"/>
                          </w:rPr>
                          <w:t>500</w:t>
                        </w:r>
                      </w:p>
                      <w:p>
                        <w:pPr>
                          <w:spacing w:line="240" w:lineRule="auto" w:before="109"/>
                          <w:rPr>
                            <w:rFonts w:ascii="Calibri"/>
                            <w:sz w:val="18"/>
                          </w:rPr>
                        </w:pPr>
                      </w:p>
                      <w:p>
                        <w:pPr>
                          <w:spacing w:before="0"/>
                          <w:ind w:left="0" w:right="0" w:firstLine="0"/>
                          <w:jc w:val="left"/>
                          <w:rPr>
                            <w:rFonts w:ascii="Calibri"/>
                            <w:sz w:val="18"/>
                          </w:rPr>
                        </w:pPr>
                        <w:r>
                          <w:rPr>
                            <w:rFonts w:ascii="Calibri"/>
                            <w:spacing w:val="-5"/>
                            <w:sz w:val="18"/>
                          </w:rPr>
                          <w:t>400</w:t>
                        </w:r>
                      </w:p>
                      <w:p>
                        <w:pPr>
                          <w:spacing w:line="240" w:lineRule="auto" w:before="123"/>
                          <w:rPr>
                            <w:rFonts w:ascii="Calibri"/>
                            <w:sz w:val="18"/>
                          </w:rPr>
                        </w:pPr>
                      </w:p>
                      <w:p>
                        <w:pPr>
                          <w:spacing w:before="0"/>
                          <w:ind w:left="0" w:right="0" w:firstLine="0"/>
                          <w:jc w:val="left"/>
                          <w:rPr>
                            <w:rFonts w:ascii="Calibri"/>
                            <w:sz w:val="18"/>
                          </w:rPr>
                        </w:pPr>
                        <w:r>
                          <w:rPr>
                            <w:rFonts w:ascii="Calibri"/>
                            <w:spacing w:val="-5"/>
                            <w:sz w:val="18"/>
                          </w:rPr>
                          <w:t>300</w:t>
                        </w:r>
                      </w:p>
                      <w:p>
                        <w:pPr>
                          <w:spacing w:line="240" w:lineRule="auto" w:before="109"/>
                          <w:rPr>
                            <w:rFonts w:ascii="Calibri"/>
                            <w:sz w:val="18"/>
                          </w:rPr>
                        </w:pPr>
                      </w:p>
                      <w:p>
                        <w:pPr>
                          <w:spacing w:before="0"/>
                          <w:ind w:left="0" w:right="0" w:firstLine="0"/>
                          <w:jc w:val="left"/>
                          <w:rPr>
                            <w:rFonts w:ascii="Calibri"/>
                            <w:sz w:val="18"/>
                          </w:rPr>
                        </w:pPr>
                        <w:r>
                          <w:rPr>
                            <w:rFonts w:ascii="Calibri"/>
                            <w:spacing w:val="-5"/>
                            <w:sz w:val="18"/>
                          </w:rPr>
                          <w:t>200</w:t>
                        </w:r>
                      </w:p>
                      <w:p>
                        <w:pPr>
                          <w:spacing w:line="240" w:lineRule="auto" w:before="109"/>
                          <w:rPr>
                            <w:rFonts w:ascii="Calibri"/>
                            <w:sz w:val="18"/>
                          </w:rPr>
                        </w:pPr>
                      </w:p>
                      <w:p>
                        <w:pPr>
                          <w:spacing w:before="0"/>
                          <w:ind w:left="0" w:right="0" w:firstLine="0"/>
                          <w:jc w:val="left"/>
                          <w:rPr>
                            <w:rFonts w:ascii="Calibri"/>
                            <w:sz w:val="18"/>
                          </w:rPr>
                        </w:pPr>
                        <w:r>
                          <w:rPr>
                            <w:rFonts w:ascii="Calibri"/>
                            <w:spacing w:val="-5"/>
                            <w:sz w:val="18"/>
                          </w:rPr>
                          <w:t>100</w:t>
                        </w:r>
                      </w:p>
                      <w:p>
                        <w:pPr>
                          <w:spacing w:line="240" w:lineRule="auto" w:before="109"/>
                          <w:rPr>
                            <w:rFonts w:ascii="Calibri"/>
                            <w:sz w:val="18"/>
                          </w:rPr>
                        </w:pPr>
                      </w:p>
                      <w:p>
                        <w:pPr>
                          <w:spacing w:line="219" w:lineRule="exact" w:before="0"/>
                          <w:ind w:left="0" w:right="22" w:firstLine="0"/>
                          <w:jc w:val="right"/>
                          <w:rPr>
                            <w:rFonts w:ascii="Calibri"/>
                            <w:sz w:val="18"/>
                          </w:rPr>
                        </w:pPr>
                        <w:r>
                          <w:rPr>
                            <w:rFonts w:ascii="Calibri"/>
                            <w:spacing w:val="-10"/>
                            <w:sz w:val="18"/>
                          </w:rPr>
                          <w:t>0</w:t>
                        </w:r>
                      </w:p>
                    </w:txbxContent>
                  </v:textbox>
                  <w10:wrap type="none"/>
                </v:shape>
                <v:shape style="position:absolute;left:3847;top:-1769;width:287;height:218" type="#_x0000_t202" id="docshape387" filled="false" stroked="false">
                  <v:textbox inset="0,0,0,0">
                    <w:txbxContent>
                      <w:p>
                        <w:pPr>
                          <w:spacing w:line="218" w:lineRule="exact" w:before="0"/>
                          <w:ind w:left="0" w:right="0" w:firstLine="0"/>
                          <w:jc w:val="left"/>
                          <w:rPr>
                            <w:rFonts w:ascii="Calibri"/>
                            <w:sz w:val="18"/>
                          </w:rPr>
                        </w:pPr>
                        <w:r>
                          <w:rPr>
                            <w:rFonts w:ascii="Calibri"/>
                            <w:spacing w:val="-2"/>
                            <w:sz w:val="18"/>
                          </w:rPr>
                          <w:t>L</w:t>
                        </w:r>
                        <w:r>
                          <w:rPr>
                            <w:rFonts w:ascii="Calibri"/>
                            <w:spacing w:val="-19"/>
                            <w:sz w:val="18"/>
                          </w:rPr>
                          <w:t> </w:t>
                        </w:r>
                        <w:r>
                          <w:rPr>
                            <w:rFonts w:ascii="Calibri"/>
                            <w:spacing w:val="-5"/>
                            <w:sz w:val="18"/>
                          </w:rPr>
                          <w:t>ife</w:t>
                        </w:r>
                      </w:p>
                    </w:txbxContent>
                  </v:textbox>
                  <w10:wrap type="none"/>
                </v:shape>
                <v:shape style="position:absolute;left:4643;top:-1769;width:680;height:218" type="#_x0000_t202" id="docshape388" filled="false" stroked="false">
                  <v:textbox inset="0,0,0,0">
                    <w:txbxContent>
                      <w:p>
                        <w:pPr>
                          <w:spacing w:line="218" w:lineRule="exact" w:before="0"/>
                          <w:ind w:left="0" w:right="0" w:firstLine="0"/>
                          <w:jc w:val="left"/>
                          <w:rPr>
                            <w:rFonts w:ascii="Calibri"/>
                            <w:sz w:val="18"/>
                          </w:rPr>
                        </w:pPr>
                        <w:r>
                          <w:rPr>
                            <w:rFonts w:ascii="Calibri"/>
                            <w:sz w:val="18"/>
                          </w:rPr>
                          <w:t>S</w:t>
                        </w:r>
                        <w:r>
                          <w:rPr>
                            <w:rFonts w:ascii="Calibri"/>
                            <w:spacing w:val="-1"/>
                            <w:sz w:val="18"/>
                          </w:rPr>
                          <w:t> </w:t>
                        </w:r>
                        <w:r>
                          <w:rPr>
                            <w:rFonts w:ascii="Calibri"/>
                            <w:spacing w:val="-2"/>
                            <w:sz w:val="18"/>
                          </w:rPr>
                          <w:t>avanna</w:t>
                        </w:r>
                      </w:p>
                    </w:txbxContent>
                  </v:textbox>
                  <w10:wrap type="none"/>
                </v:shape>
                <v:shape style="position:absolute;left:5822;top:-1769;width:266;height:218" type="#_x0000_t202" id="docshape389" filled="false" stroked="false">
                  <v:textbox inset="0,0,0,0">
                    <w:txbxContent>
                      <w:p>
                        <w:pPr>
                          <w:spacing w:line="218" w:lineRule="exact" w:before="0"/>
                          <w:ind w:left="0" w:right="0" w:firstLine="0"/>
                          <w:jc w:val="left"/>
                          <w:rPr>
                            <w:rFonts w:ascii="Calibri"/>
                            <w:sz w:val="18"/>
                          </w:rPr>
                        </w:pPr>
                        <w:r>
                          <w:rPr>
                            <w:rFonts w:ascii="Calibri"/>
                            <w:spacing w:val="10"/>
                            <w:sz w:val="18"/>
                          </w:rPr>
                          <w:t>KP </w:t>
                        </w:r>
                      </w:p>
                    </w:txbxContent>
                  </v:textbox>
                  <w10:wrap type="none"/>
                </v:shape>
                <v:shape style="position:absolute;left:6658;top:-1769;width:579;height:218" type="#_x0000_t202" id="docshape390" filled="false" stroked="false">
                  <v:textbox inset="0,0,0,0">
                    <w:txbxContent>
                      <w:p>
                        <w:pPr>
                          <w:spacing w:line="218" w:lineRule="exact" w:before="0"/>
                          <w:ind w:left="0" w:right="0" w:firstLine="0"/>
                          <w:jc w:val="left"/>
                          <w:rPr>
                            <w:rFonts w:ascii="Calibri"/>
                            <w:sz w:val="18"/>
                          </w:rPr>
                        </w:pPr>
                        <w:r>
                          <w:rPr>
                            <w:rFonts w:ascii="Calibri"/>
                            <w:sz w:val="18"/>
                          </w:rPr>
                          <w:t>Obis </w:t>
                        </w:r>
                        <w:r>
                          <w:rPr>
                            <w:rFonts w:ascii="Calibri"/>
                            <w:spacing w:val="-5"/>
                            <w:sz w:val="18"/>
                          </w:rPr>
                          <w:t>co</w:t>
                        </w:r>
                      </w:p>
                    </w:txbxContent>
                  </v:textbox>
                  <w10:wrap type="none"/>
                </v:shape>
                <v:shape style="position:absolute;left:7645;top:-1769;width:579;height:218" type="#_x0000_t202" id="docshape391" filled="false" stroked="false">
                  <v:textbox inset="0,0,0,0">
                    <w:txbxContent>
                      <w:p>
                        <w:pPr>
                          <w:spacing w:line="218" w:lineRule="exact" w:before="0"/>
                          <w:ind w:left="0" w:right="0" w:firstLine="0"/>
                          <w:jc w:val="left"/>
                          <w:rPr>
                            <w:rFonts w:ascii="Calibri"/>
                            <w:sz w:val="18"/>
                          </w:rPr>
                        </w:pPr>
                        <w:r>
                          <w:rPr>
                            <w:rFonts w:ascii="Calibri"/>
                            <w:spacing w:val="-2"/>
                            <w:sz w:val="18"/>
                          </w:rPr>
                          <w:t>G</w:t>
                        </w:r>
                        <w:r>
                          <w:rPr>
                            <w:rFonts w:ascii="Calibri"/>
                            <w:spacing w:val="-17"/>
                            <w:sz w:val="18"/>
                          </w:rPr>
                          <w:t> </w:t>
                        </w:r>
                        <w:r>
                          <w:rPr>
                            <w:rFonts w:ascii="Calibri"/>
                            <w:spacing w:val="-2"/>
                            <w:sz w:val="18"/>
                          </w:rPr>
                          <w:t>olden</w:t>
                        </w:r>
                      </w:p>
                    </w:txbxContent>
                  </v:textbox>
                  <w10:wrap type="none"/>
                </v:shape>
                <v:shape style="position:absolute;left:8646;top:-1769;width:1607;height:218" type="#_x0000_t202" id="docshape392" filled="false" stroked="false">
                  <v:textbox inset="0,0,0,0">
                    <w:txbxContent>
                      <w:p>
                        <w:pPr>
                          <w:tabs>
                            <w:tab w:pos="877" w:val="left" w:leader="none"/>
                          </w:tabs>
                          <w:spacing w:line="218" w:lineRule="exact" w:before="0"/>
                          <w:ind w:left="0" w:right="0" w:firstLine="0"/>
                          <w:jc w:val="left"/>
                          <w:rPr>
                            <w:rFonts w:ascii="Calibri"/>
                            <w:sz w:val="18"/>
                          </w:rPr>
                        </w:pPr>
                        <w:r>
                          <w:rPr>
                            <w:rFonts w:ascii="Calibri"/>
                            <w:spacing w:val="-2"/>
                            <w:sz w:val="18"/>
                          </w:rPr>
                          <w:t>R</w:t>
                        </w:r>
                        <w:r>
                          <w:rPr>
                            <w:rFonts w:ascii="Calibri"/>
                            <w:spacing w:val="-14"/>
                            <w:sz w:val="18"/>
                          </w:rPr>
                          <w:t> </w:t>
                        </w:r>
                        <w:r>
                          <w:rPr>
                            <w:rFonts w:ascii="Calibri"/>
                            <w:spacing w:val="-4"/>
                            <w:sz w:val="18"/>
                          </w:rPr>
                          <w:t>imco</w:t>
                        </w:r>
                        <w:r>
                          <w:rPr>
                            <w:rFonts w:ascii="Calibri"/>
                            <w:sz w:val="18"/>
                          </w:rPr>
                          <w:tab/>
                          <w:t>S</w:t>
                        </w:r>
                        <w:r>
                          <w:rPr>
                            <w:rFonts w:ascii="Calibri"/>
                            <w:spacing w:val="-1"/>
                            <w:sz w:val="18"/>
                          </w:rPr>
                          <w:t> </w:t>
                        </w:r>
                        <w:r>
                          <w:rPr>
                            <w:rFonts w:ascii="Calibri"/>
                            <w:spacing w:val="-2"/>
                            <w:sz w:val="18"/>
                          </w:rPr>
                          <w:t>tandard</w:t>
                        </w:r>
                      </w:p>
                    </w:txbxContent>
                  </v:textbox>
                  <w10:wrap type="none"/>
                </v:shape>
                <v:shape style="position:absolute;left:2600;top:-851;width:4280;height:201" type="#_x0000_t202" id="docshape393" filled="false" stroked="false">
                  <v:textbox inset="0,0,0,0">
                    <w:txbxContent>
                      <w:p>
                        <w:pPr>
                          <w:spacing w:before="4"/>
                          <w:ind w:left="0" w:right="0" w:firstLine="0"/>
                          <w:jc w:val="left"/>
                          <w:rPr>
                            <w:rFonts w:ascii="Calibri"/>
                            <w:b/>
                            <w:sz w:val="16"/>
                          </w:rPr>
                        </w:pPr>
                        <w:r>
                          <w:rPr>
                            <w:rFonts w:ascii="Calibri"/>
                            <w:b/>
                            <w:sz w:val="16"/>
                          </w:rPr>
                          <w:t>Fig.</w:t>
                        </w:r>
                        <w:r>
                          <w:rPr>
                            <w:rFonts w:ascii="Calibri"/>
                            <w:b/>
                            <w:spacing w:val="22"/>
                            <w:sz w:val="16"/>
                          </w:rPr>
                          <w:t> </w:t>
                        </w:r>
                        <w:r>
                          <w:rPr>
                            <w:rFonts w:ascii="Calibri"/>
                            <w:b/>
                            <w:sz w:val="16"/>
                          </w:rPr>
                          <w:t>4.19:</w:t>
                        </w:r>
                        <w:r>
                          <w:rPr>
                            <w:rFonts w:ascii="Calibri"/>
                            <w:b/>
                            <w:spacing w:val="21"/>
                            <w:sz w:val="16"/>
                          </w:rPr>
                          <w:t> </w:t>
                        </w:r>
                        <w:r>
                          <w:rPr>
                            <w:rFonts w:ascii="Calibri"/>
                            <w:b/>
                            <w:sz w:val="16"/>
                          </w:rPr>
                          <w:t>Total</w:t>
                        </w:r>
                        <w:r>
                          <w:rPr>
                            <w:rFonts w:ascii="Calibri"/>
                            <w:b/>
                            <w:spacing w:val="30"/>
                            <w:sz w:val="16"/>
                          </w:rPr>
                          <w:t> </w:t>
                        </w:r>
                        <w:r>
                          <w:rPr>
                            <w:rFonts w:ascii="Calibri"/>
                            <w:b/>
                            <w:sz w:val="16"/>
                          </w:rPr>
                          <w:t>Hardnes</w:t>
                        </w:r>
                        <w:r>
                          <w:rPr>
                            <w:rFonts w:ascii="Calibri"/>
                            <w:b/>
                            <w:spacing w:val="10"/>
                            <w:sz w:val="16"/>
                          </w:rPr>
                          <w:t> </w:t>
                        </w:r>
                        <w:r>
                          <w:rPr>
                            <w:rFonts w:ascii="Calibri"/>
                            <w:b/>
                            <w:sz w:val="16"/>
                          </w:rPr>
                          <w:t>s</w:t>
                        </w:r>
                        <w:r>
                          <w:rPr>
                            <w:rFonts w:ascii="Calibri"/>
                            <w:b/>
                            <w:spacing w:val="75"/>
                            <w:sz w:val="16"/>
                          </w:rPr>
                          <w:t> </w:t>
                        </w:r>
                        <w:r>
                          <w:rPr>
                            <w:rFonts w:ascii="Calibri"/>
                            <w:b/>
                            <w:sz w:val="16"/>
                          </w:rPr>
                          <w:t>levels</w:t>
                        </w:r>
                        <w:r>
                          <w:rPr>
                            <w:rFonts w:ascii="Calibri"/>
                            <w:b/>
                            <w:spacing w:val="75"/>
                            <w:sz w:val="16"/>
                          </w:rPr>
                          <w:t> </w:t>
                        </w:r>
                        <w:r>
                          <w:rPr>
                            <w:rFonts w:ascii="Calibri"/>
                            <w:b/>
                            <w:sz w:val="16"/>
                          </w:rPr>
                          <w:t>by</w:t>
                        </w:r>
                        <w:r>
                          <w:rPr>
                            <w:rFonts w:ascii="Calibri"/>
                            <w:b/>
                            <w:spacing w:val="34"/>
                            <w:sz w:val="16"/>
                          </w:rPr>
                          <w:t> </w:t>
                        </w:r>
                        <w:r>
                          <w:rPr>
                            <w:rFonts w:ascii="Calibri"/>
                            <w:b/>
                            <w:sz w:val="16"/>
                          </w:rPr>
                          <w:t>s</w:t>
                        </w:r>
                        <w:r>
                          <w:rPr>
                            <w:rFonts w:ascii="Calibri"/>
                            <w:b/>
                            <w:spacing w:val="10"/>
                            <w:sz w:val="16"/>
                          </w:rPr>
                          <w:t> </w:t>
                        </w:r>
                        <w:r>
                          <w:rPr>
                            <w:rFonts w:ascii="Calibri"/>
                            <w:b/>
                            <w:sz w:val="16"/>
                          </w:rPr>
                          <w:t>eas</w:t>
                        </w:r>
                        <w:r>
                          <w:rPr>
                            <w:rFonts w:ascii="Calibri"/>
                            <w:b/>
                            <w:spacing w:val="10"/>
                            <w:sz w:val="16"/>
                          </w:rPr>
                          <w:t> </w:t>
                        </w:r>
                        <w:r>
                          <w:rPr>
                            <w:rFonts w:ascii="Calibri"/>
                            <w:b/>
                            <w:sz w:val="16"/>
                          </w:rPr>
                          <w:t>on</w:t>
                        </w:r>
                        <w:r>
                          <w:rPr>
                            <w:rFonts w:ascii="Calibri"/>
                            <w:b/>
                            <w:spacing w:val="39"/>
                            <w:sz w:val="16"/>
                          </w:rPr>
                          <w:t> </w:t>
                        </w:r>
                        <w:r>
                          <w:rPr>
                            <w:rFonts w:ascii="Calibri"/>
                            <w:b/>
                            <w:sz w:val="16"/>
                          </w:rPr>
                          <w:t>and</w:t>
                        </w:r>
                        <w:r>
                          <w:rPr>
                            <w:rFonts w:ascii="Calibri"/>
                            <w:b/>
                            <w:spacing w:val="38"/>
                            <w:sz w:val="16"/>
                          </w:rPr>
                          <w:t> </w:t>
                        </w:r>
                        <w:r>
                          <w:rPr>
                            <w:rFonts w:ascii="Calibri"/>
                            <w:b/>
                            <w:sz w:val="16"/>
                          </w:rPr>
                          <w:t>loc</w:t>
                        </w:r>
                        <w:r>
                          <w:rPr>
                            <w:rFonts w:ascii="Calibri"/>
                            <w:b/>
                            <w:spacing w:val="6"/>
                            <w:sz w:val="16"/>
                          </w:rPr>
                          <w:t> </w:t>
                        </w:r>
                        <w:r>
                          <w:rPr>
                            <w:rFonts w:ascii="Calibri"/>
                            <w:b/>
                            <w:spacing w:val="-2"/>
                            <w:sz w:val="16"/>
                          </w:rPr>
                          <w:t>ations</w:t>
                        </w:r>
                      </w:p>
                    </w:txbxContent>
                  </v:textbox>
                  <w10:wrap type="none"/>
                </v:shape>
                <w10:wrap type="none"/>
              </v:group>
            </w:pict>
          </mc:Fallback>
        </mc:AlternateContent>
      </w:r>
      <w:r>
        <w:rPr/>
        <w:t>Fig</w:t>
      </w:r>
      <w:r>
        <w:rPr>
          <w:spacing w:val="-1"/>
        </w:rPr>
        <w:t> </w:t>
      </w:r>
      <w:r>
        <w:rPr/>
        <w:t>4.19</w:t>
      </w:r>
      <w:r>
        <w:rPr>
          <w:spacing w:val="-1"/>
        </w:rPr>
        <w:t> </w:t>
      </w:r>
      <w:r>
        <w:rPr/>
        <w:t>showed</w:t>
      </w:r>
      <w:r>
        <w:rPr>
          <w:spacing w:val="-1"/>
        </w:rPr>
        <w:t> </w:t>
      </w:r>
      <w:r>
        <w:rPr/>
        <w:t>the variation</w:t>
      </w:r>
      <w:r>
        <w:rPr>
          <w:spacing w:val="-1"/>
        </w:rPr>
        <w:t> </w:t>
      </w:r>
      <w:r>
        <w:rPr/>
        <w:t>of</w:t>
      </w:r>
      <w:r>
        <w:rPr>
          <w:spacing w:val="-1"/>
        </w:rPr>
        <w:t> </w:t>
      </w:r>
      <w:r>
        <w:rPr/>
        <w:t>the mean levels of</w:t>
      </w:r>
      <w:r>
        <w:rPr>
          <w:spacing w:val="-1"/>
        </w:rPr>
        <w:t> </w:t>
      </w:r>
      <w:r>
        <w:rPr/>
        <w:t>hardness</w:t>
      </w:r>
      <w:r>
        <w:rPr>
          <w:spacing w:val="-1"/>
        </w:rPr>
        <w:t> </w:t>
      </w:r>
      <w:r>
        <w:rPr/>
        <w:t>obtained</w:t>
      </w:r>
      <w:r>
        <w:rPr>
          <w:spacing w:val="-1"/>
        </w:rPr>
        <w:t> </w:t>
      </w:r>
      <w:r>
        <w:rPr/>
        <w:t>from</w:t>
      </w:r>
      <w:r>
        <w:rPr>
          <w:spacing w:val="-1"/>
        </w:rPr>
        <w:t> </w:t>
      </w:r>
      <w:r>
        <w:rPr/>
        <w:t>the</w:t>
      </w:r>
      <w:r>
        <w:rPr>
          <w:spacing w:val="-1"/>
        </w:rPr>
        <w:t> </w:t>
      </w:r>
      <w:r>
        <w:rPr/>
        <w:t>effluent samples of the different food processing industries monitored in both seasons.</w:t>
      </w:r>
    </w:p>
    <w:p>
      <w:pPr>
        <w:pStyle w:val="BodyText"/>
        <w:spacing w:line="432" w:lineRule="auto"/>
        <w:ind w:left="700" w:right="1131"/>
        <w:jc w:val="both"/>
      </w:pPr>
      <w:r>
        <w:rPr/>
        <w:t>Hardness levels obtained in the effluent samples were relatively high in both seasons. The least value was recorded in the Savana effluents for the rainy season (BDL) while Obisco</w:t>
      </w:r>
      <w:r>
        <w:rPr>
          <w:spacing w:val="-3"/>
        </w:rPr>
        <w:t> </w:t>
      </w:r>
      <w:r>
        <w:rPr/>
        <w:t>beverage,</w:t>
      </w:r>
      <w:r>
        <w:rPr>
          <w:spacing w:val="-3"/>
        </w:rPr>
        <w:t> </w:t>
      </w:r>
      <w:r>
        <w:rPr/>
        <w:t>Ogidi,</w:t>
      </w:r>
      <w:r>
        <w:rPr>
          <w:spacing w:val="-1"/>
        </w:rPr>
        <w:t> </w:t>
      </w:r>
      <w:r>
        <w:rPr/>
        <w:t>recorded</w:t>
      </w:r>
      <w:r>
        <w:rPr>
          <w:spacing w:val="-3"/>
        </w:rPr>
        <w:t> </w:t>
      </w:r>
      <w:r>
        <w:rPr/>
        <w:t>the</w:t>
      </w:r>
      <w:r>
        <w:rPr>
          <w:spacing w:val="-2"/>
        </w:rPr>
        <w:t> </w:t>
      </w:r>
      <w:r>
        <w:rPr/>
        <w:t>highest</w:t>
      </w:r>
      <w:r>
        <w:rPr>
          <w:spacing w:val="-3"/>
        </w:rPr>
        <w:t> </w:t>
      </w:r>
      <w:r>
        <w:rPr/>
        <w:t>value</w:t>
      </w:r>
      <w:r>
        <w:rPr>
          <w:spacing w:val="-4"/>
        </w:rPr>
        <w:t> </w:t>
      </w:r>
      <w:r>
        <w:rPr/>
        <w:t>in</w:t>
      </w:r>
      <w:r>
        <w:rPr>
          <w:spacing w:val="-3"/>
        </w:rPr>
        <w:t> </w:t>
      </w:r>
      <w:r>
        <w:rPr/>
        <w:t>the</w:t>
      </w:r>
      <w:r>
        <w:rPr>
          <w:spacing w:val="-4"/>
        </w:rPr>
        <w:t> </w:t>
      </w:r>
      <w:r>
        <w:rPr/>
        <w:t>same</w:t>
      </w:r>
      <w:r>
        <w:rPr>
          <w:spacing w:val="-3"/>
        </w:rPr>
        <w:t> </w:t>
      </w:r>
      <w:r>
        <w:rPr/>
        <w:t>season.</w:t>
      </w:r>
      <w:r>
        <w:rPr>
          <w:spacing w:val="-3"/>
        </w:rPr>
        <w:t> </w:t>
      </w:r>
      <w:r>
        <w:rPr/>
        <w:t>Values</w:t>
      </w:r>
      <w:r>
        <w:rPr>
          <w:spacing w:val="-3"/>
        </w:rPr>
        <w:t> </w:t>
      </w:r>
      <w:r>
        <w:rPr/>
        <w:t>obtained in the dry season showed that KP effluents had the least value of mean hardness</w:t>
      </w:r>
      <w:r>
        <w:rPr>
          <w:spacing w:val="40"/>
        </w:rPr>
        <w:t> </w:t>
      </w:r>
      <w:r>
        <w:rPr/>
        <w:t>(87.333 </w:t>
      </w:r>
      <w:r>
        <w:rPr>
          <w:u w:val="single"/>
        </w:rPr>
        <w:t>+</w:t>
      </w:r>
      <w:r>
        <w:rPr/>
        <w:t> 103.019mg/L) while Golden effluents had the highest value (516.667 </w:t>
      </w:r>
      <w:r>
        <w:rPr>
          <w:u w:val="single"/>
        </w:rPr>
        <w:t>+</w:t>
      </w:r>
      <w:r>
        <w:rPr/>
        <w:t> 103.019mg/L) in the same season (Table 4.17). Apart from Savana effluents (BDL, rainy season) and KP effluents (87.333 </w:t>
      </w:r>
      <w:r>
        <w:rPr>
          <w:u w:val="single"/>
        </w:rPr>
        <w:t>+</w:t>
      </w:r>
      <w:r>
        <w:rPr/>
        <w:t> 103.019mg/L, dry season), hardness levels obtained in the effluents from all other food industries studied were higher than the value (100mg/L) recommended by the Federal Ministry of Environment (FMEnv,</w:t>
      </w:r>
      <w:r>
        <w:rPr>
          <w:spacing w:val="40"/>
        </w:rPr>
        <w:t> </w:t>
      </w:r>
      <w:r>
        <w:rPr/>
        <w:t>1991) for industrial effluent limit.</w:t>
      </w:r>
    </w:p>
    <w:p>
      <w:pPr>
        <w:pStyle w:val="BodyText"/>
        <w:spacing w:before="2"/>
      </w:pPr>
    </w:p>
    <w:p>
      <w:pPr>
        <w:pStyle w:val="BodyText"/>
        <w:spacing w:line="480" w:lineRule="auto"/>
        <w:ind w:left="700" w:right="1134"/>
        <w:jc w:val="both"/>
      </w:pPr>
      <w:r>
        <w:rPr/>
        <w:t>Statistically, there was no significant difference (P&gt;0.05) in the hardness levels of the effluents</w:t>
      </w:r>
      <w:r>
        <w:rPr>
          <w:spacing w:val="21"/>
        </w:rPr>
        <w:t> </w:t>
      </w:r>
      <w:r>
        <w:rPr/>
        <w:t>between</w:t>
      </w:r>
      <w:r>
        <w:rPr>
          <w:spacing w:val="22"/>
        </w:rPr>
        <w:t> </w:t>
      </w:r>
      <w:r>
        <w:rPr/>
        <w:t>rainy</w:t>
      </w:r>
      <w:r>
        <w:rPr>
          <w:spacing w:val="21"/>
        </w:rPr>
        <w:t> </w:t>
      </w:r>
      <w:r>
        <w:rPr/>
        <w:t>and</w:t>
      </w:r>
      <w:r>
        <w:rPr>
          <w:spacing w:val="22"/>
        </w:rPr>
        <w:t> </w:t>
      </w:r>
      <w:r>
        <w:rPr/>
        <w:t>dry</w:t>
      </w:r>
      <w:r>
        <w:rPr>
          <w:spacing w:val="17"/>
        </w:rPr>
        <w:t> </w:t>
      </w:r>
      <w:r>
        <w:rPr/>
        <w:t>season.</w:t>
      </w:r>
      <w:r>
        <w:rPr>
          <w:spacing w:val="24"/>
        </w:rPr>
        <w:t> </w:t>
      </w:r>
      <w:r>
        <w:rPr/>
        <w:t>Again,</w:t>
      </w:r>
      <w:r>
        <w:rPr>
          <w:spacing w:val="23"/>
        </w:rPr>
        <w:t> </w:t>
      </w:r>
      <w:r>
        <w:rPr/>
        <w:t>hardness</w:t>
      </w:r>
      <w:r>
        <w:rPr>
          <w:spacing w:val="23"/>
        </w:rPr>
        <w:t> </w:t>
      </w:r>
      <w:r>
        <w:rPr/>
        <w:t>levels</w:t>
      </w:r>
      <w:r>
        <w:rPr>
          <w:spacing w:val="24"/>
        </w:rPr>
        <w:t> </w:t>
      </w:r>
      <w:r>
        <w:rPr/>
        <w:t>showed</w:t>
      </w:r>
      <w:r>
        <w:rPr>
          <w:spacing w:val="25"/>
        </w:rPr>
        <w:t> </w:t>
      </w:r>
      <w:r>
        <w:rPr/>
        <w:t>no</w:t>
      </w:r>
      <w:r>
        <w:rPr>
          <w:spacing w:val="23"/>
        </w:rPr>
        <w:t> </w:t>
      </w:r>
      <w:r>
        <w:rPr>
          <w:spacing w:val="-2"/>
        </w:rPr>
        <w:t>significant</w:t>
      </w:r>
    </w:p>
    <w:p>
      <w:pPr>
        <w:spacing w:after="0" w:line="480" w:lineRule="auto"/>
        <w:jc w:val="both"/>
        <w:sectPr>
          <w:pgSz w:w="11910" w:h="16840"/>
          <w:pgMar w:header="722" w:footer="0" w:top="980" w:bottom="280" w:left="1460" w:right="160"/>
        </w:sectPr>
      </w:pPr>
    </w:p>
    <w:p>
      <w:pPr>
        <w:pStyle w:val="BodyText"/>
        <w:spacing w:before="24"/>
      </w:pPr>
    </w:p>
    <w:p>
      <w:pPr>
        <w:pStyle w:val="BodyText"/>
        <w:spacing w:line="480" w:lineRule="auto"/>
        <w:ind w:left="700" w:right="1133"/>
        <w:jc w:val="both"/>
      </w:pPr>
      <w:r>
        <w:rPr/>
        <w:t>difference in the effluent samples among the food industries apart from Life and</w:t>
      </w:r>
      <w:r>
        <w:rPr>
          <w:spacing w:val="40"/>
        </w:rPr>
        <w:t> </w:t>
      </w:r>
      <w:r>
        <w:rPr/>
        <w:t>Golden (p - value 0.009), KP and Golden (p - value 0.013), Life and RIMCO (p - value 0.000), KP and RIMCO (p - value 0.03) respectively (Appendix 5c).</w:t>
      </w:r>
    </w:p>
    <w:p>
      <w:pPr>
        <w:pStyle w:val="BodyText"/>
      </w:pPr>
    </w:p>
    <w:p>
      <w:pPr>
        <w:pStyle w:val="BodyText"/>
        <w:spacing w:line="480" w:lineRule="auto"/>
        <w:ind w:left="700" w:right="1131"/>
        <w:jc w:val="both"/>
      </w:pPr>
      <w:r>
        <w:rPr/>
        <w:t>Hardness is predominantly caused by cations such as calcium and magnesium. Alao </w:t>
      </w:r>
      <w:r>
        <w:rPr>
          <w:i/>
        </w:rPr>
        <w:t>et al.</w:t>
      </w:r>
      <w:r>
        <w:rPr/>
        <w:t>, (2010) reported that people with kidney and bladder stones should avoid high content of calcium and magnesium in water. Thus, the high level of hardness observed in these effluents would be detrimental to aquatic life and even human beings if they</w:t>
      </w:r>
      <w:r>
        <w:rPr>
          <w:spacing w:val="40"/>
        </w:rPr>
        <w:t> </w:t>
      </w:r>
      <w:r>
        <w:rPr/>
        <w:t>are discharged directly into receiving waterbody without treatment. Effort should be made by these food industries to soften their waste water before discharging them to nearby waterbody.</w:t>
      </w:r>
    </w:p>
    <w:p>
      <w:pPr>
        <w:spacing w:after="0" w:line="480" w:lineRule="auto"/>
        <w:jc w:val="both"/>
        <w:sectPr>
          <w:pgSz w:w="11910" w:h="16840"/>
          <w:pgMar w:header="722" w:footer="0" w:top="980" w:bottom="280" w:left="1460" w:right="160"/>
        </w:sectPr>
      </w:pPr>
    </w:p>
    <w:p>
      <w:pPr>
        <w:pStyle w:val="BodyText"/>
      </w:pPr>
      <w:r>
        <w:rPr/>
        <mc:AlternateContent>
          <mc:Choice Requires="wps">
            <w:drawing>
              <wp:anchor distT="0" distB="0" distL="0" distR="0" allowOverlap="1" layoutInCell="1" locked="0" behindDoc="0" simplePos="0" relativeHeight="15767040">
                <wp:simplePos x="0" y="0"/>
                <wp:positionH relativeFrom="page">
                  <wp:posOffset>1429757</wp:posOffset>
                </wp:positionH>
                <wp:positionV relativeFrom="page">
                  <wp:posOffset>1916469</wp:posOffset>
                </wp:positionV>
                <wp:extent cx="161925" cy="598805"/>
                <wp:effectExtent l="0" t="0" r="0" b="0"/>
                <wp:wrapNone/>
                <wp:docPr id="406" name="Textbox 406"/>
                <wp:cNvGraphicFramePr>
                  <a:graphicFrameLocks/>
                </wp:cNvGraphicFramePr>
                <a:graphic>
                  <a:graphicData uri="http://schemas.microsoft.com/office/word/2010/wordprocessingShape">
                    <wps:wsp>
                      <wps:cNvPr id="406" name="Textbox 406"/>
                      <wps:cNvSpPr txBox="1"/>
                      <wps:spPr>
                        <a:xfrm>
                          <a:off x="0" y="0"/>
                          <a:ext cx="161925" cy="598805"/>
                        </a:xfrm>
                        <a:prstGeom prst="rect">
                          <a:avLst/>
                        </a:prstGeom>
                      </wps:spPr>
                      <wps:txbx>
                        <w:txbxContent>
                          <w:p>
                            <w:pPr>
                              <w:spacing w:before="25"/>
                              <w:ind w:left="20" w:right="0" w:firstLine="0"/>
                              <w:jc w:val="left"/>
                              <w:rPr>
                                <w:rFonts w:ascii="Calibri"/>
                                <w:b/>
                                <w:sz w:val="17"/>
                              </w:rPr>
                            </w:pPr>
                            <w:r>
                              <w:rPr>
                                <w:rFonts w:ascii="Calibri"/>
                                <w:b/>
                                <w:w w:val="105"/>
                                <w:sz w:val="17"/>
                              </w:rPr>
                              <w:t>C</w:t>
                            </w:r>
                            <w:r>
                              <w:rPr>
                                <w:rFonts w:ascii="Calibri"/>
                                <w:b/>
                                <w:spacing w:val="4"/>
                                <w:w w:val="105"/>
                                <w:sz w:val="17"/>
                              </w:rPr>
                              <w:t> </w:t>
                            </w:r>
                            <w:r>
                              <w:rPr>
                                <w:rFonts w:ascii="Calibri"/>
                                <w:b/>
                                <w:w w:val="105"/>
                                <w:sz w:val="17"/>
                              </w:rPr>
                              <w:t>Onc</w:t>
                            </w:r>
                            <w:r>
                              <w:rPr>
                                <w:rFonts w:ascii="Calibri"/>
                                <w:b/>
                                <w:spacing w:val="-6"/>
                                <w:w w:val="105"/>
                                <w:sz w:val="17"/>
                              </w:rPr>
                              <w:t> </w:t>
                            </w:r>
                            <w:r>
                              <w:rPr>
                                <w:rFonts w:ascii="Calibri"/>
                                <w:b/>
                                <w:w w:val="105"/>
                                <w:sz w:val="17"/>
                              </w:rPr>
                              <w:t>.</w:t>
                            </w:r>
                            <w:r>
                              <w:rPr>
                                <w:rFonts w:ascii="Calibri"/>
                                <w:b/>
                                <w:spacing w:val="6"/>
                                <w:w w:val="105"/>
                                <w:sz w:val="17"/>
                              </w:rPr>
                              <w:t> </w:t>
                            </w:r>
                            <w:r>
                              <w:rPr>
                                <w:rFonts w:ascii="Calibri"/>
                                <w:b/>
                                <w:w w:val="105"/>
                                <w:sz w:val="17"/>
                              </w:rPr>
                              <w:t>mg</w:t>
                            </w:r>
                            <w:r>
                              <w:rPr>
                                <w:rFonts w:ascii="Calibri"/>
                                <w:b/>
                                <w:spacing w:val="-18"/>
                                <w:w w:val="105"/>
                                <w:sz w:val="17"/>
                              </w:rPr>
                              <w:t> </w:t>
                            </w:r>
                            <w:r>
                              <w:rPr>
                                <w:rFonts w:ascii="Calibri"/>
                                <w:b/>
                                <w:spacing w:val="-11"/>
                                <w:w w:val="105"/>
                                <w:sz w:val="17"/>
                              </w:rPr>
                              <w:t>/l</w:t>
                            </w:r>
                          </w:p>
                        </w:txbxContent>
                      </wps:txbx>
                      <wps:bodyPr wrap="square" lIns="0" tIns="0" rIns="0" bIns="0" rtlCol="0" vert="vert270">
                        <a:noAutofit/>
                      </wps:bodyPr>
                    </wps:wsp>
                  </a:graphicData>
                </a:graphic>
              </wp:anchor>
            </w:drawing>
          </mc:Choice>
          <mc:Fallback>
            <w:pict>
              <v:shape style="position:absolute;margin-left:112.579346pt;margin-top:150.903122pt;width:12.75pt;height:47.15pt;mso-position-horizontal-relative:page;mso-position-vertical-relative:page;z-index:15767040" type="#_x0000_t202" id="docshape394" filled="false" stroked="false">
                <v:textbox inset="0,0,0,0" style="layout-flow:vertical;mso-layout-flow-alt:bottom-to-top">
                  <w:txbxContent>
                    <w:p>
                      <w:pPr>
                        <w:spacing w:before="25"/>
                        <w:ind w:left="20" w:right="0" w:firstLine="0"/>
                        <w:jc w:val="left"/>
                        <w:rPr>
                          <w:rFonts w:ascii="Calibri"/>
                          <w:b/>
                          <w:sz w:val="17"/>
                        </w:rPr>
                      </w:pPr>
                      <w:r>
                        <w:rPr>
                          <w:rFonts w:ascii="Calibri"/>
                          <w:b/>
                          <w:w w:val="105"/>
                          <w:sz w:val="17"/>
                        </w:rPr>
                        <w:t>C</w:t>
                      </w:r>
                      <w:r>
                        <w:rPr>
                          <w:rFonts w:ascii="Calibri"/>
                          <w:b/>
                          <w:spacing w:val="4"/>
                          <w:w w:val="105"/>
                          <w:sz w:val="17"/>
                        </w:rPr>
                        <w:t> </w:t>
                      </w:r>
                      <w:r>
                        <w:rPr>
                          <w:rFonts w:ascii="Calibri"/>
                          <w:b/>
                          <w:w w:val="105"/>
                          <w:sz w:val="17"/>
                        </w:rPr>
                        <w:t>Onc</w:t>
                      </w:r>
                      <w:r>
                        <w:rPr>
                          <w:rFonts w:ascii="Calibri"/>
                          <w:b/>
                          <w:spacing w:val="-6"/>
                          <w:w w:val="105"/>
                          <w:sz w:val="17"/>
                        </w:rPr>
                        <w:t> </w:t>
                      </w:r>
                      <w:r>
                        <w:rPr>
                          <w:rFonts w:ascii="Calibri"/>
                          <w:b/>
                          <w:w w:val="105"/>
                          <w:sz w:val="17"/>
                        </w:rPr>
                        <w:t>.</w:t>
                      </w:r>
                      <w:r>
                        <w:rPr>
                          <w:rFonts w:ascii="Calibri"/>
                          <w:b/>
                          <w:spacing w:val="6"/>
                          <w:w w:val="105"/>
                          <w:sz w:val="17"/>
                        </w:rPr>
                        <w:t> </w:t>
                      </w:r>
                      <w:r>
                        <w:rPr>
                          <w:rFonts w:ascii="Calibri"/>
                          <w:b/>
                          <w:w w:val="105"/>
                          <w:sz w:val="17"/>
                        </w:rPr>
                        <w:t>mg</w:t>
                      </w:r>
                      <w:r>
                        <w:rPr>
                          <w:rFonts w:ascii="Calibri"/>
                          <w:b/>
                          <w:spacing w:val="-18"/>
                          <w:w w:val="105"/>
                          <w:sz w:val="17"/>
                        </w:rPr>
                        <w:t> </w:t>
                      </w:r>
                      <w:r>
                        <w:rPr>
                          <w:rFonts w:ascii="Calibri"/>
                          <w:b/>
                          <w:spacing w:val="-11"/>
                          <w:w w:val="105"/>
                          <w:sz w:val="17"/>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7"/>
      </w:pPr>
    </w:p>
    <w:p>
      <w:pPr>
        <w:pStyle w:val="BodyText"/>
        <w:spacing w:line="480" w:lineRule="auto"/>
        <w:ind w:left="700" w:right="1141"/>
        <w:jc w:val="both"/>
      </w:pPr>
      <w:r>
        <w:rPr/>
        <mc:AlternateContent>
          <mc:Choice Requires="wps">
            <w:drawing>
              <wp:anchor distT="0" distB="0" distL="0" distR="0" allowOverlap="1" layoutInCell="1" locked="0" behindDoc="0" simplePos="0" relativeHeight="15766528">
                <wp:simplePos x="0" y="0"/>
                <wp:positionH relativeFrom="page">
                  <wp:posOffset>1413997</wp:posOffset>
                </wp:positionH>
                <wp:positionV relativeFrom="paragraph">
                  <wp:posOffset>-3581134</wp:posOffset>
                </wp:positionV>
                <wp:extent cx="5607050" cy="3368675"/>
                <wp:effectExtent l="0" t="0" r="0" b="0"/>
                <wp:wrapNone/>
                <wp:docPr id="407" name="Group 407"/>
                <wp:cNvGraphicFramePr>
                  <a:graphicFrameLocks/>
                </wp:cNvGraphicFramePr>
                <a:graphic>
                  <a:graphicData uri="http://schemas.microsoft.com/office/word/2010/wordprocessingGroup">
                    <wpg:wgp>
                      <wpg:cNvPr id="407" name="Group 407"/>
                      <wpg:cNvGrpSpPr/>
                      <wpg:grpSpPr>
                        <a:xfrm>
                          <a:off x="0" y="0"/>
                          <a:ext cx="5607050" cy="3368675"/>
                          <a:chExt cx="5607050" cy="3368675"/>
                        </a:xfrm>
                      </wpg:grpSpPr>
                      <wps:wsp>
                        <wps:cNvPr id="408" name="Graphic 408"/>
                        <wps:cNvSpPr/>
                        <wps:spPr>
                          <a:xfrm>
                            <a:off x="4626" y="4626"/>
                            <a:ext cx="5598160" cy="3359785"/>
                          </a:xfrm>
                          <a:custGeom>
                            <a:avLst/>
                            <a:gdLst/>
                            <a:ahLst/>
                            <a:cxnLst/>
                            <a:rect l="l" t="t" r="r" b="b"/>
                            <a:pathLst>
                              <a:path w="5598160" h="3359785">
                                <a:moveTo>
                                  <a:pt x="0" y="3359282"/>
                                </a:moveTo>
                                <a:lnTo>
                                  <a:pt x="5597552" y="3359282"/>
                                </a:lnTo>
                                <a:lnTo>
                                  <a:pt x="5597552" y="0"/>
                                </a:lnTo>
                                <a:lnTo>
                                  <a:pt x="0" y="0"/>
                                </a:lnTo>
                                <a:lnTo>
                                  <a:pt x="0" y="3359282"/>
                                </a:lnTo>
                                <a:close/>
                              </a:path>
                            </a:pathLst>
                          </a:custGeom>
                          <a:ln w="9253">
                            <a:solidFill>
                              <a:srgbClr val="808080"/>
                            </a:solidFill>
                            <a:prstDash val="solid"/>
                          </a:ln>
                        </wps:spPr>
                        <wps:bodyPr wrap="square" lIns="0" tIns="0" rIns="0" bIns="0" rtlCol="0">
                          <a:prstTxWarp prst="textNoShape">
                            <a:avLst/>
                          </a:prstTxWarp>
                          <a:noAutofit/>
                        </wps:bodyPr>
                      </wps:wsp>
                      <wps:wsp>
                        <wps:cNvPr id="409" name="Graphic 409"/>
                        <wps:cNvSpPr/>
                        <wps:spPr>
                          <a:xfrm>
                            <a:off x="630092" y="134873"/>
                            <a:ext cx="4866005" cy="2050414"/>
                          </a:xfrm>
                          <a:custGeom>
                            <a:avLst/>
                            <a:gdLst/>
                            <a:ahLst/>
                            <a:cxnLst/>
                            <a:rect l="l" t="t" r="r" b="b"/>
                            <a:pathLst>
                              <a:path w="4866005" h="2050414">
                                <a:moveTo>
                                  <a:pt x="838898" y="408051"/>
                                </a:moveTo>
                                <a:lnTo>
                                  <a:pt x="0" y="408051"/>
                                </a:lnTo>
                                <a:lnTo>
                                  <a:pt x="0" y="417296"/>
                                </a:lnTo>
                                <a:lnTo>
                                  <a:pt x="838898" y="417296"/>
                                </a:lnTo>
                                <a:lnTo>
                                  <a:pt x="838898" y="408051"/>
                                </a:lnTo>
                                <a:close/>
                              </a:path>
                              <a:path w="4866005" h="2050414">
                                <a:moveTo>
                                  <a:pt x="4320083" y="2041105"/>
                                </a:moveTo>
                                <a:lnTo>
                                  <a:pt x="0" y="2041105"/>
                                </a:lnTo>
                                <a:lnTo>
                                  <a:pt x="0" y="2050364"/>
                                </a:lnTo>
                                <a:lnTo>
                                  <a:pt x="4320083" y="2050364"/>
                                </a:lnTo>
                                <a:lnTo>
                                  <a:pt x="4320083" y="2041105"/>
                                </a:lnTo>
                                <a:close/>
                              </a:path>
                              <a:path w="4866005" h="2050414">
                                <a:moveTo>
                                  <a:pt x="4320083" y="1633054"/>
                                </a:moveTo>
                                <a:lnTo>
                                  <a:pt x="0" y="1633054"/>
                                </a:lnTo>
                                <a:lnTo>
                                  <a:pt x="0" y="1642313"/>
                                </a:lnTo>
                                <a:lnTo>
                                  <a:pt x="4320083" y="1642313"/>
                                </a:lnTo>
                                <a:lnTo>
                                  <a:pt x="4320083" y="1633054"/>
                                </a:lnTo>
                                <a:close/>
                              </a:path>
                              <a:path w="4866005" h="2050414">
                                <a:moveTo>
                                  <a:pt x="4320083" y="1224635"/>
                                </a:moveTo>
                                <a:lnTo>
                                  <a:pt x="0" y="1224635"/>
                                </a:lnTo>
                                <a:lnTo>
                                  <a:pt x="0" y="1233893"/>
                                </a:lnTo>
                                <a:lnTo>
                                  <a:pt x="4320083" y="1233893"/>
                                </a:lnTo>
                                <a:lnTo>
                                  <a:pt x="4320083" y="1224635"/>
                                </a:lnTo>
                                <a:close/>
                              </a:path>
                              <a:path w="4866005" h="2050414">
                                <a:moveTo>
                                  <a:pt x="4320083" y="816470"/>
                                </a:moveTo>
                                <a:lnTo>
                                  <a:pt x="0" y="816470"/>
                                </a:lnTo>
                                <a:lnTo>
                                  <a:pt x="0" y="825715"/>
                                </a:lnTo>
                                <a:lnTo>
                                  <a:pt x="4320083" y="825715"/>
                                </a:lnTo>
                                <a:lnTo>
                                  <a:pt x="4320083" y="816470"/>
                                </a:lnTo>
                                <a:close/>
                              </a:path>
                              <a:path w="4866005" h="2050414">
                                <a:moveTo>
                                  <a:pt x="4865611" y="2041105"/>
                                </a:moveTo>
                                <a:lnTo>
                                  <a:pt x="4717948" y="2041105"/>
                                </a:lnTo>
                                <a:lnTo>
                                  <a:pt x="4717948" y="2050364"/>
                                </a:lnTo>
                                <a:lnTo>
                                  <a:pt x="4865611" y="2050364"/>
                                </a:lnTo>
                                <a:lnTo>
                                  <a:pt x="4865611" y="2041105"/>
                                </a:lnTo>
                                <a:close/>
                              </a:path>
                              <a:path w="4866005" h="2050414">
                                <a:moveTo>
                                  <a:pt x="4865611" y="1633054"/>
                                </a:moveTo>
                                <a:lnTo>
                                  <a:pt x="4717948" y="1633054"/>
                                </a:lnTo>
                                <a:lnTo>
                                  <a:pt x="4717948" y="1642313"/>
                                </a:lnTo>
                                <a:lnTo>
                                  <a:pt x="4865611" y="1642313"/>
                                </a:lnTo>
                                <a:lnTo>
                                  <a:pt x="4865611" y="1633054"/>
                                </a:lnTo>
                                <a:close/>
                              </a:path>
                              <a:path w="4866005" h="2050414">
                                <a:moveTo>
                                  <a:pt x="4865611" y="1224635"/>
                                </a:moveTo>
                                <a:lnTo>
                                  <a:pt x="4717948" y="1224635"/>
                                </a:lnTo>
                                <a:lnTo>
                                  <a:pt x="4717948" y="1233893"/>
                                </a:lnTo>
                                <a:lnTo>
                                  <a:pt x="4865611" y="1233893"/>
                                </a:lnTo>
                                <a:lnTo>
                                  <a:pt x="4865611" y="1224635"/>
                                </a:lnTo>
                                <a:close/>
                              </a:path>
                              <a:path w="4866005" h="2050414">
                                <a:moveTo>
                                  <a:pt x="4865611" y="816470"/>
                                </a:moveTo>
                                <a:lnTo>
                                  <a:pt x="4717948" y="816470"/>
                                </a:lnTo>
                                <a:lnTo>
                                  <a:pt x="4717948" y="825715"/>
                                </a:lnTo>
                                <a:lnTo>
                                  <a:pt x="4865611" y="825715"/>
                                </a:lnTo>
                                <a:lnTo>
                                  <a:pt x="4865611" y="816470"/>
                                </a:lnTo>
                                <a:close/>
                              </a:path>
                              <a:path w="4866005" h="2050414">
                                <a:moveTo>
                                  <a:pt x="4865611" y="408051"/>
                                </a:moveTo>
                                <a:lnTo>
                                  <a:pt x="4212387" y="408051"/>
                                </a:lnTo>
                                <a:lnTo>
                                  <a:pt x="4212387" y="417296"/>
                                </a:lnTo>
                                <a:lnTo>
                                  <a:pt x="4865611" y="417296"/>
                                </a:lnTo>
                                <a:lnTo>
                                  <a:pt x="4865611" y="408051"/>
                                </a:lnTo>
                                <a:close/>
                              </a:path>
                              <a:path w="4866005" h="2050414">
                                <a:moveTo>
                                  <a:pt x="4865611" y="0"/>
                                </a:moveTo>
                                <a:lnTo>
                                  <a:pt x="0" y="0"/>
                                </a:lnTo>
                                <a:lnTo>
                                  <a:pt x="0" y="9245"/>
                                </a:lnTo>
                                <a:lnTo>
                                  <a:pt x="4865611" y="9245"/>
                                </a:lnTo>
                                <a:lnTo>
                                  <a:pt x="4865611" y="0"/>
                                </a:lnTo>
                                <a:close/>
                              </a:path>
                            </a:pathLst>
                          </a:custGeom>
                          <a:solidFill>
                            <a:srgbClr val="808080"/>
                          </a:solidFill>
                        </wps:spPr>
                        <wps:bodyPr wrap="square" lIns="0" tIns="0" rIns="0" bIns="0" rtlCol="0">
                          <a:prstTxWarp prst="textNoShape">
                            <a:avLst/>
                          </a:prstTxWarp>
                          <a:noAutofit/>
                        </wps:bodyPr>
                      </wps:wsp>
                      <wps:wsp>
                        <wps:cNvPr id="410" name="Graphic 410"/>
                        <wps:cNvSpPr/>
                        <wps:spPr>
                          <a:xfrm>
                            <a:off x="777209" y="545998"/>
                            <a:ext cx="4377055" cy="2036445"/>
                          </a:xfrm>
                          <a:custGeom>
                            <a:avLst/>
                            <a:gdLst/>
                            <a:ahLst/>
                            <a:cxnLst/>
                            <a:rect l="l" t="t" r="r" b="b"/>
                            <a:pathLst>
                              <a:path w="4377055" h="2036445">
                                <a:moveTo>
                                  <a:pt x="203555" y="1980412"/>
                                </a:moveTo>
                                <a:lnTo>
                                  <a:pt x="0" y="1980412"/>
                                </a:lnTo>
                                <a:lnTo>
                                  <a:pt x="0" y="2035937"/>
                                </a:lnTo>
                                <a:lnTo>
                                  <a:pt x="203555" y="2035937"/>
                                </a:lnTo>
                                <a:lnTo>
                                  <a:pt x="203555" y="1980412"/>
                                </a:lnTo>
                                <a:close/>
                              </a:path>
                              <a:path w="4377055" h="2036445">
                                <a:moveTo>
                                  <a:pt x="897432" y="1989658"/>
                                </a:moveTo>
                                <a:lnTo>
                                  <a:pt x="693877" y="1989658"/>
                                </a:lnTo>
                                <a:lnTo>
                                  <a:pt x="693877" y="2035937"/>
                                </a:lnTo>
                                <a:lnTo>
                                  <a:pt x="897432" y="2035937"/>
                                </a:lnTo>
                                <a:lnTo>
                                  <a:pt x="897432" y="1989658"/>
                                </a:lnTo>
                                <a:close/>
                              </a:path>
                              <a:path w="4377055" h="2036445">
                                <a:moveTo>
                                  <a:pt x="1591500" y="1998916"/>
                                </a:moveTo>
                                <a:lnTo>
                                  <a:pt x="1387944" y="1998916"/>
                                </a:lnTo>
                                <a:lnTo>
                                  <a:pt x="1387944" y="2035937"/>
                                </a:lnTo>
                                <a:lnTo>
                                  <a:pt x="1591500" y="2035937"/>
                                </a:lnTo>
                                <a:lnTo>
                                  <a:pt x="1591500" y="1998916"/>
                                </a:lnTo>
                                <a:close/>
                              </a:path>
                              <a:path w="4377055" h="2036445">
                                <a:moveTo>
                                  <a:pt x="2285441" y="1869363"/>
                                </a:moveTo>
                                <a:lnTo>
                                  <a:pt x="2081885" y="1869363"/>
                                </a:lnTo>
                                <a:lnTo>
                                  <a:pt x="2081885" y="2035937"/>
                                </a:lnTo>
                                <a:lnTo>
                                  <a:pt x="2285441" y="2035937"/>
                                </a:lnTo>
                                <a:lnTo>
                                  <a:pt x="2285441" y="1869363"/>
                                </a:lnTo>
                                <a:close/>
                              </a:path>
                              <a:path w="4377055" h="2036445">
                                <a:moveTo>
                                  <a:pt x="2988640" y="1989658"/>
                                </a:moveTo>
                                <a:lnTo>
                                  <a:pt x="2785084" y="1989658"/>
                                </a:lnTo>
                                <a:lnTo>
                                  <a:pt x="2785084" y="2035937"/>
                                </a:lnTo>
                                <a:lnTo>
                                  <a:pt x="2988640" y="2035937"/>
                                </a:lnTo>
                                <a:lnTo>
                                  <a:pt x="2988640" y="1989658"/>
                                </a:lnTo>
                                <a:close/>
                              </a:path>
                              <a:path w="4377055" h="2036445">
                                <a:moveTo>
                                  <a:pt x="3682581" y="1980412"/>
                                </a:moveTo>
                                <a:lnTo>
                                  <a:pt x="3479025" y="1980412"/>
                                </a:lnTo>
                                <a:lnTo>
                                  <a:pt x="3479025" y="2035937"/>
                                </a:lnTo>
                                <a:lnTo>
                                  <a:pt x="3682581" y="2035937"/>
                                </a:lnTo>
                                <a:lnTo>
                                  <a:pt x="3682581" y="1980412"/>
                                </a:lnTo>
                                <a:close/>
                              </a:path>
                              <a:path w="4377055" h="2036445">
                                <a:moveTo>
                                  <a:pt x="4376521" y="0"/>
                                </a:moveTo>
                                <a:lnTo>
                                  <a:pt x="4172966" y="0"/>
                                </a:lnTo>
                                <a:lnTo>
                                  <a:pt x="4172966" y="2035937"/>
                                </a:lnTo>
                                <a:lnTo>
                                  <a:pt x="4376521" y="2035937"/>
                                </a:lnTo>
                                <a:lnTo>
                                  <a:pt x="4376521" y="0"/>
                                </a:lnTo>
                                <a:close/>
                              </a:path>
                            </a:pathLst>
                          </a:custGeom>
                          <a:solidFill>
                            <a:srgbClr val="4F81BC"/>
                          </a:solidFill>
                        </wps:spPr>
                        <wps:bodyPr wrap="square" lIns="0" tIns="0" rIns="0" bIns="0" rtlCol="0">
                          <a:prstTxWarp prst="textNoShape">
                            <a:avLst/>
                          </a:prstTxWarp>
                          <a:noAutofit/>
                        </wps:bodyPr>
                      </wps:wsp>
                      <wps:wsp>
                        <wps:cNvPr id="411" name="Graphic 411"/>
                        <wps:cNvSpPr/>
                        <wps:spPr>
                          <a:xfrm>
                            <a:off x="980772" y="2544909"/>
                            <a:ext cx="194310" cy="37465"/>
                          </a:xfrm>
                          <a:custGeom>
                            <a:avLst/>
                            <a:gdLst/>
                            <a:ahLst/>
                            <a:cxnLst/>
                            <a:rect l="l" t="t" r="r" b="b"/>
                            <a:pathLst>
                              <a:path w="194310" h="37465">
                                <a:moveTo>
                                  <a:pt x="194303" y="0"/>
                                </a:moveTo>
                                <a:lnTo>
                                  <a:pt x="0" y="0"/>
                                </a:lnTo>
                                <a:lnTo>
                                  <a:pt x="0" y="37016"/>
                                </a:lnTo>
                                <a:lnTo>
                                  <a:pt x="194303" y="37016"/>
                                </a:lnTo>
                                <a:lnTo>
                                  <a:pt x="194303" y="0"/>
                                </a:lnTo>
                                <a:close/>
                              </a:path>
                            </a:pathLst>
                          </a:custGeom>
                          <a:solidFill>
                            <a:srgbClr val="6F2F9F"/>
                          </a:solidFill>
                        </wps:spPr>
                        <wps:bodyPr wrap="square" lIns="0" tIns="0" rIns="0" bIns="0" rtlCol="0">
                          <a:prstTxWarp prst="textNoShape">
                            <a:avLst/>
                          </a:prstTxWarp>
                          <a:noAutofit/>
                        </wps:bodyPr>
                      </wps:wsp>
                      <wps:wsp>
                        <wps:cNvPr id="412" name="Graphic 412"/>
                        <wps:cNvSpPr/>
                        <wps:spPr>
                          <a:xfrm>
                            <a:off x="982314" y="2552004"/>
                            <a:ext cx="194945" cy="32384"/>
                          </a:xfrm>
                          <a:custGeom>
                            <a:avLst/>
                            <a:gdLst/>
                            <a:ahLst/>
                            <a:cxnLst/>
                            <a:rect l="l" t="t" r="r" b="b"/>
                            <a:pathLst>
                              <a:path w="194945" h="32384">
                                <a:moveTo>
                                  <a:pt x="194612" y="32389"/>
                                </a:moveTo>
                                <a:lnTo>
                                  <a:pt x="194612" y="0"/>
                                </a:lnTo>
                                <a:lnTo>
                                  <a:pt x="0" y="0"/>
                                </a:lnTo>
                                <a:lnTo>
                                  <a:pt x="0" y="32389"/>
                                </a:lnTo>
                              </a:path>
                            </a:pathLst>
                          </a:custGeom>
                          <a:ln w="9254">
                            <a:solidFill>
                              <a:srgbClr val="000000"/>
                            </a:solidFill>
                            <a:prstDash val="solid"/>
                          </a:ln>
                        </wps:spPr>
                        <wps:bodyPr wrap="square" lIns="0" tIns="0" rIns="0" bIns="0" rtlCol="0">
                          <a:prstTxWarp prst="textNoShape">
                            <a:avLst/>
                          </a:prstTxWarp>
                          <a:noAutofit/>
                        </wps:bodyPr>
                      </wps:wsp>
                      <wps:wsp>
                        <wps:cNvPr id="413" name="Graphic 413"/>
                        <wps:cNvSpPr/>
                        <wps:spPr>
                          <a:xfrm>
                            <a:off x="1674775" y="2517146"/>
                            <a:ext cx="194310" cy="65405"/>
                          </a:xfrm>
                          <a:custGeom>
                            <a:avLst/>
                            <a:gdLst/>
                            <a:ahLst/>
                            <a:cxnLst/>
                            <a:rect l="l" t="t" r="r" b="b"/>
                            <a:pathLst>
                              <a:path w="194310" h="65405">
                                <a:moveTo>
                                  <a:pt x="194303" y="0"/>
                                </a:moveTo>
                                <a:lnTo>
                                  <a:pt x="0" y="0"/>
                                </a:lnTo>
                                <a:lnTo>
                                  <a:pt x="0" y="64779"/>
                                </a:lnTo>
                                <a:lnTo>
                                  <a:pt x="194303" y="64779"/>
                                </a:lnTo>
                                <a:lnTo>
                                  <a:pt x="194303" y="0"/>
                                </a:lnTo>
                                <a:close/>
                              </a:path>
                            </a:pathLst>
                          </a:custGeom>
                          <a:solidFill>
                            <a:srgbClr val="6F2F9F"/>
                          </a:solidFill>
                        </wps:spPr>
                        <wps:bodyPr wrap="square" lIns="0" tIns="0" rIns="0" bIns="0" rtlCol="0">
                          <a:prstTxWarp prst="textNoShape">
                            <a:avLst/>
                          </a:prstTxWarp>
                          <a:noAutofit/>
                        </wps:bodyPr>
                      </wps:wsp>
                      <wps:wsp>
                        <wps:cNvPr id="414" name="Graphic 414"/>
                        <wps:cNvSpPr/>
                        <wps:spPr>
                          <a:xfrm>
                            <a:off x="1677489" y="2523932"/>
                            <a:ext cx="194945" cy="60960"/>
                          </a:xfrm>
                          <a:custGeom>
                            <a:avLst/>
                            <a:gdLst/>
                            <a:ahLst/>
                            <a:cxnLst/>
                            <a:rect l="l" t="t" r="r" b="b"/>
                            <a:pathLst>
                              <a:path w="194945" h="60960">
                                <a:moveTo>
                                  <a:pt x="194612" y="60460"/>
                                </a:moveTo>
                                <a:lnTo>
                                  <a:pt x="194612" y="0"/>
                                </a:lnTo>
                                <a:lnTo>
                                  <a:pt x="0" y="0"/>
                                </a:lnTo>
                                <a:lnTo>
                                  <a:pt x="0" y="60460"/>
                                </a:lnTo>
                              </a:path>
                            </a:pathLst>
                          </a:custGeom>
                          <a:ln w="9254">
                            <a:solidFill>
                              <a:srgbClr val="000000"/>
                            </a:solidFill>
                            <a:prstDash val="solid"/>
                          </a:ln>
                        </wps:spPr>
                        <wps:bodyPr wrap="square" lIns="0" tIns="0" rIns="0" bIns="0" rtlCol="0">
                          <a:prstTxWarp prst="textNoShape">
                            <a:avLst/>
                          </a:prstTxWarp>
                          <a:noAutofit/>
                        </wps:bodyPr>
                      </wps:wsp>
                      <wps:wsp>
                        <wps:cNvPr id="415" name="Graphic 415"/>
                        <wps:cNvSpPr/>
                        <wps:spPr>
                          <a:xfrm>
                            <a:off x="2368717" y="2498638"/>
                            <a:ext cx="194310" cy="83820"/>
                          </a:xfrm>
                          <a:custGeom>
                            <a:avLst/>
                            <a:gdLst/>
                            <a:ahLst/>
                            <a:cxnLst/>
                            <a:rect l="l" t="t" r="r" b="b"/>
                            <a:pathLst>
                              <a:path w="194310" h="83820">
                                <a:moveTo>
                                  <a:pt x="194303" y="0"/>
                                </a:moveTo>
                                <a:lnTo>
                                  <a:pt x="0" y="0"/>
                                </a:lnTo>
                                <a:lnTo>
                                  <a:pt x="0" y="83287"/>
                                </a:lnTo>
                                <a:lnTo>
                                  <a:pt x="194303" y="83287"/>
                                </a:lnTo>
                                <a:lnTo>
                                  <a:pt x="194303" y="0"/>
                                </a:lnTo>
                                <a:close/>
                              </a:path>
                            </a:pathLst>
                          </a:custGeom>
                          <a:solidFill>
                            <a:srgbClr val="6F2F9F"/>
                          </a:solidFill>
                        </wps:spPr>
                        <wps:bodyPr wrap="square" lIns="0" tIns="0" rIns="0" bIns="0" rtlCol="0">
                          <a:prstTxWarp prst="textNoShape">
                            <a:avLst/>
                          </a:prstTxWarp>
                          <a:noAutofit/>
                        </wps:bodyPr>
                      </wps:wsp>
                      <wps:wsp>
                        <wps:cNvPr id="416" name="Graphic 416"/>
                        <wps:cNvSpPr/>
                        <wps:spPr>
                          <a:xfrm>
                            <a:off x="2372665" y="2505424"/>
                            <a:ext cx="194945" cy="79375"/>
                          </a:xfrm>
                          <a:custGeom>
                            <a:avLst/>
                            <a:gdLst/>
                            <a:ahLst/>
                            <a:cxnLst/>
                            <a:rect l="l" t="t" r="r" b="b"/>
                            <a:pathLst>
                              <a:path w="194945" h="79375">
                                <a:moveTo>
                                  <a:pt x="194612" y="78969"/>
                                </a:moveTo>
                                <a:lnTo>
                                  <a:pt x="194612" y="0"/>
                                </a:lnTo>
                                <a:lnTo>
                                  <a:pt x="0" y="0"/>
                                </a:lnTo>
                                <a:lnTo>
                                  <a:pt x="0" y="78969"/>
                                </a:lnTo>
                              </a:path>
                            </a:pathLst>
                          </a:custGeom>
                          <a:ln w="9253">
                            <a:solidFill>
                              <a:srgbClr val="000000"/>
                            </a:solidFill>
                            <a:prstDash val="solid"/>
                          </a:ln>
                        </wps:spPr>
                        <wps:bodyPr wrap="square" lIns="0" tIns="0" rIns="0" bIns="0" rtlCol="0">
                          <a:prstTxWarp prst="textNoShape">
                            <a:avLst/>
                          </a:prstTxWarp>
                          <a:noAutofit/>
                        </wps:bodyPr>
                      </wps:wsp>
                      <wps:wsp>
                        <wps:cNvPr id="417" name="Graphic 417"/>
                        <wps:cNvSpPr/>
                        <wps:spPr>
                          <a:xfrm>
                            <a:off x="3062659" y="2498638"/>
                            <a:ext cx="203835" cy="83820"/>
                          </a:xfrm>
                          <a:custGeom>
                            <a:avLst/>
                            <a:gdLst/>
                            <a:ahLst/>
                            <a:cxnLst/>
                            <a:rect l="l" t="t" r="r" b="b"/>
                            <a:pathLst>
                              <a:path w="203835" h="83820">
                                <a:moveTo>
                                  <a:pt x="203556" y="0"/>
                                </a:moveTo>
                                <a:lnTo>
                                  <a:pt x="0" y="0"/>
                                </a:lnTo>
                                <a:lnTo>
                                  <a:pt x="0" y="83287"/>
                                </a:lnTo>
                                <a:lnTo>
                                  <a:pt x="203556" y="83287"/>
                                </a:lnTo>
                                <a:lnTo>
                                  <a:pt x="203556" y="0"/>
                                </a:lnTo>
                                <a:close/>
                              </a:path>
                            </a:pathLst>
                          </a:custGeom>
                          <a:solidFill>
                            <a:srgbClr val="6F2F9F"/>
                          </a:solidFill>
                        </wps:spPr>
                        <wps:bodyPr wrap="square" lIns="0" tIns="0" rIns="0" bIns="0" rtlCol="0">
                          <a:prstTxWarp prst="textNoShape">
                            <a:avLst/>
                          </a:prstTxWarp>
                          <a:noAutofit/>
                        </wps:bodyPr>
                      </wps:wsp>
                      <wps:wsp>
                        <wps:cNvPr id="418" name="Graphic 418"/>
                        <wps:cNvSpPr/>
                        <wps:spPr>
                          <a:xfrm>
                            <a:off x="3067594" y="2505424"/>
                            <a:ext cx="204470" cy="79375"/>
                          </a:xfrm>
                          <a:custGeom>
                            <a:avLst/>
                            <a:gdLst/>
                            <a:ahLst/>
                            <a:cxnLst/>
                            <a:rect l="l" t="t" r="r" b="b"/>
                            <a:pathLst>
                              <a:path w="204470" h="79375">
                                <a:moveTo>
                                  <a:pt x="203864" y="78969"/>
                                </a:moveTo>
                                <a:lnTo>
                                  <a:pt x="203864" y="0"/>
                                </a:lnTo>
                                <a:lnTo>
                                  <a:pt x="0" y="0"/>
                                </a:lnTo>
                                <a:lnTo>
                                  <a:pt x="0" y="78969"/>
                                </a:lnTo>
                              </a:path>
                            </a:pathLst>
                          </a:custGeom>
                          <a:ln w="9254">
                            <a:solidFill>
                              <a:srgbClr val="000000"/>
                            </a:solidFill>
                            <a:prstDash val="solid"/>
                          </a:ln>
                        </wps:spPr>
                        <wps:bodyPr wrap="square" lIns="0" tIns="0" rIns="0" bIns="0" rtlCol="0">
                          <a:prstTxWarp prst="textNoShape">
                            <a:avLst/>
                          </a:prstTxWarp>
                          <a:noAutofit/>
                        </wps:bodyPr>
                      </wps:wsp>
                      <wps:wsp>
                        <wps:cNvPr id="419" name="Graphic 419"/>
                        <wps:cNvSpPr/>
                        <wps:spPr>
                          <a:xfrm>
                            <a:off x="3765854" y="2507892"/>
                            <a:ext cx="194310" cy="74295"/>
                          </a:xfrm>
                          <a:custGeom>
                            <a:avLst/>
                            <a:gdLst/>
                            <a:ahLst/>
                            <a:cxnLst/>
                            <a:rect l="l" t="t" r="r" b="b"/>
                            <a:pathLst>
                              <a:path w="194310" h="74295">
                                <a:moveTo>
                                  <a:pt x="194303" y="0"/>
                                </a:moveTo>
                                <a:lnTo>
                                  <a:pt x="0" y="0"/>
                                </a:lnTo>
                                <a:lnTo>
                                  <a:pt x="0" y="74033"/>
                                </a:lnTo>
                                <a:lnTo>
                                  <a:pt x="194303" y="74033"/>
                                </a:lnTo>
                                <a:lnTo>
                                  <a:pt x="194303" y="0"/>
                                </a:lnTo>
                                <a:close/>
                              </a:path>
                            </a:pathLst>
                          </a:custGeom>
                          <a:solidFill>
                            <a:srgbClr val="6F2F9F"/>
                          </a:solidFill>
                        </wps:spPr>
                        <wps:bodyPr wrap="square" lIns="0" tIns="0" rIns="0" bIns="0" rtlCol="0">
                          <a:prstTxWarp prst="textNoShape">
                            <a:avLst/>
                          </a:prstTxWarp>
                          <a:noAutofit/>
                        </wps:bodyPr>
                      </wps:wsp>
                      <wps:wsp>
                        <wps:cNvPr id="420" name="Graphic 420"/>
                        <wps:cNvSpPr/>
                        <wps:spPr>
                          <a:xfrm>
                            <a:off x="3772022" y="2514678"/>
                            <a:ext cx="194945" cy="69850"/>
                          </a:xfrm>
                          <a:custGeom>
                            <a:avLst/>
                            <a:gdLst/>
                            <a:ahLst/>
                            <a:cxnLst/>
                            <a:rect l="l" t="t" r="r" b="b"/>
                            <a:pathLst>
                              <a:path w="194945" h="69850">
                                <a:moveTo>
                                  <a:pt x="194612" y="69715"/>
                                </a:moveTo>
                                <a:lnTo>
                                  <a:pt x="194612" y="0"/>
                                </a:lnTo>
                                <a:lnTo>
                                  <a:pt x="0" y="0"/>
                                </a:lnTo>
                                <a:lnTo>
                                  <a:pt x="0" y="69715"/>
                                </a:lnTo>
                              </a:path>
                            </a:pathLst>
                          </a:custGeom>
                          <a:ln w="9254">
                            <a:solidFill>
                              <a:srgbClr val="000000"/>
                            </a:solidFill>
                            <a:prstDash val="solid"/>
                          </a:ln>
                        </wps:spPr>
                        <wps:bodyPr wrap="square" lIns="0" tIns="0" rIns="0" bIns="0" rtlCol="0">
                          <a:prstTxWarp prst="textNoShape">
                            <a:avLst/>
                          </a:prstTxWarp>
                          <a:noAutofit/>
                        </wps:bodyPr>
                      </wps:wsp>
                      <wps:wsp>
                        <wps:cNvPr id="421" name="Graphic 421"/>
                        <wps:cNvSpPr/>
                        <wps:spPr>
                          <a:xfrm>
                            <a:off x="4459796" y="2554163"/>
                            <a:ext cx="194310" cy="27940"/>
                          </a:xfrm>
                          <a:custGeom>
                            <a:avLst/>
                            <a:gdLst/>
                            <a:ahLst/>
                            <a:cxnLst/>
                            <a:rect l="l" t="t" r="r" b="b"/>
                            <a:pathLst>
                              <a:path w="194310" h="27940">
                                <a:moveTo>
                                  <a:pt x="194303" y="0"/>
                                </a:moveTo>
                                <a:lnTo>
                                  <a:pt x="0" y="0"/>
                                </a:lnTo>
                                <a:lnTo>
                                  <a:pt x="0" y="27762"/>
                                </a:lnTo>
                                <a:lnTo>
                                  <a:pt x="194303" y="27762"/>
                                </a:lnTo>
                                <a:lnTo>
                                  <a:pt x="194303" y="0"/>
                                </a:lnTo>
                                <a:close/>
                              </a:path>
                            </a:pathLst>
                          </a:custGeom>
                          <a:solidFill>
                            <a:srgbClr val="6F2F9F"/>
                          </a:solidFill>
                        </wps:spPr>
                        <wps:bodyPr wrap="square" lIns="0" tIns="0" rIns="0" bIns="0" rtlCol="0">
                          <a:prstTxWarp prst="textNoShape">
                            <a:avLst/>
                          </a:prstTxWarp>
                          <a:noAutofit/>
                        </wps:bodyPr>
                      </wps:wsp>
                      <wps:wsp>
                        <wps:cNvPr id="422" name="Graphic 422"/>
                        <wps:cNvSpPr/>
                        <wps:spPr>
                          <a:xfrm>
                            <a:off x="4467198" y="2561258"/>
                            <a:ext cx="194945" cy="23495"/>
                          </a:xfrm>
                          <a:custGeom>
                            <a:avLst/>
                            <a:gdLst/>
                            <a:ahLst/>
                            <a:cxnLst/>
                            <a:rect l="l" t="t" r="r" b="b"/>
                            <a:pathLst>
                              <a:path w="194945" h="23495">
                                <a:moveTo>
                                  <a:pt x="194612" y="23135"/>
                                </a:moveTo>
                                <a:lnTo>
                                  <a:pt x="194612" y="0"/>
                                </a:lnTo>
                                <a:lnTo>
                                  <a:pt x="0" y="0"/>
                                </a:lnTo>
                                <a:lnTo>
                                  <a:pt x="0" y="23135"/>
                                </a:lnTo>
                              </a:path>
                            </a:pathLst>
                          </a:custGeom>
                          <a:ln w="9254">
                            <a:solidFill>
                              <a:srgbClr val="000000"/>
                            </a:solidFill>
                            <a:prstDash val="solid"/>
                          </a:ln>
                        </wps:spPr>
                        <wps:bodyPr wrap="square" lIns="0" tIns="0" rIns="0" bIns="0" rtlCol="0">
                          <a:prstTxWarp prst="textNoShape">
                            <a:avLst/>
                          </a:prstTxWarp>
                          <a:noAutofit/>
                        </wps:bodyPr>
                      </wps:wsp>
                      <wps:wsp>
                        <wps:cNvPr id="423" name="Graphic 423"/>
                        <wps:cNvSpPr/>
                        <wps:spPr>
                          <a:xfrm>
                            <a:off x="5153738" y="545997"/>
                            <a:ext cx="194310" cy="2036445"/>
                          </a:xfrm>
                          <a:custGeom>
                            <a:avLst/>
                            <a:gdLst/>
                            <a:ahLst/>
                            <a:cxnLst/>
                            <a:rect l="l" t="t" r="r" b="b"/>
                            <a:pathLst>
                              <a:path w="194310" h="2036445">
                                <a:moveTo>
                                  <a:pt x="194303" y="0"/>
                                </a:moveTo>
                                <a:lnTo>
                                  <a:pt x="0" y="0"/>
                                </a:lnTo>
                                <a:lnTo>
                                  <a:pt x="0" y="2035928"/>
                                </a:lnTo>
                                <a:lnTo>
                                  <a:pt x="194303" y="2035928"/>
                                </a:lnTo>
                                <a:lnTo>
                                  <a:pt x="194303" y="0"/>
                                </a:lnTo>
                                <a:close/>
                              </a:path>
                            </a:pathLst>
                          </a:custGeom>
                          <a:solidFill>
                            <a:srgbClr val="6F2F9F"/>
                          </a:solidFill>
                        </wps:spPr>
                        <wps:bodyPr wrap="square" lIns="0" tIns="0" rIns="0" bIns="0" rtlCol="0">
                          <a:prstTxWarp prst="textNoShape">
                            <a:avLst/>
                          </a:prstTxWarp>
                          <a:noAutofit/>
                        </wps:bodyPr>
                      </wps:wsp>
                      <wps:wsp>
                        <wps:cNvPr id="424" name="Graphic 424"/>
                        <wps:cNvSpPr/>
                        <wps:spPr>
                          <a:xfrm>
                            <a:off x="5162004" y="547540"/>
                            <a:ext cx="194945" cy="2037080"/>
                          </a:xfrm>
                          <a:custGeom>
                            <a:avLst/>
                            <a:gdLst/>
                            <a:ahLst/>
                            <a:cxnLst/>
                            <a:rect l="l" t="t" r="r" b="b"/>
                            <a:pathLst>
                              <a:path w="194945" h="2037080">
                                <a:moveTo>
                                  <a:pt x="194612" y="2036853"/>
                                </a:moveTo>
                                <a:lnTo>
                                  <a:pt x="194612" y="0"/>
                                </a:lnTo>
                                <a:lnTo>
                                  <a:pt x="0" y="0"/>
                                </a:lnTo>
                                <a:lnTo>
                                  <a:pt x="0" y="2036853"/>
                                </a:lnTo>
                              </a:path>
                            </a:pathLst>
                          </a:custGeom>
                          <a:ln w="9252">
                            <a:solidFill>
                              <a:srgbClr val="000000"/>
                            </a:solidFill>
                            <a:prstDash val="solid"/>
                          </a:ln>
                        </wps:spPr>
                        <wps:bodyPr wrap="square" lIns="0" tIns="0" rIns="0" bIns="0" rtlCol="0">
                          <a:prstTxWarp prst="textNoShape">
                            <a:avLst/>
                          </a:prstTxWarp>
                          <a:noAutofit/>
                        </wps:bodyPr>
                      </wps:wsp>
                      <wps:wsp>
                        <wps:cNvPr id="425" name="Graphic 425"/>
                        <wps:cNvSpPr/>
                        <wps:spPr>
                          <a:xfrm>
                            <a:off x="593089" y="139490"/>
                            <a:ext cx="4902835" cy="2449830"/>
                          </a:xfrm>
                          <a:custGeom>
                            <a:avLst/>
                            <a:gdLst/>
                            <a:ahLst/>
                            <a:cxnLst/>
                            <a:rect l="l" t="t" r="r" b="b"/>
                            <a:pathLst>
                              <a:path w="4902835" h="2449830">
                                <a:moveTo>
                                  <a:pt x="37010" y="0"/>
                                </a:moveTo>
                                <a:lnTo>
                                  <a:pt x="37010" y="2440276"/>
                                </a:lnTo>
                              </a:path>
                              <a:path w="4902835" h="2449830">
                                <a:moveTo>
                                  <a:pt x="0" y="2449530"/>
                                </a:moveTo>
                                <a:lnTo>
                                  <a:pt x="27757" y="2449530"/>
                                </a:lnTo>
                              </a:path>
                              <a:path w="4902835" h="2449830">
                                <a:moveTo>
                                  <a:pt x="0" y="2041110"/>
                                </a:moveTo>
                                <a:lnTo>
                                  <a:pt x="27757" y="2041110"/>
                                </a:lnTo>
                              </a:path>
                              <a:path w="4902835" h="2449830">
                                <a:moveTo>
                                  <a:pt x="0" y="1633061"/>
                                </a:moveTo>
                                <a:lnTo>
                                  <a:pt x="27757" y="1633061"/>
                                </a:lnTo>
                              </a:path>
                              <a:path w="4902835" h="2449830">
                                <a:moveTo>
                                  <a:pt x="0" y="1224641"/>
                                </a:moveTo>
                                <a:lnTo>
                                  <a:pt x="27757" y="1224641"/>
                                </a:lnTo>
                              </a:path>
                              <a:path w="4902835" h="2449830">
                                <a:moveTo>
                                  <a:pt x="0" y="816469"/>
                                </a:moveTo>
                                <a:lnTo>
                                  <a:pt x="27757" y="816469"/>
                                </a:lnTo>
                              </a:path>
                              <a:path w="4902835" h="2449830">
                                <a:moveTo>
                                  <a:pt x="0" y="408049"/>
                                </a:moveTo>
                                <a:lnTo>
                                  <a:pt x="27757" y="408049"/>
                                </a:lnTo>
                              </a:path>
                              <a:path w="4902835" h="2449830">
                                <a:moveTo>
                                  <a:pt x="0" y="0"/>
                                </a:moveTo>
                                <a:lnTo>
                                  <a:pt x="27757" y="0"/>
                                </a:lnTo>
                              </a:path>
                              <a:path w="4902835" h="2449830">
                                <a:moveTo>
                                  <a:pt x="37010" y="2449530"/>
                                </a:moveTo>
                                <a:lnTo>
                                  <a:pt x="4902623" y="2449530"/>
                                </a:lnTo>
                              </a:path>
                            </a:pathLst>
                          </a:custGeom>
                          <a:ln w="9253">
                            <a:solidFill>
                              <a:srgbClr val="808080"/>
                            </a:solidFill>
                            <a:prstDash val="solid"/>
                          </a:ln>
                        </wps:spPr>
                        <wps:bodyPr wrap="square" lIns="0" tIns="0" rIns="0" bIns="0" rtlCol="0">
                          <a:prstTxWarp prst="textNoShape">
                            <a:avLst/>
                          </a:prstTxWarp>
                          <a:noAutofit/>
                        </wps:bodyPr>
                      </wps:wsp>
                      <wps:wsp>
                        <wps:cNvPr id="426" name="Graphic 426"/>
                        <wps:cNvSpPr/>
                        <wps:spPr>
                          <a:xfrm>
                            <a:off x="1952352" y="499788"/>
                            <a:ext cx="64769" cy="65405"/>
                          </a:xfrm>
                          <a:custGeom>
                            <a:avLst/>
                            <a:gdLst/>
                            <a:ahLst/>
                            <a:cxnLst/>
                            <a:rect l="l" t="t" r="r" b="b"/>
                            <a:pathLst>
                              <a:path w="64769" h="65405">
                                <a:moveTo>
                                  <a:pt x="64767" y="0"/>
                                </a:moveTo>
                                <a:lnTo>
                                  <a:pt x="0" y="0"/>
                                </a:lnTo>
                                <a:lnTo>
                                  <a:pt x="0" y="64779"/>
                                </a:lnTo>
                                <a:lnTo>
                                  <a:pt x="64767" y="64779"/>
                                </a:lnTo>
                                <a:lnTo>
                                  <a:pt x="64767" y="0"/>
                                </a:lnTo>
                                <a:close/>
                              </a:path>
                            </a:pathLst>
                          </a:custGeom>
                          <a:solidFill>
                            <a:srgbClr val="4F81BC"/>
                          </a:solidFill>
                        </wps:spPr>
                        <wps:bodyPr wrap="square" lIns="0" tIns="0" rIns="0" bIns="0" rtlCol="0">
                          <a:prstTxWarp prst="textNoShape">
                            <a:avLst/>
                          </a:prstTxWarp>
                          <a:noAutofit/>
                        </wps:bodyPr>
                      </wps:wsp>
                      <wps:wsp>
                        <wps:cNvPr id="427" name="Graphic 427"/>
                        <wps:cNvSpPr/>
                        <wps:spPr>
                          <a:xfrm>
                            <a:off x="3701086" y="499788"/>
                            <a:ext cx="64769" cy="65405"/>
                          </a:xfrm>
                          <a:custGeom>
                            <a:avLst/>
                            <a:gdLst/>
                            <a:ahLst/>
                            <a:cxnLst/>
                            <a:rect l="l" t="t" r="r" b="b"/>
                            <a:pathLst>
                              <a:path w="64769" h="65405">
                                <a:moveTo>
                                  <a:pt x="64767" y="0"/>
                                </a:moveTo>
                                <a:lnTo>
                                  <a:pt x="0" y="0"/>
                                </a:lnTo>
                                <a:lnTo>
                                  <a:pt x="0" y="64779"/>
                                </a:lnTo>
                                <a:lnTo>
                                  <a:pt x="64767" y="64779"/>
                                </a:lnTo>
                                <a:lnTo>
                                  <a:pt x="64767" y="0"/>
                                </a:lnTo>
                                <a:close/>
                              </a:path>
                            </a:pathLst>
                          </a:custGeom>
                          <a:solidFill>
                            <a:srgbClr val="6F2F9F"/>
                          </a:solidFill>
                        </wps:spPr>
                        <wps:bodyPr wrap="square" lIns="0" tIns="0" rIns="0" bIns="0" rtlCol="0">
                          <a:prstTxWarp prst="textNoShape">
                            <a:avLst/>
                          </a:prstTxWarp>
                          <a:noAutofit/>
                        </wps:bodyPr>
                      </wps:wsp>
                      <wps:wsp>
                        <wps:cNvPr id="428" name="Graphic 428"/>
                        <wps:cNvSpPr/>
                        <wps:spPr>
                          <a:xfrm>
                            <a:off x="3702567" y="496703"/>
                            <a:ext cx="64769" cy="65405"/>
                          </a:xfrm>
                          <a:custGeom>
                            <a:avLst/>
                            <a:gdLst/>
                            <a:ahLst/>
                            <a:cxnLst/>
                            <a:rect l="l" t="t" r="r" b="b"/>
                            <a:pathLst>
                              <a:path w="64769" h="65405">
                                <a:moveTo>
                                  <a:pt x="0" y="64779"/>
                                </a:moveTo>
                                <a:lnTo>
                                  <a:pt x="64767" y="64779"/>
                                </a:lnTo>
                                <a:lnTo>
                                  <a:pt x="64767" y="0"/>
                                </a:lnTo>
                                <a:lnTo>
                                  <a:pt x="0" y="0"/>
                                </a:lnTo>
                                <a:lnTo>
                                  <a:pt x="0" y="64779"/>
                                </a:lnTo>
                                <a:close/>
                              </a:path>
                            </a:pathLst>
                          </a:custGeom>
                          <a:ln w="9253">
                            <a:solidFill>
                              <a:srgbClr val="000000"/>
                            </a:solidFill>
                            <a:prstDash val="solid"/>
                          </a:ln>
                        </wps:spPr>
                        <wps:bodyPr wrap="square" lIns="0" tIns="0" rIns="0" bIns="0" rtlCol="0">
                          <a:prstTxWarp prst="textNoShape">
                            <a:avLst/>
                          </a:prstTxWarp>
                          <a:noAutofit/>
                        </wps:bodyPr>
                      </wps:wsp>
                      <wps:wsp>
                        <wps:cNvPr id="429" name="Graphic 429"/>
                        <wps:cNvSpPr/>
                        <wps:spPr>
                          <a:xfrm>
                            <a:off x="4626" y="4626"/>
                            <a:ext cx="5598160" cy="3359785"/>
                          </a:xfrm>
                          <a:custGeom>
                            <a:avLst/>
                            <a:gdLst/>
                            <a:ahLst/>
                            <a:cxnLst/>
                            <a:rect l="l" t="t" r="r" b="b"/>
                            <a:pathLst>
                              <a:path w="5598160" h="3359785">
                                <a:moveTo>
                                  <a:pt x="0" y="3359282"/>
                                </a:moveTo>
                                <a:lnTo>
                                  <a:pt x="5597552" y="3359282"/>
                                </a:lnTo>
                                <a:lnTo>
                                  <a:pt x="5597552" y="0"/>
                                </a:lnTo>
                                <a:lnTo>
                                  <a:pt x="0" y="0"/>
                                </a:lnTo>
                                <a:lnTo>
                                  <a:pt x="0" y="3359282"/>
                                </a:lnTo>
                                <a:close/>
                              </a:path>
                            </a:pathLst>
                          </a:custGeom>
                          <a:ln w="9253">
                            <a:solidFill>
                              <a:srgbClr val="808080"/>
                            </a:solidFill>
                            <a:prstDash val="solid"/>
                          </a:ln>
                        </wps:spPr>
                        <wps:bodyPr wrap="square" lIns="0" tIns="0" rIns="0" bIns="0" rtlCol="0">
                          <a:prstTxWarp prst="textNoShape">
                            <a:avLst/>
                          </a:prstTxWarp>
                          <a:noAutofit/>
                        </wps:bodyPr>
                      </wps:wsp>
                      <wps:wsp>
                        <wps:cNvPr id="430" name="Textbox 430"/>
                        <wps:cNvSpPr txBox="1"/>
                        <wps:spPr>
                          <a:xfrm>
                            <a:off x="23132" y="3091570"/>
                            <a:ext cx="3617595" cy="158750"/>
                          </a:xfrm>
                          <a:prstGeom prst="rect">
                            <a:avLst/>
                          </a:prstGeom>
                        </wps:spPr>
                        <wps:txbx>
                          <w:txbxContent>
                            <w:p>
                              <w:pPr>
                                <w:spacing w:before="4"/>
                                <w:ind w:left="0" w:right="0" w:firstLine="0"/>
                                <w:jc w:val="left"/>
                                <w:rPr>
                                  <w:rFonts w:ascii="Calibri"/>
                                  <w:b/>
                                  <w:sz w:val="20"/>
                                </w:rPr>
                              </w:pPr>
                              <w:r>
                                <w:rPr>
                                  <w:rFonts w:ascii="Calibri"/>
                                  <w:b/>
                                  <w:sz w:val="20"/>
                                </w:rPr>
                                <w:t>F ig</w:t>
                              </w:r>
                              <w:r>
                                <w:rPr>
                                  <w:rFonts w:ascii="Calibri"/>
                                  <w:b/>
                                  <w:spacing w:val="-4"/>
                                  <w:sz w:val="20"/>
                                </w:rPr>
                                <w:t> </w:t>
                              </w:r>
                              <w:r>
                                <w:rPr>
                                  <w:rFonts w:ascii="Calibri"/>
                                  <w:b/>
                                  <w:sz w:val="20"/>
                                </w:rPr>
                                <w:t>.</w:t>
                              </w:r>
                              <w:r>
                                <w:rPr>
                                  <w:rFonts w:ascii="Calibri"/>
                                  <w:b/>
                                  <w:spacing w:val="31"/>
                                  <w:sz w:val="20"/>
                                </w:rPr>
                                <w:t> </w:t>
                              </w:r>
                              <w:r>
                                <w:rPr>
                                  <w:rFonts w:ascii="Calibri"/>
                                  <w:b/>
                                  <w:sz w:val="20"/>
                                </w:rPr>
                                <w:t>4.20:</w:t>
                              </w:r>
                              <w:r>
                                <w:rPr>
                                  <w:rFonts w:ascii="Calibri"/>
                                  <w:b/>
                                  <w:spacing w:val="29"/>
                                  <w:sz w:val="20"/>
                                </w:rPr>
                                <w:t> </w:t>
                              </w:r>
                              <w:r>
                                <w:rPr>
                                  <w:rFonts w:ascii="Calibri"/>
                                  <w:b/>
                                  <w:sz w:val="20"/>
                                </w:rPr>
                                <w:t>Nitrate</w:t>
                              </w:r>
                              <w:r>
                                <w:rPr>
                                  <w:rFonts w:ascii="Calibri"/>
                                  <w:b/>
                                  <w:spacing w:val="61"/>
                                  <w:sz w:val="20"/>
                                </w:rPr>
                                <w:t> </w:t>
                              </w:r>
                              <w:r>
                                <w:rPr>
                                  <w:rFonts w:ascii="Calibri"/>
                                  <w:b/>
                                  <w:sz w:val="20"/>
                                </w:rPr>
                                <w:t>C</w:t>
                              </w:r>
                              <w:r>
                                <w:rPr>
                                  <w:rFonts w:ascii="Calibri"/>
                                  <w:b/>
                                  <w:spacing w:val="1"/>
                                  <w:sz w:val="20"/>
                                </w:rPr>
                                <w:t> </w:t>
                              </w:r>
                              <w:r>
                                <w:rPr>
                                  <w:rFonts w:ascii="Calibri"/>
                                  <w:b/>
                                  <w:spacing w:val="10"/>
                                  <w:sz w:val="20"/>
                                </w:rPr>
                                <w:t>onte</w:t>
                              </w:r>
                              <w:r>
                                <w:rPr>
                                  <w:rFonts w:ascii="Calibri"/>
                                  <w:b/>
                                  <w:spacing w:val="-11"/>
                                  <w:sz w:val="20"/>
                                </w:rPr>
                                <w:t> </w:t>
                              </w:r>
                              <w:r>
                                <w:rPr>
                                  <w:rFonts w:ascii="Calibri"/>
                                  <w:b/>
                                  <w:spacing w:val="10"/>
                                  <w:sz w:val="20"/>
                                </w:rPr>
                                <w:t>nt</w:t>
                              </w:r>
                              <w:r>
                                <w:rPr>
                                  <w:rFonts w:ascii="Calibri"/>
                                  <w:b/>
                                  <w:spacing w:val="29"/>
                                  <w:sz w:val="20"/>
                                </w:rPr>
                                <w:t> </w:t>
                              </w:r>
                              <w:r>
                                <w:rPr>
                                  <w:rFonts w:ascii="Calibri"/>
                                  <w:b/>
                                  <w:sz w:val="20"/>
                                </w:rPr>
                                <w:t>le</w:t>
                              </w:r>
                              <w:r>
                                <w:rPr>
                                  <w:rFonts w:ascii="Calibri"/>
                                  <w:b/>
                                  <w:spacing w:val="-12"/>
                                  <w:sz w:val="20"/>
                                </w:rPr>
                                <w:t> </w:t>
                              </w:r>
                              <w:r>
                                <w:rPr>
                                  <w:rFonts w:ascii="Calibri"/>
                                  <w:b/>
                                  <w:sz w:val="20"/>
                                </w:rPr>
                                <w:t>v</w:t>
                              </w:r>
                              <w:r>
                                <w:rPr>
                                  <w:rFonts w:ascii="Calibri"/>
                                  <w:b/>
                                  <w:spacing w:val="-3"/>
                                  <w:sz w:val="20"/>
                                </w:rPr>
                                <w:t> </w:t>
                              </w:r>
                              <w:r>
                                <w:rPr>
                                  <w:rFonts w:ascii="Calibri"/>
                                  <w:b/>
                                  <w:sz w:val="20"/>
                                </w:rPr>
                                <w:t>e</w:t>
                              </w:r>
                              <w:r>
                                <w:rPr>
                                  <w:rFonts w:ascii="Calibri"/>
                                  <w:b/>
                                  <w:spacing w:val="-12"/>
                                  <w:sz w:val="20"/>
                                </w:rPr>
                                <w:t> </w:t>
                              </w:r>
                              <w:r>
                                <w:rPr>
                                  <w:rFonts w:ascii="Calibri"/>
                                  <w:b/>
                                  <w:sz w:val="20"/>
                                </w:rPr>
                                <w:t>ls</w:t>
                              </w:r>
                              <w:r>
                                <w:rPr>
                                  <w:rFonts w:ascii="Calibri"/>
                                  <w:b/>
                                  <w:spacing w:val="70"/>
                                  <w:sz w:val="20"/>
                                </w:rPr>
                                <w:t> </w:t>
                              </w:r>
                              <w:r>
                                <w:rPr>
                                  <w:rFonts w:ascii="Calibri"/>
                                  <w:b/>
                                  <w:spacing w:val="10"/>
                                  <w:sz w:val="20"/>
                                </w:rPr>
                                <w:t>by</w:t>
                              </w:r>
                              <w:r>
                                <w:rPr>
                                  <w:rFonts w:ascii="Calibri"/>
                                  <w:b/>
                                  <w:spacing w:val="33"/>
                                  <w:sz w:val="20"/>
                                </w:rPr>
                                <w:t> </w:t>
                              </w:r>
                              <w:r>
                                <w:rPr>
                                  <w:rFonts w:ascii="Calibri"/>
                                  <w:b/>
                                  <w:sz w:val="20"/>
                                </w:rPr>
                                <w:t>s</w:t>
                              </w:r>
                              <w:r>
                                <w:rPr>
                                  <w:rFonts w:ascii="Calibri"/>
                                  <w:b/>
                                  <w:spacing w:val="-3"/>
                                  <w:sz w:val="20"/>
                                </w:rPr>
                                <w:t> </w:t>
                              </w:r>
                              <w:r>
                                <w:rPr>
                                  <w:rFonts w:ascii="Calibri"/>
                                  <w:b/>
                                  <w:sz w:val="20"/>
                                </w:rPr>
                                <w:t>e</w:t>
                              </w:r>
                              <w:r>
                                <w:rPr>
                                  <w:rFonts w:ascii="Calibri"/>
                                  <w:b/>
                                  <w:spacing w:val="-11"/>
                                  <w:sz w:val="20"/>
                                </w:rPr>
                                <w:t> </w:t>
                              </w:r>
                              <w:r>
                                <w:rPr>
                                  <w:rFonts w:ascii="Calibri"/>
                                  <w:b/>
                                  <w:sz w:val="20"/>
                                </w:rPr>
                                <w:t>as</w:t>
                              </w:r>
                              <w:r>
                                <w:rPr>
                                  <w:rFonts w:ascii="Calibri"/>
                                  <w:b/>
                                  <w:spacing w:val="-3"/>
                                  <w:sz w:val="20"/>
                                </w:rPr>
                                <w:t> </w:t>
                              </w:r>
                              <w:r>
                                <w:rPr>
                                  <w:rFonts w:ascii="Calibri"/>
                                  <w:b/>
                                  <w:spacing w:val="10"/>
                                  <w:sz w:val="20"/>
                                </w:rPr>
                                <w:t>on</w:t>
                              </w:r>
                              <w:r>
                                <w:rPr>
                                  <w:rFonts w:ascii="Calibri"/>
                                  <w:b/>
                                  <w:spacing w:val="53"/>
                                  <w:sz w:val="20"/>
                                </w:rPr>
                                <w:t> </w:t>
                              </w:r>
                              <w:r>
                                <w:rPr>
                                  <w:rFonts w:ascii="Calibri"/>
                                  <w:b/>
                                  <w:spacing w:val="12"/>
                                  <w:sz w:val="20"/>
                                </w:rPr>
                                <w:t>and</w:t>
                              </w:r>
                              <w:r>
                                <w:rPr>
                                  <w:rFonts w:ascii="Calibri"/>
                                  <w:b/>
                                  <w:spacing w:val="52"/>
                                  <w:sz w:val="20"/>
                                </w:rPr>
                                <w:t> </w:t>
                              </w:r>
                              <w:r>
                                <w:rPr>
                                  <w:rFonts w:ascii="Calibri"/>
                                  <w:b/>
                                  <w:sz w:val="20"/>
                                </w:rPr>
                                <w:t>loc</w:t>
                              </w:r>
                              <w:r>
                                <w:rPr>
                                  <w:rFonts w:ascii="Calibri"/>
                                  <w:b/>
                                  <w:spacing w:val="-7"/>
                                  <w:sz w:val="20"/>
                                </w:rPr>
                                <w:t> </w:t>
                              </w:r>
                              <w:r>
                                <w:rPr>
                                  <w:rFonts w:ascii="Calibri"/>
                                  <w:b/>
                                  <w:spacing w:val="8"/>
                                  <w:sz w:val="20"/>
                                </w:rPr>
                                <w:t>ations</w:t>
                              </w:r>
                            </w:p>
                          </w:txbxContent>
                        </wps:txbx>
                        <wps:bodyPr wrap="square" lIns="0" tIns="0" rIns="0" bIns="0" rtlCol="0">
                          <a:noAutofit/>
                        </wps:bodyPr>
                      </wps:wsp>
                      <wps:wsp>
                        <wps:cNvPr id="431" name="Textbox 431"/>
                        <wps:cNvSpPr txBox="1"/>
                        <wps:spPr>
                          <a:xfrm>
                            <a:off x="4916503" y="2682573"/>
                            <a:ext cx="469265" cy="136525"/>
                          </a:xfrm>
                          <a:prstGeom prst="rect">
                            <a:avLst/>
                          </a:prstGeom>
                        </wps:spPr>
                        <wps:txbx>
                          <w:txbxContent>
                            <w:p>
                              <w:pPr>
                                <w:spacing w:before="5"/>
                                <w:ind w:left="0" w:right="0" w:firstLine="0"/>
                                <w:jc w:val="left"/>
                                <w:rPr>
                                  <w:rFonts w:ascii="Calibri"/>
                                  <w:sz w:val="17"/>
                                </w:rPr>
                              </w:pPr>
                              <w:r>
                                <w:rPr>
                                  <w:rFonts w:ascii="Calibri"/>
                                  <w:w w:val="105"/>
                                  <w:sz w:val="17"/>
                                </w:rPr>
                                <w:t>S</w:t>
                              </w:r>
                              <w:r>
                                <w:rPr>
                                  <w:rFonts w:ascii="Calibri"/>
                                  <w:spacing w:val="-7"/>
                                  <w:w w:val="105"/>
                                  <w:sz w:val="17"/>
                                </w:rPr>
                                <w:t> </w:t>
                              </w:r>
                              <w:r>
                                <w:rPr>
                                  <w:rFonts w:ascii="Calibri"/>
                                  <w:spacing w:val="-2"/>
                                  <w:w w:val="105"/>
                                  <w:sz w:val="17"/>
                                </w:rPr>
                                <w:t>tandard</w:t>
                              </w:r>
                            </w:p>
                          </w:txbxContent>
                        </wps:txbx>
                        <wps:bodyPr wrap="square" lIns="0" tIns="0" rIns="0" bIns="0" rtlCol="0">
                          <a:noAutofit/>
                        </wps:bodyPr>
                      </wps:wsp>
                      <wps:wsp>
                        <wps:cNvPr id="432" name="Textbox 432"/>
                        <wps:cNvSpPr txBox="1"/>
                        <wps:spPr>
                          <a:xfrm>
                            <a:off x="4286465" y="2682573"/>
                            <a:ext cx="339725" cy="136525"/>
                          </a:xfrm>
                          <a:prstGeom prst="rect">
                            <a:avLst/>
                          </a:prstGeom>
                        </wps:spPr>
                        <wps:txbx>
                          <w:txbxContent>
                            <w:p>
                              <w:pPr>
                                <w:spacing w:before="5"/>
                                <w:ind w:left="0" w:right="0" w:firstLine="0"/>
                                <w:jc w:val="left"/>
                                <w:rPr>
                                  <w:rFonts w:ascii="Calibri"/>
                                  <w:sz w:val="17"/>
                                </w:rPr>
                              </w:pPr>
                              <w:r>
                                <w:rPr>
                                  <w:rFonts w:ascii="Calibri"/>
                                  <w:w w:val="105"/>
                                  <w:sz w:val="17"/>
                                </w:rPr>
                                <w:t>R</w:t>
                              </w:r>
                              <w:r>
                                <w:rPr>
                                  <w:rFonts w:ascii="Calibri"/>
                                  <w:spacing w:val="-7"/>
                                  <w:w w:val="105"/>
                                  <w:sz w:val="17"/>
                                </w:rPr>
                                <w:t> </w:t>
                              </w:r>
                              <w:r>
                                <w:rPr>
                                  <w:rFonts w:ascii="Calibri"/>
                                  <w:spacing w:val="-4"/>
                                  <w:w w:val="105"/>
                                  <w:sz w:val="17"/>
                                </w:rPr>
                                <w:t>imco</w:t>
                              </w:r>
                            </w:p>
                          </w:txbxContent>
                        </wps:txbx>
                        <wps:bodyPr wrap="square" lIns="0" tIns="0" rIns="0" bIns="0" rtlCol="0">
                          <a:noAutofit/>
                        </wps:bodyPr>
                      </wps:wsp>
                      <wps:wsp>
                        <wps:cNvPr id="433" name="Textbox 433"/>
                        <wps:cNvSpPr txBox="1"/>
                        <wps:spPr>
                          <a:xfrm>
                            <a:off x="3572784" y="2682573"/>
                            <a:ext cx="376555" cy="136525"/>
                          </a:xfrm>
                          <a:prstGeom prst="rect">
                            <a:avLst/>
                          </a:prstGeom>
                        </wps:spPr>
                        <wps:txbx>
                          <w:txbxContent>
                            <w:p>
                              <w:pPr>
                                <w:spacing w:before="5"/>
                                <w:ind w:left="0" w:right="0" w:firstLine="0"/>
                                <w:jc w:val="left"/>
                                <w:rPr>
                                  <w:rFonts w:ascii="Calibri"/>
                                  <w:sz w:val="17"/>
                                </w:rPr>
                              </w:pPr>
                              <w:r>
                                <w:rPr>
                                  <w:rFonts w:ascii="Calibri"/>
                                  <w:spacing w:val="7"/>
                                  <w:w w:val="105"/>
                                  <w:sz w:val="17"/>
                                </w:rPr>
                                <w:t>Golden</w:t>
                              </w:r>
                            </w:p>
                          </w:txbxContent>
                        </wps:txbx>
                        <wps:bodyPr wrap="square" lIns="0" tIns="0" rIns="0" bIns="0" rtlCol="0">
                          <a:noAutofit/>
                        </wps:bodyPr>
                      </wps:wsp>
                      <wps:wsp>
                        <wps:cNvPr id="434" name="Textbox 434"/>
                        <wps:cNvSpPr txBox="1"/>
                        <wps:spPr>
                          <a:xfrm>
                            <a:off x="2886861" y="2682573"/>
                            <a:ext cx="367030" cy="136525"/>
                          </a:xfrm>
                          <a:prstGeom prst="rect">
                            <a:avLst/>
                          </a:prstGeom>
                        </wps:spPr>
                        <wps:txbx>
                          <w:txbxContent>
                            <w:p>
                              <w:pPr>
                                <w:spacing w:before="5"/>
                                <w:ind w:left="0" w:right="0" w:firstLine="0"/>
                                <w:jc w:val="left"/>
                                <w:rPr>
                                  <w:rFonts w:ascii="Calibri"/>
                                  <w:sz w:val="17"/>
                                </w:rPr>
                              </w:pPr>
                              <w:r>
                                <w:rPr>
                                  <w:rFonts w:ascii="Calibri"/>
                                  <w:spacing w:val="2"/>
                                  <w:sz w:val="17"/>
                                </w:rPr>
                                <w:t>Obis</w:t>
                              </w:r>
                              <w:r>
                                <w:rPr>
                                  <w:rFonts w:ascii="Calibri"/>
                                  <w:spacing w:val="21"/>
                                  <w:sz w:val="17"/>
                                </w:rPr>
                                <w:t> </w:t>
                              </w:r>
                              <w:r>
                                <w:rPr>
                                  <w:rFonts w:ascii="Calibri"/>
                                  <w:spacing w:val="-5"/>
                                  <w:sz w:val="17"/>
                                </w:rPr>
                                <w:t>co</w:t>
                              </w:r>
                            </w:p>
                          </w:txbxContent>
                        </wps:txbx>
                        <wps:bodyPr wrap="square" lIns="0" tIns="0" rIns="0" bIns="0" rtlCol="0">
                          <a:noAutofit/>
                        </wps:bodyPr>
                      </wps:wsp>
                      <wps:wsp>
                        <wps:cNvPr id="435" name="Textbox 435"/>
                        <wps:cNvSpPr txBox="1"/>
                        <wps:spPr>
                          <a:xfrm>
                            <a:off x="2293710" y="2682573"/>
                            <a:ext cx="160655" cy="136525"/>
                          </a:xfrm>
                          <a:prstGeom prst="rect">
                            <a:avLst/>
                          </a:prstGeom>
                        </wps:spPr>
                        <wps:txbx>
                          <w:txbxContent>
                            <w:p>
                              <w:pPr>
                                <w:spacing w:before="5"/>
                                <w:ind w:left="0" w:right="0" w:firstLine="0"/>
                                <w:jc w:val="left"/>
                                <w:rPr>
                                  <w:rFonts w:ascii="Calibri"/>
                                  <w:sz w:val="17"/>
                                </w:rPr>
                              </w:pPr>
                              <w:r>
                                <w:rPr>
                                  <w:rFonts w:ascii="Calibri"/>
                                  <w:spacing w:val="7"/>
                                  <w:w w:val="105"/>
                                  <w:sz w:val="17"/>
                                </w:rPr>
                                <w:t>KP </w:t>
                              </w:r>
                            </w:p>
                          </w:txbxContent>
                        </wps:txbx>
                        <wps:bodyPr wrap="square" lIns="0" tIns="0" rIns="0" bIns="0" rtlCol="0">
                          <a:noAutofit/>
                        </wps:bodyPr>
                      </wps:wsp>
                      <wps:wsp>
                        <wps:cNvPr id="436" name="Textbox 436"/>
                        <wps:cNvSpPr txBox="1"/>
                        <wps:spPr>
                          <a:xfrm>
                            <a:off x="1450493" y="2682573"/>
                            <a:ext cx="445134" cy="136525"/>
                          </a:xfrm>
                          <a:prstGeom prst="rect">
                            <a:avLst/>
                          </a:prstGeom>
                        </wps:spPr>
                        <wps:txbx>
                          <w:txbxContent>
                            <w:p>
                              <w:pPr>
                                <w:spacing w:before="5"/>
                                <w:ind w:left="0" w:right="0" w:firstLine="0"/>
                                <w:jc w:val="left"/>
                                <w:rPr>
                                  <w:rFonts w:ascii="Calibri"/>
                                  <w:sz w:val="17"/>
                                </w:rPr>
                              </w:pPr>
                              <w:r>
                                <w:rPr>
                                  <w:rFonts w:ascii="Calibri"/>
                                  <w:w w:val="105"/>
                                  <w:sz w:val="17"/>
                                </w:rPr>
                                <w:t>S</w:t>
                              </w:r>
                              <w:r>
                                <w:rPr>
                                  <w:rFonts w:ascii="Calibri"/>
                                  <w:spacing w:val="-7"/>
                                  <w:w w:val="105"/>
                                  <w:sz w:val="17"/>
                                </w:rPr>
                                <w:t> </w:t>
                              </w:r>
                              <w:r>
                                <w:rPr>
                                  <w:rFonts w:ascii="Calibri"/>
                                  <w:spacing w:val="-2"/>
                                  <w:w w:val="105"/>
                                  <w:sz w:val="17"/>
                                </w:rPr>
                                <w:t>avanna</w:t>
                              </w:r>
                            </w:p>
                          </w:txbxContent>
                        </wps:txbx>
                        <wps:bodyPr wrap="square" lIns="0" tIns="0" rIns="0" bIns="0" rtlCol="0">
                          <a:noAutofit/>
                        </wps:bodyPr>
                      </wps:wsp>
                      <wps:wsp>
                        <wps:cNvPr id="437" name="Textbox 437"/>
                        <wps:cNvSpPr txBox="1"/>
                        <wps:spPr>
                          <a:xfrm>
                            <a:off x="885162" y="2682573"/>
                            <a:ext cx="188595" cy="136525"/>
                          </a:xfrm>
                          <a:prstGeom prst="rect">
                            <a:avLst/>
                          </a:prstGeom>
                        </wps:spPr>
                        <wps:txbx>
                          <w:txbxContent>
                            <w:p>
                              <w:pPr>
                                <w:spacing w:before="5"/>
                                <w:ind w:left="0" w:right="0" w:firstLine="0"/>
                                <w:jc w:val="left"/>
                                <w:rPr>
                                  <w:rFonts w:ascii="Calibri"/>
                                  <w:sz w:val="17"/>
                                </w:rPr>
                              </w:pPr>
                              <w:r>
                                <w:rPr>
                                  <w:rFonts w:ascii="Calibri"/>
                                  <w:sz w:val="17"/>
                                </w:rPr>
                                <w:t>L</w:t>
                              </w:r>
                              <w:r>
                                <w:rPr>
                                  <w:rFonts w:ascii="Calibri"/>
                                  <w:spacing w:val="-9"/>
                                  <w:sz w:val="17"/>
                                </w:rPr>
                                <w:t> </w:t>
                              </w:r>
                              <w:r>
                                <w:rPr>
                                  <w:rFonts w:ascii="Calibri"/>
                                  <w:spacing w:val="-5"/>
                                  <w:sz w:val="17"/>
                                </w:rPr>
                                <w:t>ife</w:t>
                              </w:r>
                            </w:p>
                          </w:txbxContent>
                        </wps:txbx>
                        <wps:bodyPr wrap="square" lIns="0" tIns="0" rIns="0" bIns="0" rtlCol="0">
                          <a:noAutofit/>
                        </wps:bodyPr>
                      </wps:wsp>
                      <wps:wsp>
                        <wps:cNvPr id="438" name="Textbox 438"/>
                        <wps:cNvSpPr txBox="1"/>
                        <wps:spPr>
                          <a:xfrm>
                            <a:off x="468180" y="2506126"/>
                            <a:ext cx="69215" cy="136525"/>
                          </a:xfrm>
                          <a:prstGeom prst="rect">
                            <a:avLst/>
                          </a:prstGeom>
                        </wps:spPr>
                        <wps:txbx>
                          <w:txbxContent>
                            <w:p>
                              <w:pPr>
                                <w:spacing w:before="5"/>
                                <w:ind w:left="0" w:right="0" w:firstLine="0"/>
                                <w:jc w:val="left"/>
                                <w:rPr>
                                  <w:rFonts w:ascii="Calibri"/>
                                  <w:sz w:val="17"/>
                                </w:rPr>
                              </w:pPr>
                              <w:r>
                                <w:rPr>
                                  <w:rFonts w:ascii="Calibri"/>
                                  <w:spacing w:val="-10"/>
                                  <w:w w:val="105"/>
                                  <w:sz w:val="17"/>
                                </w:rPr>
                                <w:t>0</w:t>
                              </w:r>
                            </w:p>
                          </w:txbxContent>
                        </wps:txbx>
                        <wps:bodyPr wrap="square" lIns="0" tIns="0" rIns="0" bIns="0" rtlCol="0">
                          <a:noAutofit/>
                        </wps:bodyPr>
                      </wps:wsp>
                      <wps:wsp>
                        <wps:cNvPr id="439" name="Textbox 439"/>
                        <wps:cNvSpPr txBox="1"/>
                        <wps:spPr>
                          <a:xfrm>
                            <a:off x="403103" y="2098015"/>
                            <a:ext cx="142240" cy="136525"/>
                          </a:xfrm>
                          <a:prstGeom prst="rect">
                            <a:avLst/>
                          </a:prstGeom>
                        </wps:spPr>
                        <wps:txbx>
                          <w:txbxContent>
                            <w:p>
                              <w:pPr>
                                <w:spacing w:before="5"/>
                                <w:ind w:left="0" w:right="0" w:firstLine="0"/>
                                <w:jc w:val="left"/>
                                <w:rPr>
                                  <w:rFonts w:ascii="Calibri"/>
                                  <w:sz w:val="17"/>
                                </w:rPr>
                              </w:pPr>
                              <w:r>
                                <w:rPr>
                                  <w:rFonts w:ascii="Calibri"/>
                                  <w:spacing w:val="8"/>
                                  <w:w w:val="105"/>
                                  <w:sz w:val="17"/>
                                </w:rPr>
                                <w:t>10</w:t>
                              </w:r>
                            </w:p>
                          </w:txbxContent>
                        </wps:txbx>
                        <wps:bodyPr wrap="square" lIns="0" tIns="0" rIns="0" bIns="0" rtlCol="0">
                          <a:noAutofit/>
                        </wps:bodyPr>
                      </wps:wsp>
                      <wps:wsp>
                        <wps:cNvPr id="440" name="Textbox 440"/>
                        <wps:cNvSpPr txBox="1"/>
                        <wps:spPr>
                          <a:xfrm>
                            <a:off x="403103" y="1689595"/>
                            <a:ext cx="142240" cy="136525"/>
                          </a:xfrm>
                          <a:prstGeom prst="rect">
                            <a:avLst/>
                          </a:prstGeom>
                        </wps:spPr>
                        <wps:txbx>
                          <w:txbxContent>
                            <w:p>
                              <w:pPr>
                                <w:spacing w:before="5"/>
                                <w:ind w:left="0" w:right="0" w:firstLine="0"/>
                                <w:jc w:val="left"/>
                                <w:rPr>
                                  <w:rFonts w:ascii="Calibri"/>
                                  <w:sz w:val="17"/>
                                </w:rPr>
                              </w:pPr>
                              <w:r>
                                <w:rPr>
                                  <w:rFonts w:ascii="Calibri"/>
                                  <w:spacing w:val="8"/>
                                  <w:w w:val="105"/>
                                  <w:sz w:val="17"/>
                                </w:rPr>
                                <w:t>20</w:t>
                              </w:r>
                            </w:p>
                          </w:txbxContent>
                        </wps:txbx>
                        <wps:bodyPr wrap="square" lIns="0" tIns="0" rIns="0" bIns="0" rtlCol="0">
                          <a:noAutofit/>
                        </wps:bodyPr>
                      </wps:wsp>
                      <wps:wsp>
                        <wps:cNvPr id="441" name="Textbox 441"/>
                        <wps:cNvSpPr txBox="1"/>
                        <wps:spPr>
                          <a:xfrm>
                            <a:off x="403103" y="1281175"/>
                            <a:ext cx="142240" cy="136525"/>
                          </a:xfrm>
                          <a:prstGeom prst="rect">
                            <a:avLst/>
                          </a:prstGeom>
                        </wps:spPr>
                        <wps:txbx>
                          <w:txbxContent>
                            <w:p>
                              <w:pPr>
                                <w:spacing w:before="5"/>
                                <w:ind w:left="0" w:right="0" w:firstLine="0"/>
                                <w:jc w:val="left"/>
                                <w:rPr>
                                  <w:rFonts w:ascii="Calibri"/>
                                  <w:sz w:val="17"/>
                                </w:rPr>
                              </w:pPr>
                              <w:r>
                                <w:rPr>
                                  <w:rFonts w:ascii="Calibri"/>
                                  <w:spacing w:val="8"/>
                                  <w:w w:val="105"/>
                                  <w:sz w:val="17"/>
                                </w:rPr>
                                <w:t>30</w:t>
                              </w:r>
                            </w:p>
                          </w:txbxContent>
                        </wps:txbx>
                        <wps:bodyPr wrap="square" lIns="0" tIns="0" rIns="0" bIns="0" rtlCol="0">
                          <a:noAutofit/>
                        </wps:bodyPr>
                      </wps:wsp>
                      <wps:wsp>
                        <wps:cNvPr id="442" name="Textbox 442"/>
                        <wps:cNvSpPr txBox="1"/>
                        <wps:spPr>
                          <a:xfrm>
                            <a:off x="403103" y="873126"/>
                            <a:ext cx="142240" cy="136525"/>
                          </a:xfrm>
                          <a:prstGeom prst="rect">
                            <a:avLst/>
                          </a:prstGeom>
                        </wps:spPr>
                        <wps:txbx>
                          <w:txbxContent>
                            <w:p>
                              <w:pPr>
                                <w:spacing w:before="5"/>
                                <w:ind w:left="0" w:right="0" w:firstLine="0"/>
                                <w:jc w:val="left"/>
                                <w:rPr>
                                  <w:rFonts w:ascii="Calibri"/>
                                  <w:sz w:val="17"/>
                                </w:rPr>
                              </w:pPr>
                              <w:r>
                                <w:rPr>
                                  <w:rFonts w:ascii="Calibri"/>
                                  <w:spacing w:val="8"/>
                                  <w:w w:val="105"/>
                                  <w:sz w:val="17"/>
                                </w:rPr>
                                <w:t>40</w:t>
                              </w:r>
                            </w:p>
                          </w:txbxContent>
                        </wps:txbx>
                        <wps:bodyPr wrap="square" lIns="0" tIns="0" rIns="0" bIns="0" rtlCol="0">
                          <a:noAutofit/>
                        </wps:bodyPr>
                      </wps:wsp>
                      <wps:wsp>
                        <wps:cNvPr id="443" name="Textbox 443"/>
                        <wps:cNvSpPr txBox="1"/>
                        <wps:spPr>
                          <a:xfrm>
                            <a:off x="3804344" y="455452"/>
                            <a:ext cx="598170" cy="136525"/>
                          </a:xfrm>
                          <a:prstGeom prst="rect">
                            <a:avLst/>
                          </a:prstGeom>
                        </wps:spPr>
                        <wps:txbx>
                          <w:txbxContent>
                            <w:p>
                              <w:pPr>
                                <w:spacing w:before="5"/>
                                <w:ind w:left="0" w:right="0" w:firstLine="0"/>
                                <w:jc w:val="left"/>
                                <w:rPr>
                                  <w:rFonts w:ascii="Calibri"/>
                                  <w:sz w:val="17"/>
                                </w:rPr>
                              </w:pPr>
                              <w:r>
                                <w:rPr>
                                  <w:rFonts w:ascii="Calibri"/>
                                  <w:w w:val="105"/>
                                  <w:sz w:val="17"/>
                                </w:rPr>
                                <w:t>D</w:t>
                              </w:r>
                              <w:r>
                                <w:rPr>
                                  <w:rFonts w:ascii="Calibri"/>
                                  <w:spacing w:val="-18"/>
                                  <w:w w:val="105"/>
                                  <w:sz w:val="17"/>
                                </w:rPr>
                                <w:t> </w:t>
                              </w:r>
                              <w:r>
                                <w:rPr>
                                  <w:rFonts w:ascii="Calibri"/>
                                  <w:w w:val="105"/>
                                  <w:sz w:val="17"/>
                                </w:rPr>
                                <w:t>ry</w:t>
                              </w:r>
                              <w:r>
                                <w:rPr>
                                  <w:rFonts w:ascii="Calibri"/>
                                  <w:spacing w:val="-11"/>
                                  <w:w w:val="105"/>
                                  <w:sz w:val="17"/>
                                </w:rPr>
                                <w:t> </w:t>
                              </w:r>
                              <w:r>
                                <w:rPr>
                                  <w:rFonts w:ascii="Calibri"/>
                                  <w:w w:val="105"/>
                                  <w:sz w:val="17"/>
                                </w:rPr>
                                <w:t>S</w:t>
                              </w:r>
                              <w:r>
                                <w:rPr>
                                  <w:rFonts w:ascii="Calibri"/>
                                  <w:spacing w:val="-9"/>
                                  <w:w w:val="105"/>
                                  <w:sz w:val="17"/>
                                </w:rPr>
                                <w:t> </w:t>
                              </w:r>
                              <w:r>
                                <w:rPr>
                                  <w:rFonts w:ascii="Calibri"/>
                                  <w:spacing w:val="10"/>
                                  <w:w w:val="105"/>
                                  <w:sz w:val="17"/>
                                </w:rPr>
                                <w:t>eas</w:t>
                              </w:r>
                              <w:r>
                                <w:rPr>
                                  <w:rFonts w:ascii="Calibri"/>
                                  <w:spacing w:val="-10"/>
                                  <w:w w:val="105"/>
                                  <w:sz w:val="17"/>
                                </w:rPr>
                                <w:t> </w:t>
                              </w:r>
                              <w:r>
                                <w:rPr>
                                  <w:rFonts w:ascii="Calibri"/>
                                  <w:spacing w:val="-5"/>
                                  <w:w w:val="105"/>
                                  <w:sz w:val="17"/>
                                </w:rPr>
                                <w:t>on</w:t>
                              </w:r>
                            </w:p>
                          </w:txbxContent>
                        </wps:txbx>
                        <wps:bodyPr wrap="square" lIns="0" tIns="0" rIns="0" bIns="0" rtlCol="0">
                          <a:noAutofit/>
                        </wps:bodyPr>
                      </wps:wsp>
                      <wps:wsp>
                        <wps:cNvPr id="444" name="Textbox 444"/>
                        <wps:cNvSpPr txBox="1"/>
                        <wps:spPr>
                          <a:xfrm>
                            <a:off x="2052773" y="455452"/>
                            <a:ext cx="718185" cy="136525"/>
                          </a:xfrm>
                          <a:prstGeom prst="rect">
                            <a:avLst/>
                          </a:prstGeom>
                        </wps:spPr>
                        <wps:txbx>
                          <w:txbxContent>
                            <w:p>
                              <w:pPr>
                                <w:spacing w:before="5"/>
                                <w:ind w:left="0" w:right="0" w:firstLine="0"/>
                                <w:jc w:val="left"/>
                                <w:rPr>
                                  <w:rFonts w:ascii="Calibri"/>
                                  <w:sz w:val="17"/>
                                </w:rPr>
                              </w:pPr>
                              <w:r>
                                <w:rPr>
                                  <w:rFonts w:ascii="Calibri"/>
                                  <w:w w:val="105"/>
                                  <w:sz w:val="17"/>
                                </w:rPr>
                                <w:t>R</w:t>
                              </w:r>
                              <w:r>
                                <w:rPr>
                                  <w:rFonts w:ascii="Calibri"/>
                                  <w:spacing w:val="-1"/>
                                  <w:w w:val="105"/>
                                  <w:sz w:val="17"/>
                                </w:rPr>
                                <w:t> </w:t>
                              </w:r>
                              <w:r>
                                <w:rPr>
                                  <w:rFonts w:ascii="Calibri"/>
                                  <w:w w:val="105"/>
                                  <w:sz w:val="17"/>
                                </w:rPr>
                                <w:t>ainy S</w:t>
                              </w:r>
                              <w:r>
                                <w:rPr>
                                  <w:rFonts w:ascii="Calibri"/>
                                  <w:spacing w:val="-1"/>
                                  <w:w w:val="105"/>
                                  <w:sz w:val="17"/>
                                </w:rPr>
                                <w:t> </w:t>
                              </w:r>
                              <w:r>
                                <w:rPr>
                                  <w:rFonts w:ascii="Calibri"/>
                                  <w:spacing w:val="10"/>
                                  <w:w w:val="105"/>
                                  <w:sz w:val="17"/>
                                </w:rPr>
                                <w:t>eas</w:t>
                              </w:r>
                              <w:r>
                                <w:rPr>
                                  <w:rFonts w:ascii="Calibri"/>
                                  <w:spacing w:val="-4"/>
                                  <w:w w:val="105"/>
                                  <w:sz w:val="17"/>
                                </w:rPr>
                                <w:t> </w:t>
                              </w:r>
                              <w:r>
                                <w:rPr>
                                  <w:rFonts w:ascii="Calibri"/>
                                  <w:spacing w:val="-5"/>
                                  <w:w w:val="105"/>
                                  <w:sz w:val="17"/>
                                </w:rPr>
                                <w:t>on</w:t>
                              </w:r>
                            </w:p>
                          </w:txbxContent>
                        </wps:txbx>
                        <wps:bodyPr wrap="square" lIns="0" tIns="0" rIns="0" bIns="0" rtlCol="0">
                          <a:noAutofit/>
                        </wps:bodyPr>
                      </wps:wsp>
                      <wps:wsp>
                        <wps:cNvPr id="445" name="Textbox 445"/>
                        <wps:cNvSpPr txBox="1"/>
                        <wps:spPr>
                          <a:xfrm>
                            <a:off x="403103" y="464706"/>
                            <a:ext cx="142240" cy="136525"/>
                          </a:xfrm>
                          <a:prstGeom prst="rect">
                            <a:avLst/>
                          </a:prstGeom>
                        </wps:spPr>
                        <wps:txbx>
                          <w:txbxContent>
                            <w:p>
                              <w:pPr>
                                <w:spacing w:before="5"/>
                                <w:ind w:left="0" w:right="0" w:firstLine="0"/>
                                <w:jc w:val="left"/>
                                <w:rPr>
                                  <w:rFonts w:ascii="Calibri"/>
                                  <w:sz w:val="17"/>
                                </w:rPr>
                              </w:pPr>
                              <w:r>
                                <w:rPr>
                                  <w:rFonts w:ascii="Calibri"/>
                                  <w:spacing w:val="8"/>
                                  <w:w w:val="105"/>
                                  <w:sz w:val="17"/>
                                </w:rPr>
                                <w:t>50</w:t>
                              </w:r>
                            </w:p>
                          </w:txbxContent>
                        </wps:txbx>
                        <wps:bodyPr wrap="square" lIns="0" tIns="0" rIns="0" bIns="0" rtlCol="0">
                          <a:noAutofit/>
                        </wps:bodyPr>
                      </wps:wsp>
                      <wps:wsp>
                        <wps:cNvPr id="446" name="Textbox 446"/>
                        <wps:cNvSpPr txBox="1"/>
                        <wps:spPr>
                          <a:xfrm>
                            <a:off x="403103" y="56533"/>
                            <a:ext cx="142240" cy="136525"/>
                          </a:xfrm>
                          <a:prstGeom prst="rect">
                            <a:avLst/>
                          </a:prstGeom>
                        </wps:spPr>
                        <wps:txbx>
                          <w:txbxContent>
                            <w:p>
                              <w:pPr>
                                <w:spacing w:before="5"/>
                                <w:ind w:left="0" w:right="0" w:firstLine="0"/>
                                <w:jc w:val="left"/>
                                <w:rPr>
                                  <w:rFonts w:ascii="Calibri"/>
                                  <w:sz w:val="17"/>
                                </w:rPr>
                              </w:pPr>
                              <w:r>
                                <w:rPr>
                                  <w:rFonts w:ascii="Calibri"/>
                                  <w:spacing w:val="8"/>
                                  <w:w w:val="105"/>
                                  <w:sz w:val="17"/>
                                </w:rPr>
                                <w:t>60</w:t>
                              </w:r>
                            </w:p>
                          </w:txbxContent>
                        </wps:txbx>
                        <wps:bodyPr wrap="square" lIns="0" tIns="0" rIns="0" bIns="0" rtlCol="0">
                          <a:noAutofit/>
                        </wps:bodyPr>
                      </wps:wsp>
                    </wpg:wgp>
                  </a:graphicData>
                </a:graphic>
              </wp:anchor>
            </w:drawing>
          </mc:Choice>
          <mc:Fallback>
            <w:pict>
              <v:group style="position:absolute;margin-left:111.338417pt;margin-top:-281.979126pt;width:441.5pt;height:265.25pt;mso-position-horizontal-relative:page;mso-position-vertical-relative:paragraph;z-index:15766528" id="docshapegroup395" coordorigin="2227,-5640" coordsize="8830,5305">
                <v:rect style="position:absolute;left:2234;top:-5633;width:8816;height:5291" id="docshape396" filled="false" stroked="true" strokeweight=".728644pt" strokecolor="#808080">
                  <v:stroke dashstyle="solid"/>
                </v:rect>
                <v:shape style="position:absolute;left:3219;top:-5428;width:7663;height:3229" id="docshape397" coordorigin="3219,-5427" coordsize="7663,3229" path="m4540,-4785l3219,-4785,3219,-4770,4540,-4770,4540,-4785xm10022,-2213l3219,-2213,3219,-2198,10022,-2198,10022,-2213xm10022,-2855l3219,-2855,3219,-2841,10022,-2841,10022,-2855xm10022,-3499l3219,-3499,3219,-3484,10022,-3484,10022,-3499xm10022,-4141l3219,-4141,3219,-4127,10022,-4127,10022,-4141xm10881,-2213l10649,-2213,10649,-2198,10881,-2198,10881,-2213xm10881,-2855l10649,-2855,10649,-2841,10881,-2841,10881,-2855xm10881,-3499l10649,-3499,10649,-3484,10881,-3484,10881,-3499xm10881,-4141l10649,-4141,10649,-4127,10881,-4127,10881,-4141xm10881,-4785l9853,-4785,9853,-4770,10881,-4770,10881,-4785xm10881,-5427l3219,-5427,3219,-5413,10881,-5413,10881,-5427xe" filled="true" fillcolor="#808080" stroked="false">
                  <v:path arrowok="t"/>
                  <v:fill type="solid"/>
                </v:shape>
                <v:shape style="position:absolute;left:3450;top:-4780;width:6893;height:3207" id="docshape398" coordorigin="3451,-4780" coordsize="6893,3207" path="m3771,-1661l3451,-1661,3451,-1574,3771,-1574,3771,-1661xm4864,-1646l4543,-1646,4543,-1574,4864,-1574,4864,-1646xm5957,-1632l5636,-1632,5636,-1574,5957,-1574,5957,-1632xm7050,-1836l6729,-1836,6729,-1574,7050,-1574,7050,-1836xm8157,-1646l7837,-1646,7837,-1574,8157,-1574,8157,-1646xm9250,-1661l8930,-1661,8930,-1574,9250,-1574,9250,-1661xm10343,-4780l10022,-4780,10022,-1574,10343,-1574,10343,-4780xe" filled="true" fillcolor="#4f81bc" stroked="false">
                  <v:path arrowok="t"/>
                  <v:fill type="solid"/>
                </v:shape>
                <v:rect style="position:absolute;left:3771;top:-1632;width:306;height:59" id="docshape399" filled="true" fillcolor="#6f2f9f" stroked="false">
                  <v:fill type="solid"/>
                </v:rect>
                <v:shape style="position:absolute;left:3773;top:-1621;width:307;height:51" id="docshape400" coordorigin="3774,-1621" coordsize="307,51" path="m4080,-1570l4080,-1621,3774,-1621,3774,-1570e" filled="false" stroked="true" strokeweight=".728675pt" strokecolor="#000000">
                  <v:path arrowok="t"/>
                  <v:stroke dashstyle="solid"/>
                </v:shape>
                <v:rect style="position:absolute;left:4864;top:-1676;width:306;height:103" id="docshape401" filled="true" fillcolor="#6f2f9f" stroked="false">
                  <v:fill type="solid"/>
                </v:rect>
                <v:shape style="position:absolute;left:4868;top:-1665;width:307;height:96" id="docshape402" coordorigin="4868,-1665" coordsize="307,96" path="m5175,-1570l5175,-1665,4868,-1665,4868,-1570e" filled="false" stroked="true" strokeweight=".728667pt" strokecolor="#000000">
                  <v:path arrowok="t"/>
                  <v:stroke dashstyle="solid"/>
                </v:shape>
                <v:rect style="position:absolute;left:5957;top:-1705;width:306;height:132" id="docshape403" filled="true" fillcolor="#6f2f9f" stroked="false">
                  <v:fill type="solid"/>
                </v:rect>
                <v:shape style="position:absolute;left:5963;top:-1695;width:307;height:125" id="docshape404" coordorigin="5963,-1694" coordsize="307,125" path="m6270,-1570l6270,-1694,5963,-1694,5963,-1570e" filled="false" stroked="true" strokeweight=".72866pt" strokecolor="#000000">
                  <v:path arrowok="t"/>
                  <v:stroke dashstyle="solid"/>
                </v:shape>
                <v:rect style="position:absolute;left:7049;top:-1705;width:321;height:132" id="docshape405" filled="true" fillcolor="#6f2f9f" stroked="false">
                  <v:fill type="solid"/>
                </v:rect>
                <v:shape style="position:absolute;left:7057;top:-1695;width:322;height:125" id="docshape406" coordorigin="7058,-1694" coordsize="322,125" path="m7379,-1570l7379,-1694,7058,-1694,7058,-1570e" filled="false" stroked="true" strokeweight=".728662pt" strokecolor="#000000">
                  <v:path arrowok="t"/>
                  <v:stroke dashstyle="solid"/>
                </v:shape>
                <v:rect style="position:absolute;left:8157;top:-1691;width:306;height:117" id="docshape407" filled="true" fillcolor="#6f2f9f" stroked="false">
                  <v:fill type="solid"/>
                </v:rect>
                <v:shape style="position:absolute;left:8166;top:-1680;width:307;height:110" id="docshape408" coordorigin="8167,-1679" coordsize="307,110" path="m8473,-1570l8473,-1679,8167,-1679,8167,-1570e" filled="false" stroked="true" strokeweight=".728664pt" strokecolor="#000000">
                  <v:path arrowok="t"/>
                  <v:stroke dashstyle="solid"/>
                </v:shape>
                <v:rect style="position:absolute;left:9250;top:-1618;width:306;height:44" id="docshape409" filled="true" fillcolor="#6f2f9f" stroked="false">
                  <v:fill type="solid"/>
                </v:rect>
                <v:shape style="position:absolute;left:9261;top:-1607;width:307;height:37" id="docshape410" coordorigin="9262,-1606" coordsize="307,37" path="m9568,-1570l9568,-1606,9262,-1606,9262,-1570e" filled="false" stroked="true" strokeweight=".728677pt" strokecolor="#000000">
                  <v:path arrowok="t"/>
                  <v:stroke dashstyle="solid"/>
                </v:shape>
                <v:rect style="position:absolute;left:10342;top:-4780;width:306;height:3207" id="docshape411" filled="true" fillcolor="#6f2f9f" stroked="false">
                  <v:fill type="solid"/>
                </v:rect>
                <v:shape style="position:absolute;left:10355;top:-4778;width:307;height:3208" id="docshape412" coordorigin="10356,-4777" coordsize="307,3208" path="m10662,-1570l10662,-4777,10356,-4777,10356,-1570e" filled="false" stroked="true" strokeweight=".728549pt" strokecolor="#000000">
                  <v:path arrowok="t"/>
                  <v:stroke dashstyle="solid"/>
                </v:shape>
                <v:shape style="position:absolute;left:3160;top:-5420;width:7721;height:3858" id="docshape413" coordorigin="3161,-5420" coordsize="7721,3858" path="m3219,-5420l3219,-1577m3161,-1562l3204,-1562m3161,-2206l3204,-2206m3161,-2848l3204,-2848m3161,-3491l3204,-3491m3161,-4134l3204,-4134m3161,-4777l3204,-4777m3161,-5420l3204,-5420m3219,-1562l10881,-1562e" filled="false" stroked="true" strokeweight=".728613pt" strokecolor="#808080">
                  <v:path arrowok="t"/>
                  <v:stroke dashstyle="solid"/>
                </v:shape>
                <v:rect style="position:absolute;left:5301;top:-4853;width:102;height:103" id="docshape414" filled="true" fillcolor="#4f81bc" stroked="false">
                  <v:fill type="solid"/>
                </v:rect>
                <v:rect style="position:absolute;left:8055;top:-4853;width:102;height:103" id="docshape415" filled="true" fillcolor="#6f2f9f" stroked="false">
                  <v:fill type="solid"/>
                </v:rect>
                <v:rect style="position:absolute;left:8057;top:-4858;width:102;height:103" id="docshape416" filled="false" stroked="true" strokeweight=".728613pt" strokecolor="#000000">
                  <v:stroke dashstyle="solid"/>
                </v:rect>
                <v:rect style="position:absolute;left:2234;top:-5633;width:8816;height:5291" id="docshape417" filled="false" stroked="true" strokeweight=".728644pt" strokecolor="#808080">
                  <v:stroke dashstyle="solid"/>
                </v:rect>
                <v:shape style="position:absolute;left:2263;top:-771;width:5697;height:250" type="#_x0000_t202" id="docshape418" filled="false" stroked="false">
                  <v:textbox inset="0,0,0,0">
                    <w:txbxContent>
                      <w:p>
                        <w:pPr>
                          <w:spacing w:before="4"/>
                          <w:ind w:left="0" w:right="0" w:firstLine="0"/>
                          <w:jc w:val="left"/>
                          <w:rPr>
                            <w:rFonts w:ascii="Calibri"/>
                            <w:b/>
                            <w:sz w:val="20"/>
                          </w:rPr>
                        </w:pPr>
                        <w:r>
                          <w:rPr>
                            <w:rFonts w:ascii="Calibri"/>
                            <w:b/>
                            <w:sz w:val="20"/>
                          </w:rPr>
                          <w:t>F ig</w:t>
                        </w:r>
                        <w:r>
                          <w:rPr>
                            <w:rFonts w:ascii="Calibri"/>
                            <w:b/>
                            <w:spacing w:val="-4"/>
                            <w:sz w:val="20"/>
                          </w:rPr>
                          <w:t> </w:t>
                        </w:r>
                        <w:r>
                          <w:rPr>
                            <w:rFonts w:ascii="Calibri"/>
                            <w:b/>
                            <w:sz w:val="20"/>
                          </w:rPr>
                          <w:t>.</w:t>
                        </w:r>
                        <w:r>
                          <w:rPr>
                            <w:rFonts w:ascii="Calibri"/>
                            <w:b/>
                            <w:spacing w:val="31"/>
                            <w:sz w:val="20"/>
                          </w:rPr>
                          <w:t> </w:t>
                        </w:r>
                        <w:r>
                          <w:rPr>
                            <w:rFonts w:ascii="Calibri"/>
                            <w:b/>
                            <w:sz w:val="20"/>
                          </w:rPr>
                          <w:t>4.20:</w:t>
                        </w:r>
                        <w:r>
                          <w:rPr>
                            <w:rFonts w:ascii="Calibri"/>
                            <w:b/>
                            <w:spacing w:val="29"/>
                            <w:sz w:val="20"/>
                          </w:rPr>
                          <w:t> </w:t>
                        </w:r>
                        <w:r>
                          <w:rPr>
                            <w:rFonts w:ascii="Calibri"/>
                            <w:b/>
                            <w:sz w:val="20"/>
                          </w:rPr>
                          <w:t>Nitrate</w:t>
                        </w:r>
                        <w:r>
                          <w:rPr>
                            <w:rFonts w:ascii="Calibri"/>
                            <w:b/>
                            <w:spacing w:val="61"/>
                            <w:sz w:val="20"/>
                          </w:rPr>
                          <w:t> </w:t>
                        </w:r>
                        <w:r>
                          <w:rPr>
                            <w:rFonts w:ascii="Calibri"/>
                            <w:b/>
                            <w:sz w:val="20"/>
                          </w:rPr>
                          <w:t>C</w:t>
                        </w:r>
                        <w:r>
                          <w:rPr>
                            <w:rFonts w:ascii="Calibri"/>
                            <w:b/>
                            <w:spacing w:val="1"/>
                            <w:sz w:val="20"/>
                          </w:rPr>
                          <w:t> </w:t>
                        </w:r>
                        <w:r>
                          <w:rPr>
                            <w:rFonts w:ascii="Calibri"/>
                            <w:b/>
                            <w:spacing w:val="10"/>
                            <w:sz w:val="20"/>
                          </w:rPr>
                          <w:t>onte</w:t>
                        </w:r>
                        <w:r>
                          <w:rPr>
                            <w:rFonts w:ascii="Calibri"/>
                            <w:b/>
                            <w:spacing w:val="-11"/>
                            <w:sz w:val="20"/>
                          </w:rPr>
                          <w:t> </w:t>
                        </w:r>
                        <w:r>
                          <w:rPr>
                            <w:rFonts w:ascii="Calibri"/>
                            <w:b/>
                            <w:spacing w:val="10"/>
                            <w:sz w:val="20"/>
                          </w:rPr>
                          <w:t>nt</w:t>
                        </w:r>
                        <w:r>
                          <w:rPr>
                            <w:rFonts w:ascii="Calibri"/>
                            <w:b/>
                            <w:spacing w:val="29"/>
                            <w:sz w:val="20"/>
                          </w:rPr>
                          <w:t> </w:t>
                        </w:r>
                        <w:r>
                          <w:rPr>
                            <w:rFonts w:ascii="Calibri"/>
                            <w:b/>
                            <w:sz w:val="20"/>
                          </w:rPr>
                          <w:t>le</w:t>
                        </w:r>
                        <w:r>
                          <w:rPr>
                            <w:rFonts w:ascii="Calibri"/>
                            <w:b/>
                            <w:spacing w:val="-12"/>
                            <w:sz w:val="20"/>
                          </w:rPr>
                          <w:t> </w:t>
                        </w:r>
                        <w:r>
                          <w:rPr>
                            <w:rFonts w:ascii="Calibri"/>
                            <w:b/>
                            <w:sz w:val="20"/>
                          </w:rPr>
                          <w:t>v</w:t>
                        </w:r>
                        <w:r>
                          <w:rPr>
                            <w:rFonts w:ascii="Calibri"/>
                            <w:b/>
                            <w:spacing w:val="-3"/>
                            <w:sz w:val="20"/>
                          </w:rPr>
                          <w:t> </w:t>
                        </w:r>
                        <w:r>
                          <w:rPr>
                            <w:rFonts w:ascii="Calibri"/>
                            <w:b/>
                            <w:sz w:val="20"/>
                          </w:rPr>
                          <w:t>e</w:t>
                        </w:r>
                        <w:r>
                          <w:rPr>
                            <w:rFonts w:ascii="Calibri"/>
                            <w:b/>
                            <w:spacing w:val="-12"/>
                            <w:sz w:val="20"/>
                          </w:rPr>
                          <w:t> </w:t>
                        </w:r>
                        <w:r>
                          <w:rPr>
                            <w:rFonts w:ascii="Calibri"/>
                            <w:b/>
                            <w:sz w:val="20"/>
                          </w:rPr>
                          <w:t>ls</w:t>
                        </w:r>
                        <w:r>
                          <w:rPr>
                            <w:rFonts w:ascii="Calibri"/>
                            <w:b/>
                            <w:spacing w:val="70"/>
                            <w:sz w:val="20"/>
                          </w:rPr>
                          <w:t> </w:t>
                        </w:r>
                        <w:r>
                          <w:rPr>
                            <w:rFonts w:ascii="Calibri"/>
                            <w:b/>
                            <w:spacing w:val="10"/>
                            <w:sz w:val="20"/>
                          </w:rPr>
                          <w:t>by</w:t>
                        </w:r>
                        <w:r>
                          <w:rPr>
                            <w:rFonts w:ascii="Calibri"/>
                            <w:b/>
                            <w:spacing w:val="33"/>
                            <w:sz w:val="20"/>
                          </w:rPr>
                          <w:t> </w:t>
                        </w:r>
                        <w:r>
                          <w:rPr>
                            <w:rFonts w:ascii="Calibri"/>
                            <w:b/>
                            <w:sz w:val="20"/>
                          </w:rPr>
                          <w:t>s</w:t>
                        </w:r>
                        <w:r>
                          <w:rPr>
                            <w:rFonts w:ascii="Calibri"/>
                            <w:b/>
                            <w:spacing w:val="-3"/>
                            <w:sz w:val="20"/>
                          </w:rPr>
                          <w:t> </w:t>
                        </w:r>
                        <w:r>
                          <w:rPr>
                            <w:rFonts w:ascii="Calibri"/>
                            <w:b/>
                            <w:sz w:val="20"/>
                          </w:rPr>
                          <w:t>e</w:t>
                        </w:r>
                        <w:r>
                          <w:rPr>
                            <w:rFonts w:ascii="Calibri"/>
                            <w:b/>
                            <w:spacing w:val="-11"/>
                            <w:sz w:val="20"/>
                          </w:rPr>
                          <w:t> </w:t>
                        </w:r>
                        <w:r>
                          <w:rPr>
                            <w:rFonts w:ascii="Calibri"/>
                            <w:b/>
                            <w:sz w:val="20"/>
                          </w:rPr>
                          <w:t>as</w:t>
                        </w:r>
                        <w:r>
                          <w:rPr>
                            <w:rFonts w:ascii="Calibri"/>
                            <w:b/>
                            <w:spacing w:val="-3"/>
                            <w:sz w:val="20"/>
                          </w:rPr>
                          <w:t> </w:t>
                        </w:r>
                        <w:r>
                          <w:rPr>
                            <w:rFonts w:ascii="Calibri"/>
                            <w:b/>
                            <w:spacing w:val="10"/>
                            <w:sz w:val="20"/>
                          </w:rPr>
                          <w:t>on</w:t>
                        </w:r>
                        <w:r>
                          <w:rPr>
                            <w:rFonts w:ascii="Calibri"/>
                            <w:b/>
                            <w:spacing w:val="53"/>
                            <w:sz w:val="20"/>
                          </w:rPr>
                          <w:t> </w:t>
                        </w:r>
                        <w:r>
                          <w:rPr>
                            <w:rFonts w:ascii="Calibri"/>
                            <w:b/>
                            <w:spacing w:val="12"/>
                            <w:sz w:val="20"/>
                          </w:rPr>
                          <w:t>and</w:t>
                        </w:r>
                        <w:r>
                          <w:rPr>
                            <w:rFonts w:ascii="Calibri"/>
                            <w:b/>
                            <w:spacing w:val="52"/>
                            <w:sz w:val="20"/>
                          </w:rPr>
                          <w:t> </w:t>
                        </w:r>
                        <w:r>
                          <w:rPr>
                            <w:rFonts w:ascii="Calibri"/>
                            <w:b/>
                            <w:sz w:val="20"/>
                          </w:rPr>
                          <w:t>loc</w:t>
                        </w:r>
                        <w:r>
                          <w:rPr>
                            <w:rFonts w:ascii="Calibri"/>
                            <w:b/>
                            <w:spacing w:val="-7"/>
                            <w:sz w:val="20"/>
                          </w:rPr>
                          <w:t> </w:t>
                        </w:r>
                        <w:r>
                          <w:rPr>
                            <w:rFonts w:ascii="Calibri"/>
                            <w:b/>
                            <w:spacing w:val="8"/>
                            <w:sz w:val="20"/>
                          </w:rPr>
                          <w:t>ations</w:t>
                        </w:r>
                      </w:p>
                    </w:txbxContent>
                  </v:textbox>
                  <w10:wrap type="none"/>
                </v:shape>
                <v:shape style="position:absolute;left:9969;top:-1416;width:739;height:215" type="#_x0000_t202" id="docshape419" filled="false" stroked="false">
                  <v:textbox inset="0,0,0,0">
                    <w:txbxContent>
                      <w:p>
                        <w:pPr>
                          <w:spacing w:before="5"/>
                          <w:ind w:left="0" w:right="0" w:firstLine="0"/>
                          <w:jc w:val="left"/>
                          <w:rPr>
                            <w:rFonts w:ascii="Calibri"/>
                            <w:sz w:val="17"/>
                          </w:rPr>
                        </w:pPr>
                        <w:r>
                          <w:rPr>
                            <w:rFonts w:ascii="Calibri"/>
                            <w:w w:val="105"/>
                            <w:sz w:val="17"/>
                          </w:rPr>
                          <w:t>S</w:t>
                        </w:r>
                        <w:r>
                          <w:rPr>
                            <w:rFonts w:ascii="Calibri"/>
                            <w:spacing w:val="-7"/>
                            <w:w w:val="105"/>
                            <w:sz w:val="17"/>
                          </w:rPr>
                          <w:t> </w:t>
                        </w:r>
                        <w:r>
                          <w:rPr>
                            <w:rFonts w:ascii="Calibri"/>
                            <w:spacing w:val="-2"/>
                            <w:w w:val="105"/>
                            <w:sz w:val="17"/>
                          </w:rPr>
                          <w:t>tandard</w:t>
                        </w:r>
                      </w:p>
                    </w:txbxContent>
                  </v:textbox>
                  <w10:wrap type="none"/>
                </v:shape>
                <v:shape style="position:absolute;left:8977;top:-1416;width:535;height:215" type="#_x0000_t202" id="docshape420" filled="false" stroked="false">
                  <v:textbox inset="0,0,0,0">
                    <w:txbxContent>
                      <w:p>
                        <w:pPr>
                          <w:spacing w:before="5"/>
                          <w:ind w:left="0" w:right="0" w:firstLine="0"/>
                          <w:jc w:val="left"/>
                          <w:rPr>
                            <w:rFonts w:ascii="Calibri"/>
                            <w:sz w:val="17"/>
                          </w:rPr>
                        </w:pPr>
                        <w:r>
                          <w:rPr>
                            <w:rFonts w:ascii="Calibri"/>
                            <w:w w:val="105"/>
                            <w:sz w:val="17"/>
                          </w:rPr>
                          <w:t>R</w:t>
                        </w:r>
                        <w:r>
                          <w:rPr>
                            <w:rFonts w:ascii="Calibri"/>
                            <w:spacing w:val="-7"/>
                            <w:w w:val="105"/>
                            <w:sz w:val="17"/>
                          </w:rPr>
                          <w:t> </w:t>
                        </w:r>
                        <w:r>
                          <w:rPr>
                            <w:rFonts w:ascii="Calibri"/>
                            <w:spacing w:val="-4"/>
                            <w:w w:val="105"/>
                            <w:sz w:val="17"/>
                          </w:rPr>
                          <w:t>imco</w:t>
                        </w:r>
                      </w:p>
                    </w:txbxContent>
                  </v:textbox>
                  <w10:wrap type="none"/>
                </v:shape>
                <v:shape style="position:absolute;left:7853;top:-1416;width:593;height:215" type="#_x0000_t202" id="docshape421" filled="false" stroked="false">
                  <v:textbox inset="0,0,0,0">
                    <w:txbxContent>
                      <w:p>
                        <w:pPr>
                          <w:spacing w:before="5"/>
                          <w:ind w:left="0" w:right="0" w:firstLine="0"/>
                          <w:jc w:val="left"/>
                          <w:rPr>
                            <w:rFonts w:ascii="Calibri"/>
                            <w:sz w:val="17"/>
                          </w:rPr>
                        </w:pPr>
                        <w:r>
                          <w:rPr>
                            <w:rFonts w:ascii="Calibri"/>
                            <w:spacing w:val="7"/>
                            <w:w w:val="105"/>
                            <w:sz w:val="17"/>
                          </w:rPr>
                          <w:t>Golden</w:t>
                        </w:r>
                      </w:p>
                    </w:txbxContent>
                  </v:textbox>
                  <w10:wrap type="none"/>
                </v:shape>
                <v:shape style="position:absolute;left:6773;top:-1416;width:578;height:215" type="#_x0000_t202" id="docshape422" filled="false" stroked="false">
                  <v:textbox inset="0,0,0,0">
                    <w:txbxContent>
                      <w:p>
                        <w:pPr>
                          <w:spacing w:before="5"/>
                          <w:ind w:left="0" w:right="0" w:firstLine="0"/>
                          <w:jc w:val="left"/>
                          <w:rPr>
                            <w:rFonts w:ascii="Calibri"/>
                            <w:sz w:val="17"/>
                          </w:rPr>
                        </w:pPr>
                        <w:r>
                          <w:rPr>
                            <w:rFonts w:ascii="Calibri"/>
                            <w:spacing w:val="2"/>
                            <w:sz w:val="17"/>
                          </w:rPr>
                          <w:t>Obis</w:t>
                        </w:r>
                        <w:r>
                          <w:rPr>
                            <w:rFonts w:ascii="Calibri"/>
                            <w:spacing w:val="21"/>
                            <w:sz w:val="17"/>
                          </w:rPr>
                          <w:t> </w:t>
                        </w:r>
                        <w:r>
                          <w:rPr>
                            <w:rFonts w:ascii="Calibri"/>
                            <w:spacing w:val="-5"/>
                            <w:sz w:val="17"/>
                          </w:rPr>
                          <w:t>co</w:t>
                        </w:r>
                      </w:p>
                    </w:txbxContent>
                  </v:textbox>
                  <w10:wrap type="none"/>
                </v:shape>
                <v:shape style="position:absolute;left:5838;top:-1416;width:253;height:215" type="#_x0000_t202" id="docshape423" filled="false" stroked="false">
                  <v:textbox inset="0,0,0,0">
                    <w:txbxContent>
                      <w:p>
                        <w:pPr>
                          <w:spacing w:before="5"/>
                          <w:ind w:left="0" w:right="0" w:firstLine="0"/>
                          <w:jc w:val="left"/>
                          <w:rPr>
                            <w:rFonts w:ascii="Calibri"/>
                            <w:sz w:val="17"/>
                          </w:rPr>
                        </w:pPr>
                        <w:r>
                          <w:rPr>
                            <w:rFonts w:ascii="Calibri"/>
                            <w:spacing w:val="7"/>
                            <w:w w:val="105"/>
                            <w:sz w:val="17"/>
                          </w:rPr>
                          <w:t>KP </w:t>
                        </w:r>
                      </w:p>
                    </w:txbxContent>
                  </v:textbox>
                  <w10:wrap type="none"/>
                </v:shape>
                <v:shape style="position:absolute;left:4511;top:-1416;width:701;height:215" type="#_x0000_t202" id="docshape424" filled="false" stroked="false">
                  <v:textbox inset="0,0,0,0">
                    <w:txbxContent>
                      <w:p>
                        <w:pPr>
                          <w:spacing w:before="5"/>
                          <w:ind w:left="0" w:right="0" w:firstLine="0"/>
                          <w:jc w:val="left"/>
                          <w:rPr>
                            <w:rFonts w:ascii="Calibri"/>
                            <w:sz w:val="17"/>
                          </w:rPr>
                        </w:pPr>
                        <w:r>
                          <w:rPr>
                            <w:rFonts w:ascii="Calibri"/>
                            <w:w w:val="105"/>
                            <w:sz w:val="17"/>
                          </w:rPr>
                          <w:t>S</w:t>
                        </w:r>
                        <w:r>
                          <w:rPr>
                            <w:rFonts w:ascii="Calibri"/>
                            <w:spacing w:val="-7"/>
                            <w:w w:val="105"/>
                            <w:sz w:val="17"/>
                          </w:rPr>
                          <w:t> </w:t>
                        </w:r>
                        <w:r>
                          <w:rPr>
                            <w:rFonts w:ascii="Calibri"/>
                            <w:spacing w:val="-2"/>
                            <w:w w:val="105"/>
                            <w:sz w:val="17"/>
                          </w:rPr>
                          <w:t>avanna</w:t>
                        </w:r>
                      </w:p>
                    </w:txbxContent>
                  </v:textbox>
                  <w10:wrap type="none"/>
                </v:shape>
                <v:shape style="position:absolute;left:3620;top:-1416;width:297;height:215" type="#_x0000_t202" id="docshape425" filled="false" stroked="false">
                  <v:textbox inset="0,0,0,0">
                    <w:txbxContent>
                      <w:p>
                        <w:pPr>
                          <w:spacing w:before="5"/>
                          <w:ind w:left="0" w:right="0" w:firstLine="0"/>
                          <w:jc w:val="left"/>
                          <w:rPr>
                            <w:rFonts w:ascii="Calibri"/>
                            <w:sz w:val="17"/>
                          </w:rPr>
                        </w:pPr>
                        <w:r>
                          <w:rPr>
                            <w:rFonts w:ascii="Calibri"/>
                            <w:sz w:val="17"/>
                          </w:rPr>
                          <w:t>L</w:t>
                        </w:r>
                        <w:r>
                          <w:rPr>
                            <w:rFonts w:ascii="Calibri"/>
                            <w:spacing w:val="-9"/>
                            <w:sz w:val="17"/>
                          </w:rPr>
                          <w:t> </w:t>
                        </w:r>
                        <w:r>
                          <w:rPr>
                            <w:rFonts w:ascii="Calibri"/>
                            <w:spacing w:val="-5"/>
                            <w:sz w:val="17"/>
                          </w:rPr>
                          <w:t>ife</w:t>
                        </w:r>
                      </w:p>
                    </w:txbxContent>
                  </v:textbox>
                  <w10:wrap type="none"/>
                </v:shape>
                <v:shape style="position:absolute;left:2964;top:-1693;width:109;height:215" type="#_x0000_t202" id="docshape426" filled="false" stroked="false">
                  <v:textbox inset="0,0,0,0">
                    <w:txbxContent>
                      <w:p>
                        <w:pPr>
                          <w:spacing w:before="5"/>
                          <w:ind w:left="0" w:right="0" w:firstLine="0"/>
                          <w:jc w:val="left"/>
                          <w:rPr>
                            <w:rFonts w:ascii="Calibri"/>
                            <w:sz w:val="17"/>
                          </w:rPr>
                        </w:pPr>
                        <w:r>
                          <w:rPr>
                            <w:rFonts w:ascii="Calibri"/>
                            <w:spacing w:val="-10"/>
                            <w:w w:val="105"/>
                            <w:sz w:val="17"/>
                          </w:rPr>
                          <w:t>0</w:t>
                        </w:r>
                      </w:p>
                    </w:txbxContent>
                  </v:textbox>
                  <w10:wrap type="none"/>
                </v:shape>
                <v:shape style="position:absolute;left:2861;top:-2336;width:224;height:215" type="#_x0000_t202" id="docshape427" filled="false" stroked="false">
                  <v:textbox inset="0,0,0,0">
                    <w:txbxContent>
                      <w:p>
                        <w:pPr>
                          <w:spacing w:before="5"/>
                          <w:ind w:left="0" w:right="0" w:firstLine="0"/>
                          <w:jc w:val="left"/>
                          <w:rPr>
                            <w:rFonts w:ascii="Calibri"/>
                            <w:sz w:val="17"/>
                          </w:rPr>
                        </w:pPr>
                        <w:r>
                          <w:rPr>
                            <w:rFonts w:ascii="Calibri"/>
                            <w:spacing w:val="8"/>
                            <w:w w:val="105"/>
                            <w:sz w:val="17"/>
                          </w:rPr>
                          <w:t>10</w:t>
                        </w:r>
                      </w:p>
                    </w:txbxContent>
                  </v:textbox>
                  <w10:wrap type="none"/>
                </v:shape>
                <v:shape style="position:absolute;left:2861;top:-2979;width:224;height:215" type="#_x0000_t202" id="docshape428" filled="false" stroked="false">
                  <v:textbox inset="0,0,0,0">
                    <w:txbxContent>
                      <w:p>
                        <w:pPr>
                          <w:spacing w:before="5"/>
                          <w:ind w:left="0" w:right="0" w:firstLine="0"/>
                          <w:jc w:val="left"/>
                          <w:rPr>
                            <w:rFonts w:ascii="Calibri"/>
                            <w:sz w:val="17"/>
                          </w:rPr>
                        </w:pPr>
                        <w:r>
                          <w:rPr>
                            <w:rFonts w:ascii="Calibri"/>
                            <w:spacing w:val="8"/>
                            <w:w w:val="105"/>
                            <w:sz w:val="17"/>
                          </w:rPr>
                          <w:t>20</w:t>
                        </w:r>
                      </w:p>
                    </w:txbxContent>
                  </v:textbox>
                  <w10:wrap type="none"/>
                </v:shape>
                <v:shape style="position:absolute;left:2861;top:-3622;width:224;height:215" type="#_x0000_t202" id="docshape429" filled="false" stroked="false">
                  <v:textbox inset="0,0,0,0">
                    <w:txbxContent>
                      <w:p>
                        <w:pPr>
                          <w:spacing w:before="5"/>
                          <w:ind w:left="0" w:right="0" w:firstLine="0"/>
                          <w:jc w:val="left"/>
                          <w:rPr>
                            <w:rFonts w:ascii="Calibri"/>
                            <w:sz w:val="17"/>
                          </w:rPr>
                        </w:pPr>
                        <w:r>
                          <w:rPr>
                            <w:rFonts w:ascii="Calibri"/>
                            <w:spacing w:val="8"/>
                            <w:w w:val="105"/>
                            <w:sz w:val="17"/>
                          </w:rPr>
                          <w:t>30</w:t>
                        </w:r>
                      </w:p>
                    </w:txbxContent>
                  </v:textbox>
                  <w10:wrap type="none"/>
                </v:shape>
                <v:shape style="position:absolute;left:2861;top:-4265;width:224;height:215" type="#_x0000_t202" id="docshape430" filled="false" stroked="false">
                  <v:textbox inset="0,0,0,0">
                    <w:txbxContent>
                      <w:p>
                        <w:pPr>
                          <w:spacing w:before="5"/>
                          <w:ind w:left="0" w:right="0" w:firstLine="0"/>
                          <w:jc w:val="left"/>
                          <w:rPr>
                            <w:rFonts w:ascii="Calibri"/>
                            <w:sz w:val="17"/>
                          </w:rPr>
                        </w:pPr>
                        <w:r>
                          <w:rPr>
                            <w:rFonts w:ascii="Calibri"/>
                            <w:spacing w:val="8"/>
                            <w:w w:val="105"/>
                            <w:sz w:val="17"/>
                          </w:rPr>
                          <w:t>40</w:t>
                        </w:r>
                      </w:p>
                    </w:txbxContent>
                  </v:textbox>
                  <w10:wrap type="none"/>
                </v:shape>
                <v:shape style="position:absolute;left:8217;top:-4923;width:942;height:215" type="#_x0000_t202" id="docshape431" filled="false" stroked="false">
                  <v:textbox inset="0,0,0,0">
                    <w:txbxContent>
                      <w:p>
                        <w:pPr>
                          <w:spacing w:before="5"/>
                          <w:ind w:left="0" w:right="0" w:firstLine="0"/>
                          <w:jc w:val="left"/>
                          <w:rPr>
                            <w:rFonts w:ascii="Calibri"/>
                            <w:sz w:val="17"/>
                          </w:rPr>
                        </w:pPr>
                        <w:r>
                          <w:rPr>
                            <w:rFonts w:ascii="Calibri"/>
                            <w:w w:val="105"/>
                            <w:sz w:val="17"/>
                          </w:rPr>
                          <w:t>D</w:t>
                        </w:r>
                        <w:r>
                          <w:rPr>
                            <w:rFonts w:ascii="Calibri"/>
                            <w:spacing w:val="-18"/>
                            <w:w w:val="105"/>
                            <w:sz w:val="17"/>
                          </w:rPr>
                          <w:t> </w:t>
                        </w:r>
                        <w:r>
                          <w:rPr>
                            <w:rFonts w:ascii="Calibri"/>
                            <w:w w:val="105"/>
                            <w:sz w:val="17"/>
                          </w:rPr>
                          <w:t>ry</w:t>
                        </w:r>
                        <w:r>
                          <w:rPr>
                            <w:rFonts w:ascii="Calibri"/>
                            <w:spacing w:val="-11"/>
                            <w:w w:val="105"/>
                            <w:sz w:val="17"/>
                          </w:rPr>
                          <w:t> </w:t>
                        </w:r>
                        <w:r>
                          <w:rPr>
                            <w:rFonts w:ascii="Calibri"/>
                            <w:w w:val="105"/>
                            <w:sz w:val="17"/>
                          </w:rPr>
                          <w:t>S</w:t>
                        </w:r>
                        <w:r>
                          <w:rPr>
                            <w:rFonts w:ascii="Calibri"/>
                            <w:spacing w:val="-9"/>
                            <w:w w:val="105"/>
                            <w:sz w:val="17"/>
                          </w:rPr>
                          <w:t> </w:t>
                        </w:r>
                        <w:r>
                          <w:rPr>
                            <w:rFonts w:ascii="Calibri"/>
                            <w:spacing w:val="10"/>
                            <w:w w:val="105"/>
                            <w:sz w:val="17"/>
                          </w:rPr>
                          <w:t>eas</w:t>
                        </w:r>
                        <w:r>
                          <w:rPr>
                            <w:rFonts w:ascii="Calibri"/>
                            <w:spacing w:val="-10"/>
                            <w:w w:val="105"/>
                            <w:sz w:val="17"/>
                          </w:rPr>
                          <w:t> </w:t>
                        </w:r>
                        <w:r>
                          <w:rPr>
                            <w:rFonts w:ascii="Calibri"/>
                            <w:spacing w:val="-5"/>
                            <w:w w:val="105"/>
                            <w:sz w:val="17"/>
                          </w:rPr>
                          <w:t>on</w:t>
                        </w:r>
                      </w:p>
                    </w:txbxContent>
                  </v:textbox>
                  <w10:wrap type="none"/>
                </v:shape>
                <v:shape style="position:absolute;left:5459;top:-4923;width:1131;height:215" type="#_x0000_t202" id="docshape432" filled="false" stroked="false">
                  <v:textbox inset="0,0,0,0">
                    <w:txbxContent>
                      <w:p>
                        <w:pPr>
                          <w:spacing w:before="5"/>
                          <w:ind w:left="0" w:right="0" w:firstLine="0"/>
                          <w:jc w:val="left"/>
                          <w:rPr>
                            <w:rFonts w:ascii="Calibri"/>
                            <w:sz w:val="17"/>
                          </w:rPr>
                        </w:pPr>
                        <w:r>
                          <w:rPr>
                            <w:rFonts w:ascii="Calibri"/>
                            <w:w w:val="105"/>
                            <w:sz w:val="17"/>
                          </w:rPr>
                          <w:t>R</w:t>
                        </w:r>
                        <w:r>
                          <w:rPr>
                            <w:rFonts w:ascii="Calibri"/>
                            <w:spacing w:val="-1"/>
                            <w:w w:val="105"/>
                            <w:sz w:val="17"/>
                          </w:rPr>
                          <w:t> </w:t>
                        </w:r>
                        <w:r>
                          <w:rPr>
                            <w:rFonts w:ascii="Calibri"/>
                            <w:w w:val="105"/>
                            <w:sz w:val="17"/>
                          </w:rPr>
                          <w:t>ainy S</w:t>
                        </w:r>
                        <w:r>
                          <w:rPr>
                            <w:rFonts w:ascii="Calibri"/>
                            <w:spacing w:val="-1"/>
                            <w:w w:val="105"/>
                            <w:sz w:val="17"/>
                          </w:rPr>
                          <w:t> </w:t>
                        </w:r>
                        <w:r>
                          <w:rPr>
                            <w:rFonts w:ascii="Calibri"/>
                            <w:spacing w:val="10"/>
                            <w:w w:val="105"/>
                            <w:sz w:val="17"/>
                          </w:rPr>
                          <w:t>eas</w:t>
                        </w:r>
                        <w:r>
                          <w:rPr>
                            <w:rFonts w:ascii="Calibri"/>
                            <w:spacing w:val="-4"/>
                            <w:w w:val="105"/>
                            <w:sz w:val="17"/>
                          </w:rPr>
                          <w:t> </w:t>
                        </w:r>
                        <w:r>
                          <w:rPr>
                            <w:rFonts w:ascii="Calibri"/>
                            <w:spacing w:val="-5"/>
                            <w:w w:val="105"/>
                            <w:sz w:val="17"/>
                          </w:rPr>
                          <w:t>on</w:t>
                        </w:r>
                      </w:p>
                    </w:txbxContent>
                  </v:textbox>
                  <w10:wrap type="none"/>
                </v:shape>
                <v:shape style="position:absolute;left:2861;top:-4908;width:224;height:215" type="#_x0000_t202" id="docshape433" filled="false" stroked="false">
                  <v:textbox inset="0,0,0,0">
                    <w:txbxContent>
                      <w:p>
                        <w:pPr>
                          <w:spacing w:before="5"/>
                          <w:ind w:left="0" w:right="0" w:firstLine="0"/>
                          <w:jc w:val="left"/>
                          <w:rPr>
                            <w:rFonts w:ascii="Calibri"/>
                            <w:sz w:val="17"/>
                          </w:rPr>
                        </w:pPr>
                        <w:r>
                          <w:rPr>
                            <w:rFonts w:ascii="Calibri"/>
                            <w:spacing w:val="8"/>
                            <w:w w:val="105"/>
                            <w:sz w:val="17"/>
                          </w:rPr>
                          <w:t>50</w:t>
                        </w:r>
                      </w:p>
                    </w:txbxContent>
                  </v:textbox>
                  <w10:wrap type="none"/>
                </v:shape>
                <v:shape style="position:absolute;left:2861;top:-5551;width:224;height:215" type="#_x0000_t202" id="docshape434" filled="false" stroked="false">
                  <v:textbox inset="0,0,0,0">
                    <w:txbxContent>
                      <w:p>
                        <w:pPr>
                          <w:spacing w:before="5"/>
                          <w:ind w:left="0" w:right="0" w:firstLine="0"/>
                          <w:jc w:val="left"/>
                          <w:rPr>
                            <w:rFonts w:ascii="Calibri"/>
                            <w:sz w:val="17"/>
                          </w:rPr>
                        </w:pPr>
                        <w:r>
                          <w:rPr>
                            <w:rFonts w:ascii="Calibri"/>
                            <w:spacing w:val="8"/>
                            <w:w w:val="105"/>
                            <w:sz w:val="17"/>
                          </w:rPr>
                          <w:t>60</w:t>
                        </w:r>
                      </w:p>
                    </w:txbxContent>
                  </v:textbox>
                  <w10:wrap type="none"/>
                </v:shape>
                <w10:wrap type="none"/>
              </v:group>
            </w:pict>
          </mc:Fallback>
        </mc:AlternateContent>
      </w:r>
      <w:r>
        <w:rPr/>
        <w:t>Figure 4.20 showed the Nitrate concnetrations of the different effluent samples monitored in both rainy and dry season.</w:t>
      </w:r>
    </w:p>
    <w:p>
      <w:pPr>
        <w:pStyle w:val="BodyText"/>
        <w:spacing w:line="456" w:lineRule="auto" w:before="3"/>
        <w:ind w:left="700" w:right="1133"/>
        <w:jc w:val="both"/>
      </w:pPr>
      <w:r>
        <w:rPr/>
        <w:t>Nitrate determination helps in the assessment of the character and degree of oxidation</w:t>
      </w:r>
      <w:r>
        <w:rPr>
          <w:spacing w:val="40"/>
        </w:rPr>
        <w:t> </w:t>
      </w:r>
      <w:r>
        <w:rPr/>
        <w:t>in surface waters and in biological processes (ISO, 1990). The mean concentrations of nitrate (Tables 4.16 and 4.17) obtained in the two seasons were highest in Obisco effluents (4.166 </w:t>
      </w:r>
      <w:r>
        <w:rPr>
          <w:u w:val="single"/>
        </w:rPr>
        <w:t>+</w:t>
      </w:r>
      <w:r>
        <w:rPr/>
        <w:t> 0.353mg/l, rainy season) and 2.135 </w:t>
      </w:r>
      <w:r>
        <w:rPr>
          <w:u w:val="single"/>
        </w:rPr>
        <w:t>+</w:t>
      </w:r>
      <w:r>
        <w:rPr/>
        <w:t> 0.353mg/L, (dry season) respectively, while the least value was obtained in RIMCO effluent in dry season and KP effluent in rainy season. Nevertheless, the mean levels of nitrate obtained in all the food industries studied were far below the allowable limit (50.00mg/l) recommended</w:t>
      </w:r>
      <w:r>
        <w:rPr>
          <w:spacing w:val="40"/>
        </w:rPr>
        <w:t> </w:t>
      </w:r>
      <w:r>
        <w:rPr/>
        <w:t>by FMEnv, (1991) for industrial effluent wastewaters to be discharged into receiving waterbody. Nitrate represents the final product of the biochemical oxidation of ammonia and if washed into the sea, leads to the growth of water hyacinth which reduces or undermines navigation on water ways. Moreover, the marine plants that use the nitrates are encouraged to grow and when they die, need a lot of oxygen for their biodegradation, this oxygen comes from water, subsequently reducing the oxygen available for the survival of aquatic organisms (Anser and Khad, 2005).</w:t>
      </w:r>
    </w:p>
    <w:p>
      <w:pPr>
        <w:spacing w:after="0" w:line="456" w:lineRule="auto"/>
        <w:jc w:val="both"/>
        <w:sectPr>
          <w:pgSz w:w="11910" w:h="16840"/>
          <w:pgMar w:header="722" w:footer="0" w:top="980" w:bottom="280" w:left="1460" w:right="160"/>
        </w:sectPr>
      </w:pPr>
    </w:p>
    <w:p>
      <w:pPr>
        <w:pStyle w:val="BodyText"/>
      </w:pPr>
    </w:p>
    <w:p>
      <w:pPr>
        <w:pStyle w:val="BodyText"/>
        <w:spacing w:before="24"/>
      </w:pPr>
    </w:p>
    <w:p>
      <w:pPr>
        <w:pStyle w:val="BodyText"/>
        <w:spacing w:line="480" w:lineRule="auto"/>
        <w:ind w:left="700" w:right="1127"/>
        <w:jc w:val="both"/>
      </w:pPr>
      <w:r>
        <w:rPr/>
        <w:t>Statistical analysis showed that there was no significant difference (P&gt;0.05) in the</w:t>
      </w:r>
      <w:r>
        <w:rPr>
          <w:spacing w:val="80"/>
        </w:rPr>
        <w:t> </w:t>
      </w:r>
      <w:r>
        <w:rPr/>
        <w:t>mean nitrate levels of effluent samples between rainy and dry seasons, though the industries showed significant difference (P&lt;0.05) in the mean concentrations of nitrate among their waste waters. The industries that differed were life and Obisco, (p ±value: 0.000) Savana and Obisco, (p ±value: 0.000) KP and Obisco, (p ±value: 0.000) Obisco and RIMCO, (p ±value: 0.000) Obisco and Golden (p ±value: 0.000) respectively (Appendix 5f).</w:t>
      </w:r>
    </w:p>
    <w:p>
      <w:pPr>
        <w:spacing w:after="0" w:line="480" w:lineRule="auto"/>
        <w:jc w:val="both"/>
        <w:sectPr>
          <w:pgSz w:w="11910" w:h="16840"/>
          <w:pgMar w:header="722" w:footer="0" w:top="980" w:bottom="280" w:left="1460" w:right="160"/>
        </w:sectPr>
      </w:pPr>
    </w:p>
    <w:p>
      <w:pPr>
        <w:pStyle w:val="BodyText"/>
      </w:pPr>
      <w:r>
        <w:rPr/>
        <mc:AlternateContent>
          <mc:Choice Requires="wps">
            <w:drawing>
              <wp:anchor distT="0" distB="0" distL="0" distR="0" allowOverlap="1" layoutInCell="1" locked="0" behindDoc="0" simplePos="0" relativeHeight="15768064">
                <wp:simplePos x="0" y="0"/>
                <wp:positionH relativeFrom="page">
                  <wp:posOffset>1431501</wp:posOffset>
                </wp:positionH>
                <wp:positionV relativeFrom="page">
                  <wp:posOffset>1906502</wp:posOffset>
                </wp:positionV>
                <wp:extent cx="165100" cy="553085"/>
                <wp:effectExtent l="0" t="0" r="0" b="0"/>
                <wp:wrapNone/>
                <wp:docPr id="447" name="Textbox 447"/>
                <wp:cNvGraphicFramePr>
                  <a:graphicFrameLocks/>
                </wp:cNvGraphicFramePr>
                <a:graphic>
                  <a:graphicData uri="http://schemas.microsoft.com/office/word/2010/wordprocessingShape">
                    <wps:wsp>
                      <wps:cNvPr id="447" name="Textbox 447"/>
                      <wps:cNvSpPr txBox="1"/>
                      <wps:spPr>
                        <a:xfrm>
                          <a:off x="0" y="0"/>
                          <a:ext cx="165100" cy="553085"/>
                        </a:xfrm>
                        <a:prstGeom prst="rect">
                          <a:avLst/>
                        </a:prstGeom>
                      </wps:spPr>
                      <wps:txbx>
                        <w:txbxContent>
                          <w:p>
                            <w:pPr>
                              <w:spacing w:before="19"/>
                              <w:ind w:left="20" w:right="0" w:firstLine="0"/>
                              <w:jc w:val="left"/>
                              <w:rPr>
                                <w:rFonts w:ascii="Calibri"/>
                                <w:b/>
                                <w:sz w:val="18"/>
                              </w:rPr>
                            </w:pPr>
                            <w:r>
                              <w:rPr>
                                <w:rFonts w:ascii="Calibri"/>
                                <w:b/>
                                <w:w w:val="90"/>
                                <w:sz w:val="18"/>
                              </w:rPr>
                              <w:t>C</w:t>
                            </w:r>
                            <w:r>
                              <w:rPr>
                                <w:rFonts w:ascii="Calibri"/>
                                <w:b/>
                                <w:spacing w:val="8"/>
                                <w:sz w:val="18"/>
                              </w:rPr>
                              <w:t> </w:t>
                            </w:r>
                            <w:r>
                              <w:rPr>
                                <w:rFonts w:ascii="Calibri"/>
                                <w:b/>
                                <w:w w:val="90"/>
                                <w:sz w:val="18"/>
                              </w:rPr>
                              <w:t>onc</w:t>
                            </w:r>
                            <w:r>
                              <w:rPr>
                                <w:rFonts w:ascii="Calibri"/>
                                <w:b/>
                                <w:spacing w:val="-4"/>
                                <w:sz w:val="18"/>
                              </w:rPr>
                              <w:t> </w:t>
                            </w:r>
                            <w:r>
                              <w:rPr>
                                <w:rFonts w:ascii="Calibri"/>
                                <w:b/>
                                <w:w w:val="90"/>
                                <w:sz w:val="18"/>
                              </w:rPr>
                              <w:t>.</w:t>
                            </w:r>
                            <w:r>
                              <w:rPr>
                                <w:rFonts w:ascii="Calibri"/>
                                <w:b/>
                                <w:spacing w:val="11"/>
                                <w:sz w:val="18"/>
                              </w:rPr>
                              <w:t> </w:t>
                            </w:r>
                            <w:r>
                              <w:rPr>
                                <w:rFonts w:ascii="Calibri"/>
                                <w:b/>
                                <w:w w:val="90"/>
                                <w:sz w:val="18"/>
                              </w:rPr>
                              <w:t>mg</w:t>
                            </w:r>
                            <w:r>
                              <w:rPr>
                                <w:rFonts w:ascii="Calibri"/>
                                <w:b/>
                                <w:spacing w:val="-13"/>
                                <w:w w:val="90"/>
                                <w:sz w:val="18"/>
                              </w:rPr>
                              <w:t> </w:t>
                            </w:r>
                            <w:r>
                              <w:rPr>
                                <w:rFonts w:ascii="Calibri"/>
                                <w:b/>
                                <w:spacing w:val="-5"/>
                                <w:w w:val="90"/>
                                <w:sz w:val="18"/>
                              </w:rPr>
                              <w:t>/l</w:t>
                            </w:r>
                          </w:p>
                        </w:txbxContent>
                      </wps:txbx>
                      <wps:bodyPr wrap="square" lIns="0" tIns="0" rIns="0" bIns="0" rtlCol="0" vert="vert270">
                        <a:noAutofit/>
                      </wps:bodyPr>
                    </wps:wsp>
                  </a:graphicData>
                </a:graphic>
              </wp:anchor>
            </w:drawing>
          </mc:Choice>
          <mc:Fallback>
            <w:pict>
              <v:shape style="position:absolute;margin-left:112.716675pt;margin-top:150.118301pt;width:13pt;height:43.55pt;mso-position-horizontal-relative:page;mso-position-vertical-relative:page;z-index:15768064" type="#_x0000_t202" id="docshape435" filled="false" stroked="false">
                <v:textbox inset="0,0,0,0" style="layout-flow:vertical;mso-layout-flow-alt:bottom-to-top">
                  <w:txbxContent>
                    <w:p>
                      <w:pPr>
                        <w:spacing w:before="19"/>
                        <w:ind w:left="20" w:right="0" w:firstLine="0"/>
                        <w:jc w:val="left"/>
                        <w:rPr>
                          <w:rFonts w:ascii="Calibri"/>
                          <w:b/>
                          <w:sz w:val="18"/>
                        </w:rPr>
                      </w:pPr>
                      <w:r>
                        <w:rPr>
                          <w:rFonts w:ascii="Calibri"/>
                          <w:b/>
                          <w:w w:val="90"/>
                          <w:sz w:val="18"/>
                        </w:rPr>
                        <w:t>C</w:t>
                      </w:r>
                      <w:r>
                        <w:rPr>
                          <w:rFonts w:ascii="Calibri"/>
                          <w:b/>
                          <w:spacing w:val="8"/>
                          <w:sz w:val="18"/>
                        </w:rPr>
                        <w:t> </w:t>
                      </w:r>
                      <w:r>
                        <w:rPr>
                          <w:rFonts w:ascii="Calibri"/>
                          <w:b/>
                          <w:w w:val="90"/>
                          <w:sz w:val="18"/>
                        </w:rPr>
                        <w:t>onc</w:t>
                      </w:r>
                      <w:r>
                        <w:rPr>
                          <w:rFonts w:ascii="Calibri"/>
                          <w:b/>
                          <w:spacing w:val="-4"/>
                          <w:sz w:val="18"/>
                        </w:rPr>
                        <w:t> </w:t>
                      </w:r>
                      <w:r>
                        <w:rPr>
                          <w:rFonts w:ascii="Calibri"/>
                          <w:b/>
                          <w:w w:val="90"/>
                          <w:sz w:val="18"/>
                        </w:rPr>
                        <w:t>.</w:t>
                      </w:r>
                      <w:r>
                        <w:rPr>
                          <w:rFonts w:ascii="Calibri"/>
                          <w:b/>
                          <w:spacing w:val="11"/>
                          <w:sz w:val="18"/>
                        </w:rPr>
                        <w:t> </w:t>
                      </w:r>
                      <w:r>
                        <w:rPr>
                          <w:rFonts w:ascii="Calibri"/>
                          <w:b/>
                          <w:w w:val="90"/>
                          <w:sz w:val="18"/>
                        </w:rPr>
                        <w:t>mg</w:t>
                      </w:r>
                      <w:r>
                        <w:rPr>
                          <w:rFonts w:ascii="Calibri"/>
                          <w:b/>
                          <w:spacing w:val="-13"/>
                          <w:w w:val="90"/>
                          <w:sz w:val="18"/>
                        </w:rPr>
                        <w:t> </w:t>
                      </w:r>
                      <w:r>
                        <w:rPr>
                          <w:rFonts w:ascii="Calibri"/>
                          <w:b/>
                          <w:spacing w:val="-5"/>
                          <w:w w:val="90"/>
                          <w:sz w:val="18"/>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7"/>
      </w:pPr>
    </w:p>
    <w:p>
      <w:pPr>
        <w:pStyle w:val="BodyText"/>
        <w:spacing w:line="480" w:lineRule="auto"/>
        <w:ind w:left="700" w:right="1032"/>
      </w:pPr>
      <w:r>
        <w:rPr/>
        <mc:AlternateContent>
          <mc:Choice Requires="wps">
            <w:drawing>
              <wp:anchor distT="0" distB="0" distL="0" distR="0" allowOverlap="1" layoutInCell="1" locked="0" behindDoc="0" simplePos="0" relativeHeight="15767552">
                <wp:simplePos x="0" y="0"/>
                <wp:positionH relativeFrom="page">
                  <wp:posOffset>1415281</wp:posOffset>
                </wp:positionH>
                <wp:positionV relativeFrom="paragraph">
                  <wp:posOffset>-3513411</wp:posOffset>
                </wp:positionV>
                <wp:extent cx="5841365" cy="3302000"/>
                <wp:effectExtent l="0" t="0" r="0" b="0"/>
                <wp:wrapNone/>
                <wp:docPr id="448" name="Group 448"/>
                <wp:cNvGraphicFramePr>
                  <a:graphicFrameLocks/>
                </wp:cNvGraphicFramePr>
                <a:graphic>
                  <a:graphicData uri="http://schemas.microsoft.com/office/word/2010/wordprocessingGroup">
                    <wpg:wgp>
                      <wpg:cNvPr id="448" name="Group 448"/>
                      <wpg:cNvGrpSpPr/>
                      <wpg:grpSpPr>
                        <a:xfrm>
                          <a:off x="0" y="0"/>
                          <a:ext cx="5841365" cy="3302000"/>
                          <a:chExt cx="5841365" cy="3302000"/>
                        </a:xfrm>
                      </wpg:grpSpPr>
                      <wps:wsp>
                        <wps:cNvPr id="449" name="Graphic 449"/>
                        <wps:cNvSpPr/>
                        <wps:spPr>
                          <a:xfrm>
                            <a:off x="4494" y="4494"/>
                            <a:ext cx="5832475" cy="3293110"/>
                          </a:xfrm>
                          <a:custGeom>
                            <a:avLst/>
                            <a:gdLst/>
                            <a:ahLst/>
                            <a:cxnLst/>
                            <a:rect l="l" t="t" r="r" b="b"/>
                            <a:pathLst>
                              <a:path w="5832475" h="3293110">
                                <a:moveTo>
                                  <a:pt x="0" y="3292936"/>
                                </a:moveTo>
                                <a:lnTo>
                                  <a:pt x="5831907" y="3292936"/>
                                </a:lnTo>
                                <a:lnTo>
                                  <a:pt x="5831907" y="0"/>
                                </a:lnTo>
                                <a:lnTo>
                                  <a:pt x="0" y="0"/>
                                </a:lnTo>
                                <a:lnTo>
                                  <a:pt x="0" y="3292936"/>
                                </a:lnTo>
                                <a:close/>
                              </a:path>
                            </a:pathLst>
                          </a:custGeom>
                          <a:ln w="8969">
                            <a:solidFill>
                              <a:srgbClr val="808080"/>
                            </a:solidFill>
                            <a:prstDash val="solid"/>
                          </a:ln>
                        </wps:spPr>
                        <wps:bodyPr wrap="square" lIns="0" tIns="0" rIns="0" bIns="0" rtlCol="0">
                          <a:prstTxWarp prst="textNoShape">
                            <a:avLst/>
                          </a:prstTxWarp>
                          <a:noAutofit/>
                        </wps:bodyPr>
                      </wps:wsp>
                      <wps:wsp>
                        <wps:cNvPr id="450" name="Graphic 450"/>
                        <wps:cNvSpPr/>
                        <wps:spPr>
                          <a:xfrm>
                            <a:off x="740670" y="119270"/>
                            <a:ext cx="4996180" cy="2030730"/>
                          </a:xfrm>
                          <a:custGeom>
                            <a:avLst/>
                            <a:gdLst/>
                            <a:ahLst/>
                            <a:cxnLst/>
                            <a:rect l="l" t="t" r="r" b="b"/>
                            <a:pathLst>
                              <a:path w="4996180" h="2030730">
                                <a:moveTo>
                                  <a:pt x="861733" y="2021687"/>
                                </a:moveTo>
                                <a:lnTo>
                                  <a:pt x="0" y="2021687"/>
                                </a:lnTo>
                                <a:lnTo>
                                  <a:pt x="0" y="2030501"/>
                                </a:lnTo>
                                <a:lnTo>
                                  <a:pt x="861733" y="2030501"/>
                                </a:lnTo>
                                <a:lnTo>
                                  <a:pt x="861733" y="2021687"/>
                                </a:lnTo>
                                <a:close/>
                              </a:path>
                              <a:path w="4996180" h="2030730">
                                <a:moveTo>
                                  <a:pt x="916724" y="0"/>
                                </a:moveTo>
                                <a:lnTo>
                                  <a:pt x="0" y="0"/>
                                </a:lnTo>
                                <a:lnTo>
                                  <a:pt x="0" y="8801"/>
                                </a:lnTo>
                                <a:lnTo>
                                  <a:pt x="916724" y="8801"/>
                                </a:lnTo>
                                <a:lnTo>
                                  <a:pt x="916724" y="0"/>
                                </a:lnTo>
                                <a:close/>
                              </a:path>
                              <a:path w="4996180" h="2030730">
                                <a:moveTo>
                                  <a:pt x="1582420" y="2021687"/>
                                </a:moveTo>
                                <a:lnTo>
                                  <a:pt x="1070356" y="2021687"/>
                                </a:lnTo>
                                <a:lnTo>
                                  <a:pt x="1070356" y="2030501"/>
                                </a:lnTo>
                                <a:lnTo>
                                  <a:pt x="1582420" y="2030501"/>
                                </a:lnTo>
                                <a:lnTo>
                                  <a:pt x="1582420" y="2021687"/>
                                </a:lnTo>
                                <a:close/>
                              </a:path>
                              <a:path w="4996180" h="2030730">
                                <a:moveTo>
                                  <a:pt x="2293632" y="2021687"/>
                                </a:moveTo>
                                <a:lnTo>
                                  <a:pt x="1791042" y="2021687"/>
                                </a:lnTo>
                                <a:lnTo>
                                  <a:pt x="1791042" y="2030501"/>
                                </a:lnTo>
                                <a:lnTo>
                                  <a:pt x="2293632" y="2030501"/>
                                </a:lnTo>
                                <a:lnTo>
                                  <a:pt x="2293632" y="2021687"/>
                                </a:lnTo>
                                <a:close/>
                              </a:path>
                              <a:path w="4996180" h="2030730">
                                <a:moveTo>
                                  <a:pt x="4436732" y="2021687"/>
                                </a:moveTo>
                                <a:lnTo>
                                  <a:pt x="2502243" y="2021687"/>
                                </a:lnTo>
                                <a:lnTo>
                                  <a:pt x="2502243" y="2030501"/>
                                </a:lnTo>
                                <a:lnTo>
                                  <a:pt x="4436732" y="2030501"/>
                                </a:lnTo>
                                <a:lnTo>
                                  <a:pt x="4436732" y="2021687"/>
                                </a:lnTo>
                                <a:close/>
                              </a:path>
                              <a:path w="4996180" h="2030730">
                                <a:moveTo>
                                  <a:pt x="4436732" y="1615833"/>
                                </a:moveTo>
                                <a:lnTo>
                                  <a:pt x="0" y="1615833"/>
                                </a:lnTo>
                                <a:lnTo>
                                  <a:pt x="0" y="1624634"/>
                                </a:lnTo>
                                <a:lnTo>
                                  <a:pt x="4436732" y="1624634"/>
                                </a:lnTo>
                                <a:lnTo>
                                  <a:pt x="4436732" y="1615833"/>
                                </a:lnTo>
                                <a:close/>
                              </a:path>
                              <a:path w="4996180" h="2030730">
                                <a:moveTo>
                                  <a:pt x="4436732" y="1218412"/>
                                </a:moveTo>
                                <a:lnTo>
                                  <a:pt x="0" y="1218412"/>
                                </a:lnTo>
                                <a:lnTo>
                                  <a:pt x="0" y="1227226"/>
                                </a:lnTo>
                                <a:lnTo>
                                  <a:pt x="4436732" y="1227226"/>
                                </a:lnTo>
                                <a:lnTo>
                                  <a:pt x="4436732" y="1218412"/>
                                </a:lnTo>
                                <a:close/>
                              </a:path>
                              <a:path w="4996180" h="2030730">
                                <a:moveTo>
                                  <a:pt x="4436732" y="812431"/>
                                </a:moveTo>
                                <a:lnTo>
                                  <a:pt x="0" y="812431"/>
                                </a:lnTo>
                                <a:lnTo>
                                  <a:pt x="0" y="821245"/>
                                </a:lnTo>
                                <a:lnTo>
                                  <a:pt x="4436732" y="821245"/>
                                </a:lnTo>
                                <a:lnTo>
                                  <a:pt x="4436732" y="812431"/>
                                </a:lnTo>
                                <a:close/>
                              </a:path>
                              <a:path w="4996180" h="2030730">
                                <a:moveTo>
                                  <a:pt x="4995837" y="2021687"/>
                                </a:moveTo>
                                <a:lnTo>
                                  <a:pt x="4844491" y="2021687"/>
                                </a:lnTo>
                                <a:lnTo>
                                  <a:pt x="4844491" y="2030501"/>
                                </a:lnTo>
                                <a:lnTo>
                                  <a:pt x="4995837" y="2030501"/>
                                </a:lnTo>
                                <a:lnTo>
                                  <a:pt x="4995837" y="2021687"/>
                                </a:lnTo>
                                <a:close/>
                              </a:path>
                              <a:path w="4996180" h="2030730">
                                <a:moveTo>
                                  <a:pt x="4995837" y="1615833"/>
                                </a:moveTo>
                                <a:lnTo>
                                  <a:pt x="4844491" y="1615833"/>
                                </a:lnTo>
                                <a:lnTo>
                                  <a:pt x="4844491" y="1624634"/>
                                </a:lnTo>
                                <a:lnTo>
                                  <a:pt x="4995837" y="1624634"/>
                                </a:lnTo>
                                <a:lnTo>
                                  <a:pt x="4995837" y="1615833"/>
                                </a:lnTo>
                                <a:close/>
                              </a:path>
                              <a:path w="4996180" h="2030730">
                                <a:moveTo>
                                  <a:pt x="4995837" y="1218412"/>
                                </a:moveTo>
                                <a:lnTo>
                                  <a:pt x="4844491" y="1218412"/>
                                </a:lnTo>
                                <a:lnTo>
                                  <a:pt x="4844491" y="1227226"/>
                                </a:lnTo>
                                <a:lnTo>
                                  <a:pt x="4995837" y="1227226"/>
                                </a:lnTo>
                                <a:lnTo>
                                  <a:pt x="4995837" y="1218412"/>
                                </a:lnTo>
                                <a:close/>
                              </a:path>
                              <a:path w="4996180" h="2030730">
                                <a:moveTo>
                                  <a:pt x="4995837" y="812431"/>
                                </a:moveTo>
                                <a:lnTo>
                                  <a:pt x="4844491" y="812431"/>
                                </a:lnTo>
                                <a:lnTo>
                                  <a:pt x="4844491" y="821245"/>
                                </a:lnTo>
                                <a:lnTo>
                                  <a:pt x="4995837" y="821245"/>
                                </a:lnTo>
                                <a:lnTo>
                                  <a:pt x="4995837" y="812431"/>
                                </a:lnTo>
                                <a:close/>
                              </a:path>
                              <a:path w="4996180" h="2030730">
                                <a:moveTo>
                                  <a:pt x="4995837" y="406222"/>
                                </a:moveTo>
                                <a:lnTo>
                                  <a:pt x="0" y="406222"/>
                                </a:lnTo>
                                <a:lnTo>
                                  <a:pt x="0" y="415023"/>
                                </a:lnTo>
                                <a:lnTo>
                                  <a:pt x="4995837" y="415023"/>
                                </a:lnTo>
                                <a:lnTo>
                                  <a:pt x="4995837" y="406222"/>
                                </a:lnTo>
                                <a:close/>
                              </a:path>
                              <a:path w="4996180" h="2030730">
                                <a:moveTo>
                                  <a:pt x="4995837" y="0"/>
                                </a:moveTo>
                                <a:lnTo>
                                  <a:pt x="3832618" y="0"/>
                                </a:lnTo>
                                <a:lnTo>
                                  <a:pt x="3832618" y="8801"/>
                                </a:lnTo>
                                <a:lnTo>
                                  <a:pt x="4995837" y="8801"/>
                                </a:lnTo>
                                <a:lnTo>
                                  <a:pt x="4995837" y="0"/>
                                </a:lnTo>
                                <a:close/>
                              </a:path>
                            </a:pathLst>
                          </a:custGeom>
                          <a:solidFill>
                            <a:srgbClr val="808080"/>
                          </a:solidFill>
                        </wps:spPr>
                        <wps:bodyPr wrap="square" lIns="0" tIns="0" rIns="0" bIns="0" rtlCol="0">
                          <a:prstTxWarp prst="textNoShape">
                            <a:avLst/>
                          </a:prstTxWarp>
                          <a:noAutofit/>
                        </wps:bodyPr>
                      </wps:wsp>
                      <wps:wsp>
                        <wps:cNvPr id="451" name="Graphic 451"/>
                        <wps:cNvSpPr/>
                        <wps:spPr>
                          <a:xfrm>
                            <a:off x="891127" y="528464"/>
                            <a:ext cx="4495165" cy="2016760"/>
                          </a:xfrm>
                          <a:custGeom>
                            <a:avLst/>
                            <a:gdLst/>
                            <a:ahLst/>
                            <a:cxnLst/>
                            <a:rect l="l" t="t" r="r" b="b"/>
                            <a:pathLst>
                              <a:path w="4495165" h="2016760">
                                <a:moveTo>
                                  <a:pt x="208622" y="1620177"/>
                                </a:moveTo>
                                <a:lnTo>
                                  <a:pt x="0" y="1620177"/>
                                </a:lnTo>
                                <a:lnTo>
                                  <a:pt x="0" y="2016417"/>
                                </a:lnTo>
                                <a:lnTo>
                                  <a:pt x="208622" y="2016417"/>
                                </a:lnTo>
                                <a:lnTo>
                                  <a:pt x="208622" y="1620177"/>
                                </a:lnTo>
                                <a:close/>
                              </a:path>
                              <a:path w="4495165" h="2016760">
                                <a:moveTo>
                                  <a:pt x="919899" y="1338402"/>
                                </a:moveTo>
                                <a:lnTo>
                                  <a:pt x="711276" y="1338402"/>
                                </a:lnTo>
                                <a:lnTo>
                                  <a:pt x="711276" y="2016417"/>
                                </a:lnTo>
                                <a:lnTo>
                                  <a:pt x="919899" y="2016417"/>
                                </a:lnTo>
                                <a:lnTo>
                                  <a:pt x="919899" y="1338402"/>
                                </a:lnTo>
                                <a:close/>
                              </a:path>
                              <a:path w="4495165" h="2016760">
                                <a:moveTo>
                                  <a:pt x="1640586" y="1303185"/>
                                </a:moveTo>
                                <a:lnTo>
                                  <a:pt x="1431963" y="1303185"/>
                                </a:lnTo>
                                <a:lnTo>
                                  <a:pt x="1431963" y="2016417"/>
                                </a:lnTo>
                                <a:lnTo>
                                  <a:pt x="1640586" y="2016417"/>
                                </a:lnTo>
                                <a:lnTo>
                                  <a:pt x="1640586" y="1303185"/>
                                </a:lnTo>
                                <a:close/>
                              </a:path>
                              <a:path w="4495165" h="2016760">
                                <a:moveTo>
                                  <a:pt x="2351786" y="1584960"/>
                                </a:moveTo>
                                <a:lnTo>
                                  <a:pt x="2143175" y="1584960"/>
                                </a:lnTo>
                                <a:lnTo>
                                  <a:pt x="2143175" y="2016417"/>
                                </a:lnTo>
                                <a:lnTo>
                                  <a:pt x="2351786" y="2016417"/>
                                </a:lnTo>
                                <a:lnTo>
                                  <a:pt x="2351786" y="1584960"/>
                                </a:lnTo>
                                <a:close/>
                              </a:path>
                              <a:path w="4495165" h="2016760">
                                <a:moveTo>
                                  <a:pt x="3062998" y="1628978"/>
                                </a:moveTo>
                                <a:lnTo>
                                  <a:pt x="2854375" y="1628978"/>
                                </a:lnTo>
                                <a:lnTo>
                                  <a:pt x="2854375" y="2016417"/>
                                </a:lnTo>
                                <a:lnTo>
                                  <a:pt x="3062998" y="2016417"/>
                                </a:lnTo>
                                <a:lnTo>
                                  <a:pt x="3062998" y="1628978"/>
                                </a:lnTo>
                                <a:close/>
                              </a:path>
                              <a:path w="4495165" h="2016760">
                                <a:moveTo>
                                  <a:pt x="3774211" y="1681810"/>
                                </a:moveTo>
                                <a:lnTo>
                                  <a:pt x="3565588" y="1681810"/>
                                </a:lnTo>
                                <a:lnTo>
                                  <a:pt x="3565588" y="2016417"/>
                                </a:lnTo>
                                <a:lnTo>
                                  <a:pt x="3774211" y="2016417"/>
                                </a:lnTo>
                                <a:lnTo>
                                  <a:pt x="3774211" y="1681810"/>
                                </a:lnTo>
                                <a:close/>
                              </a:path>
                              <a:path w="4495165" h="2016760">
                                <a:moveTo>
                                  <a:pt x="4494898" y="0"/>
                                </a:moveTo>
                                <a:lnTo>
                                  <a:pt x="4286275" y="0"/>
                                </a:lnTo>
                                <a:lnTo>
                                  <a:pt x="4286275" y="2016417"/>
                                </a:lnTo>
                                <a:lnTo>
                                  <a:pt x="4494898" y="2016417"/>
                                </a:lnTo>
                                <a:lnTo>
                                  <a:pt x="4494898" y="0"/>
                                </a:lnTo>
                                <a:close/>
                              </a:path>
                            </a:pathLst>
                          </a:custGeom>
                          <a:solidFill>
                            <a:srgbClr val="4F81BC"/>
                          </a:solidFill>
                        </wps:spPr>
                        <wps:bodyPr wrap="square" lIns="0" tIns="0" rIns="0" bIns="0" rtlCol="0">
                          <a:prstTxWarp prst="textNoShape">
                            <a:avLst/>
                          </a:prstTxWarp>
                          <a:noAutofit/>
                        </wps:bodyPr>
                      </wps:wsp>
                      <wps:wsp>
                        <wps:cNvPr id="452" name="Graphic 452"/>
                        <wps:cNvSpPr/>
                        <wps:spPr>
                          <a:xfrm>
                            <a:off x="1099754" y="2430403"/>
                            <a:ext cx="199390" cy="114935"/>
                          </a:xfrm>
                          <a:custGeom>
                            <a:avLst/>
                            <a:gdLst/>
                            <a:ahLst/>
                            <a:cxnLst/>
                            <a:rect l="l" t="t" r="r" b="b"/>
                            <a:pathLst>
                              <a:path w="199390" h="114935">
                                <a:moveTo>
                                  <a:pt x="199138" y="0"/>
                                </a:moveTo>
                                <a:lnTo>
                                  <a:pt x="0" y="0"/>
                                </a:lnTo>
                                <a:lnTo>
                                  <a:pt x="0" y="114468"/>
                                </a:lnTo>
                                <a:lnTo>
                                  <a:pt x="199138" y="114468"/>
                                </a:lnTo>
                                <a:lnTo>
                                  <a:pt x="199138" y="0"/>
                                </a:lnTo>
                                <a:close/>
                              </a:path>
                            </a:pathLst>
                          </a:custGeom>
                          <a:solidFill>
                            <a:srgbClr val="6F2F9F"/>
                          </a:solidFill>
                        </wps:spPr>
                        <wps:bodyPr wrap="square" lIns="0" tIns="0" rIns="0" bIns="0" rtlCol="0">
                          <a:prstTxWarp prst="textNoShape">
                            <a:avLst/>
                          </a:prstTxWarp>
                          <a:noAutofit/>
                        </wps:bodyPr>
                      </wps:wsp>
                      <wps:wsp>
                        <wps:cNvPr id="453" name="Graphic 453"/>
                        <wps:cNvSpPr/>
                        <wps:spPr>
                          <a:xfrm>
                            <a:off x="1101651" y="2436861"/>
                            <a:ext cx="200025" cy="110489"/>
                          </a:xfrm>
                          <a:custGeom>
                            <a:avLst/>
                            <a:gdLst/>
                            <a:ahLst/>
                            <a:cxnLst/>
                            <a:rect l="l" t="t" r="r" b="b"/>
                            <a:pathLst>
                              <a:path w="200025" h="110489">
                                <a:moveTo>
                                  <a:pt x="199454" y="110359"/>
                                </a:moveTo>
                                <a:lnTo>
                                  <a:pt x="199454" y="0"/>
                                </a:lnTo>
                                <a:lnTo>
                                  <a:pt x="0" y="0"/>
                                </a:lnTo>
                                <a:lnTo>
                                  <a:pt x="0" y="110359"/>
                                </a:lnTo>
                              </a:path>
                            </a:pathLst>
                          </a:custGeom>
                          <a:ln w="8964">
                            <a:solidFill>
                              <a:srgbClr val="000000"/>
                            </a:solidFill>
                            <a:prstDash val="solid"/>
                          </a:ln>
                        </wps:spPr>
                        <wps:bodyPr wrap="square" lIns="0" tIns="0" rIns="0" bIns="0" rtlCol="0">
                          <a:prstTxWarp prst="textNoShape">
                            <a:avLst/>
                          </a:prstTxWarp>
                          <a:noAutofit/>
                        </wps:bodyPr>
                      </wps:wsp>
                      <wps:wsp>
                        <wps:cNvPr id="454" name="Graphic 454"/>
                        <wps:cNvSpPr/>
                        <wps:spPr>
                          <a:xfrm>
                            <a:off x="1811026" y="2439209"/>
                            <a:ext cx="208915" cy="106045"/>
                          </a:xfrm>
                          <a:custGeom>
                            <a:avLst/>
                            <a:gdLst/>
                            <a:ahLst/>
                            <a:cxnLst/>
                            <a:rect l="l" t="t" r="r" b="b"/>
                            <a:pathLst>
                              <a:path w="208915" h="106045">
                                <a:moveTo>
                                  <a:pt x="208621" y="0"/>
                                </a:moveTo>
                                <a:lnTo>
                                  <a:pt x="0" y="0"/>
                                </a:lnTo>
                                <a:lnTo>
                                  <a:pt x="0" y="105663"/>
                                </a:lnTo>
                                <a:lnTo>
                                  <a:pt x="208621" y="105663"/>
                                </a:lnTo>
                                <a:lnTo>
                                  <a:pt x="208621" y="0"/>
                                </a:lnTo>
                                <a:close/>
                              </a:path>
                            </a:pathLst>
                          </a:custGeom>
                          <a:solidFill>
                            <a:srgbClr val="6F2F9F"/>
                          </a:solidFill>
                        </wps:spPr>
                        <wps:bodyPr wrap="square" lIns="0" tIns="0" rIns="0" bIns="0" rtlCol="0">
                          <a:prstTxWarp prst="textNoShape">
                            <a:avLst/>
                          </a:prstTxWarp>
                          <a:noAutofit/>
                        </wps:bodyPr>
                      </wps:wsp>
                      <wps:wsp>
                        <wps:cNvPr id="455" name="Graphic 455"/>
                        <wps:cNvSpPr/>
                        <wps:spPr>
                          <a:xfrm>
                            <a:off x="1813807" y="2445666"/>
                            <a:ext cx="209550" cy="101600"/>
                          </a:xfrm>
                          <a:custGeom>
                            <a:avLst/>
                            <a:gdLst/>
                            <a:ahLst/>
                            <a:cxnLst/>
                            <a:rect l="l" t="t" r="r" b="b"/>
                            <a:pathLst>
                              <a:path w="209550" h="101600">
                                <a:moveTo>
                                  <a:pt x="208937" y="101554"/>
                                </a:moveTo>
                                <a:lnTo>
                                  <a:pt x="208937" y="0"/>
                                </a:lnTo>
                                <a:lnTo>
                                  <a:pt x="0" y="0"/>
                                </a:lnTo>
                                <a:lnTo>
                                  <a:pt x="0" y="101554"/>
                                </a:lnTo>
                              </a:path>
                            </a:pathLst>
                          </a:custGeom>
                          <a:ln w="8934">
                            <a:solidFill>
                              <a:srgbClr val="000000"/>
                            </a:solidFill>
                            <a:prstDash val="solid"/>
                          </a:ln>
                        </wps:spPr>
                        <wps:bodyPr wrap="square" lIns="0" tIns="0" rIns="0" bIns="0" rtlCol="0">
                          <a:prstTxWarp prst="textNoShape">
                            <a:avLst/>
                          </a:prstTxWarp>
                          <a:noAutofit/>
                        </wps:bodyPr>
                      </wps:wsp>
                      <wps:wsp>
                        <wps:cNvPr id="456" name="Graphic 456"/>
                        <wps:cNvSpPr/>
                        <wps:spPr>
                          <a:xfrm>
                            <a:off x="2531717" y="2456819"/>
                            <a:ext cx="199390" cy="88265"/>
                          </a:xfrm>
                          <a:custGeom>
                            <a:avLst/>
                            <a:gdLst/>
                            <a:ahLst/>
                            <a:cxnLst/>
                            <a:rect l="l" t="t" r="r" b="b"/>
                            <a:pathLst>
                              <a:path w="199390" h="88265">
                                <a:moveTo>
                                  <a:pt x="199138" y="0"/>
                                </a:moveTo>
                                <a:lnTo>
                                  <a:pt x="0" y="0"/>
                                </a:lnTo>
                                <a:lnTo>
                                  <a:pt x="0" y="88052"/>
                                </a:lnTo>
                                <a:lnTo>
                                  <a:pt x="199138" y="88052"/>
                                </a:lnTo>
                                <a:lnTo>
                                  <a:pt x="199138" y="0"/>
                                </a:lnTo>
                                <a:close/>
                              </a:path>
                            </a:pathLst>
                          </a:custGeom>
                          <a:solidFill>
                            <a:srgbClr val="6F2F9F"/>
                          </a:solidFill>
                        </wps:spPr>
                        <wps:bodyPr wrap="square" lIns="0" tIns="0" rIns="0" bIns="0" rtlCol="0">
                          <a:prstTxWarp prst="textNoShape">
                            <a:avLst/>
                          </a:prstTxWarp>
                          <a:noAutofit/>
                        </wps:bodyPr>
                      </wps:wsp>
                      <wps:wsp>
                        <wps:cNvPr id="457" name="Graphic 457"/>
                        <wps:cNvSpPr/>
                        <wps:spPr>
                          <a:xfrm>
                            <a:off x="2535763" y="2463277"/>
                            <a:ext cx="200025" cy="84455"/>
                          </a:xfrm>
                          <a:custGeom>
                            <a:avLst/>
                            <a:gdLst/>
                            <a:ahLst/>
                            <a:cxnLst/>
                            <a:rect l="l" t="t" r="r" b="b"/>
                            <a:pathLst>
                              <a:path w="200025" h="84455">
                                <a:moveTo>
                                  <a:pt x="199454" y="83943"/>
                                </a:moveTo>
                                <a:lnTo>
                                  <a:pt x="199454" y="0"/>
                                </a:lnTo>
                                <a:lnTo>
                                  <a:pt x="0" y="0"/>
                                </a:lnTo>
                                <a:lnTo>
                                  <a:pt x="0" y="83943"/>
                                </a:lnTo>
                              </a:path>
                            </a:pathLst>
                          </a:custGeom>
                          <a:ln w="8907">
                            <a:solidFill>
                              <a:srgbClr val="000000"/>
                            </a:solidFill>
                            <a:prstDash val="solid"/>
                          </a:ln>
                        </wps:spPr>
                        <wps:bodyPr wrap="square" lIns="0" tIns="0" rIns="0" bIns="0" rtlCol="0">
                          <a:prstTxWarp prst="textNoShape">
                            <a:avLst/>
                          </a:prstTxWarp>
                          <a:noAutofit/>
                        </wps:bodyPr>
                      </wps:wsp>
                      <wps:wsp>
                        <wps:cNvPr id="458" name="Graphic 458"/>
                        <wps:cNvSpPr/>
                        <wps:spPr>
                          <a:xfrm>
                            <a:off x="3242925" y="2483235"/>
                            <a:ext cx="199390" cy="62230"/>
                          </a:xfrm>
                          <a:custGeom>
                            <a:avLst/>
                            <a:gdLst/>
                            <a:ahLst/>
                            <a:cxnLst/>
                            <a:rect l="l" t="t" r="r" b="b"/>
                            <a:pathLst>
                              <a:path w="199390" h="62230">
                                <a:moveTo>
                                  <a:pt x="199138" y="0"/>
                                </a:moveTo>
                                <a:lnTo>
                                  <a:pt x="0" y="0"/>
                                </a:lnTo>
                                <a:lnTo>
                                  <a:pt x="0" y="61636"/>
                                </a:lnTo>
                                <a:lnTo>
                                  <a:pt x="199138" y="61636"/>
                                </a:lnTo>
                                <a:lnTo>
                                  <a:pt x="199138" y="0"/>
                                </a:lnTo>
                                <a:close/>
                              </a:path>
                            </a:pathLst>
                          </a:custGeom>
                          <a:solidFill>
                            <a:srgbClr val="6F2F9F"/>
                          </a:solidFill>
                        </wps:spPr>
                        <wps:bodyPr wrap="square" lIns="0" tIns="0" rIns="0" bIns="0" rtlCol="0">
                          <a:prstTxWarp prst="textNoShape">
                            <a:avLst/>
                          </a:prstTxWarp>
                          <a:noAutofit/>
                        </wps:bodyPr>
                      </wps:wsp>
                      <wps:wsp>
                        <wps:cNvPr id="459" name="Graphic 459"/>
                        <wps:cNvSpPr/>
                        <wps:spPr>
                          <a:xfrm>
                            <a:off x="3248235" y="2489693"/>
                            <a:ext cx="200025" cy="57785"/>
                          </a:xfrm>
                          <a:custGeom>
                            <a:avLst/>
                            <a:gdLst/>
                            <a:ahLst/>
                            <a:cxnLst/>
                            <a:rect l="l" t="t" r="r" b="b"/>
                            <a:pathLst>
                              <a:path w="200025" h="57785">
                                <a:moveTo>
                                  <a:pt x="199454" y="57527"/>
                                </a:moveTo>
                                <a:lnTo>
                                  <a:pt x="199454" y="0"/>
                                </a:lnTo>
                                <a:lnTo>
                                  <a:pt x="0" y="0"/>
                                </a:lnTo>
                                <a:lnTo>
                                  <a:pt x="0" y="57527"/>
                                </a:lnTo>
                              </a:path>
                            </a:pathLst>
                          </a:custGeom>
                          <a:ln w="8857">
                            <a:solidFill>
                              <a:srgbClr val="000000"/>
                            </a:solidFill>
                            <a:prstDash val="solid"/>
                          </a:ln>
                        </wps:spPr>
                        <wps:bodyPr wrap="square" lIns="0" tIns="0" rIns="0" bIns="0" rtlCol="0">
                          <a:prstTxWarp prst="textNoShape">
                            <a:avLst/>
                          </a:prstTxWarp>
                          <a:noAutofit/>
                        </wps:bodyPr>
                      </wps:wsp>
                      <wps:wsp>
                        <wps:cNvPr id="460" name="Graphic 460"/>
                        <wps:cNvSpPr/>
                        <wps:spPr>
                          <a:xfrm>
                            <a:off x="3954133" y="2483235"/>
                            <a:ext cx="199390" cy="62230"/>
                          </a:xfrm>
                          <a:custGeom>
                            <a:avLst/>
                            <a:gdLst/>
                            <a:ahLst/>
                            <a:cxnLst/>
                            <a:rect l="l" t="t" r="r" b="b"/>
                            <a:pathLst>
                              <a:path w="199390" h="62230">
                                <a:moveTo>
                                  <a:pt x="199138" y="0"/>
                                </a:moveTo>
                                <a:lnTo>
                                  <a:pt x="0" y="0"/>
                                </a:lnTo>
                                <a:lnTo>
                                  <a:pt x="0" y="61636"/>
                                </a:lnTo>
                                <a:lnTo>
                                  <a:pt x="199138" y="61636"/>
                                </a:lnTo>
                                <a:lnTo>
                                  <a:pt x="199138" y="0"/>
                                </a:lnTo>
                                <a:close/>
                              </a:path>
                            </a:pathLst>
                          </a:custGeom>
                          <a:solidFill>
                            <a:srgbClr val="6F2F9F"/>
                          </a:solidFill>
                        </wps:spPr>
                        <wps:bodyPr wrap="square" lIns="0" tIns="0" rIns="0" bIns="0" rtlCol="0">
                          <a:prstTxWarp prst="textNoShape">
                            <a:avLst/>
                          </a:prstTxWarp>
                          <a:noAutofit/>
                        </wps:bodyPr>
                      </wps:wsp>
                      <wps:wsp>
                        <wps:cNvPr id="461" name="Graphic 461"/>
                        <wps:cNvSpPr/>
                        <wps:spPr>
                          <a:xfrm>
                            <a:off x="3960455" y="2489693"/>
                            <a:ext cx="200025" cy="57785"/>
                          </a:xfrm>
                          <a:custGeom>
                            <a:avLst/>
                            <a:gdLst/>
                            <a:ahLst/>
                            <a:cxnLst/>
                            <a:rect l="l" t="t" r="r" b="b"/>
                            <a:pathLst>
                              <a:path w="200025" h="57785">
                                <a:moveTo>
                                  <a:pt x="199454" y="57527"/>
                                </a:moveTo>
                                <a:lnTo>
                                  <a:pt x="199454" y="0"/>
                                </a:lnTo>
                                <a:lnTo>
                                  <a:pt x="0" y="0"/>
                                </a:lnTo>
                                <a:lnTo>
                                  <a:pt x="0" y="57527"/>
                                </a:lnTo>
                              </a:path>
                            </a:pathLst>
                          </a:custGeom>
                          <a:ln w="8857">
                            <a:solidFill>
                              <a:srgbClr val="000000"/>
                            </a:solidFill>
                            <a:prstDash val="solid"/>
                          </a:ln>
                        </wps:spPr>
                        <wps:bodyPr wrap="square" lIns="0" tIns="0" rIns="0" bIns="0" rtlCol="0">
                          <a:prstTxWarp prst="textNoShape">
                            <a:avLst/>
                          </a:prstTxWarp>
                          <a:noAutofit/>
                        </wps:bodyPr>
                      </wps:wsp>
                      <wps:wsp>
                        <wps:cNvPr id="462" name="Graphic 462"/>
                        <wps:cNvSpPr/>
                        <wps:spPr>
                          <a:xfrm>
                            <a:off x="4665341" y="2474430"/>
                            <a:ext cx="208915" cy="70485"/>
                          </a:xfrm>
                          <a:custGeom>
                            <a:avLst/>
                            <a:gdLst/>
                            <a:ahLst/>
                            <a:cxnLst/>
                            <a:rect l="l" t="t" r="r" b="b"/>
                            <a:pathLst>
                              <a:path w="208915" h="70485">
                                <a:moveTo>
                                  <a:pt x="208621" y="0"/>
                                </a:moveTo>
                                <a:lnTo>
                                  <a:pt x="0" y="0"/>
                                </a:lnTo>
                                <a:lnTo>
                                  <a:pt x="0" y="70442"/>
                                </a:lnTo>
                                <a:lnTo>
                                  <a:pt x="208621" y="70442"/>
                                </a:lnTo>
                                <a:lnTo>
                                  <a:pt x="208621" y="0"/>
                                </a:lnTo>
                                <a:close/>
                              </a:path>
                            </a:pathLst>
                          </a:custGeom>
                          <a:solidFill>
                            <a:srgbClr val="6F2F9F"/>
                          </a:solidFill>
                        </wps:spPr>
                        <wps:bodyPr wrap="square" lIns="0" tIns="0" rIns="0" bIns="0" rtlCol="0">
                          <a:prstTxWarp prst="textNoShape">
                            <a:avLst/>
                          </a:prstTxWarp>
                          <a:noAutofit/>
                        </wps:bodyPr>
                      </wps:wsp>
                      <wps:wsp>
                        <wps:cNvPr id="463" name="Graphic 463"/>
                        <wps:cNvSpPr/>
                        <wps:spPr>
                          <a:xfrm>
                            <a:off x="4672927" y="2480888"/>
                            <a:ext cx="209550" cy="66675"/>
                          </a:xfrm>
                          <a:custGeom>
                            <a:avLst/>
                            <a:gdLst/>
                            <a:ahLst/>
                            <a:cxnLst/>
                            <a:rect l="l" t="t" r="r" b="b"/>
                            <a:pathLst>
                              <a:path w="209550" h="66675">
                                <a:moveTo>
                                  <a:pt x="208937" y="66333"/>
                                </a:moveTo>
                                <a:lnTo>
                                  <a:pt x="208937" y="0"/>
                                </a:lnTo>
                                <a:lnTo>
                                  <a:pt x="0" y="0"/>
                                </a:lnTo>
                                <a:lnTo>
                                  <a:pt x="0" y="66333"/>
                                </a:lnTo>
                              </a:path>
                            </a:pathLst>
                          </a:custGeom>
                          <a:ln w="8867">
                            <a:solidFill>
                              <a:srgbClr val="000000"/>
                            </a:solidFill>
                            <a:prstDash val="solid"/>
                          </a:ln>
                        </wps:spPr>
                        <wps:bodyPr wrap="square" lIns="0" tIns="0" rIns="0" bIns="0" rtlCol="0">
                          <a:prstTxWarp prst="textNoShape">
                            <a:avLst/>
                          </a:prstTxWarp>
                          <a:noAutofit/>
                        </wps:bodyPr>
                      </wps:wsp>
                      <wps:wsp>
                        <wps:cNvPr id="464" name="Graphic 464"/>
                        <wps:cNvSpPr/>
                        <wps:spPr>
                          <a:xfrm>
                            <a:off x="5386032" y="528465"/>
                            <a:ext cx="199390" cy="2016760"/>
                          </a:xfrm>
                          <a:custGeom>
                            <a:avLst/>
                            <a:gdLst/>
                            <a:ahLst/>
                            <a:cxnLst/>
                            <a:rect l="l" t="t" r="r" b="b"/>
                            <a:pathLst>
                              <a:path w="199390" h="2016760">
                                <a:moveTo>
                                  <a:pt x="199138" y="0"/>
                                </a:moveTo>
                                <a:lnTo>
                                  <a:pt x="0" y="0"/>
                                </a:lnTo>
                                <a:lnTo>
                                  <a:pt x="0" y="2016407"/>
                                </a:lnTo>
                                <a:lnTo>
                                  <a:pt x="199138" y="2016407"/>
                                </a:lnTo>
                                <a:lnTo>
                                  <a:pt x="199138" y="0"/>
                                </a:lnTo>
                                <a:close/>
                              </a:path>
                            </a:pathLst>
                          </a:custGeom>
                          <a:solidFill>
                            <a:srgbClr val="6F2F9F"/>
                          </a:solidFill>
                        </wps:spPr>
                        <wps:bodyPr wrap="square" lIns="0" tIns="0" rIns="0" bIns="0" rtlCol="0">
                          <a:prstTxWarp prst="textNoShape">
                            <a:avLst/>
                          </a:prstTxWarp>
                          <a:noAutofit/>
                        </wps:bodyPr>
                      </wps:wsp>
                      <wps:wsp>
                        <wps:cNvPr id="465" name="Graphic 465"/>
                        <wps:cNvSpPr/>
                        <wps:spPr>
                          <a:xfrm>
                            <a:off x="5394883" y="529933"/>
                            <a:ext cx="200025" cy="2017395"/>
                          </a:xfrm>
                          <a:custGeom>
                            <a:avLst/>
                            <a:gdLst/>
                            <a:ahLst/>
                            <a:cxnLst/>
                            <a:rect l="l" t="t" r="r" b="b"/>
                            <a:pathLst>
                              <a:path w="200025" h="2017395">
                                <a:moveTo>
                                  <a:pt x="199454" y="2017287"/>
                                </a:moveTo>
                                <a:lnTo>
                                  <a:pt x="199454" y="0"/>
                                </a:lnTo>
                                <a:lnTo>
                                  <a:pt x="0" y="0"/>
                                </a:lnTo>
                                <a:lnTo>
                                  <a:pt x="0" y="2017287"/>
                                </a:lnTo>
                              </a:path>
                            </a:pathLst>
                          </a:custGeom>
                          <a:ln w="9476">
                            <a:solidFill>
                              <a:srgbClr val="000000"/>
                            </a:solidFill>
                            <a:prstDash val="solid"/>
                          </a:ln>
                        </wps:spPr>
                        <wps:bodyPr wrap="square" lIns="0" tIns="0" rIns="0" bIns="0" rtlCol="0">
                          <a:prstTxWarp prst="textNoShape">
                            <a:avLst/>
                          </a:prstTxWarp>
                          <a:noAutofit/>
                        </wps:bodyPr>
                      </wps:wsp>
                      <wps:wsp>
                        <wps:cNvPr id="466" name="Graphic 466"/>
                        <wps:cNvSpPr/>
                        <wps:spPr>
                          <a:xfrm>
                            <a:off x="702742" y="123669"/>
                            <a:ext cx="5034280" cy="2428240"/>
                          </a:xfrm>
                          <a:custGeom>
                            <a:avLst/>
                            <a:gdLst/>
                            <a:ahLst/>
                            <a:cxnLst/>
                            <a:rect l="l" t="t" r="r" b="b"/>
                            <a:pathLst>
                              <a:path w="5034280" h="2428240">
                                <a:moveTo>
                                  <a:pt x="37931" y="0"/>
                                </a:moveTo>
                                <a:lnTo>
                                  <a:pt x="37931" y="2419148"/>
                                </a:lnTo>
                              </a:path>
                              <a:path w="5034280" h="2428240">
                                <a:moveTo>
                                  <a:pt x="0" y="2427953"/>
                                </a:moveTo>
                                <a:lnTo>
                                  <a:pt x="28448" y="2427953"/>
                                </a:lnTo>
                              </a:path>
                              <a:path w="5034280" h="2428240">
                                <a:moveTo>
                                  <a:pt x="0" y="2021690"/>
                                </a:moveTo>
                                <a:lnTo>
                                  <a:pt x="28448" y="2021690"/>
                                </a:lnTo>
                              </a:path>
                              <a:path w="5034280" h="2428240">
                                <a:moveTo>
                                  <a:pt x="0" y="1615826"/>
                                </a:moveTo>
                                <a:lnTo>
                                  <a:pt x="28448" y="1615826"/>
                                </a:lnTo>
                              </a:path>
                              <a:path w="5034280" h="2428240">
                                <a:moveTo>
                                  <a:pt x="0" y="1218414"/>
                                </a:moveTo>
                                <a:lnTo>
                                  <a:pt x="28448" y="1218414"/>
                                </a:lnTo>
                              </a:path>
                              <a:path w="5034280" h="2428240">
                                <a:moveTo>
                                  <a:pt x="0" y="812433"/>
                                </a:moveTo>
                                <a:lnTo>
                                  <a:pt x="28448" y="812433"/>
                                </a:lnTo>
                              </a:path>
                              <a:path w="5034280" h="2428240">
                                <a:moveTo>
                                  <a:pt x="0" y="406216"/>
                                </a:moveTo>
                                <a:lnTo>
                                  <a:pt x="28448" y="406216"/>
                                </a:lnTo>
                              </a:path>
                              <a:path w="5034280" h="2428240">
                                <a:moveTo>
                                  <a:pt x="0" y="0"/>
                                </a:moveTo>
                                <a:lnTo>
                                  <a:pt x="28448" y="0"/>
                                </a:lnTo>
                              </a:path>
                              <a:path w="5034280" h="2428240">
                                <a:moveTo>
                                  <a:pt x="37931" y="2427953"/>
                                </a:moveTo>
                                <a:lnTo>
                                  <a:pt x="5033773" y="2427953"/>
                                </a:lnTo>
                              </a:path>
                            </a:pathLst>
                          </a:custGeom>
                          <a:ln w="9144">
                            <a:solidFill>
                              <a:srgbClr val="808080"/>
                            </a:solidFill>
                            <a:prstDash val="solid"/>
                          </a:ln>
                        </wps:spPr>
                        <wps:bodyPr wrap="square" lIns="0" tIns="0" rIns="0" bIns="0" rtlCol="0">
                          <a:prstTxWarp prst="textNoShape">
                            <a:avLst/>
                          </a:prstTxWarp>
                          <a:noAutofit/>
                        </wps:bodyPr>
                      </wps:wsp>
                      <wps:wsp>
                        <wps:cNvPr id="467" name="Graphic 467"/>
                        <wps:cNvSpPr/>
                        <wps:spPr>
                          <a:xfrm>
                            <a:off x="2019647" y="185071"/>
                            <a:ext cx="66675" cy="62230"/>
                          </a:xfrm>
                          <a:custGeom>
                            <a:avLst/>
                            <a:gdLst/>
                            <a:ahLst/>
                            <a:cxnLst/>
                            <a:rect l="l" t="t" r="r" b="b"/>
                            <a:pathLst>
                              <a:path w="66675" h="62230">
                                <a:moveTo>
                                  <a:pt x="66379" y="0"/>
                                </a:moveTo>
                                <a:lnTo>
                                  <a:pt x="0" y="0"/>
                                </a:lnTo>
                                <a:lnTo>
                                  <a:pt x="0" y="61636"/>
                                </a:lnTo>
                                <a:lnTo>
                                  <a:pt x="66379" y="61636"/>
                                </a:lnTo>
                                <a:lnTo>
                                  <a:pt x="66379" y="0"/>
                                </a:lnTo>
                                <a:close/>
                              </a:path>
                            </a:pathLst>
                          </a:custGeom>
                          <a:solidFill>
                            <a:srgbClr val="4F81BC"/>
                          </a:solidFill>
                        </wps:spPr>
                        <wps:bodyPr wrap="square" lIns="0" tIns="0" rIns="0" bIns="0" rtlCol="0">
                          <a:prstTxWarp prst="textNoShape">
                            <a:avLst/>
                          </a:prstTxWarp>
                          <a:noAutofit/>
                        </wps:bodyPr>
                      </wps:wsp>
                      <wps:wsp>
                        <wps:cNvPr id="468" name="Graphic 468"/>
                        <wps:cNvSpPr/>
                        <wps:spPr>
                          <a:xfrm>
                            <a:off x="3536891" y="185071"/>
                            <a:ext cx="66675" cy="62230"/>
                          </a:xfrm>
                          <a:custGeom>
                            <a:avLst/>
                            <a:gdLst/>
                            <a:ahLst/>
                            <a:cxnLst/>
                            <a:rect l="l" t="t" r="r" b="b"/>
                            <a:pathLst>
                              <a:path w="66675" h="62230">
                                <a:moveTo>
                                  <a:pt x="66379" y="0"/>
                                </a:moveTo>
                                <a:lnTo>
                                  <a:pt x="0" y="0"/>
                                </a:lnTo>
                                <a:lnTo>
                                  <a:pt x="0" y="61636"/>
                                </a:lnTo>
                                <a:lnTo>
                                  <a:pt x="66379" y="61636"/>
                                </a:lnTo>
                                <a:lnTo>
                                  <a:pt x="66379" y="0"/>
                                </a:lnTo>
                                <a:close/>
                              </a:path>
                            </a:pathLst>
                          </a:custGeom>
                          <a:solidFill>
                            <a:srgbClr val="6F2F9F"/>
                          </a:solidFill>
                        </wps:spPr>
                        <wps:bodyPr wrap="square" lIns="0" tIns="0" rIns="0" bIns="0" rtlCol="0">
                          <a:prstTxWarp prst="textNoShape">
                            <a:avLst/>
                          </a:prstTxWarp>
                          <a:noAutofit/>
                        </wps:bodyPr>
                      </wps:wsp>
                      <wps:wsp>
                        <wps:cNvPr id="469" name="Graphic 469"/>
                        <wps:cNvSpPr/>
                        <wps:spPr>
                          <a:xfrm>
                            <a:off x="3537776" y="181197"/>
                            <a:ext cx="67310" cy="62230"/>
                          </a:xfrm>
                          <a:custGeom>
                            <a:avLst/>
                            <a:gdLst/>
                            <a:ahLst/>
                            <a:cxnLst/>
                            <a:rect l="l" t="t" r="r" b="b"/>
                            <a:pathLst>
                              <a:path w="67310" h="62230">
                                <a:moveTo>
                                  <a:pt x="0" y="61636"/>
                                </a:moveTo>
                                <a:lnTo>
                                  <a:pt x="66695" y="61636"/>
                                </a:lnTo>
                                <a:lnTo>
                                  <a:pt x="66695" y="0"/>
                                </a:lnTo>
                                <a:lnTo>
                                  <a:pt x="0" y="0"/>
                                </a:lnTo>
                                <a:lnTo>
                                  <a:pt x="0" y="61636"/>
                                </a:lnTo>
                                <a:close/>
                              </a:path>
                            </a:pathLst>
                          </a:custGeom>
                          <a:ln w="9117">
                            <a:solidFill>
                              <a:srgbClr val="000000"/>
                            </a:solidFill>
                            <a:prstDash val="solid"/>
                          </a:ln>
                        </wps:spPr>
                        <wps:bodyPr wrap="square" lIns="0" tIns="0" rIns="0" bIns="0" rtlCol="0">
                          <a:prstTxWarp prst="textNoShape">
                            <a:avLst/>
                          </a:prstTxWarp>
                          <a:noAutofit/>
                        </wps:bodyPr>
                      </wps:wsp>
                      <wps:wsp>
                        <wps:cNvPr id="470" name="Graphic 470"/>
                        <wps:cNvSpPr/>
                        <wps:spPr>
                          <a:xfrm>
                            <a:off x="4494" y="4494"/>
                            <a:ext cx="5832475" cy="3293110"/>
                          </a:xfrm>
                          <a:custGeom>
                            <a:avLst/>
                            <a:gdLst/>
                            <a:ahLst/>
                            <a:cxnLst/>
                            <a:rect l="l" t="t" r="r" b="b"/>
                            <a:pathLst>
                              <a:path w="5832475" h="3293110">
                                <a:moveTo>
                                  <a:pt x="0" y="3292936"/>
                                </a:moveTo>
                                <a:lnTo>
                                  <a:pt x="5831907" y="3292936"/>
                                </a:lnTo>
                                <a:lnTo>
                                  <a:pt x="5831907" y="0"/>
                                </a:lnTo>
                                <a:lnTo>
                                  <a:pt x="0" y="0"/>
                                </a:lnTo>
                                <a:lnTo>
                                  <a:pt x="0" y="3292936"/>
                                </a:lnTo>
                                <a:close/>
                              </a:path>
                            </a:pathLst>
                          </a:custGeom>
                          <a:ln w="8969">
                            <a:solidFill>
                              <a:srgbClr val="808080"/>
                            </a:solidFill>
                            <a:prstDash val="solid"/>
                          </a:ln>
                        </wps:spPr>
                        <wps:bodyPr wrap="square" lIns="0" tIns="0" rIns="0" bIns="0" rtlCol="0">
                          <a:prstTxWarp prst="textNoShape">
                            <a:avLst/>
                          </a:prstTxWarp>
                          <a:noAutofit/>
                        </wps:bodyPr>
                      </wps:wsp>
                      <wps:wsp>
                        <wps:cNvPr id="471" name="Textbox 471"/>
                        <wps:cNvSpPr txBox="1"/>
                        <wps:spPr>
                          <a:xfrm>
                            <a:off x="802311" y="2976960"/>
                            <a:ext cx="3849370" cy="151130"/>
                          </a:xfrm>
                          <a:prstGeom prst="rect">
                            <a:avLst/>
                          </a:prstGeom>
                        </wps:spPr>
                        <wps:txbx>
                          <w:txbxContent>
                            <w:p>
                              <w:pPr>
                                <w:spacing w:before="4"/>
                                <w:ind w:left="0" w:right="0" w:firstLine="0"/>
                                <w:jc w:val="left"/>
                                <w:rPr>
                                  <w:rFonts w:ascii="Calibri"/>
                                  <w:b/>
                                  <w:sz w:val="19"/>
                                </w:rPr>
                              </w:pPr>
                              <w:r>
                                <w:rPr>
                                  <w:rFonts w:ascii="Calibri"/>
                                  <w:b/>
                                  <w:w w:val="110"/>
                                  <w:sz w:val="19"/>
                                </w:rPr>
                                <w:t>F</w:t>
                              </w:r>
                              <w:r>
                                <w:rPr>
                                  <w:rFonts w:ascii="Calibri"/>
                                  <w:b/>
                                  <w:spacing w:val="-8"/>
                                  <w:w w:val="110"/>
                                  <w:sz w:val="19"/>
                                </w:rPr>
                                <w:t> </w:t>
                              </w:r>
                              <w:r>
                                <w:rPr>
                                  <w:rFonts w:ascii="Calibri"/>
                                  <w:b/>
                                  <w:w w:val="110"/>
                                  <w:sz w:val="19"/>
                                </w:rPr>
                                <w:t>ig</w:t>
                              </w:r>
                              <w:r>
                                <w:rPr>
                                  <w:rFonts w:ascii="Calibri"/>
                                  <w:b/>
                                  <w:spacing w:val="-10"/>
                                  <w:w w:val="110"/>
                                  <w:sz w:val="19"/>
                                </w:rPr>
                                <w:t> </w:t>
                              </w:r>
                              <w:r>
                                <w:rPr>
                                  <w:rFonts w:ascii="Calibri"/>
                                  <w:b/>
                                  <w:w w:val="110"/>
                                  <w:sz w:val="19"/>
                                </w:rPr>
                                <w:t>.</w:t>
                              </w:r>
                              <w:r>
                                <w:rPr>
                                  <w:rFonts w:ascii="Calibri"/>
                                  <w:b/>
                                  <w:spacing w:val="22"/>
                                  <w:w w:val="110"/>
                                  <w:sz w:val="19"/>
                                </w:rPr>
                                <w:t> </w:t>
                              </w:r>
                              <w:r>
                                <w:rPr>
                                  <w:rFonts w:ascii="Calibri"/>
                                  <w:b/>
                                  <w:w w:val="110"/>
                                  <w:sz w:val="19"/>
                                </w:rPr>
                                <w:t>4.21:</w:t>
                              </w:r>
                              <w:r>
                                <w:rPr>
                                  <w:rFonts w:ascii="Calibri"/>
                                  <w:b/>
                                  <w:spacing w:val="19"/>
                                  <w:w w:val="110"/>
                                  <w:sz w:val="19"/>
                                </w:rPr>
                                <w:t> </w:t>
                              </w:r>
                              <w:r>
                                <w:rPr>
                                  <w:rFonts w:ascii="Calibri"/>
                                  <w:b/>
                                  <w:w w:val="110"/>
                                  <w:sz w:val="19"/>
                                </w:rPr>
                                <w:t>S</w:t>
                              </w:r>
                              <w:r>
                                <w:rPr>
                                  <w:rFonts w:ascii="Calibri"/>
                                  <w:b/>
                                  <w:spacing w:val="-10"/>
                                  <w:w w:val="110"/>
                                  <w:sz w:val="19"/>
                                </w:rPr>
                                <w:t> </w:t>
                              </w:r>
                              <w:r>
                                <w:rPr>
                                  <w:rFonts w:ascii="Calibri"/>
                                  <w:b/>
                                  <w:spacing w:val="12"/>
                                  <w:w w:val="110"/>
                                  <w:sz w:val="19"/>
                                </w:rPr>
                                <w:t>ulphate</w:t>
                              </w:r>
                              <w:r>
                                <w:rPr>
                                  <w:rFonts w:ascii="Calibri"/>
                                  <w:b/>
                                  <w:spacing w:val="48"/>
                                  <w:w w:val="110"/>
                                  <w:sz w:val="19"/>
                                </w:rPr>
                                <w:t> </w:t>
                              </w:r>
                              <w:r>
                                <w:rPr>
                                  <w:rFonts w:ascii="Calibri"/>
                                  <w:b/>
                                  <w:w w:val="110"/>
                                  <w:sz w:val="19"/>
                                </w:rPr>
                                <w:t>C</w:t>
                              </w:r>
                              <w:r>
                                <w:rPr>
                                  <w:rFonts w:ascii="Calibri"/>
                                  <w:b/>
                                  <w:spacing w:val="-6"/>
                                  <w:w w:val="110"/>
                                  <w:sz w:val="19"/>
                                </w:rPr>
                                <w:t> </w:t>
                              </w:r>
                              <w:r>
                                <w:rPr>
                                  <w:rFonts w:ascii="Calibri"/>
                                  <w:b/>
                                  <w:spacing w:val="10"/>
                                  <w:w w:val="110"/>
                                  <w:sz w:val="19"/>
                                </w:rPr>
                                <w:t>onte</w:t>
                              </w:r>
                              <w:r>
                                <w:rPr>
                                  <w:rFonts w:ascii="Calibri"/>
                                  <w:b/>
                                  <w:spacing w:val="-17"/>
                                  <w:w w:val="110"/>
                                  <w:sz w:val="19"/>
                                </w:rPr>
                                <w:t> </w:t>
                              </w:r>
                              <w:r>
                                <w:rPr>
                                  <w:rFonts w:ascii="Calibri"/>
                                  <w:b/>
                                  <w:spacing w:val="10"/>
                                  <w:w w:val="110"/>
                                  <w:sz w:val="19"/>
                                </w:rPr>
                                <w:t>nt</w:t>
                              </w:r>
                              <w:r>
                                <w:rPr>
                                  <w:rFonts w:ascii="Calibri"/>
                                  <w:b/>
                                  <w:spacing w:val="19"/>
                                  <w:w w:val="110"/>
                                  <w:sz w:val="19"/>
                                </w:rPr>
                                <w:t> </w:t>
                              </w:r>
                              <w:r>
                                <w:rPr>
                                  <w:rFonts w:ascii="Calibri"/>
                                  <w:b/>
                                  <w:w w:val="110"/>
                                  <w:sz w:val="19"/>
                                </w:rPr>
                                <w:t>le</w:t>
                              </w:r>
                              <w:r>
                                <w:rPr>
                                  <w:rFonts w:ascii="Calibri"/>
                                  <w:b/>
                                  <w:spacing w:val="-17"/>
                                  <w:w w:val="110"/>
                                  <w:sz w:val="19"/>
                                </w:rPr>
                                <w:t> </w:t>
                              </w:r>
                              <w:r>
                                <w:rPr>
                                  <w:rFonts w:ascii="Calibri"/>
                                  <w:b/>
                                  <w:w w:val="110"/>
                                  <w:sz w:val="19"/>
                                </w:rPr>
                                <w:t>v</w:t>
                              </w:r>
                              <w:r>
                                <w:rPr>
                                  <w:rFonts w:ascii="Calibri"/>
                                  <w:b/>
                                  <w:spacing w:val="-9"/>
                                  <w:w w:val="110"/>
                                  <w:sz w:val="19"/>
                                </w:rPr>
                                <w:t> </w:t>
                              </w:r>
                              <w:r>
                                <w:rPr>
                                  <w:rFonts w:ascii="Calibri"/>
                                  <w:b/>
                                  <w:w w:val="110"/>
                                  <w:sz w:val="19"/>
                                </w:rPr>
                                <w:t>e</w:t>
                              </w:r>
                              <w:r>
                                <w:rPr>
                                  <w:rFonts w:ascii="Calibri"/>
                                  <w:b/>
                                  <w:spacing w:val="-17"/>
                                  <w:w w:val="110"/>
                                  <w:sz w:val="19"/>
                                </w:rPr>
                                <w:t> </w:t>
                              </w:r>
                              <w:r>
                                <w:rPr>
                                  <w:rFonts w:ascii="Calibri"/>
                                  <w:b/>
                                  <w:w w:val="110"/>
                                  <w:sz w:val="19"/>
                                </w:rPr>
                                <w:t>ls</w:t>
                              </w:r>
                              <w:r>
                                <w:rPr>
                                  <w:rFonts w:ascii="Calibri"/>
                                  <w:b/>
                                  <w:spacing w:val="55"/>
                                  <w:w w:val="110"/>
                                  <w:sz w:val="19"/>
                                </w:rPr>
                                <w:t> </w:t>
                              </w:r>
                              <w:r>
                                <w:rPr>
                                  <w:rFonts w:ascii="Calibri"/>
                                  <w:b/>
                                  <w:spacing w:val="10"/>
                                  <w:w w:val="110"/>
                                  <w:sz w:val="19"/>
                                </w:rPr>
                                <w:t>by</w:t>
                              </w:r>
                              <w:r>
                                <w:rPr>
                                  <w:rFonts w:ascii="Calibri"/>
                                  <w:b/>
                                  <w:spacing w:val="22"/>
                                  <w:w w:val="110"/>
                                  <w:sz w:val="19"/>
                                </w:rPr>
                                <w:t> </w:t>
                              </w:r>
                              <w:r>
                                <w:rPr>
                                  <w:rFonts w:ascii="Calibri"/>
                                  <w:b/>
                                  <w:w w:val="110"/>
                                  <w:sz w:val="19"/>
                                </w:rPr>
                                <w:t>s</w:t>
                              </w:r>
                              <w:r>
                                <w:rPr>
                                  <w:rFonts w:ascii="Calibri"/>
                                  <w:b/>
                                  <w:spacing w:val="-9"/>
                                  <w:w w:val="110"/>
                                  <w:sz w:val="19"/>
                                </w:rPr>
                                <w:t> </w:t>
                              </w:r>
                              <w:r>
                                <w:rPr>
                                  <w:rFonts w:ascii="Calibri"/>
                                  <w:b/>
                                  <w:w w:val="110"/>
                                  <w:sz w:val="19"/>
                                </w:rPr>
                                <w:t>e</w:t>
                              </w:r>
                              <w:r>
                                <w:rPr>
                                  <w:rFonts w:ascii="Calibri"/>
                                  <w:b/>
                                  <w:spacing w:val="-17"/>
                                  <w:w w:val="110"/>
                                  <w:sz w:val="19"/>
                                </w:rPr>
                                <w:t> </w:t>
                              </w:r>
                              <w:r>
                                <w:rPr>
                                  <w:rFonts w:ascii="Calibri"/>
                                  <w:b/>
                                  <w:w w:val="110"/>
                                  <w:sz w:val="19"/>
                                </w:rPr>
                                <w:t>as</w:t>
                              </w:r>
                              <w:r>
                                <w:rPr>
                                  <w:rFonts w:ascii="Calibri"/>
                                  <w:b/>
                                  <w:spacing w:val="-9"/>
                                  <w:w w:val="110"/>
                                  <w:sz w:val="19"/>
                                </w:rPr>
                                <w:t> </w:t>
                              </w:r>
                              <w:r>
                                <w:rPr>
                                  <w:rFonts w:ascii="Calibri"/>
                                  <w:b/>
                                  <w:spacing w:val="10"/>
                                  <w:w w:val="110"/>
                                  <w:sz w:val="19"/>
                                </w:rPr>
                                <w:t>on</w:t>
                              </w:r>
                              <w:r>
                                <w:rPr>
                                  <w:rFonts w:ascii="Calibri"/>
                                  <w:b/>
                                  <w:spacing w:val="39"/>
                                  <w:w w:val="110"/>
                                  <w:sz w:val="19"/>
                                </w:rPr>
                                <w:t> </w:t>
                              </w:r>
                              <w:r>
                                <w:rPr>
                                  <w:rFonts w:ascii="Calibri"/>
                                  <w:b/>
                                  <w:spacing w:val="12"/>
                                  <w:w w:val="110"/>
                                  <w:sz w:val="19"/>
                                </w:rPr>
                                <w:t>and</w:t>
                              </w:r>
                              <w:r>
                                <w:rPr>
                                  <w:rFonts w:ascii="Calibri"/>
                                  <w:b/>
                                  <w:spacing w:val="40"/>
                                  <w:w w:val="110"/>
                                  <w:sz w:val="19"/>
                                </w:rPr>
                                <w:t> </w:t>
                              </w:r>
                              <w:r>
                                <w:rPr>
                                  <w:rFonts w:ascii="Calibri"/>
                                  <w:b/>
                                  <w:spacing w:val="9"/>
                                  <w:w w:val="110"/>
                                  <w:sz w:val="19"/>
                                </w:rPr>
                                <w:t>loc</w:t>
                              </w:r>
                              <w:r>
                                <w:rPr>
                                  <w:rFonts w:ascii="Calibri"/>
                                  <w:b/>
                                  <w:spacing w:val="-13"/>
                                  <w:w w:val="110"/>
                                  <w:sz w:val="19"/>
                                </w:rPr>
                                <w:t> </w:t>
                              </w:r>
                              <w:r>
                                <w:rPr>
                                  <w:rFonts w:ascii="Calibri"/>
                                  <w:b/>
                                  <w:spacing w:val="8"/>
                                  <w:w w:val="110"/>
                                  <w:sz w:val="19"/>
                                </w:rPr>
                                <w:t>ations</w:t>
                              </w:r>
                            </w:p>
                          </w:txbxContent>
                        </wps:txbx>
                        <wps:bodyPr wrap="square" lIns="0" tIns="0" rIns="0" bIns="0" rtlCol="0">
                          <a:noAutofit/>
                        </wps:bodyPr>
                      </wps:wsp>
                      <wps:wsp>
                        <wps:cNvPr id="472" name="Textbox 472"/>
                        <wps:cNvSpPr txBox="1"/>
                        <wps:spPr>
                          <a:xfrm>
                            <a:off x="5142894" y="2640343"/>
                            <a:ext cx="480059" cy="129539"/>
                          </a:xfrm>
                          <a:prstGeom prst="rect">
                            <a:avLst/>
                          </a:prstGeom>
                        </wps:spPr>
                        <wps:txbx>
                          <w:txbxContent>
                            <w:p>
                              <w:pPr>
                                <w:spacing w:before="6"/>
                                <w:ind w:left="0" w:right="0" w:firstLine="0"/>
                                <w:jc w:val="left"/>
                                <w:rPr>
                                  <w:rFonts w:ascii="Calibri"/>
                                  <w:sz w:val="16"/>
                                </w:rPr>
                              </w:pPr>
                              <w:r>
                                <w:rPr>
                                  <w:rFonts w:ascii="Calibri"/>
                                  <w:w w:val="110"/>
                                  <w:sz w:val="16"/>
                                </w:rPr>
                                <w:t>S</w:t>
                              </w:r>
                              <w:r>
                                <w:rPr>
                                  <w:rFonts w:ascii="Calibri"/>
                                  <w:spacing w:val="-3"/>
                                  <w:w w:val="110"/>
                                  <w:sz w:val="16"/>
                                </w:rPr>
                                <w:t> </w:t>
                              </w:r>
                              <w:r>
                                <w:rPr>
                                  <w:rFonts w:ascii="Calibri"/>
                                  <w:spacing w:val="-2"/>
                                  <w:w w:val="110"/>
                                  <w:sz w:val="16"/>
                                </w:rPr>
                                <w:t>tandard</w:t>
                              </w:r>
                            </w:p>
                          </w:txbxContent>
                        </wps:txbx>
                        <wps:bodyPr wrap="square" lIns="0" tIns="0" rIns="0" bIns="0" rtlCol="0">
                          <a:noAutofit/>
                        </wps:bodyPr>
                      </wps:wsp>
                      <wps:wsp>
                        <wps:cNvPr id="473" name="Textbox 473"/>
                        <wps:cNvSpPr txBox="1"/>
                        <wps:spPr>
                          <a:xfrm>
                            <a:off x="4497180" y="2640343"/>
                            <a:ext cx="347980" cy="129539"/>
                          </a:xfrm>
                          <a:prstGeom prst="rect">
                            <a:avLst/>
                          </a:prstGeom>
                        </wps:spPr>
                        <wps:txbx>
                          <w:txbxContent>
                            <w:p>
                              <w:pPr>
                                <w:spacing w:before="6"/>
                                <w:ind w:left="0" w:right="0" w:firstLine="0"/>
                                <w:jc w:val="left"/>
                                <w:rPr>
                                  <w:rFonts w:ascii="Calibri"/>
                                  <w:sz w:val="16"/>
                                </w:rPr>
                              </w:pPr>
                              <w:r>
                                <w:rPr>
                                  <w:rFonts w:ascii="Calibri"/>
                                  <w:w w:val="110"/>
                                  <w:sz w:val="16"/>
                                </w:rPr>
                                <w:t>R</w:t>
                              </w:r>
                              <w:r>
                                <w:rPr>
                                  <w:rFonts w:ascii="Calibri"/>
                                  <w:spacing w:val="-2"/>
                                  <w:w w:val="110"/>
                                  <w:sz w:val="16"/>
                                </w:rPr>
                                <w:t> </w:t>
                              </w:r>
                              <w:r>
                                <w:rPr>
                                  <w:rFonts w:ascii="Calibri"/>
                                  <w:spacing w:val="5"/>
                                  <w:w w:val="110"/>
                                  <w:sz w:val="16"/>
                                </w:rPr>
                                <w:t>imco</w:t>
                              </w:r>
                            </w:p>
                          </w:txbxContent>
                        </wps:txbx>
                        <wps:bodyPr wrap="square" lIns="0" tIns="0" rIns="0" bIns="0" rtlCol="0">
                          <a:noAutofit/>
                        </wps:bodyPr>
                      </wps:wsp>
                      <wps:wsp>
                        <wps:cNvPr id="474" name="Textbox 474"/>
                        <wps:cNvSpPr txBox="1"/>
                        <wps:spPr>
                          <a:xfrm>
                            <a:off x="3765742" y="2640343"/>
                            <a:ext cx="385445" cy="129539"/>
                          </a:xfrm>
                          <a:prstGeom prst="rect">
                            <a:avLst/>
                          </a:prstGeom>
                        </wps:spPr>
                        <wps:txbx>
                          <w:txbxContent>
                            <w:p>
                              <w:pPr>
                                <w:spacing w:before="6"/>
                                <w:ind w:left="0" w:right="0" w:firstLine="0"/>
                                <w:jc w:val="left"/>
                                <w:rPr>
                                  <w:rFonts w:ascii="Calibri"/>
                                  <w:sz w:val="16"/>
                                </w:rPr>
                              </w:pPr>
                              <w:r>
                                <w:rPr>
                                  <w:rFonts w:ascii="Calibri"/>
                                  <w:spacing w:val="7"/>
                                  <w:w w:val="110"/>
                                  <w:sz w:val="16"/>
                                </w:rPr>
                                <w:t>Golden</w:t>
                              </w:r>
                            </w:p>
                          </w:txbxContent>
                        </wps:txbx>
                        <wps:bodyPr wrap="square" lIns="0" tIns="0" rIns="0" bIns="0" rtlCol="0">
                          <a:noAutofit/>
                        </wps:bodyPr>
                      </wps:wsp>
                      <wps:wsp>
                        <wps:cNvPr id="475" name="Textbox 475"/>
                        <wps:cNvSpPr txBox="1"/>
                        <wps:spPr>
                          <a:xfrm>
                            <a:off x="3063005" y="2640343"/>
                            <a:ext cx="375920" cy="129539"/>
                          </a:xfrm>
                          <a:prstGeom prst="rect">
                            <a:avLst/>
                          </a:prstGeom>
                        </wps:spPr>
                        <wps:txbx>
                          <w:txbxContent>
                            <w:p>
                              <w:pPr>
                                <w:spacing w:before="6"/>
                                <w:ind w:left="0" w:right="0" w:firstLine="0"/>
                                <w:jc w:val="left"/>
                                <w:rPr>
                                  <w:rFonts w:ascii="Calibri"/>
                                  <w:sz w:val="16"/>
                                </w:rPr>
                              </w:pPr>
                              <w:r>
                                <w:rPr>
                                  <w:rFonts w:ascii="Calibri"/>
                                  <w:spacing w:val="2"/>
                                  <w:w w:val="110"/>
                                  <w:sz w:val="16"/>
                                </w:rPr>
                                <w:t>Obis</w:t>
                              </w:r>
                              <w:r>
                                <w:rPr>
                                  <w:rFonts w:ascii="Calibri"/>
                                  <w:spacing w:val="19"/>
                                  <w:w w:val="110"/>
                                  <w:sz w:val="16"/>
                                </w:rPr>
                                <w:t> </w:t>
                              </w:r>
                              <w:r>
                                <w:rPr>
                                  <w:rFonts w:ascii="Calibri"/>
                                  <w:spacing w:val="-5"/>
                                  <w:w w:val="110"/>
                                  <w:sz w:val="16"/>
                                </w:rPr>
                                <w:t>co</w:t>
                              </w:r>
                            </w:p>
                          </w:txbxContent>
                        </wps:txbx>
                        <wps:bodyPr wrap="square" lIns="0" tIns="0" rIns="0" bIns="0" rtlCol="0">
                          <a:noAutofit/>
                        </wps:bodyPr>
                      </wps:wsp>
                      <wps:wsp>
                        <wps:cNvPr id="476" name="Textbox 476"/>
                        <wps:cNvSpPr txBox="1"/>
                        <wps:spPr>
                          <a:xfrm>
                            <a:off x="2445740" y="2640343"/>
                            <a:ext cx="164465" cy="129539"/>
                          </a:xfrm>
                          <a:prstGeom prst="rect">
                            <a:avLst/>
                          </a:prstGeom>
                        </wps:spPr>
                        <wps:txbx>
                          <w:txbxContent>
                            <w:p>
                              <w:pPr>
                                <w:spacing w:before="6"/>
                                <w:ind w:left="0" w:right="0" w:firstLine="0"/>
                                <w:jc w:val="left"/>
                                <w:rPr>
                                  <w:rFonts w:ascii="Calibri"/>
                                  <w:sz w:val="16"/>
                                </w:rPr>
                              </w:pPr>
                              <w:r>
                                <w:rPr>
                                  <w:rFonts w:ascii="Calibri"/>
                                  <w:spacing w:val="8"/>
                                  <w:w w:val="110"/>
                                  <w:sz w:val="16"/>
                                </w:rPr>
                                <w:t>KP </w:t>
                              </w:r>
                            </w:p>
                          </w:txbxContent>
                        </wps:txbx>
                        <wps:bodyPr wrap="square" lIns="0" tIns="0" rIns="0" bIns="0" rtlCol="0">
                          <a:noAutofit/>
                        </wps:bodyPr>
                      </wps:wsp>
                      <wps:wsp>
                        <wps:cNvPr id="477" name="Textbox 477"/>
                        <wps:cNvSpPr txBox="1"/>
                        <wps:spPr>
                          <a:xfrm>
                            <a:off x="1581163" y="2640343"/>
                            <a:ext cx="455930" cy="129539"/>
                          </a:xfrm>
                          <a:prstGeom prst="rect">
                            <a:avLst/>
                          </a:prstGeom>
                        </wps:spPr>
                        <wps:txbx>
                          <w:txbxContent>
                            <w:p>
                              <w:pPr>
                                <w:spacing w:before="6"/>
                                <w:ind w:left="0" w:right="0" w:firstLine="0"/>
                                <w:jc w:val="left"/>
                                <w:rPr>
                                  <w:rFonts w:ascii="Calibri"/>
                                  <w:sz w:val="16"/>
                                </w:rPr>
                              </w:pPr>
                              <w:r>
                                <w:rPr>
                                  <w:rFonts w:ascii="Calibri"/>
                                  <w:w w:val="110"/>
                                  <w:sz w:val="16"/>
                                </w:rPr>
                                <w:t>S</w:t>
                              </w:r>
                              <w:r>
                                <w:rPr>
                                  <w:rFonts w:ascii="Calibri"/>
                                  <w:spacing w:val="-3"/>
                                  <w:w w:val="110"/>
                                  <w:sz w:val="16"/>
                                </w:rPr>
                                <w:t> </w:t>
                              </w:r>
                              <w:r>
                                <w:rPr>
                                  <w:rFonts w:ascii="Calibri"/>
                                  <w:spacing w:val="-2"/>
                                  <w:w w:val="110"/>
                                  <w:sz w:val="16"/>
                                </w:rPr>
                                <w:t>avanna</w:t>
                              </w:r>
                            </w:p>
                          </w:txbxContent>
                        </wps:txbx>
                        <wps:bodyPr wrap="square" lIns="0" tIns="0" rIns="0" bIns="0" rtlCol="0">
                          <a:noAutofit/>
                        </wps:bodyPr>
                      </wps:wsp>
                      <wps:wsp>
                        <wps:cNvPr id="478" name="Textbox 478"/>
                        <wps:cNvSpPr txBox="1"/>
                        <wps:spPr>
                          <a:xfrm>
                            <a:off x="1001766" y="2640343"/>
                            <a:ext cx="193040" cy="129539"/>
                          </a:xfrm>
                          <a:prstGeom prst="rect">
                            <a:avLst/>
                          </a:prstGeom>
                        </wps:spPr>
                        <wps:txbx>
                          <w:txbxContent>
                            <w:p>
                              <w:pPr>
                                <w:spacing w:before="6"/>
                                <w:ind w:left="0" w:right="0" w:firstLine="0"/>
                                <w:jc w:val="left"/>
                                <w:rPr>
                                  <w:rFonts w:ascii="Calibri"/>
                                  <w:sz w:val="16"/>
                                </w:rPr>
                              </w:pPr>
                              <w:r>
                                <w:rPr>
                                  <w:rFonts w:ascii="Calibri"/>
                                  <w:w w:val="110"/>
                                  <w:sz w:val="16"/>
                                </w:rPr>
                                <w:t>L</w:t>
                              </w:r>
                              <w:r>
                                <w:rPr>
                                  <w:rFonts w:ascii="Calibri"/>
                                  <w:spacing w:val="-11"/>
                                  <w:w w:val="110"/>
                                  <w:sz w:val="16"/>
                                </w:rPr>
                                <w:t> </w:t>
                              </w:r>
                              <w:r>
                                <w:rPr>
                                  <w:rFonts w:ascii="Calibri"/>
                                  <w:spacing w:val="-5"/>
                                  <w:w w:val="110"/>
                                  <w:sz w:val="16"/>
                                </w:rPr>
                                <w:t>ife</w:t>
                              </w:r>
                            </w:p>
                          </w:txbxContent>
                        </wps:txbx>
                        <wps:bodyPr wrap="square" lIns="0" tIns="0" rIns="0" bIns="0" rtlCol="0">
                          <a:noAutofit/>
                        </wps:bodyPr>
                      </wps:wsp>
                      <wps:wsp>
                        <wps:cNvPr id="479" name="Textbox 479"/>
                        <wps:cNvSpPr txBox="1"/>
                        <wps:spPr>
                          <a:xfrm>
                            <a:off x="574408" y="2472749"/>
                            <a:ext cx="71120" cy="129539"/>
                          </a:xfrm>
                          <a:prstGeom prst="rect">
                            <a:avLst/>
                          </a:prstGeom>
                        </wps:spPr>
                        <wps:txbx>
                          <w:txbxContent>
                            <w:p>
                              <w:pPr>
                                <w:spacing w:before="6"/>
                                <w:ind w:left="0" w:right="0" w:firstLine="0"/>
                                <w:jc w:val="left"/>
                                <w:rPr>
                                  <w:rFonts w:ascii="Calibri"/>
                                  <w:sz w:val="16"/>
                                </w:rPr>
                              </w:pPr>
                              <w:r>
                                <w:rPr>
                                  <w:rFonts w:ascii="Calibri"/>
                                  <w:spacing w:val="-10"/>
                                  <w:w w:val="110"/>
                                  <w:sz w:val="16"/>
                                </w:rPr>
                                <w:t>0</w:t>
                              </w:r>
                            </w:p>
                          </w:txbxContent>
                        </wps:txbx>
                        <wps:bodyPr wrap="square" lIns="0" tIns="0" rIns="0" bIns="0" rtlCol="0">
                          <a:noAutofit/>
                        </wps:bodyPr>
                      </wps:wsp>
                      <wps:wsp>
                        <wps:cNvPr id="480" name="Textbox 480"/>
                        <wps:cNvSpPr txBox="1"/>
                        <wps:spPr>
                          <a:xfrm>
                            <a:off x="508029" y="2066544"/>
                            <a:ext cx="145415" cy="129539"/>
                          </a:xfrm>
                          <a:prstGeom prst="rect">
                            <a:avLst/>
                          </a:prstGeom>
                        </wps:spPr>
                        <wps:txbx>
                          <w:txbxContent>
                            <w:p>
                              <w:pPr>
                                <w:spacing w:before="6"/>
                                <w:ind w:left="0" w:right="0" w:firstLine="0"/>
                                <w:jc w:val="left"/>
                                <w:rPr>
                                  <w:rFonts w:ascii="Calibri"/>
                                  <w:sz w:val="16"/>
                                </w:rPr>
                              </w:pPr>
                              <w:r>
                                <w:rPr>
                                  <w:rFonts w:ascii="Calibri"/>
                                  <w:spacing w:val="8"/>
                                  <w:w w:val="110"/>
                                  <w:sz w:val="16"/>
                                </w:rPr>
                                <w:t>50</w:t>
                              </w:r>
                            </w:p>
                          </w:txbxContent>
                        </wps:txbx>
                        <wps:bodyPr wrap="square" lIns="0" tIns="0" rIns="0" bIns="0" rtlCol="0">
                          <a:noAutofit/>
                        </wps:bodyPr>
                      </wps:wsp>
                      <wps:wsp>
                        <wps:cNvPr id="481" name="Textbox 481"/>
                        <wps:cNvSpPr txBox="1"/>
                        <wps:spPr>
                          <a:xfrm>
                            <a:off x="441333" y="1660563"/>
                            <a:ext cx="212090" cy="129539"/>
                          </a:xfrm>
                          <a:prstGeom prst="rect">
                            <a:avLst/>
                          </a:prstGeom>
                        </wps:spPr>
                        <wps:txbx>
                          <w:txbxContent>
                            <w:p>
                              <w:pPr>
                                <w:spacing w:before="6"/>
                                <w:ind w:left="0" w:right="0" w:firstLine="0"/>
                                <w:jc w:val="left"/>
                                <w:rPr>
                                  <w:rFonts w:ascii="Calibri"/>
                                  <w:sz w:val="16"/>
                                </w:rPr>
                              </w:pPr>
                              <w:r>
                                <w:rPr>
                                  <w:rFonts w:ascii="Calibri"/>
                                  <w:spacing w:val="8"/>
                                  <w:w w:val="110"/>
                                  <w:sz w:val="16"/>
                                </w:rPr>
                                <w:t>100</w:t>
                              </w:r>
                            </w:p>
                          </w:txbxContent>
                        </wps:txbx>
                        <wps:bodyPr wrap="square" lIns="0" tIns="0" rIns="0" bIns="0" rtlCol="0">
                          <a:noAutofit/>
                        </wps:bodyPr>
                      </wps:wsp>
                      <wps:wsp>
                        <wps:cNvPr id="482" name="Textbox 482"/>
                        <wps:cNvSpPr txBox="1"/>
                        <wps:spPr>
                          <a:xfrm>
                            <a:off x="441333" y="1263151"/>
                            <a:ext cx="212090" cy="129539"/>
                          </a:xfrm>
                          <a:prstGeom prst="rect">
                            <a:avLst/>
                          </a:prstGeom>
                        </wps:spPr>
                        <wps:txbx>
                          <w:txbxContent>
                            <w:p>
                              <w:pPr>
                                <w:spacing w:before="6"/>
                                <w:ind w:left="0" w:right="0" w:firstLine="0"/>
                                <w:jc w:val="left"/>
                                <w:rPr>
                                  <w:rFonts w:ascii="Calibri"/>
                                  <w:sz w:val="16"/>
                                </w:rPr>
                              </w:pPr>
                              <w:r>
                                <w:rPr>
                                  <w:rFonts w:ascii="Calibri"/>
                                  <w:spacing w:val="8"/>
                                  <w:w w:val="110"/>
                                  <w:sz w:val="16"/>
                                </w:rPr>
                                <w:t>150</w:t>
                              </w:r>
                            </w:p>
                          </w:txbxContent>
                        </wps:txbx>
                        <wps:bodyPr wrap="square" lIns="0" tIns="0" rIns="0" bIns="0" rtlCol="0">
                          <a:noAutofit/>
                        </wps:bodyPr>
                      </wps:wsp>
                      <wps:wsp>
                        <wps:cNvPr id="483" name="Textbox 483"/>
                        <wps:cNvSpPr txBox="1"/>
                        <wps:spPr>
                          <a:xfrm>
                            <a:off x="441333" y="857287"/>
                            <a:ext cx="212090" cy="129539"/>
                          </a:xfrm>
                          <a:prstGeom prst="rect">
                            <a:avLst/>
                          </a:prstGeom>
                        </wps:spPr>
                        <wps:txbx>
                          <w:txbxContent>
                            <w:p>
                              <w:pPr>
                                <w:spacing w:before="6"/>
                                <w:ind w:left="0" w:right="0" w:firstLine="0"/>
                                <w:jc w:val="left"/>
                                <w:rPr>
                                  <w:rFonts w:ascii="Calibri"/>
                                  <w:sz w:val="16"/>
                                </w:rPr>
                              </w:pPr>
                              <w:r>
                                <w:rPr>
                                  <w:rFonts w:ascii="Calibri"/>
                                  <w:spacing w:val="8"/>
                                  <w:w w:val="110"/>
                                  <w:sz w:val="16"/>
                                </w:rPr>
                                <w:t>200</w:t>
                              </w:r>
                            </w:p>
                          </w:txbxContent>
                        </wps:txbx>
                        <wps:bodyPr wrap="square" lIns="0" tIns="0" rIns="0" bIns="0" rtlCol="0">
                          <a:noAutofit/>
                        </wps:bodyPr>
                      </wps:wsp>
                      <wps:wsp>
                        <wps:cNvPr id="484" name="Textbox 484"/>
                        <wps:cNvSpPr txBox="1"/>
                        <wps:spPr>
                          <a:xfrm>
                            <a:off x="441333" y="451071"/>
                            <a:ext cx="212090" cy="129539"/>
                          </a:xfrm>
                          <a:prstGeom prst="rect">
                            <a:avLst/>
                          </a:prstGeom>
                        </wps:spPr>
                        <wps:txbx>
                          <w:txbxContent>
                            <w:p>
                              <w:pPr>
                                <w:spacing w:before="6"/>
                                <w:ind w:left="0" w:right="0" w:firstLine="0"/>
                                <w:jc w:val="left"/>
                                <w:rPr>
                                  <w:rFonts w:ascii="Calibri"/>
                                  <w:sz w:val="16"/>
                                </w:rPr>
                              </w:pPr>
                              <w:r>
                                <w:rPr>
                                  <w:rFonts w:ascii="Calibri"/>
                                  <w:spacing w:val="8"/>
                                  <w:w w:val="110"/>
                                  <w:sz w:val="16"/>
                                </w:rPr>
                                <w:t>250</w:t>
                              </w:r>
                            </w:p>
                          </w:txbxContent>
                        </wps:txbx>
                        <wps:bodyPr wrap="square" lIns="0" tIns="0" rIns="0" bIns="0" rtlCol="0">
                          <a:noAutofit/>
                        </wps:bodyPr>
                      </wps:wsp>
                      <wps:wsp>
                        <wps:cNvPr id="485" name="Textbox 485"/>
                        <wps:cNvSpPr txBox="1"/>
                        <wps:spPr>
                          <a:xfrm>
                            <a:off x="3642466" y="141947"/>
                            <a:ext cx="612775" cy="129539"/>
                          </a:xfrm>
                          <a:prstGeom prst="rect">
                            <a:avLst/>
                          </a:prstGeom>
                        </wps:spPr>
                        <wps:txbx>
                          <w:txbxContent>
                            <w:p>
                              <w:pPr>
                                <w:spacing w:before="6"/>
                                <w:ind w:left="0" w:right="0" w:firstLine="0"/>
                                <w:jc w:val="left"/>
                                <w:rPr>
                                  <w:rFonts w:ascii="Calibri"/>
                                  <w:sz w:val="16"/>
                                </w:rPr>
                              </w:pPr>
                              <w:r>
                                <w:rPr>
                                  <w:rFonts w:ascii="Calibri"/>
                                  <w:w w:val="110"/>
                                  <w:sz w:val="16"/>
                                </w:rPr>
                                <w:t>D</w:t>
                              </w:r>
                              <w:r>
                                <w:rPr>
                                  <w:rFonts w:ascii="Calibri"/>
                                  <w:spacing w:val="-16"/>
                                  <w:w w:val="110"/>
                                  <w:sz w:val="16"/>
                                </w:rPr>
                                <w:t> </w:t>
                              </w:r>
                              <w:r>
                                <w:rPr>
                                  <w:rFonts w:ascii="Calibri"/>
                                  <w:w w:val="110"/>
                                  <w:sz w:val="16"/>
                                </w:rPr>
                                <w:t>ry S</w:t>
                              </w:r>
                              <w:r>
                                <w:rPr>
                                  <w:rFonts w:ascii="Calibri"/>
                                  <w:spacing w:val="-1"/>
                                  <w:w w:val="110"/>
                                  <w:sz w:val="16"/>
                                </w:rPr>
                                <w:t> </w:t>
                              </w:r>
                              <w:r>
                                <w:rPr>
                                  <w:rFonts w:ascii="Calibri"/>
                                  <w:spacing w:val="10"/>
                                  <w:w w:val="110"/>
                                  <w:sz w:val="16"/>
                                </w:rPr>
                                <w:t>eas</w:t>
                              </w:r>
                              <w:r>
                                <w:rPr>
                                  <w:rFonts w:ascii="Calibri"/>
                                  <w:spacing w:val="-5"/>
                                  <w:w w:val="110"/>
                                  <w:sz w:val="16"/>
                                </w:rPr>
                                <w:t> on</w:t>
                              </w:r>
                            </w:p>
                          </w:txbxContent>
                        </wps:txbx>
                        <wps:bodyPr wrap="square" lIns="0" tIns="0" rIns="0" bIns="0" rtlCol="0">
                          <a:noAutofit/>
                        </wps:bodyPr>
                      </wps:wsp>
                      <wps:wsp>
                        <wps:cNvPr id="486" name="Textbox 486"/>
                        <wps:cNvSpPr txBox="1"/>
                        <wps:spPr>
                          <a:xfrm>
                            <a:off x="2122566" y="141947"/>
                            <a:ext cx="735965" cy="129539"/>
                          </a:xfrm>
                          <a:prstGeom prst="rect">
                            <a:avLst/>
                          </a:prstGeom>
                        </wps:spPr>
                        <wps:txbx>
                          <w:txbxContent>
                            <w:p>
                              <w:pPr>
                                <w:spacing w:before="6"/>
                                <w:ind w:left="0" w:right="0" w:firstLine="0"/>
                                <w:jc w:val="left"/>
                                <w:rPr>
                                  <w:rFonts w:ascii="Calibri"/>
                                  <w:sz w:val="16"/>
                                </w:rPr>
                              </w:pPr>
                              <w:r>
                                <w:rPr>
                                  <w:rFonts w:ascii="Calibri"/>
                                  <w:w w:val="110"/>
                                  <w:sz w:val="16"/>
                                </w:rPr>
                                <w:t>R</w:t>
                              </w:r>
                              <w:r>
                                <w:rPr>
                                  <w:rFonts w:ascii="Calibri"/>
                                  <w:spacing w:val="8"/>
                                  <w:w w:val="110"/>
                                  <w:sz w:val="16"/>
                                </w:rPr>
                                <w:t> </w:t>
                              </w:r>
                              <w:r>
                                <w:rPr>
                                  <w:rFonts w:ascii="Calibri"/>
                                  <w:w w:val="110"/>
                                  <w:sz w:val="16"/>
                                </w:rPr>
                                <w:t>ainy</w:t>
                              </w:r>
                              <w:r>
                                <w:rPr>
                                  <w:rFonts w:ascii="Calibri"/>
                                  <w:spacing w:val="9"/>
                                  <w:w w:val="110"/>
                                  <w:sz w:val="16"/>
                                </w:rPr>
                                <w:t> </w:t>
                              </w:r>
                              <w:r>
                                <w:rPr>
                                  <w:rFonts w:ascii="Calibri"/>
                                  <w:w w:val="110"/>
                                  <w:sz w:val="16"/>
                                </w:rPr>
                                <w:t>S</w:t>
                              </w:r>
                              <w:r>
                                <w:rPr>
                                  <w:rFonts w:ascii="Calibri"/>
                                  <w:spacing w:val="8"/>
                                  <w:w w:val="110"/>
                                  <w:sz w:val="16"/>
                                </w:rPr>
                                <w:t> </w:t>
                              </w:r>
                              <w:r>
                                <w:rPr>
                                  <w:rFonts w:ascii="Calibri"/>
                                  <w:spacing w:val="10"/>
                                  <w:w w:val="110"/>
                                  <w:sz w:val="16"/>
                                </w:rPr>
                                <w:t>eas</w:t>
                              </w:r>
                              <w:r>
                                <w:rPr>
                                  <w:rFonts w:ascii="Calibri"/>
                                  <w:spacing w:val="4"/>
                                  <w:w w:val="110"/>
                                  <w:sz w:val="16"/>
                                </w:rPr>
                                <w:t> </w:t>
                              </w:r>
                              <w:r>
                                <w:rPr>
                                  <w:rFonts w:ascii="Calibri"/>
                                  <w:spacing w:val="-5"/>
                                  <w:w w:val="110"/>
                                  <w:sz w:val="16"/>
                                </w:rPr>
                                <w:t>on</w:t>
                              </w:r>
                            </w:p>
                          </w:txbxContent>
                        </wps:txbx>
                        <wps:bodyPr wrap="square" lIns="0" tIns="0" rIns="0" bIns="0" rtlCol="0">
                          <a:noAutofit/>
                        </wps:bodyPr>
                      </wps:wsp>
                      <wps:wsp>
                        <wps:cNvPr id="487" name="Textbox 487"/>
                        <wps:cNvSpPr txBox="1"/>
                        <wps:spPr>
                          <a:xfrm>
                            <a:off x="441333" y="45089"/>
                            <a:ext cx="212090" cy="129539"/>
                          </a:xfrm>
                          <a:prstGeom prst="rect">
                            <a:avLst/>
                          </a:prstGeom>
                        </wps:spPr>
                        <wps:txbx>
                          <w:txbxContent>
                            <w:p>
                              <w:pPr>
                                <w:spacing w:before="6"/>
                                <w:ind w:left="0" w:right="0" w:firstLine="0"/>
                                <w:jc w:val="left"/>
                                <w:rPr>
                                  <w:rFonts w:ascii="Calibri"/>
                                  <w:sz w:val="16"/>
                                </w:rPr>
                              </w:pPr>
                              <w:r>
                                <w:rPr>
                                  <w:rFonts w:ascii="Calibri"/>
                                  <w:spacing w:val="8"/>
                                  <w:w w:val="110"/>
                                  <w:sz w:val="16"/>
                                </w:rPr>
                                <w:t>300</w:t>
                              </w:r>
                            </w:p>
                          </w:txbxContent>
                        </wps:txbx>
                        <wps:bodyPr wrap="square" lIns="0" tIns="0" rIns="0" bIns="0" rtlCol="0">
                          <a:noAutofit/>
                        </wps:bodyPr>
                      </wps:wsp>
                    </wpg:wgp>
                  </a:graphicData>
                </a:graphic>
              </wp:anchor>
            </w:drawing>
          </mc:Choice>
          <mc:Fallback>
            <w:pict>
              <v:group style="position:absolute;margin-left:111.439514pt;margin-top:-276.646545pt;width:459.95pt;height:260pt;mso-position-horizontal-relative:page;mso-position-vertical-relative:paragraph;z-index:15767552" id="docshapegroup436" coordorigin="2229,-5533" coordsize="9199,5200">
                <v:rect style="position:absolute;left:2235;top:-5526;width:9185;height:5186" id="docshape437" filled="false" stroked="true" strokeweight=".706225pt" strokecolor="#808080">
                  <v:stroke dashstyle="solid"/>
                </v:rect>
                <v:shape style="position:absolute;left:3395;top:-5346;width:7868;height:3198" id="docshape438" coordorigin="3395,-5345" coordsize="7868,3198" path="m4752,-2161l3395,-2161,3395,-2147,4752,-2147,4752,-2161xm4839,-5345l3395,-5345,3395,-5331,4839,-5331,4839,-5345xm5887,-2161l5081,-2161,5081,-2147,5887,-2147,5887,-2161xm7007,-2161l6216,-2161,6216,-2147,7007,-2147,7007,-2161xm10382,-2161l7336,-2161,7336,-2147,10382,-2147,10382,-2161xm10382,-2800l3395,-2800,3395,-2787,10382,-2787,10382,-2800xm10382,-3426l3395,-3426,3395,-3412,10382,-3412,10382,-3426xm10382,-4066l3395,-4066,3395,-4052,10382,-4052,10382,-4066xm11263,-2161l11024,-2161,11024,-2147,11263,-2147,11263,-2161xm11263,-2800l11024,-2800,11024,-2787,11263,-2787,11263,-2800xm11263,-3426l11024,-3426,11024,-3412,11263,-3412,11263,-3426xm11263,-4066l11024,-4066,11024,-4052,11263,-4052,11263,-4066xm11263,-4705l3395,-4705,3395,-4692,11263,-4692,11263,-4705xm11263,-5345l9431,-5345,9431,-5331,11263,-5331,11263,-5345xe" filled="true" fillcolor="#808080" stroked="false">
                  <v:path arrowok="t"/>
                  <v:fill type="solid"/>
                </v:shape>
                <v:shape style="position:absolute;left:3632;top:-4701;width:7079;height:3176" id="docshape439" coordorigin="3632,-4701" coordsize="7079,3176" path="m3961,-2149l3632,-2149,3632,-1525,3961,-1525,3961,-2149xm5081,-2593l4752,-2593,4752,-1525,5081,-1525,5081,-2593xm6216,-2648l5887,-2648,5887,-1525,6216,-1525,6216,-2648xm7336,-2205l7007,-2205,7007,-1525,7336,-1525,7336,-2205xm8456,-2135l8127,-2135,8127,-1525,8456,-1525,8456,-2135xm9576,-2052l9247,-2052,9247,-1525,9576,-1525,9576,-2052xm10711,-4701l10382,-4701,10382,-1525,10711,-1525,10711,-4701xe" filled="true" fillcolor="#4f81bc" stroked="false">
                  <v:path arrowok="t"/>
                  <v:fill type="solid"/>
                </v:shape>
                <v:rect style="position:absolute;left:3960;top:-1706;width:314;height:181" id="docshape440" filled="true" fillcolor="#6f2f9f" stroked="false">
                  <v:fill type="solid"/>
                </v:rect>
                <v:shape style="position:absolute;left:3963;top:-1696;width:315;height:174" id="docshape441" coordorigin="3964,-1695" coordsize="315,174" path="m4278,-1522l4278,-1695,3964,-1695,3964,-1522e" filled="false" stroked="true" strokeweight=".705832pt" strokecolor="#000000">
                  <v:path arrowok="t"/>
                  <v:stroke dashstyle="solid"/>
                </v:shape>
                <v:rect style="position:absolute;left:5080;top:-1692;width:329;height:167" id="docshape442" filled="true" fillcolor="#6f2f9f" stroked="false">
                  <v:fill type="solid"/>
                </v:rect>
                <v:shape style="position:absolute;left:5085;top:-1682;width:330;height:160" id="docshape443" coordorigin="5085,-1681" coordsize="330,160" path="m5414,-1522l5414,-1681,5085,-1681,5085,-1522e" filled="false" stroked="true" strokeweight=".703523pt" strokecolor="#000000">
                  <v:path arrowok="t"/>
                  <v:stroke dashstyle="solid"/>
                </v:shape>
                <v:rect style="position:absolute;left:6215;top:-1664;width:314;height:139" id="docshape444" filled="true" fillcolor="#6f2f9f" stroked="false">
                  <v:fill type="solid"/>
                </v:rect>
                <v:shape style="position:absolute;left:6222;top:-1654;width:315;height:133" id="docshape445" coordorigin="6222,-1654" coordsize="315,133" path="m6536,-1522l6536,-1654,6222,-1654,6222,-1522e" filled="false" stroked="true" strokeweight=".701356pt" strokecolor="#000000">
                  <v:path arrowok="t"/>
                  <v:stroke dashstyle="solid"/>
                </v:shape>
                <v:rect style="position:absolute;left:7335;top:-1623;width:314;height:98" id="docshape446" filled="true" fillcolor="#6f2f9f" stroked="false">
                  <v:fill type="solid"/>
                </v:rect>
                <v:shape style="position:absolute;left:7344;top:-1613;width:315;height:91" id="docshape447" coordorigin="7344,-1612" coordsize="315,91" path="m7658,-1522l7658,-1612,7344,-1612,7344,-1522e" filled="false" stroked="true" strokeweight=".697426pt" strokecolor="#000000">
                  <v:path arrowok="t"/>
                  <v:stroke dashstyle="solid"/>
                </v:shape>
                <v:rect style="position:absolute;left:8455;top:-1623;width:314;height:98" id="docshape448" filled="true" fillcolor="#6f2f9f" stroked="false">
                  <v:fill type="solid"/>
                </v:rect>
                <v:shape style="position:absolute;left:8465;top:-1613;width:315;height:91" id="docshape449" coordorigin="8466,-1612" coordsize="315,91" path="m8780,-1522l8780,-1612,8466,-1612,8466,-1522e" filled="false" stroked="true" strokeweight=".697426pt" strokecolor="#000000">
                  <v:path arrowok="t"/>
                  <v:stroke dashstyle="solid"/>
                </v:shape>
                <v:rect style="position:absolute;left:9575;top:-1637;width:329;height:111" id="docshape450" filled="true" fillcolor="#6f2f9f" stroked="false">
                  <v:fill type="solid"/>
                </v:rect>
                <v:shape style="position:absolute;left:9587;top:-1627;width:330;height:105" id="docshape451" coordorigin="9588,-1626" coordsize="330,105" path="m9917,-1522l9917,-1626,9588,-1626,9588,-1522e" filled="false" stroked="true" strokeweight=".698213pt" strokecolor="#000000">
                  <v:path arrowok="t"/>
                  <v:stroke dashstyle="solid"/>
                </v:shape>
                <v:rect style="position:absolute;left:10710;top:-4701;width:314;height:3176" id="docshape452" filled="true" fillcolor="#6f2f9f" stroked="false">
                  <v:fill type="solid"/>
                </v:rect>
                <v:shape style="position:absolute;left:10724;top:-4699;width:315;height:3177" id="docshape453" coordorigin="10725,-4698" coordsize="315,3177" path="m11039,-1522l11039,-4698,10725,-4698,10725,-1522e" filled="false" stroked="true" strokeweight=".746159pt" strokecolor="#000000">
                  <v:path arrowok="t"/>
                  <v:stroke dashstyle="solid"/>
                </v:shape>
                <v:shape style="position:absolute;left:3335;top:-5339;width:7928;height:3824" id="docshape454" coordorigin="3335,-5338" coordsize="7928,3824" path="m3395,-5338l3395,-1528m3335,-1515l3380,-1515m3335,-2154l3380,-2154m3335,-2794l3380,-2794m3335,-3419l3380,-3419m3335,-4059l3380,-4059m3335,-4698l3380,-4698m3335,-5338l3380,-5338m3395,-1515l11263,-1515e" filled="false" stroked="true" strokeweight=".720002pt" strokecolor="#808080">
                  <v:path arrowok="t"/>
                  <v:stroke dashstyle="solid"/>
                </v:shape>
                <v:rect style="position:absolute;left:5409;top:-5242;width:105;height:98" id="docshape455" filled="true" fillcolor="#4f81bc" stroked="false">
                  <v:fill type="solid"/>
                </v:rect>
                <v:rect style="position:absolute;left:7798;top:-5242;width:105;height:98" id="docshape456" filled="true" fillcolor="#6f2f9f" stroked="false">
                  <v:fill type="solid"/>
                </v:rect>
                <v:rect style="position:absolute;left:7800;top:-5248;width:106;height:98" id="docshape457" filled="false" stroked="true" strokeweight=".717902pt" strokecolor="#000000">
                  <v:stroke dashstyle="solid"/>
                </v:rect>
                <v:rect style="position:absolute;left:2235;top:-5526;width:9185;height:5186" id="docshape458" filled="false" stroked="true" strokeweight=".706225pt" strokecolor="#808080">
                  <v:stroke dashstyle="solid"/>
                </v:rect>
                <v:shape style="position:absolute;left:3492;top:-845;width:6062;height:238" type="#_x0000_t202" id="docshape459" filled="false" stroked="false">
                  <v:textbox inset="0,0,0,0">
                    <w:txbxContent>
                      <w:p>
                        <w:pPr>
                          <w:spacing w:before="4"/>
                          <w:ind w:left="0" w:right="0" w:firstLine="0"/>
                          <w:jc w:val="left"/>
                          <w:rPr>
                            <w:rFonts w:ascii="Calibri"/>
                            <w:b/>
                            <w:sz w:val="19"/>
                          </w:rPr>
                        </w:pPr>
                        <w:r>
                          <w:rPr>
                            <w:rFonts w:ascii="Calibri"/>
                            <w:b/>
                            <w:w w:val="110"/>
                            <w:sz w:val="19"/>
                          </w:rPr>
                          <w:t>F</w:t>
                        </w:r>
                        <w:r>
                          <w:rPr>
                            <w:rFonts w:ascii="Calibri"/>
                            <w:b/>
                            <w:spacing w:val="-8"/>
                            <w:w w:val="110"/>
                            <w:sz w:val="19"/>
                          </w:rPr>
                          <w:t> </w:t>
                        </w:r>
                        <w:r>
                          <w:rPr>
                            <w:rFonts w:ascii="Calibri"/>
                            <w:b/>
                            <w:w w:val="110"/>
                            <w:sz w:val="19"/>
                          </w:rPr>
                          <w:t>ig</w:t>
                        </w:r>
                        <w:r>
                          <w:rPr>
                            <w:rFonts w:ascii="Calibri"/>
                            <w:b/>
                            <w:spacing w:val="-10"/>
                            <w:w w:val="110"/>
                            <w:sz w:val="19"/>
                          </w:rPr>
                          <w:t> </w:t>
                        </w:r>
                        <w:r>
                          <w:rPr>
                            <w:rFonts w:ascii="Calibri"/>
                            <w:b/>
                            <w:w w:val="110"/>
                            <w:sz w:val="19"/>
                          </w:rPr>
                          <w:t>.</w:t>
                        </w:r>
                        <w:r>
                          <w:rPr>
                            <w:rFonts w:ascii="Calibri"/>
                            <w:b/>
                            <w:spacing w:val="22"/>
                            <w:w w:val="110"/>
                            <w:sz w:val="19"/>
                          </w:rPr>
                          <w:t> </w:t>
                        </w:r>
                        <w:r>
                          <w:rPr>
                            <w:rFonts w:ascii="Calibri"/>
                            <w:b/>
                            <w:w w:val="110"/>
                            <w:sz w:val="19"/>
                          </w:rPr>
                          <w:t>4.21:</w:t>
                        </w:r>
                        <w:r>
                          <w:rPr>
                            <w:rFonts w:ascii="Calibri"/>
                            <w:b/>
                            <w:spacing w:val="19"/>
                            <w:w w:val="110"/>
                            <w:sz w:val="19"/>
                          </w:rPr>
                          <w:t> </w:t>
                        </w:r>
                        <w:r>
                          <w:rPr>
                            <w:rFonts w:ascii="Calibri"/>
                            <w:b/>
                            <w:w w:val="110"/>
                            <w:sz w:val="19"/>
                          </w:rPr>
                          <w:t>S</w:t>
                        </w:r>
                        <w:r>
                          <w:rPr>
                            <w:rFonts w:ascii="Calibri"/>
                            <w:b/>
                            <w:spacing w:val="-10"/>
                            <w:w w:val="110"/>
                            <w:sz w:val="19"/>
                          </w:rPr>
                          <w:t> </w:t>
                        </w:r>
                        <w:r>
                          <w:rPr>
                            <w:rFonts w:ascii="Calibri"/>
                            <w:b/>
                            <w:spacing w:val="12"/>
                            <w:w w:val="110"/>
                            <w:sz w:val="19"/>
                          </w:rPr>
                          <w:t>ulphate</w:t>
                        </w:r>
                        <w:r>
                          <w:rPr>
                            <w:rFonts w:ascii="Calibri"/>
                            <w:b/>
                            <w:spacing w:val="48"/>
                            <w:w w:val="110"/>
                            <w:sz w:val="19"/>
                          </w:rPr>
                          <w:t> </w:t>
                        </w:r>
                        <w:r>
                          <w:rPr>
                            <w:rFonts w:ascii="Calibri"/>
                            <w:b/>
                            <w:w w:val="110"/>
                            <w:sz w:val="19"/>
                          </w:rPr>
                          <w:t>C</w:t>
                        </w:r>
                        <w:r>
                          <w:rPr>
                            <w:rFonts w:ascii="Calibri"/>
                            <w:b/>
                            <w:spacing w:val="-6"/>
                            <w:w w:val="110"/>
                            <w:sz w:val="19"/>
                          </w:rPr>
                          <w:t> </w:t>
                        </w:r>
                        <w:r>
                          <w:rPr>
                            <w:rFonts w:ascii="Calibri"/>
                            <w:b/>
                            <w:spacing w:val="10"/>
                            <w:w w:val="110"/>
                            <w:sz w:val="19"/>
                          </w:rPr>
                          <w:t>onte</w:t>
                        </w:r>
                        <w:r>
                          <w:rPr>
                            <w:rFonts w:ascii="Calibri"/>
                            <w:b/>
                            <w:spacing w:val="-17"/>
                            <w:w w:val="110"/>
                            <w:sz w:val="19"/>
                          </w:rPr>
                          <w:t> </w:t>
                        </w:r>
                        <w:r>
                          <w:rPr>
                            <w:rFonts w:ascii="Calibri"/>
                            <w:b/>
                            <w:spacing w:val="10"/>
                            <w:w w:val="110"/>
                            <w:sz w:val="19"/>
                          </w:rPr>
                          <w:t>nt</w:t>
                        </w:r>
                        <w:r>
                          <w:rPr>
                            <w:rFonts w:ascii="Calibri"/>
                            <w:b/>
                            <w:spacing w:val="19"/>
                            <w:w w:val="110"/>
                            <w:sz w:val="19"/>
                          </w:rPr>
                          <w:t> </w:t>
                        </w:r>
                        <w:r>
                          <w:rPr>
                            <w:rFonts w:ascii="Calibri"/>
                            <w:b/>
                            <w:w w:val="110"/>
                            <w:sz w:val="19"/>
                          </w:rPr>
                          <w:t>le</w:t>
                        </w:r>
                        <w:r>
                          <w:rPr>
                            <w:rFonts w:ascii="Calibri"/>
                            <w:b/>
                            <w:spacing w:val="-17"/>
                            <w:w w:val="110"/>
                            <w:sz w:val="19"/>
                          </w:rPr>
                          <w:t> </w:t>
                        </w:r>
                        <w:r>
                          <w:rPr>
                            <w:rFonts w:ascii="Calibri"/>
                            <w:b/>
                            <w:w w:val="110"/>
                            <w:sz w:val="19"/>
                          </w:rPr>
                          <w:t>v</w:t>
                        </w:r>
                        <w:r>
                          <w:rPr>
                            <w:rFonts w:ascii="Calibri"/>
                            <w:b/>
                            <w:spacing w:val="-9"/>
                            <w:w w:val="110"/>
                            <w:sz w:val="19"/>
                          </w:rPr>
                          <w:t> </w:t>
                        </w:r>
                        <w:r>
                          <w:rPr>
                            <w:rFonts w:ascii="Calibri"/>
                            <w:b/>
                            <w:w w:val="110"/>
                            <w:sz w:val="19"/>
                          </w:rPr>
                          <w:t>e</w:t>
                        </w:r>
                        <w:r>
                          <w:rPr>
                            <w:rFonts w:ascii="Calibri"/>
                            <w:b/>
                            <w:spacing w:val="-17"/>
                            <w:w w:val="110"/>
                            <w:sz w:val="19"/>
                          </w:rPr>
                          <w:t> </w:t>
                        </w:r>
                        <w:r>
                          <w:rPr>
                            <w:rFonts w:ascii="Calibri"/>
                            <w:b/>
                            <w:w w:val="110"/>
                            <w:sz w:val="19"/>
                          </w:rPr>
                          <w:t>ls</w:t>
                        </w:r>
                        <w:r>
                          <w:rPr>
                            <w:rFonts w:ascii="Calibri"/>
                            <w:b/>
                            <w:spacing w:val="55"/>
                            <w:w w:val="110"/>
                            <w:sz w:val="19"/>
                          </w:rPr>
                          <w:t> </w:t>
                        </w:r>
                        <w:r>
                          <w:rPr>
                            <w:rFonts w:ascii="Calibri"/>
                            <w:b/>
                            <w:spacing w:val="10"/>
                            <w:w w:val="110"/>
                            <w:sz w:val="19"/>
                          </w:rPr>
                          <w:t>by</w:t>
                        </w:r>
                        <w:r>
                          <w:rPr>
                            <w:rFonts w:ascii="Calibri"/>
                            <w:b/>
                            <w:spacing w:val="22"/>
                            <w:w w:val="110"/>
                            <w:sz w:val="19"/>
                          </w:rPr>
                          <w:t> </w:t>
                        </w:r>
                        <w:r>
                          <w:rPr>
                            <w:rFonts w:ascii="Calibri"/>
                            <w:b/>
                            <w:w w:val="110"/>
                            <w:sz w:val="19"/>
                          </w:rPr>
                          <w:t>s</w:t>
                        </w:r>
                        <w:r>
                          <w:rPr>
                            <w:rFonts w:ascii="Calibri"/>
                            <w:b/>
                            <w:spacing w:val="-9"/>
                            <w:w w:val="110"/>
                            <w:sz w:val="19"/>
                          </w:rPr>
                          <w:t> </w:t>
                        </w:r>
                        <w:r>
                          <w:rPr>
                            <w:rFonts w:ascii="Calibri"/>
                            <w:b/>
                            <w:w w:val="110"/>
                            <w:sz w:val="19"/>
                          </w:rPr>
                          <w:t>e</w:t>
                        </w:r>
                        <w:r>
                          <w:rPr>
                            <w:rFonts w:ascii="Calibri"/>
                            <w:b/>
                            <w:spacing w:val="-17"/>
                            <w:w w:val="110"/>
                            <w:sz w:val="19"/>
                          </w:rPr>
                          <w:t> </w:t>
                        </w:r>
                        <w:r>
                          <w:rPr>
                            <w:rFonts w:ascii="Calibri"/>
                            <w:b/>
                            <w:w w:val="110"/>
                            <w:sz w:val="19"/>
                          </w:rPr>
                          <w:t>as</w:t>
                        </w:r>
                        <w:r>
                          <w:rPr>
                            <w:rFonts w:ascii="Calibri"/>
                            <w:b/>
                            <w:spacing w:val="-9"/>
                            <w:w w:val="110"/>
                            <w:sz w:val="19"/>
                          </w:rPr>
                          <w:t> </w:t>
                        </w:r>
                        <w:r>
                          <w:rPr>
                            <w:rFonts w:ascii="Calibri"/>
                            <w:b/>
                            <w:spacing w:val="10"/>
                            <w:w w:val="110"/>
                            <w:sz w:val="19"/>
                          </w:rPr>
                          <w:t>on</w:t>
                        </w:r>
                        <w:r>
                          <w:rPr>
                            <w:rFonts w:ascii="Calibri"/>
                            <w:b/>
                            <w:spacing w:val="39"/>
                            <w:w w:val="110"/>
                            <w:sz w:val="19"/>
                          </w:rPr>
                          <w:t> </w:t>
                        </w:r>
                        <w:r>
                          <w:rPr>
                            <w:rFonts w:ascii="Calibri"/>
                            <w:b/>
                            <w:spacing w:val="12"/>
                            <w:w w:val="110"/>
                            <w:sz w:val="19"/>
                          </w:rPr>
                          <w:t>and</w:t>
                        </w:r>
                        <w:r>
                          <w:rPr>
                            <w:rFonts w:ascii="Calibri"/>
                            <w:b/>
                            <w:spacing w:val="40"/>
                            <w:w w:val="110"/>
                            <w:sz w:val="19"/>
                          </w:rPr>
                          <w:t> </w:t>
                        </w:r>
                        <w:r>
                          <w:rPr>
                            <w:rFonts w:ascii="Calibri"/>
                            <w:b/>
                            <w:spacing w:val="9"/>
                            <w:w w:val="110"/>
                            <w:sz w:val="19"/>
                          </w:rPr>
                          <w:t>loc</w:t>
                        </w:r>
                        <w:r>
                          <w:rPr>
                            <w:rFonts w:ascii="Calibri"/>
                            <w:b/>
                            <w:spacing w:val="-13"/>
                            <w:w w:val="110"/>
                            <w:sz w:val="19"/>
                          </w:rPr>
                          <w:t> </w:t>
                        </w:r>
                        <w:r>
                          <w:rPr>
                            <w:rFonts w:ascii="Calibri"/>
                            <w:b/>
                            <w:spacing w:val="8"/>
                            <w:w w:val="110"/>
                            <w:sz w:val="19"/>
                          </w:rPr>
                          <w:t>ations</w:t>
                        </w:r>
                      </w:p>
                    </w:txbxContent>
                  </v:textbox>
                  <w10:wrap type="none"/>
                </v:shape>
                <v:shape style="position:absolute;left:10327;top:-1375;width:756;height:204" type="#_x0000_t202" id="docshape460" filled="false" stroked="false">
                  <v:textbox inset="0,0,0,0">
                    <w:txbxContent>
                      <w:p>
                        <w:pPr>
                          <w:spacing w:before="6"/>
                          <w:ind w:left="0" w:right="0" w:firstLine="0"/>
                          <w:jc w:val="left"/>
                          <w:rPr>
                            <w:rFonts w:ascii="Calibri"/>
                            <w:sz w:val="16"/>
                          </w:rPr>
                        </w:pPr>
                        <w:r>
                          <w:rPr>
                            <w:rFonts w:ascii="Calibri"/>
                            <w:w w:val="110"/>
                            <w:sz w:val="16"/>
                          </w:rPr>
                          <w:t>S</w:t>
                        </w:r>
                        <w:r>
                          <w:rPr>
                            <w:rFonts w:ascii="Calibri"/>
                            <w:spacing w:val="-3"/>
                            <w:w w:val="110"/>
                            <w:sz w:val="16"/>
                          </w:rPr>
                          <w:t> </w:t>
                        </w:r>
                        <w:r>
                          <w:rPr>
                            <w:rFonts w:ascii="Calibri"/>
                            <w:spacing w:val="-2"/>
                            <w:w w:val="110"/>
                            <w:sz w:val="16"/>
                          </w:rPr>
                          <w:t>tandard</w:t>
                        </w:r>
                      </w:p>
                    </w:txbxContent>
                  </v:textbox>
                  <w10:wrap type="none"/>
                </v:shape>
                <v:shape style="position:absolute;left:9310;top:-1375;width:548;height:204" type="#_x0000_t202" id="docshape461" filled="false" stroked="false">
                  <v:textbox inset="0,0,0,0">
                    <w:txbxContent>
                      <w:p>
                        <w:pPr>
                          <w:spacing w:before="6"/>
                          <w:ind w:left="0" w:right="0" w:firstLine="0"/>
                          <w:jc w:val="left"/>
                          <w:rPr>
                            <w:rFonts w:ascii="Calibri"/>
                            <w:sz w:val="16"/>
                          </w:rPr>
                        </w:pPr>
                        <w:r>
                          <w:rPr>
                            <w:rFonts w:ascii="Calibri"/>
                            <w:w w:val="110"/>
                            <w:sz w:val="16"/>
                          </w:rPr>
                          <w:t>R</w:t>
                        </w:r>
                        <w:r>
                          <w:rPr>
                            <w:rFonts w:ascii="Calibri"/>
                            <w:spacing w:val="-2"/>
                            <w:w w:val="110"/>
                            <w:sz w:val="16"/>
                          </w:rPr>
                          <w:t> </w:t>
                        </w:r>
                        <w:r>
                          <w:rPr>
                            <w:rFonts w:ascii="Calibri"/>
                            <w:spacing w:val="5"/>
                            <w:w w:val="110"/>
                            <w:sz w:val="16"/>
                          </w:rPr>
                          <w:t>imco</w:t>
                        </w:r>
                      </w:p>
                    </w:txbxContent>
                  </v:textbox>
                  <w10:wrap type="none"/>
                </v:shape>
                <v:shape style="position:absolute;left:8159;top:-1375;width:607;height:204" type="#_x0000_t202" id="docshape462" filled="false" stroked="false">
                  <v:textbox inset="0,0,0,0">
                    <w:txbxContent>
                      <w:p>
                        <w:pPr>
                          <w:spacing w:before="6"/>
                          <w:ind w:left="0" w:right="0" w:firstLine="0"/>
                          <w:jc w:val="left"/>
                          <w:rPr>
                            <w:rFonts w:ascii="Calibri"/>
                            <w:sz w:val="16"/>
                          </w:rPr>
                        </w:pPr>
                        <w:r>
                          <w:rPr>
                            <w:rFonts w:ascii="Calibri"/>
                            <w:spacing w:val="7"/>
                            <w:w w:val="110"/>
                            <w:sz w:val="16"/>
                          </w:rPr>
                          <w:t>Golden</w:t>
                        </w:r>
                      </w:p>
                    </w:txbxContent>
                  </v:textbox>
                  <w10:wrap type="none"/>
                </v:shape>
                <v:shape style="position:absolute;left:7052;top:-1375;width:592;height:204" type="#_x0000_t202" id="docshape463" filled="false" stroked="false">
                  <v:textbox inset="0,0,0,0">
                    <w:txbxContent>
                      <w:p>
                        <w:pPr>
                          <w:spacing w:before="6"/>
                          <w:ind w:left="0" w:right="0" w:firstLine="0"/>
                          <w:jc w:val="left"/>
                          <w:rPr>
                            <w:rFonts w:ascii="Calibri"/>
                            <w:sz w:val="16"/>
                          </w:rPr>
                        </w:pPr>
                        <w:r>
                          <w:rPr>
                            <w:rFonts w:ascii="Calibri"/>
                            <w:spacing w:val="2"/>
                            <w:w w:val="110"/>
                            <w:sz w:val="16"/>
                          </w:rPr>
                          <w:t>Obis</w:t>
                        </w:r>
                        <w:r>
                          <w:rPr>
                            <w:rFonts w:ascii="Calibri"/>
                            <w:spacing w:val="19"/>
                            <w:w w:val="110"/>
                            <w:sz w:val="16"/>
                          </w:rPr>
                          <w:t> </w:t>
                        </w:r>
                        <w:r>
                          <w:rPr>
                            <w:rFonts w:ascii="Calibri"/>
                            <w:spacing w:val="-5"/>
                            <w:w w:val="110"/>
                            <w:sz w:val="16"/>
                          </w:rPr>
                          <w:t>co</w:t>
                        </w:r>
                      </w:p>
                    </w:txbxContent>
                  </v:textbox>
                  <w10:wrap type="none"/>
                </v:shape>
                <v:shape style="position:absolute;left:6080;top:-1375;width:259;height:204" type="#_x0000_t202" id="docshape464" filled="false" stroked="false">
                  <v:textbox inset="0,0,0,0">
                    <w:txbxContent>
                      <w:p>
                        <w:pPr>
                          <w:spacing w:before="6"/>
                          <w:ind w:left="0" w:right="0" w:firstLine="0"/>
                          <w:jc w:val="left"/>
                          <w:rPr>
                            <w:rFonts w:ascii="Calibri"/>
                            <w:sz w:val="16"/>
                          </w:rPr>
                        </w:pPr>
                        <w:r>
                          <w:rPr>
                            <w:rFonts w:ascii="Calibri"/>
                            <w:spacing w:val="8"/>
                            <w:w w:val="110"/>
                            <w:sz w:val="16"/>
                          </w:rPr>
                          <w:t>KP </w:t>
                        </w:r>
                      </w:p>
                    </w:txbxContent>
                  </v:textbox>
                  <w10:wrap type="none"/>
                </v:shape>
                <v:shape style="position:absolute;left:4718;top:-1375;width:718;height:204" type="#_x0000_t202" id="docshape465" filled="false" stroked="false">
                  <v:textbox inset="0,0,0,0">
                    <w:txbxContent>
                      <w:p>
                        <w:pPr>
                          <w:spacing w:before="6"/>
                          <w:ind w:left="0" w:right="0" w:firstLine="0"/>
                          <w:jc w:val="left"/>
                          <w:rPr>
                            <w:rFonts w:ascii="Calibri"/>
                            <w:sz w:val="16"/>
                          </w:rPr>
                        </w:pPr>
                        <w:r>
                          <w:rPr>
                            <w:rFonts w:ascii="Calibri"/>
                            <w:w w:val="110"/>
                            <w:sz w:val="16"/>
                          </w:rPr>
                          <w:t>S</w:t>
                        </w:r>
                        <w:r>
                          <w:rPr>
                            <w:rFonts w:ascii="Calibri"/>
                            <w:spacing w:val="-3"/>
                            <w:w w:val="110"/>
                            <w:sz w:val="16"/>
                          </w:rPr>
                          <w:t> </w:t>
                        </w:r>
                        <w:r>
                          <w:rPr>
                            <w:rFonts w:ascii="Calibri"/>
                            <w:spacing w:val="-2"/>
                            <w:w w:val="110"/>
                            <w:sz w:val="16"/>
                          </w:rPr>
                          <w:t>avanna</w:t>
                        </w:r>
                      </w:p>
                    </w:txbxContent>
                  </v:textbox>
                  <w10:wrap type="none"/>
                </v:shape>
                <v:shape style="position:absolute;left:3806;top:-1375;width:304;height:204" type="#_x0000_t202" id="docshape466" filled="false" stroked="false">
                  <v:textbox inset="0,0,0,0">
                    <w:txbxContent>
                      <w:p>
                        <w:pPr>
                          <w:spacing w:before="6"/>
                          <w:ind w:left="0" w:right="0" w:firstLine="0"/>
                          <w:jc w:val="left"/>
                          <w:rPr>
                            <w:rFonts w:ascii="Calibri"/>
                            <w:sz w:val="16"/>
                          </w:rPr>
                        </w:pPr>
                        <w:r>
                          <w:rPr>
                            <w:rFonts w:ascii="Calibri"/>
                            <w:w w:val="110"/>
                            <w:sz w:val="16"/>
                          </w:rPr>
                          <w:t>L</w:t>
                        </w:r>
                        <w:r>
                          <w:rPr>
                            <w:rFonts w:ascii="Calibri"/>
                            <w:spacing w:val="-11"/>
                            <w:w w:val="110"/>
                            <w:sz w:val="16"/>
                          </w:rPr>
                          <w:t> </w:t>
                        </w:r>
                        <w:r>
                          <w:rPr>
                            <w:rFonts w:ascii="Calibri"/>
                            <w:spacing w:val="-5"/>
                            <w:w w:val="110"/>
                            <w:sz w:val="16"/>
                          </w:rPr>
                          <w:t>ife</w:t>
                        </w:r>
                      </w:p>
                    </w:txbxContent>
                  </v:textbox>
                  <w10:wrap type="none"/>
                </v:shape>
                <v:shape style="position:absolute;left:3133;top:-1639;width:112;height:204" type="#_x0000_t202" id="docshape467" filled="false" stroked="false">
                  <v:textbox inset="0,0,0,0">
                    <w:txbxContent>
                      <w:p>
                        <w:pPr>
                          <w:spacing w:before="6"/>
                          <w:ind w:left="0" w:right="0" w:firstLine="0"/>
                          <w:jc w:val="left"/>
                          <w:rPr>
                            <w:rFonts w:ascii="Calibri"/>
                            <w:sz w:val="16"/>
                          </w:rPr>
                        </w:pPr>
                        <w:r>
                          <w:rPr>
                            <w:rFonts w:ascii="Calibri"/>
                            <w:spacing w:val="-10"/>
                            <w:w w:val="110"/>
                            <w:sz w:val="16"/>
                          </w:rPr>
                          <w:t>0</w:t>
                        </w:r>
                      </w:p>
                    </w:txbxContent>
                  </v:textbox>
                  <w10:wrap type="none"/>
                </v:shape>
                <v:shape style="position:absolute;left:3028;top:-2279;width:229;height:204" type="#_x0000_t202" id="docshape468" filled="false" stroked="false">
                  <v:textbox inset="0,0,0,0">
                    <w:txbxContent>
                      <w:p>
                        <w:pPr>
                          <w:spacing w:before="6"/>
                          <w:ind w:left="0" w:right="0" w:firstLine="0"/>
                          <w:jc w:val="left"/>
                          <w:rPr>
                            <w:rFonts w:ascii="Calibri"/>
                            <w:sz w:val="16"/>
                          </w:rPr>
                        </w:pPr>
                        <w:r>
                          <w:rPr>
                            <w:rFonts w:ascii="Calibri"/>
                            <w:spacing w:val="8"/>
                            <w:w w:val="110"/>
                            <w:sz w:val="16"/>
                          </w:rPr>
                          <w:t>50</w:t>
                        </w:r>
                      </w:p>
                    </w:txbxContent>
                  </v:textbox>
                  <w10:wrap type="none"/>
                </v:shape>
                <v:shape style="position:absolute;left:2923;top:-2918;width:334;height:204" type="#_x0000_t202" id="docshape469" filled="false" stroked="false">
                  <v:textbox inset="0,0,0,0">
                    <w:txbxContent>
                      <w:p>
                        <w:pPr>
                          <w:spacing w:before="6"/>
                          <w:ind w:left="0" w:right="0" w:firstLine="0"/>
                          <w:jc w:val="left"/>
                          <w:rPr>
                            <w:rFonts w:ascii="Calibri"/>
                            <w:sz w:val="16"/>
                          </w:rPr>
                        </w:pPr>
                        <w:r>
                          <w:rPr>
                            <w:rFonts w:ascii="Calibri"/>
                            <w:spacing w:val="8"/>
                            <w:w w:val="110"/>
                            <w:sz w:val="16"/>
                          </w:rPr>
                          <w:t>100</w:t>
                        </w:r>
                      </w:p>
                    </w:txbxContent>
                  </v:textbox>
                  <w10:wrap type="none"/>
                </v:shape>
                <v:shape style="position:absolute;left:2923;top:-3544;width:334;height:204" type="#_x0000_t202" id="docshape470" filled="false" stroked="false">
                  <v:textbox inset="0,0,0,0">
                    <w:txbxContent>
                      <w:p>
                        <w:pPr>
                          <w:spacing w:before="6"/>
                          <w:ind w:left="0" w:right="0" w:firstLine="0"/>
                          <w:jc w:val="left"/>
                          <w:rPr>
                            <w:rFonts w:ascii="Calibri"/>
                            <w:sz w:val="16"/>
                          </w:rPr>
                        </w:pPr>
                        <w:r>
                          <w:rPr>
                            <w:rFonts w:ascii="Calibri"/>
                            <w:spacing w:val="8"/>
                            <w:w w:val="110"/>
                            <w:sz w:val="16"/>
                          </w:rPr>
                          <w:t>150</w:t>
                        </w:r>
                      </w:p>
                    </w:txbxContent>
                  </v:textbox>
                  <w10:wrap type="none"/>
                </v:shape>
                <v:shape style="position:absolute;left:2923;top:-4183;width:334;height:204" type="#_x0000_t202" id="docshape471" filled="false" stroked="false">
                  <v:textbox inset="0,0,0,0">
                    <w:txbxContent>
                      <w:p>
                        <w:pPr>
                          <w:spacing w:before="6"/>
                          <w:ind w:left="0" w:right="0" w:firstLine="0"/>
                          <w:jc w:val="left"/>
                          <w:rPr>
                            <w:rFonts w:ascii="Calibri"/>
                            <w:sz w:val="16"/>
                          </w:rPr>
                        </w:pPr>
                        <w:r>
                          <w:rPr>
                            <w:rFonts w:ascii="Calibri"/>
                            <w:spacing w:val="8"/>
                            <w:w w:val="110"/>
                            <w:sz w:val="16"/>
                          </w:rPr>
                          <w:t>200</w:t>
                        </w:r>
                      </w:p>
                    </w:txbxContent>
                  </v:textbox>
                  <w10:wrap type="none"/>
                </v:shape>
                <v:shape style="position:absolute;left:2923;top:-4823;width:334;height:204" type="#_x0000_t202" id="docshape472" filled="false" stroked="false">
                  <v:textbox inset="0,0,0,0">
                    <w:txbxContent>
                      <w:p>
                        <w:pPr>
                          <w:spacing w:before="6"/>
                          <w:ind w:left="0" w:right="0" w:firstLine="0"/>
                          <w:jc w:val="left"/>
                          <w:rPr>
                            <w:rFonts w:ascii="Calibri"/>
                            <w:sz w:val="16"/>
                          </w:rPr>
                        </w:pPr>
                        <w:r>
                          <w:rPr>
                            <w:rFonts w:ascii="Calibri"/>
                            <w:spacing w:val="8"/>
                            <w:w w:val="110"/>
                            <w:sz w:val="16"/>
                          </w:rPr>
                          <w:t>250</w:t>
                        </w:r>
                      </w:p>
                    </w:txbxContent>
                  </v:textbox>
                  <w10:wrap type="none"/>
                </v:shape>
                <v:shape style="position:absolute;left:7964;top:-5310;width:965;height:204" type="#_x0000_t202" id="docshape473" filled="false" stroked="false">
                  <v:textbox inset="0,0,0,0">
                    <w:txbxContent>
                      <w:p>
                        <w:pPr>
                          <w:spacing w:before="6"/>
                          <w:ind w:left="0" w:right="0" w:firstLine="0"/>
                          <w:jc w:val="left"/>
                          <w:rPr>
                            <w:rFonts w:ascii="Calibri"/>
                            <w:sz w:val="16"/>
                          </w:rPr>
                        </w:pPr>
                        <w:r>
                          <w:rPr>
                            <w:rFonts w:ascii="Calibri"/>
                            <w:w w:val="110"/>
                            <w:sz w:val="16"/>
                          </w:rPr>
                          <w:t>D</w:t>
                        </w:r>
                        <w:r>
                          <w:rPr>
                            <w:rFonts w:ascii="Calibri"/>
                            <w:spacing w:val="-16"/>
                            <w:w w:val="110"/>
                            <w:sz w:val="16"/>
                          </w:rPr>
                          <w:t> </w:t>
                        </w:r>
                        <w:r>
                          <w:rPr>
                            <w:rFonts w:ascii="Calibri"/>
                            <w:w w:val="110"/>
                            <w:sz w:val="16"/>
                          </w:rPr>
                          <w:t>ry S</w:t>
                        </w:r>
                        <w:r>
                          <w:rPr>
                            <w:rFonts w:ascii="Calibri"/>
                            <w:spacing w:val="-1"/>
                            <w:w w:val="110"/>
                            <w:sz w:val="16"/>
                          </w:rPr>
                          <w:t> </w:t>
                        </w:r>
                        <w:r>
                          <w:rPr>
                            <w:rFonts w:ascii="Calibri"/>
                            <w:spacing w:val="10"/>
                            <w:w w:val="110"/>
                            <w:sz w:val="16"/>
                          </w:rPr>
                          <w:t>eas</w:t>
                        </w:r>
                        <w:r>
                          <w:rPr>
                            <w:rFonts w:ascii="Calibri"/>
                            <w:spacing w:val="-5"/>
                            <w:w w:val="110"/>
                            <w:sz w:val="16"/>
                          </w:rPr>
                          <w:t> on</w:t>
                        </w:r>
                      </w:p>
                    </w:txbxContent>
                  </v:textbox>
                  <w10:wrap type="none"/>
                </v:shape>
                <v:shape style="position:absolute;left:5571;top:-5310;width:1159;height:204" type="#_x0000_t202" id="docshape474" filled="false" stroked="false">
                  <v:textbox inset="0,0,0,0">
                    <w:txbxContent>
                      <w:p>
                        <w:pPr>
                          <w:spacing w:before="6"/>
                          <w:ind w:left="0" w:right="0" w:firstLine="0"/>
                          <w:jc w:val="left"/>
                          <w:rPr>
                            <w:rFonts w:ascii="Calibri"/>
                            <w:sz w:val="16"/>
                          </w:rPr>
                        </w:pPr>
                        <w:r>
                          <w:rPr>
                            <w:rFonts w:ascii="Calibri"/>
                            <w:w w:val="110"/>
                            <w:sz w:val="16"/>
                          </w:rPr>
                          <w:t>R</w:t>
                        </w:r>
                        <w:r>
                          <w:rPr>
                            <w:rFonts w:ascii="Calibri"/>
                            <w:spacing w:val="8"/>
                            <w:w w:val="110"/>
                            <w:sz w:val="16"/>
                          </w:rPr>
                          <w:t> </w:t>
                        </w:r>
                        <w:r>
                          <w:rPr>
                            <w:rFonts w:ascii="Calibri"/>
                            <w:w w:val="110"/>
                            <w:sz w:val="16"/>
                          </w:rPr>
                          <w:t>ainy</w:t>
                        </w:r>
                        <w:r>
                          <w:rPr>
                            <w:rFonts w:ascii="Calibri"/>
                            <w:spacing w:val="9"/>
                            <w:w w:val="110"/>
                            <w:sz w:val="16"/>
                          </w:rPr>
                          <w:t> </w:t>
                        </w:r>
                        <w:r>
                          <w:rPr>
                            <w:rFonts w:ascii="Calibri"/>
                            <w:w w:val="110"/>
                            <w:sz w:val="16"/>
                          </w:rPr>
                          <w:t>S</w:t>
                        </w:r>
                        <w:r>
                          <w:rPr>
                            <w:rFonts w:ascii="Calibri"/>
                            <w:spacing w:val="8"/>
                            <w:w w:val="110"/>
                            <w:sz w:val="16"/>
                          </w:rPr>
                          <w:t> </w:t>
                        </w:r>
                        <w:r>
                          <w:rPr>
                            <w:rFonts w:ascii="Calibri"/>
                            <w:spacing w:val="10"/>
                            <w:w w:val="110"/>
                            <w:sz w:val="16"/>
                          </w:rPr>
                          <w:t>eas</w:t>
                        </w:r>
                        <w:r>
                          <w:rPr>
                            <w:rFonts w:ascii="Calibri"/>
                            <w:spacing w:val="4"/>
                            <w:w w:val="110"/>
                            <w:sz w:val="16"/>
                          </w:rPr>
                          <w:t> </w:t>
                        </w:r>
                        <w:r>
                          <w:rPr>
                            <w:rFonts w:ascii="Calibri"/>
                            <w:spacing w:val="-5"/>
                            <w:w w:val="110"/>
                            <w:sz w:val="16"/>
                          </w:rPr>
                          <w:t>on</w:t>
                        </w:r>
                      </w:p>
                    </w:txbxContent>
                  </v:textbox>
                  <w10:wrap type="none"/>
                </v:shape>
                <v:shape style="position:absolute;left:2923;top:-5462;width:334;height:204" type="#_x0000_t202" id="docshape475" filled="false" stroked="false">
                  <v:textbox inset="0,0,0,0">
                    <w:txbxContent>
                      <w:p>
                        <w:pPr>
                          <w:spacing w:before="6"/>
                          <w:ind w:left="0" w:right="0" w:firstLine="0"/>
                          <w:jc w:val="left"/>
                          <w:rPr>
                            <w:rFonts w:ascii="Calibri"/>
                            <w:sz w:val="16"/>
                          </w:rPr>
                        </w:pPr>
                        <w:r>
                          <w:rPr>
                            <w:rFonts w:ascii="Calibri"/>
                            <w:spacing w:val="8"/>
                            <w:w w:val="110"/>
                            <w:sz w:val="16"/>
                          </w:rPr>
                          <w:t>300</w:t>
                        </w:r>
                      </w:p>
                    </w:txbxContent>
                  </v:textbox>
                  <w10:wrap type="none"/>
                </v:shape>
                <w10:wrap type="none"/>
              </v:group>
            </w:pict>
          </mc:Fallback>
        </mc:AlternateContent>
      </w:r>
      <w:r>
        <w:rPr/>
        <w:t>Sulphate</w:t>
      </w:r>
      <w:r>
        <w:rPr>
          <w:spacing w:val="40"/>
        </w:rPr>
        <w:t> </w:t>
      </w:r>
      <w:r>
        <w:rPr/>
        <w:t>concentrations</w:t>
      </w:r>
      <w:r>
        <w:rPr>
          <w:spacing w:val="40"/>
        </w:rPr>
        <w:t> </w:t>
      </w:r>
      <w:r>
        <w:rPr/>
        <w:t>were</w:t>
      </w:r>
      <w:r>
        <w:rPr>
          <w:spacing w:val="40"/>
        </w:rPr>
        <w:t> </w:t>
      </w:r>
      <w:r>
        <w:rPr/>
        <w:t>higher</w:t>
      </w:r>
      <w:r>
        <w:rPr>
          <w:spacing w:val="40"/>
        </w:rPr>
        <w:t> </w:t>
      </w:r>
      <w:r>
        <w:rPr/>
        <w:t>in</w:t>
      </w:r>
      <w:r>
        <w:rPr>
          <w:spacing w:val="40"/>
        </w:rPr>
        <w:t> </w:t>
      </w:r>
      <w:r>
        <w:rPr/>
        <w:t>the</w:t>
      </w:r>
      <w:r>
        <w:rPr>
          <w:spacing w:val="40"/>
        </w:rPr>
        <w:t> </w:t>
      </w:r>
      <w:r>
        <w:rPr/>
        <w:t>rainy</w:t>
      </w:r>
      <w:r>
        <w:rPr>
          <w:spacing w:val="40"/>
        </w:rPr>
        <w:t> </w:t>
      </w:r>
      <w:r>
        <w:rPr/>
        <w:t>season</w:t>
      </w:r>
      <w:r>
        <w:rPr>
          <w:spacing w:val="40"/>
        </w:rPr>
        <w:t> </w:t>
      </w:r>
      <w:r>
        <w:rPr/>
        <w:t>than</w:t>
      </w:r>
      <w:r>
        <w:rPr>
          <w:spacing w:val="40"/>
        </w:rPr>
        <w:t> </w:t>
      </w:r>
      <w:r>
        <w:rPr/>
        <w:t>dry</w:t>
      </w:r>
      <w:r>
        <w:rPr>
          <w:spacing w:val="40"/>
        </w:rPr>
        <w:t> </w:t>
      </w:r>
      <w:r>
        <w:rPr/>
        <w:t>season</w:t>
      </w:r>
      <w:r>
        <w:rPr>
          <w:spacing w:val="40"/>
        </w:rPr>
        <w:t> </w:t>
      </w:r>
      <w:r>
        <w:rPr/>
        <w:t>in</w:t>
      </w:r>
      <w:r>
        <w:rPr>
          <w:spacing w:val="40"/>
        </w:rPr>
        <w:t> </w:t>
      </w:r>
      <w:r>
        <w:rPr/>
        <w:t>all</w:t>
      </w:r>
      <w:r>
        <w:rPr>
          <w:spacing w:val="40"/>
        </w:rPr>
        <w:t> </w:t>
      </w:r>
      <w:r>
        <w:rPr/>
        <w:t>the effluent samples studied. This was in line with the findings of Phiri </w:t>
      </w:r>
      <w:r>
        <w:rPr>
          <w:i/>
        </w:rPr>
        <w:t>et al., </w:t>
      </w:r>
      <w:r>
        <w:rPr/>
        <w:t>(2005). In the rainy season, sulphate levels ranged from a minimum of 41.875</w:t>
      </w:r>
      <w:r>
        <w:rPr>
          <w:spacing w:val="24"/>
        </w:rPr>
        <w:t> </w:t>
      </w:r>
      <w:r>
        <w:rPr>
          <w:u w:val="single"/>
        </w:rPr>
        <w:t>+</w:t>
      </w:r>
      <w:r>
        <w:rPr/>
        <w:t> 9.346mg/L (Obisco)</w:t>
      </w:r>
      <w:r>
        <w:rPr>
          <w:spacing w:val="40"/>
        </w:rPr>
        <w:t> </w:t>
      </w:r>
      <w:r>
        <w:rPr/>
        <w:t>to</w:t>
      </w:r>
      <w:r>
        <w:rPr>
          <w:spacing w:val="35"/>
        </w:rPr>
        <w:t> </w:t>
      </w:r>
      <w:r>
        <w:rPr/>
        <w:t>a</w:t>
      </w:r>
      <w:r>
        <w:rPr>
          <w:spacing w:val="33"/>
        </w:rPr>
        <w:t> </w:t>
      </w:r>
      <w:r>
        <w:rPr/>
        <w:t>maximum</w:t>
      </w:r>
      <w:r>
        <w:rPr>
          <w:spacing w:val="35"/>
        </w:rPr>
        <w:t> </w:t>
      </w:r>
      <w:r>
        <w:rPr/>
        <w:t>of</w:t>
      </w:r>
      <w:r>
        <w:rPr>
          <w:spacing w:val="33"/>
        </w:rPr>
        <w:t> </w:t>
      </w:r>
      <w:r>
        <w:rPr/>
        <w:t>87.917</w:t>
      </w:r>
      <w:r>
        <w:rPr>
          <w:spacing w:val="37"/>
        </w:rPr>
        <w:t> </w:t>
      </w:r>
      <w:r>
        <w:rPr>
          <w:u w:val="single"/>
        </w:rPr>
        <w:t>+</w:t>
      </w:r>
      <w:r>
        <w:rPr>
          <w:spacing w:val="33"/>
        </w:rPr>
        <w:t> </w:t>
      </w:r>
      <w:r>
        <w:rPr/>
        <w:t>9.346mg/L</w:t>
      </w:r>
      <w:r>
        <w:rPr>
          <w:spacing w:val="32"/>
        </w:rPr>
        <w:t> </w:t>
      </w:r>
      <w:r>
        <w:rPr/>
        <w:t>(KP),</w:t>
      </w:r>
      <w:r>
        <w:rPr>
          <w:spacing w:val="33"/>
        </w:rPr>
        <w:t> </w:t>
      </w:r>
      <w:r>
        <w:rPr/>
        <w:t>while</w:t>
      </w:r>
      <w:r>
        <w:rPr>
          <w:spacing w:val="33"/>
        </w:rPr>
        <w:t> </w:t>
      </w:r>
      <w:r>
        <w:rPr/>
        <w:t>in</w:t>
      </w:r>
      <w:r>
        <w:rPr>
          <w:spacing w:val="35"/>
        </w:rPr>
        <w:t> </w:t>
      </w:r>
      <w:r>
        <w:rPr/>
        <w:t>the</w:t>
      </w:r>
      <w:r>
        <w:rPr>
          <w:spacing w:val="34"/>
        </w:rPr>
        <w:t> </w:t>
      </w:r>
      <w:r>
        <w:rPr/>
        <w:t>dry</w:t>
      </w:r>
      <w:r>
        <w:rPr>
          <w:spacing w:val="29"/>
        </w:rPr>
        <w:t> </w:t>
      </w:r>
      <w:r>
        <w:rPr/>
        <w:t>season,</w:t>
      </w:r>
      <w:r>
        <w:rPr>
          <w:spacing w:val="37"/>
        </w:rPr>
        <w:t> </w:t>
      </w:r>
      <w:r>
        <w:rPr/>
        <w:t>Life</w:t>
      </w:r>
      <w:r>
        <w:rPr>
          <w:spacing w:val="33"/>
        </w:rPr>
        <w:t> </w:t>
      </w:r>
      <w:r>
        <w:rPr/>
        <w:t>breweries recorded the highest value of sulphate in its effluent and Golden, the least value in the same season (Table 4.17). Sulphate concentrations, though higher in the rainy season</w:t>
      </w:r>
      <w:r>
        <w:rPr>
          <w:spacing w:val="80"/>
        </w:rPr>
        <w:t> </w:t>
      </w:r>
      <w:r>
        <w:rPr/>
        <w:t>than</w:t>
      </w:r>
      <w:r>
        <w:rPr>
          <w:spacing w:val="40"/>
        </w:rPr>
        <w:t> </w:t>
      </w:r>
      <w:r>
        <w:rPr/>
        <w:t>in</w:t>
      </w:r>
      <w:r>
        <w:rPr>
          <w:spacing w:val="40"/>
        </w:rPr>
        <w:t> </w:t>
      </w:r>
      <w:r>
        <w:rPr/>
        <w:t>the</w:t>
      </w:r>
      <w:r>
        <w:rPr>
          <w:spacing w:val="40"/>
        </w:rPr>
        <w:t> </w:t>
      </w:r>
      <w:r>
        <w:rPr/>
        <w:t>dry</w:t>
      </w:r>
      <w:r>
        <w:rPr>
          <w:spacing w:val="40"/>
        </w:rPr>
        <w:t> </w:t>
      </w:r>
      <w:r>
        <w:rPr/>
        <w:t>season</w:t>
      </w:r>
      <w:r>
        <w:rPr>
          <w:spacing w:val="40"/>
        </w:rPr>
        <w:t> </w:t>
      </w:r>
      <w:r>
        <w:rPr/>
        <w:t>in</w:t>
      </w:r>
      <w:r>
        <w:rPr>
          <w:spacing w:val="40"/>
        </w:rPr>
        <w:t> </w:t>
      </w:r>
      <w:r>
        <w:rPr/>
        <w:t>all</w:t>
      </w:r>
      <w:r>
        <w:rPr>
          <w:spacing w:val="40"/>
        </w:rPr>
        <w:t> </w:t>
      </w:r>
      <w:r>
        <w:rPr/>
        <w:t>the</w:t>
      </w:r>
      <w:r>
        <w:rPr>
          <w:spacing w:val="40"/>
        </w:rPr>
        <w:t> </w:t>
      </w:r>
      <w:r>
        <w:rPr/>
        <w:t>effluent</w:t>
      </w:r>
      <w:r>
        <w:rPr>
          <w:spacing w:val="40"/>
        </w:rPr>
        <w:t> </w:t>
      </w:r>
      <w:r>
        <w:rPr/>
        <w:t>samples</w:t>
      </w:r>
      <w:r>
        <w:rPr>
          <w:spacing w:val="40"/>
        </w:rPr>
        <w:t> </w:t>
      </w:r>
      <w:r>
        <w:rPr/>
        <w:t>studied,</w:t>
      </w:r>
      <w:r>
        <w:rPr>
          <w:spacing w:val="40"/>
        </w:rPr>
        <w:t> </w:t>
      </w:r>
      <w:r>
        <w:rPr/>
        <w:t>were</w:t>
      </w:r>
      <w:r>
        <w:rPr>
          <w:spacing w:val="40"/>
        </w:rPr>
        <w:t> </w:t>
      </w:r>
      <w:r>
        <w:rPr/>
        <w:t>still</w:t>
      </w:r>
      <w:r>
        <w:rPr>
          <w:spacing w:val="40"/>
        </w:rPr>
        <w:t> </w:t>
      </w:r>
      <w:r>
        <w:rPr/>
        <w:t>far</w:t>
      </w:r>
      <w:r>
        <w:rPr>
          <w:spacing w:val="40"/>
        </w:rPr>
        <w:t> </w:t>
      </w:r>
      <w:r>
        <w:rPr/>
        <w:t>below</w:t>
      </w:r>
      <w:r>
        <w:rPr>
          <w:spacing w:val="40"/>
        </w:rPr>
        <w:t> </w:t>
      </w:r>
      <w:r>
        <w:rPr/>
        <w:t>the FMENV,</w:t>
      </w:r>
      <w:r>
        <w:rPr>
          <w:spacing w:val="80"/>
        </w:rPr>
        <w:t> </w:t>
      </w:r>
      <w:r>
        <w:rPr/>
        <w:t>(1991)</w:t>
      </w:r>
      <w:r>
        <w:rPr>
          <w:spacing w:val="80"/>
        </w:rPr>
        <w:t> </w:t>
      </w:r>
      <w:r>
        <w:rPr/>
        <w:t>allowable</w:t>
      </w:r>
      <w:r>
        <w:rPr>
          <w:spacing w:val="80"/>
        </w:rPr>
        <w:t> </w:t>
      </w:r>
      <w:r>
        <w:rPr/>
        <w:t>limit</w:t>
      </w:r>
      <w:r>
        <w:rPr>
          <w:spacing w:val="80"/>
        </w:rPr>
        <w:t> </w:t>
      </w:r>
      <w:r>
        <w:rPr/>
        <w:t>for</w:t>
      </w:r>
      <w:r>
        <w:rPr>
          <w:spacing w:val="80"/>
        </w:rPr>
        <w:t> </w:t>
      </w:r>
      <w:r>
        <w:rPr/>
        <w:t>industrial</w:t>
      </w:r>
      <w:r>
        <w:rPr>
          <w:spacing w:val="80"/>
        </w:rPr>
        <w:t> </w:t>
      </w:r>
      <w:r>
        <w:rPr/>
        <w:t>effluents.</w:t>
      </w:r>
      <w:r>
        <w:rPr>
          <w:spacing w:val="80"/>
        </w:rPr>
        <w:t> </w:t>
      </w:r>
      <w:r>
        <w:rPr/>
        <w:t>Nevertheless,</w:t>
      </w:r>
      <w:r>
        <w:rPr>
          <w:spacing w:val="80"/>
        </w:rPr>
        <w:t> </w:t>
      </w:r>
      <w:r>
        <w:rPr/>
        <w:t>there</w:t>
      </w:r>
      <w:r>
        <w:rPr>
          <w:spacing w:val="80"/>
        </w:rPr>
        <w:t> </w:t>
      </w:r>
      <w:r>
        <w:rPr/>
        <w:t>was significant seasonal difference (P&lt;0.05) in the mean levels of sulphate in the effluent</w:t>
      </w:r>
      <w:r>
        <w:rPr>
          <w:spacing w:val="80"/>
        </w:rPr>
        <w:t> </w:t>
      </w:r>
      <w:r>
        <w:rPr/>
        <w:t>samples</w:t>
      </w:r>
      <w:r>
        <w:rPr>
          <w:spacing w:val="80"/>
        </w:rPr>
        <w:t> </w:t>
      </w:r>
      <w:r>
        <w:rPr/>
        <w:t>between</w:t>
      </w:r>
      <w:r>
        <w:rPr>
          <w:spacing w:val="80"/>
        </w:rPr>
        <w:t> </w:t>
      </w:r>
      <w:r>
        <w:rPr/>
        <w:t>rainy</w:t>
      </w:r>
      <w:r>
        <w:rPr>
          <w:spacing w:val="80"/>
        </w:rPr>
        <w:t> </w:t>
      </w:r>
      <w:r>
        <w:rPr/>
        <w:t>and</w:t>
      </w:r>
      <w:r>
        <w:rPr>
          <w:spacing w:val="80"/>
        </w:rPr>
        <w:t> </w:t>
      </w:r>
      <w:r>
        <w:rPr/>
        <w:t>dry</w:t>
      </w:r>
      <w:r>
        <w:rPr>
          <w:spacing w:val="80"/>
        </w:rPr>
        <w:t> </w:t>
      </w:r>
      <w:r>
        <w:rPr/>
        <w:t>seasons.</w:t>
      </w:r>
      <w:r>
        <w:rPr>
          <w:spacing w:val="80"/>
        </w:rPr>
        <w:t> </w:t>
      </w:r>
      <w:r>
        <w:rPr/>
        <w:t>(Appendix</w:t>
      </w:r>
      <w:r>
        <w:rPr>
          <w:spacing w:val="80"/>
        </w:rPr>
        <w:t> </w:t>
      </w:r>
      <w:r>
        <w:rPr/>
        <w:t>5h).</w:t>
      </w:r>
      <w:r>
        <w:rPr>
          <w:spacing w:val="80"/>
        </w:rPr>
        <w:t> </w:t>
      </w:r>
      <w:r>
        <w:rPr/>
        <w:t>Sulphate</w:t>
      </w:r>
      <w:r>
        <w:rPr>
          <w:spacing w:val="80"/>
        </w:rPr>
        <w:t> </w:t>
      </w:r>
      <w:r>
        <w:rPr/>
        <w:t>levels</w:t>
      </w:r>
      <w:r>
        <w:rPr>
          <w:spacing w:val="80"/>
        </w:rPr>
        <w:t> </w:t>
      </w:r>
      <w:r>
        <w:rPr/>
        <w:t>were</w:t>
      </w:r>
      <w:r>
        <w:rPr>
          <w:spacing w:val="40"/>
        </w:rPr>
        <w:t> </w:t>
      </w:r>
      <w:r>
        <w:rPr/>
        <w:t>significantly higher in the rainy season than in the dry season probably due to run off of fertilizers from farm lands which mixed with the effluents increasing their levels in the rainy</w:t>
      </w:r>
      <w:r>
        <w:rPr>
          <w:spacing w:val="36"/>
        </w:rPr>
        <w:t> </w:t>
      </w:r>
      <w:r>
        <w:rPr/>
        <w:t>season.</w:t>
      </w:r>
      <w:r>
        <w:rPr>
          <w:spacing w:val="40"/>
        </w:rPr>
        <w:t> </w:t>
      </w:r>
      <w:r>
        <w:rPr/>
        <w:t>On</w:t>
      </w:r>
      <w:r>
        <w:rPr>
          <w:spacing w:val="40"/>
        </w:rPr>
        <w:t> </w:t>
      </w:r>
      <w:r>
        <w:rPr/>
        <w:t>the</w:t>
      </w:r>
      <w:r>
        <w:rPr>
          <w:spacing w:val="40"/>
        </w:rPr>
        <w:t> </w:t>
      </w:r>
      <w:r>
        <w:rPr/>
        <w:t>other</w:t>
      </w:r>
      <w:r>
        <w:rPr>
          <w:spacing w:val="40"/>
        </w:rPr>
        <w:t> </w:t>
      </w:r>
      <w:r>
        <w:rPr/>
        <w:t>hand,</w:t>
      </w:r>
      <w:r>
        <w:rPr>
          <w:spacing w:val="40"/>
        </w:rPr>
        <w:t> </w:t>
      </w:r>
      <w:r>
        <w:rPr/>
        <w:t>there</w:t>
      </w:r>
      <w:r>
        <w:rPr>
          <w:spacing w:val="40"/>
        </w:rPr>
        <w:t> </w:t>
      </w:r>
      <w:r>
        <w:rPr/>
        <w:t>was</w:t>
      </w:r>
      <w:r>
        <w:rPr>
          <w:spacing w:val="40"/>
        </w:rPr>
        <w:t> </w:t>
      </w:r>
      <w:r>
        <w:rPr/>
        <w:t>no</w:t>
      </w:r>
      <w:r>
        <w:rPr>
          <w:spacing w:val="40"/>
        </w:rPr>
        <w:t> </w:t>
      </w:r>
      <w:r>
        <w:rPr/>
        <w:t>significant</w:t>
      </w:r>
      <w:r>
        <w:rPr>
          <w:spacing w:val="40"/>
        </w:rPr>
        <w:t> </w:t>
      </w:r>
      <w:r>
        <w:rPr/>
        <w:t>difference</w:t>
      </w:r>
      <w:r>
        <w:rPr>
          <w:spacing w:val="40"/>
        </w:rPr>
        <w:t> </w:t>
      </w:r>
      <w:r>
        <w:rPr/>
        <w:t>(P&gt;0.05)</w:t>
      </w:r>
      <w:r>
        <w:rPr>
          <w:spacing w:val="40"/>
        </w:rPr>
        <w:t> </w:t>
      </w:r>
      <w:r>
        <w:rPr/>
        <w:t>in</w:t>
      </w:r>
      <w:r>
        <w:rPr>
          <w:spacing w:val="40"/>
        </w:rPr>
        <w:t> </w:t>
      </w:r>
      <w:r>
        <w:rPr/>
        <w:t>the mean</w:t>
      </w:r>
      <w:r>
        <w:rPr>
          <w:spacing w:val="40"/>
        </w:rPr>
        <w:t> </w:t>
      </w:r>
      <w:r>
        <w:rPr/>
        <w:t>sulphate</w:t>
      </w:r>
      <w:r>
        <w:rPr>
          <w:spacing w:val="40"/>
        </w:rPr>
        <w:t> </w:t>
      </w:r>
      <w:r>
        <w:rPr/>
        <w:t>levels</w:t>
      </w:r>
      <w:r>
        <w:rPr>
          <w:spacing w:val="40"/>
        </w:rPr>
        <w:t> </w:t>
      </w:r>
      <w:r>
        <w:rPr/>
        <w:t>of</w:t>
      </w:r>
      <w:r>
        <w:rPr>
          <w:spacing w:val="40"/>
        </w:rPr>
        <w:t> </w:t>
      </w:r>
      <w:r>
        <w:rPr/>
        <w:t>effluents</w:t>
      </w:r>
      <w:r>
        <w:rPr>
          <w:spacing w:val="40"/>
        </w:rPr>
        <w:t> </w:t>
      </w:r>
      <w:r>
        <w:rPr/>
        <w:t>among</w:t>
      </w:r>
      <w:r>
        <w:rPr>
          <w:spacing w:val="40"/>
        </w:rPr>
        <w:t> </w:t>
      </w:r>
      <w:r>
        <w:rPr/>
        <w:t>the</w:t>
      </w:r>
      <w:r>
        <w:rPr>
          <w:spacing w:val="79"/>
        </w:rPr>
        <w:t> </w:t>
      </w:r>
      <w:r>
        <w:rPr/>
        <w:t>food</w:t>
      </w:r>
      <w:r>
        <w:rPr>
          <w:spacing w:val="40"/>
        </w:rPr>
        <w:t> </w:t>
      </w:r>
      <w:r>
        <w:rPr/>
        <w:t>industries,</w:t>
      </w:r>
      <w:r>
        <w:rPr>
          <w:spacing w:val="40"/>
        </w:rPr>
        <w:t> </w:t>
      </w:r>
      <w:r>
        <w:rPr/>
        <w:t>though</w:t>
      </w:r>
      <w:r>
        <w:rPr>
          <w:spacing w:val="79"/>
        </w:rPr>
        <w:t> </w:t>
      </w:r>
      <w:r>
        <w:rPr/>
        <w:t>KP</w:t>
      </w:r>
      <w:r>
        <w:rPr>
          <w:spacing w:val="40"/>
        </w:rPr>
        <w:t> </w:t>
      </w:r>
      <w:r>
        <w:rPr/>
        <w:t>differed</w:t>
      </w:r>
      <w:r>
        <w:rPr>
          <w:spacing w:val="40"/>
        </w:rPr>
        <w:t> </w:t>
      </w:r>
      <w:r>
        <w:rPr/>
        <w:t>slightly</w:t>
      </w:r>
      <w:r>
        <w:rPr>
          <w:spacing w:val="40"/>
        </w:rPr>
        <w:t> </w:t>
      </w:r>
      <w:r>
        <w:rPr/>
        <w:t>from</w:t>
      </w:r>
      <w:r>
        <w:rPr>
          <w:spacing w:val="40"/>
        </w:rPr>
        <w:t> </w:t>
      </w:r>
      <w:r>
        <w:rPr/>
        <w:t>Obisco,</w:t>
      </w:r>
      <w:r>
        <w:rPr>
          <w:spacing w:val="40"/>
        </w:rPr>
        <w:t> </w:t>
      </w:r>
      <w:r>
        <w:rPr/>
        <w:t>(p</w:t>
      </w:r>
      <w:r>
        <w:rPr>
          <w:spacing w:val="40"/>
        </w:rPr>
        <w:t> </w:t>
      </w:r>
      <w:r>
        <w:rPr/>
        <w:t>±value</w:t>
      </w:r>
      <w:r>
        <w:rPr>
          <w:spacing w:val="40"/>
        </w:rPr>
        <w:t> </w:t>
      </w:r>
      <w:r>
        <w:rPr/>
        <w:t>0.046)</w:t>
      </w:r>
      <w:r>
        <w:rPr>
          <w:spacing w:val="40"/>
        </w:rPr>
        <w:t> </w:t>
      </w:r>
      <w:r>
        <w:rPr/>
        <w:t>Golden</w:t>
      </w:r>
      <w:r>
        <w:rPr>
          <w:spacing w:val="40"/>
        </w:rPr>
        <w:t> </w:t>
      </w:r>
      <w:r>
        <w:rPr/>
        <w:t>(p</w:t>
      </w:r>
      <w:r>
        <w:rPr>
          <w:spacing w:val="40"/>
        </w:rPr>
        <w:t> </w:t>
      </w:r>
      <w:r>
        <w:rPr/>
        <w:t>±value</w:t>
      </w:r>
      <w:r>
        <w:rPr>
          <w:spacing w:val="40"/>
        </w:rPr>
        <w:t> </w:t>
      </w:r>
      <w:r>
        <w:rPr/>
        <w:t>0.021)</w:t>
      </w:r>
      <w:r>
        <w:rPr>
          <w:spacing w:val="40"/>
        </w:rPr>
        <w:t> </w:t>
      </w:r>
      <w:r>
        <w:rPr/>
        <w:t>and</w:t>
      </w:r>
      <w:r>
        <w:rPr>
          <w:spacing w:val="40"/>
        </w:rPr>
        <w:t> </w:t>
      </w:r>
      <w:r>
        <w:rPr/>
        <w:t>RIMCO</w:t>
      </w:r>
      <w:r>
        <w:rPr>
          <w:spacing w:val="40"/>
        </w:rPr>
        <w:t> </w:t>
      </w:r>
      <w:r>
        <w:rPr/>
        <w:t>(p</w:t>
      </w:r>
      <w:r>
        <w:rPr>
          <w:w w:val="155"/>
        </w:rPr>
        <w:t> ± </w:t>
      </w:r>
      <w:r>
        <w:rPr/>
        <w:t>value 0.011) in the level of sulphate in its effluent samples.</w:t>
      </w:r>
    </w:p>
    <w:p>
      <w:pPr>
        <w:spacing w:after="0" w:line="480" w:lineRule="auto"/>
        <w:sectPr>
          <w:pgSz w:w="11910" w:h="16840"/>
          <w:pgMar w:header="722" w:footer="0" w:top="980" w:bottom="280" w:left="1460" w:right="160"/>
        </w:sectPr>
      </w:pPr>
    </w:p>
    <w:p>
      <w:pPr>
        <w:pStyle w:val="BodyText"/>
      </w:pPr>
      <w:r>
        <w:rPr/>
        <mc:AlternateContent>
          <mc:Choice Requires="wps">
            <w:drawing>
              <wp:anchor distT="0" distB="0" distL="0" distR="0" allowOverlap="1" layoutInCell="1" locked="0" behindDoc="0" simplePos="0" relativeHeight="15769088">
                <wp:simplePos x="0" y="0"/>
                <wp:positionH relativeFrom="page">
                  <wp:posOffset>1425297</wp:posOffset>
                </wp:positionH>
                <wp:positionV relativeFrom="page">
                  <wp:posOffset>2111263</wp:posOffset>
                </wp:positionV>
                <wp:extent cx="153035" cy="572135"/>
                <wp:effectExtent l="0" t="0" r="0" b="0"/>
                <wp:wrapNone/>
                <wp:docPr id="488" name="Textbox 488"/>
                <wp:cNvGraphicFramePr>
                  <a:graphicFrameLocks/>
                </wp:cNvGraphicFramePr>
                <a:graphic>
                  <a:graphicData uri="http://schemas.microsoft.com/office/word/2010/wordprocessingShape">
                    <wps:wsp>
                      <wps:cNvPr id="488" name="Textbox 488"/>
                      <wps:cNvSpPr txBox="1"/>
                      <wps:spPr>
                        <a:xfrm>
                          <a:off x="0" y="0"/>
                          <a:ext cx="153035" cy="572135"/>
                        </a:xfrm>
                        <a:prstGeom prst="rect">
                          <a:avLst/>
                        </a:prstGeom>
                      </wps:spPr>
                      <wps:txbx>
                        <w:txbxContent>
                          <w:p>
                            <w:pPr>
                              <w:spacing w:before="24"/>
                              <w:ind w:left="20" w:right="0" w:firstLine="0"/>
                              <w:jc w:val="left"/>
                              <w:rPr>
                                <w:rFonts w:ascii="Calibri"/>
                                <w:b/>
                                <w:sz w:val="16"/>
                              </w:rPr>
                            </w:pPr>
                            <w:r>
                              <w:rPr>
                                <w:rFonts w:ascii="Calibri"/>
                                <w:b/>
                                <w:sz w:val="16"/>
                              </w:rPr>
                              <w:t>C</w:t>
                            </w:r>
                            <w:r>
                              <w:rPr>
                                <w:rFonts w:ascii="Calibri"/>
                                <w:b/>
                                <w:spacing w:val="1"/>
                                <w:sz w:val="16"/>
                              </w:rPr>
                              <w:t> </w:t>
                            </w:r>
                            <w:r>
                              <w:rPr>
                                <w:rFonts w:ascii="Calibri"/>
                                <w:b/>
                                <w:sz w:val="16"/>
                              </w:rPr>
                              <w:t>onc</w:t>
                            </w:r>
                            <w:r>
                              <w:rPr>
                                <w:rFonts w:ascii="Calibri"/>
                                <w:b/>
                                <w:spacing w:val="37"/>
                                <w:sz w:val="16"/>
                              </w:rPr>
                              <w:t> </w:t>
                            </w:r>
                            <w:r>
                              <w:rPr>
                                <w:rFonts w:ascii="Calibri"/>
                                <w:b/>
                                <w:sz w:val="16"/>
                              </w:rPr>
                              <w:t>mg</w:t>
                            </w:r>
                            <w:r>
                              <w:rPr>
                                <w:rFonts w:ascii="Calibri"/>
                                <w:b/>
                                <w:spacing w:val="-18"/>
                                <w:sz w:val="16"/>
                              </w:rPr>
                              <w:t> </w:t>
                            </w:r>
                            <w:r>
                              <w:rPr>
                                <w:rFonts w:ascii="Calibri"/>
                                <w:b/>
                                <w:sz w:val="16"/>
                              </w:rPr>
                              <w:t>/l</w:t>
                            </w:r>
                            <w:r>
                              <w:rPr>
                                <w:rFonts w:ascii="Calibri"/>
                                <w:b/>
                                <w:spacing w:val="7"/>
                                <w:sz w:val="16"/>
                              </w:rPr>
                              <w:t> </w:t>
                            </w:r>
                            <w:r>
                              <w:rPr>
                                <w:rFonts w:ascii="Calibri"/>
                                <w:b/>
                                <w:spacing w:val="-10"/>
                                <w:sz w:val="16"/>
                              </w:rPr>
                              <w:t>.</w:t>
                            </w:r>
                          </w:p>
                        </w:txbxContent>
                      </wps:txbx>
                      <wps:bodyPr wrap="square" lIns="0" tIns="0" rIns="0" bIns="0" rtlCol="0" vert="vert270">
                        <a:noAutofit/>
                      </wps:bodyPr>
                    </wps:wsp>
                  </a:graphicData>
                </a:graphic>
              </wp:anchor>
            </w:drawing>
          </mc:Choice>
          <mc:Fallback>
            <w:pict>
              <v:shape style="position:absolute;margin-left:112.228165pt;margin-top:166.241257pt;width:12.05pt;height:45.05pt;mso-position-horizontal-relative:page;mso-position-vertical-relative:page;z-index:15769088" type="#_x0000_t202" id="docshape476" filled="false" stroked="false">
                <v:textbox inset="0,0,0,0" style="layout-flow:vertical;mso-layout-flow-alt:bottom-to-top">
                  <w:txbxContent>
                    <w:p>
                      <w:pPr>
                        <w:spacing w:before="24"/>
                        <w:ind w:left="20" w:right="0" w:firstLine="0"/>
                        <w:jc w:val="left"/>
                        <w:rPr>
                          <w:rFonts w:ascii="Calibri"/>
                          <w:b/>
                          <w:sz w:val="16"/>
                        </w:rPr>
                      </w:pPr>
                      <w:r>
                        <w:rPr>
                          <w:rFonts w:ascii="Calibri"/>
                          <w:b/>
                          <w:sz w:val="16"/>
                        </w:rPr>
                        <w:t>C</w:t>
                      </w:r>
                      <w:r>
                        <w:rPr>
                          <w:rFonts w:ascii="Calibri"/>
                          <w:b/>
                          <w:spacing w:val="1"/>
                          <w:sz w:val="16"/>
                        </w:rPr>
                        <w:t> </w:t>
                      </w:r>
                      <w:r>
                        <w:rPr>
                          <w:rFonts w:ascii="Calibri"/>
                          <w:b/>
                          <w:sz w:val="16"/>
                        </w:rPr>
                        <w:t>onc</w:t>
                      </w:r>
                      <w:r>
                        <w:rPr>
                          <w:rFonts w:ascii="Calibri"/>
                          <w:b/>
                          <w:spacing w:val="37"/>
                          <w:sz w:val="16"/>
                        </w:rPr>
                        <w:t> </w:t>
                      </w:r>
                      <w:r>
                        <w:rPr>
                          <w:rFonts w:ascii="Calibri"/>
                          <w:b/>
                          <w:sz w:val="16"/>
                        </w:rPr>
                        <w:t>mg</w:t>
                      </w:r>
                      <w:r>
                        <w:rPr>
                          <w:rFonts w:ascii="Calibri"/>
                          <w:b/>
                          <w:spacing w:val="-18"/>
                          <w:sz w:val="16"/>
                        </w:rPr>
                        <w:t> </w:t>
                      </w:r>
                      <w:r>
                        <w:rPr>
                          <w:rFonts w:ascii="Calibri"/>
                          <w:b/>
                          <w:sz w:val="16"/>
                        </w:rPr>
                        <w:t>/l</w:t>
                      </w:r>
                      <w:r>
                        <w:rPr>
                          <w:rFonts w:ascii="Calibri"/>
                          <w:b/>
                          <w:spacing w:val="7"/>
                          <w:sz w:val="16"/>
                        </w:rPr>
                        <w:t> </w:t>
                      </w:r>
                      <w:r>
                        <w:rPr>
                          <w:rFonts w:ascii="Calibri"/>
                          <w:b/>
                          <w:spacing w:val="-10"/>
                          <w:sz w:val="16"/>
                        </w:rPr>
                        <w:t>.</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
      </w:pPr>
    </w:p>
    <w:p>
      <w:pPr>
        <w:pStyle w:val="BodyText"/>
        <w:spacing w:line="480" w:lineRule="auto"/>
        <w:ind w:left="700" w:right="1132"/>
        <w:jc w:val="both"/>
      </w:pPr>
      <w:r>
        <w:rPr/>
        <mc:AlternateContent>
          <mc:Choice Requires="wps">
            <w:drawing>
              <wp:anchor distT="0" distB="0" distL="0" distR="0" allowOverlap="1" layoutInCell="1" locked="0" behindDoc="0" simplePos="0" relativeHeight="15768576">
                <wp:simplePos x="0" y="0"/>
                <wp:positionH relativeFrom="page">
                  <wp:posOffset>1411351</wp:posOffset>
                </wp:positionH>
                <wp:positionV relativeFrom="paragraph">
                  <wp:posOffset>-4158460</wp:posOffset>
                </wp:positionV>
                <wp:extent cx="5276215" cy="3948429"/>
                <wp:effectExtent l="0" t="0" r="0" b="0"/>
                <wp:wrapNone/>
                <wp:docPr id="489" name="Group 489"/>
                <wp:cNvGraphicFramePr>
                  <a:graphicFrameLocks/>
                </wp:cNvGraphicFramePr>
                <a:graphic>
                  <a:graphicData uri="http://schemas.microsoft.com/office/word/2010/wordprocessingGroup">
                    <wpg:wgp>
                      <wpg:cNvPr id="489" name="Group 489"/>
                      <wpg:cNvGrpSpPr/>
                      <wpg:grpSpPr>
                        <a:xfrm>
                          <a:off x="0" y="0"/>
                          <a:ext cx="5276215" cy="3948429"/>
                          <a:chExt cx="5276215" cy="3948429"/>
                        </a:xfrm>
                      </wpg:grpSpPr>
                      <wps:wsp>
                        <wps:cNvPr id="490" name="Graphic 490"/>
                        <wps:cNvSpPr/>
                        <wps:spPr>
                          <a:xfrm>
                            <a:off x="4329" y="4329"/>
                            <a:ext cx="5267960" cy="3939540"/>
                          </a:xfrm>
                          <a:custGeom>
                            <a:avLst/>
                            <a:gdLst/>
                            <a:ahLst/>
                            <a:cxnLst/>
                            <a:rect l="l" t="t" r="r" b="b"/>
                            <a:pathLst>
                              <a:path w="5267960" h="3939540">
                                <a:moveTo>
                                  <a:pt x="0" y="3939310"/>
                                </a:moveTo>
                                <a:lnTo>
                                  <a:pt x="5267391" y="3939310"/>
                                </a:lnTo>
                                <a:lnTo>
                                  <a:pt x="5267391" y="0"/>
                                </a:lnTo>
                                <a:lnTo>
                                  <a:pt x="0" y="0"/>
                                </a:lnTo>
                                <a:lnTo>
                                  <a:pt x="0" y="3939310"/>
                                </a:lnTo>
                                <a:close/>
                              </a:path>
                            </a:pathLst>
                          </a:custGeom>
                          <a:ln w="8659">
                            <a:solidFill>
                              <a:srgbClr val="808080"/>
                            </a:solidFill>
                            <a:prstDash val="solid"/>
                          </a:ln>
                        </wps:spPr>
                        <wps:bodyPr wrap="square" lIns="0" tIns="0" rIns="0" bIns="0" rtlCol="0">
                          <a:prstTxWarp prst="textNoShape">
                            <a:avLst/>
                          </a:prstTxWarp>
                          <a:noAutofit/>
                        </wps:bodyPr>
                      </wps:wsp>
                      <wps:wsp>
                        <wps:cNvPr id="491" name="Graphic 491"/>
                        <wps:cNvSpPr/>
                        <wps:spPr>
                          <a:xfrm>
                            <a:off x="685596" y="290682"/>
                            <a:ext cx="4399915" cy="2152015"/>
                          </a:xfrm>
                          <a:custGeom>
                            <a:avLst/>
                            <a:gdLst/>
                            <a:ahLst/>
                            <a:cxnLst/>
                            <a:rect l="l" t="t" r="r" b="b"/>
                            <a:pathLst>
                              <a:path w="4399915" h="2152015">
                                <a:moveTo>
                                  <a:pt x="3897630" y="2143099"/>
                                </a:moveTo>
                                <a:lnTo>
                                  <a:pt x="0" y="2143099"/>
                                </a:lnTo>
                                <a:lnTo>
                                  <a:pt x="0" y="2151748"/>
                                </a:lnTo>
                                <a:lnTo>
                                  <a:pt x="3897630" y="2151748"/>
                                </a:lnTo>
                                <a:lnTo>
                                  <a:pt x="3897630" y="2143099"/>
                                </a:lnTo>
                                <a:close/>
                              </a:path>
                              <a:path w="4399915" h="2152015">
                                <a:moveTo>
                                  <a:pt x="3897630" y="1605153"/>
                                </a:moveTo>
                                <a:lnTo>
                                  <a:pt x="0" y="1605153"/>
                                </a:lnTo>
                                <a:lnTo>
                                  <a:pt x="0" y="1613814"/>
                                </a:lnTo>
                                <a:lnTo>
                                  <a:pt x="3897630" y="1613814"/>
                                </a:lnTo>
                                <a:lnTo>
                                  <a:pt x="3897630" y="1605153"/>
                                </a:lnTo>
                                <a:close/>
                              </a:path>
                              <a:path w="4399915" h="2152015">
                                <a:moveTo>
                                  <a:pt x="3897630" y="1075880"/>
                                </a:moveTo>
                                <a:lnTo>
                                  <a:pt x="0" y="1075880"/>
                                </a:lnTo>
                                <a:lnTo>
                                  <a:pt x="0" y="1084529"/>
                                </a:lnTo>
                                <a:lnTo>
                                  <a:pt x="3897630" y="1084529"/>
                                </a:lnTo>
                                <a:lnTo>
                                  <a:pt x="3897630" y="1075880"/>
                                </a:lnTo>
                                <a:close/>
                              </a:path>
                              <a:path w="4399915" h="2152015">
                                <a:moveTo>
                                  <a:pt x="4399559" y="2143099"/>
                                </a:moveTo>
                                <a:lnTo>
                                  <a:pt x="4261510" y="2143099"/>
                                </a:lnTo>
                                <a:lnTo>
                                  <a:pt x="4261510" y="2151748"/>
                                </a:lnTo>
                                <a:lnTo>
                                  <a:pt x="4399559" y="2151748"/>
                                </a:lnTo>
                                <a:lnTo>
                                  <a:pt x="4399559" y="2143099"/>
                                </a:lnTo>
                                <a:close/>
                              </a:path>
                              <a:path w="4399915" h="2152015">
                                <a:moveTo>
                                  <a:pt x="4399559" y="1605153"/>
                                </a:moveTo>
                                <a:lnTo>
                                  <a:pt x="4261510" y="1605153"/>
                                </a:lnTo>
                                <a:lnTo>
                                  <a:pt x="4261510" y="1613814"/>
                                </a:lnTo>
                                <a:lnTo>
                                  <a:pt x="4399559" y="1613814"/>
                                </a:lnTo>
                                <a:lnTo>
                                  <a:pt x="4399559" y="1605153"/>
                                </a:lnTo>
                                <a:close/>
                              </a:path>
                              <a:path w="4399915" h="2152015">
                                <a:moveTo>
                                  <a:pt x="4399559" y="1075880"/>
                                </a:moveTo>
                                <a:lnTo>
                                  <a:pt x="4261510" y="1075880"/>
                                </a:lnTo>
                                <a:lnTo>
                                  <a:pt x="4261510" y="1084529"/>
                                </a:lnTo>
                                <a:lnTo>
                                  <a:pt x="4399559" y="1084529"/>
                                </a:lnTo>
                                <a:lnTo>
                                  <a:pt x="4399559" y="1075880"/>
                                </a:lnTo>
                                <a:close/>
                              </a:path>
                              <a:path w="4399915" h="2152015">
                                <a:moveTo>
                                  <a:pt x="4399559" y="537933"/>
                                </a:moveTo>
                                <a:lnTo>
                                  <a:pt x="0" y="537933"/>
                                </a:lnTo>
                                <a:lnTo>
                                  <a:pt x="0" y="546595"/>
                                </a:lnTo>
                                <a:lnTo>
                                  <a:pt x="4399559" y="546595"/>
                                </a:lnTo>
                                <a:lnTo>
                                  <a:pt x="4399559" y="537933"/>
                                </a:lnTo>
                                <a:close/>
                              </a:path>
                              <a:path w="4399915" h="2152015">
                                <a:moveTo>
                                  <a:pt x="4399559" y="0"/>
                                </a:moveTo>
                                <a:lnTo>
                                  <a:pt x="0" y="0"/>
                                </a:lnTo>
                                <a:lnTo>
                                  <a:pt x="0" y="8648"/>
                                </a:lnTo>
                                <a:lnTo>
                                  <a:pt x="4399559" y="8648"/>
                                </a:lnTo>
                                <a:lnTo>
                                  <a:pt x="4399559" y="0"/>
                                </a:lnTo>
                                <a:close/>
                              </a:path>
                            </a:pathLst>
                          </a:custGeom>
                          <a:solidFill>
                            <a:srgbClr val="808080"/>
                          </a:solidFill>
                        </wps:spPr>
                        <wps:bodyPr wrap="square" lIns="0" tIns="0" rIns="0" bIns="0" rtlCol="0">
                          <a:prstTxWarp prst="textNoShape">
                            <a:avLst/>
                          </a:prstTxWarp>
                          <a:noAutofit/>
                        </wps:bodyPr>
                      </wps:wsp>
                      <wps:wsp>
                        <wps:cNvPr id="492" name="Graphic 492"/>
                        <wps:cNvSpPr/>
                        <wps:spPr>
                          <a:xfrm>
                            <a:off x="814399" y="831156"/>
                            <a:ext cx="3950970" cy="2138680"/>
                          </a:xfrm>
                          <a:custGeom>
                            <a:avLst/>
                            <a:gdLst/>
                            <a:ahLst/>
                            <a:cxnLst/>
                            <a:rect l="l" t="t" r="r" b="b"/>
                            <a:pathLst>
                              <a:path w="3950970" h="2138680">
                                <a:moveTo>
                                  <a:pt x="181940" y="2095195"/>
                                </a:moveTo>
                                <a:lnTo>
                                  <a:pt x="0" y="2095195"/>
                                </a:lnTo>
                                <a:lnTo>
                                  <a:pt x="0" y="2138489"/>
                                </a:lnTo>
                                <a:lnTo>
                                  <a:pt x="181940" y="2138489"/>
                                </a:lnTo>
                                <a:lnTo>
                                  <a:pt x="181940" y="2095195"/>
                                </a:lnTo>
                                <a:close/>
                              </a:path>
                              <a:path w="3950970" h="2138680">
                                <a:moveTo>
                                  <a:pt x="814451" y="2086533"/>
                                </a:moveTo>
                                <a:lnTo>
                                  <a:pt x="632510" y="2086533"/>
                                </a:lnTo>
                                <a:lnTo>
                                  <a:pt x="632510" y="2138489"/>
                                </a:lnTo>
                                <a:lnTo>
                                  <a:pt x="814451" y="2138489"/>
                                </a:lnTo>
                                <a:lnTo>
                                  <a:pt x="814451" y="2086533"/>
                                </a:lnTo>
                                <a:close/>
                              </a:path>
                              <a:path w="3950970" h="2138680">
                                <a:moveTo>
                                  <a:pt x="1438249" y="2060562"/>
                                </a:moveTo>
                                <a:lnTo>
                                  <a:pt x="1256309" y="2060562"/>
                                </a:lnTo>
                                <a:lnTo>
                                  <a:pt x="1256309" y="2138489"/>
                                </a:lnTo>
                                <a:lnTo>
                                  <a:pt x="1438249" y="2138489"/>
                                </a:lnTo>
                                <a:lnTo>
                                  <a:pt x="1438249" y="2060562"/>
                                </a:lnTo>
                                <a:close/>
                              </a:path>
                              <a:path w="3950970" h="2138680">
                                <a:moveTo>
                                  <a:pt x="2070709" y="2051900"/>
                                </a:moveTo>
                                <a:lnTo>
                                  <a:pt x="1888769" y="2051900"/>
                                </a:lnTo>
                                <a:lnTo>
                                  <a:pt x="1888769" y="2138489"/>
                                </a:lnTo>
                                <a:lnTo>
                                  <a:pt x="2070709" y="2138489"/>
                                </a:lnTo>
                                <a:lnTo>
                                  <a:pt x="2070709" y="2051900"/>
                                </a:lnTo>
                                <a:close/>
                              </a:path>
                              <a:path w="3950970" h="2138680">
                                <a:moveTo>
                                  <a:pt x="2694508" y="2069223"/>
                                </a:moveTo>
                                <a:lnTo>
                                  <a:pt x="2512568" y="2069223"/>
                                </a:lnTo>
                                <a:lnTo>
                                  <a:pt x="2512568" y="2138489"/>
                                </a:lnTo>
                                <a:lnTo>
                                  <a:pt x="2694508" y="2138489"/>
                                </a:lnTo>
                                <a:lnTo>
                                  <a:pt x="2694508" y="2069223"/>
                                </a:lnTo>
                                <a:close/>
                              </a:path>
                              <a:path w="3950970" h="2138680">
                                <a:moveTo>
                                  <a:pt x="3326968" y="2103856"/>
                                </a:moveTo>
                                <a:lnTo>
                                  <a:pt x="3145028" y="2103856"/>
                                </a:lnTo>
                                <a:lnTo>
                                  <a:pt x="3145028" y="2138489"/>
                                </a:lnTo>
                                <a:lnTo>
                                  <a:pt x="3326968" y="2138489"/>
                                </a:lnTo>
                                <a:lnTo>
                                  <a:pt x="3326968" y="2103856"/>
                                </a:lnTo>
                                <a:close/>
                              </a:path>
                              <a:path w="3950970" h="2138680">
                                <a:moveTo>
                                  <a:pt x="3950766" y="0"/>
                                </a:moveTo>
                                <a:lnTo>
                                  <a:pt x="3768826" y="0"/>
                                </a:lnTo>
                                <a:lnTo>
                                  <a:pt x="3768826" y="2138489"/>
                                </a:lnTo>
                                <a:lnTo>
                                  <a:pt x="3950766" y="2138489"/>
                                </a:lnTo>
                                <a:lnTo>
                                  <a:pt x="3950766" y="0"/>
                                </a:lnTo>
                                <a:close/>
                              </a:path>
                            </a:pathLst>
                          </a:custGeom>
                          <a:solidFill>
                            <a:srgbClr val="4F81BC"/>
                          </a:solidFill>
                        </wps:spPr>
                        <wps:bodyPr wrap="square" lIns="0" tIns="0" rIns="0" bIns="0" rtlCol="0">
                          <a:prstTxWarp prst="textNoShape">
                            <a:avLst/>
                          </a:prstTxWarp>
                          <a:noAutofit/>
                        </wps:bodyPr>
                      </wps:wsp>
                      <wps:wsp>
                        <wps:cNvPr id="493" name="Graphic 493"/>
                        <wps:cNvSpPr/>
                        <wps:spPr>
                          <a:xfrm>
                            <a:off x="996341" y="2891713"/>
                            <a:ext cx="182245" cy="78105"/>
                          </a:xfrm>
                          <a:custGeom>
                            <a:avLst/>
                            <a:gdLst/>
                            <a:ahLst/>
                            <a:cxnLst/>
                            <a:rect l="l" t="t" r="r" b="b"/>
                            <a:pathLst>
                              <a:path w="182245" h="78105">
                                <a:moveTo>
                                  <a:pt x="181940" y="0"/>
                                </a:moveTo>
                                <a:lnTo>
                                  <a:pt x="0" y="0"/>
                                </a:lnTo>
                                <a:lnTo>
                                  <a:pt x="0" y="77920"/>
                                </a:lnTo>
                                <a:lnTo>
                                  <a:pt x="181940" y="77920"/>
                                </a:lnTo>
                                <a:lnTo>
                                  <a:pt x="181940" y="0"/>
                                </a:lnTo>
                                <a:close/>
                              </a:path>
                            </a:pathLst>
                          </a:custGeom>
                          <a:solidFill>
                            <a:srgbClr val="6F2F9F"/>
                          </a:solidFill>
                        </wps:spPr>
                        <wps:bodyPr wrap="square" lIns="0" tIns="0" rIns="0" bIns="0" rtlCol="0">
                          <a:prstTxWarp prst="textNoShape">
                            <a:avLst/>
                          </a:prstTxWarp>
                          <a:noAutofit/>
                        </wps:bodyPr>
                      </wps:wsp>
                      <wps:wsp>
                        <wps:cNvPr id="494" name="Graphic 494"/>
                        <wps:cNvSpPr/>
                        <wps:spPr>
                          <a:xfrm>
                            <a:off x="998073" y="2898062"/>
                            <a:ext cx="182245" cy="73660"/>
                          </a:xfrm>
                          <a:custGeom>
                            <a:avLst/>
                            <a:gdLst/>
                            <a:ahLst/>
                            <a:cxnLst/>
                            <a:rect l="l" t="t" r="r" b="b"/>
                            <a:pathLst>
                              <a:path w="182245" h="73660">
                                <a:moveTo>
                                  <a:pt x="182229" y="73591"/>
                                </a:moveTo>
                                <a:lnTo>
                                  <a:pt x="182229" y="0"/>
                                </a:lnTo>
                                <a:lnTo>
                                  <a:pt x="0" y="0"/>
                                </a:lnTo>
                                <a:lnTo>
                                  <a:pt x="0" y="73591"/>
                                </a:lnTo>
                              </a:path>
                            </a:pathLst>
                          </a:custGeom>
                          <a:ln w="8658">
                            <a:solidFill>
                              <a:srgbClr val="000000"/>
                            </a:solidFill>
                            <a:prstDash val="solid"/>
                          </a:ln>
                        </wps:spPr>
                        <wps:bodyPr wrap="square" lIns="0" tIns="0" rIns="0" bIns="0" rtlCol="0">
                          <a:prstTxWarp prst="textNoShape">
                            <a:avLst/>
                          </a:prstTxWarp>
                          <a:noAutofit/>
                        </wps:bodyPr>
                      </wps:wsp>
                      <wps:wsp>
                        <wps:cNvPr id="495" name="Graphic 495"/>
                        <wps:cNvSpPr/>
                        <wps:spPr>
                          <a:xfrm>
                            <a:off x="1628860" y="2909029"/>
                            <a:ext cx="173355" cy="60960"/>
                          </a:xfrm>
                          <a:custGeom>
                            <a:avLst/>
                            <a:gdLst/>
                            <a:ahLst/>
                            <a:cxnLst/>
                            <a:rect l="l" t="t" r="r" b="b"/>
                            <a:pathLst>
                              <a:path w="173355" h="60960">
                                <a:moveTo>
                                  <a:pt x="173277" y="0"/>
                                </a:moveTo>
                                <a:lnTo>
                                  <a:pt x="0" y="0"/>
                                </a:lnTo>
                                <a:lnTo>
                                  <a:pt x="0" y="60604"/>
                                </a:lnTo>
                                <a:lnTo>
                                  <a:pt x="173277" y="60604"/>
                                </a:lnTo>
                                <a:lnTo>
                                  <a:pt x="173277" y="0"/>
                                </a:lnTo>
                                <a:close/>
                              </a:path>
                            </a:pathLst>
                          </a:custGeom>
                          <a:solidFill>
                            <a:srgbClr val="6F2F9F"/>
                          </a:solidFill>
                        </wps:spPr>
                        <wps:bodyPr wrap="square" lIns="0" tIns="0" rIns="0" bIns="0" rtlCol="0">
                          <a:prstTxWarp prst="textNoShape">
                            <a:avLst/>
                          </a:prstTxWarp>
                          <a:noAutofit/>
                        </wps:bodyPr>
                      </wps:wsp>
                      <wps:wsp>
                        <wps:cNvPr id="496" name="Graphic 496"/>
                        <wps:cNvSpPr/>
                        <wps:spPr>
                          <a:xfrm>
                            <a:off x="1631401" y="2915378"/>
                            <a:ext cx="173990" cy="56515"/>
                          </a:xfrm>
                          <a:custGeom>
                            <a:avLst/>
                            <a:gdLst/>
                            <a:ahLst/>
                            <a:cxnLst/>
                            <a:rect l="l" t="t" r="r" b="b"/>
                            <a:pathLst>
                              <a:path w="173990" h="56515">
                                <a:moveTo>
                                  <a:pt x="173565" y="56275"/>
                                </a:moveTo>
                                <a:lnTo>
                                  <a:pt x="173565" y="0"/>
                                </a:lnTo>
                                <a:lnTo>
                                  <a:pt x="0" y="0"/>
                                </a:lnTo>
                                <a:lnTo>
                                  <a:pt x="0" y="56275"/>
                                </a:lnTo>
                              </a:path>
                            </a:pathLst>
                          </a:custGeom>
                          <a:ln w="8658">
                            <a:solidFill>
                              <a:srgbClr val="000000"/>
                            </a:solidFill>
                            <a:prstDash val="solid"/>
                          </a:ln>
                        </wps:spPr>
                        <wps:bodyPr wrap="square" lIns="0" tIns="0" rIns="0" bIns="0" rtlCol="0">
                          <a:prstTxWarp prst="textNoShape">
                            <a:avLst/>
                          </a:prstTxWarp>
                          <a:noAutofit/>
                        </wps:bodyPr>
                      </wps:wsp>
                      <wps:wsp>
                        <wps:cNvPr id="497" name="Graphic 497"/>
                        <wps:cNvSpPr/>
                        <wps:spPr>
                          <a:xfrm>
                            <a:off x="2252657" y="2874397"/>
                            <a:ext cx="182245" cy="95250"/>
                          </a:xfrm>
                          <a:custGeom>
                            <a:avLst/>
                            <a:gdLst/>
                            <a:ahLst/>
                            <a:cxnLst/>
                            <a:rect l="l" t="t" r="r" b="b"/>
                            <a:pathLst>
                              <a:path w="182245" h="95250">
                                <a:moveTo>
                                  <a:pt x="181940" y="0"/>
                                </a:moveTo>
                                <a:lnTo>
                                  <a:pt x="0" y="0"/>
                                </a:lnTo>
                                <a:lnTo>
                                  <a:pt x="0" y="95236"/>
                                </a:lnTo>
                                <a:lnTo>
                                  <a:pt x="181940" y="95236"/>
                                </a:lnTo>
                                <a:lnTo>
                                  <a:pt x="181940" y="0"/>
                                </a:lnTo>
                                <a:close/>
                              </a:path>
                            </a:pathLst>
                          </a:custGeom>
                          <a:solidFill>
                            <a:srgbClr val="6F2F9F"/>
                          </a:solidFill>
                        </wps:spPr>
                        <wps:bodyPr wrap="square" lIns="0" tIns="0" rIns="0" bIns="0" rtlCol="0">
                          <a:prstTxWarp prst="textNoShape">
                            <a:avLst/>
                          </a:prstTxWarp>
                          <a:noAutofit/>
                        </wps:bodyPr>
                      </wps:wsp>
                      <wps:wsp>
                        <wps:cNvPr id="498" name="Graphic 498"/>
                        <wps:cNvSpPr/>
                        <wps:spPr>
                          <a:xfrm>
                            <a:off x="2256354" y="2880747"/>
                            <a:ext cx="182245" cy="91440"/>
                          </a:xfrm>
                          <a:custGeom>
                            <a:avLst/>
                            <a:gdLst/>
                            <a:ahLst/>
                            <a:cxnLst/>
                            <a:rect l="l" t="t" r="r" b="b"/>
                            <a:pathLst>
                              <a:path w="182245" h="91440">
                                <a:moveTo>
                                  <a:pt x="182229" y="90907"/>
                                </a:moveTo>
                                <a:lnTo>
                                  <a:pt x="182229" y="0"/>
                                </a:lnTo>
                                <a:lnTo>
                                  <a:pt x="0" y="0"/>
                                </a:lnTo>
                                <a:lnTo>
                                  <a:pt x="0" y="90907"/>
                                </a:lnTo>
                              </a:path>
                            </a:pathLst>
                          </a:custGeom>
                          <a:ln w="8659">
                            <a:solidFill>
                              <a:srgbClr val="000000"/>
                            </a:solidFill>
                            <a:prstDash val="solid"/>
                          </a:ln>
                        </wps:spPr>
                        <wps:bodyPr wrap="square" lIns="0" tIns="0" rIns="0" bIns="0" rtlCol="0">
                          <a:prstTxWarp prst="textNoShape">
                            <a:avLst/>
                          </a:prstTxWarp>
                          <a:noAutofit/>
                        </wps:bodyPr>
                      </wps:wsp>
                      <wps:wsp>
                        <wps:cNvPr id="499" name="Graphic 499"/>
                        <wps:cNvSpPr/>
                        <wps:spPr>
                          <a:xfrm>
                            <a:off x="2885118" y="2883055"/>
                            <a:ext cx="173355" cy="86995"/>
                          </a:xfrm>
                          <a:custGeom>
                            <a:avLst/>
                            <a:gdLst/>
                            <a:ahLst/>
                            <a:cxnLst/>
                            <a:rect l="l" t="t" r="r" b="b"/>
                            <a:pathLst>
                              <a:path w="173355" h="86995">
                                <a:moveTo>
                                  <a:pt x="173277" y="0"/>
                                </a:moveTo>
                                <a:lnTo>
                                  <a:pt x="0" y="0"/>
                                </a:lnTo>
                                <a:lnTo>
                                  <a:pt x="0" y="86578"/>
                                </a:lnTo>
                                <a:lnTo>
                                  <a:pt x="173277" y="86578"/>
                                </a:lnTo>
                                <a:lnTo>
                                  <a:pt x="173277" y="0"/>
                                </a:lnTo>
                                <a:close/>
                              </a:path>
                            </a:pathLst>
                          </a:custGeom>
                          <a:solidFill>
                            <a:srgbClr val="6F2F9F"/>
                          </a:solidFill>
                        </wps:spPr>
                        <wps:bodyPr wrap="square" lIns="0" tIns="0" rIns="0" bIns="0" rtlCol="0">
                          <a:prstTxWarp prst="textNoShape">
                            <a:avLst/>
                          </a:prstTxWarp>
                          <a:noAutofit/>
                        </wps:bodyPr>
                      </wps:wsp>
                      <wps:wsp>
                        <wps:cNvPr id="500" name="Graphic 500"/>
                        <wps:cNvSpPr/>
                        <wps:spPr>
                          <a:xfrm>
                            <a:off x="2889739" y="2889405"/>
                            <a:ext cx="173990" cy="82550"/>
                          </a:xfrm>
                          <a:custGeom>
                            <a:avLst/>
                            <a:gdLst/>
                            <a:ahLst/>
                            <a:cxnLst/>
                            <a:rect l="l" t="t" r="r" b="b"/>
                            <a:pathLst>
                              <a:path w="173990" h="82550">
                                <a:moveTo>
                                  <a:pt x="173565" y="82249"/>
                                </a:moveTo>
                                <a:lnTo>
                                  <a:pt x="173565" y="0"/>
                                </a:lnTo>
                                <a:lnTo>
                                  <a:pt x="0" y="0"/>
                                </a:lnTo>
                                <a:lnTo>
                                  <a:pt x="0" y="82249"/>
                                </a:lnTo>
                              </a:path>
                            </a:pathLst>
                          </a:custGeom>
                          <a:ln w="8658">
                            <a:solidFill>
                              <a:srgbClr val="000000"/>
                            </a:solidFill>
                            <a:prstDash val="solid"/>
                          </a:ln>
                        </wps:spPr>
                        <wps:bodyPr wrap="square" lIns="0" tIns="0" rIns="0" bIns="0" rtlCol="0">
                          <a:prstTxWarp prst="textNoShape">
                            <a:avLst/>
                          </a:prstTxWarp>
                          <a:noAutofit/>
                        </wps:bodyPr>
                      </wps:wsp>
                      <wps:wsp>
                        <wps:cNvPr id="501" name="Graphic 501"/>
                        <wps:cNvSpPr/>
                        <wps:spPr>
                          <a:xfrm>
                            <a:off x="3508916" y="2831108"/>
                            <a:ext cx="182245" cy="139065"/>
                          </a:xfrm>
                          <a:custGeom>
                            <a:avLst/>
                            <a:gdLst/>
                            <a:ahLst/>
                            <a:cxnLst/>
                            <a:rect l="l" t="t" r="r" b="b"/>
                            <a:pathLst>
                              <a:path w="182245" h="139065">
                                <a:moveTo>
                                  <a:pt x="181940" y="0"/>
                                </a:moveTo>
                                <a:lnTo>
                                  <a:pt x="0" y="0"/>
                                </a:lnTo>
                                <a:lnTo>
                                  <a:pt x="0" y="138525"/>
                                </a:lnTo>
                                <a:lnTo>
                                  <a:pt x="181940" y="138525"/>
                                </a:lnTo>
                                <a:lnTo>
                                  <a:pt x="181940" y="0"/>
                                </a:lnTo>
                                <a:close/>
                              </a:path>
                            </a:pathLst>
                          </a:custGeom>
                          <a:solidFill>
                            <a:srgbClr val="6F2F9F"/>
                          </a:solidFill>
                        </wps:spPr>
                        <wps:bodyPr wrap="square" lIns="0" tIns="0" rIns="0" bIns="0" rtlCol="0">
                          <a:prstTxWarp prst="textNoShape">
                            <a:avLst/>
                          </a:prstTxWarp>
                          <a:noAutofit/>
                        </wps:bodyPr>
                      </wps:wsp>
                      <wps:wsp>
                        <wps:cNvPr id="502" name="Graphic 502"/>
                        <wps:cNvSpPr/>
                        <wps:spPr>
                          <a:xfrm>
                            <a:off x="3514692" y="2837169"/>
                            <a:ext cx="182245" cy="134620"/>
                          </a:xfrm>
                          <a:custGeom>
                            <a:avLst/>
                            <a:gdLst/>
                            <a:ahLst/>
                            <a:cxnLst/>
                            <a:rect l="l" t="t" r="r" b="b"/>
                            <a:pathLst>
                              <a:path w="182245" h="134620">
                                <a:moveTo>
                                  <a:pt x="182229" y="134484"/>
                                </a:moveTo>
                                <a:lnTo>
                                  <a:pt x="182229" y="0"/>
                                </a:lnTo>
                                <a:lnTo>
                                  <a:pt x="0" y="0"/>
                                </a:lnTo>
                                <a:lnTo>
                                  <a:pt x="0" y="134484"/>
                                </a:lnTo>
                              </a:path>
                            </a:pathLst>
                          </a:custGeom>
                          <a:ln w="8659">
                            <a:solidFill>
                              <a:srgbClr val="000000"/>
                            </a:solidFill>
                            <a:prstDash val="solid"/>
                          </a:ln>
                        </wps:spPr>
                        <wps:bodyPr wrap="square" lIns="0" tIns="0" rIns="0" bIns="0" rtlCol="0">
                          <a:prstTxWarp prst="textNoShape">
                            <a:avLst/>
                          </a:prstTxWarp>
                          <a:noAutofit/>
                        </wps:bodyPr>
                      </wps:wsp>
                      <wps:wsp>
                        <wps:cNvPr id="503" name="Graphic 503"/>
                        <wps:cNvSpPr/>
                        <wps:spPr>
                          <a:xfrm>
                            <a:off x="4141377" y="2935002"/>
                            <a:ext cx="173355" cy="34925"/>
                          </a:xfrm>
                          <a:custGeom>
                            <a:avLst/>
                            <a:gdLst/>
                            <a:ahLst/>
                            <a:cxnLst/>
                            <a:rect l="l" t="t" r="r" b="b"/>
                            <a:pathLst>
                              <a:path w="173355" h="34925">
                                <a:moveTo>
                                  <a:pt x="173277" y="0"/>
                                </a:moveTo>
                                <a:lnTo>
                                  <a:pt x="0" y="0"/>
                                </a:lnTo>
                                <a:lnTo>
                                  <a:pt x="0" y="34631"/>
                                </a:lnTo>
                                <a:lnTo>
                                  <a:pt x="173277" y="34631"/>
                                </a:lnTo>
                                <a:lnTo>
                                  <a:pt x="173277" y="0"/>
                                </a:lnTo>
                                <a:close/>
                              </a:path>
                            </a:pathLst>
                          </a:custGeom>
                          <a:solidFill>
                            <a:srgbClr val="6F2F9F"/>
                          </a:solidFill>
                        </wps:spPr>
                        <wps:bodyPr wrap="square" lIns="0" tIns="0" rIns="0" bIns="0" rtlCol="0">
                          <a:prstTxWarp prst="textNoShape">
                            <a:avLst/>
                          </a:prstTxWarp>
                          <a:noAutofit/>
                        </wps:bodyPr>
                      </wps:wsp>
                      <wps:wsp>
                        <wps:cNvPr id="504" name="Graphic 504"/>
                        <wps:cNvSpPr/>
                        <wps:spPr>
                          <a:xfrm>
                            <a:off x="4147961" y="2941352"/>
                            <a:ext cx="173990" cy="30480"/>
                          </a:xfrm>
                          <a:custGeom>
                            <a:avLst/>
                            <a:gdLst/>
                            <a:ahLst/>
                            <a:cxnLst/>
                            <a:rect l="l" t="t" r="r" b="b"/>
                            <a:pathLst>
                              <a:path w="173990" h="30480">
                                <a:moveTo>
                                  <a:pt x="173565" y="30302"/>
                                </a:moveTo>
                                <a:lnTo>
                                  <a:pt x="173565" y="0"/>
                                </a:lnTo>
                                <a:lnTo>
                                  <a:pt x="0" y="0"/>
                                </a:lnTo>
                                <a:lnTo>
                                  <a:pt x="0" y="30302"/>
                                </a:lnTo>
                              </a:path>
                            </a:pathLst>
                          </a:custGeom>
                          <a:ln w="8658">
                            <a:solidFill>
                              <a:srgbClr val="000000"/>
                            </a:solidFill>
                            <a:prstDash val="solid"/>
                          </a:ln>
                        </wps:spPr>
                        <wps:bodyPr wrap="square" lIns="0" tIns="0" rIns="0" bIns="0" rtlCol="0">
                          <a:prstTxWarp prst="textNoShape">
                            <a:avLst/>
                          </a:prstTxWarp>
                          <a:noAutofit/>
                        </wps:bodyPr>
                      </wps:wsp>
                      <wps:wsp>
                        <wps:cNvPr id="505" name="Graphic 505"/>
                        <wps:cNvSpPr/>
                        <wps:spPr>
                          <a:xfrm>
                            <a:off x="4765174" y="831151"/>
                            <a:ext cx="182245" cy="2138680"/>
                          </a:xfrm>
                          <a:custGeom>
                            <a:avLst/>
                            <a:gdLst/>
                            <a:ahLst/>
                            <a:cxnLst/>
                            <a:rect l="l" t="t" r="r" b="b"/>
                            <a:pathLst>
                              <a:path w="182245" h="2138680">
                                <a:moveTo>
                                  <a:pt x="181940" y="0"/>
                                </a:moveTo>
                                <a:lnTo>
                                  <a:pt x="0" y="0"/>
                                </a:lnTo>
                                <a:lnTo>
                                  <a:pt x="0" y="2138482"/>
                                </a:lnTo>
                                <a:lnTo>
                                  <a:pt x="181940" y="2138482"/>
                                </a:lnTo>
                                <a:lnTo>
                                  <a:pt x="181940" y="0"/>
                                </a:lnTo>
                                <a:close/>
                              </a:path>
                            </a:pathLst>
                          </a:custGeom>
                          <a:solidFill>
                            <a:srgbClr val="6F2F9F"/>
                          </a:solidFill>
                        </wps:spPr>
                        <wps:bodyPr wrap="square" lIns="0" tIns="0" rIns="0" bIns="0" rtlCol="0">
                          <a:prstTxWarp prst="textNoShape">
                            <a:avLst/>
                          </a:prstTxWarp>
                          <a:noAutofit/>
                        </wps:bodyPr>
                      </wps:wsp>
                      <wps:wsp>
                        <wps:cNvPr id="506" name="Graphic 506"/>
                        <wps:cNvSpPr/>
                        <wps:spPr>
                          <a:xfrm>
                            <a:off x="4772567" y="832882"/>
                            <a:ext cx="182245" cy="2139315"/>
                          </a:xfrm>
                          <a:custGeom>
                            <a:avLst/>
                            <a:gdLst/>
                            <a:ahLst/>
                            <a:cxnLst/>
                            <a:rect l="l" t="t" r="r" b="b"/>
                            <a:pathLst>
                              <a:path w="182245" h="2139315">
                                <a:moveTo>
                                  <a:pt x="182229" y="2138771"/>
                                </a:moveTo>
                                <a:lnTo>
                                  <a:pt x="182229" y="0"/>
                                </a:lnTo>
                                <a:lnTo>
                                  <a:pt x="0" y="0"/>
                                </a:lnTo>
                                <a:lnTo>
                                  <a:pt x="0" y="2138771"/>
                                </a:lnTo>
                              </a:path>
                            </a:pathLst>
                          </a:custGeom>
                          <a:ln w="8663">
                            <a:solidFill>
                              <a:srgbClr val="000000"/>
                            </a:solidFill>
                            <a:prstDash val="solid"/>
                          </a:ln>
                        </wps:spPr>
                        <wps:bodyPr wrap="square" lIns="0" tIns="0" rIns="0" bIns="0" rtlCol="0">
                          <a:prstTxWarp prst="textNoShape">
                            <a:avLst/>
                          </a:prstTxWarp>
                          <a:noAutofit/>
                        </wps:bodyPr>
                      </wps:wsp>
                      <wps:wsp>
                        <wps:cNvPr id="507" name="Graphic 507"/>
                        <wps:cNvSpPr/>
                        <wps:spPr>
                          <a:xfrm>
                            <a:off x="650942" y="295000"/>
                            <a:ext cx="4434840" cy="2681605"/>
                          </a:xfrm>
                          <a:custGeom>
                            <a:avLst/>
                            <a:gdLst/>
                            <a:ahLst/>
                            <a:cxnLst/>
                            <a:rect l="l" t="t" r="r" b="b"/>
                            <a:pathLst>
                              <a:path w="4434840" h="2681605">
                                <a:moveTo>
                                  <a:pt x="34655" y="0"/>
                                </a:moveTo>
                                <a:lnTo>
                                  <a:pt x="34655" y="2672324"/>
                                </a:lnTo>
                              </a:path>
                              <a:path w="4434840" h="2681605">
                                <a:moveTo>
                                  <a:pt x="0" y="2680982"/>
                                </a:moveTo>
                                <a:lnTo>
                                  <a:pt x="25991" y="2680982"/>
                                </a:lnTo>
                              </a:path>
                              <a:path w="4434840" h="2681605">
                                <a:moveTo>
                                  <a:pt x="0" y="2143100"/>
                                </a:moveTo>
                                <a:lnTo>
                                  <a:pt x="25991" y="2143100"/>
                                </a:lnTo>
                              </a:path>
                              <a:path w="4434840" h="2681605">
                                <a:moveTo>
                                  <a:pt x="0" y="1605160"/>
                                </a:moveTo>
                                <a:lnTo>
                                  <a:pt x="25991" y="1605160"/>
                                </a:lnTo>
                              </a:path>
                              <a:path w="4434840" h="2681605">
                                <a:moveTo>
                                  <a:pt x="0" y="1075879"/>
                                </a:moveTo>
                                <a:lnTo>
                                  <a:pt x="25991" y="1075879"/>
                                </a:lnTo>
                              </a:path>
                              <a:path w="4434840" h="2681605">
                                <a:moveTo>
                                  <a:pt x="0" y="537939"/>
                                </a:moveTo>
                                <a:lnTo>
                                  <a:pt x="25991" y="537939"/>
                                </a:lnTo>
                              </a:path>
                              <a:path w="4434840" h="2681605">
                                <a:moveTo>
                                  <a:pt x="0" y="0"/>
                                </a:moveTo>
                                <a:lnTo>
                                  <a:pt x="25991" y="0"/>
                                </a:lnTo>
                              </a:path>
                              <a:path w="4434840" h="2681605">
                                <a:moveTo>
                                  <a:pt x="34655" y="2680982"/>
                                </a:moveTo>
                                <a:lnTo>
                                  <a:pt x="4434217" y="2680982"/>
                                </a:lnTo>
                              </a:path>
                            </a:pathLst>
                          </a:custGeom>
                          <a:ln w="8660">
                            <a:solidFill>
                              <a:srgbClr val="808080"/>
                            </a:solidFill>
                            <a:prstDash val="solid"/>
                          </a:ln>
                        </wps:spPr>
                        <wps:bodyPr wrap="square" lIns="0" tIns="0" rIns="0" bIns="0" rtlCol="0">
                          <a:prstTxWarp prst="textNoShape">
                            <a:avLst/>
                          </a:prstTxWarp>
                          <a:noAutofit/>
                        </wps:bodyPr>
                      </wps:wsp>
                      <wps:wsp>
                        <wps:cNvPr id="508" name="Graphic 508"/>
                        <wps:cNvSpPr/>
                        <wps:spPr>
                          <a:xfrm>
                            <a:off x="1351501" y="562816"/>
                            <a:ext cx="60960" cy="60960"/>
                          </a:xfrm>
                          <a:custGeom>
                            <a:avLst/>
                            <a:gdLst/>
                            <a:ahLst/>
                            <a:cxnLst/>
                            <a:rect l="l" t="t" r="r" b="b"/>
                            <a:pathLst>
                              <a:path w="60960" h="60960">
                                <a:moveTo>
                                  <a:pt x="60646" y="0"/>
                                </a:moveTo>
                                <a:lnTo>
                                  <a:pt x="0" y="0"/>
                                </a:lnTo>
                                <a:lnTo>
                                  <a:pt x="0" y="60604"/>
                                </a:lnTo>
                                <a:lnTo>
                                  <a:pt x="60646" y="60604"/>
                                </a:lnTo>
                                <a:lnTo>
                                  <a:pt x="60646" y="0"/>
                                </a:lnTo>
                                <a:close/>
                              </a:path>
                            </a:pathLst>
                          </a:custGeom>
                          <a:solidFill>
                            <a:srgbClr val="4F81BC"/>
                          </a:solidFill>
                        </wps:spPr>
                        <wps:bodyPr wrap="square" lIns="0" tIns="0" rIns="0" bIns="0" rtlCol="0">
                          <a:prstTxWarp prst="textNoShape">
                            <a:avLst/>
                          </a:prstTxWarp>
                          <a:noAutofit/>
                        </wps:bodyPr>
                      </wps:wsp>
                      <wps:wsp>
                        <wps:cNvPr id="509" name="Graphic 509"/>
                        <wps:cNvSpPr/>
                        <wps:spPr>
                          <a:xfrm>
                            <a:off x="3015076" y="562816"/>
                            <a:ext cx="60960" cy="60960"/>
                          </a:xfrm>
                          <a:custGeom>
                            <a:avLst/>
                            <a:gdLst/>
                            <a:ahLst/>
                            <a:cxnLst/>
                            <a:rect l="l" t="t" r="r" b="b"/>
                            <a:pathLst>
                              <a:path w="60960" h="60960">
                                <a:moveTo>
                                  <a:pt x="60646" y="0"/>
                                </a:moveTo>
                                <a:lnTo>
                                  <a:pt x="0" y="0"/>
                                </a:lnTo>
                                <a:lnTo>
                                  <a:pt x="0" y="60604"/>
                                </a:lnTo>
                                <a:lnTo>
                                  <a:pt x="60646" y="60604"/>
                                </a:lnTo>
                                <a:lnTo>
                                  <a:pt x="60646" y="0"/>
                                </a:lnTo>
                                <a:close/>
                              </a:path>
                            </a:pathLst>
                          </a:custGeom>
                          <a:solidFill>
                            <a:srgbClr val="6F2F9F"/>
                          </a:solidFill>
                        </wps:spPr>
                        <wps:bodyPr wrap="square" lIns="0" tIns="0" rIns="0" bIns="0" rtlCol="0">
                          <a:prstTxWarp prst="textNoShape">
                            <a:avLst/>
                          </a:prstTxWarp>
                          <a:noAutofit/>
                        </wps:bodyPr>
                      </wps:wsp>
                      <wps:wsp>
                        <wps:cNvPr id="510" name="Graphic 510"/>
                        <wps:cNvSpPr/>
                        <wps:spPr>
                          <a:xfrm>
                            <a:off x="3015653" y="559641"/>
                            <a:ext cx="60960" cy="60960"/>
                          </a:xfrm>
                          <a:custGeom>
                            <a:avLst/>
                            <a:gdLst/>
                            <a:ahLst/>
                            <a:cxnLst/>
                            <a:rect l="l" t="t" r="r" b="b"/>
                            <a:pathLst>
                              <a:path w="60960" h="60960">
                                <a:moveTo>
                                  <a:pt x="0" y="60893"/>
                                </a:moveTo>
                                <a:lnTo>
                                  <a:pt x="60646" y="60893"/>
                                </a:lnTo>
                                <a:lnTo>
                                  <a:pt x="60646" y="0"/>
                                </a:lnTo>
                                <a:lnTo>
                                  <a:pt x="0" y="0"/>
                                </a:lnTo>
                                <a:lnTo>
                                  <a:pt x="0" y="60893"/>
                                </a:lnTo>
                                <a:close/>
                              </a:path>
                            </a:pathLst>
                          </a:custGeom>
                          <a:ln w="8660">
                            <a:solidFill>
                              <a:srgbClr val="000000"/>
                            </a:solidFill>
                            <a:prstDash val="solid"/>
                          </a:ln>
                        </wps:spPr>
                        <wps:bodyPr wrap="square" lIns="0" tIns="0" rIns="0" bIns="0" rtlCol="0">
                          <a:prstTxWarp prst="textNoShape">
                            <a:avLst/>
                          </a:prstTxWarp>
                          <a:noAutofit/>
                        </wps:bodyPr>
                      </wps:wsp>
                      <wps:wsp>
                        <wps:cNvPr id="511" name="Graphic 511"/>
                        <wps:cNvSpPr/>
                        <wps:spPr>
                          <a:xfrm>
                            <a:off x="4329" y="4329"/>
                            <a:ext cx="5267960" cy="3939540"/>
                          </a:xfrm>
                          <a:custGeom>
                            <a:avLst/>
                            <a:gdLst/>
                            <a:ahLst/>
                            <a:cxnLst/>
                            <a:rect l="l" t="t" r="r" b="b"/>
                            <a:pathLst>
                              <a:path w="5267960" h="3939540">
                                <a:moveTo>
                                  <a:pt x="0" y="3939310"/>
                                </a:moveTo>
                                <a:lnTo>
                                  <a:pt x="5267391" y="3939310"/>
                                </a:lnTo>
                                <a:lnTo>
                                  <a:pt x="5267391" y="0"/>
                                </a:lnTo>
                                <a:lnTo>
                                  <a:pt x="0" y="0"/>
                                </a:lnTo>
                                <a:lnTo>
                                  <a:pt x="0" y="3939310"/>
                                </a:lnTo>
                                <a:close/>
                              </a:path>
                            </a:pathLst>
                          </a:custGeom>
                          <a:ln w="8659">
                            <a:solidFill>
                              <a:srgbClr val="808080"/>
                            </a:solidFill>
                            <a:prstDash val="solid"/>
                          </a:ln>
                        </wps:spPr>
                        <wps:bodyPr wrap="square" lIns="0" tIns="0" rIns="0" bIns="0" rtlCol="0">
                          <a:prstTxWarp prst="textNoShape">
                            <a:avLst/>
                          </a:prstTxWarp>
                          <a:noAutofit/>
                        </wps:bodyPr>
                      </wps:wsp>
                      <wps:wsp>
                        <wps:cNvPr id="512" name="Textbox 512"/>
                        <wps:cNvSpPr txBox="1"/>
                        <wps:spPr>
                          <a:xfrm>
                            <a:off x="238831" y="3680483"/>
                            <a:ext cx="3500754" cy="148590"/>
                          </a:xfrm>
                          <a:prstGeom prst="rect">
                            <a:avLst/>
                          </a:prstGeom>
                        </wps:spPr>
                        <wps:txbx>
                          <w:txbxContent>
                            <w:p>
                              <w:pPr>
                                <w:spacing w:before="1"/>
                                <w:ind w:left="0" w:right="0" w:firstLine="0"/>
                                <w:jc w:val="left"/>
                                <w:rPr>
                                  <w:rFonts w:ascii="Calibri"/>
                                  <w:b/>
                                  <w:sz w:val="19"/>
                                </w:rPr>
                              </w:pPr>
                              <w:r>
                                <w:rPr>
                                  <w:rFonts w:ascii="Calibri"/>
                                  <w:b/>
                                  <w:sz w:val="19"/>
                                </w:rPr>
                                <w:t>F</w:t>
                              </w:r>
                              <w:r>
                                <w:rPr>
                                  <w:rFonts w:ascii="Calibri"/>
                                  <w:b/>
                                  <w:spacing w:val="-8"/>
                                  <w:sz w:val="19"/>
                                </w:rPr>
                                <w:t> </w:t>
                              </w:r>
                              <w:r>
                                <w:rPr>
                                  <w:rFonts w:ascii="Calibri"/>
                                  <w:b/>
                                  <w:sz w:val="19"/>
                                </w:rPr>
                                <w:t>ig</w:t>
                              </w:r>
                              <w:r>
                                <w:rPr>
                                  <w:rFonts w:ascii="Calibri"/>
                                  <w:b/>
                                  <w:spacing w:val="-8"/>
                                  <w:sz w:val="19"/>
                                </w:rPr>
                                <w:t> </w:t>
                              </w:r>
                              <w:r>
                                <w:rPr>
                                  <w:rFonts w:ascii="Calibri"/>
                                  <w:b/>
                                  <w:sz w:val="19"/>
                                </w:rPr>
                                <w:t>.</w:t>
                              </w:r>
                              <w:r>
                                <w:rPr>
                                  <w:rFonts w:ascii="Calibri"/>
                                  <w:b/>
                                  <w:spacing w:val="20"/>
                                  <w:sz w:val="19"/>
                                </w:rPr>
                                <w:t> </w:t>
                              </w:r>
                              <w:r>
                                <w:rPr>
                                  <w:rFonts w:ascii="Calibri"/>
                                  <w:b/>
                                  <w:sz w:val="19"/>
                                </w:rPr>
                                <w:t>4.22:</w:t>
                              </w:r>
                              <w:r>
                                <w:rPr>
                                  <w:rFonts w:ascii="Calibri"/>
                                  <w:b/>
                                  <w:spacing w:val="19"/>
                                  <w:sz w:val="19"/>
                                </w:rPr>
                                <w:t> </w:t>
                              </w:r>
                              <w:r>
                                <w:rPr>
                                  <w:rFonts w:ascii="Calibri"/>
                                  <w:b/>
                                  <w:sz w:val="19"/>
                                </w:rPr>
                                <w:t>C</w:t>
                              </w:r>
                              <w:r>
                                <w:rPr>
                                  <w:rFonts w:ascii="Calibri"/>
                                  <w:b/>
                                  <w:spacing w:val="-4"/>
                                  <w:sz w:val="19"/>
                                </w:rPr>
                                <w:t> </w:t>
                              </w:r>
                              <w:r>
                                <w:rPr>
                                  <w:rFonts w:ascii="Calibri"/>
                                  <w:b/>
                                  <w:spacing w:val="12"/>
                                  <w:sz w:val="19"/>
                                </w:rPr>
                                <w:t>hloride</w:t>
                              </w:r>
                              <w:r>
                                <w:rPr>
                                  <w:rFonts w:ascii="Calibri"/>
                                  <w:b/>
                                  <w:spacing w:val="45"/>
                                  <w:sz w:val="19"/>
                                </w:rPr>
                                <w:t> </w:t>
                              </w:r>
                              <w:r>
                                <w:rPr>
                                  <w:rFonts w:ascii="Calibri"/>
                                  <w:b/>
                                  <w:sz w:val="19"/>
                                </w:rPr>
                                <w:t>C</w:t>
                              </w:r>
                              <w:r>
                                <w:rPr>
                                  <w:rFonts w:ascii="Calibri"/>
                                  <w:b/>
                                  <w:spacing w:val="-4"/>
                                  <w:sz w:val="19"/>
                                </w:rPr>
                                <w:t> </w:t>
                              </w:r>
                              <w:r>
                                <w:rPr>
                                  <w:rFonts w:ascii="Calibri"/>
                                  <w:b/>
                                  <w:spacing w:val="9"/>
                                  <w:sz w:val="19"/>
                                </w:rPr>
                                <w:t>onte</w:t>
                              </w:r>
                              <w:r>
                                <w:rPr>
                                  <w:rFonts w:ascii="Calibri"/>
                                  <w:b/>
                                  <w:spacing w:val="-14"/>
                                  <w:sz w:val="19"/>
                                </w:rPr>
                                <w:t> </w:t>
                              </w:r>
                              <w:r>
                                <w:rPr>
                                  <w:rFonts w:ascii="Calibri"/>
                                  <w:b/>
                                  <w:spacing w:val="9"/>
                                  <w:sz w:val="19"/>
                                </w:rPr>
                                <w:t>nt</w:t>
                              </w:r>
                              <w:r>
                                <w:rPr>
                                  <w:rFonts w:ascii="Calibri"/>
                                  <w:b/>
                                  <w:spacing w:val="18"/>
                                  <w:sz w:val="19"/>
                                </w:rPr>
                                <w:t> </w:t>
                              </w:r>
                              <w:r>
                                <w:rPr>
                                  <w:rFonts w:ascii="Calibri"/>
                                  <w:b/>
                                  <w:sz w:val="19"/>
                                </w:rPr>
                                <w:t>le</w:t>
                              </w:r>
                              <w:r>
                                <w:rPr>
                                  <w:rFonts w:ascii="Calibri"/>
                                  <w:b/>
                                  <w:spacing w:val="-14"/>
                                  <w:sz w:val="19"/>
                                </w:rPr>
                                <w:t> </w:t>
                              </w:r>
                              <w:r>
                                <w:rPr>
                                  <w:rFonts w:ascii="Calibri"/>
                                  <w:b/>
                                  <w:sz w:val="19"/>
                                </w:rPr>
                                <w:t>v</w:t>
                              </w:r>
                              <w:r>
                                <w:rPr>
                                  <w:rFonts w:ascii="Calibri"/>
                                  <w:b/>
                                  <w:spacing w:val="-7"/>
                                  <w:sz w:val="19"/>
                                </w:rPr>
                                <w:t> </w:t>
                              </w:r>
                              <w:r>
                                <w:rPr>
                                  <w:rFonts w:ascii="Calibri"/>
                                  <w:b/>
                                  <w:sz w:val="19"/>
                                </w:rPr>
                                <w:t>e</w:t>
                              </w:r>
                              <w:r>
                                <w:rPr>
                                  <w:rFonts w:ascii="Calibri"/>
                                  <w:b/>
                                  <w:spacing w:val="-14"/>
                                  <w:sz w:val="19"/>
                                </w:rPr>
                                <w:t> </w:t>
                              </w:r>
                              <w:r>
                                <w:rPr>
                                  <w:rFonts w:ascii="Calibri"/>
                                  <w:b/>
                                  <w:sz w:val="19"/>
                                </w:rPr>
                                <w:t>ls</w:t>
                              </w:r>
                              <w:r>
                                <w:rPr>
                                  <w:rFonts w:ascii="Calibri"/>
                                  <w:b/>
                                  <w:spacing w:val="53"/>
                                  <w:sz w:val="19"/>
                                </w:rPr>
                                <w:t> </w:t>
                              </w:r>
                              <w:r>
                                <w:rPr>
                                  <w:rFonts w:ascii="Calibri"/>
                                  <w:b/>
                                  <w:spacing w:val="9"/>
                                  <w:sz w:val="19"/>
                                </w:rPr>
                                <w:t>by</w:t>
                              </w:r>
                              <w:r>
                                <w:rPr>
                                  <w:rFonts w:ascii="Calibri"/>
                                  <w:b/>
                                  <w:spacing w:val="22"/>
                                  <w:sz w:val="19"/>
                                </w:rPr>
                                <w:t> </w:t>
                              </w:r>
                              <w:r>
                                <w:rPr>
                                  <w:rFonts w:ascii="Calibri"/>
                                  <w:b/>
                                  <w:sz w:val="19"/>
                                </w:rPr>
                                <w:t>s</w:t>
                              </w:r>
                              <w:r>
                                <w:rPr>
                                  <w:rFonts w:ascii="Calibri"/>
                                  <w:b/>
                                  <w:spacing w:val="-7"/>
                                  <w:sz w:val="19"/>
                                </w:rPr>
                                <w:t> </w:t>
                              </w:r>
                              <w:r>
                                <w:rPr>
                                  <w:rFonts w:ascii="Calibri"/>
                                  <w:b/>
                                  <w:sz w:val="19"/>
                                </w:rPr>
                                <w:t>e</w:t>
                              </w:r>
                              <w:r>
                                <w:rPr>
                                  <w:rFonts w:ascii="Calibri"/>
                                  <w:b/>
                                  <w:spacing w:val="-14"/>
                                  <w:sz w:val="19"/>
                                </w:rPr>
                                <w:t> </w:t>
                              </w:r>
                              <w:r>
                                <w:rPr>
                                  <w:rFonts w:ascii="Calibri"/>
                                  <w:b/>
                                  <w:sz w:val="19"/>
                                </w:rPr>
                                <w:t>as</w:t>
                              </w:r>
                              <w:r>
                                <w:rPr>
                                  <w:rFonts w:ascii="Calibri"/>
                                  <w:b/>
                                  <w:spacing w:val="-7"/>
                                  <w:sz w:val="19"/>
                                </w:rPr>
                                <w:t> </w:t>
                              </w:r>
                              <w:r>
                                <w:rPr>
                                  <w:rFonts w:ascii="Calibri"/>
                                  <w:b/>
                                  <w:spacing w:val="9"/>
                                  <w:sz w:val="19"/>
                                </w:rPr>
                                <w:t>on</w:t>
                              </w:r>
                              <w:r>
                                <w:rPr>
                                  <w:rFonts w:ascii="Calibri"/>
                                  <w:b/>
                                  <w:spacing w:val="38"/>
                                  <w:sz w:val="19"/>
                                </w:rPr>
                                <w:t> </w:t>
                              </w:r>
                              <w:r>
                                <w:rPr>
                                  <w:rFonts w:ascii="Calibri"/>
                                  <w:b/>
                                  <w:spacing w:val="11"/>
                                  <w:sz w:val="19"/>
                                </w:rPr>
                                <w:t>and</w:t>
                              </w:r>
                              <w:r>
                                <w:rPr>
                                  <w:rFonts w:ascii="Calibri"/>
                                  <w:b/>
                                  <w:spacing w:val="38"/>
                                  <w:sz w:val="19"/>
                                </w:rPr>
                                <w:t> </w:t>
                              </w:r>
                              <w:r>
                                <w:rPr>
                                  <w:rFonts w:ascii="Calibri"/>
                                  <w:b/>
                                  <w:sz w:val="19"/>
                                </w:rPr>
                                <w:t>loc</w:t>
                              </w:r>
                              <w:r>
                                <w:rPr>
                                  <w:rFonts w:ascii="Calibri"/>
                                  <w:b/>
                                  <w:spacing w:val="-11"/>
                                  <w:sz w:val="19"/>
                                </w:rPr>
                                <w:t> </w:t>
                              </w:r>
                              <w:r>
                                <w:rPr>
                                  <w:rFonts w:ascii="Calibri"/>
                                  <w:b/>
                                  <w:spacing w:val="8"/>
                                  <w:sz w:val="19"/>
                                </w:rPr>
                                <w:t>ations</w:t>
                              </w:r>
                            </w:p>
                          </w:txbxContent>
                        </wps:txbx>
                        <wps:bodyPr wrap="square" lIns="0" tIns="0" rIns="0" bIns="0" rtlCol="0">
                          <a:noAutofit/>
                        </wps:bodyPr>
                      </wps:wsp>
                      <wps:wsp>
                        <wps:cNvPr id="513" name="Textbox 513"/>
                        <wps:cNvSpPr txBox="1"/>
                        <wps:spPr>
                          <a:xfrm>
                            <a:off x="4560129" y="3063506"/>
                            <a:ext cx="440055" cy="127635"/>
                          </a:xfrm>
                          <a:prstGeom prst="rect">
                            <a:avLst/>
                          </a:prstGeom>
                        </wps:spPr>
                        <wps:txbx>
                          <w:txbxContent>
                            <w:p>
                              <w:pPr>
                                <w:spacing w:before="4"/>
                                <w:ind w:left="0" w:right="0" w:firstLine="0"/>
                                <w:jc w:val="left"/>
                                <w:rPr>
                                  <w:rFonts w:ascii="Calibri"/>
                                  <w:sz w:val="16"/>
                                </w:rPr>
                              </w:pPr>
                              <w:r>
                                <w:rPr>
                                  <w:rFonts w:ascii="Calibri"/>
                                  <w:sz w:val="16"/>
                                </w:rPr>
                                <w:t>S</w:t>
                              </w:r>
                              <w:r>
                                <w:rPr>
                                  <w:rFonts w:ascii="Calibri"/>
                                  <w:spacing w:val="-2"/>
                                  <w:sz w:val="16"/>
                                </w:rPr>
                                <w:t> tandard</w:t>
                              </w:r>
                            </w:p>
                          </w:txbxContent>
                        </wps:txbx>
                        <wps:bodyPr wrap="square" lIns="0" tIns="0" rIns="0" bIns="0" rtlCol="0">
                          <a:noAutofit/>
                        </wps:bodyPr>
                      </wps:wsp>
                      <wps:wsp>
                        <wps:cNvPr id="514" name="Textbox 514"/>
                        <wps:cNvSpPr txBox="1"/>
                        <wps:spPr>
                          <a:xfrm>
                            <a:off x="3987391" y="3063506"/>
                            <a:ext cx="318770" cy="127635"/>
                          </a:xfrm>
                          <a:prstGeom prst="rect">
                            <a:avLst/>
                          </a:prstGeom>
                        </wps:spPr>
                        <wps:txbx>
                          <w:txbxContent>
                            <w:p>
                              <w:pPr>
                                <w:spacing w:before="4"/>
                                <w:ind w:left="0" w:right="0" w:firstLine="0"/>
                                <w:jc w:val="left"/>
                                <w:rPr>
                                  <w:rFonts w:ascii="Calibri"/>
                                  <w:sz w:val="16"/>
                                </w:rPr>
                              </w:pPr>
                              <w:r>
                                <w:rPr>
                                  <w:rFonts w:ascii="Calibri"/>
                                  <w:sz w:val="16"/>
                                </w:rPr>
                                <w:t>R</w:t>
                              </w:r>
                              <w:r>
                                <w:rPr>
                                  <w:rFonts w:ascii="Calibri"/>
                                  <w:spacing w:val="-2"/>
                                  <w:sz w:val="16"/>
                                </w:rPr>
                                <w:t> </w:t>
                              </w:r>
                              <w:r>
                                <w:rPr>
                                  <w:rFonts w:ascii="Calibri"/>
                                  <w:spacing w:val="-4"/>
                                  <w:sz w:val="16"/>
                                </w:rPr>
                                <w:t>imco</w:t>
                              </w:r>
                            </w:p>
                          </w:txbxContent>
                        </wps:txbx>
                        <wps:bodyPr wrap="square" lIns="0" tIns="0" rIns="0" bIns="0" rtlCol="0">
                          <a:noAutofit/>
                        </wps:bodyPr>
                      </wps:wsp>
                      <wps:wsp>
                        <wps:cNvPr id="515" name="Textbox 515"/>
                        <wps:cNvSpPr txBox="1"/>
                        <wps:spPr>
                          <a:xfrm>
                            <a:off x="3345457" y="3063506"/>
                            <a:ext cx="353060" cy="127635"/>
                          </a:xfrm>
                          <a:prstGeom prst="rect">
                            <a:avLst/>
                          </a:prstGeom>
                        </wps:spPr>
                        <wps:txbx>
                          <w:txbxContent>
                            <w:p>
                              <w:pPr>
                                <w:spacing w:before="4"/>
                                <w:ind w:left="0" w:right="0" w:firstLine="0"/>
                                <w:jc w:val="left"/>
                                <w:rPr>
                                  <w:rFonts w:ascii="Calibri"/>
                                  <w:sz w:val="16"/>
                                </w:rPr>
                              </w:pPr>
                              <w:r>
                                <w:rPr>
                                  <w:rFonts w:ascii="Calibri"/>
                                  <w:spacing w:val="-2"/>
                                  <w:sz w:val="16"/>
                                </w:rPr>
                                <w:t>Golden</w:t>
                              </w:r>
                            </w:p>
                          </w:txbxContent>
                        </wps:txbx>
                        <wps:bodyPr wrap="square" lIns="0" tIns="0" rIns="0" bIns="0" rtlCol="0">
                          <a:noAutofit/>
                        </wps:bodyPr>
                      </wps:wsp>
                      <wps:wsp>
                        <wps:cNvPr id="516" name="Textbox 516"/>
                        <wps:cNvSpPr txBox="1"/>
                        <wps:spPr>
                          <a:xfrm>
                            <a:off x="2720505" y="3063506"/>
                            <a:ext cx="344805" cy="127635"/>
                          </a:xfrm>
                          <a:prstGeom prst="rect">
                            <a:avLst/>
                          </a:prstGeom>
                        </wps:spPr>
                        <wps:txbx>
                          <w:txbxContent>
                            <w:p>
                              <w:pPr>
                                <w:spacing w:before="4"/>
                                <w:ind w:left="0" w:right="0" w:firstLine="0"/>
                                <w:jc w:val="left"/>
                                <w:rPr>
                                  <w:rFonts w:ascii="Calibri"/>
                                  <w:sz w:val="16"/>
                                </w:rPr>
                              </w:pPr>
                              <w:r>
                                <w:rPr>
                                  <w:rFonts w:ascii="Calibri"/>
                                  <w:sz w:val="16"/>
                                </w:rPr>
                                <w:t>Obis</w:t>
                              </w:r>
                              <w:r>
                                <w:rPr>
                                  <w:rFonts w:ascii="Calibri"/>
                                  <w:spacing w:val="24"/>
                                  <w:sz w:val="16"/>
                                </w:rPr>
                                <w:t> </w:t>
                              </w:r>
                              <w:r>
                                <w:rPr>
                                  <w:rFonts w:ascii="Calibri"/>
                                  <w:spacing w:val="-5"/>
                                  <w:sz w:val="16"/>
                                </w:rPr>
                                <w:t>co</w:t>
                              </w:r>
                            </w:p>
                          </w:txbxContent>
                        </wps:txbx>
                        <wps:bodyPr wrap="square" lIns="0" tIns="0" rIns="0" bIns="0" rtlCol="0">
                          <a:noAutofit/>
                        </wps:bodyPr>
                      </wps:wsp>
                      <wps:wsp>
                        <wps:cNvPr id="517" name="Textbox 517"/>
                        <wps:cNvSpPr txBox="1"/>
                        <wps:spPr>
                          <a:xfrm>
                            <a:off x="2182422" y="3063506"/>
                            <a:ext cx="151130" cy="127635"/>
                          </a:xfrm>
                          <a:prstGeom prst="rect">
                            <a:avLst/>
                          </a:prstGeom>
                        </wps:spPr>
                        <wps:txbx>
                          <w:txbxContent>
                            <w:p>
                              <w:pPr>
                                <w:spacing w:before="4"/>
                                <w:ind w:left="0" w:right="0" w:firstLine="0"/>
                                <w:jc w:val="left"/>
                                <w:rPr>
                                  <w:rFonts w:ascii="Calibri"/>
                                  <w:sz w:val="16"/>
                                </w:rPr>
                              </w:pPr>
                              <w:r>
                                <w:rPr>
                                  <w:rFonts w:ascii="Calibri"/>
                                  <w:spacing w:val="6"/>
                                  <w:sz w:val="16"/>
                                </w:rPr>
                                <w:t>KP </w:t>
                              </w:r>
                            </w:p>
                          </w:txbxContent>
                        </wps:txbx>
                        <wps:bodyPr wrap="square" lIns="0" tIns="0" rIns="0" bIns="0" rtlCol="0">
                          <a:noAutofit/>
                        </wps:bodyPr>
                      </wps:wsp>
                      <wps:wsp>
                        <wps:cNvPr id="518" name="Textbox 518"/>
                        <wps:cNvSpPr txBox="1"/>
                        <wps:spPr>
                          <a:xfrm>
                            <a:off x="1418848" y="3063506"/>
                            <a:ext cx="417830" cy="127635"/>
                          </a:xfrm>
                          <a:prstGeom prst="rect">
                            <a:avLst/>
                          </a:prstGeom>
                        </wps:spPr>
                        <wps:txbx>
                          <w:txbxContent>
                            <w:p>
                              <w:pPr>
                                <w:spacing w:before="4"/>
                                <w:ind w:left="0" w:right="0" w:firstLine="0"/>
                                <w:jc w:val="left"/>
                                <w:rPr>
                                  <w:rFonts w:ascii="Calibri"/>
                                  <w:sz w:val="16"/>
                                </w:rPr>
                              </w:pPr>
                              <w:r>
                                <w:rPr>
                                  <w:rFonts w:ascii="Calibri"/>
                                  <w:sz w:val="16"/>
                                </w:rPr>
                                <w:t>S</w:t>
                              </w:r>
                              <w:r>
                                <w:rPr>
                                  <w:rFonts w:ascii="Calibri"/>
                                  <w:spacing w:val="-2"/>
                                  <w:sz w:val="16"/>
                                </w:rPr>
                                <w:t> avanna</w:t>
                              </w:r>
                            </w:p>
                          </w:txbxContent>
                        </wps:txbx>
                        <wps:bodyPr wrap="square" lIns="0" tIns="0" rIns="0" bIns="0" rtlCol="0">
                          <a:noAutofit/>
                        </wps:bodyPr>
                      </wps:wsp>
                      <wps:wsp>
                        <wps:cNvPr id="519" name="Textbox 519"/>
                        <wps:cNvSpPr txBox="1"/>
                        <wps:spPr>
                          <a:xfrm>
                            <a:off x="906814" y="3063506"/>
                            <a:ext cx="177165" cy="127635"/>
                          </a:xfrm>
                          <a:prstGeom prst="rect">
                            <a:avLst/>
                          </a:prstGeom>
                        </wps:spPr>
                        <wps:txbx>
                          <w:txbxContent>
                            <w:p>
                              <w:pPr>
                                <w:spacing w:before="4"/>
                                <w:ind w:left="0" w:right="0" w:firstLine="0"/>
                                <w:jc w:val="left"/>
                                <w:rPr>
                                  <w:rFonts w:ascii="Calibri"/>
                                  <w:sz w:val="16"/>
                                </w:rPr>
                              </w:pPr>
                              <w:r>
                                <w:rPr>
                                  <w:rFonts w:ascii="Calibri"/>
                                  <w:sz w:val="16"/>
                                </w:rPr>
                                <w:t>L</w:t>
                              </w:r>
                              <w:r>
                                <w:rPr>
                                  <w:rFonts w:ascii="Calibri"/>
                                  <w:spacing w:val="-9"/>
                                  <w:sz w:val="16"/>
                                </w:rPr>
                                <w:t> </w:t>
                              </w:r>
                              <w:r>
                                <w:rPr>
                                  <w:rFonts w:ascii="Calibri"/>
                                  <w:spacing w:val="-5"/>
                                  <w:sz w:val="16"/>
                                </w:rPr>
                                <w:t>ife</w:t>
                              </w:r>
                            </w:p>
                          </w:txbxContent>
                        </wps:txbx>
                        <wps:bodyPr wrap="square" lIns="0" tIns="0" rIns="0" bIns="0" rtlCol="0">
                          <a:noAutofit/>
                        </wps:bodyPr>
                      </wps:wsp>
                      <wps:wsp>
                        <wps:cNvPr id="520" name="Textbox 520"/>
                        <wps:cNvSpPr txBox="1"/>
                        <wps:spPr>
                          <a:xfrm>
                            <a:off x="533691" y="2898719"/>
                            <a:ext cx="66040" cy="127635"/>
                          </a:xfrm>
                          <a:prstGeom prst="rect">
                            <a:avLst/>
                          </a:prstGeom>
                        </wps:spPr>
                        <wps:txbx>
                          <w:txbxContent>
                            <w:p>
                              <w:pPr>
                                <w:spacing w:before="4"/>
                                <w:ind w:left="0" w:right="0" w:firstLine="0"/>
                                <w:jc w:val="left"/>
                                <w:rPr>
                                  <w:rFonts w:ascii="Calibri"/>
                                  <w:sz w:val="16"/>
                                </w:rPr>
                              </w:pPr>
                              <w:r>
                                <w:rPr>
                                  <w:rFonts w:ascii="Calibri"/>
                                  <w:spacing w:val="-10"/>
                                  <w:sz w:val="16"/>
                                </w:rPr>
                                <w:t>0</w:t>
                              </w:r>
                            </w:p>
                          </w:txbxContent>
                        </wps:txbx>
                        <wps:bodyPr wrap="square" lIns="0" tIns="0" rIns="0" bIns="0" rtlCol="0">
                          <a:noAutofit/>
                        </wps:bodyPr>
                      </wps:wsp>
                      <wps:wsp>
                        <wps:cNvPr id="521" name="Textbox 521"/>
                        <wps:cNvSpPr txBox="1"/>
                        <wps:spPr>
                          <a:xfrm>
                            <a:off x="473044" y="2360837"/>
                            <a:ext cx="133985" cy="127635"/>
                          </a:xfrm>
                          <a:prstGeom prst="rect">
                            <a:avLst/>
                          </a:prstGeom>
                        </wps:spPr>
                        <wps:txbx>
                          <w:txbxContent>
                            <w:p>
                              <w:pPr>
                                <w:spacing w:before="4"/>
                                <w:ind w:left="0" w:right="0" w:firstLine="0"/>
                                <w:jc w:val="left"/>
                                <w:rPr>
                                  <w:rFonts w:ascii="Calibri"/>
                                  <w:sz w:val="16"/>
                                </w:rPr>
                              </w:pPr>
                              <w:r>
                                <w:rPr>
                                  <w:rFonts w:ascii="Calibri"/>
                                  <w:spacing w:val="7"/>
                                  <w:sz w:val="16"/>
                                </w:rPr>
                                <w:t>50</w:t>
                              </w:r>
                            </w:p>
                          </w:txbxContent>
                        </wps:txbx>
                        <wps:bodyPr wrap="square" lIns="0" tIns="0" rIns="0" bIns="0" rtlCol="0">
                          <a:noAutofit/>
                        </wps:bodyPr>
                      </wps:wsp>
                      <wps:wsp>
                        <wps:cNvPr id="522" name="Textbox 522"/>
                        <wps:cNvSpPr txBox="1"/>
                        <wps:spPr>
                          <a:xfrm>
                            <a:off x="412108" y="1822897"/>
                            <a:ext cx="194945" cy="127635"/>
                          </a:xfrm>
                          <a:prstGeom prst="rect">
                            <a:avLst/>
                          </a:prstGeom>
                        </wps:spPr>
                        <wps:txbx>
                          <w:txbxContent>
                            <w:p>
                              <w:pPr>
                                <w:spacing w:before="4"/>
                                <w:ind w:left="0" w:right="0" w:firstLine="0"/>
                                <w:jc w:val="left"/>
                                <w:rPr>
                                  <w:rFonts w:ascii="Calibri"/>
                                  <w:sz w:val="16"/>
                                </w:rPr>
                              </w:pPr>
                              <w:r>
                                <w:rPr>
                                  <w:rFonts w:ascii="Calibri"/>
                                  <w:spacing w:val="7"/>
                                  <w:sz w:val="16"/>
                                </w:rPr>
                                <w:t>100</w:t>
                              </w:r>
                            </w:p>
                          </w:txbxContent>
                        </wps:txbx>
                        <wps:bodyPr wrap="square" lIns="0" tIns="0" rIns="0" bIns="0" rtlCol="0">
                          <a:noAutofit/>
                        </wps:bodyPr>
                      </wps:wsp>
                      <wps:wsp>
                        <wps:cNvPr id="523" name="Textbox 523"/>
                        <wps:cNvSpPr txBox="1"/>
                        <wps:spPr>
                          <a:xfrm>
                            <a:off x="412108" y="1293616"/>
                            <a:ext cx="194945" cy="127635"/>
                          </a:xfrm>
                          <a:prstGeom prst="rect">
                            <a:avLst/>
                          </a:prstGeom>
                        </wps:spPr>
                        <wps:txbx>
                          <w:txbxContent>
                            <w:p>
                              <w:pPr>
                                <w:spacing w:before="4"/>
                                <w:ind w:left="0" w:right="0" w:firstLine="0"/>
                                <w:jc w:val="left"/>
                                <w:rPr>
                                  <w:rFonts w:ascii="Calibri"/>
                                  <w:sz w:val="16"/>
                                </w:rPr>
                              </w:pPr>
                              <w:r>
                                <w:rPr>
                                  <w:rFonts w:ascii="Calibri"/>
                                  <w:spacing w:val="7"/>
                                  <w:sz w:val="16"/>
                                </w:rPr>
                                <w:t>150</w:t>
                              </w:r>
                            </w:p>
                          </w:txbxContent>
                        </wps:txbx>
                        <wps:bodyPr wrap="square" lIns="0" tIns="0" rIns="0" bIns="0" rtlCol="0">
                          <a:noAutofit/>
                        </wps:bodyPr>
                      </wps:wsp>
                      <wps:wsp>
                        <wps:cNvPr id="524" name="Textbox 524"/>
                        <wps:cNvSpPr txBox="1"/>
                        <wps:spPr>
                          <a:xfrm>
                            <a:off x="412108" y="755676"/>
                            <a:ext cx="194945" cy="127635"/>
                          </a:xfrm>
                          <a:prstGeom prst="rect">
                            <a:avLst/>
                          </a:prstGeom>
                        </wps:spPr>
                        <wps:txbx>
                          <w:txbxContent>
                            <w:p>
                              <w:pPr>
                                <w:spacing w:before="4"/>
                                <w:ind w:left="0" w:right="0" w:firstLine="0"/>
                                <w:jc w:val="left"/>
                                <w:rPr>
                                  <w:rFonts w:ascii="Calibri"/>
                                  <w:sz w:val="16"/>
                                </w:rPr>
                              </w:pPr>
                              <w:r>
                                <w:rPr>
                                  <w:rFonts w:ascii="Calibri"/>
                                  <w:spacing w:val="7"/>
                                  <w:sz w:val="16"/>
                                </w:rPr>
                                <w:t>200</w:t>
                              </w:r>
                            </w:p>
                          </w:txbxContent>
                        </wps:txbx>
                        <wps:bodyPr wrap="square" lIns="0" tIns="0" rIns="0" bIns="0" rtlCol="0">
                          <a:noAutofit/>
                        </wps:bodyPr>
                      </wps:wsp>
                      <wps:wsp>
                        <wps:cNvPr id="525" name="Textbox 525"/>
                        <wps:cNvSpPr txBox="1"/>
                        <wps:spPr>
                          <a:xfrm>
                            <a:off x="3110840" y="521337"/>
                            <a:ext cx="561340" cy="127635"/>
                          </a:xfrm>
                          <a:prstGeom prst="rect">
                            <a:avLst/>
                          </a:prstGeom>
                        </wps:spPr>
                        <wps:txbx>
                          <w:txbxContent>
                            <w:p>
                              <w:pPr>
                                <w:spacing w:before="4"/>
                                <w:ind w:left="0" w:right="0" w:firstLine="0"/>
                                <w:jc w:val="left"/>
                                <w:rPr>
                                  <w:rFonts w:ascii="Calibri"/>
                                  <w:sz w:val="16"/>
                                </w:rPr>
                              </w:pPr>
                              <w:r>
                                <w:rPr>
                                  <w:rFonts w:ascii="Calibri"/>
                                  <w:sz w:val="16"/>
                                </w:rPr>
                                <w:t>D</w:t>
                              </w:r>
                              <w:r>
                                <w:rPr>
                                  <w:rFonts w:ascii="Calibri"/>
                                  <w:spacing w:val="-14"/>
                                  <w:sz w:val="16"/>
                                </w:rPr>
                                <w:t> </w:t>
                              </w:r>
                              <w:r>
                                <w:rPr>
                                  <w:rFonts w:ascii="Calibri"/>
                                  <w:sz w:val="16"/>
                                </w:rPr>
                                <w:t>ry</w:t>
                              </w:r>
                              <w:r>
                                <w:rPr>
                                  <w:rFonts w:ascii="Calibri"/>
                                  <w:spacing w:val="1"/>
                                  <w:sz w:val="16"/>
                                </w:rPr>
                                <w:t> </w:t>
                              </w:r>
                              <w:r>
                                <w:rPr>
                                  <w:rFonts w:ascii="Calibri"/>
                                  <w:sz w:val="16"/>
                                </w:rPr>
                                <w:t>S</w:t>
                              </w:r>
                              <w:r>
                                <w:rPr>
                                  <w:rFonts w:ascii="Calibri"/>
                                  <w:spacing w:val="-1"/>
                                  <w:sz w:val="16"/>
                                </w:rPr>
                                <w:t> </w:t>
                              </w:r>
                              <w:r>
                                <w:rPr>
                                  <w:rFonts w:ascii="Calibri"/>
                                  <w:spacing w:val="9"/>
                                  <w:sz w:val="16"/>
                                </w:rPr>
                                <w:t>eas</w:t>
                              </w:r>
                              <w:r>
                                <w:rPr>
                                  <w:rFonts w:ascii="Calibri"/>
                                  <w:spacing w:val="-2"/>
                                  <w:sz w:val="16"/>
                                </w:rPr>
                                <w:t> </w:t>
                              </w:r>
                              <w:r>
                                <w:rPr>
                                  <w:rFonts w:ascii="Calibri"/>
                                  <w:spacing w:val="-5"/>
                                  <w:sz w:val="16"/>
                                </w:rPr>
                                <w:t>on</w:t>
                              </w:r>
                            </w:p>
                          </w:txbxContent>
                        </wps:txbx>
                        <wps:bodyPr wrap="square" lIns="0" tIns="0" rIns="0" bIns="0" rtlCol="0">
                          <a:noAutofit/>
                        </wps:bodyPr>
                      </wps:wsp>
                      <wps:wsp>
                        <wps:cNvPr id="526" name="Textbox 526"/>
                        <wps:cNvSpPr txBox="1"/>
                        <wps:spPr>
                          <a:xfrm>
                            <a:off x="1444839" y="521337"/>
                            <a:ext cx="673100" cy="127635"/>
                          </a:xfrm>
                          <a:prstGeom prst="rect">
                            <a:avLst/>
                          </a:prstGeom>
                        </wps:spPr>
                        <wps:txbx>
                          <w:txbxContent>
                            <w:p>
                              <w:pPr>
                                <w:spacing w:before="4"/>
                                <w:ind w:left="0" w:right="0" w:firstLine="0"/>
                                <w:jc w:val="left"/>
                                <w:rPr>
                                  <w:rFonts w:ascii="Calibri"/>
                                  <w:sz w:val="16"/>
                                </w:rPr>
                              </w:pPr>
                              <w:r>
                                <w:rPr>
                                  <w:rFonts w:ascii="Calibri"/>
                                  <w:sz w:val="16"/>
                                </w:rPr>
                                <w:t>R</w:t>
                              </w:r>
                              <w:r>
                                <w:rPr>
                                  <w:rFonts w:ascii="Calibri"/>
                                  <w:spacing w:val="7"/>
                                  <w:sz w:val="16"/>
                                </w:rPr>
                                <w:t> </w:t>
                              </w:r>
                              <w:r>
                                <w:rPr>
                                  <w:rFonts w:ascii="Calibri"/>
                                  <w:sz w:val="16"/>
                                </w:rPr>
                                <w:t>ainy</w:t>
                              </w:r>
                              <w:r>
                                <w:rPr>
                                  <w:rFonts w:ascii="Calibri"/>
                                  <w:spacing w:val="9"/>
                                  <w:sz w:val="16"/>
                                </w:rPr>
                                <w:t> </w:t>
                              </w:r>
                              <w:r>
                                <w:rPr>
                                  <w:rFonts w:ascii="Calibri"/>
                                  <w:sz w:val="16"/>
                                </w:rPr>
                                <w:t>S</w:t>
                              </w:r>
                              <w:r>
                                <w:rPr>
                                  <w:rFonts w:ascii="Calibri"/>
                                  <w:spacing w:val="8"/>
                                  <w:sz w:val="16"/>
                                </w:rPr>
                                <w:t> </w:t>
                              </w:r>
                              <w:r>
                                <w:rPr>
                                  <w:rFonts w:ascii="Calibri"/>
                                  <w:spacing w:val="9"/>
                                  <w:sz w:val="16"/>
                                </w:rPr>
                                <w:t>eas</w:t>
                              </w:r>
                              <w:r>
                                <w:rPr>
                                  <w:rFonts w:ascii="Calibri"/>
                                  <w:spacing w:val="4"/>
                                  <w:sz w:val="16"/>
                                </w:rPr>
                                <w:t> </w:t>
                              </w:r>
                              <w:r>
                                <w:rPr>
                                  <w:rFonts w:ascii="Calibri"/>
                                  <w:spacing w:val="-5"/>
                                  <w:sz w:val="16"/>
                                </w:rPr>
                                <w:t>on</w:t>
                              </w:r>
                            </w:p>
                          </w:txbxContent>
                        </wps:txbx>
                        <wps:bodyPr wrap="square" lIns="0" tIns="0" rIns="0" bIns="0" rtlCol="0">
                          <a:noAutofit/>
                        </wps:bodyPr>
                      </wps:wsp>
                      <wps:wsp>
                        <wps:cNvPr id="527" name="Textbox 527"/>
                        <wps:cNvSpPr txBox="1"/>
                        <wps:spPr>
                          <a:xfrm>
                            <a:off x="412108" y="217736"/>
                            <a:ext cx="194945" cy="127635"/>
                          </a:xfrm>
                          <a:prstGeom prst="rect">
                            <a:avLst/>
                          </a:prstGeom>
                        </wps:spPr>
                        <wps:txbx>
                          <w:txbxContent>
                            <w:p>
                              <w:pPr>
                                <w:spacing w:before="4"/>
                                <w:ind w:left="0" w:right="0" w:firstLine="0"/>
                                <w:jc w:val="left"/>
                                <w:rPr>
                                  <w:rFonts w:ascii="Calibri"/>
                                  <w:sz w:val="16"/>
                                </w:rPr>
                              </w:pPr>
                              <w:r>
                                <w:rPr>
                                  <w:rFonts w:ascii="Calibri"/>
                                  <w:spacing w:val="7"/>
                                  <w:sz w:val="16"/>
                                </w:rPr>
                                <w:t>250</w:t>
                              </w:r>
                            </w:p>
                          </w:txbxContent>
                        </wps:txbx>
                        <wps:bodyPr wrap="square" lIns="0" tIns="0" rIns="0" bIns="0" rtlCol="0">
                          <a:noAutofit/>
                        </wps:bodyPr>
                      </wps:wsp>
                    </wpg:wgp>
                  </a:graphicData>
                </a:graphic>
              </wp:anchor>
            </w:drawing>
          </mc:Choice>
          <mc:Fallback>
            <w:pict>
              <v:group style="position:absolute;margin-left:111.13002pt;margin-top:-327.437805pt;width:415.45pt;height:310.9pt;mso-position-horizontal-relative:page;mso-position-vertical-relative:paragraph;z-index:15768576" id="docshapegroup477" coordorigin="2223,-6549" coordsize="8309,6218">
                <v:rect style="position:absolute;left:2229;top:-6542;width:8296;height:6204" id="docshape478" filled="false" stroked="true" strokeweight=".681889pt" strokecolor="#808080">
                  <v:stroke dashstyle="solid"/>
                </v:rect>
                <v:shape style="position:absolute;left:3302;top:-6091;width:6929;height:3389" id="docshape479" coordorigin="3302,-6091" coordsize="6929,3389" path="m9440,-2716l3302,-2716,3302,-2702,9440,-2702,9440,-2716xm9440,-3563l3302,-3563,3302,-3550,9440,-3550,9440,-3563xm9440,-4397l3302,-4397,3302,-4383,9440,-4383,9440,-4397xm10231,-2716l10013,-2716,10013,-2702,10231,-2702,10231,-2716xm10231,-3563l10013,-3563,10013,-3550,10231,-3550,10231,-3563xm10231,-4397l10013,-4397,10013,-4383,10231,-4383,10231,-4397xm10231,-5244l3302,-5244,3302,-5230,10231,-5230,10231,-5244xm10231,-6091l3302,-6091,3302,-6077,10231,-6077,10231,-6091xe" filled="true" fillcolor="#808080" stroked="false">
                  <v:path arrowok="t"/>
                  <v:fill type="solid"/>
                </v:shape>
                <v:shape style="position:absolute;left:3505;top:-5240;width:6222;height:3368" id="docshape480" coordorigin="3505,-5240" coordsize="6222,3368" path="m3792,-1940l3505,-1940,3505,-1872,3792,-1872,3792,-1940xm4788,-1954l4501,-1954,4501,-1872,4788,-1872,4788,-1954xm5770,-1995l5484,-1995,5484,-1872,5770,-1872,5770,-1995xm6766,-2009l6480,-2009,6480,-1872,6766,-1872,6766,-2009xm7748,-1981l7462,-1981,7462,-1872,7748,-1872,7748,-1981xm8744,-1927l8458,-1927,8458,-1872,8744,-1872,8744,-1927xm9727,-5240l9440,-5240,9440,-1872,9727,-1872,9727,-5240xe" filled="true" fillcolor="#4f81bc" stroked="false">
                  <v:path arrowok="t"/>
                  <v:fill type="solid"/>
                </v:shape>
                <v:rect style="position:absolute;left:3791;top:-1995;width:287;height:123" id="docshape481" filled="true" fillcolor="#6f2f9f" stroked="false">
                  <v:fill type="solid"/>
                </v:rect>
                <v:shape style="position:absolute;left:3794;top:-1985;width:287;height:116" id="docshape482" coordorigin="3794,-1985" coordsize="287,116" path="m4081,-1869l4081,-1985,3794,-1985,3794,-1869e" filled="false" stroked="true" strokeweight=".681785pt" strokecolor="#000000">
                  <v:path arrowok="t"/>
                  <v:stroke dashstyle="solid"/>
                </v:shape>
                <v:rect style="position:absolute;left:4787;top:-1968;width:273;height:96" id="docshape483" filled="true" fillcolor="#6f2f9f" stroked="false">
                  <v:fill type="solid"/>
                </v:rect>
                <v:shape style="position:absolute;left:4791;top:-1958;width:274;height:89" id="docshape484" coordorigin="4792,-1958" coordsize="274,89" path="m5065,-1869l5065,-1958,4792,-1958,4792,-1869e" filled="false" stroked="true" strokeweight=".681764pt" strokecolor="#000000">
                  <v:path arrowok="t"/>
                  <v:stroke dashstyle="solid"/>
                </v:shape>
                <v:rect style="position:absolute;left:5770;top:-2023;width:287;height:150" id="docshape485" filled="true" fillcolor="#6f2f9f" stroked="false">
                  <v:fill type="solid"/>
                </v:rect>
                <v:shape style="position:absolute;left:5775;top:-2013;width:287;height:144" id="docshape486" coordorigin="5776,-2012" coordsize="287,144" path="m6063,-1869l6063,-2012,5776,-2012,5776,-1869e" filled="false" stroked="true" strokeweight=".681813pt" strokecolor="#000000">
                  <v:path arrowok="t"/>
                  <v:stroke dashstyle="solid"/>
                </v:shape>
                <v:rect style="position:absolute;left:6766;top:-2009;width:273;height:137" id="docshape487" filled="true" fillcolor="#6f2f9f" stroked="false">
                  <v:fill type="solid"/>
                </v:rect>
                <v:shape style="position:absolute;left:6773;top:-1999;width:274;height:130" id="docshape488" coordorigin="6773,-1999" coordsize="274,130" path="m7047,-1869l7047,-1999,6773,-1999,6773,-1869e" filled="false" stroked="true" strokeweight=".681806pt" strokecolor="#000000">
                  <v:path arrowok="t"/>
                  <v:stroke dashstyle="solid"/>
                </v:shape>
                <v:rect style="position:absolute;left:7748;top:-2091;width:287;height:219" id="docshape489" filled="true" fillcolor="#6f2f9f" stroked="false">
                  <v:fill type="solid"/>
                </v:rect>
                <v:shape style="position:absolute;left:7757;top:-2081;width:287;height:212" id="docshape490" coordorigin="7758,-2081" coordsize="287,212" path="m8045,-1869l8045,-2081,7758,-2081,7758,-1869e" filled="false" stroked="true" strokeweight=".681886pt" strokecolor="#000000">
                  <v:path arrowok="t"/>
                  <v:stroke dashstyle="solid"/>
                </v:shape>
                <v:rect style="position:absolute;left:8744;top:-1927;width:273;height:55" id="docshape491" filled="true" fillcolor="#6f2f9f" stroked="false">
                  <v:fill type="solid"/>
                </v:rect>
                <v:shape style="position:absolute;left:8754;top:-1917;width:274;height:48" id="docshape492" coordorigin="8755,-1917" coordsize="274,48" path="m9028,-1869l9028,-1917,8755,-1917,8755,-1869e" filled="false" stroked="true" strokeweight=".681733pt" strokecolor="#000000">
                  <v:path arrowok="t"/>
                  <v:stroke dashstyle="solid"/>
                </v:shape>
                <v:rect style="position:absolute;left:9726;top:-5240;width:287;height:3368" id="docshape493" filled="true" fillcolor="#6f2f9f" stroked="false">
                  <v:fill type="solid"/>
                </v:rect>
                <v:shape style="position:absolute;left:9738;top:-5238;width:287;height:3369" id="docshape494" coordorigin="9738,-5237" coordsize="287,3369" path="m10025,-1869l10025,-5237,9738,-5237,9738,-1869e" filled="false" stroked="true" strokeweight=".68219pt" strokecolor="#000000">
                  <v:path arrowok="t"/>
                  <v:stroke dashstyle="solid"/>
                </v:shape>
                <v:shape style="position:absolute;left:3247;top:-6085;width:6984;height:4223" id="docshape495" coordorigin="3248,-6084" coordsize="6984,4223" path="m3302,-6084l3302,-1876m3248,-1862l3289,-1862m3248,-2709l3289,-2709m3248,-3556l3289,-3556m3248,-4390l3289,-4390m3248,-5237l3289,-5237m3248,-6084l3289,-6084m3302,-1862l10231,-1862e" filled="false" stroked="true" strokeweight=".681956pt" strokecolor="#808080">
                  <v:path arrowok="t"/>
                  <v:stroke dashstyle="solid"/>
                </v:shape>
                <v:rect style="position:absolute;left:4350;top:-5663;width:96;height:96" id="docshape496" filled="true" fillcolor="#4f81bc" stroked="false">
                  <v:fill type="solid"/>
                </v:rect>
                <v:rect style="position:absolute;left:6970;top:-5663;width:96;height:96" id="docshape497" filled="true" fillcolor="#6f2f9f" stroked="false">
                  <v:fill type="solid"/>
                </v:rect>
                <v:rect style="position:absolute;left:6971;top:-5668;width:96;height:96" id="docshape498" filled="false" stroked="true" strokeweight=".681957pt" strokecolor="#000000">
                  <v:stroke dashstyle="solid"/>
                </v:rect>
                <v:rect style="position:absolute;left:2229;top:-6542;width:8296;height:6204" id="docshape499" filled="false" stroked="true" strokeweight=".681889pt" strokecolor="#808080">
                  <v:stroke dashstyle="solid"/>
                </v:rect>
                <v:shape style="position:absolute;left:2598;top:-753;width:5513;height:234" type="#_x0000_t202" id="docshape500" filled="false" stroked="false">
                  <v:textbox inset="0,0,0,0">
                    <w:txbxContent>
                      <w:p>
                        <w:pPr>
                          <w:spacing w:before="1"/>
                          <w:ind w:left="0" w:right="0" w:firstLine="0"/>
                          <w:jc w:val="left"/>
                          <w:rPr>
                            <w:rFonts w:ascii="Calibri"/>
                            <w:b/>
                            <w:sz w:val="19"/>
                          </w:rPr>
                        </w:pPr>
                        <w:r>
                          <w:rPr>
                            <w:rFonts w:ascii="Calibri"/>
                            <w:b/>
                            <w:sz w:val="19"/>
                          </w:rPr>
                          <w:t>F</w:t>
                        </w:r>
                        <w:r>
                          <w:rPr>
                            <w:rFonts w:ascii="Calibri"/>
                            <w:b/>
                            <w:spacing w:val="-8"/>
                            <w:sz w:val="19"/>
                          </w:rPr>
                          <w:t> </w:t>
                        </w:r>
                        <w:r>
                          <w:rPr>
                            <w:rFonts w:ascii="Calibri"/>
                            <w:b/>
                            <w:sz w:val="19"/>
                          </w:rPr>
                          <w:t>ig</w:t>
                        </w:r>
                        <w:r>
                          <w:rPr>
                            <w:rFonts w:ascii="Calibri"/>
                            <w:b/>
                            <w:spacing w:val="-8"/>
                            <w:sz w:val="19"/>
                          </w:rPr>
                          <w:t> </w:t>
                        </w:r>
                        <w:r>
                          <w:rPr>
                            <w:rFonts w:ascii="Calibri"/>
                            <w:b/>
                            <w:sz w:val="19"/>
                          </w:rPr>
                          <w:t>.</w:t>
                        </w:r>
                        <w:r>
                          <w:rPr>
                            <w:rFonts w:ascii="Calibri"/>
                            <w:b/>
                            <w:spacing w:val="20"/>
                            <w:sz w:val="19"/>
                          </w:rPr>
                          <w:t> </w:t>
                        </w:r>
                        <w:r>
                          <w:rPr>
                            <w:rFonts w:ascii="Calibri"/>
                            <w:b/>
                            <w:sz w:val="19"/>
                          </w:rPr>
                          <w:t>4.22:</w:t>
                        </w:r>
                        <w:r>
                          <w:rPr>
                            <w:rFonts w:ascii="Calibri"/>
                            <w:b/>
                            <w:spacing w:val="19"/>
                            <w:sz w:val="19"/>
                          </w:rPr>
                          <w:t> </w:t>
                        </w:r>
                        <w:r>
                          <w:rPr>
                            <w:rFonts w:ascii="Calibri"/>
                            <w:b/>
                            <w:sz w:val="19"/>
                          </w:rPr>
                          <w:t>C</w:t>
                        </w:r>
                        <w:r>
                          <w:rPr>
                            <w:rFonts w:ascii="Calibri"/>
                            <w:b/>
                            <w:spacing w:val="-4"/>
                            <w:sz w:val="19"/>
                          </w:rPr>
                          <w:t> </w:t>
                        </w:r>
                        <w:r>
                          <w:rPr>
                            <w:rFonts w:ascii="Calibri"/>
                            <w:b/>
                            <w:spacing w:val="12"/>
                            <w:sz w:val="19"/>
                          </w:rPr>
                          <w:t>hloride</w:t>
                        </w:r>
                        <w:r>
                          <w:rPr>
                            <w:rFonts w:ascii="Calibri"/>
                            <w:b/>
                            <w:spacing w:val="45"/>
                            <w:sz w:val="19"/>
                          </w:rPr>
                          <w:t> </w:t>
                        </w:r>
                        <w:r>
                          <w:rPr>
                            <w:rFonts w:ascii="Calibri"/>
                            <w:b/>
                            <w:sz w:val="19"/>
                          </w:rPr>
                          <w:t>C</w:t>
                        </w:r>
                        <w:r>
                          <w:rPr>
                            <w:rFonts w:ascii="Calibri"/>
                            <w:b/>
                            <w:spacing w:val="-4"/>
                            <w:sz w:val="19"/>
                          </w:rPr>
                          <w:t> </w:t>
                        </w:r>
                        <w:r>
                          <w:rPr>
                            <w:rFonts w:ascii="Calibri"/>
                            <w:b/>
                            <w:spacing w:val="9"/>
                            <w:sz w:val="19"/>
                          </w:rPr>
                          <w:t>onte</w:t>
                        </w:r>
                        <w:r>
                          <w:rPr>
                            <w:rFonts w:ascii="Calibri"/>
                            <w:b/>
                            <w:spacing w:val="-14"/>
                            <w:sz w:val="19"/>
                          </w:rPr>
                          <w:t> </w:t>
                        </w:r>
                        <w:r>
                          <w:rPr>
                            <w:rFonts w:ascii="Calibri"/>
                            <w:b/>
                            <w:spacing w:val="9"/>
                            <w:sz w:val="19"/>
                          </w:rPr>
                          <w:t>nt</w:t>
                        </w:r>
                        <w:r>
                          <w:rPr>
                            <w:rFonts w:ascii="Calibri"/>
                            <w:b/>
                            <w:spacing w:val="18"/>
                            <w:sz w:val="19"/>
                          </w:rPr>
                          <w:t> </w:t>
                        </w:r>
                        <w:r>
                          <w:rPr>
                            <w:rFonts w:ascii="Calibri"/>
                            <w:b/>
                            <w:sz w:val="19"/>
                          </w:rPr>
                          <w:t>le</w:t>
                        </w:r>
                        <w:r>
                          <w:rPr>
                            <w:rFonts w:ascii="Calibri"/>
                            <w:b/>
                            <w:spacing w:val="-14"/>
                            <w:sz w:val="19"/>
                          </w:rPr>
                          <w:t> </w:t>
                        </w:r>
                        <w:r>
                          <w:rPr>
                            <w:rFonts w:ascii="Calibri"/>
                            <w:b/>
                            <w:sz w:val="19"/>
                          </w:rPr>
                          <w:t>v</w:t>
                        </w:r>
                        <w:r>
                          <w:rPr>
                            <w:rFonts w:ascii="Calibri"/>
                            <w:b/>
                            <w:spacing w:val="-7"/>
                            <w:sz w:val="19"/>
                          </w:rPr>
                          <w:t> </w:t>
                        </w:r>
                        <w:r>
                          <w:rPr>
                            <w:rFonts w:ascii="Calibri"/>
                            <w:b/>
                            <w:sz w:val="19"/>
                          </w:rPr>
                          <w:t>e</w:t>
                        </w:r>
                        <w:r>
                          <w:rPr>
                            <w:rFonts w:ascii="Calibri"/>
                            <w:b/>
                            <w:spacing w:val="-14"/>
                            <w:sz w:val="19"/>
                          </w:rPr>
                          <w:t> </w:t>
                        </w:r>
                        <w:r>
                          <w:rPr>
                            <w:rFonts w:ascii="Calibri"/>
                            <w:b/>
                            <w:sz w:val="19"/>
                          </w:rPr>
                          <w:t>ls</w:t>
                        </w:r>
                        <w:r>
                          <w:rPr>
                            <w:rFonts w:ascii="Calibri"/>
                            <w:b/>
                            <w:spacing w:val="53"/>
                            <w:sz w:val="19"/>
                          </w:rPr>
                          <w:t> </w:t>
                        </w:r>
                        <w:r>
                          <w:rPr>
                            <w:rFonts w:ascii="Calibri"/>
                            <w:b/>
                            <w:spacing w:val="9"/>
                            <w:sz w:val="19"/>
                          </w:rPr>
                          <w:t>by</w:t>
                        </w:r>
                        <w:r>
                          <w:rPr>
                            <w:rFonts w:ascii="Calibri"/>
                            <w:b/>
                            <w:spacing w:val="22"/>
                            <w:sz w:val="19"/>
                          </w:rPr>
                          <w:t> </w:t>
                        </w:r>
                        <w:r>
                          <w:rPr>
                            <w:rFonts w:ascii="Calibri"/>
                            <w:b/>
                            <w:sz w:val="19"/>
                          </w:rPr>
                          <w:t>s</w:t>
                        </w:r>
                        <w:r>
                          <w:rPr>
                            <w:rFonts w:ascii="Calibri"/>
                            <w:b/>
                            <w:spacing w:val="-7"/>
                            <w:sz w:val="19"/>
                          </w:rPr>
                          <w:t> </w:t>
                        </w:r>
                        <w:r>
                          <w:rPr>
                            <w:rFonts w:ascii="Calibri"/>
                            <w:b/>
                            <w:sz w:val="19"/>
                          </w:rPr>
                          <w:t>e</w:t>
                        </w:r>
                        <w:r>
                          <w:rPr>
                            <w:rFonts w:ascii="Calibri"/>
                            <w:b/>
                            <w:spacing w:val="-14"/>
                            <w:sz w:val="19"/>
                          </w:rPr>
                          <w:t> </w:t>
                        </w:r>
                        <w:r>
                          <w:rPr>
                            <w:rFonts w:ascii="Calibri"/>
                            <w:b/>
                            <w:sz w:val="19"/>
                          </w:rPr>
                          <w:t>as</w:t>
                        </w:r>
                        <w:r>
                          <w:rPr>
                            <w:rFonts w:ascii="Calibri"/>
                            <w:b/>
                            <w:spacing w:val="-7"/>
                            <w:sz w:val="19"/>
                          </w:rPr>
                          <w:t> </w:t>
                        </w:r>
                        <w:r>
                          <w:rPr>
                            <w:rFonts w:ascii="Calibri"/>
                            <w:b/>
                            <w:spacing w:val="9"/>
                            <w:sz w:val="19"/>
                          </w:rPr>
                          <w:t>on</w:t>
                        </w:r>
                        <w:r>
                          <w:rPr>
                            <w:rFonts w:ascii="Calibri"/>
                            <w:b/>
                            <w:spacing w:val="38"/>
                            <w:sz w:val="19"/>
                          </w:rPr>
                          <w:t> </w:t>
                        </w:r>
                        <w:r>
                          <w:rPr>
                            <w:rFonts w:ascii="Calibri"/>
                            <w:b/>
                            <w:spacing w:val="11"/>
                            <w:sz w:val="19"/>
                          </w:rPr>
                          <w:t>and</w:t>
                        </w:r>
                        <w:r>
                          <w:rPr>
                            <w:rFonts w:ascii="Calibri"/>
                            <w:b/>
                            <w:spacing w:val="38"/>
                            <w:sz w:val="19"/>
                          </w:rPr>
                          <w:t> </w:t>
                        </w:r>
                        <w:r>
                          <w:rPr>
                            <w:rFonts w:ascii="Calibri"/>
                            <w:b/>
                            <w:sz w:val="19"/>
                          </w:rPr>
                          <w:t>loc</w:t>
                        </w:r>
                        <w:r>
                          <w:rPr>
                            <w:rFonts w:ascii="Calibri"/>
                            <w:b/>
                            <w:spacing w:val="-11"/>
                            <w:sz w:val="19"/>
                          </w:rPr>
                          <w:t> </w:t>
                        </w:r>
                        <w:r>
                          <w:rPr>
                            <w:rFonts w:ascii="Calibri"/>
                            <w:b/>
                            <w:spacing w:val="8"/>
                            <w:sz w:val="19"/>
                          </w:rPr>
                          <w:t>ations</w:t>
                        </w:r>
                      </w:p>
                    </w:txbxContent>
                  </v:textbox>
                  <w10:wrap type="none"/>
                </v:shape>
                <v:shape style="position:absolute;left:9403;top:-1725;width:693;height:201" type="#_x0000_t202" id="docshape501" filled="false" stroked="false">
                  <v:textbox inset="0,0,0,0">
                    <w:txbxContent>
                      <w:p>
                        <w:pPr>
                          <w:spacing w:before="4"/>
                          <w:ind w:left="0" w:right="0" w:firstLine="0"/>
                          <w:jc w:val="left"/>
                          <w:rPr>
                            <w:rFonts w:ascii="Calibri"/>
                            <w:sz w:val="16"/>
                          </w:rPr>
                        </w:pPr>
                        <w:r>
                          <w:rPr>
                            <w:rFonts w:ascii="Calibri"/>
                            <w:sz w:val="16"/>
                          </w:rPr>
                          <w:t>S</w:t>
                        </w:r>
                        <w:r>
                          <w:rPr>
                            <w:rFonts w:ascii="Calibri"/>
                            <w:spacing w:val="-2"/>
                            <w:sz w:val="16"/>
                          </w:rPr>
                          <w:t> tandard</w:t>
                        </w:r>
                      </w:p>
                    </w:txbxContent>
                  </v:textbox>
                  <w10:wrap type="none"/>
                </v:shape>
                <v:shape style="position:absolute;left:8501;top:-1725;width:502;height:201" type="#_x0000_t202" id="docshape502" filled="false" stroked="false">
                  <v:textbox inset="0,0,0,0">
                    <w:txbxContent>
                      <w:p>
                        <w:pPr>
                          <w:spacing w:before="4"/>
                          <w:ind w:left="0" w:right="0" w:firstLine="0"/>
                          <w:jc w:val="left"/>
                          <w:rPr>
                            <w:rFonts w:ascii="Calibri"/>
                            <w:sz w:val="16"/>
                          </w:rPr>
                        </w:pPr>
                        <w:r>
                          <w:rPr>
                            <w:rFonts w:ascii="Calibri"/>
                            <w:sz w:val="16"/>
                          </w:rPr>
                          <w:t>R</w:t>
                        </w:r>
                        <w:r>
                          <w:rPr>
                            <w:rFonts w:ascii="Calibri"/>
                            <w:spacing w:val="-2"/>
                            <w:sz w:val="16"/>
                          </w:rPr>
                          <w:t> </w:t>
                        </w:r>
                        <w:r>
                          <w:rPr>
                            <w:rFonts w:ascii="Calibri"/>
                            <w:spacing w:val="-4"/>
                            <w:sz w:val="16"/>
                          </w:rPr>
                          <w:t>imco</w:t>
                        </w:r>
                      </w:p>
                    </w:txbxContent>
                  </v:textbox>
                  <w10:wrap type="none"/>
                </v:shape>
                <v:shape style="position:absolute;left:7491;top:-1725;width:556;height:201" type="#_x0000_t202" id="docshape503" filled="false" stroked="false">
                  <v:textbox inset="0,0,0,0">
                    <w:txbxContent>
                      <w:p>
                        <w:pPr>
                          <w:spacing w:before="4"/>
                          <w:ind w:left="0" w:right="0" w:firstLine="0"/>
                          <w:jc w:val="left"/>
                          <w:rPr>
                            <w:rFonts w:ascii="Calibri"/>
                            <w:sz w:val="16"/>
                          </w:rPr>
                        </w:pPr>
                        <w:r>
                          <w:rPr>
                            <w:rFonts w:ascii="Calibri"/>
                            <w:spacing w:val="-2"/>
                            <w:sz w:val="16"/>
                          </w:rPr>
                          <w:t>Golden</w:t>
                        </w:r>
                      </w:p>
                    </w:txbxContent>
                  </v:textbox>
                  <w10:wrap type="none"/>
                </v:shape>
                <v:shape style="position:absolute;left:6506;top:-1725;width:543;height:201" type="#_x0000_t202" id="docshape504" filled="false" stroked="false">
                  <v:textbox inset="0,0,0,0">
                    <w:txbxContent>
                      <w:p>
                        <w:pPr>
                          <w:spacing w:before="4"/>
                          <w:ind w:left="0" w:right="0" w:firstLine="0"/>
                          <w:jc w:val="left"/>
                          <w:rPr>
                            <w:rFonts w:ascii="Calibri"/>
                            <w:sz w:val="16"/>
                          </w:rPr>
                        </w:pPr>
                        <w:r>
                          <w:rPr>
                            <w:rFonts w:ascii="Calibri"/>
                            <w:sz w:val="16"/>
                          </w:rPr>
                          <w:t>Obis</w:t>
                        </w:r>
                        <w:r>
                          <w:rPr>
                            <w:rFonts w:ascii="Calibri"/>
                            <w:spacing w:val="24"/>
                            <w:sz w:val="16"/>
                          </w:rPr>
                          <w:t> </w:t>
                        </w:r>
                        <w:r>
                          <w:rPr>
                            <w:rFonts w:ascii="Calibri"/>
                            <w:spacing w:val="-5"/>
                            <w:sz w:val="16"/>
                          </w:rPr>
                          <w:t>co</w:t>
                        </w:r>
                      </w:p>
                    </w:txbxContent>
                  </v:textbox>
                  <w10:wrap type="none"/>
                </v:shape>
                <v:shape style="position:absolute;left:5659;top:-1725;width:238;height:201" type="#_x0000_t202" id="docshape505" filled="false" stroked="false">
                  <v:textbox inset="0,0,0,0">
                    <w:txbxContent>
                      <w:p>
                        <w:pPr>
                          <w:spacing w:before="4"/>
                          <w:ind w:left="0" w:right="0" w:firstLine="0"/>
                          <w:jc w:val="left"/>
                          <w:rPr>
                            <w:rFonts w:ascii="Calibri"/>
                            <w:sz w:val="16"/>
                          </w:rPr>
                        </w:pPr>
                        <w:r>
                          <w:rPr>
                            <w:rFonts w:ascii="Calibri"/>
                            <w:spacing w:val="6"/>
                            <w:sz w:val="16"/>
                          </w:rPr>
                          <w:t>KP </w:t>
                        </w:r>
                      </w:p>
                    </w:txbxContent>
                  </v:textbox>
                  <w10:wrap type="none"/>
                </v:shape>
                <v:shape style="position:absolute;left:4457;top:-1725;width:658;height:201" type="#_x0000_t202" id="docshape506" filled="false" stroked="false">
                  <v:textbox inset="0,0,0,0">
                    <w:txbxContent>
                      <w:p>
                        <w:pPr>
                          <w:spacing w:before="4"/>
                          <w:ind w:left="0" w:right="0" w:firstLine="0"/>
                          <w:jc w:val="left"/>
                          <w:rPr>
                            <w:rFonts w:ascii="Calibri"/>
                            <w:sz w:val="16"/>
                          </w:rPr>
                        </w:pPr>
                        <w:r>
                          <w:rPr>
                            <w:rFonts w:ascii="Calibri"/>
                            <w:sz w:val="16"/>
                          </w:rPr>
                          <w:t>S</w:t>
                        </w:r>
                        <w:r>
                          <w:rPr>
                            <w:rFonts w:ascii="Calibri"/>
                            <w:spacing w:val="-2"/>
                            <w:sz w:val="16"/>
                          </w:rPr>
                          <w:t> avanna</w:t>
                        </w:r>
                      </w:p>
                    </w:txbxContent>
                  </v:textbox>
                  <w10:wrap type="none"/>
                </v:shape>
                <v:shape style="position:absolute;left:3650;top:-1725;width:279;height:201" type="#_x0000_t202" id="docshape507" filled="false" stroked="false">
                  <v:textbox inset="0,0,0,0">
                    <w:txbxContent>
                      <w:p>
                        <w:pPr>
                          <w:spacing w:before="4"/>
                          <w:ind w:left="0" w:right="0" w:firstLine="0"/>
                          <w:jc w:val="left"/>
                          <w:rPr>
                            <w:rFonts w:ascii="Calibri"/>
                            <w:sz w:val="16"/>
                          </w:rPr>
                        </w:pPr>
                        <w:r>
                          <w:rPr>
                            <w:rFonts w:ascii="Calibri"/>
                            <w:sz w:val="16"/>
                          </w:rPr>
                          <w:t>L</w:t>
                        </w:r>
                        <w:r>
                          <w:rPr>
                            <w:rFonts w:ascii="Calibri"/>
                            <w:spacing w:val="-9"/>
                            <w:sz w:val="16"/>
                          </w:rPr>
                          <w:t> </w:t>
                        </w:r>
                        <w:r>
                          <w:rPr>
                            <w:rFonts w:ascii="Calibri"/>
                            <w:spacing w:val="-5"/>
                            <w:sz w:val="16"/>
                          </w:rPr>
                          <w:t>ife</w:t>
                        </w:r>
                      </w:p>
                    </w:txbxContent>
                  </v:textbox>
                  <w10:wrap type="none"/>
                </v:shape>
                <v:shape style="position:absolute;left:3063;top:-1984;width:104;height:201" type="#_x0000_t202" id="docshape508" filled="false" stroked="false">
                  <v:textbox inset="0,0,0,0">
                    <w:txbxContent>
                      <w:p>
                        <w:pPr>
                          <w:spacing w:before="4"/>
                          <w:ind w:left="0" w:right="0" w:firstLine="0"/>
                          <w:jc w:val="left"/>
                          <w:rPr>
                            <w:rFonts w:ascii="Calibri"/>
                            <w:sz w:val="16"/>
                          </w:rPr>
                        </w:pPr>
                        <w:r>
                          <w:rPr>
                            <w:rFonts w:ascii="Calibri"/>
                            <w:spacing w:val="-10"/>
                            <w:sz w:val="16"/>
                          </w:rPr>
                          <w:t>0</w:t>
                        </w:r>
                      </w:p>
                    </w:txbxContent>
                  </v:textbox>
                  <w10:wrap type="none"/>
                </v:shape>
                <v:shape style="position:absolute;left:2967;top:-2831;width:211;height:201" type="#_x0000_t202" id="docshape509" filled="false" stroked="false">
                  <v:textbox inset="0,0,0,0">
                    <w:txbxContent>
                      <w:p>
                        <w:pPr>
                          <w:spacing w:before="4"/>
                          <w:ind w:left="0" w:right="0" w:firstLine="0"/>
                          <w:jc w:val="left"/>
                          <w:rPr>
                            <w:rFonts w:ascii="Calibri"/>
                            <w:sz w:val="16"/>
                          </w:rPr>
                        </w:pPr>
                        <w:r>
                          <w:rPr>
                            <w:rFonts w:ascii="Calibri"/>
                            <w:spacing w:val="7"/>
                            <w:sz w:val="16"/>
                          </w:rPr>
                          <w:t>50</w:t>
                        </w:r>
                      </w:p>
                    </w:txbxContent>
                  </v:textbox>
                  <w10:wrap type="none"/>
                </v:shape>
                <v:shape style="position:absolute;left:2871;top:-3679;width:307;height:201" type="#_x0000_t202" id="docshape510" filled="false" stroked="false">
                  <v:textbox inset="0,0,0,0">
                    <w:txbxContent>
                      <w:p>
                        <w:pPr>
                          <w:spacing w:before="4"/>
                          <w:ind w:left="0" w:right="0" w:firstLine="0"/>
                          <w:jc w:val="left"/>
                          <w:rPr>
                            <w:rFonts w:ascii="Calibri"/>
                            <w:sz w:val="16"/>
                          </w:rPr>
                        </w:pPr>
                        <w:r>
                          <w:rPr>
                            <w:rFonts w:ascii="Calibri"/>
                            <w:spacing w:val="7"/>
                            <w:sz w:val="16"/>
                          </w:rPr>
                          <w:t>100</w:t>
                        </w:r>
                      </w:p>
                    </w:txbxContent>
                  </v:textbox>
                  <w10:wrap type="none"/>
                </v:shape>
                <v:shape style="position:absolute;left:2871;top:-4512;width:307;height:201" type="#_x0000_t202" id="docshape511" filled="false" stroked="false">
                  <v:textbox inset="0,0,0,0">
                    <w:txbxContent>
                      <w:p>
                        <w:pPr>
                          <w:spacing w:before="4"/>
                          <w:ind w:left="0" w:right="0" w:firstLine="0"/>
                          <w:jc w:val="left"/>
                          <w:rPr>
                            <w:rFonts w:ascii="Calibri"/>
                            <w:sz w:val="16"/>
                          </w:rPr>
                        </w:pPr>
                        <w:r>
                          <w:rPr>
                            <w:rFonts w:ascii="Calibri"/>
                            <w:spacing w:val="7"/>
                            <w:sz w:val="16"/>
                          </w:rPr>
                          <w:t>150</w:t>
                        </w:r>
                      </w:p>
                    </w:txbxContent>
                  </v:textbox>
                  <w10:wrap type="none"/>
                </v:shape>
                <v:shape style="position:absolute;left:2871;top:-5359;width:307;height:201" type="#_x0000_t202" id="docshape512" filled="false" stroked="false">
                  <v:textbox inset="0,0,0,0">
                    <w:txbxContent>
                      <w:p>
                        <w:pPr>
                          <w:spacing w:before="4"/>
                          <w:ind w:left="0" w:right="0" w:firstLine="0"/>
                          <w:jc w:val="left"/>
                          <w:rPr>
                            <w:rFonts w:ascii="Calibri"/>
                            <w:sz w:val="16"/>
                          </w:rPr>
                        </w:pPr>
                        <w:r>
                          <w:rPr>
                            <w:rFonts w:ascii="Calibri"/>
                            <w:spacing w:val="7"/>
                            <w:sz w:val="16"/>
                          </w:rPr>
                          <w:t>200</w:t>
                        </w:r>
                      </w:p>
                    </w:txbxContent>
                  </v:textbox>
                  <w10:wrap type="none"/>
                </v:shape>
                <v:shape style="position:absolute;left:7121;top:-5728;width:884;height:201" type="#_x0000_t202" id="docshape513" filled="false" stroked="false">
                  <v:textbox inset="0,0,0,0">
                    <w:txbxContent>
                      <w:p>
                        <w:pPr>
                          <w:spacing w:before="4"/>
                          <w:ind w:left="0" w:right="0" w:firstLine="0"/>
                          <w:jc w:val="left"/>
                          <w:rPr>
                            <w:rFonts w:ascii="Calibri"/>
                            <w:sz w:val="16"/>
                          </w:rPr>
                        </w:pPr>
                        <w:r>
                          <w:rPr>
                            <w:rFonts w:ascii="Calibri"/>
                            <w:sz w:val="16"/>
                          </w:rPr>
                          <w:t>D</w:t>
                        </w:r>
                        <w:r>
                          <w:rPr>
                            <w:rFonts w:ascii="Calibri"/>
                            <w:spacing w:val="-14"/>
                            <w:sz w:val="16"/>
                          </w:rPr>
                          <w:t> </w:t>
                        </w:r>
                        <w:r>
                          <w:rPr>
                            <w:rFonts w:ascii="Calibri"/>
                            <w:sz w:val="16"/>
                          </w:rPr>
                          <w:t>ry</w:t>
                        </w:r>
                        <w:r>
                          <w:rPr>
                            <w:rFonts w:ascii="Calibri"/>
                            <w:spacing w:val="1"/>
                            <w:sz w:val="16"/>
                          </w:rPr>
                          <w:t> </w:t>
                        </w:r>
                        <w:r>
                          <w:rPr>
                            <w:rFonts w:ascii="Calibri"/>
                            <w:sz w:val="16"/>
                          </w:rPr>
                          <w:t>S</w:t>
                        </w:r>
                        <w:r>
                          <w:rPr>
                            <w:rFonts w:ascii="Calibri"/>
                            <w:spacing w:val="-1"/>
                            <w:sz w:val="16"/>
                          </w:rPr>
                          <w:t> </w:t>
                        </w:r>
                        <w:r>
                          <w:rPr>
                            <w:rFonts w:ascii="Calibri"/>
                            <w:spacing w:val="9"/>
                            <w:sz w:val="16"/>
                          </w:rPr>
                          <w:t>eas</w:t>
                        </w:r>
                        <w:r>
                          <w:rPr>
                            <w:rFonts w:ascii="Calibri"/>
                            <w:spacing w:val="-2"/>
                            <w:sz w:val="16"/>
                          </w:rPr>
                          <w:t> </w:t>
                        </w:r>
                        <w:r>
                          <w:rPr>
                            <w:rFonts w:ascii="Calibri"/>
                            <w:spacing w:val="-5"/>
                            <w:sz w:val="16"/>
                          </w:rPr>
                          <w:t>on</w:t>
                        </w:r>
                      </w:p>
                    </w:txbxContent>
                  </v:textbox>
                  <w10:wrap type="none"/>
                </v:shape>
                <v:shape style="position:absolute;left:4497;top:-5728;width:1060;height:201" type="#_x0000_t202" id="docshape514" filled="false" stroked="false">
                  <v:textbox inset="0,0,0,0">
                    <w:txbxContent>
                      <w:p>
                        <w:pPr>
                          <w:spacing w:before="4"/>
                          <w:ind w:left="0" w:right="0" w:firstLine="0"/>
                          <w:jc w:val="left"/>
                          <w:rPr>
                            <w:rFonts w:ascii="Calibri"/>
                            <w:sz w:val="16"/>
                          </w:rPr>
                        </w:pPr>
                        <w:r>
                          <w:rPr>
                            <w:rFonts w:ascii="Calibri"/>
                            <w:sz w:val="16"/>
                          </w:rPr>
                          <w:t>R</w:t>
                        </w:r>
                        <w:r>
                          <w:rPr>
                            <w:rFonts w:ascii="Calibri"/>
                            <w:spacing w:val="7"/>
                            <w:sz w:val="16"/>
                          </w:rPr>
                          <w:t> </w:t>
                        </w:r>
                        <w:r>
                          <w:rPr>
                            <w:rFonts w:ascii="Calibri"/>
                            <w:sz w:val="16"/>
                          </w:rPr>
                          <w:t>ainy</w:t>
                        </w:r>
                        <w:r>
                          <w:rPr>
                            <w:rFonts w:ascii="Calibri"/>
                            <w:spacing w:val="9"/>
                            <w:sz w:val="16"/>
                          </w:rPr>
                          <w:t> </w:t>
                        </w:r>
                        <w:r>
                          <w:rPr>
                            <w:rFonts w:ascii="Calibri"/>
                            <w:sz w:val="16"/>
                          </w:rPr>
                          <w:t>S</w:t>
                        </w:r>
                        <w:r>
                          <w:rPr>
                            <w:rFonts w:ascii="Calibri"/>
                            <w:spacing w:val="8"/>
                            <w:sz w:val="16"/>
                          </w:rPr>
                          <w:t> </w:t>
                        </w:r>
                        <w:r>
                          <w:rPr>
                            <w:rFonts w:ascii="Calibri"/>
                            <w:spacing w:val="9"/>
                            <w:sz w:val="16"/>
                          </w:rPr>
                          <w:t>eas</w:t>
                        </w:r>
                        <w:r>
                          <w:rPr>
                            <w:rFonts w:ascii="Calibri"/>
                            <w:spacing w:val="4"/>
                            <w:sz w:val="16"/>
                          </w:rPr>
                          <w:t> </w:t>
                        </w:r>
                        <w:r>
                          <w:rPr>
                            <w:rFonts w:ascii="Calibri"/>
                            <w:spacing w:val="-5"/>
                            <w:sz w:val="16"/>
                          </w:rPr>
                          <w:t>on</w:t>
                        </w:r>
                      </w:p>
                    </w:txbxContent>
                  </v:textbox>
                  <w10:wrap type="none"/>
                </v:shape>
                <v:shape style="position:absolute;left:2871;top:-6206;width:307;height:201" type="#_x0000_t202" id="docshape515" filled="false" stroked="false">
                  <v:textbox inset="0,0,0,0">
                    <w:txbxContent>
                      <w:p>
                        <w:pPr>
                          <w:spacing w:before="4"/>
                          <w:ind w:left="0" w:right="0" w:firstLine="0"/>
                          <w:jc w:val="left"/>
                          <w:rPr>
                            <w:rFonts w:ascii="Calibri"/>
                            <w:sz w:val="16"/>
                          </w:rPr>
                        </w:pPr>
                        <w:r>
                          <w:rPr>
                            <w:rFonts w:ascii="Calibri"/>
                            <w:spacing w:val="7"/>
                            <w:sz w:val="16"/>
                          </w:rPr>
                          <w:t>250</w:t>
                        </w:r>
                      </w:p>
                    </w:txbxContent>
                  </v:textbox>
                  <w10:wrap type="none"/>
                </v:shape>
                <w10:wrap type="none"/>
              </v:group>
            </w:pict>
          </mc:Fallback>
        </mc:AlternateContent>
      </w:r>
      <w:r>
        <w:rPr/>
        <w:t>Dry season mean concentrations of chloride was highest in the effluent samples from Golden and least in the effluent samples from RIMCO (Table 4.17). The highest value in the rainy season was recorded by effluent sample from Obisco while RIMCO again gave the least value of chloride in their effluent samples in the same season. With the exception</w:t>
      </w:r>
      <w:r>
        <w:rPr>
          <w:spacing w:val="49"/>
        </w:rPr>
        <w:t> </w:t>
      </w:r>
      <w:r>
        <w:rPr/>
        <w:t>of</w:t>
      </w:r>
      <w:r>
        <w:rPr>
          <w:spacing w:val="48"/>
        </w:rPr>
        <w:t> </w:t>
      </w:r>
      <w:r>
        <w:rPr/>
        <w:t>effluents</w:t>
      </w:r>
      <w:r>
        <w:rPr>
          <w:spacing w:val="49"/>
        </w:rPr>
        <w:t> </w:t>
      </w:r>
      <w:r>
        <w:rPr/>
        <w:t>from</w:t>
      </w:r>
      <w:r>
        <w:rPr>
          <w:spacing w:val="48"/>
        </w:rPr>
        <w:t> </w:t>
      </w:r>
      <w:r>
        <w:rPr/>
        <w:t>RIMCO</w:t>
      </w:r>
      <w:r>
        <w:rPr>
          <w:spacing w:val="51"/>
        </w:rPr>
        <w:t> </w:t>
      </w:r>
      <w:r>
        <w:rPr/>
        <w:t>with</w:t>
      </w:r>
      <w:r>
        <w:rPr>
          <w:spacing w:val="49"/>
        </w:rPr>
        <w:t> </w:t>
      </w:r>
      <w:r>
        <w:rPr/>
        <w:t>mean</w:t>
      </w:r>
      <w:r>
        <w:rPr>
          <w:spacing w:val="51"/>
        </w:rPr>
        <w:t> </w:t>
      </w:r>
      <w:r>
        <w:rPr/>
        <w:t>chloride</w:t>
      </w:r>
      <w:r>
        <w:rPr>
          <w:spacing w:val="48"/>
        </w:rPr>
        <w:t> </w:t>
      </w:r>
      <w:r>
        <w:rPr/>
        <w:t>concentrations</w:t>
      </w:r>
      <w:r>
        <w:rPr>
          <w:spacing w:val="49"/>
        </w:rPr>
        <w:t> </w:t>
      </w:r>
      <w:r>
        <w:rPr/>
        <w:t>of</w:t>
      </w:r>
      <w:r>
        <w:rPr>
          <w:spacing w:val="48"/>
        </w:rPr>
        <w:t> </w:t>
      </w:r>
      <w:r>
        <w:rPr/>
        <w:t>3.313</w:t>
      </w:r>
      <w:r>
        <w:rPr>
          <w:spacing w:val="57"/>
        </w:rPr>
        <w:t> </w:t>
      </w:r>
      <w:r>
        <w:rPr>
          <w:spacing w:val="-10"/>
          <w:u w:val="single"/>
        </w:rPr>
        <w:t>+</w:t>
      </w:r>
    </w:p>
    <w:p>
      <w:pPr>
        <w:pStyle w:val="BodyText"/>
        <w:spacing w:line="480" w:lineRule="auto" w:before="1"/>
        <w:ind w:left="700" w:right="1133"/>
        <w:jc w:val="both"/>
      </w:pPr>
      <w:r>
        <w:rPr/>
        <w:t>1.698mg/L, both rainy and dry seasons), other effluent recorded higher chloride concentrations in the dry season than in the rainy season.</w:t>
      </w:r>
    </w:p>
    <w:p>
      <w:pPr>
        <w:pStyle w:val="BodyText"/>
      </w:pPr>
    </w:p>
    <w:p>
      <w:pPr>
        <w:pStyle w:val="BodyText"/>
        <w:spacing w:line="480" w:lineRule="auto"/>
        <w:ind w:left="700" w:right="1129"/>
        <w:jc w:val="both"/>
      </w:pPr>
      <w:r>
        <w:rPr/>
        <w:t>This was in line with the findings of Fakayode, (2005) and Phiri </w:t>
      </w:r>
      <w:r>
        <w:rPr>
          <w:i/>
        </w:rPr>
        <w:t>et al</w:t>
      </w:r>
      <w:r>
        <w:rPr/>
        <w:t>., (2005). Mean chloride</w:t>
      </w:r>
      <w:r>
        <w:rPr>
          <w:spacing w:val="-2"/>
        </w:rPr>
        <w:t> </w:t>
      </w:r>
      <w:r>
        <w:rPr/>
        <w:t>levels</w:t>
      </w:r>
      <w:r>
        <w:rPr>
          <w:spacing w:val="-1"/>
        </w:rPr>
        <w:t> </w:t>
      </w:r>
      <w:r>
        <w:rPr/>
        <w:t>obtained</w:t>
      </w:r>
      <w:r>
        <w:rPr>
          <w:spacing w:val="-1"/>
        </w:rPr>
        <w:t> </w:t>
      </w:r>
      <w:r>
        <w:rPr/>
        <w:t>in</w:t>
      </w:r>
      <w:r>
        <w:rPr>
          <w:spacing w:val="-1"/>
        </w:rPr>
        <w:t> </w:t>
      </w:r>
      <w:r>
        <w:rPr/>
        <w:t>this</w:t>
      </w:r>
      <w:r>
        <w:rPr>
          <w:spacing w:val="-1"/>
        </w:rPr>
        <w:t> </w:t>
      </w:r>
      <w:r>
        <w:rPr/>
        <w:t>work</w:t>
      </w:r>
      <w:r>
        <w:rPr>
          <w:spacing w:val="-1"/>
        </w:rPr>
        <w:t> </w:t>
      </w:r>
      <w:r>
        <w:rPr/>
        <w:t>were</w:t>
      </w:r>
      <w:r>
        <w:rPr>
          <w:spacing w:val="-3"/>
        </w:rPr>
        <w:t> </w:t>
      </w:r>
      <w:r>
        <w:rPr/>
        <w:t>below</w:t>
      </w:r>
      <w:r>
        <w:rPr>
          <w:spacing w:val="-1"/>
        </w:rPr>
        <w:t> </w:t>
      </w:r>
      <w:r>
        <w:rPr/>
        <w:t>the FMEnv,</w:t>
      </w:r>
      <w:r>
        <w:rPr>
          <w:spacing w:val="-1"/>
        </w:rPr>
        <w:t> </w:t>
      </w:r>
      <w:r>
        <w:rPr/>
        <w:t>(1991) allowable</w:t>
      </w:r>
      <w:r>
        <w:rPr>
          <w:spacing w:val="-2"/>
        </w:rPr>
        <w:t> </w:t>
      </w:r>
      <w:r>
        <w:rPr/>
        <w:t>limit</w:t>
      </w:r>
      <w:r>
        <w:rPr>
          <w:spacing w:val="-1"/>
        </w:rPr>
        <w:t> </w:t>
      </w:r>
      <w:r>
        <w:rPr/>
        <w:t>for industrial effluents. This confirmed that chloride composition of the effluents had little contribution to the pollution state of these industrial effluents.</w:t>
      </w:r>
    </w:p>
    <w:p>
      <w:pPr>
        <w:pStyle w:val="BodyText"/>
      </w:pPr>
    </w:p>
    <w:p>
      <w:pPr>
        <w:pStyle w:val="BodyText"/>
        <w:spacing w:line="480" w:lineRule="auto" w:before="1"/>
        <w:ind w:left="700" w:right="1139"/>
        <w:jc w:val="both"/>
      </w:pPr>
      <w:r>
        <w:rPr/>
        <w:t>Bhujangaiah and Nayak; (2005) reported that excessive chloride in potable water was not</w:t>
      </w:r>
      <w:r>
        <w:rPr>
          <w:spacing w:val="59"/>
        </w:rPr>
        <w:t> </w:t>
      </w:r>
      <w:r>
        <w:rPr/>
        <w:t>particularly</w:t>
      </w:r>
      <w:r>
        <w:rPr>
          <w:spacing w:val="54"/>
        </w:rPr>
        <w:t> </w:t>
      </w:r>
      <w:r>
        <w:rPr/>
        <w:t>harmful</w:t>
      </w:r>
      <w:r>
        <w:rPr>
          <w:spacing w:val="60"/>
        </w:rPr>
        <w:t> </w:t>
      </w:r>
      <w:r>
        <w:rPr/>
        <w:t>and</w:t>
      </w:r>
      <w:r>
        <w:rPr>
          <w:spacing w:val="59"/>
        </w:rPr>
        <w:t> </w:t>
      </w:r>
      <w:r>
        <w:rPr/>
        <w:t>the</w:t>
      </w:r>
      <w:r>
        <w:rPr>
          <w:spacing w:val="59"/>
        </w:rPr>
        <w:t> </w:t>
      </w:r>
      <w:r>
        <w:rPr/>
        <w:t>criteria</w:t>
      </w:r>
      <w:r>
        <w:rPr>
          <w:spacing w:val="59"/>
        </w:rPr>
        <w:t> </w:t>
      </w:r>
      <w:r>
        <w:rPr/>
        <w:t>set</w:t>
      </w:r>
      <w:r>
        <w:rPr>
          <w:spacing w:val="60"/>
        </w:rPr>
        <w:t> </w:t>
      </w:r>
      <w:r>
        <w:rPr/>
        <w:t>for</w:t>
      </w:r>
      <w:r>
        <w:rPr>
          <w:spacing w:val="59"/>
        </w:rPr>
        <w:t> </w:t>
      </w:r>
      <w:r>
        <w:rPr/>
        <w:t>this</w:t>
      </w:r>
      <w:r>
        <w:rPr>
          <w:spacing w:val="60"/>
        </w:rPr>
        <w:t> </w:t>
      </w:r>
      <w:r>
        <w:rPr/>
        <w:t>anion</w:t>
      </w:r>
      <w:r>
        <w:rPr>
          <w:spacing w:val="60"/>
        </w:rPr>
        <w:t> </w:t>
      </w:r>
      <w:r>
        <w:rPr/>
        <w:t>are</w:t>
      </w:r>
      <w:r>
        <w:rPr>
          <w:spacing w:val="58"/>
        </w:rPr>
        <w:t> </w:t>
      </w:r>
      <w:r>
        <w:rPr/>
        <w:t>based</w:t>
      </w:r>
      <w:r>
        <w:rPr>
          <w:spacing w:val="62"/>
        </w:rPr>
        <w:t> </w:t>
      </w:r>
      <w:r>
        <w:rPr/>
        <w:t>primarily</w:t>
      </w:r>
      <w:r>
        <w:rPr>
          <w:spacing w:val="54"/>
        </w:rPr>
        <w:t> </w:t>
      </w:r>
      <w:r>
        <w:rPr>
          <w:spacing w:val="-5"/>
        </w:rPr>
        <w:t>on</w:t>
      </w:r>
    </w:p>
    <w:p>
      <w:pPr>
        <w:spacing w:after="0" w:line="480" w:lineRule="auto"/>
        <w:jc w:val="both"/>
        <w:sectPr>
          <w:pgSz w:w="11910" w:h="16840"/>
          <w:pgMar w:header="722" w:footer="0" w:top="980" w:bottom="280" w:left="1460" w:right="160"/>
        </w:sectPr>
      </w:pPr>
    </w:p>
    <w:p>
      <w:pPr>
        <w:pStyle w:val="BodyText"/>
        <w:spacing w:before="24"/>
      </w:pPr>
    </w:p>
    <w:p>
      <w:pPr>
        <w:pStyle w:val="BodyText"/>
        <w:spacing w:line="480" w:lineRule="auto"/>
        <w:ind w:left="700" w:right="1137"/>
        <w:jc w:val="both"/>
      </w:pPr>
      <w:r>
        <w:rPr/>
        <w:t>palatability and its potentially high corrosiveness. Chloride in excess imparts a salty taste to water and people who are not accustomed to high chlorides, according to Ram et al., (2011) might be subjected to laxative effects. APHA, (1980) also reported that a high chloride content might harm metallic pipes and structures as well as growing </w:t>
      </w:r>
      <w:r>
        <w:rPr>
          <w:spacing w:val="-2"/>
        </w:rPr>
        <w:t>plants.</w:t>
      </w:r>
    </w:p>
    <w:p>
      <w:pPr>
        <w:pStyle w:val="BodyText"/>
      </w:pPr>
    </w:p>
    <w:p>
      <w:pPr>
        <w:pStyle w:val="BodyText"/>
        <w:spacing w:line="480" w:lineRule="auto"/>
        <w:ind w:left="700" w:right="1132"/>
        <w:jc w:val="both"/>
      </w:pPr>
      <w:r>
        <w:rPr/>
        <w:t>In as much as chloride levels obtained in this work were higher in the dry season than</w:t>
      </w:r>
      <w:r>
        <w:rPr>
          <w:spacing w:val="40"/>
        </w:rPr>
        <w:t> </w:t>
      </w:r>
      <w:r>
        <w:rPr/>
        <w:t>in the rainy season, statistical analysis showed that there was no significant difference (P&gt;0.05) in the mean chloride concentrations of the effluents between rainy and dry seasons, though industries differed significantly</w:t>
      </w:r>
      <w:r>
        <w:rPr>
          <w:spacing w:val="-1"/>
        </w:rPr>
        <w:t> </w:t>
      </w:r>
      <w:r>
        <w:rPr/>
        <w:t>(P&lt;0.05) in the mean chloride contents of the wastewater especially between Life and Golden (p ±value: 0.015); KP and RIMCO (p ±value: 0.006), Obisco and RIMCO (p ±value: 0.004), Golden and RIMCO (p ±value: 0.000) (Appendix 5g).</w:t>
      </w:r>
    </w:p>
    <w:p>
      <w:pPr>
        <w:spacing w:after="0" w:line="480" w:lineRule="auto"/>
        <w:jc w:val="both"/>
        <w:sectPr>
          <w:pgSz w:w="11910" w:h="16840"/>
          <w:pgMar w:header="722" w:footer="0" w:top="980" w:bottom="280" w:left="1460" w:right="160"/>
        </w:sectPr>
      </w:pPr>
    </w:p>
    <w:p>
      <w:pPr>
        <w:pStyle w:val="BodyText"/>
      </w:pPr>
      <w:r>
        <w:rPr/>
        <mc:AlternateContent>
          <mc:Choice Requires="wps">
            <w:drawing>
              <wp:anchor distT="0" distB="0" distL="0" distR="0" allowOverlap="1" layoutInCell="1" locked="0" behindDoc="0" simplePos="0" relativeHeight="15770112">
                <wp:simplePos x="0" y="0"/>
                <wp:positionH relativeFrom="page">
                  <wp:posOffset>1425000</wp:posOffset>
                </wp:positionH>
                <wp:positionV relativeFrom="page">
                  <wp:posOffset>2099206</wp:posOffset>
                </wp:positionV>
                <wp:extent cx="152400" cy="542290"/>
                <wp:effectExtent l="0" t="0" r="0" b="0"/>
                <wp:wrapNone/>
                <wp:docPr id="528" name="Textbox 528"/>
                <wp:cNvGraphicFramePr>
                  <a:graphicFrameLocks/>
                </wp:cNvGraphicFramePr>
                <a:graphic>
                  <a:graphicData uri="http://schemas.microsoft.com/office/word/2010/wordprocessingShape">
                    <wps:wsp>
                      <wps:cNvPr id="528" name="Textbox 528"/>
                      <wps:cNvSpPr txBox="1"/>
                      <wps:spPr>
                        <a:xfrm>
                          <a:off x="0" y="0"/>
                          <a:ext cx="152400" cy="542290"/>
                        </a:xfrm>
                        <a:prstGeom prst="rect">
                          <a:avLst/>
                        </a:prstGeom>
                      </wps:spPr>
                      <wps:txbx>
                        <w:txbxContent>
                          <w:p>
                            <w:pPr>
                              <w:spacing w:before="23"/>
                              <w:ind w:left="20" w:right="0" w:firstLine="0"/>
                              <w:jc w:val="left"/>
                              <w:rPr>
                                <w:rFonts w:ascii="Calibri"/>
                                <w:b/>
                                <w:sz w:val="16"/>
                              </w:rPr>
                            </w:pPr>
                            <w:r>
                              <w:rPr>
                                <w:rFonts w:ascii="Calibri"/>
                                <w:b/>
                                <w:sz w:val="16"/>
                              </w:rPr>
                              <w:t>C</w:t>
                            </w:r>
                            <w:r>
                              <w:rPr>
                                <w:rFonts w:ascii="Calibri"/>
                                <w:b/>
                                <w:spacing w:val="11"/>
                                <w:sz w:val="16"/>
                              </w:rPr>
                              <w:t> </w:t>
                            </w:r>
                            <w:r>
                              <w:rPr>
                                <w:rFonts w:ascii="Calibri"/>
                                <w:b/>
                                <w:sz w:val="16"/>
                              </w:rPr>
                              <w:t>onc</w:t>
                            </w:r>
                            <w:r>
                              <w:rPr>
                                <w:rFonts w:ascii="Calibri"/>
                                <w:b/>
                                <w:spacing w:val="-1"/>
                                <w:sz w:val="16"/>
                              </w:rPr>
                              <w:t> </w:t>
                            </w:r>
                            <w:r>
                              <w:rPr>
                                <w:rFonts w:ascii="Calibri"/>
                                <w:b/>
                                <w:sz w:val="16"/>
                              </w:rPr>
                              <w:t>.</w:t>
                            </w:r>
                            <w:r>
                              <w:rPr>
                                <w:rFonts w:ascii="Calibri"/>
                                <w:b/>
                                <w:spacing w:val="15"/>
                                <w:sz w:val="16"/>
                              </w:rPr>
                              <w:t> </w:t>
                            </w:r>
                            <w:r>
                              <w:rPr>
                                <w:rFonts w:ascii="Calibri"/>
                                <w:b/>
                                <w:sz w:val="16"/>
                              </w:rPr>
                              <w:t>mg</w:t>
                            </w:r>
                            <w:r>
                              <w:rPr>
                                <w:rFonts w:ascii="Calibri"/>
                                <w:b/>
                                <w:spacing w:val="-13"/>
                                <w:sz w:val="16"/>
                              </w:rPr>
                              <w:t> </w:t>
                            </w:r>
                            <w:r>
                              <w:rPr>
                                <w:rFonts w:ascii="Calibri"/>
                                <w:b/>
                                <w:spacing w:val="-8"/>
                                <w:sz w:val="16"/>
                              </w:rPr>
                              <w:t>/l</w:t>
                            </w:r>
                          </w:p>
                        </w:txbxContent>
                      </wps:txbx>
                      <wps:bodyPr wrap="square" lIns="0" tIns="0" rIns="0" bIns="0" rtlCol="0" vert="vert270">
                        <a:noAutofit/>
                      </wps:bodyPr>
                    </wps:wsp>
                  </a:graphicData>
                </a:graphic>
              </wp:anchor>
            </w:drawing>
          </mc:Choice>
          <mc:Fallback>
            <w:pict>
              <v:shape style="position:absolute;margin-left:112.204735pt;margin-top:165.29184pt;width:12pt;height:42.7pt;mso-position-horizontal-relative:page;mso-position-vertical-relative:page;z-index:15770112" type="#_x0000_t202" id="docshape516" filled="false" stroked="false">
                <v:textbox inset="0,0,0,0" style="layout-flow:vertical;mso-layout-flow-alt:bottom-to-top">
                  <w:txbxContent>
                    <w:p>
                      <w:pPr>
                        <w:spacing w:before="23"/>
                        <w:ind w:left="20" w:right="0" w:firstLine="0"/>
                        <w:jc w:val="left"/>
                        <w:rPr>
                          <w:rFonts w:ascii="Calibri"/>
                          <w:b/>
                          <w:sz w:val="16"/>
                        </w:rPr>
                      </w:pPr>
                      <w:r>
                        <w:rPr>
                          <w:rFonts w:ascii="Calibri"/>
                          <w:b/>
                          <w:sz w:val="16"/>
                        </w:rPr>
                        <w:t>C</w:t>
                      </w:r>
                      <w:r>
                        <w:rPr>
                          <w:rFonts w:ascii="Calibri"/>
                          <w:b/>
                          <w:spacing w:val="11"/>
                          <w:sz w:val="16"/>
                        </w:rPr>
                        <w:t> </w:t>
                      </w:r>
                      <w:r>
                        <w:rPr>
                          <w:rFonts w:ascii="Calibri"/>
                          <w:b/>
                          <w:sz w:val="16"/>
                        </w:rPr>
                        <w:t>onc</w:t>
                      </w:r>
                      <w:r>
                        <w:rPr>
                          <w:rFonts w:ascii="Calibri"/>
                          <w:b/>
                          <w:spacing w:val="-1"/>
                          <w:sz w:val="16"/>
                        </w:rPr>
                        <w:t> </w:t>
                      </w:r>
                      <w:r>
                        <w:rPr>
                          <w:rFonts w:ascii="Calibri"/>
                          <w:b/>
                          <w:sz w:val="16"/>
                        </w:rPr>
                        <w:t>.</w:t>
                      </w:r>
                      <w:r>
                        <w:rPr>
                          <w:rFonts w:ascii="Calibri"/>
                          <w:b/>
                          <w:spacing w:val="15"/>
                          <w:sz w:val="16"/>
                        </w:rPr>
                        <w:t> </w:t>
                      </w:r>
                      <w:r>
                        <w:rPr>
                          <w:rFonts w:ascii="Calibri"/>
                          <w:b/>
                          <w:sz w:val="16"/>
                        </w:rPr>
                        <w:t>mg</w:t>
                      </w:r>
                      <w:r>
                        <w:rPr>
                          <w:rFonts w:ascii="Calibri"/>
                          <w:b/>
                          <w:spacing w:val="-13"/>
                          <w:sz w:val="16"/>
                        </w:rPr>
                        <w:t> </w:t>
                      </w:r>
                      <w:r>
                        <w:rPr>
                          <w:rFonts w:ascii="Calibri"/>
                          <w:b/>
                          <w:spacing w:val="-8"/>
                          <w:sz w:val="16"/>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4"/>
      </w:pPr>
    </w:p>
    <w:p>
      <w:pPr>
        <w:pStyle w:val="BodyText"/>
        <w:spacing w:line="480" w:lineRule="auto"/>
        <w:ind w:left="700" w:right="1128"/>
        <w:jc w:val="both"/>
      </w:pPr>
      <w:r>
        <w:rPr/>
        <mc:AlternateContent>
          <mc:Choice Requires="wps">
            <w:drawing>
              <wp:anchor distT="0" distB="0" distL="0" distR="0" allowOverlap="1" layoutInCell="1" locked="0" behindDoc="0" simplePos="0" relativeHeight="15769600">
                <wp:simplePos x="0" y="0"/>
                <wp:positionH relativeFrom="page">
                  <wp:posOffset>1411174</wp:posOffset>
                </wp:positionH>
                <wp:positionV relativeFrom="paragraph">
                  <wp:posOffset>-3770050</wp:posOffset>
                </wp:positionV>
                <wp:extent cx="5278755" cy="3559810"/>
                <wp:effectExtent l="0" t="0" r="0" b="0"/>
                <wp:wrapNone/>
                <wp:docPr id="529" name="Group 529"/>
                <wp:cNvGraphicFramePr>
                  <a:graphicFrameLocks/>
                </wp:cNvGraphicFramePr>
                <a:graphic>
                  <a:graphicData uri="http://schemas.microsoft.com/office/word/2010/wordprocessingGroup">
                    <wpg:wgp>
                      <wpg:cNvPr id="529" name="Group 529"/>
                      <wpg:cNvGrpSpPr/>
                      <wpg:grpSpPr>
                        <a:xfrm>
                          <a:off x="0" y="0"/>
                          <a:ext cx="5278755" cy="3559810"/>
                          <a:chExt cx="5278755" cy="3559810"/>
                        </a:xfrm>
                      </wpg:grpSpPr>
                      <wps:wsp>
                        <wps:cNvPr id="530" name="Graphic 530"/>
                        <wps:cNvSpPr/>
                        <wps:spPr>
                          <a:xfrm>
                            <a:off x="4310" y="4310"/>
                            <a:ext cx="5269865" cy="3551554"/>
                          </a:xfrm>
                          <a:custGeom>
                            <a:avLst/>
                            <a:gdLst/>
                            <a:ahLst/>
                            <a:cxnLst/>
                            <a:rect l="l" t="t" r="r" b="b"/>
                            <a:pathLst>
                              <a:path w="5269865" h="3551554">
                                <a:moveTo>
                                  <a:pt x="0" y="3551137"/>
                                </a:moveTo>
                                <a:lnTo>
                                  <a:pt x="5269611" y="3551137"/>
                                </a:lnTo>
                                <a:lnTo>
                                  <a:pt x="5269611" y="0"/>
                                </a:lnTo>
                                <a:lnTo>
                                  <a:pt x="0" y="0"/>
                                </a:lnTo>
                                <a:lnTo>
                                  <a:pt x="0" y="3551137"/>
                                </a:lnTo>
                                <a:close/>
                              </a:path>
                            </a:pathLst>
                          </a:custGeom>
                          <a:ln w="8620">
                            <a:solidFill>
                              <a:srgbClr val="808080"/>
                            </a:solidFill>
                            <a:prstDash val="solid"/>
                          </a:ln>
                        </wps:spPr>
                        <wps:bodyPr wrap="square" lIns="0" tIns="0" rIns="0" bIns="0" rtlCol="0">
                          <a:prstTxWarp prst="textNoShape">
                            <a:avLst/>
                          </a:prstTxWarp>
                          <a:noAutofit/>
                        </wps:bodyPr>
                      </wps:wsp>
                      <wps:wsp>
                        <wps:cNvPr id="531" name="Graphic 531"/>
                        <wps:cNvSpPr/>
                        <wps:spPr>
                          <a:xfrm>
                            <a:off x="716977" y="263797"/>
                            <a:ext cx="4483735" cy="2030730"/>
                          </a:xfrm>
                          <a:custGeom>
                            <a:avLst/>
                            <a:gdLst/>
                            <a:ahLst/>
                            <a:cxnLst/>
                            <a:rect l="l" t="t" r="r" b="b"/>
                            <a:pathLst>
                              <a:path w="4483735" h="2030730">
                                <a:moveTo>
                                  <a:pt x="136842" y="2021509"/>
                                </a:moveTo>
                                <a:lnTo>
                                  <a:pt x="0" y="2021509"/>
                                </a:lnTo>
                                <a:lnTo>
                                  <a:pt x="0" y="2030133"/>
                                </a:lnTo>
                                <a:lnTo>
                                  <a:pt x="136842" y="2030133"/>
                                </a:lnTo>
                                <a:lnTo>
                                  <a:pt x="136842" y="2021509"/>
                                </a:lnTo>
                                <a:close/>
                              </a:path>
                              <a:path w="4483735" h="2030730">
                                <a:moveTo>
                                  <a:pt x="136842" y="1520444"/>
                                </a:moveTo>
                                <a:lnTo>
                                  <a:pt x="0" y="1520444"/>
                                </a:lnTo>
                                <a:lnTo>
                                  <a:pt x="0" y="1529067"/>
                                </a:lnTo>
                                <a:lnTo>
                                  <a:pt x="136842" y="1529067"/>
                                </a:lnTo>
                                <a:lnTo>
                                  <a:pt x="136842" y="1520444"/>
                                </a:lnTo>
                                <a:close/>
                              </a:path>
                              <a:path w="4483735" h="2030730">
                                <a:moveTo>
                                  <a:pt x="1421968" y="2021509"/>
                                </a:moveTo>
                                <a:lnTo>
                                  <a:pt x="499084" y="2021509"/>
                                </a:lnTo>
                                <a:lnTo>
                                  <a:pt x="499084" y="2030133"/>
                                </a:lnTo>
                                <a:lnTo>
                                  <a:pt x="1421968" y="2030133"/>
                                </a:lnTo>
                                <a:lnTo>
                                  <a:pt x="1421968" y="2021509"/>
                                </a:lnTo>
                                <a:close/>
                              </a:path>
                              <a:path w="4483735" h="2030730">
                                <a:moveTo>
                                  <a:pt x="1421968" y="1520444"/>
                                </a:moveTo>
                                <a:lnTo>
                                  <a:pt x="317957" y="1520444"/>
                                </a:lnTo>
                                <a:lnTo>
                                  <a:pt x="317957" y="1529067"/>
                                </a:lnTo>
                                <a:lnTo>
                                  <a:pt x="1421968" y="1529067"/>
                                </a:lnTo>
                                <a:lnTo>
                                  <a:pt x="1421968" y="1520444"/>
                                </a:lnTo>
                                <a:close/>
                              </a:path>
                              <a:path w="4483735" h="2030730">
                                <a:moveTo>
                                  <a:pt x="2060181" y="2021509"/>
                                </a:moveTo>
                                <a:lnTo>
                                  <a:pt x="1603082" y="2021509"/>
                                </a:lnTo>
                                <a:lnTo>
                                  <a:pt x="1603082" y="2030133"/>
                                </a:lnTo>
                                <a:lnTo>
                                  <a:pt x="2060181" y="2030133"/>
                                </a:lnTo>
                                <a:lnTo>
                                  <a:pt x="2060181" y="2021509"/>
                                </a:lnTo>
                                <a:close/>
                              </a:path>
                              <a:path w="4483735" h="2030730">
                                <a:moveTo>
                                  <a:pt x="2698407" y="2021509"/>
                                </a:moveTo>
                                <a:lnTo>
                                  <a:pt x="2241296" y="2021509"/>
                                </a:lnTo>
                                <a:lnTo>
                                  <a:pt x="2241296" y="2030133"/>
                                </a:lnTo>
                                <a:lnTo>
                                  <a:pt x="2698407" y="2030133"/>
                                </a:lnTo>
                                <a:lnTo>
                                  <a:pt x="2698407" y="2021509"/>
                                </a:lnTo>
                                <a:close/>
                              </a:path>
                              <a:path w="4483735" h="2030730">
                                <a:moveTo>
                                  <a:pt x="3336620" y="2021509"/>
                                </a:moveTo>
                                <a:lnTo>
                                  <a:pt x="2879521" y="2021509"/>
                                </a:lnTo>
                                <a:lnTo>
                                  <a:pt x="2879521" y="2030133"/>
                                </a:lnTo>
                                <a:lnTo>
                                  <a:pt x="3336620" y="2030133"/>
                                </a:lnTo>
                                <a:lnTo>
                                  <a:pt x="3336620" y="2021509"/>
                                </a:lnTo>
                                <a:close/>
                              </a:path>
                              <a:path w="4483735" h="2030730">
                                <a:moveTo>
                                  <a:pt x="3983456" y="2021509"/>
                                </a:moveTo>
                                <a:lnTo>
                                  <a:pt x="3707473" y="2021509"/>
                                </a:lnTo>
                                <a:lnTo>
                                  <a:pt x="3707473" y="2030133"/>
                                </a:lnTo>
                                <a:lnTo>
                                  <a:pt x="3983456" y="2030133"/>
                                </a:lnTo>
                                <a:lnTo>
                                  <a:pt x="3983456" y="2021509"/>
                                </a:lnTo>
                                <a:close/>
                              </a:path>
                              <a:path w="4483735" h="2030730">
                                <a:moveTo>
                                  <a:pt x="3983456" y="1520444"/>
                                </a:moveTo>
                                <a:lnTo>
                                  <a:pt x="1603082" y="1520444"/>
                                </a:lnTo>
                                <a:lnTo>
                                  <a:pt x="1603082" y="1529067"/>
                                </a:lnTo>
                                <a:lnTo>
                                  <a:pt x="3983456" y="1529067"/>
                                </a:lnTo>
                                <a:lnTo>
                                  <a:pt x="3983456" y="1520444"/>
                                </a:lnTo>
                                <a:close/>
                              </a:path>
                              <a:path w="4483735" h="2030730">
                                <a:moveTo>
                                  <a:pt x="3983456" y="1010754"/>
                                </a:moveTo>
                                <a:lnTo>
                                  <a:pt x="0" y="1010754"/>
                                </a:lnTo>
                                <a:lnTo>
                                  <a:pt x="0" y="1019378"/>
                                </a:lnTo>
                                <a:lnTo>
                                  <a:pt x="3983456" y="1019378"/>
                                </a:lnTo>
                                <a:lnTo>
                                  <a:pt x="3983456" y="1010754"/>
                                </a:lnTo>
                                <a:close/>
                              </a:path>
                              <a:path w="4483735" h="2030730">
                                <a:moveTo>
                                  <a:pt x="3983456" y="509689"/>
                                </a:moveTo>
                                <a:lnTo>
                                  <a:pt x="0" y="509689"/>
                                </a:lnTo>
                                <a:lnTo>
                                  <a:pt x="0" y="518312"/>
                                </a:lnTo>
                                <a:lnTo>
                                  <a:pt x="3983456" y="518312"/>
                                </a:lnTo>
                                <a:lnTo>
                                  <a:pt x="3983456" y="509689"/>
                                </a:lnTo>
                                <a:close/>
                              </a:path>
                              <a:path w="4483735" h="2030730">
                                <a:moveTo>
                                  <a:pt x="4483684" y="2021509"/>
                                </a:moveTo>
                                <a:lnTo>
                                  <a:pt x="4345698" y="2021509"/>
                                </a:lnTo>
                                <a:lnTo>
                                  <a:pt x="4345698" y="2030133"/>
                                </a:lnTo>
                                <a:lnTo>
                                  <a:pt x="4483684" y="2030133"/>
                                </a:lnTo>
                                <a:lnTo>
                                  <a:pt x="4483684" y="2021509"/>
                                </a:lnTo>
                                <a:close/>
                              </a:path>
                              <a:path w="4483735" h="2030730">
                                <a:moveTo>
                                  <a:pt x="4483684" y="1520444"/>
                                </a:moveTo>
                                <a:lnTo>
                                  <a:pt x="4345698" y="1520444"/>
                                </a:lnTo>
                                <a:lnTo>
                                  <a:pt x="4345698" y="1529067"/>
                                </a:lnTo>
                                <a:lnTo>
                                  <a:pt x="4483684" y="1529067"/>
                                </a:lnTo>
                                <a:lnTo>
                                  <a:pt x="4483684" y="1520444"/>
                                </a:lnTo>
                                <a:close/>
                              </a:path>
                              <a:path w="4483735" h="2030730">
                                <a:moveTo>
                                  <a:pt x="4483684" y="1010754"/>
                                </a:moveTo>
                                <a:lnTo>
                                  <a:pt x="4345698" y="1010754"/>
                                </a:lnTo>
                                <a:lnTo>
                                  <a:pt x="4345698" y="1019378"/>
                                </a:lnTo>
                                <a:lnTo>
                                  <a:pt x="4483684" y="1019378"/>
                                </a:lnTo>
                                <a:lnTo>
                                  <a:pt x="4483684" y="1010754"/>
                                </a:lnTo>
                                <a:close/>
                              </a:path>
                              <a:path w="4483735" h="2030730">
                                <a:moveTo>
                                  <a:pt x="4483684" y="509689"/>
                                </a:moveTo>
                                <a:lnTo>
                                  <a:pt x="4345698" y="509689"/>
                                </a:lnTo>
                                <a:lnTo>
                                  <a:pt x="4345698" y="518312"/>
                                </a:lnTo>
                                <a:lnTo>
                                  <a:pt x="4483684" y="518312"/>
                                </a:lnTo>
                                <a:lnTo>
                                  <a:pt x="4483684" y="509689"/>
                                </a:lnTo>
                                <a:close/>
                              </a:path>
                              <a:path w="4483735" h="2030730">
                                <a:moveTo>
                                  <a:pt x="4483684" y="0"/>
                                </a:moveTo>
                                <a:lnTo>
                                  <a:pt x="0" y="0"/>
                                </a:lnTo>
                                <a:lnTo>
                                  <a:pt x="0" y="8623"/>
                                </a:lnTo>
                                <a:lnTo>
                                  <a:pt x="4483684" y="8623"/>
                                </a:lnTo>
                                <a:lnTo>
                                  <a:pt x="4483684" y="0"/>
                                </a:lnTo>
                                <a:close/>
                              </a:path>
                            </a:pathLst>
                          </a:custGeom>
                          <a:solidFill>
                            <a:srgbClr val="808080"/>
                          </a:solidFill>
                        </wps:spPr>
                        <wps:bodyPr wrap="square" lIns="0" tIns="0" rIns="0" bIns="0" rtlCol="0">
                          <a:prstTxWarp prst="textNoShape">
                            <a:avLst/>
                          </a:prstTxWarp>
                          <a:noAutofit/>
                        </wps:bodyPr>
                      </wps:wsp>
                      <wps:wsp>
                        <wps:cNvPr id="532" name="Graphic 532"/>
                        <wps:cNvSpPr/>
                        <wps:spPr>
                          <a:xfrm>
                            <a:off x="853819" y="741266"/>
                            <a:ext cx="4027804" cy="2051685"/>
                          </a:xfrm>
                          <a:custGeom>
                            <a:avLst/>
                            <a:gdLst/>
                            <a:ahLst/>
                            <a:cxnLst/>
                            <a:rect l="l" t="t" r="r" b="b"/>
                            <a:pathLst>
                              <a:path w="4027804" h="2051685">
                                <a:moveTo>
                                  <a:pt x="181114" y="844689"/>
                                </a:moveTo>
                                <a:lnTo>
                                  <a:pt x="0" y="844689"/>
                                </a:lnTo>
                                <a:lnTo>
                                  <a:pt x="0" y="2051380"/>
                                </a:lnTo>
                                <a:lnTo>
                                  <a:pt x="181114" y="2051380"/>
                                </a:lnTo>
                                <a:lnTo>
                                  <a:pt x="181114" y="844689"/>
                                </a:lnTo>
                                <a:close/>
                              </a:path>
                              <a:path w="4027804" h="2051685">
                                <a:moveTo>
                                  <a:pt x="828014" y="1568704"/>
                                </a:moveTo>
                                <a:lnTo>
                                  <a:pt x="638276" y="1568704"/>
                                </a:lnTo>
                                <a:lnTo>
                                  <a:pt x="638276" y="2051380"/>
                                </a:lnTo>
                                <a:lnTo>
                                  <a:pt x="828014" y="2051380"/>
                                </a:lnTo>
                                <a:lnTo>
                                  <a:pt x="828014" y="1568704"/>
                                </a:lnTo>
                                <a:close/>
                              </a:path>
                              <a:path w="4027804" h="2051685">
                                <a:moveTo>
                                  <a:pt x="1466240" y="861923"/>
                                </a:moveTo>
                                <a:lnTo>
                                  <a:pt x="1285125" y="861923"/>
                                </a:lnTo>
                                <a:lnTo>
                                  <a:pt x="1285125" y="2051380"/>
                                </a:lnTo>
                                <a:lnTo>
                                  <a:pt x="1466240" y="2051380"/>
                                </a:lnTo>
                                <a:lnTo>
                                  <a:pt x="1466240" y="861923"/>
                                </a:lnTo>
                                <a:close/>
                              </a:path>
                              <a:path w="4027804" h="2051685">
                                <a:moveTo>
                                  <a:pt x="2104453" y="1146365"/>
                                </a:moveTo>
                                <a:lnTo>
                                  <a:pt x="1923338" y="1146365"/>
                                </a:lnTo>
                                <a:lnTo>
                                  <a:pt x="1923338" y="2051380"/>
                                </a:lnTo>
                                <a:lnTo>
                                  <a:pt x="2104453" y="2051380"/>
                                </a:lnTo>
                                <a:lnTo>
                                  <a:pt x="2104453" y="1146365"/>
                                </a:lnTo>
                                <a:close/>
                              </a:path>
                              <a:path w="4027804" h="2051685">
                                <a:moveTo>
                                  <a:pt x="2742679" y="1318742"/>
                                </a:moveTo>
                                <a:lnTo>
                                  <a:pt x="2561564" y="1318742"/>
                                </a:lnTo>
                                <a:lnTo>
                                  <a:pt x="2561564" y="2051380"/>
                                </a:lnTo>
                                <a:lnTo>
                                  <a:pt x="2742679" y="2051380"/>
                                </a:lnTo>
                                <a:lnTo>
                                  <a:pt x="2742679" y="1318742"/>
                                </a:lnTo>
                                <a:close/>
                              </a:path>
                              <a:path w="4027804" h="2051685">
                                <a:moveTo>
                                  <a:pt x="3389515" y="1508366"/>
                                </a:moveTo>
                                <a:lnTo>
                                  <a:pt x="3199777" y="1508366"/>
                                </a:lnTo>
                                <a:lnTo>
                                  <a:pt x="3199777" y="2051380"/>
                                </a:lnTo>
                                <a:lnTo>
                                  <a:pt x="3389515" y="2051380"/>
                                </a:lnTo>
                                <a:lnTo>
                                  <a:pt x="3389515" y="1508366"/>
                                </a:lnTo>
                                <a:close/>
                              </a:path>
                              <a:path w="4027804" h="2051685">
                                <a:moveTo>
                                  <a:pt x="4027741" y="0"/>
                                </a:moveTo>
                                <a:lnTo>
                                  <a:pt x="3846614" y="0"/>
                                </a:lnTo>
                                <a:lnTo>
                                  <a:pt x="3846614" y="2051380"/>
                                </a:lnTo>
                                <a:lnTo>
                                  <a:pt x="4027741" y="2051380"/>
                                </a:lnTo>
                                <a:lnTo>
                                  <a:pt x="4027741" y="0"/>
                                </a:lnTo>
                                <a:close/>
                              </a:path>
                            </a:pathLst>
                          </a:custGeom>
                          <a:solidFill>
                            <a:srgbClr val="4F81BC"/>
                          </a:solidFill>
                        </wps:spPr>
                        <wps:bodyPr wrap="square" lIns="0" tIns="0" rIns="0" bIns="0" rtlCol="0">
                          <a:prstTxWarp prst="textNoShape">
                            <a:avLst/>
                          </a:prstTxWarp>
                          <a:noAutofit/>
                        </wps:bodyPr>
                      </wps:wsp>
                      <wps:wsp>
                        <wps:cNvPr id="533" name="Graphic 533"/>
                        <wps:cNvSpPr/>
                        <wps:spPr>
                          <a:xfrm>
                            <a:off x="1034946" y="2275486"/>
                            <a:ext cx="181610" cy="517525"/>
                          </a:xfrm>
                          <a:custGeom>
                            <a:avLst/>
                            <a:gdLst/>
                            <a:ahLst/>
                            <a:cxnLst/>
                            <a:rect l="l" t="t" r="r" b="b"/>
                            <a:pathLst>
                              <a:path w="181610" h="517525">
                                <a:moveTo>
                                  <a:pt x="181115" y="0"/>
                                </a:moveTo>
                                <a:lnTo>
                                  <a:pt x="0" y="0"/>
                                </a:lnTo>
                                <a:lnTo>
                                  <a:pt x="0" y="517155"/>
                                </a:lnTo>
                                <a:lnTo>
                                  <a:pt x="181115" y="517155"/>
                                </a:lnTo>
                                <a:lnTo>
                                  <a:pt x="181115" y="0"/>
                                </a:lnTo>
                                <a:close/>
                              </a:path>
                            </a:pathLst>
                          </a:custGeom>
                          <a:solidFill>
                            <a:srgbClr val="6F2F9F"/>
                          </a:solidFill>
                        </wps:spPr>
                        <wps:bodyPr wrap="square" lIns="0" tIns="0" rIns="0" bIns="0" rtlCol="0">
                          <a:prstTxWarp prst="textNoShape">
                            <a:avLst/>
                          </a:prstTxWarp>
                          <a:noAutofit/>
                        </wps:bodyPr>
                      </wps:wsp>
                      <wps:wsp>
                        <wps:cNvPr id="534" name="Graphic 534"/>
                        <wps:cNvSpPr/>
                        <wps:spPr>
                          <a:xfrm>
                            <a:off x="1036671" y="2280945"/>
                            <a:ext cx="181610" cy="514350"/>
                          </a:xfrm>
                          <a:custGeom>
                            <a:avLst/>
                            <a:gdLst/>
                            <a:ahLst/>
                            <a:cxnLst/>
                            <a:rect l="l" t="t" r="r" b="b"/>
                            <a:pathLst>
                              <a:path w="181610" h="514350">
                                <a:moveTo>
                                  <a:pt x="181403" y="514282"/>
                                </a:moveTo>
                                <a:lnTo>
                                  <a:pt x="181403" y="0"/>
                                </a:lnTo>
                                <a:lnTo>
                                  <a:pt x="0" y="0"/>
                                </a:lnTo>
                                <a:lnTo>
                                  <a:pt x="0" y="514282"/>
                                </a:lnTo>
                              </a:path>
                            </a:pathLst>
                          </a:custGeom>
                          <a:ln w="8623">
                            <a:solidFill>
                              <a:srgbClr val="000000"/>
                            </a:solidFill>
                            <a:prstDash val="solid"/>
                          </a:ln>
                        </wps:spPr>
                        <wps:bodyPr wrap="square" lIns="0" tIns="0" rIns="0" bIns="0" rtlCol="0">
                          <a:prstTxWarp prst="textNoShape">
                            <a:avLst/>
                          </a:prstTxWarp>
                          <a:noAutofit/>
                        </wps:bodyPr>
                      </wps:wsp>
                      <wps:wsp>
                        <wps:cNvPr id="535" name="Graphic 535"/>
                        <wps:cNvSpPr/>
                        <wps:spPr>
                          <a:xfrm>
                            <a:off x="1681846" y="2516826"/>
                            <a:ext cx="181610" cy="276225"/>
                          </a:xfrm>
                          <a:custGeom>
                            <a:avLst/>
                            <a:gdLst/>
                            <a:ahLst/>
                            <a:cxnLst/>
                            <a:rect l="l" t="t" r="r" b="b"/>
                            <a:pathLst>
                              <a:path w="181610" h="276225">
                                <a:moveTo>
                                  <a:pt x="181115" y="0"/>
                                </a:moveTo>
                                <a:lnTo>
                                  <a:pt x="0" y="0"/>
                                </a:lnTo>
                                <a:lnTo>
                                  <a:pt x="0" y="275816"/>
                                </a:lnTo>
                                <a:lnTo>
                                  <a:pt x="181115" y="275816"/>
                                </a:lnTo>
                                <a:lnTo>
                                  <a:pt x="181115" y="0"/>
                                </a:lnTo>
                                <a:close/>
                              </a:path>
                            </a:pathLst>
                          </a:custGeom>
                          <a:solidFill>
                            <a:srgbClr val="6F2F9F"/>
                          </a:solidFill>
                        </wps:spPr>
                        <wps:bodyPr wrap="square" lIns="0" tIns="0" rIns="0" bIns="0" rtlCol="0">
                          <a:prstTxWarp prst="textNoShape">
                            <a:avLst/>
                          </a:prstTxWarp>
                          <a:noAutofit/>
                        </wps:bodyPr>
                      </wps:wsp>
                      <wps:wsp>
                        <wps:cNvPr id="536" name="Graphic 536"/>
                        <wps:cNvSpPr/>
                        <wps:spPr>
                          <a:xfrm>
                            <a:off x="1684721" y="2522859"/>
                            <a:ext cx="181610" cy="272415"/>
                          </a:xfrm>
                          <a:custGeom>
                            <a:avLst/>
                            <a:gdLst/>
                            <a:ahLst/>
                            <a:cxnLst/>
                            <a:rect l="l" t="t" r="r" b="b"/>
                            <a:pathLst>
                              <a:path w="181610" h="272415">
                                <a:moveTo>
                                  <a:pt x="181403" y="272368"/>
                                </a:moveTo>
                                <a:lnTo>
                                  <a:pt x="181403" y="0"/>
                                </a:lnTo>
                                <a:lnTo>
                                  <a:pt x="0" y="0"/>
                                </a:lnTo>
                                <a:lnTo>
                                  <a:pt x="0" y="272368"/>
                                </a:lnTo>
                              </a:path>
                            </a:pathLst>
                          </a:custGeom>
                          <a:ln w="8622">
                            <a:solidFill>
                              <a:srgbClr val="000000"/>
                            </a:solidFill>
                            <a:prstDash val="solid"/>
                          </a:ln>
                        </wps:spPr>
                        <wps:bodyPr wrap="square" lIns="0" tIns="0" rIns="0" bIns="0" rtlCol="0">
                          <a:prstTxWarp prst="textNoShape">
                            <a:avLst/>
                          </a:prstTxWarp>
                          <a:noAutofit/>
                        </wps:bodyPr>
                      </wps:wsp>
                      <wps:wsp>
                        <wps:cNvPr id="537" name="Graphic 537"/>
                        <wps:cNvSpPr/>
                        <wps:spPr>
                          <a:xfrm>
                            <a:off x="2320064" y="2378917"/>
                            <a:ext cx="181610" cy="414020"/>
                          </a:xfrm>
                          <a:custGeom>
                            <a:avLst/>
                            <a:gdLst/>
                            <a:ahLst/>
                            <a:cxnLst/>
                            <a:rect l="l" t="t" r="r" b="b"/>
                            <a:pathLst>
                              <a:path w="181610" h="414020">
                                <a:moveTo>
                                  <a:pt x="181115" y="0"/>
                                </a:moveTo>
                                <a:lnTo>
                                  <a:pt x="0" y="0"/>
                                </a:lnTo>
                                <a:lnTo>
                                  <a:pt x="0" y="413724"/>
                                </a:lnTo>
                                <a:lnTo>
                                  <a:pt x="181115" y="413724"/>
                                </a:lnTo>
                                <a:lnTo>
                                  <a:pt x="181115" y="0"/>
                                </a:lnTo>
                                <a:close/>
                              </a:path>
                            </a:pathLst>
                          </a:custGeom>
                          <a:solidFill>
                            <a:srgbClr val="6F2F9F"/>
                          </a:solidFill>
                        </wps:spPr>
                        <wps:bodyPr wrap="square" lIns="0" tIns="0" rIns="0" bIns="0" rtlCol="0">
                          <a:prstTxWarp prst="textNoShape">
                            <a:avLst/>
                          </a:prstTxWarp>
                          <a:noAutofit/>
                        </wps:bodyPr>
                      </wps:wsp>
                      <wps:wsp>
                        <wps:cNvPr id="538" name="Graphic 538"/>
                        <wps:cNvSpPr/>
                        <wps:spPr>
                          <a:xfrm>
                            <a:off x="2323744" y="2384664"/>
                            <a:ext cx="181610" cy="410845"/>
                          </a:xfrm>
                          <a:custGeom>
                            <a:avLst/>
                            <a:gdLst/>
                            <a:ahLst/>
                            <a:cxnLst/>
                            <a:rect l="l" t="t" r="r" b="b"/>
                            <a:pathLst>
                              <a:path w="181610" h="410845">
                                <a:moveTo>
                                  <a:pt x="181403" y="410564"/>
                                </a:moveTo>
                                <a:lnTo>
                                  <a:pt x="181403" y="0"/>
                                </a:lnTo>
                                <a:lnTo>
                                  <a:pt x="0" y="0"/>
                                </a:lnTo>
                                <a:lnTo>
                                  <a:pt x="0" y="410564"/>
                                </a:lnTo>
                              </a:path>
                            </a:pathLst>
                          </a:custGeom>
                          <a:ln w="8623">
                            <a:solidFill>
                              <a:srgbClr val="000000"/>
                            </a:solidFill>
                            <a:prstDash val="solid"/>
                          </a:ln>
                        </wps:spPr>
                        <wps:bodyPr wrap="square" lIns="0" tIns="0" rIns="0" bIns="0" rtlCol="0">
                          <a:prstTxWarp prst="textNoShape">
                            <a:avLst/>
                          </a:prstTxWarp>
                          <a:noAutofit/>
                        </wps:bodyPr>
                      </wps:wsp>
                      <wps:wsp>
                        <wps:cNvPr id="539" name="Graphic 539"/>
                        <wps:cNvSpPr/>
                        <wps:spPr>
                          <a:xfrm>
                            <a:off x="2958282" y="2301344"/>
                            <a:ext cx="181610" cy="491490"/>
                          </a:xfrm>
                          <a:custGeom>
                            <a:avLst/>
                            <a:gdLst/>
                            <a:ahLst/>
                            <a:cxnLst/>
                            <a:rect l="l" t="t" r="r" b="b"/>
                            <a:pathLst>
                              <a:path w="181610" h="491490">
                                <a:moveTo>
                                  <a:pt x="181115" y="0"/>
                                </a:moveTo>
                                <a:lnTo>
                                  <a:pt x="0" y="0"/>
                                </a:lnTo>
                                <a:lnTo>
                                  <a:pt x="0" y="491298"/>
                                </a:lnTo>
                                <a:lnTo>
                                  <a:pt x="181115" y="491298"/>
                                </a:lnTo>
                                <a:lnTo>
                                  <a:pt x="181115" y="0"/>
                                </a:lnTo>
                                <a:close/>
                              </a:path>
                            </a:pathLst>
                          </a:custGeom>
                          <a:solidFill>
                            <a:srgbClr val="6F2F9F"/>
                          </a:solidFill>
                        </wps:spPr>
                        <wps:bodyPr wrap="square" lIns="0" tIns="0" rIns="0" bIns="0" rtlCol="0">
                          <a:prstTxWarp prst="textNoShape">
                            <a:avLst/>
                          </a:prstTxWarp>
                          <a:noAutofit/>
                        </wps:bodyPr>
                      </wps:wsp>
                      <wps:wsp>
                        <wps:cNvPr id="540" name="Graphic 540"/>
                        <wps:cNvSpPr/>
                        <wps:spPr>
                          <a:xfrm>
                            <a:off x="2963112" y="2306803"/>
                            <a:ext cx="181610" cy="488950"/>
                          </a:xfrm>
                          <a:custGeom>
                            <a:avLst/>
                            <a:gdLst/>
                            <a:ahLst/>
                            <a:cxnLst/>
                            <a:rect l="l" t="t" r="r" b="b"/>
                            <a:pathLst>
                              <a:path w="181610" h="488950">
                                <a:moveTo>
                                  <a:pt x="181403" y="488424"/>
                                </a:moveTo>
                                <a:lnTo>
                                  <a:pt x="181403" y="0"/>
                                </a:lnTo>
                                <a:lnTo>
                                  <a:pt x="0" y="0"/>
                                </a:lnTo>
                                <a:lnTo>
                                  <a:pt x="0" y="488424"/>
                                </a:lnTo>
                              </a:path>
                            </a:pathLst>
                          </a:custGeom>
                          <a:ln w="8623">
                            <a:solidFill>
                              <a:srgbClr val="000000"/>
                            </a:solidFill>
                            <a:prstDash val="solid"/>
                          </a:ln>
                        </wps:spPr>
                        <wps:bodyPr wrap="square" lIns="0" tIns="0" rIns="0" bIns="0" rtlCol="0">
                          <a:prstTxWarp prst="textNoShape">
                            <a:avLst/>
                          </a:prstTxWarp>
                          <a:noAutofit/>
                        </wps:bodyPr>
                      </wps:wsp>
                      <wps:wsp>
                        <wps:cNvPr id="541" name="Graphic 541"/>
                        <wps:cNvSpPr/>
                        <wps:spPr>
                          <a:xfrm>
                            <a:off x="3596500" y="2396156"/>
                            <a:ext cx="181610" cy="396875"/>
                          </a:xfrm>
                          <a:custGeom>
                            <a:avLst/>
                            <a:gdLst/>
                            <a:ahLst/>
                            <a:cxnLst/>
                            <a:rect l="l" t="t" r="r" b="b"/>
                            <a:pathLst>
                              <a:path w="181610" h="396875">
                                <a:moveTo>
                                  <a:pt x="181115" y="0"/>
                                </a:moveTo>
                                <a:lnTo>
                                  <a:pt x="0" y="0"/>
                                </a:lnTo>
                                <a:lnTo>
                                  <a:pt x="0" y="396486"/>
                                </a:lnTo>
                                <a:lnTo>
                                  <a:pt x="181115" y="396486"/>
                                </a:lnTo>
                                <a:lnTo>
                                  <a:pt x="181115" y="0"/>
                                </a:lnTo>
                                <a:close/>
                              </a:path>
                            </a:pathLst>
                          </a:custGeom>
                          <a:solidFill>
                            <a:srgbClr val="6F2F9F"/>
                          </a:solidFill>
                        </wps:spPr>
                        <wps:bodyPr wrap="square" lIns="0" tIns="0" rIns="0" bIns="0" rtlCol="0">
                          <a:prstTxWarp prst="textNoShape">
                            <a:avLst/>
                          </a:prstTxWarp>
                          <a:noAutofit/>
                        </wps:bodyPr>
                      </wps:wsp>
                      <wps:wsp>
                        <wps:cNvPr id="542" name="Graphic 542"/>
                        <wps:cNvSpPr/>
                        <wps:spPr>
                          <a:xfrm>
                            <a:off x="3602480" y="2401902"/>
                            <a:ext cx="181610" cy="393700"/>
                          </a:xfrm>
                          <a:custGeom>
                            <a:avLst/>
                            <a:gdLst/>
                            <a:ahLst/>
                            <a:cxnLst/>
                            <a:rect l="l" t="t" r="r" b="b"/>
                            <a:pathLst>
                              <a:path w="181610" h="393700">
                                <a:moveTo>
                                  <a:pt x="181403" y="393325"/>
                                </a:moveTo>
                                <a:lnTo>
                                  <a:pt x="181403" y="0"/>
                                </a:lnTo>
                                <a:lnTo>
                                  <a:pt x="0" y="0"/>
                                </a:lnTo>
                                <a:lnTo>
                                  <a:pt x="0" y="393325"/>
                                </a:lnTo>
                              </a:path>
                            </a:pathLst>
                          </a:custGeom>
                          <a:ln w="8623">
                            <a:solidFill>
                              <a:srgbClr val="000000"/>
                            </a:solidFill>
                            <a:prstDash val="solid"/>
                          </a:ln>
                        </wps:spPr>
                        <wps:bodyPr wrap="square" lIns="0" tIns="0" rIns="0" bIns="0" rtlCol="0">
                          <a:prstTxWarp prst="textNoShape">
                            <a:avLst/>
                          </a:prstTxWarp>
                          <a:noAutofit/>
                        </wps:bodyPr>
                      </wps:wsp>
                      <wps:wsp>
                        <wps:cNvPr id="543" name="Graphic 543"/>
                        <wps:cNvSpPr/>
                        <wps:spPr>
                          <a:xfrm>
                            <a:off x="4243343" y="2223771"/>
                            <a:ext cx="181610" cy="568960"/>
                          </a:xfrm>
                          <a:custGeom>
                            <a:avLst/>
                            <a:gdLst/>
                            <a:ahLst/>
                            <a:cxnLst/>
                            <a:rect l="l" t="t" r="r" b="b"/>
                            <a:pathLst>
                              <a:path w="181610" h="568960">
                                <a:moveTo>
                                  <a:pt x="181115" y="0"/>
                                </a:moveTo>
                                <a:lnTo>
                                  <a:pt x="0" y="0"/>
                                </a:lnTo>
                                <a:lnTo>
                                  <a:pt x="0" y="568871"/>
                                </a:lnTo>
                                <a:lnTo>
                                  <a:pt x="181115" y="568871"/>
                                </a:lnTo>
                                <a:lnTo>
                                  <a:pt x="181115" y="0"/>
                                </a:lnTo>
                                <a:close/>
                              </a:path>
                            </a:pathLst>
                          </a:custGeom>
                          <a:solidFill>
                            <a:srgbClr val="6F2F9F"/>
                          </a:solidFill>
                        </wps:spPr>
                        <wps:bodyPr wrap="square" lIns="0" tIns="0" rIns="0" bIns="0" rtlCol="0">
                          <a:prstTxWarp prst="textNoShape">
                            <a:avLst/>
                          </a:prstTxWarp>
                          <a:noAutofit/>
                        </wps:bodyPr>
                      </wps:wsp>
                      <wps:wsp>
                        <wps:cNvPr id="544" name="Graphic 544"/>
                        <wps:cNvSpPr/>
                        <wps:spPr>
                          <a:xfrm>
                            <a:off x="4250243" y="2229230"/>
                            <a:ext cx="181610" cy="566420"/>
                          </a:xfrm>
                          <a:custGeom>
                            <a:avLst/>
                            <a:gdLst/>
                            <a:ahLst/>
                            <a:cxnLst/>
                            <a:rect l="l" t="t" r="r" b="b"/>
                            <a:pathLst>
                              <a:path w="181610" h="566420">
                                <a:moveTo>
                                  <a:pt x="181403" y="565998"/>
                                </a:moveTo>
                                <a:lnTo>
                                  <a:pt x="181403" y="0"/>
                                </a:lnTo>
                                <a:lnTo>
                                  <a:pt x="0" y="0"/>
                                </a:lnTo>
                                <a:lnTo>
                                  <a:pt x="0" y="565998"/>
                                </a:lnTo>
                              </a:path>
                            </a:pathLst>
                          </a:custGeom>
                          <a:ln w="8624">
                            <a:solidFill>
                              <a:srgbClr val="000000"/>
                            </a:solidFill>
                            <a:prstDash val="solid"/>
                          </a:ln>
                        </wps:spPr>
                        <wps:bodyPr wrap="square" lIns="0" tIns="0" rIns="0" bIns="0" rtlCol="0">
                          <a:prstTxWarp prst="textNoShape">
                            <a:avLst/>
                          </a:prstTxWarp>
                          <a:noAutofit/>
                        </wps:bodyPr>
                      </wps:wsp>
                      <wps:wsp>
                        <wps:cNvPr id="545" name="Graphic 545"/>
                        <wps:cNvSpPr/>
                        <wps:spPr>
                          <a:xfrm>
                            <a:off x="4881561" y="741257"/>
                            <a:ext cx="181610" cy="2051685"/>
                          </a:xfrm>
                          <a:custGeom>
                            <a:avLst/>
                            <a:gdLst/>
                            <a:ahLst/>
                            <a:cxnLst/>
                            <a:rect l="l" t="t" r="r" b="b"/>
                            <a:pathLst>
                              <a:path w="181610" h="2051685">
                                <a:moveTo>
                                  <a:pt x="181115" y="0"/>
                                </a:moveTo>
                                <a:lnTo>
                                  <a:pt x="0" y="0"/>
                                </a:lnTo>
                                <a:lnTo>
                                  <a:pt x="0" y="2051384"/>
                                </a:lnTo>
                                <a:lnTo>
                                  <a:pt x="181115" y="2051384"/>
                                </a:lnTo>
                                <a:lnTo>
                                  <a:pt x="181115" y="0"/>
                                </a:lnTo>
                                <a:close/>
                              </a:path>
                            </a:pathLst>
                          </a:custGeom>
                          <a:solidFill>
                            <a:srgbClr val="6F2F9F"/>
                          </a:solidFill>
                        </wps:spPr>
                        <wps:bodyPr wrap="square" lIns="0" tIns="0" rIns="0" bIns="0" rtlCol="0">
                          <a:prstTxWarp prst="textNoShape">
                            <a:avLst/>
                          </a:prstTxWarp>
                          <a:noAutofit/>
                        </wps:bodyPr>
                      </wps:wsp>
                      <wps:wsp>
                        <wps:cNvPr id="546" name="Graphic 546"/>
                        <wps:cNvSpPr/>
                        <wps:spPr>
                          <a:xfrm>
                            <a:off x="4889611" y="742981"/>
                            <a:ext cx="181610" cy="2052320"/>
                          </a:xfrm>
                          <a:custGeom>
                            <a:avLst/>
                            <a:gdLst/>
                            <a:ahLst/>
                            <a:cxnLst/>
                            <a:rect l="l" t="t" r="r" b="b"/>
                            <a:pathLst>
                              <a:path w="181610" h="2052320">
                                <a:moveTo>
                                  <a:pt x="181403" y="2052246"/>
                                </a:moveTo>
                                <a:lnTo>
                                  <a:pt x="181403" y="0"/>
                                </a:lnTo>
                                <a:lnTo>
                                  <a:pt x="0" y="0"/>
                                </a:lnTo>
                                <a:lnTo>
                                  <a:pt x="0" y="2052246"/>
                                </a:lnTo>
                              </a:path>
                            </a:pathLst>
                          </a:custGeom>
                          <a:ln w="8624">
                            <a:solidFill>
                              <a:srgbClr val="000000"/>
                            </a:solidFill>
                            <a:prstDash val="solid"/>
                          </a:ln>
                        </wps:spPr>
                        <wps:bodyPr wrap="square" lIns="0" tIns="0" rIns="0" bIns="0" rtlCol="0">
                          <a:prstTxWarp prst="textNoShape">
                            <a:avLst/>
                          </a:prstTxWarp>
                          <a:noAutofit/>
                        </wps:bodyPr>
                      </wps:wsp>
                      <wps:wsp>
                        <wps:cNvPr id="547" name="Graphic 547"/>
                        <wps:cNvSpPr/>
                        <wps:spPr>
                          <a:xfrm>
                            <a:off x="682489" y="268105"/>
                            <a:ext cx="4518660" cy="2531745"/>
                          </a:xfrm>
                          <a:custGeom>
                            <a:avLst/>
                            <a:gdLst/>
                            <a:ahLst/>
                            <a:cxnLst/>
                            <a:rect l="l" t="t" r="r" b="b"/>
                            <a:pathLst>
                              <a:path w="4518660" h="2531745">
                                <a:moveTo>
                                  <a:pt x="34498" y="0"/>
                                </a:moveTo>
                                <a:lnTo>
                                  <a:pt x="34498" y="2522525"/>
                                </a:lnTo>
                              </a:path>
                              <a:path w="4518660" h="2531745">
                                <a:moveTo>
                                  <a:pt x="0" y="2531432"/>
                                </a:moveTo>
                                <a:lnTo>
                                  <a:pt x="25873" y="2531432"/>
                                </a:lnTo>
                              </a:path>
                              <a:path w="4518660" h="2531745">
                                <a:moveTo>
                                  <a:pt x="0" y="2021504"/>
                                </a:moveTo>
                                <a:lnTo>
                                  <a:pt x="25873" y="2021504"/>
                                </a:lnTo>
                              </a:path>
                              <a:path w="4518660" h="2531745">
                                <a:moveTo>
                                  <a:pt x="0" y="1520438"/>
                                </a:moveTo>
                                <a:lnTo>
                                  <a:pt x="25873" y="1520438"/>
                                </a:lnTo>
                              </a:path>
                              <a:path w="4518660" h="2531745">
                                <a:moveTo>
                                  <a:pt x="0" y="1010752"/>
                                </a:moveTo>
                                <a:lnTo>
                                  <a:pt x="25873" y="1010752"/>
                                </a:lnTo>
                              </a:path>
                              <a:path w="4518660" h="2531745">
                                <a:moveTo>
                                  <a:pt x="0" y="509685"/>
                                </a:moveTo>
                                <a:lnTo>
                                  <a:pt x="25873" y="509685"/>
                                </a:lnTo>
                              </a:path>
                              <a:path w="4518660" h="2531745">
                                <a:moveTo>
                                  <a:pt x="0" y="0"/>
                                </a:moveTo>
                                <a:lnTo>
                                  <a:pt x="25873" y="0"/>
                                </a:lnTo>
                              </a:path>
                              <a:path w="4518660" h="2531745">
                                <a:moveTo>
                                  <a:pt x="34498" y="2531432"/>
                                </a:moveTo>
                                <a:lnTo>
                                  <a:pt x="4518181" y="2531432"/>
                                </a:lnTo>
                              </a:path>
                            </a:pathLst>
                          </a:custGeom>
                          <a:ln w="8621">
                            <a:solidFill>
                              <a:srgbClr val="808080"/>
                            </a:solidFill>
                            <a:prstDash val="solid"/>
                          </a:ln>
                        </wps:spPr>
                        <wps:bodyPr wrap="square" lIns="0" tIns="0" rIns="0" bIns="0" rtlCol="0">
                          <a:prstTxWarp prst="textNoShape">
                            <a:avLst/>
                          </a:prstTxWarp>
                          <a:noAutofit/>
                        </wps:bodyPr>
                      </wps:wsp>
                      <wps:wsp>
                        <wps:cNvPr id="548" name="Graphic 548"/>
                        <wps:cNvSpPr/>
                        <wps:spPr>
                          <a:xfrm>
                            <a:off x="1414369" y="534383"/>
                            <a:ext cx="60960" cy="60960"/>
                          </a:xfrm>
                          <a:custGeom>
                            <a:avLst/>
                            <a:gdLst/>
                            <a:ahLst/>
                            <a:cxnLst/>
                            <a:rect l="l" t="t" r="r" b="b"/>
                            <a:pathLst>
                              <a:path w="60960" h="60960">
                                <a:moveTo>
                                  <a:pt x="60371" y="0"/>
                                </a:moveTo>
                                <a:lnTo>
                                  <a:pt x="0" y="0"/>
                                </a:lnTo>
                                <a:lnTo>
                                  <a:pt x="0" y="60334"/>
                                </a:lnTo>
                                <a:lnTo>
                                  <a:pt x="60371" y="60334"/>
                                </a:lnTo>
                                <a:lnTo>
                                  <a:pt x="60371" y="0"/>
                                </a:lnTo>
                                <a:close/>
                              </a:path>
                            </a:pathLst>
                          </a:custGeom>
                          <a:solidFill>
                            <a:srgbClr val="4F81BC"/>
                          </a:solidFill>
                        </wps:spPr>
                        <wps:bodyPr wrap="square" lIns="0" tIns="0" rIns="0" bIns="0" rtlCol="0">
                          <a:prstTxWarp prst="textNoShape">
                            <a:avLst/>
                          </a:prstTxWarp>
                          <a:noAutofit/>
                        </wps:bodyPr>
                      </wps:wsp>
                      <wps:wsp>
                        <wps:cNvPr id="549" name="Graphic 549"/>
                        <wps:cNvSpPr/>
                        <wps:spPr>
                          <a:xfrm>
                            <a:off x="3199770" y="534383"/>
                            <a:ext cx="60960" cy="60960"/>
                          </a:xfrm>
                          <a:custGeom>
                            <a:avLst/>
                            <a:gdLst/>
                            <a:ahLst/>
                            <a:cxnLst/>
                            <a:rect l="l" t="t" r="r" b="b"/>
                            <a:pathLst>
                              <a:path w="60960" h="60960">
                                <a:moveTo>
                                  <a:pt x="60371" y="0"/>
                                </a:moveTo>
                                <a:lnTo>
                                  <a:pt x="0" y="0"/>
                                </a:lnTo>
                                <a:lnTo>
                                  <a:pt x="0" y="60334"/>
                                </a:lnTo>
                                <a:lnTo>
                                  <a:pt x="60371" y="60334"/>
                                </a:lnTo>
                                <a:lnTo>
                                  <a:pt x="60371" y="0"/>
                                </a:lnTo>
                                <a:close/>
                              </a:path>
                            </a:pathLst>
                          </a:custGeom>
                          <a:solidFill>
                            <a:srgbClr val="6F2F9F"/>
                          </a:solidFill>
                        </wps:spPr>
                        <wps:bodyPr wrap="square" lIns="0" tIns="0" rIns="0" bIns="0" rtlCol="0">
                          <a:prstTxWarp prst="textNoShape">
                            <a:avLst/>
                          </a:prstTxWarp>
                          <a:noAutofit/>
                        </wps:bodyPr>
                      </wps:wsp>
                      <wps:wsp>
                        <wps:cNvPr id="550" name="Graphic 550"/>
                        <wps:cNvSpPr/>
                        <wps:spPr>
                          <a:xfrm>
                            <a:off x="3200575" y="531510"/>
                            <a:ext cx="60960" cy="60960"/>
                          </a:xfrm>
                          <a:custGeom>
                            <a:avLst/>
                            <a:gdLst/>
                            <a:ahLst/>
                            <a:cxnLst/>
                            <a:rect l="l" t="t" r="r" b="b"/>
                            <a:pathLst>
                              <a:path w="60960" h="60960">
                                <a:moveTo>
                                  <a:pt x="0" y="60334"/>
                                </a:moveTo>
                                <a:lnTo>
                                  <a:pt x="60659" y="60334"/>
                                </a:lnTo>
                                <a:lnTo>
                                  <a:pt x="60659" y="0"/>
                                </a:lnTo>
                                <a:lnTo>
                                  <a:pt x="0" y="0"/>
                                </a:lnTo>
                                <a:lnTo>
                                  <a:pt x="0" y="60334"/>
                                </a:lnTo>
                                <a:close/>
                              </a:path>
                            </a:pathLst>
                          </a:custGeom>
                          <a:ln w="8621">
                            <a:solidFill>
                              <a:srgbClr val="000000"/>
                            </a:solidFill>
                            <a:prstDash val="solid"/>
                          </a:ln>
                        </wps:spPr>
                        <wps:bodyPr wrap="square" lIns="0" tIns="0" rIns="0" bIns="0" rtlCol="0">
                          <a:prstTxWarp prst="textNoShape">
                            <a:avLst/>
                          </a:prstTxWarp>
                          <a:noAutofit/>
                        </wps:bodyPr>
                      </wps:wsp>
                      <wps:wsp>
                        <wps:cNvPr id="551" name="Graphic 551"/>
                        <wps:cNvSpPr/>
                        <wps:spPr>
                          <a:xfrm>
                            <a:off x="4310" y="4310"/>
                            <a:ext cx="5269865" cy="3551554"/>
                          </a:xfrm>
                          <a:custGeom>
                            <a:avLst/>
                            <a:gdLst/>
                            <a:ahLst/>
                            <a:cxnLst/>
                            <a:rect l="l" t="t" r="r" b="b"/>
                            <a:pathLst>
                              <a:path w="5269865" h="3551554">
                                <a:moveTo>
                                  <a:pt x="0" y="3551137"/>
                                </a:moveTo>
                                <a:lnTo>
                                  <a:pt x="5269611" y="3551137"/>
                                </a:lnTo>
                                <a:lnTo>
                                  <a:pt x="5269611" y="0"/>
                                </a:lnTo>
                                <a:lnTo>
                                  <a:pt x="0" y="0"/>
                                </a:lnTo>
                                <a:lnTo>
                                  <a:pt x="0" y="3551137"/>
                                </a:lnTo>
                                <a:close/>
                              </a:path>
                            </a:pathLst>
                          </a:custGeom>
                          <a:ln w="8620">
                            <a:solidFill>
                              <a:srgbClr val="808080"/>
                            </a:solidFill>
                            <a:prstDash val="solid"/>
                          </a:ln>
                        </wps:spPr>
                        <wps:bodyPr wrap="square" lIns="0" tIns="0" rIns="0" bIns="0" rtlCol="0">
                          <a:prstTxWarp prst="textNoShape">
                            <a:avLst/>
                          </a:prstTxWarp>
                          <a:noAutofit/>
                        </wps:bodyPr>
                      </wps:wsp>
                      <wps:wsp>
                        <wps:cNvPr id="552" name="Textbox 552"/>
                        <wps:cNvSpPr txBox="1"/>
                        <wps:spPr>
                          <a:xfrm>
                            <a:off x="64969" y="3241460"/>
                            <a:ext cx="3148965" cy="147955"/>
                          </a:xfrm>
                          <a:prstGeom prst="rect">
                            <a:avLst/>
                          </a:prstGeom>
                        </wps:spPr>
                        <wps:txbx>
                          <w:txbxContent>
                            <w:p>
                              <w:pPr>
                                <w:spacing w:before="0"/>
                                <w:ind w:left="0" w:right="0" w:firstLine="0"/>
                                <w:jc w:val="left"/>
                                <w:rPr>
                                  <w:rFonts w:ascii="Calibri"/>
                                  <w:b/>
                                  <w:sz w:val="19"/>
                                </w:rPr>
                              </w:pPr>
                              <w:r>
                                <w:rPr>
                                  <w:rFonts w:ascii="Calibri"/>
                                  <w:b/>
                                  <w:sz w:val="19"/>
                                </w:rPr>
                                <w:t>F</w:t>
                              </w:r>
                              <w:r>
                                <w:rPr>
                                  <w:rFonts w:ascii="Calibri"/>
                                  <w:b/>
                                  <w:spacing w:val="-5"/>
                                  <w:sz w:val="19"/>
                                </w:rPr>
                                <w:t> </w:t>
                              </w:r>
                              <w:r>
                                <w:rPr>
                                  <w:rFonts w:ascii="Calibri"/>
                                  <w:b/>
                                  <w:sz w:val="19"/>
                                </w:rPr>
                                <w:t>ig</w:t>
                              </w:r>
                              <w:r>
                                <w:rPr>
                                  <w:rFonts w:ascii="Calibri"/>
                                  <w:b/>
                                  <w:spacing w:val="-8"/>
                                  <w:sz w:val="19"/>
                                </w:rPr>
                                <w:t> </w:t>
                              </w:r>
                              <w:r>
                                <w:rPr>
                                  <w:rFonts w:ascii="Calibri"/>
                                  <w:b/>
                                  <w:sz w:val="19"/>
                                </w:rPr>
                                <w:t>.</w:t>
                              </w:r>
                              <w:r>
                                <w:rPr>
                                  <w:rFonts w:ascii="Calibri"/>
                                  <w:b/>
                                  <w:spacing w:val="21"/>
                                  <w:sz w:val="19"/>
                                </w:rPr>
                                <w:t> </w:t>
                              </w:r>
                              <w:r>
                                <w:rPr>
                                  <w:rFonts w:ascii="Calibri"/>
                                  <w:b/>
                                  <w:sz w:val="19"/>
                                </w:rPr>
                                <w:t>4.23:</w:t>
                              </w:r>
                              <w:r>
                                <w:rPr>
                                  <w:rFonts w:ascii="Calibri"/>
                                  <w:b/>
                                  <w:spacing w:val="18"/>
                                  <w:sz w:val="19"/>
                                </w:rPr>
                                <w:t> </w:t>
                              </w:r>
                              <w:r>
                                <w:rPr>
                                  <w:rFonts w:ascii="Calibri"/>
                                  <w:b/>
                                  <w:spacing w:val="9"/>
                                  <w:sz w:val="19"/>
                                </w:rPr>
                                <w:t>Total</w:t>
                              </w:r>
                              <w:r>
                                <w:rPr>
                                  <w:rFonts w:ascii="Calibri"/>
                                  <w:b/>
                                  <w:spacing w:val="26"/>
                                  <w:sz w:val="19"/>
                                </w:rPr>
                                <w:t> </w:t>
                              </w:r>
                              <w:r>
                                <w:rPr>
                                  <w:rFonts w:ascii="Calibri"/>
                                  <w:b/>
                                  <w:sz w:val="19"/>
                                </w:rPr>
                                <w:t>S</w:t>
                              </w:r>
                              <w:r>
                                <w:rPr>
                                  <w:rFonts w:ascii="Calibri"/>
                                  <w:b/>
                                  <w:spacing w:val="-8"/>
                                  <w:sz w:val="19"/>
                                </w:rPr>
                                <w:t> </w:t>
                              </w:r>
                              <w:r>
                                <w:rPr>
                                  <w:rFonts w:ascii="Calibri"/>
                                  <w:b/>
                                  <w:spacing w:val="10"/>
                                  <w:sz w:val="19"/>
                                </w:rPr>
                                <w:t>olids</w:t>
                              </w:r>
                              <w:r>
                                <w:rPr>
                                  <w:rFonts w:ascii="Calibri"/>
                                  <w:b/>
                                  <w:spacing w:val="53"/>
                                  <w:sz w:val="19"/>
                                </w:rPr>
                                <w:t> </w:t>
                              </w:r>
                              <w:r>
                                <w:rPr>
                                  <w:rFonts w:ascii="Calibri"/>
                                  <w:b/>
                                  <w:sz w:val="19"/>
                                </w:rPr>
                                <w:t>le</w:t>
                              </w:r>
                              <w:r>
                                <w:rPr>
                                  <w:rFonts w:ascii="Calibri"/>
                                  <w:b/>
                                  <w:spacing w:val="-14"/>
                                  <w:sz w:val="19"/>
                                </w:rPr>
                                <w:t> </w:t>
                              </w:r>
                              <w:r>
                                <w:rPr>
                                  <w:rFonts w:ascii="Calibri"/>
                                  <w:b/>
                                  <w:sz w:val="19"/>
                                </w:rPr>
                                <w:t>v</w:t>
                              </w:r>
                              <w:r>
                                <w:rPr>
                                  <w:rFonts w:ascii="Calibri"/>
                                  <w:b/>
                                  <w:spacing w:val="-8"/>
                                  <w:sz w:val="19"/>
                                </w:rPr>
                                <w:t> </w:t>
                              </w:r>
                              <w:r>
                                <w:rPr>
                                  <w:rFonts w:ascii="Calibri"/>
                                  <w:b/>
                                  <w:sz w:val="19"/>
                                </w:rPr>
                                <w:t>e</w:t>
                              </w:r>
                              <w:r>
                                <w:rPr>
                                  <w:rFonts w:ascii="Calibri"/>
                                  <w:b/>
                                  <w:spacing w:val="-14"/>
                                  <w:sz w:val="19"/>
                                </w:rPr>
                                <w:t> </w:t>
                              </w:r>
                              <w:r>
                                <w:rPr>
                                  <w:rFonts w:ascii="Calibri"/>
                                  <w:b/>
                                  <w:sz w:val="19"/>
                                </w:rPr>
                                <w:t>ls</w:t>
                              </w:r>
                              <w:r>
                                <w:rPr>
                                  <w:rFonts w:ascii="Calibri"/>
                                  <w:b/>
                                  <w:spacing w:val="54"/>
                                  <w:sz w:val="19"/>
                                </w:rPr>
                                <w:t> </w:t>
                              </w:r>
                              <w:r>
                                <w:rPr>
                                  <w:rFonts w:ascii="Calibri"/>
                                  <w:b/>
                                  <w:spacing w:val="9"/>
                                  <w:sz w:val="19"/>
                                </w:rPr>
                                <w:t>by</w:t>
                              </w:r>
                              <w:r>
                                <w:rPr>
                                  <w:rFonts w:ascii="Calibri"/>
                                  <w:b/>
                                  <w:spacing w:val="22"/>
                                  <w:sz w:val="19"/>
                                </w:rPr>
                                <w:t> </w:t>
                              </w:r>
                              <w:r>
                                <w:rPr>
                                  <w:rFonts w:ascii="Calibri"/>
                                  <w:b/>
                                  <w:sz w:val="19"/>
                                </w:rPr>
                                <w:t>s</w:t>
                              </w:r>
                              <w:r>
                                <w:rPr>
                                  <w:rFonts w:ascii="Calibri"/>
                                  <w:b/>
                                  <w:spacing w:val="-7"/>
                                  <w:sz w:val="19"/>
                                </w:rPr>
                                <w:t> </w:t>
                              </w:r>
                              <w:r>
                                <w:rPr>
                                  <w:rFonts w:ascii="Calibri"/>
                                  <w:b/>
                                  <w:sz w:val="19"/>
                                </w:rPr>
                                <w:t>e</w:t>
                              </w:r>
                              <w:r>
                                <w:rPr>
                                  <w:rFonts w:ascii="Calibri"/>
                                  <w:b/>
                                  <w:spacing w:val="-14"/>
                                  <w:sz w:val="19"/>
                                </w:rPr>
                                <w:t> </w:t>
                              </w:r>
                              <w:r>
                                <w:rPr>
                                  <w:rFonts w:ascii="Calibri"/>
                                  <w:b/>
                                  <w:sz w:val="19"/>
                                </w:rPr>
                                <w:t>as</w:t>
                              </w:r>
                              <w:r>
                                <w:rPr>
                                  <w:rFonts w:ascii="Calibri"/>
                                  <w:b/>
                                  <w:spacing w:val="-7"/>
                                  <w:sz w:val="19"/>
                                </w:rPr>
                                <w:t> </w:t>
                              </w:r>
                              <w:r>
                                <w:rPr>
                                  <w:rFonts w:ascii="Calibri"/>
                                  <w:b/>
                                  <w:spacing w:val="9"/>
                                  <w:sz w:val="19"/>
                                </w:rPr>
                                <w:t>on</w:t>
                              </w:r>
                              <w:r>
                                <w:rPr>
                                  <w:rFonts w:ascii="Calibri"/>
                                  <w:b/>
                                  <w:spacing w:val="38"/>
                                  <w:sz w:val="19"/>
                                </w:rPr>
                                <w:t> </w:t>
                              </w:r>
                              <w:r>
                                <w:rPr>
                                  <w:rFonts w:ascii="Calibri"/>
                                  <w:b/>
                                  <w:spacing w:val="11"/>
                                  <w:sz w:val="19"/>
                                </w:rPr>
                                <w:t>and</w:t>
                              </w:r>
                              <w:r>
                                <w:rPr>
                                  <w:rFonts w:ascii="Calibri"/>
                                  <w:b/>
                                  <w:spacing w:val="38"/>
                                  <w:sz w:val="19"/>
                                </w:rPr>
                                <w:t> </w:t>
                              </w:r>
                              <w:r>
                                <w:rPr>
                                  <w:rFonts w:ascii="Calibri"/>
                                  <w:b/>
                                  <w:sz w:val="19"/>
                                </w:rPr>
                                <w:t>loc</w:t>
                              </w:r>
                              <w:r>
                                <w:rPr>
                                  <w:rFonts w:ascii="Calibri"/>
                                  <w:b/>
                                  <w:spacing w:val="-12"/>
                                  <w:sz w:val="19"/>
                                </w:rPr>
                                <w:t> </w:t>
                              </w:r>
                              <w:r>
                                <w:rPr>
                                  <w:rFonts w:ascii="Calibri"/>
                                  <w:b/>
                                  <w:spacing w:val="8"/>
                                  <w:sz w:val="19"/>
                                </w:rPr>
                                <w:t>ations</w:t>
                              </w:r>
                            </w:p>
                          </w:txbxContent>
                        </wps:txbx>
                        <wps:bodyPr wrap="square" lIns="0" tIns="0" rIns="0" bIns="0" rtlCol="0">
                          <a:noAutofit/>
                        </wps:bodyPr>
                      </wps:wsp>
                      <wps:wsp>
                        <wps:cNvPr id="553" name="Textbox 553"/>
                        <wps:cNvSpPr txBox="1"/>
                        <wps:spPr>
                          <a:xfrm>
                            <a:off x="4669282" y="2886384"/>
                            <a:ext cx="438150" cy="127000"/>
                          </a:xfrm>
                          <a:prstGeom prst="rect">
                            <a:avLst/>
                          </a:prstGeom>
                        </wps:spPr>
                        <wps:txbx>
                          <w:txbxContent>
                            <w:p>
                              <w:pPr>
                                <w:spacing w:before="3"/>
                                <w:ind w:left="0" w:right="0" w:firstLine="0"/>
                                <w:jc w:val="left"/>
                                <w:rPr>
                                  <w:rFonts w:ascii="Calibri"/>
                                  <w:sz w:val="16"/>
                                </w:rPr>
                              </w:pPr>
                              <w:r>
                                <w:rPr>
                                  <w:rFonts w:ascii="Calibri"/>
                                  <w:sz w:val="16"/>
                                </w:rPr>
                                <w:t>S</w:t>
                              </w:r>
                              <w:r>
                                <w:rPr>
                                  <w:rFonts w:ascii="Calibri"/>
                                  <w:spacing w:val="-2"/>
                                  <w:sz w:val="16"/>
                                </w:rPr>
                                <w:t> tandard</w:t>
                              </w:r>
                            </w:p>
                          </w:txbxContent>
                        </wps:txbx>
                        <wps:bodyPr wrap="square" lIns="0" tIns="0" rIns="0" bIns="0" rtlCol="0">
                          <a:noAutofit/>
                        </wps:bodyPr>
                      </wps:wsp>
                      <wps:wsp>
                        <wps:cNvPr id="554" name="Textbox 554"/>
                        <wps:cNvSpPr txBox="1"/>
                        <wps:spPr>
                          <a:xfrm>
                            <a:off x="4090400" y="2886384"/>
                            <a:ext cx="317500" cy="127000"/>
                          </a:xfrm>
                          <a:prstGeom prst="rect">
                            <a:avLst/>
                          </a:prstGeom>
                        </wps:spPr>
                        <wps:txbx>
                          <w:txbxContent>
                            <w:p>
                              <w:pPr>
                                <w:spacing w:before="3"/>
                                <w:ind w:left="0" w:right="0" w:firstLine="0"/>
                                <w:jc w:val="left"/>
                                <w:rPr>
                                  <w:rFonts w:ascii="Calibri"/>
                                  <w:sz w:val="16"/>
                                </w:rPr>
                              </w:pPr>
                              <w:r>
                                <w:rPr>
                                  <w:rFonts w:ascii="Calibri"/>
                                  <w:sz w:val="16"/>
                                </w:rPr>
                                <w:t>R</w:t>
                              </w:r>
                              <w:r>
                                <w:rPr>
                                  <w:rFonts w:ascii="Calibri"/>
                                  <w:spacing w:val="-2"/>
                                  <w:sz w:val="16"/>
                                </w:rPr>
                                <w:t> </w:t>
                              </w:r>
                              <w:r>
                                <w:rPr>
                                  <w:rFonts w:ascii="Calibri"/>
                                  <w:spacing w:val="-4"/>
                                  <w:sz w:val="16"/>
                                </w:rPr>
                                <w:t>imco</w:t>
                              </w:r>
                            </w:p>
                          </w:txbxContent>
                        </wps:txbx>
                        <wps:bodyPr wrap="square" lIns="0" tIns="0" rIns="0" bIns="0" rtlCol="0">
                          <a:noAutofit/>
                        </wps:bodyPr>
                      </wps:wsp>
                      <wps:wsp>
                        <wps:cNvPr id="555" name="Textbox 555"/>
                        <wps:cNvSpPr txBox="1"/>
                        <wps:spPr>
                          <a:xfrm>
                            <a:off x="3425388" y="2886384"/>
                            <a:ext cx="351790" cy="127000"/>
                          </a:xfrm>
                          <a:prstGeom prst="rect">
                            <a:avLst/>
                          </a:prstGeom>
                        </wps:spPr>
                        <wps:txbx>
                          <w:txbxContent>
                            <w:p>
                              <w:pPr>
                                <w:spacing w:before="3"/>
                                <w:ind w:left="0" w:right="0" w:firstLine="0"/>
                                <w:jc w:val="left"/>
                                <w:rPr>
                                  <w:rFonts w:ascii="Calibri"/>
                                  <w:sz w:val="16"/>
                                </w:rPr>
                              </w:pPr>
                              <w:r>
                                <w:rPr>
                                  <w:rFonts w:ascii="Calibri"/>
                                  <w:spacing w:val="-2"/>
                                  <w:sz w:val="16"/>
                                </w:rPr>
                                <w:t>Golden</w:t>
                              </w:r>
                            </w:p>
                          </w:txbxContent>
                        </wps:txbx>
                        <wps:bodyPr wrap="square" lIns="0" tIns="0" rIns="0" bIns="0" rtlCol="0">
                          <a:noAutofit/>
                        </wps:bodyPr>
                      </wps:wsp>
                      <wps:wsp>
                        <wps:cNvPr id="556" name="Textbox 556"/>
                        <wps:cNvSpPr txBox="1"/>
                        <wps:spPr>
                          <a:xfrm>
                            <a:off x="2794645" y="2886384"/>
                            <a:ext cx="343535" cy="127000"/>
                          </a:xfrm>
                          <a:prstGeom prst="rect">
                            <a:avLst/>
                          </a:prstGeom>
                        </wps:spPr>
                        <wps:txbx>
                          <w:txbxContent>
                            <w:p>
                              <w:pPr>
                                <w:spacing w:before="3"/>
                                <w:ind w:left="0" w:right="0" w:firstLine="0"/>
                                <w:jc w:val="left"/>
                                <w:rPr>
                                  <w:rFonts w:ascii="Calibri"/>
                                  <w:sz w:val="16"/>
                                </w:rPr>
                              </w:pPr>
                              <w:r>
                                <w:rPr>
                                  <w:rFonts w:ascii="Calibri"/>
                                  <w:sz w:val="16"/>
                                </w:rPr>
                                <w:t>Obis</w:t>
                              </w:r>
                              <w:r>
                                <w:rPr>
                                  <w:rFonts w:ascii="Calibri"/>
                                  <w:spacing w:val="23"/>
                                  <w:sz w:val="16"/>
                                </w:rPr>
                                <w:t> </w:t>
                              </w:r>
                              <w:r>
                                <w:rPr>
                                  <w:rFonts w:ascii="Calibri"/>
                                  <w:spacing w:val="-5"/>
                                  <w:sz w:val="16"/>
                                </w:rPr>
                                <w:t>co</w:t>
                              </w:r>
                            </w:p>
                          </w:txbxContent>
                        </wps:txbx>
                        <wps:bodyPr wrap="square" lIns="0" tIns="0" rIns="0" bIns="0" rtlCol="0">
                          <a:noAutofit/>
                        </wps:bodyPr>
                      </wps:wsp>
                      <wps:wsp>
                        <wps:cNvPr id="557" name="Textbox 557"/>
                        <wps:cNvSpPr txBox="1"/>
                        <wps:spPr>
                          <a:xfrm>
                            <a:off x="2250493" y="2886384"/>
                            <a:ext cx="150495" cy="127000"/>
                          </a:xfrm>
                          <a:prstGeom prst="rect">
                            <a:avLst/>
                          </a:prstGeom>
                        </wps:spPr>
                        <wps:txbx>
                          <w:txbxContent>
                            <w:p>
                              <w:pPr>
                                <w:spacing w:before="3"/>
                                <w:ind w:left="0" w:right="0" w:firstLine="0"/>
                                <w:jc w:val="left"/>
                                <w:rPr>
                                  <w:rFonts w:ascii="Calibri"/>
                                  <w:sz w:val="16"/>
                                </w:rPr>
                              </w:pPr>
                              <w:r>
                                <w:rPr>
                                  <w:rFonts w:ascii="Calibri"/>
                                  <w:spacing w:val="6"/>
                                  <w:sz w:val="16"/>
                                </w:rPr>
                                <w:t>KP </w:t>
                              </w:r>
                            </w:p>
                          </w:txbxContent>
                        </wps:txbx>
                        <wps:bodyPr wrap="square" lIns="0" tIns="0" rIns="0" bIns="0" rtlCol="0">
                          <a:noAutofit/>
                        </wps:bodyPr>
                      </wps:wsp>
                      <wps:wsp>
                        <wps:cNvPr id="558" name="Textbox 558"/>
                        <wps:cNvSpPr txBox="1"/>
                        <wps:spPr>
                          <a:xfrm>
                            <a:off x="1464162" y="2886384"/>
                            <a:ext cx="415925" cy="127000"/>
                          </a:xfrm>
                          <a:prstGeom prst="rect">
                            <a:avLst/>
                          </a:prstGeom>
                        </wps:spPr>
                        <wps:txbx>
                          <w:txbxContent>
                            <w:p>
                              <w:pPr>
                                <w:spacing w:before="3"/>
                                <w:ind w:left="0" w:right="0" w:firstLine="0"/>
                                <w:jc w:val="left"/>
                                <w:rPr>
                                  <w:rFonts w:ascii="Calibri"/>
                                  <w:sz w:val="16"/>
                                </w:rPr>
                              </w:pPr>
                              <w:r>
                                <w:rPr>
                                  <w:rFonts w:ascii="Calibri"/>
                                  <w:sz w:val="16"/>
                                </w:rPr>
                                <w:t>S</w:t>
                              </w:r>
                              <w:r>
                                <w:rPr>
                                  <w:rFonts w:ascii="Calibri"/>
                                  <w:spacing w:val="-2"/>
                                  <w:sz w:val="16"/>
                                </w:rPr>
                                <w:t> avanna</w:t>
                              </w:r>
                            </w:p>
                          </w:txbxContent>
                        </wps:txbx>
                        <wps:bodyPr wrap="square" lIns="0" tIns="0" rIns="0" bIns="0" rtlCol="0">
                          <a:noAutofit/>
                        </wps:bodyPr>
                      </wps:wsp>
                      <wps:wsp>
                        <wps:cNvPr id="559" name="Textbox 559"/>
                        <wps:cNvSpPr txBox="1"/>
                        <wps:spPr>
                          <a:xfrm>
                            <a:off x="946113" y="2886384"/>
                            <a:ext cx="176530" cy="127000"/>
                          </a:xfrm>
                          <a:prstGeom prst="rect">
                            <a:avLst/>
                          </a:prstGeom>
                        </wps:spPr>
                        <wps:txbx>
                          <w:txbxContent>
                            <w:p>
                              <w:pPr>
                                <w:spacing w:before="3"/>
                                <w:ind w:left="0" w:right="0" w:firstLine="0"/>
                                <w:jc w:val="left"/>
                                <w:rPr>
                                  <w:rFonts w:ascii="Calibri"/>
                                  <w:sz w:val="16"/>
                                </w:rPr>
                              </w:pPr>
                              <w:r>
                                <w:rPr>
                                  <w:rFonts w:ascii="Calibri"/>
                                  <w:sz w:val="16"/>
                                </w:rPr>
                                <w:t>L</w:t>
                              </w:r>
                              <w:r>
                                <w:rPr>
                                  <w:rFonts w:ascii="Calibri"/>
                                  <w:spacing w:val="-9"/>
                                  <w:sz w:val="16"/>
                                </w:rPr>
                                <w:t> </w:t>
                              </w:r>
                              <w:r>
                                <w:rPr>
                                  <w:rFonts w:ascii="Calibri"/>
                                  <w:spacing w:val="-5"/>
                                  <w:sz w:val="16"/>
                                </w:rPr>
                                <w:t>ife</w:t>
                              </w:r>
                            </w:p>
                          </w:txbxContent>
                        </wps:txbx>
                        <wps:bodyPr wrap="square" lIns="0" tIns="0" rIns="0" bIns="0" rtlCol="0">
                          <a:noAutofit/>
                        </wps:bodyPr>
                      </wps:wsp>
                      <wps:wsp>
                        <wps:cNvPr id="560" name="Textbox 560"/>
                        <wps:cNvSpPr txBox="1"/>
                        <wps:spPr>
                          <a:xfrm>
                            <a:off x="565769" y="2722330"/>
                            <a:ext cx="65405" cy="127000"/>
                          </a:xfrm>
                          <a:prstGeom prst="rect">
                            <a:avLst/>
                          </a:prstGeom>
                        </wps:spPr>
                        <wps:txbx>
                          <w:txbxContent>
                            <w:p>
                              <w:pPr>
                                <w:spacing w:before="3"/>
                                <w:ind w:left="0" w:right="0" w:firstLine="0"/>
                                <w:jc w:val="left"/>
                                <w:rPr>
                                  <w:rFonts w:ascii="Calibri"/>
                                  <w:sz w:val="16"/>
                                </w:rPr>
                              </w:pPr>
                              <w:r>
                                <w:rPr>
                                  <w:rFonts w:ascii="Calibri"/>
                                  <w:spacing w:val="-10"/>
                                  <w:sz w:val="16"/>
                                </w:rPr>
                                <w:t>0</w:t>
                              </w:r>
                            </w:p>
                          </w:txbxContent>
                        </wps:txbx>
                        <wps:bodyPr wrap="square" lIns="0" tIns="0" rIns="0" bIns="0" rtlCol="0">
                          <a:noAutofit/>
                        </wps:bodyPr>
                      </wps:wsp>
                      <wps:wsp>
                        <wps:cNvPr id="561" name="Textbox 561"/>
                        <wps:cNvSpPr txBox="1"/>
                        <wps:spPr>
                          <a:xfrm>
                            <a:off x="445025" y="2212690"/>
                            <a:ext cx="194310" cy="127000"/>
                          </a:xfrm>
                          <a:prstGeom prst="rect">
                            <a:avLst/>
                          </a:prstGeom>
                        </wps:spPr>
                        <wps:txbx>
                          <w:txbxContent>
                            <w:p>
                              <w:pPr>
                                <w:spacing w:before="3"/>
                                <w:ind w:left="0" w:right="0" w:firstLine="0"/>
                                <w:jc w:val="left"/>
                                <w:rPr>
                                  <w:rFonts w:ascii="Calibri"/>
                                  <w:sz w:val="16"/>
                                </w:rPr>
                              </w:pPr>
                              <w:r>
                                <w:rPr>
                                  <w:rFonts w:ascii="Calibri"/>
                                  <w:spacing w:val="7"/>
                                  <w:sz w:val="16"/>
                                </w:rPr>
                                <w:t>500</w:t>
                              </w:r>
                            </w:p>
                          </w:txbxContent>
                        </wps:txbx>
                        <wps:bodyPr wrap="square" lIns="0" tIns="0" rIns="0" bIns="0" rtlCol="0">
                          <a:noAutofit/>
                        </wps:bodyPr>
                      </wps:wsp>
                      <wps:wsp>
                        <wps:cNvPr id="562" name="Textbox 562"/>
                        <wps:cNvSpPr txBox="1"/>
                        <wps:spPr>
                          <a:xfrm>
                            <a:off x="384366" y="1711279"/>
                            <a:ext cx="254635" cy="127000"/>
                          </a:xfrm>
                          <a:prstGeom prst="rect">
                            <a:avLst/>
                          </a:prstGeom>
                        </wps:spPr>
                        <wps:txbx>
                          <w:txbxContent>
                            <w:p>
                              <w:pPr>
                                <w:spacing w:before="3"/>
                                <w:ind w:left="0" w:right="0" w:firstLine="0"/>
                                <w:jc w:val="left"/>
                                <w:rPr>
                                  <w:rFonts w:ascii="Calibri"/>
                                  <w:sz w:val="16"/>
                                </w:rPr>
                              </w:pPr>
                              <w:r>
                                <w:rPr>
                                  <w:rFonts w:ascii="Calibri"/>
                                  <w:spacing w:val="8"/>
                                  <w:sz w:val="16"/>
                                </w:rPr>
                                <w:t>1000</w:t>
                              </w:r>
                            </w:p>
                          </w:txbxContent>
                        </wps:txbx>
                        <wps:bodyPr wrap="square" lIns="0" tIns="0" rIns="0" bIns="0" rtlCol="0">
                          <a:noAutofit/>
                        </wps:bodyPr>
                      </wps:wsp>
                      <wps:wsp>
                        <wps:cNvPr id="563" name="Textbox 563"/>
                        <wps:cNvSpPr txBox="1"/>
                        <wps:spPr>
                          <a:xfrm>
                            <a:off x="384366" y="1201593"/>
                            <a:ext cx="254635" cy="127000"/>
                          </a:xfrm>
                          <a:prstGeom prst="rect">
                            <a:avLst/>
                          </a:prstGeom>
                        </wps:spPr>
                        <wps:txbx>
                          <w:txbxContent>
                            <w:p>
                              <w:pPr>
                                <w:spacing w:before="3"/>
                                <w:ind w:left="0" w:right="0" w:firstLine="0"/>
                                <w:jc w:val="left"/>
                                <w:rPr>
                                  <w:rFonts w:ascii="Calibri"/>
                                  <w:sz w:val="16"/>
                                </w:rPr>
                              </w:pPr>
                              <w:r>
                                <w:rPr>
                                  <w:rFonts w:ascii="Calibri"/>
                                  <w:spacing w:val="8"/>
                                  <w:sz w:val="16"/>
                                </w:rPr>
                                <w:t>1500</w:t>
                              </w:r>
                            </w:p>
                          </w:txbxContent>
                        </wps:txbx>
                        <wps:bodyPr wrap="square" lIns="0" tIns="0" rIns="0" bIns="0" rtlCol="0">
                          <a:noAutofit/>
                        </wps:bodyPr>
                      </wps:wsp>
                      <wps:wsp>
                        <wps:cNvPr id="564" name="Textbox 564"/>
                        <wps:cNvSpPr txBox="1"/>
                        <wps:spPr>
                          <a:xfrm>
                            <a:off x="384366" y="700527"/>
                            <a:ext cx="254635" cy="127000"/>
                          </a:xfrm>
                          <a:prstGeom prst="rect">
                            <a:avLst/>
                          </a:prstGeom>
                        </wps:spPr>
                        <wps:txbx>
                          <w:txbxContent>
                            <w:p>
                              <w:pPr>
                                <w:spacing w:before="3"/>
                                <w:ind w:left="0" w:right="0" w:firstLine="0"/>
                                <w:jc w:val="left"/>
                                <w:rPr>
                                  <w:rFonts w:ascii="Calibri"/>
                                  <w:sz w:val="16"/>
                                </w:rPr>
                              </w:pPr>
                              <w:r>
                                <w:rPr>
                                  <w:rFonts w:ascii="Calibri"/>
                                  <w:spacing w:val="8"/>
                                  <w:sz w:val="16"/>
                                </w:rPr>
                                <w:t>2000</w:t>
                              </w:r>
                            </w:p>
                          </w:txbxContent>
                        </wps:txbx>
                        <wps:bodyPr wrap="square" lIns="0" tIns="0" rIns="0" bIns="0" rtlCol="0">
                          <a:noAutofit/>
                        </wps:bodyPr>
                      </wps:wsp>
                      <wps:wsp>
                        <wps:cNvPr id="565" name="Textbox 565"/>
                        <wps:cNvSpPr txBox="1"/>
                        <wps:spPr>
                          <a:xfrm>
                            <a:off x="3295790" y="493090"/>
                            <a:ext cx="558800" cy="127000"/>
                          </a:xfrm>
                          <a:prstGeom prst="rect">
                            <a:avLst/>
                          </a:prstGeom>
                        </wps:spPr>
                        <wps:txbx>
                          <w:txbxContent>
                            <w:p>
                              <w:pPr>
                                <w:spacing w:before="3"/>
                                <w:ind w:left="0" w:right="0" w:firstLine="0"/>
                                <w:jc w:val="left"/>
                                <w:rPr>
                                  <w:rFonts w:ascii="Calibri"/>
                                  <w:sz w:val="16"/>
                                </w:rPr>
                              </w:pPr>
                              <w:r>
                                <w:rPr>
                                  <w:rFonts w:ascii="Calibri"/>
                                  <w:sz w:val="16"/>
                                </w:rPr>
                                <w:t>D</w:t>
                              </w:r>
                              <w:r>
                                <w:rPr>
                                  <w:rFonts w:ascii="Calibri"/>
                                  <w:spacing w:val="-14"/>
                                  <w:sz w:val="16"/>
                                </w:rPr>
                                <w:t> </w:t>
                              </w:r>
                              <w:r>
                                <w:rPr>
                                  <w:rFonts w:ascii="Calibri"/>
                                  <w:sz w:val="16"/>
                                </w:rPr>
                                <w:t>ry</w:t>
                              </w:r>
                              <w:r>
                                <w:rPr>
                                  <w:rFonts w:ascii="Calibri"/>
                                  <w:spacing w:val="1"/>
                                  <w:sz w:val="16"/>
                                </w:rPr>
                                <w:t> </w:t>
                              </w:r>
                              <w:r>
                                <w:rPr>
                                  <w:rFonts w:ascii="Calibri"/>
                                  <w:sz w:val="16"/>
                                </w:rPr>
                                <w:t>S </w:t>
                              </w:r>
                              <w:r>
                                <w:rPr>
                                  <w:rFonts w:ascii="Calibri"/>
                                  <w:spacing w:val="9"/>
                                  <w:sz w:val="16"/>
                                </w:rPr>
                                <w:t>eas</w:t>
                              </w:r>
                              <w:r>
                                <w:rPr>
                                  <w:rFonts w:ascii="Calibri"/>
                                  <w:spacing w:val="-4"/>
                                  <w:sz w:val="16"/>
                                </w:rPr>
                                <w:t> </w:t>
                              </w:r>
                              <w:r>
                                <w:rPr>
                                  <w:rFonts w:ascii="Calibri"/>
                                  <w:spacing w:val="-5"/>
                                  <w:sz w:val="16"/>
                                </w:rPr>
                                <w:t>on</w:t>
                              </w:r>
                            </w:p>
                          </w:txbxContent>
                        </wps:txbx>
                        <wps:bodyPr wrap="square" lIns="0" tIns="0" rIns="0" bIns="0" rtlCol="0">
                          <a:noAutofit/>
                        </wps:bodyPr>
                      </wps:wsp>
                      <wps:wsp>
                        <wps:cNvPr id="566" name="Textbox 566"/>
                        <wps:cNvSpPr txBox="1"/>
                        <wps:spPr>
                          <a:xfrm>
                            <a:off x="1507630" y="493090"/>
                            <a:ext cx="670560" cy="127000"/>
                          </a:xfrm>
                          <a:prstGeom prst="rect">
                            <a:avLst/>
                          </a:prstGeom>
                        </wps:spPr>
                        <wps:txbx>
                          <w:txbxContent>
                            <w:p>
                              <w:pPr>
                                <w:spacing w:before="3"/>
                                <w:ind w:left="0" w:right="0" w:firstLine="0"/>
                                <w:jc w:val="left"/>
                                <w:rPr>
                                  <w:rFonts w:ascii="Calibri"/>
                                  <w:sz w:val="16"/>
                                </w:rPr>
                              </w:pPr>
                              <w:r>
                                <w:rPr>
                                  <w:rFonts w:ascii="Calibri"/>
                                  <w:sz w:val="16"/>
                                </w:rPr>
                                <w:t>R</w:t>
                              </w:r>
                              <w:r>
                                <w:rPr>
                                  <w:rFonts w:ascii="Calibri"/>
                                  <w:spacing w:val="7"/>
                                  <w:sz w:val="16"/>
                                </w:rPr>
                                <w:t> </w:t>
                              </w:r>
                              <w:r>
                                <w:rPr>
                                  <w:rFonts w:ascii="Calibri"/>
                                  <w:sz w:val="16"/>
                                </w:rPr>
                                <w:t>ainy</w:t>
                              </w:r>
                              <w:r>
                                <w:rPr>
                                  <w:rFonts w:ascii="Calibri"/>
                                  <w:spacing w:val="9"/>
                                  <w:sz w:val="16"/>
                                </w:rPr>
                                <w:t> </w:t>
                              </w:r>
                              <w:r>
                                <w:rPr>
                                  <w:rFonts w:ascii="Calibri"/>
                                  <w:sz w:val="16"/>
                                </w:rPr>
                                <w:t>S</w:t>
                              </w:r>
                              <w:r>
                                <w:rPr>
                                  <w:rFonts w:ascii="Calibri"/>
                                  <w:spacing w:val="8"/>
                                  <w:sz w:val="16"/>
                                </w:rPr>
                                <w:t> </w:t>
                              </w:r>
                              <w:r>
                                <w:rPr>
                                  <w:rFonts w:ascii="Calibri"/>
                                  <w:spacing w:val="9"/>
                                  <w:sz w:val="16"/>
                                </w:rPr>
                                <w:t>eas</w:t>
                              </w:r>
                              <w:r>
                                <w:rPr>
                                  <w:rFonts w:ascii="Calibri"/>
                                  <w:spacing w:val="3"/>
                                  <w:sz w:val="16"/>
                                </w:rPr>
                                <w:t> </w:t>
                              </w:r>
                              <w:r>
                                <w:rPr>
                                  <w:rFonts w:ascii="Calibri"/>
                                  <w:spacing w:val="-5"/>
                                  <w:sz w:val="16"/>
                                </w:rPr>
                                <w:t>on</w:t>
                              </w:r>
                            </w:p>
                          </w:txbxContent>
                        </wps:txbx>
                        <wps:bodyPr wrap="square" lIns="0" tIns="0" rIns="0" bIns="0" rtlCol="0">
                          <a:noAutofit/>
                        </wps:bodyPr>
                      </wps:wsp>
                      <wps:wsp>
                        <wps:cNvPr id="567" name="Textbox 567"/>
                        <wps:cNvSpPr txBox="1"/>
                        <wps:spPr>
                          <a:xfrm>
                            <a:off x="384366" y="190841"/>
                            <a:ext cx="254635" cy="127000"/>
                          </a:xfrm>
                          <a:prstGeom prst="rect">
                            <a:avLst/>
                          </a:prstGeom>
                        </wps:spPr>
                        <wps:txbx>
                          <w:txbxContent>
                            <w:p>
                              <w:pPr>
                                <w:spacing w:before="3"/>
                                <w:ind w:left="0" w:right="0" w:firstLine="0"/>
                                <w:jc w:val="left"/>
                                <w:rPr>
                                  <w:rFonts w:ascii="Calibri"/>
                                  <w:sz w:val="16"/>
                                </w:rPr>
                              </w:pPr>
                              <w:r>
                                <w:rPr>
                                  <w:rFonts w:ascii="Calibri"/>
                                  <w:spacing w:val="8"/>
                                  <w:sz w:val="16"/>
                                </w:rPr>
                                <w:t>2500</w:t>
                              </w:r>
                            </w:p>
                          </w:txbxContent>
                        </wps:txbx>
                        <wps:bodyPr wrap="square" lIns="0" tIns="0" rIns="0" bIns="0" rtlCol="0">
                          <a:noAutofit/>
                        </wps:bodyPr>
                      </wps:wsp>
                    </wpg:wgp>
                  </a:graphicData>
                </a:graphic>
              </wp:anchor>
            </w:drawing>
          </mc:Choice>
          <mc:Fallback>
            <w:pict>
              <v:group style="position:absolute;margin-left:111.116096pt;margin-top:-296.854401pt;width:415.65pt;height:280.3pt;mso-position-horizontal-relative:page;mso-position-vertical-relative:paragraph;z-index:15769600" id="docshapegroup517" coordorigin="2222,-5937" coordsize="8313,5606">
                <v:rect style="position:absolute;left:2229;top:-5931;width:8299;height:5593" id="docshape518" filled="false" stroked="true" strokeweight=".678813pt" strokecolor="#808080">
                  <v:stroke dashstyle="solid"/>
                </v:rect>
                <v:shape style="position:absolute;left:3351;top:-5522;width:7061;height:3198" id="docshape519" coordorigin="3351,-5522" coordsize="7061,3198" path="m3567,-2338l3351,-2338,3351,-2325,3567,-2325,3567,-2338xm3567,-3127l3351,-3127,3351,-3114,3567,-3114,3567,-3127xm5591,-2338l4137,-2338,4137,-2325,5591,-2325,5591,-2338xm5591,-3127l3852,-3127,3852,-3114,5591,-3114,5591,-3127xm6596,-2338l5876,-2338,5876,-2325,6596,-2325,6596,-2338xm7601,-2338l6881,-2338,6881,-2325,7601,-2325,7601,-2338xm8606,-2338l7886,-2338,7886,-2325,8606,-2325,8606,-2338xm9625,-2338l9190,-2338,9190,-2325,9625,-2325,9625,-2338xm9625,-3127l5876,-3127,5876,-3114,9625,-3114,9625,-3127xm9625,-3930l3351,-3930,3351,-3916,9625,-3916,9625,-3930xm9625,-4719l3351,-4719,3351,-4705,9625,-4705,9625,-4719xm10412,-2338l10195,-2338,10195,-2325,10412,-2325,10412,-2338xm10412,-3127l10195,-3127,10195,-3114,10412,-3114,10412,-3127xm10412,-3930l10195,-3930,10195,-3916,10412,-3916,10412,-3930xm10412,-4719l10195,-4719,10195,-4705,10412,-4705,10412,-4719xm10412,-5522l3351,-5522,3351,-5508,10412,-5508,10412,-5522xe" filled="true" fillcolor="#808080" stroked="false">
                  <v:path arrowok="t"/>
                  <v:fill type="solid"/>
                </v:shape>
                <v:shape style="position:absolute;left:3566;top:-4770;width:6343;height:3231" id="docshape520" coordorigin="3567,-4770" coordsize="6343,3231" path="m3852,-3440l3567,-3440,3567,-1539,3852,-1539,3852,-3440xm4871,-2299l4572,-2299,4572,-1539,4871,-1539,4871,-2299xm5876,-3412l5591,-3412,5591,-1539,5876,-1539,5876,-3412xm6881,-2964l6596,-2964,6596,-1539,6881,-1539,6881,-2964xm7886,-2693l7601,-2693,7601,-1539,7886,-1539,7886,-2693xm8905,-2394l8606,-2394,8606,-1539,8905,-1539,8905,-2394xm9910,-4770l9625,-4770,9625,-1539,9910,-1539,9910,-4770xe" filled="true" fillcolor="#4f81bc" stroked="false">
                  <v:path arrowok="t"/>
                  <v:fill type="solid"/>
                </v:shape>
                <v:rect style="position:absolute;left:3852;top:-2354;width:286;height:815" id="docshape521" filled="true" fillcolor="#6f2f9f" stroked="false">
                  <v:fill type="solid"/>
                </v:rect>
                <v:shape style="position:absolute;left:3854;top:-2346;width:286;height:810" id="docshape522" coordorigin="3855,-2345" coordsize="286,810" path="m4141,-1535l4141,-2345,3855,-2345,3855,-1535e" filled="false" stroked="true" strokeweight=".679054pt" strokecolor="#000000">
                  <v:path arrowok="t"/>
                  <v:stroke dashstyle="solid"/>
                </v:shape>
                <v:rect style="position:absolute;left:4870;top:-1974;width:286;height:435" id="docshape523" filled="true" fillcolor="#6f2f9f" stroked="false">
                  <v:fill type="solid"/>
                </v:rect>
                <v:shape style="position:absolute;left:4875;top:-1965;width:286;height:429" id="docshape524" coordorigin="4875,-1964" coordsize="286,429" path="m5161,-1535l5161,-1964,4875,-1964,4875,-1535e" filled="false" stroked="true" strokeweight=".678972pt" strokecolor="#000000">
                  <v:path arrowok="t"/>
                  <v:stroke dashstyle="solid"/>
                </v:shape>
                <v:rect style="position:absolute;left:5875;top:-2191;width:286;height:652" id="docshape525" filled="true" fillcolor="#6f2f9f" stroked="false">
                  <v:fill type="solid"/>
                </v:rect>
                <v:shape style="position:absolute;left:5881;top:-2182;width:286;height:647" id="docshape526" coordorigin="5882,-2182" coordsize="286,647" path="m6167,-1535l6167,-2182,5882,-2182,5882,-1535e" filled="false" stroked="true" strokeweight=".679032pt" strokecolor="#000000">
                  <v:path arrowok="t"/>
                  <v:stroke dashstyle="solid"/>
                </v:shape>
                <v:rect style="position:absolute;left:6881;top:-2313;width:286;height:774" id="docshape527" filled="true" fillcolor="#6f2f9f" stroked="false">
                  <v:fill type="solid"/>
                </v:rect>
                <v:shape style="position:absolute;left:6888;top:-2305;width:286;height:770" id="docshape528" coordorigin="6889,-2304" coordsize="286,770" path="m7174,-1535l7174,-2304,6889,-2304,6889,-1535e" filled="false" stroked="true" strokeweight=".679049pt" strokecolor="#000000">
                  <v:path arrowok="t"/>
                  <v:stroke dashstyle="solid"/>
                </v:shape>
                <v:rect style="position:absolute;left:7886;top:-2164;width:286;height:625" id="docshape529" filled="true" fillcolor="#6f2f9f" stroked="false">
                  <v:fill type="solid"/>
                </v:rect>
                <v:shape style="position:absolute;left:7895;top:-2155;width:286;height:620" id="docshape530" coordorigin="7896,-2155" coordsize="286,620" path="m8181,-1535l8181,-2155,7896,-2155,7896,-1535e" filled="false" stroked="true" strokeweight=".679027pt" strokecolor="#000000">
                  <v:path arrowok="t"/>
                  <v:stroke dashstyle="solid"/>
                </v:shape>
                <v:rect style="position:absolute;left:8904;top:-2436;width:286;height:896" id="docshape531" filled="true" fillcolor="#6f2f9f" stroked="false">
                  <v:fill type="solid"/>
                </v:rect>
                <v:shape style="position:absolute;left:8915;top:-2427;width:286;height:892" id="docshape532" coordorigin="8916,-2426" coordsize="286,892" path="m9201,-1535l9201,-2426,8916,-2426,8916,-1535e" filled="false" stroked="true" strokeweight=".679061pt" strokecolor="#000000">
                  <v:path arrowok="t"/>
                  <v:stroke dashstyle="solid"/>
                </v:shape>
                <v:rect style="position:absolute;left:9909;top:-4770;width:286;height:3231" id="docshape533" filled="true" fillcolor="#6f2f9f" stroked="false">
                  <v:fill type="solid"/>
                </v:rect>
                <v:shape style="position:absolute;left:9922;top:-4768;width:286;height:3232" id="docshape534" coordorigin="9922,-4767" coordsize="286,3232" path="m10208,-1535l10208,-4767,9922,-4767,9922,-1535e" filled="false" stroked="true" strokeweight=".679097pt" strokecolor="#000000">
                  <v:path arrowok="t"/>
                  <v:stroke dashstyle="solid"/>
                </v:shape>
                <v:shape style="position:absolute;left:3297;top:-5515;width:7116;height:3987" id="docshape535" coordorigin="3297,-5515" coordsize="7116,3987" path="m3351,-5515l3351,-1542m3297,-1528l3338,-1528m3297,-2331l3338,-2331m3297,-3120l3338,-3120m3297,-3923l3338,-3923m3297,-4712l3338,-4712m3297,-5515l3338,-5515m3351,-1528l10412,-1528e" filled="false" stroked="true" strokeweight=".678891pt" strokecolor="#808080">
                  <v:path arrowok="t"/>
                  <v:stroke dashstyle="solid"/>
                </v:shape>
                <v:rect style="position:absolute;left:4449;top:-5096;width:96;height:96" id="docshape536" filled="true" fillcolor="#4f81bc" stroked="false">
                  <v:fill type="solid"/>
                </v:rect>
                <v:rect style="position:absolute;left:7261;top:-5096;width:96;height:96" id="docshape537" filled="true" fillcolor="#6f2f9f" stroked="false">
                  <v:fill type="solid"/>
                </v:rect>
                <v:rect style="position:absolute;left:7262;top:-5101;width:96;height:96" id="docshape538" filled="false" stroked="true" strokeweight=".67889pt" strokecolor="#000000">
                  <v:stroke dashstyle="solid"/>
                </v:rect>
                <v:rect style="position:absolute;left:2229;top:-5931;width:8299;height:5593" id="docshape539" filled="false" stroked="true" strokeweight=".678813pt" strokecolor="#808080">
                  <v:stroke dashstyle="solid"/>
                </v:rect>
                <v:shape style="position:absolute;left:2324;top:-833;width:4959;height:233" type="#_x0000_t202" id="docshape540" filled="false" stroked="false">
                  <v:textbox inset="0,0,0,0">
                    <w:txbxContent>
                      <w:p>
                        <w:pPr>
                          <w:spacing w:before="0"/>
                          <w:ind w:left="0" w:right="0" w:firstLine="0"/>
                          <w:jc w:val="left"/>
                          <w:rPr>
                            <w:rFonts w:ascii="Calibri"/>
                            <w:b/>
                            <w:sz w:val="19"/>
                          </w:rPr>
                        </w:pPr>
                        <w:r>
                          <w:rPr>
                            <w:rFonts w:ascii="Calibri"/>
                            <w:b/>
                            <w:sz w:val="19"/>
                          </w:rPr>
                          <w:t>F</w:t>
                        </w:r>
                        <w:r>
                          <w:rPr>
                            <w:rFonts w:ascii="Calibri"/>
                            <w:b/>
                            <w:spacing w:val="-5"/>
                            <w:sz w:val="19"/>
                          </w:rPr>
                          <w:t> </w:t>
                        </w:r>
                        <w:r>
                          <w:rPr>
                            <w:rFonts w:ascii="Calibri"/>
                            <w:b/>
                            <w:sz w:val="19"/>
                          </w:rPr>
                          <w:t>ig</w:t>
                        </w:r>
                        <w:r>
                          <w:rPr>
                            <w:rFonts w:ascii="Calibri"/>
                            <w:b/>
                            <w:spacing w:val="-8"/>
                            <w:sz w:val="19"/>
                          </w:rPr>
                          <w:t> </w:t>
                        </w:r>
                        <w:r>
                          <w:rPr>
                            <w:rFonts w:ascii="Calibri"/>
                            <w:b/>
                            <w:sz w:val="19"/>
                          </w:rPr>
                          <w:t>.</w:t>
                        </w:r>
                        <w:r>
                          <w:rPr>
                            <w:rFonts w:ascii="Calibri"/>
                            <w:b/>
                            <w:spacing w:val="21"/>
                            <w:sz w:val="19"/>
                          </w:rPr>
                          <w:t> </w:t>
                        </w:r>
                        <w:r>
                          <w:rPr>
                            <w:rFonts w:ascii="Calibri"/>
                            <w:b/>
                            <w:sz w:val="19"/>
                          </w:rPr>
                          <w:t>4.23:</w:t>
                        </w:r>
                        <w:r>
                          <w:rPr>
                            <w:rFonts w:ascii="Calibri"/>
                            <w:b/>
                            <w:spacing w:val="18"/>
                            <w:sz w:val="19"/>
                          </w:rPr>
                          <w:t> </w:t>
                        </w:r>
                        <w:r>
                          <w:rPr>
                            <w:rFonts w:ascii="Calibri"/>
                            <w:b/>
                            <w:spacing w:val="9"/>
                            <w:sz w:val="19"/>
                          </w:rPr>
                          <w:t>Total</w:t>
                        </w:r>
                        <w:r>
                          <w:rPr>
                            <w:rFonts w:ascii="Calibri"/>
                            <w:b/>
                            <w:spacing w:val="26"/>
                            <w:sz w:val="19"/>
                          </w:rPr>
                          <w:t> </w:t>
                        </w:r>
                        <w:r>
                          <w:rPr>
                            <w:rFonts w:ascii="Calibri"/>
                            <w:b/>
                            <w:sz w:val="19"/>
                          </w:rPr>
                          <w:t>S</w:t>
                        </w:r>
                        <w:r>
                          <w:rPr>
                            <w:rFonts w:ascii="Calibri"/>
                            <w:b/>
                            <w:spacing w:val="-8"/>
                            <w:sz w:val="19"/>
                          </w:rPr>
                          <w:t> </w:t>
                        </w:r>
                        <w:r>
                          <w:rPr>
                            <w:rFonts w:ascii="Calibri"/>
                            <w:b/>
                            <w:spacing w:val="10"/>
                            <w:sz w:val="19"/>
                          </w:rPr>
                          <w:t>olids</w:t>
                        </w:r>
                        <w:r>
                          <w:rPr>
                            <w:rFonts w:ascii="Calibri"/>
                            <w:b/>
                            <w:spacing w:val="53"/>
                            <w:sz w:val="19"/>
                          </w:rPr>
                          <w:t> </w:t>
                        </w:r>
                        <w:r>
                          <w:rPr>
                            <w:rFonts w:ascii="Calibri"/>
                            <w:b/>
                            <w:sz w:val="19"/>
                          </w:rPr>
                          <w:t>le</w:t>
                        </w:r>
                        <w:r>
                          <w:rPr>
                            <w:rFonts w:ascii="Calibri"/>
                            <w:b/>
                            <w:spacing w:val="-14"/>
                            <w:sz w:val="19"/>
                          </w:rPr>
                          <w:t> </w:t>
                        </w:r>
                        <w:r>
                          <w:rPr>
                            <w:rFonts w:ascii="Calibri"/>
                            <w:b/>
                            <w:sz w:val="19"/>
                          </w:rPr>
                          <w:t>v</w:t>
                        </w:r>
                        <w:r>
                          <w:rPr>
                            <w:rFonts w:ascii="Calibri"/>
                            <w:b/>
                            <w:spacing w:val="-8"/>
                            <w:sz w:val="19"/>
                          </w:rPr>
                          <w:t> </w:t>
                        </w:r>
                        <w:r>
                          <w:rPr>
                            <w:rFonts w:ascii="Calibri"/>
                            <w:b/>
                            <w:sz w:val="19"/>
                          </w:rPr>
                          <w:t>e</w:t>
                        </w:r>
                        <w:r>
                          <w:rPr>
                            <w:rFonts w:ascii="Calibri"/>
                            <w:b/>
                            <w:spacing w:val="-14"/>
                            <w:sz w:val="19"/>
                          </w:rPr>
                          <w:t> </w:t>
                        </w:r>
                        <w:r>
                          <w:rPr>
                            <w:rFonts w:ascii="Calibri"/>
                            <w:b/>
                            <w:sz w:val="19"/>
                          </w:rPr>
                          <w:t>ls</w:t>
                        </w:r>
                        <w:r>
                          <w:rPr>
                            <w:rFonts w:ascii="Calibri"/>
                            <w:b/>
                            <w:spacing w:val="54"/>
                            <w:sz w:val="19"/>
                          </w:rPr>
                          <w:t> </w:t>
                        </w:r>
                        <w:r>
                          <w:rPr>
                            <w:rFonts w:ascii="Calibri"/>
                            <w:b/>
                            <w:spacing w:val="9"/>
                            <w:sz w:val="19"/>
                          </w:rPr>
                          <w:t>by</w:t>
                        </w:r>
                        <w:r>
                          <w:rPr>
                            <w:rFonts w:ascii="Calibri"/>
                            <w:b/>
                            <w:spacing w:val="22"/>
                            <w:sz w:val="19"/>
                          </w:rPr>
                          <w:t> </w:t>
                        </w:r>
                        <w:r>
                          <w:rPr>
                            <w:rFonts w:ascii="Calibri"/>
                            <w:b/>
                            <w:sz w:val="19"/>
                          </w:rPr>
                          <w:t>s</w:t>
                        </w:r>
                        <w:r>
                          <w:rPr>
                            <w:rFonts w:ascii="Calibri"/>
                            <w:b/>
                            <w:spacing w:val="-7"/>
                            <w:sz w:val="19"/>
                          </w:rPr>
                          <w:t> </w:t>
                        </w:r>
                        <w:r>
                          <w:rPr>
                            <w:rFonts w:ascii="Calibri"/>
                            <w:b/>
                            <w:sz w:val="19"/>
                          </w:rPr>
                          <w:t>e</w:t>
                        </w:r>
                        <w:r>
                          <w:rPr>
                            <w:rFonts w:ascii="Calibri"/>
                            <w:b/>
                            <w:spacing w:val="-14"/>
                            <w:sz w:val="19"/>
                          </w:rPr>
                          <w:t> </w:t>
                        </w:r>
                        <w:r>
                          <w:rPr>
                            <w:rFonts w:ascii="Calibri"/>
                            <w:b/>
                            <w:sz w:val="19"/>
                          </w:rPr>
                          <w:t>as</w:t>
                        </w:r>
                        <w:r>
                          <w:rPr>
                            <w:rFonts w:ascii="Calibri"/>
                            <w:b/>
                            <w:spacing w:val="-7"/>
                            <w:sz w:val="19"/>
                          </w:rPr>
                          <w:t> </w:t>
                        </w:r>
                        <w:r>
                          <w:rPr>
                            <w:rFonts w:ascii="Calibri"/>
                            <w:b/>
                            <w:spacing w:val="9"/>
                            <w:sz w:val="19"/>
                          </w:rPr>
                          <w:t>on</w:t>
                        </w:r>
                        <w:r>
                          <w:rPr>
                            <w:rFonts w:ascii="Calibri"/>
                            <w:b/>
                            <w:spacing w:val="38"/>
                            <w:sz w:val="19"/>
                          </w:rPr>
                          <w:t> </w:t>
                        </w:r>
                        <w:r>
                          <w:rPr>
                            <w:rFonts w:ascii="Calibri"/>
                            <w:b/>
                            <w:spacing w:val="11"/>
                            <w:sz w:val="19"/>
                          </w:rPr>
                          <w:t>and</w:t>
                        </w:r>
                        <w:r>
                          <w:rPr>
                            <w:rFonts w:ascii="Calibri"/>
                            <w:b/>
                            <w:spacing w:val="38"/>
                            <w:sz w:val="19"/>
                          </w:rPr>
                          <w:t> </w:t>
                        </w:r>
                        <w:r>
                          <w:rPr>
                            <w:rFonts w:ascii="Calibri"/>
                            <w:b/>
                            <w:sz w:val="19"/>
                          </w:rPr>
                          <w:t>loc</w:t>
                        </w:r>
                        <w:r>
                          <w:rPr>
                            <w:rFonts w:ascii="Calibri"/>
                            <w:b/>
                            <w:spacing w:val="-12"/>
                            <w:sz w:val="19"/>
                          </w:rPr>
                          <w:t> </w:t>
                        </w:r>
                        <w:r>
                          <w:rPr>
                            <w:rFonts w:ascii="Calibri"/>
                            <w:b/>
                            <w:spacing w:val="8"/>
                            <w:sz w:val="19"/>
                          </w:rPr>
                          <w:t>ations</w:t>
                        </w:r>
                      </w:p>
                    </w:txbxContent>
                  </v:textbox>
                  <w10:wrap type="none"/>
                </v:shape>
                <v:shape style="position:absolute;left:9575;top:-1392;width:690;height:200" type="#_x0000_t202" id="docshape541" filled="false" stroked="false">
                  <v:textbox inset="0,0,0,0">
                    <w:txbxContent>
                      <w:p>
                        <w:pPr>
                          <w:spacing w:before="3"/>
                          <w:ind w:left="0" w:right="0" w:firstLine="0"/>
                          <w:jc w:val="left"/>
                          <w:rPr>
                            <w:rFonts w:ascii="Calibri"/>
                            <w:sz w:val="16"/>
                          </w:rPr>
                        </w:pPr>
                        <w:r>
                          <w:rPr>
                            <w:rFonts w:ascii="Calibri"/>
                            <w:sz w:val="16"/>
                          </w:rPr>
                          <w:t>S</w:t>
                        </w:r>
                        <w:r>
                          <w:rPr>
                            <w:rFonts w:ascii="Calibri"/>
                            <w:spacing w:val="-2"/>
                            <w:sz w:val="16"/>
                          </w:rPr>
                          <w:t> tandard</w:t>
                        </w:r>
                      </w:p>
                    </w:txbxContent>
                  </v:textbox>
                  <w10:wrap type="none"/>
                </v:shape>
                <v:shape style="position:absolute;left:8663;top:-1392;width:500;height:200" type="#_x0000_t202" id="docshape542" filled="false" stroked="false">
                  <v:textbox inset="0,0,0,0">
                    <w:txbxContent>
                      <w:p>
                        <w:pPr>
                          <w:spacing w:before="3"/>
                          <w:ind w:left="0" w:right="0" w:firstLine="0"/>
                          <w:jc w:val="left"/>
                          <w:rPr>
                            <w:rFonts w:ascii="Calibri"/>
                            <w:sz w:val="16"/>
                          </w:rPr>
                        </w:pPr>
                        <w:r>
                          <w:rPr>
                            <w:rFonts w:ascii="Calibri"/>
                            <w:sz w:val="16"/>
                          </w:rPr>
                          <w:t>R</w:t>
                        </w:r>
                        <w:r>
                          <w:rPr>
                            <w:rFonts w:ascii="Calibri"/>
                            <w:spacing w:val="-2"/>
                            <w:sz w:val="16"/>
                          </w:rPr>
                          <w:t> </w:t>
                        </w:r>
                        <w:r>
                          <w:rPr>
                            <w:rFonts w:ascii="Calibri"/>
                            <w:spacing w:val="-4"/>
                            <w:sz w:val="16"/>
                          </w:rPr>
                          <w:t>imco</w:t>
                        </w:r>
                      </w:p>
                    </w:txbxContent>
                  </v:textbox>
                  <w10:wrap type="none"/>
                </v:shape>
                <v:shape style="position:absolute;left:7616;top:-1392;width:554;height:200" type="#_x0000_t202" id="docshape543" filled="false" stroked="false">
                  <v:textbox inset="0,0,0,0">
                    <w:txbxContent>
                      <w:p>
                        <w:pPr>
                          <w:spacing w:before="3"/>
                          <w:ind w:left="0" w:right="0" w:firstLine="0"/>
                          <w:jc w:val="left"/>
                          <w:rPr>
                            <w:rFonts w:ascii="Calibri"/>
                            <w:sz w:val="16"/>
                          </w:rPr>
                        </w:pPr>
                        <w:r>
                          <w:rPr>
                            <w:rFonts w:ascii="Calibri"/>
                            <w:spacing w:val="-2"/>
                            <w:sz w:val="16"/>
                          </w:rPr>
                          <w:t>Golden</w:t>
                        </w:r>
                      </w:p>
                    </w:txbxContent>
                  </v:textbox>
                  <w10:wrap type="none"/>
                </v:shape>
                <v:shape style="position:absolute;left:6623;top:-1392;width:541;height:200" type="#_x0000_t202" id="docshape544" filled="false" stroked="false">
                  <v:textbox inset="0,0,0,0">
                    <w:txbxContent>
                      <w:p>
                        <w:pPr>
                          <w:spacing w:before="3"/>
                          <w:ind w:left="0" w:right="0" w:firstLine="0"/>
                          <w:jc w:val="left"/>
                          <w:rPr>
                            <w:rFonts w:ascii="Calibri"/>
                            <w:sz w:val="16"/>
                          </w:rPr>
                        </w:pPr>
                        <w:r>
                          <w:rPr>
                            <w:rFonts w:ascii="Calibri"/>
                            <w:sz w:val="16"/>
                          </w:rPr>
                          <w:t>Obis</w:t>
                        </w:r>
                        <w:r>
                          <w:rPr>
                            <w:rFonts w:ascii="Calibri"/>
                            <w:spacing w:val="23"/>
                            <w:sz w:val="16"/>
                          </w:rPr>
                          <w:t> </w:t>
                        </w:r>
                        <w:r>
                          <w:rPr>
                            <w:rFonts w:ascii="Calibri"/>
                            <w:spacing w:val="-5"/>
                            <w:sz w:val="16"/>
                          </w:rPr>
                          <w:t>co</w:t>
                        </w:r>
                      </w:p>
                    </w:txbxContent>
                  </v:textbox>
                  <w10:wrap type="none"/>
                </v:shape>
                <v:shape style="position:absolute;left:5766;top:-1392;width:237;height:200" type="#_x0000_t202" id="docshape545" filled="false" stroked="false">
                  <v:textbox inset="0,0,0,0">
                    <w:txbxContent>
                      <w:p>
                        <w:pPr>
                          <w:spacing w:before="3"/>
                          <w:ind w:left="0" w:right="0" w:firstLine="0"/>
                          <w:jc w:val="left"/>
                          <w:rPr>
                            <w:rFonts w:ascii="Calibri"/>
                            <w:sz w:val="16"/>
                          </w:rPr>
                        </w:pPr>
                        <w:r>
                          <w:rPr>
                            <w:rFonts w:ascii="Calibri"/>
                            <w:spacing w:val="6"/>
                            <w:sz w:val="16"/>
                          </w:rPr>
                          <w:t>KP </w:t>
                        </w:r>
                      </w:p>
                    </w:txbxContent>
                  </v:textbox>
                  <w10:wrap type="none"/>
                </v:shape>
                <v:shape style="position:absolute;left:4528;top:-1392;width:655;height:200" type="#_x0000_t202" id="docshape546" filled="false" stroked="false">
                  <v:textbox inset="0,0,0,0">
                    <w:txbxContent>
                      <w:p>
                        <w:pPr>
                          <w:spacing w:before="3"/>
                          <w:ind w:left="0" w:right="0" w:firstLine="0"/>
                          <w:jc w:val="left"/>
                          <w:rPr>
                            <w:rFonts w:ascii="Calibri"/>
                            <w:sz w:val="16"/>
                          </w:rPr>
                        </w:pPr>
                        <w:r>
                          <w:rPr>
                            <w:rFonts w:ascii="Calibri"/>
                            <w:sz w:val="16"/>
                          </w:rPr>
                          <w:t>S</w:t>
                        </w:r>
                        <w:r>
                          <w:rPr>
                            <w:rFonts w:ascii="Calibri"/>
                            <w:spacing w:val="-2"/>
                            <w:sz w:val="16"/>
                          </w:rPr>
                          <w:t> avanna</w:t>
                        </w:r>
                      </w:p>
                    </w:txbxContent>
                  </v:textbox>
                  <w10:wrap type="none"/>
                </v:shape>
                <v:shape style="position:absolute;left:3712;top:-1392;width:278;height:200" type="#_x0000_t202" id="docshape547" filled="false" stroked="false">
                  <v:textbox inset="0,0,0,0">
                    <w:txbxContent>
                      <w:p>
                        <w:pPr>
                          <w:spacing w:before="3"/>
                          <w:ind w:left="0" w:right="0" w:firstLine="0"/>
                          <w:jc w:val="left"/>
                          <w:rPr>
                            <w:rFonts w:ascii="Calibri"/>
                            <w:sz w:val="16"/>
                          </w:rPr>
                        </w:pPr>
                        <w:r>
                          <w:rPr>
                            <w:rFonts w:ascii="Calibri"/>
                            <w:sz w:val="16"/>
                          </w:rPr>
                          <w:t>L</w:t>
                        </w:r>
                        <w:r>
                          <w:rPr>
                            <w:rFonts w:ascii="Calibri"/>
                            <w:spacing w:val="-9"/>
                            <w:sz w:val="16"/>
                          </w:rPr>
                          <w:t> </w:t>
                        </w:r>
                        <w:r>
                          <w:rPr>
                            <w:rFonts w:ascii="Calibri"/>
                            <w:spacing w:val="-5"/>
                            <w:sz w:val="16"/>
                          </w:rPr>
                          <w:t>ife</w:t>
                        </w:r>
                      </w:p>
                    </w:txbxContent>
                  </v:textbox>
                  <w10:wrap type="none"/>
                </v:shape>
                <v:shape style="position:absolute;left:3113;top:-1650;width:103;height:200" type="#_x0000_t202" id="docshape548" filled="false" stroked="false">
                  <v:textbox inset="0,0,0,0">
                    <w:txbxContent>
                      <w:p>
                        <w:pPr>
                          <w:spacing w:before="3"/>
                          <w:ind w:left="0" w:right="0" w:firstLine="0"/>
                          <w:jc w:val="left"/>
                          <w:rPr>
                            <w:rFonts w:ascii="Calibri"/>
                            <w:sz w:val="16"/>
                          </w:rPr>
                        </w:pPr>
                        <w:r>
                          <w:rPr>
                            <w:rFonts w:ascii="Calibri"/>
                            <w:spacing w:val="-10"/>
                            <w:sz w:val="16"/>
                          </w:rPr>
                          <w:t>0</w:t>
                        </w:r>
                      </w:p>
                    </w:txbxContent>
                  </v:textbox>
                  <w10:wrap type="none"/>
                </v:shape>
                <v:shape style="position:absolute;left:2923;top:-2453;width:306;height:200" type="#_x0000_t202" id="docshape549" filled="false" stroked="false">
                  <v:textbox inset="0,0,0,0">
                    <w:txbxContent>
                      <w:p>
                        <w:pPr>
                          <w:spacing w:before="3"/>
                          <w:ind w:left="0" w:right="0" w:firstLine="0"/>
                          <w:jc w:val="left"/>
                          <w:rPr>
                            <w:rFonts w:ascii="Calibri"/>
                            <w:sz w:val="16"/>
                          </w:rPr>
                        </w:pPr>
                        <w:r>
                          <w:rPr>
                            <w:rFonts w:ascii="Calibri"/>
                            <w:spacing w:val="7"/>
                            <w:sz w:val="16"/>
                          </w:rPr>
                          <w:t>500</w:t>
                        </w:r>
                      </w:p>
                    </w:txbxContent>
                  </v:textbox>
                  <w10:wrap type="none"/>
                </v:shape>
                <v:shape style="position:absolute;left:2827;top:-3243;width:401;height:200" type="#_x0000_t202" id="docshape550" filled="false" stroked="false">
                  <v:textbox inset="0,0,0,0">
                    <w:txbxContent>
                      <w:p>
                        <w:pPr>
                          <w:spacing w:before="3"/>
                          <w:ind w:left="0" w:right="0" w:firstLine="0"/>
                          <w:jc w:val="left"/>
                          <w:rPr>
                            <w:rFonts w:ascii="Calibri"/>
                            <w:sz w:val="16"/>
                          </w:rPr>
                        </w:pPr>
                        <w:r>
                          <w:rPr>
                            <w:rFonts w:ascii="Calibri"/>
                            <w:spacing w:val="8"/>
                            <w:sz w:val="16"/>
                          </w:rPr>
                          <w:t>1000</w:t>
                        </w:r>
                      </w:p>
                    </w:txbxContent>
                  </v:textbox>
                  <w10:wrap type="none"/>
                </v:shape>
                <v:shape style="position:absolute;left:2827;top:-4045;width:401;height:200" type="#_x0000_t202" id="docshape551" filled="false" stroked="false">
                  <v:textbox inset="0,0,0,0">
                    <w:txbxContent>
                      <w:p>
                        <w:pPr>
                          <w:spacing w:before="3"/>
                          <w:ind w:left="0" w:right="0" w:firstLine="0"/>
                          <w:jc w:val="left"/>
                          <w:rPr>
                            <w:rFonts w:ascii="Calibri"/>
                            <w:sz w:val="16"/>
                          </w:rPr>
                        </w:pPr>
                        <w:r>
                          <w:rPr>
                            <w:rFonts w:ascii="Calibri"/>
                            <w:spacing w:val="8"/>
                            <w:sz w:val="16"/>
                          </w:rPr>
                          <w:t>1500</w:t>
                        </w:r>
                      </w:p>
                    </w:txbxContent>
                  </v:textbox>
                  <w10:wrap type="none"/>
                </v:shape>
                <v:shape style="position:absolute;left:2827;top:-4834;width:401;height:200" type="#_x0000_t202" id="docshape552" filled="false" stroked="false">
                  <v:textbox inset="0,0,0,0">
                    <w:txbxContent>
                      <w:p>
                        <w:pPr>
                          <w:spacing w:before="3"/>
                          <w:ind w:left="0" w:right="0" w:firstLine="0"/>
                          <w:jc w:val="left"/>
                          <w:rPr>
                            <w:rFonts w:ascii="Calibri"/>
                            <w:sz w:val="16"/>
                          </w:rPr>
                        </w:pPr>
                        <w:r>
                          <w:rPr>
                            <w:rFonts w:ascii="Calibri"/>
                            <w:spacing w:val="8"/>
                            <w:sz w:val="16"/>
                          </w:rPr>
                          <w:t>2000</w:t>
                        </w:r>
                      </w:p>
                    </w:txbxContent>
                  </v:textbox>
                  <w10:wrap type="none"/>
                </v:shape>
                <v:shape style="position:absolute;left:7412;top:-5161;width:880;height:200" type="#_x0000_t202" id="docshape553" filled="false" stroked="false">
                  <v:textbox inset="0,0,0,0">
                    <w:txbxContent>
                      <w:p>
                        <w:pPr>
                          <w:spacing w:before="3"/>
                          <w:ind w:left="0" w:right="0" w:firstLine="0"/>
                          <w:jc w:val="left"/>
                          <w:rPr>
                            <w:rFonts w:ascii="Calibri"/>
                            <w:sz w:val="16"/>
                          </w:rPr>
                        </w:pPr>
                        <w:r>
                          <w:rPr>
                            <w:rFonts w:ascii="Calibri"/>
                            <w:sz w:val="16"/>
                          </w:rPr>
                          <w:t>D</w:t>
                        </w:r>
                        <w:r>
                          <w:rPr>
                            <w:rFonts w:ascii="Calibri"/>
                            <w:spacing w:val="-14"/>
                            <w:sz w:val="16"/>
                          </w:rPr>
                          <w:t> </w:t>
                        </w:r>
                        <w:r>
                          <w:rPr>
                            <w:rFonts w:ascii="Calibri"/>
                            <w:sz w:val="16"/>
                          </w:rPr>
                          <w:t>ry</w:t>
                        </w:r>
                        <w:r>
                          <w:rPr>
                            <w:rFonts w:ascii="Calibri"/>
                            <w:spacing w:val="1"/>
                            <w:sz w:val="16"/>
                          </w:rPr>
                          <w:t> </w:t>
                        </w:r>
                        <w:r>
                          <w:rPr>
                            <w:rFonts w:ascii="Calibri"/>
                            <w:sz w:val="16"/>
                          </w:rPr>
                          <w:t>S </w:t>
                        </w:r>
                        <w:r>
                          <w:rPr>
                            <w:rFonts w:ascii="Calibri"/>
                            <w:spacing w:val="9"/>
                            <w:sz w:val="16"/>
                          </w:rPr>
                          <w:t>eas</w:t>
                        </w:r>
                        <w:r>
                          <w:rPr>
                            <w:rFonts w:ascii="Calibri"/>
                            <w:spacing w:val="-4"/>
                            <w:sz w:val="16"/>
                          </w:rPr>
                          <w:t> </w:t>
                        </w:r>
                        <w:r>
                          <w:rPr>
                            <w:rFonts w:ascii="Calibri"/>
                            <w:spacing w:val="-5"/>
                            <w:sz w:val="16"/>
                          </w:rPr>
                          <w:t>on</w:t>
                        </w:r>
                      </w:p>
                    </w:txbxContent>
                  </v:textbox>
                  <w10:wrap type="none"/>
                </v:shape>
                <v:shape style="position:absolute;left:4596;top:-5161;width:1056;height:200" type="#_x0000_t202" id="docshape554" filled="false" stroked="false">
                  <v:textbox inset="0,0,0,0">
                    <w:txbxContent>
                      <w:p>
                        <w:pPr>
                          <w:spacing w:before="3"/>
                          <w:ind w:left="0" w:right="0" w:firstLine="0"/>
                          <w:jc w:val="left"/>
                          <w:rPr>
                            <w:rFonts w:ascii="Calibri"/>
                            <w:sz w:val="16"/>
                          </w:rPr>
                        </w:pPr>
                        <w:r>
                          <w:rPr>
                            <w:rFonts w:ascii="Calibri"/>
                            <w:sz w:val="16"/>
                          </w:rPr>
                          <w:t>R</w:t>
                        </w:r>
                        <w:r>
                          <w:rPr>
                            <w:rFonts w:ascii="Calibri"/>
                            <w:spacing w:val="7"/>
                            <w:sz w:val="16"/>
                          </w:rPr>
                          <w:t> </w:t>
                        </w:r>
                        <w:r>
                          <w:rPr>
                            <w:rFonts w:ascii="Calibri"/>
                            <w:sz w:val="16"/>
                          </w:rPr>
                          <w:t>ainy</w:t>
                        </w:r>
                        <w:r>
                          <w:rPr>
                            <w:rFonts w:ascii="Calibri"/>
                            <w:spacing w:val="9"/>
                            <w:sz w:val="16"/>
                          </w:rPr>
                          <w:t> </w:t>
                        </w:r>
                        <w:r>
                          <w:rPr>
                            <w:rFonts w:ascii="Calibri"/>
                            <w:sz w:val="16"/>
                          </w:rPr>
                          <w:t>S</w:t>
                        </w:r>
                        <w:r>
                          <w:rPr>
                            <w:rFonts w:ascii="Calibri"/>
                            <w:spacing w:val="8"/>
                            <w:sz w:val="16"/>
                          </w:rPr>
                          <w:t> </w:t>
                        </w:r>
                        <w:r>
                          <w:rPr>
                            <w:rFonts w:ascii="Calibri"/>
                            <w:spacing w:val="9"/>
                            <w:sz w:val="16"/>
                          </w:rPr>
                          <w:t>eas</w:t>
                        </w:r>
                        <w:r>
                          <w:rPr>
                            <w:rFonts w:ascii="Calibri"/>
                            <w:spacing w:val="3"/>
                            <w:sz w:val="16"/>
                          </w:rPr>
                          <w:t> </w:t>
                        </w:r>
                        <w:r>
                          <w:rPr>
                            <w:rFonts w:ascii="Calibri"/>
                            <w:spacing w:val="-5"/>
                            <w:sz w:val="16"/>
                          </w:rPr>
                          <w:t>on</w:t>
                        </w:r>
                      </w:p>
                    </w:txbxContent>
                  </v:textbox>
                  <w10:wrap type="none"/>
                </v:shape>
                <v:shape style="position:absolute;left:2827;top:-5637;width:401;height:200" type="#_x0000_t202" id="docshape555" filled="false" stroked="false">
                  <v:textbox inset="0,0,0,0">
                    <w:txbxContent>
                      <w:p>
                        <w:pPr>
                          <w:spacing w:before="3"/>
                          <w:ind w:left="0" w:right="0" w:firstLine="0"/>
                          <w:jc w:val="left"/>
                          <w:rPr>
                            <w:rFonts w:ascii="Calibri"/>
                            <w:sz w:val="16"/>
                          </w:rPr>
                        </w:pPr>
                        <w:r>
                          <w:rPr>
                            <w:rFonts w:ascii="Calibri"/>
                            <w:spacing w:val="8"/>
                            <w:sz w:val="16"/>
                          </w:rPr>
                          <w:t>2500</w:t>
                        </w:r>
                      </w:p>
                    </w:txbxContent>
                  </v:textbox>
                  <w10:wrap type="none"/>
                </v:shape>
                <w10:wrap type="none"/>
              </v:group>
            </w:pict>
          </mc:Fallback>
        </mc:AlternateContent>
      </w:r>
      <w:r>
        <w:rPr/>
        <w:t>The total solids (TS) of the effluent from Life breweries was the highest in the rainy season, while Savana effluent recorded the least value of mean TS in the same season. In the dry season, RIMCO had the highest mean TS value while Savana again had the least value. Total solids levels were higher in the rainy season than in the dry season in the effluent samples from all the food industries investigated (Tables 4.16 and 4.17). Total solids contribute to high turbidity</w:t>
      </w:r>
      <w:r>
        <w:rPr>
          <w:spacing w:val="-2"/>
        </w:rPr>
        <w:t> </w:t>
      </w:r>
      <w:r>
        <w:rPr/>
        <w:t>of water bodies into which they</w:t>
      </w:r>
      <w:r>
        <w:rPr>
          <w:spacing w:val="-2"/>
        </w:rPr>
        <w:t> </w:t>
      </w:r>
      <w:r>
        <w:rPr/>
        <w:t>are discharged. In both cases, the TS contents in the effluent samples studied were below the value recommended by FMEnv, (1991), for industrial effluent limit but higher than the value (500mg/L) recommended by WHO, (1989) for drinking water.</w:t>
      </w:r>
    </w:p>
    <w:p>
      <w:pPr>
        <w:pStyle w:val="BodyText"/>
        <w:spacing w:line="480" w:lineRule="auto" w:before="274"/>
        <w:ind w:left="700" w:right="1130"/>
        <w:jc w:val="both"/>
      </w:pPr>
      <w:r>
        <w:rPr/>
        <w:t>The test of between subject effects and multiple comparison tests of the Total solids concentrations of the effluent samples from the food industries studied in rainy and dry season and also how the industries differed in the levels of total solids among their effluents were shown in Appendix 5.</w:t>
      </w:r>
    </w:p>
    <w:p>
      <w:pPr>
        <w:spacing w:after="0" w:line="480" w:lineRule="auto"/>
        <w:jc w:val="both"/>
        <w:sectPr>
          <w:pgSz w:w="11910" w:h="16840"/>
          <w:pgMar w:header="722" w:footer="0" w:top="980" w:bottom="280" w:left="1460" w:right="160"/>
        </w:sectPr>
      </w:pPr>
    </w:p>
    <w:p>
      <w:pPr>
        <w:pStyle w:val="BodyText"/>
        <w:spacing w:before="24"/>
      </w:pPr>
    </w:p>
    <w:p>
      <w:pPr>
        <w:pStyle w:val="BodyText"/>
        <w:spacing w:line="480" w:lineRule="auto"/>
        <w:ind w:left="700" w:right="1063"/>
      </w:pPr>
      <w:r>
        <w:rPr/>
        <w:t>The total solids concentrations in the rainy season varied significantly (P&lt;0.05) from</w:t>
      </w:r>
      <w:r>
        <w:rPr>
          <w:spacing w:val="80"/>
        </w:rPr>
        <w:t> </w:t>
      </w:r>
      <w:r>
        <w:rPr/>
        <w:t>that</w:t>
      </w:r>
      <w:r>
        <w:rPr>
          <w:spacing w:val="71"/>
        </w:rPr>
        <w:t> </w:t>
      </w:r>
      <w:r>
        <w:rPr/>
        <w:t>of</w:t>
      </w:r>
      <w:r>
        <w:rPr>
          <w:spacing w:val="69"/>
        </w:rPr>
        <w:t> </w:t>
      </w:r>
      <w:r>
        <w:rPr/>
        <w:t>the</w:t>
      </w:r>
      <w:r>
        <w:rPr>
          <w:spacing w:val="71"/>
        </w:rPr>
        <w:t> </w:t>
      </w:r>
      <w:r>
        <w:rPr/>
        <w:t>dry</w:t>
      </w:r>
      <w:r>
        <w:rPr>
          <w:spacing w:val="40"/>
        </w:rPr>
        <w:t> </w:t>
      </w:r>
      <w:r>
        <w:rPr/>
        <w:t>season.</w:t>
      </w:r>
      <w:r>
        <w:rPr>
          <w:spacing w:val="73"/>
        </w:rPr>
        <w:t> </w:t>
      </w:r>
      <w:r>
        <w:rPr/>
        <w:t>There</w:t>
      </w:r>
      <w:r>
        <w:rPr>
          <w:spacing w:val="72"/>
        </w:rPr>
        <w:t> </w:t>
      </w:r>
      <w:r>
        <w:rPr/>
        <w:t>was</w:t>
      </w:r>
      <w:r>
        <w:rPr>
          <w:spacing w:val="74"/>
        </w:rPr>
        <w:t> </w:t>
      </w:r>
      <w:r>
        <w:rPr/>
        <w:t>a</w:t>
      </w:r>
      <w:r>
        <w:rPr>
          <w:spacing w:val="69"/>
        </w:rPr>
        <w:t> </w:t>
      </w:r>
      <w:r>
        <w:rPr/>
        <w:t>significant</w:t>
      </w:r>
      <w:r>
        <w:rPr>
          <w:spacing w:val="72"/>
        </w:rPr>
        <w:t> </w:t>
      </w:r>
      <w:r>
        <w:rPr/>
        <w:t>increase</w:t>
      </w:r>
      <w:r>
        <w:rPr>
          <w:spacing w:val="69"/>
        </w:rPr>
        <w:t> </w:t>
      </w:r>
      <w:r>
        <w:rPr/>
        <w:t>in</w:t>
      </w:r>
      <w:r>
        <w:rPr>
          <w:spacing w:val="72"/>
        </w:rPr>
        <w:t> </w:t>
      </w:r>
      <w:r>
        <w:rPr/>
        <w:t>the</w:t>
      </w:r>
      <w:r>
        <w:rPr>
          <w:spacing w:val="71"/>
        </w:rPr>
        <w:t> </w:t>
      </w:r>
      <w:r>
        <w:rPr/>
        <w:t>mean</w:t>
      </w:r>
      <w:r>
        <w:rPr>
          <w:spacing w:val="71"/>
        </w:rPr>
        <w:t> </w:t>
      </w:r>
      <w:r>
        <w:rPr/>
        <w:t>total</w:t>
      </w:r>
      <w:r>
        <w:rPr>
          <w:spacing w:val="72"/>
        </w:rPr>
        <w:t> </w:t>
      </w:r>
      <w:r>
        <w:rPr/>
        <w:t>solids concentration of the effluents in the rainy season compared to that of dry season. Again, the different food industries studied showed marked significant difference (P&lt;0.05) in</w:t>
      </w:r>
      <w:r>
        <w:rPr>
          <w:spacing w:val="40"/>
        </w:rPr>
        <w:t> </w:t>
      </w:r>
      <w:r>
        <w:rPr/>
        <w:t>the TS level of their effluents. Variation occurred between Life and Savana (p ±value: 0.002), Life and Golden (p ±value: 0.005), Life and RIMCO (p ±value: 0.004), Savana and KP</w:t>
      </w:r>
      <w:r>
        <w:rPr>
          <w:spacing w:val="20"/>
        </w:rPr>
        <w:t> </w:t>
      </w:r>
      <w:r>
        <w:rPr/>
        <w:t>(p ±value:</w:t>
      </w:r>
      <w:r>
        <w:rPr>
          <w:spacing w:val="20"/>
        </w:rPr>
        <w:t> </w:t>
      </w:r>
      <w:r>
        <w:rPr/>
        <w:t>0.005), Savana</w:t>
      </w:r>
      <w:r>
        <w:rPr>
          <w:spacing w:val="21"/>
        </w:rPr>
        <w:t> </w:t>
      </w:r>
      <w:r>
        <w:rPr/>
        <w:t>and Obisco</w:t>
      </w:r>
      <w:r>
        <w:rPr>
          <w:spacing w:val="23"/>
        </w:rPr>
        <w:t> </w:t>
      </w:r>
      <w:r>
        <w:rPr/>
        <w:t>(p</w:t>
      </w:r>
      <w:r>
        <w:rPr>
          <w:spacing w:val="20"/>
        </w:rPr>
        <w:t> </w:t>
      </w:r>
      <w:r>
        <w:rPr/>
        <w:t>±value: 0.034), KP</w:t>
      </w:r>
      <w:r>
        <w:rPr>
          <w:spacing w:val="20"/>
        </w:rPr>
        <w:t> </w:t>
      </w:r>
      <w:r>
        <w:rPr/>
        <w:t>and Golden</w:t>
      </w:r>
      <w:r>
        <w:rPr>
          <w:spacing w:val="21"/>
        </w:rPr>
        <w:t> </w:t>
      </w:r>
      <w:r>
        <w:rPr/>
        <w:t>(p </w:t>
      </w:r>
      <w:r>
        <w:rPr>
          <w:w w:val="155"/>
        </w:rPr>
        <w:t>± </w:t>
      </w:r>
      <w:r>
        <w:rPr/>
        <w:t>value: 0.026), KP and RIMCO (p ±value: 0.020) respectively (Appendix 5i).</w:t>
      </w:r>
    </w:p>
    <w:p>
      <w:pPr>
        <w:spacing w:after="0" w:line="480" w:lineRule="auto"/>
        <w:sectPr>
          <w:pgSz w:w="11910" w:h="16840"/>
          <w:pgMar w:header="722" w:footer="0" w:top="980" w:bottom="280" w:left="1460" w:right="160"/>
        </w:sectPr>
      </w:pPr>
    </w:p>
    <w:p>
      <w:pPr>
        <w:pStyle w:val="BodyText"/>
      </w:pPr>
      <w:r>
        <w:rPr/>
        <mc:AlternateContent>
          <mc:Choice Requires="wps">
            <w:drawing>
              <wp:anchor distT="0" distB="0" distL="0" distR="0" allowOverlap="1" layoutInCell="1" locked="0" behindDoc="0" simplePos="0" relativeHeight="15771136">
                <wp:simplePos x="0" y="0"/>
                <wp:positionH relativeFrom="page">
                  <wp:posOffset>1424287</wp:posOffset>
                </wp:positionH>
                <wp:positionV relativeFrom="page">
                  <wp:posOffset>2306087</wp:posOffset>
                </wp:positionV>
                <wp:extent cx="151130" cy="538480"/>
                <wp:effectExtent l="0" t="0" r="0" b="0"/>
                <wp:wrapNone/>
                <wp:docPr id="568" name="Textbox 568"/>
                <wp:cNvGraphicFramePr>
                  <a:graphicFrameLocks/>
                </wp:cNvGraphicFramePr>
                <a:graphic>
                  <a:graphicData uri="http://schemas.microsoft.com/office/word/2010/wordprocessingShape">
                    <wps:wsp>
                      <wps:cNvPr id="568" name="Textbox 568"/>
                      <wps:cNvSpPr txBox="1"/>
                      <wps:spPr>
                        <a:xfrm>
                          <a:off x="0" y="0"/>
                          <a:ext cx="151130" cy="538480"/>
                        </a:xfrm>
                        <a:prstGeom prst="rect">
                          <a:avLst/>
                        </a:prstGeom>
                      </wps:spPr>
                      <wps:txbx>
                        <w:txbxContent>
                          <w:p>
                            <w:pPr>
                              <w:spacing w:before="21"/>
                              <w:ind w:left="20" w:right="0" w:firstLine="0"/>
                              <w:jc w:val="left"/>
                              <w:rPr>
                                <w:rFonts w:ascii="Calibri"/>
                                <w:b/>
                                <w:sz w:val="16"/>
                              </w:rPr>
                            </w:pPr>
                            <w:r>
                              <w:rPr>
                                <w:rFonts w:ascii="Calibri"/>
                                <w:b/>
                                <w:sz w:val="16"/>
                              </w:rPr>
                              <w:t>C</w:t>
                            </w:r>
                            <w:r>
                              <w:rPr>
                                <w:rFonts w:ascii="Calibri"/>
                                <w:b/>
                                <w:spacing w:val="7"/>
                                <w:sz w:val="16"/>
                              </w:rPr>
                              <w:t> </w:t>
                            </w:r>
                            <w:r>
                              <w:rPr>
                                <w:rFonts w:ascii="Calibri"/>
                                <w:b/>
                                <w:sz w:val="16"/>
                              </w:rPr>
                              <w:t>onc</w:t>
                            </w:r>
                            <w:r>
                              <w:rPr>
                                <w:rFonts w:ascii="Calibri"/>
                                <w:b/>
                                <w:spacing w:val="46"/>
                                <w:sz w:val="16"/>
                              </w:rPr>
                              <w:t> </w:t>
                            </w:r>
                            <w:r>
                              <w:rPr>
                                <w:rFonts w:ascii="Calibri"/>
                                <w:b/>
                                <w:sz w:val="16"/>
                              </w:rPr>
                              <w:t>mg</w:t>
                            </w:r>
                            <w:r>
                              <w:rPr>
                                <w:rFonts w:ascii="Calibri"/>
                                <w:b/>
                                <w:spacing w:val="-14"/>
                                <w:sz w:val="16"/>
                              </w:rPr>
                              <w:t> </w:t>
                            </w:r>
                            <w:r>
                              <w:rPr>
                                <w:rFonts w:ascii="Calibri"/>
                                <w:b/>
                                <w:spacing w:val="-5"/>
                                <w:sz w:val="16"/>
                              </w:rPr>
                              <w:t>/l.</w:t>
                            </w:r>
                          </w:p>
                        </w:txbxContent>
                      </wps:txbx>
                      <wps:bodyPr wrap="square" lIns="0" tIns="0" rIns="0" bIns="0" rtlCol="0" vert="vert270">
                        <a:noAutofit/>
                      </wps:bodyPr>
                    </wps:wsp>
                  </a:graphicData>
                </a:graphic>
              </wp:anchor>
            </w:drawing>
          </mc:Choice>
          <mc:Fallback>
            <w:pict>
              <v:shape style="position:absolute;margin-left:112.148613pt;margin-top:181.58168pt;width:11.9pt;height:42.4pt;mso-position-horizontal-relative:page;mso-position-vertical-relative:page;z-index:15771136" type="#_x0000_t202" id="docshape556" filled="false" stroked="false">
                <v:textbox inset="0,0,0,0" style="layout-flow:vertical;mso-layout-flow-alt:bottom-to-top">
                  <w:txbxContent>
                    <w:p>
                      <w:pPr>
                        <w:spacing w:before="21"/>
                        <w:ind w:left="20" w:right="0" w:firstLine="0"/>
                        <w:jc w:val="left"/>
                        <w:rPr>
                          <w:rFonts w:ascii="Calibri"/>
                          <w:b/>
                          <w:sz w:val="16"/>
                        </w:rPr>
                      </w:pPr>
                      <w:r>
                        <w:rPr>
                          <w:rFonts w:ascii="Calibri"/>
                          <w:b/>
                          <w:sz w:val="16"/>
                        </w:rPr>
                        <w:t>C</w:t>
                      </w:r>
                      <w:r>
                        <w:rPr>
                          <w:rFonts w:ascii="Calibri"/>
                          <w:b/>
                          <w:spacing w:val="7"/>
                          <w:sz w:val="16"/>
                        </w:rPr>
                        <w:t> </w:t>
                      </w:r>
                      <w:r>
                        <w:rPr>
                          <w:rFonts w:ascii="Calibri"/>
                          <w:b/>
                          <w:sz w:val="16"/>
                        </w:rPr>
                        <w:t>onc</w:t>
                      </w:r>
                      <w:r>
                        <w:rPr>
                          <w:rFonts w:ascii="Calibri"/>
                          <w:b/>
                          <w:spacing w:val="46"/>
                          <w:sz w:val="16"/>
                        </w:rPr>
                        <w:t> </w:t>
                      </w:r>
                      <w:r>
                        <w:rPr>
                          <w:rFonts w:ascii="Calibri"/>
                          <w:b/>
                          <w:sz w:val="16"/>
                        </w:rPr>
                        <w:t>mg</w:t>
                      </w:r>
                      <w:r>
                        <w:rPr>
                          <w:rFonts w:ascii="Calibri"/>
                          <w:b/>
                          <w:spacing w:val="-14"/>
                          <w:sz w:val="16"/>
                        </w:rPr>
                        <w:t> </w:t>
                      </w:r>
                      <w:r>
                        <w:rPr>
                          <w:rFonts w:ascii="Calibri"/>
                          <w:b/>
                          <w:spacing w:val="-5"/>
                          <w:sz w:val="16"/>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6"/>
      </w:pPr>
    </w:p>
    <w:p>
      <w:pPr>
        <w:pStyle w:val="BodyText"/>
        <w:spacing w:line="408" w:lineRule="auto"/>
        <w:ind w:left="700" w:right="1126"/>
        <w:jc w:val="both"/>
      </w:pPr>
      <w:r>
        <w:rPr/>
        <mc:AlternateContent>
          <mc:Choice Requires="wps">
            <w:drawing>
              <wp:anchor distT="0" distB="0" distL="0" distR="0" allowOverlap="1" layoutInCell="1" locked="0" behindDoc="0" simplePos="0" relativeHeight="15770624">
                <wp:simplePos x="0" y="0"/>
                <wp:positionH relativeFrom="page">
                  <wp:posOffset>1410751</wp:posOffset>
                </wp:positionH>
                <wp:positionV relativeFrom="paragraph">
                  <wp:posOffset>-3770505</wp:posOffset>
                </wp:positionV>
                <wp:extent cx="5280660" cy="3615054"/>
                <wp:effectExtent l="0" t="0" r="0" b="0"/>
                <wp:wrapNone/>
                <wp:docPr id="569" name="Group 569"/>
                <wp:cNvGraphicFramePr>
                  <a:graphicFrameLocks/>
                </wp:cNvGraphicFramePr>
                <a:graphic>
                  <a:graphicData uri="http://schemas.microsoft.com/office/word/2010/wordprocessingGroup">
                    <wpg:wgp>
                      <wpg:cNvPr id="569" name="Group 569"/>
                      <wpg:cNvGrpSpPr/>
                      <wpg:grpSpPr>
                        <a:xfrm>
                          <a:off x="0" y="0"/>
                          <a:ext cx="5280660" cy="3615054"/>
                          <a:chExt cx="5280660" cy="3615054"/>
                        </a:xfrm>
                      </wpg:grpSpPr>
                      <wps:wsp>
                        <wps:cNvPr id="570" name="Graphic 570"/>
                        <wps:cNvSpPr/>
                        <wps:spPr>
                          <a:xfrm>
                            <a:off x="4263" y="4263"/>
                            <a:ext cx="5272405" cy="3606165"/>
                          </a:xfrm>
                          <a:custGeom>
                            <a:avLst/>
                            <a:gdLst/>
                            <a:ahLst/>
                            <a:cxnLst/>
                            <a:rect l="l" t="t" r="r" b="b"/>
                            <a:pathLst>
                              <a:path w="5272405" h="3606165">
                                <a:moveTo>
                                  <a:pt x="0" y="3606017"/>
                                </a:moveTo>
                                <a:lnTo>
                                  <a:pt x="5271842" y="3606017"/>
                                </a:lnTo>
                                <a:lnTo>
                                  <a:pt x="5271842" y="0"/>
                                </a:lnTo>
                                <a:lnTo>
                                  <a:pt x="0" y="0"/>
                                </a:lnTo>
                                <a:lnTo>
                                  <a:pt x="0" y="3606017"/>
                                </a:lnTo>
                                <a:close/>
                              </a:path>
                            </a:pathLst>
                          </a:custGeom>
                          <a:ln w="8526">
                            <a:solidFill>
                              <a:srgbClr val="808080"/>
                            </a:solidFill>
                            <a:prstDash val="solid"/>
                          </a:ln>
                        </wps:spPr>
                        <wps:bodyPr wrap="square" lIns="0" tIns="0" rIns="0" bIns="0" rtlCol="0">
                          <a:prstTxWarp prst="textNoShape">
                            <a:avLst/>
                          </a:prstTxWarp>
                          <a:noAutofit/>
                        </wps:bodyPr>
                      </wps:wsp>
                      <wps:wsp>
                        <wps:cNvPr id="571" name="Graphic 571"/>
                        <wps:cNvSpPr/>
                        <wps:spPr>
                          <a:xfrm>
                            <a:off x="743283" y="517184"/>
                            <a:ext cx="4443095" cy="1939925"/>
                          </a:xfrm>
                          <a:custGeom>
                            <a:avLst/>
                            <a:gdLst/>
                            <a:ahLst/>
                            <a:cxnLst/>
                            <a:rect l="l" t="t" r="r" b="b"/>
                            <a:pathLst>
                              <a:path w="4443095" h="1939925">
                                <a:moveTo>
                                  <a:pt x="135343" y="1930933"/>
                                </a:moveTo>
                                <a:lnTo>
                                  <a:pt x="0" y="1930933"/>
                                </a:lnTo>
                                <a:lnTo>
                                  <a:pt x="0" y="1939455"/>
                                </a:lnTo>
                                <a:lnTo>
                                  <a:pt x="135343" y="1939455"/>
                                </a:lnTo>
                                <a:lnTo>
                                  <a:pt x="135343" y="1930933"/>
                                </a:lnTo>
                                <a:close/>
                              </a:path>
                              <a:path w="4443095" h="1939925">
                                <a:moveTo>
                                  <a:pt x="135343" y="1452410"/>
                                </a:moveTo>
                                <a:lnTo>
                                  <a:pt x="0" y="1452410"/>
                                </a:lnTo>
                                <a:lnTo>
                                  <a:pt x="0" y="1460931"/>
                                </a:lnTo>
                                <a:lnTo>
                                  <a:pt x="135343" y="1460931"/>
                                </a:lnTo>
                                <a:lnTo>
                                  <a:pt x="135343" y="1452410"/>
                                </a:lnTo>
                                <a:close/>
                              </a:path>
                              <a:path w="4443095" h="1939925">
                                <a:moveTo>
                                  <a:pt x="209562" y="0"/>
                                </a:moveTo>
                                <a:lnTo>
                                  <a:pt x="0" y="0"/>
                                </a:lnTo>
                                <a:lnTo>
                                  <a:pt x="0" y="8521"/>
                                </a:lnTo>
                                <a:lnTo>
                                  <a:pt x="209562" y="8521"/>
                                </a:lnTo>
                                <a:lnTo>
                                  <a:pt x="209562" y="0"/>
                                </a:lnTo>
                                <a:close/>
                              </a:path>
                              <a:path w="4443095" h="1939925">
                                <a:moveTo>
                                  <a:pt x="1406448" y="1930933"/>
                                </a:moveTo>
                                <a:lnTo>
                                  <a:pt x="493623" y="1930933"/>
                                </a:lnTo>
                                <a:lnTo>
                                  <a:pt x="493623" y="1939455"/>
                                </a:lnTo>
                                <a:lnTo>
                                  <a:pt x="1406448" y="1939455"/>
                                </a:lnTo>
                                <a:lnTo>
                                  <a:pt x="1406448" y="1930933"/>
                                </a:lnTo>
                                <a:close/>
                              </a:path>
                              <a:path w="4443095" h="1939925">
                                <a:moveTo>
                                  <a:pt x="1406448" y="1452410"/>
                                </a:moveTo>
                                <a:lnTo>
                                  <a:pt x="314490" y="1452410"/>
                                </a:lnTo>
                                <a:lnTo>
                                  <a:pt x="314490" y="1460931"/>
                                </a:lnTo>
                                <a:lnTo>
                                  <a:pt x="1406448" y="1460931"/>
                                </a:lnTo>
                                <a:lnTo>
                                  <a:pt x="1406448" y="1452410"/>
                                </a:lnTo>
                                <a:close/>
                              </a:path>
                              <a:path w="4443095" h="1939925">
                                <a:moveTo>
                                  <a:pt x="2037702" y="1930933"/>
                                </a:moveTo>
                                <a:lnTo>
                                  <a:pt x="1585595" y="1930933"/>
                                </a:lnTo>
                                <a:lnTo>
                                  <a:pt x="1585595" y="1939455"/>
                                </a:lnTo>
                                <a:lnTo>
                                  <a:pt x="2037702" y="1939455"/>
                                </a:lnTo>
                                <a:lnTo>
                                  <a:pt x="2037702" y="1930933"/>
                                </a:lnTo>
                                <a:close/>
                              </a:path>
                              <a:path w="4443095" h="1939925">
                                <a:moveTo>
                                  <a:pt x="2677490" y="1930933"/>
                                </a:moveTo>
                                <a:lnTo>
                                  <a:pt x="2225370" y="1930933"/>
                                </a:lnTo>
                                <a:lnTo>
                                  <a:pt x="2225370" y="1939455"/>
                                </a:lnTo>
                                <a:lnTo>
                                  <a:pt x="2677490" y="1939455"/>
                                </a:lnTo>
                                <a:lnTo>
                                  <a:pt x="2677490" y="1930933"/>
                                </a:lnTo>
                                <a:close/>
                              </a:path>
                              <a:path w="4443095" h="1939925">
                                <a:moveTo>
                                  <a:pt x="3308743" y="1930933"/>
                                </a:moveTo>
                                <a:lnTo>
                                  <a:pt x="2856636" y="1930933"/>
                                </a:lnTo>
                                <a:lnTo>
                                  <a:pt x="2856636" y="1939455"/>
                                </a:lnTo>
                                <a:lnTo>
                                  <a:pt x="3308743" y="1939455"/>
                                </a:lnTo>
                                <a:lnTo>
                                  <a:pt x="3308743" y="1930933"/>
                                </a:lnTo>
                                <a:close/>
                              </a:path>
                              <a:path w="4443095" h="1939925">
                                <a:moveTo>
                                  <a:pt x="3948531" y="1930933"/>
                                </a:moveTo>
                                <a:lnTo>
                                  <a:pt x="3675557" y="1930933"/>
                                </a:lnTo>
                                <a:lnTo>
                                  <a:pt x="3675557" y="1939455"/>
                                </a:lnTo>
                                <a:lnTo>
                                  <a:pt x="3948531" y="1939455"/>
                                </a:lnTo>
                                <a:lnTo>
                                  <a:pt x="3948531" y="1930933"/>
                                </a:lnTo>
                                <a:close/>
                              </a:path>
                              <a:path w="4443095" h="1939925">
                                <a:moveTo>
                                  <a:pt x="3948531" y="1452410"/>
                                </a:moveTo>
                                <a:lnTo>
                                  <a:pt x="1585595" y="1452410"/>
                                </a:lnTo>
                                <a:lnTo>
                                  <a:pt x="1585595" y="1460931"/>
                                </a:lnTo>
                                <a:lnTo>
                                  <a:pt x="3948531" y="1460931"/>
                                </a:lnTo>
                                <a:lnTo>
                                  <a:pt x="3948531" y="1452410"/>
                                </a:lnTo>
                                <a:close/>
                              </a:path>
                              <a:path w="4443095" h="1939925">
                                <a:moveTo>
                                  <a:pt x="3948531" y="965352"/>
                                </a:moveTo>
                                <a:lnTo>
                                  <a:pt x="0" y="965352"/>
                                </a:lnTo>
                                <a:lnTo>
                                  <a:pt x="0" y="973874"/>
                                </a:lnTo>
                                <a:lnTo>
                                  <a:pt x="3948531" y="973874"/>
                                </a:lnTo>
                                <a:lnTo>
                                  <a:pt x="3948531" y="965352"/>
                                </a:lnTo>
                                <a:close/>
                              </a:path>
                              <a:path w="4443095" h="1939925">
                                <a:moveTo>
                                  <a:pt x="4442968" y="1930933"/>
                                </a:moveTo>
                                <a:lnTo>
                                  <a:pt x="4306811" y="1930933"/>
                                </a:lnTo>
                                <a:lnTo>
                                  <a:pt x="4306811" y="1939455"/>
                                </a:lnTo>
                                <a:lnTo>
                                  <a:pt x="4442968" y="1939455"/>
                                </a:lnTo>
                                <a:lnTo>
                                  <a:pt x="4442968" y="1930933"/>
                                </a:lnTo>
                                <a:close/>
                              </a:path>
                              <a:path w="4443095" h="1939925">
                                <a:moveTo>
                                  <a:pt x="4442968" y="1452410"/>
                                </a:moveTo>
                                <a:lnTo>
                                  <a:pt x="4306811" y="1452410"/>
                                </a:lnTo>
                                <a:lnTo>
                                  <a:pt x="4306811" y="1460931"/>
                                </a:lnTo>
                                <a:lnTo>
                                  <a:pt x="4442968" y="1460931"/>
                                </a:lnTo>
                                <a:lnTo>
                                  <a:pt x="4442968" y="1452410"/>
                                </a:lnTo>
                                <a:close/>
                              </a:path>
                              <a:path w="4443095" h="1939925">
                                <a:moveTo>
                                  <a:pt x="4442968" y="965352"/>
                                </a:moveTo>
                                <a:lnTo>
                                  <a:pt x="4306811" y="965352"/>
                                </a:lnTo>
                                <a:lnTo>
                                  <a:pt x="4306811" y="973874"/>
                                </a:lnTo>
                                <a:lnTo>
                                  <a:pt x="4442968" y="973874"/>
                                </a:lnTo>
                                <a:lnTo>
                                  <a:pt x="4442968" y="965352"/>
                                </a:lnTo>
                                <a:close/>
                              </a:path>
                              <a:path w="4443095" h="1939925">
                                <a:moveTo>
                                  <a:pt x="4442968" y="486829"/>
                                </a:moveTo>
                                <a:lnTo>
                                  <a:pt x="0" y="486829"/>
                                </a:lnTo>
                                <a:lnTo>
                                  <a:pt x="0" y="495350"/>
                                </a:lnTo>
                                <a:lnTo>
                                  <a:pt x="4442968" y="495350"/>
                                </a:lnTo>
                                <a:lnTo>
                                  <a:pt x="4442968" y="486829"/>
                                </a:lnTo>
                                <a:close/>
                              </a:path>
                            </a:pathLst>
                          </a:custGeom>
                          <a:solidFill>
                            <a:srgbClr val="808080"/>
                          </a:solidFill>
                        </wps:spPr>
                        <wps:bodyPr wrap="square" lIns="0" tIns="0" rIns="0" bIns="0" rtlCol="0">
                          <a:prstTxWarp prst="textNoShape">
                            <a:avLst/>
                          </a:prstTxWarp>
                          <a:noAutofit/>
                        </wps:bodyPr>
                      </wps:wsp>
                      <wps:wsp>
                        <wps:cNvPr id="572" name="Graphic 572"/>
                        <wps:cNvSpPr/>
                        <wps:spPr>
                          <a:xfrm>
                            <a:off x="878627" y="1005944"/>
                            <a:ext cx="3992879" cy="1927225"/>
                          </a:xfrm>
                          <a:custGeom>
                            <a:avLst/>
                            <a:gdLst/>
                            <a:ahLst/>
                            <a:cxnLst/>
                            <a:rect l="l" t="t" r="r" b="b"/>
                            <a:pathLst>
                              <a:path w="3992879" h="1927225">
                                <a:moveTo>
                                  <a:pt x="179146" y="775754"/>
                                </a:moveTo>
                                <a:lnTo>
                                  <a:pt x="0" y="775754"/>
                                </a:lnTo>
                                <a:lnTo>
                                  <a:pt x="0" y="1926615"/>
                                </a:lnTo>
                                <a:lnTo>
                                  <a:pt x="179146" y="1926615"/>
                                </a:lnTo>
                                <a:lnTo>
                                  <a:pt x="179146" y="775754"/>
                                </a:lnTo>
                                <a:close/>
                              </a:path>
                              <a:path w="3992879" h="1927225">
                                <a:moveTo>
                                  <a:pt x="818984" y="1466265"/>
                                </a:moveTo>
                                <a:lnTo>
                                  <a:pt x="631317" y="1466265"/>
                                </a:lnTo>
                                <a:lnTo>
                                  <a:pt x="631317" y="1926615"/>
                                </a:lnTo>
                                <a:lnTo>
                                  <a:pt x="818984" y="1926615"/>
                                </a:lnTo>
                                <a:lnTo>
                                  <a:pt x="818984" y="1466265"/>
                                </a:lnTo>
                                <a:close/>
                              </a:path>
                              <a:path w="3992879" h="1927225">
                                <a:moveTo>
                                  <a:pt x="1450251" y="792810"/>
                                </a:moveTo>
                                <a:lnTo>
                                  <a:pt x="1271104" y="792810"/>
                                </a:lnTo>
                                <a:lnTo>
                                  <a:pt x="1271104" y="1926615"/>
                                </a:lnTo>
                                <a:lnTo>
                                  <a:pt x="1450251" y="1926615"/>
                                </a:lnTo>
                                <a:lnTo>
                                  <a:pt x="1450251" y="792810"/>
                                </a:lnTo>
                                <a:close/>
                              </a:path>
                              <a:path w="3992879" h="1927225">
                                <a:moveTo>
                                  <a:pt x="2090026" y="1065606"/>
                                </a:moveTo>
                                <a:lnTo>
                                  <a:pt x="1902358" y="1065606"/>
                                </a:lnTo>
                                <a:lnTo>
                                  <a:pt x="1902358" y="1926615"/>
                                </a:lnTo>
                                <a:lnTo>
                                  <a:pt x="2090026" y="1926615"/>
                                </a:lnTo>
                                <a:lnTo>
                                  <a:pt x="2090026" y="1065606"/>
                                </a:lnTo>
                                <a:close/>
                              </a:path>
                              <a:path w="3992879" h="1927225">
                                <a:moveTo>
                                  <a:pt x="2721292" y="1227582"/>
                                </a:moveTo>
                                <a:lnTo>
                                  <a:pt x="2542146" y="1227582"/>
                                </a:lnTo>
                                <a:lnTo>
                                  <a:pt x="2542146" y="1926615"/>
                                </a:lnTo>
                                <a:lnTo>
                                  <a:pt x="2721292" y="1926615"/>
                                </a:lnTo>
                                <a:lnTo>
                                  <a:pt x="2721292" y="1227582"/>
                                </a:lnTo>
                                <a:close/>
                              </a:path>
                              <a:path w="3992879" h="1927225">
                                <a:moveTo>
                                  <a:pt x="3361080" y="1415122"/>
                                </a:moveTo>
                                <a:lnTo>
                                  <a:pt x="3173399" y="1415122"/>
                                </a:lnTo>
                                <a:lnTo>
                                  <a:pt x="3173399" y="1926615"/>
                                </a:lnTo>
                                <a:lnTo>
                                  <a:pt x="3361080" y="1926615"/>
                                </a:lnTo>
                                <a:lnTo>
                                  <a:pt x="3361080" y="1415122"/>
                                </a:lnTo>
                                <a:close/>
                              </a:path>
                              <a:path w="3992879" h="1927225">
                                <a:moveTo>
                                  <a:pt x="3992334" y="0"/>
                                </a:moveTo>
                                <a:lnTo>
                                  <a:pt x="3813187" y="0"/>
                                </a:lnTo>
                                <a:lnTo>
                                  <a:pt x="3813187" y="1926615"/>
                                </a:lnTo>
                                <a:lnTo>
                                  <a:pt x="3992334" y="1926615"/>
                                </a:lnTo>
                                <a:lnTo>
                                  <a:pt x="3992334" y="0"/>
                                </a:lnTo>
                                <a:close/>
                              </a:path>
                            </a:pathLst>
                          </a:custGeom>
                          <a:solidFill>
                            <a:srgbClr val="4F81BC"/>
                          </a:solidFill>
                        </wps:spPr>
                        <wps:bodyPr wrap="square" lIns="0" tIns="0" rIns="0" bIns="0" rtlCol="0">
                          <a:prstTxWarp prst="textNoShape">
                            <a:avLst/>
                          </a:prstTxWarp>
                          <a:noAutofit/>
                        </wps:bodyPr>
                      </wps:wsp>
                      <wps:wsp>
                        <wps:cNvPr id="573" name="Graphic 573"/>
                        <wps:cNvSpPr/>
                        <wps:spPr>
                          <a:xfrm>
                            <a:off x="1057778" y="2438111"/>
                            <a:ext cx="179705" cy="494665"/>
                          </a:xfrm>
                          <a:custGeom>
                            <a:avLst/>
                            <a:gdLst/>
                            <a:ahLst/>
                            <a:cxnLst/>
                            <a:rect l="l" t="t" r="r" b="b"/>
                            <a:pathLst>
                              <a:path w="179705" h="494665">
                                <a:moveTo>
                                  <a:pt x="179140" y="0"/>
                                </a:moveTo>
                                <a:lnTo>
                                  <a:pt x="0" y="0"/>
                                </a:lnTo>
                                <a:lnTo>
                                  <a:pt x="0" y="494442"/>
                                </a:lnTo>
                                <a:lnTo>
                                  <a:pt x="179140" y="494442"/>
                                </a:lnTo>
                                <a:lnTo>
                                  <a:pt x="179140" y="0"/>
                                </a:lnTo>
                                <a:close/>
                              </a:path>
                            </a:pathLst>
                          </a:custGeom>
                          <a:solidFill>
                            <a:srgbClr val="6F2F9F"/>
                          </a:solidFill>
                        </wps:spPr>
                        <wps:bodyPr wrap="square" lIns="0" tIns="0" rIns="0" bIns="0" rtlCol="0">
                          <a:prstTxWarp prst="textNoShape">
                            <a:avLst/>
                          </a:prstTxWarp>
                          <a:noAutofit/>
                        </wps:bodyPr>
                      </wps:wsp>
                      <wps:wsp>
                        <wps:cNvPr id="574" name="Graphic 574"/>
                        <wps:cNvSpPr/>
                        <wps:spPr>
                          <a:xfrm>
                            <a:off x="1059484" y="2443794"/>
                            <a:ext cx="179705" cy="491490"/>
                          </a:xfrm>
                          <a:custGeom>
                            <a:avLst/>
                            <a:gdLst/>
                            <a:ahLst/>
                            <a:cxnLst/>
                            <a:rect l="l" t="t" r="r" b="b"/>
                            <a:pathLst>
                              <a:path w="179705" h="491490">
                                <a:moveTo>
                                  <a:pt x="179424" y="491316"/>
                                </a:moveTo>
                                <a:lnTo>
                                  <a:pt x="179424" y="0"/>
                                </a:lnTo>
                                <a:lnTo>
                                  <a:pt x="0" y="0"/>
                                </a:lnTo>
                                <a:lnTo>
                                  <a:pt x="0" y="491316"/>
                                </a:lnTo>
                              </a:path>
                            </a:pathLst>
                          </a:custGeom>
                          <a:ln w="8529">
                            <a:solidFill>
                              <a:srgbClr val="000000"/>
                            </a:solidFill>
                            <a:prstDash val="solid"/>
                          </a:ln>
                        </wps:spPr>
                        <wps:bodyPr wrap="square" lIns="0" tIns="0" rIns="0" bIns="0" rtlCol="0">
                          <a:prstTxWarp prst="textNoShape">
                            <a:avLst/>
                          </a:prstTxWarp>
                          <a:noAutofit/>
                        </wps:bodyPr>
                      </wps:wsp>
                      <wps:wsp>
                        <wps:cNvPr id="575" name="Graphic 575"/>
                        <wps:cNvSpPr/>
                        <wps:spPr>
                          <a:xfrm>
                            <a:off x="1697622" y="2668282"/>
                            <a:ext cx="179705" cy="264795"/>
                          </a:xfrm>
                          <a:custGeom>
                            <a:avLst/>
                            <a:gdLst/>
                            <a:ahLst/>
                            <a:cxnLst/>
                            <a:rect l="l" t="t" r="r" b="b"/>
                            <a:pathLst>
                              <a:path w="179705" h="264795">
                                <a:moveTo>
                                  <a:pt x="179140" y="0"/>
                                </a:moveTo>
                                <a:lnTo>
                                  <a:pt x="0" y="0"/>
                                </a:lnTo>
                                <a:lnTo>
                                  <a:pt x="0" y="264270"/>
                                </a:lnTo>
                                <a:lnTo>
                                  <a:pt x="179140" y="264270"/>
                                </a:lnTo>
                                <a:lnTo>
                                  <a:pt x="179140" y="0"/>
                                </a:lnTo>
                                <a:close/>
                              </a:path>
                            </a:pathLst>
                          </a:custGeom>
                          <a:solidFill>
                            <a:srgbClr val="6F2F9F"/>
                          </a:solidFill>
                        </wps:spPr>
                        <wps:bodyPr wrap="square" lIns="0" tIns="0" rIns="0" bIns="0" rtlCol="0">
                          <a:prstTxWarp prst="textNoShape">
                            <a:avLst/>
                          </a:prstTxWarp>
                          <a:noAutofit/>
                        </wps:bodyPr>
                      </wps:wsp>
                      <wps:wsp>
                        <wps:cNvPr id="576" name="Graphic 576"/>
                        <wps:cNvSpPr/>
                        <wps:spPr>
                          <a:xfrm>
                            <a:off x="1700465" y="2674534"/>
                            <a:ext cx="179705" cy="260985"/>
                          </a:xfrm>
                          <a:custGeom>
                            <a:avLst/>
                            <a:gdLst/>
                            <a:ahLst/>
                            <a:cxnLst/>
                            <a:rect l="l" t="t" r="r" b="b"/>
                            <a:pathLst>
                              <a:path w="179705" h="260985">
                                <a:moveTo>
                                  <a:pt x="179424" y="260576"/>
                                </a:moveTo>
                                <a:lnTo>
                                  <a:pt x="179424" y="0"/>
                                </a:lnTo>
                                <a:lnTo>
                                  <a:pt x="0" y="0"/>
                                </a:lnTo>
                                <a:lnTo>
                                  <a:pt x="0" y="260576"/>
                                </a:lnTo>
                              </a:path>
                            </a:pathLst>
                          </a:custGeom>
                          <a:ln w="8528">
                            <a:solidFill>
                              <a:srgbClr val="000000"/>
                            </a:solidFill>
                            <a:prstDash val="solid"/>
                          </a:ln>
                        </wps:spPr>
                        <wps:bodyPr wrap="square" lIns="0" tIns="0" rIns="0" bIns="0" rtlCol="0">
                          <a:prstTxWarp prst="textNoShape">
                            <a:avLst/>
                          </a:prstTxWarp>
                          <a:noAutofit/>
                        </wps:bodyPr>
                      </wps:wsp>
                      <wps:wsp>
                        <wps:cNvPr id="577" name="Graphic 577"/>
                        <wps:cNvSpPr/>
                        <wps:spPr>
                          <a:xfrm>
                            <a:off x="2328878" y="2540409"/>
                            <a:ext cx="179705" cy="392430"/>
                          </a:xfrm>
                          <a:custGeom>
                            <a:avLst/>
                            <a:gdLst/>
                            <a:ahLst/>
                            <a:cxnLst/>
                            <a:rect l="l" t="t" r="r" b="b"/>
                            <a:pathLst>
                              <a:path w="179705" h="392430">
                                <a:moveTo>
                                  <a:pt x="179140" y="0"/>
                                </a:moveTo>
                                <a:lnTo>
                                  <a:pt x="0" y="0"/>
                                </a:lnTo>
                                <a:lnTo>
                                  <a:pt x="0" y="392143"/>
                                </a:lnTo>
                                <a:lnTo>
                                  <a:pt x="179140" y="392143"/>
                                </a:lnTo>
                                <a:lnTo>
                                  <a:pt x="179140" y="0"/>
                                </a:lnTo>
                                <a:close/>
                              </a:path>
                            </a:pathLst>
                          </a:custGeom>
                          <a:solidFill>
                            <a:srgbClr val="6F2F9F"/>
                          </a:solidFill>
                        </wps:spPr>
                        <wps:bodyPr wrap="square" lIns="0" tIns="0" rIns="0" bIns="0" rtlCol="0">
                          <a:prstTxWarp prst="textNoShape">
                            <a:avLst/>
                          </a:prstTxWarp>
                          <a:noAutofit/>
                        </wps:bodyPr>
                      </wps:wsp>
                      <wps:wsp>
                        <wps:cNvPr id="578" name="Graphic 578"/>
                        <wps:cNvSpPr/>
                        <wps:spPr>
                          <a:xfrm>
                            <a:off x="2332518" y="2546377"/>
                            <a:ext cx="179705" cy="389255"/>
                          </a:xfrm>
                          <a:custGeom>
                            <a:avLst/>
                            <a:gdLst/>
                            <a:ahLst/>
                            <a:cxnLst/>
                            <a:rect l="l" t="t" r="r" b="b"/>
                            <a:pathLst>
                              <a:path w="179705" h="389255">
                                <a:moveTo>
                                  <a:pt x="179424" y="388733"/>
                                </a:moveTo>
                                <a:lnTo>
                                  <a:pt x="179424" y="0"/>
                                </a:lnTo>
                                <a:lnTo>
                                  <a:pt x="0" y="0"/>
                                </a:lnTo>
                                <a:lnTo>
                                  <a:pt x="0" y="388733"/>
                                </a:lnTo>
                              </a:path>
                            </a:pathLst>
                          </a:custGeom>
                          <a:ln w="8529">
                            <a:solidFill>
                              <a:srgbClr val="000000"/>
                            </a:solidFill>
                            <a:prstDash val="solid"/>
                          </a:ln>
                        </wps:spPr>
                        <wps:bodyPr wrap="square" lIns="0" tIns="0" rIns="0" bIns="0" rtlCol="0">
                          <a:prstTxWarp prst="textNoShape">
                            <a:avLst/>
                          </a:prstTxWarp>
                          <a:noAutofit/>
                        </wps:bodyPr>
                      </wps:wsp>
                      <wps:wsp>
                        <wps:cNvPr id="579" name="Graphic 579"/>
                        <wps:cNvSpPr/>
                        <wps:spPr>
                          <a:xfrm>
                            <a:off x="2968665" y="2463685"/>
                            <a:ext cx="179705" cy="469265"/>
                          </a:xfrm>
                          <a:custGeom>
                            <a:avLst/>
                            <a:gdLst/>
                            <a:ahLst/>
                            <a:cxnLst/>
                            <a:rect l="l" t="t" r="r" b="b"/>
                            <a:pathLst>
                              <a:path w="179705" h="469265">
                                <a:moveTo>
                                  <a:pt x="179140" y="0"/>
                                </a:moveTo>
                                <a:lnTo>
                                  <a:pt x="0" y="0"/>
                                </a:lnTo>
                                <a:lnTo>
                                  <a:pt x="0" y="468867"/>
                                </a:lnTo>
                                <a:lnTo>
                                  <a:pt x="179140" y="468867"/>
                                </a:lnTo>
                                <a:lnTo>
                                  <a:pt x="179140" y="0"/>
                                </a:lnTo>
                                <a:close/>
                              </a:path>
                            </a:pathLst>
                          </a:custGeom>
                          <a:solidFill>
                            <a:srgbClr val="6F2F9F"/>
                          </a:solidFill>
                        </wps:spPr>
                        <wps:bodyPr wrap="square" lIns="0" tIns="0" rIns="0" bIns="0" rtlCol="0">
                          <a:prstTxWarp prst="textNoShape">
                            <a:avLst/>
                          </a:prstTxWarp>
                          <a:noAutofit/>
                        </wps:bodyPr>
                      </wps:wsp>
                      <wps:wsp>
                        <wps:cNvPr id="580" name="Graphic 580"/>
                        <wps:cNvSpPr/>
                        <wps:spPr>
                          <a:xfrm>
                            <a:off x="2973442" y="2469369"/>
                            <a:ext cx="179705" cy="466090"/>
                          </a:xfrm>
                          <a:custGeom>
                            <a:avLst/>
                            <a:gdLst/>
                            <a:ahLst/>
                            <a:cxnLst/>
                            <a:rect l="l" t="t" r="r" b="b"/>
                            <a:pathLst>
                              <a:path w="179705" h="466090">
                                <a:moveTo>
                                  <a:pt x="179424" y="465741"/>
                                </a:moveTo>
                                <a:lnTo>
                                  <a:pt x="179424" y="0"/>
                                </a:lnTo>
                                <a:lnTo>
                                  <a:pt x="0" y="0"/>
                                </a:lnTo>
                                <a:lnTo>
                                  <a:pt x="0" y="465741"/>
                                </a:lnTo>
                              </a:path>
                            </a:pathLst>
                          </a:custGeom>
                          <a:ln w="8529">
                            <a:solidFill>
                              <a:srgbClr val="000000"/>
                            </a:solidFill>
                            <a:prstDash val="solid"/>
                          </a:ln>
                        </wps:spPr>
                        <wps:bodyPr wrap="square" lIns="0" tIns="0" rIns="0" bIns="0" rtlCol="0">
                          <a:prstTxWarp prst="textNoShape">
                            <a:avLst/>
                          </a:prstTxWarp>
                          <a:noAutofit/>
                        </wps:bodyPr>
                      </wps:wsp>
                      <wps:wsp>
                        <wps:cNvPr id="581" name="Graphic 581"/>
                        <wps:cNvSpPr/>
                        <wps:spPr>
                          <a:xfrm>
                            <a:off x="3599921" y="2557459"/>
                            <a:ext cx="179705" cy="375285"/>
                          </a:xfrm>
                          <a:custGeom>
                            <a:avLst/>
                            <a:gdLst/>
                            <a:ahLst/>
                            <a:cxnLst/>
                            <a:rect l="l" t="t" r="r" b="b"/>
                            <a:pathLst>
                              <a:path w="179705" h="375285">
                                <a:moveTo>
                                  <a:pt x="179140" y="0"/>
                                </a:moveTo>
                                <a:lnTo>
                                  <a:pt x="0" y="0"/>
                                </a:lnTo>
                                <a:lnTo>
                                  <a:pt x="0" y="375094"/>
                                </a:lnTo>
                                <a:lnTo>
                                  <a:pt x="179140" y="375094"/>
                                </a:lnTo>
                                <a:lnTo>
                                  <a:pt x="179140" y="0"/>
                                </a:lnTo>
                                <a:close/>
                              </a:path>
                            </a:pathLst>
                          </a:custGeom>
                          <a:solidFill>
                            <a:srgbClr val="6F2F9F"/>
                          </a:solidFill>
                        </wps:spPr>
                        <wps:bodyPr wrap="square" lIns="0" tIns="0" rIns="0" bIns="0" rtlCol="0">
                          <a:prstTxWarp prst="textNoShape">
                            <a:avLst/>
                          </a:prstTxWarp>
                          <a:noAutofit/>
                        </wps:bodyPr>
                      </wps:wsp>
                      <wps:wsp>
                        <wps:cNvPr id="582" name="Graphic 582"/>
                        <wps:cNvSpPr/>
                        <wps:spPr>
                          <a:xfrm>
                            <a:off x="3605608" y="2563426"/>
                            <a:ext cx="179705" cy="372110"/>
                          </a:xfrm>
                          <a:custGeom>
                            <a:avLst/>
                            <a:gdLst/>
                            <a:ahLst/>
                            <a:cxnLst/>
                            <a:rect l="l" t="t" r="r" b="b"/>
                            <a:pathLst>
                              <a:path w="179705" h="372110">
                                <a:moveTo>
                                  <a:pt x="179424" y="371684"/>
                                </a:moveTo>
                                <a:lnTo>
                                  <a:pt x="179424" y="0"/>
                                </a:lnTo>
                                <a:lnTo>
                                  <a:pt x="0" y="0"/>
                                </a:lnTo>
                                <a:lnTo>
                                  <a:pt x="0" y="371684"/>
                                </a:lnTo>
                              </a:path>
                            </a:pathLst>
                          </a:custGeom>
                          <a:ln w="8529">
                            <a:solidFill>
                              <a:srgbClr val="000000"/>
                            </a:solidFill>
                            <a:prstDash val="solid"/>
                          </a:ln>
                        </wps:spPr>
                        <wps:bodyPr wrap="square" lIns="0" tIns="0" rIns="0" bIns="0" rtlCol="0">
                          <a:prstTxWarp prst="textNoShape">
                            <a:avLst/>
                          </a:prstTxWarp>
                          <a:noAutofit/>
                        </wps:bodyPr>
                      </wps:wsp>
                      <wps:wsp>
                        <wps:cNvPr id="583" name="Graphic 583"/>
                        <wps:cNvSpPr/>
                        <wps:spPr>
                          <a:xfrm>
                            <a:off x="4239707" y="2395486"/>
                            <a:ext cx="179705" cy="537210"/>
                          </a:xfrm>
                          <a:custGeom>
                            <a:avLst/>
                            <a:gdLst/>
                            <a:ahLst/>
                            <a:cxnLst/>
                            <a:rect l="l" t="t" r="r" b="b"/>
                            <a:pathLst>
                              <a:path w="179705" h="537210">
                                <a:moveTo>
                                  <a:pt x="179140" y="0"/>
                                </a:moveTo>
                                <a:lnTo>
                                  <a:pt x="0" y="0"/>
                                </a:lnTo>
                                <a:lnTo>
                                  <a:pt x="0" y="537066"/>
                                </a:lnTo>
                                <a:lnTo>
                                  <a:pt x="179140" y="537066"/>
                                </a:lnTo>
                                <a:lnTo>
                                  <a:pt x="179140" y="0"/>
                                </a:lnTo>
                                <a:close/>
                              </a:path>
                            </a:pathLst>
                          </a:custGeom>
                          <a:solidFill>
                            <a:srgbClr val="6F2F9F"/>
                          </a:solidFill>
                        </wps:spPr>
                        <wps:bodyPr wrap="square" lIns="0" tIns="0" rIns="0" bIns="0" rtlCol="0">
                          <a:prstTxWarp prst="textNoShape">
                            <a:avLst/>
                          </a:prstTxWarp>
                          <a:noAutofit/>
                        </wps:bodyPr>
                      </wps:wsp>
                      <wps:wsp>
                        <wps:cNvPr id="584" name="Graphic 584"/>
                        <wps:cNvSpPr/>
                        <wps:spPr>
                          <a:xfrm>
                            <a:off x="4246532" y="2401170"/>
                            <a:ext cx="179705" cy="534035"/>
                          </a:xfrm>
                          <a:custGeom>
                            <a:avLst/>
                            <a:gdLst/>
                            <a:ahLst/>
                            <a:cxnLst/>
                            <a:rect l="l" t="t" r="r" b="b"/>
                            <a:pathLst>
                              <a:path w="179705" h="534035">
                                <a:moveTo>
                                  <a:pt x="179424" y="533940"/>
                                </a:moveTo>
                                <a:lnTo>
                                  <a:pt x="179424" y="0"/>
                                </a:lnTo>
                                <a:lnTo>
                                  <a:pt x="0" y="0"/>
                                </a:lnTo>
                                <a:lnTo>
                                  <a:pt x="0" y="533940"/>
                                </a:lnTo>
                              </a:path>
                            </a:pathLst>
                          </a:custGeom>
                          <a:ln w="8529">
                            <a:solidFill>
                              <a:srgbClr val="000000"/>
                            </a:solidFill>
                            <a:prstDash val="solid"/>
                          </a:ln>
                        </wps:spPr>
                        <wps:bodyPr wrap="square" lIns="0" tIns="0" rIns="0" bIns="0" rtlCol="0">
                          <a:prstTxWarp prst="textNoShape">
                            <a:avLst/>
                          </a:prstTxWarp>
                          <a:noAutofit/>
                        </wps:bodyPr>
                      </wps:wsp>
                      <wps:wsp>
                        <wps:cNvPr id="585" name="Graphic 585"/>
                        <wps:cNvSpPr/>
                        <wps:spPr>
                          <a:xfrm>
                            <a:off x="4870964" y="1005933"/>
                            <a:ext cx="179705" cy="1927225"/>
                          </a:xfrm>
                          <a:custGeom>
                            <a:avLst/>
                            <a:gdLst/>
                            <a:ahLst/>
                            <a:cxnLst/>
                            <a:rect l="l" t="t" r="r" b="b"/>
                            <a:pathLst>
                              <a:path w="179705" h="1927225">
                                <a:moveTo>
                                  <a:pt x="179140" y="0"/>
                                </a:moveTo>
                                <a:lnTo>
                                  <a:pt x="0" y="0"/>
                                </a:lnTo>
                                <a:lnTo>
                                  <a:pt x="0" y="1926619"/>
                                </a:lnTo>
                                <a:lnTo>
                                  <a:pt x="179140" y="1926619"/>
                                </a:lnTo>
                                <a:lnTo>
                                  <a:pt x="179140" y="0"/>
                                </a:lnTo>
                                <a:close/>
                              </a:path>
                            </a:pathLst>
                          </a:custGeom>
                          <a:solidFill>
                            <a:srgbClr val="6F2F9F"/>
                          </a:solidFill>
                        </wps:spPr>
                        <wps:bodyPr wrap="square" lIns="0" tIns="0" rIns="0" bIns="0" rtlCol="0">
                          <a:prstTxWarp prst="textNoShape">
                            <a:avLst/>
                          </a:prstTxWarp>
                          <a:noAutofit/>
                        </wps:bodyPr>
                      </wps:wsp>
                      <wps:wsp>
                        <wps:cNvPr id="586" name="Graphic 586"/>
                        <wps:cNvSpPr/>
                        <wps:spPr>
                          <a:xfrm>
                            <a:off x="4878584" y="1008207"/>
                            <a:ext cx="179705" cy="1927225"/>
                          </a:xfrm>
                          <a:custGeom>
                            <a:avLst/>
                            <a:gdLst/>
                            <a:ahLst/>
                            <a:cxnLst/>
                            <a:rect l="l" t="t" r="r" b="b"/>
                            <a:pathLst>
                              <a:path w="179705" h="1927225">
                                <a:moveTo>
                                  <a:pt x="179424" y="1926903"/>
                                </a:moveTo>
                                <a:lnTo>
                                  <a:pt x="179424" y="0"/>
                                </a:lnTo>
                                <a:lnTo>
                                  <a:pt x="0" y="0"/>
                                </a:lnTo>
                                <a:lnTo>
                                  <a:pt x="0" y="1926903"/>
                                </a:lnTo>
                              </a:path>
                            </a:pathLst>
                          </a:custGeom>
                          <a:ln w="8530">
                            <a:solidFill>
                              <a:srgbClr val="000000"/>
                            </a:solidFill>
                            <a:prstDash val="solid"/>
                          </a:ln>
                        </wps:spPr>
                        <wps:bodyPr wrap="square" lIns="0" tIns="0" rIns="0" bIns="0" rtlCol="0">
                          <a:prstTxWarp prst="textNoShape">
                            <a:avLst/>
                          </a:prstTxWarp>
                          <a:noAutofit/>
                        </wps:bodyPr>
                      </wps:wsp>
                      <wps:wsp>
                        <wps:cNvPr id="587" name="Graphic 587"/>
                        <wps:cNvSpPr/>
                        <wps:spPr>
                          <a:xfrm>
                            <a:off x="709166" y="521437"/>
                            <a:ext cx="4477385" cy="2418080"/>
                          </a:xfrm>
                          <a:custGeom>
                            <a:avLst/>
                            <a:gdLst/>
                            <a:ahLst/>
                            <a:cxnLst/>
                            <a:rect l="l" t="t" r="r" b="b"/>
                            <a:pathLst>
                              <a:path w="4477385" h="2418080">
                                <a:moveTo>
                                  <a:pt x="34121" y="0"/>
                                </a:moveTo>
                                <a:lnTo>
                                  <a:pt x="34121" y="2409410"/>
                                </a:lnTo>
                              </a:path>
                              <a:path w="4477385" h="2418080">
                                <a:moveTo>
                                  <a:pt x="0" y="2417935"/>
                                </a:moveTo>
                                <a:lnTo>
                                  <a:pt x="25591" y="2417935"/>
                                </a:lnTo>
                              </a:path>
                              <a:path w="4477385" h="2418080">
                                <a:moveTo>
                                  <a:pt x="0" y="1930938"/>
                                </a:moveTo>
                                <a:lnTo>
                                  <a:pt x="25591" y="1930938"/>
                                </a:lnTo>
                              </a:path>
                              <a:path w="4477385" h="2418080">
                                <a:moveTo>
                                  <a:pt x="0" y="1452409"/>
                                </a:moveTo>
                                <a:lnTo>
                                  <a:pt x="25591" y="1452409"/>
                                </a:lnTo>
                              </a:path>
                              <a:path w="4477385" h="2418080">
                                <a:moveTo>
                                  <a:pt x="0" y="965355"/>
                                </a:moveTo>
                                <a:lnTo>
                                  <a:pt x="25591" y="965355"/>
                                </a:lnTo>
                              </a:path>
                              <a:path w="4477385" h="2418080">
                                <a:moveTo>
                                  <a:pt x="0" y="486826"/>
                                </a:moveTo>
                                <a:lnTo>
                                  <a:pt x="25591" y="486826"/>
                                </a:lnTo>
                              </a:path>
                              <a:path w="4477385" h="2418080">
                                <a:moveTo>
                                  <a:pt x="0" y="0"/>
                                </a:moveTo>
                                <a:lnTo>
                                  <a:pt x="25591" y="0"/>
                                </a:lnTo>
                              </a:path>
                              <a:path w="4477385" h="2418080">
                                <a:moveTo>
                                  <a:pt x="34121" y="2417935"/>
                                </a:moveTo>
                                <a:lnTo>
                                  <a:pt x="4477085" y="2417935"/>
                                </a:lnTo>
                              </a:path>
                            </a:pathLst>
                          </a:custGeom>
                          <a:ln w="8527">
                            <a:solidFill>
                              <a:srgbClr val="808080"/>
                            </a:solidFill>
                            <a:prstDash val="solid"/>
                          </a:ln>
                        </wps:spPr>
                        <wps:bodyPr wrap="square" lIns="0" tIns="0" rIns="0" bIns="0" rtlCol="0">
                          <a:prstTxWarp prst="textNoShape">
                            <a:avLst/>
                          </a:prstTxWarp>
                          <a:noAutofit/>
                        </wps:bodyPr>
                      </wps:wsp>
                      <wps:wsp>
                        <wps:cNvPr id="588" name="Graphic 588"/>
                        <wps:cNvSpPr/>
                        <wps:spPr>
                          <a:xfrm>
                            <a:off x="1458768" y="451874"/>
                            <a:ext cx="60325" cy="59690"/>
                          </a:xfrm>
                          <a:custGeom>
                            <a:avLst/>
                            <a:gdLst/>
                            <a:ahLst/>
                            <a:cxnLst/>
                            <a:rect l="l" t="t" r="r" b="b"/>
                            <a:pathLst>
                              <a:path w="60325" h="59690">
                                <a:moveTo>
                                  <a:pt x="59713" y="0"/>
                                </a:moveTo>
                                <a:lnTo>
                                  <a:pt x="0" y="0"/>
                                </a:lnTo>
                                <a:lnTo>
                                  <a:pt x="0" y="59674"/>
                                </a:lnTo>
                                <a:lnTo>
                                  <a:pt x="59713" y="59674"/>
                                </a:lnTo>
                                <a:lnTo>
                                  <a:pt x="59713" y="0"/>
                                </a:lnTo>
                                <a:close/>
                              </a:path>
                            </a:pathLst>
                          </a:custGeom>
                          <a:solidFill>
                            <a:srgbClr val="4F81BC"/>
                          </a:solidFill>
                        </wps:spPr>
                        <wps:bodyPr wrap="square" lIns="0" tIns="0" rIns="0" bIns="0" rtlCol="0">
                          <a:prstTxWarp prst="textNoShape">
                            <a:avLst/>
                          </a:prstTxWarp>
                          <a:noAutofit/>
                        </wps:bodyPr>
                      </wps:wsp>
                      <wps:wsp>
                        <wps:cNvPr id="589" name="Graphic 589"/>
                        <wps:cNvSpPr/>
                        <wps:spPr>
                          <a:xfrm>
                            <a:off x="3181927" y="451874"/>
                            <a:ext cx="60325" cy="59690"/>
                          </a:xfrm>
                          <a:custGeom>
                            <a:avLst/>
                            <a:gdLst/>
                            <a:ahLst/>
                            <a:cxnLst/>
                            <a:rect l="l" t="t" r="r" b="b"/>
                            <a:pathLst>
                              <a:path w="60325" h="59690">
                                <a:moveTo>
                                  <a:pt x="59713" y="0"/>
                                </a:moveTo>
                                <a:lnTo>
                                  <a:pt x="0" y="0"/>
                                </a:lnTo>
                                <a:lnTo>
                                  <a:pt x="0" y="59674"/>
                                </a:lnTo>
                                <a:lnTo>
                                  <a:pt x="59713" y="59674"/>
                                </a:lnTo>
                                <a:lnTo>
                                  <a:pt x="59713" y="0"/>
                                </a:lnTo>
                                <a:close/>
                              </a:path>
                            </a:pathLst>
                          </a:custGeom>
                          <a:solidFill>
                            <a:srgbClr val="6F2F9F"/>
                          </a:solidFill>
                        </wps:spPr>
                        <wps:bodyPr wrap="square" lIns="0" tIns="0" rIns="0" bIns="0" rtlCol="0">
                          <a:prstTxWarp prst="textNoShape">
                            <a:avLst/>
                          </a:prstTxWarp>
                          <a:noAutofit/>
                        </wps:bodyPr>
                      </wps:wsp>
                      <wps:wsp>
                        <wps:cNvPr id="590" name="Graphic 590"/>
                        <wps:cNvSpPr/>
                        <wps:spPr>
                          <a:xfrm>
                            <a:off x="3182723" y="448691"/>
                            <a:ext cx="60325" cy="59690"/>
                          </a:xfrm>
                          <a:custGeom>
                            <a:avLst/>
                            <a:gdLst/>
                            <a:ahLst/>
                            <a:cxnLst/>
                            <a:rect l="l" t="t" r="r" b="b"/>
                            <a:pathLst>
                              <a:path w="60325" h="59690">
                                <a:moveTo>
                                  <a:pt x="0" y="59674"/>
                                </a:moveTo>
                                <a:lnTo>
                                  <a:pt x="59713" y="59674"/>
                                </a:lnTo>
                                <a:lnTo>
                                  <a:pt x="59713" y="0"/>
                                </a:lnTo>
                                <a:lnTo>
                                  <a:pt x="0" y="0"/>
                                </a:lnTo>
                                <a:lnTo>
                                  <a:pt x="0" y="59674"/>
                                </a:lnTo>
                                <a:close/>
                              </a:path>
                            </a:pathLst>
                          </a:custGeom>
                          <a:ln w="8527">
                            <a:solidFill>
                              <a:srgbClr val="000000"/>
                            </a:solidFill>
                            <a:prstDash val="solid"/>
                          </a:ln>
                        </wps:spPr>
                        <wps:bodyPr wrap="square" lIns="0" tIns="0" rIns="0" bIns="0" rtlCol="0">
                          <a:prstTxWarp prst="textNoShape">
                            <a:avLst/>
                          </a:prstTxWarp>
                          <a:noAutofit/>
                        </wps:bodyPr>
                      </wps:wsp>
                      <wps:wsp>
                        <wps:cNvPr id="591" name="Graphic 591"/>
                        <wps:cNvSpPr/>
                        <wps:spPr>
                          <a:xfrm>
                            <a:off x="4263" y="4263"/>
                            <a:ext cx="5272405" cy="3606165"/>
                          </a:xfrm>
                          <a:custGeom>
                            <a:avLst/>
                            <a:gdLst/>
                            <a:ahLst/>
                            <a:cxnLst/>
                            <a:rect l="l" t="t" r="r" b="b"/>
                            <a:pathLst>
                              <a:path w="5272405" h="3606165">
                                <a:moveTo>
                                  <a:pt x="0" y="3606017"/>
                                </a:moveTo>
                                <a:lnTo>
                                  <a:pt x="5271842" y="3606017"/>
                                </a:lnTo>
                                <a:lnTo>
                                  <a:pt x="5271842" y="0"/>
                                </a:lnTo>
                                <a:lnTo>
                                  <a:pt x="0" y="0"/>
                                </a:lnTo>
                                <a:lnTo>
                                  <a:pt x="0" y="3606017"/>
                                </a:lnTo>
                                <a:close/>
                              </a:path>
                            </a:pathLst>
                          </a:custGeom>
                          <a:ln w="8526">
                            <a:solidFill>
                              <a:srgbClr val="808080"/>
                            </a:solidFill>
                            <a:prstDash val="solid"/>
                          </a:ln>
                        </wps:spPr>
                        <wps:bodyPr wrap="square" lIns="0" tIns="0" rIns="0" bIns="0" rtlCol="0">
                          <a:prstTxWarp prst="textNoShape">
                            <a:avLst/>
                          </a:prstTxWarp>
                          <a:noAutofit/>
                        </wps:bodyPr>
                      </wps:wsp>
                      <wps:wsp>
                        <wps:cNvPr id="592" name="Textbox 592"/>
                        <wps:cNvSpPr txBox="1"/>
                        <wps:spPr>
                          <a:xfrm>
                            <a:off x="21324" y="3368214"/>
                            <a:ext cx="3676650" cy="146050"/>
                          </a:xfrm>
                          <a:prstGeom prst="rect">
                            <a:avLst/>
                          </a:prstGeom>
                        </wps:spPr>
                        <wps:txbx>
                          <w:txbxContent>
                            <w:p>
                              <w:pPr>
                                <w:spacing w:line="230" w:lineRule="exact" w:before="0"/>
                                <w:ind w:left="0" w:right="0" w:firstLine="0"/>
                                <w:jc w:val="left"/>
                                <w:rPr>
                                  <w:rFonts w:ascii="Calibri"/>
                                  <w:b/>
                                  <w:sz w:val="19"/>
                                </w:rPr>
                              </w:pPr>
                              <w:r>
                                <w:rPr>
                                  <w:rFonts w:ascii="Calibri"/>
                                  <w:b/>
                                  <w:sz w:val="19"/>
                                </w:rPr>
                                <w:t>F</w:t>
                              </w:r>
                              <w:r>
                                <w:rPr>
                                  <w:rFonts w:ascii="Calibri"/>
                                  <w:b/>
                                  <w:spacing w:val="-5"/>
                                  <w:sz w:val="19"/>
                                </w:rPr>
                                <w:t> </w:t>
                              </w:r>
                              <w:r>
                                <w:rPr>
                                  <w:rFonts w:ascii="Calibri"/>
                                  <w:b/>
                                  <w:sz w:val="19"/>
                                </w:rPr>
                                <w:t>ig</w:t>
                              </w:r>
                              <w:r>
                                <w:rPr>
                                  <w:rFonts w:ascii="Calibri"/>
                                  <w:b/>
                                  <w:spacing w:val="-7"/>
                                  <w:sz w:val="19"/>
                                </w:rPr>
                                <w:t> </w:t>
                              </w:r>
                              <w:r>
                                <w:rPr>
                                  <w:rFonts w:ascii="Calibri"/>
                                  <w:b/>
                                  <w:sz w:val="19"/>
                                </w:rPr>
                                <w:t>.</w:t>
                              </w:r>
                              <w:r>
                                <w:rPr>
                                  <w:rFonts w:ascii="Calibri"/>
                                  <w:b/>
                                  <w:spacing w:val="21"/>
                                  <w:sz w:val="19"/>
                                </w:rPr>
                                <w:t> </w:t>
                              </w:r>
                              <w:r>
                                <w:rPr>
                                  <w:rFonts w:ascii="Calibri"/>
                                  <w:b/>
                                  <w:sz w:val="19"/>
                                </w:rPr>
                                <w:t>4.24:</w:t>
                              </w:r>
                              <w:r>
                                <w:rPr>
                                  <w:rFonts w:ascii="Calibri"/>
                                  <w:b/>
                                  <w:spacing w:val="19"/>
                                  <w:sz w:val="19"/>
                                </w:rPr>
                                <w:t> </w:t>
                              </w:r>
                              <w:r>
                                <w:rPr>
                                  <w:rFonts w:ascii="Calibri"/>
                                  <w:b/>
                                  <w:spacing w:val="9"/>
                                  <w:sz w:val="19"/>
                                </w:rPr>
                                <w:t>Total</w:t>
                              </w:r>
                              <w:r>
                                <w:rPr>
                                  <w:rFonts w:ascii="Calibri"/>
                                  <w:b/>
                                  <w:spacing w:val="26"/>
                                  <w:sz w:val="19"/>
                                </w:rPr>
                                <w:t> </w:t>
                              </w:r>
                              <w:r>
                                <w:rPr>
                                  <w:rFonts w:ascii="Calibri"/>
                                  <w:b/>
                                  <w:sz w:val="19"/>
                                </w:rPr>
                                <w:t>Dis</w:t>
                              </w:r>
                              <w:r>
                                <w:rPr>
                                  <w:rFonts w:ascii="Calibri"/>
                                  <w:b/>
                                  <w:spacing w:val="-7"/>
                                  <w:sz w:val="19"/>
                                </w:rPr>
                                <w:t> </w:t>
                              </w:r>
                              <w:r>
                                <w:rPr>
                                  <w:rFonts w:ascii="Calibri"/>
                                  <w:b/>
                                  <w:sz w:val="19"/>
                                </w:rPr>
                                <w:t>s</w:t>
                              </w:r>
                              <w:r>
                                <w:rPr>
                                  <w:rFonts w:ascii="Calibri"/>
                                  <w:b/>
                                  <w:spacing w:val="-6"/>
                                  <w:sz w:val="19"/>
                                </w:rPr>
                                <w:t> </w:t>
                              </w:r>
                              <w:r>
                                <w:rPr>
                                  <w:rFonts w:ascii="Calibri"/>
                                  <w:b/>
                                  <w:sz w:val="19"/>
                                </w:rPr>
                                <w:t>olv</w:t>
                              </w:r>
                              <w:r>
                                <w:rPr>
                                  <w:rFonts w:ascii="Calibri"/>
                                  <w:b/>
                                  <w:spacing w:val="-8"/>
                                  <w:sz w:val="19"/>
                                </w:rPr>
                                <w:t> </w:t>
                              </w:r>
                              <w:r>
                                <w:rPr>
                                  <w:rFonts w:ascii="Calibri"/>
                                  <w:b/>
                                  <w:sz w:val="19"/>
                                </w:rPr>
                                <w:t>e</w:t>
                              </w:r>
                              <w:r>
                                <w:rPr>
                                  <w:rFonts w:ascii="Calibri"/>
                                  <w:b/>
                                  <w:spacing w:val="-14"/>
                                  <w:sz w:val="19"/>
                                </w:rPr>
                                <w:t> </w:t>
                              </w:r>
                              <w:r>
                                <w:rPr>
                                  <w:rFonts w:ascii="Calibri"/>
                                  <w:b/>
                                  <w:sz w:val="19"/>
                                </w:rPr>
                                <w:t>d</w:t>
                              </w:r>
                              <w:r>
                                <w:rPr>
                                  <w:rFonts w:ascii="Calibri"/>
                                  <w:b/>
                                  <w:spacing w:val="39"/>
                                  <w:sz w:val="19"/>
                                </w:rPr>
                                <w:t> </w:t>
                              </w:r>
                              <w:r>
                                <w:rPr>
                                  <w:rFonts w:ascii="Calibri"/>
                                  <w:b/>
                                  <w:sz w:val="19"/>
                                </w:rPr>
                                <w:t>S</w:t>
                              </w:r>
                              <w:r>
                                <w:rPr>
                                  <w:rFonts w:ascii="Calibri"/>
                                  <w:b/>
                                  <w:spacing w:val="-8"/>
                                  <w:sz w:val="19"/>
                                </w:rPr>
                                <w:t> </w:t>
                              </w:r>
                              <w:r>
                                <w:rPr>
                                  <w:rFonts w:ascii="Calibri"/>
                                  <w:b/>
                                  <w:sz w:val="19"/>
                                </w:rPr>
                                <w:t>olid</w:t>
                              </w:r>
                              <w:r>
                                <w:rPr>
                                  <w:rFonts w:ascii="Calibri"/>
                                  <w:b/>
                                  <w:spacing w:val="39"/>
                                  <w:sz w:val="19"/>
                                </w:rPr>
                                <w:t> </w:t>
                              </w:r>
                              <w:r>
                                <w:rPr>
                                  <w:rFonts w:ascii="Calibri"/>
                                  <w:b/>
                                  <w:sz w:val="19"/>
                                </w:rPr>
                                <w:t>le</w:t>
                              </w:r>
                              <w:r>
                                <w:rPr>
                                  <w:rFonts w:ascii="Calibri"/>
                                  <w:b/>
                                  <w:spacing w:val="-14"/>
                                  <w:sz w:val="19"/>
                                </w:rPr>
                                <w:t> </w:t>
                              </w:r>
                              <w:r>
                                <w:rPr>
                                  <w:rFonts w:ascii="Calibri"/>
                                  <w:b/>
                                  <w:sz w:val="19"/>
                                </w:rPr>
                                <w:t>v</w:t>
                              </w:r>
                              <w:r>
                                <w:rPr>
                                  <w:rFonts w:ascii="Calibri"/>
                                  <w:b/>
                                  <w:spacing w:val="-8"/>
                                  <w:sz w:val="19"/>
                                </w:rPr>
                                <w:t> </w:t>
                              </w:r>
                              <w:r>
                                <w:rPr>
                                  <w:rFonts w:ascii="Calibri"/>
                                  <w:b/>
                                  <w:sz w:val="19"/>
                                </w:rPr>
                                <w:t>e</w:t>
                              </w:r>
                              <w:r>
                                <w:rPr>
                                  <w:rFonts w:ascii="Calibri"/>
                                  <w:b/>
                                  <w:spacing w:val="-14"/>
                                  <w:sz w:val="19"/>
                                </w:rPr>
                                <w:t> </w:t>
                              </w:r>
                              <w:r>
                                <w:rPr>
                                  <w:rFonts w:ascii="Calibri"/>
                                  <w:b/>
                                  <w:sz w:val="19"/>
                                </w:rPr>
                                <w:t>ls</w:t>
                              </w:r>
                              <w:r>
                                <w:rPr>
                                  <w:rFonts w:ascii="Calibri"/>
                                  <w:b/>
                                  <w:spacing w:val="52"/>
                                  <w:sz w:val="19"/>
                                </w:rPr>
                                <w:t> </w:t>
                              </w:r>
                              <w:r>
                                <w:rPr>
                                  <w:rFonts w:ascii="Calibri"/>
                                  <w:b/>
                                  <w:spacing w:val="9"/>
                                  <w:sz w:val="19"/>
                                </w:rPr>
                                <w:t>by</w:t>
                              </w:r>
                              <w:r>
                                <w:rPr>
                                  <w:rFonts w:ascii="Calibri"/>
                                  <w:b/>
                                  <w:spacing w:val="24"/>
                                  <w:sz w:val="19"/>
                                </w:rPr>
                                <w:t> </w:t>
                              </w:r>
                              <w:r>
                                <w:rPr>
                                  <w:rFonts w:ascii="Calibri"/>
                                  <w:b/>
                                  <w:sz w:val="19"/>
                                </w:rPr>
                                <w:t>s</w:t>
                              </w:r>
                              <w:r>
                                <w:rPr>
                                  <w:rFonts w:ascii="Calibri"/>
                                  <w:b/>
                                  <w:spacing w:val="-7"/>
                                  <w:sz w:val="19"/>
                                </w:rPr>
                                <w:t> </w:t>
                              </w:r>
                              <w:r>
                                <w:rPr>
                                  <w:rFonts w:ascii="Calibri"/>
                                  <w:b/>
                                  <w:sz w:val="19"/>
                                </w:rPr>
                                <w:t>e</w:t>
                              </w:r>
                              <w:r>
                                <w:rPr>
                                  <w:rFonts w:ascii="Calibri"/>
                                  <w:b/>
                                  <w:spacing w:val="-14"/>
                                  <w:sz w:val="19"/>
                                </w:rPr>
                                <w:t> </w:t>
                              </w:r>
                              <w:r>
                                <w:rPr>
                                  <w:rFonts w:ascii="Calibri"/>
                                  <w:b/>
                                  <w:sz w:val="19"/>
                                </w:rPr>
                                <w:t>as</w:t>
                              </w:r>
                              <w:r>
                                <w:rPr>
                                  <w:rFonts w:ascii="Calibri"/>
                                  <w:b/>
                                  <w:spacing w:val="-7"/>
                                  <w:sz w:val="19"/>
                                </w:rPr>
                                <w:t> </w:t>
                              </w:r>
                              <w:r>
                                <w:rPr>
                                  <w:rFonts w:ascii="Calibri"/>
                                  <w:b/>
                                  <w:spacing w:val="9"/>
                                  <w:sz w:val="19"/>
                                </w:rPr>
                                <w:t>on</w:t>
                              </w:r>
                              <w:r>
                                <w:rPr>
                                  <w:rFonts w:ascii="Calibri"/>
                                  <w:b/>
                                  <w:spacing w:val="39"/>
                                  <w:sz w:val="19"/>
                                </w:rPr>
                                <w:t> </w:t>
                              </w:r>
                              <w:r>
                                <w:rPr>
                                  <w:rFonts w:ascii="Calibri"/>
                                  <w:b/>
                                  <w:spacing w:val="11"/>
                                  <w:sz w:val="19"/>
                                </w:rPr>
                                <w:t>and</w:t>
                              </w:r>
                              <w:r>
                                <w:rPr>
                                  <w:rFonts w:ascii="Calibri"/>
                                  <w:b/>
                                  <w:spacing w:val="39"/>
                                  <w:sz w:val="19"/>
                                </w:rPr>
                                <w:t> </w:t>
                              </w:r>
                              <w:r>
                                <w:rPr>
                                  <w:rFonts w:ascii="Calibri"/>
                                  <w:b/>
                                  <w:sz w:val="19"/>
                                </w:rPr>
                                <w:t>loc</w:t>
                              </w:r>
                              <w:r>
                                <w:rPr>
                                  <w:rFonts w:ascii="Calibri"/>
                                  <w:b/>
                                  <w:spacing w:val="-11"/>
                                  <w:sz w:val="19"/>
                                </w:rPr>
                                <w:t> </w:t>
                              </w:r>
                              <w:r>
                                <w:rPr>
                                  <w:rFonts w:ascii="Calibri"/>
                                  <w:b/>
                                  <w:spacing w:val="8"/>
                                  <w:sz w:val="19"/>
                                </w:rPr>
                                <w:t>ations</w:t>
                              </w:r>
                            </w:p>
                          </w:txbxContent>
                        </wps:txbx>
                        <wps:bodyPr wrap="square" lIns="0" tIns="0" rIns="0" bIns="0" rtlCol="0">
                          <a:noAutofit/>
                        </wps:bodyPr>
                      </wps:wsp>
                      <wps:wsp>
                        <wps:cNvPr id="593" name="Textbox 593"/>
                        <wps:cNvSpPr txBox="1"/>
                        <wps:spPr>
                          <a:xfrm>
                            <a:off x="4660773" y="3025552"/>
                            <a:ext cx="433705" cy="125730"/>
                          </a:xfrm>
                          <a:prstGeom prst="rect">
                            <a:avLst/>
                          </a:prstGeom>
                        </wps:spPr>
                        <wps:txbx>
                          <w:txbxContent>
                            <w:p>
                              <w:pPr>
                                <w:spacing w:before="1"/>
                                <w:ind w:left="0" w:right="0" w:firstLine="0"/>
                                <w:jc w:val="left"/>
                                <w:rPr>
                                  <w:rFonts w:ascii="Calibri"/>
                                  <w:sz w:val="16"/>
                                </w:rPr>
                              </w:pPr>
                              <w:r>
                                <w:rPr>
                                  <w:rFonts w:ascii="Calibri"/>
                                  <w:sz w:val="16"/>
                                </w:rPr>
                                <w:t>S</w:t>
                              </w:r>
                              <w:r>
                                <w:rPr>
                                  <w:rFonts w:ascii="Calibri"/>
                                  <w:spacing w:val="-4"/>
                                  <w:sz w:val="16"/>
                                </w:rPr>
                                <w:t> </w:t>
                              </w:r>
                              <w:r>
                                <w:rPr>
                                  <w:rFonts w:ascii="Calibri"/>
                                  <w:spacing w:val="-2"/>
                                  <w:sz w:val="16"/>
                                </w:rPr>
                                <w:t>tandard</w:t>
                              </w:r>
                            </w:p>
                          </w:txbxContent>
                        </wps:txbx>
                        <wps:bodyPr wrap="square" lIns="0" tIns="0" rIns="0" bIns="0" rtlCol="0">
                          <a:noAutofit/>
                        </wps:bodyPr>
                      </wps:wsp>
                      <wps:wsp>
                        <wps:cNvPr id="594" name="Textbox 594"/>
                        <wps:cNvSpPr txBox="1"/>
                        <wps:spPr>
                          <a:xfrm>
                            <a:off x="4079903" y="3025552"/>
                            <a:ext cx="314325" cy="125730"/>
                          </a:xfrm>
                          <a:prstGeom prst="rect">
                            <a:avLst/>
                          </a:prstGeom>
                        </wps:spPr>
                        <wps:txbx>
                          <w:txbxContent>
                            <w:p>
                              <w:pPr>
                                <w:spacing w:before="1"/>
                                <w:ind w:left="0" w:right="0" w:firstLine="0"/>
                                <w:jc w:val="left"/>
                                <w:rPr>
                                  <w:rFonts w:ascii="Calibri"/>
                                  <w:sz w:val="16"/>
                                </w:rPr>
                              </w:pPr>
                              <w:r>
                                <w:rPr>
                                  <w:rFonts w:ascii="Calibri"/>
                                  <w:sz w:val="16"/>
                                </w:rPr>
                                <w:t>R</w:t>
                              </w:r>
                              <w:r>
                                <w:rPr>
                                  <w:rFonts w:ascii="Calibri"/>
                                  <w:spacing w:val="-4"/>
                                  <w:sz w:val="16"/>
                                </w:rPr>
                                <w:t> imco</w:t>
                              </w:r>
                            </w:p>
                          </w:txbxContent>
                        </wps:txbx>
                        <wps:bodyPr wrap="square" lIns="0" tIns="0" rIns="0" bIns="0" rtlCol="0">
                          <a:noAutofit/>
                        </wps:bodyPr>
                      </wps:wsp>
                      <wps:wsp>
                        <wps:cNvPr id="595" name="Textbox 595"/>
                        <wps:cNvSpPr txBox="1"/>
                        <wps:spPr>
                          <a:xfrm>
                            <a:off x="3430449" y="3025552"/>
                            <a:ext cx="347980" cy="125730"/>
                          </a:xfrm>
                          <a:prstGeom prst="rect">
                            <a:avLst/>
                          </a:prstGeom>
                        </wps:spPr>
                        <wps:txbx>
                          <w:txbxContent>
                            <w:p>
                              <w:pPr>
                                <w:spacing w:before="1"/>
                                <w:ind w:left="0" w:right="0" w:firstLine="0"/>
                                <w:jc w:val="left"/>
                                <w:rPr>
                                  <w:rFonts w:ascii="Calibri"/>
                                  <w:sz w:val="16"/>
                                </w:rPr>
                              </w:pPr>
                              <w:r>
                                <w:rPr>
                                  <w:rFonts w:ascii="Calibri"/>
                                  <w:spacing w:val="-2"/>
                                  <w:sz w:val="16"/>
                                </w:rPr>
                                <w:t>Golden</w:t>
                              </w:r>
                            </w:p>
                          </w:txbxContent>
                        </wps:txbx>
                        <wps:bodyPr wrap="square" lIns="0" tIns="0" rIns="0" bIns="0" rtlCol="0">
                          <a:noAutofit/>
                        </wps:bodyPr>
                      </wps:wsp>
                      <wps:wsp>
                        <wps:cNvPr id="596" name="Textbox 596"/>
                        <wps:cNvSpPr txBox="1"/>
                        <wps:spPr>
                          <a:xfrm>
                            <a:off x="2806813" y="3025552"/>
                            <a:ext cx="339725" cy="125730"/>
                          </a:xfrm>
                          <a:prstGeom prst="rect">
                            <a:avLst/>
                          </a:prstGeom>
                        </wps:spPr>
                        <wps:txbx>
                          <w:txbxContent>
                            <w:p>
                              <w:pPr>
                                <w:spacing w:before="1"/>
                                <w:ind w:left="0" w:right="0" w:firstLine="0"/>
                                <w:jc w:val="left"/>
                                <w:rPr>
                                  <w:rFonts w:ascii="Calibri"/>
                                  <w:sz w:val="16"/>
                                </w:rPr>
                              </w:pPr>
                              <w:r>
                                <w:rPr>
                                  <w:rFonts w:ascii="Calibri"/>
                                  <w:sz w:val="16"/>
                                </w:rPr>
                                <w:t>Obis</w:t>
                              </w:r>
                              <w:r>
                                <w:rPr>
                                  <w:rFonts w:ascii="Calibri"/>
                                  <w:spacing w:val="20"/>
                                  <w:sz w:val="16"/>
                                </w:rPr>
                                <w:t> </w:t>
                              </w:r>
                              <w:r>
                                <w:rPr>
                                  <w:rFonts w:ascii="Calibri"/>
                                  <w:spacing w:val="-5"/>
                                  <w:sz w:val="16"/>
                                </w:rPr>
                                <w:t>co</w:t>
                              </w:r>
                            </w:p>
                          </w:txbxContent>
                        </wps:txbx>
                        <wps:bodyPr wrap="square" lIns="0" tIns="0" rIns="0" bIns="0" rtlCol="0">
                          <a:noAutofit/>
                        </wps:bodyPr>
                      </wps:wsp>
                      <wps:wsp>
                        <wps:cNvPr id="597" name="Textbox 597"/>
                        <wps:cNvSpPr txBox="1"/>
                        <wps:spPr>
                          <a:xfrm>
                            <a:off x="2260065" y="3025552"/>
                            <a:ext cx="149225" cy="125730"/>
                          </a:xfrm>
                          <a:prstGeom prst="rect">
                            <a:avLst/>
                          </a:prstGeom>
                        </wps:spPr>
                        <wps:txbx>
                          <w:txbxContent>
                            <w:p>
                              <w:pPr>
                                <w:spacing w:before="1"/>
                                <w:ind w:left="0" w:right="0" w:firstLine="0"/>
                                <w:jc w:val="left"/>
                                <w:rPr>
                                  <w:rFonts w:ascii="Calibri"/>
                                  <w:sz w:val="16"/>
                                </w:rPr>
                              </w:pPr>
                              <w:r>
                                <w:rPr>
                                  <w:rFonts w:ascii="Calibri"/>
                                  <w:spacing w:val="6"/>
                                  <w:sz w:val="16"/>
                                </w:rPr>
                                <w:t>KP </w:t>
                              </w:r>
                            </w:p>
                          </w:txbxContent>
                        </wps:txbx>
                        <wps:bodyPr wrap="square" lIns="0" tIns="0" rIns="0" bIns="0" rtlCol="0">
                          <a:noAutofit/>
                        </wps:bodyPr>
                      </wps:wsp>
                      <wps:wsp>
                        <wps:cNvPr id="598" name="Textbox 598"/>
                        <wps:cNvSpPr txBox="1"/>
                        <wps:spPr>
                          <a:xfrm>
                            <a:off x="1491184" y="3025552"/>
                            <a:ext cx="411480" cy="125730"/>
                          </a:xfrm>
                          <a:prstGeom prst="rect">
                            <a:avLst/>
                          </a:prstGeom>
                        </wps:spPr>
                        <wps:txbx>
                          <w:txbxContent>
                            <w:p>
                              <w:pPr>
                                <w:spacing w:before="1"/>
                                <w:ind w:left="0" w:right="0" w:firstLine="0"/>
                                <w:jc w:val="left"/>
                                <w:rPr>
                                  <w:rFonts w:ascii="Calibri"/>
                                  <w:sz w:val="16"/>
                                </w:rPr>
                              </w:pPr>
                              <w:r>
                                <w:rPr>
                                  <w:rFonts w:ascii="Calibri"/>
                                  <w:sz w:val="16"/>
                                </w:rPr>
                                <w:t>S</w:t>
                              </w:r>
                              <w:r>
                                <w:rPr>
                                  <w:rFonts w:ascii="Calibri"/>
                                  <w:spacing w:val="-4"/>
                                  <w:sz w:val="16"/>
                                </w:rPr>
                                <w:t> </w:t>
                              </w:r>
                              <w:r>
                                <w:rPr>
                                  <w:rFonts w:ascii="Calibri"/>
                                  <w:spacing w:val="-2"/>
                                  <w:sz w:val="16"/>
                                </w:rPr>
                                <w:t>avanna</w:t>
                              </w:r>
                            </w:p>
                          </w:txbxContent>
                        </wps:txbx>
                        <wps:bodyPr wrap="square" lIns="0" tIns="0" rIns="0" bIns="0" rtlCol="0">
                          <a:noAutofit/>
                        </wps:bodyPr>
                      </wps:wsp>
                      <wps:wsp>
                        <wps:cNvPr id="599" name="Textbox 599"/>
                        <wps:cNvSpPr txBox="1"/>
                        <wps:spPr>
                          <a:xfrm>
                            <a:off x="969914" y="3025552"/>
                            <a:ext cx="174625" cy="125730"/>
                          </a:xfrm>
                          <a:prstGeom prst="rect">
                            <a:avLst/>
                          </a:prstGeom>
                        </wps:spPr>
                        <wps:txbx>
                          <w:txbxContent>
                            <w:p>
                              <w:pPr>
                                <w:spacing w:before="1"/>
                                <w:ind w:left="0" w:right="0" w:firstLine="0"/>
                                <w:jc w:val="left"/>
                                <w:rPr>
                                  <w:rFonts w:ascii="Calibri"/>
                                  <w:sz w:val="16"/>
                                </w:rPr>
                              </w:pPr>
                              <w:r>
                                <w:rPr>
                                  <w:rFonts w:ascii="Calibri"/>
                                  <w:sz w:val="16"/>
                                </w:rPr>
                                <w:t>L</w:t>
                              </w:r>
                              <w:r>
                                <w:rPr>
                                  <w:rFonts w:ascii="Calibri"/>
                                  <w:spacing w:val="-11"/>
                                  <w:sz w:val="16"/>
                                </w:rPr>
                                <w:t> </w:t>
                              </w:r>
                              <w:r>
                                <w:rPr>
                                  <w:rFonts w:ascii="Calibri"/>
                                  <w:spacing w:val="-5"/>
                                  <w:sz w:val="16"/>
                                </w:rPr>
                                <w:t>ife</w:t>
                              </w:r>
                            </w:p>
                          </w:txbxContent>
                        </wps:txbx>
                        <wps:bodyPr wrap="square" lIns="0" tIns="0" rIns="0" bIns="0" rtlCol="0">
                          <a:noAutofit/>
                        </wps:bodyPr>
                      </wps:wsp>
                      <wps:wsp>
                        <wps:cNvPr id="600" name="Textbox 600"/>
                        <wps:cNvSpPr txBox="1"/>
                        <wps:spPr>
                          <a:xfrm>
                            <a:off x="594004" y="2863011"/>
                            <a:ext cx="64769" cy="125730"/>
                          </a:xfrm>
                          <a:prstGeom prst="rect">
                            <a:avLst/>
                          </a:prstGeom>
                        </wps:spPr>
                        <wps:txbx>
                          <w:txbxContent>
                            <w:p>
                              <w:pPr>
                                <w:spacing w:before="1"/>
                                <w:ind w:left="0" w:right="0" w:firstLine="0"/>
                                <w:jc w:val="left"/>
                                <w:rPr>
                                  <w:rFonts w:ascii="Calibri"/>
                                  <w:sz w:val="16"/>
                                </w:rPr>
                              </w:pPr>
                              <w:r>
                                <w:rPr>
                                  <w:rFonts w:ascii="Calibri"/>
                                  <w:spacing w:val="-10"/>
                                  <w:sz w:val="16"/>
                                </w:rPr>
                                <w:t>0</w:t>
                              </w:r>
                            </w:p>
                          </w:txbxContent>
                        </wps:txbx>
                        <wps:bodyPr wrap="square" lIns="0" tIns="0" rIns="0" bIns="0" rtlCol="0">
                          <a:noAutofit/>
                        </wps:bodyPr>
                      </wps:wsp>
                      <wps:wsp>
                        <wps:cNvPr id="601" name="Textbox 601"/>
                        <wps:cNvSpPr txBox="1"/>
                        <wps:spPr>
                          <a:xfrm>
                            <a:off x="474293" y="2375957"/>
                            <a:ext cx="192405" cy="125730"/>
                          </a:xfrm>
                          <a:prstGeom prst="rect">
                            <a:avLst/>
                          </a:prstGeom>
                        </wps:spPr>
                        <wps:txbx>
                          <w:txbxContent>
                            <w:p>
                              <w:pPr>
                                <w:spacing w:before="1"/>
                                <w:ind w:left="0" w:right="0" w:firstLine="0"/>
                                <w:jc w:val="left"/>
                                <w:rPr>
                                  <w:rFonts w:ascii="Calibri"/>
                                  <w:sz w:val="16"/>
                                </w:rPr>
                              </w:pPr>
                              <w:r>
                                <w:rPr>
                                  <w:rFonts w:ascii="Calibri"/>
                                  <w:spacing w:val="7"/>
                                  <w:sz w:val="16"/>
                                </w:rPr>
                                <w:t>500</w:t>
                              </w:r>
                            </w:p>
                          </w:txbxContent>
                        </wps:txbx>
                        <wps:bodyPr wrap="square" lIns="0" tIns="0" rIns="0" bIns="0" rtlCol="0">
                          <a:noAutofit/>
                        </wps:bodyPr>
                      </wps:wsp>
                      <wps:wsp>
                        <wps:cNvPr id="602" name="Textbox 602"/>
                        <wps:cNvSpPr txBox="1"/>
                        <wps:spPr>
                          <a:xfrm>
                            <a:off x="414579" y="1897769"/>
                            <a:ext cx="252095" cy="125730"/>
                          </a:xfrm>
                          <a:prstGeom prst="rect">
                            <a:avLst/>
                          </a:prstGeom>
                        </wps:spPr>
                        <wps:txbx>
                          <w:txbxContent>
                            <w:p>
                              <w:pPr>
                                <w:spacing w:before="1"/>
                                <w:ind w:left="0" w:right="0" w:firstLine="0"/>
                                <w:jc w:val="left"/>
                                <w:rPr>
                                  <w:rFonts w:ascii="Calibri"/>
                                  <w:sz w:val="16"/>
                                </w:rPr>
                              </w:pPr>
                              <w:r>
                                <w:rPr>
                                  <w:rFonts w:ascii="Calibri"/>
                                  <w:spacing w:val="8"/>
                                  <w:sz w:val="16"/>
                                </w:rPr>
                                <w:t>1000</w:t>
                              </w:r>
                            </w:p>
                          </w:txbxContent>
                        </wps:txbx>
                        <wps:bodyPr wrap="square" lIns="0" tIns="0" rIns="0" bIns="0" rtlCol="0">
                          <a:noAutofit/>
                        </wps:bodyPr>
                      </wps:wsp>
                      <wps:wsp>
                        <wps:cNvPr id="603" name="Textbox 603"/>
                        <wps:cNvSpPr txBox="1"/>
                        <wps:spPr>
                          <a:xfrm>
                            <a:off x="414579" y="1410715"/>
                            <a:ext cx="252095" cy="125730"/>
                          </a:xfrm>
                          <a:prstGeom prst="rect">
                            <a:avLst/>
                          </a:prstGeom>
                        </wps:spPr>
                        <wps:txbx>
                          <w:txbxContent>
                            <w:p>
                              <w:pPr>
                                <w:spacing w:before="1"/>
                                <w:ind w:left="0" w:right="0" w:firstLine="0"/>
                                <w:jc w:val="left"/>
                                <w:rPr>
                                  <w:rFonts w:ascii="Calibri"/>
                                  <w:sz w:val="16"/>
                                </w:rPr>
                              </w:pPr>
                              <w:r>
                                <w:rPr>
                                  <w:rFonts w:ascii="Calibri"/>
                                  <w:spacing w:val="8"/>
                                  <w:sz w:val="16"/>
                                </w:rPr>
                                <w:t>1500</w:t>
                              </w:r>
                            </w:p>
                          </w:txbxContent>
                        </wps:txbx>
                        <wps:bodyPr wrap="square" lIns="0" tIns="0" rIns="0" bIns="0" rtlCol="0">
                          <a:noAutofit/>
                        </wps:bodyPr>
                      </wps:wsp>
                      <wps:wsp>
                        <wps:cNvPr id="604" name="Textbox 604"/>
                        <wps:cNvSpPr txBox="1"/>
                        <wps:spPr>
                          <a:xfrm>
                            <a:off x="414579" y="932186"/>
                            <a:ext cx="252095" cy="125730"/>
                          </a:xfrm>
                          <a:prstGeom prst="rect">
                            <a:avLst/>
                          </a:prstGeom>
                        </wps:spPr>
                        <wps:txbx>
                          <w:txbxContent>
                            <w:p>
                              <w:pPr>
                                <w:spacing w:before="1"/>
                                <w:ind w:left="0" w:right="0" w:firstLine="0"/>
                                <w:jc w:val="left"/>
                                <w:rPr>
                                  <w:rFonts w:ascii="Calibri"/>
                                  <w:sz w:val="16"/>
                                </w:rPr>
                              </w:pPr>
                              <w:r>
                                <w:rPr>
                                  <w:rFonts w:ascii="Calibri"/>
                                  <w:spacing w:val="8"/>
                                  <w:sz w:val="16"/>
                                </w:rPr>
                                <w:t>2000</w:t>
                              </w:r>
                            </w:p>
                          </w:txbxContent>
                        </wps:txbx>
                        <wps:bodyPr wrap="square" lIns="0" tIns="0" rIns="0" bIns="0" rtlCol="0">
                          <a:noAutofit/>
                        </wps:bodyPr>
                      </wps:wsp>
                      <wps:wsp>
                        <wps:cNvPr id="605" name="Textbox 605"/>
                        <wps:cNvSpPr txBox="1"/>
                        <wps:spPr>
                          <a:xfrm>
                            <a:off x="4293393" y="410692"/>
                            <a:ext cx="926465" cy="125730"/>
                          </a:xfrm>
                          <a:prstGeom prst="rect">
                            <a:avLst/>
                          </a:prstGeom>
                        </wps:spPr>
                        <wps:txbx>
                          <w:txbxContent>
                            <w:p>
                              <w:pPr>
                                <w:tabs>
                                  <w:tab w:pos="1438" w:val="left" w:leader="none"/>
                                </w:tabs>
                                <w:spacing w:before="1"/>
                                <w:ind w:left="0" w:right="0" w:firstLine="0"/>
                                <w:jc w:val="left"/>
                                <w:rPr>
                                  <w:rFonts w:ascii="Calibri"/>
                                  <w:sz w:val="16"/>
                                </w:rPr>
                              </w:pPr>
                              <w:r>
                                <w:rPr>
                                  <w:rFonts w:ascii="Calibri"/>
                                  <w:w w:val="101"/>
                                  <w:sz w:val="16"/>
                                  <w:u w:val="single" w:color="808080"/>
                                </w:rPr>
                                <w:t> </w:t>
                              </w:r>
                              <w:r>
                                <w:rPr>
                                  <w:rFonts w:ascii="Calibri"/>
                                  <w:sz w:val="16"/>
                                  <w:u w:val="single" w:color="808080"/>
                                </w:rPr>
                                <w:tab/>
                              </w:r>
                            </w:p>
                          </w:txbxContent>
                        </wps:txbx>
                        <wps:bodyPr wrap="square" lIns="0" tIns="0" rIns="0" bIns="0" rtlCol="0">
                          <a:noAutofit/>
                        </wps:bodyPr>
                      </wps:wsp>
                      <wps:wsp>
                        <wps:cNvPr id="606" name="Textbox 606"/>
                        <wps:cNvSpPr txBox="1"/>
                        <wps:spPr>
                          <a:xfrm>
                            <a:off x="3276900" y="410692"/>
                            <a:ext cx="552450" cy="125730"/>
                          </a:xfrm>
                          <a:prstGeom prst="rect">
                            <a:avLst/>
                          </a:prstGeom>
                        </wps:spPr>
                        <wps:txbx>
                          <w:txbxContent>
                            <w:p>
                              <w:pPr>
                                <w:spacing w:before="1"/>
                                <w:ind w:left="0" w:right="0" w:firstLine="0"/>
                                <w:jc w:val="left"/>
                                <w:rPr>
                                  <w:rFonts w:ascii="Calibri"/>
                                  <w:sz w:val="16"/>
                                </w:rPr>
                              </w:pPr>
                              <w:r>
                                <w:rPr>
                                  <w:rFonts w:ascii="Calibri"/>
                                  <w:sz w:val="16"/>
                                </w:rPr>
                                <w:t>D</w:t>
                              </w:r>
                              <w:r>
                                <w:rPr>
                                  <w:rFonts w:ascii="Calibri"/>
                                  <w:spacing w:val="-15"/>
                                  <w:sz w:val="16"/>
                                </w:rPr>
                                <w:t> </w:t>
                              </w:r>
                              <w:r>
                                <w:rPr>
                                  <w:rFonts w:ascii="Calibri"/>
                                  <w:sz w:val="16"/>
                                </w:rPr>
                                <w:t>ry</w:t>
                              </w:r>
                              <w:r>
                                <w:rPr>
                                  <w:rFonts w:ascii="Calibri"/>
                                  <w:spacing w:val="-2"/>
                                  <w:sz w:val="16"/>
                                </w:rPr>
                                <w:t> </w:t>
                              </w:r>
                              <w:r>
                                <w:rPr>
                                  <w:rFonts w:ascii="Calibri"/>
                                  <w:sz w:val="16"/>
                                </w:rPr>
                                <w:t>S</w:t>
                              </w:r>
                              <w:r>
                                <w:rPr>
                                  <w:rFonts w:ascii="Calibri"/>
                                  <w:spacing w:val="-2"/>
                                  <w:sz w:val="16"/>
                                </w:rPr>
                                <w:t> </w:t>
                              </w:r>
                              <w:r>
                                <w:rPr>
                                  <w:rFonts w:ascii="Calibri"/>
                                  <w:spacing w:val="9"/>
                                  <w:sz w:val="16"/>
                                </w:rPr>
                                <w:t>eas</w:t>
                              </w:r>
                              <w:r>
                                <w:rPr>
                                  <w:rFonts w:ascii="Calibri"/>
                                  <w:spacing w:val="-5"/>
                                  <w:sz w:val="16"/>
                                </w:rPr>
                                <w:t> on</w:t>
                              </w:r>
                            </w:p>
                          </w:txbxContent>
                        </wps:txbx>
                        <wps:bodyPr wrap="square" lIns="0" tIns="0" rIns="0" bIns="0" rtlCol="0">
                          <a:noAutofit/>
                        </wps:bodyPr>
                      </wps:wsp>
                      <wps:wsp>
                        <wps:cNvPr id="607" name="Textbox 607"/>
                        <wps:cNvSpPr txBox="1"/>
                        <wps:spPr>
                          <a:xfrm>
                            <a:off x="1550897" y="410692"/>
                            <a:ext cx="662940" cy="125730"/>
                          </a:xfrm>
                          <a:prstGeom prst="rect">
                            <a:avLst/>
                          </a:prstGeom>
                        </wps:spPr>
                        <wps:txbx>
                          <w:txbxContent>
                            <w:p>
                              <w:pPr>
                                <w:spacing w:before="1"/>
                                <w:ind w:left="0" w:right="0" w:firstLine="0"/>
                                <w:jc w:val="left"/>
                                <w:rPr>
                                  <w:rFonts w:ascii="Calibri"/>
                                  <w:sz w:val="16"/>
                                </w:rPr>
                              </w:pPr>
                              <w:r>
                                <w:rPr>
                                  <w:rFonts w:ascii="Calibri"/>
                                  <w:sz w:val="16"/>
                                </w:rPr>
                                <w:t>R</w:t>
                              </w:r>
                              <w:r>
                                <w:rPr>
                                  <w:rFonts w:ascii="Calibri"/>
                                  <w:spacing w:val="4"/>
                                  <w:sz w:val="16"/>
                                </w:rPr>
                                <w:t> </w:t>
                              </w:r>
                              <w:r>
                                <w:rPr>
                                  <w:rFonts w:ascii="Calibri"/>
                                  <w:sz w:val="16"/>
                                </w:rPr>
                                <w:t>ainy</w:t>
                              </w:r>
                              <w:r>
                                <w:rPr>
                                  <w:rFonts w:ascii="Calibri"/>
                                  <w:spacing w:val="7"/>
                                  <w:sz w:val="16"/>
                                </w:rPr>
                                <w:t> </w:t>
                              </w:r>
                              <w:r>
                                <w:rPr>
                                  <w:rFonts w:ascii="Calibri"/>
                                  <w:sz w:val="16"/>
                                </w:rPr>
                                <w:t>S</w:t>
                              </w:r>
                              <w:r>
                                <w:rPr>
                                  <w:rFonts w:ascii="Calibri"/>
                                  <w:spacing w:val="5"/>
                                  <w:sz w:val="16"/>
                                </w:rPr>
                                <w:t> </w:t>
                              </w:r>
                              <w:r>
                                <w:rPr>
                                  <w:rFonts w:ascii="Calibri"/>
                                  <w:spacing w:val="9"/>
                                  <w:sz w:val="16"/>
                                </w:rPr>
                                <w:t>eas</w:t>
                              </w:r>
                              <w:r>
                                <w:rPr>
                                  <w:rFonts w:ascii="Calibri"/>
                                  <w:spacing w:val="2"/>
                                  <w:sz w:val="16"/>
                                </w:rPr>
                                <w:t> </w:t>
                              </w:r>
                              <w:r>
                                <w:rPr>
                                  <w:rFonts w:ascii="Calibri"/>
                                  <w:spacing w:val="-5"/>
                                  <w:sz w:val="16"/>
                                </w:rPr>
                                <w:t>on</w:t>
                              </w:r>
                            </w:p>
                          </w:txbxContent>
                        </wps:txbx>
                        <wps:bodyPr wrap="square" lIns="0" tIns="0" rIns="0" bIns="0" rtlCol="0">
                          <a:noAutofit/>
                        </wps:bodyPr>
                      </wps:wsp>
                      <wps:wsp>
                        <wps:cNvPr id="608" name="Textbox 608"/>
                        <wps:cNvSpPr txBox="1"/>
                        <wps:spPr>
                          <a:xfrm>
                            <a:off x="414579" y="445132"/>
                            <a:ext cx="252095" cy="125730"/>
                          </a:xfrm>
                          <a:prstGeom prst="rect">
                            <a:avLst/>
                          </a:prstGeom>
                        </wps:spPr>
                        <wps:txbx>
                          <w:txbxContent>
                            <w:p>
                              <w:pPr>
                                <w:spacing w:before="1"/>
                                <w:ind w:left="0" w:right="0" w:firstLine="0"/>
                                <w:jc w:val="left"/>
                                <w:rPr>
                                  <w:rFonts w:ascii="Calibri"/>
                                  <w:sz w:val="16"/>
                                </w:rPr>
                              </w:pPr>
                              <w:r>
                                <w:rPr>
                                  <w:rFonts w:ascii="Calibri"/>
                                  <w:spacing w:val="8"/>
                                  <w:sz w:val="16"/>
                                </w:rPr>
                                <w:t>2500</w:t>
                              </w:r>
                            </w:p>
                          </w:txbxContent>
                        </wps:txbx>
                        <wps:bodyPr wrap="square" lIns="0" tIns="0" rIns="0" bIns="0" rtlCol="0">
                          <a:noAutofit/>
                        </wps:bodyPr>
                      </wps:wsp>
                    </wpg:wgp>
                  </a:graphicData>
                </a:graphic>
              </wp:anchor>
            </w:drawing>
          </mc:Choice>
          <mc:Fallback>
            <w:pict>
              <v:group style="position:absolute;margin-left:111.082764pt;margin-top:-296.890167pt;width:415.8pt;height:284.650pt;mso-position-horizontal-relative:page;mso-position-vertical-relative:paragraph;z-index:15770624" id="docshapegroup557" coordorigin="2222,-5938" coordsize="8316,5693">
                <v:rect style="position:absolute;left:2228;top:-5932;width:8303;height:5679" id="docshape558" filled="false" stroked="true" strokeweight=".67139pt" strokecolor="#808080">
                  <v:stroke dashstyle="solid"/>
                </v:rect>
                <v:shape style="position:absolute;left:3392;top:-5124;width:6997;height:3055" id="docshape559" coordorigin="3392,-5123" coordsize="6997,3055" path="m3605,-2082l3392,-2082,3392,-2069,3605,-2069,3605,-2082xm3605,-2836l3392,-2836,3392,-2823,3605,-2823,3605,-2836xm3722,-5123l3392,-5123,3392,-5110,3722,-5110,3722,-5123xm5607,-2082l4170,-2082,4170,-2069,5607,-2069,5607,-2082xm5607,-2836l3887,-2836,3887,-2823,5607,-2823,5607,-2836xm6601,-2082l5889,-2082,5889,-2069,6601,-2069,6601,-2082xm7609,-2082l6897,-2082,6897,-2069,7609,-2069,7609,-2082xm8603,-2082l7891,-2082,7891,-2069,8603,-2069,8603,-2082xm9610,-2082l9180,-2082,9180,-2069,9610,-2069,9610,-2082xm9610,-2836l5889,-2836,5889,-2823,9610,-2823,9610,-2836xm9610,-3603l3392,-3603,3392,-3590,9610,-3590,9610,-3603xm10389,-2082l10175,-2082,10175,-2069,10389,-2069,10389,-2082xm10389,-2836l10175,-2836,10175,-2823,10389,-2823,10389,-2836xm10389,-3603l10175,-3603,10175,-3590,10389,-3590,10389,-3603xm10389,-4357l3392,-4357,3392,-4343,10389,-4343,10389,-4357xe" filled="true" fillcolor="#808080" stroked="false">
                  <v:path arrowok="t"/>
                  <v:fill type="solid"/>
                </v:shape>
                <v:shape style="position:absolute;left:3605;top:-4354;width:6288;height:3035" id="docshape560" coordorigin="3605,-4354" coordsize="6288,3035" path="m3887,-3132l3605,-3132,3605,-1320,3887,-1320,3887,-3132xm4895,-2045l4600,-2045,4600,-1320,4895,-1320,4895,-2045xm5889,-3105l5607,-3105,5607,-1320,5889,-1320,5889,-3105xm6897,-2676l6601,-2676,6601,-1320,6897,-1320,6897,-2676xm7891,-2420l7609,-2420,7609,-1320,7891,-1320,7891,-2420xm8898,-2125l8603,-2125,8603,-1320,8898,-1320,8898,-2125xm9892,-4354l9610,-4354,9610,-1320,9892,-1320,9892,-4354xe" filled="true" fillcolor="#4f81bc" stroked="false">
                  <v:path arrowok="t"/>
                  <v:fill type="solid"/>
                </v:shape>
                <v:rect style="position:absolute;left:3887;top:-2099;width:283;height:779" id="docshape561" filled="true" fillcolor="#6f2f9f" stroked="false">
                  <v:fill type="solid"/>
                </v:rect>
                <v:shape style="position:absolute;left:3890;top:-2090;width:283;height:774" id="docshape562" coordorigin="3890,-2089" coordsize="283,774" path="m4173,-1316l4173,-2089,3890,-2089,3890,-1316e" filled="false" stroked="true" strokeweight=".67164pt" strokecolor="#000000">
                  <v:path arrowok="t"/>
                  <v:stroke dashstyle="solid"/>
                </v:shape>
                <v:rect style="position:absolute;left:4895;top:-1736;width:283;height:417" id="docshape563" filled="true" fillcolor="#6f2f9f" stroked="false">
                  <v:fill type="solid"/>
                </v:rect>
                <v:shape style="position:absolute;left:4899;top:-1726;width:283;height:411" id="docshape564" coordorigin="4900,-1726" coordsize="283,411" path="m5182,-1316l5182,-1726,4900,-1726,4900,-1316e" filled="false" stroked="true" strokeweight=".67155pt" strokecolor="#000000">
                  <v:path arrowok="t"/>
                  <v:stroke dashstyle="solid"/>
                </v:shape>
                <v:rect style="position:absolute;left:5889;top:-1938;width:283;height:618" id="docshape565" filled="true" fillcolor="#6f2f9f" stroked="false">
                  <v:fill type="solid"/>
                </v:rect>
                <v:shape style="position:absolute;left:5894;top:-1928;width:283;height:613" id="docshape566" coordorigin="5895,-1928" coordsize="283,613" path="m6177,-1316l6177,-1928,5895,-1928,5895,-1316e" filled="false" stroked="true" strokeweight=".671614pt" strokecolor="#000000">
                  <v:path arrowok="t"/>
                  <v:stroke dashstyle="solid"/>
                </v:shape>
                <v:rect style="position:absolute;left:6896;top:-2058;width:283;height:739" id="docshape567" filled="true" fillcolor="#6f2f9f" stroked="false">
                  <v:fill type="solid"/>
                </v:rect>
                <v:shape style="position:absolute;left:6904;top:-2050;width:283;height:734" id="docshape568" coordorigin="6904,-2049" coordsize="283,734" path="m7187,-1316l7187,-2049,6904,-2049,6904,-1316e" filled="false" stroked="true" strokeweight=".671635pt" strokecolor="#000000">
                  <v:path arrowok="t"/>
                  <v:stroke dashstyle="solid"/>
                </v:shape>
                <v:rect style="position:absolute;left:7890;top:-1911;width:283;height:591" id="docshape569" filled="true" fillcolor="#6f2f9f" stroked="false">
                  <v:fill type="solid"/>
                </v:rect>
                <v:shape style="position:absolute;left:7899;top:-1901;width:283;height:586" id="docshape570" coordorigin="7900,-1901" coordsize="283,586" path="m8182,-1316l8182,-1901,7900,-1901,7900,-1316e" filled="false" stroked="true" strokeweight=".671608pt" strokecolor="#000000">
                  <v:path arrowok="t"/>
                  <v:stroke dashstyle="solid"/>
                </v:shape>
                <v:rect style="position:absolute;left:8898;top:-2166;width:283;height:846" id="docshape571" filled="true" fillcolor="#6f2f9f" stroked="false">
                  <v:fill type="solid"/>
                </v:rect>
                <v:shape style="position:absolute;left:8909;top:-2157;width:283;height:841" id="docshape572" coordorigin="8909,-2156" coordsize="283,841" path="m9192,-1316l9192,-2156,8909,-2156,8909,-1316e" filled="false" stroked="true" strokeweight=".671647pt" strokecolor="#000000">
                  <v:path arrowok="t"/>
                  <v:stroke dashstyle="solid"/>
                </v:shape>
                <v:rect style="position:absolute;left:9892;top:-4354;width:283;height:3035" id="docshape573" filled="true" fillcolor="#6f2f9f" stroked="false">
                  <v:fill type="solid"/>
                </v:rect>
                <v:shape style="position:absolute;left:9904;top:-4351;width:283;height:3035" id="docshape574" coordorigin="9904,-4350" coordsize="283,3035" path="m10187,-1316l10187,-4350,9904,-4350,9904,-1316e" filled="false" stroked="true" strokeweight=".671688pt" strokecolor="#000000">
                  <v:path arrowok="t"/>
                  <v:stroke dashstyle="solid"/>
                </v:shape>
                <v:shape style="position:absolute;left:3338;top:-5117;width:7051;height:3808" id="docshape575" coordorigin="3338,-5117" coordsize="7051,3808" path="m3392,-5117l3392,-1322m3338,-1309l3379,-1309m3338,-2076l3379,-2076m3338,-2829l3379,-2829m3338,-3596l3379,-3596m3338,-4350l3379,-4350m3338,-5117l3379,-5117m3392,-1309l10389,-1309e" filled="false" stroked="true" strokeweight=".671471pt" strokecolor="#808080">
                  <v:path arrowok="t"/>
                  <v:stroke dashstyle="solid"/>
                </v:shape>
                <v:rect style="position:absolute;left:4518;top:-5227;width:95;height:94" id="docshape576" filled="true" fillcolor="#4f81bc" stroked="false">
                  <v:fill type="solid"/>
                </v:rect>
                <v:rect style="position:absolute;left:7232;top:-5227;width:95;height:94" id="docshape577" filled="true" fillcolor="#6f2f9f" stroked="false">
                  <v:fill type="solid"/>
                </v:rect>
                <v:rect style="position:absolute;left:7233;top:-5232;width:95;height:94" id="docshape578" filled="false" stroked="true" strokeweight=".67147pt" strokecolor="#000000">
                  <v:stroke dashstyle="solid"/>
                </v:rect>
                <v:rect style="position:absolute;left:2228;top:-5932;width:8303;height:5679" id="docshape579" filled="false" stroked="true" strokeweight=".67139pt" strokecolor="#808080">
                  <v:stroke dashstyle="solid"/>
                </v:rect>
                <v:shape style="position:absolute;left:2255;top:-634;width:5790;height:230" type="#_x0000_t202" id="docshape580" filled="false" stroked="false">
                  <v:textbox inset="0,0,0,0">
                    <w:txbxContent>
                      <w:p>
                        <w:pPr>
                          <w:spacing w:line="230" w:lineRule="exact" w:before="0"/>
                          <w:ind w:left="0" w:right="0" w:firstLine="0"/>
                          <w:jc w:val="left"/>
                          <w:rPr>
                            <w:rFonts w:ascii="Calibri"/>
                            <w:b/>
                            <w:sz w:val="19"/>
                          </w:rPr>
                        </w:pPr>
                        <w:r>
                          <w:rPr>
                            <w:rFonts w:ascii="Calibri"/>
                            <w:b/>
                            <w:sz w:val="19"/>
                          </w:rPr>
                          <w:t>F</w:t>
                        </w:r>
                        <w:r>
                          <w:rPr>
                            <w:rFonts w:ascii="Calibri"/>
                            <w:b/>
                            <w:spacing w:val="-5"/>
                            <w:sz w:val="19"/>
                          </w:rPr>
                          <w:t> </w:t>
                        </w:r>
                        <w:r>
                          <w:rPr>
                            <w:rFonts w:ascii="Calibri"/>
                            <w:b/>
                            <w:sz w:val="19"/>
                          </w:rPr>
                          <w:t>ig</w:t>
                        </w:r>
                        <w:r>
                          <w:rPr>
                            <w:rFonts w:ascii="Calibri"/>
                            <w:b/>
                            <w:spacing w:val="-7"/>
                            <w:sz w:val="19"/>
                          </w:rPr>
                          <w:t> </w:t>
                        </w:r>
                        <w:r>
                          <w:rPr>
                            <w:rFonts w:ascii="Calibri"/>
                            <w:b/>
                            <w:sz w:val="19"/>
                          </w:rPr>
                          <w:t>.</w:t>
                        </w:r>
                        <w:r>
                          <w:rPr>
                            <w:rFonts w:ascii="Calibri"/>
                            <w:b/>
                            <w:spacing w:val="21"/>
                            <w:sz w:val="19"/>
                          </w:rPr>
                          <w:t> </w:t>
                        </w:r>
                        <w:r>
                          <w:rPr>
                            <w:rFonts w:ascii="Calibri"/>
                            <w:b/>
                            <w:sz w:val="19"/>
                          </w:rPr>
                          <w:t>4.24:</w:t>
                        </w:r>
                        <w:r>
                          <w:rPr>
                            <w:rFonts w:ascii="Calibri"/>
                            <w:b/>
                            <w:spacing w:val="19"/>
                            <w:sz w:val="19"/>
                          </w:rPr>
                          <w:t> </w:t>
                        </w:r>
                        <w:r>
                          <w:rPr>
                            <w:rFonts w:ascii="Calibri"/>
                            <w:b/>
                            <w:spacing w:val="9"/>
                            <w:sz w:val="19"/>
                          </w:rPr>
                          <w:t>Total</w:t>
                        </w:r>
                        <w:r>
                          <w:rPr>
                            <w:rFonts w:ascii="Calibri"/>
                            <w:b/>
                            <w:spacing w:val="26"/>
                            <w:sz w:val="19"/>
                          </w:rPr>
                          <w:t> </w:t>
                        </w:r>
                        <w:r>
                          <w:rPr>
                            <w:rFonts w:ascii="Calibri"/>
                            <w:b/>
                            <w:sz w:val="19"/>
                          </w:rPr>
                          <w:t>Dis</w:t>
                        </w:r>
                        <w:r>
                          <w:rPr>
                            <w:rFonts w:ascii="Calibri"/>
                            <w:b/>
                            <w:spacing w:val="-7"/>
                            <w:sz w:val="19"/>
                          </w:rPr>
                          <w:t> </w:t>
                        </w:r>
                        <w:r>
                          <w:rPr>
                            <w:rFonts w:ascii="Calibri"/>
                            <w:b/>
                            <w:sz w:val="19"/>
                          </w:rPr>
                          <w:t>s</w:t>
                        </w:r>
                        <w:r>
                          <w:rPr>
                            <w:rFonts w:ascii="Calibri"/>
                            <w:b/>
                            <w:spacing w:val="-6"/>
                            <w:sz w:val="19"/>
                          </w:rPr>
                          <w:t> </w:t>
                        </w:r>
                        <w:r>
                          <w:rPr>
                            <w:rFonts w:ascii="Calibri"/>
                            <w:b/>
                            <w:sz w:val="19"/>
                          </w:rPr>
                          <w:t>olv</w:t>
                        </w:r>
                        <w:r>
                          <w:rPr>
                            <w:rFonts w:ascii="Calibri"/>
                            <w:b/>
                            <w:spacing w:val="-8"/>
                            <w:sz w:val="19"/>
                          </w:rPr>
                          <w:t> </w:t>
                        </w:r>
                        <w:r>
                          <w:rPr>
                            <w:rFonts w:ascii="Calibri"/>
                            <w:b/>
                            <w:sz w:val="19"/>
                          </w:rPr>
                          <w:t>e</w:t>
                        </w:r>
                        <w:r>
                          <w:rPr>
                            <w:rFonts w:ascii="Calibri"/>
                            <w:b/>
                            <w:spacing w:val="-14"/>
                            <w:sz w:val="19"/>
                          </w:rPr>
                          <w:t> </w:t>
                        </w:r>
                        <w:r>
                          <w:rPr>
                            <w:rFonts w:ascii="Calibri"/>
                            <w:b/>
                            <w:sz w:val="19"/>
                          </w:rPr>
                          <w:t>d</w:t>
                        </w:r>
                        <w:r>
                          <w:rPr>
                            <w:rFonts w:ascii="Calibri"/>
                            <w:b/>
                            <w:spacing w:val="39"/>
                            <w:sz w:val="19"/>
                          </w:rPr>
                          <w:t> </w:t>
                        </w:r>
                        <w:r>
                          <w:rPr>
                            <w:rFonts w:ascii="Calibri"/>
                            <w:b/>
                            <w:sz w:val="19"/>
                          </w:rPr>
                          <w:t>S</w:t>
                        </w:r>
                        <w:r>
                          <w:rPr>
                            <w:rFonts w:ascii="Calibri"/>
                            <w:b/>
                            <w:spacing w:val="-8"/>
                            <w:sz w:val="19"/>
                          </w:rPr>
                          <w:t> </w:t>
                        </w:r>
                        <w:r>
                          <w:rPr>
                            <w:rFonts w:ascii="Calibri"/>
                            <w:b/>
                            <w:sz w:val="19"/>
                          </w:rPr>
                          <w:t>olid</w:t>
                        </w:r>
                        <w:r>
                          <w:rPr>
                            <w:rFonts w:ascii="Calibri"/>
                            <w:b/>
                            <w:spacing w:val="39"/>
                            <w:sz w:val="19"/>
                          </w:rPr>
                          <w:t> </w:t>
                        </w:r>
                        <w:r>
                          <w:rPr>
                            <w:rFonts w:ascii="Calibri"/>
                            <w:b/>
                            <w:sz w:val="19"/>
                          </w:rPr>
                          <w:t>le</w:t>
                        </w:r>
                        <w:r>
                          <w:rPr>
                            <w:rFonts w:ascii="Calibri"/>
                            <w:b/>
                            <w:spacing w:val="-14"/>
                            <w:sz w:val="19"/>
                          </w:rPr>
                          <w:t> </w:t>
                        </w:r>
                        <w:r>
                          <w:rPr>
                            <w:rFonts w:ascii="Calibri"/>
                            <w:b/>
                            <w:sz w:val="19"/>
                          </w:rPr>
                          <w:t>v</w:t>
                        </w:r>
                        <w:r>
                          <w:rPr>
                            <w:rFonts w:ascii="Calibri"/>
                            <w:b/>
                            <w:spacing w:val="-8"/>
                            <w:sz w:val="19"/>
                          </w:rPr>
                          <w:t> </w:t>
                        </w:r>
                        <w:r>
                          <w:rPr>
                            <w:rFonts w:ascii="Calibri"/>
                            <w:b/>
                            <w:sz w:val="19"/>
                          </w:rPr>
                          <w:t>e</w:t>
                        </w:r>
                        <w:r>
                          <w:rPr>
                            <w:rFonts w:ascii="Calibri"/>
                            <w:b/>
                            <w:spacing w:val="-14"/>
                            <w:sz w:val="19"/>
                          </w:rPr>
                          <w:t> </w:t>
                        </w:r>
                        <w:r>
                          <w:rPr>
                            <w:rFonts w:ascii="Calibri"/>
                            <w:b/>
                            <w:sz w:val="19"/>
                          </w:rPr>
                          <w:t>ls</w:t>
                        </w:r>
                        <w:r>
                          <w:rPr>
                            <w:rFonts w:ascii="Calibri"/>
                            <w:b/>
                            <w:spacing w:val="52"/>
                            <w:sz w:val="19"/>
                          </w:rPr>
                          <w:t> </w:t>
                        </w:r>
                        <w:r>
                          <w:rPr>
                            <w:rFonts w:ascii="Calibri"/>
                            <w:b/>
                            <w:spacing w:val="9"/>
                            <w:sz w:val="19"/>
                          </w:rPr>
                          <w:t>by</w:t>
                        </w:r>
                        <w:r>
                          <w:rPr>
                            <w:rFonts w:ascii="Calibri"/>
                            <w:b/>
                            <w:spacing w:val="24"/>
                            <w:sz w:val="19"/>
                          </w:rPr>
                          <w:t> </w:t>
                        </w:r>
                        <w:r>
                          <w:rPr>
                            <w:rFonts w:ascii="Calibri"/>
                            <w:b/>
                            <w:sz w:val="19"/>
                          </w:rPr>
                          <w:t>s</w:t>
                        </w:r>
                        <w:r>
                          <w:rPr>
                            <w:rFonts w:ascii="Calibri"/>
                            <w:b/>
                            <w:spacing w:val="-7"/>
                            <w:sz w:val="19"/>
                          </w:rPr>
                          <w:t> </w:t>
                        </w:r>
                        <w:r>
                          <w:rPr>
                            <w:rFonts w:ascii="Calibri"/>
                            <w:b/>
                            <w:sz w:val="19"/>
                          </w:rPr>
                          <w:t>e</w:t>
                        </w:r>
                        <w:r>
                          <w:rPr>
                            <w:rFonts w:ascii="Calibri"/>
                            <w:b/>
                            <w:spacing w:val="-14"/>
                            <w:sz w:val="19"/>
                          </w:rPr>
                          <w:t> </w:t>
                        </w:r>
                        <w:r>
                          <w:rPr>
                            <w:rFonts w:ascii="Calibri"/>
                            <w:b/>
                            <w:sz w:val="19"/>
                          </w:rPr>
                          <w:t>as</w:t>
                        </w:r>
                        <w:r>
                          <w:rPr>
                            <w:rFonts w:ascii="Calibri"/>
                            <w:b/>
                            <w:spacing w:val="-7"/>
                            <w:sz w:val="19"/>
                          </w:rPr>
                          <w:t> </w:t>
                        </w:r>
                        <w:r>
                          <w:rPr>
                            <w:rFonts w:ascii="Calibri"/>
                            <w:b/>
                            <w:spacing w:val="9"/>
                            <w:sz w:val="19"/>
                          </w:rPr>
                          <w:t>on</w:t>
                        </w:r>
                        <w:r>
                          <w:rPr>
                            <w:rFonts w:ascii="Calibri"/>
                            <w:b/>
                            <w:spacing w:val="39"/>
                            <w:sz w:val="19"/>
                          </w:rPr>
                          <w:t> </w:t>
                        </w:r>
                        <w:r>
                          <w:rPr>
                            <w:rFonts w:ascii="Calibri"/>
                            <w:b/>
                            <w:spacing w:val="11"/>
                            <w:sz w:val="19"/>
                          </w:rPr>
                          <w:t>and</w:t>
                        </w:r>
                        <w:r>
                          <w:rPr>
                            <w:rFonts w:ascii="Calibri"/>
                            <w:b/>
                            <w:spacing w:val="39"/>
                            <w:sz w:val="19"/>
                          </w:rPr>
                          <w:t> </w:t>
                        </w:r>
                        <w:r>
                          <w:rPr>
                            <w:rFonts w:ascii="Calibri"/>
                            <w:b/>
                            <w:sz w:val="19"/>
                          </w:rPr>
                          <w:t>loc</w:t>
                        </w:r>
                        <w:r>
                          <w:rPr>
                            <w:rFonts w:ascii="Calibri"/>
                            <w:b/>
                            <w:spacing w:val="-11"/>
                            <w:sz w:val="19"/>
                          </w:rPr>
                          <w:t> </w:t>
                        </w:r>
                        <w:r>
                          <w:rPr>
                            <w:rFonts w:ascii="Calibri"/>
                            <w:b/>
                            <w:spacing w:val="8"/>
                            <w:sz w:val="19"/>
                          </w:rPr>
                          <w:t>ations</w:t>
                        </w:r>
                      </w:p>
                    </w:txbxContent>
                  </v:textbox>
                  <w10:wrap type="none"/>
                </v:shape>
                <v:shape style="position:absolute;left:9561;top:-1174;width:683;height:198" type="#_x0000_t202" id="docshape581" filled="false" stroked="false">
                  <v:textbox inset="0,0,0,0">
                    <w:txbxContent>
                      <w:p>
                        <w:pPr>
                          <w:spacing w:before="1"/>
                          <w:ind w:left="0" w:right="0" w:firstLine="0"/>
                          <w:jc w:val="left"/>
                          <w:rPr>
                            <w:rFonts w:ascii="Calibri"/>
                            <w:sz w:val="16"/>
                          </w:rPr>
                        </w:pPr>
                        <w:r>
                          <w:rPr>
                            <w:rFonts w:ascii="Calibri"/>
                            <w:sz w:val="16"/>
                          </w:rPr>
                          <w:t>S</w:t>
                        </w:r>
                        <w:r>
                          <w:rPr>
                            <w:rFonts w:ascii="Calibri"/>
                            <w:spacing w:val="-4"/>
                            <w:sz w:val="16"/>
                          </w:rPr>
                          <w:t> </w:t>
                        </w:r>
                        <w:r>
                          <w:rPr>
                            <w:rFonts w:ascii="Calibri"/>
                            <w:spacing w:val="-2"/>
                            <w:sz w:val="16"/>
                          </w:rPr>
                          <w:t>tandard</w:t>
                        </w:r>
                      </w:p>
                    </w:txbxContent>
                  </v:textbox>
                  <w10:wrap type="none"/>
                </v:shape>
                <v:shape style="position:absolute;left:8646;top:-1174;width:495;height:198" type="#_x0000_t202" id="docshape582" filled="false" stroked="false">
                  <v:textbox inset="0,0,0,0">
                    <w:txbxContent>
                      <w:p>
                        <w:pPr>
                          <w:spacing w:before="1"/>
                          <w:ind w:left="0" w:right="0" w:firstLine="0"/>
                          <w:jc w:val="left"/>
                          <w:rPr>
                            <w:rFonts w:ascii="Calibri"/>
                            <w:sz w:val="16"/>
                          </w:rPr>
                        </w:pPr>
                        <w:r>
                          <w:rPr>
                            <w:rFonts w:ascii="Calibri"/>
                            <w:sz w:val="16"/>
                          </w:rPr>
                          <w:t>R</w:t>
                        </w:r>
                        <w:r>
                          <w:rPr>
                            <w:rFonts w:ascii="Calibri"/>
                            <w:spacing w:val="-4"/>
                            <w:sz w:val="16"/>
                          </w:rPr>
                          <w:t> imco</w:t>
                        </w:r>
                      </w:p>
                    </w:txbxContent>
                  </v:textbox>
                  <w10:wrap type="none"/>
                </v:shape>
                <v:shape style="position:absolute;left:7623;top:-1174;width:548;height:198" type="#_x0000_t202" id="docshape583" filled="false" stroked="false">
                  <v:textbox inset="0,0,0,0">
                    <w:txbxContent>
                      <w:p>
                        <w:pPr>
                          <w:spacing w:before="1"/>
                          <w:ind w:left="0" w:right="0" w:firstLine="0"/>
                          <w:jc w:val="left"/>
                          <w:rPr>
                            <w:rFonts w:ascii="Calibri"/>
                            <w:sz w:val="16"/>
                          </w:rPr>
                        </w:pPr>
                        <w:r>
                          <w:rPr>
                            <w:rFonts w:ascii="Calibri"/>
                            <w:spacing w:val="-2"/>
                            <w:sz w:val="16"/>
                          </w:rPr>
                          <w:t>Golden</w:t>
                        </w:r>
                      </w:p>
                    </w:txbxContent>
                  </v:textbox>
                  <w10:wrap type="none"/>
                </v:shape>
                <v:shape style="position:absolute;left:6641;top:-1174;width:535;height:198" type="#_x0000_t202" id="docshape584" filled="false" stroked="false">
                  <v:textbox inset="0,0,0,0">
                    <w:txbxContent>
                      <w:p>
                        <w:pPr>
                          <w:spacing w:before="1"/>
                          <w:ind w:left="0" w:right="0" w:firstLine="0"/>
                          <w:jc w:val="left"/>
                          <w:rPr>
                            <w:rFonts w:ascii="Calibri"/>
                            <w:sz w:val="16"/>
                          </w:rPr>
                        </w:pPr>
                        <w:r>
                          <w:rPr>
                            <w:rFonts w:ascii="Calibri"/>
                            <w:sz w:val="16"/>
                          </w:rPr>
                          <w:t>Obis</w:t>
                        </w:r>
                        <w:r>
                          <w:rPr>
                            <w:rFonts w:ascii="Calibri"/>
                            <w:spacing w:val="20"/>
                            <w:sz w:val="16"/>
                          </w:rPr>
                          <w:t> </w:t>
                        </w:r>
                        <w:r>
                          <w:rPr>
                            <w:rFonts w:ascii="Calibri"/>
                            <w:spacing w:val="-5"/>
                            <w:sz w:val="16"/>
                          </w:rPr>
                          <w:t>co</w:t>
                        </w:r>
                      </w:p>
                    </w:txbxContent>
                  </v:textbox>
                  <w10:wrap type="none"/>
                </v:shape>
                <v:shape style="position:absolute;left:5780;top:-1174;width:235;height:198" type="#_x0000_t202" id="docshape585" filled="false" stroked="false">
                  <v:textbox inset="0,0,0,0">
                    <w:txbxContent>
                      <w:p>
                        <w:pPr>
                          <w:spacing w:before="1"/>
                          <w:ind w:left="0" w:right="0" w:firstLine="0"/>
                          <w:jc w:val="left"/>
                          <w:rPr>
                            <w:rFonts w:ascii="Calibri"/>
                            <w:sz w:val="16"/>
                          </w:rPr>
                        </w:pPr>
                        <w:r>
                          <w:rPr>
                            <w:rFonts w:ascii="Calibri"/>
                            <w:spacing w:val="6"/>
                            <w:sz w:val="16"/>
                          </w:rPr>
                          <w:t>KP </w:t>
                        </w:r>
                      </w:p>
                    </w:txbxContent>
                  </v:textbox>
                  <w10:wrap type="none"/>
                </v:shape>
                <v:shape style="position:absolute;left:4569;top:-1174;width:648;height:198" type="#_x0000_t202" id="docshape586" filled="false" stroked="false">
                  <v:textbox inset="0,0,0,0">
                    <w:txbxContent>
                      <w:p>
                        <w:pPr>
                          <w:spacing w:before="1"/>
                          <w:ind w:left="0" w:right="0" w:firstLine="0"/>
                          <w:jc w:val="left"/>
                          <w:rPr>
                            <w:rFonts w:ascii="Calibri"/>
                            <w:sz w:val="16"/>
                          </w:rPr>
                        </w:pPr>
                        <w:r>
                          <w:rPr>
                            <w:rFonts w:ascii="Calibri"/>
                            <w:sz w:val="16"/>
                          </w:rPr>
                          <w:t>S</w:t>
                        </w:r>
                        <w:r>
                          <w:rPr>
                            <w:rFonts w:ascii="Calibri"/>
                            <w:spacing w:val="-4"/>
                            <w:sz w:val="16"/>
                          </w:rPr>
                          <w:t> </w:t>
                        </w:r>
                        <w:r>
                          <w:rPr>
                            <w:rFonts w:ascii="Calibri"/>
                            <w:spacing w:val="-2"/>
                            <w:sz w:val="16"/>
                          </w:rPr>
                          <w:t>avanna</w:t>
                        </w:r>
                      </w:p>
                    </w:txbxContent>
                  </v:textbox>
                  <w10:wrap type="none"/>
                </v:shape>
                <v:shape style="position:absolute;left:3749;top:-1174;width:275;height:198" type="#_x0000_t202" id="docshape587" filled="false" stroked="false">
                  <v:textbox inset="0,0,0,0">
                    <w:txbxContent>
                      <w:p>
                        <w:pPr>
                          <w:spacing w:before="1"/>
                          <w:ind w:left="0" w:right="0" w:firstLine="0"/>
                          <w:jc w:val="left"/>
                          <w:rPr>
                            <w:rFonts w:ascii="Calibri"/>
                            <w:sz w:val="16"/>
                          </w:rPr>
                        </w:pPr>
                        <w:r>
                          <w:rPr>
                            <w:rFonts w:ascii="Calibri"/>
                            <w:sz w:val="16"/>
                          </w:rPr>
                          <w:t>L</w:t>
                        </w:r>
                        <w:r>
                          <w:rPr>
                            <w:rFonts w:ascii="Calibri"/>
                            <w:spacing w:val="-11"/>
                            <w:sz w:val="16"/>
                          </w:rPr>
                          <w:t> </w:t>
                        </w:r>
                        <w:r>
                          <w:rPr>
                            <w:rFonts w:ascii="Calibri"/>
                            <w:spacing w:val="-5"/>
                            <w:sz w:val="16"/>
                          </w:rPr>
                          <w:t>ife</w:t>
                        </w:r>
                      </w:p>
                    </w:txbxContent>
                  </v:textbox>
                  <w10:wrap type="none"/>
                </v:shape>
                <v:shape style="position:absolute;left:3157;top:-1430;width:102;height:198" type="#_x0000_t202" id="docshape588" filled="false" stroked="false">
                  <v:textbox inset="0,0,0,0">
                    <w:txbxContent>
                      <w:p>
                        <w:pPr>
                          <w:spacing w:before="1"/>
                          <w:ind w:left="0" w:right="0" w:firstLine="0"/>
                          <w:jc w:val="left"/>
                          <w:rPr>
                            <w:rFonts w:ascii="Calibri"/>
                            <w:sz w:val="16"/>
                          </w:rPr>
                        </w:pPr>
                        <w:r>
                          <w:rPr>
                            <w:rFonts w:ascii="Calibri"/>
                            <w:spacing w:val="-10"/>
                            <w:sz w:val="16"/>
                          </w:rPr>
                          <w:t>0</w:t>
                        </w:r>
                      </w:p>
                    </w:txbxContent>
                  </v:textbox>
                  <w10:wrap type="none"/>
                </v:shape>
                <v:shape style="position:absolute;left:2968;top:-2197;width:303;height:198" type="#_x0000_t202" id="docshape589" filled="false" stroked="false">
                  <v:textbox inset="0,0,0,0">
                    <w:txbxContent>
                      <w:p>
                        <w:pPr>
                          <w:spacing w:before="1"/>
                          <w:ind w:left="0" w:right="0" w:firstLine="0"/>
                          <w:jc w:val="left"/>
                          <w:rPr>
                            <w:rFonts w:ascii="Calibri"/>
                            <w:sz w:val="16"/>
                          </w:rPr>
                        </w:pPr>
                        <w:r>
                          <w:rPr>
                            <w:rFonts w:ascii="Calibri"/>
                            <w:spacing w:val="7"/>
                            <w:sz w:val="16"/>
                          </w:rPr>
                          <w:t>500</w:t>
                        </w:r>
                      </w:p>
                    </w:txbxContent>
                  </v:textbox>
                  <w10:wrap type="none"/>
                </v:shape>
                <v:shape style="position:absolute;left:2874;top:-2950;width:397;height:198" type="#_x0000_t202" id="docshape590" filled="false" stroked="false">
                  <v:textbox inset="0,0,0,0">
                    <w:txbxContent>
                      <w:p>
                        <w:pPr>
                          <w:spacing w:before="1"/>
                          <w:ind w:left="0" w:right="0" w:firstLine="0"/>
                          <w:jc w:val="left"/>
                          <w:rPr>
                            <w:rFonts w:ascii="Calibri"/>
                            <w:sz w:val="16"/>
                          </w:rPr>
                        </w:pPr>
                        <w:r>
                          <w:rPr>
                            <w:rFonts w:ascii="Calibri"/>
                            <w:spacing w:val="8"/>
                            <w:sz w:val="16"/>
                          </w:rPr>
                          <w:t>1000</w:t>
                        </w:r>
                      </w:p>
                    </w:txbxContent>
                  </v:textbox>
                  <w10:wrap type="none"/>
                </v:shape>
                <v:shape style="position:absolute;left:2874;top:-3717;width:397;height:198" type="#_x0000_t202" id="docshape591" filled="false" stroked="false">
                  <v:textbox inset="0,0,0,0">
                    <w:txbxContent>
                      <w:p>
                        <w:pPr>
                          <w:spacing w:before="1"/>
                          <w:ind w:left="0" w:right="0" w:firstLine="0"/>
                          <w:jc w:val="left"/>
                          <w:rPr>
                            <w:rFonts w:ascii="Calibri"/>
                            <w:sz w:val="16"/>
                          </w:rPr>
                        </w:pPr>
                        <w:r>
                          <w:rPr>
                            <w:rFonts w:ascii="Calibri"/>
                            <w:spacing w:val="8"/>
                            <w:sz w:val="16"/>
                          </w:rPr>
                          <w:t>1500</w:t>
                        </w:r>
                      </w:p>
                    </w:txbxContent>
                  </v:textbox>
                  <w10:wrap type="none"/>
                </v:shape>
                <v:shape style="position:absolute;left:2874;top:-4470;width:397;height:198" type="#_x0000_t202" id="docshape592" filled="false" stroked="false">
                  <v:textbox inset="0,0,0,0">
                    <w:txbxContent>
                      <w:p>
                        <w:pPr>
                          <w:spacing w:before="1"/>
                          <w:ind w:left="0" w:right="0" w:firstLine="0"/>
                          <w:jc w:val="left"/>
                          <w:rPr>
                            <w:rFonts w:ascii="Calibri"/>
                            <w:sz w:val="16"/>
                          </w:rPr>
                        </w:pPr>
                        <w:r>
                          <w:rPr>
                            <w:rFonts w:ascii="Calibri"/>
                            <w:spacing w:val="8"/>
                            <w:sz w:val="16"/>
                          </w:rPr>
                          <w:t>2000</w:t>
                        </w:r>
                      </w:p>
                    </w:txbxContent>
                  </v:textbox>
                  <w10:wrap type="none"/>
                </v:shape>
                <v:shape style="position:absolute;left:8982;top:-5292;width:1459;height:198" type="#_x0000_t202" id="docshape593" filled="false" stroked="false">
                  <v:textbox inset="0,0,0,0">
                    <w:txbxContent>
                      <w:p>
                        <w:pPr>
                          <w:tabs>
                            <w:tab w:pos="1438" w:val="left" w:leader="none"/>
                          </w:tabs>
                          <w:spacing w:before="1"/>
                          <w:ind w:left="0" w:right="0" w:firstLine="0"/>
                          <w:jc w:val="left"/>
                          <w:rPr>
                            <w:rFonts w:ascii="Calibri"/>
                            <w:sz w:val="16"/>
                          </w:rPr>
                        </w:pPr>
                        <w:r>
                          <w:rPr>
                            <w:rFonts w:ascii="Calibri"/>
                            <w:w w:val="101"/>
                            <w:sz w:val="16"/>
                            <w:u w:val="single" w:color="808080"/>
                          </w:rPr>
                          <w:t> </w:t>
                        </w:r>
                        <w:r>
                          <w:rPr>
                            <w:rFonts w:ascii="Calibri"/>
                            <w:sz w:val="16"/>
                            <w:u w:val="single" w:color="808080"/>
                          </w:rPr>
                          <w:tab/>
                        </w:r>
                      </w:p>
                    </w:txbxContent>
                  </v:textbox>
                  <w10:wrap type="none"/>
                </v:shape>
                <v:shape style="position:absolute;left:7382;top:-5292;width:870;height:198" type="#_x0000_t202" id="docshape594" filled="false" stroked="false">
                  <v:textbox inset="0,0,0,0">
                    <w:txbxContent>
                      <w:p>
                        <w:pPr>
                          <w:spacing w:before="1"/>
                          <w:ind w:left="0" w:right="0" w:firstLine="0"/>
                          <w:jc w:val="left"/>
                          <w:rPr>
                            <w:rFonts w:ascii="Calibri"/>
                            <w:sz w:val="16"/>
                          </w:rPr>
                        </w:pPr>
                        <w:r>
                          <w:rPr>
                            <w:rFonts w:ascii="Calibri"/>
                            <w:sz w:val="16"/>
                          </w:rPr>
                          <w:t>D</w:t>
                        </w:r>
                        <w:r>
                          <w:rPr>
                            <w:rFonts w:ascii="Calibri"/>
                            <w:spacing w:val="-15"/>
                            <w:sz w:val="16"/>
                          </w:rPr>
                          <w:t> </w:t>
                        </w:r>
                        <w:r>
                          <w:rPr>
                            <w:rFonts w:ascii="Calibri"/>
                            <w:sz w:val="16"/>
                          </w:rPr>
                          <w:t>ry</w:t>
                        </w:r>
                        <w:r>
                          <w:rPr>
                            <w:rFonts w:ascii="Calibri"/>
                            <w:spacing w:val="-2"/>
                            <w:sz w:val="16"/>
                          </w:rPr>
                          <w:t> </w:t>
                        </w:r>
                        <w:r>
                          <w:rPr>
                            <w:rFonts w:ascii="Calibri"/>
                            <w:sz w:val="16"/>
                          </w:rPr>
                          <w:t>S</w:t>
                        </w:r>
                        <w:r>
                          <w:rPr>
                            <w:rFonts w:ascii="Calibri"/>
                            <w:spacing w:val="-2"/>
                            <w:sz w:val="16"/>
                          </w:rPr>
                          <w:t> </w:t>
                        </w:r>
                        <w:r>
                          <w:rPr>
                            <w:rFonts w:ascii="Calibri"/>
                            <w:spacing w:val="9"/>
                            <w:sz w:val="16"/>
                          </w:rPr>
                          <w:t>eas</w:t>
                        </w:r>
                        <w:r>
                          <w:rPr>
                            <w:rFonts w:ascii="Calibri"/>
                            <w:spacing w:val="-5"/>
                            <w:sz w:val="16"/>
                          </w:rPr>
                          <w:t> on</w:t>
                        </w:r>
                      </w:p>
                    </w:txbxContent>
                  </v:textbox>
                  <w10:wrap type="none"/>
                </v:shape>
                <v:shape style="position:absolute;left:4664;top:-5292;width:1044;height:198" type="#_x0000_t202" id="docshape595" filled="false" stroked="false">
                  <v:textbox inset="0,0,0,0">
                    <w:txbxContent>
                      <w:p>
                        <w:pPr>
                          <w:spacing w:before="1"/>
                          <w:ind w:left="0" w:right="0" w:firstLine="0"/>
                          <w:jc w:val="left"/>
                          <w:rPr>
                            <w:rFonts w:ascii="Calibri"/>
                            <w:sz w:val="16"/>
                          </w:rPr>
                        </w:pPr>
                        <w:r>
                          <w:rPr>
                            <w:rFonts w:ascii="Calibri"/>
                            <w:sz w:val="16"/>
                          </w:rPr>
                          <w:t>R</w:t>
                        </w:r>
                        <w:r>
                          <w:rPr>
                            <w:rFonts w:ascii="Calibri"/>
                            <w:spacing w:val="4"/>
                            <w:sz w:val="16"/>
                          </w:rPr>
                          <w:t> </w:t>
                        </w:r>
                        <w:r>
                          <w:rPr>
                            <w:rFonts w:ascii="Calibri"/>
                            <w:sz w:val="16"/>
                          </w:rPr>
                          <w:t>ainy</w:t>
                        </w:r>
                        <w:r>
                          <w:rPr>
                            <w:rFonts w:ascii="Calibri"/>
                            <w:spacing w:val="7"/>
                            <w:sz w:val="16"/>
                          </w:rPr>
                          <w:t> </w:t>
                        </w:r>
                        <w:r>
                          <w:rPr>
                            <w:rFonts w:ascii="Calibri"/>
                            <w:sz w:val="16"/>
                          </w:rPr>
                          <w:t>S</w:t>
                        </w:r>
                        <w:r>
                          <w:rPr>
                            <w:rFonts w:ascii="Calibri"/>
                            <w:spacing w:val="5"/>
                            <w:sz w:val="16"/>
                          </w:rPr>
                          <w:t> </w:t>
                        </w:r>
                        <w:r>
                          <w:rPr>
                            <w:rFonts w:ascii="Calibri"/>
                            <w:spacing w:val="9"/>
                            <w:sz w:val="16"/>
                          </w:rPr>
                          <w:t>eas</w:t>
                        </w:r>
                        <w:r>
                          <w:rPr>
                            <w:rFonts w:ascii="Calibri"/>
                            <w:spacing w:val="2"/>
                            <w:sz w:val="16"/>
                          </w:rPr>
                          <w:t> </w:t>
                        </w:r>
                        <w:r>
                          <w:rPr>
                            <w:rFonts w:ascii="Calibri"/>
                            <w:spacing w:val="-5"/>
                            <w:sz w:val="16"/>
                          </w:rPr>
                          <w:t>on</w:t>
                        </w:r>
                      </w:p>
                    </w:txbxContent>
                  </v:textbox>
                  <w10:wrap type="none"/>
                </v:shape>
                <v:shape style="position:absolute;left:2874;top:-5237;width:397;height:198" type="#_x0000_t202" id="docshape596" filled="false" stroked="false">
                  <v:textbox inset="0,0,0,0">
                    <w:txbxContent>
                      <w:p>
                        <w:pPr>
                          <w:spacing w:before="1"/>
                          <w:ind w:left="0" w:right="0" w:firstLine="0"/>
                          <w:jc w:val="left"/>
                          <w:rPr>
                            <w:rFonts w:ascii="Calibri"/>
                            <w:sz w:val="16"/>
                          </w:rPr>
                        </w:pPr>
                        <w:r>
                          <w:rPr>
                            <w:rFonts w:ascii="Calibri"/>
                            <w:spacing w:val="8"/>
                            <w:sz w:val="16"/>
                          </w:rPr>
                          <w:t>2500</w:t>
                        </w:r>
                      </w:p>
                    </w:txbxContent>
                  </v:textbox>
                  <w10:wrap type="none"/>
                </v:shape>
                <w10:wrap type="none"/>
              </v:group>
            </w:pict>
          </mc:Fallback>
        </mc:AlternateContent>
      </w:r>
      <w:r>
        <w:rPr/>
        <w:t>The</w:t>
      </w:r>
      <w:r>
        <w:rPr>
          <w:spacing w:val="-4"/>
        </w:rPr>
        <w:t> </w:t>
      </w:r>
      <w:r>
        <w:rPr/>
        <w:t>mean</w:t>
      </w:r>
      <w:r>
        <w:rPr>
          <w:spacing w:val="-2"/>
        </w:rPr>
        <w:t> </w:t>
      </w:r>
      <w:r>
        <w:rPr/>
        <w:t>TDS</w:t>
      </w:r>
      <w:r>
        <w:rPr>
          <w:spacing w:val="-2"/>
        </w:rPr>
        <w:t> </w:t>
      </w:r>
      <w:r>
        <w:rPr/>
        <w:t>values</w:t>
      </w:r>
      <w:r>
        <w:rPr>
          <w:spacing w:val="-2"/>
        </w:rPr>
        <w:t> </w:t>
      </w:r>
      <w:r>
        <w:rPr/>
        <w:t>were</w:t>
      </w:r>
      <w:r>
        <w:rPr>
          <w:spacing w:val="-4"/>
        </w:rPr>
        <w:t> </w:t>
      </w:r>
      <w:r>
        <w:rPr/>
        <w:t>higher</w:t>
      </w:r>
      <w:r>
        <w:rPr>
          <w:spacing w:val="-2"/>
        </w:rPr>
        <w:t> </w:t>
      </w:r>
      <w:r>
        <w:rPr/>
        <w:t>in</w:t>
      </w:r>
      <w:r>
        <w:rPr>
          <w:spacing w:val="-2"/>
        </w:rPr>
        <w:t> </w:t>
      </w:r>
      <w:r>
        <w:rPr/>
        <w:t>all</w:t>
      </w:r>
      <w:r>
        <w:rPr>
          <w:spacing w:val="-2"/>
        </w:rPr>
        <w:t> </w:t>
      </w:r>
      <w:r>
        <w:rPr/>
        <w:t>the</w:t>
      </w:r>
      <w:r>
        <w:rPr>
          <w:spacing w:val="-2"/>
        </w:rPr>
        <w:t> </w:t>
      </w:r>
      <w:r>
        <w:rPr/>
        <w:t>effluent</w:t>
      </w:r>
      <w:r>
        <w:rPr>
          <w:spacing w:val="-2"/>
        </w:rPr>
        <w:t> </w:t>
      </w:r>
      <w:r>
        <w:rPr/>
        <w:t>samples</w:t>
      </w:r>
      <w:r>
        <w:rPr>
          <w:spacing w:val="-2"/>
        </w:rPr>
        <w:t> </w:t>
      </w:r>
      <w:r>
        <w:rPr/>
        <w:t>in</w:t>
      </w:r>
      <w:r>
        <w:rPr>
          <w:spacing w:val="-2"/>
        </w:rPr>
        <w:t> </w:t>
      </w:r>
      <w:r>
        <w:rPr/>
        <w:t>the</w:t>
      </w:r>
      <w:r>
        <w:rPr>
          <w:spacing w:val="-3"/>
        </w:rPr>
        <w:t> </w:t>
      </w:r>
      <w:r>
        <w:rPr/>
        <w:t>rainy</w:t>
      </w:r>
      <w:r>
        <w:rPr>
          <w:spacing w:val="-6"/>
        </w:rPr>
        <w:t> </w:t>
      </w:r>
      <w:r>
        <w:rPr/>
        <w:t>season</w:t>
      </w:r>
      <w:r>
        <w:rPr>
          <w:spacing w:val="-2"/>
        </w:rPr>
        <w:t> </w:t>
      </w:r>
      <w:r>
        <w:rPr/>
        <w:t>than</w:t>
      </w:r>
      <w:r>
        <w:rPr>
          <w:spacing w:val="-2"/>
        </w:rPr>
        <w:t> </w:t>
      </w:r>
      <w:r>
        <w:rPr/>
        <w:t>in the dry</w:t>
      </w:r>
      <w:r>
        <w:rPr>
          <w:spacing w:val="-2"/>
        </w:rPr>
        <w:t> </w:t>
      </w:r>
      <w:r>
        <w:rPr/>
        <w:t>season (except RIMCO), though values obtained were lower than the FMEWV, (1991) industrial effluent limits. A low level of TDS implied that the sediments are of small size which according to Chukwu (2008) was more dangerous because the sediments could easily hamper respiration of sea animals by blocking the respiratory pores. This called for proper sedimentation process if the quality</w:t>
      </w:r>
      <w:r>
        <w:rPr>
          <w:spacing w:val="-2"/>
        </w:rPr>
        <w:t> </w:t>
      </w:r>
      <w:r>
        <w:rPr/>
        <w:t>of the wastewater was to be improved since smaller sediments settled more slowly than bigger ones. A high value of TDS lead to nutrient enrichment or entrophication (Chukwu, 2008) of</w:t>
      </w:r>
      <w:r>
        <w:rPr>
          <w:spacing w:val="40"/>
        </w:rPr>
        <w:t> </w:t>
      </w:r>
      <w:r>
        <w:rPr/>
        <w:t>receiving water bodies.</w:t>
      </w:r>
    </w:p>
    <w:p>
      <w:pPr>
        <w:pStyle w:val="BodyText"/>
        <w:spacing w:line="408" w:lineRule="auto" w:before="2"/>
        <w:ind w:left="700" w:right="1134"/>
        <w:jc w:val="both"/>
      </w:pPr>
      <w:r>
        <w:rPr/>
        <w:t>There was significant difference (P&lt;0.05) in the mean concentrations of TDS in the waste</w:t>
      </w:r>
      <w:r>
        <w:rPr>
          <w:spacing w:val="-1"/>
        </w:rPr>
        <w:t> </w:t>
      </w:r>
      <w:r>
        <w:rPr/>
        <w:t>water samples between rainy</w:t>
      </w:r>
      <w:r>
        <w:rPr>
          <w:spacing w:val="-2"/>
        </w:rPr>
        <w:t> </w:t>
      </w:r>
      <w:r>
        <w:rPr/>
        <w:t>and dry</w:t>
      </w:r>
      <w:r>
        <w:rPr>
          <w:spacing w:val="-4"/>
        </w:rPr>
        <w:t> </w:t>
      </w:r>
      <w:r>
        <w:rPr/>
        <w:t>season. TDS was higher in the rainy</w:t>
      </w:r>
      <w:r>
        <w:rPr>
          <w:spacing w:val="-4"/>
        </w:rPr>
        <w:t> </w:t>
      </w:r>
      <w:r>
        <w:rPr/>
        <w:t>season than in the dry season in all the effluent samples monitored. This was also the case among the various industries investigated. This difference was seen between Life and Golden, Life and RIMCO, Life and Savana, Savana and KP, Savana and Obisco, KP and Golden, KP and RIMCO respectively (Appendix 5k).</w:t>
      </w:r>
    </w:p>
    <w:p>
      <w:pPr>
        <w:spacing w:after="0" w:line="408" w:lineRule="auto"/>
        <w:jc w:val="both"/>
        <w:sectPr>
          <w:pgSz w:w="11910" w:h="16840"/>
          <w:pgMar w:header="722" w:footer="0" w:top="980" w:bottom="280" w:left="1460" w:right="160"/>
        </w:sectPr>
      </w:pPr>
    </w:p>
    <w:p>
      <w:pPr>
        <w:pStyle w:val="BodyText"/>
      </w:pPr>
      <w:r>
        <w:rPr/>
        <mc:AlternateContent>
          <mc:Choice Requires="wps">
            <w:drawing>
              <wp:anchor distT="0" distB="0" distL="0" distR="0" allowOverlap="1" layoutInCell="1" locked="0" behindDoc="0" simplePos="0" relativeHeight="15772160">
                <wp:simplePos x="0" y="0"/>
                <wp:positionH relativeFrom="page">
                  <wp:posOffset>1306866</wp:posOffset>
                </wp:positionH>
                <wp:positionV relativeFrom="page">
                  <wp:posOffset>1726276</wp:posOffset>
                </wp:positionV>
                <wp:extent cx="153670" cy="546735"/>
                <wp:effectExtent l="0" t="0" r="0" b="0"/>
                <wp:wrapNone/>
                <wp:docPr id="609" name="Textbox 609"/>
                <wp:cNvGraphicFramePr>
                  <a:graphicFrameLocks/>
                </wp:cNvGraphicFramePr>
                <a:graphic>
                  <a:graphicData uri="http://schemas.microsoft.com/office/word/2010/wordprocessingShape">
                    <wps:wsp>
                      <wps:cNvPr id="609" name="Textbox 609"/>
                      <wps:cNvSpPr txBox="1"/>
                      <wps:spPr>
                        <a:xfrm>
                          <a:off x="0" y="0"/>
                          <a:ext cx="153670" cy="546735"/>
                        </a:xfrm>
                        <a:prstGeom prst="rect">
                          <a:avLst/>
                        </a:prstGeom>
                      </wps:spPr>
                      <wps:txbx>
                        <w:txbxContent>
                          <w:p>
                            <w:pPr>
                              <w:spacing w:before="24"/>
                              <w:ind w:left="20" w:right="0" w:firstLine="0"/>
                              <w:jc w:val="left"/>
                              <w:rPr>
                                <w:rFonts w:ascii="Calibri"/>
                                <w:b/>
                                <w:sz w:val="16"/>
                              </w:rPr>
                            </w:pPr>
                            <w:r>
                              <w:rPr>
                                <w:rFonts w:ascii="Calibri"/>
                                <w:b/>
                                <w:w w:val="105"/>
                                <w:sz w:val="16"/>
                              </w:rPr>
                              <w:t>C</w:t>
                            </w:r>
                            <w:r>
                              <w:rPr>
                                <w:rFonts w:ascii="Calibri"/>
                                <w:b/>
                                <w:spacing w:val="2"/>
                                <w:w w:val="105"/>
                                <w:sz w:val="16"/>
                              </w:rPr>
                              <w:t> </w:t>
                            </w:r>
                            <w:r>
                              <w:rPr>
                                <w:rFonts w:ascii="Calibri"/>
                                <w:b/>
                                <w:w w:val="105"/>
                                <w:sz w:val="16"/>
                              </w:rPr>
                              <w:t>onc</w:t>
                            </w:r>
                            <w:r>
                              <w:rPr>
                                <w:rFonts w:ascii="Calibri"/>
                                <w:b/>
                                <w:spacing w:val="-7"/>
                                <w:w w:val="105"/>
                                <w:sz w:val="16"/>
                              </w:rPr>
                              <w:t> </w:t>
                            </w:r>
                            <w:r>
                              <w:rPr>
                                <w:rFonts w:ascii="Calibri"/>
                                <w:b/>
                                <w:w w:val="105"/>
                                <w:sz w:val="16"/>
                              </w:rPr>
                              <w:t>.</w:t>
                            </w:r>
                            <w:r>
                              <w:rPr>
                                <w:rFonts w:ascii="Calibri"/>
                                <w:b/>
                                <w:spacing w:val="5"/>
                                <w:w w:val="105"/>
                                <w:sz w:val="16"/>
                              </w:rPr>
                              <w:t> </w:t>
                            </w:r>
                            <w:r>
                              <w:rPr>
                                <w:rFonts w:ascii="Calibri"/>
                                <w:b/>
                                <w:w w:val="105"/>
                                <w:sz w:val="16"/>
                              </w:rPr>
                              <w:t>mg</w:t>
                            </w:r>
                            <w:r>
                              <w:rPr>
                                <w:rFonts w:ascii="Calibri"/>
                                <w:b/>
                                <w:spacing w:val="-18"/>
                                <w:w w:val="105"/>
                                <w:sz w:val="16"/>
                              </w:rPr>
                              <w:t> </w:t>
                            </w:r>
                            <w:r>
                              <w:rPr>
                                <w:rFonts w:ascii="Calibri"/>
                                <w:b/>
                                <w:spacing w:val="-10"/>
                                <w:w w:val="105"/>
                                <w:sz w:val="16"/>
                              </w:rPr>
                              <w:t>/l</w:t>
                            </w:r>
                          </w:p>
                        </w:txbxContent>
                      </wps:txbx>
                      <wps:bodyPr wrap="square" lIns="0" tIns="0" rIns="0" bIns="0" rtlCol="0" vert="vert270">
                        <a:noAutofit/>
                      </wps:bodyPr>
                    </wps:wsp>
                  </a:graphicData>
                </a:graphic>
              </wp:anchor>
            </w:drawing>
          </mc:Choice>
          <mc:Fallback>
            <w:pict>
              <v:shape style="position:absolute;margin-left:102.902878pt;margin-top:135.927292pt;width:12.1pt;height:43.05pt;mso-position-horizontal-relative:page;mso-position-vertical-relative:page;z-index:15772160" type="#_x0000_t202" id="docshape597" filled="false" stroked="false">
                <v:textbox inset="0,0,0,0" style="layout-flow:vertical;mso-layout-flow-alt:bottom-to-top">
                  <w:txbxContent>
                    <w:p>
                      <w:pPr>
                        <w:spacing w:before="24"/>
                        <w:ind w:left="20" w:right="0" w:firstLine="0"/>
                        <w:jc w:val="left"/>
                        <w:rPr>
                          <w:rFonts w:ascii="Calibri"/>
                          <w:b/>
                          <w:sz w:val="16"/>
                        </w:rPr>
                      </w:pPr>
                      <w:r>
                        <w:rPr>
                          <w:rFonts w:ascii="Calibri"/>
                          <w:b/>
                          <w:w w:val="105"/>
                          <w:sz w:val="16"/>
                        </w:rPr>
                        <w:t>C</w:t>
                      </w:r>
                      <w:r>
                        <w:rPr>
                          <w:rFonts w:ascii="Calibri"/>
                          <w:b/>
                          <w:spacing w:val="2"/>
                          <w:w w:val="105"/>
                          <w:sz w:val="16"/>
                        </w:rPr>
                        <w:t> </w:t>
                      </w:r>
                      <w:r>
                        <w:rPr>
                          <w:rFonts w:ascii="Calibri"/>
                          <w:b/>
                          <w:w w:val="105"/>
                          <w:sz w:val="16"/>
                        </w:rPr>
                        <w:t>onc</w:t>
                      </w:r>
                      <w:r>
                        <w:rPr>
                          <w:rFonts w:ascii="Calibri"/>
                          <w:b/>
                          <w:spacing w:val="-7"/>
                          <w:w w:val="105"/>
                          <w:sz w:val="16"/>
                        </w:rPr>
                        <w:t> </w:t>
                      </w:r>
                      <w:r>
                        <w:rPr>
                          <w:rFonts w:ascii="Calibri"/>
                          <w:b/>
                          <w:w w:val="105"/>
                          <w:sz w:val="16"/>
                        </w:rPr>
                        <w:t>.</w:t>
                      </w:r>
                      <w:r>
                        <w:rPr>
                          <w:rFonts w:ascii="Calibri"/>
                          <w:b/>
                          <w:spacing w:val="5"/>
                          <w:w w:val="105"/>
                          <w:sz w:val="16"/>
                        </w:rPr>
                        <w:t> </w:t>
                      </w:r>
                      <w:r>
                        <w:rPr>
                          <w:rFonts w:ascii="Calibri"/>
                          <w:b/>
                          <w:w w:val="105"/>
                          <w:sz w:val="16"/>
                        </w:rPr>
                        <w:t>mg</w:t>
                      </w:r>
                      <w:r>
                        <w:rPr>
                          <w:rFonts w:ascii="Calibri"/>
                          <w:b/>
                          <w:spacing w:val="-18"/>
                          <w:w w:val="105"/>
                          <w:sz w:val="16"/>
                        </w:rPr>
                        <w:t> </w:t>
                      </w:r>
                      <w:r>
                        <w:rPr>
                          <w:rFonts w:ascii="Calibri"/>
                          <w:b/>
                          <w:spacing w:val="-10"/>
                          <w:w w:val="105"/>
                          <w:sz w:val="16"/>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9"/>
      </w:pPr>
    </w:p>
    <w:p>
      <w:pPr>
        <w:pStyle w:val="BodyText"/>
        <w:spacing w:line="432" w:lineRule="auto"/>
        <w:ind w:left="700" w:right="1132"/>
        <w:jc w:val="both"/>
      </w:pPr>
      <w:r>
        <w:rPr/>
        <mc:AlternateContent>
          <mc:Choice Requires="wps">
            <w:drawing>
              <wp:anchor distT="0" distB="0" distL="0" distR="0" allowOverlap="1" layoutInCell="1" locked="0" behindDoc="0" simplePos="0" relativeHeight="15771648">
                <wp:simplePos x="0" y="0"/>
                <wp:positionH relativeFrom="page">
                  <wp:posOffset>1292792</wp:posOffset>
                </wp:positionH>
                <wp:positionV relativeFrom="paragraph">
                  <wp:posOffset>-3838262</wp:posOffset>
                </wp:positionV>
                <wp:extent cx="5275580" cy="3636645"/>
                <wp:effectExtent l="0" t="0" r="0" b="0"/>
                <wp:wrapNone/>
                <wp:docPr id="610" name="Group 610"/>
                <wp:cNvGraphicFramePr>
                  <a:graphicFrameLocks/>
                </wp:cNvGraphicFramePr>
                <a:graphic>
                  <a:graphicData uri="http://schemas.microsoft.com/office/word/2010/wordprocessingGroup">
                    <wpg:wgp>
                      <wpg:cNvPr id="610" name="Group 610"/>
                      <wpg:cNvGrpSpPr/>
                      <wpg:grpSpPr>
                        <a:xfrm>
                          <a:off x="0" y="0"/>
                          <a:ext cx="5275580" cy="3636645"/>
                          <a:chExt cx="5275580" cy="3636645"/>
                        </a:xfrm>
                      </wpg:grpSpPr>
                      <wps:wsp>
                        <wps:cNvPr id="611" name="Graphic 611"/>
                        <wps:cNvSpPr/>
                        <wps:spPr>
                          <a:xfrm>
                            <a:off x="4350" y="4350"/>
                            <a:ext cx="5266690" cy="3627754"/>
                          </a:xfrm>
                          <a:custGeom>
                            <a:avLst/>
                            <a:gdLst/>
                            <a:ahLst/>
                            <a:cxnLst/>
                            <a:rect l="l" t="t" r="r" b="b"/>
                            <a:pathLst>
                              <a:path w="5266690" h="3627754">
                                <a:moveTo>
                                  <a:pt x="0" y="3627451"/>
                                </a:moveTo>
                                <a:lnTo>
                                  <a:pt x="5266456" y="3627451"/>
                                </a:lnTo>
                                <a:lnTo>
                                  <a:pt x="5266456" y="0"/>
                                </a:lnTo>
                                <a:lnTo>
                                  <a:pt x="0" y="0"/>
                                </a:lnTo>
                                <a:lnTo>
                                  <a:pt x="0" y="3627451"/>
                                </a:lnTo>
                                <a:close/>
                              </a:path>
                            </a:pathLst>
                          </a:custGeom>
                          <a:ln w="8701">
                            <a:solidFill>
                              <a:srgbClr val="808080"/>
                            </a:solidFill>
                            <a:prstDash val="solid"/>
                          </a:ln>
                        </wps:spPr>
                        <wps:bodyPr wrap="square" lIns="0" tIns="0" rIns="0" bIns="0" rtlCol="0">
                          <a:prstTxWarp prst="textNoShape">
                            <a:avLst/>
                          </a:prstTxWarp>
                          <a:noAutofit/>
                        </wps:bodyPr>
                      </wps:wsp>
                      <wps:wsp>
                        <wps:cNvPr id="612" name="Graphic 612"/>
                        <wps:cNvSpPr/>
                        <wps:spPr>
                          <a:xfrm>
                            <a:off x="714988" y="684674"/>
                            <a:ext cx="4342765" cy="1944370"/>
                          </a:xfrm>
                          <a:custGeom>
                            <a:avLst/>
                            <a:gdLst/>
                            <a:ahLst/>
                            <a:cxnLst/>
                            <a:rect l="l" t="t" r="r" b="b"/>
                            <a:pathLst>
                              <a:path w="4342765" h="1944370">
                                <a:moveTo>
                                  <a:pt x="3855326" y="1935670"/>
                                </a:moveTo>
                                <a:lnTo>
                                  <a:pt x="0" y="1935670"/>
                                </a:lnTo>
                                <a:lnTo>
                                  <a:pt x="0" y="1944370"/>
                                </a:lnTo>
                                <a:lnTo>
                                  <a:pt x="3855326" y="1944370"/>
                                </a:lnTo>
                                <a:lnTo>
                                  <a:pt x="3855326" y="1935670"/>
                                </a:lnTo>
                                <a:close/>
                              </a:path>
                              <a:path w="4342765" h="1944370">
                                <a:moveTo>
                                  <a:pt x="3855326" y="1613230"/>
                                </a:moveTo>
                                <a:lnTo>
                                  <a:pt x="0" y="1613230"/>
                                </a:lnTo>
                                <a:lnTo>
                                  <a:pt x="0" y="1621929"/>
                                </a:lnTo>
                                <a:lnTo>
                                  <a:pt x="3855326" y="1621929"/>
                                </a:lnTo>
                                <a:lnTo>
                                  <a:pt x="3855326" y="1613230"/>
                                </a:lnTo>
                                <a:close/>
                              </a:path>
                              <a:path w="4342765" h="1944370">
                                <a:moveTo>
                                  <a:pt x="3855326" y="1290421"/>
                                </a:moveTo>
                                <a:lnTo>
                                  <a:pt x="0" y="1290421"/>
                                </a:lnTo>
                                <a:lnTo>
                                  <a:pt x="0" y="1299121"/>
                                </a:lnTo>
                                <a:lnTo>
                                  <a:pt x="3855326" y="1299121"/>
                                </a:lnTo>
                                <a:lnTo>
                                  <a:pt x="3855326" y="1290421"/>
                                </a:lnTo>
                                <a:close/>
                              </a:path>
                              <a:path w="4342765" h="1944370">
                                <a:moveTo>
                                  <a:pt x="3855326" y="967740"/>
                                </a:moveTo>
                                <a:lnTo>
                                  <a:pt x="0" y="967740"/>
                                </a:lnTo>
                                <a:lnTo>
                                  <a:pt x="0" y="976439"/>
                                </a:lnTo>
                                <a:lnTo>
                                  <a:pt x="3855326" y="976439"/>
                                </a:lnTo>
                                <a:lnTo>
                                  <a:pt x="3855326" y="967740"/>
                                </a:lnTo>
                                <a:close/>
                              </a:path>
                              <a:path w="4342765" h="1944370">
                                <a:moveTo>
                                  <a:pt x="3855326" y="645274"/>
                                </a:moveTo>
                                <a:lnTo>
                                  <a:pt x="0" y="645274"/>
                                </a:lnTo>
                                <a:lnTo>
                                  <a:pt x="0" y="653973"/>
                                </a:lnTo>
                                <a:lnTo>
                                  <a:pt x="3855326" y="653973"/>
                                </a:lnTo>
                                <a:lnTo>
                                  <a:pt x="3855326" y="645274"/>
                                </a:lnTo>
                                <a:close/>
                              </a:path>
                              <a:path w="4342765" h="1944370">
                                <a:moveTo>
                                  <a:pt x="4342244" y="1935670"/>
                                </a:moveTo>
                                <a:lnTo>
                                  <a:pt x="4212247" y="1935670"/>
                                </a:lnTo>
                                <a:lnTo>
                                  <a:pt x="4212247" y="1944370"/>
                                </a:lnTo>
                                <a:lnTo>
                                  <a:pt x="4342244" y="1944370"/>
                                </a:lnTo>
                                <a:lnTo>
                                  <a:pt x="4342244" y="1935670"/>
                                </a:lnTo>
                                <a:close/>
                              </a:path>
                              <a:path w="4342765" h="1944370">
                                <a:moveTo>
                                  <a:pt x="4342244" y="1613230"/>
                                </a:moveTo>
                                <a:lnTo>
                                  <a:pt x="4212247" y="1613230"/>
                                </a:lnTo>
                                <a:lnTo>
                                  <a:pt x="4212247" y="1621929"/>
                                </a:lnTo>
                                <a:lnTo>
                                  <a:pt x="4342244" y="1621929"/>
                                </a:lnTo>
                                <a:lnTo>
                                  <a:pt x="4342244" y="1613230"/>
                                </a:lnTo>
                                <a:close/>
                              </a:path>
                              <a:path w="4342765" h="1944370">
                                <a:moveTo>
                                  <a:pt x="4342244" y="1290421"/>
                                </a:moveTo>
                                <a:lnTo>
                                  <a:pt x="4212247" y="1290421"/>
                                </a:lnTo>
                                <a:lnTo>
                                  <a:pt x="4212247" y="1299121"/>
                                </a:lnTo>
                                <a:lnTo>
                                  <a:pt x="4342244" y="1299121"/>
                                </a:lnTo>
                                <a:lnTo>
                                  <a:pt x="4342244" y="1290421"/>
                                </a:lnTo>
                                <a:close/>
                              </a:path>
                              <a:path w="4342765" h="1944370">
                                <a:moveTo>
                                  <a:pt x="4342244" y="967740"/>
                                </a:moveTo>
                                <a:lnTo>
                                  <a:pt x="4212247" y="967740"/>
                                </a:lnTo>
                                <a:lnTo>
                                  <a:pt x="4212247" y="976439"/>
                                </a:lnTo>
                                <a:lnTo>
                                  <a:pt x="4342244" y="976439"/>
                                </a:lnTo>
                                <a:lnTo>
                                  <a:pt x="4342244" y="967740"/>
                                </a:lnTo>
                                <a:close/>
                              </a:path>
                              <a:path w="4342765" h="1944370">
                                <a:moveTo>
                                  <a:pt x="4342244" y="645274"/>
                                </a:moveTo>
                                <a:lnTo>
                                  <a:pt x="4212247" y="645274"/>
                                </a:lnTo>
                                <a:lnTo>
                                  <a:pt x="4212247" y="653973"/>
                                </a:lnTo>
                                <a:lnTo>
                                  <a:pt x="4342244" y="653973"/>
                                </a:lnTo>
                                <a:lnTo>
                                  <a:pt x="4342244" y="645274"/>
                                </a:lnTo>
                                <a:close/>
                              </a:path>
                              <a:path w="4342765" h="1944370">
                                <a:moveTo>
                                  <a:pt x="4342244" y="322465"/>
                                </a:moveTo>
                                <a:lnTo>
                                  <a:pt x="0" y="322465"/>
                                </a:lnTo>
                                <a:lnTo>
                                  <a:pt x="0" y="331165"/>
                                </a:lnTo>
                                <a:lnTo>
                                  <a:pt x="4342244" y="331165"/>
                                </a:lnTo>
                                <a:lnTo>
                                  <a:pt x="4342244" y="322465"/>
                                </a:lnTo>
                                <a:close/>
                              </a:path>
                              <a:path w="4342765" h="1944370">
                                <a:moveTo>
                                  <a:pt x="4342244" y="0"/>
                                </a:moveTo>
                                <a:lnTo>
                                  <a:pt x="3622840" y="0"/>
                                </a:lnTo>
                                <a:lnTo>
                                  <a:pt x="3622840" y="8699"/>
                                </a:lnTo>
                                <a:lnTo>
                                  <a:pt x="4342244" y="8699"/>
                                </a:lnTo>
                                <a:lnTo>
                                  <a:pt x="4342244" y="0"/>
                                </a:lnTo>
                                <a:close/>
                              </a:path>
                            </a:pathLst>
                          </a:custGeom>
                          <a:solidFill>
                            <a:srgbClr val="808080"/>
                          </a:solidFill>
                        </wps:spPr>
                        <wps:bodyPr wrap="square" lIns="0" tIns="0" rIns="0" bIns="0" rtlCol="0">
                          <a:prstTxWarp prst="textNoShape">
                            <a:avLst/>
                          </a:prstTxWarp>
                          <a:noAutofit/>
                        </wps:bodyPr>
                      </wps:wsp>
                      <wps:wsp>
                        <wps:cNvPr id="613" name="Graphic 613"/>
                        <wps:cNvSpPr/>
                        <wps:spPr>
                          <a:xfrm>
                            <a:off x="844401" y="1009210"/>
                            <a:ext cx="3909060" cy="1931670"/>
                          </a:xfrm>
                          <a:custGeom>
                            <a:avLst/>
                            <a:gdLst/>
                            <a:ahLst/>
                            <a:cxnLst/>
                            <a:rect l="l" t="t" r="r" b="b"/>
                            <a:pathLst>
                              <a:path w="3909060" h="1931670">
                                <a:moveTo>
                                  <a:pt x="182816" y="1905177"/>
                                </a:moveTo>
                                <a:lnTo>
                                  <a:pt x="0" y="1905177"/>
                                </a:lnTo>
                                <a:lnTo>
                                  <a:pt x="0" y="1931276"/>
                                </a:lnTo>
                                <a:lnTo>
                                  <a:pt x="182816" y="1931276"/>
                                </a:lnTo>
                                <a:lnTo>
                                  <a:pt x="182816" y="1905177"/>
                                </a:lnTo>
                                <a:close/>
                              </a:path>
                              <a:path w="3909060" h="1931670">
                                <a:moveTo>
                                  <a:pt x="800938" y="1922576"/>
                                </a:moveTo>
                                <a:lnTo>
                                  <a:pt x="618134" y="1922576"/>
                                </a:lnTo>
                                <a:lnTo>
                                  <a:pt x="618134" y="1931276"/>
                                </a:lnTo>
                                <a:lnTo>
                                  <a:pt x="800938" y="1931276"/>
                                </a:lnTo>
                                <a:lnTo>
                                  <a:pt x="800938" y="1922576"/>
                                </a:lnTo>
                                <a:close/>
                              </a:path>
                              <a:path w="3909060" h="1931670">
                                <a:moveTo>
                                  <a:pt x="1427721" y="1905177"/>
                                </a:moveTo>
                                <a:lnTo>
                                  <a:pt x="1244917" y="1905177"/>
                                </a:lnTo>
                                <a:lnTo>
                                  <a:pt x="1244917" y="1931276"/>
                                </a:lnTo>
                                <a:lnTo>
                                  <a:pt x="1427721" y="1931276"/>
                                </a:lnTo>
                                <a:lnTo>
                                  <a:pt x="1427721" y="1905177"/>
                                </a:lnTo>
                                <a:close/>
                              </a:path>
                              <a:path w="3909060" h="1931670">
                                <a:moveTo>
                                  <a:pt x="2045792" y="1905177"/>
                                </a:moveTo>
                                <a:lnTo>
                                  <a:pt x="1862988" y="1905177"/>
                                </a:lnTo>
                                <a:lnTo>
                                  <a:pt x="1862988" y="1931276"/>
                                </a:lnTo>
                                <a:lnTo>
                                  <a:pt x="2045792" y="1931276"/>
                                </a:lnTo>
                                <a:lnTo>
                                  <a:pt x="2045792" y="1905177"/>
                                </a:lnTo>
                                <a:close/>
                              </a:path>
                              <a:path w="3909060" h="1931670">
                                <a:moveTo>
                                  <a:pt x="2663875" y="1913877"/>
                                </a:moveTo>
                                <a:lnTo>
                                  <a:pt x="2481059" y="1913877"/>
                                </a:lnTo>
                                <a:lnTo>
                                  <a:pt x="2481059" y="1931276"/>
                                </a:lnTo>
                                <a:lnTo>
                                  <a:pt x="2663875" y="1931276"/>
                                </a:lnTo>
                                <a:lnTo>
                                  <a:pt x="2663875" y="1913877"/>
                                </a:lnTo>
                                <a:close/>
                              </a:path>
                              <a:path w="3909060" h="1931670">
                                <a:moveTo>
                                  <a:pt x="3281946" y="1905177"/>
                                </a:moveTo>
                                <a:lnTo>
                                  <a:pt x="3099130" y="1905177"/>
                                </a:lnTo>
                                <a:lnTo>
                                  <a:pt x="3099130" y="1931276"/>
                                </a:lnTo>
                                <a:lnTo>
                                  <a:pt x="3281946" y="1931276"/>
                                </a:lnTo>
                                <a:lnTo>
                                  <a:pt x="3281946" y="1905177"/>
                                </a:lnTo>
                                <a:close/>
                              </a:path>
                              <a:path w="3909060" h="1931670">
                                <a:moveTo>
                                  <a:pt x="3908729" y="0"/>
                                </a:moveTo>
                                <a:lnTo>
                                  <a:pt x="3725913" y="0"/>
                                </a:lnTo>
                                <a:lnTo>
                                  <a:pt x="3725913" y="1931276"/>
                                </a:lnTo>
                                <a:lnTo>
                                  <a:pt x="3908729" y="1931276"/>
                                </a:lnTo>
                                <a:lnTo>
                                  <a:pt x="3908729" y="0"/>
                                </a:lnTo>
                                <a:close/>
                              </a:path>
                            </a:pathLst>
                          </a:custGeom>
                          <a:solidFill>
                            <a:srgbClr val="4F81BC"/>
                          </a:solidFill>
                        </wps:spPr>
                        <wps:bodyPr wrap="square" lIns="0" tIns="0" rIns="0" bIns="0" rtlCol="0">
                          <a:prstTxWarp prst="textNoShape">
                            <a:avLst/>
                          </a:prstTxWarp>
                          <a:noAutofit/>
                        </wps:bodyPr>
                      </wps:wsp>
                      <wps:wsp>
                        <wps:cNvPr id="614" name="Graphic 614"/>
                        <wps:cNvSpPr/>
                        <wps:spPr>
                          <a:xfrm>
                            <a:off x="1027220" y="2896985"/>
                            <a:ext cx="174625" cy="43815"/>
                          </a:xfrm>
                          <a:custGeom>
                            <a:avLst/>
                            <a:gdLst/>
                            <a:ahLst/>
                            <a:cxnLst/>
                            <a:rect l="l" t="t" r="r" b="b"/>
                            <a:pathLst>
                              <a:path w="174625" h="43815">
                                <a:moveTo>
                                  <a:pt x="174105" y="0"/>
                                </a:moveTo>
                                <a:lnTo>
                                  <a:pt x="0" y="0"/>
                                </a:lnTo>
                                <a:lnTo>
                                  <a:pt x="0" y="43497"/>
                                </a:lnTo>
                                <a:lnTo>
                                  <a:pt x="174105" y="43497"/>
                                </a:lnTo>
                                <a:lnTo>
                                  <a:pt x="174105" y="0"/>
                                </a:lnTo>
                                <a:close/>
                              </a:path>
                            </a:pathLst>
                          </a:custGeom>
                          <a:solidFill>
                            <a:srgbClr val="6F2F9F"/>
                          </a:solidFill>
                        </wps:spPr>
                        <wps:bodyPr wrap="square" lIns="0" tIns="0" rIns="0" bIns="0" rtlCol="0">
                          <a:prstTxWarp prst="textNoShape">
                            <a:avLst/>
                          </a:prstTxWarp>
                          <a:noAutofit/>
                        </wps:bodyPr>
                      </wps:wsp>
                      <wps:wsp>
                        <wps:cNvPr id="615" name="Graphic 615"/>
                        <wps:cNvSpPr/>
                        <wps:spPr>
                          <a:xfrm>
                            <a:off x="1028961" y="2903655"/>
                            <a:ext cx="174625" cy="40005"/>
                          </a:xfrm>
                          <a:custGeom>
                            <a:avLst/>
                            <a:gdLst/>
                            <a:ahLst/>
                            <a:cxnLst/>
                            <a:rect l="l" t="t" r="r" b="b"/>
                            <a:pathLst>
                              <a:path w="174625" h="40005">
                                <a:moveTo>
                                  <a:pt x="174395" y="39437"/>
                                </a:moveTo>
                                <a:lnTo>
                                  <a:pt x="174395" y="0"/>
                                </a:lnTo>
                                <a:lnTo>
                                  <a:pt x="0" y="0"/>
                                </a:lnTo>
                                <a:lnTo>
                                  <a:pt x="0" y="39437"/>
                                </a:lnTo>
                              </a:path>
                            </a:pathLst>
                          </a:custGeom>
                          <a:ln w="8699">
                            <a:solidFill>
                              <a:srgbClr val="000000"/>
                            </a:solidFill>
                            <a:prstDash val="solid"/>
                          </a:ln>
                        </wps:spPr>
                        <wps:bodyPr wrap="square" lIns="0" tIns="0" rIns="0" bIns="0" rtlCol="0">
                          <a:prstTxWarp prst="textNoShape">
                            <a:avLst/>
                          </a:prstTxWarp>
                          <a:noAutofit/>
                        </wps:bodyPr>
                      </wps:wsp>
                      <wps:wsp>
                        <wps:cNvPr id="616" name="Graphic 616"/>
                        <wps:cNvSpPr/>
                        <wps:spPr>
                          <a:xfrm>
                            <a:off x="1645352" y="2896985"/>
                            <a:ext cx="182880" cy="43815"/>
                          </a:xfrm>
                          <a:custGeom>
                            <a:avLst/>
                            <a:gdLst/>
                            <a:ahLst/>
                            <a:cxnLst/>
                            <a:rect l="l" t="t" r="r" b="b"/>
                            <a:pathLst>
                              <a:path w="182880" h="43815">
                                <a:moveTo>
                                  <a:pt x="182810" y="0"/>
                                </a:moveTo>
                                <a:lnTo>
                                  <a:pt x="0" y="0"/>
                                </a:lnTo>
                                <a:lnTo>
                                  <a:pt x="0" y="43497"/>
                                </a:lnTo>
                                <a:lnTo>
                                  <a:pt x="182810" y="43497"/>
                                </a:lnTo>
                                <a:lnTo>
                                  <a:pt x="182810" y="0"/>
                                </a:lnTo>
                                <a:close/>
                              </a:path>
                            </a:pathLst>
                          </a:custGeom>
                          <a:solidFill>
                            <a:srgbClr val="6F2F9F"/>
                          </a:solidFill>
                        </wps:spPr>
                        <wps:bodyPr wrap="square" lIns="0" tIns="0" rIns="0" bIns="0" rtlCol="0">
                          <a:prstTxWarp prst="textNoShape">
                            <a:avLst/>
                          </a:prstTxWarp>
                          <a:noAutofit/>
                        </wps:bodyPr>
                      </wps:wsp>
                      <wps:wsp>
                        <wps:cNvPr id="617" name="Graphic 617"/>
                        <wps:cNvSpPr/>
                        <wps:spPr>
                          <a:xfrm>
                            <a:off x="1647905" y="2903655"/>
                            <a:ext cx="183515" cy="40005"/>
                          </a:xfrm>
                          <a:custGeom>
                            <a:avLst/>
                            <a:gdLst/>
                            <a:ahLst/>
                            <a:cxnLst/>
                            <a:rect l="l" t="t" r="r" b="b"/>
                            <a:pathLst>
                              <a:path w="183515" h="40005">
                                <a:moveTo>
                                  <a:pt x="183100" y="39437"/>
                                </a:moveTo>
                                <a:lnTo>
                                  <a:pt x="183100" y="0"/>
                                </a:lnTo>
                                <a:lnTo>
                                  <a:pt x="0" y="0"/>
                                </a:lnTo>
                                <a:lnTo>
                                  <a:pt x="0" y="39437"/>
                                </a:lnTo>
                              </a:path>
                            </a:pathLst>
                          </a:custGeom>
                          <a:ln w="8699">
                            <a:solidFill>
                              <a:srgbClr val="000000"/>
                            </a:solidFill>
                            <a:prstDash val="solid"/>
                          </a:ln>
                        </wps:spPr>
                        <wps:bodyPr wrap="square" lIns="0" tIns="0" rIns="0" bIns="0" rtlCol="0">
                          <a:prstTxWarp prst="textNoShape">
                            <a:avLst/>
                          </a:prstTxWarp>
                          <a:noAutofit/>
                        </wps:bodyPr>
                      </wps:wsp>
                      <wps:wsp>
                        <wps:cNvPr id="618" name="Graphic 618"/>
                        <wps:cNvSpPr/>
                        <wps:spPr>
                          <a:xfrm>
                            <a:off x="2272131" y="2905685"/>
                            <a:ext cx="174625" cy="34925"/>
                          </a:xfrm>
                          <a:custGeom>
                            <a:avLst/>
                            <a:gdLst/>
                            <a:ahLst/>
                            <a:cxnLst/>
                            <a:rect l="l" t="t" r="r" b="b"/>
                            <a:pathLst>
                              <a:path w="174625" h="34925">
                                <a:moveTo>
                                  <a:pt x="174105" y="0"/>
                                </a:moveTo>
                                <a:lnTo>
                                  <a:pt x="0" y="0"/>
                                </a:lnTo>
                                <a:lnTo>
                                  <a:pt x="0" y="34797"/>
                                </a:lnTo>
                                <a:lnTo>
                                  <a:pt x="174105" y="34797"/>
                                </a:lnTo>
                                <a:lnTo>
                                  <a:pt x="174105" y="0"/>
                                </a:lnTo>
                                <a:close/>
                              </a:path>
                            </a:pathLst>
                          </a:custGeom>
                          <a:solidFill>
                            <a:srgbClr val="6F2F9F"/>
                          </a:solidFill>
                        </wps:spPr>
                        <wps:bodyPr wrap="square" lIns="0" tIns="0" rIns="0" bIns="0" rtlCol="0">
                          <a:prstTxWarp prst="textNoShape">
                            <a:avLst/>
                          </a:prstTxWarp>
                          <a:noAutofit/>
                        </wps:bodyPr>
                      </wps:wsp>
                      <wps:wsp>
                        <wps:cNvPr id="619" name="Graphic 619"/>
                        <wps:cNvSpPr/>
                        <wps:spPr>
                          <a:xfrm>
                            <a:off x="2275845" y="2912354"/>
                            <a:ext cx="174625" cy="31115"/>
                          </a:xfrm>
                          <a:custGeom>
                            <a:avLst/>
                            <a:gdLst/>
                            <a:ahLst/>
                            <a:cxnLst/>
                            <a:rect l="l" t="t" r="r" b="b"/>
                            <a:pathLst>
                              <a:path w="174625" h="31115">
                                <a:moveTo>
                                  <a:pt x="174395" y="30738"/>
                                </a:moveTo>
                                <a:lnTo>
                                  <a:pt x="174395" y="0"/>
                                </a:lnTo>
                                <a:lnTo>
                                  <a:pt x="0" y="0"/>
                                </a:lnTo>
                                <a:lnTo>
                                  <a:pt x="0" y="30738"/>
                                </a:lnTo>
                              </a:path>
                            </a:pathLst>
                          </a:custGeom>
                          <a:ln w="8699">
                            <a:solidFill>
                              <a:srgbClr val="000000"/>
                            </a:solidFill>
                            <a:prstDash val="solid"/>
                          </a:ln>
                        </wps:spPr>
                        <wps:bodyPr wrap="square" lIns="0" tIns="0" rIns="0" bIns="0" rtlCol="0">
                          <a:prstTxWarp prst="textNoShape">
                            <a:avLst/>
                          </a:prstTxWarp>
                          <a:noAutofit/>
                        </wps:bodyPr>
                      </wps:wsp>
                      <wps:wsp>
                        <wps:cNvPr id="620" name="Graphic 620"/>
                        <wps:cNvSpPr/>
                        <wps:spPr>
                          <a:xfrm>
                            <a:off x="2890206" y="2896985"/>
                            <a:ext cx="174625" cy="43815"/>
                          </a:xfrm>
                          <a:custGeom>
                            <a:avLst/>
                            <a:gdLst/>
                            <a:ahLst/>
                            <a:cxnLst/>
                            <a:rect l="l" t="t" r="r" b="b"/>
                            <a:pathLst>
                              <a:path w="174625" h="43815">
                                <a:moveTo>
                                  <a:pt x="174105" y="0"/>
                                </a:moveTo>
                                <a:lnTo>
                                  <a:pt x="0" y="0"/>
                                </a:lnTo>
                                <a:lnTo>
                                  <a:pt x="0" y="43497"/>
                                </a:lnTo>
                                <a:lnTo>
                                  <a:pt x="174105" y="43497"/>
                                </a:lnTo>
                                <a:lnTo>
                                  <a:pt x="174105" y="0"/>
                                </a:lnTo>
                                <a:close/>
                              </a:path>
                            </a:pathLst>
                          </a:custGeom>
                          <a:solidFill>
                            <a:srgbClr val="6F2F9F"/>
                          </a:solidFill>
                        </wps:spPr>
                        <wps:bodyPr wrap="square" lIns="0" tIns="0" rIns="0" bIns="0" rtlCol="0">
                          <a:prstTxWarp prst="textNoShape">
                            <a:avLst/>
                          </a:prstTxWarp>
                          <a:noAutofit/>
                        </wps:bodyPr>
                      </wps:wsp>
                      <wps:wsp>
                        <wps:cNvPr id="621" name="Graphic 621"/>
                        <wps:cNvSpPr/>
                        <wps:spPr>
                          <a:xfrm>
                            <a:off x="2894848" y="2903655"/>
                            <a:ext cx="174625" cy="40005"/>
                          </a:xfrm>
                          <a:custGeom>
                            <a:avLst/>
                            <a:gdLst/>
                            <a:ahLst/>
                            <a:cxnLst/>
                            <a:rect l="l" t="t" r="r" b="b"/>
                            <a:pathLst>
                              <a:path w="174625" h="40005">
                                <a:moveTo>
                                  <a:pt x="174395" y="39437"/>
                                </a:moveTo>
                                <a:lnTo>
                                  <a:pt x="174395" y="0"/>
                                </a:lnTo>
                                <a:lnTo>
                                  <a:pt x="0" y="0"/>
                                </a:lnTo>
                                <a:lnTo>
                                  <a:pt x="0" y="39437"/>
                                </a:lnTo>
                              </a:path>
                            </a:pathLst>
                          </a:custGeom>
                          <a:ln w="8699">
                            <a:solidFill>
                              <a:srgbClr val="000000"/>
                            </a:solidFill>
                            <a:prstDash val="solid"/>
                          </a:ln>
                        </wps:spPr>
                        <wps:bodyPr wrap="square" lIns="0" tIns="0" rIns="0" bIns="0" rtlCol="0">
                          <a:prstTxWarp prst="textNoShape">
                            <a:avLst/>
                          </a:prstTxWarp>
                          <a:noAutofit/>
                        </wps:bodyPr>
                      </wps:wsp>
                      <wps:wsp>
                        <wps:cNvPr id="622" name="Graphic 622"/>
                        <wps:cNvSpPr/>
                        <wps:spPr>
                          <a:xfrm>
                            <a:off x="3508280" y="2879586"/>
                            <a:ext cx="174625" cy="60960"/>
                          </a:xfrm>
                          <a:custGeom>
                            <a:avLst/>
                            <a:gdLst/>
                            <a:ahLst/>
                            <a:cxnLst/>
                            <a:rect l="l" t="t" r="r" b="b"/>
                            <a:pathLst>
                              <a:path w="174625" h="60960">
                                <a:moveTo>
                                  <a:pt x="174105" y="0"/>
                                </a:moveTo>
                                <a:lnTo>
                                  <a:pt x="0" y="0"/>
                                </a:lnTo>
                                <a:lnTo>
                                  <a:pt x="0" y="60896"/>
                                </a:lnTo>
                                <a:lnTo>
                                  <a:pt x="174105" y="60896"/>
                                </a:lnTo>
                                <a:lnTo>
                                  <a:pt x="174105" y="0"/>
                                </a:lnTo>
                                <a:close/>
                              </a:path>
                            </a:pathLst>
                          </a:custGeom>
                          <a:solidFill>
                            <a:srgbClr val="6F2F9F"/>
                          </a:solidFill>
                        </wps:spPr>
                        <wps:bodyPr wrap="square" lIns="0" tIns="0" rIns="0" bIns="0" rtlCol="0">
                          <a:prstTxWarp prst="textNoShape">
                            <a:avLst/>
                          </a:prstTxWarp>
                          <a:noAutofit/>
                        </wps:bodyPr>
                      </wps:wsp>
                      <wps:wsp>
                        <wps:cNvPr id="623" name="Graphic 623"/>
                        <wps:cNvSpPr/>
                        <wps:spPr>
                          <a:xfrm>
                            <a:off x="3514083" y="2886256"/>
                            <a:ext cx="174625" cy="57150"/>
                          </a:xfrm>
                          <a:custGeom>
                            <a:avLst/>
                            <a:gdLst/>
                            <a:ahLst/>
                            <a:cxnLst/>
                            <a:rect l="l" t="t" r="r" b="b"/>
                            <a:pathLst>
                              <a:path w="174625" h="57150">
                                <a:moveTo>
                                  <a:pt x="174395" y="56836"/>
                                </a:moveTo>
                                <a:lnTo>
                                  <a:pt x="174395" y="0"/>
                                </a:lnTo>
                                <a:lnTo>
                                  <a:pt x="0" y="0"/>
                                </a:lnTo>
                                <a:lnTo>
                                  <a:pt x="0" y="56836"/>
                                </a:lnTo>
                              </a:path>
                            </a:pathLst>
                          </a:custGeom>
                          <a:ln w="8700">
                            <a:solidFill>
                              <a:srgbClr val="000000"/>
                            </a:solidFill>
                            <a:prstDash val="solid"/>
                          </a:ln>
                        </wps:spPr>
                        <wps:bodyPr wrap="square" lIns="0" tIns="0" rIns="0" bIns="0" rtlCol="0">
                          <a:prstTxWarp prst="textNoShape">
                            <a:avLst/>
                          </a:prstTxWarp>
                          <a:noAutofit/>
                        </wps:bodyPr>
                      </wps:wsp>
                      <wps:wsp>
                        <wps:cNvPr id="624" name="Graphic 624"/>
                        <wps:cNvSpPr/>
                        <wps:spPr>
                          <a:xfrm>
                            <a:off x="4126354" y="2905685"/>
                            <a:ext cx="182880" cy="34925"/>
                          </a:xfrm>
                          <a:custGeom>
                            <a:avLst/>
                            <a:gdLst/>
                            <a:ahLst/>
                            <a:cxnLst/>
                            <a:rect l="l" t="t" r="r" b="b"/>
                            <a:pathLst>
                              <a:path w="182880" h="34925">
                                <a:moveTo>
                                  <a:pt x="182810" y="0"/>
                                </a:moveTo>
                                <a:lnTo>
                                  <a:pt x="0" y="0"/>
                                </a:lnTo>
                                <a:lnTo>
                                  <a:pt x="0" y="34797"/>
                                </a:lnTo>
                                <a:lnTo>
                                  <a:pt x="182810" y="34797"/>
                                </a:lnTo>
                                <a:lnTo>
                                  <a:pt x="182810" y="0"/>
                                </a:lnTo>
                                <a:close/>
                              </a:path>
                            </a:pathLst>
                          </a:custGeom>
                          <a:solidFill>
                            <a:srgbClr val="6F2F9F"/>
                          </a:solidFill>
                        </wps:spPr>
                        <wps:bodyPr wrap="square" lIns="0" tIns="0" rIns="0" bIns="0" rtlCol="0">
                          <a:prstTxWarp prst="textNoShape">
                            <a:avLst/>
                          </a:prstTxWarp>
                          <a:noAutofit/>
                        </wps:bodyPr>
                      </wps:wsp>
                      <wps:wsp>
                        <wps:cNvPr id="625" name="Graphic 625"/>
                        <wps:cNvSpPr/>
                        <wps:spPr>
                          <a:xfrm>
                            <a:off x="4132970" y="2912354"/>
                            <a:ext cx="183515" cy="31115"/>
                          </a:xfrm>
                          <a:custGeom>
                            <a:avLst/>
                            <a:gdLst/>
                            <a:ahLst/>
                            <a:cxnLst/>
                            <a:rect l="l" t="t" r="r" b="b"/>
                            <a:pathLst>
                              <a:path w="183515" h="31115">
                                <a:moveTo>
                                  <a:pt x="183100" y="30738"/>
                                </a:moveTo>
                                <a:lnTo>
                                  <a:pt x="183100" y="0"/>
                                </a:lnTo>
                                <a:lnTo>
                                  <a:pt x="0" y="0"/>
                                </a:lnTo>
                                <a:lnTo>
                                  <a:pt x="0" y="30738"/>
                                </a:lnTo>
                              </a:path>
                            </a:pathLst>
                          </a:custGeom>
                          <a:ln w="8699">
                            <a:solidFill>
                              <a:srgbClr val="000000"/>
                            </a:solidFill>
                            <a:prstDash val="solid"/>
                          </a:ln>
                        </wps:spPr>
                        <wps:bodyPr wrap="square" lIns="0" tIns="0" rIns="0" bIns="0" rtlCol="0">
                          <a:prstTxWarp prst="textNoShape">
                            <a:avLst/>
                          </a:prstTxWarp>
                          <a:noAutofit/>
                        </wps:bodyPr>
                      </wps:wsp>
                      <wps:wsp>
                        <wps:cNvPr id="626" name="Graphic 626"/>
                        <wps:cNvSpPr/>
                        <wps:spPr>
                          <a:xfrm>
                            <a:off x="4753134" y="1009198"/>
                            <a:ext cx="174625" cy="1931670"/>
                          </a:xfrm>
                          <a:custGeom>
                            <a:avLst/>
                            <a:gdLst/>
                            <a:ahLst/>
                            <a:cxnLst/>
                            <a:rect l="l" t="t" r="r" b="b"/>
                            <a:pathLst>
                              <a:path w="174625" h="1931670">
                                <a:moveTo>
                                  <a:pt x="174105" y="0"/>
                                </a:moveTo>
                                <a:lnTo>
                                  <a:pt x="0" y="0"/>
                                </a:lnTo>
                                <a:lnTo>
                                  <a:pt x="0" y="1931284"/>
                                </a:lnTo>
                                <a:lnTo>
                                  <a:pt x="174105" y="1931284"/>
                                </a:lnTo>
                                <a:lnTo>
                                  <a:pt x="174105" y="0"/>
                                </a:lnTo>
                                <a:close/>
                              </a:path>
                            </a:pathLst>
                          </a:custGeom>
                          <a:solidFill>
                            <a:srgbClr val="6F2F9F"/>
                          </a:solidFill>
                        </wps:spPr>
                        <wps:bodyPr wrap="square" lIns="0" tIns="0" rIns="0" bIns="0" rtlCol="0">
                          <a:prstTxWarp prst="textNoShape">
                            <a:avLst/>
                          </a:prstTxWarp>
                          <a:noAutofit/>
                        </wps:bodyPr>
                      </wps:wsp>
                      <wps:wsp>
                        <wps:cNvPr id="627" name="Graphic 627"/>
                        <wps:cNvSpPr/>
                        <wps:spPr>
                          <a:xfrm>
                            <a:off x="4760910" y="1011518"/>
                            <a:ext cx="174625" cy="1931670"/>
                          </a:xfrm>
                          <a:custGeom>
                            <a:avLst/>
                            <a:gdLst/>
                            <a:ahLst/>
                            <a:cxnLst/>
                            <a:rect l="l" t="t" r="r" b="b"/>
                            <a:pathLst>
                              <a:path w="174625" h="1931670">
                                <a:moveTo>
                                  <a:pt x="174395" y="1931574"/>
                                </a:moveTo>
                                <a:lnTo>
                                  <a:pt x="174395" y="0"/>
                                </a:lnTo>
                                <a:lnTo>
                                  <a:pt x="0" y="0"/>
                                </a:lnTo>
                                <a:lnTo>
                                  <a:pt x="0" y="1931574"/>
                                </a:lnTo>
                              </a:path>
                            </a:pathLst>
                          </a:custGeom>
                          <a:ln w="8705">
                            <a:solidFill>
                              <a:srgbClr val="000000"/>
                            </a:solidFill>
                            <a:prstDash val="solid"/>
                          </a:ln>
                        </wps:spPr>
                        <wps:bodyPr wrap="square" lIns="0" tIns="0" rIns="0" bIns="0" rtlCol="0">
                          <a:prstTxWarp prst="textNoShape">
                            <a:avLst/>
                          </a:prstTxWarp>
                          <a:noAutofit/>
                        </wps:bodyPr>
                      </wps:wsp>
                      <wps:wsp>
                        <wps:cNvPr id="628" name="Graphic 628"/>
                        <wps:cNvSpPr/>
                        <wps:spPr>
                          <a:xfrm>
                            <a:off x="680169" y="689022"/>
                            <a:ext cx="4377690" cy="2258695"/>
                          </a:xfrm>
                          <a:custGeom>
                            <a:avLst/>
                            <a:gdLst/>
                            <a:ahLst/>
                            <a:cxnLst/>
                            <a:rect l="l" t="t" r="r" b="b"/>
                            <a:pathLst>
                              <a:path w="4377690" h="2258695">
                                <a:moveTo>
                                  <a:pt x="34821" y="0"/>
                                </a:moveTo>
                                <a:lnTo>
                                  <a:pt x="34821" y="2249720"/>
                                </a:lnTo>
                              </a:path>
                              <a:path w="4377690" h="2258695">
                                <a:moveTo>
                                  <a:pt x="0" y="2258419"/>
                                </a:moveTo>
                                <a:lnTo>
                                  <a:pt x="26115" y="2258419"/>
                                </a:lnTo>
                              </a:path>
                              <a:path w="4377690" h="2258695">
                                <a:moveTo>
                                  <a:pt x="0" y="1935669"/>
                                </a:moveTo>
                                <a:lnTo>
                                  <a:pt x="26115" y="1935669"/>
                                </a:lnTo>
                              </a:path>
                              <a:path w="4377690" h="2258695">
                                <a:moveTo>
                                  <a:pt x="0" y="1613231"/>
                                </a:moveTo>
                                <a:lnTo>
                                  <a:pt x="26115" y="1613231"/>
                                </a:lnTo>
                              </a:path>
                              <a:path w="4377690" h="2258695">
                                <a:moveTo>
                                  <a:pt x="0" y="1290422"/>
                                </a:moveTo>
                                <a:lnTo>
                                  <a:pt x="26115" y="1290422"/>
                                </a:lnTo>
                              </a:path>
                              <a:path w="4377690" h="2258695">
                                <a:moveTo>
                                  <a:pt x="0" y="967730"/>
                                </a:moveTo>
                                <a:lnTo>
                                  <a:pt x="26115" y="967730"/>
                                </a:lnTo>
                              </a:path>
                              <a:path w="4377690" h="2258695">
                                <a:moveTo>
                                  <a:pt x="0" y="645269"/>
                                </a:moveTo>
                                <a:lnTo>
                                  <a:pt x="26115" y="645269"/>
                                </a:lnTo>
                              </a:path>
                              <a:path w="4377690" h="2258695">
                                <a:moveTo>
                                  <a:pt x="0" y="322460"/>
                                </a:moveTo>
                                <a:lnTo>
                                  <a:pt x="26115" y="322460"/>
                                </a:lnTo>
                              </a:path>
                              <a:path w="4377690" h="2258695">
                                <a:moveTo>
                                  <a:pt x="0" y="0"/>
                                </a:moveTo>
                                <a:lnTo>
                                  <a:pt x="26115" y="0"/>
                                </a:lnTo>
                              </a:path>
                              <a:path w="4377690" h="2258695">
                                <a:moveTo>
                                  <a:pt x="34821" y="2258419"/>
                                </a:moveTo>
                                <a:lnTo>
                                  <a:pt x="4377068" y="2258419"/>
                                </a:lnTo>
                              </a:path>
                            </a:pathLst>
                          </a:custGeom>
                          <a:ln w="8702">
                            <a:solidFill>
                              <a:srgbClr val="808080"/>
                            </a:solidFill>
                            <a:prstDash val="solid"/>
                          </a:ln>
                        </wps:spPr>
                        <wps:bodyPr wrap="square" lIns="0" tIns="0" rIns="0" bIns="0" rtlCol="0">
                          <a:prstTxWarp prst="textNoShape">
                            <a:avLst/>
                          </a:prstTxWarp>
                          <a:noAutofit/>
                        </wps:bodyPr>
                      </wps:wsp>
                      <wps:wsp>
                        <wps:cNvPr id="629" name="Graphic 629"/>
                        <wps:cNvSpPr/>
                        <wps:spPr>
                          <a:xfrm>
                            <a:off x="1183856" y="565490"/>
                            <a:ext cx="60960" cy="60960"/>
                          </a:xfrm>
                          <a:custGeom>
                            <a:avLst/>
                            <a:gdLst/>
                            <a:ahLst/>
                            <a:cxnLst/>
                            <a:rect l="l" t="t" r="r" b="b"/>
                            <a:pathLst>
                              <a:path w="60960" h="60960">
                                <a:moveTo>
                                  <a:pt x="60936" y="0"/>
                                </a:moveTo>
                                <a:lnTo>
                                  <a:pt x="0" y="0"/>
                                </a:lnTo>
                                <a:lnTo>
                                  <a:pt x="0" y="60896"/>
                                </a:lnTo>
                                <a:lnTo>
                                  <a:pt x="60936" y="60896"/>
                                </a:lnTo>
                                <a:lnTo>
                                  <a:pt x="60936" y="0"/>
                                </a:lnTo>
                                <a:close/>
                              </a:path>
                            </a:pathLst>
                          </a:custGeom>
                          <a:solidFill>
                            <a:srgbClr val="4F81BC"/>
                          </a:solidFill>
                        </wps:spPr>
                        <wps:bodyPr wrap="square" lIns="0" tIns="0" rIns="0" bIns="0" rtlCol="0">
                          <a:prstTxWarp prst="textNoShape">
                            <a:avLst/>
                          </a:prstTxWarp>
                          <a:noAutofit/>
                        </wps:bodyPr>
                      </wps:wsp>
                      <wps:wsp>
                        <wps:cNvPr id="630" name="Graphic 630"/>
                        <wps:cNvSpPr/>
                        <wps:spPr>
                          <a:xfrm>
                            <a:off x="3116543" y="565490"/>
                            <a:ext cx="60960" cy="60960"/>
                          </a:xfrm>
                          <a:custGeom>
                            <a:avLst/>
                            <a:gdLst/>
                            <a:ahLst/>
                            <a:cxnLst/>
                            <a:rect l="l" t="t" r="r" b="b"/>
                            <a:pathLst>
                              <a:path w="60960" h="60960">
                                <a:moveTo>
                                  <a:pt x="60936" y="0"/>
                                </a:moveTo>
                                <a:lnTo>
                                  <a:pt x="0" y="0"/>
                                </a:lnTo>
                                <a:lnTo>
                                  <a:pt x="0" y="60896"/>
                                </a:lnTo>
                                <a:lnTo>
                                  <a:pt x="60936" y="60896"/>
                                </a:lnTo>
                                <a:lnTo>
                                  <a:pt x="60936" y="0"/>
                                </a:lnTo>
                                <a:close/>
                              </a:path>
                            </a:pathLst>
                          </a:custGeom>
                          <a:solidFill>
                            <a:srgbClr val="6F2F9F"/>
                          </a:solidFill>
                        </wps:spPr>
                        <wps:bodyPr wrap="square" lIns="0" tIns="0" rIns="0" bIns="0" rtlCol="0">
                          <a:prstTxWarp prst="textNoShape">
                            <a:avLst/>
                          </a:prstTxWarp>
                          <a:noAutofit/>
                        </wps:bodyPr>
                      </wps:wsp>
                      <wps:wsp>
                        <wps:cNvPr id="631" name="Graphic 631"/>
                        <wps:cNvSpPr/>
                        <wps:spPr>
                          <a:xfrm>
                            <a:off x="3117355" y="562590"/>
                            <a:ext cx="60960" cy="60960"/>
                          </a:xfrm>
                          <a:custGeom>
                            <a:avLst/>
                            <a:gdLst/>
                            <a:ahLst/>
                            <a:cxnLst/>
                            <a:rect l="l" t="t" r="r" b="b"/>
                            <a:pathLst>
                              <a:path w="60960" h="60960">
                                <a:moveTo>
                                  <a:pt x="0" y="60896"/>
                                </a:moveTo>
                                <a:lnTo>
                                  <a:pt x="60936" y="60896"/>
                                </a:lnTo>
                                <a:lnTo>
                                  <a:pt x="60936" y="0"/>
                                </a:lnTo>
                                <a:lnTo>
                                  <a:pt x="0" y="0"/>
                                </a:lnTo>
                                <a:lnTo>
                                  <a:pt x="0" y="60896"/>
                                </a:lnTo>
                                <a:close/>
                              </a:path>
                            </a:pathLst>
                          </a:custGeom>
                          <a:ln w="8702">
                            <a:solidFill>
                              <a:srgbClr val="000000"/>
                            </a:solidFill>
                            <a:prstDash val="solid"/>
                          </a:ln>
                        </wps:spPr>
                        <wps:bodyPr wrap="square" lIns="0" tIns="0" rIns="0" bIns="0" rtlCol="0">
                          <a:prstTxWarp prst="textNoShape">
                            <a:avLst/>
                          </a:prstTxWarp>
                          <a:noAutofit/>
                        </wps:bodyPr>
                      </wps:wsp>
                      <wps:wsp>
                        <wps:cNvPr id="632" name="Graphic 632"/>
                        <wps:cNvSpPr/>
                        <wps:spPr>
                          <a:xfrm>
                            <a:off x="4350" y="4350"/>
                            <a:ext cx="5266690" cy="3627754"/>
                          </a:xfrm>
                          <a:custGeom>
                            <a:avLst/>
                            <a:gdLst/>
                            <a:ahLst/>
                            <a:cxnLst/>
                            <a:rect l="l" t="t" r="r" b="b"/>
                            <a:pathLst>
                              <a:path w="5266690" h="3627754">
                                <a:moveTo>
                                  <a:pt x="0" y="3627451"/>
                                </a:moveTo>
                                <a:lnTo>
                                  <a:pt x="5266456" y="3627451"/>
                                </a:lnTo>
                                <a:lnTo>
                                  <a:pt x="5266456" y="0"/>
                                </a:lnTo>
                                <a:lnTo>
                                  <a:pt x="0" y="0"/>
                                </a:lnTo>
                                <a:lnTo>
                                  <a:pt x="0" y="3627451"/>
                                </a:lnTo>
                                <a:close/>
                              </a:path>
                            </a:pathLst>
                          </a:custGeom>
                          <a:ln w="8701">
                            <a:solidFill>
                              <a:srgbClr val="808080"/>
                            </a:solidFill>
                            <a:prstDash val="solid"/>
                          </a:ln>
                        </wps:spPr>
                        <wps:bodyPr wrap="square" lIns="0" tIns="0" rIns="0" bIns="0" rtlCol="0">
                          <a:prstTxWarp prst="textNoShape">
                            <a:avLst/>
                          </a:prstTxWarp>
                          <a:noAutofit/>
                        </wps:bodyPr>
                      </wps:wsp>
                      <wps:wsp>
                        <wps:cNvPr id="633" name="Textbox 633"/>
                        <wps:cNvSpPr txBox="1"/>
                        <wps:spPr>
                          <a:xfrm>
                            <a:off x="501421" y="611155"/>
                            <a:ext cx="134620" cy="128270"/>
                          </a:xfrm>
                          <a:prstGeom prst="rect">
                            <a:avLst/>
                          </a:prstGeom>
                        </wps:spPr>
                        <wps:txbx>
                          <w:txbxContent>
                            <w:p>
                              <w:pPr>
                                <w:spacing w:before="4"/>
                                <w:ind w:left="0" w:right="0" w:firstLine="0"/>
                                <w:jc w:val="left"/>
                                <w:rPr>
                                  <w:rFonts w:ascii="Calibri"/>
                                  <w:sz w:val="16"/>
                                </w:rPr>
                              </w:pPr>
                              <w:r>
                                <w:rPr>
                                  <w:rFonts w:ascii="Calibri"/>
                                  <w:spacing w:val="7"/>
                                  <w:w w:val="105"/>
                                  <w:sz w:val="16"/>
                                </w:rPr>
                                <w:t>35</w:t>
                              </w:r>
                            </w:p>
                          </w:txbxContent>
                        </wps:txbx>
                        <wps:bodyPr wrap="square" lIns="0" tIns="0" rIns="0" bIns="0" rtlCol="0">
                          <a:noAutofit/>
                        </wps:bodyPr>
                      </wps:wsp>
                      <wps:wsp>
                        <wps:cNvPr id="634" name="Textbox 634"/>
                        <wps:cNvSpPr txBox="1"/>
                        <wps:spPr>
                          <a:xfrm>
                            <a:off x="1277409" y="523812"/>
                            <a:ext cx="676275" cy="128270"/>
                          </a:xfrm>
                          <a:prstGeom prst="rect">
                            <a:avLst/>
                          </a:prstGeom>
                        </wps:spPr>
                        <wps:txbx>
                          <w:txbxContent>
                            <w:p>
                              <w:pPr>
                                <w:spacing w:before="4"/>
                                <w:ind w:left="0" w:right="0" w:firstLine="0"/>
                                <w:jc w:val="left"/>
                                <w:rPr>
                                  <w:rFonts w:ascii="Calibri"/>
                                  <w:sz w:val="16"/>
                                </w:rPr>
                              </w:pPr>
                              <w:r>
                                <w:rPr>
                                  <w:rFonts w:ascii="Calibri"/>
                                  <w:w w:val="105"/>
                                  <w:sz w:val="16"/>
                                </w:rPr>
                                <w:t>R</w:t>
                              </w:r>
                              <w:r>
                                <w:rPr>
                                  <w:rFonts w:ascii="Calibri"/>
                                  <w:spacing w:val="-1"/>
                                  <w:w w:val="105"/>
                                  <w:sz w:val="16"/>
                                </w:rPr>
                                <w:t> </w:t>
                              </w:r>
                              <w:r>
                                <w:rPr>
                                  <w:rFonts w:ascii="Calibri"/>
                                  <w:w w:val="105"/>
                                  <w:sz w:val="16"/>
                                </w:rPr>
                                <w:t>ainy S</w:t>
                              </w:r>
                              <w:r>
                                <w:rPr>
                                  <w:rFonts w:ascii="Calibri"/>
                                  <w:spacing w:val="-1"/>
                                  <w:w w:val="105"/>
                                  <w:sz w:val="16"/>
                                </w:rPr>
                                <w:t> </w:t>
                              </w:r>
                              <w:r>
                                <w:rPr>
                                  <w:rFonts w:ascii="Calibri"/>
                                  <w:spacing w:val="9"/>
                                  <w:w w:val="105"/>
                                  <w:sz w:val="16"/>
                                </w:rPr>
                                <w:t>eas</w:t>
                              </w:r>
                              <w:r>
                                <w:rPr>
                                  <w:rFonts w:ascii="Calibri"/>
                                  <w:spacing w:val="-3"/>
                                  <w:w w:val="105"/>
                                  <w:sz w:val="16"/>
                                </w:rPr>
                                <w:t> </w:t>
                              </w:r>
                              <w:r>
                                <w:rPr>
                                  <w:rFonts w:ascii="Calibri"/>
                                  <w:spacing w:val="-5"/>
                                  <w:w w:val="105"/>
                                  <w:sz w:val="16"/>
                                </w:rPr>
                                <w:t>on</w:t>
                              </w:r>
                            </w:p>
                          </w:txbxContent>
                        </wps:txbx>
                        <wps:bodyPr wrap="square" lIns="0" tIns="0" rIns="0" bIns="0" rtlCol="0">
                          <a:noAutofit/>
                        </wps:bodyPr>
                      </wps:wsp>
                      <wps:wsp>
                        <wps:cNvPr id="635" name="Textbox 635"/>
                        <wps:cNvSpPr txBox="1"/>
                        <wps:spPr>
                          <a:xfrm>
                            <a:off x="3213113" y="523812"/>
                            <a:ext cx="563880" cy="128270"/>
                          </a:xfrm>
                          <a:prstGeom prst="rect">
                            <a:avLst/>
                          </a:prstGeom>
                        </wps:spPr>
                        <wps:txbx>
                          <w:txbxContent>
                            <w:p>
                              <w:pPr>
                                <w:spacing w:before="4"/>
                                <w:ind w:left="0" w:right="0" w:firstLine="0"/>
                                <w:jc w:val="left"/>
                                <w:rPr>
                                  <w:rFonts w:ascii="Calibri"/>
                                  <w:sz w:val="16"/>
                                </w:rPr>
                              </w:pPr>
                              <w:r>
                                <w:rPr>
                                  <w:rFonts w:ascii="Calibri"/>
                                  <w:w w:val="105"/>
                                  <w:sz w:val="16"/>
                                </w:rPr>
                                <w:t>D</w:t>
                              </w:r>
                              <w:r>
                                <w:rPr>
                                  <w:rFonts w:ascii="Calibri"/>
                                  <w:spacing w:val="-17"/>
                                  <w:w w:val="105"/>
                                  <w:sz w:val="16"/>
                                </w:rPr>
                                <w:t> </w:t>
                              </w:r>
                              <w:r>
                                <w:rPr>
                                  <w:rFonts w:ascii="Calibri"/>
                                  <w:w w:val="105"/>
                                  <w:sz w:val="16"/>
                                </w:rPr>
                                <w:t>ry</w:t>
                              </w:r>
                              <w:r>
                                <w:rPr>
                                  <w:rFonts w:ascii="Calibri"/>
                                  <w:spacing w:val="-10"/>
                                  <w:w w:val="105"/>
                                  <w:sz w:val="16"/>
                                </w:rPr>
                                <w:t> </w:t>
                              </w:r>
                              <w:r>
                                <w:rPr>
                                  <w:rFonts w:ascii="Calibri"/>
                                  <w:w w:val="105"/>
                                  <w:sz w:val="16"/>
                                </w:rPr>
                                <w:t>S</w:t>
                              </w:r>
                              <w:r>
                                <w:rPr>
                                  <w:rFonts w:ascii="Calibri"/>
                                  <w:spacing w:val="-8"/>
                                  <w:w w:val="105"/>
                                  <w:sz w:val="16"/>
                                </w:rPr>
                                <w:t> </w:t>
                              </w:r>
                              <w:r>
                                <w:rPr>
                                  <w:rFonts w:ascii="Calibri"/>
                                  <w:spacing w:val="9"/>
                                  <w:w w:val="105"/>
                                  <w:sz w:val="16"/>
                                </w:rPr>
                                <w:t>eas</w:t>
                              </w:r>
                              <w:r>
                                <w:rPr>
                                  <w:rFonts w:ascii="Calibri"/>
                                  <w:spacing w:val="-9"/>
                                  <w:w w:val="105"/>
                                  <w:sz w:val="16"/>
                                </w:rPr>
                                <w:t> </w:t>
                              </w:r>
                              <w:r>
                                <w:rPr>
                                  <w:rFonts w:ascii="Calibri"/>
                                  <w:spacing w:val="-5"/>
                                  <w:w w:val="105"/>
                                  <w:sz w:val="16"/>
                                </w:rPr>
                                <w:t>on</w:t>
                              </w:r>
                            </w:p>
                          </w:txbxContent>
                        </wps:txbx>
                        <wps:bodyPr wrap="square" lIns="0" tIns="0" rIns="0" bIns="0" rtlCol="0">
                          <a:noAutofit/>
                        </wps:bodyPr>
                      </wps:wsp>
                      <wps:wsp>
                        <wps:cNvPr id="636" name="Textbox 636"/>
                        <wps:cNvSpPr txBox="1"/>
                        <wps:spPr>
                          <a:xfrm>
                            <a:off x="501421" y="933847"/>
                            <a:ext cx="134620" cy="2063750"/>
                          </a:xfrm>
                          <a:prstGeom prst="rect">
                            <a:avLst/>
                          </a:prstGeom>
                        </wps:spPr>
                        <wps:txbx>
                          <w:txbxContent>
                            <w:p>
                              <w:pPr>
                                <w:spacing w:before="4"/>
                                <w:ind w:left="0" w:right="0" w:firstLine="0"/>
                                <w:jc w:val="left"/>
                                <w:rPr>
                                  <w:rFonts w:ascii="Calibri"/>
                                  <w:sz w:val="16"/>
                                </w:rPr>
                              </w:pPr>
                              <w:r>
                                <w:rPr>
                                  <w:rFonts w:ascii="Calibri"/>
                                  <w:spacing w:val="7"/>
                                  <w:w w:val="105"/>
                                  <w:sz w:val="16"/>
                                </w:rPr>
                                <w:t>30</w:t>
                              </w:r>
                            </w:p>
                            <w:p>
                              <w:pPr>
                                <w:spacing w:line="240" w:lineRule="auto" w:before="117"/>
                                <w:rPr>
                                  <w:rFonts w:ascii="Calibri"/>
                                  <w:sz w:val="16"/>
                                </w:rPr>
                              </w:pPr>
                            </w:p>
                            <w:p>
                              <w:pPr>
                                <w:spacing w:before="1"/>
                                <w:ind w:left="0" w:right="0" w:firstLine="0"/>
                                <w:jc w:val="left"/>
                                <w:rPr>
                                  <w:rFonts w:ascii="Calibri"/>
                                  <w:sz w:val="16"/>
                                </w:rPr>
                              </w:pPr>
                              <w:r>
                                <w:rPr>
                                  <w:rFonts w:ascii="Calibri"/>
                                  <w:spacing w:val="7"/>
                                  <w:w w:val="105"/>
                                  <w:sz w:val="16"/>
                                </w:rPr>
                                <w:t>25</w:t>
                              </w:r>
                            </w:p>
                            <w:p>
                              <w:pPr>
                                <w:spacing w:line="240" w:lineRule="auto" w:before="117"/>
                                <w:rPr>
                                  <w:rFonts w:ascii="Calibri"/>
                                  <w:sz w:val="16"/>
                                </w:rPr>
                              </w:pPr>
                            </w:p>
                            <w:p>
                              <w:pPr>
                                <w:spacing w:before="0"/>
                                <w:ind w:left="0" w:right="0" w:firstLine="0"/>
                                <w:jc w:val="left"/>
                                <w:rPr>
                                  <w:rFonts w:ascii="Calibri"/>
                                  <w:sz w:val="16"/>
                                </w:rPr>
                              </w:pPr>
                              <w:r>
                                <w:rPr>
                                  <w:rFonts w:ascii="Calibri"/>
                                  <w:spacing w:val="7"/>
                                  <w:w w:val="105"/>
                                  <w:sz w:val="16"/>
                                </w:rPr>
                                <w:t>20</w:t>
                              </w:r>
                            </w:p>
                            <w:p>
                              <w:pPr>
                                <w:spacing w:line="240" w:lineRule="auto" w:before="117"/>
                                <w:rPr>
                                  <w:rFonts w:ascii="Calibri"/>
                                  <w:sz w:val="16"/>
                                </w:rPr>
                              </w:pPr>
                            </w:p>
                            <w:p>
                              <w:pPr>
                                <w:spacing w:before="0"/>
                                <w:ind w:left="0" w:right="0" w:firstLine="0"/>
                                <w:jc w:val="left"/>
                                <w:rPr>
                                  <w:rFonts w:ascii="Calibri"/>
                                  <w:sz w:val="16"/>
                                </w:rPr>
                              </w:pPr>
                              <w:r>
                                <w:rPr>
                                  <w:rFonts w:ascii="Calibri"/>
                                  <w:spacing w:val="7"/>
                                  <w:w w:val="105"/>
                                  <w:sz w:val="16"/>
                                </w:rPr>
                                <w:t>15</w:t>
                              </w:r>
                            </w:p>
                            <w:p>
                              <w:pPr>
                                <w:spacing w:line="240" w:lineRule="auto" w:before="118"/>
                                <w:rPr>
                                  <w:rFonts w:ascii="Calibri"/>
                                  <w:sz w:val="16"/>
                                </w:rPr>
                              </w:pPr>
                            </w:p>
                            <w:p>
                              <w:pPr>
                                <w:spacing w:before="0"/>
                                <w:ind w:left="0" w:right="0" w:firstLine="0"/>
                                <w:jc w:val="left"/>
                                <w:rPr>
                                  <w:rFonts w:ascii="Calibri"/>
                                  <w:sz w:val="16"/>
                                </w:rPr>
                              </w:pPr>
                              <w:r>
                                <w:rPr>
                                  <w:rFonts w:ascii="Calibri"/>
                                  <w:spacing w:val="7"/>
                                  <w:w w:val="105"/>
                                  <w:sz w:val="16"/>
                                </w:rPr>
                                <w:t>10</w:t>
                              </w:r>
                            </w:p>
                            <w:p>
                              <w:pPr>
                                <w:spacing w:line="240" w:lineRule="auto" w:before="117"/>
                                <w:rPr>
                                  <w:rFonts w:ascii="Calibri"/>
                                  <w:sz w:val="16"/>
                                </w:rPr>
                              </w:pPr>
                            </w:p>
                            <w:p>
                              <w:pPr>
                                <w:spacing w:before="0"/>
                                <w:ind w:left="95" w:right="0" w:firstLine="0"/>
                                <w:jc w:val="left"/>
                                <w:rPr>
                                  <w:rFonts w:ascii="Calibri"/>
                                  <w:sz w:val="16"/>
                                </w:rPr>
                              </w:pPr>
                              <w:r>
                                <w:rPr>
                                  <w:rFonts w:ascii="Calibri"/>
                                  <w:spacing w:val="-10"/>
                                  <w:w w:val="105"/>
                                  <w:sz w:val="16"/>
                                </w:rPr>
                                <w:t>5</w:t>
                              </w:r>
                            </w:p>
                            <w:p>
                              <w:pPr>
                                <w:spacing w:line="240" w:lineRule="auto" w:before="118"/>
                                <w:rPr>
                                  <w:rFonts w:ascii="Calibri"/>
                                  <w:sz w:val="16"/>
                                </w:rPr>
                              </w:pPr>
                            </w:p>
                            <w:p>
                              <w:pPr>
                                <w:spacing w:before="0"/>
                                <w:ind w:left="95" w:right="0" w:firstLine="0"/>
                                <w:jc w:val="left"/>
                                <w:rPr>
                                  <w:rFonts w:ascii="Calibri"/>
                                  <w:sz w:val="16"/>
                                </w:rPr>
                              </w:pPr>
                              <w:r>
                                <w:rPr>
                                  <w:rFonts w:ascii="Calibri"/>
                                  <w:spacing w:val="-10"/>
                                  <w:w w:val="105"/>
                                  <w:sz w:val="16"/>
                                </w:rPr>
                                <w:t>0</w:t>
                              </w:r>
                            </w:p>
                          </w:txbxContent>
                        </wps:txbx>
                        <wps:bodyPr wrap="square" lIns="0" tIns="0" rIns="0" bIns="0" rtlCol="0">
                          <a:noAutofit/>
                        </wps:bodyPr>
                      </wps:wsp>
                      <wps:wsp>
                        <wps:cNvPr id="637" name="Textbox 637"/>
                        <wps:cNvSpPr txBox="1"/>
                        <wps:spPr>
                          <a:xfrm>
                            <a:off x="937265" y="3035097"/>
                            <a:ext cx="177800" cy="128270"/>
                          </a:xfrm>
                          <a:prstGeom prst="rect">
                            <a:avLst/>
                          </a:prstGeom>
                        </wps:spPr>
                        <wps:txbx>
                          <w:txbxContent>
                            <w:p>
                              <w:pPr>
                                <w:spacing w:before="4"/>
                                <w:ind w:left="0" w:right="0" w:firstLine="0"/>
                                <w:jc w:val="left"/>
                                <w:rPr>
                                  <w:rFonts w:ascii="Calibri"/>
                                  <w:sz w:val="16"/>
                                </w:rPr>
                              </w:pPr>
                              <w:r>
                                <w:rPr>
                                  <w:rFonts w:ascii="Calibri"/>
                                  <w:sz w:val="16"/>
                                </w:rPr>
                                <w:t>L</w:t>
                              </w:r>
                              <w:r>
                                <w:rPr>
                                  <w:rFonts w:ascii="Calibri"/>
                                  <w:spacing w:val="-8"/>
                                  <w:sz w:val="16"/>
                                </w:rPr>
                                <w:t> </w:t>
                              </w:r>
                              <w:r>
                                <w:rPr>
                                  <w:rFonts w:ascii="Calibri"/>
                                  <w:spacing w:val="-5"/>
                                  <w:sz w:val="16"/>
                                </w:rPr>
                                <w:t>ife</w:t>
                              </w:r>
                            </w:p>
                          </w:txbxContent>
                        </wps:txbx>
                        <wps:bodyPr wrap="square" lIns="0" tIns="0" rIns="0" bIns="0" rtlCol="0">
                          <a:noAutofit/>
                        </wps:bodyPr>
                      </wps:wsp>
                      <wps:wsp>
                        <wps:cNvPr id="638" name="Textbox 638"/>
                        <wps:cNvSpPr txBox="1"/>
                        <wps:spPr>
                          <a:xfrm>
                            <a:off x="1434336" y="3035097"/>
                            <a:ext cx="419734" cy="128270"/>
                          </a:xfrm>
                          <a:prstGeom prst="rect">
                            <a:avLst/>
                          </a:prstGeom>
                        </wps:spPr>
                        <wps:txbx>
                          <w:txbxContent>
                            <w:p>
                              <w:pPr>
                                <w:spacing w:before="4"/>
                                <w:ind w:left="0" w:right="0" w:firstLine="0"/>
                                <w:jc w:val="left"/>
                                <w:rPr>
                                  <w:rFonts w:ascii="Calibri"/>
                                  <w:sz w:val="16"/>
                                </w:rPr>
                              </w:pPr>
                              <w:r>
                                <w:rPr>
                                  <w:rFonts w:ascii="Calibri"/>
                                  <w:w w:val="105"/>
                                  <w:sz w:val="16"/>
                                </w:rPr>
                                <w:t>S</w:t>
                              </w:r>
                              <w:r>
                                <w:rPr>
                                  <w:rFonts w:ascii="Calibri"/>
                                  <w:spacing w:val="-7"/>
                                  <w:w w:val="105"/>
                                  <w:sz w:val="16"/>
                                </w:rPr>
                                <w:t> </w:t>
                              </w:r>
                              <w:r>
                                <w:rPr>
                                  <w:rFonts w:ascii="Calibri"/>
                                  <w:spacing w:val="-2"/>
                                  <w:w w:val="105"/>
                                  <w:sz w:val="16"/>
                                </w:rPr>
                                <w:t>avanna</w:t>
                              </w:r>
                            </w:p>
                          </w:txbxContent>
                        </wps:txbx>
                        <wps:bodyPr wrap="square" lIns="0" tIns="0" rIns="0" bIns="0" rtlCol="0">
                          <a:noAutofit/>
                        </wps:bodyPr>
                      </wps:wsp>
                      <wps:wsp>
                        <wps:cNvPr id="639" name="Textbox 639"/>
                        <wps:cNvSpPr txBox="1"/>
                        <wps:spPr>
                          <a:xfrm>
                            <a:off x="2192855" y="3035097"/>
                            <a:ext cx="151765" cy="128270"/>
                          </a:xfrm>
                          <a:prstGeom prst="rect">
                            <a:avLst/>
                          </a:prstGeom>
                        </wps:spPr>
                        <wps:txbx>
                          <w:txbxContent>
                            <w:p>
                              <w:pPr>
                                <w:spacing w:before="4"/>
                                <w:ind w:left="0" w:right="0" w:firstLine="0"/>
                                <w:jc w:val="left"/>
                                <w:rPr>
                                  <w:rFonts w:ascii="Calibri"/>
                                  <w:sz w:val="16"/>
                                </w:rPr>
                              </w:pPr>
                              <w:r>
                                <w:rPr>
                                  <w:rFonts w:ascii="Calibri"/>
                                  <w:spacing w:val="6"/>
                                  <w:w w:val="105"/>
                                  <w:sz w:val="16"/>
                                </w:rPr>
                                <w:t>KP </w:t>
                              </w:r>
                            </w:p>
                          </w:txbxContent>
                        </wps:txbx>
                        <wps:bodyPr wrap="square" lIns="0" tIns="0" rIns="0" bIns="0" rtlCol="0">
                          <a:noAutofit/>
                        </wps:bodyPr>
                      </wps:wsp>
                      <wps:wsp>
                        <wps:cNvPr id="640" name="Textbox 640"/>
                        <wps:cNvSpPr txBox="1"/>
                        <wps:spPr>
                          <a:xfrm>
                            <a:off x="2724805" y="3035097"/>
                            <a:ext cx="346075" cy="128270"/>
                          </a:xfrm>
                          <a:prstGeom prst="rect">
                            <a:avLst/>
                          </a:prstGeom>
                        </wps:spPr>
                        <wps:txbx>
                          <w:txbxContent>
                            <w:p>
                              <w:pPr>
                                <w:spacing w:before="4"/>
                                <w:ind w:left="0" w:right="0" w:firstLine="0"/>
                                <w:jc w:val="left"/>
                                <w:rPr>
                                  <w:rFonts w:ascii="Calibri"/>
                                  <w:sz w:val="16"/>
                                </w:rPr>
                              </w:pPr>
                              <w:r>
                                <w:rPr>
                                  <w:rFonts w:ascii="Calibri"/>
                                  <w:spacing w:val="2"/>
                                  <w:sz w:val="16"/>
                                </w:rPr>
                                <w:t>Obis</w:t>
                              </w:r>
                              <w:r>
                                <w:rPr>
                                  <w:rFonts w:ascii="Calibri"/>
                                  <w:spacing w:val="20"/>
                                  <w:sz w:val="16"/>
                                </w:rPr>
                                <w:t> </w:t>
                              </w:r>
                              <w:r>
                                <w:rPr>
                                  <w:rFonts w:ascii="Calibri"/>
                                  <w:spacing w:val="-5"/>
                                  <w:sz w:val="16"/>
                                </w:rPr>
                                <w:t>co</w:t>
                              </w:r>
                            </w:p>
                          </w:txbxContent>
                        </wps:txbx>
                        <wps:bodyPr wrap="square" lIns="0" tIns="0" rIns="0" bIns="0" rtlCol="0">
                          <a:noAutofit/>
                        </wps:bodyPr>
                      </wps:wsp>
                      <wps:wsp>
                        <wps:cNvPr id="641" name="Textbox 641"/>
                        <wps:cNvSpPr txBox="1"/>
                        <wps:spPr>
                          <a:xfrm>
                            <a:off x="3335335" y="3035097"/>
                            <a:ext cx="354965" cy="128270"/>
                          </a:xfrm>
                          <a:prstGeom prst="rect">
                            <a:avLst/>
                          </a:prstGeom>
                        </wps:spPr>
                        <wps:txbx>
                          <w:txbxContent>
                            <w:p>
                              <w:pPr>
                                <w:spacing w:before="4"/>
                                <w:ind w:left="0" w:right="0" w:firstLine="0"/>
                                <w:jc w:val="left"/>
                                <w:rPr>
                                  <w:rFonts w:ascii="Calibri"/>
                                  <w:sz w:val="16"/>
                                </w:rPr>
                              </w:pPr>
                              <w:r>
                                <w:rPr>
                                  <w:rFonts w:ascii="Calibri"/>
                                  <w:spacing w:val="-2"/>
                                  <w:w w:val="105"/>
                                  <w:sz w:val="16"/>
                                </w:rPr>
                                <w:t>Golden</w:t>
                              </w:r>
                            </w:p>
                          </w:txbxContent>
                        </wps:txbx>
                        <wps:bodyPr wrap="square" lIns="0" tIns="0" rIns="0" bIns="0" rtlCol="0">
                          <a:noAutofit/>
                        </wps:bodyPr>
                      </wps:wsp>
                      <wps:wsp>
                        <wps:cNvPr id="642" name="Textbox 642"/>
                        <wps:cNvSpPr txBox="1"/>
                        <wps:spPr>
                          <a:xfrm>
                            <a:off x="3971632" y="3035097"/>
                            <a:ext cx="1000125" cy="128270"/>
                          </a:xfrm>
                          <a:prstGeom prst="rect">
                            <a:avLst/>
                          </a:prstGeom>
                        </wps:spPr>
                        <wps:txbx>
                          <w:txbxContent>
                            <w:p>
                              <w:pPr>
                                <w:tabs>
                                  <w:tab w:pos="878" w:val="left" w:leader="none"/>
                                </w:tabs>
                                <w:spacing w:before="4"/>
                                <w:ind w:left="0" w:right="0" w:firstLine="0"/>
                                <w:jc w:val="left"/>
                                <w:rPr>
                                  <w:rFonts w:ascii="Calibri"/>
                                  <w:sz w:val="16"/>
                                </w:rPr>
                              </w:pPr>
                              <w:r>
                                <w:rPr>
                                  <w:rFonts w:ascii="Calibri"/>
                                  <w:w w:val="105"/>
                                  <w:sz w:val="16"/>
                                </w:rPr>
                                <w:t>R</w:t>
                              </w:r>
                              <w:r>
                                <w:rPr>
                                  <w:rFonts w:ascii="Calibri"/>
                                  <w:spacing w:val="-7"/>
                                  <w:w w:val="105"/>
                                  <w:sz w:val="16"/>
                                </w:rPr>
                                <w:t> </w:t>
                              </w:r>
                              <w:r>
                                <w:rPr>
                                  <w:rFonts w:ascii="Calibri"/>
                                  <w:spacing w:val="-4"/>
                                  <w:w w:val="105"/>
                                  <w:sz w:val="16"/>
                                </w:rPr>
                                <w:t>imco</w:t>
                              </w:r>
                              <w:r>
                                <w:rPr>
                                  <w:rFonts w:ascii="Calibri"/>
                                  <w:sz w:val="16"/>
                                </w:rPr>
                                <w:tab/>
                              </w:r>
                              <w:r>
                                <w:rPr>
                                  <w:rFonts w:ascii="Calibri"/>
                                  <w:w w:val="105"/>
                                  <w:sz w:val="16"/>
                                </w:rPr>
                                <w:t>S</w:t>
                              </w:r>
                              <w:r>
                                <w:rPr>
                                  <w:rFonts w:ascii="Calibri"/>
                                  <w:spacing w:val="-7"/>
                                  <w:w w:val="105"/>
                                  <w:sz w:val="16"/>
                                </w:rPr>
                                <w:t> </w:t>
                              </w:r>
                              <w:r>
                                <w:rPr>
                                  <w:rFonts w:ascii="Calibri"/>
                                  <w:spacing w:val="-2"/>
                                  <w:w w:val="105"/>
                                  <w:sz w:val="16"/>
                                </w:rPr>
                                <w:t>tandard</w:t>
                              </w:r>
                            </w:p>
                          </w:txbxContent>
                        </wps:txbx>
                        <wps:bodyPr wrap="square" lIns="0" tIns="0" rIns="0" bIns="0" rtlCol="0">
                          <a:noAutofit/>
                        </wps:bodyPr>
                      </wps:wsp>
                      <wps:wsp>
                        <wps:cNvPr id="643" name="Textbox 643"/>
                        <wps:cNvSpPr txBox="1"/>
                        <wps:spPr>
                          <a:xfrm>
                            <a:off x="152630" y="3332582"/>
                            <a:ext cx="3907790" cy="149225"/>
                          </a:xfrm>
                          <a:prstGeom prst="rect">
                            <a:avLst/>
                          </a:prstGeom>
                        </wps:spPr>
                        <wps:txbx>
                          <w:txbxContent>
                            <w:p>
                              <w:pPr>
                                <w:spacing w:before="2"/>
                                <w:ind w:left="0" w:right="0" w:firstLine="0"/>
                                <w:jc w:val="left"/>
                                <w:rPr>
                                  <w:rFonts w:ascii="Calibri"/>
                                  <w:b/>
                                  <w:sz w:val="19"/>
                                </w:rPr>
                              </w:pPr>
                              <w:r>
                                <w:rPr>
                                  <w:rFonts w:ascii="Calibri"/>
                                  <w:b/>
                                  <w:sz w:val="19"/>
                                </w:rPr>
                                <w:t>F</w:t>
                              </w:r>
                              <w:r>
                                <w:rPr>
                                  <w:rFonts w:ascii="Calibri"/>
                                  <w:b/>
                                  <w:spacing w:val="-5"/>
                                  <w:sz w:val="19"/>
                                </w:rPr>
                                <w:t> </w:t>
                              </w:r>
                              <w:r>
                                <w:rPr>
                                  <w:rFonts w:ascii="Calibri"/>
                                  <w:b/>
                                  <w:sz w:val="19"/>
                                </w:rPr>
                                <w:t>ig</w:t>
                              </w:r>
                              <w:r>
                                <w:rPr>
                                  <w:rFonts w:ascii="Calibri"/>
                                  <w:b/>
                                  <w:spacing w:val="-7"/>
                                  <w:sz w:val="19"/>
                                </w:rPr>
                                <w:t> </w:t>
                              </w:r>
                              <w:r>
                                <w:rPr>
                                  <w:rFonts w:ascii="Calibri"/>
                                  <w:b/>
                                  <w:sz w:val="19"/>
                                </w:rPr>
                                <w:t>.</w:t>
                              </w:r>
                              <w:r>
                                <w:rPr>
                                  <w:rFonts w:ascii="Calibri"/>
                                  <w:b/>
                                  <w:spacing w:val="22"/>
                                  <w:sz w:val="19"/>
                                </w:rPr>
                                <w:t> </w:t>
                              </w:r>
                              <w:r>
                                <w:rPr>
                                  <w:rFonts w:ascii="Calibri"/>
                                  <w:b/>
                                  <w:sz w:val="19"/>
                                </w:rPr>
                                <w:t>4.25:</w:t>
                              </w:r>
                              <w:r>
                                <w:rPr>
                                  <w:rFonts w:ascii="Calibri"/>
                                  <w:b/>
                                  <w:spacing w:val="21"/>
                                  <w:sz w:val="19"/>
                                </w:rPr>
                                <w:t> </w:t>
                              </w:r>
                              <w:r>
                                <w:rPr>
                                  <w:rFonts w:ascii="Calibri"/>
                                  <w:b/>
                                  <w:spacing w:val="9"/>
                                  <w:sz w:val="19"/>
                                </w:rPr>
                                <w:t>Total</w:t>
                              </w:r>
                              <w:r>
                                <w:rPr>
                                  <w:rFonts w:ascii="Calibri"/>
                                  <w:b/>
                                  <w:spacing w:val="28"/>
                                  <w:sz w:val="19"/>
                                </w:rPr>
                                <w:t> </w:t>
                              </w:r>
                              <w:r>
                                <w:rPr>
                                  <w:rFonts w:ascii="Calibri"/>
                                  <w:b/>
                                  <w:sz w:val="19"/>
                                </w:rPr>
                                <w:t>S</w:t>
                              </w:r>
                              <w:r>
                                <w:rPr>
                                  <w:rFonts w:ascii="Calibri"/>
                                  <w:b/>
                                  <w:spacing w:val="-7"/>
                                  <w:sz w:val="19"/>
                                </w:rPr>
                                <w:t> </w:t>
                              </w:r>
                              <w:r>
                                <w:rPr>
                                  <w:rFonts w:ascii="Calibri"/>
                                  <w:b/>
                                  <w:spacing w:val="9"/>
                                  <w:sz w:val="19"/>
                                </w:rPr>
                                <w:t>us</w:t>
                              </w:r>
                              <w:r>
                                <w:rPr>
                                  <w:rFonts w:ascii="Calibri"/>
                                  <w:b/>
                                  <w:spacing w:val="-6"/>
                                  <w:sz w:val="19"/>
                                </w:rPr>
                                <w:t> </w:t>
                              </w:r>
                              <w:r>
                                <w:rPr>
                                  <w:rFonts w:ascii="Calibri"/>
                                  <w:b/>
                                  <w:spacing w:val="9"/>
                                  <w:sz w:val="19"/>
                                </w:rPr>
                                <w:t>pe</w:t>
                              </w:r>
                              <w:r>
                                <w:rPr>
                                  <w:rFonts w:ascii="Calibri"/>
                                  <w:b/>
                                  <w:spacing w:val="-13"/>
                                  <w:sz w:val="19"/>
                                </w:rPr>
                                <w:t> </w:t>
                              </w:r>
                              <w:r>
                                <w:rPr>
                                  <w:rFonts w:ascii="Calibri"/>
                                  <w:b/>
                                  <w:spacing w:val="12"/>
                                  <w:sz w:val="19"/>
                                </w:rPr>
                                <w:t>nde</w:t>
                              </w:r>
                              <w:r>
                                <w:rPr>
                                  <w:rFonts w:ascii="Calibri"/>
                                  <w:b/>
                                  <w:spacing w:val="-14"/>
                                  <w:sz w:val="19"/>
                                </w:rPr>
                                <w:t> </w:t>
                              </w:r>
                              <w:r>
                                <w:rPr>
                                  <w:rFonts w:ascii="Calibri"/>
                                  <w:b/>
                                  <w:sz w:val="19"/>
                                </w:rPr>
                                <w:t>d</w:t>
                              </w:r>
                              <w:r>
                                <w:rPr>
                                  <w:rFonts w:ascii="Calibri"/>
                                  <w:b/>
                                  <w:spacing w:val="41"/>
                                  <w:sz w:val="19"/>
                                </w:rPr>
                                <w:t> </w:t>
                              </w:r>
                              <w:r>
                                <w:rPr>
                                  <w:rFonts w:ascii="Calibri"/>
                                  <w:b/>
                                  <w:sz w:val="19"/>
                                </w:rPr>
                                <w:t>S</w:t>
                              </w:r>
                              <w:r>
                                <w:rPr>
                                  <w:rFonts w:ascii="Calibri"/>
                                  <w:b/>
                                  <w:spacing w:val="-6"/>
                                  <w:sz w:val="19"/>
                                </w:rPr>
                                <w:t> </w:t>
                              </w:r>
                              <w:r>
                                <w:rPr>
                                  <w:rFonts w:ascii="Calibri"/>
                                  <w:b/>
                                  <w:spacing w:val="10"/>
                                  <w:sz w:val="19"/>
                                </w:rPr>
                                <w:t>olids</w:t>
                              </w:r>
                              <w:r>
                                <w:rPr>
                                  <w:rFonts w:ascii="Calibri"/>
                                  <w:b/>
                                  <w:spacing w:val="55"/>
                                  <w:sz w:val="19"/>
                                </w:rPr>
                                <w:t> </w:t>
                              </w:r>
                              <w:r>
                                <w:rPr>
                                  <w:rFonts w:ascii="Calibri"/>
                                  <w:b/>
                                  <w:sz w:val="19"/>
                                </w:rPr>
                                <w:t>le</w:t>
                              </w:r>
                              <w:r>
                                <w:rPr>
                                  <w:rFonts w:ascii="Calibri"/>
                                  <w:b/>
                                  <w:spacing w:val="-13"/>
                                  <w:sz w:val="19"/>
                                </w:rPr>
                                <w:t> </w:t>
                              </w:r>
                              <w:r>
                                <w:rPr>
                                  <w:rFonts w:ascii="Calibri"/>
                                  <w:b/>
                                  <w:sz w:val="19"/>
                                </w:rPr>
                                <w:t>v</w:t>
                              </w:r>
                              <w:r>
                                <w:rPr>
                                  <w:rFonts w:ascii="Calibri"/>
                                  <w:b/>
                                  <w:spacing w:val="-7"/>
                                  <w:sz w:val="19"/>
                                </w:rPr>
                                <w:t> </w:t>
                              </w:r>
                              <w:r>
                                <w:rPr>
                                  <w:rFonts w:ascii="Calibri"/>
                                  <w:b/>
                                  <w:sz w:val="19"/>
                                </w:rPr>
                                <w:t>e</w:t>
                              </w:r>
                              <w:r>
                                <w:rPr>
                                  <w:rFonts w:ascii="Calibri"/>
                                  <w:b/>
                                  <w:spacing w:val="-13"/>
                                  <w:sz w:val="19"/>
                                </w:rPr>
                                <w:t> </w:t>
                              </w:r>
                              <w:r>
                                <w:rPr>
                                  <w:rFonts w:ascii="Calibri"/>
                                  <w:b/>
                                  <w:sz w:val="19"/>
                                </w:rPr>
                                <w:t>ls</w:t>
                              </w:r>
                              <w:r>
                                <w:rPr>
                                  <w:rFonts w:ascii="Calibri"/>
                                  <w:b/>
                                  <w:spacing w:val="55"/>
                                  <w:sz w:val="19"/>
                                </w:rPr>
                                <w:t> </w:t>
                              </w:r>
                              <w:r>
                                <w:rPr>
                                  <w:rFonts w:ascii="Calibri"/>
                                  <w:b/>
                                  <w:spacing w:val="9"/>
                                  <w:sz w:val="19"/>
                                </w:rPr>
                                <w:t>by</w:t>
                              </w:r>
                              <w:r>
                                <w:rPr>
                                  <w:rFonts w:ascii="Calibri"/>
                                  <w:b/>
                                  <w:spacing w:val="25"/>
                                  <w:sz w:val="19"/>
                                </w:rPr>
                                <w:t> </w:t>
                              </w:r>
                              <w:r>
                                <w:rPr>
                                  <w:rFonts w:ascii="Calibri"/>
                                  <w:b/>
                                  <w:sz w:val="19"/>
                                </w:rPr>
                                <w:t>s</w:t>
                              </w:r>
                              <w:r>
                                <w:rPr>
                                  <w:rFonts w:ascii="Calibri"/>
                                  <w:b/>
                                  <w:spacing w:val="-7"/>
                                  <w:sz w:val="19"/>
                                </w:rPr>
                                <w:t> </w:t>
                              </w:r>
                              <w:r>
                                <w:rPr>
                                  <w:rFonts w:ascii="Calibri"/>
                                  <w:b/>
                                  <w:sz w:val="19"/>
                                </w:rPr>
                                <w:t>e</w:t>
                              </w:r>
                              <w:r>
                                <w:rPr>
                                  <w:rFonts w:ascii="Calibri"/>
                                  <w:b/>
                                  <w:spacing w:val="-13"/>
                                  <w:sz w:val="19"/>
                                </w:rPr>
                                <w:t> </w:t>
                              </w:r>
                              <w:r>
                                <w:rPr>
                                  <w:rFonts w:ascii="Calibri"/>
                                  <w:b/>
                                  <w:sz w:val="19"/>
                                </w:rPr>
                                <w:t>as</w:t>
                              </w:r>
                              <w:r>
                                <w:rPr>
                                  <w:rFonts w:ascii="Calibri"/>
                                  <w:b/>
                                  <w:spacing w:val="-6"/>
                                  <w:sz w:val="19"/>
                                </w:rPr>
                                <w:t> </w:t>
                              </w:r>
                              <w:r>
                                <w:rPr>
                                  <w:rFonts w:ascii="Calibri"/>
                                  <w:b/>
                                  <w:spacing w:val="9"/>
                                  <w:sz w:val="19"/>
                                </w:rPr>
                                <w:t>on</w:t>
                              </w:r>
                              <w:r>
                                <w:rPr>
                                  <w:rFonts w:ascii="Calibri"/>
                                  <w:b/>
                                  <w:spacing w:val="40"/>
                                  <w:sz w:val="19"/>
                                </w:rPr>
                                <w:t> </w:t>
                              </w:r>
                              <w:r>
                                <w:rPr>
                                  <w:rFonts w:ascii="Calibri"/>
                                  <w:b/>
                                  <w:spacing w:val="11"/>
                                  <w:sz w:val="19"/>
                                </w:rPr>
                                <w:t>and</w:t>
                              </w:r>
                              <w:r>
                                <w:rPr>
                                  <w:rFonts w:ascii="Calibri"/>
                                  <w:b/>
                                  <w:spacing w:val="40"/>
                                  <w:sz w:val="19"/>
                                </w:rPr>
                                <w:t> </w:t>
                              </w:r>
                              <w:r>
                                <w:rPr>
                                  <w:rFonts w:ascii="Calibri"/>
                                  <w:b/>
                                  <w:sz w:val="19"/>
                                </w:rPr>
                                <w:t>loc</w:t>
                              </w:r>
                              <w:r>
                                <w:rPr>
                                  <w:rFonts w:ascii="Calibri"/>
                                  <w:b/>
                                  <w:spacing w:val="-9"/>
                                  <w:sz w:val="19"/>
                                </w:rPr>
                                <w:t> </w:t>
                              </w:r>
                              <w:r>
                                <w:rPr>
                                  <w:rFonts w:ascii="Calibri"/>
                                  <w:b/>
                                  <w:spacing w:val="8"/>
                                  <w:sz w:val="19"/>
                                </w:rPr>
                                <w:t>ations</w:t>
                              </w:r>
                            </w:p>
                          </w:txbxContent>
                        </wps:txbx>
                        <wps:bodyPr wrap="square" lIns="0" tIns="0" rIns="0" bIns="0" rtlCol="0">
                          <a:noAutofit/>
                        </wps:bodyPr>
                      </wps:wsp>
                    </wpg:wgp>
                  </a:graphicData>
                </a:graphic>
              </wp:anchor>
            </w:drawing>
          </mc:Choice>
          <mc:Fallback>
            <w:pict>
              <v:group style="position:absolute;margin-left:101.794701pt;margin-top:-302.225403pt;width:415.4pt;height:286.350pt;mso-position-horizontal-relative:page;mso-position-vertical-relative:paragraph;z-index:15771648" id="docshapegroup598" coordorigin="2036,-6045" coordsize="8308,5727">
                <v:rect style="position:absolute;left:2042;top:-6038;width:8294;height:5713" id="docshape599" filled="false" stroked="true" strokeweight=".685145pt" strokecolor="#808080">
                  <v:stroke dashstyle="solid"/>
                </v:rect>
                <v:shape style="position:absolute;left:3161;top:-4967;width:6839;height:3062" id="docshape600" coordorigin="3162,-4966" coordsize="6839,3062" path="m9233,-1918l3162,-1918,3162,-1904,9233,-1904,9233,-1918xm9233,-2426l3162,-2426,3162,-2412,9233,-2412,9233,-2426xm9233,-2934l3162,-2934,3162,-2920,9233,-2920,9233,-2934xm9233,-3442l3162,-3442,3162,-3429,9233,-3429,9233,-3442xm9233,-3950l3162,-3950,3162,-3936,9233,-3936,9233,-3950xm10000,-1918l9795,-1918,9795,-1904,10000,-1904,10000,-1918xm10000,-2426l9795,-2426,9795,-2412,10000,-2412,10000,-2426xm10000,-2934l9795,-2934,9795,-2920,10000,-2920,10000,-2934xm10000,-3442l9795,-3442,9795,-3429,10000,-3429,10000,-3442xm10000,-3950l9795,-3950,9795,-3936,10000,-3936,10000,-3950xm10000,-4458l3162,-4458,3162,-4445,10000,-4445,10000,-4458xm10000,-4966l8867,-4966,8867,-4953,10000,-4953,10000,-4966xe" filled="true" fillcolor="#808080" stroked="false">
                  <v:path arrowok="t"/>
                  <v:fill type="solid"/>
                </v:shape>
                <v:shape style="position:absolute;left:3365;top:-4456;width:6156;height:3042" id="docshape601" coordorigin="3366,-4455" coordsize="6156,3042" path="m3654,-1455l3366,-1455,3366,-1414,3654,-1414,3654,-1455xm4627,-1428l4339,-1428,4339,-1414,4627,-1414,4627,-1428xm5614,-1455l5326,-1455,5326,-1414,5614,-1414,5614,-1455xm6587,-1455l6300,-1455,6300,-1414,6587,-1414,6587,-1455xm7561,-1441l7273,-1441,7273,-1414,7561,-1414,7561,-1441xm8534,-1455l8246,-1455,8246,-1414,8534,-1414,8534,-1455xm9521,-4455l9233,-4455,9233,-1414,9521,-1414,9521,-4455xe" filled="true" fillcolor="#4f81bc" stroked="false">
                  <v:path arrowok="t"/>
                  <v:fill type="solid"/>
                </v:shape>
                <v:rect style="position:absolute;left:3653;top:-1483;width:275;height:69" id="docshape602" filled="true" fillcolor="#6f2f9f" stroked="false">
                  <v:fill type="solid"/>
                </v:rect>
                <v:shape style="position:absolute;left:3656;top:-1472;width:275;height:63" id="docshape603" coordorigin="3656,-1472" coordsize="275,63" path="m3931,-1410l3931,-1472,3656,-1472,3656,-1410e" filled="false" stroked="true" strokeweight=".685021pt" strokecolor="#000000">
                  <v:path arrowok="t"/>
                  <v:stroke dashstyle="solid"/>
                </v:shape>
                <v:rect style="position:absolute;left:4627;top:-1483;width:288;height:69" id="docshape604" filled="true" fillcolor="#6f2f9f" stroked="false">
                  <v:fill type="solid"/>
                </v:rect>
                <v:shape style="position:absolute;left:4631;top:-1472;width:289;height:63" id="docshape605" coordorigin="4631,-1472" coordsize="289,63" path="m4919,-1410l4919,-1472,4631,-1472,4631,-1410e" filled="false" stroked="true" strokeweight=".685019pt" strokecolor="#000000">
                  <v:path arrowok="t"/>
                  <v:stroke dashstyle="solid"/>
                </v:shape>
                <v:rect style="position:absolute;left:5614;top:-1469;width:275;height:55" id="docshape606" filled="true" fillcolor="#6f2f9f" stroked="false">
                  <v:fill type="solid"/>
                </v:rect>
                <v:shape style="position:absolute;left:5619;top:-1459;width:275;height:49" id="docshape607" coordorigin="5620,-1458" coordsize="275,49" path="m5895,-1410l5895,-1458,5620,-1458,5620,-1410e" filled="false" stroked="true" strokeweight=".685012pt" strokecolor="#000000">
                  <v:path arrowok="t"/>
                  <v:stroke dashstyle="solid"/>
                </v:shape>
                <v:rect style="position:absolute;left:6587;top:-1483;width:275;height:69" id="docshape608" filled="true" fillcolor="#6f2f9f" stroked="false">
                  <v:fill type="solid"/>
                </v:rect>
                <v:shape style="position:absolute;left:6594;top:-1472;width:275;height:63" id="docshape609" coordorigin="6595,-1472" coordsize="275,63" path="m6869,-1410l6869,-1472,6595,-1472,6595,-1410e" filled="false" stroked="true" strokeweight=".685021pt" strokecolor="#000000">
                  <v:path arrowok="t"/>
                  <v:stroke dashstyle="solid"/>
                </v:shape>
                <v:rect style="position:absolute;left:7560;top:-1510;width:275;height:96" id="docshape610" filled="true" fillcolor="#6f2f9f" stroked="false">
                  <v:fill type="solid"/>
                </v:rect>
                <v:shape style="position:absolute;left:7569;top:-1500;width:275;height:90" id="docshape611" coordorigin="7570,-1499" coordsize="275,90" path="m7845,-1410l7845,-1499,7570,-1499,7570,-1410e" filled="false" stroked="true" strokeweight=".685042pt" strokecolor="#000000">
                  <v:path arrowok="t"/>
                  <v:stroke dashstyle="solid"/>
                </v:shape>
                <v:rect style="position:absolute;left:8534;top:-1469;width:288;height:55" id="docshape612" filled="true" fillcolor="#6f2f9f" stroked="false">
                  <v:fill type="solid"/>
                </v:rect>
                <v:shape style="position:absolute;left:8544;top:-1459;width:289;height:49" id="docshape613" coordorigin="8545,-1458" coordsize="289,49" path="m8833,-1410l8833,-1458,8545,-1458,8545,-1410e" filled="false" stroked="true" strokeweight=".685011pt" strokecolor="#000000">
                  <v:path arrowok="t"/>
                  <v:stroke dashstyle="solid"/>
                </v:shape>
                <v:rect style="position:absolute;left:9521;top:-4456;width:275;height:3042" id="docshape614" filled="true" fillcolor="#6f2f9f" stroked="false">
                  <v:fill type="solid"/>
                </v:rect>
                <v:shape style="position:absolute;left:9533;top:-4452;width:275;height:3042" id="docshape615" coordorigin="9533,-4452" coordsize="275,3042" path="m9808,-1410l9808,-4452,9533,-4452,9533,-1410e" filled="false" stroked="true" strokeweight=".685451pt" strokecolor="#000000">
                  <v:path arrowok="t"/>
                  <v:stroke dashstyle="solid"/>
                </v:shape>
                <v:shape style="position:absolute;left:3107;top:-4960;width:6894;height:3557" id="docshape616" coordorigin="3107,-4959" coordsize="6894,3557" path="m3162,-4959l3162,-1417m3107,-1403l3148,-1403m3107,-1911l3148,-1911m3107,-2419l3148,-2419m3107,-2927l3148,-2927m3107,-3435l3148,-3435m3107,-3943l3148,-3943m3107,-4452l3148,-4452m3107,-4959l3148,-4959m3162,-1403l10000,-1403e" filled="false" stroked="true" strokeweight=".685226pt" strokecolor="#808080">
                  <v:path arrowok="t"/>
                  <v:stroke dashstyle="solid"/>
                </v:shape>
                <v:rect style="position:absolute;left:3900;top:-5154;width:96;height:96" id="docshape617" filled="true" fillcolor="#4f81bc" stroked="false">
                  <v:fill type="solid"/>
                </v:rect>
                <v:rect style="position:absolute;left:6943;top:-5154;width:96;height:96" id="docshape618" filled="true" fillcolor="#6f2f9f" stroked="false">
                  <v:fill type="solid"/>
                </v:rect>
                <v:rect style="position:absolute;left:6945;top:-5159;width:96;height:96" id="docshape619" filled="false" stroked="true" strokeweight=".685226pt" strokecolor="#000000">
                  <v:stroke dashstyle="solid"/>
                </v:rect>
                <v:rect style="position:absolute;left:2042;top:-6038;width:8294;height:5713" id="docshape620" filled="false" stroked="true" strokeweight=".685145pt" strokecolor="#808080">
                  <v:stroke dashstyle="solid"/>
                </v:rect>
                <v:shape style="position:absolute;left:2825;top:-5083;width:212;height:202" type="#_x0000_t202" id="docshape621" filled="false" stroked="false">
                  <v:textbox inset="0,0,0,0">
                    <w:txbxContent>
                      <w:p>
                        <w:pPr>
                          <w:spacing w:before="4"/>
                          <w:ind w:left="0" w:right="0" w:firstLine="0"/>
                          <w:jc w:val="left"/>
                          <w:rPr>
                            <w:rFonts w:ascii="Calibri"/>
                            <w:sz w:val="16"/>
                          </w:rPr>
                        </w:pPr>
                        <w:r>
                          <w:rPr>
                            <w:rFonts w:ascii="Calibri"/>
                            <w:spacing w:val="7"/>
                            <w:w w:val="105"/>
                            <w:sz w:val="16"/>
                          </w:rPr>
                          <w:t>35</w:t>
                        </w:r>
                      </w:p>
                    </w:txbxContent>
                  </v:textbox>
                  <w10:wrap type="none"/>
                </v:shape>
                <v:shape style="position:absolute;left:4047;top:-5220;width:1065;height:202" type="#_x0000_t202" id="docshape622" filled="false" stroked="false">
                  <v:textbox inset="0,0,0,0">
                    <w:txbxContent>
                      <w:p>
                        <w:pPr>
                          <w:spacing w:before="4"/>
                          <w:ind w:left="0" w:right="0" w:firstLine="0"/>
                          <w:jc w:val="left"/>
                          <w:rPr>
                            <w:rFonts w:ascii="Calibri"/>
                            <w:sz w:val="16"/>
                          </w:rPr>
                        </w:pPr>
                        <w:r>
                          <w:rPr>
                            <w:rFonts w:ascii="Calibri"/>
                            <w:w w:val="105"/>
                            <w:sz w:val="16"/>
                          </w:rPr>
                          <w:t>R</w:t>
                        </w:r>
                        <w:r>
                          <w:rPr>
                            <w:rFonts w:ascii="Calibri"/>
                            <w:spacing w:val="-1"/>
                            <w:w w:val="105"/>
                            <w:sz w:val="16"/>
                          </w:rPr>
                          <w:t> </w:t>
                        </w:r>
                        <w:r>
                          <w:rPr>
                            <w:rFonts w:ascii="Calibri"/>
                            <w:w w:val="105"/>
                            <w:sz w:val="16"/>
                          </w:rPr>
                          <w:t>ainy S</w:t>
                        </w:r>
                        <w:r>
                          <w:rPr>
                            <w:rFonts w:ascii="Calibri"/>
                            <w:spacing w:val="-1"/>
                            <w:w w:val="105"/>
                            <w:sz w:val="16"/>
                          </w:rPr>
                          <w:t> </w:t>
                        </w:r>
                        <w:r>
                          <w:rPr>
                            <w:rFonts w:ascii="Calibri"/>
                            <w:spacing w:val="9"/>
                            <w:w w:val="105"/>
                            <w:sz w:val="16"/>
                          </w:rPr>
                          <w:t>eas</w:t>
                        </w:r>
                        <w:r>
                          <w:rPr>
                            <w:rFonts w:ascii="Calibri"/>
                            <w:spacing w:val="-3"/>
                            <w:w w:val="105"/>
                            <w:sz w:val="16"/>
                          </w:rPr>
                          <w:t> </w:t>
                        </w:r>
                        <w:r>
                          <w:rPr>
                            <w:rFonts w:ascii="Calibri"/>
                            <w:spacing w:val="-5"/>
                            <w:w w:val="105"/>
                            <w:sz w:val="16"/>
                          </w:rPr>
                          <w:t>on</w:t>
                        </w:r>
                      </w:p>
                    </w:txbxContent>
                  </v:textbox>
                  <w10:wrap type="none"/>
                </v:shape>
                <v:shape style="position:absolute;left:7095;top:-5220;width:888;height:202" type="#_x0000_t202" id="docshape623" filled="false" stroked="false">
                  <v:textbox inset="0,0,0,0">
                    <w:txbxContent>
                      <w:p>
                        <w:pPr>
                          <w:spacing w:before="4"/>
                          <w:ind w:left="0" w:right="0" w:firstLine="0"/>
                          <w:jc w:val="left"/>
                          <w:rPr>
                            <w:rFonts w:ascii="Calibri"/>
                            <w:sz w:val="16"/>
                          </w:rPr>
                        </w:pPr>
                        <w:r>
                          <w:rPr>
                            <w:rFonts w:ascii="Calibri"/>
                            <w:w w:val="105"/>
                            <w:sz w:val="16"/>
                          </w:rPr>
                          <w:t>D</w:t>
                        </w:r>
                        <w:r>
                          <w:rPr>
                            <w:rFonts w:ascii="Calibri"/>
                            <w:spacing w:val="-17"/>
                            <w:w w:val="105"/>
                            <w:sz w:val="16"/>
                          </w:rPr>
                          <w:t> </w:t>
                        </w:r>
                        <w:r>
                          <w:rPr>
                            <w:rFonts w:ascii="Calibri"/>
                            <w:w w:val="105"/>
                            <w:sz w:val="16"/>
                          </w:rPr>
                          <w:t>ry</w:t>
                        </w:r>
                        <w:r>
                          <w:rPr>
                            <w:rFonts w:ascii="Calibri"/>
                            <w:spacing w:val="-10"/>
                            <w:w w:val="105"/>
                            <w:sz w:val="16"/>
                          </w:rPr>
                          <w:t> </w:t>
                        </w:r>
                        <w:r>
                          <w:rPr>
                            <w:rFonts w:ascii="Calibri"/>
                            <w:w w:val="105"/>
                            <w:sz w:val="16"/>
                          </w:rPr>
                          <w:t>S</w:t>
                        </w:r>
                        <w:r>
                          <w:rPr>
                            <w:rFonts w:ascii="Calibri"/>
                            <w:spacing w:val="-8"/>
                            <w:w w:val="105"/>
                            <w:sz w:val="16"/>
                          </w:rPr>
                          <w:t> </w:t>
                        </w:r>
                        <w:r>
                          <w:rPr>
                            <w:rFonts w:ascii="Calibri"/>
                            <w:spacing w:val="9"/>
                            <w:w w:val="105"/>
                            <w:sz w:val="16"/>
                          </w:rPr>
                          <w:t>eas</w:t>
                        </w:r>
                        <w:r>
                          <w:rPr>
                            <w:rFonts w:ascii="Calibri"/>
                            <w:spacing w:val="-9"/>
                            <w:w w:val="105"/>
                            <w:sz w:val="16"/>
                          </w:rPr>
                          <w:t> </w:t>
                        </w:r>
                        <w:r>
                          <w:rPr>
                            <w:rFonts w:ascii="Calibri"/>
                            <w:spacing w:val="-5"/>
                            <w:w w:val="105"/>
                            <w:sz w:val="16"/>
                          </w:rPr>
                          <w:t>on</w:t>
                        </w:r>
                      </w:p>
                    </w:txbxContent>
                  </v:textbox>
                  <w10:wrap type="none"/>
                </v:shape>
                <v:shape style="position:absolute;left:2825;top:-4574;width:212;height:3250" type="#_x0000_t202" id="docshape624" filled="false" stroked="false">
                  <v:textbox inset="0,0,0,0">
                    <w:txbxContent>
                      <w:p>
                        <w:pPr>
                          <w:spacing w:before="4"/>
                          <w:ind w:left="0" w:right="0" w:firstLine="0"/>
                          <w:jc w:val="left"/>
                          <w:rPr>
                            <w:rFonts w:ascii="Calibri"/>
                            <w:sz w:val="16"/>
                          </w:rPr>
                        </w:pPr>
                        <w:r>
                          <w:rPr>
                            <w:rFonts w:ascii="Calibri"/>
                            <w:spacing w:val="7"/>
                            <w:w w:val="105"/>
                            <w:sz w:val="16"/>
                          </w:rPr>
                          <w:t>30</w:t>
                        </w:r>
                      </w:p>
                      <w:p>
                        <w:pPr>
                          <w:spacing w:line="240" w:lineRule="auto" w:before="117"/>
                          <w:rPr>
                            <w:rFonts w:ascii="Calibri"/>
                            <w:sz w:val="16"/>
                          </w:rPr>
                        </w:pPr>
                      </w:p>
                      <w:p>
                        <w:pPr>
                          <w:spacing w:before="1"/>
                          <w:ind w:left="0" w:right="0" w:firstLine="0"/>
                          <w:jc w:val="left"/>
                          <w:rPr>
                            <w:rFonts w:ascii="Calibri"/>
                            <w:sz w:val="16"/>
                          </w:rPr>
                        </w:pPr>
                        <w:r>
                          <w:rPr>
                            <w:rFonts w:ascii="Calibri"/>
                            <w:spacing w:val="7"/>
                            <w:w w:val="105"/>
                            <w:sz w:val="16"/>
                          </w:rPr>
                          <w:t>25</w:t>
                        </w:r>
                      </w:p>
                      <w:p>
                        <w:pPr>
                          <w:spacing w:line="240" w:lineRule="auto" w:before="117"/>
                          <w:rPr>
                            <w:rFonts w:ascii="Calibri"/>
                            <w:sz w:val="16"/>
                          </w:rPr>
                        </w:pPr>
                      </w:p>
                      <w:p>
                        <w:pPr>
                          <w:spacing w:before="0"/>
                          <w:ind w:left="0" w:right="0" w:firstLine="0"/>
                          <w:jc w:val="left"/>
                          <w:rPr>
                            <w:rFonts w:ascii="Calibri"/>
                            <w:sz w:val="16"/>
                          </w:rPr>
                        </w:pPr>
                        <w:r>
                          <w:rPr>
                            <w:rFonts w:ascii="Calibri"/>
                            <w:spacing w:val="7"/>
                            <w:w w:val="105"/>
                            <w:sz w:val="16"/>
                          </w:rPr>
                          <w:t>20</w:t>
                        </w:r>
                      </w:p>
                      <w:p>
                        <w:pPr>
                          <w:spacing w:line="240" w:lineRule="auto" w:before="117"/>
                          <w:rPr>
                            <w:rFonts w:ascii="Calibri"/>
                            <w:sz w:val="16"/>
                          </w:rPr>
                        </w:pPr>
                      </w:p>
                      <w:p>
                        <w:pPr>
                          <w:spacing w:before="0"/>
                          <w:ind w:left="0" w:right="0" w:firstLine="0"/>
                          <w:jc w:val="left"/>
                          <w:rPr>
                            <w:rFonts w:ascii="Calibri"/>
                            <w:sz w:val="16"/>
                          </w:rPr>
                        </w:pPr>
                        <w:r>
                          <w:rPr>
                            <w:rFonts w:ascii="Calibri"/>
                            <w:spacing w:val="7"/>
                            <w:w w:val="105"/>
                            <w:sz w:val="16"/>
                          </w:rPr>
                          <w:t>15</w:t>
                        </w:r>
                      </w:p>
                      <w:p>
                        <w:pPr>
                          <w:spacing w:line="240" w:lineRule="auto" w:before="118"/>
                          <w:rPr>
                            <w:rFonts w:ascii="Calibri"/>
                            <w:sz w:val="16"/>
                          </w:rPr>
                        </w:pPr>
                      </w:p>
                      <w:p>
                        <w:pPr>
                          <w:spacing w:before="0"/>
                          <w:ind w:left="0" w:right="0" w:firstLine="0"/>
                          <w:jc w:val="left"/>
                          <w:rPr>
                            <w:rFonts w:ascii="Calibri"/>
                            <w:sz w:val="16"/>
                          </w:rPr>
                        </w:pPr>
                        <w:r>
                          <w:rPr>
                            <w:rFonts w:ascii="Calibri"/>
                            <w:spacing w:val="7"/>
                            <w:w w:val="105"/>
                            <w:sz w:val="16"/>
                          </w:rPr>
                          <w:t>10</w:t>
                        </w:r>
                      </w:p>
                      <w:p>
                        <w:pPr>
                          <w:spacing w:line="240" w:lineRule="auto" w:before="117"/>
                          <w:rPr>
                            <w:rFonts w:ascii="Calibri"/>
                            <w:sz w:val="16"/>
                          </w:rPr>
                        </w:pPr>
                      </w:p>
                      <w:p>
                        <w:pPr>
                          <w:spacing w:before="0"/>
                          <w:ind w:left="95" w:right="0" w:firstLine="0"/>
                          <w:jc w:val="left"/>
                          <w:rPr>
                            <w:rFonts w:ascii="Calibri"/>
                            <w:sz w:val="16"/>
                          </w:rPr>
                        </w:pPr>
                        <w:r>
                          <w:rPr>
                            <w:rFonts w:ascii="Calibri"/>
                            <w:spacing w:val="-10"/>
                            <w:w w:val="105"/>
                            <w:sz w:val="16"/>
                          </w:rPr>
                          <w:t>5</w:t>
                        </w:r>
                      </w:p>
                      <w:p>
                        <w:pPr>
                          <w:spacing w:line="240" w:lineRule="auto" w:before="118"/>
                          <w:rPr>
                            <w:rFonts w:ascii="Calibri"/>
                            <w:sz w:val="16"/>
                          </w:rPr>
                        </w:pPr>
                      </w:p>
                      <w:p>
                        <w:pPr>
                          <w:spacing w:before="0"/>
                          <w:ind w:left="95" w:right="0" w:firstLine="0"/>
                          <w:jc w:val="left"/>
                          <w:rPr>
                            <w:rFonts w:ascii="Calibri"/>
                            <w:sz w:val="16"/>
                          </w:rPr>
                        </w:pPr>
                        <w:r>
                          <w:rPr>
                            <w:rFonts w:ascii="Calibri"/>
                            <w:spacing w:val="-10"/>
                            <w:w w:val="105"/>
                            <w:sz w:val="16"/>
                          </w:rPr>
                          <w:t>0</w:t>
                        </w:r>
                      </w:p>
                    </w:txbxContent>
                  </v:textbox>
                  <w10:wrap type="none"/>
                </v:shape>
                <v:shape style="position:absolute;left:3511;top:-1265;width:280;height:202" type="#_x0000_t202" id="docshape625" filled="false" stroked="false">
                  <v:textbox inset="0,0,0,0">
                    <w:txbxContent>
                      <w:p>
                        <w:pPr>
                          <w:spacing w:before="4"/>
                          <w:ind w:left="0" w:right="0" w:firstLine="0"/>
                          <w:jc w:val="left"/>
                          <w:rPr>
                            <w:rFonts w:ascii="Calibri"/>
                            <w:sz w:val="16"/>
                          </w:rPr>
                        </w:pPr>
                        <w:r>
                          <w:rPr>
                            <w:rFonts w:ascii="Calibri"/>
                            <w:sz w:val="16"/>
                          </w:rPr>
                          <w:t>L</w:t>
                        </w:r>
                        <w:r>
                          <w:rPr>
                            <w:rFonts w:ascii="Calibri"/>
                            <w:spacing w:val="-8"/>
                            <w:sz w:val="16"/>
                          </w:rPr>
                          <w:t> </w:t>
                        </w:r>
                        <w:r>
                          <w:rPr>
                            <w:rFonts w:ascii="Calibri"/>
                            <w:spacing w:val="-5"/>
                            <w:sz w:val="16"/>
                          </w:rPr>
                          <w:t>ife</w:t>
                        </w:r>
                      </w:p>
                    </w:txbxContent>
                  </v:textbox>
                  <w10:wrap type="none"/>
                </v:shape>
                <v:shape style="position:absolute;left:4294;top:-1265;width:661;height:202" type="#_x0000_t202" id="docshape626" filled="false" stroked="false">
                  <v:textbox inset="0,0,0,0">
                    <w:txbxContent>
                      <w:p>
                        <w:pPr>
                          <w:spacing w:before="4"/>
                          <w:ind w:left="0" w:right="0" w:firstLine="0"/>
                          <w:jc w:val="left"/>
                          <w:rPr>
                            <w:rFonts w:ascii="Calibri"/>
                            <w:sz w:val="16"/>
                          </w:rPr>
                        </w:pPr>
                        <w:r>
                          <w:rPr>
                            <w:rFonts w:ascii="Calibri"/>
                            <w:w w:val="105"/>
                            <w:sz w:val="16"/>
                          </w:rPr>
                          <w:t>S</w:t>
                        </w:r>
                        <w:r>
                          <w:rPr>
                            <w:rFonts w:ascii="Calibri"/>
                            <w:spacing w:val="-7"/>
                            <w:w w:val="105"/>
                            <w:sz w:val="16"/>
                          </w:rPr>
                          <w:t> </w:t>
                        </w:r>
                        <w:r>
                          <w:rPr>
                            <w:rFonts w:ascii="Calibri"/>
                            <w:spacing w:val="-2"/>
                            <w:w w:val="105"/>
                            <w:sz w:val="16"/>
                          </w:rPr>
                          <w:t>avanna</w:t>
                        </w:r>
                      </w:p>
                    </w:txbxContent>
                  </v:textbox>
                  <w10:wrap type="none"/>
                </v:shape>
                <v:shape style="position:absolute;left:5489;top:-1265;width:239;height:202" type="#_x0000_t202" id="docshape627" filled="false" stroked="false">
                  <v:textbox inset="0,0,0,0">
                    <w:txbxContent>
                      <w:p>
                        <w:pPr>
                          <w:spacing w:before="4"/>
                          <w:ind w:left="0" w:right="0" w:firstLine="0"/>
                          <w:jc w:val="left"/>
                          <w:rPr>
                            <w:rFonts w:ascii="Calibri"/>
                            <w:sz w:val="16"/>
                          </w:rPr>
                        </w:pPr>
                        <w:r>
                          <w:rPr>
                            <w:rFonts w:ascii="Calibri"/>
                            <w:spacing w:val="6"/>
                            <w:w w:val="105"/>
                            <w:sz w:val="16"/>
                          </w:rPr>
                          <w:t>KP </w:t>
                        </w:r>
                      </w:p>
                    </w:txbxContent>
                  </v:textbox>
                  <w10:wrap type="none"/>
                </v:shape>
                <v:shape style="position:absolute;left:6326;top:-1265;width:545;height:202" type="#_x0000_t202" id="docshape628" filled="false" stroked="false">
                  <v:textbox inset="0,0,0,0">
                    <w:txbxContent>
                      <w:p>
                        <w:pPr>
                          <w:spacing w:before="4"/>
                          <w:ind w:left="0" w:right="0" w:firstLine="0"/>
                          <w:jc w:val="left"/>
                          <w:rPr>
                            <w:rFonts w:ascii="Calibri"/>
                            <w:sz w:val="16"/>
                          </w:rPr>
                        </w:pPr>
                        <w:r>
                          <w:rPr>
                            <w:rFonts w:ascii="Calibri"/>
                            <w:spacing w:val="2"/>
                            <w:sz w:val="16"/>
                          </w:rPr>
                          <w:t>Obis</w:t>
                        </w:r>
                        <w:r>
                          <w:rPr>
                            <w:rFonts w:ascii="Calibri"/>
                            <w:spacing w:val="20"/>
                            <w:sz w:val="16"/>
                          </w:rPr>
                          <w:t> </w:t>
                        </w:r>
                        <w:r>
                          <w:rPr>
                            <w:rFonts w:ascii="Calibri"/>
                            <w:spacing w:val="-5"/>
                            <w:sz w:val="16"/>
                          </w:rPr>
                          <w:t>co</w:t>
                        </w:r>
                      </w:p>
                    </w:txbxContent>
                  </v:textbox>
                  <w10:wrap type="none"/>
                </v:shape>
                <v:shape style="position:absolute;left:7288;top:-1265;width:559;height:202" type="#_x0000_t202" id="docshape629" filled="false" stroked="false">
                  <v:textbox inset="0,0,0,0">
                    <w:txbxContent>
                      <w:p>
                        <w:pPr>
                          <w:spacing w:before="4"/>
                          <w:ind w:left="0" w:right="0" w:firstLine="0"/>
                          <w:jc w:val="left"/>
                          <w:rPr>
                            <w:rFonts w:ascii="Calibri"/>
                            <w:sz w:val="16"/>
                          </w:rPr>
                        </w:pPr>
                        <w:r>
                          <w:rPr>
                            <w:rFonts w:ascii="Calibri"/>
                            <w:spacing w:val="-2"/>
                            <w:w w:val="105"/>
                            <w:sz w:val="16"/>
                          </w:rPr>
                          <w:t>Golden</w:t>
                        </w:r>
                      </w:p>
                    </w:txbxContent>
                  </v:textbox>
                  <w10:wrap type="none"/>
                </v:shape>
                <v:shape style="position:absolute;left:8290;top:-1265;width:1575;height:202" type="#_x0000_t202" id="docshape630" filled="false" stroked="false">
                  <v:textbox inset="0,0,0,0">
                    <w:txbxContent>
                      <w:p>
                        <w:pPr>
                          <w:tabs>
                            <w:tab w:pos="878" w:val="left" w:leader="none"/>
                          </w:tabs>
                          <w:spacing w:before="4"/>
                          <w:ind w:left="0" w:right="0" w:firstLine="0"/>
                          <w:jc w:val="left"/>
                          <w:rPr>
                            <w:rFonts w:ascii="Calibri"/>
                            <w:sz w:val="16"/>
                          </w:rPr>
                        </w:pPr>
                        <w:r>
                          <w:rPr>
                            <w:rFonts w:ascii="Calibri"/>
                            <w:w w:val="105"/>
                            <w:sz w:val="16"/>
                          </w:rPr>
                          <w:t>R</w:t>
                        </w:r>
                        <w:r>
                          <w:rPr>
                            <w:rFonts w:ascii="Calibri"/>
                            <w:spacing w:val="-7"/>
                            <w:w w:val="105"/>
                            <w:sz w:val="16"/>
                          </w:rPr>
                          <w:t> </w:t>
                        </w:r>
                        <w:r>
                          <w:rPr>
                            <w:rFonts w:ascii="Calibri"/>
                            <w:spacing w:val="-4"/>
                            <w:w w:val="105"/>
                            <w:sz w:val="16"/>
                          </w:rPr>
                          <w:t>imco</w:t>
                        </w:r>
                        <w:r>
                          <w:rPr>
                            <w:rFonts w:ascii="Calibri"/>
                            <w:sz w:val="16"/>
                          </w:rPr>
                          <w:tab/>
                        </w:r>
                        <w:r>
                          <w:rPr>
                            <w:rFonts w:ascii="Calibri"/>
                            <w:w w:val="105"/>
                            <w:sz w:val="16"/>
                          </w:rPr>
                          <w:t>S</w:t>
                        </w:r>
                        <w:r>
                          <w:rPr>
                            <w:rFonts w:ascii="Calibri"/>
                            <w:spacing w:val="-7"/>
                            <w:w w:val="105"/>
                            <w:sz w:val="16"/>
                          </w:rPr>
                          <w:t> </w:t>
                        </w:r>
                        <w:r>
                          <w:rPr>
                            <w:rFonts w:ascii="Calibri"/>
                            <w:spacing w:val="-2"/>
                            <w:w w:val="105"/>
                            <w:sz w:val="16"/>
                          </w:rPr>
                          <w:t>tandard</w:t>
                        </w:r>
                      </w:p>
                    </w:txbxContent>
                  </v:textbox>
                  <w10:wrap type="none"/>
                </v:shape>
                <v:shape style="position:absolute;left:2276;top:-797;width:6154;height:235" type="#_x0000_t202" id="docshape631" filled="false" stroked="false">
                  <v:textbox inset="0,0,0,0">
                    <w:txbxContent>
                      <w:p>
                        <w:pPr>
                          <w:spacing w:before="2"/>
                          <w:ind w:left="0" w:right="0" w:firstLine="0"/>
                          <w:jc w:val="left"/>
                          <w:rPr>
                            <w:rFonts w:ascii="Calibri"/>
                            <w:b/>
                            <w:sz w:val="19"/>
                          </w:rPr>
                        </w:pPr>
                        <w:r>
                          <w:rPr>
                            <w:rFonts w:ascii="Calibri"/>
                            <w:b/>
                            <w:sz w:val="19"/>
                          </w:rPr>
                          <w:t>F</w:t>
                        </w:r>
                        <w:r>
                          <w:rPr>
                            <w:rFonts w:ascii="Calibri"/>
                            <w:b/>
                            <w:spacing w:val="-5"/>
                            <w:sz w:val="19"/>
                          </w:rPr>
                          <w:t> </w:t>
                        </w:r>
                        <w:r>
                          <w:rPr>
                            <w:rFonts w:ascii="Calibri"/>
                            <w:b/>
                            <w:sz w:val="19"/>
                          </w:rPr>
                          <w:t>ig</w:t>
                        </w:r>
                        <w:r>
                          <w:rPr>
                            <w:rFonts w:ascii="Calibri"/>
                            <w:b/>
                            <w:spacing w:val="-7"/>
                            <w:sz w:val="19"/>
                          </w:rPr>
                          <w:t> </w:t>
                        </w:r>
                        <w:r>
                          <w:rPr>
                            <w:rFonts w:ascii="Calibri"/>
                            <w:b/>
                            <w:sz w:val="19"/>
                          </w:rPr>
                          <w:t>.</w:t>
                        </w:r>
                        <w:r>
                          <w:rPr>
                            <w:rFonts w:ascii="Calibri"/>
                            <w:b/>
                            <w:spacing w:val="22"/>
                            <w:sz w:val="19"/>
                          </w:rPr>
                          <w:t> </w:t>
                        </w:r>
                        <w:r>
                          <w:rPr>
                            <w:rFonts w:ascii="Calibri"/>
                            <w:b/>
                            <w:sz w:val="19"/>
                          </w:rPr>
                          <w:t>4.25:</w:t>
                        </w:r>
                        <w:r>
                          <w:rPr>
                            <w:rFonts w:ascii="Calibri"/>
                            <w:b/>
                            <w:spacing w:val="21"/>
                            <w:sz w:val="19"/>
                          </w:rPr>
                          <w:t> </w:t>
                        </w:r>
                        <w:r>
                          <w:rPr>
                            <w:rFonts w:ascii="Calibri"/>
                            <w:b/>
                            <w:spacing w:val="9"/>
                            <w:sz w:val="19"/>
                          </w:rPr>
                          <w:t>Total</w:t>
                        </w:r>
                        <w:r>
                          <w:rPr>
                            <w:rFonts w:ascii="Calibri"/>
                            <w:b/>
                            <w:spacing w:val="28"/>
                            <w:sz w:val="19"/>
                          </w:rPr>
                          <w:t> </w:t>
                        </w:r>
                        <w:r>
                          <w:rPr>
                            <w:rFonts w:ascii="Calibri"/>
                            <w:b/>
                            <w:sz w:val="19"/>
                          </w:rPr>
                          <w:t>S</w:t>
                        </w:r>
                        <w:r>
                          <w:rPr>
                            <w:rFonts w:ascii="Calibri"/>
                            <w:b/>
                            <w:spacing w:val="-7"/>
                            <w:sz w:val="19"/>
                          </w:rPr>
                          <w:t> </w:t>
                        </w:r>
                        <w:r>
                          <w:rPr>
                            <w:rFonts w:ascii="Calibri"/>
                            <w:b/>
                            <w:spacing w:val="9"/>
                            <w:sz w:val="19"/>
                          </w:rPr>
                          <w:t>us</w:t>
                        </w:r>
                        <w:r>
                          <w:rPr>
                            <w:rFonts w:ascii="Calibri"/>
                            <w:b/>
                            <w:spacing w:val="-6"/>
                            <w:sz w:val="19"/>
                          </w:rPr>
                          <w:t> </w:t>
                        </w:r>
                        <w:r>
                          <w:rPr>
                            <w:rFonts w:ascii="Calibri"/>
                            <w:b/>
                            <w:spacing w:val="9"/>
                            <w:sz w:val="19"/>
                          </w:rPr>
                          <w:t>pe</w:t>
                        </w:r>
                        <w:r>
                          <w:rPr>
                            <w:rFonts w:ascii="Calibri"/>
                            <w:b/>
                            <w:spacing w:val="-13"/>
                            <w:sz w:val="19"/>
                          </w:rPr>
                          <w:t> </w:t>
                        </w:r>
                        <w:r>
                          <w:rPr>
                            <w:rFonts w:ascii="Calibri"/>
                            <w:b/>
                            <w:spacing w:val="12"/>
                            <w:sz w:val="19"/>
                          </w:rPr>
                          <w:t>nde</w:t>
                        </w:r>
                        <w:r>
                          <w:rPr>
                            <w:rFonts w:ascii="Calibri"/>
                            <w:b/>
                            <w:spacing w:val="-14"/>
                            <w:sz w:val="19"/>
                          </w:rPr>
                          <w:t> </w:t>
                        </w:r>
                        <w:r>
                          <w:rPr>
                            <w:rFonts w:ascii="Calibri"/>
                            <w:b/>
                            <w:sz w:val="19"/>
                          </w:rPr>
                          <w:t>d</w:t>
                        </w:r>
                        <w:r>
                          <w:rPr>
                            <w:rFonts w:ascii="Calibri"/>
                            <w:b/>
                            <w:spacing w:val="41"/>
                            <w:sz w:val="19"/>
                          </w:rPr>
                          <w:t> </w:t>
                        </w:r>
                        <w:r>
                          <w:rPr>
                            <w:rFonts w:ascii="Calibri"/>
                            <w:b/>
                            <w:sz w:val="19"/>
                          </w:rPr>
                          <w:t>S</w:t>
                        </w:r>
                        <w:r>
                          <w:rPr>
                            <w:rFonts w:ascii="Calibri"/>
                            <w:b/>
                            <w:spacing w:val="-6"/>
                            <w:sz w:val="19"/>
                          </w:rPr>
                          <w:t> </w:t>
                        </w:r>
                        <w:r>
                          <w:rPr>
                            <w:rFonts w:ascii="Calibri"/>
                            <w:b/>
                            <w:spacing w:val="10"/>
                            <w:sz w:val="19"/>
                          </w:rPr>
                          <w:t>olids</w:t>
                        </w:r>
                        <w:r>
                          <w:rPr>
                            <w:rFonts w:ascii="Calibri"/>
                            <w:b/>
                            <w:spacing w:val="55"/>
                            <w:sz w:val="19"/>
                          </w:rPr>
                          <w:t> </w:t>
                        </w:r>
                        <w:r>
                          <w:rPr>
                            <w:rFonts w:ascii="Calibri"/>
                            <w:b/>
                            <w:sz w:val="19"/>
                          </w:rPr>
                          <w:t>le</w:t>
                        </w:r>
                        <w:r>
                          <w:rPr>
                            <w:rFonts w:ascii="Calibri"/>
                            <w:b/>
                            <w:spacing w:val="-13"/>
                            <w:sz w:val="19"/>
                          </w:rPr>
                          <w:t> </w:t>
                        </w:r>
                        <w:r>
                          <w:rPr>
                            <w:rFonts w:ascii="Calibri"/>
                            <w:b/>
                            <w:sz w:val="19"/>
                          </w:rPr>
                          <w:t>v</w:t>
                        </w:r>
                        <w:r>
                          <w:rPr>
                            <w:rFonts w:ascii="Calibri"/>
                            <w:b/>
                            <w:spacing w:val="-7"/>
                            <w:sz w:val="19"/>
                          </w:rPr>
                          <w:t> </w:t>
                        </w:r>
                        <w:r>
                          <w:rPr>
                            <w:rFonts w:ascii="Calibri"/>
                            <w:b/>
                            <w:sz w:val="19"/>
                          </w:rPr>
                          <w:t>e</w:t>
                        </w:r>
                        <w:r>
                          <w:rPr>
                            <w:rFonts w:ascii="Calibri"/>
                            <w:b/>
                            <w:spacing w:val="-13"/>
                            <w:sz w:val="19"/>
                          </w:rPr>
                          <w:t> </w:t>
                        </w:r>
                        <w:r>
                          <w:rPr>
                            <w:rFonts w:ascii="Calibri"/>
                            <w:b/>
                            <w:sz w:val="19"/>
                          </w:rPr>
                          <w:t>ls</w:t>
                        </w:r>
                        <w:r>
                          <w:rPr>
                            <w:rFonts w:ascii="Calibri"/>
                            <w:b/>
                            <w:spacing w:val="55"/>
                            <w:sz w:val="19"/>
                          </w:rPr>
                          <w:t> </w:t>
                        </w:r>
                        <w:r>
                          <w:rPr>
                            <w:rFonts w:ascii="Calibri"/>
                            <w:b/>
                            <w:spacing w:val="9"/>
                            <w:sz w:val="19"/>
                          </w:rPr>
                          <w:t>by</w:t>
                        </w:r>
                        <w:r>
                          <w:rPr>
                            <w:rFonts w:ascii="Calibri"/>
                            <w:b/>
                            <w:spacing w:val="25"/>
                            <w:sz w:val="19"/>
                          </w:rPr>
                          <w:t> </w:t>
                        </w:r>
                        <w:r>
                          <w:rPr>
                            <w:rFonts w:ascii="Calibri"/>
                            <w:b/>
                            <w:sz w:val="19"/>
                          </w:rPr>
                          <w:t>s</w:t>
                        </w:r>
                        <w:r>
                          <w:rPr>
                            <w:rFonts w:ascii="Calibri"/>
                            <w:b/>
                            <w:spacing w:val="-7"/>
                            <w:sz w:val="19"/>
                          </w:rPr>
                          <w:t> </w:t>
                        </w:r>
                        <w:r>
                          <w:rPr>
                            <w:rFonts w:ascii="Calibri"/>
                            <w:b/>
                            <w:sz w:val="19"/>
                          </w:rPr>
                          <w:t>e</w:t>
                        </w:r>
                        <w:r>
                          <w:rPr>
                            <w:rFonts w:ascii="Calibri"/>
                            <w:b/>
                            <w:spacing w:val="-13"/>
                            <w:sz w:val="19"/>
                          </w:rPr>
                          <w:t> </w:t>
                        </w:r>
                        <w:r>
                          <w:rPr>
                            <w:rFonts w:ascii="Calibri"/>
                            <w:b/>
                            <w:sz w:val="19"/>
                          </w:rPr>
                          <w:t>as</w:t>
                        </w:r>
                        <w:r>
                          <w:rPr>
                            <w:rFonts w:ascii="Calibri"/>
                            <w:b/>
                            <w:spacing w:val="-6"/>
                            <w:sz w:val="19"/>
                          </w:rPr>
                          <w:t> </w:t>
                        </w:r>
                        <w:r>
                          <w:rPr>
                            <w:rFonts w:ascii="Calibri"/>
                            <w:b/>
                            <w:spacing w:val="9"/>
                            <w:sz w:val="19"/>
                          </w:rPr>
                          <w:t>on</w:t>
                        </w:r>
                        <w:r>
                          <w:rPr>
                            <w:rFonts w:ascii="Calibri"/>
                            <w:b/>
                            <w:spacing w:val="40"/>
                            <w:sz w:val="19"/>
                          </w:rPr>
                          <w:t> </w:t>
                        </w:r>
                        <w:r>
                          <w:rPr>
                            <w:rFonts w:ascii="Calibri"/>
                            <w:b/>
                            <w:spacing w:val="11"/>
                            <w:sz w:val="19"/>
                          </w:rPr>
                          <w:t>and</w:t>
                        </w:r>
                        <w:r>
                          <w:rPr>
                            <w:rFonts w:ascii="Calibri"/>
                            <w:b/>
                            <w:spacing w:val="40"/>
                            <w:sz w:val="19"/>
                          </w:rPr>
                          <w:t> </w:t>
                        </w:r>
                        <w:r>
                          <w:rPr>
                            <w:rFonts w:ascii="Calibri"/>
                            <w:b/>
                            <w:sz w:val="19"/>
                          </w:rPr>
                          <w:t>loc</w:t>
                        </w:r>
                        <w:r>
                          <w:rPr>
                            <w:rFonts w:ascii="Calibri"/>
                            <w:b/>
                            <w:spacing w:val="-9"/>
                            <w:sz w:val="19"/>
                          </w:rPr>
                          <w:t> </w:t>
                        </w:r>
                        <w:r>
                          <w:rPr>
                            <w:rFonts w:ascii="Calibri"/>
                            <w:b/>
                            <w:spacing w:val="8"/>
                            <w:sz w:val="19"/>
                          </w:rPr>
                          <w:t>ations</w:t>
                        </w:r>
                      </w:p>
                    </w:txbxContent>
                  </v:textbox>
                  <w10:wrap type="none"/>
                </v:shape>
                <w10:wrap type="none"/>
              </v:group>
            </w:pict>
          </mc:Fallback>
        </mc:AlternateContent>
      </w:r>
      <w:r>
        <w:rPr/>
        <w:t>Total Suspended Solids (TSS) are higher in the dry season than in the rainy season in the effluent samples from all the food industries studied (Table 4.17), though values obtained were below the FMEnv, (1991) industrial effluent limit of 30.00mg/l. This</w:t>
      </w:r>
      <w:r>
        <w:rPr>
          <w:spacing w:val="40"/>
        </w:rPr>
        <w:t> </w:t>
      </w:r>
      <w:r>
        <w:rPr/>
        <w:t>was in line with the findings of Aloa et al., (2010). The low value could be explained</w:t>
      </w:r>
      <w:r>
        <w:rPr>
          <w:spacing w:val="40"/>
        </w:rPr>
        <w:t> </w:t>
      </w:r>
      <w:r>
        <w:rPr/>
        <w:t>by the fact that as the wastewater travels along the effluent pathway, they permeate the ground and the solid materials would be filtered out. Alao, </w:t>
      </w:r>
      <w:r>
        <w:rPr>
          <w:i/>
        </w:rPr>
        <w:t>et al., </w:t>
      </w:r>
      <w:r>
        <w:rPr/>
        <w:t>(2010) reported that untreated effluent typically</w:t>
      </w:r>
      <w:r>
        <w:rPr>
          <w:spacing w:val="-4"/>
        </w:rPr>
        <w:t> </w:t>
      </w:r>
      <w:r>
        <w:rPr/>
        <w:t>contains TSS in the range of 10 ±60mg/l, but this value was higher than values obtained for TSS in this study for all the effluent samples. Water high in suspended solids might be aesthetically unsatisfactory for bathing. Again, the effect of the presence of suspended solids is the turbidity due to silts and organic</w:t>
      </w:r>
      <w:r>
        <w:rPr>
          <w:spacing w:val="40"/>
        </w:rPr>
        <w:t> </w:t>
      </w:r>
      <w:r>
        <w:rPr/>
        <w:t>matter. Increase in turbidity could be considered a type of pollution in that it affected the biotic balance.</w:t>
      </w:r>
    </w:p>
    <w:p>
      <w:pPr>
        <w:pStyle w:val="BodyText"/>
        <w:spacing w:line="432" w:lineRule="auto" w:before="139"/>
        <w:ind w:left="700" w:right="1134"/>
        <w:jc w:val="both"/>
      </w:pPr>
      <w:r>
        <w:rPr/>
        <w:t>Statistical analysis showed that there was significant difference (P&lt;0.05) in the mean concentrations of TSS of the effluent samples between rainy and dry seasons. TSS was significantly higher in the dry season than in the rainy season and was in line with the findings of Phiri, et al., (2005). Nevertheless, the level of this parameter did not differ significantly (P&gt;0.05) among the different effluent samples studied.</w:t>
      </w:r>
    </w:p>
    <w:p>
      <w:pPr>
        <w:spacing w:after="0" w:line="432" w:lineRule="auto"/>
        <w:jc w:val="both"/>
        <w:sectPr>
          <w:pgSz w:w="11910" w:h="16840"/>
          <w:pgMar w:header="722" w:footer="0" w:top="980" w:bottom="280" w:left="1460" w:right="160"/>
        </w:sectPr>
      </w:pPr>
    </w:p>
    <w:p>
      <w:pPr>
        <w:pStyle w:val="BodyText"/>
      </w:pPr>
      <w:r>
        <w:rPr/>
        <mc:AlternateContent>
          <mc:Choice Requires="wps">
            <w:drawing>
              <wp:anchor distT="0" distB="0" distL="0" distR="0" allowOverlap="1" layoutInCell="1" locked="0" behindDoc="0" simplePos="0" relativeHeight="15773184">
                <wp:simplePos x="0" y="0"/>
                <wp:positionH relativeFrom="page">
                  <wp:posOffset>1428527</wp:posOffset>
                </wp:positionH>
                <wp:positionV relativeFrom="page">
                  <wp:posOffset>2279306</wp:posOffset>
                </wp:positionV>
                <wp:extent cx="159385" cy="570230"/>
                <wp:effectExtent l="0" t="0" r="0" b="0"/>
                <wp:wrapNone/>
                <wp:docPr id="644" name="Textbox 644"/>
                <wp:cNvGraphicFramePr>
                  <a:graphicFrameLocks/>
                </wp:cNvGraphicFramePr>
                <a:graphic>
                  <a:graphicData uri="http://schemas.microsoft.com/office/word/2010/wordprocessingShape">
                    <wps:wsp>
                      <wps:cNvPr id="644" name="Textbox 644"/>
                      <wps:cNvSpPr txBox="1"/>
                      <wps:spPr>
                        <a:xfrm>
                          <a:off x="0" y="0"/>
                          <a:ext cx="159385" cy="570230"/>
                        </a:xfrm>
                        <a:prstGeom prst="rect">
                          <a:avLst/>
                        </a:prstGeom>
                      </wps:spPr>
                      <wps:txbx>
                        <w:txbxContent>
                          <w:p>
                            <w:pPr>
                              <w:spacing w:before="22"/>
                              <w:ind w:left="20" w:right="0" w:firstLine="0"/>
                              <w:jc w:val="left"/>
                              <w:rPr>
                                <w:rFonts w:ascii="Calibri"/>
                                <w:b/>
                                <w:sz w:val="17"/>
                              </w:rPr>
                            </w:pPr>
                            <w:r>
                              <w:rPr>
                                <w:rFonts w:ascii="Calibri"/>
                                <w:b/>
                                <w:sz w:val="17"/>
                              </w:rPr>
                              <w:t>C</w:t>
                            </w:r>
                            <w:r>
                              <w:rPr>
                                <w:rFonts w:ascii="Calibri"/>
                                <w:b/>
                                <w:spacing w:val="10"/>
                                <w:sz w:val="17"/>
                              </w:rPr>
                              <w:t> </w:t>
                            </w:r>
                            <w:r>
                              <w:rPr>
                                <w:rFonts w:ascii="Calibri"/>
                                <w:b/>
                                <w:sz w:val="17"/>
                              </w:rPr>
                              <w:t>onc</w:t>
                            </w:r>
                            <w:r>
                              <w:rPr>
                                <w:rFonts w:ascii="Calibri"/>
                                <w:b/>
                                <w:spacing w:val="-3"/>
                                <w:sz w:val="17"/>
                              </w:rPr>
                              <w:t> </w:t>
                            </w:r>
                            <w:r>
                              <w:rPr>
                                <w:rFonts w:ascii="Calibri"/>
                                <w:b/>
                                <w:sz w:val="17"/>
                              </w:rPr>
                              <w:t>.</w:t>
                            </w:r>
                            <w:r>
                              <w:rPr>
                                <w:rFonts w:ascii="Calibri"/>
                                <w:b/>
                                <w:spacing w:val="13"/>
                                <w:sz w:val="17"/>
                              </w:rPr>
                              <w:t> </w:t>
                            </w:r>
                            <w:r>
                              <w:rPr>
                                <w:rFonts w:ascii="Calibri"/>
                                <w:b/>
                                <w:sz w:val="17"/>
                              </w:rPr>
                              <w:t>mg</w:t>
                            </w:r>
                            <w:r>
                              <w:rPr>
                                <w:rFonts w:ascii="Calibri"/>
                                <w:b/>
                                <w:spacing w:val="-15"/>
                                <w:sz w:val="17"/>
                              </w:rPr>
                              <w:t> </w:t>
                            </w:r>
                            <w:r>
                              <w:rPr>
                                <w:rFonts w:ascii="Calibri"/>
                                <w:b/>
                                <w:spacing w:val="-8"/>
                                <w:sz w:val="17"/>
                              </w:rPr>
                              <w:t>/l</w:t>
                            </w:r>
                          </w:p>
                        </w:txbxContent>
                      </wps:txbx>
                      <wps:bodyPr wrap="square" lIns="0" tIns="0" rIns="0" bIns="0" rtlCol="0" vert="vert270">
                        <a:noAutofit/>
                      </wps:bodyPr>
                    </wps:wsp>
                  </a:graphicData>
                </a:graphic>
              </wp:anchor>
            </w:drawing>
          </mc:Choice>
          <mc:Fallback>
            <w:pict>
              <v:shape style="position:absolute;margin-left:112.482445pt;margin-top:179.472992pt;width:12.55pt;height:44.9pt;mso-position-horizontal-relative:page;mso-position-vertical-relative:page;z-index:15773184" type="#_x0000_t202" id="docshape632" filled="false" stroked="false">
                <v:textbox inset="0,0,0,0" style="layout-flow:vertical;mso-layout-flow-alt:bottom-to-top">
                  <w:txbxContent>
                    <w:p>
                      <w:pPr>
                        <w:spacing w:before="22"/>
                        <w:ind w:left="20" w:right="0" w:firstLine="0"/>
                        <w:jc w:val="left"/>
                        <w:rPr>
                          <w:rFonts w:ascii="Calibri"/>
                          <w:b/>
                          <w:sz w:val="17"/>
                        </w:rPr>
                      </w:pPr>
                      <w:r>
                        <w:rPr>
                          <w:rFonts w:ascii="Calibri"/>
                          <w:b/>
                          <w:sz w:val="17"/>
                        </w:rPr>
                        <w:t>C</w:t>
                      </w:r>
                      <w:r>
                        <w:rPr>
                          <w:rFonts w:ascii="Calibri"/>
                          <w:b/>
                          <w:spacing w:val="10"/>
                          <w:sz w:val="17"/>
                        </w:rPr>
                        <w:t> </w:t>
                      </w:r>
                      <w:r>
                        <w:rPr>
                          <w:rFonts w:ascii="Calibri"/>
                          <w:b/>
                          <w:sz w:val="17"/>
                        </w:rPr>
                        <w:t>onc</w:t>
                      </w:r>
                      <w:r>
                        <w:rPr>
                          <w:rFonts w:ascii="Calibri"/>
                          <w:b/>
                          <w:spacing w:val="-3"/>
                          <w:sz w:val="17"/>
                        </w:rPr>
                        <w:t> </w:t>
                      </w:r>
                      <w:r>
                        <w:rPr>
                          <w:rFonts w:ascii="Calibri"/>
                          <w:b/>
                          <w:sz w:val="17"/>
                        </w:rPr>
                        <w:t>.</w:t>
                      </w:r>
                      <w:r>
                        <w:rPr>
                          <w:rFonts w:ascii="Calibri"/>
                          <w:b/>
                          <w:spacing w:val="13"/>
                          <w:sz w:val="17"/>
                        </w:rPr>
                        <w:t> </w:t>
                      </w:r>
                      <w:r>
                        <w:rPr>
                          <w:rFonts w:ascii="Calibri"/>
                          <w:b/>
                          <w:sz w:val="17"/>
                        </w:rPr>
                        <w:t>mg</w:t>
                      </w:r>
                      <w:r>
                        <w:rPr>
                          <w:rFonts w:ascii="Calibri"/>
                          <w:b/>
                          <w:spacing w:val="-15"/>
                          <w:sz w:val="17"/>
                        </w:rPr>
                        <w:t> </w:t>
                      </w:r>
                      <w:r>
                        <w:rPr>
                          <w:rFonts w:ascii="Calibri"/>
                          <w:b/>
                          <w:spacing w:val="-8"/>
                          <w:sz w:val="17"/>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4"/>
      </w:pPr>
    </w:p>
    <w:p>
      <w:pPr>
        <w:pStyle w:val="BodyText"/>
        <w:spacing w:line="432" w:lineRule="auto"/>
        <w:ind w:left="700" w:right="1019"/>
      </w:pPr>
      <w:r>
        <w:rPr/>
        <mc:AlternateContent>
          <mc:Choice Requires="wps">
            <w:drawing>
              <wp:anchor distT="0" distB="0" distL="0" distR="0" allowOverlap="1" layoutInCell="1" locked="0" behindDoc="0" simplePos="0" relativeHeight="15772672">
                <wp:simplePos x="0" y="0"/>
                <wp:positionH relativeFrom="page">
                  <wp:posOffset>1413269</wp:posOffset>
                </wp:positionH>
                <wp:positionV relativeFrom="paragraph">
                  <wp:posOffset>-4034626</wp:posOffset>
                </wp:positionV>
                <wp:extent cx="5272405" cy="3824604"/>
                <wp:effectExtent l="0" t="0" r="0" b="0"/>
                <wp:wrapNone/>
                <wp:docPr id="645" name="Group 645"/>
                <wp:cNvGraphicFramePr>
                  <a:graphicFrameLocks/>
                </wp:cNvGraphicFramePr>
                <a:graphic>
                  <a:graphicData uri="http://schemas.microsoft.com/office/word/2010/wordprocessingGroup">
                    <wpg:wgp>
                      <wpg:cNvPr id="645" name="Group 645"/>
                      <wpg:cNvGrpSpPr/>
                      <wpg:grpSpPr>
                        <a:xfrm>
                          <a:off x="0" y="0"/>
                          <a:ext cx="5272405" cy="3824604"/>
                          <a:chExt cx="5272405" cy="3824604"/>
                        </a:xfrm>
                      </wpg:grpSpPr>
                      <wps:wsp>
                        <wps:cNvPr id="646" name="Graphic 646"/>
                        <wps:cNvSpPr/>
                        <wps:spPr>
                          <a:xfrm>
                            <a:off x="4542" y="4542"/>
                            <a:ext cx="5263515" cy="3815715"/>
                          </a:xfrm>
                          <a:custGeom>
                            <a:avLst/>
                            <a:gdLst/>
                            <a:ahLst/>
                            <a:cxnLst/>
                            <a:rect l="l" t="t" r="r" b="b"/>
                            <a:pathLst>
                              <a:path w="5263515" h="3815715">
                                <a:moveTo>
                                  <a:pt x="0" y="3815097"/>
                                </a:moveTo>
                                <a:lnTo>
                                  <a:pt x="5263177" y="3815097"/>
                                </a:lnTo>
                                <a:lnTo>
                                  <a:pt x="5263177" y="0"/>
                                </a:lnTo>
                                <a:lnTo>
                                  <a:pt x="0" y="0"/>
                                </a:lnTo>
                                <a:lnTo>
                                  <a:pt x="0" y="3815097"/>
                                </a:lnTo>
                                <a:close/>
                              </a:path>
                            </a:pathLst>
                          </a:custGeom>
                          <a:ln w="9085">
                            <a:solidFill>
                              <a:srgbClr val="808080"/>
                            </a:solidFill>
                            <a:prstDash val="solid"/>
                          </a:ln>
                        </wps:spPr>
                        <wps:bodyPr wrap="square" lIns="0" tIns="0" rIns="0" bIns="0" rtlCol="0">
                          <a:prstTxWarp prst="textNoShape">
                            <a:avLst/>
                          </a:prstTxWarp>
                          <a:noAutofit/>
                        </wps:bodyPr>
                      </wps:wsp>
                      <wps:wsp>
                        <wps:cNvPr id="647" name="Graphic 647"/>
                        <wps:cNvSpPr/>
                        <wps:spPr>
                          <a:xfrm>
                            <a:off x="783262" y="746658"/>
                            <a:ext cx="4252595" cy="1967230"/>
                          </a:xfrm>
                          <a:custGeom>
                            <a:avLst/>
                            <a:gdLst/>
                            <a:ahLst/>
                            <a:cxnLst/>
                            <a:rect l="l" t="t" r="r" b="b"/>
                            <a:pathLst>
                              <a:path w="4252595" h="1967230">
                                <a:moveTo>
                                  <a:pt x="0" y="1966603"/>
                                </a:moveTo>
                                <a:lnTo>
                                  <a:pt x="180287" y="1966603"/>
                                </a:lnTo>
                              </a:path>
                              <a:path w="4252595" h="1967230">
                                <a:moveTo>
                                  <a:pt x="4070917" y="1966603"/>
                                </a:moveTo>
                                <a:lnTo>
                                  <a:pt x="4252356" y="1966603"/>
                                </a:lnTo>
                              </a:path>
                              <a:path w="4252595" h="1967230">
                                <a:moveTo>
                                  <a:pt x="3216446" y="1966603"/>
                                </a:moveTo>
                                <a:lnTo>
                                  <a:pt x="3825484" y="1966603"/>
                                </a:lnTo>
                              </a:path>
                              <a:path w="4252595" h="1967230">
                                <a:moveTo>
                                  <a:pt x="1516595" y="1966603"/>
                                </a:moveTo>
                                <a:lnTo>
                                  <a:pt x="1880199" y="1966603"/>
                                </a:lnTo>
                              </a:path>
                              <a:path w="4252595" h="1967230">
                                <a:moveTo>
                                  <a:pt x="671093" y="1966603"/>
                                </a:moveTo>
                                <a:lnTo>
                                  <a:pt x="1280252" y="1966603"/>
                                </a:lnTo>
                              </a:path>
                              <a:path w="4252595" h="1967230">
                                <a:moveTo>
                                  <a:pt x="2371066" y="1966603"/>
                                </a:moveTo>
                                <a:lnTo>
                                  <a:pt x="2980103" y="1966603"/>
                                </a:lnTo>
                              </a:path>
                              <a:path w="4252595" h="1967230">
                                <a:moveTo>
                                  <a:pt x="0" y="1720790"/>
                                </a:moveTo>
                                <a:lnTo>
                                  <a:pt x="180287" y="1720790"/>
                                </a:lnTo>
                              </a:path>
                              <a:path w="4252595" h="1967230">
                                <a:moveTo>
                                  <a:pt x="671093" y="1720790"/>
                                </a:moveTo>
                                <a:lnTo>
                                  <a:pt x="1280252" y="1720790"/>
                                </a:lnTo>
                              </a:path>
                              <a:path w="4252595" h="1967230">
                                <a:moveTo>
                                  <a:pt x="1516595" y="1720790"/>
                                </a:moveTo>
                                <a:lnTo>
                                  <a:pt x="1880199" y="1720790"/>
                                </a:lnTo>
                              </a:path>
                              <a:path w="4252595" h="1967230">
                                <a:moveTo>
                                  <a:pt x="2371066" y="1720790"/>
                                </a:moveTo>
                                <a:lnTo>
                                  <a:pt x="2980103" y="1720790"/>
                                </a:lnTo>
                              </a:path>
                              <a:path w="4252595" h="1967230">
                                <a:moveTo>
                                  <a:pt x="3216446" y="1720790"/>
                                </a:moveTo>
                                <a:lnTo>
                                  <a:pt x="4252356" y="1720790"/>
                                </a:lnTo>
                              </a:path>
                              <a:path w="4252595" h="1967230">
                                <a:moveTo>
                                  <a:pt x="0" y="1474928"/>
                                </a:moveTo>
                                <a:lnTo>
                                  <a:pt x="180287" y="1474928"/>
                                </a:lnTo>
                              </a:path>
                              <a:path w="4252595" h="1967230">
                                <a:moveTo>
                                  <a:pt x="671093" y="1474928"/>
                                </a:moveTo>
                                <a:lnTo>
                                  <a:pt x="1280252" y="1474928"/>
                                </a:lnTo>
                              </a:path>
                              <a:path w="4252595" h="1967230">
                                <a:moveTo>
                                  <a:pt x="1516595" y="1474928"/>
                                </a:moveTo>
                                <a:lnTo>
                                  <a:pt x="1880199" y="1474928"/>
                                </a:lnTo>
                              </a:path>
                              <a:path w="4252595" h="1967230">
                                <a:moveTo>
                                  <a:pt x="2371066" y="1474928"/>
                                </a:moveTo>
                                <a:lnTo>
                                  <a:pt x="2980103" y="1474928"/>
                                </a:lnTo>
                              </a:path>
                              <a:path w="4252595" h="1967230">
                                <a:moveTo>
                                  <a:pt x="3216446" y="1474928"/>
                                </a:moveTo>
                                <a:lnTo>
                                  <a:pt x="4252356" y="1474928"/>
                                </a:lnTo>
                              </a:path>
                              <a:path w="4252595" h="1967230">
                                <a:moveTo>
                                  <a:pt x="0" y="1229309"/>
                                </a:moveTo>
                                <a:lnTo>
                                  <a:pt x="180287" y="1229309"/>
                                </a:lnTo>
                              </a:path>
                              <a:path w="4252595" h="1967230">
                                <a:moveTo>
                                  <a:pt x="671093" y="1229309"/>
                                </a:moveTo>
                                <a:lnTo>
                                  <a:pt x="4252356" y="1229309"/>
                                </a:lnTo>
                              </a:path>
                              <a:path w="4252595" h="1967230">
                                <a:moveTo>
                                  <a:pt x="0" y="983447"/>
                                </a:moveTo>
                                <a:lnTo>
                                  <a:pt x="180287" y="983447"/>
                                </a:lnTo>
                              </a:path>
                              <a:path w="4252595" h="1967230">
                                <a:moveTo>
                                  <a:pt x="671093" y="983447"/>
                                </a:moveTo>
                                <a:lnTo>
                                  <a:pt x="4252356" y="983447"/>
                                </a:lnTo>
                              </a:path>
                              <a:path w="4252595" h="1967230">
                                <a:moveTo>
                                  <a:pt x="0" y="737585"/>
                                </a:moveTo>
                                <a:lnTo>
                                  <a:pt x="180287" y="737585"/>
                                </a:lnTo>
                              </a:path>
                              <a:path w="4252595" h="1967230">
                                <a:moveTo>
                                  <a:pt x="425720" y="737585"/>
                                </a:moveTo>
                                <a:lnTo>
                                  <a:pt x="4252356" y="737585"/>
                                </a:lnTo>
                              </a:path>
                              <a:path w="4252595" h="1967230">
                                <a:moveTo>
                                  <a:pt x="0" y="491723"/>
                                </a:moveTo>
                                <a:lnTo>
                                  <a:pt x="180287" y="491723"/>
                                </a:lnTo>
                              </a:path>
                              <a:path w="4252595" h="1967230">
                                <a:moveTo>
                                  <a:pt x="425720" y="491723"/>
                                </a:moveTo>
                                <a:lnTo>
                                  <a:pt x="4252356" y="491723"/>
                                </a:lnTo>
                              </a:path>
                              <a:path w="4252595" h="1967230">
                                <a:moveTo>
                                  <a:pt x="0" y="245861"/>
                                </a:moveTo>
                                <a:lnTo>
                                  <a:pt x="180287" y="245861"/>
                                </a:lnTo>
                              </a:path>
                              <a:path w="4252595" h="1967230">
                                <a:moveTo>
                                  <a:pt x="425720" y="245861"/>
                                </a:moveTo>
                                <a:lnTo>
                                  <a:pt x="4252356" y="245861"/>
                                </a:lnTo>
                              </a:path>
                              <a:path w="4252595" h="1967230">
                                <a:moveTo>
                                  <a:pt x="0" y="0"/>
                                </a:moveTo>
                                <a:lnTo>
                                  <a:pt x="180287" y="0"/>
                                </a:lnTo>
                              </a:path>
                              <a:path w="4252595" h="1967230">
                                <a:moveTo>
                                  <a:pt x="425720" y="0"/>
                                </a:moveTo>
                                <a:lnTo>
                                  <a:pt x="4252356" y="0"/>
                                </a:lnTo>
                              </a:path>
                            </a:pathLst>
                          </a:custGeom>
                          <a:ln w="9083">
                            <a:solidFill>
                              <a:srgbClr val="808080"/>
                            </a:solidFill>
                            <a:prstDash val="solid"/>
                          </a:ln>
                        </wps:spPr>
                        <wps:bodyPr wrap="square" lIns="0" tIns="0" rIns="0" bIns="0" rtlCol="0">
                          <a:prstTxWarp prst="textNoShape">
                            <a:avLst/>
                          </a:prstTxWarp>
                          <a:noAutofit/>
                        </wps:bodyPr>
                      </wps:wsp>
                      <wps:wsp>
                        <wps:cNvPr id="648" name="Graphic 648"/>
                        <wps:cNvSpPr/>
                        <wps:spPr>
                          <a:xfrm>
                            <a:off x="783262" y="500796"/>
                            <a:ext cx="4252595" cy="1270"/>
                          </a:xfrm>
                          <a:custGeom>
                            <a:avLst/>
                            <a:gdLst/>
                            <a:ahLst/>
                            <a:cxnLst/>
                            <a:rect l="l" t="t" r="r" b="b"/>
                            <a:pathLst>
                              <a:path w="4252595" h="0">
                                <a:moveTo>
                                  <a:pt x="0" y="0"/>
                                </a:moveTo>
                                <a:lnTo>
                                  <a:pt x="4252356" y="0"/>
                                </a:lnTo>
                              </a:path>
                            </a:pathLst>
                          </a:custGeom>
                          <a:ln w="9083">
                            <a:solidFill>
                              <a:srgbClr val="808080"/>
                            </a:solidFill>
                            <a:prstDash val="solid"/>
                          </a:ln>
                        </wps:spPr>
                        <wps:bodyPr wrap="square" lIns="0" tIns="0" rIns="0" bIns="0" rtlCol="0">
                          <a:prstTxWarp prst="textNoShape">
                            <a:avLst/>
                          </a:prstTxWarp>
                          <a:noAutofit/>
                        </wps:bodyPr>
                      </wps:wsp>
                      <wps:wsp>
                        <wps:cNvPr id="649" name="Graphic 649"/>
                        <wps:cNvSpPr/>
                        <wps:spPr>
                          <a:xfrm>
                            <a:off x="963548" y="699446"/>
                            <a:ext cx="1945639" cy="2252980"/>
                          </a:xfrm>
                          <a:custGeom>
                            <a:avLst/>
                            <a:gdLst/>
                            <a:ahLst/>
                            <a:cxnLst/>
                            <a:rect l="l" t="t" r="r" b="b"/>
                            <a:pathLst>
                              <a:path w="1945639" h="2252980">
                                <a:moveTo>
                                  <a:pt x="245427" y="0"/>
                                </a:moveTo>
                                <a:lnTo>
                                  <a:pt x="0" y="0"/>
                                </a:lnTo>
                                <a:lnTo>
                                  <a:pt x="0" y="2252713"/>
                                </a:lnTo>
                                <a:lnTo>
                                  <a:pt x="245427" y="2252713"/>
                                </a:lnTo>
                                <a:lnTo>
                                  <a:pt x="245427" y="0"/>
                                </a:lnTo>
                                <a:close/>
                              </a:path>
                              <a:path w="1945639" h="2252980">
                                <a:moveTo>
                                  <a:pt x="1945335" y="1489697"/>
                                </a:moveTo>
                                <a:lnTo>
                                  <a:pt x="1699907" y="1489697"/>
                                </a:lnTo>
                                <a:lnTo>
                                  <a:pt x="1699907" y="2252713"/>
                                </a:lnTo>
                                <a:lnTo>
                                  <a:pt x="1945335" y="2252713"/>
                                </a:lnTo>
                                <a:lnTo>
                                  <a:pt x="1945335" y="1489697"/>
                                </a:lnTo>
                                <a:close/>
                              </a:path>
                            </a:pathLst>
                          </a:custGeom>
                          <a:solidFill>
                            <a:srgbClr val="4F81BC"/>
                          </a:solidFill>
                        </wps:spPr>
                        <wps:bodyPr wrap="square" lIns="0" tIns="0" rIns="0" bIns="0" rtlCol="0">
                          <a:prstTxWarp prst="textNoShape">
                            <a:avLst/>
                          </a:prstTxWarp>
                          <a:noAutofit/>
                        </wps:bodyPr>
                      </wps:wsp>
                      <wps:wsp>
                        <wps:cNvPr id="650" name="Graphic 650"/>
                        <wps:cNvSpPr/>
                        <wps:spPr>
                          <a:xfrm>
                            <a:off x="1208922" y="1625959"/>
                            <a:ext cx="245745" cy="1326515"/>
                          </a:xfrm>
                          <a:custGeom>
                            <a:avLst/>
                            <a:gdLst/>
                            <a:ahLst/>
                            <a:cxnLst/>
                            <a:rect l="l" t="t" r="r" b="b"/>
                            <a:pathLst>
                              <a:path w="245745" h="1326515">
                                <a:moveTo>
                                  <a:pt x="245433" y="0"/>
                                </a:moveTo>
                                <a:lnTo>
                                  <a:pt x="0" y="0"/>
                                </a:lnTo>
                                <a:lnTo>
                                  <a:pt x="0" y="1326200"/>
                                </a:lnTo>
                                <a:lnTo>
                                  <a:pt x="245433" y="1326200"/>
                                </a:lnTo>
                                <a:lnTo>
                                  <a:pt x="245433" y="0"/>
                                </a:lnTo>
                                <a:close/>
                              </a:path>
                            </a:pathLst>
                          </a:custGeom>
                          <a:solidFill>
                            <a:srgbClr val="6F2F9F"/>
                          </a:solidFill>
                        </wps:spPr>
                        <wps:bodyPr wrap="square" lIns="0" tIns="0" rIns="0" bIns="0" rtlCol="0">
                          <a:prstTxWarp prst="textNoShape">
                            <a:avLst/>
                          </a:prstTxWarp>
                          <a:noAutofit/>
                        </wps:bodyPr>
                      </wps:wsp>
                      <wps:wsp>
                        <wps:cNvPr id="651" name="Graphic 651"/>
                        <wps:cNvSpPr/>
                        <wps:spPr>
                          <a:xfrm>
                            <a:off x="1211104" y="1629894"/>
                            <a:ext cx="245745" cy="1325245"/>
                          </a:xfrm>
                          <a:custGeom>
                            <a:avLst/>
                            <a:gdLst/>
                            <a:ahLst/>
                            <a:cxnLst/>
                            <a:rect l="l" t="t" r="r" b="b"/>
                            <a:pathLst>
                              <a:path w="245745" h="1325245">
                                <a:moveTo>
                                  <a:pt x="245736" y="1324686"/>
                                </a:moveTo>
                                <a:lnTo>
                                  <a:pt x="245736" y="0"/>
                                </a:lnTo>
                                <a:lnTo>
                                  <a:pt x="0" y="0"/>
                                </a:lnTo>
                                <a:lnTo>
                                  <a:pt x="0" y="1324686"/>
                                </a:lnTo>
                              </a:path>
                            </a:pathLst>
                          </a:custGeom>
                          <a:ln w="9089">
                            <a:solidFill>
                              <a:srgbClr val="000000"/>
                            </a:solidFill>
                            <a:prstDash val="solid"/>
                          </a:ln>
                        </wps:spPr>
                        <wps:bodyPr wrap="square" lIns="0" tIns="0" rIns="0" bIns="0" rtlCol="0">
                          <a:prstTxWarp prst="textNoShape">
                            <a:avLst/>
                          </a:prstTxWarp>
                          <a:noAutofit/>
                        </wps:bodyPr>
                      </wps:wsp>
                      <wps:wsp>
                        <wps:cNvPr id="652" name="Graphic 652"/>
                        <wps:cNvSpPr/>
                        <wps:spPr>
                          <a:xfrm>
                            <a:off x="2063514" y="2043803"/>
                            <a:ext cx="236854" cy="908685"/>
                          </a:xfrm>
                          <a:custGeom>
                            <a:avLst/>
                            <a:gdLst/>
                            <a:ahLst/>
                            <a:cxnLst/>
                            <a:rect l="l" t="t" r="r" b="b"/>
                            <a:pathLst>
                              <a:path w="236854" h="908685">
                                <a:moveTo>
                                  <a:pt x="236343" y="0"/>
                                </a:moveTo>
                                <a:lnTo>
                                  <a:pt x="0" y="0"/>
                                </a:lnTo>
                                <a:lnTo>
                                  <a:pt x="0" y="908356"/>
                                </a:lnTo>
                                <a:lnTo>
                                  <a:pt x="236343" y="908356"/>
                                </a:lnTo>
                                <a:lnTo>
                                  <a:pt x="236343" y="0"/>
                                </a:lnTo>
                                <a:close/>
                              </a:path>
                            </a:pathLst>
                          </a:custGeom>
                          <a:solidFill>
                            <a:srgbClr val="6F2F9F"/>
                          </a:solidFill>
                        </wps:spPr>
                        <wps:bodyPr wrap="square" lIns="0" tIns="0" rIns="0" bIns="0" rtlCol="0">
                          <a:prstTxWarp prst="textNoShape">
                            <a:avLst/>
                          </a:prstTxWarp>
                          <a:noAutofit/>
                        </wps:bodyPr>
                      </wps:wsp>
                      <wps:wsp>
                        <wps:cNvPr id="653" name="Graphic 653"/>
                        <wps:cNvSpPr/>
                        <wps:spPr>
                          <a:xfrm>
                            <a:off x="2067150" y="2048647"/>
                            <a:ext cx="236854" cy="906144"/>
                          </a:xfrm>
                          <a:custGeom>
                            <a:avLst/>
                            <a:gdLst/>
                            <a:ahLst/>
                            <a:cxnLst/>
                            <a:rect l="l" t="t" r="r" b="b"/>
                            <a:pathLst>
                              <a:path w="236854" h="906144">
                                <a:moveTo>
                                  <a:pt x="236646" y="905934"/>
                                </a:moveTo>
                                <a:lnTo>
                                  <a:pt x="236646" y="0"/>
                                </a:lnTo>
                                <a:lnTo>
                                  <a:pt x="0" y="0"/>
                                </a:lnTo>
                                <a:lnTo>
                                  <a:pt x="0" y="905934"/>
                                </a:lnTo>
                              </a:path>
                            </a:pathLst>
                          </a:custGeom>
                          <a:ln w="9089">
                            <a:solidFill>
                              <a:srgbClr val="000000"/>
                            </a:solidFill>
                            <a:prstDash val="solid"/>
                          </a:ln>
                        </wps:spPr>
                        <wps:bodyPr wrap="square" lIns="0" tIns="0" rIns="0" bIns="0" rtlCol="0">
                          <a:prstTxWarp prst="textNoShape">
                            <a:avLst/>
                          </a:prstTxWarp>
                          <a:noAutofit/>
                        </wps:bodyPr>
                      </wps:wsp>
                      <wps:wsp>
                        <wps:cNvPr id="654" name="Graphic 654"/>
                        <wps:cNvSpPr/>
                        <wps:spPr>
                          <a:xfrm>
                            <a:off x="2908895" y="2143722"/>
                            <a:ext cx="245745" cy="808990"/>
                          </a:xfrm>
                          <a:custGeom>
                            <a:avLst/>
                            <a:gdLst/>
                            <a:ahLst/>
                            <a:cxnLst/>
                            <a:rect l="l" t="t" r="r" b="b"/>
                            <a:pathLst>
                              <a:path w="245745" h="808990">
                                <a:moveTo>
                                  <a:pt x="245433" y="0"/>
                                </a:moveTo>
                                <a:lnTo>
                                  <a:pt x="0" y="0"/>
                                </a:lnTo>
                                <a:lnTo>
                                  <a:pt x="0" y="808437"/>
                                </a:lnTo>
                                <a:lnTo>
                                  <a:pt x="245433" y="808437"/>
                                </a:lnTo>
                                <a:lnTo>
                                  <a:pt x="245433" y="0"/>
                                </a:lnTo>
                                <a:close/>
                              </a:path>
                            </a:pathLst>
                          </a:custGeom>
                          <a:solidFill>
                            <a:srgbClr val="6F2F9F"/>
                          </a:solidFill>
                        </wps:spPr>
                        <wps:bodyPr wrap="square" lIns="0" tIns="0" rIns="0" bIns="0" rtlCol="0">
                          <a:prstTxWarp prst="textNoShape">
                            <a:avLst/>
                          </a:prstTxWarp>
                          <a:noAutofit/>
                        </wps:bodyPr>
                      </wps:wsp>
                      <wps:wsp>
                        <wps:cNvPr id="655" name="Graphic 655"/>
                        <wps:cNvSpPr/>
                        <wps:spPr>
                          <a:xfrm>
                            <a:off x="2913986" y="2148869"/>
                            <a:ext cx="245745" cy="805815"/>
                          </a:xfrm>
                          <a:custGeom>
                            <a:avLst/>
                            <a:gdLst/>
                            <a:ahLst/>
                            <a:cxnLst/>
                            <a:rect l="l" t="t" r="r" b="b"/>
                            <a:pathLst>
                              <a:path w="245745" h="805815">
                                <a:moveTo>
                                  <a:pt x="245736" y="805712"/>
                                </a:moveTo>
                                <a:lnTo>
                                  <a:pt x="245736" y="0"/>
                                </a:lnTo>
                                <a:lnTo>
                                  <a:pt x="0" y="0"/>
                                </a:lnTo>
                                <a:lnTo>
                                  <a:pt x="0" y="805712"/>
                                </a:lnTo>
                              </a:path>
                            </a:pathLst>
                          </a:custGeom>
                          <a:ln w="9089">
                            <a:solidFill>
                              <a:srgbClr val="000000"/>
                            </a:solidFill>
                            <a:prstDash val="solid"/>
                          </a:ln>
                        </wps:spPr>
                        <wps:bodyPr wrap="square" lIns="0" tIns="0" rIns="0" bIns="0" rtlCol="0">
                          <a:prstTxWarp prst="textNoShape">
                            <a:avLst/>
                          </a:prstTxWarp>
                          <a:noAutofit/>
                        </wps:bodyPr>
                      </wps:wsp>
                      <wps:wsp>
                        <wps:cNvPr id="656" name="Graphic 656"/>
                        <wps:cNvSpPr/>
                        <wps:spPr>
                          <a:xfrm>
                            <a:off x="3763366" y="2216390"/>
                            <a:ext cx="236854" cy="735965"/>
                          </a:xfrm>
                          <a:custGeom>
                            <a:avLst/>
                            <a:gdLst/>
                            <a:ahLst/>
                            <a:cxnLst/>
                            <a:rect l="l" t="t" r="r" b="b"/>
                            <a:pathLst>
                              <a:path w="236854" h="735965">
                                <a:moveTo>
                                  <a:pt x="236343" y="0"/>
                                </a:moveTo>
                                <a:lnTo>
                                  <a:pt x="0" y="0"/>
                                </a:lnTo>
                                <a:lnTo>
                                  <a:pt x="0" y="735768"/>
                                </a:lnTo>
                                <a:lnTo>
                                  <a:pt x="236343" y="735768"/>
                                </a:lnTo>
                                <a:lnTo>
                                  <a:pt x="236343" y="0"/>
                                </a:lnTo>
                                <a:close/>
                              </a:path>
                            </a:pathLst>
                          </a:custGeom>
                          <a:solidFill>
                            <a:srgbClr val="6F2F9F"/>
                          </a:solidFill>
                        </wps:spPr>
                        <wps:bodyPr wrap="square" lIns="0" tIns="0" rIns="0" bIns="0" rtlCol="0">
                          <a:prstTxWarp prst="textNoShape">
                            <a:avLst/>
                          </a:prstTxWarp>
                          <a:noAutofit/>
                        </wps:bodyPr>
                      </wps:wsp>
                      <wps:wsp>
                        <wps:cNvPr id="657" name="Graphic 657"/>
                        <wps:cNvSpPr/>
                        <wps:spPr>
                          <a:xfrm>
                            <a:off x="3769669" y="2221537"/>
                            <a:ext cx="237490" cy="733425"/>
                          </a:xfrm>
                          <a:custGeom>
                            <a:avLst/>
                            <a:gdLst/>
                            <a:ahLst/>
                            <a:cxnLst/>
                            <a:rect l="l" t="t" r="r" b="b"/>
                            <a:pathLst>
                              <a:path w="237490" h="733425">
                                <a:moveTo>
                                  <a:pt x="236949" y="733043"/>
                                </a:moveTo>
                                <a:lnTo>
                                  <a:pt x="236949" y="0"/>
                                </a:lnTo>
                                <a:lnTo>
                                  <a:pt x="0" y="0"/>
                                </a:lnTo>
                                <a:lnTo>
                                  <a:pt x="0" y="733043"/>
                                </a:lnTo>
                              </a:path>
                            </a:pathLst>
                          </a:custGeom>
                          <a:ln w="9089">
                            <a:solidFill>
                              <a:srgbClr val="000000"/>
                            </a:solidFill>
                            <a:prstDash val="solid"/>
                          </a:ln>
                        </wps:spPr>
                        <wps:bodyPr wrap="square" lIns="0" tIns="0" rIns="0" bIns="0" rtlCol="0">
                          <a:prstTxWarp prst="textNoShape">
                            <a:avLst/>
                          </a:prstTxWarp>
                          <a:noAutofit/>
                        </wps:bodyPr>
                      </wps:wsp>
                      <wps:wsp>
                        <wps:cNvPr id="658" name="Graphic 658"/>
                        <wps:cNvSpPr/>
                        <wps:spPr>
                          <a:xfrm>
                            <a:off x="4608747" y="2588816"/>
                            <a:ext cx="245745" cy="363855"/>
                          </a:xfrm>
                          <a:custGeom>
                            <a:avLst/>
                            <a:gdLst/>
                            <a:ahLst/>
                            <a:cxnLst/>
                            <a:rect l="l" t="t" r="r" b="b"/>
                            <a:pathLst>
                              <a:path w="245745" h="363855">
                                <a:moveTo>
                                  <a:pt x="245433" y="0"/>
                                </a:moveTo>
                                <a:lnTo>
                                  <a:pt x="0" y="0"/>
                                </a:lnTo>
                                <a:lnTo>
                                  <a:pt x="0" y="363342"/>
                                </a:lnTo>
                                <a:lnTo>
                                  <a:pt x="245433" y="363342"/>
                                </a:lnTo>
                                <a:lnTo>
                                  <a:pt x="245433" y="0"/>
                                </a:lnTo>
                                <a:close/>
                              </a:path>
                            </a:pathLst>
                          </a:custGeom>
                          <a:solidFill>
                            <a:srgbClr val="6F2F9F"/>
                          </a:solidFill>
                        </wps:spPr>
                        <wps:bodyPr wrap="square" lIns="0" tIns="0" rIns="0" bIns="0" rtlCol="0">
                          <a:prstTxWarp prst="textNoShape">
                            <a:avLst/>
                          </a:prstTxWarp>
                          <a:noAutofit/>
                        </wps:bodyPr>
                      </wps:wsp>
                      <wps:wsp>
                        <wps:cNvPr id="659" name="Graphic 659"/>
                        <wps:cNvSpPr/>
                        <wps:spPr>
                          <a:xfrm>
                            <a:off x="4616504" y="2594872"/>
                            <a:ext cx="246379" cy="360045"/>
                          </a:xfrm>
                          <a:custGeom>
                            <a:avLst/>
                            <a:gdLst/>
                            <a:ahLst/>
                            <a:cxnLst/>
                            <a:rect l="l" t="t" r="r" b="b"/>
                            <a:pathLst>
                              <a:path w="246379" h="360045">
                                <a:moveTo>
                                  <a:pt x="246039" y="359709"/>
                                </a:moveTo>
                                <a:lnTo>
                                  <a:pt x="246039" y="0"/>
                                </a:lnTo>
                                <a:lnTo>
                                  <a:pt x="0" y="0"/>
                                </a:lnTo>
                                <a:lnTo>
                                  <a:pt x="0" y="359709"/>
                                </a:lnTo>
                              </a:path>
                            </a:pathLst>
                          </a:custGeom>
                          <a:ln w="9088">
                            <a:solidFill>
                              <a:srgbClr val="000000"/>
                            </a:solidFill>
                            <a:prstDash val="solid"/>
                          </a:ln>
                        </wps:spPr>
                        <wps:bodyPr wrap="square" lIns="0" tIns="0" rIns="0" bIns="0" rtlCol="0">
                          <a:prstTxWarp prst="textNoShape">
                            <a:avLst/>
                          </a:prstTxWarp>
                          <a:noAutofit/>
                        </wps:bodyPr>
                      </wps:wsp>
                      <wps:wsp>
                        <wps:cNvPr id="660" name="Graphic 660"/>
                        <wps:cNvSpPr/>
                        <wps:spPr>
                          <a:xfrm>
                            <a:off x="746599" y="500796"/>
                            <a:ext cx="4289425" cy="2458720"/>
                          </a:xfrm>
                          <a:custGeom>
                            <a:avLst/>
                            <a:gdLst/>
                            <a:ahLst/>
                            <a:cxnLst/>
                            <a:rect l="l" t="t" r="r" b="b"/>
                            <a:pathLst>
                              <a:path w="4289425" h="2458720">
                                <a:moveTo>
                                  <a:pt x="36663" y="0"/>
                                </a:moveTo>
                                <a:lnTo>
                                  <a:pt x="36663" y="2449243"/>
                                </a:lnTo>
                              </a:path>
                              <a:path w="4289425" h="2458720">
                                <a:moveTo>
                                  <a:pt x="0" y="2458327"/>
                                </a:moveTo>
                                <a:lnTo>
                                  <a:pt x="27573" y="2458327"/>
                                </a:lnTo>
                              </a:path>
                              <a:path w="4289425" h="2458720">
                                <a:moveTo>
                                  <a:pt x="0" y="2212465"/>
                                </a:moveTo>
                                <a:lnTo>
                                  <a:pt x="27573" y="2212465"/>
                                </a:lnTo>
                              </a:path>
                              <a:path w="4289425" h="2458720">
                                <a:moveTo>
                                  <a:pt x="0" y="1966652"/>
                                </a:moveTo>
                                <a:lnTo>
                                  <a:pt x="27573" y="1966652"/>
                                </a:lnTo>
                              </a:path>
                              <a:path w="4289425" h="2458720">
                                <a:moveTo>
                                  <a:pt x="0" y="1720790"/>
                                </a:moveTo>
                                <a:lnTo>
                                  <a:pt x="27573" y="1720790"/>
                                </a:lnTo>
                              </a:path>
                              <a:path w="4289425" h="2458720">
                                <a:moveTo>
                                  <a:pt x="0" y="1475170"/>
                                </a:moveTo>
                                <a:lnTo>
                                  <a:pt x="27573" y="1475170"/>
                                </a:lnTo>
                              </a:path>
                              <a:path w="4289425" h="2458720">
                                <a:moveTo>
                                  <a:pt x="0" y="1229309"/>
                                </a:moveTo>
                                <a:lnTo>
                                  <a:pt x="27573" y="1229309"/>
                                </a:lnTo>
                              </a:path>
                              <a:path w="4289425" h="2458720">
                                <a:moveTo>
                                  <a:pt x="0" y="983447"/>
                                </a:moveTo>
                                <a:lnTo>
                                  <a:pt x="27573" y="983447"/>
                                </a:lnTo>
                              </a:path>
                              <a:path w="4289425" h="2458720">
                                <a:moveTo>
                                  <a:pt x="0" y="737585"/>
                                </a:moveTo>
                                <a:lnTo>
                                  <a:pt x="27573" y="737585"/>
                                </a:lnTo>
                              </a:path>
                              <a:path w="4289425" h="2458720">
                                <a:moveTo>
                                  <a:pt x="0" y="491723"/>
                                </a:moveTo>
                                <a:lnTo>
                                  <a:pt x="27573" y="491723"/>
                                </a:lnTo>
                              </a:path>
                              <a:path w="4289425" h="2458720">
                                <a:moveTo>
                                  <a:pt x="0" y="245861"/>
                                </a:moveTo>
                                <a:lnTo>
                                  <a:pt x="27573" y="245861"/>
                                </a:lnTo>
                              </a:path>
                              <a:path w="4289425" h="2458720">
                                <a:moveTo>
                                  <a:pt x="0" y="0"/>
                                </a:moveTo>
                                <a:lnTo>
                                  <a:pt x="27573" y="0"/>
                                </a:lnTo>
                              </a:path>
                              <a:path w="4289425" h="2458720">
                                <a:moveTo>
                                  <a:pt x="36663" y="2458327"/>
                                </a:moveTo>
                                <a:lnTo>
                                  <a:pt x="4289020" y="2458327"/>
                                </a:lnTo>
                              </a:path>
                            </a:pathLst>
                          </a:custGeom>
                          <a:ln w="9086">
                            <a:solidFill>
                              <a:srgbClr val="808080"/>
                            </a:solidFill>
                            <a:prstDash val="solid"/>
                          </a:ln>
                        </wps:spPr>
                        <wps:bodyPr wrap="square" lIns="0" tIns="0" rIns="0" bIns="0" rtlCol="0">
                          <a:prstTxWarp prst="textNoShape">
                            <a:avLst/>
                          </a:prstTxWarp>
                          <a:noAutofit/>
                        </wps:bodyPr>
                      </wps:wsp>
                      <wps:wsp>
                        <wps:cNvPr id="661" name="Graphic 661"/>
                        <wps:cNvSpPr/>
                        <wps:spPr>
                          <a:xfrm>
                            <a:off x="1672639" y="136242"/>
                            <a:ext cx="64135" cy="64135"/>
                          </a:xfrm>
                          <a:custGeom>
                            <a:avLst/>
                            <a:gdLst/>
                            <a:ahLst/>
                            <a:cxnLst/>
                            <a:rect l="l" t="t" r="r" b="b"/>
                            <a:pathLst>
                              <a:path w="64135" h="64135">
                                <a:moveTo>
                                  <a:pt x="63630" y="0"/>
                                </a:moveTo>
                                <a:lnTo>
                                  <a:pt x="0" y="0"/>
                                </a:lnTo>
                                <a:lnTo>
                                  <a:pt x="0" y="63584"/>
                                </a:lnTo>
                                <a:lnTo>
                                  <a:pt x="63630" y="63584"/>
                                </a:lnTo>
                                <a:lnTo>
                                  <a:pt x="63630" y="0"/>
                                </a:lnTo>
                                <a:close/>
                              </a:path>
                            </a:pathLst>
                          </a:custGeom>
                          <a:solidFill>
                            <a:srgbClr val="4F81BC"/>
                          </a:solidFill>
                        </wps:spPr>
                        <wps:bodyPr wrap="square" lIns="0" tIns="0" rIns="0" bIns="0" rtlCol="0">
                          <a:prstTxWarp prst="textNoShape">
                            <a:avLst/>
                          </a:prstTxWarp>
                          <a:noAutofit/>
                        </wps:bodyPr>
                      </wps:wsp>
                      <wps:wsp>
                        <wps:cNvPr id="662" name="Graphic 662"/>
                        <wps:cNvSpPr/>
                        <wps:spPr>
                          <a:xfrm>
                            <a:off x="3427032" y="136242"/>
                            <a:ext cx="64135" cy="64135"/>
                          </a:xfrm>
                          <a:custGeom>
                            <a:avLst/>
                            <a:gdLst/>
                            <a:ahLst/>
                            <a:cxnLst/>
                            <a:rect l="l" t="t" r="r" b="b"/>
                            <a:pathLst>
                              <a:path w="64135" h="64135">
                                <a:moveTo>
                                  <a:pt x="63630" y="0"/>
                                </a:moveTo>
                                <a:lnTo>
                                  <a:pt x="0" y="0"/>
                                </a:lnTo>
                                <a:lnTo>
                                  <a:pt x="0" y="63584"/>
                                </a:lnTo>
                                <a:lnTo>
                                  <a:pt x="63630" y="63584"/>
                                </a:lnTo>
                                <a:lnTo>
                                  <a:pt x="63630" y="0"/>
                                </a:lnTo>
                                <a:close/>
                              </a:path>
                            </a:pathLst>
                          </a:custGeom>
                          <a:solidFill>
                            <a:srgbClr val="6F2F9F"/>
                          </a:solidFill>
                        </wps:spPr>
                        <wps:bodyPr wrap="square" lIns="0" tIns="0" rIns="0" bIns="0" rtlCol="0">
                          <a:prstTxWarp prst="textNoShape">
                            <a:avLst/>
                          </a:prstTxWarp>
                          <a:noAutofit/>
                        </wps:bodyPr>
                      </wps:wsp>
                      <wps:wsp>
                        <wps:cNvPr id="663" name="Graphic 663"/>
                        <wps:cNvSpPr/>
                        <wps:spPr>
                          <a:xfrm>
                            <a:off x="3428486" y="132064"/>
                            <a:ext cx="64135" cy="64135"/>
                          </a:xfrm>
                          <a:custGeom>
                            <a:avLst/>
                            <a:gdLst/>
                            <a:ahLst/>
                            <a:cxnLst/>
                            <a:rect l="l" t="t" r="r" b="b"/>
                            <a:pathLst>
                              <a:path w="64135" h="64135">
                                <a:moveTo>
                                  <a:pt x="0" y="63887"/>
                                </a:moveTo>
                                <a:lnTo>
                                  <a:pt x="63630" y="63887"/>
                                </a:lnTo>
                                <a:lnTo>
                                  <a:pt x="63630" y="0"/>
                                </a:lnTo>
                                <a:lnTo>
                                  <a:pt x="0" y="0"/>
                                </a:lnTo>
                                <a:lnTo>
                                  <a:pt x="0" y="63887"/>
                                </a:lnTo>
                                <a:close/>
                              </a:path>
                            </a:pathLst>
                          </a:custGeom>
                          <a:ln w="9086">
                            <a:solidFill>
                              <a:srgbClr val="000000"/>
                            </a:solidFill>
                            <a:prstDash val="solid"/>
                          </a:ln>
                        </wps:spPr>
                        <wps:bodyPr wrap="square" lIns="0" tIns="0" rIns="0" bIns="0" rtlCol="0">
                          <a:prstTxWarp prst="textNoShape">
                            <a:avLst/>
                          </a:prstTxWarp>
                          <a:noAutofit/>
                        </wps:bodyPr>
                      </wps:wsp>
                      <wps:wsp>
                        <wps:cNvPr id="664" name="Graphic 664"/>
                        <wps:cNvSpPr/>
                        <wps:spPr>
                          <a:xfrm>
                            <a:off x="4542" y="4542"/>
                            <a:ext cx="5263515" cy="3815715"/>
                          </a:xfrm>
                          <a:custGeom>
                            <a:avLst/>
                            <a:gdLst/>
                            <a:ahLst/>
                            <a:cxnLst/>
                            <a:rect l="l" t="t" r="r" b="b"/>
                            <a:pathLst>
                              <a:path w="5263515" h="3815715">
                                <a:moveTo>
                                  <a:pt x="0" y="3815097"/>
                                </a:moveTo>
                                <a:lnTo>
                                  <a:pt x="5263177" y="3815097"/>
                                </a:lnTo>
                                <a:lnTo>
                                  <a:pt x="5263177" y="0"/>
                                </a:lnTo>
                                <a:lnTo>
                                  <a:pt x="0" y="0"/>
                                </a:lnTo>
                                <a:lnTo>
                                  <a:pt x="0" y="3815097"/>
                                </a:lnTo>
                                <a:close/>
                              </a:path>
                            </a:pathLst>
                          </a:custGeom>
                          <a:ln w="9085">
                            <a:solidFill>
                              <a:srgbClr val="808080"/>
                            </a:solidFill>
                            <a:prstDash val="solid"/>
                          </a:ln>
                        </wps:spPr>
                        <wps:bodyPr wrap="square" lIns="0" tIns="0" rIns="0" bIns="0" rtlCol="0">
                          <a:prstTxWarp prst="textNoShape">
                            <a:avLst/>
                          </a:prstTxWarp>
                          <a:noAutofit/>
                        </wps:bodyPr>
                      </wps:wsp>
                      <wps:wsp>
                        <wps:cNvPr id="665" name="Textbox 665"/>
                        <wps:cNvSpPr txBox="1"/>
                        <wps:spPr>
                          <a:xfrm>
                            <a:off x="1771055" y="91876"/>
                            <a:ext cx="706120" cy="133985"/>
                          </a:xfrm>
                          <a:prstGeom prst="rect">
                            <a:avLst/>
                          </a:prstGeom>
                        </wps:spPr>
                        <wps:txbx>
                          <w:txbxContent>
                            <w:p>
                              <w:pPr>
                                <w:spacing w:before="2"/>
                                <w:ind w:left="0" w:right="0" w:firstLine="0"/>
                                <w:jc w:val="left"/>
                                <w:rPr>
                                  <w:rFonts w:ascii="Calibri"/>
                                  <w:sz w:val="17"/>
                                </w:rPr>
                              </w:pPr>
                              <w:r>
                                <w:rPr>
                                  <w:rFonts w:ascii="Calibri"/>
                                  <w:sz w:val="17"/>
                                </w:rPr>
                                <w:t>R</w:t>
                              </w:r>
                              <w:r>
                                <w:rPr>
                                  <w:rFonts w:ascii="Calibri"/>
                                  <w:spacing w:val="5"/>
                                  <w:sz w:val="17"/>
                                </w:rPr>
                                <w:t> </w:t>
                              </w:r>
                              <w:r>
                                <w:rPr>
                                  <w:rFonts w:ascii="Calibri"/>
                                  <w:sz w:val="17"/>
                                </w:rPr>
                                <w:t>ainy</w:t>
                              </w:r>
                              <w:r>
                                <w:rPr>
                                  <w:rFonts w:ascii="Calibri"/>
                                  <w:spacing w:val="6"/>
                                  <w:sz w:val="17"/>
                                </w:rPr>
                                <w:t> </w:t>
                              </w:r>
                              <w:r>
                                <w:rPr>
                                  <w:rFonts w:ascii="Calibri"/>
                                  <w:sz w:val="17"/>
                                </w:rPr>
                                <w:t>S</w:t>
                              </w:r>
                              <w:r>
                                <w:rPr>
                                  <w:rFonts w:ascii="Calibri"/>
                                  <w:spacing w:val="6"/>
                                  <w:sz w:val="17"/>
                                </w:rPr>
                                <w:t> </w:t>
                              </w:r>
                              <w:r>
                                <w:rPr>
                                  <w:rFonts w:ascii="Calibri"/>
                                  <w:spacing w:val="10"/>
                                  <w:sz w:val="17"/>
                                </w:rPr>
                                <w:t>eas</w:t>
                              </w:r>
                              <w:r>
                                <w:rPr>
                                  <w:rFonts w:ascii="Calibri"/>
                                  <w:spacing w:val="2"/>
                                  <w:sz w:val="17"/>
                                </w:rPr>
                                <w:t> </w:t>
                              </w:r>
                              <w:r>
                                <w:rPr>
                                  <w:rFonts w:ascii="Calibri"/>
                                  <w:spacing w:val="-5"/>
                                  <w:sz w:val="17"/>
                                </w:rPr>
                                <w:t>on</w:t>
                              </w:r>
                            </w:p>
                          </w:txbxContent>
                        </wps:txbx>
                        <wps:bodyPr wrap="square" lIns="0" tIns="0" rIns="0" bIns="0" rtlCol="0">
                          <a:noAutofit/>
                        </wps:bodyPr>
                      </wps:wsp>
                      <wps:wsp>
                        <wps:cNvPr id="666" name="Textbox 666"/>
                        <wps:cNvSpPr txBox="1"/>
                        <wps:spPr>
                          <a:xfrm>
                            <a:off x="3528478" y="91876"/>
                            <a:ext cx="588010" cy="133985"/>
                          </a:xfrm>
                          <a:prstGeom prst="rect">
                            <a:avLst/>
                          </a:prstGeom>
                        </wps:spPr>
                        <wps:txbx>
                          <w:txbxContent>
                            <w:p>
                              <w:pPr>
                                <w:spacing w:before="2"/>
                                <w:ind w:left="0" w:right="0" w:firstLine="0"/>
                                <w:jc w:val="left"/>
                                <w:rPr>
                                  <w:rFonts w:ascii="Calibri"/>
                                  <w:sz w:val="17"/>
                                </w:rPr>
                              </w:pPr>
                              <w:r>
                                <w:rPr>
                                  <w:rFonts w:ascii="Calibri"/>
                                  <w:sz w:val="17"/>
                                </w:rPr>
                                <w:t>D</w:t>
                              </w:r>
                              <w:r>
                                <w:rPr>
                                  <w:rFonts w:ascii="Calibri"/>
                                  <w:spacing w:val="-16"/>
                                  <w:sz w:val="17"/>
                                </w:rPr>
                                <w:t> </w:t>
                              </w:r>
                              <w:r>
                                <w:rPr>
                                  <w:rFonts w:ascii="Calibri"/>
                                  <w:sz w:val="17"/>
                                </w:rPr>
                                <w:t>ry</w:t>
                              </w:r>
                              <w:r>
                                <w:rPr>
                                  <w:rFonts w:ascii="Calibri"/>
                                  <w:spacing w:val="-2"/>
                                  <w:sz w:val="17"/>
                                </w:rPr>
                                <w:t> </w:t>
                              </w:r>
                              <w:r>
                                <w:rPr>
                                  <w:rFonts w:ascii="Calibri"/>
                                  <w:sz w:val="17"/>
                                </w:rPr>
                                <w:t>S</w:t>
                              </w:r>
                              <w:r>
                                <w:rPr>
                                  <w:rFonts w:ascii="Calibri"/>
                                  <w:spacing w:val="-3"/>
                                  <w:sz w:val="17"/>
                                </w:rPr>
                                <w:t> </w:t>
                              </w:r>
                              <w:r>
                                <w:rPr>
                                  <w:rFonts w:ascii="Calibri"/>
                                  <w:spacing w:val="10"/>
                                  <w:sz w:val="17"/>
                                </w:rPr>
                                <w:t>eas</w:t>
                              </w:r>
                              <w:r>
                                <w:rPr>
                                  <w:rFonts w:ascii="Calibri"/>
                                  <w:spacing w:val="-5"/>
                                  <w:sz w:val="17"/>
                                </w:rPr>
                                <w:t> on</w:t>
                              </w:r>
                            </w:p>
                          </w:txbxContent>
                        </wps:txbx>
                        <wps:bodyPr wrap="square" lIns="0" tIns="0" rIns="0" bIns="0" rtlCol="0">
                          <a:noAutofit/>
                        </wps:bodyPr>
                      </wps:wsp>
                      <wps:wsp>
                        <wps:cNvPr id="667" name="Textbox 667"/>
                        <wps:cNvSpPr txBox="1"/>
                        <wps:spPr>
                          <a:xfrm>
                            <a:off x="432687" y="419490"/>
                            <a:ext cx="267335" cy="2592070"/>
                          </a:xfrm>
                          <a:prstGeom prst="rect">
                            <a:avLst/>
                          </a:prstGeom>
                        </wps:spPr>
                        <wps:txbx>
                          <w:txbxContent>
                            <w:p>
                              <w:pPr>
                                <w:spacing w:before="2"/>
                                <w:ind w:left="0" w:right="18" w:firstLine="0"/>
                                <w:jc w:val="right"/>
                                <w:rPr>
                                  <w:rFonts w:ascii="Calibri"/>
                                  <w:sz w:val="17"/>
                                </w:rPr>
                              </w:pPr>
                              <w:r>
                                <w:rPr>
                                  <w:rFonts w:ascii="Calibri"/>
                                  <w:spacing w:val="8"/>
                                  <w:sz w:val="17"/>
                                </w:rPr>
                                <w:t>2000</w:t>
                              </w:r>
                            </w:p>
                            <w:p>
                              <w:pPr>
                                <w:spacing w:before="179"/>
                                <w:ind w:left="0" w:right="18" w:firstLine="0"/>
                                <w:jc w:val="right"/>
                                <w:rPr>
                                  <w:rFonts w:ascii="Calibri"/>
                                  <w:sz w:val="17"/>
                                </w:rPr>
                              </w:pPr>
                              <w:r>
                                <w:rPr>
                                  <w:rFonts w:ascii="Calibri"/>
                                  <w:spacing w:val="8"/>
                                  <w:sz w:val="17"/>
                                </w:rPr>
                                <w:t>1800</w:t>
                              </w:r>
                            </w:p>
                            <w:p>
                              <w:pPr>
                                <w:spacing w:before="180"/>
                                <w:ind w:left="0" w:right="18" w:firstLine="0"/>
                                <w:jc w:val="right"/>
                                <w:rPr>
                                  <w:rFonts w:ascii="Calibri"/>
                                  <w:sz w:val="17"/>
                                </w:rPr>
                              </w:pPr>
                              <w:r>
                                <w:rPr>
                                  <w:rFonts w:ascii="Calibri"/>
                                  <w:spacing w:val="8"/>
                                  <w:sz w:val="17"/>
                                </w:rPr>
                                <w:t>1600</w:t>
                              </w:r>
                            </w:p>
                            <w:p>
                              <w:pPr>
                                <w:spacing w:before="180"/>
                                <w:ind w:left="0" w:right="18" w:firstLine="0"/>
                                <w:jc w:val="right"/>
                                <w:rPr>
                                  <w:rFonts w:ascii="Calibri"/>
                                  <w:sz w:val="17"/>
                                </w:rPr>
                              </w:pPr>
                              <w:r>
                                <w:rPr>
                                  <w:rFonts w:ascii="Calibri"/>
                                  <w:spacing w:val="8"/>
                                  <w:sz w:val="17"/>
                                </w:rPr>
                                <w:t>1400</w:t>
                              </w:r>
                            </w:p>
                            <w:p>
                              <w:pPr>
                                <w:spacing w:before="179"/>
                                <w:ind w:left="0" w:right="18" w:firstLine="0"/>
                                <w:jc w:val="right"/>
                                <w:rPr>
                                  <w:rFonts w:ascii="Calibri"/>
                                  <w:sz w:val="17"/>
                                </w:rPr>
                              </w:pPr>
                              <w:r>
                                <w:rPr>
                                  <w:rFonts w:ascii="Calibri"/>
                                  <w:spacing w:val="8"/>
                                  <w:sz w:val="17"/>
                                </w:rPr>
                                <w:t>1200</w:t>
                              </w:r>
                            </w:p>
                            <w:p>
                              <w:pPr>
                                <w:spacing w:before="180"/>
                                <w:ind w:left="0" w:right="18" w:firstLine="0"/>
                                <w:jc w:val="right"/>
                                <w:rPr>
                                  <w:rFonts w:ascii="Calibri"/>
                                  <w:sz w:val="17"/>
                                </w:rPr>
                              </w:pPr>
                              <w:r>
                                <w:rPr>
                                  <w:rFonts w:ascii="Calibri"/>
                                  <w:spacing w:val="8"/>
                                  <w:sz w:val="17"/>
                                </w:rPr>
                                <w:t>1000</w:t>
                              </w:r>
                            </w:p>
                            <w:p>
                              <w:pPr>
                                <w:spacing w:before="180"/>
                                <w:ind w:left="0" w:right="18" w:firstLine="0"/>
                                <w:jc w:val="right"/>
                                <w:rPr>
                                  <w:rFonts w:ascii="Calibri"/>
                                  <w:sz w:val="17"/>
                                </w:rPr>
                              </w:pPr>
                              <w:r>
                                <w:rPr>
                                  <w:rFonts w:ascii="Calibri"/>
                                  <w:spacing w:val="7"/>
                                  <w:sz w:val="17"/>
                                </w:rPr>
                                <w:t>800</w:t>
                              </w:r>
                            </w:p>
                            <w:p>
                              <w:pPr>
                                <w:spacing w:before="179"/>
                                <w:ind w:left="0" w:right="18" w:firstLine="0"/>
                                <w:jc w:val="right"/>
                                <w:rPr>
                                  <w:rFonts w:ascii="Calibri"/>
                                  <w:sz w:val="17"/>
                                </w:rPr>
                              </w:pPr>
                              <w:r>
                                <w:rPr>
                                  <w:rFonts w:ascii="Calibri"/>
                                  <w:spacing w:val="7"/>
                                  <w:sz w:val="17"/>
                                </w:rPr>
                                <w:t>600</w:t>
                              </w:r>
                            </w:p>
                            <w:p>
                              <w:pPr>
                                <w:spacing w:before="180"/>
                                <w:ind w:left="0" w:right="18" w:firstLine="0"/>
                                <w:jc w:val="right"/>
                                <w:rPr>
                                  <w:rFonts w:ascii="Calibri"/>
                                  <w:sz w:val="17"/>
                                </w:rPr>
                              </w:pPr>
                              <w:r>
                                <w:rPr>
                                  <w:rFonts w:ascii="Calibri"/>
                                  <w:spacing w:val="7"/>
                                  <w:sz w:val="17"/>
                                </w:rPr>
                                <w:t>400</w:t>
                              </w:r>
                            </w:p>
                            <w:p>
                              <w:pPr>
                                <w:spacing w:before="180"/>
                                <w:ind w:left="0" w:right="18" w:firstLine="0"/>
                                <w:jc w:val="right"/>
                                <w:rPr>
                                  <w:rFonts w:ascii="Calibri"/>
                                  <w:sz w:val="17"/>
                                </w:rPr>
                              </w:pPr>
                              <w:r>
                                <w:rPr>
                                  <w:rFonts w:ascii="Calibri"/>
                                  <w:spacing w:val="7"/>
                                  <w:sz w:val="17"/>
                                </w:rPr>
                                <w:t>200</w:t>
                              </w:r>
                            </w:p>
                            <w:p>
                              <w:pPr>
                                <w:spacing w:before="179"/>
                                <w:ind w:left="0" w:right="30" w:firstLine="0"/>
                                <w:jc w:val="right"/>
                                <w:rPr>
                                  <w:rFonts w:ascii="Calibri"/>
                                  <w:sz w:val="17"/>
                                </w:rPr>
                              </w:pPr>
                              <w:r>
                                <w:rPr>
                                  <w:rFonts w:ascii="Calibri"/>
                                  <w:spacing w:val="-10"/>
                                  <w:sz w:val="17"/>
                                </w:rPr>
                                <w:t>0</w:t>
                              </w:r>
                            </w:p>
                          </w:txbxContent>
                        </wps:txbx>
                        <wps:bodyPr wrap="square" lIns="0" tIns="0" rIns="0" bIns="0" rtlCol="0">
                          <a:noAutofit/>
                        </wps:bodyPr>
                      </wps:wsp>
                      <wps:wsp>
                        <wps:cNvPr id="668" name="Textbox 668"/>
                        <wps:cNvSpPr txBox="1"/>
                        <wps:spPr>
                          <a:xfrm>
                            <a:off x="1115658" y="3050950"/>
                            <a:ext cx="185420" cy="133985"/>
                          </a:xfrm>
                          <a:prstGeom prst="rect">
                            <a:avLst/>
                          </a:prstGeom>
                        </wps:spPr>
                        <wps:txbx>
                          <w:txbxContent>
                            <w:p>
                              <w:pPr>
                                <w:spacing w:before="2"/>
                                <w:ind w:left="0" w:right="0" w:firstLine="0"/>
                                <w:jc w:val="left"/>
                                <w:rPr>
                                  <w:rFonts w:ascii="Calibri"/>
                                  <w:sz w:val="17"/>
                                </w:rPr>
                              </w:pPr>
                              <w:r>
                                <w:rPr>
                                  <w:rFonts w:ascii="Calibri"/>
                                  <w:sz w:val="17"/>
                                </w:rPr>
                                <w:t>L</w:t>
                              </w:r>
                              <w:r>
                                <w:rPr>
                                  <w:rFonts w:ascii="Calibri"/>
                                  <w:spacing w:val="-11"/>
                                  <w:sz w:val="17"/>
                                </w:rPr>
                                <w:t> </w:t>
                              </w:r>
                              <w:r>
                                <w:rPr>
                                  <w:rFonts w:ascii="Calibri"/>
                                  <w:spacing w:val="-5"/>
                                  <w:sz w:val="17"/>
                                </w:rPr>
                                <w:t>ife</w:t>
                              </w:r>
                            </w:p>
                          </w:txbxContent>
                        </wps:txbx>
                        <wps:bodyPr wrap="square" lIns="0" tIns="0" rIns="0" bIns="0" rtlCol="0">
                          <a:noAutofit/>
                        </wps:bodyPr>
                      </wps:wsp>
                      <wps:wsp>
                        <wps:cNvPr id="669" name="Textbox 669"/>
                        <wps:cNvSpPr txBox="1"/>
                        <wps:spPr>
                          <a:xfrm>
                            <a:off x="1980370" y="3050950"/>
                            <a:ext cx="158115" cy="133985"/>
                          </a:xfrm>
                          <a:prstGeom prst="rect">
                            <a:avLst/>
                          </a:prstGeom>
                        </wps:spPr>
                        <wps:txbx>
                          <w:txbxContent>
                            <w:p>
                              <w:pPr>
                                <w:spacing w:before="2"/>
                                <w:ind w:left="0" w:right="0" w:firstLine="0"/>
                                <w:jc w:val="left"/>
                                <w:rPr>
                                  <w:rFonts w:ascii="Calibri"/>
                                  <w:sz w:val="17"/>
                                </w:rPr>
                              </w:pPr>
                              <w:r>
                                <w:rPr>
                                  <w:rFonts w:ascii="Calibri"/>
                                  <w:spacing w:val="7"/>
                                  <w:sz w:val="17"/>
                                </w:rPr>
                                <w:t>KP </w:t>
                              </w:r>
                            </w:p>
                          </w:txbxContent>
                        </wps:txbx>
                        <wps:bodyPr wrap="square" lIns="0" tIns="0" rIns="0" bIns="0" rtlCol="0">
                          <a:noAutofit/>
                        </wps:bodyPr>
                      </wps:wsp>
                      <wps:wsp>
                        <wps:cNvPr id="670" name="Textbox 670"/>
                        <wps:cNvSpPr txBox="1"/>
                        <wps:spPr>
                          <a:xfrm>
                            <a:off x="2736425" y="3050950"/>
                            <a:ext cx="361315" cy="133985"/>
                          </a:xfrm>
                          <a:prstGeom prst="rect">
                            <a:avLst/>
                          </a:prstGeom>
                        </wps:spPr>
                        <wps:txbx>
                          <w:txbxContent>
                            <w:p>
                              <w:pPr>
                                <w:spacing w:before="2"/>
                                <w:ind w:left="0" w:right="0" w:firstLine="0"/>
                                <w:jc w:val="left"/>
                                <w:rPr>
                                  <w:rFonts w:ascii="Calibri"/>
                                  <w:sz w:val="17"/>
                                </w:rPr>
                              </w:pPr>
                              <w:r>
                                <w:rPr>
                                  <w:rFonts w:ascii="Calibri"/>
                                  <w:sz w:val="17"/>
                                </w:rPr>
                                <w:t>Obis</w:t>
                              </w:r>
                              <w:r>
                                <w:rPr>
                                  <w:rFonts w:ascii="Calibri"/>
                                  <w:spacing w:val="23"/>
                                  <w:sz w:val="17"/>
                                </w:rPr>
                                <w:t> </w:t>
                              </w:r>
                              <w:r>
                                <w:rPr>
                                  <w:rFonts w:ascii="Calibri"/>
                                  <w:spacing w:val="-5"/>
                                  <w:sz w:val="17"/>
                                </w:rPr>
                                <w:t>co</w:t>
                              </w:r>
                            </w:p>
                          </w:txbxContent>
                        </wps:txbx>
                        <wps:bodyPr wrap="square" lIns="0" tIns="0" rIns="0" bIns="0" rtlCol="0">
                          <a:noAutofit/>
                        </wps:bodyPr>
                      </wps:wsp>
                      <wps:wsp>
                        <wps:cNvPr id="671" name="Textbox 671"/>
                        <wps:cNvSpPr txBox="1"/>
                        <wps:spPr>
                          <a:xfrm>
                            <a:off x="3583018" y="3050950"/>
                            <a:ext cx="370205" cy="133985"/>
                          </a:xfrm>
                          <a:prstGeom prst="rect">
                            <a:avLst/>
                          </a:prstGeom>
                        </wps:spPr>
                        <wps:txbx>
                          <w:txbxContent>
                            <w:p>
                              <w:pPr>
                                <w:spacing w:before="2"/>
                                <w:ind w:left="0" w:right="0" w:firstLine="0"/>
                                <w:jc w:val="left"/>
                                <w:rPr>
                                  <w:rFonts w:ascii="Calibri"/>
                                  <w:sz w:val="17"/>
                                </w:rPr>
                              </w:pPr>
                              <w:r>
                                <w:rPr>
                                  <w:rFonts w:ascii="Calibri"/>
                                  <w:spacing w:val="-2"/>
                                  <w:sz w:val="17"/>
                                </w:rPr>
                                <w:t>Golden</w:t>
                              </w:r>
                            </w:p>
                          </w:txbxContent>
                        </wps:txbx>
                        <wps:bodyPr wrap="square" lIns="0" tIns="0" rIns="0" bIns="0" rtlCol="0">
                          <a:noAutofit/>
                        </wps:bodyPr>
                      </wps:wsp>
                      <wps:wsp>
                        <wps:cNvPr id="672" name="Textbox 672"/>
                        <wps:cNvSpPr txBox="1"/>
                        <wps:spPr>
                          <a:xfrm>
                            <a:off x="4448155" y="3050950"/>
                            <a:ext cx="334010" cy="133985"/>
                          </a:xfrm>
                          <a:prstGeom prst="rect">
                            <a:avLst/>
                          </a:prstGeom>
                        </wps:spPr>
                        <wps:txbx>
                          <w:txbxContent>
                            <w:p>
                              <w:pPr>
                                <w:spacing w:before="2"/>
                                <w:ind w:left="0" w:right="0" w:firstLine="0"/>
                                <w:jc w:val="left"/>
                                <w:rPr>
                                  <w:rFonts w:ascii="Calibri"/>
                                  <w:sz w:val="17"/>
                                </w:rPr>
                              </w:pPr>
                              <w:r>
                                <w:rPr>
                                  <w:rFonts w:ascii="Calibri"/>
                                  <w:sz w:val="17"/>
                                </w:rPr>
                                <w:t>R</w:t>
                              </w:r>
                              <w:r>
                                <w:rPr>
                                  <w:rFonts w:ascii="Calibri"/>
                                  <w:spacing w:val="-4"/>
                                  <w:sz w:val="17"/>
                                </w:rPr>
                                <w:t> imco</w:t>
                              </w:r>
                            </w:p>
                          </w:txbxContent>
                        </wps:txbx>
                        <wps:bodyPr wrap="square" lIns="0" tIns="0" rIns="0" bIns="0" rtlCol="0">
                          <a:noAutofit/>
                        </wps:bodyPr>
                      </wps:wsp>
                      <wps:wsp>
                        <wps:cNvPr id="673" name="Textbox 673"/>
                        <wps:cNvSpPr txBox="1"/>
                        <wps:spPr>
                          <a:xfrm>
                            <a:off x="22723" y="3634379"/>
                            <a:ext cx="3935729" cy="156210"/>
                          </a:xfrm>
                          <a:prstGeom prst="rect">
                            <a:avLst/>
                          </a:prstGeom>
                        </wps:spPr>
                        <wps:txbx>
                          <w:txbxContent>
                            <w:p>
                              <w:pPr>
                                <w:spacing w:before="0"/>
                                <w:ind w:left="0" w:right="0" w:firstLine="0"/>
                                <w:jc w:val="left"/>
                                <w:rPr>
                                  <w:rFonts w:ascii="Calibri"/>
                                  <w:b/>
                                  <w:sz w:val="20"/>
                                </w:rPr>
                              </w:pPr>
                              <w:r>
                                <w:rPr>
                                  <w:rFonts w:ascii="Calibri"/>
                                  <w:b/>
                                  <w:sz w:val="20"/>
                                </w:rPr>
                                <w:t>F</w:t>
                              </w:r>
                              <w:r>
                                <w:rPr>
                                  <w:rFonts w:ascii="Calibri"/>
                                  <w:b/>
                                  <w:spacing w:val="-5"/>
                                  <w:sz w:val="20"/>
                                </w:rPr>
                                <w:t> </w:t>
                              </w:r>
                              <w:r>
                                <w:rPr>
                                  <w:rFonts w:ascii="Calibri"/>
                                  <w:b/>
                                  <w:sz w:val="20"/>
                                </w:rPr>
                                <w:t>ig</w:t>
                              </w:r>
                              <w:r>
                                <w:rPr>
                                  <w:rFonts w:ascii="Calibri"/>
                                  <w:b/>
                                  <w:spacing w:val="-8"/>
                                  <w:sz w:val="20"/>
                                </w:rPr>
                                <w:t> </w:t>
                              </w:r>
                              <w:r>
                                <w:rPr>
                                  <w:rFonts w:ascii="Calibri"/>
                                  <w:b/>
                                  <w:sz w:val="20"/>
                                </w:rPr>
                                <w:t>:.</w:t>
                              </w:r>
                              <w:r>
                                <w:rPr>
                                  <w:rFonts w:ascii="Calibri"/>
                                  <w:b/>
                                  <w:spacing w:val="22"/>
                                  <w:sz w:val="20"/>
                                </w:rPr>
                                <w:t> </w:t>
                              </w:r>
                              <w:r>
                                <w:rPr>
                                  <w:rFonts w:ascii="Calibri"/>
                                  <w:b/>
                                  <w:sz w:val="20"/>
                                </w:rPr>
                                <w:t>4.26:</w:t>
                              </w:r>
                              <w:r>
                                <w:rPr>
                                  <w:rFonts w:ascii="Calibri"/>
                                  <w:b/>
                                  <w:spacing w:val="20"/>
                                  <w:sz w:val="20"/>
                                </w:rPr>
                                <w:t> </w:t>
                              </w:r>
                              <w:r>
                                <w:rPr>
                                  <w:rFonts w:ascii="Calibri"/>
                                  <w:b/>
                                  <w:sz w:val="20"/>
                                </w:rPr>
                                <w:t>B</w:t>
                              </w:r>
                              <w:r>
                                <w:rPr>
                                  <w:rFonts w:ascii="Calibri"/>
                                  <w:b/>
                                  <w:spacing w:val="-12"/>
                                  <w:sz w:val="20"/>
                                </w:rPr>
                                <w:t> </w:t>
                              </w:r>
                              <w:r>
                                <w:rPr>
                                  <w:rFonts w:ascii="Calibri"/>
                                  <w:b/>
                                  <w:sz w:val="20"/>
                                </w:rPr>
                                <w:t>ic</w:t>
                              </w:r>
                              <w:r>
                                <w:rPr>
                                  <w:rFonts w:ascii="Calibri"/>
                                  <w:b/>
                                  <w:spacing w:val="-11"/>
                                  <w:sz w:val="20"/>
                                </w:rPr>
                                <w:t> </w:t>
                              </w:r>
                              <w:r>
                                <w:rPr>
                                  <w:rFonts w:ascii="Calibri"/>
                                  <w:b/>
                                  <w:spacing w:val="13"/>
                                  <w:sz w:val="20"/>
                                </w:rPr>
                                <w:t>arbonate</w:t>
                              </w:r>
                              <w:r>
                                <w:rPr>
                                  <w:rFonts w:ascii="Calibri"/>
                                  <w:b/>
                                  <w:spacing w:val="49"/>
                                  <w:sz w:val="20"/>
                                </w:rPr>
                                <w:t> </w:t>
                              </w:r>
                              <w:r>
                                <w:rPr>
                                  <w:rFonts w:ascii="Calibri"/>
                                  <w:b/>
                                  <w:sz w:val="20"/>
                                </w:rPr>
                                <w:t>C</w:t>
                              </w:r>
                              <w:r>
                                <w:rPr>
                                  <w:rFonts w:ascii="Calibri"/>
                                  <w:b/>
                                  <w:spacing w:val="-5"/>
                                  <w:sz w:val="20"/>
                                </w:rPr>
                                <w:t> </w:t>
                              </w:r>
                              <w:r>
                                <w:rPr>
                                  <w:rFonts w:ascii="Calibri"/>
                                  <w:b/>
                                  <w:spacing w:val="10"/>
                                  <w:sz w:val="20"/>
                                </w:rPr>
                                <w:t>onte</w:t>
                              </w:r>
                              <w:r>
                                <w:rPr>
                                  <w:rFonts w:ascii="Calibri"/>
                                  <w:b/>
                                  <w:spacing w:val="-15"/>
                                  <w:sz w:val="20"/>
                                </w:rPr>
                                <w:t> </w:t>
                              </w:r>
                              <w:r>
                                <w:rPr>
                                  <w:rFonts w:ascii="Calibri"/>
                                  <w:b/>
                                  <w:spacing w:val="10"/>
                                  <w:sz w:val="20"/>
                                </w:rPr>
                                <w:t>nt</w:t>
                              </w:r>
                              <w:r>
                                <w:rPr>
                                  <w:rFonts w:ascii="Calibri"/>
                                  <w:b/>
                                  <w:spacing w:val="20"/>
                                  <w:sz w:val="20"/>
                                </w:rPr>
                                <w:t> </w:t>
                              </w:r>
                              <w:r>
                                <w:rPr>
                                  <w:rFonts w:ascii="Calibri"/>
                                  <w:b/>
                                  <w:sz w:val="20"/>
                                </w:rPr>
                                <w:t>le</w:t>
                              </w:r>
                              <w:r>
                                <w:rPr>
                                  <w:rFonts w:ascii="Calibri"/>
                                  <w:b/>
                                  <w:spacing w:val="-15"/>
                                  <w:sz w:val="20"/>
                                </w:rPr>
                                <w:t> </w:t>
                              </w:r>
                              <w:r>
                                <w:rPr>
                                  <w:rFonts w:ascii="Calibri"/>
                                  <w:b/>
                                  <w:sz w:val="20"/>
                                </w:rPr>
                                <w:t>v</w:t>
                              </w:r>
                              <w:r>
                                <w:rPr>
                                  <w:rFonts w:ascii="Calibri"/>
                                  <w:b/>
                                  <w:spacing w:val="-8"/>
                                  <w:sz w:val="20"/>
                                </w:rPr>
                                <w:t> </w:t>
                              </w:r>
                              <w:r>
                                <w:rPr>
                                  <w:rFonts w:ascii="Calibri"/>
                                  <w:b/>
                                  <w:sz w:val="20"/>
                                </w:rPr>
                                <w:t>e</w:t>
                              </w:r>
                              <w:r>
                                <w:rPr>
                                  <w:rFonts w:ascii="Calibri"/>
                                  <w:b/>
                                  <w:spacing w:val="-15"/>
                                  <w:sz w:val="20"/>
                                </w:rPr>
                                <w:t> </w:t>
                              </w:r>
                              <w:r>
                                <w:rPr>
                                  <w:rFonts w:ascii="Calibri"/>
                                  <w:b/>
                                  <w:sz w:val="20"/>
                                </w:rPr>
                                <w:t>ls</w:t>
                              </w:r>
                              <w:r>
                                <w:rPr>
                                  <w:rFonts w:ascii="Calibri"/>
                                  <w:b/>
                                  <w:spacing w:val="56"/>
                                  <w:sz w:val="20"/>
                                </w:rPr>
                                <w:t> </w:t>
                              </w:r>
                              <w:r>
                                <w:rPr>
                                  <w:rFonts w:ascii="Calibri"/>
                                  <w:b/>
                                  <w:spacing w:val="10"/>
                                  <w:sz w:val="20"/>
                                </w:rPr>
                                <w:t>by</w:t>
                              </w:r>
                              <w:r>
                                <w:rPr>
                                  <w:rFonts w:ascii="Calibri"/>
                                  <w:b/>
                                  <w:spacing w:val="23"/>
                                  <w:sz w:val="20"/>
                                </w:rPr>
                                <w:t> </w:t>
                              </w:r>
                              <w:r>
                                <w:rPr>
                                  <w:rFonts w:ascii="Calibri"/>
                                  <w:b/>
                                  <w:sz w:val="20"/>
                                </w:rPr>
                                <w:t>s</w:t>
                              </w:r>
                              <w:r>
                                <w:rPr>
                                  <w:rFonts w:ascii="Calibri"/>
                                  <w:b/>
                                  <w:spacing w:val="-8"/>
                                  <w:sz w:val="20"/>
                                </w:rPr>
                                <w:t> </w:t>
                              </w:r>
                              <w:r>
                                <w:rPr>
                                  <w:rFonts w:ascii="Calibri"/>
                                  <w:b/>
                                  <w:sz w:val="20"/>
                                </w:rPr>
                                <w:t>e</w:t>
                              </w:r>
                              <w:r>
                                <w:rPr>
                                  <w:rFonts w:ascii="Calibri"/>
                                  <w:b/>
                                  <w:spacing w:val="-15"/>
                                  <w:sz w:val="20"/>
                                </w:rPr>
                                <w:t> </w:t>
                              </w:r>
                              <w:r>
                                <w:rPr>
                                  <w:rFonts w:ascii="Calibri"/>
                                  <w:b/>
                                  <w:sz w:val="20"/>
                                </w:rPr>
                                <w:t>as</w:t>
                              </w:r>
                              <w:r>
                                <w:rPr>
                                  <w:rFonts w:ascii="Calibri"/>
                                  <w:b/>
                                  <w:spacing w:val="-8"/>
                                  <w:sz w:val="20"/>
                                </w:rPr>
                                <w:t> </w:t>
                              </w:r>
                              <w:r>
                                <w:rPr>
                                  <w:rFonts w:ascii="Calibri"/>
                                  <w:b/>
                                  <w:spacing w:val="10"/>
                                  <w:sz w:val="20"/>
                                </w:rPr>
                                <w:t>on</w:t>
                              </w:r>
                              <w:r>
                                <w:rPr>
                                  <w:rFonts w:ascii="Calibri"/>
                                  <w:b/>
                                  <w:spacing w:val="41"/>
                                  <w:sz w:val="20"/>
                                </w:rPr>
                                <w:t> </w:t>
                              </w:r>
                              <w:r>
                                <w:rPr>
                                  <w:rFonts w:ascii="Calibri"/>
                                  <w:b/>
                                  <w:spacing w:val="11"/>
                                  <w:sz w:val="20"/>
                                </w:rPr>
                                <w:t>and</w:t>
                              </w:r>
                              <w:r>
                                <w:rPr>
                                  <w:rFonts w:ascii="Calibri"/>
                                  <w:b/>
                                  <w:spacing w:val="41"/>
                                  <w:sz w:val="20"/>
                                </w:rPr>
                                <w:t> </w:t>
                              </w:r>
                              <w:r>
                                <w:rPr>
                                  <w:rFonts w:ascii="Calibri"/>
                                  <w:b/>
                                  <w:sz w:val="20"/>
                                </w:rPr>
                                <w:t>loc</w:t>
                              </w:r>
                              <w:r>
                                <w:rPr>
                                  <w:rFonts w:ascii="Calibri"/>
                                  <w:b/>
                                  <w:spacing w:val="-11"/>
                                  <w:sz w:val="20"/>
                                </w:rPr>
                                <w:t> </w:t>
                              </w:r>
                              <w:r>
                                <w:rPr>
                                  <w:rFonts w:ascii="Calibri"/>
                                  <w:b/>
                                  <w:spacing w:val="8"/>
                                  <w:sz w:val="20"/>
                                </w:rPr>
                                <w:t>ations</w:t>
                              </w:r>
                            </w:p>
                          </w:txbxContent>
                        </wps:txbx>
                        <wps:bodyPr wrap="square" lIns="0" tIns="0" rIns="0" bIns="0" rtlCol="0">
                          <a:noAutofit/>
                        </wps:bodyPr>
                      </wps:wsp>
                    </wpg:wgp>
                  </a:graphicData>
                </a:graphic>
              </wp:anchor>
            </w:drawing>
          </mc:Choice>
          <mc:Fallback>
            <w:pict>
              <v:group style="position:absolute;margin-left:111.281075pt;margin-top:-317.687103pt;width:415.15pt;height:301.150pt;mso-position-horizontal-relative:page;mso-position-vertical-relative:paragraph;z-index:15772672" id="docshapegroup633" coordorigin="2226,-6354" coordsize="8303,6023">
                <v:rect style="position:absolute;left:2232;top:-6347;width:8289;height:6009" id="docshape634" filled="false" stroked="true" strokeweight=".715419pt" strokecolor="#808080">
                  <v:stroke dashstyle="solid"/>
                </v:rect>
                <v:shape style="position:absolute;left:3459;top:-5178;width:6697;height:3098" id="docshape635" coordorigin="3459,-5178" coordsize="6697,3098" path="m3459,-2081l3743,-2081m9870,-2081l10156,-2081m8524,-2081l9483,-2081m5847,-2081l6420,-2081m4516,-2081l5475,-2081m7193,-2081l8152,-2081m3459,-2468l3743,-2468m4516,-2468l5475,-2468m5847,-2468l6420,-2468m7193,-2468l8152,-2468m8524,-2468l10156,-2468m3459,-2855l3743,-2855m4516,-2855l5475,-2855m5847,-2855l6420,-2855m7193,-2855l8152,-2855m8524,-2855l10156,-2855m3459,-3242l3743,-3242m4516,-3242l10156,-3242m3459,-3629l3743,-3629m4516,-3629l10156,-3629m3459,-4016l3743,-4016m4130,-4016l10156,-4016m3459,-4404l3743,-4404m4130,-4404l10156,-4404m3459,-4791l3743,-4791m4130,-4791l10156,-4791m3459,-5178l3743,-5178m4130,-5178l10156,-5178e" filled="false" stroked="true" strokeweight=".715241pt" strokecolor="#808080">
                  <v:path arrowok="t"/>
                  <v:stroke dashstyle="solid"/>
                </v:shape>
                <v:line style="position:absolute" from="3459,-5565" to="10156,-5565" stroked="true" strokeweight=".715241pt" strokecolor="#808080">
                  <v:stroke dashstyle="solid"/>
                </v:line>
                <v:shape style="position:absolute;left:3743;top:-5253;width:3064;height:3548" id="docshape636" coordorigin="3743,-5252" coordsize="3064,3548" path="m4130,-5252l3743,-5252,3743,-1705,4130,-1705,4130,-5252xm6807,-2906l6420,-2906,6420,-1705,6807,-1705,6807,-2906xe" filled="true" fillcolor="#4f81bc" stroked="false">
                  <v:path arrowok="t"/>
                  <v:fill type="solid"/>
                </v:shape>
                <v:rect style="position:absolute;left:4129;top:-3794;width:387;height:2089" id="docshape637" filled="true" fillcolor="#6f2f9f" stroked="false">
                  <v:fill type="solid"/>
                </v:rect>
                <v:shape style="position:absolute;left:4132;top:-3787;width:387;height:2087" id="docshape638" coordorigin="4133,-3787" coordsize="387,2087" path="m4520,-1701l4520,-3787,4133,-3787,4133,-1701e" filled="false" stroked="true" strokeweight=".71574pt" strokecolor="#000000">
                  <v:path arrowok="t"/>
                  <v:stroke dashstyle="solid"/>
                </v:shape>
                <v:rect style="position:absolute;left:5475;top:-3136;width:373;height:1431" id="docshape639" filled="true" fillcolor="#6f2f9f" stroked="false">
                  <v:fill type="solid"/>
                </v:rect>
                <v:shape style="position:absolute;left:5480;top:-3128;width:373;height:1427" id="docshape640" coordorigin="5481,-3128" coordsize="373,1427" path="m5854,-1701l5854,-3128,5481,-3128,5481,-1701e" filled="false" stroked="true" strokeweight=".715724pt" strokecolor="#000000">
                  <v:path arrowok="t"/>
                  <v:stroke dashstyle="solid"/>
                </v:shape>
                <v:rect style="position:absolute;left:6806;top:-2978;width:387;height:1274" id="docshape641" filled="true" fillcolor="#6f2f9f" stroked="false">
                  <v:fill type="solid"/>
                </v:rect>
                <v:shape style="position:absolute;left:6814;top:-2970;width:387;height:1269" id="docshape642" coordorigin="6815,-2970" coordsize="387,1269" path="m7202,-1701l7202,-2970,6815,-2970,6815,-1701e" filled="false" stroked="true" strokeweight=".715713pt" strokecolor="#000000">
                  <v:path arrowok="t"/>
                  <v:stroke dashstyle="solid"/>
                </v:shape>
                <v:rect style="position:absolute;left:8152;top:-2864;width:373;height:1159" id="docshape643" filled="true" fillcolor="#6f2f9f" stroked="false">
                  <v:fill type="solid"/>
                </v:rect>
                <v:shape style="position:absolute;left:8162;top:-2856;width:374;height:1155" id="docshape644" coordorigin="8162,-2855" coordsize="374,1155" path="m8535,-1701l8535,-2855,8162,-2855,8162,-1701e" filled="false" stroked="true" strokeweight=".715708pt" strokecolor="#000000">
                  <v:path arrowok="t"/>
                  <v:stroke dashstyle="solid"/>
                </v:shape>
                <v:rect style="position:absolute;left:9483;top:-2277;width:387;height:573" id="docshape645" filled="true" fillcolor="#6f2f9f" stroked="false">
                  <v:fill type="solid"/>
                </v:rect>
                <v:shape style="position:absolute;left:9495;top:-2268;width:388;height:567" id="docshape646" coordorigin="9496,-2267" coordsize="388,567" path="m9883,-1701l9883,-2267,9496,-2267,9496,-1701e" filled="false" stroked="true" strokeweight=".715593pt" strokecolor="#000000">
                  <v:path arrowok="t"/>
                  <v:stroke dashstyle="solid"/>
                </v:shape>
                <v:shape style="position:absolute;left:3401;top:-5566;width:6755;height:3872" id="docshape647" coordorigin="3401,-5565" coordsize="6755,3872" path="m3459,-5565l3459,-1708m3401,-1694l3445,-1694m3401,-2081l3445,-2081m3401,-2468l3445,-2468m3401,-2855l3445,-2855m3401,-3242l3445,-3242m3401,-3629l3445,-3629m3401,-4016l3445,-4016m3401,-4404l3445,-4404m3401,-4791l3445,-4791m3401,-5178l3445,-5178m3401,-5565l3445,-5565m3459,-1694l10156,-1694e" filled="false" stroked="true" strokeweight=".715499pt" strokecolor="#808080">
                  <v:path arrowok="t"/>
                  <v:stroke dashstyle="solid"/>
                </v:shape>
                <v:rect style="position:absolute;left:4859;top:-6140;width:101;height:101" id="docshape648" filled="true" fillcolor="#4f81bc" stroked="false">
                  <v:fill type="solid"/>
                </v:rect>
                <v:rect style="position:absolute;left:7622;top:-6140;width:101;height:101" id="docshape649" filled="true" fillcolor="#6f2f9f" stroked="false">
                  <v:fill type="solid"/>
                </v:rect>
                <v:rect style="position:absolute;left:7624;top:-6146;width:101;height:101" id="docshape650" filled="false" stroked="true" strokeweight=".7155pt" strokecolor="#000000">
                  <v:stroke dashstyle="solid"/>
                </v:rect>
                <v:rect style="position:absolute;left:2232;top:-6347;width:8289;height:6009" id="docshape651" filled="false" stroked="true" strokeweight=".715419pt" strokecolor="#808080">
                  <v:stroke dashstyle="solid"/>
                </v:rect>
                <v:shape style="position:absolute;left:5014;top:-6210;width:1112;height:211" type="#_x0000_t202" id="docshape652" filled="false" stroked="false">
                  <v:textbox inset="0,0,0,0">
                    <w:txbxContent>
                      <w:p>
                        <w:pPr>
                          <w:spacing w:before="2"/>
                          <w:ind w:left="0" w:right="0" w:firstLine="0"/>
                          <w:jc w:val="left"/>
                          <w:rPr>
                            <w:rFonts w:ascii="Calibri"/>
                            <w:sz w:val="17"/>
                          </w:rPr>
                        </w:pPr>
                        <w:r>
                          <w:rPr>
                            <w:rFonts w:ascii="Calibri"/>
                            <w:sz w:val="17"/>
                          </w:rPr>
                          <w:t>R</w:t>
                        </w:r>
                        <w:r>
                          <w:rPr>
                            <w:rFonts w:ascii="Calibri"/>
                            <w:spacing w:val="5"/>
                            <w:sz w:val="17"/>
                          </w:rPr>
                          <w:t> </w:t>
                        </w:r>
                        <w:r>
                          <w:rPr>
                            <w:rFonts w:ascii="Calibri"/>
                            <w:sz w:val="17"/>
                          </w:rPr>
                          <w:t>ainy</w:t>
                        </w:r>
                        <w:r>
                          <w:rPr>
                            <w:rFonts w:ascii="Calibri"/>
                            <w:spacing w:val="6"/>
                            <w:sz w:val="17"/>
                          </w:rPr>
                          <w:t> </w:t>
                        </w:r>
                        <w:r>
                          <w:rPr>
                            <w:rFonts w:ascii="Calibri"/>
                            <w:sz w:val="17"/>
                          </w:rPr>
                          <w:t>S</w:t>
                        </w:r>
                        <w:r>
                          <w:rPr>
                            <w:rFonts w:ascii="Calibri"/>
                            <w:spacing w:val="6"/>
                            <w:sz w:val="17"/>
                          </w:rPr>
                          <w:t> </w:t>
                        </w:r>
                        <w:r>
                          <w:rPr>
                            <w:rFonts w:ascii="Calibri"/>
                            <w:spacing w:val="10"/>
                            <w:sz w:val="17"/>
                          </w:rPr>
                          <w:t>eas</w:t>
                        </w:r>
                        <w:r>
                          <w:rPr>
                            <w:rFonts w:ascii="Calibri"/>
                            <w:spacing w:val="2"/>
                            <w:sz w:val="17"/>
                          </w:rPr>
                          <w:t> </w:t>
                        </w:r>
                        <w:r>
                          <w:rPr>
                            <w:rFonts w:ascii="Calibri"/>
                            <w:spacing w:val="-5"/>
                            <w:sz w:val="17"/>
                          </w:rPr>
                          <w:t>on</w:t>
                        </w:r>
                      </w:p>
                    </w:txbxContent>
                  </v:textbox>
                  <w10:wrap type="none"/>
                </v:shape>
                <v:shape style="position:absolute;left:7782;top:-6210;width:926;height:211" type="#_x0000_t202" id="docshape653" filled="false" stroked="false">
                  <v:textbox inset="0,0,0,0">
                    <w:txbxContent>
                      <w:p>
                        <w:pPr>
                          <w:spacing w:before="2"/>
                          <w:ind w:left="0" w:right="0" w:firstLine="0"/>
                          <w:jc w:val="left"/>
                          <w:rPr>
                            <w:rFonts w:ascii="Calibri"/>
                            <w:sz w:val="17"/>
                          </w:rPr>
                        </w:pPr>
                        <w:r>
                          <w:rPr>
                            <w:rFonts w:ascii="Calibri"/>
                            <w:sz w:val="17"/>
                          </w:rPr>
                          <w:t>D</w:t>
                        </w:r>
                        <w:r>
                          <w:rPr>
                            <w:rFonts w:ascii="Calibri"/>
                            <w:spacing w:val="-16"/>
                            <w:sz w:val="17"/>
                          </w:rPr>
                          <w:t> </w:t>
                        </w:r>
                        <w:r>
                          <w:rPr>
                            <w:rFonts w:ascii="Calibri"/>
                            <w:sz w:val="17"/>
                          </w:rPr>
                          <w:t>ry</w:t>
                        </w:r>
                        <w:r>
                          <w:rPr>
                            <w:rFonts w:ascii="Calibri"/>
                            <w:spacing w:val="-2"/>
                            <w:sz w:val="17"/>
                          </w:rPr>
                          <w:t> </w:t>
                        </w:r>
                        <w:r>
                          <w:rPr>
                            <w:rFonts w:ascii="Calibri"/>
                            <w:sz w:val="17"/>
                          </w:rPr>
                          <w:t>S</w:t>
                        </w:r>
                        <w:r>
                          <w:rPr>
                            <w:rFonts w:ascii="Calibri"/>
                            <w:spacing w:val="-3"/>
                            <w:sz w:val="17"/>
                          </w:rPr>
                          <w:t> </w:t>
                        </w:r>
                        <w:r>
                          <w:rPr>
                            <w:rFonts w:ascii="Calibri"/>
                            <w:spacing w:val="10"/>
                            <w:sz w:val="17"/>
                          </w:rPr>
                          <w:t>eas</w:t>
                        </w:r>
                        <w:r>
                          <w:rPr>
                            <w:rFonts w:ascii="Calibri"/>
                            <w:spacing w:val="-5"/>
                            <w:sz w:val="17"/>
                          </w:rPr>
                          <w:t> on</w:t>
                        </w:r>
                      </w:p>
                    </w:txbxContent>
                  </v:textbox>
                  <w10:wrap type="none"/>
                </v:shape>
                <v:shape style="position:absolute;left:2907;top:-5694;width:421;height:4082" type="#_x0000_t202" id="docshape654" filled="false" stroked="false">
                  <v:textbox inset="0,0,0,0">
                    <w:txbxContent>
                      <w:p>
                        <w:pPr>
                          <w:spacing w:before="2"/>
                          <w:ind w:left="0" w:right="18" w:firstLine="0"/>
                          <w:jc w:val="right"/>
                          <w:rPr>
                            <w:rFonts w:ascii="Calibri"/>
                            <w:sz w:val="17"/>
                          </w:rPr>
                        </w:pPr>
                        <w:r>
                          <w:rPr>
                            <w:rFonts w:ascii="Calibri"/>
                            <w:spacing w:val="8"/>
                            <w:sz w:val="17"/>
                          </w:rPr>
                          <w:t>2000</w:t>
                        </w:r>
                      </w:p>
                      <w:p>
                        <w:pPr>
                          <w:spacing w:before="179"/>
                          <w:ind w:left="0" w:right="18" w:firstLine="0"/>
                          <w:jc w:val="right"/>
                          <w:rPr>
                            <w:rFonts w:ascii="Calibri"/>
                            <w:sz w:val="17"/>
                          </w:rPr>
                        </w:pPr>
                        <w:r>
                          <w:rPr>
                            <w:rFonts w:ascii="Calibri"/>
                            <w:spacing w:val="8"/>
                            <w:sz w:val="17"/>
                          </w:rPr>
                          <w:t>1800</w:t>
                        </w:r>
                      </w:p>
                      <w:p>
                        <w:pPr>
                          <w:spacing w:before="180"/>
                          <w:ind w:left="0" w:right="18" w:firstLine="0"/>
                          <w:jc w:val="right"/>
                          <w:rPr>
                            <w:rFonts w:ascii="Calibri"/>
                            <w:sz w:val="17"/>
                          </w:rPr>
                        </w:pPr>
                        <w:r>
                          <w:rPr>
                            <w:rFonts w:ascii="Calibri"/>
                            <w:spacing w:val="8"/>
                            <w:sz w:val="17"/>
                          </w:rPr>
                          <w:t>1600</w:t>
                        </w:r>
                      </w:p>
                      <w:p>
                        <w:pPr>
                          <w:spacing w:before="180"/>
                          <w:ind w:left="0" w:right="18" w:firstLine="0"/>
                          <w:jc w:val="right"/>
                          <w:rPr>
                            <w:rFonts w:ascii="Calibri"/>
                            <w:sz w:val="17"/>
                          </w:rPr>
                        </w:pPr>
                        <w:r>
                          <w:rPr>
                            <w:rFonts w:ascii="Calibri"/>
                            <w:spacing w:val="8"/>
                            <w:sz w:val="17"/>
                          </w:rPr>
                          <w:t>1400</w:t>
                        </w:r>
                      </w:p>
                      <w:p>
                        <w:pPr>
                          <w:spacing w:before="179"/>
                          <w:ind w:left="0" w:right="18" w:firstLine="0"/>
                          <w:jc w:val="right"/>
                          <w:rPr>
                            <w:rFonts w:ascii="Calibri"/>
                            <w:sz w:val="17"/>
                          </w:rPr>
                        </w:pPr>
                        <w:r>
                          <w:rPr>
                            <w:rFonts w:ascii="Calibri"/>
                            <w:spacing w:val="8"/>
                            <w:sz w:val="17"/>
                          </w:rPr>
                          <w:t>1200</w:t>
                        </w:r>
                      </w:p>
                      <w:p>
                        <w:pPr>
                          <w:spacing w:before="180"/>
                          <w:ind w:left="0" w:right="18" w:firstLine="0"/>
                          <w:jc w:val="right"/>
                          <w:rPr>
                            <w:rFonts w:ascii="Calibri"/>
                            <w:sz w:val="17"/>
                          </w:rPr>
                        </w:pPr>
                        <w:r>
                          <w:rPr>
                            <w:rFonts w:ascii="Calibri"/>
                            <w:spacing w:val="8"/>
                            <w:sz w:val="17"/>
                          </w:rPr>
                          <w:t>1000</w:t>
                        </w:r>
                      </w:p>
                      <w:p>
                        <w:pPr>
                          <w:spacing w:before="180"/>
                          <w:ind w:left="0" w:right="18" w:firstLine="0"/>
                          <w:jc w:val="right"/>
                          <w:rPr>
                            <w:rFonts w:ascii="Calibri"/>
                            <w:sz w:val="17"/>
                          </w:rPr>
                        </w:pPr>
                        <w:r>
                          <w:rPr>
                            <w:rFonts w:ascii="Calibri"/>
                            <w:spacing w:val="7"/>
                            <w:sz w:val="17"/>
                          </w:rPr>
                          <w:t>800</w:t>
                        </w:r>
                      </w:p>
                      <w:p>
                        <w:pPr>
                          <w:spacing w:before="179"/>
                          <w:ind w:left="0" w:right="18" w:firstLine="0"/>
                          <w:jc w:val="right"/>
                          <w:rPr>
                            <w:rFonts w:ascii="Calibri"/>
                            <w:sz w:val="17"/>
                          </w:rPr>
                        </w:pPr>
                        <w:r>
                          <w:rPr>
                            <w:rFonts w:ascii="Calibri"/>
                            <w:spacing w:val="7"/>
                            <w:sz w:val="17"/>
                          </w:rPr>
                          <w:t>600</w:t>
                        </w:r>
                      </w:p>
                      <w:p>
                        <w:pPr>
                          <w:spacing w:before="180"/>
                          <w:ind w:left="0" w:right="18" w:firstLine="0"/>
                          <w:jc w:val="right"/>
                          <w:rPr>
                            <w:rFonts w:ascii="Calibri"/>
                            <w:sz w:val="17"/>
                          </w:rPr>
                        </w:pPr>
                        <w:r>
                          <w:rPr>
                            <w:rFonts w:ascii="Calibri"/>
                            <w:spacing w:val="7"/>
                            <w:sz w:val="17"/>
                          </w:rPr>
                          <w:t>400</w:t>
                        </w:r>
                      </w:p>
                      <w:p>
                        <w:pPr>
                          <w:spacing w:before="180"/>
                          <w:ind w:left="0" w:right="18" w:firstLine="0"/>
                          <w:jc w:val="right"/>
                          <w:rPr>
                            <w:rFonts w:ascii="Calibri"/>
                            <w:sz w:val="17"/>
                          </w:rPr>
                        </w:pPr>
                        <w:r>
                          <w:rPr>
                            <w:rFonts w:ascii="Calibri"/>
                            <w:spacing w:val="7"/>
                            <w:sz w:val="17"/>
                          </w:rPr>
                          <w:t>200</w:t>
                        </w:r>
                      </w:p>
                      <w:p>
                        <w:pPr>
                          <w:spacing w:before="179"/>
                          <w:ind w:left="0" w:right="30" w:firstLine="0"/>
                          <w:jc w:val="right"/>
                          <w:rPr>
                            <w:rFonts w:ascii="Calibri"/>
                            <w:sz w:val="17"/>
                          </w:rPr>
                        </w:pPr>
                        <w:r>
                          <w:rPr>
                            <w:rFonts w:ascii="Calibri"/>
                            <w:spacing w:val="-10"/>
                            <w:sz w:val="17"/>
                          </w:rPr>
                          <w:t>0</w:t>
                        </w:r>
                      </w:p>
                    </w:txbxContent>
                  </v:textbox>
                  <w10:wrap type="none"/>
                </v:shape>
                <v:shape style="position:absolute;left:3982;top:-1550;width:292;height:211" type="#_x0000_t202" id="docshape655" filled="false" stroked="false">
                  <v:textbox inset="0,0,0,0">
                    <w:txbxContent>
                      <w:p>
                        <w:pPr>
                          <w:spacing w:before="2"/>
                          <w:ind w:left="0" w:right="0" w:firstLine="0"/>
                          <w:jc w:val="left"/>
                          <w:rPr>
                            <w:rFonts w:ascii="Calibri"/>
                            <w:sz w:val="17"/>
                          </w:rPr>
                        </w:pPr>
                        <w:r>
                          <w:rPr>
                            <w:rFonts w:ascii="Calibri"/>
                            <w:sz w:val="17"/>
                          </w:rPr>
                          <w:t>L</w:t>
                        </w:r>
                        <w:r>
                          <w:rPr>
                            <w:rFonts w:ascii="Calibri"/>
                            <w:spacing w:val="-11"/>
                            <w:sz w:val="17"/>
                          </w:rPr>
                          <w:t> </w:t>
                        </w:r>
                        <w:r>
                          <w:rPr>
                            <w:rFonts w:ascii="Calibri"/>
                            <w:spacing w:val="-5"/>
                            <w:sz w:val="17"/>
                          </w:rPr>
                          <w:t>ife</w:t>
                        </w:r>
                      </w:p>
                    </w:txbxContent>
                  </v:textbox>
                  <w10:wrap type="none"/>
                </v:shape>
                <v:shape style="position:absolute;left:5344;top:-1550;width:249;height:211" type="#_x0000_t202" id="docshape656" filled="false" stroked="false">
                  <v:textbox inset="0,0,0,0">
                    <w:txbxContent>
                      <w:p>
                        <w:pPr>
                          <w:spacing w:before="2"/>
                          <w:ind w:left="0" w:right="0" w:firstLine="0"/>
                          <w:jc w:val="left"/>
                          <w:rPr>
                            <w:rFonts w:ascii="Calibri"/>
                            <w:sz w:val="17"/>
                          </w:rPr>
                        </w:pPr>
                        <w:r>
                          <w:rPr>
                            <w:rFonts w:ascii="Calibri"/>
                            <w:spacing w:val="7"/>
                            <w:sz w:val="17"/>
                          </w:rPr>
                          <w:t>KP </w:t>
                        </w:r>
                      </w:p>
                    </w:txbxContent>
                  </v:textbox>
                  <w10:wrap type="none"/>
                </v:shape>
                <v:shape style="position:absolute;left:6534;top:-1550;width:569;height:211" type="#_x0000_t202" id="docshape657" filled="false" stroked="false">
                  <v:textbox inset="0,0,0,0">
                    <w:txbxContent>
                      <w:p>
                        <w:pPr>
                          <w:spacing w:before="2"/>
                          <w:ind w:left="0" w:right="0" w:firstLine="0"/>
                          <w:jc w:val="left"/>
                          <w:rPr>
                            <w:rFonts w:ascii="Calibri"/>
                            <w:sz w:val="17"/>
                          </w:rPr>
                        </w:pPr>
                        <w:r>
                          <w:rPr>
                            <w:rFonts w:ascii="Calibri"/>
                            <w:sz w:val="17"/>
                          </w:rPr>
                          <w:t>Obis</w:t>
                        </w:r>
                        <w:r>
                          <w:rPr>
                            <w:rFonts w:ascii="Calibri"/>
                            <w:spacing w:val="23"/>
                            <w:sz w:val="17"/>
                          </w:rPr>
                          <w:t> </w:t>
                        </w:r>
                        <w:r>
                          <w:rPr>
                            <w:rFonts w:ascii="Calibri"/>
                            <w:spacing w:val="-5"/>
                            <w:sz w:val="17"/>
                          </w:rPr>
                          <w:t>co</w:t>
                        </w:r>
                      </w:p>
                    </w:txbxContent>
                  </v:textbox>
                  <w10:wrap type="none"/>
                </v:shape>
                <v:shape style="position:absolute;left:7868;top:-1550;width:583;height:211" type="#_x0000_t202" id="docshape658" filled="false" stroked="false">
                  <v:textbox inset="0,0,0,0">
                    <w:txbxContent>
                      <w:p>
                        <w:pPr>
                          <w:spacing w:before="2"/>
                          <w:ind w:left="0" w:right="0" w:firstLine="0"/>
                          <w:jc w:val="left"/>
                          <w:rPr>
                            <w:rFonts w:ascii="Calibri"/>
                            <w:sz w:val="17"/>
                          </w:rPr>
                        </w:pPr>
                        <w:r>
                          <w:rPr>
                            <w:rFonts w:ascii="Calibri"/>
                            <w:spacing w:val="-2"/>
                            <w:sz w:val="17"/>
                          </w:rPr>
                          <w:t>Golden</w:t>
                        </w:r>
                      </w:p>
                    </w:txbxContent>
                  </v:textbox>
                  <w10:wrap type="none"/>
                </v:shape>
                <v:shape style="position:absolute;left:9230;top:-1550;width:526;height:211" type="#_x0000_t202" id="docshape659" filled="false" stroked="false">
                  <v:textbox inset="0,0,0,0">
                    <w:txbxContent>
                      <w:p>
                        <w:pPr>
                          <w:spacing w:before="2"/>
                          <w:ind w:left="0" w:right="0" w:firstLine="0"/>
                          <w:jc w:val="left"/>
                          <w:rPr>
                            <w:rFonts w:ascii="Calibri"/>
                            <w:sz w:val="17"/>
                          </w:rPr>
                        </w:pPr>
                        <w:r>
                          <w:rPr>
                            <w:rFonts w:ascii="Calibri"/>
                            <w:sz w:val="17"/>
                          </w:rPr>
                          <w:t>R</w:t>
                        </w:r>
                        <w:r>
                          <w:rPr>
                            <w:rFonts w:ascii="Calibri"/>
                            <w:spacing w:val="-4"/>
                            <w:sz w:val="17"/>
                          </w:rPr>
                          <w:t> imco</w:t>
                        </w:r>
                      </w:p>
                    </w:txbxContent>
                  </v:textbox>
                  <w10:wrap type="none"/>
                </v:shape>
                <v:shape style="position:absolute;left:2261;top:-631;width:6198;height:246" type="#_x0000_t202" id="docshape660" filled="false" stroked="false">
                  <v:textbox inset="0,0,0,0">
                    <w:txbxContent>
                      <w:p>
                        <w:pPr>
                          <w:spacing w:before="0"/>
                          <w:ind w:left="0" w:right="0" w:firstLine="0"/>
                          <w:jc w:val="left"/>
                          <w:rPr>
                            <w:rFonts w:ascii="Calibri"/>
                            <w:b/>
                            <w:sz w:val="20"/>
                          </w:rPr>
                        </w:pPr>
                        <w:r>
                          <w:rPr>
                            <w:rFonts w:ascii="Calibri"/>
                            <w:b/>
                            <w:sz w:val="20"/>
                          </w:rPr>
                          <w:t>F</w:t>
                        </w:r>
                        <w:r>
                          <w:rPr>
                            <w:rFonts w:ascii="Calibri"/>
                            <w:b/>
                            <w:spacing w:val="-5"/>
                            <w:sz w:val="20"/>
                          </w:rPr>
                          <w:t> </w:t>
                        </w:r>
                        <w:r>
                          <w:rPr>
                            <w:rFonts w:ascii="Calibri"/>
                            <w:b/>
                            <w:sz w:val="20"/>
                          </w:rPr>
                          <w:t>ig</w:t>
                        </w:r>
                        <w:r>
                          <w:rPr>
                            <w:rFonts w:ascii="Calibri"/>
                            <w:b/>
                            <w:spacing w:val="-8"/>
                            <w:sz w:val="20"/>
                          </w:rPr>
                          <w:t> </w:t>
                        </w:r>
                        <w:r>
                          <w:rPr>
                            <w:rFonts w:ascii="Calibri"/>
                            <w:b/>
                            <w:sz w:val="20"/>
                          </w:rPr>
                          <w:t>:.</w:t>
                        </w:r>
                        <w:r>
                          <w:rPr>
                            <w:rFonts w:ascii="Calibri"/>
                            <w:b/>
                            <w:spacing w:val="22"/>
                            <w:sz w:val="20"/>
                          </w:rPr>
                          <w:t> </w:t>
                        </w:r>
                        <w:r>
                          <w:rPr>
                            <w:rFonts w:ascii="Calibri"/>
                            <w:b/>
                            <w:sz w:val="20"/>
                          </w:rPr>
                          <w:t>4.26:</w:t>
                        </w:r>
                        <w:r>
                          <w:rPr>
                            <w:rFonts w:ascii="Calibri"/>
                            <w:b/>
                            <w:spacing w:val="20"/>
                            <w:sz w:val="20"/>
                          </w:rPr>
                          <w:t> </w:t>
                        </w:r>
                        <w:r>
                          <w:rPr>
                            <w:rFonts w:ascii="Calibri"/>
                            <w:b/>
                            <w:sz w:val="20"/>
                          </w:rPr>
                          <w:t>B</w:t>
                        </w:r>
                        <w:r>
                          <w:rPr>
                            <w:rFonts w:ascii="Calibri"/>
                            <w:b/>
                            <w:spacing w:val="-12"/>
                            <w:sz w:val="20"/>
                          </w:rPr>
                          <w:t> </w:t>
                        </w:r>
                        <w:r>
                          <w:rPr>
                            <w:rFonts w:ascii="Calibri"/>
                            <w:b/>
                            <w:sz w:val="20"/>
                          </w:rPr>
                          <w:t>ic</w:t>
                        </w:r>
                        <w:r>
                          <w:rPr>
                            <w:rFonts w:ascii="Calibri"/>
                            <w:b/>
                            <w:spacing w:val="-11"/>
                            <w:sz w:val="20"/>
                          </w:rPr>
                          <w:t> </w:t>
                        </w:r>
                        <w:r>
                          <w:rPr>
                            <w:rFonts w:ascii="Calibri"/>
                            <w:b/>
                            <w:spacing w:val="13"/>
                            <w:sz w:val="20"/>
                          </w:rPr>
                          <w:t>arbonate</w:t>
                        </w:r>
                        <w:r>
                          <w:rPr>
                            <w:rFonts w:ascii="Calibri"/>
                            <w:b/>
                            <w:spacing w:val="49"/>
                            <w:sz w:val="20"/>
                          </w:rPr>
                          <w:t> </w:t>
                        </w:r>
                        <w:r>
                          <w:rPr>
                            <w:rFonts w:ascii="Calibri"/>
                            <w:b/>
                            <w:sz w:val="20"/>
                          </w:rPr>
                          <w:t>C</w:t>
                        </w:r>
                        <w:r>
                          <w:rPr>
                            <w:rFonts w:ascii="Calibri"/>
                            <w:b/>
                            <w:spacing w:val="-5"/>
                            <w:sz w:val="20"/>
                          </w:rPr>
                          <w:t> </w:t>
                        </w:r>
                        <w:r>
                          <w:rPr>
                            <w:rFonts w:ascii="Calibri"/>
                            <w:b/>
                            <w:spacing w:val="10"/>
                            <w:sz w:val="20"/>
                          </w:rPr>
                          <w:t>onte</w:t>
                        </w:r>
                        <w:r>
                          <w:rPr>
                            <w:rFonts w:ascii="Calibri"/>
                            <w:b/>
                            <w:spacing w:val="-15"/>
                            <w:sz w:val="20"/>
                          </w:rPr>
                          <w:t> </w:t>
                        </w:r>
                        <w:r>
                          <w:rPr>
                            <w:rFonts w:ascii="Calibri"/>
                            <w:b/>
                            <w:spacing w:val="10"/>
                            <w:sz w:val="20"/>
                          </w:rPr>
                          <w:t>nt</w:t>
                        </w:r>
                        <w:r>
                          <w:rPr>
                            <w:rFonts w:ascii="Calibri"/>
                            <w:b/>
                            <w:spacing w:val="20"/>
                            <w:sz w:val="20"/>
                          </w:rPr>
                          <w:t> </w:t>
                        </w:r>
                        <w:r>
                          <w:rPr>
                            <w:rFonts w:ascii="Calibri"/>
                            <w:b/>
                            <w:sz w:val="20"/>
                          </w:rPr>
                          <w:t>le</w:t>
                        </w:r>
                        <w:r>
                          <w:rPr>
                            <w:rFonts w:ascii="Calibri"/>
                            <w:b/>
                            <w:spacing w:val="-15"/>
                            <w:sz w:val="20"/>
                          </w:rPr>
                          <w:t> </w:t>
                        </w:r>
                        <w:r>
                          <w:rPr>
                            <w:rFonts w:ascii="Calibri"/>
                            <w:b/>
                            <w:sz w:val="20"/>
                          </w:rPr>
                          <w:t>v</w:t>
                        </w:r>
                        <w:r>
                          <w:rPr>
                            <w:rFonts w:ascii="Calibri"/>
                            <w:b/>
                            <w:spacing w:val="-8"/>
                            <w:sz w:val="20"/>
                          </w:rPr>
                          <w:t> </w:t>
                        </w:r>
                        <w:r>
                          <w:rPr>
                            <w:rFonts w:ascii="Calibri"/>
                            <w:b/>
                            <w:sz w:val="20"/>
                          </w:rPr>
                          <w:t>e</w:t>
                        </w:r>
                        <w:r>
                          <w:rPr>
                            <w:rFonts w:ascii="Calibri"/>
                            <w:b/>
                            <w:spacing w:val="-15"/>
                            <w:sz w:val="20"/>
                          </w:rPr>
                          <w:t> </w:t>
                        </w:r>
                        <w:r>
                          <w:rPr>
                            <w:rFonts w:ascii="Calibri"/>
                            <w:b/>
                            <w:sz w:val="20"/>
                          </w:rPr>
                          <w:t>ls</w:t>
                        </w:r>
                        <w:r>
                          <w:rPr>
                            <w:rFonts w:ascii="Calibri"/>
                            <w:b/>
                            <w:spacing w:val="56"/>
                            <w:sz w:val="20"/>
                          </w:rPr>
                          <w:t> </w:t>
                        </w:r>
                        <w:r>
                          <w:rPr>
                            <w:rFonts w:ascii="Calibri"/>
                            <w:b/>
                            <w:spacing w:val="10"/>
                            <w:sz w:val="20"/>
                          </w:rPr>
                          <w:t>by</w:t>
                        </w:r>
                        <w:r>
                          <w:rPr>
                            <w:rFonts w:ascii="Calibri"/>
                            <w:b/>
                            <w:spacing w:val="23"/>
                            <w:sz w:val="20"/>
                          </w:rPr>
                          <w:t> </w:t>
                        </w:r>
                        <w:r>
                          <w:rPr>
                            <w:rFonts w:ascii="Calibri"/>
                            <w:b/>
                            <w:sz w:val="20"/>
                          </w:rPr>
                          <w:t>s</w:t>
                        </w:r>
                        <w:r>
                          <w:rPr>
                            <w:rFonts w:ascii="Calibri"/>
                            <w:b/>
                            <w:spacing w:val="-8"/>
                            <w:sz w:val="20"/>
                          </w:rPr>
                          <w:t> </w:t>
                        </w:r>
                        <w:r>
                          <w:rPr>
                            <w:rFonts w:ascii="Calibri"/>
                            <w:b/>
                            <w:sz w:val="20"/>
                          </w:rPr>
                          <w:t>e</w:t>
                        </w:r>
                        <w:r>
                          <w:rPr>
                            <w:rFonts w:ascii="Calibri"/>
                            <w:b/>
                            <w:spacing w:val="-15"/>
                            <w:sz w:val="20"/>
                          </w:rPr>
                          <w:t> </w:t>
                        </w:r>
                        <w:r>
                          <w:rPr>
                            <w:rFonts w:ascii="Calibri"/>
                            <w:b/>
                            <w:sz w:val="20"/>
                          </w:rPr>
                          <w:t>as</w:t>
                        </w:r>
                        <w:r>
                          <w:rPr>
                            <w:rFonts w:ascii="Calibri"/>
                            <w:b/>
                            <w:spacing w:val="-8"/>
                            <w:sz w:val="20"/>
                          </w:rPr>
                          <w:t> </w:t>
                        </w:r>
                        <w:r>
                          <w:rPr>
                            <w:rFonts w:ascii="Calibri"/>
                            <w:b/>
                            <w:spacing w:val="10"/>
                            <w:sz w:val="20"/>
                          </w:rPr>
                          <w:t>on</w:t>
                        </w:r>
                        <w:r>
                          <w:rPr>
                            <w:rFonts w:ascii="Calibri"/>
                            <w:b/>
                            <w:spacing w:val="41"/>
                            <w:sz w:val="20"/>
                          </w:rPr>
                          <w:t> </w:t>
                        </w:r>
                        <w:r>
                          <w:rPr>
                            <w:rFonts w:ascii="Calibri"/>
                            <w:b/>
                            <w:spacing w:val="11"/>
                            <w:sz w:val="20"/>
                          </w:rPr>
                          <w:t>and</w:t>
                        </w:r>
                        <w:r>
                          <w:rPr>
                            <w:rFonts w:ascii="Calibri"/>
                            <w:b/>
                            <w:spacing w:val="41"/>
                            <w:sz w:val="20"/>
                          </w:rPr>
                          <w:t> </w:t>
                        </w:r>
                        <w:r>
                          <w:rPr>
                            <w:rFonts w:ascii="Calibri"/>
                            <w:b/>
                            <w:sz w:val="20"/>
                          </w:rPr>
                          <w:t>loc</w:t>
                        </w:r>
                        <w:r>
                          <w:rPr>
                            <w:rFonts w:ascii="Calibri"/>
                            <w:b/>
                            <w:spacing w:val="-11"/>
                            <w:sz w:val="20"/>
                          </w:rPr>
                          <w:t> </w:t>
                        </w:r>
                        <w:r>
                          <w:rPr>
                            <w:rFonts w:ascii="Calibri"/>
                            <w:b/>
                            <w:spacing w:val="8"/>
                            <w:sz w:val="20"/>
                          </w:rPr>
                          <w:t>ations</w:t>
                        </w:r>
                      </w:p>
                    </w:txbxContent>
                  </v:textbox>
                  <w10:wrap type="none"/>
                </v:shape>
                <w10:wrap type="none"/>
              </v:group>
            </w:pict>
          </mc:Fallback>
        </mc:AlternateContent>
      </w:r>
      <w:r>
        <w:rPr/>
        <w:t>Figure 4.26</w:t>
      </w:r>
      <w:r>
        <w:rPr>
          <w:spacing w:val="35"/>
        </w:rPr>
        <w:t> </w:t>
      </w:r>
      <w:r>
        <w:rPr/>
        <w:t>showed</w:t>
      </w:r>
      <w:r>
        <w:rPr>
          <w:spacing w:val="35"/>
        </w:rPr>
        <w:t> </w:t>
      </w:r>
      <w:r>
        <w:rPr/>
        <w:t>the</w:t>
      </w:r>
      <w:r>
        <w:rPr>
          <w:spacing w:val="37"/>
        </w:rPr>
        <w:t> </w:t>
      </w:r>
      <w:r>
        <w:rPr/>
        <w:t>Bicarbonate</w:t>
      </w:r>
      <w:r>
        <w:rPr>
          <w:spacing w:val="35"/>
        </w:rPr>
        <w:t> </w:t>
      </w:r>
      <w:r>
        <w:rPr/>
        <w:t>levels</w:t>
      </w:r>
      <w:r>
        <w:rPr>
          <w:spacing w:val="36"/>
        </w:rPr>
        <w:t> </w:t>
      </w:r>
      <w:r>
        <w:rPr/>
        <w:t>of the</w:t>
      </w:r>
      <w:r>
        <w:rPr>
          <w:spacing w:val="35"/>
        </w:rPr>
        <w:t> </w:t>
      </w:r>
      <w:r>
        <w:rPr/>
        <w:t>different</w:t>
      </w:r>
      <w:r>
        <w:rPr>
          <w:spacing w:val="36"/>
        </w:rPr>
        <w:t> </w:t>
      </w:r>
      <w:r>
        <w:rPr/>
        <w:t>effluent</w:t>
      </w:r>
      <w:r>
        <w:rPr>
          <w:spacing w:val="36"/>
        </w:rPr>
        <w:t> </w:t>
      </w:r>
      <w:r>
        <w:rPr/>
        <w:t>samples</w:t>
      </w:r>
      <w:r>
        <w:rPr>
          <w:spacing w:val="35"/>
        </w:rPr>
        <w:t> </w:t>
      </w:r>
      <w:r>
        <w:rPr/>
        <w:t>from</w:t>
      </w:r>
      <w:r>
        <w:rPr>
          <w:spacing w:val="36"/>
        </w:rPr>
        <w:t> </w:t>
      </w:r>
      <w:r>
        <w:rPr/>
        <w:t>the food industries studied in both rainy and dry seasons. In the rainy season, Bicarbonate were</w:t>
      </w:r>
      <w:r>
        <w:rPr>
          <w:spacing w:val="40"/>
        </w:rPr>
        <w:t> </w:t>
      </w:r>
      <w:r>
        <w:rPr/>
        <w:t>not</w:t>
      </w:r>
      <w:r>
        <w:rPr>
          <w:spacing w:val="40"/>
        </w:rPr>
        <w:t> </w:t>
      </w:r>
      <w:r>
        <w:rPr/>
        <w:t>detected</w:t>
      </w:r>
      <w:r>
        <w:rPr>
          <w:spacing w:val="40"/>
        </w:rPr>
        <w:t> </w:t>
      </w:r>
      <w:r>
        <w:rPr/>
        <w:t>in</w:t>
      </w:r>
      <w:r>
        <w:rPr>
          <w:spacing w:val="40"/>
        </w:rPr>
        <w:t> </w:t>
      </w:r>
      <w:r>
        <w:rPr/>
        <w:t>the</w:t>
      </w:r>
      <w:r>
        <w:rPr>
          <w:spacing w:val="40"/>
        </w:rPr>
        <w:t> </w:t>
      </w:r>
      <w:r>
        <w:rPr/>
        <w:t>effluent</w:t>
      </w:r>
      <w:r>
        <w:rPr>
          <w:spacing w:val="40"/>
        </w:rPr>
        <w:t> </w:t>
      </w:r>
      <w:r>
        <w:rPr/>
        <w:t>samples</w:t>
      </w:r>
      <w:r>
        <w:rPr>
          <w:spacing w:val="40"/>
        </w:rPr>
        <w:t> </w:t>
      </w:r>
      <w:r>
        <w:rPr/>
        <w:t>from</w:t>
      </w:r>
      <w:r>
        <w:rPr>
          <w:spacing w:val="40"/>
        </w:rPr>
        <w:t> </w:t>
      </w:r>
      <w:r>
        <w:rPr/>
        <w:t>savanna,</w:t>
      </w:r>
      <w:r>
        <w:rPr>
          <w:spacing w:val="40"/>
        </w:rPr>
        <w:t> </w:t>
      </w:r>
      <w:r>
        <w:rPr/>
        <w:t>KP,</w:t>
      </w:r>
      <w:r>
        <w:rPr>
          <w:spacing w:val="40"/>
        </w:rPr>
        <w:t> </w:t>
      </w:r>
      <w:r>
        <w:rPr/>
        <w:t>Golden</w:t>
      </w:r>
      <w:r>
        <w:rPr>
          <w:spacing w:val="40"/>
        </w:rPr>
        <w:t> </w:t>
      </w:r>
      <w:r>
        <w:rPr/>
        <w:t>and</w:t>
      </w:r>
      <w:r>
        <w:rPr>
          <w:spacing w:val="40"/>
        </w:rPr>
        <w:t> </w:t>
      </w:r>
      <w:r>
        <w:rPr/>
        <w:t>RIMCO industries</w:t>
      </w:r>
      <w:r>
        <w:rPr>
          <w:spacing w:val="80"/>
        </w:rPr>
        <w:t> </w:t>
      </w:r>
      <w:r>
        <w:rPr/>
        <w:t>or</w:t>
      </w:r>
      <w:r>
        <w:rPr>
          <w:spacing w:val="80"/>
        </w:rPr>
        <w:t> </w:t>
      </w:r>
      <w:r>
        <w:rPr/>
        <w:t>rather,</w:t>
      </w:r>
      <w:r>
        <w:rPr>
          <w:spacing w:val="80"/>
        </w:rPr>
        <w:t> </w:t>
      </w:r>
      <w:r>
        <w:rPr/>
        <w:t>it</w:t>
      </w:r>
      <w:r>
        <w:rPr>
          <w:spacing w:val="80"/>
        </w:rPr>
        <w:t> </w:t>
      </w:r>
      <w:r>
        <w:rPr/>
        <w:t>was</w:t>
      </w:r>
      <w:r>
        <w:rPr>
          <w:spacing w:val="80"/>
        </w:rPr>
        <w:t> </w:t>
      </w:r>
      <w:r>
        <w:rPr/>
        <w:t>below</w:t>
      </w:r>
      <w:r>
        <w:rPr>
          <w:spacing w:val="80"/>
        </w:rPr>
        <w:t> </w:t>
      </w:r>
      <w:r>
        <w:rPr/>
        <w:t>the</w:t>
      </w:r>
      <w:r>
        <w:rPr>
          <w:spacing w:val="80"/>
        </w:rPr>
        <w:t> </w:t>
      </w:r>
      <w:r>
        <w:rPr/>
        <w:t>detection</w:t>
      </w:r>
      <w:r>
        <w:rPr>
          <w:spacing w:val="80"/>
        </w:rPr>
        <w:t> </w:t>
      </w:r>
      <w:r>
        <w:rPr/>
        <w:t>limit</w:t>
      </w:r>
      <w:r>
        <w:rPr>
          <w:spacing w:val="80"/>
        </w:rPr>
        <w:t> </w:t>
      </w:r>
      <w:r>
        <w:rPr/>
        <w:t>of</w:t>
      </w:r>
      <w:r>
        <w:rPr>
          <w:spacing w:val="80"/>
        </w:rPr>
        <w:t> </w:t>
      </w:r>
      <w:r>
        <w:rPr/>
        <w:t>the</w:t>
      </w:r>
      <w:r>
        <w:rPr>
          <w:spacing w:val="80"/>
        </w:rPr>
        <w:t> </w:t>
      </w:r>
      <w:r>
        <w:rPr/>
        <w:t>instrument.</w:t>
      </w:r>
      <w:r>
        <w:rPr>
          <w:spacing w:val="80"/>
        </w:rPr>
        <w:t> </w:t>
      </w:r>
      <w:r>
        <w:rPr/>
        <w:t>Highest concentration of Bicarbonate was recorded in the effluent sample from Life breweries, Onitsha in the rainy season. In the dry season, the levels of this parameter were high in all the effluent samples (except Savana) studied. The trend of bicarbonate content in the effluent samples in the dry season was Life &gt; KP &gt; Obisco &gt; Golden &gt; RIMCO. Appendix 5e showed that there was no significant difference (p &gt; 0.05) in the levels of Bicarbonate contents</w:t>
      </w:r>
      <w:r>
        <w:rPr>
          <w:spacing w:val="33"/>
        </w:rPr>
        <w:t> </w:t>
      </w:r>
      <w:r>
        <w:rPr/>
        <w:t>between</w:t>
      </w:r>
      <w:r>
        <w:rPr>
          <w:spacing w:val="33"/>
        </w:rPr>
        <w:t> </w:t>
      </w:r>
      <w:r>
        <w:rPr/>
        <w:t>the rainy and</w:t>
      </w:r>
      <w:r>
        <w:rPr>
          <w:spacing w:val="33"/>
        </w:rPr>
        <w:t> </w:t>
      </w:r>
      <w:r>
        <w:rPr/>
        <w:t>dry season</w:t>
      </w:r>
      <w:r>
        <w:rPr>
          <w:spacing w:val="33"/>
        </w:rPr>
        <w:t> </w:t>
      </w:r>
      <w:r>
        <w:rPr/>
        <w:t>in</w:t>
      </w:r>
      <w:r>
        <w:rPr>
          <w:spacing w:val="33"/>
        </w:rPr>
        <w:t> </w:t>
      </w:r>
      <w:r>
        <w:rPr/>
        <w:t>the effluent</w:t>
      </w:r>
      <w:r>
        <w:rPr>
          <w:spacing w:val="33"/>
        </w:rPr>
        <w:t> </w:t>
      </w:r>
      <w:r>
        <w:rPr/>
        <w:t>samples</w:t>
      </w:r>
      <w:r>
        <w:rPr>
          <w:spacing w:val="33"/>
        </w:rPr>
        <w:t> </w:t>
      </w:r>
      <w:r>
        <w:rPr/>
        <w:t>of the food</w:t>
      </w:r>
      <w:r>
        <w:rPr>
          <w:spacing w:val="40"/>
        </w:rPr>
        <w:t> </w:t>
      </w:r>
      <w:r>
        <w:rPr/>
        <w:t>industries</w:t>
      </w:r>
      <w:r>
        <w:rPr>
          <w:spacing w:val="40"/>
        </w:rPr>
        <w:t> </w:t>
      </w:r>
      <w:r>
        <w:rPr/>
        <w:t>studied.</w:t>
      </w:r>
      <w:r>
        <w:rPr>
          <w:spacing w:val="40"/>
        </w:rPr>
        <w:t> </w:t>
      </w:r>
      <w:r>
        <w:rPr/>
        <w:t>However,</w:t>
      </w:r>
      <w:r>
        <w:rPr>
          <w:spacing w:val="40"/>
        </w:rPr>
        <w:t> </w:t>
      </w:r>
      <w:r>
        <w:rPr/>
        <w:t>there</w:t>
      </w:r>
      <w:r>
        <w:rPr>
          <w:spacing w:val="40"/>
        </w:rPr>
        <w:t> </w:t>
      </w:r>
      <w:r>
        <w:rPr/>
        <w:t>was</w:t>
      </w:r>
      <w:r>
        <w:rPr>
          <w:spacing w:val="40"/>
        </w:rPr>
        <w:t> </w:t>
      </w:r>
      <w:r>
        <w:rPr/>
        <w:t>significant</w:t>
      </w:r>
      <w:r>
        <w:rPr>
          <w:spacing w:val="40"/>
        </w:rPr>
        <w:t> </w:t>
      </w:r>
      <w:r>
        <w:rPr/>
        <w:t>difference</w:t>
      </w:r>
      <w:r>
        <w:rPr>
          <w:spacing w:val="40"/>
        </w:rPr>
        <w:t> </w:t>
      </w:r>
      <w:r>
        <w:rPr/>
        <w:t>(p</w:t>
      </w:r>
      <w:r>
        <w:rPr>
          <w:spacing w:val="40"/>
        </w:rPr>
        <w:t> </w:t>
      </w:r>
      <w:r>
        <w:rPr/>
        <w:t>&lt;</w:t>
      </w:r>
      <w:r>
        <w:rPr>
          <w:spacing w:val="40"/>
        </w:rPr>
        <w:t> </w:t>
      </w:r>
      <w:r>
        <w:rPr/>
        <w:t>0.05)</w:t>
      </w:r>
      <w:r>
        <w:rPr>
          <w:spacing w:val="40"/>
        </w:rPr>
        <w:t> </w:t>
      </w:r>
      <w:r>
        <w:rPr/>
        <w:t>in</w:t>
      </w:r>
      <w:r>
        <w:rPr>
          <w:spacing w:val="40"/>
        </w:rPr>
        <w:t> </w:t>
      </w:r>
      <w:r>
        <w:rPr/>
        <w:t>the mean concentrations of this parameter among the effluent samples of the different food industries studied. This difference was recorded between the effluent samples from Life and</w:t>
      </w:r>
      <w:r>
        <w:rPr>
          <w:spacing w:val="32"/>
        </w:rPr>
        <w:t> </w:t>
      </w:r>
      <w:r>
        <w:rPr/>
        <w:t>KP</w:t>
      </w:r>
      <w:r>
        <w:rPr>
          <w:spacing w:val="33"/>
        </w:rPr>
        <w:t> </w:t>
      </w:r>
      <w:r>
        <w:rPr/>
        <w:t>(p</w:t>
      </w:r>
      <w:r>
        <w:rPr>
          <w:spacing w:val="32"/>
        </w:rPr>
        <w:t> </w:t>
      </w:r>
      <w:r>
        <w:rPr/>
        <w:t>±value:</w:t>
      </w:r>
      <w:r>
        <w:rPr>
          <w:spacing w:val="32"/>
        </w:rPr>
        <w:t> </w:t>
      </w:r>
      <w:r>
        <w:rPr/>
        <w:t>0.024),</w:t>
      </w:r>
      <w:r>
        <w:rPr>
          <w:spacing w:val="36"/>
        </w:rPr>
        <w:t> </w:t>
      </w:r>
      <w:r>
        <w:rPr/>
        <w:t>Life</w:t>
      </w:r>
      <w:r>
        <w:rPr>
          <w:spacing w:val="31"/>
        </w:rPr>
        <w:t> </w:t>
      </w:r>
      <w:r>
        <w:rPr/>
        <w:t>and</w:t>
      </w:r>
      <w:r>
        <w:rPr>
          <w:spacing w:val="36"/>
        </w:rPr>
        <w:t> </w:t>
      </w:r>
      <w:r>
        <w:rPr/>
        <w:t>Obisco</w:t>
      </w:r>
      <w:r>
        <w:rPr>
          <w:spacing w:val="32"/>
        </w:rPr>
        <w:t> </w:t>
      </w:r>
      <w:r>
        <w:rPr/>
        <w:t>(p</w:t>
      </w:r>
      <w:r>
        <w:rPr>
          <w:spacing w:val="34"/>
        </w:rPr>
        <w:t> </w:t>
      </w:r>
      <w:r>
        <w:rPr/>
        <w:t>±value:</w:t>
      </w:r>
      <w:r>
        <w:rPr>
          <w:spacing w:val="32"/>
        </w:rPr>
        <w:t> </w:t>
      </w:r>
      <w:r>
        <w:rPr/>
        <w:t>0.005),</w:t>
      </w:r>
      <w:r>
        <w:rPr>
          <w:spacing w:val="34"/>
        </w:rPr>
        <w:t> </w:t>
      </w:r>
      <w:r>
        <w:rPr/>
        <w:t>Life</w:t>
      </w:r>
      <w:r>
        <w:rPr>
          <w:spacing w:val="33"/>
        </w:rPr>
        <w:t> </w:t>
      </w:r>
      <w:r>
        <w:rPr/>
        <w:t>and</w:t>
      </w:r>
      <w:r>
        <w:rPr>
          <w:spacing w:val="36"/>
        </w:rPr>
        <w:t> </w:t>
      </w:r>
      <w:r>
        <w:rPr/>
        <w:t>Golden</w:t>
      </w:r>
      <w:r>
        <w:rPr>
          <w:spacing w:val="32"/>
        </w:rPr>
        <w:t> </w:t>
      </w:r>
      <w:r>
        <w:rPr/>
        <w:t>(p</w:t>
      </w:r>
      <w:r>
        <w:rPr>
          <w:w w:val="155"/>
        </w:rPr>
        <w:t> ± </w:t>
      </w:r>
      <w:r>
        <w:rPr/>
        <w:t>value: 0.028), Life and RIMCO (p ±value: 0.001).</w:t>
      </w:r>
    </w:p>
    <w:p>
      <w:pPr>
        <w:spacing w:after="0" w:line="432" w:lineRule="auto"/>
        <w:sectPr>
          <w:pgSz w:w="11910" w:h="16840"/>
          <w:pgMar w:header="722" w:footer="0" w:top="980" w:bottom="280" w:left="1460" w:right="160"/>
        </w:sectPr>
      </w:pPr>
    </w:p>
    <w:p>
      <w:pPr>
        <w:pStyle w:val="BodyText"/>
      </w:pPr>
      <w:r>
        <w:rPr/>
        <mc:AlternateContent>
          <mc:Choice Requires="wps">
            <w:drawing>
              <wp:anchor distT="0" distB="0" distL="0" distR="0" allowOverlap="1" layoutInCell="1" locked="0" behindDoc="0" simplePos="0" relativeHeight="15774208">
                <wp:simplePos x="0" y="0"/>
                <wp:positionH relativeFrom="page">
                  <wp:posOffset>1423647</wp:posOffset>
                </wp:positionH>
                <wp:positionV relativeFrom="page">
                  <wp:posOffset>1818262</wp:posOffset>
                </wp:positionV>
                <wp:extent cx="149860" cy="531495"/>
                <wp:effectExtent l="0" t="0" r="0" b="0"/>
                <wp:wrapNone/>
                <wp:docPr id="674" name="Textbox 674"/>
                <wp:cNvGraphicFramePr>
                  <a:graphicFrameLocks/>
                </wp:cNvGraphicFramePr>
                <a:graphic>
                  <a:graphicData uri="http://schemas.microsoft.com/office/word/2010/wordprocessingShape">
                    <wps:wsp>
                      <wps:cNvPr id="674" name="Textbox 674"/>
                      <wps:cNvSpPr txBox="1"/>
                      <wps:spPr>
                        <a:xfrm>
                          <a:off x="0" y="0"/>
                          <a:ext cx="149860" cy="531495"/>
                        </a:xfrm>
                        <a:prstGeom prst="rect">
                          <a:avLst/>
                        </a:prstGeom>
                      </wps:spPr>
                      <wps:txbx>
                        <w:txbxContent>
                          <w:p>
                            <w:pPr>
                              <w:spacing w:before="20"/>
                              <w:ind w:left="20" w:right="0" w:firstLine="0"/>
                              <w:jc w:val="left"/>
                              <w:rPr>
                                <w:rFonts w:ascii="Calibri"/>
                                <w:b/>
                                <w:sz w:val="16"/>
                              </w:rPr>
                            </w:pPr>
                            <w:r>
                              <w:rPr>
                                <w:rFonts w:ascii="Calibri"/>
                                <w:b/>
                                <w:sz w:val="16"/>
                              </w:rPr>
                              <w:t>C</w:t>
                            </w:r>
                            <w:r>
                              <w:rPr>
                                <w:rFonts w:ascii="Calibri"/>
                                <w:b/>
                                <w:spacing w:val="5"/>
                                <w:sz w:val="16"/>
                              </w:rPr>
                              <w:t> </w:t>
                            </w:r>
                            <w:r>
                              <w:rPr>
                                <w:rFonts w:ascii="Calibri"/>
                                <w:b/>
                                <w:sz w:val="16"/>
                              </w:rPr>
                              <w:t>onc</w:t>
                            </w:r>
                            <w:r>
                              <w:rPr>
                                <w:rFonts w:ascii="Calibri"/>
                                <w:b/>
                                <w:spacing w:val="-6"/>
                                <w:sz w:val="16"/>
                              </w:rPr>
                              <w:t> </w:t>
                            </w:r>
                            <w:r>
                              <w:rPr>
                                <w:rFonts w:ascii="Calibri"/>
                                <w:b/>
                                <w:sz w:val="16"/>
                              </w:rPr>
                              <w:t>.</w:t>
                            </w:r>
                            <w:r>
                              <w:rPr>
                                <w:rFonts w:ascii="Calibri"/>
                                <w:b/>
                                <w:spacing w:val="7"/>
                                <w:sz w:val="16"/>
                              </w:rPr>
                              <w:t> </w:t>
                            </w:r>
                            <w:r>
                              <w:rPr>
                                <w:rFonts w:ascii="Calibri"/>
                                <w:b/>
                                <w:sz w:val="16"/>
                              </w:rPr>
                              <w:t>mg</w:t>
                            </w:r>
                            <w:r>
                              <w:rPr>
                                <w:rFonts w:ascii="Calibri"/>
                                <w:b/>
                                <w:spacing w:val="-16"/>
                                <w:sz w:val="16"/>
                              </w:rPr>
                              <w:t> </w:t>
                            </w:r>
                            <w:r>
                              <w:rPr>
                                <w:rFonts w:ascii="Calibri"/>
                                <w:b/>
                                <w:spacing w:val="-5"/>
                                <w:sz w:val="16"/>
                              </w:rPr>
                              <w:t>/l</w:t>
                            </w:r>
                          </w:p>
                        </w:txbxContent>
                      </wps:txbx>
                      <wps:bodyPr wrap="square" lIns="0" tIns="0" rIns="0" bIns="0" rtlCol="0" vert="vert270">
                        <a:noAutofit/>
                      </wps:bodyPr>
                    </wps:wsp>
                  </a:graphicData>
                </a:graphic>
              </wp:anchor>
            </w:drawing>
          </mc:Choice>
          <mc:Fallback>
            <w:pict>
              <v:shape style="position:absolute;margin-left:112.098198pt;margin-top:143.170258pt;width:11.8pt;height:41.85pt;mso-position-horizontal-relative:page;mso-position-vertical-relative:page;z-index:15774208" type="#_x0000_t202" id="docshape661" filled="false" stroked="false">
                <v:textbox inset="0,0,0,0" style="layout-flow:vertical;mso-layout-flow-alt:bottom-to-top">
                  <w:txbxContent>
                    <w:p>
                      <w:pPr>
                        <w:spacing w:before="20"/>
                        <w:ind w:left="20" w:right="0" w:firstLine="0"/>
                        <w:jc w:val="left"/>
                        <w:rPr>
                          <w:rFonts w:ascii="Calibri"/>
                          <w:b/>
                          <w:sz w:val="16"/>
                        </w:rPr>
                      </w:pPr>
                      <w:r>
                        <w:rPr>
                          <w:rFonts w:ascii="Calibri"/>
                          <w:b/>
                          <w:sz w:val="16"/>
                        </w:rPr>
                        <w:t>C</w:t>
                      </w:r>
                      <w:r>
                        <w:rPr>
                          <w:rFonts w:ascii="Calibri"/>
                          <w:b/>
                          <w:spacing w:val="5"/>
                          <w:sz w:val="16"/>
                        </w:rPr>
                        <w:t> </w:t>
                      </w:r>
                      <w:r>
                        <w:rPr>
                          <w:rFonts w:ascii="Calibri"/>
                          <w:b/>
                          <w:sz w:val="16"/>
                        </w:rPr>
                        <w:t>onc</w:t>
                      </w:r>
                      <w:r>
                        <w:rPr>
                          <w:rFonts w:ascii="Calibri"/>
                          <w:b/>
                          <w:spacing w:val="-6"/>
                          <w:sz w:val="16"/>
                        </w:rPr>
                        <w:t> </w:t>
                      </w:r>
                      <w:r>
                        <w:rPr>
                          <w:rFonts w:ascii="Calibri"/>
                          <w:b/>
                          <w:sz w:val="16"/>
                        </w:rPr>
                        <w:t>.</w:t>
                      </w:r>
                      <w:r>
                        <w:rPr>
                          <w:rFonts w:ascii="Calibri"/>
                          <w:b/>
                          <w:spacing w:val="7"/>
                          <w:sz w:val="16"/>
                        </w:rPr>
                        <w:t> </w:t>
                      </w:r>
                      <w:r>
                        <w:rPr>
                          <w:rFonts w:ascii="Calibri"/>
                          <w:b/>
                          <w:sz w:val="16"/>
                        </w:rPr>
                        <w:t>mg</w:t>
                      </w:r>
                      <w:r>
                        <w:rPr>
                          <w:rFonts w:ascii="Calibri"/>
                          <w:b/>
                          <w:spacing w:val="-16"/>
                          <w:sz w:val="16"/>
                        </w:rPr>
                        <w:t> </w:t>
                      </w:r>
                      <w:r>
                        <w:rPr>
                          <w:rFonts w:ascii="Calibri"/>
                          <w:b/>
                          <w:spacing w:val="-5"/>
                          <w:sz w:val="16"/>
                        </w:rPr>
                        <w:t>/l</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2"/>
      </w:pPr>
    </w:p>
    <w:p>
      <w:pPr>
        <w:pStyle w:val="BodyText"/>
        <w:spacing w:line="480" w:lineRule="auto"/>
        <w:ind w:left="700" w:right="1138"/>
        <w:jc w:val="both"/>
      </w:pPr>
      <w:r>
        <w:rPr/>
        <mc:AlternateContent>
          <mc:Choice Requires="wps">
            <w:drawing>
              <wp:anchor distT="0" distB="0" distL="0" distR="0" allowOverlap="1" layoutInCell="1" locked="0" behindDoc="0" simplePos="0" relativeHeight="15773696">
                <wp:simplePos x="0" y="0"/>
                <wp:positionH relativeFrom="page">
                  <wp:posOffset>1410372</wp:posOffset>
                </wp:positionH>
                <wp:positionV relativeFrom="paragraph">
                  <wp:posOffset>-3406554</wp:posOffset>
                </wp:positionV>
                <wp:extent cx="5278755" cy="3197860"/>
                <wp:effectExtent l="0" t="0" r="0" b="0"/>
                <wp:wrapNone/>
                <wp:docPr id="675" name="Group 675"/>
                <wp:cNvGraphicFramePr>
                  <a:graphicFrameLocks/>
                </wp:cNvGraphicFramePr>
                <a:graphic>
                  <a:graphicData uri="http://schemas.microsoft.com/office/word/2010/wordprocessingGroup">
                    <wpg:wgp>
                      <wpg:cNvPr id="675" name="Group 675"/>
                      <wpg:cNvGrpSpPr/>
                      <wpg:grpSpPr>
                        <a:xfrm>
                          <a:off x="0" y="0"/>
                          <a:ext cx="5278755" cy="3197860"/>
                          <a:chExt cx="5278755" cy="3197860"/>
                        </a:xfrm>
                      </wpg:grpSpPr>
                      <wps:wsp>
                        <wps:cNvPr id="676" name="Graphic 676"/>
                        <wps:cNvSpPr/>
                        <wps:spPr>
                          <a:xfrm>
                            <a:off x="4219" y="4219"/>
                            <a:ext cx="5270500" cy="3188970"/>
                          </a:xfrm>
                          <a:custGeom>
                            <a:avLst/>
                            <a:gdLst/>
                            <a:ahLst/>
                            <a:cxnLst/>
                            <a:rect l="l" t="t" r="r" b="b"/>
                            <a:pathLst>
                              <a:path w="5270500" h="3188970">
                                <a:moveTo>
                                  <a:pt x="0" y="3188833"/>
                                </a:moveTo>
                                <a:lnTo>
                                  <a:pt x="5270060" y="3188833"/>
                                </a:lnTo>
                                <a:lnTo>
                                  <a:pt x="5270060" y="0"/>
                                </a:lnTo>
                                <a:lnTo>
                                  <a:pt x="0" y="0"/>
                                </a:lnTo>
                                <a:lnTo>
                                  <a:pt x="0" y="3188833"/>
                                </a:lnTo>
                                <a:close/>
                              </a:path>
                            </a:pathLst>
                          </a:custGeom>
                          <a:ln w="8439">
                            <a:solidFill>
                              <a:srgbClr val="808080"/>
                            </a:solidFill>
                            <a:prstDash val="solid"/>
                          </a:ln>
                        </wps:spPr>
                        <wps:bodyPr wrap="square" lIns="0" tIns="0" rIns="0" bIns="0" rtlCol="0">
                          <a:prstTxWarp prst="textNoShape">
                            <a:avLst/>
                          </a:prstTxWarp>
                          <a:noAutofit/>
                        </wps:bodyPr>
                      </wps:wsp>
                      <wps:wsp>
                        <wps:cNvPr id="677" name="Graphic 677"/>
                        <wps:cNvSpPr/>
                        <wps:spPr>
                          <a:xfrm>
                            <a:off x="583604" y="114190"/>
                            <a:ext cx="4458335" cy="1878330"/>
                          </a:xfrm>
                          <a:custGeom>
                            <a:avLst/>
                            <a:gdLst/>
                            <a:ahLst/>
                            <a:cxnLst/>
                            <a:rect l="l" t="t" r="r" b="b"/>
                            <a:pathLst>
                              <a:path w="4458335" h="1878330">
                                <a:moveTo>
                                  <a:pt x="184975" y="1869338"/>
                                </a:moveTo>
                                <a:lnTo>
                                  <a:pt x="0" y="1869338"/>
                                </a:lnTo>
                                <a:lnTo>
                                  <a:pt x="0" y="1877783"/>
                                </a:lnTo>
                                <a:lnTo>
                                  <a:pt x="184975" y="1877783"/>
                                </a:lnTo>
                                <a:lnTo>
                                  <a:pt x="184975" y="1869338"/>
                                </a:lnTo>
                                <a:close/>
                              </a:path>
                              <a:path w="4458335" h="1878330">
                                <a:moveTo>
                                  <a:pt x="184975" y="1497228"/>
                                </a:moveTo>
                                <a:lnTo>
                                  <a:pt x="0" y="1497228"/>
                                </a:lnTo>
                                <a:lnTo>
                                  <a:pt x="0" y="1505661"/>
                                </a:lnTo>
                                <a:lnTo>
                                  <a:pt x="184975" y="1505661"/>
                                </a:lnTo>
                                <a:lnTo>
                                  <a:pt x="184975" y="1497228"/>
                                </a:lnTo>
                                <a:close/>
                              </a:path>
                              <a:path w="4458335" h="1878330">
                                <a:moveTo>
                                  <a:pt x="184975" y="1125232"/>
                                </a:moveTo>
                                <a:lnTo>
                                  <a:pt x="0" y="1125232"/>
                                </a:lnTo>
                                <a:lnTo>
                                  <a:pt x="0" y="1133665"/>
                                </a:lnTo>
                                <a:lnTo>
                                  <a:pt x="184975" y="1133665"/>
                                </a:lnTo>
                                <a:lnTo>
                                  <a:pt x="184975" y="1125232"/>
                                </a:lnTo>
                                <a:close/>
                              </a:path>
                              <a:path w="4458335" h="1878330">
                                <a:moveTo>
                                  <a:pt x="184975" y="744448"/>
                                </a:moveTo>
                                <a:lnTo>
                                  <a:pt x="0" y="744448"/>
                                </a:lnTo>
                                <a:lnTo>
                                  <a:pt x="0" y="752894"/>
                                </a:lnTo>
                                <a:lnTo>
                                  <a:pt x="184975" y="752894"/>
                                </a:lnTo>
                                <a:lnTo>
                                  <a:pt x="184975" y="744448"/>
                                </a:lnTo>
                                <a:close/>
                              </a:path>
                              <a:path w="4458335" h="1878330">
                                <a:moveTo>
                                  <a:pt x="184975" y="372338"/>
                                </a:moveTo>
                                <a:lnTo>
                                  <a:pt x="0" y="372338"/>
                                </a:lnTo>
                                <a:lnTo>
                                  <a:pt x="0" y="380771"/>
                                </a:lnTo>
                                <a:lnTo>
                                  <a:pt x="184975" y="380771"/>
                                </a:lnTo>
                                <a:lnTo>
                                  <a:pt x="184975" y="372338"/>
                                </a:lnTo>
                                <a:close/>
                              </a:path>
                              <a:path w="4458335" h="1878330">
                                <a:moveTo>
                                  <a:pt x="1333677" y="1869338"/>
                                </a:moveTo>
                                <a:lnTo>
                                  <a:pt x="700176" y="1869338"/>
                                </a:lnTo>
                                <a:lnTo>
                                  <a:pt x="700176" y="1877783"/>
                                </a:lnTo>
                                <a:lnTo>
                                  <a:pt x="1333677" y="1877783"/>
                                </a:lnTo>
                                <a:lnTo>
                                  <a:pt x="1333677" y="1869338"/>
                                </a:lnTo>
                                <a:close/>
                              </a:path>
                              <a:path w="4458335" h="1878330">
                                <a:moveTo>
                                  <a:pt x="1333677" y="1497228"/>
                                </a:moveTo>
                                <a:lnTo>
                                  <a:pt x="700176" y="1497228"/>
                                </a:lnTo>
                                <a:lnTo>
                                  <a:pt x="700176" y="1505661"/>
                                </a:lnTo>
                                <a:lnTo>
                                  <a:pt x="1333677" y="1505661"/>
                                </a:lnTo>
                                <a:lnTo>
                                  <a:pt x="1333677" y="1497228"/>
                                </a:lnTo>
                                <a:close/>
                              </a:path>
                              <a:path w="4458335" h="1878330">
                                <a:moveTo>
                                  <a:pt x="1967128" y="1869338"/>
                                </a:moveTo>
                                <a:lnTo>
                                  <a:pt x="1587055" y="1869338"/>
                                </a:lnTo>
                                <a:lnTo>
                                  <a:pt x="1587055" y="1877783"/>
                                </a:lnTo>
                                <a:lnTo>
                                  <a:pt x="1967128" y="1877783"/>
                                </a:lnTo>
                                <a:lnTo>
                                  <a:pt x="1967128" y="1869338"/>
                                </a:lnTo>
                                <a:close/>
                              </a:path>
                              <a:path w="4458335" h="1878330">
                                <a:moveTo>
                                  <a:pt x="3115780" y="1869338"/>
                                </a:moveTo>
                                <a:lnTo>
                                  <a:pt x="2482329" y="1869338"/>
                                </a:lnTo>
                                <a:lnTo>
                                  <a:pt x="2482329" y="1877783"/>
                                </a:lnTo>
                                <a:lnTo>
                                  <a:pt x="3115780" y="1877783"/>
                                </a:lnTo>
                                <a:lnTo>
                                  <a:pt x="3115780" y="1869338"/>
                                </a:lnTo>
                                <a:close/>
                              </a:path>
                              <a:path w="4458335" h="1878330">
                                <a:moveTo>
                                  <a:pt x="4458119" y="1869338"/>
                                </a:moveTo>
                                <a:lnTo>
                                  <a:pt x="3369157" y="1869338"/>
                                </a:lnTo>
                                <a:lnTo>
                                  <a:pt x="3369157" y="1877783"/>
                                </a:lnTo>
                                <a:lnTo>
                                  <a:pt x="4458119" y="1877783"/>
                                </a:lnTo>
                                <a:lnTo>
                                  <a:pt x="4458119" y="1869338"/>
                                </a:lnTo>
                                <a:close/>
                              </a:path>
                              <a:path w="4458335" h="1878330">
                                <a:moveTo>
                                  <a:pt x="4458119" y="1497228"/>
                                </a:moveTo>
                                <a:lnTo>
                                  <a:pt x="1587055" y="1497228"/>
                                </a:lnTo>
                                <a:lnTo>
                                  <a:pt x="1587055" y="1505661"/>
                                </a:lnTo>
                                <a:lnTo>
                                  <a:pt x="4458119" y="1505661"/>
                                </a:lnTo>
                                <a:lnTo>
                                  <a:pt x="4458119" y="1497228"/>
                                </a:lnTo>
                                <a:close/>
                              </a:path>
                              <a:path w="4458335" h="1878330">
                                <a:moveTo>
                                  <a:pt x="4458119" y="1125232"/>
                                </a:moveTo>
                                <a:lnTo>
                                  <a:pt x="700176" y="1125232"/>
                                </a:lnTo>
                                <a:lnTo>
                                  <a:pt x="700176" y="1133665"/>
                                </a:lnTo>
                                <a:lnTo>
                                  <a:pt x="4458119" y="1133665"/>
                                </a:lnTo>
                                <a:lnTo>
                                  <a:pt x="4458119" y="1125232"/>
                                </a:lnTo>
                                <a:close/>
                              </a:path>
                              <a:path w="4458335" h="1878330">
                                <a:moveTo>
                                  <a:pt x="4458119" y="744448"/>
                                </a:moveTo>
                                <a:lnTo>
                                  <a:pt x="446798" y="744448"/>
                                </a:lnTo>
                                <a:lnTo>
                                  <a:pt x="446798" y="752894"/>
                                </a:lnTo>
                                <a:lnTo>
                                  <a:pt x="4458119" y="752894"/>
                                </a:lnTo>
                                <a:lnTo>
                                  <a:pt x="4458119" y="744448"/>
                                </a:lnTo>
                                <a:close/>
                              </a:path>
                              <a:path w="4458335" h="1878330">
                                <a:moveTo>
                                  <a:pt x="4458119" y="372338"/>
                                </a:moveTo>
                                <a:lnTo>
                                  <a:pt x="446798" y="372338"/>
                                </a:lnTo>
                                <a:lnTo>
                                  <a:pt x="446798" y="380771"/>
                                </a:lnTo>
                                <a:lnTo>
                                  <a:pt x="4458119" y="380771"/>
                                </a:lnTo>
                                <a:lnTo>
                                  <a:pt x="4458119" y="372338"/>
                                </a:lnTo>
                                <a:close/>
                              </a:path>
                              <a:path w="4458335" h="1878330">
                                <a:moveTo>
                                  <a:pt x="4458119" y="0"/>
                                </a:moveTo>
                                <a:lnTo>
                                  <a:pt x="0" y="0"/>
                                </a:lnTo>
                                <a:lnTo>
                                  <a:pt x="0" y="8445"/>
                                </a:lnTo>
                                <a:lnTo>
                                  <a:pt x="4458119" y="8445"/>
                                </a:lnTo>
                                <a:lnTo>
                                  <a:pt x="4458119" y="0"/>
                                </a:lnTo>
                                <a:close/>
                              </a:path>
                            </a:pathLst>
                          </a:custGeom>
                          <a:solidFill>
                            <a:srgbClr val="808080"/>
                          </a:solidFill>
                        </wps:spPr>
                        <wps:bodyPr wrap="square" lIns="0" tIns="0" rIns="0" bIns="0" rtlCol="0">
                          <a:prstTxWarp prst="textNoShape">
                            <a:avLst/>
                          </a:prstTxWarp>
                          <a:noAutofit/>
                        </wps:bodyPr>
                      </wps:wsp>
                      <wps:wsp>
                        <wps:cNvPr id="678" name="Graphic 678"/>
                        <wps:cNvSpPr/>
                        <wps:spPr>
                          <a:xfrm>
                            <a:off x="768579" y="413453"/>
                            <a:ext cx="2044064" cy="1940560"/>
                          </a:xfrm>
                          <a:custGeom>
                            <a:avLst/>
                            <a:gdLst/>
                            <a:ahLst/>
                            <a:cxnLst/>
                            <a:rect l="l" t="t" r="r" b="b"/>
                            <a:pathLst>
                              <a:path w="2044064" h="1940560">
                                <a:moveTo>
                                  <a:pt x="261823" y="0"/>
                                </a:moveTo>
                                <a:lnTo>
                                  <a:pt x="0" y="0"/>
                                </a:lnTo>
                                <a:lnTo>
                                  <a:pt x="0" y="1940433"/>
                                </a:lnTo>
                                <a:lnTo>
                                  <a:pt x="261823" y="1940433"/>
                                </a:lnTo>
                                <a:lnTo>
                                  <a:pt x="261823" y="0"/>
                                </a:lnTo>
                                <a:close/>
                              </a:path>
                              <a:path w="2044064" h="1940560">
                                <a:moveTo>
                                  <a:pt x="2043976" y="1265504"/>
                                </a:moveTo>
                                <a:lnTo>
                                  <a:pt x="1782152" y="1265504"/>
                                </a:lnTo>
                                <a:lnTo>
                                  <a:pt x="1782152" y="1940433"/>
                                </a:lnTo>
                                <a:lnTo>
                                  <a:pt x="2043976" y="1940433"/>
                                </a:lnTo>
                                <a:lnTo>
                                  <a:pt x="2043976" y="1265504"/>
                                </a:lnTo>
                                <a:close/>
                              </a:path>
                            </a:pathLst>
                          </a:custGeom>
                          <a:solidFill>
                            <a:srgbClr val="4F81BC"/>
                          </a:solidFill>
                        </wps:spPr>
                        <wps:bodyPr wrap="square" lIns="0" tIns="0" rIns="0" bIns="0" rtlCol="0">
                          <a:prstTxWarp prst="textNoShape">
                            <a:avLst/>
                          </a:prstTxWarp>
                          <a:noAutofit/>
                        </wps:bodyPr>
                      </wps:wsp>
                      <wps:wsp>
                        <wps:cNvPr id="679" name="Graphic 679"/>
                        <wps:cNvSpPr/>
                        <wps:spPr>
                          <a:xfrm>
                            <a:off x="1030405" y="1214935"/>
                            <a:ext cx="254000" cy="1139190"/>
                          </a:xfrm>
                          <a:custGeom>
                            <a:avLst/>
                            <a:gdLst/>
                            <a:ahLst/>
                            <a:cxnLst/>
                            <a:rect l="l" t="t" r="r" b="b"/>
                            <a:pathLst>
                              <a:path w="254000" h="1139190">
                                <a:moveTo>
                                  <a:pt x="253379" y="0"/>
                                </a:moveTo>
                                <a:lnTo>
                                  <a:pt x="0" y="0"/>
                                </a:lnTo>
                                <a:lnTo>
                                  <a:pt x="0" y="1138949"/>
                                </a:lnTo>
                                <a:lnTo>
                                  <a:pt x="253379" y="1138949"/>
                                </a:lnTo>
                                <a:lnTo>
                                  <a:pt x="253379" y="0"/>
                                </a:lnTo>
                                <a:close/>
                              </a:path>
                            </a:pathLst>
                          </a:custGeom>
                          <a:solidFill>
                            <a:srgbClr val="6F2F9F"/>
                          </a:solidFill>
                        </wps:spPr>
                        <wps:bodyPr wrap="square" lIns="0" tIns="0" rIns="0" bIns="0" rtlCol="0">
                          <a:prstTxWarp prst="textNoShape">
                            <a:avLst/>
                          </a:prstTxWarp>
                          <a:noAutofit/>
                        </wps:bodyPr>
                      </wps:wsp>
                      <wps:wsp>
                        <wps:cNvPr id="680" name="Graphic 680"/>
                        <wps:cNvSpPr/>
                        <wps:spPr>
                          <a:xfrm>
                            <a:off x="1032094" y="1218084"/>
                            <a:ext cx="254000" cy="1137920"/>
                          </a:xfrm>
                          <a:custGeom>
                            <a:avLst/>
                            <a:gdLst/>
                            <a:ahLst/>
                            <a:cxnLst/>
                            <a:rect l="l" t="t" r="r" b="b"/>
                            <a:pathLst>
                              <a:path w="254000" h="1137920">
                                <a:moveTo>
                                  <a:pt x="253660" y="1137768"/>
                                </a:moveTo>
                                <a:lnTo>
                                  <a:pt x="253660" y="0"/>
                                </a:lnTo>
                                <a:lnTo>
                                  <a:pt x="0" y="0"/>
                                </a:lnTo>
                                <a:lnTo>
                                  <a:pt x="0" y="1137768"/>
                                </a:lnTo>
                              </a:path>
                            </a:pathLst>
                          </a:custGeom>
                          <a:ln w="8445">
                            <a:solidFill>
                              <a:srgbClr val="000000"/>
                            </a:solidFill>
                            <a:prstDash val="solid"/>
                          </a:ln>
                        </wps:spPr>
                        <wps:bodyPr wrap="square" lIns="0" tIns="0" rIns="0" bIns="0" rtlCol="0">
                          <a:prstTxWarp prst="textNoShape">
                            <a:avLst/>
                          </a:prstTxWarp>
                          <a:noAutofit/>
                        </wps:bodyPr>
                      </wps:wsp>
                      <wps:wsp>
                        <wps:cNvPr id="681" name="Graphic 681"/>
                        <wps:cNvSpPr/>
                        <wps:spPr>
                          <a:xfrm>
                            <a:off x="1917288" y="1577712"/>
                            <a:ext cx="254000" cy="776605"/>
                          </a:xfrm>
                          <a:custGeom>
                            <a:avLst/>
                            <a:gdLst/>
                            <a:ahLst/>
                            <a:cxnLst/>
                            <a:rect l="l" t="t" r="r" b="b"/>
                            <a:pathLst>
                              <a:path w="254000" h="776605">
                                <a:moveTo>
                                  <a:pt x="253379" y="0"/>
                                </a:moveTo>
                                <a:lnTo>
                                  <a:pt x="0" y="0"/>
                                </a:lnTo>
                                <a:lnTo>
                                  <a:pt x="0" y="776172"/>
                                </a:lnTo>
                                <a:lnTo>
                                  <a:pt x="253379" y="776172"/>
                                </a:lnTo>
                                <a:lnTo>
                                  <a:pt x="253379" y="0"/>
                                </a:lnTo>
                                <a:close/>
                              </a:path>
                            </a:pathLst>
                          </a:custGeom>
                          <a:solidFill>
                            <a:srgbClr val="6F2F9F"/>
                          </a:solidFill>
                        </wps:spPr>
                        <wps:bodyPr wrap="square" lIns="0" tIns="0" rIns="0" bIns="0" rtlCol="0">
                          <a:prstTxWarp prst="textNoShape">
                            <a:avLst/>
                          </a:prstTxWarp>
                          <a:noAutofit/>
                        </wps:bodyPr>
                      </wps:wsp>
                      <wps:wsp>
                        <wps:cNvPr id="682" name="Graphic 682"/>
                        <wps:cNvSpPr/>
                        <wps:spPr>
                          <a:xfrm>
                            <a:off x="1920328" y="1581929"/>
                            <a:ext cx="254000" cy="774065"/>
                          </a:xfrm>
                          <a:custGeom>
                            <a:avLst/>
                            <a:gdLst/>
                            <a:ahLst/>
                            <a:cxnLst/>
                            <a:rect l="l" t="t" r="r" b="b"/>
                            <a:pathLst>
                              <a:path w="254000" h="774065">
                                <a:moveTo>
                                  <a:pt x="253660" y="773923"/>
                                </a:moveTo>
                                <a:lnTo>
                                  <a:pt x="253660" y="0"/>
                                </a:lnTo>
                                <a:lnTo>
                                  <a:pt x="0" y="0"/>
                                </a:lnTo>
                                <a:lnTo>
                                  <a:pt x="0" y="773923"/>
                                </a:lnTo>
                              </a:path>
                            </a:pathLst>
                          </a:custGeom>
                          <a:ln w="8445">
                            <a:solidFill>
                              <a:srgbClr val="000000"/>
                            </a:solidFill>
                            <a:prstDash val="solid"/>
                          </a:ln>
                        </wps:spPr>
                        <wps:bodyPr wrap="square" lIns="0" tIns="0" rIns="0" bIns="0" rtlCol="0">
                          <a:prstTxWarp prst="textNoShape">
                            <a:avLst/>
                          </a:prstTxWarp>
                          <a:noAutofit/>
                        </wps:bodyPr>
                      </wps:wsp>
                      <wps:wsp>
                        <wps:cNvPr id="683" name="Graphic 683"/>
                        <wps:cNvSpPr/>
                        <wps:spPr>
                          <a:xfrm>
                            <a:off x="2812561" y="1653642"/>
                            <a:ext cx="254000" cy="700405"/>
                          </a:xfrm>
                          <a:custGeom>
                            <a:avLst/>
                            <a:gdLst/>
                            <a:ahLst/>
                            <a:cxnLst/>
                            <a:rect l="l" t="t" r="r" b="b"/>
                            <a:pathLst>
                              <a:path w="254000" h="700405">
                                <a:moveTo>
                                  <a:pt x="253379" y="0"/>
                                </a:moveTo>
                                <a:lnTo>
                                  <a:pt x="0" y="0"/>
                                </a:lnTo>
                                <a:lnTo>
                                  <a:pt x="0" y="700242"/>
                                </a:lnTo>
                                <a:lnTo>
                                  <a:pt x="253379" y="700242"/>
                                </a:lnTo>
                                <a:lnTo>
                                  <a:pt x="253379" y="0"/>
                                </a:lnTo>
                                <a:close/>
                              </a:path>
                            </a:pathLst>
                          </a:custGeom>
                          <a:solidFill>
                            <a:srgbClr val="6F2F9F"/>
                          </a:solidFill>
                        </wps:spPr>
                        <wps:bodyPr wrap="square" lIns="0" tIns="0" rIns="0" bIns="0" rtlCol="0">
                          <a:prstTxWarp prst="textNoShape">
                            <a:avLst/>
                          </a:prstTxWarp>
                          <a:noAutofit/>
                        </wps:bodyPr>
                      </wps:wsp>
                      <wps:wsp>
                        <wps:cNvPr id="684" name="Graphic 684"/>
                        <wps:cNvSpPr/>
                        <wps:spPr>
                          <a:xfrm>
                            <a:off x="2817065" y="1657859"/>
                            <a:ext cx="254000" cy="698500"/>
                          </a:xfrm>
                          <a:custGeom>
                            <a:avLst/>
                            <a:gdLst/>
                            <a:ahLst/>
                            <a:cxnLst/>
                            <a:rect l="l" t="t" r="r" b="b"/>
                            <a:pathLst>
                              <a:path w="254000" h="698500">
                                <a:moveTo>
                                  <a:pt x="253660" y="697993"/>
                                </a:moveTo>
                                <a:lnTo>
                                  <a:pt x="253660" y="0"/>
                                </a:lnTo>
                                <a:lnTo>
                                  <a:pt x="0" y="0"/>
                                </a:lnTo>
                                <a:lnTo>
                                  <a:pt x="0" y="697993"/>
                                </a:lnTo>
                              </a:path>
                            </a:pathLst>
                          </a:custGeom>
                          <a:ln w="8444">
                            <a:solidFill>
                              <a:srgbClr val="000000"/>
                            </a:solidFill>
                            <a:prstDash val="solid"/>
                          </a:ln>
                        </wps:spPr>
                        <wps:bodyPr wrap="square" lIns="0" tIns="0" rIns="0" bIns="0" rtlCol="0">
                          <a:prstTxWarp prst="textNoShape">
                            <a:avLst/>
                          </a:prstTxWarp>
                          <a:noAutofit/>
                        </wps:bodyPr>
                      </wps:wsp>
                      <wps:wsp>
                        <wps:cNvPr id="685" name="Graphic 685"/>
                        <wps:cNvSpPr/>
                        <wps:spPr>
                          <a:xfrm>
                            <a:off x="3699388" y="1721135"/>
                            <a:ext cx="254000" cy="633095"/>
                          </a:xfrm>
                          <a:custGeom>
                            <a:avLst/>
                            <a:gdLst/>
                            <a:ahLst/>
                            <a:cxnLst/>
                            <a:rect l="l" t="t" r="r" b="b"/>
                            <a:pathLst>
                              <a:path w="254000" h="633095">
                                <a:moveTo>
                                  <a:pt x="253379" y="0"/>
                                </a:moveTo>
                                <a:lnTo>
                                  <a:pt x="0" y="0"/>
                                </a:lnTo>
                                <a:lnTo>
                                  <a:pt x="0" y="632749"/>
                                </a:lnTo>
                                <a:lnTo>
                                  <a:pt x="253379" y="632749"/>
                                </a:lnTo>
                                <a:lnTo>
                                  <a:pt x="253379" y="0"/>
                                </a:lnTo>
                                <a:close/>
                              </a:path>
                            </a:pathLst>
                          </a:custGeom>
                          <a:solidFill>
                            <a:srgbClr val="6F2F9F"/>
                          </a:solidFill>
                        </wps:spPr>
                        <wps:bodyPr wrap="square" lIns="0" tIns="0" rIns="0" bIns="0" rtlCol="0">
                          <a:prstTxWarp prst="textNoShape">
                            <a:avLst/>
                          </a:prstTxWarp>
                          <a:noAutofit/>
                        </wps:bodyPr>
                      </wps:wsp>
                      <wps:wsp>
                        <wps:cNvPr id="686" name="Graphic 686"/>
                        <wps:cNvSpPr/>
                        <wps:spPr>
                          <a:xfrm>
                            <a:off x="3705243" y="1725634"/>
                            <a:ext cx="254000" cy="630555"/>
                          </a:xfrm>
                          <a:custGeom>
                            <a:avLst/>
                            <a:gdLst/>
                            <a:ahLst/>
                            <a:cxnLst/>
                            <a:rect l="l" t="t" r="r" b="b"/>
                            <a:pathLst>
                              <a:path w="254000" h="630555">
                                <a:moveTo>
                                  <a:pt x="253660" y="630218"/>
                                </a:moveTo>
                                <a:lnTo>
                                  <a:pt x="253660" y="0"/>
                                </a:lnTo>
                                <a:lnTo>
                                  <a:pt x="0" y="0"/>
                                </a:lnTo>
                                <a:lnTo>
                                  <a:pt x="0" y="630218"/>
                                </a:lnTo>
                              </a:path>
                            </a:pathLst>
                          </a:custGeom>
                          <a:ln w="8444">
                            <a:solidFill>
                              <a:srgbClr val="000000"/>
                            </a:solidFill>
                            <a:prstDash val="solid"/>
                          </a:ln>
                        </wps:spPr>
                        <wps:bodyPr wrap="square" lIns="0" tIns="0" rIns="0" bIns="0" rtlCol="0">
                          <a:prstTxWarp prst="textNoShape">
                            <a:avLst/>
                          </a:prstTxWarp>
                          <a:noAutofit/>
                        </wps:bodyPr>
                      </wps:wsp>
                      <wps:wsp>
                        <wps:cNvPr id="687" name="Graphic 687"/>
                        <wps:cNvSpPr/>
                        <wps:spPr>
                          <a:xfrm>
                            <a:off x="4594661" y="2033291"/>
                            <a:ext cx="254000" cy="320675"/>
                          </a:xfrm>
                          <a:custGeom>
                            <a:avLst/>
                            <a:gdLst/>
                            <a:ahLst/>
                            <a:cxnLst/>
                            <a:rect l="l" t="t" r="r" b="b"/>
                            <a:pathLst>
                              <a:path w="254000" h="320675">
                                <a:moveTo>
                                  <a:pt x="253379" y="0"/>
                                </a:moveTo>
                                <a:lnTo>
                                  <a:pt x="0" y="0"/>
                                </a:lnTo>
                                <a:lnTo>
                                  <a:pt x="0" y="320593"/>
                                </a:lnTo>
                                <a:lnTo>
                                  <a:pt x="253379" y="320593"/>
                                </a:lnTo>
                                <a:lnTo>
                                  <a:pt x="253379" y="0"/>
                                </a:lnTo>
                                <a:close/>
                              </a:path>
                            </a:pathLst>
                          </a:custGeom>
                          <a:solidFill>
                            <a:srgbClr val="6F2F9F"/>
                          </a:solidFill>
                        </wps:spPr>
                        <wps:bodyPr wrap="square" lIns="0" tIns="0" rIns="0" bIns="0" rtlCol="0">
                          <a:prstTxWarp prst="textNoShape">
                            <a:avLst/>
                          </a:prstTxWarp>
                          <a:noAutofit/>
                        </wps:bodyPr>
                      </wps:wsp>
                      <wps:wsp>
                        <wps:cNvPr id="688" name="Graphic 688"/>
                        <wps:cNvSpPr/>
                        <wps:spPr>
                          <a:xfrm>
                            <a:off x="4601867" y="2038634"/>
                            <a:ext cx="254000" cy="317500"/>
                          </a:xfrm>
                          <a:custGeom>
                            <a:avLst/>
                            <a:gdLst/>
                            <a:ahLst/>
                            <a:cxnLst/>
                            <a:rect l="l" t="t" r="r" b="b"/>
                            <a:pathLst>
                              <a:path w="254000" h="317500">
                                <a:moveTo>
                                  <a:pt x="253660" y="317218"/>
                                </a:moveTo>
                                <a:lnTo>
                                  <a:pt x="253660" y="0"/>
                                </a:lnTo>
                                <a:lnTo>
                                  <a:pt x="0" y="0"/>
                                </a:lnTo>
                                <a:lnTo>
                                  <a:pt x="0" y="317218"/>
                                </a:lnTo>
                              </a:path>
                            </a:pathLst>
                          </a:custGeom>
                          <a:ln w="8442">
                            <a:solidFill>
                              <a:srgbClr val="000000"/>
                            </a:solidFill>
                            <a:prstDash val="solid"/>
                          </a:ln>
                        </wps:spPr>
                        <wps:bodyPr wrap="square" lIns="0" tIns="0" rIns="0" bIns="0" rtlCol="0">
                          <a:prstTxWarp prst="textNoShape">
                            <a:avLst/>
                          </a:prstTxWarp>
                          <a:noAutofit/>
                        </wps:bodyPr>
                      </wps:wsp>
                      <wps:wsp>
                        <wps:cNvPr id="689" name="Graphic 689"/>
                        <wps:cNvSpPr/>
                        <wps:spPr>
                          <a:xfrm>
                            <a:off x="549829" y="118405"/>
                            <a:ext cx="4491990" cy="2242185"/>
                          </a:xfrm>
                          <a:custGeom>
                            <a:avLst/>
                            <a:gdLst/>
                            <a:ahLst/>
                            <a:cxnLst/>
                            <a:rect l="l" t="t" r="r" b="b"/>
                            <a:pathLst>
                              <a:path w="4491990" h="2242185">
                                <a:moveTo>
                                  <a:pt x="33783" y="0"/>
                                </a:moveTo>
                                <a:lnTo>
                                  <a:pt x="33783" y="2233229"/>
                                </a:lnTo>
                              </a:path>
                              <a:path w="4491990" h="2242185">
                                <a:moveTo>
                                  <a:pt x="0" y="2241666"/>
                                </a:moveTo>
                                <a:lnTo>
                                  <a:pt x="25337" y="2241666"/>
                                </a:lnTo>
                              </a:path>
                              <a:path w="4491990" h="2242185">
                                <a:moveTo>
                                  <a:pt x="0" y="1869339"/>
                                </a:moveTo>
                                <a:lnTo>
                                  <a:pt x="25337" y="1869339"/>
                                </a:lnTo>
                              </a:path>
                              <a:path w="4491990" h="2242185">
                                <a:moveTo>
                                  <a:pt x="0" y="1497226"/>
                                </a:moveTo>
                                <a:lnTo>
                                  <a:pt x="25337" y="1497226"/>
                                </a:lnTo>
                              </a:path>
                              <a:path w="4491990" h="2242185">
                                <a:moveTo>
                                  <a:pt x="0" y="1125225"/>
                                </a:moveTo>
                                <a:lnTo>
                                  <a:pt x="25337" y="1125225"/>
                                </a:lnTo>
                              </a:path>
                              <a:path w="4491990" h="2242185">
                                <a:moveTo>
                                  <a:pt x="0" y="744451"/>
                                </a:moveTo>
                                <a:lnTo>
                                  <a:pt x="25337" y="744451"/>
                                </a:lnTo>
                              </a:path>
                              <a:path w="4491990" h="2242185">
                                <a:moveTo>
                                  <a:pt x="0" y="372338"/>
                                </a:moveTo>
                                <a:lnTo>
                                  <a:pt x="25337" y="372338"/>
                                </a:lnTo>
                              </a:path>
                              <a:path w="4491990" h="2242185">
                                <a:moveTo>
                                  <a:pt x="0" y="0"/>
                                </a:moveTo>
                                <a:lnTo>
                                  <a:pt x="25337" y="0"/>
                                </a:lnTo>
                              </a:path>
                              <a:path w="4491990" h="2242185">
                                <a:moveTo>
                                  <a:pt x="33783" y="2241666"/>
                                </a:moveTo>
                                <a:lnTo>
                                  <a:pt x="4491904" y="2241666"/>
                                </a:lnTo>
                              </a:path>
                            </a:pathLst>
                          </a:custGeom>
                          <a:ln w="8441">
                            <a:solidFill>
                              <a:srgbClr val="808080"/>
                            </a:solidFill>
                            <a:prstDash val="solid"/>
                          </a:ln>
                        </wps:spPr>
                        <wps:bodyPr wrap="square" lIns="0" tIns="0" rIns="0" bIns="0" rtlCol="0">
                          <a:prstTxWarp prst="textNoShape">
                            <a:avLst/>
                          </a:prstTxWarp>
                          <a:noAutofit/>
                        </wps:bodyPr>
                      </wps:wsp>
                      <wps:wsp>
                        <wps:cNvPr id="690" name="Graphic 690"/>
                        <wps:cNvSpPr/>
                        <wps:spPr>
                          <a:xfrm>
                            <a:off x="1444313" y="270040"/>
                            <a:ext cx="59690" cy="59055"/>
                          </a:xfrm>
                          <a:custGeom>
                            <a:avLst/>
                            <a:gdLst/>
                            <a:ahLst/>
                            <a:cxnLst/>
                            <a:rect l="l" t="t" r="r" b="b"/>
                            <a:pathLst>
                              <a:path w="59690" h="59055">
                                <a:moveTo>
                                  <a:pt x="59121" y="0"/>
                                </a:moveTo>
                                <a:lnTo>
                                  <a:pt x="0" y="0"/>
                                </a:lnTo>
                                <a:lnTo>
                                  <a:pt x="0" y="59056"/>
                                </a:lnTo>
                                <a:lnTo>
                                  <a:pt x="59121" y="59056"/>
                                </a:lnTo>
                                <a:lnTo>
                                  <a:pt x="59121" y="0"/>
                                </a:lnTo>
                                <a:close/>
                              </a:path>
                            </a:pathLst>
                          </a:custGeom>
                          <a:solidFill>
                            <a:srgbClr val="4F81BC"/>
                          </a:solidFill>
                        </wps:spPr>
                        <wps:bodyPr wrap="square" lIns="0" tIns="0" rIns="0" bIns="0" rtlCol="0">
                          <a:prstTxWarp prst="textNoShape">
                            <a:avLst/>
                          </a:prstTxWarp>
                          <a:noAutofit/>
                        </wps:bodyPr>
                      </wps:wsp>
                      <wps:wsp>
                        <wps:cNvPr id="691" name="Graphic 691"/>
                        <wps:cNvSpPr/>
                        <wps:spPr>
                          <a:xfrm>
                            <a:off x="2702763" y="270040"/>
                            <a:ext cx="59690" cy="59055"/>
                          </a:xfrm>
                          <a:custGeom>
                            <a:avLst/>
                            <a:gdLst/>
                            <a:ahLst/>
                            <a:cxnLst/>
                            <a:rect l="l" t="t" r="r" b="b"/>
                            <a:pathLst>
                              <a:path w="59690" h="59055">
                                <a:moveTo>
                                  <a:pt x="59121" y="0"/>
                                </a:moveTo>
                                <a:lnTo>
                                  <a:pt x="0" y="0"/>
                                </a:lnTo>
                                <a:lnTo>
                                  <a:pt x="0" y="59056"/>
                                </a:lnTo>
                                <a:lnTo>
                                  <a:pt x="59121" y="59056"/>
                                </a:lnTo>
                                <a:lnTo>
                                  <a:pt x="59121" y="0"/>
                                </a:lnTo>
                                <a:close/>
                              </a:path>
                            </a:pathLst>
                          </a:custGeom>
                          <a:solidFill>
                            <a:srgbClr val="6F2F9F"/>
                          </a:solidFill>
                        </wps:spPr>
                        <wps:bodyPr wrap="square" lIns="0" tIns="0" rIns="0" bIns="0" rtlCol="0">
                          <a:prstTxWarp prst="textNoShape">
                            <a:avLst/>
                          </a:prstTxWarp>
                          <a:noAutofit/>
                        </wps:bodyPr>
                      </wps:wsp>
                      <wps:wsp>
                        <wps:cNvPr id="692" name="Graphic 692"/>
                        <wps:cNvSpPr/>
                        <wps:spPr>
                          <a:xfrm>
                            <a:off x="2702763" y="266666"/>
                            <a:ext cx="59690" cy="59055"/>
                          </a:xfrm>
                          <a:custGeom>
                            <a:avLst/>
                            <a:gdLst/>
                            <a:ahLst/>
                            <a:cxnLst/>
                            <a:rect l="l" t="t" r="r" b="b"/>
                            <a:pathLst>
                              <a:path w="59690" h="59055">
                                <a:moveTo>
                                  <a:pt x="0" y="59056"/>
                                </a:moveTo>
                                <a:lnTo>
                                  <a:pt x="59121" y="59056"/>
                                </a:lnTo>
                                <a:lnTo>
                                  <a:pt x="59121" y="0"/>
                                </a:lnTo>
                                <a:lnTo>
                                  <a:pt x="0" y="0"/>
                                </a:lnTo>
                                <a:lnTo>
                                  <a:pt x="0" y="59056"/>
                                </a:lnTo>
                                <a:close/>
                              </a:path>
                            </a:pathLst>
                          </a:custGeom>
                          <a:ln w="8441">
                            <a:solidFill>
                              <a:srgbClr val="000000"/>
                            </a:solidFill>
                            <a:prstDash val="solid"/>
                          </a:ln>
                        </wps:spPr>
                        <wps:bodyPr wrap="square" lIns="0" tIns="0" rIns="0" bIns="0" rtlCol="0">
                          <a:prstTxWarp prst="textNoShape">
                            <a:avLst/>
                          </a:prstTxWarp>
                          <a:noAutofit/>
                        </wps:bodyPr>
                      </wps:wsp>
                      <wps:wsp>
                        <wps:cNvPr id="693" name="Graphic 693"/>
                        <wps:cNvSpPr/>
                        <wps:spPr>
                          <a:xfrm>
                            <a:off x="4219" y="4219"/>
                            <a:ext cx="5270500" cy="3188970"/>
                          </a:xfrm>
                          <a:custGeom>
                            <a:avLst/>
                            <a:gdLst/>
                            <a:ahLst/>
                            <a:cxnLst/>
                            <a:rect l="l" t="t" r="r" b="b"/>
                            <a:pathLst>
                              <a:path w="5270500" h="3188970">
                                <a:moveTo>
                                  <a:pt x="0" y="3188833"/>
                                </a:moveTo>
                                <a:lnTo>
                                  <a:pt x="5270060" y="3188833"/>
                                </a:lnTo>
                                <a:lnTo>
                                  <a:pt x="5270060" y="0"/>
                                </a:lnTo>
                                <a:lnTo>
                                  <a:pt x="0" y="0"/>
                                </a:lnTo>
                                <a:lnTo>
                                  <a:pt x="0" y="3188833"/>
                                </a:lnTo>
                                <a:close/>
                              </a:path>
                            </a:pathLst>
                          </a:custGeom>
                          <a:ln w="8439">
                            <a:solidFill>
                              <a:srgbClr val="808080"/>
                            </a:solidFill>
                            <a:prstDash val="solid"/>
                          </a:ln>
                        </wps:spPr>
                        <wps:bodyPr wrap="square" lIns="0" tIns="0" rIns="0" bIns="0" rtlCol="0">
                          <a:prstTxWarp prst="textNoShape">
                            <a:avLst/>
                          </a:prstTxWarp>
                          <a:noAutofit/>
                        </wps:bodyPr>
                      </wps:wsp>
                      <wps:wsp>
                        <wps:cNvPr id="694" name="Textbox 694"/>
                        <wps:cNvSpPr txBox="1"/>
                        <wps:spPr>
                          <a:xfrm>
                            <a:off x="317283" y="43115"/>
                            <a:ext cx="190500" cy="124460"/>
                          </a:xfrm>
                          <a:prstGeom prst="rect">
                            <a:avLst/>
                          </a:prstGeom>
                        </wps:spPr>
                        <wps:txbx>
                          <w:txbxContent>
                            <w:p>
                              <w:pPr>
                                <w:spacing w:before="0"/>
                                <w:ind w:left="0" w:right="0" w:firstLine="0"/>
                                <w:jc w:val="left"/>
                                <w:rPr>
                                  <w:rFonts w:ascii="Calibri"/>
                                  <w:sz w:val="16"/>
                                </w:rPr>
                              </w:pPr>
                              <w:r>
                                <w:rPr>
                                  <w:rFonts w:ascii="Calibri"/>
                                  <w:spacing w:val="6"/>
                                  <w:sz w:val="16"/>
                                </w:rPr>
                                <w:t>120</w:t>
                              </w:r>
                            </w:p>
                          </w:txbxContent>
                        </wps:txbx>
                        <wps:bodyPr wrap="square" lIns="0" tIns="0" rIns="0" bIns="0" rtlCol="0">
                          <a:noAutofit/>
                        </wps:bodyPr>
                      </wps:wsp>
                      <wps:wsp>
                        <wps:cNvPr id="695" name="Textbox 695"/>
                        <wps:cNvSpPr txBox="1"/>
                        <wps:spPr>
                          <a:xfrm>
                            <a:off x="1535530" y="229059"/>
                            <a:ext cx="656590" cy="124460"/>
                          </a:xfrm>
                          <a:prstGeom prst="rect">
                            <a:avLst/>
                          </a:prstGeom>
                        </wps:spPr>
                        <wps:txbx>
                          <w:txbxContent>
                            <w:p>
                              <w:pPr>
                                <w:spacing w:before="0"/>
                                <w:ind w:left="0" w:right="0" w:firstLine="0"/>
                                <w:jc w:val="left"/>
                                <w:rPr>
                                  <w:rFonts w:ascii="Calibri"/>
                                  <w:sz w:val="16"/>
                                </w:rPr>
                              </w:pPr>
                              <w:r>
                                <w:rPr>
                                  <w:rFonts w:ascii="Calibri"/>
                                  <w:sz w:val="16"/>
                                </w:rPr>
                                <w:t>R</w:t>
                              </w:r>
                              <w:r>
                                <w:rPr>
                                  <w:rFonts w:ascii="Calibri"/>
                                  <w:spacing w:val="3"/>
                                  <w:sz w:val="16"/>
                                </w:rPr>
                                <w:t> </w:t>
                              </w:r>
                              <w:r>
                                <w:rPr>
                                  <w:rFonts w:ascii="Calibri"/>
                                  <w:sz w:val="16"/>
                                </w:rPr>
                                <w:t>ainy</w:t>
                              </w:r>
                              <w:r>
                                <w:rPr>
                                  <w:rFonts w:ascii="Calibri"/>
                                  <w:spacing w:val="4"/>
                                  <w:sz w:val="16"/>
                                </w:rPr>
                                <w:t> </w:t>
                              </w:r>
                              <w:r>
                                <w:rPr>
                                  <w:rFonts w:ascii="Calibri"/>
                                  <w:sz w:val="16"/>
                                </w:rPr>
                                <w:t>S</w:t>
                              </w:r>
                              <w:r>
                                <w:rPr>
                                  <w:rFonts w:ascii="Calibri"/>
                                  <w:spacing w:val="3"/>
                                  <w:sz w:val="16"/>
                                </w:rPr>
                                <w:t> </w:t>
                              </w:r>
                              <w:r>
                                <w:rPr>
                                  <w:rFonts w:ascii="Calibri"/>
                                  <w:spacing w:val="9"/>
                                  <w:sz w:val="16"/>
                                </w:rPr>
                                <w:t>eas</w:t>
                              </w:r>
                              <w:r>
                                <w:rPr>
                                  <w:rFonts w:ascii="Calibri"/>
                                  <w:spacing w:val="1"/>
                                  <w:sz w:val="16"/>
                                </w:rPr>
                                <w:t> </w:t>
                              </w:r>
                              <w:r>
                                <w:rPr>
                                  <w:rFonts w:ascii="Calibri"/>
                                  <w:spacing w:val="-5"/>
                                  <w:sz w:val="16"/>
                                </w:rPr>
                                <w:t>on</w:t>
                              </w:r>
                            </w:p>
                          </w:txbxContent>
                        </wps:txbx>
                        <wps:bodyPr wrap="square" lIns="0" tIns="0" rIns="0" bIns="0" rtlCol="0">
                          <a:noAutofit/>
                        </wps:bodyPr>
                      </wps:wsp>
                      <wps:wsp>
                        <wps:cNvPr id="696" name="Textbox 696"/>
                        <wps:cNvSpPr txBox="1"/>
                        <wps:spPr>
                          <a:xfrm>
                            <a:off x="2795894" y="229059"/>
                            <a:ext cx="547370" cy="124460"/>
                          </a:xfrm>
                          <a:prstGeom prst="rect">
                            <a:avLst/>
                          </a:prstGeom>
                        </wps:spPr>
                        <wps:txbx>
                          <w:txbxContent>
                            <w:p>
                              <w:pPr>
                                <w:spacing w:before="0"/>
                                <w:ind w:left="0" w:right="0" w:firstLine="0"/>
                                <w:jc w:val="left"/>
                                <w:rPr>
                                  <w:rFonts w:ascii="Calibri"/>
                                  <w:sz w:val="16"/>
                                </w:rPr>
                              </w:pPr>
                              <w:r>
                                <w:rPr>
                                  <w:rFonts w:ascii="Calibri"/>
                                  <w:sz w:val="16"/>
                                </w:rPr>
                                <w:t>D</w:t>
                              </w:r>
                              <w:r>
                                <w:rPr>
                                  <w:rFonts w:ascii="Calibri"/>
                                  <w:spacing w:val="-16"/>
                                  <w:sz w:val="16"/>
                                </w:rPr>
                                <w:t> </w:t>
                              </w:r>
                              <w:r>
                                <w:rPr>
                                  <w:rFonts w:ascii="Calibri"/>
                                  <w:sz w:val="16"/>
                                </w:rPr>
                                <w:t>ry</w:t>
                              </w:r>
                              <w:r>
                                <w:rPr>
                                  <w:rFonts w:ascii="Calibri"/>
                                  <w:spacing w:val="-4"/>
                                  <w:sz w:val="16"/>
                                </w:rPr>
                                <w:t> </w:t>
                              </w:r>
                              <w:r>
                                <w:rPr>
                                  <w:rFonts w:ascii="Calibri"/>
                                  <w:sz w:val="16"/>
                                </w:rPr>
                                <w:t>S</w:t>
                              </w:r>
                              <w:r>
                                <w:rPr>
                                  <w:rFonts w:ascii="Calibri"/>
                                  <w:spacing w:val="-4"/>
                                  <w:sz w:val="16"/>
                                </w:rPr>
                                <w:t> </w:t>
                              </w:r>
                              <w:r>
                                <w:rPr>
                                  <w:rFonts w:ascii="Calibri"/>
                                  <w:spacing w:val="9"/>
                                  <w:sz w:val="16"/>
                                </w:rPr>
                                <w:t>eas</w:t>
                              </w:r>
                              <w:r>
                                <w:rPr>
                                  <w:rFonts w:ascii="Calibri"/>
                                  <w:spacing w:val="-6"/>
                                  <w:sz w:val="16"/>
                                </w:rPr>
                                <w:t> </w:t>
                              </w:r>
                              <w:r>
                                <w:rPr>
                                  <w:rFonts w:ascii="Calibri"/>
                                  <w:spacing w:val="-5"/>
                                  <w:sz w:val="16"/>
                                </w:rPr>
                                <w:t>on</w:t>
                              </w:r>
                            </w:p>
                          </w:txbxContent>
                        </wps:txbx>
                        <wps:bodyPr wrap="square" lIns="0" tIns="0" rIns="0" bIns="0" rtlCol="0">
                          <a:noAutofit/>
                        </wps:bodyPr>
                      </wps:wsp>
                      <wps:wsp>
                        <wps:cNvPr id="697" name="Textbox 697"/>
                        <wps:cNvSpPr txBox="1"/>
                        <wps:spPr>
                          <a:xfrm>
                            <a:off x="317283" y="415228"/>
                            <a:ext cx="190500" cy="495934"/>
                          </a:xfrm>
                          <a:prstGeom prst="rect">
                            <a:avLst/>
                          </a:prstGeom>
                        </wps:spPr>
                        <wps:txbx>
                          <w:txbxContent>
                            <w:p>
                              <w:pPr>
                                <w:spacing w:before="0"/>
                                <w:ind w:left="0" w:right="0" w:firstLine="0"/>
                                <w:jc w:val="left"/>
                                <w:rPr>
                                  <w:rFonts w:ascii="Calibri"/>
                                  <w:sz w:val="16"/>
                                </w:rPr>
                              </w:pPr>
                              <w:r>
                                <w:rPr>
                                  <w:rFonts w:ascii="Calibri"/>
                                  <w:spacing w:val="6"/>
                                  <w:sz w:val="16"/>
                                </w:rPr>
                                <w:t>100</w:t>
                              </w:r>
                            </w:p>
                            <w:p>
                              <w:pPr>
                                <w:spacing w:line="240" w:lineRule="auto" w:before="195"/>
                                <w:rPr>
                                  <w:rFonts w:ascii="Calibri"/>
                                  <w:sz w:val="16"/>
                                </w:rPr>
                              </w:pPr>
                            </w:p>
                            <w:p>
                              <w:pPr>
                                <w:spacing w:before="0"/>
                                <w:ind w:left="93" w:right="0" w:firstLine="0"/>
                                <w:jc w:val="left"/>
                                <w:rPr>
                                  <w:rFonts w:ascii="Calibri"/>
                                  <w:sz w:val="16"/>
                                </w:rPr>
                              </w:pPr>
                              <w:r>
                                <w:rPr>
                                  <w:rFonts w:ascii="Calibri"/>
                                  <w:spacing w:val="6"/>
                                  <w:sz w:val="16"/>
                                </w:rPr>
                                <w:t>80</w:t>
                              </w:r>
                            </w:p>
                          </w:txbxContent>
                        </wps:txbx>
                        <wps:bodyPr wrap="square" lIns="0" tIns="0" rIns="0" bIns="0" rtlCol="0">
                          <a:noAutofit/>
                        </wps:bodyPr>
                      </wps:wsp>
                      <wps:wsp>
                        <wps:cNvPr id="698" name="Textbox 698"/>
                        <wps:cNvSpPr txBox="1"/>
                        <wps:spPr>
                          <a:xfrm>
                            <a:off x="376405" y="1168003"/>
                            <a:ext cx="131445" cy="1240790"/>
                          </a:xfrm>
                          <a:prstGeom prst="rect">
                            <a:avLst/>
                          </a:prstGeom>
                        </wps:spPr>
                        <wps:txbx>
                          <w:txbxContent>
                            <w:p>
                              <w:pPr>
                                <w:spacing w:before="0"/>
                                <w:ind w:left="0" w:right="0" w:firstLine="0"/>
                                <w:jc w:val="left"/>
                                <w:rPr>
                                  <w:rFonts w:ascii="Calibri"/>
                                  <w:sz w:val="16"/>
                                </w:rPr>
                              </w:pPr>
                              <w:r>
                                <w:rPr>
                                  <w:rFonts w:ascii="Calibri"/>
                                  <w:spacing w:val="6"/>
                                  <w:sz w:val="16"/>
                                </w:rPr>
                                <w:t>60</w:t>
                              </w:r>
                            </w:p>
                            <w:p>
                              <w:pPr>
                                <w:spacing w:line="240" w:lineRule="auto" w:before="195"/>
                                <w:rPr>
                                  <w:rFonts w:ascii="Calibri"/>
                                  <w:sz w:val="16"/>
                                </w:rPr>
                              </w:pPr>
                            </w:p>
                            <w:p>
                              <w:pPr>
                                <w:spacing w:before="0"/>
                                <w:ind w:left="0" w:right="0" w:firstLine="0"/>
                                <w:jc w:val="left"/>
                                <w:rPr>
                                  <w:rFonts w:ascii="Calibri"/>
                                  <w:sz w:val="16"/>
                                </w:rPr>
                              </w:pPr>
                              <w:r>
                                <w:rPr>
                                  <w:rFonts w:ascii="Calibri"/>
                                  <w:spacing w:val="6"/>
                                  <w:sz w:val="16"/>
                                </w:rPr>
                                <w:t>40</w:t>
                              </w:r>
                            </w:p>
                            <w:p>
                              <w:pPr>
                                <w:spacing w:line="240" w:lineRule="auto" w:before="0"/>
                                <w:rPr>
                                  <w:rFonts w:ascii="Calibri"/>
                                  <w:sz w:val="16"/>
                                </w:rPr>
                              </w:pPr>
                            </w:p>
                            <w:p>
                              <w:pPr>
                                <w:spacing w:line="240" w:lineRule="auto" w:before="0"/>
                                <w:rPr>
                                  <w:rFonts w:ascii="Calibri"/>
                                  <w:sz w:val="16"/>
                                </w:rPr>
                              </w:pPr>
                            </w:p>
                            <w:p>
                              <w:pPr>
                                <w:spacing w:before="0"/>
                                <w:ind w:left="0" w:right="0" w:firstLine="0"/>
                                <w:jc w:val="left"/>
                                <w:rPr>
                                  <w:rFonts w:ascii="Calibri"/>
                                  <w:sz w:val="16"/>
                                </w:rPr>
                              </w:pPr>
                              <w:r>
                                <w:rPr>
                                  <w:rFonts w:ascii="Calibri"/>
                                  <w:spacing w:val="6"/>
                                  <w:sz w:val="16"/>
                                </w:rPr>
                                <w:t>20</w:t>
                              </w:r>
                            </w:p>
                            <w:p>
                              <w:pPr>
                                <w:spacing w:line="240" w:lineRule="auto" w:before="0"/>
                                <w:rPr>
                                  <w:rFonts w:ascii="Calibri"/>
                                  <w:sz w:val="16"/>
                                </w:rPr>
                              </w:pPr>
                            </w:p>
                            <w:p>
                              <w:pPr>
                                <w:spacing w:line="240" w:lineRule="auto" w:before="0"/>
                                <w:rPr>
                                  <w:rFonts w:ascii="Calibri"/>
                                  <w:sz w:val="16"/>
                                </w:rPr>
                              </w:pPr>
                            </w:p>
                            <w:p>
                              <w:pPr>
                                <w:spacing w:before="0"/>
                                <w:ind w:left="93" w:right="0" w:firstLine="0"/>
                                <w:jc w:val="left"/>
                                <w:rPr>
                                  <w:rFonts w:ascii="Calibri"/>
                                  <w:sz w:val="16"/>
                                </w:rPr>
                              </w:pPr>
                              <w:r>
                                <w:rPr>
                                  <w:rFonts w:ascii="Calibri"/>
                                  <w:spacing w:val="-10"/>
                                  <w:sz w:val="16"/>
                                </w:rPr>
                                <w:t>0</w:t>
                              </w:r>
                            </w:p>
                          </w:txbxContent>
                        </wps:txbx>
                        <wps:bodyPr wrap="square" lIns="0" tIns="0" rIns="0" bIns="0" rtlCol="0">
                          <a:noAutofit/>
                        </wps:bodyPr>
                      </wps:wsp>
                      <wps:wsp>
                        <wps:cNvPr id="699" name="Textbox 699"/>
                        <wps:cNvSpPr txBox="1"/>
                        <wps:spPr>
                          <a:xfrm>
                            <a:off x="943129" y="2445078"/>
                            <a:ext cx="173355" cy="124460"/>
                          </a:xfrm>
                          <a:prstGeom prst="rect">
                            <a:avLst/>
                          </a:prstGeom>
                        </wps:spPr>
                        <wps:txbx>
                          <w:txbxContent>
                            <w:p>
                              <w:pPr>
                                <w:spacing w:before="0"/>
                                <w:ind w:left="0" w:right="0" w:firstLine="0"/>
                                <w:jc w:val="left"/>
                                <w:rPr>
                                  <w:rFonts w:ascii="Calibri"/>
                                  <w:sz w:val="16"/>
                                </w:rPr>
                              </w:pPr>
                              <w:r>
                                <w:rPr>
                                  <w:rFonts w:ascii="Calibri"/>
                                  <w:sz w:val="16"/>
                                </w:rPr>
                                <w:t>L</w:t>
                              </w:r>
                              <w:r>
                                <w:rPr>
                                  <w:rFonts w:ascii="Calibri"/>
                                  <w:spacing w:val="-11"/>
                                  <w:sz w:val="16"/>
                                </w:rPr>
                                <w:t> </w:t>
                              </w:r>
                              <w:r>
                                <w:rPr>
                                  <w:rFonts w:ascii="Calibri"/>
                                  <w:spacing w:val="-5"/>
                                  <w:sz w:val="16"/>
                                </w:rPr>
                                <w:t>ife</w:t>
                              </w:r>
                            </w:p>
                          </w:txbxContent>
                        </wps:txbx>
                        <wps:bodyPr wrap="square" lIns="0" tIns="0" rIns="0" bIns="0" rtlCol="0">
                          <a:noAutofit/>
                        </wps:bodyPr>
                      </wps:wsp>
                      <wps:wsp>
                        <wps:cNvPr id="700" name="Textbox 700"/>
                        <wps:cNvSpPr txBox="1"/>
                        <wps:spPr>
                          <a:xfrm>
                            <a:off x="1848256" y="2445078"/>
                            <a:ext cx="147955" cy="124460"/>
                          </a:xfrm>
                          <a:prstGeom prst="rect">
                            <a:avLst/>
                          </a:prstGeom>
                        </wps:spPr>
                        <wps:txbx>
                          <w:txbxContent>
                            <w:p>
                              <w:pPr>
                                <w:spacing w:before="0"/>
                                <w:ind w:left="0" w:right="0" w:firstLine="0"/>
                                <w:jc w:val="left"/>
                                <w:rPr>
                                  <w:rFonts w:ascii="Calibri"/>
                                  <w:sz w:val="16"/>
                                </w:rPr>
                              </w:pPr>
                              <w:r>
                                <w:rPr>
                                  <w:rFonts w:ascii="Calibri"/>
                                  <w:spacing w:val="6"/>
                                  <w:sz w:val="16"/>
                                </w:rPr>
                                <w:t>KP </w:t>
                              </w:r>
                            </w:p>
                          </w:txbxContent>
                        </wps:txbx>
                        <wps:bodyPr wrap="square" lIns="0" tIns="0" rIns="0" bIns="0" rtlCol="0">
                          <a:noAutofit/>
                        </wps:bodyPr>
                      </wps:wsp>
                      <wps:wsp>
                        <wps:cNvPr id="701" name="Textbox 701"/>
                        <wps:cNvSpPr txBox="1"/>
                        <wps:spPr>
                          <a:xfrm>
                            <a:off x="2652087" y="2445078"/>
                            <a:ext cx="336550" cy="124460"/>
                          </a:xfrm>
                          <a:prstGeom prst="rect">
                            <a:avLst/>
                          </a:prstGeom>
                        </wps:spPr>
                        <wps:txbx>
                          <w:txbxContent>
                            <w:p>
                              <w:pPr>
                                <w:spacing w:before="0"/>
                                <w:ind w:left="0" w:right="0" w:firstLine="0"/>
                                <w:jc w:val="left"/>
                                <w:rPr>
                                  <w:rFonts w:ascii="Calibri"/>
                                  <w:sz w:val="16"/>
                                </w:rPr>
                              </w:pPr>
                              <w:r>
                                <w:rPr>
                                  <w:rFonts w:ascii="Calibri"/>
                                  <w:sz w:val="16"/>
                                </w:rPr>
                                <w:t>Obis</w:t>
                              </w:r>
                              <w:r>
                                <w:rPr>
                                  <w:rFonts w:ascii="Calibri"/>
                                  <w:spacing w:val="17"/>
                                  <w:sz w:val="16"/>
                                </w:rPr>
                                <w:t> </w:t>
                              </w:r>
                              <w:r>
                                <w:rPr>
                                  <w:rFonts w:ascii="Calibri"/>
                                  <w:spacing w:val="-5"/>
                                  <w:sz w:val="16"/>
                                </w:rPr>
                                <w:t>co</w:t>
                              </w:r>
                            </w:p>
                          </w:txbxContent>
                        </wps:txbx>
                        <wps:bodyPr wrap="square" lIns="0" tIns="0" rIns="0" bIns="0" rtlCol="0">
                          <a:noAutofit/>
                        </wps:bodyPr>
                      </wps:wsp>
                      <wps:wsp>
                        <wps:cNvPr id="702" name="Textbox 702"/>
                        <wps:cNvSpPr txBox="1"/>
                        <wps:spPr>
                          <a:xfrm>
                            <a:off x="3540265" y="2445078"/>
                            <a:ext cx="344805" cy="124460"/>
                          </a:xfrm>
                          <a:prstGeom prst="rect">
                            <a:avLst/>
                          </a:prstGeom>
                        </wps:spPr>
                        <wps:txbx>
                          <w:txbxContent>
                            <w:p>
                              <w:pPr>
                                <w:spacing w:before="0"/>
                                <w:ind w:left="0" w:right="0" w:firstLine="0"/>
                                <w:jc w:val="left"/>
                                <w:rPr>
                                  <w:rFonts w:ascii="Calibri"/>
                                  <w:sz w:val="16"/>
                                </w:rPr>
                              </w:pPr>
                              <w:r>
                                <w:rPr>
                                  <w:rFonts w:ascii="Calibri"/>
                                  <w:spacing w:val="-2"/>
                                  <w:sz w:val="16"/>
                                </w:rPr>
                                <w:t>Golden</w:t>
                              </w:r>
                            </w:p>
                          </w:txbxContent>
                        </wps:txbx>
                        <wps:bodyPr wrap="square" lIns="0" tIns="0" rIns="0" bIns="0" rtlCol="0">
                          <a:noAutofit/>
                        </wps:bodyPr>
                      </wps:wsp>
                      <wps:wsp>
                        <wps:cNvPr id="703" name="Textbox 703"/>
                        <wps:cNvSpPr txBox="1"/>
                        <wps:spPr>
                          <a:xfrm>
                            <a:off x="4445448" y="2445078"/>
                            <a:ext cx="311150" cy="124460"/>
                          </a:xfrm>
                          <a:prstGeom prst="rect">
                            <a:avLst/>
                          </a:prstGeom>
                        </wps:spPr>
                        <wps:txbx>
                          <w:txbxContent>
                            <w:p>
                              <w:pPr>
                                <w:spacing w:before="0"/>
                                <w:ind w:left="0" w:right="0" w:firstLine="0"/>
                                <w:jc w:val="left"/>
                                <w:rPr>
                                  <w:rFonts w:ascii="Calibri"/>
                                  <w:sz w:val="16"/>
                                </w:rPr>
                              </w:pPr>
                              <w:r>
                                <w:rPr>
                                  <w:rFonts w:ascii="Calibri"/>
                                  <w:sz w:val="16"/>
                                </w:rPr>
                                <w:t>R</w:t>
                              </w:r>
                              <w:r>
                                <w:rPr>
                                  <w:rFonts w:ascii="Calibri"/>
                                  <w:spacing w:val="-4"/>
                                  <w:sz w:val="16"/>
                                </w:rPr>
                                <w:t> imco</w:t>
                              </w:r>
                            </w:p>
                          </w:txbxContent>
                        </wps:txbx>
                        <wps:bodyPr wrap="square" lIns="0" tIns="0" rIns="0" bIns="0" rtlCol="0">
                          <a:noAutofit/>
                        </wps:bodyPr>
                      </wps:wsp>
                      <wps:wsp>
                        <wps:cNvPr id="704" name="Textbox 704"/>
                        <wps:cNvSpPr txBox="1"/>
                        <wps:spPr>
                          <a:xfrm>
                            <a:off x="291945" y="3012830"/>
                            <a:ext cx="3413125" cy="144780"/>
                          </a:xfrm>
                          <a:prstGeom prst="rect">
                            <a:avLst/>
                          </a:prstGeom>
                        </wps:spPr>
                        <wps:txbx>
                          <w:txbxContent>
                            <w:p>
                              <w:pPr>
                                <w:spacing w:before="6"/>
                                <w:ind w:left="0" w:right="0" w:firstLine="0"/>
                                <w:jc w:val="left"/>
                                <w:rPr>
                                  <w:rFonts w:ascii="Calibri"/>
                                  <w:b/>
                                  <w:sz w:val="18"/>
                                </w:rPr>
                              </w:pPr>
                              <w:r>
                                <w:rPr>
                                  <w:rFonts w:ascii="Calibri"/>
                                  <w:b/>
                                  <w:w w:val="105"/>
                                  <w:sz w:val="18"/>
                                </w:rPr>
                                <w:t>F</w:t>
                              </w:r>
                              <w:r>
                                <w:rPr>
                                  <w:rFonts w:ascii="Calibri"/>
                                  <w:b/>
                                  <w:spacing w:val="-8"/>
                                  <w:w w:val="105"/>
                                  <w:sz w:val="18"/>
                                </w:rPr>
                                <w:t> </w:t>
                              </w:r>
                              <w:r>
                                <w:rPr>
                                  <w:rFonts w:ascii="Calibri"/>
                                  <w:b/>
                                  <w:w w:val="105"/>
                                  <w:sz w:val="18"/>
                                </w:rPr>
                                <w:t>ig</w:t>
                              </w:r>
                              <w:r>
                                <w:rPr>
                                  <w:rFonts w:ascii="Calibri"/>
                                  <w:b/>
                                  <w:spacing w:val="-11"/>
                                  <w:w w:val="105"/>
                                  <w:sz w:val="18"/>
                                </w:rPr>
                                <w:t> </w:t>
                              </w:r>
                              <w:r>
                                <w:rPr>
                                  <w:rFonts w:ascii="Calibri"/>
                                  <w:b/>
                                  <w:w w:val="105"/>
                                  <w:sz w:val="18"/>
                                </w:rPr>
                                <w:t>.</w:t>
                              </w:r>
                              <w:r>
                                <w:rPr>
                                  <w:rFonts w:ascii="Calibri"/>
                                  <w:b/>
                                  <w:spacing w:val="16"/>
                                  <w:w w:val="105"/>
                                  <w:sz w:val="18"/>
                                </w:rPr>
                                <w:t> </w:t>
                              </w:r>
                              <w:r>
                                <w:rPr>
                                  <w:rFonts w:ascii="Calibri"/>
                                  <w:b/>
                                  <w:w w:val="105"/>
                                  <w:sz w:val="18"/>
                                </w:rPr>
                                <w:t>4.27:</w:t>
                              </w:r>
                              <w:r>
                                <w:rPr>
                                  <w:rFonts w:ascii="Calibri"/>
                                  <w:b/>
                                  <w:spacing w:val="14"/>
                                  <w:w w:val="105"/>
                                  <w:sz w:val="18"/>
                                </w:rPr>
                                <w:t> </w:t>
                              </w:r>
                              <w:r>
                                <w:rPr>
                                  <w:rFonts w:ascii="Calibri"/>
                                  <w:b/>
                                  <w:spacing w:val="11"/>
                                  <w:w w:val="105"/>
                                  <w:sz w:val="18"/>
                                </w:rPr>
                                <w:t>Hydroxyl</w:t>
                              </w:r>
                              <w:r>
                                <w:rPr>
                                  <w:rFonts w:ascii="Calibri"/>
                                  <w:b/>
                                  <w:spacing w:val="19"/>
                                  <w:w w:val="105"/>
                                  <w:sz w:val="18"/>
                                </w:rPr>
                                <w:t> </w:t>
                              </w:r>
                              <w:r>
                                <w:rPr>
                                  <w:rFonts w:ascii="Calibri"/>
                                  <w:b/>
                                  <w:w w:val="105"/>
                                  <w:sz w:val="18"/>
                                </w:rPr>
                                <w:t>C</w:t>
                              </w:r>
                              <w:r>
                                <w:rPr>
                                  <w:rFonts w:ascii="Calibri"/>
                                  <w:b/>
                                  <w:spacing w:val="-7"/>
                                  <w:w w:val="105"/>
                                  <w:sz w:val="18"/>
                                </w:rPr>
                                <w:t> </w:t>
                              </w:r>
                              <w:r>
                                <w:rPr>
                                  <w:rFonts w:ascii="Calibri"/>
                                  <w:b/>
                                  <w:spacing w:val="9"/>
                                  <w:w w:val="105"/>
                                  <w:sz w:val="18"/>
                                </w:rPr>
                                <w:t>onte</w:t>
                              </w:r>
                              <w:r>
                                <w:rPr>
                                  <w:rFonts w:ascii="Calibri"/>
                                  <w:b/>
                                  <w:spacing w:val="-17"/>
                                  <w:w w:val="105"/>
                                  <w:sz w:val="18"/>
                                </w:rPr>
                                <w:t> </w:t>
                              </w:r>
                              <w:r>
                                <w:rPr>
                                  <w:rFonts w:ascii="Calibri"/>
                                  <w:b/>
                                  <w:spacing w:val="9"/>
                                  <w:w w:val="105"/>
                                  <w:sz w:val="18"/>
                                </w:rPr>
                                <w:t>nt</w:t>
                              </w:r>
                              <w:r>
                                <w:rPr>
                                  <w:rFonts w:ascii="Calibri"/>
                                  <w:b/>
                                  <w:spacing w:val="13"/>
                                  <w:w w:val="105"/>
                                  <w:sz w:val="18"/>
                                </w:rPr>
                                <w:t> </w:t>
                              </w:r>
                              <w:r>
                                <w:rPr>
                                  <w:rFonts w:ascii="Calibri"/>
                                  <w:b/>
                                  <w:w w:val="105"/>
                                  <w:sz w:val="18"/>
                                </w:rPr>
                                <w:t>le</w:t>
                              </w:r>
                              <w:r>
                                <w:rPr>
                                  <w:rFonts w:ascii="Calibri"/>
                                  <w:b/>
                                  <w:spacing w:val="-16"/>
                                  <w:w w:val="105"/>
                                  <w:sz w:val="18"/>
                                </w:rPr>
                                <w:t> </w:t>
                              </w:r>
                              <w:r>
                                <w:rPr>
                                  <w:rFonts w:ascii="Calibri"/>
                                  <w:b/>
                                  <w:w w:val="105"/>
                                  <w:sz w:val="18"/>
                                </w:rPr>
                                <w:t>v</w:t>
                              </w:r>
                              <w:r>
                                <w:rPr>
                                  <w:rFonts w:ascii="Calibri"/>
                                  <w:b/>
                                  <w:spacing w:val="-11"/>
                                  <w:w w:val="105"/>
                                  <w:sz w:val="18"/>
                                </w:rPr>
                                <w:t> </w:t>
                              </w:r>
                              <w:r>
                                <w:rPr>
                                  <w:rFonts w:ascii="Calibri"/>
                                  <w:b/>
                                  <w:w w:val="105"/>
                                  <w:sz w:val="18"/>
                                </w:rPr>
                                <w:t>e</w:t>
                              </w:r>
                              <w:r>
                                <w:rPr>
                                  <w:rFonts w:ascii="Calibri"/>
                                  <w:b/>
                                  <w:spacing w:val="-17"/>
                                  <w:w w:val="105"/>
                                  <w:sz w:val="18"/>
                                </w:rPr>
                                <w:t> </w:t>
                              </w:r>
                              <w:r>
                                <w:rPr>
                                  <w:rFonts w:ascii="Calibri"/>
                                  <w:b/>
                                  <w:w w:val="105"/>
                                  <w:sz w:val="18"/>
                                </w:rPr>
                                <w:t>ls</w:t>
                              </w:r>
                              <w:r>
                                <w:rPr>
                                  <w:rFonts w:ascii="Calibri"/>
                                  <w:b/>
                                  <w:spacing w:val="45"/>
                                  <w:w w:val="105"/>
                                  <w:sz w:val="18"/>
                                </w:rPr>
                                <w:t> </w:t>
                              </w:r>
                              <w:r>
                                <w:rPr>
                                  <w:rFonts w:ascii="Calibri"/>
                                  <w:b/>
                                  <w:spacing w:val="9"/>
                                  <w:w w:val="105"/>
                                  <w:sz w:val="18"/>
                                </w:rPr>
                                <w:t>by</w:t>
                              </w:r>
                              <w:r>
                                <w:rPr>
                                  <w:rFonts w:ascii="Calibri"/>
                                  <w:b/>
                                  <w:spacing w:val="17"/>
                                  <w:w w:val="105"/>
                                  <w:sz w:val="18"/>
                                </w:rPr>
                                <w:t> </w:t>
                              </w:r>
                              <w:r>
                                <w:rPr>
                                  <w:rFonts w:ascii="Calibri"/>
                                  <w:b/>
                                  <w:w w:val="105"/>
                                  <w:sz w:val="18"/>
                                </w:rPr>
                                <w:t>s</w:t>
                              </w:r>
                              <w:r>
                                <w:rPr>
                                  <w:rFonts w:ascii="Calibri"/>
                                  <w:b/>
                                  <w:spacing w:val="-10"/>
                                  <w:w w:val="105"/>
                                  <w:sz w:val="18"/>
                                </w:rPr>
                                <w:t> </w:t>
                              </w:r>
                              <w:r>
                                <w:rPr>
                                  <w:rFonts w:ascii="Calibri"/>
                                  <w:b/>
                                  <w:w w:val="105"/>
                                  <w:sz w:val="18"/>
                                </w:rPr>
                                <w:t>e</w:t>
                              </w:r>
                              <w:r>
                                <w:rPr>
                                  <w:rFonts w:ascii="Calibri"/>
                                  <w:b/>
                                  <w:spacing w:val="-17"/>
                                  <w:w w:val="105"/>
                                  <w:sz w:val="18"/>
                                </w:rPr>
                                <w:t> </w:t>
                              </w:r>
                              <w:r>
                                <w:rPr>
                                  <w:rFonts w:ascii="Calibri"/>
                                  <w:b/>
                                  <w:w w:val="105"/>
                                  <w:sz w:val="18"/>
                                </w:rPr>
                                <w:t>as</w:t>
                              </w:r>
                              <w:r>
                                <w:rPr>
                                  <w:rFonts w:ascii="Calibri"/>
                                  <w:b/>
                                  <w:spacing w:val="-9"/>
                                  <w:w w:val="105"/>
                                  <w:sz w:val="18"/>
                                </w:rPr>
                                <w:t> </w:t>
                              </w:r>
                              <w:r>
                                <w:rPr>
                                  <w:rFonts w:ascii="Calibri"/>
                                  <w:b/>
                                  <w:spacing w:val="9"/>
                                  <w:w w:val="105"/>
                                  <w:sz w:val="18"/>
                                </w:rPr>
                                <w:t>on</w:t>
                              </w:r>
                              <w:r>
                                <w:rPr>
                                  <w:rFonts w:ascii="Calibri"/>
                                  <w:b/>
                                  <w:spacing w:val="31"/>
                                  <w:w w:val="105"/>
                                  <w:sz w:val="18"/>
                                </w:rPr>
                                <w:t> </w:t>
                              </w:r>
                              <w:r>
                                <w:rPr>
                                  <w:rFonts w:ascii="Calibri"/>
                                  <w:b/>
                                  <w:spacing w:val="11"/>
                                  <w:w w:val="105"/>
                                  <w:sz w:val="18"/>
                                </w:rPr>
                                <w:t>and</w:t>
                              </w:r>
                              <w:r>
                                <w:rPr>
                                  <w:rFonts w:ascii="Calibri"/>
                                  <w:b/>
                                  <w:spacing w:val="31"/>
                                  <w:w w:val="105"/>
                                  <w:sz w:val="18"/>
                                </w:rPr>
                                <w:t> </w:t>
                              </w:r>
                              <w:r>
                                <w:rPr>
                                  <w:rFonts w:ascii="Calibri"/>
                                  <w:b/>
                                  <w:w w:val="105"/>
                                  <w:sz w:val="18"/>
                                </w:rPr>
                                <w:t>loc</w:t>
                              </w:r>
                              <w:r>
                                <w:rPr>
                                  <w:rFonts w:ascii="Calibri"/>
                                  <w:b/>
                                  <w:spacing w:val="-14"/>
                                  <w:w w:val="105"/>
                                  <w:sz w:val="18"/>
                                </w:rPr>
                                <w:t> </w:t>
                              </w:r>
                              <w:r>
                                <w:rPr>
                                  <w:rFonts w:ascii="Calibri"/>
                                  <w:b/>
                                  <w:spacing w:val="8"/>
                                  <w:w w:val="105"/>
                                  <w:sz w:val="18"/>
                                </w:rPr>
                                <w:t>ations</w:t>
                              </w:r>
                            </w:p>
                          </w:txbxContent>
                        </wps:txbx>
                        <wps:bodyPr wrap="square" lIns="0" tIns="0" rIns="0" bIns="0" rtlCol="0">
                          <a:noAutofit/>
                        </wps:bodyPr>
                      </wps:wsp>
                    </wpg:wgp>
                  </a:graphicData>
                </a:graphic>
              </wp:anchor>
            </w:drawing>
          </mc:Choice>
          <mc:Fallback>
            <w:pict>
              <v:group style="position:absolute;margin-left:111.052933pt;margin-top:-268.232666pt;width:415.65pt;height:251.8pt;mso-position-horizontal-relative:page;mso-position-vertical-relative:paragraph;z-index:15773696" id="docshapegroup662" coordorigin="2221,-5365" coordsize="8313,5036">
                <v:rect style="position:absolute;left:2227;top:-5358;width:8300;height:5022" id="docshape663" filled="false" stroked="true" strokeweight=".664501pt" strokecolor="#808080">
                  <v:stroke dashstyle="solid"/>
                </v:rect>
                <v:shape style="position:absolute;left:3140;top:-5185;width:7021;height:2958" id="docshape664" coordorigin="3140,-5185" coordsize="7021,2958" path="m3431,-2241l3140,-2241,3140,-2228,3431,-2228,3431,-2241xm3431,-2827l3140,-2827,3140,-2814,3431,-2814,3431,-2827xm3431,-3413l3140,-3413,3140,-3400,3431,-3400,3431,-3413xm3431,-4012l3140,-4012,3140,-3999,3431,-3999,3431,-4012xm3431,-4598l3140,-4598,3140,-4585,3431,-4585,3431,-4598xm5240,-2241l4243,-2241,4243,-2228,5240,-2228,5240,-2241xm5240,-2827l4243,-2827,4243,-2814,5240,-2814,5240,-2827xm6238,-2241l5639,-2241,5639,-2228,6238,-2228,6238,-2241xm8047,-2241l7049,-2241,7049,-2228,8047,-2228,8047,-2241xm10161,-2241l8446,-2241,8446,-2228,10161,-2228,10161,-2241xm10161,-2827l5639,-2827,5639,-2814,10161,-2814,10161,-2827xm10161,-3413l4243,-3413,4243,-3400,10161,-3400,10161,-3413xm10161,-4012l3844,-4012,3844,-3999,10161,-3999,10161,-4012xm10161,-4598l3844,-4598,3844,-4585,10161,-4585,10161,-4598xm10161,-5185l3140,-5185,3140,-5172,10161,-5172,10161,-5185xe" filled="true" fillcolor="#808080" stroked="false">
                  <v:path arrowok="t"/>
                  <v:fill type="solid"/>
                </v:shape>
                <v:shape style="position:absolute;left:3431;top:-4714;width:3219;height:3056" id="docshape665" coordorigin="3431,-4714" coordsize="3219,3056" path="m3844,-4714l3431,-4714,3431,-1658,3844,-1658,3844,-4714xm6650,-2721l6238,-2721,6238,-1658,6650,-1658,6650,-2721xe" filled="true" fillcolor="#4f81bc" stroked="false">
                  <v:path arrowok="t"/>
                  <v:fill type="solid"/>
                </v:shape>
                <v:rect style="position:absolute;left:3843;top:-3452;width:400;height:1794" id="docshape666" filled="true" fillcolor="#6f2f9f" stroked="false">
                  <v:fill type="solid"/>
                </v:rect>
                <v:shape style="position:absolute;left:3846;top:-3447;width:400;height:1792" id="docshape667" coordorigin="3846,-3446" coordsize="400,1792" path="m4246,-1655l4246,-3446,3846,-3446,3846,-1655e" filled="false" stroked="true" strokeweight=".665002pt" strokecolor="#000000">
                  <v:path arrowok="t"/>
                  <v:stroke dashstyle="solid"/>
                </v:shape>
                <v:rect style="position:absolute;left:5240;top:-2881;width:400;height:1223" id="docshape668" filled="true" fillcolor="#6f2f9f" stroked="false">
                  <v:fill type="solid"/>
                </v:rect>
                <v:shape style="position:absolute;left:5245;top:-2874;width:400;height:1219" id="docshape669" coordorigin="5245,-2873" coordsize="400,1219" path="m5645,-1655l5645,-2873,5245,-2873,5245,-1655e" filled="false" stroked="true" strokeweight=".664966pt" strokecolor="#000000">
                  <v:path arrowok="t"/>
                  <v:stroke dashstyle="solid"/>
                </v:shape>
                <v:rect style="position:absolute;left:6650;top:-2761;width:400;height:1103" id="docshape670" filled="true" fillcolor="#6f2f9f" stroked="false">
                  <v:fill type="solid"/>
                </v:rect>
                <v:shape style="position:absolute;left:6657;top:-2754;width:400;height:1100" id="docshape671" coordorigin="6657,-2754" coordsize="400,1100" path="m7057,-1655l7057,-2754,6657,-2754,6657,-1655e" filled="false" stroked="true" strokeweight=".664952pt" strokecolor="#000000">
                  <v:path arrowok="t"/>
                  <v:stroke dashstyle="solid"/>
                </v:shape>
                <v:rect style="position:absolute;left:8046;top:-2655;width:400;height:997" id="docshape672" filled="true" fillcolor="#6f2f9f" stroked="false">
                  <v:fill type="solid"/>
                </v:rect>
                <v:shape style="position:absolute;left:8056;top:-2648;width:400;height:993" id="docshape673" coordorigin="8056,-2647" coordsize="400,993" path="m8456,-1655l8456,-2647,8056,-2647,8056,-1655e" filled="false" stroked="true" strokeweight=".664935pt" strokecolor="#000000">
                  <v:path arrowok="t"/>
                  <v:stroke dashstyle="solid"/>
                </v:shape>
                <v:rect style="position:absolute;left:9456;top:-2163;width:400;height:505" id="docshape674" filled="true" fillcolor="#6f2f9f" stroked="false">
                  <v:fill type="solid"/>
                </v:rect>
                <v:shape style="position:absolute;left:9468;top:-2155;width:400;height:500" id="docshape675" coordorigin="9468,-2154" coordsize="400,500" path="m9868,-1655l9868,-2154,9468,-2154,9468,-1655e" filled="false" stroked="true" strokeweight=".664751pt" strokecolor="#000000">
                  <v:path arrowok="t"/>
                  <v:stroke dashstyle="solid"/>
                </v:shape>
                <v:shape style="position:absolute;left:3086;top:-5179;width:7074;height:3531" id="docshape676" coordorigin="3087,-5178" coordsize="7074,3531" path="m3140,-5178l3140,-1661m3087,-1648l3127,-1648m3087,-2234l3127,-2234m3087,-2820l3127,-2820m3087,-3406l3127,-3406m3087,-4006l3127,-4006m3087,-4592l3127,-4592m3087,-5178l3127,-5178m3140,-1648l10161,-1648e" filled="false" stroked="true" strokeweight=".664671pt" strokecolor="#808080">
                  <v:path arrowok="t"/>
                  <v:stroke dashstyle="solid"/>
                </v:shape>
                <v:rect style="position:absolute;left:4495;top:-4940;width:94;height:93" id="docshape677" filled="true" fillcolor="#4f81bc" stroked="false">
                  <v:fill type="solid"/>
                </v:rect>
                <v:rect style="position:absolute;left:6477;top:-4940;width:94;height:93" id="docshape678" filled="true" fillcolor="#6f2f9f" stroked="false">
                  <v:fill type="solid"/>
                </v:rect>
                <v:rect style="position:absolute;left:6477;top:-4945;width:94;height:93" id="docshape679" filled="false" stroked="true" strokeweight=".66467pt" strokecolor="#000000">
                  <v:stroke dashstyle="solid"/>
                </v:rect>
                <v:rect style="position:absolute;left:2227;top:-5358;width:8300;height:5022" id="docshape680" filled="false" stroked="true" strokeweight=".664501pt" strokecolor="#808080">
                  <v:stroke dashstyle="solid"/>
                </v:rect>
                <v:shape style="position:absolute;left:2720;top:-5297;width:300;height:196" type="#_x0000_t202" id="docshape681" filled="false" stroked="false">
                  <v:textbox inset="0,0,0,0">
                    <w:txbxContent>
                      <w:p>
                        <w:pPr>
                          <w:spacing w:before="0"/>
                          <w:ind w:left="0" w:right="0" w:firstLine="0"/>
                          <w:jc w:val="left"/>
                          <w:rPr>
                            <w:rFonts w:ascii="Calibri"/>
                            <w:sz w:val="16"/>
                          </w:rPr>
                        </w:pPr>
                        <w:r>
                          <w:rPr>
                            <w:rFonts w:ascii="Calibri"/>
                            <w:spacing w:val="6"/>
                            <w:sz w:val="16"/>
                          </w:rPr>
                          <w:t>120</w:t>
                        </w:r>
                      </w:p>
                    </w:txbxContent>
                  </v:textbox>
                  <w10:wrap type="none"/>
                </v:shape>
                <v:shape style="position:absolute;left:4639;top:-5004;width:1034;height:196" type="#_x0000_t202" id="docshape682" filled="false" stroked="false">
                  <v:textbox inset="0,0,0,0">
                    <w:txbxContent>
                      <w:p>
                        <w:pPr>
                          <w:spacing w:before="0"/>
                          <w:ind w:left="0" w:right="0" w:firstLine="0"/>
                          <w:jc w:val="left"/>
                          <w:rPr>
                            <w:rFonts w:ascii="Calibri"/>
                            <w:sz w:val="16"/>
                          </w:rPr>
                        </w:pPr>
                        <w:r>
                          <w:rPr>
                            <w:rFonts w:ascii="Calibri"/>
                            <w:sz w:val="16"/>
                          </w:rPr>
                          <w:t>R</w:t>
                        </w:r>
                        <w:r>
                          <w:rPr>
                            <w:rFonts w:ascii="Calibri"/>
                            <w:spacing w:val="3"/>
                            <w:sz w:val="16"/>
                          </w:rPr>
                          <w:t> </w:t>
                        </w:r>
                        <w:r>
                          <w:rPr>
                            <w:rFonts w:ascii="Calibri"/>
                            <w:sz w:val="16"/>
                          </w:rPr>
                          <w:t>ainy</w:t>
                        </w:r>
                        <w:r>
                          <w:rPr>
                            <w:rFonts w:ascii="Calibri"/>
                            <w:spacing w:val="4"/>
                            <w:sz w:val="16"/>
                          </w:rPr>
                          <w:t> </w:t>
                        </w:r>
                        <w:r>
                          <w:rPr>
                            <w:rFonts w:ascii="Calibri"/>
                            <w:sz w:val="16"/>
                          </w:rPr>
                          <w:t>S</w:t>
                        </w:r>
                        <w:r>
                          <w:rPr>
                            <w:rFonts w:ascii="Calibri"/>
                            <w:spacing w:val="3"/>
                            <w:sz w:val="16"/>
                          </w:rPr>
                          <w:t> </w:t>
                        </w:r>
                        <w:r>
                          <w:rPr>
                            <w:rFonts w:ascii="Calibri"/>
                            <w:spacing w:val="9"/>
                            <w:sz w:val="16"/>
                          </w:rPr>
                          <w:t>eas</w:t>
                        </w:r>
                        <w:r>
                          <w:rPr>
                            <w:rFonts w:ascii="Calibri"/>
                            <w:spacing w:val="1"/>
                            <w:sz w:val="16"/>
                          </w:rPr>
                          <w:t> </w:t>
                        </w:r>
                        <w:r>
                          <w:rPr>
                            <w:rFonts w:ascii="Calibri"/>
                            <w:spacing w:val="-5"/>
                            <w:sz w:val="16"/>
                          </w:rPr>
                          <w:t>on</w:t>
                        </w:r>
                      </w:p>
                    </w:txbxContent>
                  </v:textbox>
                  <w10:wrap type="none"/>
                </v:shape>
                <v:shape style="position:absolute;left:6624;top:-5004;width:862;height:196" type="#_x0000_t202" id="docshape683" filled="false" stroked="false">
                  <v:textbox inset="0,0,0,0">
                    <w:txbxContent>
                      <w:p>
                        <w:pPr>
                          <w:spacing w:before="0"/>
                          <w:ind w:left="0" w:right="0" w:firstLine="0"/>
                          <w:jc w:val="left"/>
                          <w:rPr>
                            <w:rFonts w:ascii="Calibri"/>
                            <w:sz w:val="16"/>
                          </w:rPr>
                        </w:pPr>
                        <w:r>
                          <w:rPr>
                            <w:rFonts w:ascii="Calibri"/>
                            <w:sz w:val="16"/>
                          </w:rPr>
                          <w:t>D</w:t>
                        </w:r>
                        <w:r>
                          <w:rPr>
                            <w:rFonts w:ascii="Calibri"/>
                            <w:spacing w:val="-16"/>
                            <w:sz w:val="16"/>
                          </w:rPr>
                          <w:t> </w:t>
                        </w:r>
                        <w:r>
                          <w:rPr>
                            <w:rFonts w:ascii="Calibri"/>
                            <w:sz w:val="16"/>
                          </w:rPr>
                          <w:t>ry</w:t>
                        </w:r>
                        <w:r>
                          <w:rPr>
                            <w:rFonts w:ascii="Calibri"/>
                            <w:spacing w:val="-4"/>
                            <w:sz w:val="16"/>
                          </w:rPr>
                          <w:t> </w:t>
                        </w:r>
                        <w:r>
                          <w:rPr>
                            <w:rFonts w:ascii="Calibri"/>
                            <w:sz w:val="16"/>
                          </w:rPr>
                          <w:t>S</w:t>
                        </w:r>
                        <w:r>
                          <w:rPr>
                            <w:rFonts w:ascii="Calibri"/>
                            <w:spacing w:val="-4"/>
                            <w:sz w:val="16"/>
                          </w:rPr>
                          <w:t> </w:t>
                        </w:r>
                        <w:r>
                          <w:rPr>
                            <w:rFonts w:ascii="Calibri"/>
                            <w:spacing w:val="9"/>
                            <w:sz w:val="16"/>
                          </w:rPr>
                          <w:t>eas</w:t>
                        </w:r>
                        <w:r>
                          <w:rPr>
                            <w:rFonts w:ascii="Calibri"/>
                            <w:spacing w:val="-6"/>
                            <w:sz w:val="16"/>
                          </w:rPr>
                          <w:t> </w:t>
                        </w:r>
                        <w:r>
                          <w:rPr>
                            <w:rFonts w:ascii="Calibri"/>
                            <w:spacing w:val="-5"/>
                            <w:sz w:val="16"/>
                          </w:rPr>
                          <w:t>on</w:t>
                        </w:r>
                      </w:p>
                    </w:txbxContent>
                  </v:textbox>
                  <w10:wrap type="none"/>
                </v:shape>
                <v:shape style="position:absolute;left:2720;top:-4711;width:300;height:781" type="#_x0000_t202" id="docshape684" filled="false" stroked="false">
                  <v:textbox inset="0,0,0,0">
                    <w:txbxContent>
                      <w:p>
                        <w:pPr>
                          <w:spacing w:before="0"/>
                          <w:ind w:left="0" w:right="0" w:firstLine="0"/>
                          <w:jc w:val="left"/>
                          <w:rPr>
                            <w:rFonts w:ascii="Calibri"/>
                            <w:sz w:val="16"/>
                          </w:rPr>
                        </w:pPr>
                        <w:r>
                          <w:rPr>
                            <w:rFonts w:ascii="Calibri"/>
                            <w:spacing w:val="6"/>
                            <w:sz w:val="16"/>
                          </w:rPr>
                          <w:t>100</w:t>
                        </w:r>
                      </w:p>
                      <w:p>
                        <w:pPr>
                          <w:spacing w:line="240" w:lineRule="auto" w:before="195"/>
                          <w:rPr>
                            <w:rFonts w:ascii="Calibri"/>
                            <w:sz w:val="16"/>
                          </w:rPr>
                        </w:pPr>
                      </w:p>
                      <w:p>
                        <w:pPr>
                          <w:spacing w:before="0"/>
                          <w:ind w:left="93" w:right="0" w:firstLine="0"/>
                          <w:jc w:val="left"/>
                          <w:rPr>
                            <w:rFonts w:ascii="Calibri"/>
                            <w:sz w:val="16"/>
                          </w:rPr>
                        </w:pPr>
                        <w:r>
                          <w:rPr>
                            <w:rFonts w:ascii="Calibri"/>
                            <w:spacing w:val="6"/>
                            <w:sz w:val="16"/>
                          </w:rPr>
                          <w:t>80</w:t>
                        </w:r>
                      </w:p>
                    </w:txbxContent>
                  </v:textbox>
                  <w10:wrap type="none"/>
                </v:shape>
                <v:shape style="position:absolute;left:2813;top:-3526;width:207;height:1954" type="#_x0000_t202" id="docshape685" filled="false" stroked="false">
                  <v:textbox inset="0,0,0,0">
                    <w:txbxContent>
                      <w:p>
                        <w:pPr>
                          <w:spacing w:before="0"/>
                          <w:ind w:left="0" w:right="0" w:firstLine="0"/>
                          <w:jc w:val="left"/>
                          <w:rPr>
                            <w:rFonts w:ascii="Calibri"/>
                            <w:sz w:val="16"/>
                          </w:rPr>
                        </w:pPr>
                        <w:r>
                          <w:rPr>
                            <w:rFonts w:ascii="Calibri"/>
                            <w:spacing w:val="6"/>
                            <w:sz w:val="16"/>
                          </w:rPr>
                          <w:t>60</w:t>
                        </w:r>
                      </w:p>
                      <w:p>
                        <w:pPr>
                          <w:spacing w:line="240" w:lineRule="auto" w:before="195"/>
                          <w:rPr>
                            <w:rFonts w:ascii="Calibri"/>
                            <w:sz w:val="16"/>
                          </w:rPr>
                        </w:pPr>
                      </w:p>
                      <w:p>
                        <w:pPr>
                          <w:spacing w:before="0"/>
                          <w:ind w:left="0" w:right="0" w:firstLine="0"/>
                          <w:jc w:val="left"/>
                          <w:rPr>
                            <w:rFonts w:ascii="Calibri"/>
                            <w:sz w:val="16"/>
                          </w:rPr>
                        </w:pPr>
                        <w:r>
                          <w:rPr>
                            <w:rFonts w:ascii="Calibri"/>
                            <w:spacing w:val="6"/>
                            <w:sz w:val="16"/>
                          </w:rPr>
                          <w:t>40</w:t>
                        </w:r>
                      </w:p>
                      <w:p>
                        <w:pPr>
                          <w:spacing w:line="240" w:lineRule="auto" w:before="0"/>
                          <w:rPr>
                            <w:rFonts w:ascii="Calibri"/>
                            <w:sz w:val="16"/>
                          </w:rPr>
                        </w:pPr>
                      </w:p>
                      <w:p>
                        <w:pPr>
                          <w:spacing w:line="240" w:lineRule="auto" w:before="0"/>
                          <w:rPr>
                            <w:rFonts w:ascii="Calibri"/>
                            <w:sz w:val="16"/>
                          </w:rPr>
                        </w:pPr>
                      </w:p>
                      <w:p>
                        <w:pPr>
                          <w:spacing w:before="0"/>
                          <w:ind w:left="0" w:right="0" w:firstLine="0"/>
                          <w:jc w:val="left"/>
                          <w:rPr>
                            <w:rFonts w:ascii="Calibri"/>
                            <w:sz w:val="16"/>
                          </w:rPr>
                        </w:pPr>
                        <w:r>
                          <w:rPr>
                            <w:rFonts w:ascii="Calibri"/>
                            <w:spacing w:val="6"/>
                            <w:sz w:val="16"/>
                          </w:rPr>
                          <w:t>20</w:t>
                        </w:r>
                      </w:p>
                      <w:p>
                        <w:pPr>
                          <w:spacing w:line="240" w:lineRule="auto" w:before="0"/>
                          <w:rPr>
                            <w:rFonts w:ascii="Calibri"/>
                            <w:sz w:val="16"/>
                          </w:rPr>
                        </w:pPr>
                      </w:p>
                      <w:p>
                        <w:pPr>
                          <w:spacing w:line="240" w:lineRule="auto" w:before="0"/>
                          <w:rPr>
                            <w:rFonts w:ascii="Calibri"/>
                            <w:sz w:val="16"/>
                          </w:rPr>
                        </w:pPr>
                      </w:p>
                      <w:p>
                        <w:pPr>
                          <w:spacing w:before="0"/>
                          <w:ind w:left="93" w:right="0" w:firstLine="0"/>
                          <w:jc w:val="left"/>
                          <w:rPr>
                            <w:rFonts w:ascii="Calibri"/>
                            <w:sz w:val="16"/>
                          </w:rPr>
                        </w:pPr>
                        <w:r>
                          <w:rPr>
                            <w:rFonts w:ascii="Calibri"/>
                            <w:spacing w:val="-10"/>
                            <w:sz w:val="16"/>
                          </w:rPr>
                          <w:t>0</w:t>
                        </w:r>
                      </w:p>
                    </w:txbxContent>
                  </v:textbox>
                  <w10:wrap type="none"/>
                </v:shape>
                <v:shape style="position:absolute;left:3706;top:-1515;width:273;height:196" type="#_x0000_t202" id="docshape686" filled="false" stroked="false">
                  <v:textbox inset="0,0,0,0">
                    <w:txbxContent>
                      <w:p>
                        <w:pPr>
                          <w:spacing w:before="0"/>
                          <w:ind w:left="0" w:right="0" w:firstLine="0"/>
                          <w:jc w:val="left"/>
                          <w:rPr>
                            <w:rFonts w:ascii="Calibri"/>
                            <w:sz w:val="16"/>
                          </w:rPr>
                        </w:pPr>
                        <w:r>
                          <w:rPr>
                            <w:rFonts w:ascii="Calibri"/>
                            <w:sz w:val="16"/>
                          </w:rPr>
                          <w:t>L</w:t>
                        </w:r>
                        <w:r>
                          <w:rPr>
                            <w:rFonts w:ascii="Calibri"/>
                            <w:spacing w:val="-11"/>
                            <w:sz w:val="16"/>
                          </w:rPr>
                          <w:t> </w:t>
                        </w:r>
                        <w:r>
                          <w:rPr>
                            <w:rFonts w:ascii="Calibri"/>
                            <w:spacing w:val="-5"/>
                            <w:sz w:val="16"/>
                          </w:rPr>
                          <w:t>ife</w:t>
                        </w:r>
                      </w:p>
                    </w:txbxContent>
                  </v:textbox>
                  <w10:wrap type="none"/>
                </v:shape>
                <v:shape style="position:absolute;left:5131;top:-1515;width:233;height:196" type="#_x0000_t202" id="docshape687" filled="false" stroked="false">
                  <v:textbox inset="0,0,0,0">
                    <w:txbxContent>
                      <w:p>
                        <w:pPr>
                          <w:spacing w:before="0"/>
                          <w:ind w:left="0" w:right="0" w:firstLine="0"/>
                          <w:jc w:val="left"/>
                          <w:rPr>
                            <w:rFonts w:ascii="Calibri"/>
                            <w:sz w:val="16"/>
                          </w:rPr>
                        </w:pPr>
                        <w:r>
                          <w:rPr>
                            <w:rFonts w:ascii="Calibri"/>
                            <w:spacing w:val="6"/>
                            <w:sz w:val="16"/>
                          </w:rPr>
                          <w:t>KP </w:t>
                        </w:r>
                      </w:p>
                    </w:txbxContent>
                  </v:textbox>
                  <w10:wrap type="none"/>
                </v:shape>
                <v:shape style="position:absolute;left:6397;top:-1515;width:530;height:196" type="#_x0000_t202" id="docshape688" filled="false" stroked="false">
                  <v:textbox inset="0,0,0,0">
                    <w:txbxContent>
                      <w:p>
                        <w:pPr>
                          <w:spacing w:before="0"/>
                          <w:ind w:left="0" w:right="0" w:firstLine="0"/>
                          <w:jc w:val="left"/>
                          <w:rPr>
                            <w:rFonts w:ascii="Calibri"/>
                            <w:sz w:val="16"/>
                          </w:rPr>
                        </w:pPr>
                        <w:r>
                          <w:rPr>
                            <w:rFonts w:ascii="Calibri"/>
                            <w:sz w:val="16"/>
                          </w:rPr>
                          <w:t>Obis</w:t>
                        </w:r>
                        <w:r>
                          <w:rPr>
                            <w:rFonts w:ascii="Calibri"/>
                            <w:spacing w:val="17"/>
                            <w:sz w:val="16"/>
                          </w:rPr>
                          <w:t> </w:t>
                        </w:r>
                        <w:r>
                          <w:rPr>
                            <w:rFonts w:ascii="Calibri"/>
                            <w:spacing w:val="-5"/>
                            <w:sz w:val="16"/>
                          </w:rPr>
                          <w:t>co</w:t>
                        </w:r>
                      </w:p>
                    </w:txbxContent>
                  </v:textbox>
                  <w10:wrap type="none"/>
                </v:shape>
                <v:shape style="position:absolute;left:7796;top:-1515;width:543;height:196" type="#_x0000_t202" id="docshape689" filled="false" stroked="false">
                  <v:textbox inset="0,0,0,0">
                    <w:txbxContent>
                      <w:p>
                        <w:pPr>
                          <w:spacing w:before="0"/>
                          <w:ind w:left="0" w:right="0" w:firstLine="0"/>
                          <w:jc w:val="left"/>
                          <w:rPr>
                            <w:rFonts w:ascii="Calibri"/>
                            <w:sz w:val="16"/>
                          </w:rPr>
                        </w:pPr>
                        <w:r>
                          <w:rPr>
                            <w:rFonts w:ascii="Calibri"/>
                            <w:spacing w:val="-2"/>
                            <w:sz w:val="16"/>
                          </w:rPr>
                          <w:t>Golden</w:t>
                        </w:r>
                      </w:p>
                    </w:txbxContent>
                  </v:textbox>
                  <w10:wrap type="none"/>
                </v:shape>
                <v:shape style="position:absolute;left:9221;top:-1515;width:490;height:196" type="#_x0000_t202" id="docshape690" filled="false" stroked="false">
                  <v:textbox inset="0,0,0,0">
                    <w:txbxContent>
                      <w:p>
                        <w:pPr>
                          <w:spacing w:before="0"/>
                          <w:ind w:left="0" w:right="0" w:firstLine="0"/>
                          <w:jc w:val="left"/>
                          <w:rPr>
                            <w:rFonts w:ascii="Calibri"/>
                            <w:sz w:val="16"/>
                          </w:rPr>
                        </w:pPr>
                        <w:r>
                          <w:rPr>
                            <w:rFonts w:ascii="Calibri"/>
                            <w:sz w:val="16"/>
                          </w:rPr>
                          <w:t>R</w:t>
                        </w:r>
                        <w:r>
                          <w:rPr>
                            <w:rFonts w:ascii="Calibri"/>
                            <w:spacing w:val="-4"/>
                            <w:sz w:val="16"/>
                          </w:rPr>
                          <w:t> imco</w:t>
                        </w:r>
                      </w:p>
                    </w:txbxContent>
                  </v:textbox>
                  <w10:wrap type="none"/>
                </v:shape>
                <v:shape style="position:absolute;left:2680;top:-621;width:5375;height:228" type="#_x0000_t202" id="docshape691" filled="false" stroked="false">
                  <v:textbox inset="0,0,0,0">
                    <w:txbxContent>
                      <w:p>
                        <w:pPr>
                          <w:spacing w:before="6"/>
                          <w:ind w:left="0" w:right="0" w:firstLine="0"/>
                          <w:jc w:val="left"/>
                          <w:rPr>
                            <w:rFonts w:ascii="Calibri"/>
                            <w:b/>
                            <w:sz w:val="18"/>
                          </w:rPr>
                        </w:pPr>
                        <w:r>
                          <w:rPr>
                            <w:rFonts w:ascii="Calibri"/>
                            <w:b/>
                            <w:w w:val="105"/>
                            <w:sz w:val="18"/>
                          </w:rPr>
                          <w:t>F</w:t>
                        </w:r>
                        <w:r>
                          <w:rPr>
                            <w:rFonts w:ascii="Calibri"/>
                            <w:b/>
                            <w:spacing w:val="-8"/>
                            <w:w w:val="105"/>
                            <w:sz w:val="18"/>
                          </w:rPr>
                          <w:t> </w:t>
                        </w:r>
                        <w:r>
                          <w:rPr>
                            <w:rFonts w:ascii="Calibri"/>
                            <w:b/>
                            <w:w w:val="105"/>
                            <w:sz w:val="18"/>
                          </w:rPr>
                          <w:t>ig</w:t>
                        </w:r>
                        <w:r>
                          <w:rPr>
                            <w:rFonts w:ascii="Calibri"/>
                            <w:b/>
                            <w:spacing w:val="-11"/>
                            <w:w w:val="105"/>
                            <w:sz w:val="18"/>
                          </w:rPr>
                          <w:t> </w:t>
                        </w:r>
                        <w:r>
                          <w:rPr>
                            <w:rFonts w:ascii="Calibri"/>
                            <w:b/>
                            <w:w w:val="105"/>
                            <w:sz w:val="18"/>
                          </w:rPr>
                          <w:t>.</w:t>
                        </w:r>
                        <w:r>
                          <w:rPr>
                            <w:rFonts w:ascii="Calibri"/>
                            <w:b/>
                            <w:spacing w:val="16"/>
                            <w:w w:val="105"/>
                            <w:sz w:val="18"/>
                          </w:rPr>
                          <w:t> </w:t>
                        </w:r>
                        <w:r>
                          <w:rPr>
                            <w:rFonts w:ascii="Calibri"/>
                            <w:b/>
                            <w:w w:val="105"/>
                            <w:sz w:val="18"/>
                          </w:rPr>
                          <w:t>4.27:</w:t>
                        </w:r>
                        <w:r>
                          <w:rPr>
                            <w:rFonts w:ascii="Calibri"/>
                            <w:b/>
                            <w:spacing w:val="14"/>
                            <w:w w:val="105"/>
                            <w:sz w:val="18"/>
                          </w:rPr>
                          <w:t> </w:t>
                        </w:r>
                        <w:r>
                          <w:rPr>
                            <w:rFonts w:ascii="Calibri"/>
                            <w:b/>
                            <w:spacing w:val="11"/>
                            <w:w w:val="105"/>
                            <w:sz w:val="18"/>
                          </w:rPr>
                          <w:t>Hydroxyl</w:t>
                        </w:r>
                        <w:r>
                          <w:rPr>
                            <w:rFonts w:ascii="Calibri"/>
                            <w:b/>
                            <w:spacing w:val="19"/>
                            <w:w w:val="105"/>
                            <w:sz w:val="18"/>
                          </w:rPr>
                          <w:t> </w:t>
                        </w:r>
                        <w:r>
                          <w:rPr>
                            <w:rFonts w:ascii="Calibri"/>
                            <w:b/>
                            <w:w w:val="105"/>
                            <w:sz w:val="18"/>
                          </w:rPr>
                          <w:t>C</w:t>
                        </w:r>
                        <w:r>
                          <w:rPr>
                            <w:rFonts w:ascii="Calibri"/>
                            <w:b/>
                            <w:spacing w:val="-7"/>
                            <w:w w:val="105"/>
                            <w:sz w:val="18"/>
                          </w:rPr>
                          <w:t> </w:t>
                        </w:r>
                        <w:r>
                          <w:rPr>
                            <w:rFonts w:ascii="Calibri"/>
                            <w:b/>
                            <w:spacing w:val="9"/>
                            <w:w w:val="105"/>
                            <w:sz w:val="18"/>
                          </w:rPr>
                          <w:t>onte</w:t>
                        </w:r>
                        <w:r>
                          <w:rPr>
                            <w:rFonts w:ascii="Calibri"/>
                            <w:b/>
                            <w:spacing w:val="-17"/>
                            <w:w w:val="105"/>
                            <w:sz w:val="18"/>
                          </w:rPr>
                          <w:t> </w:t>
                        </w:r>
                        <w:r>
                          <w:rPr>
                            <w:rFonts w:ascii="Calibri"/>
                            <w:b/>
                            <w:spacing w:val="9"/>
                            <w:w w:val="105"/>
                            <w:sz w:val="18"/>
                          </w:rPr>
                          <w:t>nt</w:t>
                        </w:r>
                        <w:r>
                          <w:rPr>
                            <w:rFonts w:ascii="Calibri"/>
                            <w:b/>
                            <w:spacing w:val="13"/>
                            <w:w w:val="105"/>
                            <w:sz w:val="18"/>
                          </w:rPr>
                          <w:t> </w:t>
                        </w:r>
                        <w:r>
                          <w:rPr>
                            <w:rFonts w:ascii="Calibri"/>
                            <w:b/>
                            <w:w w:val="105"/>
                            <w:sz w:val="18"/>
                          </w:rPr>
                          <w:t>le</w:t>
                        </w:r>
                        <w:r>
                          <w:rPr>
                            <w:rFonts w:ascii="Calibri"/>
                            <w:b/>
                            <w:spacing w:val="-16"/>
                            <w:w w:val="105"/>
                            <w:sz w:val="18"/>
                          </w:rPr>
                          <w:t> </w:t>
                        </w:r>
                        <w:r>
                          <w:rPr>
                            <w:rFonts w:ascii="Calibri"/>
                            <w:b/>
                            <w:w w:val="105"/>
                            <w:sz w:val="18"/>
                          </w:rPr>
                          <w:t>v</w:t>
                        </w:r>
                        <w:r>
                          <w:rPr>
                            <w:rFonts w:ascii="Calibri"/>
                            <w:b/>
                            <w:spacing w:val="-11"/>
                            <w:w w:val="105"/>
                            <w:sz w:val="18"/>
                          </w:rPr>
                          <w:t> </w:t>
                        </w:r>
                        <w:r>
                          <w:rPr>
                            <w:rFonts w:ascii="Calibri"/>
                            <w:b/>
                            <w:w w:val="105"/>
                            <w:sz w:val="18"/>
                          </w:rPr>
                          <w:t>e</w:t>
                        </w:r>
                        <w:r>
                          <w:rPr>
                            <w:rFonts w:ascii="Calibri"/>
                            <w:b/>
                            <w:spacing w:val="-17"/>
                            <w:w w:val="105"/>
                            <w:sz w:val="18"/>
                          </w:rPr>
                          <w:t> </w:t>
                        </w:r>
                        <w:r>
                          <w:rPr>
                            <w:rFonts w:ascii="Calibri"/>
                            <w:b/>
                            <w:w w:val="105"/>
                            <w:sz w:val="18"/>
                          </w:rPr>
                          <w:t>ls</w:t>
                        </w:r>
                        <w:r>
                          <w:rPr>
                            <w:rFonts w:ascii="Calibri"/>
                            <w:b/>
                            <w:spacing w:val="45"/>
                            <w:w w:val="105"/>
                            <w:sz w:val="18"/>
                          </w:rPr>
                          <w:t> </w:t>
                        </w:r>
                        <w:r>
                          <w:rPr>
                            <w:rFonts w:ascii="Calibri"/>
                            <w:b/>
                            <w:spacing w:val="9"/>
                            <w:w w:val="105"/>
                            <w:sz w:val="18"/>
                          </w:rPr>
                          <w:t>by</w:t>
                        </w:r>
                        <w:r>
                          <w:rPr>
                            <w:rFonts w:ascii="Calibri"/>
                            <w:b/>
                            <w:spacing w:val="17"/>
                            <w:w w:val="105"/>
                            <w:sz w:val="18"/>
                          </w:rPr>
                          <w:t> </w:t>
                        </w:r>
                        <w:r>
                          <w:rPr>
                            <w:rFonts w:ascii="Calibri"/>
                            <w:b/>
                            <w:w w:val="105"/>
                            <w:sz w:val="18"/>
                          </w:rPr>
                          <w:t>s</w:t>
                        </w:r>
                        <w:r>
                          <w:rPr>
                            <w:rFonts w:ascii="Calibri"/>
                            <w:b/>
                            <w:spacing w:val="-10"/>
                            <w:w w:val="105"/>
                            <w:sz w:val="18"/>
                          </w:rPr>
                          <w:t> </w:t>
                        </w:r>
                        <w:r>
                          <w:rPr>
                            <w:rFonts w:ascii="Calibri"/>
                            <w:b/>
                            <w:w w:val="105"/>
                            <w:sz w:val="18"/>
                          </w:rPr>
                          <w:t>e</w:t>
                        </w:r>
                        <w:r>
                          <w:rPr>
                            <w:rFonts w:ascii="Calibri"/>
                            <w:b/>
                            <w:spacing w:val="-17"/>
                            <w:w w:val="105"/>
                            <w:sz w:val="18"/>
                          </w:rPr>
                          <w:t> </w:t>
                        </w:r>
                        <w:r>
                          <w:rPr>
                            <w:rFonts w:ascii="Calibri"/>
                            <w:b/>
                            <w:w w:val="105"/>
                            <w:sz w:val="18"/>
                          </w:rPr>
                          <w:t>as</w:t>
                        </w:r>
                        <w:r>
                          <w:rPr>
                            <w:rFonts w:ascii="Calibri"/>
                            <w:b/>
                            <w:spacing w:val="-9"/>
                            <w:w w:val="105"/>
                            <w:sz w:val="18"/>
                          </w:rPr>
                          <w:t> </w:t>
                        </w:r>
                        <w:r>
                          <w:rPr>
                            <w:rFonts w:ascii="Calibri"/>
                            <w:b/>
                            <w:spacing w:val="9"/>
                            <w:w w:val="105"/>
                            <w:sz w:val="18"/>
                          </w:rPr>
                          <w:t>on</w:t>
                        </w:r>
                        <w:r>
                          <w:rPr>
                            <w:rFonts w:ascii="Calibri"/>
                            <w:b/>
                            <w:spacing w:val="31"/>
                            <w:w w:val="105"/>
                            <w:sz w:val="18"/>
                          </w:rPr>
                          <w:t> </w:t>
                        </w:r>
                        <w:r>
                          <w:rPr>
                            <w:rFonts w:ascii="Calibri"/>
                            <w:b/>
                            <w:spacing w:val="11"/>
                            <w:w w:val="105"/>
                            <w:sz w:val="18"/>
                          </w:rPr>
                          <w:t>and</w:t>
                        </w:r>
                        <w:r>
                          <w:rPr>
                            <w:rFonts w:ascii="Calibri"/>
                            <w:b/>
                            <w:spacing w:val="31"/>
                            <w:w w:val="105"/>
                            <w:sz w:val="18"/>
                          </w:rPr>
                          <w:t> </w:t>
                        </w:r>
                        <w:r>
                          <w:rPr>
                            <w:rFonts w:ascii="Calibri"/>
                            <w:b/>
                            <w:w w:val="105"/>
                            <w:sz w:val="18"/>
                          </w:rPr>
                          <w:t>loc</w:t>
                        </w:r>
                        <w:r>
                          <w:rPr>
                            <w:rFonts w:ascii="Calibri"/>
                            <w:b/>
                            <w:spacing w:val="-14"/>
                            <w:w w:val="105"/>
                            <w:sz w:val="18"/>
                          </w:rPr>
                          <w:t> </w:t>
                        </w:r>
                        <w:r>
                          <w:rPr>
                            <w:rFonts w:ascii="Calibri"/>
                            <w:b/>
                            <w:spacing w:val="8"/>
                            <w:w w:val="105"/>
                            <w:sz w:val="18"/>
                          </w:rPr>
                          <w:t>ations</w:t>
                        </w:r>
                      </w:p>
                    </w:txbxContent>
                  </v:textbox>
                  <w10:wrap type="none"/>
                </v:shape>
                <w10:wrap type="none"/>
              </v:group>
            </w:pict>
          </mc:Fallback>
        </mc:AlternateContent>
      </w:r>
      <w:r>
        <w:rPr/>
        <w:t>In Figure 4.27, Life breweries, recorded the highest mean concentrations of hydroxyl content in both seasons. This parameter was not detected in the effluent samples from Savana (Both seasons), KP, Golden and RIMCO (rainy season only). It was below the detection limit of the instrument in the rainy season. The least value of hydroxyl</w:t>
      </w:r>
      <w:r>
        <w:rPr>
          <w:spacing w:val="40"/>
        </w:rPr>
        <w:t> </w:t>
      </w:r>
      <w:r>
        <w:rPr/>
        <w:t>content was obtained in the effluent sampe from RIMCO effluent in the dry season.</w:t>
      </w:r>
    </w:p>
    <w:p>
      <w:pPr>
        <w:pStyle w:val="BodyText"/>
        <w:spacing w:line="480" w:lineRule="auto" w:before="116"/>
        <w:ind w:left="700" w:right="727"/>
      </w:pPr>
      <w:r>
        <w:rPr/>
        <w:t>The ANOVA Table (Appendix 5d) showed that the mean concentrations of Hydroxyl contents</w:t>
      </w:r>
      <w:r>
        <w:rPr>
          <w:spacing w:val="38"/>
        </w:rPr>
        <w:t> </w:t>
      </w:r>
      <w:r>
        <w:rPr/>
        <w:t>in</w:t>
      </w:r>
      <w:r>
        <w:rPr>
          <w:spacing w:val="38"/>
        </w:rPr>
        <w:t> </w:t>
      </w:r>
      <w:r>
        <w:rPr/>
        <w:t>the</w:t>
      </w:r>
      <w:r>
        <w:rPr>
          <w:spacing w:val="37"/>
        </w:rPr>
        <w:t> </w:t>
      </w:r>
      <w:r>
        <w:rPr/>
        <w:t>effluent</w:t>
      </w:r>
      <w:r>
        <w:rPr>
          <w:spacing w:val="37"/>
        </w:rPr>
        <w:t> </w:t>
      </w:r>
      <w:r>
        <w:rPr/>
        <w:t>samples</w:t>
      </w:r>
      <w:r>
        <w:rPr>
          <w:spacing w:val="38"/>
        </w:rPr>
        <w:t> </w:t>
      </w:r>
      <w:r>
        <w:rPr/>
        <w:t>did</w:t>
      </w:r>
      <w:r>
        <w:rPr>
          <w:spacing w:val="38"/>
        </w:rPr>
        <w:t> </w:t>
      </w:r>
      <w:r>
        <w:rPr/>
        <w:t>not</w:t>
      </w:r>
      <w:r>
        <w:rPr>
          <w:spacing w:val="38"/>
        </w:rPr>
        <w:t> </w:t>
      </w:r>
      <w:r>
        <w:rPr/>
        <w:t>differ</w:t>
      </w:r>
      <w:r>
        <w:rPr>
          <w:spacing w:val="37"/>
        </w:rPr>
        <w:t> </w:t>
      </w:r>
      <w:r>
        <w:rPr/>
        <w:t>singificantly</w:t>
      </w:r>
      <w:r>
        <w:rPr>
          <w:spacing w:val="32"/>
        </w:rPr>
        <w:t> </w:t>
      </w:r>
      <w:r>
        <w:rPr/>
        <w:t>(p</w:t>
      </w:r>
      <w:r>
        <w:rPr>
          <w:spacing w:val="39"/>
        </w:rPr>
        <w:t> </w:t>
      </w:r>
      <w:r>
        <w:rPr/>
        <w:t>&gt;</w:t>
      </w:r>
      <w:r>
        <w:rPr>
          <w:spacing w:val="37"/>
        </w:rPr>
        <w:t> </w:t>
      </w:r>
      <w:r>
        <w:rPr/>
        <w:t>0.05)</w:t>
      </w:r>
      <w:r>
        <w:rPr>
          <w:spacing w:val="37"/>
        </w:rPr>
        <w:t> </w:t>
      </w:r>
      <w:r>
        <w:rPr/>
        <w:t>between</w:t>
      </w:r>
      <w:r>
        <w:rPr>
          <w:spacing w:val="37"/>
        </w:rPr>
        <w:t> </w:t>
      </w:r>
      <w:r>
        <w:rPr/>
        <w:t>rainy and dry seasons. However, there was significant difference (p&lt;0.05) in the levels of this parameter</w:t>
      </w:r>
      <w:r>
        <w:rPr>
          <w:spacing w:val="40"/>
        </w:rPr>
        <w:t> </w:t>
      </w:r>
      <w:r>
        <w:rPr/>
        <w:t>among</w:t>
      </w:r>
      <w:r>
        <w:rPr>
          <w:spacing w:val="40"/>
        </w:rPr>
        <w:t> </w:t>
      </w:r>
      <w:r>
        <w:rPr/>
        <w:t>the</w:t>
      </w:r>
      <w:r>
        <w:rPr>
          <w:spacing w:val="40"/>
        </w:rPr>
        <w:t> </w:t>
      </w:r>
      <w:r>
        <w:rPr/>
        <w:t>effluent</w:t>
      </w:r>
      <w:r>
        <w:rPr>
          <w:spacing w:val="40"/>
        </w:rPr>
        <w:t> </w:t>
      </w:r>
      <w:r>
        <w:rPr/>
        <w:t>samples</w:t>
      </w:r>
      <w:r>
        <w:rPr>
          <w:spacing w:val="40"/>
        </w:rPr>
        <w:t> </w:t>
      </w:r>
      <w:r>
        <w:rPr/>
        <w:t>from</w:t>
      </w:r>
      <w:r>
        <w:rPr>
          <w:spacing w:val="40"/>
        </w:rPr>
        <w:t> </w:t>
      </w:r>
      <w:r>
        <w:rPr/>
        <w:t>the</w:t>
      </w:r>
      <w:r>
        <w:rPr>
          <w:spacing w:val="40"/>
        </w:rPr>
        <w:t> </w:t>
      </w:r>
      <w:r>
        <w:rPr/>
        <w:t>different</w:t>
      </w:r>
      <w:r>
        <w:rPr>
          <w:spacing w:val="40"/>
        </w:rPr>
        <w:t> </w:t>
      </w:r>
      <w:r>
        <w:rPr/>
        <w:t>food</w:t>
      </w:r>
      <w:r>
        <w:rPr>
          <w:spacing w:val="40"/>
        </w:rPr>
        <w:t> </w:t>
      </w:r>
      <w:r>
        <w:rPr/>
        <w:t>processing</w:t>
      </w:r>
      <w:r>
        <w:rPr>
          <w:spacing w:val="40"/>
        </w:rPr>
        <w:t> </w:t>
      </w:r>
      <w:r>
        <w:rPr/>
        <w:t>industries monitored. This difference was seen between Life and KP (p ±value: 0.024), Life and Obisco</w:t>
      </w:r>
      <w:r>
        <w:rPr>
          <w:spacing w:val="30"/>
        </w:rPr>
        <w:t> </w:t>
      </w:r>
      <w:r>
        <w:rPr/>
        <w:t>(p</w:t>
      </w:r>
      <w:r>
        <w:rPr>
          <w:spacing w:val="30"/>
        </w:rPr>
        <w:t> </w:t>
      </w:r>
      <w:r>
        <w:rPr/>
        <w:t>±value:</w:t>
      </w:r>
      <w:r>
        <w:rPr>
          <w:spacing w:val="30"/>
        </w:rPr>
        <w:t> </w:t>
      </w:r>
      <w:r>
        <w:rPr/>
        <w:t>0.005),</w:t>
      </w:r>
      <w:r>
        <w:rPr>
          <w:spacing w:val="32"/>
        </w:rPr>
        <w:t> </w:t>
      </w:r>
      <w:r>
        <w:rPr/>
        <w:t>Life</w:t>
      </w:r>
      <w:r>
        <w:rPr>
          <w:spacing w:val="29"/>
        </w:rPr>
        <w:t> </w:t>
      </w:r>
      <w:r>
        <w:rPr/>
        <w:t>and</w:t>
      </w:r>
      <w:r>
        <w:rPr>
          <w:spacing w:val="30"/>
        </w:rPr>
        <w:t> </w:t>
      </w:r>
      <w:r>
        <w:rPr/>
        <w:t>Golden</w:t>
      </w:r>
      <w:r>
        <w:rPr>
          <w:spacing w:val="30"/>
        </w:rPr>
        <w:t> </w:t>
      </w:r>
      <w:r>
        <w:rPr/>
        <w:t>(p</w:t>
      </w:r>
      <w:r>
        <w:rPr>
          <w:spacing w:val="32"/>
        </w:rPr>
        <w:t> </w:t>
      </w:r>
      <w:r>
        <w:rPr/>
        <w:t>±value:</w:t>
      </w:r>
      <w:r>
        <w:rPr>
          <w:spacing w:val="30"/>
        </w:rPr>
        <w:t> </w:t>
      </w:r>
      <w:r>
        <w:rPr/>
        <w:t>0.028),</w:t>
      </w:r>
      <w:r>
        <w:rPr>
          <w:spacing w:val="32"/>
        </w:rPr>
        <w:t> </w:t>
      </w:r>
      <w:r>
        <w:rPr/>
        <w:t>Life</w:t>
      </w:r>
      <w:r>
        <w:rPr>
          <w:spacing w:val="29"/>
        </w:rPr>
        <w:t> </w:t>
      </w:r>
      <w:r>
        <w:rPr/>
        <w:t>and</w:t>
      </w:r>
      <w:r>
        <w:rPr>
          <w:spacing w:val="32"/>
        </w:rPr>
        <w:t> </w:t>
      </w:r>
      <w:r>
        <w:rPr/>
        <w:t>RIMCO</w:t>
      </w:r>
      <w:r>
        <w:rPr>
          <w:spacing w:val="29"/>
        </w:rPr>
        <w:t> </w:t>
      </w:r>
      <w:r>
        <w:rPr/>
        <w:t>(p</w:t>
      </w:r>
      <w:r>
        <w:rPr>
          <w:w w:val="155"/>
        </w:rPr>
        <w:t> ± </w:t>
      </w:r>
      <w:r>
        <w:rPr/>
        <w:t>value: 0.001) respectively.</w:t>
      </w:r>
    </w:p>
    <w:p>
      <w:pPr>
        <w:pStyle w:val="BodyText"/>
        <w:spacing w:line="480" w:lineRule="auto" w:before="1"/>
        <w:ind w:left="700" w:right="1132"/>
        <w:jc w:val="both"/>
      </w:pPr>
      <w:r>
        <w:rPr/>
        <w:t>The hydroxyl and bicarbonate contents of the effluent wastewaters did not differ significantly (P&gt;0.05) in the two seasons, but differed highly (P&lt;0.05) among the effluents from different industries studied. In both cases, differences in the concentrations</w:t>
      </w:r>
      <w:r>
        <w:rPr>
          <w:spacing w:val="2"/>
        </w:rPr>
        <w:t> </w:t>
      </w:r>
      <w:r>
        <w:rPr/>
        <w:t>of</w:t>
      </w:r>
      <w:r>
        <w:rPr>
          <w:spacing w:val="2"/>
        </w:rPr>
        <w:t> </w:t>
      </w:r>
      <w:r>
        <w:rPr/>
        <w:t>the</w:t>
      </w:r>
      <w:r>
        <w:rPr>
          <w:spacing w:val="3"/>
        </w:rPr>
        <w:t> </w:t>
      </w:r>
      <w:r>
        <w:rPr/>
        <w:t>two</w:t>
      </w:r>
      <w:r>
        <w:rPr>
          <w:spacing w:val="4"/>
        </w:rPr>
        <w:t> </w:t>
      </w:r>
      <w:r>
        <w:rPr/>
        <w:t>parameters</w:t>
      </w:r>
      <w:r>
        <w:rPr>
          <w:spacing w:val="6"/>
        </w:rPr>
        <w:t> </w:t>
      </w:r>
      <w:r>
        <w:rPr/>
        <w:t>were</w:t>
      </w:r>
      <w:r>
        <w:rPr>
          <w:spacing w:val="4"/>
        </w:rPr>
        <w:t> </w:t>
      </w:r>
      <w:r>
        <w:rPr/>
        <w:t>seen</w:t>
      </w:r>
      <w:r>
        <w:rPr>
          <w:spacing w:val="4"/>
        </w:rPr>
        <w:t> </w:t>
      </w:r>
      <w:r>
        <w:rPr/>
        <w:t>between</w:t>
      </w:r>
      <w:r>
        <w:rPr>
          <w:spacing w:val="5"/>
        </w:rPr>
        <w:t> </w:t>
      </w:r>
      <w:r>
        <w:rPr/>
        <w:t>Life</w:t>
      </w:r>
      <w:r>
        <w:rPr>
          <w:spacing w:val="2"/>
        </w:rPr>
        <w:t> </w:t>
      </w:r>
      <w:r>
        <w:rPr/>
        <w:t>and</w:t>
      </w:r>
      <w:r>
        <w:rPr>
          <w:spacing w:val="4"/>
        </w:rPr>
        <w:t> </w:t>
      </w:r>
      <w:r>
        <w:rPr/>
        <w:t>KP;</w:t>
      </w:r>
      <w:r>
        <w:rPr>
          <w:spacing w:val="6"/>
        </w:rPr>
        <w:t> </w:t>
      </w:r>
      <w:r>
        <w:rPr/>
        <w:t>Life</w:t>
      </w:r>
      <w:r>
        <w:rPr>
          <w:spacing w:val="5"/>
        </w:rPr>
        <w:t> </w:t>
      </w:r>
      <w:r>
        <w:rPr/>
        <w:t>and</w:t>
      </w:r>
      <w:r>
        <w:rPr>
          <w:spacing w:val="3"/>
        </w:rPr>
        <w:t> </w:t>
      </w:r>
      <w:r>
        <w:rPr>
          <w:spacing w:val="-2"/>
        </w:rPr>
        <w:t>Obisco,</w:t>
      </w:r>
    </w:p>
    <w:p>
      <w:pPr>
        <w:spacing w:after="0" w:line="480" w:lineRule="auto"/>
        <w:jc w:val="both"/>
        <w:sectPr>
          <w:pgSz w:w="11910" w:h="16840"/>
          <w:pgMar w:header="722" w:footer="0" w:top="980" w:bottom="280" w:left="1460" w:right="160"/>
        </w:sectPr>
      </w:pPr>
    </w:p>
    <w:p>
      <w:pPr>
        <w:pStyle w:val="BodyText"/>
        <w:spacing w:before="24"/>
      </w:pPr>
    </w:p>
    <w:p>
      <w:pPr>
        <w:pStyle w:val="BodyText"/>
        <w:spacing w:line="480" w:lineRule="auto"/>
        <w:ind w:left="700" w:right="1131"/>
        <w:jc w:val="both"/>
      </w:pPr>
      <w:r>
        <w:rPr/>
        <w:t>Life and Golden, Life and RIMCO respectively. However, there was neither FMEnv, (1991) industrial effluent limit nor WHO standard for drinking water for these two </w:t>
      </w:r>
      <w:r>
        <w:rPr>
          <w:spacing w:val="-2"/>
        </w:rPr>
        <w:t>parameters.</w:t>
      </w:r>
    </w:p>
    <w:p>
      <w:pPr>
        <w:spacing w:after="0" w:line="480" w:lineRule="auto"/>
        <w:jc w:val="both"/>
        <w:sectPr>
          <w:pgSz w:w="11910" w:h="16840"/>
          <w:pgMar w:header="722" w:footer="0" w:top="980" w:bottom="280" w:left="1460" w:right="160"/>
        </w:sectPr>
      </w:pPr>
    </w:p>
    <w:p>
      <w:pPr>
        <w:pStyle w:val="BodyText"/>
      </w:pPr>
      <w:r>
        <w:rPr/>
        <mc:AlternateContent>
          <mc:Choice Requires="wps">
            <w:drawing>
              <wp:anchor distT="0" distB="0" distL="0" distR="0" allowOverlap="1" layoutInCell="1" locked="0" behindDoc="0" simplePos="0" relativeHeight="15775232">
                <wp:simplePos x="0" y="0"/>
                <wp:positionH relativeFrom="page">
                  <wp:posOffset>1516341</wp:posOffset>
                </wp:positionH>
                <wp:positionV relativeFrom="page">
                  <wp:posOffset>2348348</wp:posOffset>
                </wp:positionV>
                <wp:extent cx="149860" cy="558165"/>
                <wp:effectExtent l="0" t="0" r="0" b="0"/>
                <wp:wrapNone/>
                <wp:docPr id="705" name="Textbox 705"/>
                <wp:cNvGraphicFramePr>
                  <a:graphicFrameLocks/>
                </wp:cNvGraphicFramePr>
                <a:graphic>
                  <a:graphicData uri="http://schemas.microsoft.com/office/word/2010/wordprocessingShape">
                    <wps:wsp>
                      <wps:cNvPr id="705" name="Textbox 705"/>
                      <wps:cNvSpPr txBox="1"/>
                      <wps:spPr>
                        <a:xfrm>
                          <a:off x="0" y="0"/>
                          <a:ext cx="149860" cy="558165"/>
                        </a:xfrm>
                        <a:prstGeom prst="rect">
                          <a:avLst/>
                        </a:prstGeom>
                      </wps:spPr>
                      <wps:txbx>
                        <w:txbxContent>
                          <w:p>
                            <w:pPr>
                              <w:spacing w:before="20"/>
                              <w:ind w:left="20" w:right="0" w:firstLine="0"/>
                              <w:jc w:val="left"/>
                              <w:rPr>
                                <w:rFonts w:ascii="Calibri"/>
                                <w:b/>
                                <w:sz w:val="16"/>
                              </w:rPr>
                            </w:pPr>
                            <w:r>
                              <w:rPr>
                                <w:rFonts w:ascii="Calibri"/>
                                <w:b/>
                                <w:sz w:val="16"/>
                              </w:rPr>
                              <w:t>C</w:t>
                            </w:r>
                            <w:r>
                              <w:rPr>
                                <w:rFonts w:ascii="Calibri"/>
                                <w:b/>
                                <w:spacing w:val="-5"/>
                                <w:sz w:val="16"/>
                              </w:rPr>
                              <w:t> </w:t>
                            </w:r>
                            <w:r>
                              <w:rPr>
                                <w:rFonts w:ascii="Calibri"/>
                                <w:b/>
                                <w:sz w:val="16"/>
                              </w:rPr>
                              <w:t>onc</w:t>
                            </w:r>
                            <w:r>
                              <w:rPr>
                                <w:rFonts w:ascii="Calibri"/>
                                <w:b/>
                                <w:spacing w:val="27"/>
                                <w:sz w:val="16"/>
                              </w:rPr>
                              <w:t> </w:t>
                            </w:r>
                            <w:r>
                              <w:rPr>
                                <w:rFonts w:ascii="Calibri"/>
                                <w:b/>
                                <w:sz w:val="16"/>
                              </w:rPr>
                              <w:t>mg</w:t>
                            </w:r>
                            <w:r>
                              <w:rPr>
                                <w:rFonts w:ascii="Calibri"/>
                                <w:b/>
                                <w:spacing w:val="-20"/>
                                <w:sz w:val="16"/>
                              </w:rPr>
                              <w:t> </w:t>
                            </w:r>
                            <w:r>
                              <w:rPr>
                                <w:rFonts w:ascii="Calibri"/>
                                <w:b/>
                                <w:sz w:val="16"/>
                              </w:rPr>
                              <w:t>/l</w:t>
                            </w:r>
                            <w:r>
                              <w:rPr>
                                <w:rFonts w:ascii="Calibri"/>
                                <w:b/>
                                <w:spacing w:val="1"/>
                                <w:sz w:val="16"/>
                              </w:rPr>
                              <w:t> </w:t>
                            </w:r>
                            <w:r>
                              <w:rPr>
                                <w:rFonts w:ascii="Calibri"/>
                                <w:b/>
                                <w:spacing w:val="-10"/>
                                <w:sz w:val="16"/>
                              </w:rPr>
                              <w:t>.</w:t>
                            </w:r>
                          </w:p>
                        </w:txbxContent>
                      </wps:txbx>
                      <wps:bodyPr wrap="square" lIns="0" tIns="0" rIns="0" bIns="0" rtlCol="0" vert="vert270">
                        <a:noAutofit/>
                      </wps:bodyPr>
                    </wps:wsp>
                  </a:graphicData>
                </a:graphic>
              </wp:anchor>
            </w:drawing>
          </mc:Choice>
          <mc:Fallback>
            <w:pict>
              <v:shape style="position:absolute;margin-left:119.396935pt;margin-top:184.909363pt;width:11.8pt;height:43.95pt;mso-position-horizontal-relative:page;mso-position-vertical-relative:page;z-index:15775232" type="#_x0000_t202" id="docshape692" filled="false" stroked="false">
                <v:textbox inset="0,0,0,0" style="layout-flow:vertical;mso-layout-flow-alt:bottom-to-top">
                  <w:txbxContent>
                    <w:p>
                      <w:pPr>
                        <w:spacing w:before="20"/>
                        <w:ind w:left="20" w:right="0" w:firstLine="0"/>
                        <w:jc w:val="left"/>
                        <w:rPr>
                          <w:rFonts w:ascii="Calibri"/>
                          <w:b/>
                          <w:sz w:val="16"/>
                        </w:rPr>
                      </w:pPr>
                      <w:r>
                        <w:rPr>
                          <w:rFonts w:ascii="Calibri"/>
                          <w:b/>
                          <w:sz w:val="16"/>
                        </w:rPr>
                        <w:t>C</w:t>
                      </w:r>
                      <w:r>
                        <w:rPr>
                          <w:rFonts w:ascii="Calibri"/>
                          <w:b/>
                          <w:spacing w:val="-5"/>
                          <w:sz w:val="16"/>
                        </w:rPr>
                        <w:t> </w:t>
                      </w:r>
                      <w:r>
                        <w:rPr>
                          <w:rFonts w:ascii="Calibri"/>
                          <w:b/>
                          <w:sz w:val="16"/>
                        </w:rPr>
                        <w:t>onc</w:t>
                      </w:r>
                      <w:r>
                        <w:rPr>
                          <w:rFonts w:ascii="Calibri"/>
                          <w:b/>
                          <w:spacing w:val="27"/>
                          <w:sz w:val="16"/>
                        </w:rPr>
                        <w:t> </w:t>
                      </w:r>
                      <w:r>
                        <w:rPr>
                          <w:rFonts w:ascii="Calibri"/>
                          <w:b/>
                          <w:sz w:val="16"/>
                        </w:rPr>
                        <w:t>mg</w:t>
                      </w:r>
                      <w:r>
                        <w:rPr>
                          <w:rFonts w:ascii="Calibri"/>
                          <w:b/>
                          <w:spacing w:val="-20"/>
                          <w:sz w:val="16"/>
                        </w:rPr>
                        <w:t> </w:t>
                      </w:r>
                      <w:r>
                        <w:rPr>
                          <w:rFonts w:ascii="Calibri"/>
                          <w:b/>
                          <w:sz w:val="16"/>
                        </w:rPr>
                        <w:t>/l</w:t>
                      </w:r>
                      <w:r>
                        <w:rPr>
                          <w:rFonts w:ascii="Calibri"/>
                          <w:b/>
                          <w:spacing w:val="1"/>
                          <w:sz w:val="16"/>
                        </w:rPr>
                        <w:t> </w:t>
                      </w:r>
                      <w:r>
                        <w:rPr>
                          <w:rFonts w:ascii="Calibri"/>
                          <w:b/>
                          <w:spacing w:val="-10"/>
                          <w:sz w:val="16"/>
                        </w:rPr>
                        <w:t>.</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9"/>
      </w:pPr>
    </w:p>
    <w:p>
      <w:pPr>
        <w:pStyle w:val="BodyText"/>
        <w:spacing w:line="480" w:lineRule="auto" w:before="1"/>
        <w:ind w:left="700" w:right="1130"/>
        <w:jc w:val="both"/>
      </w:pPr>
      <w:r>
        <w:rPr/>
        <mc:AlternateContent>
          <mc:Choice Requires="wps">
            <w:drawing>
              <wp:anchor distT="0" distB="0" distL="0" distR="0" allowOverlap="1" layoutInCell="1" locked="0" behindDoc="0" simplePos="0" relativeHeight="15774720">
                <wp:simplePos x="0" y="0"/>
                <wp:positionH relativeFrom="page">
                  <wp:posOffset>1410319</wp:posOffset>
                </wp:positionH>
                <wp:positionV relativeFrom="paragraph">
                  <wp:posOffset>-4034588</wp:posOffset>
                </wp:positionV>
                <wp:extent cx="5280025" cy="3827145"/>
                <wp:effectExtent l="0" t="0" r="0" b="0"/>
                <wp:wrapNone/>
                <wp:docPr id="706" name="Group 706"/>
                <wp:cNvGraphicFramePr>
                  <a:graphicFrameLocks/>
                </wp:cNvGraphicFramePr>
                <a:graphic>
                  <a:graphicData uri="http://schemas.microsoft.com/office/word/2010/wordprocessingGroup">
                    <wpg:wgp>
                      <wpg:cNvPr id="706" name="Group 706"/>
                      <wpg:cNvGrpSpPr/>
                      <wpg:grpSpPr>
                        <a:xfrm>
                          <a:off x="0" y="0"/>
                          <a:ext cx="5280025" cy="3827145"/>
                          <a:chExt cx="5280025" cy="3827145"/>
                        </a:xfrm>
                      </wpg:grpSpPr>
                      <wps:wsp>
                        <wps:cNvPr id="707" name="Graphic 707"/>
                        <wps:cNvSpPr/>
                        <wps:spPr>
                          <a:xfrm>
                            <a:off x="4215" y="4215"/>
                            <a:ext cx="5271770" cy="3818254"/>
                          </a:xfrm>
                          <a:custGeom>
                            <a:avLst/>
                            <a:gdLst/>
                            <a:ahLst/>
                            <a:cxnLst/>
                            <a:rect l="l" t="t" r="r" b="b"/>
                            <a:pathLst>
                              <a:path w="5271770" h="3818254">
                                <a:moveTo>
                                  <a:pt x="0" y="3818170"/>
                                </a:moveTo>
                                <a:lnTo>
                                  <a:pt x="5271384" y="3818170"/>
                                </a:lnTo>
                                <a:lnTo>
                                  <a:pt x="5271384" y="0"/>
                                </a:lnTo>
                                <a:lnTo>
                                  <a:pt x="0" y="0"/>
                                </a:lnTo>
                                <a:lnTo>
                                  <a:pt x="0" y="3818170"/>
                                </a:lnTo>
                                <a:close/>
                              </a:path>
                            </a:pathLst>
                          </a:custGeom>
                          <a:ln w="8431">
                            <a:solidFill>
                              <a:srgbClr val="808080"/>
                            </a:solidFill>
                            <a:prstDash val="solid"/>
                          </a:ln>
                        </wps:spPr>
                        <wps:bodyPr wrap="square" lIns="0" tIns="0" rIns="0" bIns="0" rtlCol="0">
                          <a:prstTxWarp prst="textNoShape">
                            <a:avLst/>
                          </a:prstTxWarp>
                          <a:noAutofit/>
                        </wps:bodyPr>
                      </wps:wsp>
                      <wps:wsp>
                        <wps:cNvPr id="708" name="Graphic 708"/>
                        <wps:cNvSpPr/>
                        <wps:spPr>
                          <a:xfrm>
                            <a:off x="963221" y="713975"/>
                            <a:ext cx="3928110" cy="1875789"/>
                          </a:xfrm>
                          <a:custGeom>
                            <a:avLst/>
                            <a:gdLst/>
                            <a:ahLst/>
                            <a:cxnLst/>
                            <a:rect l="l" t="t" r="r" b="b"/>
                            <a:pathLst>
                              <a:path w="3928110" h="1875789">
                                <a:moveTo>
                                  <a:pt x="133210" y="1866773"/>
                                </a:moveTo>
                                <a:lnTo>
                                  <a:pt x="0" y="1866773"/>
                                </a:lnTo>
                                <a:lnTo>
                                  <a:pt x="0" y="1875205"/>
                                </a:lnTo>
                                <a:lnTo>
                                  <a:pt x="133210" y="1875205"/>
                                </a:lnTo>
                                <a:lnTo>
                                  <a:pt x="133210" y="1866773"/>
                                </a:lnTo>
                                <a:close/>
                              </a:path>
                              <a:path w="3928110" h="1875789">
                                <a:moveTo>
                                  <a:pt x="133210" y="1604911"/>
                                </a:moveTo>
                                <a:lnTo>
                                  <a:pt x="0" y="1604911"/>
                                </a:lnTo>
                                <a:lnTo>
                                  <a:pt x="0" y="1613331"/>
                                </a:lnTo>
                                <a:lnTo>
                                  <a:pt x="133210" y="1613331"/>
                                </a:lnTo>
                                <a:lnTo>
                                  <a:pt x="133210" y="1604911"/>
                                </a:lnTo>
                                <a:close/>
                              </a:path>
                              <a:path w="3928110" h="1875789">
                                <a:moveTo>
                                  <a:pt x="133210" y="1334617"/>
                                </a:moveTo>
                                <a:lnTo>
                                  <a:pt x="0" y="1334617"/>
                                </a:lnTo>
                                <a:lnTo>
                                  <a:pt x="0" y="1343037"/>
                                </a:lnTo>
                                <a:lnTo>
                                  <a:pt x="133210" y="1343037"/>
                                </a:lnTo>
                                <a:lnTo>
                                  <a:pt x="133210" y="1334617"/>
                                </a:lnTo>
                                <a:close/>
                              </a:path>
                              <a:path w="3928110" h="1875789">
                                <a:moveTo>
                                  <a:pt x="133210" y="1072743"/>
                                </a:moveTo>
                                <a:lnTo>
                                  <a:pt x="0" y="1072743"/>
                                </a:lnTo>
                                <a:lnTo>
                                  <a:pt x="0" y="1081176"/>
                                </a:lnTo>
                                <a:lnTo>
                                  <a:pt x="133210" y="1081176"/>
                                </a:lnTo>
                                <a:lnTo>
                                  <a:pt x="133210" y="1072743"/>
                                </a:lnTo>
                                <a:close/>
                              </a:path>
                              <a:path w="3928110" h="1875789">
                                <a:moveTo>
                                  <a:pt x="133210" y="802449"/>
                                </a:moveTo>
                                <a:lnTo>
                                  <a:pt x="0" y="802449"/>
                                </a:lnTo>
                                <a:lnTo>
                                  <a:pt x="0" y="810882"/>
                                </a:lnTo>
                                <a:lnTo>
                                  <a:pt x="133210" y="810882"/>
                                </a:lnTo>
                                <a:lnTo>
                                  <a:pt x="133210" y="802449"/>
                                </a:lnTo>
                                <a:close/>
                              </a:path>
                              <a:path w="3928110" h="1875789">
                                <a:moveTo>
                                  <a:pt x="133210" y="532155"/>
                                </a:moveTo>
                                <a:lnTo>
                                  <a:pt x="0" y="532155"/>
                                </a:lnTo>
                                <a:lnTo>
                                  <a:pt x="0" y="540588"/>
                                </a:lnTo>
                                <a:lnTo>
                                  <a:pt x="133210" y="540588"/>
                                </a:lnTo>
                                <a:lnTo>
                                  <a:pt x="133210" y="532155"/>
                                </a:lnTo>
                                <a:close/>
                              </a:path>
                              <a:path w="3928110" h="1875789">
                                <a:moveTo>
                                  <a:pt x="791222" y="1866773"/>
                                </a:moveTo>
                                <a:lnTo>
                                  <a:pt x="512762" y="1866773"/>
                                </a:lnTo>
                                <a:lnTo>
                                  <a:pt x="512762" y="1875205"/>
                                </a:lnTo>
                                <a:lnTo>
                                  <a:pt x="791222" y="1875205"/>
                                </a:lnTo>
                                <a:lnTo>
                                  <a:pt x="791222" y="1866773"/>
                                </a:lnTo>
                                <a:close/>
                              </a:path>
                              <a:path w="3928110" h="1875789">
                                <a:moveTo>
                                  <a:pt x="791222" y="1604911"/>
                                </a:moveTo>
                                <a:lnTo>
                                  <a:pt x="512762" y="1604911"/>
                                </a:lnTo>
                                <a:lnTo>
                                  <a:pt x="512762" y="1613331"/>
                                </a:lnTo>
                                <a:lnTo>
                                  <a:pt x="791222" y="1613331"/>
                                </a:lnTo>
                                <a:lnTo>
                                  <a:pt x="791222" y="1604911"/>
                                </a:lnTo>
                                <a:close/>
                              </a:path>
                              <a:path w="3928110" h="1875789">
                                <a:moveTo>
                                  <a:pt x="791222" y="1334617"/>
                                </a:moveTo>
                                <a:lnTo>
                                  <a:pt x="512762" y="1334617"/>
                                </a:lnTo>
                                <a:lnTo>
                                  <a:pt x="512762" y="1343037"/>
                                </a:lnTo>
                                <a:lnTo>
                                  <a:pt x="791222" y="1343037"/>
                                </a:lnTo>
                                <a:lnTo>
                                  <a:pt x="791222" y="1334617"/>
                                </a:lnTo>
                                <a:close/>
                              </a:path>
                              <a:path w="3928110" h="1875789">
                                <a:moveTo>
                                  <a:pt x="791222" y="1072743"/>
                                </a:moveTo>
                                <a:lnTo>
                                  <a:pt x="327202" y="1072743"/>
                                </a:lnTo>
                                <a:lnTo>
                                  <a:pt x="327202" y="1081176"/>
                                </a:lnTo>
                                <a:lnTo>
                                  <a:pt x="791222" y="1081176"/>
                                </a:lnTo>
                                <a:lnTo>
                                  <a:pt x="791222" y="1072743"/>
                                </a:lnTo>
                                <a:close/>
                              </a:path>
                              <a:path w="3928110" h="1875789">
                                <a:moveTo>
                                  <a:pt x="1440675" y="1866773"/>
                                </a:moveTo>
                                <a:lnTo>
                                  <a:pt x="1162342" y="1866773"/>
                                </a:lnTo>
                                <a:lnTo>
                                  <a:pt x="1162342" y="1875205"/>
                                </a:lnTo>
                                <a:lnTo>
                                  <a:pt x="1440675" y="1875205"/>
                                </a:lnTo>
                                <a:lnTo>
                                  <a:pt x="1440675" y="1866773"/>
                                </a:lnTo>
                                <a:close/>
                              </a:path>
                              <a:path w="3928110" h="1875789">
                                <a:moveTo>
                                  <a:pt x="1440675" y="1604911"/>
                                </a:moveTo>
                                <a:lnTo>
                                  <a:pt x="1162342" y="1604911"/>
                                </a:lnTo>
                                <a:lnTo>
                                  <a:pt x="1162342" y="1613331"/>
                                </a:lnTo>
                                <a:lnTo>
                                  <a:pt x="1440675" y="1613331"/>
                                </a:lnTo>
                                <a:lnTo>
                                  <a:pt x="1440675" y="1604911"/>
                                </a:lnTo>
                                <a:close/>
                              </a:path>
                              <a:path w="3928110" h="1875789">
                                <a:moveTo>
                                  <a:pt x="1634680" y="1334617"/>
                                </a:moveTo>
                                <a:lnTo>
                                  <a:pt x="1162342" y="1334617"/>
                                </a:lnTo>
                                <a:lnTo>
                                  <a:pt x="1162342" y="1343037"/>
                                </a:lnTo>
                                <a:lnTo>
                                  <a:pt x="1634680" y="1343037"/>
                                </a:lnTo>
                                <a:lnTo>
                                  <a:pt x="1634680" y="1334617"/>
                                </a:lnTo>
                                <a:close/>
                              </a:path>
                              <a:path w="3928110" h="1875789">
                                <a:moveTo>
                                  <a:pt x="1634680" y="1072743"/>
                                </a:moveTo>
                                <a:lnTo>
                                  <a:pt x="976782" y="1072743"/>
                                </a:lnTo>
                                <a:lnTo>
                                  <a:pt x="976782" y="1081176"/>
                                </a:lnTo>
                                <a:lnTo>
                                  <a:pt x="1634680" y="1081176"/>
                                </a:lnTo>
                                <a:lnTo>
                                  <a:pt x="1634680" y="1072743"/>
                                </a:lnTo>
                                <a:close/>
                              </a:path>
                              <a:path w="3928110" h="1875789">
                                <a:moveTo>
                                  <a:pt x="1634680" y="802449"/>
                                </a:moveTo>
                                <a:lnTo>
                                  <a:pt x="327202" y="802449"/>
                                </a:lnTo>
                                <a:lnTo>
                                  <a:pt x="327202" y="810882"/>
                                </a:lnTo>
                                <a:lnTo>
                                  <a:pt x="1634680" y="810882"/>
                                </a:lnTo>
                                <a:lnTo>
                                  <a:pt x="1634680" y="802449"/>
                                </a:lnTo>
                                <a:close/>
                              </a:path>
                              <a:path w="3928110" h="1875789">
                                <a:moveTo>
                                  <a:pt x="2098573" y="1866773"/>
                                </a:moveTo>
                                <a:lnTo>
                                  <a:pt x="1820240" y="1866773"/>
                                </a:lnTo>
                                <a:lnTo>
                                  <a:pt x="1820240" y="1875205"/>
                                </a:lnTo>
                                <a:lnTo>
                                  <a:pt x="2098573" y="1875205"/>
                                </a:lnTo>
                                <a:lnTo>
                                  <a:pt x="2098573" y="1866773"/>
                                </a:lnTo>
                                <a:close/>
                              </a:path>
                              <a:path w="3928110" h="1875789">
                                <a:moveTo>
                                  <a:pt x="2098573" y="1604911"/>
                                </a:moveTo>
                                <a:lnTo>
                                  <a:pt x="1820240" y="1604911"/>
                                </a:lnTo>
                                <a:lnTo>
                                  <a:pt x="1820240" y="1613331"/>
                                </a:lnTo>
                                <a:lnTo>
                                  <a:pt x="2098573" y="1613331"/>
                                </a:lnTo>
                                <a:lnTo>
                                  <a:pt x="2098573" y="1604911"/>
                                </a:lnTo>
                                <a:close/>
                              </a:path>
                              <a:path w="3928110" h="1875789">
                                <a:moveTo>
                                  <a:pt x="2292578" y="1334617"/>
                                </a:moveTo>
                                <a:lnTo>
                                  <a:pt x="1820240" y="1334617"/>
                                </a:lnTo>
                                <a:lnTo>
                                  <a:pt x="1820240" y="1343037"/>
                                </a:lnTo>
                                <a:lnTo>
                                  <a:pt x="2292578" y="1343037"/>
                                </a:lnTo>
                                <a:lnTo>
                                  <a:pt x="2292578" y="1334617"/>
                                </a:lnTo>
                                <a:close/>
                              </a:path>
                              <a:path w="3928110" h="1875789">
                                <a:moveTo>
                                  <a:pt x="2756471" y="1866773"/>
                                </a:moveTo>
                                <a:lnTo>
                                  <a:pt x="2478138" y="1866773"/>
                                </a:lnTo>
                                <a:lnTo>
                                  <a:pt x="2478138" y="1875205"/>
                                </a:lnTo>
                                <a:lnTo>
                                  <a:pt x="2756471" y="1875205"/>
                                </a:lnTo>
                                <a:lnTo>
                                  <a:pt x="2756471" y="1866773"/>
                                </a:lnTo>
                                <a:close/>
                              </a:path>
                              <a:path w="3928110" h="1875789">
                                <a:moveTo>
                                  <a:pt x="2756471" y="1604911"/>
                                </a:moveTo>
                                <a:lnTo>
                                  <a:pt x="2478138" y="1604911"/>
                                </a:lnTo>
                                <a:lnTo>
                                  <a:pt x="2478138" y="1613331"/>
                                </a:lnTo>
                                <a:lnTo>
                                  <a:pt x="2756471" y="1613331"/>
                                </a:lnTo>
                                <a:lnTo>
                                  <a:pt x="2756471" y="1604911"/>
                                </a:lnTo>
                                <a:close/>
                              </a:path>
                              <a:path w="3928110" h="1875789">
                                <a:moveTo>
                                  <a:pt x="2756471" y="1334617"/>
                                </a:moveTo>
                                <a:lnTo>
                                  <a:pt x="2478138" y="1334617"/>
                                </a:lnTo>
                                <a:lnTo>
                                  <a:pt x="2478138" y="1343037"/>
                                </a:lnTo>
                                <a:lnTo>
                                  <a:pt x="2756471" y="1343037"/>
                                </a:lnTo>
                                <a:lnTo>
                                  <a:pt x="2756471" y="1334617"/>
                                </a:lnTo>
                                <a:close/>
                              </a:path>
                              <a:path w="3928110" h="1875789">
                                <a:moveTo>
                                  <a:pt x="2756471" y="1072743"/>
                                </a:moveTo>
                                <a:lnTo>
                                  <a:pt x="1820240" y="1072743"/>
                                </a:lnTo>
                                <a:lnTo>
                                  <a:pt x="1820240" y="1081176"/>
                                </a:lnTo>
                                <a:lnTo>
                                  <a:pt x="2756471" y="1081176"/>
                                </a:lnTo>
                                <a:lnTo>
                                  <a:pt x="2756471" y="1072743"/>
                                </a:lnTo>
                                <a:close/>
                              </a:path>
                              <a:path w="3928110" h="1875789">
                                <a:moveTo>
                                  <a:pt x="2756471" y="802449"/>
                                </a:moveTo>
                                <a:lnTo>
                                  <a:pt x="1820240" y="802449"/>
                                </a:lnTo>
                                <a:lnTo>
                                  <a:pt x="1820240" y="810882"/>
                                </a:lnTo>
                                <a:lnTo>
                                  <a:pt x="2756471" y="810882"/>
                                </a:lnTo>
                                <a:lnTo>
                                  <a:pt x="2756471" y="802449"/>
                                </a:lnTo>
                                <a:close/>
                              </a:path>
                              <a:path w="3928110" h="1875789">
                                <a:moveTo>
                                  <a:pt x="2756471" y="532155"/>
                                </a:moveTo>
                                <a:lnTo>
                                  <a:pt x="327202" y="532155"/>
                                </a:lnTo>
                                <a:lnTo>
                                  <a:pt x="327202" y="540588"/>
                                </a:lnTo>
                                <a:lnTo>
                                  <a:pt x="2756471" y="540588"/>
                                </a:lnTo>
                                <a:lnTo>
                                  <a:pt x="2756471" y="532155"/>
                                </a:lnTo>
                                <a:close/>
                              </a:path>
                              <a:path w="3928110" h="1875789">
                                <a:moveTo>
                                  <a:pt x="2756471" y="270294"/>
                                </a:moveTo>
                                <a:lnTo>
                                  <a:pt x="0" y="270294"/>
                                </a:lnTo>
                                <a:lnTo>
                                  <a:pt x="0" y="278726"/>
                                </a:lnTo>
                                <a:lnTo>
                                  <a:pt x="2756471" y="278726"/>
                                </a:lnTo>
                                <a:lnTo>
                                  <a:pt x="2756471" y="270294"/>
                                </a:lnTo>
                                <a:close/>
                              </a:path>
                              <a:path w="3928110" h="1875789">
                                <a:moveTo>
                                  <a:pt x="3405936" y="1866773"/>
                                </a:moveTo>
                                <a:lnTo>
                                  <a:pt x="3127591" y="1866773"/>
                                </a:lnTo>
                                <a:lnTo>
                                  <a:pt x="3127591" y="1875205"/>
                                </a:lnTo>
                                <a:lnTo>
                                  <a:pt x="3405936" y="1875205"/>
                                </a:lnTo>
                                <a:lnTo>
                                  <a:pt x="3405936" y="1866773"/>
                                </a:lnTo>
                                <a:close/>
                              </a:path>
                              <a:path w="3928110" h="1875789">
                                <a:moveTo>
                                  <a:pt x="3405936" y="1604911"/>
                                </a:moveTo>
                                <a:lnTo>
                                  <a:pt x="3127591" y="1604911"/>
                                </a:lnTo>
                                <a:lnTo>
                                  <a:pt x="3127591" y="1613331"/>
                                </a:lnTo>
                                <a:lnTo>
                                  <a:pt x="3405936" y="1613331"/>
                                </a:lnTo>
                                <a:lnTo>
                                  <a:pt x="3405936" y="1604911"/>
                                </a:lnTo>
                                <a:close/>
                              </a:path>
                              <a:path w="3928110" h="1875789">
                                <a:moveTo>
                                  <a:pt x="3405936" y="1334617"/>
                                </a:moveTo>
                                <a:lnTo>
                                  <a:pt x="3127591" y="1334617"/>
                                </a:lnTo>
                                <a:lnTo>
                                  <a:pt x="3127591" y="1343037"/>
                                </a:lnTo>
                                <a:lnTo>
                                  <a:pt x="3405936" y="1343037"/>
                                </a:lnTo>
                                <a:lnTo>
                                  <a:pt x="3405936" y="1334617"/>
                                </a:lnTo>
                                <a:close/>
                              </a:path>
                              <a:path w="3928110" h="1875789">
                                <a:moveTo>
                                  <a:pt x="3405936" y="1072743"/>
                                </a:moveTo>
                                <a:lnTo>
                                  <a:pt x="3127591" y="1072743"/>
                                </a:lnTo>
                                <a:lnTo>
                                  <a:pt x="3127591" y="1081176"/>
                                </a:lnTo>
                                <a:lnTo>
                                  <a:pt x="3405936" y="1081176"/>
                                </a:lnTo>
                                <a:lnTo>
                                  <a:pt x="3405936" y="1072743"/>
                                </a:lnTo>
                                <a:close/>
                              </a:path>
                              <a:path w="3928110" h="1875789">
                                <a:moveTo>
                                  <a:pt x="3405936" y="802449"/>
                                </a:moveTo>
                                <a:lnTo>
                                  <a:pt x="3127591" y="802449"/>
                                </a:lnTo>
                                <a:lnTo>
                                  <a:pt x="3127591" y="810882"/>
                                </a:lnTo>
                                <a:lnTo>
                                  <a:pt x="3405936" y="810882"/>
                                </a:lnTo>
                                <a:lnTo>
                                  <a:pt x="3405936" y="802449"/>
                                </a:lnTo>
                                <a:close/>
                              </a:path>
                              <a:path w="3928110" h="1875789">
                                <a:moveTo>
                                  <a:pt x="3599929" y="532155"/>
                                </a:moveTo>
                                <a:lnTo>
                                  <a:pt x="3127591" y="532155"/>
                                </a:lnTo>
                                <a:lnTo>
                                  <a:pt x="3127591" y="540588"/>
                                </a:lnTo>
                                <a:lnTo>
                                  <a:pt x="3599929" y="540588"/>
                                </a:lnTo>
                                <a:lnTo>
                                  <a:pt x="3599929" y="532155"/>
                                </a:lnTo>
                                <a:close/>
                              </a:path>
                              <a:path w="3928110" h="1875789">
                                <a:moveTo>
                                  <a:pt x="3599929" y="270294"/>
                                </a:moveTo>
                                <a:lnTo>
                                  <a:pt x="3127591" y="270294"/>
                                </a:lnTo>
                                <a:lnTo>
                                  <a:pt x="3127591" y="278726"/>
                                </a:lnTo>
                                <a:lnTo>
                                  <a:pt x="3599929" y="278726"/>
                                </a:lnTo>
                                <a:lnTo>
                                  <a:pt x="3599929" y="270294"/>
                                </a:lnTo>
                                <a:close/>
                              </a:path>
                              <a:path w="3928110" h="1875789">
                                <a:moveTo>
                                  <a:pt x="3927983" y="1866773"/>
                                </a:moveTo>
                                <a:lnTo>
                                  <a:pt x="3785489" y="1866773"/>
                                </a:lnTo>
                                <a:lnTo>
                                  <a:pt x="3785489" y="1875205"/>
                                </a:lnTo>
                                <a:lnTo>
                                  <a:pt x="3927983" y="1875205"/>
                                </a:lnTo>
                                <a:lnTo>
                                  <a:pt x="3927983" y="1866773"/>
                                </a:lnTo>
                                <a:close/>
                              </a:path>
                              <a:path w="3928110" h="1875789">
                                <a:moveTo>
                                  <a:pt x="3927983" y="1604911"/>
                                </a:moveTo>
                                <a:lnTo>
                                  <a:pt x="3785489" y="1604911"/>
                                </a:lnTo>
                                <a:lnTo>
                                  <a:pt x="3785489" y="1613331"/>
                                </a:lnTo>
                                <a:lnTo>
                                  <a:pt x="3927983" y="1613331"/>
                                </a:lnTo>
                                <a:lnTo>
                                  <a:pt x="3927983" y="1604911"/>
                                </a:lnTo>
                                <a:close/>
                              </a:path>
                              <a:path w="3928110" h="1875789">
                                <a:moveTo>
                                  <a:pt x="3927983" y="1334617"/>
                                </a:moveTo>
                                <a:lnTo>
                                  <a:pt x="3785489" y="1334617"/>
                                </a:lnTo>
                                <a:lnTo>
                                  <a:pt x="3785489" y="1343037"/>
                                </a:lnTo>
                                <a:lnTo>
                                  <a:pt x="3927983" y="1343037"/>
                                </a:lnTo>
                                <a:lnTo>
                                  <a:pt x="3927983" y="1334617"/>
                                </a:lnTo>
                                <a:close/>
                              </a:path>
                              <a:path w="3928110" h="1875789">
                                <a:moveTo>
                                  <a:pt x="3927983" y="1072743"/>
                                </a:moveTo>
                                <a:lnTo>
                                  <a:pt x="3785489" y="1072743"/>
                                </a:lnTo>
                                <a:lnTo>
                                  <a:pt x="3785489" y="1081176"/>
                                </a:lnTo>
                                <a:lnTo>
                                  <a:pt x="3927983" y="1081176"/>
                                </a:lnTo>
                                <a:lnTo>
                                  <a:pt x="3927983" y="1072743"/>
                                </a:lnTo>
                                <a:close/>
                              </a:path>
                              <a:path w="3928110" h="1875789">
                                <a:moveTo>
                                  <a:pt x="3927983" y="802449"/>
                                </a:moveTo>
                                <a:lnTo>
                                  <a:pt x="3785489" y="802449"/>
                                </a:lnTo>
                                <a:lnTo>
                                  <a:pt x="3785489" y="810882"/>
                                </a:lnTo>
                                <a:lnTo>
                                  <a:pt x="3927983" y="810882"/>
                                </a:lnTo>
                                <a:lnTo>
                                  <a:pt x="3927983" y="802449"/>
                                </a:lnTo>
                                <a:close/>
                              </a:path>
                              <a:path w="3928110" h="1875789">
                                <a:moveTo>
                                  <a:pt x="3927983" y="532155"/>
                                </a:moveTo>
                                <a:lnTo>
                                  <a:pt x="3785489" y="532155"/>
                                </a:lnTo>
                                <a:lnTo>
                                  <a:pt x="3785489" y="540588"/>
                                </a:lnTo>
                                <a:lnTo>
                                  <a:pt x="3927983" y="540588"/>
                                </a:lnTo>
                                <a:lnTo>
                                  <a:pt x="3927983" y="532155"/>
                                </a:lnTo>
                                <a:close/>
                              </a:path>
                              <a:path w="3928110" h="1875789">
                                <a:moveTo>
                                  <a:pt x="3927983" y="270294"/>
                                </a:moveTo>
                                <a:lnTo>
                                  <a:pt x="3785489" y="270294"/>
                                </a:lnTo>
                                <a:lnTo>
                                  <a:pt x="3785489" y="278726"/>
                                </a:lnTo>
                                <a:lnTo>
                                  <a:pt x="3927983" y="278726"/>
                                </a:lnTo>
                                <a:lnTo>
                                  <a:pt x="3927983" y="270294"/>
                                </a:lnTo>
                                <a:close/>
                              </a:path>
                              <a:path w="3928110" h="1875789">
                                <a:moveTo>
                                  <a:pt x="3927983" y="0"/>
                                </a:moveTo>
                                <a:lnTo>
                                  <a:pt x="3273463" y="0"/>
                                </a:lnTo>
                                <a:lnTo>
                                  <a:pt x="3273463" y="8432"/>
                                </a:lnTo>
                                <a:lnTo>
                                  <a:pt x="3927983" y="8432"/>
                                </a:lnTo>
                                <a:lnTo>
                                  <a:pt x="3927983" y="0"/>
                                </a:lnTo>
                                <a:close/>
                              </a:path>
                            </a:pathLst>
                          </a:custGeom>
                          <a:solidFill>
                            <a:srgbClr val="808080"/>
                          </a:solidFill>
                        </wps:spPr>
                        <wps:bodyPr wrap="square" lIns="0" tIns="0" rIns="0" bIns="0" rtlCol="0">
                          <a:prstTxWarp prst="textNoShape">
                            <a:avLst/>
                          </a:prstTxWarp>
                          <a:noAutofit/>
                        </wps:bodyPr>
                      </wps:wsp>
                      <wps:wsp>
                        <wps:cNvPr id="709" name="Graphic 709"/>
                        <wps:cNvSpPr/>
                        <wps:spPr>
                          <a:xfrm>
                            <a:off x="1096432" y="826116"/>
                            <a:ext cx="3467100" cy="2023110"/>
                          </a:xfrm>
                          <a:custGeom>
                            <a:avLst/>
                            <a:gdLst/>
                            <a:ahLst/>
                            <a:cxnLst/>
                            <a:rect l="l" t="t" r="r" b="b"/>
                            <a:pathLst>
                              <a:path w="3467100" h="2023110">
                                <a:moveTo>
                                  <a:pt x="193992" y="295021"/>
                                </a:moveTo>
                                <a:lnTo>
                                  <a:pt x="0" y="295021"/>
                                </a:lnTo>
                                <a:lnTo>
                                  <a:pt x="0" y="2022995"/>
                                </a:lnTo>
                                <a:lnTo>
                                  <a:pt x="193992" y="2022995"/>
                                </a:lnTo>
                                <a:lnTo>
                                  <a:pt x="193992" y="295021"/>
                                </a:lnTo>
                                <a:close/>
                              </a:path>
                              <a:path w="3467100" h="2023110">
                                <a:moveTo>
                                  <a:pt x="843572" y="691184"/>
                                </a:moveTo>
                                <a:lnTo>
                                  <a:pt x="658012" y="691184"/>
                                </a:lnTo>
                                <a:lnTo>
                                  <a:pt x="658012" y="2022995"/>
                                </a:lnTo>
                                <a:lnTo>
                                  <a:pt x="843572" y="2022995"/>
                                </a:lnTo>
                                <a:lnTo>
                                  <a:pt x="843572" y="691184"/>
                                </a:lnTo>
                                <a:close/>
                              </a:path>
                              <a:path w="3467100" h="2023110">
                                <a:moveTo>
                                  <a:pt x="1501470" y="1483525"/>
                                </a:moveTo>
                                <a:lnTo>
                                  <a:pt x="1307465" y="1483525"/>
                                </a:lnTo>
                                <a:lnTo>
                                  <a:pt x="1307465" y="2022995"/>
                                </a:lnTo>
                                <a:lnTo>
                                  <a:pt x="1501470" y="2022995"/>
                                </a:lnTo>
                                <a:lnTo>
                                  <a:pt x="1501470" y="1483525"/>
                                </a:lnTo>
                                <a:close/>
                              </a:path>
                              <a:path w="3467100" h="2023110">
                                <a:moveTo>
                                  <a:pt x="2159368" y="1449806"/>
                                </a:moveTo>
                                <a:lnTo>
                                  <a:pt x="1965363" y="1449806"/>
                                </a:lnTo>
                                <a:lnTo>
                                  <a:pt x="1965363" y="2022995"/>
                                </a:lnTo>
                                <a:lnTo>
                                  <a:pt x="2159368" y="2022995"/>
                                </a:lnTo>
                                <a:lnTo>
                                  <a:pt x="2159368" y="1449806"/>
                                </a:lnTo>
                                <a:close/>
                              </a:path>
                              <a:path w="3467100" h="2023110">
                                <a:moveTo>
                                  <a:pt x="2808821" y="0"/>
                                </a:moveTo>
                                <a:lnTo>
                                  <a:pt x="2623261" y="0"/>
                                </a:lnTo>
                                <a:lnTo>
                                  <a:pt x="2623261" y="2022995"/>
                                </a:lnTo>
                                <a:lnTo>
                                  <a:pt x="2808821" y="2022995"/>
                                </a:lnTo>
                                <a:lnTo>
                                  <a:pt x="2808821" y="0"/>
                                </a:lnTo>
                                <a:close/>
                              </a:path>
                              <a:path w="3467100" h="2023110">
                                <a:moveTo>
                                  <a:pt x="3466719" y="522605"/>
                                </a:moveTo>
                                <a:lnTo>
                                  <a:pt x="3272726" y="522605"/>
                                </a:lnTo>
                                <a:lnTo>
                                  <a:pt x="3272726" y="2022995"/>
                                </a:lnTo>
                                <a:lnTo>
                                  <a:pt x="3466719" y="2022995"/>
                                </a:lnTo>
                                <a:lnTo>
                                  <a:pt x="3466719" y="522605"/>
                                </a:lnTo>
                                <a:close/>
                              </a:path>
                            </a:pathLst>
                          </a:custGeom>
                          <a:solidFill>
                            <a:srgbClr val="4F81BC"/>
                          </a:solidFill>
                        </wps:spPr>
                        <wps:bodyPr wrap="square" lIns="0" tIns="0" rIns="0" bIns="0" rtlCol="0">
                          <a:prstTxWarp prst="textNoShape">
                            <a:avLst/>
                          </a:prstTxWarp>
                          <a:noAutofit/>
                        </wps:bodyPr>
                      </wps:wsp>
                      <wps:wsp>
                        <wps:cNvPr id="710" name="Graphic 710"/>
                        <wps:cNvSpPr/>
                        <wps:spPr>
                          <a:xfrm>
                            <a:off x="1290431" y="1921898"/>
                            <a:ext cx="186055" cy="927735"/>
                          </a:xfrm>
                          <a:custGeom>
                            <a:avLst/>
                            <a:gdLst/>
                            <a:ahLst/>
                            <a:cxnLst/>
                            <a:rect l="l" t="t" r="r" b="b"/>
                            <a:pathLst>
                              <a:path w="186055" h="927735">
                                <a:moveTo>
                                  <a:pt x="185560" y="0"/>
                                </a:moveTo>
                                <a:lnTo>
                                  <a:pt x="0" y="0"/>
                                </a:lnTo>
                                <a:lnTo>
                                  <a:pt x="0" y="927204"/>
                                </a:lnTo>
                                <a:lnTo>
                                  <a:pt x="185560" y="927204"/>
                                </a:lnTo>
                                <a:lnTo>
                                  <a:pt x="185560" y="0"/>
                                </a:lnTo>
                                <a:close/>
                              </a:path>
                            </a:pathLst>
                          </a:custGeom>
                          <a:solidFill>
                            <a:srgbClr val="6F2F9F"/>
                          </a:solidFill>
                        </wps:spPr>
                        <wps:bodyPr wrap="square" lIns="0" tIns="0" rIns="0" bIns="0" rtlCol="0">
                          <a:prstTxWarp prst="textNoShape">
                            <a:avLst/>
                          </a:prstTxWarp>
                          <a:noAutofit/>
                        </wps:bodyPr>
                      </wps:wsp>
                      <wps:wsp>
                        <wps:cNvPr id="711" name="Graphic 711"/>
                        <wps:cNvSpPr/>
                        <wps:spPr>
                          <a:xfrm>
                            <a:off x="1292456" y="1926112"/>
                            <a:ext cx="186055" cy="925194"/>
                          </a:xfrm>
                          <a:custGeom>
                            <a:avLst/>
                            <a:gdLst/>
                            <a:ahLst/>
                            <a:cxnLst/>
                            <a:rect l="l" t="t" r="r" b="b"/>
                            <a:pathLst>
                              <a:path w="186055" h="925194">
                                <a:moveTo>
                                  <a:pt x="185841" y="924956"/>
                                </a:moveTo>
                                <a:lnTo>
                                  <a:pt x="185841" y="0"/>
                                </a:lnTo>
                                <a:lnTo>
                                  <a:pt x="0" y="0"/>
                                </a:lnTo>
                                <a:lnTo>
                                  <a:pt x="0" y="924956"/>
                                </a:lnTo>
                              </a:path>
                            </a:pathLst>
                          </a:custGeom>
                          <a:ln w="8434">
                            <a:solidFill>
                              <a:srgbClr val="000000"/>
                            </a:solidFill>
                            <a:prstDash val="solid"/>
                          </a:ln>
                        </wps:spPr>
                        <wps:bodyPr wrap="square" lIns="0" tIns="0" rIns="0" bIns="0" rtlCol="0">
                          <a:prstTxWarp prst="textNoShape">
                            <a:avLst/>
                          </a:prstTxWarp>
                          <a:noAutofit/>
                        </wps:bodyPr>
                      </wps:wsp>
                      <wps:wsp>
                        <wps:cNvPr id="712" name="Graphic 712"/>
                        <wps:cNvSpPr/>
                        <wps:spPr>
                          <a:xfrm>
                            <a:off x="1940006" y="1947185"/>
                            <a:ext cx="186055" cy="902335"/>
                          </a:xfrm>
                          <a:custGeom>
                            <a:avLst/>
                            <a:gdLst/>
                            <a:ahLst/>
                            <a:cxnLst/>
                            <a:rect l="l" t="t" r="r" b="b"/>
                            <a:pathLst>
                              <a:path w="186055" h="902335">
                                <a:moveTo>
                                  <a:pt x="185560" y="0"/>
                                </a:moveTo>
                                <a:lnTo>
                                  <a:pt x="0" y="0"/>
                                </a:lnTo>
                                <a:lnTo>
                                  <a:pt x="0" y="901916"/>
                                </a:lnTo>
                                <a:lnTo>
                                  <a:pt x="185560" y="901916"/>
                                </a:lnTo>
                                <a:lnTo>
                                  <a:pt x="185560" y="0"/>
                                </a:lnTo>
                                <a:close/>
                              </a:path>
                            </a:pathLst>
                          </a:custGeom>
                          <a:solidFill>
                            <a:srgbClr val="6F2F9F"/>
                          </a:solidFill>
                        </wps:spPr>
                        <wps:bodyPr wrap="square" lIns="0" tIns="0" rIns="0" bIns="0" rtlCol="0">
                          <a:prstTxWarp prst="textNoShape">
                            <a:avLst/>
                          </a:prstTxWarp>
                          <a:noAutofit/>
                        </wps:bodyPr>
                      </wps:wsp>
                      <wps:wsp>
                        <wps:cNvPr id="713" name="Graphic 713"/>
                        <wps:cNvSpPr/>
                        <wps:spPr>
                          <a:xfrm>
                            <a:off x="1943043" y="1951400"/>
                            <a:ext cx="186055" cy="899794"/>
                          </a:xfrm>
                          <a:custGeom>
                            <a:avLst/>
                            <a:gdLst/>
                            <a:ahLst/>
                            <a:cxnLst/>
                            <a:rect l="l" t="t" r="r" b="b"/>
                            <a:pathLst>
                              <a:path w="186055" h="899794">
                                <a:moveTo>
                                  <a:pt x="185841" y="899668"/>
                                </a:moveTo>
                                <a:lnTo>
                                  <a:pt x="185841" y="0"/>
                                </a:lnTo>
                                <a:lnTo>
                                  <a:pt x="0" y="0"/>
                                </a:lnTo>
                                <a:lnTo>
                                  <a:pt x="0" y="899668"/>
                                </a:lnTo>
                              </a:path>
                            </a:pathLst>
                          </a:custGeom>
                          <a:ln w="8434">
                            <a:solidFill>
                              <a:srgbClr val="000000"/>
                            </a:solidFill>
                            <a:prstDash val="solid"/>
                          </a:ln>
                        </wps:spPr>
                        <wps:bodyPr wrap="square" lIns="0" tIns="0" rIns="0" bIns="0" rtlCol="0">
                          <a:prstTxWarp prst="textNoShape">
                            <a:avLst/>
                          </a:prstTxWarp>
                          <a:noAutofit/>
                        </wps:bodyPr>
                      </wps:wsp>
                      <wps:wsp>
                        <wps:cNvPr id="714" name="Graphic 714"/>
                        <wps:cNvSpPr/>
                        <wps:spPr>
                          <a:xfrm>
                            <a:off x="2597903" y="1483583"/>
                            <a:ext cx="186055" cy="1365885"/>
                          </a:xfrm>
                          <a:custGeom>
                            <a:avLst/>
                            <a:gdLst/>
                            <a:ahLst/>
                            <a:cxnLst/>
                            <a:rect l="l" t="t" r="r" b="b"/>
                            <a:pathLst>
                              <a:path w="186055" h="1365885">
                                <a:moveTo>
                                  <a:pt x="185560" y="0"/>
                                </a:moveTo>
                                <a:lnTo>
                                  <a:pt x="0" y="0"/>
                                </a:lnTo>
                                <a:lnTo>
                                  <a:pt x="0" y="1365518"/>
                                </a:lnTo>
                                <a:lnTo>
                                  <a:pt x="185560" y="1365518"/>
                                </a:lnTo>
                                <a:lnTo>
                                  <a:pt x="185560" y="0"/>
                                </a:lnTo>
                                <a:close/>
                              </a:path>
                            </a:pathLst>
                          </a:custGeom>
                          <a:solidFill>
                            <a:srgbClr val="6F2F9F"/>
                          </a:solidFill>
                        </wps:spPr>
                        <wps:bodyPr wrap="square" lIns="0" tIns="0" rIns="0" bIns="0" rtlCol="0">
                          <a:prstTxWarp prst="textNoShape">
                            <a:avLst/>
                          </a:prstTxWarp>
                          <a:noAutofit/>
                        </wps:bodyPr>
                      </wps:wsp>
                      <wps:wsp>
                        <wps:cNvPr id="715" name="Graphic 715"/>
                        <wps:cNvSpPr/>
                        <wps:spPr>
                          <a:xfrm>
                            <a:off x="2602064" y="1486955"/>
                            <a:ext cx="186055" cy="1364615"/>
                          </a:xfrm>
                          <a:custGeom>
                            <a:avLst/>
                            <a:gdLst/>
                            <a:ahLst/>
                            <a:cxnLst/>
                            <a:rect l="l" t="t" r="r" b="b"/>
                            <a:pathLst>
                              <a:path w="186055" h="1364615">
                                <a:moveTo>
                                  <a:pt x="185841" y="1364113"/>
                                </a:moveTo>
                                <a:lnTo>
                                  <a:pt x="185841" y="0"/>
                                </a:lnTo>
                                <a:lnTo>
                                  <a:pt x="0" y="0"/>
                                </a:lnTo>
                                <a:lnTo>
                                  <a:pt x="0" y="1364113"/>
                                </a:lnTo>
                              </a:path>
                            </a:pathLst>
                          </a:custGeom>
                          <a:ln w="8434">
                            <a:solidFill>
                              <a:srgbClr val="000000"/>
                            </a:solidFill>
                            <a:prstDash val="solid"/>
                          </a:ln>
                        </wps:spPr>
                        <wps:bodyPr wrap="square" lIns="0" tIns="0" rIns="0" bIns="0" rtlCol="0">
                          <a:prstTxWarp prst="textNoShape">
                            <a:avLst/>
                          </a:prstTxWarp>
                          <a:noAutofit/>
                        </wps:bodyPr>
                      </wps:wsp>
                      <wps:wsp>
                        <wps:cNvPr id="716" name="Graphic 716"/>
                        <wps:cNvSpPr/>
                        <wps:spPr>
                          <a:xfrm>
                            <a:off x="3255800" y="1896610"/>
                            <a:ext cx="186055" cy="952500"/>
                          </a:xfrm>
                          <a:custGeom>
                            <a:avLst/>
                            <a:gdLst/>
                            <a:ahLst/>
                            <a:cxnLst/>
                            <a:rect l="l" t="t" r="r" b="b"/>
                            <a:pathLst>
                              <a:path w="186055" h="952500">
                                <a:moveTo>
                                  <a:pt x="185560" y="0"/>
                                </a:moveTo>
                                <a:lnTo>
                                  <a:pt x="0" y="0"/>
                                </a:lnTo>
                                <a:lnTo>
                                  <a:pt x="0" y="952491"/>
                                </a:lnTo>
                                <a:lnTo>
                                  <a:pt x="185560" y="952491"/>
                                </a:lnTo>
                                <a:lnTo>
                                  <a:pt x="185560" y="0"/>
                                </a:lnTo>
                                <a:close/>
                              </a:path>
                            </a:pathLst>
                          </a:custGeom>
                          <a:solidFill>
                            <a:srgbClr val="6F2F9F"/>
                          </a:solidFill>
                        </wps:spPr>
                        <wps:bodyPr wrap="square" lIns="0" tIns="0" rIns="0" bIns="0" rtlCol="0">
                          <a:prstTxWarp prst="textNoShape">
                            <a:avLst/>
                          </a:prstTxWarp>
                          <a:noAutofit/>
                        </wps:bodyPr>
                      </wps:wsp>
                      <wps:wsp>
                        <wps:cNvPr id="717" name="Graphic 717"/>
                        <wps:cNvSpPr/>
                        <wps:spPr>
                          <a:xfrm>
                            <a:off x="3260861" y="1900825"/>
                            <a:ext cx="186055" cy="950594"/>
                          </a:xfrm>
                          <a:custGeom>
                            <a:avLst/>
                            <a:gdLst/>
                            <a:ahLst/>
                            <a:cxnLst/>
                            <a:rect l="l" t="t" r="r" b="b"/>
                            <a:pathLst>
                              <a:path w="186055" h="950594">
                                <a:moveTo>
                                  <a:pt x="185841" y="950243"/>
                                </a:moveTo>
                                <a:lnTo>
                                  <a:pt x="185841" y="0"/>
                                </a:lnTo>
                                <a:lnTo>
                                  <a:pt x="0" y="0"/>
                                </a:lnTo>
                                <a:lnTo>
                                  <a:pt x="0" y="950243"/>
                                </a:lnTo>
                              </a:path>
                            </a:pathLst>
                          </a:custGeom>
                          <a:ln w="8434">
                            <a:solidFill>
                              <a:srgbClr val="000000"/>
                            </a:solidFill>
                            <a:prstDash val="solid"/>
                          </a:ln>
                        </wps:spPr>
                        <wps:bodyPr wrap="square" lIns="0" tIns="0" rIns="0" bIns="0" rtlCol="0">
                          <a:prstTxWarp prst="textNoShape">
                            <a:avLst/>
                          </a:prstTxWarp>
                          <a:noAutofit/>
                        </wps:bodyPr>
                      </wps:wsp>
                      <wps:wsp>
                        <wps:cNvPr id="718" name="Graphic 718"/>
                        <wps:cNvSpPr/>
                        <wps:spPr>
                          <a:xfrm>
                            <a:off x="3905262" y="910402"/>
                            <a:ext cx="186055" cy="1939289"/>
                          </a:xfrm>
                          <a:custGeom>
                            <a:avLst/>
                            <a:gdLst/>
                            <a:ahLst/>
                            <a:cxnLst/>
                            <a:rect l="l" t="t" r="r" b="b"/>
                            <a:pathLst>
                              <a:path w="186055" h="1939289">
                                <a:moveTo>
                                  <a:pt x="185560" y="0"/>
                                </a:moveTo>
                                <a:lnTo>
                                  <a:pt x="0" y="0"/>
                                </a:lnTo>
                                <a:lnTo>
                                  <a:pt x="0" y="1938699"/>
                                </a:lnTo>
                                <a:lnTo>
                                  <a:pt x="185560" y="1938699"/>
                                </a:lnTo>
                                <a:lnTo>
                                  <a:pt x="185560" y="0"/>
                                </a:lnTo>
                                <a:close/>
                              </a:path>
                            </a:pathLst>
                          </a:custGeom>
                          <a:solidFill>
                            <a:srgbClr val="6F2F9F"/>
                          </a:solidFill>
                        </wps:spPr>
                        <wps:bodyPr wrap="square" lIns="0" tIns="0" rIns="0" bIns="0" rtlCol="0">
                          <a:prstTxWarp prst="textNoShape">
                            <a:avLst/>
                          </a:prstTxWarp>
                          <a:noAutofit/>
                        </wps:bodyPr>
                      </wps:wsp>
                      <wps:wsp>
                        <wps:cNvPr id="719" name="Graphic 719"/>
                        <wps:cNvSpPr/>
                        <wps:spPr>
                          <a:xfrm>
                            <a:off x="3911448" y="912313"/>
                            <a:ext cx="186055" cy="1939289"/>
                          </a:xfrm>
                          <a:custGeom>
                            <a:avLst/>
                            <a:gdLst/>
                            <a:ahLst/>
                            <a:cxnLst/>
                            <a:rect l="l" t="t" r="r" b="b"/>
                            <a:pathLst>
                              <a:path w="186055" h="1939289">
                                <a:moveTo>
                                  <a:pt x="185841" y="1938755"/>
                                </a:moveTo>
                                <a:lnTo>
                                  <a:pt x="185841" y="0"/>
                                </a:lnTo>
                                <a:lnTo>
                                  <a:pt x="0" y="0"/>
                                </a:lnTo>
                                <a:lnTo>
                                  <a:pt x="0" y="1938755"/>
                                </a:lnTo>
                              </a:path>
                            </a:pathLst>
                          </a:custGeom>
                          <a:ln w="8434">
                            <a:solidFill>
                              <a:srgbClr val="000000"/>
                            </a:solidFill>
                            <a:prstDash val="solid"/>
                          </a:ln>
                        </wps:spPr>
                        <wps:bodyPr wrap="square" lIns="0" tIns="0" rIns="0" bIns="0" rtlCol="0">
                          <a:prstTxWarp prst="textNoShape">
                            <a:avLst/>
                          </a:prstTxWarp>
                          <a:noAutofit/>
                        </wps:bodyPr>
                      </wps:wsp>
                      <wps:wsp>
                        <wps:cNvPr id="720" name="Graphic 720"/>
                        <wps:cNvSpPr/>
                        <wps:spPr>
                          <a:xfrm>
                            <a:off x="4563159" y="977835"/>
                            <a:ext cx="186055" cy="1871345"/>
                          </a:xfrm>
                          <a:custGeom>
                            <a:avLst/>
                            <a:gdLst/>
                            <a:ahLst/>
                            <a:cxnLst/>
                            <a:rect l="l" t="t" r="r" b="b"/>
                            <a:pathLst>
                              <a:path w="186055" h="1871345">
                                <a:moveTo>
                                  <a:pt x="185560" y="0"/>
                                </a:moveTo>
                                <a:lnTo>
                                  <a:pt x="0" y="0"/>
                                </a:lnTo>
                                <a:lnTo>
                                  <a:pt x="0" y="1871266"/>
                                </a:lnTo>
                                <a:lnTo>
                                  <a:pt x="185560" y="1871266"/>
                                </a:lnTo>
                                <a:lnTo>
                                  <a:pt x="185560" y="0"/>
                                </a:lnTo>
                                <a:close/>
                              </a:path>
                            </a:pathLst>
                          </a:custGeom>
                          <a:solidFill>
                            <a:srgbClr val="6F2F9F"/>
                          </a:solidFill>
                        </wps:spPr>
                        <wps:bodyPr wrap="square" lIns="0" tIns="0" rIns="0" bIns="0" rtlCol="0">
                          <a:prstTxWarp prst="textNoShape">
                            <a:avLst/>
                          </a:prstTxWarp>
                          <a:noAutofit/>
                        </wps:bodyPr>
                      </wps:wsp>
                      <wps:wsp>
                        <wps:cNvPr id="721" name="Graphic 721"/>
                        <wps:cNvSpPr/>
                        <wps:spPr>
                          <a:xfrm>
                            <a:off x="4570357" y="980083"/>
                            <a:ext cx="186055" cy="1871345"/>
                          </a:xfrm>
                          <a:custGeom>
                            <a:avLst/>
                            <a:gdLst/>
                            <a:ahLst/>
                            <a:cxnLst/>
                            <a:rect l="l" t="t" r="r" b="b"/>
                            <a:pathLst>
                              <a:path w="186055" h="1871345">
                                <a:moveTo>
                                  <a:pt x="185841" y="1870985"/>
                                </a:moveTo>
                                <a:lnTo>
                                  <a:pt x="185841" y="0"/>
                                </a:lnTo>
                                <a:lnTo>
                                  <a:pt x="0" y="0"/>
                                </a:lnTo>
                                <a:lnTo>
                                  <a:pt x="0" y="1870985"/>
                                </a:lnTo>
                              </a:path>
                            </a:pathLst>
                          </a:custGeom>
                          <a:ln w="8434">
                            <a:solidFill>
                              <a:srgbClr val="000000"/>
                            </a:solidFill>
                            <a:prstDash val="solid"/>
                          </a:ln>
                        </wps:spPr>
                        <wps:bodyPr wrap="square" lIns="0" tIns="0" rIns="0" bIns="0" rtlCol="0">
                          <a:prstTxWarp prst="textNoShape">
                            <a:avLst/>
                          </a:prstTxWarp>
                          <a:noAutofit/>
                        </wps:bodyPr>
                      </wps:wsp>
                      <wps:wsp>
                        <wps:cNvPr id="722" name="Graphic 722"/>
                        <wps:cNvSpPr/>
                        <wps:spPr>
                          <a:xfrm>
                            <a:off x="929207" y="718185"/>
                            <a:ext cx="3962400" cy="2137410"/>
                          </a:xfrm>
                          <a:custGeom>
                            <a:avLst/>
                            <a:gdLst/>
                            <a:ahLst/>
                            <a:cxnLst/>
                            <a:rect l="l" t="t" r="r" b="b"/>
                            <a:pathLst>
                              <a:path w="3962400" h="2137410">
                                <a:moveTo>
                                  <a:pt x="34019" y="0"/>
                                </a:moveTo>
                                <a:lnTo>
                                  <a:pt x="34019" y="2128669"/>
                                </a:lnTo>
                              </a:path>
                              <a:path w="3962400" h="2137410">
                                <a:moveTo>
                                  <a:pt x="0" y="2137098"/>
                                </a:moveTo>
                                <a:lnTo>
                                  <a:pt x="25303" y="2137098"/>
                                </a:lnTo>
                              </a:path>
                              <a:path w="3962400" h="2137410">
                                <a:moveTo>
                                  <a:pt x="0" y="1866770"/>
                                </a:moveTo>
                                <a:lnTo>
                                  <a:pt x="25303" y="1866770"/>
                                </a:lnTo>
                              </a:path>
                              <a:path w="3962400" h="2137410">
                                <a:moveTo>
                                  <a:pt x="0" y="1604905"/>
                                </a:moveTo>
                                <a:lnTo>
                                  <a:pt x="25303" y="1604905"/>
                                </a:lnTo>
                              </a:path>
                              <a:path w="3962400" h="2137410">
                                <a:moveTo>
                                  <a:pt x="0" y="1334611"/>
                                </a:moveTo>
                                <a:lnTo>
                                  <a:pt x="25303" y="1334611"/>
                                </a:lnTo>
                              </a:path>
                              <a:path w="3962400" h="2137410">
                                <a:moveTo>
                                  <a:pt x="0" y="1072747"/>
                                </a:moveTo>
                                <a:lnTo>
                                  <a:pt x="25303" y="1072747"/>
                                </a:lnTo>
                              </a:path>
                              <a:path w="3962400" h="2137410">
                                <a:moveTo>
                                  <a:pt x="0" y="802452"/>
                                </a:moveTo>
                                <a:lnTo>
                                  <a:pt x="25303" y="802452"/>
                                </a:lnTo>
                              </a:path>
                              <a:path w="3962400" h="2137410">
                                <a:moveTo>
                                  <a:pt x="0" y="532158"/>
                                </a:moveTo>
                                <a:lnTo>
                                  <a:pt x="25303" y="532158"/>
                                </a:lnTo>
                              </a:path>
                              <a:path w="3962400" h="2137410">
                                <a:moveTo>
                                  <a:pt x="0" y="270294"/>
                                </a:moveTo>
                                <a:lnTo>
                                  <a:pt x="25303" y="270294"/>
                                </a:lnTo>
                              </a:path>
                              <a:path w="3962400" h="2137410">
                                <a:moveTo>
                                  <a:pt x="0" y="0"/>
                                </a:moveTo>
                                <a:lnTo>
                                  <a:pt x="25303" y="0"/>
                                </a:lnTo>
                              </a:path>
                              <a:path w="3962400" h="2137410">
                                <a:moveTo>
                                  <a:pt x="34019" y="2137098"/>
                                </a:moveTo>
                                <a:lnTo>
                                  <a:pt x="3962001" y="2137098"/>
                                </a:lnTo>
                              </a:path>
                            </a:pathLst>
                          </a:custGeom>
                          <a:ln w="8431">
                            <a:solidFill>
                              <a:srgbClr val="808080"/>
                            </a:solidFill>
                            <a:prstDash val="solid"/>
                          </a:ln>
                        </wps:spPr>
                        <wps:bodyPr wrap="square" lIns="0" tIns="0" rIns="0" bIns="0" rtlCol="0">
                          <a:prstTxWarp prst="textNoShape">
                            <a:avLst/>
                          </a:prstTxWarp>
                          <a:noAutofit/>
                        </wps:bodyPr>
                      </wps:wsp>
                      <wps:wsp>
                        <wps:cNvPr id="723" name="Graphic 723"/>
                        <wps:cNvSpPr/>
                        <wps:spPr>
                          <a:xfrm>
                            <a:off x="1442366" y="598491"/>
                            <a:ext cx="59055" cy="59055"/>
                          </a:xfrm>
                          <a:custGeom>
                            <a:avLst/>
                            <a:gdLst/>
                            <a:ahLst/>
                            <a:cxnLst/>
                            <a:rect l="l" t="t" r="r" b="b"/>
                            <a:pathLst>
                              <a:path w="59055" h="59055">
                                <a:moveTo>
                                  <a:pt x="59042" y="0"/>
                                </a:moveTo>
                                <a:lnTo>
                                  <a:pt x="0" y="0"/>
                                </a:lnTo>
                                <a:lnTo>
                                  <a:pt x="0" y="59003"/>
                                </a:lnTo>
                                <a:lnTo>
                                  <a:pt x="59042" y="59003"/>
                                </a:lnTo>
                                <a:lnTo>
                                  <a:pt x="59042" y="0"/>
                                </a:lnTo>
                                <a:close/>
                              </a:path>
                            </a:pathLst>
                          </a:custGeom>
                          <a:solidFill>
                            <a:srgbClr val="4F81BC"/>
                          </a:solidFill>
                        </wps:spPr>
                        <wps:bodyPr wrap="square" lIns="0" tIns="0" rIns="0" bIns="0" rtlCol="0">
                          <a:prstTxWarp prst="textNoShape">
                            <a:avLst/>
                          </a:prstTxWarp>
                          <a:noAutofit/>
                        </wps:bodyPr>
                      </wps:wsp>
                      <wps:wsp>
                        <wps:cNvPr id="724" name="Graphic 724"/>
                        <wps:cNvSpPr/>
                        <wps:spPr>
                          <a:xfrm>
                            <a:off x="3137716" y="598491"/>
                            <a:ext cx="59055" cy="59055"/>
                          </a:xfrm>
                          <a:custGeom>
                            <a:avLst/>
                            <a:gdLst/>
                            <a:ahLst/>
                            <a:cxnLst/>
                            <a:rect l="l" t="t" r="r" b="b"/>
                            <a:pathLst>
                              <a:path w="59055" h="59055">
                                <a:moveTo>
                                  <a:pt x="59042" y="0"/>
                                </a:moveTo>
                                <a:lnTo>
                                  <a:pt x="0" y="0"/>
                                </a:lnTo>
                                <a:lnTo>
                                  <a:pt x="0" y="59003"/>
                                </a:lnTo>
                                <a:lnTo>
                                  <a:pt x="59042" y="59003"/>
                                </a:lnTo>
                                <a:lnTo>
                                  <a:pt x="59042" y="0"/>
                                </a:lnTo>
                                <a:close/>
                              </a:path>
                            </a:pathLst>
                          </a:custGeom>
                          <a:solidFill>
                            <a:srgbClr val="6F2F9F"/>
                          </a:solidFill>
                        </wps:spPr>
                        <wps:bodyPr wrap="square" lIns="0" tIns="0" rIns="0" bIns="0" rtlCol="0">
                          <a:prstTxWarp prst="textNoShape">
                            <a:avLst/>
                          </a:prstTxWarp>
                          <a:noAutofit/>
                        </wps:bodyPr>
                      </wps:wsp>
                      <wps:wsp>
                        <wps:cNvPr id="725" name="Graphic 725"/>
                        <wps:cNvSpPr/>
                        <wps:spPr>
                          <a:xfrm>
                            <a:off x="3138503" y="595681"/>
                            <a:ext cx="59055" cy="59055"/>
                          </a:xfrm>
                          <a:custGeom>
                            <a:avLst/>
                            <a:gdLst/>
                            <a:ahLst/>
                            <a:cxnLst/>
                            <a:rect l="l" t="t" r="r" b="b"/>
                            <a:pathLst>
                              <a:path w="59055" h="59055">
                                <a:moveTo>
                                  <a:pt x="0" y="59003"/>
                                </a:moveTo>
                                <a:lnTo>
                                  <a:pt x="59042" y="59003"/>
                                </a:lnTo>
                                <a:lnTo>
                                  <a:pt x="59042" y="0"/>
                                </a:lnTo>
                                <a:lnTo>
                                  <a:pt x="0" y="0"/>
                                </a:lnTo>
                                <a:lnTo>
                                  <a:pt x="0" y="59003"/>
                                </a:lnTo>
                                <a:close/>
                              </a:path>
                            </a:pathLst>
                          </a:custGeom>
                          <a:ln w="8431">
                            <a:solidFill>
                              <a:srgbClr val="000000"/>
                            </a:solidFill>
                            <a:prstDash val="solid"/>
                          </a:ln>
                        </wps:spPr>
                        <wps:bodyPr wrap="square" lIns="0" tIns="0" rIns="0" bIns="0" rtlCol="0">
                          <a:prstTxWarp prst="textNoShape">
                            <a:avLst/>
                          </a:prstTxWarp>
                          <a:noAutofit/>
                        </wps:bodyPr>
                      </wps:wsp>
                      <wps:wsp>
                        <wps:cNvPr id="726" name="Graphic 726"/>
                        <wps:cNvSpPr/>
                        <wps:spPr>
                          <a:xfrm>
                            <a:off x="4215" y="4215"/>
                            <a:ext cx="5271770" cy="3818254"/>
                          </a:xfrm>
                          <a:custGeom>
                            <a:avLst/>
                            <a:gdLst/>
                            <a:ahLst/>
                            <a:cxnLst/>
                            <a:rect l="l" t="t" r="r" b="b"/>
                            <a:pathLst>
                              <a:path w="5271770" h="3818254">
                                <a:moveTo>
                                  <a:pt x="0" y="3818170"/>
                                </a:moveTo>
                                <a:lnTo>
                                  <a:pt x="5271384" y="3818170"/>
                                </a:lnTo>
                                <a:lnTo>
                                  <a:pt x="5271384" y="0"/>
                                </a:lnTo>
                                <a:lnTo>
                                  <a:pt x="0" y="0"/>
                                </a:lnTo>
                                <a:lnTo>
                                  <a:pt x="0" y="3818170"/>
                                </a:lnTo>
                                <a:close/>
                              </a:path>
                            </a:pathLst>
                          </a:custGeom>
                          <a:ln w="8431">
                            <a:solidFill>
                              <a:srgbClr val="808080"/>
                            </a:solidFill>
                            <a:prstDash val="solid"/>
                          </a:ln>
                        </wps:spPr>
                        <wps:bodyPr wrap="square" lIns="0" tIns="0" rIns="0" bIns="0" rtlCol="0">
                          <a:prstTxWarp prst="textNoShape">
                            <a:avLst/>
                          </a:prstTxWarp>
                          <a:noAutofit/>
                        </wps:bodyPr>
                      </wps:wsp>
                      <wps:wsp>
                        <wps:cNvPr id="727" name="Textbox 727"/>
                        <wps:cNvSpPr txBox="1"/>
                        <wps:spPr>
                          <a:xfrm>
                            <a:off x="392768" y="3473179"/>
                            <a:ext cx="2785745" cy="144780"/>
                          </a:xfrm>
                          <a:prstGeom prst="rect">
                            <a:avLst/>
                          </a:prstGeom>
                        </wps:spPr>
                        <wps:txbx>
                          <w:txbxContent>
                            <w:p>
                              <w:pPr>
                                <w:spacing w:before="6"/>
                                <w:ind w:left="0" w:right="0" w:firstLine="0"/>
                                <w:jc w:val="left"/>
                                <w:rPr>
                                  <w:rFonts w:ascii="Calibri"/>
                                  <w:b/>
                                  <w:sz w:val="18"/>
                                </w:rPr>
                              </w:pPr>
                              <w:r>
                                <w:rPr>
                                  <w:rFonts w:ascii="Calibri"/>
                                  <w:b/>
                                  <w:w w:val="105"/>
                                  <w:sz w:val="18"/>
                                </w:rPr>
                                <w:t>F</w:t>
                              </w:r>
                              <w:r>
                                <w:rPr>
                                  <w:rFonts w:ascii="Calibri"/>
                                  <w:b/>
                                  <w:spacing w:val="-6"/>
                                  <w:w w:val="105"/>
                                  <w:sz w:val="18"/>
                                </w:rPr>
                                <w:t> </w:t>
                              </w:r>
                              <w:r>
                                <w:rPr>
                                  <w:rFonts w:ascii="Calibri"/>
                                  <w:b/>
                                  <w:w w:val="105"/>
                                  <w:sz w:val="18"/>
                                </w:rPr>
                                <w:t>ig</w:t>
                              </w:r>
                              <w:r>
                                <w:rPr>
                                  <w:rFonts w:ascii="Calibri"/>
                                  <w:b/>
                                  <w:spacing w:val="-8"/>
                                  <w:w w:val="105"/>
                                  <w:sz w:val="18"/>
                                </w:rPr>
                                <w:t> </w:t>
                              </w:r>
                              <w:r>
                                <w:rPr>
                                  <w:rFonts w:ascii="Calibri"/>
                                  <w:b/>
                                  <w:w w:val="105"/>
                                  <w:sz w:val="18"/>
                                </w:rPr>
                                <w:t>.</w:t>
                              </w:r>
                              <w:r>
                                <w:rPr>
                                  <w:rFonts w:ascii="Calibri"/>
                                  <w:b/>
                                  <w:spacing w:val="19"/>
                                  <w:w w:val="105"/>
                                  <w:sz w:val="18"/>
                                </w:rPr>
                                <w:t> </w:t>
                              </w:r>
                              <w:r>
                                <w:rPr>
                                  <w:rFonts w:ascii="Calibri"/>
                                  <w:b/>
                                  <w:w w:val="105"/>
                                  <w:sz w:val="18"/>
                                </w:rPr>
                                <w:t>4.28:</w:t>
                              </w:r>
                              <w:r>
                                <w:rPr>
                                  <w:rFonts w:ascii="Calibri"/>
                                  <w:b/>
                                  <w:spacing w:val="17"/>
                                  <w:w w:val="105"/>
                                  <w:sz w:val="18"/>
                                </w:rPr>
                                <w:t> </w:t>
                              </w:r>
                              <w:r>
                                <w:rPr>
                                  <w:rFonts w:ascii="Calibri"/>
                                  <w:b/>
                                  <w:w w:val="105"/>
                                  <w:sz w:val="18"/>
                                </w:rPr>
                                <w:t>Ac</w:t>
                              </w:r>
                              <w:r>
                                <w:rPr>
                                  <w:rFonts w:ascii="Calibri"/>
                                  <w:b/>
                                  <w:spacing w:val="-12"/>
                                  <w:w w:val="105"/>
                                  <w:sz w:val="18"/>
                                </w:rPr>
                                <w:t> </w:t>
                              </w:r>
                              <w:r>
                                <w:rPr>
                                  <w:rFonts w:ascii="Calibri"/>
                                  <w:b/>
                                  <w:w w:val="105"/>
                                  <w:sz w:val="18"/>
                                </w:rPr>
                                <w:t>idity</w:t>
                              </w:r>
                              <w:r>
                                <w:rPr>
                                  <w:rFonts w:ascii="Calibri"/>
                                  <w:b/>
                                  <w:spacing w:val="21"/>
                                  <w:w w:val="105"/>
                                  <w:sz w:val="18"/>
                                </w:rPr>
                                <w:t> </w:t>
                              </w:r>
                              <w:r>
                                <w:rPr>
                                  <w:rFonts w:ascii="Calibri"/>
                                  <w:b/>
                                  <w:w w:val="105"/>
                                  <w:sz w:val="18"/>
                                </w:rPr>
                                <w:t>le</w:t>
                              </w:r>
                              <w:r>
                                <w:rPr>
                                  <w:rFonts w:ascii="Calibri"/>
                                  <w:b/>
                                  <w:spacing w:val="-15"/>
                                  <w:w w:val="105"/>
                                  <w:sz w:val="18"/>
                                </w:rPr>
                                <w:t> </w:t>
                              </w:r>
                              <w:r>
                                <w:rPr>
                                  <w:rFonts w:ascii="Calibri"/>
                                  <w:b/>
                                  <w:w w:val="105"/>
                                  <w:sz w:val="18"/>
                                </w:rPr>
                                <w:t>v</w:t>
                              </w:r>
                              <w:r>
                                <w:rPr>
                                  <w:rFonts w:ascii="Calibri"/>
                                  <w:b/>
                                  <w:spacing w:val="-9"/>
                                  <w:w w:val="105"/>
                                  <w:sz w:val="18"/>
                                </w:rPr>
                                <w:t> </w:t>
                              </w:r>
                              <w:r>
                                <w:rPr>
                                  <w:rFonts w:ascii="Calibri"/>
                                  <w:b/>
                                  <w:w w:val="105"/>
                                  <w:sz w:val="18"/>
                                </w:rPr>
                                <w:t>e</w:t>
                              </w:r>
                              <w:r>
                                <w:rPr>
                                  <w:rFonts w:ascii="Calibri"/>
                                  <w:b/>
                                  <w:spacing w:val="-15"/>
                                  <w:w w:val="105"/>
                                  <w:sz w:val="18"/>
                                </w:rPr>
                                <w:t> </w:t>
                              </w:r>
                              <w:r>
                                <w:rPr>
                                  <w:rFonts w:ascii="Calibri"/>
                                  <w:b/>
                                  <w:w w:val="105"/>
                                  <w:sz w:val="18"/>
                                </w:rPr>
                                <w:t>ls</w:t>
                              </w:r>
                              <w:r>
                                <w:rPr>
                                  <w:rFonts w:ascii="Calibri"/>
                                  <w:b/>
                                  <w:spacing w:val="51"/>
                                  <w:w w:val="105"/>
                                  <w:sz w:val="18"/>
                                </w:rPr>
                                <w:t> </w:t>
                              </w:r>
                              <w:r>
                                <w:rPr>
                                  <w:rFonts w:ascii="Calibri"/>
                                  <w:b/>
                                  <w:spacing w:val="9"/>
                                  <w:w w:val="105"/>
                                  <w:sz w:val="18"/>
                                </w:rPr>
                                <w:t>by</w:t>
                              </w:r>
                              <w:r>
                                <w:rPr>
                                  <w:rFonts w:ascii="Calibri"/>
                                  <w:b/>
                                  <w:spacing w:val="20"/>
                                  <w:w w:val="105"/>
                                  <w:sz w:val="18"/>
                                </w:rPr>
                                <w:t> </w:t>
                              </w:r>
                              <w:r>
                                <w:rPr>
                                  <w:rFonts w:ascii="Calibri"/>
                                  <w:b/>
                                  <w:w w:val="105"/>
                                  <w:sz w:val="18"/>
                                </w:rPr>
                                <w:t>s</w:t>
                              </w:r>
                              <w:r>
                                <w:rPr>
                                  <w:rFonts w:ascii="Calibri"/>
                                  <w:b/>
                                  <w:spacing w:val="-7"/>
                                  <w:w w:val="105"/>
                                  <w:sz w:val="18"/>
                                </w:rPr>
                                <w:t> </w:t>
                              </w:r>
                              <w:r>
                                <w:rPr>
                                  <w:rFonts w:ascii="Calibri"/>
                                  <w:b/>
                                  <w:w w:val="105"/>
                                  <w:sz w:val="18"/>
                                </w:rPr>
                                <w:t>e</w:t>
                              </w:r>
                              <w:r>
                                <w:rPr>
                                  <w:rFonts w:ascii="Calibri"/>
                                  <w:b/>
                                  <w:spacing w:val="-15"/>
                                  <w:w w:val="105"/>
                                  <w:sz w:val="18"/>
                                </w:rPr>
                                <w:t> </w:t>
                              </w:r>
                              <w:r>
                                <w:rPr>
                                  <w:rFonts w:ascii="Calibri"/>
                                  <w:b/>
                                  <w:w w:val="105"/>
                                  <w:sz w:val="18"/>
                                </w:rPr>
                                <w:t>as</w:t>
                              </w:r>
                              <w:r>
                                <w:rPr>
                                  <w:rFonts w:ascii="Calibri"/>
                                  <w:b/>
                                  <w:spacing w:val="-8"/>
                                  <w:w w:val="105"/>
                                  <w:sz w:val="18"/>
                                </w:rPr>
                                <w:t> </w:t>
                              </w:r>
                              <w:r>
                                <w:rPr>
                                  <w:rFonts w:ascii="Calibri"/>
                                  <w:b/>
                                  <w:spacing w:val="9"/>
                                  <w:w w:val="105"/>
                                  <w:sz w:val="18"/>
                                </w:rPr>
                                <w:t>on</w:t>
                              </w:r>
                              <w:r>
                                <w:rPr>
                                  <w:rFonts w:ascii="Calibri"/>
                                  <w:b/>
                                  <w:spacing w:val="36"/>
                                  <w:w w:val="105"/>
                                  <w:sz w:val="18"/>
                                </w:rPr>
                                <w:t> </w:t>
                              </w:r>
                              <w:r>
                                <w:rPr>
                                  <w:rFonts w:ascii="Calibri"/>
                                  <w:b/>
                                  <w:spacing w:val="10"/>
                                  <w:w w:val="105"/>
                                  <w:sz w:val="18"/>
                                </w:rPr>
                                <w:t>and</w:t>
                              </w:r>
                              <w:r>
                                <w:rPr>
                                  <w:rFonts w:ascii="Calibri"/>
                                  <w:b/>
                                  <w:spacing w:val="36"/>
                                  <w:w w:val="105"/>
                                  <w:sz w:val="18"/>
                                </w:rPr>
                                <w:t> </w:t>
                              </w:r>
                              <w:r>
                                <w:rPr>
                                  <w:rFonts w:ascii="Calibri"/>
                                  <w:b/>
                                  <w:w w:val="105"/>
                                  <w:sz w:val="18"/>
                                </w:rPr>
                                <w:t>loc</w:t>
                              </w:r>
                              <w:r>
                                <w:rPr>
                                  <w:rFonts w:ascii="Calibri"/>
                                  <w:b/>
                                  <w:spacing w:val="-12"/>
                                  <w:w w:val="105"/>
                                  <w:sz w:val="18"/>
                                </w:rPr>
                                <w:t> </w:t>
                              </w:r>
                              <w:r>
                                <w:rPr>
                                  <w:rFonts w:ascii="Calibri"/>
                                  <w:b/>
                                  <w:spacing w:val="7"/>
                                  <w:w w:val="105"/>
                                  <w:sz w:val="18"/>
                                </w:rPr>
                                <w:t>ations</w:t>
                              </w:r>
                            </w:p>
                          </w:txbxContent>
                        </wps:txbx>
                        <wps:bodyPr wrap="square" lIns="0" tIns="0" rIns="0" bIns="0" rtlCol="0">
                          <a:noAutofit/>
                        </wps:bodyPr>
                      </wps:wsp>
                      <wps:wsp>
                        <wps:cNvPr id="728" name="Textbox 728"/>
                        <wps:cNvSpPr txBox="1"/>
                        <wps:spPr>
                          <a:xfrm>
                            <a:off x="4414148" y="2940214"/>
                            <a:ext cx="311150" cy="123825"/>
                          </a:xfrm>
                          <a:prstGeom prst="rect">
                            <a:avLst/>
                          </a:prstGeom>
                        </wps:spPr>
                        <wps:txbx>
                          <w:txbxContent>
                            <w:p>
                              <w:pPr>
                                <w:spacing w:line="195" w:lineRule="exact" w:before="0"/>
                                <w:ind w:left="0" w:right="0" w:firstLine="0"/>
                                <w:jc w:val="left"/>
                                <w:rPr>
                                  <w:rFonts w:ascii="Calibri"/>
                                  <w:sz w:val="16"/>
                                </w:rPr>
                              </w:pPr>
                              <w:r>
                                <w:rPr>
                                  <w:rFonts w:ascii="Calibri"/>
                                  <w:sz w:val="16"/>
                                </w:rPr>
                                <w:t>R</w:t>
                              </w:r>
                              <w:r>
                                <w:rPr>
                                  <w:rFonts w:ascii="Calibri"/>
                                  <w:spacing w:val="-5"/>
                                  <w:sz w:val="16"/>
                                </w:rPr>
                                <w:t> </w:t>
                              </w:r>
                              <w:r>
                                <w:rPr>
                                  <w:rFonts w:ascii="Calibri"/>
                                  <w:spacing w:val="-4"/>
                                  <w:sz w:val="16"/>
                                </w:rPr>
                                <w:t>imco</w:t>
                              </w:r>
                            </w:p>
                          </w:txbxContent>
                        </wps:txbx>
                        <wps:bodyPr wrap="square" lIns="0" tIns="0" rIns="0" bIns="0" rtlCol="0">
                          <a:noAutofit/>
                        </wps:bodyPr>
                      </wps:wsp>
                      <wps:wsp>
                        <wps:cNvPr id="729" name="Textbox 729"/>
                        <wps:cNvSpPr txBox="1"/>
                        <wps:spPr>
                          <a:xfrm>
                            <a:off x="3746580" y="2940214"/>
                            <a:ext cx="344170" cy="123825"/>
                          </a:xfrm>
                          <a:prstGeom prst="rect">
                            <a:avLst/>
                          </a:prstGeom>
                        </wps:spPr>
                        <wps:txbx>
                          <w:txbxContent>
                            <w:p>
                              <w:pPr>
                                <w:spacing w:line="195" w:lineRule="exact" w:before="0"/>
                                <w:ind w:left="0" w:right="0" w:firstLine="0"/>
                                <w:jc w:val="left"/>
                                <w:rPr>
                                  <w:rFonts w:ascii="Calibri"/>
                                  <w:sz w:val="16"/>
                                </w:rPr>
                              </w:pPr>
                              <w:r>
                                <w:rPr>
                                  <w:rFonts w:ascii="Calibri"/>
                                  <w:spacing w:val="-2"/>
                                  <w:sz w:val="16"/>
                                </w:rPr>
                                <w:t>Golden</w:t>
                              </w:r>
                            </w:p>
                          </w:txbxContent>
                        </wps:txbx>
                        <wps:bodyPr wrap="square" lIns="0" tIns="0" rIns="0" bIns="0" rtlCol="0">
                          <a:noAutofit/>
                        </wps:bodyPr>
                      </wps:wsp>
                      <wps:wsp>
                        <wps:cNvPr id="730" name="Textbox 730"/>
                        <wps:cNvSpPr txBox="1"/>
                        <wps:spPr>
                          <a:xfrm>
                            <a:off x="3095993" y="2940214"/>
                            <a:ext cx="335915" cy="123825"/>
                          </a:xfrm>
                          <a:prstGeom prst="rect">
                            <a:avLst/>
                          </a:prstGeom>
                        </wps:spPr>
                        <wps:txbx>
                          <w:txbxContent>
                            <w:p>
                              <w:pPr>
                                <w:spacing w:line="195" w:lineRule="exact" w:before="0"/>
                                <w:ind w:left="0" w:right="0" w:firstLine="0"/>
                                <w:jc w:val="left"/>
                                <w:rPr>
                                  <w:rFonts w:ascii="Calibri"/>
                                  <w:sz w:val="16"/>
                                </w:rPr>
                              </w:pPr>
                              <w:r>
                                <w:rPr>
                                  <w:rFonts w:ascii="Calibri"/>
                                  <w:sz w:val="16"/>
                                </w:rPr>
                                <w:t>Obis</w:t>
                              </w:r>
                              <w:r>
                                <w:rPr>
                                  <w:rFonts w:ascii="Calibri"/>
                                  <w:spacing w:val="14"/>
                                  <w:sz w:val="16"/>
                                </w:rPr>
                                <w:t> </w:t>
                              </w:r>
                              <w:r>
                                <w:rPr>
                                  <w:rFonts w:ascii="Calibri"/>
                                  <w:spacing w:val="-5"/>
                                  <w:sz w:val="16"/>
                                </w:rPr>
                                <w:t>co</w:t>
                              </w:r>
                            </w:p>
                          </w:txbxContent>
                        </wps:txbx>
                        <wps:bodyPr wrap="square" lIns="0" tIns="0" rIns="0" bIns="0" rtlCol="0">
                          <a:noAutofit/>
                        </wps:bodyPr>
                      </wps:wsp>
                      <wps:wsp>
                        <wps:cNvPr id="731" name="Textbox 731"/>
                        <wps:cNvSpPr txBox="1"/>
                        <wps:spPr>
                          <a:xfrm>
                            <a:off x="2530089" y="2940214"/>
                            <a:ext cx="147955" cy="123825"/>
                          </a:xfrm>
                          <a:prstGeom prst="rect">
                            <a:avLst/>
                          </a:prstGeom>
                        </wps:spPr>
                        <wps:txbx>
                          <w:txbxContent>
                            <w:p>
                              <w:pPr>
                                <w:spacing w:line="195" w:lineRule="exact" w:before="0"/>
                                <w:ind w:left="0" w:right="0" w:firstLine="0"/>
                                <w:jc w:val="left"/>
                                <w:rPr>
                                  <w:rFonts w:ascii="Calibri"/>
                                  <w:sz w:val="16"/>
                                </w:rPr>
                              </w:pPr>
                              <w:r>
                                <w:rPr>
                                  <w:rFonts w:ascii="Calibri"/>
                                  <w:spacing w:val="6"/>
                                  <w:sz w:val="16"/>
                                </w:rPr>
                                <w:t>KP </w:t>
                              </w:r>
                            </w:p>
                          </w:txbxContent>
                        </wps:txbx>
                        <wps:bodyPr wrap="square" lIns="0" tIns="0" rIns="0" bIns="0" rtlCol="0">
                          <a:noAutofit/>
                        </wps:bodyPr>
                      </wps:wsp>
                      <wps:wsp>
                        <wps:cNvPr id="732" name="Textbox 732"/>
                        <wps:cNvSpPr txBox="1"/>
                        <wps:spPr>
                          <a:xfrm>
                            <a:off x="1744549" y="2940214"/>
                            <a:ext cx="407034" cy="123825"/>
                          </a:xfrm>
                          <a:prstGeom prst="rect">
                            <a:avLst/>
                          </a:prstGeom>
                        </wps:spPr>
                        <wps:txbx>
                          <w:txbxContent>
                            <w:p>
                              <w:pPr>
                                <w:spacing w:line="195" w:lineRule="exact" w:before="0"/>
                                <w:ind w:left="0" w:right="0" w:firstLine="0"/>
                                <w:jc w:val="left"/>
                                <w:rPr>
                                  <w:rFonts w:ascii="Calibri"/>
                                  <w:sz w:val="16"/>
                                </w:rPr>
                              </w:pPr>
                              <w:r>
                                <w:rPr>
                                  <w:rFonts w:ascii="Calibri"/>
                                  <w:sz w:val="16"/>
                                </w:rPr>
                                <w:t>S</w:t>
                              </w:r>
                              <w:r>
                                <w:rPr>
                                  <w:rFonts w:ascii="Calibri"/>
                                  <w:spacing w:val="-5"/>
                                  <w:sz w:val="16"/>
                                </w:rPr>
                                <w:t> </w:t>
                              </w:r>
                              <w:r>
                                <w:rPr>
                                  <w:rFonts w:ascii="Calibri"/>
                                  <w:spacing w:val="-2"/>
                                  <w:sz w:val="16"/>
                                </w:rPr>
                                <w:t>avanna</w:t>
                              </w:r>
                            </w:p>
                          </w:txbxContent>
                        </wps:txbx>
                        <wps:bodyPr wrap="square" lIns="0" tIns="0" rIns="0" bIns="0" rtlCol="0">
                          <a:noAutofit/>
                        </wps:bodyPr>
                      </wps:wsp>
                      <wps:wsp>
                        <wps:cNvPr id="733" name="Textbox 733"/>
                        <wps:cNvSpPr txBox="1"/>
                        <wps:spPr>
                          <a:xfrm>
                            <a:off x="1203949" y="2940214"/>
                            <a:ext cx="172720" cy="123825"/>
                          </a:xfrm>
                          <a:prstGeom prst="rect">
                            <a:avLst/>
                          </a:prstGeom>
                        </wps:spPr>
                        <wps:txbx>
                          <w:txbxContent>
                            <w:p>
                              <w:pPr>
                                <w:spacing w:line="195" w:lineRule="exact" w:before="0"/>
                                <w:ind w:left="0" w:right="0" w:firstLine="0"/>
                                <w:jc w:val="left"/>
                                <w:rPr>
                                  <w:rFonts w:ascii="Calibri"/>
                                  <w:sz w:val="16"/>
                                </w:rPr>
                              </w:pPr>
                              <w:r>
                                <w:rPr>
                                  <w:rFonts w:ascii="Calibri"/>
                                  <w:spacing w:val="-2"/>
                                  <w:sz w:val="16"/>
                                </w:rPr>
                                <w:t>L</w:t>
                              </w:r>
                              <w:r>
                                <w:rPr>
                                  <w:rFonts w:ascii="Calibri"/>
                                  <w:spacing w:val="-10"/>
                                  <w:sz w:val="16"/>
                                </w:rPr>
                                <w:t> </w:t>
                              </w:r>
                              <w:r>
                                <w:rPr>
                                  <w:rFonts w:ascii="Calibri"/>
                                  <w:spacing w:val="-5"/>
                                  <w:sz w:val="16"/>
                                </w:rPr>
                                <w:t>ife</w:t>
                              </w:r>
                            </w:p>
                          </w:txbxContent>
                        </wps:txbx>
                        <wps:bodyPr wrap="square" lIns="0" tIns="0" rIns="0" bIns="0" rtlCol="0">
                          <a:noAutofit/>
                        </wps:bodyPr>
                      </wps:wsp>
                      <wps:wsp>
                        <wps:cNvPr id="734" name="Textbox 734"/>
                        <wps:cNvSpPr txBox="1"/>
                        <wps:spPr>
                          <a:xfrm>
                            <a:off x="671671" y="913031"/>
                            <a:ext cx="208279" cy="1990725"/>
                          </a:xfrm>
                          <a:prstGeom prst="rect">
                            <a:avLst/>
                          </a:prstGeom>
                        </wps:spPr>
                        <wps:txbx>
                          <w:txbxContent>
                            <w:p>
                              <w:pPr>
                                <w:spacing w:line="195" w:lineRule="exact" w:before="0"/>
                                <w:ind w:left="0" w:right="0" w:firstLine="0"/>
                                <w:jc w:val="left"/>
                                <w:rPr>
                                  <w:rFonts w:ascii="Calibri"/>
                                  <w:sz w:val="16"/>
                                </w:rPr>
                              </w:pPr>
                              <w:r>
                                <w:rPr>
                                  <w:rFonts w:ascii="Calibri"/>
                                  <w:spacing w:val="-4"/>
                                  <w:sz w:val="16"/>
                                </w:rPr>
                                <w:t>0.35</w:t>
                              </w:r>
                            </w:p>
                            <w:p>
                              <w:pPr>
                                <w:spacing w:line="240" w:lineRule="auto" w:before="21"/>
                                <w:rPr>
                                  <w:rFonts w:ascii="Calibri"/>
                                  <w:sz w:val="16"/>
                                </w:rPr>
                              </w:pPr>
                            </w:p>
                            <w:p>
                              <w:pPr>
                                <w:spacing w:before="0"/>
                                <w:ind w:left="0" w:right="18" w:firstLine="0"/>
                                <w:jc w:val="right"/>
                                <w:rPr>
                                  <w:rFonts w:ascii="Calibri"/>
                                  <w:sz w:val="16"/>
                                </w:rPr>
                              </w:pPr>
                              <w:r>
                                <w:rPr>
                                  <w:rFonts w:ascii="Calibri"/>
                                  <w:spacing w:val="-5"/>
                                  <w:sz w:val="16"/>
                                </w:rPr>
                                <w:t>0.3</w:t>
                              </w:r>
                            </w:p>
                            <w:p>
                              <w:pPr>
                                <w:spacing w:line="240" w:lineRule="auto" w:before="35"/>
                                <w:rPr>
                                  <w:rFonts w:ascii="Calibri"/>
                                  <w:sz w:val="16"/>
                                </w:rPr>
                              </w:pPr>
                            </w:p>
                            <w:p>
                              <w:pPr>
                                <w:spacing w:before="0"/>
                                <w:ind w:left="0" w:right="18" w:firstLine="0"/>
                                <w:jc w:val="right"/>
                                <w:rPr>
                                  <w:rFonts w:ascii="Calibri"/>
                                  <w:sz w:val="16"/>
                                </w:rPr>
                              </w:pPr>
                              <w:r>
                                <w:rPr>
                                  <w:rFonts w:ascii="Calibri"/>
                                  <w:spacing w:val="-4"/>
                                  <w:sz w:val="16"/>
                                </w:rPr>
                                <w:t>0.25</w:t>
                              </w:r>
                            </w:p>
                            <w:p>
                              <w:pPr>
                                <w:spacing w:line="240" w:lineRule="auto" w:before="35"/>
                                <w:rPr>
                                  <w:rFonts w:ascii="Calibri"/>
                                  <w:sz w:val="16"/>
                                </w:rPr>
                              </w:pPr>
                            </w:p>
                            <w:p>
                              <w:pPr>
                                <w:spacing w:before="1"/>
                                <w:ind w:left="0" w:right="18" w:firstLine="0"/>
                                <w:jc w:val="right"/>
                                <w:rPr>
                                  <w:rFonts w:ascii="Calibri"/>
                                  <w:sz w:val="16"/>
                                </w:rPr>
                              </w:pPr>
                              <w:r>
                                <w:rPr>
                                  <w:rFonts w:ascii="Calibri"/>
                                  <w:spacing w:val="-5"/>
                                  <w:sz w:val="16"/>
                                </w:rPr>
                                <w:t>0.2</w:t>
                              </w:r>
                            </w:p>
                            <w:p>
                              <w:pPr>
                                <w:spacing w:line="240" w:lineRule="auto" w:before="21"/>
                                <w:rPr>
                                  <w:rFonts w:ascii="Calibri"/>
                                  <w:sz w:val="16"/>
                                </w:rPr>
                              </w:pPr>
                            </w:p>
                            <w:p>
                              <w:pPr>
                                <w:spacing w:before="0"/>
                                <w:ind w:left="0" w:right="18" w:firstLine="0"/>
                                <w:jc w:val="right"/>
                                <w:rPr>
                                  <w:rFonts w:ascii="Calibri"/>
                                  <w:sz w:val="16"/>
                                </w:rPr>
                              </w:pPr>
                              <w:r>
                                <w:rPr>
                                  <w:rFonts w:ascii="Calibri"/>
                                  <w:spacing w:val="-4"/>
                                  <w:sz w:val="16"/>
                                </w:rPr>
                                <w:t>0.15</w:t>
                              </w:r>
                            </w:p>
                            <w:p>
                              <w:pPr>
                                <w:spacing w:line="240" w:lineRule="auto" w:before="35"/>
                                <w:rPr>
                                  <w:rFonts w:ascii="Calibri"/>
                                  <w:sz w:val="16"/>
                                </w:rPr>
                              </w:pPr>
                            </w:p>
                            <w:p>
                              <w:pPr>
                                <w:spacing w:before="0"/>
                                <w:ind w:left="0" w:right="18" w:firstLine="0"/>
                                <w:jc w:val="right"/>
                                <w:rPr>
                                  <w:rFonts w:ascii="Calibri"/>
                                  <w:sz w:val="16"/>
                                </w:rPr>
                              </w:pPr>
                              <w:r>
                                <w:rPr>
                                  <w:rFonts w:ascii="Calibri"/>
                                  <w:spacing w:val="-5"/>
                                  <w:sz w:val="16"/>
                                </w:rPr>
                                <w:t>0.1</w:t>
                              </w:r>
                            </w:p>
                            <w:p>
                              <w:pPr>
                                <w:spacing w:line="240" w:lineRule="auto" w:before="22"/>
                                <w:rPr>
                                  <w:rFonts w:ascii="Calibri"/>
                                  <w:sz w:val="16"/>
                                </w:rPr>
                              </w:pPr>
                            </w:p>
                            <w:p>
                              <w:pPr>
                                <w:spacing w:before="0"/>
                                <w:ind w:left="0" w:right="18" w:firstLine="0"/>
                                <w:jc w:val="right"/>
                                <w:rPr>
                                  <w:rFonts w:ascii="Calibri"/>
                                  <w:sz w:val="16"/>
                                </w:rPr>
                              </w:pPr>
                              <w:r>
                                <w:rPr>
                                  <w:rFonts w:ascii="Calibri"/>
                                  <w:spacing w:val="-4"/>
                                  <w:sz w:val="16"/>
                                </w:rPr>
                                <w:t>0.05</w:t>
                              </w:r>
                            </w:p>
                            <w:p>
                              <w:pPr>
                                <w:spacing w:line="240" w:lineRule="auto" w:before="35"/>
                                <w:rPr>
                                  <w:rFonts w:ascii="Calibri"/>
                                  <w:sz w:val="16"/>
                                </w:rPr>
                              </w:pPr>
                            </w:p>
                            <w:p>
                              <w:pPr>
                                <w:spacing w:before="0"/>
                                <w:ind w:left="0" w:right="18" w:firstLine="0"/>
                                <w:jc w:val="right"/>
                                <w:rPr>
                                  <w:rFonts w:ascii="Calibri"/>
                                  <w:sz w:val="16"/>
                                </w:rPr>
                              </w:pPr>
                              <w:r>
                                <w:rPr>
                                  <w:rFonts w:ascii="Calibri"/>
                                  <w:spacing w:val="-10"/>
                                  <w:sz w:val="16"/>
                                </w:rPr>
                                <w:t>0</w:t>
                              </w:r>
                            </w:p>
                          </w:txbxContent>
                        </wps:txbx>
                        <wps:bodyPr wrap="square" lIns="0" tIns="0" rIns="0" bIns="0" rtlCol="0">
                          <a:noAutofit/>
                        </wps:bodyPr>
                      </wps:wsp>
                      <wps:wsp>
                        <wps:cNvPr id="735" name="Textbox 735"/>
                        <wps:cNvSpPr txBox="1"/>
                        <wps:spPr>
                          <a:xfrm>
                            <a:off x="3231283" y="558108"/>
                            <a:ext cx="546735" cy="123825"/>
                          </a:xfrm>
                          <a:prstGeom prst="rect">
                            <a:avLst/>
                          </a:prstGeom>
                        </wps:spPr>
                        <wps:txbx>
                          <w:txbxContent>
                            <w:p>
                              <w:pPr>
                                <w:spacing w:line="195" w:lineRule="exact" w:before="0"/>
                                <w:ind w:left="0" w:right="0" w:firstLine="0"/>
                                <w:jc w:val="left"/>
                                <w:rPr>
                                  <w:rFonts w:ascii="Calibri"/>
                                  <w:sz w:val="16"/>
                                </w:rPr>
                              </w:pPr>
                              <w:r>
                                <w:rPr>
                                  <w:rFonts w:ascii="Calibri"/>
                                  <w:sz w:val="16"/>
                                </w:rPr>
                                <w:t>D</w:t>
                              </w:r>
                              <w:r>
                                <w:rPr>
                                  <w:rFonts w:ascii="Calibri"/>
                                  <w:spacing w:val="-16"/>
                                  <w:sz w:val="16"/>
                                </w:rPr>
                                <w:t> </w:t>
                              </w:r>
                              <w:r>
                                <w:rPr>
                                  <w:rFonts w:ascii="Calibri"/>
                                  <w:sz w:val="16"/>
                                </w:rPr>
                                <w:t>ry</w:t>
                              </w:r>
                              <w:r>
                                <w:rPr>
                                  <w:rFonts w:ascii="Calibri"/>
                                  <w:spacing w:val="-6"/>
                                  <w:sz w:val="16"/>
                                </w:rPr>
                                <w:t> </w:t>
                              </w:r>
                              <w:r>
                                <w:rPr>
                                  <w:rFonts w:ascii="Calibri"/>
                                  <w:sz w:val="16"/>
                                </w:rPr>
                                <w:t>S</w:t>
                              </w:r>
                              <w:r>
                                <w:rPr>
                                  <w:rFonts w:ascii="Calibri"/>
                                  <w:spacing w:val="-6"/>
                                  <w:sz w:val="16"/>
                                </w:rPr>
                                <w:t> </w:t>
                              </w:r>
                              <w:r>
                                <w:rPr>
                                  <w:rFonts w:ascii="Calibri"/>
                                  <w:spacing w:val="9"/>
                                  <w:sz w:val="16"/>
                                </w:rPr>
                                <w:t>eas</w:t>
                              </w:r>
                              <w:r>
                                <w:rPr>
                                  <w:rFonts w:ascii="Calibri"/>
                                  <w:spacing w:val="-8"/>
                                  <w:sz w:val="16"/>
                                </w:rPr>
                                <w:t> </w:t>
                              </w:r>
                              <w:r>
                                <w:rPr>
                                  <w:rFonts w:ascii="Calibri"/>
                                  <w:spacing w:val="-5"/>
                                  <w:sz w:val="16"/>
                                </w:rPr>
                                <w:t>on</w:t>
                              </w:r>
                            </w:p>
                          </w:txbxContent>
                        </wps:txbx>
                        <wps:bodyPr wrap="square" lIns="0" tIns="0" rIns="0" bIns="0" rtlCol="0">
                          <a:noAutofit/>
                        </wps:bodyPr>
                      </wps:wsp>
                      <wps:wsp>
                        <wps:cNvPr id="736" name="Textbox 736"/>
                        <wps:cNvSpPr txBox="1"/>
                        <wps:spPr>
                          <a:xfrm>
                            <a:off x="1533460" y="558108"/>
                            <a:ext cx="655955" cy="123825"/>
                          </a:xfrm>
                          <a:prstGeom prst="rect">
                            <a:avLst/>
                          </a:prstGeom>
                        </wps:spPr>
                        <wps:txbx>
                          <w:txbxContent>
                            <w:p>
                              <w:pPr>
                                <w:spacing w:line="195" w:lineRule="exact" w:before="0"/>
                                <w:ind w:left="0" w:right="0" w:firstLine="0"/>
                                <w:jc w:val="left"/>
                                <w:rPr>
                                  <w:rFonts w:ascii="Calibri"/>
                                  <w:sz w:val="16"/>
                                </w:rPr>
                              </w:pPr>
                              <w:r>
                                <w:rPr>
                                  <w:rFonts w:ascii="Calibri"/>
                                  <w:sz w:val="16"/>
                                </w:rPr>
                                <w:t>R</w:t>
                              </w:r>
                              <w:r>
                                <w:rPr>
                                  <w:rFonts w:ascii="Calibri"/>
                                  <w:spacing w:val="1"/>
                                  <w:sz w:val="16"/>
                                </w:rPr>
                                <w:t> </w:t>
                              </w:r>
                              <w:r>
                                <w:rPr>
                                  <w:rFonts w:ascii="Calibri"/>
                                  <w:sz w:val="16"/>
                                </w:rPr>
                                <w:t>ainy</w:t>
                              </w:r>
                              <w:r>
                                <w:rPr>
                                  <w:rFonts w:ascii="Calibri"/>
                                  <w:spacing w:val="3"/>
                                  <w:sz w:val="16"/>
                                </w:rPr>
                                <w:t> </w:t>
                              </w:r>
                              <w:r>
                                <w:rPr>
                                  <w:rFonts w:ascii="Calibri"/>
                                  <w:sz w:val="16"/>
                                </w:rPr>
                                <w:t>S</w:t>
                              </w:r>
                              <w:r>
                                <w:rPr>
                                  <w:rFonts w:ascii="Calibri"/>
                                  <w:spacing w:val="1"/>
                                  <w:sz w:val="16"/>
                                </w:rPr>
                                <w:t> </w:t>
                              </w:r>
                              <w:r>
                                <w:rPr>
                                  <w:rFonts w:ascii="Calibri"/>
                                  <w:spacing w:val="9"/>
                                  <w:sz w:val="16"/>
                                </w:rPr>
                                <w:t>eas</w:t>
                              </w:r>
                              <w:r>
                                <w:rPr>
                                  <w:rFonts w:ascii="Calibri"/>
                                  <w:spacing w:val="-1"/>
                                  <w:sz w:val="16"/>
                                </w:rPr>
                                <w:t> </w:t>
                              </w:r>
                              <w:r>
                                <w:rPr>
                                  <w:rFonts w:ascii="Calibri"/>
                                  <w:spacing w:val="-5"/>
                                  <w:sz w:val="16"/>
                                </w:rPr>
                                <w:t>on</w:t>
                              </w:r>
                            </w:p>
                          </w:txbxContent>
                        </wps:txbx>
                        <wps:bodyPr wrap="square" lIns="0" tIns="0" rIns="0" bIns="0" rtlCol="0">
                          <a:noAutofit/>
                        </wps:bodyPr>
                      </wps:wsp>
                      <wps:wsp>
                        <wps:cNvPr id="737" name="Textbox 737"/>
                        <wps:cNvSpPr txBox="1"/>
                        <wps:spPr>
                          <a:xfrm>
                            <a:off x="730713" y="642737"/>
                            <a:ext cx="149225" cy="123825"/>
                          </a:xfrm>
                          <a:prstGeom prst="rect">
                            <a:avLst/>
                          </a:prstGeom>
                        </wps:spPr>
                        <wps:txbx>
                          <w:txbxContent>
                            <w:p>
                              <w:pPr>
                                <w:spacing w:line="195" w:lineRule="exact" w:before="0"/>
                                <w:ind w:left="0" w:right="0" w:firstLine="0"/>
                                <w:jc w:val="left"/>
                                <w:rPr>
                                  <w:rFonts w:ascii="Calibri"/>
                                  <w:sz w:val="16"/>
                                </w:rPr>
                              </w:pPr>
                              <w:r>
                                <w:rPr>
                                  <w:rFonts w:ascii="Calibri"/>
                                  <w:spacing w:val="-5"/>
                                  <w:sz w:val="16"/>
                                </w:rPr>
                                <w:t>0.4</w:t>
                              </w:r>
                            </w:p>
                          </w:txbxContent>
                        </wps:txbx>
                        <wps:bodyPr wrap="square" lIns="0" tIns="0" rIns="0" bIns="0" rtlCol="0">
                          <a:noAutofit/>
                        </wps:bodyPr>
                      </wps:wsp>
                    </wpg:wgp>
                  </a:graphicData>
                </a:graphic>
              </wp:anchor>
            </w:drawing>
          </mc:Choice>
          <mc:Fallback>
            <w:pict>
              <v:group style="position:absolute;margin-left:111.048767pt;margin-top:-317.684143pt;width:415.75pt;height:301.350pt;mso-position-horizontal-relative:page;mso-position-vertical-relative:paragraph;z-index:15774720" id="docshapegroup693" coordorigin="2221,-6354" coordsize="8315,6027">
                <v:rect style="position:absolute;left:2227;top:-6348;width:8302;height:6013" id="docshape694" filled="false" stroked="true" strokeweight=".663858pt" strokecolor="#808080">
                  <v:stroke dashstyle="solid"/>
                </v:rect>
                <v:shape style="position:absolute;left:3737;top:-5230;width:6186;height:2954" id="docshape695" coordorigin="3738,-5229" coordsize="6186,2954" path="m3948,-2290l3738,-2290,3738,-2276,3948,-2276,3948,-2290xm3948,-2702l3738,-2702,3738,-2689,3948,-2689,3948,-2702xm3948,-3128l3738,-3128,3738,-3114,3948,-3114,3948,-3128xm3948,-3540l3738,-3540,3738,-3527,3948,-3527,3948,-3540xm3948,-3966l3738,-3966,3738,-3952,3948,-3952,3948,-3966xm3948,-4391l3738,-4391,3738,-4378,3948,-4378,3948,-4391xm4984,-2290l4545,-2290,4545,-2276,4984,-2276,4984,-2290xm4984,-2702l4545,-2702,4545,-2689,4984,-2689,4984,-2702xm4984,-3128l4545,-3128,4545,-3114,4984,-3114,4984,-3128xm4984,-3540l4253,-3540,4253,-3527,4984,-3527,4984,-3540xm6007,-2290l5568,-2290,5568,-2276,6007,-2276,6007,-2290xm6007,-2702l5568,-2702,5568,-2689,6007,-2689,6007,-2702xm6312,-3128l5568,-3128,5568,-3114,6312,-3114,6312,-3128xm6312,-3540l5276,-3540,5276,-3527,6312,-3527,6312,-3540xm6312,-3966l4253,-3966,4253,-3952,6312,-3952,6312,-3966xm7043,-2290l6604,-2290,6604,-2276,7043,-2276,7043,-2290xm7043,-2702l6604,-2702,6604,-2689,7043,-2689,7043,-2702xm7348,-3128l6604,-3128,6604,-3114,7348,-3114,7348,-3128xm8079,-2290l7640,-2290,7640,-2276,8079,-2276,8079,-2290xm8079,-2702l7640,-2702,7640,-2689,8079,-2689,8079,-2702xm8079,-3128l7640,-3128,7640,-3114,8079,-3114,8079,-3128xm8079,-3540l6604,-3540,6604,-3527,8079,-3527,8079,-3540xm8079,-3966l6604,-3966,6604,-3952,8079,-3952,8079,-3966xm8079,-4391l4253,-4391,4253,-4378,8079,-4378,8079,-4391xm8079,-4804l3738,-4804,3738,-4790,8079,-4790,8079,-4804xm9102,-2290l8663,-2290,8663,-2276,9102,-2276,9102,-2290xm9102,-2702l8663,-2702,8663,-2689,9102,-2689,9102,-2702xm9102,-3128l8663,-3128,8663,-3114,9102,-3114,9102,-3128xm9102,-3540l8663,-3540,8663,-3527,9102,-3527,9102,-3540xm9102,-3966l8663,-3966,8663,-3952,9102,-3952,9102,-3966xm9407,-4391l8663,-4391,8663,-4378,9407,-4378,9407,-4391xm9407,-4804l8663,-4804,8663,-4790,9407,-4790,9407,-4804xm9924,-2290l9699,-2290,9699,-2276,9924,-2276,9924,-2290xm9924,-2702l9699,-2702,9699,-2689,9924,-2689,9924,-2702xm9924,-3128l9699,-3128,9699,-3114,9924,-3114,9924,-3128xm9924,-3540l9699,-3540,9699,-3527,9924,-3527,9924,-3540xm9924,-3966l9699,-3966,9699,-3952,9924,-3952,9924,-3966xm9924,-4391l9699,-4391,9699,-4378,9924,-4378,9924,-4391xm9924,-4804l9699,-4804,9699,-4790,9924,-4790,9924,-4804xm9924,-5229l8893,-5229,8893,-5216,9924,-5216,9924,-5229xe" filled="true" fillcolor="#808080" stroked="false">
                  <v:path arrowok="t"/>
                  <v:fill type="solid"/>
                </v:shape>
                <v:shape style="position:absolute;left:3947;top:-5053;width:5460;height:3186" id="docshape696" coordorigin="3948,-5053" coordsize="5460,3186" path="m4253,-4588l3948,-4588,3948,-1867,4253,-1867,4253,-4588xm5276,-3964l4984,-3964,4984,-1867,5276,-1867,5276,-3964xm6312,-2716l6007,-2716,6007,-1867,6312,-1867,6312,-2716xm7348,-2770l7043,-2770,7043,-1867,7348,-1867,7348,-2770xm8371,-5053l8079,-5053,8079,-1867,8371,-1867,8371,-5053xm9407,-4230l9102,-4230,9102,-1867,9407,-1867,9407,-4230xe" filled="true" fillcolor="#4f81bc" stroked="false">
                  <v:path arrowok="t"/>
                  <v:fill type="solid"/>
                </v:shape>
                <v:rect style="position:absolute;left:4253;top:-3328;width:293;height:1461" id="docshape697" filled="true" fillcolor="#6f2f9f" stroked="false">
                  <v:fill type="solid"/>
                </v:rect>
                <v:shape style="position:absolute;left:4256;top:-3321;width:293;height:1457" id="docshape698" coordorigin="4256,-3320" coordsize="293,1457" path="m4549,-1864l4549,-3320,4256,-3320,4256,-1864e" filled="false" stroked="true" strokeweight=".664123pt" strokecolor="#000000">
                  <v:path arrowok="t"/>
                  <v:stroke dashstyle="solid"/>
                </v:shape>
                <v:rect style="position:absolute;left:5276;top:-3288;width:293;height:1421" id="docshape699" filled="true" fillcolor="#6f2f9f" stroked="false">
                  <v:fill type="solid"/>
                </v:rect>
                <v:shape style="position:absolute;left:5280;top:-3281;width:293;height:1417" id="docshape700" coordorigin="5281,-3281" coordsize="293,1417" path="m5574,-1864l5574,-3281,5281,-3281,5281,-1864e" filled="false" stroked="true" strokeweight=".664122pt" strokecolor="#000000">
                  <v:path arrowok="t"/>
                  <v:stroke dashstyle="solid"/>
                </v:shape>
                <v:rect style="position:absolute;left:6312;top:-4018;width:293;height:2151" id="docshape701" filled="true" fillcolor="#6f2f9f" stroked="false">
                  <v:fill type="solid"/>
                </v:rect>
                <v:shape style="position:absolute;left:6318;top:-4013;width:293;height:2149" id="docshape702" coordorigin="6319,-4012" coordsize="293,2149" path="m6611,-1864l6611,-4012,6319,-4012,6319,-1864e" filled="false" stroked="true" strokeweight=".664132pt" strokecolor="#000000">
                  <v:path arrowok="t"/>
                  <v:stroke dashstyle="solid"/>
                </v:shape>
                <v:rect style="position:absolute;left:7348;top:-3367;width:293;height:1500" id="docshape703" filled="true" fillcolor="#6f2f9f" stroked="false">
                  <v:fill type="solid"/>
                </v:rect>
                <v:shape style="position:absolute;left:7356;top:-3361;width:293;height:1497" id="docshape704" coordorigin="7356,-3360" coordsize="293,1497" path="m7649,-1864l7649,-3360,7356,-3360,7356,-1864e" filled="false" stroked="true" strokeweight=".664124pt" strokecolor="#000000">
                  <v:path arrowok="t"/>
                  <v:stroke dashstyle="solid"/>
                </v:shape>
                <v:rect style="position:absolute;left:8371;top:-4920;width:293;height:3054" id="docshape705" filled="true" fillcolor="#6f2f9f" stroked="false">
                  <v:fill type="solid"/>
                </v:rect>
                <v:shape style="position:absolute;left:8380;top:-4917;width:293;height:3054" id="docshape706" coordorigin="8381,-4917" coordsize="293,3054" path="m8673,-1864l8673,-4917,8381,-4917,8381,-1864e" filled="false" stroked="true" strokeweight=".664136pt" strokecolor="#000000">
                  <v:path arrowok="t"/>
                  <v:stroke dashstyle="solid"/>
                </v:shape>
                <v:rect style="position:absolute;left:9407;top:-4814;width:293;height:2947" id="docshape707" filled="true" fillcolor="#6f2f9f" stroked="false">
                  <v:fill type="solid"/>
                </v:rect>
                <v:shape style="position:absolute;left:9418;top:-4811;width:293;height:2947" id="docshape708" coordorigin="9418,-4810" coordsize="293,2947" path="m9711,-1864l9711,-4810,9418,-4810,9418,-1864e" filled="false" stroked="true" strokeweight=".664136pt" strokecolor="#000000">
                  <v:path arrowok="t"/>
                  <v:stroke dashstyle="solid"/>
                </v:shape>
                <v:shape style="position:absolute;left:3684;top:-5223;width:6240;height:3366" id="docshape709" coordorigin="3684,-5223" coordsize="6240,3366" path="m3738,-5223l3738,-1870m3684,-1857l3724,-1857m3684,-2283l3724,-2283m3684,-2695l3724,-2695m3684,-3121l3724,-3121m3684,-3533l3724,-3533m3684,-3959l3724,-3959m3684,-4385l3724,-4385m3684,-4797l3724,-4797m3684,-5223l3724,-5223m3738,-1857l9924,-1857e" filled="false" stroked="true" strokeweight=".663925pt" strokecolor="#808080">
                  <v:path arrowok="t"/>
                  <v:stroke dashstyle="solid"/>
                </v:shape>
                <v:rect style="position:absolute;left:4492;top:-5412;width:93;height:93" id="docshape710" filled="true" fillcolor="#4f81bc" stroked="false">
                  <v:fill type="solid"/>
                </v:rect>
                <v:rect style="position:absolute;left:7162;top:-5412;width:93;height:93" id="docshape711" filled="true" fillcolor="#6f2f9f" stroked="false">
                  <v:fill type="solid"/>
                </v:rect>
                <v:rect style="position:absolute;left:7163;top:-5416;width:93;height:93" id="docshape712" filled="false" stroked="true" strokeweight=".663925pt" strokecolor="#000000">
                  <v:stroke dashstyle="solid"/>
                </v:rect>
                <v:rect style="position:absolute;left:2227;top:-6348;width:8302;height:6013" id="docshape713" filled="false" stroked="true" strokeweight=".663858pt" strokecolor="#808080">
                  <v:stroke dashstyle="solid"/>
                </v:rect>
                <v:shape style="position:absolute;left:2839;top:-885;width:4387;height:228" type="#_x0000_t202" id="docshape714" filled="false" stroked="false">
                  <v:textbox inset="0,0,0,0">
                    <w:txbxContent>
                      <w:p>
                        <w:pPr>
                          <w:spacing w:before="6"/>
                          <w:ind w:left="0" w:right="0" w:firstLine="0"/>
                          <w:jc w:val="left"/>
                          <w:rPr>
                            <w:rFonts w:ascii="Calibri"/>
                            <w:b/>
                            <w:sz w:val="18"/>
                          </w:rPr>
                        </w:pPr>
                        <w:r>
                          <w:rPr>
                            <w:rFonts w:ascii="Calibri"/>
                            <w:b/>
                            <w:w w:val="105"/>
                            <w:sz w:val="18"/>
                          </w:rPr>
                          <w:t>F</w:t>
                        </w:r>
                        <w:r>
                          <w:rPr>
                            <w:rFonts w:ascii="Calibri"/>
                            <w:b/>
                            <w:spacing w:val="-6"/>
                            <w:w w:val="105"/>
                            <w:sz w:val="18"/>
                          </w:rPr>
                          <w:t> </w:t>
                        </w:r>
                        <w:r>
                          <w:rPr>
                            <w:rFonts w:ascii="Calibri"/>
                            <w:b/>
                            <w:w w:val="105"/>
                            <w:sz w:val="18"/>
                          </w:rPr>
                          <w:t>ig</w:t>
                        </w:r>
                        <w:r>
                          <w:rPr>
                            <w:rFonts w:ascii="Calibri"/>
                            <w:b/>
                            <w:spacing w:val="-8"/>
                            <w:w w:val="105"/>
                            <w:sz w:val="18"/>
                          </w:rPr>
                          <w:t> </w:t>
                        </w:r>
                        <w:r>
                          <w:rPr>
                            <w:rFonts w:ascii="Calibri"/>
                            <w:b/>
                            <w:w w:val="105"/>
                            <w:sz w:val="18"/>
                          </w:rPr>
                          <w:t>.</w:t>
                        </w:r>
                        <w:r>
                          <w:rPr>
                            <w:rFonts w:ascii="Calibri"/>
                            <w:b/>
                            <w:spacing w:val="19"/>
                            <w:w w:val="105"/>
                            <w:sz w:val="18"/>
                          </w:rPr>
                          <w:t> </w:t>
                        </w:r>
                        <w:r>
                          <w:rPr>
                            <w:rFonts w:ascii="Calibri"/>
                            <w:b/>
                            <w:w w:val="105"/>
                            <w:sz w:val="18"/>
                          </w:rPr>
                          <w:t>4.28:</w:t>
                        </w:r>
                        <w:r>
                          <w:rPr>
                            <w:rFonts w:ascii="Calibri"/>
                            <w:b/>
                            <w:spacing w:val="17"/>
                            <w:w w:val="105"/>
                            <w:sz w:val="18"/>
                          </w:rPr>
                          <w:t> </w:t>
                        </w:r>
                        <w:r>
                          <w:rPr>
                            <w:rFonts w:ascii="Calibri"/>
                            <w:b/>
                            <w:w w:val="105"/>
                            <w:sz w:val="18"/>
                          </w:rPr>
                          <w:t>Ac</w:t>
                        </w:r>
                        <w:r>
                          <w:rPr>
                            <w:rFonts w:ascii="Calibri"/>
                            <w:b/>
                            <w:spacing w:val="-12"/>
                            <w:w w:val="105"/>
                            <w:sz w:val="18"/>
                          </w:rPr>
                          <w:t> </w:t>
                        </w:r>
                        <w:r>
                          <w:rPr>
                            <w:rFonts w:ascii="Calibri"/>
                            <w:b/>
                            <w:w w:val="105"/>
                            <w:sz w:val="18"/>
                          </w:rPr>
                          <w:t>idity</w:t>
                        </w:r>
                        <w:r>
                          <w:rPr>
                            <w:rFonts w:ascii="Calibri"/>
                            <w:b/>
                            <w:spacing w:val="21"/>
                            <w:w w:val="105"/>
                            <w:sz w:val="18"/>
                          </w:rPr>
                          <w:t> </w:t>
                        </w:r>
                        <w:r>
                          <w:rPr>
                            <w:rFonts w:ascii="Calibri"/>
                            <w:b/>
                            <w:w w:val="105"/>
                            <w:sz w:val="18"/>
                          </w:rPr>
                          <w:t>le</w:t>
                        </w:r>
                        <w:r>
                          <w:rPr>
                            <w:rFonts w:ascii="Calibri"/>
                            <w:b/>
                            <w:spacing w:val="-15"/>
                            <w:w w:val="105"/>
                            <w:sz w:val="18"/>
                          </w:rPr>
                          <w:t> </w:t>
                        </w:r>
                        <w:r>
                          <w:rPr>
                            <w:rFonts w:ascii="Calibri"/>
                            <w:b/>
                            <w:w w:val="105"/>
                            <w:sz w:val="18"/>
                          </w:rPr>
                          <w:t>v</w:t>
                        </w:r>
                        <w:r>
                          <w:rPr>
                            <w:rFonts w:ascii="Calibri"/>
                            <w:b/>
                            <w:spacing w:val="-9"/>
                            <w:w w:val="105"/>
                            <w:sz w:val="18"/>
                          </w:rPr>
                          <w:t> </w:t>
                        </w:r>
                        <w:r>
                          <w:rPr>
                            <w:rFonts w:ascii="Calibri"/>
                            <w:b/>
                            <w:w w:val="105"/>
                            <w:sz w:val="18"/>
                          </w:rPr>
                          <w:t>e</w:t>
                        </w:r>
                        <w:r>
                          <w:rPr>
                            <w:rFonts w:ascii="Calibri"/>
                            <w:b/>
                            <w:spacing w:val="-15"/>
                            <w:w w:val="105"/>
                            <w:sz w:val="18"/>
                          </w:rPr>
                          <w:t> </w:t>
                        </w:r>
                        <w:r>
                          <w:rPr>
                            <w:rFonts w:ascii="Calibri"/>
                            <w:b/>
                            <w:w w:val="105"/>
                            <w:sz w:val="18"/>
                          </w:rPr>
                          <w:t>ls</w:t>
                        </w:r>
                        <w:r>
                          <w:rPr>
                            <w:rFonts w:ascii="Calibri"/>
                            <w:b/>
                            <w:spacing w:val="51"/>
                            <w:w w:val="105"/>
                            <w:sz w:val="18"/>
                          </w:rPr>
                          <w:t> </w:t>
                        </w:r>
                        <w:r>
                          <w:rPr>
                            <w:rFonts w:ascii="Calibri"/>
                            <w:b/>
                            <w:spacing w:val="9"/>
                            <w:w w:val="105"/>
                            <w:sz w:val="18"/>
                          </w:rPr>
                          <w:t>by</w:t>
                        </w:r>
                        <w:r>
                          <w:rPr>
                            <w:rFonts w:ascii="Calibri"/>
                            <w:b/>
                            <w:spacing w:val="20"/>
                            <w:w w:val="105"/>
                            <w:sz w:val="18"/>
                          </w:rPr>
                          <w:t> </w:t>
                        </w:r>
                        <w:r>
                          <w:rPr>
                            <w:rFonts w:ascii="Calibri"/>
                            <w:b/>
                            <w:w w:val="105"/>
                            <w:sz w:val="18"/>
                          </w:rPr>
                          <w:t>s</w:t>
                        </w:r>
                        <w:r>
                          <w:rPr>
                            <w:rFonts w:ascii="Calibri"/>
                            <w:b/>
                            <w:spacing w:val="-7"/>
                            <w:w w:val="105"/>
                            <w:sz w:val="18"/>
                          </w:rPr>
                          <w:t> </w:t>
                        </w:r>
                        <w:r>
                          <w:rPr>
                            <w:rFonts w:ascii="Calibri"/>
                            <w:b/>
                            <w:w w:val="105"/>
                            <w:sz w:val="18"/>
                          </w:rPr>
                          <w:t>e</w:t>
                        </w:r>
                        <w:r>
                          <w:rPr>
                            <w:rFonts w:ascii="Calibri"/>
                            <w:b/>
                            <w:spacing w:val="-15"/>
                            <w:w w:val="105"/>
                            <w:sz w:val="18"/>
                          </w:rPr>
                          <w:t> </w:t>
                        </w:r>
                        <w:r>
                          <w:rPr>
                            <w:rFonts w:ascii="Calibri"/>
                            <w:b/>
                            <w:w w:val="105"/>
                            <w:sz w:val="18"/>
                          </w:rPr>
                          <w:t>as</w:t>
                        </w:r>
                        <w:r>
                          <w:rPr>
                            <w:rFonts w:ascii="Calibri"/>
                            <w:b/>
                            <w:spacing w:val="-8"/>
                            <w:w w:val="105"/>
                            <w:sz w:val="18"/>
                          </w:rPr>
                          <w:t> </w:t>
                        </w:r>
                        <w:r>
                          <w:rPr>
                            <w:rFonts w:ascii="Calibri"/>
                            <w:b/>
                            <w:spacing w:val="9"/>
                            <w:w w:val="105"/>
                            <w:sz w:val="18"/>
                          </w:rPr>
                          <w:t>on</w:t>
                        </w:r>
                        <w:r>
                          <w:rPr>
                            <w:rFonts w:ascii="Calibri"/>
                            <w:b/>
                            <w:spacing w:val="36"/>
                            <w:w w:val="105"/>
                            <w:sz w:val="18"/>
                          </w:rPr>
                          <w:t> </w:t>
                        </w:r>
                        <w:r>
                          <w:rPr>
                            <w:rFonts w:ascii="Calibri"/>
                            <w:b/>
                            <w:spacing w:val="10"/>
                            <w:w w:val="105"/>
                            <w:sz w:val="18"/>
                          </w:rPr>
                          <w:t>and</w:t>
                        </w:r>
                        <w:r>
                          <w:rPr>
                            <w:rFonts w:ascii="Calibri"/>
                            <w:b/>
                            <w:spacing w:val="36"/>
                            <w:w w:val="105"/>
                            <w:sz w:val="18"/>
                          </w:rPr>
                          <w:t> </w:t>
                        </w:r>
                        <w:r>
                          <w:rPr>
                            <w:rFonts w:ascii="Calibri"/>
                            <w:b/>
                            <w:w w:val="105"/>
                            <w:sz w:val="18"/>
                          </w:rPr>
                          <w:t>loc</w:t>
                        </w:r>
                        <w:r>
                          <w:rPr>
                            <w:rFonts w:ascii="Calibri"/>
                            <w:b/>
                            <w:spacing w:val="-12"/>
                            <w:w w:val="105"/>
                            <w:sz w:val="18"/>
                          </w:rPr>
                          <w:t> </w:t>
                        </w:r>
                        <w:r>
                          <w:rPr>
                            <w:rFonts w:ascii="Calibri"/>
                            <w:b/>
                            <w:spacing w:val="7"/>
                            <w:w w:val="105"/>
                            <w:sz w:val="18"/>
                          </w:rPr>
                          <w:t>ations</w:t>
                        </w:r>
                      </w:p>
                    </w:txbxContent>
                  </v:textbox>
                  <w10:wrap type="none"/>
                </v:shape>
                <v:shape style="position:absolute;left:9172;top:-1724;width:490;height:195" type="#_x0000_t202" id="docshape715" filled="false" stroked="false">
                  <v:textbox inset="0,0,0,0">
                    <w:txbxContent>
                      <w:p>
                        <w:pPr>
                          <w:spacing w:line="195" w:lineRule="exact" w:before="0"/>
                          <w:ind w:left="0" w:right="0" w:firstLine="0"/>
                          <w:jc w:val="left"/>
                          <w:rPr>
                            <w:rFonts w:ascii="Calibri"/>
                            <w:sz w:val="16"/>
                          </w:rPr>
                        </w:pPr>
                        <w:r>
                          <w:rPr>
                            <w:rFonts w:ascii="Calibri"/>
                            <w:sz w:val="16"/>
                          </w:rPr>
                          <w:t>R</w:t>
                        </w:r>
                        <w:r>
                          <w:rPr>
                            <w:rFonts w:ascii="Calibri"/>
                            <w:spacing w:val="-5"/>
                            <w:sz w:val="16"/>
                          </w:rPr>
                          <w:t> </w:t>
                        </w:r>
                        <w:r>
                          <w:rPr>
                            <w:rFonts w:ascii="Calibri"/>
                            <w:spacing w:val="-4"/>
                            <w:sz w:val="16"/>
                          </w:rPr>
                          <w:t>imco</w:t>
                        </w:r>
                      </w:p>
                    </w:txbxContent>
                  </v:textbox>
                  <w10:wrap type="none"/>
                </v:shape>
                <v:shape style="position:absolute;left:8121;top:-1724;width:542;height:195" type="#_x0000_t202" id="docshape716" filled="false" stroked="false">
                  <v:textbox inset="0,0,0,0">
                    <w:txbxContent>
                      <w:p>
                        <w:pPr>
                          <w:spacing w:line="195" w:lineRule="exact" w:before="0"/>
                          <w:ind w:left="0" w:right="0" w:firstLine="0"/>
                          <w:jc w:val="left"/>
                          <w:rPr>
                            <w:rFonts w:ascii="Calibri"/>
                            <w:sz w:val="16"/>
                          </w:rPr>
                        </w:pPr>
                        <w:r>
                          <w:rPr>
                            <w:rFonts w:ascii="Calibri"/>
                            <w:spacing w:val="-2"/>
                            <w:sz w:val="16"/>
                          </w:rPr>
                          <w:t>Golden</w:t>
                        </w:r>
                      </w:p>
                    </w:txbxContent>
                  </v:textbox>
                  <w10:wrap type="none"/>
                </v:shape>
                <v:shape style="position:absolute;left:7096;top:-1724;width:529;height:195" type="#_x0000_t202" id="docshape717" filled="false" stroked="false">
                  <v:textbox inset="0,0,0,0">
                    <w:txbxContent>
                      <w:p>
                        <w:pPr>
                          <w:spacing w:line="195" w:lineRule="exact" w:before="0"/>
                          <w:ind w:left="0" w:right="0" w:firstLine="0"/>
                          <w:jc w:val="left"/>
                          <w:rPr>
                            <w:rFonts w:ascii="Calibri"/>
                            <w:sz w:val="16"/>
                          </w:rPr>
                        </w:pPr>
                        <w:r>
                          <w:rPr>
                            <w:rFonts w:ascii="Calibri"/>
                            <w:sz w:val="16"/>
                          </w:rPr>
                          <w:t>Obis</w:t>
                        </w:r>
                        <w:r>
                          <w:rPr>
                            <w:rFonts w:ascii="Calibri"/>
                            <w:spacing w:val="14"/>
                            <w:sz w:val="16"/>
                          </w:rPr>
                          <w:t> </w:t>
                        </w:r>
                        <w:r>
                          <w:rPr>
                            <w:rFonts w:ascii="Calibri"/>
                            <w:spacing w:val="-5"/>
                            <w:sz w:val="16"/>
                          </w:rPr>
                          <w:t>co</w:t>
                        </w:r>
                      </w:p>
                    </w:txbxContent>
                  </v:textbox>
                  <w10:wrap type="none"/>
                </v:shape>
                <v:shape style="position:absolute;left:6205;top:-1724;width:233;height:195" type="#_x0000_t202" id="docshape718" filled="false" stroked="false">
                  <v:textbox inset="0,0,0,0">
                    <w:txbxContent>
                      <w:p>
                        <w:pPr>
                          <w:spacing w:line="195" w:lineRule="exact" w:before="0"/>
                          <w:ind w:left="0" w:right="0" w:firstLine="0"/>
                          <w:jc w:val="left"/>
                          <w:rPr>
                            <w:rFonts w:ascii="Calibri"/>
                            <w:sz w:val="16"/>
                          </w:rPr>
                        </w:pPr>
                        <w:r>
                          <w:rPr>
                            <w:rFonts w:ascii="Calibri"/>
                            <w:spacing w:val="6"/>
                            <w:sz w:val="16"/>
                          </w:rPr>
                          <w:t>KP </w:t>
                        </w:r>
                      </w:p>
                    </w:txbxContent>
                  </v:textbox>
                  <w10:wrap type="none"/>
                </v:shape>
                <v:shape style="position:absolute;left:4968;top:-1724;width:641;height:195" type="#_x0000_t202" id="docshape719" filled="false" stroked="false">
                  <v:textbox inset="0,0,0,0">
                    <w:txbxContent>
                      <w:p>
                        <w:pPr>
                          <w:spacing w:line="195" w:lineRule="exact" w:before="0"/>
                          <w:ind w:left="0" w:right="0" w:firstLine="0"/>
                          <w:jc w:val="left"/>
                          <w:rPr>
                            <w:rFonts w:ascii="Calibri"/>
                            <w:sz w:val="16"/>
                          </w:rPr>
                        </w:pPr>
                        <w:r>
                          <w:rPr>
                            <w:rFonts w:ascii="Calibri"/>
                            <w:sz w:val="16"/>
                          </w:rPr>
                          <w:t>S</w:t>
                        </w:r>
                        <w:r>
                          <w:rPr>
                            <w:rFonts w:ascii="Calibri"/>
                            <w:spacing w:val="-5"/>
                            <w:sz w:val="16"/>
                          </w:rPr>
                          <w:t> </w:t>
                        </w:r>
                        <w:r>
                          <w:rPr>
                            <w:rFonts w:ascii="Calibri"/>
                            <w:spacing w:val="-2"/>
                            <w:sz w:val="16"/>
                          </w:rPr>
                          <w:t>avanna</w:t>
                        </w:r>
                      </w:p>
                    </w:txbxContent>
                  </v:textbox>
                  <w10:wrap type="none"/>
                </v:shape>
                <v:shape style="position:absolute;left:4116;top:-1724;width:272;height:195" type="#_x0000_t202" id="docshape720" filled="false" stroked="false">
                  <v:textbox inset="0,0,0,0">
                    <w:txbxContent>
                      <w:p>
                        <w:pPr>
                          <w:spacing w:line="195" w:lineRule="exact" w:before="0"/>
                          <w:ind w:left="0" w:right="0" w:firstLine="0"/>
                          <w:jc w:val="left"/>
                          <w:rPr>
                            <w:rFonts w:ascii="Calibri"/>
                            <w:sz w:val="16"/>
                          </w:rPr>
                        </w:pPr>
                        <w:r>
                          <w:rPr>
                            <w:rFonts w:ascii="Calibri"/>
                            <w:spacing w:val="-2"/>
                            <w:sz w:val="16"/>
                          </w:rPr>
                          <w:t>L</w:t>
                        </w:r>
                        <w:r>
                          <w:rPr>
                            <w:rFonts w:ascii="Calibri"/>
                            <w:spacing w:val="-10"/>
                            <w:sz w:val="16"/>
                          </w:rPr>
                          <w:t> </w:t>
                        </w:r>
                        <w:r>
                          <w:rPr>
                            <w:rFonts w:ascii="Calibri"/>
                            <w:spacing w:val="-5"/>
                            <w:sz w:val="16"/>
                          </w:rPr>
                          <w:t>ife</w:t>
                        </w:r>
                      </w:p>
                    </w:txbxContent>
                  </v:textbox>
                  <w10:wrap type="none"/>
                </v:shape>
                <v:shape style="position:absolute;left:3278;top:-4916;width:328;height:3135" type="#_x0000_t202" id="docshape721" filled="false" stroked="false">
                  <v:textbox inset="0,0,0,0">
                    <w:txbxContent>
                      <w:p>
                        <w:pPr>
                          <w:spacing w:line="195" w:lineRule="exact" w:before="0"/>
                          <w:ind w:left="0" w:right="0" w:firstLine="0"/>
                          <w:jc w:val="left"/>
                          <w:rPr>
                            <w:rFonts w:ascii="Calibri"/>
                            <w:sz w:val="16"/>
                          </w:rPr>
                        </w:pPr>
                        <w:r>
                          <w:rPr>
                            <w:rFonts w:ascii="Calibri"/>
                            <w:spacing w:val="-4"/>
                            <w:sz w:val="16"/>
                          </w:rPr>
                          <w:t>0.35</w:t>
                        </w:r>
                      </w:p>
                      <w:p>
                        <w:pPr>
                          <w:spacing w:line="240" w:lineRule="auto" w:before="21"/>
                          <w:rPr>
                            <w:rFonts w:ascii="Calibri"/>
                            <w:sz w:val="16"/>
                          </w:rPr>
                        </w:pPr>
                      </w:p>
                      <w:p>
                        <w:pPr>
                          <w:spacing w:before="0"/>
                          <w:ind w:left="0" w:right="18" w:firstLine="0"/>
                          <w:jc w:val="right"/>
                          <w:rPr>
                            <w:rFonts w:ascii="Calibri"/>
                            <w:sz w:val="16"/>
                          </w:rPr>
                        </w:pPr>
                        <w:r>
                          <w:rPr>
                            <w:rFonts w:ascii="Calibri"/>
                            <w:spacing w:val="-5"/>
                            <w:sz w:val="16"/>
                          </w:rPr>
                          <w:t>0.3</w:t>
                        </w:r>
                      </w:p>
                      <w:p>
                        <w:pPr>
                          <w:spacing w:line="240" w:lineRule="auto" w:before="35"/>
                          <w:rPr>
                            <w:rFonts w:ascii="Calibri"/>
                            <w:sz w:val="16"/>
                          </w:rPr>
                        </w:pPr>
                      </w:p>
                      <w:p>
                        <w:pPr>
                          <w:spacing w:before="0"/>
                          <w:ind w:left="0" w:right="18" w:firstLine="0"/>
                          <w:jc w:val="right"/>
                          <w:rPr>
                            <w:rFonts w:ascii="Calibri"/>
                            <w:sz w:val="16"/>
                          </w:rPr>
                        </w:pPr>
                        <w:r>
                          <w:rPr>
                            <w:rFonts w:ascii="Calibri"/>
                            <w:spacing w:val="-4"/>
                            <w:sz w:val="16"/>
                          </w:rPr>
                          <w:t>0.25</w:t>
                        </w:r>
                      </w:p>
                      <w:p>
                        <w:pPr>
                          <w:spacing w:line="240" w:lineRule="auto" w:before="35"/>
                          <w:rPr>
                            <w:rFonts w:ascii="Calibri"/>
                            <w:sz w:val="16"/>
                          </w:rPr>
                        </w:pPr>
                      </w:p>
                      <w:p>
                        <w:pPr>
                          <w:spacing w:before="1"/>
                          <w:ind w:left="0" w:right="18" w:firstLine="0"/>
                          <w:jc w:val="right"/>
                          <w:rPr>
                            <w:rFonts w:ascii="Calibri"/>
                            <w:sz w:val="16"/>
                          </w:rPr>
                        </w:pPr>
                        <w:r>
                          <w:rPr>
                            <w:rFonts w:ascii="Calibri"/>
                            <w:spacing w:val="-5"/>
                            <w:sz w:val="16"/>
                          </w:rPr>
                          <w:t>0.2</w:t>
                        </w:r>
                      </w:p>
                      <w:p>
                        <w:pPr>
                          <w:spacing w:line="240" w:lineRule="auto" w:before="21"/>
                          <w:rPr>
                            <w:rFonts w:ascii="Calibri"/>
                            <w:sz w:val="16"/>
                          </w:rPr>
                        </w:pPr>
                      </w:p>
                      <w:p>
                        <w:pPr>
                          <w:spacing w:before="0"/>
                          <w:ind w:left="0" w:right="18" w:firstLine="0"/>
                          <w:jc w:val="right"/>
                          <w:rPr>
                            <w:rFonts w:ascii="Calibri"/>
                            <w:sz w:val="16"/>
                          </w:rPr>
                        </w:pPr>
                        <w:r>
                          <w:rPr>
                            <w:rFonts w:ascii="Calibri"/>
                            <w:spacing w:val="-4"/>
                            <w:sz w:val="16"/>
                          </w:rPr>
                          <w:t>0.15</w:t>
                        </w:r>
                      </w:p>
                      <w:p>
                        <w:pPr>
                          <w:spacing w:line="240" w:lineRule="auto" w:before="35"/>
                          <w:rPr>
                            <w:rFonts w:ascii="Calibri"/>
                            <w:sz w:val="16"/>
                          </w:rPr>
                        </w:pPr>
                      </w:p>
                      <w:p>
                        <w:pPr>
                          <w:spacing w:before="0"/>
                          <w:ind w:left="0" w:right="18" w:firstLine="0"/>
                          <w:jc w:val="right"/>
                          <w:rPr>
                            <w:rFonts w:ascii="Calibri"/>
                            <w:sz w:val="16"/>
                          </w:rPr>
                        </w:pPr>
                        <w:r>
                          <w:rPr>
                            <w:rFonts w:ascii="Calibri"/>
                            <w:spacing w:val="-5"/>
                            <w:sz w:val="16"/>
                          </w:rPr>
                          <w:t>0.1</w:t>
                        </w:r>
                      </w:p>
                      <w:p>
                        <w:pPr>
                          <w:spacing w:line="240" w:lineRule="auto" w:before="22"/>
                          <w:rPr>
                            <w:rFonts w:ascii="Calibri"/>
                            <w:sz w:val="16"/>
                          </w:rPr>
                        </w:pPr>
                      </w:p>
                      <w:p>
                        <w:pPr>
                          <w:spacing w:before="0"/>
                          <w:ind w:left="0" w:right="18" w:firstLine="0"/>
                          <w:jc w:val="right"/>
                          <w:rPr>
                            <w:rFonts w:ascii="Calibri"/>
                            <w:sz w:val="16"/>
                          </w:rPr>
                        </w:pPr>
                        <w:r>
                          <w:rPr>
                            <w:rFonts w:ascii="Calibri"/>
                            <w:spacing w:val="-4"/>
                            <w:sz w:val="16"/>
                          </w:rPr>
                          <w:t>0.05</w:t>
                        </w:r>
                      </w:p>
                      <w:p>
                        <w:pPr>
                          <w:spacing w:line="240" w:lineRule="auto" w:before="35"/>
                          <w:rPr>
                            <w:rFonts w:ascii="Calibri"/>
                            <w:sz w:val="16"/>
                          </w:rPr>
                        </w:pPr>
                      </w:p>
                      <w:p>
                        <w:pPr>
                          <w:spacing w:before="0"/>
                          <w:ind w:left="0" w:right="18" w:firstLine="0"/>
                          <w:jc w:val="right"/>
                          <w:rPr>
                            <w:rFonts w:ascii="Calibri"/>
                            <w:sz w:val="16"/>
                          </w:rPr>
                        </w:pPr>
                        <w:r>
                          <w:rPr>
                            <w:rFonts w:ascii="Calibri"/>
                            <w:spacing w:val="-10"/>
                            <w:sz w:val="16"/>
                          </w:rPr>
                          <w:t>0</w:t>
                        </w:r>
                      </w:p>
                    </w:txbxContent>
                  </v:textbox>
                  <w10:wrap type="none"/>
                </v:shape>
                <v:shape style="position:absolute;left:7309;top:-5475;width:861;height:195" type="#_x0000_t202" id="docshape722" filled="false" stroked="false">
                  <v:textbox inset="0,0,0,0">
                    <w:txbxContent>
                      <w:p>
                        <w:pPr>
                          <w:spacing w:line="195" w:lineRule="exact" w:before="0"/>
                          <w:ind w:left="0" w:right="0" w:firstLine="0"/>
                          <w:jc w:val="left"/>
                          <w:rPr>
                            <w:rFonts w:ascii="Calibri"/>
                            <w:sz w:val="16"/>
                          </w:rPr>
                        </w:pPr>
                        <w:r>
                          <w:rPr>
                            <w:rFonts w:ascii="Calibri"/>
                            <w:sz w:val="16"/>
                          </w:rPr>
                          <w:t>D</w:t>
                        </w:r>
                        <w:r>
                          <w:rPr>
                            <w:rFonts w:ascii="Calibri"/>
                            <w:spacing w:val="-16"/>
                            <w:sz w:val="16"/>
                          </w:rPr>
                          <w:t> </w:t>
                        </w:r>
                        <w:r>
                          <w:rPr>
                            <w:rFonts w:ascii="Calibri"/>
                            <w:sz w:val="16"/>
                          </w:rPr>
                          <w:t>ry</w:t>
                        </w:r>
                        <w:r>
                          <w:rPr>
                            <w:rFonts w:ascii="Calibri"/>
                            <w:spacing w:val="-6"/>
                            <w:sz w:val="16"/>
                          </w:rPr>
                          <w:t> </w:t>
                        </w:r>
                        <w:r>
                          <w:rPr>
                            <w:rFonts w:ascii="Calibri"/>
                            <w:sz w:val="16"/>
                          </w:rPr>
                          <w:t>S</w:t>
                        </w:r>
                        <w:r>
                          <w:rPr>
                            <w:rFonts w:ascii="Calibri"/>
                            <w:spacing w:val="-6"/>
                            <w:sz w:val="16"/>
                          </w:rPr>
                          <w:t> </w:t>
                        </w:r>
                        <w:r>
                          <w:rPr>
                            <w:rFonts w:ascii="Calibri"/>
                            <w:spacing w:val="9"/>
                            <w:sz w:val="16"/>
                          </w:rPr>
                          <w:t>eas</w:t>
                        </w:r>
                        <w:r>
                          <w:rPr>
                            <w:rFonts w:ascii="Calibri"/>
                            <w:spacing w:val="-8"/>
                            <w:sz w:val="16"/>
                          </w:rPr>
                          <w:t> </w:t>
                        </w:r>
                        <w:r>
                          <w:rPr>
                            <w:rFonts w:ascii="Calibri"/>
                            <w:spacing w:val="-5"/>
                            <w:sz w:val="16"/>
                          </w:rPr>
                          <w:t>on</w:t>
                        </w:r>
                      </w:p>
                    </w:txbxContent>
                  </v:textbox>
                  <w10:wrap type="none"/>
                </v:shape>
                <v:shape style="position:absolute;left:4635;top:-5475;width:1033;height:195" type="#_x0000_t202" id="docshape723" filled="false" stroked="false">
                  <v:textbox inset="0,0,0,0">
                    <w:txbxContent>
                      <w:p>
                        <w:pPr>
                          <w:spacing w:line="195" w:lineRule="exact" w:before="0"/>
                          <w:ind w:left="0" w:right="0" w:firstLine="0"/>
                          <w:jc w:val="left"/>
                          <w:rPr>
                            <w:rFonts w:ascii="Calibri"/>
                            <w:sz w:val="16"/>
                          </w:rPr>
                        </w:pPr>
                        <w:r>
                          <w:rPr>
                            <w:rFonts w:ascii="Calibri"/>
                            <w:sz w:val="16"/>
                          </w:rPr>
                          <w:t>R</w:t>
                        </w:r>
                        <w:r>
                          <w:rPr>
                            <w:rFonts w:ascii="Calibri"/>
                            <w:spacing w:val="1"/>
                            <w:sz w:val="16"/>
                          </w:rPr>
                          <w:t> </w:t>
                        </w:r>
                        <w:r>
                          <w:rPr>
                            <w:rFonts w:ascii="Calibri"/>
                            <w:sz w:val="16"/>
                          </w:rPr>
                          <w:t>ainy</w:t>
                        </w:r>
                        <w:r>
                          <w:rPr>
                            <w:rFonts w:ascii="Calibri"/>
                            <w:spacing w:val="3"/>
                            <w:sz w:val="16"/>
                          </w:rPr>
                          <w:t> </w:t>
                        </w:r>
                        <w:r>
                          <w:rPr>
                            <w:rFonts w:ascii="Calibri"/>
                            <w:sz w:val="16"/>
                          </w:rPr>
                          <w:t>S</w:t>
                        </w:r>
                        <w:r>
                          <w:rPr>
                            <w:rFonts w:ascii="Calibri"/>
                            <w:spacing w:val="1"/>
                            <w:sz w:val="16"/>
                          </w:rPr>
                          <w:t> </w:t>
                        </w:r>
                        <w:r>
                          <w:rPr>
                            <w:rFonts w:ascii="Calibri"/>
                            <w:spacing w:val="9"/>
                            <w:sz w:val="16"/>
                          </w:rPr>
                          <w:t>eas</w:t>
                        </w:r>
                        <w:r>
                          <w:rPr>
                            <w:rFonts w:ascii="Calibri"/>
                            <w:spacing w:val="-1"/>
                            <w:sz w:val="16"/>
                          </w:rPr>
                          <w:t> </w:t>
                        </w:r>
                        <w:r>
                          <w:rPr>
                            <w:rFonts w:ascii="Calibri"/>
                            <w:spacing w:val="-5"/>
                            <w:sz w:val="16"/>
                          </w:rPr>
                          <w:t>on</w:t>
                        </w:r>
                      </w:p>
                    </w:txbxContent>
                  </v:textbox>
                  <w10:wrap type="none"/>
                </v:shape>
                <v:shape style="position:absolute;left:3371;top:-5342;width:235;height:195" type="#_x0000_t202" id="docshape724" filled="false" stroked="false">
                  <v:textbox inset="0,0,0,0">
                    <w:txbxContent>
                      <w:p>
                        <w:pPr>
                          <w:spacing w:line="195" w:lineRule="exact" w:before="0"/>
                          <w:ind w:left="0" w:right="0" w:firstLine="0"/>
                          <w:jc w:val="left"/>
                          <w:rPr>
                            <w:rFonts w:ascii="Calibri"/>
                            <w:sz w:val="16"/>
                          </w:rPr>
                        </w:pPr>
                        <w:r>
                          <w:rPr>
                            <w:rFonts w:ascii="Calibri"/>
                            <w:spacing w:val="-5"/>
                            <w:sz w:val="16"/>
                          </w:rPr>
                          <w:t>0.4</w:t>
                        </w:r>
                      </w:p>
                    </w:txbxContent>
                  </v:textbox>
                  <w10:wrap type="none"/>
                </v:shape>
                <w10:wrap type="none"/>
              </v:group>
            </w:pict>
          </mc:Fallback>
        </mc:AlternateContent>
      </w:r>
      <w:r>
        <w:rPr/>
        <w:t>Figure 4.28 showed that the level of Acidity in the effluent samples was highest in the effluent samples from Golden Vegetable Oil, Onitsha in both seasons. The levels of acidity in the effluent samples from Golden, Life and Savana were higher in the rainy season than the value obtained for this parameter in the dry season for the same industries.</w:t>
      </w:r>
      <w:r>
        <w:rPr>
          <w:spacing w:val="-1"/>
        </w:rPr>
        <w:t> </w:t>
      </w:r>
      <w:r>
        <w:rPr/>
        <w:t>This confirmed the</w:t>
      </w:r>
      <w:r>
        <w:rPr>
          <w:spacing w:val="-1"/>
        </w:rPr>
        <w:t> </w:t>
      </w:r>
      <w:r>
        <w:rPr/>
        <w:t>result of</w:t>
      </w:r>
      <w:r>
        <w:rPr>
          <w:spacing w:val="-1"/>
        </w:rPr>
        <w:t> </w:t>
      </w:r>
      <w:r>
        <w:rPr/>
        <w:t>the</w:t>
      </w:r>
      <w:r>
        <w:rPr>
          <w:spacing w:val="-1"/>
        </w:rPr>
        <w:t> </w:t>
      </w:r>
      <w:r>
        <w:rPr/>
        <w:t>pH</w:t>
      </w:r>
      <w:r>
        <w:rPr>
          <w:spacing w:val="-1"/>
        </w:rPr>
        <w:t> </w:t>
      </w:r>
      <w:r>
        <w:rPr/>
        <w:t>levels of</w:t>
      </w:r>
      <w:r>
        <w:rPr>
          <w:spacing w:val="-1"/>
        </w:rPr>
        <w:t> </w:t>
      </w:r>
      <w:r>
        <w:rPr/>
        <w:t>the</w:t>
      </w:r>
      <w:r>
        <w:rPr>
          <w:spacing w:val="-1"/>
        </w:rPr>
        <w:t> </w:t>
      </w:r>
      <w:r>
        <w:rPr/>
        <w:t>effluents which were low in the</w:t>
      </w:r>
      <w:r>
        <w:rPr>
          <w:spacing w:val="-1"/>
        </w:rPr>
        <w:t> </w:t>
      </w:r>
      <w:r>
        <w:rPr/>
        <w:t>rainy</w:t>
      </w:r>
      <w:r>
        <w:rPr>
          <w:spacing w:val="-6"/>
        </w:rPr>
        <w:t> </w:t>
      </w:r>
      <w:r>
        <w:rPr/>
        <w:t>season</w:t>
      </w:r>
      <w:r>
        <w:rPr>
          <w:spacing w:val="-1"/>
        </w:rPr>
        <w:t> </w:t>
      </w:r>
      <w:r>
        <w:rPr/>
        <w:t>than</w:t>
      </w:r>
      <w:r>
        <w:rPr>
          <w:spacing w:val="-1"/>
        </w:rPr>
        <w:t> </w:t>
      </w:r>
      <w:r>
        <w:rPr/>
        <w:t>in</w:t>
      </w:r>
      <w:r>
        <w:rPr>
          <w:spacing w:val="-1"/>
        </w:rPr>
        <w:t> </w:t>
      </w:r>
      <w:r>
        <w:rPr/>
        <w:t>the</w:t>
      </w:r>
      <w:r>
        <w:rPr>
          <w:spacing w:val="-2"/>
        </w:rPr>
        <w:t> </w:t>
      </w:r>
      <w:r>
        <w:rPr/>
        <w:t>dry</w:t>
      </w:r>
      <w:r>
        <w:rPr>
          <w:spacing w:val="-6"/>
        </w:rPr>
        <w:t> </w:t>
      </w:r>
      <w:r>
        <w:rPr/>
        <w:t>season. This</w:t>
      </w:r>
      <w:r>
        <w:rPr>
          <w:spacing w:val="-1"/>
        </w:rPr>
        <w:t> </w:t>
      </w:r>
      <w:r>
        <w:rPr/>
        <w:t>increase</w:t>
      </w:r>
      <w:r>
        <w:rPr>
          <w:spacing w:val="-2"/>
        </w:rPr>
        <w:t> </w:t>
      </w:r>
      <w:r>
        <w:rPr/>
        <w:t>in</w:t>
      </w:r>
      <w:r>
        <w:rPr>
          <w:spacing w:val="-1"/>
        </w:rPr>
        <w:t> </w:t>
      </w:r>
      <w:r>
        <w:rPr/>
        <w:t>the levels</w:t>
      </w:r>
      <w:r>
        <w:rPr>
          <w:spacing w:val="-1"/>
        </w:rPr>
        <w:t> </w:t>
      </w:r>
      <w:r>
        <w:rPr/>
        <w:t>of acidity</w:t>
      </w:r>
      <w:r>
        <w:rPr>
          <w:spacing w:val="-4"/>
        </w:rPr>
        <w:t> </w:t>
      </w:r>
      <w:r>
        <w:rPr/>
        <w:t>in the</w:t>
      </w:r>
      <w:r>
        <w:rPr>
          <w:spacing w:val="-1"/>
        </w:rPr>
        <w:t> </w:t>
      </w:r>
      <w:r>
        <w:rPr/>
        <w:t>rainy season in these effluent samples could be attributed to acid rain or run off of fertilizers from surrounding farm lands which mixed with the effluents in their pathways, hence reduction in pH levels and subsequent increase in the levels of acidity of these</w:t>
      </w:r>
      <w:r>
        <w:rPr>
          <w:spacing w:val="80"/>
        </w:rPr>
        <w:t> </w:t>
      </w:r>
      <w:r>
        <w:rPr>
          <w:spacing w:val="-2"/>
        </w:rPr>
        <w:t>effluents.</w:t>
      </w:r>
    </w:p>
    <w:p>
      <w:pPr>
        <w:pStyle w:val="BodyText"/>
        <w:spacing w:line="480" w:lineRule="auto" w:before="140"/>
        <w:ind w:left="700" w:right="1134"/>
        <w:jc w:val="both"/>
      </w:pPr>
      <w:r>
        <w:rPr/>
        <w:t>The ANOVA Table of between subjects effects for Acidity level of the effluent</w:t>
      </w:r>
      <w:r>
        <w:rPr>
          <w:spacing w:val="40"/>
        </w:rPr>
        <w:t> </w:t>
      </w:r>
      <w:r>
        <w:rPr/>
        <w:t>samples</w:t>
      </w:r>
      <w:r>
        <w:rPr>
          <w:spacing w:val="-2"/>
        </w:rPr>
        <w:t> </w:t>
      </w:r>
      <w:r>
        <w:rPr/>
        <w:t>between</w:t>
      </w:r>
      <w:r>
        <w:rPr>
          <w:spacing w:val="-2"/>
        </w:rPr>
        <w:t> </w:t>
      </w:r>
      <w:r>
        <w:rPr/>
        <w:t>the</w:t>
      </w:r>
      <w:r>
        <w:rPr>
          <w:spacing w:val="-1"/>
        </w:rPr>
        <w:t> </w:t>
      </w:r>
      <w:r>
        <w:rPr/>
        <w:t>rainy</w:t>
      </w:r>
      <w:r>
        <w:rPr>
          <w:spacing w:val="-5"/>
        </w:rPr>
        <w:t> </w:t>
      </w:r>
      <w:r>
        <w:rPr/>
        <w:t>and</w:t>
      </w:r>
      <w:r>
        <w:rPr>
          <w:spacing w:val="-2"/>
        </w:rPr>
        <w:t> </w:t>
      </w:r>
      <w:r>
        <w:rPr/>
        <w:t>dry</w:t>
      </w:r>
      <w:r>
        <w:rPr>
          <w:spacing w:val="-7"/>
        </w:rPr>
        <w:t> </w:t>
      </w:r>
      <w:r>
        <w:rPr/>
        <w:t>season</w:t>
      </w:r>
      <w:r>
        <w:rPr>
          <w:spacing w:val="-2"/>
        </w:rPr>
        <w:t> </w:t>
      </w:r>
      <w:r>
        <w:rPr/>
        <w:t>period</w:t>
      </w:r>
      <w:r>
        <w:rPr>
          <w:spacing w:val="-1"/>
        </w:rPr>
        <w:t> </w:t>
      </w:r>
      <w:r>
        <w:rPr/>
        <w:t>was</w:t>
      </w:r>
      <w:r>
        <w:rPr>
          <w:spacing w:val="-2"/>
        </w:rPr>
        <w:t> </w:t>
      </w:r>
      <w:r>
        <w:rPr/>
        <w:t>shown</w:t>
      </w:r>
      <w:r>
        <w:rPr>
          <w:spacing w:val="-2"/>
        </w:rPr>
        <w:t> </w:t>
      </w:r>
      <w:r>
        <w:rPr/>
        <w:t>in</w:t>
      </w:r>
      <w:r>
        <w:rPr>
          <w:spacing w:val="-2"/>
        </w:rPr>
        <w:t> </w:t>
      </w:r>
      <w:r>
        <w:rPr/>
        <w:t>Appendix</w:t>
      </w:r>
      <w:r>
        <w:rPr>
          <w:spacing w:val="-1"/>
        </w:rPr>
        <w:t> </w:t>
      </w:r>
      <w:r>
        <w:rPr/>
        <w:t>5L.</w:t>
      </w:r>
      <w:r>
        <w:rPr>
          <w:spacing w:val="-1"/>
        </w:rPr>
        <w:t> </w:t>
      </w:r>
      <w:r>
        <w:rPr/>
        <w:t>From</w:t>
      </w:r>
      <w:r>
        <w:rPr>
          <w:spacing w:val="-2"/>
        </w:rPr>
        <w:t> </w:t>
      </w:r>
      <w:r>
        <w:rPr/>
        <w:t>this test, it was observed that there was no significant difference (p &gt; 0.05) in the levels of acidity</w:t>
      </w:r>
      <w:r>
        <w:rPr>
          <w:spacing w:val="63"/>
        </w:rPr>
        <w:t> </w:t>
      </w:r>
      <w:r>
        <w:rPr/>
        <w:t>in</w:t>
      </w:r>
      <w:r>
        <w:rPr>
          <w:spacing w:val="72"/>
        </w:rPr>
        <w:t> </w:t>
      </w:r>
      <w:r>
        <w:rPr/>
        <w:t>the</w:t>
      </w:r>
      <w:r>
        <w:rPr>
          <w:spacing w:val="73"/>
        </w:rPr>
        <w:t> </w:t>
      </w:r>
      <w:r>
        <w:rPr/>
        <w:t>effluent</w:t>
      </w:r>
      <w:r>
        <w:rPr>
          <w:spacing w:val="73"/>
        </w:rPr>
        <w:t> </w:t>
      </w:r>
      <w:r>
        <w:rPr/>
        <w:t>samples</w:t>
      </w:r>
      <w:r>
        <w:rPr>
          <w:spacing w:val="72"/>
        </w:rPr>
        <w:t> </w:t>
      </w:r>
      <w:r>
        <w:rPr/>
        <w:t>between</w:t>
      </w:r>
      <w:r>
        <w:rPr>
          <w:spacing w:val="71"/>
        </w:rPr>
        <w:t> </w:t>
      </w:r>
      <w:r>
        <w:rPr/>
        <w:t>rainy</w:t>
      </w:r>
      <w:r>
        <w:rPr>
          <w:spacing w:val="69"/>
        </w:rPr>
        <w:t> </w:t>
      </w:r>
      <w:r>
        <w:rPr/>
        <w:t>and</w:t>
      </w:r>
      <w:r>
        <w:rPr>
          <w:spacing w:val="70"/>
        </w:rPr>
        <w:t> </w:t>
      </w:r>
      <w:r>
        <w:rPr/>
        <w:t>dry</w:t>
      </w:r>
      <w:r>
        <w:rPr>
          <w:spacing w:val="66"/>
        </w:rPr>
        <w:t> </w:t>
      </w:r>
      <w:r>
        <w:rPr/>
        <w:t>seasons.</w:t>
      </w:r>
      <w:r>
        <w:rPr>
          <w:spacing w:val="72"/>
        </w:rPr>
        <w:t> </w:t>
      </w:r>
      <w:r>
        <w:rPr/>
        <w:t>Nevertheless,</w:t>
      </w:r>
      <w:r>
        <w:rPr>
          <w:spacing w:val="71"/>
        </w:rPr>
        <w:t> </w:t>
      </w:r>
      <w:r>
        <w:rPr>
          <w:spacing w:val="-5"/>
        </w:rPr>
        <w:t>the</w:t>
      </w:r>
    </w:p>
    <w:p>
      <w:pPr>
        <w:spacing w:after="0" w:line="480" w:lineRule="auto"/>
        <w:jc w:val="both"/>
        <w:sectPr>
          <w:pgSz w:w="11910" w:h="16840"/>
          <w:pgMar w:header="722" w:footer="0" w:top="980" w:bottom="280" w:left="1460" w:right="160"/>
        </w:sectPr>
      </w:pPr>
    </w:p>
    <w:p>
      <w:pPr>
        <w:pStyle w:val="BodyText"/>
        <w:spacing w:before="24"/>
      </w:pPr>
    </w:p>
    <w:p>
      <w:pPr>
        <w:pStyle w:val="BodyText"/>
        <w:spacing w:line="480" w:lineRule="auto"/>
        <w:ind w:left="700" w:right="1131"/>
        <w:jc w:val="both"/>
      </w:pPr>
      <w:r>
        <w:rPr/>
        <w:t>multiple comparison tests showed that there was significant difference (p &lt; 0.05) in the level of acidity among the effluent samples of the different food processing industries studied,</w:t>
      </w:r>
      <w:r>
        <w:rPr>
          <w:spacing w:val="18"/>
        </w:rPr>
        <w:t> </w:t>
      </w:r>
      <w:r>
        <w:rPr/>
        <w:t>especially</w:t>
      </w:r>
      <w:r>
        <w:rPr>
          <w:spacing w:val="13"/>
        </w:rPr>
        <w:t> </w:t>
      </w:r>
      <w:r>
        <w:rPr/>
        <w:t>between</w:t>
      </w:r>
      <w:r>
        <w:rPr>
          <w:spacing w:val="20"/>
        </w:rPr>
        <w:t> </w:t>
      </w:r>
      <w:r>
        <w:rPr/>
        <w:t>Life</w:t>
      </w:r>
      <w:r>
        <w:rPr>
          <w:spacing w:val="17"/>
        </w:rPr>
        <w:t> </w:t>
      </w:r>
      <w:r>
        <w:rPr/>
        <w:t>and</w:t>
      </w:r>
      <w:r>
        <w:rPr>
          <w:spacing w:val="18"/>
        </w:rPr>
        <w:t> </w:t>
      </w:r>
      <w:r>
        <w:rPr/>
        <w:t>Golden</w:t>
      </w:r>
      <w:r>
        <w:rPr>
          <w:spacing w:val="18"/>
        </w:rPr>
        <w:t> </w:t>
      </w:r>
      <w:r>
        <w:rPr/>
        <w:t>(p</w:t>
      </w:r>
      <w:r>
        <w:rPr>
          <w:spacing w:val="22"/>
        </w:rPr>
        <w:t> </w:t>
      </w:r>
      <w:r>
        <w:rPr/>
        <w:t>±value:</w:t>
      </w:r>
      <w:r>
        <w:rPr>
          <w:spacing w:val="18"/>
        </w:rPr>
        <w:t> </w:t>
      </w:r>
      <w:r>
        <w:rPr/>
        <w:t>0.031),</w:t>
      </w:r>
      <w:r>
        <w:rPr>
          <w:spacing w:val="18"/>
        </w:rPr>
        <w:t> </w:t>
      </w:r>
      <w:r>
        <w:rPr/>
        <w:t>Savana</w:t>
      </w:r>
      <w:r>
        <w:rPr>
          <w:spacing w:val="17"/>
        </w:rPr>
        <w:t> </w:t>
      </w:r>
      <w:r>
        <w:rPr/>
        <w:t>and</w:t>
      </w:r>
      <w:r>
        <w:rPr>
          <w:spacing w:val="18"/>
        </w:rPr>
        <w:t> </w:t>
      </w:r>
      <w:r>
        <w:rPr/>
        <w:t>Golden</w:t>
      </w:r>
      <w:r>
        <w:rPr>
          <w:spacing w:val="19"/>
        </w:rPr>
        <w:t> </w:t>
      </w:r>
      <w:r>
        <w:rPr>
          <w:spacing w:val="-5"/>
        </w:rPr>
        <w:t>(p</w:t>
      </w:r>
    </w:p>
    <w:p>
      <w:pPr>
        <w:pStyle w:val="BodyText"/>
        <w:spacing w:line="480" w:lineRule="auto"/>
        <w:ind w:left="700" w:right="1135"/>
        <w:jc w:val="both"/>
      </w:pPr>
      <w:r>
        <w:rPr/>
        <w:t>±value: 0.046), KP and Golden (p ±value: 0.002), KP and RIMCO (p ±value: 0.025), Obisco and Golden (p ±value: 0.000), Obisco and RIMCO (p ±value: 0.003), Obisco and Life (p ±value: 0.031) among others (Appendix 5l).</w:t>
      </w:r>
    </w:p>
    <w:p>
      <w:pPr>
        <w:pStyle w:val="BodyText"/>
      </w:pPr>
    </w:p>
    <w:p>
      <w:pPr>
        <w:pStyle w:val="BodyText"/>
        <w:spacing w:line="480" w:lineRule="auto"/>
        <w:ind w:left="700" w:right="1134"/>
        <w:jc w:val="both"/>
      </w:pPr>
      <w:r>
        <w:rPr/>
        <w:t>Generally, this study has shown that apart from pH and hardness levels, other parameters investigated were either within or below the standard set by the Federal Ministry of Environment for effluent composition or the World Health Organisation standard for drinking water. Although the values in some cases were lower than the allowable limits, the continued discharge of the effluents into the environment or receiving waterbodies without treatment might result in severe accumulation of the contaminants which might in turn affect the lives of the people. Thus, careless disposal/discharge of the wastes should be discouraged and if possible, there was need for industries to install a treatment plant for all the industrial wastes so that they are properly treated before being discharged into the environment.</w:t>
      </w:r>
    </w:p>
    <w:p>
      <w:pPr>
        <w:pStyle w:val="BodyText"/>
        <w:spacing w:before="7"/>
      </w:pPr>
    </w:p>
    <w:p>
      <w:pPr>
        <w:pStyle w:val="ListParagraph"/>
        <w:numPr>
          <w:ilvl w:val="1"/>
          <w:numId w:val="24"/>
        </w:numPr>
        <w:tabs>
          <w:tab w:pos="1420" w:val="left" w:leader="none"/>
        </w:tabs>
        <w:spacing w:line="240" w:lineRule="auto" w:before="0" w:after="0"/>
        <w:ind w:left="1420" w:right="0" w:hanging="720"/>
        <w:jc w:val="left"/>
        <w:rPr>
          <w:b/>
          <w:sz w:val="22"/>
        </w:rPr>
      </w:pPr>
      <w:r>
        <w:rPr>
          <w:b/>
          <w:sz w:val="22"/>
        </w:rPr>
        <w:t>Results</w:t>
      </w:r>
      <w:r>
        <w:rPr>
          <w:b/>
          <w:spacing w:val="-6"/>
          <w:sz w:val="22"/>
        </w:rPr>
        <w:t> </w:t>
      </w:r>
      <w:r>
        <w:rPr>
          <w:b/>
          <w:sz w:val="22"/>
        </w:rPr>
        <w:t>of</w:t>
      </w:r>
      <w:r>
        <w:rPr>
          <w:b/>
          <w:spacing w:val="-5"/>
          <w:sz w:val="22"/>
        </w:rPr>
        <w:t> </w:t>
      </w:r>
      <w:r>
        <w:rPr>
          <w:b/>
          <w:sz w:val="22"/>
        </w:rPr>
        <w:t>Pollution</w:t>
      </w:r>
      <w:r>
        <w:rPr>
          <w:b/>
          <w:spacing w:val="-4"/>
          <w:sz w:val="22"/>
        </w:rPr>
        <w:t> </w:t>
      </w:r>
      <w:r>
        <w:rPr>
          <w:b/>
          <w:sz w:val="22"/>
        </w:rPr>
        <w:t>Index</w:t>
      </w:r>
      <w:r>
        <w:rPr>
          <w:b/>
          <w:spacing w:val="-5"/>
          <w:sz w:val="22"/>
        </w:rPr>
        <w:t> </w:t>
      </w:r>
      <w:r>
        <w:rPr>
          <w:b/>
          <w:sz w:val="22"/>
        </w:rPr>
        <w:t>of</w:t>
      </w:r>
      <w:r>
        <w:rPr>
          <w:b/>
          <w:spacing w:val="-1"/>
          <w:sz w:val="22"/>
        </w:rPr>
        <w:t> </w:t>
      </w:r>
      <w:r>
        <w:rPr>
          <w:b/>
          <w:sz w:val="22"/>
        </w:rPr>
        <w:t>the</w:t>
      </w:r>
      <w:r>
        <w:rPr>
          <w:b/>
          <w:spacing w:val="-5"/>
          <w:sz w:val="22"/>
        </w:rPr>
        <w:t> </w:t>
      </w:r>
      <w:r>
        <w:rPr>
          <w:b/>
          <w:sz w:val="22"/>
        </w:rPr>
        <w:t>Physicochemical</w:t>
      </w:r>
      <w:r>
        <w:rPr>
          <w:b/>
          <w:spacing w:val="-5"/>
          <w:sz w:val="22"/>
        </w:rPr>
        <w:t> </w:t>
      </w:r>
      <w:r>
        <w:rPr>
          <w:b/>
          <w:spacing w:val="-2"/>
          <w:sz w:val="22"/>
        </w:rPr>
        <w:t>Parameters:</w:t>
      </w:r>
    </w:p>
    <w:p>
      <w:pPr>
        <w:pStyle w:val="BodyText"/>
        <w:spacing w:before="18"/>
        <w:rPr>
          <w:b/>
          <w:sz w:val="22"/>
        </w:rPr>
      </w:pPr>
    </w:p>
    <w:p>
      <w:pPr>
        <w:pStyle w:val="BodyText"/>
        <w:spacing w:line="480" w:lineRule="auto"/>
        <w:ind w:left="700" w:right="1080"/>
      </w:pPr>
      <w:r>
        <w:rPr/>
        <w:t>The</w:t>
      </w:r>
      <w:r>
        <w:rPr>
          <w:spacing w:val="-6"/>
        </w:rPr>
        <w:t> </w:t>
      </w:r>
      <w:r>
        <w:rPr/>
        <w:t>pollution</w:t>
      </w:r>
      <w:r>
        <w:rPr>
          <w:spacing w:val="-4"/>
        </w:rPr>
        <w:t> </w:t>
      </w:r>
      <w:r>
        <w:rPr/>
        <w:t>index</w:t>
      </w:r>
      <w:r>
        <w:rPr>
          <w:spacing w:val="-3"/>
        </w:rPr>
        <w:t> </w:t>
      </w:r>
      <w:r>
        <w:rPr/>
        <w:t>of</w:t>
      </w:r>
      <w:r>
        <w:rPr>
          <w:spacing w:val="-4"/>
        </w:rPr>
        <w:t> </w:t>
      </w:r>
      <w:r>
        <w:rPr/>
        <w:t>the</w:t>
      </w:r>
      <w:r>
        <w:rPr>
          <w:spacing w:val="-5"/>
        </w:rPr>
        <w:t> </w:t>
      </w:r>
      <w:r>
        <w:rPr/>
        <w:t>physicochemical</w:t>
      </w:r>
      <w:r>
        <w:rPr>
          <w:spacing w:val="-4"/>
        </w:rPr>
        <w:t> </w:t>
      </w:r>
      <w:r>
        <w:rPr/>
        <w:t>characteristics</w:t>
      </w:r>
      <w:r>
        <w:rPr>
          <w:spacing w:val="-4"/>
        </w:rPr>
        <w:t> </w:t>
      </w:r>
      <w:r>
        <w:rPr/>
        <w:t>of</w:t>
      </w:r>
      <w:r>
        <w:rPr>
          <w:spacing w:val="-5"/>
        </w:rPr>
        <w:t> </w:t>
      </w:r>
      <w:r>
        <w:rPr/>
        <w:t>the</w:t>
      </w:r>
      <w:r>
        <w:rPr>
          <w:spacing w:val="-4"/>
        </w:rPr>
        <w:t> </w:t>
      </w:r>
      <w:r>
        <w:rPr/>
        <w:t>effluents</w:t>
      </w:r>
      <w:r>
        <w:rPr>
          <w:spacing w:val="-2"/>
        </w:rPr>
        <w:t> </w:t>
      </w:r>
      <w:r>
        <w:rPr/>
        <w:t>were presented in Tables 4.18.</w:t>
      </w:r>
    </w:p>
    <w:p>
      <w:pPr>
        <w:spacing w:after="0" w:line="480" w:lineRule="auto"/>
        <w:sectPr>
          <w:pgSz w:w="11910" w:h="16840"/>
          <w:pgMar w:header="722" w:footer="0" w:top="980" w:bottom="280" w:left="1460" w:right="160"/>
        </w:sectPr>
      </w:pPr>
    </w:p>
    <w:p>
      <w:pPr>
        <w:pStyle w:val="BodyText"/>
        <w:spacing w:before="28"/>
      </w:pPr>
    </w:p>
    <w:p>
      <w:pPr>
        <w:pStyle w:val="Heading1"/>
        <w:spacing w:line="480" w:lineRule="auto" w:before="1" w:after="4"/>
        <w:ind w:left="700" w:right="1130"/>
      </w:pPr>
      <w:r>
        <w:rPr/>
        <mc:AlternateContent>
          <mc:Choice Requires="wps">
            <w:drawing>
              <wp:anchor distT="0" distB="0" distL="0" distR="0" allowOverlap="1" layoutInCell="1" locked="0" behindDoc="0" simplePos="0" relativeHeight="15776256">
                <wp:simplePos x="0" y="0"/>
                <wp:positionH relativeFrom="page">
                  <wp:posOffset>1676172</wp:posOffset>
                </wp:positionH>
                <wp:positionV relativeFrom="paragraph">
                  <wp:posOffset>839442</wp:posOffset>
                </wp:positionV>
                <wp:extent cx="180975" cy="624205"/>
                <wp:effectExtent l="0" t="0" r="0" b="0"/>
                <wp:wrapNone/>
                <wp:docPr id="738" name="Textbox 738"/>
                <wp:cNvGraphicFramePr>
                  <a:graphicFrameLocks/>
                </wp:cNvGraphicFramePr>
                <a:graphic>
                  <a:graphicData uri="http://schemas.microsoft.com/office/word/2010/wordprocessingShape">
                    <wps:wsp>
                      <wps:cNvPr id="738" name="Textbox 738"/>
                      <wps:cNvSpPr txBox="1"/>
                      <wps:spPr>
                        <a:xfrm>
                          <a:off x="0" y="0"/>
                          <a:ext cx="180975" cy="624205"/>
                        </a:xfrm>
                        <a:prstGeom prst="rect">
                          <a:avLst/>
                        </a:prstGeom>
                      </wps:spPr>
                      <wps:txbx>
                        <w:txbxContent>
                          <w:p>
                            <w:pPr>
                              <w:spacing w:before="11"/>
                              <w:ind w:left="20" w:right="0" w:firstLine="0"/>
                              <w:jc w:val="left"/>
                              <w:rPr>
                                <w:b/>
                                <w:sz w:val="22"/>
                              </w:rPr>
                            </w:pPr>
                            <w:r>
                              <w:rPr>
                                <w:b/>
                                <w:spacing w:val="-2"/>
                                <w:sz w:val="22"/>
                              </w:rPr>
                              <w:t>Alkalinity</w:t>
                            </w:r>
                          </w:p>
                        </w:txbxContent>
                      </wps:txbx>
                      <wps:bodyPr wrap="square" lIns="0" tIns="0" rIns="0" bIns="0" rtlCol="0" vert="vert270">
                        <a:noAutofit/>
                      </wps:bodyPr>
                    </wps:wsp>
                  </a:graphicData>
                </a:graphic>
              </wp:anchor>
            </w:drawing>
          </mc:Choice>
          <mc:Fallback>
            <w:pict>
              <v:shape style="position:absolute;margin-left:131.982117pt;margin-top:66.097816pt;width:14.25pt;height:49.15pt;mso-position-horizontal-relative:page;mso-position-vertical-relative:paragraph;z-index:15776256" type="#_x0000_t202" id="docshape725" filled="false" stroked="false">
                <v:textbox inset="0,0,0,0" style="layout-flow:vertical;mso-layout-flow-alt:bottom-to-top">
                  <w:txbxContent>
                    <w:p>
                      <w:pPr>
                        <w:spacing w:before="11"/>
                        <w:ind w:left="20" w:right="0" w:firstLine="0"/>
                        <w:jc w:val="left"/>
                        <w:rPr>
                          <w:b/>
                          <w:sz w:val="22"/>
                        </w:rPr>
                      </w:pPr>
                      <w:r>
                        <w:rPr>
                          <w:b/>
                          <w:spacing w:val="-2"/>
                          <w:sz w:val="22"/>
                        </w:rPr>
                        <w:t>Alkalinity</w:t>
                      </w:r>
                    </w:p>
                  </w:txbxContent>
                </v:textbox>
                <w10:wrap type="none"/>
              </v:shape>
            </w:pict>
          </mc:Fallback>
        </mc:AlternateContent>
      </w:r>
      <w:r>
        <w:rPr/>
        <mc:AlternateContent>
          <mc:Choice Requires="wps">
            <w:drawing>
              <wp:anchor distT="0" distB="0" distL="0" distR="0" allowOverlap="1" layoutInCell="1" locked="0" behindDoc="0" simplePos="0" relativeHeight="15776768">
                <wp:simplePos x="0" y="0"/>
                <wp:positionH relativeFrom="page">
                  <wp:posOffset>2206905</wp:posOffset>
                </wp:positionH>
                <wp:positionV relativeFrom="paragraph">
                  <wp:posOffset>870099</wp:posOffset>
                </wp:positionV>
                <wp:extent cx="345440" cy="593725"/>
                <wp:effectExtent l="0" t="0" r="0" b="0"/>
                <wp:wrapNone/>
                <wp:docPr id="739" name="Textbox 739"/>
                <wp:cNvGraphicFramePr>
                  <a:graphicFrameLocks/>
                </wp:cNvGraphicFramePr>
                <a:graphic>
                  <a:graphicData uri="http://schemas.microsoft.com/office/word/2010/wordprocessingShape">
                    <wps:wsp>
                      <wps:cNvPr id="739" name="Textbox 739"/>
                      <wps:cNvSpPr txBox="1"/>
                      <wps:spPr>
                        <a:xfrm>
                          <a:off x="0" y="0"/>
                          <a:ext cx="345440" cy="593725"/>
                        </a:xfrm>
                        <a:prstGeom prst="rect">
                          <a:avLst/>
                        </a:prstGeom>
                      </wps:spPr>
                      <wps:txbx>
                        <w:txbxContent>
                          <w:p>
                            <w:pPr>
                              <w:spacing w:line="244" w:lineRule="auto" w:before="11"/>
                              <w:ind w:left="20" w:right="18" w:firstLine="0"/>
                              <w:jc w:val="left"/>
                              <w:rPr>
                                <w:b/>
                                <w:sz w:val="22"/>
                              </w:rPr>
                            </w:pPr>
                            <w:r>
                              <w:rPr>
                                <w:b/>
                                <w:spacing w:val="-2"/>
                                <w:sz w:val="22"/>
                              </w:rPr>
                              <w:t>Total Hardness</w:t>
                            </w:r>
                          </w:p>
                        </w:txbxContent>
                      </wps:txbx>
                      <wps:bodyPr wrap="square" lIns="0" tIns="0" rIns="0" bIns="0" rtlCol="0" vert="vert270">
                        <a:noAutofit/>
                      </wps:bodyPr>
                    </wps:wsp>
                  </a:graphicData>
                </a:graphic>
              </wp:anchor>
            </w:drawing>
          </mc:Choice>
          <mc:Fallback>
            <w:pict>
              <v:shape style="position:absolute;margin-left:173.77211pt;margin-top:68.51178pt;width:27.2pt;height:46.75pt;mso-position-horizontal-relative:page;mso-position-vertical-relative:paragraph;z-index:15776768" type="#_x0000_t202" id="docshape726" filled="false" stroked="false">
                <v:textbox inset="0,0,0,0" style="layout-flow:vertical;mso-layout-flow-alt:bottom-to-top">
                  <w:txbxContent>
                    <w:p>
                      <w:pPr>
                        <w:spacing w:line="244" w:lineRule="auto" w:before="11"/>
                        <w:ind w:left="20" w:right="18" w:firstLine="0"/>
                        <w:jc w:val="left"/>
                        <w:rPr>
                          <w:b/>
                          <w:sz w:val="22"/>
                        </w:rPr>
                      </w:pPr>
                      <w:r>
                        <w:rPr>
                          <w:b/>
                          <w:spacing w:val="-2"/>
                          <w:sz w:val="22"/>
                        </w:rPr>
                        <w:t>Total Hardness</w:t>
                      </w:r>
                    </w:p>
                  </w:txbxContent>
                </v:textbox>
                <w10:wrap type="none"/>
              </v:shape>
            </w:pict>
          </mc:Fallback>
        </mc:AlternateContent>
      </w:r>
      <w:r>
        <w:rPr/>
        <mc:AlternateContent>
          <mc:Choice Requires="wps">
            <w:drawing>
              <wp:anchor distT="0" distB="0" distL="0" distR="0" allowOverlap="1" layoutInCell="1" locked="0" behindDoc="0" simplePos="0" relativeHeight="15777280">
                <wp:simplePos x="0" y="0"/>
                <wp:positionH relativeFrom="page">
                  <wp:posOffset>2735733</wp:posOffset>
                </wp:positionH>
                <wp:positionV relativeFrom="paragraph">
                  <wp:posOffset>1166880</wp:posOffset>
                </wp:positionV>
                <wp:extent cx="180975" cy="296545"/>
                <wp:effectExtent l="0" t="0" r="0" b="0"/>
                <wp:wrapNone/>
                <wp:docPr id="740" name="Textbox 740"/>
                <wp:cNvGraphicFramePr>
                  <a:graphicFrameLocks/>
                </wp:cNvGraphicFramePr>
                <a:graphic>
                  <a:graphicData uri="http://schemas.microsoft.com/office/word/2010/wordprocessingShape">
                    <wps:wsp>
                      <wps:cNvPr id="740" name="Textbox 740"/>
                      <wps:cNvSpPr txBox="1"/>
                      <wps:spPr>
                        <a:xfrm>
                          <a:off x="0" y="0"/>
                          <a:ext cx="180975" cy="296545"/>
                        </a:xfrm>
                        <a:prstGeom prst="rect">
                          <a:avLst/>
                        </a:prstGeom>
                      </wps:spPr>
                      <wps:txbx>
                        <w:txbxContent>
                          <w:p>
                            <w:pPr>
                              <w:spacing w:before="11"/>
                              <w:ind w:left="20" w:right="0" w:firstLine="0"/>
                              <w:jc w:val="left"/>
                              <w:rPr>
                                <w:b/>
                                <w:sz w:val="22"/>
                              </w:rPr>
                            </w:pPr>
                            <w:r>
                              <w:rPr>
                                <w:b/>
                                <w:spacing w:val="-5"/>
                                <w:sz w:val="22"/>
                              </w:rPr>
                              <w:t>TDS</w:t>
                            </w:r>
                          </w:p>
                        </w:txbxContent>
                      </wps:txbx>
                      <wps:bodyPr wrap="square" lIns="0" tIns="0" rIns="0" bIns="0" rtlCol="0" vert="vert270">
                        <a:noAutofit/>
                      </wps:bodyPr>
                    </wps:wsp>
                  </a:graphicData>
                </a:graphic>
              </wp:anchor>
            </w:drawing>
          </mc:Choice>
          <mc:Fallback>
            <w:pict>
              <v:shape style="position:absolute;margin-left:215.412109pt;margin-top:91.880318pt;width:14.25pt;height:23.35pt;mso-position-horizontal-relative:page;mso-position-vertical-relative:paragraph;z-index:15777280" type="#_x0000_t202" id="docshape727" filled="false" stroked="false">
                <v:textbox inset="0,0,0,0" style="layout-flow:vertical;mso-layout-flow-alt:bottom-to-top">
                  <w:txbxContent>
                    <w:p>
                      <w:pPr>
                        <w:spacing w:before="11"/>
                        <w:ind w:left="20" w:right="0" w:firstLine="0"/>
                        <w:jc w:val="left"/>
                        <w:rPr>
                          <w:b/>
                          <w:sz w:val="22"/>
                        </w:rPr>
                      </w:pPr>
                      <w:r>
                        <w:rPr>
                          <w:b/>
                          <w:spacing w:val="-5"/>
                          <w:sz w:val="22"/>
                        </w:rPr>
                        <w:t>TDS</w:t>
                      </w:r>
                    </w:p>
                  </w:txbxContent>
                </v:textbox>
                <w10:wrap type="none"/>
              </v:shape>
            </w:pict>
          </mc:Fallback>
        </mc:AlternateContent>
      </w:r>
      <w:r>
        <w:rPr/>
        <mc:AlternateContent>
          <mc:Choice Requires="wps">
            <w:drawing>
              <wp:anchor distT="0" distB="0" distL="0" distR="0" allowOverlap="1" layoutInCell="1" locked="0" behindDoc="0" simplePos="0" relativeHeight="15777792">
                <wp:simplePos x="0" y="0"/>
                <wp:positionH relativeFrom="page">
                  <wp:posOffset>3484271</wp:posOffset>
                </wp:positionH>
                <wp:positionV relativeFrom="paragraph">
                  <wp:posOffset>1189052</wp:posOffset>
                </wp:positionV>
                <wp:extent cx="180975" cy="274320"/>
                <wp:effectExtent l="0" t="0" r="0" b="0"/>
                <wp:wrapNone/>
                <wp:docPr id="741" name="Textbox 741"/>
                <wp:cNvGraphicFramePr>
                  <a:graphicFrameLocks/>
                </wp:cNvGraphicFramePr>
                <a:graphic>
                  <a:graphicData uri="http://schemas.microsoft.com/office/word/2010/wordprocessingShape">
                    <wps:wsp>
                      <wps:cNvPr id="741" name="Textbox 741"/>
                      <wps:cNvSpPr txBox="1"/>
                      <wps:spPr>
                        <a:xfrm>
                          <a:off x="0" y="0"/>
                          <a:ext cx="180975" cy="274320"/>
                        </a:xfrm>
                        <a:prstGeom prst="rect">
                          <a:avLst/>
                        </a:prstGeom>
                      </wps:spPr>
                      <wps:txbx>
                        <w:txbxContent>
                          <w:p>
                            <w:pPr>
                              <w:spacing w:before="11"/>
                              <w:ind w:left="20" w:right="0" w:firstLine="0"/>
                              <w:jc w:val="left"/>
                              <w:rPr>
                                <w:b/>
                                <w:sz w:val="22"/>
                              </w:rPr>
                            </w:pPr>
                            <w:r>
                              <w:rPr>
                                <w:b/>
                                <w:spacing w:val="-5"/>
                                <w:sz w:val="22"/>
                              </w:rPr>
                              <w:t>TSS</w:t>
                            </w:r>
                          </w:p>
                        </w:txbxContent>
                      </wps:txbx>
                      <wps:bodyPr wrap="square" lIns="0" tIns="0" rIns="0" bIns="0" rtlCol="0" vert="vert270">
                        <a:noAutofit/>
                      </wps:bodyPr>
                    </wps:wsp>
                  </a:graphicData>
                </a:graphic>
              </wp:anchor>
            </w:drawing>
          </mc:Choice>
          <mc:Fallback>
            <w:pict>
              <v:shape style="position:absolute;margin-left:274.352112pt;margin-top:93.62619pt;width:14.25pt;height:21.6pt;mso-position-horizontal-relative:page;mso-position-vertical-relative:paragraph;z-index:15777792" type="#_x0000_t202" id="docshape728" filled="false" stroked="false">
                <v:textbox inset="0,0,0,0" style="layout-flow:vertical;mso-layout-flow-alt:bottom-to-top">
                  <w:txbxContent>
                    <w:p>
                      <w:pPr>
                        <w:spacing w:before="11"/>
                        <w:ind w:left="20" w:right="0" w:firstLine="0"/>
                        <w:jc w:val="left"/>
                        <w:rPr>
                          <w:b/>
                          <w:sz w:val="22"/>
                        </w:rPr>
                      </w:pPr>
                      <w:r>
                        <w:rPr>
                          <w:b/>
                          <w:spacing w:val="-5"/>
                          <w:sz w:val="22"/>
                        </w:rPr>
                        <w:t>TSS</w:t>
                      </w:r>
                    </w:p>
                  </w:txbxContent>
                </v:textbox>
                <w10:wrap type="none"/>
              </v:shape>
            </w:pict>
          </mc:Fallback>
        </mc:AlternateContent>
      </w:r>
      <w:r>
        <w:rPr/>
        <mc:AlternateContent>
          <mc:Choice Requires="wps">
            <w:drawing>
              <wp:anchor distT="0" distB="0" distL="0" distR="0" allowOverlap="1" layoutInCell="1" locked="0" behindDoc="0" simplePos="0" relativeHeight="15778304">
                <wp:simplePos x="0" y="0"/>
                <wp:positionH relativeFrom="page">
                  <wp:posOffset>3941471</wp:posOffset>
                </wp:positionH>
                <wp:positionV relativeFrom="paragraph">
                  <wp:posOffset>1267578</wp:posOffset>
                </wp:positionV>
                <wp:extent cx="180975" cy="196215"/>
                <wp:effectExtent l="0" t="0" r="0" b="0"/>
                <wp:wrapNone/>
                <wp:docPr id="742" name="Textbox 742"/>
                <wp:cNvGraphicFramePr>
                  <a:graphicFrameLocks/>
                </wp:cNvGraphicFramePr>
                <a:graphic>
                  <a:graphicData uri="http://schemas.microsoft.com/office/word/2010/wordprocessingShape">
                    <wps:wsp>
                      <wps:cNvPr id="742" name="Textbox 742"/>
                      <wps:cNvSpPr txBox="1"/>
                      <wps:spPr>
                        <a:xfrm>
                          <a:off x="0" y="0"/>
                          <a:ext cx="180975" cy="196215"/>
                        </a:xfrm>
                        <a:prstGeom prst="rect">
                          <a:avLst/>
                        </a:prstGeom>
                      </wps:spPr>
                      <wps:txbx>
                        <w:txbxContent>
                          <w:p>
                            <w:pPr>
                              <w:spacing w:before="11"/>
                              <w:ind w:left="20" w:right="0" w:firstLine="0"/>
                              <w:jc w:val="left"/>
                              <w:rPr>
                                <w:b/>
                                <w:sz w:val="22"/>
                              </w:rPr>
                            </w:pPr>
                            <w:r>
                              <w:rPr>
                                <w:b/>
                                <w:spacing w:val="-5"/>
                                <w:sz w:val="22"/>
                              </w:rPr>
                              <w:t>TS</w:t>
                            </w:r>
                          </w:p>
                        </w:txbxContent>
                      </wps:txbx>
                      <wps:bodyPr wrap="square" lIns="0" tIns="0" rIns="0" bIns="0" rtlCol="0" vert="vert270">
                        <a:noAutofit/>
                      </wps:bodyPr>
                    </wps:wsp>
                  </a:graphicData>
                </a:graphic>
              </wp:anchor>
            </w:drawing>
          </mc:Choice>
          <mc:Fallback>
            <w:pict>
              <v:shape style="position:absolute;margin-left:310.352112pt;margin-top:99.809349pt;width:14.25pt;height:15.45pt;mso-position-horizontal-relative:page;mso-position-vertical-relative:paragraph;z-index:15778304" type="#_x0000_t202" id="docshape729" filled="false" stroked="false">
                <v:textbox inset="0,0,0,0" style="layout-flow:vertical;mso-layout-flow-alt:bottom-to-top">
                  <w:txbxContent>
                    <w:p>
                      <w:pPr>
                        <w:spacing w:before="11"/>
                        <w:ind w:left="20" w:right="0" w:firstLine="0"/>
                        <w:jc w:val="left"/>
                        <w:rPr>
                          <w:b/>
                          <w:sz w:val="22"/>
                        </w:rPr>
                      </w:pPr>
                      <w:r>
                        <w:rPr>
                          <w:b/>
                          <w:spacing w:val="-5"/>
                          <w:sz w:val="22"/>
                        </w:rPr>
                        <w:t>TS</w:t>
                      </w:r>
                    </w:p>
                  </w:txbxContent>
                </v:textbox>
                <w10:wrap type="none"/>
              </v:shape>
            </w:pict>
          </mc:Fallback>
        </mc:AlternateContent>
      </w:r>
      <w:r>
        <w:rPr/>
        <mc:AlternateContent>
          <mc:Choice Requires="wps">
            <w:drawing>
              <wp:anchor distT="0" distB="0" distL="0" distR="0" allowOverlap="1" layoutInCell="1" locked="0" behindDoc="0" simplePos="0" relativeHeight="15778816">
                <wp:simplePos x="0" y="0"/>
                <wp:positionH relativeFrom="page">
                  <wp:posOffset>4688231</wp:posOffset>
                </wp:positionH>
                <wp:positionV relativeFrom="paragraph">
                  <wp:posOffset>909337</wp:posOffset>
                </wp:positionV>
                <wp:extent cx="180975" cy="554355"/>
                <wp:effectExtent l="0" t="0" r="0" b="0"/>
                <wp:wrapNone/>
                <wp:docPr id="743" name="Textbox 743"/>
                <wp:cNvGraphicFramePr>
                  <a:graphicFrameLocks/>
                </wp:cNvGraphicFramePr>
                <a:graphic>
                  <a:graphicData uri="http://schemas.microsoft.com/office/word/2010/wordprocessingShape">
                    <wps:wsp>
                      <wps:cNvPr id="743" name="Textbox 743"/>
                      <wps:cNvSpPr txBox="1"/>
                      <wps:spPr>
                        <a:xfrm>
                          <a:off x="0" y="0"/>
                          <a:ext cx="180975" cy="554355"/>
                        </a:xfrm>
                        <a:prstGeom prst="rect">
                          <a:avLst/>
                        </a:prstGeom>
                      </wps:spPr>
                      <wps:txbx>
                        <w:txbxContent>
                          <w:p>
                            <w:pPr>
                              <w:spacing w:before="11"/>
                              <w:ind w:left="20" w:right="0" w:firstLine="0"/>
                              <w:jc w:val="left"/>
                              <w:rPr>
                                <w:b/>
                                <w:sz w:val="22"/>
                              </w:rPr>
                            </w:pPr>
                            <w:r>
                              <w:rPr>
                                <w:b/>
                                <w:spacing w:val="-2"/>
                                <w:sz w:val="22"/>
                              </w:rPr>
                              <w:t>Sulphate</w:t>
                            </w:r>
                          </w:p>
                        </w:txbxContent>
                      </wps:txbx>
                      <wps:bodyPr wrap="square" lIns="0" tIns="0" rIns="0" bIns="0" rtlCol="0" vert="vert270">
                        <a:noAutofit/>
                      </wps:bodyPr>
                    </wps:wsp>
                  </a:graphicData>
                </a:graphic>
              </wp:anchor>
            </w:drawing>
          </mc:Choice>
          <mc:Fallback>
            <w:pict>
              <v:shape style="position:absolute;margin-left:369.1521pt;margin-top:71.601387pt;width:14.25pt;height:43.65pt;mso-position-horizontal-relative:page;mso-position-vertical-relative:paragraph;z-index:15778816" type="#_x0000_t202" id="docshape730" filled="false" stroked="false">
                <v:textbox inset="0,0,0,0" style="layout-flow:vertical;mso-layout-flow-alt:bottom-to-top">
                  <w:txbxContent>
                    <w:p>
                      <w:pPr>
                        <w:spacing w:before="11"/>
                        <w:ind w:left="20" w:right="0" w:firstLine="0"/>
                        <w:jc w:val="left"/>
                        <w:rPr>
                          <w:b/>
                          <w:sz w:val="22"/>
                        </w:rPr>
                      </w:pPr>
                      <w:r>
                        <w:rPr>
                          <w:b/>
                          <w:spacing w:val="-2"/>
                          <w:sz w:val="22"/>
                        </w:rPr>
                        <w:t>Sulphate</w:t>
                      </w:r>
                    </w:p>
                  </w:txbxContent>
                </v:textbox>
                <w10:wrap type="none"/>
              </v:shape>
            </w:pict>
          </mc:Fallback>
        </mc:AlternateContent>
      </w:r>
      <w:r>
        <w:rPr/>
        <mc:AlternateContent>
          <mc:Choice Requires="wps">
            <w:drawing>
              <wp:anchor distT="0" distB="0" distL="0" distR="0" allowOverlap="1" layoutInCell="1" locked="0" behindDoc="0" simplePos="0" relativeHeight="15779328">
                <wp:simplePos x="0" y="0"/>
                <wp:positionH relativeFrom="page">
                  <wp:posOffset>5290592</wp:posOffset>
                </wp:positionH>
                <wp:positionV relativeFrom="paragraph">
                  <wp:posOffset>1010369</wp:posOffset>
                </wp:positionV>
                <wp:extent cx="180975" cy="453390"/>
                <wp:effectExtent l="0" t="0" r="0" b="0"/>
                <wp:wrapNone/>
                <wp:docPr id="744" name="Textbox 744"/>
                <wp:cNvGraphicFramePr>
                  <a:graphicFrameLocks/>
                </wp:cNvGraphicFramePr>
                <a:graphic>
                  <a:graphicData uri="http://schemas.microsoft.com/office/word/2010/wordprocessingShape">
                    <wps:wsp>
                      <wps:cNvPr id="744" name="Textbox 744"/>
                      <wps:cNvSpPr txBox="1"/>
                      <wps:spPr>
                        <a:xfrm>
                          <a:off x="0" y="0"/>
                          <a:ext cx="180975" cy="453390"/>
                        </a:xfrm>
                        <a:prstGeom prst="rect">
                          <a:avLst/>
                        </a:prstGeom>
                      </wps:spPr>
                      <wps:txbx>
                        <w:txbxContent>
                          <w:p>
                            <w:pPr>
                              <w:spacing w:before="11"/>
                              <w:ind w:left="20" w:right="0" w:firstLine="0"/>
                              <w:jc w:val="left"/>
                              <w:rPr>
                                <w:b/>
                                <w:sz w:val="22"/>
                              </w:rPr>
                            </w:pPr>
                            <w:r>
                              <w:rPr>
                                <w:b/>
                                <w:spacing w:val="-2"/>
                                <w:sz w:val="22"/>
                              </w:rPr>
                              <w:t>Nitrate</w:t>
                            </w:r>
                          </w:p>
                        </w:txbxContent>
                      </wps:txbx>
                      <wps:bodyPr wrap="square" lIns="0" tIns="0" rIns="0" bIns="0" rtlCol="0" vert="vert270">
                        <a:noAutofit/>
                      </wps:bodyPr>
                    </wps:wsp>
                  </a:graphicData>
                </a:graphic>
              </wp:anchor>
            </w:drawing>
          </mc:Choice>
          <mc:Fallback>
            <w:pict>
              <v:shape style="position:absolute;margin-left:416.582123pt;margin-top:79.556656pt;width:14.25pt;height:35.7pt;mso-position-horizontal-relative:page;mso-position-vertical-relative:paragraph;z-index:15779328" type="#_x0000_t202" id="docshape731" filled="false" stroked="false">
                <v:textbox inset="0,0,0,0" style="layout-flow:vertical;mso-layout-flow-alt:bottom-to-top">
                  <w:txbxContent>
                    <w:p>
                      <w:pPr>
                        <w:spacing w:before="11"/>
                        <w:ind w:left="20" w:right="0" w:firstLine="0"/>
                        <w:jc w:val="left"/>
                        <w:rPr>
                          <w:b/>
                          <w:sz w:val="22"/>
                        </w:rPr>
                      </w:pPr>
                      <w:r>
                        <w:rPr>
                          <w:b/>
                          <w:spacing w:val="-2"/>
                          <w:sz w:val="22"/>
                        </w:rPr>
                        <w:t>Nitrate</w:t>
                      </w:r>
                    </w:p>
                  </w:txbxContent>
                </v:textbox>
                <w10:wrap type="none"/>
              </v:shape>
            </w:pict>
          </mc:Fallback>
        </mc:AlternateContent>
      </w:r>
      <w:r>
        <w:rPr/>
        <mc:AlternateContent>
          <mc:Choice Requires="wps">
            <w:drawing>
              <wp:anchor distT="0" distB="0" distL="0" distR="0" allowOverlap="1" layoutInCell="1" locked="0" behindDoc="0" simplePos="0" relativeHeight="15779840">
                <wp:simplePos x="0" y="0"/>
                <wp:positionH relativeFrom="page">
                  <wp:posOffset>5819420</wp:posOffset>
                </wp:positionH>
                <wp:positionV relativeFrom="paragraph">
                  <wp:posOffset>1250928</wp:posOffset>
                </wp:positionV>
                <wp:extent cx="180975" cy="212725"/>
                <wp:effectExtent l="0" t="0" r="0" b="0"/>
                <wp:wrapNone/>
                <wp:docPr id="745" name="Textbox 745"/>
                <wp:cNvGraphicFramePr>
                  <a:graphicFrameLocks/>
                </wp:cNvGraphicFramePr>
                <a:graphic>
                  <a:graphicData uri="http://schemas.microsoft.com/office/word/2010/wordprocessingShape">
                    <wps:wsp>
                      <wps:cNvPr id="745" name="Textbox 745"/>
                      <wps:cNvSpPr txBox="1"/>
                      <wps:spPr>
                        <a:xfrm>
                          <a:off x="0" y="0"/>
                          <a:ext cx="180975" cy="212725"/>
                        </a:xfrm>
                        <a:prstGeom prst="rect">
                          <a:avLst/>
                        </a:prstGeom>
                      </wps:spPr>
                      <wps:txbx>
                        <w:txbxContent>
                          <w:p>
                            <w:pPr>
                              <w:spacing w:before="11"/>
                              <w:ind w:left="20" w:right="0" w:firstLine="0"/>
                              <w:jc w:val="left"/>
                              <w:rPr>
                                <w:b/>
                                <w:sz w:val="22"/>
                              </w:rPr>
                            </w:pPr>
                            <w:r>
                              <w:rPr>
                                <w:b/>
                                <w:spacing w:val="-5"/>
                                <w:sz w:val="22"/>
                              </w:rPr>
                              <w:t>pH</w:t>
                            </w:r>
                          </w:p>
                        </w:txbxContent>
                      </wps:txbx>
                      <wps:bodyPr wrap="square" lIns="0" tIns="0" rIns="0" bIns="0" rtlCol="0" vert="vert270">
                        <a:noAutofit/>
                      </wps:bodyPr>
                    </wps:wsp>
                  </a:graphicData>
                </a:graphic>
              </wp:anchor>
            </w:drawing>
          </mc:Choice>
          <mc:Fallback>
            <w:pict>
              <v:shape style="position:absolute;margin-left:458.222107pt;margin-top:98.498283pt;width:14.25pt;height:16.75pt;mso-position-horizontal-relative:page;mso-position-vertical-relative:paragraph;z-index:15779840" type="#_x0000_t202" id="docshape732" filled="false" stroked="false">
                <v:textbox inset="0,0,0,0" style="layout-flow:vertical;mso-layout-flow-alt:bottom-to-top">
                  <w:txbxContent>
                    <w:p>
                      <w:pPr>
                        <w:spacing w:before="11"/>
                        <w:ind w:left="20" w:right="0" w:firstLine="0"/>
                        <w:jc w:val="left"/>
                        <w:rPr>
                          <w:b/>
                          <w:sz w:val="22"/>
                        </w:rPr>
                      </w:pPr>
                      <w:r>
                        <w:rPr>
                          <w:b/>
                          <w:spacing w:val="-5"/>
                          <w:sz w:val="22"/>
                        </w:rPr>
                        <w:t>pH</w:t>
                      </w:r>
                    </w:p>
                  </w:txbxContent>
                </v:textbox>
                <w10:wrap type="none"/>
              </v:shape>
            </w:pict>
          </mc:Fallback>
        </mc:AlternateContent>
      </w:r>
      <w:r>
        <w:rPr/>
        <mc:AlternateContent>
          <mc:Choice Requires="wps">
            <w:drawing>
              <wp:anchor distT="0" distB="0" distL="0" distR="0" allowOverlap="1" layoutInCell="1" locked="0" behindDoc="0" simplePos="0" relativeHeight="15780352">
                <wp:simplePos x="0" y="0"/>
                <wp:positionH relativeFrom="page">
                  <wp:posOffset>6350026</wp:posOffset>
                </wp:positionH>
                <wp:positionV relativeFrom="paragraph">
                  <wp:posOffset>909683</wp:posOffset>
                </wp:positionV>
                <wp:extent cx="180975" cy="553720"/>
                <wp:effectExtent l="0" t="0" r="0" b="0"/>
                <wp:wrapNone/>
                <wp:docPr id="746" name="Textbox 746"/>
                <wp:cNvGraphicFramePr>
                  <a:graphicFrameLocks/>
                </wp:cNvGraphicFramePr>
                <a:graphic>
                  <a:graphicData uri="http://schemas.microsoft.com/office/word/2010/wordprocessingShape">
                    <wps:wsp>
                      <wps:cNvPr id="746" name="Textbox 746"/>
                      <wps:cNvSpPr txBox="1"/>
                      <wps:spPr>
                        <a:xfrm>
                          <a:off x="0" y="0"/>
                          <a:ext cx="180975" cy="553720"/>
                        </a:xfrm>
                        <a:prstGeom prst="rect">
                          <a:avLst/>
                        </a:prstGeom>
                      </wps:spPr>
                      <wps:txbx>
                        <w:txbxContent>
                          <w:p>
                            <w:pPr>
                              <w:spacing w:before="11"/>
                              <w:ind w:left="20" w:right="0" w:firstLine="0"/>
                              <w:jc w:val="left"/>
                              <w:rPr>
                                <w:b/>
                                <w:sz w:val="22"/>
                              </w:rPr>
                            </w:pPr>
                            <w:r>
                              <w:rPr>
                                <w:b/>
                                <w:spacing w:val="-2"/>
                                <w:sz w:val="22"/>
                              </w:rPr>
                              <w:t>Chloride</w:t>
                            </w:r>
                          </w:p>
                        </w:txbxContent>
                      </wps:txbx>
                      <wps:bodyPr wrap="square" lIns="0" tIns="0" rIns="0" bIns="0" rtlCol="0" vert="vert270">
                        <a:noAutofit/>
                      </wps:bodyPr>
                    </wps:wsp>
                  </a:graphicData>
                </a:graphic>
              </wp:anchor>
            </w:drawing>
          </mc:Choice>
          <mc:Fallback>
            <w:pict>
              <v:shape style="position:absolute;margin-left:500.002106pt;margin-top:71.628601pt;width:14.25pt;height:43.6pt;mso-position-horizontal-relative:page;mso-position-vertical-relative:paragraph;z-index:15780352" type="#_x0000_t202" id="docshape733" filled="false" stroked="false">
                <v:textbox inset="0,0,0,0" style="layout-flow:vertical;mso-layout-flow-alt:bottom-to-top">
                  <w:txbxContent>
                    <w:p>
                      <w:pPr>
                        <w:spacing w:before="11"/>
                        <w:ind w:left="20" w:right="0" w:firstLine="0"/>
                        <w:jc w:val="left"/>
                        <w:rPr>
                          <w:b/>
                          <w:sz w:val="22"/>
                        </w:rPr>
                      </w:pPr>
                      <w:r>
                        <w:rPr>
                          <w:b/>
                          <w:spacing w:val="-2"/>
                          <w:sz w:val="22"/>
                        </w:rPr>
                        <w:t>Chloride</w:t>
                      </w:r>
                    </w:p>
                  </w:txbxContent>
                </v:textbox>
                <w10:wrap type="none"/>
              </v:shape>
            </w:pict>
          </mc:Fallback>
        </mc:AlternateContent>
      </w:r>
      <w:r>
        <w:rPr/>
        <mc:AlternateContent>
          <mc:Choice Requires="wps">
            <w:drawing>
              <wp:anchor distT="0" distB="0" distL="0" distR="0" allowOverlap="1" layoutInCell="1" locked="0" behindDoc="0" simplePos="0" relativeHeight="15780864">
                <wp:simplePos x="0" y="0"/>
                <wp:positionH relativeFrom="page">
                  <wp:posOffset>6878854</wp:posOffset>
                </wp:positionH>
                <wp:positionV relativeFrom="paragraph">
                  <wp:posOffset>892603</wp:posOffset>
                </wp:positionV>
                <wp:extent cx="347345" cy="570865"/>
                <wp:effectExtent l="0" t="0" r="0" b="0"/>
                <wp:wrapNone/>
                <wp:docPr id="747" name="Textbox 747"/>
                <wp:cNvGraphicFramePr>
                  <a:graphicFrameLocks/>
                </wp:cNvGraphicFramePr>
                <a:graphic>
                  <a:graphicData uri="http://schemas.microsoft.com/office/word/2010/wordprocessingShape">
                    <wps:wsp>
                      <wps:cNvPr id="747" name="Textbox 747"/>
                      <wps:cNvSpPr txBox="1"/>
                      <wps:spPr>
                        <a:xfrm>
                          <a:off x="0" y="0"/>
                          <a:ext cx="347345" cy="570865"/>
                        </a:xfrm>
                        <a:prstGeom prst="rect">
                          <a:avLst/>
                        </a:prstGeom>
                      </wps:spPr>
                      <wps:txbx>
                        <w:txbxContent>
                          <w:p>
                            <w:pPr>
                              <w:spacing w:line="247" w:lineRule="auto" w:before="11"/>
                              <w:ind w:left="20" w:right="18" w:firstLine="0"/>
                              <w:jc w:val="left"/>
                              <w:rPr>
                                <w:b/>
                                <w:sz w:val="22"/>
                              </w:rPr>
                            </w:pPr>
                            <w:r>
                              <w:rPr>
                                <w:b/>
                                <w:spacing w:val="-2"/>
                                <w:sz w:val="22"/>
                              </w:rPr>
                              <w:t>Pollution Index</w:t>
                            </w:r>
                          </w:p>
                        </w:txbxContent>
                      </wps:txbx>
                      <wps:bodyPr wrap="square" lIns="0" tIns="0" rIns="0" bIns="0" rtlCol="0" vert="vert270">
                        <a:noAutofit/>
                      </wps:bodyPr>
                    </wps:wsp>
                  </a:graphicData>
                </a:graphic>
              </wp:anchor>
            </w:drawing>
          </mc:Choice>
          <mc:Fallback>
            <w:pict>
              <v:shape style="position:absolute;margin-left:541.642090pt;margin-top:70.283745pt;width:27.35pt;height:44.95pt;mso-position-horizontal-relative:page;mso-position-vertical-relative:paragraph;z-index:15780864" type="#_x0000_t202" id="docshape734" filled="false" stroked="false">
                <v:textbox inset="0,0,0,0" style="layout-flow:vertical;mso-layout-flow-alt:bottom-to-top">
                  <w:txbxContent>
                    <w:p>
                      <w:pPr>
                        <w:spacing w:line="247" w:lineRule="auto" w:before="11"/>
                        <w:ind w:left="20" w:right="18" w:firstLine="0"/>
                        <w:jc w:val="left"/>
                        <w:rPr>
                          <w:b/>
                          <w:sz w:val="22"/>
                        </w:rPr>
                      </w:pPr>
                      <w:r>
                        <w:rPr>
                          <w:b/>
                          <w:spacing w:val="-2"/>
                          <w:sz w:val="22"/>
                        </w:rPr>
                        <w:t>Pollution Index</w:t>
                      </w:r>
                    </w:p>
                  </w:txbxContent>
                </v:textbox>
                <w10:wrap type="none"/>
              </v:shape>
            </w:pict>
          </mc:Fallback>
        </mc:AlternateContent>
      </w:r>
      <w:r>
        <w:rPr/>
        <w:t>Table</w:t>
      </w:r>
      <w:r>
        <w:rPr>
          <w:spacing w:val="-4"/>
        </w:rPr>
        <w:t> </w:t>
      </w:r>
      <w:r>
        <w:rPr/>
        <w:t>4.18:</w:t>
      </w:r>
      <w:r>
        <w:rPr>
          <w:spacing w:val="-5"/>
        </w:rPr>
        <w:t> </w:t>
      </w:r>
      <w:r>
        <w:rPr/>
        <w:t>Pollution</w:t>
      </w:r>
      <w:r>
        <w:rPr>
          <w:spacing w:val="-4"/>
        </w:rPr>
        <w:t> </w:t>
      </w:r>
      <w:r>
        <w:rPr/>
        <w:t>Index</w:t>
      </w:r>
      <w:r>
        <w:rPr>
          <w:spacing w:val="-4"/>
        </w:rPr>
        <w:t> </w:t>
      </w:r>
      <w:r>
        <w:rPr/>
        <w:t>of</w:t>
      </w:r>
      <w:r>
        <w:rPr>
          <w:spacing w:val="-3"/>
        </w:rPr>
        <w:t> </w:t>
      </w:r>
      <w:r>
        <w:rPr/>
        <w:t>the</w:t>
      </w:r>
      <w:r>
        <w:rPr>
          <w:spacing w:val="-5"/>
        </w:rPr>
        <w:t> </w:t>
      </w:r>
      <w:r>
        <w:rPr/>
        <w:t>Physicochemical</w:t>
      </w:r>
      <w:r>
        <w:rPr>
          <w:spacing w:val="-4"/>
        </w:rPr>
        <w:t> </w:t>
      </w:r>
      <w:r>
        <w:rPr/>
        <w:t>Parameters</w:t>
      </w:r>
      <w:r>
        <w:rPr>
          <w:spacing w:val="-4"/>
        </w:rPr>
        <w:t> </w:t>
      </w:r>
      <w:r>
        <w:rPr/>
        <w:t>of</w:t>
      </w:r>
      <w:r>
        <w:rPr>
          <w:spacing w:val="-3"/>
        </w:rPr>
        <w:t> </w:t>
      </w:r>
      <w:r>
        <w:rPr/>
        <w:t>the</w:t>
      </w:r>
      <w:r>
        <w:rPr>
          <w:spacing w:val="-3"/>
        </w:rPr>
        <w:t> </w:t>
      </w:r>
      <w:r>
        <w:rPr/>
        <w:t>Effluents. Dry Season</w:t>
      </w:r>
    </w:p>
    <w:p>
      <w:pPr>
        <w:pStyle w:val="BodyText"/>
        <w:spacing w:line="20" w:lineRule="exact"/>
        <w:ind w:left="102"/>
        <w:rPr>
          <w:sz w:val="2"/>
        </w:rPr>
      </w:pPr>
      <w:r>
        <w:rPr>
          <w:sz w:val="2"/>
        </w:rPr>
        <mc:AlternateContent>
          <mc:Choice Requires="wps">
            <w:drawing>
              <wp:inline distT="0" distB="0" distL="0" distR="0">
                <wp:extent cx="6428105" cy="6350"/>
                <wp:effectExtent l="0" t="0" r="0" b="0"/>
                <wp:docPr id="748" name="Group 748"/>
                <wp:cNvGraphicFramePr>
                  <a:graphicFrameLocks/>
                </wp:cNvGraphicFramePr>
                <a:graphic>
                  <a:graphicData uri="http://schemas.microsoft.com/office/word/2010/wordprocessingGroup">
                    <wpg:wgp>
                      <wpg:cNvPr id="748" name="Group 748"/>
                      <wpg:cNvGrpSpPr/>
                      <wpg:grpSpPr>
                        <a:xfrm>
                          <a:off x="0" y="0"/>
                          <a:ext cx="6428105" cy="6350"/>
                          <a:chExt cx="6428105" cy="6350"/>
                        </a:xfrm>
                      </wpg:grpSpPr>
                      <wps:wsp>
                        <wps:cNvPr id="749" name="Graphic 749"/>
                        <wps:cNvSpPr/>
                        <wps:spPr>
                          <a:xfrm>
                            <a:off x="0" y="0"/>
                            <a:ext cx="6428105" cy="6350"/>
                          </a:xfrm>
                          <a:custGeom>
                            <a:avLst/>
                            <a:gdLst/>
                            <a:ahLst/>
                            <a:cxnLst/>
                            <a:rect l="l" t="t" r="r" b="b"/>
                            <a:pathLst>
                              <a:path w="6428105" h="6350">
                                <a:moveTo>
                                  <a:pt x="1152398" y="0"/>
                                </a:moveTo>
                                <a:lnTo>
                                  <a:pt x="627837" y="0"/>
                                </a:lnTo>
                                <a:lnTo>
                                  <a:pt x="621792" y="0"/>
                                </a:lnTo>
                                <a:lnTo>
                                  <a:pt x="0" y="0"/>
                                </a:lnTo>
                                <a:lnTo>
                                  <a:pt x="0" y="6096"/>
                                </a:lnTo>
                                <a:lnTo>
                                  <a:pt x="621741" y="6096"/>
                                </a:lnTo>
                                <a:lnTo>
                                  <a:pt x="627837" y="6096"/>
                                </a:lnTo>
                                <a:lnTo>
                                  <a:pt x="1152398" y="6096"/>
                                </a:lnTo>
                                <a:lnTo>
                                  <a:pt x="1152398" y="0"/>
                                </a:lnTo>
                                <a:close/>
                              </a:path>
                              <a:path w="6428105" h="6350">
                                <a:moveTo>
                                  <a:pt x="1158557" y="0"/>
                                </a:moveTo>
                                <a:lnTo>
                                  <a:pt x="1152474" y="0"/>
                                </a:lnTo>
                                <a:lnTo>
                                  <a:pt x="1152474" y="6096"/>
                                </a:lnTo>
                                <a:lnTo>
                                  <a:pt x="1158557" y="6096"/>
                                </a:lnTo>
                                <a:lnTo>
                                  <a:pt x="1158557" y="0"/>
                                </a:lnTo>
                                <a:close/>
                              </a:path>
                              <a:path w="6428105" h="6350">
                                <a:moveTo>
                                  <a:pt x="2893123" y="0"/>
                                </a:moveTo>
                                <a:lnTo>
                                  <a:pt x="2893123" y="0"/>
                                </a:lnTo>
                                <a:lnTo>
                                  <a:pt x="1158570" y="0"/>
                                </a:lnTo>
                                <a:lnTo>
                                  <a:pt x="1158570" y="6096"/>
                                </a:lnTo>
                                <a:lnTo>
                                  <a:pt x="2893123" y="6096"/>
                                </a:lnTo>
                                <a:lnTo>
                                  <a:pt x="2893123" y="0"/>
                                </a:lnTo>
                                <a:close/>
                              </a:path>
                              <a:path w="6428105" h="6350">
                                <a:moveTo>
                                  <a:pt x="4236085" y="0"/>
                                </a:moveTo>
                                <a:lnTo>
                                  <a:pt x="3639896" y="0"/>
                                </a:lnTo>
                                <a:lnTo>
                                  <a:pt x="3633800" y="0"/>
                                </a:lnTo>
                                <a:lnTo>
                                  <a:pt x="2893136" y="0"/>
                                </a:lnTo>
                                <a:lnTo>
                                  <a:pt x="2893136" y="6096"/>
                                </a:lnTo>
                                <a:lnTo>
                                  <a:pt x="3633800" y="6096"/>
                                </a:lnTo>
                                <a:lnTo>
                                  <a:pt x="3639896" y="6096"/>
                                </a:lnTo>
                                <a:lnTo>
                                  <a:pt x="4236085" y="6096"/>
                                </a:lnTo>
                                <a:lnTo>
                                  <a:pt x="4236085" y="0"/>
                                </a:lnTo>
                                <a:close/>
                              </a:path>
                              <a:path w="6428105" h="6350">
                                <a:moveTo>
                                  <a:pt x="4242244" y="0"/>
                                </a:moveTo>
                                <a:lnTo>
                                  <a:pt x="4236161" y="0"/>
                                </a:lnTo>
                                <a:lnTo>
                                  <a:pt x="4236161" y="6096"/>
                                </a:lnTo>
                                <a:lnTo>
                                  <a:pt x="4242244" y="6096"/>
                                </a:lnTo>
                                <a:lnTo>
                                  <a:pt x="4242244" y="0"/>
                                </a:lnTo>
                                <a:close/>
                              </a:path>
                              <a:path w="6428105" h="6350">
                                <a:moveTo>
                                  <a:pt x="5832030" y="0"/>
                                </a:moveTo>
                                <a:lnTo>
                                  <a:pt x="5832030" y="0"/>
                                </a:lnTo>
                                <a:lnTo>
                                  <a:pt x="4242257" y="0"/>
                                </a:lnTo>
                                <a:lnTo>
                                  <a:pt x="4242257" y="6096"/>
                                </a:lnTo>
                                <a:lnTo>
                                  <a:pt x="5832030" y="6096"/>
                                </a:lnTo>
                                <a:lnTo>
                                  <a:pt x="5832030" y="0"/>
                                </a:lnTo>
                                <a:close/>
                              </a:path>
                              <a:path w="6428105" h="6350">
                                <a:moveTo>
                                  <a:pt x="6427927" y="0"/>
                                </a:moveTo>
                                <a:lnTo>
                                  <a:pt x="5832043" y="0"/>
                                </a:lnTo>
                                <a:lnTo>
                                  <a:pt x="5832043" y="6096"/>
                                </a:lnTo>
                                <a:lnTo>
                                  <a:pt x="6427927" y="6096"/>
                                </a:lnTo>
                                <a:lnTo>
                                  <a:pt x="642792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06.15pt;height:.5pt;mso-position-horizontal-relative:char;mso-position-vertical-relative:line" id="docshapegroup735" coordorigin="0,0" coordsize="10123,10">
                <v:shape style="position:absolute;left:0;top:0;width:10123;height:10" id="docshape736" coordorigin="0,0" coordsize="10123,10" path="m1815,0l989,0,979,0,979,0,0,0,0,10,979,10,979,10,989,10,1815,10,1815,0xm1825,0l1815,0,1815,10,1825,10,1825,0xm4556,0l4547,0,4547,0,3836,0,3826,0,2657,0,2648,0,1825,0,1825,10,2648,10,2657,10,3826,10,3836,10,4547,10,4547,10,4556,10,4556,0xm6671,0l5732,0,5723,0,4556,0,4556,10,5723,10,5732,10,6671,10,6671,0xm6681,0l6671,0,6671,10,6681,10,6681,0xm9184,0l9175,0,9175,0,8349,0,8339,0,7516,0,7506,0,6681,0,6681,10,7506,10,7516,10,8339,10,8349,10,9175,10,9175,10,9184,10,9184,0xm10123,0l9184,0,9184,10,10123,10,10123,0xe" filled="true" fillcolor="#000000" stroked="false">
                  <v:path arrowok="t"/>
                  <v:fill type="solid"/>
                </v:shape>
              </v:group>
            </w:pict>
          </mc:Fallback>
        </mc:AlternateContent>
      </w:r>
      <w:r>
        <w:rPr>
          <w:sz w:val="2"/>
        </w:rPr>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1"/>
        <w:rPr>
          <w:b/>
          <w:sz w:val="2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5"/>
        <w:gridCol w:w="974"/>
        <w:gridCol w:w="676"/>
        <w:gridCol w:w="198"/>
        <w:gridCol w:w="854"/>
        <w:gridCol w:w="826"/>
        <w:gridCol w:w="970"/>
        <w:gridCol w:w="931"/>
        <w:gridCol w:w="821"/>
        <w:gridCol w:w="821"/>
        <w:gridCol w:w="884"/>
        <w:gridCol w:w="1035"/>
      </w:tblGrid>
      <w:tr>
        <w:trPr>
          <w:trHeight w:val="298" w:hRule="atLeast"/>
        </w:trPr>
        <w:tc>
          <w:tcPr>
            <w:tcW w:w="2725" w:type="dxa"/>
            <w:gridSpan w:val="3"/>
          </w:tcPr>
          <w:p>
            <w:pPr>
              <w:pStyle w:val="TableParagraph"/>
              <w:tabs>
                <w:tab w:pos="1070" w:val="left" w:leader="none"/>
                <w:tab w:pos="1906" w:val="left" w:leader="none"/>
              </w:tabs>
              <w:spacing w:line="237" w:lineRule="exact" w:before="41"/>
              <w:ind w:left="91"/>
              <w:rPr>
                <w:sz w:val="22"/>
              </w:rPr>
            </w:pPr>
            <w:r>
              <w:rPr>
                <w:spacing w:val="-4"/>
                <w:sz w:val="22"/>
              </w:rPr>
              <w:t>Life</w:t>
            </w:r>
            <w:r>
              <w:rPr>
                <w:sz w:val="22"/>
              </w:rPr>
              <w:tab/>
            </w:r>
            <w:r>
              <w:rPr>
                <w:spacing w:val="-2"/>
                <w:sz w:val="22"/>
              </w:rPr>
              <w:t>306.67</w:t>
            </w:r>
            <w:r>
              <w:rPr>
                <w:sz w:val="22"/>
              </w:rPr>
              <w:tab/>
            </w:r>
            <w:r>
              <w:rPr>
                <w:spacing w:val="-2"/>
                <w:sz w:val="22"/>
              </w:rPr>
              <w:t>173.33</w:t>
            </w:r>
          </w:p>
        </w:tc>
        <w:tc>
          <w:tcPr>
            <w:tcW w:w="1052" w:type="dxa"/>
            <w:gridSpan w:val="2"/>
          </w:tcPr>
          <w:p>
            <w:pPr>
              <w:pStyle w:val="TableParagraph"/>
              <w:spacing w:line="237" w:lineRule="exact" w:before="41"/>
              <w:ind w:left="13"/>
              <w:rPr>
                <w:sz w:val="22"/>
              </w:rPr>
            </w:pPr>
            <w:r>
              <w:rPr>
                <w:spacing w:val="-2"/>
                <w:sz w:val="22"/>
              </w:rPr>
              <w:t>1191.31</w:t>
            </w:r>
          </w:p>
        </w:tc>
        <w:tc>
          <w:tcPr>
            <w:tcW w:w="826" w:type="dxa"/>
          </w:tcPr>
          <w:p>
            <w:pPr>
              <w:pStyle w:val="TableParagraph"/>
              <w:spacing w:line="237" w:lineRule="exact" w:before="41"/>
              <w:ind w:left="140"/>
              <w:rPr>
                <w:sz w:val="22"/>
              </w:rPr>
            </w:pPr>
            <w:r>
              <w:rPr>
                <w:spacing w:val="-2"/>
                <w:sz w:val="22"/>
              </w:rPr>
              <w:t>.3542</w:t>
            </w:r>
          </w:p>
        </w:tc>
        <w:tc>
          <w:tcPr>
            <w:tcW w:w="970" w:type="dxa"/>
          </w:tcPr>
          <w:p>
            <w:pPr>
              <w:pStyle w:val="TableParagraph"/>
              <w:spacing w:line="237" w:lineRule="exact" w:before="41"/>
              <w:ind w:left="34"/>
              <w:rPr>
                <w:sz w:val="22"/>
              </w:rPr>
            </w:pPr>
            <w:r>
              <w:rPr>
                <w:spacing w:val="-2"/>
                <w:sz w:val="22"/>
              </w:rPr>
              <w:t>1191.67</w:t>
            </w:r>
          </w:p>
        </w:tc>
        <w:tc>
          <w:tcPr>
            <w:tcW w:w="931" w:type="dxa"/>
          </w:tcPr>
          <w:p>
            <w:pPr>
              <w:pStyle w:val="TableParagraph"/>
              <w:spacing w:line="237" w:lineRule="exact" w:before="41"/>
              <w:ind w:right="191"/>
              <w:jc w:val="right"/>
              <w:rPr>
                <w:sz w:val="22"/>
              </w:rPr>
            </w:pPr>
            <w:r>
              <w:rPr>
                <w:spacing w:val="-2"/>
                <w:sz w:val="22"/>
              </w:rPr>
              <w:t>49.50</w:t>
            </w:r>
          </w:p>
        </w:tc>
        <w:tc>
          <w:tcPr>
            <w:tcW w:w="821" w:type="dxa"/>
          </w:tcPr>
          <w:p>
            <w:pPr>
              <w:pStyle w:val="TableParagraph"/>
              <w:spacing w:line="237" w:lineRule="exact" w:before="41"/>
              <w:ind w:right="174"/>
              <w:jc w:val="right"/>
              <w:rPr>
                <w:sz w:val="22"/>
              </w:rPr>
            </w:pPr>
            <w:r>
              <w:rPr>
                <w:spacing w:val="-4"/>
                <w:sz w:val="22"/>
              </w:rPr>
              <w:t>1.43</w:t>
            </w:r>
          </w:p>
        </w:tc>
        <w:tc>
          <w:tcPr>
            <w:tcW w:w="821" w:type="dxa"/>
          </w:tcPr>
          <w:p>
            <w:pPr>
              <w:pStyle w:val="TableParagraph"/>
              <w:spacing w:line="237" w:lineRule="exact" w:before="41"/>
              <w:ind w:right="162"/>
              <w:jc w:val="right"/>
              <w:rPr>
                <w:sz w:val="22"/>
              </w:rPr>
            </w:pPr>
            <w:r>
              <w:rPr>
                <w:spacing w:val="-4"/>
                <w:sz w:val="22"/>
              </w:rPr>
              <w:t>4.58</w:t>
            </w:r>
          </w:p>
        </w:tc>
        <w:tc>
          <w:tcPr>
            <w:tcW w:w="884" w:type="dxa"/>
          </w:tcPr>
          <w:p>
            <w:pPr>
              <w:pStyle w:val="TableParagraph"/>
              <w:spacing w:line="237" w:lineRule="exact" w:before="41"/>
              <w:ind w:right="211"/>
              <w:jc w:val="right"/>
              <w:rPr>
                <w:sz w:val="22"/>
              </w:rPr>
            </w:pPr>
            <w:r>
              <w:rPr>
                <w:spacing w:val="-4"/>
                <w:sz w:val="22"/>
              </w:rPr>
              <w:t>3.73</w:t>
            </w:r>
          </w:p>
        </w:tc>
        <w:tc>
          <w:tcPr>
            <w:tcW w:w="1035" w:type="dxa"/>
          </w:tcPr>
          <w:p>
            <w:pPr>
              <w:pStyle w:val="TableParagraph"/>
              <w:spacing w:line="237" w:lineRule="exact" w:before="41"/>
              <w:ind w:left="233"/>
              <w:rPr>
                <w:sz w:val="22"/>
              </w:rPr>
            </w:pPr>
            <w:r>
              <w:rPr>
                <w:spacing w:val="-4"/>
                <w:sz w:val="22"/>
              </w:rPr>
              <w:t>0.49</w:t>
            </w:r>
          </w:p>
        </w:tc>
      </w:tr>
      <w:tr>
        <w:trPr>
          <w:trHeight w:val="252" w:hRule="atLeast"/>
        </w:trPr>
        <w:tc>
          <w:tcPr>
            <w:tcW w:w="2725" w:type="dxa"/>
            <w:gridSpan w:val="3"/>
          </w:tcPr>
          <w:p>
            <w:pPr>
              <w:pStyle w:val="TableParagraph"/>
              <w:spacing w:line="232" w:lineRule="exact"/>
              <w:ind w:left="91"/>
              <w:rPr>
                <w:sz w:val="22"/>
              </w:rPr>
            </w:pPr>
            <w:r>
              <w:rPr>
                <w:spacing w:val="-2"/>
                <w:sz w:val="22"/>
              </w:rPr>
              <w:t>Savanna</w:t>
            </w:r>
          </w:p>
        </w:tc>
        <w:tc>
          <w:tcPr>
            <w:tcW w:w="1052" w:type="dxa"/>
            <w:gridSpan w:val="2"/>
          </w:tcPr>
          <w:p>
            <w:pPr>
              <w:pStyle w:val="TableParagraph"/>
              <w:spacing w:line="232" w:lineRule="exact"/>
              <w:ind w:left="13"/>
              <w:rPr>
                <w:sz w:val="22"/>
              </w:rPr>
            </w:pPr>
            <w:r>
              <w:rPr>
                <w:spacing w:val="-2"/>
                <w:sz w:val="22"/>
              </w:rPr>
              <w:t>474.80</w:t>
            </w:r>
          </w:p>
        </w:tc>
        <w:tc>
          <w:tcPr>
            <w:tcW w:w="826" w:type="dxa"/>
          </w:tcPr>
          <w:p>
            <w:pPr>
              <w:pStyle w:val="TableParagraph"/>
              <w:spacing w:line="232" w:lineRule="exact"/>
              <w:ind w:left="140"/>
              <w:rPr>
                <w:sz w:val="22"/>
              </w:rPr>
            </w:pPr>
            <w:r>
              <w:rPr>
                <w:spacing w:val="-2"/>
                <w:sz w:val="22"/>
              </w:rPr>
              <w:t>.2000</w:t>
            </w:r>
          </w:p>
        </w:tc>
        <w:tc>
          <w:tcPr>
            <w:tcW w:w="970" w:type="dxa"/>
          </w:tcPr>
          <w:p>
            <w:pPr>
              <w:pStyle w:val="TableParagraph"/>
              <w:spacing w:line="232" w:lineRule="exact"/>
              <w:ind w:left="34"/>
              <w:rPr>
                <w:sz w:val="22"/>
              </w:rPr>
            </w:pPr>
            <w:r>
              <w:rPr>
                <w:spacing w:val="-2"/>
                <w:sz w:val="22"/>
              </w:rPr>
              <w:t>475.00</w:t>
            </w:r>
          </w:p>
        </w:tc>
        <w:tc>
          <w:tcPr>
            <w:tcW w:w="931" w:type="dxa"/>
          </w:tcPr>
          <w:p>
            <w:pPr>
              <w:pStyle w:val="TableParagraph"/>
              <w:spacing w:line="232" w:lineRule="exact"/>
              <w:ind w:right="191"/>
              <w:jc w:val="right"/>
              <w:rPr>
                <w:sz w:val="22"/>
              </w:rPr>
            </w:pPr>
            <w:r>
              <w:rPr>
                <w:spacing w:val="-2"/>
                <w:sz w:val="22"/>
              </w:rPr>
              <w:t>84.25</w:t>
            </w:r>
          </w:p>
        </w:tc>
        <w:tc>
          <w:tcPr>
            <w:tcW w:w="821" w:type="dxa"/>
          </w:tcPr>
          <w:p>
            <w:pPr>
              <w:pStyle w:val="TableParagraph"/>
              <w:spacing w:line="232" w:lineRule="exact"/>
              <w:ind w:right="174"/>
              <w:jc w:val="right"/>
              <w:rPr>
                <w:sz w:val="22"/>
              </w:rPr>
            </w:pPr>
            <w:r>
              <w:rPr>
                <w:spacing w:val="-4"/>
                <w:sz w:val="22"/>
              </w:rPr>
              <w:t>1.05</w:t>
            </w:r>
          </w:p>
        </w:tc>
        <w:tc>
          <w:tcPr>
            <w:tcW w:w="821" w:type="dxa"/>
          </w:tcPr>
          <w:p>
            <w:pPr>
              <w:pStyle w:val="TableParagraph"/>
              <w:spacing w:line="232" w:lineRule="exact"/>
              <w:ind w:right="162"/>
              <w:jc w:val="right"/>
              <w:rPr>
                <w:sz w:val="22"/>
              </w:rPr>
            </w:pPr>
            <w:r>
              <w:rPr>
                <w:spacing w:val="-4"/>
                <w:sz w:val="22"/>
              </w:rPr>
              <w:t>2.65</w:t>
            </w:r>
          </w:p>
        </w:tc>
        <w:tc>
          <w:tcPr>
            <w:tcW w:w="884" w:type="dxa"/>
          </w:tcPr>
          <w:p>
            <w:pPr>
              <w:pStyle w:val="TableParagraph"/>
              <w:spacing w:line="232" w:lineRule="exact"/>
              <w:ind w:right="211"/>
              <w:jc w:val="right"/>
              <w:rPr>
                <w:sz w:val="22"/>
              </w:rPr>
            </w:pPr>
            <w:r>
              <w:rPr>
                <w:spacing w:val="-4"/>
                <w:sz w:val="22"/>
              </w:rPr>
              <w:t>4.47</w:t>
            </w:r>
          </w:p>
        </w:tc>
        <w:tc>
          <w:tcPr>
            <w:tcW w:w="1035" w:type="dxa"/>
          </w:tcPr>
          <w:p>
            <w:pPr>
              <w:pStyle w:val="TableParagraph"/>
              <w:spacing w:line="232" w:lineRule="exact"/>
              <w:ind w:left="233"/>
              <w:rPr>
                <w:sz w:val="22"/>
              </w:rPr>
            </w:pPr>
            <w:r>
              <w:rPr>
                <w:spacing w:val="-4"/>
                <w:sz w:val="22"/>
              </w:rPr>
              <w:t>0.14</w:t>
            </w:r>
          </w:p>
        </w:tc>
      </w:tr>
      <w:tr>
        <w:trPr>
          <w:trHeight w:val="253" w:hRule="atLeast"/>
        </w:trPr>
        <w:tc>
          <w:tcPr>
            <w:tcW w:w="2725" w:type="dxa"/>
            <w:gridSpan w:val="3"/>
          </w:tcPr>
          <w:p>
            <w:pPr>
              <w:pStyle w:val="TableParagraph"/>
              <w:tabs>
                <w:tab w:pos="1906" w:val="left" w:leader="none"/>
              </w:tabs>
              <w:spacing w:line="233" w:lineRule="exact"/>
              <w:ind w:left="91"/>
              <w:rPr>
                <w:sz w:val="22"/>
              </w:rPr>
            </w:pPr>
            <w:r>
              <w:rPr>
                <w:spacing w:val="-5"/>
                <w:sz w:val="22"/>
              </w:rPr>
              <w:t>KP</w:t>
            </w:r>
            <w:r>
              <w:rPr>
                <w:sz w:val="22"/>
              </w:rPr>
              <w:tab/>
            </w:r>
            <w:r>
              <w:rPr>
                <w:spacing w:val="-2"/>
                <w:sz w:val="22"/>
              </w:rPr>
              <w:t>260.00</w:t>
            </w:r>
          </w:p>
        </w:tc>
        <w:tc>
          <w:tcPr>
            <w:tcW w:w="1052" w:type="dxa"/>
            <w:gridSpan w:val="2"/>
          </w:tcPr>
          <w:p>
            <w:pPr>
              <w:pStyle w:val="TableParagraph"/>
              <w:spacing w:line="233" w:lineRule="exact"/>
              <w:ind w:left="13"/>
              <w:rPr>
                <w:sz w:val="22"/>
              </w:rPr>
            </w:pPr>
            <w:r>
              <w:rPr>
                <w:spacing w:val="-2"/>
                <w:sz w:val="22"/>
              </w:rPr>
              <w:t>1174.65</w:t>
            </w:r>
          </w:p>
        </w:tc>
        <w:tc>
          <w:tcPr>
            <w:tcW w:w="826" w:type="dxa"/>
          </w:tcPr>
          <w:p>
            <w:pPr>
              <w:pStyle w:val="TableParagraph"/>
              <w:spacing w:line="233" w:lineRule="exact"/>
              <w:ind w:left="140"/>
              <w:rPr>
                <w:sz w:val="22"/>
              </w:rPr>
            </w:pPr>
            <w:r>
              <w:rPr>
                <w:spacing w:val="-2"/>
                <w:sz w:val="22"/>
              </w:rPr>
              <w:t>.3458</w:t>
            </w:r>
          </w:p>
        </w:tc>
        <w:tc>
          <w:tcPr>
            <w:tcW w:w="970" w:type="dxa"/>
          </w:tcPr>
          <w:p>
            <w:pPr>
              <w:pStyle w:val="TableParagraph"/>
              <w:spacing w:line="233" w:lineRule="exact"/>
              <w:ind w:left="34"/>
              <w:rPr>
                <w:sz w:val="22"/>
              </w:rPr>
            </w:pPr>
            <w:r>
              <w:rPr>
                <w:spacing w:val="-2"/>
                <w:sz w:val="22"/>
              </w:rPr>
              <w:t>1175.00</w:t>
            </w:r>
          </w:p>
        </w:tc>
        <w:tc>
          <w:tcPr>
            <w:tcW w:w="931" w:type="dxa"/>
          </w:tcPr>
          <w:p>
            <w:pPr>
              <w:pStyle w:val="TableParagraph"/>
              <w:spacing w:line="233" w:lineRule="exact"/>
              <w:ind w:right="191"/>
              <w:jc w:val="right"/>
              <w:rPr>
                <w:sz w:val="22"/>
              </w:rPr>
            </w:pPr>
            <w:r>
              <w:rPr>
                <w:spacing w:val="-2"/>
                <w:sz w:val="22"/>
              </w:rPr>
              <w:t>87.92</w:t>
            </w:r>
          </w:p>
        </w:tc>
        <w:tc>
          <w:tcPr>
            <w:tcW w:w="821" w:type="dxa"/>
          </w:tcPr>
          <w:p>
            <w:pPr>
              <w:pStyle w:val="TableParagraph"/>
              <w:spacing w:line="233" w:lineRule="exact"/>
              <w:ind w:right="174"/>
              <w:jc w:val="right"/>
              <w:rPr>
                <w:sz w:val="22"/>
              </w:rPr>
            </w:pPr>
            <w:r>
              <w:rPr>
                <w:spacing w:val="-4"/>
                <w:sz w:val="22"/>
              </w:rPr>
              <w:t>1.00</w:t>
            </w:r>
          </w:p>
        </w:tc>
        <w:tc>
          <w:tcPr>
            <w:tcW w:w="821" w:type="dxa"/>
          </w:tcPr>
          <w:p>
            <w:pPr>
              <w:pStyle w:val="TableParagraph"/>
              <w:spacing w:line="233" w:lineRule="exact"/>
              <w:ind w:right="162"/>
              <w:jc w:val="right"/>
              <w:rPr>
                <w:sz w:val="22"/>
              </w:rPr>
            </w:pPr>
            <w:r>
              <w:rPr>
                <w:spacing w:val="-4"/>
                <w:sz w:val="22"/>
              </w:rPr>
              <w:t>5.51</w:t>
            </w:r>
          </w:p>
        </w:tc>
        <w:tc>
          <w:tcPr>
            <w:tcW w:w="884" w:type="dxa"/>
          </w:tcPr>
          <w:p>
            <w:pPr>
              <w:pStyle w:val="TableParagraph"/>
              <w:spacing w:line="233" w:lineRule="exact"/>
              <w:ind w:right="211"/>
              <w:jc w:val="right"/>
              <w:rPr>
                <w:sz w:val="22"/>
              </w:rPr>
            </w:pPr>
            <w:r>
              <w:rPr>
                <w:spacing w:val="-4"/>
                <w:sz w:val="22"/>
              </w:rPr>
              <w:t>7.29</w:t>
            </w:r>
          </w:p>
        </w:tc>
        <w:tc>
          <w:tcPr>
            <w:tcW w:w="1035" w:type="dxa"/>
          </w:tcPr>
          <w:p>
            <w:pPr>
              <w:pStyle w:val="TableParagraph"/>
              <w:spacing w:line="233" w:lineRule="exact"/>
              <w:ind w:left="233"/>
              <w:rPr>
                <w:sz w:val="22"/>
              </w:rPr>
            </w:pPr>
            <w:r>
              <w:rPr>
                <w:spacing w:val="-4"/>
                <w:sz w:val="22"/>
              </w:rPr>
              <w:t>0.55</w:t>
            </w:r>
          </w:p>
        </w:tc>
      </w:tr>
      <w:tr>
        <w:trPr>
          <w:trHeight w:val="253" w:hRule="atLeast"/>
        </w:trPr>
        <w:tc>
          <w:tcPr>
            <w:tcW w:w="2725" w:type="dxa"/>
            <w:gridSpan w:val="3"/>
          </w:tcPr>
          <w:p>
            <w:pPr>
              <w:pStyle w:val="TableParagraph"/>
              <w:tabs>
                <w:tab w:pos="1070" w:val="left" w:leader="none"/>
                <w:tab w:pos="1906" w:val="left" w:leader="none"/>
              </w:tabs>
              <w:spacing w:line="233" w:lineRule="exact"/>
              <w:ind w:left="91"/>
              <w:rPr>
                <w:sz w:val="22"/>
              </w:rPr>
            </w:pPr>
            <w:r>
              <w:rPr>
                <w:spacing w:val="-2"/>
                <w:sz w:val="22"/>
              </w:rPr>
              <w:t>Obisco</w:t>
            </w:r>
            <w:r>
              <w:rPr>
                <w:sz w:val="22"/>
              </w:rPr>
              <w:tab/>
            </w:r>
            <w:r>
              <w:rPr>
                <w:spacing w:val="-2"/>
                <w:sz w:val="22"/>
              </w:rPr>
              <w:t>86.67</w:t>
            </w:r>
            <w:r>
              <w:rPr>
                <w:sz w:val="22"/>
              </w:rPr>
              <w:tab/>
            </w:r>
            <w:r>
              <w:rPr>
                <w:spacing w:val="-2"/>
                <w:sz w:val="22"/>
              </w:rPr>
              <w:t>455.14</w:t>
            </w:r>
          </w:p>
        </w:tc>
        <w:tc>
          <w:tcPr>
            <w:tcW w:w="1052" w:type="dxa"/>
            <w:gridSpan w:val="2"/>
          </w:tcPr>
          <w:p>
            <w:pPr>
              <w:pStyle w:val="TableParagraph"/>
              <w:spacing w:line="233" w:lineRule="exact"/>
              <w:ind w:left="13"/>
              <w:rPr>
                <w:sz w:val="22"/>
              </w:rPr>
            </w:pPr>
            <w:r>
              <w:rPr>
                <w:spacing w:val="-2"/>
                <w:sz w:val="22"/>
              </w:rPr>
              <w:t>891.28</w:t>
            </w:r>
          </w:p>
        </w:tc>
        <w:tc>
          <w:tcPr>
            <w:tcW w:w="826" w:type="dxa"/>
          </w:tcPr>
          <w:p>
            <w:pPr>
              <w:pStyle w:val="TableParagraph"/>
              <w:spacing w:line="233" w:lineRule="exact"/>
              <w:ind w:left="140"/>
              <w:rPr>
                <w:sz w:val="22"/>
              </w:rPr>
            </w:pPr>
            <w:r>
              <w:rPr>
                <w:spacing w:val="-2"/>
                <w:sz w:val="22"/>
              </w:rPr>
              <w:t>.3833</w:t>
            </w:r>
          </w:p>
        </w:tc>
        <w:tc>
          <w:tcPr>
            <w:tcW w:w="970" w:type="dxa"/>
          </w:tcPr>
          <w:p>
            <w:pPr>
              <w:pStyle w:val="TableParagraph"/>
              <w:spacing w:line="233" w:lineRule="exact"/>
              <w:ind w:left="34"/>
              <w:rPr>
                <w:sz w:val="22"/>
              </w:rPr>
            </w:pPr>
            <w:r>
              <w:rPr>
                <w:spacing w:val="-2"/>
                <w:sz w:val="22"/>
              </w:rPr>
              <w:t>891.67</w:t>
            </w:r>
          </w:p>
        </w:tc>
        <w:tc>
          <w:tcPr>
            <w:tcW w:w="931" w:type="dxa"/>
          </w:tcPr>
          <w:p>
            <w:pPr>
              <w:pStyle w:val="TableParagraph"/>
              <w:spacing w:line="233" w:lineRule="exact"/>
              <w:ind w:right="191"/>
              <w:jc w:val="right"/>
              <w:rPr>
                <w:sz w:val="22"/>
              </w:rPr>
            </w:pPr>
            <w:r>
              <w:rPr>
                <w:spacing w:val="-2"/>
                <w:sz w:val="22"/>
              </w:rPr>
              <w:t>53.33</w:t>
            </w:r>
          </w:p>
        </w:tc>
        <w:tc>
          <w:tcPr>
            <w:tcW w:w="821" w:type="dxa"/>
          </w:tcPr>
          <w:p>
            <w:pPr>
              <w:pStyle w:val="TableParagraph"/>
              <w:spacing w:line="233" w:lineRule="exact"/>
              <w:ind w:right="174"/>
              <w:jc w:val="right"/>
              <w:rPr>
                <w:sz w:val="22"/>
              </w:rPr>
            </w:pPr>
            <w:r>
              <w:rPr>
                <w:spacing w:val="-4"/>
                <w:sz w:val="22"/>
              </w:rPr>
              <w:t>4.17</w:t>
            </w:r>
          </w:p>
        </w:tc>
        <w:tc>
          <w:tcPr>
            <w:tcW w:w="821" w:type="dxa"/>
          </w:tcPr>
          <w:p>
            <w:pPr>
              <w:pStyle w:val="TableParagraph"/>
              <w:spacing w:line="233" w:lineRule="exact"/>
              <w:ind w:right="162"/>
              <w:jc w:val="right"/>
              <w:rPr>
                <w:sz w:val="22"/>
              </w:rPr>
            </w:pPr>
            <w:r>
              <w:rPr>
                <w:spacing w:val="-4"/>
                <w:sz w:val="22"/>
              </w:rPr>
              <w:t>5.63</w:t>
            </w:r>
          </w:p>
        </w:tc>
        <w:tc>
          <w:tcPr>
            <w:tcW w:w="884" w:type="dxa"/>
          </w:tcPr>
          <w:p>
            <w:pPr>
              <w:pStyle w:val="TableParagraph"/>
              <w:spacing w:line="233" w:lineRule="exact"/>
              <w:ind w:right="211"/>
              <w:jc w:val="right"/>
              <w:rPr>
                <w:sz w:val="22"/>
              </w:rPr>
            </w:pPr>
            <w:r>
              <w:rPr>
                <w:spacing w:val="-4"/>
                <w:sz w:val="22"/>
              </w:rPr>
              <w:t>8.45</w:t>
            </w:r>
          </w:p>
        </w:tc>
        <w:tc>
          <w:tcPr>
            <w:tcW w:w="1035" w:type="dxa"/>
          </w:tcPr>
          <w:p>
            <w:pPr>
              <w:pStyle w:val="TableParagraph"/>
              <w:spacing w:line="233" w:lineRule="exact"/>
              <w:ind w:left="233"/>
              <w:rPr>
                <w:sz w:val="22"/>
              </w:rPr>
            </w:pPr>
            <w:r>
              <w:rPr>
                <w:spacing w:val="-4"/>
                <w:sz w:val="22"/>
              </w:rPr>
              <w:t>0.75</w:t>
            </w:r>
          </w:p>
        </w:tc>
      </w:tr>
      <w:tr>
        <w:trPr>
          <w:trHeight w:val="253" w:hRule="atLeast"/>
        </w:trPr>
        <w:tc>
          <w:tcPr>
            <w:tcW w:w="2725" w:type="dxa"/>
            <w:gridSpan w:val="3"/>
          </w:tcPr>
          <w:p>
            <w:pPr>
              <w:pStyle w:val="TableParagraph"/>
              <w:tabs>
                <w:tab w:pos="1906" w:val="left" w:leader="none"/>
              </w:tabs>
              <w:spacing w:line="233" w:lineRule="exact"/>
              <w:ind w:left="91"/>
              <w:rPr>
                <w:sz w:val="22"/>
              </w:rPr>
            </w:pPr>
            <w:r>
              <w:rPr>
                <w:spacing w:val="-2"/>
                <w:sz w:val="22"/>
              </w:rPr>
              <w:t>Golden</w:t>
            </w:r>
            <w:r>
              <w:rPr>
                <w:sz w:val="22"/>
              </w:rPr>
              <w:tab/>
            </w:r>
            <w:r>
              <w:rPr>
                <w:spacing w:val="-2"/>
                <w:sz w:val="22"/>
              </w:rPr>
              <w:t>226.00</w:t>
            </w:r>
          </w:p>
        </w:tc>
        <w:tc>
          <w:tcPr>
            <w:tcW w:w="1052" w:type="dxa"/>
            <w:gridSpan w:val="2"/>
          </w:tcPr>
          <w:p>
            <w:pPr>
              <w:pStyle w:val="TableParagraph"/>
              <w:spacing w:line="233" w:lineRule="exact"/>
              <w:ind w:left="13"/>
              <w:rPr>
                <w:sz w:val="22"/>
              </w:rPr>
            </w:pPr>
            <w:r>
              <w:rPr>
                <w:spacing w:val="-2"/>
                <w:sz w:val="22"/>
              </w:rPr>
              <w:t>724.73</w:t>
            </w:r>
          </w:p>
        </w:tc>
        <w:tc>
          <w:tcPr>
            <w:tcW w:w="826" w:type="dxa"/>
          </w:tcPr>
          <w:p>
            <w:pPr>
              <w:pStyle w:val="TableParagraph"/>
              <w:spacing w:line="233" w:lineRule="exact"/>
              <w:ind w:left="140"/>
              <w:rPr>
                <w:sz w:val="22"/>
              </w:rPr>
            </w:pPr>
            <w:r>
              <w:rPr>
                <w:spacing w:val="-2"/>
                <w:sz w:val="22"/>
              </w:rPr>
              <w:t>.2750</w:t>
            </w:r>
          </w:p>
        </w:tc>
        <w:tc>
          <w:tcPr>
            <w:tcW w:w="970" w:type="dxa"/>
          </w:tcPr>
          <w:p>
            <w:pPr>
              <w:pStyle w:val="TableParagraph"/>
              <w:spacing w:line="233" w:lineRule="exact"/>
              <w:ind w:left="34"/>
              <w:rPr>
                <w:sz w:val="22"/>
              </w:rPr>
            </w:pPr>
            <w:r>
              <w:rPr>
                <w:spacing w:val="-2"/>
                <w:sz w:val="22"/>
              </w:rPr>
              <w:t>725.00</w:t>
            </w:r>
          </w:p>
        </w:tc>
        <w:tc>
          <w:tcPr>
            <w:tcW w:w="931" w:type="dxa"/>
          </w:tcPr>
          <w:p>
            <w:pPr>
              <w:pStyle w:val="TableParagraph"/>
              <w:spacing w:line="233" w:lineRule="exact"/>
              <w:ind w:right="191"/>
              <w:jc w:val="right"/>
              <w:rPr>
                <w:sz w:val="22"/>
              </w:rPr>
            </w:pPr>
            <w:r>
              <w:rPr>
                <w:spacing w:val="-2"/>
                <w:sz w:val="22"/>
              </w:rPr>
              <w:t>47.58</w:t>
            </w:r>
          </w:p>
        </w:tc>
        <w:tc>
          <w:tcPr>
            <w:tcW w:w="821" w:type="dxa"/>
          </w:tcPr>
          <w:p>
            <w:pPr>
              <w:pStyle w:val="TableParagraph"/>
              <w:spacing w:line="233" w:lineRule="exact"/>
              <w:ind w:right="174"/>
              <w:jc w:val="right"/>
              <w:rPr>
                <w:sz w:val="22"/>
              </w:rPr>
            </w:pPr>
            <w:r>
              <w:rPr>
                <w:spacing w:val="-4"/>
                <w:sz w:val="22"/>
              </w:rPr>
              <w:t>1.20</w:t>
            </w:r>
          </w:p>
        </w:tc>
        <w:tc>
          <w:tcPr>
            <w:tcW w:w="821" w:type="dxa"/>
          </w:tcPr>
          <w:p>
            <w:pPr>
              <w:pStyle w:val="TableParagraph"/>
              <w:spacing w:line="233" w:lineRule="exact"/>
              <w:ind w:right="162"/>
              <w:jc w:val="right"/>
              <w:rPr>
                <w:sz w:val="22"/>
              </w:rPr>
            </w:pPr>
            <w:r>
              <w:rPr>
                <w:spacing w:val="-4"/>
                <w:sz w:val="22"/>
              </w:rPr>
              <w:t>3.20</w:t>
            </w:r>
          </w:p>
        </w:tc>
        <w:tc>
          <w:tcPr>
            <w:tcW w:w="884" w:type="dxa"/>
          </w:tcPr>
          <w:p>
            <w:pPr>
              <w:pStyle w:val="TableParagraph"/>
              <w:spacing w:line="233" w:lineRule="exact"/>
              <w:ind w:right="211"/>
              <w:jc w:val="right"/>
              <w:rPr>
                <w:sz w:val="22"/>
              </w:rPr>
            </w:pPr>
            <w:r>
              <w:rPr>
                <w:spacing w:val="-4"/>
                <w:sz w:val="22"/>
              </w:rPr>
              <w:t>6.62</w:t>
            </w:r>
          </w:p>
        </w:tc>
        <w:tc>
          <w:tcPr>
            <w:tcW w:w="1035" w:type="dxa"/>
          </w:tcPr>
          <w:p>
            <w:pPr>
              <w:pStyle w:val="TableParagraph"/>
              <w:spacing w:line="233" w:lineRule="exact"/>
              <w:ind w:left="233"/>
              <w:rPr>
                <w:sz w:val="22"/>
              </w:rPr>
            </w:pPr>
            <w:r>
              <w:rPr>
                <w:spacing w:val="-4"/>
                <w:sz w:val="22"/>
              </w:rPr>
              <w:t>0.41</w:t>
            </w:r>
          </w:p>
        </w:tc>
      </w:tr>
      <w:tr>
        <w:trPr>
          <w:trHeight w:val="328" w:hRule="atLeast"/>
        </w:trPr>
        <w:tc>
          <w:tcPr>
            <w:tcW w:w="2725" w:type="dxa"/>
            <w:gridSpan w:val="3"/>
          </w:tcPr>
          <w:p>
            <w:pPr>
              <w:pStyle w:val="TableParagraph"/>
              <w:tabs>
                <w:tab w:pos="2513" w:val="right" w:leader="none"/>
              </w:tabs>
              <w:spacing w:line="249" w:lineRule="exact"/>
              <w:ind w:left="91"/>
              <w:rPr>
                <w:sz w:val="22"/>
              </w:rPr>
            </w:pPr>
            <w:r>
              <w:rPr>
                <w:spacing w:val="-2"/>
                <w:sz w:val="22"/>
              </w:rPr>
              <w:t>RIMCO</w:t>
            </w:r>
            <w:r>
              <w:rPr>
                <w:sz w:val="22"/>
              </w:rPr>
              <w:tab/>
            </w:r>
            <w:r>
              <w:rPr>
                <w:spacing w:val="-2"/>
                <w:sz w:val="22"/>
              </w:rPr>
              <w:t>423.67</w:t>
            </w:r>
          </w:p>
        </w:tc>
        <w:tc>
          <w:tcPr>
            <w:tcW w:w="1052" w:type="dxa"/>
            <w:gridSpan w:val="2"/>
          </w:tcPr>
          <w:p>
            <w:pPr>
              <w:pStyle w:val="TableParagraph"/>
              <w:spacing w:line="249" w:lineRule="exact"/>
              <w:ind w:left="13"/>
              <w:rPr>
                <w:sz w:val="22"/>
              </w:rPr>
            </w:pPr>
            <w:r>
              <w:rPr>
                <w:spacing w:val="-2"/>
                <w:sz w:val="22"/>
              </w:rPr>
              <w:t>532.93</w:t>
            </w:r>
          </w:p>
        </w:tc>
        <w:tc>
          <w:tcPr>
            <w:tcW w:w="826" w:type="dxa"/>
          </w:tcPr>
          <w:p>
            <w:pPr>
              <w:pStyle w:val="TableParagraph"/>
              <w:spacing w:line="249" w:lineRule="exact"/>
              <w:ind w:left="140"/>
              <w:rPr>
                <w:sz w:val="22"/>
              </w:rPr>
            </w:pPr>
            <w:r>
              <w:rPr>
                <w:spacing w:val="-2"/>
                <w:sz w:val="22"/>
              </w:rPr>
              <w:t>.4000</w:t>
            </w:r>
          </w:p>
        </w:tc>
        <w:tc>
          <w:tcPr>
            <w:tcW w:w="970" w:type="dxa"/>
          </w:tcPr>
          <w:p>
            <w:pPr>
              <w:pStyle w:val="TableParagraph"/>
              <w:spacing w:line="249" w:lineRule="exact"/>
              <w:ind w:left="34"/>
              <w:rPr>
                <w:sz w:val="22"/>
              </w:rPr>
            </w:pPr>
            <w:r>
              <w:rPr>
                <w:spacing w:val="-2"/>
                <w:sz w:val="22"/>
              </w:rPr>
              <w:t>533.33</w:t>
            </w:r>
          </w:p>
        </w:tc>
        <w:tc>
          <w:tcPr>
            <w:tcW w:w="931" w:type="dxa"/>
          </w:tcPr>
          <w:p>
            <w:pPr>
              <w:pStyle w:val="TableParagraph"/>
              <w:spacing w:line="249" w:lineRule="exact"/>
              <w:ind w:right="191"/>
              <w:jc w:val="right"/>
              <w:rPr>
                <w:sz w:val="22"/>
              </w:rPr>
            </w:pPr>
            <w:r>
              <w:rPr>
                <w:spacing w:val="-2"/>
                <w:sz w:val="22"/>
              </w:rPr>
              <w:t>41.86</w:t>
            </w:r>
          </w:p>
        </w:tc>
        <w:tc>
          <w:tcPr>
            <w:tcW w:w="821" w:type="dxa"/>
          </w:tcPr>
          <w:p>
            <w:pPr>
              <w:pStyle w:val="TableParagraph"/>
              <w:spacing w:line="249" w:lineRule="exact"/>
              <w:ind w:right="174"/>
              <w:jc w:val="right"/>
              <w:rPr>
                <w:sz w:val="22"/>
              </w:rPr>
            </w:pPr>
            <w:r>
              <w:rPr>
                <w:spacing w:val="-4"/>
                <w:sz w:val="22"/>
              </w:rPr>
              <w:t>1.33</w:t>
            </w:r>
          </w:p>
        </w:tc>
        <w:tc>
          <w:tcPr>
            <w:tcW w:w="821" w:type="dxa"/>
          </w:tcPr>
          <w:p>
            <w:pPr>
              <w:pStyle w:val="TableParagraph"/>
              <w:spacing w:line="249" w:lineRule="exact"/>
              <w:ind w:right="162"/>
              <w:jc w:val="right"/>
              <w:rPr>
                <w:sz w:val="22"/>
              </w:rPr>
            </w:pPr>
            <w:r>
              <w:rPr>
                <w:spacing w:val="-4"/>
                <w:sz w:val="22"/>
              </w:rPr>
              <w:t>2.91</w:t>
            </w:r>
          </w:p>
        </w:tc>
        <w:tc>
          <w:tcPr>
            <w:tcW w:w="884" w:type="dxa"/>
          </w:tcPr>
          <w:p>
            <w:pPr>
              <w:pStyle w:val="TableParagraph"/>
              <w:spacing w:line="249" w:lineRule="exact"/>
              <w:ind w:right="211"/>
              <w:jc w:val="right"/>
              <w:rPr>
                <w:sz w:val="22"/>
              </w:rPr>
            </w:pPr>
            <w:r>
              <w:rPr>
                <w:spacing w:val="-4"/>
                <w:sz w:val="22"/>
              </w:rPr>
              <w:t>3.31</w:t>
            </w:r>
          </w:p>
        </w:tc>
        <w:tc>
          <w:tcPr>
            <w:tcW w:w="1035" w:type="dxa"/>
          </w:tcPr>
          <w:p>
            <w:pPr>
              <w:pStyle w:val="TableParagraph"/>
              <w:spacing w:line="249" w:lineRule="exact"/>
              <w:ind w:left="233"/>
              <w:rPr>
                <w:sz w:val="22"/>
              </w:rPr>
            </w:pPr>
            <w:r>
              <w:rPr>
                <w:spacing w:val="-4"/>
                <w:sz w:val="22"/>
              </w:rPr>
              <w:t>0.60</w:t>
            </w:r>
          </w:p>
        </w:tc>
      </w:tr>
      <w:tr>
        <w:trPr>
          <w:trHeight w:val="348" w:hRule="atLeast"/>
        </w:trPr>
        <w:tc>
          <w:tcPr>
            <w:tcW w:w="2725" w:type="dxa"/>
            <w:gridSpan w:val="3"/>
          </w:tcPr>
          <w:p>
            <w:pPr>
              <w:pStyle w:val="TableParagraph"/>
              <w:spacing w:line="259" w:lineRule="exact" w:before="69"/>
              <w:ind w:left="580"/>
              <w:rPr>
                <w:b/>
                <w:sz w:val="24"/>
              </w:rPr>
            </w:pPr>
            <w:r>
              <w:rPr>
                <w:b/>
                <w:sz w:val="24"/>
              </w:rPr>
              <w:t>Rainy </w:t>
            </w:r>
            <w:r>
              <w:rPr>
                <w:b/>
                <w:spacing w:val="-2"/>
                <w:sz w:val="24"/>
              </w:rPr>
              <w:t>Season</w:t>
            </w:r>
          </w:p>
        </w:tc>
        <w:tc>
          <w:tcPr>
            <w:tcW w:w="1052" w:type="dxa"/>
            <w:gridSpan w:val="2"/>
          </w:tcPr>
          <w:p>
            <w:pPr>
              <w:pStyle w:val="TableParagraph"/>
              <w:rPr>
                <w:sz w:val="22"/>
              </w:rPr>
            </w:pPr>
          </w:p>
        </w:tc>
        <w:tc>
          <w:tcPr>
            <w:tcW w:w="826" w:type="dxa"/>
          </w:tcPr>
          <w:p>
            <w:pPr>
              <w:pStyle w:val="TableParagraph"/>
              <w:rPr>
                <w:sz w:val="22"/>
              </w:rPr>
            </w:pPr>
          </w:p>
        </w:tc>
        <w:tc>
          <w:tcPr>
            <w:tcW w:w="970" w:type="dxa"/>
          </w:tcPr>
          <w:p>
            <w:pPr>
              <w:pStyle w:val="TableParagraph"/>
              <w:rPr>
                <w:sz w:val="22"/>
              </w:rPr>
            </w:pPr>
          </w:p>
        </w:tc>
        <w:tc>
          <w:tcPr>
            <w:tcW w:w="931" w:type="dxa"/>
          </w:tcPr>
          <w:p>
            <w:pPr>
              <w:pStyle w:val="TableParagraph"/>
              <w:rPr>
                <w:sz w:val="22"/>
              </w:rPr>
            </w:pPr>
          </w:p>
        </w:tc>
        <w:tc>
          <w:tcPr>
            <w:tcW w:w="821" w:type="dxa"/>
          </w:tcPr>
          <w:p>
            <w:pPr>
              <w:pStyle w:val="TableParagraph"/>
              <w:rPr>
                <w:sz w:val="22"/>
              </w:rPr>
            </w:pPr>
          </w:p>
        </w:tc>
        <w:tc>
          <w:tcPr>
            <w:tcW w:w="821" w:type="dxa"/>
          </w:tcPr>
          <w:p>
            <w:pPr>
              <w:pStyle w:val="TableParagraph"/>
              <w:rPr>
                <w:sz w:val="22"/>
              </w:rPr>
            </w:pPr>
          </w:p>
        </w:tc>
        <w:tc>
          <w:tcPr>
            <w:tcW w:w="884" w:type="dxa"/>
          </w:tcPr>
          <w:p>
            <w:pPr>
              <w:pStyle w:val="TableParagraph"/>
              <w:rPr>
                <w:sz w:val="22"/>
              </w:rPr>
            </w:pPr>
          </w:p>
        </w:tc>
        <w:tc>
          <w:tcPr>
            <w:tcW w:w="1035" w:type="dxa"/>
          </w:tcPr>
          <w:p>
            <w:pPr>
              <w:pStyle w:val="TableParagraph"/>
              <w:rPr>
                <w:sz w:val="22"/>
              </w:rPr>
            </w:pPr>
          </w:p>
        </w:tc>
      </w:tr>
      <w:tr>
        <w:trPr>
          <w:trHeight w:val="297" w:hRule="atLeast"/>
        </w:trPr>
        <w:tc>
          <w:tcPr>
            <w:tcW w:w="2725" w:type="dxa"/>
            <w:gridSpan w:val="3"/>
          </w:tcPr>
          <w:p>
            <w:pPr>
              <w:pStyle w:val="TableParagraph"/>
              <w:tabs>
                <w:tab w:pos="1281" w:val="left" w:leader="none"/>
                <w:tab w:pos="2102" w:val="left" w:leader="none"/>
              </w:tabs>
              <w:spacing w:line="248" w:lineRule="exact"/>
              <w:ind w:left="122"/>
              <w:rPr>
                <w:sz w:val="22"/>
              </w:rPr>
            </w:pPr>
            <w:r>
              <w:rPr>
                <w:spacing w:val="-4"/>
                <w:sz w:val="22"/>
              </w:rPr>
              <w:t>Life</w:t>
            </w:r>
            <w:r>
              <w:rPr>
                <w:sz w:val="22"/>
              </w:rPr>
              <w:tab/>
            </w:r>
            <w:r>
              <w:rPr>
                <w:spacing w:val="-2"/>
                <w:sz w:val="22"/>
              </w:rPr>
              <w:t>546.67</w:t>
            </w:r>
            <w:r>
              <w:rPr>
                <w:sz w:val="22"/>
              </w:rPr>
              <w:tab/>
            </w:r>
            <w:r>
              <w:rPr>
                <w:spacing w:val="-2"/>
                <w:sz w:val="22"/>
              </w:rPr>
              <w:t>106.93</w:t>
            </w:r>
          </w:p>
        </w:tc>
        <w:tc>
          <w:tcPr>
            <w:tcW w:w="1052" w:type="dxa"/>
            <w:gridSpan w:val="2"/>
          </w:tcPr>
          <w:p>
            <w:pPr>
              <w:pStyle w:val="TableParagraph"/>
              <w:spacing w:line="248" w:lineRule="exact"/>
              <w:ind w:left="198"/>
              <w:rPr>
                <w:sz w:val="22"/>
              </w:rPr>
            </w:pPr>
            <w:r>
              <w:rPr>
                <w:spacing w:val="-2"/>
                <w:sz w:val="22"/>
              </w:rPr>
              <w:t>511.82</w:t>
            </w:r>
          </w:p>
        </w:tc>
        <w:tc>
          <w:tcPr>
            <w:tcW w:w="826" w:type="dxa"/>
          </w:tcPr>
          <w:p>
            <w:pPr>
              <w:pStyle w:val="TableParagraph"/>
              <w:spacing w:line="248" w:lineRule="exact"/>
              <w:ind w:left="188"/>
              <w:rPr>
                <w:sz w:val="22"/>
              </w:rPr>
            </w:pPr>
            <w:r>
              <w:rPr>
                <w:spacing w:val="-2"/>
                <w:sz w:val="22"/>
              </w:rPr>
              <w:t>.6750</w:t>
            </w:r>
          </w:p>
        </w:tc>
        <w:tc>
          <w:tcPr>
            <w:tcW w:w="970" w:type="dxa"/>
          </w:tcPr>
          <w:p>
            <w:pPr>
              <w:pStyle w:val="TableParagraph"/>
              <w:spacing w:line="248" w:lineRule="exact"/>
              <w:ind w:left="89"/>
              <w:rPr>
                <w:sz w:val="22"/>
              </w:rPr>
            </w:pPr>
            <w:r>
              <w:rPr>
                <w:spacing w:val="-2"/>
                <w:sz w:val="22"/>
              </w:rPr>
              <w:t>512.50</w:t>
            </w:r>
          </w:p>
        </w:tc>
        <w:tc>
          <w:tcPr>
            <w:tcW w:w="931" w:type="dxa"/>
          </w:tcPr>
          <w:p>
            <w:pPr>
              <w:pStyle w:val="TableParagraph"/>
              <w:spacing w:line="248" w:lineRule="exact"/>
              <w:ind w:left="161"/>
              <w:rPr>
                <w:sz w:val="22"/>
              </w:rPr>
            </w:pPr>
            <w:r>
              <w:rPr>
                <w:spacing w:val="-2"/>
                <w:sz w:val="22"/>
              </w:rPr>
              <w:t>14.25</w:t>
            </w:r>
          </w:p>
        </w:tc>
        <w:tc>
          <w:tcPr>
            <w:tcW w:w="821" w:type="dxa"/>
          </w:tcPr>
          <w:p>
            <w:pPr>
              <w:pStyle w:val="TableParagraph"/>
              <w:spacing w:line="248" w:lineRule="exact"/>
              <w:ind w:left="162"/>
              <w:rPr>
                <w:sz w:val="22"/>
              </w:rPr>
            </w:pPr>
            <w:r>
              <w:rPr>
                <w:spacing w:val="-4"/>
                <w:sz w:val="22"/>
              </w:rPr>
              <w:t>1.00</w:t>
            </w:r>
          </w:p>
        </w:tc>
        <w:tc>
          <w:tcPr>
            <w:tcW w:w="821" w:type="dxa"/>
          </w:tcPr>
          <w:p>
            <w:pPr>
              <w:pStyle w:val="TableParagraph"/>
              <w:spacing w:line="248" w:lineRule="exact"/>
              <w:ind w:left="162"/>
              <w:rPr>
                <w:sz w:val="22"/>
              </w:rPr>
            </w:pPr>
            <w:r>
              <w:rPr>
                <w:spacing w:val="-4"/>
                <w:sz w:val="22"/>
              </w:rPr>
              <w:t>8.08</w:t>
            </w:r>
          </w:p>
        </w:tc>
        <w:tc>
          <w:tcPr>
            <w:tcW w:w="884" w:type="dxa"/>
          </w:tcPr>
          <w:p>
            <w:pPr>
              <w:pStyle w:val="TableParagraph"/>
              <w:spacing w:line="248" w:lineRule="exact"/>
              <w:ind w:left="161"/>
              <w:rPr>
                <w:sz w:val="22"/>
              </w:rPr>
            </w:pPr>
            <w:r>
              <w:rPr>
                <w:spacing w:val="-4"/>
                <w:sz w:val="22"/>
              </w:rPr>
              <w:t>7.12</w:t>
            </w:r>
          </w:p>
        </w:tc>
        <w:tc>
          <w:tcPr>
            <w:tcW w:w="1035" w:type="dxa"/>
          </w:tcPr>
          <w:p>
            <w:pPr>
              <w:pStyle w:val="TableParagraph"/>
              <w:spacing w:line="248" w:lineRule="exact"/>
              <w:ind w:left="209"/>
              <w:rPr>
                <w:sz w:val="22"/>
              </w:rPr>
            </w:pPr>
            <w:r>
              <w:rPr>
                <w:spacing w:val="-4"/>
                <w:sz w:val="22"/>
              </w:rPr>
              <w:t>0.44</w:t>
            </w:r>
          </w:p>
        </w:tc>
      </w:tr>
      <w:tr>
        <w:trPr>
          <w:trHeight w:val="208" w:hRule="atLeast"/>
        </w:trPr>
        <w:tc>
          <w:tcPr>
            <w:tcW w:w="1075" w:type="dxa"/>
          </w:tcPr>
          <w:p>
            <w:pPr>
              <w:pStyle w:val="TableParagraph"/>
              <w:spacing w:line="188" w:lineRule="exact"/>
              <w:ind w:left="122"/>
              <w:rPr>
                <w:sz w:val="22"/>
              </w:rPr>
            </w:pPr>
            <w:r>
              <w:rPr>
                <w:spacing w:val="-2"/>
                <w:sz w:val="22"/>
              </w:rPr>
              <w:t>Savanna</w:t>
            </w:r>
          </w:p>
        </w:tc>
        <w:tc>
          <w:tcPr>
            <w:tcW w:w="974" w:type="dxa"/>
          </w:tcPr>
          <w:p>
            <w:pPr>
              <w:pStyle w:val="TableParagraph"/>
              <w:rPr>
                <w:sz w:val="14"/>
              </w:rPr>
            </w:pPr>
          </w:p>
        </w:tc>
        <w:tc>
          <w:tcPr>
            <w:tcW w:w="676" w:type="dxa"/>
          </w:tcPr>
          <w:p>
            <w:pPr>
              <w:pStyle w:val="TableParagraph"/>
              <w:spacing w:line="188" w:lineRule="exact"/>
              <w:ind w:left="39"/>
              <w:jc w:val="center"/>
              <w:rPr>
                <w:sz w:val="22"/>
              </w:rPr>
            </w:pPr>
            <w:r>
              <w:rPr>
                <w:spacing w:val="-2"/>
                <w:sz w:val="22"/>
              </w:rPr>
              <w:t>107.00</w:t>
            </w:r>
          </w:p>
        </w:tc>
        <w:tc>
          <w:tcPr>
            <w:tcW w:w="1052" w:type="dxa"/>
            <w:gridSpan w:val="2"/>
          </w:tcPr>
          <w:p>
            <w:pPr>
              <w:pStyle w:val="TableParagraph"/>
              <w:spacing w:line="188" w:lineRule="exact"/>
              <w:ind w:left="198"/>
              <w:rPr>
                <w:sz w:val="22"/>
              </w:rPr>
            </w:pPr>
            <w:r>
              <w:rPr>
                <w:spacing w:val="-2"/>
                <w:sz w:val="22"/>
              </w:rPr>
              <w:t>274.30</w:t>
            </w:r>
          </w:p>
        </w:tc>
        <w:tc>
          <w:tcPr>
            <w:tcW w:w="826" w:type="dxa"/>
          </w:tcPr>
          <w:p>
            <w:pPr>
              <w:pStyle w:val="TableParagraph"/>
              <w:spacing w:line="188" w:lineRule="exact"/>
              <w:ind w:left="188"/>
              <w:rPr>
                <w:sz w:val="22"/>
              </w:rPr>
            </w:pPr>
            <w:r>
              <w:rPr>
                <w:spacing w:val="-2"/>
                <w:sz w:val="22"/>
              </w:rPr>
              <w:t>.7000</w:t>
            </w:r>
          </w:p>
        </w:tc>
        <w:tc>
          <w:tcPr>
            <w:tcW w:w="970" w:type="dxa"/>
          </w:tcPr>
          <w:p>
            <w:pPr>
              <w:pStyle w:val="TableParagraph"/>
              <w:spacing w:line="188" w:lineRule="exact"/>
              <w:ind w:left="89"/>
              <w:rPr>
                <w:sz w:val="22"/>
              </w:rPr>
            </w:pPr>
            <w:r>
              <w:rPr>
                <w:spacing w:val="-2"/>
                <w:sz w:val="22"/>
              </w:rPr>
              <w:t>275.00</w:t>
            </w:r>
          </w:p>
        </w:tc>
        <w:tc>
          <w:tcPr>
            <w:tcW w:w="931" w:type="dxa"/>
          </w:tcPr>
          <w:p>
            <w:pPr>
              <w:pStyle w:val="TableParagraph"/>
              <w:spacing w:line="188" w:lineRule="exact"/>
              <w:ind w:left="161"/>
              <w:rPr>
                <w:sz w:val="22"/>
              </w:rPr>
            </w:pPr>
            <w:r>
              <w:rPr>
                <w:spacing w:val="-2"/>
                <w:sz w:val="22"/>
              </w:rPr>
              <w:t>13.00</w:t>
            </w:r>
          </w:p>
        </w:tc>
        <w:tc>
          <w:tcPr>
            <w:tcW w:w="821" w:type="dxa"/>
          </w:tcPr>
          <w:p>
            <w:pPr>
              <w:pStyle w:val="TableParagraph"/>
              <w:spacing w:line="188" w:lineRule="exact"/>
              <w:ind w:left="162"/>
              <w:rPr>
                <w:sz w:val="22"/>
              </w:rPr>
            </w:pPr>
            <w:r>
              <w:rPr>
                <w:spacing w:val="-4"/>
                <w:sz w:val="22"/>
              </w:rPr>
              <w:t>1.53</w:t>
            </w:r>
          </w:p>
        </w:tc>
        <w:tc>
          <w:tcPr>
            <w:tcW w:w="821" w:type="dxa"/>
          </w:tcPr>
          <w:p>
            <w:pPr>
              <w:pStyle w:val="TableParagraph"/>
              <w:spacing w:line="188" w:lineRule="exact"/>
              <w:ind w:left="162"/>
              <w:rPr>
                <w:sz w:val="22"/>
              </w:rPr>
            </w:pPr>
            <w:r>
              <w:rPr>
                <w:spacing w:val="-4"/>
                <w:sz w:val="22"/>
              </w:rPr>
              <w:t>7.26</w:t>
            </w:r>
          </w:p>
        </w:tc>
        <w:tc>
          <w:tcPr>
            <w:tcW w:w="884" w:type="dxa"/>
          </w:tcPr>
          <w:p>
            <w:pPr>
              <w:pStyle w:val="TableParagraph"/>
              <w:spacing w:line="188" w:lineRule="exact"/>
              <w:ind w:left="161"/>
              <w:rPr>
                <w:sz w:val="22"/>
              </w:rPr>
            </w:pPr>
            <w:r>
              <w:rPr>
                <w:spacing w:val="-4"/>
                <w:sz w:val="22"/>
              </w:rPr>
              <w:t>5.47</w:t>
            </w:r>
          </w:p>
        </w:tc>
        <w:tc>
          <w:tcPr>
            <w:tcW w:w="1035" w:type="dxa"/>
          </w:tcPr>
          <w:p>
            <w:pPr>
              <w:pStyle w:val="TableParagraph"/>
              <w:spacing w:line="188" w:lineRule="exact"/>
              <w:ind w:left="209"/>
              <w:rPr>
                <w:sz w:val="22"/>
              </w:rPr>
            </w:pPr>
            <w:r>
              <w:rPr>
                <w:spacing w:val="-4"/>
                <w:sz w:val="22"/>
              </w:rPr>
              <w:t>0.31</w:t>
            </w:r>
          </w:p>
        </w:tc>
      </w:tr>
      <w:tr>
        <w:trPr>
          <w:trHeight w:val="253" w:hRule="atLeast"/>
        </w:trPr>
        <w:tc>
          <w:tcPr>
            <w:tcW w:w="1075" w:type="dxa"/>
          </w:tcPr>
          <w:p>
            <w:pPr>
              <w:pStyle w:val="TableParagraph"/>
              <w:spacing w:line="233" w:lineRule="exact"/>
              <w:ind w:left="122"/>
              <w:rPr>
                <w:sz w:val="22"/>
              </w:rPr>
            </w:pPr>
            <w:r>
              <w:rPr>
                <w:spacing w:val="-5"/>
                <w:sz w:val="22"/>
              </w:rPr>
              <w:t>KP</w:t>
            </w:r>
          </w:p>
        </w:tc>
        <w:tc>
          <w:tcPr>
            <w:tcW w:w="974" w:type="dxa"/>
          </w:tcPr>
          <w:p>
            <w:pPr>
              <w:pStyle w:val="TableParagraph"/>
              <w:spacing w:line="233" w:lineRule="exact"/>
              <w:ind w:left="206"/>
              <w:rPr>
                <w:sz w:val="22"/>
              </w:rPr>
            </w:pPr>
            <w:r>
              <w:rPr>
                <w:spacing w:val="-2"/>
                <w:sz w:val="22"/>
              </w:rPr>
              <w:t>123.33</w:t>
            </w:r>
          </w:p>
        </w:tc>
        <w:tc>
          <w:tcPr>
            <w:tcW w:w="676" w:type="dxa"/>
          </w:tcPr>
          <w:p>
            <w:pPr>
              <w:pStyle w:val="TableParagraph"/>
              <w:spacing w:line="233" w:lineRule="exact"/>
              <w:ind w:left="39" w:right="108"/>
              <w:jc w:val="center"/>
              <w:rPr>
                <w:sz w:val="22"/>
              </w:rPr>
            </w:pPr>
            <w:r>
              <w:rPr>
                <w:spacing w:val="-2"/>
                <w:sz w:val="22"/>
              </w:rPr>
              <w:t>87.33</w:t>
            </w:r>
          </w:p>
        </w:tc>
        <w:tc>
          <w:tcPr>
            <w:tcW w:w="1052" w:type="dxa"/>
            <w:gridSpan w:val="2"/>
          </w:tcPr>
          <w:p>
            <w:pPr>
              <w:pStyle w:val="TableParagraph"/>
              <w:spacing w:line="233" w:lineRule="exact"/>
              <w:ind w:left="198"/>
              <w:rPr>
                <w:sz w:val="22"/>
              </w:rPr>
            </w:pPr>
            <w:r>
              <w:rPr>
                <w:spacing w:val="-2"/>
                <w:sz w:val="22"/>
              </w:rPr>
              <w:t>407.77</w:t>
            </w:r>
          </w:p>
        </w:tc>
        <w:tc>
          <w:tcPr>
            <w:tcW w:w="826" w:type="dxa"/>
          </w:tcPr>
          <w:p>
            <w:pPr>
              <w:pStyle w:val="TableParagraph"/>
              <w:spacing w:line="233" w:lineRule="exact"/>
              <w:ind w:left="188"/>
              <w:rPr>
                <w:sz w:val="22"/>
              </w:rPr>
            </w:pPr>
            <w:r>
              <w:rPr>
                <w:spacing w:val="-2"/>
                <w:sz w:val="22"/>
              </w:rPr>
              <w:t>.5667</w:t>
            </w:r>
          </w:p>
        </w:tc>
        <w:tc>
          <w:tcPr>
            <w:tcW w:w="970" w:type="dxa"/>
          </w:tcPr>
          <w:p>
            <w:pPr>
              <w:pStyle w:val="TableParagraph"/>
              <w:spacing w:line="233" w:lineRule="exact"/>
              <w:ind w:left="89"/>
              <w:rPr>
                <w:sz w:val="22"/>
              </w:rPr>
            </w:pPr>
            <w:r>
              <w:rPr>
                <w:spacing w:val="-2"/>
                <w:sz w:val="22"/>
              </w:rPr>
              <w:t>408.33</w:t>
            </w:r>
          </w:p>
        </w:tc>
        <w:tc>
          <w:tcPr>
            <w:tcW w:w="931" w:type="dxa"/>
          </w:tcPr>
          <w:p>
            <w:pPr>
              <w:pStyle w:val="TableParagraph"/>
              <w:spacing w:line="233" w:lineRule="exact"/>
              <w:ind w:left="161"/>
              <w:rPr>
                <w:sz w:val="22"/>
              </w:rPr>
            </w:pPr>
            <w:r>
              <w:rPr>
                <w:spacing w:val="-2"/>
                <w:sz w:val="22"/>
              </w:rPr>
              <w:t>10.79</w:t>
            </w:r>
          </w:p>
        </w:tc>
        <w:tc>
          <w:tcPr>
            <w:tcW w:w="821" w:type="dxa"/>
          </w:tcPr>
          <w:p>
            <w:pPr>
              <w:pStyle w:val="TableParagraph"/>
              <w:spacing w:line="233" w:lineRule="exact"/>
              <w:ind w:left="162"/>
              <w:rPr>
                <w:sz w:val="22"/>
              </w:rPr>
            </w:pPr>
            <w:r>
              <w:rPr>
                <w:spacing w:val="-4"/>
                <w:sz w:val="22"/>
              </w:rPr>
              <w:t>2.05</w:t>
            </w:r>
          </w:p>
        </w:tc>
        <w:tc>
          <w:tcPr>
            <w:tcW w:w="821" w:type="dxa"/>
          </w:tcPr>
          <w:p>
            <w:pPr>
              <w:pStyle w:val="TableParagraph"/>
              <w:spacing w:line="233" w:lineRule="exact"/>
              <w:ind w:left="162"/>
              <w:rPr>
                <w:sz w:val="22"/>
              </w:rPr>
            </w:pPr>
            <w:r>
              <w:rPr>
                <w:spacing w:val="-4"/>
                <w:sz w:val="22"/>
              </w:rPr>
              <w:t>6.60</w:t>
            </w:r>
          </w:p>
        </w:tc>
        <w:tc>
          <w:tcPr>
            <w:tcW w:w="884" w:type="dxa"/>
          </w:tcPr>
          <w:p>
            <w:pPr>
              <w:pStyle w:val="TableParagraph"/>
              <w:spacing w:line="233" w:lineRule="exact"/>
              <w:ind w:left="161"/>
              <w:rPr>
                <w:sz w:val="22"/>
              </w:rPr>
            </w:pPr>
            <w:r>
              <w:rPr>
                <w:spacing w:val="-4"/>
                <w:sz w:val="22"/>
              </w:rPr>
              <w:t>8.78</w:t>
            </w:r>
          </w:p>
        </w:tc>
        <w:tc>
          <w:tcPr>
            <w:tcW w:w="1035" w:type="dxa"/>
          </w:tcPr>
          <w:p>
            <w:pPr>
              <w:pStyle w:val="TableParagraph"/>
              <w:spacing w:line="233" w:lineRule="exact"/>
              <w:ind w:left="209"/>
              <w:rPr>
                <w:sz w:val="22"/>
              </w:rPr>
            </w:pPr>
            <w:r>
              <w:rPr>
                <w:spacing w:val="-4"/>
                <w:sz w:val="22"/>
              </w:rPr>
              <w:t>0.29</w:t>
            </w:r>
          </w:p>
        </w:tc>
      </w:tr>
      <w:tr>
        <w:trPr>
          <w:trHeight w:val="253" w:hRule="atLeast"/>
        </w:trPr>
        <w:tc>
          <w:tcPr>
            <w:tcW w:w="1075" w:type="dxa"/>
          </w:tcPr>
          <w:p>
            <w:pPr>
              <w:pStyle w:val="TableParagraph"/>
              <w:spacing w:line="233" w:lineRule="exact"/>
              <w:ind w:left="122"/>
              <w:rPr>
                <w:sz w:val="22"/>
              </w:rPr>
            </w:pPr>
            <w:r>
              <w:rPr>
                <w:spacing w:val="-2"/>
                <w:sz w:val="22"/>
              </w:rPr>
              <w:t>Obisco</w:t>
            </w:r>
          </w:p>
        </w:tc>
        <w:tc>
          <w:tcPr>
            <w:tcW w:w="974" w:type="dxa"/>
          </w:tcPr>
          <w:p>
            <w:pPr>
              <w:pStyle w:val="TableParagraph"/>
              <w:spacing w:line="233" w:lineRule="exact"/>
              <w:ind w:left="206"/>
              <w:rPr>
                <w:sz w:val="22"/>
              </w:rPr>
            </w:pPr>
            <w:r>
              <w:rPr>
                <w:spacing w:val="-2"/>
                <w:sz w:val="22"/>
              </w:rPr>
              <w:t>331.11</w:t>
            </w:r>
          </w:p>
        </w:tc>
        <w:tc>
          <w:tcPr>
            <w:tcW w:w="676" w:type="dxa"/>
          </w:tcPr>
          <w:p>
            <w:pPr>
              <w:pStyle w:val="TableParagraph"/>
              <w:spacing w:line="233" w:lineRule="exact"/>
              <w:ind w:left="39"/>
              <w:jc w:val="center"/>
              <w:rPr>
                <w:sz w:val="22"/>
              </w:rPr>
            </w:pPr>
            <w:r>
              <w:rPr>
                <w:spacing w:val="-2"/>
                <w:sz w:val="22"/>
              </w:rPr>
              <w:t>242.73</w:t>
            </w:r>
          </w:p>
        </w:tc>
        <w:tc>
          <w:tcPr>
            <w:tcW w:w="1052" w:type="dxa"/>
            <w:gridSpan w:val="2"/>
          </w:tcPr>
          <w:p>
            <w:pPr>
              <w:pStyle w:val="TableParagraph"/>
              <w:spacing w:line="233" w:lineRule="exact"/>
              <w:ind w:left="198"/>
              <w:rPr>
                <w:sz w:val="22"/>
              </w:rPr>
            </w:pPr>
            <w:r>
              <w:rPr>
                <w:spacing w:val="-2"/>
                <w:sz w:val="22"/>
              </w:rPr>
              <w:t>486.03</w:t>
            </w:r>
          </w:p>
        </w:tc>
        <w:tc>
          <w:tcPr>
            <w:tcW w:w="826" w:type="dxa"/>
          </w:tcPr>
          <w:p>
            <w:pPr>
              <w:pStyle w:val="TableParagraph"/>
              <w:spacing w:line="233" w:lineRule="exact"/>
              <w:ind w:left="188"/>
              <w:rPr>
                <w:sz w:val="22"/>
              </w:rPr>
            </w:pPr>
            <w:r>
              <w:rPr>
                <w:spacing w:val="-2"/>
                <w:sz w:val="22"/>
              </w:rPr>
              <w:t>.7250</w:t>
            </w:r>
          </w:p>
        </w:tc>
        <w:tc>
          <w:tcPr>
            <w:tcW w:w="970" w:type="dxa"/>
          </w:tcPr>
          <w:p>
            <w:pPr>
              <w:pStyle w:val="TableParagraph"/>
              <w:spacing w:line="233" w:lineRule="exact"/>
              <w:ind w:left="89"/>
              <w:rPr>
                <w:sz w:val="22"/>
              </w:rPr>
            </w:pPr>
            <w:r>
              <w:rPr>
                <w:spacing w:val="-2"/>
                <w:sz w:val="22"/>
              </w:rPr>
              <w:t>487.50</w:t>
            </w:r>
          </w:p>
        </w:tc>
        <w:tc>
          <w:tcPr>
            <w:tcW w:w="931" w:type="dxa"/>
          </w:tcPr>
          <w:p>
            <w:pPr>
              <w:pStyle w:val="TableParagraph"/>
              <w:spacing w:line="233" w:lineRule="exact"/>
              <w:ind w:left="161"/>
              <w:rPr>
                <w:sz w:val="22"/>
              </w:rPr>
            </w:pPr>
            <w:r>
              <w:rPr>
                <w:spacing w:val="-4"/>
                <w:sz w:val="22"/>
              </w:rPr>
              <w:t>8.08</w:t>
            </w:r>
          </w:p>
        </w:tc>
        <w:tc>
          <w:tcPr>
            <w:tcW w:w="821" w:type="dxa"/>
          </w:tcPr>
          <w:p>
            <w:pPr>
              <w:pStyle w:val="TableParagraph"/>
              <w:spacing w:line="233" w:lineRule="exact"/>
              <w:ind w:left="162"/>
              <w:rPr>
                <w:sz w:val="22"/>
              </w:rPr>
            </w:pPr>
            <w:r>
              <w:rPr>
                <w:spacing w:val="-4"/>
                <w:sz w:val="22"/>
              </w:rPr>
              <w:t>2.14</w:t>
            </w:r>
          </w:p>
        </w:tc>
        <w:tc>
          <w:tcPr>
            <w:tcW w:w="821" w:type="dxa"/>
          </w:tcPr>
          <w:p>
            <w:pPr>
              <w:pStyle w:val="TableParagraph"/>
              <w:spacing w:line="233" w:lineRule="exact"/>
              <w:ind w:left="162"/>
              <w:rPr>
                <w:sz w:val="22"/>
              </w:rPr>
            </w:pPr>
            <w:r>
              <w:rPr>
                <w:spacing w:val="-4"/>
                <w:sz w:val="22"/>
              </w:rPr>
              <w:t>6.02</w:t>
            </w:r>
          </w:p>
        </w:tc>
        <w:tc>
          <w:tcPr>
            <w:tcW w:w="884" w:type="dxa"/>
          </w:tcPr>
          <w:p>
            <w:pPr>
              <w:pStyle w:val="TableParagraph"/>
              <w:spacing w:line="233" w:lineRule="exact"/>
              <w:ind w:left="161"/>
              <w:rPr>
                <w:sz w:val="22"/>
              </w:rPr>
            </w:pPr>
            <w:r>
              <w:rPr>
                <w:spacing w:val="-4"/>
                <w:sz w:val="22"/>
              </w:rPr>
              <w:t>8.12</w:t>
            </w:r>
          </w:p>
        </w:tc>
        <w:tc>
          <w:tcPr>
            <w:tcW w:w="1035" w:type="dxa"/>
          </w:tcPr>
          <w:p>
            <w:pPr>
              <w:pStyle w:val="TableParagraph"/>
              <w:spacing w:line="233" w:lineRule="exact"/>
              <w:ind w:left="209"/>
              <w:rPr>
                <w:sz w:val="22"/>
              </w:rPr>
            </w:pPr>
            <w:r>
              <w:rPr>
                <w:spacing w:val="-4"/>
                <w:sz w:val="22"/>
              </w:rPr>
              <w:t>0.51</w:t>
            </w:r>
          </w:p>
        </w:tc>
      </w:tr>
      <w:tr>
        <w:trPr>
          <w:trHeight w:val="252" w:hRule="atLeast"/>
        </w:trPr>
        <w:tc>
          <w:tcPr>
            <w:tcW w:w="1075" w:type="dxa"/>
          </w:tcPr>
          <w:p>
            <w:pPr>
              <w:pStyle w:val="TableParagraph"/>
              <w:spacing w:line="232" w:lineRule="exact"/>
              <w:ind w:left="122"/>
              <w:rPr>
                <w:sz w:val="22"/>
              </w:rPr>
            </w:pPr>
            <w:r>
              <w:rPr>
                <w:spacing w:val="-2"/>
                <w:sz w:val="22"/>
              </w:rPr>
              <w:t>Golden</w:t>
            </w:r>
          </w:p>
        </w:tc>
        <w:tc>
          <w:tcPr>
            <w:tcW w:w="974" w:type="dxa"/>
          </w:tcPr>
          <w:p>
            <w:pPr>
              <w:pStyle w:val="TableParagraph"/>
              <w:spacing w:line="232" w:lineRule="exact"/>
              <w:ind w:left="206"/>
              <w:rPr>
                <w:sz w:val="22"/>
              </w:rPr>
            </w:pPr>
            <w:r>
              <w:rPr>
                <w:spacing w:val="-2"/>
                <w:sz w:val="22"/>
              </w:rPr>
              <w:t>100.00</w:t>
            </w:r>
          </w:p>
        </w:tc>
        <w:tc>
          <w:tcPr>
            <w:tcW w:w="676" w:type="dxa"/>
          </w:tcPr>
          <w:p>
            <w:pPr>
              <w:pStyle w:val="TableParagraph"/>
              <w:spacing w:line="232" w:lineRule="exact"/>
              <w:ind w:left="39"/>
              <w:jc w:val="center"/>
              <w:rPr>
                <w:sz w:val="22"/>
              </w:rPr>
            </w:pPr>
            <w:r>
              <w:rPr>
                <w:spacing w:val="-2"/>
                <w:sz w:val="22"/>
              </w:rPr>
              <w:t>516.67</w:t>
            </w:r>
          </w:p>
        </w:tc>
        <w:tc>
          <w:tcPr>
            <w:tcW w:w="1052" w:type="dxa"/>
            <w:gridSpan w:val="2"/>
          </w:tcPr>
          <w:p>
            <w:pPr>
              <w:pStyle w:val="TableParagraph"/>
              <w:spacing w:line="232" w:lineRule="exact"/>
              <w:ind w:left="198"/>
              <w:rPr>
                <w:sz w:val="22"/>
              </w:rPr>
            </w:pPr>
            <w:r>
              <w:rPr>
                <w:spacing w:val="-2"/>
                <w:sz w:val="22"/>
              </w:rPr>
              <w:t>389.93</w:t>
            </w:r>
          </w:p>
        </w:tc>
        <w:tc>
          <w:tcPr>
            <w:tcW w:w="826" w:type="dxa"/>
          </w:tcPr>
          <w:p>
            <w:pPr>
              <w:pStyle w:val="TableParagraph"/>
              <w:spacing w:line="232" w:lineRule="exact"/>
              <w:ind w:left="188"/>
              <w:rPr>
                <w:sz w:val="22"/>
              </w:rPr>
            </w:pPr>
            <w:r>
              <w:rPr>
                <w:spacing w:val="-2"/>
                <w:sz w:val="22"/>
              </w:rPr>
              <w:t>.9000</w:t>
            </w:r>
          </w:p>
        </w:tc>
        <w:tc>
          <w:tcPr>
            <w:tcW w:w="970" w:type="dxa"/>
          </w:tcPr>
          <w:p>
            <w:pPr>
              <w:pStyle w:val="TableParagraph"/>
              <w:spacing w:line="232" w:lineRule="exact"/>
              <w:ind w:left="89"/>
              <w:rPr>
                <w:sz w:val="22"/>
              </w:rPr>
            </w:pPr>
            <w:r>
              <w:rPr>
                <w:spacing w:val="-2"/>
                <w:sz w:val="22"/>
              </w:rPr>
              <w:t>390.83</w:t>
            </w:r>
          </w:p>
        </w:tc>
        <w:tc>
          <w:tcPr>
            <w:tcW w:w="931" w:type="dxa"/>
          </w:tcPr>
          <w:p>
            <w:pPr>
              <w:pStyle w:val="TableParagraph"/>
              <w:spacing w:line="232" w:lineRule="exact"/>
              <w:ind w:left="161"/>
              <w:rPr>
                <w:sz w:val="22"/>
              </w:rPr>
            </w:pPr>
            <w:r>
              <w:rPr>
                <w:spacing w:val="-4"/>
                <w:sz w:val="22"/>
              </w:rPr>
              <w:t>7.50</w:t>
            </w:r>
          </w:p>
        </w:tc>
        <w:tc>
          <w:tcPr>
            <w:tcW w:w="821" w:type="dxa"/>
          </w:tcPr>
          <w:p>
            <w:pPr>
              <w:pStyle w:val="TableParagraph"/>
              <w:spacing w:line="232" w:lineRule="exact"/>
              <w:ind w:left="162"/>
              <w:rPr>
                <w:sz w:val="22"/>
              </w:rPr>
            </w:pPr>
            <w:r>
              <w:rPr>
                <w:spacing w:val="-4"/>
                <w:sz w:val="22"/>
              </w:rPr>
              <w:t>1.90</w:t>
            </w:r>
          </w:p>
        </w:tc>
        <w:tc>
          <w:tcPr>
            <w:tcW w:w="821" w:type="dxa"/>
          </w:tcPr>
          <w:p>
            <w:pPr>
              <w:pStyle w:val="TableParagraph"/>
              <w:spacing w:line="232" w:lineRule="exact"/>
              <w:ind w:left="162"/>
              <w:rPr>
                <w:sz w:val="22"/>
              </w:rPr>
            </w:pPr>
            <w:r>
              <w:rPr>
                <w:spacing w:val="-4"/>
                <w:sz w:val="22"/>
              </w:rPr>
              <w:t>4.82</w:t>
            </w:r>
          </w:p>
        </w:tc>
        <w:tc>
          <w:tcPr>
            <w:tcW w:w="884" w:type="dxa"/>
          </w:tcPr>
          <w:p>
            <w:pPr>
              <w:pStyle w:val="TableParagraph"/>
              <w:spacing w:line="232" w:lineRule="exact"/>
              <w:ind w:left="161"/>
              <w:rPr>
                <w:sz w:val="22"/>
              </w:rPr>
            </w:pPr>
            <w:r>
              <w:rPr>
                <w:spacing w:val="-2"/>
                <w:sz w:val="22"/>
              </w:rPr>
              <w:t>12.60</w:t>
            </w:r>
          </w:p>
        </w:tc>
        <w:tc>
          <w:tcPr>
            <w:tcW w:w="1035" w:type="dxa"/>
          </w:tcPr>
          <w:p>
            <w:pPr>
              <w:pStyle w:val="TableParagraph"/>
              <w:spacing w:line="232" w:lineRule="exact"/>
              <w:ind w:left="209"/>
              <w:rPr>
                <w:sz w:val="22"/>
              </w:rPr>
            </w:pPr>
            <w:r>
              <w:rPr>
                <w:spacing w:val="-4"/>
                <w:sz w:val="22"/>
              </w:rPr>
              <w:t>0.73</w:t>
            </w:r>
          </w:p>
        </w:tc>
      </w:tr>
      <w:tr>
        <w:trPr>
          <w:trHeight w:val="255" w:hRule="atLeast"/>
        </w:trPr>
        <w:tc>
          <w:tcPr>
            <w:tcW w:w="1075" w:type="dxa"/>
          </w:tcPr>
          <w:p>
            <w:pPr>
              <w:pStyle w:val="TableParagraph"/>
              <w:spacing w:line="235" w:lineRule="exact"/>
              <w:ind w:left="122"/>
              <w:rPr>
                <w:sz w:val="22"/>
              </w:rPr>
            </w:pPr>
            <w:r>
              <w:rPr>
                <w:spacing w:val="-2"/>
                <w:sz w:val="22"/>
              </w:rPr>
              <w:t>RIMCO</w:t>
            </w:r>
          </w:p>
        </w:tc>
        <w:tc>
          <w:tcPr>
            <w:tcW w:w="974" w:type="dxa"/>
          </w:tcPr>
          <w:p>
            <w:pPr>
              <w:pStyle w:val="TableParagraph"/>
              <w:spacing w:line="235" w:lineRule="exact"/>
              <w:ind w:left="206"/>
              <w:rPr>
                <w:sz w:val="22"/>
              </w:rPr>
            </w:pPr>
            <w:r>
              <w:rPr>
                <w:spacing w:val="-2"/>
                <w:sz w:val="22"/>
              </w:rPr>
              <w:t>50.00</w:t>
            </w:r>
          </w:p>
        </w:tc>
        <w:tc>
          <w:tcPr>
            <w:tcW w:w="676" w:type="dxa"/>
          </w:tcPr>
          <w:p>
            <w:pPr>
              <w:pStyle w:val="TableParagraph"/>
              <w:spacing w:line="235" w:lineRule="exact"/>
              <w:ind w:left="39"/>
              <w:jc w:val="center"/>
              <w:rPr>
                <w:sz w:val="22"/>
              </w:rPr>
            </w:pPr>
            <w:r>
              <w:rPr>
                <w:spacing w:val="-2"/>
                <w:sz w:val="22"/>
              </w:rPr>
              <w:t>410.83</w:t>
            </w:r>
          </w:p>
        </w:tc>
        <w:tc>
          <w:tcPr>
            <w:tcW w:w="1052" w:type="dxa"/>
            <w:gridSpan w:val="2"/>
          </w:tcPr>
          <w:p>
            <w:pPr>
              <w:pStyle w:val="TableParagraph"/>
              <w:spacing w:line="235" w:lineRule="exact"/>
              <w:ind w:left="198"/>
              <w:rPr>
                <w:sz w:val="22"/>
              </w:rPr>
            </w:pPr>
            <w:r>
              <w:rPr>
                <w:spacing w:val="-2"/>
                <w:sz w:val="22"/>
              </w:rPr>
              <w:t>558.60</w:t>
            </w:r>
          </w:p>
        </w:tc>
        <w:tc>
          <w:tcPr>
            <w:tcW w:w="826" w:type="dxa"/>
          </w:tcPr>
          <w:p>
            <w:pPr>
              <w:pStyle w:val="TableParagraph"/>
              <w:spacing w:line="235" w:lineRule="exact"/>
              <w:ind w:left="188"/>
              <w:rPr>
                <w:sz w:val="22"/>
              </w:rPr>
            </w:pPr>
            <w:r>
              <w:rPr>
                <w:spacing w:val="-2"/>
                <w:sz w:val="22"/>
              </w:rPr>
              <w:t>.5667</w:t>
            </w:r>
          </w:p>
        </w:tc>
        <w:tc>
          <w:tcPr>
            <w:tcW w:w="970" w:type="dxa"/>
          </w:tcPr>
          <w:p>
            <w:pPr>
              <w:pStyle w:val="TableParagraph"/>
              <w:spacing w:line="235" w:lineRule="exact"/>
              <w:ind w:left="89"/>
              <w:rPr>
                <w:sz w:val="22"/>
              </w:rPr>
            </w:pPr>
            <w:r>
              <w:rPr>
                <w:spacing w:val="-2"/>
                <w:sz w:val="22"/>
              </w:rPr>
              <w:t>559.17</w:t>
            </w:r>
          </w:p>
        </w:tc>
        <w:tc>
          <w:tcPr>
            <w:tcW w:w="931" w:type="dxa"/>
          </w:tcPr>
          <w:p>
            <w:pPr>
              <w:pStyle w:val="TableParagraph"/>
              <w:spacing w:line="235" w:lineRule="exact"/>
              <w:ind w:left="161"/>
              <w:rPr>
                <w:sz w:val="22"/>
              </w:rPr>
            </w:pPr>
            <w:r>
              <w:rPr>
                <w:spacing w:val="-4"/>
                <w:sz w:val="22"/>
              </w:rPr>
              <w:t>8.46</w:t>
            </w:r>
          </w:p>
        </w:tc>
        <w:tc>
          <w:tcPr>
            <w:tcW w:w="821" w:type="dxa"/>
          </w:tcPr>
          <w:p>
            <w:pPr>
              <w:pStyle w:val="TableParagraph"/>
              <w:spacing w:line="235" w:lineRule="exact"/>
              <w:ind w:left="162"/>
              <w:rPr>
                <w:sz w:val="22"/>
              </w:rPr>
            </w:pPr>
            <w:r>
              <w:rPr>
                <w:spacing w:val="-4"/>
                <w:sz w:val="22"/>
              </w:rPr>
              <w:t>0.68</w:t>
            </w:r>
          </w:p>
        </w:tc>
        <w:tc>
          <w:tcPr>
            <w:tcW w:w="821" w:type="dxa"/>
          </w:tcPr>
          <w:p>
            <w:pPr>
              <w:pStyle w:val="TableParagraph"/>
              <w:spacing w:line="235" w:lineRule="exact"/>
              <w:ind w:left="162"/>
              <w:rPr>
                <w:sz w:val="22"/>
              </w:rPr>
            </w:pPr>
            <w:r>
              <w:rPr>
                <w:spacing w:val="-4"/>
                <w:sz w:val="22"/>
              </w:rPr>
              <w:t>5.03</w:t>
            </w:r>
          </w:p>
        </w:tc>
        <w:tc>
          <w:tcPr>
            <w:tcW w:w="884" w:type="dxa"/>
          </w:tcPr>
          <w:p>
            <w:pPr>
              <w:pStyle w:val="TableParagraph"/>
              <w:spacing w:line="235" w:lineRule="exact"/>
              <w:ind w:left="161"/>
              <w:rPr>
                <w:sz w:val="22"/>
              </w:rPr>
            </w:pPr>
            <w:r>
              <w:rPr>
                <w:spacing w:val="-4"/>
                <w:sz w:val="22"/>
              </w:rPr>
              <w:t>3.31</w:t>
            </w:r>
          </w:p>
        </w:tc>
        <w:tc>
          <w:tcPr>
            <w:tcW w:w="1035" w:type="dxa"/>
          </w:tcPr>
          <w:p>
            <w:pPr>
              <w:pStyle w:val="TableParagraph"/>
              <w:spacing w:line="235" w:lineRule="exact"/>
              <w:ind w:left="209"/>
              <w:rPr>
                <w:sz w:val="22"/>
              </w:rPr>
            </w:pPr>
            <w:r>
              <w:rPr>
                <w:spacing w:val="-4"/>
                <w:sz w:val="22"/>
              </w:rPr>
              <w:t>0.62</w:t>
            </w:r>
          </w:p>
        </w:tc>
      </w:tr>
      <w:tr>
        <w:trPr>
          <w:trHeight w:val="272" w:hRule="atLeast"/>
        </w:trPr>
        <w:tc>
          <w:tcPr>
            <w:tcW w:w="2049" w:type="dxa"/>
            <w:gridSpan w:val="2"/>
          </w:tcPr>
          <w:p>
            <w:pPr>
              <w:pStyle w:val="TableParagraph"/>
              <w:spacing w:line="253" w:lineRule="exact"/>
              <w:ind w:left="580"/>
              <w:rPr>
                <w:b/>
                <w:sz w:val="24"/>
              </w:rPr>
            </w:pPr>
            <w:r>
              <w:rPr>
                <w:b/>
                <w:spacing w:val="-2"/>
                <w:sz w:val="24"/>
              </w:rPr>
              <w:t>Total</w:t>
            </w:r>
          </w:p>
        </w:tc>
        <w:tc>
          <w:tcPr>
            <w:tcW w:w="676" w:type="dxa"/>
          </w:tcPr>
          <w:p>
            <w:pPr>
              <w:pStyle w:val="TableParagraph"/>
              <w:rPr>
                <w:sz w:val="20"/>
              </w:rPr>
            </w:pPr>
          </w:p>
        </w:tc>
        <w:tc>
          <w:tcPr>
            <w:tcW w:w="1052" w:type="dxa"/>
            <w:gridSpan w:val="2"/>
          </w:tcPr>
          <w:p>
            <w:pPr>
              <w:pStyle w:val="TableParagraph"/>
              <w:rPr>
                <w:sz w:val="20"/>
              </w:rPr>
            </w:pPr>
          </w:p>
        </w:tc>
        <w:tc>
          <w:tcPr>
            <w:tcW w:w="826" w:type="dxa"/>
          </w:tcPr>
          <w:p>
            <w:pPr>
              <w:pStyle w:val="TableParagraph"/>
              <w:rPr>
                <w:sz w:val="20"/>
              </w:rPr>
            </w:pPr>
          </w:p>
        </w:tc>
        <w:tc>
          <w:tcPr>
            <w:tcW w:w="970" w:type="dxa"/>
          </w:tcPr>
          <w:p>
            <w:pPr>
              <w:pStyle w:val="TableParagraph"/>
              <w:rPr>
                <w:sz w:val="20"/>
              </w:rPr>
            </w:pPr>
          </w:p>
        </w:tc>
        <w:tc>
          <w:tcPr>
            <w:tcW w:w="931" w:type="dxa"/>
          </w:tcPr>
          <w:p>
            <w:pPr>
              <w:pStyle w:val="TableParagraph"/>
              <w:rPr>
                <w:sz w:val="20"/>
              </w:rPr>
            </w:pPr>
          </w:p>
        </w:tc>
        <w:tc>
          <w:tcPr>
            <w:tcW w:w="821" w:type="dxa"/>
          </w:tcPr>
          <w:p>
            <w:pPr>
              <w:pStyle w:val="TableParagraph"/>
              <w:rPr>
                <w:sz w:val="20"/>
              </w:rPr>
            </w:pPr>
          </w:p>
        </w:tc>
        <w:tc>
          <w:tcPr>
            <w:tcW w:w="821" w:type="dxa"/>
          </w:tcPr>
          <w:p>
            <w:pPr>
              <w:pStyle w:val="TableParagraph"/>
              <w:rPr>
                <w:sz w:val="20"/>
              </w:rPr>
            </w:pPr>
          </w:p>
        </w:tc>
        <w:tc>
          <w:tcPr>
            <w:tcW w:w="884" w:type="dxa"/>
          </w:tcPr>
          <w:p>
            <w:pPr>
              <w:pStyle w:val="TableParagraph"/>
              <w:rPr>
                <w:sz w:val="20"/>
              </w:rPr>
            </w:pPr>
          </w:p>
        </w:tc>
        <w:tc>
          <w:tcPr>
            <w:tcW w:w="1035" w:type="dxa"/>
          </w:tcPr>
          <w:p>
            <w:pPr>
              <w:pStyle w:val="TableParagraph"/>
              <w:rPr>
                <w:sz w:val="20"/>
              </w:rPr>
            </w:pPr>
          </w:p>
        </w:tc>
      </w:tr>
      <w:tr>
        <w:trPr>
          <w:trHeight w:val="253" w:hRule="atLeast"/>
        </w:trPr>
        <w:tc>
          <w:tcPr>
            <w:tcW w:w="1075" w:type="dxa"/>
          </w:tcPr>
          <w:p>
            <w:pPr>
              <w:pStyle w:val="TableParagraph"/>
              <w:spacing w:line="234" w:lineRule="exact"/>
              <w:ind w:left="122"/>
              <w:rPr>
                <w:sz w:val="22"/>
              </w:rPr>
            </w:pPr>
            <w:r>
              <w:rPr>
                <w:spacing w:val="-4"/>
                <w:sz w:val="22"/>
              </w:rPr>
              <w:t>Life</w:t>
            </w:r>
          </w:p>
        </w:tc>
        <w:tc>
          <w:tcPr>
            <w:tcW w:w="974" w:type="dxa"/>
          </w:tcPr>
          <w:p>
            <w:pPr>
              <w:pStyle w:val="TableParagraph"/>
              <w:spacing w:line="234" w:lineRule="exact"/>
              <w:ind w:right="52"/>
              <w:jc w:val="right"/>
              <w:rPr>
                <w:sz w:val="22"/>
              </w:rPr>
            </w:pPr>
            <w:r>
              <w:rPr>
                <w:spacing w:val="-2"/>
                <w:sz w:val="22"/>
              </w:rPr>
              <w:t>426.67</w:t>
            </w:r>
          </w:p>
        </w:tc>
        <w:tc>
          <w:tcPr>
            <w:tcW w:w="874" w:type="dxa"/>
            <w:gridSpan w:val="2"/>
          </w:tcPr>
          <w:p>
            <w:pPr>
              <w:pStyle w:val="TableParagraph"/>
              <w:spacing w:line="234" w:lineRule="exact"/>
              <w:ind w:left="159"/>
              <w:rPr>
                <w:sz w:val="22"/>
              </w:rPr>
            </w:pPr>
            <w:r>
              <w:rPr>
                <w:spacing w:val="-2"/>
                <w:sz w:val="22"/>
              </w:rPr>
              <w:t>120.21</w:t>
            </w:r>
          </w:p>
        </w:tc>
        <w:tc>
          <w:tcPr>
            <w:tcW w:w="854" w:type="dxa"/>
          </w:tcPr>
          <w:p>
            <w:pPr>
              <w:pStyle w:val="TableParagraph"/>
              <w:spacing w:line="234" w:lineRule="exact"/>
              <w:ind w:right="32"/>
              <w:jc w:val="center"/>
              <w:rPr>
                <w:sz w:val="22"/>
              </w:rPr>
            </w:pPr>
            <w:r>
              <w:rPr>
                <w:spacing w:val="-2"/>
                <w:sz w:val="22"/>
              </w:rPr>
              <w:t>851.57</w:t>
            </w:r>
          </w:p>
        </w:tc>
        <w:tc>
          <w:tcPr>
            <w:tcW w:w="826" w:type="dxa"/>
          </w:tcPr>
          <w:p>
            <w:pPr>
              <w:pStyle w:val="TableParagraph"/>
              <w:spacing w:line="234" w:lineRule="exact"/>
              <w:ind w:right="32"/>
              <w:jc w:val="right"/>
              <w:rPr>
                <w:sz w:val="22"/>
              </w:rPr>
            </w:pPr>
            <w:r>
              <w:rPr>
                <w:spacing w:val="-2"/>
                <w:sz w:val="22"/>
              </w:rPr>
              <w:t>.5146</w:t>
            </w:r>
          </w:p>
        </w:tc>
        <w:tc>
          <w:tcPr>
            <w:tcW w:w="970" w:type="dxa"/>
          </w:tcPr>
          <w:p>
            <w:pPr>
              <w:pStyle w:val="TableParagraph"/>
              <w:spacing w:line="234" w:lineRule="exact"/>
              <w:ind w:right="160"/>
              <w:jc w:val="right"/>
              <w:rPr>
                <w:sz w:val="22"/>
              </w:rPr>
            </w:pPr>
            <w:r>
              <w:rPr>
                <w:spacing w:val="-2"/>
                <w:sz w:val="22"/>
              </w:rPr>
              <w:t>852.08</w:t>
            </w:r>
          </w:p>
        </w:tc>
        <w:tc>
          <w:tcPr>
            <w:tcW w:w="931" w:type="dxa"/>
          </w:tcPr>
          <w:p>
            <w:pPr>
              <w:pStyle w:val="TableParagraph"/>
              <w:spacing w:line="234" w:lineRule="exact"/>
              <w:ind w:right="162"/>
              <w:jc w:val="right"/>
              <w:rPr>
                <w:sz w:val="22"/>
              </w:rPr>
            </w:pPr>
            <w:r>
              <w:rPr>
                <w:spacing w:val="-2"/>
                <w:sz w:val="22"/>
              </w:rPr>
              <w:t>31.88</w:t>
            </w:r>
          </w:p>
        </w:tc>
        <w:tc>
          <w:tcPr>
            <w:tcW w:w="821" w:type="dxa"/>
          </w:tcPr>
          <w:p>
            <w:pPr>
              <w:pStyle w:val="TableParagraph"/>
              <w:spacing w:line="234" w:lineRule="exact"/>
              <w:ind w:right="162"/>
              <w:jc w:val="right"/>
              <w:rPr>
                <w:sz w:val="22"/>
              </w:rPr>
            </w:pPr>
            <w:r>
              <w:rPr>
                <w:spacing w:val="-4"/>
                <w:sz w:val="22"/>
              </w:rPr>
              <w:t>1.22</w:t>
            </w:r>
          </w:p>
        </w:tc>
        <w:tc>
          <w:tcPr>
            <w:tcW w:w="821" w:type="dxa"/>
          </w:tcPr>
          <w:p>
            <w:pPr>
              <w:pStyle w:val="TableParagraph"/>
              <w:spacing w:line="234" w:lineRule="exact"/>
              <w:ind w:right="162"/>
              <w:jc w:val="right"/>
              <w:rPr>
                <w:sz w:val="22"/>
              </w:rPr>
            </w:pPr>
            <w:r>
              <w:rPr>
                <w:spacing w:val="-4"/>
                <w:sz w:val="22"/>
              </w:rPr>
              <w:t>6.33</w:t>
            </w:r>
          </w:p>
        </w:tc>
        <w:tc>
          <w:tcPr>
            <w:tcW w:w="884" w:type="dxa"/>
          </w:tcPr>
          <w:p>
            <w:pPr>
              <w:pStyle w:val="TableParagraph"/>
              <w:spacing w:line="234" w:lineRule="exact"/>
              <w:ind w:right="223"/>
              <w:jc w:val="right"/>
              <w:rPr>
                <w:sz w:val="22"/>
              </w:rPr>
            </w:pPr>
            <w:r>
              <w:rPr>
                <w:spacing w:val="-4"/>
                <w:sz w:val="22"/>
              </w:rPr>
              <w:t>5.43</w:t>
            </w:r>
          </w:p>
        </w:tc>
        <w:tc>
          <w:tcPr>
            <w:tcW w:w="1035" w:type="dxa"/>
          </w:tcPr>
          <w:p>
            <w:pPr>
              <w:pStyle w:val="TableParagraph"/>
              <w:spacing w:line="234" w:lineRule="exact"/>
              <w:ind w:left="209"/>
              <w:rPr>
                <w:sz w:val="22"/>
              </w:rPr>
            </w:pPr>
            <w:r>
              <w:rPr>
                <w:spacing w:val="-4"/>
                <w:sz w:val="22"/>
              </w:rPr>
              <w:t>0.44</w:t>
            </w:r>
          </w:p>
        </w:tc>
      </w:tr>
      <w:tr>
        <w:trPr>
          <w:trHeight w:val="253" w:hRule="atLeast"/>
        </w:trPr>
        <w:tc>
          <w:tcPr>
            <w:tcW w:w="1075" w:type="dxa"/>
          </w:tcPr>
          <w:p>
            <w:pPr>
              <w:pStyle w:val="TableParagraph"/>
              <w:spacing w:line="233" w:lineRule="exact"/>
              <w:ind w:left="122"/>
              <w:rPr>
                <w:sz w:val="22"/>
              </w:rPr>
            </w:pPr>
            <w:r>
              <w:rPr>
                <w:spacing w:val="-2"/>
                <w:sz w:val="22"/>
              </w:rPr>
              <w:t>Savanna</w:t>
            </w:r>
          </w:p>
        </w:tc>
        <w:tc>
          <w:tcPr>
            <w:tcW w:w="974" w:type="dxa"/>
          </w:tcPr>
          <w:p>
            <w:pPr>
              <w:pStyle w:val="TableParagraph"/>
              <w:rPr>
                <w:sz w:val="18"/>
              </w:rPr>
            </w:pPr>
          </w:p>
        </w:tc>
        <w:tc>
          <w:tcPr>
            <w:tcW w:w="874" w:type="dxa"/>
            <w:gridSpan w:val="2"/>
          </w:tcPr>
          <w:p>
            <w:pPr>
              <w:pStyle w:val="TableParagraph"/>
              <w:spacing w:line="233" w:lineRule="exact"/>
              <w:ind w:left="159"/>
              <w:rPr>
                <w:sz w:val="22"/>
              </w:rPr>
            </w:pPr>
            <w:r>
              <w:rPr>
                <w:spacing w:val="-2"/>
                <w:sz w:val="22"/>
              </w:rPr>
              <w:t>107.00</w:t>
            </w:r>
          </w:p>
        </w:tc>
        <w:tc>
          <w:tcPr>
            <w:tcW w:w="854" w:type="dxa"/>
          </w:tcPr>
          <w:p>
            <w:pPr>
              <w:pStyle w:val="TableParagraph"/>
              <w:spacing w:line="233" w:lineRule="exact"/>
              <w:ind w:right="32"/>
              <w:jc w:val="center"/>
              <w:rPr>
                <w:sz w:val="22"/>
              </w:rPr>
            </w:pPr>
            <w:r>
              <w:rPr>
                <w:spacing w:val="-2"/>
                <w:sz w:val="22"/>
              </w:rPr>
              <w:t>374.55</w:t>
            </w:r>
          </w:p>
        </w:tc>
        <w:tc>
          <w:tcPr>
            <w:tcW w:w="826" w:type="dxa"/>
          </w:tcPr>
          <w:p>
            <w:pPr>
              <w:pStyle w:val="TableParagraph"/>
              <w:spacing w:line="233" w:lineRule="exact"/>
              <w:ind w:right="32"/>
              <w:jc w:val="right"/>
              <w:rPr>
                <w:sz w:val="22"/>
              </w:rPr>
            </w:pPr>
            <w:r>
              <w:rPr>
                <w:spacing w:val="-2"/>
                <w:sz w:val="22"/>
              </w:rPr>
              <w:t>.4500</w:t>
            </w:r>
          </w:p>
        </w:tc>
        <w:tc>
          <w:tcPr>
            <w:tcW w:w="970" w:type="dxa"/>
          </w:tcPr>
          <w:p>
            <w:pPr>
              <w:pStyle w:val="TableParagraph"/>
              <w:spacing w:line="233" w:lineRule="exact"/>
              <w:ind w:right="160"/>
              <w:jc w:val="right"/>
              <w:rPr>
                <w:sz w:val="22"/>
              </w:rPr>
            </w:pPr>
            <w:r>
              <w:rPr>
                <w:spacing w:val="-2"/>
                <w:sz w:val="22"/>
              </w:rPr>
              <w:t>375.00</w:t>
            </w:r>
          </w:p>
        </w:tc>
        <w:tc>
          <w:tcPr>
            <w:tcW w:w="931" w:type="dxa"/>
          </w:tcPr>
          <w:p>
            <w:pPr>
              <w:pStyle w:val="TableParagraph"/>
              <w:spacing w:line="233" w:lineRule="exact"/>
              <w:ind w:right="162"/>
              <w:jc w:val="right"/>
              <w:rPr>
                <w:sz w:val="22"/>
              </w:rPr>
            </w:pPr>
            <w:r>
              <w:rPr>
                <w:spacing w:val="-2"/>
                <w:sz w:val="22"/>
              </w:rPr>
              <w:t>48.63</w:t>
            </w:r>
          </w:p>
        </w:tc>
        <w:tc>
          <w:tcPr>
            <w:tcW w:w="821" w:type="dxa"/>
          </w:tcPr>
          <w:p>
            <w:pPr>
              <w:pStyle w:val="TableParagraph"/>
              <w:spacing w:line="233" w:lineRule="exact"/>
              <w:ind w:right="162"/>
              <w:jc w:val="right"/>
              <w:rPr>
                <w:sz w:val="22"/>
              </w:rPr>
            </w:pPr>
            <w:r>
              <w:rPr>
                <w:spacing w:val="-4"/>
                <w:sz w:val="22"/>
              </w:rPr>
              <w:t>1.29</w:t>
            </w:r>
          </w:p>
        </w:tc>
        <w:tc>
          <w:tcPr>
            <w:tcW w:w="821" w:type="dxa"/>
          </w:tcPr>
          <w:p>
            <w:pPr>
              <w:pStyle w:val="TableParagraph"/>
              <w:spacing w:line="233" w:lineRule="exact"/>
              <w:ind w:right="162"/>
              <w:jc w:val="right"/>
              <w:rPr>
                <w:sz w:val="22"/>
              </w:rPr>
            </w:pPr>
            <w:r>
              <w:rPr>
                <w:spacing w:val="-4"/>
                <w:sz w:val="22"/>
              </w:rPr>
              <w:t>4.96</w:t>
            </w:r>
          </w:p>
        </w:tc>
        <w:tc>
          <w:tcPr>
            <w:tcW w:w="884" w:type="dxa"/>
          </w:tcPr>
          <w:p>
            <w:pPr>
              <w:pStyle w:val="TableParagraph"/>
              <w:spacing w:line="233" w:lineRule="exact"/>
              <w:ind w:right="223"/>
              <w:jc w:val="right"/>
              <w:rPr>
                <w:sz w:val="22"/>
              </w:rPr>
            </w:pPr>
            <w:r>
              <w:rPr>
                <w:spacing w:val="-4"/>
                <w:sz w:val="22"/>
              </w:rPr>
              <w:t>4.97</w:t>
            </w:r>
          </w:p>
        </w:tc>
        <w:tc>
          <w:tcPr>
            <w:tcW w:w="1035" w:type="dxa"/>
          </w:tcPr>
          <w:p>
            <w:pPr>
              <w:pStyle w:val="TableParagraph"/>
              <w:spacing w:line="233" w:lineRule="exact"/>
              <w:ind w:left="209"/>
              <w:rPr>
                <w:sz w:val="22"/>
              </w:rPr>
            </w:pPr>
            <w:r>
              <w:rPr>
                <w:spacing w:val="-4"/>
                <w:sz w:val="22"/>
              </w:rPr>
              <w:t>0.30</w:t>
            </w:r>
          </w:p>
        </w:tc>
      </w:tr>
      <w:tr>
        <w:trPr>
          <w:trHeight w:val="253" w:hRule="atLeast"/>
        </w:trPr>
        <w:tc>
          <w:tcPr>
            <w:tcW w:w="1075" w:type="dxa"/>
          </w:tcPr>
          <w:p>
            <w:pPr>
              <w:pStyle w:val="TableParagraph"/>
              <w:spacing w:line="233" w:lineRule="exact"/>
              <w:ind w:left="122"/>
              <w:rPr>
                <w:sz w:val="22"/>
              </w:rPr>
            </w:pPr>
            <w:r>
              <w:rPr>
                <w:spacing w:val="-5"/>
                <w:sz w:val="22"/>
              </w:rPr>
              <w:t>KP</w:t>
            </w:r>
          </w:p>
        </w:tc>
        <w:tc>
          <w:tcPr>
            <w:tcW w:w="974" w:type="dxa"/>
          </w:tcPr>
          <w:p>
            <w:pPr>
              <w:pStyle w:val="TableParagraph"/>
              <w:spacing w:line="233" w:lineRule="exact"/>
              <w:ind w:right="52"/>
              <w:jc w:val="right"/>
              <w:rPr>
                <w:sz w:val="22"/>
              </w:rPr>
            </w:pPr>
            <w:r>
              <w:rPr>
                <w:spacing w:val="-2"/>
                <w:sz w:val="22"/>
              </w:rPr>
              <w:t>123.33</w:t>
            </w:r>
          </w:p>
        </w:tc>
        <w:tc>
          <w:tcPr>
            <w:tcW w:w="874" w:type="dxa"/>
            <w:gridSpan w:val="2"/>
          </w:tcPr>
          <w:p>
            <w:pPr>
              <w:pStyle w:val="TableParagraph"/>
              <w:spacing w:line="233" w:lineRule="exact"/>
              <w:ind w:left="159"/>
              <w:rPr>
                <w:sz w:val="22"/>
              </w:rPr>
            </w:pPr>
            <w:r>
              <w:rPr>
                <w:spacing w:val="-2"/>
                <w:sz w:val="22"/>
              </w:rPr>
              <w:t>161.33</w:t>
            </w:r>
          </w:p>
        </w:tc>
        <w:tc>
          <w:tcPr>
            <w:tcW w:w="854" w:type="dxa"/>
          </w:tcPr>
          <w:p>
            <w:pPr>
              <w:pStyle w:val="TableParagraph"/>
              <w:spacing w:line="233" w:lineRule="exact"/>
              <w:ind w:right="32"/>
              <w:jc w:val="center"/>
              <w:rPr>
                <w:sz w:val="22"/>
              </w:rPr>
            </w:pPr>
            <w:r>
              <w:rPr>
                <w:spacing w:val="-2"/>
                <w:sz w:val="22"/>
              </w:rPr>
              <w:t>791.21</w:t>
            </w:r>
          </w:p>
        </w:tc>
        <w:tc>
          <w:tcPr>
            <w:tcW w:w="826" w:type="dxa"/>
          </w:tcPr>
          <w:p>
            <w:pPr>
              <w:pStyle w:val="TableParagraph"/>
              <w:spacing w:line="233" w:lineRule="exact"/>
              <w:ind w:right="32"/>
              <w:jc w:val="right"/>
              <w:rPr>
                <w:sz w:val="22"/>
              </w:rPr>
            </w:pPr>
            <w:r>
              <w:rPr>
                <w:spacing w:val="-2"/>
                <w:sz w:val="22"/>
              </w:rPr>
              <w:t>.4563</w:t>
            </w:r>
          </w:p>
        </w:tc>
        <w:tc>
          <w:tcPr>
            <w:tcW w:w="970" w:type="dxa"/>
          </w:tcPr>
          <w:p>
            <w:pPr>
              <w:pStyle w:val="TableParagraph"/>
              <w:spacing w:line="233" w:lineRule="exact"/>
              <w:ind w:right="160"/>
              <w:jc w:val="right"/>
              <w:rPr>
                <w:sz w:val="22"/>
              </w:rPr>
            </w:pPr>
            <w:r>
              <w:rPr>
                <w:spacing w:val="-2"/>
                <w:sz w:val="22"/>
              </w:rPr>
              <w:t>791.67</w:t>
            </w:r>
          </w:p>
        </w:tc>
        <w:tc>
          <w:tcPr>
            <w:tcW w:w="931" w:type="dxa"/>
          </w:tcPr>
          <w:p>
            <w:pPr>
              <w:pStyle w:val="TableParagraph"/>
              <w:spacing w:line="233" w:lineRule="exact"/>
              <w:ind w:right="162"/>
              <w:jc w:val="right"/>
              <w:rPr>
                <w:sz w:val="22"/>
              </w:rPr>
            </w:pPr>
            <w:r>
              <w:rPr>
                <w:spacing w:val="-2"/>
                <w:sz w:val="22"/>
              </w:rPr>
              <w:t>49.35</w:t>
            </w:r>
          </w:p>
        </w:tc>
        <w:tc>
          <w:tcPr>
            <w:tcW w:w="821" w:type="dxa"/>
          </w:tcPr>
          <w:p>
            <w:pPr>
              <w:pStyle w:val="TableParagraph"/>
              <w:spacing w:line="233" w:lineRule="exact"/>
              <w:ind w:right="162"/>
              <w:jc w:val="right"/>
              <w:rPr>
                <w:sz w:val="22"/>
              </w:rPr>
            </w:pPr>
            <w:r>
              <w:rPr>
                <w:spacing w:val="-4"/>
                <w:sz w:val="22"/>
              </w:rPr>
              <w:t>1.53</w:t>
            </w:r>
          </w:p>
        </w:tc>
        <w:tc>
          <w:tcPr>
            <w:tcW w:w="821" w:type="dxa"/>
          </w:tcPr>
          <w:p>
            <w:pPr>
              <w:pStyle w:val="TableParagraph"/>
              <w:spacing w:line="233" w:lineRule="exact"/>
              <w:ind w:right="162"/>
              <w:jc w:val="right"/>
              <w:rPr>
                <w:sz w:val="22"/>
              </w:rPr>
            </w:pPr>
            <w:r>
              <w:rPr>
                <w:spacing w:val="-4"/>
                <w:sz w:val="22"/>
              </w:rPr>
              <w:t>6.05</w:t>
            </w:r>
          </w:p>
        </w:tc>
        <w:tc>
          <w:tcPr>
            <w:tcW w:w="884" w:type="dxa"/>
          </w:tcPr>
          <w:p>
            <w:pPr>
              <w:pStyle w:val="TableParagraph"/>
              <w:spacing w:line="233" w:lineRule="exact"/>
              <w:ind w:right="223"/>
              <w:jc w:val="right"/>
              <w:rPr>
                <w:sz w:val="22"/>
              </w:rPr>
            </w:pPr>
            <w:r>
              <w:rPr>
                <w:spacing w:val="-4"/>
                <w:sz w:val="22"/>
              </w:rPr>
              <w:t>8.03</w:t>
            </w:r>
          </w:p>
        </w:tc>
        <w:tc>
          <w:tcPr>
            <w:tcW w:w="1035" w:type="dxa"/>
          </w:tcPr>
          <w:p>
            <w:pPr>
              <w:pStyle w:val="TableParagraph"/>
              <w:spacing w:line="233" w:lineRule="exact"/>
              <w:ind w:left="209"/>
              <w:rPr>
                <w:sz w:val="22"/>
              </w:rPr>
            </w:pPr>
            <w:r>
              <w:rPr>
                <w:spacing w:val="-4"/>
                <w:sz w:val="22"/>
              </w:rPr>
              <w:t>0.42</w:t>
            </w:r>
          </w:p>
        </w:tc>
      </w:tr>
      <w:tr>
        <w:trPr>
          <w:trHeight w:val="251" w:hRule="atLeast"/>
        </w:trPr>
        <w:tc>
          <w:tcPr>
            <w:tcW w:w="1075" w:type="dxa"/>
          </w:tcPr>
          <w:p>
            <w:pPr>
              <w:pStyle w:val="TableParagraph"/>
              <w:spacing w:line="232" w:lineRule="exact"/>
              <w:ind w:left="122"/>
              <w:rPr>
                <w:sz w:val="22"/>
              </w:rPr>
            </w:pPr>
            <w:r>
              <w:rPr>
                <w:spacing w:val="-2"/>
                <w:sz w:val="22"/>
              </w:rPr>
              <w:t>Obisco</w:t>
            </w:r>
          </w:p>
        </w:tc>
        <w:tc>
          <w:tcPr>
            <w:tcW w:w="974" w:type="dxa"/>
          </w:tcPr>
          <w:p>
            <w:pPr>
              <w:pStyle w:val="TableParagraph"/>
              <w:spacing w:line="232" w:lineRule="exact"/>
              <w:ind w:right="52"/>
              <w:jc w:val="right"/>
              <w:rPr>
                <w:sz w:val="22"/>
              </w:rPr>
            </w:pPr>
            <w:r>
              <w:rPr>
                <w:spacing w:val="-2"/>
                <w:sz w:val="22"/>
              </w:rPr>
              <w:t>270.00</w:t>
            </w:r>
          </w:p>
        </w:tc>
        <w:tc>
          <w:tcPr>
            <w:tcW w:w="874" w:type="dxa"/>
            <w:gridSpan w:val="2"/>
          </w:tcPr>
          <w:p>
            <w:pPr>
              <w:pStyle w:val="TableParagraph"/>
              <w:spacing w:line="232" w:lineRule="exact"/>
              <w:ind w:left="159"/>
              <w:rPr>
                <w:sz w:val="22"/>
              </w:rPr>
            </w:pPr>
            <w:r>
              <w:rPr>
                <w:spacing w:val="-2"/>
                <w:sz w:val="22"/>
              </w:rPr>
              <w:t>320.99</w:t>
            </w:r>
          </w:p>
        </w:tc>
        <w:tc>
          <w:tcPr>
            <w:tcW w:w="854" w:type="dxa"/>
          </w:tcPr>
          <w:p>
            <w:pPr>
              <w:pStyle w:val="TableParagraph"/>
              <w:spacing w:line="232" w:lineRule="exact"/>
              <w:ind w:right="32"/>
              <w:jc w:val="center"/>
              <w:rPr>
                <w:sz w:val="22"/>
              </w:rPr>
            </w:pPr>
            <w:r>
              <w:rPr>
                <w:spacing w:val="-2"/>
                <w:sz w:val="22"/>
              </w:rPr>
              <w:t>688.65</w:t>
            </w:r>
          </w:p>
        </w:tc>
        <w:tc>
          <w:tcPr>
            <w:tcW w:w="826" w:type="dxa"/>
          </w:tcPr>
          <w:p>
            <w:pPr>
              <w:pStyle w:val="TableParagraph"/>
              <w:spacing w:line="232" w:lineRule="exact"/>
              <w:ind w:right="32"/>
              <w:jc w:val="right"/>
              <w:rPr>
                <w:sz w:val="22"/>
              </w:rPr>
            </w:pPr>
            <w:r>
              <w:rPr>
                <w:spacing w:val="-2"/>
                <w:sz w:val="22"/>
              </w:rPr>
              <w:t>.5542</w:t>
            </w:r>
          </w:p>
        </w:tc>
        <w:tc>
          <w:tcPr>
            <w:tcW w:w="970" w:type="dxa"/>
          </w:tcPr>
          <w:p>
            <w:pPr>
              <w:pStyle w:val="TableParagraph"/>
              <w:spacing w:line="232" w:lineRule="exact"/>
              <w:ind w:right="160"/>
              <w:jc w:val="right"/>
              <w:rPr>
                <w:sz w:val="22"/>
              </w:rPr>
            </w:pPr>
            <w:r>
              <w:rPr>
                <w:spacing w:val="-2"/>
                <w:sz w:val="22"/>
              </w:rPr>
              <w:t>689.58</w:t>
            </w:r>
          </w:p>
        </w:tc>
        <w:tc>
          <w:tcPr>
            <w:tcW w:w="931" w:type="dxa"/>
          </w:tcPr>
          <w:p>
            <w:pPr>
              <w:pStyle w:val="TableParagraph"/>
              <w:spacing w:line="232" w:lineRule="exact"/>
              <w:ind w:right="162"/>
              <w:jc w:val="right"/>
              <w:rPr>
                <w:sz w:val="22"/>
              </w:rPr>
            </w:pPr>
            <w:r>
              <w:rPr>
                <w:spacing w:val="-2"/>
                <w:sz w:val="22"/>
              </w:rPr>
              <w:t>30.71</w:t>
            </w:r>
          </w:p>
        </w:tc>
        <w:tc>
          <w:tcPr>
            <w:tcW w:w="821" w:type="dxa"/>
          </w:tcPr>
          <w:p>
            <w:pPr>
              <w:pStyle w:val="TableParagraph"/>
              <w:spacing w:line="232" w:lineRule="exact"/>
              <w:ind w:right="162"/>
              <w:jc w:val="right"/>
              <w:rPr>
                <w:sz w:val="22"/>
              </w:rPr>
            </w:pPr>
            <w:r>
              <w:rPr>
                <w:spacing w:val="-4"/>
                <w:sz w:val="22"/>
              </w:rPr>
              <w:t>3.15</w:t>
            </w:r>
          </w:p>
        </w:tc>
        <w:tc>
          <w:tcPr>
            <w:tcW w:w="821" w:type="dxa"/>
          </w:tcPr>
          <w:p>
            <w:pPr>
              <w:pStyle w:val="TableParagraph"/>
              <w:spacing w:line="232" w:lineRule="exact"/>
              <w:ind w:right="162"/>
              <w:jc w:val="right"/>
              <w:rPr>
                <w:sz w:val="22"/>
              </w:rPr>
            </w:pPr>
            <w:r>
              <w:rPr>
                <w:spacing w:val="-4"/>
                <w:sz w:val="22"/>
              </w:rPr>
              <w:t>5.82</w:t>
            </w:r>
          </w:p>
        </w:tc>
        <w:tc>
          <w:tcPr>
            <w:tcW w:w="884" w:type="dxa"/>
          </w:tcPr>
          <w:p>
            <w:pPr>
              <w:pStyle w:val="TableParagraph"/>
              <w:spacing w:line="232" w:lineRule="exact"/>
              <w:ind w:right="223"/>
              <w:jc w:val="right"/>
              <w:rPr>
                <w:sz w:val="22"/>
              </w:rPr>
            </w:pPr>
            <w:r>
              <w:rPr>
                <w:spacing w:val="-4"/>
                <w:sz w:val="22"/>
              </w:rPr>
              <w:t>8.28</w:t>
            </w:r>
          </w:p>
        </w:tc>
        <w:tc>
          <w:tcPr>
            <w:tcW w:w="1035" w:type="dxa"/>
          </w:tcPr>
          <w:p>
            <w:pPr>
              <w:pStyle w:val="TableParagraph"/>
              <w:spacing w:line="232" w:lineRule="exact"/>
              <w:ind w:left="209"/>
              <w:rPr>
                <w:sz w:val="22"/>
              </w:rPr>
            </w:pPr>
            <w:r>
              <w:rPr>
                <w:spacing w:val="-4"/>
                <w:sz w:val="22"/>
              </w:rPr>
              <w:t>0.61</w:t>
            </w:r>
          </w:p>
        </w:tc>
      </w:tr>
      <w:tr>
        <w:trPr>
          <w:trHeight w:val="253" w:hRule="atLeast"/>
        </w:trPr>
        <w:tc>
          <w:tcPr>
            <w:tcW w:w="1075" w:type="dxa"/>
          </w:tcPr>
          <w:p>
            <w:pPr>
              <w:pStyle w:val="TableParagraph"/>
              <w:spacing w:line="233" w:lineRule="exact"/>
              <w:ind w:left="122"/>
              <w:rPr>
                <w:sz w:val="22"/>
              </w:rPr>
            </w:pPr>
            <w:r>
              <w:rPr>
                <w:spacing w:val="-2"/>
                <w:sz w:val="22"/>
              </w:rPr>
              <w:t>Golden</w:t>
            </w:r>
          </w:p>
        </w:tc>
        <w:tc>
          <w:tcPr>
            <w:tcW w:w="974" w:type="dxa"/>
          </w:tcPr>
          <w:p>
            <w:pPr>
              <w:pStyle w:val="TableParagraph"/>
              <w:spacing w:line="233" w:lineRule="exact"/>
              <w:ind w:right="52"/>
              <w:jc w:val="right"/>
              <w:rPr>
                <w:sz w:val="22"/>
              </w:rPr>
            </w:pPr>
            <w:r>
              <w:rPr>
                <w:spacing w:val="-2"/>
                <w:sz w:val="22"/>
              </w:rPr>
              <w:t>100.00</w:t>
            </w:r>
          </w:p>
        </w:tc>
        <w:tc>
          <w:tcPr>
            <w:tcW w:w="874" w:type="dxa"/>
            <w:gridSpan w:val="2"/>
          </w:tcPr>
          <w:p>
            <w:pPr>
              <w:pStyle w:val="TableParagraph"/>
              <w:spacing w:line="233" w:lineRule="exact"/>
              <w:ind w:left="159"/>
              <w:rPr>
                <w:sz w:val="22"/>
              </w:rPr>
            </w:pPr>
            <w:r>
              <w:rPr>
                <w:spacing w:val="-2"/>
                <w:sz w:val="22"/>
              </w:rPr>
              <w:t>475.14</w:t>
            </w:r>
          </w:p>
        </w:tc>
        <w:tc>
          <w:tcPr>
            <w:tcW w:w="854" w:type="dxa"/>
          </w:tcPr>
          <w:p>
            <w:pPr>
              <w:pStyle w:val="TableParagraph"/>
              <w:spacing w:line="233" w:lineRule="exact"/>
              <w:ind w:right="32"/>
              <w:jc w:val="center"/>
              <w:rPr>
                <w:sz w:val="22"/>
              </w:rPr>
            </w:pPr>
            <w:r>
              <w:rPr>
                <w:spacing w:val="-2"/>
                <w:sz w:val="22"/>
              </w:rPr>
              <w:t>557.33</w:t>
            </w:r>
          </w:p>
        </w:tc>
        <w:tc>
          <w:tcPr>
            <w:tcW w:w="826" w:type="dxa"/>
          </w:tcPr>
          <w:p>
            <w:pPr>
              <w:pStyle w:val="TableParagraph"/>
              <w:spacing w:line="233" w:lineRule="exact"/>
              <w:ind w:right="32"/>
              <w:jc w:val="right"/>
              <w:rPr>
                <w:sz w:val="22"/>
              </w:rPr>
            </w:pPr>
            <w:r>
              <w:rPr>
                <w:spacing w:val="-2"/>
                <w:sz w:val="22"/>
              </w:rPr>
              <w:t>.5875</w:t>
            </w:r>
          </w:p>
        </w:tc>
        <w:tc>
          <w:tcPr>
            <w:tcW w:w="970" w:type="dxa"/>
          </w:tcPr>
          <w:p>
            <w:pPr>
              <w:pStyle w:val="TableParagraph"/>
              <w:spacing w:line="233" w:lineRule="exact"/>
              <w:ind w:right="160"/>
              <w:jc w:val="right"/>
              <w:rPr>
                <w:sz w:val="22"/>
              </w:rPr>
            </w:pPr>
            <w:r>
              <w:rPr>
                <w:spacing w:val="-2"/>
                <w:sz w:val="22"/>
              </w:rPr>
              <w:t>557.92</w:t>
            </w:r>
          </w:p>
        </w:tc>
        <w:tc>
          <w:tcPr>
            <w:tcW w:w="931" w:type="dxa"/>
          </w:tcPr>
          <w:p>
            <w:pPr>
              <w:pStyle w:val="TableParagraph"/>
              <w:spacing w:line="233" w:lineRule="exact"/>
              <w:ind w:right="162"/>
              <w:jc w:val="right"/>
              <w:rPr>
                <w:sz w:val="22"/>
              </w:rPr>
            </w:pPr>
            <w:r>
              <w:rPr>
                <w:spacing w:val="-2"/>
                <w:sz w:val="22"/>
              </w:rPr>
              <w:t>27.54</w:t>
            </w:r>
          </w:p>
        </w:tc>
        <w:tc>
          <w:tcPr>
            <w:tcW w:w="821" w:type="dxa"/>
          </w:tcPr>
          <w:p>
            <w:pPr>
              <w:pStyle w:val="TableParagraph"/>
              <w:spacing w:line="233" w:lineRule="exact"/>
              <w:ind w:right="162"/>
              <w:jc w:val="right"/>
              <w:rPr>
                <w:sz w:val="22"/>
              </w:rPr>
            </w:pPr>
            <w:r>
              <w:rPr>
                <w:spacing w:val="-4"/>
                <w:sz w:val="22"/>
              </w:rPr>
              <w:t>1.55</w:t>
            </w:r>
          </w:p>
        </w:tc>
        <w:tc>
          <w:tcPr>
            <w:tcW w:w="821" w:type="dxa"/>
          </w:tcPr>
          <w:p>
            <w:pPr>
              <w:pStyle w:val="TableParagraph"/>
              <w:spacing w:line="233" w:lineRule="exact"/>
              <w:ind w:right="162"/>
              <w:jc w:val="right"/>
              <w:rPr>
                <w:sz w:val="22"/>
              </w:rPr>
            </w:pPr>
            <w:r>
              <w:rPr>
                <w:spacing w:val="-4"/>
                <w:sz w:val="22"/>
              </w:rPr>
              <w:t>4.01</w:t>
            </w:r>
          </w:p>
        </w:tc>
        <w:tc>
          <w:tcPr>
            <w:tcW w:w="884" w:type="dxa"/>
          </w:tcPr>
          <w:p>
            <w:pPr>
              <w:pStyle w:val="TableParagraph"/>
              <w:spacing w:line="233" w:lineRule="exact"/>
              <w:ind w:right="223"/>
              <w:jc w:val="right"/>
              <w:rPr>
                <w:sz w:val="22"/>
              </w:rPr>
            </w:pPr>
            <w:r>
              <w:rPr>
                <w:spacing w:val="-4"/>
                <w:sz w:val="22"/>
              </w:rPr>
              <w:t>9.61</w:t>
            </w:r>
          </w:p>
        </w:tc>
        <w:tc>
          <w:tcPr>
            <w:tcW w:w="1035" w:type="dxa"/>
          </w:tcPr>
          <w:p>
            <w:pPr>
              <w:pStyle w:val="TableParagraph"/>
              <w:spacing w:line="233" w:lineRule="exact"/>
              <w:ind w:left="209"/>
              <w:rPr>
                <w:sz w:val="22"/>
              </w:rPr>
            </w:pPr>
            <w:r>
              <w:rPr>
                <w:spacing w:val="-4"/>
                <w:sz w:val="22"/>
              </w:rPr>
              <w:t>0.70</w:t>
            </w:r>
          </w:p>
        </w:tc>
      </w:tr>
      <w:tr>
        <w:trPr>
          <w:trHeight w:val="254" w:hRule="atLeast"/>
        </w:trPr>
        <w:tc>
          <w:tcPr>
            <w:tcW w:w="1075" w:type="dxa"/>
            <w:tcBorders>
              <w:bottom w:val="single" w:sz="4" w:space="0" w:color="000000"/>
            </w:tcBorders>
          </w:tcPr>
          <w:p>
            <w:pPr>
              <w:pStyle w:val="TableParagraph"/>
              <w:spacing w:line="234" w:lineRule="exact"/>
              <w:ind w:left="122"/>
              <w:rPr>
                <w:sz w:val="22"/>
              </w:rPr>
            </w:pPr>
            <w:r>
              <w:rPr>
                <w:spacing w:val="-2"/>
                <w:sz w:val="22"/>
              </w:rPr>
              <w:t>RIMCO</w:t>
            </w:r>
          </w:p>
        </w:tc>
        <w:tc>
          <w:tcPr>
            <w:tcW w:w="974" w:type="dxa"/>
            <w:tcBorders>
              <w:bottom w:val="single" w:sz="4" w:space="0" w:color="000000"/>
            </w:tcBorders>
          </w:tcPr>
          <w:p>
            <w:pPr>
              <w:pStyle w:val="TableParagraph"/>
              <w:spacing w:line="234" w:lineRule="exact"/>
              <w:ind w:left="312"/>
              <w:rPr>
                <w:sz w:val="22"/>
              </w:rPr>
            </w:pPr>
            <w:r>
              <w:rPr>
                <w:spacing w:val="-2"/>
                <w:sz w:val="22"/>
              </w:rPr>
              <w:t>50.00</w:t>
            </w:r>
          </w:p>
        </w:tc>
        <w:tc>
          <w:tcPr>
            <w:tcW w:w="874" w:type="dxa"/>
            <w:gridSpan w:val="2"/>
            <w:tcBorders>
              <w:bottom w:val="single" w:sz="4" w:space="0" w:color="000000"/>
            </w:tcBorders>
          </w:tcPr>
          <w:p>
            <w:pPr>
              <w:pStyle w:val="TableParagraph"/>
              <w:spacing w:line="234" w:lineRule="exact"/>
              <w:ind w:left="159"/>
              <w:rPr>
                <w:sz w:val="22"/>
              </w:rPr>
            </w:pPr>
            <w:r>
              <w:rPr>
                <w:spacing w:val="-2"/>
                <w:sz w:val="22"/>
              </w:rPr>
              <w:t>415.11</w:t>
            </w:r>
          </w:p>
        </w:tc>
        <w:tc>
          <w:tcPr>
            <w:tcW w:w="854" w:type="dxa"/>
            <w:tcBorders>
              <w:bottom w:val="single" w:sz="4" w:space="0" w:color="000000"/>
            </w:tcBorders>
          </w:tcPr>
          <w:p>
            <w:pPr>
              <w:pStyle w:val="TableParagraph"/>
              <w:spacing w:line="234" w:lineRule="exact"/>
              <w:ind w:right="32"/>
              <w:jc w:val="center"/>
              <w:rPr>
                <w:sz w:val="22"/>
              </w:rPr>
            </w:pPr>
            <w:r>
              <w:rPr>
                <w:spacing w:val="-2"/>
                <w:sz w:val="22"/>
              </w:rPr>
              <w:t>545.77</w:t>
            </w:r>
          </w:p>
        </w:tc>
        <w:tc>
          <w:tcPr>
            <w:tcW w:w="826" w:type="dxa"/>
            <w:tcBorders>
              <w:bottom w:val="single" w:sz="4" w:space="0" w:color="000000"/>
            </w:tcBorders>
          </w:tcPr>
          <w:p>
            <w:pPr>
              <w:pStyle w:val="TableParagraph"/>
              <w:spacing w:line="234" w:lineRule="exact"/>
              <w:ind w:right="32"/>
              <w:jc w:val="right"/>
              <w:rPr>
                <w:sz w:val="22"/>
              </w:rPr>
            </w:pPr>
            <w:r>
              <w:rPr>
                <w:spacing w:val="-2"/>
                <w:sz w:val="22"/>
              </w:rPr>
              <w:t>.4833</w:t>
            </w:r>
          </w:p>
        </w:tc>
        <w:tc>
          <w:tcPr>
            <w:tcW w:w="970" w:type="dxa"/>
            <w:tcBorders>
              <w:bottom w:val="single" w:sz="4" w:space="0" w:color="000000"/>
            </w:tcBorders>
          </w:tcPr>
          <w:p>
            <w:pPr>
              <w:pStyle w:val="TableParagraph"/>
              <w:spacing w:line="234" w:lineRule="exact"/>
              <w:ind w:right="160"/>
              <w:jc w:val="right"/>
              <w:rPr>
                <w:sz w:val="22"/>
              </w:rPr>
            </w:pPr>
            <w:r>
              <w:rPr>
                <w:spacing w:val="-2"/>
                <w:sz w:val="22"/>
              </w:rPr>
              <w:t>546.25</w:t>
            </w:r>
          </w:p>
        </w:tc>
        <w:tc>
          <w:tcPr>
            <w:tcW w:w="931" w:type="dxa"/>
            <w:tcBorders>
              <w:bottom w:val="single" w:sz="4" w:space="0" w:color="000000"/>
            </w:tcBorders>
          </w:tcPr>
          <w:p>
            <w:pPr>
              <w:pStyle w:val="TableParagraph"/>
              <w:spacing w:line="234" w:lineRule="exact"/>
              <w:ind w:right="162"/>
              <w:jc w:val="right"/>
              <w:rPr>
                <w:sz w:val="22"/>
              </w:rPr>
            </w:pPr>
            <w:r>
              <w:rPr>
                <w:spacing w:val="-2"/>
                <w:sz w:val="22"/>
              </w:rPr>
              <w:t>25.17</w:t>
            </w:r>
          </w:p>
        </w:tc>
        <w:tc>
          <w:tcPr>
            <w:tcW w:w="821" w:type="dxa"/>
            <w:tcBorders>
              <w:bottom w:val="single" w:sz="4" w:space="0" w:color="000000"/>
            </w:tcBorders>
          </w:tcPr>
          <w:p>
            <w:pPr>
              <w:pStyle w:val="TableParagraph"/>
              <w:spacing w:line="234" w:lineRule="exact"/>
              <w:ind w:right="162"/>
              <w:jc w:val="right"/>
              <w:rPr>
                <w:sz w:val="22"/>
              </w:rPr>
            </w:pPr>
            <w:r>
              <w:rPr>
                <w:spacing w:val="-4"/>
                <w:sz w:val="22"/>
              </w:rPr>
              <w:t>1.01</w:t>
            </w:r>
          </w:p>
        </w:tc>
        <w:tc>
          <w:tcPr>
            <w:tcW w:w="821" w:type="dxa"/>
            <w:tcBorders>
              <w:bottom w:val="single" w:sz="4" w:space="0" w:color="000000"/>
            </w:tcBorders>
          </w:tcPr>
          <w:p>
            <w:pPr>
              <w:pStyle w:val="TableParagraph"/>
              <w:spacing w:line="234" w:lineRule="exact"/>
              <w:ind w:right="162"/>
              <w:jc w:val="right"/>
              <w:rPr>
                <w:sz w:val="22"/>
              </w:rPr>
            </w:pPr>
            <w:r>
              <w:rPr>
                <w:spacing w:val="-4"/>
                <w:sz w:val="22"/>
              </w:rPr>
              <w:t>3.97</w:t>
            </w:r>
          </w:p>
        </w:tc>
        <w:tc>
          <w:tcPr>
            <w:tcW w:w="884" w:type="dxa"/>
            <w:tcBorders>
              <w:bottom w:val="single" w:sz="4" w:space="0" w:color="000000"/>
            </w:tcBorders>
          </w:tcPr>
          <w:p>
            <w:pPr>
              <w:pStyle w:val="TableParagraph"/>
              <w:spacing w:line="234" w:lineRule="exact"/>
              <w:ind w:right="223"/>
              <w:jc w:val="right"/>
              <w:rPr>
                <w:sz w:val="22"/>
              </w:rPr>
            </w:pPr>
            <w:r>
              <w:rPr>
                <w:spacing w:val="-4"/>
                <w:sz w:val="22"/>
              </w:rPr>
              <w:t>3.31</w:t>
            </w:r>
          </w:p>
        </w:tc>
        <w:tc>
          <w:tcPr>
            <w:tcW w:w="1035" w:type="dxa"/>
            <w:tcBorders>
              <w:bottom w:val="single" w:sz="4" w:space="0" w:color="000000"/>
            </w:tcBorders>
          </w:tcPr>
          <w:p>
            <w:pPr>
              <w:pStyle w:val="TableParagraph"/>
              <w:spacing w:line="234" w:lineRule="exact"/>
              <w:ind w:left="209"/>
              <w:rPr>
                <w:sz w:val="22"/>
              </w:rPr>
            </w:pPr>
            <w:r>
              <w:rPr>
                <w:spacing w:val="-4"/>
                <w:sz w:val="22"/>
              </w:rPr>
              <w:t>0.61</w:t>
            </w:r>
          </w:p>
        </w:tc>
      </w:tr>
    </w:tbl>
    <w:p>
      <w:pPr>
        <w:pStyle w:val="BodyText"/>
        <w:spacing w:line="480" w:lineRule="auto" w:before="275"/>
        <w:ind w:left="700" w:right="1137"/>
        <w:jc w:val="both"/>
      </w:pPr>
      <w:r>
        <w:rPr/>
        <w:t>Pollution index (Pi) showed the relative pollution contributed by each physicochemical parameters. Pollution index of more than one (1.000) showed that the average concentration of each of the physico-chemical parameters were above the allowable limits, while indics less than one (&lt;1.000) indicated no pollution from the said </w:t>
      </w:r>
      <w:r>
        <w:rPr>
          <w:spacing w:val="-2"/>
        </w:rPr>
        <w:t>parameters.</w:t>
      </w:r>
    </w:p>
    <w:p>
      <w:pPr>
        <w:pStyle w:val="BodyText"/>
      </w:pPr>
    </w:p>
    <w:p>
      <w:pPr>
        <w:pStyle w:val="BodyText"/>
        <w:spacing w:line="480" w:lineRule="auto"/>
        <w:ind w:left="700" w:right="1133"/>
        <w:jc w:val="both"/>
      </w:pPr>
      <w:r>
        <w:rPr/>
        <w:t>Table 4.18 showed the pollution index of the physicochemical parameters of the effluents. In the rainy season, result of the index showed that Golden effluent had the highest pollution index (0.73368) while the least index was recorded by KP effluent (0.2905)</w:t>
      </w:r>
      <w:r>
        <w:rPr>
          <w:spacing w:val="-1"/>
        </w:rPr>
        <w:t> </w:t>
      </w:r>
      <w:r>
        <w:rPr/>
        <w:t>in the same</w:t>
      </w:r>
      <w:r>
        <w:rPr>
          <w:spacing w:val="-1"/>
        </w:rPr>
        <w:t> </w:t>
      </w:r>
      <w:r>
        <w:rPr/>
        <w:t>season. Similarly, it was observed that Obisco effluent sample</w:t>
      </w:r>
      <w:r>
        <w:rPr>
          <w:spacing w:val="-1"/>
        </w:rPr>
        <w:t> </w:t>
      </w:r>
      <w:r>
        <w:rPr/>
        <w:t>had the</w:t>
      </w:r>
      <w:r>
        <w:rPr>
          <w:spacing w:val="-1"/>
        </w:rPr>
        <w:t> </w:t>
      </w:r>
      <w:r>
        <w:rPr/>
        <w:t>highest index value</w:t>
      </w:r>
      <w:r>
        <w:rPr>
          <w:spacing w:val="-1"/>
        </w:rPr>
        <w:t> </w:t>
      </w:r>
      <w:r>
        <w:rPr/>
        <w:t>(0.7516)</w:t>
      </w:r>
      <w:r>
        <w:rPr>
          <w:spacing w:val="-1"/>
        </w:rPr>
        <w:t> </w:t>
      </w:r>
      <w:r>
        <w:rPr/>
        <w:t>in the</w:t>
      </w:r>
      <w:r>
        <w:rPr>
          <w:spacing w:val="-1"/>
        </w:rPr>
        <w:t> </w:t>
      </w:r>
      <w:r>
        <w:rPr/>
        <w:t>dry</w:t>
      </w:r>
      <w:r>
        <w:rPr>
          <w:spacing w:val="-5"/>
        </w:rPr>
        <w:t> </w:t>
      </w:r>
      <w:r>
        <w:rPr/>
        <w:t>season and Savana</w:t>
      </w:r>
      <w:r>
        <w:rPr>
          <w:spacing w:val="-1"/>
        </w:rPr>
        <w:t> </w:t>
      </w:r>
      <w:r>
        <w:rPr/>
        <w:t>effluent the</w:t>
      </w:r>
      <w:r>
        <w:rPr>
          <w:spacing w:val="-1"/>
        </w:rPr>
        <w:t> </w:t>
      </w:r>
      <w:r>
        <w:rPr/>
        <w:t>least value</w:t>
      </w:r>
      <w:r>
        <w:rPr>
          <w:spacing w:val="-1"/>
        </w:rPr>
        <w:t> </w:t>
      </w:r>
      <w:r>
        <w:rPr/>
        <w:t>in the same season (Table 4.18).</w:t>
      </w:r>
    </w:p>
    <w:p>
      <w:pPr>
        <w:spacing w:after="0" w:line="480" w:lineRule="auto"/>
        <w:jc w:val="both"/>
        <w:sectPr>
          <w:pgSz w:w="11910" w:h="16840"/>
          <w:pgMar w:header="722" w:footer="0" w:top="980" w:bottom="280" w:left="1460" w:right="160"/>
        </w:sectPr>
      </w:pPr>
    </w:p>
    <w:p>
      <w:pPr>
        <w:pStyle w:val="BodyText"/>
      </w:pPr>
    </w:p>
    <w:p>
      <w:pPr>
        <w:pStyle w:val="BodyText"/>
        <w:spacing w:before="24"/>
      </w:pPr>
    </w:p>
    <w:p>
      <w:pPr>
        <w:pStyle w:val="BodyText"/>
        <w:spacing w:line="480" w:lineRule="auto"/>
        <w:ind w:left="700" w:right="1131"/>
        <w:jc w:val="both"/>
      </w:pPr>
      <w:r>
        <w:rPr/>
        <w:t>Values of the pollution index obtained in both seasons showed that the highest index was recorded by</w:t>
      </w:r>
      <w:r>
        <w:rPr>
          <w:spacing w:val="-1"/>
        </w:rPr>
        <w:t> </w:t>
      </w:r>
      <w:r>
        <w:rPr/>
        <w:t>Golden effluent (0.6984), while Savana effluent was the least polluted in terms of the physicochemical parameters monitored (Table 4.18). The trend of pollution from the physicochemical parameters of the effluents investigated was</w:t>
      </w:r>
      <w:r>
        <w:rPr>
          <w:spacing w:val="40"/>
        </w:rPr>
        <w:t> </w:t>
      </w:r>
      <w:r>
        <w:rPr/>
        <w:t>Golden &gt;</w:t>
      </w:r>
      <w:r>
        <w:rPr>
          <w:spacing w:val="-1"/>
        </w:rPr>
        <w:t> </w:t>
      </w:r>
      <w:r>
        <w:rPr/>
        <w:t>RIMCO &gt;</w:t>
      </w:r>
      <w:r>
        <w:rPr>
          <w:spacing w:val="-1"/>
        </w:rPr>
        <w:t> </w:t>
      </w:r>
      <w:r>
        <w:rPr/>
        <w:t>Obisco &gt; Life</w:t>
      </w:r>
      <w:r>
        <w:rPr>
          <w:spacing w:val="-1"/>
        </w:rPr>
        <w:t> </w:t>
      </w:r>
      <w:r>
        <w:rPr/>
        <w:t>&gt; KP &gt;</w:t>
      </w:r>
      <w:r>
        <w:rPr>
          <w:spacing w:val="-1"/>
        </w:rPr>
        <w:t> </w:t>
      </w:r>
      <w:r>
        <w:rPr/>
        <w:t>Savana. This trend, not withstanding, values obtained for the pollution index of the physicochemical parameters of all the effluent samples monitored were less than one (&lt;1.000).</w:t>
      </w:r>
    </w:p>
    <w:p>
      <w:pPr>
        <w:pStyle w:val="BodyText"/>
        <w:spacing w:before="1"/>
      </w:pPr>
    </w:p>
    <w:p>
      <w:pPr>
        <w:pStyle w:val="BodyText"/>
        <w:spacing w:line="480" w:lineRule="auto"/>
        <w:ind w:left="700" w:right="1131"/>
        <w:jc w:val="both"/>
      </w:pPr>
      <w:r>
        <w:rPr/>
        <w:t>This showed that the physicochemical parameters of the effluents contributed little to the pollution profile of the effluents in all the food processing industries monitored since index values obtained were less than one (Table 4.18). Nevertheless, the</w:t>
      </w:r>
      <w:r>
        <w:rPr>
          <w:spacing w:val="40"/>
        </w:rPr>
        <w:t> </w:t>
      </w:r>
      <w:r>
        <w:rPr/>
        <w:t>continued discharge of the effluents in the environment might result in severe accumulation of these pollutants into toxic levels that might affect crop yield, aquatic ecosystem and human health.</w:t>
      </w:r>
    </w:p>
    <w:p>
      <w:pPr>
        <w:pStyle w:val="BodyText"/>
        <w:spacing w:before="5"/>
      </w:pPr>
    </w:p>
    <w:p>
      <w:pPr>
        <w:pStyle w:val="Heading1"/>
        <w:numPr>
          <w:ilvl w:val="1"/>
          <w:numId w:val="24"/>
        </w:numPr>
        <w:tabs>
          <w:tab w:pos="1420" w:val="left" w:leader="none"/>
        </w:tabs>
        <w:spacing w:line="240" w:lineRule="auto" w:before="1" w:after="0"/>
        <w:ind w:left="1420" w:right="0" w:hanging="720"/>
        <w:jc w:val="both"/>
      </w:pPr>
      <w:r>
        <w:rPr/>
        <w:t>Microbial</w:t>
      </w:r>
      <w:r>
        <w:rPr>
          <w:spacing w:val="-3"/>
        </w:rPr>
        <w:t> </w:t>
      </w:r>
      <w:r>
        <w:rPr>
          <w:spacing w:val="-2"/>
        </w:rPr>
        <w:t>Results</w:t>
      </w:r>
    </w:p>
    <w:p>
      <w:pPr>
        <w:pStyle w:val="BodyText"/>
        <w:spacing w:line="480" w:lineRule="auto" w:before="271"/>
        <w:ind w:left="700" w:right="1127"/>
        <w:jc w:val="both"/>
      </w:pPr>
      <w:r>
        <w:rPr/>
        <w:t>The result of the presumptive coliform count of the effluent samples for both rainy and dry seasons are shown in Table 4.19 while the Most Probable Number (MPN) of organisms are presented in Tables 4.20 ±4.22 (rainy season) and 4.23 ±4.25 (dry </w:t>
      </w:r>
      <w:r>
        <w:rPr>
          <w:spacing w:val="-2"/>
        </w:rPr>
        <w:t>season).</w:t>
      </w:r>
    </w:p>
    <w:p>
      <w:pPr>
        <w:spacing w:after="0" w:line="480" w:lineRule="auto"/>
        <w:jc w:val="both"/>
        <w:sectPr>
          <w:pgSz w:w="11910" w:h="16840"/>
          <w:pgMar w:header="722" w:footer="0" w:top="980" w:bottom="280" w:left="1460" w:right="160"/>
        </w:sectPr>
      </w:pPr>
    </w:p>
    <w:p>
      <w:pPr>
        <w:pStyle w:val="BodyText"/>
        <w:spacing w:before="63"/>
        <w:ind w:right="393"/>
        <w:jc w:val="right"/>
      </w:pPr>
      <w:r>
        <w:rPr>
          <w:spacing w:val="-5"/>
        </w:rPr>
        <w:t>161</w:t>
      </w:r>
    </w:p>
    <w:p>
      <w:pPr>
        <w:pStyle w:val="BodyText"/>
      </w:pPr>
    </w:p>
    <w:p>
      <w:pPr>
        <w:pStyle w:val="BodyText"/>
      </w:pPr>
    </w:p>
    <w:p>
      <w:pPr>
        <w:pStyle w:val="BodyText"/>
      </w:pPr>
    </w:p>
    <w:p>
      <w:pPr>
        <w:pStyle w:val="BodyText"/>
        <w:spacing w:before="69"/>
      </w:pPr>
    </w:p>
    <w:p>
      <w:pPr>
        <w:pStyle w:val="Heading1"/>
        <w:tabs>
          <w:tab w:pos="9897" w:val="left" w:leader="none"/>
        </w:tabs>
        <w:spacing w:line="504" w:lineRule="auto"/>
        <w:ind w:left="2696" w:right="3129" w:firstLine="933"/>
        <w:rPr>
          <w:rFonts w:ascii="Arial"/>
        </w:rPr>
      </w:pPr>
      <w:r>
        <w:rPr>
          <w:rFonts w:ascii="Arial"/>
        </w:rPr>
        <w:t>Table</w:t>
      </w:r>
      <w:r>
        <w:rPr>
          <w:rFonts w:ascii="Arial"/>
          <w:spacing w:val="-9"/>
        </w:rPr>
        <w:t> </w:t>
      </w:r>
      <w:r>
        <w:rPr>
          <w:rFonts w:ascii="Arial"/>
        </w:rPr>
        <w:t>4.19:</w:t>
      </w:r>
      <w:r>
        <w:rPr>
          <w:rFonts w:ascii="Arial"/>
          <w:spacing w:val="-9"/>
        </w:rPr>
        <w:t> </w:t>
      </w:r>
      <w:r>
        <w:rPr>
          <w:rFonts w:ascii="Arial"/>
        </w:rPr>
        <w:t>Presumptive</w:t>
      </w:r>
      <w:r>
        <w:rPr>
          <w:rFonts w:ascii="Arial"/>
          <w:spacing w:val="-9"/>
        </w:rPr>
        <w:t> </w:t>
      </w:r>
      <w:r>
        <w:rPr>
          <w:rFonts w:ascii="Arial"/>
        </w:rPr>
        <w:t>Test</w:t>
      </w:r>
      <w:r>
        <w:rPr>
          <w:rFonts w:ascii="Arial"/>
          <w:spacing w:val="-10"/>
        </w:rPr>
        <w:t> </w:t>
      </w:r>
      <w:r>
        <w:rPr>
          <w:rFonts w:ascii="Arial"/>
        </w:rPr>
        <w:t>Results</w:t>
      </w:r>
      <w:r>
        <w:rPr>
          <w:rFonts w:ascii="Arial"/>
          <w:spacing w:val="-10"/>
        </w:rPr>
        <w:t> </w:t>
      </w:r>
      <w:r>
        <w:rPr>
          <w:rFonts w:ascii="Arial"/>
        </w:rPr>
        <w:t>of</w:t>
      </w:r>
      <w:r>
        <w:rPr>
          <w:rFonts w:ascii="Arial"/>
          <w:spacing w:val="-9"/>
        </w:rPr>
        <w:t> </w:t>
      </w:r>
      <w:r>
        <w:rPr>
          <w:rFonts w:ascii="Arial"/>
        </w:rPr>
        <w:t>Effluent</w:t>
      </w:r>
      <w:r>
        <w:rPr>
          <w:rFonts w:ascii="Arial"/>
          <w:spacing w:val="-11"/>
        </w:rPr>
        <w:t> </w:t>
      </w:r>
      <w:r>
        <w:rPr>
          <w:rFonts w:ascii="Arial"/>
        </w:rPr>
        <w:t>Samples</w:t>
      </w:r>
      <w:r>
        <w:rPr>
          <w:rFonts w:ascii="Arial"/>
          <w:spacing w:val="-8"/>
        </w:rPr>
        <w:t> </w:t>
      </w:r>
      <w:r>
        <w:rPr>
          <w:rFonts w:ascii="Arial"/>
        </w:rPr>
        <w:t>in</w:t>
      </w:r>
      <w:r>
        <w:rPr>
          <w:rFonts w:ascii="Arial"/>
          <w:spacing w:val="-10"/>
        </w:rPr>
        <w:t> </w:t>
      </w:r>
      <w:r>
        <w:rPr>
          <w:rFonts w:ascii="Arial"/>
        </w:rPr>
        <w:t>both</w:t>
      </w:r>
      <w:r>
        <w:rPr>
          <w:rFonts w:ascii="Arial"/>
          <w:spacing w:val="-8"/>
        </w:rPr>
        <w:t> </w:t>
      </w:r>
      <w:r>
        <w:rPr>
          <w:rFonts w:ascii="Arial"/>
        </w:rPr>
        <w:t>Seasons Rainy Season</w:t>
        <w:tab/>
        <w:t>Dry Season</w:t>
      </w:r>
    </w:p>
    <w:p>
      <w:pPr>
        <w:spacing w:after="0" w:line="504" w:lineRule="auto"/>
        <w:rPr>
          <w:rFonts w:ascii="Arial"/>
        </w:rPr>
        <w:sectPr>
          <w:headerReference w:type="default" r:id="rId49"/>
          <w:pgSz w:w="16840" w:h="11910" w:orient="landscape"/>
          <w:pgMar w:header="0" w:footer="0" w:top="640" w:bottom="280" w:left="760" w:right="900"/>
        </w:sectPr>
      </w:pPr>
    </w:p>
    <w:p>
      <w:pPr>
        <w:tabs>
          <w:tab w:pos="4541" w:val="left" w:leader="none"/>
          <w:tab w:pos="5632" w:val="left" w:leader="none"/>
        </w:tabs>
        <w:spacing w:line="252" w:lineRule="auto" w:before="3"/>
        <w:ind w:left="3430" w:right="0" w:firstLine="0"/>
        <w:jc w:val="left"/>
        <w:rPr>
          <w:rFonts w:ascii="Arial"/>
          <w:b/>
          <w:sz w:val="24"/>
        </w:rPr>
      </w:pPr>
      <w:r>
        <w:rPr/>
        <mc:AlternateContent>
          <mc:Choice Requires="wps">
            <w:drawing>
              <wp:anchor distT="0" distB="0" distL="0" distR="0" allowOverlap="1" layoutInCell="1" locked="0" behindDoc="1" simplePos="0" relativeHeight="478085632">
                <wp:simplePos x="0" y="0"/>
                <wp:positionH relativeFrom="page">
                  <wp:posOffset>480060</wp:posOffset>
                </wp:positionH>
                <wp:positionV relativeFrom="paragraph">
                  <wp:posOffset>-184508</wp:posOffset>
                </wp:positionV>
                <wp:extent cx="9616440" cy="3779520"/>
                <wp:effectExtent l="0" t="0" r="0" b="0"/>
                <wp:wrapNone/>
                <wp:docPr id="750" name="Graphic 750"/>
                <wp:cNvGraphicFramePr>
                  <a:graphicFrameLocks/>
                </wp:cNvGraphicFramePr>
                <a:graphic>
                  <a:graphicData uri="http://schemas.microsoft.com/office/word/2010/wordprocessingShape">
                    <wps:wsp>
                      <wps:cNvPr id="750" name="Graphic 750"/>
                      <wps:cNvSpPr/>
                      <wps:spPr>
                        <a:xfrm>
                          <a:off x="0" y="0"/>
                          <a:ext cx="9616440" cy="3779520"/>
                        </a:xfrm>
                        <a:custGeom>
                          <a:avLst/>
                          <a:gdLst/>
                          <a:ahLst/>
                          <a:cxnLst/>
                          <a:rect l="l" t="t" r="r" b="b"/>
                          <a:pathLst>
                            <a:path w="9616440" h="3779520">
                              <a:moveTo>
                                <a:pt x="1292593" y="3740899"/>
                              </a:moveTo>
                              <a:lnTo>
                                <a:pt x="0" y="3740899"/>
                              </a:lnTo>
                              <a:lnTo>
                                <a:pt x="0" y="3743947"/>
                              </a:lnTo>
                              <a:lnTo>
                                <a:pt x="1292593" y="3743947"/>
                              </a:lnTo>
                              <a:lnTo>
                                <a:pt x="1292593" y="3740899"/>
                              </a:lnTo>
                              <a:close/>
                            </a:path>
                            <a:path w="9616440" h="3779520">
                              <a:moveTo>
                                <a:pt x="1292593" y="0"/>
                              </a:moveTo>
                              <a:lnTo>
                                <a:pt x="0" y="0"/>
                              </a:lnTo>
                              <a:lnTo>
                                <a:pt x="0" y="3035"/>
                              </a:lnTo>
                              <a:lnTo>
                                <a:pt x="1292593" y="3035"/>
                              </a:lnTo>
                              <a:lnTo>
                                <a:pt x="1292593" y="0"/>
                              </a:lnTo>
                              <a:close/>
                            </a:path>
                            <a:path w="9616440" h="3779520">
                              <a:moveTo>
                                <a:pt x="2821165" y="3740899"/>
                              </a:moveTo>
                              <a:lnTo>
                                <a:pt x="2821165" y="3740899"/>
                              </a:lnTo>
                              <a:lnTo>
                                <a:pt x="1292606" y="3740899"/>
                              </a:lnTo>
                              <a:lnTo>
                                <a:pt x="1292606" y="3743947"/>
                              </a:lnTo>
                              <a:lnTo>
                                <a:pt x="2821165" y="3743947"/>
                              </a:lnTo>
                              <a:lnTo>
                                <a:pt x="2821165" y="3740899"/>
                              </a:lnTo>
                              <a:close/>
                            </a:path>
                            <a:path w="9616440" h="3779520">
                              <a:moveTo>
                                <a:pt x="3510330" y="3740899"/>
                              </a:moveTo>
                              <a:lnTo>
                                <a:pt x="2821178" y="3740899"/>
                              </a:lnTo>
                              <a:lnTo>
                                <a:pt x="2821178" y="3743947"/>
                              </a:lnTo>
                              <a:lnTo>
                                <a:pt x="3510330" y="3743947"/>
                              </a:lnTo>
                              <a:lnTo>
                                <a:pt x="3510330" y="3740899"/>
                              </a:lnTo>
                              <a:close/>
                            </a:path>
                            <a:path w="9616440" h="3779520">
                              <a:moveTo>
                                <a:pt x="3513442" y="3740899"/>
                              </a:moveTo>
                              <a:lnTo>
                                <a:pt x="3510407" y="3740899"/>
                              </a:lnTo>
                              <a:lnTo>
                                <a:pt x="3510407" y="3743947"/>
                              </a:lnTo>
                              <a:lnTo>
                                <a:pt x="3513442" y="3743947"/>
                              </a:lnTo>
                              <a:lnTo>
                                <a:pt x="3513442" y="3740899"/>
                              </a:lnTo>
                              <a:close/>
                            </a:path>
                            <a:path w="9616440" h="3779520">
                              <a:moveTo>
                                <a:pt x="4221988" y="0"/>
                              </a:moveTo>
                              <a:lnTo>
                                <a:pt x="2115566" y="0"/>
                              </a:lnTo>
                              <a:lnTo>
                                <a:pt x="2112518" y="0"/>
                              </a:lnTo>
                              <a:lnTo>
                                <a:pt x="1295654" y="0"/>
                              </a:lnTo>
                              <a:lnTo>
                                <a:pt x="1292606" y="0"/>
                              </a:lnTo>
                              <a:lnTo>
                                <a:pt x="1292606" y="3035"/>
                              </a:lnTo>
                              <a:lnTo>
                                <a:pt x="1295654" y="3035"/>
                              </a:lnTo>
                              <a:lnTo>
                                <a:pt x="2112518" y="3035"/>
                              </a:lnTo>
                              <a:lnTo>
                                <a:pt x="2115566" y="3035"/>
                              </a:lnTo>
                              <a:lnTo>
                                <a:pt x="4221988" y="3035"/>
                              </a:lnTo>
                              <a:lnTo>
                                <a:pt x="4221988" y="0"/>
                              </a:lnTo>
                              <a:close/>
                            </a:path>
                            <a:path w="9616440" h="3779520">
                              <a:moveTo>
                                <a:pt x="4225150" y="0"/>
                              </a:moveTo>
                              <a:lnTo>
                                <a:pt x="4222115" y="0"/>
                              </a:lnTo>
                              <a:lnTo>
                                <a:pt x="4222115" y="3035"/>
                              </a:lnTo>
                              <a:lnTo>
                                <a:pt x="4225150" y="3035"/>
                              </a:lnTo>
                              <a:lnTo>
                                <a:pt x="4225150" y="0"/>
                              </a:lnTo>
                              <a:close/>
                            </a:path>
                            <a:path w="9616440" h="3779520">
                              <a:moveTo>
                                <a:pt x="4979530" y="0"/>
                              </a:moveTo>
                              <a:lnTo>
                                <a:pt x="4976495" y="0"/>
                              </a:lnTo>
                              <a:lnTo>
                                <a:pt x="4225163" y="0"/>
                              </a:lnTo>
                              <a:lnTo>
                                <a:pt x="4225163" y="3035"/>
                              </a:lnTo>
                              <a:lnTo>
                                <a:pt x="4976495" y="3035"/>
                              </a:lnTo>
                              <a:lnTo>
                                <a:pt x="4979530" y="3035"/>
                              </a:lnTo>
                              <a:lnTo>
                                <a:pt x="4979530" y="0"/>
                              </a:lnTo>
                              <a:close/>
                            </a:path>
                            <a:path w="9616440" h="3779520">
                              <a:moveTo>
                                <a:pt x="5014595" y="2983166"/>
                              </a:moveTo>
                              <a:lnTo>
                                <a:pt x="4976495" y="2983166"/>
                              </a:lnTo>
                              <a:lnTo>
                                <a:pt x="4976495" y="3361423"/>
                              </a:lnTo>
                              <a:lnTo>
                                <a:pt x="5014595" y="3361423"/>
                              </a:lnTo>
                              <a:lnTo>
                                <a:pt x="5014595" y="2983166"/>
                              </a:lnTo>
                              <a:close/>
                            </a:path>
                            <a:path w="9616440" h="3779520">
                              <a:moveTo>
                                <a:pt x="5014595" y="3111"/>
                              </a:moveTo>
                              <a:lnTo>
                                <a:pt x="4976495" y="3111"/>
                              </a:lnTo>
                              <a:lnTo>
                                <a:pt x="4976495" y="370700"/>
                              </a:lnTo>
                              <a:lnTo>
                                <a:pt x="4976495" y="1657210"/>
                              </a:lnTo>
                              <a:lnTo>
                                <a:pt x="4976495" y="2035162"/>
                              </a:lnTo>
                              <a:lnTo>
                                <a:pt x="4976495" y="2225662"/>
                              </a:lnTo>
                              <a:lnTo>
                                <a:pt x="4976495" y="2603614"/>
                              </a:lnTo>
                              <a:lnTo>
                                <a:pt x="4976495" y="2983090"/>
                              </a:lnTo>
                              <a:lnTo>
                                <a:pt x="5014595" y="2983090"/>
                              </a:lnTo>
                              <a:lnTo>
                                <a:pt x="5014595" y="370700"/>
                              </a:lnTo>
                              <a:lnTo>
                                <a:pt x="5014595" y="3111"/>
                              </a:lnTo>
                              <a:close/>
                            </a:path>
                            <a:path w="9616440" h="3779520">
                              <a:moveTo>
                                <a:pt x="6397104" y="3740899"/>
                              </a:moveTo>
                              <a:lnTo>
                                <a:pt x="6394069" y="3740899"/>
                              </a:lnTo>
                              <a:lnTo>
                                <a:pt x="5700700" y="3740899"/>
                              </a:lnTo>
                              <a:lnTo>
                                <a:pt x="5014595" y="3740899"/>
                              </a:lnTo>
                              <a:lnTo>
                                <a:pt x="5014595" y="3361436"/>
                              </a:lnTo>
                              <a:lnTo>
                                <a:pt x="4976495" y="3361436"/>
                              </a:lnTo>
                              <a:lnTo>
                                <a:pt x="4976495" y="3740899"/>
                              </a:lnTo>
                              <a:lnTo>
                                <a:pt x="4222115" y="3740899"/>
                              </a:lnTo>
                              <a:lnTo>
                                <a:pt x="3513455" y="3740899"/>
                              </a:lnTo>
                              <a:lnTo>
                                <a:pt x="3513455" y="3743947"/>
                              </a:lnTo>
                              <a:lnTo>
                                <a:pt x="4222115" y="3743947"/>
                              </a:lnTo>
                              <a:lnTo>
                                <a:pt x="4222115" y="3778999"/>
                              </a:lnTo>
                              <a:lnTo>
                                <a:pt x="4976495" y="3778999"/>
                              </a:lnTo>
                              <a:lnTo>
                                <a:pt x="5014595" y="3778999"/>
                              </a:lnTo>
                              <a:lnTo>
                                <a:pt x="5700700" y="3778999"/>
                              </a:lnTo>
                              <a:lnTo>
                                <a:pt x="5700700" y="3743947"/>
                              </a:lnTo>
                              <a:lnTo>
                                <a:pt x="6394069" y="3743947"/>
                              </a:lnTo>
                              <a:lnTo>
                                <a:pt x="6397104" y="3743947"/>
                              </a:lnTo>
                              <a:lnTo>
                                <a:pt x="6397104" y="3740899"/>
                              </a:lnTo>
                              <a:close/>
                            </a:path>
                            <a:path w="9616440" h="3779520">
                              <a:moveTo>
                                <a:pt x="7108812" y="3740899"/>
                              </a:moveTo>
                              <a:lnTo>
                                <a:pt x="7105777" y="3740899"/>
                              </a:lnTo>
                              <a:lnTo>
                                <a:pt x="6397117" y="3740899"/>
                              </a:lnTo>
                              <a:lnTo>
                                <a:pt x="6397117" y="3743947"/>
                              </a:lnTo>
                              <a:lnTo>
                                <a:pt x="7105777" y="3743947"/>
                              </a:lnTo>
                              <a:lnTo>
                                <a:pt x="7108812" y="3743947"/>
                              </a:lnTo>
                              <a:lnTo>
                                <a:pt x="7108812" y="3740899"/>
                              </a:lnTo>
                              <a:close/>
                            </a:path>
                            <a:path w="9616440" h="3779520">
                              <a:moveTo>
                                <a:pt x="7108812" y="0"/>
                              </a:moveTo>
                              <a:lnTo>
                                <a:pt x="7105777" y="0"/>
                              </a:lnTo>
                              <a:lnTo>
                                <a:pt x="4979543" y="0"/>
                              </a:lnTo>
                              <a:lnTo>
                                <a:pt x="4979543" y="3035"/>
                              </a:lnTo>
                              <a:lnTo>
                                <a:pt x="7105777" y="3035"/>
                              </a:lnTo>
                              <a:lnTo>
                                <a:pt x="7108812" y="3035"/>
                              </a:lnTo>
                              <a:lnTo>
                                <a:pt x="7108812" y="0"/>
                              </a:lnTo>
                              <a:close/>
                            </a:path>
                            <a:path w="9616440" h="3779520">
                              <a:moveTo>
                                <a:pt x="7878750" y="3740899"/>
                              </a:moveTo>
                              <a:lnTo>
                                <a:pt x="7108825" y="3740899"/>
                              </a:lnTo>
                              <a:lnTo>
                                <a:pt x="7108825" y="3743947"/>
                              </a:lnTo>
                              <a:lnTo>
                                <a:pt x="7878750" y="3743947"/>
                              </a:lnTo>
                              <a:lnTo>
                                <a:pt x="7878750" y="3740899"/>
                              </a:lnTo>
                              <a:close/>
                            </a:path>
                            <a:path w="9616440" h="3779520">
                              <a:moveTo>
                                <a:pt x="7881861" y="3740899"/>
                              </a:moveTo>
                              <a:lnTo>
                                <a:pt x="7878826" y="3740899"/>
                              </a:lnTo>
                              <a:lnTo>
                                <a:pt x="7878826" y="3743947"/>
                              </a:lnTo>
                              <a:lnTo>
                                <a:pt x="7881861" y="3743947"/>
                              </a:lnTo>
                              <a:lnTo>
                                <a:pt x="7881861" y="3740899"/>
                              </a:lnTo>
                              <a:close/>
                            </a:path>
                            <a:path w="9616440" h="3779520">
                              <a:moveTo>
                                <a:pt x="8729205" y="3740899"/>
                              </a:moveTo>
                              <a:lnTo>
                                <a:pt x="8726170" y="3740899"/>
                              </a:lnTo>
                              <a:lnTo>
                                <a:pt x="7881874" y="3740899"/>
                              </a:lnTo>
                              <a:lnTo>
                                <a:pt x="7881874" y="3743947"/>
                              </a:lnTo>
                              <a:lnTo>
                                <a:pt x="8726170" y="3743947"/>
                              </a:lnTo>
                              <a:lnTo>
                                <a:pt x="8729205" y="3743947"/>
                              </a:lnTo>
                              <a:lnTo>
                                <a:pt x="8729205" y="3740899"/>
                              </a:lnTo>
                              <a:close/>
                            </a:path>
                            <a:path w="9616440" h="3779520">
                              <a:moveTo>
                                <a:pt x="9616046" y="0"/>
                              </a:moveTo>
                              <a:lnTo>
                                <a:pt x="7108825" y="0"/>
                              </a:lnTo>
                              <a:lnTo>
                                <a:pt x="7108825" y="3035"/>
                              </a:lnTo>
                              <a:lnTo>
                                <a:pt x="9616046" y="3035"/>
                              </a:lnTo>
                              <a:lnTo>
                                <a:pt x="9616046" y="0"/>
                              </a:lnTo>
                              <a:close/>
                            </a:path>
                            <a:path w="9616440" h="3779520">
                              <a:moveTo>
                                <a:pt x="9616186" y="3740899"/>
                              </a:moveTo>
                              <a:lnTo>
                                <a:pt x="8729218" y="3740899"/>
                              </a:lnTo>
                              <a:lnTo>
                                <a:pt x="8729218" y="3743947"/>
                              </a:lnTo>
                              <a:lnTo>
                                <a:pt x="9616186" y="3743947"/>
                              </a:lnTo>
                              <a:lnTo>
                                <a:pt x="9616186" y="37408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800003pt;margin-top:-14.52824pt;width:757.2pt;height:297.6pt;mso-position-horizontal-relative:page;mso-position-vertical-relative:paragraph;z-index:-25230848" id="docshape737" coordorigin="756,-291" coordsize="15144,5952" path="m2792,5601l756,5601,756,5605,2792,5605,2792,5601xm2792,-291l756,-291,756,-286,2792,-286,2792,-291xm5199,5601l5194,5601,4088,5601,4083,5601,2796,5601,2792,5601,2792,5605,2796,5605,4083,5605,4088,5605,5194,5605,5199,5605,5199,5601xm6284,5601l5199,5601,5199,5605,6284,5605,6284,5601xm6289,5601l6284,5601,6284,5605,6289,5605,6289,5601xm7405,-291l4088,-291,4083,-291,2796,-291,2792,-291,2792,-286,2796,-286,4083,-286,4088,-286,7405,-286,7405,-291xm7410,-291l7405,-291,7405,-286,7410,-286,7410,-291xm8598,-291l8593,-291,7410,-291,7410,-286,8593,-286,8598,-286,8598,-291xm8653,4407l8593,4407,8593,5003,8653,5003,8653,4407xm8653,-286l8593,-286,8593,293,8593,2319,8593,2914,8593,3214,8593,3810,8593,4407,8653,4407,8653,3810,8653,3214,8653,2914,8653,2319,8653,293,8653,-286xm10830,5601l10825,5601,9733,5601,9733,5601,8653,5601,8653,5003,8593,5003,8593,5601,7405,5601,6289,5601,6289,5605,7405,5605,7405,5661,8593,5661,8653,5661,9733,5661,9733,5605,10825,5605,10830,5605,10830,5601xm11951,5601l11946,5601,10830,5601,10830,5605,11946,5605,11951,5605,11951,5601xm11951,-291l11946,-291,8598,-291,8598,-286,11946,-286,11951,-286,11951,-291xm13163,5601l11951,5601,11951,5605,13163,5605,13163,5601xm13168,5601l13164,5601,13164,5605,13168,5605,13168,5601xm14503,5601l14498,5601,13168,5601,13168,5605,14498,5605,14503,5605,14503,5601xm15899,-291l11951,-291,11951,-286,15899,-286,15899,-291xm15900,5601l14503,5601,14503,5605,15900,5605,15900,5601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81888">
                <wp:simplePos x="0" y="0"/>
                <wp:positionH relativeFrom="page">
                  <wp:posOffset>541232</wp:posOffset>
                </wp:positionH>
                <wp:positionV relativeFrom="paragraph">
                  <wp:posOffset>371914</wp:posOffset>
                </wp:positionV>
                <wp:extent cx="196215" cy="1042035"/>
                <wp:effectExtent l="0" t="0" r="0" b="0"/>
                <wp:wrapNone/>
                <wp:docPr id="751" name="Textbox 751"/>
                <wp:cNvGraphicFramePr>
                  <a:graphicFrameLocks/>
                </wp:cNvGraphicFramePr>
                <a:graphic>
                  <a:graphicData uri="http://schemas.microsoft.com/office/word/2010/wordprocessingShape">
                    <wps:wsp>
                      <wps:cNvPr id="751" name="Textbox 751"/>
                      <wps:cNvSpPr txBox="1"/>
                      <wps:spPr>
                        <a:xfrm>
                          <a:off x="0" y="0"/>
                          <a:ext cx="196215" cy="1042035"/>
                        </a:xfrm>
                        <a:prstGeom prst="rect">
                          <a:avLst/>
                        </a:prstGeom>
                      </wps:spPr>
                      <wps:txbx>
                        <w:txbxContent>
                          <w:p>
                            <w:pPr>
                              <w:spacing w:before="12"/>
                              <w:ind w:left="20" w:right="0" w:firstLine="0"/>
                              <w:jc w:val="left"/>
                              <w:rPr>
                                <w:rFonts w:ascii="Arial"/>
                                <w:b/>
                                <w:sz w:val="24"/>
                              </w:rPr>
                            </w:pPr>
                            <w:r>
                              <w:rPr>
                                <w:rFonts w:ascii="Arial"/>
                                <w:b/>
                                <w:sz w:val="24"/>
                              </w:rPr>
                              <w:t>Food </w:t>
                            </w:r>
                            <w:r>
                              <w:rPr>
                                <w:rFonts w:ascii="Arial"/>
                                <w:b/>
                                <w:spacing w:val="-2"/>
                                <w:sz w:val="24"/>
                              </w:rPr>
                              <w:t>Industry</w:t>
                            </w:r>
                          </w:p>
                        </w:txbxContent>
                      </wps:txbx>
                      <wps:bodyPr wrap="square" lIns="0" tIns="0" rIns="0" bIns="0" rtlCol="0" vert="vert270">
                        <a:noAutofit/>
                      </wps:bodyPr>
                    </wps:wsp>
                  </a:graphicData>
                </a:graphic>
              </wp:anchor>
            </w:drawing>
          </mc:Choice>
          <mc:Fallback>
            <w:pict>
              <v:shape style="position:absolute;margin-left:42.616718pt;margin-top:29.284586pt;width:15.45pt;height:82.05pt;mso-position-horizontal-relative:page;mso-position-vertical-relative:paragraph;z-index:15781888" type="#_x0000_t202" id="docshape738" filled="false" stroked="false">
                <v:textbox inset="0,0,0,0" style="layout-flow:vertical;mso-layout-flow-alt:bottom-to-top">
                  <w:txbxContent>
                    <w:p>
                      <w:pPr>
                        <w:spacing w:before="12"/>
                        <w:ind w:left="20" w:right="0" w:firstLine="0"/>
                        <w:jc w:val="left"/>
                        <w:rPr>
                          <w:rFonts w:ascii="Arial"/>
                          <w:b/>
                          <w:sz w:val="24"/>
                        </w:rPr>
                      </w:pPr>
                      <w:r>
                        <w:rPr>
                          <w:rFonts w:ascii="Arial"/>
                          <w:b/>
                          <w:sz w:val="24"/>
                        </w:rPr>
                        <w:t>Food </w:t>
                      </w:r>
                      <w:r>
                        <w:rPr>
                          <w:rFonts w:ascii="Arial"/>
                          <w:b/>
                          <w:spacing w:val="-2"/>
                          <w:sz w:val="24"/>
                        </w:rPr>
                        <w:t>Industry</w:t>
                      </w:r>
                    </w:p>
                  </w:txbxContent>
                </v:textbox>
                <w10:wrap type="none"/>
              </v:shape>
            </w:pict>
          </mc:Fallback>
        </mc:AlternateContent>
      </w:r>
      <w:r>
        <w:rPr/>
        <mc:AlternateContent>
          <mc:Choice Requires="wps">
            <w:drawing>
              <wp:anchor distT="0" distB="0" distL="0" distR="0" allowOverlap="1" layoutInCell="1" locked="0" behindDoc="0" simplePos="0" relativeHeight="15782400">
                <wp:simplePos x="0" y="0"/>
                <wp:positionH relativeFrom="page">
                  <wp:posOffset>1833838</wp:posOffset>
                </wp:positionH>
                <wp:positionV relativeFrom="paragraph">
                  <wp:posOffset>466987</wp:posOffset>
                </wp:positionV>
                <wp:extent cx="572135" cy="946785"/>
                <wp:effectExtent l="0" t="0" r="0" b="0"/>
                <wp:wrapNone/>
                <wp:docPr id="752" name="Textbox 752"/>
                <wp:cNvGraphicFramePr>
                  <a:graphicFrameLocks/>
                </wp:cNvGraphicFramePr>
                <a:graphic>
                  <a:graphicData uri="http://schemas.microsoft.com/office/word/2010/wordprocessingShape">
                    <wps:wsp>
                      <wps:cNvPr id="752" name="Textbox 752"/>
                      <wps:cNvSpPr txBox="1"/>
                      <wps:spPr>
                        <a:xfrm>
                          <a:off x="0" y="0"/>
                          <a:ext cx="572135" cy="946785"/>
                        </a:xfrm>
                        <a:prstGeom prst="rect">
                          <a:avLst/>
                        </a:prstGeom>
                      </wps:spPr>
                      <wps:txbx>
                        <w:txbxContent>
                          <w:p>
                            <w:pPr>
                              <w:spacing w:line="256" w:lineRule="auto" w:before="12"/>
                              <w:ind w:left="20" w:right="18" w:firstLine="0"/>
                              <w:jc w:val="left"/>
                              <w:rPr>
                                <w:rFonts w:ascii="Arial"/>
                                <w:b/>
                                <w:sz w:val="24"/>
                              </w:rPr>
                            </w:pPr>
                            <w:r>
                              <w:rPr>
                                <w:rFonts w:ascii="Arial"/>
                                <w:b/>
                                <w:sz w:val="24"/>
                              </w:rPr>
                              <w:t>Point of Collection</w:t>
                            </w:r>
                            <w:r>
                              <w:rPr>
                                <w:rFonts w:ascii="Arial"/>
                                <w:b/>
                                <w:spacing w:val="-17"/>
                                <w:sz w:val="24"/>
                              </w:rPr>
                              <w:t> </w:t>
                            </w:r>
                            <w:r>
                              <w:rPr>
                                <w:rFonts w:ascii="Arial"/>
                                <w:b/>
                                <w:sz w:val="24"/>
                              </w:rPr>
                              <w:t>of </w:t>
                            </w:r>
                            <w:r>
                              <w:rPr>
                                <w:rFonts w:ascii="Arial"/>
                                <w:b/>
                                <w:spacing w:val="-2"/>
                                <w:sz w:val="24"/>
                              </w:rPr>
                              <w:t>Effluent</w:t>
                            </w:r>
                          </w:p>
                        </w:txbxContent>
                      </wps:txbx>
                      <wps:bodyPr wrap="square" lIns="0" tIns="0" rIns="0" bIns="0" rtlCol="0" vert="vert270">
                        <a:noAutofit/>
                      </wps:bodyPr>
                    </wps:wsp>
                  </a:graphicData>
                </a:graphic>
              </wp:anchor>
            </w:drawing>
          </mc:Choice>
          <mc:Fallback>
            <w:pict>
              <v:shape style="position:absolute;margin-left:144.396713pt;margin-top:36.770664pt;width:45.05pt;height:74.55pt;mso-position-horizontal-relative:page;mso-position-vertical-relative:paragraph;z-index:15782400" type="#_x0000_t202" id="docshape739" filled="false" stroked="false">
                <v:textbox inset="0,0,0,0" style="layout-flow:vertical;mso-layout-flow-alt:bottom-to-top">
                  <w:txbxContent>
                    <w:p>
                      <w:pPr>
                        <w:spacing w:line="256" w:lineRule="auto" w:before="12"/>
                        <w:ind w:left="20" w:right="18" w:firstLine="0"/>
                        <w:jc w:val="left"/>
                        <w:rPr>
                          <w:rFonts w:ascii="Arial"/>
                          <w:b/>
                          <w:sz w:val="24"/>
                        </w:rPr>
                      </w:pPr>
                      <w:r>
                        <w:rPr>
                          <w:rFonts w:ascii="Arial"/>
                          <w:b/>
                          <w:sz w:val="24"/>
                        </w:rPr>
                        <w:t>Point of Collection</w:t>
                      </w:r>
                      <w:r>
                        <w:rPr>
                          <w:rFonts w:ascii="Arial"/>
                          <w:b/>
                          <w:spacing w:val="-17"/>
                          <w:sz w:val="24"/>
                        </w:rPr>
                        <w:t> </w:t>
                      </w:r>
                      <w:r>
                        <w:rPr>
                          <w:rFonts w:ascii="Arial"/>
                          <w:b/>
                          <w:sz w:val="24"/>
                        </w:rPr>
                        <w:t>of </w:t>
                      </w:r>
                      <w:r>
                        <w:rPr>
                          <w:rFonts w:ascii="Arial"/>
                          <w:b/>
                          <w:spacing w:val="-2"/>
                          <w:sz w:val="24"/>
                        </w:rPr>
                        <w:t>Effluent</w:t>
                      </w:r>
                    </w:p>
                  </w:txbxContent>
                </v:textbox>
                <w10:wrap type="none"/>
              </v:shape>
            </w:pict>
          </mc:Fallback>
        </mc:AlternateContent>
      </w:r>
      <w:r>
        <w:rPr>
          <w:rFonts w:ascii="Arial"/>
          <w:b/>
          <w:sz w:val="24"/>
        </w:rPr>
        <w:t>Volume</w:t>
      </w:r>
      <w:r>
        <w:rPr>
          <w:rFonts w:ascii="Arial"/>
          <w:b/>
          <w:spacing w:val="-14"/>
          <w:sz w:val="24"/>
        </w:rPr>
        <w:t> </w:t>
      </w:r>
      <w:r>
        <w:rPr>
          <w:rFonts w:ascii="Arial"/>
          <w:b/>
          <w:sz w:val="24"/>
        </w:rPr>
        <w:t>of</w:t>
      </w:r>
      <w:r>
        <w:rPr>
          <w:rFonts w:ascii="Arial"/>
          <w:b/>
          <w:spacing w:val="-14"/>
          <w:sz w:val="24"/>
        </w:rPr>
        <w:t> </w:t>
      </w:r>
      <w:r>
        <w:rPr>
          <w:rFonts w:ascii="Arial"/>
          <w:b/>
          <w:sz w:val="24"/>
        </w:rPr>
        <w:t>Effluents</w:t>
      </w:r>
      <w:r>
        <w:rPr>
          <w:rFonts w:ascii="Arial"/>
          <w:b/>
          <w:spacing w:val="-14"/>
          <w:sz w:val="24"/>
        </w:rPr>
        <w:t> </w:t>
      </w:r>
      <w:r>
        <w:rPr>
          <w:rFonts w:ascii="Arial"/>
          <w:b/>
          <w:sz w:val="24"/>
        </w:rPr>
        <w:t>Used </w:t>
      </w:r>
      <w:r>
        <w:rPr>
          <w:rFonts w:ascii="Arial"/>
          <w:b/>
          <w:spacing w:val="-4"/>
          <w:sz w:val="24"/>
        </w:rPr>
        <w:t>10ml</w:t>
      </w:r>
      <w:r>
        <w:rPr>
          <w:rFonts w:ascii="Arial"/>
          <w:b/>
          <w:sz w:val="24"/>
        </w:rPr>
        <w:tab/>
      </w:r>
      <w:r>
        <w:rPr>
          <w:rFonts w:ascii="Arial"/>
          <w:b/>
          <w:spacing w:val="-4"/>
          <w:sz w:val="24"/>
        </w:rPr>
        <w:t>1ml</w:t>
      </w:r>
      <w:r>
        <w:rPr>
          <w:rFonts w:ascii="Arial"/>
          <w:b/>
          <w:sz w:val="24"/>
        </w:rPr>
        <w:tab/>
      </w:r>
      <w:r>
        <w:rPr>
          <w:rFonts w:ascii="Arial"/>
          <w:b/>
          <w:spacing w:val="-2"/>
          <w:sz w:val="24"/>
        </w:rPr>
        <w:t>0.1ml</w:t>
      </w:r>
    </w:p>
    <w:p>
      <w:pPr>
        <w:spacing w:line="240" w:lineRule="auto" w:before="17"/>
        <w:rPr>
          <w:rFonts w:ascii="Arial"/>
          <w:b/>
          <w:sz w:val="24"/>
        </w:rPr>
      </w:pPr>
      <w:r>
        <w:rPr/>
        <w:br w:type="column"/>
      </w:r>
      <w:r>
        <w:rPr>
          <w:rFonts w:ascii="Arial"/>
          <w:b/>
          <w:sz w:val="24"/>
        </w:rPr>
      </w:r>
    </w:p>
    <w:p>
      <w:pPr>
        <w:spacing w:line="252" w:lineRule="auto" w:before="0"/>
        <w:ind w:left="376" w:right="0" w:firstLine="0"/>
        <w:jc w:val="left"/>
        <w:rPr>
          <w:rFonts w:ascii="Arial"/>
          <w:b/>
          <w:sz w:val="24"/>
        </w:rPr>
      </w:pPr>
      <w:r>
        <w:rPr>
          <w:rFonts w:ascii="Arial"/>
          <w:b/>
          <w:spacing w:val="-2"/>
          <w:sz w:val="24"/>
        </w:rPr>
        <w:t>Probable Number </w:t>
      </w:r>
      <w:r>
        <w:rPr>
          <w:rFonts w:ascii="Arial"/>
          <w:b/>
          <w:spacing w:val="-6"/>
          <w:sz w:val="24"/>
        </w:rPr>
        <w:t>of </w:t>
      </w:r>
      <w:r>
        <w:rPr>
          <w:rFonts w:ascii="Arial"/>
          <w:b/>
          <w:spacing w:val="-2"/>
          <w:sz w:val="24"/>
        </w:rPr>
        <w:t>Coliform </w:t>
      </w:r>
      <w:r>
        <w:rPr>
          <w:rFonts w:ascii="Arial"/>
          <w:b/>
          <w:sz w:val="24"/>
        </w:rPr>
        <w:t>Bacilli in 100ml</w:t>
      </w:r>
      <w:r>
        <w:rPr>
          <w:rFonts w:ascii="Arial"/>
          <w:b/>
          <w:spacing w:val="21"/>
          <w:sz w:val="24"/>
        </w:rPr>
        <w:t> </w:t>
      </w:r>
      <w:r>
        <w:rPr>
          <w:rFonts w:ascii="Arial"/>
          <w:b/>
          <w:sz w:val="24"/>
        </w:rPr>
        <w:t>of </w:t>
      </w:r>
      <w:r>
        <w:rPr>
          <w:rFonts w:ascii="Arial"/>
          <w:b/>
          <w:spacing w:val="-2"/>
          <w:sz w:val="24"/>
        </w:rPr>
        <w:t>Effluent</w:t>
      </w:r>
    </w:p>
    <w:p>
      <w:pPr>
        <w:spacing w:before="3"/>
        <w:ind w:left="145" w:right="0" w:firstLine="0"/>
        <w:jc w:val="left"/>
        <w:rPr>
          <w:rFonts w:ascii="Arial"/>
          <w:b/>
          <w:sz w:val="24"/>
        </w:rPr>
      </w:pPr>
      <w:r>
        <w:rPr/>
        <w:br w:type="column"/>
      </w:r>
      <w:r>
        <w:rPr>
          <w:rFonts w:ascii="Arial"/>
          <w:b/>
          <w:sz w:val="24"/>
        </w:rPr>
        <w:t>Volume</w:t>
      </w:r>
      <w:r>
        <w:rPr>
          <w:rFonts w:ascii="Arial"/>
          <w:b/>
          <w:spacing w:val="-2"/>
          <w:sz w:val="24"/>
        </w:rPr>
        <w:t> </w:t>
      </w:r>
      <w:r>
        <w:rPr>
          <w:rFonts w:ascii="Arial"/>
          <w:b/>
          <w:sz w:val="24"/>
        </w:rPr>
        <w:t>of Effluents</w:t>
      </w:r>
      <w:r>
        <w:rPr>
          <w:rFonts w:ascii="Arial"/>
          <w:b/>
          <w:spacing w:val="-21"/>
          <w:sz w:val="24"/>
        </w:rPr>
        <w:t> </w:t>
      </w:r>
      <w:r>
        <w:rPr>
          <w:rFonts w:ascii="Arial"/>
          <w:b/>
          <w:spacing w:val="-4"/>
          <w:sz w:val="24"/>
        </w:rPr>
        <w:t>Used</w:t>
      </w:r>
    </w:p>
    <w:p>
      <w:pPr>
        <w:tabs>
          <w:tab w:pos="1254" w:val="left" w:leader="none"/>
          <w:tab w:pos="2346" w:val="left" w:leader="none"/>
          <w:tab w:pos="3467" w:val="left" w:leader="none"/>
        </w:tabs>
        <w:spacing w:before="14"/>
        <w:ind w:left="145" w:right="0" w:firstLine="0"/>
        <w:jc w:val="left"/>
        <w:rPr>
          <w:rFonts w:ascii="Arial"/>
          <w:b/>
          <w:sz w:val="24"/>
        </w:rPr>
      </w:pPr>
      <w:r>
        <w:rPr>
          <w:rFonts w:ascii="Arial"/>
          <w:b/>
          <w:spacing w:val="-4"/>
          <w:sz w:val="24"/>
        </w:rPr>
        <w:t>10ml</w:t>
      </w:r>
      <w:r>
        <w:rPr>
          <w:rFonts w:ascii="Arial"/>
          <w:b/>
          <w:sz w:val="24"/>
        </w:rPr>
        <w:tab/>
      </w:r>
      <w:r>
        <w:rPr>
          <w:rFonts w:ascii="Arial"/>
          <w:b/>
          <w:spacing w:val="-5"/>
          <w:sz w:val="24"/>
        </w:rPr>
        <w:t>1ml</w:t>
      </w:r>
      <w:r>
        <w:rPr>
          <w:rFonts w:ascii="Arial"/>
          <w:b/>
          <w:sz w:val="24"/>
        </w:rPr>
        <w:tab/>
      </w:r>
      <w:r>
        <w:rPr>
          <w:rFonts w:ascii="Arial"/>
          <w:b/>
          <w:spacing w:val="-2"/>
          <w:sz w:val="24"/>
        </w:rPr>
        <w:t>0.1ml</w:t>
      </w:r>
      <w:r>
        <w:rPr>
          <w:rFonts w:ascii="Arial"/>
          <w:b/>
          <w:sz w:val="24"/>
        </w:rPr>
        <w:tab/>
      </w:r>
      <w:r>
        <w:rPr>
          <w:rFonts w:ascii="Arial"/>
          <w:b/>
          <w:spacing w:val="-2"/>
          <w:sz w:val="24"/>
        </w:rPr>
        <w:t>Probable</w:t>
      </w:r>
    </w:p>
    <w:p>
      <w:pPr>
        <w:spacing w:line="252" w:lineRule="auto" w:before="12"/>
        <w:ind w:left="3467" w:right="0" w:firstLine="0"/>
        <w:jc w:val="left"/>
        <w:rPr>
          <w:rFonts w:ascii="Arial"/>
          <w:b/>
          <w:sz w:val="24"/>
        </w:rPr>
      </w:pPr>
      <w:r>
        <w:rPr>
          <w:rFonts w:ascii="Arial"/>
          <w:b/>
          <w:spacing w:val="-2"/>
          <w:sz w:val="24"/>
        </w:rPr>
        <w:t>Number </w:t>
      </w:r>
      <w:r>
        <w:rPr>
          <w:rFonts w:ascii="Arial"/>
          <w:b/>
          <w:spacing w:val="-6"/>
          <w:sz w:val="24"/>
        </w:rPr>
        <w:t>of </w:t>
      </w:r>
      <w:r>
        <w:rPr>
          <w:rFonts w:ascii="Arial"/>
          <w:b/>
          <w:spacing w:val="-2"/>
          <w:sz w:val="24"/>
        </w:rPr>
        <w:t>Coliform </w:t>
      </w:r>
      <w:r>
        <w:rPr>
          <w:rFonts w:ascii="Arial"/>
          <w:b/>
          <w:sz w:val="24"/>
        </w:rPr>
        <w:t>Bacilli in 100ml</w:t>
      </w:r>
      <w:r>
        <w:rPr>
          <w:rFonts w:ascii="Arial"/>
          <w:b/>
          <w:spacing w:val="21"/>
          <w:sz w:val="24"/>
        </w:rPr>
        <w:t> </w:t>
      </w:r>
      <w:r>
        <w:rPr>
          <w:rFonts w:ascii="Arial"/>
          <w:b/>
          <w:sz w:val="24"/>
        </w:rPr>
        <w:t>of </w:t>
      </w:r>
      <w:r>
        <w:rPr>
          <w:rFonts w:ascii="Arial"/>
          <w:b/>
          <w:spacing w:val="-2"/>
          <w:sz w:val="24"/>
        </w:rPr>
        <w:t>Effluent</w:t>
      </w:r>
    </w:p>
    <w:p>
      <w:pPr>
        <w:spacing w:line="240" w:lineRule="auto" w:before="17"/>
        <w:rPr>
          <w:rFonts w:ascii="Arial"/>
          <w:b/>
          <w:sz w:val="24"/>
        </w:rPr>
      </w:pPr>
      <w:r>
        <w:rPr/>
        <w:br w:type="column"/>
      </w:r>
      <w:r>
        <w:rPr>
          <w:rFonts w:ascii="Arial"/>
          <w:b/>
          <w:sz w:val="24"/>
        </w:rPr>
      </w:r>
    </w:p>
    <w:p>
      <w:pPr>
        <w:pStyle w:val="Heading1"/>
        <w:spacing w:line="249" w:lineRule="auto"/>
        <w:ind w:left="143"/>
        <w:rPr>
          <w:rFonts w:ascii="Arial"/>
        </w:rPr>
      </w:pPr>
      <w:r>
        <w:rPr>
          <w:rFonts w:ascii="Arial"/>
          <w:spacing w:val="-2"/>
        </w:rPr>
        <w:t>FMENV, </w:t>
      </w:r>
      <w:r>
        <w:rPr>
          <w:rFonts w:ascii="Arial"/>
          <w:spacing w:val="-4"/>
        </w:rPr>
        <w:t>1991</w:t>
      </w:r>
    </w:p>
    <w:p>
      <w:pPr>
        <w:spacing w:line="252" w:lineRule="auto" w:before="5"/>
        <w:ind w:left="143" w:right="10" w:firstLine="0"/>
        <w:jc w:val="left"/>
        <w:rPr>
          <w:rFonts w:ascii="Arial"/>
          <w:b/>
          <w:sz w:val="24"/>
        </w:rPr>
      </w:pPr>
      <w:r>
        <w:rPr>
          <w:rFonts w:ascii="Arial"/>
          <w:b/>
          <w:spacing w:val="-2"/>
          <w:sz w:val="24"/>
        </w:rPr>
        <w:t>Effluent Limit</w:t>
      </w:r>
    </w:p>
    <w:p>
      <w:pPr>
        <w:spacing w:line="240" w:lineRule="auto" w:before="17"/>
        <w:rPr>
          <w:rFonts w:ascii="Arial"/>
          <w:b/>
          <w:sz w:val="24"/>
        </w:rPr>
      </w:pPr>
      <w:r>
        <w:rPr/>
        <w:br w:type="column"/>
      </w:r>
      <w:r>
        <w:rPr>
          <w:rFonts w:ascii="Arial"/>
          <w:b/>
          <w:sz w:val="24"/>
        </w:rPr>
      </w:r>
    </w:p>
    <w:p>
      <w:pPr>
        <w:pStyle w:val="Heading1"/>
        <w:ind w:left="387"/>
        <w:rPr>
          <w:rFonts w:ascii="Arial"/>
        </w:rPr>
      </w:pPr>
      <w:r>
        <w:rPr>
          <w:rFonts w:ascii="Arial"/>
          <w:spacing w:val="-5"/>
        </w:rPr>
        <w:t>WHO</w:t>
      </w:r>
    </w:p>
    <w:p>
      <w:pPr>
        <w:spacing w:line="252" w:lineRule="auto" w:before="12"/>
        <w:ind w:left="387" w:right="0" w:firstLine="0"/>
        <w:jc w:val="left"/>
        <w:rPr>
          <w:rFonts w:ascii="Arial"/>
          <w:b/>
          <w:sz w:val="24"/>
        </w:rPr>
      </w:pPr>
      <w:r>
        <w:rPr>
          <w:rFonts w:ascii="Arial"/>
          <w:b/>
          <w:sz w:val="24"/>
        </w:rPr>
        <w:t>Limit in </w:t>
      </w:r>
      <w:r>
        <w:rPr>
          <w:rFonts w:ascii="Arial"/>
          <w:b/>
          <w:spacing w:val="-2"/>
          <w:sz w:val="24"/>
        </w:rPr>
        <w:t>Drinking Water</w:t>
      </w:r>
    </w:p>
    <w:p>
      <w:pPr>
        <w:spacing w:after="0" w:line="252" w:lineRule="auto"/>
        <w:jc w:val="left"/>
        <w:rPr>
          <w:rFonts w:ascii="Arial"/>
          <w:sz w:val="24"/>
        </w:rPr>
        <w:sectPr>
          <w:type w:val="continuous"/>
          <w:pgSz w:w="16840" w:h="11910" w:orient="landscape"/>
          <w:pgMar w:header="0" w:footer="0" w:top="980" w:bottom="280" w:left="760" w:right="900"/>
          <w:cols w:num="5" w:equalWidth="0">
            <w:col w:w="6337" w:space="40"/>
            <w:col w:w="1411" w:space="39"/>
            <w:col w:w="4502" w:space="39"/>
            <w:col w:w="1051" w:space="39"/>
            <w:col w:w="1722"/>
          </w:cols>
        </w:sectPr>
      </w:pPr>
    </w:p>
    <w:p>
      <w:pPr>
        <w:pStyle w:val="BodyText"/>
        <w:tabs>
          <w:tab w:pos="851" w:val="left" w:leader="none"/>
        </w:tabs>
        <w:spacing w:line="259" w:lineRule="auto" w:before="3"/>
        <w:ind w:left="104" w:right="38"/>
        <w:rPr>
          <w:rFonts w:ascii="Arial MT"/>
        </w:rPr>
      </w:pPr>
      <w:r>
        <w:rPr>
          <w:rFonts w:ascii="Arial MT"/>
          <w:spacing w:val="-4"/>
        </w:rPr>
        <w:t>Life</w:t>
      </w:r>
      <w:r>
        <w:rPr>
          <w:rFonts w:ascii="Arial MT"/>
        </w:rPr>
        <w:tab/>
      </w:r>
      <w:r>
        <w:rPr>
          <w:rFonts w:ascii="Arial MT"/>
          <w:spacing w:val="-2"/>
        </w:rPr>
        <w:t>Breweries Onitsha</w:t>
      </w:r>
    </w:p>
    <w:p>
      <w:pPr>
        <w:spacing w:line="256" w:lineRule="auto" w:before="2"/>
        <w:ind w:left="103" w:right="38" w:firstLine="103"/>
        <w:jc w:val="left"/>
        <w:rPr>
          <w:rFonts w:ascii="Arial MT"/>
          <w:sz w:val="16"/>
        </w:rPr>
      </w:pPr>
      <w:r>
        <w:rPr/>
        <w:br w:type="column"/>
      </w:r>
      <w:r>
        <w:rPr>
          <w:rFonts w:ascii="Arial MT"/>
          <w:spacing w:val="-6"/>
          <w:position w:val="2"/>
          <w:sz w:val="24"/>
        </w:rPr>
        <w:t>P</w:t>
      </w:r>
      <w:r>
        <w:rPr>
          <w:rFonts w:ascii="Arial MT"/>
          <w:spacing w:val="-6"/>
          <w:sz w:val="16"/>
        </w:rPr>
        <w:t>1</w:t>
      </w:r>
      <w:r>
        <w:rPr>
          <w:rFonts w:ascii="Arial MT"/>
          <w:sz w:val="16"/>
        </w:rPr>
        <w:t> </w:t>
      </w:r>
      <w:r>
        <w:rPr>
          <w:rFonts w:ascii="Arial MT"/>
          <w:spacing w:val="-6"/>
          <w:position w:val="2"/>
          <w:sz w:val="24"/>
        </w:rPr>
        <w:t>P</w:t>
      </w:r>
      <w:r>
        <w:rPr>
          <w:rFonts w:ascii="Arial MT"/>
          <w:spacing w:val="-6"/>
          <w:sz w:val="16"/>
        </w:rPr>
        <w:t>2&amp;3</w:t>
      </w:r>
    </w:p>
    <w:p>
      <w:pPr>
        <w:spacing w:before="3"/>
        <w:ind w:left="103" w:right="0" w:firstLine="0"/>
        <w:jc w:val="left"/>
        <w:rPr>
          <w:rFonts w:ascii="Arial MT"/>
          <w:sz w:val="24"/>
        </w:rPr>
      </w:pPr>
      <w:r>
        <w:rPr/>
        <w:br w:type="column"/>
      </w:r>
      <w:r>
        <w:rPr>
          <w:rFonts w:ascii="Arial MT"/>
          <w:spacing w:val="-5"/>
          <w:sz w:val="24"/>
        </w:rPr>
        <w:t>4/5</w:t>
      </w:r>
    </w:p>
    <w:p>
      <w:pPr>
        <w:pStyle w:val="BodyText"/>
        <w:spacing w:before="21"/>
        <w:ind w:left="103"/>
        <w:rPr>
          <w:rFonts w:ascii="Arial MT"/>
        </w:rPr>
      </w:pPr>
      <w:r>
        <w:rPr>
          <w:rFonts w:ascii="Arial MT"/>
          <w:spacing w:val="-5"/>
        </w:rPr>
        <w:t>4/5</w:t>
      </w:r>
    </w:p>
    <w:p>
      <w:pPr>
        <w:spacing w:before="3"/>
        <w:ind w:left="103" w:right="0" w:firstLine="0"/>
        <w:jc w:val="left"/>
        <w:rPr>
          <w:rFonts w:ascii="Arial MT"/>
          <w:sz w:val="24"/>
        </w:rPr>
      </w:pPr>
      <w:r>
        <w:rPr/>
        <w:br w:type="column"/>
      </w:r>
      <w:r>
        <w:rPr>
          <w:rFonts w:ascii="Arial MT"/>
          <w:spacing w:val="-5"/>
          <w:sz w:val="24"/>
        </w:rPr>
        <w:t>3/5</w:t>
      </w:r>
    </w:p>
    <w:p>
      <w:pPr>
        <w:pStyle w:val="BodyText"/>
        <w:spacing w:before="21"/>
        <w:ind w:left="103"/>
        <w:rPr>
          <w:rFonts w:ascii="Arial MT"/>
        </w:rPr>
      </w:pPr>
      <w:r>
        <w:rPr>
          <w:rFonts w:ascii="Arial MT"/>
          <w:spacing w:val="-5"/>
        </w:rPr>
        <w:t>3/5</w:t>
      </w:r>
    </w:p>
    <w:p>
      <w:pPr>
        <w:spacing w:before="3"/>
        <w:ind w:left="103" w:right="0" w:firstLine="0"/>
        <w:jc w:val="left"/>
        <w:rPr>
          <w:rFonts w:ascii="Arial MT"/>
          <w:sz w:val="24"/>
        </w:rPr>
      </w:pPr>
      <w:r>
        <w:rPr/>
        <w:br w:type="column"/>
      </w:r>
      <w:r>
        <w:rPr>
          <w:rFonts w:ascii="Arial MT"/>
          <w:spacing w:val="-5"/>
          <w:sz w:val="24"/>
        </w:rPr>
        <w:t>2/5</w:t>
      </w:r>
    </w:p>
    <w:p>
      <w:pPr>
        <w:pStyle w:val="BodyText"/>
        <w:spacing w:before="21"/>
        <w:ind w:left="103"/>
        <w:rPr>
          <w:rFonts w:ascii="Arial MT"/>
        </w:rPr>
      </w:pPr>
      <w:r>
        <w:rPr>
          <w:rFonts w:ascii="Arial MT"/>
          <w:spacing w:val="-5"/>
        </w:rPr>
        <w:t>2/5</w:t>
      </w:r>
    </w:p>
    <w:p>
      <w:pPr>
        <w:spacing w:before="3"/>
        <w:ind w:left="163" w:right="0" w:firstLine="0"/>
        <w:jc w:val="left"/>
        <w:rPr>
          <w:rFonts w:ascii="Arial MT"/>
          <w:sz w:val="24"/>
        </w:rPr>
      </w:pPr>
      <w:r>
        <w:rPr/>
        <w:br w:type="column"/>
      </w:r>
      <w:r>
        <w:rPr>
          <w:rFonts w:ascii="Arial MT"/>
          <w:spacing w:val="-5"/>
          <w:sz w:val="24"/>
        </w:rPr>
        <w:t>50</w:t>
      </w:r>
    </w:p>
    <w:p>
      <w:pPr>
        <w:pStyle w:val="BodyText"/>
        <w:spacing w:before="21"/>
        <w:ind w:left="103"/>
        <w:rPr>
          <w:rFonts w:ascii="Arial MT"/>
        </w:rPr>
      </w:pPr>
      <w:r>
        <w:rPr>
          <w:rFonts w:ascii="Arial MT"/>
          <w:spacing w:val="-5"/>
        </w:rPr>
        <w:t>113</w:t>
      </w:r>
    </w:p>
    <w:p>
      <w:pPr>
        <w:spacing w:before="3"/>
        <w:ind w:left="103" w:right="0" w:firstLine="0"/>
        <w:jc w:val="left"/>
        <w:rPr>
          <w:rFonts w:ascii="Arial MT"/>
          <w:sz w:val="24"/>
        </w:rPr>
      </w:pPr>
      <w:r>
        <w:rPr/>
        <w:br w:type="column"/>
      </w:r>
      <w:r>
        <w:rPr>
          <w:rFonts w:ascii="Arial MT"/>
          <w:spacing w:val="-5"/>
          <w:sz w:val="24"/>
        </w:rPr>
        <w:t>3/5</w:t>
      </w:r>
    </w:p>
    <w:p>
      <w:pPr>
        <w:pStyle w:val="BodyText"/>
        <w:spacing w:before="21"/>
        <w:ind w:left="103"/>
        <w:rPr>
          <w:rFonts w:ascii="Arial MT"/>
        </w:rPr>
      </w:pPr>
      <w:r>
        <w:rPr>
          <w:rFonts w:ascii="Arial MT"/>
          <w:spacing w:val="-5"/>
        </w:rPr>
        <w:t>4/5</w:t>
      </w:r>
    </w:p>
    <w:p>
      <w:pPr>
        <w:spacing w:before="3"/>
        <w:ind w:left="103" w:right="0" w:firstLine="0"/>
        <w:jc w:val="left"/>
        <w:rPr>
          <w:rFonts w:ascii="Arial MT"/>
          <w:sz w:val="24"/>
        </w:rPr>
      </w:pPr>
      <w:r>
        <w:rPr/>
        <w:br w:type="column"/>
      </w:r>
      <w:r>
        <w:rPr>
          <w:rFonts w:ascii="Arial MT"/>
          <w:spacing w:val="-5"/>
          <w:sz w:val="24"/>
        </w:rPr>
        <w:t>1/5</w:t>
      </w:r>
    </w:p>
    <w:p>
      <w:pPr>
        <w:pStyle w:val="BodyText"/>
        <w:spacing w:before="21"/>
        <w:ind w:left="103"/>
        <w:rPr>
          <w:rFonts w:ascii="Arial MT"/>
        </w:rPr>
      </w:pPr>
      <w:r>
        <w:rPr>
          <w:rFonts w:ascii="Arial MT"/>
          <w:spacing w:val="-5"/>
        </w:rPr>
        <w:t>3/5</w:t>
      </w:r>
    </w:p>
    <w:p>
      <w:pPr>
        <w:spacing w:before="3"/>
        <w:ind w:left="104" w:right="0" w:firstLine="0"/>
        <w:jc w:val="left"/>
        <w:rPr>
          <w:rFonts w:ascii="Arial MT"/>
          <w:sz w:val="24"/>
        </w:rPr>
      </w:pPr>
      <w:r>
        <w:rPr/>
        <w:br w:type="column"/>
      </w:r>
      <w:r>
        <w:rPr>
          <w:rFonts w:ascii="Arial MT"/>
          <w:spacing w:val="-5"/>
          <w:sz w:val="24"/>
        </w:rPr>
        <w:t>2/5</w:t>
      </w:r>
    </w:p>
    <w:p>
      <w:pPr>
        <w:pStyle w:val="BodyText"/>
        <w:spacing w:before="21"/>
        <w:ind w:left="104"/>
        <w:rPr>
          <w:rFonts w:ascii="Arial MT"/>
        </w:rPr>
      </w:pPr>
      <w:r>
        <w:rPr>
          <w:rFonts w:ascii="Arial MT"/>
          <w:spacing w:val="-5"/>
        </w:rPr>
        <w:t>2/5</w:t>
      </w:r>
    </w:p>
    <w:p>
      <w:pPr>
        <w:spacing w:before="3"/>
        <w:ind w:left="104" w:right="0" w:firstLine="0"/>
        <w:jc w:val="left"/>
        <w:rPr>
          <w:rFonts w:ascii="Arial MT"/>
          <w:sz w:val="24"/>
        </w:rPr>
      </w:pPr>
      <w:r>
        <w:rPr/>
        <w:br w:type="column"/>
      </w:r>
      <w:r>
        <w:rPr>
          <w:rFonts w:ascii="Arial MT"/>
          <w:spacing w:val="-5"/>
          <w:sz w:val="24"/>
        </w:rPr>
        <w:t>26</w:t>
      </w:r>
    </w:p>
    <w:p>
      <w:pPr>
        <w:pStyle w:val="BodyText"/>
        <w:tabs>
          <w:tab w:pos="942" w:val="left" w:leader="none"/>
        </w:tabs>
        <w:spacing w:before="21"/>
        <w:ind w:left="104"/>
        <w:rPr>
          <w:rFonts w:ascii="Arial MT"/>
        </w:rPr>
      </w:pPr>
      <w:r>
        <w:rPr>
          <w:rFonts w:ascii="Arial MT"/>
          <w:spacing w:val="-5"/>
        </w:rPr>
        <w:t>54</w:t>
      </w:r>
      <w:r>
        <w:rPr>
          <w:rFonts w:ascii="Arial MT"/>
        </w:rPr>
        <w:tab/>
      </w:r>
      <w:r>
        <w:rPr>
          <w:rFonts w:ascii="Arial MT"/>
          <w:spacing w:val="-2"/>
        </w:rPr>
        <w:t>Daily</w:t>
      </w:r>
    </w:p>
    <w:p>
      <w:pPr>
        <w:spacing w:line="240" w:lineRule="auto" w:before="24"/>
        <w:rPr>
          <w:rFonts w:ascii="Arial MT"/>
          <w:sz w:val="24"/>
        </w:rPr>
      </w:pPr>
      <w:r>
        <w:rPr/>
        <w:br w:type="column"/>
      </w:r>
      <w:r>
        <w:rPr>
          <w:rFonts w:ascii="Arial MT"/>
          <w:sz w:val="24"/>
        </w:rPr>
      </w:r>
    </w:p>
    <w:p>
      <w:pPr>
        <w:pStyle w:val="BodyText"/>
        <w:tabs>
          <w:tab w:pos="860" w:val="left" w:leader="none"/>
        </w:tabs>
        <w:ind w:left="104"/>
        <w:rPr>
          <w:rFonts w:ascii="Arial MT"/>
        </w:rPr>
      </w:pPr>
      <w:r>
        <w:rPr>
          <w:rFonts w:ascii="Arial MT"/>
          <w:spacing w:val="-4"/>
        </w:rPr>
        <w:t>Less</w:t>
      </w:r>
      <w:r>
        <w:rPr>
          <w:rFonts w:ascii="Arial MT"/>
        </w:rPr>
        <w:tab/>
      </w:r>
      <w:r>
        <w:rPr>
          <w:rFonts w:ascii="Arial MT"/>
          <w:spacing w:val="-4"/>
        </w:rPr>
        <w:t>than</w:t>
      </w:r>
    </w:p>
    <w:p>
      <w:pPr>
        <w:spacing w:after="0"/>
        <w:rPr>
          <w:rFonts w:ascii="Arial MT"/>
        </w:rPr>
        <w:sectPr>
          <w:type w:val="continuous"/>
          <w:pgSz w:w="16840" w:h="11910" w:orient="landscape"/>
          <w:pgMar w:header="0" w:footer="0" w:top="980" w:bottom="280" w:left="760" w:right="900"/>
          <w:cols w:num="11" w:equalWidth="0">
            <w:col w:w="1960" w:space="397"/>
            <w:col w:w="576" w:space="649"/>
            <w:col w:w="479" w:space="622"/>
            <w:col w:w="479" w:space="626"/>
            <w:col w:w="479" w:space="701"/>
            <w:col w:w="545" w:space="610"/>
            <w:col w:w="479" w:space="620"/>
            <w:col w:w="479" w:space="628"/>
            <w:col w:w="479" w:space="762"/>
            <w:col w:w="1515" w:space="657"/>
            <w:col w:w="1438"/>
          </w:cols>
        </w:sectPr>
      </w:pPr>
    </w:p>
    <w:p>
      <w:pPr>
        <w:pStyle w:val="BodyText"/>
        <w:tabs>
          <w:tab w:pos="2564" w:val="left" w:leader="none"/>
          <w:tab w:pos="3685" w:val="left" w:leader="none"/>
          <w:tab w:pos="4786" w:val="left" w:leader="none"/>
          <w:tab w:pos="5891" w:val="left" w:leader="none"/>
          <w:tab w:pos="7399" w:val="right" w:leader="none"/>
        </w:tabs>
        <w:spacing w:line="277" w:lineRule="exact"/>
        <w:ind w:left="104"/>
        <w:rPr>
          <w:rFonts w:ascii="Arial MT"/>
        </w:rPr>
      </w:pPr>
      <w:r>
        <w:rPr>
          <w:rFonts w:ascii="Arial MT"/>
          <w:spacing w:val="-2"/>
          <w:position w:val="2"/>
        </w:rPr>
        <w:t>Savana</w:t>
      </w:r>
      <w:r>
        <w:rPr>
          <w:rFonts w:ascii="Arial MT"/>
          <w:position w:val="2"/>
        </w:rPr>
        <w:tab/>
      </w:r>
      <w:r>
        <w:rPr>
          <w:rFonts w:ascii="Arial MT"/>
          <w:spacing w:val="-5"/>
          <w:position w:val="2"/>
        </w:rPr>
        <w:t>P</w:t>
      </w:r>
      <w:r>
        <w:rPr>
          <w:rFonts w:ascii="Arial MT"/>
          <w:spacing w:val="-5"/>
          <w:sz w:val="16"/>
        </w:rPr>
        <w:t>1</w:t>
      </w:r>
      <w:r>
        <w:rPr>
          <w:rFonts w:ascii="Arial MT"/>
          <w:sz w:val="16"/>
        </w:rPr>
        <w:tab/>
      </w:r>
      <w:r>
        <w:rPr>
          <w:rFonts w:ascii="Arial MT"/>
          <w:spacing w:val="-5"/>
          <w:position w:val="2"/>
        </w:rPr>
        <w:t>4/5</w:t>
      </w:r>
      <w:r>
        <w:rPr>
          <w:rFonts w:ascii="Arial MT"/>
          <w:position w:val="2"/>
        </w:rPr>
        <w:tab/>
      </w:r>
      <w:r>
        <w:rPr>
          <w:rFonts w:ascii="Arial MT"/>
          <w:spacing w:val="-5"/>
          <w:position w:val="2"/>
        </w:rPr>
        <w:t>2/5</w:t>
      </w:r>
      <w:r>
        <w:rPr>
          <w:rFonts w:ascii="Arial MT"/>
          <w:position w:val="2"/>
        </w:rPr>
        <w:tab/>
      </w:r>
      <w:r>
        <w:rPr>
          <w:rFonts w:ascii="Arial MT"/>
          <w:spacing w:val="-5"/>
          <w:position w:val="2"/>
        </w:rPr>
        <w:t>2/5</w:t>
      </w:r>
      <w:r>
        <w:rPr>
          <w:rFonts w:ascii="Arial MT"/>
          <w:position w:val="2"/>
        </w:rPr>
        <w:tab/>
      </w:r>
      <w:r>
        <w:rPr>
          <w:rFonts w:ascii="Arial MT"/>
          <w:spacing w:val="-5"/>
          <w:position w:val="2"/>
        </w:rPr>
        <w:t>65</w:t>
      </w:r>
    </w:p>
    <w:p>
      <w:pPr>
        <w:pStyle w:val="BodyText"/>
        <w:tabs>
          <w:tab w:pos="1203" w:val="left" w:leader="none"/>
          <w:tab w:pos="2309" w:val="left" w:leader="none"/>
          <w:tab w:pos="3550" w:val="left" w:leader="none"/>
        </w:tabs>
        <w:spacing w:line="275" w:lineRule="exact"/>
        <w:ind w:left="103"/>
        <w:rPr>
          <w:rFonts w:ascii="Arial MT"/>
        </w:rPr>
      </w:pPr>
      <w:r>
        <w:rPr/>
        <w:br w:type="column"/>
      </w:r>
      <w:r>
        <w:rPr>
          <w:rFonts w:ascii="Arial MT"/>
          <w:spacing w:val="-5"/>
        </w:rPr>
        <w:t>3/5</w:t>
      </w:r>
      <w:r>
        <w:rPr>
          <w:rFonts w:ascii="Arial MT"/>
        </w:rPr>
        <w:tab/>
      </w:r>
      <w:r>
        <w:rPr>
          <w:rFonts w:ascii="Arial MT"/>
          <w:spacing w:val="-5"/>
        </w:rPr>
        <w:t>2/5</w:t>
      </w:r>
      <w:r>
        <w:rPr>
          <w:rFonts w:ascii="Arial MT"/>
        </w:rPr>
        <w:tab/>
      </w:r>
      <w:r>
        <w:rPr>
          <w:rFonts w:ascii="Arial MT"/>
          <w:spacing w:val="-5"/>
        </w:rPr>
        <w:t>2/5</w:t>
      </w:r>
      <w:r>
        <w:rPr>
          <w:rFonts w:ascii="Arial MT"/>
        </w:rPr>
        <w:tab/>
      </w:r>
      <w:r>
        <w:rPr>
          <w:rFonts w:ascii="Arial MT"/>
          <w:spacing w:val="-5"/>
        </w:rPr>
        <w:t>26</w:t>
      </w:r>
    </w:p>
    <w:p>
      <w:pPr>
        <w:pStyle w:val="BodyText"/>
        <w:spacing w:line="275" w:lineRule="exact"/>
        <w:ind w:left="104"/>
        <w:rPr>
          <w:rFonts w:ascii="Arial MT"/>
        </w:rPr>
      </w:pPr>
      <w:r>
        <w:rPr/>
        <w:br w:type="column"/>
      </w:r>
      <w:r>
        <w:rPr>
          <w:rFonts w:ascii="Arial MT"/>
          <w:spacing w:val="-2"/>
        </w:rPr>
        <w:t>Average</w:t>
      </w:r>
    </w:p>
    <w:p>
      <w:pPr>
        <w:pStyle w:val="BodyText"/>
        <w:tabs>
          <w:tab w:pos="1062" w:val="left" w:leader="none"/>
        </w:tabs>
        <w:spacing w:line="275" w:lineRule="exact"/>
        <w:ind w:left="104"/>
        <w:rPr>
          <w:rFonts w:ascii="Arial MT"/>
        </w:rPr>
      </w:pPr>
      <w:r>
        <w:rPr/>
        <w:br w:type="column"/>
      </w:r>
      <w:r>
        <w:rPr>
          <w:rFonts w:ascii="Arial MT"/>
          <w:spacing w:val="-4"/>
        </w:rPr>
        <w:t>3MPN</w:t>
      </w:r>
      <w:r>
        <w:rPr>
          <w:rFonts w:ascii="Arial MT"/>
        </w:rPr>
        <w:tab/>
      </w:r>
      <w:r>
        <w:rPr>
          <w:rFonts w:ascii="Arial MT"/>
          <w:spacing w:val="-5"/>
        </w:rPr>
        <w:t>in</w:t>
      </w:r>
    </w:p>
    <w:p>
      <w:pPr>
        <w:spacing w:after="0" w:line="275" w:lineRule="exact"/>
        <w:rPr>
          <w:rFonts w:ascii="Arial MT"/>
        </w:rPr>
        <w:sectPr>
          <w:type w:val="continuous"/>
          <w:pgSz w:w="16840" w:h="11910" w:orient="landscape"/>
          <w:pgMar w:header="0" w:footer="0" w:top="980" w:bottom="280" w:left="760" w:right="900"/>
          <w:cols w:num="4" w:equalWidth="0">
            <w:col w:w="7440" w:space="683"/>
            <w:col w:w="3858" w:space="426"/>
            <w:col w:w="1039" w:space="296"/>
            <w:col w:w="1438"/>
          </w:cols>
        </w:sectPr>
      </w:pPr>
    </w:p>
    <w:p>
      <w:pPr>
        <w:pStyle w:val="BodyText"/>
        <w:tabs>
          <w:tab w:pos="826" w:val="left" w:leader="none"/>
        </w:tabs>
        <w:spacing w:line="259" w:lineRule="auto" w:before="21"/>
        <w:ind w:left="104" w:right="38"/>
        <w:rPr>
          <w:rFonts w:ascii="Arial MT"/>
        </w:rPr>
      </w:pPr>
      <w:r>
        <w:rPr>
          <w:rFonts w:ascii="Arial MT"/>
          <w:spacing w:val="-6"/>
        </w:rPr>
        <w:t>Kp</w:t>
      </w:r>
      <w:r>
        <w:rPr>
          <w:rFonts w:ascii="Arial MT"/>
        </w:rPr>
        <w:tab/>
      </w:r>
      <w:r>
        <w:rPr>
          <w:rFonts w:ascii="Arial MT"/>
          <w:spacing w:val="-2"/>
        </w:rPr>
        <w:t>Beverages Ogidi</w:t>
      </w:r>
    </w:p>
    <w:p>
      <w:pPr>
        <w:pStyle w:val="BodyText"/>
        <w:spacing w:line="259" w:lineRule="auto"/>
        <w:ind w:left="104" w:right="51"/>
        <w:rPr>
          <w:rFonts w:ascii="Arial MT"/>
        </w:rPr>
      </w:pPr>
      <w:r>
        <w:rPr>
          <w:rFonts w:ascii="Arial MT"/>
          <w:spacing w:val="-2"/>
        </w:rPr>
        <w:t>Obisco </w:t>
      </w:r>
      <w:r>
        <w:rPr>
          <w:rFonts w:ascii="Arial MT"/>
        </w:rPr>
        <w:t>Beverages</w:t>
      </w:r>
      <w:r>
        <w:rPr>
          <w:rFonts w:ascii="Arial MT"/>
          <w:spacing w:val="-17"/>
        </w:rPr>
        <w:t> </w:t>
      </w:r>
      <w:r>
        <w:rPr>
          <w:rFonts w:ascii="Arial MT"/>
        </w:rPr>
        <w:t>Ogidi Golden Oil </w:t>
      </w:r>
      <w:r>
        <w:rPr>
          <w:rFonts w:ascii="Arial MT"/>
          <w:spacing w:val="-2"/>
        </w:rPr>
        <w:t>Onitsha</w:t>
      </w:r>
    </w:p>
    <w:p>
      <w:pPr>
        <w:spacing w:line="256" w:lineRule="auto" w:before="21"/>
        <w:ind w:left="103" w:right="38" w:firstLine="0"/>
        <w:jc w:val="center"/>
        <w:rPr>
          <w:rFonts w:ascii="Arial MT"/>
          <w:sz w:val="16"/>
        </w:rPr>
      </w:pPr>
      <w:r>
        <w:rPr/>
        <w:br w:type="column"/>
      </w:r>
      <w:r>
        <w:rPr>
          <w:rFonts w:ascii="Arial MT"/>
          <w:spacing w:val="-6"/>
          <w:position w:val="2"/>
          <w:sz w:val="24"/>
        </w:rPr>
        <w:t>P</w:t>
      </w:r>
      <w:r>
        <w:rPr>
          <w:rFonts w:ascii="Arial MT"/>
          <w:spacing w:val="-6"/>
          <w:sz w:val="16"/>
        </w:rPr>
        <w:t>1</w:t>
      </w:r>
      <w:r>
        <w:rPr>
          <w:rFonts w:ascii="Arial MT"/>
          <w:spacing w:val="-4"/>
          <w:sz w:val="16"/>
        </w:rPr>
        <w:t> </w:t>
      </w:r>
      <w:r>
        <w:rPr>
          <w:rFonts w:ascii="Arial MT"/>
          <w:spacing w:val="-4"/>
          <w:position w:val="2"/>
          <w:sz w:val="24"/>
        </w:rPr>
        <w:t>P</w:t>
      </w:r>
      <w:r>
        <w:rPr>
          <w:rFonts w:ascii="Arial MT"/>
          <w:spacing w:val="-4"/>
          <w:sz w:val="16"/>
        </w:rPr>
        <w:t>2&amp;3 </w:t>
      </w:r>
      <w:r>
        <w:rPr>
          <w:rFonts w:ascii="Arial MT"/>
          <w:spacing w:val="-6"/>
          <w:position w:val="2"/>
          <w:sz w:val="24"/>
        </w:rPr>
        <w:t>P</w:t>
      </w:r>
      <w:r>
        <w:rPr>
          <w:rFonts w:ascii="Arial MT"/>
          <w:spacing w:val="-6"/>
          <w:sz w:val="16"/>
        </w:rPr>
        <w:t>1</w:t>
      </w:r>
      <w:r>
        <w:rPr>
          <w:rFonts w:ascii="Arial MT"/>
          <w:spacing w:val="-4"/>
          <w:sz w:val="16"/>
        </w:rPr>
        <w:t> </w:t>
      </w:r>
      <w:r>
        <w:rPr>
          <w:rFonts w:ascii="Arial MT"/>
          <w:spacing w:val="-4"/>
          <w:position w:val="2"/>
          <w:sz w:val="24"/>
        </w:rPr>
        <w:t>P</w:t>
      </w:r>
      <w:r>
        <w:rPr>
          <w:rFonts w:ascii="Arial MT"/>
          <w:spacing w:val="-4"/>
          <w:sz w:val="16"/>
        </w:rPr>
        <w:t>2&amp;3 </w:t>
      </w:r>
      <w:r>
        <w:rPr>
          <w:rFonts w:ascii="Arial MT"/>
          <w:spacing w:val="-6"/>
          <w:position w:val="2"/>
          <w:sz w:val="24"/>
        </w:rPr>
        <w:t>P</w:t>
      </w:r>
      <w:r>
        <w:rPr>
          <w:rFonts w:ascii="Arial MT"/>
          <w:spacing w:val="-6"/>
          <w:sz w:val="16"/>
        </w:rPr>
        <w:t>1</w:t>
      </w:r>
      <w:r>
        <w:rPr>
          <w:rFonts w:ascii="Arial MT"/>
          <w:spacing w:val="-4"/>
          <w:sz w:val="16"/>
        </w:rPr>
        <w:t> </w:t>
      </w:r>
      <w:r>
        <w:rPr>
          <w:rFonts w:ascii="Arial MT"/>
          <w:spacing w:val="-4"/>
          <w:position w:val="2"/>
          <w:sz w:val="24"/>
        </w:rPr>
        <w:t>P</w:t>
      </w:r>
      <w:r>
        <w:rPr>
          <w:rFonts w:ascii="Arial MT"/>
          <w:spacing w:val="-4"/>
          <w:sz w:val="16"/>
        </w:rPr>
        <w:t>2&amp;3</w:t>
      </w:r>
    </w:p>
    <w:p>
      <w:pPr>
        <w:spacing w:before="21"/>
        <w:ind w:left="103" w:right="0" w:firstLine="0"/>
        <w:jc w:val="left"/>
        <w:rPr>
          <w:rFonts w:ascii="Arial MT"/>
          <w:sz w:val="24"/>
        </w:rPr>
      </w:pPr>
      <w:r>
        <w:rPr/>
        <w:br w:type="column"/>
      </w:r>
      <w:r>
        <w:rPr>
          <w:rFonts w:ascii="Arial MT"/>
          <w:spacing w:val="-5"/>
          <w:sz w:val="24"/>
        </w:rPr>
        <w:t>4/5</w:t>
      </w:r>
    </w:p>
    <w:p>
      <w:pPr>
        <w:pStyle w:val="BodyText"/>
        <w:spacing w:before="22"/>
        <w:ind w:left="103"/>
        <w:rPr>
          <w:rFonts w:ascii="Arial MT"/>
        </w:rPr>
      </w:pPr>
      <w:r>
        <w:rPr>
          <w:rFonts w:ascii="Arial MT"/>
          <w:spacing w:val="-5"/>
        </w:rPr>
        <w:t>4/5</w:t>
      </w:r>
    </w:p>
    <w:p>
      <w:pPr>
        <w:pStyle w:val="BodyText"/>
        <w:spacing w:before="22"/>
        <w:ind w:left="103"/>
        <w:rPr>
          <w:rFonts w:ascii="Arial MT"/>
        </w:rPr>
      </w:pPr>
      <w:r>
        <w:rPr>
          <w:rFonts w:ascii="Arial MT"/>
          <w:spacing w:val="-5"/>
        </w:rPr>
        <w:t>5/5</w:t>
      </w:r>
    </w:p>
    <w:p>
      <w:pPr>
        <w:pStyle w:val="BodyText"/>
        <w:spacing w:before="21"/>
        <w:ind w:left="103"/>
        <w:rPr>
          <w:rFonts w:ascii="Arial MT"/>
        </w:rPr>
      </w:pPr>
      <w:r>
        <w:rPr>
          <w:rFonts w:ascii="Arial MT"/>
          <w:spacing w:val="-5"/>
        </w:rPr>
        <w:t>2/5</w:t>
      </w:r>
    </w:p>
    <w:p>
      <w:pPr>
        <w:pStyle w:val="BodyText"/>
        <w:spacing w:before="25"/>
        <w:ind w:left="103"/>
        <w:rPr>
          <w:rFonts w:ascii="Arial MT"/>
        </w:rPr>
      </w:pPr>
      <w:r>
        <w:rPr>
          <w:rFonts w:ascii="Arial MT"/>
          <w:spacing w:val="-5"/>
        </w:rPr>
        <w:t>5/5</w:t>
      </w:r>
    </w:p>
    <w:p>
      <w:pPr>
        <w:pStyle w:val="BodyText"/>
        <w:spacing w:before="22"/>
        <w:ind w:left="103"/>
        <w:rPr>
          <w:rFonts w:ascii="Arial MT"/>
        </w:rPr>
      </w:pPr>
      <w:r>
        <w:rPr>
          <w:rFonts w:ascii="Arial MT"/>
          <w:spacing w:val="-5"/>
        </w:rPr>
        <w:t>5/5</w:t>
      </w:r>
    </w:p>
    <w:p>
      <w:pPr>
        <w:spacing w:before="21"/>
        <w:ind w:left="103" w:right="0" w:firstLine="0"/>
        <w:jc w:val="left"/>
        <w:rPr>
          <w:rFonts w:ascii="Arial MT"/>
          <w:sz w:val="24"/>
        </w:rPr>
      </w:pPr>
      <w:r>
        <w:rPr/>
        <w:br w:type="column"/>
      </w:r>
      <w:r>
        <w:rPr>
          <w:rFonts w:ascii="Arial MT"/>
          <w:spacing w:val="-5"/>
          <w:sz w:val="24"/>
        </w:rPr>
        <w:t>2/5</w:t>
      </w:r>
    </w:p>
    <w:p>
      <w:pPr>
        <w:pStyle w:val="BodyText"/>
        <w:spacing w:before="22"/>
        <w:ind w:left="103"/>
        <w:rPr>
          <w:rFonts w:ascii="Arial MT"/>
        </w:rPr>
      </w:pPr>
      <w:r>
        <w:rPr>
          <w:rFonts w:ascii="Arial MT"/>
          <w:spacing w:val="-5"/>
        </w:rPr>
        <w:t>3/5</w:t>
      </w:r>
    </w:p>
    <w:p>
      <w:pPr>
        <w:pStyle w:val="BodyText"/>
        <w:spacing w:before="22"/>
        <w:ind w:left="103"/>
        <w:rPr>
          <w:rFonts w:ascii="Arial MT"/>
        </w:rPr>
      </w:pPr>
      <w:r>
        <w:rPr>
          <w:rFonts w:ascii="Arial MT"/>
          <w:spacing w:val="-5"/>
        </w:rPr>
        <w:t>2/5</w:t>
      </w:r>
    </w:p>
    <w:p>
      <w:pPr>
        <w:pStyle w:val="BodyText"/>
        <w:spacing w:before="21"/>
        <w:ind w:left="103"/>
        <w:rPr>
          <w:rFonts w:ascii="Arial MT"/>
        </w:rPr>
      </w:pPr>
      <w:r>
        <w:rPr>
          <w:rFonts w:ascii="Arial MT"/>
          <w:spacing w:val="-5"/>
        </w:rPr>
        <w:t>2/5</w:t>
      </w:r>
    </w:p>
    <w:p>
      <w:pPr>
        <w:pStyle w:val="BodyText"/>
        <w:spacing w:before="25"/>
        <w:ind w:left="103"/>
        <w:rPr>
          <w:rFonts w:ascii="Arial MT"/>
        </w:rPr>
      </w:pPr>
      <w:r>
        <w:rPr>
          <w:rFonts w:ascii="Arial MT"/>
          <w:spacing w:val="-5"/>
        </w:rPr>
        <w:t>1/5</w:t>
      </w:r>
    </w:p>
    <w:p>
      <w:pPr>
        <w:pStyle w:val="BodyText"/>
        <w:spacing w:before="22"/>
        <w:ind w:left="103"/>
        <w:rPr>
          <w:rFonts w:ascii="Arial MT"/>
        </w:rPr>
      </w:pPr>
      <w:r>
        <w:rPr>
          <w:rFonts w:ascii="Arial MT"/>
          <w:spacing w:val="-5"/>
        </w:rPr>
        <w:t>2/5</w:t>
      </w:r>
    </w:p>
    <w:p>
      <w:pPr>
        <w:spacing w:before="21"/>
        <w:ind w:left="103" w:right="0" w:firstLine="0"/>
        <w:jc w:val="left"/>
        <w:rPr>
          <w:rFonts w:ascii="Arial MT"/>
          <w:sz w:val="24"/>
        </w:rPr>
      </w:pPr>
      <w:r>
        <w:rPr/>
        <w:br w:type="column"/>
      </w:r>
      <w:r>
        <w:rPr>
          <w:rFonts w:ascii="Arial MT"/>
          <w:spacing w:val="-5"/>
          <w:sz w:val="24"/>
        </w:rPr>
        <w:t>2/5</w:t>
      </w:r>
    </w:p>
    <w:p>
      <w:pPr>
        <w:pStyle w:val="BodyText"/>
        <w:spacing w:before="22"/>
        <w:ind w:left="103"/>
        <w:rPr>
          <w:rFonts w:ascii="Arial MT"/>
        </w:rPr>
      </w:pPr>
      <w:r>
        <w:rPr>
          <w:rFonts w:ascii="Arial MT"/>
          <w:spacing w:val="-5"/>
        </w:rPr>
        <w:t>2/5</w:t>
      </w:r>
    </w:p>
    <w:p>
      <w:pPr>
        <w:pStyle w:val="BodyText"/>
        <w:spacing w:before="22"/>
        <w:ind w:left="103"/>
        <w:rPr>
          <w:rFonts w:ascii="Arial MT"/>
        </w:rPr>
      </w:pPr>
      <w:r>
        <w:rPr>
          <w:rFonts w:ascii="Arial MT"/>
          <w:spacing w:val="-5"/>
        </w:rPr>
        <w:t>2/5</w:t>
      </w:r>
    </w:p>
    <w:p>
      <w:pPr>
        <w:pStyle w:val="BodyText"/>
        <w:spacing w:before="21"/>
        <w:ind w:left="103"/>
        <w:rPr>
          <w:rFonts w:ascii="Arial MT"/>
        </w:rPr>
      </w:pPr>
      <w:r>
        <w:rPr>
          <w:rFonts w:ascii="Arial MT"/>
          <w:spacing w:val="-5"/>
        </w:rPr>
        <w:t>3/5</w:t>
      </w:r>
    </w:p>
    <w:p>
      <w:pPr>
        <w:pStyle w:val="BodyText"/>
        <w:spacing w:before="25"/>
        <w:ind w:left="103"/>
        <w:rPr>
          <w:rFonts w:ascii="Arial MT"/>
        </w:rPr>
      </w:pPr>
      <w:r>
        <w:rPr>
          <w:rFonts w:ascii="Arial MT"/>
          <w:spacing w:val="-5"/>
        </w:rPr>
        <w:t>1/5</w:t>
      </w:r>
    </w:p>
    <w:p>
      <w:pPr>
        <w:pStyle w:val="BodyText"/>
        <w:spacing w:before="22"/>
        <w:ind w:left="103"/>
        <w:rPr>
          <w:rFonts w:ascii="Arial MT"/>
        </w:rPr>
      </w:pPr>
      <w:r>
        <w:rPr>
          <w:rFonts w:ascii="Arial MT"/>
          <w:spacing w:val="-5"/>
        </w:rPr>
        <w:t>2/5</w:t>
      </w:r>
    </w:p>
    <w:p>
      <w:pPr>
        <w:spacing w:before="21"/>
        <w:ind w:left="163" w:right="0" w:firstLine="0"/>
        <w:jc w:val="left"/>
        <w:rPr>
          <w:rFonts w:ascii="Arial MT"/>
          <w:sz w:val="24"/>
        </w:rPr>
      </w:pPr>
      <w:r>
        <w:rPr/>
        <w:br w:type="column"/>
      </w:r>
      <w:r>
        <w:rPr>
          <w:rFonts w:ascii="Arial MT"/>
          <w:spacing w:val="-5"/>
          <w:sz w:val="24"/>
        </w:rPr>
        <w:t>31</w:t>
      </w:r>
    </w:p>
    <w:p>
      <w:pPr>
        <w:pStyle w:val="BodyText"/>
        <w:spacing w:before="22"/>
        <w:ind w:left="163"/>
        <w:rPr>
          <w:rFonts w:ascii="Arial MT"/>
        </w:rPr>
      </w:pPr>
      <w:r>
        <w:rPr>
          <w:rFonts w:ascii="Arial MT"/>
          <w:spacing w:val="-5"/>
        </w:rPr>
        <w:t>78</w:t>
      </w:r>
    </w:p>
    <w:p>
      <w:pPr>
        <w:pStyle w:val="BodyText"/>
        <w:spacing w:before="22"/>
        <w:ind w:left="103"/>
        <w:rPr>
          <w:rFonts w:ascii="Arial MT"/>
        </w:rPr>
      </w:pPr>
      <w:r>
        <w:rPr>
          <w:rFonts w:ascii="Arial MT"/>
          <w:spacing w:val="-5"/>
        </w:rPr>
        <w:t>100</w:t>
      </w:r>
    </w:p>
    <w:p>
      <w:pPr>
        <w:pStyle w:val="BodyText"/>
        <w:spacing w:before="21"/>
        <w:ind w:left="103"/>
        <w:rPr>
          <w:rFonts w:ascii="Arial MT"/>
        </w:rPr>
      </w:pPr>
      <w:r>
        <w:rPr>
          <w:rFonts w:ascii="Arial MT"/>
          <w:spacing w:val="-5"/>
        </w:rPr>
        <w:t>132</w:t>
      </w:r>
    </w:p>
    <w:p>
      <w:pPr>
        <w:pStyle w:val="BodyText"/>
        <w:spacing w:before="25"/>
        <w:ind w:left="163"/>
        <w:rPr>
          <w:rFonts w:ascii="Arial MT"/>
        </w:rPr>
      </w:pPr>
      <w:r>
        <w:rPr>
          <w:rFonts w:ascii="Arial MT"/>
          <w:spacing w:val="-5"/>
        </w:rPr>
        <w:t>73</w:t>
      </w:r>
    </w:p>
    <w:p>
      <w:pPr>
        <w:pStyle w:val="BodyText"/>
        <w:spacing w:before="22"/>
        <w:ind w:left="103"/>
        <w:rPr>
          <w:rFonts w:ascii="Arial MT"/>
        </w:rPr>
      </w:pPr>
      <w:r>
        <w:rPr>
          <w:rFonts w:ascii="Arial MT"/>
          <w:spacing w:val="-5"/>
        </w:rPr>
        <w:t>117</w:t>
      </w:r>
    </w:p>
    <w:p>
      <w:pPr>
        <w:spacing w:before="21"/>
        <w:ind w:left="103" w:right="0" w:firstLine="0"/>
        <w:jc w:val="left"/>
        <w:rPr>
          <w:rFonts w:ascii="Arial MT"/>
          <w:sz w:val="24"/>
        </w:rPr>
      </w:pPr>
      <w:r>
        <w:rPr/>
        <w:br w:type="column"/>
      </w:r>
      <w:r>
        <w:rPr>
          <w:rFonts w:ascii="Arial MT"/>
          <w:spacing w:val="-5"/>
          <w:sz w:val="24"/>
        </w:rPr>
        <w:t>3/5</w:t>
      </w:r>
    </w:p>
    <w:p>
      <w:pPr>
        <w:pStyle w:val="BodyText"/>
        <w:spacing w:before="22"/>
        <w:ind w:left="103"/>
        <w:rPr>
          <w:rFonts w:ascii="Arial MT"/>
        </w:rPr>
      </w:pPr>
      <w:r>
        <w:rPr>
          <w:rFonts w:ascii="Arial MT"/>
          <w:spacing w:val="-5"/>
        </w:rPr>
        <w:t>4/5</w:t>
      </w:r>
    </w:p>
    <w:p>
      <w:pPr>
        <w:pStyle w:val="BodyText"/>
        <w:spacing w:before="22"/>
        <w:ind w:left="103"/>
        <w:rPr>
          <w:rFonts w:ascii="Arial MT"/>
        </w:rPr>
      </w:pPr>
      <w:r>
        <w:rPr>
          <w:rFonts w:ascii="Arial MT"/>
          <w:spacing w:val="-5"/>
        </w:rPr>
        <w:t>4/5</w:t>
      </w:r>
    </w:p>
    <w:p>
      <w:pPr>
        <w:pStyle w:val="BodyText"/>
        <w:spacing w:before="21"/>
        <w:ind w:left="103"/>
        <w:rPr>
          <w:rFonts w:ascii="Arial MT"/>
        </w:rPr>
      </w:pPr>
      <w:r>
        <w:rPr>
          <w:rFonts w:ascii="Arial MT"/>
          <w:spacing w:val="-5"/>
        </w:rPr>
        <w:t>4/5</w:t>
      </w:r>
    </w:p>
    <w:p>
      <w:pPr>
        <w:pStyle w:val="BodyText"/>
        <w:spacing w:before="25"/>
        <w:ind w:left="103"/>
        <w:rPr>
          <w:rFonts w:ascii="Arial MT"/>
        </w:rPr>
      </w:pPr>
      <w:r>
        <w:rPr>
          <w:rFonts w:ascii="Arial MT"/>
          <w:spacing w:val="-5"/>
        </w:rPr>
        <w:t>4/5</w:t>
      </w:r>
    </w:p>
    <w:p>
      <w:pPr>
        <w:pStyle w:val="BodyText"/>
        <w:spacing w:before="22"/>
        <w:ind w:left="103"/>
        <w:rPr>
          <w:rFonts w:ascii="Arial MT"/>
        </w:rPr>
      </w:pPr>
      <w:r>
        <w:rPr>
          <w:rFonts w:ascii="Arial MT"/>
          <w:spacing w:val="-5"/>
        </w:rPr>
        <w:t>4/5</w:t>
      </w:r>
    </w:p>
    <w:p>
      <w:pPr>
        <w:spacing w:before="21"/>
        <w:ind w:left="103" w:right="0" w:firstLine="0"/>
        <w:jc w:val="left"/>
        <w:rPr>
          <w:rFonts w:ascii="Arial MT"/>
          <w:sz w:val="24"/>
        </w:rPr>
      </w:pPr>
      <w:r>
        <w:rPr/>
        <w:br w:type="column"/>
      </w:r>
      <w:r>
        <w:rPr>
          <w:rFonts w:ascii="Arial MT"/>
          <w:spacing w:val="-5"/>
          <w:sz w:val="24"/>
        </w:rPr>
        <w:t>2/5</w:t>
      </w:r>
    </w:p>
    <w:p>
      <w:pPr>
        <w:pStyle w:val="BodyText"/>
        <w:spacing w:before="22"/>
        <w:ind w:left="103"/>
        <w:rPr>
          <w:rFonts w:ascii="Arial MT"/>
        </w:rPr>
      </w:pPr>
      <w:r>
        <w:rPr>
          <w:rFonts w:ascii="Arial MT"/>
          <w:spacing w:val="-5"/>
        </w:rPr>
        <w:t>1/5</w:t>
      </w:r>
    </w:p>
    <w:p>
      <w:pPr>
        <w:pStyle w:val="BodyText"/>
        <w:spacing w:before="22"/>
        <w:ind w:left="103"/>
        <w:rPr>
          <w:rFonts w:ascii="Arial MT"/>
        </w:rPr>
      </w:pPr>
      <w:r>
        <w:rPr>
          <w:rFonts w:ascii="Arial MT"/>
          <w:spacing w:val="-5"/>
        </w:rPr>
        <w:t>1/5</w:t>
      </w:r>
    </w:p>
    <w:p>
      <w:pPr>
        <w:pStyle w:val="BodyText"/>
        <w:spacing w:before="21"/>
        <w:ind w:left="103"/>
        <w:rPr>
          <w:rFonts w:ascii="Arial MT"/>
        </w:rPr>
      </w:pPr>
      <w:r>
        <w:rPr>
          <w:rFonts w:ascii="Arial MT"/>
          <w:spacing w:val="-5"/>
        </w:rPr>
        <w:t>2/5</w:t>
      </w:r>
    </w:p>
    <w:p>
      <w:pPr>
        <w:pStyle w:val="BodyText"/>
        <w:spacing w:before="25"/>
        <w:ind w:left="103"/>
        <w:rPr>
          <w:rFonts w:ascii="Arial MT"/>
        </w:rPr>
      </w:pPr>
      <w:r>
        <w:rPr>
          <w:rFonts w:ascii="Arial MT"/>
          <w:spacing w:val="-5"/>
        </w:rPr>
        <w:t>2/5</w:t>
      </w:r>
    </w:p>
    <w:p>
      <w:pPr>
        <w:pStyle w:val="BodyText"/>
        <w:spacing w:before="22"/>
        <w:ind w:left="103"/>
        <w:rPr>
          <w:rFonts w:ascii="Arial MT"/>
        </w:rPr>
      </w:pPr>
      <w:r>
        <w:rPr>
          <w:rFonts w:ascii="Arial MT"/>
          <w:spacing w:val="-5"/>
        </w:rPr>
        <w:t>1/5</w:t>
      </w:r>
    </w:p>
    <w:p>
      <w:pPr>
        <w:spacing w:before="21"/>
        <w:ind w:left="104" w:right="0" w:firstLine="0"/>
        <w:jc w:val="left"/>
        <w:rPr>
          <w:rFonts w:ascii="Arial MT"/>
          <w:sz w:val="24"/>
        </w:rPr>
      </w:pPr>
      <w:r>
        <w:rPr/>
        <w:br w:type="column"/>
      </w:r>
      <w:r>
        <w:rPr>
          <w:rFonts w:ascii="Arial MT"/>
          <w:spacing w:val="-5"/>
          <w:sz w:val="24"/>
        </w:rPr>
        <w:t>2/5</w:t>
      </w:r>
    </w:p>
    <w:p>
      <w:pPr>
        <w:pStyle w:val="BodyText"/>
        <w:spacing w:before="22"/>
        <w:ind w:left="104"/>
        <w:rPr>
          <w:rFonts w:ascii="Arial MT"/>
        </w:rPr>
      </w:pPr>
      <w:r>
        <w:rPr>
          <w:rFonts w:ascii="Arial MT"/>
          <w:spacing w:val="-5"/>
        </w:rPr>
        <w:t>1/5</w:t>
      </w:r>
    </w:p>
    <w:p>
      <w:pPr>
        <w:pStyle w:val="BodyText"/>
        <w:spacing w:before="22"/>
        <w:ind w:left="104"/>
        <w:rPr>
          <w:rFonts w:ascii="Arial MT"/>
        </w:rPr>
      </w:pPr>
      <w:r>
        <w:rPr>
          <w:rFonts w:ascii="Arial MT"/>
          <w:spacing w:val="-5"/>
        </w:rPr>
        <w:t>2/5</w:t>
      </w:r>
    </w:p>
    <w:p>
      <w:pPr>
        <w:pStyle w:val="BodyText"/>
        <w:spacing w:before="21"/>
        <w:ind w:left="104"/>
        <w:rPr>
          <w:rFonts w:ascii="Arial MT"/>
        </w:rPr>
      </w:pPr>
      <w:r>
        <w:rPr>
          <w:rFonts w:ascii="Arial MT"/>
          <w:spacing w:val="-5"/>
        </w:rPr>
        <w:t>2/5</w:t>
      </w:r>
    </w:p>
    <w:p>
      <w:pPr>
        <w:pStyle w:val="BodyText"/>
        <w:spacing w:before="25"/>
        <w:ind w:left="104"/>
        <w:rPr>
          <w:rFonts w:ascii="Arial MT"/>
        </w:rPr>
      </w:pPr>
      <w:r>
        <w:rPr>
          <w:rFonts w:ascii="Arial MT"/>
          <w:spacing w:val="-5"/>
        </w:rPr>
        <w:t>1/5</w:t>
      </w:r>
    </w:p>
    <w:p>
      <w:pPr>
        <w:pStyle w:val="BodyText"/>
        <w:spacing w:before="22"/>
        <w:ind w:left="104"/>
        <w:rPr>
          <w:rFonts w:ascii="Arial MT"/>
        </w:rPr>
      </w:pPr>
      <w:r>
        <w:rPr>
          <w:rFonts w:ascii="Arial MT"/>
          <w:spacing w:val="-5"/>
        </w:rPr>
        <w:t>2/5</w:t>
      </w:r>
    </w:p>
    <w:p>
      <w:pPr>
        <w:pStyle w:val="BodyText"/>
        <w:tabs>
          <w:tab w:pos="942" w:val="left" w:leader="none"/>
        </w:tabs>
        <w:spacing w:before="21"/>
        <w:ind w:left="104"/>
        <w:rPr>
          <w:rFonts w:ascii="Arial MT"/>
        </w:rPr>
      </w:pPr>
      <w:r>
        <w:rPr/>
        <w:br w:type="column"/>
      </w:r>
      <w:r>
        <w:rPr>
          <w:rFonts w:ascii="Arial MT"/>
          <w:spacing w:val="-5"/>
        </w:rPr>
        <w:t>25</w:t>
      </w:r>
      <w:r>
        <w:rPr>
          <w:rFonts w:ascii="Arial MT"/>
        </w:rPr>
        <w:tab/>
      </w:r>
      <w:r>
        <w:rPr>
          <w:rFonts w:ascii="Arial MT"/>
          <w:spacing w:val="-5"/>
        </w:rPr>
        <w:t>of</w:t>
      </w:r>
    </w:p>
    <w:p>
      <w:pPr>
        <w:pStyle w:val="BodyText"/>
        <w:tabs>
          <w:tab w:pos="942" w:val="left" w:leader="none"/>
        </w:tabs>
        <w:spacing w:before="22"/>
        <w:ind w:left="104"/>
        <w:rPr>
          <w:rFonts w:ascii="Arial MT"/>
        </w:rPr>
      </w:pPr>
      <w:r>
        <w:rPr>
          <w:rFonts w:ascii="Arial MT"/>
          <w:spacing w:val="-5"/>
        </w:rPr>
        <w:t>61</w:t>
      </w:r>
      <w:r>
        <w:rPr>
          <w:rFonts w:ascii="Arial MT"/>
        </w:rPr>
        <w:tab/>
      </w:r>
      <w:r>
        <w:rPr>
          <w:rFonts w:ascii="Arial MT"/>
          <w:spacing w:val="-2"/>
        </w:rPr>
        <w:t>500MPN</w:t>
      </w:r>
    </w:p>
    <w:p>
      <w:pPr>
        <w:pStyle w:val="BodyText"/>
        <w:tabs>
          <w:tab w:pos="942" w:val="left" w:leader="none"/>
          <w:tab w:pos="1401" w:val="left" w:leader="none"/>
        </w:tabs>
        <w:spacing w:before="22"/>
        <w:ind w:left="104"/>
        <w:rPr>
          <w:rFonts w:ascii="Arial MT"/>
        </w:rPr>
      </w:pPr>
      <w:r>
        <w:rPr>
          <w:rFonts w:ascii="Arial MT"/>
          <w:spacing w:val="-5"/>
        </w:rPr>
        <w:t>23</w:t>
      </w:r>
      <w:r>
        <w:rPr>
          <w:rFonts w:ascii="Arial MT"/>
        </w:rPr>
        <w:tab/>
      </w:r>
      <w:r>
        <w:rPr>
          <w:rFonts w:ascii="Arial MT"/>
          <w:spacing w:val="-5"/>
        </w:rPr>
        <w:t>in</w:t>
      </w:r>
      <w:r>
        <w:rPr>
          <w:rFonts w:ascii="Arial MT"/>
        </w:rPr>
        <w:tab/>
      </w:r>
      <w:r>
        <w:rPr>
          <w:rFonts w:ascii="Arial MT"/>
          <w:spacing w:val="-2"/>
        </w:rPr>
        <w:t>100ml</w:t>
      </w:r>
    </w:p>
    <w:p>
      <w:pPr>
        <w:pStyle w:val="BodyText"/>
        <w:tabs>
          <w:tab w:pos="942" w:val="left" w:leader="none"/>
        </w:tabs>
        <w:spacing w:before="21"/>
        <w:ind w:left="104"/>
        <w:rPr>
          <w:rFonts w:ascii="Arial MT"/>
        </w:rPr>
      </w:pPr>
      <w:r>
        <w:rPr>
          <w:rFonts w:ascii="Arial MT"/>
          <w:spacing w:val="-5"/>
        </w:rPr>
        <w:t>51</w:t>
      </w:r>
      <w:r>
        <w:rPr>
          <w:rFonts w:ascii="Arial MT"/>
        </w:rPr>
        <w:tab/>
      </w:r>
      <w:r>
        <w:rPr>
          <w:rFonts w:ascii="Arial MT"/>
          <w:spacing w:val="-5"/>
        </w:rPr>
        <w:t>of</w:t>
      </w:r>
    </w:p>
    <w:p>
      <w:pPr>
        <w:pStyle w:val="BodyText"/>
        <w:tabs>
          <w:tab w:pos="942" w:val="left" w:leader="none"/>
        </w:tabs>
        <w:spacing w:before="25"/>
        <w:ind w:left="104"/>
        <w:rPr>
          <w:rFonts w:ascii="Arial MT"/>
        </w:rPr>
      </w:pPr>
      <w:r>
        <w:rPr>
          <w:rFonts w:ascii="Arial MT"/>
          <w:spacing w:val="-5"/>
        </w:rPr>
        <w:t>36</w:t>
      </w:r>
      <w:r>
        <w:rPr>
          <w:rFonts w:ascii="Arial MT"/>
        </w:rPr>
        <w:tab/>
      </w:r>
      <w:r>
        <w:rPr>
          <w:rFonts w:ascii="Arial MT"/>
          <w:spacing w:val="-2"/>
        </w:rPr>
        <w:t>Effluent</w:t>
      </w:r>
    </w:p>
    <w:p>
      <w:pPr>
        <w:pStyle w:val="BodyText"/>
        <w:spacing w:before="22"/>
        <w:ind w:left="104"/>
        <w:rPr>
          <w:rFonts w:ascii="Arial MT"/>
        </w:rPr>
      </w:pPr>
      <w:r>
        <w:rPr>
          <w:rFonts w:ascii="Arial MT"/>
          <w:spacing w:val="-5"/>
        </w:rPr>
        <w:t>22</w:t>
      </w:r>
    </w:p>
    <w:p>
      <w:pPr>
        <w:pStyle w:val="BodyText"/>
        <w:tabs>
          <w:tab w:pos="1096" w:val="left" w:leader="none"/>
        </w:tabs>
        <w:spacing w:line="259" w:lineRule="auto" w:before="21"/>
        <w:ind w:left="104" w:right="131"/>
        <w:rPr>
          <w:rFonts w:ascii="Arial MT"/>
        </w:rPr>
      </w:pPr>
      <w:r>
        <w:rPr/>
        <w:br w:type="column"/>
      </w:r>
      <w:r>
        <w:rPr>
          <w:rFonts w:ascii="Arial MT"/>
          <w:spacing w:val="-2"/>
        </w:rPr>
        <w:t>100ml</w:t>
      </w:r>
      <w:r>
        <w:rPr>
          <w:rFonts w:ascii="Arial MT"/>
        </w:rPr>
        <w:tab/>
      </w:r>
      <w:r>
        <w:rPr>
          <w:rFonts w:ascii="Arial MT"/>
          <w:spacing w:val="-6"/>
        </w:rPr>
        <w:t>of </w:t>
      </w:r>
      <w:r>
        <w:rPr>
          <w:rFonts w:ascii="Arial MT"/>
          <w:spacing w:val="-2"/>
        </w:rPr>
        <w:t>Water</w:t>
      </w:r>
    </w:p>
    <w:p>
      <w:pPr>
        <w:spacing w:after="0" w:line="259" w:lineRule="auto"/>
        <w:rPr>
          <w:rFonts w:ascii="Arial MT"/>
        </w:rPr>
        <w:sectPr>
          <w:type w:val="continuous"/>
          <w:pgSz w:w="16840" w:h="11910" w:orient="landscape"/>
          <w:pgMar w:header="0" w:footer="0" w:top="980" w:bottom="280" w:left="760" w:right="900"/>
          <w:cols w:num="11" w:equalWidth="0">
            <w:col w:w="2018" w:space="340"/>
            <w:col w:w="584" w:space="639"/>
            <w:col w:w="479" w:space="623"/>
            <w:col w:w="479" w:space="626"/>
            <w:col w:w="479" w:space="701"/>
            <w:col w:w="545" w:space="610"/>
            <w:col w:w="479" w:space="620"/>
            <w:col w:w="479" w:space="628"/>
            <w:col w:w="479" w:space="762"/>
            <w:col w:w="2095" w:space="77"/>
            <w:col w:w="1438"/>
          </w:cols>
        </w:sectPr>
      </w:pPr>
    </w:p>
    <w:p>
      <w:pPr>
        <w:tabs>
          <w:tab w:pos="2564" w:val="left" w:leader="none"/>
        </w:tabs>
        <w:spacing w:line="256" w:lineRule="auto" w:before="0"/>
        <w:ind w:left="2461" w:right="38" w:hanging="2358"/>
        <w:jc w:val="left"/>
        <w:rPr>
          <w:rFonts w:ascii="Arial MT"/>
          <w:sz w:val="16"/>
        </w:rPr>
      </w:pPr>
      <w:r>
        <w:rPr>
          <w:rFonts w:ascii="Arial MT"/>
          <w:position w:val="2"/>
          <w:sz w:val="24"/>
        </w:rPr>
        <w:t>RIMCO Nnewi</w:t>
        <w:tab/>
        <w:tab/>
      </w:r>
      <w:r>
        <w:rPr>
          <w:rFonts w:ascii="Arial MT"/>
          <w:spacing w:val="-6"/>
          <w:position w:val="2"/>
          <w:sz w:val="24"/>
        </w:rPr>
        <w:t>P</w:t>
      </w:r>
      <w:r>
        <w:rPr>
          <w:rFonts w:ascii="Arial MT"/>
          <w:spacing w:val="-6"/>
          <w:sz w:val="16"/>
        </w:rPr>
        <w:t>1</w:t>
      </w:r>
      <w:r>
        <w:rPr>
          <w:rFonts w:ascii="Arial MT"/>
          <w:sz w:val="16"/>
        </w:rPr>
        <w:t> </w:t>
      </w:r>
      <w:r>
        <w:rPr>
          <w:rFonts w:ascii="Arial MT"/>
          <w:spacing w:val="-6"/>
          <w:position w:val="2"/>
          <w:sz w:val="24"/>
        </w:rPr>
        <w:t>P</w:t>
      </w:r>
      <w:r>
        <w:rPr>
          <w:rFonts w:ascii="Arial MT"/>
          <w:spacing w:val="-6"/>
          <w:sz w:val="16"/>
        </w:rPr>
        <w:t>2&amp;3</w:t>
      </w:r>
    </w:p>
    <w:p>
      <w:pPr>
        <w:spacing w:line="275" w:lineRule="exact" w:before="0"/>
        <w:ind w:left="103" w:right="0" w:firstLine="0"/>
        <w:jc w:val="left"/>
        <w:rPr>
          <w:rFonts w:ascii="Arial MT"/>
          <w:sz w:val="24"/>
        </w:rPr>
      </w:pPr>
      <w:r>
        <w:rPr/>
        <w:br w:type="column"/>
      </w:r>
      <w:r>
        <w:rPr>
          <w:rFonts w:ascii="Arial MT"/>
          <w:spacing w:val="-5"/>
          <w:sz w:val="24"/>
        </w:rPr>
        <w:t>4/5</w:t>
      </w:r>
    </w:p>
    <w:p>
      <w:pPr>
        <w:pStyle w:val="BodyText"/>
        <w:spacing w:before="21"/>
        <w:ind w:left="103"/>
        <w:rPr>
          <w:rFonts w:ascii="Arial MT"/>
        </w:rPr>
      </w:pPr>
      <w:r>
        <w:rPr>
          <w:rFonts w:ascii="Arial MT"/>
          <w:spacing w:val="-5"/>
        </w:rPr>
        <w:t>5/5</w:t>
      </w:r>
    </w:p>
    <w:p>
      <w:pPr>
        <w:spacing w:line="275" w:lineRule="exact" w:before="0"/>
        <w:ind w:left="103" w:right="0" w:firstLine="0"/>
        <w:jc w:val="left"/>
        <w:rPr>
          <w:rFonts w:ascii="Arial MT"/>
          <w:sz w:val="24"/>
        </w:rPr>
      </w:pPr>
      <w:r>
        <w:rPr/>
        <w:br w:type="column"/>
      </w:r>
      <w:r>
        <w:rPr>
          <w:rFonts w:ascii="Arial MT"/>
          <w:spacing w:val="-5"/>
          <w:sz w:val="24"/>
        </w:rPr>
        <w:t>2/5</w:t>
      </w:r>
    </w:p>
    <w:p>
      <w:pPr>
        <w:pStyle w:val="BodyText"/>
        <w:spacing w:before="21"/>
        <w:ind w:left="103"/>
        <w:rPr>
          <w:rFonts w:ascii="Arial MT"/>
        </w:rPr>
      </w:pPr>
      <w:r>
        <w:rPr>
          <w:rFonts w:ascii="Arial MT"/>
          <w:spacing w:val="-5"/>
        </w:rPr>
        <w:t>2/5</w:t>
      </w:r>
    </w:p>
    <w:p>
      <w:pPr>
        <w:spacing w:line="275" w:lineRule="exact" w:before="0"/>
        <w:ind w:left="103" w:right="0" w:firstLine="0"/>
        <w:jc w:val="left"/>
        <w:rPr>
          <w:rFonts w:ascii="Arial MT"/>
          <w:sz w:val="24"/>
        </w:rPr>
      </w:pPr>
      <w:r>
        <w:rPr/>
        <w:br w:type="column"/>
      </w:r>
      <w:r>
        <w:rPr>
          <w:rFonts w:ascii="Arial MT"/>
          <w:spacing w:val="-5"/>
          <w:sz w:val="24"/>
        </w:rPr>
        <w:t>2/5</w:t>
      </w:r>
    </w:p>
    <w:p>
      <w:pPr>
        <w:pStyle w:val="BodyText"/>
        <w:spacing w:before="21"/>
        <w:ind w:left="103"/>
        <w:rPr>
          <w:rFonts w:ascii="Arial MT"/>
        </w:rPr>
      </w:pPr>
      <w:r>
        <w:rPr>
          <w:rFonts w:ascii="Arial MT"/>
          <w:spacing w:val="-5"/>
        </w:rPr>
        <w:t>2/5</w:t>
      </w:r>
    </w:p>
    <w:p>
      <w:pPr>
        <w:pStyle w:val="BodyText"/>
        <w:tabs>
          <w:tab w:pos="1198" w:val="left" w:leader="none"/>
        </w:tabs>
        <w:spacing w:line="275" w:lineRule="exact"/>
        <w:ind w:left="103"/>
        <w:rPr>
          <w:rFonts w:ascii="Arial MT"/>
        </w:rPr>
      </w:pPr>
      <w:r>
        <w:rPr/>
        <w:br w:type="column"/>
      </w:r>
      <w:r>
        <w:rPr>
          <w:rFonts w:ascii="Arial MT"/>
          <w:spacing w:val="-5"/>
        </w:rPr>
        <w:t>62</w:t>
      </w:r>
      <w:r>
        <w:rPr>
          <w:rFonts w:ascii="Arial MT"/>
        </w:rPr>
        <w:tab/>
      </w:r>
      <w:r>
        <w:rPr>
          <w:rFonts w:ascii="Arial MT"/>
          <w:spacing w:val="-5"/>
        </w:rPr>
        <w:t>3/5</w:t>
      </w:r>
    </w:p>
    <w:p>
      <w:pPr>
        <w:pStyle w:val="BodyText"/>
        <w:tabs>
          <w:tab w:pos="1198" w:val="left" w:leader="none"/>
        </w:tabs>
        <w:spacing w:before="21"/>
        <w:ind w:left="103"/>
        <w:rPr>
          <w:rFonts w:ascii="Arial MT"/>
        </w:rPr>
      </w:pPr>
      <w:r>
        <w:rPr>
          <w:rFonts w:ascii="Arial MT"/>
          <w:spacing w:val="-5"/>
        </w:rPr>
        <w:t>93</w:t>
      </w:r>
      <w:r>
        <w:rPr>
          <w:rFonts w:ascii="Arial MT"/>
        </w:rPr>
        <w:tab/>
      </w:r>
      <w:r>
        <w:rPr>
          <w:rFonts w:ascii="Arial MT"/>
          <w:spacing w:val="-5"/>
        </w:rPr>
        <w:t>4/5</w:t>
      </w:r>
    </w:p>
    <w:p>
      <w:pPr>
        <w:spacing w:line="275" w:lineRule="exact" w:before="0"/>
        <w:ind w:left="103" w:right="0" w:firstLine="0"/>
        <w:jc w:val="left"/>
        <w:rPr>
          <w:rFonts w:ascii="Arial MT"/>
          <w:sz w:val="24"/>
        </w:rPr>
      </w:pPr>
      <w:r>
        <w:rPr/>
        <w:br w:type="column"/>
      </w:r>
      <w:r>
        <w:rPr>
          <w:rFonts w:ascii="Arial MT"/>
          <w:spacing w:val="-5"/>
          <w:sz w:val="24"/>
        </w:rPr>
        <w:t>2/5</w:t>
      </w:r>
    </w:p>
    <w:p>
      <w:pPr>
        <w:pStyle w:val="BodyText"/>
        <w:spacing w:before="21"/>
        <w:ind w:left="103"/>
        <w:rPr>
          <w:rFonts w:ascii="Arial MT"/>
        </w:rPr>
      </w:pPr>
      <w:r>
        <w:rPr>
          <w:rFonts w:ascii="Arial MT"/>
          <w:spacing w:val="-5"/>
        </w:rPr>
        <w:t>3/5</w:t>
      </w:r>
    </w:p>
    <w:p>
      <w:pPr>
        <w:pStyle w:val="BodyText"/>
        <w:tabs>
          <w:tab w:pos="1344" w:val="left" w:leader="none"/>
        </w:tabs>
        <w:spacing w:line="275" w:lineRule="exact"/>
        <w:ind w:left="104"/>
        <w:rPr>
          <w:rFonts w:ascii="Arial MT"/>
        </w:rPr>
      </w:pPr>
      <w:r>
        <w:rPr/>
        <w:br w:type="column"/>
      </w:r>
      <w:r>
        <w:rPr>
          <w:rFonts w:ascii="Arial MT"/>
          <w:spacing w:val="-5"/>
        </w:rPr>
        <w:t>2/5</w:t>
      </w:r>
      <w:r>
        <w:rPr>
          <w:rFonts w:ascii="Arial MT"/>
        </w:rPr>
        <w:tab/>
      </w:r>
      <w:r>
        <w:rPr>
          <w:rFonts w:ascii="Arial MT"/>
          <w:spacing w:val="-5"/>
        </w:rPr>
        <w:t>26</w:t>
      </w:r>
    </w:p>
    <w:p>
      <w:pPr>
        <w:pStyle w:val="BodyText"/>
        <w:tabs>
          <w:tab w:pos="1344" w:val="left" w:leader="none"/>
        </w:tabs>
        <w:spacing w:before="21"/>
        <w:ind w:left="104"/>
        <w:rPr>
          <w:rFonts w:ascii="Arial MT"/>
        </w:rPr>
      </w:pPr>
      <w:r>
        <w:rPr>
          <w:rFonts w:ascii="Arial MT"/>
          <w:spacing w:val="-5"/>
        </w:rPr>
        <w:t>2/5</w:t>
      </w:r>
      <w:r>
        <w:rPr>
          <w:rFonts w:ascii="Arial MT"/>
        </w:rPr>
        <w:tab/>
      </w:r>
      <w:r>
        <w:rPr>
          <w:rFonts w:ascii="Arial MT"/>
          <w:spacing w:val="-5"/>
        </w:rPr>
        <w:t>43</w:t>
      </w:r>
    </w:p>
    <w:p>
      <w:pPr>
        <w:spacing w:after="0"/>
        <w:rPr>
          <w:rFonts w:ascii="Arial MT"/>
        </w:rPr>
        <w:sectPr>
          <w:type w:val="continuous"/>
          <w:pgSz w:w="16840" w:h="11910" w:orient="landscape"/>
          <w:pgMar w:header="0" w:footer="0" w:top="980" w:bottom="280" w:left="760" w:right="900"/>
          <w:cols w:num="7" w:equalWidth="0">
            <w:col w:w="2933" w:space="648"/>
            <w:col w:w="479" w:space="623"/>
            <w:col w:w="479" w:space="626"/>
            <w:col w:w="479" w:space="761"/>
            <w:col w:w="1573" w:space="621"/>
            <w:col w:w="479" w:space="628"/>
            <w:col w:w="4851"/>
          </w:cols>
        </w:sectPr>
      </w:pPr>
    </w:p>
    <w:p>
      <w:pPr>
        <w:pStyle w:val="BodyText"/>
        <w:spacing w:before="81"/>
        <w:rPr>
          <w:rFonts w:ascii="Arial MT"/>
        </w:rPr>
      </w:pPr>
    </w:p>
    <w:p>
      <w:pPr>
        <w:pStyle w:val="BodyText"/>
        <w:tabs>
          <w:tab w:pos="1256" w:val="left" w:leader="none"/>
        </w:tabs>
        <w:spacing w:line="259" w:lineRule="auto" w:before="1"/>
        <w:ind w:left="1256" w:right="433" w:hanging="721"/>
        <w:rPr>
          <w:rFonts w:ascii="Arial MT"/>
        </w:rPr>
      </w:pPr>
      <w:r>
        <w:rPr>
          <w:rFonts w:ascii="Arial"/>
          <w:b/>
          <w:spacing w:val="-4"/>
        </w:rPr>
        <w:t>NB</w:t>
      </w:r>
      <w:r>
        <w:rPr>
          <w:rFonts w:ascii="Arial MT"/>
          <w:spacing w:val="-4"/>
        </w:rPr>
        <w:t>:</w:t>
      </w:r>
      <w:r>
        <w:rPr>
          <w:rFonts w:ascii="Arial MT"/>
        </w:rPr>
        <w:tab/>
        <w:t>The</w:t>
      </w:r>
      <w:r>
        <w:rPr>
          <w:rFonts w:ascii="Arial MT"/>
          <w:spacing w:val="21"/>
        </w:rPr>
        <w:t> </w:t>
      </w:r>
      <w:r>
        <w:rPr>
          <w:rFonts w:ascii="Arial MT"/>
        </w:rPr>
        <w:t>numerators</w:t>
      </w:r>
      <w:r>
        <w:rPr>
          <w:rFonts w:ascii="Arial MT"/>
          <w:spacing w:val="19"/>
        </w:rPr>
        <w:t> </w:t>
      </w:r>
      <w:r>
        <w:rPr>
          <w:rFonts w:ascii="Arial MT"/>
        </w:rPr>
        <w:t>are</w:t>
      </w:r>
      <w:r>
        <w:rPr>
          <w:rFonts w:ascii="Arial MT"/>
          <w:spacing w:val="18"/>
        </w:rPr>
        <w:t> </w:t>
      </w:r>
      <w:r>
        <w:rPr>
          <w:rFonts w:ascii="Arial MT"/>
        </w:rPr>
        <w:t>the</w:t>
      </w:r>
      <w:r>
        <w:rPr>
          <w:rFonts w:ascii="Arial MT"/>
          <w:spacing w:val="21"/>
        </w:rPr>
        <w:t> </w:t>
      </w:r>
      <w:r>
        <w:rPr>
          <w:rFonts w:ascii="Arial MT"/>
        </w:rPr>
        <w:t>number</w:t>
      </w:r>
      <w:r>
        <w:rPr>
          <w:rFonts w:ascii="Arial MT"/>
          <w:spacing w:val="21"/>
        </w:rPr>
        <w:t> </w:t>
      </w:r>
      <w:r>
        <w:rPr>
          <w:rFonts w:ascii="Arial MT"/>
        </w:rPr>
        <w:t>of</w:t>
      </w:r>
      <w:r>
        <w:rPr>
          <w:rFonts w:ascii="Arial MT"/>
          <w:spacing w:val="20"/>
        </w:rPr>
        <w:t> </w:t>
      </w:r>
      <w:r>
        <w:rPr>
          <w:rFonts w:ascii="Arial MT"/>
        </w:rPr>
        <w:t>tubes with</w:t>
      </w:r>
      <w:r>
        <w:rPr>
          <w:rFonts w:ascii="Arial MT"/>
          <w:spacing w:val="72"/>
        </w:rPr>
        <w:t> </w:t>
      </w:r>
      <w:r>
        <w:rPr>
          <w:rFonts w:ascii="Arial MT"/>
        </w:rPr>
        <w:t>positive</w:t>
      </w:r>
      <w:r>
        <w:rPr>
          <w:rFonts w:ascii="Arial MT"/>
          <w:spacing w:val="40"/>
        </w:rPr>
        <w:t> </w:t>
      </w:r>
      <w:r>
        <w:rPr>
          <w:rFonts w:ascii="Arial MT"/>
        </w:rPr>
        <w:t>organisms while</w:t>
      </w:r>
      <w:r>
        <w:rPr>
          <w:rFonts w:ascii="Arial MT"/>
          <w:spacing w:val="20"/>
        </w:rPr>
        <w:t> </w:t>
      </w:r>
      <w:r>
        <w:rPr>
          <w:rFonts w:ascii="Arial MT"/>
        </w:rPr>
        <w:t>the</w:t>
      </w:r>
      <w:r>
        <w:rPr>
          <w:rFonts w:ascii="Arial MT"/>
          <w:spacing w:val="20"/>
        </w:rPr>
        <w:t> </w:t>
      </w:r>
      <w:r>
        <w:rPr>
          <w:rFonts w:ascii="Arial MT"/>
        </w:rPr>
        <w:t>denominators</w:t>
      </w:r>
      <w:r>
        <w:rPr>
          <w:rFonts w:ascii="Arial MT"/>
          <w:spacing w:val="19"/>
        </w:rPr>
        <w:t> </w:t>
      </w:r>
      <w:r>
        <w:rPr>
          <w:rFonts w:ascii="Arial MT"/>
        </w:rPr>
        <w:t>showed</w:t>
      </w:r>
      <w:r>
        <w:rPr>
          <w:rFonts w:ascii="Arial MT"/>
          <w:spacing w:val="20"/>
        </w:rPr>
        <w:t> </w:t>
      </w:r>
      <w:r>
        <w:rPr>
          <w:rFonts w:ascii="Arial MT"/>
        </w:rPr>
        <w:t>the</w:t>
      </w:r>
      <w:r>
        <w:rPr>
          <w:rFonts w:ascii="Arial MT"/>
          <w:spacing w:val="20"/>
        </w:rPr>
        <w:t> </w:t>
      </w:r>
      <w:r>
        <w:rPr>
          <w:rFonts w:ascii="Arial MT"/>
        </w:rPr>
        <w:t>numbe</w:t>
      </w:r>
      <w:r>
        <w:rPr>
          <w:rFonts w:ascii="Arial MT"/>
          <w:spacing w:val="-10"/>
        </w:rPr>
        <w:t> </w:t>
      </w:r>
      <w:r>
        <w:rPr>
          <w:rFonts w:ascii="Arial MT"/>
        </w:rPr>
        <w:t>r</w:t>
      </w:r>
      <w:r>
        <w:rPr>
          <w:rFonts w:ascii="Arial MT"/>
          <w:spacing w:val="21"/>
        </w:rPr>
        <w:t> </w:t>
      </w:r>
      <w:r>
        <w:rPr>
          <w:rFonts w:ascii="Arial MT"/>
        </w:rPr>
        <w:t>of</w:t>
      </w:r>
      <w:r>
        <w:rPr>
          <w:rFonts w:ascii="Arial MT"/>
          <w:spacing w:val="20"/>
        </w:rPr>
        <w:t> </w:t>
      </w:r>
      <w:r>
        <w:rPr>
          <w:rFonts w:ascii="Arial MT"/>
        </w:rPr>
        <w:t>inoculated </w:t>
      </w:r>
      <w:r>
        <w:rPr>
          <w:rFonts w:ascii="Arial MT"/>
          <w:spacing w:val="-2"/>
        </w:rPr>
        <w:t>tubes.</w:t>
      </w:r>
    </w:p>
    <w:p>
      <w:pPr>
        <w:spacing w:after="0" w:line="259" w:lineRule="auto"/>
        <w:rPr>
          <w:rFonts w:ascii="Arial MT"/>
        </w:rPr>
        <w:sectPr>
          <w:type w:val="continuous"/>
          <w:pgSz w:w="16840" w:h="11910" w:orient="landscape"/>
          <w:pgMar w:header="0" w:footer="0" w:top="980" w:bottom="280" w:left="760" w:right="900"/>
        </w:sectPr>
      </w:pPr>
    </w:p>
    <w:p>
      <w:pPr>
        <w:pStyle w:val="BodyText"/>
        <w:spacing w:before="78"/>
        <w:ind w:right="111"/>
        <w:jc w:val="right"/>
      </w:pPr>
      <w:r>
        <w:rPr>
          <w:spacing w:val="-5"/>
        </w:rPr>
        <w:t>162</w:t>
      </w:r>
    </w:p>
    <w:p>
      <w:pPr>
        <w:pStyle w:val="BodyText"/>
      </w:pPr>
    </w:p>
    <w:p>
      <w:pPr>
        <w:pStyle w:val="BodyText"/>
        <w:spacing w:before="46"/>
      </w:pPr>
    </w:p>
    <w:p>
      <w:pPr>
        <w:pStyle w:val="BodyText"/>
        <w:spacing w:line="480" w:lineRule="auto"/>
        <w:ind w:left="480" w:right="109"/>
        <w:jc w:val="both"/>
      </w:pPr>
      <w:r>
        <w:rPr/>
        <w:t>Table 4.19 shows the presumptive test results of the effluent samples in both seasons with the different points of collection of the effluents. Usually, the result obtained from presumptive test determines whether the rest of the examination will be carried out or not (differential and confirmatory/completed tests). The numerators in Table 4.19 showed the positive tubes while the denominators indicated the number of inoculated tubes.</w:t>
      </w:r>
      <w:r>
        <w:rPr>
          <w:spacing w:val="-3"/>
        </w:rPr>
        <w:t> </w:t>
      </w:r>
      <w:r>
        <w:rPr/>
        <w:t>From</w:t>
      </w:r>
      <w:r>
        <w:rPr>
          <w:spacing w:val="-3"/>
        </w:rPr>
        <w:t> </w:t>
      </w:r>
      <w:r>
        <w:rPr/>
        <w:t>the</w:t>
      </w:r>
      <w:r>
        <w:rPr>
          <w:spacing w:val="-3"/>
        </w:rPr>
        <w:t> </w:t>
      </w:r>
      <w:r>
        <w:rPr/>
        <w:t>Table,</w:t>
      </w:r>
      <w:r>
        <w:rPr>
          <w:spacing w:val="-3"/>
        </w:rPr>
        <w:t> </w:t>
      </w:r>
      <w:r>
        <w:rPr/>
        <w:t>it</w:t>
      </w:r>
      <w:r>
        <w:rPr>
          <w:spacing w:val="-3"/>
        </w:rPr>
        <w:t> </w:t>
      </w:r>
      <w:r>
        <w:rPr/>
        <w:t>was</w:t>
      </w:r>
      <w:r>
        <w:rPr>
          <w:spacing w:val="-3"/>
        </w:rPr>
        <w:t> </w:t>
      </w:r>
      <w:r>
        <w:rPr/>
        <w:t>observed</w:t>
      </w:r>
      <w:r>
        <w:rPr>
          <w:spacing w:val="-3"/>
        </w:rPr>
        <w:t> </w:t>
      </w:r>
      <w:r>
        <w:rPr/>
        <w:t>that</w:t>
      </w:r>
      <w:r>
        <w:rPr>
          <w:spacing w:val="-3"/>
        </w:rPr>
        <w:t> </w:t>
      </w:r>
      <w:r>
        <w:rPr/>
        <w:t>all</w:t>
      </w:r>
      <w:r>
        <w:rPr>
          <w:spacing w:val="-3"/>
        </w:rPr>
        <w:t> </w:t>
      </w:r>
      <w:r>
        <w:rPr/>
        <w:t>the</w:t>
      </w:r>
      <w:r>
        <w:rPr>
          <w:spacing w:val="-2"/>
        </w:rPr>
        <w:t> </w:t>
      </w:r>
      <w:r>
        <w:rPr/>
        <w:t>effluent</w:t>
      </w:r>
      <w:r>
        <w:rPr>
          <w:spacing w:val="-3"/>
        </w:rPr>
        <w:t> </w:t>
      </w:r>
      <w:r>
        <w:rPr/>
        <w:t>samples</w:t>
      </w:r>
      <w:r>
        <w:rPr>
          <w:spacing w:val="-1"/>
        </w:rPr>
        <w:t> </w:t>
      </w:r>
      <w:r>
        <w:rPr/>
        <w:t>from</w:t>
      </w:r>
      <w:r>
        <w:rPr>
          <w:spacing w:val="-3"/>
        </w:rPr>
        <w:t> </w:t>
      </w:r>
      <w:r>
        <w:rPr/>
        <w:t>food</w:t>
      </w:r>
      <w:r>
        <w:rPr>
          <w:spacing w:val="-3"/>
        </w:rPr>
        <w:t> </w:t>
      </w:r>
      <w:r>
        <w:rPr/>
        <w:t>industries studied showed positive presumptive test in both rainy and dry season respectively.</w:t>
      </w:r>
      <w:r>
        <w:rPr>
          <w:spacing w:val="40"/>
        </w:rPr>
        <w:t> </w:t>
      </w:r>
      <w:r>
        <w:rPr/>
        <w:t>This was as a result of the presence of lactose fermenting organisms in these effluent samples. The rainy season counts were higher than that of dry season at all the points.</w:t>
      </w:r>
    </w:p>
    <w:p>
      <w:pPr>
        <w:pStyle w:val="BodyText"/>
        <w:spacing w:before="1"/>
      </w:pPr>
    </w:p>
    <w:p>
      <w:pPr>
        <w:pStyle w:val="BodyText"/>
        <w:spacing w:line="480" w:lineRule="auto"/>
        <w:ind w:left="480" w:right="112"/>
        <w:jc w:val="both"/>
      </w:pPr>
      <w:r>
        <w:rPr/>
        <w:t>The highest probable number of coliform organisms was obtained in the effluent</w:t>
      </w:r>
      <w:r>
        <w:rPr>
          <w:spacing w:val="40"/>
        </w:rPr>
        <w:t> </w:t>
      </w:r>
      <w:r>
        <w:rPr/>
        <w:t>sample from Obisco beverage, Ogidi (rainy season) at P</w:t>
      </w:r>
      <w:r>
        <w:rPr>
          <w:vertAlign w:val="subscript"/>
        </w:rPr>
        <w:t>2</w:t>
      </w:r>
      <w:r>
        <w:rPr>
          <w:vertAlign w:val="baseline"/>
        </w:rPr>
        <w:t> and P</w:t>
      </w:r>
      <w:r>
        <w:rPr>
          <w:vertAlign w:val="subscript"/>
        </w:rPr>
        <w:t>3</w:t>
      </w:r>
      <w:r>
        <w:rPr>
          <w:vertAlign w:val="baseline"/>
        </w:rPr>
        <w:t> (132MPN) while the least probable number of coliform organisms was recorded in the effluent sample from KP beverages, Ogidi (P</w:t>
      </w:r>
      <w:r>
        <w:rPr>
          <w:vertAlign w:val="subscript"/>
        </w:rPr>
        <w:t>1</w:t>
      </w:r>
      <w:r>
        <w:rPr>
          <w:vertAlign w:val="baseline"/>
        </w:rPr>
        <w:t>) (31 MPN) (Table 4.19).</w:t>
      </w:r>
    </w:p>
    <w:p>
      <w:pPr>
        <w:pStyle w:val="BodyText"/>
        <w:spacing w:before="1"/>
      </w:pPr>
    </w:p>
    <w:p>
      <w:pPr>
        <w:pStyle w:val="BodyText"/>
        <w:spacing w:line="480" w:lineRule="auto"/>
        <w:ind w:left="480" w:right="117"/>
        <w:jc w:val="both"/>
      </w:pPr>
      <w:r>
        <w:rPr/>
        <w:t>Though the Most Probable Number (MPN) of coliform organisms were higher in the rainy season than in the dry season in all the effluent samples monitored, these values were still below the limit (500MPN) allowed by the Federal Ministry of Environment (FMEnv), (1991) in industrial effluent to be discharged into receiving water body but higher</w:t>
      </w:r>
      <w:r>
        <w:rPr>
          <w:spacing w:val="-3"/>
        </w:rPr>
        <w:t> </w:t>
      </w:r>
      <w:r>
        <w:rPr/>
        <w:t>than</w:t>
      </w:r>
      <w:r>
        <w:rPr>
          <w:spacing w:val="-1"/>
        </w:rPr>
        <w:t> </w:t>
      </w:r>
      <w:r>
        <w:rPr/>
        <w:t>the standard set</w:t>
      </w:r>
      <w:r>
        <w:rPr>
          <w:spacing w:val="-1"/>
        </w:rPr>
        <w:t> </w:t>
      </w:r>
      <w:r>
        <w:rPr/>
        <w:t>by</w:t>
      </w:r>
      <w:r>
        <w:rPr>
          <w:spacing w:val="-5"/>
        </w:rPr>
        <w:t> </w:t>
      </w:r>
      <w:r>
        <w:rPr/>
        <w:t>the</w:t>
      </w:r>
      <w:r>
        <w:rPr>
          <w:spacing w:val="-1"/>
        </w:rPr>
        <w:t> </w:t>
      </w:r>
      <w:r>
        <w:rPr/>
        <w:t>World Health</w:t>
      </w:r>
      <w:r>
        <w:rPr>
          <w:spacing w:val="-1"/>
        </w:rPr>
        <w:t> </w:t>
      </w:r>
      <w:r>
        <w:rPr/>
        <w:t>Organization</w:t>
      </w:r>
      <w:r>
        <w:rPr>
          <w:spacing w:val="-1"/>
        </w:rPr>
        <w:t> </w:t>
      </w:r>
      <w:r>
        <w:rPr/>
        <w:t>(1989)</w:t>
      </w:r>
      <w:r>
        <w:rPr>
          <w:spacing w:val="-1"/>
        </w:rPr>
        <w:t> </w:t>
      </w:r>
      <w:r>
        <w:rPr/>
        <w:t>in</w:t>
      </w:r>
      <w:r>
        <w:rPr>
          <w:spacing w:val="-1"/>
        </w:rPr>
        <w:t> </w:t>
      </w:r>
      <w:r>
        <w:rPr/>
        <w:t>drinking</w:t>
      </w:r>
      <w:r>
        <w:rPr>
          <w:spacing w:val="-3"/>
        </w:rPr>
        <w:t> </w:t>
      </w:r>
      <w:r>
        <w:rPr>
          <w:spacing w:val="-2"/>
        </w:rPr>
        <w:t>water.</w:t>
      </w:r>
    </w:p>
    <w:p>
      <w:pPr>
        <w:pStyle w:val="BodyText"/>
      </w:pPr>
    </w:p>
    <w:p>
      <w:pPr>
        <w:pStyle w:val="BodyText"/>
        <w:spacing w:line="480" w:lineRule="auto"/>
        <w:ind w:left="480" w:right="115"/>
        <w:jc w:val="both"/>
      </w:pPr>
      <w:r>
        <w:rPr/>
        <w:t>Samples that showed positive presumptive test were tested for the presence of </w:t>
      </w:r>
      <w:r>
        <w:rPr>
          <w:i/>
        </w:rPr>
        <w:t>Escherichia coli</w:t>
      </w:r>
      <w:r>
        <w:rPr/>
        <w:t>. The pure cultures of the bacterial isolates were subjected to various morphological and biochemical characterization tests to determine the identity of the bacteria isolates.</w:t>
      </w:r>
    </w:p>
    <w:p>
      <w:pPr>
        <w:spacing w:after="0" w:line="480" w:lineRule="auto"/>
        <w:jc w:val="both"/>
        <w:sectPr>
          <w:headerReference w:type="default" r:id="rId50"/>
          <w:pgSz w:w="11910" w:h="16840"/>
          <w:pgMar w:header="0" w:footer="0" w:top="620" w:bottom="280" w:left="1680" w:right="1180"/>
        </w:sectPr>
      </w:pPr>
    </w:p>
    <w:p>
      <w:pPr>
        <w:pStyle w:val="BodyText"/>
        <w:spacing w:before="63"/>
        <w:ind w:right="653"/>
        <w:jc w:val="right"/>
      </w:pPr>
      <w:r>
        <w:rPr>
          <w:spacing w:val="-5"/>
        </w:rPr>
        <w:t>163</w:t>
      </w:r>
    </w:p>
    <w:p>
      <w:pPr>
        <w:pStyle w:val="BodyText"/>
      </w:pPr>
    </w:p>
    <w:p>
      <w:pPr>
        <w:pStyle w:val="BodyText"/>
      </w:pPr>
    </w:p>
    <w:p>
      <w:pPr>
        <w:pStyle w:val="BodyText"/>
      </w:pPr>
    </w:p>
    <w:p>
      <w:pPr>
        <w:pStyle w:val="BodyText"/>
        <w:spacing w:before="69"/>
      </w:pPr>
    </w:p>
    <w:p>
      <w:pPr>
        <w:spacing w:before="0"/>
        <w:ind w:left="247" w:right="0" w:firstLine="0"/>
        <w:jc w:val="center"/>
        <w:rPr>
          <w:rFonts w:ascii="Arial"/>
          <w:b/>
          <w:sz w:val="24"/>
        </w:rPr>
      </w:pPr>
      <w:r>
        <w:rPr/>
        <mc:AlternateContent>
          <mc:Choice Requires="wps">
            <w:drawing>
              <wp:anchor distT="0" distB="0" distL="0" distR="0" allowOverlap="1" layoutInCell="1" locked="0" behindDoc="0" simplePos="0" relativeHeight="15782912">
                <wp:simplePos x="0" y="0"/>
                <wp:positionH relativeFrom="page">
                  <wp:posOffset>373380</wp:posOffset>
                </wp:positionH>
                <wp:positionV relativeFrom="paragraph">
                  <wp:posOffset>184224</wp:posOffset>
                </wp:positionV>
                <wp:extent cx="9962515" cy="6350"/>
                <wp:effectExtent l="0" t="0" r="0" b="0"/>
                <wp:wrapNone/>
                <wp:docPr id="753" name="Graphic 753"/>
                <wp:cNvGraphicFramePr>
                  <a:graphicFrameLocks/>
                </wp:cNvGraphicFramePr>
                <a:graphic>
                  <a:graphicData uri="http://schemas.microsoft.com/office/word/2010/wordprocessingShape">
                    <wps:wsp>
                      <wps:cNvPr id="753" name="Graphic 753"/>
                      <wps:cNvSpPr/>
                      <wps:spPr>
                        <a:xfrm>
                          <a:off x="0" y="0"/>
                          <a:ext cx="9962515" cy="6350"/>
                        </a:xfrm>
                        <a:custGeom>
                          <a:avLst/>
                          <a:gdLst/>
                          <a:ahLst/>
                          <a:cxnLst/>
                          <a:rect l="l" t="t" r="r" b="b"/>
                          <a:pathLst>
                            <a:path w="9962515" h="6350">
                              <a:moveTo>
                                <a:pt x="2437117" y="0"/>
                              </a:moveTo>
                              <a:lnTo>
                                <a:pt x="2437117" y="0"/>
                              </a:lnTo>
                              <a:lnTo>
                                <a:pt x="0" y="0"/>
                              </a:lnTo>
                              <a:lnTo>
                                <a:pt x="0" y="6096"/>
                              </a:lnTo>
                              <a:lnTo>
                                <a:pt x="2437117" y="6096"/>
                              </a:lnTo>
                              <a:lnTo>
                                <a:pt x="2437117" y="0"/>
                              </a:lnTo>
                              <a:close/>
                            </a:path>
                            <a:path w="9962515" h="6350">
                              <a:moveTo>
                                <a:pt x="3738880" y="0"/>
                              </a:moveTo>
                              <a:lnTo>
                                <a:pt x="2437130" y="0"/>
                              </a:lnTo>
                              <a:lnTo>
                                <a:pt x="2437130" y="6096"/>
                              </a:lnTo>
                              <a:lnTo>
                                <a:pt x="3738880" y="6096"/>
                              </a:lnTo>
                              <a:lnTo>
                                <a:pt x="3738880" y="0"/>
                              </a:lnTo>
                              <a:close/>
                            </a:path>
                            <a:path w="9962515" h="6350">
                              <a:moveTo>
                                <a:pt x="3745090" y="0"/>
                              </a:moveTo>
                              <a:lnTo>
                                <a:pt x="3739007" y="0"/>
                              </a:lnTo>
                              <a:lnTo>
                                <a:pt x="3739007" y="6096"/>
                              </a:lnTo>
                              <a:lnTo>
                                <a:pt x="3745090" y="6096"/>
                              </a:lnTo>
                              <a:lnTo>
                                <a:pt x="3745090" y="0"/>
                              </a:lnTo>
                              <a:close/>
                            </a:path>
                            <a:path w="9962515" h="6350">
                              <a:moveTo>
                                <a:pt x="6482448" y="0"/>
                              </a:moveTo>
                              <a:lnTo>
                                <a:pt x="5048123" y="0"/>
                              </a:lnTo>
                              <a:lnTo>
                                <a:pt x="5042027" y="0"/>
                              </a:lnTo>
                              <a:lnTo>
                                <a:pt x="3745103" y="0"/>
                              </a:lnTo>
                              <a:lnTo>
                                <a:pt x="3745103" y="6096"/>
                              </a:lnTo>
                              <a:lnTo>
                                <a:pt x="5042027" y="6096"/>
                              </a:lnTo>
                              <a:lnTo>
                                <a:pt x="5048123" y="6096"/>
                              </a:lnTo>
                              <a:lnTo>
                                <a:pt x="6482448" y="6096"/>
                              </a:lnTo>
                              <a:lnTo>
                                <a:pt x="6482448" y="0"/>
                              </a:lnTo>
                              <a:close/>
                            </a:path>
                            <a:path w="9962515" h="6350">
                              <a:moveTo>
                                <a:pt x="6488544" y="0"/>
                              </a:moveTo>
                              <a:lnTo>
                                <a:pt x="6482461" y="0"/>
                              </a:lnTo>
                              <a:lnTo>
                                <a:pt x="6482461" y="6096"/>
                              </a:lnTo>
                              <a:lnTo>
                                <a:pt x="6488544" y="6096"/>
                              </a:lnTo>
                              <a:lnTo>
                                <a:pt x="6488544" y="0"/>
                              </a:lnTo>
                              <a:close/>
                            </a:path>
                            <a:path w="9962515" h="6350">
                              <a:moveTo>
                                <a:pt x="8101203" y="0"/>
                              </a:moveTo>
                              <a:lnTo>
                                <a:pt x="6488557" y="0"/>
                              </a:lnTo>
                              <a:lnTo>
                                <a:pt x="6488557" y="6096"/>
                              </a:lnTo>
                              <a:lnTo>
                                <a:pt x="8101203" y="6096"/>
                              </a:lnTo>
                              <a:lnTo>
                                <a:pt x="8101203" y="0"/>
                              </a:lnTo>
                              <a:close/>
                            </a:path>
                            <a:path w="9962515" h="6350">
                              <a:moveTo>
                                <a:pt x="8107413" y="0"/>
                              </a:moveTo>
                              <a:lnTo>
                                <a:pt x="8101330" y="0"/>
                              </a:lnTo>
                              <a:lnTo>
                                <a:pt x="8101330" y="6096"/>
                              </a:lnTo>
                              <a:lnTo>
                                <a:pt x="8107413" y="6096"/>
                              </a:lnTo>
                              <a:lnTo>
                                <a:pt x="8107413" y="0"/>
                              </a:lnTo>
                              <a:close/>
                            </a:path>
                            <a:path w="9962515" h="6350">
                              <a:moveTo>
                                <a:pt x="9962134" y="0"/>
                              </a:moveTo>
                              <a:lnTo>
                                <a:pt x="9187942" y="0"/>
                              </a:lnTo>
                              <a:lnTo>
                                <a:pt x="9181846" y="0"/>
                              </a:lnTo>
                              <a:lnTo>
                                <a:pt x="8107426" y="0"/>
                              </a:lnTo>
                              <a:lnTo>
                                <a:pt x="8107426" y="6096"/>
                              </a:lnTo>
                              <a:lnTo>
                                <a:pt x="9181846" y="6096"/>
                              </a:lnTo>
                              <a:lnTo>
                                <a:pt x="9187942" y="6096"/>
                              </a:lnTo>
                              <a:lnTo>
                                <a:pt x="9962134" y="6096"/>
                              </a:lnTo>
                              <a:lnTo>
                                <a:pt x="99621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400002pt;margin-top:14.505836pt;width:784.45pt;height:.5pt;mso-position-horizontal-relative:page;mso-position-vertical-relative:paragraph;z-index:15782912" id="docshape740" coordorigin="588,290" coordsize="15689,10" path="m4426,290l4416,290,4416,290,1872,290,1863,290,588,290,588,300,1863,300,1872,300,4416,300,4416,300,4426,300,4426,290xm6476,290l4426,290,4426,300,6476,300,6476,290xm6486,290l6476,290,6476,300,6486,300,6486,290xm10797,290l8538,290,8528,290,6486,290,6486,300,8528,300,8538,300,10797,300,10797,290xm10806,290l10797,290,10797,300,10806,300,10806,290xm13346,290l10806,290,10806,300,13346,300,13346,290xm13356,290l13346,290,13346,300,13356,300,13356,290xm16276,290l15057,290,15048,290,13356,290,13356,300,15048,300,15057,300,16276,300,16276,290xe" filled="true" fillcolor="#000000" stroked="false">
                <v:path arrowok="t"/>
                <v:fill type="solid"/>
                <w10:wrap type="none"/>
              </v:shape>
            </w:pict>
          </mc:Fallback>
        </mc:AlternateContent>
      </w:r>
      <w:r>
        <w:rPr>
          <w:rFonts w:ascii="Arial"/>
          <w:b/>
          <w:sz w:val="24"/>
        </w:rPr>
        <w:t>Table</w:t>
      </w:r>
      <w:r>
        <w:rPr>
          <w:rFonts w:ascii="Arial"/>
          <w:b/>
          <w:spacing w:val="-9"/>
          <w:sz w:val="24"/>
        </w:rPr>
        <w:t> </w:t>
      </w:r>
      <w:r>
        <w:rPr>
          <w:rFonts w:ascii="Arial"/>
          <w:b/>
          <w:sz w:val="24"/>
        </w:rPr>
        <w:t>4.20:Differential/Confirmatory</w:t>
      </w:r>
      <w:r>
        <w:rPr>
          <w:rFonts w:ascii="Arial"/>
          <w:b/>
          <w:spacing w:val="-2"/>
          <w:sz w:val="24"/>
        </w:rPr>
        <w:t> </w:t>
      </w:r>
      <w:r>
        <w:rPr>
          <w:rFonts w:ascii="Arial"/>
          <w:b/>
          <w:sz w:val="24"/>
        </w:rPr>
        <w:t>Test</w:t>
      </w:r>
      <w:r>
        <w:rPr>
          <w:rFonts w:ascii="Arial"/>
          <w:b/>
          <w:spacing w:val="-2"/>
          <w:sz w:val="24"/>
        </w:rPr>
        <w:t> </w:t>
      </w:r>
      <w:r>
        <w:rPr>
          <w:rFonts w:ascii="Arial"/>
          <w:b/>
          <w:sz w:val="24"/>
        </w:rPr>
        <w:t>Result</w:t>
      </w:r>
      <w:r>
        <w:rPr>
          <w:rFonts w:ascii="Arial"/>
          <w:b/>
          <w:spacing w:val="-2"/>
          <w:sz w:val="24"/>
        </w:rPr>
        <w:t> </w:t>
      </w:r>
      <w:r>
        <w:rPr>
          <w:rFonts w:ascii="Arial"/>
          <w:b/>
          <w:sz w:val="24"/>
        </w:rPr>
        <w:t>of</w:t>
      </w:r>
      <w:r>
        <w:rPr>
          <w:rFonts w:ascii="Arial"/>
          <w:b/>
          <w:spacing w:val="-2"/>
          <w:sz w:val="24"/>
        </w:rPr>
        <w:t> </w:t>
      </w:r>
      <w:r>
        <w:rPr>
          <w:rFonts w:ascii="Arial"/>
          <w:b/>
          <w:sz w:val="24"/>
        </w:rPr>
        <w:t>Effluents</w:t>
      </w:r>
      <w:r>
        <w:rPr>
          <w:rFonts w:ascii="Arial"/>
          <w:b/>
          <w:spacing w:val="-3"/>
          <w:sz w:val="24"/>
        </w:rPr>
        <w:t> </w:t>
      </w:r>
      <w:r>
        <w:rPr>
          <w:rFonts w:ascii="Arial"/>
          <w:b/>
          <w:sz w:val="24"/>
        </w:rPr>
        <w:t>for</w:t>
      </w:r>
      <w:r>
        <w:rPr>
          <w:rFonts w:ascii="Arial"/>
          <w:b/>
          <w:spacing w:val="-2"/>
          <w:sz w:val="24"/>
        </w:rPr>
        <w:t> </w:t>
      </w:r>
      <w:r>
        <w:rPr>
          <w:rFonts w:ascii="Arial"/>
          <w:b/>
          <w:sz w:val="24"/>
        </w:rPr>
        <w:t>Rainy</w:t>
      </w:r>
      <w:r>
        <w:rPr>
          <w:rFonts w:ascii="Arial"/>
          <w:b/>
          <w:spacing w:val="-2"/>
          <w:sz w:val="24"/>
        </w:rPr>
        <w:t> Season</w:t>
      </w:r>
    </w:p>
    <w:p>
      <w:pPr>
        <w:spacing w:after="0"/>
        <w:jc w:val="center"/>
        <w:rPr>
          <w:rFonts w:ascii="Arial"/>
          <w:sz w:val="24"/>
        </w:rPr>
        <w:sectPr>
          <w:headerReference w:type="default" r:id="rId51"/>
          <w:pgSz w:w="16840" w:h="11910" w:orient="landscape"/>
          <w:pgMar w:header="0" w:footer="0" w:top="640" w:bottom="280" w:left="540" w:right="640"/>
        </w:sectPr>
      </w:pPr>
    </w:p>
    <w:p>
      <w:pPr>
        <w:spacing w:line="249" w:lineRule="auto" w:before="24"/>
        <w:ind w:left="155" w:right="38" w:firstLine="0"/>
        <w:jc w:val="left"/>
        <w:rPr>
          <w:rFonts w:ascii="Arial"/>
          <w:b/>
          <w:sz w:val="24"/>
        </w:rPr>
      </w:pPr>
      <w:r>
        <w:rPr>
          <w:rFonts w:ascii="Arial"/>
          <w:b/>
          <w:spacing w:val="-4"/>
          <w:sz w:val="24"/>
        </w:rPr>
        <w:t>Food </w:t>
      </w:r>
      <w:r>
        <w:rPr>
          <w:rFonts w:ascii="Arial"/>
          <w:b/>
          <w:spacing w:val="-2"/>
          <w:sz w:val="24"/>
        </w:rPr>
        <w:t>Industry</w:t>
      </w:r>
    </w:p>
    <w:p>
      <w:pPr>
        <w:tabs>
          <w:tab w:pos="2709" w:val="left" w:leader="none"/>
        </w:tabs>
        <w:spacing w:before="24"/>
        <w:ind w:left="155" w:right="0" w:firstLine="0"/>
        <w:jc w:val="left"/>
        <w:rPr>
          <w:rFonts w:ascii="Arial"/>
          <w:b/>
          <w:sz w:val="24"/>
        </w:rPr>
      </w:pPr>
      <w:r>
        <w:rPr/>
        <w:br w:type="column"/>
      </w:r>
      <w:r>
        <w:rPr>
          <w:rFonts w:ascii="Arial"/>
          <w:b/>
          <w:sz w:val="24"/>
        </w:rPr>
        <w:t>Test</w:t>
      </w:r>
      <w:r>
        <w:rPr>
          <w:rFonts w:ascii="Arial"/>
          <w:b/>
          <w:spacing w:val="-1"/>
          <w:sz w:val="24"/>
        </w:rPr>
        <w:t> </w:t>
      </w:r>
      <w:r>
        <w:rPr>
          <w:rFonts w:ascii="Arial"/>
          <w:b/>
          <w:spacing w:val="-2"/>
          <w:sz w:val="24"/>
        </w:rPr>
        <w:t>Performed</w:t>
      </w:r>
      <w:r>
        <w:rPr>
          <w:rFonts w:ascii="Arial"/>
          <w:b/>
          <w:sz w:val="24"/>
        </w:rPr>
        <w:tab/>
        <w:t>Vol.</w:t>
      </w:r>
      <w:r>
        <w:rPr>
          <w:rFonts w:ascii="Arial"/>
          <w:b/>
          <w:spacing w:val="11"/>
          <w:sz w:val="24"/>
        </w:rPr>
        <w:t> </w:t>
      </w:r>
      <w:r>
        <w:rPr>
          <w:rFonts w:ascii="Arial"/>
          <w:b/>
          <w:sz w:val="24"/>
        </w:rPr>
        <w:t>of</w:t>
      </w:r>
      <w:r>
        <w:rPr>
          <w:rFonts w:ascii="Arial"/>
          <w:b/>
          <w:spacing w:val="13"/>
          <w:sz w:val="24"/>
        </w:rPr>
        <w:t> </w:t>
      </w:r>
      <w:r>
        <w:rPr>
          <w:rFonts w:ascii="Arial"/>
          <w:b/>
          <w:spacing w:val="-2"/>
          <w:sz w:val="24"/>
        </w:rPr>
        <w:t>Effluents</w:t>
      </w:r>
    </w:p>
    <w:p>
      <w:pPr>
        <w:spacing w:before="12"/>
        <w:ind w:left="2709" w:right="0" w:firstLine="0"/>
        <w:jc w:val="left"/>
        <w:rPr>
          <w:rFonts w:ascii="Arial"/>
          <w:b/>
          <w:sz w:val="24"/>
        </w:rPr>
      </w:pPr>
      <w:r>
        <w:rPr>
          <w:rFonts w:ascii="Arial"/>
          <w:b/>
          <w:spacing w:val="-4"/>
          <w:sz w:val="24"/>
        </w:rPr>
        <w:t>Used</w:t>
      </w:r>
    </w:p>
    <w:p>
      <w:pPr>
        <w:spacing w:line="249" w:lineRule="auto" w:before="24"/>
        <w:ind w:left="156" w:right="38" w:firstLine="0"/>
        <w:jc w:val="left"/>
        <w:rPr>
          <w:rFonts w:ascii="Arial"/>
          <w:b/>
          <w:sz w:val="24"/>
        </w:rPr>
      </w:pPr>
      <w:r>
        <w:rPr/>
        <w:br w:type="column"/>
      </w:r>
      <w:r>
        <w:rPr>
          <w:rFonts w:ascii="Arial"/>
          <w:b/>
          <w:sz w:val="24"/>
        </w:rPr>
        <w:t>Gram</w:t>
      </w:r>
      <w:r>
        <w:rPr>
          <w:rFonts w:ascii="Arial"/>
          <w:b/>
          <w:spacing w:val="-17"/>
          <w:sz w:val="24"/>
        </w:rPr>
        <w:t> </w:t>
      </w:r>
      <w:r>
        <w:rPr>
          <w:rFonts w:ascii="Arial"/>
          <w:b/>
          <w:sz w:val="24"/>
        </w:rPr>
        <w:t>staining </w:t>
      </w:r>
      <w:r>
        <w:rPr>
          <w:rFonts w:ascii="Arial"/>
          <w:b/>
          <w:spacing w:val="-2"/>
          <w:sz w:val="24"/>
        </w:rPr>
        <w:t>Reaction</w:t>
      </w:r>
    </w:p>
    <w:p>
      <w:pPr>
        <w:tabs>
          <w:tab w:pos="2384" w:val="left" w:leader="none"/>
        </w:tabs>
        <w:spacing w:before="24"/>
        <w:ind w:left="116" w:right="0" w:firstLine="0"/>
        <w:jc w:val="center"/>
        <w:rPr>
          <w:rFonts w:ascii="Arial"/>
          <w:b/>
          <w:sz w:val="24"/>
        </w:rPr>
      </w:pPr>
      <w:r>
        <w:rPr/>
        <w:br w:type="column"/>
      </w:r>
      <w:r>
        <w:rPr>
          <w:rFonts w:ascii="Arial"/>
          <w:b/>
          <w:sz w:val="24"/>
        </w:rPr>
        <w:t>Growth</w:t>
      </w:r>
      <w:r>
        <w:rPr>
          <w:rFonts w:ascii="Arial"/>
          <w:b/>
          <w:spacing w:val="-3"/>
          <w:sz w:val="24"/>
        </w:rPr>
        <w:t> </w:t>
      </w:r>
      <w:r>
        <w:rPr>
          <w:rFonts w:ascii="Arial"/>
          <w:b/>
          <w:sz w:val="24"/>
        </w:rPr>
        <w:t>in</w:t>
      </w:r>
      <w:r>
        <w:rPr>
          <w:rFonts w:ascii="Arial"/>
          <w:b/>
          <w:spacing w:val="-1"/>
          <w:sz w:val="24"/>
        </w:rPr>
        <w:t> </w:t>
      </w:r>
      <w:r>
        <w:rPr>
          <w:rFonts w:ascii="Arial"/>
          <w:b/>
          <w:spacing w:val="-4"/>
          <w:sz w:val="24"/>
        </w:rPr>
        <w:t>EMBA</w:t>
      </w:r>
      <w:r>
        <w:rPr>
          <w:rFonts w:ascii="Arial"/>
          <w:b/>
          <w:sz w:val="24"/>
        </w:rPr>
        <w:tab/>
        <w:t>Growth</w:t>
      </w:r>
      <w:r>
        <w:rPr>
          <w:rFonts w:ascii="Arial"/>
          <w:b/>
          <w:spacing w:val="-3"/>
          <w:sz w:val="24"/>
        </w:rPr>
        <w:t> </w:t>
      </w:r>
      <w:r>
        <w:rPr>
          <w:rFonts w:ascii="Arial"/>
          <w:b/>
          <w:sz w:val="24"/>
        </w:rPr>
        <w:t>in</w:t>
      </w:r>
      <w:r>
        <w:rPr>
          <w:rFonts w:ascii="Arial"/>
          <w:b/>
          <w:spacing w:val="-1"/>
          <w:sz w:val="24"/>
        </w:rPr>
        <w:t> </w:t>
      </w:r>
      <w:r>
        <w:rPr>
          <w:rFonts w:ascii="Arial"/>
          <w:b/>
          <w:spacing w:val="-2"/>
          <w:sz w:val="24"/>
        </w:rPr>
        <w:t>Nutrient</w:t>
      </w:r>
    </w:p>
    <w:p>
      <w:pPr>
        <w:spacing w:before="12"/>
        <w:ind w:left="828" w:right="0" w:firstLine="0"/>
        <w:jc w:val="center"/>
        <w:rPr>
          <w:rFonts w:ascii="Arial"/>
          <w:b/>
          <w:sz w:val="24"/>
        </w:rPr>
      </w:pPr>
      <w:r>
        <w:rPr>
          <w:rFonts w:ascii="Arial"/>
          <w:b/>
          <w:spacing w:val="-4"/>
          <w:sz w:val="24"/>
        </w:rPr>
        <w:t>Agar</w:t>
      </w:r>
    </w:p>
    <w:p>
      <w:pPr>
        <w:spacing w:line="249" w:lineRule="auto" w:before="24"/>
        <w:ind w:left="155" w:right="149" w:firstLine="0"/>
        <w:jc w:val="left"/>
        <w:rPr>
          <w:rFonts w:ascii="Arial"/>
          <w:b/>
          <w:sz w:val="24"/>
        </w:rPr>
      </w:pPr>
      <w:r>
        <w:rPr/>
        <w:br w:type="column"/>
      </w:r>
      <w:r>
        <w:rPr>
          <w:rFonts w:ascii="Arial"/>
          <w:b/>
          <w:spacing w:val="-2"/>
          <w:sz w:val="24"/>
        </w:rPr>
        <w:t>Suspected Organisms</w:t>
      </w:r>
    </w:p>
    <w:p>
      <w:pPr>
        <w:pStyle w:val="ListParagraph"/>
        <w:numPr>
          <w:ilvl w:val="0"/>
          <w:numId w:val="29"/>
        </w:numPr>
        <w:tabs>
          <w:tab w:pos="375" w:val="left" w:leader="none"/>
        </w:tabs>
        <w:spacing w:line="240" w:lineRule="auto" w:before="264" w:after="0"/>
        <w:ind w:left="375" w:right="0" w:hanging="220"/>
        <w:jc w:val="left"/>
        <w:rPr>
          <w:rFonts w:ascii="Arial"/>
          <w:i/>
          <w:sz w:val="22"/>
        </w:rPr>
      </w:pPr>
      <w:r>
        <w:rPr>
          <w:rFonts w:ascii="Arial"/>
          <w:i/>
          <w:spacing w:val="-2"/>
          <w:sz w:val="20"/>
        </w:rPr>
        <w:t>Enterobacter</w:t>
      </w:r>
    </w:p>
    <w:p>
      <w:pPr>
        <w:spacing w:before="13"/>
        <w:ind w:left="155" w:right="0" w:firstLine="0"/>
        <w:jc w:val="left"/>
        <w:rPr>
          <w:rFonts w:ascii="Arial"/>
          <w:i/>
          <w:sz w:val="22"/>
        </w:rPr>
      </w:pPr>
      <w:r>
        <w:rPr>
          <w:rFonts w:ascii="Arial"/>
          <w:i/>
          <w:spacing w:val="-2"/>
          <w:sz w:val="22"/>
        </w:rPr>
        <w:t>aerogenes</w:t>
      </w:r>
    </w:p>
    <w:p>
      <w:pPr>
        <w:pStyle w:val="BodyText"/>
        <w:spacing w:before="68"/>
        <w:rPr>
          <w:rFonts w:ascii="Arial"/>
          <w:i/>
          <w:sz w:val="22"/>
        </w:rPr>
      </w:pPr>
    </w:p>
    <w:p>
      <w:pPr>
        <w:pStyle w:val="ListParagraph"/>
        <w:numPr>
          <w:ilvl w:val="0"/>
          <w:numId w:val="29"/>
        </w:numPr>
        <w:tabs>
          <w:tab w:pos="394" w:val="left" w:leader="none"/>
        </w:tabs>
        <w:spacing w:line="249" w:lineRule="auto" w:before="0" w:after="0"/>
        <w:ind w:left="155" w:right="354" w:firstLine="0"/>
        <w:jc w:val="left"/>
        <w:rPr>
          <w:rFonts w:ascii="Arial MT"/>
          <w:sz w:val="24"/>
        </w:rPr>
      </w:pPr>
      <w:r>
        <w:rPr>
          <w:rFonts w:ascii="Arial"/>
          <w:i/>
          <w:spacing w:val="-4"/>
          <w:sz w:val="24"/>
        </w:rPr>
        <w:t>Bacillus </w:t>
      </w:r>
      <w:r>
        <w:rPr>
          <w:rFonts w:ascii="Arial"/>
          <w:i/>
          <w:spacing w:val="-2"/>
          <w:sz w:val="24"/>
        </w:rPr>
        <w:t>cereus</w:t>
      </w:r>
    </w:p>
    <w:p>
      <w:pPr>
        <w:spacing w:before="23"/>
        <w:ind w:left="155" w:right="0" w:firstLine="0"/>
        <w:jc w:val="left"/>
        <w:rPr>
          <w:rFonts w:ascii="Arial"/>
          <w:b/>
          <w:sz w:val="20"/>
        </w:rPr>
      </w:pPr>
      <w:r>
        <w:rPr/>
        <w:br w:type="column"/>
      </w:r>
      <w:r>
        <w:rPr>
          <w:rFonts w:ascii="Arial"/>
          <w:b/>
          <w:spacing w:val="-5"/>
          <w:sz w:val="20"/>
        </w:rPr>
        <w:t>MPN</w:t>
      </w:r>
    </w:p>
    <w:p>
      <w:pPr>
        <w:spacing w:line="252" w:lineRule="auto" w:before="10"/>
        <w:ind w:left="155" w:right="107" w:firstLine="0"/>
        <w:jc w:val="left"/>
        <w:rPr>
          <w:rFonts w:ascii="Arial"/>
          <w:b/>
          <w:sz w:val="20"/>
        </w:rPr>
      </w:pPr>
      <w:r>
        <w:rPr>
          <w:rFonts w:ascii="Arial"/>
          <w:b/>
          <w:spacing w:val="-2"/>
          <w:sz w:val="20"/>
        </w:rPr>
        <w:t>Index Organism</w:t>
      </w:r>
    </w:p>
    <w:p>
      <w:pPr>
        <w:spacing w:after="0" w:line="252" w:lineRule="auto"/>
        <w:jc w:val="left"/>
        <w:rPr>
          <w:rFonts w:ascii="Arial"/>
          <w:sz w:val="20"/>
        </w:rPr>
        <w:sectPr>
          <w:type w:val="continuous"/>
          <w:pgSz w:w="16840" w:h="11910" w:orient="landscape"/>
          <w:pgMar w:header="0" w:footer="0" w:top="980" w:bottom="280" w:left="540" w:right="640"/>
          <w:cols w:num="6" w:equalWidth="0">
            <w:col w:w="1142" w:space="133"/>
            <w:col w:w="4560" w:space="51"/>
            <w:col w:w="1808" w:space="243"/>
            <w:col w:w="4569" w:space="252"/>
            <w:col w:w="1560" w:space="142"/>
            <w:col w:w="1200"/>
          </w:cols>
        </w:sectPr>
      </w:pPr>
    </w:p>
    <w:p>
      <w:pPr>
        <w:pStyle w:val="BodyText"/>
        <w:rPr>
          <w:rFonts w:ascii="Arial"/>
          <w:b/>
          <w:sz w:val="20"/>
        </w:rPr>
      </w:pPr>
    </w:p>
    <w:p>
      <w:pPr>
        <w:pStyle w:val="BodyText"/>
        <w:spacing w:before="120"/>
        <w:rPr>
          <w:rFonts w:ascii="Arial"/>
          <w:b/>
          <w:sz w:val="20"/>
        </w:rPr>
      </w:pPr>
    </w:p>
    <w:p>
      <w:pPr>
        <w:spacing w:after="0"/>
        <w:rPr>
          <w:rFonts w:ascii="Arial"/>
          <w:sz w:val="20"/>
        </w:rPr>
        <w:sectPr>
          <w:type w:val="continuous"/>
          <w:pgSz w:w="16840" w:h="11910" w:orient="landscape"/>
          <w:pgMar w:header="0" w:footer="0" w:top="980" w:bottom="280" w:left="540" w:right="640"/>
        </w:sectPr>
      </w:pPr>
    </w:p>
    <w:p>
      <w:pPr>
        <w:pStyle w:val="BodyText"/>
        <w:rPr>
          <w:rFonts w:ascii="Arial"/>
          <w:b/>
        </w:rPr>
      </w:pPr>
    </w:p>
    <w:p>
      <w:pPr>
        <w:pStyle w:val="BodyText"/>
        <w:rPr>
          <w:rFonts w:ascii="Arial"/>
          <w:b/>
        </w:rPr>
      </w:pPr>
    </w:p>
    <w:p>
      <w:pPr>
        <w:pStyle w:val="BodyText"/>
        <w:spacing w:before="22"/>
        <w:rPr>
          <w:rFonts w:ascii="Arial"/>
          <w:b/>
        </w:rPr>
      </w:pPr>
    </w:p>
    <w:p>
      <w:pPr>
        <w:pStyle w:val="BodyText"/>
        <w:spacing w:line="259" w:lineRule="auto" w:before="1"/>
        <w:ind w:left="6041"/>
        <w:jc w:val="right"/>
        <w:rPr>
          <w:rFonts w:ascii="Arial MT"/>
        </w:rPr>
      </w:pPr>
      <w:r>
        <w:rPr/>
        <mc:AlternateContent>
          <mc:Choice Requires="wps">
            <w:drawing>
              <wp:anchor distT="0" distB="0" distL="0" distR="0" allowOverlap="1" layoutInCell="1" locked="0" behindDoc="0" simplePos="0" relativeHeight="15784448">
                <wp:simplePos x="0" y="0"/>
                <wp:positionH relativeFrom="page">
                  <wp:posOffset>372109</wp:posOffset>
                </wp:positionH>
                <wp:positionV relativeFrom="paragraph">
                  <wp:posOffset>459302</wp:posOffset>
                </wp:positionV>
                <wp:extent cx="7813675" cy="669925"/>
                <wp:effectExtent l="0" t="0" r="0" b="0"/>
                <wp:wrapNone/>
                <wp:docPr id="754" name="Textbox 754"/>
                <wp:cNvGraphicFramePr>
                  <a:graphicFrameLocks/>
                </wp:cNvGraphicFramePr>
                <a:graphic>
                  <a:graphicData uri="http://schemas.microsoft.com/office/word/2010/wordprocessingShape">
                    <wps:wsp>
                      <wps:cNvPr id="754" name="Textbox 754"/>
                      <wps:cNvSpPr txBox="1"/>
                      <wps:spPr>
                        <a:xfrm>
                          <a:off x="0" y="0"/>
                          <a:ext cx="7813675" cy="66992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2"/>
                              <w:gridCol w:w="2530"/>
                              <w:gridCol w:w="671"/>
                              <w:gridCol w:w="708"/>
                              <w:gridCol w:w="674"/>
                              <w:gridCol w:w="2099"/>
                              <w:gridCol w:w="2185"/>
                              <w:gridCol w:w="2121"/>
                            </w:tblGrid>
                            <w:tr>
                              <w:trPr>
                                <w:trHeight w:val="755" w:hRule="atLeast"/>
                              </w:trPr>
                              <w:tc>
                                <w:tcPr>
                                  <w:tcW w:w="1192" w:type="dxa"/>
                                </w:tcPr>
                                <w:p>
                                  <w:pPr>
                                    <w:pStyle w:val="TableParagraph"/>
                                    <w:spacing w:before="193"/>
                                    <w:rPr>
                                      <w:rFonts w:ascii="Arial MT"/>
                                      <w:sz w:val="24"/>
                                    </w:rPr>
                                  </w:pPr>
                                </w:p>
                                <w:p>
                                  <w:pPr>
                                    <w:pStyle w:val="TableParagraph"/>
                                    <w:spacing w:line="266" w:lineRule="exact"/>
                                    <w:ind w:left="50"/>
                                    <w:rPr>
                                      <w:rFonts w:ascii="Arial MT"/>
                                      <w:sz w:val="16"/>
                                    </w:rPr>
                                  </w:pPr>
                                  <w:r>
                                    <w:rPr>
                                      <w:rFonts w:ascii="Arial MT"/>
                                      <w:spacing w:val="-4"/>
                                      <w:position w:val="2"/>
                                      <w:sz w:val="24"/>
                                    </w:rPr>
                                    <w:t>Savana</w:t>
                                  </w:r>
                                  <w:r>
                                    <w:rPr>
                                      <w:rFonts w:ascii="Arial MT"/>
                                      <w:spacing w:val="-9"/>
                                      <w:position w:val="2"/>
                                      <w:sz w:val="24"/>
                                    </w:rPr>
                                    <w:t> </w:t>
                                  </w:r>
                                  <w:r>
                                    <w:rPr>
                                      <w:rFonts w:ascii="Arial MT"/>
                                      <w:spacing w:val="-5"/>
                                      <w:position w:val="2"/>
                                      <w:sz w:val="24"/>
                                    </w:rPr>
                                    <w:t>P</w:t>
                                  </w:r>
                                  <w:r>
                                    <w:rPr>
                                      <w:rFonts w:ascii="Arial MT"/>
                                      <w:spacing w:val="-5"/>
                                      <w:sz w:val="16"/>
                                    </w:rPr>
                                    <w:t>I</w:t>
                                  </w:r>
                                </w:p>
                              </w:tc>
                              <w:tc>
                                <w:tcPr>
                                  <w:tcW w:w="2530" w:type="dxa"/>
                                </w:tcPr>
                                <w:p>
                                  <w:pPr>
                                    <w:pStyle w:val="TableParagraph"/>
                                    <w:spacing w:before="9"/>
                                    <w:ind w:left="132"/>
                                    <w:rPr>
                                      <w:rFonts w:ascii="Arial MT"/>
                                      <w:sz w:val="24"/>
                                    </w:rPr>
                                  </w:pPr>
                                  <w:r>
                                    <w:rPr>
                                      <w:rFonts w:ascii="Arial MT"/>
                                      <w:sz w:val="24"/>
                                    </w:rPr>
                                    <w:t>Catalase</w:t>
                                  </w:r>
                                  <w:r>
                                    <w:rPr>
                                      <w:rFonts w:ascii="Arial MT"/>
                                      <w:spacing w:val="-2"/>
                                      <w:sz w:val="24"/>
                                    </w:rPr>
                                    <w:t> Test.</w:t>
                                  </w:r>
                                </w:p>
                                <w:p>
                                  <w:pPr>
                                    <w:pStyle w:val="TableParagraph"/>
                                    <w:spacing w:line="265" w:lineRule="exact" w:before="185"/>
                                    <w:ind w:left="132"/>
                                    <w:rPr>
                                      <w:rFonts w:ascii="Arial MT"/>
                                      <w:sz w:val="24"/>
                                    </w:rPr>
                                  </w:pPr>
                                  <w:r>
                                    <w:rPr>
                                      <w:rFonts w:ascii="Arial MT"/>
                                      <w:sz w:val="24"/>
                                    </w:rPr>
                                    <w:t>Growth</w:t>
                                  </w:r>
                                  <w:r>
                                    <w:rPr>
                                      <w:rFonts w:ascii="Arial MT"/>
                                      <w:spacing w:val="-2"/>
                                      <w:sz w:val="24"/>
                                    </w:rPr>
                                    <w:t> </w:t>
                                  </w:r>
                                  <w:r>
                                    <w:rPr>
                                      <w:rFonts w:ascii="Arial MT"/>
                                      <w:sz w:val="24"/>
                                    </w:rPr>
                                    <w:t>in</w:t>
                                  </w:r>
                                  <w:r>
                                    <w:rPr>
                                      <w:rFonts w:ascii="Arial MT"/>
                                      <w:spacing w:val="-2"/>
                                      <w:sz w:val="24"/>
                                    </w:rPr>
                                    <w:t> </w:t>
                                  </w:r>
                                  <w:r>
                                    <w:rPr>
                                      <w:rFonts w:ascii="Arial MT"/>
                                      <w:sz w:val="24"/>
                                    </w:rPr>
                                    <w:t>BGB</w:t>
                                  </w:r>
                                  <w:r>
                                    <w:rPr>
                                      <w:rFonts w:ascii="Arial MT"/>
                                      <w:spacing w:val="-1"/>
                                      <w:sz w:val="24"/>
                                    </w:rPr>
                                    <w:t> </w:t>
                                  </w:r>
                                  <w:r>
                                    <w:rPr>
                                      <w:rFonts w:ascii="Arial MT"/>
                                      <w:spacing w:val="-2"/>
                                      <w:sz w:val="24"/>
                                    </w:rPr>
                                    <w:t>Broth</w:t>
                                  </w:r>
                                </w:p>
                              </w:tc>
                              <w:tc>
                                <w:tcPr>
                                  <w:tcW w:w="671" w:type="dxa"/>
                                </w:tcPr>
                                <w:p>
                                  <w:pPr>
                                    <w:pStyle w:val="TableParagraph"/>
                                    <w:spacing w:before="24"/>
                                    <w:ind w:left="156"/>
                                    <w:rPr>
                                      <w:rFonts w:ascii="Arial MT"/>
                                      <w:sz w:val="24"/>
                                    </w:rPr>
                                  </w:pPr>
                                  <w:r>
                                    <w:rPr>
                                      <w:rFonts w:ascii="Arial MT"/>
                                      <w:spacing w:val="-5"/>
                                      <w:sz w:val="24"/>
                                    </w:rPr>
                                    <w:t>4/5</w:t>
                                  </w:r>
                                </w:p>
                                <w:p>
                                  <w:pPr>
                                    <w:pStyle w:val="TableParagraph"/>
                                    <w:spacing w:line="265" w:lineRule="exact" w:before="170"/>
                                    <w:ind w:left="156"/>
                                    <w:rPr>
                                      <w:rFonts w:ascii="Arial MT"/>
                                      <w:sz w:val="24"/>
                                    </w:rPr>
                                  </w:pPr>
                                  <w:r>
                                    <w:rPr>
                                      <w:rFonts w:ascii="Arial MT"/>
                                      <w:spacing w:val="-5"/>
                                      <w:sz w:val="24"/>
                                    </w:rPr>
                                    <w:t>4/5</w:t>
                                  </w:r>
                                </w:p>
                              </w:tc>
                              <w:tc>
                                <w:tcPr>
                                  <w:tcW w:w="708" w:type="dxa"/>
                                </w:tcPr>
                                <w:p>
                                  <w:pPr>
                                    <w:pStyle w:val="TableParagraph"/>
                                    <w:spacing w:before="24"/>
                                    <w:ind w:left="193"/>
                                    <w:rPr>
                                      <w:rFonts w:ascii="Arial MT"/>
                                      <w:sz w:val="24"/>
                                    </w:rPr>
                                  </w:pPr>
                                  <w:r>
                                    <w:rPr>
                                      <w:rFonts w:ascii="Arial MT"/>
                                      <w:spacing w:val="-5"/>
                                      <w:sz w:val="24"/>
                                    </w:rPr>
                                    <w:t>4/5</w:t>
                                  </w:r>
                                </w:p>
                                <w:p>
                                  <w:pPr>
                                    <w:pStyle w:val="TableParagraph"/>
                                    <w:spacing w:line="265" w:lineRule="exact" w:before="170"/>
                                    <w:ind w:left="193"/>
                                    <w:rPr>
                                      <w:rFonts w:ascii="Arial MT"/>
                                      <w:sz w:val="24"/>
                                    </w:rPr>
                                  </w:pPr>
                                  <w:r>
                                    <w:rPr>
                                      <w:rFonts w:ascii="Arial MT"/>
                                      <w:spacing w:val="-5"/>
                                      <w:sz w:val="24"/>
                                    </w:rPr>
                                    <w:t>3/5</w:t>
                                  </w:r>
                                </w:p>
                              </w:tc>
                              <w:tc>
                                <w:tcPr>
                                  <w:tcW w:w="674" w:type="dxa"/>
                                </w:tcPr>
                                <w:p>
                                  <w:pPr>
                                    <w:pStyle w:val="TableParagraph"/>
                                    <w:spacing w:before="24"/>
                                    <w:ind w:left="194"/>
                                    <w:rPr>
                                      <w:rFonts w:ascii="Arial MT"/>
                                      <w:sz w:val="24"/>
                                    </w:rPr>
                                  </w:pPr>
                                  <w:r>
                                    <w:rPr>
                                      <w:rFonts w:ascii="Arial MT"/>
                                      <w:spacing w:val="-5"/>
                                      <w:sz w:val="24"/>
                                    </w:rPr>
                                    <w:t>3/5</w:t>
                                  </w:r>
                                </w:p>
                                <w:p>
                                  <w:pPr>
                                    <w:pStyle w:val="TableParagraph"/>
                                    <w:spacing w:line="265" w:lineRule="exact" w:before="170"/>
                                    <w:ind w:left="194"/>
                                    <w:rPr>
                                      <w:rFonts w:ascii="Arial MT"/>
                                      <w:sz w:val="24"/>
                                    </w:rPr>
                                  </w:pPr>
                                  <w:r>
                                    <w:rPr>
                                      <w:rFonts w:ascii="Arial MT"/>
                                      <w:spacing w:val="-5"/>
                                      <w:sz w:val="24"/>
                                    </w:rPr>
                                    <w:t>2/5</w:t>
                                  </w:r>
                                </w:p>
                              </w:tc>
                              <w:tc>
                                <w:tcPr>
                                  <w:tcW w:w="2099" w:type="dxa"/>
                                </w:tcPr>
                                <w:p>
                                  <w:pPr>
                                    <w:pStyle w:val="TableParagraph"/>
                                    <w:spacing w:line="149" w:lineRule="exact"/>
                                    <w:ind w:left="160"/>
                                    <w:rPr>
                                      <w:rFonts w:ascii="Arial MT"/>
                                      <w:sz w:val="24"/>
                                    </w:rPr>
                                  </w:pPr>
                                  <w:r>
                                    <w:rPr>
                                      <w:rFonts w:ascii="Arial MT"/>
                                      <w:sz w:val="24"/>
                                    </w:rPr>
                                    <w:t>rods,</w:t>
                                  </w:r>
                                  <w:r>
                                    <w:rPr>
                                      <w:rFonts w:ascii="Arial MT"/>
                                      <w:spacing w:val="-2"/>
                                      <w:sz w:val="24"/>
                                    </w:rPr>
                                    <w:t> </w:t>
                                  </w:r>
                                  <w:r>
                                    <w:rPr>
                                      <w:rFonts w:ascii="Arial MT"/>
                                      <w:sz w:val="24"/>
                                    </w:rPr>
                                    <w:t>straight</w:t>
                                  </w:r>
                                  <w:r>
                                    <w:rPr>
                                      <w:rFonts w:ascii="Arial MT"/>
                                      <w:spacing w:val="-3"/>
                                      <w:sz w:val="24"/>
                                    </w:rPr>
                                    <w:t> </w:t>
                                  </w:r>
                                  <w:r>
                                    <w:rPr>
                                      <w:rFonts w:ascii="Arial MT"/>
                                      <w:spacing w:val="-5"/>
                                      <w:sz w:val="24"/>
                                    </w:rPr>
                                    <w:t>or</w:t>
                                  </w:r>
                                </w:p>
                                <w:p>
                                  <w:pPr>
                                    <w:pStyle w:val="TableParagraph"/>
                                    <w:spacing w:before="24"/>
                                    <w:ind w:left="160"/>
                                    <w:rPr>
                                      <w:rFonts w:ascii="Arial MT"/>
                                      <w:sz w:val="24"/>
                                    </w:rPr>
                                  </w:pPr>
                                  <w:r>
                                    <w:rPr>
                                      <w:rFonts w:ascii="Arial MT"/>
                                      <w:spacing w:val="-2"/>
                                      <w:sz w:val="24"/>
                                    </w:rPr>
                                    <w:t>curved.</w:t>
                                  </w:r>
                                </w:p>
                                <w:p>
                                  <w:pPr>
                                    <w:pStyle w:val="TableParagraph"/>
                                    <w:spacing w:line="265" w:lineRule="exact" w:before="21"/>
                                    <w:ind w:left="160"/>
                                    <w:rPr>
                                      <w:rFonts w:ascii="Arial MT" w:hAnsi="Arial MT"/>
                                      <w:sz w:val="24"/>
                                    </w:rPr>
                                  </w:pPr>
                                  <w:r>
                                    <w:rPr>
                                      <w:rFonts w:ascii="Arial MT" w:hAnsi="Arial MT"/>
                                      <w:spacing w:val="-16"/>
                                      <w:w w:val="110"/>
                                      <w:sz w:val="24"/>
                                    </w:rPr>
                                    <w:t>1.</w:t>
                                  </w:r>
                                  <w:r>
                                    <w:rPr>
                                      <w:rFonts w:ascii="Arial MT" w:hAnsi="Arial MT"/>
                                      <w:spacing w:val="-2"/>
                                      <w:w w:val="110"/>
                                      <w:sz w:val="24"/>
                                    </w:rPr>
                                    <w:t> </w:t>
                                  </w:r>
                                  <w:r>
                                    <w:rPr>
                                      <w:rFonts w:ascii="Arial MT" w:hAnsi="Arial MT"/>
                                      <w:spacing w:val="-16"/>
                                      <w:w w:val="110"/>
                                      <w:sz w:val="24"/>
                                    </w:rPr>
                                    <w:t>Gram</w:t>
                                  </w:r>
                                  <w:r>
                                    <w:rPr>
                                      <w:rFonts w:ascii="Arial MT" w:hAnsi="Arial MT"/>
                                      <w:spacing w:val="-29"/>
                                      <w:w w:val="110"/>
                                      <w:sz w:val="24"/>
                                    </w:rPr>
                                    <w:t> </w:t>
                                  </w:r>
                                  <w:r>
                                    <w:rPr>
                                      <w:rFonts w:ascii="Arial MT" w:hAnsi="Arial MT"/>
                                      <w:spacing w:val="-98"/>
                                      <w:w w:val="278"/>
                                      <w:sz w:val="24"/>
                                    </w:rPr>
                                    <w:t>²</w:t>
                                  </w:r>
                                  <w:r>
                                    <w:rPr>
                                      <w:rFonts w:ascii="Arial MT" w:hAnsi="Arial MT"/>
                                      <w:spacing w:val="25"/>
                                      <w:w w:val="78"/>
                                      <w:sz w:val="24"/>
                                    </w:rPr>
                                    <w:t>ve</w:t>
                                  </w:r>
                                  <w:r>
                                    <w:rPr>
                                      <w:rFonts w:ascii="Arial MT" w:hAnsi="Arial MT"/>
                                      <w:spacing w:val="-24"/>
                                      <w:w w:val="144"/>
                                      <w:sz w:val="24"/>
                                    </w:rPr>
                                    <w:t> </w:t>
                                  </w:r>
                                  <w:r>
                                    <w:rPr>
                                      <w:rFonts w:ascii="Arial MT" w:hAnsi="Arial MT"/>
                                      <w:spacing w:val="-16"/>
                                      <w:w w:val="110"/>
                                      <w:sz w:val="24"/>
                                    </w:rPr>
                                    <w:t>non-</w:t>
                                  </w:r>
                                </w:p>
                              </w:tc>
                              <w:tc>
                                <w:tcPr>
                                  <w:tcW w:w="2185" w:type="dxa"/>
                                </w:tcPr>
                                <w:p>
                                  <w:pPr>
                                    <w:pStyle w:val="TableParagraph"/>
                                    <w:spacing w:before="194"/>
                                    <w:rPr>
                                      <w:rFonts w:ascii="Arial MT"/>
                                      <w:sz w:val="24"/>
                                    </w:rPr>
                                  </w:pPr>
                                </w:p>
                                <w:p>
                                  <w:pPr>
                                    <w:pStyle w:val="TableParagraph"/>
                                    <w:spacing w:line="265" w:lineRule="exact"/>
                                    <w:ind w:left="113"/>
                                    <w:rPr>
                                      <w:rFonts w:ascii="Arial MT"/>
                                      <w:sz w:val="24"/>
                                    </w:rPr>
                                  </w:pPr>
                                  <w:r>
                                    <w:rPr>
                                      <w:rFonts w:ascii="Arial MT"/>
                                      <w:sz w:val="24"/>
                                    </w:rPr>
                                    <w:t>Large, </w:t>
                                  </w:r>
                                  <w:r>
                                    <w:rPr>
                                      <w:rFonts w:ascii="Arial MT"/>
                                      <w:spacing w:val="-2"/>
                                      <w:sz w:val="24"/>
                                    </w:rPr>
                                    <w:t>dark-</w:t>
                                  </w:r>
                                </w:p>
                              </w:tc>
                              <w:tc>
                                <w:tcPr>
                                  <w:tcW w:w="2121" w:type="dxa"/>
                                </w:tcPr>
                                <w:p>
                                  <w:pPr>
                                    <w:pStyle w:val="TableParagraph"/>
                                    <w:spacing w:before="24"/>
                                    <w:ind w:left="197"/>
                                    <w:rPr>
                                      <w:rFonts w:ascii="Arial MT"/>
                                      <w:sz w:val="24"/>
                                    </w:rPr>
                                  </w:pPr>
                                  <w:r>
                                    <w:rPr>
                                      <w:rFonts w:ascii="Arial MT"/>
                                      <w:sz w:val="24"/>
                                    </w:rPr>
                                    <w:t>granular</w:t>
                                  </w:r>
                                  <w:r>
                                    <w:rPr>
                                      <w:rFonts w:ascii="Arial MT"/>
                                      <w:spacing w:val="-2"/>
                                      <w:sz w:val="24"/>
                                    </w:rPr>
                                    <w:t> surface.</w:t>
                                  </w:r>
                                </w:p>
                                <w:p>
                                  <w:pPr>
                                    <w:pStyle w:val="TableParagraph"/>
                                    <w:spacing w:line="265" w:lineRule="exact" w:before="170"/>
                                    <w:ind w:left="197"/>
                                    <w:rPr>
                                      <w:rFonts w:ascii="Arial MT"/>
                                      <w:sz w:val="24"/>
                                    </w:rPr>
                                  </w:pPr>
                                  <w:r>
                                    <w:rPr>
                                      <w:rFonts w:ascii="Arial MT"/>
                                      <w:sz w:val="24"/>
                                    </w:rPr>
                                    <w:t>Round,</w:t>
                                  </w:r>
                                  <w:r>
                                    <w:rPr>
                                      <w:rFonts w:ascii="Arial MT"/>
                                      <w:spacing w:val="-8"/>
                                      <w:sz w:val="24"/>
                                    </w:rPr>
                                    <w:t> </w:t>
                                  </w:r>
                                  <w:r>
                                    <w:rPr>
                                      <w:rFonts w:ascii="Arial MT"/>
                                      <w:sz w:val="24"/>
                                    </w:rPr>
                                    <w:t>3-5mm</w:t>
                                  </w:r>
                                  <w:r>
                                    <w:rPr>
                                      <w:rFonts w:ascii="Arial MT"/>
                                      <w:spacing w:val="-7"/>
                                      <w:sz w:val="24"/>
                                    </w:rPr>
                                    <w:t> </w:t>
                                  </w:r>
                                  <w:r>
                                    <w:rPr>
                                      <w:rFonts w:ascii="Arial MT"/>
                                      <w:spacing w:val="-5"/>
                                      <w:sz w:val="24"/>
                                    </w:rPr>
                                    <w:t>in</w:t>
                                  </w:r>
                                </w:p>
                              </w:tc>
                            </w:tr>
                            <w:tr>
                              <w:trPr>
                                <w:trHeight w:val="300" w:hRule="atLeast"/>
                              </w:trPr>
                              <w:tc>
                                <w:tcPr>
                                  <w:tcW w:w="1192" w:type="dxa"/>
                                </w:tcPr>
                                <w:p>
                                  <w:pPr>
                                    <w:pStyle w:val="TableParagraph"/>
                                    <w:rPr>
                                      <w:sz w:val="22"/>
                                    </w:rPr>
                                  </w:pPr>
                                </w:p>
                              </w:tc>
                              <w:tc>
                                <w:tcPr>
                                  <w:tcW w:w="2530" w:type="dxa"/>
                                </w:tcPr>
                                <w:p>
                                  <w:pPr>
                                    <w:pStyle w:val="TableParagraph"/>
                                    <w:spacing w:line="274" w:lineRule="exact" w:before="6"/>
                                    <w:ind w:left="132"/>
                                    <w:rPr>
                                      <w:rFonts w:ascii="Arial MT" w:hAnsi="Arial MT"/>
                                      <w:sz w:val="24"/>
                                    </w:rPr>
                                  </w:pPr>
                                  <w:r>
                                    <w:rPr>
                                      <w:rFonts w:ascii="Arial MT" w:hAnsi="Arial MT"/>
                                      <w:sz w:val="24"/>
                                    </w:rPr>
                                    <w:t>Indole</w:t>
                                  </w:r>
                                  <w:r>
                                    <w:rPr>
                                      <w:rFonts w:ascii="Arial MT" w:hAnsi="Arial MT"/>
                                      <w:spacing w:val="22"/>
                                      <w:sz w:val="24"/>
                                    </w:rPr>
                                    <w:t> </w:t>
                                  </w:r>
                                  <w:r>
                                    <w:rPr>
                                      <w:rFonts w:ascii="Arial MT" w:hAnsi="Arial MT"/>
                                      <w:sz w:val="24"/>
                                    </w:rPr>
                                    <w:t>at</w:t>
                                  </w:r>
                                  <w:r>
                                    <w:rPr>
                                      <w:rFonts w:ascii="Arial MT" w:hAnsi="Arial MT"/>
                                      <w:spacing w:val="-8"/>
                                      <w:sz w:val="24"/>
                                    </w:rPr>
                                    <w:t> </w:t>
                                  </w:r>
                                  <w:r>
                                    <w:rPr>
                                      <w:rFonts w:ascii="Arial MT" w:hAnsi="Arial MT"/>
                                      <w:spacing w:val="-4"/>
                                      <w:sz w:val="24"/>
                                    </w:rPr>
                                    <w:t>44</w:t>
                                  </w:r>
                                  <w:r>
                                    <w:rPr>
                                      <w:rFonts w:ascii="Symbol" w:hAnsi="Symbol"/>
                                      <w:spacing w:val="-4"/>
                                      <w:sz w:val="24"/>
                                    </w:rPr>
                                    <w:t></w:t>
                                  </w:r>
                                  <w:r>
                                    <w:rPr>
                                      <w:rFonts w:ascii="Arial MT" w:hAnsi="Arial MT"/>
                                      <w:spacing w:val="-4"/>
                                      <w:sz w:val="24"/>
                                    </w:rPr>
                                    <w:t>c</w:t>
                                  </w:r>
                                </w:p>
                              </w:tc>
                              <w:tc>
                                <w:tcPr>
                                  <w:tcW w:w="671" w:type="dxa"/>
                                </w:tcPr>
                                <w:p>
                                  <w:pPr>
                                    <w:pStyle w:val="TableParagraph"/>
                                    <w:spacing w:line="267" w:lineRule="exact" w:before="13"/>
                                    <w:ind w:left="156"/>
                                    <w:rPr>
                                      <w:rFonts w:ascii="Arial MT"/>
                                      <w:sz w:val="24"/>
                                    </w:rPr>
                                  </w:pPr>
                                  <w:r>
                                    <w:rPr>
                                      <w:rFonts w:ascii="Arial MT"/>
                                      <w:spacing w:val="-5"/>
                                      <w:sz w:val="24"/>
                                    </w:rPr>
                                    <w:t>4/5</w:t>
                                  </w:r>
                                </w:p>
                              </w:tc>
                              <w:tc>
                                <w:tcPr>
                                  <w:tcW w:w="708" w:type="dxa"/>
                                </w:tcPr>
                                <w:p>
                                  <w:pPr>
                                    <w:pStyle w:val="TableParagraph"/>
                                    <w:spacing w:line="267" w:lineRule="exact" w:before="13"/>
                                    <w:ind w:left="193"/>
                                    <w:rPr>
                                      <w:rFonts w:ascii="Arial MT"/>
                                      <w:sz w:val="24"/>
                                    </w:rPr>
                                  </w:pPr>
                                  <w:r>
                                    <w:rPr>
                                      <w:rFonts w:ascii="Arial MT"/>
                                      <w:spacing w:val="-5"/>
                                      <w:sz w:val="24"/>
                                    </w:rPr>
                                    <w:t>3/5</w:t>
                                  </w:r>
                                </w:p>
                              </w:tc>
                              <w:tc>
                                <w:tcPr>
                                  <w:tcW w:w="674" w:type="dxa"/>
                                </w:tcPr>
                                <w:p>
                                  <w:pPr>
                                    <w:pStyle w:val="TableParagraph"/>
                                    <w:spacing w:line="267" w:lineRule="exact" w:before="13"/>
                                    <w:ind w:left="194"/>
                                    <w:rPr>
                                      <w:rFonts w:ascii="Arial MT"/>
                                      <w:sz w:val="24"/>
                                    </w:rPr>
                                  </w:pPr>
                                  <w:r>
                                    <w:rPr>
                                      <w:rFonts w:ascii="Arial MT"/>
                                      <w:spacing w:val="-5"/>
                                      <w:sz w:val="24"/>
                                    </w:rPr>
                                    <w:t>2/5</w:t>
                                  </w:r>
                                </w:p>
                              </w:tc>
                              <w:tc>
                                <w:tcPr>
                                  <w:tcW w:w="2099" w:type="dxa"/>
                                </w:tcPr>
                                <w:p>
                                  <w:pPr>
                                    <w:pStyle w:val="TableParagraph"/>
                                    <w:spacing w:line="267" w:lineRule="exact" w:before="13"/>
                                    <w:ind w:left="160"/>
                                    <w:rPr>
                                      <w:rFonts w:ascii="Arial MT"/>
                                      <w:sz w:val="24"/>
                                    </w:rPr>
                                  </w:pPr>
                                  <w:r>
                                    <w:rPr>
                                      <w:rFonts w:ascii="Arial MT"/>
                                      <w:sz w:val="24"/>
                                    </w:rPr>
                                    <w:t>sporing</w:t>
                                  </w:r>
                                  <w:r>
                                    <w:rPr>
                                      <w:rFonts w:ascii="Arial MT"/>
                                      <w:spacing w:val="-1"/>
                                      <w:sz w:val="24"/>
                                    </w:rPr>
                                    <w:t> </w:t>
                                  </w:r>
                                  <w:r>
                                    <w:rPr>
                                      <w:rFonts w:ascii="Arial MT"/>
                                      <w:spacing w:val="-4"/>
                                      <w:sz w:val="24"/>
                                    </w:rPr>
                                    <w:t>rods.</w:t>
                                  </w:r>
                                </w:p>
                              </w:tc>
                              <w:tc>
                                <w:tcPr>
                                  <w:tcW w:w="2185" w:type="dxa"/>
                                </w:tcPr>
                                <w:p>
                                  <w:pPr>
                                    <w:pStyle w:val="TableParagraph"/>
                                    <w:spacing w:line="267" w:lineRule="exact" w:before="13"/>
                                    <w:ind w:left="113"/>
                                    <w:rPr>
                                      <w:rFonts w:ascii="Arial MT"/>
                                      <w:sz w:val="24"/>
                                    </w:rPr>
                                  </w:pPr>
                                  <w:r>
                                    <w:rPr>
                                      <w:rFonts w:ascii="Arial MT"/>
                                      <w:sz w:val="24"/>
                                    </w:rPr>
                                    <w:t>centered </w:t>
                                  </w:r>
                                  <w:r>
                                    <w:rPr>
                                      <w:rFonts w:ascii="Arial MT"/>
                                      <w:spacing w:val="-2"/>
                                      <w:sz w:val="24"/>
                                    </w:rPr>
                                    <w:t>colonies</w:t>
                                  </w:r>
                                </w:p>
                              </w:tc>
                              <w:tc>
                                <w:tcPr>
                                  <w:tcW w:w="2121" w:type="dxa"/>
                                </w:tcPr>
                                <w:p>
                                  <w:pPr>
                                    <w:pStyle w:val="TableParagraph"/>
                                    <w:spacing w:line="267" w:lineRule="exact" w:before="13"/>
                                    <w:ind w:left="197"/>
                                    <w:rPr>
                                      <w:rFonts w:ascii="Arial MT"/>
                                      <w:sz w:val="24"/>
                                    </w:rPr>
                                  </w:pPr>
                                  <w:r>
                                    <w:rPr>
                                      <w:rFonts w:ascii="Arial MT"/>
                                      <w:sz w:val="24"/>
                                    </w:rPr>
                                    <w:t>diam,</w:t>
                                  </w:r>
                                  <w:r>
                                    <w:rPr>
                                      <w:rFonts w:ascii="Arial MT"/>
                                      <w:spacing w:val="-4"/>
                                      <w:sz w:val="24"/>
                                    </w:rPr>
                                    <w:t> </w:t>
                                  </w:r>
                                  <w:r>
                                    <w:rPr>
                                      <w:rFonts w:ascii="Arial MT"/>
                                      <w:sz w:val="24"/>
                                    </w:rPr>
                                    <w:t>raised,</w:t>
                                  </w:r>
                                  <w:r>
                                    <w:rPr>
                                      <w:rFonts w:ascii="Arial MT"/>
                                      <w:spacing w:val="-2"/>
                                      <w:sz w:val="24"/>
                                    </w:rPr>
                                    <w:t> </w:t>
                                  </w:r>
                                  <w:r>
                                    <w:rPr>
                                      <w:rFonts w:ascii="Arial MT"/>
                                      <w:spacing w:val="-4"/>
                                      <w:sz w:val="24"/>
                                    </w:rPr>
                                    <w:t>dull,</w:t>
                                  </w:r>
                                </w:p>
                              </w:tc>
                            </w:tr>
                          </w:tbl>
                          <w:p>
                            <w:pPr>
                              <w:pStyle w:val="BodyText"/>
                            </w:pPr>
                          </w:p>
                        </w:txbxContent>
                      </wps:txbx>
                      <wps:bodyPr wrap="square" lIns="0" tIns="0" rIns="0" bIns="0" rtlCol="0">
                        <a:noAutofit/>
                      </wps:bodyPr>
                    </wps:wsp>
                  </a:graphicData>
                </a:graphic>
              </wp:anchor>
            </w:drawing>
          </mc:Choice>
          <mc:Fallback>
            <w:pict>
              <v:shape style="position:absolute;margin-left:29.299999pt;margin-top:36.165565pt;width:615.25pt;height:52.75pt;mso-position-horizontal-relative:page;mso-position-vertical-relative:paragraph;z-index:15784448" type="#_x0000_t202" id="docshape74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2"/>
                        <w:gridCol w:w="2530"/>
                        <w:gridCol w:w="671"/>
                        <w:gridCol w:w="708"/>
                        <w:gridCol w:w="674"/>
                        <w:gridCol w:w="2099"/>
                        <w:gridCol w:w="2185"/>
                        <w:gridCol w:w="2121"/>
                      </w:tblGrid>
                      <w:tr>
                        <w:trPr>
                          <w:trHeight w:val="755" w:hRule="atLeast"/>
                        </w:trPr>
                        <w:tc>
                          <w:tcPr>
                            <w:tcW w:w="1192" w:type="dxa"/>
                          </w:tcPr>
                          <w:p>
                            <w:pPr>
                              <w:pStyle w:val="TableParagraph"/>
                              <w:spacing w:before="193"/>
                              <w:rPr>
                                <w:rFonts w:ascii="Arial MT"/>
                                <w:sz w:val="24"/>
                              </w:rPr>
                            </w:pPr>
                          </w:p>
                          <w:p>
                            <w:pPr>
                              <w:pStyle w:val="TableParagraph"/>
                              <w:spacing w:line="266" w:lineRule="exact"/>
                              <w:ind w:left="50"/>
                              <w:rPr>
                                <w:rFonts w:ascii="Arial MT"/>
                                <w:sz w:val="16"/>
                              </w:rPr>
                            </w:pPr>
                            <w:r>
                              <w:rPr>
                                <w:rFonts w:ascii="Arial MT"/>
                                <w:spacing w:val="-4"/>
                                <w:position w:val="2"/>
                                <w:sz w:val="24"/>
                              </w:rPr>
                              <w:t>Savana</w:t>
                            </w:r>
                            <w:r>
                              <w:rPr>
                                <w:rFonts w:ascii="Arial MT"/>
                                <w:spacing w:val="-9"/>
                                <w:position w:val="2"/>
                                <w:sz w:val="24"/>
                              </w:rPr>
                              <w:t> </w:t>
                            </w:r>
                            <w:r>
                              <w:rPr>
                                <w:rFonts w:ascii="Arial MT"/>
                                <w:spacing w:val="-5"/>
                                <w:position w:val="2"/>
                                <w:sz w:val="24"/>
                              </w:rPr>
                              <w:t>P</w:t>
                            </w:r>
                            <w:r>
                              <w:rPr>
                                <w:rFonts w:ascii="Arial MT"/>
                                <w:spacing w:val="-5"/>
                                <w:sz w:val="16"/>
                              </w:rPr>
                              <w:t>I</w:t>
                            </w:r>
                          </w:p>
                        </w:tc>
                        <w:tc>
                          <w:tcPr>
                            <w:tcW w:w="2530" w:type="dxa"/>
                          </w:tcPr>
                          <w:p>
                            <w:pPr>
                              <w:pStyle w:val="TableParagraph"/>
                              <w:spacing w:before="9"/>
                              <w:ind w:left="132"/>
                              <w:rPr>
                                <w:rFonts w:ascii="Arial MT"/>
                                <w:sz w:val="24"/>
                              </w:rPr>
                            </w:pPr>
                            <w:r>
                              <w:rPr>
                                <w:rFonts w:ascii="Arial MT"/>
                                <w:sz w:val="24"/>
                              </w:rPr>
                              <w:t>Catalase</w:t>
                            </w:r>
                            <w:r>
                              <w:rPr>
                                <w:rFonts w:ascii="Arial MT"/>
                                <w:spacing w:val="-2"/>
                                <w:sz w:val="24"/>
                              </w:rPr>
                              <w:t> Test.</w:t>
                            </w:r>
                          </w:p>
                          <w:p>
                            <w:pPr>
                              <w:pStyle w:val="TableParagraph"/>
                              <w:spacing w:line="265" w:lineRule="exact" w:before="185"/>
                              <w:ind w:left="132"/>
                              <w:rPr>
                                <w:rFonts w:ascii="Arial MT"/>
                                <w:sz w:val="24"/>
                              </w:rPr>
                            </w:pPr>
                            <w:r>
                              <w:rPr>
                                <w:rFonts w:ascii="Arial MT"/>
                                <w:sz w:val="24"/>
                              </w:rPr>
                              <w:t>Growth</w:t>
                            </w:r>
                            <w:r>
                              <w:rPr>
                                <w:rFonts w:ascii="Arial MT"/>
                                <w:spacing w:val="-2"/>
                                <w:sz w:val="24"/>
                              </w:rPr>
                              <w:t> </w:t>
                            </w:r>
                            <w:r>
                              <w:rPr>
                                <w:rFonts w:ascii="Arial MT"/>
                                <w:sz w:val="24"/>
                              </w:rPr>
                              <w:t>in</w:t>
                            </w:r>
                            <w:r>
                              <w:rPr>
                                <w:rFonts w:ascii="Arial MT"/>
                                <w:spacing w:val="-2"/>
                                <w:sz w:val="24"/>
                              </w:rPr>
                              <w:t> </w:t>
                            </w:r>
                            <w:r>
                              <w:rPr>
                                <w:rFonts w:ascii="Arial MT"/>
                                <w:sz w:val="24"/>
                              </w:rPr>
                              <w:t>BGB</w:t>
                            </w:r>
                            <w:r>
                              <w:rPr>
                                <w:rFonts w:ascii="Arial MT"/>
                                <w:spacing w:val="-1"/>
                                <w:sz w:val="24"/>
                              </w:rPr>
                              <w:t> </w:t>
                            </w:r>
                            <w:r>
                              <w:rPr>
                                <w:rFonts w:ascii="Arial MT"/>
                                <w:spacing w:val="-2"/>
                                <w:sz w:val="24"/>
                              </w:rPr>
                              <w:t>Broth</w:t>
                            </w:r>
                          </w:p>
                        </w:tc>
                        <w:tc>
                          <w:tcPr>
                            <w:tcW w:w="671" w:type="dxa"/>
                          </w:tcPr>
                          <w:p>
                            <w:pPr>
                              <w:pStyle w:val="TableParagraph"/>
                              <w:spacing w:before="24"/>
                              <w:ind w:left="156"/>
                              <w:rPr>
                                <w:rFonts w:ascii="Arial MT"/>
                                <w:sz w:val="24"/>
                              </w:rPr>
                            </w:pPr>
                            <w:r>
                              <w:rPr>
                                <w:rFonts w:ascii="Arial MT"/>
                                <w:spacing w:val="-5"/>
                                <w:sz w:val="24"/>
                              </w:rPr>
                              <w:t>4/5</w:t>
                            </w:r>
                          </w:p>
                          <w:p>
                            <w:pPr>
                              <w:pStyle w:val="TableParagraph"/>
                              <w:spacing w:line="265" w:lineRule="exact" w:before="170"/>
                              <w:ind w:left="156"/>
                              <w:rPr>
                                <w:rFonts w:ascii="Arial MT"/>
                                <w:sz w:val="24"/>
                              </w:rPr>
                            </w:pPr>
                            <w:r>
                              <w:rPr>
                                <w:rFonts w:ascii="Arial MT"/>
                                <w:spacing w:val="-5"/>
                                <w:sz w:val="24"/>
                              </w:rPr>
                              <w:t>4/5</w:t>
                            </w:r>
                          </w:p>
                        </w:tc>
                        <w:tc>
                          <w:tcPr>
                            <w:tcW w:w="708" w:type="dxa"/>
                          </w:tcPr>
                          <w:p>
                            <w:pPr>
                              <w:pStyle w:val="TableParagraph"/>
                              <w:spacing w:before="24"/>
                              <w:ind w:left="193"/>
                              <w:rPr>
                                <w:rFonts w:ascii="Arial MT"/>
                                <w:sz w:val="24"/>
                              </w:rPr>
                            </w:pPr>
                            <w:r>
                              <w:rPr>
                                <w:rFonts w:ascii="Arial MT"/>
                                <w:spacing w:val="-5"/>
                                <w:sz w:val="24"/>
                              </w:rPr>
                              <w:t>4/5</w:t>
                            </w:r>
                          </w:p>
                          <w:p>
                            <w:pPr>
                              <w:pStyle w:val="TableParagraph"/>
                              <w:spacing w:line="265" w:lineRule="exact" w:before="170"/>
                              <w:ind w:left="193"/>
                              <w:rPr>
                                <w:rFonts w:ascii="Arial MT"/>
                                <w:sz w:val="24"/>
                              </w:rPr>
                            </w:pPr>
                            <w:r>
                              <w:rPr>
                                <w:rFonts w:ascii="Arial MT"/>
                                <w:spacing w:val="-5"/>
                                <w:sz w:val="24"/>
                              </w:rPr>
                              <w:t>3/5</w:t>
                            </w:r>
                          </w:p>
                        </w:tc>
                        <w:tc>
                          <w:tcPr>
                            <w:tcW w:w="674" w:type="dxa"/>
                          </w:tcPr>
                          <w:p>
                            <w:pPr>
                              <w:pStyle w:val="TableParagraph"/>
                              <w:spacing w:before="24"/>
                              <w:ind w:left="194"/>
                              <w:rPr>
                                <w:rFonts w:ascii="Arial MT"/>
                                <w:sz w:val="24"/>
                              </w:rPr>
                            </w:pPr>
                            <w:r>
                              <w:rPr>
                                <w:rFonts w:ascii="Arial MT"/>
                                <w:spacing w:val="-5"/>
                                <w:sz w:val="24"/>
                              </w:rPr>
                              <w:t>3/5</w:t>
                            </w:r>
                          </w:p>
                          <w:p>
                            <w:pPr>
                              <w:pStyle w:val="TableParagraph"/>
                              <w:spacing w:line="265" w:lineRule="exact" w:before="170"/>
                              <w:ind w:left="194"/>
                              <w:rPr>
                                <w:rFonts w:ascii="Arial MT"/>
                                <w:sz w:val="24"/>
                              </w:rPr>
                            </w:pPr>
                            <w:r>
                              <w:rPr>
                                <w:rFonts w:ascii="Arial MT"/>
                                <w:spacing w:val="-5"/>
                                <w:sz w:val="24"/>
                              </w:rPr>
                              <w:t>2/5</w:t>
                            </w:r>
                          </w:p>
                        </w:tc>
                        <w:tc>
                          <w:tcPr>
                            <w:tcW w:w="2099" w:type="dxa"/>
                          </w:tcPr>
                          <w:p>
                            <w:pPr>
                              <w:pStyle w:val="TableParagraph"/>
                              <w:spacing w:line="149" w:lineRule="exact"/>
                              <w:ind w:left="160"/>
                              <w:rPr>
                                <w:rFonts w:ascii="Arial MT"/>
                                <w:sz w:val="24"/>
                              </w:rPr>
                            </w:pPr>
                            <w:r>
                              <w:rPr>
                                <w:rFonts w:ascii="Arial MT"/>
                                <w:sz w:val="24"/>
                              </w:rPr>
                              <w:t>rods,</w:t>
                            </w:r>
                            <w:r>
                              <w:rPr>
                                <w:rFonts w:ascii="Arial MT"/>
                                <w:spacing w:val="-2"/>
                                <w:sz w:val="24"/>
                              </w:rPr>
                              <w:t> </w:t>
                            </w:r>
                            <w:r>
                              <w:rPr>
                                <w:rFonts w:ascii="Arial MT"/>
                                <w:sz w:val="24"/>
                              </w:rPr>
                              <w:t>straight</w:t>
                            </w:r>
                            <w:r>
                              <w:rPr>
                                <w:rFonts w:ascii="Arial MT"/>
                                <w:spacing w:val="-3"/>
                                <w:sz w:val="24"/>
                              </w:rPr>
                              <w:t> </w:t>
                            </w:r>
                            <w:r>
                              <w:rPr>
                                <w:rFonts w:ascii="Arial MT"/>
                                <w:spacing w:val="-5"/>
                                <w:sz w:val="24"/>
                              </w:rPr>
                              <w:t>or</w:t>
                            </w:r>
                          </w:p>
                          <w:p>
                            <w:pPr>
                              <w:pStyle w:val="TableParagraph"/>
                              <w:spacing w:before="24"/>
                              <w:ind w:left="160"/>
                              <w:rPr>
                                <w:rFonts w:ascii="Arial MT"/>
                                <w:sz w:val="24"/>
                              </w:rPr>
                            </w:pPr>
                            <w:r>
                              <w:rPr>
                                <w:rFonts w:ascii="Arial MT"/>
                                <w:spacing w:val="-2"/>
                                <w:sz w:val="24"/>
                              </w:rPr>
                              <w:t>curved.</w:t>
                            </w:r>
                          </w:p>
                          <w:p>
                            <w:pPr>
                              <w:pStyle w:val="TableParagraph"/>
                              <w:spacing w:line="265" w:lineRule="exact" w:before="21"/>
                              <w:ind w:left="160"/>
                              <w:rPr>
                                <w:rFonts w:ascii="Arial MT" w:hAnsi="Arial MT"/>
                                <w:sz w:val="24"/>
                              </w:rPr>
                            </w:pPr>
                            <w:r>
                              <w:rPr>
                                <w:rFonts w:ascii="Arial MT" w:hAnsi="Arial MT"/>
                                <w:spacing w:val="-16"/>
                                <w:w w:val="110"/>
                                <w:sz w:val="24"/>
                              </w:rPr>
                              <w:t>1.</w:t>
                            </w:r>
                            <w:r>
                              <w:rPr>
                                <w:rFonts w:ascii="Arial MT" w:hAnsi="Arial MT"/>
                                <w:spacing w:val="-2"/>
                                <w:w w:val="110"/>
                                <w:sz w:val="24"/>
                              </w:rPr>
                              <w:t> </w:t>
                            </w:r>
                            <w:r>
                              <w:rPr>
                                <w:rFonts w:ascii="Arial MT" w:hAnsi="Arial MT"/>
                                <w:spacing w:val="-16"/>
                                <w:w w:val="110"/>
                                <w:sz w:val="24"/>
                              </w:rPr>
                              <w:t>Gram</w:t>
                            </w:r>
                            <w:r>
                              <w:rPr>
                                <w:rFonts w:ascii="Arial MT" w:hAnsi="Arial MT"/>
                                <w:spacing w:val="-29"/>
                                <w:w w:val="110"/>
                                <w:sz w:val="24"/>
                              </w:rPr>
                              <w:t> </w:t>
                            </w:r>
                            <w:r>
                              <w:rPr>
                                <w:rFonts w:ascii="Arial MT" w:hAnsi="Arial MT"/>
                                <w:spacing w:val="-98"/>
                                <w:w w:val="278"/>
                                <w:sz w:val="24"/>
                              </w:rPr>
                              <w:t>²</w:t>
                            </w:r>
                            <w:r>
                              <w:rPr>
                                <w:rFonts w:ascii="Arial MT" w:hAnsi="Arial MT"/>
                                <w:spacing w:val="25"/>
                                <w:w w:val="78"/>
                                <w:sz w:val="24"/>
                              </w:rPr>
                              <w:t>ve</w:t>
                            </w:r>
                            <w:r>
                              <w:rPr>
                                <w:rFonts w:ascii="Arial MT" w:hAnsi="Arial MT"/>
                                <w:spacing w:val="-24"/>
                                <w:w w:val="144"/>
                                <w:sz w:val="24"/>
                              </w:rPr>
                              <w:t> </w:t>
                            </w:r>
                            <w:r>
                              <w:rPr>
                                <w:rFonts w:ascii="Arial MT" w:hAnsi="Arial MT"/>
                                <w:spacing w:val="-16"/>
                                <w:w w:val="110"/>
                                <w:sz w:val="24"/>
                              </w:rPr>
                              <w:t>non-</w:t>
                            </w:r>
                          </w:p>
                        </w:tc>
                        <w:tc>
                          <w:tcPr>
                            <w:tcW w:w="2185" w:type="dxa"/>
                          </w:tcPr>
                          <w:p>
                            <w:pPr>
                              <w:pStyle w:val="TableParagraph"/>
                              <w:spacing w:before="194"/>
                              <w:rPr>
                                <w:rFonts w:ascii="Arial MT"/>
                                <w:sz w:val="24"/>
                              </w:rPr>
                            </w:pPr>
                          </w:p>
                          <w:p>
                            <w:pPr>
                              <w:pStyle w:val="TableParagraph"/>
                              <w:spacing w:line="265" w:lineRule="exact"/>
                              <w:ind w:left="113"/>
                              <w:rPr>
                                <w:rFonts w:ascii="Arial MT"/>
                                <w:sz w:val="24"/>
                              </w:rPr>
                            </w:pPr>
                            <w:r>
                              <w:rPr>
                                <w:rFonts w:ascii="Arial MT"/>
                                <w:sz w:val="24"/>
                              </w:rPr>
                              <w:t>Large, </w:t>
                            </w:r>
                            <w:r>
                              <w:rPr>
                                <w:rFonts w:ascii="Arial MT"/>
                                <w:spacing w:val="-2"/>
                                <w:sz w:val="24"/>
                              </w:rPr>
                              <w:t>dark-</w:t>
                            </w:r>
                          </w:p>
                        </w:tc>
                        <w:tc>
                          <w:tcPr>
                            <w:tcW w:w="2121" w:type="dxa"/>
                          </w:tcPr>
                          <w:p>
                            <w:pPr>
                              <w:pStyle w:val="TableParagraph"/>
                              <w:spacing w:before="24"/>
                              <w:ind w:left="197"/>
                              <w:rPr>
                                <w:rFonts w:ascii="Arial MT"/>
                                <w:sz w:val="24"/>
                              </w:rPr>
                            </w:pPr>
                            <w:r>
                              <w:rPr>
                                <w:rFonts w:ascii="Arial MT"/>
                                <w:sz w:val="24"/>
                              </w:rPr>
                              <w:t>granular</w:t>
                            </w:r>
                            <w:r>
                              <w:rPr>
                                <w:rFonts w:ascii="Arial MT"/>
                                <w:spacing w:val="-2"/>
                                <w:sz w:val="24"/>
                              </w:rPr>
                              <w:t> surface.</w:t>
                            </w:r>
                          </w:p>
                          <w:p>
                            <w:pPr>
                              <w:pStyle w:val="TableParagraph"/>
                              <w:spacing w:line="265" w:lineRule="exact" w:before="170"/>
                              <w:ind w:left="197"/>
                              <w:rPr>
                                <w:rFonts w:ascii="Arial MT"/>
                                <w:sz w:val="24"/>
                              </w:rPr>
                            </w:pPr>
                            <w:r>
                              <w:rPr>
                                <w:rFonts w:ascii="Arial MT"/>
                                <w:sz w:val="24"/>
                              </w:rPr>
                              <w:t>Round,</w:t>
                            </w:r>
                            <w:r>
                              <w:rPr>
                                <w:rFonts w:ascii="Arial MT"/>
                                <w:spacing w:val="-8"/>
                                <w:sz w:val="24"/>
                              </w:rPr>
                              <w:t> </w:t>
                            </w:r>
                            <w:r>
                              <w:rPr>
                                <w:rFonts w:ascii="Arial MT"/>
                                <w:sz w:val="24"/>
                              </w:rPr>
                              <w:t>3-5mm</w:t>
                            </w:r>
                            <w:r>
                              <w:rPr>
                                <w:rFonts w:ascii="Arial MT"/>
                                <w:spacing w:val="-7"/>
                                <w:sz w:val="24"/>
                              </w:rPr>
                              <w:t> </w:t>
                            </w:r>
                            <w:r>
                              <w:rPr>
                                <w:rFonts w:ascii="Arial MT"/>
                                <w:spacing w:val="-5"/>
                                <w:sz w:val="24"/>
                              </w:rPr>
                              <w:t>in</w:t>
                            </w:r>
                          </w:p>
                        </w:tc>
                      </w:tr>
                      <w:tr>
                        <w:trPr>
                          <w:trHeight w:val="300" w:hRule="atLeast"/>
                        </w:trPr>
                        <w:tc>
                          <w:tcPr>
                            <w:tcW w:w="1192" w:type="dxa"/>
                          </w:tcPr>
                          <w:p>
                            <w:pPr>
                              <w:pStyle w:val="TableParagraph"/>
                              <w:rPr>
                                <w:sz w:val="22"/>
                              </w:rPr>
                            </w:pPr>
                          </w:p>
                        </w:tc>
                        <w:tc>
                          <w:tcPr>
                            <w:tcW w:w="2530" w:type="dxa"/>
                          </w:tcPr>
                          <w:p>
                            <w:pPr>
                              <w:pStyle w:val="TableParagraph"/>
                              <w:spacing w:line="274" w:lineRule="exact" w:before="6"/>
                              <w:ind w:left="132"/>
                              <w:rPr>
                                <w:rFonts w:ascii="Arial MT" w:hAnsi="Arial MT"/>
                                <w:sz w:val="24"/>
                              </w:rPr>
                            </w:pPr>
                            <w:r>
                              <w:rPr>
                                <w:rFonts w:ascii="Arial MT" w:hAnsi="Arial MT"/>
                                <w:sz w:val="24"/>
                              </w:rPr>
                              <w:t>Indole</w:t>
                            </w:r>
                            <w:r>
                              <w:rPr>
                                <w:rFonts w:ascii="Arial MT" w:hAnsi="Arial MT"/>
                                <w:spacing w:val="22"/>
                                <w:sz w:val="24"/>
                              </w:rPr>
                              <w:t> </w:t>
                            </w:r>
                            <w:r>
                              <w:rPr>
                                <w:rFonts w:ascii="Arial MT" w:hAnsi="Arial MT"/>
                                <w:sz w:val="24"/>
                              </w:rPr>
                              <w:t>at</w:t>
                            </w:r>
                            <w:r>
                              <w:rPr>
                                <w:rFonts w:ascii="Arial MT" w:hAnsi="Arial MT"/>
                                <w:spacing w:val="-8"/>
                                <w:sz w:val="24"/>
                              </w:rPr>
                              <w:t> </w:t>
                            </w:r>
                            <w:r>
                              <w:rPr>
                                <w:rFonts w:ascii="Arial MT" w:hAnsi="Arial MT"/>
                                <w:spacing w:val="-4"/>
                                <w:sz w:val="24"/>
                              </w:rPr>
                              <w:t>44</w:t>
                            </w:r>
                            <w:r>
                              <w:rPr>
                                <w:rFonts w:ascii="Symbol" w:hAnsi="Symbol"/>
                                <w:spacing w:val="-4"/>
                                <w:sz w:val="24"/>
                              </w:rPr>
                              <w:t></w:t>
                            </w:r>
                            <w:r>
                              <w:rPr>
                                <w:rFonts w:ascii="Arial MT" w:hAnsi="Arial MT"/>
                                <w:spacing w:val="-4"/>
                                <w:sz w:val="24"/>
                              </w:rPr>
                              <w:t>c</w:t>
                            </w:r>
                          </w:p>
                        </w:tc>
                        <w:tc>
                          <w:tcPr>
                            <w:tcW w:w="671" w:type="dxa"/>
                          </w:tcPr>
                          <w:p>
                            <w:pPr>
                              <w:pStyle w:val="TableParagraph"/>
                              <w:spacing w:line="267" w:lineRule="exact" w:before="13"/>
                              <w:ind w:left="156"/>
                              <w:rPr>
                                <w:rFonts w:ascii="Arial MT"/>
                                <w:sz w:val="24"/>
                              </w:rPr>
                            </w:pPr>
                            <w:r>
                              <w:rPr>
                                <w:rFonts w:ascii="Arial MT"/>
                                <w:spacing w:val="-5"/>
                                <w:sz w:val="24"/>
                              </w:rPr>
                              <w:t>4/5</w:t>
                            </w:r>
                          </w:p>
                        </w:tc>
                        <w:tc>
                          <w:tcPr>
                            <w:tcW w:w="708" w:type="dxa"/>
                          </w:tcPr>
                          <w:p>
                            <w:pPr>
                              <w:pStyle w:val="TableParagraph"/>
                              <w:spacing w:line="267" w:lineRule="exact" w:before="13"/>
                              <w:ind w:left="193"/>
                              <w:rPr>
                                <w:rFonts w:ascii="Arial MT"/>
                                <w:sz w:val="24"/>
                              </w:rPr>
                            </w:pPr>
                            <w:r>
                              <w:rPr>
                                <w:rFonts w:ascii="Arial MT"/>
                                <w:spacing w:val="-5"/>
                                <w:sz w:val="24"/>
                              </w:rPr>
                              <w:t>3/5</w:t>
                            </w:r>
                          </w:p>
                        </w:tc>
                        <w:tc>
                          <w:tcPr>
                            <w:tcW w:w="674" w:type="dxa"/>
                          </w:tcPr>
                          <w:p>
                            <w:pPr>
                              <w:pStyle w:val="TableParagraph"/>
                              <w:spacing w:line="267" w:lineRule="exact" w:before="13"/>
                              <w:ind w:left="194"/>
                              <w:rPr>
                                <w:rFonts w:ascii="Arial MT"/>
                                <w:sz w:val="24"/>
                              </w:rPr>
                            </w:pPr>
                            <w:r>
                              <w:rPr>
                                <w:rFonts w:ascii="Arial MT"/>
                                <w:spacing w:val="-5"/>
                                <w:sz w:val="24"/>
                              </w:rPr>
                              <w:t>2/5</w:t>
                            </w:r>
                          </w:p>
                        </w:tc>
                        <w:tc>
                          <w:tcPr>
                            <w:tcW w:w="2099" w:type="dxa"/>
                          </w:tcPr>
                          <w:p>
                            <w:pPr>
                              <w:pStyle w:val="TableParagraph"/>
                              <w:spacing w:line="267" w:lineRule="exact" w:before="13"/>
                              <w:ind w:left="160"/>
                              <w:rPr>
                                <w:rFonts w:ascii="Arial MT"/>
                                <w:sz w:val="24"/>
                              </w:rPr>
                            </w:pPr>
                            <w:r>
                              <w:rPr>
                                <w:rFonts w:ascii="Arial MT"/>
                                <w:sz w:val="24"/>
                              </w:rPr>
                              <w:t>sporing</w:t>
                            </w:r>
                            <w:r>
                              <w:rPr>
                                <w:rFonts w:ascii="Arial MT"/>
                                <w:spacing w:val="-1"/>
                                <w:sz w:val="24"/>
                              </w:rPr>
                              <w:t> </w:t>
                            </w:r>
                            <w:r>
                              <w:rPr>
                                <w:rFonts w:ascii="Arial MT"/>
                                <w:spacing w:val="-4"/>
                                <w:sz w:val="24"/>
                              </w:rPr>
                              <w:t>rods.</w:t>
                            </w:r>
                          </w:p>
                        </w:tc>
                        <w:tc>
                          <w:tcPr>
                            <w:tcW w:w="2185" w:type="dxa"/>
                          </w:tcPr>
                          <w:p>
                            <w:pPr>
                              <w:pStyle w:val="TableParagraph"/>
                              <w:spacing w:line="267" w:lineRule="exact" w:before="13"/>
                              <w:ind w:left="113"/>
                              <w:rPr>
                                <w:rFonts w:ascii="Arial MT"/>
                                <w:sz w:val="24"/>
                              </w:rPr>
                            </w:pPr>
                            <w:r>
                              <w:rPr>
                                <w:rFonts w:ascii="Arial MT"/>
                                <w:sz w:val="24"/>
                              </w:rPr>
                              <w:t>centered </w:t>
                            </w:r>
                            <w:r>
                              <w:rPr>
                                <w:rFonts w:ascii="Arial MT"/>
                                <w:spacing w:val="-2"/>
                                <w:sz w:val="24"/>
                              </w:rPr>
                              <w:t>colonies</w:t>
                            </w:r>
                          </w:p>
                        </w:tc>
                        <w:tc>
                          <w:tcPr>
                            <w:tcW w:w="2121" w:type="dxa"/>
                          </w:tcPr>
                          <w:p>
                            <w:pPr>
                              <w:pStyle w:val="TableParagraph"/>
                              <w:spacing w:line="267" w:lineRule="exact" w:before="13"/>
                              <w:ind w:left="197"/>
                              <w:rPr>
                                <w:rFonts w:ascii="Arial MT"/>
                                <w:sz w:val="24"/>
                              </w:rPr>
                            </w:pPr>
                            <w:r>
                              <w:rPr>
                                <w:rFonts w:ascii="Arial MT"/>
                                <w:sz w:val="24"/>
                              </w:rPr>
                              <w:t>diam,</w:t>
                            </w:r>
                            <w:r>
                              <w:rPr>
                                <w:rFonts w:ascii="Arial MT"/>
                                <w:spacing w:val="-4"/>
                                <w:sz w:val="24"/>
                              </w:rPr>
                              <w:t> </w:t>
                            </w:r>
                            <w:r>
                              <w:rPr>
                                <w:rFonts w:ascii="Arial MT"/>
                                <w:sz w:val="24"/>
                              </w:rPr>
                              <w:t>raised,</w:t>
                            </w:r>
                            <w:r>
                              <w:rPr>
                                <w:rFonts w:ascii="Arial MT"/>
                                <w:spacing w:val="-2"/>
                                <w:sz w:val="24"/>
                              </w:rPr>
                              <w:t> </w:t>
                            </w:r>
                            <w:r>
                              <w:rPr>
                                <w:rFonts w:ascii="Arial MT"/>
                                <w:spacing w:val="-4"/>
                                <w:sz w:val="24"/>
                              </w:rPr>
                              <w:t>dull,</w:t>
                            </w:r>
                          </w:p>
                        </w:tc>
                      </w:tr>
                    </w:tbl>
                    <w:p>
                      <w:pPr>
                        <w:pStyle w:val="BodyText"/>
                      </w:pPr>
                    </w:p>
                  </w:txbxContent>
                </v:textbox>
                <w10:wrap type="none"/>
              </v:shape>
            </w:pict>
          </mc:Fallback>
        </mc:AlternateContent>
      </w:r>
      <w:r>
        <w:rPr/>
        <mc:AlternateContent>
          <mc:Choice Requires="wps">
            <w:drawing>
              <wp:anchor distT="0" distB="0" distL="0" distR="0" allowOverlap="1" layoutInCell="1" locked="0" behindDoc="0" simplePos="0" relativeHeight="15785472">
                <wp:simplePos x="0" y="0"/>
                <wp:positionH relativeFrom="page">
                  <wp:posOffset>372109</wp:posOffset>
                </wp:positionH>
                <wp:positionV relativeFrom="paragraph">
                  <wp:posOffset>-88908</wp:posOffset>
                </wp:positionV>
                <wp:extent cx="3683000" cy="546735"/>
                <wp:effectExtent l="0" t="0" r="0" b="0"/>
                <wp:wrapNone/>
                <wp:docPr id="755" name="Textbox 755"/>
                <wp:cNvGraphicFramePr>
                  <a:graphicFrameLocks/>
                </wp:cNvGraphicFramePr>
                <a:graphic>
                  <a:graphicData uri="http://schemas.microsoft.com/office/word/2010/wordprocessingShape">
                    <wps:wsp>
                      <wps:cNvPr id="755" name="Textbox 755"/>
                      <wps:cNvSpPr txBox="1"/>
                      <wps:spPr>
                        <a:xfrm>
                          <a:off x="0" y="0"/>
                          <a:ext cx="3683000" cy="54673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2"/>
                              <w:gridCol w:w="2523"/>
                              <w:gridCol w:w="685"/>
                              <w:gridCol w:w="709"/>
                              <w:gridCol w:w="572"/>
                            </w:tblGrid>
                            <w:tr>
                              <w:trPr>
                                <w:trHeight w:val="287" w:hRule="atLeast"/>
                              </w:trPr>
                              <w:tc>
                                <w:tcPr>
                                  <w:tcW w:w="1192" w:type="dxa"/>
                                  <w:vMerge w:val="restart"/>
                                </w:tcPr>
                                <w:p>
                                  <w:pPr>
                                    <w:pStyle w:val="TableParagraph"/>
                                    <w:rPr>
                                      <w:sz w:val="22"/>
                                    </w:rPr>
                                  </w:pPr>
                                </w:p>
                              </w:tc>
                              <w:tc>
                                <w:tcPr>
                                  <w:tcW w:w="2523" w:type="dxa"/>
                                </w:tcPr>
                                <w:p>
                                  <w:pPr>
                                    <w:pStyle w:val="TableParagraph"/>
                                    <w:spacing w:line="266" w:lineRule="exact" w:before="1"/>
                                    <w:ind w:left="132"/>
                                    <w:rPr>
                                      <w:rFonts w:ascii="Arial MT"/>
                                      <w:sz w:val="24"/>
                                    </w:rPr>
                                  </w:pPr>
                                  <w:r>
                                    <w:rPr>
                                      <w:rFonts w:ascii="Arial MT"/>
                                      <w:sz w:val="24"/>
                                    </w:rPr>
                                    <w:t>Methyl</w:t>
                                  </w:r>
                                  <w:r>
                                    <w:rPr>
                                      <w:rFonts w:ascii="Arial MT"/>
                                      <w:spacing w:val="-2"/>
                                      <w:sz w:val="24"/>
                                    </w:rPr>
                                    <w:t> </w:t>
                                  </w:r>
                                  <w:r>
                                    <w:rPr>
                                      <w:rFonts w:ascii="Arial MT"/>
                                      <w:sz w:val="24"/>
                                    </w:rPr>
                                    <w:t>Red </w:t>
                                  </w:r>
                                  <w:r>
                                    <w:rPr>
                                      <w:rFonts w:ascii="Arial MT"/>
                                      <w:spacing w:val="-4"/>
                                      <w:sz w:val="24"/>
                                    </w:rPr>
                                    <w:t>Test</w:t>
                                  </w:r>
                                </w:p>
                              </w:tc>
                              <w:tc>
                                <w:tcPr>
                                  <w:tcW w:w="685" w:type="dxa"/>
                                </w:tcPr>
                                <w:p>
                                  <w:pPr>
                                    <w:pStyle w:val="TableParagraph"/>
                                    <w:spacing w:line="268" w:lineRule="exact"/>
                                    <w:ind w:right="34"/>
                                    <w:jc w:val="center"/>
                                    <w:rPr>
                                      <w:rFonts w:ascii="Arial MT"/>
                                      <w:sz w:val="24"/>
                                    </w:rPr>
                                  </w:pPr>
                                  <w:r>
                                    <w:rPr>
                                      <w:rFonts w:ascii="Arial MT"/>
                                      <w:spacing w:val="-5"/>
                                      <w:sz w:val="24"/>
                                    </w:rPr>
                                    <w:t>0/5</w:t>
                                  </w:r>
                                </w:p>
                              </w:tc>
                              <w:tc>
                                <w:tcPr>
                                  <w:tcW w:w="709" w:type="dxa"/>
                                </w:tcPr>
                                <w:p>
                                  <w:pPr>
                                    <w:pStyle w:val="TableParagraph"/>
                                    <w:spacing w:line="268" w:lineRule="exact"/>
                                    <w:ind w:right="12"/>
                                    <w:jc w:val="center"/>
                                    <w:rPr>
                                      <w:rFonts w:ascii="Arial MT"/>
                                      <w:sz w:val="24"/>
                                    </w:rPr>
                                  </w:pPr>
                                  <w:r>
                                    <w:rPr>
                                      <w:rFonts w:ascii="Arial MT"/>
                                      <w:spacing w:val="-5"/>
                                      <w:sz w:val="24"/>
                                    </w:rPr>
                                    <w:t>0/5</w:t>
                                  </w:r>
                                </w:p>
                              </w:tc>
                              <w:tc>
                                <w:tcPr>
                                  <w:tcW w:w="572" w:type="dxa"/>
                                </w:tcPr>
                                <w:p>
                                  <w:pPr>
                                    <w:pStyle w:val="TableParagraph"/>
                                    <w:spacing w:line="268" w:lineRule="exact"/>
                                    <w:ind w:left="134" w:right="12"/>
                                    <w:jc w:val="center"/>
                                    <w:rPr>
                                      <w:rFonts w:ascii="Arial MT"/>
                                      <w:sz w:val="24"/>
                                    </w:rPr>
                                  </w:pPr>
                                  <w:r>
                                    <w:rPr>
                                      <w:rFonts w:ascii="Arial MT"/>
                                      <w:spacing w:val="-5"/>
                                      <w:sz w:val="24"/>
                                    </w:rPr>
                                    <w:t>0/5</w:t>
                                  </w:r>
                                </w:p>
                              </w:tc>
                            </w:tr>
                            <w:tr>
                              <w:trPr>
                                <w:trHeight w:val="298" w:hRule="atLeast"/>
                              </w:trPr>
                              <w:tc>
                                <w:tcPr>
                                  <w:tcW w:w="1192" w:type="dxa"/>
                                  <w:vMerge/>
                                  <w:tcBorders>
                                    <w:top w:val="nil"/>
                                  </w:tcBorders>
                                </w:tcPr>
                                <w:p>
                                  <w:pPr>
                                    <w:rPr>
                                      <w:sz w:val="2"/>
                                      <w:szCs w:val="2"/>
                                    </w:rPr>
                                  </w:pPr>
                                </w:p>
                              </w:tc>
                              <w:tc>
                                <w:tcPr>
                                  <w:tcW w:w="2523" w:type="dxa"/>
                                </w:tcPr>
                                <w:p>
                                  <w:pPr>
                                    <w:pStyle w:val="TableParagraph"/>
                                    <w:spacing w:line="265" w:lineRule="exact" w:before="14"/>
                                    <w:ind w:left="132"/>
                                    <w:rPr>
                                      <w:rFonts w:ascii="Arial MT"/>
                                      <w:sz w:val="24"/>
                                    </w:rPr>
                                  </w:pPr>
                                  <w:r>
                                    <w:rPr>
                                      <w:rFonts w:ascii="Arial MT"/>
                                      <w:spacing w:val="-2"/>
                                      <w:sz w:val="24"/>
                                    </w:rPr>
                                    <w:t>Voges-Proskaur </w:t>
                                  </w:r>
                                  <w:r>
                                    <w:rPr>
                                      <w:rFonts w:ascii="Arial MT"/>
                                      <w:spacing w:val="-4"/>
                                      <w:sz w:val="24"/>
                                    </w:rPr>
                                    <w:t>Test</w:t>
                                  </w:r>
                                </w:p>
                              </w:tc>
                              <w:tc>
                                <w:tcPr>
                                  <w:tcW w:w="685" w:type="dxa"/>
                                </w:tcPr>
                                <w:p>
                                  <w:pPr>
                                    <w:pStyle w:val="TableParagraph"/>
                                    <w:spacing w:before="2"/>
                                    <w:ind w:left="13" w:right="34"/>
                                    <w:jc w:val="center"/>
                                    <w:rPr>
                                      <w:rFonts w:ascii="Arial MT"/>
                                      <w:sz w:val="24"/>
                                    </w:rPr>
                                  </w:pPr>
                                  <w:r>
                                    <w:rPr>
                                      <w:rFonts w:ascii="Arial MT"/>
                                      <w:spacing w:val="-5"/>
                                      <w:sz w:val="24"/>
                                    </w:rPr>
                                    <w:t>4/5</w:t>
                                  </w:r>
                                </w:p>
                              </w:tc>
                              <w:tc>
                                <w:tcPr>
                                  <w:tcW w:w="709" w:type="dxa"/>
                                </w:tcPr>
                                <w:p>
                                  <w:pPr>
                                    <w:pStyle w:val="TableParagraph"/>
                                    <w:spacing w:before="2"/>
                                    <w:ind w:left="11" w:right="12"/>
                                    <w:jc w:val="center"/>
                                    <w:rPr>
                                      <w:rFonts w:ascii="Arial MT"/>
                                      <w:sz w:val="24"/>
                                    </w:rPr>
                                  </w:pPr>
                                  <w:r>
                                    <w:rPr>
                                      <w:rFonts w:ascii="Arial MT"/>
                                      <w:spacing w:val="-5"/>
                                      <w:sz w:val="24"/>
                                    </w:rPr>
                                    <w:t>4/5</w:t>
                                  </w:r>
                                </w:p>
                              </w:tc>
                              <w:tc>
                                <w:tcPr>
                                  <w:tcW w:w="572" w:type="dxa"/>
                                </w:tcPr>
                                <w:p>
                                  <w:pPr>
                                    <w:pStyle w:val="TableParagraph"/>
                                    <w:spacing w:before="2"/>
                                    <w:ind w:left="134"/>
                                    <w:jc w:val="center"/>
                                    <w:rPr>
                                      <w:rFonts w:ascii="Arial MT"/>
                                      <w:sz w:val="24"/>
                                    </w:rPr>
                                  </w:pPr>
                                  <w:r>
                                    <w:rPr>
                                      <w:rFonts w:ascii="Arial MT"/>
                                      <w:spacing w:val="-5"/>
                                      <w:sz w:val="24"/>
                                    </w:rPr>
                                    <w:t>3/5</w:t>
                                  </w:r>
                                </w:p>
                              </w:tc>
                            </w:tr>
                            <w:tr>
                              <w:trPr>
                                <w:trHeight w:val="276" w:hRule="atLeast"/>
                              </w:trPr>
                              <w:tc>
                                <w:tcPr>
                                  <w:tcW w:w="1192" w:type="dxa"/>
                                </w:tcPr>
                                <w:p>
                                  <w:pPr>
                                    <w:pStyle w:val="TableParagraph"/>
                                    <w:rPr>
                                      <w:sz w:val="20"/>
                                    </w:rPr>
                                  </w:pPr>
                                </w:p>
                              </w:tc>
                              <w:tc>
                                <w:tcPr>
                                  <w:tcW w:w="2523" w:type="dxa"/>
                                </w:tcPr>
                                <w:p>
                                  <w:pPr>
                                    <w:pStyle w:val="TableParagraph"/>
                                    <w:spacing w:line="247" w:lineRule="exact" w:before="10"/>
                                    <w:ind w:left="132"/>
                                    <w:rPr>
                                      <w:rFonts w:ascii="Arial MT"/>
                                      <w:sz w:val="22"/>
                                    </w:rPr>
                                  </w:pPr>
                                  <w:r>
                                    <w:rPr>
                                      <w:rFonts w:ascii="Arial MT"/>
                                      <w:sz w:val="22"/>
                                    </w:rPr>
                                    <w:t>Citrate</w:t>
                                  </w:r>
                                  <w:r>
                                    <w:rPr>
                                      <w:rFonts w:ascii="Arial MT"/>
                                      <w:spacing w:val="-7"/>
                                      <w:sz w:val="22"/>
                                    </w:rPr>
                                    <w:t> </w:t>
                                  </w:r>
                                  <w:r>
                                    <w:rPr>
                                      <w:rFonts w:ascii="Arial MT"/>
                                      <w:sz w:val="22"/>
                                    </w:rPr>
                                    <w:t>Utilization</w:t>
                                  </w:r>
                                  <w:r>
                                    <w:rPr>
                                      <w:rFonts w:ascii="Arial MT"/>
                                      <w:spacing w:val="-3"/>
                                      <w:sz w:val="22"/>
                                    </w:rPr>
                                    <w:t> </w:t>
                                  </w:r>
                                  <w:r>
                                    <w:rPr>
                                      <w:rFonts w:ascii="Arial MT"/>
                                      <w:spacing w:val="-4"/>
                                      <w:sz w:val="22"/>
                                    </w:rPr>
                                    <w:t>Test</w:t>
                                  </w:r>
                                </w:p>
                              </w:tc>
                              <w:tc>
                                <w:tcPr>
                                  <w:tcW w:w="685" w:type="dxa"/>
                                </w:tcPr>
                                <w:p>
                                  <w:pPr>
                                    <w:pStyle w:val="TableParagraph"/>
                                    <w:spacing w:line="256" w:lineRule="exact" w:before="1"/>
                                    <w:ind w:right="34"/>
                                    <w:jc w:val="center"/>
                                    <w:rPr>
                                      <w:rFonts w:ascii="Arial MT"/>
                                      <w:sz w:val="24"/>
                                    </w:rPr>
                                  </w:pPr>
                                  <w:r>
                                    <w:rPr>
                                      <w:rFonts w:ascii="Arial MT"/>
                                      <w:spacing w:val="-5"/>
                                      <w:sz w:val="24"/>
                                    </w:rPr>
                                    <w:t>3/5</w:t>
                                  </w:r>
                                </w:p>
                              </w:tc>
                              <w:tc>
                                <w:tcPr>
                                  <w:tcW w:w="709" w:type="dxa"/>
                                </w:tcPr>
                                <w:p>
                                  <w:pPr>
                                    <w:pStyle w:val="TableParagraph"/>
                                    <w:spacing w:line="256" w:lineRule="exact" w:before="1"/>
                                    <w:ind w:right="12"/>
                                    <w:jc w:val="center"/>
                                    <w:rPr>
                                      <w:rFonts w:ascii="Arial MT"/>
                                      <w:sz w:val="24"/>
                                    </w:rPr>
                                  </w:pPr>
                                  <w:r>
                                    <w:rPr>
                                      <w:rFonts w:ascii="Arial MT"/>
                                      <w:spacing w:val="-5"/>
                                      <w:sz w:val="24"/>
                                    </w:rPr>
                                    <w:t>3/5</w:t>
                                  </w:r>
                                </w:p>
                              </w:tc>
                              <w:tc>
                                <w:tcPr>
                                  <w:tcW w:w="572" w:type="dxa"/>
                                </w:tcPr>
                                <w:p>
                                  <w:pPr>
                                    <w:pStyle w:val="TableParagraph"/>
                                    <w:spacing w:line="256" w:lineRule="exact" w:before="1"/>
                                    <w:ind w:left="134" w:right="12"/>
                                    <w:jc w:val="center"/>
                                    <w:rPr>
                                      <w:rFonts w:ascii="Arial MT"/>
                                      <w:sz w:val="24"/>
                                    </w:rPr>
                                  </w:pPr>
                                  <w:r>
                                    <w:rPr>
                                      <w:rFonts w:ascii="Arial MT"/>
                                      <w:spacing w:val="-5"/>
                                      <w:sz w:val="24"/>
                                    </w:rPr>
                                    <w:t>2/5</w:t>
                                  </w:r>
                                </w:p>
                              </w:tc>
                            </w:tr>
                          </w:tbl>
                          <w:p>
                            <w:pPr>
                              <w:pStyle w:val="BodyText"/>
                            </w:pPr>
                          </w:p>
                        </w:txbxContent>
                      </wps:txbx>
                      <wps:bodyPr wrap="square" lIns="0" tIns="0" rIns="0" bIns="0" rtlCol="0">
                        <a:noAutofit/>
                      </wps:bodyPr>
                    </wps:wsp>
                  </a:graphicData>
                </a:graphic>
              </wp:anchor>
            </w:drawing>
          </mc:Choice>
          <mc:Fallback>
            <w:pict>
              <v:shape style="position:absolute;margin-left:29.299999pt;margin-top:-7.000684pt;width:290pt;height:43.05pt;mso-position-horizontal-relative:page;mso-position-vertical-relative:paragraph;z-index:15785472" type="#_x0000_t202" id="docshape74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2"/>
                        <w:gridCol w:w="2523"/>
                        <w:gridCol w:w="685"/>
                        <w:gridCol w:w="709"/>
                        <w:gridCol w:w="572"/>
                      </w:tblGrid>
                      <w:tr>
                        <w:trPr>
                          <w:trHeight w:val="287" w:hRule="atLeast"/>
                        </w:trPr>
                        <w:tc>
                          <w:tcPr>
                            <w:tcW w:w="1192" w:type="dxa"/>
                            <w:vMerge w:val="restart"/>
                          </w:tcPr>
                          <w:p>
                            <w:pPr>
                              <w:pStyle w:val="TableParagraph"/>
                              <w:rPr>
                                <w:sz w:val="22"/>
                              </w:rPr>
                            </w:pPr>
                          </w:p>
                        </w:tc>
                        <w:tc>
                          <w:tcPr>
                            <w:tcW w:w="2523" w:type="dxa"/>
                          </w:tcPr>
                          <w:p>
                            <w:pPr>
                              <w:pStyle w:val="TableParagraph"/>
                              <w:spacing w:line="266" w:lineRule="exact" w:before="1"/>
                              <w:ind w:left="132"/>
                              <w:rPr>
                                <w:rFonts w:ascii="Arial MT"/>
                                <w:sz w:val="24"/>
                              </w:rPr>
                            </w:pPr>
                            <w:r>
                              <w:rPr>
                                <w:rFonts w:ascii="Arial MT"/>
                                <w:sz w:val="24"/>
                              </w:rPr>
                              <w:t>Methyl</w:t>
                            </w:r>
                            <w:r>
                              <w:rPr>
                                <w:rFonts w:ascii="Arial MT"/>
                                <w:spacing w:val="-2"/>
                                <w:sz w:val="24"/>
                              </w:rPr>
                              <w:t> </w:t>
                            </w:r>
                            <w:r>
                              <w:rPr>
                                <w:rFonts w:ascii="Arial MT"/>
                                <w:sz w:val="24"/>
                              </w:rPr>
                              <w:t>Red </w:t>
                            </w:r>
                            <w:r>
                              <w:rPr>
                                <w:rFonts w:ascii="Arial MT"/>
                                <w:spacing w:val="-4"/>
                                <w:sz w:val="24"/>
                              </w:rPr>
                              <w:t>Test</w:t>
                            </w:r>
                          </w:p>
                        </w:tc>
                        <w:tc>
                          <w:tcPr>
                            <w:tcW w:w="685" w:type="dxa"/>
                          </w:tcPr>
                          <w:p>
                            <w:pPr>
                              <w:pStyle w:val="TableParagraph"/>
                              <w:spacing w:line="268" w:lineRule="exact"/>
                              <w:ind w:right="34"/>
                              <w:jc w:val="center"/>
                              <w:rPr>
                                <w:rFonts w:ascii="Arial MT"/>
                                <w:sz w:val="24"/>
                              </w:rPr>
                            </w:pPr>
                            <w:r>
                              <w:rPr>
                                <w:rFonts w:ascii="Arial MT"/>
                                <w:spacing w:val="-5"/>
                                <w:sz w:val="24"/>
                              </w:rPr>
                              <w:t>0/5</w:t>
                            </w:r>
                          </w:p>
                        </w:tc>
                        <w:tc>
                          <w:tcPr>
                            <w:tcW w:w="709" w:type="dxa"/>
                          </w:tcPr>
                          <w:p>
                            <w:pPr>
                              <w:pStyle w:val="TableParagraph"/>
                              <w:spacing w:line="268" w:lineRule="exact"/>
                              <w:ind w:right="12"/>
                              <w:jc w:val="center"/>
                              <w:rPr>
                                <w:rFonts w:ascii="Arial MT"/>
                                <w:sz w:val="24"/>
                              </w:rPr>
                            </w:pPr>
                            <w:r>
                              <w:rPr>
                                <w:rFonts w:ascii="Arial MT"/>
                                <w:spacing w:val="-5"/>
                                <w:sz w:val="24"/>
                              </w:rPr>
                              <w:t>0/5</w:t>
                            </w:r>
                          </w:p>
                        </w:tc>
                        <w:tc>
                          <w:tcPr>
                            <w:tcW w:w="572" w:type="dxa"/>
                          </w:tcPr>
                          <w:p>
                            <w:pPr>
                              <w:pStyle w:val="TableParagraph"/>
                              <w:spacing w:line="268" w:lineRule="exact"/>
                              <w:ind w:left="134" w:right="12"/>
                              <w:jc w:val="center"/>
                              <w:rPr>
                                <w:rFonts w:ascii="Arial MT"/>
                                <w:sz w:val="24"/>
                              </w:rPr>
                            </w:pPr>
                            <w:r>
                              <w:rPr>
                                <w:rFonts w:ascii="Arial MT"/>
                                <w:spacing w:val="-5"/>
                                <w:sz w:val="24"/>
                              </w:rPr>
                              <w:t>0/5</w:t>
                            </w:r>
                          </w:p>
                        </w:tc>
                      </w:tr>
                      <w:tr>
                        <w:trPr>
                          <w:trHeight w:val="298" w:hRule="atLeast"/>
                        </w:trPr>
                        <w:tc>
                          <w:tcPr>
                            <w:tcW w:w="1192" w:type="dxa"/>
                            <w:vMerge/>
                            <w:tcBorders>
                              <w:top w:val="nil"/>
                            </w:tcBorders>
                          </w:tcPr>
                          <w:p>
                            <w:pPr>
                              <w:rPr>
                                <w:sz w:val="2"/>
                                <w:szCs w:val="2"/>
                              </w:rPr>
                            </w:pPr>
                          </w:p>
                        </w:tc>
                        <w:tc>
                          <w:tcPr>
                            <w:tcW w:w="2523" w:type="dxa"/>
                          </w:tcPr>
                          <w:p>
                            <w:pPr>
                              <w:pStyle w:val="TableParagraph"/>
                              <w:spacing w:line="265" w:lineRule="exact" w:before="14"/>
                              <w:ind w:left="132"/>
                              <w:rPr>
                                <w:rFonts w:ascii="Arial MT"/>
                                <w:sz w:val="24"/>
                              </w:rPr>
                            </w:pPr>
                            <w:r>
                              <w:rPr>
                                <w:rFonts w:ascii="Arial MT"/>
                                <w:spacing w:val="-2"/>
                                <w:sz w:val="24"/>
                              </w:rPr>
                              <w:t>Voges-Proskaur </w:t>
                            </w:r>
                            <w:r>
                              <w:rPr>
                                <w:rFonts w:ascii="Arial MT"/>
                                <w:spacing w:val="-4"/>
                                <w:sz w:val="24"/>
                              </w:rPr>
                              <w:t>Test</w:t>
                            </w:r>
                          </w:p>
                        </w:tc>
                        <w:tc>
                          <w:tcPr>
                            <w:tcW w:w="685" w:type="dxa"/>
                          </w:tcPr>
                          <w:p>
                            <w:pPr>
                              <w:pStyle w:val="TableParagraph"/>
                              <w:spacing w:before="2"/>
                              <w:ind w:left="13" w:right="34"/>
                              <w:jc w:val="center"/>
                              <w:rPr>
                                <w:rFonts w:ascii="Arial MT"/>
                                <w:sz w:val="24"/>
                              </w:rPr>
                            </w:pPr>
                            <w:r>
                              <w:rPr>
                                <w:rFonts w:ascii="Arial MT"/>
                                <w:spacing w:val="-5"/>
                                <w:sz w:val="24"/>
                              </w:rPr>
                              <w:t>4/5</w:t>
                            </w:r>
                          </w:p>
                        </w:tc>
                        <w:tc>
                          <w:tcPr>
                            <w:tcW w:w="709" w:type="dxa"/>
                          </w:tcPr>
                          <w:p>
                            <w:pPr>
                              <w:pStyle w:val="TableParagraph"/>
                              <w:spacing w:before="2"/>
                              <w:ind w:left="11" w:right="12"/>
                              <w:jc w:val="center"/>
                              <w:rPr>
                                <w:rFonts w:ascii="Arial MT"/>
                                <w:sz w:val="24"/>
                              </w:rPr>
                            </w:pPr>
                            <w:r>
                              <w:rPr>
                                <w:rFonts w:ascii="Arial MT"/>
                                <w:spacing w:val="-5"/>
                                <w:sz w:val="24"/>
                              </w:rPr>
                              <w:t>4/5</w:t>
                            </w:r>
                          </w:p>
                        </w:tc>
                        <w:tc>
                          <w:tcPr>
                            <w:tcW w:w="572" w:type="dxa"/>
                          </w:tcPr>
                          <w:p>
                            <w:pPr>
                              <w:pStyle w:val="TableParagraph"/>
                              <w:spacing w:before="2"/>
                              <w:ind w:left="134"/>
                              <w:jc w:val="center"/>
                              <w:rPr>
                                <w:rFonts w:ascii="Arial MT"/>
                                <w:sz w:val="24"/>
                              </w:rPr>
                            </w:pPr>
                            <w:r>
                              <w:rPr>
                                <w:rFonts w:ascii="Arial MT"/>
                                <w:spacing w:val="-5"/>
                                <w:sz w:val="24"/>
                              </w:rPr>
                              <w:t>3/5</w:t>
                            </w:r>
                          </w:p>
                        </w:tc>
                      </w:tr>
                      <w:tr>
                        <w:trPr>
                          <w:trHeight w:val="276" w:hRule="atLeast"/>
                        </w:trPr>
                        <w:tc>
                          <w:tcPr>
                            <w:tcW w:w="1192" w:type="dxa"/>
                          </w:tcPr>
                          <w:p>
                            <w:pPr>
                              <w:pStyle w:val="TableParagraph"/>
                              <w:rPr>
                                <w:sz w:val="20"/>
                              </w:rPr>
                            </w:pPr>
                          </w:p>
                        </w:tc>
                        <w:tc>
                          <w:tcPr>
                            <w:tcW w:w="2523" w:type="dxa"/>
                          </w:tcPr>
                          <w:p>
                            <w:pPr>
                              <w:pStyle w:val="TableParagraph"/>
                              <w:spacing w:line="247" w:lineRule="exact" w:before="10"/>
                              <w:ind w:left="132"/>
                              <w:rPr>
                                <w:rFonts w:ascii="Arial MT"/>
                                <w:sz w:val="22"/>
                              </w:rPr>
                            </w:pPr>
                            <w:r>
                              <w:rPr>
                                <w:rFonts w:ascii="Arial MT"/>
                                <w:sz w:val="22"/>
                              </w:rPr>
                              <w:t>Citrate</w:t>
                            </w:r>
                            <w:r>
                              <w:rPr>
                                <w:rFonts w:ascii="Arial MT"/>
                                <w:spacing w:val="-7"/>
                                <w:sz w:val="22"/>
                              </w:rPr>
                              <w:t> </w:t>
                            </w:r>
                            <w:r>
                              <w:rPr>
                                <w:rFonts w:ascii="Arial MT"/>
                                <w:sz w:val="22"/>
                              </w:rPr>
                              <w:t>Utilization</w:t>
                            </w:r>
                            <w:r>
                              <w:rPr>
                                <w:rFonts w:ascii="Arial MT"/>
                                <w:spacing w:val="-3"/>
                                <w:sz w:val="22"/>
                              </w:rPr>
                              <w:t> </w:t>
                            </w:r>
                            <w:r>
                              <w:rPr>
                                <w:rFonts w:ascii="Arial MT"/>
                                <w:spacing w:val="-4"/>
                                <w:sz w:val="22"/>
                              </w:rPr>
                              <w:t>Test</w:t>
                            </w:r>
                          </w:p>
                        </w:tc>
                        <w:tc>
                          <w:tcPr>
                            <w:tcW w:w="685" w:type="dxa"/>
                          </w:tcPr>
                          <w:p>
                            <w:pPr>
                              <w:pStyle w:val="TableParagraph"/>
                              <w:spacing w:line="256" w:lineRule="exact" w:before="1"/>
                              <w:ind w:right="34"/>
                              <w:jc w:val="center"/>
                              <w:rPr>
                                <w:rFonts w:ascii="Arial MT"/>
                                <w:sz w:val="24"/>
                              </w:rPr>
                            </w:pPr>
                            <w:r>
                              <w:rPr>
                                <w:rFonts w:ascii="Arial MT"/>
                                <w:spacing w:val="-5"/>
                                <w:sz w:val="24"/>
                              </w:rPr>
                              <w:t>3/5</w:t>
                            </w:r>
                          </w:p>
                        </w:tc>
                        <w:tc>
                          <w:tcPr>
                            <w:tcW w:w="709" w:type="dxa"/>
                          </w:tcPr>
                          <w:p>
                            <w:pPr>
                              <w:pStyle w:val="TableParagraph"/>
                              <w:spacing w:line="256" w:lineRule="exact" w:before="1"/>
                              <w:ind w:right="12"/>
                              <w:jc w:val="center"/>
                              <w:rPr>
                                <w:rFonts w:ascii="Arial MT"/>
                                <w:sz w:val="24"/>
                              </w:rPr>
                            </w:pPr>
                            <w:r>
                              <w:rPr>
                                <w:rFonts w:ascii="Arial MT"/>
                                <w:spacing w:val="-5"/>
                                <w:sz w:val="24"/>
                              </w:rPr>
                              <w:t>3/5</w:t>
                            </w:r>
                          </w:p>
                        </w:tc>
                        <w:tc>
                          <w:tcPr>
                            <w:tcW w:w="572" w:type="dxa"/>
                          </w:tcPr>
                          <w:p>
                            <w:pPr>
                              <w:pStyle w:val="TableParagraph"/>
                              <w:spacing w:line="256" w:lineRule="exact" w:before="1"/>
                              <w:ind w:left="134" w:right="12"/>
                              <w:jc w:val="center"/>
                              <w:rPr>
                                <w:rFonts w:ascii="Arial MT"/>
                                <w:sz w:val="24"/>
                              </w:rPr>
                            </w:pPr>
                            <w:r>
                              <w:rPr>
                                <w:rFonts w:ascii="Arial MT"/>
                                <w:spacing w:val="-5"/>
                                <w:sz w:val="24"/>
                              </w:rPr>
                              <w:t>2/5</w:t>
                            </w:r>
                          </w:p>
                        </w:tc>
                      </w:tr>
                    </w:tbl>
                    <w:p>
                      <w:pPr>
                        <w:pStyle w:val="BodyText"/>
                      </w:pPr>
                    </w:p>
                  </w:txbxContent>
                </v:textbox>
                <w10:wrap type="none"/>
              </v:shape>
            </w:pict>
          </mc:Fallback>
        </mc:AlternateContent>
      </w:r>
      <w:r>
        <w:rPr>
          <w:rFonts w:ascii="Arial MT"/>
        </w:rPr>
        <w:t>2. Gram +ve sporing</w:t>
      </w:r>
      <w:r>
        <w:rPr>
          <w:rFonts w:ascii="Arial MT"/>
          <w:spacing w:val="-1"/>
        </w:rPr>
        <w:t> </w:t>
      </w:r>
      <w:r>
        <w:rPr>
          <w:rFonts w:ascii="Arial MT"/>
          <w:spacing w:val="-2"/>
        </w:rPr>
        <w:t>larg</w:t>
      </w:r>
      <w:r>
        <w:rPr>
          <w:rFonts w:ascii="Arial MT"/>
          <w:spacing w:val="-2"/>
        </w:rPr>
        <w:t>e</w:t>
      </w:r>
    </w:p>
    <w:p>
      <w:pPr>
        <w:spacing w:line="240" w:lineRule="auto" w:before="0"/>
        <w:rPr>
          <w:rFonts w:ascii="Arial MT"/>
          <w:sz w:val="24"/>
        </w:rPr>
      </w:pPr>
      <w:r>
        <w:rPr/>
        <w:br w:type="column"/>
      </w:r>
      <w:r>
        <w:rPr>
          <w:rFonts w:ascii="Arial MT"/>
          <w:sz w:val="24"/>
        </w:rPr>
      </w:r>
    </w:p>
    <w:p>
      <w:pPr>
        <w:pStyle w:val="BodyText"/>
        <w:spacing w:before="150"/>
        <w:rPr>
          <w:rFonts w:ascii="Arial MT"/>
        </w:rPr>
      </w:pPr>
    </w:p>
    <w:p>
      <w:pPr>
        <w:pStyle w:val="BodyText"/>
        <w:spacing w:line="259" w:lineRule="auto"/>
        <w:ind w:left="622"/>
        <w:rPr>
          <w:rFonts w:ascii="Arial MT"/>
        </w:rPr>
      </w:pPr>
      <w:r>
        <w:rPr>
          <w:rFonts w:ascii="Arial MT"/>
        </w:rPr>
        <w:t>mucoid,</w:t>
      </w:r>
      <w:r>
        <w:rPr>
          <w:rFonts w:ascii="Arial MT"/>
          <w:spacing w:val="-17"/>
        </w:rPr>
        <w:t> </w:t>
      </w:r>
      <w:r>
        <w:rPr>
          <w:rFonts w:ascii="Arial MT"/>
        </w:rPr>
        <w:t>gummy</w:t>
      </w:r>
      <w:r>
        <w:rPr>
          <w:rFonts w:ascii="Arial MT"/>
          <w:spacing w:val="-17"/>
        </w:rPr>
        <w:t> </w:t>
      </w:r>
      <w:r>
        <w:rPr>
          <w:rFonts w:ascii="Arial MT"/>
        </w:rPr>
        <w:t>&amp; </w:t>
      </w:r>
      <w:r>
        <w:rPr>
          <w:rFonts w:ascii="Arial MT"/>
          <w:spacing w:val="-2"/>
        </w:rPr>
        <w:t>pinkish appearance.</w:t>
      </w:r>
    </w:p>
    <w:p>
      <w:pPr>
        <w:spacing w:line="240" w:lineRule="auto" w:before="0"/>
        <w:rPr>
          <w:rFonts w:ascii="Arial MT"/>
          <w:sz w:val="24"/>
        </w:rPr>
      </w:pPr>
      <w:r>
        <w:rPr/>
        <w:br w:type="column"/>
      </w:r>
      <w:r>
        <w:rPr>
          <w:rFonts w:ascii="Arial MT"/>
          <w:sz w:val="24"/>
        </w:rPr>
      </w:r>
    </w:p>
    <w:p>
      <w:pPr>
        <w:pStyle w:val="BodyText"/>
        <w:spacing w:before="150"/>
        <w:rPr>
          <w:rFonts w:ascii="Arial MT"/>
        </w:rPr>
      </w:pPr>
    </w:p>
    <w:p>
      <w:pPr>
        <w:pStyle w:val="BodyText"/>
        <w:spacing w:line="259" w:lineRule="auto"/>
        <w:ind w:left="310"/>
        <w:rPr>
          <w:rFonts w:ascii="Arial MT"/>
        </w:rPr>
      </w:pPr>
      <w:r>
        <w:rPr>
          <w:rFonts w:ascii="Arial MT"/>
        </w:rPr>
        <w:t>grayish</w:t>
      </w:r>
      <w:r>
        <w:rPr>
          <w:rFonts w:ascii="Arial MT"/>
          <w:spacing w:val="-17"/>
        </w:rPr>
        <w:t> </w:t>
      </w:r>
      <w:r>
        <w:rPr>
          <w:rFonts w:ascii="Arial MT"/>
        </w:rPr>
        <w:t>white</w:t>
      </w:r>
      <w:r>
        <w:rPr>
          <w:rFonts w:ascii="Arial MT"/>
          <w:spacing w:val="-17"/>
        </w:rPr>
        <w:t> </w:t>
      </w:r>
      <w:r>
        <w:rPr>
          <w:rFonts w:ascii="Arial MT"/>
        </w:rPr>
        <w:t>opaque colonies with entire edge and finely</w:t>
      </w:r>
    </w:p>
    <w:p>
      <w:pPr>
        <w:pStyle w:val="ListParagraph"/>
        <w:numPr>
          <w:ilvl w:val="0"/>
          <w:numId w:val="30"/>
        </w:numPr>
        <w:tabs>
          <w:tab w:pos="463" w:val="left" w:leader="none"/>
        </w:tabs>
        <w:spacing w:line="240" w:lineRule="auto" w:before="94" w:after="0"/>
        <w:ind w:left="463" w:right="0" w:hanging="220"/>
        <w:jc w:val="left"/>
        <w:rPr>
          <w:rFonts w:ascii="Arial"/>
          <w:i/>
          <w:sz w:val="22"/>
        </w:rPr>
      </w:pPr>
      <w:r>
        <w:rPr/>
        <w:br w:type="column"/>
      </w:r>
      <w:r>
        <w:rPr>
          <w:rFonts w:ascii="Arial"/>
          <w:i/>
          <w:spacing w:val="-2"/>
          <w:sz w:val="20"/>
        </w:rPr>
        <w:t>Enterobacter</w:t>
      </w:r>
    </w:p>
    <w:p>
      <w:pPr>
        <w:spacing w:before="14"/>
        <w:ind w:left="243" w:right="0" w:firstLine="0"/>
        <w:jc w:val="left"/>
        <w:rPr>
          <w:rFonts w:ascii="Arial"/>
          <w:i/>
          <w:sz w:val="22"/>
        </w:rPr>
      </w:pPr>
      <w:r>
        <w:rPr/>
        <mc:AlternateContent>
          <mc:Choice Requires="wps">
            <w:drawing>
              <wp:anchor distT="0" distB="0" distL="0" distR="0" allowOverlap="1" layoutInCell="1" locked="0" behindDoc="0" simplePos="0" relativeHeight="15783936">
                <wp:simplePos x="0" y="0"/>
                <wp:positionH relativeFrom="page">
                  <wp:posOffset>372109</wp:posOffset>
                </wp:positionH>
                <wp:positionV relativeFrom="paragraph">
                  <wp:posOffset>-1647368</wp:posOffset>
                </wp:positionV>
                <wp:extent cx="8061325" cy="1861185"/>
                <wp:effectExtent l="0" t="0" r="0" b="0"/>
                <wp:wrapNone/>
                <wp:docPr id="756" name="Textbox 756"/>
                <wp:cNvGraphicFramePr>
                  <a:graphicFrameLocks/>
                </wp:cNvGraphicFramePr>
                <a:graphic>
                  <a:graphicData uri="http://schemas.microsoft.com/office/word/2010/wordprocessingShape">
                    <wps:wsp>
                      <wps:cNvPr id="756" name="Textbox 756"/>
                      <wps:cNvSpPr txBox="1"/>
                      <wps:spPr>
                        <a:xfrm>
                          <a:off x="0" y="0"/>
                          <a:ext cx="8061325" cy="186118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8"/>
                              <w:gridCol w:w="2535"/>
                              <w:gridCol w:w="751"/>
                              <w:gridCol w:w="552"/>
                              <w:gridCol w:w="759"/>
                              <w:gridCol w:w="2095"/>
                              <w:gridCol w:w="2205"/>
                              <w:gridCol w:w="2494"/>
                            </w:tblGrid>
                            <w:tr>
                              <w:trPr>
                                <w:trHeight w:val="258" w:hRule="atLeast"/>
                              </w:trPr>
                              <w:tc>
                                <w:tcPr>
                                  <w:tcW w:w="3723" w:type="dxa"/>
                                  <w:gridSpan w:val="2"/>
                                </w:tcPr>
                                <w:p>
                                  <w:pPr>
                                    <w:pStyle w:val="TableParagraph"/>
                                    <w:rPr>
                                      <w:sz w:val="18"/>
                                    </w:rPr>
                                  </w:pPr>
                                </w:p>
                              </w:tc>
                              <w:tc>
                                <w:tcPr>
                                  <w:tcW w:w="751" w:type="dxa"/>
                                </w:tcPr>
                                <w:p>
                                  <w:pPr>
                                    <w:pStyle w:val="TableParagraph"/>
                                    <w:spacing w:line="239" w:lineRule="exact"/>
                                    <w:ind w:left="155"/>
                                    <w:rPr>
                                      <w:rFonts w:ascii="Arial"/>
                                      <w:b/>
                                      <w:sz w:val="22"/>
                                    </w:rPr>
                                  </w:pPr>
                                  <w:r>
                                    <w:rPr>
                                      <w:rFonts w:ascii="Arial"/>
                                      <w:b/>
                                      <w:spacing w:val="-4"/>
                                      <w:sz w:val="22"/>
                                    </w:rPr>
                                    <w:t>10ml</w:t>
                                  </w:r>
                                </w:p>
                              </w:tc>
                              <w:tc>
                                <w:tcPr>
                                  <w:tcW w:w="552" w:type="dxa"/>
                                </w:tcPr>
                                <w:p>
                                  <w:pPr>
                                    <w:pStyle w:val="TableParagraph"/>
                                    <w:spacing w:line="239" w:lineRule="exact"/>
                                    <w:ind w:left="7" w:right="58"/>
                                    <w:jc w:val="center"/>
                                    <w:rPr>
                                      <w:rFonts w:ascii="Arial"/>
                                      <w:b/>
                                      <w:sz w:val="22"/>
                                    </w:rPr>
                                  </w:pPr>
                                  <w:r>
                                    <w:rPr>
                                      <w:rFonts w:ascii="Arial"/>
                                      <w:b/>
                                      <w:spacing w:val="-5"/>
                                      <w:sz w:val="22"/>
                                    </w:rPr>
                                    <w:t>Iml</w:t>
                                  </w:r>
                                </w:p>
                              </w:tc>
                              <w:tc>
                                <w:tcPr>
                                  <w:tcW w:w="759" w:type="dxa"/>
                                </w:tcPr>
                                <w:p>
                                  <w:pPr>
                                    <w:pStyle w:val="TableParagraph"/>
                                    <w:spacing w:line="239" w:lineRule="exact"/>
                                    <w:ind w:right="155"/>
                                    <w:jc w:val="right"/>
                                    <w:rPr>
                                      <w:rFonts w:ascii="Arial"/>
                                      <w:b/>
                                      <w:sz w:val="22"/>
                                    </w:rPr>
                                  </w:pPr>
                                  <w:r>
                                    <w:rPr>
                                      <w:rFonts w:ascii="Arial"/>
                                      <w:b/>
                                      <w:spacing w:val="-2"/>
                                      <w:sz w:val="22"/>
                                    </w:rPr>
                                    <w:t>0.Iml</w:t>
                                  </w:r>
                                </w:p>
                              </w:tc>
                              <w:tc>
                                <w:tcPr>
                                  <w:tcW w:w="6794" w:type="dxa"/>
                                  <w:gridSpan w:val="3"/>
                                </w:tcPr>
                                <w:p>
                                  <w:pPr>
                                    <w:pStyle w:val="TableParagraph"/>
                                    <w:rPr>
                                      <w:sz w:val="18"/>
                                    </w:rPr>
                                  </w:pPr>
                                </w:p>
                              </w:tc>
                            </w:tr>
                            <w:tr>
                              <w:trPr>
                                <w:trHeight w:val="289" w:hRule="atLeast"/>
                              </w:trPr>
                              <w:tc>
                                <w:tcPr>
                                  <w:tcW w:w="1188" w:type="dxa"/>
                                </w:tcPr>
                                <w:p>
                                  <w:pPr>
                                    <w:pStyle w:val="TableParagraph"/>
                                    <w:spacing w:line="265" w:lineRule="exact" w:before="4"/>
                                    <w:ind w:left="50"/>
                                    <w:rPr>
                                      <w:rFonts w:ascii="Arial MT"/>
                                      <w:sz w:val="24"/>
                                    </w:rPr>
                                  </w:pPr>
                                  <w:r>
                                    <w:rPr>
                                      <w:rFonts w:ascii="Arial MT"/>
                                      <w:sz w:val="24"/>
                                    </w:rPr>
                                    <w:t>Life</w:t>
                                  </w:r>
                                  <w:r>
                                    <w:rPr>
                                      <w:rFonts w:ascii="Arial MT"/>
                                      <w:spacing w:val="-2"/>
                                      <w:sz w:val="24"/>
                                    </w:rPr>
                                    <w:t> </w:t>
                                  </w:r>
                                  <w:r>
                                    <w:rPr>
                                      <w:rFonts w:ascii="Arial MT"/>
                                      <w:spacing w:val="-4"/>
                                      <w:sz w:val="24"/>
                                    </w:rPr>
                                    <w:t>Brew</w:t>
                                  </w:r>
                                </w:p>
                              </w:tc>
                              <w:tc>
                                <w:tcPr>
                                  <w:tcW w:w="2535" w:type="dxa"/>
                                </w:tcPr>
                                <w:p>
                                  <w:pPr>
                                    <w:pStyle w:val="TableParagraph"/>
                                    <w:spacing w:line="265" w:lineRule="exact" w:before="4"/>
                                    <w:ind w:left="136"/>
                                    <w:rPr>
                                      <w:rFonts w:ascii="Arial MT"/>
                                      <w:sz w:val="24"/>
                                    </w:rPr>
                                  </w:pPr>
                                  <w:r>
                                    <w:rPr>
                                      <w:rFonts w:ascii="Arial MT"/>
                                      <w:sz w:val="24"/>
                                    </w:rPr>
                                    <w:t>Growth</w:t>
                                  </w:r>
                                  <w:r>
                                    <w:rPr>
                                      <w:rFonts w:ascii="Arial MT"/>
                                      <w:spacing w:val="-2"/>
                                      <w:sz w:val="24"/>
                                    </w:rPr>
                                    <w:t> </w:t>
                                  </w:r>
                                  <w:r>
                                    <w:rPr>
                                      <w:rFonts w:ascii="Arial MT"/>
                                      <w:sz w:val="24"/>
                                    </w:rPr>
                                    <w:t>in</w:t>
                                  </w:r>
                                  <w:r>
                                    <w:rPr>
                                      <w:rFonts w:ascii="Arial MT"/>
                                      <w:spacing w:val="-2"/>
                                      <w:sz w:val="24"/>
                                    </w:rPr>
                                    <w:t> </w:t>
                                  </w:r>
                                  <w:r>
                                    <w:rPr>
                                      <w:rFonts w:ascii="Arial MT"/>
                                      <w:sz w:val="24"/>
                                    </w:rPr>
                                    <w:t>BGB</w:t>
                                  </w:r>
                                  <w:r>
                                    <w:rPr>
                                      <w:rFonts w:ascii="Arial MT"/>
                                      <w:spacing w:val="-1"/>
                                      <w:sz w:val="24"/>
                                    </w:rPr>
                                    <w:t> </w:t>
                                  </w:r>
                                  <w:r>
                                    <w:rPr>
                                      <w:rFonts w:ascii="Arial MT"/>
                                      <w:spacing w:val="-2"/>
                                      <w:sz w:val="24"/>
                                    </w:rPr>
                                    <w:t>Broth</w:t>
                                  </w:r>
                                </w:p>
                              </w:tc>
                              <w:tc>
                                <w:tcPr>
                                  <w:tcW w:w="751" w:type="dxa"/>
                                </w:tcPr>
                                <w:p>
                                  <w:pPr>
                                    <w:pStyle w:val="TableParagraph"/>
                                    <w:spacing w:line="265" w:lineRule="exact" w:before="4"/>
                                    <w:ind w:left="155"/>
                                    <w:rPr>
                                      <w:rFonts w:ascii="Arial MT"/>
                                      <w:sz w:val="24"/>
                                    </w:rPr>
                                  </w:pPr>
                                  <w:r>
                                    <w:rPr>
                                      <w:rFonts w:ascii="Arial MT"/>
                                      <w:spacing w:val="-5"/>
                                      <w:sz w:val="24"/>
                                    </w:rPr>
                                    <w:t>0/5</w:t>
                                  </w:r>
                                </w:p>
                              </w:tc>
                              <w:tc>
                                <w:tcPr>
                                  <w:tcW w:w="552" w:type="dxa"/>
                                </w:tcPr>
                                <w:p>
                                  <w:pPr>
                                    <w:pStyle w:val="TableParagraph"/>
                                    <w:spacing w:line="265" w:lineRule="exact" w:before="4"/>
                                    <w:ind w:left="58" w:right="51"/>
                                    <w:jc w:val="center"/>
                                    <w:rPr>
                                      <w:rFonts w:ascii="Arial MT"/>
                                      <w:sz w:val="24"/>
                                    </w:rPr>
                                  </w:pPr>
                                  <w:r>
                                    <w:rPr>
                                      <w:rFonts w:ascii="Arial MT"/>
                                      <w:spacing w:val="-5"/>
                                      <w:sz w:val="24"/>
                                    </w:rPr>
                                    <w:t>0/5</w:t>
                                  </w:r>
                                </w:p>
                              </w:tc>
                              <w:tc>
                                <w:tcPr>
                                  <w:tcW w:w="759" w:type="dxa"/>
                                </w:tcPr>
                                <w:p>
                                  <w:pPr>
                                    <w:pStyle w:val="TableParagraph"/>
                                    <w:spacing w:line="265" w:lineRule="exact" w:before="4"/>
                                    <w:ind w:right="153"/>
                                    <w:jc w:val="right"/>
                                    <w:rPr>
                                      <w:rFonts w:ascii="Arial MT"/>
                                      <w:sz w:val="24"/>
                                    </w:rPr>
                                  </w:pPr>
                                  <w:r>
                                    <w:rPr>
                                      <w:rFonts w:ascii="Arial MT"/>
                                      <w:spacing w:val="-5"/>
                                      <w:sz w:val="24"/>
                                    </w:rPr>
                                    <w:t>0/5</w:t>
                                  </w:r>
                                </w:p>
                              </w:tc>
                              <w:tc>
                                <w:tcPr>
                                  <w:tcW w:w="2095" w:type="dxa"/>
                                </w:tcPr>
                                <w:p>
                                  <w:pPr>
                                    <w:pStyle w:val="TableParagraph"/>
                                    <w:spacing w:line="265" w:lineRule="exact" w:before="4"/>
                                    <w:ind w:left="150"/>
                                    <w:rPr>
                                      <w:rFonts w:ascii="Arial MT" w:hAnsi="Arial MT"/>
                                      <w:sz w:val="24"/>
                                    </w:rPr>
                                  </w:pPr>
                                  <w:r>
                                    <w:rPr>
                                      <w:rFonts w:ascii="Arial MT" w:hAnsi="Arial MT"/>
                                      <w:spacing w:val="-16"/>
                                      <w:w w:val="110"/>
                                      <w:sz w:val="24"/>
                                    </w:rPr>
                                    <w:t>1.</w:t>
                                  </w:r>
                                  <w:r>
                                    <w:rPr>
                                      <w:rFonts w:ascii="Arial MT" w:hAnsi="Arial MT"/>
                                      <w:spacing w:val="-2"/>
                                      <w:w w:val="110"/>
                                      <w:sz w:val="24"/>
                                    </w:rPr>
                                    <w:t> </w:t>
                                  </w:r>
                                  <w:r>
                                    <w:rPr>
                                      <w:rFonts w:ascii="Arial MT" w:hAnsi="Arial MT"/>
                                      <w:spacing w:val="-16"/>
                                      <w:w w:val="110"/>
                                      <w:sz w:val="24"/>
                                    </w:rPr>
                                    <w:t>Gram</w:t>
                                  </w:r>
                                  <w:r>
                                    <w:rPr>
                                      <w:rFonts w:ascii="Arial MT" w:hAnsi="Arial MT"/>
                                      <w:spacing w:val="-29"/>
                                      <w:w w:val="110"/>
                                      <w:sz w:val="24"/>
                                    </w:rPr>
                                    <w:t> </w:t>
                                  </w:r>
                                  <w:r>
                                    <w:rPr>
                                      <w:rFonts w:ascii="Arial MT" w:hAnsi="Arial MT"/>
                                      <w:spacing w:val="-98"/>
                                      <w:w w:val="278"/>
                                      <w:sz w:val="24"/>
                                    </w:rPr>
                                    <w:t>²</w:t>
                                  </w:r>
                                  <w:r>
                                    <w:rPr>
                                      <w:rFonts w:ascii="Arial MT" w:hAnsi="Arial MT"/>
                                      <w:spacing w:val="25"/>
                                      <w:w w:val="78"/>
                                      <w:sz w:val="24"/>
                                    </w:rPr>
                                    <w:t>ve</w:t>
                                  </w:r>
                                  <w:r>
                                    <w:rPr>
                                      <w:rFonts w:ascii="Arial MT" w:hAnsi="Arial MT"/>
                                      <w:spacing w:val="-24"/>
                                      <w:w w:val="144"/>
                                      <w:sz w:val="24"/>
                                    </w:rPr>
                                    <w:t> </w:t>
                                  </w:r>
                                  <w:r>
                                    <w:rPr>
                                      <w:rFonts w:ascii="Arial MT" w:hAnsi="Arial MT"/>
                                      <w:spacing w:val="-16"/>
                                      <w:w w:val="110"/>
                                      <w:sz w:val="24"/>
                                    </w:rPr>
                                    <w:t>non-</w:t>
                                  </w:r>
                                </w:p>
                              </w:tc>
                              <w:tc>
                                <w:tcPr>
                                  <w:tcW w:w="2205" w:type="dxa"/>
                                </w:tcPr>
                                <w:p>
                                  <w:pPr>
                                    <w:pStyle w:val="TableParagraph"/>
                                    <w:spacing w:line="265" w:lineRule="exact" w:before="4"/>
                                    <w:ind w:left="107"/>
                                    <w:rPr>
                                      <w:rFonts w:ascii="Arial MT"/>
                                      <w:sz w:val="24"/>
                                    </w:rPr>
                                  </w:pPr>
                                  <w:r>
                                    <w:rPr>
                                      <w:rFonts w:ascii="Arial MT"/>
                                      <w:sz w:val="24"/>
                                    </w:rPr>
                                    <w:t>Large </w:t>
                                  </w:r>
                                  <w:r>
                                    <w:rPr>
                                      <w:rFonts w:ascii="Arial MT"/>
                                      <w:spacing w:val="-2"/>
                                      <w:sz w:val="24"/>
                                    </w:rPr>
                                    <w:t>brown</w:t>
                                  </w:r>
                                </w:p>
                              </w:tc>
                              <w:tc>
                                <w:tcPr>
                                  <w:tcW w:w="2494" w:type="dxa"/>
                                </w:tcPr>
                                <w:p>
                                  <w:pPr>
                                    <w:pStyle w:val="TableParagraph"/>
                                    <w:spacing w:line="265" w:lineRule="exact" w:before="4"/>
                                    <w:ind w:left="171"/>
                                    <w:rPr>
                                      <w:rFonts w:ascii="Arial MT"/>
                                      <w:sz w:val="24"/>
                                    </w:rPr>
                                  </w:pPr>
                                  <w:r>
                                    <w:rPr>
                                      <w:rFonts w:ascii="Arial MT"/>
                                      <w:sz w:val="24"/>
                                    </w:rPr>
                                    <w:t>Round,</w:t>
                                  </w:r>
                                  <w:r>
                                    <w:rPr>
                                      <w:rFonts w:ascii="Arial MT"/>
                                      <w:spacing w:val="-8"/>
                                      <w:sz w:val="24"/>
                                    </w:rPr>
                                    <w:t> </w:t>
                                  </w:r>
                                  <w:r>
                                    <w:rPr>
                                      <w:rFonts w:ascii="Arial MT"/>
                                      <w:sz w:val="24"/>
                                    </w:rPr>
                                    <w:t>3-5mm</w:t>
                                  </w:r>
                                  <w:r>
                                    <w:rPr>
                                      <w:rFonts w:ascii="Arial MT"/>
                                      <w:spacing w:val="-7"/>
                                      <w:sz w:val="24"/>
                                    </w:rPr>
                                    <w:t> </w:t>
                                  </w:r>
                                  <w:r>
                                    <w:rPr>
                                      <w:rFonts w:ascii="Arial MT"/>
                                      <w:spacing w:val="-5"/>
                                      <w:sz w:val="24"/>
                                    </w:rPr>
                                    <w:t>in</w:t>
                                  </w:r>
                                </w:p>
                              </w:tc>
                            </w:tr>
                            <w:tr>
                              <w:trPr>
                                <w:trHeight w:val="311" w:hRule="atLeast"/>
                              </w:trPr>
                              <w:tc>
                                <w:tcPr>
                                  <w:tcW w:w="1188" w:type="dxa"/>
                                </w:tcPr>
                                <w:p>
                                  <w:pPr>
                                    <w:pStyle w:val="TableParagraph"/>
                                    <w:spacing w:before="15"/>
                                    <w:ind w:left="50"/>
                                    <w:rPr>
                                      <w:rFonts w:ascii="Arial MT"/>
                                      <w:sz w:val="24"/>
                                    </w:rPr>
                                  </w:pPr>
                                  <w:r>
                                    <w:rPr>
                                      <w:rFonts w:ascii="Arial MT"/>
                                      <w:spacing w:val="-4"/>
                                      <w:sz w:val="24"/>
                                    </w:rPr>
                                    <w:t>(PI)</w:t>
                                  </w:r>
                                </w:p>
                              </w:tc>
                              <w:tc>
                                <w:tcPr>
                                  <w:tcW w:w="2535" w:type="dxa"/>
                                </w:tcPr>
                                <w:p>
                                  <w:pPr>
                                    <w:pStyle w:val="TableParagraph"/>
                                    <w:spacing w:line="283" w:lineRule="exact" w:before="8"/>
                                    <w:ind w:left="136"/>
                                    <w:rPr>
                                      <w:rFonts w:ascii="Arial MT" w:hAnsi="Arial MT"/>
                                      <w:sz w:val="24"/>
                                    </w:rPr>
                                  </w:pPr>
                                  <w:r>
                                    <w:rPr>
                                      <w:rFonts w:ascii="Arial MT" w:hAnsi="Arial MT"/>
                                      <w:sz w:val="24"/>
                                    </w:rPr>
                                    <w:t>Indole</w:t>
                                  </w:r>
                                  <w:r>
                                    <w:rPr>
                                      <w:rFonts w:ascii="Arial MT" w:hAnsi="Arial MT"/>
                                      <w:spacing w:val="-2"/>
                                      <w:sz w:val="24"/>
                                    </w:rPr>
                                    <w:t> </w:t>
                                  </w:r>
                                  <w:r>
                                    <w:rPr>
                                      <w:rFonts w:ascii="Arial MT" w:hAnsi="Arial MT"/>
                                      <w:sz w:val="24"/>
                                    </w:rPr>
                                    <w:t>at</w:t>
                                  </w:r>
                                  <w:r>
                                    <w:rPr>
                                      <w:rFonts w:ascii="Arial MT" w:hAnsi="Arial MT"/>
                                      <w:spacing w:val="14"/>
                                      <w:sz w:val="24"/>
                                    </w:rPr>
                                    <w:t> </w:t>
                                  </w:r>
                                  <w:r>
                                    <w:rPr>
                                      <w:rFonts w:ascii="Arial MT" w:hAnsi="Arial MT"/>
                                      <w:spacing w:val="-4"/>
                                      <w:sz w:val="24"/>
                                    </w:rPr>
                                    <w:t>44</w:t>
                                  </w:r>
                                  <w:r>
                                    <w:rPr>
                                      <w:rFonts w:ascii="Symbol" w:hAnsi="Symbol"/>
                                      <w:spacing w:val="-4"/>
                                      <w:sz w:val="24"/>
                                    </w:rPr>
                                    <w:t></w:t>
                                  </w:r>
                                  <w:r>
                                    <w:rPr>
                                      <w:rFonts w:ascii="Arial MT" w:hAnsi="Arial MT"/>
                                      <w:spacing w:val="-4"/>
                                      <w:sz w:val="24"/>
                                    </w:rPr>
                                    <w:t>c</w:t>
                                  </w:r>
                                </w:p>
                              </w:tc>
                              <w:tc>
                                <w:tcPr>
                                  <w:tcW w:w="751" w:type="dxa"/>
                                </w:tcPr>
                                <w:p>
                                  <w:pPr>
                                    <w:pStyle w:val="TableParagraph"/>
                                    <w:spacing w:before="15"/>
                                    <w:ind w:left="155"/>
                                    <w:rPr>
                                      <w:rFonts w:ascii="Arial MT"/>
                                      <w:sz w:val="24"/>
                                    </w:rPr>
                                  </w:pPr>
                                  <w:r>
                                    <w:rPr>
                                      <w:rFonts w:ascii="Arial MT"/>
                                      <w:spacing w:val="-5"/>
                                      <w:sz w:val="24"/>
                                    </w:rPr>
                                    <w:t>0/5</w:t>
                                  </w:r>
                                </w:p>
                              </w:tc>
                              <w:tc>
                                <w:tcPr>
                                  <w:tcW w:w="552" w:type="dxa"/>
                                </w:tcPr>
                                <w:p>
                                  <w:pPr>
                                    <w:pStyle w:val="TableParagraph"/>
                                    <w:spacing w:before="15"/>
                                    <w:ind w:left="58" w:right="51"/>
                                    <w:jc w:val="center"/>
                                    <w:rPr>
                                      <w:rFonts w:ascii="Arial MT"/>
                                      <w:sz w:val="24"/>
                                    </w:rPr>
                                  </w:pPr>
                                  <w:r>
                                    <w:rPr>
                                      <w:rFonts w:ascii="Arial MT"/>
                                      <w:spacing w:val="-5"/>
                                      <w:sz w:val="24"/>
                                    </w:rPr>
                                    <w:t>0/5</w:t>
                                  </w:r>
                                </w:p>
                              </w:tc>
                              <w:tc>
                                <w:tcPr>
                                  <w:tcW w:w="759" w:type="dxa"/>
                                </w:tcPr>
                                <w:p>
                                  <w:pPr>
                                    <w:pStyle w:val="TableParagraph"/>
                                    <w:spacing w:before="15"/>
                                    <w:ind w:right="153"/>
                                    <w:jc w:val="right"/>
                                    <w:rPr>
                                      <w:rFonts w:ascii="Arial MT"/>
                                      <w:sz w:val="24"/>
                                    </w:rPr>
                                  </w:pPr>
                                  <w:r>
                                    <w:rPr>
                                      <w:rFonts w:ascii="Arial MT"/>
                                      <w:spacing w:val="-5"/>
                                      <w:sz w:val="24"/>
                                    </w:rPr>
                                    <w:t>0/5</w:t>
                                  </w:r>
                                </w:p>
                              </w:tc>
                              <w:tc>
                                <w:tcPr>
                                  <w:tcW w:w="2095" w:type="dxa"/>
                                </w:tcPr>
                                <w:p>
                                  <w:pPr>
                                    <w:pStyle w:val="TableParagraph"/>
                                    <w:spacing w:before="15"/>
                                    <w:ind w:left="150"/>
                                    <w:rPr>
                                      <w:rFonts w:ascii="Arial MT"/>
                                      <w:sz w:val="24"/>
                                    </w:rPr>
                                  </w:pPr>
                                  <w:r>
                                    <w:rPr>
                                      <w:rFonts w:ascii="Arial MT"/>
                                      <w:sz w:val="24"/>
                                    </w:rPr>
                                    <w:t>sporing</w:t>
                                  </w:r>
                                  <w:r>
                                    <w:rPr>
                                      <w:rFonts w:ascii="Arial MT"/>
                                      <w:spacing w:val="-1"/>
                                      <w:sz w:val="24"/>
                                    </w:rPr>
                                    <w:t> </w:t>
                                  </w:r>
                                  <w:r>
                                    <w:rPr>
                                      <w:rFonts w:ascii="Arial MT"/>
                                      <w:spacing w:val="-4"/>
                                      <w:sz w:val="24"/>
                                    </w:rPr>
                                    <w:t>rods.</w:t>
                                  </w:r>
                                </w:p>
                              </w:tc>
                              <w:tc>
                                <w:tcPr>
                                  <w:tcW w:w="2205" w:type="dxa"/>
                                </w:tcPr>
                                <w:p>
                                  <w:pPr>
                                    <w:pStyle w:val="TableParagraph"/>
                                    <w:spacing w:before="15"/>
                                    <w:ind w:left="107"/>
                                    <w:rPr>
                                      <w:rFonts w:ascii="Arial MT"/>
                                      <w:sz w:val="24"/>
                                    </w:rPr>
                                  </w:pPr>
                                  <w:r>
                                    <w:rPr>
                                      <w:rFonts w:ascii="Arial MT"/>
                                      <w:sz w:val="24"/>
                                    </w:rPr>
                                    <w:t>centered </w:t>
                                  </w:r>
                                  <w:r>
                                    <w:rPr>
                                      <w:rFonts w:ascii="Arial MT"/>
                                      <w:spacing w:val="-2"/>
                                      <w:sz w:val="24"/>
                                    </w:rPr>
                                    <w:t>colonies</w:t>
                                  </w:r>
                                </w:p>
                              </w:tc>
                              <w:tc>
                                <w:tcPr>
                                  <w:tcW w:w="2494" w:type="dxa"/>
                                </w:tcPr>
                                <w:p>
                                  <w:pPr>
                                    <w:pStyle w:val="TableParagraph"/>
                                    <w:spacing w:before="15"/>
                                    <w:ind w:left="171"/>
                                    <w:rPr>
                                      <w:rFonts w:ascii="Arial MT"/>
                                      <w:sz w:val="24"/>
                                    </w:rPr>
                                  </w:pPr>
                                  <w:r>
                                    <w:rPr>
                                      <w:rFonts w:ascii="Arial MT"/>
                                      <w:sz w:val="24"/>
                                    </w:rPr>
                                    <w:t>diam,</w:t>
                                  </w:r>
                                  <w:r>
                                    <w:rPr>
                                      <w:rFonts w:ascii="Arial MT"/>
                                      <w:spacing w:val="-4"/>
                                      <w:sz w:val="24"/>
                                    </w:rPr>
                                    <w:t> </w:t>
                                  </w:r>
                                  <w:r>
                                    <w:rPr>
                                      <w:rFonts w:ascii="Arial MT"/>
                                      <w:sz w:val="24"/>
                                    </w:rPr>
                                    <w:t>raised,</w:t>
                                  </w:r>
                                  <w:r>
                                    <w:rPr>
                                      <w:rFonts w:ascii="Arial MT"/>
                                      <w:spacing w:val="-2"/>
                                      <w:sz w:val="24"/>
                                    </w:rPr>
                                    <w:t> </w:t>
                                  </w:r>
                                  <w:r>
                                    <w:rPr>
                                      <w:rFonts w:ascii="Arial MT"/>
                                      <w:spacing w:val="-4"/>
                                      <w:sz w:val="24"/>
                                    </w:rPr>
                                    <w:t>dull,</w:t>
                                  </w:r>
                                </w:p>
                              </w:tc>
                            </w:tr>
                            <w:tr>
                              <w:trPr>
                                <w:trHeight w:val="296" w:hRule="atLeast"/>
                              </w:trPr>
                              <w:tc>
                                <w:tcPr>
                                  <w:tcW w:w="1188" w:type="dxa"/>
                                </w:tcPr>
                                <w:p>
                                  <w:pPr>
                                    <w:pStyle w:val="TableParagraph"/>
                                    <w:spacing w:line="276" w:lineRule="exact" w:before="1"/>
                                    <w:ind w:left="50"/>
                                    <w:rPr>
                                      <w:rFonts w:ascii="Arial MT"/>
                                      <w:sz w:val="24"/>
                                    </w:rPr>
                                  </w:pPr>
                                  <w:r>
                                    <w:rPr>
                                      <w:rFonts w:ascii="Arial MT"/>
                                      <w:spacing w:val="-2"/>
                                      <w:sz w:val="24"/>
                                    </w:rPr>
                                    <w:t>Onitsha</w:t>
                                  </w:r>
                                </w:p>
                              </w:tc>
                              <w:tc>
                                <w:tcPr>
                                  <w:tcW w:w="2535" w:type="dxa"/>
                                </w:tcPr>
                                <w:p>
                                  <w:pPr>
                                    <w:pStyle w:val="TableParagraph"/>
                                    <w:spacing w:line="266" w:lineRule="exact" w:before="10"/>
                                    <w:ind w:left="136"/>
                                    <w:rPr>
                                      <w:rFonts w:ascii="Arial MT"/>
                                      <w:sz w:val="24"/>
                                    </w:rPr>
                                  </w:pPr>
                                  <w:r>
                                    <w:rPr>
                                      <w:rFonts w:ascii="Arial MT"/>
                                      <w:sz w:val="24"/>
                                    </w:rPr>
                                    <w:t>Methyl</w:t>
                                  </w:r>
                                  <w:r>
                                    <w:rPr>
                                      <w:rFonts w:ascii="Arial MT"/>
                                      <w:spacing w:val="-2"/>
                                      <w:sz w:val="24"/>
                                    </w:rPr>
                                    <w:t> </w:t>
                                  </w:r>
                                  <w:r>
                                    <w:rPr>
                                      <w:rFonts w:ascii="Arial MT"/>
                                      <w:sz w:val="24"/>
                                    </w:rPr>
                                    <w:t>Red </w:t>
                                  </w:r>
                                  <w:r>
                                    <w:rPr>
                                      <w:rFonts w:ascii="Arial MT"/>
                                      <w:spacing w:val="-4"/>
                                      <w:sz w:val="24"/>
                                    </w:rPr>
                                    <w:t>Test</w:t>
                                  </w:r>
                                </w:p>
                              </w:tc>
                              <w:tc>
                                <w:tcPr>
                                  <w:tcW w:w="751" w:type="dxa"/>
                                </w:tcPr>
                                <w:p>
                                  <w:pPr>
                                    <w:pStyle w:val="TableParagraph"/>
                                    <w:spacing w:line="276" w:lineRule="exact" w:before="1"/>
                                    <w:ind w:left="155"/>
                                    <w:rPr>
                                      <w:rFonts w:ascii="Arial MT"/>
                                      <w:sz w:val="24"/>
                                    </w:rPr>
                                  </w:pPr>
                                  <w:r>
                                    <w:rPr>
                                      <w:rFonts w:ascii="Arial MT"/>
                                      <w:spacing w:val="-5"/>
                                      <w:sz w:val="24"/>
                                    </w:rPr>
                                    <w:t>0/5</w:t>
                                  </w:r>
                                </w:p>
                              </w:tc>
                              <w:tc>
                                <w:tcPr>
                                  <w:tcW w:w="552" w:type="dxa"/>
                                </w:tcPr>
                                <w:p>
                                  <w:pPr>
                                    <w:pStyle w:val="TableParagraph"/>
                                    <w:spacing w:line="276" w:lineRule="exact" w:before="1"/>
                                    <w:ind w:left="58" w:right="51"/>
                                    <w:jc w:val="center"/>
                                    <w:rPr>
                                      <w:rFonts w:ascii="Arial MT"/>
                                      <w:sz w:val="24"/>
                                    </w:rPr>
                                  </w:pPr>
                                  <w:r>
                                    <w:rPr>
                                      <w:rFonts w:ascii="Arial MT"/>
                                      <w:spacing w:val="-5"/>
                                      <w:sz w:val="24"/>
                                    </w:rPr>
                                    <w:t>0/5</w:t>
                                  </w:r>
                                </w:p>
                              </w:tc>
                              <w:tc>
                                <w:tcPr>
                                  <w:tcW w:w="759" w:type="dxa"/>
                                </w:tcPr>
                                <w:p>
                                  <w:pPr>
                                    <w:pStyle w:val="TableParagraph"/>
                                    <w:spacing w:line="276" w:lineRule="exact" w:before="1"/>
                                    <w:ind w:right="153"/>
                                    <w:jc w:val="right"/>
                                    <w:rPr>
                                      <w:rFonts w:ascii="Arial MT"/>
                                      <w:sz w:val="24"/>
                                    </w:rPr>
                                  </w:pPr>
                                  <w:r>
                                    <w:rPr>
                                      <w:rFonts w:ascii="Arial MT"/>
                                      <w:spacing w:val="-5"/>
                                      <w:sz w:val="24"/>
                                    </w:rPr>
                                    <w:t>0/5</w:t>
                                  </w:r>
                                </w:p>
                              </w:tc>
                              <w:tc>
                                <w:tcPr>
                                  <w:tcW w:w="2095" w:type="dxa"/>
                                </w:tcPr>
                                <w:p>
                                  <w:pPr>
                                    <w:pStyle w:val="TableParagraph"/>
                                    <w:rPr>
                                      <w:sz w:val="22"/>
                                    </w:rPr>
                                  </w:pPr>
                                </w:p>
                              </w:tc>
                              <w:tc>
                                <w:tcPr>
                                  <w:tcW w:w="2205" w:type="dxa"/>
                                </w:tcPr>
                                <w:p>
                                  <w:pPr>
                                    <w:pStyle w:val="TableParagraph"/>
                                    <w:spacing w:line="276" w:lineRule="exact" w:before="1"/>
                                    <w:ind w:left="107"/>
                                    <w:rPr>
                                      <w:rFonts w:ascii="Arial MT"/>
                                      <w:sz w:val="24"/>
                                    </w:rPr>
                                  </w:pPr>
                                  <w:r>
                                    <w:rPr>
                                      <w:rFonts w:ascii="Arial MT"/>
                                      <w:sz w:val="24"/>
                                    </w:rPr>
                                    <w:t>mucoid,</w:t>
                                  </w:r>
                                  <w:r>
                                    <w:rPr>
                                      <w:rFonts w:ascii="Arial MT"/>
                                      <w:spacing w:val="-4"/>
                                      <w:sz w:val="24"/>
                                    </w:rPr>
                                    <w:t> </w:t>
                                  </w:r>
                                  <w:r>
                                    <w:rPr>
                                      <w:rFonts w:ascii="Arial MT"/>
                                      <w:sz w:val="24"/>
                                    </w:rPr>
                                    <w:t>gummy</w:t>
                                  </w:r>
                                  <w:r>
                                    <w:rPr>
                                      <w:rFonts w:ascii="Arial MT"/>
                                      <w:spacing w:val="-2"/>
                                      <w:sz w:val="24"/>
                                    </w:rPr>
                                    <w:t> </w:t>
                                  </w:r>
                                  <w:r>
                                    <w:rPr>
                                      <w:rFonts w:ascii="Arial MT"/>
                                      <w:spacing w:val="-10"/>
                                      <w:sz w:val="24"/>
                                    </w:rPr>
                                    <w:t>&amp;</w:t>
                                  </w:r>
                                </w:p>
                              </w:tc>
                              <w:tc>
                                <w:tcPr>
                                  <w:tcW w:w="2494" w:type="dxa"/>
                                </w:tcPr>
                                <w:p>
                                  <w:pPr>
                                    <w:pStyle w:val="TableParagraph"/>
                                    <w:spacing w:line="276" w:lineRule="exact" w:before="1"/>
                                    <w:ind w:left="171"/>
                                    <w:rPr>
                                      <w:rFonts w:ascii="Arial MT"/>
                                      <w:sz w:val="24"/>
                                    </w:rPr>
                                  </w:pPr>
                                  <w:r>
                                    <w:rPr>
                                      <w:rFonts w:ascii="Arial MT"/>
                                      <w:sz w:val="24"/>
                                    </w:rPr>
                                    <w:t>grayish</w:t>
                                  </w:r>
                                  <w:r>
                                    <w:rPr>
                                      <w:rFonts w:ascii="Arial MT"/>
                                      <w:spacing w:val="-3"/>
                                      <w:sz w:val="24"/>
                                    </w:rPr>
                                    <w:t> </w:t>
                                  </w:r>
                                  <w:r>
                                    <w:rPr>
                                      <w:rFonts w:ascii="Arial MT"/>
                                      <w:sz w:val="24"/>
                                    </w:rPr>
                                    <w:t>white</w:t>
                                  </w:r>
                                  <w:r>
                                    <w:rPr>
                                      <w:rFonts w:ascii="Arial MT"/>
                                      <w:spacing w:val="-2"/>
                                      <w:sz w:val="24"/>
                                    </w:rPr>
                                    <w:t> opaque</w:t>
                                  </w:r>
                                </w:p>
                              </w:tc>
                            </w:tr>
                            <w:tr>
                              <w:trPr>
                                <w:trHeight w:val="298" w:hRule="atLeast"/>
                              </w:trPr>
                              <w:tc>
                                <w:tcPr>
                                  <w:tcW w:w="1188" w:type="dxa"/>
                                </w:tcPr>
                                <w:p>
                                  <w:pPr>
                                    <w:pStyle w:val="TableParagraph"/>
                                    <w:rPr>
                                      <w:sz w:val="22"/>
                                    </w:rPr>
                                  </w:pPr>
                                </w:p>
                              </w:tc>
                              <w:tc>
                                <w:tcPr>
                                  <w:tcW w:w="2535" w:type="dxa"/>
                                </w:tcPr>
                                <w:p>
                                  <w:pPr>
                                    <w:pStyle w:val="TableParagraph"/>
                                    <w:spacing w:line="265" w:lineRule="exact" w:before="14"/>
                                    <w:ind w:left="136"/>
                                    <w:rPr>
                                      <w:rFonts w:ascii="Arial MT"/>
                                      <w:sz w:val="24"/>
                                    </w:rPr>
                                  </w:pPr>
                                  <w:r>
                                    <w:rPr>
                                      <w:rFonts w:ascii="Arial MT"/>
                                      <w:spacing w:val="-2"/>
                                      <w:sz w:val="24"/>
                                    </w:rPr>
                                    <w:t>Voges-Proskaur </w:t>
                                  </w:r>
                                  <w:r>
                                    <w:rPr>
                                      <w:rFonts w:ascii="Arial MT"/>
                                      <w:spacing w:val="-4"/>
                                      <w:sz w:val="24"/>
                                    </w:rPr>
                                    <w:t>Test</w:t>
                                  </w:r>
                                </w:p>
                              </w:tc>
                              <w:tc>
                                <w:tcPr>
                                  <w:tcW w:w="751" w:type="dxa"/>
                                </w:tcPr>
                                <w:p>
                                  <w:pPr>
                                    <w:pStyle w:val="TableParagraph"/>
                                    <w:spacing w:before="2"/>
                                    <w:ind w:left="155"/>
                                    <w:rPr>
                                      <w:rFonts w:ascii="Arial MT"/>
                                      <w:sz w:val="24"/>
                                    </w:rPr>
                                  </w:pPr>
                                  <w:r>
                                    <w:rPr>
                                      <w:rFonts w:ascii="Arial MT"/>
                                      <w:spacing w:val="-5"/>
                                      <w:sz w:val="24"/>
                                    </w:rPr>
                                    <w:t>3/5</w:t>
                                  </w:r>
                                </w:p>
                              </w:tc>
                              <w:tc>
                                <w:tcPr>
                                  <w:tcW w:w="552" w:type="dxa"/>
                                </w:tcPr>
                                <w:p>
                                  <w:pPr>
                                    <w:pStyle w:val="TableParagraph"/>
                                    <w:spacing w:before="2"/>
                                    <w:ind w:left="48" w:right="51"/>
                                    <w:jc w:val="center"/>
                                    <w:rPr>
                                      <w:rFonts w:ascii="Arial MT"/>
                                      <w:sz w:val="24"/>
                                    </w:rPr>
                                  </w:pPr>
                                  <w:r>
                                    <w:rPr>
                                      <w:rFonts w:ascii="Arial MT"/>
                                      <w:spacing w:val="-5"/>
                                      <w:sz w:val="24"/>
                                    </w:rPr>
                                    <w:t>3/5</w:t>
                                  </w:r>
                                </w:p>
                              </w:tc>
                              <w:tc>
                                <w:tcPr>
                                  <w:tcW w:w="759" w:type="dxa"/>
                                </w:tcPr>
                                <w:p>
                                  <w:pPr>
                                    <w:pStyle w:val="TableParagraph"/>
                                    <w:spacing w:before="2"/>
                                    <w:ind w:right="165"/>
                                    <w:jc w:val="right"/>
                                    <w:rPr>
                                      <w:rFonts w:ascii="Arial MT"/>
                                      <w:sz w:val="24"/>
                                    </w:rPr>
                                  </w:pPr>
                                  <w:r>
                                    <w:rPr>
                                      <w:rFonts w:ascii="Arial MT"/>
                                      <w:spacing w:val="-5"/>
                                      <w:sz w:val="24"/>
                                    </w:rPr>
                                    <w:t>2/5</w:t>
                                  </w:r>
                                </w:p>
                              </w:tc>
                              <w:tc>
                                <w:tcPr>
                                  <w:tcW w:w="2095" w:type="dxa"/>
                                </w:tcPr>
                                <w:p>
                                  <w:pPr>
                                    <w:pStyle w:val="TableParagraph"/>
                                    <w:spacing w:before="2"/>
                                    <w:ind w:left="150"/>
                                    <w:rPr>
                                      <w:rFonts w:ascii="Arial MT"/>
                                      <w:sz w:val="24"/>
                                    </w:rPr>
                                  </w:pPr>
                                  <w:r>
                                    <w:rPr>
                                      <w:rFonts w:ascii="Arial MT"/>
                                      <w:sz w:val="24"/>
                                    </w:rPr>
                                    <w:t>2.</w:t>
                                  </w:r>
                                  <w:r>
                                    <w:rPr>
                                      <w:rFonts w:ascii="Arial MT"/>
                                      <w:spacing w:val="-1"/>
                                      <w:sz w:val="24"/>
                                    </w:rPr>
                                    <w:t> </w:t>
                                  </w:r>
                                  <w:r>
                                    <w:rPr>
                                      <w:rFonts w:ascii="Arial MT"/>
                                      <w:sz w:val="24"/>
                                    </w:rPr>
                                    <w:t>Gram</w:t>
                                  </w:r>
                                  <w:r>
                                    <w:rPr>
                                      <w:rFonts w:ascii="Arial MT"/>
                                      <w:spacing w:val="-1"/>
                                      <w:sz w:val="24"/>
                                    </w:rPr>
                                    <w:t> </w:t>
                                  </w:r>
                                  <w:r>
                                    <w:rPr>
                                      <w:rFonts w:ascii="Arial MT"/>
                                      <w:spacing w:val="-5"/>
                                      <w:sz w:val="24"/>
                                    </w:rPr>
                                    <w:t>+ve</w:t>
                                  </w:r>
                                </w:p>
                              </w:tc>
                              <w:tc>
                                <w:tcPr>
                                  <w:tcW w:w="2205" w:type="dxa"/>
                                </w:tcPr>
                                <w:p>
                                  <w:pPr>
                                    <w:pStyle w:val="TableParagraph"/>
                                    <w:spacing w:before="2"/>
                                    <w:ind w:left="107"/>
                                    <w:rPr>
                                      <w:rFonts w:ascii="Arial MT"/>
                                      <w:sz w:val="24"/>
                                    </w:rPr>
                                  </w:pPr>
                                  <w:r>
                                    <w:rPr>
                                      <w:rFonts w:ascii="Arial MT"/>
                                      <w:spacing w:val="-2"/>
                                      <w:sz w:val="24"/>
                                    </w:rPr>
                                    <w:t>pinkish</w:t>
                                  </w:r>
                                </w:p>
                              </w:tc>
                              <w:tc>
                                <w:tcPr>
                                  <w:tcW w:w="2494" w:type="dxa"/>
                                </w:tcPr>
                                <w:p>
                                  <w:pPr>
                                    <w:pStyle w:val="TableParagraph"/>
                                    <w:spacing w:before="2"/>
                                    <w:ind w:left="171"/>
                                    <w:rPr>
                                      <w:rFonts w:ascii="Arial MT"/>
                                      <w:sz w:val="24"/>
                                    </w:rPr>
                                  </w:pPr>
                                  <w:r>
                                    <w:rPr>
                                      <w:rFonts w:ascii="Arial MT"/>
                                      <w:sz w:val="24"/>
                                    </w:rPr>
                                    <w:t>colonies</w:t>
                                  </w:r>
                                  <w:r>
                                    <w:rPr>
                                      <w:rFonts w:ascii="Arial MT"/>
                                      <w:spacing w:val="-2"/>
                                      <w:sz w:val="24"/>
                                    </w:rPr>
                                    <w:t> </w:t>
                                  </w:r>
                                  <w:r>
                                    <w:rPr>
                                      <w:rFonts w:ascii="Arial MT"/>
                                      <w:sz w:val="24"/>
                                    </w:rPr>
                                    <w:t>with</w:t>
                                  </w:r>
                                  <w:r>
                                    <w:rPr>
                                      <w:rFonts w:ascii="Arial MT"/>
                                      <w:spacing w:val="-1"/>
                                      <w:sz w:val="24"/>
                                    </w:rPr>
                                    <w:t> </w:t>
                                  </w:r>
                                  <w:r>
                                    <w:rPr>
                                      <w:rFonts w:ascii="Arial MT"/>
                                      <w:spacing w:val="-2"/>
                                      <w:sz w:val="24"/>
                                    </w:rPr>
                                    <w:t>entire</w:t>
                                  </w:r>
                                </w:p>
                              </w:tc>
                            </w:tr>
                            <w:tr>
                              <w:trPr>
                                <w:trHeight w:val="285" w:hRule="atLeast"/>
                              </w:trPr>
                              <w:tc>
                                <w:tcPr>
                                  <w:tcW w:w="1188" w:type="dxa"/>
                                </w:tcPr>
                                <w:p>
                                  <w:pPr>
                                    <w:pStyle w:val="TableParagraph"/>
                                    <w:rPr>
                                      <w:sz w:val="20"/>
                                    </w:rPr>
                                  </w:pPr>
                                </w:p>
                              </w:tc>
                              <w:tc>
                                <w:tcPr>
                                  <w:tcW w:w="2535" w:type="dxa"/>
                                </w:tcPr>
                                <w:p>
                                  <w:pPr>
                                    <w:pStyle w:val="TableParagraph"/>
                                    <w:spacing w:before="10"/>
                                    <w:ind w:left="136"/>
                                    <w:rPr>
                                      <w:rFonts w:ascii="Arial MT"/>
                                      <w:sz w:val="22"/>
                                    </w:rPr>
                                  </w:pPr>
                                  <w:r>
                                    <w:rPr>
                                      <w:rFonts w:ascii="Arial MT"/>
                                      <w:sz w:val="22"/>
                                    </w:rPr>
                                    <w:t>Citrate</w:t>
                                  </w:r>
                                  <w:r>
                                    <w:rPr>
                                      <w:rFonts w:ascii="Arial MT"/>
                                      <w:spacing w:val="-7"/>
                                      <w:sz w:val="22"/>
                                    </w:rPr>
                                    <w:t> </w:t>
                                  </w:r>
                                  <w:r>
                                    <w:rPr>
                                      <w:rFonts w:ascii="Arial MT"/>
                                      <w:sz w:val="22"/>
                                    </w:rPr>
                                    <w:t>Utilization</w:t>
                                  </w:r>
                                  <w:r>
                                    <w:rPr>
                                      <w:rFonts w:ascii="Arial MT"/>
                                      <w:spacing w:val="-3"/>
                                      <w:sz w:val="22"/>
                                    </w:rPr>
                                    <w:t> </w:t>
                                  </w:r>
                                  <w:r>
                                    <w:rPr>
                                      <w:rFonts w:ascii="Arial MT"/>
                                      <w:spacing w:val="-4"/>
                                      <w:sz w:val="22"/>
                                    </w:rPr>
                                    <w:t>Test</w:t>
                                  </w:r>
                                </w:p>
                              </w:tc>
                              <w:tc>
                                <w:tcPr>
                                  <w:tcW w:w="751" w:type="dxa"/>
                                </w:tcPr>
                                <w:p>
                                  <w:pPr>
                                    <w:pStyle w:val="TableParagraph"/>
                                    <w:spacing w:line="265" w:lineRule="exact" w:before="1"/>
                                    <w:ind w:left="155"/>
                                    <w:rPr>
                                      <w:rFonts w:ascii="Arial MT"/>
                                      <w:sz w:val="24"/>
                                    </w:rPr>
                                  </w:pPr>
                                  <w:r>
                                    <w:rPr>
                                      <w:rFonts w:ascii="Arial MT"/>
                                      <w:spacing w:val="-5"/>
                                      <w:sz w:val="24"/>
                                    </w:rPr>
                                    <w:t>3/5</w:t>
                                  </w:r>
                                </w:p>
                              </w:tc>
                              <w:tc>
                                <w:tcPr>
                                  <w:tcW w:w="552" w:type="dxa"/>
                                </w:tcPr>
                                <w:p>
                                  <w:pPr>
                                    <w:pStyle w:val="TableParagraph"/>
                                    <w:spacing w:line="265" w:lineRule="exact" w:before="1"/>
                                    <w:ind w:left="48" w:right="51"/>
                                    <w:jc w:val="center"/>
                                    <w:rPr>
                                      <w:rFonts w:ascii="Arial MT"/>
                                      <w:sz w:val="24"/>
                                    </w:rPr>
                                  </w:pPr>
                                  <w:r>
                                    <w:rPr>
                                      <w:rFonts w:ascii="Arial MT"/>
                                      <w:spacing w:val="-5"/>
                                      <w:sz w:val="24"/>
                                    </w:rPr>
                                    <w:t>3/5</w:t>
                                  </w:r>
                                </w:p>
                              </w:tc>
                              <w:tc>
                                <w:tcPr>
                                  <w:tcW w:w="759" w:type="dxa"/>
                                </w:tcPr>
                                <w:p>
                                  <w:pPr>
                                    <w:pStyle w:val="TableParagraph"/>
                                    <w:spacing w:line="265" w:lineRule="exact" w:before="1"/>
                                    <w:ind w:right="165"/>
                                    <w:jc w:val="right"/>
                                    <w:rPr>
                                      <w:rFonts w:ascii="Arial MT"/>
                                      <w:sz w:val="24"/>
                                    </w:rPr>
                                  </w:pPr>
                                  <w:r>
                                    <w:rPr>
                                      <w:rFonts w:ascii="Arial MT"/>
                                      <w:spacing w:val="-5"/>
                                      <w:sz w:val="24"/>
                                    </w:rPr>
                                    <w:t>2/5</w:t>
                                  </w:r>
                                </w:p>
                              </w:tc>
                              <w:tc>
                                <w:tcPr>
                                  <w:tcW w:w="2095" w:type="dxa"/>
                                </w:tcPr>
                                <w:p>
                                  <w:pPr>
                                    <w:pStyle w:val="TableParagraph"/>
                                    <w:spacing w:line="265" w:lineRule="exact" w:before="1"/>
                                    <w:ind w:left="150"/>
                                    <w:rPr>
                                      <w:rFonts w:ascii="Arial MT"/>
                                      <w:sz w:val="24"/>
                                    </w:rPr>
                                  </w:pPr>
                                  <w:r>
                                    <w:rPr>
                                      <w:rFonts w:ascii="Arial MT"/>
                                      <w:sz w:val="24"/>
                                    </w:rPr>
                                    <w:t>sporing</w:t>
                                  </w:r>
                                  <w:r>
                                    <w:rPr>
                                      <w:rFonts w:ascii="Arial MT"/>
                                      <w:spacing w:val="-1"/>
                                      <w:sz w:val="24"/>
                                    </w:rPr>
                                    <w:t> </w:t>
                                  </w:r>
                                  <w:r>
                                    <w:rPr>
                                      <w:rFonts w:ascii="Arial MT"/>
                                      <w:spacing w:val="-2"/>
                                      <w:sz w:val="24"/>
                                    </w:rPr>
                                    <w:t>large</w:t>
                                  </w:r>
                                </w:p>
                              </w:tc>
                              <w:tc>
                                <w:tcPr>
                                  <w:tcW w:w="2205" w:type="dxa"/>
                                </w:tcPr>
                                <w:p>
                                  <w:pPr>
                                    <w:pStyle w:val="TableParagraph"/>
                                    <w:spacing w:line="265" w:lineRule="exact" w:before="1"/>
                                    <w:ind w:left="107"/>
                                    <w:rPr>
                                      <w:rFonts w:ascii="Arial MT"/>
                                      <w:sz w:val="24"/>
                                    </w:rPr>
                                  </w:pPr>
                                  <w:r>
                                    <w:rPr>
                                      <w:rFonts w:ascii="Arial MT"/>
                                      <w:spacing w:val="-2"/>
                                      <w:sz w:val="24"/>
                                    </w:rPr>
                                    <w:t>appearance.</w:t>
                                  </w:r>
                                </w:p>
                              </w:tc>
                              <w:tc>
                                <w:tcPr>
                                  <w:tcW w:w="2494" w:type="dxa"/>
                                </w:tcPr>
                                <w:p>
                                  <w:pPr>
                                    <w:pStyle w:val="TableParagraph"/>
                                    <w:spacing w:line="265" w:lineRule="exact" w:before="1"/>
                                    <w:ind w:left="171"/>
                                    <w:rPr>
                                      <w:rFonts w:ascii="Arial MT"/>
                                      <w:sz w:val="24"/>
                                    </w:rPr>
                                  </w:pPr>
                                  <w:r>
                                    <w:rPr>
                                      <w:rFonts w:ascii="Arial MT"/>
                                      <w:sz w:val="24"/>
                                    </w:rPr>
                                    <w:t>edge and </w:t>
                                  </w:r>
                                  <w:r>
                                    <w:rPr>
                                      <w:rFonts w:ascii="Arial MT"/>
                                      <w:spacing w:val="-2"/>
                                      <w:sz w:val="24"/>
                                    </w:rPr>
                                    <w:t>finely</w:t>
                                  </w:r>
                                </w:p>
                              </w:tc>
                            </w:tr>
                            <w:tr>
                              <w:trPr>
                                <w:trHeight w:val="306" w:hRule="atLeast"/>
                              </w:trPr>
                              <w:tc>
                                <w:tcPr>
                                  <w:tcW w:w="1188" w:type="dxa"/>
                                </w:tcPr>
                                <w:p>
                                  <w:pPr>
                                    <w:pStyle w:val="TableParagraph"/>
                                    <w:rPr>
                                      <w:sz w:val="22"/>
                                    </w:rPr>
                                  </w:pPr>
                                </w:p>
                              </w:tc>
                              <w:tc>
                                <w:tcPr>
                                  <w:tcW w:w="2535" w:type="dxa"/>
                                </w:tcPr>
                                <w:p>
                                  <w:pPr>
                                    <w:pStyle w:val="TableParagraph"/>
                                    <w:spacing w:before="1"/>
                                    <w:ind w:left="136"/>
                                    <w:rPr>
                                      <w:rFonts w:ascii="Arial MT"/>
                                      <w:sz w:val="24"/>
                                    </w:rPr>
                                  </w:pPr>
                                  <w:r>
                                    <w:rPr>
                                      <w:rFonts w:ascii="Arial MT"/>
                                      <w:sz w:val="24"/>
                                    </w:rPr>
                                    <w:t>Catalase</w:t>
                                  </w:r>
                                  <w:r>
                                    <w:rPr>
                                      <w:rFonts w:ascii="Arial MT"/>
                                      <w:spacing w:val="-2"/>
                                      <w:sz w:val="24"/>
                                    </w:rPr>
                                    <w:t> Test.</w:t>
                                  </w:r>
                                </w:p>
                              </w:tc>
                              <w:tc>
                                <w:tcPr>
                                  <w:tcW w:w="751" w:type="dxa"/>
                                </w:tcPr>
                                <w:p>
                                  <w:pPr>
                                    <w:pStyle w:val="TableParagraph"/>
                                    <w:spacing w:line="271" w:lineRule="exact" w:before="15"/>
                                    <w:ind w:left="155"/>
                                    <w:rPr>
                                      <w:rFonts w:ascii="Arial MT"/>
                                      <w:sz w:val="24"/>
                                    </w:rPr>
                                  </w:pPr>
                                  <w:r>
                                    <w:rPr>
                                      <w:rFonts w:ascii="Arial MT"/>
                                      <w:spacing w:val="-5"/>
                                      <w:sz w:val="24"/>
                                    </w:rPr>
                                    <w:t>5/5</w:t>
                                  </w:r>
                                </w:p>
                              </w:tc>
                              <w:tc>
                                <w:tcPr>
                                  <w:tcW w:w="552" w:type="dxa"/>
                                </w:tcPr>
                                <w:p>
                                  <w:pPr>
                                    <w:pStyle w:val="TableParagraph"/>
                                    <w:spacing w:line="271" w:lineRule="exact" w:before="15"/>
                                    <w:ind w:left="58" w:right="51"/>
                                    <w:jc w:val="center"/>
                                    <w:rPr>
                                      <w:rFonts w:ascii="Arial MT"/>
                                      <w:sz w:val="24"/>
                                    </w:rPr>
                                  </w:pPr>
                                  <w:r>
                                    <w:rPr>
                                      <w:rFonts w:ascii="Arial MT"/>
                                      <w:spacing w:val="-5"/>
                                      <w:sz w:val="24"/>
                                    </w:rPr>
                                    <w:t>5/5</w:t>
                                  </w:r>
                                </w:p>
                              </w:tc>
                              <w:tc>
                                <w:tcPr>
                                  <w:tcW w:w="759" w:type="dxa"/>
                                </w:tcPr>
                                <w:p>
                                  <w:pPr>
                                    <w:pStyle w:val="TableParagraph"/>
                                    <w:spacing w:line="271" w:lineRule="exact" w:before="15"/>
                                    <w:ind w:right="153"/>
                                    <w:jc w:val="right"/>
                                    <w:rPr>
                                      <w:rFonts w:ascii="Arial MT"/>
                                      <w:sz w:val="24"/>
                                    </w:rPr>
                                  </w:pPr>
                                  <w:r>
                                    <w:rPr>
                                      <w:rFonts w:ascii="Arial MT"/>
                                      <w:spacing w:val="-5"/>
                                      <w:sz w:val="24"/>
                                    </w:rPr>
                                    <w:t>5/5</w:t>
                                  </w:r>
                                </w:p>
                              </w:tc>
                              <w:tc>
                                <w:tcPr>
                                  <w:tcW w:w="2095" w:type="dxa"/>
                                </w:tcPr>
                                <w:p>
                                  <w:pPr>
                                    <w:pStyle w:val="TableParagraph"/>
                                    <w:spacing w:line="271" w:lineRule="exact" w:before="15"/>
                                    <w:ind w:left="150"/>
                                    <w:rPr>
                                      <w:rFonts w:ascii="Arial MT"/>
                                      <w:sz w:val="24"/>
                                    </w:rPr>
                                  </w:pPr>
                                  <w:r>
                                    <w:rPr>
                                      <w:rFonts w:ascii="Arial MT"/>
                                      <w:sz w:val="24"/>
                                    </w:rPr>
                                    <w:t>rods,</w:t>
                                  </w:r>
                                  <w:r>
                                    <w:rPr>
                                      <w:rFonts w:ascii="Arial MT"/>
                                      <w:spacing w:val="-2"/>
                                      <w:sz w:val="24"/>
                                    </w:rPr>
                                    <w:t> </w:t>
                                  </w:r>
                                  <w:r>
                                    <w:rPr>
                                      <w:rFonts w:ascii="Arial MT"/>
                                      <w:sz w:val="24"/>
                                    </w:rPr>
                                    <w:t>straight</w:t>
                                  </w:r>
                                  <w:r>
                                    <w:rPr>
                                      <w:rFonts w:ascii="Arial MT"/>
                                      <w:spacing w:val="-3"/>
                                      <w:sz w:val="24"/>
                                    </w:rPr>
                                    <w:t> </w:t>
                                  </w:r>
                                  <w:r>
                                    <w:rPr>
                                      <w:rFonts w:ascii="Arial MT"/>
                                      <w:spacing w:val="-5"/>
                                      <w:sz w:val="24"/>
                                    </w:rPr>
                                    <w:t>or</w:t>
                                  </w:r>
                                </w:p>
                              </w:tc>
                              <w:tc>
                                <w:tcPr>
                                  <w:tcW w:w="2205" w:type="dxa"/>
                                </w:tcPr>
                                <w:p>
                                  <w:pPr>
                                    <w:pStyle w:val="TableParagraph"/>
                                    <w:rPr>
                                      <w:sz w:val="22"/>
                                    </w:rPr>
                                  </w:pPr>
                                </w:p>
                              </w:tc>
                              <w:tc>
                                <w:tcPr>
                                  <w:tcW w:w="2494" w:type="dxa"/>
                                </w:tcPr>
                                <w:p>
                                  <w:pPr>
                                    <w:pStyle w:val="TableParagraph"/>
                                    <w:spacing w:line="271" w:lineRule="exact" w:before="15"/>
                                    <w:ind w:left="171"/>
                                    <w:rPr>
                                      <w:rFonts w:ascii="Arial MT"/>
                                      <w:sz w:val="24"/>
                                    </w:rPr>
                                  </w:pPr>
                                  <w:r>
                                    <w:rPr>
                                      <w:rFonts w:ascii="Arial MT"/>
                                      <w:sz w:val="24"/>
                                    </w:rPr>
                                    <w:t>granular</w:t>
                                  </w:r>
                                  <w:r>
                                    <w:rPr>
                                      <w:rFonts w:ascii="Arial MT"/>
                                      <w:spacing w:val="-2"/>
                                      <w:sz w:val="24"/>
                                    </w:rPr>
                                    <w:t> surface.</w:t>
                                  </w:r>
                                </w:p>
                              </w:tc>
                            </w:tr>
                            <w:tr>
                              <w:trPr>
                                <w:trHeight w:val="297" w:hRule="atLeast"/>
                              </w:trPr>
                              <w:tc>
                                <w:tcPr>
                                  <w:tcW w:w="1188" w:type="dxa"/>
                                </w:tcPr>
                                <w:p>
                                  <w:pPr>
                                    <w:pStyle w:val="TableParagraph"/>
                                    <w:rPr>
                                      <w:sz w:val="22"/>
                                    </w:rPr>
                                  </w:pPr>
                                </w:p>
                              </w:tc>
                              <w:tc>
                                <w:tcPr>
                                  <w:tcW w:w="2535" w:type="dxa"/>
                                </w:tcPr>
                                <w:p>
                                  <w:pPr>
                                    <w:pStyle w:val="TableParagraph"/>
                                    <w:rPr>
                                      <w:sz w:val="22"/>
                                    </w:rPr>
                                  </w:pPr>
                                </w:p>
                              </w:tc>
                              <w:tc>
                                <w:tcPr>
                                  <w:tcW w:w="751" w:type="dxa"/>
                                </w:tcPr>
                                <w:p>
                                  <w:pPr>
                                    <w:pStyle w:val="TableParagraph"/>
                                    <w:rPr>
                                      <w:sz w:val="22"/>
                                    </w:rPr>
                                  </w:pPr>
                                </w:p>
                              </w:tc>
                              <w:tc>
                                <w:tcPr>
                                  <w:tcW w:w="552" w:type="dxa"/>
                                </w:tcPr>
                                <w:p>
                                  <w:pPr>
                                    <w:pStyle w:val="TableParagraph"/>
                                    <w:rPr>
                                      <w:sz w:val="22"/>
                                    </w:rPr>
                                  </w:pPr>
                                </w:p>
                              </w:tc>
                              <w:tc>
                                <w:tcPr>
                                  <w:tcW w:w="759" w:type="dxa"/>
                                </w:tcPr>
                                <w:p>
                                  <w:pPr>
                                    <w:pStyle w:val="TableParagraph"/>
                                    <w:rPr>
                                      <w:sz w:val="22"/>
                                    </w:rPr>
                                  </w:pPr>
                                </w:p>
                              </w:tc>
                              <w:tc>
                                <w:tcPr>
                                  <w:tcW w:w="2095" w:type="dxa"/>
                                </w:tcPr>
                                <w:p>
                                  <w:pPr>
                                    <w:pStyle w:val="TableParagraph"/>
                                    <w:spacing w:line="271" w:lineRule="exact" w:before="7"/>
                                    <w:ind w:left="150"/>
                                    <w:rPr>
                                      <w:rFonts w:ascii="Arial MT"/>
                                      <w:sz w:val="24"/>
                                    </w:rPr>
                                  </w:pPr>
                                  <w:r>
                                    <w:rPr>
                                      <w:rFonts w:ascii="Arial MT"/>
                                      <w:spacing w:val="-2"/>
                                      <w:sz w:val="24"/>
                                    </w:rPr>
                                    <w:t>curved.</w:t>
                                  </w:r>
                                </w:p>
                              </w:tc>
                              <w:tc>
                                <w:tcPr>
                                  <w:tcW w:w="2205" w:type="dxa"/>
                                </w:tcPr>
                                <w:p>
                                  <w:pPr>
                                    <w:pStyle w:val="TableParagraph"/>
                                    <w:rPr>
                                      <w:sz w:val="22"/>
                                    </w:rPr>
                                  </w:pPr>
                                </w:p>
                              </w:tc>
                              <w:tc>
                                <w:tcPr>
                                  <w:tcW w:w="2494" w:type="dxa"/>
                                </w:tcPr>
                                <w:p>
                                  <w:pPr>
                                    <w:pStyle w:val="TableParagraph"/>
                                    <w:rPr>
                                      <w:sz w:val="22"/>
                                    </w:rPr>
                                  </w:pPr>
                                </w:p>
                              </w:tc>
                            </w:tr>
                            <w:tr>
                              <w:trPr>
                                <w:trHeight w:val="290" w:hRule="atLeast"/>
                              </w:trPr>
                              <w:tc>
                                <w:tcPr>
                                  <w:tcW w:w="1188" w:type="dxa"/>
                                </w:tcPr>
                                <w:p>
                                  <w:pPr>
                                    <w:pStyle w:val="TableParagraph"/>
                                    <w:spacing w:line="264" w:lineRule="exact" w:before="7"/>
                                    <w:ind w:left="50"/>
                                    <w:rPr>
                                      <w:rFonts w:ascii="Arial MT"/>
                                      <w:sz w:val="24"/>
                                    </w:rPr>
                                  </w:pPr>
                                  <w:r>
                                    <w:rPr>
                                      <w:rFonts w:ascii="Arial MT"/>
                                      <w:spacing w:val="-4"/>
                                      <w:sz w:val="24"/>
                                    </w:rPr>
                                    <w:t>P2&amp;3</w:t>
                                  </w:r>
                                </w:p>
                              </w:tc>
                              <w:tc>
                                <w:tcPr>
                                  <w:tcW w:w="2535" w:type="dxa"/>
                                </w:tcPr>
                                <w:p>
                                  <w:pPr>
                                    <w:pStyle w:val="TableParagraph"/>
                                    <w:spacing w:line="264" w:lineRule="exact" w:before="7"/>
                                    <w:ind w:left="136"/>
                                    <w:rPr>
                                      <w:rFonts w:ascii="Arial MT"/>
                                      <w:sz w:val="24"/>
                                    </w:rPr>
                                  </w:pPr>
                                  <w:r>
                                    <w:rPr>
                                      <w:rFonts w:ascii="Arial MT"/>
                                      <w:sz w:val="24"/>
                                    </w:rPr>
                                    <w:t>Growth</w:t>
                                  </w:r>
                                  <w:r>
                                    <w:rPr>
                                      <w:rFonts w:ascii="Arial MT"/>
                                      <w:spacing w:val="-2"/>
                                      <w:sz w:val="24"/>
                                    </w:rPr>
                                    <w:t> </w:t>
                                  </w:r>
                                  <w:r>
                                    <w:rPr>
                                      <w:rFonts w:ascii="Arial MT"/>
                                      <w:sz w:val="24"/>
                                    </w:rPr>
                                    <w:t>in</w:t>
                                  </w:r>
                                  <w:r>
                                    <w:rPr>
                                      <w:rFonts w:ascii="Arial MT"/>
                                      <w:spacing w:val="-2"/>
                                      <w:sz w:val="24"/>
                                    </w:rPr>
                                    <w:t> </w:t>
                                  </w:r>
                                  <w:r>
                                    <w:rPr>
                                      <w:rFonts w:ascii="Arial MT"/>
                                      <w:sz w:val="24"/>
                                    </w:rPr>
                                    <w:t>BGB</w:t>
                                  </w:r>
                                  <w:r>
                                    <w:rPr>
                                      <w:rFonts w:ascii="Arial MT"/>
                                      <w:spacing w:val="-1"/>
                                      <w:sz w:val="24"/>
                                    </w:rPr>
                                    <w:t> </w:t>
                                  </w:r>
                                  <w:r>
                                    <w:rPr>
                                      <w:rFonts w:ascii="Arial MT"/>
                                      <w:spacing w:val="-2"/>
                                      <w:sz w:val="24"/>
                                    </w:rPr>
                                    <w:t>Broth</w:t>
                                  </w:r>
                                </w:p>
                              </w:tc>
                              <w:tc>
                                <w:tcPr>
                                  <w:tcW w:w="751" w:type="dxa"/>
                                </w:tcPr>
                                <w:p>
                                  <w:pPr>
                                    <w:pStyle w:val="TableParagraph"/>
                                    <w:spacing w:line="264" w:lineRule="exact" w:before="7"/>
                                    <w:ind w:left="155"/>
                                    <w:rPr>
                                      <w:rFonts w:ascii="Arial MT"/>
                                      <w:sz w:val="24"/>
                                    </w:rPr>
                                  </w:pPr>
                                  <w:r>
                                    <w:rPr>
                                      <w:rFonts w:ascii="Arial MT"/>
                                      <w:spacing w:val="-5"/>
                                      <w:sz w:val="24"/>
                                    </w:rPr>
                                    <w:t>0/5</w:t>
                                  </w:r>
                                </w:p>
                              </w:tc>
                              <w:tc>
                                <w:tcPr>
                                  <w:tcW w:w="552" w:type="dxa"/>
                                </w:tcPr>
                                <w:p>
                                  <w:pPr>
                                    <w:pStyle w:val="TableParagraph"/>
                                    <w:spacing w:line="264" w:lineRule="exact" w:before="7"/>
                                    <w:ind w:left="48" w:right="51"/>
                                    <w:jc w:val="center"/>
                                    <w:rPr>
                                      <w:rFonts w:ascii="Arial MT"/>
                                      <w:sz w:val="24"/>
                                    </w:rPr>
                                  </w:pPr>
                                  <w:r>
                                    <w:rPr>
                                      <w:rFonts w:ascii="Arial MT"/>
                                      <w:spacing w:val="-5"/>
                                      <w:sz w:val="24"/>
                                    </w:rPr>
                                    <w:t>0/5</w:t>
                                  </w:r>
                                </w:p>
                              </w:tc>
                              <w:tc>
                                <w:tcPr>
                                  <w:tcW w:w="759" w:type="dxa"/>
                                </w:tcPr>
                                <w:p>
                                  <w:pPr>
                                    <w:pStyle w:val="TableParagraph"/>
                                    <w:spacing w:line="264" w:lineRule="exact" w:before="7"/>
                                    <w:ind w:right="165"/>
                                    <w:jc w:val="right"/>
                                    <w:rPr>
                                      <w:rFonts w:ascii="Arial MT"/>
                                      <w:sz w:val="24"/>
                                    </w:rPr>
                                  </w:pPr>
                                  <w:r>
                                    <w:rPr>
                                      <w:rFonts w:ascii="Arial MT"/>
                                      <w:spacing w:val="-5"/>
                                      <w:sz w:val="24"/>
                                    </w:rPr>
                                    <w:t>0/5</w:t>
                                  </w:r>
                                </w:p>
                              </w:tc>
                              <w:tc>
                                <w:tcPr>
                                  <w:tcW w:w="2095" w:type="dxa"/>
                                </w:tcPr>
                                <w:p>
                                  <w:pPr>
                                    <w:pStyle w:val="TableParagraph"/>
                                    <w:spacing w:line="264" w:lineRule="exact" w:before="7"/>
                                    <w:ind w:left="150"/>
                                    <w:rPr>
                                      <w:rFonts w:ascii="Arial MT" w:hAnsi="Arial MT"/>
                                      <w:sz w:val="24"/>
                                    </w:rPr>
                                  </w:pPr>
                                  <w:r>
                                    <w:rPr>
                                      <w:rFonts w:ascii="Arial MT" w:hAnsi="Arial MT"/>
                                      <w:spacing w:val="-16"/>
                                      <w:w w:val="110"/>
                                      <w:sz w:val="24"/>
                                    </w:rPr>
                                    <w:t>1.</w:t>
                                  </w:r>
                                  <w:r>
                                    <w:rPr>
                                      <w:rFonts w:ascii="Arial MT" w:hAnsi="Arial MT"/>
                                      <w:spacing w:val="-2"/>
                                      <w:w w:val="110"/>
                                      <w:sz w:val="24"/>
                                    </w:rPr>
                                    <w:t> </w:t>
                                  </w:r>
                                  <w:r>
                                    <w:rPr>
                                      <w:rFonts w:ascii="Arial MT" w:hAnsi="Arial MT"/>
                                      <w:spacing w:val="-16"/>
                                      <w:w w:val="110"/>
                                      <w:sz w:val="24"/>
                                    </w:rPr>
                                    <w:t>Gram</w:t>
                                  </w:r>
                                  <w:r>
                                    <w:rPr>
                                      <w:rFonts w:ascii="Arial MT" w:hAnsi="Arial MT"/>
                                      <w:spacing w:val="-29"/>
                                      <w:w w:val="110"/>
                                      <w:sz w:val="24"/>
                                    </w:rPr>
                                    <w:t> </w:t>
                                  </w:r>
                                  <w:r>
                                    <w:rPr>
                                      <w:rFonts w:ascii="Arial MT" w:hAnsi="Arial MT"/>
                                      <w:spacing w:val="-98"/>
                                      <w:w w:val="278"/>
                                      <w:sz w:val="24"/>
                                    </w:rPr>
                                    <w:t>²</w:t>
                                  </w:r>
                                  <w:r>
                                    <w:rPr>
                                      <w:rFonts w:ascii="Arial MT" w:hAnsi="Arial MT"/>
                                      <w:spacing w:val="25"/>
                                      <w:w w:val="78"/>
                                      <w:sz w:val="24"/>
                                    </w:rPr>
                                    <w:t>ve</w:t>
                                  </w:r>
                                  <w:r>
                                    <w:rPr>
                                      <w:rFonts w:ascii="Arial MT" w:hAnsi="Arial MT"/>
                                      <w:spacing w:val="-24"/>
                                      <w:w w:val="144"/>
                                      <w:sz w:val="24"/>
                                    </w:rPr>
                                    <w:t> </w:t>
                                  </w:r>
                                  <w:r>
                                    <w:rPr>
                                      <w:rFonts w:ascii="Arial MT" w:hAnsi="Arial MT"/>
                                      <w:spacing w:val="-16"/>
                                      <w:w w:val="110"/>
                                      <w:sz w:val="24"/>
                                    </w:rPr>
                                    <w:t>non-</w:t>
                                  </w:r>
                                </w:p>
                              </w:tc>
                              <w:tc>
                                <w:tcPr>
                                  <w:tcW w:w="2205" w:type="dxa"/>
                                </w:tcPr>
                                <w:p>
                                  <w:pPr>
                                    <w:pStyle w:val="TableParagraph"/>
                                    <w:spacing w:line="264" w:lineRule="exact" w:before="7"/>
                                    <w:ind w:left="107"/>
                                    <w:rPr>
                                      <w:rFonts w:ascii="Arial MT"/>
                                      <w:sz w:val="24"/>
                                    </w:rPr>
                                  </w:pPr>
                                  <w:r>
                                    <w:rPr>
                                      <w:rFonts w:ascii="Arial MT"/>
                                      <w:sz w:val="24"/>
                                    </w:rPr>
                                    <w:t>Large </w:t>
                                  </w:r>
                                  <w:r>
                                    <w:rPr>
                                      <w:rFonts w:ascii="Arial MT"/>
                                      <w:spacing w:val="-2"/>
                                      <w:sz w:val="24"/>
                                    </w:rPr>
                                    <w:t>brown</w:t>
                                  </w:r>
                                </w:p>
                              </w:tc>
                              <w:tc>
                                <w:tcPr>
                                  <w:tcW w:w="2494" w:type="dxa"/>
                                </w:tcPr>
                                <w:p>
                                  <w:pPr>
                                    <w:pStyle w:val="TableParagraph"/>
                                    <w:spacing w:line="264" w:lineRule="exact" w:before="7"/>
                                    <w:ind w:left="171"/>
                                    <w:rPr>
                                      <w:rFonts w:ascii="Arial MT"/>
                                      <w:sz w:val="24"/>
                                    </w:rPr>
                                  </w:pPr>
                                  <w:r>
                                    <w:rPr>
                                      <w:rFonts w:ascii="Arial MT"/>
                                      <w:sz w:val="24"/>
                                    </w:rPr>
                                    <w:t>Round,</w:t>
                                  </w:r>
                                  <w:r>
                                    <w:rPr>
                                      <w:rFonts w:ascii="Arial MT"/>
                                      <w:spacing w:val="-8"/>
                                      <w:sz w:val="24"/>
                                    </w:rPr>
                                    <w:t> </w:t>
                                  </w:r>
                                  <w:r>
                                    <w:rPr>
                                      <w:rFonts w:ascii="Arial MT"/>
                                      <w:sz w:val="24"/>
                                    </w:rPr>
                                    <w:t>3-5mm</w:t>
                                  </w:r>
                                  <w:r>
                                    <w:rPr>
                                      <w:rFonts w:ascii="Arial MT"/>
                                      <w:spacing w:val="-7"/>
                                      <w:sz w:val="24"/>
                                    </w:rPr>
                                    <w:t> </w:t>
                                  </w:r>
                                  <w:r>
                                    <w:rPr>
                                      <w:rFonts w:ascii="Arial MT"/>
                                      <w:spacing w:val="-5"/>
                                      <w:sz w:val="24"/>
                                    </w:rPr>
                                    <w:t>in</w:t>
                                  </w:r>
                                </w:p>
                              </w:tc>
                            </w:tr>
                            <w:tr>
                              <w:trPr>
                                <w:trHeight w:val="301" w:hRule="atLeast"/>
                              </w:trPr>
                              <w:tc>
                                <w:tcPr>
                                  <w:tcW w:w="1188" w:type="dxa"/>
                                </w:tcPr>
                                <w:p>
                                  <w:pPr>
                                    <w:pStyle w:val="TableParagraph"/>
                                    <w:rPr>
                                      <w:sz w:val="22"/>
                                    </w:rPr>
                                  </w:pPr>
                                </w:p>
                              </w:tc>
                              <w:tc>
                                <w:tcPr>
                                  <w:tcW w:w="2535" w:type="dxa"/>
                                </w:tcPr>
                                <w:p>
                                  <w:pPr>
                                    <w:pStyle w:val="TableParagraph"/>
                                    <w:spacing w:line="274" w:lineRule="exact" w:before="7"/>
                                    <w:ind w:left="136"/>
                                    <w:rPr>
                                      <w:rFonts w:ascii="Arial MT" w:hAnsi="Arial MT"/>
                                      <w:sz w:val="24"/>
                                    </w:rPr>
                                  </w:pPr>
                                  <w:r>
                                    <w:rPr>
                                      <w:rFonts w:ascii="Arial MT" w:hAnsi="Arial MT"/>
                                      <w:sz w:val="24"/>
                                    </w:rPr>
                                    <w:t>Indole</w:t>
                                  </w:r>
                                  <w:r>
                                    <w:rPr>
                                      <w:rFonts w:ascii="Arial MT" w:hAnsi="Arial MT"/>
                                      <w:spacing w:val="-2"/>
                                      <w:sz w:val="24"/>
                                    </w:rPr>
                                    <w:t> </w:t>
                                  </w:r>
                                  <w:r>
                                    <w:rPr>
                                      <w:rFonts w:ascii="Arial MT" w:hAnsi="Arial MT"/>
                                      <w:sz w:val="24"/>
                                    </w:rPr>
                                    <w:t>at</w:t>
                                  </w:r>
                                  <w:r>
                                    <w:rPr>
                                      <w:rFonts w:ascii="Arial MT" w:hAnsi="Arial MT"/>
                                      <w:spacing w:val="14"/>
                                      <w:sz w:val="24"/>
                                    </w:rPr>
                                    <w:t> </w:t>
                                  </w:r>
                                  <w:r>
                                    <w:rPr>
                                      <w:rFonts w:ascii="Arial MT" w:hAnsi="Arial MT"/>
                                      <w:spacing w:val="-4"/>
                                      <w:sz w:val="24"/>
                                    </w:rPr>
                                    <w:t>44</w:t>
                                  </w:r>
                                  <w:r>
                                    <w:rPr>
                                      <w:rFonts w:ascii="Symbol" w:hAnsi="Symbol"/>
                                      <w:spacing w:val="-4"/>
                                      <w:sz w:val="24"/>
                                    </w:rPr>
                                    <w:t></w:t>
                                  </w:r>
                                  <w:r>
                                    <w:rPr>
                                      <w:rFonts w:ascii="Arial MT" w:hAnsi="Arial MT"/>
                                      <w:spacing w:val="-4"/>
                                      <w:sz w:val="24"/>
                                    </w:rPr>
                                    <w:t>c</w:t>
                                  </w:r>
                                </w:p>
                              </w:tc>
                              <w:tc>
                                <w:tcPr>
                                  <w:tcW w:w="751" w:type="dxa"/>
                                </w:tcPr>
                                <w:p>
                                  <w:pPr>
                                    <w:pStyle w:val="TableParagraph"/>
                                    <w:spacing w:line="267" w:lineRule="exact" w:before="14"/>
                                    <w:ind w:left="155"/>
                                    <w:rPr>
                                      <w:rFonts w:ascii="Arial MT"/>
                                      <w:sz w:val="24"/>
                                    </w:rPr>
                                  </w:pPr>
                                  <w:r>
                                    <w:rPr>
                                      <w:rFonts w:ascii="Arial MT"/>
                                      <w:spacing w:val="-5"/>
                                      <w:sz w:val="24"/>
                                    </w:rPr>
                                    <w:t>0/5</w:t>
                                  </w:r>
                                </w:p>
                              </w:tc>
                              <w:tc>
                                <w:tcPr>
                                  <w:tcW w:w="552" w:type="dxa"/>
                                </w:tcPr>
                                <w:p>
                                  <w:pPr>
                                    <w:pStyle w:val="TableParagraph"/>
                                    <w:spacing w:line="267" w:lineRule="exact" w:before="14"/>
                                    <w:ind w:left="48" w:right="51"/>
                                    <w:jc w:val="center"/>
                                    <w:rPr>
                                      <w:rFonts w:ascii="Arial MT"/>
                                      <w:sz w:val="24"/>
                                    </w:rPr>
                                  </w:pPr>
                                  <w:r>
                                    <w:rPr>
                                      <w:rFonts w:ascii="Arial MT"/>
                                      <w:spacing w:val="-5"/>
                                      <w:sz w:val="24"/>
                                    </w:rPr>
                                    <w:t>0/5</w:t>
                                  </w:r>
                                </w:p>
                              </w:tc>
                              <w:tc>
                                <w:tcPr>
                                  <w:tcW w:w="759" w:type="dxa"/>
                                </w:tcPr>
                                <w:p>
                                  <w:pPr>
                                    <w:pStyle w:val="TableParagraph"/>
                                    <w:spacing w:line="267" w:lineRule="exact" w:before="14"/>
                                    <w:ind w:right="165"/>
                                    <w:jc w:val="right"/>
                                    <w:rPr>
                                      <w:rFonts w:ascii="Arial MT"/>
                                      <w:sz w:val="24"/>
                                    </w:rPr>
                                  </w:pPr>
                                  <w:r>
                                    <w:rPr>
                                      <w:rFonts w:ascii="Arial MT"/>
                                      <w:spacing w:val="-5"/>
                                      <w:sz w:val="24"/>
                                    </w:rPr>
                                    <w:t>0/5</w:t>
                                  </w:r>
                                </w:p>
                              </w:tc>
                              <w:tc>
                                <w:tcPr>
                                  <w:tcW w:w="2095" w:type="dxa"/>
                                </w:tcPr>
                                <w:p>
                                  <w:pPr>
                                    <w:pStyle w:val="TableParagraph"/>
                                    <w:spacing w:line="267" w:lineRule="exact" w:before="14"/>
                                    <w:ind w:left="150"/>
                                    <w:rPr>
                                      <w:rFonts w:ascii="Arial MT"/>
                                      <w:sz w:val="24"/>
                                    </w:rPr>
                                  </w:pPr>
                                  <w:r>
                                    <w:rPr>
                                      <w:rFonts w:ascii="Arial MT"/>
                                      <w:sz w:val="24"/>
                                    </w:rPr>
                                    <w:t>sporing</w:t>
                                  </w:r>
                                  <w:r>
                                    <w:rPr>
                                      <w:rFonts w:ascii="Arial MT"/>
                                      <w:spacing w:val="-1"/>
                                      <w:sz w:val="24"/>
                                    </w:rPr>
                                    <w:t> </w:t>
                                  </w:r>
                                  <w:r>
                                    <w:rPr>
                                      <w:rFonts w:ascii="Arial MT"/>
                                      <w:spacing w:val="-4"/>
                                      <w:sz w:val="24"/>
                                    </w:rPr>
                                    <w:t>rods.</w:t>
                                  </w:r>
                                </w:p>
                              </w:tc>
                              <w:tc>
                                <w:tcPr>
                                  <w:tcW w:w="2205" w:type="dxa"/>
                                </w:tcPr>
                                <w:p>
                                  <w:pPr>
                                    <w:pStyle w:val="TableParagraph"/>
                                    <w:spacing w:line="267" w:lineRule="exact" w:before="14"/>
                                    <w:ind w:left="107"/>
                                    <w:rPr>
                                      <w:rFonts w:ascii="Arial MT"/>
                                      <w:sz w:val="24"/>
                                    </w:rPr>
                                  </w:pPr>
                                  <w:r>
                                    <w:rPr>
                                      <w:rFonts w:ascii="Arial MT"/>
                                      <w:sz w:val="24"/>
                                    </w:rPr>
                                    <w:t>centered </w:t>
                                  </w:r>
                                  <w:r>
                                    <w:rPr>
                                      <w:rFonts w:ascii="Arial MT"/>
                                      <w:spacing w:val="-2"/>
                                      <w:sz w:val="24"/>
                                    </w:rPr>
                                    <w:t>colonies</w:t>
                                  </w:r>
                                </w:p>
                              </w:tc>
                              <w:tc>
                                <w:tcPr>
                                  <w:tcW w:w="2494" w:type="dxa"/>
                                </w:tcPr>
                                <w:p>
                                  <w:pPr>
                                    <w:pStyle w:val="TableParagraph"/>
                                    <w:spacing w:line="267" w:lineRule="exact" w:before="14"/>
                                    <w:ind w:left="171"/>
                                    <w:rPr>
                                      <w:rFonts w:ascii="Arial MT"/>
                                      <w:sz w:val="24"/>
                                    </w:rPr>
                                  </w:pPr>
                                  <w:r>
                                    <w:rPr>
                                      <w:rFonts w:ascii="Arial MT"/>
                                      <w:sz w:val="24"/>
                                    </w:rPr>
                                    <w:t>diam,</w:t>
                                  </w:r>
                                  <w:r>
                                    <w:rPr>
                                      <w:rFonts w:ascii="Arial MT"/>
                                      <w:spacing w:val="-4"/>
                                      <w:sz w:val="24"/>
                                    </w:rPr>
                                    <w:t> </w:t>
                                  </w:r>
                                  <w:r>
                                    <w:rPr>
                                      <w:rFonts w:ascii="Arial MT"/>
                                      <w:sz w:val="24"/>
                                    </w:rPr>
                                    <w:t>raised,</w:t>
                                  </w:r>
                                  <w:r>
                                    <w:rPr>
                                      <w:rFonts w:ascii="Arial MT"/>
                                      <w:spacing w:val="-2"/>
                                      <w:sz w:val="24"/>
                                    </w:rPr>
                                    <w:t> </w:t>
                                  </w:r>
                                  <w:r>
                                    <w:rPr>
                                      <w:rFonts w:ascii="Arial MT"/>
                                      <w:spacing w:val="-4"/>
                                      <w:sz w:val="24"/>
                                    </w:rPr>
                                    <w:t>dull,</w:t>
                                  </w:r>
                                </w:p>
                              </w:tc>
                            </w:tr>
                          </w:tbl>
                          <w:p>
                            <w:pPr>
                              <w:pStyle w:val="BodyText"/>
                            </w:pPr>
                          </w:p>
                        </w:txbxContent>
                      </wps:txbx>
                      <wps:bodyPr wrap="square" lIns="0" tIns="0" rIns="0" bIns="0" rtlCol="0">
                        <a:noAutofit/>
                      </wps:bodyPr>
                    </wps:wsp>
                  </a:graphicData>
                </a:graphic>
              </wp:anchor>
            </w:drawing>
          </mc:Choice>
          <mc:Fallback>
            <w:pict>
              <v:shape style="position:absolute;margin-left:29.299999pt;margin-top:-129.714066pt;width:634.75pt;height:146.550pt;mso-position-horizontal-relative:page;mso-position-vertical-relative:paragraph;z-index:15783936" type="#_x0000_t202" id="docshape74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8"/>
                        <w:gridCol w:w="2535"/>
                        <w:gridCol w:w="751"/>
                        <w:gridCol w:w="552"/>
                        <w:gridCol w:w="759"/>
                        <w:gridCol w:w="2095"/>
                        <w:gridCol w:w="2205"/>
                        <w:gridCol w:w="2494"/>
                      </w:tblGrid>
                      <w:tr>
                        <w:trPr>
                          <w:trHeight w:val="258" w:hRule="atLeast"/>
                        </w:trPr>
                        <w:tc>
                          <w:tcPr>
                            <w:tcW w:w="3723" w:type="dxa"/>
                            <w:gridSpan w:val="2"/>
                          </w:tcPr>
                          <w:p>
                            <w:pPr>
                              <w:pStyle w:val="TableParagraph"/>
                              <w:rPr>
                                <w:sz w:val="18"/>
                              </w:rPr>
                            </w:pPr>
                          </w:p>
                        </w:tc>
                        <w:tc>
                          <w:tcPr>
                            <w:tcW w:w="751" w:type="dxa"/>
                          </w:tcPr>
                          <w:p>
                            <w:pPr>
                              <w:pStyle w:val="TableParagraph"/>
                              <w:spacing w:line="239" w:lineRule="exact"/>
                              <w:ind w:left="155"/>
                              <w:rPr>
                                <w:rFonts w:ascii="Arial"/>
                                <w:b/>
                                <w:sz w:val="22"/>
                              </w:rPr>
                            </w:pPr>
                            <w:r>
                              <w:rPr>
                                <w:rFonts w:ascii="Arial"/>
                                <w:b/>
                                <w:spacing w:val="-4"/>
                                <w:sz w:val="22"/>
                              </w:rPr>
                              <w:t>10ml</w:t>
                            </w:r>
                          </w:p>
                        </w:tc>
                        <w:tc>
                          <w:tcPr>
                            <w:tcW w:w="552" w:type="dxa"/>
                          </w:tcPr>
                          <w:p>
                            <w:pPr>
                              <w:pStyle w:val="TableParagraph"/>
                              <w:spacing w:line="239" w:lineRule="exact"/>
                              <w:ind w:left="7" w:right="58"/>
                              <w:jc w:val="center"/>
                              <w:rPr>
                                <w:rFonts w:ascii="Arial"/>
                                <w:b/>
                                <w:sz w:val="22"/>
                              </w:rPr>
                            </w:pPr>
                            <w:r>
                              <w:rPr>
                                <w:rFonts w:ascii="Arial"/>
                                <w:b/>
                                <w:spacing w:val="-5"/>
                                <w:sz w:val="22"/>
                              </w:rPr>
                              <w:t>Iml</w:t>
                            </w:r>
                          </w:p>
                        </w:tc>
                        <w:tc>
                          <w:tcPr>
                            <w:tcW w:w="759" w:type="dxa"/>
                          </w:tcPr>
                          <w:p>
                            <w:pPr>
                              <w:pStyle w:val="TableParagraph"/>
                              <w:spacing w:line="239" w:lineRule="exact"/>
                              <w:ind w:right="155"/>
                              <w:jc w:val="right"/>
                              <w:rPr>
                                <w:rFonts w:ascii="Arial"/>
                                <w:b/>
                                <w:sz w:val="22"/>
                              </w:rPr>
                            </w:pPr>
                            <w:r>
                              <w:rPr>
                                <w:rFonts w:ascii="Arial"/>
                                <w:b/>
                                <w:spacing w:val="-2"/>
                                <w:sz w:val="22"/>
                              </w:rPr>
                              <w:t>0.Iml</w:t>
                            </w:r>
                          </w:p>
                        </w:tc>
                        <w:tc>
                          <w:tcPr>
                            <w:tcW w:w="6794" w:type="dxa"/>
                            <w:gridSpan w:val="3"/>
                          </w:tcPr>
                          <w:p>
                            <w:pPr>
                              <w:pStyle w:val="TableParagraph"/>
                              <w:rPr>
                                <w:sz w:val="18"/>
                              </w:rPr>
                            </w:pPr>
                          </w:p>
                        </w:tc>
                      </w:tr>
                      <w:tr>
                        <w:trPr>
                          <w:trHeight w:val="289" w:hRule="atLeast"/>
                        </w:trPr>
                        <w:tc>
                          <w:tcPr>
                            <w:tcW w:w="1188" w:type="dxa"/>
                          </w:tcPr>
                          <w:p>
                            <w:pPr>
                              <w:pStyle w:val="TableParagraph"/>
                              <w:spacing w:line="265" w:lineRule="exact" w:before="4"/>
                              <w:ind w:left="50"/>
                              <w:rPr>
                                <w:rFonts w:ascii="Arial MT"/>
                                <w:sz w:val="24"/>
                              </w:rPr>
                            </w:pPr>
                            <w:r>
                              <w:rPr>
                                <w:rFonts w:ascii="Arial MT"/>
                                <w:sz w:val="24"/>
                              </w:rPr>
                              <w:t>Life</w:t>
                            </w:r>
                            <w:r>
                              <w:rPr>
                                <w:rFonts w:ascii="Arial MT"/>
                                <w:spacing w:val="-2"/>
                                <w:sz w:val="24"/>
                              </w:rPr>
                              <w:t> </w:t>
                            </w:r>
                            <w:r>
                              <w:rPr>
                                <w:rFonts w:ascii="Arial MT"/>
                                <w:spacing w:val="-4"/>
                                <w:sz w:val="24"/>
                              </w:rPr>
                              <w:t>Brew</w:t>
                            </w:r>
                          </w:p>
                        </w:tc>
                        <w:tc>
                          <w:tcPr>
                            <w:tcW w:w="2535" w:type="dxa"/>
                          </w:tcPr>
                          <w:p>
                            <w:pPr>
                              <w:pStyle w:val="TableParagraph"/>
                              <w:spacing w:line="265" w:lineRule="exact" w:before="4"/>
                              <w:ind w:left="136"/>
                              <w:rPr>
                                <w:rFonts w:ascii="Arial MT"/>
                                <w:sz w:val="24"/>
                              </w:rPr>
                            </w:pPr>
                            <w:r>
                              <w:rPr>
                                <w:rFonts w:ascii="Arial MT"/>
                                <w:sz w:val="24"/>
                              </w:rPr>
                              <w:t>Growth</w:t>
                            </w:r>
                            <w:r>
                              <w:rPr>
                                <w:rFonts w:ascii="Arial MT"/>
                                <w:spacing w:val="-2"/>
                                <w:sz w:val="24"/>
                              </w:rPr>
                              <w:t> </w:t>
                            </w:r>
                            <w:r>
                              <w:rPr>
                                <w:rFonts w:ascii="Arial MT"/>
                                <w:sz w:val="24"/>
                              </w:rPr>
                              <w:t>in</w:t>
                            </w:r>
                            <w:r>
                              <w:rPr>
                                <w:rFonts w:ascii="Arial MT"/>
                                <w:spacing w:val="-2"/>
                                <w:sz w:val="24"/>
                              </w:rPr>
                              <w:t> </w:t>
                            </w:r>
                            <w:r>
                              <w:rPr>
                                <w:rFonts w:ascii="Arial MT"/>
                                <w:sz w:val="24"/>
                              </w:rPr>
                              <w:t>BGB</w:t>
                            </w:r>
                            <w:r>
                              <w:rPr>
                                <w:rFonts w:ascii="Arial MT"/>
                                <w:spacing w:val="-1"/>
                                <w:sz w:val="24"/>
                              </w:rPr>
                              <w:t> </w:t>
                            </w:r>
                            <w:r>
                              <w:rPr>
                                <w:rFonts w:ascii="Arial MT"/>
                                <w:spacing w:val="-2"/>
                                <w:sz w:val="24"/>
                              </w:rPr>
                              <w:t>Broth</w:t>
                            </w:r>
                          </w:p>
                        </w:tc>
                        <w:tc>
                          <w:tcPr>
                            <w:tcW w:w="751" w:type="dxa"/>
                          </w:tcPr>
                          <w:p>
                            <w:pPr>
                              <w:pStyle w:val="TableParagraph"/>
                              <w:spacing w:line="265" w:lineRule="exact" w:before="4"/>
                              <w:ind w:left="155"/>
                              <w:rPr>
                                <w:rFonts w:ascii="Arial MT"/>
                                <w:sz w:val="24"/>
                              </w:rPr>
                            </w:pPr>
                            <w:r>
                              <w:rPr>
                                <w:rFonts w:ascii="Arial MT"/>
                                <w:spacing w:val="-5"/>
                                <w:sz w:val="24"/>
                              </w:rPr>
                              <w:t>0/5</w:t>
                            </w:r>
                          </w:p>
                        </w:tc>
                        <w:tc>
                          <w:tcPr>
                            <w:tcW w:w="552" w:type="dxa"/>
                          </w:tcPr>
                          <w:p>
                            <w:pPr>
                              <w:pStyle w:val="TableParagraph"/>
                              <w:spacing w:line="265" w:lineRule="exact" w:before="4"/>
                              <w:ind w:left="58" w:right="51"/>
                              <w:jc w:val="center"/>
                              <w:rPr>
                                <w:rFonts w:ascii="Arial MT"/>
                                <w:sz w:val="24"/>
                              </w:rPr>
                            </w:pPr>
                            <w:r>
                              <w:rPr>
                                <w:rFonts w:ascii="Arial MT"/>
                                <w:spacing w:val="-5"/>
                                <w:sz w:val="24"/>
                              </w:rPr>
                              <w:t>0/5</w:t>
                            </w:r>
                          </w:p>
                        </w:tc>
                        <w:tc>
                          <w:tcPr>
                            <w:tcW w:w="759" w:type="dxa"/>
                          </w:tcPr>
                          <w:p>
                            <w:pPr>
                              <w:pStyle w:val="TableParagraph"/>
                              <w:spacing w:line="265" w:lineRule="exact" w:before="4"/>
                              <w:ind w:right="153"/>
                              <w:jc w:val="right"/>
                              <w:rPr>
                                <w:rFonts w:ascii="Arial MT"/>
                                <w:sz w:val="24"/>
                              </w:rPr>
                            </w:pPr>
                            <w:r>
                              <w:rPr>
                                <w:rFonts w:ascii="Arial MT"/>
                                <w:spacing w:val="-5"/>
                                <w:sz w:val="24"/>
                              </w:rPr>
                              <w:t>0/5</w:t>
                            </w:r>
                          </w:p>
                        </w:tc>
                        <w:tc>
                          <w:tcPr>
                            <w:tcW w:w="2095" w:type="dxa"/>
                          </w:tcPr>
                          <w:p>
                            <w:pPr>
                              <w:pStyle w:val="TableParagraph"/>
                              <w:spacing w:line="265" w:lineRule="exact" w:before="4"/>
                              <w:ind w:left="150"/>
                              <w:rPr>
                                <w:rFonts w:ascii="Arial MT" w:hAnsi="Arial MT"/>
                                <w:sz w:val="24"/>
                              </w:rPr>
                            </w:pPr>
                            <w:r>
                              <w:rPr>
                                <w:rFonts w:ascii="Arial MT" w:hAnsi="Arial MT"/>
                                <w:spacing w:val="-16"/>
                                <w:w w:val="110"/>
                                <w:sz w:val="24"/>
                              </w:rPr>
                              <w:t>1.</w:t>
                            </w:r>
                            <w:r>
                              <w:rPr>
                                <w:rFonts w:ascii="Arial MT" w:hAnsi="Arial MT"/>
                                <w:spacing w:val="-2"/>
                                <w:w w:val="110"/>
                                <w:sz w:val="24"/>
                              </w:rPr>
                              <w:t> </w:t>
                            </w:r>
                            <w:r>
                              <w:rPr>
                                <w:rFonts w:ascii="Arial MT" w:hAnsi="Arial MT"/>
                                <w:spacing w:val="-16"/>
                                <w:w w:val="110"/>
                                <w:sz w:val="24"/>
                              </w:rPr>
                              <w:t>Gram</w:t>
                            </w:r>
                            <w:r>
                              <w:rPr>
                                <w:rFonts w:ascii="Arial MT" w:hAnsi="Arial MT"/>
                                <w:spacing w:val="-29"/>
                                <w:w w:val="110"/>
                                <w:sz w:val="24"/>
                              </w:rPr>
                              <w:t> </w:t>
                            </w:r>
                            <w:r>
                              <w:rPr>
                                <w:rFonts w:ascii="Arial MT" w:hAnsi="Arial MT"/>
                                <w:spacing w:val="-98"/>
                                <w:w w:val="278"/>
                                <w:sz w:val="24"/>
                              </w:rPr>
                              <w:t>²</w:t>
                            </w:r>
                            <w:r>
                              <w:rPr>
                                <w:rFonts w:ascii="Arial MT" w:hAnsi="Arial MT"/>
                                <w:spacing w:val="25"/>
                                <w:w w:val="78"/>
                                <w:sz w:val="24"/>
                              </w:rPr>
                              <w:t>ve</w:t>
                            </w:r>
                            <w:r>
                              <w:rPr>
                                <w:rFonts w:ascii="Arial MT" w:hAnsi="Arial MT"/>
                                <w:spacing w:val="-24"/>
                                <w:w w:val="144"/>
                                <w:sz w:val="24"/>
                              </w:rPr>
                              <w:t> </w:t>
                            </w:r>
                            <w:r>
                              <w:rPr>
                                <w:rFonts w:ascii="Arial MT" w:hAnsi="Arial MT"/>
                                <w:spacing w:val="-16"/>
                                <w:w w:val="110"/>
                                <w:sz w:val="24"/>
                              </w:rPr>
                              <w:t>non-</w:t>
                            </w:r>
                          </w:p>
                        </w:tc>
                        <w:tc>
                          <w:tcPr>
                            <w:tcW w:w="2205" w:type="dxa"/>
                          </w:tcPr>
                          <w:p>
                            <w:pPr>
                              <w:pStyle w:val="TableParagraph"/>
                              <w:spacing w:line="265" w:lineRule="exact" w:before="4"/>
                              <w:ind w:left="107"/>
                              <w:rPr>
                                <w:rFonts w:ascii="Arial MT"/>
                                <w:sz w:val="24"/>
                              </w:rPr>
                            </w:pPr>
                            <w:r>
                              <w:rPr>
                                <w:rFonts w:ascii="Arial MT"/>
                                <w:sz w:val="24"/>
                              </w:rPr>
                              <w:t>Large </w:t>
                            </w:r>
                            <w:r>
                              <w:rPr>
                                <w:rFonts w:ascii="Arial MT"/>
                                <w:spacing w:val="-2"/>
                                <w:sz w:val="24"/>
                              </w:rPr>
                              <w:t>brown</w:t>
                            </w:r>
                          </w:p>
                        </w:tc>
                        <w:tc>
                          <w:tcPr>
                            <w:tcW w:w="2494" w:type="dxa"/>
                          </w:tcPr>
                          <w:p>
                            <w:pPr>
                              <w:pStyle w:val="TableParagraph"/>
                              <w:spacing w:line="265" w:lineRule="exact" w:before="4"/>
                              <w:ind w:left="171"/>
                              <w:rPr>
                                <w:rFonts w:ascii="Arial MT"/>
                                <w:sz w:val="24"/>
                              </w:rPr>
                            </w:pPr>
                            <w:r>
                              <w:rPr>
                                <w:rFonts w:ascii="Arial MT"/>
                                <w:sz w:val="24"/>
                              </w:rPr>
                              <w:t>Round,</w:t>
                            </w:r>
                            <w:r>
                              <w:rPr>
                                <w:rFonts w:ascii="Arial MT"/>
                                <w:spacing w:val="-8"/>
                                <w:sz w:val="24"/>
                              </w:rPr>
                              <w:t> </w:t>
                            </w:r>
                            <w:r>
                              <w:rPr>
                                <w:rFonts w:ascii="Arial MT"/>
                                <w:sz w:val="24"/>
                              </w:rPr>
                              <w:t>3-5mm</w:t>
                            </w:r>
                            <w:r>
                              <w:rPr>
                                <w:rFonts w:ascii="Arial MT"/>
                                <w:spacing w:val="-7"/>
                                <w:sz w:val="24"/>
                              </w:rPr>
                              <w:t> </w:t>
                            </w:r>
                            <w:r>
                              <w:rPr>
                                <w:rFonts w:ascii="Arial MT"/>
                                <w:spacing w:val="-5"/>
                                <w:sz w:val="24"/>
                              </w:rPr>
                              <w:t>in</w:t>
                            </w:r>
                          </w:p>
                        </w:tc>
                      </w:tr>
                      <w:tr>
                        <w:trPr>
                          <w:trHeight w:val="311" w:hRule="atLeast"/>
                        </w:trPr>
                        <w:tc>
                          <w:tcPr>
                            <w:tcW w:w="1188" w:type="dxa"/>
                          </w:tcPr>
                          <w:p>
                            <w:pPr>
                              <w:pStyle w:val="TableParagraph"/>
                              <w:spacing w:before="15"/>
                              <w:ind w:left="50"/>
                              <w:rPr>
                                <w:rFonts w:ascii="Arial MT"/>
                                <w:sz w:val="24"/>
                              </w:rPr>
                            </w:pPr>
                            <w:r>
                              <w:rPr>
                                <w:rFonts w:ascii="Arial MT"/>
                                <w:spacing w:val="-4"/>
                                <w:sz w:val="24"/>
                              </w:rPr>
                              <w:t>(PI)</w:t>
                            </w:r>
                          </w:p>
                        </w:tc>
                        <w:tc>
                          <w:tcPr>
                            <w:tcW w:w="2535" w:type="dxa"/>
                          </w:tcPr>
                          <w:p>
                            <w:pPr>
                              <w:pStyle w:val="TableParagraph"/>
                              <w:spacing w:line="283" w:lineRule="exact" w:before="8"/>
                              <w:ind w:left="136"/>
                              <w:rPr>
                                <w:rFonts w:ascii="Arial MT" w:hAnsi="Arial MT"/>
                                <w:sz w:val="24"/>
                              </w:rPr>
                            </w:pPr>
                            <w:r>
                              <w:rPr>
                                <w:rFonts w:ascii="Arial MT" w:hAnsi="Arial MT"/>
                                <w:sz w:val="24"/>
                              </w:rPr>
                              <w:t>Indole</w:t>
                            </w:r>
                            <w:r>
                              <w:rPr>
                                <w:rFonts w:ascii="Arial MT" w:hAnsi="Arial MT"/>
                                <w:spacing w:val="-2"/>
                                <w:sz w:val="24"/>
                              </w:rPr>
                              <w:t> </w:t>
                            </w:r>
                            <w:r>
                              <w:rPr>
                                <w:rFonts w:ascii="Arial MT" w:hAnsi="Arial MT"/>
                                <w:sz w:val="24"/>
                              </w:rPr>
                              <w:t>at</w:t>
                            </w:r>
                            <w:r>
                              <w:rPr>
                                <w:rFonts w:ascii="Arial MT" w:hAnsi="Arial MT"/>
                                <w:spacing w:val="14"/>
                                <w:sz w:val="24"/>
                              </w:rPr>
                              <w:t> </w:t>
                            </w:r>
                            <w:r>
                              <w:rPr>
                                <w:rFonts w:ascii="Arial MT" w:hAnsi="Arial MT"/>
                                <w:spacing w:val="-4"/>
                                <w:sz w:val="24"/>
                              </w:rPr>
                              <w:t>44</w:t>
                            </w:r>
                            <w:r>
                              <w:rPr>
                                <w:rFonts w:ascii="Symbol" w:hAnsi="Symbol"/>
                                <w:spacing w:val="-4"/>
                                <w:sz w:val="24"/>
                              </w:rPr>
                              <w:t></w:t>
                            </w:r>
                            <w:r>
                              <w:rPr>
                                <w:rFonts w:ascii="Arial MT" w:hAnsi="Arial MT"/>
                                <w:spacing w:val="-4"/>
                                <w:sz w:val="24"/>
                              </w:rPr>
                              <w:t>c</w:t>
                            </w:r>
                          </w:p>
                        </w:tc>
                        <w:tc>
                          <w:tcPr>
                            <w:tcW w:w="751" w:type="dxa"/>
                          </w:tcPr>
                          <w:p>
                            <w:pPr>
                              <w:pStyle w:val="TableParagraph"/>
                              <w:spacing w:before="15"/>
                              <w:ind w:left="155"/>
                              <w:rPr>
                                <w:rFonts w:ascii="Arial MT"/>
                                <w:sz w:val="24"/>
                              </w:rPr>
                            </w:pPr>
                            <w:r>
                              <w:rPr>
                                <w:rFonts w:ascii="Arial MT"/>
                                <w:spacing w:val="-5"/>
                                <w:sz w:val="24"/>
                              </w:rPr>
                              <w:t>0/5</w:t>
                            </w:r>
                          </w:p>
                        </w:tc>
                        <w:tc>
                          <w:tcPr>
                            <w:tcW w:w="552" w:type="dxa"/>
                          </w:tcPr>
                          <w:p>
                            <w:pPr>
                              <w:pStyle w:val="TableParagraph"/>
                              <w:spacing w:before="15"/>
                              <w:ind w:left="58" w:right="51"/>
                              <w:jc w:val="center"/>
                              <w:rPr>
                                <w:rFonts w:ascii="Arial MT"/>
                                <w:sz w:val="24"/>
                              </w:rPr>
                            </w:pPr>
                            <w:r>
                              <w:rPr>
                                <w:rFonts w:ascii="Arial MT"/>
                                <w:spacing w:val="-5"/>
                                <w:sz w:val="24"/>
                              </w:rPr>
                              <w:t>0/5</w:t>
                            </w:r>
                          </w:p>
                        </w:tc>
                        <w:tc>
                          <w:tcPr>
                            <w:tcW w:w="759" w:type="dxa"/>
                          </w:tcPr>
                          <w:p>
                            <w:pPr>
                              <w:pStyle w:val="TableParagraph"/>
                              <w:spacing w:before="15"/>
                              <w:ind w:right="153"/>
                              <w:jc w:val="right"/>
                              <w:rPr>
                                <w:rFonts w:ascii="Arial MT"/>
                                <w:sz w:val="24"/>
                              </w:rPr>
                            </w:pPr>
                            <w:r>
                              <w:rPr>
                                <w:rFonts w:ascii="Arial MT"/>
                                <w:spacing w:val="-5"/>
                                <w:sz w:val="24"/>
                              </w:rPr>
                              <w:t>0/5</w:t>
                            </w:r>
                          </w:p>
                        </w:tc>
                        <w:tc>
                          <w:tcPr>
                            <w:tcW w:w="2095" w:type="dxa"/>
                          </w:tcPr>
                          <w:p>
                            <w:pPr>
                              <w:pStyle w:val="TableParagraph"/>
                              <w:spacing w:before="15"/>
                              <w:ind w:left="150"/>
                              <w:rPr>
                                <w:rFonts w:ascii="Arial MT"/>
                                <w:sz w:val="24"/>
                              </w:rPr>
                            </w:pPr>
                            <w:r>
                              <w:rPr>
                                <w:rFonts w:ascii="Arial MT"/>
                                <w:sz w:val="24"/>
                              </w:rPr>
                              <w:t>sporing</w:t>
                            </w:r>
                            <w:r>
                              <w:rPr>
                                <w:rFonts w:ascii="Arial MT"/>
                                <w:spacing w:val="-1"/>
                                <w:sz w:val="24"/>
                              </w:rPr>
                              <w:t> </w:t>
                            </w:r>
                            <w:r>
                              <w:rPr>
                                <w:rFonts w:ascii="Arial MT"/>
                                <w:spacing w:val="-4"/>
                                <w:sz w:val="24"/>
                              </w:rPr>
                              <w:t>rods.</w:t>
                            </w:r>
                          </w:p>
                        </w:tc>
                        <w:tc>
                          <w:tcPr>
                            <w:tcW w:w="2205" w:type="dxa"/>
                          </w:tcPr>
                          <w:p>
                            <w:pPr>
                              <w:pStyle w:val="TableParagraph"/>
                              <w:spacing w:before="15"/>
                              <w:ind w:left="107"/>
                              <w:rPr>
                                <w:rFonts w:ascii="Arial MT"/>
                                <w:sz w:val="24"/>
                              </w:rPr>
                            </w:pPr>
                            <w:r>
                              <w:rPr>
                                <w:rFonts w:ascii="Arial MT"/>
                                <w:sz w:val="24"/>
                              </w:rPr>
                              <w:t>centered </w:t>
                            </w:r>
                            <w:r>
                              <w:rPr>
                                <w:rFonts w:ascii="Arial MT"/>
                                <w:spacing w:val="-2"/>
                                <w:sz w:val="24"/>
                              </w:rPr>
                              <w:t>colonies</w:t>
                            </w:r>
                          </w:p>
                        </w:tc>
                        <w:tc>
                          <w:tcPr>
                            <w:tcW w:w="2494" w:type="dxa"/>
                          </w:tcPr>
                          <w:p>
                            <w:pPr>
                              <w:pStyle w:val="TableParagraph"/>
                              <w:spacing w:before="15"/>
                              <w:ind w:left="171"/>
                              <w:rPr>
                                <w:rFonts w:ascii="Arial MT"/>
                                <w:sz w:val="24"/>
                              </w:rPr>
                            </w:pPr>
                            <w:r>
                              <w:rPr>
                                <w:rFonts w:ascii="Arial MT"/>
                                <w:sz w:val="24"/>
                              </w:rPr>
                              <w:t>diam,</w:t>
                            </w:r>
                            <w:r>
                              <w:rPr>
                                <w:rFonts w:ascii="Arial MT"/>
                                <w:spacing w:val="-4"/>
                                <w:sz w:val="24"/>
                              </w:rPr>
                              <w:t> </w:t>
                            </w:r>
                            <w:r>
                              <w:rPr>
                                <w:rFonts w:ascii="Arial MT"/>
                                <w:sz w:val="24"/>
                              </w:rPr>
                              <w:t>raised,</w:t>
                            </w:r>
                            <w:r>
                              <w:rPr>
                                <w:rFonts w:ascii="Arial MT"/>
                                <w:spacing w:val="-2"/>
                                <w:sz w:val="24"/>
                              </w:rPr>
                              <w:t> </w:t>
                            </w:r>
                            <w:r>
                              <w:rPr>
                                <w:rFonts w:ascii="Arial MT"/>
                                <w:spacing w:val="-4"/>
                                <w:sz w:val="24"/>
                              </w:rPr>
                              <w:t>dull,</w:t>
                            </w:r>
                          </w:p>
                        </w:tc>
                      </w:tr>
                      <w:tr>
                        <w:trPr>
                          <w:trHeight w:val="296" w:hRule="atLeast"/>
                        </w:trPr>
                        <w:tc>
                          <w:tcPr>
                            <w:tcW w:w="1188" w:type="dxa"/>
                          </w:tcPr>
                          <w:p>
                            <w:pPr>
                              <w:pStyle w:val="TableParagraph"/>
                              <w:spacing w:line="276" w:lineRule="exact" w:before="1"/>
                              <w:ind w:left="50"/>
                              <w:rPr>
                                <w:rFonts w:ascii="Arial MT"/>
                                <w:sz w:val="24"/>
                              </w:rPr>
                            </w:pPr>
                            <w:r>
                              <w:rPr>
                                <w:rFonts w:ascii="Arial MT"/>
                                <w:spacing w:val="-2"/>
                                <w:sz w:val="24"/>
                              </w:rPr>
                              <w:t>Onitsha</w:t>
                            </w:r>
                          </w:p>
                        </w:tc>
                        <w:tc>
                          <w:tcPr>
                            <w:tcW w:w="2535" w:type="dxa"/>
                          </w:tcPr>
                          <w:p>
                            <w:pPr>
                              <w:pStyle w:val="TableParagraph"/>
                              <w:spacing w:line="266" w:lineRule="exact" w:before="10"/>
                              <w:ind w:left="136"/>
                              <w:rPr>
                                <w:rFonts w:ascii="Arial MT"/>
                                <w:sz w:val="24"/>
                              </w:rPr>
                            </w:pPr>
                            <w:r>
                              <w:rPr>
                                <w:rFonts w:ascii="Arial MT"/>
                                <w:sz w:val="24"/>
                              </w:rPr>
                              <w:t>Methyl</w:t>
                            </w:r>
                            <w:r>
                              <w:rPr>
                                <w:rFonts w:ascii="Arial MT"/>
                                <w:spacing w:val="-2"/>
                                <w:sz w:val="24"/>
                              </w:rPr>
                              <w:t> </w:t>
                            </w:r>
                            <w:r>
                              <w:rPr>
                                <w:rFonts w:ascii="Arial MT"/>
                                <w:sz w:val="24"/>
                              </w:rPr>
                              <w:t>Red </w:t>
                            </w:r>
                            <w:r>
                              <w:rPr>
                                <w:rFonts w:ascii="Arial MT"/>
                                <w:spacing w:val="-4"/>
                                <w:sz w:val="24"/>
                              </w:rPr>
                              <w:t>Test</w:t>
                            </w:r>
                          </w:p>
                        </w:tc>
                        <w:tc>
                          <w:tcPr>
                            <w:tcW w:w="751" w:type="dxa"/>
                          </w:tcPr>
                          <w:p>
                            <w:pPr>
                              <w:pStyle w:val="TableParagraph"/>
                              <w:spacing w:line="276" w:lineRule="exact" w:before="1"/>
                              <w:ind w:left="155"/>
                              <w:rPr>
                                <w:rFonts w:ascii="Arial MT"/>
                                <w:sz w:val="24"/>
                              </w:rPr>
                            </w:pPr>
                            <w:r>
                              <w:rPr>
                                <w:rFonts w:ascii="Arial MT"/>
                                <w:spacing w:val="-5"/>
                                <w:sz w:val="24"/>
                              </w:rPr>
                              <w:t>0/5</w:t>
                            </w:r>
                          </w:p>
                        </w:tc>
                        <w:tc>
                          <w:tcPr>
                            <w:tcW w:w="552" w:type="dxa"/>
                          </w:tcPr>
                          <w:p>
                            <w:pPr>
                              <w:pStyle w:val="TableParagraph"/>
                              <w:spacing w:line="276" w:lineRule="exact" w:before="1"/>
                              <w:ind w:left="58" w:right="51"/>
                              <w:jc w:val="center"/>
                              <w:rPr>
                                <w:rFonts w:ascii="Arial MT"/>
                                <w:sz w:val="24"/>
                              </w:rPr>
                            </w:pPr>
                            <w:r>
                              <w:rPr>
                                <w:rFonts w:ascii="Arial MT"/>
                                <w:spacing w:val="-5"/>
                                <w:sz w:val="24"/>
                              </w:rPr>
                              <w:t>0/5</w:t>
                            </w:r>
                          </w:p>
                        </w:tc>
                        <w:tc>
                          <w:tcPr>
                            <w:tcW w:w="759" w:type="dxa"/>
                          </w:tcPr>
                          <w:p>
                            <w:pPr>
                              <w:pStyle w:val="TableParagraph"/>
                              <w:spacing w:line="276" w:lineRule="exact" w:before="1"/>
                              <w:ind w:right="153"/>
                              <w:jc w:val="right"/>
                              <w:rPr>
                                <w:rFonts w:ascii="Arial MT"/>
                                <w:sz w:val="24"/>
                              </w:rPr>
                            </w:pPr>
                            <w:r>
                              <w:rPr>
                                <w:rFonts w:ascii="Arial MT"/>
                                <w:spacing w:val="-5"/>
                                <w:sz w:val="24"/>
                              </w:rPr>
                              <w:t>0/5</w:t>
                            </w:r>
                          </w:p>
                        </w:tc>
                        <w:tc>
                          <w:tcPr>
                            <w:tcW w:w="2095" w:type="dxa"/>
                          </w:tcPr>
                          <w:p>
                            <w:pPr>
                              <w:pStyle w:val="TableParagraph"/>
                              <w:rPr>
                                <w:sz w:val="22"/>
                              </w:rPr>
                            </w:pPr>
                          </w:p>
                        </w:tc>
                        <w:tc>
                          <w:tcPr>
                            <w:tcW w:w="2205" w:type="dxa"/>
                          </w:tcPr>
                          <w:p>
                            <w:pPr>
                              <w:pStyle w:val="TableParagraph"/>
                              <w:spacing w:line="276" w:lineRule="exact" w:before="1"/>
                              <w:ind w:left="107"/>
                              <w:rPr>
                                <w:rFonts w:ascii="Arial MT"/>
                                <w:sz w:val="24"/>
                              </w:rPr>
                            </w:pPr>
                            <w:r>
                              <w:rPr>
                                <w:rFonts w:ascii="Arial MT"/>
                                <w:sz w:val="24"/>
                              </w:rPr>
                              <w:t>mucoid,</w:t>
                            </w:r>
                            <w:r>
                              <w:rPr>
                                <w:rFonts w:ascii="Arial MT"/>
                                <w:spacing w:val="-4"/>
                                <w:sz w:val="24"/>
                              </w:rPr>
                              <w:t> </w:t>
                            </w:r>
                            <w:r>
                              <w:rPr>
                                <w:rFonts w:ascii="Arial MT"/>
                                <w:sz w:val="24"/>
                              </w:rPr>
                              <w:t>gummy</w:t>
                            </w:r>
                            <w:r>
                              <w:rPr>
                                <w:rFonts w:ascii="Arial MT"/>
                                <w:spacing w:val="-2"/>
                                <w:sz w:val="24"/>
                              </w:rPr>
                              <w:t> </w:t>
                            </w:r>
                            <w:r>
                              <w:rPr>
                                <w:rFonts w:ascii="Arial MT"/>
                                <w:spacing w:val="-10"/>
                                <w:sz w:val="24"/>
                              </w:rPr>
                              <w:t>&amp;</w:t>
                            </w:r>
                          </w:p>
                        </w:tc>
                        <w:tc>
                          <w:tcPr>
                            <w:tcW w:w="2494" w:type="dxa"/>
                          </w:tcPr>
                          <w:p>
                            <w:pPr>
                              <w:pStyle w:val="TableParagraph"/>
                              <w:spacing w:line="276" w:lineRule="exact" w:before="1"/>
                              <w:ind w:left="171"/>
                              <w:rPr>
                                <w:rFonts w:ascii="Arial MT"/>
                                <w:sz w:val="24"/>
                              </w:rPr>
                            </w:pPr>
                            <w:r>
                              <w:rPr>
                                <w:rFonts w:ascii="Arial MT"/>
                                <w:sz w:val="24"/>
                              </w:rPr>
                              <w:t>grayish</w:t>
                            </w:r>
                            <w:r>
                              <w:rPr>
                                <w:rFonts w:ascii="Arial MT"/>
                                <w:spacing w:val="-3"/>
                                <w:sz w:val="24"/>
                              </w:rPr>
                              <w:t> </w:t>
                            </w:r>
                            <w:r>
                              <w:rPr>
                                <w:rFonts w:ascii="Arial MT"/>
                                <w:sz w:val="24"/>
                              </w:rPr>
                              <w:t>white</w:t>
                            </w:r>
                            <w:r>
                              <w:rPr>
                                <w:rFonts w:ascii="Arial MT"/>
                                <w:spacing w:val="-2"/>
                                <w:sz w:val="24"/>
                              </w:rPr>
                              <w:t> opaque</w:t>
                            </w:r>
                          </w:p>
                        </w:tc>
                      </w:tr>
                      <w:tr>
                        <w:trPr>
                          <w:trHeight w:val="298" w:hRule="atLeast"/>
                        </w:trPr>
                        <w:tc>
                          <w:tcPr>
                            <w:tcW w:w="1188" w:type="dxa"/>
                          </w:tcPr>
                          <w:p>
                            <w:pPr>
                              <w:pStyle w:val="TableParagraph"/>
                              <w:rPr>
                                <w:sz w:val="22"/>
                              </w:rPr>
                            </w:pPr>
                          </w:p>
                        </w:tc>
                        <w:tc>
                          <w:tcPr>
                            <w:tcW w:w="2535" w:type="dxa"/>
                          </w:tcPr>
                          <w:p>
                            <w:pPr>
                              <w:pStyle w:val="TableParagraph"/>
                              <w:spacing w:line="265" w:lineRule="exact" w:before="14"/>
                              <w:ind w:left="136"/>
                              <w:rPr>
                                <w:rFonts w:ascii="Arial MT"/>
                                <w:sz w:val="24"/>
                              </w:rPr>
                            </w:pPr>
                            <w:r>
                              <w:rPr>
                                <w:rFonts w:ascii="Arial MT"/>
                                <w:spacing w:val="-2"/>
                                <w:sz w:val="24"/>
                              </w:rPr>
                              <w:t>Voges-Proskaur </w:t>
                            </w:r>
                            <w:r>
                              <w:rPr>
                                <w:rFonts w:ascii="Arial MT"/>
                                <w:spacing w:val="-4"/>
                                <w:sz w:val="24"/>
                              </w:rPr>
                              <w:t>Test</w:t>
                            </w:r>
                          </w:p>
                        </w:tc>
                        <w:tc>
                          <w:tcPr>
                            <w:tcW w:w="751" w:type="dxa"/>
                          </w:tcPr>
                          <w:p>
                            <w:pPr>
                              <w:pStyle w:val="TableParagraph"/>
                              <w:spacing w:before="2"/>
                              <w:ind w:left="155"/>
                              <w:rPr>
                                <w:rFonts w:ascii="Arial MT"/>
                                <w:sz w:val="24"/>
                              </w:rPr>
                            </w:pPr>
                            <w:r>
                              <w:rPr>
                                <w:rFonts w:ascii="Arial MT"/>
                                <w:spacing w:val="-5"/>
                                <w:sz w:val="24"/>
                              </w:rPr>
                              <w:t>3/5</w:t>
                            </w:r>
                          </w:p>
                        </w:tc>
                        <w:tc>
                          <w:tcPr>
                            <w:tcW w:w="552" w:type="dxa"/>
                          </w:tcPr>
                          <w:p>
                            <w:pPr>
                              <w:pStyle w:val="TableParagraph"/>
                              <w:spacing w:before="2"/>
                              <w:ind w:left="48" w:right="51"/>
                              <w:jc w:val="center"/>
                              <w:rPr>
                                <w:rFonts w:ascii="Arial MT"/>
                                <w:sz w:val="24"/>
                              </w:rPr>
                            </w:pPr>
                            <w:r>
                              <w:rPr>
                                <w:rFonts w:ascii="Arial MT"/>
                                <w:spacing w:val="-5"/>
                                <w:sz w:val="24"/>
                              </w:rPr>
                              <w:t>3/5</w:t>
                            </w:r>
                          </w:p>
                        </w:tc>
                        <w:tc>
                          <w:tcPr>
                            <w:tcW w:w="759" w:type="dxa"/>
                          </w:tcPr>
                          <w:p>
                            <w:pPr>
                              <w:pStyle w:val="TableParagraph"/>
                              <w:spacing w:before="2"/>
                              <w:ind w:right="165"/>
                              <w:jc w:val="right"/>
                              <w:rPr>
                                <w:rFonts w:ascii="Arial MT"/>
                                <w:sz w:val="24"/>
                              </w:rPr>
                            </w:pPr>
                            <w:r>
                              <w:rPr>
                                <w:rFonts w:ascii="Arial MT"/>
                                <w:spacing w:val="-5"/>
                                <w:sz w:val="24"/>
                              </w:rPr>
                              <w:t>2/5</w:t>
                            </w:r>
                          </w:p>
                        </w:tc>
                        <w:tc>
                          <w:tcPr>
                            <w:tcW w:w="2095" w:type="dxa"/>
                          </w:tcPr>
                          <w:p>
                            <w:pPr>
                              <w:pStyle w:val="TableParagraph"/>
                              <w:spacing w:before="2"/>
                              <w:ind w:left="150"/>
                              <w:rPr>
                                <w:rFonts w:ascii="Arial MT"/>
                                <w:sz w:val="24"/>
                              </w:rPr>
                            </w:pPr>
                            <w:r>
                              <w:rPr>
                                <w:rFonts w:ascii="Arial MT"/>
                                <w:sz w:val="24"/>
                              </w:rPr>
                              <w:t>2.</w:t>
                            </w:r>
                            <w:r>
                              <w:rPr>
                                <w:rFonts w:ascii="Arial MT"/>
                                <w:spacing w:val="-1"/>
                                <w:sz w:val="24"/>
                              </w:rPr>
                              <w:t> </w:t>
                            </w:r>
                            <w:r>
                              <w:rPr>
                                <w:rFonts w:ascii="Arial MT"/>
                                <w:sz w:val="24"/>
                              </w:rPr>
                              <w:t>Gram</w:t>
                            </w:r>
                            <w:r>
                              <w:rPr>
                                <w:rFonts w:ascii="Arial MT"/>
                                <w:spacing w:val="-1"/>
                                <w:sz w:val="24"/>
                              </w:rPr>
                              <w:t> </w:t>
                            </w:r>
                            <w:r>
                              <w:rPr>
                                <w:rFonts w:ascii="Arial MT"/>
                                <w:spacing w:val="-5"/>
                                <w:sz w:val="24"/>
                              </w:rPr>
                              <w:t>+ve</w:t>
                            </w:r>
                          </w:p>
                        </w:tc>
                        <w:tc>
                          <w:tcPr>
                            <w:tcW w:w="2205" w:type="dxa"/>
                          </w:tcPr>
                          <w:p>
                            <w:pPr>
                              <w:pStyle w:val="TableParagraph"/>
                              <w:spacing w:before="2"/>
                              <w:ind w:left="107"/>
                              <w:rPr>
                                <w:rFonts w:ascii="Arial MT"/>
                                <w:sz w:val="24"/>
                              </w:rPr>
                            </w:pPr>
                            <w:r>
                              <w:rPr>
                                <w:rFonts w:ascii="Arial MT"/>
                                <w:spacing w:val="-2"/>
                                <w:sz w:val="24"/>
                              </w:rPr>
                              <w:t>pinkish</w:t>
                            </w:r>
                          </w:p>
                        </w:tc>
                        <w:tc>
                          <w:tcPr>
                            <w:tcW w:w="2494" w:type="dxa"/>
                          </w:tcPr>
                          <w:p>
                            <w:pPr>
                              <w:pStyle w:val="TableParagraph"/>
                              <w:spacing w:before="2"/>
                              <w:ind w:left="171"/>
                              <w:rPr>
                                <w:rFonts w:ascii="Arial MT"/>
                                <w:sz w:val="24"/>
                              </w:rPr>
                            </w:pPr>
                            <w:r>
                              <w:rPr>
                                <w:rFonts w:ascii="Arial MT"/>
                                <w:sz w:val="24"/>
                              </w:rPr>
                              <w:t>colonies</w:t>
                            </w:r>
                            <w:r>
                              <w:rPr>
                                <w:rFonts w:ascii="Arial MT"/>
                                <w:spacing w:val="-2"/>
                                <w:sz w:val="24"/>
                              </w:rPr>
                              <w:t> </w:t>
                            </w:r>
                            <w:r>
                              <w:rPr>
                                <w:rFonts w:ascii="Arial MT"/>
                                <w:sz w:val="24"/>
                              </w:rPr>
                              <w:t>with</w:t>
                            </w:r>
                            <w:r>
                              <w:rPr>
                                <w:rFonts w:ascii="Arial MT"/>
                                <w:spacing w:val="-1"/>
                                <w:sz w:val="24"/>
                              </w:rPr>
                              <w:t> </w:t>
                            </w:r>
                            <w:r>
                              <w:rPr>
                                <w:rFonts w:ascii="Arial MT"/>
                                <w:spacing w:val="-2"/>
                                <w:sz w:val="24"/>
                              </w:rPr>
                              <w:t>entire</w:t>
                            </w:r>
                          </w:p>
                        </w:tc>
                      </w:tr>
                      <w:tr>
                        <w:trPr>
                          <w:trHeight w:val="285" w:hRule="atLeast"/>
                        </w:trPr>
                        <w:tc>
                          <w:tcPr>
                            <w:tcW w:w="1188" w:type="dxa"/>
                          </w:tcPr>
                          <w:p>
                            <w:pPr>
                              <w:pStyle w:val="TableParagraph"/>
                              <w:rPr>
                                <w:sz w:val="20"/>
                              </w:rPr>
                            </w:pPr>
                          </w:p>
                        </w:tc>
                        <w:tc>
                          <w:tcPr>
                            <w:tcW w:w="2535" w:type="dxa"/>
                          </w:tcPr>
                          <w:p>
                            <w:pPr>
                              <w:pStyle w:val="TableParagraph"/>
                              <w:spacing w:before="10"/>
                              <w:ind w:left="136"/>
                              <w:rPr>
                                <w:rFonts w:ascii="Arial MT"/>
                                <w:sz w:val="22"/>
                              </w:rPr>
                            </w:pPr>
                            <w:r>
                              <w:rPr>
                                <w:rFonts w:ascii="Arial MT"/>
                                <w:sz w:val="22"/>
                              </w:rPr>
                              <w:t>Citrate</w:t>
                            </w:r>
                            <w:r>
                              <w:rPr>
                                <w:rFonts w:ascii="Arial MT"/>
                                <w:spacing w:val="-7"/>
                                <w:sz w:val="22"/>
                              </w:rPr>
                              <w:t> </w:t>
                            </w:r>
                            <w:r>
                              <w:rPr>
                                <w:rFonts w:ascii="Arial MT"/>
                                <w:sz w:val="22"/>
                              </w:rPr>
                              <w:t>Utilization</w:t>
                            </w:r>
                            <w:r>
                              <w:rPr>
                                <w:rFonts w:ascii="Arial MT"/>
                                <w:spacing w:val="-3"/>
                                <w:sz w:val="22"/>
                              </w:rPr>
                              <w:t> </w:t>
                            </w:r>
                            <w:r>
                              <w:rPr>
                                <w:rFonts w:ascii="Arial MT"/>
                                <w:spacing w:val="-4"/>
                                <w:sz w:val="22"/>
                              </w:rPr>
                              <w:t>Test</w:t>
                            </w:r>
                          </w:p>
                        </w:tc>
                        <w:tc>
                          <w:tcPr>
                            <w:tcW w:w="751" w:type="dxa"/>
                          </w:tcPr>
                          <w:p>
                            <w:pPr>
                              <w:pStyle w:val="TableParagraph"/>
                              <w:spacing w:line="265" w:lineRule="exact" w:before="1"/>
                              <w:ind w:left="155"/>
                              <w:rPr>
                                <w:rFonts w:ascii="Arial MT"/>
                                <w:sz w:val="24"/>
                              </w:rPr>
                            </w:pPr>
                            <w:r>
                              <w:rPr>
                                <w:rFonts w:ascii="Arial MT"/>
                                <w:spacing w:val="-5"/>
                                <w:sz w:val="24"/>
                              </w:rPr>
                              <w:t>3/5</w:t>
                            </w:r>
                          </w:p>
                        </w:tc>
                        <w:tc>
                          <w:tcPr>
                            <w:tcW w:w="552" w:type="dxa"/>
                          </w:tcPr>
                          <w:p>
                            <w:pPr>
                              <w:pStyle w:val="TableParagraph"/>
                              <w:spacing w:line="265" w:lineRule="exact" w:before="1"/>
                              <w:ind w:left="48" w:right="51"/>
                              <w:jc w:val="center"/>
                              <w:rPr>
                                <w:rFonts w:ascii="Arial MT"/>
                                <w:sz w:val="24"/>
                              </w:rPr>
                            </w:pPr>
                            <w:r>
                              <w:rPr>
                                <w:rFonts w:ascii="Arial MT"/>
                                <w:spacing w:val="-5"/>
                                <w:sz w:val="24"/>
                              </w:rPr>
                              <w:t>3/5</w:t>
                            </w:r>
                          </w:p>
                        </w:tc>
                        <w:tc>
                          <w:tcPr>
                            <w:tcW w:w="759" w:type="dxa"/>
                          </w:tcPr>
                          <w:p>
                            <w:pPr>
                              <w:pStyle w:val="TableParagraph"/>
                              <w:spacing w:line="265" w:lineRule="exact" w:before="1"/>
                              <w:ind w:right="165"/>
                              <w:jc w:val="right"/>
                              <w:rPr>
                                <w:rFonts w:ascii="Arial MT"/>
                                <w:sz w:val="24"/>
                              </w:rPr>
                            </w:pPr>
                            <w:r>
                              <w:rPr>
                                <w:rFonts w:ascii="Arial MT"/>
                                <w:spacing w:val="-5"/>
                                <w:sz w:val="24"/>
                              </w:rPr>
                              <w:t>2/5</w:t>
                            </w:r>
                          </w:p>
                        </w:tc>
                        <w:tc>
                          <w:tcPr>
                            <w:tcW w:w="2095" w:type="dxa"/>
                          </w:tcPr>
                          <w:p>
                            <w:pPr>
                              <w:pStyle w:val="TableParagraph"/>
                              <w:spacing w:line="265" w:lineRule="exact" w:before="1"/>
                              <w:ind w:left="150"/>
                              <w:rPr>
                                <w:rFonts w:ascii="Arial MT"/>
                                <w:sz w:val="24"/>
                              </w:rPr>
                            </w:pPr>
                            <w:r>
                              <w:rPr>
                                <w:rFonts w:ascii="Arial MT"/>
                                <w:sz w:val="24"/>
                              </w:rPr>
                              <w:t>sporing</w:t>
                            </w:r>
                            <w:r>
                              <w:rPr>
                                <w:rFonts w:ascii="Arial MT"/>
                                <w:spacing w:val="-1"/>
                                <w:sz w:val="24"/>
                              </w:rPr>
                              <w:t> </w:t>
                            </w:r>
                            <w:r>
                              <w:rPr>
                                <w:rFonts w:ascii="Arial MT"/>
                                <w:spacing w:val="-2"/>
                                <w:sz w:val="24"/>
                              </w:rPr>
                              <w:t>large</w:t>
                            </w:r>
                          </w:p>
                        </w:tc>
                        <w:tc>
                          <w:tcPr>
                            <w:tcW w:w="2205" w:type="dxa"/>
                          </w:tcPr>
                          <w:p>
                            <w:pPr>
                              <w:pStyle w:val="TableParagraph"/>
                              <w:spacing w:line="265" w:lineRule="exact" w:before="1"/>
                              <w:ind w:left="107"/>
                              <w:rPr>
                                <w:rFonts w:ascii="Arial MT"/>
                                <w:sz w:val="24"/>
                              </w:rPr>
                            </w:pPr>
                            <w:r>
                              <w:rPr>
                                <w:rFonts w:ascii="Arial MT"/>
                                <w:spacing w:val="-2"/>
                                <w:sz w:val="24"/>
                              </w:rPr>
                              <w:t>appearance.</w:t>
                            </w:r>
                          </w:p>
                        </w:tc>
                        <w:tc>
                          <w:tcPr>
                            <w:tcW w:w="2494" w:type="dxa"/>
                          </w:tcPr>
                          <w:p>
                            <w:pPr>
                              <w:pStyle w:val="TableParagraph"/>
                              <w:spacing w:line="265" w:lineRule="exact" w:before="1"/>
                              <w:ind w:left="171"/>
                              <w:rPr>
                                <w:rFonts w:ascii="Arial MT"/>
                                <w:sz w:val="24"/>
                              </w:rPr>
                            </w:pPr>
                            <w:r>
                              <w:rPr>
                                <w:rFonts w:ascii="Arial MT"/>
                                <w:sz w:val="24"/>
                              </w:rPr>
                              <w:t>edge and </w:t>
                            </w:r>
                            <w:r>
                              <w:rPr>
                                <w:rFonts w:ascii="Arial MT"/>
                                <w:spacing w:val="-2"/>
                                <w:sz w:val="24"/>
                              </w:rPr>
                              <w:t>finely</w:t>
                            </w:r>
                          </w:p>
                        </w:tc>
                      </w:tr>
                      <w:tr>
                        <w:trPr>
                          <w:trHeight w:val="306" w:hRule="atLeast"/>
                        </w:trPr>
                        <w:tc>
                          <w:tcPr>
                            <w:tcW w:w="1188" w:type="dxa"/>
                          </w:tcPr>
                          <w:p>
                            <w:pPr>
                              <w:pStyle w:val="TableParagraph"/>
                              <w:rPr>
                                <w:sz w:val="22"/>
                              </w:rPr>
                            </w:pPr>
                          </w:p>
                        </w:tc>
                        <w:tc>
                          <w:tcPr>
                            <w:tcW w:w="2535" w:type="dxa"/>
                          </w:tcPr>
                          <w:p>
                            <w:pPr>
                              <w:pStyle w:val="TableParagraph"/>
                              <w:spacing w:before="1"/>
                              <w:ind w:left="136"/>
                              <w:rPr>
                                <w:rFonts w:ascii="Arial MT"/>
                                <w:sz w:val="24"/>
                              </w:rPr>
                            </w:pPr>
                            <w:r>
                              <w:rPr>
                                <w:rFonts w:ascii="Arial MT"/>
                                <w:sz w:val="24"/>
                              </w:rPr>
                              <w:t>Catalase</w:t>
                            </w:r>
                            <w:r>
                              <w:rPr>
                                <w:rFonts w:ascii="Arial MT"/>
                                <w:spacing w:val="-2"/>
                                <w:sz w:val="24"/>
                              </w:rPr>
                              <w:t> Test.</w:t>
                            </w:r>
                          </w:p>
                        </w:tc>
                        <w:tc>
                          <w:tcPr>
                            <w:tcW w:w="751" w:type="dxa"/>
                          </w:tcPr>
                          <w:p>
                            <w:pPr>
                              <w:pStyle w:val="TableParagraph"/>
                              <w:spacing w:line="271" w:lineRule="exact" w:before="15"/>
                              <w:ind w:left="155"/>
                              <w:rPr>
                                <w:rFonts w:ascii="Arial MT"/>
                                <w:sz w:val="24"/>
                              </w:rPr>
                            </w:pPr>
                            <w:r>
                              <w:rPr>
                                <w:rFonts w:ascii="Arial MT"/>
                                <w:spacing w:val="-5"/>
                                <w:sz w:val="24"/>
                              </w:rPr>
                              <w:t>5/5</w:t>
                            </w:r>
                          </w:p>
                        </w:tc>
                        <w:tc>
                          <w:tcPr>
                            <w:tcW w:w="552" w:type="dxa"/>
                          </w:tcPr>
                          <w:p>
                            <w:pPr>
                              <w:pStyle w:val="TableParagraph"/>
                              <w:spacing w:line="271" w:lineRule="exact" w:before="15"/>
                              <w:ind w:left="58" w:right="51"/>
                              <w:jc w:val="center"/>
                              <w:rPr>
                                <w:rFonts w:ascii="Arial MT"/>
                                <w:sz w:val="24"/>
                              </w:rPr>
                            </w:pPr>
                            <w:r>
                              <w:rPr>
                                <w:rFonts w:ascii="Arial MT"/>
                                <w:spacing w:val="-5"/>
                                <w:sz w:val="24"/>
                              </w:rPr>
                              <w:t>5/5</w:t>
                            </w:r>
                          </w:p>
                        </w:tc>
                        <w:tc>
                          <w:tcPr>
                            <w:tcW w:w="759" w:type="dxa"/>
                          </w:tcPr>
                          <w:p>
                            <w:pPr>
                              <w:pStyle w:val="TableParagraph"/>
                              <w:spacing w:line="271" w:lineRule="exact" w:before="15"/>
                              <w:ind w:right="153"/>
                              <w:jc w:val="right"/>
                              <w:rPr>
                                <w:rFonts w:ascii="Arial MT"/>
                                <w:sz w:val="24"/>
                              </w:rPr>
                            </w:pPr>
                            <w:r>
                              <w:rPr>
                                <w:rFonts w:ascii="Arial MT"/>
                                <w:spacing w:val="-5"/>
                                <w:sz w:val="24"/>
                              </w:rPr>
                              <w:t>5/5</w:t>
                            </w:r>
                          </w:p>
                        </w:tc>
                        <w:tc>
                          <w:tcPr>
                            <w:tcW w:w="2095" w:type="dxa"/>
                          </w:tcPr>
                          <w:p>
                            <w:pPr>
                              <w:pStyle w:val="TableParagraph"/>
                              <w:spacing w:line="271" w:lineRule="exact" w:before="15"/>
                              <w:ind w:left="150"/>
                              <w:rPr>
                                <w:rFonts w:ascii="Arial MT"/>
                                <w:sz w:val="24"/>
                              </w:rPr>
                            </w:pPr>
                            <w:r>
                              <w:rPr>
                                <w:rFonts w:ascii="Arial MT"/>
                                <w:sz w:val="24"/>
                              </w:rPr>
                              <w:t>rods,</w:t>
                            </w:r>
                            <w:r>
                              <w:rPr>
                                <w:rFonts w:ascii="Arial MT"/>
                                <w:spacing w:val="-2"/>
                                <w:sz w:val="24"/>
                              </w:rPr>
                              <w:t> </w:t>
                            </w:r>
                            <w:r>
                              <w:rPr>
                                <w:rFonts w:ascii="Arial MT"/>
                                <w:sz w:val="24"/>
                              </w:rPr>
                              <w:t>straight</w:t>
                            </w:r>
                            <w:r>
                              <w:rPr>
                                <w:rFonts w:ascii="Arial MT"/>
                                <w:spacing w:val="-3"/>
                                <w:sz w:val="24"/>
                              </w:rPr>
                              <w:t> </w:t>
                            </w:r>
                            <w:r>
                              <w:rPr>
                                <w:rFonts w:ascii="Arial MT"/>
                                <w:spacing w:val="-5"/>
                                <w:sz w:val="24"/>
                              </w:rPr>
                              <w:t>or</w:t>
                            </w:r>
                          </w:p>
                        </w:tc>
                        <w:tc>
                          <w:tcPr>
                            <w:tcW w:w="2205" w:type="dxa"/>
                          </w:tcPr>
                          <w:p>
                            <w:pPr>
                              <w:pStyle w:val="TableParagraph"/>
                              <w:rPr>
                                <w:sz w:val="22"/>
                              </w:rPr>
                            </w:pPr>
                          </w:p>
                        </w:tc>
                        <w:tc>
                          <w:tcPr>
                            <w:tcW w:w="2494" w:type="dxa"/>
                          </w:tcPr>
                          <w:p>
                            <w:pPr>
                              <w:pStyle w:val="TableParagraph"/>
                              <w:spacing w:line="271" w:lineRule="exact" w:before="15"/>
                              <w:ind w:left="171"/>
                              <w:rPr>
                                <w:rFonts w:ascii="Arial MT"/>
                                <w:sz w:val="24"/>
                              </w:rPr>
                            </w:pPr>
                            <w:r>
                              <w:rPr>
                                <w:rFonts w:ascii="Arial MT"/>
                                <w:sz w:val="24"/>
                              </w:rPr>
                              <w:t>granular</w:t>
                            </w:r>
                            <w:r>
                              <w:rPr>
                                <w:rFonts w:ascii="Arial MT"/>
                                <w:spacing w:val="-2"/>
                                <w:sz w:val="24"/>
                              </w:rPr>
                              <w:t> surface.</w:t>
                            </w:r>
                          </w:p>
                        </w:tc>
                      </w:tr>
                      <w:tr>
                        <w:trPr>
                          <w:trHeight w:val="297" w:hRule="atLeast"/>
                        </w:trPr>
                        <w:tc>
                          <w:tcPr>
                            <w:tcW w:w="1188" w:type="dxa"/>
                          </w:tcPr>
                          <w:p>
                            <w:pPr>
                              <w:pStyle w:val="TableParagraph"/>
                              <w:rPr>
                                <w:sz w:val="22"/>
                              </w:rPr>
                            </w:pPr>
                          </w:p>
                        </w:tc>
                        <w:tc>
                          <w:tcPr>
                            <w:tcW w:w="2535" w:type="dxa"/>
                          </w:tcPr>
                          <w:p>
                            <w:pPr>
                              <w:pStyle w:val="TableParagraph"/>
                              <w:rPr>
                                <w:sz w:val="22"/>
                              </w:rPr>
                            </w:pPr>
                          </w:p>
                        </w:tc>
                        <w:tc>
                          <w:tcPr>
                            <w:tcW w:w="751" w:type="dxa"/>
                          </w:tcPr>
                          <w:p>
                            <w:pPr>
                              <w:pStyle w:val="TableParagraph"/>
                              <w:rPr>
                                <w:sz w:val="22"/>
                              </w:rPr>
                            </w:pPr>
                          </w:p>
                        </w:tc>
                        <w:tc>
                          <w:tcPr>
                            <w:tcW w:w="552" w:type="dxa"/>
                          </w:tcPr>
                          <w:p>
                            <w:pPr>
                              <w:pStyle w:val="TableParagraph"/>
                              <w:rPr>
                                <w:sz w:val="22"/>
                              </w:rPr>
                            </w:pPr>
                          </w:p>
                        </w:tc>
                        <w:tc>
                          <w:tcPr>
                            <w:tcW w:w="759" w:type="dxa"/>
                          </w:tcPr>
                          <w:p>
                            <w:pPr>
                              <w:pStyle w:val="TableParagraph"/>
                              <w:rPr>
                                <w:sz w:val="22"/>
                              </w:rPr>
                            </w:pPr>
                          </w:p>
                        </w:tc>
                        <w:tc>
                          <w:tcPr>
                            <w:tcW w:w="2095" w:type="dxa"/>
                          </w:tcPr>
                          <w:p>
                            <w:pPr>
                              <w:pStyle w:val="TableParagraph"/>
                              <w:spacing w:line="271" w:lineRule="exact" w:before="7"/>
                              <w:ind w:left="150"/>
                              <w:rPr>
                                <w:rFonts w:ascii="Arial MT"/>
                                <w:sz w:val="24"/>
                              </w:rPr>
                            </w:pPr>
                            <w:r>
                              <w:rPr>
                                <w:rFonts w:ascii="Arial MT"/>
                                <w:spacing w:val="-2"/>
                                <w:sz w:val="24"/>
                              </w:rPr>
                              <w:t>curved.</w:t>
                            </w:r>
                          </w:p>
                        </w:tc>
                        <w:tc>
                          <w:tcPr>
                            <w:tcW w:w="2205" w:type="dxa"/>
                          </w:tcPr>
                          <w:p>
                            <w:pPr>
                              <w:pStyle w:val="TableParagraph"/>
                              <w:rPr>
                                <w:sz w:val="22"/>
                              </w:rPr>
                            </w:pPr>
                          </w:p>
                        </w:tc>
                        <w:tc>
                          <w:tcPr>
                            <w:tcW w:w="2494" w:type="dxa"/>
                          </w:tcPr>
                          <w:p>
                            <w:pPr>
                              <w:pStyle w:val="TableParagraph"/>
                              <w:rPr>
                                <w:sz w:val="22"/>
                              </w:rPr>
                            </w:pPr>
                          </w:p>
                        </w:tc>
                      </w:tr>
                      <w:tr>
                        <w:trPr>
                          <w:trHeight w:val="290" w:hRule="atLeast"/>
                        </w:trPr>
                        <w:tc>
                          <w:tcPr>
                            <w:tcW w:w="1188" w:type="dxa"/>
                          </w:tcPr>
                          <w:p>
                            <w:pPr>
                              <w:pStyle w:val="TableParagraph"/>
                              <w:spacing w:line="264" w:lineRule="exact" w:before="7"/>
                              <w:ind w:left="50"/>
                              <w:rPr>
                                <w:rFonts w:ascii="Arial MT"/>
                                <w:sz w:val="24"/>
                              </w:rPr>
                            </w:pPr>
                            <w:r>
                              <w:rPr>
                                <w:rFonts w:ascii="Arial MT"/>
                                <w:spacing w:val="-4"/>
                                <w:sz w:val="24"/>
                              </w:rPr>
                              <w:t>P2&amp;3</w:t>
                            </w:r>
                          </w:p>
                        </w:tc>
                        <w:tc>
                          <w:tcPr>
                            <w:tcW w:w="2535" w:type="dxa"/>
                          </w:tcPr>
                          <w:p>
                            <w:pPr>
                              <w:pStyle w:val="TableParagraph"/>
                              <w:spacing w:line="264" w:lineRule="exact" w:before="7"/>
                              <w:ind w:left="136"/>
                              <w:rPr>
                                <w:rFonts w:ascii="Arial MT"/>
                                <w:sz w:val="24"/>
                              </w:rPr>
                            </w:pPr>
                            <w:r>
                              <w:rPr>
                                <w:rFonts w:ascii="Arial MT"/>
                                <w:sz w:val="24"/>
                              </w:rPr>
                              <w:t>Growth</w:t>
                            </w:r>
                            <w:r>
                              <w:rPr>
                                <w:rFonts w:ascii="Arial MT"/>
                                <w:spacing w:val="-2"/>
                                <w:sz w:val="24"/>
                              </w:rPr>
                              <w:t> </w:t>
                            </w:r>
                            <w:r>
                              <w:rPr>
                                <w:rFonts w:ascii="Arial MT"/>
                                <w:sz w:val="24"/>
                              </w:rPr>
                              <w:t>in</w:t>
                            </w:r>
                            <w:r>
                              <w:rPr>
                                <w:rFonts w:ascii="Arial MT"/>
                                <w:spacing w:val="-2"/>
                                <w:sz w:val="24"/>
                              </w:rPr>
                              <w:t> </w:t>
                            </w:r>
                            <w:r>
                              <w:rPr>
                                <w:rFonts w:ascii="Arial MT"/>
                                <w:sz w:val="24"/>
                              </w:rPr>
                              <w:t>BGB</w:t>
                            </w:r>
                            <w:r>
                              <w:rPr>
                                <w:rFonts w:ascii="Arial MT"/>
                                <w:spacing w:val="-1"/>
                                <w:sz w:val="24"/>
                              </w:rPr>
                              <w:t> </w:t>
                            </w:r>
                            <w:r>
                              <w:rPr>
                                <w:rFonts w:ascii="Arial MT"/>
                                <w:spacing w:val="-2"/>
                                <w:sz w:val="24"/>
                              </w:rPr>
                              <w:t>Broth</w:t>
                            </w:r>
                          </w:p>
                        </w:tc>
                        <w:tc>
                          <w:tcPr>
                            <w:tcW w:w="751" w:type="dxa"/>
                          </w:tcPr>
                          <w:p>
                            <w:pPr>
                              <w:pStyle w:val="TableParagraph"/>
                              <w:spacing w:line="264" w:lineRule="exact" w:before="7"/>
                              <w:ind w:left="155"/>
                              <w:rPr>
                                <w:rFonts w:ascii="Arial MT"/>
                                <w:sz w:val="24"/>
                              </w:rPr>
                            </w:pPr>
                            <w:r>
                              <w:rPr>
                                <w:rFonts w:ascii="Arial MT"/>
                                <w:spacing w:val="-5"/>
                                <w:sz w:val="24"/>
                              </w:rPr>
                              <w:t>0/5</w:t>
                            </w:r>
                          </w:p>
                        </w:tc>
                        <w:tc>
                          <w:tcPr>
                            <w:tcW w:w="552" w:type="dxa"/>
                          </w:tcPr>
                          <w:p>
                            <w:pPr>
                              <w:pStyle w:val="TableParagraph"/>
                              <w:spacing w:line="264" w:lineRule="exact" w:before="7"/>
                              <w:ind w:left="48" w:right="51"/>
                              <w:jc w:val="center"/>
                              <w:rPr>
                                <w:rFonts w:ascii="Arial MT"/>
                                <w:sz w:val="24"/>
                              </w:rPr>
                            </w:pPr>
                            <w:r>
                              <w:rPr>
                                <w:rFonts w:ascii="Arial MT"/>
                                <w:spacing w:val="-5"/>
                                <w:sz w:val="24"/>
                              </w:rPr>
                              <w:t>0/5</w:t>
                            </w:r>
                          </w:p>
                        </w:tc>
                        <w:tc>
                          <w:tcPr>
                            <w:tcW w:w="759" w:type="dxa"/>
                          </w:tcPr>
                          <w:p>
                            <w:pPr>
                              <w:pStyle w:val="TableParagraph"/>
                              <w:spacing w:line="264" w:lineRule="exact" w:before="7"/>
                              <w:ind w:right="165"/>
                              <w:jc w:val="right"/>
                              <w:rPr>
                                <w:rFonts w:ascii="Arial MT"/>
                                <w:sz w:val="24"/>
                              </w:rPr>
                            </w:pPr>
                            <w:r>
                              <w:rPr>
                                <w:rFonts w:ascii="Arial MT"/>
                                <w:spacing w:val="-5"/>
                                <w:sz w:val="24"/>
                              </w:rPr>
                              <w:t>0/5</w:t>
                            </w:r>
                          </w:p>
                        </w:tc>
                        <w:tc>
                          <w:tcPr>
                            <w:tcW w:w="2095" w:type="dxa"/>
                          </w:tcPr>
                          <w:p>
                            <w:pPr>
                              <w:pStyle w:val="TableParagraph"/>
                              <w:spacing w:line="264" w:lineRule="exact" w:before="7"/>
                              <w:ind w:left="150"/>
                              <w:rPr>
                                <w:rFonts w:ascii="Arial MT" w:hAnsi="Arial MT"/>
                                <w:sz w:val="24"/>
                              </w:rPr>
                            </w:pPr>
                            <w:r>
                              <w:rPr>
                                <w:rFonts w:ascii="Arial MT" w:hAnsi="Arial MT"/>
                                <w:spacing w:val="-16"/>
                                <w:w w:val="110"/>
                                <w:sz w:val="24"/>
                              </w:rPr>
                              <w:t>1.</w:t>
                            </w:r>
                            <w:r>
                              <w:rPr>
                                <w:rFonts w:ascii="Arial MT" w:hAnsi="Arial MT"/>
                                <w:spacing w:val="-2"/>
                                <w:w w:val="110"/>
                                <w:sz w:val="24"/>
                              </w:rPr>
                              <w:t> </w:t>
                            </w:r>
                            <w:r>
                              <w:rPr>
                                <w:rFonts w:ascii="Arial MT" w:hAnsi="Arial MT"/>
                                <w:spacing w:val="-16"/>
                                <w:w w:val="110"/>
                                <w:sz w:val="24"/>
                              </w:rPr>
                              <w:t>Gram</w:t>
                            </w:r>
                            <w:r>
                              <w:rPr>
                                <w:rFonts w:ascii="Arial MT" w:hAnsi="Arial MT"/>
                                <w:spacing w:val="-29"/>
                                <w:w w:val="110"/>
                                <w:sz w:val="24"/>
                              </w:rPr>
                              <w:t> </w:t>
                            </w:r>
                            <w:r>
                              <w:rPr>
                                <w:rFonts w:ascii="Arial MT" w:hAnsi="Arial MT"/>
                                <w:spacing w:val="-98"/>
                                <w:w w:val="278"/>
                                <w:sz w:val="24"/>
                              </w:rPr>
                              <w:t>²</w:t>
                            </w:r>
                            <w:r>
                              <w:rPr>
                                <w:rFonts w:ascii="Arial MT" w:hAnsi="Arial MT"/>
                                <w:spacing w:val="25"/>
                                <w:w w:val="78"/>
                                <w:sz w:val="24"/>
                              </w:rPr>
                              <w:t>ve</w:t>
                            </w:r>
                            <w:r>
                              <w:rPr>
                                <w:rFonts w:ascii="Arial MT" w:hAnsi="Arial MT"/>
                                <w:spacing w:val="-24"/>
                                <w:w w:val="144"/>
                                <w:sz w:val="24"/>
                              </w:rPr>
                              <w:t> </w:t>
                            </w:r>
                            <w:r>
                              <w:rPr>
                                <w:rFonts w:ascii="Arial MT" w:hAnsi="Arial MT"/>
                                <w:spacing w:val="-16"/>
                                <w:w w:val="110"/>
                                <w:sz w:val="24"/>
                              </w:rPr>
                              <w:t>non-</w:t>
                            </w:r>
                          </w:p>
                        </w:tc>
                        <w:tc>
                          <w:tcPr>
                            <w:tcW w:w="2205" w:type="dxa"/>
                          </w:tcPr>
                          <w:p>
                            <w:pPr>
                              <w:pStyle w:val="TableParagraph"/>
                              <w:spacing w:line="264" w:lineRule="exact" w:before="7"/>
                              <w:ind w:left="107"/>
                              <w:rPr>
                                <w:rFonts w:ascii="Arial MT"/>
                                <w:sz w:val="24"/>
                              </w:rPr>
                            </w:pPr>
                            <w:r>
                              <w:rPr>
                                <w:rFonts w:ascii="Arial MT"/>
                                <w:sz w:val="24"/>
                              </w:rPr>
                              <w:t>Large </w:t>
                            </w:r>
                            <w:r>
                              <w:rPr>
                                <w:rFonts w:ascii="Arial MT"/>
                                <w:spacing w:val="-2"/>
                                <w:sz w:val="24"/>
                              </w:rPr>
                              <w:t>brown</w:t>
                            </w:r>
                          </w:p>
                        </w:tc>
                        <w:tc>
                          <w:tcPr>
                            <w:tcW w:w="2494" w:type="dxa"/>
                          </w:tcPr>
                          <w:p>
                            <w:pPr>
                              <w:pStyle w:val="TableParagraph"/>
                              <w:spacing w:line="264" w:lineRule="exact" w:before="7"/>
                              <w:ind w:left="171"/>
                              <w:rPr>
                                <w:rFonts w:ascii="Arial MT"/>
                                <w:sz w:val="24"/>
                              </w:rPr>
                            </w:pPr>
                            <w:r>
                              <w:rPr>
                                <w:rFonts w:ascii="Arial MT"/>
                                <w:sz w:val="24"/>
                              </w:rPr>
                              <w:t>Round,</w:t>
                            </w:r>
                            <w:r>
                              <w:rPr>
                                <w:rFonts w:ascii="Arial MT"/>
                                <w:spacing w:val="-8"/>
                                <w:sz w:val="24"/>
                              </w:rPr>
                              <w:t> </w:t>
                            </w:r>
                            <w:r>
                              <w:rPr>
                                <w:rFonts w:ascii="Arial MT"/>
                                <w:sz w:val="24"/>
                              </w:rPr>
                              <w:t>3-5mm</w:t>
                            </w:r>
                            <w:r>
                              <w:rPr>
                                <w:rFonts w:ascii="Arial MT"/>
                                <w:spacing w:val="-7"/>
                                <w:sz w:val="24"/>
                              </w:rPr>
                              <w:t> </w:t>
                            </w:r>
                            <w:r>
                              <w:rPr>
                                <w:rFonts w:ascii="Arial MT"/>
                                <w:spacing w:val="-5"/>
                                <w:sz w:val="24"/>
                              </w:rPr>
                              <w:t>in</w:t>
                            </w:r>
                          </w:p>
                        </w:tc>
                      </w:tr>
                      <w:tr>
                        <w:trPr>
                          <w:trHeight w:val="301" w:hRule="atLeast"/>
                        </w:trPr>
                        <w:tc>
                          <w:tcPr>
                            <w:tcW w:w="1188" w:type="dxa"/>
                          </w:tcPr>
                          <w:p>
                            <w:pPr>
                              <w:pStyle w:val="TableParagraph"/>
                              <w:rPr>
                                <w:sz w:val="22"/>
                              </w:rPr>
                            </w:pPr>
                          </w:p>
                        </w:tc>
                        <w:tc>
                          <w:tcPr>
                            <w:tcW w:w="2535" w:type="dxa"/>
                          </w:tcPr>
                          <w:p>
                            <w:pPr>
                              <w:pStyle w:val="TableParagraph"/>
                              <w:spacing w:line="274" w:lineRule="exact" w:before="7"/>
                              <w:ind w:left="136"/>
                              <w:rPr>
                                <w:rFonts w:ascii="Arial MT" w:hAnsi="Arial MT"/>
                                <w:sz w:val="24"/>
                              </w:rPr>
                            </w:pPr>
                            <w:r>
                              <w:rPr>
                                <w:rFonts w:ascii="Arial MT" w:hAnsi="Arial MT"/>
                                <w:sz w:val="24"/>
                              </w:rPr>
                              <w:t>Indole</w:t>
                            </w:r>
                            <w:r>
                              <w:rPr>
                                <w:rFonts w:ascii="Arial MT" w:hAnsi="Arial MT"/>
                                <w:spacing w:val="-2"/>
                                <w:sz w:val="24"/>
                              </w:rPr>
                              <w:t> </w:t>
                            </w:r>
                            <w:r>
                              <w:rPr>
                                <w:rFonts w:ascii="Arial MT" w:hAnsi="Arial MT"/>
                                <w:sz w:val="24"/>
                              </w:rPr>
                              <w:t>at</w:t>
                            </w:r>
                            <w:r>
                              <w:rPr>
                                <w:rFonts w:ascii="Arial MT" w:hAnsi="Arial MT"/>
                                <w:spacing w:val="14"/>
                                <w:sz w:val="24"/>
                              </w:rPr>
                              <w:t> </w:t>
                            </w:r>
                            <w:r>
                              <w:rPr>
                                <w:rFonts w:ascii="Arial MT" w:hAnsi="Arial MT"/>
                                <w:spacing w:val="-4"/>
                                <w:sz w:val="24"/>
                              </w:rPr>
                              <w:t>44</w:t>
                            </w:r>
                            <w:r>
                              <w:rPr>
                                <w:rFonts w:ascii="Symbol" w:hAnsi="Symbol"/>
                                <w:spacing w:val="-4"/>
                                <w:sz w:val="24"/>
                              </w:rPr>
                              <w:t></w:t>
                            </w:r>
                            <w:r>
                              <w:rPr>
                                <w:rFonts w:ascii="Arial MT" w:hAnsi="Arial MT"/>
                                <w:spacing w:val="-4"/>
                                <w:sz w:val="24"/>
                              </w:rPr>
                              <w:t>c</w:t>
                            </w:r>
                          </w:p>
                        </w:tc>
                        <w:tc>
                          <w:tcPr>
                            <w:tcW w:w="751" w:type="dxa"/>
                          </w:tcPr>
                          <w:p>
                            <w:pPr>
                              <w:pStyle w:val="TableParagraph"/>
                              <w:spacing w:line="267" w:lineRule="exact" w:before="14"/>
                              <w:ind w:left="155"/>
                              <w:rPr>
                                <w:rFonts w:ascii="Arial MT"/>
                                <w:sz w:val="24"/>
                              </w:rPr>
                            </w:pPr>
                            <w:r>
                              <w:rPr>
                                <w:rFonts w:ascii="Arial MT"/>
                                <w:spacing w:val="-5"/>
                                <w:sz w:val="24"/>
                              </w:rPr>
                              <w:t>0/5</w:t>
                            </w:r>
                          </w:p>
                        </w:tc>
                        <w:tc>
                          <w:tcPr>
                            <w:tcW w:w="552" w:type="dxa"/>
                          </w:tcPr>
                          <w:p>
                            <w:pPr>
                              <w:pStyle w:val="TableParagraph"/>
                              <w:spacing w:line="267" w:lineRule="exact" w:before="14"/>
                              <w:ind w:left="48" w:right="51"/>
                              <w:jc w:val="center"/>
                              <w:rPr>
                                <w:rFonts w:ascii="Arial MT"/>
                                <w:sz w:val="24"/>
                              </w:rPr>
                            </w:pPr>
                            <w:r>
                              <w:rPr>
                                <w:rFonts w:ascii="Arial MT"/>
                                <w:spacing w:val="-5"/>
                                <w:sz w:val="24"/>
                              </w:rPr>
                              <w:t>0/5</w:t>
                            </w:r>
                          </w:p>
                        </w:tc>
                        <w:tc>
                          <w:tcPr>
                            <w:tcW w:w="759" w:type="dxa"/>
                          </w:tcPr>
                          <w:p>
                            <w:pPr>
                              <w:pStyle w:val="TableParagraph"/>
                              <w:spacing w:line="267" w:lineRule="exact" w:before="14"/>
                              <w:ind w:right="165"/>
                              <w:jc w:val="right"/>
                              <w:rPr>
                                <w:rFonts w:ascii="Arial MT"/>
                                <w:sz w:val="24"/>
                              </w:rPr>
                            </w:pPr>
                            <w:r>
                              <w:rPr>
                                <w:rFonts w:ascii="Arial MT"/>
                                <w:spacing w:val="-5"/>
                                <w:sz w:val="24"/>
                              </w:rPr>
                              <w:t>0/5</w:t>
                            </w:r>
                          </w:p>
                        </w:tc>
                        <w:tc>
                          <w:tcPr>
                            <w:tcW w:w="2095" w:type="dxa"/>
                          </w:tcPr>
                          <w:p>
                            <w:pPr>
                              <w:pStyle w:val="TableParagraph"/>
                              <w:spacing w:line="267" w:lineRule="exact" w:before="14"/>
                              <w:ind w:left="150"/>
                              <w:rPr>
                                <w:rFonts w:ascii="Arial MT"/>
                                <w:sz w:val="24"/>
                              </w:rPr>
                            </w:pPr>
                            <w:r>
                              <w:rPr>
                                <w:rFonts w:ascii="Arial MT"/>
                                <w:sz w:val="24"/>
                              </w:rPr>
                              <w:t>sporing</w:t>
                            </w:r>
                            <w:r>
                              <w:rPr>
                                <w:rFonts w:ascii="Arial MT"/>
                                <w:spacing w:val="-1"/>
                                <w:sz w:val="24"/>
                              </w:rPr>
                              <w:t> </w:t>
                            </w:r>
                            <w:r>
                              <w:rPr>
                                <w:rFonts w:ascii="Arial MT"/>
                                <w:spacing w:val="-4"/>
                                <w:sz w:val="24"/>
                              </w:rPr>
                              <w:t>rods.</w:t>
                            </w:r>
                          </w:p>
                        </w:tc>
                        <w:tc>
                          <w:tcPr>
                            <w:tcW w:w="2205" w:type="dxa"/>
                          </w:tcPr>
                          <w:p>
                            <w:pPr>
                              <w:pStyle w:val="TableParagraph"/>
                              <w:spacing w:line="267" w:lineRule="exact" w:before="14"/>
                              <w:ind w:left="107"/>
                              <w:rPr>
                                <w:rFonts w:ascii="Arial MT"/>
                                <w:sz w:val="24"/>
                              </w:rPr>
                            </w:pPr>
                            <w:r>
                              <w:rPr>
                                <w:rFonts w:ascii="Arial MT"/>
                                <w:sz w:val="24"/>
                              </w:rPr>
                              <w:t>centered </w:t>
                            </w:r>
                            <w:r>
                              <w:rPr>
                                <w:rFonts w:ascii="Arial MT"/>
                                <w:spacing w:val="-2"/>
                                <w:sz w:val="24"/>
                              </w:rPr>
                              <w:t>colonies</w:t>
                            </w:r>
                          </w:p>
                        </w:tc>
                        <w:tc>
                          <w:tcPr>
                            <w:tcW w:w="2494" w:type="dxa"/>
                          </w:tcPr>
                          <w:p>
                            <w:pPr>
                              <w:pStyle w:val="TableParagraph"/>
                              <w:spacing w:line="267" w:lineRule="exact" w:before="14"/>
                              <w:ind w:left="171"/>
                              <w:rPr>
                                <w:rFonts w:ascii="Arial MT"/>
                                <w:sz w:val="24"/>
                              </w:rPr>
                            </w:pPr>
                            <w:r>
                              <w:rPr>
                                <w:rFonts w:ascii="Arial MT"/>
                                <w:sz w:val="24"/>
                              </w:rPr>
                              <w:t>diam,</w:t>
                            </w:r>
                            <w:r>
                              <w:rPr>
                                <w:rFonts w:ascii="Arial MT"/>
                                <w:spacing w:val="-4"/>
                                <w:sz w:val="24"/>
                              </w:rPr>
                              <w:t> </w:t>
                            </w:r>
                            <w:r>
                              <w:rPr>
                                <w:rFonts w:ascii="Arial MT"/>
                                <w:sz w:val="24"/>
                              </w:rPr>
                              <w:t>raised,</w:t>
                            </w:r>
                            <w:r>
                              <w:rPr>
                                <w:rFonts w:ascii="Arial MT"/>
                                <w:spacing w:val="-2"/>
                                <w:sz w:val="24"/>
                              </w:rPr>
                              <w:t> </w:t>
                            </w:r>
                            <w:r>
                              <w:rPr>
                                <w:rFonts w:ascii="Arial MT"/>
                                <w:spacing w:val="-4"/>
                                <w:sz w:val="24"/>
                              </w:rPr>
                              <w:t>dull,</w:t>
                            </w:r>
                          </w:p>
                        </w:tc>
                      </w:tr>
                    </w:tbl>
                    <w:p>
                      <w:pPr>
                        <w:pStyle w:val="BodyText"/>
                      </w:pPr>
                    </w:p>
                  </w:txbxContent>
                </v:textbox>
                <w10:wrap type="none"/>
              </v:shape>
            </w:pict>
          </mc:Fallback>
        </mc:AlternateContent>
      </w:r>
      <w:r>
        <w:rPr>
          <w:rFonts w:ascii="Arial"/>
          <w:i/>
          <w:spacing w:val="-2"/>
          <w:sz w:val="22"/>
        </w:rPr>
        <w:t>aerogenes</w:t>
      </w:r>
    </w:p>
    <w:p>
      <w:pPr>
        <w:pStyle w:val="BodyText"/>
        <w:spacing w:before="67"/>
        <w:rPr>
          <w:rFonts w:ascii="Arial"/>
          <w:i/>
          <w:sz w:val="22"/>
        </w:rPr>
      </w:pPr>
    </w:p>
    <w:p>
      <w:pPr>
        <w:pStyle w:val="ListParagraph"/>
        <w:numPr>
          <w:ilvl w:val="0"/>
          <w:numId w:val="30"/>
        </w:numPr>
        <w:tabs>
          <w:tab w:pos="482" w:val="left" w:leader="none"/>
        </w:tabs>
        <w:spacing w:line="249" w:lineRule="auto" w:before="1" w:after="0"/>
        <w:ind w:left="243" w:right="1669" w:firstLine="0"/>
        <w:jc w:val="left"/>
        <w:rPr>
          <w:rFonts w:ascii="Arial MT"/>
          <w:sz w:val="24"/>
        </w:rPr>
      </w:pPr>
      <w:r>
        <w:rPr>
          <w:rFonts w:ascii="Arial"/>
          <w:i/>
          <w:spacing w:val="-2"/>
          <w:sz w:val="24"/>
        </w:rPr>
        <w:t>Bacillus cereus</w:t>
      </w:r>
    </w:p>
    <w:p>
      <w:pPr>
        <w:spacing w:after="0" w:line="249" w:lineRule="auto"/>
        <w:jc w:val="left"/>
        <w:rPr>
          <w:rFonts w:ascii="Arial MT"/>
          <w:sz w:val="24"/>
        </w:rPr>
        <w:sectPr>
          <w:type w:val="continuous"/>
          <w:pgSz w:w="16840" w:h="11910" w:orient="landscape"/>
          <w:pgMar w:header="0" w:footer="0" w:top="980" w:bottom="280" w:left="540" w:right="640"/>
          <w:cols w:num="4" w:equalWidth="0">
            <w:col w:w="7432" w:space="40"/>
            <w:col w:w="2541" w:space="39"/>
            <w:col w:w="2579" w:space="39"/>
            <w:col w:w="2990"/>
          </w:cols>
        </w:sectPr>
      </w:pPr>
    </w:p>
    <w:p>
      <w:pPr>
        <w:pStyle w:val="BodyText"/>
        <w:spacing w:before="121"/>
        <w:rPr>
          <w:rFonts w:ascii="Arial"/>
          <w:i/>
          <w:sz w:val="20"/>
        </w:rPr>
      </w:pPr>
    </w:p>
    <w:p>
      <w:pPr>
        <w:spacing w:after="0"/>
        <w:rPr>
          <w:rFonts w:ascii="Arial"/>
          <w:sz w:val="20"/>
        </w:rPr>
        <w:sectPr>
          <w:type w:val="continuous"/>
          <w:pgSz w:w="16840" w:h="11910" w:orient="landscape"/>
          <w:pgMar w:header="0" w:footer="0" w:top="980" w:bottom="280" w:left="540" w:right="640"/>
        </w:sectPr>
      </w:pPr>
    </w:p>
    <w:p>
      <w:pPr>
        <w:pStyle w:val="BodyText"/>
        <w:rPr>
          <w:rFonts w:ascii="Arial"/>
          <w:i/>
        </w:rPr>
      </w:pPr>
    </w:p>
    <w:p>
      <w:pPr>
        <w:pStyle w:val="BodyText"/>
        <w:rPr>
          <w:rFonts w:ascii="Arial"/>
          <w:i/>
        </w:rPr>
      </w:pPr>
    </w:p>
    <w:p>
      <w:pPr>
        <w:pStyle w:val="BodyText"/>
        <w:spacing w:before="90"/>
        <w:rPr>
          <w:rFonts w:ascii="Arial"/>
          <w:i/>
        </w:rPr>
      </w:pPr>
    </w:p>
    <w:p>
      <w:pPr>
        <w:pStyle w:val="BodyText"/>
        <w:spacing w:line="259" w:lineRule="auto"/>
        <w:ind w:left="6041"/>
        <w:rPr>
          <w:rFonts w:ascii="Arial MT"/>
        </w:rPr>
      </w:pPr>
      <w:r>
        <w:rPr/>
        <mc:AlternateContent>
          <mc:Choice Requires="wps">
            <w:drawing>
              <wp:anchor distT="0" distB="0" distL="0" distR="0" allowOverlap="1" layoutInCell="1" locked="0" behindDoc="0" simplePos="0" relativeHeight="15783424">
                <wp:simplePos x="0" y="0"/>
                <wp:positionH relativeFrom="page">
                  <wp:posOffset>364236</wp:posOffset>
                </wp:positionH>
                <wp:positionV relativeFrom="paragraph">
                  <wp:posOffset>754109</wp:posOffset>
                </wp:positionV>
                <wp:extent cx="9971405" cy="6350"/>
                <wp:effectExtent l="0" t="0" r="0" b="0"/>
                <wp:wrapNone/>
                <wp:docPr id="757" name="Graphic 757"/>
                <wp:cNvGraphicFramePr>
                  <a:graphicFrameLocks/>
                </wp:cNvGraphicFramePr>
                <a:graphic>
                  <a:graphicData uri="http://schemas.microsoft.com/office/word/2010/wordprocessingShape">
                    <wps:wsp>
                      <wps:cNvPr id="757" name="Graphic 757"/>
                      <wps:cNvSpPr/>
                      <wps:spPr>
                        <a:xfrm>
                          <a:off x="0" y="0"/>
                          <a:ext cx="9971405" cy="6350"/>
                        </a:xfrm>
                        <a:custGeom>
                          <a:avLst/>
                          <a:gdLst/>
                          <a:ahLst/>
                          <a:cxnLst/>
                          <a:rect l="l" t="t" r="r" b="b"/>
                          <a:pathLst>
                            <a:path w="9971405" h="6350">
                              <a:moveTo>
                                <a:pt x="9971265" y="0"/>
                              </a:moveTo>
                              <a:lnTo>
                                <a:pt x="9971265" y="0"/>
                              </a:lnTo>
                              <a:lnTo>
                                <a:pt x="0" y="0"/>
                              </a:lnTo>
                              <a:lnTo>
                                <a:pt x="0" y="6083"/>
                              </a:lnTo>
                              <a:lnTo>
                                <a:pt x="9971265" y="6083"/>
                              </a:lnTo>
                              <a:lnTo>
                                <a:pt x="99712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680002pt;margin-top:59.378708pt;width:785.139037pt;height:.479pt;mso-position-horizontal-relative:page;mso-position-vertical-relative:paragraph;z-index:15783424" id="docshape74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84960">
                <wp:simplePos x="0" y="0"/>
                <wp:positionH relativeFrom="page">
                  <wp:posOffset>372109</wp:posOffset>
                </wp:positionH>
                <wp:positionV relativeFrom="paragraph">
                  <wp:posOffset>-138246</wp:posOffset>
                </wp:positionV>
                <wp:extent cx="3683000" cy="737870"/>
                <wp:effectExtent l="0" t="0" r="0" b="0"/>
                <wp:wrapNone/>
                <wp:docPr id="758" name="Textbox 758"/>
                <wp:cNvGraphicFramePr>
                  <a:graphicFrameLocks/>
                </wp:cNvGraphicFramePr>
                <a:graphic>
                  <a:graphicData uri="http://schemas.microsoft.com/office/word/2010/wordprocessingShape">
                    <wps:wsp>
                      <wps:cNvPr id="758" name="Textbox 758"/>
                      <wps:cNvSpPr txBox="1"/>
                      <wps:spPr>
                        <a:xfrm>
                          <a:off x="0" y="0"/>
                          <a:ext cx="3683000" cy="73787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2"/>
                              <w:gridCol w:w="2523"/>
                              <w:gridCol w:w="685"/>
                              <w:gridCol w:w="709"/>
                              <w:gridCol w:w="572"/>
                            </w:tblGrid>
                            <w:tr>
                              <w:trPr>
                                <w:trHeight w:val="290" w:hRule="atLeast"/>
                              </w:trPr>
                              <w:tc>
                                <w:tcPr>
                                  <w:tcW w:w="1192" w:type="dxa"/>
                                  <w:vMerge w:val="restart"/>
                                </w:tcPr>
                                <w:p>
                                  <w:pPr>
                                    <w:pStyle w:val="TableParagraph"/>
                                    <w:rPr>
                                      <w:sz w:val="22"/>
                                    </w:rPr>
                                  </w:pPr>
                                </w:p>
                              </w:tc>
                              <w:tc>
                                <w:tcPr>
                                  <w:tcW w:w="2523" w:type="dxa"/>
                                </w:tcPr>
                                <w:p>
                                  <w:pPr>
                                    <w:pStyle w:val="TableParagraph"/>
                                    <w:spacing w:line="266" w:lineRule="exact" w:before="4"/>
                                    <w:ind w:left="132"/>
                                    <w:rPr>
                                      <w:rFonts w:ascii="Arial MT"/>
                                      <w:sz w:val="24"/>
                                    </w:rPr>
                                  </w:pPr>
                                  <w:r>
                                    <w:rPr>
                                      <w:rFonts w:ascii="Arial MT"/>
                                      <w:sz w:val="24"/>
                                    </w:rPr>
                                    <w:t>Methyl</w:t>
                                  </w:r>
                                  <w:r>
                                    <w:rPr>
                                      <w:rFonts w:ascii="Arial MT"/>
                                      <w:spacing w:val="-2"/>
                                      <w:sz w:val="24"/>
                                    </w:rPr>
                                    <w:t> </w:t>
                                  </w:r>
                                  <w:r>
                                    <w:rPr>
                                      <w:rFonts w:ascii="Arial MT"/>
                                      <w:sz w:val="24"/>
                                    </w:rPr>
                                    <w:t>Red </w:t>
                                  </w:r>
                                  <w:r>
                                    <w:rPr>
                                      <w:rFonts w:ascii="Arial MT"/>
                                      <w:spacing w:val="-4"/>
                                      <w:sz w:val="24"/>
                                    </w:rPr>
                                    <w:t>Test</w:t>
                                  </w:r>
                                </w:p>
                              </w:tc>
                              <w:tc>
                                <w:tcPr>
                                  <w:tcW w:w="685" w:type="dxa"/>
                                </w:tcPr>
                                <w:p>
                                  <w:pPr>
                                    <w:pStyle w:val="TableParagraph"/>
                                    <w:spacing w:line="268" w:lineRule="exact"/>
                                    <w:ind w:right="34"/>
                                    <w:jc w:val="center"/>
                                    <w:rPr>
                                      <w:rFonts w:ascii="Arial MT"/>
                                      <w:sz w:val="24"/>
                                    </w:rPr>
                                  </w:pPr>
                                  <w:r>
                                    <w:rPr>
                                      <w:rFonts w:ascii="Arial MT"/>
                                      <w:spacing w:val="-5"/>
                                      <w:sz w:val="24"/>
                                    </w:rPr>
                                    <w:t>3/5</w:t>
                                  </w:r>
                                </w:p>
                              </w:tc>
                              <w:tc>
                                <w:tcPr>
                                  <w:tcW w:w="709" w:type="dxa"/>
                                </w:tcPr>
                                <w:p>
                                  <w:pPr>
                                    <w:pStyle w:val="TableParagraph"/>
                                    <w:spacing w:line="268" w:lineRule="exact"/>
                                    <w:ind w:right="12"/>
                                    <w:jc w:val="center"/>
                                    <w:rPr>
                                      <w:rFonts w:ascii="Arial MT"/>
                                      <w:sz w:val="24"/>
                                    </w:rPr>
                                  </w:pPr>
                                  <w:r>
                                    <w:rPr>
                                      <w:rFonts w:ascii="Arial MT"/>
                                      <w:spacing w:val="-5"/>
                                      <w:sz w:val="24"/>
                                    </w:rPr>
                                    <w:t>2/5</w:t>
                                  </w:r>
                                </w:p>
                              </w:tc>
                              <w:tc>
                                <w:tcPr>
                                  <w:tcW w:w="572" w:type="dxa"/>
                                </w:tcPr>
                                <w:p>
                                  <w:pPr>
                                    <w:pStyle w:val="TableParagraph"/>
                                    <w:spacing w:line="268" w:lineRule="exact"/>
                                    <w:ind w:left="134" w:right="12"/>
                                    <w:jc w:val="center"/>
                                    <w:rPr>
                                      <w:rFonts w:ascii="Arial MT"/>
                                      <w:sz w:val="24"/>
                                    </w:rPr>
                                  </w:pPr>
                                  <w:r>
                                    <w:rPr>
                                      <w:rFonts w:ascii="Arial MT"/>
                                      <w:spacing w:val="-5"/>
                                      <w:sz w:val="24"/>
                                    </w:rPr>
                                    <w:t>2/5</w:t>
                                  </w:r>
                                </w:p>
                              </w:tc>
                            </w:tr>
                            <w:tr>
                              <w:trPr>
                                <w:trHeight w:val="297" w:hRule="atLeast"/>
                              </w:trPr>
                              <w:tc>
                                <w:tcPr>
                                  <w:tcW w:w="1192" w:type="dxa"/>
                                  <w:vMerge/>
                                  <w:tcBorders>
                                    <w:top w:val="nil"/>
                                  </w:tcBorders>
                                </w:tcPr>
                                <w:p>
                                  <w:pPr>
                                    <w:rPr>
                                      <w:sz w:val="2"/>
                                      <w:szCs w:val="2"/>
                                    </w:rPr>
                                  </w:pPr>
                                </w:p>
                              </w:tc>
                              <w:tc>
                                <w:tcPr>
                                  <w:tcW w:w="2523" w:type="dxa"/>
                                </w:tcPr>
                                <w:p>
                                  <w:pPr>
                                    <w:pStyle w:val="TableParagraph"/>
                                    <w:spacing w:line="266" w:lineRule="exact" w:before="11"/>
                                    <w:ind w:left="132"/>
                                    <w:rPr>
                                      <w:rFonts w:ascii="Arial MT"/>
                                      <w:sz w:val="24"/>
                                    </w:rPr>
                                  </w:pPr>
                                  <w:r>
                                    <w:rPr>
                                      <w:rFonts w:ascii="Arial MT"/>
                                      <w:spacing w:val="-2"/>
                                      <w:sz w:val="24"/>
                                    </w:rPr>
                                    <w:t>Voges-Proskaur </w:t>
                                  </w:r>
                                  <w:r>
                                    <w:rPr>
                                      <w:rFonts w:ascii="Arial MT"/>
                                      <w:spacing w:val="-4"/>
                                      <w:sz w:val="24"/>
                                    </w:rPr>
                                    <w:t>Test</w:t>
                                  </w:r>
                                </w:p>
                              </w:tc>
                              <w:tc>
                                <w:tcPr>
                                  <w:tcW w:w="685" w:type="dxa"/>
                                </w:tcPr>
                                <w:p>
                                  <w:pPr>
                                    <w:pStyle w:val="TableParagraph"/>
                                    <w:spacing w:line="276" w:lineRule="exact" w:before="2"/>
                                    <w:ind w:right="34"/>
                                    <w:jc w:val="center"/>
                                    <w:rPr>
                                      <w:rFonts w:ascii="Arial MT"/>
                                      <w:sz w:val="24"/>
                                    </w:rPr>
                                  </w:pPr>
                                  <w:r>
                                    <w:rPr>
                                      <w:rFonts w:ascii="Arial MT"/>
                                      <w:spacing w:val="-5"/>
                                      <w:sz w:val="24"/>
                                    </w:rPr>
                                    <w:t>2/5</w:t>
                                  </w:r>
                                </w:p>
                              </w:tc>
                              <w:tc>
                                <w:tcPr>
                                  <w:tcW w:w="709" w:type="dxa"/>
                                </w:tcPr>
                                <w:p>
                                  <w:pPr>
                                    <w:pStyle w:val="TableParagraph"/>
                                    <w:spacing w:line="276" w:lineRule="exact" w:before="2"/>
                                    <w:ind w:right="12"/>
                                    <w:jc w:val="center"/>
                                    <w:rPr>
                                      <w:rFonts w:ascii="Arial MT"/>
                                      <w:sz w:val="24"/>
                                    </w:rPr>
                                  </w:pPr>
                                  <w:r>
                                    <w:rPr>
                                      <w:rFonts w:ascii="Arial MT"/>
                                      <w:spacing w:val="-5"/>
                                      <w:sz w:val="24"/>
                                    </w:rPr>
                                    <w:t>3/5</w:t>
                                  </w:r>
                                </w:p>
                              </w:tc>
                              <w:tc>
                                <w:tcPr>
                                  <w:tcW w:w="572" w:type="dxa"/>
                                </w:tcPr>
                                <w:p>
                                  <w:pPr>
                                    <w:pStyle w:val="TableParagraph"/>
                                    <w:spacing w:line="276" w:lineRule="exact" w:before="2"/>
                                    <w:ind w:left="134"/>
                                    <w:jc w:val="center"/>
                                    <w:rPr>
                                      <w:rFonts w:ascii="Arial MT"/>
                                      <w:sz w:val="24"/>
                                    </w:rPr>
                                  </w:pPr>
                                  <w:r>
                                    <w:rPr>
                                      <w:rFonts w:ascii="Arial MT"/>
                                      <w:spacing w:val="-5"/>
                                      <w:sz w:val="24"/>
                                    </w:rPr>
                                    <w:t>3/5</w:t>
                                  </w:r>
                                </w:p>
                              </w:tc>
                            </w:tr>
                            <w:tr>
                              <w:trPr>
                                <w:trHeight w:val="285" w:hRule="atLeast"/>
                              </w:trPr>
                              <w:tc>
                                <w:tcPr>
                                  <w:tcW w:w="1192" w:type="dxa"/>
                                  <w:vMerge/>
                                  <w:tcBorders>
                                    <w:top w:val="nil"/>
                                  </w:tcBorders>
                                </w:tcPr>
                                <w:p>
                                  <w:pPr>
                                    <w:rPr>
                                      <w:sz w:val="2"/>
                                      <w:szCs w:val="2"/>
                                    </w:rPr>
                                  </w:pPr>
                                </w:p>
                              </w:tc>
                              <w:tc>
                                <w:tcPr>
                                  <w:tcW w:w="2523" w:type="dxa"/>
                                </w:tcPr>
                                <w:p>
                                  <w:pPr>
                                    <w:pStyle w:val="TableParagraph"/>
                                    <w:spacing w:before="11"/>
                                    <w:ind w:left="132"/>
                                    <w:rPr>
                                      <w:rFonts w:ascii="Arial MT"/>
                                      <w:sz w:val="22"/>
                                    </w:rPr>
                                  </w:pPr>
                                  <w:r>
                                    <w:rPr>
                                      <w:rFonts w:ascii="Arial MT"/>
                                      <w:sz w:val="22"/>
                                    </w:rPr>
                                    <w:t>Citrate</w:t>
                                  </w:r>
                                  <w:r>
                                    <w:rPr>
                                      <w:rFonts w:ascii="Arial MT"/>
                                      <w:spacing w:val="-7"/>
                                      <w:sz w:val="22"/>
                                    </w:rPr>
                                    <w:t> </w:t>
                                  </w:r>
                                  <w:r>
                                    <w:rPr>
                                      <w:rFonts w:ascii="Arial MT"/>
                                      <w:sz w:val="22"/>
                                    </w:rPr>
                                    <w:t>Utilization</w:t>
                                  </w:r>
                                  <w:r>
                                    <w:rPr>
                                      <w:rFonts w:ascii="Arial MT"/>
                                      <w:spacing w:val="-3"/>
                                      <w:sz w:val="22"/>
                                    </w:rPr>
                                    <w:t> </w:t>
                                  </w:r>
                                  <w:r>
                                    <w:rPr>
                                      <w:rFonts w:ascii="Arial MT"/>
                                      <w:spacing w:val="-4"/>
                                      <w:sz w:val="22"/>
                                    </w:rPr>
                                    <w:t>Test</w:t>
                                  </w:r>
                                </w:p>
                              </w:tc>
                              <w:tc>
                                <w:tcPr>
                                  <w:tcW w:w="685" w:type="dxa"/>
                                </w:tcPr>
                                <w:p>
                                  <w:pPr>
                                    <w:pStyle w:val="TableParagraph"/>
                                    <w:spacing w:line="264" w:lineRule="exact" w:before="2"/>
                                    <w:ind w:right="34"/>
                                    <w:jc w:val="center"/>
                                    <w:rPr>
                                      <w:rFonts w:ascii="Arial MT"/>
                                      <w:sz w:val="24"/>
                                    </w:rPr>
                                  </w:pPr>
                                  <w:r>
                                    <w:rPr>
                                      <w:rFonts w:ascii="Arial MT"/>
                                      <w:spacing w:val="-5"/>
                                      <w:sz w:val="24"/>
                                    </w:rPr>
                                    <w:t>2/5</w:t>
                                  </w:r>
                                </w:p>
                              </w:tc>
                              <w:tc>
                                <w:tcPr>
                                  <w:tcW w:w="709" w:type="dxa"/>
                                </w:tcPr>
                                <w:p>
                                  <w:pPr>
                                    <w:pStyle w:val="TableParagraph"/>
                                    <w:spacing w:line="264" w:lineRule="exact" w:before="2"/>
                                    <w:ind w:left="11" w:right="12"/>
                                    <w:jc w:val="center"/>
                                    <w:rPr>
                                      <w:rFonts w:ascii="Arial MT"/>
                                      <w:sz w:val="24"/>
                                    </w:rPr>
                                  </w:pPr>
                                  <w:r>
                                    <w:rPr>
                                      <w:rFonts w:ascii="Arial MT"/>
                                      <w:spacing w:val="-5"/>
                                      <w:sz w:val="24"/>
                                    </w:rPr>
                                    <w:t>3/5</w:t>
                                  </w:r>
                                </w:p>
                              </w:tc>
                              <w:tc>
                                <w:tcPr>
                                  <w:tcW w:w="572" w:type="dxa"/>
                                </w:tcPr>
                                <w:p>
                                  <w:pPr>
                                    <w:pStyle w:val="TableParagraph"/>
                                    <w:spacing w:line="264" w:lineRule="exact" w:before="2"/>
                                    <w:ind w:left="134"/>
                                    <w:jc w:val="center"/>
                                    <w:rPr>
                                      <w:rFonts w:ascii="Arial MT"/>
                                      <w:sz w:val="24"/>
                                    </w:rPr>
                                  </w:pPr>
                                  <w:r>
                                    <w:rPr>
                                      <w:rFonts w:ascii="Arial MT"/>
                                      <w:spacing w:val="-5"/>
                                      <w:sz w:val="24"/>
                                    </w:rPr>
                                    <w:t>3/5</w:t>
                                  </w:r>
                                </w:p>
                              </w:tc>
                            </w:tr>
                            <w:tr>
                              <w:trPr>
                                <w:trHeight w:val="290" w:hRule="atLeast"/>
                              </w:trPr>
                              <w:tc>
                                <w:tcPr>
                                  <w:tcW w:w="1192" w:type="dxa"/>
                                </w:tcPr>
                                <w:p>
                                  <w:pPr>
                                    <w:pStyle w:val="TableParagraph"/>
                                    <w:rPr>
                                      <w:sz w:val="20"/>
                                    </w:rPr>
                                  </w:pPr>
                                </w:p>
                              </w:tc>
                              <w:tc>
                                <w:tcPr>
                                  <w:tcW w:w="2523" w:type="dxa"/>
                                </w:tcPr>
                                <w:p>
                                  <w:pPr>
                                    <w:pStyle w:val="TableParagraph"/>
                                    <w:spacing w:line="270" w:lineRule="exact"/>
                                    <w:ind w:left="132"/>
                                    <w:rPr>
                                      <w:rFonts w:ascii="Arial MT"/>
                                      <w:sz w:val="24"/>
                                    </w:rPr>
                                  </w:pPr>
                                  <w:r>
                                    <w:rPr>
                                      <w:rFonts w:ascii="Arial MT"/>
                                      <w:sz w:val="24"/>
                                    </w:rPr>
                                    <w:t>Catalase</w:t>
                                  </w:r>
                                  <w:r>
                                    <w:rPr>
                                      <w:rFonts w:ascii="Arial MT"/>
                                      <w:spacing w:val="-2"/>
                                      <w:sz w:val="24"/>
                                    </w:rPr>
                                    <w:t> Test.</w:t>
                                  </w:r>
                                </w:p>
                              </w:tc>
                              <w:tc>
                                <w:tcPr>
                                  <w:tcW w:w="685" w:type="dxa"/>
                                </w:tcPr>
                                <w:p>
                                  <w:pPr>
                                    <w:pStyle w:val="TableParagraph"/>
                                    <w:spacing w:line="256" w:lineRule="exact" w:before="14"/>
                                    <w:ind w:left="13" w:right="34"/>
                                    <w:jc w:val="center"/>
                                    <w:rPr>
                                      <w:rFonts w:ascii="Arial MT"/>
                                      <w:sz w:val="24"/>
                                    </w:rPr>
                                  </w:pPr>
                                  <w:r>
                                    <w:rPr>
                                      <w:rFonts w:ascii="Arial MT"/>
                                      <w:spacing w:val="-5"/>
                                      <w:sz w:val="24"/>
                                    </w:rPr>
                                    <w:t>5/5</w:t>
                                  </w:r>
                                </w:p>
                              </w:tc>
                              <w:tc>
                                <w:tcPr>
                                  <w:tcW w:w="709" w:type="dxa"/>
                                </w:tcPr>
                                <w:p>
                                  <w:pPr>
                                    <w:pStyle w:val="TableParagraph"/>
                                    <w:spacing w:line="256" w:lineRule="exact" w:before="14"/>
                                    <w:ind w:left="11" w:right="12"/>
                                    <w:jc w:val="center"/>
                                    <w:rPr>
                                      <w:rFonts w:ascii="Arial MT"/>
                                      <w:sz w:val="24"/>
                                    </w:rPr>
                                  </w:pPr>
                                  <w:r>
                                    <w:rPr>
                                      <w:rFonts w:ascii="Arial MT"/>
                                      <w:spacing w:val="-5"/>
                                      <w:sz w:val="24"/>
                                    </w:rPr>
                                    <w:t>5/5</w:t>
                                  </w:r>
                                </w:p>
                              </w:tc>
                              <w:tc>
                                <w:tcPr>
                                  <w:tcW w:w="572" w:type="dxa"/>
                                </w:tcPr>
                                <w:p>
                                  <w:pPr>
                                    <w:pStyle w:val="TableParagraph"/>
                                    <w:spacing w:line="256" w:lineRule="exact" w:before="14"/>
                                    <w:ind w:left="134"/>
                                    <w:jc w:val="center"/>
                                    <w:rPr>
                                      <w:rFonts w:ascii="Arial MT"/>
                                      <w:sz w:val="24"/>
                                    </w:rPr>
                                  </w:pPr>
                                  <w:r>
                                    <w:rPr>
                                      <w:rFonts w:ascii="Arial MT"/>
                                      <w:spacing w:val="-5"/>
                                      <w:sz w:val="24"/>
                                    </w:rPr>
                                    <w:t>5/5</w:t>
                                  </w:r>
                                </w:p>
                              </w:tc>
                            </w:tr>
                          </w:tbl>
                          <w:p>
                            <w:pPr>
                              <w:pStyle w:val="BodyText"/>
                            </w:pPr>
                          </w:p>
                        </w:txbxContent>
                      </wps:txbx>
                      <wps:bodyPr wrap="square" lIns="0" tIns="0" rIns="0" bIns="0" rtlCol="0">
                        <a:noAutofit/>
                      </wps:bodyPr>
                    </wps:wsp>
                  </a:graphicData>
                </a:graphic>
              </wp:anchor>
            </w:drawing>
          </mc:Choice>
          <mc:Fallback>
            <w:pict>
              <v:shape style="position:absolute;margin-left:29.299999pt;margin-top:-10.885567pt;width:290pt;height:58.1pt;mso-position-horizontal-relative:page;mso-position-vertical-relative:paragraph;z-index:15784960" type="#_x0000_t202" id="docshape74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2"/>
                        <w:gridCol w:w="2523"/>
                        <w:gridCol w:w="685"/>
                        <w:gridCol w:w="709"/>
                        <w:gridCol w:w="572"/>
                      </w:tblGrid>
                      <w:tr>
                        <w:trPr>
                          <w:trHeight w:val="290" w:hRule="atLeast"/>
                        </w:trPr>
                        <w:tc>
                          <w:tcPr>
                            <w:tcW w:w="1192" w:type="dxa"/>
                            <w:vMerge w:val="restart"/>
                          </w:tcPr>
                          <w:p>
                            <w:pPr>
                              <w:pStyle w:val="TableParagraph"/>
                              <w:rPr>
                                <w:sz w:val="22"/>
                              </w:rPr>
                            </w:pPr>
                          </w:p>
                        </w:tc>
                        <w:tc>
                          <w:tcPr>
                            <w:tcW w:w="2523" w:type="dxa"/>
                          </w:tcPr>
                          <w:p>
                            <w:pPr>
                              <w:pStyle w:val="TableParagraph"/>
                              <w:spacing w:line="266" w:lineRule="exact" w:before="4"/>
                              <w:ind w:left="132"/>
                              <w:rPr>
                                <w:rFonts w:ascii="Arial MT"/>
                                <w:sz w:val="24"/>
                              </w:rPr>
                            </w:pPr>
                            <w:r>
                              <w:rPr>
                                <w:rFonts w:ascii="Arial MT"/>
                                <w:sz w:val="24"/>
                              </w:rPr>
                              <w:t>Methyl</w:t>
                            </w:r>
                            <w:r>
                              <w:rPr>
                                <w:rFonts w:ascii="Arial MT"/>
                                <w:spacing w:val="-2"/>
                                <w:sz w:val="24"/>
                              </w:rPr>
                              <w:t> </w:t>
                            </w:r>
                            <w:r>
                              <w:rPr>
                                <w:rFonts w:ascii="Arial MT"/>
                                <w:sz w:val="24"/>
                              </w:rPr>
                              <w:t>Red </w:t>
                            </w:r>
                            <w:r>
                              <w:rPr>
                                <w:rFonts w:ascii="Arial MT"/>
                                <w:spacing w:val="-4"/>
                                <w:sz w:val="24"/>
                              </w:rPr>
                              <w:t>Test</w:t>
                            </w:r>
                          </w:p>
                        </w:tc>
                        <w:tc>
                          <w:tcPr>
                            <w:tcW w:w="685" w:type="dxa"/>
                          </w:tcPr>
                          <w:p>
                            <w:pPr>
                              <w:pStyle w:val="TableParagraph"/>
                              <w:spacing w:line="268" w:lineRule="exact"/>
                              <w:ind w:right="34"/>
                              <w:jc w:val="center"/>
                              <w:rPr>
                                <w:rFonts w:ascii="Arial MT"/>
                                <w:sz w:val="24"/>
                              </w:rPr>
                            </w:pPr>
                            <w:r>
                              <w:rPr>
                                <w:rFonts w:ascii="Arial MT"/>
                                <w:spacing w:val="-5"/>
                                <w:sz w:val="24"/>
                              </w:rPr>
                              <w:t>3/5</w:t>
                            </w:r>
                          </w:p>
                        </w:tc>
                        <w:tc>
                          <w:tcPr>
                            <w:tcW w:w="709" w:type="dxa"/>
                          </w:tcPr>
                          <w:p>
                            <w:pPr>
                              <w:pStyle w:val="TableParagraph"/>
                              <w:spacing w:line="268" w:lineRule="exact"/>
                              <w:ind w:right="12"/>
                              <w:jc w:val="center"/>
                              <w:rPr>
                                <w:rFonts w:ascii="Arial MT"/>
                                <w:sz w:val="24"/>
                              </w:rPr>
                            </w:pPr>
                            <w:r>
                              <w:rPr>
                                <w:rFonts w:ascii="Arial MT"/>
                                <w:spacing w:val="-5"/>
                                <w:sz w:val="24"/>
                              </w:rPr>
                              <w:t>2/5</w:t>
                            </w:r>
                          </w:p>
                        </w:tc>
                        <w:tc>
                          <w:tcPr>
                            <w:tcW w:w="572" w:type="dxa"/>
                          </w:tcPr>
                          <w:p>
                            <w:pPr>
                              <w:pStyle w:val="TableParagraph"/>
                              <w:spacing w:line="268" w:lineRule="exact"/>
                              <w:ind w:left="134" w:right="12"/>
                              <w:jc w:val="center"/>
                              <w:rPr>
                                <w:rFonts w:ascii="Arial MT"/>
                                <w:sz w:val="24"/>
                              </w:rPr>
                            </w:pPr>
                            <w:r>
                              <w:rPr>
                                <w:rFonts w:ascii="Arial MT"/>
                                <w:spacing w:val="-5"/>
                                <w:sz w:val="24"/>
                              </w:rPr>
                              <w:t>2/5</w:t>
                            </w:r>
                          </w:p>
                        </w:tc>
                      </w:tr>
                      <w:tr>
                        <w:trPr>
                          <w:trHeight w:val="297" w:hRule="atLeast"/>
                        </w:trPr>
                        <w:tc>
                          <w:tcPr>
                            <w:tcW w:w="1192" w:type="dxa"/>
                            <w:vMerge/>
                            <w:tcBorders>
                              <w:top w:val="nil"/>
                            </w:tcBorders>
                          </w:tcPr>
                          <w:p>
                            <w:pPr>
                              <w:rPr>
                                <w:sz w:val="2"/>
                                <w:szCs w:val="2"/>
                              </w:rPr>
                            </w:pPr>
                          </w:p>
                        </w:tc>
                        <w:tc>
                          <w:tcPr>
                            <w:tcW w:w="2523" w:type="dxa"/>
                          </w:tcPr>
                          <w:p>
                            <w:pPr>
                              <w:pStyle w:val="TableParagraph"/>
                              <w:spacing w:line="266" w:lineRule="exact" w:before="11"/>
                              <w:ind w:left="132"/>
                              <w:rPr>
                                <w:rFonts w:ascii="Arial MT"/>
                                <w:sz w:val="24"/>
                              </w:rPr>
                            </w:pPr>
                            <w:r>
                              <w:rPr>
                                <w:rFonts w:ascii="Arial MT"/>
                                <w:spacing w:val="-2"/>
                                <w:sz w:val="24"/>
                              </w:rPr>
                              <w:t>Voges-Proskaur </w:t>
                            </w:r>
                            <w:r>
                              <w:rPr>
                                <w:rFonts w:ascii="Arial MT"/>
                                <w:spacing w:val="-4"/>
                                <w:sz w:val="24"/>
                              </w:rPr>
                              <w:t>Test</w:t>
                            </w:r>
                          </w:p>
                        </w:tc>
                        <w:tc>
                          <w:tcPr>
                            <w:tcW w:w="685" w:type="dxa"/>
                          </w:tcPr>
                          <w:p>
                            <w:pPr>
                              <w:pStyle w:val="TableParagraph"/>
                              <w:spacing w:line="276" w:lineRule="exact" w:before="2"/>
                              <w:ind w:right="34"/>
                              <w:jc w:val="center"/>
                              <w:rPr>
                                <w:rFonts w:ascii="Arial MT"/>
                                <w:sz w:val="24"/>
                              </w:rPr>
                            </w:pPr>
                            <w:r>
                              <w:rPr>
                                <w:rFonts w:ascii="Arial MT"/>
                                <w:spacing w:val="-5"/>
                                <w:sz w:val="24"/>
                              </w:rPr>
                              <w:t>2/5</w:t>
                            </w:r>
                          </w:p>
                        </w:tc>
                        <w:tc>
                          <w:tcPr>
                            <w:tcW w:w="709" w:type="dxa"/>
                          </w:tcPr>
                          <w:p>
                            <w:pPr>
                              <w:pStyle w:val="TableParagraph"/>
                              <w:spacing w:line="276" w:lineRule="exact" w:before="2"/>
                              <w:ind w:right="12"/>
                              <w:jc w:val="center"/>
                              <w:rPr>
                                <w:rFonts w:ascii="Arial MT"/>
                                <w:sz w:val="24"/>
                              </w:rPr>
                            </w:pPr>
                            <w:r>
                              <w:rPr>
                                <w:rFonts w:ascii="Arial MT"/>
                                <w:spacing w:val="-5"/>
                                <w:sz w:val="24"/>
                              </w:rPr>
                              <w:t>3/5</w:t>
                            </w:r>
                          </w:p>
                        </w:tc>
                        <w:tc>
                          <w:tcPr>
                            <w:tcW w:w="572" w:type="dxa"/>
                          </w:tcPr>
                          <w:p>
                            <w:pPr>
                              <w:pStyle w:val="TableParagraph"/>
                              <w:spacing w:line="276" w:lineRule="exact" w:before="2"/>
                              <w:ind w:left="134"/>
                              <w:jc w:val="center"/>
                              <w:rPr>
                                <w:rFonts w:ascii="Arial MT"/>
                                <w:sz w:val="24"/>
                              </w:rPr>
                            </w:pPr>
                            <w:r>
                              <w:rPr>
                                <w:rFonts w:ascii="Arial MT"/>
                                <w:spacing w:val="-5"/>
                                <w:sz w:val="24"/>
                              </w:rPr>
                              <w:t>3/5</w:t>
                            </w:r>
                          </w:p>
                        </w:tc>
                      </w:tr>
                      <w:tr>
                        <w:trPr>
                          <w:trHeight w:val="285" w:hRule="atLeast"/>
                        </w:trPr>
                        <w:tc>
                          <w:tcPr>
                            <w:tcW w:w="1192" w:type="dxa"/>
                            <w:vMerge/>
                            <w:tcBorders>
                              <w:top w:val="nil"/>
                            </w:tcBorders>
                          </w:tcPr>
                          <w:p>
                            <w:pPr>
                              <w:rPr>
                                <w:sz w:val="2"/>
                                <w:szCs w:val="2"/>
                              </w:rPr>
                            </w:pPr>
                          </w:p>
                        </w:tc>
                        <w:tc>
                          <w:tcPr>
                            <w:tcW w:w="2523" w:type="dxa"/>
                          </w:tcPr>
                          <w:p>
                            <w:pPr>
                              <w:pStyle w:val="TableParagraph"/>
                              <w:spacing w:before="11"/>
                              <w:ind w:left="132"/>
                              <w:rPr>
                                <w:rFonts w:ascii="Arial MT"/>
                                <w:sz w:val="22"/>
                              </w:rPr>
                            </w:pPr>
                            <w:r>
                              <w:rPr>
                                <w:rFonts w:ascii="Arial MT"/>
                                <w:sz w:val="22"/>
                              </w:rPr>
                              <w:t>Citrate</w:t>
                            </w:r>
                            <w:r>
                              <w:rPr>
                                <w:rFonts w:ascii="Arial MT"/>
                                <w:spacing w:val="-7"/>
                                <w:sz w:val="22"/>
                              </w:rPr>
                              <w:t> </w:t>
                            </w:r>
                            <w:r>
                              <w:rPr>
                                <w:rFonts w:ascii="Arial MT"/>
                                <w:sz w:val="22"/>
                              </w:rPr>
                              <w:t>Utilization</w:t>
                            </w:r>
                            <w:r>
                              <w:rPr>
                                <w:rFonts w:ascii="Arial MT"/>
                                <w:spacing w:val="-3"/>
                                <w:sz w:val="22"/>
                              </w:rPr>
                              <w:t> </w:t>
                            </w:r>
                            <w:r>
                              <w:rPr>
                                <w:rFonts w:ascii="Arial MT"/>
                                <w:spacing w:val="-4"/>
                                <w:sz w:val="22"/>
                              </w:rPr>
                              <w:t>Test</w:t>
                            </w:r>
                          </w:p>
                        </w:tc>
                        <w:tc>
                          <w:tcPr>
                            <w:tcW w:w="685" w:type="dxa"/>
                          </w:tcPr>
                          <w:p>
                            <w:pPr>
                              <w:pStyle w:val="TableParagraph"/>
                              <w:spacing w:line="264" w:lineRule="exact" w:before="2"/>
                              <w:ind w:right="34"/>
                              <w:jc w:val="center"/>
                              <w:rPr>
                                <w:rFonts w:ascii="Arial MT"/>
                                <w:sz w:val="24"/>
                              </w:rPr>
                            </w:pPr>
                            <w:r>
                              <w:rPr>
                                <w:rFonts w:ascii="Arial MT"/>
                                <w:spacing w:val="-5"/>
                                <w:sz w:val="24"/>
                              </w:rPr>
                              <w:t>2/5</w:t>
                            </w:r>
                          </w:p>
                        </w:tc>
                        <w:tc>
                          <w:tcPr>
                            <w:tcW w:w="709" w:type="dxa"/>
                          </w:tcPr>
                          <w:p>
                            <w:pPr>
                              <w:pStyle w:val="TableParagraph"/>
                              <w:spacing w:line="264" w:lineRule="exact" w:before="2"/>
                              <w:ind w:left="11" w:right="12"/>
                              <w:jc w:val="center"/>
                              <w:rPr>
                                <w:rFonts w:ascii="Arial MT"/>
                                <w:sz w:val="24"/>
                              </w:rPr>
                            </w:pPr>
                            <w:r>
                              <w:rPr>
                                <w:rFonts w:ascii="Arial MT"/>
                                <w:spacing w:val="-5"/>
                                <w:sz w:val="24"/>
                              </w:rPr>
                              <w:t>3/5</w:t>
                            </w:r>
                          </w:p>
                        </w:tc>
                        <w:tc>
                          <w:tcPr>
                            <w:tcW w:w="572" w:type="dxa"/>
                          </w:tcPr>
                          <w:p>
                            <w:pPr>
                              <w:pStyle w:val="TableParagraph"/>
                              <w:spacing w:line="264" w:lineRule="exact" w:before="2"/>
                              <w:ind w:left="134"/>
                              <w:jc w:val="center"/>
                              <w:rPr>
                                <w:rFonts w:ascii="Arial MT"/>
                                <w:sz w:val="24"/>
                              </w:rPr>
                            </w:pPr>
                            <w:r>
                              <w:rPr>
                                <w:rFonts w:ascii="Arial MT"/>
                                <w:spacing w:val="-5"/>
                                <w:sz w:val="24"/>
                              </w:rPr>
                              <w:t>3/5</w:t>
                            </w:r>
                          </w:p>
                        </w:tc>
                      </w:tr>
                      <w:tr>
                        <w:trPr>
                          <w:trHeight w:val="290" w:hRule="atLeast"/>
                        </w:trPr>
                        <w:tc>
                          <w:tcPr>
                            <w:tcW w:w="1192" w:type="dxa"/>
                          </w:tcPr>
                          <w:p>
                            <w:pPr>
                              <w:pStyle w:val="TableParagraph"/>
                              <w:rPr>
                                <w:sz w:val="20"/>
                              </w:rPr>
                            </w:pPr>
                          </w:p>
                        </w:tc>
                        <w:tc>
                          <w:tcPr>
                            <w:tcW w:w="2523" w:type="dxa"/>
                          </w:tcPr>
                          <w:p>
                            <w:pPr>
                              <w:pStyle w:val="TableParagraph"/>
                              <w:spacing w:line="270" w:lineRule="exact"/>
                              <w:ind w:left="132"/>
                              <w:rPr>
                                <w:rFonts w:ascii="Arial MT"/>
                                <w:sz w:val="24"/>
                              </w:rPr>
                            </w:pPr>
                            <w:r>
                              <w:rPr>
                                <w:rFonts w:ascii="Arial MT"/>
                                <w:sz w:val="24"/>
                              </w:rPr>
                              <w:t>Catalase</w:t>
                            </w:r>
                            <w:r>
                              <w:rPr>
                                <w:rFonts w:ascii="Arial MT"/>
                                <w:spacing w:val="-2"/>
                                <w:sz w:val="24"/>
                              </w:rPr>
                              <w:t> Test.</w:t>
                            </w:r>
                          </w:p>
                        </w:tc>
                        <w:tc>
                          <w:tcPr>
                            <w:tcW w:w="685" w:type="dxa"/>
                          </w:tcPr>
                          <w:p>
                            <w:pPr>
                              <w:pStyle w:val="TableParagraph"/>
                              <w:spacing w:line="256" w:lineRule="exact" w:before="14"/>
                              <w:ind w:left="13" w:right="34"/>
                              <w:jc w:val="center"/>
                              <w:rPr>
                                <w:rFonts w:ascii="Arial MT"/>
                                <w:sz w:val="24"/>
                              </w:rPr>
                            </w:pPr>
                            <w:r>
                              <w:rPr>
                                <w:rFonts w:ascii="Arial MT"/>
                                <w:spacing w:val="-5"/>
                                <w:sz w:val="24"/>
                              </w:rPr>
                              <w:t>5/5</w:t>
                            </w:r>
                          </w:p>
                        </w:tc>
                        <w:tc>
                          <w:tcPr>
                            <w:tcW w:w="709" w:type="dxa"/>
                          </w:tcPr>
                          <w:p>
                            <w:pPr>
                              <w:pStyle w:val="TableParagraph"/>
                              <w:spacing w:line="256" w:lineRule="exact" w:before="14"/>
                              <w:ind w:left="11" w:right="12"/>
                              <w:jc w:val="center"/>
                              <w:rPr>
                                <w:rFonts w:ascii="Arial MT"/>
                                <w:sz w:val="24"/>
                              </w:rPr>
                            </w:pPr>
                            <w:r>
                              <w:rPr>
                                <w:rFonts w:ascii="Arial MT"/>
                                <w:spacing w:val="-5"/>
                                <w:sz w:val="24"/>
                              </w:rPr>
                              <w:t>5/5</w:t>
                            </w:r>
                          </w:p>
                        </w:tc>
                        <w:tc>
                          <w:tcPr>
                            <w:tcW w:w="572" w:type="dxa"/>
                          </w:tcPr>
                          <w:p>
                            <w:pPr>
                              <w:pStyle w:val="TableParagraph"/>
                              <w:spacing w:line="256" w:lineRule="exact" w:before="14"/>
                              <w:ind w:left="134"/>
                              <w:jc w:val="center"/>
                              <w:rPr>
                                <w:rFonts w:ascii="Arial MT"/>
                                <w:sz w:val="24"/>
                              </w:rPr>
                            </w:pPr>
                            <w:r>
                              <w:rPr>
                                <w:rFonts w:ascii="Arial MT"/>
                                <w:spacing w:val="-5"/>
                                <w:sz w:val="24"/>
                              </w:rPr>
                              <w:t>5/5</w:t>
                            </w:r>
                          </w:p>
                        </w:tc>
                      </w:tr>
                    </w:tbl>
                    <w:p>
                      <w:pPr>
                        <w:pStyle w:val="BodyText"/>
                      </w:pPr>
                    </w:p>
                  </w:txbxContent>
                </v:textbox>
                <w10:wrap type="none"/>
              </v:shape>
            </w:pict>
          </mc:Fallback>
        </mc:AlternateContent>
      </w:r>
      <w:r>
        <w:rPr>
          <w:rFonts w:ascii="Arial MT"/>
        </w:rPr>
        <w:t>2. Gram +ve sporing large rods,</w:t>
      </w:r>
      <w:r>
        <w:rPr>
          <w:rFonts w:ascii="Arial MT"/>
          <w:spacing w:val="-17"/>
        </w:rPr>
        <w:t> </w:t>
      </w:r>
      <w:r>
        <w:rPr>
          <w:rFonts w:ascii="Arial MT"/>
        </w:rPr>
        <w:t>straight</w:t>
      </w:r>
      <w:r>
        <w:rPr>
          <w:rFonts w:ascii="Arial MT"/>
          <w:spacing w:val="-17"/>
        </w:rPr>
        <w:t> </w:t>
      </w:r>
      <w:r>
        <w:rPr>
          <w:rFonts w:ascii="Arial MT"/>
        </w:rPr>
        <w:t>or </w:t>
      </w:r>
      <w:r>
        <w:rPr>
          <w:rFonts w:ascii="Arial MT"/>
          <w:spacing w:val="-2"/>
        </w:rPr>
        <w:t>curved.</w:t>
      </w:r>
    </w:p>
    <w:p>
      <w:pPr>
        <w:spacing w:line="240" w:lineRule="auto" w:before="0"/>
        <w:rPr>
          <w:rFonts w:ascii="Arial MT"/>
          <w:sz w:val="24"/>
        </w:rPr>
      </w:pPr>
      <w:r>
        <w:rPr/>
        <w:br w:type="column"/>
      </w:r>
      <w:r>
        <w:rPr>
          <w:rFonts w:ascii="Arial MT"/>
          <w:sz w:val="24"/>
        </w:rPr>
      </w:r>
    </w:p>
    <w:p>
      <w:pPr>
        <w:pStyle w:val="BodyText"/>
        <w:spacing w:before="140"/>
        <w:rPr>
          <w:rFonts w:ascii="Arial MT"/>
        </w:rPr>
      </w:pPr>
    </w:p>
    <w:p>
      <w:pPr>
        <w:pStyle w:val="BodyText"/>
        <w:spacing w:line="259" w:lineRule="auto"/>
        <w:ind w:left="356"/>
        <w:rPr>
          <w:rFonts w:ascii="Arial MT"/>
        </w:rPr>
      </w:pPr>
      <w:r>
        <w:rPr>
          <w:rFonts w:ascii="Arial MT"/>
        </w:rPr>
        <w:t>with metallic sheen</w:t>
      </w:r>
      <w:r>
        <w:rPr>
          <w:rFonts w:ascii="Arial MT"/>
          <w:spacing w:val="-17"/>
        </w:rPr>
        <w:t> </w:t>
      </w:r>
      <w:r>
        <w:rPr>
          <w:rFonts w:ascii="Arial MT"/>
        </w:rPr>
        <w:t>in</w:t>
      </w:r>
      <w:r>
        <w:rPr>
          <w:rFonts w:ascii="Arial MT"/>
          <w:spacing w:val="-17"/>
        </w:rPr>
        <w:t> </w:t>
      </w:r>
      <w:r>
        <w:rPr>
          <w:rFonts w:ascii="Arial MT"/>
        </w:rPr>
        <w:t>reflected </w:t>
      </w:r>
      <w:r>
        <w:rPr>
          <w:rFonts w:ascii="Arial MT"/>
          <w:spacing w:val="-2"/>
        </w:rPr>
        <w:t>light.</w:t>
      </w:r>
    </w:p>
    <w:p>
      <w:pPr>
        <w:spacing w:line="240" w:lineRule="auto" w:before="0"/>
        <w:rPr>
          <w:rFonts w:ascii="Arial MT"/>
          <w:sz w:val="24"/>
        </w:rPr>
      </w:pPr>
      <w:r>
        <w:rPr/>
        <w:br w:type="column"/>
      </w:r>
      <w:r>
        <w:rPr>
          <w:rFonts w:ascii="Arial MT"/>
          <w:sz w:val="24"/>
        </w:rPr>
      </w:r>
    </w:p>
    <w:p>
      <w:pPr>
        <w:pStyle w:val="BodyText"/>
        <w:spacing w:before="140"/>
        <w:rPr>
          <w:rFonts w:ascii="Arial MT"/>
        </w:rPr>
      </w:pPr>
    </w:p>
    <w:p>
      <w:pPr>
        <w:pStyle w:val="BodyText"/>
        <w:spacing w:line="259" w:lineRule="auto"/>
        <w:ind w:left="335"/>
        <w:rPr>
          <w:rFonts w:ascii="Arial MT"/>
        </w:rPr>
      </w:pPr>
      <w:r>
        <w:rPr>
          <w:rFonts w:ascii="Arial MT"/>
        </w:rPr>
        <w:t>grayish</w:t>
      </w:r>
      <w:r>
        <w:rPr>
          <w:rFonts w:ascii="Arial MT"/>
          <w:spacing w:val="-17"/>
        </w:rPr>
        <w:t> </w:t>
      </w:r>
      <w:r>
        <w:rPr>
          <w:rFonts w:ascii="Arial MT"/>
        </w:rPr>
        <w:t>white</w:t>
      </w:r>
      <w:r>
        <w:rPr>
          <w:rFonts w:ascii="Arial MT"/>
          <w:spacing w:val="-17"/>
        </w:rPr>
        <w:t> </w:t>
      </w:r>
      <w:r>
        <w:rPr>
          <w:rFonts w:ascii="Arial MT"/>
        </w:rPr>
        <w:t>opaque colonies with entire edge and finely granular surface.</w:t>
      </w:r>
    </w:p>
    <w:p>
      <w:pPr>
        <w:pStyle w:val="ListParagraph"/>
        <w:numPr>
          <w:ilvl w:val="0"/>
          <w:numId w:val="31"/>
        </w:numPr>
        <w:tabs>
          <w:tab w:pos="463" w:val="left" w:leader="none"/>
        </w:tabs>
        <w:spacing w:line="240" w:lineRule="auto" w:before="93" w:after="0"/>
        <w:ind w:left="463" w:right="0" w:hanging="220"/>
        <w:jc w:val="left"/>
        <w:rPr>
          <w:rFonts w:ascii="Arial"/>
          <w:i/>
          <w:sz w:val="22"/>
        </w:rPr>
      </w:pPr>
      <w:r>
        <w:rPr/>
        <w:br w:type="column"/>
      </w:r>
      <w:r>
        <w:rPr>
          <w:rFonts w:ascii="Arial"/>
          <w:i/>
          <w:sz w:val="22"/>
        </w:rPr>
        <w:t>E. </w:t>
      </w:r>
      <w:r>
        <w:rPr>
          <w:rFonts w:ascii="Arial"/>
          <w:i/>
          <w:spacing w:val="-4"/>
          <w:sz w:val="22"/>
        </w:rPr>
        <w:t>coli</w:t>
      </w:r>
    </w:p>
    <w:p>
      <w:pPr>
        <w:pStyle w:val="ListParagraph"/>
        <w:numPr>
          <w:ilvl w:val="0"/>
          <w:numId w:val="31"/>
        </w:numPr>
        <w:tabs>
          <w:tab w:pos="463" w:val="left" w:leader="none"/>
          <w:tab w:pos="2212" w:val="right" w:leader="none"/>
        </w:tabs>
        <w:spacing w:line="172" w:lineRule="auto" w:before="325" w:after="0"/>
        <w:ind w:left="463" w:right="0" w:hanging="220"/>
        <w:jc w:val="left"/>
        <w:rPr>
          <w:rFonts w:ascii="Arial MT"/>
          <w:sz w:val="24"/>
        </w:rPr>
      </w:pPr>
      <w:r>
        <w:rPr>
          <w:rFonts w:ascii="Arial"/>
          <w:i/>
          <w:spacing w:val="-2"/>
          <w:sz w:val="22"/>
        </w:rPr>
        <w:t>Bacillus</w:t>
      </w:r>
      <w:r>
        <w:rPr>
          <w:rFonts w:ascii="Arial"/>
          <w:i/>
          <w:sz w:val="22"/>
        </w:rPr>
        <w:tab/>
      </w:r>
      <w:r>
        <w:rPr>
          <w:rFonts w:ascii="Arial MT"/>
          <w:spacing w:val="-5"/>
          <w:position w:val="-7"/>
          <w:sz w:val="24"/>
        </w:rPr>
        <w:t>33</w:t>
      </w:r>
    </w:p>
    <w:p>
      <w:pPr>
        <w:spacing w:line="217" w:lineRule="exact" w:before="0"/>
        <w:ind w:left="243" w:right="0" w:firstLine="0"/>
        <w:jc w:val="left"/>
        <w:rPr>
          <w:rFonts w:ascii="Arial"/>
          <w:i/>
          <w:sz w:val="22"/>
        </w:rPr>
      </w:pPr>
      <w:r>
        <w:rPr>
          <w:rFonts w:ascii="Arial"/>
          <w:i/>
          <w:spacing w:val="-2"/>
          <w:sz w:val="22"/>
        </w:rPr>
        <w:t>cereus</w:t>
      </w:r>
    </w:p>
    <w:p>
      <w:pPr>
        <w:spacing w:after="0" w:line="217" w:lineRule="exact"/>
        <w:jc w:val="left"/>
        <w:rPr>
          <w:rFonts w:ascii="Arial"/>
          <w:sz w:val="22"/>
        </w:rPr>
        <w:sectPr>
          <w:type w:val="continuous"/>
          <w:pgSz w:w="16840" w:h="11910" w:orient="landscape"/>
          <w:pgMar w:header="0" w:footer="0" w:top="980" w:bottom="280" w:left="540" w:right="640"/>
          <w:cols w:num="4" w:equalWidth="0">
            <w:col w:w="7698" w:space="40"/>
            <w:col w:w="2249" w:space="39"/>
            <w:col w:w="2604" w:space="40"/>
            <w:col w:w="2990"/>
          </w:cols>
        </w:sectPr>
      </w:pPr>
    </w:p>
    <w:p>
      <w:pPr>
        <w:pStyle w:val="BodyText"/>
        <w:tabs>
          <w:tab w:pos="7956" w:val="left" w:leader="none"/>
        </w:tabs>
        <w:spacing w:before="10"/>
        <w:ind w:left="756"/>
        <w:rPr>
          <w:rFonts w:ascii="Arial MT"/>
        </w:rPr>
      </w:pPr>
      <w:r>
        <w:rPr>
          <w:rFonts w:ascii="Arial MT"/>
        </w:rPr>
        <w:t>Note:</w:t>
      </w:r>
      <w:r>
        <w:rPr>
          <w:rFonts w:ascii="Arial MT"/>
          <w:spacing w:val="77"/>
        </w:rPr>
        <w:t> </w:t>
      </w:r>
      <w:r>
        <w:rPr>
          <w:rFonts w:ascii="Arial MT"/>
        </w:rPr>
        <w:t>-ve = </w:t>
      </w:r>
      <w:r>
        <w:rPr>
          <w:rFonts w:ascii="Arial MT"/>
          <w:spacing w:val="-2"/>
        </w:rPr>
        <w:t>Negative,</w:t>
      </w:r>
      <w:r>
        <w:rPr>
          <w:rFonts w:ascii="Arial MT"/>
        </w:rPr>
        <w:tab/>
        <w:t>+ve</w:t>
      </w:r>
      <w:r>
        <w:rPr>
          <w:rFonts w:ascii="Arial MT"/>
          <w:spacing w:val="-2"/>
        </w:rPr>
        <w:t> </w:t>
      </w:r>
      <w:r>
        <w:rPr>
          <w:rFonts w:ascii="Arial MT"/>
        </w:rPr>
        <w:t>= </w:t>
      </w:r>
      <w:r>
        <w:rPr>
          <w:rFonts w:ascii="Arial MT"/>
          <w:spacing w:val="-2"/>
        </w:rPr>
        <w:t>Positive</w:t>
      </w:r>
    </w:p>
    <w:p>
      <w:pPr>
        <w:pStyle w:val="BodyText"/>
        <w:tabs>
          <w:tab w:pos="7956" w:val="left" w:leader="none"/>
        </w:tabs>
        <w:spacing w:line="259" w:lineRule="auto" w:before="22"/>
        <w:ind w:left="756" w:right="3135"/>
        <w:rPr>
          <w:rFonts w:ascii="Arial MT"/>
        </w:rPr>
      </w:pPr>
      <w:r>
        <w:rPr>
          <w:rFonts w:ascii="Arial MT"/>
        </w:rPr>
        <w:t>Numerator: Number of tubes with positive organisms</w:t>
        <w:tab/>
        <w:t>Denominator: Number of negative tubes </w:t>
      </w:r>
      <w:r>
        <w:rPr>
          <w:rFonts w:ascii="Arial MT"/>
          <w:position w:val="2"/>
        </w:rPr>
        <w:t>P</w:t>
      </w:r>
      <w:r>
        <w:rPr>
          <w:rFonts w:ascii="Arial MT"/>
          <w:sz w:val="16"/>
        </w:rPr>
        <w:t>1</w:t>
      </w:r>
      <w:r>
        <w:rPr>
          <w:rFonts w:ascii="Arial MT"/>
          <w:position w:val="2"/>
        </w:rPr>
        <w:t>: Point of discharge of effluents</w:t>
        <w:tab/>
        <w:t>P</w:t>
      </w:r>
      <w:r>
        <w:rPr>
          <w:rFonts w:ascii="Arial MT"/>
          <w:sz w:val="16"/>
        </w:rPr>
        <w:t>2</w:t>
      </w:r>
      <w:r>
        <w:rPr>
          <w:rFonts w:ascii="Arial MT"/>
          <w:position w:val="2"/>
        </w:rPr>
        <w:t>:</w:t>
      </w:r>
      <w:r>
        <w:rPr>
          <w:rFonts w:ascii="Arial MT"/>
          <w:spacing w:val="-8"/>
          <w:position w:val="2"/>
        </w:rPr>
        <w:t> </w:t>
      </w:r>
      <w:r>
        <w:rPr>
          <w:rFonts w:ascii="Arial MT"/>
          <w:position w:val="2"/>
        </w:rPr>
        <w:t>15</w:t>
      </w:r>
      <w:r>
        <w:rPr>
          <w:rFonts w:ascii="Arial MT"/>
          <w:spacing w:val="-8"/>
          <w:position w:val="2"/>
        </w:rPr>
        <w:t> </w:t>
      </w:r>
      <w:r>
        <w:rPr>
          <w:rFonts w:ascii="Arial MT"/>
          <w:position w:val="2"/>
        </w:rPr>
        <w:t>meters</w:t>
      </w:r>
      <w:r>
        <w:rPr>
          <w:rFonts w:ascii="Arial MT"/>
          <w:spacing w:val="-9"/>
          <w:position w:val="2"/>
        </w:rPr>
        <w:t> </w:t>
      </w:r>
      <w:r>
        <w:rPr>
          <w:rFonts w:ascii="Arial MT"/>
          <w:position w:val="2"/>
        </w:rPr>
        <w:t>away</w:t>
      </w:r>
      <w:r>
        <w:rPr>
          <w:rFonts w:ascii="Arial MT"/>
          <w:spacing w:val="-8"/>
          <w:position w:val="2"/>
        </w:rPr>
        <w:t> </w:t>
      </w:r>
      <w:r>
        <w:rPr>
          <w:rFonts w:ascii="Arial MT"/>
          <w:position w:val="2"/>
        </w:rPr>
        <w:t>from</w:t>
      </w:r>
      <w:r>
        <w:rPr>
          <w:rFonts w:ascii="Arial MT"/>
          <w:spacing w:val="-8"/>
          <w:position w:val="2"/>
        </w:rPr>
        <w:t> </w:t>
      </w:r>
      <w:r>
        <w:rPr>
          <w:rFonts w:ascii="Arial MT"/>
          <w:position w:val="2"/>
        </w:rPr>
        <w:t>point</w:t>
      </w:r>
      <w:r>
        <w:rPr>
          <w:rFonts w:ascii="Arial MT"/>
          <w:spacing w:val="-8"/>
          <w:position w:val="2"/>
        </w:rPr>
        <w:t> </w:t>
      </w:r>
      <w:r>
        <w:rPr>
          <w:rFonts w:ascii="Arial MT"/>
          <w:position w:val="2"/>
        </w:rPr>
        <w:t>of</w:t>
      </w:r>
      <w:r>
        <w:rPr>
          <w:rFonts w:ascii="Arial MT"/>
          <w:spacing w:val="-8"/>
          <w:position w:val="2"/>
        </w:rPr>
        <w:t> </w:t>
      </w:r>
      <w:r>
        <w:rPr>
          <w:rFonts w:ascii="Arial MT"/>
          <w:position w:val="2"/>
        </w:rPr>
        <w:t>discharge </w:t>
      </w:r>
      <w:r>
        <w:rPr/>
        <w:t>P</w:t>
      </w:r>
      <w:r>
        <w:rPr>
          <w:vertAlign w:val="subscript"/>
        </w:rPr>
        <w:t>3</w:t>
      </w:r>
      <w:r>
        <w:rPr>
          <w:vertAlign w:val="baseline"/>
        </w:rPr>
        <w:t> = 30 meters away from point of discharge</w:t>
      </w:r>
      <w:r>
        <w:rPr>
          <w:rFonts w:ascii="Arial MT"/>
          <w:vertAlign w:val="baseline"/>
        </w:rPr>
        <w:t>.</w:t>
      </w:r>
    </w:p>
    <w:p>
      <w:pPr>
        <w:spacing w:after="0" w:line="259" w:lineRule="auto"/>
        <w:rPr>
          <w:rFonts w:ascii="Arial MT"/>
        </w:rPr>
        <w:sectPr>
          <w:type w:val="continuous"/>
          <w:pgSz w:w="16840" w:h="11910" w:orient="landscape"/>
          <w:pgMar w:header="0" w:footer="0" w:top="980" w:bottom="280" w:left="540" w:right="640"/>
        </w:sectPr>
      </w:pPr>
    </w:p>
    <w:p>
      <w:pPr>
        <w:pStyle w:val="BodyText"/>
        <w:spacing w:before="78"/>
        <w:ind w:right="111"/>
        <w:jc w:val="right"/>
      </w:pPr>
      <w:r>
        <w:rPr>
          <w:spacing w:val="-5"/>
        </w:rPr>
        <w:t>164</w:t>
      </w:r>
    </w:p>
    <w:p>
      <w:pPr>
        <w:pStyle w:val="BodyText"/>
        <w:spacing w:before="24"/>
      </w:pPr>
    </w:p>
    <w:p>
      <w:pPr>
        <w:pStyle w:val="BodyText"/>
        <w:spacing w:line="480" w:lineRule="auto"/>
        <w:ind w:left="480" w:right="112"/>
        <w:jc w:val="both"/>
      </w:pPr>
      <w:r>
        <w:rPr/>
        <w:t>Table 4.20 shows the differential/confirmatory test results of the effluents from Life</w:t>
      </w:r>
      <w:r>
        <w:rPr>
          <w:spacing w:val="40"/>
        </w:rPr>
        <w:t> </w:t>
      </w:r>
      <w:r>
        <w:rPr/>
        <w:t>and Savana for rainy season count period.</w:t>
      </w:r>
      <w:r>
        <w:rPr>
          <w:spacing w:val="40"/>
        </w:rPr>
        <w:t> </w:t>
      </w:r>
      <w:r>
        <w:rPr/>
        <w:t>It was observed from the Table that after subjecting the positive tubes (from the presumptive tests) to various morphological and biochemical characterization tests, that Life effluents at different points of discharge showed no evidence of coliform organism while effluent from Savana recorded 33</w:t>
      </w:r>
      <w:r>
        <w:rPr>
          <w:spacing w:val="40"/>
        </w:rPr>
        <w:t> </w:t>
      </w:r>
      <w:r>
        <w:rPr/>
        <w:t>Most Probable Number (33MPN/100mg) of </w:t>
      </w:r>
      <w:r>
        <w:rPr>
          <w:i/>
        </w:rPr>
        <w:t>Escherichia coli </w:t>
      </w:r>
      <w:r>
        <w:rPr/>
        <w:t>organisms. This count from Savana effluent was lower than the value (500 MPN/100ml) recommended by</w:t>
      </w:r>
      <w:r>
        <w:rPr>
          <w:spacing w:val="-3"/>
        </w:rPr>
        <w:t> </w:t>
      </w:r>
      <w:r>
        <w:rPr/>
        <w:t>the Federal Ministry of Environment (FMEnv), (1991) for industrial effluent.</w:t>
      </w:r>
    </w:p>
    <w:p>
      <w:pPr>
        <w:pStyle w:val="BodyText"/>
        <w:spacing w:before="1"/>
      </w:pPr>
    </w:p>
    <w:p>
      <w:pPr>
        <w:pStyle w:val="BodyText"/>
        <w:spacing w:line="480" w:lineRule="auto"/>
        <w:ind w:left="480" w:right="116"/>
        <w:jc w:val="both"/>
      </w:pPr>
      <w:r>
        <w:rPr/>
        <w:t>The presence of </w:t>
      </w:r>
      <w:r>
        <w:rPr>
          <w:i/>
        </w:rPr>
        <w:t>E.coli </w:t>
      </w:r>
      <w:r>
        <w:rPr/>
        <w:t>in Savana effluent showed that the effluent was contaminated with feacal matter which could lead to water borne diseases if the water bodies used as dumping site are used for drinking purposes or for cooking among others.</w:t>
      </w:r>
    </w:p>
    <w:p>
      <w:pPr>
        <w:spacing w:after="0" w:line="480" w:lineRule="auto"/>
        <w:jc w:val="both"/>
        <w:sectPr>
          <w:headerReference w:type="default" r:id="rId52"/>
          <w:pgSz w:w="11910" w:h="16840"/>
          <w:pgMar w:header="0" w:footer="0" w:top="620" w:bottom="280" w:left="1680" w:right="1180"/>
        </w:sectPr>
      </w:pPr>
    </w:p>
    <w:p>
      <w:pPr>
        <w:pStyle w:val="BodyText"/>
        <w:spacing w:before="63"/>
        <w:ind w:right="853"/>
        <w:jc w:val="right"/>
      </w:pPr>
      <w:r>
        <w:rPr>
          <w:spacing w:val="-5"/>
        </w:rPr>
        <w:t>165</w:t>
      </w:r>
    </w:p>
    <w:p>
      <w:pPr>
        <w:pStyle w:val="BodyText"/>
      </w:pPr>
    </w:p>
    <w:p>
      <w:pPr>
        <w:pStyle w:val="BodyText"/>
      </w:pPr>
    </w:p>
    <w:p>
      <w:pPr>
        <w:pStyle w:val="BodyText"/>
        <w:spacing w:before="138"/>
      </w:pPr>
    </w:p>
    <w:p>
      <w:pPr>
        <w:pStyle w:val="Heading1"/>
        <w:ind w:left="142"/>
        <w:jc w:val="center"/>
        <w:rPr>
          <w:rFonts w:ascii="Arial"/>
        </w:rPr>
      </w:pPr>
      <w:r>
        <w:rPr>
          <w:rFonts w:ascii="Arial"/>
        </w:rPr>
        <w:t>Table</w:t>
      </w:r>
      <w:r>
        <w:rPr>
          <w:rFonts w:ascii="Arial"/>
          <w:spacing w:val="-12"/>
        </w:rPr>
        <w:t> </w:t>
      </w:r>
      <w:r>
        <w:rPr>
          <w:rFonts w:ascii="Arial"/>
        </w:rPr>
        <w:t>4.21:</w:t>
      </w:r>
      <w:r>
        <w:rPr>
          <w:rFonts w:ascii="Arial"/>
          <w:spacing w:val="-4"/>
        </w:rPr>
        <w:t> </w:t>
      </w:r>
      <w:r>
        <w:rPr>
          <w:rFonts w:ascii="Arial"/>
        </w:rPr>
        <w:t>Differential/Confirmatory</w:t>
      </w:r>
      <w:r>
        <w:rPr>
          <w:rFonts w:ascii="Arial"/>
          <w:spacing w:val="-3"/>
        </w:rPr>
        <w:t> </w:t>
      </w:r>
      <w:r>
        <w:rPr>
          <w:rFonts w:ascii="Arial"/>
        </w:rPr>
        <w:t>Test</w:t>
      </w:r>
      <w:r>
        <w:rPr>
          <w:rFonts w:ascii="Arial"/>
          <w:spacing w:val="-3"/>
        </w:rPr>
        <w:t> </w:t>
      </w:r>
      <w:r>
        <w:rPr>
          <w:rFonts w:ascii="Arial"/>
        </w:rPr>
        <w:t>Result</w:t>
      </w:r>
      <w:r>
        <w:rPr>
          <w:rFonts w:ascii="Arial"/>
          <w:spacing w:val="-3"/>
        </w:rPr>
        <w:t> </w:t>
      </w:r>
      <w:r>
        <w:rPr>
          <w:rFonts w:ascii="Arial"/>
        </w:rPr>
        <w:t>of</w:t>
      </w:r>
      <w:r>
        <w:rPr>
          <w:rFonts w:ascii="Arial"/>
          <w:spacing w:val="-4"/>
        </w:rPr>
        <w:t> </w:t>
      </w:r>
      <w:r>
        <w:rPr>
          <w:rFonts w:ascii="Arial"/>
        </w:rPr>
        <w:t>Effluents</w:t>
      </w:r>
      <w:r>
        <w:rPr>
          <w:rFonts w:ascii="Arial"/>
          <w:spacing w:val="-4"/>
        </w:rPr>
        <w:t> </w:t>
      </w:r>
      <w:r>
        <w:rPr>
          <w:rFonts w:ascii="Arial"/>
        </w:rPr>
        <w:t>for</w:t>
      </w:r>
      <w:r>
        <w:rPr>
          <w:rFonts w:ascii="Arial"/>
          <w:spacing w:val="-3"/>
        </w:rPr>
        <w:t> </w:t>
      </w:r>
      <w:r>
        <w:rPr>
          <w:rFonts w:ascii="Arial"/>
        </w:rPr>
        <w:t>Rainy</w:t>
      </w:r>
      <w:r>
        <w:rPr>
          <w:rFonts w:ascii="Arial"/>
          <w:spacing w:val="-3"/>
        </w:rPr>
        <w:t> </w:t>
      </w:r>
      <w:r>
        <w:rPr>
          <w:rFonts w:ascii="Arial"/>
          <w:spacing w:val="-2"/>
        </w:rPr>
        <w:t>Season</w:t>
      </w:r>
    </w:p>
    <w:p>
      <w:pPr>
        <w:pStyle w:val="BodyText"/>
        <w:spacing w:before="4"/>
        <w:rPr>
          <w:rFonts w:ascii="Arial"/>
          <w:b/>
          <w:sz w:val="18"/>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42"/>
        <w:gridCol w:w="2509"/>
        <w:gridCol w:w="804"/>
        <w:gridCol w:w="624"/>
        <w:gridCol w:w="726"/>
        <w:gridCol w:w="1077"/>
        <w:gridCol w:w="989"/>
        <w:gridCol w:w="2320"/>
        <w:gridCol w:w="2480"/>
        <w:gridCol w:w="1747"/>
        <w:gridCol w:w="1199"/>
      </w:tblGrid>
      <w:tr>
        <w:trPr>
          <w:trHeight w:val="471" w:hRule="atLeast"/>
        </w:trPr>
        <w:tc>
          <w:tcPr>
            <w:tcW w:w="1242" w:type="dxa"/>
            <w:tcBorders>
              <w:top w:val="single" w:sz="4" w:space="0" w:color="000000"/>
            </w:tcBorders>
          </w:tcPr>
          <w:p>
            <w:pPr>
              <w:pStyle w:val="TableParagraph"/>
              <w:spacing w:line="229" w:lineRule="exact"/>
              <w:ind w:left="122"/>
              <w:rPr>
                <w:rFonts w:ascii="Arial"/>
                <w:b/>
                <w:sz w:val="20"/>
              </w:rPr>
            </w:pPr>
            <w:r>
              <w:rPr>
                <w:rFonts w:ascii="Arial"/>
                <w:b/>
                <w:spacing w:val="-4"/>
                <w:sz w:val="20"/>
              </w:rPr>
              <w:t>Food</w:t>
            </w:r>
          </w:p>
          <w:p>
            <w:pPr>
              <w:pStyle w:val="TableParagraph"/>
              <w:spacing w:line="210" w:lineRule="exact" w:before="12"/>
              <w:ind w:left="122"/>
              <w:rPr>
                <w:rFonts w:ascii="Arial"/>
                <w:b/>
                <w:sz w:val="20"/>
              </w:rPr>
            </w:pPr>
            <w:r>
              <w:rPr>
                <w:rFonts w:ascii="Arial"/>
                <w:b/>
                <w:spacing w:val="-2"/>
                <w:sz w:val="20"/>
              </w:rPr>
              <w:t>Industry</w:t>
            </w:r>
          </w:p>
        </w:tc>
        <w:tc>
          <w:tcPr>
            <w:tcW w:w="2509" w:type="dxa"/>
            <w:tcBorders>
              <w:top w:val="single" w:sz="4" w:space="0" w:color="000000"/>
            </w:tcBorders>
          </w:tcPr>
          <w:p>
            <w:pPr>
              <w:pStyle w:val="TableParagraph"/>
              <w:spacing w:line="229" w:lineRule="exact"/>
              <w:ind w:left="155"/>
              <w:rPr>
                <w:rFonts w:ascii="Arial"/>
                <w:b/>
                <w:sz w:val="20"/>
              </w:rPr>
            </w:pPr>
            <w:r>
              <w:rPr>
                <w:rFonts w:ascii="Arial"/>
                <w:b/>
                <w:sz w:val="20"/>
              </w:rPr>
              <w:t>Test</w:t>
            </w:r>
            <w:r>
              <w:rPr>
                <w:rFonts w:ascii="Arial"/>
                <w:b/>
                <w:spacing w:val="-4"/>
                <w:sz w:val="20"/>
              </w:rPr>
              <w:t> </w:t>
            </w:r>
            <w:r>
              <w:rPr>
                <w:rFonts w:ascii="Arial"/>
                <w:b/>
                <w:spacing w:val="-2"/>
                <w:sz w:val="20"/>
              </w:rPr>
              <w:t>Performed</w:t>
            </w:r>
          </w:p>
        </w:tc>
        <w:tc>
          <w:tcPr>
            <w:tcW w:w="2154" w:type="dxa"/>
            <w:gridSpan w:val="3"/>
            <w:tcBorders>
              <w:top w:val="single" w:sz="4" w:space="0" w:color="000000"/>
            </w:tcBorders>
          </w:tcPr>
          <w:p>
            <w:pPr>
              <w:pStyle w:val="TableParagraph"/>
              <w:tabs>
                <w:tab w:pos="785" w:val="left" w:leader="none"/>
                <w:tab w:pos="1191" w:val="left" w:leader="none"/>
              </w:tabs>
              <w:spacing w:line="229" w:lineRule="exact"/>
              <w:ind w:left="199"/>
              <w:rPr>
                <w:rFonts w:ascii="Arial"/>
                <w:b/>
                <w:sz w:val="20"/>
              </w:rPr>
            </w:pPr>
            <w:r>
              <w:rPr>
                <w:rFonts w:ascii="Arial"/>
                <w:b/>
                <w:spacing w:val="-4"/>
                <w:sz w:val="20"/>
              </w:rPr>
              <w:t>Vol.</w:t>
            </w:r>
            <w:r>
              <w:rPr>
                <w:rFonts w:ascii="Arial"/>
                <w:b/>
                <w:sz w:val="20"/>
              </w:rPr>
              <w:tab/>
            </w:r>
            <w:r>
              <w:rPr>
                <w:rFonts w:ascii="Arial"/>
                <w:b/>
                <w:spacing w:val="-5"/>
                <w:sz w:val="20"/>
              </w:rPr>
              <w:t>of</w:t>
            </w:r>
            <w:r>
              <w:rPr>
                <w:rFonts w:ascii="Arial"/>
                <w:b/>
                <w:sz w:val="20"/>
              </w:rPr>
              <w:tab/>
            </w:r>
            <w:r>
              <w:rPr>
                <w:rFonts w:ascii="Arial"/>
                <w:b/>
                <w:spacing w:val="-2"/>
                <w:sz w:val="20"/>
              </w:rPr>
              <w:t>Effluents</w:t>
            </w:r>
          </w:p>
          <w:p>
            <w:pPr>
              <w:pStyle w:val="TableParagraph"/>
              <w:spacing w:line="210" w:lineRule="exact" w:before="12"/>
              <w:ind w:left="199"/>
              <w:rPr>
                <w:rFonts w:ascii="Arial"/>
                <w:b/>
                <w:sz w:val="20"/>
              </w:rPr>
            </w:pPr>
            <w:r>
              <w:rPr>
                <w:rFonts w:ascii="Arial"/>
                <w:b/>
                <w:spacing w:val="-4"/>
                <w:sz w:val="20"/>
              </w:rPr>
              <w:t>Used</w:t>
            </w:r>
          </w:p>
        </w:tc>
        <w:tc>
          <w:tcPr>
            <w:tcW w:w="1077" w:type="dxa"/>
            <w:tcBorders>
              <w:top w:val="single" w:sz="4" w:space="0" w:color="000000"/>
            </w:tcBorders>
          </w:tcPr>
          <w:p>
            <w:pPr>
              <w:pStyle w:val="TableParagraph"/>
              <w:spacing w:line="229" w:lineRule="exact"/>
              <w:ind w:left="103"/>
              <w:rPr>
                <w:rFonts w:ascii="Arial"/>
                <w:b/>
                <w:sz w:val="20"/>
              </w:rPr>
            </w:pPr>
            <w:r>
              <w:rPr>
                <w:rFonts w:ascii="Arial"/>
                <w:b/>
                <w:spacing w:val="-4"/>
                <w:sz w:val="20"/>
              </w:rPr>
              <w:t>Gram</w:t>
            </w:r>
          </w:p>
          <w:p>
            <w:pPr>
              <w:pStyle w:val="TableParagraph"/>
              <w:spacing w:line="210" w:lineRule="exact" w:before="12"/>
              <w:ind w:left="103"/>
              <w:rPr>
                <w:rFonts w:ascii="Arial"/>
                <w:b/>
                <w:sz w:val="20"/>
              </w:rPr>
            </w:pPr>
            <w:r>
              <w:rPr>
                <w:rFonts w:ascii="Arial"/>
                <w:b/>
                <w:spacing w:val="-2"/>
                <w:sz w:val="20"/>
              </w:rPr>
              <w:t>Reaction</w:t>
            </w:r>
          </w:p>
        </w:tc>
        <w:tc>
          <w:tcPr>
            <w:tcW w:w="989" w:type="dxa"/>
            <w:tcBorders>
              <w:top w:val="single" w:sz="4" w:space="0" w:color="000000"/>
            </w:tcBorders>
          </w:tcPr>
          <w:p>
            <w:pPr>
              <w:pStyle w:val="TableParagraph"/>
              <w:spacing w:line="229" w:lineRule="exact"/>
              <w:ind w:left="121"/>
              <w:rPr>
                <w:rFonts w:ascii="Arial"/>
                <w:b/>
                <w:sz w:val="20"/>
              </w:rPr>
            </w:pPr>
            <w:r>
              <w:rPr>
                <w:rFonts w:ascii="Arial"/>
                <w:b/>
                <w:spacing w:val="-2"/>
                <w:sz w:val="20"/>
              </w:rPr>
              <w:t>staining</w:t>
            </w:r>
          </w:p>
        </w:tc>
        <w:tc>
          <w:tcPr>
            <w:tcW w:w="2320" w:type="dxa"/>
            <w:tcBorders>
              <w:top w:val="single" w:sz="4" w:space="0" w:color="000000"/>
            </w:tcBorders>
          </w:tcPr>
          <w:p>
            <w:pPr>
              <w:pStyle w:val="TableParagraph"/>
              <w:spacing w:line="229" w:lineRule="exact"/>
              <w:ind w:left="89"/>
              <w:rPr>
                <w:rFonts w:ascii="Arial"/>
                <w:b/>
                <w:sz w:val="20"/>
              </w:rPr>
            </w:pPr>
            <w:r>
              <w:rPr>
                <w:rFonts w:ascii="Arial"/>
                <w:b/>
                <w:sz w:val="20"/>
              </w:rPr>
              <w:t>Growth</w:t>
            </w:r>
            <w:r>
              <w:rPr>
                <w:rFonts w:ascii="Arial"/>
                <w:b/>
                <w:spacing w:val="-4"/>
                <w:sz w:val="20"/>
              </w:rPr>
              <w:t> </w:t>
            </w:r>
            <w:r>
              <w:rPr>
                <w:rFonts w:ascii="Arial"/>
                <w:b/>
                <w:sz w:val="20"/>
              </w:rPr>
              <w:t>in</w:t>
            </w:r>
            <w:r>
              <w:rPr>
                <w:rFonts w:ascii="Arial"/>
                <w:b/>
                <w:spacing w:val="-4"/>
                <w:sz w:val="20"/>
              </w:rPr>
              <w:t> EMBA</w:t>
            </w:r>
          </w:p>
        </w:tc>
        <w:tc>
          <w:tcPr>
            <w:tcW w:w="2480" w:type="dxa"/>
            <w:tcBorders>
              <w:top w:val="single" w:sz="4" w:space="0" w:color="000000"/>
            </w:tcBorders>
          </w:tcPr>
          <w:p>
            <w:pPr>
              <w:pStyle w:val="TableParagraph"/>
              <w:spacing w:line="229" w:lineRule="exact"/>
              <w:ind w:left="37"/>
              <w:rPr>
                <w:rFonts w:ascii="Arial"/>
                <w:b/>
                <w:sz w:val="20"/>
              </w:rPr>
            </w:pPr>
            <w:r>
              <w:rPr>
                <w:rFonts w:ascii="Arial"/>
                <w:b/>
                <w:sz w:val="20"/>
              </w:rPr>
              <w:t>Growth</w:t>
            </w:r>
            <w:r>
              <w:rPr>
                <w:rFonts w:ascii="Arial"/>
                <w:b/>
                <w:spacing w:val="-4"/>
                <w:sz w:val="20"/>
              </w:rPr>
              <w:t> </w:t>
            </w:r>
            <w:r>
              <w:rPr>
                <w:rFonts w:ascii="Arial"/>
                <w:b/>
                <w:sz w:val="20"/>
              </w:rPr>
              <w:t>in</w:t>
            </w:r>
            <w:r>
              <w:rPr>
                <w:rFonts w:ascii="Arial"/>
                <w:b/>
                <w:spacing w:val="-4"/>
                <w:sz w:val="20"/>
              </w:rPr>
              <w:t> </w:t>
            </w:r>
            <w:r>
              <w:rPr>
                <w:rFonts w:ascii="Arial"/>
                <w:b/>
                <w:spacing w:val="-2"/>
                <w:sz w:val="20"/>
              </w:rPr>
              <w:t>Nutrient</w:t>
            </w:r>
          </w:p>
          <w:p>
            <w:pPr>
              <w:pStyle w:val="TableParagraph"/>
              <w:spacing w:line="210" w:lineRule="exact" w:before="12"/>
              <w:ind w:left="37"/>
              <w:rPr>
                <w:rFonts w:ascii="Arial"/>
                <w:b/>
                <w:sz w:val="20"/>
              </w:rPr>
            </w:pPr>
            <w:r>
              <w:rPr>
                <w:rFonts w:ascii="Arial"/>
                <w:b/>
                <w:spacing w:val="-4"/>
                <w:sz w:val="20"/>
              </w:rPr>
              <w:t>Agar</w:t>
            </w:r>
          </w:p>
        </w:tc>
        <w:tc>
          <w:tcPr>
            <w:tcW w:w="1747" w:type="dxa"/>
            <w:tcBorders>
              <w:top w:val="single" w:sz="4" w:space="0" w:color="000000"/>
            </w:tcBorders>
          </w:tcPr>
          <w:p>
            <w:pPr>
              <w:pStyle w:val="TableParagraph"/>
              <w:spacing w:line="229" w:lineRule="exact"/>
              <w:ind w:left="109"/>
              <w:rPr>
                <w:rFonts w:ascii="Arial"/>
                <w:b/>
                <w:sz w:val="20"/>
              </w:rPr>
            </w:pPr>
            <w:r>
              <w:rPr>
                <w:rFonts w:ascii="Arial"/>
                <w:b/>
                <w:spacing w:val="-2"/>
                <w:sz w:val="20"/>
              </w:rPr>
              <w:t>Suspected</w:t>
            </w:r>
          </w:p>
          <w:p>
            <w:pPr>
              <w:pStyle w:val="TableParagraph"/>
              <w:spacing w:line="210" w:lineRule="exact" w:before="12"/>
              <w:ind w:left="109"/>
              <w:rPr>
                <w:rFonts w:ascii="Arial"/>
                <w:b/>
                <w:sz w:val="20"/>
              </w:rPr>
            </w:pPr>
            <w:r>
              <w:rPr>
                <w:rFonts w:ascii="Arial"/>
                <w:b/>
                <w:spacing w:val="-2"/>
                <w:sz w:val="20"/>
              </w:rPr>
              <w:t>Organisms</w:t>
            </w:r>
          </w:p>
        </w:tc>
        <w:tc>
          <w:tcPr>
            <w:tcW w:w="1199" w:type="dxa"/>
            <w:tcBorders>
              <w:top w:val="single" w:sz="4" w:space="0" w:color="000000"/>
            </w:tcBorders>
          </w:tcPr>
          <w:p>
            <w:pPr>
              <w:pStyle w:val="TableParagraph"/>
              <w:spacing w:line="229" w:lineRule="exact"/>
              <w:ind w:left="63"/>
              <w:rPr>
                <w:rFonts w:ascii="Arial"/>
                <w:b/>
                <w:sz w:val="20"/>
              </w:rPr>
            </w:pPr>
            <w:r>
              <w:rPr>
                <w:rFonts w:ascii="Arial"/>
                <w:b/>
                <w:spacing w:val="-5"/>
                <w:sz w:val="20"/>
              </w:rPr>
              <w:t>MPN</w:t>
            </w:r>
          </w:p>
          <w:p>
            <w:pPr>
              <w:pStyle w:val="TableParagraph"/>
              <w:spacing w:line="210" w:lineRule="exact" w:before="12"/>
              <w:ind w:left="63"/>
              <w:rPr>
                <w:rFonts w:ascii="Arial"/>
                <w:b/>
                <w:sz w:val="20"/>
              </w:rPr>
            </w:pPr>
            <w:r>
              <w:rPr>
                <w:rFonts w:ascii="Arial"/>
                <w:b/>
                <w:spacing w:val="-2"/>
                <w:sz w:val="20"/>
              </w:rPr>
              <w:t>Index</w:t>
            </w:r>
          </w:p>
        </w:tc>
      </w:tr>
      <w:tr>
        <w:trPr>
          <w:trHeight w:val="306" w:hRule="atLeast"/>
        </w:trPr>
        <w:tc>
          <w:tcPr>
            <w:tcW w:w="1242" w:type="dxa"/>
          </w:tcPr>
          <w:p>
            <w:pPr>
              <w:pStyle w:val="TableParagraph"/>
              <w:rPr>
                <w:sz w:val="20"/>
              </w:rPr>
            </w:pPr>
          </w:p>
        </w:tc>
        <w:tc>
          <w:tcPr>
            <w:tcW w:w="2509" w:type="dxa"/>
          </w:tcPr>
          <w:p>
            <w:pPr>
              <w:pStyle w:val="TableParagraph"/>
              <w:rPr>
                <w:sz w:val="20"/>
              </w:rPr>
            </w:pPr>
          </w:p>
        </w:tc>
        <w:tc>
          <w:tcPr>
            <w:tcW w:w="804" w:type="dxa"/>
          </w:tcPr>
          <w:p>
            <w:pPr>
              <w:pStyle w:val="TableParagraph"/>
              <w:spacing w:line="223" w:lineRule="exact"/>
              <w:ind w:left="199"/>
              <w:rPr>
                <w:rFonts w:ascii="Arial"/>
                <w:b/>
                <w:sz w:val="20"/>
              </w:rPr>
            </w:pPr>
            <w:r>
              <w:rPr>
                <w:rFonts w:ascii="Arial"/>
                <w:b/>
                <w:spacing w:val="-4"/>
                <w:sz w:val="20"/>
              </w:rPr>
              <w:t>10ml</w:t>
            </w:r>
          </w:p>
        </w:tc>
        <w:tc>
          <w:tcPr>
            <w:tcW w:w="624" w:type="dxa"/>
          </w:tcPr>
          <w:p>
            <w:pPr>
              <w:pStyle w:val="TableParagraph"/>
              <w:spacing w:line="223" w:lineRule="exact"/>
              <w:ind w:left="163"/>
              <w:rPr>
                <w:rFonts w:ascii="Arial"/>
                <w:b/>
                <w:sz w:val="20"/>
              </w:rPr>
            </w:pPr>
            <w:r>
              <w:rPr>
                <w:rFonts w:ascii="Arial"/>
                <w:b/>
                <w:spacing w:val="-5"/>
                <w:sz w:val="20"/>
              </w:rPr>
              <w:t>1ml</w:t>
            </w:r>
          </w:p>
        </w:tc>
        <w:tc>
          <w:tcPr>
            <w:tcW w:w="726" w:type="dxa"/>
          </w:tcPr>
          <w:p>
            <w:pPr>
              <w:pStyle w:val="TableParagraph"/>
              <w:spacing w:line="223" w:lineRule="exact"/>
              <w:ind w:left="27" w:right="40"/>
              <w:jc w:val="center"/>
              <w:rPr>
                <w:rFonts w:ascii="Arial"/>
                <w:b/>
                <w:sz w:val="20"/>
              </w:rPr>
            </w:pPr>
            <w:r>
              <w:rPr>
                <w:rFonts w:ascii="Arial"/>
                <w:b/>
                <w:spacing w:val="-2"/>
                <w:sz w:val="20"/>
              </w:rPr>
              <w:t>0.1ml</w:t>
            </w:r>
          </w:p>
        </w:tc>
        <w:tc>
          <w:tcPr>
            <w:tcW w:w="2066" w:type="dxa"/>
            <w:gridSpan w:val="2"/>
          </w:tcPr>
          <w:p>
            <w:pPr>
              <w:pStyle w:val="TableParagraph"/>
              <w:rPr>
                <w:sz w:val="20"/>
              </w:rPr>
            </w:pPr>
          </w:p>
        </w:tc>
        <w:tc>
          <w:tcPr>
            <w:tcW w:w="2320" w:type="dxa"/>
          </w:tcPr>
          <w:p>
            <w:pPr>
              <w:pStyle w:val="TableParagraph"/>
              <w:rPr>
                <w:sz w:val="20"/>
              </w:rPr>
            </w:pPr>
          </w:p>
        </w:tc>
        <w:tc>
          <w:tcPr>
            <w:tcW w:w="2480" w:type="dxa"/>
          </w:tcPr>
          <w:p>
            <w:pPr>
              <w:pStyle w:val="TableParagraph"/>
              <w:rPr>
                <w:sz w:val="20"/>
              </w:rPr>
            </w:pPr>
          </w:p>
        </w:tc>
        <w:tc>
          <w:tcPr>
            <w:tcW w:w="1747" w:type="dxa"/>
          </w:tcPr>
          <w:p>
            <w:pPr>
              <w:pStyle w:val="TableParagraph"/>
              <w:rPr>
                <w:sz w:val="20"/>
              </w:rPr>
            </w:pPr>
          </w:p>
        </w:tc>
        <w:tc>
          <w:tcPr>
            <w:tcW w:w="1199" w:type="dxa"/>
          </w:tcPr>
          <w:p>
            <w:pPr>
              <w:pStyle w:val="TableParagraph"/>
              <w:spacing w:line="223" w:lineRule="exact"/>
              <w:ind w:left="63"/>
              <w:rPr>
                <w:rFonts w:ascii="Arial"/>
                <w:b/>
                <w:sz w:val="20"/>
              </w:rPr>
            </w:pPr>
            <w:r>
              <w:rPr>
                <w:rFonts w:ascii="Arial"/>
                <w:b/>
                <w:spacing w:val="-2"/>
                <w:sz w:val="20"/>
              </w:rPr>
              <w:t>Organism</w:t>
            </w:r>
          </w:p>
        </w:tc>
      </w:tr>
      <w:tr>
        <w:trPr>
          <w:trHeight w:val="321" w:hRule="atLeast"/>
        </w:trPr>
        <w:tc>
          <w:tcPr>
            <w:tcW w:w="1242" w:type="dxa"/>
          </w:tcPr>
          <w:p>
            <w:pPr>
              <w:pStyle w:val="TableParagraph"/>
              <w:spacing w:line="242" w:lineRule="exact" w:before="60"/>
              <w:ind w:left="122"/>
              <w:rPr>
                <w:rFonts w:ascii="Arial MT"/>
                <w:sz w:val="22"/>
              </w:rPr>
            </w:pPr>
            <w:r>
              <w:rPr>
                <w:rFonts w:ascii="Arial MT"/>
                <w:spacing w:val="-5"/>
                <w:sz w:val="22"/>
              </w:rPr>
              <w:t>KP</w:t>
            </w:r>
          </w:p>
        </w:tc>
        <w:tc>
          <w:tcPr>
            <w:tcW w:w="2509" w:type="dxa"/>
          </w:tcPr>
          <w:p>
            <w:pPr>
              <w:pStyle w:val="TableParagraph"/>
              <w:spacing w:line="242" w:lineRule="exact" w:before="60"/>
              <w:ind w:left="155"/>
              <w:rPr>
                <w:rFonts w:ascii="Arial MT"/>
                <w:sz w:val="22"/>
              </w:rPr>
            </w:pPr>
            <w:r>
              <w:rPr>
                <w:rFonts w:ascii="Arial MT"/>
                <w:sz w:val="22"/>
              </w:rPr>
              <w:t>Growth</w:t>
            </w:r>
            <w:r>
              <w:rPr>
                <w:rFonts w:ascii="Arial MT"/>
                <w:spacing w:val="-3"/>
                <w:sz w:val="22"/>
              </w:rPr>
              <w:t> </w:t>
            </w:r>
            <w:r>
              <w:rPr>
                <w:rFonts w:ascii="Arial MT"/>
                <w:sz w:val="22"/>
              </w:rPr>
              <w:t>in</w:t>
            </w:r>
            <w:r>
              <w:rPr>
                <w:rFonts w:ascii="Arial MT"/>
                <w:spacing w:val="-1"/>
                <w:sz w:val="22"/>
              </w:rPr>
              <w:t> </w:t>
            </w:r>
            <w:r>
              <w:rPr>
                <w:rFonts w:ascii="Arial MT"/>
                <w:sz w:val="22"/>
              </w:rPr>
              <w:t>BGB</w:t>
            </w:r>
            <w:r>
              <w:rPr>
                <w:rFonts w:ascii="Arial MT"/>
                <w:spacing w:val="-1"/>
                <w:sz w:val="22"/>
              </w:rPr>
              <w:t> </w:t>
            </w:r>
            <w:r>
              <w:rPr>
                <w:rFonts w:ascii="Arial MT"/>
                <w:spacing w:val="-4"/>
                <w:sz w:val="22"/>
              </w:rPr>
              <w:t>Broth</w:t>
            </w:r>
          </w:p>
        </w:tc>
        <w:tc>
          <w:tcPr>
            <w:tcW w:w="804" w:type="dxa"/>
          </w:tcPr>
          <w:p>
            <w:pPr>
              <w:pStyle w:val="TableParagraph"/>
              <w:spacing w:line="242" w:lineRule="exact" w:before="60"/>
              <w:ind w:left="199"/>
              <w:rPr>
                <w:rFonts w:ascii="Arial MT"/>
                <w:sz w:val="22"/>
              </w:rPr>
            </w:pPr>
            <w:r>
              <w:rPr>
                <w:rFonts w:ascii="Arial MT"/>
                <w:spacing w:val="-5"/>
                <w:sz w:val="22"/>
              </w:rPr>
              <w:t>3/5</w:t>
            </w:r>
          </w:p>
        </w:tc>
        <w:tc>
          <w:tcPr>
            <w:tcW w:w="624" w:type="dxa"/>
          </w:tcPr>
          <w:p>
            <w:pPr>
              <w:pStyle w:val="TableParagraph"/>
              <w:spacing w:line="242" w:lineRule="exact" w:before="60"/>
              <w:ind w:left="103"/>
              <w:rPr>
                <w:rFonts w:ascii="Arial MT"/>
                <w:sz w:val="22"/>
              </w:rPr>
            </w:pPr>
            <w:r>
              <w:rPr>
                <w:rFonts w:ascii="Arial MT"/>
                <w:spacing w:val="-5"/>
                <w:sz w:val="22"/>
              </w:rPr>
              <w:t>2/5</w:t>
            </w:r>
          </w:p>
        </w:tc>
        <w:tc>
          <w:tcPr>
            <w:tcW w:w="726" w:type="dxa"/>
          </w:tcPr>
          <w:p>
            <w:pPr>
              <w:pStyle w:val="TableParagraph"/>
              <w:spacing w:line="242" w:lineRule="exact" w:before="60"/>
              <w:ind w:right="40"/>
              <w:jc w:val="center"/>
              <w:rPr>
                <w:rFonts w:ascii="Arial MT"/>
                <w:sz w:val="22"/>
              </w:rPr>
            </w:pPr>
            <w:r>
              <w:rPr>
                <w:rFonts w:ascii="Arial MT"/>
                <w:spacing w:val="-5"/>
                <w:sz w:val="22"/>
              </w:rPr>
              <w:t>1/5</w:t>
            </w:r>
          </w:p>
        </w:tc>
        <w:tc>
          <w:tcPr>
            <w:tcW w:w="2066" w:type="dxa"/>
            <w:gridSpan w:val="2"/>
          </w:tcPr>
          <w:p>
            <w:pPr>
              <w:pStyle w:val="TableParagraph"/>
              <w:spacing w:line="242" w:lineRule="exact" w:before="60"/>
              <w:ind w:left="103"/>
              <w:rPr>
                <w:rFonts w:ascii="Arial MT" w:hAnsi="Arial MT"/>
                <w:sz w:val="22"/>
              </w:rPr>
            </w:pPr>
            <w:r>
              <w:rPr>
                <w:rFonts w:ascii="Arial MT" w:hAnsi="Arial MT"/>
                <w:spacing w:val="-14"/>
                <w:w w:val="110"/>
                <w:sz w:val="22"/>
              </w:rPr>
              <w:t>1.</w:t>
            </w:r>
            <w:r>
              <w:rPr>
                <w:rFonts w:ascii="Arial MT" w:hAnsi="Arial MT"/>
                <w:spacing w:val="-4"/>
                <w:w w:val="110"/>
                <w:sz w:val="22"/>
              </w:rPr>
              <w:t> </w:t>
            </w:r>
            <w:r>
              <w:rPr>
                <w:rFonts w:ascii="Arial MT" w:hAnsi="Arial MT"/>
                <w:spacing w:val="-14"/>
                <w:w w:val="110"/>
                <w:sz w:val="22"/>
              </w:rPr>
              <w:t>Gram</w:t>
            </w:r>
            <w:r>
              <w:rPr>
                <w:rFonts w:ascii="Arial MT" w:hAnsi="Arial MT"/>
                <w:spacing w:val="-27"/>
                <w:w w:val="110"/>
                <w:sz w:val="22"/>
              </w:rPr>
              <w:t> </w:t>
            </w:r>
            <w:r>
              <w:rPr>
                <w:rFonts w:ascii="Arial MT" w:hAnsi="Arial MT"/>
                <w:spacing w:val="-90"/>
                <w:w w:val="279"/>
                <w:sz w:val="22"/>
              </w:rPr>
              <w:t>²</w:t>
            </w:r>
            <w:r>
              <w:rPr>
                <w:rFonts w:ascii="Arial MT" w:hAnsi="Arial MT"/>
                <w:spacing w:val="23"/>
                <w:w w:val="78"/>
                <w:sz w:val="22"/>
              </w:rPr>
              <w:t>ve</w:t>
            </w:r>
            <w:r>
              <w:rPr>
                <w:rFonts w:ascii="Arial MT" w:hAnsi="Arial MT"/>
                <w:spacing w:val="-25"/>
                <w:w w:val="145"/>
                <w:sz w:val="22"/>
              </w:rPr>
              <w:t> </w:t>
            </w:r>
            <w:r>
              <w:rPr>
                <w:rFonts w:ascii="Arial MT" w:hAnsi="Arial MT"/>
                <w:spacing w:val="-14"/>
                <w:w w:val="110"/>
                <w:sz w:val="22"/>
              </w:rPr>
              <w:t>non-</w:t>
            </w:r>
          </w:p>
        </w:tc>
        <w:tc>
          <w:tcPr>
            <w:tcW w:w="2320" w:type="dxa"/>
          </w:tcPr>
          <w:p>
            <w:pPr>
              <w:pStyle w:val="TableParagraph"/>
              <w:spacing w:line="242" w:lineRule="exact" w:before="60"/>
              <w:ind w:left="89"/>
              <w:rPr>
                <w:rFonts w:ascii="Arial MT"/>
                <w:sz w:val="22"/>
              </w:rPr>
            </w:pPr>
            <w:r>
              <w:rPr>
                <w:rFonts w:ascii="Arial MT"/>
                <w:sz w:val="22"/>
              </w:rPr>
              <w:t>Large,</w:t>
            </w:r>
            <w:r>
              <w:rPr>
                <w:rFonts w:ascii="Arial MT"/>
                <w:spacing w:val="4"/>
                <w:sz w:val="22"/>
              </w:rPr>
              <w:t> </w:t>
            </w:r>
            <w:r>
              <w:rPr>
                <w:rFonts w:ascii="Arial MT"/>
                <w:sz w:val="22"/>
              </w:rPr>
              <w:t>dark-</w:t>
            </w:r>
            <w:r>
              <w:rPr>
                <w:rFonts w:ascii="Arial MT"/>
                <w:spacing w:val="-2"/>
                <w:sz w:val="22"/>
              </w:rPr>
              <w:t>centered</w:t>
            </w:r>
          </w:p>
        </w:tc>
        <w:tc>
          <w:tcPr>
            <w:tcW w:w="2480" w:type="dxa"/>
          </w:tcPr>
          <w:p>
            <w:pPr>
              <w:pStyle w:val="TableParagraph"/>
              <w:spacing w:line="242" w:lineRule="exact" w:before="60"/>
              <w:ind w:left="37"/>
              <w:rPr>
                <w:rFonts w:ascii="Arial MT"/>
                <w:sz w:val="22"/>
              </w:rPr>
            </w:pPr>
            <w:r>
              <w:rPr>
                <w:rFonts w:ascii="Arial MT"/>
                <w:sz w:val="22"/>
              </w:rPr>
              <w:t>Round,</w:t>
            </w:r>
            <w:r>
              <w:rPr>
                <w:rFonts w:ascii="Arial MT"/>
                <w:spacing w:val="-6"/>
                <w:sz w:val="22"/>
              </w:rPr>
              <w:t> </w:t>
            </w:r>
            <w:r>
              <w:rPr>
                <w:rFonts w:ascii="Arial MT"/>
                <w:sz w:val="22"/>
              </w:rPr>
              <w:t>3-5mm</w:t>
            </w:r>
            <w:r>
              <w:rPr>
                <w:rFonts w:ascii="Arial MT"/>
                <w:spacing w:val="-8"/>
                <w:sz w:val="22"/>
              </w:rPr>
              <w:t> </w:t>
            </w:r>
            <w:r>
              <w:rPr>
                <w:rFonts w:ascii="Arial MT"/>
                <w:sz w:val="22"/>
              </w:rPr>
              <w:t>in</w:t>
            </w:r>
            <w:r>
              <w:rPr>
                <w:rFonts w:ascii="Arial MT"/>
                <w:spacing w:val="-4"/>
                <w:sz w:val="22"/>
              </w:rPr>
              <w:t> </w:t>
            </w:r>
            <w:r>
              <w:rPr>
                <w:rFonts w:ascii="Arial MT"/>
                <w:spacing w:val="-2"/>
                <w:sz w:val="22"/>
              </w:rPr>
              <w:t>diam,</w:t>
            </w:r>
          </w:p>
        </w:tc>
        <w:tc>
          <w:tcPr>
            <w:tcW w:w="1747" w:type="dxa"/>
          </w:tcPr>
          <w:p>
            <w:pPr>
              <w:pStyle w:val="TableParagraph"/>
              <w:spacing w:line="242" w:lineRule="exact" w:before="60"/>
              <w:ind w:left="109"/>
              <w:rPr>
                <w:rFonts w:ascii="Arial"/>
                <w:i/>
                <w:sz w:val="22"/>
              </w:rPr>
            </w:pPr>
            <w:r>
              <w:rPr>
                <w:rFonts w:ascii="Arial MT"/>
                <w:sz w:val="22"/>
              </w:rPr>
              <w:t>1.</w:t>
            </w:r>
            <w:r>
              <w:rPr>
                <w:rFonts w:ascii="Arial MT"/>
                <w:spacing w:val="-27"/>
                <w:sz w:val="22"/>
              </w:rPr>
              <w:t> </w:t>
            </w:r>
            <w:r>
              <w:rPr>
                <w:rFonts w:ascii="Arial"/>
                <w:i/>
                <w:sz w:val="22"/>
              </w:rPr>
              <w:t>E. </w:t>
            </w:r>
            <w:r>
              <w:rPr>
                <w:rFonts w:ascii="Arial"/>
                <w:i/>
                <w:spacing w:val="-4"/>
                <w:sz w:val="22"/>
              </w:rPr>
              <w:t>coli</w:t>
            </w:r>
          </w:p>
        </w:tc>
        <w:tc>
          <w:tcPr>
            <w:tcW w:w="1199" w:type="dxa"/>
          </w:tcPr>
          <w:p>
            <w:pPr>
              <w:pStyle w:val="TableParagraph"/>
              <w:rPr>
                <w:sz w:val="20"/>
              </w:rPr>
            </w:pPr>
          </w:p>
        </w:tc>
      </w:tr>
      <w:tr>
        <w:trPr>
          <w:trHeight w:val="280" w:hRule="atLeast"/>
        </w:trPr>
        <w:tc>
          <w:tcPr>
            <w:tcW w:w="1242" w:type="dxa"/>
          </w:tcPr>
          <w:p>
            <w:pPr>
              <w:pStyle w:val="TableParagraph"/>
              <w:spacing w:line="249" w:lineRule="exact" w:before="12"/>
              <w:ind w:left="122"/>
              <w:rPr>
                <w:rFonts w:ascii="Arial MT"/>
                <w:sz w:val="22"/>
              </w:rPr>
            </w:pPr>
            <w:r>
              <w:rPr>
                <w:rFonts w:ascii="Arial MT"/>
                <w:spacing w:val="-2"/>
                <w:sz w:val="22"/>
              </w:rPr>
              <w:t>Beverage</w:t>
            </w:r>
          </w:p>
        </w:tc>
        <w:tc>
          <w:tcPr>
            <w:tcW w:w="2509" w:type="dxa"/>
          </w:tcPr>
          <w:p>
            <w:pPr>
              <w:pStyle w:val="TableParagraph"/>
              <w:spacing w:line="251" w:lineRule="exact" w:before="9"/>
              <w:ind w:left="155"/>
              <w:rPr>
                <w:rFonts w:ascii="Arial MT" w:hAnsi="Arial MT"/>
                <w:sz w:val="22"/>
              </w:rPr>
            </w:pPr>
            <w:r>
              <w:rPr>
                <w:rFonts w:ascii="Arial MT" w:hAnsi="Arial MT"/>
                <w:sz w:val="22"/>
              </w:rPr>
              <w:t>Indole</w:t>
            </w:r>
            <w:r>
              <w:rPr>
                <w:rFonts w:ascii="Arial MT" w:hAnsi="Arial MT"/>
                <w:spacing w:val="-3"/>
                <w:sz w:val="22"/>
              </w:rPr>
              <w:t> </w:t>
            </w:r>
            <w:r>
              <w:rPr>
                <w:rFonts w:ascii="Arial MT" w:hAnsi="Arial MT"/>
                <w:sz w:val="22"/>
              </w:rPr>
              <w:t>at</w:t>
            </w:r>
            <w:r>
              <w:rPr>
                <w:rFonts w:ascii="Arial MT" w:hAnsi="Arial MT"/>
                <w:spacing w:val="10"/>
                <w:sz w:val="22"/>
              </w:rPr>
              <w:t> </w:t>
            </w:r>
            <w:r>
              <w:rPr>
                <w:rFonts w:ascii="Arial MT" w:hAnsi="Arial MT"/>
                <w:spacing w:val="-4"/>
                <w:sz w:val="22"/>
              </w:rPr>
              <w:t>44</w:t>
            </w:r>
            <w:r>
              <w:rPr>
                <w:rFonts w:ascii="Symbol" w:hAnsi="Symbol"/>
                <w:spacing w:val="-4"/>
                <w:sz w:val="22"/>
              </w:rPr>
              <w:t></w:t>
            </w:r>
            <w:r>
              <w:rPr>
                <w:rFonts w:ascii="Arial MT" w:hAnsi="Arial MT"/>
                <w:spacing w:val="-4"/>
                <w:sz w:val="22"/>
              </w:rPr>
              <w:t>c</w:t>
            </w:r>
          </w:p>
        </w:tc>
        <w:tc>
          <w:tcPr>
            <w:tcW w:w="804" w:type="dxa"/>
          </w:tcPr>
          <w:p>
            <w:pPr>
              <w:pStyle w:val="TableParagraph"/>
              <w:spacing w:line="249" w:lineRule="exact" w:before="12"/>
              <w:ind w:left="199"/>
              <w:rPr>
                <w:rFonts w:ascii="Arial MT"/>
                <w:sz w:val="22"/>
              </w:rPr>
            </w:pPr>
            <w:r>
              <w:rPr>
                <w:rFonts w:ascii="Arial MT"/>
                <w:spacing w:val="-5"/>
                <w:sz w:val="22"/>
              </w:rPr>
              <w:t>3/5</w:t>
            </w:r>
          </w:p>
        </w:tc>
        <w:tc>
          <w:tcPr>
            <w:tcW w:w="624" w:type="dxa"/>
          </w:tcPr>
          <w:p>
            <w:pPr>
              <w:pStyle w:val="TableParagraph"/>
              <w:spacing w:line="249" w:lineRule="exact" w:before="12"/>
              <w:ind w:left="103"/>
              <w:rPr>
                <w:rFonts w:ascii="Arial MT"/>
                <w:sz w:val="22"/>
              </w:rPr>
            </w:pPr>
            <w:r>
              <w:rPr>
                <w:rFonts w:ascii="Arial MT"/>
                <w:spacing w:val="-5"/>
                <w:sz w:val="22"/>
              </w:rPr>
              <w:t>2/5</w:t>
            </w:r>
          </w:p>
        </w:tc>
        <w:tc>
          <w:tcPr>
            <w:tcW w:w="726" w:type="dxa"/>
          </w:tcPr>
          <w:p>
            <w:pPr>
              <w:pStyle w:val="TableParagraph"/>
              <w:spacing w:line="249" w:lineRule="exact" w:before="12"/>
              <w:ind w:right="40"/>
              <w:jc w:val="center"/>
              <w:rPr>
                <w:rFonts w:ascii="Arial MT"/>
                <w:sz w:val="22"/>
              </w:rPr>
            </w:pPr>
            <w:r>
              <w:rPr>
                <w:rFonts w:ascii="Arial MT"/>
                <w:spacing w:val="-5"/>
                <w:sz w:val="22"/>
              </w:rPr>
              <w:t>1/5</w:t>
            </w:r>
          </w:p>
        </w:tc>
        <w:tc>
          <w:tcPr>
            <w:tcW w:w="2066" w:type="dxa"/>
            <w:gridSpan w:val="2"/>
          </w:tcPr>
          <w:p>
            <w:pPr>
              <w:pStyle w:val="TableParagraph"/>
              <w:spacing w:line="249" w:lineRule="exact" w:before="12"/>
              <w:ind w:left="103"/>
              <w:rPr>
                <w:rFonts w:ascii="Arial MT"/>
                <w:sz w:val="22"/>
              </w:rPr>
            </w:pPr>
            <w:r>
              <w:rPr>
                <w:rFonts w:ascii="Arial MT"/>
                <w:sz w:val="22"/>
              </w:rPr>
              <w:t>sporing</w:t>
            </w:r>
            <w:r>
              <w:rPr>
                <w:rFonts w:ascii="Arial MT"/>
                <w:spacing w:val="-2"/>
                <w:sz w:val="22"/>
              </w:rPr>
              <w:t> rods.</w:t>
            </w:r>
          </w:p>
        </w:tc>
        <w:tc>
          <w:tcPr>
            <w:tcW w:w="2320" w:type="dxa"/>
          </w:tcPr>
          <w:p>
            <w:pPr>
              <w:pStyle w:val="TableParagraph"/>
              <w:spacing w:line="249" w:lineRule="exact" w:before="12"/>
              <w:ind w:left="89"/>
              <w:rPr>
                <w:rFonts w:ascii="Arial MT"/>
                <w:sz w:val="22"/>
              </w:rPr>
            </w:pPr>
            <w:r>
              <w:rPr>
                <w:rFonts w:ascii="Arial MT"/>
                <w:sz w:val="22"/>
              </w:rPr>
              <w:t>colonies</w:t>
            </w:r>
            <w:r>
              <w:rPr>
                <w:rFonts w:ascii="Arial MT"/>
                <w:spacing w:val="-2"/>
                <w:sz w:val="22"/>
              </w:rPr>
              <w:t> </w:t>
            </w:r>
            <w:r>
              <w:rPr>
                <w:rFonts w:ascii="Arial MT"/>
                <w:spacing w:val="-4"/>
                <w:sz w:val="22"/>
              </w:rPr>
              <w:t>with</w:t>
            </w:r>
          </w:p>
        </w:tc>
        <w:tc>
          <w:tcPr>
            <w:tcW w:w="2480" w:type="dxa"/>
          </w:tcPr>
          <w:p>
            <w:pPr>
              <w:pStyle w:val="TableParagraph"/>
              <w:spacing w:line="249" w:lineRule="exact" w:before="12"/>
              <w:ind w:left="37"/>
              <w:rPr>
                <w:rFonts w:ascii="Arial MT"/>
                <w:sz w:val="22"/>
              </w:rPr>
            </w:pPr>
            <w:r>
              <w:rPr>
                <w:rFonts w:ascii="Arial MT"/>
                <w:sz w:val="22"/>
              </w:rPr>
              <w:t>raised,</w:t>
            </w:r>
            <w:r>
              <w:rPr>
                <w:rFonts w:ascii="Arial MT"/>
                <w:spacing w:val="-2"/>
                <w:sz w:val="22"/>
              </w:rPr>
              <w:t> </w:t>
            </w:r>
            <w:r>
              <w:rPr>
                <w:rFonts w:ascii="Arial MT"/>
                <w:sz w:val="22"/>
              </w:rPr>
              <w:t>dull,</w:t>
            </w:r>
            <w:r>
              <w:rPr>
                <w:rFonts w:ascii="Arial MT"/>
                <w:spacing w:val="-1"/>
                <w:sz w:val="22"/>
              </w:rPr>
              <w:t> </w:t>
            </w:r>
            <w:r>
              <w:rPr>
                <w:rFonts w:ascii="Arial MT"/>
                <w:spacing w:val="-2"/>
                <w:sz w:val="22"/>
              </w:rPr>
              <w:t>grayish</w:t>
            </w:r>
          </w:p>
        </w:tc>
        <w:tc>
          <w:tcPr>
            <w:tcW w:w="1747" w:type="dxa"/>
          </w:tcPr>
          <w:p>
            <w:pPr>
              <w:pStyle w:val="TableParagraph"/>
              <w:rPr>
                <w:sz w:val="20"/>
              </w:rPr>
            </w:pPr>
          </w:p>
        </w:tc>
        <w:tc>
          <w:tcPr>
            <w:tcW w:w="1199" w:type="dxa"/>
          </w:tcPr>
          <w:p>
            <w:pPr>
              <w:pStyle w:val="TableParagraph"/>
              <w:rPr>
                <w:sz w:val="20"/>
              </w:rPr>
            </w:pPr>
          </w:p>
        </w:tc>
      </w:tr>
      <w:tr>
        <w:trPr>
          <w:trHeight w:val="267" w:hRule="atLeast"/>
        </w:trPr>
        <w:tc>
          <w:tcPr>
            <w:tcW w:w="1242" w:type="dxa"/>
          </w:tcPr>
          <w:p>
            <w:pPr>
              <w:pStyle w:val="TableParagraph"/>
              <w:spacing w:line="244" w:lineRule="exact" w:before="4"/>
              <w:ind w:left="122"/>
              <w:rPr>
                <w:rFonts w:ascii="Arial MT"/>
                <w:sz w:val="22"/>
              </w:rPr>
            </w:pPr>
            <w:r>
              <w:rPr>
                <w:rFonts w:ascii="Arial MT"/>
                <w:position w:val="2"/>
                <w:sz w:val="22"/>
              </w:rPr>
              <w:t>Ogidi</w:t>
            </w:r>
            <w:r>
              <w:rPr>
                <w:rFonts w:ascii="Arial MT"/>
                <w:spacing w:val="-3"/>
                <w:position w:val="2"/>
                <w:sz w:val="22"/>
              </w:rPr>
              <w:t> </w:t>
            </w:r>
            <w:r>
              <w:rPr>
                <w:rFonts w:ascii="Arial MT"/>
                <w:position w:val="2"/>
                <w:sz w:val="22"/>
              </w:rPr>
              <w:t>(P</w:t>
            </w:r>
            <w:r>
              <w:rPr>
                <w:rFonts w:ascii="Arial MT"/>
                <w:spacing w:val="-36"/>
                <w:position w:val="2"/>
                <w:sz w:val="22"/>
              </w:rPr>
              <w:t> </w:t>
            </w:r>
            <w:r>
              <w:rPr>
                <w:rFonts w:ascii="Arial MT"/>
                <w:spacing w:val="-5"/>
                <w:sz w:val="14"/>
              </w:rPr>
              <w:t>1</w:t>
            </w:r>
            <w:r>
              <w:rPr>
                <w:rFonts w:ascii="Arial MT"/>
                <w:spacing w:val="-5"/>
                <w:position w:val="2"/>
                <w:sz w:val="22"/>
              </w:rPr>
              <w:t>)</w:t>
            </w:r>
          </w:p>
        </w:tc>
        <w:tc>
          <w:tcPr>
            <w:tcW w:w="2509" w:type="dxa"/>
          </w:tcPr>
          <w:p>
            <w:pPr>
              <w:pStyle w:val="TableParagraph"/>
              <w:spacing w:line="233" w:lineRule="exact" w:before="14"/>
              <w:ind w:left="155"/>
              <w:rPr>
                <w:rFonts w:ascii="Arial MT"/>
                <w:sz w:val="22"/>
              </w:rPr>
            </w:pPr>
            <w:r>
              <w:rPr>
                <w:rFonts w:ascii="Arial MT"/>
                <w:sz w:val="22"/>
              </w:rPr>
              <w:t>Methyl</w:t>
            </w:r>
            <w:r>
              <w:rPr>
                <w:rFonts w:ascii="Arial MT"/>
                <w:spacing w:val="-5"/>
                <w:sz w:val="22"/>
              </w:rPr>
              <w:t> </w:t>
            </w:r>
            <w:r>
              <w:rPr>
                <w:rFonts w:ascii="Arial MT"/>
                <w:sz w:val="22"/>
              </w:rPr>
              <w:t>Red</w:t>
            </w:r>
            <w:r>
              <w:rPr>
                <w:rFonts w:ascii="Arial MT"/>
                <w:spacing w:val="-2"/>
                <w:sz w:val="22"/>
              </w:rPr>
              <w:t> </w:t>
            </w:r>
            <w:r>
              <w:rPr>
                <w:rFonts w:ascii="Arial MT"/>
                <w:spacing w:val="-4"/>
                <w:sz w:val="22"/>
              </w:rPr>
              <w:t>Test</w:t>
            </w:r>
          </w:p>
        </w:tc>
        <w:tc>
          <w:tcPr>
            <w:tcW w:w="804" w:type="dxa"/>
          </w:tcPr>
          <w:p>
            <w:pPr>
              <w:pStyle w:val="TableParagraph"/>
              <w:spacing w:line="243" w:lineRule="exact" w:before="5"/>
              <w:ind w:left="199"/>
              <w:rPr>
                <w:rFonts w:ascii="Arial MT"/>
                <w:sz w:val="22"/>
              </w:rPr>
            </w:pPr>
            <w:r>
              <w:rPr>
                <w:rFonts w:ascii="Arial MT"/>
                <w:spacing w:val="-5"/>
                <w:sz w:val="22"/>
              </w:rPr>
              <w:t>3/5</w:t>
            </w:r>
          </w:p>
        </w:tc>
        <w:tc>
          <w:tcPr>
            <w:tcW w:w="624" w:type="dxa"/>
          </w:tcPr>
          <w:p>
            <w:pPr>
              <w:pStyle w:val="TableParagraph"/>
              <w:spacing w:line="243" w:lineRule="exact" w:before="5"/>
              <w:ind w:left="103"/>
              <w:rPr>
                <w:rFonts w:ascii="Arial MT"/>
                <w:sz w:val="22"/>
              </w:rPr>
            </w:pPr>
            <w:r>
              <w:rPr>
                <w:rFonts w:ascii="Arial MT"/>
                <w:spacing w:val="-5"/>
                <w:sz w:val="22"/>
              </w:rPr>
              <w:t>2/5</w:t>
            </w:r>
          </w:p>
        </w:tc>
        <w:tc>
          <w:tcPr>
            <w:tcW w:w="726" w:type="dxa"/>
          </w:tcPr>
          <w:p>
            <w:pPr>
              <w:pStyle w:val="TableParagraph"/>
              <w:spacing w:line="243" w:lineRule="exact" w:before="5"/>
              <w:ind w:right="40"/>
              <w:jc w:val="center"/>
              <w:rPr>
                <w:rFonts w:ascii="Arial MT"/>
                <w:sz w:val="22"/>
              </w:rPr>
            </w:pPr>
            <w:r>
              <w:rPr>
                <w:rFonts w:ascii="Arial MT"/>
                <w:spacing w:val="-5"/>
                <w:sz w:val="22"/>
              </w:rPr>
              <w:t>1/5</w:t>
            </w:r>
          </w:p>
        </w:tc>
        <w:tc>
          <w:tcPr>
            <w:tcW w:w="2066" w:type="dxa"/>
            <w:gridSpan w:val="2"/>
          </w:tcPr>
          <w:p>
            <w:pPr>
              <w:pStyle w:val="TableParagraph"/>
              <w:rPr>
                <w:sz w:val="18"/>
              </w:rPr>
            </w:pPr>
          </w:p>
        </w:tc>
        <w:tc>
          <w:tcPr>
            <w:tcW w:w="2320" w:type="dxa"/>
          </w:tcPr>
          <w:p>
            <w:pPr>
              <w:pStyle w:val="TableParagraph"/>
              <w:spacing w:line="243" w:lineRule="exact" w:before="5"/>
              <w:ind w:left="89"/>
              <w:rPr>
                <w:rFonts w:ascii="Arial MT"/>
                <w:sz w:val="22"/>
              </w:rPr>
            </w:pPr>
            <w:r>
              <w:rPr>
                <w:rFonts w:ascii="Arial MT"/>
                <w:sz w:val="22"/>
              </w:rPr>
              <w:t>metallic</w:t>
            </w:r>
            <w:r>
              <w:rPr>
                <w:rFonts w:ascii="Arial MT"/>
                <w:spacing w:val="-3"/>
                <w:sz w:val="22"/>
              </w:rPr>
              <w:t> </w:t>
            </w:r>
            <w:r>
              <w:rPr>
                <w:rFonts w:ascii="Arial MT"/>
                <w:sz w:val="22"/>
              </w:rPr>
              <w:t>sheen</w:t>
            </w:r>
            <w:r>
              <w:rPr>
                <w:rFonts w:ascii="Arial MT"/>
                <w:spacing w:val="-4"/>
                <w:sz w:val="22"/>
              </w:rPr>
              <w:t> </w:t>
            </w:r>
            <w:r>
              <w:rPr>
                <w:rFonts w:ascii="Arial MT"/>
                <w:spacing w:val="-5"/>
                <w:sz w:val="22"/>
              </w:rPr>
              <w:t>in</w:t>
            </w:r>
          </w:p>
        </w:tc>
        <w:tc>
          <w:tcPr>
            <w:tcW w:w="2480" w:type="dxa"/>
          </w:tcPr>
          <w:p>
            <w:pPr>
              <w:pStyle w:val="TableParagraph"/>
              <w:spacing w:line="243" w:lineRule="exact" w:before="5"/>
              <w:ind w:left="37"/>
              <w:rPr>
                <w:rFonts w:ascii="Arial MT"/>
                <w:sz w:val="22"/>
              </w:rPr>
            </w:pPr>
            <w:r>
              <w:rPr>
                <w:rFonts w:ascii="Arial MT"/>
                <w:sz w:val="22"/>
              </w:rPr>
              <w:t>white</w:t>
            </w:r>
            <w:r>
              <w:rPr>
                <w:rFonts w:ascii="Arial MT"/>
                <w:spacing w:val="-3"/>
                <w:sz w:val="22"/>
              </w:rPr>
              <w:t> </w:t>
            </w:r>
            <w:r>
              <w:rPr>
                <w:rFonts w:ascii="Arial MT"/>
                <w:sz w:val="22"/>
              </w:rPr>
              <w:t>opaque</w:t>
            </w:r>
            <w:r>
              <w:rPr>
                <w:rFonts w:ascii="Arial MT"/>
                <w:spacing w:val="-4"/>
                <w:sz w:val="22"/>
              </w:rPr>
              <w:t> </w:t>
            </w:r>
            <w:r>
              <w:rPr>
                <w:rFonts w:ascii="Arial MT"/>
                <w:spacing w:val="-2"/>
                <w:sz w:val="22"/>
              </w:rPr>
              <w:t>colonies</w:t>
            </w:r>
          </w:p>
        </w:tc>
        <w:tc>
          <w:tcPr>
            <w:tcW w:w="1747" w:type="dxa"/>
          </w:tcPr>
          <w:p>
            <w:pPr>
              <w:pStyle w:val="TableParagraph"/>
              <w:spacing w:line="248" w:lineRule="exact"/>
              <w:ind w:left="109"/>
              <w:rPr>
                <w:rFonts w:ascii="Arial"/>
                <w:i/>
                <w:sz w:val="22"/>
              </w:rPr>
            </w:pPr>
            <w:r>
              <w:rPr>
                <w:rFonts w:ascii="Arial MT"/>
                <w:sz w:val="22"/>
              </w:rPr>
              <w:t>2.</w:t>
            </w:r>
            <w:r>
              <w:rPr>
                <w:rFonts w:ascii="Arial MT"/>
                <w:spacing w:val="-25"/>
                <w:sz w:val="22"/>
              </w:rPr>
              <w:t> </w:t>
            </w:r>
            <w:r>
              <w:rPr>
                <w:rFonts w:ascii="Arial"/>
                <w:i/>
                <w:spacing w:val="-2"/>
                <w:sz w:val="22"/>
              </w:rPr>
              <w:t>Bacillus</w:t>
            </w:r>
          </w:p>
        </w:tc>
        <w:tc>
          <w:tcPr>
            <w:tcW w:w="1199" w:type="dxa"/>
          </w:tcPr>
          <w:p>
            <w:pPr>
              <w:pStyle w:val="TableParagraph"/>
              <w:spacing w:line="243" w:lineRule="exact" w:before="5"/>
              <w:ind w:left="63"/>
              <w:rPr>
                <w:rFonts w:ascii="Arial MT"/>
                <w:sz w:val="22"/>
              </w:rPr>
            </w:pPr>
            <w:r>
              <w:rPr>
                <w:rFonts w:ascii="Arial MT"/>
                <w:spacing w:val="-10"/>
                <w:sz w:val="22"/>
              </w:rPr>
              <w:t>9</w:t>
            </w:r>
          </w:p>
        </w:tc>
      </w:tr>
      <w:tr>
        <w:trPr>
          <w:trHeight w:val="281" w:hRule="atLeast"/>
        </w:trPr>
        <w:tc>
          <w:tcPr>
            <w:tcW w:w="1242" w:type="dxa"/>
          </w:tcPr>
          <w:p>
            <w:pPr>
              <w:pStyle w:val="TableParagraph"/>
              <w:rPr>
                <w:sz w:val="20"/>
              </w:rPr>
            </w:pPr>
          </w:p>
        </w:tc>
        <w:tc>
          <w:tcPr>
            <w:tcW w:w="2509" w:type="dxa"/>
          </w:tcPr>
          <w:p>
            <w:pPr>
              <w:pStyle w:val="TableParagraph"/>
              <w:spacing w:line="242" w:lineRule="exact" w:before="20"/>
              <w:ind w:left="155"/>
              <w:rPr>
                <w:rFonts w:ascii="Arial MT"/>
                <w:sz w:val="22"/>
              </w:rPr>
            </w:pPr>
            <w:r>
              <w:rPr>
                <w:rFonts w:ascii="Arial MT"/>
                <w:spacing w:val="-2"/>
                <w:sz w:val="22"/>
              </w:rPr>
              <w:t>Voges-Proskaur</w:t>
            </w:r>
            <w:r>
              <w:rPr>
                <w:rFonts w:ascii="Arial MT"/>
                <w:spacing w:val="-5"/>
                <w:sz w:val="22"/>
              </w:rPr>
              <w:t> </w:t>
            </w:r>
            <w:r>
              <w:rPr>
                <w:rFonts w:ascii="Arial MT"/>
                <w:spacing w:val="-4"/>
                <w:sz w:val="22"/>
              </w:rPr>
              <w:t>Test</w:t>
            </w:r>
          </w:p>
        </w:tc>
        <w:tc>
          <w:tcPr>
            <w:tcW w:w="804" w:type="dxa"/>
          </w:tcPr>
          <w:p>
            <w:pPr>
              <w:pStyle w:val="TableParagraph"/>
              <w:spacing w:line="251" w:lineRule="exact" w:before="10"/>
              <w:ind w:left="199"/>
              <w:rPr>
                <w:rFonts w:ascii="Arial MT"/>
                <w:sz w:val="22"/>
              </w:rPr>
            </w:pPr>
            <w:r>
              <w:rPr>
                <w:rFonts w:ascii="Arial MT"/>
                <w:spacing w:val="-5"/>
                <w:sz w:val="22"/>
              </w:rPr>
              <w:t>2/5</w:t>
            </w:r>
          </w:p>
        </w:tc>
        <w:tc>
          <w:tcPr>
            <w:tcW w:w="624" w:type="dxa"/>
          </w:tcPr>
          <w:p>
            <w:pPr>
              <w:pStyle w:val="TableParagraph"/>
              <w:spacing w:line="251" w:lineRule="exact" w:before="10"/>
              <w:ind w:left="103"/>
              <w:rPr>
                <w:rFonts w:ascii="Arial MT"/>
                <w:sz w:val="22"/>
              </w:rPr>
            </w:pPr>
            <w:r>
              <w:rPr>
                <w:rFonts w:ascii="Arial MT"/>
                <w:spacing w:val="-5"/>
                <w:sz w:val="22"/>
              </w:rPr>
              <w:t>3/5</w:t>
            </w:r>
          </w:p>
        </w:tc>
        <w:tc>
          <w:tcPr>
            <w:tcW w:w="726" w:type="dxa"/>
          </w:tcPr>
          <w:p>
            <w:pPr>
              <w:pStyle w:val="TableParagraph"/>
              <w:spacing w:line="251" w:lineRule="exact" w:before="10"/>
              <w:ind w:right="40"/>
              <w:jc w:val="center"/>
              <w:rPr>
                <w:rFonts w:ascii="Arial MT"/>
                <w:sz w:val="22"/>
              </w:rPr>
            </w:pPr>
            <w:r>
              <w:rPr>
                <w:rFonts w:ascii="Arial MT"/>
                <w:spacing w:val="-5"/>
                <w:sz w:val="22"/>
              </w:rPr>
              <w:t>4/5</w:t>
            </w:r>
          </w:p>
        </w:tc>
        <w:tc>
          <w:tcPr>
            <w:tcW w:w="2066" w:type="dxa"/>
            <w:gridSpan w:val="2"/>
          </w:tcPr>
          <w:p>
            <w:pPr>
              <w:pStyle w:val="TableParagraph"/>
              <w:spacing w:line="251" w:lineRule="exact" w:before="10"/>
              <w:ind w:left="103"/>
              <w:rPr>
                <w:rFonts w:ascii="Arial MT"/>
                <w:sz w:val="22"/>
              </w:rPr>
            </w:pPr>
            <w:r>
              <w:rPr>
                <w:rFonts w:ascii="Arial MT"/>
                <w:sz w:val="22"/>
              </w:rPr>
              <w:t>2.</w:t>
            </w:r>
            <w:r>
              <w:rPr>
                <w:rFonts w:ascii="Arial MT"/>
                <w:spacing w:val="-3"/>
                <w:sz w:val="22"/>
              </w:rPr>
              <w:t> </w:t>
            </w:r>
            <w:r>
              <w:rPr>
                <w:rFonts w:ascii="Arial MT"/>
                <w:sz w:val="22"/>
              </w:rPr>
              <w:t>Gram</w:t>
            </w:r>
            <w:r>
              <w:rPr>
                <w:rFonts w:ascii="Arial MT"/>
                <w:spacing w:val="-1"/>
                <w:sz w:val="22"/>
              </w:rPr>
              <w:t> </w:t>
            </w:r>
            <w:r>
              <w:rPr>
                <w:rFonts w:ascii="Arial MT"/>
                <w:spacing w:val="-5"/>
                <w:sz w:val="22"/>
              </w:rPr>
              <w:t>+ve</w:t>
            </w:r>
          </w:p>
        </w:tc>
        <w:tc>
          <w:tcPr>
            <w:tcW w:w="2320" w:type="dxa"/>
          </w:tcPr>
          <w:p>
            <w:pPr>
              <w:pStyle w:val="TableParagraph"/>
              <w:spacing w:line="251" w:lineRule="exact" w:before="10"/>
              <w:ind w:left="89"/>
              <w:rPr>
                <w:rFonts w:ascii="Arial MT"/>
                <w:sz w:val="22"/>
              </w:rPr>
            </w:pPr>
            <w:r>
              <w:rPr>
                <w:rFonts w:ascii="Arial MT"/>
                <w:sz w:val="22"/>
              </w:rPr>
              <w:t>reflected</w:t>
            </w:r>
            <w:r>
              <w:rPr>
                <w:rFonts w:ascii="Arial MT"/>
                <w:spacing w:val="-4"/>
                <w:sz w:val="22"/>
              </w:rPr>
              <w:t> </w:t>
            </w:r>
            <w:r>
              <w:rPr>
                <w:rFonts w:ascii="Arial MT"/>
                <w:spacing w:val="-2"/>
                <w:sz w:val="22"/>
              </w:rPr>
              <w:t>light.</w:t>
            </w:r>
          </w:p>
        </w:tc>
        <w:tc>
          <w:tcPr>
            <w:tcW w:w="2480" w:type="dxa"/>
          </w:tcPr>
          <w:p>
            <w:pPr>
              <w:pStyle w:val="TableParagraph"/>
              <w:spacing w:line="251" w:lineRule="exact" w:before="10"/>
              <w:ind w:left="37"/>
              <w:rPr>
                <w:rFonts w:ascii="Arial MT"/>
                <w:sz w:val="22"/>
              </w:rPr>
            </w:pPr>
            <w:r>
              <w:rPr>
                <w:rFonts w:ascii="Arial MT"/>
                <w:sz w:val="22"/>
              </w:rPr>
              <w:t>with</w:t>
            </w:r>
            <w:r>
              <w:rPr>
                <w:rFonts w:ascii="Arial MT"/>
                <w:spacing w:val="-2"/>
                <w:sz w:val="22"/>
              </w:rPr>
              <w:t> </w:t>
            </w:r>
            <w:r>
              <w:rPr>
                <w:rFonts w:ascii="Arial MT"/>
                <w:sz w:val="22"/>
              </w:rPr>
              <w:t>entire</w:t>
            </w:r>
            <w:r>
              <w:rPr>
                <w:rFonts w:ascii="Arial MT"/>
                <w:spacing w:val="-2"/>
                <w:sz w:val="22"/>
              </w:rPr>
              <w:t> </w:t>
            </w:r>
            <w:r>
              <w:rPr>
                <w:rFonts w:ascii="Arial MT"/>
                <w:sz w:val="22"/>
              </w:rPr>
              <w:t>edge</w:t>
            </w:r>
            <w:r>
              <w:rPr>
                <w:rFonts w:ascii="Arial MT"/>
                <w:spacing w:val="-2"/>
                <w:sz w:val="22"/>
              </w:rPr>
              <w:t> </w:t>
            </w:r>
            <w:r>
              <w:rPr>
                <w:rFonts w:ascii="Arial MT"/>
                <w:spacing w:val="-5"/>
                <w:sz w:val="22"/>
              </w:rPr>
              <w:t>and</w:t>
            </w:r>
          </w:p>
        </w:tc>
        <w:tc>
          <w:tcPr>
            <w:tcW w:w="1747" w:type="dxa"/>
          </w:tcPr>
          <w:p>
            <w:pPr>
              <w:pStyle w:val="TableParagraph"/>
              <w:spacing w:line="247" w:lineRule="exact"/>
              <w:ind w:left="109"/>
              <w:rPr>
                <w:rFonts w:ascii="Arial"/>
                <w:i/>
                <w:sz w:val="22"/>
              </w:rPr>
            </w:pPr>
            <w:r>
              <w:rPr>
                <w:rFonts w:ascii="Arial"/>
                <w:i/>
                <w:spacing w:val="-2"/>
                <w:sz w:val="22"/>
              </w:rPr>
              <w:t>cereus</w:t>
            </w:r>
          </w:p>
        </w:tc>
        <w:tc>
          <w:tcPr>
            <w:tcW w:w="1199" w:type="dxa"/>
          </w:tcPr>
          <w:p>
            <w:pPr>
              <w:pStyle w:val="TableParagraph"/>
              <w:rPr>
                <w:sz w:val="20"/>
              </w:rPr>
            </w:pPr>
          </w:p>
        </w:tc>
      </w:tr>
      <w:tr>
        <w:trPr>
          <w:trHeight w:val="273" w:hRule="atLeast"/>
        </w:trPr>
        <w:tc>
          <w:tcPr>
            <w:tcW w:w="1242" w:type="dxa"/>
          </w:tcPr>
          <w:p>
            <w:pPr>
              <w:pStyle w:val="TableParagraph"/>
              <w:rPr>
                <w:sz w:val="20"/>
              </w:rPr>
            </w:pPr>
          </w:p>
        </w:tc>
        <w:tc>
          <w:tcPr>
            <w:tcW w:w="2509" w:type="dxa"/>
          </w:tcPr>
          <w:p>
            <w:pPr>
              <w:pStyle w:val="TableParagraph"/>
              <w:spacing w:line="242" w:lineRule="exact" w:before="11"/>
              <w:ind w:left="155"/>
              <w:rPr>
                <w:rFonts w:ascii="Arial MT"/>
                <w:sz w:val="22"/>
              </w:rPr>
            </w:pPr>
            <w:r>
              <w:rPr>
                <w:rFonts w:ascii="Arial MT"/>
                <w:sz w:val="22"/>
              </w:rPr>
              <w:t>Citrate</w:t>
            </w:r>
            <w:r>
              <w:rPr>
                <w:rFonts w:ascii="Arial MT"/>
                <w:spacing w:val="-7"/>
                <w:sz w:val="22"/>
              </w:rPr>
              <w:t> </w:t>
            </w:r>
            <w:r>
              <w:rPr>
                <w:rFonts w:ascii="Arial MT"/>
                <w:sz w:val="22"/>
              </w:rPr>
              <w:t>Utilization</w:t>
            </w:r>
            <w:r>
              <w:rPr>
                <w:rFonts w:ascii="Arial MT"/>
                <w:spacing w:val="-3"/>
                <w:sz w:val="22"/>
              </w:rPr>
              <w:t> </w:t>
            </w:r>
            <w:r>
              <w:rPr>
                <w:rFonts w:ascii="Arial MT"/>
                <w:spacing w:val="-4"/>
                <w:sz w:val="22"/>
              </w:rPr>
              <w:t>Test</w:t>
            </w:r>
          </w:p>
        </w:tc>
        <w:tc>
          <w:tcPr>
            <w:tcW w:w="804" w:type="dxa"/>
          </w:tcPr>
          <w:p>
            <w:pPr>
              <w:pStyle w:val="TableParagraph"/>
              <w:spacing w:line="251" w:lineRule="exact" w:before="2"/>
              <w:ind w:left="199"/>
              <w:rPr>
                <w:rFonts w:ascii="Arial MT"/>
                <w:sz w:val="22"/>
              </w:rPr>
            </w:pPr>
            <w:r>
              <w:rPr>
                <w:rFonts w:ascii="Arial MT"/>
                <w:spacing w:val="-5"/>
                <w:sz w:val="22"/>
              </w:rPr>
              <w:t>2/5</w:t>
            </w:r>
          </w:p>
        </w:tc>
        <w:tc>
          <w:tcPr>
            <w:tcW w:w="624" w:type="dxa"/>
          </w:tcPr>
          <w:p>
            <w:pPr>
              <w:pStyle w:val="TableParagraph"/>
              <w:spacing w:line="251" w:lineRule="exact" w:before="2"/>
              <w:ind w:left="103"/>
              <w:rPr>
                <w:rFonts w:ascii="Arial MT"/>
                <w:sz w:val="22"/>
              </w:rPr>
            </w:pPr>
            <w:r>
              <w:rPr>
                <w:rFonts w:ascii="Arial MT"/>
                <w:spacing w:val="-5"/>
                <w:sz w:val="22"/>
              </w:rPr>
              <w:t>3/5</w:t>
            </w:r>
          </w:p>
        </w:tc>
        <w:tc>
          <w:tcPr>
            <w:tcW w:w="726" w:type="dxa"/>
          </w:tcPr>
          <w:p>
            <w:pPr>
              <w:pStyle w:val="TableParagraph"/>
              <w:spacing w:line="251" w:lineRule="exact" w:before="2"/>
              <w:ind w:right="40"/>
              <w:jc w:val="center"/>
              <w:rPr>
                <w:rFonts w:ascii="Arial MT"/>
                <w:sz w:val="22"/>
              </w:rPr>
            </w:pPr>
            <w:r>
              <w:rPr>
                <w:rFonts w:ascii="Arial MT"/>
                <w:spacing w:val="-5"/>
                <w:sz w:val="22"/>
              </w:rPr>
              <w:t>4/5</w:t>
            </w:r>
          </w:p>
        </w:tc>
        <w:tc>
          <w:tcPr>
            <w:tcW w:w="2066" w:type="dxa"/>
            <w:gridSpan w:val="2"/>
          </w:tcPr>
          <w:p>
            <w:pPr>
              <w:pStyle w:val="TableParagraph"/>
              <w:spacing w:line="251" w:lineRule="exact" w:before="2"/>
              <w:ind w:left="103"/>
              <w:rPr>
                <w:rFonts w:ascii="Arial MT"/>
                <w:sz w:val="22"/>
              </w:rPr>
            </w:pPr>
            <w:r>
              <w:rPr>
                <w:rFonts w:ascii="Arial MT"/>
                <w:sz w:val="22"/>
              </w:rPr>
              <w:t>sporing</w:t>
            </w:r>
            <w:r>
              <w:rPr>
                <w:rFonts w:ascii="Arial MT"/>
                <w:spacing w:val="-4"/>
                <w:sz w:val="22"/>
              </w:rPr>
              <w:t> </w:t>
            </w:r>
            <w:r>
              <w:rPr>
                <w:rFonts w:ascii="Arial MT"/>
                <w:sz w:val="22"/>
              </w:rPr>
              <w:t>large</w:t>
            </w:r>
            <w:r>
              <w:rPr>
                <w:rFonts w:ascii="Arial MT"/>
                <w:spacing w:val="-2"/>
                <w:sz w:val="22"/>
              </w:rPr>
              <w:t> </w:t>
            </w:r>
            <w:r>
              <w:rPr>
                <w:rFonts w:ascii="Arial MT"/>
                <w:spacing w:val="-4"/>
                <w:sz w:val="22"/>
              </w:rPr>
              <w:t>rods,</w:t>
            </w:r>
          </w:p>
        </w:tc>
        <w:tc>
          <w:tcPr>
            <w:tcW w:w="2320" w:type="dxa"/>
          </w:tcPr>
          <w:p>
            <w:pPr>
              <w:pStyle w:val="TableParagraph"/>
              <w:rPr>
                <w:sz w:val="20"/>
              </w:rPr>
            </w:pPr>
          </w:p>
        </w:tc>
        <w:tc>
          <w:tcPr>
            <w:tcW w:w="2480" w:type="dxa"/>
          </w:tcPr>
          <w:p>
            <w:pPr>
              <w:pStyle w:val="TableParagraph"/>
              <w:spacing w:line="251" w:lineRule="exact" w:before="2"/>
              <w:ind w:left="37"/>
              <w:rPr>
                <w:rFonts w:ascii="Arial MT"/>
                <w:sz w:val="22"/>
              </w:rPr>
            </w:pPr>
            <w:r>
              <w:rPr>
                <w:rFonts w:ascii="Arial MT"/>
                <w:sz w:val="22"/>
              </w:rPr>
              <w:t>finely</w:t>
            </w:r>
            <w:r>
              <w:rPr>
                <w:rFonts w:ascii="Arial MT"/>
                <w:spacing w:val="-4"/>
                <w:sz w:val="22"/>
              </w:rPr>
              <w:t> </w:t>
            </w:r>
            <w:r>
              <w:rPr>
                <w:rFonts w:ascii="Arial MT"/>
                <w:sz w:val="22"/>
              </w:rPr>
              <w:t>granular</w:t>
            </w:r>
            <w:r>
              <w:rPr>
                <w:rFonts w:ascii="Arial MT"/>
                <w:spacing w:val="-4"/>
                <w:sz w:val="22"/>
              </w:rPr>
              <w:t> </w:t>
            </w:r>
            <w:r>
              <w:rPr>
                <w:rFonts w:ascii="Arial MT"/>
                <w:spacing w:val="-2"/>
                <w:sz w:val="22"/>
              </w:rPr>
              <w:t>surface.</w:t>
            </w:r>
          </w:p>
        </w:tc>
        <w:tc>
          <w:tcPr>
            <w:tcW w:w="1747" w:type="dxa"/>
          </w:tcPr>
          <w:p>
            <w:pPr>
              <w:pStyle w:val="TableParagraph"/>
              <w:rPr>
                <w:sz w:val="20"/>
              </w:rPr>
            </w:pPr>
          </w:p>
        </w:tc>
        <w:tc>
          <w:tcPr>
            <w:tcW w:w="1199" w:type="dxa"/>
          </w:tcPr>
          <w:p>
            <w:pPr>
              <w:pStyle w:val="TableParagraph"/>
              <w:rPr>
                <w:sz w:val="20"/>
              </w:rPr>
            </w:pPr>
          </w:p>
        </w:tc>
      </w:tr>
      <w:tr>
        <w:trPr>
          <w:trHeight w:val="278" w:hRule="atLeast"/>
        </w:trPr>
        <w:tc>
          <w:tcPr>
            <w:tcW w:w="1242" w:type="dxa"/>
          </w:tcPr>
          <w:p>
            <w:pPr>
              <w:pStyle w:val="TableParagraph"/>
              <w:rPr>
                <w:sz w:val="20"/>
              </w:rPr>
            </w:pPr>
          </w:p>
        </w:tc>
        <w:tc>
          <w:tcPr>
            <w:tcW w:w="2509" w:type="dxa"/>
          </w:tcPr>
          <w:p>
            <w:pPr>
              <w:pStyle w:val="TableParagraph"/>
              <w:spacing w:line="247" w:lineRule="exact" w:before="11"/>
              <w:ind w:left="155"/>
              <w:rPr>
                <w:rFonts w:ascii="Arial MT"/>
                <w:sz w:val="22"/>
              </w:rPr>
            </w:pPr>
            <w:r>
              <w:rPr>
                <w:rFonts w:ascii="Arial MT"/>
                <w:sz w:val="22"/>
              </w:rPr>
              <w:t>Catalase </w:t>
            </w:r>
            <w:r>
              <w:rPr>
                <w:rFonts w:ascii="Arial MT"/>
                <w:spacing w:val="-2"/>
                <w:sz w:val="22"/>
              </w:rPr>
              <w:t>Test.</w:t>
            </w:r>
          </w:p>
        </w:tc>
        <w:tc>
          <w:tcPr>
            <w:tcW w:w="804" w:type="dxa"/>
          </w:tcPr>
          <w:p>
            <w:pPr>
              <w:pStyle w:val="TableParagraph"/>
              <w:spacing w:before="2"/>
              <w:ind w:left="199"/>
              <w:rPr>
                <w:rFonts w:ascii="Arial MT"/>
                <w:sz w:val="22"/>
              </w:rPr>
            </w:pPr>
            <w:r>
              <w:rPr>
                <w:rFonts w:ascii="Arial MT"/>
                <w:spacing w:val="-5"/>
                <w:sz w:val="22"/>
              </w:rPr>
              <w:t>5/5</w:t>
            </w:r>
          </w:p>
        </w:tc>
        <w:tc>
          <w:tcPr>
            <w:tcW w:w="624" w:type="dxa"/>
          </w:tcPr>
          <w:p>
            <w:pPr>
              <w:pStyle w:val="TableParagraph"/>
              <w:spacing w:before="2"/>
              <w:ind w:left="103"/>
              <w:rPr>
                <w:rFonts w:ascii="Arial MT"/>
                <w:sz w:val="22"/>
              </w:rPr>
            </w:pPr>
            <w:r>
              <w:rPr>
                <w:rFonts w:ascii="Arial MT"/>
                <w:spacing w:val="-5"/>
                <w:sz w:val="22"/>
              </w:rPr>
              <w:t>5/5</w:t>
            </w:r>
          </w:p>
        </w:tc>
        <w:tc>
          <w:tcPr>
            <w:tcW w:w="726" w:type="dxa"/>
          </w:tcPr>
          <w:p>
            <w:pPr>
              <w:pStyle w:val="TableParagraph"/>
              <w:spacing w:before="2"/>
              <w:ind w:right="40"/>
              <w:jc w:val="center"/>
              <w:rPr>
                <w:rFonts w:ascii="Arial MT"/>
                <w:sz w:val="22"/>
              </w:rPr>
            </w:pPr>
            <w:r>
              <w:rPr>
                <w:rFonts w:ascii="Arial MT"/>
                <w:spacing w:val="-5"/>
                <w:sz w:val="22"/>
              </w:rPr>
              <w:t>5/5</w:t>
            </w:r>
          </w:p>
        </w:tc>
        <w:tc>
          <w:tcPr>
            <w:tcW w:w="2066" w:type="dxa"/>
            <w:gridSpan w:val="2"/>
          </w:tcPr>
          <w:p>
            <w:pPr>
              <w:pStyle w:val="TableParagraph"/>
              <w:spacing w:before="2"/>
              <w:ind w:left="103"/>
              <w:rPr>
                <w:rFonts w:ascii="Arial MT"/>
                <w:sz w:val="22"/>
              </w:rPr>
            </w:pPr>
            <w:r>
              <w:rPr>
                <w:rFonts w:ascii="Arial MT"/>
                <w:sz w:val="22"/>
              </w:rPr>
              <w:t>straight or</w:t>
            </w:r>
            <w:r>
              <w:rPr>
                <w:rFonts w:ascii="Arial MT"/>
                <w:spacing w:val="-2"/>
                <w:sz w:val="22"/>
              </w:rPr>
              <w:t> curved.</w:t>
            </w:r>
          </w:p>
        </w:tc>
        <w:tc>
          <w:tcPr>
            <w:tcW w:w="2320" w:type="dxa"/>
          </w:tcPr>
          <w:p>
            <w:pPr>
              <w:pStyle w:val="TableParagraph"/>
              <w:rPr>
                <w:sz w:val="20"/>
              </w:rPr>
            </w:pPr>
          </w:p>
        </w:tc>
        <w:tc>
          <w:tcPr>
            <w:tcW w:w="2480" w:type="dxa"/>
          </w:tcPr>
          <w:p>
            <w:pPr>
              <w:pStyle w:val="TableParagraph"/>
              <w:rPr>
                <w:sz w:val="20"/>
              </w:rPr>
            </w:pPr>
          </w:p>
        </w:tc>
        <w:tc>
          <w:tcPr>
            <w:tcW w:w="1747" w:type="dxa"/>
          </w:tcPr>
          <w:p>
            <w:pPr>
              <w:pStyle w:val="TableParagraph"/>
              <w:rPr>
                <w:sz w:val="20"/>
              </w:rPr>
            </w:pPr>
          </w:p>
        </w:tc>
        <w:tc>
          <w:tcPr>
            <w:tcW w:w="1199" w:type="dxa"/>
          </w:tcPr>
          <w:p>
            <w:pPr>
              <w:pStyle w:val="TableParagraph"/>
              <w:rPr>
                <w:sz w:val="20"/>
              </w:rPr>
            </w:pPr>
          </w:p>
        </w:tc>
      </w:tr>
      <w:tr>
        <w:trPr>
          <w:trHeight w:val="268" w:hRule="atLeast"/>
        </w:trPr>
        <w:tc>
          <w:tcPr>
            <w:tcW w:w="1242" w:type="dxa"/>
          </w:tcPr>
          <w:p>
            <w:pPr>
              <w:pStyle w:val="TableParagraph"/>
              <w:spacing w:line="242" w:lineRule="exact" w:before="7"/>
              <w:ind w:left="122"/>
              <w:rPr>
                <w:rFonts w:ascii="Arial MT"/>
                <w:sz w:val="22"/>
              </w:rPr>
            </w:pPr>
            <w:r>
              <w:rPr>
                <w:rFonts w:ascii="Arial MT"/>
                <w:spacing w:val="-4"/>
                <w:sz w:val="22"/>
              </w:rPr>
              <w:t>P2&amp;3</w:t>
            </w:r>
          </w:p>
        </w:tc>
        <w:tc>
          <w:tcPr>
            <w:tcW w:w="2509" w:type="dxa"/>
          </w:tcPr>
          <w:p>
            <w:pPr>
              <w:pStyle w:val="TableParagraph"/>
              <w:spacing w:line="242" w:lineRule="exact" w:before="7"/>
              <w:ind w:left="155"/>
              <w:rPr>
                <w:rFonts w:ascii="Arial MT"/>
                <w:sz w:val="22"/>
              </w:rPr>
            </w:pPr>
            <w:r>
              <w:rPr>
                <w:rFonts w:ascii="Arial MT"/>
                <w:sz w:val="22"/>
              </w:rPr>
              <w:t>Growth</w:t>
            </w:r>
            <w:r>
              <w:rPr>
                <w:rFonts w:ascii="Arial MT"/>
                <w:spacing w:val="-3"/>
                <w:sz w:val="22"/>
              </w:rPr>
              <w:t> </w:t>
            </w:r>
            <w:r>
              <w:rPr>
                <w:rFonts w:ascii="Arial MT"/>
                <w:sz w:val="22"/>
              </w:rPr>
              <w:t>in</w:t>
            </w:r>
            <w:r>
              <w:rPr>
                <w:rFonts w:ascii="Arial MT"/>
                <w:spacing w:val="-1"/>
                <w:sz w:val="22"/>
              </w:rPr>
              <w:t> </w:t>
            </w:r>
            <w:r>
              <w:rPr>
                <w:rFonts w:ascii="Arial MT"/>
                <w:sz w:val="22"/>
              </w:rPr>
              <w:t>BGB</w:t>
            </w:r>
            <w:r>
              <w:rPr>
                <w:rFonts w:ascii="Arial MT"/>
                <w:spacing w:val="-1"/>
                <w:sz w:val="22"/>
              </w:rPr>
              <w:t> </w:t>
            </w:r>
            <w:r>
              <w:rPr>
                <w:rFonts w:ascii="Arial MT"/>
                <w:spacing w:val="-4"/>
                <w:sz w:val="22"/>
              </w:rPr>
              <w:t>Broth</w:t>
            </w:r>
          </w:p>
        </w:tc>
        <w:tc>
          <w:tcPr>
            <w:tcW w:w="804" w:type="dxa"/>
          </w:tcPr>
          <w:p>
            <w:pPr>
              <w:pStyle w:val="TableParagraph"/>
              <w:spacing w:line="242" w:lineRule="exact" w:before="7"/>
              <w:ind w:left="199"/>
              <w:rPr>
                <w:rFonts w:ascii="Arial MT"/>
                <w:sz w:val="22"/>
              </w:rPr>
            </w:pPr>
            <w:r>
              <w:rPr>
                <w:rFonts w:ascii="Arial MT"/>
                <w:spacing w:val="-5"/>
                <w:sz w:val="22"/>
              </w:rPr>
              <w:t>4/5</w:t>
            </w:r>
          </w:p>
        </w:tc>
        <w:tc>
          <w:tcPr>
            <w:tcW w:w="624" w:type="dxa"/>
          </w:tcPr>
          <w:p>
            <w:pPr>
              <w:pStyle w:val="TableParagraph"/>
              <w:spacing w:line="242" w:lineRule="exact" w:before="7"/>
              <w:ind w:left="103"/>
              <w:rPr>
                <w:rFonts w:ascii="Arial MT"/>
                <w:sz w:val="22"/>
              </w:rPr>
            </w:pPr>
            <w:r>
              <w:rPr>
                <w:rFonts w:ascii="Arial MT"/>
                <w:spacing w:val="-5"/>
                <w:sz w:val="22"/>
              </w:rPr>
              <w:t>2/5</w:t>
            </w:r>
          </w:p>
        </w:tc>
        <w:tc>
          <w:tcPr>
            <w:tcW w:w="726" w:type="dxa"/>
          </w:tcPr>
          <w:p>
            <w:pPr>
              <w:pStyle w:val="TableParagraph"/>
              <w:spacing w:line="242" w:lineRule="exact" w:before="7"/>
              <w:ind w:right="40"/>
              <w:jc w:val="center"/>
              <w:rPr>
                <w:rFonts w:ascii="Arial MT"/>
                <w:sz w:val="22"/>
              </w:rPr>
            </w:pPr>
            <w:r>
              <w:rPr>
                <w:rFonts w:ascii="Arial MT"/>
                <w:spacing w:val="-5"/>
                <w:sz w:val="22"/>
              </w:rPr>
              <w:t>2/5</w:t>
            </w:r>
          </w:p>
        </w:tc>
        <w:tc>
          <w:tcPr>
            <w:tcW w:w="2066" w:type="dxa"/>
            <w:gridSpan w:val="2"/>
          </w:tcPr>
          <w:p>
            <w:pPr>
              <w:pStyle w:val="TableParagraph"/>
              <w:spacing w:line="242" w:lineRule="exact" w:before="7"/>
              <w:ind w:left="103"/>
              <w:rPr>
                <w:rFonts w:ascii="Arial MT" w:hAnsi="Arial MT"/>
                <w:sz w:val="22"/>
              </w:rPr>
            </w:pPr>
            <w:r>
              <w:rPr>
                <w:rFonts w:ascii="Arial MT" w:hAnsi="Arial MT"/>
                <w:spacing w:val="-18"/>
                <w:w w:val="110"/>
                <w:sz w:val="22"/>
              </w:rPr>
              <w:t>1.</w:t>
            </w:r>
            <w:r>
              <w:rPr>
                <w:rFonts w:ascii="Arial MT" w:hAnsi="Arial MT"/>
                <w:spacing w:val="-4"/>
                <w:w w:val="110"/>
                <w:sz w:val="22"/>
              </w:rPr>
              <w:t> </w:t>
            </w:r>
            <w:r>
              <w:rPr>
                <w:rFonts w:ascii="Arial MT" w:hAnsi="Arial MT"/>
                <w:spacing w:val="-18"/>
                <w:w w:val="110"/>
                <w:sz w:val="22"/>
              </w:rPr>
              <w:t>Gram</w:t>
            </w:r>
            <w:r>
              <w:rPr>
                <w:rFonts w:ascii="Arial MT" w:hAnsi="Arial MT"/>
                <w:spacing w:val="-17"/>
                <w:w w:val="145"/>
                <w:sz w:val="22"/>
              </w:rPr>
              <w:t> </w:t>
            </w:r>
            <w:r>
              <w:rPr>
                <w:rFonts w:ascii="Arial MT" w:hAnsi="Arial MT"/>
                <w:spacing w:val="-94"/>
                <w:w w:val="279"/>
                <w:sz w:val="22"/>
              </w:rPr>
              <w:t>²</w:t>
            </w:r>
            <w:r>
              <w:rPr>
                <w:rFonts w:ascii="Arial MT" w:hAnsi="Arial MT"/>
                <w:spacing w:val="19"/>
                <w:w w:val="78"/>
                <w:sz w:val="22"/>
              </w:rPr>
              <w:t>ve</w:t>
            </w:r>
            <w:r>
              <w:rPr>
                <w:rFonts w:ascii="Arial MT" w:hAnsi="Arial MT"/>
                <w:spacing w:val="-22"/>
                <w:w w:val="145"/>
                <w:sz w:val="22"/>
              </w:rPr>
              <w:t> </w:t>
            </w:r>
            <w:r>
              <w:rPr>
                <w:rFonts w:ascii="Arial MT" w:hAnsi="Arial MT"/>
                <w:spacing w:val="-18"/>
                <w:w w:val="110"/>
                <w:sz w:val="22"/>
              </w:rPr>
              <w:t>non-</w:t>
            </w:r>
          </w:p>
        </w:tc>
        <w:tc>
          <w:tcPr>
            <w:tcW w:w="2320" w:type="dxa"/>
          </w:tcPr>
          <w:p>
            <w:pPr>
              <w:pStyle w:val="TableParagraph"/>
              <w:spacing w:line="242" w:lineRule="exact" w:before="7"/>
              <w:ind w:left="89"/>
              <w:rPr>
                <w:rFonts w:ascii="Arial MT"/>
                <w:sz w:val="22"/>
              </w:rPr>
            </w:pPr>
            <w:r>
              <w:rPr>
                <w:rFonts w:ascii="Arial MT"/>
                <w:sz w:val="22"/>
              </w:rPr>
              <w:t>Large,</w:t>
            </w:r>
            <w:r>
              <w:rPr>
                <w:rFonts w:ascii="Arial MT"/>
                <w:spacing w:val="4"/>
                <w:sz w:val="22"/>
              </w:rPr>
              <w:t> </w:t>
            </w:r>
            <w:r>
              <w:rPr>
                <w:rFonts w:ascii="Arial MT"/>
                <w:sz w:val="22"/>
              </w:rPr>
              <w:t>dark-</w:t>
            </w:r>
            <w:r>
              <w:rPr>
                <w:rFonts w:ascii="Arial MT"/>
                <w:spacing w:val="-2"/>
                <w:sz w:val="22"/>
              </w:rPr>
              <w:t>centered</w:t>
            </w:r>
          </w:p>
        </w:tc>
        <w:tc>
          <w:tcPr>
            <w:tcW w:w="2480" w:type="dxa"/>
          </w:tcPr>
          <w:p>
            <w:pPr>
              <w:pStyle w:val="TableParagraph"/>
              <w:spacing w:line="242" w:lineRule="exact" w:before="7"/>
              <w:ind w:left="37"/>
              <w:rPr>
                <w:rFonts w:ascii="Arial MT"/>
                <w:sz w:val="22"/>
              </w:rPr>
            </w:pPr>
            <w:r>
              <w:rPr>
                <w:rFonts w:ascii="Arial MT"/>
                <w:sz w:val="22"/>
              </w:rPr>
              <w:t>Round,</w:t>
            </w:r>
            <w:r>
              <w:rPr>
                <w:rFonts w:ascii="Arial MT"/>
                <w:spacing w:val="-6"/>
                <w:sz w:val="22"/>
              </w:rPr>
              <w:t> </w:t>
            </w:r>
            <w:r>
              <w:rPr>
                <w:rFonts w:ascii="Arial MT"/>
                <w:sz w:val="22"/>
              </w:rPr>
              <w:t>3-5mm</w:t>
            </w:r>
            <w:r>
              <w:rPr>
                <w:rFonts w:ascii="Arial MT"/>
                <w:spacing w:val="-8"/>
                <w:sz w:val="22"/>
              </w:rPr>
              <w:t> </w:t>
            </w:r>
            <w:r>
              <w:rPr>
                <w:rFonts w:ascii="Arial MT"/>
                <w:sz w:val="22"/>
              </w:rPr>
              <w:t>in</w:t>
            </w:r>
            <w:r>
              <w:rPr>
                <w:rFonts w:ascii="Arial MT"/>
                <w:spacing w:val="-4"/>
                <w:sz w:val="22"/>
              </w:rPr>
              <w:t> </w:t>
            </w:r>
            <w:r>
              <w:rPr>
                <w:rFonts w:ascii="Arial MT"/>
                <w:spacing w:val="-2"/>
                <w:sz w:val="22"/>
              </w:rPr>
              <w:t>diam,</w:t>
            </w:r>
          </w:p>
        </w:tc>
        <w:tc>
          <w:tcPr>
            <w:tcW w:w="1747" w:type="dxa"/>
          </w:tcPr>
          <w:p>
            <w:pPr>
              <w:pStyle w:val="TableParagraph"/>
              <w:spacing w:line="242" w:lineRule="exact" w:before="7"/>
              <w:ind w:left="109"/>
              <w:rPr>
                <w:rFonts w:ascii="Arial"/>
                <w:i/>
                <w:sz w:val="22"/>
              </w:rPr>
            </w:pPr>
            <w:r>
              <w:rPr>
                <w:rFonts w:ascii="Arial MT"/>
                <w:sz w:val="22"/>
              </w:rPr>
              <w:t>1.</w:t>
            </w:r>
            <w:r>
              <w:rPr>
                <w:rFonts w:ascii="Arial MT"/>
                <w:spacing w:val="-27"/>
                <w:sz w:val="22"/>
              </w:rPr>
              <w:t> </w:t>
            </w:r>
            <w:r>
              <w:rPr>
                <w:rFonts w:ascii="Arial"/>
                <w:i/>
                <w:sz w:val="22"/>
              </w:rPr>
              <w:t>E. </w:t>
            </w:r>
            <w:r>
              <w:rPr>
                <w:rFonts w:ascii="Arial"/>
                <w:i/>
                <w:spacing w:val="-4"/>
                <w:sz w:val="22"/>
              </w:rPr>
              <w:t>coli</w:t>
            </w:r>
          </w:p>
        </w:tc>
        <w:tc>
          <w:tcPr>
            <w:tcW w:w="1199" w:type="dxa"/>
          </w:tcPr>
          <w:p>
            <w:pPr>
              <w:pStyle w:val="TableParagraph"/>
              <w:rPr>
                <w:sz w:val="18"/>
              </w:rPr>
            </w:pPr>
          </w:p>
        </w:tc>
      </w:tr>
      <w:tr>
        <w:trPr>
          <w:trHeight w:val="280" w:hRule="atLeast"/>
        </w:trPr>
        <w:tc>
          <w:tcPr>
            <w:tcW w:w="1242" w:type="dxa"/>
          </w:tcPr>
          <w:p>
            <w:pPr>
              <w:pStyle w:val="TableParagraph"/>
              <w:rPr>
                <w:sz w:val="20"/>
              </w:rPr>
            </w:pPr>
          </w:p>
        </w:tc>
        <w:tc>
          <w:tcPr>
            <w:tcW w:w="2509" w:type="dxa"/>
          </w:tcPr>
          <w:p>
            <w:pPr>
              <w:pStyle w:val="TableParagraph"/>
              <w:spacing w:line="252" w:lineRule="exact" w:before="9"/>
              <w:ind w:left="155"/>
              <w:rPr>
                <w:rFonts w:ascii="Arial MT" w:hAnsi="Arial MT"/>
                <w:sz w:val="22"/>
              </w:rPr>
            </w:pPr>
            <w:r>
              <w:rPr>
                <w:rFonts w:ascii="Arial MT" w:hAnsi="Arial MT"/>
                <w:sz w:val="22"/>
              </w:rPr>
              <w:t>Indole</w:t>
            </w:r>
            <w:r>
              <w:rPr>
                <w:rFonts w:ascii="Arial MT" w:hAnsi="Arial MT"/>
                <w:spacing w:val="17"/>
                <w:sz w:val="22"/>
              </w:rPr>
              <w:t> </w:t>
            </w:r>
            <w:r>
              <w:rPr>
                <w:rFonts w:ascii="Arial MT" w:hAnsi="Arial MT"/>
                <w:sz w:val="22"/>
              </w:rPr>
              <w:t>at</w:t>
            </w:r>
            <w:r>
              <w:rPr>
                <w:rFonts w:ascii="Arial MT" w:hAnsi="Arial MT"/>
                <w:spacing w:val="-11"/>
                <w:sz w:val="22"/>
              </w:rPr>
              <w:t> </w:t>
            </w:r>
            <w:r>
              <w:rPr>
                <w:rFonts w:ascii="Arial MT" w:hAnsi="Arial MT"/>
                <w:spacing w:val="-4"/>
                <w:sz w:val="22"/>
              </w:rPr>
              <w:t>44</w:t>
            </w:r>
            <w:r>
              <w:rPr>
                <w:rFonts w:ascii="Symbol" w:hAnsi="Symbol"/>
                <w:spacing w:val="-4"/>
                <w:sz w:val="22"/>
              </w:rPr>
              <w:t></w:t>
            </w:r>
            <w:r>
              <w:rPr>
                <w:rFonts w:ascii="Arial MT" w:hAnsi="Arial MT"/>
                <w:spacing w:val="-4"/>
                <w:sz w:val="22"/>
              </w:rPr>
              <w:t>c</w:t>
            </w:r>
          </w:p>
        </w:tc>
        <w:tc>
          <w:tcPr>
            <w:tcW w:w="804" w:type="dxa"/>
          </w:tcPr>
          <w:p>
            <w:pPr>
              <w:pStyle w:val="TableParagraph"/>
              <w:spacing w:line="249" w:lineRule="exact" w:before="12"/>
              <w:ind w:left="199"/>
              <w:rPr>
                <w:rFonts w:ascii="Arial MT"/>
                <w:sz w:val="22"/>
              </w:rPr>
            </w:pPr>
            <w:r>
              <w:rPr>
                <w:rFonts w:ascii="Arial MT"/>
                <w:spacing w:val="-5"/>
                <w:sz w:val="22"/>
              </w:rPr>
              <w:t>4/5</w:t>
            </w:r>
          </w:p>
        </w:tc>
        <w:tc>
          <w:tcPr>
            <w:tcW w:w="624" w:type="dxa"/>
          </w:tcPr>
          <w:p>
            <w:pPr>
              <w:pStyle w:val="TableParagraph"/>
              <w:spacing w:line="249" w:lineRule="exact" w:before="12"/>
              <w:ind w:left="103"/>
              <w:rPr>
                <w:rFonts w:ascii="Arial MT"/>
                <w:sz w:val="22"/>
              </w:rPr>
            </w:pPr>
            <w:r>
              <w:rPr>
                <w:rFonts w:ascii="Arial MT"/>
                <w:spacing w:val="-5"/>
                <w:sz w:val="22"/>
              </w:rPr>
              <w:t>2/5</w:t>
            </w:r>
          </w:p>
        </w:tc>
        <w:tc>
          <w:tcPr>
            <w:tcW w:w="726" w:type="dxa"/>
          </w:tcPr>
          <w:p>
            <w:pPr>
              <w:pStyle w:val="TableParagraph"/>
              <w:spacing w:line="249" w:lineRule="exact" w:before="12"/>
              <w:ind w:right="40"/>
              <w:jc w:val="center"/>
              <w:rPr>
                <w:rFonts w:ascii="Arial MT"/>
                <w:sz w:val="22"/>
              </w:rPr>
            </w:pPr>
            <w:r>
              <w:rPr>
                <w:rFonts w:ascii="Arial MT"/>
                <w:spacing w:val="-5"/>
                <w:sz w:val="22"/>
              </w:rPr>
              <w:t>2/5</w:t>
            </w:r>
          </w:p>
        </w:tc>
        <w:tc>
          <w:tcPr>
            <w:tcW w:w="2066" w:type="dxa"/>
            <w:gridSpan w:val="2"/>
          </w:tcPr>
          <w:p>
            <w:pPr>
              <w:pStyle w:val="TableParagraph"/>
              <w:spacing w:line="249" w:lineRule="exact" w:before="12"/>
              <w:ind w:left="103"/>
              <w:rPr>
                <w:rFonts w:ascii="Arial MT"/>
                <w:sz w:val="22"/>
              </w:rPr>
            </w:pPr>
            <w:r>
              <w:rPr>
                <w:rFonts w:ascii="Arial MT"/>
                <w:sz w:val="22"/>
              </w:rPr>
              <w:t>sporing</w:t>
            </w:r>
            <w:r>
              <w:rPr>
                <w:rFonts w:ascii="Arial MT"/>
                <w:spacing w:val="-2"/>
                <w:sz w:val="22"/>
              </w:rPr>
              <w:t> rods.</w:t>
            </w:r>
          </w:p>
        </w:tc>
        <w:tc>
          <w:tcPr>
            <w:tcW w:w="2320" w:type="dxa"/>
          </w:tcPr>
          <w:p>
            <w:pPr>
              <w:pStyle w:val="TableParagraph"/>
              <w:spacing w:line="249" w:lineRule="exact" w:before="12"/>
              <w:ind w:left="89"/>
              <w:rPr>
                <w:rFonts w:ascii="Arial MT"/>
                <w:sz w:val="22"/>
              </w:rPr>
            </w:pPr>
            <w:r>
              <w:rPr>
                <w:rFonts w:ascii="Arial MT"/>
                <w:sz w:val="22"/>
              </w:rPr>
              <w:t>colonies</w:t>
            </w:r>
            <w:r>
              <w:rPr>
                <w:rFonts w:ascii="Arial MT"/>
                <w:spacing w:val="-2"/>
                <w:sz w:val="22"/>
              </w:rPr>
              <w:t> </w:t>
            </w:r>
            <w:r>
              <w:rPr>
                <w:rFonts w:ascii="Arial MT"/>
                <w:spacing w:val="-4"/>
                <w:sz w:val="22"/>
              </w:rPr>
              <w:t>with</w:t>
            </w:r>
          </w:p>
        </w:tc>
        <w:tc>
          <w:tcPr>
            <w:tcW w:w="2480" w:type="dxa"/>
          </w:tcPr>
          <w:p>
            <w:pPr>
              <w:pStyle w:val="TableParagraph"/>
              <w:spacing w:line="249" w:lineRule="exact" w:before="12"/>
              <w:ind w:left="37"/>
              <w:rPr>
                <w:rFonts w:ascii="Arial MT"/>
                <w:sz w:val="22"/>
              </w:rPr>
            </w:pPr>
            <w:r>
              <w:rPr>
                <w:rFonts w:ascii="Arial MT"/>
                <w:sz w:val="22"/>
              </w:rPr>
              <w:t>raised,</w:t>
            </w:r>
            <w:r>
              <w:rPr>
                <w:rFonts w:ascii="Arial MT"/>
                <w:spacing w:val="-2"/>
                <w:sz w:val="22"/>
              </w:rPr>
              <w:t> </w:t>
            </w:r>
            <w:r>
              <w:rPr>
                <w:rFonts w:ascii="Arial MT"/>
                <w:sz w:val="22"/>
              </w:rPr>
              <w:t>dull,</w:t>
            </w:r>
            <w:r>
              <w:rPr>
                <w:rFonts w:ascii="Arial MT"/>
                <w:spacing w:val="-1"/>
                <w:sz w:val="22"/>
              </w:rPr>
              <w:t> </w:t>
            </w:r>
            <w:r>
              <w:rPr>
                <w:rFonts w:ascii="Arial MT"/>
                <w:spacing w:val="-2"/>
                <w:sz w:val="22"/>
              </w:rPr>
              <w:t>grayish</w:t>
            </w:r>
          </w:p>
        </w:tc>
        <w:tc>
          <w:tcPr>
            <w:tcW w:w="1747" w:type="dxa"/>
          </w:tcPr>
          <w:p>
            <w:pPr>
              <w:pStyle w:val="TableParagraph"/>
              <w:rPr>
                <w:sz w:val="20"/>
              </w:rPr>
            </w:pPr>
          </w:p>
        </w:tc>
        <w:tc>
          <w:tcPr>
            <w:tcW w:w="1199" w:type="dxa"/>
          </w:tcPr>
          <w:p>
            <w:pPr>
              <w:pStyle w:val="TableParagraph"/>
              <w:rPr>
                <w:sz w:val="20"/>
              </w:rPr>
            </w:pPr>
          </w:p>
        </w:tc>
      </w:tr>
      <w:tr>
        <w:trPr>
          <w:trHeight w:val="268" w:hRule="atLeast"/>
        </w:trPr>
        <w:tc>
          <w:tcPr>
            <w:tcW w:w="1242" w:type="dxa"/>
          </w:tcPr>
          <w:p>
            <w:pPr>
              <w:pStyle w:val="TableParagraph"/>
              <w:rPr>
                <w:sz w:val="18"/>
              </w:rPr>
            </w:pPr>
          </w:p>
        </w:tc>
        <w:tc>
          <w:tcPr>
            <w:tcW w:w="2509" w:type="dxa"/>
          </w:tcPr>
          <w:p>
            <w:pPr>
              <w:pStyle w:val="TableParagraph"/>
              <w:spacing w:line="233" w:lineRule="exact" w:before="14"/>
              <w:ind w:left="155"/>
              <w:rPr>
                <w:rFonts w:ascii="Arial MT"/>
                <w:sz w:val="22"/>
              </w:rPr>
            </w:pPr>
            <w:r>
              <w:rPr>
                <w:rFonts w:ascii="Arial MT"/>
                <w:sz w:val="22"/>
              </w:rPr>
              <w:t>Methyl</w:t>
            </w:r>
            <w:r>
              <w:rPr>
                <w:rFonts w:ascii="Arial MT"/>
                <w:spacing w:val="-5"/>
                <w:sz w:val="22"/>
              </w:rPr>
              <w:t> </w:t>
            </w:r>
            <w:r>
              <w:rPr>
                <w:rFonts w:ascii="Arial MT"/>
                <w:sz w:val="22"/>
              </w:rPr>
              <w:t>Red</w:t>
            </w:r>
            <w:r>
              <w:rPr>
                <w:rFonts w:ascii="Arial MT"/>
                <w:spacing w:val="-2"/>
                <w:sz w:val="22"/>
              </w:rPr>
              <w:t> </w:t>
            </w:r>
            <w:r>
              <w:rPr>
                <w:rFonts w:ascii="Arial MT"/>
                <w:spacing w:val="-4"/>
                <w:sz w:val="22"/>
              </w:rPr>
              <w:t>Test</w:t>
            </w:r>
          </w:p>
        </w:tc>
        <w:tc>
          <w:tcPr>
            <w:tcW w:w="804" w:type="dxa"/>
          </w:tcPr>
          <w:p>
            <w:pPr>
              <w:pStyle w:val="TableParagraph"/>
              <w:spacing w:line="245" w:lineRule="exact" w:before="2"/>
              <w:ind w:left="199"/>
              <w:rPr>
                <w:rFonts w:ascii="Arial MT"/>
                <w:sz w:val="22"/>
              </w:rPr>
            </w:pPr>
            <w:r>
              <w:rPr>
                <w:rFonts w:ascii="Arial MT"/>
                <w:spacing w:val="-5"/>
                <w:sz w:val="22"/>
              </w:rPr>
              <w:t>4/5</w:t>
            </w:r>
          </w:p>
        </w:tc>
        <w:tc>
          <w:tcPr>
            <w:tcW w:w="624" w:type="dxa"/>
          </w:tcPr>
          <w:p>
            <w:pPr>
              <w:pStyle w:val="TableParagraph"/>
              <w:spacing w:line="245" w:lineRule="exact" w:before="2"/>
              <w:ind w:left="103"/>
              <w:rPr>
                <w:rFonts w:ascii="Arial MT"/>
                <w:sz w:val="22"/>
              </w:rPr>
            </w:pPr>
            <w:r>
              <w:rPr>
                <w:rFonts w:ascii="Arial MT"/>
                <w:spacing w:val="-5"/>
                <w:sz w:val="22"/>
              </w:rPr>
              <w:t>2/5</w:t>
            </w:r>
          </w:p>
        </w:tc>
        <w:tc>
          <w:tcPr>
            <w:tcW w:w="726" w:type="dxa"/>
          </w:tcPr>
          <w:p>
            <w:pPr>
              <w:pStyle w:val="TableParagraph"/>
              <w:spacing w:line="245" w:lineRule="exact" w:before="2"/>
              <w:ind w:right="40"/>
              <w:jc w:val="center"/>
              <w:rPr>
                <w:rFonts w:ascii="Arial MT"/>
                <w:sz w:val="22"/>
              </w:rPr>
            </w:pPr>
            <w:r>
              <w:rPr>
                <w:rFonts w:ascii="Arial MT"/>
                <w:spacing w:val="-5"/>
                <w:sz w:val="22"/>
              </w:rPr>
              <w:t>2/5</w:t>
            </w:r>
          </w:p>
        </w:tc>
        <w:tc>
          <w:tcPr>
            <w:tcW w:w="2066" w:type="dxa"/>
            <w:gridSpan w:val="2"/>
          </w:tcPr>
          <w:p>
            <w:pPr>
              <w:pStyle w:val="TableParagraph"/>
              <w:rPr>
                <w:sz w:val="18"/>
              </w:rPr>
            </w:pPr>
          </w:p>
        </w:tc>
        <w:tc>
          <w:tcPr>
            <w:tcW w:w="2320" w:type="dxa"/>
          </w:tcPr>
          <w:p>
            <w:pPr>
              <w:pStyle w:val="TableParagraph"/>
              <w:spacing w:line="245" w:lineRule="exact" w:before="2"/>
              <w:ind w:left="89"/>
              <w:rPr>
                <w:rFonts w:ascii="Arial MT"/>
                <w:sz w:val="22"/>
              </w:rPr>
            </w:pPr>
            <w:r>
              <w:rPr>
                <w:rFonts w:ascii="Arial MT"/>
                <w:sz w:val="22"/>
              </w:rPr>
              <w:t>metallic</w:t>
            </w:r>
            <w:r>
              <w:rPr>
                <w:rFonts w:ascii="Arial MT"/>
                <w:spacing w:val="-3"/>
                <w:sz w:val="22"/>
              </w:rPr>
              <w:t> </w:t>
            </w:r>
            <w:r>
              <w:rPr>
                <w:rFonts w:ascii="Arial MT"/>
                <w:sz w:val="22"/>
              </w:rPr>
              <w:t>sheen</w:t>
            </w:r>
            <w:r>
              <w:rPr>
                <w:rFonts w:ascii="Arial MT"/>
                <w:spacing w:val="-4"/>
                <w:sz w:val="22"/>
              </w:rPr>
              <w:t> </w:t>
            </w:r>
            <w:r>
              <w:rPr>
                <w:rFonts w:ascii="Arial MT"/>
                <w:spacing w:val="-5"/>
                <w:sz w:val="22"/>
              </w:rPr>
              <w:t>in</w:t>
            </w:r>
          </w:p>
        </w:tc>
        <w:tc>
          <w:tcPr>
            <w:tcW w:w="2480" w:type="dxa"/>
          </w:tcPr>
          <w:p>
            <w:pPr>
              <w:pStyle w:val="TableParagraph"/>
              <w:spacing w:line="245" w:lineRule="exact" w:before="2"/>
              <w:ind w:left="37"/>
              <w:rPr>
                <w:rFonts w:ascii="Arial MT"/>
                <w:sz w:val="22"/>
              </w:rPr>
            </w:pPr>
            <w:r>
              <w:rPr>
                <w:rFonts w:ascii="Arial MT"/>
                <w:sz w:val="22"/>
              </w:rPr>
              <w:t>white</w:t>
            </w:r>
            <w:r>
              <w:rPr>
                <w:rFonts w:ascii="Arial MT"/>
                <w:spacing w:val="-3"/>
                <w:sz w:val="22"/>
              </w:rPr>
              <w:t> </w:t>
            </w:r>
            <w:r>
              <w:rPr>
                <w:rFonts w:ascii="Arial MT"/>
                <w:sz w:val="22"/>
              </w:rPr>
              <w:t>opaque</w:t>
            </w:r>
            <w:r>
              <w:rPr>
                <w:rFonts w:ascii="Arial MT"/>
                <w:spacing w:val="-4"/>
                <w:sz w:val="22"/>
              </w:rPr>
              <w:t> </w:t>
            </w:r>
            <w:r>
              <w:rPr>
                <w:rFonts w:ascii="Arial MT"/>
                <w:spacing w:val="-2"/>
                <w:sz w:val="22"/>
              </w:rPr>
              <w:t>colonies</w:t>
            </w:r>
          </w:p>
        </w:tc>
        <w:tc>
          <w:tcPr>
            <w:tcW w:w="1747" w:type="dxa"/>
          </w:tcPr>
          <w:p>
            <w:pPr>
              <w:pStyle w:val="TableParagraph"/>
              <w:spacing w:line="248" w:lineRule="exact"/>
              <w:ind w:left="109"/>
              <w:rPr>
                <w:rFonts w:ascii="Arial"/>
                <w:i/>
                <w:sz w:val="22"/>
              </w:rPr>
            </w:pPr>
            <w:r>
              <w:rPr>
                <w:rFonts w:ascii="Arial MT"/>
                <w:sz w:val="22"/>
              </w:rPr>
              <w:t>2.</w:t>
            </w:r>
            <w:r>
              <w:rPr>
                <w:rFonts w:ascii="Arial MT"/>
                <w:spacing w:val="-25"/>
                <w:sz w:val="22"/>
              </w:rPr>
              <w:t> </w:t>
            </w:r>
            <w:r>
              <w:rPr>
                <w:rFonts w:ascii="Arial"/>
                <w:i/>
                <w:spacing w:val="-2"/>
                <w:sz w:val="22"/>
              </w:rPr>
              <w:t>Bacillus</w:t>
            </w:r>
          </w:p>
        </w:tc>
        <w:tc>
          <w:tcPr>
            <w:tcW w:w="1199" w:type="dxa"/>
          </w:tcPr>
          <w:p>
            <w:pPr>
              <w:pStyle w:val="TableParagraph"/>
              <w:spacing w:line="245" w:lineRule="exact" w:before="2"/>
              <w:ind w:left="63"/>
              <w:rPr>
                <w:rFonts w:ascii="Arial MT"/>
                <w:sz w:val="22"/>
              </w:rPr>
            </w:pPr>
            <w:r>
              <w:rPr>
                <w:rFonts w:ascii="Arial MT"/>
                <w:spacing w:val="-5"/>
                <w:sz w:val="22"/>
              </w:rPr>
              <w:t>17</w:t>
            </w:r>
          </w:p>
        </w:tc>
      </w:tr>
      <w:tr>
        <w:trPr>
          <w:trHeight w:val="280" w:hRule="atLeast"/>
        </w:trPr>
        <w:tc>
          <w:tcPr>
            <w:tcW w:w="1242" w:type="dxa"/>
          </w:tcPr>
          <w:p>
            <w:pPr>
              <w:pStyle w:val="TableParagraph"/>
              <w:rPr>
                <w:sz w:val="20"/>
              </w:rPr>
            </w:pPr>
          </w:p>
        </w:tc>
        <w:tc>
          <w:tcPr>
            <w:tcW w:w="2509" w:type="dxa"/>
          </w:tcPr>
          <w:p>
            <w:pPr>
              <w:pStyle w:val="TableParagraph"/>
              <w:spacing w:line="241" w:lineRule="exact" w:before="20"/>
              <w:ind w:left="155"/>
              <w:rPr>
                <w:rFonts w:ascii="Arial MT"/>
                <w:sz w:val="22"/>
              </w:rPr>
            </w:pPr>
            <w:r>
              <w:rPr>
                <w:rFonts w:ascii="Arial MT"/>
                <w:spacing w:val="-2"/>
                <w:sz w:val="22"/>
              </w:rPr>
              <w:t>Voges-Proskaur</w:t>
            </w:r>
            <w:r>
              <w:rPr>
                <w:rFonts w:ascii="Arial MT"/>
                <w:spacing w:val="-5"/>
                <w:sz w:val="22"/>
              </w:rPr>
              <w:t> </w:t>
            </w:r>
            <w:r>
              <w:rPr>
                <w:rFonts w:ascii="Arial MT"/>
                <w:spacing w:val="-4"/>
                <w:sz w:val="22"/>
              </w:rPr>
              <w:t>Test</w:t>
            </w:r>
          </w:p>
        </w:tc>
        <w:tc>
          <w:tcPr>
            <w:tcW w:w="804" w:type="dxa"/>
          </w:tcPr>
          <w:p>
            <w:pPr>
              <w:pStyle w:val="TableParagraph"/>
              <w:spacing w:line="253" w:lineRule="exact" w:before="8"/>
              <w:ind w:left="199"/>
              <w:rPr>
                <w:rFonts w:ascii="Arial MT"/>
                <w:sz w:val="22"/>
              </w:rPr>
            </w:pPr>
            <w:r>
              <w:rPr>
                <w:rFonts w:ascii="Arial MT"/>
                <w:spacing w:val="-5"/>
                <w:sz w:val="22"/>
              </w:rPr>
              <w:t>1/5</w:t>
            </w:r>
          </w:p>
        </w:tc>
        <w:tc>
          <w:tcPr>
            <w:tcW w:w="624" w:type="dxa"/>
          </w:tcPr>
          <w:p>
            <w:pPr>
              <w:pStyle w:val="TableParagraph"/>
              <w:spacing w:line="253" w:lineRule="exact" w:before="8"/>
              <w:ind w:left="103"/>
              <w:rPr>
                <w:rFonts w:ascii="Arial MT"/>
                <w:sz w:val="22"/>
              </w:rPr>
            </w:pPr>
            <w:r>
              <w:rPr>
                <w:rFonts w:ascii="Arial MT"/>
                <w:spacing w:val="-5"/>
                <w:sz w:val="22"/>
              </w:rPr>
              <w:t>3/5</w:t>
            </w:r>
          </w:p>
        </w:tc>
        <w:tc>
          <w:tcPr>
            <w:tcW w:w="726" w:type="dxa"/>
          </w:tcPr>
          <w:p>
            <w:pPr>
              <w:pStyle w:val="TableParagraph"/>
              <w:spacing w:line="253" w:lineRule="exact" w:before="8"/>
              <w:ind w:right="40"/>
              <w:jc w:val="center"/>
              <w:rPr>
                <w:rFonts w:ascii="Arial MT"/>
                <w:sz w:val="22"/>
              </w:rPr>
            </w:pPr>
            <w:r>
              <w:rPr>
                <w:rFonts w:ascii="Arial MT"/>
                <w:spacing w:val="-5"/>
                <w:sz w:val="22"/>
              </w:rPr>
              <w:t>3/5</w:t>
            </w:r>
          </w:p>
        </w:tc>
        <w:tc>
          <w:tcPr>
            <w:tcW w:w="2066" w:type="dxa"/>
            <w:gridSpan w:val="2"/>
          </w:tcPr>
          <w:p>
            <w:pPr>
              <w:pStyle w:val="TableParagraph"/>
              <w:spacing w:line="253" w:lineRule="exact" w:before="8"/>
              <w:ind w:left="103"/>
              <w:rPr>
                <w:rFonts w:ascii="Arial MT"/>
                <w:sz w:val="22"/>
              </w:rPr>
            </w:pPr>
            <w:r>
              <w:rPr>
                <w:rFonts w:ascii="Arial MT"/>
                <w:sz w:val="22"/>
              </w:rPr>
              <w:t>2.</w:t>
            </w:r>
            <w:r>
              <w:rPr>
                <w:rFonts w:ascii="Arial MT"/>
                <w:spacing w:val="-3"/>
                <w:sz w:val="22"/>
              </w:rPr>
              <w:t> </w:t>
            </w:r>
            <w:r>
              <w:rPr>
                <w:rFonts w:ascii="Arial MT"/>
                <w:sz w:val="22"/>
              </w:rPr>
              <w:t>Gram</w:t>
            </w:r>
            <w:r>
              <w:rPr>
                <w:rFonts w:ascii="Arial MT"/>
                <w:spacing w:val="-1"/>
                <w:sz w:val="22"/>
              </w:rPr>
              <w:t> </w:t>
            </w:r>
            <w:r>
              <w:rPr>
                <w:rFonts w:ascii="Arial MT"/>
                <w:spacing w:val="-5"/>
                <w:sz w:val="22"/>
              </w:rPr>
              <w:t>+ve</w:t>
            </w:r>
          </w:p>
        </w:tc>
        <w:tc>
          <w:tcPr>
            <w:tcW w:w="2320" w:type="dxa"/>
          </w:tcPr>
          <w:p>
            <w:pPr>
              <w:pStyle w:val="TableParagraph"/>
              <w:spacing w:line="253" w:lineRule="exact" w:before="8"/>
              <w:ind w:left="89"/>
              <w:rPr>
                <w:rFonts w:ascii="Arial MT"/>
                <w:sz w:val="22"/>
              </w:rPr>
            </w:pPr>
            <w:r>
              <w:rPr>
                <w:rFonts w:ascii="Arial MT"/>
                <w:sz w:val="22"/>
              </w:rPr>
              <w:t>reflected</w:t>
            </w:r>
            <w:r>
              <w:rPr>
                <w:rFonts w:ascii="Arial MT"/>
                <w:spacing w:val="-4"/>
                <w:sz w:val="22"/>
              </w:rPr>
              <w:t> </w:t>
            </w:r>
            <w:r>
              <w:rPr>
                <w:rFonts w:ascii="Arial MT"/>
                <w:spacing w:val="-2"/>
                <w:sz w:val="22"/>
              </w:rPr>
              <w:t>light.</w:t>
            </w:r>
          </w:p>
        </w:tc>
        <w:tc>
          <w:tcPr>
            <w:tcW w:w="2480" w:type="dxa"/>
          </w:tcPr>
          <w:p>
            <w:pPr>
              <w:pStyle w:val="TableParagraph"/>
              <w:spacing w:line="253" w:lineRule="exact" w:before="8"/>
              <w:ind w:left="37"/>
              <w:rPr>
                <w:rFonts w:ascii="Arial MT"/>
                <w:sz w:val="22"/>
              </w:rPr>
            </w:pPr>
            <w:r>
              <w:rPr>
                <w:rFonts w:ascii="Arial MT"/>
                <w:sz w:val="22"/>
              </w:rPr>
              <w:t>with</w:t>
            </w:r>
            <w:r>
              <w:rPr>
                <w:rFonts w:ascii="Arial MT"/>
                <w:spacing w:val="-2"/>
                <w:sz w:val="22"/>
              </w:rPr>
              <w:t> </w:t>
            </w:r>
            <w:r>
              <w:rPr>
                <w:rFonts w:ascii="Arial MT"/>
                <w:sz w:val="22"/>
              </w:rPr>
              <w:t>entire</w:t>
            </w:r>
            <w:r>
              <w:rPr>
                <w:rFonts w:ascii="Arial MT"/>
                <w:spacing w:val="-2"/>
                <w:sz w:val="22"/>
              </w:rPr>
              <w:t> </w:t>
            </w:r>
            <w:r>
              <w:rPr>
                <w:rFonts w:ascii="Arial MT"/>
                <w:sz w:val="22"/>
              </w:rPr>
              <w:t>edge</w:t>
            </w:r>
            <w:r>
              <w:rPr>
                <w:rFonts w:ascii="Arial MT"/>
                <w:spacing w:val="-2"/>
                <w:sz w:val="22"/>
              </w:rPr>
              <w:t> </w:t>
            </w:r>
            <w:r>
              <w:rPr>
                <w:rFonts w:ascii="Arial MT"/>
                <w:spacing w:val="-5"/>
                <w:sz w:val="22"/>
              </w:rPr>
              <w:t>and</w:t>
            </w:r>
          </w:p>
        </w:tc>
        <w:tc>
          <w:tcPr>
            <w:tcW w:w="1747" w:type="dxa"/>
          </w:tcPr>
          <w:p>
            <w:pPr>
              <w:pStyle w:val="TableParagraph"/>
              <w:spacing w:line="247" w:lineRule="exact"/>
              <w:ind w:left="109"/>
              <w:rPr>
                <w:rFonts w:ascii="Arial"/>
                <w:i/>
                <w:sz w:val="22"/>
              </w:rPr>
            </w:pPr>
            <w:r>
              <w:rPr>
                <w:rFonts w:ascii="Arial"/>
                <w:i/>
                <w:spacing w:val="-2"/>
                <w:sz w:val="22"/>
              </w:rPr>
              <w:t>cereus</w:t>
            </w:r>
          </w:p>
        </w:tc>
        <w:tc>
          <w:tcPr>
            <w:tcW w:w="1199" w:type="dxa"/>
          </w:tcPr>
          <w:p>
            <w:pPr>
              <w:pStyle w:val="TableParagraph"/>
              <w:rPr>
                <w:sz w:val="20"/>
              </w:rPr>
            </w:pPr>
          </w:p>
        </w:tc>
      </w:tr>
      <w:tr>
        <w:trPr>
          <w:trHeight w:val="272" w:hRule="atLeast"/>
        </w:trPr>
        <w:tc>
          <w:tcPr>
            <w:tcW w:w="1242" w:type="dxa"/>
          </w:tcPr>
          <w:p>
            <w:pPr>
              <w:pStyle w:val="TableParagraph"/>
              <w:rPr>
                <w:sz w:val="20"/>
              </w:rPr>
            </w:pPr>
          </w:p>
        </w:tc>
        <w:tc>
          <w:tcPr>
            <w:tcW w:w="2509" w:type="dxa"/>
          </w:tcPr>
          <w:p>
            <w:pPr>
              <w:pStyle w:val="TableParagraph"/>
              <w:spacing w:line="242" w:lineRule="exact" w:before="10"/>
              <w:ind w:left="155"/>
              <w:rPr>
                <w:rFonts w:ascii="Arial MT"/>
                <w:sz w:val="22"/>
              </w:rPr>
            </w:pPr>
            <w:r>
              <w:rPr>
                <w:rFonts w:ascii="Arial MT"/>
                <w:sz w:val="22"/>
              </w:rPr>
              <w:t>Citrate</w:t>
            </w:r>
            <w:r>
              <w:rPr>
                <w:rFonts w:ascii="Arial MT"/>
                <w:spacing w:val="-7"/>
                <w:sz w:val="22"/>
              </w:rPr>
              <w:t> </w:t>
            </w:r>
            <w:r>
              <w:rPr>
                <w:rFonts w:ascii="Arial MT"/>
                <w:sz w:val="22"/>
              </w:rPr>
              <w:t>Utilization</w:t>
            </w:r>
            <w:r>
              <w:rPr>
                <w:rFonts w:ascii="Arial MT"/>
                <w:spacing w:val="-3"/>
                <w:sz w:val="22"/>
              </w:rPr>
              <w:t> </w:t>
            </w:r>
            <w:r>
              <w:rPr>
                <w:rFonts w:ascii="Arial MT"/>
                <w:spacing w:val="-4"/>
                <w:sz w:val="22"/>
              </w:rPr>
              <w:t>Test</w:t>
            </w:r>
          </w:p>
        </w:tc>
        <w:tc>
          <w:tcPr>
            <w:tcW w:w="804" w:type="dxa"/>
          </w:tcPr>
          <w:p>
            <w:pPr>
              <w:pStyle w:val="TableParagraph"/>
              <w:spacing w:line="251" w:lineRule="exact" w:before="1"/>
              <w:ind w:left="199"/>
              <w:rPr>
                <w:rFonts w:ascii="Arial MT"/>
                <w:sz w:val="22"/>
              </w:rPr>
            </w:pPr>
            <w:r>
              <w:rPr>
                <w:rFonts w:ascii="Arial MT"/>
                <w:spacing w:val="-5"/>
                <w:sz w:val="22"/>
              </w:rPr>
              <w:t>1/5</w:t>
            </w:r>
          </w:p>
        </w:tc>
        <w:tc>
          <w:tcPr>
            <w:tcW w:w="624" w:type="dxa"/>
          </w:tcPr>
          <w:p>
            <w:pPr>
              <w:pStyle w:val="TableParagraph"/>
              <w:spacing w:line="251" w:lineRule="exact" w:before="1"/>
              <w:ind w:left="103"/>
              <w:rPr>
                <w:rFonts w:ascii="Arial MT"/>
                <w:sz w:val="22"/>
              </w:rPr>
            </w:pPr>
            <w:r>
              <w:rPr>
                <w:rFonts w:ascii="Arial MT"/>
                <w:spacing w:val="-5"/>
                <w:sz w:val="22"/>
              </w:rPr>
              <w:t>3/5</w:t>
            </w:r>
          </w:p>
        </w:tc>
        <w:tc>
          <w:tcPr>
            <w:tcW w:w="726" w:type="dxa"/>
          </w:tcPr>
          <w:p>
            <w:pPr>
              <w:pStyle w:val="TableParagraph"/>
              <w:spacing w:line="251" w:lineRule="exact" w:before="1"/>
              <w:ind w:right="40"/>
              <w:jc w:val="center"/>
              <w:rPr>
                <w:rFonts w:ascii="Arial MT"/>
                <w:sz w:val="22"/>
              </w:rPr>
            </w:pPr>
            <w:r>
              <w:rPr>
                <w:rFonts w:ascii="Arial MT"/>
                <w:spacing w:val="-5"/>
                <w:sz w:val="22"/>
              </w:rPr>
              <w:t>3/5</w:t>
            </w:r>
          </w:p>
        </w:tc>
        <w:tc>
          <w:tcPr>
            <w:tcW w:w="2066" w:type="dxa"/>
            <w:gridSpan w:val="2"/>
          </w:tcPr>
          <w:p>
            <w:pPr>
              <w:pStyle w:val="TableParagraph"/>
              <w:spacing w:line="251" w:lineRule="exact" w:before="1"/>
              <w:ind w:left="103"/>
              <w:rPr>
                <w:rFonts w:ascii="Arial MT"/>
                <w:sz w:val="22"/>
              </w:rPr>
            </w:pPr>
            <w:r>
              <w:rPr>
                <w:rFonts w:ascii="Arial MT"/>
                <w:sz w:val="22"/>
              </w:rPr>
              <w:t>sporing</w:t>
            </w:r>
            <w:r>
              <w:rPr>
                <w:rFonts w:ascii="Arial MT"/>
                <w:spacing w:val="-4"/>
                <w:sz w:val="22"/>
              </w:rPr>
              <w:t> </w:t>
            </w:r>
            <w:r>
              <w:rPr>
                <w:rFonts w:ascii="Arial MT"/>
                <w:sz w:val="22"/>
              </w:rPr>
              <w:t>large</w:t>
            </w:r>
            <w:r>
              <w:rPr>
                <w:rFonts w:ascii="Arial MT"/>
                <w:spacing w:val="-2"/>
                <w:sz w:val="22"/>
              </w:rPr>
              <w:t> </w:t>
            </w:r>
            <w:r>
              <w:rPr>
                <w:rFonts w:ascii="Arial MT"/>
                <w:spacing w:val="-4"/>
                <w:sz w:val="22"/>
              </w:rPr>
              <w:t>rods,</w:t>
            </w:r>
          </w:p>
        </w:tc>
        <w:tc>
          <w:tcPr>
            <w:tcW w:w="2320" w:type="dxa"/>
          </w:tcPr>
          <w:p>
            <w:pPr>
              <w:pStyle w:val="TableParagraph"/>
              <w:rPr>
                <w:sz w:val="20"/>
              </w:rPr>
            </w:pPr>
          </w:p>
        </w:tc>
        <w:tc>
          <w:tcPr>
            <w:tcW w:w="2480" w:type="dxa"/>
          </w:tcPr>
          <w:p>
            <w:pPr>
              <w:pStyle w:val="TableParagraph"/>
              <w:spacing w:line="251" w:lineRule="exact" w:before="1"/>
              <w:ind w:left="37"/>
              <w:rPr>
                <w:rFonts w:ascii="Arial MT"/>
                <w:sz w:val="22"/>
              </w:rPr>
            </w:pPr>
            <w:r>
              <w:rPr>
                <w:rFonts w:ascii="Arial MT"/>
                <w:sz w:val="22"/>
              </w:rPr>
              <w:t>finely</w:t>
            </w:r>
            <w:r>
              <w:rPr>
                <w:rFonts w:ascii="Arial MT"/>
                <w:spacing w:val="-4"/>
                <w:sz w:val="22"/>
              </w:rPr>
              <w:t> </w:t>
            </w:r>
            <w:r>
              <w:rPr>
                <w:rFonts w:ascii="Arial MT"/>
                <w:sz w:val="22"/>
              </w:rPr>
              <w:t>granular</w:t>
            </w:r>
            <w:r>
              <w:rPr>
                <w:rFonts w:ascii="Arial MT"/>
                <w:spacing w:val="-3"/>
                <w:sz w:val="22"/>
              </w:rPr>
              <w:t> </w:t>
            </w:r>
            <w:r>
              <w:rPr>
                <w:rFonts w:ascii="Arial MT"/>
                <w:sz w:val="22"/>
              </w:rPr>
              <w:t>surf</w:t>
            </w:r>
            <w:r>
              <w:rPr>
                <w:rFonts w:ascii="Arial MT"/>
                <w:spacing w:val="20"/>
                <w:sz w:val="22"/>
              </w:rPr>
              <w:t> </w:t>
            </w:r>
            <w:r>
              <w:rPr>
                <w:rFonts w:ascii="Arial MT"/>
                <w:spacing w:val="-4"/>
                <w:sz w:val="22"/>
              </w:rPr>
              <w:t>ace.</w:t>
            </w:r>
          </w:p>
        </w:tc>
        <w:tc>
          <w:tcPr>
            <w:tcW w:w="1747" w:type="dxa"/>
          </w:tcPr>
          <w:p>
            <w:pPr>
              <w:pStyle w:val="TableParagraph"/>
              <w:rPr>
                <w:sz w:val="20"/>
              </w:rPr>
            </w:pPr>
          </w:p>
        </w:tc>
        <w:tc>
          <w:tcPr>
            <w:tcW w:w="1199" w:type="dxa"/>
          </w:tcPr>
          <w:p>
            <w:pPr>
              <w:pStyle w:val="TableParagraph"/>
              <w:rPr>
                <w:sz w:val="20"/>
              </w:rPr>
            </w:pPr>
          </w:p>
        </w:tc>
      </w:tr>
      <w:tr>
        <w:trPr>
          <w:trHeight w:val="278" w:hRule="atLeast"/>
        </w:trPr>
        <w:tc>
          <w:tcPr>
            <w:tcW w:w="1242" w:type="dxa"/>
          </w:tcPr>
          <w:p>
            <w:pPr>
              <w:pStyle w:val="TableParagraph"/>
              <w:rPr>
                <w:sz w:val="20"/>
              </w:rPr>
            </w:pPr>
          </w:p>
        </w:tc>
        <w:tc>
          <w:tcPr>
            <w:tcW w:w="2509" w:type="dxa"/>
          </w:tcPr>
          <w:p>
            <w:pPr>
              <w:pStyle w:val="TableParagraph"/>
              <w:spacing w:line="247" w:lineRule="exact" w:before="11"/>
              <w:ind w:left="155"/>
              <w:rPr>
                <w:rFonts w:ascii="Arial MT"/>
                <w:sz w:val="22"/>
              </w:rPr>
            </w:pPr>
            <w:r>
              <w:rPr>
                <w:rFonts w:ascii="Arial MT"/>
                <w:sz w:val="22"/>
              </w:rPr>
              <w:t>Catalase </w:t>
            </w:r>
            <w:r>
              <w:rPr>
                <w:rFonts w:ascii="Arial MT"/>
                <w:spacing w:val="-2"/>
                <w:sz w:val="22"/>
              </w:rPr>
              <w:t>Test.</w:t>
            </w:r>
          </w:p>
        </w:tc>
        <w:tc>
          <w:tcPr>
            <w:tcW w:w="804" w:type="dxa"/>
          </w:tcPr>
          <w:p>
            <w:pPr>
              <w:pStyle w:val="TableParagraph"/>
              <w:spacing w:before="2"/>
              <w:ind w:left="199"/>
              <w:rPr>
                <w:rFonts w:ascii="Arial MT"/>
                <w:sz w:val="22"/>
              </w:rPr>
            </w:pPr>
            <w:r>
              <w:rPr>
                <w:rFonts w:ascii="Arial MT"/>
                <w:spacing w:val="-5"/>
                <w:sz w:val="22"/>
              </w:rPr>
              <w:t>5/5</w:t>
            </w:r>
          </w:p>
        </w:tc>
        <w:tc>
          <w:tcPr>
            <w:tcW w:w="624" w:type="dxa"/>
          </w:tcPr>
          <w:p>
            <w:pPr>
              <w:pStyle w:val="TableParagraph"/>
              <w:spacing w:before="2"/>
              <w:ind w:left="103"/>
              <w:rPr>
                <w:rFonts w:ascii="Arial MT"/>
                <w:sz w:val="22"/>
              </w:rPr>
            </w:pPr>
            <w:r>
              <w:rPr>
                <w:rFonts w:ascii="Arial MT"/>
                <w:spacing w:val="-5"/>
                <w:sz w:val="22"/>
              </w:rPr>
              <w:t>5/5</w:t>
            </w:r>
          </w:p>
        </w:tc>
        <w:tc>
          <w:tcPr>
            <w:tcW w:w="726" w:type="dxa"/>
          </w:tcPr>
          <w:p>
            <w:pPr>
              <w:pStyle w:val="TableParagraph"/>
              <w:spacing w:before="2"/>
              <w:ind w:right="40"/>
              <w:jc w:val="center"/>
              <w:rPr>
                <w:rFonts w:ascii="Arial MT"/>
                <w:sz w:val="22"/>
              </w:rPr>
            </w:pPr>
            <w:r>
              <w:rPr>
                <w:rFonts w:ascii="Arial MT"/>
                <w:spacing w:val="-5"/>
                <w:sz w:val="22"/>
              </w:rPr>
              <w:t>5/5</w:t>
            </w:r>
          </w:p>
        </w:tc>
        <w:tc>
          <w:tcPr>
            <w:tcW w:w="2066" w:type="dxa"/>
            <w:gridSpan w:val="2"/>
          </w:tcPr>
          <w:p>
            <w:pPr>
              <w:pStyle w:val="TableParagraph"/>
              <w:spacing w:before="2"/>
              <w:ind w:left="103"/>
              <w:rPr>
                <w:rFonts w:ascii="Arial MT"/>
                <w:sz w:val="22"/>
              </w:rPr>
            </w:pPr>
            <w:r>
              <w:rPr>
                <w:rFonts w:ascii="Arial MT"/>
                <w:sz w:val="22"/>
              </w:rPr>
              <w:t>straight or</w:t>
            </w:r>
            <w:r>
              <w:rPr>
                <w:rFonts w:ascii="Arial MT"/>
                <w:spacing w:val="-2"/>
                <w:sz w:val="22"/>
              </w:rPr>
              <w:t> curved.</w:t>
            </w:r>
          </w:p>
        </w:tc>
        <w:tc>
          <w:tcPr>
            <w:tcW w:w="2320" w:type="dxa"/>
          </w:tcPr>
          <w:p>
            <w:pPr>
              <w:pStyle w:val="TableParagraph"/>
              <w:rPr>
                <w:sz w:val="20"/>
              </w:rPr>
            </w:pPr>
          </w:p>
        </w:tc>
        <w:tc>
          <w:tcPr>
            <w:tcW w:w="2480" w:type="dxa"/>
          </w:tcPr>
          <w:p>
            <w:pPr>
              <w:pStyle w:val="TableParagraph"/>
              <w:rPr>
                <w:sz w:val="20"/>
              </w:rPr>
            </w:pPr>
          </w:p>
        </w:tc>
        <w:tc>
          <w:tcPr>
            <w:tcW w:w="1747" w:type="dxa"/>
          </w:tcPr>
          <w:p>
            <w:pPr>
              <w:pStyle w:val="TableParagraph"/>
              <w:rPr>
                <w:sz w:val="20"/>
              </w:rPr>
            </w:pPr>
          </w:p>
        </w:tc>
        <w:tc>
          <w:tcPr>
            <w:tcW w:w="1199" w:type="dxa"/>
          </w:tcPr>
          <w:p>
            <w:pPr>
              <w:pStyle w:val="TableParagraph"/>
              <w:rPr>
                <w:sz w:val="20"/>
              </w:rPr>
            </w:pPr>
          </w:p>
        </w:tc>
      </w:tr>
      <w:tr>
        <w:trPr>
          <w:trHeight w:val="268" w:hRule="atLeast"/>
        </w:trPr>
        <w:tc>
          <w:tcPr>
            <w:tcW w:w="1242" w:type="dxa"/>
          </w:tcPr>
          <w:p>
            <w:pPr>
              <w:pStyle w:val="TableParagraph"/>
              <w:spacing w:line="242" w:lineRule="exact" w:before="7"/>
              <w:ind w:left="122"/>
              <w:rPr>
                <w:rFonts w:ascii="Arial MT"/>
                <w:sz w:val="22"/>
              </w:rPr>
            </w:pPr>
            <w:r>
              <w:rPr>
                <w:rFonts w:ascii="Arial MT"/>
                <w:spacing w:val="-2"/>
                <w:sz w:val="22"/>
              </w:rPr>
              <w:t>Obisco</w:t>
            </w:r>
          </w:p>
        </w:tc>
        <w:tc>
          <w:tcPr>
            <w:tcW w:w="2509" w:type="dxa"/>
          </w:tcPr>
          <w:p>
            <w:pPr>
              <w:pStyle w:val="TableParagraph"/>
              <w:spacing w:line="242" w:lineRule="exact" w:before="7"/>
              <w:ind w:left="155"/>
              <w:rPr>
                <w:rFonts w:ascii="Arial MT"/>
                <w:sz w:val="22"/>
              </w:rPr>
            </w:pPr>
            <w:r>
              <w:rPr>
                <w:rFonts w:ascii="Arial MT"/>
                <w:sz w:val="22"/>
              </w:rPr>
              <w:t>Growth</w:t>
            </w:r>
            <w:r>
              <w:rPr>
                <w:rFonts w:ascii="Arial MT"/>
                <w:spacing w:val="-3"/>
                <w:sz w:val="22"/>
              </w:rPr>
              <w:t> </w:t>
            </w:r>
            <w:r>
              <w:rPr>
                <w:rFonts w:ascii="Arial MT"/>
                <w:sz w:val="22"/>
              </w:rPr>
              <w:t>in</w:t>
            </w:r>
            <w:r>
              <w:rPr>
                <w:rFonts w:ascii="Arial MT"/>
                <w:spacing w:val="-1"/>
                <w:sz w:val="22"/>
              </w:rPr>
              <w:t> </w:t>
            </w:r>
            <w:r>
              <w:rPr>
                <w:rFonts w:ascii="Arial MT"/>
                <w:sz w:val="22"/>
              </w:rPr>
              <w:t>BGB</w:t>
            </w:r>
            <w:r>
              <w:rPr>
                <w:rFonts w:ascii="Arial MT"/>
                <w:spacing w:val="-1"/>
                <w:sz w:val="22"/>
              </w:rPr>
              <w:t> </w:t>
            </w:r>
            <w:r>
              <w:rPr>
                <w:rFonts w:ascii="Arial MT"/>
                <w:spacing w:val="-4"/>
                <w:sz w:val="22"/>
              </w:rPr>
              <w:t>Broth</w:t>
            </w:r>
          </w:p>
        </w:tc>
        <w:tc>
          <w:tcPr>
            <w:tcW w:w="804" w:type="dxa"/>
          </w:tcPr>
          <w:p>
            <w:pPr>
              <w:pStyle w:val="TableParagraph"/>
              <w:spacing w:line="242" w:lineRule="exact" w:before="7"/>
              <w:ind w:left="199"/>
              <w:rPr>
                <w:rFonts w:ascii="Arial MT"/>
                <w:sz w:val="22"/>
              </w:rPr>
            </w:pPr>
            <w:r>
              <w:rPr>
                <w:rFonts w:ascii="Arial MT"/>
                <w:spacing w:val="-5"/>
                <w:sz w:val="22"/>
              </w:rPr>
              <w:t>3/5</w:t>
            </w:r>
          </w:p>
        </w:tc>
        <w:tc>
          <w:tcPr>
            <w:tcW w:w="624" w:type="dxa"/>
          </w:tcPr>
          <w:p>
            <w:pPr>
              <w:pStyle w:val="TableParagraph"/>
              <w:spacing w:line="242" w:lineRule="exact" w:before="7"/>
              <w:ind w:left="103"/>
              <w:rPr>
                <w:rFonts w:ascii="Arial MT"/>
                <w:sz w:val="22"/>
              </w:rPr>
            </w:pPr>
            <w:r>
              <w:rPr>
                <w:rFonts w:ascii="Arial MT"/>
                <w:spacing w:val="-5"/>
                <w:sz w:val="22"/>
              </w:rPr>
              <w:t>2/5</w:t>
            </w:r>
          </w:p>
        </w:tc>
        <w:tc>
          <w:tcPr>
            <w:tcW w:w="726" w:type="dxa"/>
          </w:tcPr>
          <w:p>
            <w:pPr>
              <w:pStyle w:val="TableParagraph"/>
              <w:spacing w:line="242" w:lineRule="exact" w:before="7"/>
              <w:ind w:right="40"/>
              <w:jc w:val="center"/>
              <w:rPr>
                <w:rFonts w:ascii="Arial MT"/>
                <w:sz w:val="22"/>
              </w:rPr>
            </w:pPr>
            <w:r>
              <w:rPr>
                <w:rFonts w:ascii="Arial MT"/>
                <w:spacing w:val="-5"/>
                <w:sz w:val="22"/>
              </w:rPr>
              <w:t>2/5</w:t>
            </w:r>
          </w:p>
        </w:tc>
        <w:tc>
          <w:tcPr>
            <w:tcW w:w="2066" w:type="dxa"/>
            <w:gridSpan w:val="2"/>
          </w:tcPr>
          <w:p>
            <w:pPr>
              <w:pStyle w:val="TableParagraph"/>
              <w:spacing w:line="242" w:lineRule="exact" w:before="7"/>
              <w:ind w:left="103"/>
              <w:rPr>
                <w:rFonts w:ascii="Arial MT" w:hAnsi="Arial MT"/>
                <w:sz w:val="22"/>
              </w:rPr>
            </w:pPr>
            <w:r>
              <w:rPr>
                <w:rFonts w:ascii="Arial MT" w:hAnsi="Arial MT"/>
                <w:spacing w:val="-14"/>
                <w:w w:val="110"/>
                <w:sz w:val="22"/>
              </w:rPr>
              <w:t>1.</w:t>
            </w:r>
            <w:r>
              <w:rPr>
                <w:rFonts w:ascii="Arial MT" w:hAnsi="Arial MT"/>
                <w:spacing w:val="-32"/>
                <w:w w:val="110"/>
                <w:sz w:val="22"/>
              </w:rPr>
              <w:t> </w:t>
            </w:r>
            <w:r>
              <w:rPr>
                <w:rFonts w:ascii="Arial MT" w:hAnsi="Arial MT"/>
                <w:spacing w:val="-14"/>
                <w:w w:val="110"/>
                <w:sz w:val="22"/>
              </w:rPr>
              <w:t>Gram</w:t>
            </w:r>
            <w:r>
              <w:rPr>
                <w:rFonts w:ascii="Arial MT" w:hAnsi="Arial MT"/>
                <w:spacing w:val="-23"/>
                <w:w w:val="145"/>
                <w:sz w:val="22"/>
              </w:rPr>
              <w:t> </w:t>
            </w:r>
            <w:r>
              <w:rPr>
                <w:rFonts w:ascii="Arial MT" w:hAnsi="Arial MT"/>
                <w:spacing w:val="-90"/>
                <w:w w:val="279"/>
                <w:sz w:val="22"/>
              </w:rPr>
              <w:t>²</w:t>
            </w:r>
            <w:r>
              <w:rPr>
                <w:rFonts w:ascii="Arial MT" w:hAnsi="Arial MT"/>
                <w:spacing w:val="23"/>
                <w:w w:val="78"/>
                <w:sz w:val="22"/>
              </w:rPr>
              <w:t>ve</w:t>
            </w:r>
            <w:r>
              <w:rPr>
                <w:rFonts w:ascii="Arial MT" w:hAnsi="Arial MT"/>
                <w:spacing w:val="-24"/>
                <w:w w:val="145"/>
                <w:sz w:val="22"/>
              </w:rPr>
              <w:t> </w:t>
            </w:r>
            <w:r>
              <w:rPr>
                <w:rFonts w:ascii="Arial MT" w:hAnsi="Arial MT"/>
                <w:spacing w:val="-14"/>
                <w:w w:val="110"/>
                <w:sz w:val="22"/>
              </w:rPr>
              <w:t>non-</w:t>
            </w:r>
          </w:p>
        </w:tc>
        <w:tc>
          <w:tcPr>
            <w:tcW w:w="2320" w:type="dxa"/>
          </w:tcPr>
          <w:p>
            <w:pPr>
              <w:pStyle w:val="TableParagraph"/>
              <w:spacing w:line="242" w:lineRule="exact" w:before="7"/>
              <w:ind w:left="89"/>
              <w:rPr>
                <w:rFonts w:ascii="Arial MT"/>
                <w:sz w:val="22"/>
              </w:rPr>
            </w:pPr>
            <w:r>
              <w:rPr>
                <w:rFonts w:ascii="Arial MT"/>
                <w:sz w:val="22"/>
              </w:rPr>
              <w:t>Large,</w:t>
            </w:r>
            <w:r>
              <w:rPr>
                <w:rFonts w:ascii="Arial MT"/>
                <w:spacing w:val="4"/>
                <w:sz w:val="22"/>
              </w:rPr>
              <w:t> </w:t>
            </w:r>
            <w:r>
              <w:rPr>
                <w:rFonts w:ascii="Arial MT"/>
                <w:sz w:val="22"/>
              </w:rPr>
              <w:t>dark-</w:t>
            </w:r>
            <w:r>
              <w:rPr>
                <w:rFonts w:ascii="Arial MT"/>
                <w:spacing w:val="-2"/>
                <w:sz w:val="22"/>
              </w:rPr>
              <w:t>centered</w:t>
            </w:r>
          </w:p>
        </w:tc>
        <w:tc>
          <w:tcPr>
            <w:tcW w:w="2480" w:type="dxa"/>
          </w:tcPr>
          <w:p>
            <w:pPr>
              <w:pStyle w:val="TableParagraph"/>
              <w:spacing w:line="242" w:lineRule="exact" w:before="7"/>
              <w:ind w:left="37"/>
              <w:rPr>
                <w:rFonts w:ascii="Arial MT"/>
                <w:sz w:val="22"/>
              </w:rPr>
            </w:pPr>
            <w:r>
              <w:rPr>
                <w:rFonts w:ascii="Arial MT"/>
                <w:sz w:val="22"/>
              </w:rPr>
              <w:t>Round,</w:t>
            </w:r>
            <w:r>
              <w:rPr>
                <w:rFonts w:ascii="Arial MT"/>
                <w:spacing w:val="-6"/>
                <w:sz w:val="22"/>
              </w:rPr>
              <w:t> </w:t>
            </w:r>
            <w:r>
              <w:rPr>
                <w:rFonts w:ascii="Arial MT"/>
                <w:sz w:val="22"/>
              </w:rPr>
              <w:t>3-5mm</w:t>
            </w:r>
            <w:r>
              <w:rPr>
                <w:rFonts w:ascii="Arial MT"/>
                <w:spacing w:val="-8"/>
                <w:sz w:val="22"/>
              </w:rPr>
              <w:t> </w:t>
            </w:r>
            <w:r>
              <w:rPr>
                <w:rFonts w:ascii="Arial MT"/>
                <w:sz w:val="22"/>
              </w:rPr>
              <w:t>in</w:t>
            </w:r>
            <w:r>
              <w:rPr>
                <w:rFonts w:ascii="Arial MT"/>
                <w:spacing w:val="-4"/>
                <w:sz w:val="22"/>
              </w:rPr>
              <w:t> </w:t>
            </w:r>
            <w:r>
              <w:rPr>
                <w:rFonts w:ascii="Arial MT"/>
                <w:spacing w:val="-2"/>
                <w:sz w:val="22"/>
              </w:rPr>
              <w:t>diam,</w:t>
            </w:r>
          </w:p>
        </w:tc>
        <w:tc>
          <w:tcPr>
            <w:tcW w:w="1747" w:type="dxa"/>
          </w:tcPr>
          <w:p>
            <w:pPr>
              <w:pStyle w:val="TableParagraph"/>
              <w:spacing w:line="242" w:lineRule="exact" w:before="7"/>
              <w:ind w:left="109"/>
              <w:rPr>
                <w:rFonts w:ascii="Arial"/>
                <w:i/>
                <w:sz w:val="22"/>
              </w:rPr>
            </w:pPr>
            <w:r>
              <w:rPr>
                <w:rFonts w:ascii="Arial MT"/>
                <w:sz w:val="22"/>
              </w:rPr>
              <w:t>1.</w:t>
            </w:r>
            <w:r>
              <w:rPr>
                <w:rFonts w:ascii="Arial MT"/>
                <w:spacing w:val="-27"/>
                <w:sz w:val="22"/>
              </w:rPr>
              <w:t> </w:t>
            </w:r>
            <w:r>
              <w:rPr>
                <w:rFonts w:ascii="Arial"/>
                <w:i/>
                <w:sz w:val="22"/>
              </w:rPr>
              <w:t>E. </w:t>
            </w:r>
            <w:r>
              <w:rPr>
                <w:rFonts w:ascii="Arial"/>
                <w:i/>
                <w:spacing w:val="-4"/>
                <w:sz w:val="22"/>
              </w:rPr>
              <w:t>coli</w:t>
            </w:r>
          </w:p>
        </w:tc>
        <w:tc>
          <w:tcPr>
            <w:tcW w:w="1199" w:type="dxa"/>
          </w:tcPr>
          <w:p>
            <w:pPr>
              <w:pStyle w:val="TableParagraph"/>
              <w:rPr>
                <w:sz w:val="18"/>
              </w:rPr>
            </w:pPr>
          </w:p>
        </w:tc>
      </w:tr>
      <w:tr>
        <w:trPr>
          <w:trHeight w:val="281" w:hRule="atLeast"/>
        </w:trPr>
        <w:tc>
          <w:tcPr>
            <w:tcW w:w="1242" w:type="dxa"/>
          </w:tcPr>
          <w:p>
            <w:pPr>
              <w:pStyle w:val="TableParagraph"/>
              <w:spacing w:line="250" w:lineRule="exact" w:before="12"/>
              <w:ind w:left="122"/>
              <w:rPr>
                <w:rFonts w:ascii="Arial MT"/>
                <w:sz w:val="22"/>
              </w:rPr>
            </w:pPr>
            <w:r>
              <w:rPr>
                <w:rFonts w:ascii="Arial MT"/>
                <w:spacing w:val="-2"/>
                <w:sz w:val="22"/>
              </w:rPr>
              <w:t>Beverage</w:t>
            </w:r>
          </w:p>
        </w:tc>
        <w:tc>
          <w:tcPr>
            <w:tcW w:w="2509" w:type="dxa"/>
          </w:tcPr>
          <w:p>
            <w:pPr>
              <w:pStyle w:val="TableParagraph"/>
              <w:spacing w:line="253" w:lineRule="exact" w:before="9"/>
              <w:ind w:left="155"/>
              <w:rPr>
                <w:rFonts w:ascii="Arial MT" w:hAnsi="Arial MT"/>
                <w:sz w:val="22"/>
              </w:rPr>
            </w:pPr>
            <w:r>
              <w:rPr>
                <w:rFonts w:ascii="Arial MT" w:hAnsi="Arial MT"/>
                <w:sz w:val="22"/>
              </w:rPr>
              <w:t>Indole</w:t>
            </w:r>
            <w:r>
              <w:rPr>
                <w:rFonts w:ascii="Arial MT" w:hAnsi="Arial MT"/>
                <w:spacing w:val="17"/>
                <w:sz w:val="22"/>
              </w:rPr>
              <w:t> </w:t>
            </w:r>
            <w:r>
              <w:rPr>
                <w:rFonts w:ascii="Arial MT" w:hAnsi="Arial MT"/>
                <w:sz w:val="22"/>
              </w:rPr>
              <w:t>at</w:t>
            </w:r>
            <w:r>
              <w:rPr>
                <w:rFonts w:ascii="Arial MT" w:hAnsi="Arial MT"/>
                <w:spacing w:val="-11"/>
                <w:sz w:val="22"/>
              </w:rPr>
              <w:t> </w:t>
            </w:r>
            <w:r>
              <w:rPr>
                <w:rFonts w:ascii="Arial MT" w:hAnsi="Arial MT"/>
                <w:spacing w:val="-4"/>
                <w:sz w:val="22"/>
              </w:rPr>
              <w:t>44</w:t>
            </w:r>
            <w:r>
              <w:rPr>
                <w:rFonts w:ascii="Symbol" w:hAnsi="Symbol"/>
                <w:spacing w:val="-4"/>
                <w:sz w:val="22"/>
              </w:rPr>
              <w:t></w:t>
            </w:r>
            <w:r>
              <w:rPr>
                <w:rFonts w:ascii="Arial MT" w:hAnsi="Arial MT"/>
                <w:spacing w:val="-4"/>
                <w:sz w:val="22"/>
              </w:rPr>
              <w:t>c</w:t>
            </w:r>
          </w:p>
        </w:tc>
        <w:tc>
          <w:tcPr>
            <w:tcW w:w="804" w:type="dxa"/>
          </w:tcPr>
          <w:p>
            <w:pPr>
              <w:pStyle w:val="TableParagraph"/>
              <w:spacing w:line="250" w:lineRule="exact" w:before="12"/>
              <w:ind w:left="199"/>
              <w:rPr>
                <w:rFonts w:ascii="Arial MT"/>
                <w:sz w:val="22"/>
              </w:rPr>
            </w:pPr>
            <w:r>
              <w:rPr>
                <w:rFonts w:ascii="Arial MT"/>
                <w:spacing w:val="-5"/>
                <w:sz w:val="22"/>
              </w:rPr>
              <w:t>3/5</w:t>
            </w:r>
          </w:p>
        </w:tc>
        <w:tc>
          <w:tcPr>
            <w:tcW w:w="624" w:type="dxa"/>
          </w:tcPr>
          <w:p>
            <w:pPr>
              <w:pStyle w:val="TableParagraph"/>
              <w:spacing w:line="250" w:lineRule="exact" w:before="12"/>
              <w:ind w:left="103"/>
              <w:rPr>
                <w:rFonts w:ascii="Arial MT"/>
                <w:sz w:val="22"/>
              </w:rPr>
            </w:pPr>
            <w:r>
              <w:rPr>
                <w:rFonts w:ascii="Arial MT"/>
                <w:spacing w:val="-5"/>
                <w:sz w:val="22"/>
              </w:rPr>
              <w:t>2/5</w:t>
            </w:r>
          </w:p>
        </w:tc>
        <w:tc>
          <w:tcPr>
            <w:tcW w:w="726" w:type="dxa"/>
          </w:tcPr>
          <w:p>
            <w:pPr>
              <w:pStyle w:val="TableParagraph"/>
              <w:spacing w:line="250" w:lineRule="exact" w:before="12"/>
              <w:ind w:right="40"/>
              <w:jc w:val="center"/>
              <w:rPr>
                <w:rFonts w:ascii="Arial MT"/>
                <w:sz w:val="22"/>
              </w:rPr>
            </w:pPr>
            <w:r>
              <w:rPr>
                <w:rFonts w:ascii="Arial MT"/>
                <w:spacing w:val="-5"/>
                <w:sz w:val="22"/>
              </w:rPr>
              <w:t>2/5</w:t>
            </w:r>
          </w:p>
        </w:tc>
        <w:tc>
          <w:tcPr>
            <w:tcW w:w="2066" w:type="dxa"/>
            <w:gridSpan w:val="2"/>
          </w:tcPr>
          <w:p>
            <w:pPr>
              <w:pStyle w:val="TableParagraph"/>
              <w:spacing w:line="250" w:lineRule="exact" w:before="12"/>
              <w:ind w:left="103"/>
              <w:rPr>
                <w:rFonts w:ascii="Arial MT"/>
                <w:sz w:val="22"/>
              </w:rPr>
            </w:pPr>
            <w:r>
              <w:rPr>
                <w:rFonts w:ascii="Arial MT"/>
                <w:sz w:val="22"/>
              </w:rPr>
              <w:t>sporing</w:t>
            </w:r>
            <w:r>
              <w:rPr>
                <w:rFonts w:ascii="Arial MT"/>
                <w:spacing w:val="-2"/>
                <w:sz w:val="22"/>
              </w:rPr>
              <w:t> rods.</w:t>
            </w:r>
          </w:p>
        </w:tc>
        <w:tc>
          <w:tcPr>
            <w:tcW w:w="2320" w:type="dxa"/>
          </w:tcPr>
          <w:p>
            <w:pPr>
              <w:pStyle w:val="TableParagraph"/>
              <w:spacing w:line="250" w:lineRule="exact" w:before="12"/>
              <w:ind w:left="89"/>
              <w:rPr>
                <w:rFonts w:ascii="Arial MT"/>
                <w:sz w:val="22"/>
              </w:rPr>
            </w:pPr>
            <w:r>
              <w:rPr>
                <w:rFonts w:ascii="Arial MT"/>
                <w:sz w:val="22"/>
              </w:rPr>
              <w:t>colonies</w:t>
            </w:r>
            <w:r>
              <w:rPr>
                <w:rFonts w:ascii="Arial MT"/>
                <w:spacing w:val="-2"/>
                <w:sz w:val="22"/>
              </w:rPr>
              <w:t> </w:t>
            </w:r>
            <w:r>
              <w:rPr>
                <w:rFonts w:ascii="Arial MT"/>
                <w:spacing w:val="-4"/>
                <w:sz w:val="22"/>
              </w:rPr>
              <w:t>with</w:t>
            </w:r>
          </w:p>
        </w:tc>
        <w:tc>
          <w:tcPr>
            <w:tcW w:w="2480" w:type="dxa"/>
          </w:tcPr>
          <w:p>
            <w:pPr>
              <w:pStyle w:val="TableParagraph"/>
              <w:spacing w:line="250" w:lineRule="exact" w:before="12"/>
              <w:ind w:left="37"/>
              <w:rPr>
                <w:rFonts w:ascii="Arial MT"/>
                <w:sz w:val="22"/>
              </w:rPr>
            </w:pPr>
            <w:r>
              <w:rPr>
                <w:rFonts w:ascii="Arial MT"/>
                <w:sz w:val="22"/>
              </w:rPr>
              <w:t>raised,</w:t>
            </w:r>
            <w:r>
              <w:rPr>
                <w:rFonts w:ascii="Arial MT"/>
                <w:spacing w:val="-2"/>
                <w:sz w:val="22"/>
              </w:rPr>
              <w:t> </w:t>
            </w:r>
            <w:r>
              <w:rPr>
                <w:rFonts w:ascii="Arial MT"/>
                <w:sz w:val="22"/>
              </w:rPr>
              <w:t>dull,</w:t>
            </w:r>
            <w:r>
              <w:rPr>
                <w:rFonts w:ascii="Arial MT"/>
                <w:spacing w:val="-1"/>
                <w:sz w:val="22"/>
              </w:rPr>
              <w:t> </w:t>
            </w:r>
            <w:r>
              <w:rPr>
                <w:rFonts w:ascii="Arial MT"/>
                <w:spacing w:val="-2"/>
                <w:sz w:val="22"/>
              </w:rPr>
              <w:t>grayish</w:t>
            </w:r>
          </w:p>
        </w:tc>
        <w:tc>
          <w:tcPr>
            <w:tcW w:w="1747" w:type="dxa"/>
          </w:tcPr>
          <w:p>
            <w:pPr>
              <w:pStyle w:val="TableParagraph"/>
              <w:rPr>
                <w:sz w:val="20"/>
              </w:rPr>
            </w:pPr>
          </w:p>
        </w:tc>
        <w:tc>
          <w:tcPr>
            <w:tcW w:w="1199" w:type="dxa"/>
          </w:tcPr>
          <w:p>
            <w:pPr>
              <w:pStyle w:val="TableParagraph"/>
              <w:rPr>
                <w:sz w:val="20"/>
              </w:rPr>
            </w:pPr>
          </w:p>
        </w:tc>
      </w:tr>
      <w:tr>
        <w:trPr>
          <w:trHeight w:val="267" w:hRule="atLeast"/>
        </w:trPr>
        <w:tc>
          <w:tcPr>
            <w:tcW w:w="1242" w:type="dxa"/>
          </w:tcPr>
          <w:p>
            <w:pPr>
              <w:pStyle w:val="TableParagraph"/>
              <w:spacing w:line="245" w:lineRule="exact" w:before="3"/>
              <w:ind w:left="122"/>
              <w:rPr>
                <w:rFonts w:ascii="Arial MT"/>
                <w:sz w:val="22"/>
              </w:rPr>
            </w:pPr>
            <w:r>
              <w:rPr>
                <w:rFonts w:ascii="Arial MT"/>
                <w:position w:val="2"/>
                <w:sz w:val="22"/>
              </w:rPr>
              <w:t>Ogidi</w:t>
            </w:r>
            <w:r>
              <w:rPr>
                <w:rFonts w:ascii="Arial MT"/>
                <w:spacing w:val="-3"/>
                <w:position w:val="2"/>
                <w:sz w:val="22"/>
              </w:rPr>
              <w:t> </w:t>
            </w:r>
            <w:r>
              <w:rPr>
                <w:rFonts w:ascii="Arial MT"/>
                <w:spacing w:val="-4"/>
                <w:position w:val="2"/>
                <w:sz w:val="22"/>
              </w:rPr>
              <w:t>(P</w:t>
            </w:r>
            <w:r>
              <w:rPr>
                <w:rFonts w:ascii="Arial MT"/>
                <w:spacing w:val="-4"/>
                <w:sz w:val="14"/>
              </w:rPr>
              <w:t>I</w:t>
            </w:r>
            <w:r>
              <w:rPr>
                <w:rFonts w:ascii="Arial MT"/>
                <w:spacing w:val="-4"/>
                <w:position w:val="2"/>
                <w:sz w:val="22"/>
              </w:rPr>
              <w:t>)</w:t>
            </w:r>
          </w:p>
        </w:tc>
        <w:tc>
          <w:tcPr>
            <w:tcW w:w="2509" w:type="dxa"/>
          </w:tcPr>
          <w:p>
            <w:pPr>
              <w:pStyle w:val="TableParagraph"/>
              <w:spacing w:line="235" w:lineRule="exact" w:before="13"/>
              <w:ind w:left="155"/>
              <w:rPr>
                <w:rFonts w:ascii="Arial MT"/>
                <w:sz w:val="22"/>
              </w:rPr>
            </w:pPr>
            <w:r>
              <w:rPr>
                <w:rFonts w:ascii="Arial MT"/>
                <w:sz w:val="22"/>
              </w:rPr>
              <w:t>Methyl</w:t>
            </w:r>
            <w:r>
              <w:rPr>
                <w:rFonts w:ascii="Arial MT"/>
                <w:spacing w:val="-5"/>
                <w:sz w:val="22"/>
              </w:rPr>
              <w:t> </w:t>
            </w:r>
            <w:r>
              <w:rPr>
                <w:rFonts w:ascii="Arial MT"/>
                <w:sz w:val="22"/>
              </w:rPr>
              <w:t>Red</w:t>
            </w:r>
            <w:r>
              <w:rPr>
                <w:rFonts w:ascii="Arial MT"/>
                <w:spacing w:val="-2"/>
                <w:sz w:val="22"/>
              </w:rPr>
              <w:t> </w:t>
            </w:r>
            <w:r>
              <w:rPr>
                <w:rFonts w:ascii="Arial MT"/>
                <w:spacing w:val="-4"/>
                <w:sz w:val="22"/>
              </w:rPr>
              <w:t>Test</w:t>
            </w:r>
          </w:p>
        </w:tc>
        <w:tc>
          <w:tcPr>
            <w:tcW w:w="804" w:type="dxa"/>
          </w:tcPr>
          <w:p>
            <w:pPr>
              <w:pStyle w:val="TableParagraph"/>
              <w:spacing w:line="244" w:lineRule="exact" w:before="3"/>
              <w:ind w:left="199"/>
              <w:rPr>
                <w:rFonts w:ascii="Arial MT"/>
                <w:sz w:val="22"/>
              </w:rPr>
            </w:pPr>
            <w:r>
              <w:rPr>
                <w:rFonts w:ascii="Arial MT"/>
                <w:spacing w:val="-5"/>
                <w:sz w:val="22"/>
              </w:rPr>
              <w:t>3/5</w:t>
            </w:r>
          </w:p>
        </w:tc>
        <w:tc>
          <w:tcPr>
            <w:tcW w:w="624" w:type="dxa"/>
          </w:tcPr>
          <w:p>
            <w:pPr>
              <w:pStyle w:val="TableParagraph"/>
              <w:spacing w:line="244" w:lineRule="exact" w:before="3"/>
              <w:ind w:left="103"/>
              <w:rPr>
                <w:rFonts w:ascii="Arial MT"/>
                <w:sz w:val="22"/>
              </w:rPr>
            </w:pPr>
            <w:r>
              <w:rPr>
                <w:rFonts w:ascii="Arial MT"/>
                <w:spacing w:val="-5"/>
                <w:sz w:val="22"/>
              </w:rPr>
              <w:t>2/5</w:t>
            </w:r>
          </w:p>
        </w:tc>
        <w:tc>
          <w:tcPr>
            <w:tcW w:w="726" w:type="dxa"/>
          </w:tcPr>
          <w:p>
            <w:pPr>
              <w:pStyle w:val="TableParagraph"/>
              <w:spacing w:line="244" w:lineRule="exact" w:before="3"/>
              <w:ind w:right="40"/>
              <w:jc w:val="center"/>
              <w:rPr>
                <w:rFonts w:ascii="Arial MT"/>
                <w:sz w:val="22"/>
              </w:rPr>
            </w:pPr>
            <w:r>
              <w:rPr>
                <w:rFonts w:ascii="Arial MT"/>
                <w:spacing w:val="-5"/>
                <w:sz w:val="22"/>
              </w:rPr>
              <w:t>2/5</w:t>
            </w:r>
          </w:p>
        </w:tc>
        <w:tc>
          <w:tcPr>
            <w:tcW w:w="2066" w:type="dxa"/>
            <w:gridSpan w:val="2"/>
          </w:tcPr>
          <w:p>
            <w:pPr>
              <w:pStyle w:val="TableParagraph"/>
              <w:rPr>
                <w:sz w:val="18"/>
              </w:rPr>
            </w:pPr>
          </w:p>
        </w:tc>
        <w:tc>
          <w:tcPr>
            <w:tcW w:w="2320" w:type="dxa"/>
          </w:tcPr>
          <w:p>
            <w:pPr>
              <w:pStyle w:val="TableParagraph"/>
              <w:spacing w:line="244" w:lineRule="exact" w:before="3"/>
              <w:ind w:left="89"/>
              <w:rPr>
                <w:rFonts w:ascii="Arial MT"/>
                <w:sz w:val="22"/>
              </w:rPr>
            </w:pPr>
            <w:r>
              <w:rPr>
                <w:rFonts w:ascii="Arial MT"/>
                <w:sz w:val="22"/>
              </w:rPr>
              <w:t>metallic</w:t>
            </w:r>
            <w:r>
              <w:rPr>
                <w:rFonts w:ascii="Arial MT"/>
                <w:spacing w:val="-3"/>
                <w:sz w:val="22"/>
              </w:rPr>
              <w:t> </w:t>
            </w:r>
            <w:r>
              <w:rPr>
                <w:rFonts w:ascii="Arial MT"/>
                <w:sz w:val="22"/>
              </w:rPr>
              <w:t>sheen</w:t>
            </w:r>
            <w:r>
              <w:rPr>
                <w:rFonts w:ascii="Arial MT"/>
                <w:spacing w:val="-4"/>
                <w:sz w:val="22"/>
              </w:rPr>
              <w:t> </w:t>
            </w:r>
            <w:r>
              <w:rPr>
                <w:rFonts w:ascii="Arial MT"/>
                <w:spacing w:val="-5"/>
                <w:sz w:val="22"/>
              </w:rPr>
              <w:t>in</w:t>
            </w:r>
          </w:p>
        </w:tc>
        <w:tc>
          <w:tcPr>
            <w:tcW w:w="2480" w:type="dxa"/>
          </w:tcPr>
          <w:p>
            <w:pPr>
              <w:pStyle w:val="TableParagraph"/>
              <w:spacing w:line="244" w:lineRule="exact" w:before="3"/>
              <w:ind w:left="37"/>
              <w:rPr>
                <w:rFonts w:ascii="Arial MT"/>
                <w:sz w:val="22"/>
              </w:rPr>
            </w:pPr>
            <w:r>
              <w:rPr>
                <w:rFonts w:ascii="Arial MT"/>
                <w:sz w:val="22"/>
              </w:rPr>
              <w:t>white</w:t>
            </w:r>
            <w:r>
              <w:rPr>
                <w:rFonts w:ascii="Arial MT"/>
                <w:spacing w:val="-3"/>
                <w:sz w:val="22"/>
              </w:rPr>
              <w:t> </w:t>
            </w:r>
            <w:r>
              <w:rPr>
                <w:rFonts w:ascii="Arial MT"/>
                <w:sz w:val="22"/>
              </w:rPr>
              <w:t>opaque</w:t>
            </w:r>
            <w:r>
              <w:rPr>
                <w:rFonts w:ascii="Arial MT"/>
                <w:spacing w:val="-4"/>
                <w:sz w:val="22"/>
              </w:rPr>
              <w:t> </w:t>
            </w:r>
            <w:r>
              <w:rPr>
                <w:rFonts w:ascii="Arial MT"/>
                <w:spacing w:val="-2"/>
                <w:sz w:val="22"/>
              </w:rPr>
              <w:t>colonies</w:t>
            </w:r>
          </w:p>
        </w:tc>
        <w:tc>
          <w:tcPr>
            <w:tcW w:w="1747" w:type="dxa"/>
          </w:tcPr>
          <w:p>
            <w:pPr>
              <w:pStyle w:val="TableParagraph"/>
              <w:spacing w:line="248" w:lineRule="exact"/>
              <w:ind w:left="109"/>
              <w:rPr>
                <w:rFonts w:ascii="Arial"/>
                <w:i/>
                <w:sz w:val="22"/>
              </w:rPr>
            </w:pPr>
            <w:r>
              <w:rPr>
                <w:rFonts w:ascii="Arial MT"/>
                <w:sz w:val="22"/>
              </w:rPr>
              <w:t>2.</w:t>
            </w:r>
            <w:r>
              <w:rPr>
                <w:rFonts w:ascii="Arial MT"/>
                <w:spacing w:val="-25"/>
                <w:sz w:val="22"/>
              </w:rPr>
              <w:t> </w:t>
            </w:r>
            <w:r>
              <w:rPr>
                <w:rFonts w:ascii="Arial"/>
                <w:i/>
                <w:spacing w:val="-2"/>
                <w:sz w:val="22"/>
              </w:rPr>
              <w:t>Bacillus</w:t>
            </w:r>
          </w:p>
        </w:tc>
        <w:tc>
          <w:tcPr>
            <w:tcW w:w="1199" w:type="dxa"/>
          </w:tcPr>
          <w:p>
            <w:pPr>
              <w:pStyle w:val="TableParagraph"/>
              <w:spacing w:line="244" w:lineRule="exact" w:before="3"/>
              <w:ind w:left="63"/>
              <w:rPr>
                <w:rFonts w:ascii="Arial MT"/>
                <w:sz w:val="22"/>
              </w:rPr>
            </w:pPr>
            <w:r>
              <w:rPr>
                <w:rFonts w:ascii="Arial MT"/>
                <w:spacing w:val="-5"/>
                <w:sz w:val="22"/>
              </w:rPr>
              <w:t>22</w:t>
            </w:r>
          </w:p>
        </w:tc>
      </w:tr>
      <w:tr>
        <w:trPr>
          <w:trHeight w:val="281" w:hRule="atLeast"/>
        </w:trPr>
        <w:tc>
          <w:tcPr>
            <w:tcW w:w="1242" w:type="dxa"/>
          </w:tcPr>
          <w:p>
            <w:pPr>
              <w:pStyle w:val="TableParagraph"/>
              <w:rPr>
                <w:sz w:val="20"/>
              </w:rPr>
            </w:pPr>
          </w:p>
        </w:tc>
        <w:tc>
          <w:tcPr>
            <w:tcW w:w="2509" w:type="dxa"/>
          </w:tcPr>
          <w:p>
            <w:pPr>
              <w:pStyle w:val="TableParagraph"/>
              <w:spacing w:line="242" w:lineRule="exact" w:before="19"/>
              <w:ind w:left="155"/>
              <w:rPr>
                <w:rFonts w:ascii="Arial MT"/>
                <w:sz w:val="22"/>
              </w:rPr>
            </w:pPr>
            <w:r>
              <w:rPr>
                <w:rFonts w:ascii="Arial MT"/>
                <w:spacing w:val="-2"/>
                <w:sz w:val="22"/>
              </w:rPr>
              <w:t>Voges-Proskaur</w:t>
            </w:r>
            <w:r>
              <w:rPr>
                <w:rFonts w:ascii="Arial MT"/>
                <w:spacing w:val="-5"/>
                <w:sz w:val="22"/>
              </w:rPr>
              <w:t> </w:t>
            </w:r>
            <w:r>
              <w:rPr>
                <w:rFonts w:ascii="Arial MT"/>
                <w:spacing w:val="-4"/>
                <w:sz w:val="22"/>
              </w:rPr>
              <w:t>Test</w:t>
            </w:r>
          </w:p>
        </w:tc>
        <w:tc>
          <w:tcPr>
            <w:tcW w:w="804" w:type="dxa"/>
          </w:tcPr>
          <w:p>
            <w:pPr>
              <w:pStyle w:val="TableParagraph"/>
              <w:spacing w:line="252" w:lineRule="exact" w:before="9"/>
              <w:ind w:left="199"/>
              <w:rPr>
                <w:rFonts w:ascii="Arial MT"/>
                <w:sz w:val="22"/>
              </w:rPr>
            </w:pPr>
            <w:r>
              <w:rPr>
                <w:rFonts w:ascii="Arial MT"/>
                <w:spacing w:val="-5"/>
                <w:sz w:val="22"/>
              </w:rPr>
              <w:t>2/5</w:t>
            </w:r>
          </w:p>
        </w:tc>
        <w:tc>
          <w:tcPr>
            <w:tcW w:w="624" w:type="dxa"/>
          </w:tcPr>
          <w:p>
            <w:pPr>
              <w:pStyle w:val="TableParagraph"/>
              <w:spacing w:line="252" w:lineRule="exact" w:before="9"/>
              <w:ind w:left="103"/>
              <w:rPr>
                <w:rFonts w:ascii="Arial MT"/>
                <w:sz w:val="22"/>
              </w:rPr>
            </w:pPr>
            <w:r>
              <w:rPr>
                <w:rFonts w:ascii="Arial MT"/>
                <w:spacing w:val="-5"/>
                <w:sz w:val="22"/>
              </w:rPr>
              <w:t>3/5</w:t>
            </w:r>
          </w:p>
        </w:tc>
        <w:tc>
          <w:tcPr>
            <w:tcW w:w="726" w:type="dxa"/>
          </w:tcPr>
          <w:p>
            <w:pPr>
              <w:pStyle w:val="TableParagraph"/>
              <w:spacing w:line="252" w:lineRule="exact" w:before="9"/>
              <w:ind w:right="40"/>
              <w:jc w:val="center"/>
              <w:rPr>
                <w:rFonts w:ascii="Arial MT"/>
                <w:sz w:val="22"/>
              </w:rPr>
            </w:pPr>
            <w:r>
              <w:rPr>
                <w:rFonts w:ascii="Arial MT"/>
                <w:spacing w:val="-5"/>
                <w:sz w:val="22"/>
              </w:rPr>
              <w:t>3/5</w:t>
            </w:r>
          </w:p>
        </w:tc>
        <w:tc>
          <w:tcPr>
            <w:tcW w:w="2066" w:type="dxa"/>
            <w:gridSpan w:val="2"/>
          </w:tcPr>
          <w:p>
            <w:pPr>
              <w:pStyle w:val="TableParagraph"/>
              <w:spacing w:line="252" w:lineRule="exact" w:before="9"/>
              <w:ind w:left="103"/>
              <w:rPr>
                <w:rFonts w:ascii="Arial MT"/>
                <w:sz w:val="22"/>
              </w:rPr>
            </w:pPr>
            <w:r>
              <w:rPr>
                <w:rFonts w:ascii="Arial MT"/>
                <w:sz w:val="22"/>
              </w:rPr>
              <w:t>2.</w:t>
            </w:r>
            <w:r>
              <w:rPr>
                <w:rFonts w:ascii="Arial MT"/>
                <w:spacing w:val="-3"/>
                <w:sz w:val="22"/>
              </w:rPr>
              <w:t> </w:t>
            </w:r>
            <w:r>
              <w:rPr>
                <w:rFonts w:ascii="Arial MT"/>
                <w:sz w:val="22"/>
              </w:rPr>
              <w:t>Gram</w:t>
            </w:r>
            <w:r>
              <w:rPr>
                <w:rFonts w:ascii="Arial MT"/>
                <w:spacing w:val="-1"/>
                <w:sz w:val="22"/>
              </w:rPr>
              <w:t> </w:t>
            </w:r>
            <w:r>
              <w:rPr>
                <w:rFonts w:ascii="Arial MT"/>
                <w:spacing w:val="-5"/>
                <w:sz w:val="22"/>
              </w:rPr>
              <w:t>+ve</w:t>
            </w:r>
          </w:p>
        </w:tc>
        <w:tc>
          <w:tcPr>
            <w:tcW w:w="2320" w:type="dxa"/>
          </w:tcPr>
          <w:p>
            <w:pPr>
              <w:pStyle w:val="TableParagraph"/>
              <w:spacing w:line="252" w:lineRule="exact" w:before="9"/>
              <w:ind w:left="89"/>
              <w:rPr>
                <w:rFonts w:ascii="Arial MT"/>
                <w:sz w:val="22"/>
              </w:rPr>
            </w:pPr>
            <w:r>
              <w:rPr>
                <w:rFonts w:ascii="Arial MT"/>
                <w:sz w:val="22"/>
              </w:rPr>
              <w:t>reflected</w:t>
            </w:r>
            <w:r>
              <w:rPr>
                <w:rFonts w:ascii="Arial MT"/>
                <w:spacing w:val="-4"/>
                <w:sz w:val="22"/>
              </w:rPr>
              <w:t> </w:t>
            </w:r>
            <w:r>
              <w:rPr>
                <w:rFonts w:ascii="Arial MT"/>
                <w:spacing w:val="-2"/>
                <w:sz w:val="22"/>
              </w:rPr>
              <w:t>light.</w:t>
            </w:r>
          </w:p>
        </w:tc>
        <w:tc>
          <w:tcPr>
            <w:tcW w:w="2480" w:type="dxa"/>
          </w:tcPr>
          <w:p>
            <w:pPr>
              <w:pStyle w:val="TableParagraph"/>
              <w:spacing w:line="252" w:lineRule="exact" w:before="9"/>
              <w:ind w:left="37"/>
              <w:rPr>
                <w:rFonts w:ascii="Arial MT"/>
                <w:sz w:val="22"/>
              </w:rPr>
            </w:pPr>
            <w:r>
              <w:rPr>
                <w:rFonts w:ascii="Arial MT"/>
                <w:sz w:val="22"/>
              </w:rPr>
              <w:t>with</w:t>
            </w:r>
            <w:r>
              <w:rPr>
                <w:rFonts w:ascii="Arial MT"/>
                <w:spacing w:val="-2"/>
                <w:sz w:val="22"/>
              </w:rPr>
              <w:t> </w:t>
            </w:r>
            <w:r>
              <w:rPr>
                <w:rFonts w:ascii="Arial MT"/>
                <w:sz w:val="22"/>
              </w:rPr>
              <w:t>entire</w:t>
            </w:r>
            <w:r>
              <w:rPr>
                <w:rFonts w:ascii="Arial MT"/>
                <w:spacing w:val="-2"/>
                <w:sz w:val="22"/>
              </w:rPr>
              <w:t> </w:t>
            </w:r>
            <w:r>
              <w:rPr>
                <w:rFonts w:ascii="Arial MT"/>
                <w:sz w:val="22"/>
              </w:rPr>
              <w:t>edge</w:t>
            </w:r>
            <w:r>
              <w:rPr>
                <w:rFonts w:ascii="Arial MT"/>
                <w:spacing w:val="-2"/>
                <w:sz w:val="22"/>
              </w:rPr>
              <w:t> </w:t>
            </w:r>
            <w:r>
              <w:rPr>
                <w:rFonts w:ascii="Arial MT"/>
                <w:spacing w:val="-5"/>
                <w:sz w:val="22"/>
              </w:rPr>
              <w:t>and</w:t>
            </w:r>
          </w:p>
        </w:tc>
        <w:tc>
          <w:tcPr>
            <w:tcW w:w="1747" w:type="dxa"/>
          </w:tcPr>
          <w:p>
            <w:pPr>
              <w:pStyle w:val="TableParagraph"/>
              <w:spacing w:line="248" w:lineRule="exact"/>
              <w:ind w:left="109"/>
              <w:rPr>
                <w:rFonts w:ascii="Arial"/>
                <w:i/>
                <w:sz w:val="22"/>
              </w:rPr>
            </w:pPr>
            <w:r>
              <w:rPr>
                <w:rFonts w:ascii="Arial"/>
                <w:i/>
                <w:spacing w:val="-2"/>
                <w:sz w:val="22"/>
              </w:rPr>
              <w:t>cereus</w:t>
            </w:r>
          </w:p>
        </w:tc>
        <w:tc>
          <w:tcPr>
            <w:tcW w:w="1199" w:type="dxa"/>
          </w:tcPr>
          <w:p>
            <w:pPr>
              <w:pStyle w:val="TableParagraph"/>
              <w:rPr>
                <w:sz w:val="20"/>
              </w:rPr>
            </w:pPr>
          </w:p>
        </w:tc>
      </w:tr>
      <w:tr>
        <w:trPr>
          <w:trHeight w:val="273" w:hRule="atLeast"/>
        </w:trPr>
        <w:tc>
          <w:tcPr>
            <w:tcW w:w="1242" w:type="dxa"/>
          </w:tcPr>
          <w:p>
            <w:pPr>
              <w:pStyle w:val="TableParagraph"/>
              <w:rPr>
                <w:sz w:val="20"/>
              </w:rPr>
            </w:pPr>
          </w:p>
        </w:tc>
        <w:tc>
          <w:tcPr>
            <w:tcW w:w="2509" w:type="dxa"/>
          </w:tcPr>
          <w:p>
            <w:pPr>
              <w:pStyle w:val="TableParagraph"/>
              <w:spacing w:line="242" w:lineRule="exact" w:before="12"/>
              <w:ind w:left="155"/>
              <w:rPr>
                <w:rFonts w:ascii="Arial MT"/>
                <w:sz w:val="22"/>
              </w:rPr>
            </w:pPr>
            <w:r>
              <w:rPr>
                <w:rFonts w:ascii="Arial MT"/>
                <w:sz w:val="22"/>
              </w:rPr>
              <w:t>Citrate</w:t>
            </w:r>
            <w:r>
              <w:rPr>
                <w:rFonts w:ascii="Arial MT"/>
                <w:spacing w:val="-7"/>
                <w:sz w:val="22"/>
              </w:rPr>
              <w:t> </w:t>
            </w:r>
            <w:r>
              <w:rPr>
                <w:rFonts w:ascii="Arial MT"/>
                <w:sz w:val="22"/>
              </w:rPr>
              <w:t>Utilization</w:t>
            </w:r>
            <w:r>
              <w:rPr>
                <w:rFonts w:ascii="Arial MT"/>
                <w:spacing w:val="-3"/>
                <w:sz w:val="22"/>
              </w:rPr>
              <w:t> </w:t>
            </w:r>
            <w:r>
              <w:rPr>
                <w:rFonts w:ascii="Arial MT"/>
                <w:spacing w:val="-4"/>
                <w:sz w:val="22"/>
              </w:rPr>
              <w:t>Test</w:t>
            </w:r>
          </w:p>
        </w:tc>
        <w:tc>
          <w:tcPr>
            <w:tcW w:w="804" w:type="dxa"/>
          </w:tcPr>
          <w:p>
            <w:pPr>
              <w:pStyle w:val="TableParagraph"/>
              <w:spacing w:line="251" w:lineRule="exact" w:before="2"/>
              <w:ind w:left="199"/>
              <w:rPr>
                <w:rFonts w:ascii="Arial MT"/>
                <w:sz w:val="22"/>
              </w:rPr>
            </w:pPr>
            <w:r>
              <w:rPr>
                <w:rFonts w:ascii="Arial MT"/>
                <w:spacing w:val="-5"/>
                <w:sz w:val="22"/>
              </w:rPr>
              <w:t>2/5</w:t>
            </w:r>
          </w:p>
        </w:tc>
        <w:tc>
          <w:tcPr>
            <w:tcW w:w="624" w:type="dxa"/>
          </w:tcPr>
          <w:p>
            <w:pPr>
              <w:pStyle w:val="TableParagraph"/>
              <w:spacing w:line="251" w:lineRule="exact" w:before="2"/>
              <w:ind w:left="103"/>
              <w:rPr>
                <w:rFonts w:ascii="Arial MT"/>
                <w:sz w:val="22"/>
              </w:rPr>
            </w:pPr>
            <w:r>
              <w:rPr>
                <w:rFonts w:ascii="Arial MT"/>
                <w:spacing w:val="-5"/>
                <w:sz w:val="22"/>
              </w:rPr>
              <w:t>3/5</w:t>
            </w:r>
          </w:p>
        </w:tc>
        <w:tc>
          <w:tcPr>
            <w:tcW w:w="726" w:type="dxa"/>
          </w:tcPr>
          <w:p>
            <w:pPr>
              <w:pStyle w:val="TableParagraph"/>
              <w:spacing w:line="251" w:lineRule="exact" w:before="2"/>
              <w:ind w:right="40"/>
              <w:jc w:val="center"/>
              <w:rPr>
                <w:rFonts w:ascii="Arial MT"/>
                <w:sz w:val="22"/>
              </w:rPr>
            </w:pPr>
            <w:r>
              <w:rPr>
                <w:rFonts w:ascii="Arial MT"/>
                <w:spacing w:val="-5"/>
                <w:sz w:val="22"/>
              </w:rPr>
              <w:t>3/5</w:t>
            </w:r>
          </w:p>
        </w:tc>
        <w:tc>
          <w:tcPr>
            <w:tcW w:w="2066" w:type="dxa"/>
            <w:gridSpan w:val="2"/>
          </w:tcPr>
          <w:p>
            <w:pPr>
              <w:pStyle w:val="TableParagraph"/>
              <w:spacing w:line="251" w:lineRule="exact" w:before="2"/>
              <w:ind w:left="103"/>
              <w:rPr>
                <w:rFonts w:ascii="Arial MT"/>
                <w:sz w:val="22"/>
              </w:rPr>
            </w:pPr>
            <w:r>
              <w:rPr>
                <w:rFonts w:ascii="Arial MT"/>
                <w:sz w:val="22"/>
              </w:rPr>
              <w:t>sporing</w:t>
            </w:r>
            <w:r>
              <w:rPr>
                <w:rFonts w:ascii="Arial MT"/>
                <w:spacing w:val="-4"/>
                <w:sz w:val="22"/>
              </w:rPr>
              <w:t> </w:t>
            </w:r>
            <w:r>
              <w:rPr>
                <w:rFonts w:ascii="Arial MT"/>
                <w:sz w:val="22"/>
              </w:rPr>
              <w:t>large</w:t>
            </w:r>
            <w:r>
              <w:rPr>
                <w:rFonts w:ascii="Arial MT"/>
                <w:spacing w:val="-2"/>
                <w:sz w:val="22"/>
              </w:rPr>
              <w:t> </w:t>
            </w:r>
            <w:r>
              <w:rPr>
                <w:rFonts w:ascii="Arial MT"/>
                <w:spacing w:val="-4"/>
                <w:sz w:val="22"/>
              </w:rPr>
              <w:t>rods,</w:t>
            </w:r>
          </w:p>
        </w:tc>
        <w:tc>
          <w:tcPr>
            <w:tcW w:w="2320" w:type="dxa"/>
          </w:tcPr>
          <w:p>
            <w:pPr>
              <w:pStyle w:val="TableParagraph"/>
              <w:rPr>
                <w:sz w:val="20"/>
              </w:rPr>
            </w:pPr>
          </w:p>
        </w:tc>
        <w:tc>
          <w:tcPr>
            <w:tcW w:w="2480" w:type="dxa"/>
          </w:tcPr>
          <w:p>
            <w:pPr>
              <w:pStyle w:val="TableParagraph"/>
              <w:spacing w:line="251" w:lineRule="exact" w:before="2"/>
              <w:ind w:left="37"/>
              <w:rPr>
                <w:rFonts w:ascii="Arial MT"/>
                <w:sz w:val="22"/>
              </w:rPr>
            </w:pPr>
            <w:r>
              <w:rPr>
                <w:rFonts w:ascii="Arial MT"/>
                <w:sz w:val="22"/>
              </w:rPr>
              <w:t>finely</w:t>
            </w:r>
            <w:r>
              <w:rPr>
                <w:rFonts w:ascii="Arial MT"/>
                <w:spacing w:val="-3"/>
                <w:sz w:val="22"/>
              </w:rPr>
              <w:t> </w:t>
            </w:r>
            <w:r>
              <w:rPr>
                <w:rFonts w:ascii="Arial MT"/>
                <w:sz w:val="22"/>
              </w:rPr>
              <w:t>granular</w:t>
            </w:r>
            <w:r>
              <w:rPr>
                <w:rFonts w:ascii="Arial MT"/>
                <w:spacing w:val="-3"/>
                <w:sz w:val="22"/>
              </w:rPr>
              <w:t> </w:t>
            </w:r>
            <w:r>
              <w:rPr>
                <w:rFonts w:ascii="Arial MT"/>
                <w:sz w:val="22"/>
              </w:rPr>
              <w:t>su</w:t>
            </w:r>
            <w:r>
              <w:rPr>
                <w:rFonts w:ascii="Arial MT"/>
                <w:spacing w:val="-6"/>
                <w:sz w:val="22"/>
              </w:rPr>
              <w:t> </w:t>
            </w:r>
            <w:r>
              <w:rPr>
                <w:rFonts w:ascii="Arial MT"/>
                <w:spacing w:val="-2"/>
                <w:sz w:val="22"/>
              </w:rPr>
              <w:t>rface.</w:t>
            </w:r>
          </w:p>
        </w:tc>
        <w:tc>
          <w:tcPr>
            <w:tcW w:w="1747" w:type="dxa"/>
          </w:tcPr>
          <w:p>
            <w:pPr>
              <w:pStyle w:val="TableParagraph"/>
              <w:rPr>
                <w:sz w:val="20"/>
              </w:rPr>
            </w:pPr>
          </w:p>
        </w:tc>
        <w:tc>
          <w:tcPr>
            <w:tcW w:w="1199" w:type="dxa"/>
          </w:tcPr>
          <w:p>
            <w:pPr>
              <w:pStyle w:val="TableParagraph"/>
              <w:rPr>
                <w:sz w:val="20"/>
              </w:rPr>
            </w:pPr>
          </w:p>
        </w:tc>
      </w:tr>
      <w:tr>
        <w:trPr>
          <w:trHeight w:val="278" w:hRule="atLeast"/>
        </w:trPr>
        <w:tc>
          <w:tcPr>
            <w:tcW w:w="1242" w:type="dxa"/>
          </w:tcPr>
          <w:p>
            <w:pPr>
              <w:pStyle w:val="TableParagraph"/>
              <w:rPr>
                <w:sz w:val="20"/>
              </w:rPr>
            </w:pPr>
          </w:p>
        </w:tc>
        <w:tc>
          <w:tcPr>
            <w:tcW w:w="2509" w:type="dxa"/>
          </w:tcPr>
          <w:p>
            <w:pPr>
              <w:pStyle w:val="TableParagraph"/>
              <w:spacing w:line="247" w:lineRule="exact" w:before="11"/>
              <w:ind w:left="155"/>
              <w:rPr>
                <w:rFonts w:ascii="Arial MT"/>
                <w:sz w:val="22"/>
              </w:rPr>
            </w:pPr>
            <w:r>
              <w:rPr>
                <w:rFonts w:ascii="Arial MT"/>
                <w:sz w:val="22"/>
              </w:rPr>
              <w:t>Catalase </w:t>
            </w:r>
            <w:r>
              <w:rPr>
                <w:rFonts w:ascii="Arial MT"/>
                <w:spacing w:val="-2"/>
                <w:sz w:val="22"/>
              </w:rPr>
              <w:t>Test.</w:t>
            </w:r>
          </w:p>
        </w:tc>
        <w:tc>
          <w:tcPr>
            <w:tcW w:w="804" w:type="dxa"/>
          </w:tcPr>
          <w:p>
            <w:pPr>
              <w:pStyle w:val="TableParagraph"/>
              <w:spacing w:before="2"/>
              <w:ind w:left="199"/>
              <w:rPr>
                <w:rFonts w:ascii="Arial MT"/>
                <w:sz w:val="22"/>
              </w:rPr>
            </w:pPr>
            <w:r>
              <w:rPr>
                <w:rFonts w:ascii="Arial MT"/>
                <w:spacing w:val="-5"/>
                <w:sz w:val="22"/>
              </w:rPr>
              <w:t>5/5</w:t>
            </w:r>
          </w:p>
        </w:tc>
        <w:tc>
          <w:tcPr>
            <w:tcW w:w="624" w:type="dxa"/>
          </w:tcPr>
          <w:p>
            <w:pPr>
              <w:pStyle w:val="TableParagraph"/>
              <w:spacing w:before="2"/>
              <w:ind w:left="103"/>
              <w:rPr>
                <w:rFonts w:ascii="Arial MT"/>
                <w:sz w:val="22"/>
              </w:rPr>
            </w:pPr>
            <w:r>
              <w:rPr>
                <w:rFonts w:ascii="Arial MT"/>
                <w:spacing w:val="-5"/>
                <w:sz w:val="22"/>
              </w:rPr>
              <w:t>5/5</w:t>
            </w:r>
          </w:p>
        </w:tc>
        <w:tc>
          <w:tcPr>
            <w:tcW w:w="726" w:type="dxa"/>
          </w:tcPr>
          <w:p>
            <w:pPr>
              <w:pStyle w:val="TableParagraph"/>
              <w:spacing w:before="2"/>
              <w:ind w:right="40"/>
              <w:jc w:val="center"/>
              <w:rPr>
                <w:rFonts w:ascii="Arial MT"/>
                <w:sz w:val="22"/>
              </w:rPr>
            </w:pPr>
            <w:r>
              <w:rPr>
                <w:rFonts w:ascii="Arial MT"/>
                <w:spacing w:val="-5"/>
                <w:sz w:val="22"/>
              </w:rPr>
              <w:t>5/5</w:t>
            </w:r>
          </w:p>
        </w:tc>
        <w:tc>
          <w:tcPr>
            <w:tcW w:w="2066" w:type="dxa"/>
            <w:gridSpan w:val="2"/>
          </w:tcPr>
          <w:p>
            <w:pPr>
              <w:pStyle w:val="TableParagraph"/>
              <w:spacing w:before="2"/>
              <w:ind w:left="103"/>
              <w:rPr>
                <w:rFonts w:ascii="Arial MT"/>
                <w:sz w:val="22"/>
              </w:rPr>
            </w:pPr>
            <w:r>
              <w:rPr>
                <w:rFonts w:ascii="Arial MT"/>
                <w:sz w:val="22"/>
              </w:rPr>
              <w:t>straight or</w:t>
            </w:r>
            <w:r>
              <w:rPr>
                <w:rFonts w:ascii="Arial MT"/>
                <w:spacing w:val="-2"/>
                <w:sz w:val="22"/>
              </w:rPr>
              <w:t> curved.</w:t>
            </w:r>
          </w:p>
        </w:tc>
        <w:tc>
          <w:tcPr>
            <w:tcW w:w="2320" w:type="dxa"/>
          </w:tcPr>
          <w:p>
            <w:pPr>
              <w:pStyle w:val="TableParagraph"/>
              <w:rPr>
                <w:sz w:val="20"/>
              </w:rPr>
            </w:pPr>
          </w:p>
        </w:tc>
        <w:tc>
          <w:tcPr>
            <w:tcW w:w="2480" w:type="dxa"/>
          </w:tcPr>
          <w:p>
            <w:pPr>
              <w:pStyle w:val="TableParagraph"/>
              <w:rPr>
                <w:sz w:val="20"/>
              </w:rPr>
            </w:pPr>
          </w:p>
        </w:tc>
        <w:tc>
          <w:tcPr>
            <w:tcW w:w="1747" w:type="dxa"/>
          </w:tcPr>
          <w:p>
            <w:pPr>
              <w:pStyle w:val="TableParagraph"/>
              <w:rPr>
                <w:sz w:val="20"/>
              </w:rPr>
            </w:pPr>
          </w:p>
        </w:tc>
        <w:tc>
          <w:tcPr>
            <w:tcW w:w="1199" w:type="dxa"/>
          </w:tcPr>
          <w:p>
            <w:pPr>
              <w:pStyle w:val="TableParagraph"/>
              <w:rPr>
                <w:sz w:val="20"/>
              </w:rPr>
            </w:pPr>
          </w:p>
        </w:tc>
      </w:tr>
      <w:tr>
        <w:trPr>
          <w:trHeight w:val="268" w:hRule="atLeast"/>
        </w:trPr>
        <w:tc>
          <w:tcPr>
            <w:tcW w:w="1242" w:type="dxa"/>
          </w:tcPr>
          <w:p>
            <w:pPr>
              <w:pStyle w:val="TableParagraph"/>
              <w:spacing w:line="242" w:lineRule="exact" w:before="7"/>
              <w:ind w:left="122"/>
              <w:rPr>
                <w:rFonts w:ascii="Arial MT"/>
                <w:sz w:val="22"/>
              </w:rPr>
            </w:pPr>
            <w:r>
              <w:rPr>
                <w:rFonts w:ascii="Arial MT"/>
                <w:spacing w:val="-4"/>
                <w:sz w:val="22"/>
              </w:rPr>
              <w:t>P2&amp;3</w:t>
            </w:r>
          </w:p>
        </w:tc>
        <w:tc>
          <w:tcPr>
            <w:tcW w:w="2509" w:type="dxa"/>
          </w:tcPr>
          <w:p>
            <w:pPr>
              <w:pStyle w:val="TableParagraph"/>
              <w:spacing w:line="242" w:lineRule="exact" w:before="7"/>
              <w:ind w:left="155"/>
              <w:rPr>
                <w:rFonts w:ascii="Arial MT"/>
                <w:sz w:val="22"/>
              </w:rPr>
            </w:pPr>
            <w:r>
              <w:rPr>
                <w:rFonts w:ascii="Arial MT"/>
                <w:sz w:val="22"/>
              </w:rPr>
              <w:t>Growth</w:t>
            </w:r>
            <w:r>
              <w:rPr>
                <w:rFonts w:ascii="Arial MT"/>
                <w:spacing w:val="-3"/>
                <w:sz w:val="22"/>
              </w:rPr>
              <w:t> </w:t>
            </w:r>
            <w:r>
              <w:rPr>
                <w:rFonts w:ascii="Arial MT"/>
                <w:sz w:val="22"/>
              </w:rPr>
              <w:t>in</w:t>
            </w:r>
            <w:r>
              <w:rPr>
                <w:rFonts w:ascii="Arial MT"/>
                <w:spacing w:val="-1"/>
                <w:sz w:val="22"/>
              </w:rPr>
              <w:t> </w:t>
            </w:r>
            <w:r>
              <w:rPr>
                <w:rFonts w:ascii="Arial MT"/>
                <w:sz w:val="22"/>
              </w:rPr>
              <w:t>BGB</w:t>
            </w:r>
            <w:r>
              <w:rPr>
                <w:rFonts w:ascii="Arial MT"/>
                <w:spacing w:val="-1"/>
                <w:sz w:val="22"/>
              </w:rPr>
              <w:t> </w:t>
            </w:r>
            <w:r>
              <w:rPr>
                <w:rFonts w:ascii="Arial MT"/>
                <w:spacing w:val="-4"/>
                <w:sz w:val="22"/>
              </w:rPr>
              <w:t>Broth</w:t>
            </w:r>
          </w:p>
        </w:tc>
        <w:tc>
          <w:tcPr>
            <w:tcW w:w="804" w:type="dxa"/>
          </w:tcPr>
          <w:p>
            <w:pPr>
              <w:pStyle w:val="TableParagraph"/>
              <w:spacing w:line="242" w:lineRule="exact" w:before="7"/>
              <w:ind w:left="199"/>
              <w:rPr>
                <w:rFonts w:ascii="Arial MT"/>
                <w:sz w:val="22"/>
              </w:rPr>
            </w:pPr>
            <w:r>
              <w:rPr>
                <w:rFonts w:ascii="Arial MT"/>
                <w:spacing w:val="-5"/>
                <w:sz w:val="22"/>
              </w:rPr>
              <w:t>4/5</w:t>
            </w:r>
          </w:p>
        </w:tc>
        <w:tc>
          <w:tcPr>
            <w:tcW w:w="624" w:type="dxa"/>
          </w:tcPr>
          <w:p>
            <w:pPr>
              <w:pStyle w:val="TableParagraph"/>
              <w:spacing w:line="242" w:lineRule="exact" w:before="7"/>
              <w:ind w:left="103"/>
              <w:rPr>
                <w:rFonts w:ascii="Arial MT"/>
                <w:sz w:val="22"/>
              </w:rPr>
            </w:pPr>
            <w:r>
              <w:rPr>
                <w:rFonts w:ascii="Arial MT"/>
                <w:spacing w:val="-5"/>
                <w:sz w:val="22"/>
              </w:rPr>
              <w:t>2/5</w:t>
            </w:r>
          </w:p>
        </w:tc>
        <w:tc>
          <w:tcPr>
            <w:tcW w:w="726" w:type="dxa"/>
          </w:tcPr>
          <w:p>
            <w:pPr>
              <w:pStyle w:val="TableParagraph"/>
              <w:spacing w:line="242" w:lineRule="exact" w:before="7"/>
              <w:ind w:right="40"/>
              <w:jc w:val="center"/>
              <w:rPr>
                <w:rFonts w:ascii="Arial MT"/>
                <w:sz w:val="22"/>
              </w:rPr>
            </w:pPr>
            <w:r>
              <w:rPr>
                <w:rFonts w:ascii="Arial MT"/>
                <w:spacing w:val="-5"/>
                <w:sz w:val="22"/>
              </w:rPr>
              <w:t>2/5</w:t>
            </w:r>
          </w:p>
        </w:tc>
        <w:tc>
          <w:tcPr>
            <w:tcW w:w="2066" w:type="dxa"/>
            <w:gridSpan w:val="2"/>
          </w:tcPr>
          <w:p>
            <w:pPr>
              <w:pStyle w:val="TableParagraph"/>
              <w:spacing w:line="242" w:lineRule="exact" w:before="7"/>
              <w:ind w:left="103"/>
              <w:rPr>
                <w:rFonts w:ascii="Arial MT" w:hAnsi="Arial MT"/>
                <w:sz w:val="22"/>
              </w:rPr>
            </w:pPr>
            <w:r>
              <w:rPr>
                <w:rFonts w:ascii="Arial MT" w:hAnsi="Arial MT"/>
                <w:spacing w:val="-14"/>
                <w:w w:val="110"/>
                <w:sz w:val="22"/>
              </w:rPr>
              <w:t>1.</w:t>
            </w:r>
            <w:r>
              <w:rPr>
                <w:rFonts w:ascii="Arial MT" w:hAnsi="Arial MT"/>
                <w:spacing w:val="-4"/>
                <w:w w:val="110"/>
                <w:sz w:val="22"/>
              </w:rPr>
              <w:t> </w:t>
            </w:r>
            <w:r>
              <w:rPr>
                <w:rFonts w:ascii="Arial MT" w:hAnsi="Arial MT"/>
                <w:spacing w:val="-14"/>
                <w:w w:val="110"/>
                <w:sz w:val="22"/>
              </w:rPr>
              <w:t>Gram</w:t>
            </w:r>
            <w:r>
              <w:rPr>
                <w:rFonts w:ascii="Arial MT" w:hAnsi="Arial MT"/>
                <w:spacing w:val="-27"/>
                <w:w w:val="110"/>
                <w:sz w:val="22"/>
              </w:rPr>
              <w:t> </w:t>
            </w:r>
            <w:r>
              <w:rPr>
                <w:rFonts w:ascii="Arial MT" w:hAnsi="Arial MT"/>
                <w:spacing w:val="-90"/>
                <w:w w:val="279"/>
                <w:sz w:val="22"/>
              </w:rPr>
              <w:t>²</w:t>
            </w:r>
            <w:r>
              <w:rPr>
                <w:rFonts w:ascii="Arial MT" w:hAnsi="Arial MT"/>
                <w:spacing w:val="23"/>
                <w:w w:val="78"/>
                <w:sz w:val="22"/>
              </w:rPr>
              <w:t>ve</w:t>
            </w:r>
            <w:r>
              <w:rPr>
                <w:rFonts w:ascii="Arial MT" w:hAnsi="Arial MT"/>
                <w:spacing w:val="-25"/>
                <w:w w:val="145"/>
                <w:sz w:val="22"/>
              </w:rPr>
              <w:t> </w:t>
            </w:r>
            <w:r>
              <w:rPr>
                <w:rFonts w:ascii="Arial MT" w:hAnsi="Arial MT"/>
                <w:spacing w:val="-14"/>
                <w:w w:val="110"/>
                <w:sz w:val="22"/>
              </w:rPr>
              <w:t>non-</w:t>
            </w:r>
          </w:p>
        </w:tc>
        <w:tc>
          <w:tcPr>
            <w:tcW w:w="2320" w:type="dxa"/>
          </w:tcPr>
          <w:p>
            <w:pPr>
              <w:pStyle w:val="TableParagraph"/>
              <w:spacing w:line="242" w:lineRule="exact" w:before="7"/>
              <w:ind w:left="89"/>
              <w:rPr>
                <w:rFonts w:ascii="Arial MT"/>
                <w:sz w:val="22"/>
              </w:rPr>
            </w:pPr>
            <w:r>
              <w:rPr>
                <w:rFonts w:ascii="Arial MT"/>
                <w:sz w:val="22"/>
              </w:rPr>
              <w:t>Large,</w:t>
            </w:r>
            <w:r>
              <w:rPr>
                <w:rFonts w:ascii="Arial MT"/>
                <w:spacing w:val="4"/>
                <w:sz w:val="22"/>
              </w:rPr>
              <w:t> </w:t>
            </w:r>
            <w:r>
              <w:rPr>
                <w:rFonts w:ascii="Arial MT"/>
                <w:sz w:val="22"/>
              </w:rPr>
              <w:t>dark-</w:t>
            </w:r>
            <w:r>
              <w:rPr>
                <w:rFonts w:ascii="Arial MT"/>
                <w:spacing w:val="-2"/>
                <w:sz w:val="22"/>
              </w:rPr>
              <w:t>centered</w:t>
            </w:r>
          </w:p>
        </w:tc>
        <w:tc>
          <w:tcPr>
            <w:tcW w:w="2480" w:type="dxa"/>
          </w:tcPr>
          <w:p>
            <w:pPr>
              <w:pStyle w:val="TableParagraph"/>
              <w:spacing w:line="242" w:lineRule="exact" w:before="7"/>
              <w:ind w:left="37"/>
              <w:rPr>
                <w:rFonts w:ascii="Arial MT"/>
                <w:sz w:val="22"/>
              </w:rPr>
            </w:pPr>
            <w:r>
              <w:rPr>
                <w:rFonts w:ascii="Arial MT"/>
                <w:sz w:val="22"/>
              </w:rPr>
              <w:t>Round,</w:t>
            </w:r>
            <w:r>
              <w:rPr>
                <w:rFonts w:ascii="Arial MT"/>
                <w:spacing w:val="-6"/>
                <w:sz w:val="22"/>
              </w:rPr>
              <w:t> </w:t>
            </w:r>
            <w:r>
              <w:rPr>
                <w:rFonts w:ascii="Arial MT"/>
                <w:sz w:val="22"/>
              </w:rPr>
              <w:t>3-5mm</w:t>
            </w:r>
            <w:r>
              <w:rPr>
                <w:rFonts w:ascii="Arial MT"/>
                <w:spacing w:val="-8"/>
                <w:sz w:val="22"/>
              </w:rPr>
              <w:t> </w:t>
            </w:r>
            <w:r>
              <w:rPr>
                <w:rFonts w:ascii="Arial MT"/>
                <w:sz w:val="22"/>
              </w:rPr>
              <w:t>in</w:t>
            </w:r>
            <w:r>
              <w:rPr>
                <w:rFonts w:ascii="Arial MT"/>
                <w:spacing w:val="-4"/>
                <w:sz w:val="22"/>
              </w:rPr>
              <w:t> </w:t>
            </w:r>
            <w:r>
              <w:rPr>
                <w:rFonts w:ascii="Arial MT"/>
                <w:spacing w:val="-2"/>
                <w:sz w:val="22"/>
              </w:rPr>
              <w:t>diam,</w:t>
            </w:r>
          </w:p>
        </w:tc>
        <w:tc>
          <w:tcPr>
            <w:tcW w:w="1747" w:type="dxa"/>
          </w:tcPr>
          <w:p>
            <w:pPr>
              <w:pStyle w:val="TableParagraph"/>
              <w:spacing w:line="242" w:lineRule="exact" w:before="7"/>
              <w:ind w:left="109"/>
              <w:rPr>
                <w:rFonts w:ascii="Arial"/>
                <w:i/>
                <w:sz w:val="22"/>
              </w:rPr>
            </w:pPr>
            <w:r>
              <w:rPr>
                <w:rFonts w:ascii="Arial MT"/>
                <w:sz w:val="22"/>
              </w:rPr>
              <w:t>1.</w:t>
            </w:r>
            <w:r>
              <w:rPr>
                <w:rFonts w:ascii="Arial MT"/>
                <w:spacing w:val="-27"/>
                <w:sz w:val="22"/>
              </w:rPr>
              <w:t> </w:t>
            </w:r>
            <w:r>
              <w:rPr>
                <w:rFonts w:ascii="Arial"/>
                <w:i/>
                <w:sz w:val="22"/>
              </w:rPr>
              <w:t>E. </w:t>
            </w:r>
            <w:r>
              <w:rPr>
                <w:rFonts w:ascii="Arial"/>
                <w:i/>
                <w:spacing w:val="-4"/>
                <w:sz w:val="22"/>
              </w:rPr>
              <w:t>coli</w:t>
            </w:r>
          </w:p>
        </w:tc>
        <w:tc>
          <w:tcPr>
            <w:tcW w:w="1199" w:type="dxa"/>
          </w:tcPr>
          <w:p>
            <w:pPr>
              <w:pStyle w:val="TableParagraph"/>
              <w:rPr>
                <w:sz w:val="18"/>
              </w:rPr>
            </w:pPr>
          </w:p>
        </w:tc>
      </w:tr>
      <w:tr>
        <w:trPr>
          <w:trHeight w:val="280" w:hRule="atLeast"/>
        </w:trPr>
        <w:tc>
          <w:tcPr>
            <w:tcW w:w="1242" w:type="dxa"/>
          </w:tcPr>
          <w:p>
            <w:pPr>
              <w:pStyle w:val="TableParagraph"/>
              <w:rPr>
                <w:sz w:val="20"/>
              </w:rPr>
            </w:pPr>
          </w:p>
        </w:tc>
        <w:tc>
          <w:tcPr>
            <w:tcW w:w="2509" w:type="dxa"/>
          </w:tcPr>
          <w:p>
            <w:pPr>
              <w:pStyle w:val="TableParagraph"/>
              <w:spacing w:line="251" w:lineRule="exact" w:before="9"/>
              <w:ind w:left="155"/>
              <w:rPr>
                <w:rFonts w:ascii="Arial MT" w:hAnsi="Arial MT"/>
                <w:sz w:val="22"/>
              </w:rPr>
            </w:pPr>
            <w:r>
              <w:rPr>
                <w:rFonts w:ascii="Arial MT" w:hAnsi="Arial MT"/>
                <w:sz w:val="22"/>
              </w:rPr>
              <w:t>Indole</w:t>
            </w:r>
            <w:r>
              <w:rPr>
                <w:rFonts w:ascii="Arial MT" w:hAnsi="Arial MT"/>
                <w:spacing w:val="17"/>
                <w:sz w:val="22"/>
              </w:rPr>
              <w:t> </w:t>
            </w:r>
            <w:r>
              <w:rPr>
                <w:rFonts w:ascii="Arial MT" w:hAnsi="Arial MT"/>
                <w:sz w:val="22"/>
              </w:rPr>
              <w:t>at</w:t>
            </w:r>
            <w:r>
              <w:rPr>
                <w:rFonts w:ascii="Arial MT" w:hAnsi="Arial MT"/>
                <w:spacing w:val="-11"/>
                <w:sz w:val="22"/>
              </w:rPr>
              <w:t> </w:t>
            </w:r>
            <w:r>
              <w:rPr>
                <w:rFonts w:ascii="Arial MT" w:hAnsi="Arial MT"/>
                <w:spacing w:val="-4"/>
                <w:sz w:val="22"/>
              </w:rPr>
              <w:t>44</w:t>
            </w:r>
            <w:r>
              <w:rPr>
                <w:rFonts w:ascii="Symbol" w:hAnsi="Symbol"/>
                <w:spacing w:val="-4"/>
                <w:sz w:val="22"/>
              </w:rPr>
              <w:t></w:t>
            </w:r>
            <w:r>
              <w:rPr>
                <w:rFonts w:ascii="Arial MT" w:hAnsi="Arial MT"/>
                <w:spacing w:val="-4"/>
                <w:sz w:val="22"/>
              </w:rPr>
              <w:t>c</w:t>
            </w:r>
          </w:p>
        </w:tc>
        <w:tc>
          <w:tcPr>
            <w:tcW w:w="804" w:type="dxa"/>
          </w:tcPr>
          <w:p>
            <w:pPr>
              <w:pStyle w:val="TableParagraph"/>
              <w:spacing w:line="249" w:lineRule="exact" w:before="12"/>
              <w:ind w:left="199"/>
              <w:rPr>
                <w:rFonts w:ascii="Arial MT"/>
                <w:sz w:val="22"/>
              </w:rPr>
            </w:pPr>
            <w:r>
              <w:rPr>
                <w:rFonts w:ascii="Arial MT"/>
                <w:spacing w:val="-5"/>
                <w:sz w:val="22"/>
              </w:rPr>
              <w:t>4/5</w:t>
            </w:r>
          </w:p>
        </w:tc>
        <w:tc>
          <w:tcPr>
            <w:tcW w:w="624" w:type="dxa"/>
          </w:tcPr>
          <w:p>
            <w:pPr>
              <w:pStyle w:val="TableParagraph"/>
              <w:spacing w:line="249" w:lineRule="exact" w:before="12"/>
              <w:ind w:left="103"/>
              <w:rPr>
                <w:rFonts w:ascii="Arial MT"/>
                <w:sz w:val="22"/>
              </w:rPr>
            </w:pPr>
            <w:r>
              <w:rPr>
                <w:rFonts w:ascii="Arial MT"/>
                <w:spacing w:val="-5"/>
                <w:sz w:val="22"/>
              </w:rPr>
              <w:t>2/5</w:t>
            </w:r>
          </w:p>
        </w:tc>
        <w:tc>
          <w:tcPr>
            <w:tcW w:w="726" w:type="dxa"/>
          </w:tcPr>
          <w:p>
            <w:pPr>
              <w:pStyle w:val="TableParagraph"/>
              <w:spacing w:line="249" w:lineRule="exact" w:before="12"/>
              <w:ind w:right="40"/>
              <w:jc w:val="center"/>
              <w:rPr>
                <w:rFonts w:ascii="Arial MT"/>
                <w:sz w:val="22"/>
              </w:rPr>
            </w:pPr>
            <w:r>
              <w:rPr>
                <w:rFonts w:ascii="Arial MT"/>
                <w:spacing w:val="-5"/>
                <w:sz w:val="22"/>
              </w:rPr>
              <w:t>2/5</w:t>
            </w:r>
          </w:p>
        </w:tc>
        <w:tc>
          <w:tcPr>
            <w:tcW w:w="2066" w:type="dxa"/>
            <w:gridSpan w:val="2"/>
          </w:tcPr>
          <w:p>
            <w:pPr>
              <w:pStyle w:val="TableParagraph"/>
              <w:spacing w:line="249" w:lineRule="exact" w:before="12"/>
              <w:ind w:left="103"/>
              <w:rPr>
                <w:rFonts w:ascii="Arial MT"/>
                <w:sz w:val="22"/>
              </w:rPr>
            </w:pPr>
            <w:r>
              <w:rPr>
                <w:rFonts w:ascii="Arial MT"/>
                <w:sz w:val="22"/>
              </w:rPr>
              <w:t>sporing</w:t>
            </w:r>
            <w:r>
              <w:rPr>
                <w:rFonts w:ascii="Arial MT"/>
                <w:spacing w:val="15"/>
                <w:sz w:val="22"/>
              </w:rPr>
              <w:t> </w:t>
            </w:r>
            <w:r>
              <w:rPr>
                <w:rFonts w:ascii="Arial MT"/>
                <w:spacing w:val="-2"/>
                <w:sz w:val="22"/>
              </w:rPr>
              <w:t>rods.</w:t>
            </w:r>
          </w:p>
        </w:tc>
        <w:tc>
          <w:tcPr>
            <w:tcW w:w="2320" w:type="dxa"/>
          </w:tcPr>
          <w:p>
            <w:pPr>
              <w:pStyle w:val="TableParagraph"/>
              <w:spacing w:line="249" w:lineRule="exact" w:before="12"/>
              <w:ind w:left="89"/>
              <w:rPr>
                <w:rFonts w:ascii="Arial MT"/>
                <w:sz w:val="22"/>
              </w:rPr>
            </w:pPr>
            <w:r>
              <w:rPr>
                <w:rFonts w:ascii="Arial MT"/>
                <w:sz w:val="22"/>
              </w:rPr>
              <w:t>colonies</w:t>
            </w:r>
            <w:r>
              <w:rPr>
                <w:rFonts w:ascii="Arial MT"/>
                <w:spacing w:val="-2"/>
                <w:sz w:val="22"/>
              </w:rPr>
              <w:t> </w:t>
            </w:r>
            <w:r>
              <w:rPr>
                <w:rFonts w:ascii="Arial MT"/>
                <w:spacing w:val="-4"/>
                <w:sz w:val="22"/>
              </w:rPr>
              <w:t>with</w:t>
            </w:r>
          </w:p>
        </w:tc>
        <w:tc>
          <w:tcPr>
            <w:tcW w:w="2480" w:type="dxa"/>
          </w:tcPr>
          <w:p>
            <w:pPr>
              <w:pStyle w:val="TableParagraph"/>
              <w:spacing w:line="249" w:lineRule="exact" w:before="12"/>
              <w:ind w:left="37"/>
              <w:rPr>
                <w:rFonts w:ascii="Arial MT"/>
                <w:sz w:val="22"/>
              </w:rPr>
            </w:pPr>
            <w:r>
              <w:rPr>
                <w:rFonts w:ascii="Arial MT"/>
                <w:sz w:val="22"/>
              </w:rPr>
              <w:t>raised,</w:t>
            </w:r>
            <w:r>
              <w:rPr>
                <w:rFonts w:ascii="Arial MT"/>
                <w:spacing w:val="-2"/>
                <w:sz w:val="22"/>
              </w:rPr>
              <w:t> </w:t>
            </w:r>
            <w:r>
              <w:rPr>
                <w:rFonts w:ascii="Arial MT"/>
                <w:sz w:val="22"/>
              </w:rPr>
              <w:t>dull,</w:t>
            </w:r>
            <w:r>
              <w:rPr>
                <w:rFonts w:ascii="Arial MT"/>
                <w:spacing w:val="-1"/>
                <w:sz w:val="22"/>
              </w:rPr>
              <w:t> </w:t>
            </w:r>
            <w:r>
              <w:rPr>
                <w:rFonts w:ascii="Arial MT"/>
                <w:spacing w:val="-2"/>
                <w:sz w:val="22"/>
              </w:rPr>
              <w:t>grayish</w:t>
            </w:r>
          </w:p>
        </w:tc>
        <w:tc>
          <w:tcPr>
            <w:tcW w:w="1747" w:type="dxa"/>
          </w:tcPr>
          <w:p>
            <w:pPr>
              <w:pStyle w:val="TableParagraph"/>
              <w:rPr>
                <w:sz w:val="20"/>
              </w:rPr>
            </w:pPr>
          </w:p>
        </w:tc>
        <w:tc>
          <w:tcPr>
            <w:tcW w:w="1199" w:type="dxa"/>
          </w:tcPr>
          <w:p>
            <w:pPr>
              <w:pStyle w:val="TableParagraph"/>
              <w:rPr>
                <w:sz w:val="20"/>
              </w:rPr>
            </w:pPr>
          </w:p>
        </w:tc>
      </w:tr>
      <w:tr>
        <w:trPr>
          <w:trHeight w:val="267" w:hRule="atLeast"/>
        </w:trPr>
        <w:tc>
          <w:tcPr>
            <w:tcW w:w="1242" w:type="dxa"/>
          </w:tcPr>
          <w:p>
            <w:pPr>
              <w:pStyle w:val="TableParagraph"/>
              <w:rPr>
                <w:sz w:val="18"/>
              </w:rPr>
            </w:pPr>
          </w:p>
        </w:tc>
        <w:tc>
          <w:tcPr>
            <w:tcW w:w="2509" w:type="dxa"/>
          </w:tcPr>
          <w:p>
            <w:pPr>
              <w:pStyle w:val="TableParagraph"/>
              <w:spacing w:line="233" w:lineRule="exact" w:before="14"/>
              <w:ind w:left="155"/>
              <w:rPr>
                <w:rFonts w:ascii="Arial MT"/>
                <w:sz w:val="22"/>
              </w:rPr>
            </w:pPr>
            <w:r>
              <w:rPr>
                <w:rFonts w:ascii="Arial MT"/>
                <w:sz w:val="22"/>
              </w:rPr>
              <w:t>Methyl</w:t>
            </w:r>
            <w:r>
              <w:rPr>
                <w:rFonts w:ascii="Arial MT"/>
                <w:spacing w:val="-5"/>
                <w:sz w:val="22"/>
              </w:rPr>
              <w:t> </w:t>
            </w:r>
            <w:r>
              <w:rPr>
                <w:rFonts w:ascii="Arial MT"/>
                <w:sz w:val="22"/>
              </w:rPr>
              <w:t>Red</w:t>
            </w:r>
            <w:r>
              <w:rPr>
                <w:rFonts w:ascii="Arial MT"/>
                <w:spacing w:val="-2"/>
                <w:sz w:val="22"/>
              </w:rPr>
              <w:t> </w:t>
            </w:r>
            <w:r>
              <w:rPr>
                <w:rFonts w:ascii="Arial MT"/>
                <w:spacing w:val="-4"/>
                <w:sz w:val="22"/>
              </w:rPr>
              <w:t>Test</w:t>
            </w:r>
          </w:p>
        </w:tc>
        <w:tc>
          <w:tcPr>
            <w:tcW w:w="804" w:type="dxa"/>
          </w:tcPr>
          <w:p>
            <w:pPr>
              <w:pStyle w:val="TableParagraph"/>
              <w:spacing w:line="243" w:lineRule="exact" w:before="5"/>
              <w:ind w:left="199"/>
              <w:rPr>
                <w:rFonts w:ascii="Arial MT"/>
                <w:sz w:val="22"/>
              </w:rPr>
            </w:pPr>
            <w:r>
              <w:rPr>
                <w:rFonts w:ascii="Arial MT"/>
                <w:spacing w:val="-5"/>
                <w:sz w:val="22"/>
              </w:rPr>
              <w:t>4/5</w:t>
            </w:r>
          </w:p>
        </w:tc>
        <w:tc>
          <w:tcPr>
            <w:tcW w:w="624" w:type="dxa"/>
          </w:tcPr>
          <w:p>
            <w:pPr>
              <w:pStyle w:val="TableParagraph"/>
              <w:spacing w:line="243" w:lineRule="exact" w:before="5"/>
              <w:ind w:left="103"/>
              <w:rPr>
                <w:rFonts w:ascii="Arial MT"/>
                <w:sz w:val="22"/>
              </w:rPr>
            </w:pPr>
            <w:r>
              <w:rPr>
                <w:rFonts w:ascii="Arial MT"/>
                <w:spacing w:val="-5"/>
                <w:sz w:val="22"/>
              </w:rPr>
              <w:t>2/5</w:t>
            </w:r>
          </w:p>
        </w:tc>
        <w:tc>
          <w:tcPr>
            <w:tcW w:w="726" w:type="dxa"/>
          </w:tcPr>
          <w:p>
            <w:pPr>
              <w:pStyle w:val="TableParagraph"/>
              <w:spacing w:line="243" w:lineRule="exact" w:before="5"/>
              <w:ind w:right="40"/>
              <w:jc w:val="center"/>
              <w:rPr>
                <w:rFonts w:ascii="Arial MT"/>
                <w:sz w:val="22"/>
              </w:rPr>
            </w:pPr>
            <w:r>
              <w:rPr>
                <w:rFonts w:ascii="Arial MT"/>
                <w:spacing w:val="-5"/>
                <w:sz w:val="22"/>
              </w:rPr>
              <w:t>2/5</w:t>
            </w:r>
          </w:p>
        </w:tc>
        <w:tc>
          <w:tcPr>
            <w:tcW w:w="2066" w:type="dxa"/>
            <w:gridSpan w:val="2"/>
          </w:tcPr>
          <w:p>
            <w:pPr>
              <w:pStyle w:val="TableParagraph"/>
              <w:rPr>
                <w:sz w:val="18"/>
              </w:rPr>
            </w:pPr>
          </w:p>
        </w:tc>
        <w:tc>
          <w:tcPr>
            <w:tcW w:w="2320" w:type="dxa"/>
          </w:tcPr>
          <w:p>
            <w:pPr>
              <w:pStyle w:val="TableParagraph"/>
              <w:spacing w:line="243" w:lineRule="exact" w:before="5"/>
              <w:ind w:left="89"/>
              <w:rPr>
                <w:rFonts w:ascii="Arial MT"/>
                <w:sz w:val="22"/>
              </w:rPr>
            </w:pPr>
            <w:r>
              <w:rPr>
                <w:rFonts w:ascii="Arial MT"/>
                <w:sz w:val="22"/>
              </w:rPr>
              <w:t>metallic</w:t>
            </w:r>
            <w:r>
              <w:rPr>
                <w:rFonts w:ascii="Arial MT"/>
                <w:spacing w:val="-3"/>
                <w:sz w:val="22"/>
              </w:rPr>
              <w:t> </w:t>
            </w:r>
            <w:r>
              <w:rPr>
                <w:rFonts w:ascii="Arial MT"/>
                <w:sz w:val="22"/>
              </w:rPr>
              <w:t>sheen</w:t>
            </w:r>
            <w:r>
              <w:rPr>
                <w:rFonts w:ascii="Arial MT"/>
                <w:spacing w:val="-4"/>
                <w:sz w:val="22"/>
              </w:rPr>
              <w:t> </w:t>
            </w:r>
            <w:r>
              <w:rPr>
                <w:rFonts w:ascii="Arial MT"/>
                <w:spacing w:val="-5"/>
                <w:sz w:val="22"/>
              </w:rPr>
              <w:t>in</w:t>
            </w:r>
          </w:p>
        </w:tc>
        <w:tc>
          <w:tcPr>
            <w:tcW w:w="2480" w:type="dxa"/>
          </w:tcPr>
          <w:p>
            <w:pPr>
              <w:pStyle w:val="TableParagraph"/>
              <w:spacing w:line="243" w:lineRule="exact" w:before="5"/>
              <w:ind w:left="37"/>
              <w:rPr>
                <w:rFonts w:ascii="Arial MT"/>
                <w:sz w:val="22"/>
              </w:rPr>
            </w:pPr>
            <w:r>
              <w:rPr>
                <w:rFonts w:ascii="Arial MT"/>
                <w:sz w:val="22"/>
              </w:rPr>
              <w:t>white</w:t>
            </w:r>
            <w:r>
              <w:rPr>
                <w:rFonts w:ascii="Arial MT"/>
                <w:spacing w:val="-3"/>
                <w:sz w:val="22"/>
              </w:rPr>
              <w:t> </w:t>
            </w:r>
            <w:r>
              <w:rPr>
                <w:rFonts w:ascii="Arial MT"/>
                <w:sz w:val="22"/>
              </w:rPr>
              <w:t>opaque</w:t>
            </w:r>
            <w:r>
              <w:rPr>
                <w:rFonts w:ascii="Arial MT"/>
                <w:spacing w:val="-4"/>
                <w:sz w:val="22"/>
              </w:rPr>
              <w:t> </w:t>
            </w:r>
            <w:r>
              <w:rPr>
                <w:rFonts w:ascii="Arial MT"/>
                <w:spacing w:val="-2"/>
                <w:sz w:val="22"/>
              </w:rPr>
              <w:t>colonies</w:t>
            </w:r>
          </w:p>
        </w:tc>
        <w:tc>
          <w:tcPr>
            <w:tcW w:w="1747" w:type="dxa"/>
          </w:tcPr>
          <w:p>
            <w:pPr>
              <w:pStyle w:val="TableParagraph"/>
              <w:spacing w:line="248" w:lineRule="exact"/>
              <w:ind w:left="109"/>
              <w:rPr>
                <w:rFonts w:ascii="Arial"/>
                <w:i/>
                <w:sz w:val="22"/>
              </w:rPr>
            </w:pPr>
            <w:r>
              <w:rPr>
                <w:rFonts w:ascii="Arial MT"/>
                <w:sz w:val="22"/>
              </w:rPr>
              <w:t>2.</w:t>
            </w:r>
            <w:r>
              <w:rPr>
                <w:rFonts w:ascii="Arial MT"/>
                <w:spacing w:val="-25"/>
                <w:sz w:val="22"/>
              </w:rPr>
              <w:t> </w:t>
            </w:r>
            <w:r>
              <w:rPr>
                <w:rFonts w:ascii="Arial"/>
                <w:i/>
                <w:spacing w:val="-2"/>
                <w:sz w:val="22"/>
              </w:rPr>
              <w:t>Bacillus</w:t>
            </w:r>
          </w:p>
        </w:tc>
        <w:tc>
          <w:tcPr>
            <w:tcW w:w="1199" w:type="dxa"/>
          </w:tcPr>
          <w:p>
            <w:pPr>
              <w:pStyle w:val="TableParagraph"/>
              <w:spacing w:line="243" w:lineRule="exact" w:before="5"/>
              <w:ind w:left="63"/>
              <w:rPr>
                <w:rFonts w:ascii="Arial MT"/>
                <w:sz w:val="22"/>
              </w:rPr>
            </w:pPr>
            <w:r>
              <w:rPr>
                <w:rFonts w:ascii="Arial MT"/>
                <w:spacing w:val="-5"/>
                <w:sz w:val="22"/>
              </w:rPr>
              <w:t>30</w:t>
            </w:r>
          </w:p>
        </w:tc>
      </w:tr>
      <w:tr>
        <w:trPr>
          <w:trHeight w:val="280" w:hRule="atLeast"/>
        </w:trPr>
        <w:tc>
          <w:tcPr>
            <w:tcW w:w="1242" w:type="dxa"/>
          </w:tcPr>
          <w:p>
            <w:pPr>
              <w:pStyle w:val="TableParagraph"/>
              <w:rPr>
                <w:sz w:val="20"/>
              </w:rPr>
            </w:pPr>
          </w:p>
        </w:tc>
        <w:tc>
          <w:tcPr>
            <w:tcW w:w="2509" w:type="dxa"/>
          </w:tcPr>
          <w:p>
            <w:pPr>
              <w:pStyle w:val="TableParagraph"/>
              <w:spacing w:line="241" w:lineRule="exact" w:before="20"/>
              <w:ind w:left="155"/>
              <w:rPr>
                <w:rFonts w:ascii="Arial MT"/>
                <w:sz w:val="22"/>
              </w:rPr>
            </w:pPr>
            <w:r>
              <w:rPr>
                <w:rFonts w:ascii="Arial MT"/>
                <w:spacing w:val="-2"/>
                <w:sz w:val="22"/>
              </w:rPr>
              <w:t>Voges-Proskaur</w:t>
            </w:r>
            <w:r>
              <w:rPr>
                <w:rFonts w:ascii="Arial MT"/>
                <w:spacing w:val="-5"/>
                <w:sz w:val="22"/>
              </w:rPr>
              <w:t> </w:t>
            </w:r>
            <w:r>
              <w:rPr>
                <w:rFonts w:ascii="Arial MT"/>
                <w:spacing w:val="-4"/>
                <w:sz w:val="22"/>
              </w:rPr>
              <w:t>Test</w:t>
            </w:r>
          </w:p>
        </w:tc>
        <w:tc>
          <w:tcPr>
            <w:tcW w:w="804" w:type="dxa"/>
          </w:tcPr>
          <w:p>
            <w:pPr>
              <w:pStyle w:val="TableParagraph"/>
              <w:spacing w:line="250" w:lineRule="exact" w:before="10"/>
              <w:ind w:left="199"/>
              <w:rPr>
                <w:rFonts w:ascii="Arial MT"/>
                <w:sz w:val="22"/>
              </w:rPr>
            </w:pPr>
            <w:r>
              <w:rPr>
                <w:rFonts w:ascii="Arial MT"/>
                <w:spacing w:val="-5"/>
                <w:sz w:val="22"/>
              </w:rPr>
              <w:t>1/5</w:t>
            </w:r>
          </w:p>
        </w:tc>
        <w:tc>
          <w:tcPr>
            <w:tcW w:w="624" w:type="dxa"/>
          </w:tcPr>
          <w:p>
            <w:pPr>
              <w:pStyle w:val="TableParagraph"/>
              <w:spacing w:line="250" w:lineRule="exact" w:before="10"/>
              <w:ind w:left="103"/>
              <w:rPr>
                <w:rFonts w:ascii="Arial MT"/>
                <w:sz w:val="22"/>
              </w:rPr>
            </w:pPr>
            <w:r>
              <w:rPr>
                <w:rFonts w:ascii="Arial MT"/>
                <w:spacing w:val="-5"/>
                <w:sz w:val="22"/>
              </w:rPr>
              <w:t>3/5</w:t>
            </w:r>
          </w:p>
        </w:tc>
        <w:tc>
          <w:tcPr>
            <w:tcW w:w="726" w:type="dxa"/>
          </w:tcPr>
          <w:p>
            <w:pPr>
              <w:pStyle w:val="TableParagraph"/>
              <w:spacing w:line="250" w:lineRule="exact" w:before="10"/>
              <w:ind w:right="40"/>
              <w:jc w:val="center"/>
              <w:rPr>
                <w:rFonts w:ascii="Arial MT"/>
                <w:sz w:val="22"/>
              </w:rPr>
            </w:pPr>
            <w:r>
              <w:rPr>
                <w:rFonts w:ascii="Arial MT"/>
                <w:spacing w:val="-5"/>
                <w:sz w:val="22"/>
              </w:rPr>
              <w:t>3/5</w:t>
            </w:r>
          </w:p>
        </w:tc>
        <w:tc>
          <w:tcPr>
            <w:tcW w:w="2066" w:type="dxa"/>
            <w:gridSpan w:val="2"/>
          </w:tcPr>
          <w:p>
            <w:pPr>
              <w:pStyle w:val="TableParagraph"/>
              <w:spacing w:line="250" w:lineRule="exact" w:before="10"/>
              <w:ind w:left="103"/>
              <w:rPr>
                <w:rFonts w:ascii="Arial MT"/>
                <w:sz w:val="22"/>
              </w:rPr>
            </w:pPr>
            <w:r>
              <w:rPr>
                <w:rFonts w:ascii="Arial MT"/>
                <w:sz w:val="22"/>
              </w:rPr>
              <w:t>2.</w:t>
            </w:r>
            <w:r>
              <w:rPr>
                <w:rFonts w:ascii="Arial MT"/>
                <w:spacing w:val="-3"/>
                <w:sz w:val="22"/>
              </w:rPr>
              <w:t> </w:t>
            </w:r>
            <w:r>
              <w:rPr>
                <w:rFonts w:ascii="Arial MT"/>
                <w:sz w:val="22"/>
              </w:rPr>
              <w:t>Gram</w:t>
            </w:r>
            <w:r>
              <w:rPr>
                <w:rFonts w:ascii="Arial MT"/>
                <w:spacing w:val="-1"/>
                <w:sz w:val="22"/>
              </w:rPr>
              <w:t> </w:t>
            </w:r>
            <w:r>
              <w:rPr>
                <w:rFonts w:ascii="Arial MT"/>
                <w:spacing w:val="-5"/>
                <w:sz w:val="22"/>
              </w:rPr>
              <w:t>+ve</w:t>
            </w:r>
          </w:p>
        </w:tc>
        <w:tc>
          <w:tcPr>
            <w:tcW w:w="2320" w:type="dxa"/>
          </w:tcPr>
          <w:p>
            <w:pPr>
              <w:pStyle w:val="TableParagraph"/>
              <w:spacing w:line="250" w:lineRule="exact" w:before="10"/>
              <w:ind w:left="89"/>
              <w:rPr>
                <w:rFonts w:ascii="Arial MT"/>
                <w:sz w:val="22"/>
              </w:rPr>
            </w:pPr>
            <w:r>
              <w:rPr>
                <w:rFonts w:ascii="Arial MT"/>
                <w:sz w:val="22"/>
              </w:rPr>
              <w:t>reflected</w:t>
            </w:r>
            <w:r>
              <w:rPr>
                <w:rFonts w:ascii="Arial MT"/>
                <w:spacing w:val="-4"/>
                <w:sz w:val="22"/>
              </w:rPr>
              <w:t> </w:t>
            </w:r>
            <w:r>
              <w:rPr>
                <w:rFonts w:ascii="Arial MT"/>
                <w:spacing w:val="-2"/>
                <w:sz w:val="22"/>
              </w:rPr>
              <w:t>light.</w:t>
            </w:r>
          </w:p>
        </w:tc>
        <w:tc>
          <w:tcPr>
            <w:tcW w:w="2480" w:type="dxa"/>
          </w:tcPr>
          <w:p>
            <w:pPr>
              <w:pStyle w:val="TableParagraph"/>
              <w:spacing w:line="250" w:lineRule="exact" w:before="10"/>
              <w:ind w:left="37"/>
              <w:rPr>
                <w:rFonts w:ascii="Arial MT"/>
                <w:sz w:val="22"/>
              </w:rPr>
            </w:pPr>
            <w:r>
              <w:rPr>
                <w:rFonts w:ascii="Arial MT"/>
                <w:sz w:val="22"/>
              </w:rPr>
              <w:t>with</w:t>
            </w:r>
            <w:r>
              <w:rPr>
                <w:rFonts w:ascii="Arial MT"/>
                <w:spacing w:val="-2"/>
                <w:sz w:val="22"/>
              </w:rPr>
              <w:t> </w:t>
            </w:r>
            <w:r>
              <w:rPr>
                <w:rFonts w:ascii="Arial MT"/>
                <w:sz w:val="22"/>
              </w:rPr>
              <w:t>entire</w:t>
            </w:r>
            <w:r>
              <w:rPr>
                <w:rFonts w:ascii="Arial MT"/>
                <w:spacing w:val="-2"/>
                <w:sz w:val="22"/>
              </w:rPr>
              <w:t> </w:t>
            </w:r>
            <w:r>
              <w:rPr>
                <w:rFonts w:ascii="Arial MT"/>
                <w:sz w:val="22"/>
              </w:rPr>
              <w:t>edge</w:t>
            </w:r>
            <w:r>
              <w:rPr>
                <w:rFonts w:ascii="Arial MT"/>
                <w:spacing w:val="-2"/>
                <w:sz w:val="22"/>
              </w:rPr>
              <w:t> </w:t>
            </w:r>
            <w:r>
              <w:rPr>
                <w:rFonts w:ascii="Arial MT"/>
                <w:spacing w:val="-5"/>
                <w:sz w:val="22"/>
              </w:rPr>
              <w:t>and</w:t>
            </w:r>
          </w:p>
        </w:tc>
        <w:tc>
          <w:tcPr>
            <w:tcW w:w="1747" w:type="dxa"/>
          </w:tcPr>
          <w:p>
            <w:pPr>
              <w:pStyle w:val="TableParagraph"/>
              <w:spacing w:line="247" w:lineRule="exact"/>
              <w:ind w:left="109"/>
              <w:rPr>
                <w:rFonts w:ascii="Arial"/>
                <w:i/>
                <w:sz w:val="22"/>
              </w:rPr>
            </w:pPr>
            <w:r>
              <w:rPr>
                <w:rFonts w:ascii="Arial"/>
                <w:i/>
                <w:spacing w:val="-2"/>
                <w:sz w:val="22"/>
              </w:rPr>
              <w:t>cereus</w:t>
            </w:r>
          </w:p>
        </w:tc>
        <w:tc>
          <w:tcPr>
            <w:tcW w:w="1199" w:type="dxa"/>
          </w:tcPr>
          <w:p>
            <w:pPr>
              <w:pStyle w:val="TableParagraph"/>
              <w:rPr>
                <w:sz w:val="20"/>
              </w:rPr>
            </w:pPr>
          </w:p>
        </w:tc>
      </w:tr>
      <w:tr>
        <w:trPr>
          <w:trHeight w:val="273" w:hRule="atLeast"/>
        </w:trPr>
        <w:tc>
          <w:tcPr>
            <w:tcW w:w="1242" w:type="dxa"/>
          </w:tcPr>
          <w:p>
            <w:pPr>
              <w:pStyle w:val="TableParagraph"/>
              <w:rPr>
                <w:sz w:val="20"/>
              </w:rPr>
            </w:pPr>
          </w:p>
        </w:tc>
        <w:tc>
          <w:tcPr>
            <w:tcW w:w="2509" w:type="dxa"/>
          </w:tcPr>
          <w:p>
            <w:pPr>
              <w:pStyle w:val="TableParagraph"/>
              <w:spacing w:line="241" w:lineRule="exact" w:before="13"/>
              <w:ind w:left="155"/>
              <w:rPr>
                <w:rFonts w:ascii="Arial MT"/>
                <w:sz w:val="22"/>
              </w:rPr>
            </w:pPr>
            <w:r>
              <w:rPr>
                <w:rFonts w:ascii="Arial MT"/>
                <w:sz w:val="22"/>
              </w:rPr>
              <w:t>Citrate</w:t>
            </w:r>
            <w:r>
              <w:rPr>
                <w:rFonts w:ascii="Arial MT"/>
                <w:spacing w:val="-7"/>
                <w:sz w:val="22"/>
              </w:rPr>
              <w:t> </w:t>
            </w:r>
            <w:r>
              <w:rPr>
                <w:rFonts w:ascii="Arial MT"/>
                <w:sz w:val="22"/>
              </w:rPr>
              <w:t>Utilization</w:t>
            </w:r>
            <w:r>
              <w:rPr>
                <w:rFonts w:ascii="Arial MT"/>
                <w:spacing w:val="-3"/>
                <w:sz w:val="22"/>
              </w:rPr>
              <w:t> </w:t>
            </w:r>
            <w:r>
              <w:rPr>
                <w:rFonts w:ascii="Arial MT"/>
                <w:spacing w:val="-4"/>
                <w:sz w:val="22"/>
              </w:rPr>
              <w:t>Test</w:t>
            </w:r>
          </w:p>
        </w:tc>
        <w:tc>
          <w:tcPr>
            <w:tcW w:w="804" w:type="dxa"/>
          </w:tcPr>
          <w:p>
            <w:pPr>
              <w:pStyle w:val="TableParagraph"/>
              <w:spacing w:line="253" w:lineRule="exact" w:before="1"/>
              <w:ind w:left="199"/>
              <w:rPr>
                <w:rFonts w:ascii="Arial MT"/>
                <w:sz w:val="22"/>
              </w:rPr>
            </w:pPr>
            <w:r>
              <w:rPr>
                <w:rFonts w:ascii="Arial MT"/>
                <w:spacing w:val="-5"/>
                <w:sz w:val="22"/>
              </w:rPr>
              <w:t>1/5</w:t>
            </w:r>
          </w:p>
        </w:tc>
        <w:tc>
          <w:tcPr>
            <w:tcW w:w="624" w:type="dxa"/>
          </w:tcPr>
          <w:p>
            <w:pPr>
              <w:pStyle w:val="TableParagraph"/>
              <w:spacing w:line="253" w:lineRule="exact" w:before="1"/>
              <w:ind w:left="103"/>
              <w:rPr>
                <w:rFonts w:ascii="Arial MT"/>
                <w:sz w:val="22"/>
              </w:rPr>
            </w:pPr>
            <w:r>
              <w:rPr>
                <w:rFonts w:ascii="Arial MT"/>
                <w:spacing w:val="-5"/>
                <w:sz w:val="22"/>
              </w:rPr>
              <w:t>3/5</w:t>
            </w:r>
          </w:p>
        </w:tc>
        <w:tc>
          <w:tcPr>
            <w:tcW w:w="726" w:type="dxa"/>
          </w:tcPr>
          <w:p>
            <w:pPr>
              <w:pStyle w:val="TableParagraph"/>
              <w:spacing w:line="253" w:lineRule="exact" w:before="1"/>
              <w:ind w:right="40"/>
              <w:jc w:val="center"/>
              <w:rPr>
                <w:rFonts w:ascii="Arial MT"/>
                <w:sz w:val="22"/>
              </w:rPr>
            </w:pPr>
            <w:r>
              <w:rPr>
                <w:rFonts w:ascii="Arial MT"/>
                <w:spacing w:val="-5"/>
                <w:sz w:val="22"/>
              </w:rPr>
              <w:t>3/5</w:t>
            </w:r>
          </w:p>
        </w:tc>
        <w:tc>
          <w:tcPr>
            <w:tcW w:w="2066" w:type="dxa"/>
            <w:gridSpan w:val="2"/>
          </w:tcPr>
          <w:p>
            <w:pPr>
              <w:pStyle w:val="TableParagraph"/>
              <w:spacing w:line="253" w:lineRule="exact" w:before="1"/>
              <w:ind w:left="103"/>
              <w:rPr>
                <w:rFonts w:ascii="Arial MT"/>
                <w:sz w:val="22"/>
              </w:rPr>
            </w:pPr>
            <w:r>
              <w:rPr>
                <w:rFonts w:ascii="Arial MT"/>
                <w:sz w:val="22"/>
              </w:rPr>
              <w:t>sporing</w:t>
            </w:r>
            <w:r>
              <w:rPr>
                <w:rFonts w:ascii="Arial MT"/>
                <w:spacing w:val="-4"/>
                <w:sz w:val="22"/>
              </w:rPr>
              <w:t> </w:t>
            </w:r>
            <w:r>
              <w:rPr>
                <w:rFonts w:ascii="Arial MT"/>
                <w:sz w:val="22"/>
              </w:rPr>
              <w:t>large</w:t>
            </w:r>
            <w:r>
              <w:rPr>
                <w:rFonts w:ascii="Arial MT"/>
                <w:spacing w:val="-2"/>
                <w:sz w:val="22"/>
              </w:rPr>
              <w:t> </w:t>
            </w:r>
            <w:r>
              <w:rPr>
                <w:rFonts w:ascii="Arial MT"/>
                <w:spacing w:val="-4"/>
                <w:sz w:val="22"/>
              </w:rPr>
              <w:t>rods,</w:t>
            </w:r>
          </w:p>
        </w:tc>
        <w:tc>
          <w:tcPr>
            <w:tcW w:w="2320" w:type="dxa"/>
          </w:tcPr>
          <w:p>
            <w:pPr>
              <w:pStyle w:val="TableParagraph"/>
              <w:rPr>
                <w:sz w:val="20"/>
              </w:rPr>
            </w:pPr>
          </w:p>
        </w:tc>
        <w:tc>
          <w:tcPr>
            <w:tcW w:w="2480" w:type="dxa"/>
          </w:tcPr>
          <w:p>
            <w:pPr>
              <w:pStyle w:val="TableParagraph"/>
              <w:spacing w:line="253" w:lineRule="exact" w:before="1"/>
              <w:ind w:left="37"/>
              <w:rPr>
                <w:rFonts w:ascii="Arial MT"/>
                <w:sz w:val="22"/>
              </w:rPr>
            </w:pPr>
            <w:r>
              <w:rPr>
                <w:rFonts w:ascii="Arial MT"/>
                <w:sz w:val="22"/>
              </w:rPr>
              <w:t>finely</w:t>
            </w:r>
            <w:r>
              <w:rPr>
                <w:rFonts w:ascii="Arial MT"/>
                <w:spacing w:val="-4"/>
                <w:sz w:val="22"/>
              </w:rPr>
              <w:t> </w:t>
            </w:r>
            <w:r>
              <w:rPr>
                <w:rFonts w:ascii="Arial MT"/>
                <w:sz w:val="22"/>
              </w:rPr>
              <w:t>granular</w:t>
            </w:r>
            <w:r>
              <w:rPr>
                <w:rFonts w:ascii="Arial MT"/>
                <w:spacing w:val="-4"/>
                <w:sz w:val="22"/>
              </w:rPr>
              <w:t> </w:t>
            </w:r>
            <w:r>
              <w:rPr>
                <w:rFonts w:ascii="Arial MT"/>
                <w:spacing w:val="-2"/>
                <w:sz w:val="22"/>
              </w:rPr>
              <w:t>surface.</w:t>
            </w:r>
          </w:p>
        </w:tc>
        <w:tc>
          <w:tcPr>
            <w:tcW w:w="1747" w:type="dxa"/>
          </w:tcPr>
          <w:p>
            <w:pPr>
              <w:pStyle w:val="TableParagraph"/>
              <w:rPr>
                <w:sz w:val="20"/>
              </w:rPr>
            </w:pPr>
          </w:p>
        </w:tc>
        <w:tc>
          <w:tcPr>
            <w:tcW w:w="1199" w:type="dxa"/>
          </w:tcPr>
          <w:p>
            <w:pPr>
              <w:pStyle w:val="TableParagraph"/>
              <w:rPr>
                <w:sz w:val="20"/>
              </w:rPr>
            </w:pPr>
          </w:p>
        </w:tc>
      </w:tr>
      <w:tr>
        <w:trPr>
          <w:trHeight w:val="283" w:hRule="atLeast"/>
        </w:trPr>
        <w:tc>
          <w:tcPr>
            <w:tcW w:w="1242" w:type="dxa"/>
            <w:tcBorders>
              <w:bottom w:val="single" w:sz="4" w:space="0" w:color="000000"/>
            </w:tcBorders>
          </w:tcPr>
          <w:p>
            <w:pPr>
              <w:pStyle w:val="TableParagraph"/>
              <w:rPr>
                <w:sz w:val="20"/>
              </w:rPr>
            </w:pPr>
          </w:p>
        </w:tc>
        <w:tc>
          <w:tcPr>
            <w:tcW w:w="2509" w:type="dxa"/>
            <w:tcBorders>
              <w:bottom w:val="single" w:sz="4" w:space="0" w:color="000000"/>
            </w:tcBorders>
          </w:tcPr>
          <w:p>
            <w:pPr>
              <w:pStyle w:val="TableParagraph"/>
              <w:spacing w:line="251" w:lineRule="exact" w:before="13"/>
              <w:ind w:left="155"/>
              <w:rPr>
                <w:rFonts w:ascii="Arial MT"/>
                <w:sz w:val="22"/>
              </w:rPr>
            </w:pPr>
            <w:r>
              <w:rPr>
                <w:rFonts w:ascii="Arial MT"/>
                <w:sz w:val="22"/>
              </w:rPr>
              <w:t>Catalase </w:t>
            </w:r>
            <w:r>
              <w:rPr>
                <w:rFonts w:ascii="Arial MT"/>
                <w:spacing w:val="-2"/>
                <w:sz w:val="22"/>
              </w:rPr>
              <w:t>Test.</w:t>
            </w:r>
          </w:p>
        </w:tc>
        <w:tc>
          <w:tcPr>
            <w:tcW w:w="804" w:type="dxa"/>
            <w:tcBorders>
              <w:bottom w:val="single" w:sz="4" w:space="0" w:color="000000"/>
            </w:tcBorders>
          </w:tcPr>
          <w:p>
            <w:pPr>
              <w:pStyle w:val="TableParagraph"/>
              <w:spacing w:before="1"/>
              <w:ind w:left="199"/>
              <w:rPr>
                <w:rFonts w:ascii="Arial MT"/>
                <w:sz w:val="22"/>
              </w:rPr>
            </w:pPr>
            <w:r>
              <w:rPr>
                <w:rFonts w:ascii="Arial MT"/>
                <w:spacing w:val="-5"/>
                <w:sz w:val="22"/>
              </w:rPr>
              <w:t>5/5</w:t>
            </w:r>
          </w:p>
        </w:tc>
        <w:tc>
          <w:tcPr>
            <w:tcW w:w="624" w:type="dxa"/>
            <w:tcBorders>
              <w:bottom w:val="single" w:sz="4" w:space="0" w:color="000000"/>
            </w:tcBorders>
          </w:tcPr>
          <w:p>
            <w:pPr>
              <w:pStyle w:val="TableParagraph"/>
              <w:spacing w:before="1"/>
              <w:ind w:left="103"/>
              <w:rPr>
                <w:rFonts w:ascii="Arial MT"/>
                <w:sz w:val="22"/>
              </w:rPr>
            </w:pPr>
            <w:r>
              <w:rPr>
                <w:rFonts w:ascii="Arial MT"/>
                <w:spacing w:val="-5"/>
                <w:sz w:val="22"/>
              </w:rPr>
              <w:t>5/5</w:t>
            </w:r>
          </w:p>
        </w:tc>
        <w:tc>
          <w:tcPr>
            <w:tcW w:w="726" w:type="dxa"/>
            <w:tcBorders>
              <w:bottom w:val="single" w:sz="4" w:space="0" w:color="000000"/>
            </w:tcBorders>
          </w:tcPr>
          <w:p>
            <w:pPr>
              <w:pStyle w:val="TableParagraph"/>
              <w:spacing w:before="1"/>
              <w:ind w:right="40"/>
              <w:jc w:val="center"/>
              <w:rPr>
                <w:rFonts w:ascii="Arial MT"/>
                <w:sz w:val="22"/>
              </w:rPr>
            </w:pPr>
            <w:r>
              <w:rPr>
                <w:rFonts w:ascii="Arial MT"/>
                <w:spacing w:val="-5"/>
                <w:sz w:val="22"/>
              </w:rPr>
              <w:t>5/5</w:t>
            </w:r>
          </w:p>
        </w:tc>
        <w:tc>
          <w:tcPr>
            <w:tcW w:w="2066" w:type="dxa"/>
            <w:gridSpan w:val="2"/>
            <w:tcBorders>
              <w:bottom w:val="single" w:sz="4" w:space="0" w:color="000000"/>
            </w:tcBorders>
          </w:tcPr>
          <w:p>
            <w:pPr>
              <w:pStyle w:val="TableParagraph"/>
              <w:spacing w:before="1"/>
              <w:ind w:left="103"/>
              <w:rPr>
                <w:rFonts w:ascii="Arial MT"/>
                <w:sz w:val="22"/>
              </w:rPr>
            </w:pPr>
            <w:r>
              <w:rPr>
                <w:rFonts w:ascii="Arial MT"/>
                <w:sz w:val="22"/>
              </w:rPr>
              <w:t>straight or</w:t>
            </w:r>
            <w:r>
              <w:rPr>
                <w:rFonts w:ascii="Arial MT"/>
                <w:spacing w:val="-2"/>
                <w:sz w:val="22"/>
              </w:rPr>
              <w:t> curved.</w:t>
            </w:r>
          </w:p>
        </w:tc>
        <w:tc>
          <w:tcPr>
            <w:tcW w:w="2320" w:type="dxa"/>
            <w:tcBorders>
              <w:bottom w:val="single" w:sz="4" w:space="0" w:color="000000"/>
            </w:tcBorders>
          </w:tcPr>
          <w:p>
            <w:pPr>
              <w:pStyle w:val="TableParagraph"/>
              <w:rPr>
                <w:sz w:val="20"/>
              </w:rPr>
            </w:pPr>
          </w:p>
        </w:tc>
        <w:tc>
          <w:tcPr>
            <w:tcW w:w="2480" w:type="dxa"/>
            <w:tcBorders>
              <w:bottom w:val="single" w:sz="4" w:space="0" w:color="000000"/>
            </w:tcBorders>
          </w:tcPr>
          <w:p>
            <w:pPr>
              <w:pStyle w:val="TableParagraph"/>
              <w:rPr>
                <w:sz w:val="20"/>
              </w:rPr>
            </w:pPr>
          </w:p>
        </w:tc>
        <w:tc>
          <w:tcPr>
            <w:tcW w:w="1747" w:type="dxa"/>
            <w:tcBorders>
              <w:bottom w:val="single" w:sz="4" w:space="0" w:color="000000"/>
            </w:tcBorders>
          </w:tcPr>
          <w:p>
            <w:pPr>
              <w:pStyle w:val="TableParagraph"/>
              <w:rPr>
                <w:sz w:val="20"/>
              </w:rPr>
            </w:pPr>
          </w:p>
        </w:tc>
        <w:tc>
          <w:tcPr>
            <w:tcW w:w="1199" w:type="dxa"/>
            <w:tcBorders>
              <w:bottom w:val="single" w:sz="4" w:space="0" w:color="000000"/>
            </w:tcBorders>
          </w:tcPr>
          <w:p>
            <w:pPr>
              <w:pStyle w:val="TableParagraph"/>
              <w:rPr>
                <w:sz w:val="20"/>
              </w:rPr>
            </w:pPr>
          </w:p>
        </w:tc>
      </w:tr>
      <w:tr>
        <w:trPr>
          <w:trHeight w:val="392" w:hRule="atLeast"/>
        </w:trPr>
        <w:tc>
          <w:tcPr>
            <w:tcW w:w="4555" w:type="dxa"/>
            <w:gridSpan w:val="3"/>
          </w:tcPr>
          <w:p>
            <w:pPr>
              <w:pStyle w:val="TableParagraph"/>
              <w:tabs>
                <w:tab w:pos="1442" w:val="left" w:leader="none"/>
              </w:tabs>
              <w:spacing w:before="1"/>
              <w:ind w:left="722"/>
              <w:rPr>
                <w:rFonts w:ascii="Arial MT"/>
                <w:sz w:val="16"/>
              </w:rPr>
            </w:pPr>
            <w:r>
              <w:rPr>
                <w:rFonts w:ascii="Arial MT"/>
                <w:spacing w:val="-2"/>
                <w:sz w:val="16"/>
              </w:rPr>
              <w:t>Note:</w:t>
            </w:r>
            <w:r>
              <w:rPr>
                <w:rFonts w:ascii="Arial MT"/>
                <w:sz w:val="16"/>
              </w:rPr>
              <w:tab/>
              <w:t>-ve</w:t>
            </w:r>
            <w:r>
              <w:rPr>
                <w:rFonts w:ascii="Arial MT"/>
                <w:spacing w:val="-1"/>
                <w:sz w:val="16"/>
              </w:rPr>
              <w:t> </w:t>
            </w:r>
            <w:r>
              <w:rPr>
                <w:rFonts w:ascii="Arial MT"/>
                <w:sz w:val="16"/>
              </w:rPr>
              <w:t>=</w:t>
            </w:r>
            <w:r>
              <w:rPr>
                <w:rFonts w:ascii="Arial MT"/>
                <w:spacing w:val="-1"/>
                <w:sz w:val="16"/>
              </w:rPr>
              <w:t> </w:t>
            </w:r>
            <w:r>
              <w:rPr>
                <w:rFonts w:ascii="Arial MT"/>
                <w:spacing w:val="-2"/>
                <w:sz w:val="16"/>
              </w:rPr>
              <w:t>Negative,</w:t>
            </w:r>
          </w:p>
          <w:p>
            <w:pPr>
              <w:pStyle w:val="TableParagraph"/>
              <w:spacing w:line="174" w:lineRule="exact" w:before="13"/>
              <w:ind w:left="722"/>
              <w:rPr>
                <w:rFonts w:ascii="Arial MT"/>
                <w:sz w:val="16"/>
              </w:rPr>
            </w:pPr>
            <w:r>
              <w:rPr>
                <w:rFonts w:ascii="Arial MT"/>
                <w:sz w:val="16"/>
              </w:rPr>
              <w:t>Numerator:</w:t>
            </w:r>
            <w:r>
              <w:rPr>
                <w:rFonts w:ascii="Arial MT"/>
                <w:spacing w:val="-5"/>
                <w:sz w:val="16"/>
              </w:rPr>
              <w:t> </w:t>
            </w:r>
            <w:r>
              <w:rPr>
                <w:rFonts w:ascii="Arial MT"/>
                <w:sz w:val="16"/>
              </w:rPr>
              <w:t>Number</w:t>
            </w:r>
            <w:r>
              <w:rPr>
                <w:rFonts w:ascii="Arial MT"/>
                <w:spacing w:val="-4"/>
                <w:sz w:val="16"/>
              </w:rPr>
              <w:t> </w:t>
            </w:r>
            <w:r>
              <w:rPr>
                <w:rFonts w:ascii="Arial MT"/>
                <w:sz w:val="16"/>
              </w:rPr>
              <w:t>of</w:t>
            </w:r>
            <w:r>
              <w:rPr>
                <w:rFonts w:ascii="Arial MT"/>
                <w:spacing w:val="-6"/>
                <w:sz w:val="16"/>
              </w:rPr>
              <w:t> </w:t>
            </w:r>
            <w:r>
              <w:rPr>
                <w:rFonts w:ascii="Arial MT"/>
                <w:sz w:val="16"/>
              </w:rPr>
              <w:t>tubes</w:t>
            </w:r>
            <w:r>
              <w:rPr>
                <w:rFonts w:ascii="Arial MT"/>
                <w:spacing w:val="-4"/>
                <w:sz w:val="16"/>
              </w:rPr>
              <w:t> </w:t>
            </w:r>
            <w:r>
              <w:rPr>
                <w:rFonts w:ascii="Arial MT"/>
                <w:sz w:val="16"/>
              </w:rPr>
              <w:t>with</w:t>
            </w:r>
            <w:r>
              <w:rPr>
                <w:rFonts w:ascii="Arial MT"/>
                <w:spacing w:val="-5"/>
                <w:sz w:val="16"/>
              </w:rPr>
              <w:t> </w:t>
            </w:r>
            <w:r>
              <w:rPr>
                <w:rFonts w:ascii="Arial MT"/>
                <w:sz w:val="16"/>
              </w:rPr>
              <w:t>positive</w:t>
            </w:r>
            <w:r>
              <w:rPr>
                <w:rFonts w:ascii="Arial MT"/>
                <w:spacing w:val="-4"/>
                <w:sz w:val="16"/>
              </w:rPr>
              <w:t> </w:t>
            </w:r>
            <w:r>
              <w:rPr>
                <w:rFonts w:ascii="Arial MT"/>
                <w:spacing w:val="-2"/>
                <w:sz w:val="16"/>
              </w:rPr>
              <w:t>organisms</w:t>
            </w:r>
          </w:p>
        </w:tc>
        <w:tc>
          <w:tcPr>
            <w:tcW w:w="5736" w:type="dxa"/>
            <w:gridSpan w:val="5"/>
          </w:tcPr>
          <w:p>
            <w:pPr>
              <w:pStyle w:val="TableParagraph"/>
              <w:spacing w:before="1"/>
              <w:ind w:left="2648"/>
              <w:rPr>
                <w:rFonts w:ascii="Arial MT"/>
                <w:sz w:val="16"/>
              </w:rPr>
            </w:pPr>
            <w:r>
              <w:rPr>
                <w:rFonts w:ascii="Arial MT"/>
                <w:sz w:val="16"/>
              </w:rPr>
              <w:t>+ve</w:t>
            </w:r>
            <w:r>
              <w:rPr>
                <w:rFonts w:ascii="Arial MT"/>
                <w:spacing w:val="-4"/>
                <w:sz w:val="16"/>
              </w:rPr>
              <w:t> </w:t>
            </w:r>
            <w:r>
              <w:rPr>
                <w:rFonts w:ascii="Arial MT"/>
                <w:sz w:val="16"/>
              </w:rPr>
              <w:t>=</w:t>
            </w:r>
            <w:r>
              <w:rPr>
                <w:rFonts w:ascii="Arial MT"/>
                <w:spacing w:val="1"/>
                <w:sz w:val="16"/>
              </w:rPr>
              <w:t> </w:t>
            </w:r>
            <w:r>
              <w:rPr>
                <w:rFonts w:ascii="Arial MT"/>
                <w:spacing w:val="-2"/>
                <w:sz w:val="16"/>
              </w:rPr>
              <w:t>Positive</w:t>
            </w:r>
          </w:p>
          <w:p>
            <w:pPr>
              <w:pStyle w:val="TableParagraph"/>
              <w:spacing w:line="174" w:lineRule="exact" w:before="13"/>
              <w:ind w:left="2648"/>
              <w:rPr>
                <w:rFonts w:ascii="Arial MT"/>
                <w:sz w:val="16"/>
              </w:rPr>
            </w:pPr>
            <w:r>
              <w:rPr>
                <w:rFonts w:ascii="Arial MT"/>
                <w:sz w:val="16"/>
              </w:rPr>
              <w:t>Denominator:</w:t>
            </w:r>
            <w:r>
              <w:rPr>
                <w:rFonts w:ascii="Arial MT"/>
                <w:spacing w:val="-6"/>
                <w:sz w:val="16"/>
              </w:rPr>
              <w:t> </w:t>
            </w:r>
            <w:r>
              <w:rPr>
                <w:rFonts w:ascii="Arial MT"/>
                <w:sz w:val="16"/>
              </w:rPr>
              <w:t>Number</w:t>
            </w:r>
            <w:r>
              <w:rPr>
                <w:rFonts w:ascii="Arial MT"/>
                <w:spacing w:val="-6"/>
                <w:sz w:val="16"/>
              </w:rPr>
              <w:t> </w:t>
            </w:r>
            <w:r>
              <w:rPr>
                <w:rFonts w:ascii="Arial MT"/>
                <w:sz w:val="16"/>
              </w:rPr>
              <w:t>of</w:t>
            </w:r>
            <w:r>
              <w:rPr>
                <w:rFonts w:ascii="Arial MT"/>
                <w:spacing w:val="-6"/>
                <w:sz w:val="16"/>
              </w:rPr>
              <w:t> </w:t>
            </w:r>
            <w:r>
              <w:rPr>
                <w:rFonts w:ascii="Arial MT"/>
                <w:sz w:val="16"/>
              </w:rPr>
              <w:t>negative</w:t>
            </w:r>
            <w:r>
              <w:rPr>
                <w:rFonts w:ascii="Arial MT"/>
                <w:spacing w:val="-6"/>
                <w:sz w:val="16"/>
              </w:rPr>
              <w:t> </w:t>
            </w:r>
            <w:r>
              <w:rPr>
                <w:rFonts w:ascii="Arial MT"/>
                <w:spacing w:val="-2"/>
                <w:sz w:val="16"/>
              </w:rPr>
              <w:t>tubes</w:t>
            </w:r>
          </w:p>
        </w:tc>
        <w:tc>
          <w:tcPr>
            <w:tcW w:w="5426" w:type="dxa"/>
            <w:gridSpan w:val="3"/>
          </w:tcPr>
          <w:p>
            <w:pPr>
              <w:pStyle w:val="TableParagraph"/>
              <w:rPr>
                <w:sz w:val="20"/>
              </w:rPr>
            </w:pPr>
          </w:p>
        </w:tc>
      </w:tr>
      <w:tr>
        <w:trPr>
          <w:trHeight w:val="196" w:hRule="atLeast"/>
        </w:trPr>
        <w:tc>
          <w:tcPr>
            <w:tcW w:w="4555" w:type="dxa"/>
            <w:gridSpan w:val="3"/>
          </w:tcPr>
          <w:p>
            <w:pPr>
              <w:pStyle w:val="TableParagraph"/>
              <w:spacing w:line="171" w:lineRule="exact" w:before="5"/>
              <w:ind w:left="722"/>
              <w:rPr>
                <w:rFonts w:ascii="Arial MT"/>
                <w:sz w:val="16"/>
              </w:rPr>
            </w:pPr>
            <w:r>
              <w:rPr>
                <w:rFonts w:ascii="Arial MT"/>
                <w:position w:val="1"/>
                <w:sz w:val="16"/>
              </w:rPr>
              <w:t>P</w:t>
            </w:r>
            <w:r>
              <w:rPr>
                <w:rFonts w:ascii="Arial MT"/>
                <w:sz w:val="10"/>
              </w:rPr>
              <w:t>1</w:t>
            </w:r>
            <w:r>
              <w:rPr>
                <w:rFonts w:ascii="Arial MT"/>
                <w:position w:val="1"/>
                <w:sz w:val="16"/>
              </w:rPr>
              <w:t>:</w:t>
            </w:r>
            <w:r>
              <w:rPr>
                <w:rFonts w:ascii="Arial MT"/>
                <w:spacing w:val="-6"/>
                <w:position w:val="1"/>
                <w:sz w:val="16"/>
              </w:rPr>
              <w:t> </w:t>
            </w:r>
            <w:r>
              <w:rPr>
                <w:rFonts w:ascii="Arial MT"/>
                <w:position w:val="1"/>
                <w:sz w:val="16"/>
              </w:rPr>
              <w:t>Point</w:t>
            </w:r>
            <w:r>
              <w:rPr>
                <w:rFonts w:ascii="Arial MT"/>
                <w:spacing w:val="-8"/>
                <w:position w:val="1"/>
                <w:sz w:val="16"/>
              </w:rPr>
              <w:t> </w:t>
            </w:r>
            <w:r>
              <w:rPr>
                <w:rFonts w:ascii="Arial MT"/>
                <w:position w:val="1"/>
                <w:sz w:val="16"/>
              </w:rPr>
              <w:t>of</w:t>
            </w:r>
            <w:r>
              <w:rPr>
                <w:rFonts w:ascii="Arial MT"/>
                <w:spacing w:val="-7"/>
                <w:position w:val="1"/>
                <w:sz w:val="16"/>
              </w:rPr>
              <w:t> </w:t>
            </w:r>
            <w:r>
              <w:rPr>
                <w:rFonts w:ascii="Arial MT"/>
                <w:position w:val="1"/>
                <w:sz w:val="16"/>
              </w:rPr>
              <w:t>discharge</w:t>
            </w:r>
            <w:r>
              <w:rPr>
                <w:rFonts w:ascii="Arial MT"/>
                <w:spacing w:val="-6"/>
                <w:position w:val="1"/>
                <w:sz w:val="16"/>
              </w:rPr>
              <w:t> </w:t>
            </w:r>
            <w:r>
              <w:rPr>
                <w:rFonts w:ascii="Arial MT"/>
                <w:position w:val="1"/>
                <w:sz w:val="16"/>
              </w:rPr>
              <w:t>of</w:t>
            </w:r>
            <w:r>
              <w:rPr>
                <w:rFonts w:ascii="Arial MT"/>
                <w:spacing w:val="-8"/>
                <w:position w:val="1"/>
                <w:sz w:val="16"/>
              </w:rPr>
              <w:t> </w:t>
            </w:r>
            <w:r>
              <w:rPr>
                <w:rFonts w:ascii="Arial MT"/>
                <w:spacing w:val="-2"/>
                <w:position w:val="1"/>
                <w:sz w:val="16"/>
              </w:rPr>
              <w:t>effluents</w:t>
            </w:r>
          </w:p>
        </w:tc>
        <w:tc>
          <w:tcPr>
            <w:tcW w:w="5736" w:type="dxa"/>
            <w:gridSpan w:val="5"/>
          </w:tcPr>
          <w:p>
            <w:pPr>
              <w:pStyle w:val="TableParagraph"/>
              <w:spacing w:line="171" w:lineRule="exact" w:before="5"/>
              <w:ind w:left="2648"/>
              <w:rPr>
                <w:rFonts w:ascii="Arial MT"/>
                <w:sz w:val="16"/>
              </w:rPr>
            </w:pPr>
            <w:r>
              <w:rPr>
                <w:rFonts w:ascii="Arial MT"/>
                <w:position w:val="1"/>
                <w:sz w:val="16"/>
              </w:rPr>
              <w:t>P</w:t>
            </w:r>
            <w:r>
              <w:rPr>
                <w:rFonts w:ascii="Arial MT"/>
                <w:sz w:val="10"/>
              </w:rPr>
              <w:t>2</w:t>
            </w:r>
            <w:r>
              <w:rPr>
                <w:rFonts w:ascii="Arial MT"/>
                <w:position w:val="1"/>
                <w:sz w:val="16"/>
              </w:rPr>
              <w:t>:</w:t>
            </w:r>
            <w:r>
              <w:rPr>
                <w:rFonts w:ascii="Arial MT"/>
                <w:spacing w:val="-5"/>
                <w:position w:val="1"/>
                <w:sz w:val="16"/>
              </w:rPr>
              <w:t> </w:t>
            </w:r>
            <w:r>
              <w:rPr>
                <w:rFonts w:ascii="Arial MT"/>
                <w:position w:val="1"/>
                <w:sz w:val="16"/>
              </w:rPr>
              <w:t>15</w:t>
            </w:r>
            <w:r>
              <w:rPr>
                <w:rFonts w:ascii="Arial MT"/>
                <w:spacing w:val="-4"/>
                <w:position w:val="1"/>
                <w:sz w:val="16"/>
              </w:rPr>
              <w:t> </w:t>
            </w:r>
            <w:r>
              <w:rPr>
                <w:rFonts w:ascii="Arial MT"/>
                <w:position w:val="1"/>
                <w:sz w:val="16"/>
              </w:rPr>
              <w:t>meters</w:t>
            </w:r>
            <w:r>
              <w:rPr>
                <w:rFonts w:ascii="Arial MT"/>
                <w:spacing w:val="-6"/>
                <w:position w:val="1"/>
                <w:sz w:val="16"/>
              </w:rPr>
              <w:t> </w:t>
            </w:r>
            <w:r>
              <w:rPr>
                <w:rFonts w:ascii="Arial MT"/>
                <w:position w:val="1"/>
                <w:sz w:val="16"/>
              </w:rPr>
              <w:t>away</w:t>
            </w:r>
            <w:r>
              <w:rPr>
                <w:rFonts w:ascii="Arial MT"/>
                <w:spacing w:val="-5"/>
                <w:position w:val="1"/>
                <w:sz w:val="16"/>
              </w:rPr>
              <w:t> </w:t>
            </w:r>
            <w:r>
              <w:rPr>
                <w:rFonts w:ascii="Arial MT"/>
                <w:position w:val="1"/>
                <w:sz w:val="16"/>
              </w:rPr>
              <w:t>from</w:t>
            </w:r>
            <w:r>
              <w:rPr>
                <w:rFonts w:ascii="Arial MT"/>
                <w:spacing w:val="-5"/>
                <w:position w:val="1"/>
                <w:sz w:val="16"/>
              </w:rPr>
              <w:t> </w:t>
            </w:r>
            <w:r>
              <w:rPr>
                <w:rFonts w:ascii="Arial MT"/>
                <w:position w:val="1"/>
                <w:sz w:val="16"/>
              </w:rPr>
              <w:t>point</w:t>
            </w:r>
            <w:r>
              <w:rPr>
                <w:rFonts w:ascii="Arial MT"/>
                <w:spacing w:val="-7"/>
                <w:position w:val="1"/>
                <w:sz w:val="16"/>
              </w:rPr>
              <w:t> </w:t>
            </w:r>
            <w:r>
              <w:rPr>
                <w:rFonts w:ascii="Arial MT"/>
                <w:position w:val="1"/>
                <w:sz w:val="16"/>
              </w:rPr>
              <w:t>of</w:t>
            </w:r>
            <w:r>
              <w:rPr>
                <w:rFonts w:ascii="Arial MT"/>
                <w:spacing w:val="-6"/>
                <w:position w:val="1"/>
                <w:sz w:val="16"/>
              </w:rPr>
              <w:t> </w:t>
            </w:r>
            <w:r>
              <w:rPr>
                <w:rFonts w:ascii="Arial MT"/>
                <w:spacing w:val="-2"/>
                <w:position w:val="1"/>
                <w:sz w:val="16"/>
              </w:rPr>
              <w:t>discharge</w:t>
            </w:r>
          </w:p>
        </w:tc>
        <w:tc>
          <w:tcPr>
            <w:tcW w:w="5426" w:type="dxa"/>
            <w:gridSpan w:val="3"/>
          </w:tcPr>
          <w:p>
            <w:pPr>
              <w:pStyle w:val="TableParagraph"/>
              <w:spacing w:line="172" w:lineRule="exact" w:before="4"/>
              <w:ind w:left="1232"/>
              <w:rPr>
                <w:rFonts w:ascii="Arial MT"/>
                <w:sz w:val="16"/>
              </w:rPr>
            </w:pPr>
            <w:r>
              <w:rPr>
                <w:position w:val="2"/>
                <w:sz w:val="16"/>
              </w:rPr>
              <w:t>P</w:t>
            </w:r>
            <w:r>
              <w:rPr>
                <w:sz w:val="10"/>
              </w:rPr>
              <w:t>3</w:t>
            </w:r>
            <w:r>
              <w:rPr>
                <w:spacing w:val="12"/>
                <w:sz w:val="10"/>
              </w:rPr>
              <w:t> </w:t>
            </w:r>
            <w:r>
              <w:rPr>
                <w:position w:val="2"/>
                <w:sz w:val="16"/>
              </w:rPr>
              <w:t>=</w:t>
            </w:r>
            <w:r>
              <w:rPr>
                <w:spacing w:val="-4"/>
                <w:position w:val="2"/>
                <w:sz w:val="16"/>
              </w:rPr>
              <w:t> </w:t>
            </w:r>
            <w:r>
              <w:rPr>
                <w:position w:val="2"/>
                <w:sz w:val="16"/>
              </w:rPr>
              <w:t>30</w:t>
            </w:r>
            <w:r>
              <w:rPr>
                <w:spacing w:val="-3"/>
                <w:position w:val="2"/>
                <w:sz w:val="16"/>
              </w:rPr>
              <w:t> </w:t>
            </w:r>
            <w:r>
              <w:rPr>
                <w:position w:val="2"/>
                <w:sz w:val="16"/>
              </w:rPr>
              <w:t>meters</w:t>
            </w:r>
            <w:r>
              <w:rPr>
                <w:spacing w:val="-2"/>
                <w:position w:val="2"/>
                <w:sz w:val="16"/>
              </w:rPr>
              <w:t> </w:t>
            </w:r>
            <w:r>
              <w:rPr>
                <w:position w:val="2"/>
                <w:sz w:val="16"/>
              </w:rPr>
              <w:t>away</w:t>
            </w:r>
            <w:r>
              <w:rPr>
                <w:spacing w:val="-5"/>
                <w:position w:val="2"/>
                <w:sz w:val="16"/>
              </w:rPr>
              <w:t> </w:t>
            </w:r>
            <w:r>
              <w:rPr>
                <w:position w:val="2"/>
                <w:sz w:val="16"/>
              </w:rPr>
              <w:t>from</w:t>
            </w:r>
            <w:r>
              <w:rPr>
                <w:spacing w:val="-2"/>
                <w:position w:val="2"/>
                <w:sz w:val="16"/>
              </w:rPr>
              <w:t> </w:t>
            </w:r>
            <w:r>
              <w:rPr>
                <w:position w:val="2"/>
                <w:sz w:val="16"/>
              </w:rPr>
              <w:t>point</w:t>
            </w:r>
            <w:r>
              <w:rPr>
                <w:spacing w:val="-1"/>
                <w:position w:val="2"/>
                <w:sz w:val="16"/>
              </w:rPr>
              <w:t> </w:t>
            </w:r>
            <w:r>
              <w:rPr>
                <w:position w:val="2"/>
                <w:sz w:val="16"/>
              </w:rPr>
              <w:t>of</w:t>
            </w:r>
            <w:r>
              <w:rPr>
                <w:spacing w:val="-5"/>
                <w:position w:val="2"/>
                <w:sz w:val="16"/>
              </w:rPr>
              <w:t> </w:t>
            </w:r>
            <w:r>
              <w:rPr>
                <w:spacing w:val="-2"/>
                <w:position w:val="2"/>
                <w:sz w:val="16"/>
              </w:rPr>
              <w:t>discharge</w:t>
            </w:r>
            <w:r>
              <w:rPr>
                <w:rFonts w:ascii="Arial MT"/>
                <w:spacing w:val="-2"/>
                <w:position w:val="2"/>
                <w:sz w:val="16"/>
              </w:rPr>
              <w:t>.</w:t>
            </w:r>
          </w:p>
        </w:tc>
      </w:tr>
    </w:tbl>
    <w:p>
      <w:pPr>
        <w:spacing w:after="0" w:line="172" w:lineRule="exact"/>
        <w:rPr>
          <w:rFonts w:ascii="Arial MT"/>
          <w:sz w:val="16"/>
        </w:rPr>
        <w:sectPr>
          <w:headerReference w:type="default" r:id="rId53"/>
          <w:pgSz w:w="16840" w:h="11910" w:orient="landscape"/>
          <w:pgMar w:header="0" w:footer="0" w:top="640" w:bottom="280" w:left="460" w:right="440"/>
        </w:sectPr>
      </w:pPr>
    </w:p>
    <w:p>
      <w:pPr>
        <w:pStyle w:val="BodyText"/>
        <w:spacing w:before="78"/>
        <w:ind w:right="111"/>
        <w:jc w:val="right"/>
      </w:pPr>
      <w:r>
        <w:rPr>
          <w:spacing w:val="-5"/>
        </w:rPr>
        <w:t>166</w:t>
      </w:r>
    </w:p>
    <w:p>
      <w:pPr>
        <w:pStyle w:val="BodyText"/>
        <w:spacing w:before="24"/>
      </w:pPr>
    </w:p>
    <w:p>
      <w:pPr>
        <w:pStyle w:val="BodyText"/>
        <w:spacing w:line="480" w:lineRule="auto"/>
        <w:ind w:left="480" w:right="108"/>
        <w:jc w:val="both"/>
      </w:pPr>
      <w:r>
        <w:rPr/>
        <w:t>Table</w:t>
      </w:r>
      <w:r>
        <w:rPr>
          <w:spacing w:val="-1"/>
        </w:rPr>
        <w:t> </w:t>
      </w:r>
      <w:r>
        <w:rPr/>
        <w:t>4.21</w:t>
      </w:r>
      <w:r>
        <w:rPr>
          <w:spacing w:val="-1"/>
        </w:rPr>
        <w:t> </w:t>
      </w:r>
      <w:r>
        <w:rPr/>
        <w:t>shows</w:t>
      </w:r>
      <w:r>
        <w:rPr>
          <w:spacing w:val="-1"/>
        </w:rPr>
        <w:t> </w:t>
      </w:r>
      <w:r>
        <w:rPr/>
        <w:t>that</w:t>
      </w:r>
      <w:r>
        <w:rPr>
          <w:spacing w:val="-1"/>
        </w:rPr>
        <w:t> </w:t>
      </w:r>
      <w:r>
        <w:rPr/>
        <w:t>Kingsize</w:t>
      </w:r>
      <w:r>
        <w:rPr>
          <w:spacing w:val="-2"/>
        </w:rPr>
        <w:t> </w:t>
      </w:r>
      <w:r>
        <w:rPr/>
        <w:t>Pharmaceutical</w:t>
      </w:r>
      <w:r>
        <w:rPr>
          <w:spacing w:val="-1"/>
        </w:rPr>
        <w:t> </w:t>
      </w:r>
      <w:r>
        <w:rPr/>
        <w:t>(KP)</w:t>
      </w:r>
      <w:r>
        <w:rPr>
          <w:spacing w:val="-2"/>
        </w:rPr>
        <w:t> </w:t>
      </w:r>
      <w:r>
        <w:rPr/>
        <w:t>effluent</w:t>
      </w:r>
      <w:r>
        <w:rPr>
          <w:spacing w:val="-1"/>
        </w:rPr>
        <w:t> </w:t>
      </w:r>
      <w:r>
        <w:rPr/>
        <w:t>recorded</w:t>
      </w:r>
      <w:r>
        <w:rPr>
          <w:spacing w:val="-1"/>
        </w:rPr>
        <w:t> </w:t>
      </w:r>
      <w:r>
        <w:rPr/>
        <w:t>9MPN/100ml</w:t>
      </w:r>
      <w:r>
        <w:rPr>
          <w:spacing w:val="-1"/>
        </w:rPr>
        <w:t> </w:t>
      </w:r>
      <w:r>
        <w:rPr/>
        <w:t>of </w:t>
      </w:r>
      <w:r>
        <w:rPr>
          <w:i/>
        </w:rPr>
        <w:t>Esherichia coli </w:t>
      </w:r>
      <w:r>
        <w:rPr/>
        <w:t>organism at the point of discharge of the effluent (P</w:t>
      </w:r>
      <w:r>
        <w:rPr>
          <w:vertAlign w:val="subscript"/>
        </w:rPr>
        <w:t>1</w:t>
      </w:r>
      <w:r>
        <w:rPr>
          <w:vertAlign w:val="baseline"/>
        </w:rPr>
        <w:t>) in the rainy</w:t>
      </w:r>
      <w:r>
        <w:rPr>
          <w:spacing w:val="40"/>
          <w:vertAlign w:val="baseline"/>
        </w:rPr>
        <w:t> </w:t>
      </w:r>
      <w:r>
        <w:rPr>
          <w:vertAlign w:val="baseline"/>
        </w:rPr>
        <w:t>season compared to the count obtained at P</w:t>
      </w:r>
      <w:r>
        <w:rPr>
          <w:vertAlign w:val="subscript"/>
        </w:rPr>
        <w:t>2</w:t>
      </w:r>
      <w:r>
        <w:rPr>
          <w:vertAlign w:val="baseline"/>
        </w:rPr>
        <w:t> and P</w:t>
      </w:r>
      <w:r>
        <w:rPr>
          <w:vertAlign w:val="subscript"/>
        </w:rPr>
        <w:t>3</w:t>
      </w:r>
      <w:r>
        <w:rPr>
          <w:vertAlign w:val="baseline"/>
        </w:rPr>
        <w:t> (17MPN/100ml) in the same</w:t>
      </w:r>
      <w:r>
        <w:rPr>
          <w:spacing w:val="40"/>
          <w:vertAlign w:val="baseline"/>
        </w:rPr>
        <w:t> </w:t>
      </w:r>
      <w:r>
        <w:rPr>
          <w:vertAlign w:val="baseline"/>
        </w:rPr>
        <w:t>season.</w:t>
      </w:r>
      <w:r>
        <w:rPr>
          <w:spacing w:val="40"/>
          <w:vertAlign w:val="baseline"/>
        </w:rPr>
        <w:t> </w:t>
      </w:r>
      <w:r>
        <w:rPr>
          <w:vertAlign w:val="baseline"/>
        </w:rPr>
        <w:t>In</w:t>
      </w:r>
      <w:r>
        <w:rPr>
          <w:spacing w:val="-1"/>
          <w:vertAlign w:val="baseline"/>
        </w:rPr>
        <w:t> </w:t>
      </w:r>
      <w:r>
        <w:rPr>
          <w:vertAlign w:val="baseline"/>
        </w:rPr>
        <w:t>the</w:t>
      </w:r>
      <w:r>
        <w:rPr>
          <w:spacing w:val="-2"/>
          <w:vertAlign w:val="baseline"/>
        </w:rPr>
        <w:t> </w:t>
      </w:r>
      <w:r>
        <w:rPr>
          <w:vertAlign w:val="baseline"/>
        </w:rPr>
        <w:t>case</w:t>
      </w:r>
      <w:r>
        <w:rPr>
          <w:spacing w:val="-2"/>
          <w:vertAlign w:val="baseline"/>
        </w:rPr>
        <w:t> </w:t>
      </w:r>
      <w:r>
        <w:rPr>
          <w:vertAlign w:val="baseline"/>
        </w:rPr>
        <w:t>of</w:t>
      </w:r>
      <w:r>
        <w:rPr>
          <w:spacing w:val="-2"/>
          <w:vertAlign w:val="baseline"/>
        </w:rPr>
        <w:t> </w:t>
      </w:r>
      <w:r>
        <w:rPr>
          <w:vertAlign w:val="baseline"/>
        </w:rPr>
        <w:t>Obisco</w:t>
      </w:r>
      <w:r>
        <w:rPr>
          <w:spacing w:val="-2"/>
          <w:vertAlign w:val="baseline"/>
        </w:rPr>
        <w:t> </w:t>
      </w:r>
      <w:r>
        <w:rPr>
          <w:vertAlign w:val="baseline"/>
        </w:rPr>
        <w:t>effluent</w:t>
      </w:r>
      <w:r>
        <w:rPr>
          <w:spacing w:val="-1"/>
          <w:vertAlign w:val="baseline"/>
        </w:rPr>
        <w:t> </w:t>
      </w:r>
      <w:r>
        <w:rPr>
          <w:vertAlign w:val="baseline"/>
        </w:rPr>
        <w:t>sample,</w:t>
      </w:r>
      <w:r>
        <w:rPr>
          <w:spacing w:val="-1"/>
          <w:vertAlign w:val="baseline"/>
        </w:rPr>
        <w:t> </w:t>
      </w:r>
      <w:r>
        <w:rPr>
          <w:vertAlign w:val="baseline"/>
        </w:rPr>
        <w:t>it</w:t>
      </w:r>
      <w:r>
        <w:rPr>
          <w:spacing w:val="-1"/>
          <w:vertAlign w:val="baseline"/>
        </w:rPr>
        <w:t> </w:t>
      </w:r>
      <w:r>
        <w:rPr>
          <w:vertAlign w:val="baseline"/>
        </w:rPr>
        <w:t>was</w:t>
      </w:r>
      <w:r>
        <w:rPr>
          <w:spacing w:val="-1"/>
          <w:vertAlign w:val="baseline"/>
        </w:rPr>
        <w:t> </w:t>
      </w:r>
      <w:r>
        <w:rPr>
          <w:vertAlign w:val="baseline"/>
        </w:rPr>
        <w:t>also</w:t>
      </w:r>
      <w:r>
        <w:rPr>
          <w:spacing w:val="-1"/>
          <w:vertAlign w:val="baseline"/>
        </w:rPr>
        <w:t> </w:t>
      </w:r>
      <w:r>
        <w:rPr>
          <w:vertAlign w:val="baseline"/>
        </w:rPr>
        <w:t>observed</w:t>
      </w:r>
      <w:r>
        <w:rPr>
          <w:spacing w:val="-1"/>
          <w:vertAlign w:val="baseline"/>
        </w:rPr>
        <w:t> </w:t>
      </w:r>
      <w:r>
        <w:rPr>
          <w:vertAlign w:val="baseline"/>
        </w:rPr>
        <w:t>that</w:t>
      </w:r>
      <w:r>
        <w:rPr>
          <w:spacing w:val="-1"/>
          <w:vertAlign w:val="baseline"/>
        </w:rPr>
        <w:t> </w:t>
      </w:r>
      <w:r>
        <w:rPr>
          <w:vertAlign w:val="baseline"/>
        </w:rPr>
        <w:t>high</w:t>
      </w:r>
      <w:r>
        <w:rPr>
          <w:spacing w:val="-1"/>
          <w:vertAlign w:val="baseline"/>
        </w:rPr>
        <w:t> </w:t>
      </w:r>
      <w:r>
        <w:rPr>
          <w:vertAlign w:val="baseline"/>
        </w:rPr>
        <w:t>count</w:t>
      </w:r>
      <w:r>
        <w:rPr>
          <w:spacing w:val="-1"/>
          <w:vertAlign w:val="baseline"/>
        </w:rPr>
        <w:t> </w:t>
      </w:r>
      <w:r>
        <w:rPr>
          <w:vertAlign w:val="baseline"/>
        </w:rPr>
        <w:t>of </w:t>
      </w:r>
      <w:r>
        <w:rPr>
          <w:i/>
          <w:vertAlign w:val="baseline"/>
        </w:rPr>
        <w:t>E coli </w:t>
      </w:r>
      <w:r>
        <w:rPr>
          <w:vertAlign w:val="baseline"/>
        </w:rPr>
        <w:t>organism was recorded at P</w:t>
      </w:r>
      <w:r>
        <w:rPr>
          <w:vertAlign w:val="subscript"/>
        </w:rPr>
        <w:t>2</w:t>
      </w:r>
      <w:r>
        <w:rPr>
          <w:vertAlign w:val="baseline"/>
        </w:rPr>
        <w:t> and P</w:t>
      </w:r>
      <w:r>
        <w:rPr>
          <w:vertAlign w:val="subscript"/>
        </w:rPr>
        <w:t>3</w:t>
      </w:r>
      <w:r>
        <w:rPr>
          <w:vertAlign w:val="baseline"/>
        </w:rPr>
        <w:t> (30MPN/100ml) compared to the number obtained</w:t>
      </w:r>
      <w:r>
        <w:rPr>
          <w:spacing w:val="15"/>
          <w:vertAlign w:val="baseline"/>
        </w:rPr>
        <w:t> </w:t>
      </w:r>
      <w:r>
        <w:rPr>
          <w:vertAlign w:val="baseline"/>
        </w:rPr>
        <w:t>at</w:t>
      </w:r>
      <w:r>
        <w:rPr>
          <w:spacing w:val="17"/>
          <w:vertAlign w:val="baseline"/>
        </w:rPr>
        <w:t> </w:t>
      </w:r>
      <w:r>
        <w:rPr>
          <w:vertAlign w:val="baseline"/>
        </w:rPr>
        <w:t>the</w:t>
      </w:r>
      <w:r>
        <w:rPr>
          <w:spacing w:val="16"/>
          <w:vertAlign w:val="baseline"/>
        </w:rPr>
        <w:t> </w:t>
      </w:r>
      <w:r>
        <w:rPr>
          <w:vertAlign w:val="baseline"/>
        </w:rPr>
        <w:t>point</w:t>
      </w:r>
      <w:r>
        <w:rPr>
          <w:spacing w:val="16"/>
          <w:vertAlign w:val="baseline"/>
        </w:rPr>
        <w:t> </w:t>
      </w:r>
      <w:r>
        <w:rPr>
          <w:vertAlign w:val="baseline"/>
        </w:rPr>
        <w:t>of</w:t>
      </w:r>
      <w:r>
        <w:rPr>
          <w:spacing w:val="13"/>
          <w:vertAlign w:val="baseline"/>
        </w:rPr>
        <w:t> </w:t>
      </w:r>
      <w:r>
        <w:rPr>
          <w:vertAlign w:val="baseline"/>
        </w:rPr>
        <w:t>discharge</w:t>
      </w:r>
      <w:r>
        <w:rPr>
          <w:spacing w:val="15"/>
          <w:vertAlign w:val="baseline"/>
        </w:rPr>
        <w:t> </w:t>
      </w:r>
      <w:r>
        <w:rPr>
          <w:vertAlign w:val="baseline"/>
        </w:rPr>
        <w:t>of</w:t>
      </w:r>
      <w:r>
        <w:rPr>
          <w:spacing w:val="15"/>
          <w:vertAlign w:val="baseline"/>
        </w:rPr>
        <w:t> </w:t>
      </w:r>
      <w:r>
        <w:rPr>
          <w:vertAlign w:val="baseline"/>
        </w:rPr>
        <w:t>the</w:t>
      </w:r>
      <w:r>
        <w:rPr>
          <w:spacing w:val="15"/>
          <w:vertAlign w:val="baseline"/>
        </w:rPr>
        <w:t> </w:t>
      </w:r>
      <w:r>
        <w:rPr>
          <w:vertAlign w:val="baseline"/>
        </w:rPr>
        <w:t>effluent</w:t>
      </w:r>
      <w:r>
        <w:rPr>
          <w:spacing w:val="18"/>
          <w:vertAlign w:val="baseline"/>
        </w:rPr>
        <w:t> </w:t>
      </w:r>
      <w:r>
        <w:rPr>
          <w:vertAlign w:val="baseline"/>
        </w:rPr>
        <w:t>P</w:t>
      </w:r>
      <w:r>
        <w:rPr>
          <w:vertAlign w:val="subscript"/>
        </w:rPr>
        <w:t>1</w:t>
      </w:r>
      <w:r>
        <w:rPr>
          <w:vertAlign w:val="baseline"/>
        </w:rPr>
        <w:t>(22MPN/100ml).</w:t>
      </w:r>
      <w:r>
        <w:rPr>
          <w:spacing w:val="16"/>
          <w:vertAlign w:val="baseline"/>
        </w:rPr>
        <w:t> </w:t>
      </w:r>
      <w:r>
        <w:rPr>
          <w:vertAlign w:val="baseline"/>
        </w:rPr>
        <w:t>This</w:t>
      </w:r>
      <w:r>
        <w:rPr>
          <w:spacing w:val="14"/>
          <w:vertAlign w:val="baseline"/>
        </w:rPr>
        <w:t> </w:t>
      </w:r>
      <w:r>
        <w:rPr>
          <w:vertAlign w:val="baseline"/>
        </w:rPr>
        <w:t>showed</w:t>
      </w:r>
      <w:r>
        <w:rPr>
          <w:spacing w:val="15"/>
          <w:vertAlign w:val="baseline"/>
        </w:rPr>
        <w:t> </w:t>
      </w:r>
      <w:r>
        <w:rPr>
          <w:spacing w:val="-4"/>
          <w:vertAlign w:val="baseline"/>
        </w:rPr>
        <w:t>that</w:t>
      </w:r>
    </w:p>
    <w:p>
      <w:pPr>
        <w:pStyle w:val="BodyText"/>
        <w:spacing w:line="480" w:lineRule="auto" w:before="1"/>
        <w:ind w:left="480" w:right="111"/>
        <w:jc w:val="both"/>
      </w:pPr>
      <w:r>
        <w:rPr>
          <w:i/>
        </w:rPr>
        <w:t>E. coli </w:t>
      </w:r>
      <w:r>
        <w:rPr/>
        <w:t>accumulation was higher at P</w:t>
      </w:r>
      <w:r>
        <w:rPr>
          <w:vertAlign w:val="subscript"/>
        </w:rPr>
        <w:t>2</w:t>
      </w:r>
      <w:r>
        <w:rPr>
          <w:vertAlign w:val="baseline"/>
        </w:rPr>
        <w:t> and P</w:t>
      </w:r>
      <w:r>
        <w:rPr>
          <w:vertAlign w:val="subscript"/>
        </w:rPr>
        <w:t>3</w:t>
      </w:r>
      <w:r>
        <w:rPr>
          <w:vertAlign w:val="baseline"/>
        </w:rPr>
        <w:t> than the counts obtained at P</w:t>
      </w:r>
      <w:r>
        <w:rPr>
          <w:vertAlign w:val="subscript"/>
        </w:rPr>
        <w:t>1</w:t>
      </w:r>
      <w:r>
        <w:rPr>
          <w:vertAlign w:val="baseline"/>
        </w:rPr>
        <w:t> from the</w:t>
      </w:r>
      <w:r>
        <w:rPr>
          <w:spacing w:val="40"/>
          <w:vertAlign w:val="baseline"/>
        </w:rPr>
        <w:t> </w:t>
      </w:r>
      <w:r>
        <w:rPr>
          <w:vertAlign w:val="baseline"/>
        </w:rPr>
        <w:t>two effluent samples.</w:t>
      </w:r>
    </w:p>
    <w:p>
      <w:pPr>
        <w:pStyle w:val="BodyText"/>
      </w:pPr>
    </w:p>
    <w:p>
      <w:pPr>
        <w:pStyle w:val="BodyText"/>
        <w:spacing w:line="480" w:lineRule="auto"/>
        <w:ind w:left="480" w:right="109"/>
        <w:jc w:val="both"/>
      </w:pPr>
      <w:r>
        <w:rPr/>
        <w:t>The</w:t>
      </w:r>
      <w:r>
        <w:rPr>
          <w:spacing w:val="-4"/>
        </w:rPr>
        <w:t> </w:t>
      </w:r>
      <w:r>
        <w:rPr/>
        <w:t>higher</w:t>
      </w:r>
      <w:r>
        <w:rPr>
          <w:spacing w:val="-1"/>
        </w:rPr>
        <w:t> </w:t>
      </w:r>
      <w:r>
        <w:rPr/>
        <w:t>counts</w:t>
      </w:r>
      <w:r>
        <w:rPr>
          <w:spacing w:val="-2"/>
        </w:rPr>
        <w:t> </w:t>
      </w:r>
      <w:r>
        <w:rPr/>
        <w:t>obtained</w:t>
      </w:r>
      <w:r>
        <w:rPr>
          <w:spacing w:val="-2"/>
        </w:rPr>
        <w:t> </w:t>
      </w:r>
      <w:r>
        <w:rPr/>
        <w:t>from</w:t>
      </w:r>
      <w:r>
        <w:rPr>
          <w:spacing w:val="-2"/>
        </w:rPr>
        <w:t> </w:t>
      </w:r>
      <w:r>
        <w:rPr/>
        <w:t>the</w:t>
      </w:r>
      <w:r>
        <w:rPr>
          <w:spacing w:val="-1"/>
        </w:rPr>
        <w:t> </w:t>
      </w:r>
      <w:r>
        <w:rPr/>
        <w:t>effluent</w:t>
      </w:r>
      <w:r>
        <w:rPr>
          <w:spacing w:val="-2"/>
        </w:rPr>
        <w:t> </w:t>
      </w:r>
      <w:r>
        <w:rPr/>
        <w:t>samples</w:t>
      </w:r>
      <w:r>
        <w:rPr>
          <w:spacing w:val="-2"/>
        </w:rPr>
        <w:t> </w:t>
      </w:r>
      <w:r>
        <w:rPr/>
        <w:t>at</w:t>
      </w:r>
      <w:r>
        <w:rPr>
          <w:spacing w:val="-2"/>
        </w:rPr>
        <w:t> </w:t>
      </w:r>
      <w:r>
        <w:rPr/>
        <w:t>P</w:t>
      </w:r>
      <w:r>
        <w:rPr>
          <w:vertAlign w:val="subscript"/>
        </w:rPr>
        <w:t>2</w:t>
      </w:r>
      <w:r>
        <w:rPr>
          <w:spacing w:val="-1"/>
          <w:vertAlign w:val="baseline"/>
        </w:rPr>
        <w:t> </w:t>
      </w:r>
      <w:r>
        <w:rPr>
          <w:vertAlign w:val="baseline"/>
        </w:rPr>
        <w:t>and</w:t>
      </w:r>
      <w:r>
        <w:rPr>
          <w:spacing w:val="-2"/>
          <w:vertAlign w:val="baseline"/>
        </w:rPr>
        <w:t> </w:t>
      </w:r>
      <w:r>
        <w:rPr>
          <w:vertAlign w:val="baseline"/>
        </w:rPr>
        <w:t>P</w:t>
      </w:r>
      <w:r>
        <w:rPr>
          <w:vertAlign w:val="subscript"/>
        </w:rPr>
        <w:t>3</w:t>
      </w:r>
      <w:r>
        <w:rPr>
          <w:spacing w:val="-1"/>
          <w:vertAlign w:val="baseline"/>
        </w:rPr>
        <w:t> </w:t>
      </w:r>
      <w:r>
        <w:rPr>
          <w:vertAlign w:val="baseline"/>
        </w:rPr>
        <w:t>compared</w:t>
      </w:r>
      <w:r>
        <w:rPr>
          <w:spacing w:val="-2"/>
          <w:vertAlign w:val="baseline"/>
        </w:rPr>
        <w:t> </w:t>
      </w:r>
      <w:r>
        <w:rPr>
          <w:vertAlign w:val="baseline"/>
        </w:rPr>
        <w:t>to</w:t>
      </w:r>
      <w:r>
        <w:rPr>
          <w:spacing w:val="-2"/>
          <w:vertAlign w:val="baseline"/>
        </w:rPr>
        <w:t> </w:t>
      </w:r>
      <w:r>
        <w:rPr>
          <w:vertAlign w:val="baseline"/>
        </w:rPr>
        <w:t>P</w:t>
      </w:r>
      <w:r>
        <w:rPr>
          <w:vertAlign w:val="subscript"/>
        </w:rPr>
        <w:t>1</w:t>
      </w:r>
      <w:r>
        <w:rPr>
          <w:spacing w:val="-1"/>
          <w:vertAlign w:val="baseline"/>
        </w:rPr>
        <w:t> </w:t>
      </w:r>
      <w:r>
        <w:rPr>
          <w:vertAlign w:val="baseline"/>
        </w:rPr>
        <w:t>could be as a result of flow velocity</w:t>
      </w:r>
      <w:r>
        <w:rPr>
          <w:spacing w:val="-3"/>
          <w:vertAlign w:val="baseline"/>
        </w:rPr>
        <w:t> </w:t>
      </w:r>
      <w:r>
        <w:rPr>
          <w:vertAlign w:val="baseline"/>
        </w:rPr>
        <w:t>factor and consequently</w:t>
      </w:r>
      <w:r>
        <w:rPr>
          <w:spacing w:val="-3"/>
          <w:vertAlign w:val="baseline"/>
        </w:rPr>
        <w:t> </w:t>
      </w:r>
      <w:r>
        <w:rPr>
          <w:vertAlign w:val="baseline"/>
        </w:rPr>
        <w:t>boundary</w:t>
      </w:r>
      <w:r>
        <w:rPr>
          <w:spacing w:val="-3"/>
          <w:vertAlign w:val="baseline"/>
        </w:rPr>
        <w:t> </w:t>
      </w:r>
      <w:r>
        <w:rPr>
          <w:vertAlign w:val="baseline"/>
        </w:rPr>
        <w:t>effects which hindered further movement of the organisms in the effluents at P</w:t>
      </w:r>
      <w:r>
        <w:rPr>
          <w:vertAlign w:val="subscript"/>
        </w:rPr>
        <w:t>2</w:t>
      </w:r>
      <w:r>
        <w:rPr>
          <w:vertAlign w:val="baseline"/>
        </w:rPr>
        <w:t> and P</w:t>
      </w:r>
      <w:r>
        <w:rPr>
          <w:vertAlign w:val="subscript"/>
        </w:rPr>
        <w:t>3</w:t>
      </w:r>
      <w:r>
        <w:rPr>
          <w:vertAlign w:val="baseline"/>
        </w:rPr>
        <w:t>, thus increasing their concentrations at P</w:t>
      </w:r>
      <w:r>
        <w:rPr>
          <w:vertAlign w:val="subscript"/>
        </w:rPr>
        <w:t>2</w:t>
      </w:r>
      <w:r>
        <w:rPr>
          <w:vertAlign w:val="baseline"/>
        </w:rPr>
        <w:t> and P</w:t>
      </w:r>
      <w:r>
        <w:rPr>
          <w:vertAlign w:val="subscript"/>
        </w:rPr>
        <w:t>3</w:t>
      </w:r>
      <w:r>
        <w:rPr>
          <w:vertAlign w:val="baseline"/>
        </w:rPr>
        <w:t> compared to the count obtained at P</w:t>
      </w:r>
      <w:r>
        <w:rPr>
          <w:vertAlign w:val="subscript"/>
        </w:rPr>
        <w:t>1</w:t>
      </w:r>
      <w:r>
        <w:rPr>
          <w:vertAlign w:val="baseline"/>
        </w:rPr>
        <w:t>.</w:t>
      </w:r>
    </w:p>
    <w:p>
      <w:pPr>
        <w:spacing w:after="0" w:line="480" w:lineRule="auto"/>
        <w:jc w:val="both"/>
        <w:sectPr>
          <w:headerReference w:type="default" r:id="rId54"/>
          <w:pgSz w:w="11910" w:h="16840"/>
          <w:pgMar w:header="0" w:footer="0" w:top="620" w:bottom="280" w:left="1680" w:right="1180"/>
        </w:sectPr>
      </w:pPr>
    </w:p>
    <w:p>
      <w:pPr>
        <w:pStyle w:val="BodyText"/>
        <w:spacing w:before="63"/>
        <w:ind w:right="853"/>
        <w:jc w:val="right"/>
      </w:pPr>
      <w:r>
        <w:rPr>
          <w:spacing w:val="-5"/>
        </w:rPr>
        <w:t>167</w:t>
      </w:r>
    </w:p>
    <w:p>
      <w:pPr>
        <w:pStyle w:val="BodyText"/>
      </w:pPr>
    </w:p>
    <w:p>
      <w:pPr>
        <w:pStyle w:val="BodyText"/>
      </w:pPr>
    </w:p>
    <w:p>
      <w:pPr>
        <w:pStyle w:val="BodyText"/>
        <w:spacing w:before="227"/>
      </w:pPr>
    </w:p>
    <w:p>
      <w:pPr>
        <w:pStyle w:val="Heading1"/>
        <w:ind w:left="4021"/>
        <w:rPr>
          <w:rFonts w:ascii="Arial"/>
        </w:rPr>
      </w:pPr>
      <w:r>
        <w:rPr>
          <w:rFonts w:ascii="Arial"/>
        </w:rPr>
        <w:t>Table</w:t>
      </w:r>
      <w:r>
        <w:rPr>
          <w:rFonts w:ascii="Arial"/>
          <w:spacing w:val="-13"/>
        </w:rPr>
        <w:t> </w:t>
      </w:r>
      <w:r>
        <w:rPr>
          <w:rFonts w:ascii="Arial"/>
        </w:rPr>
        <w:t>4.22:</w:t>
      </w:r>
      <w:r>
        <w:rPr>
          <w:rFonts w:ascii="Arial"/>
          <w:spacing w:val="-6"/>
        </w:rPr>
        <w:t> </w:t>
      </w:r>
      <w:r>
        <w:rPr>
          <w:rFonts w:ascii="Arial"/>
        </w:rPr>
        <w:t>Differential/Confirmatory</w:t>
      </w:r>
      <w:r>
        <w:rPr>
          <w:rFonts w:ascii="Arial"/>
          <w:spacing w:val="-7"/>
        </w:rPr>
        <w:t> </w:t>
      </w:r>
      <w:r>
        <w:rPr>
          <w:rFonts w:ascii="Arial"/>
        </w:rPr>
        <w:t>Test</w:t>
      </w:r>
      <w:r>
        <w:rPr>
          <w:rFonts w:ascii="Arial"/>
          <w:spacing w:val="-6"/>
        </w:rPr>
        <w:t> </w:t>
      </w:r>
      <w:r>
        <w:rPr>
          <w:rFonts w:ascii="Arial"/>
        </w:rPr>
        <w:t>Result</w:t>
      </w:r>
      <w:r>
        <w:rPr>
          <w:rFonts w:ascii="Arial"/>
          <w:spacing w:val="-6"/>
        </w:rPr>
        <w:t> </w:t>
      </w:r>
      <w:r>
        <w:rPr>
          <w:rFonts w:ascii="Arial"/>
        </w:rPr>
        <w:t>of</w:t>
      </w:r>
      <w:r>
        <w:rPr>
          <w:rFonts w:ascii="Arial"/>
          <w:spacing w:val="-7"/>
        </w:rPr>
        <w:t> </w:t>
      </w:r>
      <w:r>
        <w:rPr>
          <w:rFonts w:ascii="Arial"/>
        </w:rPr>
        <w:t>Effluents</w:t>
      </w:r>
      <w:r>
        <w:rPr>
          <w:rFonts w:ascii="Arial"/>
          <w:spacing w:val="-7"/>
        </w:rPr>
        <w:t> </w:t>
      </w:r>
      <w:r>
        <w:rPr>
          <w:rFonts w:ascii="Arial"/>
        </w:rPr>
        <w:t>for</w:t>
      </w:r>
      <w:r>
        <w:rPr>
          <w:rFonts w:ascii="Arial"/>
          <w:spacing w:val="-6"/>
        </w:rPr>
        <w:t> </w:t>
      </w:r>
      <w:r>
        <w:rPr>
          <w:rFonts w:ascii="Arial"/>
        </w:rPr>
        <w:t>Rainy</w:t>
      </w:r>
      <w:r>
        <w:rPr>
          <w:rFonts w:ascii="Arial"/>
          <w:spacing w:val="-6"/>
        </w:rPr>
        <w:t> </w:t>
      </w:r>
      <w:r>
        <w:rPr>
          <w:rFonts w:ascii="Arial"/>
          <w:spacing w:val="-2"/>
        </w:rPr>
        <w:t>Season</w:t>
      </w:r>
    </w:p>
    <w:p>
      <w:pPr>
        <w:pStyle w:val="BodyText"/>
        <w:spacing w:before="7"/>
        <w:rPr>
          <w:rFonts w:ascii="Arial"/>
          <w:b/>
          <w:sz w:val="10"/>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2"/>
        <w:gridCol w:w="2419"/>
        <w:gridCol w:w="883"/>
        <w:gridCol w:w="589"/>
        <w:gridCol w:w="762"/>
        <w:gridCol w:w="1106"/>
        <w:gridCol w:w="982"/>
        <w:gridCol w:w="2224"/>
        <w:gridCol w:w="2534"/>
        <w:gridCol w:w="1582"/>
        <w:gridCol w:w="1398"/>
      </w:tblGrid>
      <w:tr>
        <w:trPr>
          <w:trHeight w:val="251" w:hRule="atLeast"/>
        </w:trPr>
        <w:tc>
          <w:tcPr>
            <w:tcW w:w="1232" w:type="dxa"/>
            <w:tcBorders>
              <w:top w:val="single" w:sz="4" w:space="0" w:color="000000"/>
            </w:tcBorders>
          </w:tcPr>
          <w:p>
            <w:pPr>
              <w:pStyle w:val="TableParagraph"/>
              <w:spacing w:line="231" w:lineRule="exact"/>
              <w:ind w:left="122"/>
              <w:rPr>
                <w:rFonts w:ascii="Arial"/>
                <w:b/>
                <w:sz w:val="22"/>
              </w:rPr>
            </w:pPr>
            <w:r>
              <w:rPr>
                <w:rFonts w:ascii="Arial"/>
                <w:b/>
                <w:spacing w:val="-4"/>
                <w:sz w:val="22"/>
              </w:rPr>
              <w:t>Food</w:t>
            </w:r>
          </w:p>
        </w:tc>
        <w:tc>
          <w:tcPr>
            <w:tcW w:w="2419" w:type="dxa"/>
            <w:tcBorders>
              <w:top w:val="single" w:sz="4" w:space="0" w:color="000000"/>
            </w:tcBorders>
          </w:tcPr>
          <w:p>
            <w:pPr>
              <w:pStyle w:val="TableParagraph"/>
              <w:spacing w:line="231" w:lineRule="exact"/>
              <w:ind w:left="165"/>
              <w:rPr>
                <w:rFonts w:ascii="Arial"/>
                <w:b/>
                <w:sz w:val="22"/>
              </w:rPr>
            </w:pPr>
            <w:r>
              <w:rPr>
                <w:rFonts w:ascii="Arial"/>
                <w:b/>
                <w:sz w:val="22"/>
              </w:rPr>
              <w:t>Test</w:t>
            </w:r>
            <w:r>
              <w:rPr>
                <w:rFonts w:ascii="Arial"/>
                <w:b/>
                <w:spacing w:val="-2"/>
                <w:sz w:val="22"/>
              </w:rPr>
              <w:t> Performed</w:t>
            </w:r>
          </w:p>
        </w:tc>
        <w:tc>
          <w:tcPr>
            <w:tcW w:w="2234" w:type="dxa"/>
            <w:gridSpan w:val="3"/>
            <w:tcBorders>
              <w:top w:val="single" w:sz="4" w:space="0" w:color="000000"/>
            </w:tcBorders>
          </w:tcPr>
          <w:p>
            <w:pPr>
              <w:pStyle w:val="TableParagraph"/>
              <w:spacing w:line="231" w:lineRule="exact"/>
              <w:ind w:left="299"/>
              <w:rPr>
                <w:rFonts w:ascii="Arial"/>
                <w:b/>
                <w:sz w:val="22"/>
              </w:rPr>
            </w:pPr>
            <w:r>
              <w:rPr>
                <w:rFonts w:ascii="Arial"/>
                <w:b/>
                <w:sz w:val="22"/>
              </w:rPr>
              <w:t>Vol.</w:t>
            </w:r>
            <w:r>
              <w:rPr>
                <w:rFonts w:ascii="Arial"/>
                <w:b/>
                <w:spacing w:val="-4"/>
                <w:sz w:val="22"/>
              </w:rPr>
              <w:t> </w:t>
            </w:r>
            <w:r>
              <w:rPr>
                <w:rFonts w:ascii="Arial"/>
                <w:b/>
                <w:sz w:val="22"/>
              </w:rPr>
              <w:t>of</w:t>
            </w:r>
            <w:r>
              <w:rPr>
                <w:rFonts w:ascii="Arial"/>
                <w:b/>
                <w:spacing w:val="-1"/>
                <w:sz w:val="22"/>
              </w:rPr>
              <w:t> </w:t>
            </w:r>
            <w:r>
              <w:rPr>
                <w:rFonts w:ascii="Arial"/>
                <w:b/>
                <w:spacing w:val="-2"/>
                <w:sz w:val="22"/>
              </w:rPr>
              <w:t>Effluents</w:t>
            </w:r>
          </w:p>
        </w:tc>
        <w:tc>
          <w:tcPr>
            <w:tcW w:w="1106" w:type="dxa"/>
            <w:tcBorders>
              <w:top w:val="single" w:sz="4" w:space="0" w:color="000000"/>
            </w:tcBorders>
          </w:tcPr>
          <w:p>
            <w:pPr>
              <w:pStyle w:val="TableParagraph"/>
              <w:spacing w:line="231" w:lineRule="exact"/>
              <w:ind w:left="123"/>
              <w:rPr>
                <w:rFonts w:ascii="Arial"/>
                <w:b/>
                <w:sz w:val="22"/>
              </w:rPr>
            </w:pPr>
            <w:r>
              <w:rPr>
                <w:rFonts w:ascii="Arial"/>
                <w:b/>
                <w:spacing w:val="-4"/>
                <w:sz w:val="22"/>
              </w:rPr>
              <w:t>Gram</w:t>
            </w:r>
          </w:p>
        </w:tc>
        <w:tc>
          <w:tcPr>
            <w:tcW w:w="982" w:type="dxa"/>
            <w:tcBorders>
              <w:top w:val="single" w:sz="4" w:space="0" w:color="000000"/>
            </w:tcBorders>
          </w:tcPr>
          <w:p>
            <w:pPr>
              <w:pStyle w:val="TableParagraph"/>
              <w:spacing w:line="231" w:lineRule="exact"/>
              <w:ind w:left="43"/>
              <w:rPr>
                <w:rFonts w:ascii="Arial"/>
                <w:b/>
                <w:sz w:val="22"/>
              </w:rPr>
            </w:pPr>
            <w:r>
              <w:rPr>
                <w:rFonts w:ascii="Arial"/>
                <w:b/>
                <w:spacing w:val="-2"/>
                <w:sz w:val="22"/>
              </w:rPr>
              <w:t>staining</w:t>
            </w:r>
          </w:p>
        </w:tc>
        <w:tc>
          <w:tcPr>
            <w:tcW w:w="2224" w:type="dxa"/>
            <w:tcBorders>
              <w:top w:val="single" w:sz="4" w:space="0" w:color="000000"/>
            </w:tcBorders>
          </w:tcPr>
          <w:p>
            <w:pPr>
              <w:pStyle w:val="TableParagraph"/>
              <w:spacing w:line="231" w:lineRule="exact"/>
              <w:ind w:left="87"/>
              <w:rPr>
                <w:rFonts w:ascii="Arial"/>
                <w:b/>
                <w:sz w:val="22"/>
              </w:rPr>
            </w:pPr>
            <w:r>
              <w:rPr>
                <w:rFonts w:ascii="Arial"/>
                <w:b/>
                <w:sz w:val="22"/>
              </w:rPr>
              <w:t>Growth</w:t>
            </w:r>
            <w:r>
              <w:rPr>
                <w:rFonts w:ascii="Arial"/>
                <w:b/>
                <w:spacing w:val="-7"/>
                <w:sz w:val="22"/>
              </w:rPr>
              <w:t> </w:t>
            </w:r>
            <w:r>
              <w:rPr>
                <w:rFonts w:ascii="Arial"/>
                <w:b/>
                <w:sz w:val="22"/>
              </w:rPr>
              <w:t>in</w:t>
            </w:r>
            <w:r>
              <w:rPr>
                <w:rFonts w:ascii="Arial"/>
                <w:b/>
                <w:spacing w:val="-1"/>
                <w:sz w:val="22"/>
              </w:rPr>
              <w:t> </w:t>
            </w:r>
            <w:r>
              <w:rPr>
                <w:rFonts w:ascii="Arial"/>
                <w:b/>
                <w:spacing w:val="-4"/>
                <w:sz w:val="22"/>
              </w:rPr>
              <w:t>EMBA</w:t>
            </w:r>
          </w:p>
        </w:tc>
        <w:tc>
          <w:tcPr>
            <w:tcW w:w="2534" w:type="dxa"/>
            <w:tcBorders>
              <w:top w:val="single" w:sz="4" w:space="0" w:color="000000"/>
            </w:tcBorders>
          </w:tcPr>
          <w:p>
            <w:pPr>
              <w:pStyle w:val="TableParagraph"/>
              <w:spacing w:line="231" w:lineRule="exact"/>
              <w:ind w:left="131"/>
              <w:rPr>
                <w:rFonts w:ascii="Arial"/>
                <w:b/>
                <w:sz w:val="22"/>
              </w:rPr>
            </w:pPr>
            <w:r>
              <w:rPr>
                <w:rFonts w:ascii="Arial"/>
                <w:b/>
                <w:sz w:val="22"/>
              </w:rPr>
              <w:t>Growth</w:t>
            </w:r>
            <w:r>
              <w:rPr>
                <w:rFonts w:ascii="Arial"/>
                <w:b/>
                <w:spacing w:val="-5"/>
                <w:sz w:val="22"/>
              </w:rPr>
              <w:t> </w:t>
            </w:r>
            <w:r>
              <w:rPr>
                <w:rFonts w:ascii="Arial"/>
                <w:b/>
                <w:sz w:val="22"/>
              </w:rPr>
              <w:t>in</w:t>
            </w:r>
            <w:r>
              <w:rPr>
                <w:rFonts w:ascii="Arial"/>
                <w:b/>
                <w:spacing w:val="-1"/>
                <w:sz w:val="22"/>
              </w:rPr>
              <w:t> </w:t>
            </w:r>
            <w:r>
              <w:rPr>
                <w:rFonts w:ascii="Arial"/>
                <w:b/>
                <w:spacing w:val="-2"/>
                <w:sz w:val="22"/>
              </w:rPr>
              <w:t>Nutrient</w:t>
            </w:r>
          </w:p>
        </w:tc>
        <w:tc>
          <w:tcPr>
            <w:tcW w:w="1582" w:type="dxa"/>
            <w:tcBorders>
              <w:top w:val="single" w:sz="4" w:space="0" w:color="000000"/>
            </w:tcBorders>
          </w:tcPr>
          <w:p>
            <w:pPr>
              <w:pStyle w:val="TableParagraph"/>
              <w:spacing w:line="231" w:lineRule="exact"/>
              <w:ind w:left="149"/>
              <w:rPr>
                <w:rFonts w:ascii="Arial"/>
                <w:b/>
                <w:sz w:val="22"/>
              </w:rPr>
            </w:pPr>
            <w:r>
              <w:rPr>
                <w:rFonts w:ascii="Arial"/>
                <w:b/>
                <w:spacing w:val="-2"/>
                <w:sz w:val="22"/>
              </w:rPr>
              <w:t>Suspected</w:t>
            </w:r>
          </w:p>
        </w:tc>
        <w:tc>
          <w:tcPr>
            <w:tcW w:w="1398" w:type="dxa"/>
            <w:tcBorders>
              <w:top w:val="single" w:sz="4" w:space="0" w:color="000000"/>
            </w:tcBorders>
          </w:tcPr>
          <w:p>
            <w:pPr>
              <w:pStyle w:val="TableParagraph"/>
              <w:spacing w:line="229" w:lineRule="exact"/>
              <w:ind w:left="268"/>
              <w:rPr>
                <w:rFonts w:ascii="Arial"/>
                <w:b/>
                <w:sz w:val="20"/>
              </w:rPr>
            </w:pPr>
            <w:r>
              <w:rPr>
                <w:rFonts w:ascii="Arial"/>
                <w:b/>
                <w:spacing w:val="-5"/>
                <w:sz w:val="20"/>
              </w:rPr>
              <w:t>MPN</w:t>
            </w:r>
          </w:p>
        </w:tc>
      </w:tr>
      <w:tr>
        <w:trPr>
          <w:trHeight w:val="268" w:hRule="atLeast"/>
        </w:trPr>
        <w:tc>
          <w:tcPr>
            <w:tcW w:w="1232" w:type="dxa"/>
          </w:tcPr>
          <w:p>
            <w:pPr>
              <w:pStyle w:val="TableParagraph"/>
              <w:spacing w:line="233" w:lineRule="exact" w:before="15"/>
              <w:ind w:left="122"/>
              <w:rPr>
                <w:rFonts w:ascii="Arial"/>
                <w:b/>
                <w:sz w:val="22"/>
              </w:rPr>
            </w:pPr>
            <w:r>
              <w:rPr>
                <w:rFonts w:ascii="Arial"/>
                <w:b/>
                <w:spacing w:val="-2"/>
                <w:sz w:val="22"/>
              </w:rPr>
              <w:t>Industry</w:t>
            </w:r>
          </w:p>
        </w:tc>
        <w:tc>
          <w:tcPr>
            <w:tcW w:w="2419" w:type="dxa"/>
          </w:tcPr>
          <w:p>
            <w:pPr>
              <w:pStyle w:val="TableParagraph"/>
              <w:rPr>
                <w:sz w:val="18"/>
              </w:rPr>
            </w:pPr>
          </w:p>
        </w:tc>
        <w:tc>
          <w:tcPr>
            <w:tcW w:w="2234" w:type="dxa"/>
            <w:gridSpan w:val="3"/>
          </w:tcPr>
          <w:p>
            <w:pPr>
              <w:pStyle w:val="TableParagraph"/>
              <w:spacing w:line="233" w:lineRule="exact" w:before="15"/>
              <w:ind w:left="299"/>
              <w:rPr>
                <w:rFonts w:ascii="Arial"/>
                <w:b/>
                <w:sz w:val="22"/>
              </w:rPr>
            </w:pPr>
            <w:r>
              <w:rPr>
                <w:rFonts w:ascii="Arial"/>
                <w:b/>
                <w:spacing w:val="-4"/>
                <w:sz w:val="22"/>
              </w:rPr>
              <w:t>Used</w:t>
            </w:r>
          </w:p>
        </w:tc>
        <w:tc>
          <w:tcPr>
            <w:tcW w:w="1106" w:type="dxa"/>
          </w:tcPr>
          <w:p>
            <w:pPr>
              <w:pStyle w:val="TableParagraph"/>
              <w:spacing w:line="233" w:lineRule="exact" w:before="15"/>
              <w:ind w:left="123"/>
              <w:rPr>
                <w:rFonts w:ascii="Arial"/>
                <w:b/>
                <w:sz w:val="22"/>
              </w:rPr>
            </w:pPr>
            <w:r>
              <w:rPr>
                <w:rFonts w:ascii="Arial"/>
                <w:b/>
                <w:spacing w:val="-2"/>
                <w:sz w:val="22"/>
              </w:rPr>
              <w:t>Reaction</w:t>
            </w:r>
          </w:p>
        </w:tc>
        <w:tc>
          <w:tcPr>
            <w:tcW w:w="982" w:type="dxa"/>
          </w:tcPr>
          <w:p>
            <w:pPr>
              <w:pStyle w:val="TableParagraph"/>
              <w:rPr>
                <w:sz w:val="18"/>
              </w:rPr>
            </w:pPr>
          </w:p>
        </w:tc>
        <w:tc>
          <w:tcPr>
            <w:tcW w:w="2224" w:type="dxa"/>
          </w:tcPr>
          <w:p>
            <w:pPr>
              <w:pStyle w:val="TableParagraph"/>
              <w:rPr>
                <w:sz w:val="18"/>
              </w:rPr>
            </w:pPr>
          </w:p>
        </w:tc>
        <w:tc>
          <w:tcPr>
            <w:tcW w:w="2534" w:type="dxa"/>
          </w:tcPr>
          <w:p>
            <w:pPr>
              <w:pStyle w:val="TableParagraph"/>
              <w:spacing w:line="233" w:lineRule="exact" w:before="15"/>
              <w:ind w:left="131"/>
              <w:rPr>
                <w:rFonts w:ascii="Arial"/>
                <w:b/>
                <w:sz w:val="22"/>
              </w:rPr>
            </w:pPr>
            <w:r>
              <w:rPr>
                <w:rFonts w:ascii="Arial"/>
                <w:b/>
                <w:spacing w:val="-4"/>
                <w:sz w:val="22"/>
              </w:rPr>
              <w:t>Agar</w:t>
            </w:r>
          </w:p>
        </w:tc>
        <w:tc>
          <w:tcPr>
            <w:tcW w:w="1582" w:type="dxa"/>
          </w:tcPr>
          <w:p>
            <w:pPr>
              <w:pStyle w:val="TableParagraph"/>
              <w:spacing w:line="233" w:lineRule="exact" w:before="15"/>
              <w:ind w:left="149"/>
              <w:rPr>
                <w:rFonts w:ascii="Arial"/>
                <w:b/>
                <w:sz w:val="22"/>
              </w:rPr>
            </w:pPr>
            <w:r>
              <w:rPr>
                <w:rFonts w:ascii="Arial"/>
                <w:b/>
                <w:spacing w:val="-2"/>
                <w:sz w:val="22"/>
              </w:rPr>
              <w:t>Organisms</w:t>
            </w:r>
          </w:p>
        </w:tc>
        <w:tc>
          <w:tcPr>
            <w:tcW w:w="1398" w:type="dxa"/>
          </w:tcPr>
          <w:p>
            <w:pPr>
              <w:pStyle w:val="TableParagraph"/>
              <w:spacing w:line="221" w:lineRule="exact"/>
              <w:ind w:left="268"/>
              <w:rPr>
                <w:rFonts w:ascii="Arial"/>
                <w:b/>
                <w:sz w:val="20"/>
              </w:rPr>
            </w:pPr>
            <w:r>
              <w:rPr>
                <w:rFonts w:ascii="Arial"/>
                <w:b/>
                <w:spacing w:val="-2"/>
                <w:sz w:val="20"/>
              </w:rPr>
              <w:t>Index</w:t>
            </w:r>
          </w:p>
        </w:tc>
      </w:tr>
      <w:tr>
        <w:trPr>
          <w:trHeight w:val="297" w:hRule="atLeast"/>
        </w:trPr>
        <w:tc>
          <w:tcPr>
            <w:tcW w:w="1232" w:type="dxa"/>
          </w:tcPr>
          <w:p>
            <w:pPr>
              <w:pStyle w:val="TableParagraph"/>
              <w:rPr>
                <w:sz w:val="20"/>
              </w:rPr>
            </w:pPr>
          </w:p>
        </w:tc>
        <w:tc>
          <w:tcPr>
            <w:tcW w:w="2419" w:type="dxa"/>
          </w:tcPr>
          <w:p>
            <w:pPr>
              <w:pStyle w:val="TableParagraph"/>
              <w:rPr>
                <w:sz w:val="20"/>
              </w:rPr>
            </w:pPr>
          </w:p>
        </w:tc>
        <w:tc>
          <w:tcPr>
            <w:tcW w:w="883" w:type="dxa"/>
          </w:tcPr>
          <w:p>
            <w:pPr>
              <w:pStyle w:val="TableParagraph"/>
              <w:spacing w:line="247" w:lineRule="exact"/>
              <w:ind w:left="299"/>
              <w:rPr>
                <w:rFonts w:ascii="Arial MT"/>
                <w:sz w:val="22"/>
              </w:rPr>
            </w:pPr>
            <w:r>
              <w:rPr>
                <w:rFonts w:ascii="Arial MT"/>
                <w:spacing w:val="-4"/>
                <w:sz w:val="22"/>
              </w:rPr>
              <w:t>10ml</w:t>
            </w:r>
          </w:p>
        </w:tc>
        <w:tc>
          <w:tcPr>
            <w:tcW w:w="589" w:type="dxa"/>
          </w:tcPr>
          <w:p>
            <w:pPr>
              <w:pStyle w:val="TableParagraph"/>
              <w:spacing w:line="247" w:lineRule="exact"/>
              <w:ind w:left="60" w:right="60"/>
              <w:jc w:val="center"/>
              <w:rPr>
                <w:rFonts w:ascii="Arial MT"/>
                <w:sz w:val="22"/>
              </w:rPr>
            </w:pPr>
            <w:r>
              <w:rPr>
                <w:rFonts w:ascii="Arial MT"/>
                <w:spacing w:val="-5"/>
                <w:sz w:val="22"/>
              </w:rPr>
              <w:t>1ml</w:t>
            </w:r>
          </w:p>
        </w:tc>
        <w:tc>
          <w:tcPr>
            <w:tcW w:w="762" w:type="dxa"/>
          </w:tcPr>
          <w:p>
            <w:pPr>
              <w:pStyle w:val="TableParagraph"/>
              <w:spacing w:line="247" w:lineRule="exact"/>
              <w:ind w:left="3" w:right="11"/>
              <w:jc w:val="center"/>
              <w:rPr>
                <w:rFonts w:ascii="Arial MT"/>
                <w:sz w:val="22"/>
              </w:rPr>
            </w:pPr>
            <w:r>
              <w:rPr>
                <w:rFonts w:ascii="Arial MT"/>
                <w:spacing w:val="-2"/>
                <w:sz w:val="22"/>
              </w:rPr>
              <w:t>0.1ml</w:t>
            </w:r>
          </w:p>
        </w:tc>
        <w:tc>
          <w:tcPr>
            <w:tcW w:w="2088" w:type="dxa"/>
            <w:gridSpan w:val="2"/>
          </w:tcPr>
          <w:p>
            <w:pPr>
              <w:pStyle w:val="TableParagraph"/>
              <w:rPr>
                <w:sz w:val="20"/>
              </w:rPr>
            </w:pPr>
          </w:p>
        </w:tc>
        <w:tc>
          <w:tcPr>
            <w:tcW w:w="2224" w:type="dxa"/>
          </w:tcPr>
          <w:p>
            <w:pPr>
              <w:pStyle w:val="TableParagraph"/>
              <w:rPr>
                <w:sz w:val="20"/>
              </w:rPr>
            </w:pPr>
          </w:p>
        </w:tc>
        <w:tc>
          <w:tcPr>
            <w:tcW w:w="2534" w:type="dxa"/>
          </w:tcPr>
          <w:p>
            <w:pPr>
              <w:pStyle w:val="TableParagraph"/>
              <w:rPr>
                <w:sz w:val="20"/>
              </w:rPr>
            </w:pPr>
          </w:p>
        </w:tc>
        <w:tc>
          <w:tcPr>
            <w:tcW w:w="2980" w:type="dxa"/>
            <w:gridSpan w:val="2"/>
          </w:tcPr>
          <w:p>
            <w:pPr>
              <w:pStyle w:val="TableParagraph"/>
              <w:spacing w:line="173" w:lineRule="exact"/>
              <w:ind w:left="1850"/>
              <w:rPr>
                <w:rFonts w:ascii="Arial"/>
                <w:b/>
                <w:sz w:val="20"/>
              </w:rPr>
            </w:pPr>
            <w:r>
              <w:rPr>
                <w:rFonts w:ascii="Arial"/>
                <w:b/>
                <w:spacing w:val="-2"/>
                <w:sz w:val="20"/>
              </w:rPr>
              <w:t>Organism</w:t>
            </w:r>
          </w:p>
        </w:tc>
      </w:tr>
      <w:tr>
        <w:trPr>
          <w:trHeight w:val="261" w:hRule="atLeast"/>
        </w:trPr>
        <w:tc>
          <w:tcPr>
            <w:tcW w:w="1232" w:type="dxa"/>
          </w:tcPr>
          <w:p>
            <w:pPr>
              <w:pStyle w:val="TableParagraph"/>
              <w:spacing w:line="218" w:lineRule="exact" w:before="23"/>
              <w:ind w:left="122"/>
              <w:rPr>
                <w:rFonts w:ascii="Arial MT"/>
                <w:sz w:val="20"/>
              </w:rPr>
            </w:pPr>
            <w:r>
              <w:rPr>
                <w:rFonts w:ascii="Arial MT"/>
                <w:sz w:val="20"/>
              </w:rPr>
              <w:t>Golden</w:t>
            </w:r>
            <w:r>
              <w:rPr>
                <w:rFonts w:ascii="Arial MT"/>
                <w:spacing w:val="-7"/>
                <w:sz w:val="20"/>
              </w:rPr>
              <w:t> </w:t>
            </w:r>
            <w:r>
              <w:rPr>
                <w:rFonts w:ascii="Arial MT"/>
                <w:spacing w:val="-5"/>
                <w:sz w:val="20"/>
              </w:rPr>
              <w:t>Oil</w:t>
            </w:r>
          </w:p>
        </w:tc>
        <w:tc>
          <w:tcPr>
            <w:tcW w:w="2419" w:type="dxa"/>
          </w:tcPr>
          <w:p>
            <w:pPr>
              <w:pStyle w:val="TableParagraph"/>
              <w:spacing w:line="218" w:lineRule="exact" w:before="23"/>
              <w:ind w:left="165"/>
              <w:rPr>
                <w:rFonts w:ascii="Arial MT"/>
                <w:sz w:val="20"/>
              </w:rPr>
            </w:pPr>
            <w:r>
              <w:rPr>
                <w:rFonts w:ascii="Arial MT"/>
                <w:sz w:val="20"/>
              </w:rPr>
              <w:t>Growth</w:t>
            </w:r>
            <w:r>
              <w:rPr>
                <w:rFonts w:ascii="Arial MT"/>
                <w:spacing w:val="-6"/>
                <w:sz w:val="20"/>
              </w:rPr>
              <w:t> </w:t>
            </w:r>
            <w:r>
              <w:rPr>
                <w:rFonts w:ascii="Arial MT"/>
                <w:sz w:val="20"/>
              </w:rPr>
              <w:t>in</w:t>
            </w:r>
            <w:r>
              <w:rPr>
                <w:rFonts w:ascii="Arial MT"/>
                <w:spacing w:val="-5"/>
                <w:sz w:val="20"/>
              </w:rPr>
              <w:t> </w:t>
            </w:r>
            <w:r>
              <w:rPr>
                <w:rFonts w:ascii="Arial MT"/>
                <w:sz w:val="20"/>
              </w:rPr>
              <w:t>BGB</w:t>
            </w:r>
            <w:r>
              <w:rPr>
                <w:rFonts w:ascii="Arial MT"/>
                <w:spacing w:val="-4"/>
                <w:sz w:val="20"/>
              </w:rPr>
              <w:t> Broth</w:t>
            </w:r>
          </w:p>
        </w:tc>
        <w:tc>
          <w:tcPr>
            <w:tcW w:w="883" w:type="dxa"/>
          </w:tcPr>
          <w:p>
            <w:pPr>
              <w:pStyle w:val="TableParagraph"/>
              <w:spacing w:line="218" w:lineRule="exact" w:before="23"/>
              <w:ind w:left="299"/>
              <w:rPr>
                <w:rFonts w:ascii="Arial MT"/>
                <w:sz w:val="20"/>
              </w:rPr>
            </w:pPr>
            <w:r>
              <w:rPr>
                <w:rFonts w:ascii="Arial MT"/>
                <w:spacing w:val="-5"/>
                <w:sz w:val="20"/>
              </w:rPr>
              <w:t>0/5</w:t>
            </w:r>
          </w:p>
        </w:tc>
        <w:tc>
          <w:tcPr>
            <w:tcW w:w="589" w:type="dxa"/>
          </w:tcPr>
          <w:p>
            <w:pPr>
              <w:pStyle w:val="TableParagraph"/>
              <w:spacing w:line="218" w:lineRule="exact" w:before="23"/>
              <w:ind w:right="60"/>
              <w:jc w:val="center"/>
              <w:rPr>
                <w:rFonts w:ascii="Arial MT"/>
                <w:sz w:val="20"/>
              </w:rPr>
            </w:pPr>
            <w:r>
              <w:rPr>
                <w:rFonts w:ascii="Arial MT"/>
                <w:spacing w:val="-5"/>
                <w:sz w:val="20"/>
              </w:rPr>
              <w:t>0/5</w:t>
            </w:r>
          </w:p>
        </w:tc>
        <w:tc>
          <w:tcPr>
            <w:tcW w:w="762" w:type="dxa"/>
          </w:tcPr>
          <w:p>
            <w:pPr>
              <w:pStyle w:val="TableParagraph"/>
              <w:spacing w:line="218" w:lineRule="exact" w:before="23"/>
              <w:ind w:left="11" w:right="8"/>
              <w:jc w:val="center"/>
              <w:rPr>
                <w:rFonts w:ascii="Arial MT"/>
                <w:sz w:val="20"/>
              </w:rPr>
            </w:pPr>
            <w:r>
              <w:rPr>
                <w:rFonts w:ascii="Arial MT"/>
                <w:spacing w:val="-5"/>
                <w:sz w:val="20"/>
              </w:rPr>
              <w:t>0/5</w:t>
            </w:r>
          </w:p>
        </w:tc>
        <w:tc>
          <w:tcPr>
            <w:tcW w:w="2088" w:type="dxa"/>
            <w:gridSpan w:val="2"/>
          </w:tcPr>
          <w:p>
            <w:pPr>
              <w:pStyle w:val="TableParagraph"/>
              <w:spacing w:line="218" w:lineRule="exact" w:before="23"/>
              <w:ind w:left="123"/>
              <w:rPr>
                <w:rFonts w:ascii="Arial MT"/>
                <w:sz w:val="20"/>
              </w:rPr>
            </w:pPr>
            <w:r>
              <w:rPr>
                <w:rFonts w:ascii="Arial MT"/>
                <w:sz w:val="20"/>
              </w:rPr>
              <w:t>Gram</w:t>
            </w:r>
            <w:r>
              <w:rPr>
                <w:rFonts w:ascii="Arial MT"/>
                <w:spacing w:val="-6"/>
                <w:sz w:val="20"/>
              </w:rPr>
              <w:t> </w:t>
            </w:r>
            <w:r>
              <w:rPr>
                <w:rFonts w:ascii="Arial MT"/>
                <w:sz w:val="20"/>
              </w:rPr>
              <w:t>+ve</w:t>
            </w:r>
            <w:r>
              <w:rPr>
                <w:rFonts w:ascii="Arial MT"/>
                <w:spacing w:val="-5"/>
                <w:sz w:val="20"/>
              </w:rPr>
              <w:t> </w:t>
            </w:r>
            <w:r>
              <w:rPr>
                <w:rFonts w:ascii="Arial MT"/>
                <w:spacing w:val="-2"/>
                <w:sz w:val="20"/>
              </w:rPr>
              <w:t>sporing</w:t>
            </w:r>
          </w:p>
        </w:tc>
        <w:tc>
          <w:tcPr>
            <w:tcW w:w="2224" w:type="dxa"/>
          </w:tcPr>
          <w:p>
            <w:pPr>
              <w:pStyle w:val="TableParagraph"/>
              <w:rPr>
                <w:sz w:val="18"/>
              </w:rPr>
            </w:pPr>
          </w:p>
        </w:tc>
        <w:tc>
          <w:tcPr>
            <w:tcW w:w="2534" w:type="dxa"/>
          </w:tcPr>
          <w:p>
            <w:pPr>
              <w:pStyle w:val="TableParagraph"/>
              <w:spacing w:line="218" w:lineRule="exact" w:before="23"/>
              <w:ind w:left="131"/>
              <w:rPr>
                <w:rFonts w:ascii="Arial MT"/>
                <w:sz w:val="20"/>
              </w:rPr>
            </w:pPr>
            <w:r>
              <w:rPr>
                <w:rFonts w:ascii="Arial MT"/>
                <w:sz w:val="20"/>
              </w:rPr>
              <w:t>Round,</w:t>
            </w:r>
            <w:r>
              <w:rPr>
                <w:rFonts w:ascii="Arial MT"/>
                <w:spacing w:val="-8"/>
                <w:sz w:val="20"/>
              </w:rPr>
              <w:t> </w:t>
            </w:r>
            <w:r>
              <w:rPr>
                <w:rFonts w:ascii="Arial MT"/>
                <w:sz w:val="20"/>
              </w:rPr>
              <w:t>3-5mm</w:t>
            </w:r>
            <w:r>
              <w:rPr>
                <w:rFonts w:ascii="Arial MT"/>
                <w:spacing w:val="-9"/>
                <w:sz w:val="20"/>
              </w:rPr>
              <w:t> </w:t>
            </w:r>
            <w:r>
              <w:rPr>
                <w:rFonts w:ascii="Arial MT"/>
                <w:sz w:val="20"/>
              </w:rPr>
              <w:t>in</w:t>
            </w:r>
            <w:r>
              <w:rPr>
                <w:rFonts w:ascii="Arial MT"/>
                <w:spacing w:val="-10"/>
                <w:sz w:val="20"/>
              </w:rPr>
              <w:t> </w:t>
            </w:r>
            <w:r>
              <w:rPr>
                <w:rFonts w:ascii="Arial MT"/>
                <w:spacing w:val="-4"/>
                <w:sz w:val="20"/>
              </w:rPr>
              <w:t>diam,</w:t>
            </w:r>
          </w:p>
        </w:tc>
        <w:tc>
          <w:tcPr>
            <w:tcW w:w="2980" w:type="dxa"/>
            <w:gridSpan w:val="2"/>
          </w:tcPr>
          <w:p>
            <w:pPr>
              <w:pStyle w:val="TableParagraph"/>
              <w:rPr>
                <w:sz w:val="18"/>
              </w:rPr>
            </w:pPr>
          </w:p>
        </w:tc>
      </w:tr>
      <w:tr>
        <w:trPr>
          <w:trHeight w:val="255" w:hRule="atLeast"/>
        </w:trPr>
        <w:tc>
          <w:tcPr>
            <w:tcW w:w="1232" w:type="dxa"/>
          </w:tcPr>
          <w:p>
            <w:pPr>
              <w:pStyle w:val="TableParagraph"/>
              <w:spacing w:line="225" w:lineRule="exact" w:before="10"/>
              <w:ind w:left="122"/>
              <w:rPr>
                <w:rFonts w:ascii="Arial MT"/>
                <w:sz w:val="13"/>
              </w:rPr>
            </w:pPr>
            <w:r>
              <w:rPr>
                <w:rFonts w:ascii="Arial MT"/>
                <w:position w:val="2"/>
                <w:sz w:val="20"/>
              </w:rPr>
              <w:t>Onitsha</w:t>
            </w:r>
            <w:r>
              <w:rPr>
                <w:rFonts w:ascii="Arial MT"/>
                <w:spacing w:val="-9"/>
                <w:position w:val="2"/>
                <w:sz w:val="20"/>
              </w:rPr>
              <w:t> </w:t>
            </w:r>
            <w:r>
              <w:rPr>
                <w:rFonts w:ascii="Arial MT"/>
                <w:spacing w:val="-5"/>
                <w:position w:val="2"/>
                <w:sz w:val="20"/>
              </w:rPr>
              <w:t>P</w:t>
            </w:r>
            <w:r>
              <w:rPr>
                <w:rFonts w:ascii="Arial MT"/>
                <w:spacing w:val="-5"/>
                <w:sz w:val="13"/>
              </w:rPr>
              <w:t>I</w:t>
            </w:r>
          </w:p>
        </w:tc>
        <w:tc>
          <w:tcPr>
            <w:tcW w:w="2419" w:type="dxa"/>
          </w:tcPr>
          <w:p>
            <w:pPr>
              <w:pStyle w:val="TableParagraph"/>
              <w:spacing w:line="228" w:lineRule="exact" w:before="7"/>
              <w:ind w:left="165"/>
              <w:rPr>
                <w:rFonts w:ascii="Arial MT" w:hAnsi="Arial MT"/>
                <w:sz w:val="20"/>
              </w:rPr>
            </w:pPr>
            <w:r>
              <w:rPr>
                <w:rFonts w:ascii="Arial MT" w:hAnsi="Arial MT"/>
                <w:sz w:val="20"/>
              </w:rPr>
              <w:t>Indole</w:t>
            </w:r>
            <w:r>
              <w:rPr>
                <w:rFonts w:ascii="Arial MT" w:hAnsi="Arial MT"/>
                <w:spacing w:val="-5"/>
                <w:sz w:val="20"/>
              </w:rPr>
              <w:t> </w:t>
            </w:r>
            <w:r>
              <w:rPr>
                <w:rFonts w:ascii="Arial MT" w:hAnsi="Arial MT"/>
                <w:sz w:val="20"/>
              </w:rPr>
              <w:t>at</w:t>
            </w:r>
            <w:r>
              <w:rPr>
                <w:rFonts w:ascii="Arial MT" w:hAnsi="Arial MT"/>
                <w:spacing w:val="-5"/>
                <w:sz w:val="20"/>
              </w:rPr>
              <w:t> </w:t>
            </w:r>
            <w:r>
              <w:rPr>
                <w:rFonts w:ascii="Arial MT" w:hAnsi="Arial MT"/>
                <w:spacing w:val="-4"/>
                <w:sz w:val="20"/>
              </w:rPr>
              <w:t>44</w:t>
            </w:r>
            <w:r>
              <w:rPr>
                <w:rFonts w:ascii="Symbol" w:hAnsi="Symbol"/>
                <w:spacing w:val="-4"/>
                <w:sz w:val="20"/>
              </w:rPr>
              <w:t></w:t>
            </w:r>
            <w:r>
              <w:rPr>
                <w:rFonts w:ascii="Arial MT" w:hAnsi="Arial MT"/>
                <w:spacing w:val="-4"/>
                <w:sz w:val="20"/>
              </w:rPr>
              <w:t>c</w:t>
            </w:r>
          </w:p>
        </w:tc>
        <w:tc>
          <w:tcPr>
            <w:tcW w:w="883" w:type="dxa"/>
          </w:tcPr>
          <w:p>
            <w:pPr>
              <w:pStyle w:val="TableParagraph"/>
              <w:spacing w:line="224" w:lineRule="exact" w:before="11"/>
              <w:ind w:left="299"/>
              <w:rPr>
                <w:rFonts w:ascii="Arial MT"/>
                <w:sz w:val="20"/>
              </w:rPr>
            </w:pPr>
            <w:r>
              <w:rPr>
                <w:rFonts w:ascii="Arial MT"/>
                <w:spacing w:val="-5"/>
                <w:sz w:val="20"/>
              </w:rPr>
              <w:t>0/5</w:t>
            </w:r>
          </w:p>
        </w:tc>
        <w:tc>
          <w:tcPr>
            <w:tcW w:w="589" w:type="dxa"/>
          </w:tcPr>
          <w:p>
            <w:pPr>
              <w:pStyle w:val="TableParagraph"/>
              <w:spacing w:line="224" w:lineRule="exact" w:before="11"/>
              <w:ind w:right="60"/>
              <w:jc w:val="center"/>
              <w:rPr>
                <w:rFonts w:ascii="Arial MT"/>
                <w:sz w:val="20"/>
              </w:rPr>
            </w:pPr>
            <w:r>
              <w:rPr>
                <w:rFonts w:ascii="Arial MT"/>
                <w:spacing w:val="-5"/>
                <w:sz w:val="20"/>
              </w:rPr>
              <w:t>0/5</w:t>
            </w:r>
          </w:p>
        </w:tc>
        <w:tc>
          <w:tcPr>
            <w:tcW w:w="762" w:type="dxa"/>
          </w:tcPr>
          <w:p>
            <w:pPr>
              <w:pStyle w:val="TableParagraph"/>
              <w:spacing w:line="224" w:lineRule="exact" w:before="11"/>
              <w:ind w:left="11" w:right="8"/>
              <w:jc w:val="center"/>
              <w:rPr>
                <w:rFonts w:ascii="Arial MT"/>
                <w:sz w:val="20"/>
              </w:rPr>
            </w:pPr>
            <w:r>
              <w:rPr>
                <w:rFonts w:ascii="Arial MT"/>
                <w:spacing w:val="-5"/>
                <w:sz w:val="20"/>
              </w:rPr>
              <w:t>0/5</w:t>
            </w:r>
          </w:p>
        </w:tc>
        <w:tc>
          <w:tcPr>
            <w:tcW w:w="2088" w:type="dxa"/>
            <w:gridSpan w:val="2"/>
          </w:tcPr>
          <w:p>
            <w:pPr>
              <w:pStyle w:val="TableParagraph"/>
              <w:spacing w:line="224" w:lineRule="exact" w:before="11"/>
              <w:ind w:left="123"/>
              <w:rPr>
                <w:rFonts w:ascii="Arial MT"/>
                <w:sz w:val="20"/>
              </w:rPr>
            </w:pPr>
            <w:r>
              <w:rPr>
                <w:rFonts w:ascii="Arial MT"/>
                <w:sz w:val="20"/>
              </w:rPr>
              <w:t>large</w:t>
            </w:r>
            <w:r>
              <w:rPr>
                <w:rFonts w:ascii="Arial MT"/>
                <w:spacing w:val="-5"/>
                <w:sz w:val="20"/>
              </w:rPr>
              <w:t> </w:t>
            </w:r>
            <w:r>
              <w:rPr>
                <w:rFonts w:ascii="Arial MT"/>
                <w:sz w:val="20"/>
              </w:rPr>
              <w:t>rods,</w:t>
            </w:r>
            <w:r>
              <w:rPr>
                <w:rFonts w:ascii="Arial MT"/>
                <w:spacing w:val="-4"/>
                <w:sz w:val="20"/>
              </w:rPr>
              <w:t> </w:t>
            </w:r>
            <w:r>
              <w:rPr>
                <w:rFonts w:ascii="Arial MT"/>
                <w:spacing w:val="-2"/>
                <w:sz w:val="20"/>
              </w:rPr>
              <w:t>straight</w:t>
            </w:r>
          </w:p>
        </w:tc>
        <w:tc>
          <w:tcPr>
            <w:tcW w:w="2224" w:type="dxa"/>
          </w:tcPr>
          <w:p>
            <w:pPr>
              <w:pStyle w:val="TableParagraph"/>
              <w:rPr>
                <w:sz w:val="18"/>
              </w:rPr>
            </w:pPr>
          </w:p>
        </w:tc>
        <w:tc>
          <w:tcPr>
            <w:tcW w:w="2534" w:type="dxa"/>
          </w:tcPr>
          <w:p>
            <w:pPr>
              <w:pStyle w:val="TableParagraph"/>
              <w:spacing w:line="224" w:lineRule="exact" w:before="11"/>
              <w:ind w:left="131"/>
              <w:rPr>
                <w:rFonts w:ascii="Arial MT"/>
                <w:sz w:val="20"/>
              </w:rPr>
            </w:pPr>
            <w:r>
              <w:rPr>
                <w:rFonts w:ascii="Arial MT"/>
                <w:sz w:val="20"/>
              </w:rPr>
              <w:t>raised,</w:t>
            </w:r>
            <w:r>
              <w:rPr>
                <w:rFonts w:ascii="Arial MT"/>
                <w:spacing w:val="-6"/>
                <w:sz w:val="20"/>
              </w:rPr>
              <w:t> </w:t>
            </w:r>
            <w:r>
              <w:rPr>
                <w:rFonts w:ascii="Arial MT"/>
                <w:sz w:val="20"/>
              </w:rPr>
              <w:t>dull,</w:t>
            </w:r>
            <w:r>
              <w:rPr>
                <w:rFonts w:ascii="Arial MT"/>
                <w:spacing w:val="-5"/>
                <w:sz w:val="20"/>
              </w:rPr>
              <w:t> </w:t>
            </w:r>
            <w:r>
              <w:rPr>
                <w:rFonts w:ascii="Arial MT"/>
                <w:sz w:val="20"/>
              </w:rPr>
              <w:t>grayish</w:t>
            </w:r>
            <w:r>
              <w:rPr>
                <w:rFonts w:ascii="Arial MT"/>
                <w:spacing w:val="-5"/>
                <w:sz w:val="20"/>
              </w:rPr>
              <w:t> </w:t>
            </w:r>
            <w:r>
              <w:rPr>
                <w:rFonts w:ascii="Arial MT"/>
                <w:spacing w:val="-4"/>
                <w:sz w:val="20"/>
              </w:rPr>
              <w:t>white</w:t>
            </w:r>
          </w:p>
        </w:tc>
        <w:tc>
          <w:tcPr>
            <w:tcW w:w="2980" w:type="dxa"/>
            <w:gridSpan w:val="2"/>
          </w:tcPr>
          <w:p>
            <w:pPr>
              <w:pStyle w:val="TableParagraph"/>
              <w:rPr>
                <w:sz w:val="18"/>
              </w:rPr>
            </w:pPr>
          </w:p>
        </w:tc>
      </w:tr>
      <w:tr>
        <w:trPr>
          <w:trHeight w:val="251" w:hRule="atLeast"/>
        </w:trPr>
        <w:tc>
          <w:tcPr>
            <w:tcW w:w="1232" w:type="dxa"/>
          </w:tcPr>
          <w:p>
            <w:pPr>
              <w:pStyle w:val="TableParagraph"/>
              <w:rPr>
                <w:sz w:val="18"/>
              </w:rPr>
            </w:pPr>
          </w:p>
        </w:tc>
        <w:tc>
          <w:tcPr>
            <w:tcW w:w="2419" w:type="dxa"/>
          </w:tcPr>
          <w:p>
            <w:pPr>
              <w:pStyle w:val="TableParagraph"/>
              <w:spacing w:line="219" w:lineRule="exact" w:before="12"/>
              <w:ind w:left="165"/>
              <w:rPr>
                <w:rFonts w:ascii="Arial MT"/>
                <w:sz w:val="20"/>
              </w:rPr>
            </w:pPr>
            <w:r>
              <w:rPr>
                <w:rFonts w:ascii="Arial MT"/>
                <w:sz w:val="20"/>
              </w:rPr>
              <w:t>Methyl</w:t>
            </w:r>
            <w:r>
              <w:rPr>
                <w:rFonts w:ascii="Arial MT"/>
                <w:spacing w:val="-4"/>
                <w:sz w:val="20"/>
              </w:rPr>
              <w:t> </w:t>
            </w:r>
            <w:r>
              <w:rPr>
                <w:rFonts w:ascii="Arial MT"/>
                <w:sz w:val="20"/>
              </w:rPr>
              <w:t>Red</w:t>
            </w:r>
            <w:r>
              <w:rPr>
                <w:rFonts w:ascii="Arial MT"/>
                <w:spacing w:val="-4"/>
                <w:sz w:val="20"/>
              </w:rPr>
              <w:t> Test</w:t>
            </w:r>
          </w:p>
        </w:tc>
        <w:tc>
          <w:tcPr>
            <w:tcW w:w="883" w:type="dxa"/>
          </w:tcPr>
          <w:p>
            <w:pPr>
              <w:pStyle w:val="TableParagraph"/>
              <w:spacing w:line="228" w:lineRule="exact" w:before="3"/>
              <w:ind w:left="299"/>
              <w:rPr>
                <w:rFonts w:ascii="Arial MT"/>
                <w:sz w:val="20"/>
              </w:rPr>
            </w:pPr>
            <w:r>
              <w:rPr>
                <w:rFonts w:ascii="Arial MT"/>
                <w:spacing w:val="-5"/>
                <w:sz w:val="20"/>
              </w:rPr>
              <w:t>0/5</w:t>
            </w:r>
          </w:p>
        </w:tc>
        <w:tc>
          <w:tcPr>
            <w:tcW w:w="589" w:type="dxa"/>
          </w:tcPr>
          <w:p>
            <w:pPr>
              <w:pStyle w:val="TableParagraph"/>
              <w:spacing w:line="228" w:lineRule="exact" w:before="3"/>
              <w:ind w:right="60"/>
              <w:jc w:val="center"/>
              <w:rPr>
                <w:rFonts w:ascii="Arial MT"/>
                <w:sz w:val="20"/>
              </w:rPr>
            </w:pPr>
            <w:r>
              <w:rPr>
                <w:rFonts w:ascii="Arial MT"/>
                <w:spacing w:val="-5"/>
                <w:sz w:val="20"/>
              </w:rPr>
              <w:t>0/5</w:t>
            </w:r>
          </w:p>
        </w:tc>
        <w:tc>
          <w:tcPr>
            <w:tcW w:w="762" w:type="dxa"/>
          </w:tcPr>
          <w:p>
            <w:pPr>
              <w:pStyle w:val="TableParagraph"/>
              <w:spacing w:line="228" w:lineRule="exact" w:before="3"/>
              <w:ind w:left="11" w:right="8"/>
              <w:jc w:val="center"/>
              <w:rPr>
                <w:rFonts w:ascii="Arial MT"/>
                <w:sz w:val="20"/>
              </w:rPr>
            </w:pPr>
            <w:r>
              <w:rPr>
                <w:rFonts w:ascii="Arial MT"/>
                <w:spacing w:val="-5"/>
                <w:sz w:val="20"/>
              </w:rPr>
              <w:t>0/5</w:t>
            </w:r>
          </w:p>
        </w:tc>
        <w:tc>
          <w:tcPr>
            <w:tcW w:w="2088" w:type="dxa"/>
            <w:gridSpan w:val="2"/>
          </w:tcPr>
          <w:p>
            <w:pPr>
              <w:pStyle w:val="TableParagraph"/>
              <w:spacing w:line="228" w:lineRule="exact" w:before="3"/>
              <w:ind w:left="123"/>
              <w:rPr>
                <w:rFonts w:ascii="Arial MT"/>
                <w:sz w:val="20"/>
              </w:rPr>
            </w:pPr>
            <w:r>
              <w:rPr>
                <w:rFonts w:ascii="Arial MT"/>
                <w:sz w:val="20"/>
              </w:rPr>
              <w:t>or</w:t>
            </w:r>
            <w:r>
              <w:rPr>
                <w:rFonts w:ascii="Arial MT"/>
                <w:spacing w:val="-3"/>
                <w:sz w:val="20"/>
              </w:rPr>
              <w:t> </w:t>
            </w:r>
            <w:r>
              <w:rPr>
                <w:rFonts w:ascii="Arial MT"/>
                <w:spacing w:val="-2"/>
                <w:sz w:val="20"/>
              </w:rPr>
              <w:t>curved</w:t>
            </w:r>
          </w:p>
        </w:tc>
        <w:tc>
          <w:tcPr>
            <w:tcW w:w="2224" w:type="dxa"/>
          </w:tcPr>
          <w:p>
            <w:pPr>
              <w:pStyle w:val="TableParagraph"/>
              <w:rPr>
                <w:sz w:val="18"/>
              </w:rPr>
            </w:pPr>
          </w:p>
        </w:tc>
        <w:tc>
          <w:tcPr>
            <w:tcW w:w="2534" w:type="dxa"/>
          </w:tcPr>
          <w:p>
            <w:pPr>
              <w:pStyle w:val="TableParagraph"/>
              <w:spacing w:line="228" w:lineRule="exact" w:before="3"/>
              <w:ind w:left="131"/>
              <w:rPr>
                <w:rFonts w:ascii="Arial MT"/>
                <w:sz w:val="20"/>
              </w:rPr>
            </w:pPr>
            <w:r>
              <w:rPr>
                <w:rFonts w:ascii="Arial MT"/>
                <w:sz w:val="20"/>
              </w:rPr>
              <w:t>opaque</w:t>
            </w:r>
            <w:r>
              <w:rPr>
                <w:rFonts w:ascii="Arial MT"/>
                <w:spacing w:val="-8"/>
                <w:sz w:val="20"/>
              </w:rPr>
              <w:t> </w:t>
            </w:r>
            <w:r>
              <w:rPr>
                <w:rFonts w:ascii="Arial MT"/>
                <w:sz w:val="20"/>
              </w:rPr>
              <w:t>colonies</w:t>
            </w:r>
            <w:r>
              <w:rPr>
                <w:rFonts w:ascii="Arial MT"/>
                <w:spacing w:val="-6"/>
                <w:sz w:val="20"/>
              </w:rPr>
              <w:t> </w:t>
            </w:r>
            <w:r>
              <w:rPr>
                <w:rFonts w:ascii="Arial MT"/>
                <w:spacing w:val="-4"/>
                <w:sz w:val="20"/>
              </w:rPr>
              <w:t>with</w:t>
            </w:r>
          </w:p>
        </w:tc>
        <w:tc>
          <w:tcPr>
            <w:tcW w:w="2980" w:type="dxa"/>
            <w:gridSpan w:val="2"/>
          </w:tcPr>
          <w:p>
            <w:pPr>
              <w:pStyle w:val="TableParagraph"/>
              <w:spacing w:line="226" w:lineRule="exact"/>
              <w:ind w:left="149"/>
              <w:rPr>
                <w:rFonts w:ascii="Arial"/>
                <w:i/>
                <w:sz w:val="20"/>
              </w:rPr>
            </w:pPr>
            <w:r>
              <w:rPr>
                <w:rFonts w:ascii="Arial"/>
                <w:i/>
                <w:spacing w:val="-2"/>
                <w:sz w:val="20"/>
              </w:rPr>
              <w:t>Bacillus</w:t>
            </w:r>
            <w:r>
              <w:rPr>
                <w:rFonts w:ascii="Arial"/>
                <w:i/>
                <w:spacing w:val="-11"/>
                <w:sz w:val="20"/>
              </w:rPr>
              <w:t> </w:t>
            </w:r>
            <w:r>
              <w:rPr>
                <w:rFonts w:ascii="Arial"/>
                <w:i/>
                <w:spacing w:val="-2"/>
                <w:sz w:val="20"/>
              </w:rPr>
              <w:t>cereus</w:t>
            </w:r>
          </w:p>
        </w:tc>
      </w:tr>
      <w:tr>
        <w:trPr>
          <w:trHeight w:val="247" w:hRule="atLeast"/>
        </w:trPr>
        <w:tc>
          <w:tcPr>
            <w:tcW w:w="1232" w:type="dxa"/>
          </w:tcPr>
          <w:p>
            <w:pPr>
              <w:pStyle w:val="TableParagraph"/>
              <w:rPr>
                <w:sz w:val="18"/>
              </w:rPr>
            </w:pPr>
          </w:p>
        </w:tc>
        <w:tc>
          <w:tcPr>
            <w:tcW w:w="2419" w:type="dxa"/>
          </w:tcPr>
          <w:p>
            <w:pPr>
              <w:pStyle w:val="TableParagraph"/>
              <w:spacing w:line="219" w:lineRule="exact" w:before="8"/>
              <w:ind w:left="165"/>
              <w:rPr>
                <w:rFonts w:ascii="Arial MT"/>
                <w:sz w:val="20"/>
              </w:rPr>
            </w:pPr>
            <w:r>
              <w:rPr>
                <w:rFonts w:ascii="Arial MT"/>
                <w:spacing w:val="-2"/>
                <w:sz w:val="20"/>
              </w:rPr>
              <w:t>Voges-Proskaur</w:t>
            </w:r>
            <w:r>
              <w:rPr>
                <w:rFonts w:ascii="Arial MT"/>
                <w:spacing w:val="-9"/>
                <w:sz w:val="20"/>
              </w:rPr>
              <w:t> </w:t>
            </w:r>
            <w:r>
              <w:rPr>
                <w:rFonts w:ascii="Arial MT"/>
                <w:spacing w:val="-4"/>
                <w:sz w:val="20"/>
              </w:rPr>
              <w:t>Test</w:t>
            </w:r>
          </w:p>
        </w:tc>
        <w:tc>
          <w:tcPr>
            <w:tcW w:w="883" w:type="dxa"/>
          </w:tcPr>
          <w:p>
            <w:pPr>
              <w:pStyle w:val="TableParagraph"/>
              <w:spacing w:line="226" w:lineRule="exact" w:before="1"/>
              <w:ind w:left="299"/>
              <w:rPr>
                <w:rFonts w:ascii="Arial MT"/>
                <w:sz w:val="20"/>
              </w:rPr>
            </w:pPr>
            <w:r>
              <w:rPr>
                <w:rFonts w:ascii="Arial MT"/>
                <w:spacing w:val="-5"/>
                <w:sz w:val="20"/>
              </w:rPr>
              <w:t>4/5</w:t>
            </w:r>
          </w:p>
        </w:tc>
        <w:tc>
          <w:tcPr>
            <w:tcW w:w="589" w:type="dxa"/>
          </w:tcPr>
          <w:p>
            <w:pPr>
              <w:pStyle w:val="TableParagraph"/>
              <w:spacing w:line="226" w:lineRule="exact" w:before="1"/>
              <w:ind w:right="60"/>
              <w:jc w:val="center"/>
              <w:rPr>
                <w:rFonts w:ascii="Arial MT"/>
                <w:sz w:val="20"/>
              </w:rPr>
            </w:pPr>
            <w:r>
              <w:rPr>
                <w:rFonts w:ascii="Arial MT"/>
                <w:spacing w:val="-5"/>
                <w:sz w:val="20"/>
              </w:rPr>
              <w:t>3/5</w:t>
            </w:r>
          </w:p>
        </w:tc>
        <w:tc>
          <w:tcPr>
            <w:tcW w:w="762" w:type="dxa"/>
          </w:tcPr>
          <w:p>
            <w:pPr>
              <w:pStyle w:val="TableParagraph"/>
              <w:spacing w:line="226" w:lineRule="exact" w:before="1"/>
              <w:ind w:left="11" w:right="8"/>
              <w:jc w:val="center"/>
              <w:rPr>
                <w:rFonts w:ascii="Arial MT"/>
                <w:sz w:val="20"/>
              </w:rPr>
            </w:pPr>
            <w:r>
              <w:rPr>
                <w:rFonts w:ascii="Arial MT"/>
                <w:spacing w:val="-5"/>
                <w:sz w:val="20"/>
              </w:rPr>
              <w:t>3/5</w:t>
            </w:r>
          </w:p>
        </w:tc>
        <w:tc>
          <w:tcPr>
            <w:tcW w:w="2088" w:type="dxa"/>
            <w:gridSpan w:val="2"/>
          </w:tcPr>
          <w:p>
            <w:pPr>
              <w:pStyle w:val="TableParagraph"/>
              <w:rPr>
                <w:sz w:val="18"/>
              </w:rPr>
            </w:pPr>
          </w:p>
        </w:tc>
        <w:tc>
          <w:tcPr>
            <w:tcW w:w="2224" w:type="dxa"/>
          </w:tcPr>
          <w:p>
            <w:pPr>
              <w:pStyle w:val="TableParagraph"/>
              <w:rPr>
                <w:sz w:val="18"/>
              </w:rPr>
            </w:pPr>
          </w:p>
        </w:tc>
        <w:tc>
          <w:tcPr>
            <w:tcW w:w="2534" w:type="dxa"/>
          </w:tcPr>
          <w:p>
            <w:pPr>
              <w:pStyle w:val="TableParagraph"/>
              <w:spacing w:line="226" w:lineRule="exact" w:before="1"/>
              <w:ind w:left="131"/>
              <w:rPr>
                <w:rFonts w:ascii="Arial MT"/>
                <w:sz w:val="20"/>
              </w:rPr>
            </w:pPr>
            <w:r>
              <w:rPr>
                <w:rFonts w:ascii="Arial MT"/>
                <w:sz w:val="20"/>
              </w:rPr>
              <w:t>entire</w:t>
            </w:r>
            <w:r>
              <w:rPr>
                <w:rFonts w:ascii="Arial MT"/>
                <w:spacing w:val="-4"/>
                <w:sz w:val="20"/>
              </w:rPr>
              <w:t> </w:t>
            </w:r>
            <w:r>
              <w:rPr>
                <w:rFonts w:ascii="Arial MT"/>
                <w:sz w:val="20"/>
              </w:rPr>
              <w:t>edge</w:t>
            </w:r>
            <w:r>
              <w:rPr>
                <w:rFonts w:ascii="Arial MT"/>
                <w:spacing w:val="-4"/>
                <w:sz w:val="20"/>
              </w:rPr>
              <w:t> </w:t>
            </w:r>
            <w:r>
              <w:rPr>
                <w:rFonts w:ascii="Arial MT"/>
                <w:sz w:val="20"/>
              </w:rPr>
              <w:t>and</w:t>
            </w:r>
            <w:r>
              <w:rPr>
                <w:rFonts w:ascii="Arial MT"/>
                <w:spacing w:val="-4"/>
                <w:sz w:val="20"/>
              </w:rPr>
              <w:t> </w:t>
            </w:r>
            <w:r>
              <w:rPr>
                <w:rFonts w:ascii="Arial MT"/>
                <w:spacing w:val="-2"/>
                <w:sz w:val="20"/>
              </w:rPr>
              <w:t>finely</w:t>
            </w:r>
          </w:p>
        </w:tc>
        <w:tc>
          <w:tcPr>
            <w:tcW w:w="2980" w:type="dxa"/>
            <w:gridSpan w:val="2"/>
          </w:tcPr>
          <w:p>
            <w:pPr>
              <w:pStyle w:val="TableParagraph"/>
              <w:rPr>
                <w:sz w:val="18"/>
              </w:rPr>
            </w:pPr>
          </w:p>
        </w:tc>
      </w:tr>
      <w:tr>
        <w:trPr>
          <w:trHeight w:val="249" w:hRule="atLeast"/>
        </w:trPr>
        <w:tc>
          <w:tcPr>
            <w:tcW w:w="1232" w:type="dxa"/>
          </w:tcPr>
          <w:p>
            <w:pPr>
              <w:pStyle w:val="TableParagraph"/>
              <w:rPr>
                <w:sz w:val="18"/>
              </w:rPr>
            </w:pPr>
          </w:p>
        </w:tc>
        <w:tc>
          <w:tcPr>
            <w:tcW w:w="2419" w:type="dxa"/>
          </w:tcPr>
          <w:p>
            <w:pPr>
              <w:pStyle w:val="TableParagraph"/>
              <w:spacing w:line="219" w:lineRule="exact" w:before="11"/>
              <w:ind w:left="165"/>
              <w:rPr>
                <w:rFonts w:ascii="Arial MT"/>
                <w:sz w:val="20"/>
              </w:rPr>
            </w:pPr>
            <w:r>
              <w:rPr>
                <w:rFonts w:ascii="Arial MT"/>
                <w:sz w:val="20"/>
              </w:rPr>
              <w:t>Citrate</w:t>
            </w:r>
            <w:r>
              <w:rPr>
                <w:rFonts w:ascii="Arial MT"/>
                <w:spacing w:val="-7"/>
                <w:sz w:val="20"/>
              </w:rPr>
              <w:t> </w:t>
            </w:r>
            <w:r>
              <w:rPr>
                <w:rFonts w:ascii="Arial MT"/>
                <w:sz w:val="20"/>
              </w:rPr>
              <w:t>Utilization</w:t>
            </w:r>
            <w:r>
              <w:rPr>
                <w:rFonts w:ascii="Arial MT"/>
                <w:spacing w:val="-7"/>
                <w:sz w:val="20"/>
              </w:rPr>
              <w:t> </w:t>
            </w:r>
            <w:r>
              <w:rPr>
                <w:rFonts w:ascii="Arial MT"/>
                <w:spacing w:val="-4"/>
                <w:sz w:val="20"/>
              </w:rPr>
              <w:t>Test</w:t>
            </w:r>
          </w:p>
        </w:tc>
        <w:tc>
          <w:tcPr>
            <w:tcW w:w="883" w:type="dxa"/>
          </w:tcPr>
          <w:p>
            <w:pPr>
              <w:pStyle w:val="TableParagraph"/>
              <w:spacing w:line="228" w:lineRule="exact" w:before="1"/>
              <w:ind w:left="299"/>
              <w:rPr>
                <w:rFonts w:ascii="Arial MT"/>
                <w:sz w:val="20"/>
              </w:rPr>
            </w:pPr>
            <w:r>
              <w:rPr>
                <w:rFonts w:ascii="Arial MT"/>
                <w:spacing w:val="-5"/>
                <w:sz w:val="20"/>
              </w:rPr>
              <w:t>0/5</w:t>
            </w:r>
          </w:p>
        </w:tc>
        <w:tc>
          <w:tcPr>
            <w:tcW w:w="589" w:type="dxa"/>
          </w:tcPr>
          <w:p>
            <w:pPr>
              <w:pStyle w:val="TableParagraph"/>
              <w:spacing w:line="228" w:lineRule="exact" w:before="1"/>
              <w:ind w:right="60"/>
              <w:jc w:val="center"/>
              <w:rPr>
                <w:rFonts w:ascii="Arial MT"/>
                <w:sz w:val="20"/>
              </w:rPr>
            </w:pPr>
            <w:r>
              <w:rPr>
                <w:rFonts w:ascii="Arial MT"/>
                <w:spacing w:val="-5"/>
                <w:sz w:val="20"/>
              </w:rPr>
              <w:t>0/5</w:t>
            </w:r>
          </w:p>
        </w:tc>
        <w:tc>
          <w:tcPr>
            <w:tcW w:w="762" w:type="dxa"/>
          </w:tcPr>
          <w:p>
            <w:pPr>
              <w:pStyle w:val="TableParagraph"/>
              <w:spacing w:line="228" w:lineRule="exact" w:before="1"/>
              <w:ind w:left="11" w:right="8"/>
              <w:jc w:val="center"/>
              <w:rPr>
                <w:rFonts w:ascii="Arial MT"/>
                <w:sz w:val="20"/>
              </w:rPr>
            </w:pPr>
            <w:r>
              <w:rPr>
                <w:rFonts w:ascii="Arial MT"/>
                <w:spacing w:val="-5"/>
                <w:sz w:val="20"/>
              </w:rPr>
              <w:t>0/5</w:t>
            </w:r>
          </w:p>
        </w:tc>
        <w:tc>
          <w:tcPr>
            <w:tcW w:w="2088" w:type="dxa"/>
            <w:gridSpan w:val="2"/>
          </w:tcPr>
          <w:p>
            <w:pPr>
              <w:pStyle w:val="TableParagraph"/>
              <w:rPr>
                <w:sz w:val="18"/>
              </w:rPr>
            </w:pPr>
          </w:p>
        </w:tc>
        <w:tc>
          <w:tcPr>
            <w:tcW w:w="2224" w:type="dxa"/>
          </w:tcPr>
          <w:p>
            <w:pPr>
              <w:pStyle w:val="TableParagraph"/>
              <w:rPr>
                <w:sz w:val="18"/>
              </w:rPr>
            </w:pPr>
          </w:p>
        </w:tc>
        <w:tc>
          <w:tcPr>
            <w:tcW w:w="2534" w:type="dxa"/>
          </w:tcPr>
          <w:p>
            <w:pPr>
              <w:pStyle w:val="TableParagraph"/>
              <w:spacing w:line="228" w:lineRule="exact" w:before="1"/>
              <w:ind w:left="131"/>
              <w:rPr>
                <w:rFonts w:ascii="Arial MT"/>
                <w:sz w:val="20"/>
              </w:rPr>
            </w:pPr>
            <w:r>
              <w:rPr>
                <w:rFonts w:ascii="Arial MT"/>
                <w:sz w:val="20"/>
              </w:rPr>
              <w:t>granular</w:t>
            </w:r>
            <w:r>
              <w:rPr>
                <w:rFonts w:ascii="Arial MT"/>
                <w:spacing w:val="-8"/>
                <w:sz w:val="20"/>
              </w:rPr>
              <w:t> </w:t>
            </w:r>
            <w:r>
              <w:rPr>
                <w:rFonts w:ascii="Arial MT"/>
                <w:spacing w:val="-2"/>
                <w:sz w:val="20"/>
              </w:rPr>
              <w:t>surface.</w:t>
            </w:r>
          </w:p>
        </w:tc>
        <w:tc>
          <w:tcPr>
            <w:tcW w:w="2980" w:type="dxa"/>
            <w:gridSpan w:val="2"/>
          </w:tcPr>
          <w:p>
            <w:pPr>
              <w:pStyle w:val="TableParagraph"/>
              <w:rPr>
                <w:sz w:val="18"/>
              </w:rPr>
            </w:pPr>
          </w:p>
        </w:tc>
      </w:tr>
      <w:tr>
        <w:trPr>
          <w:trHeight w:val="253" w:hRule="atLeast"/>
        </w:trPr>
        <w:tc>
          <w:tcPr>
            <w:tcW w:w="1232" w:type="dxa"/>
          </w:tcPr>
          <w:p>
            <w:pPr>
              <w:pStyle w:val="TableParagraph"/>
              <w:rPr>
                <w:sz w:val="18"/>
              </w:rPr>
            </w:pPr>
          </w:p>
        </w:tc>
        <w:tc>
          <w:tcPr>
            <w:tcW w:w="2419" w:type="dxa"/>
          </w:tcPr>
          <w:p>
            <w:pPr>
              <w:pStyle w:val="TableParagraph"/>
              <w:spacing w:line="222" w:lineRule="exact" w:before="11"/>
              <w:ind w:left="165"/>
              <w:rPr>
                <w:rFonts w:ascii="Arial MT"/>
                <w:sz w:val="20"/>
              </w:rPr>
            </w:pPr>
            <w:r>
              <w:rPr>
                <w:rFonts w:ascii="Arial MT"/>
                <w:sz w:val="20"/>
              </w:rPr>
              <w:t>Catalase</w:t>
            </w:r>
            <w:r>
              <w:rPr>
                <w:rFonts w:ascii="Arial MT"/>
                <w:spacing w:val="-7"/>
                <w:sz w:val="20"/>
              </w:rPr>
              <w:t> </w:t>
            </w:r>
            <w:r>
              <w:rPr>
                <w:rFonts w:ascii="Arial MT"/>
                <w:spacing w:val="-2"/>
                <w:sz w:val="20"/>
              </w:rPr>
              <w:t>Test.</w:t>
            </w:r>
          </w:p>
        </w:tc>
        <w:tc>
          <w:tcPr>
            <w:tcW w:w="883" w:type="dxa"/>
          </w:tcPr>
          <w:p>
            <w:pPr>
              <w:pStyle w:val="TableParagraph"/>
              <w:spacing w:before="1"/>
              <w:ind w:left="299"/>
              <w:rPr>
                <w:rFonts w:ascii="Arial MT"/>
                <w:sz w:val="20"/>
              </w:rPr>
            </w:pPr>
            <w:r>
              <w:rPr>
                <w:rFonts w:ascii="Arial MT"/>
                <w:spacing w:val="-5"/>
                <w:sz w:val="20"/>
              </w:rPr>
              <w:t>4/5</w:t>
            </w:r>
          </w:p>
        </w:tc>
        <w:tc>
          <w:tcPr>
            <w:tcW w:w="589" w:type="dxa"/>
          </w:tcPr>
          <w:p>
            <w:pPr>
              <w:pStyle w:val="TableParagraph"/>
              <w:spacing w:before="1"/>
              <w:ind w:right="60"/>
              <w:jc w:val="center"/>
              <w:rPr>
                <w:rFonts w:ascii="Arial MT"/>
                <w:sz w:val="20"/>
              </w:rPr>
            </w:pPr>
            <w:r>
              <w:rPr>
                <w:rFonts w:ascii="Arial MT"/>
                <w:spacing w:val="-5"/>
                <w:sz w:val="20"/>
              </w:rPr>
              <w:t>5/5</w:t>
            </w:r>
          </w:p>
        </w:tc>
        <w:tc>
          <w:tcPr>
            <w:tcW w:w="762" w:type="dxa"/>
          </w:tcPr>
          <w:p>
            <w:pPr>
              <w:pStyle w:val="TableParagraph"/>
              <w:spacing w:before="1"/>
              <w:ind w:left="11" w:right="8"/>
              <w:jc w:val="center"/>
              <w:rPr>
                <w:rFonts w:ascii="Arial MT"/>
                <w:sz w:val="20"/>
              </w:rPr>
            </w:pPr>
            <w:r>
              <w:rPr>
                <w:rFonts w:ascii="Arial MT"/>
                <w:spacing w:val="-5"/>
                <w:sz w:val="20"/>
              </w:rPr>
              <w:t>3/5</w:t>
            </w:r>
          </w:p>
        </w:tc>
        <w:tc>
          <w:tcPr>
            <w:tcW w:w="2088" w:type="dxa"/>
            <w:gridSpan w:val="2"/>
          </w:tcPr>
          <w:p>
            <w:pPr>
              <w:pStyle w:val="TableParagraph"/>
              <w:rPr>
                <w:sz w:val="18"/>
              </w:rPr>
            </w:pPr>
          </w:p>
        </w:tc>
        <w:tc>
          <w:tcPr>
            <w:tcW w:w="2224" w:type="dxa"/>
          </w:tcPr>
          <w:p>
            <w:pPr>
              <w:pStyle w:val="TableParagraph"/>
              <w:rPr>
                <w:sz w:val="18"/>
              </w:rPr>
            </w:pPr>
          </w:p>
        </w:tc>
        <w:tc>
          <w:tcPr>
            <w:tcW w:w="2534" w:type="dxa"/>
          </w:tcPr>
          <w:p>
            <w:pPr>
              <w:pStyle w:val="TableParagraph"/>
              <w:rPr>
                <w:sz w:val="18"/>
              </w:rPr>
            </w:pPr>
          </w:p>
        </w:tc>
        <w:tc>
          <w:tcPr>
            <w:tcW w:w="2980" w:type="dxa"/>
            <w:gridSpan w:val="2"/>
          </w:tcPr>
          <w:p>
            <w:pPr>
              <w:pStyle w:val="TableParagraph"/>
              <w:rPr>
                <w:sz w:val="18"/>
              </w:rPr>
            </w:pPr>
          </w:p>
        </w:tc>
      </w:tr>
      <w:tr>
        <w:trPr>
          <w:trHeight w:val="243" w:hRule="atLeast"/>
        </w:trPr>
        <w:tc>
          <w:tcPr>
            <w:tcW w:w="1232" w:type="dxa"/>
          </w:tcPr>
          <w:p>
            <w:pPr>
              <w:pStyle w:val="TableParagraph"/>
              <w:spacing w:line="218" w:lineRule="exact" w:before="5"/>
              <w:ind w:left="122"/>
              <w:rPr>
                <w:rFonts w:ascii="Arial MT"/>
                <w:sz w:val="20"/>
              </w:rPr>
            </w:pPr>
            <w:r>
              <w:rPr>
                <w:rFonts w:ascii="Arial MT"/>
                <w:spacing w:val="-4"/>
                <w:sz w:val="20"/>
              </w:rPr>
              <w:t>P2&amp;3</w:t>
            </w:r>
          </w:p>
        </w:tc>
        <w:tc>
          <w:tcPr>
            <w:tcW w:w="2419" w:type="dxa"/>
          </w:tcPr>
          <w:p>
            <w:pPr>
              <w:pStyle w:val="TableParagraph"/>
              <w:spacing w:line="218" w:lineRule="exact" w:before="5"/>
              <w:ind w:left="165"/>
              <w:rPr>
                <w:rFonts w:ascii="Arial MT"/>
                <w:sz w:val="20"/>
              </w:rPr>
            </w:pPr>
            <w:r>
              <w:rPr>
                <w:rFonts w:ascii="Arial MT"/>
                <w:sz w:val="20"/>
              </w:rPr>
              <w:t>Growth</w:t>
            </w:r>
            <w:r>
              <w:rPr>
                <w:rFonts w:ascii="Arial MT"/>
                <w:spacing w:val="-6"/>
                <w:sz w:val="20"/>
              </w:rPr>
              <w:t> </w:t>
            </w:r>
            <w:r>
              <w:rPr>
                <w:rFonts w:ascii="Arial MT"/>
                <w:sz w:val="20"/>
              </w:rPr>
              <w:t>in</w:t>
            </w:r>
            <w:r>
              <w:rPr>
                <w:rFonts w:ascii="Arial MT"/>
                <w:spacing w:val="-5"/>
                <w:sz w:val="20"/>
              </w:rPr>
              <w:t> </w:t>
            </w:r>
            <w:r>
              <w:rPr>
                <w:rFonts w:ascii="Arial MT"/>
                <w:sz w:val="20"/>
              </w:rPr>
              <w:t>BGB</w:t>
            </w:r>
            <w:r>
              <w:rPr>
                <w:rFonts w:ascii="Arial MT"/>
                <w:spacing w:val="-4"/>
                <w:sz w:val="20"/>
              </w:rPr>
              <w:t> Broth</w:t>
            </w:r>
          </w:p>
        </w:tc>
        <w:tc>
          <w:tcPr>
            <w:tcW w:w="883" w:type="dxa"/>
          </w:tcPr>
          <w:p>
            <w:pPr>
              <w:pStyle w:val="TableParagraph"/>
              <w:spacing w:line="218" w:lineRule="exact" w:before="5"/>
              <w:ind w:left="299"/>
              <w:rPr>
                <w:rFonts w:ascii="Arial MT"/>
                <w:sz w:val="20"/>
              </w:rPr>
            </w:pPr>
            <w:r>
              <w:rPr>
                <w:rFonts w:ascii="Arial MT"/>
                <w:spacing w:val="-5"/>
                <w:sz w:val="20"/>
              </w:rPr>
              <w:t>0/5</w:t>
            </w:r>
          </w:p>
        </w:tc>
        <w:tc>
          <w:tcPr>
            <w:tcW w:w="589" w:type="dxa"/>
          </w:tcPr>
          <w:p>
            <w:pPr>
              <w:pStyle w:val="TableParagraph"/>
              <w:spacing w:line="218" w:lineRule="exact" w:before="5"/>
              <w:ind w:right="60"/>
              <w:jc w:val="center"/>
              <w:rPr>
                <w:rFonts w:ascii="Arial MT"/>
                <w:sz w:val="20"/>
              </w:rPr>
            </w:pPr>
            <w:r>
              <w:rPr>
                <w:rFonts w:ascii="Arial MT"/>
                <w:spacing w:val="-5"/>
                <w:sz w:val="20"/>
              </w:rPr>
              <w:t>0/5</w:t>
            </w:r>
          </w:p>
        </w:tc>
        <w:tc>
          <w:tcPr>
            <w:tcW w:w="762" w:type="dxa"/>
          </w:tcPr>
          <w:p>
            <w:pPr>
              <w:pStyle w:val="TableParagraph"/>
              <w:spacing w:line="218" w:lineRule="exact" w:before="5"/>
              <w:ind w:left="11" w:right="8"/>
              <w:jc w:val="center"/>
              <w:rPr>
                <w:rFonts w:ascii="Arial MT"/>
                <w:sz w:val="20"/>
              </w:rPr>
            </w:pPr>
            <w:r>
              <w:rPr>
                <w:rFonts w:ascii="Arial MT"/>
                <w:spacing w:val="-5"/>
                <w:sz w:val="20"/>
              </w:rPr>
              <w:t>0/5</w:t>
            </w:r>
          </w:p>
        </w:tc>
        <w:tc>
          <w:tcPr>
            <w:tcW w:w="2088" w:type="dxa"/>
            <w:gridSpan w:val="2"/>
          </w:tcPr>
          <w:p>
            <w:pPr>
              <w:pStyle w:val="TableParagraph"/>
              <w:spacing w:line="218" w:lineRule="exact" w:before="5"/>
              <w:ind w:left="123"/>
              <w:rPr>
                <w:rFonts w:ascii="Arial MT"/>
                <w:sz w:val="20"/>
              </w:rPr>
            </w:pPr>
            <w:r>
              <w:rPr>
                <w:rFonts w:ascii="Arial MT"/>
                <w:sz w:val="20"/>
              </w:rPr>
              <w:t>Gram</w:t>
            </w:r>
            <w:r>
              <w:rPr>
                <w:rFonts w:ascii="Arial MT"/>
                <w:spacing w:val="-6"/>
                <w:sz w:val="20"/>
              </w:rPr>
              <w:t> </w:t>
            </w:r>
            <w:r>
              <w:rPr>
                <w:rFonts w:ascii="Arial MT"/>
                <w:sz w:val="20"/>
              </w:rPr>
              <w:t>+ve</w:t>
            </w:r>
            <w:r>
              <w:rPr>
                <w:rFonts w:ascii="Arial MT"/>
                <w:spacing w:val="-5"/>
                <w:sz w:val="20"/>
              </w:rPr>
              <w:t> </w:t>
            </w:r>
            <w:r>
              <w:rPr>
                <w:rFonts w:ascii="Arial MT"/>
                <w:spacing w:val="-2"/>
                <w:sz w:val="20"/>
              </w:rPr>
              <w:t>sporing</w:t>
            </w:r>
          </w:p>
        </w:tc>
        <w:tc>
          <w:tcPr>
            <w:tcW w:w="2224" w:type="dxa"/>
          </w:tcPr>
          <w:p>
            <w:pPr>
              <w:pStyle w:val="TableParagraph"/>
              <w:rPr>
                <w:sz w:val="16"/>
              </w:rPr>
            </w:pPr>
          </w:p>
        </w:tc>
        <w:tc>
          <w:tcPr>
            <w:tcW w:w="2534" w:type="dxa"/>
          </w:tcPr>
          <w:p>
            <w:pPr>
              <w:pStyle w:val="TableParagraph"/>
              <w:spacing w:line="218" w:lineRule="exact" w:before="5"/>
              <w:ind w:left="131"/>
              <w:rPr>
                <w:rFonts w:ascii="Arial MT" w:hAnsi="Arial MT"/>
                <w:sz w:val="20"/>
              </w:rPr>
            </w:pPr>
            <w:r>
              <w:rPr>
                <w:rFonts w:ascii="Arial MT" w:hAnsi="Arial MT"/>
                <w:spacing w:val="-4"/>
                <w:w w:val="110"/>
                <w:sz w:val="20"/>
              </w:rPr>
              <w:t>Round,</w:t>
            </w:r>
            <w:r>
              <w:rPr>
                <w:rFonts w:ascii="Arial MT" w:hAnsi="Arial MT"/>
                <w:spacing w:val="-7"/>
                <w:w w:val="110"/>
                <w:sz w:val="20"/>
              </w:rPr>
              <w:t> </w:t>
            </w:r>
            <w:r>
              <w:rPr>
                <w:rFonts w:ascii="Arial MT" w:hAnsi="Arial MT"/>
                <w:spacing w:val="-4"/>
                <w:w w:val="110"/>
                <w:sz w:val="20"/>
              </w:rPr>
              <w:t>3</w:t>
            </w:r>
            <w:r>
              <w:rPr>
                <w:rFonts w:ascii="Arial MT" w:hAnsi="Arial MT"/>
                <w:spacing w:val="-31"/>
                <w:w w:val="110"/>
                <w:sz w:val="20"/>
              </w:rPr>
              <w:t> </w:t>
            </w:r>
            <w:r>
              <w:rPr>
                <w:rFonts w:ascii="Arial MT" w:hAnsi="Arial MT"/>
                <w:spacing w:val="-4"/>
                <w:w w:val="110"/>
                <w:sz w:val="20"/>
              </w:rPr>
              <w:t>²5mm</w:t>
            </w:r>
            <w:r>
              <w:rPr>
                <w:rFonts w:ascii="Arial MT" w:hAnsi="Arial MT"/>
                <w:spacing w:val="-7"/>
                <w:w w:val="110"/>
                <w:sz w:val="20"/>
              </w:rPr>
              <w:t> </w:t>
            </w:r>
            <w:r>
              <w:rPr>
                <w:rFonts w:ascii="Arial MT" w:hAnsi="Arial MT"/>
                <w:spacing w:val="-5"/>
                <w:w w:val="110"/>
                <w:sz w:val="20"/>
              </w:rPr>
              <w:t>in</w:t>
            </w:r>
          </w:p>
        </w:tc>
        <w:tc>
          <w:tcPr>
            <w:tcW w:w="2980" w:type="dxa"/>
            <w:gridSpan w:val="2"/>
          </w:tcPr>
          <w:p>
            <w:pPr>
              <w:pStyle w:val="TableParagraph"/>
              <w:rPr>
                <w:sz w:val="16"/>
              </w:rPr>
            </w:pPr>
          </w:p>
        </w:tc>
      </w:tr>
      <w:tr>
        <w:trPr>
          <w:trHeight w:val="255" w:hRule="atLeast"/>
        </w:trPr>
        <w:tc>
          <w:tcPr>
            <w:tcW w:w="1232" w:type="dxa"/>
          </w:tcPr>
          <w:p>
            <w:pPr>
              <w:pStyle w:val="TableParagraph"/>
              <w:rPr>
                <w:sz w:val="18"/>
              </w:rPr>
            </w:pPr>
          </w:p>
        </w:tc>
        <w:tc>
          <w:tcPr>
            <w:tcW w:w="2419" w:type="dxa"/>
          </w:tcPr>
          <w:p>
            <w:pPr>
              <w:pStyle w:val="TableParagraph"/>
              <w:spacing w:line="228" w:lineRule="exact" w:before="7"/>
              <w:ind w:left="165"/>
              <w:rPr>
                <w:rFonts w:ascii="Arial MT" w:hAnsi="Arial MT"/>
                <w:sz w:val="20"/>
              </w:rPr>
            </w:pPr>
            <w:r>
              <w:rPr>
                <w:rFonts w:ascii="Arial MT" w:hAnsi="Arial MT"/>
                <w:sz w:val="20"/>
              </w:rPr>
              <w:t>Indole</w:t>
            </w:r>
            <w:r>
              <w:rPr>
                <w:rFonts w:ascii="Arial MT" w:hAnsi="Arial MT"/>
                <w:spacing w:val="-5"/>
                <w:sz w:val="20"/>
              </w:rPr>
              <w:t> </w:t>
            </w:r>
            <w:r>
              <w:rPr>
                <w:rFonts w:ascii="Arial MT" w:hAnsi="Arial MT"/>
                <w:sz w:val="20"/>
              </w:rPr>
              <w:t>at</w:t>
            </w:r>
            <w:r>
              <w:rPr>
                <w:rFonts w:ascii="Arial MT" w:hAnsi="Arial MT"/>
                <w:spacing w:val="-5"/>
                <w:sz w:val="20"/>
              </w:rPr>
              <w:t> </w:t>
            </w:r>
            <w:r>
              <w:rPr>
                <w:rFonts w:ascii="Arial MT" w:hAnsi="Arial MT"/>
                <w:spacing w:val="-4"/>
                <w:sz w:val="20"/>
              </w:rPr>
              <w:t>44</w:t>
            </w:r>
            <w:r>
              <w:rPr>
                <w:rFonts w:ascii="Symbol" w:hAnsi="Symbol"/>
                <w:spacing w:val="-4"/>
                <w:sz w:val="20"/>
              </w:rPr>
              <w:t></w:t>
            </w:r>
            <w:r>
              <w:rPr>
                <w:rFonts w:ascii="Arial MT" w:hAnsi="Arial MT"/>
                <w:spacing w:val="-4"/>
                <w:sz w:val="20"/>
              </w:rPr>
              <w:t>c</w:t>
            </w:r>
          </w:p>
        </w:tc>
        <w:tc>
          <w:tcPr>
            <w:tcW w:w="883" w:type="dxa"/>
          </w:tcPr>
          <w:p>
            <w:pPr>
              <w:pStyle w:val="TableParagraph"/>
              <w:spacing w:line="224" w:lineRule="exact" w:before="11"/>
              <w:ind w:left="299"/>
              <w:rPr>
                <w:rFonts w:ascii="Arial MT"/>
                <w:sz w:val="20"/>
              </w:rPr>
            </w:pPr>
            <w:r>
              <w:rPr>
                <w:rFonts w:ascii="Arial MT"/>
                <w:spacing w:val="-5"/>
                <w:sz w:val="20"/>
              </w:rPr>
              <w:t>0/5</w:t>
            </w:r>
          </w:p>
        </w:tc>
        <w:tc>
          <w:tcPr>
            <w:tcW w:w="589" w:type="dxa"/>
          </w:tcPr>
          <w:p>
            <w:pPr>
              <w:pStyle w:val="TableParagraph"/>
              <w:spacing w:line="224" w:lineRule="exact" w:before="11"/>
              <w:ind w:right="60"/>
              <w:jc w:val="center"/>
              <w:rPr>
                <w:rFonts w:ascii="Arial MT"/>
                <w:sz w:val="20"/>
              </w:rPr>
            </w:pPr>
            <w:r>
              <w:rPr>
                <w:rFonts w:ascii="Arial MT"/>
                <w:spacing w:val="-5"/>
                <w:sz w:val="20"/>
              </w:rPr>
              <w:t>0/5</w:t>
            </w:r>
          </w:p>
        </w:tc>
        <w:tc>
          <w:tcPr>
            <w:tcW w:w="762" w:type="dxa"/>
          </w:tcPr>
          <w:p>
            <w:pPr>
              <w:pStyle w:val="TableParagraph"/>
              <w:spacing w:line="224" w:lineRule="exact" w:before="11"/>
              <w:ind w:left="11" w:right="8"/>
              <w:jc w:val="center"/>
              <w:rPr>
                <w:rFonts w:ascii="Arial MT"/>
                <w:sz w:val="20"/>
              </w:rPr>
            </w:pPr>
            <w:r>
              <w:rPr>
                <w:rFonts w:ascii="Arial MT"/>
                <w:spacing w:val="-5"/>
                <w:sz w:val="20"/>
              </w:rPr>
              <w:t>0/5</w:t>
            </w:r>
          </w:p>
        </w:tc>
        <w:tc>
          <w:tcPr>
            <w:tcW w:w="2088" w:type="dxa"/>
            <w:gridSpan w:val="2"/>
          </w:tcPr>
          <w:p>
            <w:pPr>
              <w:pStyle w:val="TableParagraph"/>
              <w:spacing w:line="224" w:lineRule="exact" w:before="11"/>
              <w:ind w:left="123"/>
              <w:rPr>
                <w:rFonts w:ascii="Arial MT"/>
                <w:sz w:val="20"/>
              </w:rPr>
            </w:pPr>
            <w:r>
              <w:rPr>
                <w:rFonts w:ascii="Arial MT"/>
                <w:sz w:val="20"/>
              </w:rPr>
              <w:t>large</w:t>
            </w:r>
            <w:r>
              <w:rPr>
                <w:rFonts w:ascii="Arial MT"/>
                <w:spacing w:val="-5"/>
                <w:sz w:val="20"/>
              </w:rPr>
              <w:t> </w:t>
            </w:r>
            <w:r>
              <w:rPr>
                <w:rFonts w:ascii="Arial MT"/>
                <w:sz w:val="20"/>
              </w:rPr>
              <w:t>rods,</w:t>
            </w:r>
            <w:r>
              <w:rPr>
                <w:rFonts w:ascii="Arial MT"/>
                <w:spacing w:val="-4"/>
                <w:sz w:val="20"/>
              </w:rPr>
              <w:t> </w:t>
            </w:r>
            <w:r>
              <w:rPr>
                <w:rFonts w:ascii="Arial MT"/>
                <w:spacing w:val="-2"/>
                <w:sz w:val="20"/>
              </w:rPr>
              <w:t>straight</w:t>
            </w:r>
          </w:p>
        </w:tc>
        <w:tc>
          <w:tcPr>
            <w:tcW w:w="2224" w:type="dxa"/>
          </w:tcPr>
          <w:p>
            <w:pPr>
              <w:pStyle w:val="TableParagraph"/>
              <w:rPr>
                <w:sz w:val="18"/>
              </w:rPr>
            </w:pPr>
          </w:p>
        </w:tc>
        <w:tc>
          <w:tcPr>
            <w:tcW w:w="2534" w:type="dxa"/>
          </w:tcPr>
          <w:p>
            <w:pPr>
              <w:pStyle w:val="TableParagraph"/>
              <w:spacing w:line="224" w:lineRule="exact" w:before="11"/>
              <w:ind w:left="131"/>
              <w:rPr>
                <w:rFonts w:ascii="Arial MT"/>
                <w:sz w:val="20"/>
              </w:rPr>
            </w:pPr>
            <w:r>
              <w:rPr>
                <w:rFonts w:ascii="Arial MT"/>
                <w:sz w:val="20"/>
              </w:rPr>
              <w:t>diameter</w:t>
            </w:r>
            <w:r>
              <w:rPr>
                <w:rFonts w:ascii="Arial MT"/>
                <w:spacing w:val="-7"/>
                <w:sz w:val="20"/>
              </w:rPr>
              <w:t> </w:t>
            </w:r>
            <w:r>
              <w:rPr>
                <w:rFonts w:ascii="Arial MT"/>
                <w:sz w:val="20"/>
              </w:rPr>
              <w:t>raised,</w:t>
            </w:r>
            <w:r>
              <w:rPr>
                <w:rFonts w:ascii="Arial MT"/>
                <w:spacing w:val="-7"/>
                <w:sz w:val="20"/>
              </w:rPr>
              <w:t> </w:t>
            </w:r>
            <w:r>
              <w:rPr>
                <w:rFonts w:ascii="Arial MT"/>
                <w:spacing w:val="-4"/>
                <w:sz w:val="20"/>
              </w:rPr>
              <w:t>dull</w:t>
            </w:r>
          </w:p>
        </w:tc>
        <w:tc>
          <w:tcPr>
            <w:tcW w:w="2980" w:type="dxa"/>
            <w:gridSpan w:val="2"/>
          </w:tcPr>
          <w:p>
            <w:pPr>
              <w:pStyle w:val="TableParagraph"/>
              <w:rPr>
                <w:sz w:val="18"/>
              </w:rPr>
            </w:pPr>
          </w:p>
        </w:tc>
      </w:tr>
      <w:tr>
        <w:trPr>
          <w:trHeight w:val="251" w:hRule="atLeast"/>
        </w:trPr>
        <w:tc>
          <w:tcPr>
            <w:tcW w:w="1232" w:type="dxa"/>
          </w:tcPr>
          <w:p>
            <w:pPr>
              <w:pStyle w:val="TableParagraph"/>
              <w:rPr>
                <w:sz w:val="18"/>
              </w:rPr>
            </w:pPr>
          </w:p>
        </w:tc>
        <w:tc>
          <w:tcPr>
            <w:tcW w:w="2419" w:type="dxa"/>
          </w:tcPr>
          <w:p>
            <w:pPr>
              <w:pStyle w:val="TableParagraph"/>
              <w:spacing w:line="219" w:lineRule="exact" w:before="12"/>
              <w:ind w:left="165"/>
              <w:rPr>
                <w:rFonts w:ascii="Arial MT"/>
                <w:sz w:val="20"/>
              </w:rPr>
            </w:pPr>
            <w:r>
              <w:rPr>
                <w:rFonts w:ascii="Arial MT"/>
                <w:sz w:val="20"/>
              </w:rPr>
              <w:t>Methyl</w:t>
            </w:r>
            <w:r>
              <w:rPr>
                <w:rFonts w:ascii="Arial MT"/>
                <w:spacing w:val="-4"/>
                <w:sz w:val="20"/>
              </w:rPr>
              <w:t> </w:t>
            </w:r>
            <w:r>
              <w:rPr>
                <w:rFonts w:ascii="Arial MT"/>
                <w:sz w:val="20"/>
              </w:rPr>
              <w:t>Red</w:t>
            </w:r>
            <w:r>
              <w:rPr>
                <w:rFonts w:ascii="Arial MT"/>
                <w:spacing w:val="-4"/>
                <w:sz w:val="20"/>
              </w:rPr>
              <w:t> Test</w:t>
            </w:r>
          </w:p>
        </w:tc>
        <w:tc>
          <w:tcPr>
            <w:tcW w:w="883" w:type="dxa"/>
          </w:tcPr>
          <w:p>
            <w:pPr>
              <w:pStyle w:val="TableParagraph"/>
              <w:spacing w:line="228" w:lineRule="exact" w:before="3"/>
              <w:ind w:left="299"/>
              <w:rPr>
                <w:rFonts w:ascii="Arial MT"/>
                <w:sz w:val="20"/>
              </w:rPr>
            </w:pPr>
            <w:r>
              <w:rPr>
                <w:rFonts w:ascii="Arial MT"/>
                <w:spacing w:val="-5"/>
                <w:sz w:val="20"/>
              </w:rPr>
              <w:t>0/5</w:t>
            </w:r>
          </w:p>
        </w:tc>
        <w:tc>
          <w:tcPr>
            <w:tcW w:w="589" w:type="dxa"/>
          </w:tcPr>
          <w:p>
            <w:pPr>
              <w:pStyle w:val="TableParagraph"/>
              <w:spacing w:line="228" w:lineRule="exact" w:before="3"/>
              <w:ind w:right="60"/>
              <w:jc w:val="center"/>
              <w:rPr>
                <w:rFonts w:ascii="Arial MT"/>
                <w:sz w:val="20"/>
              </w:rPr>
            </w:pPr>
            <w:r>
              <w:rPr>
                <w:rFonts w:ascii="Arial MT"/>
                <w:spacing w:val="-5"/>
                <w:sz w:val="20"/>
              </w:rPr>
              <w:t>0/5</w:t>
            </w:r>
          </w:p>
        </w:tc>
        <w:tc>
          <w:tcPr>
            <w:tcW w:w="762" w:type="dxa"/>
          </w:tcPr>
          <w:p>
            <w:pPr>
              <w:pStyle w:val="TableParagraph"/>
              <w:spacing w:line="228" w:lineRule="exact" w:before="3"/>
              <w:ind w:left="11" w:right="8"/>
              <w:jc w:val="center"/>
              <w:rPr>
                <w:rFonts w:ascii="Arial MT"/>
                <w:sz w:val="20"/>
              </w:rPr>
            </w:pPr>
            <w:r>
              <w:rPr>
                <w:rFonts w:ascii="Arial MT"/>
                <w:spacing w:val="-5"/>
                <w:sz w:val="20"/>
              </w:rPr>
              <w:t>0/5</w:t>
            </w:r>
          </w:p>
        </w:tc>
        <w:tc>
          <w:tcPr>
            <w:tcW w:w="2088" w:type="dxa"/>
            <w:gridSpan w:val="2"/>
          </w:tcPr>
          <w:p>
            <w:pPr>
              <w:pStyle w:val="TableParagraph"/>
              <w:spacing w:line="228" w:lineRule="exact" w:before="3"/>
              <w:ind w:left="123"/>
              <w:rPr>
                <w:rFonts w:ascii="Arial MT"/>
                <w:sz w:val="20"/>
              </w:rPr>
            </w:pPr>
            <w:r>
              <w:rPr>
                <w:rFonts w:ascii="Arial MT"/>
                <w:sz w:val="20"/>
              </w:rPr>
              <w:t>or</w:t>
            </w:r>
            <w:r>
              <w:rPr>
                <w:rFonts w:ascii="Arial MT"/>
                <w:spacing w:val="-3"/>
                <w:sz w:val="20"/>
              </w:rPr>
              <w:t> </w:t>
            </w:r>
            <w:r>
              <w:rPr>
                <w:rFonts w:ascii="Arial MT"/>
                <w:spacing w:val="-2"/>
                <w:sz w:val="20"/>
              </w:rPr>
              <w:t>curved</w:t>
            </w:r>
          </w:p>
        </w:tc>
        <w:tc>
          <w:tcPr>
            <w:tcW w:w="2224" w:type="dxa"/>
          </w:tcPr>
          <w:p>
            <w:pPr>
              <w:pStyle w:val="TableParagraph"/>
              <w:rPr>
                <w:sz w:val="18"/>
              </w:rPr>
            </w:pPr>
          </w:p>
        </w:tc>
        <w:tc>
          <w:tcPr>
            <w:tcW w:w="2534" w:type="dxa"/>
          </w:tcPr>
          <w:p>
            <w:pPr>
              <w:pStyle w:val="TableParagraph"/>
              <w:spacing w:line="228" w:lineRule="exact" w:before="3"/>
              <w:ind w:left="131"/>
              <w:rPr>
                <w:rFonts w:ascii="Arial MT"/>
                <w:sz w:val="20"/>
              </w:rPr>
            </w:pPr>
            <w:r>
              <w:rPr>
                <w:rFonts w:ascii="Arial MT"/>
                <w:sz w:val="20"/>
              </w:rPr>
              <w:t>grayish</w:t>
            </w:r>
            <w:r>
              <w:rPr>
                <w:rFonts w:ascii="Arial MT"/>
                <w:spacing w:val="-6"/>
                <w:sz w:val="20"/>
              </w:rPr>
              <w:t> </w:t>
            </w:r>
            <w:r>
              <w:rPr>
                <w:rFonts w:ascii="Arial MT"/>
                <w:sz w:val="20"/>
              </w:rPr>
              <w:t>white</w:t>
            </w:r>
            <w:r>
              <w:rPr>
                <w:rFonts w:ascii="Arial MT"/>
                <w:spacing w:val="-6"/>
                <w:sz w:val="20"/>
              </w:rPr>
              <w:t> </w:t>
            </w:r>
            <w:r>
              <w:rPr>
                <w:rFonts w:ascii="Arial MT"/>
                <w:spacing w:val="-2"/>
                <w:sz w:val="20"/>
              </w:rPr>
              <w:t>opaque</w:t>
            </w:r>
          </w:p>
        </w:tc>
        <w:tc>
          <w:tcPr>
            <w:tcW w:w="2980" w:type="dxa"/>
            <w:gridSpan w:val="2"/>
          </w:tcPr>
          <w:p>
            <w:pPr>
              <w:pStyle w:val="TableParagraph"/>
              <w:spacing w:line="226" w:lineRule="exact"/>
              <w:ind w:left="149"/>
              <w:rPr>
                <w:rFonts w:ascii="Arial"/>
                <w:i/>
                <w:sz w:val="20"/>
              </w:rPr>
            </w:pPr>
            <w:r>
              <w:rPr>
                <w:rFonts w:ascii="Arial"/>
                <w:i/>
                <w:sz w:val="20"/>
              </w:rPr>
              <w:t>Bacillus</w:t>
            </w:r>
            <w:r>
              <w:rPr>
                <w:rFonts w:ascii="Arial"/>
                <w:i/>
                <w:spacing w:val="-9"/>
                <w:sz w:val="20"/>
              </w:rPr>
              <w:t> </w:t>
            </w:r>
            <w:r>
              <w:rPr>
                <w:rFonts w:ascii="Arial"/>
                <w:i/>
                <w:spacing w:val="-2"/>
                <w:sz w:val="20"/>
              </w:rPr>
              <w:t>cereus</w:t>
            </w:r>
          </w:p>
        </w:tc>
      </w:tr>
      <w:tr>
        <w:trPr>
          <w:trHeight w:val="248" w:hRule="atLeast"/>
        </w:trPr>
        <w:tc>
          <w:tcPr>
            <w:tcW w:w="1232" w:type="dxa"/>
          </w:tcPr>
          <w:p>
            <w:pPr>
              <w:pStyle w:val="TableParagraph"/>
              <w:rPr>
                <w:sz w:val="18"/>
              </w:rPr>
            </w:pPr>
          </w:p>
        </w:tc>
        <w:tc>
          <w:tcPr>
            <w:tcW w:w="2419" w:type="dxa"/>
          </w:tcPr>
          <w:p>
            <w:pPr>
              <w:pStyle w:val="TableParagraph"/>
              <w:spacing w:line="217" w:lineRule="exact" w:before="11"/>
              <w:ind w:left="165"/>
              <w:rPr>
                <w:rFonts w:ascii="Arial MT"/>
                <w:sz w:val="20"/>
              </w:rPr>
            </w:pPr>
            <w:r>
              <w:rPr>
                <w:rFonts w:ascii="Arial MT"/>
                <w:spacing w:val="-2"/>
                <w:sz w:val="20"/>
              </w:rPr>
              <w:t>Voges-Proskaur</w:t>
            </w:r>
            <w:r>
              <w:rPr>
                <w:rFonts w:ascii="Arial MT"/>
                <w:spacing w:val="-9"/>
                <w:sz w:val="20"/>
              </w:rPr>
              <w:t> </w:t>
            </w:r>
            <w:r>
              <w:rPr>
                <w:rFonts w:ascii="Arial MT"/>
                <w:spacing w:val="-4"/>
                <w:sz w:val="20"/>
              </w:rPr>
              <w:t>Test</w:t>
            </w:r>
          </w:p>
        </w:tc>
        <w:tc>
          <w:tcPr>
            <w:tcW w:w="883" w:type="dxa"/>
          </w:tcPr>
          <w:p>
            <w:pPr>
              <w:pStyle w:val="TableParagraph"/>
              <w:spacing w:line="227" w:lineRule="exact" w:before="1"/>
              <w:ind w:left="299"/>
              <w:rPr>
                <w:rFonts w:ascii="Arial MT"/>
                <w:sz w:val="20"/>
              </w:rPr>
            </w:pPr>
            <w:r>
              <w:rPr>
                <w:rFonts w:ascii="Arial MT"/>
                <w:spacing w:val="-5"/>
                <w:sz w:val="20"/>
              </w:rPr>
              <w:t>4/5</w:t>
            </w:r>
          </w:p>
        </w:tc>
        <w:tc>
          <w:tcPr>
            <w:tcW w:w="589" w:type="dxa"/>
          </w:tcPr>
          <w:p>
            <w:pPr>
              <w:pStyle w:val="TableParagraph"/>
              <w:spacing w:line="227" w:lineRule="exact" w:before="1"/>
              <w:ind w:right="60"/>
              <w:jc w:val="center"/>
              <w:rPr>
                <w:rFonts w:ascii="Arial MT"/>
                <w:sz w:val="20"/>
              </w:rPr>
            </w:pPr>
            <w:r>
              <w:rPr>
                <w:rFonts w:ascii="Arial MT"/>
                <w:spacing w:val="-5"/>
                <w:sz w:val="20"/>
              </w:rPr>
              <w:t>3/5</w:t>
            </w:r>
          </w:p>
        </w:tc>
        <w:tc>
          <w:tcPr>
            <w:tcW w:w="762" w:type="dxa"/>
          </w:tcPr>
          <w:p>
            <w:pPr>
              <w:pStyle w:val="TableParagraph"/>
              <w:spacing w:line="227" w:lineRule="exact" w:before="1"/>
              <w:ind w:left="11" w:right="8"/>
              <w:jc w:val="center"/>
              <w:rPr>
                <w:rFonts w:ascii="Arial MT"/>
                <w:sz w:val="20"/>
              </w:rPr>
            </w:pPr>
            <w:r>
              <w:rPr>
                <w:rFonts w:ascii="Arial MT"/>
                <w:spacing w:val="-5"/>
                <w:sz w:val="20"/>
              </w:rPr>
              <w:t>3/5</w:t>
            </w:r>
          </w:p>
        </w:tc>
        <w:tc>
          <w:tcPr>
            <w:tcW w:w="2088" w:type="dxa"/>
            <w:gridSpan w:val="2"/>
          </w:tcPr>
          <w:p>
            <w:pPr>
              <w:pStyle w:val="TableParagraph"/>
              <w:rPr>
                <w:sz w:val="18"/>
              </w:rPr>
            </w:pPr>
          </w:p>
        </w:tc>
        <w:tc>
          <w:tcPr>
            <w:tcW w:w="2224" w:type="dxa"/>
          </w:tcPr>
          <w:p>
            <w:pPr>
              <w:pStyle w:val="TableParagraph"/>
              <w:rPr>
                <w:sz w:val="18"/>
              </w:rPr>
            </w:pPr>
          </w:p>
        </w:tc>
        <w:tc>
          <w:tcPr>
            <w:tcW w:w="2534" w:type="dxa"/>
          </w:tcPr>
          <w:p>
            <w:pPr>
              <w:pStyle w:val="TableParagraph"/>
              <w:spacing w:line="227" w:lineRule="exact" w:before="1"/>
              <w:ind w:left="131"/>
              <w:rPr>
                <w:rFonts w:ascii="Arial MT"/>
                <w:sz w:val="20"/>
              </w:rPr>
            </w:pPr>
            <w:r>
              <w:rPr>
                <w:rFonts w:ascii="Arial MT"/>
                <w:sz w:val="20"/>
              </w:rPr>
              <w:t>colonies</w:t>
            </w:r>
            <w:r>
              <w:rPr>
                <w:rFonts w:ascii="Arial MT"/>
                <w:spacing w:val="-4"/>
                <w:sz w:val="20"/>
              </w:rPr>
              <w:t> </w:t>
            </w:r>
            <w:r>
              <w:rPr>
                <w:rFonts w:ascii="Arial MT"/>
                <w:sz w:val="20"/>
              </w:rPr>
              <w:t>with</w:t>
            </w:r>
            <w:r>
              <w:rPr>
                <w:rFonts w:ascii="Arial MT"/>
                <w:spacing w:val="-7"/>
                <w:sz w:val="20"/>
              </w:rPr>
              <w:t> </w:t>
            </w:r>
            <w:r>
              <w:rPr>
                <w:rFonts w:ascii="Arial MT"/>
                <w:sz w:val="20"/>
              </w:rPr>
              <w:t>entire</w:t>
            </w:r>
            <w:r>
              <w:rPr>
                <w:rFonts w:ascii="Arial MT"/>
                <w:spacing w:val="-4"/>
                <w:sz w:val="20"/>
              </w:rPr>
              <w:t> edge</w:t>
            </w:r>
          </w:p>
        </w:tc>
        <w:tc>
          <w:tcPr>
            <w:tcW w:w="2980" w:type="dxa"/>
            <w:gridSpan w:val="2"/>
          </w:tcPr>
          <w:p>
            <w:pPr>
              <w:pStyle w:val="TableParagraph"/>
              <w:rPr>
                <w:sz w:val="18"/>
              </w:rPr>
            </w:pPr>
          </w:p>
        </w:tc>
      </w:tr>
      <w:tr>
        <w:trPr>
          <w:trHeight w:val="248" w:hRule="atLeast"/>
        </w:trPr>
        <w:tc>
          <w:tcPr>
            <w:tcW w:w="1232" w:type="dxa"/>
          </w:tcPr>
          <w:p>
            <w:pPr>
              <w:pStyle w:val="TableParagraph"/>
              <w:rPr>
                <w:sz w:val="18"/>
              </w:rPr>
            </w:pPr>
          </w:p>
        </w:tc>
        <w:tc>
          <w:tcPr>
            <w:tcW w:w="2419" w:type="dxa"/>
          </w:tcPr>
          <w:p>
            <w:pPr>
              <w:pStyle w:val="TableParagraph"/>
              <w:spacing w:line="219" w:lineRule="exact" w:before="10"/>
              <w:ind w:left="165"/>
              <w:rPr>
                <w:rFonts w:ascii="Arial MT"/>
                <w:sz w:val="20"/>
              </w:rPr>
            </w:pPr>
            <w:r>
              <w:rPr>
                <w:rFonts w:ascii="Arial MT"/>
                <w:sz w:val="20"/>
              </w:rPr>
              <w:t>Citrate</w:t>
            </w:r>
            <w:r>
              <w:rPr>
                <w:rFonts w:ascii="Arial MT"/>
                <w:spacing w:val="-7"/>
                <w:sz w:val="20"/>
              </w:rPr>
              <w:t> </w:t>
            </w:r>
            <w:r>
              <w:rPr>
                <w:rFonts w:ascii="Arial MT"/>
                <w:sz w:val="20"/>
              </w:rPr>
              <w:t>Utilization</w:t>
            </w:r>
            <w:r>
              <w:rPr>
                <w:rFonts w:ascii="Arial MT"/>
                <w:spacing w:val="-7"/>
                <w:sz w:val="20"/>
              </w:rPr>
              <w:t> </w:t>
            </w:r>
            <w:r>
              <w:rPr>
                <w:rFonts w:ascii="Arial MT"/>
                <w:spacing w:val="-4"/>
                <w:sz w:val="20"/>
              </w:rPr>
              <w:t>Test</w:t>
            </w:r>
          </w:p>
        </w:tc>
        <w:tc>
          <w:tcPr>
            <w:tcW w:w="883" w:type="dxa"/>
          </w:tcPr>
          <w:p>
            <w:pPr>
              <w:pStyle w:val="TableParagraph"/>
              <w:spacing w:line="228" w:lineRule="exact"/>
              <w:ind w:left="299"/>
              <w:rPr>
                <w:rFonts w:ascii="Arial MT"/>
                <w:sz w:val="20"/>
              </w:rPr>
            </w:pPr>
            <w:r>
              <w:rPr>
                <w:rFonts w:ascii="Arial MT"/>
                <w:spacing w:val="-5"/>
                <w:sz w:val="20"/>
              </w:rPr>
              <w:t>0/5</w:t>
            </w:r>
          </w:p>
        </w:tc>
        <w:tc>
          <w:tcPr>
            <w:tcW w:w="589" w:type="dxa"/>
          </w:tcPr>
          <w:p>
            <w:pPr>
              <w:pStyle w:val="TableParagraph"/>
              <w:spacing w:line="228" w:lineRule="exact"/>
              <w:ind w:right="60"/>
              <w:jc w:val="center"/>
              <w:rPr>
                <w:rFonts w:ascii="Arial MT"/>
                <w:sz w:val="20"/>
              </w:rPr>
            </w:pPr>
            <w:r>
              <w:rPr>
                <w:rFonts w:ascii="Arial MT"/>
                <w:spacing w:val="-5"/>
                <w:sz w:val="20"/>
              </w:rPr>
              <w:t>0/5</w:t>
            </w:r>
          </w:p>
        </w:tc>
        <w:tc>
          <w:tcPr>
            <w:tcW w:w="762" w:type="dxa"/>
          </w:tcPr>
          <w:p>
            <w:pPr>
              <w:pStyle w:val="TableParagraph"/>
              <w:spacing w:line="228" w:lineRule="exact"/>
              <w:ind w:left="11" w:right="8"/>
              <w:jc w:val="center"/>
              <w:rPr>
                <w:rFonts w:ascii="Arial MT"/>
                <w:sz w:val="20"/>
              </w:rPr>
            </w:pPr>
            <w:r>
              <w:rPr>
                <w:rFonts w:ascii="Arial MT"/>
                <w:spacing w:val="-5"/>
                <w:sz w:val="20"/>
              </w:rPr>
              <w:t>0/5</w:t>
            </w:r>
          </w:p>
        </w:tc>
        <w:tc>
          <w:tcPr>
            <w:tcW w:w="2088" w:type="dxa"/>
            <w:gridSpan w:val="2"/>
          </w:tcPr>
          <w:p>
            <w:pPr>
              <w:pStyle w:val="TableParagraph"/>
              <w:rPr>
                <w:sz w:val="18"/>
              </w:rPr>
            </w:pPr>
          </w:p>
        </w:tc>
        <w:tc>
          <w:tcPr>
            <w:tcW w:w="2224" w:type="dxa"/>
          </w:tcPr>
          <w:p>
            <w:pPr>
              <w:pStyle w:val="TableParagraph"/>
              <w:rPr>
                <w:sz w:val="18"/>
              </w:rPr>
            </w:pPr>
          </w:p>
        </w:tc>
        <w:tc>
          <w:tcPr>
            <w:tcW w:w="2534" w:type="dxa"/>
          </w:tcPr>
          <w:p>
            <w:pPr>
              <w:pStyle w:val="TableParagraph"/>
              <w:spacing w:line="228" w:lineRule="exact"/>
              <w:ind w:left="131"/>
              <w:rPr>
                <w:rFonts w:ascii="Arial MT"/>
                <w:sz w:val="20"/>
              </w:rPr>
            </w:pPr>
            <w:r>
              <w:rPr>
                <w:rFonts w:ascii="Arial MT"/>
                <w:sz w:val="20"/>
              </w:rPr>
              <w:t>and</w:t>
            </w:r>
            <w:r>
              <w:rPr>
                <w:rFonts w:ascii="Arial MT"/>
                <w:spacing w:val="-8"/>
                <w:sz w:val="20"/>
              </w:rPr>
              <w:t> </w:t>
            </w:r>
            <w:r>
              <w:rPr>
                <w:rFonts w:ascii="Arial MT"/>
                <w:sz w:val="20"/>
              </w:rPr>
              <w:t>finely</w:t>
            </w:r>
            <w:r>
              <w:rPr>
                <w:rFonts w:ascii="Arial MT"/>
                <w:spacing w:val="-5"/>
                <w:sz w:val="20"/>
              </w:rPr>
              <w:t> </w:t>
            </w:r>
            <w:r>
              <w:rPr>
                <w:rFonts w:ascii="Arial MT"/>
                <w:spacing w:val="-2"/>
                <w:sz w:val="20"/>
              </w:rPr>
              <w:t>granulas</w:t>
            </w:r>
          </w:p>
        </w:tc>
        <w:tc>
          <w:tcPr>
            <w:tcW w:w="2980" w:type="dxa"/>
            <w:gridSpan w:val="2"/>
          </w:tcPr>
          <w:p>
            <w:pPr>
              <w:pStyle w:val="TableParagraph"/>
              <w:rPr>
                <w:sz w:val="18"/>
              </w:rPr>
            </w:pPr>
          </w:p>
        </w:tc>
      </w:tr>
      <w:tr>
        <w:trPr>
          <w:trHeight w:val="253" w:hRule="atLeast"/>
        </w:trPr>
        <w:tc>
          <w:tcPr>
            <w:tcW w:w="1232" w:type="dxa"/>
          </w:tcPr>
          <w:p>
            <w:pPr>
              <w:pStyle w:val="TableParagraph"/>
              <w:rPr>
                <w:sz w:val="18"/>
              </w:rPr>
            </w:pPr>
          </w:p>
        </w:tc>
        <w:tc>
          <w:tcPr>
            <w:tcW w:w="2419" w:type="dxa"/>
          </w:tcPr>
          <w:p>
            <w:pPr>
              <w:pStyle w:val="TableParagraph"/>
              <w:spacing w:line="222" w:lineRule="exact" w:before="11"/>
              <w:ind w:left="165"/>
              <w:rPr>
                <w:rFonts w:ascii="Arial MT"/>
                <w:sz w:val="20"/>
              </w:rPr>
            </w:pPr>
            <w:r>
              <w:rPr>
                <w:rFonts w:ascii="Arial MT"/>
                <w:sz w:val="20"/>
              </w:rPr>
              <w:t>Catalase</w:t>
            </w:r>
            <w:r>
              <w:rPr>
                <w:rFonts w:ascii="Arial MT"/>
                <w:spacing w:val="-7"/>
                <w:sz w:val="20"/>
              </w:rPr>
              <w:t> </w:t>
            </w:r>
            <w:r>
              <w:rPr>
                <w:rFonts w:ascii="Arial MT"/>
                <w:spacing w:val="-2"/>
                <w:sz w:val="20"/>
              </w:rPr>
              <w:t>Test.</w:t>
            </w:r>
          </w:p>
        </w:tc>
        <w:tc>
          <w:tcPr>
            <w:tcW w:w="883" w:type="dxa"/>
          </w:tcPr>
          <w:p>
            <w:pPr>
              <w:pStyle w:val="TableParagraph"/>
              <w:spacing w:before="1"/>
              <w:ind w:left="299"/>
              <w:rPr>
                <w:rFonts w:ascii="Arial MT"/>
                <w:sz w:val="20"/>
              </w:rPr>
            </w:pPr>
            <w:r>
              <w:rPr>
                <w:rFonts w:ascii="Arial MT"/>
                <w:spacing w:val="-5"/>
                <w:sz w:val="20"/>
              </w:rPr>
              <w:t>4/5</w:t>
            </w:r>
          </w:p>
        </w:tc>
        <w:tc>
          <w:tcPr>
            <w:tcW w:w="589" w:type="dxa"/>
          </w:tcPr>
          <w:p>
            <w:pPr>
              <w:pStyle w:val="TableParagraph"/>
              <w:spacing w:before="1"/>
              <w:ind w:right="60"/>
              <w:jc w:val="center"/>
              <w:rPr>
                <w:rFonts w:ascii="Arial MT"/>
                <w:sz w:val="20"/>
              </w:rPr>
            </w:pPr>
            <w:r>
              <w:rPr>
                <w:rFonts w:ascii="Arial MT"/>
                <w:spacing w:val="-5"/>
                <w:sz w:val="20"/>
              </w:rPr>
              <w:t>3/5</w:t>
            </w:r>
          </w:p>
        </w:tc>
        <w:tc>
          <w:tcPr>
            <w:tcW w:w="762" w:type="dxa"/>
          </w:tcPr>
          <w:p>
            <w:pPr>
              <w:pStyle w:val="TableParagraph"/>
              <w:spacing w:before="1"/>
              <w:ind w:left="11" w:right="8"/>
              <w:jc w:val="center"/>
              <w:rPr>
                <w:rFonts w:ascii="Arial MT"/>
                <w:sz w:val="20"/>
              </w:rPr>
            </w:pPr>
            <w:r>
              <w:rPr>
                <w:rFonts w:ascii="Arial MT"/>
                <w:spacing w:val="-5"/>
                <w:sz w:val="20"/>
              </w:rPr>
              <w:t>2/5</w:t>
            </w:r>
          </w:p>
        </w:tc>
        <w:tc>
          <w:tcPr>
            <w:tcW w:w="2088" w:type="dxa"/>
            <w:gridSpan w:val="2"/>
          </w:tcPr>
          <w:p>
            <w:pPr>
              <w:pStyle w:val="TableParagraph"/>
              <w:rPr>
                <w:sz w:val="18"/>
              </w:rPr>
            </w:pPr>
          </w:p>
        </w:tc>
        <w:tc>
          <w:tcPr>
            <w:tcW w:w="2224" w:type="dxa"/>
          </w:tcPr>
          <w:p>
            <w:pPr>
              <w:pStyle w:val="TableParagraph"/>
              <w:rPr>
                <w:sz w:val="18"/>
              </w:rPr>
            </w:pPr>
          </w:p>
        </w:tc>
        <w:tc>
          <w:tcPr>
            <w:tcW w:w="2534" w:type="dxa"/>
          </w:tcPr>
          <w:p>
            <w:pPr>
              <w:pStyle w:val="TableParagraph"/>
              <w:spacing w:before="1"/>
              <w:ind w:left="131"/>
              <w:rPr>
                <w:rFonts w:ascii="Arial MT"/>
                <w:sz w:val="20"/>
              </w:rPr>
            </w:pPr>
            <w:r>
              <w:rPr>
                <w:rFonts w:ascii="Arial MT"/>
                <w:spacing w:val="-2"/>
                <w:sz w:val="20"/>
              </w:rPr>
              <w:t>surface.</w:t>
            </w:r>
          </w:p>
        </w:tc>
        <w:tc>
          <w:tcPr>
            <w:tcW w:w="2980" w:type="dxa"/>
            <w:gridSpan w:val="2"/>
          </w:tcPr>
          <w:p>
            <w:pPr>
              <w:pStyle w:val="TableParagraph"/>
              <w:rPr>
                <w:sz w:val="18"/>
              </w:rPr>
            </w:pPr>
          </w:p>
        </w:tc>
      </w:tr>
      <w:tr>
        <w:trPr>
          <w:trHeight w:val="245" w:hRule="atLeast"/>
        </w:trPr>
        <w:tc>
          <w:tcPr>
            <w:tcW w:w="1232" w:type="dxa"/>
          </w:tcPr>
          <w:p>
            <w:pPr>
              <w:pStyle w:val="TableParagraph"/>
              <w:spacing w:line="221" w:lineRule="exact" w:before="4"/>
              <w:ind w:left="122"/>
              <w:rPr>
                <w:rFonts w:ascii="Arial MT"/>
                <w:sz w:val="13"/>
              </w:rPr>
            </w:pPr>
            <w:r>
              <w:rPr>
                <w:rFonts w:ascii="Arial MT"/>
                <w:position w:val="2"/>
                <w:sz w:val="20"/>
              </w:rPr>
              <w:t>RIMCO</w:t>
            </w:r>
            <w:r>
              <w:rPr>
                <w:rFonts w:ascii="Arial MT"/>
                <w:spacing w:val="-8"/>
                <w:position w:val="2"/>
                <w:sz w:val="20"/>
              </w:rPr>
              <w:t> </w:t>
            </w:r>
            <w:r>
              <w:rPr>
                <w:rFonts w:ascii="Arial MT"/>
                <w:spacing w:val="-5"/>
                <w:position w:val="2"/>
                <w:sz w:val="20"/>
              </w:rPr>
              <w:t>P</w:t>
            </w:r>
            <w:r>
              <w:rPr>
                <w:rFonts w:ascii="Arial MT"/>
                <w:spacing w:val="-5"/>
                <w:sz w:val="13"/>
              </w:rPr>
              <w:t>I</w:t>
            </w:r>
          </w:p>
        </w:tc>
        <w:tc>
          <w:tcPr>
            <w:tcW w:w="2419" w:type="dxa"/>
          </w:tcPr>
          <w:p>
            <w:pPr>
              <w:pStyle w:val="TableParagraph"/>
              <w:spacing w:line="220" w:lineRule="exact" w:before="5"/>
              <w:ind w:left="165"/>
              <w:rPr>
                <w:rFonts w:ascii="Arial MT"/>
                <w:sz w:val="20"/>
              </w:rPr>
            </w:pPr>
            <w:r>
              <w:rPr>
                <w:rFonts w:ascii="Arial MT"/>
                <w:sz w:val="20"/>
              </w:rPr>
              <w:t>Growth</w:t>
            </w:r>
            <w:r>
              <w:rPr>
                <w:rFonts w:ascii="Arial MT"/>
                <w:spacing w:val="-6"/>
                <w:sz w:val="20"/>
              </w:rPr>
              <w:t> </w:t>
            </w:r>
            <w:r>
              <w:rPr>
                <w:rFonts w:ascii="Arial MT"/>
                <w:sz w:val="20"/>
              </w:rPr>
              <w:t>in</w:t>
            </w:r>
            <w:r>
              <w:rPr>
                <w:rFonts w:ascii="Arial MT"/>
                <w:spacing w:val="-5"/>
                <w:sz w:val="20"/>
              </w:rPr>
              <w:t> </w:t>
            </w:r>
            <w:r>
              <w:rPr>
                <w:rFonts w:ascii="Arial MT"/>
                <w:sz w:val="20"/>
              </w:rPr>
              <w:t>BGB</w:t>
            </w:r>
            <w:r>
              <w:rPr>
                <w:rFonts w:ascii="Arial MT"/>
                <w:spacing w:val="-4"/>
                <w:sz w:val="20"/>
              </w:rPr>
              <w:t> Broth</w:t>
            </w:r>
          </w:p>
        </w:tc>
        <w:tc>
          <w:tcPr>
            <w:tcW w:w="883" w:type="dxa"/>
          </w:tcPr>
          <w:p>
            <w:pPr>
              <w:pStyle w:val="TableParagraph"/>
              <w:spacing w:line="220" w:lineRule="exact" w:before="5"/>
              <w:ind w:left="299"/>
              <w:rPr>
                <w:rFonts w:ascii="Arial MT"/>
                <w:sz w:val="20"/>
              </w:rPr>
            </w:pPr>
            <w:r>
              <w:rPr>
                <w:rFonts w:ascii="Arial MT"/>
                <w:spacing w:val="-5"/>
                <w:sz w:val="20"/>
              </w:rPr>
              <w:t>0/5</w:t>
            </w:r>
          </w:p>
        </w:tc>
        <w:tc>
          <w:tcPr>
            <w:tcW w:w="589" w:type="dxa"/>
          </w:tcPr>
          <w:p>
            <w:pPr>
              <w:pStyle w:val="TableParagraph"/>
              <w:spacing w:line="220" w:lineRule="exact" w:before="5"/>
              <w:ind w:right="60"/>
              <w:jc w:val="center"/>
              <w:rPr>
                <w:rFonts w:ascii="Arial MT"/>
                <w:sz w:val="20"/>
              </w:rPr>
            </w:pPr>
            <w:r>
              <w:rPr>
                <w:rFonts w:ascii="Arial MT"/>
                <w:spacing w:val="-5"/>
                <w:sz w:val="20"/>
              </w:rPr>
              <w:t>0/5</w:t>
            </w:r>
          </w:p>
        </w:tc>
        <w:tc>
          <w:tcPr>
            <w:tcW w:w="762" w:type="dxa"/>
          </w:tcPr>
          <w:p>
            <w:pPr>
              <w:pStyle w:val="TableParagraph"/>
              <w:spacing w:line="220" w:lineRule="exact" w:before="5"/>
              <w:ind w:left="11" w:right="8"/>
              <w:jc w:val="center"/>
              <w:rPr>
                <w:rFonts w:ascii="Arial MT"/>
                <w:sz w:val="20"/>
              </w:rPr>
            </w:pPr>
            <w:r>
              <w:rPr>
                <w:rFonts w:ascii="Arial MT"/>
                <w:spacing w:val="-5"/>
                <w:sz w:val="20"/>
              </w:rPr>
              <w:t>0/5</w:t>
            </w:r>
          </w:p>
        </w:tc>
        <w:tc>
          <w:tcPr>
            <w:tcW w:w="2088" w:type="dxa"/>
            <w:gridSpan w:val="2"/>
          </w:tcPr>
          <w:p>
            <w:pPr>
              <w:pStyle w:val="TableParagraph"/>
              <w:spacing w:line="220" w:lineRule="exact" w:before="5"/>
              <w:ind w:left="123"/>
              <w:rPr>
                <w:rFonts w:ascii="Arial MT" w:hAnsi="Arial MT"/>
                <w:sz w:val="20"/>
              </w:rPr>
            </w:pPr>
            <w:r>
              <w:rPr>
                <w:rFonts w:ascii="Arial MT" w:hAnsi="Arial MT"/>
                <w:spacing w:val="-12"/>
                <w:w w:val="110"/>
                <w:sz w:val="20"/>
              </w:rPr>
              <w:t>1.</w:t>
            </w:r>
            <w:r>
              <w:rPr>
                <w:rFonts w:ascii="Arial MT" w:hAnsi="Arial MT"/>
                <w:spacing w:val="-3"/>
                <w:w w:val="110"/>
                <w:sz w:val="20"/>
              </w:rPr>
              <w:t> </w:t>
            </w:r>
            <w:r>
              <w:rPr>
                <w:rFonts w:ascii="Arial MT" w:hAnsi="Arial MT"/>
                <w:spacing w:val="-12"/>
                <w:w w:val="110"/>
                <w:sz w:val="20"/>
              </w:rPr>
              <w:t>Gram</w:t>
            </w:r>
            <w:r>
              <w:rPr>
                <w:rFonts w:ascii="Arial MT" w:hAnsi="Arial MT"/>
                <w:spacing w:val="-23"/>
                <w:w w:val="110"/>
                <w:sz w:val="20"/>
              </w:rPr>
              <w:t> </w:t>
            </w:r>
            <w:r>
              <w:rPr>
                <w:rFonts w:ascii="Arial MT" w:hAnsi="Arial MT"/>
                <w:spacing w:val="-80"/>
                <w:w w:val="273"/>
                <w:sz w:val="20"/>
              </w:rPr>
              <w:t>²</w:t>
            </w:r>
            <w:r>
              <w:rPr>
                <w:rFonts w:ascii="Arial MT" w:hAnsi="Arial MT"/>
                <w:spacing w:val="21"/>
                <w:w w:val="73"/>
                <w:sz w:val="20"/>
              </w:rPr>
              <w:t>ve</w:t>
            </w:r>
            <w:r>
              <w:rPr>
                <w:rFonts w:ascii="Arial MT" w:hAnsi="Arial MT"/>
                <w:spacing w:val="-18"/>
                <w:w w:val="139"/>
                <w:sz w:val="20"/>
              </w:rPr>
              <w:t> </w:t>
            </w:r>
            <w:r>
              <w:rPr>
                <w:rFonts w:ascii="Arial MT" w:hAnsi="Arial MT"/>
                <w:spacing w:val="-12"/>
                <w:w w:val="110"/>
                <w:sz w:val="20"/>
              </w:rPr>
              <w:t>non-</w:t>
            </w:r>
          </w:p>
        </w:tc>
        <w:tc>
          <w:tcPr>
            <w:tcW w:w="2224" w:type="dxa"/>
          </w:tcPr>
          <w:p>
            <w:pPr>
              <w:pStyle w:val="TableParagraph"/>
              <w:spacing w:line="220" w:lineRule="exact" w:before="5"/>
              <w:ind w:left="87"/>
              <w:rPr>
                <w:rFonts w:ascii="Arial MT"/>
                <w:sz w:val="20"/>
              </w:rPr>
            </w:pPr>
            <w:r>
              <w:rPr>
                <w:rFonts w:ascii="Arial MT"/>
                <w:sz w:val="20"/>
              </w:rPr>
              <w:t>Large,</w:t>
            </w:r>
            <w:r>
              <w:rPr>
                <w:rFonts w:ascii="Arial MT"/>
                <w:spacing w:val="-6"/>
                <w:sz w:val="20"/>
              </w:rPr>
              <w:t> </w:t>
            </w:r>
            <w:r>
              <w:rPr>
                <w:rFonts w:ascii="Arial MT"/>
                <w:sz w:val="20"/>
              </w:rPr>
              <w:t>brown</w:t>
            </w:r>
            <w:r>
              <w:rPr>
                <w:rFonts w:ascii="Arial MT"/>
                <w:spacing w:val="-8"/>
                <w:sz w:val="20"/>
              </w:rPr>
              <w:t> </w:t>
            </w:r>
            <w:r>
              <w:rPr>
                <w:rFonts w:ascii="Arial MT"/>
                <w:spacing w:val="-2"/>
                <w:sz w:val="20"/>
              </w:rPr>
              <w:t>centered</w:t>
            </w:r>
          </w:p>
        </w:tc>
        <w:tc>
          <w:tcPr>
            <w:tcW w:w="2534" w:type="dxa"/>
          </w:tcPr>
          <w:p>
            <w:pPr>
              <w:pStyle w:val="TableParagraph"/>
              <w:spacing w:line="220" w:lineRule="exact" w:before="5"/>
              <w:ind w:left="131"/>
              <w:rPr>
                <w:rFonts w:ascii="Arial MT"/>
                <w:sz w:val="20"/>
              </w:rPr>
            </w:pPr>
            <w:r>
              <w:rPr>
                <w:rFonts w:ascii="Arial MT"/>
                <w:sz w:val="20"/>
              </w:rPr>
              <w:t>Same</w:t>
            </w:r>
            <w:r>
              <w:rPr>
                <w:rFonts w:ascii="Arial MT"/>
                <w:spacing w:val="-4"/>
                <w:sz w:val="20"/>
              </w:rPr>
              <w:t> </w:t>
            </w:r>
            <w:r>
              <w:rPr>
                <w:rFonts w:ascii="Arial MT"/>
                <w:sz w:val="20"/>
              </w:rPr>
              <w:t>As</w:t>
            </w:r>
            <w:r>
              <w:rPr>
                <w:rFonts w:ascii="Arial MT"/>
                <w:spacing w:val="-5"/>
                <w:sz w:val="20"/>
              </w:rPr>
              <w:t> </w:t>
            </w:r>
            <w:r>
              <w:rPr>
                <w:rFonts w:ascii="Arial MT"/>
                <w:spacing w:val="-2"/>
                <w:sz w:val="20"/>
              </w:rPr>
              <w:t>Above.</w:t>
            </w:r>
          </w:p>
        </w:tc>
        <w:tc>
          <w:tcPr>
            <w:tcW w:w="2980" w:type="dxa"/>
            <w:gridSpan w:val="2"/>
          </w:tcPr>
          <w:p>
            <w:pPr>
              <w:pStyle w:val="TableParagraph"/>
              <w:spacing w:line="220" w:lineRule="exact" w:before="5"/>
              <w:ind w:left="149"/>
              <w:rPr>
                <w:rFonts w:ascii="Arial"/>
                <w:i/>
                <w:sz w:val="20"/>
              </w:rPr>
            </w:pPr>
            <w:r>
              <w:rPr>
                <w:rFonts w:ascii="Arial MT"/>
                <w:spacing w:val="-2"/>
                <w:sz w:val="20"/>
              </w:rPr>
              <w:t>1.</w:t>
            </w:r>
            <w:r>
              <w:rPr>
                <w:rFonts w:ascii="Arial"/>
                <w:i/>
                <w:spacing w:val="-2"/>
                <w:sz w:val="20"/>
              </w:rPr>
              <w:t>Enterobactre</w:t>
            </w:r>
          </w:p>
        </w:tc>
      </w:tr>
      <w:tr>
        <w:trPr>
          <w:trHeight w:val="256" w:hRule="atLeast"/>
        </w:trPr>
        <w:tc>
          <w:tcPr>
            <w:tcW w:w="1232" w:type="dxa"/>
          </w:tcPr>
          <w:p>
            <w:pPr>
              <w:pStyle w:val="TableParagraph"/>
              <w:spacing w:line="228" w:lineRule="exact" w:before="9"/>
              <w:ind w:left="122"/>
              <w:rPr>
                <w:rFonts w:ascii="Arial MT"/>
                <w:sz w:val="20"/>
              </w:rPr>
            </w:pPr>
            <w:r>
              <w:rPr>
                <w:rFonts w:ascii="Arial MT"/>
                <w:spacing w:val="-2"/>
                <w:sz w:val="20"/>
              </w:rPr>
              <w:t>Nnewi</w:t>
            </w:r>
          </w:p>
        </w:tc>
        <w:tc>
          <w:tcPr>
            <w:tcW w:w="2419" w:type="dxa"/>
          </w:tcPr>
          <w:p>
            <w:pPr>
              <w:pStyle w:val="TableParagraph"/>
              <w:spacing w:line="232" w:lineRule="exact" w:before="5"/>
              <w:ind w:left="165"/>
              <w:rPr>
                <w:rFonts w:ascii="Arial MT" w:hAnsi="Arial MT"/>
                <w:sz w:val="20"/>
              </w:rPr>
            </w:pPr>
            <w:r>
              <w:rPr>
                <w:rFonts w:ascii="Arial MT" w:hAnsi="Arial MT"/>
                <w:sz w:val="20"/>
              </w:rPr>
              <w:t>Indole</w:t>
            </w:r>
            <w:r>
              <w:rPr>
                <w:rFonts w:ascii="Arial MT" w:hAnsi="Arial MT"/>
                <w:spacing w:val="-5"/>
                <w:sz w:val="20"/>
              </w:rPr>
              <w:t> </w:t>
            </w:r>
            <w:r>
              <w:rPr>
                <w:rFonts w:ascii="Arial MT" w:hAnsi="Arial MT"/>
                <w:sz w:val="20"/>
              </w:rPr>
              <w:t>at</w:t>
            </w:r>
            <w:r>
              <w:rPr>
                <w:rFonts w:ascii="Arial MT" w:hAnsi="Arial MT"/>
                <w:spacing w:val="-5"/>
                <w:sz w:val="20"/>
              </w:rPr>
              <w:t> </w:t>
            </w:r>
            <w:r>
              <w:rPr>
                <w:rFonts w:ascii="Arial MT" w:hAnsi="Arial MT"/>
                <w:spacing w:val="-4"/>
                <w:sz w:val="20"/>
              </w:rPr>
              <w:t>44</w:t>
            </w:r>
            <w:r>
              <w:rPr>
                <w:rFonts w:ascii="Symbol" w:hAnsi="Symbol"/>
                <w:spacing w:val="-4"/>
                <w:sz w:val="20"/>
              </w:rPr>
              <w:t></w:t>
            </w:r>
            <w:r>
              <w:rPr>
                <w:rFonts w:ascii="Arial MT" w:hAnsi="Arial MT"/>
                <w:spacing w:val="-4"/>
                <w:sz w:val="20"/>
              </w:rPr>
              <w:t>c</w:t>
            </w:r>
          </w:p>
        </w:tc>
        <w:tc>
          <w:tcPr>
            <w:tcW w:w="883" w:type="dxa"/>
          </w:tcPr>
          <w:p>
            <w:pPr>
              <w:pStyle w:val="TableParagraph"/>
              <w:spacing w:line="228" w:lineRule="exact" w:before="9"/>
              <w:ind w:left="299"/>
              <w:rPr>
                <w:rFonts w:ascii="Arial MT"/>
                <w:sz w:val="20"/>
              </w:rPr>
            </w:pPr>
            <w:r>
              <w:rPr>
                <w:rFonts w:ascii="Arial MT"/>
                <w:spacing w:val="-5"/>
                <w:sz w:val="20"/>
              </w:rPr>
              <w:t>0/5</w:t>
            </w:r>
          </w:p>
        </w:tc>
        <w:tc>
          <w:tcPr>
            <w:tcW w:w="589" w:type="dxa"/>
          </w:tcPr>
          <w:p>
            <w:pPr>
              <w:pStyle w:val="TableParagraph"/>
              <w:spacing w:line="228" w:lineRule="exact" w:before="9"/>
              <w:ind w:right="60"/>
              <w:jc w:val="center"/>
              <w:rPr>
                <w:rFonts w:ascii="Arial MT"/>
                <w:sz w:val="20"/>
              </w:rPr>
            </w:pPr>
            <w:r>
              <w:rPr>
                <w:rFonts w:ascii="Arial MT"/>
                <w:spacing w:val="-5"/>
                <w:sz w:val="20"/>
              </w:rPr>
              <w:t>0/5</w:t>
            </w:r>
          </w:p>
        </w:tc>
        <w:tc>
          <w:tcPr>
            <w:tcW w:w="762" w:type="dxa"/>
          </w:tcPr>
          <w:p>
            <w:pPr>
              <w:pStyle w:val="TableParagraph"/>
              <w:spacing w:line="228" w:lineRule="exact" w:before="9"/>
              <w:ind w:left="11" w:right="8"/>
              <w:jc w:val="center"/>
              <w:rPr>
                <w:rFonts w:ascii="Arial MT"/>
                <w:sz w:val="20"/>
              </w:rPr>
            </w:pPr>
            <w:r>
              <w:rPr>
                <w:rFonts w:ascii="Arial MT"/>
                <w:spacing w:val="-5"/>
                <w:sz w:val="20"/>
              </w:rPr>
              <w:t>0/5</w:t>
            </w:r>
          </w:p>
        </w:tc>
        <w:tc>
          <w:tcPr>
            <w:tcW w:w="2088" w:type="dxa"/>
            <w:gridSpan w:val="2"/>
          </w:tcPr>
          <w:p>
            <w:pPr>
              <w:pStyle w:val="TableParagraph"/>
              <w:spacing w:line="228" w:lineRule="exact" w:before="9"/>
              <w:ind w:left="123"/>
              <w:rPr>
                <w:rFonts w:ascii="Arial MT"/>
                <w:sz w:val="20"/>
              </w:rPr>
            </w:pPr>
            <w:r>
              <w:rPr>
                <w:rFonts w:ascii="Arial MT"/>
                <w:sz w:val="20"/>
              </w:rPr>
              <w:t>sporing</w:t>
            </w:r>
            <w:r>
              <w:rPr>
                <w:rFonts w:ascii="Arial MT"/>
                <w:spacing w:val="-8"/>
                <w:sz w:val="20"/>
              </w:rPr>
              <w:t> </w:t>
            </w:r>
            <w:r>
              <w:rPr>
                <w:rFonts w:ascii="Arial MT"/>
                <w:spacing w:val="-2"/>
                <w:sz w:val="20"/>
              </w:rPr>
              <w:t>rods.</w:t>
            </w:r>
          </w:p>
        </w:tc>
        <w:tc>
          <w:tcPr>
            <w:tcW w:w="2224" w:type="dxa"/>
          </w:tcPr>
          <w:p>
            <w:pPr>
              <w:pStyle w:val="TableParagraph"/>
              <w:spacing w:line="228" w:lineRule="exact" w:before="9"/>
              <w:ind w:left="87"/>
              <w:rPr>
                <w:rFonts w:ascii="Arial MT"/>
                <w:sz w:val="20"/>
              </w:rPr>
            </w:pPr>
            <w:r>
              <w:rPr>
                <w:rFonts w:ascii="Arial MT"/>
                <w:sz w:val="20"/>
              </w:rPr>
              <w:t>colonies,</w:t>
            </w:r>
            <w:r>
              <w:rPr>
                <w:rFonts w:ascii="Arial MT"/>
                <w:spacing w:val="-9"/>
                <w:sz w:val="20"/>
              </w:rPr>
              <w:t> </w:t>
            </w:r>
            <w:r>
              <w:rPr>
                <w:rFonts w:ascii="Arial MT"/>
                <w:spacing w:val="-2"/>
                <w:sz w:val="20"/>
              </w:rPr>
              <w:t>mucoid,</w:t>
            </w:r>
          </w:p>
        </w:tc>
        <w:tc>
          <w:tcPr>
            <w:tcW w:w="2534" w:type="dxa"/>
          </w:tcPr>
          <w:p>
            <w:pPr>
              <w:pStyle w:val="TableParagraph"/>
              <w:rPr>
                <w:sz w:val="18"/>
              </w:rPr>
            </w:pPr>
          </w:p>
        </w:tc>
        <w:tc>
          <w:tcPr>
            <w:tcW w:w="2980" w:type="dxa"/>
            <w:gridSpan w:val="2"/>
          </w:tcPr>
          <w:p>
            <w:pPr>
              <w:pStyle w:val="TableParagraph"/>
              <w:spacing w:before="2"/>
              <w:ind w:left="149"/>
              <w:rPr>
                <w:rFonts w:ascii="Arial"/>
                <w:i/>
                <w:sz w:val="20"/>
              </w:rPr>
            </w:pPr>
            <w:r>
              <w:rPr>
                <w:rFonts w:ascii="Arial"/>
                <w:i/>
                <w:spacing w:val="-2"/>
                <w:sz w:val="20"/>
              </w:rPr>
              <w:t>aerogenes</w:t>
            </w:r>
          </w:p>
        </w:tc>
      </w:tr>
      <w:tr>
        <w:trPr>
          <w:trHeight w:val="244" w:hRule="atLeast"/>
        </w:trPr>
        <w:tc>
          <w:tcPr>
            <w:tcW w:w="1232" w:type="dxa"/>
          </w:tcPr>
          <w:p>
            <w:pPr>
              <w:pStyle w:val="TableParagraph"/>
              <w:rPr>
                <w:sz w:val="16"/>
              </w:rPr>
            </w:pPr>
          </w:p>
        </w:tc>
        <w:tc>
          <w:tcPr>
            <w:tcW w:w="2419" w:type="dxa"/>
          </w:tcPr>
          <w:p>
            <w:pPr>
              <w:pStyle w:val="TableParagraph"/>
              <w:spacing w:line="215" w:lineRule="exact" w:before="9"/>
              <w:ind w:left="165"/>
              <w:rPr>
                <w:rFonts w:ascii="Arial MT"/>
                <w:sz w:val="20"/>
              </w:rPr>
            </w:pPr>
            <w:r>
              <w:rPr>
                <w:rFonts w:ascii="Arial MT"/>
                <w:sz w:val="20"/>
              </w:rPr>
              <w:t>Methyl</w:t>
            </w:r>
            <w:r>
              <w:rPr>
                <w:rFonts w:ascii="Arial MT"/>
                <w:spacing w:val="-4"/>
                <w:sz w:val="20"/>
              </w:rPr>
              <w:t> </w:t>
            </w:r>
            <w:r>
              <w:rPr>
                <w:rFonts w:ascii="Arial MT"/>
                <w:sz w:val="20"/>
              </w:rPr>
              <w:t>Red</w:t>
            </w:r>
            <w:r>
              <w:rPr>
                <w:rFonts w:ascii="Arial MT"/>
                <w:spacing w:val="-4"/>
                <w:sz w:val="20"/>
              </w:rPr>
              <w:t> Test</w:t>
            </w:r>
          </w:p>
        </w:tc>
        <w:tc>
          <w:tcPr>
            <w:tcW w:w="883" w:type="dxa"/>
          </w:tcPr>
          <w:p>
            <w:pPr>
              <w:pStyle w:val="TableParagraph"/>
              <w:spacing w:line="224" w:lineRule="exact"/>
              <w:ind w:left="299"/>
              <w:rPr>
                <w:rFonts w:ascii="Arial MT"/>
                <w:sz w:val="20"/>
              </w:rPr>
            </w:pPr>
            <w:r>
              <w:rPr>
                <w:rFonts w:ascii="Arial MT"/>
                <w:spacing w:val="-5"/>
                <w:sz w:val="20"/>
              </w:rPr>
              <w:t>0/5</w:t>
            </w:r>
          </w:p>
        </w:tc>
        <w:tc>
          <w:tcPr>
            <w:tcW w:w="589" w:type="dxa"/>
          </w:tcPr>
          <w:p>
            <w:pPr>
              <w:pStyle w:val="TableParagraph"/>
              <w:spacing w:line="224" w:lineRule="exact"/>
              <w:ind w:right="60"/>
              <w:jc w:val="center"/>
              <w:rPr>
                <w:rFonts w:ascii="Arial MT"/>
                <w:sz w:val="20"/>
              </w:rPr>
            </w:pPr>
            <w:r>
              <w:rPr>
                <w:rFonts w:ascii="Arial MT"/>
                <w:spacing w:val="-5"/>
                <w:sz w:val="20"/>
              </w:rPr>
              <w:t>0/5</w:t>
            </w:r>
          </w:p>
        </w:tc>
        <w:tc>
          <w:tcPr>
            <w:tcW w:w="762" w:type="dxa"/>
          </w:tcPr>
          <w:p>
            <w:pPr>
              <w:pStyle w:val="TableParagraph"/>
              <w:spacing w:line="224" w:lineRule="exact"/>
              <w:ind w:left="11" w:right="8"/>
              <w:jc w:val="center"/>
              <w:rPr>
                <w:rFonts w:ascii="Arial MT"/>
                <w:sz w:val="20"/>
              </w:rPr>
            </w:pPr>
            <w:r>
              <w:rPr>
                <w:rFonts w:ascii="Arial MT"/>
                <w:spacing w:val="-5"/>
                <w:sz w:val="20"/>
              </w:rPr>
              <w:t>0/5</w:t>
            </w:r>
          </w:p>
        </w:tc>
        <w:tc>
          <w:tcPr>
            <w:tcW w:w="2088" w:type="dxa"/>
            <w:gridSpan w:val="2"/>
          </w:tcPr>
          <w:p>
            <w:pPr>
              <w:pStyle w:val="TableParagraph"/>
              <w:rPr>
                <w:sz w:val="16"/>
              </w:rPr>
            </w:pPr>
          </w:p>
        </w:tc>
        <w:tc>
          <w:tcPr>
            <w:tcW w:w="2224" w:type="dxa"/>
          </w:tcPr>
          <w:p>
            <w:pPr>
              <w:pStyle w:val="TableParagraph"/>
              <w:spacing w:line="224" w:lineRule="exact"/>
              <w:ind w:left="87"/>
              <w:rPr>
                <w:rFonts w:ascii="Arial MT"/>
                <w:sz w:val="20"/>
              </w:rPr>
            </w:pPr>
            <w:r>
              <w:rPr>
                <w:rFonts w:ascii="Arial MT"/>
                <w:sz w:val="20"/>
              </w:rPr>
              <w:t>gummy</w:t>
            </w:r>
            <w:r>
              <w:rPr>
                <w:rFonts w:ascii="Arial MT"/>
                <w:spacing w:val="-6"/>
                <w:sz w:val="20"/>
              </w:rPr>
              <w:t> </w:t>
            </w:r>
            <w:r>
              <w:rPr>
                <w:rFonts w:ascii="Arial MT"/>
                <w:sz w:val="20"/>
              </w:rPr>
              <w:t>&amp;</w:t>
            </w:r>
            <w:r>
              <w:rPr>
                <w:rFonts w:ascii="Arial MT"/>
                <w:spacing w:val="-3"/>
                <w:sz w:val="20"/>
              </w:rPr>
              <w:t> </w:t>
            </w:r>
            <w:r>
              <w:rPr>
                <w:rFonts w:ascii="Arial MT"/>
                <w:sz w:val="20"/>
              </w:rPr>
              <w:t>pinkish</w:t>
            </w:r>
            <w:r>
              <w:rPr>
                <w:rFonts w:ascii="Arial MT"/>
                <w:spacing w:val="-6"/>
                <w:sz w:val="20"/>
              </w:rPr>
              <w:t> </w:t>
            </w:r>
            <w:r>
              <w:rPr>
                <w:rFonts w:ascii="Arial MT"/>
                <w:spacing w:val="-5"/>
                <w:sz w:val="20"/>
              </w:rPr>
              <w:t>in</w:t>
            </w:r>
          </w:p>
        </w:tc>
        <w:tc>
          <w:tcPr>
            <w:tcW w:w="2534" w:type="dxa"/>
          </w:tcPr>
          <w:p>
            <w:pPr>
              <w:pStyle w:val="TableParagraph"/>
              <w:rPr>
                <w:sz w:val="16"/>
              </w:rPr>
            </w:pPr>
          </w:p>
        </w:tc>
        <w:tc>
          <w:tcPr>
            <w:tcW w:w="2980" w:type="dxa"/>
            <w:gridSpan w:val="2"/>
          </w:tcPr>
          <w:p>
            <w:pPr>
              <w:pStyle w:val="TableParagraph"/>
              <w:rPr>
                <w:sz w:val="16"/>
              </w:rPr>
            </w:pPr>
          </w:p>
        </w:tc>
      </w:tr>
      <w:tr>
        <w:trPr>
          <w:trHeight w:val="252" w:hRule="atLeast"/>
        </w:trPr>
        <w:tc>
          <w:tcPr>
            <w:tcW w:w="1232" w:type="dxa"/>
          </w:tcPr>
          <w:p>
            <w:pPr>
              <w:pStyle w:val="TableParagraph"/>
              <w:rPr>
                <w:sz w:val="18"/>
              </w:rPr>
            </w:pPr>
          </w:p>
        </w:tc>
        <w:tc>
          <w:tcPr>
            <w:tcW w:w="2419" w:type="dxa"/>
          </w:tcPr>
          <w:p>
            <w:pPr>
              <w:pStyle w:val="TableParagraph"/>
              <w:spacing w:line="217" w:lineRule="exact" w:before="14"/>
              <w:ind w:left="165"/>
              <w:rPr>
                <w:rFonts w:ascii="Arial MT"/>
                <w:sz w:val="20"/>
              </w:rPr>
            </w:pPr>
            <w:r>
              <w:rPr>
                <w:rFonts w:ascii="Arial MT"/>
                <w:spacing w:val="-2"/>
                <w:sz w:val="20"/>
              </w:rPr>
              <w:t>Voges-Proskaur</w:t>
            </w:r>
            <w:r>
              <w:rPr>
                <w:rFonts w:ascii="Arial MT"/>
                <w:spacing w:val="-9"/>
                <w:sz w:val="20"/>
              </w:rPr>
              <w:t> </w:t>
            </w:r>
            <w:r>
              <w:rPr>
                <w:rFonts w:ascii="Arial MT"/>
                <w:spacing w:val="-4"/>
                <w:sz w:val="20"/>
              </w:rPr>
              <w:t>Test</w:t>
            </w:r>
          </w:p>
        </w:tc>
        <w:tc>
          <w:tcPr>
            <w:tcW w:w="883" w:type="dxa"/>
          </w:tcPr>
          <w:p>
            <w:pPr>
              <w:pStyle w:val="TableParagraph"/>
              <w:spacing w:line="227" w:lineRule="exact" w:before="5"/>
              <w:ind w:left="299"/>
              <w:rPr>
                <w:rFonts w:ascii="Arial MT"/>
                <w:sz w:val="20"/>
              </w:rPr>
            </w:pPr>
            <w:r>
              <w:rPr>
                <w:rFonts w:ascii="Arial MT"/>
                <w:spacing w:val="-5"/>
                <w:sz w:val="20"/>
              </w:rPr>
              <w:t>4/5</w:t>
            </w:r>
          </w:p>
        </w:tc>
        <w:tc>
          <w:tcPr>
            <w:tcW w:w="589" w:type="dxa"/>
          </w:tcPr>
          <w:p>
            <w:pPr>
              <w:pStyle w:val="TableParagraph"/>
              <w:spacing w:line="227" w:lineRule="exact" w:before="5"/>
              <w:ind w:right="60"/>
              <w:jc w:val="center"/>
              <w:rPr>
                <w:rFonts w:ascii="Arial MT"/>
                <w:sz w:val="20"/>
              </w:rPr>
            </w:pPr>
            <w:r>
              <w:rPr>
                <w:rFonts w:ascii="Arial MT"/>
                <w:spacing w:val="-5"/>
                <w:sz w:val="20"/>
              </w:rPr>
              <w:t>3/5</w:t>
            </w:r>
          </w:p>
        </w:tc>
        <w:tc>
          <w:tcPr>
            <w:tcW w:w="762" w:type="dxa"/>
          </w:tcPr>
          <w:p>
            <w:pPr>
              <w:pStyle w:val="TableParagraph"/>
              <w:spacing w:line="227" w:lineRule="exact" w:before="5"/>
              <w:ind w:left="11" w:right="8"/>
              <w:jc w:val="center"/>
              <w:rPr>
                <w:rFonts w:ascii="Arial MT"/>
                <w:sz w:val="20"/>
              </w:rPr>
            </w:pPr>
            <w:r>
              <w:rPr>
                <w:rFonts w:ascii="Arial MT"/>
                <w:spacing w:val="-5"/>
                <w:sz w:val="20"/>
              </w:rPr>
              <w:t>2/5</w:t>
            </w:r>
          </w:p>
        </w:tc>
        <w:tc>
          <w:tcPr>
            <w:tcW w:w="2088" w:type="dxa"/>
            <w:gridSpan w:val="2"/>
          </w:tcPr>
          <w:p>
            <w:pPr>
              <w:pStyle w:val="TableParagraph"/>
              <w:spacing w:line="227" w:lineRule="exact" w:before="5"/>
              <w:ind w:left="123"/>
              <w:rPr>
                <w:rFonts w:ascii="Arial MT"/>
                <w:sz w:val="20"/>
              </w:rPr>
            </w:pPr>
            <w:r>
              <w:rPr>
                <w:rFonts w:ascii="Arial MT"/>
                <w:sz w:val="20"/>
              </w:rPr>
              <w:t>2.</w:t>
            </w:r>
            <w:r>
              <w:rPr>
                <w:rFonts w:ascii="Arial MT"/>
                <w:spacing w:val="-3"/>
                <w:sz w:val="20"/>
              </w:rPr>
              <w:t> </w:t>
            </w:r>
            <w:r>
              <w:rPr>
                <w:rFonts w:ascii="Arial MT"/>
                <w:sz w:val="20"/>
              </w:rPr>
              <w:t>Gram</w:t>
            </w:r>
            <w:r>
              <w:rPr>
                <w:rFonts w:ascii="Arial MT"/>
                <w:spacing w:val="-4"/>
                <w:sz w:val="20"/>
              </w:rPr>
              <w:t> </w:t>
            </w:r>
            <w:r>
              <w:rPr>
                <w:rFonts w:ascii="Arial MT"/>
                <w:sz w:val="20"/>
              </w:rPr>
              <w:t>+v</w:t>
            </w:r>
            <w:r>
              <w:rPr>
                <w:rFonts w:ascii="Arial MT"/>
                <w:spacing w:val="-3"/>
                <w:sz w:val="20"/>
              </w:rPr>
              <w:t> </w:t>
            </w:r>
            <w:r>
              <w:rPr>
                <w:rFonts w:ascii="Arial MT"/>
                <w:spacing w:val="-2"/>
                <w:sz w:val="20"/>
              </w:rPr>
              <w:t>sporing</w:t>
            </w:r>
          </w:p>
        </w:tc>
        <w:tc>
          <w:tcPr>
            <w:tcW w:w="2224" w:type="dxa"/>
          </w:tcPr>
          <w:p>
            <w:pPr>
              <w:pStyle w:val="TableParagraph"/>
              <w:spacing w:line="227" w:lineRule="exact" w:before="5"/>
              <w:ind w:left="87"/>
              <w:rPr>
                <w:rFonts w:ascii="Arial MT"/>
                <w:sz w:val="20"/>
              </w:rPr>
            </w:pPr>
            <w:r>
              <w:rPr>
                <w:rFonts w:ascii="Arial MT"/>
                <w:spacing w:val="-2"/>
                <w:sz w:val="20"/>
              </w:rPr>
              <w:t>appearance.</w:t>
            </w:r>
          </w:p>
        </w:tc>
        <w:tc>
          <w:tcPr>
            <w:tcW w:w="2534" w:type="dxa"/>
          </w:tcPr>
          <w:p>
            <w:pPr>
              <w:pStyle w:val="TableParagraph"/>
              <w:rPr>
                <w:sz w:val="18"/>
              </w:rPr>
            </w:pPr>
          </w:p>
        </w:tc>
        <w:tc>
          <w:tcPr>
            <w:tcW w:w="2980" w:type="dxa"/>
            <w:gridSpan w:val="2"/>
          </w:tcPr>
          <w:p>
            <w:pPr>
              <w:pStyle w:val="TableParagraph"/>
              <w:spacing w:line="228" w:lineRule="exact"/>
              <w:ind w:left="149"/>
              <w:rPr>
                <w:rFonts w:ascii="Arial"/>
                <w:i/>
                <w:sz w:val="20"/>
              </w:rPr>
            </w:pPr>
            <w:r>
              <w:rPr>
                <w:rFonts w:ascii="Arial MT"/>
                <w:sz w:val="20"/>
              </w:rPr>
              <w:t>2.</w:t>
            </w:r>
            <w:r>
              <w:rPr>
                <w:rFonts w:ascii="Arial MT"/>
                <w:spacing w:val="-22"/>
                <w:sz w:val="20"/>
              </w:rPr>
              <w:t> </w:t>
            </w:r>
            <w:r>
              <w:rPr>
                <w:rFonts w:ascii="Arial"/>
                <w:i/>
                <w:sz w:val="20"/>
              </w:rPr>
              <w:t>Bacillus</w:t>
            </w:r>
            <w:r>
              <w:rPr>
                <w:rFonts w:ascii="Arial"/>
                <w:i/>
                <w:spacing w:val="-10"/>
                <w:sz w:val="20"/>
              </w:rPr>
              <w:t> </w:t>
            </w:r>
            <w:r>
              <w:rPr>
                <w:rFonts w:ascii="Arial"/>
                <w:i/>
                <w:spacing w:val="-2"/>
                <w:sz w:val="20"/>
              </w:rPr>
              <w:t>cereus</w:t>
            </w:r>
          </w:p>
        </w:tc>
      </w:tr>
      <w:tr>
        <w:trPr>
          <w:trHeight w:val="248" w:hRule="atLeast"/>
        </w:trPr>
        <w:tc>
          <w:tcPr>
            <w:tcW w:w="1232" w:type="dxa"/>
          </w:tcPr>
          <w:p>
            <w:pPr>
              <w:pStyle w:val="TableParagraph"/>
              <w:rPr>
                <w:sz w:val="18"/>
              </w:rPr>
            </w:pPr>
          </w:p>
        </w:tc>
        <w:tc>
          <w:tcPr>
            <w:tcW w:w="2419" w:type="dxa"/>
          </w:tcPr>
          <w:p>
            <w:pPr>
              <w:pStyle w:val="TableParagraph"/>
              <w:spacing w:line="219" w:lineRule="exact" w:before="10"/>
              <w:ind w:left="165"/>
              <w:rPr>
                <w:rFonts w:ascii="Arial MT"/>
                <w:sz w:val="20"/>
              </w:rPr>
            </w:pPr>
            <w:r>
              <w:rPr>
                <w:rFonts w:ascii="Arial MT"/>
                <w:sz w:val="20"/>
              </w:rPr>
              <w:t>Citrate</w:t>
            </w:r>
            <w:r>
              <w:rPr>
                <w:rFonts w:ascii="Arial MT"/>
                <w:spacing w:val="-7"/>
                <w:sz w:val="20"/>
              </w:rPr>
              <w:t> </w:t>
            </w:r>
            <w:r>
              <w:rPr>
                <w:rFonts w:ascii="Arial MT"/>
                <w:sz w:val="20"/>
              </w:rPr>
              <w:t>Utilization</w:t>
            </w:r>
            <w:r>
              <w:rPr>
                <w:rFonts w:ascii="Arial MT"/>
                <w:spacing w:val="-7"/>
                <w:sz w:val="20"/>
              </w:rPr>
              <w:t> </w:t>
            </w:r>
            <w:r>
              <w:rPr>
                <w:rFonts w:ascii="Arial MT"/>
                <w:spacing w:val="-4"/>
                <w:sz w:val="20"/>
              </w:rPr>
              <w:t>Test</w:t>
            </w:r>
          </w:p>
        </w:tc>
        <w:tc>
          <w:tcPr>
            <w:tcW w:w="883" w:type="dxa"/>
          </w:tcPr>
          <w:p>
            <w:pPr>
              <w:pStyle w:val="TableParagraph"/>
              <w:spacing w:line="228" w:lineRule="exact"/>
              <w:ind w:left="299"/>
              <w:rPr>
                <w:rFonts w:ascii="Arial MT"/>
                <w:sz w:val="20"/>
              </w:rPr>
            </w:pPr>
            <w:r>
              <w:rPr>
                <w:rFonts w:ascii="Arial MT"/>
                <w:spacing w:val="-5"/>
                <w:sz w:val="20"/>
              </w:rPr>
              <w:t>4/5</w:t>
            </w:r>
          </w:p>
        </w:tc>
        <w:tc>
          <w:tcPr>
            <w:tcW w:w="589" w:type="dxa"/>
          </w:tcPr>
          <w:p>
            <w:pPr>
              <w:pStyle w:val="TableParagraph"/>
              <w:spacing w:line="228" w:lineRule="exact"/>
              <w:ind w:right="60"/>
              <w:jc w:val="center"/>
              <w:rPr>
                <w:rFonts w:ascii="Arial MT"/>
                <w:sz w:val="20"/>
              </w:rPr>
            </w:pPr>
            <w:r>
              <w:rPr>
                <w:rFonts w:ascii="Arial MT"/>
                <w:spacing w:val="-5"/>
                <w:sz w:val="20"/>
              </w:rPr>
              <w:t>3/5</w:t>
            </w:r>
          </w:p>
        </w:tc>
        <w:tc>
          <w:tcPr>
            <w:tcW w:w="762" w:type="dxa"/>
          </w:tcPr>
          <w:p>
            <w:pPr>
              <w:pStyle w:val="TableParagraph"/>
              <w:spacing w:line="228" w:lineRule="exact"/>
              <w:ind w:left="11" w:right="8"/>
              <w:jc w:val="center"/>
              <w:rPr>
                <w:rFonts w:ascii="Arial MT"/>
                <w:sz w:val="20"/>
              </w:rPr>
            </w:pPr>
            <w:r>
              <w:rPr>
                <w:rFonts w:ascii="Arial MT"/>
                <w:spacing w:val="-5"/>
                <w:sz w:val="20"/>
              </w:rPr>
              <w:t>2/5</w:t>
            </w:r>
          </w:p>
        </w:tc>
        <w:tc>
          <w:tcPr>
            <w:tcW w:w="2088" w:type="dxa"/>
            <w:gridSpan w:val="2"/>
          </w:tcPr>
          <w:p>
            <w:pPr>
              <w:pStyle w:val="TableParagraph"/>
              <w:spacing w:line="228" w:lineRule="exact"/>
              <w:ind w:left="123"/>
              <w:rPr>
                <w:rFonts w:ascii="Arial MT"/>
                <w:sz w:val="20"/>
              </w:rPr>
            </w:pPr>
            <w:r>
              <w:rPr>
                <w:rFonts w:ascii="Arial MT"/>
                <w:sz w:val="20"/>
              </w:rPr>
              <w:t>large</w:t>
            </w:r>
            <w:r>
              <w:rPr>
                <w:rFonts w:ascii="Arial MT"/>
                <w:spacing w:val="-5"/>
                <w:sz w:val="20"/>
              </w:rPr>
              <w:t> </w:t>
            </w:r>
            <w:r>
              <w:rPr>
                <w:rFonts w:ascii="Arial MT"/>
                <w:sz w:val="20"/>
              </w:rPr>
              <w:t>rods,</w:t>
            </w:r>
            <w:r>
              <w:rPr>
                <w:rFonts w:ascii="Arial MT"/>
                <w:spacing w:val="-4"/>
                <w:sz w:val="20"/>
              </w:rPr>
              <w:t> </w:t>
            </w:r>
            <w:r>
              <w:rPr>
                <w:rFonts w:ascii="Arial MT"/>
                <w:spacing w:val="-2"/>
                <w:sz w:val="20"/>
              </w:rPr>
              <w:t>straight</w:t>
            </w:r>
          </w:p>
        </w:tc>
        <w:tc>
          <w:tcPr>
            <w:tcW w:w="2224" w:type="dxa"/>
          </w:tcPr>
          <w:p>
            <w:pPr>
              <w:pStyle w:val="TableParagraph"/>
              <w:rPr>
                <w:sz w:val="18"/>
              </w:rPr>
            </w:pPr>
          </w:p>
        </w:tc>
        <w:tc>
          <w:tcPr>
            <w:tcW w:w="2534" w:type="dxa"/>
          </w:tcPr>
          <w:p>
            <w:pPr>
              <w:pStyle w:val="TableParagraph"/>
              <w:rPr>
                <w:sz w:val="18"/>
              </w:rPr>
            </w:pPr>
          </w:p>
        </w:tc>
        <w:tc>
          <w:tcPr>
            <w:tcW w:w="2980" w:type="dxa"/>
            <w:gridSpan w:val="2"/>
          </w:tcPr>
          <w:p>
            <w:pPr>
              <w:pStyle w:val="TableParagraph"/>
              <w:rPr>
                <w:sz w:val="18"/>
              </w:rPr>
            </w:pPr>
          </w:p>
        </w:tc>
      </w:tr>
      <w:tr>
        <w:trPr>
          <w:trHeight w:val="253" w:hRule="atLeast"/>
        </w:trPr>
        <w:tc>
          <w:tcPr>
            <w:tcW w:w="1232" w:type="dxa"/>
          </w:tcPr>
          <w:p>
            <w:pPr>
              <w:pStyle w:val="TableParagraph"/>
              <w:rPr>
                <w:sz w:val="18"/>
              </w:rPr>
            </w:pPr>
          </w:p>
        </w:tc>
        <w:tc>
          <w:tcPr>
            <w:tcW w:w="2419" w:type="dxa"/>
          </w:tcPr>
          <w:p>
            <w:pPr>
              <w:pStyle w:val="TableParagraph"/>
              <w:spacing w:line="222" w:lineRule="exact" w:before="11"/>
              <w:ind w:left="165"/>
              <w:rPr>
                <w:rFonts w:ascii="Arial MT"/>
                <w:sz w:val="20"/>
              </w:rPr>
            </w:pPr>
            <w:r>
              <w:rPr>
                <w:rFonts w:ascii="Arial MT"/>
                <w:sz w:val="20"/>
              </w:rPr>
              <w:t>Catalase</w:t>
            </w:r>
            <w:r>
              <w:rPr>
                <w:rFonts w:ascii="Arial MT"/>
                <w:spacing w:val="-7"/>
                <w:sz w:val="20"/>
              </w:rPr>
              <w:t> </w:t>
            </w:r>
            <w:r>
              <w:rPr>
                <w:rFonts w:ascii="Arial MT"/>
                <w:spacing w:val="-2"/>
                <w:sz w:val="20"/>
              </w:rPr>
              <w:t>Test.</w:t>
            </w:r>
          </w:p>
        </w:tc>
        <w:tc>
          <w:tcPr>
            <w:tcW w:w="883" w:type="dxa"/>
          </w:tcPr>
          <w:p>
            <w:pPr>
              <w:pStyle w:val="TableParagraph"/>
              <w:spacing w:before="1"/>
              <w:ind w:left="299"/>
              <w:rPr>
                <w:rFonts w:ascii="Arial MT"/>
                <w:sz w:val="20"/>
              </w:rPr>
            </w:pPr>
            <w:r>
              <w:rPr>
                <w:rFonts w:ascii="Arial MT"/>
                <w:spacing w:val="-5"/>
                <w:sz w:val="20"/>
              </w:rPr>
              <w:t>3/5</w:t>
            </w:r>
          </w:p>
        </w:tc>
        <w:tc>
          <w:tcPr>
            <w:tcW w:w="589" w:type="dxa"/>
          </w:tcPr>
          <w:p>
            <w:pPr>
              <w:pStyle w:val="TableParagraph"/>
              <w:spacing w:before="1"/>
              <w:ind w:right="60"/>
              <w:jc w:val="center"/>
              <w:rPr>
                <w:rFonts w:ascii="Arial MT"/>
                <w:sz w:val="20"/>
              </w:rPr>
            </w:pPr>
            <w:r>
              <w:rPr>
                <w:rFonts w:ascii="Arial MT"/>
                <w:spacing w:val="-5"/>
                <w:sz w:val="20"/>
              </w:rPr>
              <w:t>2/5</w:t>
            </w:r>
          </w:p>
        </w:tc>
        <w:tc>
          <w:tcPr>
            <w:tcW w:w="762" w:type="dxa"/>
          </w:tcPr>
          <w:p>
            <w:pPr>
              <w:pStyle w:val="TableParagraph"/>
              <w:spacing w:before="1"/>
              <w:ind w:left="11" w:right="8"/>
              <w:jc w:val="center"/>
              <w:rPr>
                <w:rFonts w:ascii="Arial MT"/>
                <w:sz w:val="20"/>
              </w:rPr>
            </w:pPr>
            <w:r>
              <w:rPr>
                <w:rFonts w:ascii="Arial MT"/>
                <w:spacing w:val="-5"/>
                <w:sz w:val="20"/>
              </w:rPr>
              <w:t>4/5</w:t>
            </w:r>
          </w:p>
        </w:tc>
        <w:tc>
          <w:tcPr>
            <w:tcW w:w="2088" w:type="dxa"/>
            <w:gridSpan w:val="2"/>
          </w:tcPr>
          <w:p>
            <w:pPr>
              <w:pStyle w:val="TableParagraph"/>
              <w:spacing w:before="1"/>
              <w:ind w:left="123"/>
              <w:rPr>
                <w:rFonts w:ascii="Arial MT"/>
                <w:sz w:val="20"/>
              </w:rPr>
            </w:pPr>
            <w:r>
              <w:rPr>
                <w:rFonts w:ascii="Arial MT"/>
                <w:sz w:val="20"/>
              </w:rPr>
              <w:t>or</w:t>
            </w:r>
            <w:r>
              <w:rPr>
                <w:rFonts w:ascii="Arial MT"/>
                <w:spacing w:val="-3"/>
                <w:sz w:val="20"/>
              </w:rPr>
              <w:t> </w:t>
            </w:r>
            <w:r>
              <w:rPr>
                <w:rFonts w:ascii="Arial MT"/>
                <w:spacing w:val="-2"/>
                <w:sz w:val="20"/>
              </w:rPr>
              <w:t>curved.</w:t>
            </w:r>
          </w:p>
        </w:tc>
        <w:tc>
          <w:tcPr>
            <w:tcW w:w="2224" w:type="dxa"/>
          </w:tcPr>
          <w:p>
            <w:pPr>
              <w:pStyle w:val="TableParagraph"/>
              <w:rPr>
                <w:sz w:val="18"/>
              </w:rPr>
            </w:pPr>
          </w:p>
        </w:tc>
        <w:tc>
          <w:tcPr>
            <w:tcW w:w="2534" w:type="dxa"/>
          </w:tcPr>
          <w:p>
            <w:pPr>
              <w:pStyle w:val="TableParagraph"/>
              <w:rPr>
                <w:sz w:val="18"/>
              </w:rPr>
            </w:pPr>
          </w:p>
        </w:tc>
        <w:tc>
          <w:tcPr>
            <w:tcW w:w="2980" w:type="dxa"/>
            <w:gridSpan w:val="2"/>
          </w:tcPr>
          <w:p>
            <w:pPr>
              <w:pStyle w:val="TableParagraph"/>
              <w:rPr>
                <w:sz w:val="18"/>
              </w:rPr>
            </w:pPr>
          </w:p>
        </w:tc>
      </w:tr>
      <w:tr>
        <w:trPr>
          <w:trHeight w:val="243" w:hRule="atLeast"/>
        </w:trPr>
        <w:tc>
          <w:tcPr>
            <w:tcW w:w="1232" w:type="dxa"/>
          </w:tcPr>
          <w:p>
            <w:pPr>
              <w:pStyle w:val="TableParagraph"/>
              <w:spacing w:line="218" w:lineRule="exact" w:before="5"/>
              <w:ind w:left="122"/>
              <w:rPr>
                <w:rFonts w:ascii="Arial MT"/>
                <w:sz w:val="20"/>
              </w:rPr>
            </w:pPr>
            <w:r>
              <w:rPr>
                <w:rFonts w:ascii="Arial MT"/>
                <w:spacing w:val="-2"/>
                <w:sz w:val="20"/>
              </w:rPr>
              <w:t>RIMCO</w:t>
            </w:r>
          </w:p>
        </w:tc>
        <w:tc>
          <w:tcPr>
            <w:tcW w:w="2419" w:type="dxa"/>
          </w:tcPr>
          <w:p>
            <w:pPr>
              <w:pStyle w:val="TableParagraph"/>
              <w:spacing w:line="218" w:lineRule="exact" w:before="5"/>
              <w:ind w:left="165"/>
              <w:rPr>
                <w:rFonts w:ascii="Arial MT"/>
                <w:sz w:val="20"/>
              </w:rPr>
            </w:pPr>
            <w:r>
              <w:rPr>
                <w:rFonts w:ascii="Arial MT"/>
                <w:sz w:val="20"/>
              </w:rPr>
              <w:t>Growth</w:t>
            </w:r>
            <w:r>
              <w:rPr>
                <w:rFonts w:ascii="Arial MT"/>
                <w:spacing w:val="-6"/>
                <w:sz w:val="20"/>
              </w:rPr>
              <w:t> </w:t>
            </w:r>
            <w:r>
              <w:rPr>
                <w:rFonts w:ascii="Arial MT"/>
                <w:sz w:val="20"/>
              </w:rPr>
              <w:t>in</w:t>
            </w:r>
            <w:r>
              <w:rPr>
                <w:rFonts w:ascii="Arial MT"/>
                <w:spacing w:val="-5"/>
                <w:sz w:val="20"/>
              </w:rPr>
              <w:t> </w:t>
            </w:r>
            <w:r>
              <w:rPr>
                <w:rFonts w:ascii="Arial MT"/>
                <w:sz w:val="20"/>
              </w:rPr>
              <w:t>BGB</w:t>
            </w:r>
            <w:r>
              <w:rPr>
                <w:rFonts w:ascii="Arial MT"/>
                <w:spacing w:val="-4"/>
                <w:sz w:val="20"/>
              </w:rPr>
              <w:t> Broth</w:t>
            </w:r>
          </w:p>
        </w:tc>
        <w:tc>
          <w:tcPr>
            <w:tcW w:w="883" w:type="dxa"/>
          </w:tcPr>
          <w:p>
            <w:pPr>
              <w:pStyle w:val="TableParagraph"/>
              <w:spacing w:line="218" w:lineRule="exact" w:before="5"/>
              <w:ind w:left="299"/>
              <w:rPr>
                <w:rFonts w:ascii="Arial MT"/>
                <w:sz w:val="20"/>
              </w:rPr>
            </w:pPr>
            <w:r>
              <w:rPr>
                <w:rFonts w:ascii="Arial MT"/>
                <w:spacing w:val="-5"/>
                <w:sz w:val="20"/>
              </w:rPr>
              <w:t>0/5</w:t>
            </w:r>
          </w:p>
        </w:tc>
        <w:tc>
          <w:tcPr>
            <w:tcW w:w="589" w:type="dxa"/>
          </w:tcPr>
          <w:p>
            <w:pPr>
              <w:pStyle w:val="TableParagraph"/>
              <w:spacing w:line="218" w:lineRule="exact" w:before="5"/>
              <w:ind w:right="60"/>
              <w:jc w:val="center"/>
              <w:rPr>
                <w:rFonts w:ascii="Arial MT"/>
                <w:sz w:val="20"/>
              </w:rPr>
            </w:pPr>
            <w:r>
              <w:rPr>
                <w:rFonts w:ascii="Arial MT"/>
                <w:spacing w:val="-5"/>
                <w:sz w:val="20"/>
              </w:rPr>
              <w:t>0/5</w:t>
            </w:r>
          </w:p>
        </w:tc>
        <w:tc>
          <w:tcPr>
            <w:tcW w:w="762" w:type="dxa"/>
          </w:tcPr>
          <w:p>
            <w:pPr>
              <w:pStyle w:val="TableParagraph"/>
              <w:spacing w:line="218" w:lineRule="exact" w:before="5"/>
              <w:ind w:left="11" w:right="8"/>
              <w:jc w:val="center"/>
              <w:rPr>
                <w:rFonts w:ascii="Arial MT"/>
                <w:sz w:val="20"/>
              </w:rPr>
            </w:pPr>
            <w:r>
              <w:rPr>
                <w:rFonts w:ascii="Arial MT"/>
                <w:spacing w:val="-5"/>
                <w:sz w:val="20"/>
              </w:rPr>
              <w:t>0/5</w:t>
            </w:r>
          </w:p>
        </w:tc>
        <w:tc>
          <w:tcPr>
            <w:tcW w:w="2088" w:type="dxa"/>
            <w:gridSpan w:val="2"/>
          </w:tcPr>
          <w:p>
            <w:pPr>
              <w:pStyle w:val="TableParagraph"/>
              <w:spacing w:line="218" w:lineRule="exact" w:before="5"/>
              <w:ind w:left="123"/>
              <w:rPr>
                <w:rFonts w:ascii="Arial MT" w:hAnsi="Arial MT"/>
                <w:sz w:val="20"/>
              </w:rPr>
            </w:pPr>
            <w:r>
              <w:rPr>
                <w:rFonts w:ascii="Arial MT" w:hAnsi="Arial MT"/>
                <w:spacing w:val="-12"/>
                <w:w w:val="110"/>
                <w:sz w:val="20"/>
              </w:rPr>
              <w:t>1.</w:t>
            </w:r>
            <w:r>
              <w:rPr>
                <w:rFonts w:ascii="Arial MT" w:hAnsi="Arial MT"/>
                <w:spacing w:val="-3"/>
                <w:w w:val="110"/>
                <w:sz w:val="20"/>
              </w:rPr>
              <w:t> </w:t>
            </w:r>
            <w:r>
              <w:rPr>
                <w:rFonts w:ascii="Arial MT" w:hAnsi="Arial MT"/>
                <w:spacing w:val="-12"/>
                <w:w w:val="110"/>
                <w:sz w:val="20"/>
              </w:rPr>
              <w:t>Gram</w:t>
            </w:r>
            <w:r>
              <w:rPr>
                <w:rFonts w:ascii="Arial MT" w:hAnsi="Arial MT"/>
                <w:spacing w:val="-23"/>
                <w:w w:val="110"/>
                <w:sz w:val="20"/>
              </w:rPr>
              <w:t> </w:t>
            </w:r>
            <w:r>
              <w:rPr>
                <w:rFonts w:ascii="Arial MT" w:hAnsi="Arial MT"/>
                <w:spacing w:val="-80"/>
                <w:w w:val="273"/>
                <w:sz w:val="20"/>
              </w:rPr>
              <w:t>²</w:t>
            </w:r>
            <w:r>
              <w:rPr>
                <w:rFonts w:ascii="Arial MT" w:hAnsi="Arial MT"/>
                <w:spacing w:val="21"/>
                <w:w w:val="73"/>
                <w:sz w:val="20"/>
              </w:rPr>
              <w:t>ve</w:t>
            </w:r>
            <w:r>
              <w:rPr>
                <w:rFonts w:ascii="Arial MT" w:hAnsi="Arial MT"/>
                <w:spacing w:val="-18"/>
                <w:w w:val="139"/>
                <w:sz w:val="20"/>
              </w:rPr>
              <w:t> </w:t>
            </w:r>
            <w:r>
              <w:rPr>
                <w:rFonts w:ascii="Arial MT" w:hAnsi="Arial MT"/>
                <w:spacing w:val="-12"/>
                <w:w w:val="110"/>
                <w:sz w:val="20"/>
              </w:rPr>
              <w:t>non-</w:t>
            </w:r>
          </w:p>
        </w:tc>
        <w:tc>
          <w:tcPr>
            <w:tcW w:w="2224" w:type="dxa"/>
          </w:tcPr>
          <w:p>
            <w:pPr>
              <w:pStyle w:val="TableParagraph"/>
              <w:spacing w:line="218" w:lineRule="exact" w:before="5"/>
              <w:ind w:left="87"/>
              <w:rPr>
                <w:rFonts w:ascii="Arial MT"/>
                <w:sz w:val="20"/>
              </w:rPr>
            </w:pPr>
            <w:r>
              <w:rPr>
                <w:rFonts w:ascii="Arial MT"/>
                <w:sz w:val="20"/>
              </w:rPr>
              <w:t>Large,</w:t>
            </w:r>
            <w:r>
              <w:rPr>
                <w:rFonts w:ascii="Arial MT"/>
                <w:spacing w:val="-6"/>
                <w:sz w:val="20"/>
              </w:rPr>
              <w:t> </w:t>
            </w:r>
            <w:r>
              <w:rPr>
                <w:rFonts w:ascii="Arial MT"/>
                <w:sz w:val="20"/>
              </w:rPr>
              <w:t>brown</w:t>
            </w:r>
            <w:r>
              <w:rPr>
                <w:rFonts w:ascii="Arial MT"/>
                <w:spacing w:val="-8"/>
                <w:sz w:val="20"/>
              </w:rPr>
              <w:t> </w:t>
            </w:r>
            <w:r>
              <w:rPr>
                <w:rFonts w:ascii="Arial MT"/>
                <w:spacing w:val="-2"/>
                <w:sz w:val="20"/>
              </w:rPr>
              <w:t>centered</w:t>
            </w:r>
          </w:p>
        </w:tc>
        <w:tc>
          <w:tcPr>
            <w:tcW w:w="2534" w:type="dxa"/>
          </w:tcPr>
          <w:p>
            <w:pPr>
              <w:pStyle w:val="TableParagraph"/>
              <w:spacing w:line="218" w:lineRule="exact" w:before="5"/>
              <w:ind w:left="131"/>
              <w:rPr>
                <w:rFonts w:ascii="Arial MT"/>
                <w:sz w:val="20"/>
              </w:rPr>
            </w:pPr>
            <w:r>
              <w:rPr>
                <w:rFonts w:ascii="Arial MT"/>
                <w:sz w:val="20"/>
              </w:rPr>
              <w:t>Same</w:t>
            </w:r>
            <w:r>
              <w:rPr>
                <w:rFonts w:ascii="Arial MT"/>
                <w:spacing w:val="-4"/>
                <w:sz w:val="20"/>
              </w:rPr>
              <w:t> </w:t>
            </w:r>
            <w:r>
              <w:rPr>
                <w:rFonts w:ascii="Arial MT"/>
                <w:sz w:val="20"/>
              </w:rPr>
              <w:t>As</w:t>
            </w:r>
            <w:r>
              <w:rPr>
                <w:rFonts w:ascii="Arial MT"/>
                <w:spacing w:val="-5"/>
                <w:sz w:val="20"/>
              </w:rPr>
              <w:t> </w:t>
            </w:r>
            <w:r>
              <w:rPr>
                <w:rFonts w:ascii="Arial MT"/>
                <w:spacing w:val="-2"/>
                <w:sz w:val="20"/>
              </w:rPr>
              <w:t>Above.</w:t>
            </w:r>
          </w:p>
        </w:tc>
        <w:tc>
          <w:tcPr>
            <w:tcW w:w="2980" w:type="dxa"/>
            <w:gridSpan w:val="2"/>
          </w:tcPr>
          <w:p>
            <w:pPr>
              <w:pStyle w:val="TableParagraph"/>
              <w:spacing w:line="218" w:lineRule="exact" w:before="5"/>
              <w:ind w:left="149"/>
              <w:rPr>
                <w:rFonts w:ascii="Arial"/>
                <w:i/>
                <w:sz w:val="20"/>
              </w:rPr>
            </w:pPr>
            <w:r>
              <w:rPr>
                <w:rFonts w:ascii="Arial MT"/>
                <w:spacing w:val="-2"/>
                <w:sz w:val="20"/>
              </w:rPr>
              <w:t>1.</w:t>
            </w:r>
            <w:r>
              <w:rPr>
                <w:rFonts w:ascii="Arial"/>
                <w:i/>
                <w:spacing w:val="-2"/>
                <w:sz w:val="20"/>
              </w:rPr>
              <w:t>Enterobacter</w:t>
            </w:r>
          </w:p>
        </w:tc>
      </w:tr>
      <w:tr>
        <w:trPr>
          <w:trHeight w:val="259" w:hRule="atLeast"/>
        </w:trPr>
        <w:tc>
          <w:tcPr>
            <w:tcW w:w="1232" w:type="dxa"/>
          </w:tcPr>
          <w:p>
            <w:pPr>
              <w:pStyle w:val="TableParagraph"/>
              <w:spacing w:line="228" w:lineRule="exact" w:before="11"/>
              <w:ind w:left="122"/>
              <w:rPr>
                <w:rFonts w:ascii="Arial MT"/>
                <w:sz w:val="20"/>
              </w:rPr>
            </w:pPr>
            <w:r>
              <w:rPr>
                <w:rFonts w:ascii="Arial MT"/>
                <w:spacing w:val="-4"/>
                <w:sz w:val="20"/>
              </w:rPr>
              <w:t>P2&amp;3</w:t>
            </w:r>
          </w:p>
        </w:tc>
        <w:tc>
          <w:tcPr>
            <w:tcW w:w="2419" w:type="dxa"/>
          </w:tcPr>
          <w:p>
            <w:pPr>
              <w:pStyle w:val="TableParagraph"/>
              <w:spacing w:line="232" w:lineRule="exact" w:before="7"/>
              <w:ind w:left="165"/>
              <w:rPr>
                <w:rFonts w:ascii="Arial MT" w:hAnsi="Arial MT"/>
                <w:sz w:val="20"/>
              </w:rPr>
            </w:pPr>
            <w:r>
              <w:rPr>
                <w:rFonts w:ascii="Arial MT" w:hAnsi="Arial MT"/>
                <w:sz w:val="20"/>
              </w:rPr>
              <w:t>Indole</w:t>
            </w:r>
            <w:r>
              <w:rPr>
                <w:rFonts w:ascii="Arial MT" w:hAnsi="Arial MT"/>
                <w:spacing w:val="-5"/>
                <w:sz w:val="20"/>
              </w:rPr>
              <w:t> </w:t>
            </w:r>
            <w:r>
              <w:rPr>
                <w:rFonts w:ascii="Arial MT" w:hAnsi="Arial MT"/>
                <w:sz w:val="20"/>
              </w:rPr>
              <w:t>at</w:t>
            </w:r>
            <w:r>
              <w:rPr>
                <w:rFonts w:ascii="Arial MT" w:hAnsi="Arial MT"/>
                <w:spacing w:val="-5"/>
                <w:sz w:val="20"/>
              </w:rPr>
              <w:t> </w:t>
            </w:r>
            <w:r>
              <w:rPr>
                <w:rFonts w:ascii="Arial MT" w:hAnsi="Arial MT"/>
                <w:spacing w:val="-4"/>
                <w:sz w:val="20"/>
              </w:rPr>
              <w:t>44</w:t>
            </w:r>
            <w:r>
              <w:rPr>
                <w:rFonts w:ascii="Symbol" w:hAnsi="Symbol"/>
                <w:spacing w:val="-4"/>
                <w:sz w:val="20"/>
              </w:rPr>
              <w:t></w:t>
            </w:r>
            <w:r>
              <w:rPr>
                <w:rFonts w:ascii="Arial MT" w:hAnsi="Arial MT"/>
                <w:spacing w:val="-4"/>
                <w:sz w:val="20"/>
              </w:rPr>
              <w:t>c</w:t>
            </w:r>
          </w:p>
        </w:tc>
        <w:tc>
          <w:tcPr>
            <w:tcW w:w="883" w:type="dxa"/>
          </w:tcPr>
          <w:p>
            <w:pPr>
              <w:pStyle w:val="TableParagraph"/>
              <w:spacing w:line="228" w:lineRule="exact" w:before="11"/>
              <w:ind w:left="299"/>
              <w:rPr>
                <w:rFonts w:ascii="Arial MT"/>
                <w:sz w:val="20"/>
              </w:rPr>
            </w:pPr>
            <w:r>
              <w:rPr>
                <w:rFonts w:ascii="Arial MT"/>
                <w:spacing w:val="-5"/>
                <w:sz w:val="20"/>
              </w:rPr>
              <w:t>0/5</w:t>
            </w:r>
          </w:p>
        </w:tc>
        <w:tc>
          <w:tcPr>
            <w:tcW w:w="589" w:type="dxa"/>
          </w:tcPr>
          <w:p>
            <w:pPr>
              <w:pStyle w:val="TableParagraph"/>
              <w:spacing w:line="228" w:lineRule="exact" w:before="11"/>
              <w:ind w:right="60"/>
              <w:jc w:val="center"/>
              <w:rPr>
                <w:rFonts w:ascii="Arial MT"/>
                <w:sz w:val="20"/>
              </w:rPr>
            </w:pPr>
            <w:r>
              <w:rPr>
                <w:rFonts w:ascii="Arial MT"/>
                <w:spacing w:val="-5"/>
                <w:sz w:val="20"/>
              </w:rPr>
              <w:t>0/5</w:t>
            </w:r>
          </w:p>
        </w:tc>
        <w:tc>
          <w:tcPr>
            <w:tcW w:w="762" w:type="dxa"/>
          </w:tcPr>
          <w:p>
            <w:pPr>
              <w:pStyle w:val="TableParagraph"/>
              <w:spacing w:line="228" w:lineRule="exact" w:before="11"/>
              <w:ind w:left="11" w:right="8"/>
              <w:jc w:val="center"/>
              <w:rPr>
                <w:rFonts w:ascii="Arial MT"/>
                <w:sz w:val="20"/>
              </w:rPr>
            </w:pPr>
            <w:r>
              <w:rPr>
                <w:rFonts w:ascii="Arial MT"/>
                <w:spacing w:val="-5"/>
                <w:sz w:val="20"/>
              </w:rPr>
              <w:t>0/5</w:t>
            </w:r>
          </w:p>
        </w:tc>
        <w:tc>
          <w:tcPr>
            <w:tcW w:w="2088" w:type="dxa"/>
            <w:gridSpan w:val="2"/>
          </w:tcPr>
          <w:p>
            <w:pPr>
              <w:pStyle w:val="TableParagraph"/>
              <w:spacing w:line="228" w:lineRule="exact" w:before="11"/>
              <w:ind w:left="123"/>
              <w:rPr>
                <w:rFonts w:ascii="Arial MT"/>
                <w:sz w:val="20"/>
              </w:rPr>
            </w:pPr>
            <w:r>
              <w:rPr>
                <w:rFonts w:ascii="Arial MT"/>
                <w:sz w:val="20"/>
              </w:rPr>
              <w:t>sporing</w:t>
            </w:r>
            <w:r>
              <w:rPr>
                <w:rFonts w:ascii="Arial MT"/>
                <w:spacing w:val="-5"/>
                <w:sz w:val="20"/>
              </w:rPr>
              <w:t> </w:t>
            </w:r>
            <w:r>
              <w:rPr>
                <w:rFonts w:ascii="Arial MT"/>
                <w:spacing w:val="-2"/>
                <w:sz w:val="20"/>
              </w:rPr>
              <w:t>rods.</w:t>
            </w:r>
          </w:p>
        </w:tc>
        <w:tc>
          <w:tcPr>
            <w:tcW w:w="2224" w:type="dxa"/>
          </w:tcPr>
          <w:p>
            <w:pPr>
              <w:pStyle w:val="TableParagraph"/>
              <w:spacing w:line="228" w:lineRule="exact" w:before="11"/>
              <w:ind w:left="87"/>
              <w:rPr>
                <w:rFonts w:ascii="Arial MT"/>
                <w:sz w:val="20"/>
              </w:rPr>
            </w:pPr>
            <w:r>
              <w:rPr>
                <w:rFonts w:ascii="Arial MT"/>
                <w:sz w:val="20"/>
              </w:rPr>
              <w:t>colonies,</w:t>
            </w:r>
            <w:r>
              <w:rPr>
                <w:rFonts w:ascii="Arial MT"/>
                <w:spacing w:val="-9"/>
                <w:sz w:val="20"/>
              </w:rPr>
              <w:t> </w:t>
            </w:r>
            <w:r>
              <w:rPr>
                <w:rFonts w:ascii="Arial MT"/>
                <w:spacing w:val="-2"/>
                <w:sz w:val="20"/>
              </w:rPr>
              <w:t>mucoid,</w:t>
            </w:r>
          </w:p>
        </w:tc>
        <w:tc>
          <w:tcPr>
            <w:tcW w:w="2534" w:type="dxa"/>
          </w:tcPr>
          <w:p>
            <w:pPr>
              <w:pStyle w:val="TableParagraph"/>
              <w:rPr>
                <w:sz w:val="18"/>
              </w:rPr>
            </w:pPr>
          </w:p>
        </w:tc>
        <w:tc>
          <w:tcPr>
            <w:tcW w:w="2980" w:type="dxa"/>
            <w:gridSpan w:val="2"/>
          </w:tcPr>
          <w:p>
            <w:pPr>
              <w:pStyle w:val="TableParagraph"/>
              <w:spacing w:before="4"/>
              <w:ind w:left="149"/>
              <w:rPr>
                <w:rFonts w:ascii="Arial"/>
                <w:i/>
                <w:sz w:val="20"/>
              </w:rPr>
            </w:pPr>
            <w:r>
              <w:rPr>
                <w:rFonts w:ascii="Arial"/>
                <w:i/>
                <w:spacing w:val="-2"/>
                <w:sz w:val="20"/>
              </w:rPr>
              <w:t>aerogenes</w:t>
            </w:r>
          </w:p>
        </w:tc>
      </w:tr>
      <w:tr>
        <w:trPr>
          <w:trHeight w:val="244" w:hRule="atLeast"/>
        </w:trPr>
        <w:tc>
          <w:tcPr>
            <w:tcW w:w="1232" w:type="dxa"/>
          </w:tcPr>
          <w:p>
            <w:pPr>
              <w:pStyle w:val="TableParagraph"/>
              <w:spacing w:line="224" w:lineRule="exact"/>
              <w:ind w:left="122"/>
              <w:rPr>
                <w:rFonts w:ascii="Arial MT"/>
                <w:sz w:val="20"/>
              </w:rPr>
            </w:pPr>
            <w:r>
              <w:rPr>
                <w:rFonts w:ascii="Arial MT"/>
                <w:spacing w:val="-2"/>
                <w:sz w:val="20"/>
              </w:rPr>
              <w:t>Nnewi</w:t>
            </w:r>
          </w:p>
        </w:tc>
        <w:tc>
          <w:tcPr>
            <w:tcW w:w="2419" w:type="dxa"/>
          </w:tcPr>
          <w:p>
            <w:pPr>
              <w:pStyle w:val="TableParagraph"/>
              <w:spacing w:line="215" w:lineRule="exact" w:before="9"/>
              <w:ind w:left="165"/>
              <w:rPr>
                <w:rFonts w:ascii="Arial MT"/>
                <w:sz w:val="20"/>
              </w:rPr>
            </w:pPr>
            <w:r>
              <w:rPr>
                <w:rFonts w:ascii="Arial MT"/>
                <w:sz w:val="20"/>
              </w:rPr>
              <w:t>Methyl</w:t>
            </w:r>
            <w:r>
              <w:rPr>
                <w:rFonts w:ascii="Arial MT"/>
                <w:spacing w:val="-4"/>
                <w:sz w:val="20"/>
              </w:rPr>
              <w:t> </w:t>
            </w:r>
            <w:r>
              <w:rPr>
                <w:rFonts w:ascii="Arial MT"/>
                <w:sz w:val="20"/>
              </w:rPr>
              <w:t>Red</w:t>
            </w:r>
            <w:r>
              <w:rPr>
                <w:rFonts w:ascii="Arial MT"/>
                <w:spacing w:val="-4"/>
                <w:sz w:val="20"/>
              </w:rPr>
              <w:t> Test</w:t>
            </w:r>
          </w:p>
        </w:tc>
        <w:tc>
          <w:tcPr>
            <w:tcW w:w="883" w:type="dxa"/>
          </w:tcPr>
          <w:p>
            <w:pPr>
              <w:pStyle w:val="TableParagraph"/>
              <w:spacing w:line="224" w:lineRule="exact"/>
              <w:ind w:left="299"/>
              <w:rPr>
                <w:rFonts w:ascii="Arial MT"/>
                <w:sz w:val="20"/>
              </w:rPr>
            </w:pPr>
            <w:r>
              <w:rPr>
                <w:rFonts w:ascii="Arial MT"/>
                <w:spacing w:val="-5"/>
                <w:sz w:val="20"/>
              </w:rPr>
              <w:t>0/5</w:t>
            </w:r>
          </w:p>
        </w:tc>
        <w:tc>
          <w:tcPr>
            <w:tcW w:w="589" w:type="dxa"/>
          </w:tcPr>
          <w:p>
            <w:pPr>
              <w:pStyle w:val="TableParagraph"/>
              <w:spacing w:line="224" w:lineRule="exact"/>
              <w:ind w:right="60"/>
              <w:jc w:val="center"/>
              <w:rPr>
                <w:rFonts w:ascii="Arial MT"/>
                <w:sz w:val="20"/>
              </w:rPr>
            </w:pPr>
            <w:r>
              <w:rPr>
                <w:rFonts w:ascii="Arial MT"/>
                <w:spacing w:val="-5"/>
                <w:sz w:val="20"/>
              </w:rPr>
              <w:t>0/5</w:t>
            </w:r>
          </w:p>
        </w:tc>
        <w:tc>
          <w:tcPr>
            <w:tcW w:w="762" w:type="dxa"/>
          </w:tcPr>
          <w:p>
            <w:pPr>
              <w:pStyle w:val="TableParagraph"/>
              <w:spacing w:line="224" w:lineRule="exact"/>
              <w:ind w:left="11" w:right="8"/>
              <w:jc w:val="center"/>
              <w:rPr>
                <w:rFonts w:ascii="Arial MT"/>
                <w:sz w:val="20"/>
              </w:rPr>
            </w:pPr>
            <w:r>
              <w:rPr>
                <w:rFonts w:ascii="Arial MT"/>
                <w:spacing w:val="-5"/>
                <w:sz w:val="20"/>
              </w:rPr>
              <w:t>0/5</w:t>
            </w:r>
          </w:p>
        </w:tc>
        <w:tc>
          <w:tcPr>
            <w:tcW w:w="2088" w:type="dxa"/>
            <w:gridSpan w:val="2"/>
          </w:tcPr>
          <w:p>
            <w:pPr>
              <w:pStyle w:val="TableParagraph"/>
              <w:rPr>
                <w:sz w:val="16"/>
              </w:rPr>
            </w:pPr>
          </w:p>
        </w:tc>
        <w:tc>
          <w:tcPr>
            <w:tcW w:w="2224" w:type="dxa"/>
          </w:tcPr>
          <w:p>
            <w:pPr>
              <w:pStyle w:val="TableParagraph"/>
              <w:spacing w:line="224" w:lineRule="exact"/>
              <w:ind w:left="87"/>
              <w:rPr>
                <w:rFonts w:ascii="Arial MT"/>
                <w:sz w:val="20"/>
              </w:rPr>
            </w:pPr>
            <w:r>
              <w:rPr>
                <w:rFonts w:ascii="Arial MT"/>
                <w:sz w:val="20"/>
              </w:rPr>
              <w:t>gummy</w:t>
            </w:r>
            <w:r>
              <w:rPr>
                <w:rFonts w:ascii="Arial MT"/>
                <w:spacing w:val="-6"/>
                <w:sz w:val="20"/>
              </w:rPr>
              <w:t> </w:t>
            </w:r>
            <w:r>
              <w:rPr>
                <w:rFonts w:ascii="Arial MT"/>
                <w:sz w:val="20"/>
              </w:rPr>
              <w:t>&amp;</w:t>
            </w:r>
            <w:r>
              <w:rPr>
                <w:rFonts w:ascii="Arial MT"/>
                <w:spacing w:val="-3"/>
                <w:sz w:val="20"/>
              </w:rPr>
              <w:t> </w:t>
            </w:r>
            <w:r>
              <w:rPr>
                <w:rFonts w:ascii="Arial MT"/>
                <w:sz w:val="20"/>
              </w:rPr>
              <w:t>pinkish</w:t>
            </w:r>
            <w:r>
              <w:rPr>
                <w:rFonts w:ascii="Arial MT"/>
                <w:spacing w:val="-6"/>
                <w:sz w:val="20"/>
              </w:rPr>
              <w:t> </w:t>
            </w:r>
            <w:r>
              <w:rPr>
                <w:rFonts w:ascii="Arial MT"/>
                <w:spacing w:val="-5"/>
                <w:sz w:val="20"/>
              </w:rPr>
              <w:t>in</w:t>
            </w:r>
          </w:p>
        </w:tc>
        <w:tc>
          <w:tcPr>
            <w:tcW w:w="2534" w:type="dxa"/>
          </w:tcPr>
          <w:p>
            <w:pPr>
              <w:pStyle w:val="TableParagraph"/>
              <w:rPr>
                <w:sz w:val="16"/>
              </w:rPr>
            </w:pPr>
          </w:p>
        </w:tc>
        <w:tc>
          <w:tcPr>
            <w:tcW w:w="2980" w:type="dxa"/>
            <w:gridSpan w:val="2"/>
          </w:tcPr>
          <w:p>
            <w:pPr>
              <w:pStyle w:val="TableParagraph"/>
              <w:rPr>
                <w:sz w:val="16"/>
              </w:rPr>
            </w:pPr>
          </w:p>
        </w:tc>
      </w:tr>
      <w:tr>
        <w:trPr>
          <w:trHeight w:val="253" w:hRule="atLeast"/>
        </w:trPr>
        <w:tc>
          <w:tcPr>
            <w:tcW w:w="1232" w:type="dxa"/>
          </w:tcPr>
          <w:p>
            <w:pPr>
              <w:pStyle w:val="TableParagraph"/>
              <w:rPr>
                <w:sz w:val="18"/>
              </w:rPr>
            </w:pPr>
          </w:p>
        </w:tc>
        <w:tc>
          <w:tcPr>
            <w:tcW w:w="2419" w:type="dxa"/>
          </w:tcPr>
          <w:p>
            <w:pPr>
              <w:pStyle w:val="TableParagraph"/>
              <w:spacing w:line="219" w:lineRule="exact" w:before="14"/>
              <w:ind w:left="165"/>
              <w:rPr>
                <w:rFonts w:ascii="Arial MT"/>
                <w:sz w:val="20"/>
              </w:rPr>
            </w:pPr>
            <w:r>
              <w:rPr>
                <w:rFonts w:ascii="Arial MT"/>
                <w:spacing w:val="-2"/>
                <w:sz w:val="20"/>
              </w:rPr>
              <w:t>Voges-Proskaur</w:t>
            </w:r>
            <w:r>
              <w:rPr>
                <w:rFonts w:ascii="Arial MT"/>
                <w:spacing w:val="-9"/>
                <w:sz w:val="20"/>
              </w:rPr>
              <w:t> </w:t>
            </w:r>
            <w:r>
              <w:rPr>
                <w:rFonts w:ascii="Arial MT"/>
                <w:spacing w:val="-4"/>
                <w:sz w:val="20"/>
              </w:rPr>
              <w:t>Test</w:t>
            </w:r>
          </w:p>
        </w:tc>
        <w:tc>
          <w:tcPr>
            <w:tcW w:w="883" w:type="dxa"/>
          </w:tcPr>
          <w:p>
            <w:pPr>
              <w:pStyle w:val="TableParagraph"/>
              <w:spacing w:line="228" w:lineRule="exact" w:before="5"/>
              <w:ind w:left="299"/>
              <w:rPr>
                <w:rFonts w:ascii="Arial MT"/>
                <w:sz w:val="20"/>
              </w:rPr>
            </w:pPr>
            <w:r>
              <w:rPr>
                <w:rFonts w:ascii="Arial MT"/>
                <w:spacing w:val="-5"/>
                <w:sz w:val="20"/>
              </w:rPr>
              <w:t>4/5</w:t>
            </w:r>
          </w:p>
        </w:tc>
        <w:tc>
          <w:tcPr>
            <w:tcW w:w="589" w:type="dxa"/>
          </w:tcPr>
          <w:p>
            <w:pPr>
              <w:pStyle w:val="TableParagraph"/>
              <w:spacing w:line="228" w:lineRule="exact" w:before="5"/>
              <w:ind w:right="60"/>
              <w:jc w:val="center"/>
              <w:rPr>
                <w:rFonts w:ascii="Arial MT"/>
                <w:sz w:val="20"/>
              </w:rPr>
            </w:pPr>
            <w:r>
              <w:rPr>
                <w:rFonts w:ascii="Arial MT"/>
                <w:spacing w:val="-5"/>
                <w:sz w:val="20"/>
              </w:rPr>
              <w:t>3/5</w:t>
            </w:r>
          </w:p>
        </w:tc>
        <w:tc>
          <w:tcPr>
            <w:tcW w:w="762" w:type="dxa"/>
          </w:tcPr>
          <w:p>
            <w:pPr>
              <w:pStyle w:val="TableParagraph"/>
              <w:spacing w:line="228" w:lineRule="exact" w:before="5"/>
              <w:ind w:left="11" w:right="8"/>
              <w:jc w:val="center"/>
              <w:rPr>
                <w:rFonts w:ascii="Arial MT"/>
                <w:sz w:val="20"/>
              </w:rPr>
            </w:pPr>
            <w:r>
              <w:rPr>
                <w:rFonts w:ascii="Arial MT"/>
                <w:spacing w:val="-5"/>
                <w:sz w:val="20"/>
              </w:rPr>
              <w:t>4/5</w:t>
            </w:r>
          </w:p>
        </w:tc>
        <w:tc>
          <w:tcPr>
            <w:tcW w:w="2088" w:type="dxa"/>
            <w:gridSpan w:val="2"/>
          </w:tcPr>
          <w:p>
            <w:pPr>
              <w:pStyle w:val="TableParagraph"/>
              <w:spacing w:line="228" w:lineRule="exact" w:before="5"/>
              <w:ind w:left="123"/>
              <w:rPr>
                <w:rFonts w:ascii="Arial MT"/>
                <w:sz w:val="20"/>
              </w:rPr>
            </w:pPr>
            <w:r>
              <w:rPr>
                <w:rFonts w:ascii="Arial MT"/>
                <w:sz w:val="20"/>
              </w:rPr>
              <w:t>2.</w:t>
            </w:r>
            <w:r>
              <w:rPr>
                <w:rFonts w:ascii="Arial MT"/>
                <w:spacing w:val="-3"/>
                <w:sz w:val="20"/>
              </w:rPr>
              <w:t> </w:t>
            </w:r>
            <w:r>
              <w:rPr>
                <w:rFonts w:ascii="Arial MT"/>
                <w:sz w:val="20"/>
              </w:rPr>
              <w:t>Gram</w:t>
            </w:r>
            <w:r>
              <w:rPr>
                <w:rFonts w:ascii="Arial MT"/>
                <w:spacing w:val="-4"/>
                <w:sz w:val="20"/>
              </w:rPr>
              <w:t> </w:t>
            </w:r>
            <w:r>
              <w:rPr>
                <w:rFonts w:ascii="Arial MT"/>
                <w:sz w:val="20"/>
              </w:rPr>
              <w:t>+v</w:t>
            </w:r>
            <w:r>
              <w:rPr>
                <w:rFonts w:ascii="Arial MT"/>
                <w:spacing w:val="-3"/>
                <w:sz w:val="20"/>
              </w:rPr>
              <w:t> </w:t>
            </w:r>
            <w:r>
              <w:rPr>
                <w:rFonts w:ascii="Arial MT"/>
                <w:spacing w:val="-2"/>
                <w:sz w:val="20"/>
              </w:rPr>
              <w:t>sporing</w:t>
            </w:r>
          </w:p>
        </w:tc>
        <w:tc>
          <w:tcPr>
            <w:tcW w:w="2224" w:type="dxa"/>
          </w:tcPr>
          <w:p>
            <w:pPr>
              <w:pStyle w:val="TableParagraph"/>
              <w:spacing w:line="228" w:lineRule="exact" w:before="5"/>
              <w:ind w:left="87"/>
              <w:rPr>
                <w:rFonts w:ascii="Arial MT"/>
                <w:sz w:val="20"/>
              </w:rPr>
            </w:pPr>
            <w:r>
              <w:rPr>
                <w:rFonts w:ascii="Arial MT"/>
                <w:spacing w:val="-2"/>
                <w:sz w:val="20"/>
              </w:rPr>
              <w:t>appearance.</w:t>
            </w:r>
          </w:p>
        </w:tc>
        <w:tc>
          <w:tcPr>
            <w:tcW w:w="2534" w:type="dxa"/>
          </w:tcPr>
          <w:p>
            <w:pPr>
              <w:pStyle w:val="TableParagraph"/>
              <w:rPr>
                <w:sz w:val="18"/>
              </w:rPr>
            </w:pPr>
          </w:p>
        </w:tc>
        <w:tc>
          <w:tcPr>
            <w:tcW w:w="2980" w:type="dxa"/>
            <w:gridSpan w:val="2"/>
          </w:tcPr>
          <w:p>
            <w:pPr>
              <w:pStyle w:val="TableParagraph"/>
              <w:spacing w:line="228" w:lineRule="exact"/>
              <w:ind w:left="149"/>
              <w:rPr>
                <w:rFonts w:ascii="Arial"/>
                <w:i/>
                <w:sz w:val="20"/>
              </w:rPr>
            </w:pPr>
            <w:r>
              <w:rPr>
                <w:rFonts w:ascii="Arial MT"/>
                <w:sz w:val="20"/>
              </w:rPr>
              <w:t>2.</w:t>
            </w:r>
            <w:r>
              <w:rPr>
                <w:rFonts w:ascii="Arial MT"/>
                <w:spacing w:val="-22"/>
                <w:sz w:val="20"/>
              </w:rPr>
              <w:t> </w:t>
            </w:r>
            <w:r>
              <w:rPr>
                <w:rFonts w:ascii="Arial"/>
                <w:i/>
                <w:sz w:val="20"/>
              </w:rPr>
              <w:t>Bacillus</w:t>
            </w:r>
            <w:r>
              <w:rPr>
                <w:rFonts w:ascii="Arial"/>
                <w:i/>
                <w:spacing w:val="-10"/>
                <w:sz w:val="20"/>
              </w:rPr>
              <w:t> </w:t>
            </w:r>
            <w:r>
              <w:rPr>
                <w:rFonts w:ascii="Arial"/>
                <w:i/>
                <w:spacing w:val="-2"/>
                <w:sz w:val="20"/>
              </w:rPr>
              <w:t>cereus</w:t>
            </w:r>
          </w:p>
        </w:tc>
      </w:tr>
      <w:tr>
        <w:trPr>
          <w:trHeight w:val="247" w:hRule="atLeast"/>
        </w:trPr>
        <w:tc>
          <w:tcPr>
            <w:tcW w:w="1232" w:type="dxa"/>
          </w:tcPr>
          <w:p>
            <w:pPr>
              <w:pStyle w:val="TableParagraph"/>
              <w:rPr>
                <w:sz w:val="18"/>
              </w:rPr>
            </w:pPr>
          </w:p>
        </w:tc>
        <w:tc>
          <w:tcPr>
            <w:tcW w:w="2419" w:type="dxa"/>
          </w:tcPr>
          <w:p>
            <w:pPr>
              <w:pStyle w:val="TableParagraph"/>
              <w:spacing w:line="219" w:lineRule="exact" w:before="8"/>
              <w:ind w:left="165"/>
              <w:rPr>
                <w:rFonts w:ascii="Arial MT"/>
                <w:sz w:val="20"/>
              </w:rPr>
            </w:pPr>
            <w:r>
              <w:rPr>
                <w:rFonts w:ascii="Arial MT"/>
                <w:sz w:val="20"/>
              </w:rPr>
              <w:t>Citrate</w:t>
            </w:r>
            <w:r>
              <w:rPr>
                <w:rFonts w:ascii="Arial MT"/>
                <w:spacing w:val="-7"/>
                <w:sz w:val="20"/>
              </w:rPr>
              <w:t> </w:t>
            </w:r>
            <w:r>
              <w:rPr>
                <w:rFonts w:ascii="Arial MT"/>
                <w:sz w:val="20"/>
              </w:rPr>
              <w:t>Utilization</w:t>
            </w:r>
            <w:r>
              <w:rPr>
                <w:rFonts w:ascii="Arial MT"/>
                <w:spacing w:val="-7"/>
                <w:sz w:val="20"/>
              </w:rPr>
              <w:t> </w:t>
            </w:r>
            <w:r>
              <w:rPr>
                <w:rFonts w:ascii="Arial MT"/>
                <w:spacing w:val="-4"/>
                <w:sz w:val="20"/>
              </w:rPr>
              <w:t>Test</w:t>
            </w:r>
          </w:p>
        </w:tc>
        <w:tc>
          <w:tcPr>
            <w:tcW w:w="883" w:type="dxa"/>
          </w:tcPr>
          <w:p>
            <w:pPr>
              <w:pStyle w:val="TableParagraph"/>
              <w:spacing w:line="226" w:lineRule="exact" w:before="1"/>
              <w:ind w:left="299"/>
              <w:rPr>
                <w:rFonts w:ascii="Arial MT"/>
                <w:sz w:val="20"/>
              </w:rPr>
            </w:pPr>
            <w:r>
              <w:rPr>
                <w:rFonts w:ascii="Arial MT"/>
                <w:spacing w:val="-5"/>
                <w:sz w:val="20"/>
              </w:rPr>
              <w:t>4/5</w:t>
            </w:r>
          </w:p>
        </w:tc>
        <w:tc>
          <w:tcPr>
            <w:tcW w:w="589" w:type="dxa"/>
          </w:tcPr>
          <w:p>
            <w:pPr>
              <w:pStyle w:val="TableParagraph"/>
              <w:spacing w:line="226" w:lineRule="exact" w:before="1"/>
              <w:ind w:right="60"/>
              <w:jc w:val="center"/>
              <w:rPr>
                <w:rFonts w:ascii="Arial MT"/>
                <w:sz w:val="20"/>
              </w:rPr>
            </w:pPr>
            <w:r>
              <w:rPr>
                <w:rFonts w:ascii="Arial MT"/>
                <w:spacing w:val="-5"/>
                <w:sz w:val="20"/>
              </w:rPr>
              <w:t>3/5</w:t>
            </w:r>
          </w:p>
        </w:tc>
        <w:tc>
          <w:tcPr>
            <w:tcW w:w="762" w:type="dxa"/>
          </w:tcPr>
          <w:p>
            <w:pPr>
              <w:pStyle w:val="TableParagraph"/>
              <w:spacing w:line="226" w:lineRule="exact" w:before="1"/>
              <w:ind w:left="11" w:right="8"/>
              <w:jc w:val="center"/>
              <w:rPr>
                <w:rFonts w:ascii="Arial MT"/>
                <w:sz w:val="20"/>
              </w:rPr>
            </w:pPr>
            <w:r>
              <w:rPr>
                <w:rFonts w:ascii="Arial MT"/>
                <w:spacing w:val="-5"/>
                <w:sz w:val="20"/>
              </w:rPr>
              <w:t>3/5</w:t>
            </w:r>
          </w:p>
        </w:tc>
        <w:tc>
          <w:tcPr>
            <w:tcW w:w="2088" w:type="dxa"/>
            <w:gridSpan w:val="2"/>
          </w:tcPr>
          <w:p>
            <w:pPr>
              <w:pStyle w:val="TableParagraph"/>
              <w:spacing w:line="226" w:lineRule="exact" w:before="1"/>
              <w:ind w:left="123"/>
              <w:rPr>
                <w:rFonts w:ascii="Arial MT"/>
                <w:sz w:val="20"/>
              </w:rPr>
            </w:pPr>
            <w:r>
              <w:rPr>
                <w:rFonts w:ascii="Arial MT"/>
                <w:sz w:val="20"/>
              </w:rPr>
              <w:t>large</w:t>
            </w:r>
            <w:r>
              <w:rPr>
                <w:rFonts w:ascii="Arial MT"/>
                <w:spacing w:val="-5"/>
                <w:sz w:val="20"/>
              </w:rPr>
              <w:t> </w:t>
            </w:r>
            <w:r>
              <w:rPr>
                <w:rFonts w:ascii="Arial MT"/>
                <w:sz w:val="20"/>
              </w:rPr>
              <w:t>rods,</w:t>
            </w:r>
            <w:r>
              <w:rPr>
                <w:rFonts w:ascii="Arial MT"/>
                <w:spacing w:val="-4"/>
                <w:sz w:val="20"/>
              </w:rPr>
              <w:t> </w:t>
            </w:r>
            <w:r>
              <w:rPr>
                <w:rFonts w:ascii="Arial MT"/>
                <w:spacing w:val="-2"/>
                <w:sz w:val="20"/>
              </w:rPr>
              <w:t>straight</w:t>
            </w:r>
          </w:p>
        </w:tc>
        <w:tc>
          <w:tcPr>
            <w:tcW w:w="2224" w:type="dxa"/>
          </w:tcPr>
          <w:p>
            <w:pPr>
              <w:pStyle w:val="TableParagraph"/>
              <w:rPr>
                <w:sz w:val="18"/>
              </w:rPr>
            </w:pPr>
          </w:p>
        </w:tc>
        <w:tc>
          <w:tcPr>
            <w:tcW w:w="2534" w:type="dxa"/>
          </w:tcPr>
          <w:p>
            <w:pPr>
              <w:pStyle w:val="TableParagraph"/>
              <w:rPr>
                <w:sz w:val="18"/>
              </w:rPr>
            </w:pPr>
          </w:p>
        </w:tc>
        <w:tc>
          <w:tcPr>
            <w:tcW w:w="2980" w:type="dxa"/>
            <w:gridSpan w:val="2"/>
          </w:tcPr>
          <w:p>
            <w:pPr>
              <w:pStyle w:val="TableParagraph"/>
              <w:rPr>
                <w:sz w:val="18"/>
              </w:rPr>
            </w:pPr>
          </w:p>
        </w:tc>
      </w:tr>
      <w:tr>
        <w:trPr>
          <w:trHeight w:val="256" w:hRule="atLeast"/>
        </w:trPr>
        <w:tc>
          <w:tcPr>
            <w:tcW w:w="1232" w:type="dxa"/>
            <w:tcBorders>
              <w:bottom w:val="single" w:sz="4" w:space="0" w:color="000000"/>
            </w:tcBorders>
          </w:tcPr>
          <w:p>
            <w:pPr>
              <w:pStyle w:val="TableParagraph"/>
              <w:rPr>
                <w:sz w:val="18"/>
              </w:rPr>
            </w:pPr>
          </w:p>
        </w:tc>
        <w:tc>
          <w:tcPr>
            <w:tcW w:w="2419" w:type="dxa"/>
            <w:tcBorders>
              <w:bottom w:val="single" w:sz="4" w:space="0" w:color="000000"/>
            </w:tcBorders>
          </w:tcPr>
          <w:p>
            <w:pPr>
              <w:pStyle w:val="TableParagraph"/>
              <w:spacing w:line="225" w:lineRule="exact" w:before="11"/>
              <w:ind w:left="165"/>
              <w:rPr>
                <w:rFonts w:ascii="Arial MT"/>
                <w:sz w:val="20"/>
              </w:rPr>
            </w:pPr>
            <w:r>
              <w:rPr>
                <w:rFonts w:ascii="Arial MT"/>
                <w:sz w:val="20"/>
              </w:rPr>
              <w:t>Catalase</w:t>
            </w:r>
            <w:r>
              <w:rPr>
                <w:rFonts w:ascii="Arial MT"/>
                <w:spacing w:val="-7"/>
                <w:sz w:val="20"/>
              </w:rPr>
              <w:t> </w:t>
            </w:r>
            <w:r>
              <w:rPr>
                <w:rFonts w:ascii="Arial MT"/>
                <w:spacing w:val="-2"/>
                <w:sz w:val="20"/>
              </w:rPr>
              <w:t>Test.</w:t>
            </w:r>
          </w:p>
        </w:tc>
        <w:tc>
          <w:tcPr>
            <w:tcW w:w="883" w:type="dxa"/>
            <w:tcBorders>
              <w:bottom w:val="single" w:sz="4" w:space="0" w:color="000000"/>
            </w:tcBorders>
          </w:tcPr>
          <w:p>
            <w:pPr>
              <w:pStyle w:val="TableParagraph"/>
              <w:spacing w:before="1"/>
              <w:ind w:left="299"/>
              <w:rPr>
                <w:rFonts w:ascii="Arial MT"/>
                <w:sz w:val="20"/>
              </w:rPr>
            </w:pPr>
            <w:r>
              <w:rPr>
                <w:rFonts w:ascii="Arial MT"/>
                <w:spacing w:val="-5"/>
                <w:sz w:val="20"/>
              </w:rPr>
              <w:t>5/5</w:t>
            </w:r>
          </w:p>
        </w:tc>
        <w:tc>
          <w:tcPr>
            <w:tcW w:w="589" w:type="dxa"/>
            <w:tcBorders>
              <w:bottom w:val="single" w:sz="4" w:space="0" w:color="000000"/>
            </w:tcBorders>
          </w:tcPr>
          <w:p>
            <w:pPr>
              <w:pStyle w:val="TableParagraph"/>
              <w:spacing w:before="1"/>
              <w:ind w:right="60"/>
              <w:jc w:val="center"/>
              <w:rPr>
                <w:rFonts w:ascii="Arial MT"/>
                <w:sz w:val="20"/>
              </w:rPr>
            </w:pPr>
            <w:r>
              <w:rPr>
                <w:rFonts w:ascii="Arial MT"/>
                <w:spacing w:val="-5"/>
                <w:sz w:val="20"/>
              </w:rPr>
              <w:t>5/5</w:t>
            </w:r>
          </w:p>
        </w:tc>
        <w:tc>
          <w:tcPr>
            <w:tcW w:w="762" w:type="dxa"/>
            <w:tcBorders>
              <w:bottom w:val="single" w:sz="4" w:space="0" w:color="000000"/>
            </w:tcBorders>
          </w:tcPr>
          <w:p>
            <w:pPr>
              <w:pStyle w:val="TableParagraph"/>
              <w:spacing w:before="1"/>
              <w:ind w:left="11" w:right="8"/>
              <w:jc w:val="center"/>
              <w:rPr>
                <w:rFonts w:ascii="Arial MT"/>
                <w:sz w:val="20"/>
              </w:rPr>
            </w:pPr>
            <w:r>
              <w:rPr>
                <w:rFonts w:ascii="Arial MT"/>
                <w:spacing w:val="-5"/>
                <w:sz w:val="20"/>
              </w:rPr>
              <w:t>5/5</w:t>
            </w:r>
          </w:p>
        </w:tc>
        <w:tc>
          <w:tcPr>
            <w:tcW w:w="2088" w:type="dxa"/>
            <w:gridSpan w:val="2"/>
            <w:tcBorders>
              <w:bottom w:val="single" w:sz="4" w:space="0" w:color="000000"/>
            </w:tcBorders>
          </w:tcPr>
          <w:p>
            <w:pPr>
              <w:pStyle w:val="TableParagraph"/>
              <w:spacing w:before="1"/>
              <w:ind w:left="123"/>
              <w:rPr>
                <w:rFonts w:ascii="Arial MT"/>
                <w:sz w:val="20"/>
              </w:rPr>
            </w:pPr>
            <w:r>
              <w:rPr>
                <w:rFonts w:ascii="Arial MT"/>
                <w:sz w:val="20"/>
              </w:rPr>
              <w:t>or</w:t>
            </w:r>
            <w:r>
              <w:rPr>
                <w:rFonts w:ascii="Arial MT"/>
                <w:spacing w:val="-3"/>
                <w:sz w:val="20"/>
              </w:rPr>
              <w:t> </w:t>
            </w:r>
            <w:r>
              <w:rPr>
                <w:rFonts w:ascii="Arial MT"/>
                <w:spacing w:val="-2"/>
                <w:sz w:val="20"/>
              </w:rPr>
              <w:t>curved.</w:t>
            </w:r>
          </w:p>
        </w:tc>
        <w:tc>
          <w:tcPr>
            <w:tcW w:w="2224" w:type="dxa"/>
            <w:tcBorders>
              <w:bottom w:val="single" w:sz="4" w:space="0" w:color="000000"/>
            </w:tcBorders>
          </w:tcPr>
          <w:p>
            <w:pPr>
              <w:pStyle w:val="TableParagraph"/>
              <w:rPr>
                <w:sz w:val="18"/>
              </w:rPr>
            </w:pPr>
          </w:p>
        </w:tc>
        <w:tc>
          <w:tcPr>
            <w:tcW w:w="2534" w:type="dxa"/>
            <w:tcBorders>
              <w:bottom w:val="single" w:sz="4" w:space="0" w:color="000000"/>
            </w:tcBorders>
          </w:tcPr>
          <w:p>
            <w:pPr>
              <w:pStyle w:val="TableParagraph"/>
              <w:rPr>
                <w:sz w:val="18"/>
              </w:rPr>
            </w:pPr>
          </w:p>
        </w:tc>
        <w:tc>
          <w:tcPr>
            <w:tcW w:w="2980" w:type="dxa"/>
            <w:gridSpan w:val="2"/>
            <w:tcBorders>
              <w:bottom w:val="single" w:sz="4" w:space="0" w:color="000000"/>
            </w:tcBorders>
          </w:tcPr>
          <w:p>
            <w:pPr>
              <w:pStyle w:val="TableParagraph"/>
              <w:rPr>
                <w:sz w:val="18"/>
              </w:rPr>
            </w:pPr>
          </w:p>
        </w:tc>
      </w:tr>
    </w:tbl>
    <w:p>
      <w:pPr>
        <w:tabs>
          <w:tab w:pos="7316" w:val="left" w:leader="none"/>
        </w:tabs>
        <w:spacing w:before="6"/>
        <w:ind w:left="836" w:right="0" w:firstLine="0"/>
        <w:jc w:val="left"/>
        <w:rPr>
          <w:rFonts w:ascii="Arial MT"/>
          <w:sz w:val="22"/>
        </w:rPr>
      </w:pPr>
      <w:r>
        <w:rPr>
          <w:rFonts w:ascii="Arial MT"/>
          <w:sz w:val="22"/>
        </w:rPr>
        <w:t>Note:</w:t>
      </w:r>
      <w:r>
        <w:rPr>
          <w:rFonts w:ascii="Arial MT"/>
          <w:spacing w:val="35"/>
          <w:sz w:val="22"/>
        </w:rPr>
        <w:t>  </w:t>
      </w:r>
      <w:r>
        <w:rPr>
          <w:rFonts w:ascii="Arial MT"/>
          <w:sz w:val="22"/>
        </w:rPr>
        <w:t>-ve</w:t>
      </w:r>
      <w:r>
        <w:rPr>
          <w:rFonts w:ascii="Arial MT"/>
          <w:spacing w:val="-1"/>
          <w:sz w:val="22"/>
        </w:rPr>
        <w:t> </w:t>
      </w:r>
      <w:r>
        <w:rPr>
          <w:rFonts w:ascii="Arial MT"/>
          <w:sz w:val="22"/>
        </w:rPr>
        <w:t>=</w:t>
      </w:r>
      <w:r>
        <w:rPr>
          <w:rFonts w:ascii="Arial MT"/>
          <w:spacing w:val="-1"/>
          <w:sz w:val="22"/>
        </w:rPr>
        <w:t> </w:t>
      </w:r>
      <w:r>
        <w:rPr>
          <w:rFonts w:ascii="Arial MT"/>
          <w:spacing w:val="-2"/>
          <w:sz w:val="22"/>
        </w:rPr>
        <w:t>Negative,</w:t>
      </w:r>
      <w:r>
        <w:rPr>
          <w:rFonts w:ascii="Arial MT"/>
          <w:sz w:val="22"/>
        </w:rPr>
        <w:tab/>
        <w:t>+ve</w:t>
      </w:r>
      <w:r>
        <w:rPr>
          <w:rFonts w:ascii="Arial MT"/>
          <w:spacing w:val="-2"/>
          <w:sz w:val="22"/>
        </w:rPr>
        <w:t> </w:t>
      </w:r>
      <w:r>
        <w:rPr>
          <w:rFonts w:ascii="Arial MT"/>
          <w:sz w:val="22"/>
        </w:rPr>
        <w:t>=</w:t>
      </w:r>
      <w:r>
        <w:rPr>
          <w:rFonts w:ascii="Arial MT"/>
          <w:spacing w:val="-2"/>
          <w:sz w:val="22"/>
        </w:rPr>
        <w:t> Positive</w:t>
      </w:r>
    </w:p>
    <w:p>
      <w:pPr>
        <w:tabs>
          <w:tab w:pos="7316" w:val="left" w:leader="none"/>
        </w:tabs>
        <w:spacing w:before="18"/>
        <w:ind w:left="836" w:right="0" w:firstLine="0"/>
        <w:jc w:val="left"/>
        <w:rPr>
          <w:rFonts w:ascii="Arial MT"/>
          <w:sz w:val="22"/>
        </w:rPr>
      </w:pPr>
      <w:r>
        <w:rPr>
          <w:rFonts w:ascii="Arial MT"/>
          <w:sz w:val="22"/>
        </w:rPr>
        <w:t>Numerator:</w:t>
      </w:r>
      <w:r>
        <w:rPr>
          <w:rFonts w:ascii="Arial MT"/>
          <w:spacing w:val="-3"/>
          <w:sz w:val="22"/>
        </w:rPr>
        <w:t> </w:t>
      </w:r>
      <w:r>
        <w:rPr>
          <w:rFonts w:ascii="Arial MT"/>
          <w:sz w:val="22"/>
        </w:rPr>
        <w:t>Number</w:t>
      </w:r>
      <w:r>
        <w:rPr>
          <w:rFonts w:ascii="Arial MT"/>
          <w:spacing w:val="67"/>
          <w:sz w:val="22"/>
        </w:rPr>
        <w:t> </w:t>
      </w:r>
      <w:r>
        <w:rPr>
          <w:rFonts w:ascii="Arial MT"/>
          <w:sz w:val="22"/>
        </w:rPr>
        <w:t>of</w:t>
      </w:r>
      <w:r>
        <w:rPr>
          <w:rFonts w:ascii="Arial MT"/>
          <w:spacing w:val="-3"/>
          <w:sz w:val="22"/>
        </w:rPr>
        <w:t> </w:t>
      </w:r>
      <w:r>
        <w:rPr>
          <w:rFonts w:ascii="Arial MT"/>
          <w:sz w:val="22"/>
        </w:rPr>
        <w:t>tubes</w:t>
      </w:r>
      <w:r>
        <w:rPr>
          <w:rFonts w:ascii="Arial MT"/>
          <w:spacing w:val="-2"/>
          <w:sz w:val="22"/>
        </w:rPr>
        <w:t> </w:t>
      </w:r>
      <w:r>
        <w:rPr>
          <w:rFonts w:ascii="Arial MT"/>
          <w:sz w:val="22"/>
        </w:rPr>
        <w:t>with</w:t>
      </w:r>
      <w:r>
        <w:rPr>
          <w:rFonts w:ascii="Arial MT"/>
          <w:spacing w:val="-2"/>
          <w:sz w:val="22"/>
        </w:rPr>
        <w:t> </w:t>
      </w:r>
      <w:r>
        <w:rPr>
          <w:rFonts w:ascii="Arial MT"/>
          <w:sz w:val="22"/>
        </w:rPr>
        <w:t>positive</w:t>
      </w:r>
      <w:r>
        <w:rPr>
          <w:rFonts w:ascii="Arial MT"/>
          <w:spacing w:val="-2"/>
          <w:sz w:val="22"/>
        </w:rPr>
        <w:t> organisms</w:t>
      </w:r>
      <w:r>
        <w:rPr>
          <w:rFonts w:ascii="Arial MT"/>
          <w:sz w:val="22"/>
        </w:rPr>
        <w:tab/>
        <w:t>Denominator:</w:t>
      </w:r>
      <w:r>
        <w:rPr>
          <w:rFonts w:ascii="Arial MT"/>
          <w:spacing w:val="-6"/>
          <w:sz w:val="22"/>
        </w:rPr>
        <w:t> </w:t>
      </w:r>
      <w:r>
        <w:rPr>
          <w:rFonts w:ascii="Arial MT"/>
          <w:sz w:val="22"/>
        </w:rPr>
        <w:t>Number</w:t>
      </w:r>
      <w:r>
        <w:rPr>
          <w:rFonts w:ascii="Arial MT"/>
          <w:spacing w:val="-6"/>
          <w:sz w:val="22"/>
        </w:rPr>
        <w:t> </w:t>
      </w:r>
      <w:r>
        <w:rPr>
          <w:rFonts w:ascii="Arial MT"/>
          <w:sz w:val="22"/>
        </w:rPr>
        <w:t>of</w:t>
      </w:r>
      <w:r>
        <w:rPr>
          <w:rFonts w:ascii="Arial MT"/>
          <w:spacing w:val="-4"/>
          <w:sz w:val="22"/>
        </w:rPr>
        <w:t> </w:t>
      </w:r>
      <w:r>
        <w:rPr>
          <w:rFonts w:ascii="Arial MT"/>
          <w:sz w:val="22"/>
        </w:rPr>
        <w:t>negative</w:t>
      </w:r>
      <w:r>
        <w:rPr>
          <w:rFonts w:ascii="Arial MT"/>
          <w:spacing w:val="-3"/>
          <w:sz w:val="22"/>
        </w:rPr>
        <w:t> </w:t>
      </w:r>
      <w:r>
        <w:rPr>
          <w:rFonts w:ascii="Arial MT"/>
          <w:spacing w:val="-2"/>
          <w:sz w:val="22"/>
        </w:rPr>
        <w:t>tubes</w:t>
      </w:r>
    </w:p>
    <w:p>
      <w:pPr>
        <w:tabs>
          <w:tab w:pos="8036" w:val="left" w:leader="none"/>
        </w:tabs>
        <w:spacing w:before="20"/>
        <w:ind w:left="836" w:right="0" w:firstLine="0"/>
        <w:jc w:val="left"/>
        <w:rPr>
          <w:rFonts w:ascii="Arial MT"/>
          <w:sz w:val="22"/>
        </w:rPr>
      </w:pPr>
      <w:r>
        <w:rPr>
          <w:rFonts w:ascii="Arial MT"/>
          <w:position w:val="2"/>
          <w:sz w:val="22"/>
        </w:rPr>
        <w:t>P</w:t>
      </w:r>
      <w:r>
        <w:rPr>
          <w:rFonts w:ascii="Arial MT"/>
          <w:sz w:val="14"/>
        </w:rPr>
        <w:t>1</w:t>
      </w:r>
      <w:r>
        <w:rPr>
          <w:rFonts w:ascii="Arial MT"/>
          <w:position w:val="2"/>
          <w:sz w:val="22"/>
        </w:rPr>
        <w:t>:</w:t>
      </w:r>
      <w:r>
        <w:rPr>
          <w:rFonts w:ascii="Arial MT"/>
          <w:spacing w:val="-7"/>
          <w:position w:val="2"/>
          <w:sz w:val="22"/>
        </w:rPr>
        <w:t> </w:t>
      </w:r>
      <w:r>
        <w:rPr>
          <w:rFonts w:ascii="Arial MT"/>
          <w:position w:val="2"/>
          <w:sz w:val="22"/>
        </w:rPr>
        <w:t>Point</w:t>
      </w:r>
      <w:r>
        <w:rPr>
          <w:rFonts w:ascii="Arial MT"/>
          <w:spacing w:val="-7"/>
          <w:position w:val="2"/>
          <w:sz w:val="22"/>
        </w:rPr>
        <w:t> </w:t>
      </w:r>
      <w:r>
        <w:rPr>
          <w:rFonts w:ascii="Arial MT"/>
          <w:position w:val="2"/>
          <w:sz w:val="22"/>
        </w:rPr>
        <w:t>of</w:t>
      </w:r>
      <w:r>
        <w:rPr>
          <w:rFonts w:ascii="Arial MT"/>
          <w:spacing w:val="-7"/>
          <w:position w:val="2"/>
          <w:sz w:val="22"/>
        </w:rPr>
        <w:t> </w:t>
      </w:r>
      <w:r>
        <w:rPr>
          <w:rFonts w:ascii="Arial MT"/>
          <w:position w:val="2"/>
          <w:sz w:val="22"/>
        </w:rPr>
        <w:t>discharge</w:t>
      </w:r>
      <w:r>
        <w:rPr>
          <w:rFonts w:ascii="Arial MT"/>
          <w:spacing w:val="-7"/>
          <w:position w:val="2"/>
          <w:sz w:val="22"/>
        </w:rPr>
        <w:t> </w:t>
      </w:r>
      <w:r>
        <w:rPr>
          <w:rFonts w:ascii="Arial MT"/>
          <w:position w:val="2"/>
          <w:sz w:val="22"/>
        </w:rPr>
        <w:t>of</w:t>
      </w:r>
      <w:r>
        <w:rPr>
          <w:rFonts w:ascii="Arial MT"/>
          <w:spacing w:val="-8"/>
          <w:position w:val="2"/>
          <w:sz w:val="22"/>
        </w:rPr>
        <w:t> </w:t>
      </w:r>
      <w:r>
        <w:rPr>
          <w:rFonts w:ascii="Arial MT"/>
          <w:spacing w:val="-2"/>
          <w:position w:val="2"/>
          <w:sz w:val="22"/>
        </w:rPr>
        <w:t>effluents</w:t>
      </w:r>
      <w:r>
        <w:rPr>
          <w:rFonts w:ascii="Arial MT"/>
          <w:position w:val="2"/>
          <w:sz w:val="22"/>
        </w:rPr>
        <w:tab/>
        <w:t>P</w:t>
      </w:r>
      <w:r>
        <w:rPr>
          <w:rFonts w:ascii="Arial MT"/>
          <w:sz w:val="14"/>
        </w:rPr>
        <w:t>2</w:t>
      </w:r>
      <w:r>
        <w:rPr>
          <w:rFonts w:ascii="Arial MT"/>
          <w:position w:val="2"/>
          <w:sz w:val="22"/>
        </w:rPr>
        <w:t>:</w:t>
      </w:r>
      <w:r>
        <w:rPr>
          <w:rFonts w:ascii="Arial MT"/>
          <w:spacing w:val="-4"/>
          <w:position w:val="2"/>
          <w:sz w:val="22"/>
        </w:rPr>
        <w:t> </w:t>
      </w:r>
      <w:r>
        <w:rPr>
          <w:rFonts w:ascii="Arial MT"/>
          <w:position w:val="2"/>
          <w:sz w:val="22"/>
        </w:rPr>
        <w:t>15</w:t>
      </w:r>
      <w:r>
        <w:rPr>
          <w:rFonts w:ascii="Arial MT"/>
          <w:spacing w:val="-4"/>
          <w:position w:val="2"/>
          <w:sz w:val="22"/>
        </w:rPr>
        <w:t> </w:t>
      </w:r>
      <w:r>
        <w:rPr>
          <w:rFonts w:ascii="Arial MT"/>
          <w:position w:val="2"/>
          <w:sz w:val="22"/>
        </w:rPr>
        <w:t>meters</w:t>
      </w:r>
      <w:r>
        <w:rPr>
          <w:rFonts w:ascii="Arial MT"/>
          <w:spacing w:val="-7"/>
          <w:position w:val="2"/>
          <w:sz w:val="22"/>
        </w:rPr>
        <w:t> </w:t>
      </w:r>
      <w:r>
        <w:rPr>
          <w:rFonts w:ascii="Arial MT"/>
          <w:position w:val="2"/>
          <w:sz w:val="22"/>
        </w:rPr>
        <w:t>away</w:t>
      </w:r>
      <w:r>
        <w:rPr>
          <w:rFonts w:ascii="Arial MT"/>
          <w:spacing w:val="-5"/>
          <w:position w:val="2"/>
          <w:sz w:val="22"/>
        </w:rPr>
        <w:t> </w:t>
      </w:r>
      <w:r>
        <w:rPr>
          <w:rFonts w:ascii="Arial MT"/>
          <w:position w:val="2"/>
          <w:sz w:val="22"/>
        </w:rPr>
        <w:t>from</w:t>
      </w:r>
      <w:r>
        <w:rPr>
          <w:rFonts w:ascii="Arial MT"/>
          <w:spacing w:val="-8"/>
          <w:position w:val="2"/>
          <w:sz w:val="22"/>
        </w:rPr>
        <w:t> </w:t>
      </w:r>
      <w:r>
        <w:rPr>
          <w:rFonts w:ascii="Arial MT"/>
          <w:position w:val="2"/>
          <w:sz w:val="22"/>
        </w:rPr>
        <w:t>point</w:t>
      </w:r>
      <w:r>
        <w:rPr>
          <w:rFonts w:ascii="Arial MT"/>
          <w:spacing w:val="-4"/>
          <w:position w:val="2"/>
          <w:sz w:val="22"/>
        </w:rPr>
        <w:t> </w:t>
      </w:r>
      <w:r>
        <w:rPr>
          <w:rFonts w:ascii="Arial MT"/>
          <w:position w:val="2"/>
          <w:sz w:val="22"/>
        </w:rPr>
        <w:t>of</w:t>
      </w:r>
      <w:r>
        <w:rPr>
          <w:rFonts w:ascii="Arial MT"/>
          <w:spacing w:val="-5"/>
          <w:position w:val="2"/>
          <w:sz w:val="22"/>
        </w:rPr>
        <w:t> </w:t>
      </w:r>
      <w:r>
        <w:rPr>
          <w:rFonts w:ascii="Arial MT"/>
          <w:spacing w:val="-2"/>
          <w:position w:val="2"/>
          <w:sz w:val="22"/>
        </w:rPr>
        <w:t>discharge</w:t>
      </w:r>
    </w:p>
    <w:p>
      <w:pPr>
        <w:spacing w:before="19"/>
        <w:ind w:left="836" w:right="0" w:firstLine="0"/>
        <w:jc w:val="left"/>
        <w:rPr>
          <w:rFonts w:ascii="Arial MT"/>
          <w:sz w:val="22"/>
        </w:rPr>
      </w:pPr>
      <w:r>
        <w:rPr>
          <w:sz w:val="22"/>
        </w:rPr>
        <w:t>P</w:t>
      </w:r>
      <w:r>
        <w:rPr>
          <w:sz w:val="22"/>
          <w:vertAlign w:val="subscript"/>
        </w:rPr>
        <w:t>3</w:t>
      </w:r>
      <w:r>
        <w:rPr>
          <w:spacing w:val="-1"/>
          <w:sz w:val="22"/>
          <w:vertAlign w:val="baseline"/>
        </w:rPr>
        <w:t> </w:t>
      </w:r>
      <w:r>
        <w:rPr>
          <w:sz w:val="22"/>
          <w:vertAlign w:val="baseline"/>
        </w:rPr>
        <w:t>=</w:t>
      </w:r>
      <w:r>
        <w:rPr>
          <w:spacing w:val="-1"/>
          <w:sz w:val="22"/>
          <w:vertAlign w:val="baseline"/>
        </w:rPr>
        <w:t> </w:t>
      </w:r>
      <w:r>
        <w:rPr>
          <w:sz w:val="22"/>
          <w:vertAlign w:val="baseline"/>
        </w:rPr>
        <w:t>30 meters</w:t>
      </w:r>
      <w:r>
        <w:rPr>
          <w:spacing w:val="-3"/>
          <w:sz w:val="22"/>
          <w:vertAlign w:val="baseline"/>
        </w:rPr>
        <w:t> </w:t>
      </w:r>
      <w:r>
        <w:rPr>
          <w:sz w:val="22"/>
          <w:vertAlign w:val="baseline"/>
        </w:rPr>
        <w:t>away</w:t>
      </w:r>
      <w:r>
        <w:rPr>
          <w:spacing w:val="-3"/>
          <w:sz w:val="22"/>
          <w:vertAlign w:val="baseline"/>
        </w:rPr>
        <w:t> </w:t>
      </w:r>
      <w:r>
        <w:rPr>
          <w:sz w:val="22"/>
          <w:vertAlign w:val="baseline"/>
        </w:rPr>
        <w:t>from</w:t>
      </w:r>
      <w:r>
        <w:rPr>
          <w:spacing w:val="-5"/>
          <w:sz w:val="22"/>
          <w:vertAlign w:val="baseline"/>
        </w:rPr>
        <w:t> </w:t>
      </w:r>
      <w:r>
        <w:rPr>
          <w:sz w:val="22"/>
          <w:vertAlign w:val="baseline"/>
        </w:rPr>
        <w:t>point</w:t>
      </w:r>
      <w:r>
        <w:rPr>
          <w:spacing w:val="-2"/>
          <w:sz w:val="22"/>
          <w:vertAlign w:val="baseline"/>
        </w:rPr>
        <w:t> </w:t>
      </w:r>
      <w:r>
        <w:rPr>
          <w:sz w:val="22"/>
          <w:vertAlign w:val="baseline"/>
        </w:rPr>
        <w:t>of</w:t>
      </w:r>
      <w:r>
        <w:rPr>
          <w:spacing w:val="-1"/>
          <w:sz w:val="22"/>
          <w:vertAlign w:val="baseline"/>
        </w:rPr>
        <w:t> </w:t>
      </w:r>
      <w:r>
        <w:rPr>
          <w:spacing w:val="-2"/>
          <w:sz w:val="22"/>
          <w:vertAlign w:val="baseline"/>
        </w:rPr>
        <w:t>discharge</w:t>
      </w:r>
      <w:r>
        <w:rPr>
          <w:rFonts w:ascii="Arial MT"/>
          <w:spacing w:val="-2"/>
          <w:sz w:val="22"/>
          <w:vertAlign w:val="baseline"/>
        </w:rPr>
        <w:t>.</w:t>
      </w:r>
    </w:p>
    <w:p>
      <w:pPr>
        <w:spacing w:after="0"/>
        <w:jc w:val="left"/>
        <w:rPr>
          <w:rFonts w:ascii="Arial MT"/>
          <w:sz w:val="22"/>
        </w:rPr>
        <w:sectPr>
          <w:headerReference w:type="default" r:id="rId55"/>
          <w:pgSz w:w="16840" w:h="11910" w:orient="landscape"/>
          <w:pgMar w:header="0" w:footer="0" w:top="640" w:bottom="280" w:left="460" w:right="440"/>
        </w:sectPr>
      </w:pPr>
    </w:p>
    <w:p>
      <w:pPr>
        <w:pStyle w:val="BodyText"/>
        <w:spacing w:before="78"/>
        <w:ind w:right="111"/>
        <w:jc w:val="right"/>
      </w:pPr>
      <w:r>
        <w:rPr>
          <w:spacing w:val="-5"/>
        </w:rPr>
        <w:t>168</w:t>
      </w:r>
    </w:p>
    <w:p>
      <w:pPr>
        <w:pStyle w:val="BodyText"/>
      </w:pPr>
    </w:p>
    <w:p>
      <w:pPr>
        <w:pStyle w:val="BodyText"/>
      </w:pPr>
    </w:p>
    <w:p>
      <w:pPr>
        <w:pStyle w:val="BodyText"/>
        <w:spacing w:before="24"/>
      </w:pPr>
    </w:p>
    <w:p>
      <w:pPr>
        <w:pStyle w:val="BodyText"/>
        <w:spacing w:line="480" w:lineRule="auto" w:before="1"/>
        <w:ind w:left="480" w:right="108"/>
        <w:jc w:val="both"/>
      </w:pPr>
      <w:r>
        <w:rPr/>
        <w:t>The differential/confirmatory test results of the effluents from Golden vegetable oil, Onitsha and Resource Improvement and Manufacturing Company (RIMCO) in the rainy season was presented in Table 4.22.</w:t>
      </w:r>
      <w:r>
        <w:rPr>
          <w:spacing w:val="40"/>
        </w:rPr>
        <w:t> </w:t>
      </w:r>
      <w:r>
        <w:rPr/>
        <w:t>From the Table, it was observed that there was no evidence</w:t>
      </w:r>
      <w:r>
        <w:rPr>
          <w:spacing w:val="-1"/>
        </w:rPr>
        <w:t> </w:t>
      </w:r>
      <w:r>
        <w:rPr/>
        <w:t>of </w:t>
      </w:r>
      <w:r>
        <w:rPr>
          <w:i/>
        </w:rPr>
        <w:t>Esherichia coli (E. coli)</w:t>
      </w:r>
      <w:r>
        <w:rPr>
          <w:i/>
          <w:spacing w:val="-1"/>
        </w:rPr>
        <w:t> </w:t>
      </w:r>
      <w:r>
        <w:rPr/>
        <w:t>organism in the</w:t>
      </w:r>
      <w:r>
        <w:rPr>
          <w:spacing w:val="-1"/>
        </w:rPr>
        <w:t> </w:t>
      </w:r>
      <w:r>
        <w:rPr/>
        <w:t>effluent samples from both food industries at the various points of collection in the rainy season. However, other organisms that were isolated are </w:t>
      </w:r>
      <w:r>
        <w:rPr>
          <w:i/>
        </w:rPr>
        <w:t>Bacillus cereus </w:t>
      </w:r>
      <w:r>
        <w:rPr/>
        <w:t>and </w:t>
      </w:r>
      <w:r>
        <w:rPr>
          <w:i/>
        </w:rPr>
        <w:t>Enterobacter aerogenes</w:t>
      </w:r>
      <w:r>
        <w:rPr/>
        <w:t>. This showed that contamination of the effluents from these two industries was primarily from the surrounding soil and vegetation since </w:t>
      </w:r>
      <w:r>
        <w:rPr>
          <w:i/>
        </w:rPr>
        <w:t>E.coli </w:t>
      </w:r>
      <w:r>
        <w:rPr/>
        <w:t>was not detected whose presence indicate feacal matter contamination.</w:t>
      </w:r>
    </w:p>
    <w:p>
      <w:pPr>
        <w:spacing w:after="0" w:line="480" w:lineRule="auto"/>
        <w:jc w:val="both"/>
        <w:sectPr>
          <w:headerReference w:type="default" r:id="rId56"/>
          <w:pgSz w:w="11910" w:h="16840"/>
          <w:pgMar w:header="0" w:footer="0" w:top="620" w:bottom="280" w:left="1680" w:right="1180"/>
        </w:sectPr>
      </w:pPr>
    </w:p>
    <w:p>
      <w:pPr>
        <w:pStyle w:val="BodyText"/>
        <w:spacing w:before="63"/>
        <w:ind w:right="1033"/>
        <w:jc w:val="right"/>
      </w:pPr>
      <w:r>
        <w:rPr>
          <w:spacing w:val="-5"/>
        </w:rPr>
        <w:t>169</w:t>
      </w:r>
    </w:p>
    <w:p>
      <w:pPr>
        <w:pStyle w:val="BodyText"/>
        <w:rPr>
          <w:sz w:val="20"/>
        </w:rPr>
      </w:pPr>
    </w:p>
    <w:p>
      <w:pPr>
        <w:pStyle w:val="BodyText"/>
        <w:rPr>
          <w:sz w:val="20"/>
        </w:rPr>
      </w:pPr>
    </w:p>
    <w:p>
      <w:pPr>
        <w:pStyle w:val="BodyText"/>
        <w:rPr>
          <w:sz w:val="20"/>
        </w:rPr>
      </w:pPr>
    </w:p>
    <w:p>
      <w:pPr>
        <w:pStyle w:val="BodyText"/>
        <w:spacing w:before="161"/>
        <w:rPr>
          <w:sz w:val="20"/>
        </w:rPr>
      </w:pPr>
    </w:p>
    <w:p>
      <w:pPr>
        <w:spacing w:after="0"/>
        <w:rPr>
          <w:sz w:val="20"/>
        </w:rPr>
        <w:sectPr>
          <w:headerReference w:type="default" r:id="rId57"/>
          <w:pgSz w:w="16840" w:h="11910" w:orient="landscape"/>
          <w:pgMar w:header="0" w:footer="0" w:top="640" w:bottom="280" w:left="320" w:right="260"/>
        </w:sectPr>
      </w:pPr>
    </w:p>
    <w:p>
      <w:pPr>
        <w:pStyle w:val="BodyText"/>
        <w:spacing w:before="116"/>
      </w:pPr>
    </w:p>
    <w:p>
      <w:pPr>
        <w:spacing w:line="249" w:lineRule="auto" w:before="0"/>
        <w:ind w:left="232" w:right="38" w:firstLine="0"/>
        <w:jc w:val="left"/>
        <w:rPr>
          <w:rFonts w:ascii="Arial"/>
          <w:b/>
          <w:sz w:val="24"/>
        </w:rPr>
      </w:pPr>
      <w:r>
        <w:rPr>
          <w:rFonts w:ascii="Arial"/>
          <w:b/>
          <w:spacing w:val="-4"/>
          <w:sz w:val="24"/>
        </w:rPr>
        <w:t>Food </w:t>
      </w:r>
      <w:r>
        <w:rPr>
          <w:rFonts w:ascii="Arial"/>
          <w:b/>
          <w:spacing w:val="-2"/>
          <w:sz w:val="24"/>
        </w:rPr>
        <w:t>Industry</w:t>
      </w:r>
    </w:p>
    <w:p>
      <w:pPr>
        <w:spacing w:before="92"/>
        <w:ind w:left="231" w:right="0" w:firstLine="0"/>
        <w:jc w:val="left"/>
        <w:rPr>
          <w:rFonts w:ascii="Arial"/>
          <w:b/>
          <w:sz w:val="24"/>
        </w:rPr>
      </w:pPr>
      <w:r>
        <w:rPr/>
        <w:br w:type="column"/>
      </w:r>
      <w:r>
        <w:rPr>
          <w:rFonts w:ascii="Arial"/>
          <w:b/>
          <w:sz w:val="24"/>
        </w:rPr>
        <w:t>Table</w:t>
      </w:r>
      <w:r>
        <w:rPr>
          <w:rFonts w:ascii="Arial"/>
          <w:b/>
          <w:spacing w:val="-12"/>
          <w:sz w:val="24"/>
        </w:rPr>
        <w:t> </w:t>
      </w:r>
      <w:r>
        <w:rPr>
          <w:rFonts w:ascii="Arial"/>
          <w:b/>
          <w:sz w:val="24"/>
        </w:rPr>
        <w:t>4.23:</w:t>
      </w:r>
      <w:r>
        <w:rPr>
          <w:rFonts w:ascii="Arial"/>
          <w:b/>
          <w:spacing w:val="-4"/>
          <w:sz w:val="24"/>
        </w:rPr>
        <w:t> </w:t>
      </w:r>
      <w:r>
        <w:rPr>
          <w:rFonts w:ascii="Arial"/>
          <w:b/>
          <w:sz w:val="24"/>
        </w:rPr>
        <w:t>Differential/Confirmatory</w:t>
      </w:r>
      <w:r>
        <w:rPr>
          <w:rFonts w:ascii="Arial"/>
          <w:b/>
          <w:spacing w:val="-3"/>
          <w:sz w:val="24"/>
        </w:rPr>
        <w:t> </w:t>
      </w:r>
      <w:r>
        <w:rPr>
          <w:rFonts w:ascii="Arial"/>
          <w:b/>
          <w:sz w:val="24"/>
        </w:rPr>
        <w:t>Test</w:t>
      </w:r>
      <w:r>
        <w:rPr>
          <w:rFonts w:ascii="Arial"/>
          <w:b/>
          <w:spacing w:val="-3"/>
          <w:sz w:val="24"/>
        </w:rPr>
        <w:t> </w:t>
      </w:r>
      <w:r>
        <w:rPr>
          <w:rFonts w:ascii="Arial"/>
          <w:b/>
          <w:sz w:val="24"/>
        </w:rPr>
        <w:t>Result</w:t>
      </w:r>
      <w:r>
        <w:rPr>
          <w:rFonts w:ascii="Arial"/>
          <w:b/>
          <w:spacing w:val="-3"/>
          <w:sz w:val="24"/>
        </w:rPr>
        <w:t> </w:t>
      </w:r>
      <w:r>
        <w:rPr>
          <w:rFonts w:ascii="Arial"/>
          <w:b/>
          <w:sz w:val="24"/>
        </w:rPr>
        <w:t>of</w:t>
      </w:r>
      <w:r>
        <w:rPr>
          <w:rFonts w:ascii="Arial"/>
          <w:b/>
          <w:spacing w:val="-4"/>
          <w:sz w:val="24"/>
        </w:rPr>
        <w:t> </w:t>
      </w:r>
      <w:r>
        <w:rPr>
          <w:rFonts w:ascii="Arial"/>
          <w:b/>
          <w:sz w:val="24"/>
        </w:rPr>
        <w:t>Effluents</w:t>
      </w:r>
      <w:r>
        <w:rPr>
          <w:rFonts w:ascii="Arial"/>
          <w:b/>
          <w:spacing w:val="-4"/>
          <w:sz w:val="24"/>
        </w:rPr>
        <w:t> </w:t>
      </w:r>
      <w:r>
        <w:rPr>
          <w:rFonts w:ascii="Arial"/>
          <w:b/>
          <w:sz w:val="24"/>
        </w:rPr>
        <w:t>for</w:t>
      </w:r>
      <w:r>
        <w:rPr>
          <w:rFonts w:ascii="Arial"/>
          <w:b/>
          <w:spacing w:val="-3"/>
          <w:sz w:val="24"/>
        </w:rPr>
        <w:t> </w:t>
      </w:r>
      <w:r>
        <w:rPr>
          <w:rFonts w:ascii="Arial"/>
          <w:b/>
          <w:sz w:val="24"/>
        </w:rPr>
        <w:t>Dry</w:t>
      </w:r>
      <w:r>
        <w:rPr>
          <w:rFonts w:ascii="Arial"/>
          <w:b/>
          <w:spacing w:val="-3"/>
          <w:sz w:val="24"/>
        </w:rPr>
        <w:t> </w:t>
      </w:r>
      <w:r>
        <w:rPr>
          <w:rFonts w:ascii="Arial"/>
          <w:b/>
          <w:spacing w:val="-2"/>
          <w:sz w:val="24"/>
        </w:rPr>
        <w:t>Season</w:t>
      </w:r>
    </w:p>
    <w:p>
      <w:pPr>
        <w:pStyle w:val="BodyText"/>
        <w:spacing w:before="36"/>
        <w:rPr>
          <w:rFonts w:ascii="Arial"/>
          <w:b/>
        </w:rPr>
      </w:pPr>
    </w:p>
    <w:p>
      <w:pPr>
        <w:spacing w:before="0"/>
        <w:ind w:left="565" w:right="0" w:firstLine="0"/>
        <w:jc w:val="left"/>
        <w:rPr>
          <w:rFonts w:ascii="Arial"/>
          <w:b/>
          <w:sz w:val="24"/>
        </w:rPr>
      </w:pPr>
      <w:r>
        <w:rPr/>
        <mc:AlternateContent>
          <mc:Choice Requires="wps">
            <w:drawing>
              <wp:anchor distT="0" distB="0" distL="0" distR="0" allowOverlap="1" layoutInCell="1" locked="0" behindDoc="0" simplePos="0" relativeHeight="15785984">
                <wp:simplePos x="0" y="0"/>
                <wp:positionH relativeFrom="page">
                  <wp:posOffset>281940</wp:posOffset>
                </wp:positionH>
                <wp:positionV relativeFrom="paragraph">
                  <wp:posOffset>-189136</wp:posOffset>
                </wp:positionV>
                <wp:extent cx="10173970" cy="6350"/>
                <wp:effectExtent l="0" t="0" r="0" b="0"/>
                <wp:wrapNone/>
                <wp:docPr id="759" name="Graphic 759"/>
                <wp:cNvGraphicFramePr>
                  <a:graphicFrameLocks/>
                </wp:cNvGraphicFramePr>
                <a:graphic>
                  <a:graphicData uri="http://schemas.microsoft.com/office/word/2010/wordprocessingShape">
                    <wps:wsp>
                      <wps:cNvPr id="759" name="Graphic 759"/>
                      <wps:cNvSpPr/>
                      <wps:spPr>
                        <a:xfrm>
                          <a:off x="0" y="0"/>
                          <a:ext cx="10173970" cy="6350"/>
                        </a:xfrm>
                        <a:custGeom>
                          <a:avLst/>
                          <a:gdLst/>
                          <a:ahLst/>
                          <a:cxnLst/>
                          <a:rect l="l" t="t" r="r" b="b"/>
                          <a:pathLst>
                            <a:path w="10173970" h="6350">
                              <a:moveTo>
                                <a:pt x="2528557" y="0"/>
                              </a:moveTo>
                              <a:lnTo>
                                <a:pt x="2528557" y="0"/>
                              </a:lnTo>
                              <a:lnTo>
                                <a:pt x="0" y="0"/>
                              </a:lnTo>
                              <a:lnTo>
                                <a:pt x="0" y="6096"/>
                              </a:lnTo>
                              <a:lnTo>
                                <a:pt x="2528557" y="6096"/>
                              </a:lnTo>
                              <a:lnTo>
                                <a:pt x="2528557" y="0"/>
                              </a:lnTo>
                              <a:close/>
                            </a:path>
                            <a:path w="10173970" h="6350">
                              <a:moveTo>
                                <a:pt x="3830320" y="0"/>
                              </a:moveTo>
                              <a:lnTo>
                                <a:pt x="2528570" y="0"/>
                              </a:lnTo>
                              <a:lnTo>
                                <a:pt x="2528570" y="6096"/>
                              </a:lnTo>
                              <a:lnTo>
                                <a:pt x="3830320" y="6096"/>
                              </a:lnTo>
                              <a:lnTo>
                                <a:pt x="3830320" y="0"/>
                              </a:lnTo>
                              <a:close/>
                            </a:path>
                            <a:path w="10173970" h="6350">
                              <a:moveTo>
                                <a:pt x="3836530" y="0"/>
                              </a:moveTo>
                              <a:lnTo>
                                <a:pt x="3830447" y="0"/>
                              </a:lnTo>
                              <a:lnTo>
                                <a:pt x="3830447" y="6096"/>
                              </a:lnTo>
                              <a:lnTo>
                                <a:pt x="3836530" y="6096"/>
                              </a:lnTo>
                              <a:lnTo>
                                <a:pt x="3836530" y="0"/>
                              </a:lnTo>
                              <a:close/>
                            </a:path>
                            <a:path w="10173970" h="6350">
                              <a:moveTo>
                                <a:pt x="5409298" y="0"/>
                              </a:moveTo>
                              <a:lnTo>
                                <a:pt x="5403215" y="0"/>
                              </a:lnTo>
                              <a:lnTo>
                                <a:pt x="3836543" y="0"/>
                              </a:lnTo>
                              <a:lnTo>
                                <a:pt x="3836543" y="6096"/>
                              </a:lnTo>
                              <a:lnTo>
                                <a:pt x="5403215" y="6096"/>
                              </a:lnTo>
                              <a:lnTo>
                                <a:pt x="5409298" y="6096"/>
                              </a:lnTo>
                              <a:lnTo>
                                <a:pt x="5409298" y="0"/>
                              </a:lnTo>
                              <a:close/>
                            </a:path>
                            <a:path w="10173970" h="6350">
                              <a:moveTo>
                                <a:pt x="8553831" y="0"/>
                              </a:moveTo>
                              <a:lnTo>
                                <a:pt x="6939661" y="0"/>
                              </a:lnTo>
                              <a:lnTo>
                                <a:pt x="6933565" y="0"/>
                              </a:lnTo>
                              <a:lnTo>
                                <a:pt x="5409311" y="0"/>
                              </a:lnTo>
                              <a:lnTo>
                                <a:pt x="5409311" y="6096"/>
                              </a:lnTo>
                              <a:lnTo>
                                <a:pt x="6933565" y="6096"/>
                              </a:lnTo>
                              <a:lnTo>
                                <a:pt x="6939661" y="6096"/>
                              </a:lnTo>
                              <a:lnTo>
                                <a:pt x="8553831" y="6096"/>
                              </a:lnTo>
                              <a:lnTo>
                                <a:pt x="8553831" y="0"/>
                              </a:lnTo>
                              <a:close/>
                            </a:path>
                            <a:path w="10173970" h="6350">
                              <a:moveTo>
                                <a:pt x="8560041" y="0"/>
                              </a:moveTo>
                              <a:lnTo>
                                <a:pt x="8553958" y="0"/>
                              </a:lnTo>
                              <a:lnTo>
                                <a:pt x="8553958" y="6096"/>
                              </a:lnTo>
                              <a:lnTo>
                                <a:pt x="8560041" y="6096"/>
                              </a:lnTo>
                              <a:lnTo>
                                <a:pt x="8560041" y="0"/>
                              </a:lnTo>
                              <a:close/>
                            </a:path>
                            <a:path w="10173970" h="6350">
                              <a:moveTo>
                                <a:pt x="9549117" y="0"/>
                              </a:moveTo>
                              <a:lnTo>
                                <a:pt x="9543034" y="0"/>
                              </a:lnTo>
                              <a:lnTo>
                                <a:pt x="8560054" y="0"/>
                              </a:lnTo>
                              <a:lnTo>
                                <a:pt x="8560054" y="6096"/>
                              </a:lnTo>
                              <a:lnTo>
                                <a:pt x="9543034" y="6096"/>
                              </a:lnTo>
                              <a:lnTo>
                                <a:pt x="9549117" y="6096"/>
                              </a:lnTo>
                              <a:lnTo>
                                <a:pt x="9549117" y="0"/>
                              </a:lnTo>
                              <a:close/>
                            </a:path>
                            <a:path w="10173970" h="6350">
                              <a:moveTo>
                                <a:pt x="10173970" y="0"/>
                              </a:moveTo>
                              <a:lnTo>
                                <a:pt x="9549130" y="0"/>
                              </a:lnTo>
                              <a:lnTo>
                                <a:pt x="9549130" y="6096"/>
                              </a:lnTo>
                              <a:lnTo>
                                <a:pt x="10173970" y="6096"/>
                              </a:lnTo>
                              <a:lnTo>
                                <a:pt x="101739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2.200001pt;margin-top:-14.892601pt;width:801.1pt;height:.5pt;mso-position-horizontal-relative:page;mso-position-vertical-relative:paragraph;z-index:15785984" id="docshape746" coordorigin="444,-298" coordsize="16022,10" path="m4426,-298l4416,-298,4416,-298,1872,-298,1863,-298,444,-298,444,-288,1863,-288,1872,-288,4416,-288,4416,-288,4426,-288,4426,-298xm6476,-298l4426,-298,4426,-288,6476,-288,6476,-298xm6486,-298l6476,-298,6476,-288,6486,-288,6486,-298xm8963,-298l8953,-298,6486,-298,6486,-288,8953,-288,8963,-288,8963,-298xm13915,-298l11373,-298,11363,-298,8963,-298,8963,-288,11363,-288,11373,-288,13915,-288,13915,-298xm13924,-298l13915,-298,13915,-288,13924,-288,13924,-298xm15482,-298l15472,-298,13924,-298,13924,-288,15472,-288,15482,-288,15482,-298xm16466,-298l15482,-298,15482,-288,16466,-288,16466,-298xe" filled="true" fillcolor="#000000" stroked="false">
                <v:path arrowok="t"/>
                <v:fill type="solid"/>
                <w10:wrap type="none"/>
              </v:shape>
            </w:pict>
          </mc:Fallback>
        </mc:AlternateContent>
      </w:r>
      <w:r>
        <w:rPr>
          <w:rFonts w:ascii="Arial"/>
          <w:b/>
          <w:sz w:val="24"/>
        </w:rPr>
        <w:t>Vol.</w:t>
      </w:r>
      <w:r>
        <w:rPr>
          <w:rFonts w:ascii="Arial"/>
          <w:b/>
          <w:spacing w:val="11"/>
          <w:sz w:val="24"/>
        </w:rPr>
        <w:t> </w:t>
      </w:r>
      <w:r>
        <w:rPr>
          <w:rFonts w:ascii="Arial"/>
          <w:b/>
          <w:sz w:val="24"/>
        </w:rPr>
        <w:t>of</w:t>
      </w:r>
      <w:r>
        <w:rPr>
          <w:rFonts w:ascii="Arial"/>
          <w:b/>
          <w:spacing w:val="13"/>
          <w:sz w:val="24"/>
        </w:rPr>
        <w:t> </w:t>
      </w:r>
      <w:r>
        <w:rPr>
          <w:rFonts w:ascii="Arial"/>
          <w:b/>
          <w:spacing w:val="-2"/>
          <w:sz w:val="24"/>
        </w:rPr>
        <w:t>Effluents</w:t>
      </w:r>
    </w:p>
    <w:p>
      <w:pPr>
        <w:spacing w:line="240" w:lineRule="auto" w:before="116"/>
        <w:rPr>
          <w:rFonts w:ascii="Arial"/>
          <w:b/>
          <w:sz w:val="24"/>
        </w:rPr>
      </w:pPr>
      <w:r>
        <w:rPr/>
        <w:br w:type="column"/>
      </w:r>
      <w:r>
        <w:rPr>
          <w:rFonts w:ascii="Arial"/>
          <w:b/>
          <w:sz w:val="24"/>
        </w:rPr>
      </w:r>
    </w:p>
    <w:p>
      <w:pPr>
        <w:spacing w:before="0"/>
        <w:ind w:left="232" w:right="0" w:firstLine="0"/>
        <w:jc w:val="left"/>
        <w:rPr>
          <w:rFonts w:ascii="Arial"/>
          <w:b/>
          <w:sz w:val="24"/>
        </w:rPr>
      </w:pPr>
      <w:r>
        <w:rPr>
          <w:rFonts w:ascii="Arial"/>
          <w:b/>
          <w:spacing w:val="-5"/>
          <w:sz w:val="24"/>
        </w:rPr>
        <w:t>MPN</w:t>
      </w:r>
    </w:p>
    <w:p>
      <w:pPr>
        <w:spacing w:before="12"/>
        <w:ind w:left="232" w:right="0" w:firstLine="0"/>
        <w:jc w:val="left"/>
        <w:rPr>
          <w:rFonts w:ascii="Arial"/>
          <w:b/>
          <w:sz w:val="24"/>
        </w:rPr>
      </w:pPr>
      <w:r>
        <w:rPr>
          <w:rFonts w:ascii="Arial"/>
          <w:b/>
          <w:spacing w:val="-2"/>
          <w:sz w:val="24"/>
        </w:rPr>
        <w:t>Index</w:t>
      </w:r>
    </w:p>
    <w:p>
      <w:pPr>
        <w:spacing w:after="0"/>
        <w:jc w:val="left"/>
        <w:rPr>
          <w:rFonts w:ascii="Arial"/>
          <w:sz w:val="24"/>
        </w:rPr>
        <w:sectPr>
          <w:type w:val="continuous"/>
          <w:pgSz w:w="16840" w:h="11910" w:orient="landscape"/>
          <w:pgMar w:header="0" w:footer="0" w:top="980" w:bottom="280" w:left="320" w:right="260"/>
          <w:cols w:num="3" w:equalWidth="0">
            <w:col w:w="1217" w:space="2422"/>
            <w:col w:w="8899" w:space="2491"/>
            <w:col w:w="1231"/>
          </w:cols>
        </w:sectPr>
      </w:pPr>
    </w:p>
    <w:p>
      <w:pPr>
        <w:spacing w:before="4"/>
        <w:ind w:left="1650" w:right="0" w:firstLine="0"/>
        <w:jc w:val="left"/>
        <w:rPr>
          <w:rFonts w:ascii="Arial"/>
          <w:b/>
          <w:sz w:val="24"/>
        </w:rPr>
      </w:pPr>
      <w:r>
        <w:rPr>
          <w:rFonts w:ascii="Arial"/>
          <w:b/>
          <w:sz w:val="24"/>
        </w:rPr>
        <w:t>Test</w:t>
      </w:r>
      <w:r>
        <w:rPr>
          <w:rFonts w:ascii="Arial"/>
          <w:b/>
          <w:spacing w:val="-1"/>
          <w:sz w:val="24"/>
        </w:rPr>
        <w:t> </w:t>
      </w:r>
      <w:r>
        <w:rPr>
          <w:rFonts w:ascii="Arial"/>
          <w:b/>
          <w:spacing w:val="-2"/>
          <w:sz w:val="24"/>
        </w:rPr>
        <w:t>Performed</w:t>
      </w:r>
    </w:p>
    <w:p>
      <w:pPr>
        <w:spacing w:before="4"/>
        <w:ind w:left="753" w:right="0" w:firstLine="0"/>
        <w:jc w:val="left"/>
        <w:rPr>
          <w:rFonts w:ascii="Arial"/>
          <w:b/>
          <w:sz w:val="24"/>
        </w:rPr>
      </w:pPr>
      <w:r>
        <w:rPr/>
        <w:br w:type="column"/>
      </w:r>
      <w:r>
        <w:rPr>
          <w:rFonts w:ascii="Arial"/>
          <w:b/>
          <w:spacing w:val="-4"/>
          <w:sz w:val="24"/>
        </w:rPr>
        <w:t>Used</w:t>
      </w:r>
    </w:p>
    <w:p>
      <w:pPr>
        <w:spacing w:line="252" w:lineRule="auto" w:before="4"/>
        <w:ind w:left="1430" w:right="0" w:firstLine="0"/>
        <w:jc w:val="left"/>
        <w:rPr>
          <w:rFonts w:ascii="Arial"/>
          <w:b/>
          <w:sz w:val="24"/>
        </w:rPr>
      </w:pPr>
      <w:r>
        <w:rPr/>
        <w:br w:type="column"/>
      </w:r>
      <w:r>
        <w:rPr>
          <w:rFonts w:ascii="Arial"/>
          <w:b/>
          <w:sz w:val="24"/>
        </w:rPr>
        <w:t>Gram</w:t>
      </w:r>
      <w:r>
        <w:rPr>
          <w:rFonts w:ascii="Arial"/>
          <w:b/>
          <w:spacing w:val="-17"/>
          <w:sz w:val="24"/>
        </w:rPr>
        <w:t> </w:t>
      </w:r>
      <w:r>
        <w:rPr>
          <w:rFonts w:ascii="Arial"/>
          <w:b/>
          <w:sz w:val="24"/>
        </w:rPr>
        <w:t>staining </w:t>
      </w:r>
      <w:r>
        <w:rPr>
          <w:rFonts w:ascii="Arial"/>
          <w:b/>
          <w:spacing w:val="-2"/>
          <w:sz w:val="24"/>
        </w:rPr>
        <w:t>Reaction</w:t>
      </w:r>
    </w:p>
    <w:p>
      <w:pPr>
        <w:tabs>
          <w:tab w:pos="3237" w:val="left" w:leader="none"/>
        </w:tabs>
        <w:spacing w:before="4"/>
        <w:ind w:left="827" w:right="0" w:firstLine="0"/>
        <w:jc w:val="left"/>
        <w:rPr>
          <w:rFonts w:ascii="Arial"/>
          <w:b/>
          <w:sz w:val="24"/>
        </w:rPr>
      </w:pPr>
      <w:r>
        <w:rPr/>
        <w:br w:type="column"/>
      </w:r>
      <w:r>
        <w:rPr>
          <w:rFonts w:ascii="Arial"/>
          <w:b/>
          <w:sz w:val="24"/>
        </w:rPr>
        <w:t>Growth</w:t>
      </w:r>
      <w:r>
        <w:rPr>
          <w:rFonts w:ascii="Arial"/>
          <w:b/>
          <w:spacing w:val="-3"/>
          <w:sz w:val="24"/>
        </w:rPr>
        <w:t> </w:t>
      </w:r>
      <w:r>
        <w:rPr>
          <w:rFonts w:ascii="Arial"/>
          <w:b/>
          <w:sz w:val="24"/>
        </w:rPr>
        <w:t>in</w:t>
      </w:r>
      <w:r>
        <w:rPr>
          <w:rFonts w:ascii="Arial"/>
          <w:b/>
          <w:spacing w:val="-1"/>
          <w:sz w:val="24"/>
        </w:rPr>
        <w:t> </w:t>
      </w:r>
      <w:r>
        <w:rPr>
          <w:rFonts w:ascii="Arial"/>
          <w:b/>
          <w:spacing w:val="-4"/>
          <w:sz w:val="24"/>
        </w:rPr>
        <w:t>EMBA</w:t>
      </w:r>
      <w:r>
        <w:rPr>
          <w:rFonts w:ascii="Arial"/>
          <w:b/>
          <w:sz w:val="24"/>
        </w:rPr>
        <w:tab/>
        <w:t>Growth</w:t>
      </w:r>
      <w:r>
        <w:rPr>
          <w:rFonts w:ascii="Arial"/>
          <w:b/>
          <w:spacing w:val="-3"/>
          <w:sz w:val="24"/>
        </w:rPr>
        <w:t> </w:t>
      </w:r>
      <w:r>
        <w:rPr>
          <w:rFonts w:ascii="Arial"/>
          <w:b/>
          <w:sz w:val="24"/>
        </w:rPr>
        <w:t>in</w:t>
      </w:r>
      <w:r>
        <w:rPr>
          <w:rFonts w:ascii="Arial"/>
          <w:b/>
          <w:spacing w:val="-1"/>
          <w:sz w:val="24"/>
        </w:rPr>
        <w:t> </w:t>
      </w:r>
      <w:r>
        <w:rPr>
          <w:rFonts w:ascii="Arial"/>
          <w:b/>
          <w:spacing w:val="-2"/>
          <w:sz w:val="24"/>
        </w:rPr>
        <w:t>Nutrient</w:t>
      </w:r>
    </w:p>
    <w:p>
      <w:pPr>
        <w:spacing w:before="13"/>
        <w:ind w:left="3237" w:right="0" w:firstLine="0"/>
        <w:jc w:val="left"/>
        <w:rPr>
          <w:rFonts w:ascii="Arial"/>
          <w:b/>
          <w:sz w:val="24"/>
        </w:rPr>
      </w:pPr>
      <w:r>
        <w:rPr>
          <w:rFonts w:ascii="Arial"/>
          <w:b/>
          <w:spacing w:val="-4"/>
          <w:sz w:val="24"/>
        </w:rPr>
        <w:t>Agar</w:t>
      </w:r>
    </w:p>
    <w:p>
      <w:pPr>
        <w:spacing w:line="252" w:lineRule="auto" w:before="4"/>
        <w:ind w:left="407" w:right="0" w:firstLine="0"/>
        <w:jc w:val="left"/>
        <w:rPr>
          <w:rFonts w:ascii="Arial"/>
          <w:b/>
          <w:sz w:val="24"/>
        </w:rPr>
      </w:pPr>
      <w:r>
        <w:rPr/>
        <w:br w:type="column"/>
      </w:r>
      <w:r>
        <w:rPr>
          <w:rFonts w:ascii="Arial"/>
          <w:b/>
          <w:spacing w:val="-2"/>
          <w:sz w:val="24"/>
        </w:rPr>
        <w:t>Suspected Organisms</w:t>
      </w:r>
    </w:p>
    <w:p>
      <w:pPr>
        <w:spacing w:line="252" w:lineRule="auto" w:before="3"/>
        <w:ind w:left="265" w:right="237" w:firstLine="0"/>
        <w:jc w:val="left"/>
        <w:rPr>
          <w:rFonts w:ascii="Arial"/>
          <w:b/>
          <w:sz w:val="20"/>
        </w:rPr>
      </w:pPr>
      <w:r>
        <w:rPr/>
        <w:br w:type="column"/>
      </w:r>
      <w:r>
        <w:rPr>
          <w:rFonts w:ascii="Arial"/>
          <w:b/>
          <w:spacing w:val="-2"/>
          <w:sz w:val="20"/>
        </w:rPr>
        <w:t>Organis </w:t>
      </w:r>
      <w:r>
        <w:rPr>
          <w:rFonts w:ascii="Arial"/>
          <w:b/>
          <w:spacing w:val="-10"/>
          <w:sz w:val="20"/>
        </w:rPr>
        <w:t>m</w:t>
      </w:r>
    </w:p>
    <w:p>
      <w:pPr>
        <w:spacing w:after="0" w:line="252" w:lineRule="auto"/>
        <w:jc w:val="left"/>
        <w:rPr>
          <w:rFonts w:ascii="Arial"/>
          <w:sz w:val="20"/>
        </w:rPr>
        <w:sectPr>
          <w:type w:val="continuous"/>
          <w:pgSz w:w="16840" w:h="11910" w:orient="landscape"/>
          <w:pgMar w:header="0" w:footer="0" w:top="980" w:bottom="280" w:left="320" w:right="260"/>
          <w:cols w:num="6" w:equalWidth="0">
            <w:col w:w="3412" w:space="40"/>
            <w:col w:w="1341" w:space="39"/>
            <w:col w:w="3043" w:space="39"/>
            <w:col w:w="5342" w:space="39"/>
            <w:col w:w="1660" w:space="40"/>
            <w:col w:w="1265"/>
          </w:cols>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1"/>
        <w:gridCol w:w="2598"/>
        <w:gridCol w:w="751"/>
        <w:gridCol w:w="552"/>
        <w:gridCol w:w="759"/>
        <w:gridCol w:w="2485"/>
        <w:gridCol w:w="2313"/>
        <w:gridCol w:w="5242"/>
      </w:tblGrid>
      <w:tr>
        <w:trPr>
          <w:trHeight w:val="258" w:hRule="atLeast"/>
        </w:trPr>
        <w:tc>
          <w:tcPr>
            <w:tcW w:w="3939" w:type="dxa"/>
            <w:gridSpan w:val="2"/>
          </w:tcPr>
          <w:p>
            <w:pPr>
              <w:pStyle w:val="TableParagraph"/>
              <w:rPr>
                <w:sz w:val="18"/>
              </w:rPr>
            </w:pPr>
          </w:p>
        </w:tc>
        <w:tc>
          <w:tcPr>
            <w:tcW w:w="751" w:type="dxa"/>
          </w:tcPr>
          <w:p>
            <w:pPr>
              <w:pStyle w:val="TableParagraph"/>
              <w:spacing w:line="239" w:lineRule="exact"/>
              <w:ind w:left="155"/>
              <w:rPr>
                <w:rFonts w:ascii="Arial"/>
                <w:b/>
                <w:sz w:val="22"/>
              </w:rPr>
            </w:pPr>
            <w:r>
              <w:rPr>
                <w:rFonts w:ascii="Arial"/>
                <w:b/>
                <w:spacing w:val="-4"/>
                <w:sz w:val="22"/>
              </w:rPr>
              <w:t>10ml</w:t>
            </w:r>
          </w:p>
        </w:tc>
        <w:tc>
          <w:tcPr>
            <w:tcW w:w="552" w:type="dxa"/>
          </w:tcPr>
          <w:p>
            <w:pPr>
              <w:pStyle w:val="TableParagraph"/>
              <w:spacing w:line="239" w:lineRule="exact"/>
              <w:ind w:left="7" w:right="57"/>
              <w:jc w:val="center"/>
              <w:rPr>
                <w:rFonts w:ascii="Arial"/>
                <w:b/>
                <w:sz w:val="22"/>
              </w:rPr>
            </w:pPr>
            <w:r>
              <w:rPr>
                <w:rFonts w:ascii="Arial"/>
                <w:b/>
                <w:spacing w:val="-5"/>
                <w:sz w:val="22"/>
              </w:rPr>
              <w:t>Iml</w:t>
            </w:r>
          </w:p>
        </w:tc>
        <w:tc>
          <w:tcPr>
            <w:tcW w:w="759" w:type="dxa"/>
          </w:tcPr>
          <w:p>
            <w:pPr>
              <w:pStyle w:val="TableParagraph"/>
              <w:spacing w:line="239" w:lineRule="exact"/>
              <w:ind w:right="155"/>
              <w:jc w:val="right"/>
              <w:rPr>
                <w:rFonts w:ascii="Arial"/>
                <w:b/>
                <w:sz w:val="22"/>
              </w:rPr>
            </w:pPr>
            <w:r>
              <w:rPr>
                <w:rFonts w:ascii="Arial"/>
                <w:b/>
                <w:spacing w:val="-2"/>
                <w:sz w:val="22"/>
              </w:rPr>
              <w:t>0.Iml</w:t>
            </w:r>
          </w:p>
        </w:tc>
        <w:tc>
          <w:tcPr>
            <w:tcW w:w="10040" w:type="dxa"/>
            <w:gridSpan w:val="3"/>
          </w:tcPr>
          <w:p>
            <w:pPr>
              <w:pStyle w:val="TableParagraph"/>
              <w:rPr>
                <w:sz w:val="18"/>
              </w:rPr>
            </w:pPr>
          </w:p>
        </w:tc>
      </w:tr>
      <w:tr>
        <w:trPr>
          <w:trHeight w:val="288" w:hRule="atLeast"/>
        </w:trPr>
        <w:tc>
          <w:tcPr>
            <w:tcW w:w="1341" w:type="dxa"/>
          </w:tcPr>
          <w:p>
            <w:pPr>
              <w:pStyle w:val="TableParagraph"/>
              <w:spacing w:line="265" w:lineRule="exact" w:before="4"/>
              <w:ind w:left="122"/>
              <w:rPr>
                <w:rFonts w:ascii="Arial MT"/>
                <w:sz w:val="24"/>
              </w:rPr>
            </w:pPr>
            <w:r>
              <w:rPr>
                <w:rFonts w:ascii="Arial MT"/>
                <w:sz w:val="24"/>
              </w:rPr>
              <w:t>Life</w:t>
            </w:r>
            <w:r>
              <w:rPr>
                <w:rFonts w:ascii="Arial MT"/>
                <w:spacing w:val="15"/>
                <w:sz w:val="24"/>
              </w:rPr>
              <w:t> </w:t>
            </w:r>
            <w:r>
              <w:rPr>
                <w:rFonts w:ascii="Arial MT"/>
                <w:spacing w:val="-4"/>
                <w:sz w:val="24"/>
              </w:rPr>
              <w:t>Brew</w:t>
            </w:r>
          </w:p>
        </w:tc>
        <w:tc>
          <w:tcPr>
            <w:tcW w:w="2598" w:type="dxa"/>
          </w:tcPr>
          <w:p>
            <w:pPr>
              <w:pStyle w:val="TableParagraph"/>
              <w:spacing w:line="265" w:lineRule="exact" w:before="4"/>
              <w:ind w:left="200"/>
              <w:rPr>
                <w:rFonts w:ascii="Arial MT"/>
                <w:sz w:val="24"/>
              </w:rPr>
            </w:pPr>
            <w:r>
              <w:rPr>
                <w:rFonts w:ascii="Arial MT"/>
                <w:sz w:val="24"/>
              </w:rPr>
              <w:t>Growth</w:t>
            </w:r>
            <w:r>
              <w:rPr>
                <w:rFonts w:ascii="Arial MT"/>
                <w:spacing w:val="-2"/>
                <w:sz w:val="24"/>
              </w:rPr>
              <w:t> </w:t>
            </w:r>
            <w:r>
              <w:rPr>
                <w:rFonts w:ascii="Arial MT"/>
                <w:sz w:val="24"/>
              </w:rPr>
              <w:t>in</w:t>
            </w:r>
            <w:r>
              <w:rPr>
                <w:rFonts w:ascii="Arial MT"/>
                <w:spacing w:val="-2"/>
                <w:sz w:val="24"/>
              </w:rPr>
              <w:t> </w:t>
            </w:r>
            <w:r>
              <w:rPr>
                <w:rFonts w:ascii="Arial MT"/>
                <w:sz w:val="24"/>
              </w:rPr>
              <w:t>BGB</w:t>
            </w:r>
            <w:r>
              <w:rPr>
                <w:rFonts w:ascii="Arial MT"/>
                <w:spacing w:val="-1"/>
                <w:sz w:val="24"/>
              </w:rPr>
              <w:t> </w:t>
            </w:r>
            <w:r>
              <w:rPr>
                <w:rFonts w:ascii="Arial MT"/>
                <w:spacing w:val="-2"/>
                <w:sz w:val="24"/>
              </w:rPr>
              <w:t>Broth</w:t>
            </w:r>
          </w:p>
        </w:tc>
        <w:tc>
          <w:tcPr>
            <w:tcW w:w="751" w:type="dxa"/>
          </w:tcPr>
          <w:p>
            <w:pPr>
              <w:pStyle w:val="TableParagraph"/>
              <w:spacing w:line="265" w:lineRule="exact" w:before="4"/>
              <w:ind w:left="155"/>
              <w:rPr>
                <w:rFonts w:ascii="Arial MT"/>
                <w:sz w:val="24"/>
              </w:rPr>
            </w:pPr>
            <w:r>
              <w:rPr>
                <w:rFonts w:ascii="Arial MT"/>
                <w:spacing w:val="-5"/>
                <w:sz w:val="24"/>
              </w:rPr>
              <w:t>0/5</w:t>
            </w:r>
          </w:p>
        </w:tc>
        <w:tc>
          <w:tcPr>
            <w:tcW w:w="552" w:type="dxa"/>
          </w:tcPr>
          <w:p>
            <w:pPr>
              <w:pStyle w:val="TableParagraph"/>
              <w:spacing w:line="265" w:lineRule="exact" w:before="4"/>
              <w:ind w:left="58" w:right="51"/>
              <w:jc w:val="center"/>
              <w:rPr>
                <w:rFonts w:ascii="Arial MT"/>
                <w:sz w:val="24"/>
              </w:rPr>
            </w:pPr>
            <w:r>
              <w:rPr>
                <w:rFonts w:ascii="Arial MT"/>
                <w:spacing w:val="-5"/>
                <w:sz w:val="24"/>
              </w:rPr>
              <w:t>0/5</w:t>
            </w:r>
          </w:p>
        </w:tc>
        <w:tc>
          <w:tcPr>
            <w:tcW w:w="759" w:type="dxa"/>
          </w:tcPr>
          <w:p>
            <w:pPr>
              <w:pStyle w:val="TableParagraph"/>
              <w:spacing w:line="265" w:lineRule="exact" w:before="4"/>
              <w:ind w:right="153"/>
              <w:jc w:val="right"/>
              <w:rPr>
                <w:rFonts w:ascii="Arial MT"/>
                <w:sz w:val="24"/>
              </w:rPr>
            </w:pPr>
            <w:r>
              <w:rPr>
                <w:rFonts w:ascii="Arial MT"/>
                <w:spacing w:val="-5"/>
                <w:sz w:val="24"/>
              </w:rPr>
              <w:t>0/5</w:t>
            </w:r>
          </w:p>
        </w:tc>
        <w:tc>
          <w:tcPr>
            <w:tcW w:w="2485" w:type="dxa"/>
          </w:tcPr>
          <w:p>
            <w:pPr>
              <w:pStyle w:val="TableParagraph"/>
              <w:spacing w:line="265" w:lineRule="exact" w:before="4"/>
              <w:ind w:left="151"/>
              <w:rPr>
                <w:rFonts w:ascii="Arial MT"/>
                <w:sz w:val="24"/>
              </w:rPr>
            </w:pPr>
            <w:r>
              <w:rPr>
                <w:rFonts w:ascii="Arial MT"/>
                <w:sz w:val="24"/>
              </w:rPr>
              <w:t>1.</w:t>
            </w:r>
            <w:r>
              <w:rPr>
                <w:rFonts w:ascii="Arial MT"/>
                <w:spacing w:val="-1"/>
                <w:sz w:val="24"/>
              </w:rPr>
              <w:t> </w:t>
            </w:r>
            <w:r>
              <w:rPr>
                <w:rFonts w:ascii="Arial MT"/>
                <w:sz w:val="24"/>
              </w:rPr>
              <w:t>Gram</w:t>
            </w:r>
            <w:r>
              <w:rPr>
                <w:rFonts w:ascii="Arial MT"/>
                <w:spacing w:val="-1"/>
                <w:sz w:val="24"/>
              </w:rPr>
              <w:t> </w:t>
            </w:r>
            <w:r>
              <w:rPr>
                <w:rFonts w:ascii="Arial MT"/>
                <w:sz w:val="24"/>
              </w:rPr>
              <w:t>+ve </w:t>
            </w:r>
            <w:r>
              <w:rPr>
                <w:rFonts w:ascii="Arial MT"/>
                <w:spacing w:val="-2"/>
                <w:sz w:val="24"/>
              </w:rPr>
              <w:t>sporing</w:t>
            </w:r>
          </w:p>
        </w:tc>
        <w:tc>
          <w:tcPr>
            <w:tcW w:w="2313" w:type="dxa"/>
          </w:tcPr>
          <w:p>
            <w:pPr>
              <w:pStyle w:val="TableParagraph"/>
              <w:spacing w:line="265" w:lineRule="exact" w:before="4"/>
              <w:ind w:left="145"/>
              <w:rPr>
                <w:rFonts w:ascii="Arial MT"/>
                <w:sz w:val="24"/>
              </w:rPr>
            </w:pPr>
            <w:r>
              <w:rPr>
                <w:rFonts w:ascii="Arial MT"/>
                <w:sz w:val="24"/>
              </w:rPr>
              <w:t>Large </w:t>
            </w:r>
            <w:r>
              <w:rPr>
                <w:rFonts w:ascii="Arial MT"/>
                <w:spacing w:val="-2"/>
                <w:sz w:val="24"/>
              </w:rPr>
              <w:t>brown</w:t>
            </w:r>
          </w:p>
        </w:tc>
        <w:tc>
          <w:tcPr>
            <w:tcW w:w="5242" w:type="dxa"/>
          </w:tcPr>
          <w:p>
            <w:pPr>
              <w:pStyle w:val="TableParagraph"/>
              <w:tabs>
                <w:tab w:pos="2794" w:val="left" w:leader="none"/>
              </w:tabs>
              <w:spacing w:line="269" w:lineRule="exact"/>
              <w:ind w:left="242"/>
              <w:rPr>
                <w:rFonts w:ascii="Arial"/>
                <w:i/>
                <w:sz w:val="20"/>
              </w:rPr>
            </w:pPr>
            <w:r>
              <w:rPr>
                <w:rFonts w:ascii="Arial MT"/>
                <w:position w:val="-2"/>
                <w:sz w:val="24"/>
              </w:rPr>
              <w:t>Round,</w:t>
            </w:r>
            <w:r>
              <w:rPr>
                <w:rFonts w:ascii="Arial MT"/>
                <w:spacing w:val="-8"/>
                <w:position w:val="-2"/>
                <w:sz w:val="24"/>
              </w:rPr>
              <w:t> </w:t>
            </w:r>
            <w:r>
              <w:rPr>
                <w:rFonts w:ascii="Arial MT"/>
                <w:position w:val="-2"/>
                <w:sz w:val="24"/>
              </w:rPr>
              <w:t>3-5mm</w:t>
            </w:r>
            <w:r>
              <w:rPr>
                <w:rFonts w:ascii="Arial MT"/>
                <w:spacing w:val="-7"/>
                <w:position w:val="-2"/>
                <w:sz w:val="24"/>
              </w:rPr>
              <w:t> </w:t>
            </w:r>
            <w:r>
              <w:rPr>
                <w:rFonts w:ascii="Arial MT"/>
                <w:spacing w:val="-5"/>
                <w:position w:val="-2"/>
                <w:sz w:val="24"/>
              </w:rPr>
              <w:t>in</w:t>
            </w:r>
            <w:r>
              <w:rPr>
                <w:rFonts w:ascii="Arial MT"/>
                <w:position w:val="-2"/>
                <w:sz w:val="24"/>
              </w:rPr>
              <w:tab/>
            </w:r>
            <w:r>
              <w:rPr>
                <w:rFonts w:ascii="Arial"/>
                <w:i/>
                <w:sz w:val="22"/>
              </w:rPr>
              <w:t>1.</w:t>
            </w:r>
            <w:r>
              <w:rPr>
                <w:rFonts w:ascii="Arial"/>
                <w:i/>
                <w:spacing w:val="-25"/>
                <w:sz w:val="22"/>
              </w:rPr>
              <w:t> </w:t>
            </w:r>
            <w:r>
              <w:rPr>
                <w:rFonts w:ascii="Arial"/>
                <w:i/>
                <w:spacing w:val="-2"/>
                <w:sz w:val="20"/>
              </w:rPr>
              <w:t>Enterobacter</w:t>
            </w:r>
          </w:p>
        </w:tc>
      </w:tr>
      <w:tr>
        <w:trPr>
          <w:trHeight w:val="311" w:hRule="atLeast"/>
        </w:trPr>
        <w:tc>
          <w:tcPr>
            <w:tcW w:w="1341" w:type="dxa"/>
          </w:tcPr>
          <w:p>
            <w:pPr>
              <w:pStyle w:val="TableParagraph"/>
              <w:spacing w:before="15"/>
              <w:ind w:left="122"/>
              <w:rPr>
                <w:rFonts w:ascii="Arial MT"/>
                <w:sz w:val="24"/>
              </w:rPr>
            </w:pPr>
            <w:r>
              <w:rPr>
                <w:rFonts w:ascii="Arial MT"/>
                <w:spacing w:val="-2"/>
                <w:sz w:val="24"/>
              </w:rPr>
              <w:t>Onitsha</w:t>
            </w:r>
          </w:p>
        </w:tc>
        <w:tc>
          <w:tcPr>
            <w:tcW w:w="2598" w:type="dxa"/>
          </w:tcPr>
          <w:p>
            <w:pPr>
              <w:pStyle w:val="TableParagraph"/>
              <w:spacing w:line="283" w:lineRule="exact" w:before="8"/>
              <w:ind w:left="200"/>
              <w:rPr>
                <w:rFonts w:ascii="Arial MT" w:hAnsi="Arial MT"/>
                <w:sz w:val="24"/>
              </w:rPr>
            </w:pPr>
            <w:r>
              <w:rPr>
                <w:rFonts w:ascii="Arial MT" w:hAnsi="Arial MT"/>
                <w:sz w:val="24"/>
              </w:rPr>
              <w:t>Indole</w:t>
            </w:r>
            <w:r>
              <w:rPr>
                <w:rFonts w:ascii="Arial MT" w:hAnsi="Arial MT"/>
                <w:spacing w:val="-2"/>
                <w:sz w:val="24"/>
              </w:rPr>
              <w:t> </w:t>
            </w:r>
            <w:r>
              <w:rPr>
                <w:rFonts w:ascii="Arial MT" w:hAnsi="Arial MT"/>
                <w:sz w:val="24"/>
              </w:rPr>
              <w:t>at</w:t>
            </w:r>
            <w:r>
              <w:rPr>
                <w:rFonts w:ascii="Arial MT" w:hAnsi="Arial MT"/>
                <w:spacing w:val="14"/>
                <w:sz w:val="24"/>
              </w:rPr>
              <w:t> </w:t>
            </w:r>
            <w:r>
              <w:rPr>
                <w:rFonts w:ascii="Arial MT" w:hAnsi="Arial MT"/>
                <w:spacing w:val="-4"/>
                <w:sz w:val="24"/>
              </w:rPr>
              <w:t>44</w:t>
            </w:r>
            <w:r>
              <w:rPr>
                <w:rFonts w:ascii="Symbol" w:hAnsi="Symbol"/>
                <w:spacing w:val="-4"/>
                <w:sz w:val="24"/>
              </w:rPr>
              <w:t></w:t>
            </w:r>
            <w:r>
              <w:rPr>
                <w:rFonts w:ascii="Arial MT" w:hAnsi="Arial MT"/>
                <w:spacing w:val="-4"/>
                <w:sz w:val="24"/>
              </w:rPr>
              <w:t>c</w:t>
            </w:r>
          </w:p>
        </w:tc>
        <w:tc>
          <w:tcPr>
            <w:tcW w:w="751" w:type="dxa"/>
          </w:tcPr>
          <w:p>
            <w:pPr>
              <w:pStyle w:val="TableParagraph"/>
              <w:spacing w:before="15"/>
              <w:ind w:left="155"/>
              <w:rPr>
                <w:rFonts w:ascii="Arial MT"/>
                <w:sz w:val="24"/>
              </w:rPr>
            </w:pPr>
            <w:r>
              <w:rPr>
                <w:rFonts w:ascii="Arial MT"/>
                <w:spacing w:val="-5"/>
                <w:sz w:val="24"/>
              </w:rPr>
              <w:t>0/5</w:t>
            </w:r>
          </w:p>
        </w:tc>
        <w:tc>
          <w:tcPr>
            <w:tcW w:w="552" w:type="dxa"/>
          </w:tcPr>
          <w:p>
            <w:pPr>
              <w:pStyle w:val="TableParagraph"/>
              <w:spacing w:before="15"/>
              <w:ind w:left="58" w:right="51"/>
              <w:jc w:val="center"/>
              <w:rPr>
                <w:rFonts w:ascii="Arial MT"/>
                <w:sz w:val="24"/>
              </w:rPr>
            </w:pPr>
            <w:r>
              <w:rPr>
                <w:rFonts w:ascii="Arial MT"/>
                <w:spacing w:val="-5"/>
                <w:sz w:val="24"/>
              </w:rPr>
              <w:t>0/5</w:t>
            </w:r>
          </w:p>
        </w:tc>
        <w:tc>
          <w:tcPr>
            <w:tcW w:w="759" w:type="dxa"/>
          </w:tcPr>
          <w:p>
            <w:pPr>
              <w:pStyle w:val="TableParagraph"/>
              <w:spacing w:before="15"/>
              <w:ind w:right="153"/>
              <w:jc w:val="right"/>
              <w:rPr>
                <w:rFonts w:ascii="Arial MT"/>
                <w:sz w:val="24"/>
              </w:rPr>
            </w:pPr>
            <w:r>
              <w:rPr>
                <w:rFonts w:ascii="Arial MT"/>
                <w:spacing w:val="-5"/>
                <w:sz w:val="24"/>
              </w:rPr>
              <w:t>0/5</w:t>
            </w:r>
          </w:p>
        </w:tc>
        <w:tc>
          <w:tcPr>
            <w:tcW w:w="2485" w:type="dxa"/>
          </w:tcPr>
          <w:p>
            <w:pPr>
              <w:pStyle w:val="TableParagraph"/>
              <w:spacing w:before="15"/>
              <w:ind w:left="151"/>
              <w:rPr>
                <w:rFonts w:ascii="Arial MT"/>
                <w:sz w:val="24"/>
              </w:rPr>
            </w:pPr>
            <w:r>
              <w:rPr>
                <w:rFonts w:ascii="Arial MT"/>
                <w:sz w:val="24"/>
              </w:rPr>
              <w:t>large</w:t>
            </w:r>
            <w:r>
              <w:rPr>
                <w:rFonts w:ascii="Arial MT"/>
                <w:spacing w:val="-2"/>
                <w:sz w:val="24"/>
              </w:rPr>
              <w:t> </w:t>
            </w:r>
            <w:r>
              <w:rPr>
                <w:rFonts w:ascii="Arial MT"/>
                <w:sz w:val="24"/>
              </w:rPr>
              <w:t>rods,</w:t>
            </w:r>
            <w:r>
              <w:rPr>
                <w:rFonts w:ascii="Arial MT"/>
                <w:spacing w:val="-1"/>
                <w:sz w:val="24"/>
              </w:rPr>
              <w:t> </w:t>
            </w:r>
            <w:r>
              <w:rPr>
                <w:rFonts w:ascii="Arial MT"/>
                <w:spacing w:val="-2"/>
                <w:sz w:val="24"/>
              </w:rPr>
              <w:t>straight</w:t>
            </w:r>
          </w:p>
        </w:tc>
        <w:tc>
          <w:tcPr>
            <w:tcW w:w="2313" w:type="dxa"/>
          </w:tcPr>
          <w:p>
            <w:pPr>
              <w:pStyle w:val="TableParagraph"/>
              <w:spacing w:before="15"/>
              <w:ind w:left="145"/>
              <w:rPr>
                <w:rFonts w:ascii="Arial MT"/>
                <w:sz w:val="24"/>
              </w:rPr>
            </w:pPr>
            <w:r>
              <w:rPr>
                <w:rFonts w:ascii="Arial MT"/>
                <w:sz w:val="24"/>
              </w:rPr>
              <w:t>centered </w:t>
            </w:r>
            <w:r>
              <w:rPr>
                <w:rFonts w:ascii="Arial MT"/>
                <w:spacing w:val="-2"/>
                <w:sz w:val="24"/>
              </w:rPr>
              <w:t>colonies</w:t>
            </w:r>
          </w:p>
        </w:tc>
        <w:tc>
          <w:tcPr>
            <w:tcW w:w="5242" w:type="dxa"/>
          </w:tcPr>
          <w:p>
            <w:pPr>
              <w:pStyle w:val="TableParagraph"/>
              <w:tabs>
                <w:tab w:pos="2794" w:val="left" w:leader="none"/>
              </w:tabs>
              <w:spacing w:line="291" w:lineRule="exact"/>
              <w:ind w:left="242"/>
              <w:rPr>
                <w:rFonts w:ascii="Arial"/>
                <w:i/>
                <w:sz w:val="22"/>
              </w:rPr>
            </w:pPr>
            <w:r>
              <w:rPr>
                <w:rFonts w:ascii="Arial MT"/>
                <w:sz w:val="24"/>
              </w:rPr>
              <w:t>diam,</w:t>
            </w:r>
            <w:r>
              <w:rPr>
                <w:rFonts w:ascii="Arial MT"/>
                <w:spacing w:val="-4"/>
                <w:sz w:val="24"/>
              </w:rPr>
              <w:t> </w:t>
            </w:r>
            <w:r>
              <w:rPr>
                <w:rFonts w:ascii="Arial MT"/>
                <w:sz w:val="24"/>
              </w:rPr>
              <w:t>raised,</w:t>
            </w:r>
            <w:r>
              <w:rPr>
                <w:rFonts w:ascii="Arial MT"/>
                <w:spacing w:val="-2"/>
                <w:sz w:val="24"/>
              </w:rPr>
              <w:t> </w:t>
            </w:r>
            <w:r>
              <w:rPr>
                <w:rFonts w:ascii="Arial MT"/>
                <w:spacing w:val="-4"/>
                <w:sz w:val="24"/>
              </w:rPr>
              <w:t>dull</w:t>
            </w:r>
            <w:r>
              <w:rPr>
                <w:rFonts w:ascii="Arial MT"/>
                <w:sz w:val="24"/>
              </w:rPr>
              <w:tab/>
            </w:r>
            <w:r>
              <w:rPr>
                <w:rFonts w:ascii="Arial"/>
                <w:i/>
                <w:spacing w:val="-2"/>
                <w:position w:val="6"/>
                <w:sz w:val="22"/>
              </w:rPr>
              <w:t>aerogenes</w:t>
            </w:r>
          </w:p>
        </w:tc>
      </w:tr>
      <w:tr>
        <w:trPr>
          <w:trHeight w:val="296" w:hRule="atLeast"/>
        </w:trPr>
        <w:tc>
          <w:tcPr>
            <w:tcW w:w="1341" w:type="dxa"/>
          </w:tcPr>
          <w:p>
            <w:pPr>
              <w:pStyle w:val="TableParagraph"/>
              <w:spacing w:line="276" w:lineRule="exact"/>
              <w:ind w:left="122"/>
              <w:rPr>
                <w:rFonts w:ascii="Arial MT"/>
                <w:sz w:val="24"/>
              </w:rPr>
            </w:pPr>
            <w:r>
              <w:rPr>
                <w:rFonts w:ascii="Arial MT"/>
                <w:spacing w:val="-4"/>
                <w:position w:val="2"/>
                <w:sz w:val="24"/>
              </w:rPr>
              <w:t>(P</w:t>
            </w:r>
            <w:r>
              <w:rPr>
                <w:rFonts w:ascii="Arial MT"/>
                <w:spacing w:val="-4"/>
                <w:sz w:val="16"/>
              </w:rPr>
              <w:t>I</w:t>
            </w:r>
            <w:r>
              <w:rPr>
                <w:rFonts w:ascii="Arial MT"/>
                <w:spacing w:val="-4"/>
                <w:position w:val="2"/>
                <w:sz w:val="24"/>
              </w:rPr>
              <w:t>)</w:t>
            </w:r>
          </w:p>
        </w:tc>
        <w:tc>
          <w:tcPr>
            <w:tcW w:w="2598" w:type="dxa"/>
          </w:tcPr>
          <w:p>
            <w:pPr>
              <w:pStyle w:val="TableParagraph"/>
              <w:spacing w:line="266" w:lineRule="exact" w:before="10"/>
              <w:ind w:left="200"/>
              <w:rPr>
                <w:rFonts w:ascii="Arial MT"/>
                <w:sz w:val="24"/>
              </w:rPr>
            </w:pPr>
            <w:r>
              <w:rPr>
                <w:rFonts w:ascii="Arial MT"/>
                <w:sz w:val="24"/>
              </w:rPr>
              <w:t>Methyl</w:t>
            </w:r>
            <w:r>
              <w:rPr>
                <w:rFonts w:ascii="Arial MT"/>
                <w:spacing w:val="-2"/>
                <w:sz w:val="24"/>
              </w:rPr>
              <w:t> </w:t>
            </w:r>
            <w:r>
              <w:rPr>
                <w:rFonts w:ascii="Arial MT"/>
                <w:sz w:val="24"/>
              </w:rPr>
              <w:t>Red </w:t>
            </w:r>
            <w:r>
              <w:rPr>
                <w:rFonts w:ascii="Arial MT"/>
                <w:spacing w:val="-4"/>
                <w:sz w:val="24"/>
              </w:rPr>
              <w:t>Test</w:t>
            </w:r>
          </w:p>
        </w:tc>
        <w:tc>
          <w:tcPr>
            <w:tcW w:w="751" w:type="dxa"/>
          </w:tcPr>
          <w:p>
            <w:pPr>
              <w:pStyle w:val="TableParagraph"/>
              <w:spacing w:line="276" w:lineRule="exact" w:before="1"/>
              <w:ind w:left="155"/>
              <w:rPr>
                <w:rFonts w:ascii="Arial MT"/>
                <w:sz w:val="24"/>
              </w:rPr>
            </w:pPr>
            <w:r>
              <w:rPr>
                <w:rFonts w:ascii="Arial MT"/>
                <w:spacing w:val="-5"/>
                <w:sz w:val="24"/>
              </w:rPr>
              <w:t>0/5</w:t>
            </w:r>
          </w:p>
        </w:tc>
        <w:tc>
          <w:tcPr>
            <w:tcW w:w="552" w:type="dxa"/>
          </w:tcPr>
          <w:p>
            <w:pPr>
              <w:pStyle w:val="TableParagraph"/>
              <w:spacing w:line="276" w:lineRule="exact" w:before="1"/>
              <w:ind w:left="58" w:right="51"/>
              <w:jc w:val="center"/>
              <w:rPr>
                <w:rFonts w:ascii="Arial MT"/>
                <w:sz w:val="24"/>
              </w:rPr>
            </w:pPr>
            <w:r>
              <w:rPr>
                <w:rFonts w:ascii="Arial MT"/>
                <w:spacing w:val="-5"/>
                <w:sz w:val="24"/>
              </w:rPr>
              <w:t>0/5</w:t>
            </w:r>
          </w:p>
        </w:tc>
        <w:tc>
          <w:tcPr>
            <w:tcW w:w="759" w:type="dxa"/>
          </w:tcPr>
          <w:p>
            <w:pPr>
              <w:pStyle w:val="TableParagraph"/>
              <w:spacing w:line="276" w:lineRule="exact" w:before="1"/>
              <w:ind w:right="153"/>
              <w:jc w:val="right"/>
              <w:rPr>
                <w:rFonts w:ascii="Arial MT"/>
                <w:sz w:val="24"/>
              </w:rPr>
            </w:pPr>
            <w:r>
              <w:rPr>
                <w:rFonts w:ascii="Arial MT"/>
                <w:spacing w:val="-5"/>
                <w:sz w:val="24"/>
              </w:rPr>
              <w:t>0/5</w:t>
            </w:r>
          </w:p>
        </w:tc>
        <w:tc>
          <w:tcPr>
            <w:tcW w:w="2485" w:type="dxa"/>
          </w:tcPr>
          <w:p>
            <w:pPr>
              <w:pStyle w:val="TableParagraph"/>
              <w:spacing w:line="276" w:lineRule="exact" w:before="1"/>
              <w:ind w:left="151"/>
              <w:rPr>
                <w:rFonts w:ascii="Arial MT"/>
                <w:sz w:val="24"/>
              </w:rPr>
            </w:pPr>
            <w:r>
              <w:rPr>
                <w:rFonts w:ascii="Arial MT"/>
                <w:sz w:val="24"/>
              </w:rPr>
              <w:t>or </w:t>
            </w:r>
            <w:r>
              <w:rPr>
                <w:rFonts w:ascii="Arial MT"/>
                <w:spacing w:val="-2"/>
                <w:sz w:val="24"/>
              </w:rPr>
              <w:t>curved.</w:t>
            </w:r>
          </w:p>
        </w:tc>
        <w:tc>
          <w:tcPr>
            <w:tcW w:w="2313" w:type="dxa"/>
          </w:tcPr>
          <w:p>
            <w:pPr>
              <w:pStyle w:val="TableParagraph"/>
              <w:spacing w:line="276" w:lineRule="exact" w:before="1"/>
              <w:ind w:left="145"/>
              <w:rPr>
                <w:rFonts w:ascii="Arial MT"/>
                <w:sz w:val="24"/>
              </w:rPr>
            </w:pPr>
            <w:r>
              <w:rPr>
                <w:rFonts w:ascii="Arial MT"/>
                <w:sz w:val="24"/>
              </w:rPr>
              <w:t>mucoid,</w:t>
            </w:r>
            <w:r>
              <w:rPr>
                <w:rFonts w:ascii="Arial MT"/>
                <w:spacing w:val="-4"/>
                <w:sz w:val="24"/>
              </w:rPr>
              <w:t> </w:t>
            </w:r>
            <w:r>
              <w:rPr>
                <w:rFonts w:ascii="Arial MT"/>
                <w:sz w:val="24"/>
              </w:rPr>
              <w:t>gummy</w:t>
            </w:r>
            <w:r>
              <w:rPr>
                <w:rFonts w:ascii="Arial MT"/>
                <w:spacing w:val="-2"/>
                <w:sz w:val="24"/>
              </w:rPr>
              <w:t> </w:t>
            </w:r>
            <w:r>
              <w:rPr>
                <w:rFonts w:ascii="Arial MT"/>
                <w:spacing w:val="-10"/>
                <w:sz w:val="24"/>
              </w:rPr>
              <w:t>&amp;</w:t>
            </w:r>
          </w:p>
        </w:tc>
        <w:tc>
          <w:tcPr>
            <w:tcW w:w="5242" w:type="dxa"/>
          </w:tcPr>
          <w:p>
            <w:pPr>
              <w:pStyle w:val="TableParagraph"/>
              <w:spacing w:line="276" w:lineRule="exact" w:before="1"/>
              <w:ind w:left="242"/>
              <w:rPr>
                <w:rFonts w:ascii="Arial MT"/>
                <w:sz w:val="24"/>
              </w:rPr>
            </w:pPr>
            <w:r>
              <w:rPr>
                <w:rFonts w:ascii="Arial MT"/>
                <w:sz w:val="24"/>
              </w:rPr>
              <w:t>opaque</w:t>
            </w:r>
            <w:r>
              <w:rPr>
                <w:rFonts w:ascii="Arial MT"/>
                <w:spacing w:val="-3"/>
                <w:sz w:val="24"/>
              </w:rPr>
              <w:t> </w:t>
            </w:r>
            <w:r>
              <w:rPr>
                <w:rFonts w:ascii="Arial MT"/>
                <w:sz w:val="24"/>
              </w:rPr>
              <w:t>colonies</w:t>
            </w:r>
            <w:r>
              <w:rPr>
                <w:rFonts w:ascii="Arial MT"/>
                <w:spacing w:val="-1"/>
                <w:sz w:val="24"/>
              </w:rPr>
              <w:t> </w:t>
            </w:r>
            <w:r>
              <w:rPr>
                <w:rFonts w:ascii="Arial MT"/>
                <w:spacing w:val="-4"/>
                <w:sz w:val="24"/>
              </w:rPr>
              <w:t>with</w:t>
            </w:r>
          </w:p>
        </w:tc>
      </w:tr>
      <w:tr>
        <w:trPr>
          <w:trHeight w:val="300" w:hRule="atLeast"/>
        </w:trPr>
        <w:tc>
          <w:tcPr>
            <w:tcW w:w="1341" w:type="dxa"/>
          </w:tcPr>
          <w:p>
            <w:pPr>
              <w:pStyle w:val="TableParagraph"/>
              <w:rPr>
                <w:sz w:val="22"/>
              </w:rPr>
            </w:pPr>
          </w:p>
        </w:tc>
        <w:tc>
          <w:tcPr>
            <w:tcW w:w="2598" w:type="dxa"/>
          </w:tcPr>
          <w:p>
            <w:pPr>
              <w:pStyle w:val="TableParagraph"/>
              <w:spacing w:line="266" w:lineRule="exact" w:before="14"/>
              <w:ind w:left="200"/>
              <w:rPr>
                <w:rFonts w:ascii="Arial MT"/>
                <w:sz w:val="24"/>
              </w:rPr>
            </w:pPr>
            <w:r>
              <w:rPr>
                <w:rFonts w:ascii="Arial MT"/>
                <w:spacing w:val="-2"/>
                <w:sz w:val="24"/>
              </w:rPr>
              <w:t>Voges-Proskaur</w:t>
            </w:r>
            <w:r>
              <w:rPr>
                <w:rFonts w:ascii="Arial MT"/>
                <w:spacing w:val="-3"/>
                <w:sz w:val="24"/>
              </w:rPr>
              <w:t> </w:t>
            </w:r>
            <w:r>
              <w:rPr>
                <w:rFonts w:ascii="Arial MT"/>
                <w:spacing w:val="-4"/>
                <w:sz w:val="24"/>
              </w:rPr>
              <w:t>Test</w:t>
            </w:r>
          </w:p>
        </w:tc>
        <w:tc>
          <w:tcPr>
            <w:tcW w:w="751" w:type="dxa"/>
          </w:tcPr>
          <w:p>
            <w:pPr>
              <w:pStyle w:val="TableParagraph"/>
              <w:spacing w:before="2"/>
              <w:ind w:left="155"/>
              <w:rPr>
                <w:rFonts w:ascii="Arial MT"/>
                <w:sz w:val="24"/>
              </w:rPr>
            </w:pPr>
            <w:r>
              <w:rPr>
                <w:rFonts w:ascii="Arial MT"/>
                <w:spacing w:val="-5"/>
                <w:sz w:val="24"/>
              </w:rPr>
              <w:t>4/5</w:t>
            </w:r>
          </w:p>
        </w:tc>
        <w:tc>
          <w:tcPr>
            <w:tcW w:w="552" w:type="dxa"/>
          </w:tcPr>
          <w:p>
            <w:pPr>
              <w:pStyle w:val="TableParagraph"/>
              <w:spacing w:before="2"/>
              <w:ind w:left="58" w:right="51"/>
              <w:jc w:val="center"/>
              <w:rPr>
                <w:rFonts w:ascii="Arial MT"/>
                <w:sz w:val="24"/>
              </w:rPr>
            </w:pPr>
            <w:r>
              <w:rPr>
                <w:rFonts w:ascii="Arial MT"/>
                <w:spacing w:val="-5"/>
                <w:sz w:val="24"/>
              </w:rPr>
              <w:t>4/5</w:t>
            </w:r>
          </w:p>
        </w:tc>
        <w:tc>
          <w:tcPr>
            <w:tcW w:w="759" w:type="dxa"/>
          </w:tcPr>
          <w:p>
            <w:pPr>
              <w:pStyle w:val="TableParagraph"/>
              <w:spacing w:before="2"/>
              <w:ind w:right="153"/>
              <w:jc w:val="right"/>
              <w:rPr>
                <w:rFonts w:ascii="Arial MT"/>
                <w:sz w:val="24"/>
              </w:rPr>
            </w:pPr>
            <w:r>
              <w:rPr>
                <w:rFonts w:ascii="Arial MT"/>
                <w:spacing w:val="-5"/>
                <w:sz w:val="24"/>
              </w:rPr>
              <w:t>3/5</w:t>
            </w:r>
          </w:p>
        </w:tc>
        <w:tc>
          <w:tcPr>
            <w:tcW w:w="2485" w:type="dxa"/>
          </w:tcPr>
          <w:p>
            <w:pPr>
              <w:pStyle w:val="TableParagraph"/>
              <w:rPr>
                <w:sz w:val="22"/>
              </w:rPr>
            </w:pPr>
          </w:p>
        </w:tc>
        <w:tc>
          <w:tcPr>
            <w:tcW w:w="2313" w:type="dxa"/>
          </w:tcPr>
          <w:p>
            <w:pPr>
              <w:pStyle w:val="TableParagraph"/>
              <w:spacing w:before="2"/>
              <w:ind w:left="145"/>
              <w:rPr>
                <w:rFonts w:ascii="Arial MT"/>
                <w:sz w:val="24"/>
              </w:rPr>
            </w:pPr>
            <w:r>
              <w:rPr>
                <w:rFonts w:ascii="Arial MT"/>
                <w:sz w:val="24"/>
              </w:rPr>
              <w:t>pi</w:t>
            </w:r>
            <w:r>
              <w:rPr>
                <w:rFonts w:ascii="Arial MT"/>
                <w:spacing w:val="-40"/>
                <w:sz w:val="24"/>
              </w:rPr>
              <w:t> </w:t>
            </w:r>
            <w:r>
              <w:rPr>
                <w:rFonts w:ascii="Arial MT"/>
                <w:sz w:val="24"/>
              </w:rPr>
              <w:t>nkish</w:t>
            </w:r>
            <w:r>
              <w:rPr>
                <w:rFonts w:ascii="Arial MT"/>
                <w:spacing w:val="-2"/>
                <w:sz w:val="24"/>
              </w:rPr>
              <w:t> </w:t>
            </w:r>
            <w:r>
              <w:rPr>
                <w:rFonts w:ascii="Arial MT"/>
                <w:spacing w:val="-5"/>
                <w:sz w:val="24"/>
              </w:rPr>
              <w:t>in</w:t>
            </w:r>
          </w:p>
        </w:tc>
        <w:tc>
          <w:tcPr>
            <w:tcW w:w="5242" w:type="dxa"/>
          </w:tcPr>
          <w:p>
            <w:pPr>
              <w:pStyle w:val="TableParagraph"/>
              <w:tabs>
                <w:tab w:pos="2794" w:val="left" w:leader="none"/>
              </w:tabs>
              <w:spacing w:line="278" w:lineRule="exact"/>
              <w:ind w:left="242"/>
              <w:rPr>
                <w:rFonts w:ascii="Arial"/>
                <w:i/>
                <w:sz w:val="24"/>
              </w:rPr>
            </w:pPr>
            <w:r>
              <w:rPr>
                <w:rFonts w:ascii="Arial MT"/>
                <w:sz w:val="24"/>
              </w:rPr>
              <w:t>entire edge and </w:t>
            </w:r>
            <w:r>
              <w:rPr>
                <w:rFonts w:ascii="Arial MT"/>
                <w:spacing w:val="-2"/>
                <w:sz w:val="24"/>
              </w:rPr>
              <w:t>finely</w:t>
            </w:r>
            <w:r>
              <w:rPr>
                <w:rFonts w:ascii="Arial MT"/>
                <w:sz w:val="24"/>
              </w:rPr>
              <w:tab/>
            </w:r>
            <w:r>
              <w:rPr>
                <w:rFonts w:ascii="Arial MT"/>
                <w:position w:val="6"/>
                <w:sz w:val="24"/>
              </w:rPr>
              <w:t>2.</w:t>
            </w:r>
            <w:r>
              <w:rPr>
                <w:rFonts w:ascii="Arial MT"/>
                <w:spacing w:val="-27"/>
                <w:position w:val="6"/>
                <w:sz w:val="24"/>
              </w:rPr>
              <w:t> </w:t>
            </w:r>
            <w:r>
              <w:rPr>
                <w:rFonts w:ascii="Arial"/>
                <w:i/>
                <w:spacing w:val="-2"/>
                <w:position w:val="6"/>
                <w:sz w:val="24"/>
              </w:rPr>
              <w:t>Bacillus</w:t>
            </w:r>
          </w:p>
        </w:tc>
      </w:tr>
      <w:tr>
        <w:trPr>
          <w:trHeight w:val="285" w:hRule="atLeast"/>
        </w:trPr>
        <w:tc>
          <w:tcPr>
            <w:tcW w:w="1341" w:type="dxa"/>
          </w:tcPr>
          <w:p>
            <w:pPr>
              <w:pStyle w:val="TableParagraph"/>
              <w:rPr>
                <w:sz w:val="20"/>
              </w:rPr>
            </w:pPr>
          </w:p>
        </w:tc>
        <w:tc>
          <w:tcPr>
            <w:tcW w:w="2598" w:type="dxa"/>
          </w:tcPr>
          <w:p>
            <w:pPr>
              <w:pStyle w:val="TableParagraph"/>
              <w:spacing w:before="9"/>
              <w:ind w:left="200"/>
              <w:rPr>
                <w:rFonts w:ascii="Arial MT"/>
                <w:sz w:val="22"/>
              </w:rPr>
            </w:pPr>
            <w:r>
              <w:rPr>
                <w:rFonts w:ascii="Arial MT"/>
                <w:sz w:val="22"/>
              </w:rPr>
              <w:t>Citrate</w:t>
            </w:r>
            <w:r>
              <w:rPr>
                <w:rFonts w:ascii="Arial MT"/>
                <w:spacing w:val="-7"/>
                <w:sz w:val="22"/>
              </w:rPr>
              <w:t> </w:t>
            </w:r>
            <w:r>
              <w:rPr>
                <w:rFonts w:ascii="Arial MT"/>
                <w:sz w:val="22"/>
              </w:rPr>
              <w:t>Utilization</w:t>
            </w:r>
            <w:r>
              <w:rPr>
                <w:rFonts w:ascii="Arial MT"/>
                <w:spacing w:val="-3"/>
                <w:sz w:val="22"/>
              </w:rPr>
              <w:t> </w:t>
            </w:r>
            <w:r>
              <w:rPr>
                <w:rFonts w:ascii="Arial MT"/>
                <w:spacing w:val="-4"/>
                <w:sz w:val="22"/>
              </w:rPr>
              <w:t>Test</w:t>
            </w:r>
          </w:p>
        </w:tc>
        <w:tc>
          <w:tcPr>
            <w:tcW w:w="751" w:type="dxa"/>
          </w:tcPr>
          <w:p>
            <w:pPr>
              <w:pStyle w:val="TableParagraph"/>
              <w:spacing w:line="264" w:lineRule="exact" w:before="2"/>
              <w:ind w:left="155"/>
              <w:rPr>
                <w:rFonts w:ascii="Arial MT"/>
                <w:sz w:val="24"/>
              </w:rPr>
            </w:pPr>
            <w:r>
              <w:rPr>
                <w:rFonts w:ascii="Arial MT"/>
                <w:spacing w:val="-5"/>
                <w:sz w:val="24"/>
              </w:rPr>
              <w:t>4/5</w:t>
            </w:r>
          </w:p>
        </w:tc>
        <w:tc>
          <w:tcPr>
            <w:tcW w:w="552" w:type="dxa"/>
          </w:tcPr>
          <w:p>
            <w:pPr>
              <w:pStyle w:val="TableParagraph"/>
              <w:spacing w:line="264" w:lineRule="exact" w:before="2"/>
              <w:ind w:left="58" w:right="51"/>
              <w:jc w:val="center"/>
              <w:rPr>
                <w:rFonts w:ascii="Arial MT"/>
                <w:sz w:val="24"/>
              </w:rPr>
            </w:pPr>
            <w:r>
              <w:rPr>
                <w:rFonts w:ascii="Arial MT"/>
                <w:spacing w:val="-5"/>
                <w:sz w:val="24"/>
              </w:rPr>
              <w:t>4/5</w:t>
            </w:r>
          </w:p>
        </w:tc>
        <w:tc>
          <w:tcPr>
            <w:tcW w:w="759" w:type="dxa"/>
          </w:tcPr>
          <w:p>
            <w:pPr>
              <w:pStyle w:val="TableParagraph"/>
              <w:spacing w:line="264" w:lineRule="exact" w:before="2"/>
              <w:ind w:right="153"/>
              <w:jc w:val="right"/>
              <w:rPr>
                <w:rFonts w:ascii="Arial MT"/>
                <w:sz w:val="24"/>
              </w:rPr>
            </w:pPr>
            <w:r>
              <w:rPr>
                <w:rFonts w:ascii="Arial MT"/>
                <w:spacing w:val="-5"/>
                <w:sz w:val="24"/>
              </w:rPr>
              <w:t>3/5</w:t>
            </w:r>
          </w:p>
        </w:tc>
        <w:tc>
          <w:tcPr>
            <w:tcW w:w="2485" w:type="dxa"/>
          </w:tcPr>
          <w:p>
            <w:pPr>
              <w:pStyle w:val="TableParagraph"/>
              <w:spacing w:line="264" w:lineRule="exact" w:before="2"/>
              <w:ind w:left="151"/>
              <w:rPr>
                <w:rFonts w:ascii="Arial MT" w:hAnsi="Arial MT"/>
                <w:sz w:val="24"/>
              </w:rPr>
            </w:pPr>
            <w:r>
              <w:rPr>
                <w:rFonts w:ascii="Arial MT" w:hAnsi="Arial MT"/>
                <w:spacing w:val="-16"/>
                <w:w w:val="110"/>
                <w:sz w:val="24"/>
              </w:rPr>
              <w:t>2.</w:t>
            </w:r>
            <w:r>
              <w:rPr>
                <w:rFonts w:ascii="Arial MT" w:hAnsi="Arial MT"/>
                <w:spacing w:val="-2"/>
                <w:w w:val="110"/>
                <w:sz w:val="24"/>
              </w:rPr>
              <w:t> </w:t>
            </w:r>
            <w:r>
              <w:rPr>
                <w:rFonts w:ascii="Arial MT" w:hAnsi="Arial MT"/>
                <w:spacing w:val="-16"/>
                <w:w w:val="110"/>
                <w:sz w:val="24"/>
              </w:rPr>
              <w:t>Gram</w:t>
            </w:r>
            <w:r>
              <w:rPr>
                <w:rFonts w:ascii="Arial MT" w:hAnsi="Arial MT"/>
                <w:spacing w:val="-29"/>
                <w:w w:val="110"/>
                <w:sz w:val="24"/>
              </w:rPr>
              <w:t> </w:t>
            </w:r>
            <w:r>
              <w:rPr>
                <w:rFonts w:ascii="Arial MT" w:hAnsi="Arial MT"/>
                <w:spacing w:val="-98"/>
                <w:w w:val="278"/>
                <w:sz w:val="24"/>
              </w:rPr>
              <w:t>²</w:t>
            </w:r>
            <w:r>
              <w:rPr>
                <w:rFonts w:ascii="Arial MT" w:hAnsi="Arial MT"/>
                <w:spacing w:val="25"/>
                <w:w w:val="78"/>
                <w:sz w:val="24"/>
              </w:rPr>
              <w:t>ve</w:t>
            </w:r>
            <w:r>
              <w:rPr>
                <w:rFonts w:ascii="Arial MT" w:hAnsi="Arial MT"/>
                <w:spacing w:val="-24"/>
                <w:w w:val="144"/>
                <w:sz w:val="24"/>
              </w:rPr>
              <w:t> </w:t>
            </w:r>
            <w:r>
              <w:rPr>
                <w:rFonts w:ascii="Arial MT" w:hAnsi="Arial MT"/>
                <w:spacing w:val="-16"/>
                <w:w w:val="110"/>
                <w:sz w:val="24"/>
              </w:rPr>
              <w:t>non-</w:t>
            </w:r>
          </w:p>
        </w:tc>
        <w:tc>
          <w:tcPr>
            <w:tcW w:w="2313" w:type="dxa"/>
          </w:tcPr>
          <w:p>
            <w:pPr>
              <w:pStyle w:val="TableParagraph"/>
              <w:spacing w:line="264" w:lineRule="exact" w:before="2"/>
              <w:ind w:left="145"/>
              <w:rPr>
                <w:rFonts w:ascii="Arial MT"/>
                <w:sz w:val="24"/>
              </w:rPr>
            </w:pPr>
            <w:r>
              <w:rPr>
                <w:rFonts w:ascii="Arial MT"/>
                <w:spacing w:val="-2"/>
                <w:sz w:val="24"/>
              </w:rPr>
              <w:t>appearance.</w:t>
            </w:r>
          </w:p>
        </w:tc>
        <w:tc>
          <w:tcPr>
            <w:tcW w:w="5242" w:type="dxa"/>
          </w:tcPr>
          <w:p>
            <w:pPr>
              <w:pStyle w:val="TableParagraph"/>
              <w:tabs>
                <w:tab w:pos="2794" w:val="left" w:leader="none"/>
              </w:tabs>
              <w:spacing w:line="266" w:lineRule="exact"/>
              <w:ind w:left="242"/>
              <w:rPr>
                <w:rFonts w:ascii="Arial"/>
                <w:i/>
                <w:sz w:val="24"/>
              </w:rPr>
            </w:pPr>
            <w:r>
              <w:rPr>
                <w:rFonts w:ascii="Arial MT"/>
                <w:sz w:val="24"/>
              </w:rPr>
              <w:t>granular</w:t>
            </w:r>
            <w:r>
              <w:rPr>
                <w:rFonts w:ascii="Arial MT"/>
                <w:spacing w:val="-2"/>
                <w:sz w:val="24"/>
              </w:rPr>
              <w:t> surface.</w:t>
            </w:r>
            <w:r>
              <w:rPr>
                <w:rFonts w:ascii="Arial MT"/>
                <w:sz w:val="24"/>
              </w:rPr>
              <w:tab/>
            </w:r>
            <w:r>
              <w:rPr>
                <w:rFonts w:ascii="Arial"/>
                <w:i/>
                <w:spacing w:val="-2"/>
                <w:position w:val="8"/>
                <w:sz w:val="24"/>
              </w:rPr>
              <w:t>cereus</w:t>
            </w:r>
          </w:p>
        </w:tc>
      </w:tr>
      <w:tr>
        <w:trPr>
          <w:trHeight w:val="305" w:hRule="atLeast"/>
        </w:trPr>
        <w:tc>
          <w:tcPr>
            <w:tcW w:w="1341" w:type="dxa"/>
          </w:tcPr>
          <w:p>
            <w:pPr>
              <w:pStyle w:val="TableParagraph"/>
              <w:rPr>
                <w:sz w:val="22"/>
              </w:rPr>
            </w:pPr>
          </w:p>
        </w:tc>
        <w:tc>
          <w:tcPr>
            <w:tcW w:w="2598" w:type="dxa"/>
          </w:tcPr>
          <w:p>
            <w:pPr>
              <w:pStyle w:val="TableParagraph"/>
              <w:ind w:left="200"/>
              <w:rPr>
                <w:rFonts w:ascii="Arial MT"/>
                <w:sz w:val="24"/>
              </w:rPr>
            </w:pPr>
            <w:r>
              <w:rPr>
                <w:rFonts w:ascii="Arial MT"/>
                <w:sz w:val="24"/>
              </w:rPr>
              <w:t>Catalase</w:t>
            </w:r>
            <w:r>
              <w:rPr>
                <w:rFonts w:ascii="Arial MT"/>
                <w:spacing w:val="-2"/>
                <w:sz w:val="24"/>
              </w:rPr>
              <w:t> Test.</w:t>
            </w:r>
          </w:p>
        </w:tc>
        <w:tc>
          <w:tcPr>
            <w:tcW w:w="751" w:type="dxa"/>
          </w:tcPr>
          <w:p>
            <w:pPr>
              <w:pStyle w:val="TableParagraph"/>
              <w:spacing w:line="271" w:lineRule="exact" w:before="14"/>
              <w:ind w:left="155"/>
              <w:rPr>
                <w:rFonts w:ascii="Arial MT"/>
                <w:sz w:val="24"/>
              </w:rPr>
            </w:pPr>
            <w:r>
              <w:rPr>
                <w:rFonts w:ascii="Arial MT"/>
                <w:spacing w:val="-5"/>
                <w:sz w:val="24"/>
              </w:rPr>
              <w:t>5/5</w:t>
            </w:r>
          </w:p>
        </w:tc>
        <w:tc>
          <w:tcPr>
            <w:tcW w:w="552" w:type="dxa"/>
          </w:tcPr>
          <w:p>
            <w:pPr>
              <w:pStyle w:val="TableParagraph"/>
              <w:spacing w:line="271" w:lineRule="exact" w:before="14"/>
              <w:ind w:left="58" w:right="51"/>
              <w:jc w:val="center"/>
              <w:rPr>
                <w:rFonts w:ascii="Arial MT"/>
                <w:sz w:val="24"/>
              </w:rPr>
            </w:pPr>
            <w:r>
              <w:rPr>
                <w:rFonts w:ascii="Arial MT"/>
                <w:spacing w:val="-5"/>
                <w:sz w:val="24"/>
              </w:rPr>
              <w:t>5/5</w:t>
            </w:r>
          </w:p>
        </w:tc>
        <w:tc>
          <w:tcPr>
            <w:tcW w:w="759" w:type="dxa"/>
          </w:tcPr>
          <w:p>
            <w:pPr>
              <w:pStyle w:val="TableParagraph"/>
              <w:spacing w:line="271" w:lineRule="exact" w:before="14"/>
              <w:ind w:right="153"/>
              <w:jc w:val="right"/>
              <w:rPr>
                <w:rFonts w:ascii="Arial MT"/>
                <w:sz w:val="24"/>
              </w:rPr>
            </w:pPr>
            <w:r>
              <w:rPr>
                <w:rFonts w:ascii="Arial MT"/>
                <w:spacing w:val="-5"/>
                <w:sz w:val="24"/>
              </w:rPr>
              <w:t>5/5</w:t>
            </w:r>
          </w:p>
        </w:tc>
        <w:tc>
          <w:tcPr>
            <w:tcW w:w="2485" w:type="dxa"/>
          </w:tcPr>
          <w:p>
            <w:pPr>
              <w:pStyle w:val="TableParagraph"/>
              <w:spacing w:line="271" w:lineRule="exact" w:before="14"/>
              <w:ind w:left="151"/>
              <w:rPr>
                <w:rFonts w:ascii="Arial MT"/>
                <w:sz w:val="24"/>
              </w:rPr>
            </w:pPr>
            <w:r>
              <w:rPr>
                <w:rFonts w:ascii="Arial MT"/>
                <w:sz w:val="24"/>
              </w:rPr>
              <w:t>sporing</w:t>
            </w:r>
            <w:r>
              <w:rPr>
                <w:rFonts w:ascii="Arial MT"/>
                <w:spacing w:val="-1"/>
                <w:sz w:val="24"/>
              </w:rPr>
              <w:t> </w:t>
            </w:r>
            <w:r>
              <w:rPr>
                <w:rFonts w:ascii="Arial MT"/>
                <w:spacing w:val="-4"/>
                <w:sz w:val="24"/>
              </w:rPr>
              <w:t>rods.</w:t>
            </w:r>
          </w:p>
        </w:tc>
        <w:tc>
          <w:tcPr>
            <w:tcW w:w="2313" w:type="dxa"/>
          </w:tcPr>
          <w:p>
            <w:pPr>
              <w:pStyle w:val="TableParagraph"/>
              <w:rPr>
                <w:sz w:val="22"/>
              </w:rPr>
            </w:pPr>
          </w:p>
        </w:tc>
        <w:tc>
          <w:tcPr>
            <w:tcW w:w="5242" w:type="dxa"/>
          </w:tcPr>
          <w:p>
            <w:pPr>
              <w:pStyle w:val="TableParagraph"/>
              <w:rPr>
                <w:sz w:val="22"/>
              </w:rPr>
            </w:pPr>
          </w:p>
        </w:tc>
      </w:tr>
      <w:tr>
        <w:trPr>
          <w:trHeight w:val="290" w:hRule="atLeast"/>
        </w:trPr>
        <w:tc>
          <w:tcPr>
            <w:tcW w:w="1341" w:type="dxa"/>
          </w:tcPr>
          <w:p>
            <w:pPr>
              <w:pStyle w:val="TableParagraph"/>
              <w:spacing w:line="264" w:lineRule="exact" w:before="7"/>
              <w:ind w:left="122"/>
              <w:rPr>
                <w:rFonts w:ascii="Arial MT"/>
                <w:sz w:val="24"/>
              </w:rPr>
            </w:pPr>
            <w:r>
              <w:rPr>
                <w:rFonts w:ascii="Arial MT"/>
                <w:spacing w:val="-4"/>
                <w:sz w:val="24"/>
              </w:rPr>
              <w:t>P2&amp;3</w:t>
            </w:r>
          </w:p>
        </w:tc>
        <w:tc>
          <w:tcPr>
            <w:tcW w:w="2598" w:type="dxa"/>
          </w:tcPr>
          <w:p>
            <w:pPr>
              <w:pStyle w:val="TableParagraph"/>
              <w:spacing w:line="264" w:lineRule="exact" w:before="7"/>
              <w:ind w:left="200"/>
              <w:rPr>
                <w:rFonts w:ascii="Arial MT"/>
                <w:sz w:val="24"/>
              </w:rPr>
            </w:pPr>
            <w:r>
              <w:rPr>
                <w:rFonts w:ascii="Arial MT"/>
                <w:sz w:val="24"/>
              </w:rPr>
              <w:t>Growth</w:t>
            </w:r>
            <w:r>
              <w:rPr>
                <w:rFonts w:ascii="Arial MT"/>
                <w:spacing w:val="-2"/>
                <w:sz w:val="24"/>
              </w:rPr>
              <w:t> </w:t>
            </w:r>
            <w:r>
              <w:rPr>
                <w:rFonts w:ascii="Arial MT"/>
                <w:sz w:val="24"/>
              </w:rPr>
              <w:t>in</w:t>
            </w:r>
            <w:r>
              <w:rPr>
                <w:rFonts w:ascii="Arial MT"/>
                <w:spacing w:val="-2"/>
                <w:sz w:val="24"/>
              </w:rPr>
              <w:t> </w:t>
            </w:r>
            <w:r>
              <w:rPr>
                <w:rFonts w:ascii="Arial MT"/>
                <w:sz w:val="24"/>
              </w:rPr>
              <w:t>BGB</w:t>
            </w:r>
            <w:r>
              <w:rPr>
                <w:rFonts w:ascii="Arial MT"/>
                <w:spacing w:val="-1"/>
                <w:sz w:val="24"/>
              </w:rPr>
              <w:t> </w:t>
            </w:r>
            <w:r>
              <w:rPr>
                <w:rFonts w:ascii="Arial MT"/>
                <w:spacing w:val="-2"/>
                <w:sz w:val="24"/>
              </w:rPr>
              <w:t>Broth</w:t>
            </w:r>
          </w:p>
        </w:tc>
        <w:tc>
          <w:tcPr>
            <w:tcW w:w="751" w:type="dxa"/>
          </w:tcPr>
          <w:p>
            <w:pPr>
              <w:pStyle w:val="TableParagraph"/>
              <w:spacing w:line="264" w:lineRule="exact" w:before="7"/>
              <w:ind w:left="155"/>
              <w:rPr>
                <w:rFonts w:ascii="Arial MT"/>
                <w:sz w:val="24"/>
              </w:rPr>
            </w:pPr>
            <w:r>
              <w:rPr>
                <w:rFonts w:ascii="Arial MT"/>
                <w:spacing w:val="-5"/>
                <w:sz w:val="24"/>
              </w:rPr>
              <w:t>0/5</w:t>
            </w:r>
          </w:p>
        </w:tc>
        <w:tc>
          <w:tcPr>
            <w:tcW w:w="552" w:type="dxa"/>
          </w:tcPr>
          <w:p>
            <w:pPr>
              <w:pStyle w:val="TableParagraph"/>
              <w:spacing w:line="264" w:lineRule="exact" w:before="7"/>
              <w:ind w:left="58" w:right="51"/>
              <w:jc w:val="center"/>
              <w:rPr>
                <w:rFonts w:ascii="Arial MT"/>
                <w:sz w:val="24"/>
              </w:rPr>
            </w:pPr>
            <w:r>
              <w:rPr>
                <w:rFonts w:ascii="Arial MT"/>
                <w:spacing w:val="-5"/>
                <w:sz w:val="24"/>
              </w:rPr>
              <w:t>0/5</w:t>
            </w:r>
          </w:p>
        </w:tc>
        <w:tc>
          <w:tcPr>
            <w:tcW w:w="759" w:type="dxa"/>
          </w:tcPr>
          <w:p>
            <w:pPr>
              <w:pStyle w:val="TableParagraph"/>
              <w:spacing w:line="264" w:lineRule="exact" w:before="7"/>
              <w:ind w:right="153"/>
              <w:jc w:val="right"/>
              <w:rPr>
                <w:rFonts w:ascii="Arial MT"/>
                <w:sz w:val="24"/>
              </w:rPr>
            </w:pPr>
            <w:r>
              <w:rPr>
                <w:rFonts w:ascii="Arial MT"/>
                <w:spacing w:val="-5"/>
                <w:sz w:val="24"/>
              </w:rPr>
              <w:t>0/5</w:t>
            </w:r>
          </w:p>
        </w:tc>
        <w:tc>
          <w:tcPr>
            <w:tcW w:w="2485" w:type="dxa"/>
          </w:tcPr>
          <w:p>
            <w:pPr>
              <w:pStyle w:val="TableParagraph"/>
              <w:spacing w:line="264" w:lineRule="exact" w:before="7"/>
              <w:ind w:left="151"/>
              <w:rPr>
                <w:rFonts w:ascii="Arial MT"/>
                <w:sz w:val="24"/>
              </w:rPr>
            </w:pPr>
            <w:r>
              <w:rPr>
                <w:rFonts w:ascii="Arial MT"/>
                <w:sz w:val="24"/>
              </w:rPr>
              <w:t>1.</w:t>
            </w:r>
            <w:r>
              <w:rPr>
                <w:rFonts w:ascii="Arial MT"/>
                <w:spacing w:val="-1"/>
                <w:sz w:val="24"/>
              </w:rPr>
              <w:t> </w:t>
            </w:r>
            <w:r>
              <w:rPr>
                <w:rFonts w:ascii="Arial MT"/>
                <w:sz w:val="24"/>
              </w:rPr>
              <w:t>Gram</w:t>
            </w:r>
            <w:r>
              <w:rPr>
                <w:rFonts w:ascii="Arial MT"/>
                <w:spacing w:val="-1"/>
                <w:sz w:val="24"/>
              </w:rPr>
              <w:t> </w:t>
            </w:r>
            <w:r>
              <w:rPr>
                <w:rFonts w:ascii="Arial MT"/>
                <w:sz w:val="24"/>
              </w:rPr>
              <w:t>+ve </w:t>
            </w:r>
            <w:r>
              <w:rPr>
                <w:rFonts w:ascii="Arial MT"/>
                <w:spacing w:val="-2"/>
                <w:sz w:val="24"/>
              </w:rPr>
              <w:t>sporing</w:t>
            </w:r>
          </w:p>
        </w:tc>
        <w:tc>
          <w:tcPr>
            <w:tcW w:w="2313" w:type="dxa"/>
          </w:tcPr>
          <w:p>
            <w:pPr>
              <w:pStyle w:val="TableParagraph"/>
              <w:spacing w:line="264" w:lineRule="exact" w:before="7"/>
              <w:ind w:left="145"/>
              <w:rPr>
                <w:rFonts w:ascii="Arial MT"/>
                <w:sz w:val="24"/>
              </w:rPr>
            </w:pPr>
            <w:r>
              <w:rPr>
                <w:rFonts w:ascii="Arial MT"/>
                <w:sz w:val="24"/>
              </w:rPr>
              <w:t>Large </w:t>
            </w:r>
            <w:r>
              <w:rPr>
                <w:rFonts w:ascii="Arial MT"/>
                <w:spacing w:val="-2"/>
                <w:sz w:val="24"/>
              </w:rPr>
              <w:t>brown</w:t>
            </w:r>
          </w:p>
        </w:tc>
        <w:tc>
          <w:tcPr>
            <w:tcW w:w="5242" w:type="dxa"/>
          </w:tcPr>
          <w:p>
            <w:pPr>
              <w:pStyle w:val="TableParagraph"/>
              <w:tabs>
                <w:tab w:pos="2794" w:val="left" w:leader="none"/>
              </w:tabs>
              <w:spacing w:line="270" w:lineRule="exact"/>
              <w:ind w:left="242"/>
              <w:rPr>
                <w:rFonts w:ascii="Arial"/>
                <w:i/>
                <w:sz w:val="20"/>
              </w:rPr>
            </w:pPr>
            <w:r>
              <w:rPr>
                <w:rFonts w:ascii="Arial MT"/>
                <w:position w:val="-2"/>
                <w:sz w:val="24"/>
              </w:rPr>
              <w:t>Round,</w:t>
            </w:r>
            <w:r>
              <w:rPr>
                <w:rFonts w:ascii="Arial MT"/>
                <w:spacing w:val="-8"/>
                <w:position w:val="-2"/>
                <w:sz w:val="24"/>
              </w:rPr>
              <w:t> </w:t>
            </w:r>
            <w:r>
              <w:rPr>
                <w:rFonts w:ascii="Arial MT"/>
                <w:position w:val="-2"/>
                <w:sz w:val="24"/>
              </w:rPr>
              <w:t>3-5mm</w:t>
            </w:r>
            <w:r>
              <w:rPr>
                <w:rFonts w:ascii="Arial MT"/>
                <w:spacing w:val="-7"/>
                <w:position w:val="-2"/>
                <w:sz w:val="24"/>
              </w:rPr>
              <w:t> </w:t>
            </w:r>
            <w:r>
              <w:rPr>
                <w:rFonts w:ascii="Arial MT"/>
                <w:spacing w:val="-5"/>
                <w:position w:val="-2"/>
                <w:sz w:val="24"/>
              </w:rPr>
              <w:t>in</w:t>
            </w:r>
            <w:r>
              <w:rPr>
                <w:rFonts w:ascii="Arial MT"/>
                <w:position w:val="-2"/>
                <w:sz w:val="24"/>
              </w:rPr>
              <w:tab/>
            </w:r>
            <w:r>
              <w:rPr>
                <w:rFonts w:ascii="Arial"/>
                <w:i/>
                <w:sz w:val="22"/>
              </w:rPr>
              <w:t>1.</w:t>
            </w:r>
            <w:r>
              <w:rPr>
                <w:rFonts w:ascii="Arial"/>
                <w:i/>
                <w:spacing w:val="-25"/>
                <w:sz w:val="22"/>
              </w:rPr>
              <w:t> </w:t>
            </w:r>
            <w:r>
              <w:rPr>
                <w:rFonts w:ascii="Arial"/>
                <w:i/>
                <w:spacing w:val="-2"/>
                <w:sz w:val="20"/>
              </w:rPr>
              <w:t>Enterobacter</w:t>
            </w:r>
          </w:p>
        </w:tc>
      </w:tr>
      <w:tr>
        <w:trPr>
          <w:trHeight w:val="311" w:hRule="atLeast"/>
        </w:trPr>
        <w:tc>
          <w:tcPr>
            <w:tcW w:w="1341" w:type="dxa"/>
          </w:tcPr>
          <w:p>
            <w:pPr>
              <w:pStyle w:val="TableParagraph"/>
              <w:rPr>
                <w:sz w:val="22"/>
              </w:rPr>
            </w:pPr>
          </w:p>
        </w:tc>
        <w:tc>
          <w:tcPr>
            <w:tcW w:w="2598" w:type="dxa"/>
          </w:tcPr>
          <w:p>
            <w:pPr>
              <w:pStyle w:val="TableParagraph"/>
              <w:spacing w:line="284" w:lineRule="exact" w:before="7"/>
              <w:ind w:left="200"/>
              <w:rPr>
                <w:rFonts w:ascii="Arial MT" w:hAnsi="Arial MT"/>
                <w:sz w:val="24"/>
              </w:rPr>
            </w:pPr>
            <w:r>
              <w:rPr>
                <w:rFonts w:ascii="Arial MT" w:hAnsi="Arial MT"/>
                <w:sz w:val="24"/>
              </w:rPr>
              <w:t>Indole</w:t>
            </w:r>
            <w:r>
              <w:rPr>
                <w:rFonts w:ascii="Arial MT" w:hAnsi="Arial MT"/>
                <w:spacing w:val="-2"/>
                <w:sz w:val="24"/>
              </w:rPr>
              <w:t> </w:t>
            </w:r>
            <w:r>
              <w:rPr>
                <w:rFonts w:ascii="Arial MT" w:hAnsi="Arial MT"/>
                <w:sz w:val="24"/>
              </w:rPr>
              <w:t>at</w:t>
            </w:r>
            <w:r>
              <w:rPr>
                <w:rFonts w:ascii="Arial MT" w:hAnsi="Arial MT"/>
                <w:spacing w:val="14"/>
                <w:sz w:val="24"/>
              </w:rPr>
              <w:t> </w:t>
            </w:r>
            <w:r>
              <w:rPr>
                <w:rFonts w:ascii="Arial MT" w:hAnsi="Arial MT"/>
                <w:spacing w:val="-4"/>
                <w:sz w:val="24"/>
              </w:rPr>
              <w:t>44</w:t>
            </w:r>
            <w:r>
              <w:rPr>
                <w:rFonts w:ascii="Symbol" w:hAnsi="Symbol"/>
                <w:spacing w:val="-4"/>
                <w:sz w:val="24"/>
              </w:rPr>
              <w:t></w:t>
            </w:r>
            <w:r>
              <w:rPr>
                <w:rFonts w:ascii="Arial MT" w:hAnsi="Arial MT"/>
                <w:spacing w:val="-4"/>
                <w:sz w:val="24"/>
              </w:rPr>
              <w:t>c</w:t>
            </w:r>
          </w:p>
        </w:tc>
        <w:tc>
          <w:tcPr>
            <w:tcW w:w="751" w:type="dxa"/>
          </w:tcPr>
          <w:p>
            <w:pPr>
              <w:pStyle w:val="TableParagraph"/>
              <w:spacing w:before="14"/>
              <w:ind w:left="155"/>
              <w:rPr>
                <w:rFonts w:ascii="Arial MT"/>
                <w:sz w:val="24"/>
              </w:rPr>
            </w:pPr>
            <w:r>
              <w:rPr>
                <w:rFonts w:ascii="Arial MT"/>
                <w:spacing w:val="-5"/>
                <w:sz w:val="24"/>
              </w:rPr>
              <w:t>0/5</w:t>
            </w:r>
          </w:p>
        </w:tc>
        <w:tc>
          <w:tcPr>
            <w:tcW w:w="552" w:type="dxa"/>
          </w:tcPr>
          <w:p>
            <w:pPr>
              <w:pStyle w:val="TableParagraph"/>
              <w:spacing w:before="14"/>
              <w:ind w:left="58" w:right="51"/>
              <w:jc w:val="center"/>
              <w:rPr>
                <w:rFonts w:ascii="Arial MT"/>
                <w:sz w:val="24"/>
              </w:rPr>
            </w:pPr>
            <w:r>
              <w:rPr>
                <w:rFonts w:ascii="Arial MT"/>
                <w:spacing w:val="-5"/>
                <w:sz w:val="24"/>
              </w:rPr>
              <w:t>0/5</w:t>
            </w:r>
          </w:p>
        </w:tc>
        <w:tc>
          <w:tcPr>
            <w:tcW w:w="759" w:type="dxa"/>
          </w:tcPr>
          <w:p>
            <w:pPr>
              <w:pStyle w:val="TableParagraph"/>
              <w:spacing w:before="14"/>
              <w:ind w:right="153"/>
              <w:jc w:val="right"/>
              <w:rPr>
                <w:rFonts w:ascii="Arial MT"/>
                <w:sz w:val="24"/>
              </w:rPr>
            </w:pPr>
            <w:r>
              <w:rPr>
                <w:rFonts w:ascii="Arial MT"/>
                <w:spacing w:val="-5"/>
                <w:sz w:val="24"/>
              </w:rPr>
              <w:t>0/5</w:t>
            </w:r>
          </w:p>
        </w:tc>
        <w:tc>
          <w:tcPr>
            <w:tcW w:w="2485" w:type="dxa"/>
          </w:tcPr>
          <w:p>
            <w:pPr>
              <w:pStyle w:val="TableParagraph"/>
              <w:spacing w:before="14"/>
              <w:ind w:left="151"/>
              <w:rPr>
                <w:rFonts w:ascii="Arial MT"/>
                <w:sz w:val="24"/>
              </w:rPr>
            </w:pPr>
            <w:r>
              <w:rPr>
                <w:rFonts w:ascii="Arial MT"/>
                <w:sz w:val="24"/>
              </w:rPr>
              <w:t>large</w:t>
            </w:r>
            <w:r>
              <w:rPr>
                <w:rFonts w:ascii="Arial MT"/>
                <w:spacing w:val="-2"/>
                <w:sz w:val="24"/>
              </w:rPr>
              <w:t> </w:t>
            </w:r>
            <w:r>
              <w:rPr>
                <w:rFonts w:ascii="Arial MT"/>
                <w:sz w:val="24"/>
              </w:rPr>
              <w:t>rods,</w:t>
            </w:r>
            <w:r>
              <w:rPr>
                <w:rFonts w:ascii="Arial MT"/>
                <w:spacing w:val="-1"/>
                <w:sz w:val="24"/>
              </w:rPr>
              <w:t> </w:t>
            </w:r>
            <w:r>
              <w:rPr>
                <w:rFonts w:ascii="Arial MT"/>
                <w:spacing w:val="-2"/>
                <w:sz w:val="24"/>
              </w:rPr>
              <w:t>straight</w:t>
            </w:r>
          </w:p>
        </w:tc>
        <w:tc>
          <w:tcPr>
            <w:tcW w:w="2313" w:type="dxa"/>
          </w:tcPr>
          <w:p>
            <w:pPr>
              <w:pStyle w:val="TableParagraph"/>
              <w:spacing w:before="14"/>
              <w:ind w:left="145"/>
              <w:rPr>
                <w:rFonts w:ascii="Arial MT"/>
                <w:sz w:val="24"/>
              </w:rPr>
            </w:pPr>
            <w:r>
              <w:rPr>
                <w:rFonts w:ascii="Arial MT"/>
                <w:sz w:val="24"/>
              </w:rPr>
              <w:t>centered </w:t>
            </w:r>
            <w:r>
              <w:rPr>
                <w:rFonts w:ascii="Arial MT"/>
                <w:spacing w:val="-2"/>
                <w:sz w:val="24"/>
              </w:rPr>
              <w:t>colonies</w:t>
            </w:r>
          </w:p>
        </w:tc>
        <w:tc>
          <w:tcPr>
            <w:tcW w:w="5242" w:type="dxa"/>
          </w:tcPr>
          <w:p>
            <w:pPr>
              <w:pStyle w:val="TableParagraph"/>
              <w:tabs>
                <w:tab w:pos="2794" w:val="left" w:leader="none"/>
              </w:tabs>
              <w:spacing w:line="290" w:lineRule="exact"/>
              <w:ind w:left="242"/>
              <w:rPr>
                <w:rFonts w:ascii="Arial"/>
                <w:i/>
                <w:sz w:val="22"/>
              </w:rPr>
            </w:pPr>
            <w:r>
              <w:rPr>
                <w:rFonts w:ascii="Arial MT"/>
                <w:sz w:val="24"/>
              </w:rPr>
              <w:t>diam,</w:t>
            </w:r>
            <w:r>
              <w:rPr>
                <w:rFonts w:ascii="Arial MT"/>
                <w:spacing w:val="-4"/>
                <w:sz w:val="24"/>
              </w:rPr>
              <w:t> </w:t>
            </w:r>
            <w:r>
              <w:rPr>
                <w:rFonts w:ascii="Arial MT"/>
                <w:sz w:val="24"/>
              </w:rPr>
              <w:t>raised,</w:t>
            </w:r>
            <w:r>
              <w:rPr>
                <w:rFonts w:ascii="Arial MT"/>
                <w:spacing w:val="-2"/>
                <w:sz w:val="24"/>
              </w:rPr>
              <w:t> </w:t>
            </w:r>
            <w:r>
              <w:rPr>
                <w:rFonts w:ascii="Arial MT"/>
                <w:spacing w:val="-4"/>
                <w:sz w:val="24"/>
              </w:rPr>
              <w:t>dull</w:t>
            </w:r>
            <w:r>
              <w:rPr>
                <w:rFonts w:ascii="Arial MT"/>
                <w:sz w:val="24"/>
              </w:rPr>
              <w:tab/>
            </w:r>
            <w:r>
              <w:rPr>
                <w:rFonts w:ascii="Arial"/>
                <w:i/>
                <w:spacing w:val="-2"/>
                <w:position w:val="6"/>
                <w:sz w:val="22"/>
              </w:rPr>
              <w:t>aerogenes</w:t>
            </w:r>
          </w:p>
        </w:tc>
      </w:tr>
      <w:tr>
        <w:trPr>
          <w:trHeight w:val="297" w:hRule="atLeast"/>
        </w:trPr>
        <w:tc>
          <w:tcPr>
            <w:tcW w:w="1341" w:type="dxa"/>
          </w:tcPr>
          <w:p>
            <w:pPr>
              <w:pStyle w:val="TableParagraph"/>
              <w:rPr>
                <w:sz w:val="22"/>
              </w:rPr>
            </w:pPr>
          </w:p>
        </w:tc>
        <w:tc>
          <w:tcPr>
            <w:tcW w:w="2598" w:type="dxa"/>
          </w:tcPr>
          <w:p>
            <w:pPr>
              <w:pStyle w:val="TableParagraph"/>
              <w:spacing w:line="266" w:lineRule="exact" w:before="12"/>
              <w:ind w:left="200"/>
              <w:rPr>
                <w:rFonts w:ascii="Arial MT"/>
                <w:sz w:val="24"/>
              </w:rPr>
            </w:pPr>
            <w:r>
              <w:rPr>
                <w:rFonts w:ascii="Arial MT"/>
                <w:sz w:val="24"/>
              </w:rPr>
              <w:t>Methyl</w:t>
            </w:r>
            <w:r>
              <w:rPr>
                <w:rFonts w:ascii="Arial MT"/>
                <w:spacing w:val="-2"/>
                <w:sz w:val="24"/>
              </w:rPr>
              <w:t> </w:t>
            </w:r>
            <w:r>
              <w:rPr>
                <w:rFonts w:ascii="Arial MT"/>
                <w:sz w:val="24"/>
              </w:rPr>
              <w:t>Red </w:t>
            </w:r>
            <w:r>
              <w:rPr>
                <w:rFonts w:ascii="Arial MT"/>
                <w:spacing w:val="-4"/>
                <w:sz w:val="24"/>
              </w:rPr>
              <w:t>Test</w:t>
            </w:r>
          </w:p>
        </w:tc>
        <w:tc>
          <w:tcPr>
            <w:tcW w:w="751" w:type="dxa"/>
          </w:tcPr>
          <w:p>
            <w:pPr>
              <w:pStyle w:val="TableParagraph"/>
              <w:spacing w:line="276" w:lineRule="exact" w:before="2"/>
              <w:ind w:left="155"/>
              <w:rPr>
                <w:rFonts w:ascii="Arial MT"/>
                <w:sz w:val="24"/>
              </w:rPr>
            </w:pPr>
            <w:r>
              <w:rPr>
                <w:rFonts w:ascii="Arial MT"/>
                <w:spacing w:val="-5"/>
                <w:sz w:val="24"/>
              </w:rPr>
              <w:t>0/5</w:t>
            </w:r>
          </w:p>
        </w:tc>
        <w:tc>
          <w:tcPr>
            <w:tcW w:w="552" w:type="dxa"/>
          </w:tcPr>
          <w:p>
            <w:pPr>
              <w:pStyle w:val="TableParagraph"/>
              <w:spacing w:line="276" w:lineRule="exact" w:before="2"/>
              <w:ind w:left="58" w:right="51"/>
              <w:jc w:val="center"/>
              <w:rPr>
                <w:rFonts w:ascii="Arial MT"/>
                <w:sz w:val="24"/>
              </w:rPr>
            </w:pPr>
            <w:r>
              <w:rPr>
                <w:rFonts w:ascii="Arial MT"/>
                <w:spacing w:val="-5"/>
                <w:sz w:val="24"/>
              </w:rPr>
              <w:t>0/5</w:t>
            </w:r>
          </w:p>
        </w:tc>
        <w:tc>
          <w:tcPr>
            <w:tcW w:w="759" w:type="dxa"/>
          </w:tcPr>
          <w:p>
            <w:pPr>
              <w:pStyle w:val="TableParagraph"/>
              <w:spacing w:line="276" w:lineRule="exact" w:before="2"/>
              <w:ind w:right="153"/>
              <w:jc w:val="right"/>
              <w:rPr>
                <w:rFonts w:ascii="Arial MT"/>
                <w:sz w:val="24"/>
              </w:rPr>
            </w:pPr>
            <w:r>
              <w:rPr>
                <w:rFonts w:ascii="Arial MT"/>
                <w:spacing w:val="-5"/>
                <w:sz w:val="24"/>
              </w:rPr>
              <w:t>0/5</w:t>
            </w:r>
          </w:p>
        </w:tc>
        <w:tc>
          <w:tcPr>
            <w:tcW w:w="2485" w:type="dxa"/>
          </w:tcPr>
          <w:p>
            <w:pPr>
              <w:pStyle w:val="TableParagraph"/>
              <w:spacing w:line="276" w:lineRule="exact" w:before="2"/>
              <w:ind w:left="151"/>
              <w:rPr>
                <w:rFonts w:ascii="Arial MT"/>
                <w:sz w:val="24"/>
              </w:rPr>
            </w:pPr>
            <w:r>
              <w:rPr>
                <w:rFonts w:ascii="Arial MT"/>
                <w:sz w:val="24"/>
              </w:rPr>
              <w:t>or </w:t>
            </w:r>
            <w:r>
              <w:rPr>
                <w:rFonts w:ascii="Arial MT"/>
                <w:spacing w:val="-2"/>
                <w:sz w:val="24"/>
              </w:rPr>
              <w:t>curved.</w:t>
            </w:r>
          </w:p>
        </w:tc>
        <w:tc>
          <w:tcPr>
            <w:tcW w:w="2313" w:type="dxa"/>
          </w:tcPr>
          <w:p>
            <w:pPr>
              <w:pStyle w:val="TableParagraph"/>
              <w:spacing w:line="276" w:lineRule="exact" w:before="2"/>
              <w:ind w:left="145"/>
              <w:rPr>
                <w:rFonts w:ascii="Arial MT"/>
                <w:sz w:val="24"/>
              </w:rPr>
            </w:pPr>
            <w:r>
              <w:rPr>
                <w:rFonts w:ascii="Arial MT"/>
                <w:sz w:val="24"/>
              </w:rPr>
              <w:t>mucoid,</w:t>
            </w:r>
            <w:r>
              <w:rPr>
                <w:rFonts w:ascii="Arial MT"/>
                <w:spacing w:val="-4"/>
                <w:sz w:val="24"/>
              </w:rPr>
              <w:t> </w:t>
            </w:r>
            <w:r>
              <w:rPr>
                <w:rFonts w:ascii="Arial MT"/>
                <w:sz w:val="24"/>
              </w:rPr>
              <w:t>gummy</w:t>
            </w:r>
            <w:r>
              <w:rPr>
                <w:rFonts w:ascii="Arial MT"/>
                <w:spacing w:val="-2"/>
                <w:sz w:val="24"/>
              </w:rPr>
              <w:t> </w:t>
            </w:r>
            <w:r>
              <w:rPr>
                <w:rFonts w:ascii="Arial MT"/>
                <w:spacing w:val="-10"/>
                <w:sz w:val="24"/>
              </w:rPr>
              <w:t>&amp;</w:t>
            </w:r>
          </w:p>
        </w:tc>
        <w:tc>
          <w:tcPr>
            <w:tcW w:w="5242" w:type="dxa"/>
          </w:tcPr>
          <w:p>
            <w:pPr>
              <w:pStyle w:val="TableParagraph"/>
              <w:spacing w:line="276" w:lineRule="exact" w:before="2"/>
              <w:ind w:left="242"/>
              <w:rPr>
                <w:rFonts w:ascii="Arial MT"/>
                <w:sz w:val="24"/>
              </w:rPr>
            </w:pPr>
            <w:r>
              <w:rPr>
                <w:rFonts w:ascii="Arial MT"/>
                <w:sz w:val="24"/>
              </w:rPr>
              <w:t>opaque</w:t>
            </w:r>
            <w:r>
              <w:rPr>
                <w:rFonts w:ascii="Arial MT"/>
                <w:spacing w:val="-3"/>
                <w:sz w:val="24"/>
              </w:rPr>
              <w:t> </w:t>
            </w:r>
            <w:r>
              <w:rPr>
                <w:rFonts w:ascii="Arial MT"/>
                <w:sz w:val="24"/>
              </w:rPr>
              <w:t>colonies</w:t>
            </w:r>
            <w:r>
              <w:rPr>
                <w:rFonts w:ascii="Arial MT"/>
                <w:spacing w:val="-1"/>
                <w:sz w:val="24"/>
              </w:rPr>
              <w:t> </w:t>
            </w:r>
            <w:r>
              <w:rPr>
                <w:rFonts w:ascii="Arial MT"/>
                <w:spacing w:val="-4"/>
                <w:sz w:val="24"/>
              </w:rPr>
              <w:t>with</w:t>
            </w:r>
          </w:p>
        </w:tc>
      </w:tr>
      <w:tr>
        <w:trPr>
          <w:trHeight w:val="297" w:hRule="atLeast"/>
        </w:trPr>
        <w:tc>
          <w:tcPr>
            <w:tcW w:w="1341" w:type="dxa"/>
          </w:tcPr>
          <w:p>
            <w:pPr>
              <w:pStyle w:val="TableParagraph"/>
              <w:rPr>
                <w:sz w:val="22"/>
              </w:rPr>
            </w:pPr>
          </w:p>
        </w:tc>
        <w:tc>
          <w:tcPr>
            <w:tcW w:w="2598" w:type="dxa"/>
          </w:tcPr>
          <w:p>
            <w:pPr>
              <w:pStyle w:val="TableParagraph"/>
              <w:spacing w:line="266" w:lineRule="exact" w:before="11"/>
              <w:ind w:left="200"/>
              <w:rPr>
                <w:rFonts w:ascii="Arial MT"/>
                <w:sz w:val="24"/>
              </w:rPr>
            </w:pPr>
            <w:r>
              <w:rPr>
                <w:rFonts w:ascii="Arial MT"/>
                <w:spacing w:val="-2"/>
                <w:sz w:val="24"/>
              </w:rPr>
              <w:t>Voges-Proskaur </w:t>
            </w:r>
            <w:r>
              <w:rPr>
                <w:rFonts w:ascii="Arial MT"/>
                <w:spacing w:val="-4"/>
                <w:sz w:val="24"/>
              </w:rPr>
              <w:t>Test</w:t>
            </w:r>
          </w:p>
        </w:tc>
        <w:tc>
          <w:tcPr>
            <w:tcW w:w="751" w:type="dxa"/>
          </w:tcPr>
          <w:p>
            <w:pPr>
              <w:pStyle w:val="TableParagraph"/>
              <w:spacing w:line="276" w:lineRule="exact" w:before="2"/>
              <w:ind w:left="155"/>
              <w:rPr>
                <w:rFonts w:ascii="Arial MT"/>
                <w:sz w:val="24"/>
              </w:rPr>
            </w:pPr>
            <w:r>
              <w:rPr>
                <w:rFonts w:ascii="Arial MT"/>
                <w:spacing w:val="-5"/>
                <w:sz w:val="24"/>
              </w:rPr>
              <w:t>4/5</w:t>
            </w:r>
          </w:p>
        </w:tc>
        <w:tc>
          <w:tcPr>
            <w:tcW w:w="552" w:type="dxa"/>
          </w:tcPr>
          <w:p>
            <w:pPr>
              <w:pStyle w:val="TableParagraph"/>
              <w:spacing w:line="276" w:lineRule="exact" w:before="2"/>
              <w:ind w:left="58" w:right="51"/>
              <w:jc w:val="center"/>
              <w:rPr>
                <w:rFonts w:ascii="Arial MT"/>
                <w:sz w:val="24"/>
              </w:rPr>
            </w:pPr>
            <w:r>
              <w:rPr>
                <w:rFonts w:ascii="Arial MT"/>
                <w:spacing w:val="-5"/>
                <w:sz w:val="24"/>
              </w:rPr>
              <w:t>4/5</w:t>
            </w:r>
          </w:p>
        </w:tc>
        <w:tc>
          <w:tcPr>
            <w:tcW w:w="759" w:type="dxa"/>
          </w:tcPr>
          <w:p>
            <w:pPr>
              <w:pStyle w:val="TableParagraph"/>
              <w:spacing w:line="276" w:lineRule="exact" w:before="2"/>
              <w:ind w:right="153"/>
              <w:jc w:val="right"/>
              <w:rPr>
                <w:rFonts w:ascii="Arial MT"/>
                <w:sz w:val="24"/>
              </w:rPr>
            </w:pPr>
            <w:r>
              <w:rPr>
                <w:rFonts w:ascii="Arial MT"/>
                <w:spacing w:val="-5"/>
                <w:sz w:val="24"/>
              </w:rPr>
              <w:t>3/5</w:t>
            </w:r>
          </w:p>
        </w:tc>
        <w:tc>
          <w:tcPr>
            <w:tcW w:w="2485" w:type="dxa"/>
          </w:tcPr>
          <w:p>
            <w:pPr>
              <w:pStyle w:val="TableParagraph"/>
              <w:rPr>
                <w:sz w:val="22"/>
              </w:rPr>
            </w:pPr>
          </w:p>
        </w:tc>
        <w:tc>
          <w:tcPr>
            <w:tcW w:w="2313" w:type="dxa"/>
          </w:tcPr>
          <w:p>
            <w:pPr>
              <w:pStyle w:val="TableParagraph"/>
              <w:spacing w:line="276" w:lineRule="exact" w:before="2"/>
              <w:ind w:left="145"/>
              <w:rPr>
                <w:rFonts w:ascii="Arial MT"/>
                <w:sz w:val="24"/>
              </w:rPr>
            </w:pPr>
            <w:r>
              <w:rPr>
                <w:rFonts w:ascii="Arial MT"/>
                <w:sz w:val="24"/>
              </w:rPr>
              <w:t>pinkish</w:t>
            </w:r>
            <w:r>
              <w:rPr>
                <w:rFonts w:ascii="Arial MT"/>
                <w:spacing w:val="-3"/>
                <w:sz w:val="24"/>
              </w:rPr>
              <w:t> </w:t>
            </w:r>
            <w:r>
              <w:rPr>
                <w:rFonts w:ascii="Arial MT"/>
                <w:spacing w:val="-5"/>
                <w:sz w:val="24"/>
              </w:rPr>
              <w:t>in</w:t>
            </w:r>
          </w:p>
        </w:tc>
        <w:tc>
          <w:tcPr>
            <w:tcW w:w="5242" w:type="dxa"/>
          </w:tcPr>
          <w:p>
            <w:pPr>
              <w:pStyle w:val="TableParagraph"/>
              <w:tabs>
                <w:tab w:pos="2794" w:val="left" w:leader="none"/>
              </w:tabs>
              <w:spacing w:line="278" w:lineRule="exact"/>
              <w:ind w:left="242"/>
              <w:rPr>
                <w:rFonts w:ascii="Arial"/>
                <w:i/>
                <w:sz w:val="24"/>
              </w:rPr>
            </w:pPr>
            <w:r>
              <w:rPr>
                <w:rFonts w:ascii="Arial MT"/>
                <w:sz w:val="24"/>
              </w:rPr>
              <w:t>entire edge and </w:t>
            </w:r>
            <w:r>
              <w:rPr>
                <w:rFonts w:ascii="Arial MT"/>
                <w:spacing w:val="-2"/>
                <w:sz w:val="24"/>
              </w:rPr>
              <w:t>finely</w:t>
            </w:r>
            <w:r>
              <w:rPr>
                <w:rFonts w:ascii="Arial MT"/>
                <w:sz w:val="24"/>
              </w:rPr>
              <w:tab/>
            </w:r>
            <w:r>
              <w:rPr>
                <w:rFonts w:ascii="Arial MT"/>
                <w:position w:val="7"/>
                <w:sz w:val="24"/>
              </w:rPr>
              <w:t>2.</w:t>
            </w:r>
            <w:r>
              <w:rPr>
                <w:rFonts w:ascii="Arial MT"/>
                <w:spacing w:val="-27"/>
                <w:position w:val="7"/>
                <w:sz w:val="24"/>
              </w:rPr>
              <w:t> </w:t>
            </w:r>
            <w:r>
              <w:rPr>
                <w:rFonts w:ascii="Arial"/>
                <w:i/>
                <w:spacing w:val="-2"/>
                <w:position w:val="7"/>
                <w:sz w:val="24"/>
              </w:rPr>
              <w:t>Bacillus</w:t>
            </w:r>
          </w:p>
        </w:tc>
      </w:tr>
      <w:tr>
        <w:trPr>
          <w:trHeight w:val="286" w:hRule="atLeast"/>
        </w:trPr>
        <w:tc>
          <w:tcPr>
            <w:tcW w:w="1341" w:type="dxa"/>
          </w:tcPr>
          <w:p>
            <w:pPr>
              <w:pStyle w:val="TableParagraph"/>
              <w:rPr>
                <w:sz w:val="20"/>
              </w:rPr>
            </w:pPr>
          </w:p>
        </w:tc>
        <w:tc>
          <w:tcPr>
            <w:tcW w:w="2598" w:type="dxa"/>
          </w:tcPr>
          <w:p>
            <w:pPr>
              <w:pStyle w:val="TableParagraph"/>
              <w:spacing w:before="11"/>
              <w:ind w:left="200"/>
              <w:rPr>
                <w:rFonts w:ascii="Arial MT"/>
                <w:sz w:val="22"/>
              </w:rPr>
            </w:pPr>
            <w:r>
              <w:rPr>
                <w:rFonts w:ascii="Arial MT"/>
                <w:sz w:val="22"/>
              </w:rPr>
              <w:t>Citrate</w:t>
            </w:r>
            <w:r>
              <w:rPr>
                <w:rFonts w:ascii="Arial MT"/>
                <w:spacing w:val="-5"/>
                <w:sz w:val="22"/>
              </w:rPr>
              <w:t> </w:t>
            </w:r>
            <w:r>
              <w:rPr>
                <w:rFonts w:ascii="Arial MT"/>
                <w:sz w:val="22"/>
              </w:rPr>
              <w:t>Utili</w:t>
            </w:r>
            <w:r>
              <w:rPr>
                <w:rFonts w:ascii="Arial MT"/>
                <w:spacing w:val="15"/>
                <w:sz w:val="22"/>
              </w:rPr>
              <w:t> </w:t>
            </w:r>
            <w:r>
              <w:rPr>
                <w:rFonts w:ascii="Arial MT"/>
                <w:sz w:val="22"/>
              </w:rPr>
              <w:t>zation</w:t>
            </w:r>
            <w:r>
              <w:rPr>
                <w:rFonts w:ascii="Arial MT"/>
                <w:spacing w:val="-1"/>
                <w:sz w:val="22"/>
              </w:rPr>
              <w:t> </w:t>
            </w:r>
            <w:r>
              <w:rPr>
                <w:rFonts w:ascii="Arial MT"/>
                <w:spacing w:val="-4"/>
                <w:sz w:val="22"/>
              </w:rPr>
              <w:t>Test</w:t>
            </w:r>
          </w:p>
        </w:tc>
        <w:tc>
          <w:tcPr>
            <w:tcW w:w="751" w:type="dxa"/>
          </w:tcPr>
          <w:p>
            <w:pPr>
              <w:pStyle w:val="TableParagraph"/>
              <w:spacing w:line="265" w:lineRule="exact" w:before="2"/>
              <w:ind w:left="155"/>
              <w:rPr>
                <w:rFonts w:ascii="Arial MT"/>
                <w:sz w:val="24"/>
              </w:rPr>
            </w:pPr>
            <w:r>
              <w:rPr>
                <w:rFonts w:ascii="Arial MT"/>
                <w:spacing w:val="-5"/>
                <w:sz w:val="24"/>
              </w:rPr>
              <w:t>4/5</w:t>
            </w:r>
          </w:p>
        </w:tc>
        <w:tc>
          <w:tcPr>
            <w:tcW w:w="552" w:type="dxa"/>
          </w:tcPr>
          <w:p>
            <w:pPr>
              <w:pStyle w:val="TableParagraph"/>
              <w:spacing w:line="265" w:lineRule="exact" w:before="2"/>
              <w:ind w:left="58" w:right="51"/>
              <w:jc w:val="center"/>
              <w:rPr>
                <w:rFonts w:ascii="Arial MT"/>
                <w:sz w:val="24"/>
              </w:rPr>
            </w:pPr>
            <w:r>
              <w:rPr>
                <w:rFonts w:ascii="Arial MT"/>
                <w:spacing w:val="-5"/>
                <w:sz w:val="24"/>
              </w:rPr>
              <w:t>4/5</w:t>
            </w:r>
          </w:p>
        </w:tc>
        <w:tc>
          <w:tcPr>
            <w:tcW w:w="759" w:type="dxa"/>
          </w:tcPr>
          <w:p>
            <w:pPr>
              <w:pStyle w:val="TableParagraph"/>
              <w:spacing w:line="265" w:lineRule="exact" w:before="2"/>
              <w:ind w:right="153"/>
              <w:jc w:val="right"/>
              <w:rPr>
                <w:rFonts w:ascii="Arial MT"/>
                <w:sz w:val="24"/>
              </w:rPr>
            </w:pPr>
            <w:r>
              <w:rPr>
                <w:rFonts w:ascii="Arial MT"/>
                <w:spacing w:val="-5"/>
                <w:sz w:val="24"/>
              </w:rPr>
              <w:t>3/5</w:t>
            </w:r>
          </w:p>
        </w:tc>
        <w:tc>
          <w:tcPr>
            <w:tcW w:w="2485" w:type="dxa"/>
          </w:tcPr>
          <w:p>
            <w:pPr>
              <w:pStyle w:val="TableParagraph"/>
              <w:spacing w:line="265" w:lineRule="exact" w:before="2"/>
              <w:ind w:left="151"/>
              <w:rPr>
                <w:rFonts w:ascii="Arial MT" w:hAnsi="Arial MT"/>
                <w:sz w:val="24"/>
              </w:rPr>
            </w:pPr>
            <w:r>
              <w:rPr>
                <w:rFonts w:ascii="Arial MT" w:hAnsi="Arial MT"/>
                <w:spacing w:val="-16"/>
                <w:w w:val="110"/>
                <w:sz w:val="24"/>
              </w:rPr>
              <w:t>2.</w:t>
            </w:r>
            <w:r>
              <w:rPr>
                <w:rFonts w:ascii="Arial MT" w:hAnsi="Arial MT"/>
                <w:spacing w:val="-2"/>
                <w:w w:val="110"/>
                <w:sz w:val="24"/>
              </w:rPr>
              <w:t> </w:t>
            </w:r>
            <w:r>
              <w:rPr>
                <w:rFonts w:ascii="Arial MT" w:hAnsi="Arial MT"/>
                <w:spacing w:val="-16"/>
                <w:w w:val="110"/>
                <w:sz w:val="24"/>
              </w:rPr>
              <w:t>Gram</w:t>
            </w:r>
            <w:r>
              <w:rPr>
                <w:rFonts w:ascii="Arial MT" w:hAnsi="Arial MT"/>
                <w:spacing w:val="-29"/>
                <w:w w:val="110"/>
                <w:sz w:val="24"/>
              </w:rPr>
              <w:t> </w:t>
            </w:r>
            <w:r>
              <w:rPr>
                <w:rFonts w:ascii="Arial MT" w:hAnsi="Arial MT"/>
                <w:spacing w:val="-98"/>
                <w:w w:val="278"/>
                <w:sz w:val="24"/>
              </w:rPr>
              <w:t>²</w:t>
            </w:r>
            <w:r>
              <w:rPr>
                <w:rFonts w:ascii="Arial MT" w:hAnsi="Arial MT"/>
                <w:spacing w:val="25"/>
                <w:w w:val="78"/>
                <w:sz w:val="24"/>
              </w:rPr>
              <w:t>ve</w:t>
            </w:r>
            <w:r>
              <w:rPr>
                <w:rFonts w:ascii="Arial MT" w:hAnsi="Arial MT"/>
                <w:spacing w:val="-24"/>
                <w:w w:val="144"/>
                <w:sz w:val="24"/>
              </w:rPr>
              <w:t> </w:t>
            </w:r>
            <w:r>
              <w:rPr>
                <w:rFonts w:ascii="Arial MT" w:hAnsi="Arial MT"/>
                <w:spacing w:val="-16"/>
                <w:w w:val="110"/>
                <w:sz w:val="24"/>
              </w:rPr>
              <w:t>non-</w:t>
            </w:r>
          </w:p>
        </w:tc>
        <w:tc>
          <w:tcPr>
            <w:tcW w:w="2313" w:type="dxa"/>
          </w:tcPr>
          <w:p>
            <w:pPr>
              <w:pStyle w:val="TableParagraph"/>
              <w:spacing w:line="265" w:lineRule="exact" w:before="2"/>
              <w:ind w:left="145"/>
              <w:rPr>
                <w:rFonts w:ascii="Arial MT"/>
                <w:sz w:val="24"/>
              </w:rPr>
            </w:pPr>
            <w:r>
              <w:rPr>
                <w:rFonts w:ascii="Arial MT"/>
                <w:spacing w:val="-2"/>
                <w:sz w:val="24"/>
              </w:rPr>
              <w:t>appearance.</w:t>
            </w:r>
          </w:p>
        </w:tc>
        <w:tc>
          <w:tcPr>
            <w:tcW w:w="5242" w:type="dxa"/>
          </w:tcPr>
          <w:p>
            <w:pPr>
              <w:pStyle w:val="TableParagraph"/>
              <w:tabs>
                <w:tab w:pos="2794" w:val="left" w:leader="none"/>
              </w:tabs>
              <w:spacing w:line="267" w:lineRule="exact"/>
              <w:ind w:left="242"/>
              <w:rPr>
                <w:rFonts w:ascii="Arial"/>
                <w:i/>
                <w:sz w:val="24"/>
              </w:rPr>
            </w:pPr>
            <w:r>
              <w:rPr>
                <w:rFonts w:ascii="Arial MT"/>
                <w:sz w:val="24"/>
              </w:rPr>
              <w:t>granular</w:t>
            </w:r>
            <w:r>
              <w:rPr>
                <w:rFonts w:ascii="Arial MT"/>
                <w:spacing w:val="-2"/>
                <w:sz w:val="24"/>
              </w:rPr>
              <w:t> surface.</w:t>
            </w:r>
            <w:r>
              <w:rPr>
                <w:rFonts w:ascii="Arial MT"/>
                <w:sz w:val="24"/>
              </w:rPr>
              <w:tab/>
            </w:r>
            <w:r>
              <w:rPr>
                <w:rFonts w:ascii="Arial"/>
                <w:i/>
                <w:spacing w:val="-2"/>
                <w:position w:val="7"/>
                <w:sz w:val="24"/>
              </w:rPr>
              <w:t>cereus</w:t>
            </w:r>
          </w:p>
        </w:tc>
      </w:tr>
      <w:tr>
        <w:trPr>
          <w:trHeight w:val="304" w:hRule="atLeast"/>
        </w:trPr>
        <w:tc>
          <w:tcPr>
            <w:tcW w:w="1341" w:type="dxa"/>
          </w:tcPr>
          <w:p>
            <w:pPr>
              <w:pStyle w:val="TableParagraph"/>
              <w:rPr>
                <w:sz w:val="22"/>
              </w:rPr>
            </w:pPr>
          </w:p>
        </w:tc>
        <w:tc>
          <w:tcPr>
            <w:tcW w:w="2598" w:type="dxa"/>
          </w:tcPr>
          <w:p>
            <w:pPr>
              <w:pStyle w:val="TableParagraph"/>
              <w:spacing w:before="1"/>
              <w:ind w:left="200"/>
              <w:rPr>
                <w:rFonts w:ascii="Arial MT"/>
                <w:sz w:val="24"/>
              </w:rPr>
            </w:pPr>
            <w:r>
              <w:rPr>
                <w:rFonts w:ascii="Arial MT"/>
                <w:sz w:val="24"/>
              </w:rPr>
              <w:t>Catalase</w:t>
            </w:r>
            <w:r>
              <w:rPr>
                <w:rFonts w:ascii="Arial MT"/>
                <w:spacing w:val="-2"/>
                <w:sz w:val="24"/>
              </w:rPr>
              <w:t> Test.</w:t>
            </w:r>
          </w:p>
        </w:tc>
        <w:tc>
          <w:tcPr>
            <w:tcW w:w="751" w:type="dxa"/>
          </w:tcPr>
          <w:p>
            <w:pPr>
              <w:pStyle w:val="TableParagraph"/>
              <w:spacing w:line="272" w:lineRule="exact" w:before="13"/>
              <w:ind w:left="155"/>
              <w:rPr>
                <w:rFonts w:ascii="Arial MT"/>
                <w:sz w:val="24"/>
              </w:rPr>
            </w:pPr>
            <w:r>
              <w:rPr>
                <w:rFonts w:ascii="Arial MT"/>
                <w:spacing w:val="-5"/>
                <w:sz w:val="24"/>
              </w:rPr>
              <w:t>5/5</w:t>
            </w:r>
          </w:p>
        </w:tc>
        <w:tc>
          <w:tcPr>
            <w:tcW w:w="552" w:type="dxa"/>
          </w:tcPr>
          <w:p>
            <w:pPr>
              <w:pStyle w:val="TableParagraph"/>
              <w:spacing w:line="272" w:lineRule="exact" w:before="13"/>
              <w:ind w:left="58" w:right="51"/>
              <w:jc w:val="center"/>
              <w:rPr>
                <w:rFonts w:ascii="Arial MT"/>
                <w:sz w:val="24"/>
              </w:rPr>
            </w:pPr>
            <w:r>
              <w:rPr>
                <w:rFonts w:ascii="Arial MT"/>
                <w:spacing w:val="-5"/>
                <w:sz w:val="24"/>
              </w:rPr>
              <w:t>5/5</w:t>
            </w:r>
          </w:p>
        </w:tc>
        <w:tc>
          <w:tcPr>
            <w:tcW w:w="759" w:type="dxa"/>
          </w:tcPr>
          <w:p>
            <w:pPr>
              <w:pStyle w:val="TableParagraph"/>
              <w:spacing w:line="272" w:lineRule="exact" w:before="13"/>
              <w:ind w:right="153"/>
              <w:jc w:val="right"/>
              <w:rPr>
                <w:rFonts w:ascii="Arial MT"/>
                <w:sz w:val="24"/>
              </w:rPr>
            </w:pPr>
            <w:r>
              <w:rPr>
                <w:rFonts w:ascii="Arial MT"/>
                <w:spacing w:val="-5"/>
                <w:sz w:val="24"/>
              </w:rPr>
              <w:t>5/5</w:t>
            </w:r>
          </w:p>
        </w:tc>
        <w:tc>
          <w:tcPr>
            <w:tcW w:w="2485" w:type="dxa"/>
          </w:tcPr>
          <w:p>
            <w:pPr>
              <w:pStyle w:val="TableParagraph"/>
              <w:spacing w:line="272" w:lineRule="exact" w:before="13"/>
              <w:ind w:left="151"/>
              <w:rPr>
                <w:rFonts w:ascii="Arial MT"/>
                <w:sz w:val="24"/>
              </w:rPr>
            </w:pPr>
            <w:r>
              <w:rPr>
                <w:rFonts w:ascii="Arial MT"/>
                <w:sz w:val="24"/>
              </w:rPr>
              <w:t>sporing</w:t>
            </w:r>
            <w:r>
              <w:rPr>
                <w:rFonts w:ascii="Arial MT"/>
                <w:spacing w:val="-1"/>
                <w:sz w:val="24"/>
              </w:rPr>
              <w:t> </w:t>
            </w:r>
            <w:r>
              <w:rPr>
                <w:rFonts w:ascii="Arial MT"/>
                <w:spacing w:val="-4"/>
                <w:sz w:val="24"/>
              </w:rPr>
              <w:t>rods.</w:t>
            </w:r>
          </w:p>
        </w:tc>
        <w:tc>
          <w:tcPr>
            <w:tcW w:w="2313" w:type="dxa"/>
          </w:tcPr>
          <w:p>
            <w:pPr>
              <w:pStyle w:val="TableParagraph"/>
              <w:rPr>
                <w:sz w:val="22"/>
              </w:rPr>
            </w:pPr>
          </w:p>
        </w:tc>
        <w:tc>
          <w:tcPr>
            <w:tcW w:w="5242" w:type="dxa"/>
          </w:tcPr>
          <w:p>
            <w:pPr>
              <w:pStyle w:val="TableParagraph"/>
              <w:rPr>
                <w:sz w:val="22"/>
              </w:rPr>
            </w:pPr>
          </w:p>
        </w:tc>
      </w:tr>
      <w:tr>
        <w:trPr>
          <w:trHeight w:val="293" w:hRule="atLeast"/>
        </w:trPr>
        <w:tc>
          <w:tcPr>
            <w:tcW w:w="1341" w:type="dxa"/>
          </w:tcPr>
          <w:p>
            <w:pPr>
              <w:pStyle w:val="TableParagraph"/>
              <w:spacing w:line="266" w:lineRule="exact" w:before="7"/>
              <w:ind w:left="122"/>
              <w:rPr>
                <w:rFonts w:ascii="Arial MT"/>
                <w:sz w:val="16"/>
              </w:rPr>
            </w:pPr>
            <w:r>
              <w:rPr>
                <w:rFonts w:ascii="Arial MT"/>
                <w:position w:val="2"/>
                <w:sz w:val="24"/>
              </w:rPr>
              <w:t>Savana</w:t>
            </w:r>
            <w:r>
              <w:rPr>
                <w:rFonts w:ascii="Arial MT"/>
                <w:spacing w:val="-2"/>
                <w:position w:val="2"/>
                <w:sz w:val="24"/>
              </w:rPr>
              <w:t> </w:t>
            </w:r>
            <w:r>
              <w:rPr>
                <w:rFonts w:ascii="Arial MT"/>
                <w:spacing w:val="-5"/>
                <w:position w:val="2"/>
                <w:sz w:val="24"/>
              </w:rPr>
              <w:t>P</w:t>
            </w:r>
            <w:r>
              <w:rPr>
                <w:rFonts w:ascii="Arial MT"/>
                <w:spacing w:val="-5"/>
                <w:sz w:val="16"/>
              </w:rPr>
              <w:t>I</w:t>
            </w:r>
          </w:p>
        </w:tc>
        <w:tc>
          <w:tcPr>
            <w:tcW w:w="2598" w:type="dxa"/>
          </w:tcPr>
          <w:p>
            <w:pPr>
              <w:pStyle w:val="TableParagraph"/>
              <w:spacing w:line="265" w:lineRule="exact" w:before="8"/>
              <w:ind w:left="200"/>
              <w:rPr>
                <w:rFonts w:ascii="Arial MT"/>
                <w:sz w:val="24"/>
              </w:rPr>
            </w:pPr>
            <w:r>
              <w:rPr>
                <w:rFonts w:ascii="Arial MT"/>
                <w:sz w:val="24"/>
              </w:rPr>
              <w:t>Growth</w:t>
            </w:r>
            <w:r>
              <w:rPr>
                <w:rFonts w:ascii="Arial MT"/>
                <w:spacing w:val="-2"/>
                <w:sz w:val="24"/>
              </w:rPr>
              <w:t> </w:t>
            </w:r>
            <w:r>
              <w:rPr>
                <w:rFonts w:ascii="Arial MT"/>
                <w:sz w:val="24"/>
              </w:rPr>
              <w:t>in</w:t>
            </w:r>
            <w:r>
              <w:rPr>
                <w:rFonts w:ascii="Arial MT"/>
                <w:spacing w:val="-2"/>
                <w:sz w:val="24"/>
              </w:rPr>
              <w:t> </w:t>
            </w:r>
            <w:r>
              <w:rPr>
                <w:rFonts w:ascii="Arial MT"/>
                <w:sz w:val="24"/>
              </w:rPr>
              <w:t>BGB</w:t>
            </w:r>
            <w:r>
              <w:rPr>
                <w:rFonts w:ascii="Arial MT"/>
                <w:spacing w:val="-1"/>
                <w:sz w:val="24"/>
              </w:rPr>
              <w:t> </w:t>
            </w:r>
            <w:r>
              <w:rPr>
                <w:rFonts w:ascii="Arial MT"/>
                <w:spacing w:val="-2"/>
                <w:sz w:val="24"/>
              </w:rPr>
              <w:t>Broth</w:t>
            </w:r>
          </w:p>
        </w:tc>
        <w:tc>
          <w:tcPr>
            <w:tcW w:w="751" w:type="dxa"/>
          </w:tcPr>
          <w:p>
            <w:pPr>
              <w:pStyle w:val="TableParagraph"/>
              <w:spacing w:line="265" w:lineRule="exact" w:before="8"/>
              <w:ind w:left="155"/>
              <w:rPr>
                <w:rFonts w:ascii="Arial MT"/>
                <w:sz w:val="24"/>
              </w:rPr>
            </w:pPr>
            <w:r>
              <w:rPr>
                <w:rFonts w:ascii="Arial MT"/>
                <w:spacing w:val="-5"/>
                <w:sz w:val="24"/>
              </w:rPr>
              <w:t>0/5</w:t>
            </w:r>
          </w:p>
        </w:tc>
        <w:tc>
          <w:tcPr>
            <w:tcW w:w="552" w:type="dxa"/>
          </w:tcPr>
          <w:p>
            <w:pPr>
              <w:pStyle w:val="TableParagraph"/>
              <w:spacing w:line="265" w:lineRule="exact" w:before="8"/>
              <w:ind w:left="58" w:right="51"/>
              <w:jc w:val="center"/>
              <w:rPr>
                <w:rFonts w:ascii="Arial MT"/>
                <w:sz w:val="24"/>
              </w:rPr>
            </w:pPr>
            <w:r>
              <w:rPr>
                <w:rFonts w:ascii="Arial MT"/>
                <w:spacing w:val="-5"/>
                <w:sz w:val="24"/>
              </w:rPr>
              <w:t>0/5</w:t>
            </w:r>
          </w:p>
        </w:tc>
        <w:tc>
          <w:tcPr>
            <w:tcW w:w="759" w:type="dxa"/>
          </w:tcPr>
          <w:p>
            <w:pPr>
              <w:pStyle w:val="TableParagraph"/>
              <w:spacing w:line="265" w:lineRule="exact" w:before="8"/>
              <w:ind w:right="153"/>
              <w:jc w:val="right"/>
              <w:rPr>
                <w:rFonts w:ascii="Arial MT"/>
                <w:sz w:val="24"/>
              </w:rPr>
            </w:pPr>
            <w:r>
              <w:rPr>
                <w:rFonts w:ascii="Arial MT"/>
                <w:spacing w:val="-5"/>
                <w:sz w:val="24"/>
              </w:rPr>
              <w:t>0/5</w:t>
            </w:r>
          </w:p>
        </w:tc>
        <w:tc>
          <w:tcPr>
            <w:tcW w:w="2485" w:type="dxa"/>
          </w:tcPr>
          <w:p>
            <w:pPr>
              <w:pStyle w:val="TableParagraph"/>
              <w:spacing w:line="265" w:lineRule="exact" w:before="8"/>
              <w:ind w:left="151"/>
              <w:rPr>
                <w:rFonts w:ascii="Arial MT"/>
                <w:sz w:val="24"/>
              </w:rPr>
            </w:pPr>
            <w:r>
              <w:rPr>
                <w:rFonts w:ascii="Arial MT"/>
                <w:sz w:val="24"/>
              </w:rPr>
              <w:t>1.</w:t>
            </w:r>
            <w:r>
              <w:rPr>
                <w:rFonts w:ascii="Arial MT"/>
                <w:spacing w:val="-1"/>
                <w:sz w:val="24"/>
              </w:rPr>
              <w:t> </w:t>
            </w:r>
            <w:r>
              <w:rPr>
                <w:rFonts w:ascii="Arial MT"/>
                <w:sz w:val="24"/>
              </w:rPr>
              <w:t>Gram</w:t>
            </w:r>
            <w:r>
              <w:rPr>
                <w:rFonts w:ascii="Arial MT"/>
                <w:spacing w:val="-1"/>
                <w:sz w:val="24"/>
              </w:rPr>
              <w:t> </w:t>
            </w:r>
            <w:r>
              <w:rPr>
                <w:rFonts w:ascii="Arial MT"/>
                <w:sz w:val="24"/>
              </w:rPr>
              <w:t>+ve </w:t>
            </w:r>
            <w:r>
              <w:rPr>
                <w:rFonts w:ascii="Arial MT"/>
                <w:spacing w:val="-2"/>
                <w:sz w:val="24"/>
              </w:rPr>
              <w:t>sporing</w:t>
            </w:r>
          </w:p>
        </w:tc>
        <w:tc>
          <w:tcPr>
            <w:tcW w:w="2313" w:type="dxa"/>
          </w:tcPr>
          <w:p>
            <w:pPr>
              <w:pStyle w:val="TableParagraph"/>
              <w:spacing w:line="265" w:lineRule="exact" w:before="8"/>
              <w:ind w:left="145"/>
              <w:rPr>
                <w:rFonts w:ascii="Arial MT"/>
                <w:sz w:val="24"/>
              </w:rPr>
            </w:pPr>
            <w:r>
              <w:rPr>
                <w:rFonts w:ascii="Arial MT"/>
                <w:sz w:val="24"/>
              </w:rPr>
              <w:t>Large </w:t>
            </w:r>
            <w:r>
              <w:rPr>
                <w:rFonts w:ascii="Arial MT"/>
                <w:spacing w:val="-2"/>
                <w:sz w:val="24"/>
              </w:rPr>
              <w:t>brown</w:t>
            </w:r>
          </w:p>
        </w:tc>
        <w:tc>
          <w:tcPr>
            <w:tcW w:w="5242" w:type="dxa"/>
          </w:tcPr>
          <w:p>
            <w:pPr>
              <w:pStyle w:val="TableParagraph"/>
              <w:tabs>
                <w:tab w:pos="2794" w:val="left" w:leader="none"/>
              </w:tabs>
              <w:spacing w:line="273" w:lineRule="exact"/>
              <w:ind w:left="242"/>
              <w:rPr>
                <w:rFonts w:ascii="Arial"/>
                <w:i/>
                <w:sz w:val="20"/>
              </w:rPr>
            </w:pPr>
            <w:r>
              <w:rPr>
                <w:rFonts w:ascii="Arial MT"/>
                <w:position w:val="-2"/>
                <w:sz w:val="24"/>
              </w:rPr>
              <w:t>Round,</w:t>
            </w:r>
            <w:r>
              <w:rPr>
                <w:rFonts w:ascii="Arial MT"/>
                <w:spacing w:val="-8"/>
                <w:position w:val="-2"/>
                <w:sz w:val="24"/>
              </w:rPr>
              <w:t> </w:t>
            </w:r>
            <w:r>
              <w:rPr>
                <w:rFonts w:ascii="Arial MT"/>
                <w:position w:val="-2"/>
                <w:sz w:val="24"/>
              </w:rPr>
              <w:t>3-5mm</w:t>
            </w:r>
            <w:r>
              <w:rPr>
                <w:rFonts w:ascii="Arial MT"/>
                <w:spacing w:val="-7"/>
                <w:position w:val="-2"/>
                <w:sz w:val="24"/>
              </w:rPr>
              <w:t> </w:t>
            </w:r>
            <w:r>
              <w:rPr>
                <w:rFonts w:ascii="Arial MT"/>
                <w:spacing w:val="-5"/>
                <w:position w:val="-2"/>
                <w:sz w:val="24"/>
              </w:rPr>
              <w:t>in</w:t>
            </w:r>
            <w:r>
              <w:rPr>
                <w:rFonts w:ascii="Arial MT"/>
                <w:position w:val="-2"/>
                <w:sz w:val="24"/>
              </w:rPr>
              <w:tab/>
            </w:r>
            <w:r>
              <w:rPr>
                <w:rFonts w:ascii="Arial"/>
                <w:i/>
                <w:sz w:val="22"/>
              </w:rPr>
              <w:t>1.</w:t>
            </w:r>
            <w:r>
              <w:rPr>
                <w:rFonts w:ascii="Arial"/>
                <w:i/>
                <w:spacing w:val="-25"/>
                <w:sz w:val="22"/>
              </w:rPr>
              <w:t> </w:t>
            </w:r>
            <w:r>
              <w:rPr>
                <w:rFonts w:ascii="Arial"/>
                <w:i/>
                <w:spacing w:val="-2"/>
                <w:sz w:val="20"/>
              </w:rPr>
              <w:t>Enterobacter</w:t>
            </w:r>
          </w:p>
        </w:tc>
      </w:tr>
      <w:tr>
        <w:trPr>
          <w:trHeight w:val="309" w:hRule="atLeast"/>
        </w:trPr>
        <w:tc>
          <w:tcPr>
            <w:tcW w:w="1341" w:type="dxa"/>
          </w:tcPr>
          <w:p>
            <w:pPr>
              <w:pStyle w:val="TableParagraph"/>
              <w:rPr>
                <w:sz w:val="22"/>
              </w:rPr>
            </w:pPr>
          </w:p>
        </w:tc>
        <w:tc>
          <w:tcPr>
            <w:tcW w:w="2598" w:type="dxa"/>
          </w:tcPr>
          <w:p>
            <w:pPr>
              <w:pStyle w:val="TableParagraph"/>
              <w:spacing w:line="283" w:lineRule="exact" w:before="6"/>
              <w:ind w:left="200"/>
              <w:rPr>
                <w:rFonts w:ascii="Arial MT" w:hAnsi="Arial MT"/>
                <w:sz w:val="24"/>
              </w:rPr>
            </w:pPr>
            <w:r>
              <w:rPr>
                <w:rFonts w:ascii="Arial MT" w:hAnsi="Arial MT"/>
                <w:sz w:val="24"/>
              </w:rPr>
              <w:t>Indole</w:t>
            </w:r>
            <w:r>
              <w:rPr>
                <w:rFonts w:ascii="Arial MT" w:hAnsi="Arial MT"/>
                <w:spacing w:val="-2"/>
                <w:sz w:val="24"/>
              </w:rPr>
              <w:t> </w:t>
            </w:r>
            <w:r>
              <w:rPr>
                <w:rFonts w:ascii="Arial MT" w:hAnsi="Arial MT"/>
                <w:sz w:val="24"/>
              </w:rPr>
              <w:t>at</w:t>
            </w:r>
            <w:r>
              <w:rPr>
                <w:rFonts w:ascii="Arial MT" w:hAnsi="Arial MT"/>
                <w:spacing w:val="14"/>
                <w:sz w:val="24"/>
              </w:rPr>
              <w:t> </w:t>
            </w:r>
            <w:r>
              <w:rPr>
                <w:rFonts w:ascii="Arial MT" w:hAnsi="Arial MT"/>
                <w:spacing w:val="-4"/>
                <w:sz w:val="24"/>
              </w:rPr>
              <w:t>44</w:t>
            </w:r>
            <w:r>
              <w:rPr>
                <w:rFonts w:ascii="Symbol" w:hAnsi="Symbol"/>
                <w:spacing w:val="-4"/>
                <w:sz w:val="24"/>
              </w:rPr>
              <w:t></w:t>
            </w:r>
            <w:r>
              <w:rPr>
                <w:rFonts w:ascii="Arial MT" w:hAnsi="Arial MT"/>
                <w:spacing w:val="-4"/>
                <w:sz w:val="24"/>
              </w:rPr>
              <w:t>c</w:t>
            </w:r>
          </w:p>
        </w:tc>
        <w:tc>
          <w:tcPr>
            <w:tcW w:w="751" w:type="dxa"/>
          </w:tcPr>
          <w:p>
            <w:pPr>
              <w:pStyle w:val="TableParagraph"/>
              <w:spacing w:before="13"/>
              <w:ind w:left="155"/>
              <w:rPr>
                <w:rFonts w:ascii="Arial MT"/>
                <w:sz w:val="24"/>
              </w:rPr>
            </w:pPr>
            <w:r>
              <w:rPr>
                <w:rFonts w:ascii="Arial MT"/>
                <w:spacing w:val="-5"/>
                <w:sz w:val="24"/>
              </w:rPr>
              <w:t>0/5</w:t>
            </w:r>
          </w:p>
        </w:tc>
        <w:tc>
          <w:tcPr>
            <w:tcW w:w="552" w:type="dxa"/>
          </w:tcPr>
          <w:p>
            <w:pPr>
              <w:pStyle w:val="TableParagraph"/>
              <w:spacing w:before="13"/>
              <w:ind w:left="58" w:right="51"/>
              <w:jc w:val="center"/>
              <w:rPr>
                <w:rFonts w:ascii="Arial MT"/>
                <w:sz w:val="24"/>
              </w:rPr>
            </w:pPr>
            <w:r>
              <w:rPr>
                <w:rFonts w:ascii="Arial MT"/>
                <w:spacing w:val="-5"/>
                <w:sz w:val="24"/>
              </w:rPr>
              <w:t>0/5</w:t>
            </w:r>
          </w:p>
        </w:tc>
        <w:tc>
          <w:tcPr>
            <w:tcW w:w="759" w:type="dxa"/>
          </w:tcPr>
          <w:p>
            <w:pPr>
              <w:pStyle w:val="TableParagraph"/>
              <w:spacing w:before="13"/>
              <w:ind w:right="153"/>
              <w:jc w:val="right"/>
              <w:rPr>
                <w:rFonts w:ascii="Arial MT"/>
                <w:sz w:val="24"/>
              </w:rPr>
            </w:pPr>
            <w:r>
              <w:rPr>
                <w:rFonts w:ascii="Arial MT"/>
                <w:spacing w:val="-5"/>
                <w:sz w:val="24"/>
              </w:rPr>
              <w:t>0/5</w:t>
            </w:r>
          </w:p>
        </w:tc>
        <w:tc>
          <w:tcPr>
            <w:tcW w:w="2485" w:type="dxa"/>
          </w:tcPr>
          <w:p>
            <w:pPr>
              <w:pStyle w:val="TableParagraph"/>
              <w:spacing w:before="13"/>
              <w:ind w:left="151"/>
              <w:rPr>
                <w:rFonts w:ascii="Arial MT"/>
                <w:sz w:val="24"/>
              </w:rPr>
            </w:pPr>
            <w:r>
              <w:rPr>
                <w:rFonts w:ascii="Arial MT"/>
                <w:sz w:val="24"/>
              </w:rPr>
              <w:t>large</w:t>
            </w:r>
            <w:r>
              <w:rPr>
                <w:rFonts w:ascii="Arial MT"/>
                <w:spacing w:val="-2"/>
                <w:sz w:val="24"/>
              </w:rPr>
              <w:t> </w:t>
            </w:r>
            <w:r>
              <w:rPr>
                <w:rFonts w:ascii="Arial MT"/>
                <w:sz w:val="24"/>
              </w:rPr>
              <w:t>rods,</w:t>
            </w:r>
            <w:r>
              <w:rPr>
                <w:rFonts w:ascii="Arial MT"/>
                <w:spacing w:val="-1"/>
                <w:sz w:val="24"/>
              </w:rPr>
              <w:t> </w:t>
            </w:r>
            <w:r>
              <w:rPr>
                <w:rFonts w:ascii="Arial MT"/>
                <w:spacing w:val="-2"/>
                <w:sz w:val="24"/>
              </w:rPr>
              <w:t>straight</w:t>
            </w:r>
          </w:p>
        </w:tc>
        <w:tc>
          <w:tcPr>
            <w:tcW w:w="2313" w:type="dxa"/>
          </w:tcPr>
          <w:p>
            <w:pPr>
              <w:pStyle w:val="TableParagraph"/>
              <w:spacing w:before="13"/>
              <w:ind w:left="145"/>
              <w:rPr>
                <w:rFonts w:ascii="Arial MT"/>
                <w:sz w:val="24"/>
              </w:rPr>
            </w:pPr>
            <w:r>
              <w:rPr>
                <w:rFonts w:ascii="Arial MT"/>
                <w:sz w:val="24"/>
              </w:rPr>
              <w:t>centered </w:t>
            </w:r>
            <w:r>
              <w:rPr>
                <w:rFonts w:ascii="Arial MT"/>
                <w:spacing w:val="-2"/>
                <w:sz w:val="24"/>
              </w:rPr>
              <w:t>colonies</w:t>
            </w:r>
          </w:p>
        </w:tc>
        <w:tc>
          <w:tcPr>
            <w:tcW w:w="5242" w:type="dxa"/>
          </w:tcPr>
          <w:p>
            <w:pPr>
              <w:pStyle w:val="TableParagraph"/>
              <w:tabs>
                <w:tab w:pos="2794" w:val="left" w:leader="none"/>
              </w:tabs>
              <w:spacing w:line="289" w:lineRule="exact"/>
              <w:ind w:left="242"/>
              <w:rPr>
                <w:rFonts w:ascii="Arial"/>
                <w:i/>
                <w:sz w:val="22"/>
              </w:rPr>
            </w:pPr>
            <w:r>
              <w:rPr>
                <w:rFonts w:ascii="Arial MT"/>
                <w:sz w:val="24"/>
              </w:rPr>
              <w:t>diam,</w:t>
            </w:r>
            <w:r>
              <w:rPr>
                <w:rFonts w:ascii="Arial MT"/>
                <w:spacing w:val="3"/>
                <w:sz w:val="24"/>
              </w:rPr>
              <w:t> </w:t>
            </w:r>
            <w:r>
              <w:rPr>
                <w:rFonts w:ascii="Arial MT"/>
                <w:sz w:val="24"/>
              </w:rPr>
              <w:t>raised,</w:t>
            </w:r>
            <w:r>
              <w:rPr>
                <w:rFonts w:ascii="Arial MT"/>
                <w:spacing w:val="6"/>
                <w:sz w:val="24"/>
              </w:rPr>
              <w:t> </w:t>
            </w:r>
            <w:r>
              <w:rPr>
                <w:rFonts w:ascii="Arial MT"/>
                <w:spacing w:val="-4"/>
                <w:sz w:val="24"/>
              </w:rPr>
              <w:t>dull</w:t>
            </w:r>
            <w:r>
              <w:rPr>
                <w:rFonts w:ascii="Arial MT"/>
                <w:sz w:val="24"/>
              </w:rPr>
              <w:tab/>
            </w:r>
            <w:r>
              <w:rPr>
                <w:rFonts w:ascii="Arial"/>
                <w:i/>
                <w:spacing w:val="-2"/>
                <w:position w:val="6"/>
                <w:sz w:val="22"/>
              </w:rPr>
              <w:t>aerogenes</w:t>
            </w:r>
          </w:p>
        </w:tc>
      </w:tr>
      <w:tr>
        <w:trPr>
          <w:trHeight w:val="297" w:hRule="atLeast"/>
        </w:trPr>
        <w:tc>
          <w:tcPr>
            <w:tcW w:w="1341" w:type="dxa"/>
          </w:tcPr>
          <w:p>
            <w:pPr>
              <w:pStyle w:val="TableParagraph"/>
              <w:rPr>
                <w:sz w:val="22"/>
              </w:rPr>
            </w:pPr>
          </w:p>
        </w:tc>
        <w:tc>
          <w:tcPr>
            <w:tcW w:w="2598" w:type="dxa"/>
          </w:tcPr>
          <w:p>
            <w:pPr>
              <w:pStyle w:val="TableParagraph"/>
              <w:spacing w:line="265" w:lineRule="exact" w:before="13"/>
              <w:ind w:left="200"/>
              <w:rPr>
                <w:rFonts w:ascii="Arial MT"/>
                <w:sz w:val="24"/>
              </w:rPr>
            </w:pPr>
            <w:r>
              <w:rPr>
                <w:rFonts w:ascii="Arial MT"/>
                <w:sz w:val="24"/>
              </w:rPr>
              <w:t>Methyl</w:t>
            </w:r>
            <w:r>
              <w:rPr>
                <w:rFonts w:ascii="Arial MT"/>
                <w:spacing w:val="-2"/>
                <w:sz w:val="24"/>
              </w:rPr>
              <w:t> </w:t>
            </w:r>
            <w:r>
              <w:rPr>
                <w:rFonts w:ascii="Arial MT"/>
                <w:sz w:val="24"/>
              </w:rPr>
              <w:t>Red </w:t>
            </w:r>
            <w:r>
              <w:rPr>
                <w:rFonts w:ascii="Arial MT"/>
                <w:spacing w:val="-4"/>
                <w:sz w:val="24"/>
              </w:rPr>
              <w:t>Test</w:t>
            </w:r>
          </w:p>
        </w:tc>
        <w:tc>
          <w:tcPr>
            <w:tcW w:w="751" w:type="dxa"/>
          </w:tcPr>
          <w:p>
            <w:pPr>
              <w:pStyle w:val="TableParagraph"/>
              <w:spacing w:before="1"/>
              <w:ind w:left="155"/>
              <w:rPr>
                <w:rFonts w:ascii="Arial MT"/>
                <w:sz w:val="24"/>
              </w:rPr>
            </w:pPr>
            <w:r>
              <w:rPr>
                <w:rFonts w:ascii="Arial MT"/>
                <w:spacing w:val="-5"/>
                <w:sz w:val="24"/>
              </w:rPr>
              <w:t>0/5</w:t>
            </w:r>
          </w:p>
        </w:tc>
        <w:tc>
          <w:tcPr>
            <w:tcW w:w="552" w:type="dxa"/>
          </w:tcPr>
          <w:p>
            <w:pPr>
              <w:pStyle w:val="TableParagraph"/>
              <w:spacing w:before="1"/>
              <w:ind w:left="58" w:right="51"/>
              <w:jc w:val="center"/>
              <w:rPr>
                <w:rFonts w:ascii="Arial MT"/>
                <w:sz w:val="24"/>
              </w:rPr>
            </w:pPr>
            <w:r>
              <w:rPr>
                <w:rFonts w:ascii="Arial MT"/>
                <w:spacing w:val="-5"/>
                <w:sz w:val="24"/>
              </w:rPr>
              <w:t>0/5</w:t>
            </w:r>
          </w:p>
        </w:tc>
        <w:tc>
          <w:tcPr>
            <w:tcW w:w="759" w:type="dxa"/>
          </w:tcPr>
          <w:p>
            <w:pPr>
              <w:pStyle w:val="TableParagraph"/>
              <w:spacing w:before="1"/>
              <w:ind w:right="153"/>
              <w:jc w:val="right"/>
              <w:rPr>
                <w:rFonts w:ascii="Arial MT"/>
                <w:sz w:val="24"/>
              </w:rPr>
            </w:pPr>
            <w:r>
              <w:rPr>
                <w:rFonts w:ascii="Arial MT"/>
                <w:spacing w:val="-5"/>
                <w:sz w:val="24"/>
              </w:rPr>
              <w:t>0/5</w:t>
            </w:r>
          </w:p>
        </w:tc>
        <w:tc>
          <w:tcPr>
            <w:tcW w:w="2485" w:type="dxa"/>
          </w:tcPr>
          <w:p>
            <w:pPr>
              <w:pStyle w:val="TableParagraph"/>
              <w:spacing w:before="1"/>
              <w:ind w:left="151"/>
              <w:rPr>
                <w:rFonts w:ascii="Arial MT"/>
                <w:sz w:val="24"/>
              </w:rPr>
            </w:pPr>
            <w:r>
              <w:rPr>
                <w:rFonts w:ascii="Arial MT"/>
                <w:sz w:val="24"/>
              </w:rPr>
              <w:t>or </w:t>
            </w:r>
            <w:r>
              <w:rPr>
                <w:rFonts w:ascii="Arial MT"/>
                <w:spacing w:val="-2"/>
                <w:sz w:val="24"/>
              </w:rPr>
              <w:t>curved.</w:t>
            </w:r>
          </w:p>
        </w:tc>
        <w:tc>
          <w:tcPr>
            <w:tcW w:w="2313" w:type="dxa"/>
          </w:tcPr>
          <w:p>
            <w:pPr>
              <w:pStyle w:val="TableParagraph"/>
              <w:spacing w:before="1"/>
              <w:ind w:left="145"/>
              <w:rPr>
                <w:rFonts w:ascii="Arial MT"/>
                <w:sz w:val="24"/>
              </w:rPr>
            </w:pPr>
            <w:r>
              <w:rPr>
                <w:rFonts w:ascii="Arial MT"/>
                <w:sz w:val="24"/>
              </w:rPr>
              <w:t>mucoid,</w:t>
            </w:r>
            <w:r>
              <w:rPr>
                <w:rFonts w:ascii="Arial MT"/>
                <w:spacing w:val="-4"/>
                <w:sz w:val="24"/>
              </w:rPr>
              <w:t> </w:t>
            </w:r>
            <w:r>
              <w:rPr>
                <w:rFonts w:ascii="Arial MT"/>
                <w:sz w:val="24"/>
              </w:rPr>
              <w:t>gummy</w:t>
            </w:r>
            <w:r>
              <w:rPr>
                <w:rFonts w:ascii="Arial MT"/>
                <w:spacing w:val="-2"/>
                <w:sz w:val="24"/>
              </w:rPr>
              <w:t> </w:t>
            </w:r>
            <w:r>
              <w:rPr>
                <w:rFonts w:ascii="Arial MT"/>
                <w:spacing w:val="-10"/>
                <w:sz w:val="24"/>
              </w:rPr>
              <w:t>&amp;</w:t>
            </w:r>
          </w:p>
        </w:tc>
        <w:tc>
          <w:tcPr>
            <w:tcW w:w="5242" w:type="dxa"/>
          </w:tcPr>
          <w:p>
            <w:pPr>
              <w:pStyle w:val="TableParagraph"/>
              <w:spacing w:before="1"/>
              <w:ind w:left="242"/>
              <w:rPr>
                <w:rFonts w:ascii="Arial MT"/>
                <w:sz w:val="24"/>
              </w:rPr>
            </w:pPr>
            <w:r>
              <w:rPr>
                <w:rFonts w:ascii="Arial MT"/>
                <w:sz w:val="24"/>
              </w:rPr>
              <w:t>opaque</w:t>
            </w:r>
            <w:r>
              <w:rPr>
                <w:rFonts w:ascii="Arial MT"/>
                <w:spacing w:val="-3"/>
                <w:sz w:val="24"/>
              </w:rPr>
              <w:t> </w:t>
            </w:r>
            <w:r>
              <w:rPr>
                <w:rFonts w:ascii="Arial MT"/>
                <w:sz w:val="24"/>
              </w:rPr>
              <w:t>colonies</w:t>
            </w:r>
            <w:r>
              <w:rPr>
                <w:rFonts w:ascii="Arial MT"/>
                <w:spacing w:val="-1"/>
                <w:sz w:val="24"/>
              </w:rPr>
              <w:t> </w:t>
            </w:r>
            <w:r>
              <w:rPr>
                <w:rFonts w:ascii="Arial MT"/>
                <w:spacing w:val="-4"/>
                <w:sz w:val="24"/>
              </w:rPr>
              <w:t>with</w:t>
            </w:r>
          </w:p>
        </w:tc>
      </w:tr>
      <w:tr>
        <w:trPr>
          <w:trHeight w:val="298" w:hRule="atLeast"/>
        </w:trPr>
        <w:tc>
          <w:tcPr>
            <w:tcW w:w="1341" w:type="dxa"/>
          </w:tcPr>
          <w:p>
            <w:pPr>
              <w:pStyle w:val="TableParagraph"/>
              <w:rPr>
                <w:sz w:val="22"/>
              </w:rPr>
            </w:pPr>
          </w:p>
        </w:tc>
        <w:tc>
          <w:tcPr>
            <w:tcW w:w="2598" w:type="dxa"/>
          </w:tcPr>
          <w:p>
            <w:pPr>
              <w:pStyle w:val="TableParagraph"/>
              <w:spacing w:line="266" w:lineRule="exact" w:before="13"/>
              <w:ind w:left="200"/>
              <w:rPr>
                <w:rFonts w:ascii="Arial MT"/>
                <w:sz w:val="24"/>
              </w:rPr>
            </w:pPr>
            <w:r>
              <w:rPr>
                <w:rFonts w:ascii="Arial MT"/>
                <w:spacing w:val="-2"/>
                <w:sz w:val="24"/>
              </w:rPr>
              <w:t>Voges-Proskaur </w:t>
            </w:r>
            <w:r>
              <w:rPr>
                <w:rFonts w:ascii="Arial MT"/>
                <w:spacing w:val="-4"/>
                <w:sz w:val="24"/>
              </w:rPr>
              <w:t>Test</w:t>
            </w:r>
          </w:p>
        </w:tc>
        <w:tc>
          <w:tcPr>
            <w:tcW w:w="751" w:type="dxa"/>
          </w:tcPr>
          <w:p>
            <w:pPr>
              <w:pStyle w:val="TableParagraph"/>
              <w:spacing w:before="1"/>
              <w:ind w:left="155"/>
              <w:rPr>
                <w:rFonts w:ascii="Arial MT"/>
                <w:sz w:val="24"/>
              </w:rPr>
            </w:pPr>
            <w:r>
              <w:rPr>
                <w:rFonts w:ascii="Arial MT"/>
                <w:spacing w:val="-5"/>
                <w:sz w:val="24"/>
              </w:rPr>
              <w:t>4/5</w:t>
            </w:r>
          </w:p>
        </w:tc>
        <w:tc>
          <w:tcPr>
            <w:tcW w:w="552" w:type="dxa"/>
          </w:tcPr>
          <w:p>
            <w:pPr>
              <w:pStyle w:val="TableParagraph"/>
              <w:spacing w:before="1"/>
              <w:ind w:left="58" w:right="51"/>
              <w:jc w:val="center"/>
              <w:rPr>
                <w:rFonts w:ascii="Arial MT"/>
                <w:sz w:val="24"/>
              </w:rPr>
            </w:pPr>
            <w:r>
              <w:rPr>
                <w:rFonts w:ascii="Arial MT"/>
                <w:spacing w:val="-5"/>
                <w:sz w:val="24"/>
              </w:rPr>
              <w:t>4/5</w:t>
            </w:r>
          </w:p>
        </w:tc>
        <w:tc>
          <w:tcPr>
            <w:tcW w:w="759" w:type="dxa"/>
          </w:tcPr>
          <w:p>
            <w:pPr>
              <w:pStyle w:val="TableParagraph"/>
              <w:spacing w:before="1"/>
              <w:ind w:right="153"/>
              <w:jc w:val="right"/>
              <w:rPr>
                <w:rFonts w:ascii="Arial MT"/>
                <w:sz w:val="24"/>
              </w:rPr>
            </w:pPr>
            <w:r>
              <w:rPr>
                <w:rFonts w:ascii="Arial MT"/>
                <w:spacing w:val="-5"/>
                <w:sz w:val="24"/>
              </w:rPr>
              <w:t>3/5</w:t>
            </w:r>
          </w:p>
        </w:tc>
        <w:tc>
          <w:tcPr>
            <w:tcW w:w="2485" w:type="dxa"/>
          </w:tcPr>
          <w:p>
            <w:pPr>
              <w:pStyle w:val="TableParagraph"/>
              <w:rPr>
                <w:sz w:val="22"/>
              </w:rPr>
            </w:pPr>
          </w:p>
        </w:tc>
        <w:tc>
          <w:tcPr>
            <w:tcW w:w="2313" w:type="dxa"/>
          </w:tcPr>
          <w:p>
            <w:pPr>
              <w:pStyle w:val="TableParagraph"/>
              <w:spacing w:before="1"/>
              <w:ind w:left="145"/>
              <w:rPr>
                <w:rFonts w:ascii="Arial MT"/>
                <w:sz w:val="24"/>
              </w:rPr>
            </w:pPr>
            <w:r>
              <w:rPr>
                <w:rFonts w:ascii="Arial MT"/>
                <w:sz w:val="24"/>
              </w:rPr>
              <w:t>pinkish</w:t>
            </w:r>
            <w:r>
              <w:rPr>
                <w:rFonts w:ascii="Arial MT"/>
                <w:spacing w:val="-3"/>
                <w:sz w:val="24"/>
              </w:rPr>
              <w:t> </w:t>
            </w:r>
            <w:r>
              <w:rPr>
                <w:rFonts w:ascii="Arial MT"/>
                <w:spacing w:val="-5"/>
                <w:sz w:val="24"/>
              </w:rPr>
              <w:t>in</w:t>
            </w:r>
          </w:p>
        </w:tc>
        <w:tc>
          <w:tcPr>
            <w:tcW w:w="5242" w:type="dxa"/>
          </w:tcPr>
          <w:p>
            <w:pPr>
              <w:pStyle w:val="TableParagraph"/>
              <w:tabs>
                <w:tab w:pos="2794" w:val="left" w:leader="none"/>
              </w:tabs>
              <w:spacing w:line="277" w:lineRule="exact"/>
              <w:ind w:left="242"/>
              <w:rPr>
                <w:rFonts w:ascii="Arial"/>
                <w:i/>
                <w:sz w:val="24"/>
              </w:rPr>
            </w:pPr>
            <w:r>
              <w:rPr>
                <w:rFonts w:ascii="Arial MT"/>
                <w:sz w:val="24"/>
              </w:rPr>
              <w:t>entire edge and </w:t>
            </w:r>
            <w:r>
              <w:rPr>
                <w:rFonts w:ascii="Arial MT"/>
                <w:spacing w:val="-2"/>
                <w:sz w:val="24"/>
              </w:rPr>
              <w:t>finely</w:t>
            </w:r>
            <w:r>
              <w:rPr>
                <w:rFonts w:ascii="Arial MT"/>
                <w:sz w:val="24"/>
              </w:rPr>
              <w:tab/>
            </w:r>
            <w:r>
              <w:rPr>
                <w:rFonts w:ascii="Arial MT"/>
                <w:position w:val="6"/>
                <w:sz w:val="24"/>
              </w:rPr>
              <w:t>2.</w:t>
            </w:r>
            <w:r>
              <w:rPr>
                <w:rFonts w:ascii="Arial MT"/>
                <w:spacing w:val="-27"/>
                <w:position w:val="6"/>
                <w:sz w:val="24"/>
              </w:rPr>
              <w:t> </w:t>
            </w:r>
            <w:r>
              <w:rPr>
                <w:rFonts w:ascii="Arial"/>
                <w:i/>
                <w:spacing w:val="-2"/>
                <w:position w:val="6"/>
                <w:sz w:val="24"/>
              </w:rPr>
              <w:t>Bacillus</w:t>
            </w:r>
          </w:p>
        </w:tc>
      </w:tr>
      <w:tr>
        <w:trPr>
          <w:trHeight w:val="285" w:hRule="atLeast"/>
        </w:trPr>
        <w:tc>
          <w:tcPr>
            <w:tcW w:w="1341" w:type="dxa"/>
          </w:tcPr>
          <w:p>
            <w:pPr>
              <w:pStyle w:val="TableParagraph"/>
              <w:rPr>
                <w:sz w:val="20"/>
              </w:rPr>
            </w:pPr>
          </w:p>
        </w:tc>
        <w:tc>
          <w:tcPr>
            <w:tcW w:w="2598" w:type="dxa"/>
          </w:tcPr>
          <w:p>
            <w:pPr>
              <w:pStyle w:val="TableParagraph"/>
              <w:spacing w:before="9"/>
              <w:ind w:left="200"/>
              <w:rPr>
                <w:rFonts w:ascii="Arial MT"/>
                <w:sz w:val="22"/>
              </w:rPr>
            </w:pPr>
            <w:r>
              <w:rPr>
                <w:rFonts w:ascii="Arial MT"/>
                <w:sz w:val="22"/>
              </w:rPr>
              <w:t>Citrate</w:t>
            </w:r>
            <w:r>
              <w:rPr>
                <w:rFonts w:ascii="Arial MT"/>
                <w:spacing w:val="-7"/>
                <w:sz w:val="22"/>
              </w:rPr>
              <w:t> </w:t>
            </w:r>
            <w:r>
              <w:rPr>
                <w:rFonts w:ascii="Arial MT"/>
                <w:sz w:val="22"/>
              </w:rPr>
              <w:t>Utilization</w:t>
            </w:r>
            <w:r>
              <w:rPr>
                <w:rFonts w:ascii="Arial MT"/>
                <w:spacing w:val="-3"/>
                <w:sz w:val="22"/>
              </w:rPr>
              <w:t> </w:t>
            </w:r>
            <w:r>
              <w:rPr>
                <w:rFonts w:ascii="Arial MT"/>
                <w:spacing w:val="-4"/>
                <w:sz w:val="22"/>
              </w:rPr>
              <w:t>Test</w:t>
            </w:r>
          </w:p>
        </w:tc>
        <w:tc>
          <w:tcPr>
            <w:tcW w:w="751" w:type="dxa"/>
          </w:tcPr>
          <w:p>
            <w:pPr>
              <w:pStyle w:val="TableParagraph"/>
              <w:spacing w:line="264" w:lineRule="exact" w:before="2"/>
              <w:ind w:left="155"/>
              <w:rPr>
                <w:rFonts w:ascii="Arial MT"/>
                <w:sz w:val="24"/>
              </w:rPr>
            </w:pPr>
            <w:r>
              <w:rPr>
                <w:rFonts w:ascii="Arial MT"/>
                <w:spacing w:val="-5"/>
                <w:sz w:val="24"/>
              </w:rPr>
              <w:t>4/5</w:t>
            </w:r>
          </w:p>
        </w:tc>
        <w:tc>
          <w:tcPr>
            <w:tcW w:w="552" w:type="dxa"/>
          </w:tcPr>
          <w:p>
            <w:pPr>
              <w:pStyle w:val="TableParagraph"/>
              <w:spacing w:line="264" w:lineRule="exact" w:before="2"/>
              <w:ind w:left="58" w:right="51"/>
              <w:jc w:val="center"/>
              <w:rPr>
                <w:rFonts w:ascii="Arial MT"/>
                <w:sz w:val="24"/>
              </w:rPr>
            </w:pPr>
            <w:r>
              <w:rPr>
                <w:rFonts w:ascii="Arial MT"/>
                <w:spacing w:val="-5"/>
                <w:sz w:val="24"/>
              </w:rPr>
              <w:t>3/5</w:t>
            </w:r>
          </w:p>
        </w:tc>
        <w:tc>
          <w:tcPr>
            <w:tcW w:w="759" w:type="dxa"/>
          </w:tcPr>
          <w:p>
            <w:pPr>
              <w:pStyle w:val="TableParagraph"/>
              <w:spacing w:line="264" w:lineRule="exact" w:before="2"/>
              <w:ind w:right="153"/>
              <w:jc w:val="right"/>
              <w:rPr>
                <w:rFonts w:ascii="Arial MT"/>
                <w:sz w:val="24"/>
              </w:rPr>
            </w:pPr>
            <w:r>
              <w:rPr>
                <w:rFonts w:ascii="Arial MT"/>
                <w:spacing w:val="-5"/>
                <w:sz w:val="24"/>
              </w:rPr>
              <w:t>3/5</w:t>
            </w:r>
          </w:p>
        </w:tc>
        <w:tc>
          <w:tcPr>
            <w:tcW w:w="2485" w:type="dxa"/>
          </w:tcPr>
          <w:p>
            <w:pPr>
              <w:pStyle w:val="TableParagraph"/>
              <w:spacing w:line="264" w:lineRule="exact" w:before="2"/>
              <w:ind w:left="151"/>
              <w:rPr>
                <w:rFonts w:ascii="Arial MT" w:hAnsi="Arial MT"/>
                <w:sz w:val="24"/>
              </w:rPr>
            </w:pPr>
            <w:r>
              <w:rPr>
                <w:rFonts w:ascii="Arial MT" w:hAnsi="Arial MT"/>
                <w:spacing w:val="-16"/>
                <w:w w:val="110"/>
                <w:sz w:val="24"/>
              </w:rPr>
              <w:t>2.</w:t>
            </w:r>
            <w:r>
              <w:rPr>
                <w:rFonts w:ascii="Arial MT" w:hAnsi="Arial MT"/>
                <w:spacing w:val="-2"/>
                <w:w w:val="110"/>
                <w:sz w:val="24"/>
              </w:rPr>
              <w:t> </w:t>
            </w:r>
            <w:r>
              <w:rPr>
                <w:rFonts w:ascii="Arial MT" w:hAnsi="Arial MT"/>
                <w:spacing w:val="-16"/>
                <w:w w:val="110"/>
                <w:sz w:val="24"/>
              </w:rPr>
              <w:t>Gram</w:t>
            </w:r>
            <w:r>
              <w:rPr>
                <w:rFonts w:ascii="Arial MT" w:hAnsi="Arial MT"/>
                <w:spacing w:val="-29"/>
                <w:w w:val="110"/>
                <w:sz w:val="24"/>
              </w:rPr>
              <w:t> </w:t>
            </w:r>
            <w:r>
              <w:rPr>
                <w:rFonts w:ascii="Arial MT" w:hAnsi="Arial MT"/>
                <w:spacing w:val="-98"/>
                <w:w w:val="278"/>
                <w:sz w:val="24"/>
              </w:rPr>
              <w:t>²</w:t>
            </w:r>
            <w:r>
              <w:rPr>
                <w:rFonts w:ascii="Arial MT" w:hAnsi="Arial MT"/>
                <w:spacing w:val="25"/>
                <w:w w:val="78"/>
                <w:sz w:val="24"/>
              </w:rPr>
              <w:t>ve</w:t>
            </w:r>
            <w:r>
              <w:rPr>
                <w:rFonts w:ascii="Arial MT" w:hAnsi="Arial MT"/>
                <w:spacing w:val="-24"/>
                <w:w w:val="144"/>
                <w:sz w:val="24"/>
              </w:rPr>
              <w:t> </w:t>
            </w:r>
            <w:r>
              <w:rPr>
                <w:rFonts w:ascii="Arial MT" w:hAnsi="Arial MT"/>
                <w:spacing w:val="-16"/>
                <w:w w:val="110"/>
                <w:sz w:val="24"/>
              </w:rPr>
              <w:t>non-</w:t>
            </w:r>
          </w:p>
        </w:tc>
        <w:tc>
          <w:tcPr>
            <w:tcW w:w="2313" w:type="dxa"/>
          </w:tcPr>
          <w:p>
            <w:pPr>
              <w:pStyle w:val="TableParagraph"/>
              <w:spacing w:line="264" w:lineRule="exact" w:before="2"/>
              <w:ind w:left="145"/>
              <w:rPr>
                <w:rFonts w:ascii="Arial MT"/>
                <w:sz w:val="24"/>
              </w:rPr>
            </w:pPr>
            <w:r>
              <w:rPr>
                <w:rFonts w:ascii="Arial MT"/>
                <w:spacing w:val="-2"/>
                <w:sz w:val="24"/>
              </w:rPr>
              <w:t>appearance.</w:t>
            </w:r>
          </w:p>
        </w:tc>
        <w:tc>
          <w:tcPr>
            <w:tcW w:w="5242" w:type="dxa"/>
          </w:tcPr>
          <w:p>
            <w:pPr>
              <w:pStyle w:val="TableParagraph"/>
              <w:tabs>
                <w:tab w:pos="2794" w:val="left" w:leader="none"/>
              </w:tabs>
              <w:spacing w:line="266" w:lineRule="exact"/>
              <w:ind w:left="242"/>
              <w:rPr>
                <w:rFonts w:ascii="Arial"/>
                <w:i/>
                <w:sz w:val="24"/>
              </w:rPr>
            </w:pPr>
            <w:r>
              <w:rPr>
                <w:rFonts w:ascii="Arial MT"/>
                <w:sz w:val="24"/>
              </w:rPr>
              <w:t>granular</w:t>
            </w:r>
            <w:r>
              <w:rPr>
                <w:rFonts w:ascii="Arial MT"/>
                <w:spacing w:val="-2"/>
                <w:sz w:val="24"/>
              </w:rPr>
              <w:t> surface.</w:t>
            </w:r>
            <w:r>
              <w:rPr>
                <w:rFonts w:ascii="Arial MT"/>
                <w:sz w:val="24"/>
              </w:rPr>
              <w:tab/>
            </w:r>
            <w:r>
              <w:rPr>
                <w:rFonts w:ascii="Arial"/>
                <w:i/>
                <w:spacing w:val="-2"/>
                <w:position w:val="8"/>
                <w:sz w:val="24"/>
              </w:rPr>
              <w:t>cereus</w:t>
            </w:r>
          </w:p>
        </w:tc>
      </w:tr>
      <w:tr>
        <w:trPr>
          <w:trHeight w:val="306" w:hRule="atLeast"/>
        </w:trPr>
        <w:tc>
          <w:tcPr>
            <w:tcW w:w="1341" w:type="dxa"/>
            <w:tcBorders>
              <w:bottom w:val="single" w:sz="4" w:space="0" w:color="000000"/>
            </w:tcBorders>
          </w:tcPr>
          <w:p>
            <w:pPr>
              <w:pStyle w:val="TableParagraph"/>
              <w:rPr>
                <w:sz w:val="22"/>
              </w:rPr>
            </w:pPr>
          </w:p>
        </w:tc>
        <w:tc>
          <w:tcPr>
            <w:tcW w:w="2598" w:type="dxa"/>
            <w:tcBorders>
              <w:bottom w:val="single" w:sz="4" w:space="0" w:color="000000"/>
            </w:tcBorders>
          </w:tcPr>
          <w:p>
            <w:pPr>
              <w:pStyle w:val="TableParagraph"/>
              <w:spacing w:line="276" w:lineRule="exact"/>
              <w:ind w:left="200"/>
              <w:rPr>
                <w:rFonts w:ascii="Arial MT"/>
                <w:sz w:val="24"/>
              </w:rPr>
            </w:pPr>
            <w:r>
              <w:rPr>
                <w:rFonts w:ascii="Arial MT"/>
                <w:spacing w:val="-2"/>
                <w:sz w:val="24"/>
              </w:rPr>
              <w:t>CatalaseTest.</w:t>
            </w:r>
          </w:p>
        </w:tc>
        <w:tc>
          <w:tcPr>
            <w:tcW w:w="751" w:type="dxa"/>
            <w:tcBorders>
              <w:bottom w:val="single" w:sz="4" w:space="0" w:color="000000"/>
            </w:tcBorders>
          </w:tcPr>
          <w:p>
            <w:pPr>
              <w:pStyle w:val="TableParagraph"/>
              <w:spacing w:line="272" w:lineRule="exact" w:before="14"/>
              <w:ind w:left="155"/>
              <w:rPr>
                <w:rFonts w:ascii="Arial MT"/>
                <w:sz w:val="24"/>
              </w:rPr>
            </w:pPr>
            <w:r>
              <w:rPr>
                <w:rFonts w:ascii="Arial MT"/>
                <w:spacing w:val="-5"/>
                <w:sz w:val="24"/>
              </w:rPr>
              <w:t>5/5</w:t>
            </w:r>
          </w:p>
        </w:tc>
        <w:tc>
          <w:tcPr>
            <w:tcW w:w="552" w:type="dxa"/>
            <w:tcBorders>
              <w:bottom w:val="single" w:sz="4" w:space="0" w:color="000000"/>
            </w:tcBorders>
          </w:tcPr>
          <w:p>
            <w:pPr>
              <w:pStyle w:val="TableParagraph"/>
              <w:spacing w:line="272" w:lineRule="exact" w:before="14"/>
              <w:ind w:left="58" w:right="51"/>
              <w:jc w:val="center"/>
              <w:rPr>
                <w:rFonts w:ascii="Arial MT"/>
                <w:sz w:val="24"/>
              </w:rPr>
            </w:pPr>
            <w:r>
              <w:rPr>
                <w:rFonts w:ascii="Arial MT"/>
                <w:spacing w:val="-5"/>
                <w:sz w:val="24"/>
              </w:rPr>
              <w:t>5/5</w:t>
            </w:r>
          </w:p>
        </w:tc>
        <w:tc>
          <w:tcPr>
            <w:tcW w:w="759" w:type="dxa"/>
            <w:tcBorders>
              <w:bottom w:val="single" w:sz="4" w:space="0" w:color="000000"/>
            </w:tcBorders>
          </w:tcPr>
          <w:p>
            <w:pPr>
              <w:pStyle w:val="TableParagraph"/>
              <w:spacing w:line="272" w:lineRule="exact" w:before="14"/>
              <w:ind w:right="153"/>
              <w:jc w:val="right"/>
              <w:rPr>
                <w:rFonts w:ascii="Arial MT"/>
                <w:sz w:val="24"/>
              </w:rPr>
            </w:pPr>
            <w:r>
              <w:rPr>
                <w:rFonts w:ascii="Arial MT"/>
                <w:spacing w:val="-5"/>
                <w:sz w:val="24"/>
              </w:rPr>
              <w:t>5/5</w:t>
            </w:r>
          </w:p>
        </w:tc>
        <w:tc>
          <w:tcPr>
            <w:tcW w:w="2485" w:type="dxa"/>
            <w:tcBorders>
              <w:bottom w:val="single" w:sz="4" w:space="0" w:color="000000"/>
            </w:tcBorders>
          </w:tcPr>
          <w:p>
            <w:pPr>
              <w:pStyle w:val="TableParagraph"/>
              <w:spacing w:line="272" w:lineRule="exact" w:before="14"/>
              <w:ind w:left="151"/>
              <w:rPr>
                <w:rFonts w:ascii="Arial MT"/>
                <w:sz w:val="24"/>
              </w:rPr>
            </w:pPr>
            <w:r>
              <w:rPr>
                <w:rFonts w:ascii="Arial MT"/>
                <w:sz w:val="24"/>
              </w:rPr>
              <w:t>sporing</w:t>
            </w:r>
            <w:r>
              <w:rPr>
                <w:rFonts w:ascii="Arial MT"/>
                <w:spacing w:val="-1"/>
                <w:sz w:val="24"/>
              </w:rPr>
              <w:t> </w:t>
            </w:r>
            <w:r>
              <w:rPr>
                <w:rFonts w:ascii="Arial MT"/>
                <w:spacing w:val="-4"/>
                <w:sz w:val="24"/>
              </w:rPr>
              <w:t>rods.</w:t>
            </w:r>
          </w:p>
        </w:tc>
        <w:tc>
          <w:tcPr>
            <w:tcW w:w="2313" w:type="dxa"/>
            <w:tcBorders>
              <w:bottom w:val="single" w:sz="4" w:space="0" w:color="000000"/>
            </w:tcBorders>
          </w:tcPr>
          <w:p>
            <w:pPr>
              <w:pStyle w:val="TableParagraph"/>
              <w:rPr>
                <w:sz w:val="22"/>
              </w:rPr>
            </w:pPr>
          </w:p>
        </w:tc>
        <w:tc>
          <w:tcPr>
            <w:tcW w:w="5242" w:type="dxa"/>
            <w:tcBorders>
              <w:bottom w:val="single" w:sz="4" w:space="0" w:color="000000"/>
            </w:tcBorders>
          </w:tcPr>
          <w:p>
            <w:pPr>
              <w:pStyle w:val="TableParagraph"/>
              <w:rPr>
                <w:sz w:val="22"/>
              </w:rPr>
            </w:pPr>
          </w:p>
        </w:tc>
      </w:tr>
    </w:tbl>
    <w:p>
      <w:pPr>
        <w:pStyle w:val="BodyText"/>
        <w:tabs>
          <w:tab w:pos="8176" w:val="left" w:leader="none"/>
        </w:tabs>
        <w:spacing w:before="22"/>
        <w:ind w:left="976"/>
        <w:rPr>
          <w:rFonts w:ascii="Arial MT"/>
        </w:rPr>
      </w:pPr>
      <w:r>
        <w:rPr>
          <w:rFonts w:ascii="Arial MT"/>
        </w:rPr>
        <w:t>Note:</w:t>
      </w:r>
      <w:r>
        <w:rPr>
          <w:rFonts w:ascii="Arial MT"/>
          <w:spacing w:val="77"/>
        </w:rPr>
        <w:t> </w:t>
      </w:r>
      <w:r>
        <w:rPr>
          <w:rFonts w:ascii="Arial MT"/>
        </w:rPr>
        <w:t>-ve = </w:t>
      </w:r>
      <w:r>
        <w:rPr>
          <w:rFonts w:ascii="Arial MT"/>
          <w:spacing w:val="-2"/>
        </w:rPr>
        <w:t>Negative,</w:t>
      </w:r>
      <w:r>
        <w:rPr>
          <w:rFonts w:ascii="Arial MT"/>
        </w:rPr>
        <w:tab/>
        <w:t>+ve</w:t>
      </w:r>
      <w:r>
        <w:rPr>
          <w:rFonts w:ascii="Arial MT"/>
          <w:spacing w:val="-2"/>
        </w:rPr>
        <w:t> </w:t>
      </w:r>
      <w:r>
        <w:rPr>
          <w:rFonts w:ascii="Arial MT"/>
        </w:rPr>
        <w:t>= </w:t>
      </w:r>
      <w:r>
        <w:rPr>
          <w:rFonts w:ascii="Arial MT"/>
          <w:spacing w:val="-2"/>
        </w:rPr>
        <w:t>Positive</w:t>
      </w:r>
    </w:p>
    <w:p>
      <w:pPr>
        <w:pStyle w:val="BodyText"/>
        <w:tabs>
          <w:tab w:pos="8176" w:val="left" w:leader="none"/>
        </w:tabs>
        <w:spacing w:line="256" w:lineRule="auto" w:before="24"/>
        <w:ind w:left="976" w:right="3515"/>
        <w:rPr>
          <w:rFonts w:ascii="Arial MT"/>
        </w:rPr>
      </w:pPr>
      <w:r>
        <w:rPr>
          <w:rFonts w:ascii="Arial MT"/>
        </w:rPr>
        <w:t>Numerator: Number of tubes with positive organisms</w:t>
        <w:tab/>
        <w:t>Denominator: Number of negative tubes </w:t>
      </w:r>
      <w:r>
        <w:rPr>
          <w:rFonts w:ascii="Arial MT"/>
          <w:position w:val="2"/>
        </w:rPr>
        <w:t>P</w:t>
      </w:r>
      <w:r>
        <w:rPr>
          <w:rFonts w:ascii="Arial MT"/>
          <w:sz w:val="16"/>
        </w:rPr>
        <w:t>1</w:t>
      </w:r>
      <w:r>
        <w:rPr>
          <w:rFonts w:ascii="Arial MT"/>
          <w:position w:val="2"/>
        </w:rPr>
        <w:t>: Point of discharge of effluents</w:t>
        <w:tab/>
        <w:t>P</w:t>
      </w:r>
      <w:r>
        <w:rPr>
          <w:rFonts w:ascii="Arial MT"/>
          <w:sz w:val="16"/>
        </w:rPr>
        <w:t>2</w:t>
      </w:r>
      <w:r>
        <w:rPr>
          <w:rFonts w:ascii="Arial MT"/>
          <w:position w:val="2"/>
        </w:rPr>
        <w:t>:</w:t>
      </w:r>
      <w:r>
        <w:rPr>
          <w:rFonts w:ascii="Arial MT"/>
          <w:spacing w:val="-8"/>
          <w:position w:val="2"/>
        </w:rPr>
        <w:t> </w:t>
      </w:r>
      <w:r>
        <w:rPr>
          <w:rFonts w:ascii="Arial MT"/>
          <w:position w:val="2"/>
        </w:rPr>
        <w:t>15</w:t>
      </w:r>
      <w:r>
        <w:rPr>
          <w:rFonts w:ascii="Arial MT"/>
          <w:spacing w:val="-8"/>
          <w:position w:val="2"/>
        </w:rPr>
        <w:t> </w:t>
      </w:r>
      <w:r>
        <w:rPr>
          <w:rFonts w:ascii="Arial MT"/>
          <w:position w:val="2"/>
        </w:rPr>
        <w:t>meters</w:t>
      </w:r>
      <w:r>
        <w:rPr>
          <w:rFonts w:ascii="Arial MT"/>
          <w:spacing w:val="-9"/>
          <w:position w:val="2"/>
        </w:rPr>
        <w:t> </w:t>
      </w:r>
      <w:r>
        <w:rPr>
          <w:rFonts w:ascii="Arial MT"/>
          <w:position w:val="2"/>
        </w:rPr>
        <w:t>away</w:t>
      </w:r>
      <w:r>
        <w:rPr>
          <w:rFonts w:ascii="Arial MT"/>
          <w:spacing w:val="-8"/>
          <w:position w:val="2"/>
        </w:rPr>
        <w:t> </w:t>
      </w:r>
      <w:r>
        <w:rPr>
          <w:rFonts w:ascii="Arial MT"/>
          <w:position w:val="2"/>
        </w:rPr>
        <w:t>from</w:t>
      </w:r>
      <w:r>
        <w:rPr>
          <w:rFonts w:ascii="Arial MT"/>
          <w:spacing w:val="-8"/>
          <w:position w:val="2"/>
        </w:rPr>
        <w:t> </w:t>
      </w:r>
      <w:r>
        <w:rPr>
          <w:rFonts w:ascii="Arial MT"/>
          <w:position w:val="2"/>
        </w:rPr>
        <w:t>point</w:t>
      </w:r>
      <w:r>
        <w:rPr>
          <w:rFonts w:ascii="Arial MT"/>
          <w:spacing w:val="-8"/>
          <w:position w:val="2"/>
        </w:rPr>
        <w:t> </w:t>
      </w:r>
      <w:r>
        <w:rPr>
          <w:rFonts w:ascii="Arial MT"/>
          <w:position w:val="2"/>
        </w:rPr>
        <w:t>of</w:t>
      </w:r>
      <w:r>
        <w:rPr>
          <w:rFonts w:ascii="Arial MT"/>
          <w:spacing w:val="-8"/>
          <w:position w:val="2"/>
        </w:rPr>
        <w:t> </w:t>
      </w:r>
      <w:r>
        <w:rPr>
          <w:rFonts w:ascii="Arial MT"/>
          <w:position w:val="2"/>
        </w:rPr>
        <w:t>discharge </w:t>
      </w:r>
      <w:r>
        <w:rPr/>
        <w:t>P</w:t>
      </w:r>
      <w:r>
        <w:rPr>
          <w:vertAlign w:val="subscript"/>
        </w:rPr>
        <w:t>3</w:t>
      </w:r>
      <w:r>
        <w:rPr>
          <w:vertAlign w:val="baseline"/>
        </w:rPr>
        <w:t> = 30 meters away from point of discharge</w:t>
      </w:r>
      <w:r>
        <w:rPr>
          <w:rFonts w:ascii="Arial MT"/>
          <w:vertAlign w:val="baseline"/>
        </w:rPr>
        <w:t>.</w:t>
      </w:r>
    </w:p>
    <w:p>
      <w:pPr>
        <w:spacing w:after="0" w:line="256" w:lineRule="auto"/>
        <w:rPr>
          <w:rFonts w:ascii="Arial MT"/>
        </w:rPr>
        <w:sectPr>
          <w:type w:val="continuous"/>
          <w:pgSz w:w="16840" w:h="11910" w:orient="landscape"/>
          <w:pgMar w:header="0" w:footer="0" w:top="980" w:bottom="280" w:left="320" w:right="260"/>
        </w:sectPr>
      </w:pPr>
    </w:p>
    <w:p>
      <w:pPr>
        <w:pStyle w:val="BodyText"/>
        <w:spacing w:before="78"/>
        <w:ind w:right="111"/>
        <w:jc w:val="right"/>
      </w:pPr>
      <w:r>
        <w:rPr>
          <w:spacing w:val="-5"/>
        </w:rPr>
        <w:t>170</w:t>
      </w:r>
    </w:p>
    <w:p>
      <w:pPr>
        <w:pStyle w:val="BodyText"/>
      </w:pPr>
    </w:p>
    <w:p>
      <w:pPr>
        <w:pStyle w:val="BodyText"/>
        <w:spacing w:before="70"/>
      </w:pPr>
    </w:p>
    <w:p>
      <w:pPr>
        <w:pStyle w:val="BodyText"/>
        <w:spacing w:line="480" w:lineRule="auto"/>
        <w:ind w:left="480" w:right="114"/>
        <w:jc w:val="both"/>
      </w:pPr>
      <w:r>
        <w:rPr/>
        <w:t>Table 4.23 shows the result of the differential/confirmatory test of effluent samples from life Breweries and Savana drink in the dry season.</w:t>
      </w:r>
      <w:r>
        <w:rPr>
          <w:spacing w:val="80"/>
        </w:rPr>
        <w:t> </w:t>
      </w:r>
      <w:r>
        <w:rPr/>
        <w:t>It was observed from the</w:t>
      </w:r>
      <w:r>
        <w:rPr>
          <w:spacing w:val="40"/>
        </w:rPr>
        <w:t> </w:t>
      </w:r>
      <w:r>
        <w:rPr/>
        <w:t>Table that there was no evidence of </w:t>
      </w:r>
      <w:r>
        <w:rPr>
          <w:i/>
        </w:rPr>
        <w:t>E.coli </w:t>
      </w:r>
      <w:r>
        <w:rPr/>
        <w:t>organism in the effluent sample from life Breweries at all the points of collection of the effluents.</w:t>
      </w:r>
      <w:r>
        <w:rPr>
          <w:spacing w:val="40"/>
        </w:rPr>
        <w:t> </w:t>
      </w:r>
      <w:r>
        <w:rPr/>
        <w:t>This was also the case in the rainy season (Table 4.20) at the points of collection of the effluent.</w:t>
      </w:r>
      <w:r>
        <w:rPr>
          <w:spacing w:val="40"/>
        </w:rPr>
        <w:t> </w:t>
      </w:r>
      <w:r>
        <w:rPr/>
        <w:t>However, Savana effluent samples with MPN count of 33 in the rainy season (Table 4.20) was observed to show no evidence of </w:t>
      </w:r>
      <w:r>
        <w:rPr>
          <w:i/>
        </w:rPr>
        <w:t>E. coli </w:t>
      </w:r>
      <w:r>
        <w:rPr/>
        <w:t>count in the dry</w:t>
      </w:r>
      <w:r>
        <w:rPr>
          <w:spacing w:val="-5"/>
        </w:rPr>
        <w:t> </w:t>
      </w:r>
      <w:r>
        <w:rPr/>
        <w:t>season. This could be as a result of high humidity</w:t>
      </w:r>
      <w:r>
        <w:rPr>
          <w:spacing w:val="-9"/>
        </w:rPr>
        <w:t> </w:t>
      </w:r>
      <w:r>
        <w:rPr/>
        <w:t>observed</w:t>
      </w:r>
      <w:r>
        <w:rPr>
          <w:spacing w:val="-1"/>
        </w:rPr>
        <w:t> </w:t>
      </w:r>
      <w:r>
        <w:rPr/>
        <w:t>during</w:t>
      </w:r>
      <w:r>
        <w:rPr>
          <w:spacing w:val="-4"/>
        </w:rPr>
        <w:t> </w:t>
      </w:r>
      <w:r>
        <w:rPr/>
        <w:t>the</w:t>
      </w:r>
      <w:r>
        <w:rPr>
          <w:spacing w:val="-2"/>
        </w:rPr>
        <w:t> </w:t>
      </w:r>
      <w:r>
        <w:rPr/>
        <w:t>rainy</w:t>
      </w:r>
      <w:r>
        <w:rPr>
          <w:spacing w:val="-6"/>
        </w:rPr>
        <w:t> </w:t>
      </w:r>
      <w:r>
        <w:rPr/>
        <w:t>season</w:t>
      </w:r>
      <w:r>
        <w:rPr>
          <w:spacing w:val="-1"/>
        </w:rPr>
        <w:t> </w:t>
      </w:r>
      <w:r>
        <w:rPr/>
        <w:t>which favoured</w:t>
      </w:r>
      <w:r>
        <w:rPr>
          <w:spacing w:val="-1"/>
        </w:rPr>
        <w:t> </w:t>
      </w:r>
      <w:r>
        <w:rPr/>
        <w:t>the growth</w:t>
      </w:r>
      <w:r>
        <w:rPr>
          <w:spacing w:val="-1"/>
        </w:rPr>
        <w:t> </w:t>
      </w:r>
      <w:r>
        <w:rPr/>
        <w:t>and reproduction of these micro organisms in the rainy season than in the dry season.</w:t>
      </w:r>
    </w:p>
    <w:p>
      <w:pPr>
        <w:spacing w:after="0" w:line="480" w:lineRule="auto"/>
        <w:jc w:val="both"/>
        <w:sectPr>
          <w:headerReference w:type="default" r:id="rId58"/>
          <w:pgSz w:w="11910" w:h="16840"/>
          <w:pgMar w:header="0" w:footer="0" w:top="620" w:bottom="280" w:left="1680" w:right="1180"/>
        </w:sectPr>
      </w:pPr>
    </w:p>
    <w:p>
      <w:pPr>
        <w:pStyle w:val="BodyText"/>
        <w:spacing w:before="63"/>
        <w:ind w:right="1073"/>
        <w:jc w:val="right"/>
      </w:pPr>
      <w:r>
        <w:rPr>
          <w:spacing w:val="-5"/>
        </w:rPr>
        <w:t>171</w:t>
      </w:r>
    </w:p>
    <w:p>
      <w:pPr>
        <w:pStyle w:val="BodyText"/>
      </w:pPr>
    </w:p>
    <w:p>
      <w:pPr>
        <w:pStyle w:val="BodyText"/>
      </w:pPr>
    </w:p>
    <w:p>
      <w:pPr>
        <w:pStyle w:val="BodyText"/>
        <w:spacing w:before="138"/>
      </w:pPr>
    </w:p>
    <w:p>
      <w:pPr>
        <w:pStyle w:val="Heading1"/>
        <w:ind w:left="0" w:right="214"/>
        <w:jc w:val="center"/>
        <w:rPr>
          <w:rFonts w:ascii="Arial"/>
        </w:rPr>
      </w:pPr>
      <w:r>
        <w:rPr>
          <w:rFonts w:ascii="Arial"/>
        </w:rPr>
        <w:t>Table</w:t>
      </w:r>
      <w:r>
        <w:rPr>
          <w:rFonts w:ascii="Arial"/>
          <w:spacing w:val="-12"/>
        </w:rPr>
        <w:t> </w:t>
      </w:r>
      <w:r>
        <w:rPr>
          <w:rFonts w:ascii="Arial"/>
        </w:rPr>
        <w:t>4.24:</w:t>
      </w:r>
      <w:r>
        <w:rPr>
          <w:rFonts w:ascii="Arial"/>
          <w:spacing w:val="-10"/>
        </w:rPr>
        <w:t> </w:t>
      </w:r>
      <w:r>
        <w:rPr>
          <w:rFonts w:ascii="Arial"/>
        </w:rPr>
        <w:t>Differential/Confirmatory</w:t>
      </w:r>
      <w:r>
        <w:rPr>
          <w:rFonts w:ascii="Arial"/>
          <w:spacing w:val="-10"/>
        </w:rPr>
        <w:t> </w:t>
      </w:r>
      <w:r>
        <w:rPr>
          <w:rFonts w:ascii="Arial"/>
        </w:rPr>
        <w:t>Test</w:t>
      </w:r>
      <w:r>
        <w:rPr>
          <w:rFonts w:ascii="Arial"/>
          <w:spacing w:val="-10"/>
        </w:rPr>
        <w:t> </w:t>
      </w:r>
      <w:r>
        <w:rPr>
          <w:rFonts w:ascii="Arial"/>
        </w:rPr>
        <w:t>Result</w:t>
      </w:r>
      <w:r>
        <w:rPr>
          <w:rFonts w:ascii="Arial"/>
          <w:spacing w:val="-10"/>
        </w:rPr>
        <w:t> </w:t>
      </w:r>
      <w:r>
        <w:rPr>
          <w:rFonts w:ascii="Arial"/>
        </w:rPr>
        <w:t>of</w:t>
      </w:r>
      <w:r>
        <w:rPr>
          <w:rFonts w:ascii="Arial"/>
          <w:spacing w:val="-10"/>
        </w:rPr>
        <w:t> </w:t>
      </w:r>
      <w:r>
        <w:rPr>
          <w:rFonts w:ascii="Arial"/>
        </w:rPr>
        <w:t>Effluentsfor</w:t>
      </w:r>
      <w:r>
        <w:rPr>
          <w:rFonts w:ascii="Arial"/>
          <w:spacing w:val="-10"/>
        </w:rPr>
        <w:t> </w:t>
      </w:r>
      <w:r>
        <w:rPr>
          <w:rFonts w:ascii="Arial"/>
        </w:rPr>
        <w:t>Dry</w:t>
      </w:r>
      <w:r>
        <w:rPr>
          <w:rFonts w:ascii="Arial"/>
          <w:spacing w:val="-9"/>
        </w:rPr>
        <w:t> </w:t>
      </w:r>
      <w:r>
        <w:rPr>
          <w:rFonts w:ascii="Arial"/>
          <w:spacing w:val="-2"/>
        </w:rPr>
        <w:t>Season</w:t>
      </w:r>
    </w:p>
    <w:p>
      <w:pPr>
        <w:pStyle w:val="BodyText"/>
        <w:spacing w:before="4"/>
        <w:rPr>
          <w:rFonts w:ascii="Arial"/>
          <w:b/>
          <w:sz w:val="18"/>
        </w:rPr>
      </w:pP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2"/>
        <w:gridCol w:w="2485"/>
        <w:gridCol w:w="865"/>
        <w:gridCol w:w="570"/>
        <w:gridCol w:w="816"/>
        <w:gridCol w:w="2466"/>
        <w:gridCol w:w="2349"/>
        <w:gridCol w:w="2566"/>
        <w:gridCol w:w="1612"/>
        <w:gridCol w:w="1037"/>
      </w:tblGrid>
      <w:tr>
        <w:trPr>
          <w:trHeight w:val="471" w:hRule="atLeast"/>
        </w:trPr>
        <w:tc>
          <w:tcPr>
            <w:tcW w:w="1302" w:type="dxa"/>
            <w:tcBorders>
              <w:top w:val="single" w:sz="4" w:space="0" w:color="000000"/>
            </w:tcBorders>
          </w:tcPr>
          <w:p>
            <w:pPr>
              <w:pStyle w:val="TableParagraph"/>
              <w:spacing w:line="229" w:lineRule="exact"/>
              <w:ind w:left="115"/>
              <w:rPr>
                <w:rFonts w:ascii="Arial"/>
                <w:b/>
                <w:sz w:val="20"/>
              </w:rPr>
            </w:pPr>
            <w:r>
              <w:rPr>
                <w:rFonts w:ascii="Arial"/>
                <w:b/>
                <w:spacing w:val="-4"/>
                <w:sz w:val="20"/>
              </w:rPr>
              <w:t>Food</w:t>
            </w:r>
          </w:p>
          <w:p>
            <w:pPr>
              <w:pStyle w:val="TableParagraph"/>
              <w:spacing w:line="210" w:lineRule="exact" w:before="12"/>
              <w:ind w:left="115"/>
              <w:rPr>
                <w:rFonts w:ascii="Arial"/>
                <w:b/>
                <w:sz w:val="20"/>
              </w:rPr>
            </w:pPr>
            <w:r>
              <w:rPr>
                <w:rFonts w:ascii="Arial"/>
                <w:b/>
                <w:spacing w:val="-2"/>
                <w:sz w:val="20"/>
              </w:rPr>
              <w:t>Industry</w:t>
            </w:r>
          </w:p>
        </w:tc>
        <w:tc>
          <w:tcPr>
            <w:tcW w:w="2485" w:type="dxa"/>
            <w:tcBorders>
              <w:top w:val="single" w:sz="4" w:space="0" w:color="000000"/>
            </w:tcBorders>
          </w:tcPr>
          <w:p>
            <w:pPr>
              <w:pStyle w:val="TableParagraph"/>
              <w:spacing w:line="229" w:lineRule="exact"/>
              <w:ind w:left="232"/>
              <w:rPr>
                <w:rFonts w:ascii="Arial"/>
                <w:b/>
                <w:sz w:val="20"/>
              </w:rPr>
            </w:pPr>
            <w:r>
              <w:rPr>
                <w:rFonts w:ascii="Arial"/>
                <w:b/>
                <w:sz w:val="20"/>
              </w:rPr>
              <w:t>Test</w:t>
            </w:r>
            <w:r>
              <w:rPr>
                <w:rFonts w:ascii="Arial"/>
                <w:b/>
                <w:spacing w:val="-4"/>
                <w:sz w:val="20"/>
              </w:rPr>
              <w:t> </w:t>
            </w:r>
            <w:r>
              <w:rPr>
                <w:rFonts w:ascii="Arial"/>
                <w:b/>
                <w:spacing w:val="-2"/>
                <w:sz w:val="20"/>
              </w:rPr>
              <w:t>Performed</w:t>
            </w:r>
          </w:p>
        </w:tc>
        <w:tc>
          <w:tcPr>
            <w:tcW w:w="2251" w:type="dxa"/>
            <w:gridSpan w:val="3"/>
            <w:tcBorders>
              <w:top w:val="single" w:sz="4" w:space="0" w:color="000000"/>
            </w:tcBorders>
          </w:tcPr>
          <w:p>
            <w:pPr>
              <w:pStyle w:val="TableParagraph"/>
              <w:tabs>
                <w:tab w:pos="886" w:val="left" w:leader="none"/>
                <w:tab w:pos="1292" w:val="left" w:leader="none"/>
              </w:tabs>
              <w:spacing w:line="229" w:lineRule="exact"/>
              <w:ind w:left="300"/>
              <w:rPr>
                <w:rFonts w:ascii="Arial"/>
                <w:b/>
                <w:sz w:val="20"/>
              </w:rPr>
            </w:pPr>
            <w:r>
              <w:rPr>
                <w:rFonts w:ascii="Arial"/>
                <w:b/>
                <w:spacing w:val="-4"/>
                <w:sz w:val="20"/>
              </w:rPr>
              <w:t>Vol.</w:t>
            </w:r>
            <w:r>
              <w:rPr>
                <w:rFonts w:ascii="Arial"/>
                <w:b/>
                <w:sz w:val="20"/>
              </w:rPr>
              <w:tab/>
            </w:r>
            <w:r>
              <w:rPr>
                <w:rFonts w:ascii="Arial"/>
                <w:b/>
                <w:spacing w:val="-5"/>
                <w:sz w:val="20"/>
              </w:rPr>
              <w:t>of</w:t>
            </w:r>
            <w:r>
              <w:rPr>
                <w:rFonts w:ascii="Arial"/>
                <w:b/>
                <w:sz w:val="20"/>
              </w:rPr>
              <w:tab/>
            </w:r>
            <w:r>
              <w:rPr>
                <w:rFonts w:ascii="Arial"/>
                <w:b/>
                <w:spacing w:val="-2"/>
                <w:sz w:val="20"/>
              </w:rPr>
              <w:t>Effluents</w:t>
            </w:r>
          </w:p>
          <w:p>
            <w:pPr>
              <w:pStyle w:val="TableParagraph"/>
              <w:spacing w:line="210" w:lineRule="exact" w:before="12"/>
              <w:ind w:left="300"/>
              <w:rPr>
                <w:rFonts w:ascii="Arial"/>
                <w:b/>
                <w:sz w:val="20"/>
              </w:rPr>
            </w:pPr>
            <w:r>
              <w:rPr>
                <w:rFonts w:ascii="Arial"/>
                <w:b/>
                <w:spacing w:val="-4"/>
                <w:sz w:val="20"/>
              </w:rPr>
              <w:t>Used</w:t>
            </w:r>
          </w:p>
        </w:tc>
        <w:tc>
          <w:tcPr>
            <w:tcW w:w="2466" w:type="dxa"/>
            <w:tcBorders>
              <w:top w:val="single" w:sz="4" w:space="0" w:color="000000"/>
            </w:tcBorders>
          </w:tcPr>
          <w:p>
            <w:pPr>
              <w:pStyle w:val="TableParagraph"/>
              <w:spacing w:line="229" w:lineRule="exact"/>
              <w:ind w:left="106"/>
              <w:rPr>
                <w:rFonts w:ascii="Arial"/>
                <w:b/>
                <w:sz w:val="20"/>
              </w:rPr>
            </w:pPr>
            <w:r>
              <w:rPr>
                <w:rFonts w:ascii="Arial"/>
                <w:b/>
                <w:sz w:val="20"/>
              </w:rPr>
              <w:t>Gram</w:t>
            </w:r>
            <w:r>
              <w:rPr>
                <w:rFonts w:ascii="Arial"/>
                <w:b/>
                <w:spacing w:val="-6"/>
                <w:sz w:val="20"/>
              </w:rPr>
              <w:t> </w:t>
            </w:r>
            <w:r>
              <w:rPr>
                <w:rFonts w:ascii="Arial"/>
                <w:b/>
                <w:sz w:val="20"/>
              </w:rPr>
              <w:t>staining</w:t>
            </w:r>
            <w:r>
              <w:rPr>
                <w:rFonts w:ascii="Arial"/>
                <w:b/>
                <w:spacing w:val="-6"/>
                <w:sz w:val="20"/>
              </w:rPr>
              <w:t> </w:t>
            </w:r>
            <w:r>
              <w:rPr>
                <w:rFonts w:ascii="Arial"/>
                <w:b/>
                <w:spacing w:val="-2"/>
                <w:sz w:val="20"/>
              </w:rPr>
              <w:t>Reaction</w:t>
            </w:r>
          </w:p>
        </w:tc>
        <w:tc>
          <w:tcPr>
            <w:tcW w:w="2349" w:type="dxa"/>
            <w:tcBorders>
              <w:top w:val="single" w:sz="4" w:space="0" w:color="000000"/>
            </w:tcBorders>
          </w:tcPr>
          <w:p>
            <w:pPr>
              <w:pStyle w:val="TableParagraph"/>
              <w:spacing w:line="229" w:lineRule="exact"/>
              <w:ind w:left="120"/>
              <w:rPr>
                <w:rFonts w:ascii="Arial"/>
                <w:b/>
                <w:sz w:val="20"/>
              </w:rPr>
            </w:pPr>
            <w:r>
              <w:rPr>
                <w:rFonts w:ascii="Arial"/>
                <w:b/>
                <w:sz w:val="20"/>
              </w:rPr>
              <w:t>Growth</w:t>
            </w:r>
            <w:r>
              <w:rPr>
                <w:rFonts w:ascii="Arial"/>
                <w:b/>
                <w:spacing w:val="-4"/>
                <w:sz w:val="20"/>
              </w:rPr>
              <w:t> </w:t>
            </w:r>
            <w:r>
              <w:rPr>
                <w:rFonts w:ascii="Arial"/>
                <w:b/>
                <w:sz w:val="20"/>
              </w:rPr>
              <w:t>in</w:t>
            </w:r>
            <w:r>
              <w:rPr>
                <w:rFonts w:ascii="Arial"/>
                <w:b/>
                <w:spacing w:val="-4"/>
                <w:sz w:val="20"/>
              </w:rPr>
              <w:t> EMBA</w:t>
            </w:r>
          </w:p>
        </w:tc>
        <w:tc>
          <w:tcPr>
            <w:tcW w:w="2566" w:type="dxa"/>
            <w:tcBorders>
              <w:top w:val="single" w:sz="4" w:space="0" w:color="000000"/>
            </w:tcBorders>
          </w:tcPr>
          <w:p>
            <w:pPr>
              <w:pStyle w:val="TableParagraph"/>
              <w:spacing w:line="229" w:lineRule="exact"/>
              <w:ind w:left="181"/>
              <w:rPr>
                <w:rFonts w:ascii="Arial"/>
                <w:b/>
                <w:sz w:val="20"/>
              </w:rPr>
            </w:pPr>
            <w:r>
              <w:rPr>
                <w:rFonts w:ascii="Arial"/>
                <w:b/>
                <w:sz w:val="20"/>
              </w:rPr>
              <w:t>Growth</w:t>
            </w:r>
            <w:r>
              <w:rPr>
                <w:rFonts w:ascii="Arial"/>
                <w:b/>
                <w:spacing w:val="1"/>
                <w:sz w:val="20"/>
              </w:rPr>
              <w:t> </w:t>
            </w:r>
            <w:r>
              <w:rPr>
                <w:rFonts w:ascii="Arial"/>
                <w:b/>
                <w:sz w:val="20"/>
              </w:rPr>
              <w:t>in</w:t>
            </w:r>
            <w:r>
              <w:rPr>
                <w:rFonts w:ascii="Arial"/>
                <w:b/>
                <w:spacing w:val="1"/>
                <w:sz w:val="20"/>
              </w:rPr>
              <w:t> </w:t>
            </w:r>
            <w:r>
              <w:rPr>
                <w:rFonts w:ascii="Arial"/>
                <w:b/>
                <w:spacing w:val="-2"/>
                <w:sz w:val="20"/>
              </w:rPr>
              <w:t>Nutrient</w:t>
            </w:r>
          </w:p>
          <w:p>
            <w:pPr>
              <w:pStyle w:val="TableParagraph"/>
              <w:spacing w:line="210" w:lineRule="exact" w:before="12"/>
              <w:ind w:left="181"/>
              <w:rPr>
                <w:rFonts w:ascii="Arial"/>
                <w:b/>
                <w:sz w:val="20"/>
              </w:rPr>
            </w:pPr>
            <w:r>
              <w:rPr>
                <w:rFonts w:ascii="Arial"/>
                <w:b/>
                <w:spacing w:val="-4"/>
                <w:sz w:val="20"/>
              </w:rPr>
              <w:t>Agar</w:t>
            </w:r>
          </w:p>
        </w:tc>
        <w:tc>
          <w:tcPr>
            <w:tcW w:w="1612" w:type="dxa"/>
            <w:tcBorders>
              <w:top w:val="single" w:sz="4" w:space="0" w:color="000000"/>
            </w:tcBorders>
          </w:tcPr>
          <w:p>
            <w:pPr>
              <w:pStyle w:val="TableParagraph"/>
              <w:spacing w:line="229" w:lineRule="exact"/>
              <w:ind w:left="167"/>
              <w:rPr>
                <w:rFonts w:ascii="Arial"/>
                <w:b/>
                <w:sz w:val="20"/>
              </w:rPr>
            </w:pPr>
            <w:r>
              <w:rPr>
                <w:rFonts w:ascii="Arial"/>
                <w:b/>
                <w:spacing w:val="-2"/>
                <w:sz w:val="20"/>
              </w:rPr>
              <w:t>Suspected</w:t>
            </w:r>
          </w:p>
          <w:p>
            <w:pPr>
              <w:pStyle w:val="TableParagraph"/>
              <w:spacing w:line="210" w:lineRule="exact" w:before="12"/>
              <w:ind w:left="167"/>
              <w:rPr>
                <w:rFonts w:ascii="Arial"/>
                <w:b/>
                <w:sz w:val="20"/>
              </w:rPr>
            </w:pPr>
            <w:r>
              <w:rPr>
                <w:rFonts w:ascii="Arial"/>
                <w:b/>
                <w:spacing w:val="-2"/>
                <w:sz w:val="20"/>
              </w:rPr>
              <w:t>Organisms</w:t>
            </w:r>
          </w:p>
        </w:tc>
        <w:tc>
          <w:tcPr>
            <w:tcW w:w="1037" w:type="dxa"/>
            <w:tcBorders>
              <w:top w:val="single" w:sz="4" w:space="0" w:color="000000"/>
            </w:tcBorders>
          </w:tcPr>
          <w:p>
            <w:pPr>
              <w:pStyle w:val="TableParagraph"/>
              <w:spacing w:line="229" w:lineRule="exact"/>
              <w:ind w:left="112"/>
              <w:rPr>
                <w:rFonts w:ascii="Arial"/>
                <w:b/>
                <w:sz w:val="20"/>
              </w:rPr>
            </w:pPr>
            <w:r>
              <w:rPr>
                <w:rFonts w:ascii="Arial"/>
                <w:b/>
                <w:spacing w:val="-5"/>
                <w:sz w:val="20"/>
              </w:rPr>
              <w:t>MPN</w:t>
            </w:r>
          </w:p>
          <w:p>
            <w:pPr>
              <w:pStyle w:val="TableParagraph"/>
              <w:spacing w:line="210" w:lineRule="exact" w:before="12"/>
              <w:ind w:left="112"/>
              <w:rPr>
                <w:rFonts w:ascii="Arial"/>
                <w:b/>
                <w:sz w:val="20"/>
              </w:rPr>
            </w:pPr>
            <w:r>
              <w:rPr>
                <w:rFonts w:ascii="Arial"/>
                <w:b/>
                <w:spacing w:val="-2"/>
                <w:sz w:val="20"/>
              </w:rPr>
              <w:t>Index</w:t>
            </w:r>
          </w:p>
        </w:tc>
      </w:tr>
      <w:tr>
        <w:trPr>
          <w:trHeight w:val="307" w:hRule="atLeast"/>
        </w:trPr>
        <w:tc>
          <w:tcPr>
            <w:tcW w:w="1302" w:type="dxa"/>
          </w:tcPr>
          <w:p>
            <w:pPr>
              <w:pStyle w:val="TableParagraph"/>
              <w:rPr>
                <w:sz w:val="20"/>
              </w:rPr>
            </w:pPr>
          </w:p>
        </w:tc>
        <w:tc>
          <w:tcPr>
            <w:tcW w:w="2485" w:type="dxa"/>
          </w:tcPr>
          <w:p>
            <w:pPr>
              <w:pStyle w:val="TableParagraph"/>
              <w:rPr>
                <w:sz w:val="20"/>
              </w:rPr>
            </w:pPr>
          </w:p>
        </w:tc>
        <w:tc>
          <w:tcPr>
            <w:tcW w:w="865" w:type="dxa"/>
          </w:tcPr>
          <w:p>
            <w:pPr>
              <w:pStyle w:val="TableParagraph"/>
              <w:spacing w:line="223" w:lineRule="exact"/>
              <w:ind w:left="300"/>
              <w:rPr>
                <w:rFonts w:ascii="Arial"/>
                <w:b/>
                <w:sz w:val="20"/>
              </w:rPr>
            </w:pPr>
            <w:r>
              <w:rPr>
                <w:rFonts w:ascii="Arial"/>
                <w:b/>
                <w:spacing w:val="-4"/>
                <w:sz w:val="20"/>
              </w:rPr>
              <w:t>10ml</w:t>
            </w:r>
          </w:p>
        </w:tc>
        <w:tc>
          <w:tcPr>
            <w:tcW w:w="570" w:type="dxa"/>
          </w:tcPr>
          <w:p>
            <w:pPr>
              <w:pStyle w:val="TableParagraph"/>
              <w:spacing w:line="223" w:lineRule="exact"/>
              <w:ind w:left="29" w:right="3"/>
              <w:jc w:val="center"/>
              <w:rPr>
                <w:rFonts w:ascii="Arial"/>
                <w:b/>
                <w:sz w:val="20"/>
              </w:rPr>
            </w:pPr>
            <w:r>
              <w:rPr>
                <w:rFonts w:ascii="Arial"/>
                <w:b/>
                <w:spacing w:val="-5"/>
                <w:sz w:val="20"/>
              </w:rPr>
              <w:t>1ml</w:t>
            </w:r>
          </w:p>
        </w:tc>
        <w:tc>
          <w:tcPr>
            <w:tcW w:w="816" w:type="dxa"/>
          </w:tcPr>
          <w:p>
            <w:pPr>
              <w:pStyle w:val="TableParagraph"/>
              <w:spacing w:line="223" w:lineRule="exact"/>
              <w:ind w:right="224"/>
              <w:jc w:val="right"/>
              <w:rPr>
                <w:rFonts w:ascii="Arial"/>
                <w:b/>
                <w:sz w:val="20"/>
              </w:rPr>
            </w:pPr>
            <w:r>
              <w:rPr>
                <w:rFonts w:ascii="Arial"/>
                <w:b/>
                <w:spacing w:val="-2"/>
                <w:sz w:val="20"/>
              </w:rPr>
              <w:t>0.1ml</w:t>
            </w:r>
          </w:p>
        </w:tc>
        <w:tc>
          <w:tcPr>
            <w:tcW w:w="2466" w:type="dxa"/>
          </w:tcPr>
          <w:p>
            <w:pPr>
              <w:pStyle w:val="TableParagraph"/>
              <w:rPr>
                <w:sz w:val="20"/>
              </w:rPr>
            </w:pPr>
          </w:p>
        </w:tc>
        <w:tc>
          <w:tcPr>
            <w:tcW w:w="2349" w:type="dxa"/>
          </w:tcPr>
          <w:p>
            <w:pPr>
              <w:pStyle w:val="TableParagraph"/>
              <w:rPr>
                <w:sz w:val="20"/>
              </w:rPr>
            </w:pPr>
          </w:p>
        </w:tc>
        <w:tc>
          <w:tcPr>
            <w:tcW w:w="2566" w:type="dxa"/>
          </w:tcPr>
          <w:p>
            <w:pPr>
              <w:pStyle w:val="TableParagraph"/>
              <w:rPr>
                <w:sz w:val="20"/>
              </w:rPr>
            </w:pPr>
          </w:p>
        </w:tc>
        <w:tc>
          <w:tcPr>
            <w:tcW w:w="1612" w:type="dxa"/>
          </w:tcPr>
          <w:p>
            <w:pPr>
              <w:pStyle w:val="TableParagraph"/>
              <w:rPr>
                <w:sz w:val="20"/>
              </w:rPr>
            </w:pPr>
          </w:p>
        </w:tc>
        <w:tc>
          <w:tcPr>
            <w:tcW w:w="1037" w:type="dxa"/>
          </w:tcPr>
          <w:p>
            <w:pPr>
              <w:pStyle w:val="TableParagraph"/>
              <w:spacing w:line="223" w:lineRule="exact"/>
              <w:ind w:left="112" w:right="-15"/>
              <w:rPr>
                <w:rFonts w:ascii="Arial"/>
                <w:b/>
                <w:sz w:val="20"/>
              </w:rPr>
            </w:pPr>
            <w:r>
              <w:rPr>
                <w:rFonts w:ascii="Arial"/>
                <w:b/>
                <w:spacing w:val="-2"/>
                <w:sz w:val="20"/>
              </w:rPr>
              <w:t>Organism</w:t>
            </w:r>
          </w:p>
        </w:tc>
      </w:tr>
      <w:tr>
        <w:trPr>
          <w:trHeight w:val="298" w:hRule="atLeast"/>
        </w:trPr>
        <w:tc>
          <w:tcPr>
            <w:tcW w:w="1302" w:type="dxa"/>
          </w:tcPr>
          <w:p>
            <w:pPr>
              <w:pStyle w:val="TableParagraph"/>
              <w:spacing w:line="218" w:lineRule="exact" w:before="60"/>
              <w:ind w:left="115"/>
              <w:rPr>
                <w:rFonts w:ascii="Arial MT"/>
                <w:sz w:val="20"/>
              </w:rPr>
            </w:pPr>
            <w:r>
              <w:rPr>
                <w:rFonts w:ascii="Arial MT"/>
                <w:spacing w:val="-5"/>
                <w:sz w:val="20"/>
              </w:rPr>
              <w:t>KP</w:t>
            </w:r>
          </w:p>
        </w:tc>
        <w:tc>
          <w:tcPr>
            <w:tcW w:w="2485" w:type="dxa"/>
          </w:tcPr>
          <w:p>
            <w:pPr>
              <w:pStyle w:val="TableParagraph"/>
              <w:spacing w:line="218" w:lineRule="exact" w:before="60"/>
              <w:ind w:left="232"/>
              <w:rPr>
                <w:rFonts w:ascii="Arial MT"/>
                <w:sz w:val="20"/>
              </w:rPr>
            </w:pPr>
            <w:r>
              <w:rPr>
                <w:rFonts w:ascii="Arial MT"/>
                <w:sz w:val="20"/>
              </w:rPr>
              <w:t>Growth</w:t>
            </w:r>
            <w:r>
              <w:rPr>
                <w:rFonts w:ascii="Arial MT"/>
                <w:spacing w:val="-6"/>
                <w:sz w:val="20"/>
              </w:rPr>
              <w:t> </w:t>
            </w:r>
            <w:r>
              <w:rPr>
                <w:rFonts w:ascii="Arial MT"/>
                <w:sz w:val="20"/>
              </w:rPr>
              <w:t>in</w:t>
            </w:r>
            <w:r>
              <w:rPr>
                <w:rFonts w:ascii="Arial MT"/>
                <w:spacing w:val="-5"/>
                <w:sz w:val="20"/>
              </w:rPr>
              <w:t> </w:t>
            </w:r>
            <w:r>
              <w:rPr>
                <w:rFonts w:ascii="Arial MT"/>
                <w:sz w:val="20"/>
              </w:rPr>
              <w:t>BGB</w:t>
            </w:r>
            <w:r>
              <w:rPr>
                <w:rFonts w:ascii="Arial MT"/>
                <w:spacing w:val="-4"/>
                <w:sz w:val="20"/>
              </w:rPr>
              <w:t> Broth</w:t>
            </w:r>
          </w:p>
        </w:tc>
        <w:tc>
          <w:tcPr>
            <w:tcW w:w="865" w:type="dxa"/>
          </w:tcPr>
          <w:p>
            <w:pPr>
              <w:pStyle w:val="TableParagraph"/>
              <w:spacing w:line="218" w:lineRule="exact" w:before="60"/>
              <w:ind w:left="300"/>
              <w:rPr>
                <w:rFonts w:ascii="Arial MT"/>
                <w:sz w:val="20"/>
              </w:rPr>
            </w:pPr>
            <w:r>
              <w:rPr>
                <w:rFonts w:ascii="Arial MT"/>
                <w:spacing w:val="-5"/>
                <w:sz w:val="20"/>
              </w:rPr>
              <w:t>0/5</w:t>
            </w:r>
          </w:p>
        </w:tc>
        <w:tc>
          <w:tcPr>
            <w:tcW w:w="570" w:type="dxa"/>
          </w:tcPr>
          <w:p>
            <w:pPr>
              <w:pStyle w:val="TableParagraph"/>
              <w:spacing w:line="218" w:lineRule="exact" w:before="60"/>
              <w:ind w:left="26" w:right="29"/>
              <w:jc w:val="center"/>
              <w:rPr>
                <w:rFonts w:ascii="Arial MT"/>
                <w:sz w:val="20"/>
              </w:rPr>
            </w:pPr>
            <w:r>
              <w:rPr>
                <w:rFonts w:ascii="Arial MT"/>
                <w:spacing w:val="-5"/>
                <w:sz w:val="20"/>
              </w:rPr>
              <w:t>0/5</w:t>
            </w:r>
          </w:p>
        </w:tc>
        <w:tc>
          <w:tcPr>
            <w:tcW w:w="816" w:type="dxa"/>
          </w:tcPr>
          <w:p>
            <w:pPr>
              <w:pStyle w:val="TableParagraph"/>
              <w:spacing w:line="218" w:lineRule="exact" w:before="60"/>
              <w:ind w:right="254"/>
              <w:jc w:val="right"/>
              <w:rPr>
                <w:rFonts w:ascii="Arial MT"/>
                <w:sz w:val="20"/>
              </w:rPr>
            </w:pPr>
            <w:r>
              <w:rPr>
                <w:rFonts w:ascii="Arial MT"/>
                <w:spacing w:val="-5"/>
                <w:sz w:val="20"/>
              </w:rPr>
              <w:t>0/5</w:t>
            </w:r>
          </w:p>
        </w:tc>
        <w:tc>
          <w:tcPr>
            <w:tcW w:w="2466" w:type="dxa"/>
          </w:tcPr>
          <w:p>
            <w:pPr>
              <w:pStyle w:val="TableParagraph"/>
              <w:spacing w:line="218" w:lineRule="exact" w:before="60"/>
              <w:ind w:left="106"/>
              <w:rPr>
                <w:rFonts w:ascii="Arial MT" w:hAnsi="Arial MT"/>
                <w:sz w:val="20"/>
              </w:rPr>
            </w:pPr>
            <w:r>
              <w:rPr>
                <w:rFonts w:ascii="Arial MT" w:hAnsi="Arial MT"/>
                <w:spacing w:val="-8"/>
                <w:w w:val="110"/>
                <w:sz w:val="20"/>
              </w:rPr>
              <w:t>1.</w:t>
            </w:r>
            <w:r>
              <w:rPr>
                <w:rFonts w:ascii="Arial MT" w:hAnsi="Arial MT"/>
                <w:spacing w:val="-5"/>
                <w:w w:val="110"/>
                <w:sz w:val="20"/>
              </w:rPr>
              <w:t> </w:t>
            </w:r>
            <w:r>
              <w:rPr>
                <w:rFonts w:ascii="Arial MT" w:hAnsi="Arial MT"/>
                <w:spacing w:val="-8"/>
                <w:w w:val="110"/>
                <w:sz w:val="20"/>
              </w:rPr>
              <w:t>Gram</w:t>
            </w:r>
            <w:r>
              <w:rPr>
                <w:rFonts w:ascii="Arial MT" w:hAnsi="Arial MT"/>
                <w:spacing w:val="-25"/>
                <w:w w:val="110"/>
                <w:sz w:val="20"/>
              </w:rPr>
              <w:t> </w:t>
            </w:r>
            <w:r>
              <w:rPr>
                <w:rFonts w:ascii="Arial MT" w:hAnsi="Arial MT"/>
                <w:spacing w:val="-76"/>
                <w:w w:val="258"/>
                <w:sz w:val="20"/>
              </w:rPr>
              <w:t>²</w:t>
            </w:r>
            <w:r>
              <w:rPr>
                <w:rFonts w:ascii="Arial MT" w:hAnsi="Arial MT"/>
                <w:spacing w:val="25"/>
                <w:w w:val="58"/>
                <w:sz w:val="20"/>
              </w:rPr>
              <w:t>ve</w:t>
            </w:r>
            <w:r>
              <w:rPr>
                <w:rFonts w:ascii="Arial MT" w:hAnsi="Arial MT"/>
                <w:spacing w:val="-13"/>
                <w:w w:val="124"/>
                <w:sz w:val="20"/>
              </w:rPr>
              <w:t> </w:t>
            </w:r>
            <w:r>
              <w:rPr>
                <w:rFonts w:ascii="Arial MT" w:hAnsi="Arial MT"/>
                <w:spacing w:val="-8"/>
                <w:w w:val="110"/>
                <w:sz w:val="20"/>
              </w:rPr>
              <w:t>non-</w:t>
            </w:r>
            <w:r>
              <w:rPr>
                <w:rFonts w:ascii="Arial MT" w:hAnsi="Arial MT"/>
                <w:spacing w:val="-10"/>
                <w:w w:val="110"/>
                <w:sz w:val="20"/>
              </w:rPr>
              <w:t> </w:t>
            </w:r>
            <w:r>
              <w:rPr>
                <w:rFonts w:ascii="Arial MT" w:hAnsi="Arial MT"/>
                <w:spacing w:val="-8"/>
                <w:w w:val="110"/>
                <w:sz w:val="20"/>
              </w:rPr>
              <w:t>sporing</w:t>
            </w:r>
          </w:p>
        </w:tc>
        <w:tc>
          <w:tcPr>
            <w:tcW w:w="2349" w:type="dxa"/>
          </w:tcPr>
          <w:p>
            <w:pPr>
              <w:pStyle w:val="TableParagraph"/>
              <w:spacing w:line="218" w:lineRule="exact" w:before="60"/>
              <w:ind w:left="120"/>
              <w:rPr>
                <w:rFonts w:ascii="Arial MT"/>
                <w:sz w:val="20"/>
              </w:rPr>
            </w:pPr>
            <w:r>
              <w:rPr>
                <w:rFonts w:ascii="Arial MT"/>
                <w:sz w:val="20"/>
              </w:rPr>
              <w:t>Large</w:t>
            </w:r>
            <w:r>
              <w:rPr>
                <w:rFonts w:ascii="Arial MT"/>
                <w:spacing w:val="-6"/>
                <w:sz w:val="20"/>
              </w:rPr>
              <w:t> </w:t>
            </w:r>
            <w:r>
              <w:rPr>
                <w:rFonts w:ascii="Arial MT"/>
                <w:sz w:val="20"/>
              </w:rPr>
              <w:t>brown</w:t>
            </w:r>
            <w:r>
              <w:rPr>
                <w:rFonts w:ascii="Arial MT"/>
                <w:spacing w:val="-7"/>
                <w:sz w:val="20"/>
              </w:rPr>
              <w:t> </w:t>
            </w:r>
            <w:r>
              <w:rPr>
                <w:rFonts w:ascii="Arial MT"/>
                <w:spacing w:val="-2"/>
                <w:sz w:val="20"/>
              </w:rPr>
              <w:t>centered</w:t>
            </w:r>
          </w:p>
        </w:tc>
        <w:tc>
          <w:tcPr>
            <w:tcW w:w="2566" w:type="dxa"/>
          </w:tcPr>
          <w:p>
            <w:pPr>
              <w:pStyle w:val="TableParagraph"/>
              <w:spacing w:line="218" w:lineRule="exact" w:before="60"/>
              <w:ind w:left="181"/>
              <w:rPr>
                <w:rFonts w:ascii="Arial MT"/>
                <w:sz w:val="20"/>
              </w:rPr>
            </w:pPr>
            <w:r>
              <w:rPr>
                <w:rFonts w:ascii="Arial MT"/>
                <w:sz w:val="20"/>
              </w:rPr>
              <w:t>Round,</w:t>
            </w:r>
            <w:r>
              <w:rPr>
                <w:rFonts w:ascii="Arial MT"/>
                <w:spacing w:val="-8"/>
                <w:sz w:val="20"/>
              </w:rPr>
              <w:t> </w:t>
            </w:r>
            <w:r>
              <w:rPr>
                <w:rFonts w:ascii="Arial MT"/>
                <w:sz w:val="20"/>
              </w:rPr>
              <w:t>3-5mm</w:t>
            </w:r>
            <w:r>
              <w:rPr>
                <w:rFonts w:ascii="Arial MT"/>
                <w:spacing w:val="-9"/>
                <w:sz w:val="20"/>
              </w:rPr>
              <w:t> </w:t>
            </w:r>
            <w:r>
              <w:rPr>
                <w:rFonts w:ascii="Arial MT"/>
                <w:sz w:val="20"/>
              </w:rPr>
              <w:t>in</w:t>
            </w:r>
            <w:r>
              <w:rPr>
                <w:rFonts w:ascii="Arial MT"/>
                <w:spacing w:val="-10"/>
                <w:sz w:val="20"/>
              </w:rPr>
              <w:t> </w:t>
            </w:r>
            <w:r>
              <w:rPr>
                <w:rFonts w:ascii="Arial MT"/>
                <w:spacing w:val="-4"/>
                <w:sz w:val="20"/>
              </w:rPr>
              <w:t>diam,</w:t>
            </w:r>
          </w:p>
        </w:tc>
        <w:tc>
          <w:tcPr>
            <w:tcW w:w="1612" w:type="dxa"/>
          </w:tcPr>
          <w:p>
            <w:pPr>
              <w:pStyle w:val="TableParagraph"/>
              <w:spacing w:line="218" w:lineRule="exact" w:before="60"/>
              <w:ind w:left="167"/>
              <w:rPr>
                <w:rFonts w:ascii="Arial"/>
                <w:i/>
                <w:sz w:val="20"/>
              </w:rPr>
            </w:pPr>
            <w:r>
              <w:rPr>
                <w:rFonts w:ascii="Arial MT"/>
                <w:spacing w:val="-2"/>
                <w:sz w:val="20"/>
              </w:rPr>
              <w:t>1.</w:t>
            </w:r>
            <w:r>
              <w:rPr>
                <w:rFonts w:ascii="Arial MT"/>
                <w:spacing w:val="-19"/>
                <w:sz w:val="20"/>
              </w:rPr>
              <w:t> </w:t>
            </w:r>
            <w:r>
              <w:rPr>
                <w:rFonts w:ascii="Arial"/>
                <w:i/>
                <w:spacing w:val="-2"/>
                <w:sz w:val="20"/>
              </w:rPr>
              <w:t>Bacillus</w:t>
            </w:r>
          </w:p>
        </w:tc>
        <w:tc>
          <w:tcPr>
            <w:tcW w:w="1037" w:type="dxa"/>
          </w:tcPr>
          <w:p>
            <w:pPr>
              <w:pStyle w:val="TableParagraph"/>
              <w:rPr>
                <w:sz w:val="20"/>
              </w:rPr>
            </w:pPr>
          </w:p>
        </w:tc>
      </w:tr>
      <w:tr>
        <w:trPr>
          <w:trHeight w:val="259" w:hRule="atLeast"/>
        </w:trPr>
        <w:tc>
          <w:tcPr>
            <w:tcW w:w="1302" w:type="dxa"/>
          </w:tcPr>
          <w:p>
            <w:pPr>
              <w:pStyle w:val="TableParagraph"/>
              <w:spacing w:line="228" w:lineRule="exact" w:before="11"/>
              <w:ind w:left="115"/>
              <w:rPr>
                <w:rFonts w:ascii="Arial MT"/>
                <w:sz w:val="20"/>
              </w:rPr>
            </w:pPr>
            <w:r>
              <w:rPr>
                <w:rFonts w:ascii="Arial MT"/>
                <w:spacing w:val="-2"/>
                <w:sz w:val="20"/>
              </w:rPr>
              <w:t>Beverages</w:t>
            </w:r>
          </w:p>
        </w:tc>
        <w:tc>
          <w:tcPr>
            <w:tcW w:w="2485" w:type="dxa"/>
          </w:tcPr>
          <w:p>
            <w:pPr>
              <w:pStyle w:val="TableParagraph"/>
              <w:spacing w:line="232" w:lineRule="exact" w:before="7"/>
              <w:ind w:left="232"/>
              <w:rPr>
                <w:rFonts w:ascii="Arial MT" w:hAnsi="Arial MT"/>
                <w:sz w:val="20"/>
              </w:rPr>
            </w:pPr>
            <w:r>
              <w:rPr>
                <w:rFonts w:ascii="Arial MT" w:hAnsi="Arial MT"/>
                <w:sz w:val="20"/>
              </w:rPr>
              <w:t>Indoleatf</w:t>
            </w:r>
            <w:r>
              <w:rPr>
                <w:rFonts w:ascii="Arial MT" w:hAnsi="Arial MT"/>
                <w:spacing w:val="13"/>
                <w:sz w:val="20"/>
              </w:rPr>
              <w:t> </w:t>
            </w:r>
            <w:r>
              <w:rPr>
                <w:rFonts w:ascii="Arial MT" w:hAnsi="Arial MT"/>
                <w:spacing w:val="-4"/>
                <w:sz w:val="20"/>
              </w:rPr>
              <w:t>44</w:t>
            </w:r>
            <w:r>
              <w:rPr>
                <w:rFonts w:ascii="Symbol" w:hAnsi="Symbol"/>
                <w:spacing w:val="-4"/>
                <w:sz w:val="20"/>
              </w:rPr>
              <w:t></w:t>
            </w:r>
            <w:r>
              <w:rPr>
                <w:rFonts w:ascii="Arial MT" w:hAnsi="Arial MT"/>
                <w:spacing w:val="-4"/>
                <w:sz w:val="20"/>
              </w:rPr>
              <w:t>c</w:t>
            </w:r>
          </w:p>
        </w:tc>
        <w:tc>
          <w:tcPr>
            <w:tcW w:w="865" w:type="dxa"/>
          </w:tcPr>
          <w:p>
            <w:pPr>
              <w:pStyle w:val="TableParagraph"/>
              <w:spacing w:line="228" w:lineRule="exact" w:before="11"/>
              <w:ind w:left="300"/>
              <w:rPr>
                <w:rFonts w:ascii="Arial MT"/>
                <w:sz w:val="20"/>
              </w:rPr>
            </w:pPr>
            <w:r>
              <w:rPr>
                <w:rFonts w:ascii="Arial MT"/>
                <w:spacing w:val="-5"/>
                <w:sz w:val="20"/>
              </w:rPr>
              <w:t>0/5</w:t>
            </w:r>
          </w:p>
        </w:tc>
        <w:tc>
          <w:tcPr>
            <w:tcW w:w="570" w:type="dxa"/>
          </w:tcPr>
          <w:p>
            <w:pPr>
              <w:pStyle w:val="TableParagraph"/>
              <w:spacing w:line="228" w:lineRule="exact" w:before="11"/>
              <w:ind w:left="26" w:right="29"/>
              <w:jc w:val="center"/>
              <w:rPr>
                <w:rFonts w:ascii="Arial MT"/>
                <w:sz w:val="20"/>
              </w:rPr>
            </w:pPr>
            <w:r>
              <w:rPr>
                <w:rFonts w:ascii="Arial MT"/>
                <w:spacing w:val="-5"/>
                <w:sz w:val="20"/>
              </w:rPr>
              <w:t>0/5</w:t>
            </w:r>
          </w:p>
        </w:tc>
        <w:tc>
          <w:tcPr>
            <w:tcW w:w="816" w:type="dxa"/>
          </w:tcPr>
          <w:p>
            <w:pPr>
              <w:pStyle w:val="TableParagraph"/>
              <w:spacing w:line="228" w:lineRule="exact" w:before="11"/>
              <w:ind w:right="254"/>
              <w:jc w:val="right"/>
              <w:rPr>
                <w:rFonts w:ascii="Arial MT"/>
                <w:sz w:val="20"/>
              </w:rPr>
            </w:pPr>
            <w:r>
              <w:rPr>
                <w:rFonts w:ascii="Arial MT"/>
                <w:spacing w:val="-5"/>
                <w:sz w:val="20"/>
              </w:rPr>
              <w:t>0/5</w:t>
            </w:r>
          </w:p>
        </w:tc>
        <w:tc>
          <w:tcPr>
            <w:tcW w:w="2466" w:type="dxa"/>
          </w:tcPr>
          <w:p>
            <w:pPr>
              <w:pStyle w:val="TableParagraph"/>
              <w:spacing w:line="228" w:lineRule="exact" w:before="11"/>
              <w:ind w:left="106"/>
              <w:rPr>
                <w:rFonts w:ascii="Arial MT"/>
                <w:sz w:val="20"/>
              </w:rPr>
            </w:pPr>
            <w:r>
              <w:rPr>
                <w:rFonts w:ascii="Arial MT"/>
                <w:spacing w:val="-4"/>
                <w:sz w:val="20"/>
              </w:rPr>
              <w:t>rods</w:t>
            </w:r>
          </w:p>
        </w:tc>
        <w:tc>
          <w:tcPr>
            <w:tcW w:w="2349" w:type="dxa"/>
          </w:tcPr>
          <w:p>
            <w:pPr>
              <w:pStyle w:val="TableParagraph"/>
              <w:spacing w:line="228" w:lineRule="exact" w:before="11"/>
              <w:ind w:left="120"/>
              <w:rPr>
                <w:rFonts w:ascii="Arial MT"/>
                <w:sz w:val="20"/>
              </w:rPr>
            </w:pPr>
            <w:r>
              <w:rPr>
                <w:rFonts w:ascii="Arial MT"/>
                <w:sz w:val="20"/>
              </w:rPr>
              <w:t>colonies</w:t>
            </w:r>
            <w:r>
              <w:rPr>
                <w:rFonts w:ascii="Arial MT"/>
                <w:spacing w:val="-7"/>
                <w:sz w:val="20"/>
              </w:rPr>
              <w:t> </w:t>
            </w:r>
            <w:r>
              <w:rPr>
                <w:rFonts w:ascii="Arial MT"/>
                <w:spacing w:val="-2"/>
                <w:sz w:val="20"/>
              </w:rPr>
              <w:t>mucoid,</w:t>
            </w:r>
          </w:p>
        </w:tc>
        <w:tc>
          <w:tcPr>
            <w:tcW w:w="2566" w:type="dxa"/>
          </w:tcPr>
          <w:p>
            <w:pPr>
              <w:pStyle w:val="TableParagraph"/>
              <w:spacing w:line="228" w:lineRule="exact" w:before="11"/>
              <w:ind w:left="181"/>
              <w:rPr>
                <w:rFonts w:ascii="Arial MT"/>
                <w:sz w:val="20"/>
              </w:rPr>
            </w:pPr>
            <w:r>
              <w:rPr>
                <w:rFonts w:ascii="Arial MT"/>
                <w:sz w:val="20"/>
              </w:rPr>
              <w:t>raised,</w:t>
            </w:r>
            <w:r>
              <w:rPr>
                <w:rFonts w:ascii="Arial MT"/>
                <w:spacing w:val="-5"/>
                <w:sz w:val="20"/>
              </w:rPr>
              <w:t> </w:t>
            </w:r>
            <w:r>
              <w:rPr>
                <w:rFonts w:ascii="Arial MT"/>
                <w:sz w:val="20"/>
              </w:rPr>
              <w:t>dull</w:t>
            </w:r>
            <w:r>
              <w:rPr>
                <w:rFonts w:ascii="Arial MT"/>
                <w:spacing w:val="-5"/>
                <w:sz w:val="20"/>
              </w:rPr>
              <w:t> </w:t>
            </w:r>
            <w:r>
              <w:rPr>
                <w:rFonts w:ascii="Arial MT"/>
                <w:spacing w:val="-2"/>
                <w:sz w:val="20"/>
              </w:rPr>
              <w:t>opaque</w:t>
            </w:r>
          </w:p>
        </w:tc>
        <w:tc>
          <w:tcPr>
            <w:tcW w:w="1612" w:type="dxa"/>
          </w:tcPr>
          <w:p>
            <w:pPr>
              <w:pStyle w:val="TableParagraph"/>
              <w:spacing w:before="4"/>
              <w:ind w:left="167"/>
              <w:rPr>
                <w:rFonts w:ascii="Arial"/>
                <w:i/>
                <w:sz w:val="20"/>
              </w:rPr>
            </w:pPr>
            <w:r>
              <w:rPr>
                <w:rFonts w:ascii="Arial"/>
                <w:i/>
                <w:spacing w:val="-2"/>
                <w:sz w:val="20"/>
              </w:rPr>
              <w:t>cereus</w:t>
            </w:r>
          </w:p>
        </w:tc>
        <w:tc>
          <w:tcPr>
            <w:tcW w:w="1037" w:type="dxa"/>
          </w:tcPr>
          <w:p>
            <w:pPr>
              <w:pStyle w:val="TableParagraph"/>
              <w:rPr>
                <w:sz w:val="18"/>
              </w:rPr>
            </w:pPr>
          </w:p>
        </w:tc>
      </w:tr>
      <w:tr>
        <w:trPr>
          <w:trHeight w:val="244" w:hRule="atLeast"/>
        </w:trPr>
        <w:tc>
          <w:tcPr>
            <w:tcW w:w="1302" w:type="dxa"/>
          </w:tcPr>
          <w:p>
            <w:pPr>
              <w:pStyle w:val="TableParagraph"/>
              <w:spacing w:line="224" w:lineRule="exact"/>
              <w:ind w:left="115"/>
              <w:rPr>
                <w:rFonts w:ascii="Arial MT"/>
                <w:sz w:val="13"/>
              </w:rPr>
            </w:pPr>
            <w:r>
              <w:rPr>
                <w:rFonts w:ascii="Arial MT"/>
                <w:position w:val="2"/>
                <w:sz w:val="20"/>
              </w:rPr>
              <w:t>Ogidi</w:t>
            </w:r>
            <w:r>
              <w:rPr>
                <w:rFonts w:ascii="Arial MT"/>
                <w:spacing w:val="-7"/>
                <w:position w:val="2"/>
                <w:sz w:val="20"/>
              </w:rPr>
              <w:t> </w:t>
            </w:r>
            <w:r>
              <w:rPr>
                <w:rFonts w:ascii="Arial MT"/>
                <w:spacing w:val="7"/>
                <w:position w:val="2"/>
                <w:sz w:val="20"/>
              </w:rPr>
              <w:t>P</w:t>
            </w:r>
            <w:r>
              <w:rPr>
                <w:rFonts w:ascii="Arial MT"/>
                <w:spacing w:val="7"/>
                <w:sz w:val="13"/>
              </w:rPr>
              <w:t>I</w:t>
            </w:r>
          </w:p>
        </w:tc>
        <w:tc>
          <w:tcPr>
            <w:tcW w:w="2485" w:type="dxa"/>
          </w:tcPr>
          <w:p>
            <w:pPr>
              <w:pStyle w:val="TableParagraph"/>
              <w:spacing w:line="215" w:lineRule="exact" w:before="9"/>
              <w:ind w:left="232"/>
              <w:rPr>
                <w:rFonts w:ascii="Arial MT"/>
                <w:sz w:val="20"/>
              </w:rPr>
            </w:pPr>
            <w:r>
              <w:rPr>
                <w:rFonts w:ascii="Arial MT"/>
                <w:sz w:val="20"/>
              </w:rPr>
              <w:t>Methyl</w:t>
            </w:r>
            <w:r>
              <w:rPr>
                <w:rFonts w:ascii="Arial MT"/>
                <w:spacing w:val="-4"/>
                <w:sz w:val="20"/>
              </w:rPr>
              <w:t> </w:t>
            </w:r>
            <w:r>
              <w:rPr>
                <w:rFonts w:ascii="Arial MT"/>
                <w:sz w:val="20"/>
              </w:rPr>
              <w:t>Red</w:t>
            </w:r>
            <w:r>
              <w:rPr>
                <w:rFonts w:ascii="Arial MT"/>
                <w:spacing w:val="-4"/>
                <w:sz w:val="20"/>
              </w:rPr>
              <w:t> Test</w:t>
            </w:r>
          </w:p>
        </w:tc>
        <w:tc>
          <w:tcPr>
            <w:tcW w:w="865" w:type="dxa"/>
          </w:tcPr>
          <w:p>
            <w:pPr>
              <w:pStyle w:val="TableParagraph"/>
              <w:spacing w:line="224" w:lineRule="exact"/>
              <w:ind w:left="300"/>
              <w:rPr>
                <w:rFonts w:ascii="Arial MT"/>
                <w:sz w:val="20"/>
              </w:rPr>
            </w:pPr>
            <w:r>
              <w:rPr>
                <w:rFonts w:ascii="Arial MT"/>
                <w:spacing w:val="-5"/>
                <w:sz w:val="20"/>
              </w:rPr>
              <w:t>0/5</w:t>
            </w:r>
          </w:p>
        </w:tc>
        <w:tc>
          <w:tcPr>
            <w:tcW w:w="570" w:type="dxa"/>
          </w:tcPr>
          <w:p>
            <w:pPr>
              <w:pStyle w:val="TableParagraph"/>
              <w:spacing w:line="224" w:lineRule="exact"/>
              <w:ind w:left="26" w:right="29"/>
              <w:jc w:val="center"/>
              <w:rPr>
                <w:rFonts w:ascii="Arial MT"/>
                <w:sz w:val="20"/>
              </w:rPr>
            </w:pPr>
            <w:r>
              <w:rPr>
                <w:rFonts w:ascii="Arial MT"/>
                <w:spacing w:val="-5"/>
                <w:sz w:val="20"/>
              </w:rPr>
              <w:t>0/5</w:t>
            </w:r>
          </w:p>
        </w:tc>
        <w:tc>
          <w:tcPr>
            <w:tcW w:w="816" w:type="dxa"/>
          </w:tcPr>
          <w:p>
            <w:pPr>
              <w:pStyle w:val="TableParagraph"/>
              <w:spacing w:line="224" w:lineRule="exact"/>
              <w:ind w:right="254"/>
              <w:jc w:val="right"/>
              <w:rPr>
                <w:rFonts w:ascii="Arial MT"/>
                <w:sz w:val="20"/>
              </w:rPr>
            </w:pPr>
            <w:r>
              <w:rPr>
                <w:rFonts w:ascii="Arial MT"/>
                <w:spacing w:val="-5"/>
                <w:sz w:val="20"/>
              </w:rPr>
              <w:t>0/5</w:t>
            </w:r>
          </w:p>
        </w:tc>
        <w:tc>
          <w:tcPr>
            <w:tcW w:w="2466" w:type="dxa"/>
          </w:tcPr>
          <w:p>
            <w:pPr>
              <w:pStyle w:val="TableParagraph"/>
              <w:rPr>
                <w:sz w:val="16"/>
              </w:rPr>
            </w:pPr>
          </w:p>
        </w:tc>
        <w:tc>
          <w:tcPr>
            <w:tcW w:w="2349" w:type="dxa"/>
          </w:tcPr>
          <w:p>
            <w:pPr>
              <w:pStyle w:val="TableParagraph"/>
              <w:spacing w:line="224" w:lineRule="exact"/>
              <w:ind w:left="120"/>
              <w:rPr>
                <w:rFonts w:ascii="Arial MT"/>
                <w:sz w:val="20"/>
              </w:rPr>
            </w:pPr>
            <w:r>
              <w:rPr>
                <w:rFonts w:ascii="Arial MT"/>
                <w:sz w:val="20"/>
              </w:rPr>
              <w:t>gummy</w:t>
            </w:r>
            <w:r>
              <w:rPr>
                <w:rFonts w:ascii="Arial MT"/>
                <w:spacing w:val="-6"/>
                <w:sz w:val="20"/>
              </w:rPr>
              <w:t> </w:t>
            </w:r>
            <w:r>
              <w:rPr>
                <w:rFonts w:ascii="Arial MT"/>
                <w:sz w:val="20"/>
              </w:rPr>
              <w:t>&amp;</w:t>
            </w:r>
            <w:r>
              <w:rPr>
                <w:rFonts w:ascii="Arial MT"/>
                <w:spacing w:val="-3"/>
                <w:sz w:val="20"/>
              </w:rPr>
              <w:t> </w:t>
            </w:r>
            <w:r>
              <w:rPr>
                <w:rFonts w:ascii="Arial MT"/>
                <w:sz w:val="20"/>
              </w:rPr>
              <w:t>pinkish</w:t>
            </w:r>
            <w:r>
              <w:rPr>
                <w:rFonts w:ascii="Arial MT"/>
                <w:spacing w:val="-6"/>
                <w:sz w:val="20"/>
              </w:rPr>
              <w:t> </w:t>
            </w:r>
            <w:r>
              <w:rPr>
                <w:rFonts w:ascii="Arial MT"/>
                <w:spacing w:val="-5"/>
                <w:sz w:val="20"/>
              </w:rPr>
              <w:t>in</w:t>
            </w:r>
          </w:p>
        </w:tc>
        <w:tc>
          <w:tcPr>
            <w:tcW w:w="2566" w:type="dxa"/>
          </w:tcPr>
          <w:p>
            <w:pPr>
              <w:pStyle w:val="TableParagraph"/>
              <w:spacing w:line="224" w:lineRule="exact"/>
              <w:ind w:left="181"/>
              <w:rPr>
                <w:rFonts w:ascii="Arial MT"/>
                <w:sz w:val="20"/>
              </w:rPr>
            </w:pPr>
            <w:r>
              <w:rPr>
                <w:rFonts w:ascii="Arial MT"/>
                <w:sz w:val="20"/>
              </w:rPr>
              <w:t>colonies</w:t>
            </w:r>
            <w:r>
              <w:rPr>
                <w:rFonts w:ascii="Arial MT"/>
                <w:spacing w:val="-4"/>
                <w:sz w:val="20"/>
              </w:rPr>
              <w:t> </w:t>
            </w:r>
            <w:r>
              <w:rPr>
                <w:rFonts w:ascii="Arial MT"/>
                <w:sz w:val="20"/>
              </w:rPr>
              <w:t>with</w:t>
            </w:r>
            <w:r>
              <w:rPr>
                <w:rFonts w:ascii="Arial MT"/>
                <w:spacing w:val="-7"/>
                <w:sz w:val="20"/>
              </w:rPr>
              <w:t> </w:t>
            </w:r>
            <w:r>
              <w:rPr>
                <w:rFonts w:ascii="Arial MT"/>
                <w:sz w:val="20"/>
              </w:rPr>
              <w:t>entire</w:t>
            </w:r>
            <w:r>
              <w:rPr>
                <w:rFonts w:ascii="Arial MT"/>
                <w:spacing w:val="-4"/>
                <w:sz w:val="20"/>
              </w:rPr>
              <w:t> edge</w:t>
            </w:r>
          </w:p>
        </w:tc>
        <w:tc>
          <w:tcPr>
            <w:tcW w:w="1612" w:type="dxa"/>
          </w:tcPr>
          <w:p>
            <w:pPr>
              <w:pStyle w:val="TableParagraph"/>
              <w:rPr>
                <w:sz w:val="16"/>
              </w:rPr>
            </w:pPr>
          </w:p>
        </w:tc>
        <w:tc>
          <w:tcPr>
            <w:tcW w:w="1037" w:type="dxa"/>
          </w:tcPr>
          <w:p>
            <w:pPr>
              <w:pStyle w:val="TableParagraph"/>
              <w:rPr>
                <w:sz w:val="16"/>
              </w:rPr>
            </w:pPr>
          </w:p>
        </w:tc>
      </w:tr>
      <w:tr>
        <w:trPr>
          <w:trHeight w:val="243" w:hRule="atLeast"/>
        </w:trPr>
        <w:tc>
          <w:tcPr>
            <w:tcW w:w="1302" w:type="dxa"/>
          </w:tcPr>
          <w:p>
            <w:pPr>
              <w:pStyle w:val="TableParagraph"/>
              <w:rPr>
                <w:sz w:val="16"/>
              </w:rPr>
            </w:pPr>
          </w:p>
        </w:tc>
        <w:tc>
          <w:tcPr>
            <w:tcW w:w="2485" w:type="dxa"/>
          </w:tcPr>
          <w:p>
            <w:pPr>
              <w:pStyle w:val="TableParagraph"/>
              <w:spacing w:line="211" w:lineRule="exact" w:before="12"/>
              <w:ind w:left="232"/>
              <w:rPr>
                <w:rFonts w:ascii="Arial MT"/>
                <w:sz w:val="20"/>
              </w:rPr>
            </w:pPr>
            <w:r>
              <w:rPr>
                <w:rFonts w:ascii="Arial MT"/>
                <w:spacing w:val="-2"/>
                <w:sz w:val="20"/>
              </w:rPr>
              <w:t>Voges-Proskaur</w:t>
            </w:r>
            <w:r>
              <w:rPr>
                <w:rFonts w:ascii="Arial MT"/>
                <w:spacing w:val="-9"/>
                <w:sz w:val="20"/>
              </w:rPr>
              <w:t> </w:t>
            </w:r>
            <w:r>
              <w:rPr>
                <w:rFonts w:ascii="Arial MT"/>
                <w:spacing w:val="-4"/>
                <w:sz w:val="20"/>
              </w:rPr>
              <w:t>Test</w:t>
            </w:r>
          </w:p>
        </w:tc>
        <w:tc>
          <w:tcPr>
            <w:tcW w:w="865" w:type="dxa"/>
          </w:tcPr>
          <w:p>
            <w:pPr>
              <w:pStyle w:val="TableParagraph"/>
              <w:spacing w:line="219" w:lineRule="exact" w:before="5"/>
              <w:ind w:left="300"/>
              <w:rPr>
                <w:rFonts w:ascii="Arial MT"/>
                <w:sz w:val="20"/>
              </w:rPr>
            </w:pPr>
            <w:r>
              <w:rPr>
                <w:rFonts w:ascii="Arial MT"/>
                <w:spacing w:val="-5"/>
                <w:sz w:val="20"/>
              </w:rPr>
              <w:t>4/5</w:t>
            </w:r>
          </w:p>
        </w:tc>
        <w:tc>
          <w:tcPr>
            <w:tcW w:w="570" w:type="dxa"/>
          </w:tcPr>
          <w:p>
            <w:pPr>
              <w:pStyle w:val="TableParagraph"/>
              <w:spacing w:line="219" w:lineRule="exact" w:before="5"/>
              <w:ind w:left="26" w:right="29"/>
              <w:jc w:val="center"/>
              <w:rPr>
                <w:rFonts w:ascii="Arial MT"/>
                <w:sz w:val="20"/>
              </w:rPr>
            </w:pPr>
            <w:r>
              <w:rPr>
                <w:rFonts w:ascii="Arial MT"/>
                <w:spacing w:val="-5"/>
                <w:sz w:val="20"/>
              </w:rPr>
              <w:t>4/5</w:t>
            </w:r>
          </w:p>
        </w:tc>
        <w:tc>
          <w:tcPr>
            <w:tcW w:w="816" w:type="dxa"/>
          </w:tcPr>
          <w:p>
            <w:pPr>
              <w:pStyle w:val="TableParagraph"/>
              <w:spacing w:line="219" w:lineRule="exact" w:before="5"/>
              <w:ind w:right="200"/>
              <w:jc w:val="right"/>
              <w:rPr>
                <w:rFonts w:ascii="Arial MT"/>
                <w:sz w:val="20"/>
              </w:rPr>
            </w:pPr>
            <w:r>
              <w:rPr>
                <w:rFonts w:ascii="Arial MT"/>
                <w:sz w:val="20"/>
              </w:rPr>
              <w:t>3/</w:t>
            </w:r>
            <w:r>
              <w:rPr>
                <w:rFonts w:ascii="Arial MT"/>
                <w:spacing w:val="-4"/>
                <w:sz w:val="20"/>
              </w:rPr>
              <w:t> </w:t>
            </w:r>
            <w:r>
              <w:rPr>
                <w:rFonts w:ascii="Arial MT"/>
                <w:spacing w:val="-12"/>
                <w:sz w:val="20"/>
              </w:rPr>
              <w:t>5</w:t>
            </w:r>
          </w:p>
        </w:tc>
        <w:tc>
          <w:tcPr>
            <w:tcW w:w="2466" w:type="dxa"/>
          </w:tcPr>
          <w:p>
            <w:pPr>
              <w:pStyle w:val="TableParagraph"/>
              <w:spacing w:line="219" w:lineRule="exact" w:before="5"/>
              <w:ind w:left="106"/>
              <w:rPr>
                <w:rFonts w:ascii="Arial MT"/>
                <w:sz w:val="20"/>
              </w:rPr>
            </w:pPr>
            <w:r>
              <w:rPr>
                <w:rFonts w:ascii="Arial MT"/>
                <w:sz w:val="20"/>
              </w:rPr>
              <w:t>2.</w:t>
            </w:r>
            <w:r>
              <w:rPr>
                <w:rFonts w:ascii="Arial MT"/>
                <w:spacing w:val="-4"/>
                <w:sz w:val="20"/>
              </w:rPr>
              <w:t> </w:t>
            </w:r>
            <w:r>
              <w:rPr>
                <w:rFonts w:ascii="Arial MT"/>
                <w:sz w:val="20"/>
              </w:rPr>
              <w:t>Gram</w:t>
            </w:r>
            <w:r>
              <w:rPr>
                <w:rFonts w:ascii="Arial MT"/>
                <w:spacing w:val="-4"/>
                <w:sz w:val="20"/>
              </w:rPr>
              <w:t> </w:t>
            </w:r>
            <w:r>
              <w:rPr>
                <w:rFonts w:ascii="Arial MT"/>
                <w:sz w:val="20"/>
              </w:rPr>
              <w:t>+ve</w:t>
            </w:r>
            <w:r>
              <w:rPr>
                <w:rFonts w:ascii="Arial MT"/>
                <w:spacing w:val="-3"/>
                <w:sz w:val="20"/>
              </w:rPr>
              <w:t> </w:t>
            </w:r>
            <w:r>
              <w:rPr>
                <w:rFonts w:ascii="Arial MT"/>
                <w:spacing w:val="-2"/>
                <w:sz w:val="20"/>
              </w:rPr>
              <w:t>sporing</w:t>
            </w:r>
          </w:p>
        </w:tc>
        <w:tc>
          <w:tcPr>
            <w:tcW w:w="2349" w:type="dxa"/>
          </w:tcPr>
          <w:p>
            <w:pPr>
              <w:pStyle w:val="TableParagraph"/>
              <w:spacing w:line="219" w:lineRule="exact" w:before="5"/>
              <w:ind w:left="120"/>
              <w:rPr>
                <w:rFonts w:ascii="Arial MT"/>
                <w:sz w:val="20"/>
              </w:rPr>
            </w:pPr>
            <w:r>
              <w:rPr>
                <w:rFonts w:ascii="Arial MT"/>
                <w:spacing w:val="-2"/>
                <w:sz w:val="20"/>
              </w:rPr>
              <w:t>appearance.</w:t>
            </w:r>
          </w:p>
        </w:tc>
        <w:tc>
          <w:tcPr>
            <w:tcW w:w="2566" w:type="dxa"/>
          </w:tcPr>
          <w:p>
            <w:pPr>
              <w:pStyle w:val="TableParagraph"/>
              <w:spacing w:line="219" w:lineRule="exact" w:before="5"/>
              <w:ind w:left="181"/>
              <w:rPr>
                <w:rFonts w:ascii="Arial MT"/>
                <w:sz w:val="20"/>
              </w:rPr>
            </w:pPr>
            <w:r>
              <w:rPr>
                <w:rFonts w:ascii="Arial MT"/>
                <w:sz w:val="20"/>
              </w:rPr>
              <w:t>and</w:t>
            </w:r>
            <w:r>
              <w:rPr>
                <w:rFonts w:ascii="Arial MT"/>
                <w:spacing w:val="-8"/>
                <w:sz w:val="20"/>
              </w:rPr>
              <w:t> </w:t>
            </w:r>
            <w:r>
              <w:rPr>
                <w:rFonts w:ascii="Arial MT"/>
                <w:sz w:val="20"/>
              </w:rPr>
              <w:t>finely</w:t>
            </w:r>
            <w:r>
              <w:rPr>
                <w:rFonts w:ascii="Arial MT"/>
                <w:spacing w:val="-5"/>
                <w:sz w:val="20"/>
              </w:rPr>
              <w:t> </w:t>
            </w:r>
            <w:r>
              <w:rPr>
                <w:rFonts w:ascii="Arial MT"/>
                <w:spacing w:val="-2"/>
                <w:sz w:val="20"/>
              </w:rPr>
              <w:t>granular</w:t>
            </w:r>
          </w:p>
        </w:tc>
        <w:tc>
          <w:tcPr>
            <w:tcW w:w="1612" w:type="dxa"/>
          </w:tcPr>
          <w:p>
            <w:pPr>
              <w:pStyle w:val="TableParagraph"/>
              <w:spacing w:line="224" w:lineRule="exact"/>
              <w:ind w:left="167"/>
              <w:rPr>
                <w:rFonts w:ascii="Arial"/>
                <w:i/>
                <w:sz w:val="20"/>
              </w:rPr>
            </w:pPr>
            <w:r>
              <w:rPr>
                <w:rFonts w:ascii="Arial MT"/>
                <w:spacing w:val="-2"/>
                <w:sz w:val="20"/>
              </w:rPr>
              <w:t>2.</w:t>
            </w:r>
            <w:r>
              <w:rPr>
                <w:rFonts w:ascii="Arial MT"/>
                <w:spacing w:val="-19"/>
                <w:sz w:val="20"/>
              </w:rPr>
              <w:t> </w:t>
            </w:r>
            <w:r>
              <w:rPr>
                <w:rFonts w:ascii="Arial"/>
                <w:i/>
                <w:spacing w:val="-2"/>
                <w:sz w:val="20"/>
              </w:rPr>
              <w:t>Enterobacter</w:t>
            </w:r>
          </w:p>
        </w:tc>
        <w:tc>
          <w:tcPr>
            <w:tcW w:w="1037" w:type="dxa"/>
          </w:tcPr>
          <w:p>
            <w:pPr>
              <w:pStyle w:val="TableParagraph"/>
              <w:rPr>
                <w:sz w:val="16"/>
              </w:rPr>
            </w:pPr>
          </w:p>
        </w:tc>
      </w:tr>
      <w:tr>
        <w:trPr>
          <w:trHeight w:val="256" w:hRule="atLeast"/>
        </w:trPr>
        <w:tc>
          <w:tcPr>
            <w:tcW w:w="1302" w:type="dxa"/>
          </w:tcPr>
          <w:p>
            <w:pPr>
              <w:pStyle w:val="TableParagraph"/>
              <w:rPr>
                <w:sz w:val="18"/>
              </w:rPr>
            </w:pPr>
          </w:p>
        </w:tc>
        <w:tc>
          <w:tcPr>
            <w:tcW w:w="2485" w:type="dxa"/>
          </w:tcPr>
          <w:p>
            <w:pPr>
              <w:pStyle w:val="TableParagraph"/>
              <w:spacing w:line="219" w:lineRule="exact" w:before="18"/>
              <w:ind w:left="232"/>
              <w:rPr>
                <w:rFonts w:ascii="Arial MT"/>
                <w:sz w:val="20"/>
              </w:rPr>
            </w:pPr>
            <w:r>
              <w:rPr>
                <w:rFonts w:ascii="Arial MT"/>
                <w:sz w:val="20"/>
              </w:rPr>
              <w:t>Citrate</w:t>
            </w:r>
            <w:r>
              <w:rPr>
                <w:rFonts w:ascii="Arial MT"/>
                <w:spacing w:val="-7"/>
                <w:sz w:val="20"/>
              </w:rPr>
              <w:t> </w:t>
            </w:r>
            <w:r>
              <w:rPr>
                <w:rFonts w:ascii="Arial MT"/>
                <w:sz w:val="20"/>
              </w:rPr>
              <w:t>Utilization</w:t>
            </w:r>
            <w:r>
              <w:rPr>
                <w:rFonts w:ascii="Arial MT"/>
                <w:spacing w:val="-7"/>
                <w:sz w:val="20"/>
              </w:rPr>
              <w:t> </w:t>
            </w:r>
            <w:r>
              <w:rPr>
                <w:rFonts w:ascii="Arial MT"/>
                <w:spacing w:val="-4"/>
                <w:sz w:val="20"/>
              </w:rPr>
              <w:t>Test</w:t>
            </w:r>
          </w:p>
        </w:tc>
        <w:tc>
          <w:tcPr>
            <w:tcW w:w="865" w:type="dxa"/>
          </w:tcPr>
          <w:p>
            <w:pPr>
              <w:pStyle w:val="TableParagraph"/>
              <w:spacing w:line="228" w:lineRule="exact" w:before="8"/>
              <w:ind w:left="300"/>
              <w:rPr>
                <w:rFonts w:ascii="Arial MT"/>
                <w:sz w:val="20"/>
              </w:rPr>
            </w:pPr>
            <w:r>
              <w:rPr>
                <w:rFonts w:ascii="Arial MT"/>
                <w:spacing w:val="-5"/>
                <w:sz w:val="20"/>
              </w:rPr>
              <w:t>4/5</w:t>
            </w:r>
          </w:p>
        </w:tc>
        <w:tc>
          <w:tcPr>
            <w:tcW w:w="570" w:type="dxa"/>
          </w:tcPr>
          <w:p>
            <w:pPr>
              <w:pStyle w:val="TableParagraph"/>
              <w:spacing w:line="228" w:lineRule="exact" w:before="8"/>
              <w:ind w:left="26" w:right="29"/>
              <w:jc w:val="center"/>
              <w:rPr>
                <w:rFonts w:ascii="Arial MT"/>
                <w:sz w:val="20"/>
              </w:rPr>
            </w:pPr>
            <w:r>
              <w:rPr>
                <w:rFonts w:ascii="Arial MT"/>
                <w:spacing w:val="-5"/>
                <w:sz w:val="20"/>
              </w:rPr>
              <w:t>3/5</w:t>
            </w:r>
          </w:p>
        </w:tc>
        <w:tc>
          <w:tcPr>
            <w:tcW w:w="816" w:type="dxa"/>
          </w:tcPr>
          <w:p>
            <w:pPr>
              <w:pStyle w:val="TableParagraph"/>
              <w:spacing w:line="228" w:lineRule="exact" w:before="8"/>
              <w:ind w:right="254"/>
              <w:jc w:val="right"/>
              <w:rPr>
                <w:rFonts w:ascii="Arial MT"/>
                <w:sz w:val="20"/>
              </w:rPr>
            </w:pPr>
            <w:r>
              <w:rPr>
                <w:rFonts w:ascii="Arial MT"/>
                <w:spacing w:val="-5"/>
                <w:sz w:val="20"/>
              </w:rPr>
              <w:t>4/5</w:t>
            </w:r>
          </w:p>
        </w:tc>
        <w:tc>
          <w:tcPr>
            <w:tcW w:w="2466" w:type="dxa"/>
          </w:tcPr>
          <w:p>
            <w:pPr>
              <w:pStyle w:val="TableParagraph"/>
              <w:spacing w:line="228" w:lineRule="exact" w:before="8"/>
              <w:ind w:left="106"/>
              <w:rPr>
                <w:rFonts w:ascii="Arial MT"/>
                <w:sz w:val="20"/>
              </w:rPr>
            </w:pPr>
            <w:r>
              <w:rPr>
                <w:rFonts w:ascii="Arial MT"/>
                <w:sz w:val="20"/>
              </w:rPr>
              <w:t>large</w:t>
            </w:r>
            <w:r>
              <w:rPr>
                <w:rFonts w:ascii="Arial MT"/>
                <w:spacing w:val="-5"/>
                <w:sz w:val="20"/>
              </w:rPr>
              <w:t> </w:t>
            </w:r>
            <w:r>
              <w:rPr>
                <w:rFonts w:ascii="Arial MT"/>
                <w:sz w:val="20"/>
              </w:rPr>
              <w:t>rods</w:t>
            </w:r>
            <w:r>
              <w:rPr>
                <w:rFonts w:ascii="Arial MT"/>
                <w:spacing w:val="-6"/>
                <w:sz w:val="20"/>
              </w:rPr>
              <w:t> </w:t>
            </w:r>
            <w:r>
              <w:rPr>
                <w:rFonts w:ascii="Arial MT"/>
                <w:sz w:val="20"/>
              </w:rPr>
              <w:t>straight</w:t>
            </w:r>
            <w:r>
              <w:rPr>
                <w:rFonts w:ascii="Arial MT"/>
                <w:spacing w:val="-5"/>
                <w:sz w:val="20"/>
              </w:rPr>
              <w:t> or</w:t>
            </w:r>
          </w:p>
        </w:tc>
        <w:tc>
          <w:tcPr>
            <w:tcW w:w="2349" w:type="dxa"/>
          </w:tcPr>
          <w:p>
            <w:pPr>
              <w:pStyle w:val="TableParagraph"/>
              <w:rPr>
                <w:sz w:val="18"/>
              </w:rPr>
            </w:pPr>
          </w:p>
        </w:tc>
        <w:tc>
          <w:tcPr>
            <w:tcW w:w="2566" w:type="dxa"/>
          </w:tcPr>
          <w:p>
            <w:pPr>
              <w:pStyle w:val="TableParagraph"/>
              <w:spacing w:line="228" w:lineRule="exact" w:before="8"/>
              <w:ind w:left="181"/>
              <w:rPr>
                <w:rFonts w:ascii="Arial MT"/>
                <w:sz w:val="20"/>
              </w:rPr>
            </w:pPr>
            <w:r>
              <w:rPr>
                <w:rFonts w:ascii="Arial MT"/>
                <w:spacing w:val="-2"/>
                <w:sz w:val="20"/>
              </w:rPr>
              <w:t>surface.</w:t>
            </w:r>
          </w:p>
        </w:tc>
        <w:tc>
          <w:tcPr>
            <w:tcW w:w="1612" w:type="dxa"/>
          </w:tcPr>
          <w:p>
            <w:pPr>
              <w:pStyle w:val="TableParagraph"/>
              <w:spacing w:line="224" w:lineRule="exact"/>
              <w:ind w:left="167"/>
              <w:rPr>
                <w:rFonts w:ascii="Arial"/>
                <w:i/>
                <w:sz w:val="20"/>
              </w:rPr>
            </w:pPr>
            <w:r>
              <w:rPr>
                <w:rFonts w:ascii="Arial"/>
                <w:i/>
                <w:spacing w:val="-2"/>
                <w:sz w:val="20"/>
              </w:rPr>
              <w:t>Aerogenes</w:t>
            </w:r>
          </w:p>
        </w:tc>
        <w:tc>
          <w:tcPr>
            <w:tcW w:w="1037" w:type="dxa"/>
          </w:tcPr>
          <w:p>
            <w:pPr>
              <w:pStyle w:val="TableParagraph"/>
              <w:rPr>
                <w:sz w:val="18"/>
              </w:rPr>
            </w:pPr>
          </w:p>
        </w:tc>
      </w:tr>
      <w:tr>
        <w:trPr>
          <w:trHeight w:val="253" w:hRule="atLeast"/>
        </w:trPr>
        <w:tc>
          <w:tcPr>
            <w:tcW w:w="1302" w:type="dxa"/>
          </w:tcPr>
          <w:p>
            <w:pPr>
              <w:pStyle w:val="TableParagraph"/>
              <w:rPr>
                <w:sz w:val="18"/>
              </w:rPr>
            </w:pPr>
          </w:p>
        </w:tc>
        <w:tc>
          <w:tcPr>
            <w:tcW w:w="2485" w:type="dxa"/>
          </w:tcPr>
          <w:p>
            <w:pPr>
              <w:pStyle w:val="TableParagraph"/>
              <w:spacing w:line="222" w:lineRule="exact" w:before="11"/>
              <w:ind w:left="232"/>
              <w:rPr>
                <w:rFonts w:ascii="Arial MT"/>
                <w:sz w:val="20"/>
              </w:rPr>
            </w:pPr>
            <w:r>
              <w:rPr>
                <w:rFonts w:ascii="Arial MT"/>
                <w:sz w:val="20"/>
              </w:rPr>
              <w:t>Catalase</w:t>
            </w:r>
            <w:r>
              <w:rPr>
                <w:rFonts w:ascii="Arial MT"/>
                <w:spacing w:val="-7"/>
                <w:sz w:val="20"/>
              </w:rPr>
              <w:t> </w:t>
            </w:r>
            <w:r>
              <w:rPr>
                <w:rFonts w:ascii="Arial MT"/>
                <w:spacing w:val="-2"/>
                <w:sz w:val="20"/>
              </w:rPr>
              <w:t>Test.</w:t>
            </w:r>
          </w:p>
        </w:tc>
        <w:tc>
          <w:tcPr>
            <w:tcW w:w="865" w:type="dxa"/>
          </w:tcPr>
          <w:p>
            <w:pPr>
              <w:pStyle w:val="TableParagraph"/>
              <w:spacing w:before="1"/>
              <w:ind w:left="300"/>
              <w:rPr>
                <w:rFonts w:ascii="Arial MT"/>
                <w:sz w:val="20"/>
              </w:rPr>
            </w:pPr>
            <w:r>
              <w:rPr>
                <w:rFonts w:ascii="Arial MT"/>
                <w:spacing w:val="-5"/>
                <w:sz w:val="20"/>
              </w:rPr>
              <w:t>5/5</w:t>
            </w:r>
          </w:p>
        </w:tc>
        <w:tc>
          <w:tcPr>
            <w:tcW w:w="570" w:type="dxa"/>
          </w:tcPr>
          <w:p>
            <w:pPr>
              <w:pStyle w:val="TableParagraph"/>
              <w:spacing w:before="1"/>
              <w:ind w:left="26" w:right="29"/>
              <w:jc w:val="center"/>
              <w:rPr>
                <w:rFonts w:ascii="Arial MT"/>
                <w:sz w:val="20"/>
              </w:rPr>
            </w:pPr>
            <w:r>
              <w:rPr>
                <w:rFonts w:ascii="Arial MT"/>
                <w:spacing w:val="-5"/>
                <w:sz w:val="20"/>
              </w:rPr>
              <w:t>5/5</w:t>
            </w:r>
          </w:p>
        </w:tc>
        <w:tc>
          <w:tcPr>
            <w:tcW w:w="816" w:type="dxa"/>
          </w:tcPr>
          <w:p>
            <w:pPr>
              <w:pStyle w:val="TableParagraph"/>
              <w:spacing w:before="1"/>
              <w:ind w:right="254"/>
              <w:jc w:val="right"/>
              <w:rPr>
                <w:rFonts w:ascii="Arial MT"/>
                <w:sz w:val="20"/>
              </w:rPr>
            </w:pPr>
            <w:r>
              <w:rPr>
                <w:rFonts w:ascii="Arial MT"/>
                <w:spacing w:val="-5"/>
                <w:sz w:val="20"/>
              </w:rPr>
              <w:t>5/5</w:t>
            </w:r>
          </w:p>
        </w:tc>
        <w:tc>
          <w:tcPr>
            <w:tcW w:w="2466" w:type="dxa"/>
          </w:tcPr>
          <w:p>
            <w:pPr>
              <w:pStyle w:val="TableParagraph"/>
              <w:spacing w:before="1"/>
              <w:ind w:left="106"/>
              <w:rPr>
                <w:rFonts w:ascii="Arial MT"/>
                <w:sz w:val="20"/>
              </w:rPr>
            </w:pPr>
            <w:r>
              <w:rPr>
                <w:rFonts w:ascii="Arial MT"/>
                <w:spacing w:val="-2"/>
                <w:sz w:val="20"/>
              </w:rPr>
              <w:t>curved.</w:t>
            </w:r>
          </w:p>
        </w:tc>
        <w:tc>
          <w:tcPr>
            <w:tcW w:w="2349" w:type="dxa"/>
          </w:tcPr>
          <w:p>
            <w:pPr>
              <w:pStyle w:val="TableParagraph"/>
              <w:rPr>
                <w:sz w:val="18"/>
              </w:rPr>
            </w:pPr>
          </w:p>
        </w:tc>
        <w:tc>
          <w:tcPr>
            <w:tcW w:w="2566" w:type="dxa"/>
          </w:tcPr>
          <w:p>
            <w:pPr>
              <w:pStyle w:val="TableParagraph"/>
              <w:rPr>
                <w:sz w:val="18"/>
              </w:rPr>
            </w:pPr>
          </w:p>
        </w:tc>
        <w:tc>
          <w:tcPr>
            <w:tcW w:w="1612" w:type="dxa"/>
          </w:tcPr>
          <w:p>
            <w:pPr>
              <w:pStyle w:val="TableParagraph"/>
              <w:rPr>
                <w:sz w:val="18"/>
              </w:rPr>
            </w:pPr>
          </w:p>
        </w:tc>
        <w:tc>
          <w:tcPr>
            <w:tcW w:w="1037" w:type="dxa"/>
          </w:tcPr>
          <w:p>
            <w:pPr>
              <w:pStyle w:val="TableParagraph"/>
              <w:rPr>
                <w:sz w:val="18"/>
              </w:rPr>
            </w:pPr>
          </w:p>
        </w:tc>
      </w:tr>
      <w:tr>
        <w:trPr>
          <w:trHeight w:val="243" w:hRule="atLeast"/>
        </w:trPr>
        <w:tc>
          <w:tcPr>
            <w:tcW w:w="1302" w:type="dxa"/>
          </w:tcPr>
          <w:p>
            <w:pPr>
              <w:pStyle w:val="TableParagraph"/>
              <w:spacing w:line="218" w:lineRule="exact" w:before="5"/>
              <w:ind w:left="115"/>
              <w:rPr>
                <w:rFonts w:ascii="Arial MT"/>
                <w:sz w:val="20"/>
              </w:rPr>
            </w:pPr>
            <w:r>
              <w:rPr>
                <w:rFonts w:ascii="Arial MT"/>
                <w:spacing w:val="-4"/>
                <w:sz w:val="20"/>
              </w:rPr>
              <w:t>P2&amp;3</w:t>
            </w:r>
          </w:p>
        </w:tc>
        <w:tc>
          <w:tcPr>
            <w:tcW w:w="2485" w:type="dxa"/>
          </w:tcPr>
          <w:p>
            <w:pPr>
              <w:pStyle w:val="TableParagraph"/>
              <w:spacing w:line="218" w:lineRule="exact" w:before="5"/>
              <w:ind w:left="232"/>
              <w:rPr>
                <w:rFonts w:ascii="Arial MT"/>
                <w:sz w:val="20"/>
              </w:rPr>
            </w:pPr>
            <w:r>
              <w:rPr>
                <w:rFonts w:ascii="Arial MT"/>
                <w:sz w:val="20"/>
              </w:rPr>
              <w:t>Growth</w:t>
            </w:r>
            <w:r>
              <w:rPr>
                <w:rFonts w:ascii="Arial MT"/>
                <w:spacing w:val="-6"/>
                <w:sz w:val="20"/>
              </w:rPr>
              <w:t> </w:t>
            </w:r>
            <w:r>
              <w:rPr>
                <w:rFonts w:ascii="Arial MT"/>
                <w:sz w:val="20"/>
              </w:rPr>
              <w:t>in</w:t>
            </w:r>
            <w:r>
              <w:rPr>
                <w:rFonts w:ascii="Arial MT"/>
                <w:spacing w:val="-5"/>
                <w:sz w:val="20"/>
              </w:rPr>
              <w:t> </w:t>
            </w:r>
            <w:r>
              <w:rPr>
                <w:rFonts w:ascii="Arial MT"/>
                <w:sz w:val="20"/>
              </w:rPr>
              <w:t>BGB</w:t>
            </w:r>
            <w:r>
              <w:rPr>
                <w:rFonts w:ascii="Arial MT"/>
                <w:spacing w:val="-4"/>
                <w:sz w:val="20"/>
              </w:rPr>
              <w:t> Broth</w:t>
            </w:r>
          </w:p>
        </w:tc>
        <w:tc>
          <w:tcPr>
            <w:tcW w:w="865" w:type="dxa"/>
          </w:tcPr>
          <w:p>
            <w:pPr>
              <w:pStyle w:val="TableParagraph"/>
              <w:spacing w:line="218" w:lineRule="exact" w:before="5"/>
              <w:ind w:left="300"/>
              <w:rPr>
                <w:rFonts w:ascii="Arial MT"/>
                <w:sz w:val="20"/>
              </w:rPr>
            </w:pPr>
            <w:r>
              <w:rPr>
                <w:rFonts w:ascii="Arial MT"/>
                <w:spacing w:val="-5"/>
                <w:sz w:val="20"/>
              </w:rPr>
              <w:t>0/5</w:t>
            </w:r>
          </w:p>
        </w:tc>
        <w:tc>
          <w:tcPr>
            <w:tcW w:w="570" w:type="dxa"/>
          </w:tcPr>
          <w:p>
            <w:pPr>
              <w:pStyle w:val="TableParagraph"/>
              <w:spacing w:line="218" w:lineRule="exact" w:before="5"/>
              <w:ind w:left="26" w:right="29"/>
              <w:jc w:val="center"/>
              <w:rPr>
                <w:rFonts w:ascii="Arial MT"/>
                <w:sz w:val="20"/>
              </w:rPr>
            </w:pPr>
            <w:r>
              <w:rPr>
                <w:rFonts w:ascii="Arial MT"/>
                <w:spacing w:val="-5"/>
                <w:sz w:val="20"/>
              </w:rPr>
              <w:t>0/5</w:t>
            </w:r>
          </w:p>
        </w:tc>
        <w:tc>
          <w:tcPr>
            <w:tcW w:w="816" w:type="dxa"/>
          </w:tcPr>
          <w:p>
            <w:pPr>
              <w:pStyle w:val="TableParagraph"/>
              <w:spacing w:line="218" w:lineRule="exact" w:before="5"/>
              <w:ind w:right="254"/>
              <w:jc w:val="right"/>
              <w:rPr>
                <w:rFonts w:ascii="Arial MT"/>
                <w:sz w:val="20"/>
              </w:rPr>
            </w:pPr>
            <w:r>
              <w:rPr>
                <w:rFonts w:ascii="Arial MT"/>
                <w:spacing w:val="-5"/>
                <w:sz w:val="20"/>
              </w:rPr>
              <w:t>0/5</w:t>
            </w:r>
          </w:p>
        </w:tc>
        <w:tc>
          <w:tcPr>
            <w:tcW w:w="2466" w:type="dxa"/>
          </w:tcPr>
          <w:p>
            <w:pPr>
              <w:pStyle w:val="TableParagraph"/>
              <w:spacing w:line="218" w:lineRule="exact" w:before="5"/>
              <w:ind w:left="106"/>
              <w:rPr>
                <w:rFonts w:ascii="Arial MT" w:hAnsi="Arial MT"/>
                <w:sz w:val="20"/>
              </w:rPr>
            </w:pPr>
            <w:r>
              <w:rPr>
                <w:rFonts w:ascii="Arial MT" w:hAnsi="Arial MT"/>
                <w:spacing w:val="-8"/>
                <w:w w:val="110"/>
                <w:sz w:val="20"/>
              </w:rPr>
              <w:t>1.</w:t>
            </w:r>
            <w:r>
              <w:rPr>
                <w:rFonts w:ascii="Arial MT" w:hAnsi="Arial MT"/>
                <w:spacing w:val="-5"/>
                <w:w w:val="110"/>
                <w:sz w:val="20"/>
              </w:rPr>
              <w:t> </w:t>
            </w:r>
            <w:r>
              <w:rPr>
                <w:rFonts w:ascii="Arial MT" w:hAnsi="Arial MT"/>
                <w:spacing w:val="-8"/>
                <w:w w:val="110"/>
                <w:sz w:val="20"/>
              </w:rPr>
              <w:t>Gram</w:t>
            </w:r>
            <w:r>
              <w:rPr>
                <w:rFonts w:ascii="Arial MT" w:hAnsi="Arial MT"/>
                <w:spacing w:val="-25"/>
                <w:w w:val="110"/>
                <w:sz w:val="20"/>
              </w:rPr>
              <w:t> </w:t>
            </w:r>
            <w:r>
              <w:rPr>
                <w:rFonts w:ascii="Arial MT" w:hAnsi="Arial MT"/>
                <w:spacing w:val="-76"/>
                <w:w w:val="258"/>
                <w:sz w:val="20"/>
              </w:rPr>
              <w:t>²</w:t>
            </w:r>
            <w:r>
              <w:rPr>
                <w:rFonts w:ascii="Arial MT" w:hAnsi="Arial MT"/>
                <w:spacing w:val="25"/>
                <w:w w:val="58"/>
                <w:sz w:val="20"/>
              </w:rPr>
              <w:t>ve</w:t>
            </w:r>
            <w:r>
              <w:rPr>
                <w:rFonts w:ascii="Arial MT" w:hAnsi="Arial MT"/>
                <w:spacing w:val="-13"/>
                <w:w w:val="124"/>
                <w:sz w:val="20"/>
              </w:rPr>
              <w:t> </w:t>
            </w:r>
            <w:r>
              <w:rPr>
                <w:rFonts w:ascii="Arial MT" w:hAnsi="Arial MT"/>
                <w:spacing w:val="-8"/>
                <w:w w:val="110"/>
                <w:sz w:val="20"/>
              </w:rPr>
              <w:t>non-</w:t>
            </w:r>
            <w:r>
              <w:rPr>
                <w:rFonts w:ascii="Arial MT" w:hAnsi="Arial MT"/>
                <w:spacing w:val="-10"/>
                <w:w w:val="110"/>
                <w:sz w:val="20"/>
              </w:rPr>
              <w:t> </w:t>
            </w:r>
            <w:r>
              <w:rPr>
                <w:rFonts w:ascii="Arial MT" w:hAnsi="Arial MT"/>
                <w:spacing w:val="-8"/>
                <w:w w:val="110"/>
                <w:sz w:val="20"/>
              </w:rPr>
              <w:t>sporing</w:t>
            </w:r>
          </w:p>
        </w:tc>
        <w:tc>
          <w:tcPr>
            <w:tcW w:w="2349" w:type="dxa"/>
          </w:tcPr>
          <w:p>
            <w:pPr>
              <w:pStyle w:val="TableParagraph"/>
              <w:spacing w:line="218" w:lineRule="exact" w:before="5"/>
              <w:ind w:left="120"/>
              <w:rPr>
                <w:rFonts w:ascii="Arial MT"/>
                <w:sz w:val="20"/>
              </w:rPr>
            </w:pPr>
            <w:r>
              <w:rPr>
                <w:rFonts w:ascii="Arial MT"/>
                <w:sz w:val="20"/>
              </w:rPr>
              <w:t>Large</w:t>
            </w:r>
            <w:r>
              <w:rPr>
                <w:rFonts w:ascii="Arial MT"/>
                <w:spacing w:val="-6"/>
                <w:sz w:val="20"/>
              </w:rPr>
              <w:t> </w:t>
            </w:r>
            <w:r>
              <w:rPr>
                <w:rFonts w:ascii="Arial MT"/>
                <w:sz w:val="20"/>
              </w:rPr>
              <w:t>brown</w:t>
            </w:r>
            <w:r>
              <w:rPr>
                <w:rFonts w:ascii="Arial MT"/>
                <w:spacing w:val="-7"/>
                <w:sz w:val="20"/>
              </w:rPr>
              <w:t> </w:t>
            </w:r>
            <w:r>
              <w:rPr>
                <w:rFonts w:ascii="Arial MT"/>
                <w:spacing w:val="-2"/>
                <w:sz w:val="20"/>
              </w:rPr>
              <w:t>centered</w:t>
            </w:r>
          </w:p>
        </w:tc>
        <w:tc>
          <w:tcPr>
            <w:tcW w:w="2566" w:type="dxa"/>
          </w:tcPr>
          <w:p>
            <w:pPr>
              <w:pStyle w:val="TableParagraph"/>
              <w:spacing w:line="218" w:lineRule="exact" w:before="5"/>
              <w:ind w:left="181"/>
              <w:rPr>
                <w:rFonts w:ascii="Arial MT"/>
                <w:sz w:val="20"/>
              </w:rPr>
            </w:pPr>
            <w:r>
              <w:rPr>
                <w:rFonts w:ascii="Arial MT"/>
                <w:sz w:val="20"/>
              </w:rPr>
              <w:t>Round,</w:t>
            </w:r>
            <w:r>
              <w:rPr>
                <w:rFonts w:ascii="Arial MT"/>
                <w:spacing w:val="-8"/>
                <w:sz w:val="20"/>
              </w:rPr>
              <w:t> </w:t>
            </w:r>
            <w:r>
              <w:rPr>
                <w:rFonts w:ascii="Arial MT"/>
                <w:sz w:val="20"/>
              </w:rPr>
              <w:t>3-5mm</w:t>
            </w:r>
            <w:r>
              <w:rPr>
                <w:rFonts w:ascii="Arial MT"/>
                <w:spacing w:val="-9"/>
                <w:sz w:val="20"/>
              </w:rPr>
              <w:t> </w:t>
            </w:r>
            <w:r>
              <w:rPr>
                <w:rFonts w:ascii="Arial MT"/>
                <w:sz w:val="20"/>
              </w:rPr>
              <w:t>in</w:t>
            </w:r>
            <w:r>
              <w:rPr>
                <w:rFonts w:ascii="Arial MT"/>
                <w:spacing w:val="-10"/>
                <w:sz w:val="20"/>
              </w:rPr>
              <w:t> </w:t>
            </w:r>
            <w:r>
              <w:rPr>
                <w:rFonts w:ascii="Arial MT"/>
                <w:spacing w:val="-4"/>
                <w:sz w:val="20"/>
              </w:rPr>
              <w:t>diam,</w:t>
            </w:r>
          </w:p>
        </w:tc>
        <w:tc>
          <w:tcPr>
            <w:tcW w:w="1612" w:type="dxa"/>
          </w:tcPr>
          <w:p>
            <w:pPr>
              <w:pStyle w:val="TableParagraph"/>
              <w:spacing w:line="218" w:lineRule="exact" w:before="5"/>
              <w:ind w:left="167"/>
              <w:rPr>
                <w:rFonts w:ascii="Arial"/>
                <w:i/>
                <w:sz w:val="20"/>
              </w:rPr>
            </w:pPr>
            <w:r>
              <w:rPr>
                <w:rFonts w:ascii="Arial MT"/>
                <w:spacing w:val="-2"/>
                <w:sz w:val="20"/>
              </w:rPr>
              <w:t>1.</w:t>
            </w:r>
            <w:r>
              <w:rPr>
                <w:rFonts w:ascii="Arial MT"/>
                <w:spacing w:val="-19"/>
                <w:sz w:val="20"/>
              </w:rPr>
              <w:t> </w:t>
            </w:r>
            <w:r>
              <w:rPr>
                <w:rFonts w:ascii="Arial"/>
                <w:i/>
                <w:spacing w:val="-2"/>
                <w:sz w:val="20"/>
              </w:rPr>
              <w:t>Bacillus</w:t>
            </w:r>
          </w:p>
        </w:tc>
        <w:tc>
          <w:tcPr>
            <w:tcW w:w="1037" w:type="dxa"/>
          </w:tcPr>
          <w:p>
            <w:pPr>
              <w:pStyle w:val="TableParagraph"/>
              <w:rPr>
                <w:sz w:val="16"/>
              </w:rPr>
            </w:pPr>
          </w:p>
        </w:tc>
      </w:tr>
      <w:tr>
        <w:trPr>
          <w:trHeight w:val="259" w:hRule="atLeast"/>
        </w:trPr>
        <w:tc>
          <w:tcPr>
            <w:tcW w:w="1302" w:type="dxa"/>
          </w:tcPr>
          <w:p>
            <w:pPr>
              <w:pStyle w:val="TableParagraph"/>
              <w:rPr>
                <w:sz w:val="18"/>
              </w:rPr>
            </w:pPr>
          </w:p>
        </w:tc>
        <w:tc>
          <w:tcPr>
            <w:tcW w:w="2485" w:type="dxa"/>
          </w:tcPr>
          <w:p>
            <w:pPr>
              <w:pStyle w:val="TableParagraph"/>
              <w:spacing w:line="232" w:lineRule="exact" w:before="7"/>
              <w:ind w:left="232"/>
              <w:rPr>
                <w:rFonts w:ascii="Arial MT" w:hAnsi="Arial MT"/>
                <w:sz w:val="20"/>
              </w:rPr>
            </w:pPr>
            <w:r>
              <w:rPr>
                <w:rFonts w:ascii="Arial MT" w:hAnsi="Arial MT"/>
                <w:sz w:val="20"/>
              </w:rPr>
              <w:t>Indole</w:t>
            </w:r>
            <w:r>
              <w:rPr>
                <w:rFonts w:ascii="Arial MT" w:hAnsi="Arial MT"/>
                <w:spacing w:val="-4"/>
                <w:sz w:val="20"/>
              </w:rPr>
              <w:t> </w:t>
            </w:r>
            <w:r>
              <w:rPr>
                <w:rFonts w:ascii="Arial MT" w:hAnsi="Arial MT"/>
                <w:sz w:val="20"/>
              </w:rPr>
              <w:t>at</w:t>
            </w:r>
            <w:r>
              <w:rPr>
                <w:rFonts w:ascii="Arial MT" w:hAnsi="Arial MT"/>
                <w:spacing w:val="7"/>
                <w:sz w:val="20"/>
              </w:rPr>
              <w:t> </w:t>
            </w:r>
            <w:r>
              <w:rPr>
                <w:rFonts w:ascii="Arial MT" w:hAnsi="Arial MT"/>
                <w:spacing w:val="-4"/>
                <w:sz w:val="20"/>
              </w:rPr>
              <w:t>44</w:t>
            </w:r>
            <w:r>
              <w:rPr>
                <w:rFonts w:ascii="Symbol" w:hAnsi="Symbol"/>
                <w:spacing w:val="-4"/>
                <w:sz w:val="20"/>
              </w:rPr>
              <w:t></w:t>
            </w:r>
            <w:r>
              <w:rPr>
                <w:rFonts w:ascii="Arial MT" w:hAnsi="Arial MT"/>
                <w:spacing w:val="-4"/>
                <w:sz w:val="20"/>
              </w:rPr>
              <w:t>c</w:t>
            </w:r>
          </w:p>
        </w:tc>
        <w:tc>
          <w:tcPr>
            <w:tcW w:w="865" w:type="dxa"/>
          </w:tcPr>
          <w:p>
            <w:pPr>
              <w:pStyle w:val="TableParagraph"/>
              <w:spacing w:line="228" w:lineRule="exact" w:before="11"/>
              <w:ind w:left="300"/>
              <w:rPr>
                <w:rFonts w:ascii="Arial MT"/>
                <w:sz w:val="20"/>
              </w:rPr>
            </w:pPr>
            <w:r>
              <w:rPr>
                <w:rFonts w:ascii="Arial MT"/>
                <w:spacing w:val="-5"/>
                <w:sz w:val="20"/>
              </w:rPr>
              <w:t>0/5</w:t>
            </w:r>
          </w:p>
        </w:tc>
        <w:tc>
          <w:tcPr>
            <w:tcW w:w="570" w:type="dxa"/>
          </w:tcPr>
          <w:p>
            <w:pPr>
              <w:pStyle w:val="TableParagraph"/>
              <w:spacing w:line="228" w:lineRule="exact" w:before="11"/>
              <w:ind w:left="26" w:right="29"/>
              <w:jc w:val="center"/>
              <w:rPr>
                <w:rFonts w:ascii="Arial MT"/>
                <w:sz w:val="20"/>
              </w:rPr>
            </w:pPr>
            <w:r>
              <w:rPr>
                <w:rFonts w:ascii="Arial MT"/>
                <w:spacing w:val="-5"/>
                <w:sz w:val="20"/>
              </w:rPr>
              <w:t>0/5</w:t>
            </w:r>
          </w:p>
        </w:tc>
        <w:tc>
          <w:tcPr>
            <w:tcW w:w="816" w:type="dxa"/>
          </w:tcPr>
          <w:p>
            <w:pPr>
              <w:pStyle w:val="TableParagraph"/>
              <w:spacing w:line="228" w:lineRule="exact" w:before="11"/>
              <w:ind w:right="254"/>
              <w:jc w:val="right"/>
              <w:rPr>
                <w:rFonts w:ascii="Arial MT"/>
                <w:sz w:val="20"/>
              </w:rPr>
            </w:pPr>
            <w:r>
              <w:rPr>
                <w:rFonts w:ascii="Arial MT"/>
                <w:spacing w:val="-5"/>
                <w:sz w:val="20"/>
              </w:rPr>
              <w:t>0/5</w:t>
            </w:r>
          </w:p>
        </w:tc>
        <w:tc>
          <w:tcPr>
            <w:tcW w:w="2466" w:type="dxa"/>
          </w:tcPr>
          <w:p>
            <w:pPr>
              <w:pStyle w:val="TableParagraph"/>
              <w:spacing w:line="228" w:lineRule="exact" w:before="11"/>
              <w:ind w:left="106"/>
              <w:rPr>
                <w:rFonts w:ascii="Arial MT"/>
                <w:sz w:val="20"/>
              </w:rPr>
            </w:pPr>
            <w:r>
              <w:rPr>
                <w:rFonts w:ascii="Arial MT"/>
                <w:spacing w:val="-4"/>
                <w:sz w:val="20"/>
              </w:rPr>
              <w:t>rods</w:t>
            </w:r>
          </w:p>
        </w:tc>
        <w:tc>
          <w:tcPr>
            <w:tcW w:w="2349" w:type="dxa"/>
          </w:tcPr>
          <w:p>
            <w:pPr>
              <w:pStyle w:val="TableParagraph"/>
              <w:spacing w:line="228" w:lineRule="exact" w:before="11"/>
              <w:ind w:left="120"/>
              <w:rPr>
                <w:rFonts w:ascii="Arial MT"/>
                <w:sz w:val="20"/>
              </w:rPr>
            </w:pPr>
            <w:r>
              <w:rPr>
                <w:rFonts w:ascii="Arial MT"/>
                <w:sz w:val="20"/>
              </w:rPr>
              <w:t>colonies</w:t>
            </w:r>
            <w:r>
              <w:rPr>
                <w:rFonts w:ascii="Arial MT"/>
                <w:spacing w:val="-7"/>
                <w:sz w:val="20"/>
              </w:rPr>
              <w:t> </w:t>
            </w:r>
            <w:r>
              <w:rPr>
                <w:rFonts w:ascii="Arial MT"/>
                <w:spacing w:val="-2"/>
                <w:sz w:val="20"/>
              </w:rPr>
              <w:t>mucoid,</w:t>
            </w:r>
          </w:p>
        </w:tc>
        <w:tc>
          <w:tcPr>
            <w:tcW w:w="2566" w:type="dxa"/>
          </w:tcPr>
          <w:p>
            <w:pPr>
              <w:pStyle w:val="TableParagraph"/>
              <w:spacing w:line="228" w:lineRule="exact" w:before="11"/>
              <w:ind w:left="181"/>
              <w:rPr>
                <w:rFonts w:ascii="Arial MT"/>
                <w:sz w:val="20"/>
              </w:rPr>
            </w:pPr>
            <w:r>
              <w:rPr>
                <w:rFonts w:ascii="Arial MT"/>
                <w:sz w:val="20"/>
              </w:rPr>
              <w:t>raised,</w:t>
            </w:r>
            <w:r>
              <w:rPr>
                <w:rFonts w:ascii="Arial MT"/>
                <w:spacing w:val="-5"/>
                <w:sz w:val="20"/>
              </w:rPr>
              <w:t> </w:t>
            </w:r>
            <w:r>
              <w:rPr>
                <w:rFonts w:ascii="Arial MT"/>
                <w:sz w:val="20"/>
              </w:rPr>
              <w:t>dull</w:t>
            </w:r>
            <w:r>
              <w:rPr>
                <w:rFonts w:ascii="Arial MT"/>
                <w:spacing w:val="-5"/>
                <w:sz w:val="20"/>
              </w:rPr>
              <w:t> </w:t>
            </w:r>
            <w:r>
              <w:rPr>
                <w:rFonts w:ascii="Arial MT"/>
                <w:spacing w:val="-2"/>
                <w:sz w:val="20"/>
              </w:rPr>
              <w:t>opaque</w:t>
            </w:r>
          </w:p>
        </w:tc>
        <w:tc>
          <w:tcPr>
            <w:tcW w:w="1612" w:type="dxa"/>
          </w:tcPr>
          <w:p>
            <w:pPr>
              <w:pStyle w:val="TableParagraph"/>
              <w:spacing w:before="4"/>
              <w:ind w:left="167"/>
              <w:rPr>
                <w:rFonts w:ascii="Arial"/>
                <w:i/>
                <w:sz w:val="20"/>
              </w:rPr>
            </w:pPr>
            <w:r>
              <w:rPr>
                <w:rFonts w:ascii="Arial"/>
                <w:i/>
                <w:spacing w:val="-2"/>
                <w:sz w:val="20"/>
              </w:rPr>
              <w:t>cereus</w:t>
            </w:r>
          </w:p>
        </w:tc>
        <w:tc>
          <w:tcPr>
            <w:tcW w:w="1037" w:type="dxa"/>
          </w:tcPr>
          <w:p>
            <w:pPr>
              <w:pStyle w:val="TableParagraph"/>
              <w:rPr>
                <w:sz w:val="18"/>
              </w:rPr>
            </w:pPr>
          </w:p>
        </w:tc>
      </w:tr>
      <w:tr>
        <w:trPr>
          <w:trHeight w:val="244" w:hRule="atLeast"/>
        </w:trPr>
        <w:tc>
          <w:tcPr>
            <w:tcW w:w="1302" w:type="dxa"/>
          </w:tcPr>
          <w:p>
            <w:pPr>
              <w:pStyle w:val="TableParagraph"/>
              <w:rPr>
                <w:sz w:val="16"/>
              </w:rPr>
            </w:pPr>
          </w:p>
        </w:tc>
        <w:tc>
          <w:tcPr>
            <w:tcW w:w="2485" w:type="dxa"/>
          </w:tcPr>
          <w:p>
            <w:pPr>
              <w:pStyle w:val="TableParagraph"/>
              <w:spacing w:line="215" w:lineRule="exact" w:before="9"/>
              <w:ind w:left="232"/>
              <w:rPr>
                <w:rFonts w:ascii="Arial MT"/>
                <w:sz w:val="20"/>
              </w:rPr>
            </w:pPr>
            <w:r>
              <w:rPr>
                <w:rFonts w:ascii="Arial MT"/>
                <w:sz w:val="20"/>
              </w:rPr>
              <w:t>Methyl</w:t>
            </w:r>
            <w:r>
              <w:rPr>
                <w:rFonts w:ascii="Arial MT"/>
                <w:spacing w:val="-4"/>
                <w:sz w:val="20"/>
              </w:rPr>
              <w:t> </w:t>
            </w:r>
            <w:r>
              <w:rPr>
                <w:rFonts w:ascii="Arial MT"/>
                <w:sz w:val="20"/>
              </w:rPr>
              <w:t>Red</w:t>
            </w:r>
            <w:r>
              <w:rPr>
                <w:rFonts w:ascii="Arial MT"/>
                <w:spacing w:val="-4"/>
                <w:sz w:val="20"/>
              </w:rPr>
              <w:t> Test</w:t>
            </w:r>
          </w:p>
        </w:tc>
        <w:tc>
          <w:tcPr>
            <w:tcW w:w="865" w:type="dxa"/>
          </w:tcPr>
          <w:p>
            <w:pPr>
              <w:pStyle w:val="TableParagraph"/>
              <w:spacing w:line="224" w:lineRule="exact"/>
              <w:ind w:left="300"/>
              <w:rPr>
                <w:rFonts w:ascii="Arial MT"/>
                <w:sz w:val="20"/>
              </w:rPr>
            </w:pPr>
            <w:r>
              <w:rPr>
                <w:rFonts w:ascii="Arial MT"/>
                <w:spacing w:val="-5"/>
                <w:sz w:val="20"/>
              </w:rPr>
              <w:t>0/5</w:t>
            </w:r>
          </w:p>
        </w:tc>
        <w:tc>
          <w:tcPr>
            <w:tcW w:w="570" w:type="dxa"/>
          </w:tcPr>
          <w:p>
            <w:pPr>
              <w:pStyle w:val="TableParagraph"/>
              <w:spacing w:line="224" w:lineRule="exact"/>
              <w:ind w:left="26" w:right="29"/>
              <w:jc w:val="center"/>
              <w:rPr>
                <w:rFonts w:ascii="Arial MT"/>
                <w:sz w:val="20"/>
              </w:rPr>
            </w:pPr>
            <w:r>
              <w:rPr>
                <w:rFonts w:ascii="Arial MT"/>
                <w:spacing w:val="-5"/>
                <w:sz w:val="20"/>
              </w:rPr>
              <w:t>0/5</w:t>
            </w:r>
          </w:p>
        </w:tc>
        <w:tc>
          <w:tcPr>
            <w:tcW w:w="816" w:type="dxa"/>
          </w:tcPr>
          <w:p>
            <w:pPr>
              <w:pStyle w:val="TableParagraph"/>
              <w:spacing w:line="224" w:lineRule="exact"/>
              <w:ind w:right="254"/>
              <w:jc w:val="right"/>
              <w:rPr>
                <w:rFonts w:ascii="Arial MT"/>
                <w:sz w:val="20"/>
              </w:rPr>
            </w:pPr>
            <w:r>
              <w:rPr>
                <w:rFonts w:ascii="Arial MT"/>
                <w:spacing w:val="-5"/>
                <w:sz w:val="20"/>
              </w:rPr>
              <w:t>0/5</w:t>
            </w:r>
          </w:p>
        </w:tc>
        <w:tc>
          <w:tcPr>
            <w:tcW w:w="2466" w:type="dxa"/>
          </w:tcPr>
          <w:p>
            <w:pPr>
              <w:pStyle w:val="TableParagraph"/>
              <w:rPr>
                <w:sz w:val="16"/>
              </w:rPr>
            </w:pPr>
          </w:p>
        </w:tc>
        <w:tc>
          <w:tcPr>
            <w:tcW w:w="2349" w:type="dxa"/>
          </w:tcPr>
          <w:p>
            <w:pPr>
              <w:pStyle w:val="TableParagraph"/>
              <w:spacing w:line="224" w:lineRule="exact"/>
              <w:ind w:left="120"/>
              <w:rPr>
                <w:rFonts w:ascii="Arial MT"/>
                <w:sz w:val="20"/>
              </w:rPr>
            </w:pPr>
            <w:r>
              <w:rPr>
                <w:rFonts w:ascii="Arial MT"/>
                <w:sz w:val="20"/>
              </w:rPr>
              <w:t>gummy</w:t>
            </w:r>
            <w:r>
              <w:rPr>
                <w:rFonts w:ascii="Arial MT"/>
                <w:spacing w:val="-6"/>
                <w:sz w:val="20"/>
              </w:rPr>
              <w:t> </w:t>
            </w:r>
            <w:r>
              <w:rPr>
                <w:rFonts w:ascii="Arial MT"/>
                <w:sz w:val="20"/>
              </w:rPr>
              <w:t>&amp;</w:t>
            </w:r>
            <w:r>
              <w:rPr>
                <w:rFonts w:ascii="Arial MT"/>
                <w:spacing w:val="-3"/>
                <w:sz w:val="20"/>
              </w:rPr>
              <w:t> </w:t>
            </w:r>
            <w:r>
              <w:rPr>
                <w:rFonts w:ascii="Arial MT"/>
                <w:sz w:val="20"/>
              </w:rPr>
              <w:t>pinkish</w:t>
            </w:r>
            <w:r>
              <w:rPr>
                <w:rFonts w:ascii="Arial MT"/>
                <w:spacing w:val="-6"/>
                <w:sz w:val="20"/>
              </w:rPr>
              <w:t> </w:t>
            </w:r>
            <w:r>
              <w:rPr>
                <w:rFonts w:ascii="Arial MT"/>
                <w:spacing w:val="-5"/>
                <w:sz w:val="20"/>
              </w:rPr>
              <w:t>in</w:t>
            </w:r>
          </w:p>
        </w:tc>
        <w:tc>
          <w:tcPr>
            <w:tcW w:w="2566" w:type="dxa"/>
          </w:tcPr>
          <w:p>
            <w:pPr>
              <w:pStyle w:val="TableParagraph"/>
              <w:spacing w:line="224" w:lineRule="exact"/>
              <w:ind w:left="181"/>
              <w:rPr>
                <w:rFonts w:ascii="Arial MT"/>
                <w:sz w:val="20"/>
              </w:rPr>
            </w:pPr>
            <w:r>
              <w:rPr>
                <w:rFonts w:ascii="Arial MT"/>
                <w:sz w:val="20"/>
              </w:rPr>
              <w:t>colonies</w:t>
            </w:r>
            <w:r>
              <w:rPr>
                <w:rFonts w:ascii="Arial MT"/>
                <w:spacing w:val="-4"/>
                <w:sz w:val="20"/>
              </w:rPr>
              <w:t> </w:t>
            </w:r>
            <w:r>
              <w:rPr>
                <w:rFonts w:ascii="Arial MT"/>
                <w:sz w:val="20"/>
              </w:rPr>
              <w:t>with</w:t>
            </w:r>
            <w:r>
              <w:rPr>
                <w:rFonts w:ascii="Arial MT"/>
                <w:spacing w:val="-7"/>
                <w:sz w:val="20"/>
              </w:rPr>
              <w:t> </w:t>
            </w:r>
            <w:r>
              <w:rPr>
                <w:rFonts w:ascii="Arial MT"/>
                <w:sz w:val="20"/>
              </w:rPr>
              <w:t>entire</w:t>
            </w:r>
            <w:r>
              <w:rPr>
                <w:rFonts w:ascii="Arial MT"/>
                <w:spacing w:val="-4"/>
                <w:sz w:val="20"/>
              </w:rPr>
              <w:t> edge</w:t>
            </w:r>
          </w:p>
        </w:tc>
        <w:tc>
          <w:tcPr>
            <w:tcW w:w="1612" w:type="dxa"/>
          </w:tcPr>
          <w:p>
            <w:pPr>
              <w:pStyle w:val="TableParagraph"/>
              <w:rPr>
                <w:sz w:val="16"/>
              </w:rPr>
            </w:pPr>
          </w:p>
        </w:tc>
        <w:tc>
          <w:tcPr>
            <w:tcW w:w="1037" w:type="dxa"/>
          </w:tcPr>
          <w:p>
            <w:pPr>
              <w:pStyle w:val="TableParagraph"/>
              <w:rPr>
                <w:sz w:val="16"/>
              </w:rPr>
            </w:pPr>
          </w:p>
        </w:tc>
      </w:tr>
      <w:tr>
        <w:trPr>
          <w:trHeight w:val="245" w:hRule="atLeast"/>
        </w:trPr>
        <w:tc>
          <w:tcPr>
            <w:tcW w:w="1302" w:type="dxa"/>
          </w:tcPr>
          <w:p>
            <w:pPr>
              <w:pStyle w:val="TableParagraph"/>
              <w:rPr>
                <w:sz w:val="16"/>
              </w:rPr>
            </w:pPr>
          </w:p>
        </w:tc>
        <w:tc>
          <w:tcPr>
            <w:tcW w:w="2485" w:type="dxa"/>
          </w:tcPr>
          <w:p>
            <w:pPr>
              <w:pStyle w:val="TableParagraph"/>
              <w:spacing w:line="210" w:lineRule="exact" w:before="15"/>
              <w:ind w:left="232"/>
              <w:rPr>
                <w:rFonts w:ascii="Arial MT"/>
                <w:sz w:val="20"/>
              </w:rPr>
            </w:pPr>
            <w:r>
              <w:rPr>
                <w:rFonts w:ascii="Arial MT"/>
                <w:spacing w:val="-2"/>
                <w:sz w:val="20"/>
              </w:rPr>
              <w:t>Voges-Proskaur</w:t>
            </w:r>
            <w:r>
              <w:rPr>
                <w:rFonts w:ascii="Arial MT"/>
                <w:spacing w:val="-9"/>
                <w:sz w:val="20"/>
              </w:rPr>
              <w:t> </w:t>
            </w:r>
            <w:r>
              <w:rPr>
                <w:rFonts w:ascii="Arial MT"/>
                <w:spacing w:val="-4"/>
                <w:sz w:val="20"/>
              </w:rPr>
              <w:t>Test</w:t>
            </w:r>
          </w:p>
        </w:tc>
        <w:tc>
          <w:tcPr>
            <w:tcW w:w="865" w:type="dxa"/>
          </w:tcPr>
          <w:p>
            <w:pPr>
              <w:pStyle w:val="TableParagraph"/>
              <w:spacing w:line="220" w:lineRule="exact" w:before="5"/>
              <w:ind w:left="300"/>
              <w:rPr>
                <w:rFonts w:ascii="Arial MT"/>
                <w:sz w:val="20"/>
              </w:rPr>
            </w:pPr>
            <w:r>
              <w:rPr>
                <w:rFonts w:ascii="Arial MT"/>
                <w:spacing w:val="-5"/>
                <w:sz w:val="20"/>
              </w:rPr>
              <w:t>4/5</w:t>
            </w:r>
          </w:p>
        </w:tc>
        <w:tc>
          <w:tcPr>
            <w:tcW w:w="570" w:type="dxa"/>
          </w:tcPr>
          <w:p>
            <w:pPr>
              <w:pStyle w:val="TableParagraph"/>
              <w:spacing w:line="220" w:lineRule="exact" w:before="5"/>
              <w:ind w:left="26" w:right="29"/>
              <w:jc w:val="center"/>
              <w:rPr>
                <w:rFonts w:ascii="Arial MT"/>
                <w:sz w:val="20"/>
              </w:rPr>
            </w:pPr>
            <w:r>
              <w:rPr>
                <w:rFonts w:ascii="Arial MT"/>
                <w:spacing w:val="-5"/>
                <w:sz w:val="20"/>
              </w:rPr>
              <w:t>4/5</w:t>
            </w:r>
          </w:p>
        </w:tc>
        <w:tc>
          <w:tcPr>
            <w:tcW w:w="816" w:type="dxa"/>
          </w:tcPr>
          <w:p>
            <w:pPr>
              <w:pStyle w:val="TableParagraph"/>
              <w:spacing w:line="220" w:lineRule="exact" w:before="5"/>
              <w:ind w:right="254"/>
              <w:jc w:val="right"/>
              <w:rPr>
                <w:rFonts w:ascii="Arial MT"/>
                <w:sz w:val="20"/>
              </w:rPr>
            </w:pPr>
            <w:r>
              <w:rPr>
                <w:rFonts w:ascii="Arial MT"/>
                <w:spacing w:val="-5"/>
                <w:sz w:val="20"/>
              </w:rPr>
              <w:t>4/5</w:t>
            </w:r>
          </w:p>
        </w:tc>
        <w:tc>
          <w:tcPr>
            <w:tcW w:w="2466" w:type="dxa"/>
          </w:tcPr>
          <w:p>
            <w:pPr>
              <w:pStyle w:val="TableParagraph"/>
              <w:spacing w:line="220" w:lineRule="exact" w:before="5"/>
              <w:ind w:left="106"/>
              <w:rPr>
                <w:rFonts w:ascii="Arial MT"/>
                <w:sz w:val="20"/>
              </w:rPr>
            </w:pPr>
            <w:r>
              <w:rPr>
                <w:rFonts w:ascii="Arial MT"/>
                <w:sz w:val="20"/>
              </w:rPr>
              <w:t>2.</w:t>
            </w:r>
            <w:r>
              <w:rPr>
                <w:rFonts w:ascii="Arial MT"/>
                <w:spacing w:val="-4"/>
                <w:sz w:val="20"/>
              </w:rPr>
              <w:t> </w:t>
            </w:r>
            <w:r>
              <w:rPr>
                <w:rFonts w:ascii="Arial MT"/>
                <w:sz w:val="20"/>
              </w:rPr>
              <w:t>Gram</w:t>
            </w:r>
            <w:r>
              <w:rPr>
                <w:rFonts w:ascii="Arial MT"/>
                <w:spacing w:val="-4"/>
                <w:sz w:val="20"/>
              </w:rPr>
              <w:t> </w:t>
            </w:r>
            <w:r>
              <w:rPr>
                <w:rFonts w:ascii="Arial MT"/>
                <w:sz w:val="20"/>
              </w:rPr>
              <w:t>+ve</w:t>
            </w:r>
            <w:r>
              <w:rPr>
                <w:rFonts w:ascii="Arial MT"/>
                <w:spacing w:val="-3"/>
                <w:sz w:val="20"/>
              </w:rPr>
              <w:t> </w:t>
            </w:r>
            <w:r>
              <w:rPr>
                <w:rFonts w:ascii="Arial MT"/>
                <w:spacing w:val="-2"/>
                <w:sz w:val="20"/>
              </w:rPr>
              <w:t>sporing</w:t>
            </w:r>
          </w:p>
        </w:tc>
        <w:tc>
          <w:tcPr>
            <w:tcW w:w="2349" w:type="dxa"/>
          </w:tcPr>
          <w:p>
            <w:pPr>
              <w:pStyle w:val="TableParagraph"/>
              <w:spacing w:line="220" w:lineRule="exact" w:before="5"/>
              <w:ind w:left="120"/>
              <w:rPr>
                <w:rFonts w:ascii="Arial MT"/>
                <w:sz w:val="20"/>
              </w:rPr>
            </w:pPr>
            <w:r>
              <w:rPr>
                <w:rFonts w:ascii="Arial MT"/>
                <w:spacing w:val="-2"/>
                <w:sz w:val="20"/>
              </w:rPr>
              <w:t>appearance.</w:t>
            </w:r>
          </w:p>
        </w:tc>
        <w:tc>
          <w:tcPr>
            <w:tcW w:w="2566" w:type="dxa"/>
          </w:tcPr>
          <w:p>
            <w:pPr>
              <w:pStyle w:val="TableParagraph"/>
              <w:spacing w:line="220" w:lineRule="exact" w:before="5"/>
              <w:ind w:left="181"/>
              <w:rPr>
                <w:rFonts w:ascii="Arial MT"/>
                <w:sz w:val="20"/>
              </w:rPr>
            </w:pPr>
            <w:r>
              <w:rPr>
                <w:rFonts w:ascii="Arial MT"/>
                <w:sz w:val="20"/>
              </w:rPr>
              <w:t>and</w:t>
            </w:r>
            <w:r>
              <w:rPr>
                <w:rFonts w:ascii="Arial MT"/>
                <w:spacing w:val="-8"/>
                <w:sz w:val="20"/>
              </w:rPr>
              <w:t> </w:t>
            </w:r>
            <w:r>
              <w:rPr>
                <w:rFonts w:ascii="Arial MT"/>
                <w:sz w:val="20"/>
              </w:rPr>
              <w:t>finely</w:t>
            </w:r>
            <w:r>
              <w:rPr>
                <w:rFonts w:ascii="Arial MT"/>
                <w:spacing w:val="-5"/>
                <w:sz w:val="20"/>
              </w:rPr>
              <w:t> </w:t>
            </w:r>
            <w:r>
              <w:rPr>
                <w:rFonts w:ascii="Arial MT"/>
                <w:spacing w:val="-2"/>
                <w:sz w:val="20"/>
              </w:rPr>
              <w:t>granular</w:t>
            </w:r>
          </w:p>
        </w:tc>
        <w:tc>
          <w:tcPr>
            <w:tcW w:w="1612" w:type="dxa"/>
          </w:tcPr>
          <w:p>
            <w:pPr>
              <w:pStyle w:val="TableParagraph"/>
              <w:spacing w:line="225" w:lineRule="exact"/>
              <w:ind w:left="167"/>
              <w:rPr>
                <w:rFonts w:ascii="Arial"/>
                <w:i/>
                <w:sz w:val="20"/>
              </w:rPr>
            </w:pPr>
            <w:r>
              <w:rPr>
                <w:rFonts w:ascii="Arial MT"/>
                <w:spacing w:val="-2"/>
                <w:sz w:val="20"/>
              </w:rPr>
              <w:t>2.</w:t>
            </w:r>
            <w:r>
              <w:rPr>
                <w:rFonts w:ascii="Arial MT"/>
                <w:spacing w:val="-19"/>
                <w:sz w:val="20"/>
              </w:rPr>
              <w:t> </w:t>
            </w:r>
            <w:r>
              <w:rPr>
                <w:rFonts w:ascii="Arial"/>
                <w:i/>
                <w:spacing w:val="-2"/>
                <w:sz w:val="20"/>
              </w:rPr>
              <w:t>Enterobacter</w:t>
            </w:r>
          </w:p>
        </w:tc>
        <w:tc>
          <w:tcPr>
            <w:tcW w:w="1037" w:type="dxa"/>
          </w:tcPr>
          <w:p>
            <w:pPr>
              <w:pStyle w:val="TableParagraph"/>
              <w:rPr>
                <w:sz w:val="16"/>
              </w:rPr>
            </w:pPr>
          </w:p>
        </w:tc>
      </w:tr>
      <w:tr>
        <w:trPr>
          <w:trHeight w:val="255" w:hRule="atLeast"/>
        </w:trPr>
        <w:tc>
          <w:tcPr>
            <w:tcW w:w="1302" w:type="dxa"/>
          </w:tcPr>
          <w:p>
            <w:pPr>
              <w:pStyle w:val="TableParagraph"/>
              <w:rPr>
                <w:sz w:val="18"/>
              </w:rPr>
            </w:pPr>
          </w:p>
        </w:tc>
        <w:tc>
          <w:tcPr>
            <w:tcW w:w="2485" w:type="dxa"/>
          </w:tcPr>
          <w:p>
            <w:pPr>
              <w:pStyle w:val="TableParagraph"/>
              <w:spacing w:line="219" w:lineRule="exact" w:before="17"/>
              <w:ind w:left="232"/>
              <w:rPr>
                <w:rFonts w:ascii="Arial MT"/>
                <w:sz w:val="20"/>
              </w:rPr>
            </w:pPr>
            <w:r>
              <w:rPr>
                <w:rFonts w:ascii="Arial MT"/>
                <w:sz w:val="20"/>
              </w:rPr>
              <w:t>Citrate</w:t>
            </w:r>
            <w:r>
              <w:rPr>
                <w:rFonts w:ascii="Arial MT"/>
                <w:spacing w:val="-7"/>
                <w:sz w:val="20"/>
              </w:rPr>
              <w:t> </w:t>
            </w:r>
            <w:r>
              <w:rPr>
                <w:rFonts w:ascii="Arial MT"/>
                <w:sz w:val="20"/>
              </w:rPr>
              <w:t>Utilization</w:t>
            </w:r>
            <w:r>
              <w:rPr>
                <w:rFonts w:ascii="Arial MT"/>
                <w:spacing w:val="-7"/>
                <w:sz w:val="20"/>
              </w:rPr>
              <w:t> </w:t>
            </w:r>
            <w:r>
              <w:rPr>
                <w:rFonts w:ascii="Arial MT"/>
                <w:spacing w:val="-4"/>
                <w:sz w:val="20"/>
              </w:rPr>
              <w:t>Test</w:t>
            </w:r>
          </w:p>
        </w:tc>
        <w:tc>
          <w:tcPr>
            <w:tcW w:w="865" w:type="dxa"/>
          </w:tcPr>
          <w:p>
            <w:pPr>
              <w:pStyle w:val="TableParagraph"/>
              <w:spacing w:line="228" w:lineRule="exact" w:before="7"/>
              <w:ind w:left="300"/>
              <w:rPr>
                <w:rFonts w:ascii="Arial MT"/>
                <w:sz w:val="20"/>
              </w:rPr>
            </w:pPr>
            <w:r>
              <w:rPr>
                <w:rFonts w:ascii="Arial MT"/>
                <w:spacing w:val="-5"/>
                <w:sz w:val="20"/>
              </w:rPr>
              <w:t>4/5</w:t>
            </w:r>
          </w:p>
        </w:tc>
        <w:tc>
          <w:tcPr>
            <w:tcW w:w="570" w:type="dxa"/>
          </w:tcPr>
          <w:p>
            <w:pPr>
              <w:pStyle w:val="TableParagraph"/>
              <w:spacing w:line="228" w:lineRule="exact" w:before="7"/>
              <w:ind w:left="26" w:right="29"/>
              <w:jc w:val="center"/>
              <w:rPr>
                <w:rFonts w:ascii="Arial MT"/>
                <w:sz w:val="20"/>
              </w:rPr>
            </w:pPr>
            <w:r>
              <w:rPr>
                <w:rFonts w:ascii="Arial MT"/>
                <w:spacing w:val="-5"/>
                <w:sz w:val="20"/>
              </w:rPr>
              <w:t>4/5</w:t>
            </w:r>
          </w:p>
        </w:tc>
        <w:tc>
          <w:tcPr>
            <w:tcW w:w="816" w:type="dxa"/>
          </w:tcPr>
          <w:p>
            <w:pPr>
              <w:pStyle w:val="TableParagraph"/>
              <w:spacing w:line="228" w:lineRule="exact" w:before="7"/>
              <w:ind w:right="254"/>
              <w:jc w:val="right"/>
              <w:rPr>
                <w:rFonts w:ascii="Arial MT"/>
                <w:sz w:val="20"/>
              </w:rPr>
            </w:pPr>
            <w:r>
              <w:rPr>
                <w:rFonts w:ascii="Arial MT"/>
                <w:spacing w:val="-5"/>
                <w:sz w:val="20"/>
              </w:rPr>
              <w:t>3/5</w:t>
            </w:r>
          </w:p>
        </w:tc>
        <w:tc>
          <w:tcPr>
            <w:tcW w:w="2466" w:type="dxa"/>
          </w:tcPr>
          <w:p>
            <w:pPr>
              <w:pStyle w:val="TableParagraph"/>
              <w:spacing w:line="228" w:lineRule="exact" w:before="7"/>
              <w:ind w:left="106"/>
              <w:rPr>
                <w:rFonts w:ascii="Arial MT"/>
                <w:sz w:val="20"/>
              </w:rPr>
            </w:pPr>
            <w:r>
              <w:rPr>
                <w:rFonts w:ascii="Arial MT"/>
                <w:sz w:val="20"/>
              </w:rPr>
              <w:t>large</w:t>
            </w:r>
            <w:r>
              <w:rPr>
                <w:rFonts w:ascii="Arial MT"/>
                <w:spacing w:val="-5"/>
                <w:sz w:val="20"/>
              </w:rPr>
              <w:t> </w:t>
            </w:r>
            <w:r>
              <w:rPr>
                <w:rFonts w:ascii="Arial MT"/>
                <w:sz w:val="20"/>
              </w:rPr>
              <w:t>rods</w:t>
            </w:r>
            <w:r>
              <w:rPr>
                <w:rFonts w:ascii="Arial MT"/>
                <w:spacing w:val="-6"/>
                <w:sz w:val="20"/>
              </w:rPr>
              <w:t> </w:t>
            </w:r>
            <w:r>
              <w:rPr>
                <w:rFonts w:ascii="Arial MT"/>
                <w:sz w:val="20"/>
              </w:rPr>
              <w:t>straight</w:t>
            </w:r>
            <w:r>
              <w:rPr>
                <w:rFonts w:ascii="Arial MT"/>
                <w:spacing w:val="-5"/>
                <w:sz w:val="20"/>
              </w:rPr>
              <w:t> or</w:t>
            </w:r>
          </w:p>
        </w:tc>
        <w:tc>
          <w:tcPr>
            <w:tcW w:w="2349" w:type="dxa"/>
          </w:tcPr>
          <w:p>
            <w:pPr>
              <w:pStyle w:val="TableParagraph"/>
              <w:rPr>
                <w:sz w:val="18"/>
              </w:rPr>
            </w:pPr>
          </w:p>
        </w:tc>
        <w:tc>
          <w:tcPr>
            <w:tcW w:w="2566" w:type="dxa"/>
          </w:tcPr>
          <w:p>
            <w:pPr>
              <w:pStyle w:val="TableParagraph"/>
              <w:spacing w:line="228" w:lineRule="exact" w:before="7"/>
              <w:ind w:left="181"/>
              <w:rPr>
                <w:rFonts w:ascii="Arial MT"/>
                <w:sz w:val="20"/>
              </w:rPr>
            </w:pPr>
            <w:r>
              <w:rPr>
                <w:rFonts w:ascii="Arial MT"/>
                <w:spacing w:val="-2"/>
                <w:sz w:val="20"/>
              </w:rPr>
              <w:t>surface.</w:t>
            </w:r>
          </w:p>
        </w:tc>
        <w:tc>
          <w:tcPr>
            <w:tcW w:w="1612" w:type="dxa"/>
          </w:tcPr>
          <w:p>
            <w:pPr>
              <w:pStyle w:val="TableParagraph"/>
              <w:spacing w:line="223" w:lineRule="exact"/>
              <w:ind w:left="167"/>
              <w:rPr>
                <w:rFonts w:ascii="Arial"/>
                <w:i/>
                <w:sz w:val="20"/>
              </w:rPr>
            </w:pPr>
            <w:r>
              <w:rPr>
                <w:rFonts w:ascii="Arial"/>
                <w:i/>
                <w:spacing w:val="-2"/>
                <w:sz w:val="20"/>
              </w:rPr>
              <w:t>Aerogenes</w:t>
            </w:r>
          </w:p>
        </w:tc>
        <w:tc>
          <w:tcPr>
            <w:tcW w:w="1037" w:type="dxa"/>
          </w:tcPr>
          <w:p>
            <w:pPr>
              <w:pStyle w:val="TableParagraph"/>
              <w:rPr>
                <w:sz w:val="18"/>
              </w:rPr>
            </w:pPr>
          </w:p>
        </w:tc>
      </w:tr>
      <w:tr>
        <w:trPr>
          <w:trHeight w:val="249" w:hRule="atLeast"/>
        </w:trPr>
        <w:tc>
          <w:tcPr>
            <w:tcW w:w="1302" w:type="dxa"/>
          </w:tcPr>
          <w:p>
            <w:pPr>
              <w:pStyle w:val="TableParagraph"/>
              <w:rPr>
                <w:sz w:val="18"/>
              </w:rPr>
            </w:pPr>
          </w:p>
        </w:tc>
        <w:tc>
          <w:tcPr>
            <w:tcW w:w="2485" w:type="dxa"/>
          </w:tcPr>
          <w:p>
            <w:pPr>
              <w:pStyle w:val="TableParagraph"/>
              <w:spacing w:line="219" w:lineRule="exact" w:before="11"/>
              <w:ind w:left="232"/>
              <w:rPr>
                <w:rFonts w:ascii="Arial MT"/>
                <w:sz w:val="20"/>
              </w:rPr>
            </w:pPr>
            <w:r>
              <w:rPr>
                <w:rFonts w:ascii="Arial MT"/>
                <w:sz w:val="20"/>
              </w:rPr>
              <w:t>Catalase</w:t>
            </w:r>
            <w:r>
              <w:rPr>
                <w:rFonts w:ascii="Arial MT"/>
                <w:spacing w:val="-7"/>
                <w:sz w:val="20"/>
              </w:rPr>
              <w:t> </w:t>
            </w:r>
            <w:r>
              <w:rPr>
                <w:rFonts w:ascii="Arial MT"/>
                <w:spacing w:val="-2"/>
                <w:sz w:val="20"/>
              </w:rPr>
              <w:t>Test.</w:t>
            </w:r>
          </w:p>
        </w:tc>
        <w:tc>
          <w:tcPr>
            <w:tcW w:w="865" w:type="dxa"/>
          </w:tcPr>
          <w:p>
            <w:pPr>
              <w:pStyle w:val="TableParagraph"/>
              <w:spacing w:line="228" w:lineRule="exact" w:before="1"/>
              <w:ind w:left="300"/>
              <w:rPr>
                <w:rFonts w:ascii="Arial MT"/>
                <w:sz w:val="20"/>
              </w:rPr>
            </w:pPr>
            <w:r>
              <w:rPr>
                <w:rFonts w:ascii="Arial MT"/>
                <w:spacing w:val="-5"/>
                <w:sz w:val="20"/>
              </w:rPr>
              <w:t>5/5</w:t>
            </w:r>
          </w:p>
        </w:tc>
        <w:tc>
          <w:tcPr>
            <w:tcW w:w="570" w:type="dxa"/>
          </w:tcPr>
          <w:p>
            <w:pPr>
              <w:pStyle w:val="TableParagraph"/>
              <w:spacing w:line="228" w:lineRule="exact" w:before="1"/>
              <w:ind w:left="26" w:right="29"/>
              <w:jc w:val="center"/>
              <w:rPr>
                <w:rFonts w:ascii="Arial MT"/>
                <w:sz w:val="20"/>
              </w:rPr>
            </w:pPr>
            <w:r>
              <w:rPr>
                <w:rFonts w:ascii="Arial MT"/>
                <w:spacing w:val="-5"/>
                <w:sz w:val="20"/>
              </w:rPr>
              <w:t>5/5</w:t>
            </w:r>
          </w:p>
        </w:tc>
        <w:tc>
          <w:tcPr>
            <w:tcW w:w="816" w:type="dxa"/>
          </w:tcPr>
          <w:p>
            <w:pPr>
              <w:pStyle w:val="TableParagraph"/>
              <w:spacing w:line="228" w:lineRule="exact" w:before="1"/>
              <w:ind w:right="254"/>
              <w:jc w:val="right"/>
              <w:rPr>
                <w:rFonts w:ascii="Arial MT"/>
                <w:sz w:val="20"/>
              </w:rPr>
            </w:pPr>
            <w:r>
              <w:rPr>
                <w:rFonts w:ascii="Arial MT"/>
                <w:spacing w:val="-5"/>
                <w:sz w:val="20"/>
              </w:rPr>
              <w:t>5/5</w:t>
            </w:r>
          </w:p>
        </w:tc>
        <w:tc>
          <w:tcPr>
            <w:tcW w:w="2466" w:type="dxa"/>
          </w:tcPr>
          <w:p>
            <w:pPr>
              <w:pStyle w:val="TableParagraph"/>
              <w:spacing w:line="228" w:lineRule="exact" w:before="1"/>
              <w:ind w:left="106"/>
              <w:rPr>
                <w:rFonts w:ascii="Arial MT"/>
                <w:sz w:val="20"/>
              </w:rPr>
            </w:pPr>
            <w:r>
              <w:rPr>
                <w:rFonts w:ascii="Arial MT"/>
                <w:spacing w:val="-2"/>
                <w:sz w:val="20"/>
              </w:rPr>
              <w:t>curved.</w:t>
            </w:r>
          </w:p>
        </w:tc>
        <w:tc>
          <w:tcPr>
            <w:tcW w:w="2349" w:type="dxa"/>
          </w:tcPr>
          <w:p>
            <w:pPr>
              <w:pStyle w:val="TableParagraph"/>
              <w:rPr>
                <w:sz w:val="18"/>
              </w:rPr>
            </w:pPr>
          </w:p>
        </w:tc>
        <w:tc>
          <w:tcPr>
            <w:tcW w:w="2566" w:type="dxa"/>
          </w:tcPr>
          <w:p>
            <w:pPr>
              <w:pStyle w:val="TableParagraph"/>
              <w:rPr>
                <w:sz w:val="18"/>
              </w:rPr>
            </w:pPr>
          </w:p>
        </w:tc>
        <w:tc>
          <w:tcPr>
            <w:tcW w:w="1612" w:type="dxa"/>
          </w:tcPr>
          <w:p>
            <w:pPr>
              <w:pStyle w:val="TableParagraph"/>
              <w:rPr>
                <w:sz w:val="18"/>
              </w:rPr>
            </w:pPr>
          </w:p>
        </w:tc>
        <w:tc>
          <w:tcPr>
            <w:tcW w:w="1037" w:type="dxa"/>
          </w:tcPr>
          <w:p>
            <w:pPr>
              <w:pStyle w:val="TableParagraph"/>
              <w:rPr>
                <w:sz w:val="18"/>
              </w:rPr>
            </w:pPr>
          </w:p>
        </w:tc>
      </w:tr>
      <w:tr>
        <w:trPr>
          <w:trHeight w:val="246" w:hRule="atLeast"/>
        </w:trPr>
        <w:tc>
          <w:tcPr>
            <w:tcW w:w="1302" w:type="dxa"/>
          </w:tcPr>
          <w:p>
            <w:pPr>
              <w:pStyle w:val="TableParagraph"/>
              <w:spacing w:line="218" w:lineRule="exact" w:before="8"/>
              <w:ind w:left="115"/>
              <w:rPr>
                <w:rFonts w:ascii="Arial MT"/>
                <w:sz w:val="20"/>
              </w:rPr>
            </w:pPr>
            <w:r>
              <w:rPr>
                <w:rFonts w:ascii="Arial MT"/>
                <w:spacing w:val="-2"/>
                <w:sz w:val="20"/>
              </w:rPr>
              <w:t>Obisco</w:t>
            </w:r>
          </w:p>
        </w:tc>
        <w:tc>
          <w:tcPr>
            <w:tcW w:w="2485" w:type="dxa"/>
          </w:tcPr>
          <w:p>
            <w:pPr>
              <w:pStyle w:val="TableParagraph"/>
              <w:spacing w:line="218" w:lineRule="exact" w:before="8"/>
              <w:ind w:left="232"/>
              <w:rPr>
                <w:rFonts w:ascii="Arial MT"/>
                <w:sz w:val="20"/>
              </w:rPr>
            </w:pPr>
            <w:r>
              <w:rPr>
                <w:rFonts w:ascii="Arial MT"/>
                <w:sz w:val="20"/>
              </w:rPr>
              <w:t>Growth</w:t>
            </w:r>
            <w:r>
              <w:rPr>
                <w:rFonts w:ascii="Arial MT"/>
                <w:spacing w:val="-6"/>
                <w:sz w:val="20"/>
              </w:rPr>
              <w:t> </w:t>
            </w:r>
            <w:r>
              <w:rPr>
                <w:rFonts w:ascii="Arial MT"/>
                <w:sz w:val="20"/>
              </w:rPr>
              <w:t>in</w:t>
            </w:r>
            <w:r>
              <w:rPr>
                <w:rFonts w:ascii="Arial MT"/>
                <w:spacing w:val="-5"/>
                <w:sz w:val="20"/>
              </w:rPr>
              <w:t> </w:t>
            </w:r>
            <w:r>
              <w:rPr>
                <w:rFonts w:ascii="Arial MT"/>
                <w:sz w:val="20"/>
              </w:rPr>
              <w:t>BGB</w:t>
            </w:r>
            <w:r>
              <w:rPr>
                <w:rFonts w:ascii="Arial MT"/>
                <w:spacing w:val="-4"/>
                <w:sz w:val="20"/>
              </w:rPr>
              <w:t> Broth</w:t>
            </w:r>
          </w:p>
        </w:tc>
        <w:tc>
          <w:tcPr>
            <w:tcW w:w="865" w:type="dxa"/>
          </w:tcPr>
          <w:p>
            <w:pPr>
              <w:pStyle w:val="TableParagraph"/>
              <w:spacing w:line="218" w:lineRule="exact" w:before="8"/>
              <w:ind w:left="300"/>
              <w:rPr>
                <w:rFonts w:ascii="Arial MT"/>
                <w:sz w:val="20"/>
              </w:rPr>
            </w:pPr>
            <w:r>
              <w:rPr>
                <w:rFonts w:ascii="Arial MT"/>
                <w:spacing w:val="-5"/>
                <w:sz w:val="20"/>
              </w:rPr>
              <w:t>3/5</w:t>
            </w:r>
          </w:p>
        </w:tc>
        <w:tc>
          <w:tcPr>
            <w:tcW w:w="570" w:type="dxa"/>
          </w:tcPr>
          <w:p>
            <w:pPr>
              <w:pStyle w:val="TableParagraph"/>
              <w:spacing w:line="218" w:lineRule="exact" w:before="8"/>
              <w:ind w:left="26" w:right="29"/>
              <w:jc w:val="center"/>
              <w:rPr>
                <w:rFonts w:ascii="Arial MT"/>
                <w:sz w:val="20"/>
              </w:rPr>
            </w:pPr>
            <w:r>
              <w:rPr>
                <w:rFonts w:ascii="Arial MT"/>
                <w:spacing w:val="-5"/>
                <w:sz w:val="20"/>
              </w:rPr>
              <w:t>2/5</w:t>
            </w:r>
          </w:p>
        </w:tc>
        <w:tc>
          <w:tcPr>
            <w:tcW w:w="816" w:type="dxa"/>
          </w:tcPr>
          <w:p>
            <w:pPr>
              <w:pStyle w:val="TableParagraph"/>
              <w:spacing w:line="218" w:lineRule="exact" w:before="8"/>
              <w:ind w:right="254"/>
              <w:jc w:val="right"/>
              <w:rPr>
                <w:rFonts w:ascii="Arial MT"/>
                <w:sz w:val="20"/>
              </w:rPr>
            </w:pPr>
            <w:r>
              <w:rPr>
                <w:rFonts w:ascii="Arial MT"/>
                <w:spacing w:val="-5"/>
                <w:sz w:val="20"/>
              </w:rPr>
              <w:t>2/5</w:t>
            </w:r>
          </w:p>
        </w:tc>
        <w:tc>
          <w:tcPr>
            <w:tcW w:w="2466" w:type="dxa"/>
          </w:tcPr>
          <w:p>
            <w:pPr>
              <w:pStyle w:val="TableParagraph"/>
              <w:spacing w:line="218" w:lineRule="exact" w:before="8"/>
              <w:ind w:left="106"/>
              <w:rPr>
                <w:rFonts w:ascii="Arial MT" w:hAnsi="Arial MT"/>
                <w:sz w:val="20"/>
              </w:rPr>
            </w:pPr>
            <w:r>
              <w:rPr>
                <w:rFonts w:ascii="Arial MT" w:hAnsi="Arial MT"/>
                <w:spacing w:val="-8"/>
                <w:w w:val="110"/>
                <w:sz w:val="20"/>
              </w:rPr>
              <w:t>1.</w:t>
            </w:r>
            <w:r>
              <w:rPr>
                <w:rFonts w:ascii="Arial MT" w:hAnsi="Arial MT"/>
                <w:spacing w:val="-5"/>
                <w:w w:val="110"/>
                <w:sz w:val="20"/>
              </w:rPr>
              <w:t> </w:t>
            </w:r>
            <w:r>
              <w:rPr>
                <w:rFonts w:ascii="Arial MT" w:hAnsi="Arial MT"/>
                <w:spacing w:val="-8"/>
                <w:w w:val="110"/>
                <w:sz w:val="20"/>
              </w:rPr>
              <w:t>Gram</w:t>
            </w:r>
            <w:r>
              <w:rPr>
                <w:rFonts w:ascii="Arial MT" w:hAnsi="Arial MT"/>
                <w:spacing w:val="-25"/>
                <w:w w:val="110"/>
                <w:sz w:val="20"/>
              </w:rPr>
              <w:t> </w:t>
            </w:r>
            <w:r>
              <w:rPr>
                <w:rFonts w:ascii="Arial MT" w:hAnsi="Arial MT"/>
                <w:spacing w:val="-76"/>
                <w:w w:val="258"/>
                <w:sz w:val="20"/>
              </w:rPr>
              <w:t>²</w:t>
            </w:r>
            <w:r>
              <w:rPr>
                <w:rFonts w:ascii="Arial MT" w:hAnsi="Arial MT"/>
                <w:spacing w:val="25"/>
                <w:w w:val="58"/>
                <w:sz w:val="20"/>
              </w:rPr>
              <w:t>ve</w:t>
            </w:r>
            <w:r>
              <w:rPr>
                <w:rFonts w:ascii="Arial MT" w:hAnsi="Arial MT"/>
                <w:spacing w:val="-12"/>
                <w:w w:val="124"/>
                <w:sz w:val="20"/>
              </w:rPr>
              <w:t> </w:t>
            </w:r>
            <w:r>
              <w:rPr>
                <w:rFonts w:ascii="Arial MT" w:hAnsi="Arial MT"/>
                <w:spacing w:val="-8"/>
                <w:w w:val="110"/>
                <w:sz w:val="20"/>
              </w:rPr>
              <w:t>non-sporing</w:t>
            </w:r>
          </w:p>
        </w:tc>
        <w:tc>
          <w:tcPr>
            <w:tcW w:w="2349" w:type="dxa"/>
          </w:tcPr>
          <w:p>
            <w:pPr>
              <w:pStyle w:val="TableParagraph"/>
              <w:spacing w:line="218" w:lineRule="exact" w:before="8"/>
              <w:ind w:left="120"/>
              <w:rPr>
                <w:rFonts w:ascii="Arial MT"/>
                <w:sz w:val="20"/>
              </w:rPr>
            </w:pPr>
            <w:r>
              <w:rPr>
                <w:rFonts w:ascii="Arial MT"/>
                <w:sz w:val="20"/>
              </w:rPr>
              <w:t>Large,</w:t>
            </w:r>
            <w:r>
              <w:rPr>
                <w:rFonts w:ascii="Arial MT"/>
                <w:spacing w:val="1"/>
                <w:sz w:val="20"/>
              </w:rPr>
              <w:t> </w:t>
            </w:r>
            <w:r>
              <w:rPr>
                <w:rFonts w:ascii="Arial MT"/>
                <w:sz w:val="20"/>
              </w:rPr>
              <w:t>dark-</w:t>
            </w:r>
            <w:r>
              <w:rPr>
                <w:rFonts w:ascii="Arial MT"/>
                <w:spacing w:val="-2"/>
                <w:sz w:val="20"/>
              </w:rPr>
              <w:t>centered</w:t>
            </w:r>
          </w:p>
        </w:tc>
        <w:tc>
          <w:tcPr>
            <w:tcW w:w="2566" w:type="dxa"/>
          </w:tcPr>
          <w:p>
            <w:pPr>
              <w:pStyle w:val="TableParagraph"/>
              <w:spacing w:line="218" w:lineRule="exact" w:before="8"/>
              <w:ind w:left="181"/>
              <w:rPr>
                <w:rFonts w:ascii="Arial MT" w:hAnsi="Arial MT"/>
                <w:sz w:val="20"/>
              </w:rPr>
            </w:pPr>
            <w:r>
              <w:rPr>
                <w:rFonts w:ascii="Arial MT" w:hAnsi="Arial MT"/>
                <w:spacing w:val="-6"/>
                <w:w w:val="110"/>
                <w:sz w:val="20"/>
              </w:rPr>
              <w:t>Round,</w:t>
            </w:r>
            <w:r>
              <w:rPr>
                <w:rFonts w:ascii="Arial MT" w:hAnsi="Arial MT"/>
                <w:spacing w:val="-3"/>
                <w:w w:val="110"/>
                <w:sz w:val="20"/>
              </w:rPr>
              <w:t> </w:t>
            </w:r>
            <w:r>
              <w:rPr>
                <w:rFonts w:ascii="Arial MT" w:hAnsi="Arial MT"/>
                <w:spacing w:val="-6"/>
                <w:w w:val="110"/>
                <w:sz w:val="20"/>
              </w:rPr>
              <w:t>3</w:t>
            </w:r>
            <w:r>
              <w:rPr>
                <w:rFonts w:ascii="Arial MT" w:hAnsi="Arial MT"/>
                <w:spacing w:val="-17"/>
                <w:w w:val="110"/>
                <w:sz w:val="20"/>
              </w:rPr>
              <w:t> </w:t>
            </w:r>
            <w:r>
              <w:rPr>
                <w:rFonts w:ascii="Arial MT" w:hAnsi="Arial MT"/>
                <w:spacing w:val="-6"/>
                <w:w w:val="110"/>
                <w:sz w:val="20"/>
              </w:rPr>
              <w:t>²5mm</w:t>
            </w:r>
            <w:r>
              <w:rPr>
                <w:rFonts w:ascii="Arial MT" w:hAnsi="Arial MT"/>
                <w:spacing w:val="-3"/>
                <w:w w:val="110"/>
                <w:sz w:val="20"/>
              </w:rPr>
              <w:t> </w:t>
            </w:r>
            <w:r>
              <w:rPr>
                <w:rFonts w:ascii="Arial MT" w:hAnsi="Arial MT"/>
                <w:spacing w:val="-6"/>
                <w:w w:val="110"/>
                <w:sz w:val="20"/>
              </w:rPr>
              <w:t>in</w:t>
            </w:r>
          </w:p>
        </w:tc>
        <w:tc>
          <w:tcPr>
            <w:tcW w:w="1612" w:type="dxa"/>
          </w:tcPr>
          <w:p>
            <w:pPr>
              <w:pStyle w:val="TableParagraph"/>
              <w:spacing w:line="225" w:lineRule="exact" w:before="1"/>
              <w:ind w:left="167"/>
              <w:rPr>
                <w:rFonts w:ascii="Arial"/>
                <w:i/>
                <w:sz w:val="20"/>
              </w:rPr>
            </w:pPr>
            <w:r>
              <w:rPr>
                <w:rFonts w:ascii="Arial"/>
                <w:i/>
                <w:sz w:val="20"/>
              </w:rPr>
              <w:t>1.</w:t>
            </w:r>
            <w:r>
              <w:rPr>
                <w:rFonts w:ascii="Arial"/>
                <w:i/>
                <w:spacing w:val="-2"/>
                <w:sz w:val="20"/>
              </w:rPr>
              <w:t> </w:t>
            </w:r>
            <w:r>
              <w:rPr>
                <w:rFonts w:ascii="Arial"/>
                <w:i/>
                <w:sz w:val="20"/>
              </w:rPr>
              <w:t>E.</w:t>
            </w:r>
            <w:r>
              <w:rPr>
                <w:rFonts w:ascii="Arial"/>
                <w:i/>
                <w:spacing w:val="-1"/>
                <w:sz w:val="20"/>
              </w:rPr>
              <w:t> </w:t>
            </w:r>
            <w:r>
              <w:rPr>
                <w:rFonts w:ascii="Arial"/>
                <w:i/>
                <w:spacing w:val="-2"/>
                <w:sz w:val="20"/>
              </w:rPr>
              <w:t>coli.</w:t>
            </w:r>
          </w:p>
        </w:tc>
        <w:tc>
          <w:tcPr>
            <w:tcW w:w="1037" w:type="dxa"/>
          </w:tcPr>
          <w:p>
            <w:pPr>
              <w:pStyle w:val="TableParagraph"/>
              <w:spacing w:line="218" w:lineRule="exact" w:before="8"/>
              <w:ind w:left="112"/>
              <w:rPr>
                <w:rFonts w:ascii="Arial MT"/>
                <w:sz w:val="20"/>
              </w:rPr>
            </w:pPr>
            <w:r>
              <w:rPr>
                <w:rFonts w:ascii="Arial MT"/>
                <w:spacing w:val="-5"/>
                <w:sz w:val="20"/>
              </w:rPr>
              <w:t>20</w:t>
            </w:r>
          </w:p>
        </w:tc>
      </w:tr>
      <w:tr>
        <w:trPr>
          <w:trHeight w:val="251" w:hRule="atLeast"/>
        </w:trPr>
        <w:tc>
          <w:tcPr>
            <w:tcW w:w="1302" w:type="dxa"/>
          </w:tcPr>
          <w:p>
            <w:pPr>
              <w:pStyle w:val="TableParagraph"/>
              <w:spacing w:line="221" w:lineRule="exact" w:before="11"/>
              <w:ind w:left="115"/>
              <w:rPr>
                <w:rFonts w:ascii="Arial MT"/>
                <w:sz w:val="20"/>
              </w:rPr>
            </w:pPr>
            <w:r>
              <w:rPr>
                <w:rFonts w:ascii="Arial MT"/>
                <w:spacing w:val="-2"/>
                <w:sz w:val="20"/>
              </w:rPr>
              <w:t>Beverages</w:t>
            </w:r>
          </w:p>
        </w:tc>
        <w:tc>
          <w:tcPr>
            <w:tcW w:w="2485" w:type="dxa"/>
          </w:tcPr>
          <w:p>
            <w:pPr>
              <w:pStyle w:val="TableParagraph"/>
              <w:spacing w:line="224" w:lineRule="exact" w:before="7"/>
              <w:ind w:left="232"/>
              <w:rPr>
                <w:rFonts w:ascii="Arial MT" w:hAnsi="Arial MT"/>
                <w:sz w:val="20"/>
              </w:rPr>
            </w:pPr>
            <w:r>
              <w:rPr>
                <w:rFonts w:ascii="Arial MT" w:hAnsi="Arial MT"/>
                <w:sz w:val="20"/>
              </w:rPr>
              <w:t>Indole</w:t>
            </w:r>
            <w:r>
              <w:rPr>
                <w:rFonts w:ascii="Arial MT" w:hAnsi="Arial MT"/>
                <w:spacing w:val="14"/>
                <w:sz w:val="20"/>
              </w:rPr>
              <w:t> </w:t>
            </w:r>
            <w:r>
              <w:rPr>
                <w:rFonts w:ascii="Arial MT" w:hAnsi="Arial MT"/>
                <w:sz w:val="20"/>
              </w:rPr>
              <w:t>at</w:t>
            </w:r>
            <w:r>
              <w:rPr>
                <w:rFonts w:ascii="Arial MT" w:hAnsi="Arial MT"/>
                <w:spacing w:val="-11"/>
                <w:sz w:val="20"/>
              </w:rPr>
              <w:t> </w:t>
            </w:r>
            <w:r>
              <w:rPr>
                <w:rFonts w:ascii="Arial MT" w:hAnsi="Arial MT"/>
                <w:spacing w:val="-4"/>
                <w:sz w:val="20"/>
              </w:rPr>
              <w:t>44</w:t>
            </w:r>
            <w:r>
              <w:rPr>
                <w:rFonts w:ascii="Symbol" w:hAnsi="Symbol"/>
                <w:spacing w:val="-4"/>
                <w:sz w:val="20"/>
              </w:rPr>
              <w:t></w:t>
            </w:r>
            <w:r>
              <w:rPr>
                <w:rFonts w:ascii="Arial MT" w:hAnsi="Arial MT"/>
                <w:spacing w:val="-4"/>
                <w:sz w:val="20"/>
              </w:rPr>
              <w:t>c</w:t>
            </w:r>
          </w:p>
        </w:tc>
        <w:tc>
          <w:tcPr>
            <w:tcW w:w="865" w:type="dxa"/>
          </w:tcPr>
          <w:p>
            <w:pPr>
              <w:pStyle w:val="TableParagraph"/>
              <w:spacing w:line="221" w:lineRule="exact" w:before="11"/>
              <w:ind w:left="300"/>
              <w:rPr>
                <w:rFonts w:ascii="Arial MT"/>
                <w:sz w:val="20"/>
              </w:rPr>
            </w:pPr>
            <w:r>
              <w:rPr>
                <w:rFonts w:ascii="Arial MT"/>
                <w:spacing w:val="-5"/>
                <w:sz w:val="20"/>
              </w:rPr>
              <w:t>3/5</w:t>
            </w:r>
          </w:p>
        </w:tc>
        <w:tc>
          <w:tcPr>
            <w:tcW w:w="570" w:type="dxa"/>
          </w:tcPr>
          <w:p>
            <w:pPr>
              <w:pStyle w:val="TableParagraph"/>
              <w:spacing w:line="221" w:lineRule="exact" w:before="11"/>
              <w:ind w:left="26" w:right="29"/>
              <w:jc w:val="center"/>
              <w:rPr>
                <w:rFonts w:ascii="Arial MT"/>
                <w:sz w:val="20"/>
              </w:rPr>
            </w:pPr>
            <w:r>
              <w:rPr>
                <w:rFonts w:ascii="Arial MT"/>
                <w:spacing w:val="-5"/>
                <w:sz w:val="20"/>
              </w:rPr>
              <w:t>2/5</w:t>
            </w:r>
          </w:p>
        </w:tc>
        <w:tc>
          <w:tcPr>
            <w:tcW w:w="816" w:type="dxa"/>
          </w:tcPr>
          <w:p>
            <w:pPr>
              <w:pStyle w:val="TableParagraph"/>
              <w:spacing w:line="221" w:lineRule="exact" w:before="11"/>
              <w:ind w:right="254"/>
              <w:jc w:val="right"/>
              <w:rPr>
                <w:rFonts w:ascii="Arial MT"/>
                <w:sz w:val="20"/>
              </w:rPr>
            </w:pPr>
            <w:r>
              <w:rPr>
                <w:rFonts w:ascii="Arial MT"/>
                <w:spacing w:val="-5"/>
                <w:sz w:val="20"/>
              </w:rPr>
              <w:t>2/5</w:t>
            </w:r>
          </w:p>
        </w:tc>
        <w:tc>
          <w:tcPr>
            <w:tcW w:w="2466" w:type="dxa"/>
          </w:tcPr>
          <w:p>
            <w:pPr>
              <w:pStyle w:val="TableParagraph"/>
              <w:spacing w:line="221" w:lineRule="exact" w:before="11"/>
              <w:ind w:left="106"/>
              <w:rPr>
                <w:rFonts w:ascii="Arial MT"/>
                <w:sz w:val="20"/>
              </w:rPr>
            </w:pPr>
            <w:r>
              <w:rPr>
                <w:rFonts w:ascii="Arial MT"/>
                <w:spacing w:val="-2"/>
                <w:sz w:val="20"/>
              </w:rPr>
              <w:t>rods.</w:t>
            </w:r>
          </w:p>
        </w:tc>
        <w:tc>
          <w:tcPr>
            <w:tcW w:w="2349" w:type="dxa"/>
          </w:tcPr>
          <w:p>
            <w:pPr>
              <w:pStyle w:val="TableParagraph"/>
              <w:spacing w:line="221" w:lineRule="exact" w:before="11"/>
              <w:ind w:left="120"/>
              <w:rPr>
                <w:rFonts w:ascii="Arial MT"/>
                <w:sz w:val="20"/>
              </w:rPr>
            </w:pPr>
            <w:r>
              <w:rPr>
                <w:rFonts w:ascii="Arial MT"/>
                <w:sz w:val="20"/>
              </w:rPr>
              <w:t>colonies</w:t>
            </w:r>
            <w:r>
              <w:rPr>
                <w:rFonts w:ascii="Arial MT"/>
                <w:spacing w:val="-4"/>
                <w:sz w:val="20"/>
              </w:rPr>
              <w:t> </w:t>
            </w:r>
            <w:r>
              <w:rPr>
                <w:rFonts w:ascii="Arial MT"/>
                <w:sz w:val="20"/>
              </w:rPr>
              <w:t>with</w:t>
            </w:r>
            <w:r>
              <w:rPr>
                <w:rFonts w:ascii="Arial MT"/>
                <w:spacing w:val="-6"/>
                <w:sz w:val="20"/>
              </w:rPr>
              <w:t> </w:t>
            </w:r>
            <w:r>
              <w:rPr>
                <w:rFonts w:ascii="Arial MT"/>
                <w:spacing w:val="-2"/>
                <w:sz w:val="20"/>
              </w:rPr>
              <w:t>metallic</w:t>
            </w:r>
          </w:p>
        </w:tc>
        <w:tc>
          <w:tcPr>
            <w:tcW w:w="2566" w:type="dxa"/>
          </w:tcPr>
          <w:p>
            <w:pPr>
              <w:pStyle w:val="TableParagraph"/>
              <w:spacing w:line="221" w:lineRule="exact" w:before="11"/>
              <w:ind w:left="181"/>
              <w:rPr>
                <w:rFonts w:ascii="Arial MT"/>
                <w:sz w:val="20"/>
              </w:rPr>
            </w:pPr>
            <w:r>
              <w:rPr>
                <w:rFonts w:ascii="Arial MT"/>
                <w:sz w:val="20"/>
              </w:rPr>
              <w:t>diameter</w:t>
            </w:r>
            <w:r>
              <w:rPr>
                <w:rFonts w:ascii="Arial MT"/>
                <w:spacing w:val="-7"/>
                <w:sz w:val="20"/>
              </w:rPr>
              <w:t> </w:t>
            </w:r>
            <w:r>
              <w:rPr>
                <w:rFonts w:ascii="Arial MT"/>
                <w:sz w:val="20"/>
              </w:rPr>
              <w:t>raised,</w:t>
            </w:r>
            <w:r>
              <w:rPr>
                <w:rFonts w:ascii="Arial MT"/>
                <w:spacing w:val="-7"/>
                <w:sz w:val="20"/>
              </w:rPr>
              <w:t> </w:t>
            </w:r>
            <w:r>
              <w:rPr>
                <w:rFonts w:ascii="Arial MT"/>
                <w:spacing w:val="-4"/>
                <w:sz w:val="20"/>
              </w:rPr>
              <w:t>dull</w:t>
            </w:r>
          </w:p>
        </w:tc>
        <w:tc>
          <w:tcPr>
            <w:tcW w:w="1612" w:type="dxa"/>
          </w:tcPr>
          <w:p>
            <w:pPr>
              <w:pStyle w:val="TableParagraph"/>
              <w:rPr>
                <w:sz w:val="18"/>
              </w:rPr>
            </w:pPr>
          </w:p>
        </w:tc>
        <w:tc>
          <w:tcPr>
            <w:tcW w:w="1037" w:type="dxa"/>
          </w:tcPr>
          <w:p>
            <w:pPr>
              <w:pStyle w:val="TableParagraph"/>
              <w:rPr>
                <w:sz w:val="18"/>
              </w:rPr>
            </w:pPr>
          </w:p>
        </w:tc>
      </w:tr>
      <w:tr>
        <w:trPr>
          <w:trHeight w:val="244" w:hRule="atLeast"/>
        </w:trPr>
        <w:tc>
          <w:tcPr>
            <w:tcW w:w="1302" w:type="dxa"/>
          </w:tcPr>
          <w:p>
            <w:pPr>
              <w:pStyle w:val="TableParagraph"/>
              <w:spacing w:line="218" w:lineRule="exact" w:before="6"/>
              <w:ind w:left="115"/>
              <w:rPr>
                <w:rFonts w:ascii="Arial MT"/>
                <w:sz w:val="20"/>
              </w:rPr>
            </w:pPr>
            <w:r>
              <w:rPr>
                <w:rFonts w:ascii="Arial MT"/>
                <w:position w:val="2"/>
                <w:sz w:val="20"/>
              </w:rPr>
              <w:t>Ogidi</w:t>
            </w:r>
            <w:r>
              <w:rPr>
                <w:rFonts w:ascii="Arial MT"/>
                <w:spacing w:val="-7"/>
                <w:position w:val="2"/>
                <w:sz w:val="20"/>
              </w:rPr>
              <w:t> </w:t>
            </w:r>
            <w:r>
              <w:rPr>
                <w:rFonts w:ascii="Arial MT"/>
                <w:spacing w:val="-4"/>
                <w:position w:val="2"/>
                <w:sz w:val="20"/>
              </w:rPr>
              <w:t>(P</w:t>
            </w:r>
            <w:r>
              <w:rPr>
                <w:rFonts w:ascii="Arial MT"/>
                <w:spacing w:val="-4"/>
                <w:sz w:val="13"/>
              </w:rPr>
              <w:t>I</w:t>
            </w:r>
            <w:r>
              <w:rPr>
                <w:rFonts w:ascii="Arial MT"/>
                <w:spacing w:val="-4"/>
                <w:position w:val="2"/>
                <w:sz w:val="20"/>
              </w:rPr>
              <w:t>)</w:t>
            </w:r>
          </w:p>
        </w:tc>
        <w:tc>
          <w:tcPr>
            <w:tcW w:w="2485" w:type="dxa"/>
          </w:tcPr>
          <w:p>
            <w:pPr>
              <w:pStyle w:val="TableParagraph"/>
              <w:spacing w:line="208" w:lineRule="exact" w:before="16"/>
              <w:ind w:left="232"/>
              <w:rPr>
                <w:rFonts w:ascii="Arial MT"/>
                <w:sz w:val="20"/>
              </w:rPr>
            </w:pPr>
            <w:r>
              <w:rPr>
                <w:rFonts w:ascii="Arial MT"/>
                <w:sz w:val="20"/>
              </w:rPr>
              <w:t>Methyl</w:t>
            </w:r>
            <w:r>
              <w:rPr>
                <w:rFonts w:ascii="Arial MT"/>
                <w:spacing w:val="-4"/>
                <w:sz w:val="20"/>
              </w:rPr>
              <w:t> </w:t>
            </w:r>
            <w:r>
              <w:rPr>
                <w:rFonts w:ascii="Arial MT"/>
                <w:sz w:val="20"/>
              </w:rPr>
              <w:t>Red</w:t>
            </w:r>
            <w:r>
              <w:rPr>
                <w:rFonts w:ascii="Arial MT"/>
                <w:spacing w:val="-4"/>
                <w:sz w:val="20"/>
              </w:rPr>
              <w:t> Test</w:t>
            </w:r>
          </w:p>
        </w:tc>
        <w:tc>
          <w:tcPr>
            <w:tcW w:w="865" w:type="dxa"/>
          </w:tcPr>
          <w:p>
            <w:pPr>
              <w:pStyle w:val="TableParagraph"/>
              <w:spacing w:line="217" w:lineRule="exact" w:before="6"/>
              <w:ind w:left="300"/>
              <w:rPr>
                <w:rFonts w:ascii="Arial MT"/>
                <w:sz w:val="20"/>
              </w:rPr>
            </w:pPr>
            <w:r>
              <w:rPr>
                <w:rFonts w:ascii="Arial MT"/>
                <w:spacing w:val="-5"/>
                <w:sz w:val="20"/>
              </w:rPr>
              <w:t>3/5</w:t>
            </w:r>
          </w:p>
        </w:tc>
        <w:tc>
          <w:tcPr>
            <w:tcW w:w="570" w:type="dxa"/>
          </w:tcPr>
          <w:p>
            <w:pPr>
              <w:pStyle w:val="TableParagraph"/>
              <w:spacing w:line="217" w:lineRule="exact" w:before="6"/>
              <w:ind w:left="26" w:right="29"/>
              <w:jc w:val="center"/>
              <w:rPr>
                <w:rFonts w:ascii="Arial MT"/>
                <w:sz w:val="20"/>
              </w:rPr>
            </w:pPr>
            <w:r>
              <w:rPr>
                <w:rFonts w:ascii="Arial MT"/>
                <w:spacing w:val="-5"/>
                <w:sz w:val="20"/>
              </w:rPr>
              <w:t>2/5</w:t>
            </w:r>
          </w:p>
        </w:tc>
        <w:tc>
          <w:tcPr>
            <w:tcW w:w="816" w:type="dxa"/>
          </w:tcPr>
          <w:p>
            <w:pPr>
              <w:pStyle w:val="TableParagraph"/>
              <w:spacing w:line="217" w:lineRule="exact" w:before="6"/>
              <w:ind w:right="254"/>
              <w:jc w:val="right"/>
              <w:rPr>
                <w:rFonts w:ascii="Arial MT"/>
                <w:sz w:val="20"/>
              </w:rPr>
            </w:pPr>
            <w:r>
              <w:rPr>
                <w:rFonts w:ascii="Arial MT"/>
                <w:spacing w:val="-5"/>
                <w:sz w:val="20"/>
              </w:rPr>
              <w:t>2/5</w:t>
            </w:r>
          </w:p>
        </w:tc>
        <w:tc>
          <w:tcPr>
            <w:tcW w:w="2466" w:type="dxa"/>
          </w:tcPr>
          <w:p>
            <w:pPr>
              <w:pStyle w:val="TableParagraph"/>
              <w:rPr>
                <w:sz w:val="16"/>
              </w:rPr>
            </w:pPr>
          </w:p>
        </w:tc>
        <w:tc>
          <w:tcPr>
            <w:tcW w:w="2349" w:type="dxa"/>
          </w:tcPr>
          <w:p>
            <w:pPr>
              <w:pStyle w:val="TableParagraph"/>
              <w:spacing w:line="217" w:lineRule="exact" w:before="6"/>
              <w:ind w:left="120"/>
              <w:rPr>
                <w:rFonts w:ascii="Arial MT"/>
                <w:sz w:val="20"/>
              </w:rPr>
            </w:pPr>
            <w:r>
              <w:rPr>
                <w:rFonts w:ascii="Arial MT"/>
                <w:sz w:val="20"/>
              </w:rPr>
              <w:t>sheen</w:t>
            </w:r>
            <w:r>
              <w:rPr>
                <w:rFonts w:ascii="Arial MT"/>
                <w:spacing w:val="-6"/>
                <w:sz w:val="20"/>
              </w:rPr>
              <w:t> </w:t>
            </w:r>
            <w:r>
              <w:rPr>
                <w:rFonts w:ascii="Arial MT"/>
                <w:sz w:val="20"/>
              </w:rPr>
              <w:t>in</w:t>
            </w:r>
            <w:r>
              <w:rPr>
                <w:rFonts w:ascii="Arial MT"/>
                <w:spacing w:val="-6"/>
                <w:sz w:val="20"/>
              </w:rPr>
              <w:t> </w:t>
            </w:r>
            <w:r>
              <w:rPr>
                <w:rFonts w:ascii="Arial MT"/>
                <w:sz w:val="20"/>
              </w:rPr>
              <w:t>reflected</w:t>
            </w:r>
            <w:r>
              <w:rPr>
                <w:rFonts w:ascii="Arial MT"/>
                <w:spacing w:val="-4"/>
                <w:sz w:val="20"/>
              </w:rPr>
              <w:t> </w:t>
            </w:r>
            <w:r>
              <w:rPr>
                <w:rFonts w:ascii="Arial MT"/>
                <w:spacing w:val="-2"/>
                <w:sz w:val="20"/>
              </w:rPr>
              <w:t>light.</w:t>
            </w:r>
          </w:p>
        </w:tc>
        <w:tc>
          <w:tcPr>
            <w:tcW w:w="2566" w:type="dxa"/>
          </w:tcPr>
          <w:p>
            <w:pPr>
              <w:pStyle w:val="TableParagraph"/>
              <w:spacing w:line="217" w:lineRule="exact" w:before="6"/>
              <w:ind w:left="181"/>
              <w:rPr>
                <w:rFonts w:ascii="Arial MT"/>
                <w:sz w:val="20"/>
              </w:rPr>
            </w:pPr>
            <w:r>
              <w:rPr>
                <w:rFonts w:ascii="Arial MT"/>
                <w:sz w:val="20"/>
              </w:rPr>
              <w:t>grayish</w:t>
            </w:r>
            <w:r>
              <w:rPr>
                <w:rFonts w:ascii="Arial MT"/>
                <w:spacing w:val="-6"/>
                <w:sz w:val="20"/>
              </w:rPr>
              <w:t> </w:t>
            </w:r>
            <w:r>
              <w:rPr>
                <w:rFonts w:ascii="Arial MT"/>
                <w:sz w:val="20"/>
              </w:rPr>
              <w:t>white</w:t>
            </w:r>
            <w:r>
              <w:rPr>
                <w:rFonts w:ascii="Arial MT"/>
                <w:spacing w:val="-6"/>
                <w:sz w:val="20"/>
              </w:rPr>
              <w:t> </w:t>
            </w:r>
            <w:r>
              <w:rPr>
                <w:rFonts w:ascii="Arial MT"/>
                <w:spacing w:val="-2"/>
                <w:sz w:val="20"/>
              </w:rPr>
              <w:t>opaque</w:t>
            </w:r>
          </w:p>
        </w:tc>
        <w:tc>
          <w:tcPr>
            <w:tcW w:w="1612" w:type="dxa"/>
          </w:tcPr>
          <w:p>
            <w:pPr>
              <w:pStyle w:val="TableParagraph"/>
              <w:spacing w:line="222" w:lineRule="exact"/>
              <w:ind w:left="167"/>
              <w:rPr>
                <w:rFonts w:ascii="Arial"/>
                <w:i/>
                <w:sz w:val="20"/>
              </w:rPr>
            </w:pPr>
            <w:r>
              <w:rPr>
                <w:rFonts w:ascii="Arial MT"/>
                <w:spacing w:val="-2"/>
                <w:sz w:val="20"/>
              </w:rPr>
              <w:t>2.</w:t>
            </w:r>
            <w:r>
              <w:rPr>
                <w:rFonts w:ascii="Arial MT"/>
                <w:spacing w:val="-19"/>
                <w:sz w:val="20"/>
              </w:rPr>
              <w:t> </w:t>
            </w:r>
            <w:r>
              <w:rPr>
                <w:rFonts w:ascii="Arial"/>
                <w:i/>
                <w:spacing w:val="-2"/>
                <w:sz w:val="20"/>
              </w:rPr>
              <w:t>Bacillus</w:t>
            </w:r>
          </w:p>
        </w:tc>
        <w:tc>
          <w:tcPr>
            <w:tcW w:w="1037" w:type="dxa"/>
          </w:tcPr>
          <w:p>
            <w:pPr>
              <w:pStyle w:val="TableParagraph"/>
              <w:rPr>
                <w:sz w:val="16"/>
              </w:rPr>
            </w:pPr>
          </w:p>
        </w:tc>
      </w:tr>
      <w:tr>
        <w:trPr>
          <w:trHeight w:val="259" w:hRule="atLeast"/>
        </w:trPr>
        <w:tc>
          <w:tcPr>
            <w:tcW w:w="1302" w:type="dxa"/>
          </w:tcPr>
          <w:p>
            <w:pPr>
              <w:pStyle w:val="TableParagraph"/>
              <w:rPr>
                <w:sz w:val="18"/>
              </w:rPr>
            </w:pPr>
          </w:p>
        </w:tc>
        <w:tc>
          <w:tcPr>
            <w:tcW w:w="2485" w:type="dxa"/>
          </w:tcPr>
          <w:p>
            <w:pPr>
              <w:pStyle w:val="TableParagraph"/>
              <w:spacing w:line="217" w:lineRule="exact" w:before="22"/>
              <w:ind w:left="232"/>
              <w:rPr>
                <w:rFonts w:ascii="Arial MT"/>
                <w:sz w:val="20"/>
              </w:rPr>
            </w:pPr>
            <w:r>
              <w:rPr>
                <w:rFonts w:ascii="Arial MT"/>
                <w:spacing w:val="-2"/>
                <w:sz w:val="20"/>
              </w:rPr>
              <w:t>Voges-Proskaur</w:t>
            </w:r>
            <w:r>
              <w:rPr>
                <w:rFonts w:ascii="Arial MT"/>
                <w:spacing w:val="-9"/>
                <w:sz w:val="20"/>
              </w:rPr>
              <w:t> </w:t>
            </w:r>
            <w:r>
              <w:rPr>
                <w:rFonts w:ascii="Arial MT"/>
                <w:spacing w:val="-4"/>
                <w:sz w:val="20"/>
              </w:rPr>
              <w:t>Test</w:t>
            </w:r>
          </w:p>
        </w:tc>
        <w:tc>
          <w:tcPr>
            <w:tcW w:w="865" w:type="dxa"/>
          </w:tcPr>
          <w:p>
            <w:pPr>
              <w:pStyle w:val="TableParagraph"/>
              <w:spacing w:line="227" w:lineRule="exact" w:before="12"/>
              <w:ind w:left="300"/>
              <w:rPr>
                <w:rFonts w:ascii="Arial MT"/>
                <w:sz w:val="20"/>
              </w:rPr>
            </w:pPr>
            <w:r>
              <w:rPr>
                <w:rFonts w:ascii="Arial MT"/>
                <w:spacing w:val="-5"/>
                <w:sz w:val="20"/>
              </w:rPr>
              <w:t>2/5</w:t>
            </w:r>
          </w:p>
        </w:tc>
        <w:tc>
          <w:tcPr>
            <w:tcW w:w="570" w:type="dxa"/>
          </w:tcPr>
          <w:p>
            <w:pPr>
              <w:pStyle w:val="TableParagraph"/>
              <w:spacing w:line="227" w:lineRule="exact" w:before="12"/>
              <w:ind w:left="26" w:right="29"/>
              <w:jc w:val="center"/>
              <w:rPr>
                <w:rFonts w:ascii="Arial MT"/>
                <w:sz w:val="20"/>
              </w:rPr>
            </w:pPr>
            <w:r>
              <w:rPr>
                <w:rFonts w:ascii="Arial MT"/>
                <w:spacing w:val="-5"/>
                <w:sz w:val="20"/>
              </w:rPr>
              <w:t>3/5</w:t>
            </w:r>
          </w:p>
        </w:tc>
        <w:tc>
          <w:tcPr>
            <w:tcW w:w="816" w:type="dxa"/>
          </w:tcPr>
          <w:p>
            <w:pPr>
              <w:pStyle w:val="TableParagraph"/>
              <w:spacing w:line="227" w:lineRule="exact" w:before="12"/>
              <w:ind w:right="254"/>
              <w:jc w:val="right"/>
              <w:rPr>
                <w:rFonts w:ascii="Arial MT"/>
                <w:sz w:val="20"/>
              </w:rPr>
            </w:pPr>
            <w:r>
              <w:rPr>
                <w:rFonts w:ascii="Arial MT"/>
                <w:spacing w:val="-5"/>
                <w:sz w:val="20"/>
              </w:rPr>
              <w:t>3/5</w:t>
            </w:r>
          </w:p>
        </w:tc>
        <w:tc>
          <w:tcPr>
            <w:tcW w:w="2466" w:type="dxa"/>
          </w:tcPr>
          <w:p>
            <w:pPr>
              <w:pStyle w:val="TableParagraph"/>
              <w:spacing w:line="227" w:lineRule="exact" w:before="12"/>
              <w:ind w:left="106"/>
              <w:rPr>
                <w:rFonts w:ascii="Arial MT"/>
                <w:sz w:val="20"/>
              </w:rPr>
            </w:pPr>
            <w:r>
              <w:rPr>
                <w:rFonts w:ascii="Arial MT"/>
                <w:sz w:val="20"/>
              </w:rPr>
              <w:t>2.</w:t>
            </w:r>
            <w:r>
              <w:rPr>
                <w:rFonts w:ascii="Arial MT"/>
                <w:spacing w:val="-4"/>
                <w:sz w:val="20"/>
              </w:rPr>
              <w:t> </w:t>
            </w:r>
            <w:r>
              <w:rPr>
                <w:rFonts w:ascii="Arial MT"/>
                <w:sz w:val="20"/>
              </w:rPr>
              <w:t>Gram</w:t>
            </w:r>
            <w:r>
              <w:rPr>
                <w:rFonts w:ascii="Arial MT"/>
                <w:spacing w:val="-5"/>
                <w:sz w:val="20"/>
              </w:rPr>
              <w:t> </w:t>
            </w:r>
            <w:r>
              <w:rPr>
                <w:rFonts w:ascii="Arial MT"/>
                <w:sz w:val="20"/>
              </w:rPr>
              <w:t>+v</w:t>
            </w:r>
            <w:r>
              <w:rPr>
                <w:rFonts w:ascii="Arial MT"/>
                <w:spacing w:val="-4"/>
                <w:sz w:val="20"/>
              </w:rPr>
              <w:t> </w:t>
            </w:r>
            <w:r>
              <w:rPr>
                <w:rFonts w:ascii="Arial MT"/>
                <w:sz w:val="20"/>
              </w:rPr>
              <w:t>sporing</w:t>
            </w:r>
            <w:r>
              <w:rPr>
                <w:rFonts w:ascii="Arial MT"/>
                <w:spacing w:val="-5"/>
                <w:sz w:val="20"/>
              </w:rPr>
              <w:t> </w:t>
            </w:r>
            <w:r>
              <w:rPr>
                <w:rFonts w:ascii="Arial MT"/>
                <w:spacing w:val="-2"/>
                <w:sz w:val="20"/>
              </w:rPr>
              <w:t>large</w:t>
            </w:r>
          </w:p>
        </w:tc>
        <w:tc>
          <w:tcPr>
            <w:tcW w:w="2349" w:type="dxa"/>
          </w:tcPr>
          <w:p>
            <w:pPr>
              <w:pStyle w:val="TableParagraph"/>
              <w:rPr>
                <w:sz w:val="18"/>
              </w:rPr>
            </w:pPr>
          </w:p>
        </w:tc>
        <w:tc>
          <w:tcPr>
            <w:tcW w:w="2566" w:type="dxa"/>
          </w:tcPr>
          <w:p>
            <w:pPr>
              <w:pStyle w:val="TableParagraph"/>
              <w:spacing w:line="227" w:lineRule="exact" w:before="12"/>
              <w:ind w:left="181"/>
              <w:rPr>
                <w:rFonts w:ascii="Arial MT"/>
                <w:sz w:val="20"/>
              </w:rPr>
            </w:pPr>
            <w:r>
              <w:rPr>
                <w:rFonts w:ascii="Arial MT"/>
                <w:sz w:val="20"/>
              </w:rPr>
              <w:t>colonies</w:t>
            </w:r>
            <w:r>
              <w:rPr>
                <w:rFonts w:ascii="Arial MT"/>
                <w:spacing w:val="-4"/>
                <w:sz w:val="20"/>
              </w:rPr>
              <w:t> </w:t>
            </w:r>
            <w:r>
              <w:rPr>
                <w:rFonts w:ascii="Arial MT"/>
                <w:sz w:val="20"/>
              </w:rPr>
              <w:t>with</w:t>
            </w:r>
            <w:r>
              <w:rPr>
                <w:rFonts w:ascii="Arial MT"/>
                <w:spacing w:val="-7"/>
                <w:sz w:val="20"/>
              </w:rPr>
              <w:t> </w:t>
            </w:r>
            <w:r>
              <w:rPr>
                <w:rFonts w:ascii="Arial MT"/>
                <w:sz w:val="20"/>
              </w:rPr>
              <w:t>entire</w:t>
            </w:r>
            <w:r>
              <w:rPr>
                <w:rFonts w:ascii="Arial MT"/>
                <w:spacing w:val="-4"/>
                <w:sz w:val="20"/>
              </w:rPr>
              <w:t> edge</w:t>
            </w:r>
          </w:p>
        </w:tc>
        <w:tc>
          <w:tcPr>
            <w:tcW w:w="1612" w:type="dxa"/>
          </w:tcPr>
          <w:p>
            <w:pPr>
              <w:pStyle w:val="TableParagraph"/>
              <w:spacing w:line="221" w:lineRule="exact"/>
              <w:ind w:left="167"/>
              <w:rPr>
                <w:rFonts w:ascii="Arial"/>
                <w:i/>
                <w:sz w:val="20"/>
              </w:rPr>
            </w:pPr>
            <w:r>
              <w:rPr>
                <w:rFonts w:ascii="Arial"/>
                <w:i/>
                <w:spacing w:val="-2"/>
                <w:sz w:val="20"/>
              </w:rPr>
              <w:t>cercus</w:t>
            </w:r>
          </w:p>
        </w:tc>
        <w:tc>
          <w:tcPr>
            <w:tcW w:w="1037" w:type="dxa"/>
          </w:tcPr>
          <w:p>
            <w:pPr>
              <w:pStyle w:val="TableParagraph"/>
              <w:rPr>
                <w:sz w:val="18"/>
              </w:rPr>
            </w:pPr>
          </w:p>
        </w:tc>
      </w:tr>
      <w:tr>
        <w:trPr>
          <w:trHeight w:val="248" w:hRule="atLeast"/>
        </w:trPr>
        <w:tc>
          <w:tcPr>
            <w:tcW w:w="1302" w:type="dxa"/>
          </w:tcPr>
          <w:p>
            <w:pPr>
              <w:pStyle w:val="TableParagraph"/>
              <w:rPr>
                <w:sz w:val="18"/>
              </w:rPr>
            </w:pPr>
          </w:p>
        </w:tc>
        <w:tc>
          <w:tcPr>
            <w:tcW w:w="2485" w:type="dxa"/>
          </w:tcPr>
          <w:p>
            <w:pPr>
              <w:pStyle w:val="TableParagraph"/>
              <w:spacing w:line="219" w:lineRule="exact" w:before="10"/>
              <w:ind w:left="232"/>
              <w:rPr>
                <w:rFonts w:ascii="Arial MT"/>
                <w:sz w:val="20"/>
              </w:rPr>
            </w:pPr>
            <w:r>
              <w:rPr>
                <w:rFonts w:ascii="Arial MT"/>
                <w:sz w:val="20"/>
              </w:rPr>
              <w:t>Citrate</w:t>
            </w:r>
            <w:r>
              <w:rPr>
                <w:rFonts w:ascii="Arial MT"/>
                <w:spacing w:val="-7"/>
                <w:sz w:val="20"/>
              </w:rPr>
              <w:t> </w:t>
            </w:r>
            <w:r>
              <w:rPr>
                <w:rFonts w:ascii="Arial MT"/>
                <w:sz w:val="20"/>
              </w:rPr>
              <w:t>Utilization</w:t>
            </w:r>
            <w:r>
              <w:rPr>
                <w:rFonts w:ascii="Arial MT"/>
                <w:spacing w:val="-7"/>
                <w:sz w:val="20"/>
              </w:rPr>
              <w:t> </w:t>
            </w:r>
            <w:r>
              <w:rPr>
                <w:rFonts w:ascii="Arial MT"/>
                <w:spacing w:val="-4"/>
                <w:sz w:val="20"/>
              </w:rPr>
              <w:t>Test</w:t>
            </w:r>
          </w:p>
        </w:tc>
        <w:tc>
          <w:tcPr>
            <w:tcW w:w="865" w:type="dxa"/>
          </w:tcPr>
          <w:p>
            <w:pPr>
              <w:pStyle w:val="TableParagraph"/>
              <w:spacing w:line="228" w:lineRule="exact"/>
              <w:ind w:left="300"/>
              <w:rPr>
                <w:rFonts w:ascii="Arial MT"/>
                <w:sz w:val="20"/>
              </w:rPr>
            </w:pPr>
            <w:r>
              <w:rPr>
                <w:rFonts w:ascii="Arial MT"/>
                <w:spacing w:val="-5"/>
                <w:sz w:val="20"/>
              </w:rPr>
              <w:t>2/5</w:t>
            </w:r>
          </w:p>
        </w:tc>
        <w:tc>
          <w:tcPr>
            <w:tcW w:w="570" w:type="dxa"/>
          </w:tcPr>
          <w:p>
            <w:pPr>
              <w:pStyle w:val="TableParagraph"/>
              <w:spacing w:line="228" w:lineRule="exact"/>
              <w:ind w:left="26" w:right="29"/>
              <w:jc w:val="center"/>
              <w:rPr>
                <w:rFonts w:ascii="Arial MT"/>
                <w:sz w:val="20"/>
              </w:rPr>
            </w:pPr>
            <w:r>
              <w:rPr>
                <w:rFonts w:ascii="Arial MT"/>
                <w:spacing w:val="-5"/>
                <w:sz w:val="20"/>
              </w:rPr>
              <w:t>3/5</w:t>
            </w:r>
          </w:p>
        </w:tc>
        <w:tc>
          <w:tcPr>
            <w:tcW w:w="816" w:type="dxa"/>
          </w:tcPr>
          <w:p>
            <w:pPr>
              <w:pStyle w:val="TableParagraph"/>
              <w:spacing w:line="228" w:lineRule="exact"/>
              <w:ind w:right="254"/>
              <w:jc w:val="right"/>
              <w:rPr>
                <w:rFonts w:ascii="Arial MT"/>
                <w:sz w:val="20"/>
              </w:rPr>
            </w:pPr>
            <w:r>
              <w:rPr>
                <w:rFonts w:ascii="Arial MT"/>
                <w:spacing w:val="-5"/>
                <w:sz w:val="20"/>
              </w:rPr>
              <w:t>3/5</w:t>
            </w:r>
          </w:p>
        </w:tc>
        <w:tc>
          <w:tcPr>
            <w:tcW w:w="2466" w:type="dxa"/>
          </w:tcPr>
          <w:p>
            <w:pPr>
              <w:pStyle w:val="TableParagraph"/>
              <w:spacing w:line="228" w:lineRule="exact"/>
              <w:ind w:left="106"/>
              <w:rPr>
                <w:rFonts w:ascii="Arial MT"/>
                <w:sz w:val="20"/>
              </w:rPr>
            </w:pPr>
            <w:r>
              <w:rPr>
                <w:rFonts w:ascii="Arial MT"/>
                <w:sz w:val="20"/>
              </w:rPr>
              <w:t>rods,</w:t>
            </w:r>
            <w:r>
              <w:rPr>
                <w:rFonts w:ascii="Arial MT"/>
                <w:spacing w:val="-5"/>
                <w:sz w:val="20"/>
              </w:rPr>
              <w:t> </w:t>
            </w:r>
            <w:r>
              <w:rPr>
                <w:rFonts w:ascii="Arial MT"/>
                <w:sz w:val="20"/>
              </w:rPr>
              <w:t>straight</w:t>
            </w:r>
            <w:r>
              <w:rPr>
                <w:rFonts w:ascii="Arial MT"/>
                <w:spacing w:val="-5"/>
                <w:sz w:val="20"/>
              </w:rPr>
              <w:t> </w:t>
            </w:r>
            <w:r>
              <w:rPr>
                <w:rFonts w:ascii="Arial MT"/>
                <w:sz w:val="20"/>
              </w:rPr>
              <w:t>or</w:t>
            </w:r>
            <w:r>
              <w:rPr>
                <w:rFonts w:ascii="Arial MT"/>
                <w:spacing w:val="-4"/>
                <w:sz w:val="20"/>
              </w:rPr>
              <w:t> </w:t>
            </w:r>
            <w:r>
              <w:rPr>
                <w:rFonts w:ascii="Arial MT"/>
                <w:spacing w:val="-2"/>
                <w:sz w:val="20"/>
              </w:rPr>
              <w:t>curved.</w:t>
            </w:r>
          </w:p>
        </w:tc>
        <w:tc>
          <w:tcPr>
            <w:tcW w:w="2349" w:type="dxa"/>
          </w:tcPr>
          <w:p>
            <w:pPr>
              <w:pStyle w:val="TableParagraph"/>
              <w:rPr>
                <w:sz w:val="18"/>
              </w:rPr>
            </w:pPr>
          </w:p>
        </w:tc>
        <w:tc>
          <w:tcPr>
            <w:tcW w:w="2566" w:type="dxa"/>
          </w:tcPr>
          <w:p>
            <w:pPr>
              <w:pStyle w:val="TableParagraph"/>
              <w:spacing w:line="228" w:lineRule="exact"/>
              <w:ind w:left="181"/>
              <w:rPr>
                <w:rFonts w:ascii="Arial MT"/>
                <w:sz w:val="20"/>
              </w:rPr>
            </w:pPr>
            <w:r>
              <w:rPr>
                <w:rFonts w:ascii="Arial MT"/>
                <w:sz w:val="20"/>
              </w:rPr>
              <w:t>and</w:t>
            </w:r>
            <w:r>
              <w:rPr>
                <w:rFonts w:ascii="Arial MT"/>
                <w:spacing w:val="-5"/>
                <w:sz w:val="20"/>
              </w:rPr>
              <w:t> </w:t>
            </w:r>
            <w:r>
              <w:rPr>
                <w:rFonts w:ascii="Arial MT"/>
                <w:sz w:val="20"/>
              </w:rPr>
              <w:t>finely</w:t>
            </w:r>
            <w:r>
              <w:rPr>
                <w:rFonts w:ascii="Arial MT"/>
                <w:spacing w:val="-6"/>
                <w:sz w:val="20"/>
              </w:rPr>
              <w:t> </w:t>
            </w:r>
            <w:r>
              <w:rPr>
                <w:rFonts w:ascii="Arial MT"/>
                <w:sz w:val="20"/>
              </w:rPr>
              <w:t>granula</w:t>
            </w:r>
            <w:r>
              <w:rPr>
                <w:rFonts w:ascii="Arial MT"/>
                <w:spacing w:val="-6"/>
                <w:sz w:val="20"/>
              </w:rPr>
              <w:t> </w:t>
            </w:r>
            <w:r>
              <w:rPr>
                <w:rFonts w:ascii="Arial MT"/>
                <w:spacing w:val="-10"/>
                <w:sz w:val="20"/>
              </w:rPr>
              <w:t>r</w:t>
            </w:r>
          </w:p>
        </w:tc>
        <w:tc>
          <w:tcPr>
            <w:tcW w:w="1612" w:type="dxa"/>
          </w:tcPr>
          <w:p>
            <w:pPr>
              <w:pStyle w:val="TableParagraph"/>
              <w:rPr>
                <w:sz w:val="18"/>
              </w:rPr>
            </w:pPr>
          </w:p>
        </w:tc>
        <w:tc>
          <w:tcPr>
            <w:tcW w:w="1037" w:type="dxa"/>
          </w:tcPr>
          <w:p>
            <w:pPr>
              <w:pStyle w:val="TableParagraph"/>
              <w:rPr>
                <w:sz w:val="18"/>
              </w:rPr>
            </w:pPr>
          </w:p>
        </w:tc>
      </w:tr>
      <w:tr>
        <w:trPr>
          <w:trHeight w:val="253" w:hRule="atLeast"/>
        </w:trPr>
        <w:tc>
          <w:tcPr>
            <w:tcW w:w="1302" w:type="dxa"/>
            <w:tcBorders>
              <w:bottom w:val="single" w:sz="4" w:space="0" w:color="000000"/>
            </w:tcBorders>
          </w:tcPr>
          <w:p>
            <w:pPr>
              <w:pStyle w:val="TableParagraph"/>
              <w:rPr>
                <w:sz w:val="18"/>
              </w:rPr>
            </w:pPr>
          </w:p>
        </w:tc>
        <w:tc>
          <w:tcPr>
            <w:tcW w:w="2485" w:type="dxa"/>
            <w:tcBorders>
              <w:bottom w:val="single" w:sz="4" w:space="0" w:color="000000"/>
            </w:tcBorders>
          </w:tcPr>
          <w:p>
            <w:pPr>
              <w:pStyle w:val="TableParagraph"/>
              <w:spacing w:line="223" w:lineRule="exact" w:before="11"/>
              <w:ind w:left="232"/>
              <w:rPr>
                <w:rFonts w:ascii="Arial MT"/>
                <w:sz w:val="20"/>
              </w:rPr>
            </w:pPr>
            <w:r>
              <w:rPr>
                <w:rFonts w:ascii="Arial MT"/>
                <w:sz w:val="20"/>
              </w:rPr>
              <w:t>Catalase</w:t>
            </w:r>
            <w:r>
              <w:rPr>
                <w:rFonts w:ascii="Arial MT"/>
                <w:spacing w:val="-7"/>
                <w:sz w:val="20"/>
              </w:rPr>
              <w:t> </w:t>
            </w:r>
            <w:r>
              <w:rPr>
                <w:rFonts w:ascii="Arial MT"/>
                <w:spacing w:val="-2"/>
                <w:sz w:val="20"/>
              </w:rPr>
              <w:t>Test.</w:t>
            </w:r>
          </w:p>
        </w:tc>
        <w:tc>
          <w:tcPr>
            <w:tcW w:w="865" w:type="dxa"/>
            <w:tcBorders>
              <w:bottom w:val="single" w:sz="4" w:space="0" w:color="000000"/>
            </w:tcBorders>
          </w:tcPr>
          <w:p>
            <w:pPr>
              <w:pStyle w:val="TableParagraph"/>
              <w:spacing w:before="1"/>
              <w:ind w:left="300"/>
              <w:rPr>
                <w:rFonts w:ascii="Arial MT"/>
                <w:sz w:val="20"/>
              </w:rPr>
            </w:pPr>
            <w:r>
              <w:rPr>
                <w:rFonts w:ascii="Arial MT"/>
                <w:spacing w:val="-5"/>
                <w:sz w:val="20"/>
              </w:rPr>
              <w:t>5/5</w:t>
            </w:r>
          </w:p>
        </w:tc>
        <w:tc>
          <w:tcPr>
            <w:tcW w:w="570" w:type="dxa"/>
            <w:tcBorders>
              <w:bottom w:val="single" w:sz="4" w:space="0" w:color="000000"/>
            </w:tcBorders>
          </w:tcPr>
          <w:p>
            <w:pPr>
              <w:pStyle w:val="TableParagraph"/>
              <w:spacing w:before="1"/>
              <w:ind w:left="26" w:right="29"/>
              <w:jc w:val="center"/>
              <w:rPr>
                <w:rFonts w:ascii="Arial MT"/>
                <w:sz w:val="20"/>
              </w:rPr>
            </w:pPr>
            <w:r>
              <w:rPr>
                <w:rFonts w:ascii="Arial MT"/>
                <w:spacing w:val="-5"/>
                <w:sz w:val="20"/>
              </w:rPr>
              <w:t>5/5</w:t>
            </w:r>
          </w:p>
        </w:tc>
        <w:tc>
          <w:tcPr>
            <w:tcW w:w="816" w:type="dxa"/>
            <w:tcBorders>
              <w:bottom w:val="single" w:sz="4" w:space="0" w:color="000000"/>
            </w:tcBorders>
          </w:tcPr>
          <w:p>
            <w:pPr>
              <w:pStyle w:val="TableParagraph"/>
              <w:spacing w:before="1"/>
              <w:ind w:right="254"/>
              <w:jc w:val="right"/>
              <w:rPr>
                <w:rFonts w:ascii="Arial MT"/>
                <w:sz w:val="20"/>
              </w:rPr>
            </w:pPr>
            <w:r>
              <w:rPr>
                <w:rFonts w:ascii="Arial MT"/>
                <w:spacing w:val="-5"/>
                <w:sz w:val="20"/>
              </w:rPr>
              <w:t>5/5</w:t>
            </w:r>
          </w:p>
        </w:tc>
        <w:tc>
          <w:tcPr>
            <w:tcW w:w="2466" w:type="dxa"/>
            <w:tcBorders>
              <w:bottom w:val="single" w:sz="4" w:space="0" w:color="000000"/>
            </w:tcBorders>
          </w:tcPr>
          <w:p>
            <w:pPr>
              <w:pStyle w:val="TableParagraph"/>
              <w:rPr>
                <w:sz w:val="18"/>
              </w:rPr>
            </w:pPr>
          </w:p>
        </w:tc>
        <w:tc>
          <w:tcPr>
            <w:tcW w:w="2349" w:type="dxa"/>
            <w:tcBorders>
              <w:bottom w:val="single" w:sz="4" w:space="0" w:color="000000"/>
            </w:tcBorders>
          </w:tcPr>
          <w:p>
            <w:pPr>
              <w:pStyle w:val="TableParagraph"/>
              <w:rPr>
                <w:sz w:val="18"/>
              </w:rPr>
            </w:pPr>
          </w:p>
        </w:tc>
        <w:tc>
          <w:tcPr>
            <w:tcW w:w="2566" w:type="dxa"/>
            <w:tcBorders>
              <w:bottom w:val="single" w:sz="4" w:space="0" w:color="000000"/>
            </w:tcBorders>
          </w:tcPr>
          <w:p>
            <w:pPr>
              <w:pStyle w:val="TableParagraph"/>
              <w:spacing w:before="1"/>
              <w:ind w:left="181"/>
              <w:rPr>
                <w:rFonts w:ascii="Arial MT"/>
                <w:sz w:val="20"/>
              </w:rPr>
            </w:pPr>
            <w:r>
              <w:rPr>
                <w:rFonts w:ascii="Arial MT"/>
                <w:spacing w:val="-2"/>
                <w:sz w:val="20"/>
              </w:rPr>
              <w:t>surface.</w:t>
            </w:r>
          </w:p>
        </w:tc>
        <w:tc>
          <w:tcPr>
            <w:tcW w:w="1612" w:type="dxa"/>
            <w:tcBorders>
              <w:bottom w:val="single" w:sz="4" w:space="0" w:color="000000"/>
            </w:tcBorders>
          </w:tcPr>
          <w:p>
            <w:pPr>
              <w:pStyle w:val="TableParagraph"/>
              <w:rPr>
                <w:sz w:val="18"/>
              </w:rPr>
            </w:pPr>
          </w:p>
        </w:tc>
        <w:tc>
          <w:tcPr>
            <w:tcW w:w="1037" w:type="dxa"/>
            <w:tcBorders>
              <w:bottom w:val="single" w:sz="4" w:space="0" w:color="000000"/>
            </w:tcBorders>
          </w:tcPr>
          <w:p>
            <w:pPr>
              <w:pStyle w:val="TableParagraph"/>
              <w:rPr>
                <w:sz w:val="18"/>
              </w:rPr>
            </w:pPr>
          </w:p>
        </w:tc>
      </w:tr>
      <w:tr>
        <w:trPr>
          <w:trHeight w:val="242" w:hRule="atLeast"/>
        </w:trPr>
        <w:tc>
          <w:tcPr>
            <w:tcW w:w="1302" w:type="dxa"/>
            <w:tcBorders>
              <w:top w:val="single" w:sz="4" w:space="0" w:color="000000"/>
            </w:tcBorders>
          </w:tcPr>
          <w:p>
            <w:pPr>
              <w:pStyle w:val="TableParagraph"/>
              <w:spacing w:line="218" w:lineRule="exact" w:before="5"/>
              <w:ind w:left="115"/>
              <w:rPr>
                <w:rFonts w:ascii="Arial MT"/>
                <w:sz w:val="20"/>
              </w:rPr>
            </w:pPr>
            <w:r>
              <w:rPr>
                <w:rFonts w:ascii="Arial MT"/>
                <w:spacing w:val="-4"/>
                <w:sz w:val="20"/>
              </w:rPr>
              <w:t>P2&amp;3</w:t>
            </w:r>
          </w:p>
        </w:tc>
        <w:tc>
          <w:tcPr>
            <w:tcW w:w="2485" w:type="dxa"/>
            <w:tcBorders>
              <w:top w:val="single" w:sz="4" w:space="0" w:color="000000"/>
            </w:tcBorders>
          </w:tcPr>
          <w:p>
            <w:pPr>
              <w:pStyle w:val="TableParagraph"/>
              <w:spacing w:line="218" w:lineRule="exact" w:before="5"/>
              <w:ind w:left="232"/>
              <w:rPr>
                <w:rFonts w:ascii="Arial MT"/>
                <w:sz w:val="20"/>
              </w:rPr>
            </w:pPr>
            <w:r>
              <w:rPr>
                <w:rFonts w:ascii="Arial MT"/>
                <w:sz w:val="20"/>
              </w:rPr>
              <w:t>Growth</w:t>
            </w:r>
            <w:r>
              <w:rPr>
                <w:rFonts w:ascii="Arial MT"/>
                <w:spacing w:val="-6"/>
                <w:sz w:val="20"/>
              </w:rPr>
              <w:t> </w:t>
            </w:r>
            <w:r>
              <w:rPr>
                <w:rFonts w:ascii="Arial MT"/>
                <w:sz w:val="20"/>
              </w:rPr>
              <w:t>in</w:t>
            </w:r>
            <w:r>
              <w:rPr>
                <w:rFonts w:ascii="Arial MT"/>
                <w:spacing w:val="-5"/>
                <w:sz w:val="20"/>
              </w:rPr>
              <w:t> </w:t>
            </w:r>
            <w:r>
              <w:rPr>
                <w:rFonts w:ascii="Arial MT"/>
                <w:sz w:val="20"/>
              </w:rPr>
              <w:t>BGB</w:t>
            </w:r>
            <w:r>
              <w:rPr>
                <w:rFonts w:ascii="Arial MT"/>
                <w:spacing w:val="-4"/>
                <w:sz w:val="20"/>
              </w:rPr>
              <w:t> Broth</w:t>
            </w:r>
          </w:p>
        </w:tc>
        <w:tc>
          <w:tcPr>
            <w:tcW w:w="865" w:type="dxa"/>
            <w:tcBorders>
              <w:top w:val="single" w:sz="4" w:space="0" w:color="000000"/>
            </w:tcBorders>
          </w:tcPr>
          <w:p>
            <w:pPr>
              <w:pStyle w:val="TableParagraph"/>
              <w:spacing w:line="218" w:lineRule="exact" w:before="5"/>
              <w:ind w:left="300"/>
              <w:rPr>
                <w:rFonts w:ascii="Arial MT"/>
                <w:sz w:val="20"/>
              </w:rPr>
            </w:pPr>
            <w:r>
              <w:rPr>
                <w:rFonts w:ascii="Arial MT"/>
                <w:spacing w:val="-5"/>
                <w:sz w:val="20"/>
              </w:rPr>
              <w:t>4/5</w:t>
            </w:r>
          </w:p>
        </w:tc>
        <w:tc>
          <w:tcPr>
            <w:tcW w:w="570" w:type="dxa"/>
            <w:tcBorders>
              <w:top w:val="single" w:sz="4" w:space="0" w:color="000000"/>
            </w:tcBorders>
          </w:tcPr>
          <w:p>
            <w:pPr>
              <w:pStyle w:val="TableParagraph"/>
              <w:spacing w:line="218" w:lineRule="exact" w:before="5"/>
              <w:ind w:left="26" w:right="29"/>
              <w:jc w:val="center"/>
              <w:rPr>
                <w:rFonts w:ascii="Arial MT"/>
                <w:sz w:val="20"/>
              </w:rPr>
            </w:pPr>
            <w:r>
              <w:rPr>
                <w:rFonts w:ascii="Arial MT"/>
                <w:spacing w:val="-5"/>
                <w:sz w:val="20"/>
              </w:rPr>
              <w:t>2/5</w:t>
            </w:r>
          </w:p>
        </w:tc>
        <w:tc>
          <w:tcPr>
            <w:tcW w:w="816" w:type="dxa"/>
            <w:tcBorders>
              <w:top w:val="single" w:sz="4" w:space="0" w:color="000000"/>
            </w:tcBorders>
          </w:tcPr>
          <w:p>
            <w:pPr>
              <w:pStyle w:val="TableParagraph"/>
              <w:spacing w:line="218" w:lineRule="exact" w:before="5"/>
              <w:ind w:right="254"/>
              <w:jc w:val="right"/>
              <w:rPr>
                <w:rFonts w:ascii="Arial MT"/>
                <w:sz w:val="20"/>
              </w:rPr>
            </w:pPr>
            <w:r>
              <w:rPr>
                <w:rFonts w:ascii="Arial MT"/>
                <w:spacing w:val="-5"/>
                <w:sz w:val="20"/>
              </w:rPr>
              <w:t>2/5</w:t>
            </w:r>
          </w:p>
        </w:tc>
        <w:tc>
          <w:tcPr>
            <w:tcW w:w="2466" w:type="dxa"/>
            <w:tcBorders>
              <w:top w:val="single" w:sz="4" w:space="0" w:color="000000"/>
            </w:tcBorders>
          </w:tcPr>
          <w:p>
            <w:pPr>
              <w:pStyle w:val="TableParagraph"/>
              <w:spacing w:line="218" w:lineRule="exact" w:before="5"/>
              <w:ind w:left="106"/>
              <w:rPr>
                <w:rFonts w:ascii="Arial MT" w:hAnsi="Arial MT"/>
                <w:sz w:val="20"/>
              </w:rPr>
            </w:pPr>
            <w:r>
              <w:rPr>
                <w:rFonts w:ascii="Arial MT" w:hAnsi="Arial MT"/>
                <w:spacing w:val="-8"/>
                <w:w w:val="110"/>
                <w:sz w:val="20"/>
              </w:rPr>
              <w:t>1.</w:t>
            </w:r>
            <w:r>
              <w:rPr>
                <w:rFonts w:ascii="Arial MT" w:hAnsi="Arial MT"/>
                <w:spacing w:val="-5"/>
                <w:w w:val="110"/>
                <w:sz w:val="20"/>
              </w:rPr>
              <w:t> </w:t>
            </w:r>
            <w:r>
              <w:rPr>
                <w:rFonts w:ascii="Arial MT" w:hAnsi="Arial MT"/>
                <w:spacing w:val="-8"/>
                <w:w w:val="110"/>
                <w:sz w:val="20"/>
              </w:rPr>
              <w:t>Gram</w:t>
            </w:r>
            <w:r>
              <w:rPr>
                <w:rFonts w:ascii="Arial MT" w:hAnsi="Arial MT"/>
                <w:spacing w:val="-25"/>
                <w:w w:val="110"/>
                <w:sz w:val="20"/>
              </w:rPr>
              <w:t> </w:t>
            </w:r>
            <w:r>
              <w:rPr>
                <w:rFonts w:ascii="Arial MT" w:hAnsi="Arial MT"/>
                <w:spacing w:val="-76"/>
                <w:w w:val="258"/>
                <w:sz w:val="20"/>
              </w:rPr>
              <w:t>²</w:t>
            </w:r>
            <w:r>
              <w:rPr>
                <w:rFonts w:ascii="Arial MT" w:hAnsi="Arial MT"/>
                <w:spacing w:val="25"/>
                <w:w w:val="58"/>
                <w:sz w:val="20"/>
              </w:rPr>
              <w:t>ve</w:t>
            </w:r>
            <w:r>
              <w:rPr>
                <w:rFonts w:ascii="Arial MT" w:hAnsi="Arial MT"/>
                <w:spacing w:val="-12"/>
                <w:w w:val="124"/>
                <w:sz w:val="20"/>
              </w:rPr>
              <w:t> </w:t>
            </w:r>
            <w:r>
              <w:rPr>
                <w:rFonts w:ascii="Arial MT" w:hAnsi="Arial MT"/>
                <w:spacing w:val="-8"/>
                <w:w w:val="110"/>
                <w:sz w:val="20"/>
              </w:rPr>
              <w:t>non-sporing</w:t>
            </w:r>
          </w:p>
        </w:tc>
        <w:tc>
          <w:tcPr>
            <w:tcW w:w="2349" w:type="dxa"/>
            <w:tcBorders>
              <w:top w:val="single" w:sz="4" w:space="0" w:color="000000"/>
            </w:tcBorders>
          </w:tcPr>
          <w:p>
            <w:pPr>
              <w:pStyle w:val="TableParagraph"/>
              <w:spacing w:line="218" w:lineRule="exact" w:before="5"/>
              <w:ind w:left="120"/>
              <w:rPr>
                <w:rFonts w:ascii="Arial MT"/>
                <w:sz w:val="20"/>
              </w:rPr>
            </w:pPr>
            <w:r>
              <w:rPr>
                <w:rFonts w:ascii="Arial MT"/>
                <w:sz w:val="20"/>
              </w:rPr>
              <w:t>Large,</w:t>
            </w:r>
            <w:r>
              <w:rPr>
                <w:rFonts w:ascii="Arial MT"/>
                <w:spacing w:val="1"/>
                <w:sz w:val="20"/>
              </w:rPr>
              <w:t> </w:t>
            </w:r>
            <w:r>
              <w:rPr>
                <w:rFonts w:ascii="Arial MT"/>
                <w:sz w:val="20"/>
              </w:rPr>
              <w:t>dark-</w:t>
            </w:r>
            <w:r>
              <w:rPr>
                <w:rFonts w:ascii="Arial MT"/>
                <w:spacing w:val="-2"/>
                <w:sz w:val="20"/>
              </w:rPr>
              <w:t>centered</w:t>
            </w:r>
          </w:p>
        </w:tc>
        <w:tc>
          <w:tcPr>
            <w:tcW w:w="2566" w:type="dxa"/>
            <w:tcBorders>
              <w:top w:val="single" w:sz="4" w:space="0" w:color="000000"/>
            </w:tcBorders>
          </w:tcPr>
          <w:p>
            <w:pPr>
              <w:pStyle w:val="TableParagraph"/>
              <w:spacing w:line="218" w:lineRule="exact" w:before="5"/>
              <w:ind w:left="181"/>
              <w:rPr>
                <w:rFonts w:ascii="Arial MT" w:hAnsi="Arial MT"/>
                <w:sz w:val="20"/>
              </w:rPr>
            </w:pPr>
            <w:r>
              <w:rPr>
                <w:rFonts w:ascii="Arial MT" w:hAnsi="Arial MT"/>
                <w:spacing w:val="-6"/>
                <w:w w:val="110"/>
                <w:sz w:val="20"/>
              </w:rPr>
              <w:t>Round,</w:t>
            </w:r>
            <w:r>
              <w:rPr>
                <w:rFonts w:ascii="Arial MT" w:hAnsi="Arial MT"/>
                <w:spacing w:val="-3"/>
                <w:w w:val="110"/>
                <w:sz w:val="20"/>
              </w:rPr>
              <w:t> </w:t>
            </w:r>
            <w:r>
              <w:rPr>
                <w:rFonts w:ascii="Arial MT" w:hAnsi="Arial MT"/>
                <w:spacing w:val="-6"/>
                <w:w w:val="110"/>
                <w:sz w:val="20"/>
              </w:rPr>
              <w:t>3</w:t>
            </w:r>
            <w:r>
              <w:rPr>
                <w:rFonts w:ascii="Arial MT" w:hAnsi="Arial MT"/>
                <w:spacing w:val="-17"/>
                <w:w w:val="110"/>
                <w:sz w:val="20"/>
              </w:rPr>
              <w:t> </w:t>
            </w:r>
            <w:r>
              <w:rPr>
                <w:rFonts w:ascii="Arial MT" w:hAnsi="Arial MT"/>
                <w:spacing w:val="-6"/>
                <w:w w:val="110"/>
                <w:sz w:val="20"/>
              </w:rPr>
              <w:t>²5mm</w:t>
            </w:r>
            <w:r>
              <w:rPr>
                <w:rFonts w:ascii="Arial MT" w:hAnsi="Arial MT"/>
                <w:spacing w:val="-3"/>
                <w:w w:val="110"/>
                <w:sz w:val="20"/>
              </w:rPr>
              <w:t> </w:t>
            </w:r>
            <w:r>
              <w:rPr>
                <w:rFonts w:ascii="Arial MT" w:hAnsi="Arial MT"/>
                <w:spacing w:val="-6"/>
                <w:w w:val="110"/>
                <w:sz w:val="20"/>
              </w:rPr>
              <w:t>in</w:t>
            </w:r>
          </w:p>
        </w:tc>
        <w:tc>
          <w:tcPr>
            <w:tcW w:w="1612" w:type="dxa"/>
            <w:tcBorders>
              <w:top w:val="single" w:sz="4" w:space="0" w:color="000000"/>
            </w:tcBorders>
          </w:tcPr>
          <w:p>
            <w:pPr>
              <w:pStyle w:val="TableParagraph"/>
              <w:spacing w:line="218" w:lineRule="exact" w:before="5"/>
              <w:ind w:left="167"/>
              <w:rPr>
                <w:rFonts w:ascii="Arial"/>
                <w:i/>
                <w:sz w:val="20"/>
              </w:rPr>
            </w:pPr>
            <w:r>
              <w:rPr>
                <w:rFonts w:ascii="Arial MT"/>
                <w:sz w:val="20"/>
              </w:rPr>
              <w:t>1.</w:t>
            </w:r>
            <w:r>
              <w:rPr>
                <w:rFonts w:ascii="Arial MT"/>
                <w:spacing w:val="-22"/>
                <w:sz w:val="20"/>
              </w:rPr>
              <w:t> </w:t>
            </w:r>
            <w:r>
              <w:rPr>
                <w:rFonts w:ascii="Arial"/>
                <w:i/>
                <w:sz w:val="20"/>
              </w:rPr>
              <w:t>E.</w:t>
            </w:r>
            <w:r>
              <w:rPr>
                <w:rFonts w:ascii="Arial"/>
                <w:i/>
                <w:spacing w:val="-3"/>
                <w:sz w:val="20"/>
              </w:rPr>
              <w:t> </w:t>
            </w:r>
            <w:r>
              <w:rPr>
                <w:rFonts w:ascii="Arial"/>
                <w:i/>
                <w:spacing w:val="-4"/>
                <w:sz w:val="20"/>
              </w:rPr>
              <w:t>coli</w:t>
            </w:r>
          </w:p>
        </w:tc>
        <w:tc>
          <w:tcPr>
            <w:tcW w:w="1037" w:type="dxa"/>
            <w:tcBorders>
              <w:top w:val="single" w:sz="4" w:space="0" w:color="000000"/>
            </w:tcBorders>
          </w:tcPr>
          <w:p>
            <w:pPr>
              <w:pStyle w:val="TableParagraph"/>
              <w:spacing w:line="218" w:lineRule="exact" w:before="5"/>
              <w:ind w:left="112"/>
              <w:rPr>
                <w:rFonts w:ascii="Arial MT"/>
                <w:sz w:val="20"/>
              </w:rPr>
            </w:pPr>
            <w:r>
              <w:rPr>
                <w:rFonts w:ascii="Arial MT"/>
                <w:spacing w:val="-5"/>
                <w:sz w:val="20"/>
              </w:rPr>
              <w:t>30</w:t>
            </w:r>
          </w:p>
        </w:tc>
      </w:tr>
      <w:tr>
        <w:trPr>
          <w:trHeight w:val="256" w:hRule="atLeast"/>
        </w:trPr>
        <w:tc>
          <w:tcPr>
            <w:tcW w:w="1302" w:type="dxa"/>
          </w:tcPr>
          <w:p>
            <w:pPr>
              <w:pStyle w:val="TableParagraph"/>
              <w:rPr>
                <w:sz w:val="18"/>
              </w:rPr>
            </w:pPr>
          </w:p>
        </w:tc>
        <w:tc>
          <w:tcPr>
            <w:tcW w:w="2485" w:type="dxa"/>
          </w:tcPr>
          <w:p>
            <w:pPr>
              <w:pStyle w:val="TableParagraph"/>
              <w:spacing w:line="229" w:lineRule="exact" w:before="7"/>
              <w:ind w:left="232"/>
              <w:rPr>
                <w:rFonts w:ascii="Arial MT" w:hAnsi="Arial MT"/>
                <w:sz w:val="20"/>
              </w:rPr>
            </w:pPr>
            <w:r>
              <w:rPr>
                <w:rFonts w:ascii="Arial MT" w:hAnsi="Arial MT"/>
                <w:sz w:val="20"/>
              </w:rPr>
              <w:t>Indole</w:t>
            </w:r>
            <w:r>
              <w:rPr>
                <w:rFonts w:ascii="Arial MT" w:hAnsi="Arial MT"/>
                <w:spacing w:val="-4"/>
                <w:sz w:val="20"/>
              </w:rPr>
              <w:t> </w:t>
            </w:r>
            <w:r>
              <w:rPr>
                <w:rFonts w:ascii="Arial MT" w:hAnsi="Arial MT"/>
                <w:sz w:val="20"/>
              </w:rPr>
              <w:t>at</w:t>
            </w:r>
            <w:r>
              <w:rPr>
                <w:rFonts w:ascii="Arial MT" w:hAnsi="Arial MT"/>
                <w:spacing w:val="7"/>
                <w:sz w:val="20"/>
              </w:rPr>
              <w:t> </w:t>
            </w:r>
            <w:r>
              <w:rPr>
                <w:rFonts w:ascii="Arial MT" w:hAnsi="Arial MT"/>
                <w:spacing w:val="-4"/>
                <w:sz w:val="20"/>
              </w:rPr>
              <w:t>44</w:t>
            </w:r>
            <w:r>
              <w:rPr>
                <w:rFonts w:ascii="Symbol" w:hAnsi="Symbol"/>
                <w:spacing w:val="-4"/>
                <w:sz w:val="20"/>
              </w:rPr>
              <w:t></w:t>
            </w:r>
            <w:r>
              <w:rPr>
                <w:rFonts w:ascii="Arial MT" w:hAnsi="Arial MT"/>
                <w:spacing w:val="-4"/>
                <w:sz w:val="20"/>
              </w:rPr>
              <w:t>c</w:t>
            </w:r>
          </w:p>
        </w:tc>
        <w:tc>
          <w:tcPr>
            <w:tcW w:w="865" w:type="dxa"/>
          </w:tcPr>
          <w:p>
            <w:pPr>
              <w:pStyle w:val="TableParagraph"/>
              <w:spacing w:line="225" w:lineRule="exact" w:before="11"/>
              <w:ind w:left="300"/>
              <w:rPr>
                <w:rFonts w:ascii="Arial MT"/>
                <w:sz w:val="20"/>
              </w:rPr>
            </w:pPr>
            <w:r>
              <w:rPr>
                <w:rFonts w:ascii="Arial MT"/>
                <w:spacing w:val="-5"/>
                <w:sz w:val="20"/>
              </w:rPr>
              <w:t>4/5</w:t>
            </w:r>
          </w:p>
        </w:tc>
        <w:tc>
          <w:tcPr>
            <w:tcW w:w="570" w:type="dxa"/>
          </w:tcPr>
          <w:p>
            <w:pPr>
              <w:pStyle w:val="TableParagraph"/>
              <w:spacing w:line="225" w:lineRule="exact" w:before="11"/>
              <w:ind w:left="26" w:right="29"/>
              <w:jc w:val="center"/>
              <w:rPr>
                <w:rFonts w:ascii="Arial MT"/>
                <w:sz w:val="20"/>
              </w:rPr>
            </w:pPr>
            <w:r>
              <w:rPr>
                <w:rFonts w:ascii="Arial MT"/>
                <w:spacing w:val="-5"/>
                <w:sz w:val="20"/>
              </w:rPr>
              <w:t>2/5</w:t>
            </w:r>
          </w:p>
        </w:tc>
        <w:tc>
          <w:tcPr>
            <w:tcW w:w="816" w:type="dxa"/>
          </w:tcPr>
          <w:p>
            <w:pPr>
              <w:pStyle w:val="TableParagraph"/>
              <w:spacing w:line="225" w:lineRule="exact" w:before="11"/>
              <w:ind w:right="254"/>
              <w:jc w:val="right"/>
              <w:rPr>
                <w:rFonts w:ascii="Arial MT"/>
                <w:sz w:val="20"/>
              </w:rPr>
            </w:pPr>
            <w:r>
              <w:rPr>
                <w:rFonts w:ascii="Arial MT"/>
                <w:spacing w:val="-5"/>
                <w:sz w:val="20"/>
              </w:rPr>
              <w:t>2/5</w:t>
            </w:r>
          </w:p>
        </w:tc>
        <w:tc>
          <w:tcPr>
            <w:tcW w:w="2466" w:type="dxa"/>
          </w:tcPr>
          <w:p>
            <w:pPr>
              <w:pStyle w:val="TableParagraph"/>
              <w:spacing w:line="225" w:lineRule="exact" w:before="11"/>
              <w:ind w:left="106"/>
              <w:rPr>
                <w:rFonts w:ascii="Arial MT"/>
                <w:sz w:val="20"/>
              </w:rPr>
            </w:pPr>
            <w:r>
              <w:rPr>
                <w:rFonts w:ascii="Arial MT"/>
                <w:spacing w:val="-2"/>
                <w:sz w:val="20"/>
              </w:rPr>
              <w:t>rods.</w:t>
            </w:r>
          </w:p>
        </w:tc>
        <w:tc>
          <w:tcPr>
            <w:tcW w:w="2349" w:type="dxa"/>
          </w:tcPr>
          <w:p>
            <w:pPr>
              <w:pStyle w:val="TableParagraph"/>
              <w:spacing w:line="225" w:lineRule="exact" w:before="11"/>
              <w:ind w:left="120"/>
              <w:rPr>
                <w:rFonts w:ascii="Arial MT"/>
                <w:sz w:val="20"/>
              </w:rPr>
            </w:pPr>
            <w:r>
              <w:rPr>
                <w:rFonts w:ascii="Arial MT"/>
                <w:sz w:val="20"/>
              </w:rPr>
              <w:t>colonies</w:t>
            </w:r>
            <w:r>
              <w:rPr>
                <w:rFonts w:ascii="Arial MT"/>
                <w:spacing w:val="-4"/>
                <w:sz w:val="20"/>
              </w:rPr>
              <w:t> </w:t>
            </w:r>
            <w:r>
              <w:rPr>
                <w:rFonts w:ascii="Arial MT"/>
                <w:sz w:val="20"/>
              </w:rPr>
              <w:t>with</w:t>
            </w:r>
            <w:r>
              <w:rPr>
                <w:rFonts w:ascii="Arial MT"/>
                <w:spacing w:val="-6"/>
                <w:sz w:val="20"/>
              </w:rPr>
              <w:t> </w:t>
            </w:r>
            <w:r>
              <w:rPr>
                <w:rFonts w:ascii="Arial MT"/>
                <w:spacing w:val="-2"/>
                <w:sz w:val="20"/>
              </w:rPr>
              <w:t>metallic</w:t>
            </w:r>
          </w:p>
        </w:tc>
        <w:tc>
          <w:tcPr>
            <w:tcW w:w="2566" w:type="dxa"/>
          </w:tcPr>
          <w:p>
            <w:pPr>
              <w:pStyle w:val="TableParagraph"/>
              <w:spacing w:line="225" w:lineRule="exact" w:before="11"/>
              <w:ind w:left="181"/>
              <w:rPr>
                <w:rFonts w:ascii="Arial MT"/>
                <w:sz w:val="20"/>
              </w:rPr>
            </w:pPr>
            <w:r>
              <w:rPr>
                <w:rFonts w:ascii="Arial MT"/>
                <w:sz w:val="20"/>
              </w:rPr>
              <w:t>diameter</w:t>
            </w:r>
            <w:r>
              <w:rPr>
                <w:rFonts w:ascii="Arial MT"/>
                <w:spacing w:val="-7"/>
                <w:sz w:val="20"/>
              </w:rPr>
              <w:t> </w:t>
            </w:r>
            <w:r>
              <w:rPr>
                <w:rFonts w:ascii="Arial MT"/>
                <w:sz w:val="20"/>
              </w:rPr>
              <w:t>raised,</w:t>
            </w:r>
            <w:r>
              <w:rPr>
                <w:rFonts w:ascii="Arial MT"/>
                <w:spacing w:val="-7"/>
                <w:sz w:val="20"/>
              </w:rPr>
              <w:t> </w:t>
            </w:r>
            <w:r>
              <w:rPr>
                <w:rFonts w:ascii="Arial MT"/>
                <w:spacing w:val="-4"/>
                <w:sz w:val="20"/>
              </w:rPr>
              <w:t>dull</w:t>
            </w:r>
          </w:p>
        </w:tc>
        <w:tc>
          <w:tcPr>
            <w:tcW w:w="1612" w:type="dxa"/>
          </w:tcPr>
          <w:p>
            <w:pPr>
              <w:pStyle w:val="TableParagraph"/>
              <w:rPr>
                <w:sz w:val="18"/>
              </w:rPr>
            </w:pPr>
          </w:p>
        </w:tc>
        <w:tc>
          <w:tcPr>
            <w:tcW w:w="1037" w:type="dxa"/>
          </w:tcPr>
          <w:p>
            <w:pPr>
              <w:pStyle w:val="TableParagraph"/>
              <w:rPr>
                <w:sz w:val="18"/>
              </w:rPr>
            </w:pPr>
          </w:p>
        </w:tc>
      </w:tr>
      <w:tr>
        <w:trPr>
          <w:trHeight w:val="242" w:hRule="atLeast"/>
        </w:trPr>
        <w:tc>
          <w:tcPr>
            <w:tcW w:w="1302" w:type="dxa"/>
          </w:tcPr>
          <w:p>
            <w:pPr>
              <w:pStyle w:val="TableParagraph"/>
              <w:rPr>
                <w:sz w:val="16"/>
              </w:rPr>
            </w:pPr>
          </w:p>
        </w:tc>
        <w:tc>
          <w:tcPr>
            <w:tcW w:w="2485" w:type="dxa"/>
          </w:tcPr>
          <w:p>
            <w:pPr>
              <w:pStyle w:val="TableParagraph"/>
              <w:spacing w:line="211" w:lineRule="exact" w:before="11"/>
              <w:ind w:left="232"/>
              <w:rPr>
                <w:rFonts w:ascii="Arial MT"/>
                <w:sz w:val="20"/>
              </w:rPr>
            </w:pPr>
            <w:r>
              <w:rPr>
                <w:rFonts w:ascii="Arial MT"/>
                <w:sz w:val="20"/>
              </w:rPr>
              <w:t>Methyl</w:t>
            </w:r>
            <w:r>
              <w:rPr>
                <w:rFonts w:ascii="Arial MT"/>
                <w:spacing w:val="-4"/>
                <w:sz w:val="20"/>
              </w:rPr>
              <w:t> </w:t>
            </w:r>
            <w:r>
              <w:rPr>
                <w:rFonts w:ascii="Arial MT"/>
                <w:sz w:val="20"/>
              </w:rPr>
              <w:t>Red</w:t>
            </w:r>
            <w:r>
              <w:rPr>
                <w:rFonts w:ascii="Arial MT"/>
                <w:spacing w:val="-4"/>
                <w:sz w:val="20"/>
              </w:rPr>
              <w:t> Test</w:t>
            </w:r>
          </w:p>
        </w:tc>
        <w:tc>
          <w:tcPr>
            <w:tcW w:w="865" w:type="dxa"/>
          </w:tcPr>
          <w:p>
            <w:pPr>
              <w:pStyle w:val="TableParagraph"/>
              <w:spacing w:line="219" w:lineRule="exact" w:before="4"/>
              <w:ind w:left="300"/>
              <w:rPr>
                <w:rFonts w:ascii="Arial MT"/>
                <w:sz w:val="20"/>
              </w:rPr>
            </w:pPr>
            <w:r>
              <w:rPr>
                <w:rFonts w:ascii="Arial MT"/>
                <w:spacing w:val="-5"/>
                <w:sz w:val="20"/>
              </w:rPr>
              <w:t>4/5</w:t>
            </w:r>
          </w:p>
        </w:tc>
        <w:tc>
          <w:tcPr>
            <w:tcW w:w="570" w:type="dxa"/>
          </w:tcPr>
          <w:p>
            <w:pPr>
              <w:pStyle w:val="TableParagraph"/>
              <w:spacing w:line="219" w:lineRule="exact" w:before="4"/>
              <w:ind w:left="26" w:right="29"/>
              <w:jc w:val="center"/>
              <w:rPr>
                <w:rFonts w:ascii="Arial MT"/>
                <w:sz w:val="20"/>
              </w:rPr>
            </w:pPr>
            <w:r>
              <w:rPr>
                <w:rFonts w:ascii="Arial MT"/>
                <w:spacing w:val="-5"/>
                <w:sz w:val="20"/>
              </w:rPr>
              <w:t>2/5</w:t>
            </w:r>
          </w:p>
        </w:tc>
        <w:tc>
          <w:tcPr>
            <w:tcW w:w="816" w:type="dxa"/>
          </w:tcPr>
          <w:p>
            <w:pPr>
              <w:pStyle w:val="TableParagraph"/>
              <w:spacing w:line="219" w:lineRule="exact" w:before="4"/>
              <w:ind w:right="254"/>
              <w:jc w:val="right"/>
              <w:rPr>
                <w:rFonts w:ascii="Arial MT"/>
                <w:sz w:val="20"/>
              </w:rPr>
            </w:pPr>
            <w:r>
              <w:rPr>
                <w:rFonts w:ascii="Arial MT"/>
                <w:spacing w:val="-5"/>
                <w:sz w:val="20"/>
              </w:rPr>
              <w:t>2/5</w:t>
            </w:r>
          </w:p>
        </w:tc>
        <w:tc>
          <w:tcPr>
            <w:tcW w:w="2466" w:type="dxa"/>
          </w:tcPr>
          <w:p>
            <w:pPr>
              <w:pStyle w:val="TableParagraph"/>
              <w:rPr>
                <w:sz w:val="16"/>
              </w:rPr>
            </w:pPr>
          </w:p>
        </w:tc>
        <w:tc>
          <w:tcPr>
            <w:tcW w:w="2349" w:type="dxa"/>
          </w:tcPr>
          <w:p>
            <w:pPr>
              <w:pStyle w:val="TableParagraph"/>
              <w:spacing w:line="219" w:lineRule="exact" w:before="4"/>
              <w:ind w:left="120"/>
              <w:rPr>
                <w:rFonts w:ascii="Arial MT"/>
                <w:sz w:val="20"/>
              </w:rPr>
            </w:pPr>
            <w:r>
              <w:rPr>
                <w:rFonts w:ascii="Arial MT"/>
                <w:sz w:val="20"/>
              </w:rPr>
              <w:t>sheen</w:t>
            </w:r>
            <w:r>
              <w:rPr>
                <w:rFonts w:ascii="Arial MT"/>
                <w:spacing w:val="-6"/>
                <w:sz w:val="20"/>
              </w:rPr>
              <w:t> </w:t>
            </w:r>
            <w:r>
              <w:rPr>
                <w:rFonts w:ascii="Arial MT"/>
                <w:sz w:val="20"/>
              </w:rPr>
              <w:t>in</w:t>
            </w:r>
            <w:r>
              <w:rPr>
                <w:rFonts w:ascii="Arial MT"/>
                <w:spacing w:val="-6"/>
                <w:sz w:val="20"/>
              </w:rPr>
              <w:t> </w:t>
            </w:r>
            <w:r>
              <w:rPr>
                <w:rFonts w:ascii="Arial MT"/>
                <w:sz w:val="20"/>
              </w:rPr>
              <w:t>reflected</w:t>
            </w:r>
            <w:r>
              <w:rPr>
                <w:rFonts w:ascii="Arial MT"/>
                <w:spacing w:val="-4"/>
                <w:sz w:val="20"/>
              </w:rPr>
              <w:t> </w:t>
            </w:r>
            <w:r>
              <w:rPr>
                <w:rFonts w:ascii="Arial MT"/>
                <w:spacing w:val="-2"/>
                <w:sz w:val="20"/>
              </w:rPr>
              <w:t>light.</w:t>
            </w:r>
          </w:p>
        </w:tc>
        <w:tc>
          <w:tcPr>
            <w:tcW w:w="2566" w:type="dxa"/>
          </w:tcPr>
          <w:p>
            <w:pPr>
              <w:pStyle w:val="TableParagraph"/>
              <w:spacing w:line="219" w:lineRule="exact" w:before="4"/>
              <w:ind w:left="181"/>
              <w:rPr>
                <w:rFonts w:ascii="Arial MT"/>
                <w:sz w:val="20"/>
              </w:rPr>
            </w:pPr>
            <w:r>
              <w:rPr>
                <w:rFonts w:ascii="Arial MT"/>
                <w:sz w:val="20"/>
              </w:rPr>
              <w:t>grayish</w:t>
            </w:r>
            <w:r>
              <w:rPr>
                <w:rFonts w:ascii="Arial MT"/>
                <w:spacing w:val="-6"/>
                <w:sz w:val="20"/>
              </w:rPr>
              <w:t> </w:t>
            </w:r>
            <w:r>
              <w:rPr>
                <w:rFonts w:ascii="Arial MT"/>
                <w:sz w:val="20"/>
              </w:rPr>
              <w:t>white</w:t>
            </w:r>
            <w:r>
              <w:rPr>
                <w:rFonts w:ascii="Arial MT"/>
                <w:spacing w:val="-6"/>
                <w:sz w:val="20"/>
              </w:rPr>
              <w:t> </w:t>
            </w:r>
            <w:r>
              <w:rPr>
                <w:rFonts w:ascii="Arial MT"/>
                <w:spacing w:val="-2"/>
                <w:sz w:val="20"/>
              </w:rPr>
              <w:t>opaque</w:t>
            </w:r>
          </w:p>
        </w:tc>
        <w:tc>
          <w:tcPr>
            <w:tcW w:w="1612" w:type="dxa"/>
          </w:tcPr>
          <w:p>
            <w:pPr>
              <w:pStyle w:val="TableParagraph"/>
              <w:spacing w:line="223" w:lineRule="exact"/>
              <w:ind w:left="167"/>
              <w:rPr>
                <w:rFonts w:ascii="Arial"/>
                <w:i/>
                <w:sz w:val="20"/>
              </w:rPr>
            </w:pPr>
            <w:r>
              <w:rPr>
                <w:rFonts w:ascii="Arial MT"/>
                <w:spacing w:val="-2"/>
                <w:sz w:val="20"/>
              </w:rPr>
              <w:t>2.</w:t>
            </w:r>
            <w:r>
              <w:rPr>
                <w:rFonts w:ascii="Arial MT"/>
                <w:spacing w:val="-19"/>
                <w:sz w:val="20"/>
              </w:rPr>
              <w:t> </w:t>
            </w:r>
            <w:r>
              <w:rPr>
                <w:rFonts w:ascii="Arial"/>
                <w:i/>
                <w:spacing w:val="-2"/>
                <w:sz w:val="20"/>
              </w:rPr>
              <w:t>Bacillus</w:t>
            </w:r>
          </w:p>
        </w:tc>
        <w:tc>
          <w:tcPr>
            <w:tcW w:w="1037" w:type="dxa"/>
          </w:tcPr>
          <w:p>
            <w:pPr>
              <w:pStyle w:val="TableParagraph"/>
              <w:rPr>
                <w:sz w:val="16"/>
              </w:rPr>
            </w:pPr>
          </w:p>
        </w:tc>
      </w:tr>
      <w:tr>
        <w:trPr>
          <w:trHeight w:val="256" w:hRule="atLeast"/>
        </w:trPr>
        <w:tc>
          <w:tcPr>
            <w:tcW w:w="1302" w:type="dxa"/>
          </w:tcPr>
          <w:p>
            <w:pPr>
              <w:pStyle w:val="TableParagraph"/>
              <w:rPr>
                <w:sz w:val="18"/>
              </w:rPr>
            </w:pPr>
          </w:p>
        </w:tc>
        <w:tc>
          <w:tcPr>
            <w:tcW w:w="2485" w:type="dxa"/>
          </w:tcPr>
          <w:p>
            <w:pPr>
              <w:pStyle w:val="TableParagraph"/>
              <w:spacing w:line="219" w:lineRule="exact" w:before="18"/>
              <w:ind w:left="232"/>
              <w:rPr>
                <w:rFonts w:ascii="Arial MT"/>
                <w:sz w:val="20"/>
              </w:rPr>
            </w:pPr>
            <w:r>
              <w:rPr>
                <w:rFonts w:ascii="Arial MT"/>
                <w:spacing w:val="-2"/>
                <w:sz w:val="20"/>
              </w:rPr>
              <w:t>Voges-Proskaur</w:t>
            </w:r>
            <w:r>
              <w:rPr>
                <w:rFonts w:ascii="Arial MT"/>
                <w:spacing w:val="-9"/>
                <w:sz w:val="20"/>
              </w:rPr>
              <w:t> </w:t>
            </w:r>
            <w:r>
              <w:rPr>
                <w:rFonts w:ascii="Arial MT"/>
                <w:spacing w:val="-4"/>
                <w:sz w:val="20"/>
              </w:rPr>
              <w:t>Test</w:t>
            </w:r>
          </w:p>
        </w:tc>
        <w:tc>
          <w:tcPr>
            <w:tcW w:w="865" w:type="dxa"/>
          </w:tcPr>
          <w:p>
            <w:pPr>
              <w:pStyle w:val="TableParagraph"/>
              <w:spacing w:line="228" w:lineRule="exact" w:before="8"/>
              <w:ind w:left="300"/>
              <w:rPr>
                <w:rFonts w:ascii="Arial MT"/>
                <w:sz w:val="20"/>
              </w:rPr>
            </w:pPr>
            <w:r>
              <w:rPr>
                <w:rFonts w:ascii="Arial MT"/>
                <w:spacing w:val="-5"/>
                <w:sz w:val="20"/>
              </w:rPr>
              <w:t>1/5</w:t>
            </w:r>
          </w:p>
        </w:tc>
        <w:tc>
          <w:tcPr>
            <w:tcW w:w="570" w:type="dxa"/>
          </w:tcPr>
          <w:p>
            <w:pPr>
              <w:pStyle w:val="TableParagraph"/>
              <w:spacing w:line="228" w:lineRule="exact" w:before="8"/>
              <w:ind w:left="26" w:right="29"/>
              <w:jc w:val="center"/>
              <w:rPr>
                <w:rFonts w:ascii="Arial MT"/>
                <w:sz w:val="20"/>
              </w:rPr>
            </w:pPr>
            <w:r>
              <w:rPr>
                <w:rFonts w:ascii="Arial MT"/>
                <w:spacing w:val="-5"/>
                <w:sz w:val="20"/>
              </w:rPr>
              <w:t>3/5</w:t>
            </w:r>
          </w:p>
        </w:tc>
        <w:tc>
          <w:tcPr>
            <w:tcW w:w="816" w:type="dxa"/>
          </w:tcPr>
          <w:p>
            <w:pPr>
              <w:pStyle w:val="TableParagraph"/>
              <w:spacing w:line="228" w:lineRule="exact" w:before="8"/>
              <w:ind w:right="254"/>
              <w:jc w:val="right"/>
              <w:rPr>
                <w:rFonts w:ascii="Arial MT"/>
                <w:sz w:val="20"/>
              </w:rPr>
            </w:pPr>
            <w:r>
              <w:rPr>
                <w:rFonts w:ascii="Arial MT"/>
                <w:spacing w:val="-5"/>
                <w:sz w:val="20"/>
              </w:rPr>
              <w:t>3/5</w:t>
            </w:r>
          </w:p>
        </w:tc>
        <w:tc>
          <w:tcPr>
            <w:tcW w:w="2466" w:type="dxa"/>
          </w:tcPr>
          <w:p>
            <w:pPr>
              <w:pStyle w:val="TableParagraph"/>
              <w:spacing w:line="228" w:lineRule="exact" w:before="8"/>
              <w:ind w:left="106"/>
              <w:rPr>
                <w:rFonts w:ascii="Arial MT"/>
                <w:sz w:val="20"/>
              </w:rPr>
            </w:pPr>
            <w:r>
              <w:rPr>
                <w:rFonts w:ascii="Arial MT"/>
                <w:sz w:val="20"/>
              </w:rPr>
              <w:t>2.</w:t>
            </w:r>
            <w:r>
              <w:rPr>
                <w:rFonts w:ascii="Arial MT"/>
                <w:spacing w:val="-10"/>
                <w:sz w:val="20"/>
              </w:rPr>
              <w:t> </w:t>
            </w:r>
            <w:r>
              <w:rPr>
                <w:rFonts w:ascii="Arial MT"/>
                <w:sz w:val="20"/>
              </w:rPr>
              <w:t>Gram</w:t>
            </w:r>
            <w:r>
              <w:rPr>
                <w:rFonts w:ascii="Arial MT"/>
                <w:spacing w:val="-11"/>
                <w:sz w:val="20"/>
              </w:rPr>
              <w:t> </w:t>
            </w:r>
            <w:r>
              <w:rPr>
                <w:rFonts w:ascii="Arial MT"/>
                <w:sz w:val="20"/>
              </w:rPr>
              <w:t>+v</w:t>
            </w:r>
            <w:r>
              <w:rPr>
                <w:rFonts w:ascii="Arial MT"/>
                <w:spacing w:val="-9"/>
                <w:sz w:val="20"/>
              </w:rPr>
              <w:t> </w:t>
            </w:r>
            <w:r>
              <w:rPr>
                <w:rFonts w:ascii="Arial MT"/>
                <w:sz w:val="20"/>
              </w:rPr>
              <w:t>sporing</w:t>
            </w:r>
            <w:r>
              <w:rPr>
                <w:rFonts w:ascii="Arial MT"/>
                <w:spacing w:val="-11"/>
                <w:sz w:val="20"/>
              </w:rPr>
              <w:t> </w:t>
            </w:r>
            <w:r>
              <w:rPr>
                <w:rFonts w:ascii="Arial MT"/>
                <w:spacing w:val="-2"/>
                <w:sz w:val="20"/>
              </w:rPr>
              <w:t>large</w:t>
            </w:r>
          </w:p>
        </w:tc>
        <w:tc>
          <w:tcPr>
            <w:tcW w:w="2349" w:type="dxa"/>
          </w:tcPr>
          <w:p>
            <w:pPr>
              <w:pStyle w:val="TableParagraph"/>
              <w:rPr>
                <w:sz w:val="18"/>
              </w:rPr>
            </w:pPr>
          </w:p>
        </w:tc>
        <w:tc>
          <w:tcPr>
            <w:tcW w:w="2566" w:type="dxa"/>
          </w:tcPr>
          <w:p>
            <w:pPr>
              <w:pStyle w:val="TableParagraph"/>
              <w:spacing w:line="228" w:lineRule="exact" w:before="8"/>
              <w:ind w:left="181"/>
              <w:rPr>
                <w:rFonts w:ascii="Arial MT"/>
                <w:sz w:val="20"/>
              </w:rPr>
            </w:pPr>
            <w:r>
              <w:rPr>
                <w:rFonts w:ascii="Arial MT"/>
                <w:sz w:val="20"/>
              </w:rPr>
              <w:t>colonies</w:t>
            </w:r>
            <w:r>
              <w:rPr>
                <w:rFonts w:ascii="Arial MT"/>
                <w:spacing w:val="-3"/>
                <w:sz w:val="20"/>
              </w:rPr>
              <w:t> </w:t>
            </w:r>
            <w:r>
              <w:rPr>
                <w:rFonts w:ascii="Arial MT"/>
                <w:sz w:val="20"/>
              </w:rPr>
              <w:t>with</w:t>
            </w:r>
            <w:r>
              <w:rPr>
                <w:rFonts w:ascii="Arial MT"/>
                <w:spacing w:val="19"/>
                <w:sz w:val="20"/>
              </w:rPr>
              <w:t> </w:t>
            </w:r>
            <w:r>
              <w:rPr>
                <w:rFonts w:ascii="Arial MT"/>
                <w:sz w:val="20"/>
              </w:rPr>
              <w:t>entire</w:t>
            </w:r>
            <w:r>
              <w:rPr>
                <w:rFonts w:ascii="Arial MT"/>
                <w:spacing w:val="-3"/>
                <w:sz w:val="20"/>
              </w:rPr>
              <w:t> </w:t>
            </w:r>
            <w:r>
              <w:rPr>
                <w:rFonts w:ascii="Arial MT"/>
                <w:spacing w:val="-4"/>
                <w:sz w:val="20"/>
              </w:rPr>
              <w:t>edge</w:t>
            </w:r>
          </w:p>
        </w:tc>
        <w:tc>
          <w:tcPr>
            <w:tcW w:w="1612" w:type="dxa"/>
          </w:tcPr>
          <w:p>
            <w:pPr>
              <w:pStyle w:val="TableParagraph"/>
              <w:spacing w:line="224" w:lineRule="exact"/>
              <w:ind w:left="167"/>
              <w:rPr>
                <w:rFonts w:ascii="Arial"/>
                <w:i/>
                <w:sz w:val="20"/>
              </w:rPr>
            </w:pPr>
            <w:r>
              <w:rPr>
                <w:rFonts w:ascii="Arial"/>
                <w:i/>
                <w:spacing w:val="-2"/>
                <w:sz w:val="20"/>
              </w:rPr>
              <w:t>cereus</w:t>
            </w:r>
          </w:p>
        </w:tc>
        <w:tc>
          <w:tcPr>
            <w:tcW w:w="1037" w:type="dxa"/>
          </w:tcPr>
          <w:p>
            <w:pPr>
              <w:pStyle w:val="TableParagraph"/>
              <w:rPr>
                <w:sz w:val="18"/>
              </w:rPr>
            </w:pPr>
          </w:p>
        </w:tc>
      </w:tr>
      <w:tr>
        <w:trPr>
          <w:trHeight w:val="247" w:hRule="atLeast"/>
        </w:trPr>
        <w:tc>
          <w:tcPr>
            <w:tcW w:w="1302" w:type="dxa"/>
          </w:tcPr>
          <w:p>
            <w:pPr>
              <w:pStyle w:val="TableParagraph"/>
              <w:rPr>
                <w:sz w:val="18"/>
              </w:rPr>
            </w:pPr>
          </w:p>
        </w:tc>
        <w:tc>
          <w:tcPr>
            <w:tcW w:w="2485" w:type="dxa"/>
          </w:tcPr>
          <w:p>
            <w:pPr>
              <w:pStyle w:val="TableParagraph"/>
              <w:spacing w:line="219" w:lineRule="exact" w:before="8"/>
              <w:ind w:left="232"/>
              <w:rPr>
                <w:rFonts w:ascii="Arial MT"/>
                <w:sz w:val="20"/>
              </w:rPr>
            </w:pPr>
            <w:r>
              <w:rPr>
                <w:rFonts w:ascii="Arial MT"/>
                <w:sz w:val="20"/>
              </w:rPr>
              <w:t>Citrate</w:t>
            </w:r>
            <w:r>
              <w:rPr>
                <w:rFonts w:ascii="Arial MT"/>
                <w:spacing w:val="-7"/>
                <w:sz w:val="20"/>
              </w:rPr>
              <w:t> </w:t>
            </w:r>
            <w:r>
              <w:rPr>
                <w:rFonts w:ascii="Arial MT"/>
                <w:sz w:val="20"/>
              </w:rPr>
              <w:t>Utilization</w:t>
            </w:r>
            <w:r>
              <w:rPr>
                <w:rFonts w:ascii="Arial MT"/>
                <w:spacing w:val="-7"/>
                <w:sz w:val="20"/>
              </w:rPr>
              <w:t> </w:t>
            </w:r>
            <w:r>
              <w:rPr>
                <w:rFonts w:ascii="Arial MT"/>
                <w:spacing w:val="-4"/>
                <w:sz w:val="20"/>
              </w:rPr>
              <w:t>Test</w:t>
            </w:r>
          </w:p>
        </w:tc>
        <w:tc>
          <w:tcPr>
            <w:tcW w:w="865" w:type="dxa"/>
          </w:tcPr>
          <w:p>
            <w:pPr>
              <w:pStyle w:val="TableParagraph"/>
              <w:spacing w:line="226" w:lineRule="exact" w:before="1"/>
              <w:ind w:left="300"/>
              <w:rPr>
                <w:rFonts w:ascii="Arial MT"/>
                <w:sz w:val="20"/>
              </w:rPr>
            </w:pPr>
            <w:r>
              <w:rPr>
                <w:rFonts w:ascii="Arial MT"/>
                <w:spacing w:val="-5"/>
                <w:sz w:val="20"/>
              </w:rPr>
              <w:t>1/5</w:t>
            </w:r>
          </w:p>
        </w:tc>
        <w:tc>
          <w:tcPr>
            <w:tcW w:w="570" w:type="dxa"/>
          </w:tcPr>
          <w:p>
            <w:pPr>
              <w:pStyle w:val="TableParagraph"/>
              <w:spacing w:line="226" w:lineRule="exact" w:before="1"/>
              <w:ind w:left="26" w:right="29"/>
              <w:jc w:val="center"/>
              <w:rPr>
                <w:rFonts w:ascii="Arial MT"/>
                <w:sz w:val="20"/>
              </w:rPr>
            </w:pPr>
            <w:r>
              <w:rPr>
                <w:rFonts w:ascii="Arial MT"/>
                <w:spacing w:val="-5"/>
                <w:sz w:val="20"/>
              </w:rPr>
              <w:t>3/5</w:t>
            </w:r>
          </w:p>
        </w:tc>
        <w:tc>
          <w:tcPr>
            <w:tcW w:w="816" w:type="dxa"/>
          </w:tcPr>
          <w:p>
            <w:pPr>
              <w:pStyle w:val="TableParagraph"/>
              <w:spacing w:line="226" w:lineRule="exact" w:before="1"/>
              <w:ind w:right="254"/>
              <w:jc w:val="right"/>
              <w:rPr>
                <w:rFonts w:ascii="Arial MT"/>
                <w:sz w:val="20"/>
              </w:rPr>
            </w:pPr>
            <w:r>
              <w:rPr>
                <w:rFonts w:ascii="Arial MT"/>
                <w:spacing w:val="-5"/>
                <w:sz w:val="20"/>
              </w:rPr>
              <w:t>3/5</w:t>
            </w:r>
          </w:p>
        </w:tc>
        <w:tc>
          <w:tcPr>
            <w:tcW w:w="2466" w:type="dxa"/>
          </w:tcPr>
          <w:p>
            <w:pPr>
              <w:pStyle w:val="TableParagraph"/>
              <w:spacing w:line="226" w:lineRule="exact" w:before="1"/>
              <w:ind w:left="106"/>
              <w:rPr>
                <w:rFonts w:ascii="Arial MT"/>
                <w:sz w:val="20"/>
              </w:rPr>
            </w:pPr>
            <w:r>
              <w:rPr>
                <w:rFonts w:ascii="Arial MT"/>
                <w:sz w:val="20"/>
              </w:rPr>
              <w:t>rods,</w:t>
            </w:r>
            <w:r>
              <w:rPr>
                <w:rFonts w:ascii="Arial MT"/>
                <w:spacing w:val="-5"/>
                <w:sz w:val="20"/>
              </w:rPr>
              <w:t> </w:t>
            </w:r>
            <w:r>
              <w:rPr>
                <w:rFonts w:ascii="Arial MT"/>
                <w:sz w:val="20"/>
              </w:rPr>
              <w:t>straight</w:t>
            </w:r>
            <w:r>
              <w:rPr>
                <w:rFonts w:ascii="Arial MT"/>
                <w:spacing w:val="-5"/>
                <w:sz w:val="20"/>
              </w:rPr>
              <w:t> </w:t>
            </w:r>
            <w:r>
              <w:rPr>
                <w:rFonts w:ascii="Arial MT"/>
                <w:sz w:val="20"/>
              </w:rPr>
              <w:t>or</w:t>
            </w:r>
            <w:r>
              <w:rPr>
                <w:rFonts w:ascii="Arial MT"/>
                <w:spacing w:val="-4"/>
                <w:sz w:val="20"/>
              </w:rPr>
              <w:t> </w:t>
            </w:r>
            <w:r>
              <w:rPr>
                <w:rFonts w:ascii="Arial MT"/>
                <w:spacing w:val="-2"/>
                <w:sz w:val="20"/>
              </w:rPr>
              <w:t>curved.</w:t>
            </w:r>
          </w:p>
        </w:tc>
        <w:tc>
          <w:tcPr>
            <w:tcW w:w="2349" w:type="dxa"/>
          </w:tcPr>
          <w:p>
            <w:pPr>
              <w:pStyle w:val="TableParagraph"/>
              <w:rPr>
                <w:sz w:val="18"/>
              </w:rPr>
            </w:pPr>
          </w:p>
        </w:tc>
        <w:tc>
          <w:tcPr>
            <w:tcW w:w="2566" w:type="dxa"/>
          </w:tcPr>
          <w:p>
            <w:pPr>
              <w:pStyle w:val="TableParagraph"/>
              <w:spacing w:line="226" w:lineRule="exact" w:before="1"/>
              <w:ind w:left="181"/>
              <w:rPr>
                <w:rFonts w:ascii="Arial MT"/>
                <w:sz w:val="20"/>
              </w:rPr>
            </w:pPr>
            <w:r>
              <w:rPr>
                <w:rFonts w:ascii="Arial MT"/>
                <w:sz w:val="20"/>
              </w:rPr>
              <w:t>and</w:t>
            </w:r>
            <w:r>
              <w:rPr>
                <w:rFonts w:ascii="Arial MT"/>
                <w:spacing w:val="-8"/>
                <w:sz w:val="20"/>
              </w:rPr>
              <w:t> </w:t>
            </w:r>
            <w:r>
              <w:rPr>
                <w:rFonts w:ascii="Arial MT"/>
                <w:sz w:val="20"/>
              </w:rPr>
              <w:t>finely</w:t>
            </w:r>
            <w:r>
              <w:rPr>
                <w:rFonts w:ascii="Arial MT"/>
                <w:spacing w:val="-5"/>
                <w:sz w:val="20"/>
              </w:rPr>
              <w:t> </w:t>
            </w:r>
            <w:r>
              <w:rPr>
                <w:rFonts w:ascii="Arial MT"/>
                <w:spacing w:val="-2"/>
                <w:sz w:val="20"/>
              </w:rPr>
              <w:t>granular</w:t>
            </w:r>
          </w:p>
        </w:tc>
        <w:tc>
          <w:tcPr>
            <w:tcW w:w="1612" w:type="dxa"/>
          </w:tcPr>
          <w:p>
            <w:pPr>
              <w:pStyle w:val="TableParagraph"/>
              <w:rPr>
                <w:sz w:val="18"/>
              </w:rPr>
            </w:pPr>
          </w:p>
        </w:tc>
        <w:tc>
          <w:tcPr>
            <w:tcW w:w="1037" w:type="dxa"/>
          </w:tcPr>
          <w:p>
            <w:pPr>
              <w:pStyle w:val="TableParagraph"/>
              <w:rPr>
                <w:sz w:val="18"/>
              </w:rPr>
            </w:pPr>
          </w:p>
        </w:tc>
      </w:tr>
      <w:tr>
        <w:trPr>
          <w:trHeight w:val="344" w:hRule="atLeast"/>
        </w:trPr>
        <w:tc>
          <w:tcPr>
            <w:tcW w:w="1302" w:type="dxa"/>
            <w:tcBorders>
              <w:bottom w:val="single" w:sz="4" w:space="0" w:color="000000"/>
            </w:tcBorders>
          </w:tcPr>
          <w:p>
            <w:pPr>
              <w:pStyle w:val="TableParagraph"/>
              <w:rPr>
                <w:sz w:val="20"/>
              </w:rPr>
            </w:pPr>
          </w:p>
        </w:tc>
        <w:tc>
          <w:tcPr>
            <w:tcW w:w="2485" w:type="dxa"/>
            <w:tcBorders>
              <w:bottom w:val="single" w:sz="4" w:space="0" w:color="000000"/>
            </w:tcBorders>
          </w:tcPr>
          <w:p>
            <w:pPr>
              <w:pStyle w:val="TableParagraph"/>
              <w:spacing w:before="11"/>
              <w:ind w:left="232"/>
              <w:rPr>
                <w:rFonts w:ascii="Arial MT"/>
                <w:sz w:val="20"/>
              </w:rPr>
            </w:pPr>
            <w:r>
              <w:rPr>
                <w:rFonts w:ascii="Arial MT"/>
                <w:sz w:val="20"/>
              </w:rPr>
              <w:t>Catalase</w:t>
            </w:r>
            <w:r>
              <w:rPr>
                <w:rFonts w:ascii="Arial MT"/>
                <w:spacing w:val="-7"/>
                <w:sz w:val="20"/>
              </w:rPr>
              <w:t> </w:t>
            </w:r>
            <w:r>
              <w:rPr>
                <w:rFonts w:ascii="Arial MT"/>
                <w:spacing w:val="-2"/>
                <w:sz w:val="20"/>
              </w:rPr>
              <w:t>Test.</w:t>
            </w:r>
          </w:p>
        </w:tc>
        <w:tc>
          <w:tcPr>
            <w:tcW w:w="865" w:type="dxa"/>
            <w:tcBorders>
              <w:bottom w:val="single" w:sz="4" w:space="0" w:color="000000"/>
            </w:tcBorders>
          </w:tcPr>
          <w:p>
            <w:pPr>
              <w:pStyle w:val="TableParagraph"/>
              <w:spacing w:before="1"/>
              <w:ind w:left="300"/>
              <w:rPr>
                <w:rFonts w:ascii="Arial MT"/>
                <w:sz w:val="20"/>
              </w:rPr>
            </w:pPr>
            <w:r>
              <w:rPr>
                <w:rFonts w:ascii="Arial MT"/>
                <w:spacing w:val="-5"/>
                <w:sz w:val="20"/>
              </w:rPr>
              <w:t>5/5</w:t>
            </w:r>
          </w:p>
        </w:tc>
        <w:tc>
          <w:tcPr>
            <w:tcW w:w="570" w:type="dxa"/>
            <w:tcBorders>
              <w:bottom w:val="single" w:sz="4" w:space="0" w:color="000000"/>
            </w:tcBorders>
          </w:tcPr>
          <w:p>
            <w:pPr>
              <w:pStyle w:val="TableParagraph"/>
              <w:spacing w:before="1"/>
              <w:ind w:left="26" w:right="29"/>
              <w:jc w:val="center"/>
              <w:rPr>
                <w:rFonts w:ascii="Arial MT"/>
                <w:sz w:val="20"/>
              </w:rPr>
            </w:pPr>
            <w:r>
              <w:rPr>
                <w:rFonts w:ascii="Arial MT"/>
                <w:spacing w:val="-5"/>
                <w:sz w:val="20"/>
              </w:rPr>
              <w:t>5/5</w:t>
            </w:r>
          </w:p>
        </w:tc>
        <w:tc>
          <w:tcPr>
            <w:tcW w:w="816" w:type="dxa"/>
            <w:tcBorders>
              <w:bottom w:val="single" w:sz="4" w:space="0" w:color="000000"/>
            </w:tcBorders>
          </w:tcPr>
          <w:p>
            <w:pPr>
              <w:pStyle w:val="TableParagraph"/>
              <w:spacing w:before="1"/>
              <w:ind w:right="254"/>
              <w:jc w:val="right"/>
              <w:rPr>
                <w:rFonts w:ascii="Arial MT"/>
                <w:sz w:val="20"/>
              </w:rPr>
            </w:pPr>
            <w:r>
              <w:rPr>
                <w:rFonts w:ascii="Arial MT"/>
                <w:spacing w:val="-5"/>
                <w:sz w:val="20"/>
              </w:rPr>
              <w:t>5/5</w:t>
            </w:r>
          </w:p>
        </w:tc>
        <w:tc>
          <w:tcPr>
            <w:tcW w:w="2466" w:type="dxa"/>
            <w:tcBorders>
              <w:bottom w:val="single" w:sz="4" w:space="0" w:color="000000"/>
            </w:tcBorders>
          </w:tcPr>
          <w:p>
            <w:pPr>
              <w:pStyle w:val="TableParagraph"/>
              <w:rPr>
                <w:sz w:val="20"/>
              </w:rPr>
            </w:pPr>
          </w:p>
        </w:tc>
        <w:tc>
          <w:tcPr>
            <w:tcW w:w="2349" w:type="dxa"/>
            <w:tcBorders>
              <w:bottom w:val="single" w:sz="4" w:space="0" w:color="000000"/>
            </w:tcBorders>
          </w:tcPr>
          <w:p>
            <w:pPr>
              <w:pStyle w:val="TableParagraph"/>
              <w:rPr>
                <w:sz w:val="20"/>
              </w:rPr>
            </w:pPr>
          </w:p>
        </w:tc>
        <w:tc>
          <w:tcPr>
            <w:tcW w:w="2566" w:type="dxa"/>
            <w:tcBorders>
              <w:bottom w:val="single" w:sz="4" w:space="0" w:color="000000"/>
            </w:tcBorders>
          </w:tcPr>
          <w:p>
            <w:pPr>
              <w:pStyle w:val="TableParagraph"/>
              <w:spacing w:before="1"/>
              <w:ind w:left="181"/>
              <w:rPr>
                <w:rFonts w:ascii="Arial MT"/>
                <w:sz w:val="20"/>
              </w:rPr>
            </w:pPr>
            <w:r>
              <w:rPr>
                <w:rFonts w:ascii="Arial MT"/>
                <w:spacing w:val="-2"/>
                <w:sz w:val="20"/>
              </w:rPr>
              <w:t>surface.</w:t>
            </w:r>
          </w:p>
        </w:tc>
        <w:tc>
          <w:tcPr>
            <w:tcW w:w="1612" w:type="dxa"/>
            <w:tcBorders>
              <w:bottom w:val="single" w:sz="4" w:space="0" w:color="000000"/>
            </w:tcBorders>
          </w:tcPr>
          <w:p>
            <w:pPr>
              <w:pStyle w:val="TableParagraph"/>
              <w:rPr>
                <w:sz w:val="20"/>
              </w:rPr>
            </w:pPr>
          </w:p>
        </w:tc>
        <w:tc>
          <w:tcPr>
            <w:tcW w:w="1037" w:type="dxa"/>
            <w:tcBorders>
              <w:bottom w:val="single" w:sz="4" w:space="0" w:color="000000"/>
            </w:tcBorders>
          </w:tcPr>
          <w:p>
            <w:pPr>
              <w:pStyle w:val="TableParagraph"/>
              <w:rPr>
                <w:sz w:val="20"/>
              </w:rPr>
            </w:pPr>
          </w:p>
        </w:tc>
      </w:tr>
    </w:tbl>
    <w:p>
      <w:pPr>
        <w:pStyle w:val="BodyText"/>
        <w:tabs>
          <w:tab w:pos="8176" w:val="left" w:leader="none"/>
        </w:tabs>
        <w:spacing w:before="13"/>
        <w:ind w:left="976"/>
        <w:rPr>
          <w:rFonts w:ascii="Arial MT"/>
        </w:rPr>
      </w:pPr>
      <w:r>
        <w:rPr>
          <w:rFonts w:ascii="Arial MT"/>
        </w:rPr>
        <w:t>Note:</w:t>
      </w:r>
      <w:r>
        <w:rPr>
          <w:rFonts w:ascii="Arial MT"/>
          <w:spacing w:val="77"/>
        </w:rPr>
        <w:t> </w:t>
      </w:r>
      <w:r>
        <w:rPr>
          <w:rFonts w:ascii="Arial MT"/>
        </w:rPr>
        <w:t>-ve = </w:t>
      </w:r>
      <w:r>
        <w:rPr>
          <w:rFonts w:ascii="Arial MT"/>
          <w:spacing w:val="-2"/>
        </w:rPr>
        <w:t>Negative,</w:t>
      </w:r>
      <w:r>
        <w:rPr>
          <w:rFonts w:ascii="Arial MT"/>
        </w:rPr>
        <w:tab/>
        <w:t>+ve</w:t>
      </w:r>
      <w:r>
        <w:rPr>
          <w:rFonts w:ascii="Arial MT"/>
          <w:spacing w:val="-2"/>
        </w:rPr>
        <w:t> </w:t>
      </w:r>
      <w:r>
        <w:rPr>
          <w:rFonts w:ascii="Arial MT"/>
        </w:rPr>
        <w:t>= </w:t>
      </w:r>
      <w:r>
        <w:rPr>
          <w:rFonts w:ascii="Arial MT"/>
          <w:spacing w:val="-2"/>
        </w:rPr>
        <w:t>Positive</w:t>
      </w:r>
    </w:p>
    <w:p>
      <w:pPr>
        <w:pStyle w:val="BodyText"/>
        <w:tabs>
          <w:tab w:pos="8176" w:val="left" w:leader="none"/>
        </w:tabs>
        <w:spacing w:line="259" w:lineRule="auto" w:before="22"/>
        <w:ind w:left="976" w:right="3555"/>
        <w:rPr>
          <w:rFonts w:ascii="Arial MT"/>
        </w:rPr>
      </w:pPr>
      <w:r>
        <w:rPr>
          <w:rFonts w:ascii="Arial MT"/>
        </w:rPr>
        <w:t>Numerator: Number of tubes with positive organisms</w:t>
        <w:tab/>
        <w:t>Denominator: Number of negative tubes </w:t>
      </w:r>
      <w:r>
        <w:rPr>
          <w:rFonts w:ascii="Arial MT"/>
          <w:position w:val="2"/>
        </w:rPr>
        <w:t>P</w:t>
      </w:r>
      <w:r>
        <w:rPr>
          <w:rFonts w:ascii="Arial MT"/>
          <w:sz w:val="16"/>
        </w:rPr>
        <w:t>1</w:t>
      </w:r>
      <w:r>
        <w:rPr>
          <w:rFonts w:ascii="Arial MT"/>
          <w:position w:val="2"/>
        </w:rPr>
        <w:t>: Point of discharge of effluents</w:t>
        <w:tab/>
        <w:t>P</w:t>
      </w:r>
      <w:r>
        <w:rPr>
          <w:rFonts w:ascii="Arial MT"/>
          <w:sz w:val="16"/>
        </w:rPr>
        <w:t>2</w:t>
      </w:r>
      <w:r>
        <w:rPr>
          <w:rFonts w:ascii="Arial MT"/>
          <w:position w:val="2"/>
        </w:rPr>
        <w:t>:</w:t>
      </w:r>
      <w:r>
        <w:rPr>
          <w:rFonts w:ascii="Arial MT"/>
          <w:spacing w:val="-8"/>
          <w:position w:val="2"/>
        </w:rPr>
        <w:t> </w:t>
      </w:r>
      <w:r>
        <w:rPr>
          <w:rFonts w:ascii="Arial MT"/>
          <w:position w:val="2"/>
        </w:rPr>
        <w:t>15</w:t>
      </w:r>
      <w:r>
        <w:rPr>
          <w:rFonts w:ascii="Arial MT"/>
          <w:spacing w:val="-8"/>
          <w:position w:val="2"/>
        </w:rPr>
        <w:t> </w:t>
      </w:r>
      <w:r>
        <w:rPr>
          <w:rFonts w:ascii="Arial MT"/>
          <w:position w:val="2"/>
        </w:rPr>
        <w:t>meters</w:t>
      </w:r>
      <w:r>
        <w:rPr>
          <w:rFonts w:ascii="Arial MT"/>
          <w:spacing w:val="-9"/>
          <w:position w:val="2"/>
        </w:rPr>
        <w:t> </w:t>
      </w:r>
      <w:r>
        <w:rPr>
          <w:rFonts w:ascii="Arial MT"/>
          <w:position w:val="2"/>
        </w:rPr>
        <w:t>away</w:t>
      </w:r>
      <w:r>
        <w:rPr>
          <w:rFonts w:ascii="Arial MT"/>
          <w:spacing w:val="-8"/>
          <w:position w:val="2"/>
        </w:rPr>
        <w:t> </w:t>
      </w:r>
      <w:r>
        <w:rPr>
          <w:rFonts w:ascii="Arial MT"/>
          <w:position w:val="2"/>
        </w:rPr>
        <w:t>from</w:t>
      </w:r>
      <w:r>
        <w:rPr>
          <w:rFonts w:ascii="Arial MT"/>
          <w:spacing w:val="-8"/>
          <w:position w:val="2"/>
        </w:rPr>
        <w:t> </w:t>
      </w:r>
      <w:r>
        <w:rPr>
          <w:rFonts w:ascii="Arial MT"/>
          <w:position w:val="2"/>
        </w:rPr>
        <w:t>point</w:t>
      </w:r>
      <w:r>
        <w:rPr>
          <w:rFonts w:ascii="Arial MT"/>
          <w:spacing w:val="-8"/>
          <w:position w:val="2"/>
        </w:rPr>
        <w:t> </w:t>
      </w:r>
      <w:r>
        <w:rPr>
          <w:rFonts w:ascii="Arial MT"/>
          <w:position w:val="2"/>
        </w:rPr>
        <w:t>of</w:t>
      </w:r>
      <w:r>
        <w:rPr>
          <w:rFonts w:ascii="Arial MT"/>
          <w:spacing w:val="-8"/>
          <w:position w:val="2"/>
        </w:rPr>
        <w:t> </w:t>
      </w:r>
      <w:r>
        <w:rPr>
          <w:rFonts w:ascii="Arial MT"/>
          <w:position w:val="2"/>
        </w:rPr>
        <w:t>discharge </w:t>
      </w:r>
      <w:r>
        <w:rPr/>
        <w:t>P</w:t>
      </w:r>
      <w:r>
        <w:rPr>
          <w:vertAlign w:val="subscript"/>
        </w:rPr>
        <w:t>3</w:t>
      </w:r>
      <w:r>
        <w:rPr>
          <w:vertAlign w:val="baseline"/>
        </w:rPr>
        <w:t> = 30 meters away from point of discharge</w:t>
      </w:r>
      <w:r>
        <w:rPr>
          <w:rFonts w:ascii="Arial MT"/>
          <w:vertAlign w:val="baseline"/>
        </w:rPr>
        <w:t>.</w:t>
      </w:r>
    </w:p>
    <w:p>
      <w:pPr>
        <w:spacing w:after="0" w:line="259" w:lineRule="auto"/>
        <w:rPr>
          <w:rFonts w:ascii="Arial MT"/>
        </w:rPr>
        <w:sectPr>
          <w:headerReference w:type="default" r:id="rId59"/>
          <w:pgSz w:w="16840" w:h="11910" w:orient="landscape"/>
          <w:pgMar w:header="0" w:footer="0" w:top="640" w:bottom="280" w:left="320" w:right="220"/>
        </w:sectPr>
      </w:pPr>
    </w:p>
    <w:p>
      <w:pPr>
        <w:pStyle w:val="BodyText"/>
        <w:spacing w:before="78"/>
        <w:ind w:right="111"/>
        <w:jc w:val="right"/>
      </w:pPr>
      <w:r>
        <w:rPr>
          <w:spacing w:val="-5"/>
        </w:rPr>
        <w:t>172</w:t>
      </w:r>
    </w:p>
    <w:p>
      <w:pPr>
        <w:pStyle w:val="BodyText"/>
        <w:spacing w:before="24"/>
      </w:pPr>
    </w:p>
    <w:p>
      <w:pPr>
        <w:pStyle w:val="BodyText"/>
        <w:spacing w:line="480" w:lineRule="auto"/>
        <w:ind w:left="480" w:right="113"/>
        <w:jc w:val="both"/>
      </w:pPr>
      <w:r>
        <w:rPr/>
        <w:t>The differential/confirmatory results of the effluents from KP and Obisco beverages Ogidi in the dry season was presented in Table 4.24.</w:t>
      </w:r>
      <w:r>
        <w:rPr>
          <w:spacing w:val="80"/>
        </w:rPr>
        <w:t> </w:t>
      </w:r>
      <w:r>
        <w:rPr/>
        <w:t>The Table showed that KP effluent had no evidence of </w:t>
      </w:r>
      <w:r>
        <w:rPr>
          <w:i/>
        </w:rPr>
        <w:t>E. coli </w:t>
      </w:r>
      <w:r>
        <w:rPr/>
        <w:t>organism at the different points of collection in this season unlike what was obtained in the rainy season (Table 4.21).</w:t>
      </w:r>
      <w:r>
        <w:rPr>
          <w:spacing w:val="40"/>
        </w:rPr>
        <w:t> </w:t>
      </w:r>
      <w:r>
        <w:rPr/>
        <w:t>Higher counts of </w:t>
      </w:r>
      <w:r>
        <w:rPr>
          <w:i/>
        </w:rPr>
        <w:t>E. coli </w:t>
      </w:r>
      <w:r>
        <w:rPr/>
        <w:t>organisms in the rainy season compared to the dry season could be as a result of</w:t>
      </w:r>
      <w:r>
        <w:rPr>
          <w:spacing w:val="40"/>
        </w:rPr>
        <w:t> </w:t>
      </w:r>
      <w:r>
        <w:rPr/>
        <w:t>the explanation offered in Table 4.23 for effluent sample from Savana drink, Onitsha.</w:t>
      </w:r>
    </w:p>
    <w:p>
      <w:pPr>
        <w:pStyle w:val="BodyText"/>
        <w:spacing w:before="1"/>
      </w:pPr>
    </w:p>
    <w:p>
      <w:pPr>
        <w:pStyle w:val="BodyText"/>
        <w:ind w:right="117"/>
        <w:jc w:val="right"/>
      </w:pPr>
      <w:r>
        <w:rPr/>
        <w:t>Nevertheless,</w:t>
      </w:r>
      <w:r>
        <w:rPr>
          <w:spacing w:val="20"/>
        </w:rPr>
        <w:t> </w:t>
      </w:r>
      <w:r>
        <w:rPr/>
        <w:t>the</w:t>
      </w:r>
      <w:r>
        <w:rPr>
          <w:spacing w:val="22"/>
        </w:rPr>
        <w:t> </w:t>
      </w:r>
      <w:r>
        <w:rPr/>
        <w:t>effluent</w:t>
      </w:r>
      <w:r>
        <w:rPr>
          <w:spacing w:val="20"/>
        </w:rPr>
        <w:t> </w:t>
      </w:r>
      <w:r>
        <w:rPr/>
        <w:t>sample</w:t>
      </w:r>
      <w:r>
        <w:rPr>
          <w:spacing w:val="19"/>
        </w:rPr>
        <w:t> </w:t>
      </w:r>
      <w:r>
        <w:rPr/>
        <w:t>from</w:t>
      </w:r>
      <w:r>
        <w:rPr>
          <w:spacing w:val="20"/>
        </w:rPr>
        <w:t> </w:t>
      </w:r>
      <w:r>
        <w:rPr/>
        <w:t>Obisco</w:t>
      </w:r>
      <w:r>
        <w:rPr>
          <w:spacing w:val="22"/>
        </w:rPr>
        <w:t> </w:t>
      </w:r>
      <w:r>
        <w:rPr/>
        <w:t>beverage,</w:t>
      </w:r>
      <w:r>
        <w:rPr>
          <w:spacing w:val="22"/>
        </w:rPr>
        <w:t> </w:t>
      </w:r>
      <w:r>
        <w:rPr/>
        <w:t>Ogidi</w:t>
      </w:r>
      <w:r>
        <w:rPr>
          <w:spacing w:val="21"/>
        </w:rPr>
        <w:t> </w:t>
      </w:r>
      <w:r>
        <w:rPr/>
        <w:t>had</w:t>
      </w:r>
      <w:r>
        <w:rPr>
          <w:spacing w:val="20"/>
        </w:rPr>
        <w:t> </w:t>
      </w:r>
      <w:r>
        <w:rPr/>
        <w:t>20</w:t>
      </w:r>
      <w:r>
        <w:rPr>
          <w:spacing w:val="22"/>
        </w:rPr>
        <w:t> </w:t>
      </w:r>
      <w:r>
        <w:rPr/>
        <w:t>cells/100ml</w:t>
      </w:r>
      <w:r>
        <w:rPr>
          <w:spacing w:val="22"/>
        </w:rPr>
        <w:t> </w:t>
      </w:r>
      <w:r>
        <w:rPr>
          <w:spacing w:val="-5"/>
        </w:rPr>
        <w:t>of</w:t>
      </w:r>
    </w:p>
    <w:p>
      <w:pPr>
        <w:pStyle w:val="BodyText"/>
      </w:pPr>
    </w:p>
    <w:p>
      <w:pPr>
        <w:pStyle w:val="BodyText"/>
        <w:spacing w:line="480" w:lineRule="auto"/>
        <w:ind w:left="480" w:right="111"/>
        <w:jc w:val="both"/>
      </w:pPr>
      <w:r>
        <w:rPr>
          <w:i/>
        </w:rPr>
        <w:t>E. coli </w:t>
      </w:r>
      <w:r>
        <w:rPr/>
        <w:t>organism at P</w:t>
      </w:r>
      <w:r>
        <w:rPr>
          <w:vertAlign w:val="subscript"/>
        </w:rPr>
        <w:t>1</w:t>
      </w:r>
      <w:r>
        <w:rPr>
          <w:vertAlign w:val="baseline"/>
        </w:rPr>
        <w:t> compared to 22 Cells/100ml obtained in the rainy season at the same point. This showed a reduction in the number of </w:t>
      </w:r>
      <w:r>
        <w:rPr>
          <w:i/>
          <w:vertAlign w:val="baseline"/>
        </w:rPr>
        <w:t>E. coli </w:t>
      </w:r>
      <w:r>
        <w:rPr>
          <w:vertAlign w:val="baseline"/>
        </w:rPr>
        <w:t>organism from the point of</w:t>
      </w:r>
      <w:r>
        <w:rPr>
          <w:spacing w:val="-2"/>
          <w:vertAlign w:val="baseline"/>
        </w:rPr>
        <w:t> </w:t>
      </w:r>
      <w:r>
        <w:rPr>
          <w:vertAlign w:val="baseline"/>
        </w:rPr>
        <w:t>discharge</w:t>
      </w:r>
      <w:r>
        <w:rPr>
          <w:spacing w:val="-2"/>
          <w:vertAlign w:val="baseline"/>
        </w:rPr>
        <w:t> </w:t>
      </w:r>
      <w:r>
        <w:rPr>
          <w:vertAlign w:val="baseline"/>
        </w:rPr>
        <w:t>of</w:t>
      </w:r>
      <w:r>
        <w:rPr>
          <w:spacing w:val="-1"/>
          <w:vertAlign w:val="baseline"/>
        </w:rPr>
        <w:t> </w:t>
      </w:r>
      <w:r>
        <w:rPr>
          <w:vertAlign w:val="baseline"/>
        </w:rPr>
        <w:t>the</w:t>
      </w:r>
      <w:r>
        <w:rPr>
          <w:spacing w:val="-2"/>
          <w:vertAlign w:val="baseline"/>
        </w:rPr>
        <w:t> </w:t>
      </w:r>
      <w:r>
        <w:rPr>
          <w:vertAlign w:val="baseline"/>
        </w:rPr>
        <w:t>effluent</w:t>
      </w:r>
      <w:r>
        <w:rPr>
          <w:spacing w:val="-1"/>
          <w:vertAlign w:val="baseline"/>
        </w:rPr>
        <w:t> </w:t>
      </w:r>
      <w:r>
        <w:rPr>
          <w:vertAlign w:val="baseline"/>
        </w:rPr>
        <w:t>from</w:t>
      </w:r>
      <w:r>
        <w:rPr>
          <w:spacing w:val="-1"/>
          <w:vertAlign w:val="baseline"/>
        </w:rPr>
        <w:t> </w:t>
      </w:r>
      <w:r>
        <w:rPr>
          <w:vertAlign w:val="baseline"/>
        </w:rPr>
        <w:t>22cells</w:t>
      </w:r>
      <w:r>
        <w:rPr>
          <w:spacing w:val="-1"/>
          <w:vertAlign w:val="baseline"/>
        </w:rPr>
        <w:t> </w:t>
      </w:r>
      <w:r>
        <w:rPr>
          <w:vertAlign w:val="baseline"/>
        </w:rPr>
        <w:t>in</w:t>
      </w:r>
      <w:r>
        <w:rPr>
          <w:spacing w:val="-1"/>
          <w:vertAlign w:val="baseline"/>
        </w:rPr>
        <w:t> </w:t>
      </w:r>
      <w:r>
        <w:rPr>
          <w:vertAlign w:val="baseline"/>
        </w:rPr>
        <w:t>the rainy</w:t>
      </w:r>
      <w:r>
        <w:rPr>
          <w:spacing w:val="-6"/>
          <w:vertAlign w:val="baseline"/>
        </w:rPr>
        <w:t> </w:t>
      </w:r>
      <w:r>
        <w:rPr>
          <w:vertAlign w:val="baseline"/>
        </w:rPr>
        <w:t>season</w:t>
      </w:r>
      <w:r>
        <w:rPr>
          <w:spacing w:val="-1"/>
          <w:vertAlign w:val="baseline"/>
        </w:rPr>
        <w:t> </w:t>
      </w:r>
      <w:r>
        <w:rPr>
          <w:vertAlign w:val="baseline"/>
        </w:rPr>
        <w:t>to</w:t>
      </w:r>
      <w:r>
        <w:rPr>
          <w:spacing w:val="-1"/>
          <w:vertAlign w:val="baseline"/>
        </w:rPr>
        <w:t> </w:t>
      </w:r>
      <w:r>
        <w:rPr>
          <w:vertAlign w:val="baseline"/>
        </w:rPr>
        <w:t>20 cells</w:t>
      </w:r>
      <w:r>
        <w:rPr>
          <w:spacing w:val="-1"/>
          <w:vertAlign w:val="baseline"/>
        </w:rPr>
        <w:t> </w:t>
      </w:r>
      <w:r>
        <w:rPr>
          <w:vertAlign w:val="baseline"/>
        </w:rPr>
        <w:t>in</w:t>
      </w:r>
      <w:r>
        <w:rPr>
          <w:spacing w:val="-1"/>
          <w:vertAlign w:val="baseline"/>
        </w:rPr>
        <w:t> </w:t>
      </w:r>
      <w:r>
        <w:rPr>
          <w:vertAlign w:val="baseline"/>
        </w:rPr>
        <w:t>the</w:t>
      </w:r>
      <w:r>
        <w:rPr>
          <w:spacing w:val="-2"/>
          <w:vertAlign w:val="baseline"/>
        </w:rPr>
        <w:t> </w:t>
      </w:r>
      <w:r>
        <w:rPr>
          <w:vertAlign w:val="baseline"/>
        </w:rPr>
        <w:t>dry</w:t>
      </w:r>
      <w:r>
        <w:rPr>
          <w:spacing w:val="-6"/>
          <w:vertAlign w:val="baseline"/>
        </w:rPr>
        <w:t> </w:t>
      </w:r>
      <w:r>
        <w:rPr>
          <w:vertAlign w:val="baseline"/>
        </w:rPr>
        <w:t>season probably because of reduction in atmospheric humidity observed in the dry season.</w:t>
      </w:r>
    </w:p>
    <w:p>
      <w:pPr>
        <w:spacing w:after="0" w:line="480" w:lineRule="auto"/>
        <w:jc w:val="both"/>
        <w:sectPr>
          <w:headerReference w:type="default" r:id="rId60"/>
          <w:pgSz w:w="11910" w:h="16840"/>
          <w:pgMar w:header="0" w:footer="0" w:top="620" w:bottom="280" w:left="1680" w:right="1180"/>
        </w:sectPr>
      </w:pPr>
    </w:p>
    <w:p>
      <w:pPr>
        <w:pStyle w:val="BodyText"/>
        <w:spacing w:before="63"/>
        <w:ind w:right="1033"/>
        <w:jc w:val="right"/>
      </w:pPr>
      <w:r>
        <w:rPr>
          <w:spacing w:val="-5"/>
        </w:rPr>
        <w:t>173</w:t>
      </w:r>
    </w:p>
    <w:p>
      <w:pPr>
        <w:pStyle w:val="BodyText"/>
      </w:pPr>
    </w:p>
    <w:p>
      <w:pPr>
        <w:pStyle w:val="BodyText"/>
      </w:pPr>
    </w:p>
    <w:p>
      <w:pPr>
        <w:pStyle w:val="BodyText"/>
        <w:spacing w:before="198"/>
      </w:pPr>
    </w:p>
    <w:p>
      <w:pPr>
        <w:pStyle w:val="Heading1"/>
        <w:ind w:left="3100"/>
        <w:rPr>
          <w:rFonts w:ascii="Arial"/>
        </w:rPr>
      </w:pPr>
      <w:r>
        <w:rPr>
          <w:rFonts w:ascii="Arial"/>
        </w:rPr>
        <w:t>Table</w:t>
      </w:r>
      <w:r>
        <w:rPr>
          <w:rFonts w:ascii="Arial"/>
          <w:spacing w:val="-7"/>
        </w:rPr>
        <w:t> </w:t>
      </w:r>
      <w:r>
        <w:rPr>
          <w:rFonts w:ascii="Arial"/>
        </w:rPr>
        <w:t>4.25:</w:t>
      </w:r>
      <w:r>
        <w:rPr>
          <w:rFonts w:ascii="Arial"/>
          <w:spacing w:val="-6"/>
        </w:rPr>
        <w:t> </w:t>
      </w:r>
      <w:r>
        <w:rPr>
          <w:rFonts w:ascii="Arial"/>
        </w:rPr>
        <w:t>Differential</w:t>
      </w:r>
      <w:r>
        <w:rPr>
          <w:rFonts w:ascii="Arial"/>
          <w:spacing w:val="-6"/>
        </w:rPr>
        <w:t> </w:t>
      </w:r>
      <w:r>
        <w:rPr>
          <w:rFonts w:ascii="Arial"/>
        </w:rPr>
        <w:t>/Confirmatory</w:t>
      </w:r>
      <w:r>
        <w:rPr>
          <w:rFonts w:ascii="Arial"/>
          <w:spacing w:val="-7"/>
        </w:rPr>
        <w:t> </w:t>
      </w:r>
      <w:r>
        <w:rPr>
          <w:rFonts w:ascii="Arial"/>
        </w:rPr>
        <w:t>Test</w:t>
      </w:r>
      <w:r>
        <w:rPr>
          <w:rFonts w:ascii="Arial"/>
          <w:spacing w:val="-6"/>
        </w:rPr>
        <w:t> </w:t>
      </w:r>
      <w:r>
        <w:rPr>
          <w:rFonts w:ascii="Arial"/>
        </w:rPr>
        <w:t>Result</w:t>
      </w:r>
      <w:r>
        <w:rPr>
          <w:rFonts w:ascii="Arial"/>
          <w:spacing w:val="-6"/>
        </w:rPr>
        <w:t> </w:t>
      </w:r>
      <w:r>
        <w:rPr>
          <w:rFonts w:ascii="Arial"/>
        </w:rPr>
        <w:t>of</w:t>
      </w:r>
      <w:r>
        <w:rPr>
          <w:rFonts w:ascii="Arial"/>
          <w:spacing w:val="-7"/>
        </w:rPr>
        <w:t> </w:t>
      </w:r>
      <w:r>
        <w:rPr>
          <w:rFonts w:ascii="Arial"/>
        </w:rPr>
        <w:t>Effluents</w:t>
      </w:r>
      <w:r>
        <w:rPr>
          <w:rFonts w:ascii="Arial"/>
          <w:spacing w:val="-8"/>
        </w:rPr>
        <w:t> </w:t>
      </w:r>
      <w:r>
        <w:rPr>
          <w:rFonts w:ascii="Arial"/>
        </w:rPr>
        <w:t>for</w:t>
      </w:r>
      <w:r>
        <w:rPr>
          <w:rFonts w:ascii="Arial"/>
          <w:spacing w:val="-6"/>
        </w:rPr>
        <w:t> </w:t>
      </w:r>
      <w:r>
        <w:rPr>
          <w:rFonts w:ascii="Arial"/>
        </w:rPr>
        <w:t>Dry</w:t>
      </w:r>
      <w:r>
        <w:rPr>
          <w:rFonts w:ascii="Arial"/>
          <w:spacing w:val="-6"/>
        </w:rPr>
        <w:t> </w:t>
      </w:r>
      <w:r>
        <w:rPr>
          <w:rFonts w:ascii="Arial"/>
          <w:spacing w:val="-2"/>
        </w:rPr>
        <w:t>Season</w:t>
      </w:r>
    </w:p>
    <w:p>
      <w:pPr>
        <w:pStyle w:val="BodyText"/>
        <w:spacing w:before="8"/>
        <w:rPr>
          <w:rFonts w:ascii="Arial"/>
          <w:b/>
          <w:sz w:val="12"/>
        </w:rPr>
      </w:pPr>
    </w:p>
    <w:p>
      <w:pPr>
        <w:pStyle w:val="BodyText"/>
        <w:spacing w:line="20" w:lineRule="exact"/>
        <w:ind w:left="124"/>
        <w:rPr>
          <w:rFonts w:ascii="Arial"/>
          <w:sz w:val="2"/>
        </w:rPr>
      </w:pPr>
      <w:r>
        <w:rPr>
          <w:rFonts w:ascii="Arial"/>
          <w:sz w:val="2"/>
        </w:rPr>
        <mc:AlternateContent>
          <mc:Choice Requires="wps">
            <w:drawing>
              <wp:inline distT="0" distB="0" distL="0" distR="0">
                <wp:extent cx="10173970" cy="6350"/>
                <wp:effectExtent l="0" t="0" r="0" b="0"/>
                <wp:docPr id="760" name="Group 760"/>
                <wp:cNvGraphicFramePr>
                  <a:graphicFrameLocks/>
                </wp:cNvGraphicFramePr>
                <a:graphic>
                  <a:graphicData uri="http://schemas.microsoft.com/office/word/2010/wordprocessingGroup">
                    <wpg:wgp>
                      <wpg:cNvPr id="760" name="Group 760"/>
                      <wpg:cNvGrpSpPr/>
                      <wpg:grpSpPr>
                        <a:xfrm>
                          <a:off x="0" y="0"/>
                          <a:ext cx="10173970" cy="6350"/>
                          <a:chExt cx="10173970" cy="6350"/>
                        </a:xfrm>
                      </wpg:grpSpPr>
                      <wps:wsp>
                        <wps:cNvPr id="761" name="Graphic 761"/>
                        <wps:cNvSpPr/>
                        <wps:spPr>
                          <a:xfrm>
                            <a:off x="0" y="0"/>
                            <a:ext cx="10173970" cy="6350"/>
                          </a:xfrm>
                          <a:custGeom>
                            <a:avLst/>
                            <a:gdLst/>
                            <a:ahLst/>
                            <a:cxnLst/>
                            <a:rect l="l" t="t" r="r" b="b"/>
                            <a:pathLst>
                              <a:path w="10173970" h="6350">
                                <a:moveTo>
                                  <a:pt x="2528557" y="0"/>
                                </a:moveTo>
                                <a:lnTo>
                                  <a:pt x="2528557" y="0"/>
                                </a:lnTo>
                                <a:lnTo>
                                  <a:pt x="0" y="0"/>
                                </a:lnTo>
                                <a:lnTo>
                                  <a:pt x="0" y="6096"/>
                                </a:lnTo>
                                <a:lnTo>
                                  <a:pt x="2528557" y="6096"/>
                                </a:lnTo>
                                <a:lnTo>
                                  <a:pt x="2528557" y="0"/>
                                </a:lnTo>
                                <a:close/>
                              </a:path>
                              <a:path w="10173970" h="6350">
                                <a:moveTo>
                                  <a:pt x="3830320" y="0"/>
                                </a:moveTo>
                                <a:lnTo>
                                  <a:pt x="2528570" y="0"/>
                                </a:lnTo>
                                <a:lnTo>
                                  <a:pt x="2528570" y="6096"/>
                                </a:lnTo>
                                <a:lnTo>
                                  <a:pt x="3830320" y="6096"/>
                                </a:lnTo>
                                <a:lnTo>
                                  <a:pt x="3830320" y="0"/>
                                </a:lnTo>
                                <a:close/>
                              </a:path>
                              <a:path w="10173970" h="6350">
                                <a:moveTo>
                                  <a:pt x="3836530" y="0"/>
                                </a:moveTo>
                                <a:lnTo>
                                  <a:pt x="3830447" y="0"/>
                                </a:lnTo>
                                <a:lnTo>
                                  <a:pt x="3830447" y="6096"/>
                                </a:lnTo>
                                <a:lnTo>
                                  <a:pt x="3836530" y="6096"/>
                                </a:lnTo>
                                <a:lnTo>
                                  <a:pt x="3836530" y="0"/>
                                </a:lnTo>
                                <a:close/>
                              </a:path>
                              <a:path w="10173970" h="6350">
                                <a:moveTo>
                                  <a:pt x="5409298" y="0"/>
                                </a:moveTo>
                                <a:lnTo>
                                  <a:pt x="5403215" y="0"/>
                                </a:lnTo>
                                <a:lnTo>
                                  <a:pt x="3836543" y="0"/>
                                </a:lnTo>
                                <a:lnTo>
                                  <a:pt x="3836543" y="6096"/>
                                </a:lnTo>
                                <a:lnTo>
                                  <a:pt x="5403215" y="6096"/>
                                </a:lnTo>
                                <a:lnTo>
                                  <a:pt x="5409298" y="6096"/>
                                </a:lnTo>
                                <a:lnTo>
                                  <a:pt x="5409298" y="0"/>
                                </a:lnTo>
                                <a:close/>
                              </a:path>
                              <a:path w="10173970" h="6350">
                                <a:moveTo>
                                  <a:pt x="8553831" y="0"/>
                                </a:moveTo>
                                <a:lnTo>
                                  <a:pt x="6939661" y="0"/>
                                </a:lnTo>
                                <a:lnTo>
                                  <a:pt x="6933565" y="0"/>
                                </a:lnTo>
                                <a:lnTo>
                                  <a:pt x="5409311" y="0"/>
                                </a:lnTo>
                                <a:lnTo>
                                  <a:pt x="5409311" y="6096"/>
                                </a:lnTo>
                                <a:lnTo>
                                  <a:pt x="6933565" y="6096"/>
                                </a:lnTo>
                                <a:lnTo>
                                  <a:pt x="6939661" y="6096"/>
                                </a:lnTo>
                                <a:lnTo>
                                  <a:pt x="8553831" y="6096"/>
                                </a:lnTo>
                                <a:lnTo>
                                  <a:pt x="8553831" y="0"/>
                                </a:lnTo>
                                <a:close/>
                              </a:path>
                              <a:path w="10173970" h="6350">
                                <a:moveTo>
                                  <a:pt x="8560041" y="0"/>
                                </a:moveTo>
                                <a:lnTo>
                                  <a:pt x="8553958" y="0"/>
                                </a:lnTo>
                                <a:lnTo>
                                  <a:pt x="8553958" y="6096"/>
                                </a:lnTo>
                                <a:lnTo>
                                  <a:pt x="8560041" y="6096"/>
                                </a:lnTo>
                                <a:lnTo>
                                  <a:pt x="8560041" y="0"/>
                                </a:lnTo>
                                <a:close/>
                              </a:path>
                              <a:path w="10173970" h="6350">
                                <a:moveTo>
                                  <a:pt x="9549117" y="0"/>
                                </a:moveTo>
                                <a:lnTo>
                                  <a:pt x="9543034" y="0"/>
                                </a:lnTo>
                                <a:lnTo>
                                  <a:pt x="8560054" y="0"/>
                                </a:lnTo>
                                <a:lnTo>
                                  <a:pt x="8560054" y="6096"/>
                                </a:lnTo>
                                <a:lnTo>
                                  <a:pt x="9543034" y="6096"/>
                                </a:lnTo>
                                <a:lnTo>
                                  <a:pt x="9549117" y="6096"/>
                                </a:lnTo>
                                <a:lnTo>
                                  <a:pt x="9549117" y="0"/>
                                </a:lnTo>
                                <a:close/>
                              </a:path>
                              <a:path w="10173970" h="6350">
                                <a:moveTo>
                                  <a:pt x="10173970" y="0"/>
                                </a:moveTo>
                                <a:lnTo>
                                  <a:pt x="9549130" y="0"/>
                                </a:lnTo>
                                <a:lnTo>
                                  <a:pt x="9549130" y="6096"/>
                                </a:lnTo>
                                <a:lnTo>
                                  <a:pt x="10173970" y="6096"/>
                                </a:lnTo>
                                <a:lnTo>
                                  <a:pt x="101739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01.1pt;height:.5pt;mso-position-horizontal-relative:char;mso-position-vertical-relative:line" id="docshapegroup747" coordorigin="0,0" coordsize="16022,10">
                <v:shape style="position:absolute;left:0;top:0;width:16022;height:10" id="docshape748" coordorigin="0,0" coordsize="16022,10" path="m3982,0l3972,0,3972,0,1428,0,1419,0,0,0,0,10,1419,10,1428,10,3972,10,3972,10,3982,10,3982,0xm6032,0l3982,0,3982,10,6032,10,6032,0xm6042,0l6032,0,6032,10,6042,10,6042,0xm8519,0l8509,0,6042,0,6042,10,8509,10,8519,10,8519,0xm13471,0l10929,0,10919,0,8519,0,8519,10,10919,10,10929,10,13471,10,13471,0xm13480,0l13471,0,13471,10,13480,10,13480,0xm15038,0l15028,0,13480,0,13480,10,15028,10,15038,10,15038,0xm16022,0l15038,0,15038,10,16022,10,16022,0xe" filled="true" fillcolor="#000000" stroked="false">
                  <v:path arrowok="t"/>
                  <v:fill type="solid"/>
                </v:shape>
              </v:group>
            </w:pict>
          </mc:Fallback>
        </mc:AlternateContent>
      </w:r>
      <w:r>
        <w:rPr>
          <w:rFonts w:ascii="Arial"/>
          <w:sz w:val="2"/>
        </w:rPr>
      </w:r>
    </w:p>
    <w:p>
      <w:pPr>
        <w:spacing w:after="0" w:line="20" w:lineRule="exact"/>
        <w:rPr>
          <w:rFonts w:ascii="Arial"/>
          <w:sz w:val="2"/>
        </w:rPr>
        <w:sectPr>
          <w:headerReference w:type="default" r:id="rId61"/>
          <w:pgSz w:w="16840" w:h="11910" w:orient="landscape"/>
          <w:pgMar w:header="0" w:footer="0" w:top="640" w:bottom="280" w:left="320" w:right="260"/>
        </w:sectPr>
      </w:pPr>
    </w:p>
    <w:p>
      <w:pPr>
        <w:tabs>
          <w:tab w:pos="1650" w:val="left" w:leader="none"/>
          <w:tab w:pos="4204" w:val="left" w:leader="none"/>
        </w:tabs>
        <w:spacing w:before="51"/>
        <w:ind w:left="232" w:right="0" w:firstLine="0"/>
        <w:jc w:val="left"/>
        <w:rPr>
          <w:rFonts w:ascii="Arial"/>
          <w:b/>
          <w:sz w:val="18"/>
        </w:rPr>
      </w:pPr>
      <w:r>
        <w:rPr>
          <w:rFonts w:ascii="Arial"/>
          <w:b/>
          <w:sz w:val="18"/>
        </w:rPr>
        <w:t>Food </w:t>
      </w:r>
      <w:r>
        <w:rPr>
          <w:rFonts w:ascii="Arial"/>
          <w:b/>
          <w:spacing w:val="-2"/>
          <w:sz w:val="18"/>
        </w:rPr>
        <w:t>Industry</w:t>
      </w:r>
      <w:r>
        <w:rPr>
          <w:rFonts w:ascii="Arial"/>
          <w:b/>
          <w:sz w:val="18"/>
        </w:rPr>
        <w:tab/>
        <w:t>Test</w:t>
      </w:r>
      <w:r>
        <w:rPr>
          <w:rFonts w:ascii="Arial"/>
          <w:b/>
          <w:spacing w:val="-1"/>
          <w:sz w:val="18"/>
        </w:rPr>
        <w:t> </w:t>
      </w:r>
      <w:r>
        <w:rPr>
          <w:rFonts w:ascii="Arial"/>
          <w:b/>
          <w:spacing w:val="-2"/>
          <w:sz w:val="18"/>
        </w:rPr>
        <w:t>Performed</w:t>
      </w:r>
      <w:r>
        <w:rPr>
          <w:rFonts w:ascii="Arial"/>
          <w:b/>
          <w:sz w:val="18"/>
        </w:rPr>
        <w:tab/>
        <w:t>Vol.</w:t>
      </w:r>
      <w:r>
        <w:rPr>
          <w:rFonts w:ascii="Arial"/>
          <w:b/>
          <w:spacing w:val="4"/>
          <w:sz w:val="18"/>
        </w:rPr>
        <w:t> </w:t>
      </w:r>
      <w:r>
        <w:rPr>
          <w:rFonts w:ascii="Arial"/>
          <w:b/>
          <w:sz w:val="18"/>
        </w:rPr>
        <w:t>of</w:t>
      </w:r>
      <w:r>
        <w:rPr>
          <w:rFonts w:ascii="Arial"/>
          <w:b/>
          <w:spacing w:val="5"/>
          <w:sz w:val="18"/>
        </w:rPr>
        <w:t> </w:t>
      </w:r>
      <w:r>
        <w:rPr>
          <w:rFonts w:ascii="Arial"/>
          <w:b/>
          <w:sz w:val="18"/>
        </w:rPr>
        <w:t>Effluents</w:t>
      </w:r>
      <w:r>
        <w:rPr>
          <w:rFonts w:ascii="Arial"/>
          <w:b/>
          <w:spacing w:val="4"/>
          <w:sz w:val="18"/>
        </w:rPr>
        <w:t> </w:t>
      </w:r>
      <w:r>
        <w:rPr>
          <w:rFonts w:ascii="Arial"/>
          <w:b/>
          <w:spacing w:val="-4"/>
          <w:sz w:val="18"/>
        </w:rPr>
        <w:t>Used</w:t>
      </w:r>
    </w:p>
    <w:p>
      <w:pPr>
        <w:tabs>
          <w:tab w:pos="2620" w:val="left" w:leader="none"/>
          <w:tab w:pos="5030" w:val="left" w:leader="none"/>
        </w:tabs>
        <w:spacing w:before="51"/>
        <w:ind w:left="141" w:right="0" w:firstLine="0"/>
        <w:jc w:val="left"/>
        <w:rPr>
          <w:rFonts w:ascii="Arial"/>
          <w:b/>
          <w:sz w:val="18"/>
        </w:rPr>
      </w:pPr>
      <w:r>
        <w:rPr/>
        <w:br w:type="column"/>
      </w:r>
      <w:r>
        <w:rPr>
          <w:rFonts w:ascii="Arial"/>
          <w:b/>
          <w:sz w:val="18"/>
        </w:rPr>
        <w:t>Gram</w:t>
      </w:r>
      <w:r>
        <w:rPr>
          <w:rFonts w:ascii="Arial"/>
          <w:b/>
          <w:spacing w:val="-2"/>
          <w:sz w:val="18"/>
        </w:rPr>
        <w:t> </w:t>
      </w:r>
      <w:r>
        <w:rPr>
          <w:rFonts w:ascii="Arial"/>
          <w:b/>
          <w:sz w:val="18"/>
        </w:rPr>
        <w:t>staining</w:t>
      </w:r>
      <w:r>
        <w:rPr>
          <w:rFonts w:ascii="Arial"/>
          <w:b/>
          <w:spacing w:val="-1"/>
          <w:sz w:val="18"/>
        </w:rPr>
        <w:t> </w:t>
      </w:r>
      <w:r>
        <w:rPr>
          <w:rFonts w:ascii="Arial"/>
          <w:b/>
          <w:spacing w:val="-2"/>
          <w:sz w:val="18"/>
        </w:rPr>
        <w:t>Reaction</w:t>
      </w:r>
      <w:r>
        <w:rPr>
          <w:rFonts w:ascii="Arial"/>
          <w:b/>
          <w:sz w:val="18"/>
        </w:rPr>
        <w:tab/>
        <w:t>Growth</w:t>
      </w:r>
      <w:r>
        <w:rPr>
          <w:rFonts w:ascii="Arial"/>
          <w:b/>
          <w:spacing w:val="-4"/>
          <w:sz w:val="18"/>
        </w:rPr>
        <w:t> </w:t>
      </w:r>
      <w:r>
        <w:rPr>
          <w:rFonts w:ascii="Arial"/>
          <w:b/>
          <w:sz w:val="18"/>
        </w:rPr>
        <w:t>in</w:t>
      </w:r>
      <w:r>
        <w:rPr>
          <w:rFonts w:ascii="Arial"/>
          <w:b/>
          <w:spacing w:val="-1"/>
          <w:sz w:val="18"/>
        </w:rPr>
        <w:t> </w:t>
      </w:r>
      <w:r>
        <w:rPr>
          <w:rFonts w:ascii="Arial"/>
          <w:b/>
          <w:spacing w:val="-4"/>
          <w:sz w:val="18"/>
        </w:rPr>
        <w:t>EMBA</w:t>
      </w:r>
      <w:r>
        <w:rPr>
          <w:rFonts w:ascii="Arial"/>
          <w:b/>
          <w:sz w:val="18"/>
        </w:rPr>
        <w:tab/>
        <w:t>Growth</w:t>
      </w:r>
      <w:r>
        <w:rPr>
          <w:rFonts w:ascii="Arial"/>
          <w:b/>
          <w:spacing w:val="-2"/>
          <w:sz w:val="18"/>
        </w:rPr>
        <w:t> </w:t>
      </w:r>
      <w:r>
        <w:rPr>
          <w:rFonts w:ascii="Arial"/>
          <w:b/>
          <w:sz w:val="18"/>
        </w:rPr>
        <w:t>in</w:t>
      </w:r>
      <w:r>
        <w:rPr>
          <w:rFonts w:ascii="Arial"/>
          <w:b/>
          <w:spacing w:val="-1"/>
          <w:sz w:val="18"/>
        </w:rPr>
        <w:t> </w:t>
      </w:r>
      <w:r>
        <w:rPr>
          <w:rFonts w:ascii="Arial"/>
          <w:b/>
          <w:spacing w:val="-2"/>
          <w:sz w:val="18"/>
        </w:rPr>
        <w:t>Nutrient</w:t>
      </w:r>
    </w:p>
    <w:p>
      <w:pPr>
        <w:spacing w:before="51"/>
        <w:ind w:left="232" w:right="0" w:firstLine="0"/>
        <w:jc w:val="left"/>
        <w:rPr>
          <w:rFonts w:ascii="Arial"/>
          <w:b/>
          <w:sz w:val="18"/>
        </w:rPr>
      </w:pPr>
      <w:r>
        <w:rPr/>
        <w:br w:type="column"/>
      </w:r>
      <w:r>
        <w:rPr>
          <w:rFonts w:ascii="Arial"/>
          <w:b/>
          <w:spacing w:val="-2"/>
          <w:sz w:val="18"/>
        </w:rPr>
        <w:t>Suspected</w:t>
      </w:r>
    </w:p>
    <w:p>
      <w:pPr>
        <w:spacing w:before="51"/>
        <w:ind w:left="232" w:right="0" w:firstLine="0"/>
        <w:jc w:val="left"/>
        <w:rPr>
          <w:rFonts w:ascii="Arial"/>
          <w:b/>
          <w:sz w:val="18"/>
        </w:rPr>
      </w:pPr>
      <w:r>
        <w:rPr/>
        <w:br w:type="column"/>
      </w:r>
      <w:r>
        <w:rPr>
          <w:rFonts w:ascii="Arial"/>
          <w:b/>
          <w:spacing w:val="-5"/>
          <w:sz w:val="18"/>
        </w:rPr>
        <w:t>MPN</w:t>
      </w:r>
    </w:p>
    <w:p>
      <w:pPr>
        <w:spacing w:after="0"/>
        <w:jc w:val="left"/>
        <w:rPr>
          <w:rFonts w:ascii="Arial"/>
          <w:sz w:val="18"/>
        </w:rPr>
        <w:sectPr>
          <w:type w:val="continuous"/>
          <w:pgSz w:w="16840" w:h="11910" w:orient="landscape"/>
          <w:pgMar w:header="0" w:footer="0" w:top="980" w:bottom="280" w:left="320" w:right="260"/>
          <w:cols w:num="4" w:equalWidth="0">
            <w:col w:w="6081" w:space="40"/>
            <w:col w:w="6650" w:space="699"/>
            <w:col w:w="1185" w:space="374"/>
            <w:col w:w="1231"/>
          </w:cols>
        </w:sectPr>
      </w:pPr>
    </w:p>
    <w:p>
      <w:pPr>
        <w:pStyle w:val="BodyText"/>
        <w:spacing w:before="10"/>
        <w:rPr>
          <w:rFonts w:ascii="Arial"/>
          <w:b/>
          <w:sz w:val="6"/>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2"/>
        <w:gridCol w:w="2357"/>
        <w:gridCol w:w="886"/>
        <w:gridCol w:w="629"/>
        <w:gridCol w:w="834"/>
        <w:gridCol w:w="2276"/>
        <w:gridCol w:w="2538"/>
        <w:gridCol w:w="2514"/>
        <w:gridCol w:w="1671"/>
        <w:gridCol w:w="925"/>
      </w:tblGrid>
      <w:tr>
        <w:trPr>
          <w:trHeight w:val="515" w:hRule="atLeast"/>
        </w:trPr>
        <w:tc>
          <w:tcPr>
            <w:tcW w:w="1402" w:type="dxa"/>
          </w:tcPr>
          <w:p>
            <w:pPr>
              <w:pStyle w:val="TableParagraph"/>
              <w:spacing w:before="63"/>
              <w:rPr>
                <w:rFonts w:ascii="Arial"/>
                <w:b/>
                <w:sz w:val="18"/>
              </w:rPr>
            </w:pPr>
          </w:p>
          <w:p>
            <w:pPr>
              <w:pStyle w:val="TableParagraph"/>
              <w:ind w:left="122"/>
              <w:rPr>
                <w:rFonts w:ascii="Arial MT"/>
                <w:sz w:val="18"/>
              </w:rPr>
            </w:pPr>
            <w:r>
              <w:rPr>
                <w:rFonts w:ascii="Arial MT"/>
                <w:spacing w:val="-2"/>
                <w:sz w:val="18"/>
              </w:rPr>
              <w:t>Golden</w:t>
            </w:r>
          </w:p>
        </w:tc>
        <w:tc>
          <w:tcPr>
            <w:tcW w:w="2357" w:type="dxa"/>
          </w:tcPr>
          <w:p>
            <w:pPr>
              <w:pStyle w:val="TableParagraph"/>
              <w:spacing w:before="63"/>
              <w:rPr>
                <w:rFonts w:ascii="Arial"/>
                <w:b/>
                <w:sz w:val="18"/>
              </w:rPr>
            </w:pPr>
          </w:p>
          <w:p>
            <w:pPr>
              <w:pStyle w:val="TableParagraph"/>
              <w:ind w:left="139"/>
              <w:rPr>
                <w:rFonts w:ascii="Arial MT"/>
                <w:sz w:val="18"/>
              </w:rPr>
            </w:pPr>
            <w:r>
              <w:rPr>
                <w:rFonts w:ascii="Arial MT"/>
                <w:sz w:val="18"/>
              </w:rPr>
              <w:t>Growth</w:t>
            </w:r>
            <w:r>
              <w:rPr>
                <w:rFonts w:ascii="Arial MT"/>
                <w:spacing w:val="-2"/>
                <w:sz w:val="18"/>
              </w:rPr>
              <w:t> </w:t>
            </w:r>
            <w:r>
              <w:rPr>
                <w:rFonts w:ascii="Arial MT"/>
                <w:sz w:val="18"/>
              </w:rPr>
              <w:t>in</w:t>
            </w:r>
            <w:r>
              <w:rPr>
                <w:rFonts w:ascii="Arial MT"/>
                <w:spacing w:val="-2"/>
                <w:sz w:val="18"/>
              </w:rPr>
              <w:t> </w:t>
            </w:r>
            <w:r>
              <w:rPr>
                <w:rFonts w:ascii="Arial MT"/>
                <w:sz w:val="18"/>
              </w:rPr>
              <w:t>BGB </w:t>
            </w:r>
            <w:r>
              <w:rPr>
                <w:rFonts w:ascii="Arial MT"/>
                <w:spacing w:val="-4"/>
                <w:sz w:val="18"/>
              </w:rPr>
              <w:t>Broth</w:t>
            </w:r>
          </w:p>
        </w:tc>
        <w:tc>
          <w:tcPr>
            <w:tcW w:w="886" w:type="dxa"/>
          </w:tcPr>
          <w:p>
            <w:pPr>
              <w:pStyle w:val="TableParagraph"/>
              <w:spacing w:line="201" w:lineRule="exact"/>
              <w:ind w:left="335"/>
              <w:rPr>
                <w:rFonts w:ascii="Arial"/>
                <w:b/>
                <w:sz w:val="18"/>
              </w:rPr>
            </w:pPr>
            <w:r>
              <w:rPr>
                <w:rFonts w:ascii="Arial"/>
                <w:b/>
                <w:spacing w:val="-4"/>
                <w:sz w:val="18"/>
              </w:rPr>
              <w:t>10ml</w:t>
            </w:r>
          </w:p>
          <w:p>
            <w:pPr>
              <w:pStyle w:val="TableParagraph"/>
              <w:spacing w:before="69"/>
              <w:ind w:left="335"/>
              <w:rPr>
                <w:rFonts w:ascii="Arial MT"/>
                <w:sz w:val="18"/>
              </w:rPr>
            </w:pPr>
            <w:r>
              <w:rPr>
                <w:rFonts w:ascii="Arial MT"/>
                <w:spacing w:val="-5"/>
                <w:sz w:val="18"/>
              </w:rPr>
              <w:t>3/5</w:t>
            </w:r>
          </w:p>
        </w:tc>
        <w:tc>
          <w:tcPr>
            <w:tcW w:w="629" w:type="dxa"/>
          </w:tcPr>
          <w:p>
            <w:pPr>
              <w:pStyle w:val="TableParagraph"/>
              <w:spacing w:line="201" w:lineRule="exact"/>
              <w:ind w:left="165"/>
              <w:rPr>
                <w:rFonts w:ascii="Arial"/>
                <w:b/>
                <w:sz w:val="18"/>
              </w:rPr>
            </w:pPr>
            <w:r>
              <w:rPr>
                <w:rFonts w:ascii="Arial"/>
                <w:b/>
                <w:spacing w:val="-5"/>
                <w:sz w:val="18"/>
              </w:rPr>
              <w:t>1ml</w:t>
            </w:r>
          </w:p>
          <w:p>
            <w:pPr>
              <w:pStyle w:val="TableParagraph"/>
              <w:spacing w:before="69"/>
              <w:ind w:left="157"/>
              <w:rPr>
                <w:rFonts w:ascii="Arial MT"/>
                <w:sz w:val="18"/>
              </w:rPr>
            </w:pPr>
            <w:r>
              <w:rPr>
                <w:rFonts w:ascii="Arial MT"/>
                <w:spacing w:val="-5"/>
                <w:sz w:val="18"/>
              </w:rPr>
              <w:t>2/5</w:t>
            </w:r>
          </w:p>
        </w:tc>
        <w:tc>
          <w:tcPr>
            <w:tcW w:w="834" w:type="dxa"/>
          </w:tcPr>
          <w:p>
            <w:pPr>
              <w:pStyle w:val="TableParagraph"/>
              <w:spacing w:line="201" w:lineRule="exact"/>
              <w:ind w:left="162"/>
              <w:rPr>
                <w:rFonts w:ascii="Arial"/>
                <w:b/>
                <w:sz w:val="18"/>
              </w:rPr>
            </w:pPr>
            <w:r>
              <w:rPr>
                <w:rFonts w:ascii="Arial"/>
                <w:b/>
                <w:spacing w:val="-2"/>
                <w:sz w:val="18"/>
              </w:rPr>
              <w:t>0.1ml</w:t>
            </w:r>
          </w:p>
          <w:p>
            <w:pPr>
              <w:pStyle w:val="TableParagraph"/>
              <w:spacing w:before="69"/>
              <w:ind w:left="237"/>
              <w:rPr>
                <w:rFonts w:ascii="Arial MT"/>
                <w:sz w:val="18"/>
              </w:rPr>
            </w:pPr>
            <w:r>
              <w:rPr>
                <w:rFonts w:ascii="Arial MT"/>
                <w:spacing w:val="-5"/>
                <w:sz w:val="18"/>
              </w:rPr>
              <w:t>1/5</w:t>
            </w:r>
          </w:p>
        </w:tc>
        <w:tc>
          <w:tcPr>
            <w:tcW w:w="2276" w:type="dxa"/>
          </w:tcPr>
          <w:p>
            <w:pPr>
              <w:pStyle w:val="TableParagraph"/>
              <w:spacing w:before="63"/>
              <w:rPr>
                <w:rFonts w:ascii="Arial"/>
                <w:b/>
                <w:sz w:val="18"/>
              </w:rPr>
            </w:pPr>
          </w:p>
          <w:p>
            <w:pPr>
              <w:pStyle w:val="TableParagraph"/>
              <w:ind w:left="44"/>
              <w:rPr>
                <w:rFonts w:ascii="Arial MT" w:hAnsi="Arial MT"/>
                <w:sz w:val="18"/>
              </w:rPr>
            </w:pPr>
            <w:r>
              <w:rPr>
                <w:rFonts w:ascii="Arial MT" w:hAnsi="Arial MT"/>
                <w:sz w:val="18"/>
              </w:rPr>
              <w:t>1.</w:t>
            </w:r>
            <w:r>
              <w:rPr>
                <w:rFonts w:ascii="Arial MT" w:hAnsi="Arial MT"/>
                <w:spacing w:val="9"/>
                <w:sz w:val="18"/>
              </w:rPr>
              <w:t> </w:t>
            </w:r>
            <w:r>
              <w:rPr>
                <w:rFonts w:ascii="Arial MT" w:hAnsi="Arial MT"/>
                <w:sz w:val="18"/>
              </w:rPr>
              <w:t>Gram</w:t>
            </w:r>
            <w:r>
              <w:rPr>
                <w:rFonts w:ascii="Arial MT" w:hAnsi="Arial MT"/>
                <w:spacing w:val="-12"/>
                <w:sz w:val="18"/>
              </w:rPr>
              <w:t> </w:t>
            </w:r>
            <w:r>
              <w:rPr>
                <w:rFonts w:ascii="Arial MT" w:hAnsi="Arial MT"/>
                <w:sz w:val="18"/>
              </w:rPr>
              <w:t>²ve</w:t>
            </w:r>
            <w:r>
              <w:rPr>
                <w:rFonts w:ascii="Arial MT" w:hAnsi="Arial MT"/>
                <w:spacing w:val="9"/>
                <w:sz w:val="18"/>
              </w:rPr>
              <w:t> </w:t>
            </w:r>
            <w:r>
              <w:rPr>
                <w:rFonts w:ascii="Arial MT" w:hAnsi="Arial MT"/>
                <w:sz w:val="18"/>
              </w:rPr>
              <w:t>non-</w:t>
            </w:r>
            <w:r>
              <w:rPr>
                <w:rFonts w:ascii="Arial MT" w:hAnsi="Arial MT"/>
                <w:spacing w:val="-2"/>
                <w:sz w:val="18"/>
              </w:rPr>
              <w:t>sporing</w:t>
            </w:r>
          </w:p>
        </w:tc>
        <w:tc>
          <w:tcPr>
            <w:tcW w:w="2538" w:type="dxa"/>
          </w:tcPr>
          <w:p>
            <w:pPr>
              <w:pStyle w:val="TableParagraph"/>
              <w:spacing w:before="63"/>
              <w:rPr>
                <w:rFonts w:ascii="Arial"/>
                <w:b/>
                <w:sz w:val="18"/>
              </w:rPr>
            </w:pPr>
          </w:p>
          <w:p>
            <w:pPr>
              <w:pStyle w:val="TableParagraph"/>
              <w:ind w:left="247"/>
              <w:rPr>
                <w:rFonts w:ascii="Arial MT"/>
                <w:sz w:val="18"/>
              </w:rPr>
            </w:pPr>
            <w:r>
              <w:rPr>
                <w:rFonts w:ascii="Arial MT"/>
                <w:sz w:val="18"/>
              </w:rPr>
              <w:t>Large,</w:t>
            </w:r>
            <w:r>
              <w:rPr>
                <w:rFonts w:ascii="Arial MT"/>
                <w:spacing w:val="7"/>
                <w:sz w:val="18"/>
              </w:rPr>
              <w:t> </w:t>
            </w:r>
            <w:r>
              <w:rPr>
                <w:rFonts w:ascii="Arial MT"/>
                <w:sz w:val="18"/>
              </w:rPr>
              <w:t>dark-</w:t>
            </w:r>
            <w:r>
              <w:rPr>
                <w:rFonts w:ascii="Arial MT"/>
                <w:spacing w:val="-2"/>
                <w:sz w:val="18"/>
              </w:rPr>
              <w:t>centered</w:t>
            </w:r>
          </w:p>
        </w:tc>
        <w:tc>
          <w:tcPr>
            <w:tcW w:w="2514" w:type="dxa"/>
          </w:tcPr>
          <w:p>
            <w:pPr>
              <w:pStyle w:val="TableParagraph"/>
              <w:spacing w:line="201" w:lineRule="exact"/>
              <w:ind w:left="119"/>
              <w:rPr>
                <w:rFonts w:ascii="Arial"/>
                <w:b/>
                <w:sz w:val="18"/>
              </w:rPr>
            </w:pPr>
            <w:r>
              <w:rPr>
                <w:rFonts w:ascii="Arial"/>
                <w:b/>
                <w:spacing w:val="-4"/>
                <w:sz w:val="18"/>
              </w:rPr>
              <w:t>Agar</w:t>
            </w:r>
          </w:p>
          <w:p>
            <w:pPr>
              <w:pStyle w:val="TableParagraph"/>
              <w:spacing w:before="69"/>
              <w:ind w:left="119"/>
              <w:rPr>
                <w:rFonts w:ascii="Arial MT" w:hAnsi="Arial MT"/>
                <w:sz w:val="18"/>
              </w:rPr>
            </w:pPr>
            <w:r>
              <w:rPr>
                <w:rFonts w:ascii="Arial MT" w:hAnsi="Arial MT"/>
                <w:spacing w:val="-4"/>
                <w:w w:val="110"/>
                <w:sz w:val="18"/>
              </w:rPr>
              <w:t>Round,</w:t>
            </w:r>
            <w:r>
              <w:rPr>
                <w:rFonts w:ascii="Arial MT" w:hAnsi="Arial MT"/>
                <w:spacing w:val="-7"/>
                <w:w w:val="110"/>
                <w:sz w:val="18"/>
              </w:rPr>
              <w:t> </w:t>
            </w:r>
            <w:r>
              <w:rPr>
                <w:rFonts w:ascii="Arial MT" w:hAnsi="Arial MT"/>
                <w:spacing w:val="-4"/>
                <w:w w:val="110"/>
                <w:sz w:val="18"/>
              </w:rPr>
              <w:t>3</w:t>
            </w:r>
            <w:r>
              <w:rPr>
                <w:rFonts w:ascii="Arial MT" w:hAnsi="Arial MT"/>
                <w:spacing w:val="-17"/>
                <w:w w:val="110"/>
                <w:sz w:val="18"/>
              </w:rPr>
              <w:t> </w:t>
            </w:r>
            <w:r>
              <w:rPr>
                <w:rFonts w:ascii="Arial MT" w:hAnsi="Arial MT"/>
                <w:spacing w:val="-4"/>
                <w:w w:val="110"/>
                <w:sz w:val="18"/>
              </w:rPr>
              <w:t>²5mm</w:t>
            </w:r>
            <w:r>
              <w:rPr>
                <w:rFonts w:ascii="Arial MT" w:hAnsi="Arial MT"/>
                <w:spacing w:val="-7"/>
                <w:w w:val="110"/>
                <w:sz w:val="18"/>
              </w:rPr>
              <w:t> </w:t>
            </w:r>
            <w:r>
              <w:rPr>
                <w:rFonts w:ascii="Arial MT" w:hAnsi="Arial MT"/>
                <w:spacing w:val="-4"/>
                <w:w w:val="110"/>
                <w:sz w:val="18"/>
              </w:rPr>
              <w:t>in</w:t>
            </w:r>
            <w:r>
              <w:rPr>
                <w:rFonts w:ascii="Arial MT" w:hAnsi="Arial MT"/>
                <w:spacing w:val="-6"/>
                <w:w w:val="110"/>
                <w:sz w:val="18"/>
              </w:rPr>
              <w:t> </w:t>
            </w:r>
            <w:r>
              <w:rPr>
                <w:rFonts w:ascii="Arial MT" w:hAnsi="Arial MT"/>
                <w:spacing w:val="-4"/>
                <w:w w:val="110"/>
                <w:sz w:val="18"/>
              </w:rPr>
              <w:t>diameter</w:t>
            </w:r>
          </w:p>
        </w:tc>
        <w:tc>
          <w:tcPr>
            <w:tcW w:w="1671" w:type="dxa"/>
          </w:tcPr>
          <w:p>
            <w:pPr>
              <w:pStyle w:val="TableParagraph"/>
              <w:spacing w:line="201" w:lineRule="exact"/>
              <w:ind w:left="157"/>
              <w:rPr>
                <w:rFonts w:ascii="Arial"/>
                <w:b/>
                <w:sz w:val="18"/>
              </w:rPr>
            </w:pPr>
            <w:r>
              <w:rPr>
                <w:rFonts w:ascii="Arial"/>
                <w:b/>
                <w:spacing w:val="-2"/>
                <w:sz w:val="18"/>
              </w:rPr>
              <w:t>Organisms</w:t>
            </w:r>
          </w:p>
          <w:p>
            <w:pPr>
              <w:pStyle w:val="TableParagraph"/>
              <w:spacing w:before="69"/>
              <w:ind w:left="157"/>
              <w:rPr>
                <w:rFonts w:ascii="Arial"/>
                <w:i/>
                <w:sz w:val="18"/>
              </w:rPr>
            </w:pPr>
            <w:r>
              <w:rPr>
                <w:rFonts w:ascii="Arial MT"/>
                <w:sz w:val="18"/>
              </w:rPr>
              <w:t>1.</w:t>
            </w:r>
            <w:r>
              <w:rPr>
                <w:rFonts w:ascii="Arial MT"/>
                <w:spacing w:val="-19"/>
                <w:sz w:val="18"/>
              </w:rPr>
              <w:t> </w:t>
            </w:r>
            <w:r>
              <w:rPr>
                <w:rFonts w:ascii="Arial"/>
                <w:i/>
                <w:sz w:val="18"/>
              </w:rPr>
              <w:t>E.</w:t>
            </w:r>
            <w:r>
              <w:rPr>
                <w:rFonts w:ascii="Arial"/>
                <w:i/>
                <w:spacing w:val="-1"/>
                <w:sz w:val="18"/>
              </w:rPr>
              <w:t> </w:t>
            </w:r>
            <w:r>
              <w:rPr>
                <w:rFonts w:ascii="Arial"/>
                <w:i/>
                <w:spacing w:val="-4"/>
                <w:sz w:val="18"/>
              </w:rPr>
              <w:t>coli</w:t>
            </w:r>
          </w:p>
        </w:tc>
        <w:tc>
          <w:tcPr>
            <w:tcW w:w="925" w:type="dxa"/>
          </w:tcPr>
          <w:p>
            <w:pPr>
              <w:pStyle w:val="TableParagraph"/>
              <w:spacing w:line="201" w:lineRule="exact"/>
              <w:ind w:left="43"/>
              <w:rPr>
                <w:rFonts w:ascii="Arial"/>
                <w:b/>
                <w:sz w:val="12"/>
              </w:rPr>
            </w:pPr>
            <w:r>
              <w:rPr>
                <w:rFonts w:ascii="Arial"/>
                <w:b/>
                <w:sz w:val="18"/>
              </w:rPr>
              <w:t>Index </w:t>
            </w:r>
            <w:r>
              <w:rPr>
                <w:rFonts w:ascii="Arial"/>
                <w:b/>
                <w:spacing w:val="-5"/>
                <w:sz w:val="12"/>
              </w:rPr>
              <w:t>Org</w:t>
            </w:r>
          </w:p>
          <w:p>
            <w:pPr>
              <w:pStyle w:val="TableParagraph"/>
              <w:spacing w:before="15"/>
              <w:ind w:left="43"/>
              <w:rPr>
                <w:rFonts w:ascii="Arial MT"/>
                <w:sz w:val="24"/>
              </w:rPr>
            </w:pPr>
            <w:r>
              <w:rPr>
                <w:rFonts w:ascii="Arial MT"/>
                <w:spacing w:val="-5"/>
                <w:sz w:val="24"/>
              </w:rPr>
              <w:t>17</w:t>
            </w:r>
          </w:p>
        </w:tc>
      </w:tr>
      <w:tr>
        <w:trPr>
          <w:trHeight w:val="283" w:hRule="atLeast"/>
        </w:trPr>
        <w:tc>
          <w:tcPr>
            <w:tcW w:w="1402" w:type="dxa"/>
          </w:tcPr>
          <w:p>
            <w:pPr>
              <w:pStyle w:val="TableParagraph"/>
              <w:spacing w:before="35"/>
              <w:ind w:left="122"/>
              <w:rPr>
                <w:rFonts w:ascii="Arial MT"/>
                <w:sz w:val="18"/>
              </w:rPr>
            </w:pPr>
            <w:r>
              <w:rPr>
                <w:rFonts w:ascii="Arial MT"/>
                <w:sz w:val="18"/>
              </w:rPr>
              <w:t>Vegetable</w:t>
            </w:r>
            <w:r>
              <w:rPr>
                <w:rFonts w:ascii="Arial MT"/>
                <w:spacing w:val="-2"/>
                <w:sz w:val="18"/>
              </w:rPr>
              <w:t> </w:t>
            </w:r>
            <w:r>
              <w:rPr>
                <w:rFonts w:ascii="Arial MT"/>
                <w:spacing w:val="-5"/>
                <w:sz w:val="18"/>
              </w:rPr>
              <w:t>Oil</w:t>
            </w:r>
          </w:p>
        </w:tc>
        <w:tc>
          <w:tcPr>
            <w:tcW w:w="2357" w:type="dxa"/>
          </w:tcPr>
          <w:p>
            <w:pPr>
              <w:pStyle w:val="TableParagraph"/>
              <w:spacing w:before="23"/>
              <w:ind w:left="139"/>
              <w:rPr>
                <w:rFonts w:ascii="Arial MT" w:hAnsi="Arial MT"/>
                <w:sz w:val="18"/>
              </w:rPr>
            </w:pPr>
            <w:r>
              <w:rPr>
                <w:rFonts w:ascii="Arial MT" w:hAnsi="Arial MT"/>
                <w:sz w:val="18"/>
              </w:rPr>
              <w:t>Indole</w:t>
            </w:r>
            <w:r>
              <w:rPr>
                <w:rFonts w:ascii="Arial MT" w:hAnsi="Arial MT"/>
                <w:spacing w:val="15"/>
                <w:sz w:val="18"/>
              </w:rPr>
              <w:t> </w:t>
            </w:r>
            <w:r>
              <w:rPr>
                <w:rFonts w:ascii="Arial MT" w:hAnsi="Arial MT"/>
                <w:sz w:val="18"/>
              </w:rPr>
              <w:t>at</w:t>
            </w:r>
            <w:r>
              <w:rPr>
                <w:rFonts w:ascii="Arial MT" w:hAnsi="Arial MT"/>
                <w:spacing w:val="-10"/>
                <w:sz w:val="18"/>
              </w:rPr>
              <w:t> </w:t>
            </w:r>
            <w:r>
              <w:rPr>
                <w:rFonts w:ascii="Arial MT" w:hAnsi="Arial MT"/>
                <w:spacing w:val="-4"/>
                <w:sz w:val="18"/>
              </w:rPr>
              <w:t>44</w:t>
            </w:r>
            <w:r>
              <w:rPr>
                <w:rFonts w:ascii="Symbol" w:hAnsi="Symbol"/>
                <w:spacing w:val="-4"/>
                <w:sz w:val="18"/>
              </w:rPr>
              <w:t></w:t>
            </w:r>
            <w:r>
              <w:rPr>
                <w:rFonts w:ascii="Arial MT" w:hAnsi="Arial MT"/>
                <w:spacing w:val="-4"/>
                <w:sz w:val="18"/>
              </w:rPr>
              <w:t>c</w:t>
            </w:r>
          </w:p>
        </w:tc>
        <w:tc>
          <w:tcPr>
            <w:tcW w:w="886" w:type="dxa"/>
          </w:tcPr>
          <w:p>
            <w:pPr>
              <w:pStyle w:val="TableParagraph"/>
              <w:spacing w:before="35"/>
              <w:ind w:right="297"/>
              <w:jc w:val="right"/>
              <w:rPr>
                <w:rFonts w:ascii="Arial MT"/>
                <w:sz w:val="18"/>
              </w:rPr>
            </w:pPr>
            <w:r>
              <w:rPr>
                <w:rFonts w:ascii="Arial MT"/>
                <w:spacing w:val="-5"/>
                <w:sz w:val="18"/>
              </w:rPr>
              <w:t>3/5</w:t>
            </w:r>
          </w:p>
        </w:tc>
        <w:tc>
          <w:tcPr>
            <w:tcW w:w="629" w:type="dxa"/>
          </w:tcPr>
          <w:p>
            <w:pPr>
              <w:pStyle w:val="TableParagraph"/>
              <w:spacing w:before="35"/>
              <w:ind w:right="61"/>
              <w:jc w:val="center"/>
              <w:rPr>
                <w:rFonts w:ascii="Arial MT"/>
                <w:sz w:val="18"/>
              </w:rPr>
            </w:pPr>
            <w:r>
              <w:rPr>
                <w:rFonts w:ascii="Arial MT"/>
                <w:spacing w:val="-5"/>
                <w:sz w:val="18"/>
              </w:rPr>
              <w:t>2/5</w:t>
            </w:r>
          </w:p>
        </w:tc>
        <w:tc>
          <w:tcPr>
            <w:tcW w:w="834" w:type="dxa"/>
          </w:tcPr>
          <w:p>
            <w:pPr>
              <w:pStyle w:val="TableParagraph"/>
              <w:spacing w:before="35"/>
              <w:ind w:left="237"/>
              <w:rPr>
                <w:rFonts w:ascii="Arial MT"/>
                <w:sz w:val="18"/>
              </w:rPr>
            </w:pPr>
            <w:r>
              <w:rPr>
                <w:rFonts w:ascii="Arial MT"/>
                <w:spacing w:val="-5"/>
                <w:sz w:val="18"/>
              </w:rPr>
              <w:t>1/5</w:t>
            </w:r>
          </w:p>
        </w:tc>
        <w:tc>
          <w:tcPr>
            <w:tcW w:w="2276" w:type="dxa"/>
          </w:tcPr>
          <w:p>
            <w:pPr>
              <w:pStyle w:val="TableParagraph"/>
              <w:spacing w:before="35"/>
              <w:ind w:left="44"/>
              <w:rPr>
                <w:rFonts w:ascii="Arial MT"/>
                <w:sz w:val="18"/>
              </w:rPr>
            </w:pPr>
            <w:r>
              <w:rPr>
                <w:rFonts w:ascii="Arial MT"/>
                <w:spacing w:val="-2"/>
                <w:sz w:val="18"/>
              </w:rPr>
              <w:t>rods.</w:t>
            </w:r>
          </w:p>
        </w:tc>
        <w:tc>
          <w:tcPr>
            <w:tcW w:w="2538" w:type="dxa"/>
          </w:tcPr>
          <w:p>
            <w:pPr>
              <w:pStyle w:val="TableParagraph"/>
              <w:spacing w:before="35"/>
              <w:ind w:left="247"/>
              <w:rPr>
                <w:rFonts w:ascii="Arial MT"/>
                <w:sz w:val="18"/>
              </w:rPr>
            </w:pPr>
            <w:r>
              <w:rPr>
                <w:rFonts w:ascii="Arial MT"/>
                <w:sz w:val="18"/>
              </w:rPr>
              <w:t>colonies</w:t>
            </w:r>
            <w:r>
              <w:rPr>
                <w:rFonts w:ascii="Arial MT"/>
                <w:spacing w:val="-2"/>
                <w:sz w:val="18"/>
              </w:rPr>
              <w:t> </w:t>
            </w:r>
            <w:r>
              <w:rPr>
                <w:rFonts w:ascii="Arial MT"/>
                <w:sz w:val="18"/>
              </w:rPr>
              <w:t>with</w:t>
            </w:r>
            <w:r>
              <w:rPr>
                <w:rFonts w:ascii="Arial MT"/>
                <w:spacing w:val="-1"/>
                <w:sz w:val="18"/>
              </w:rPr>
              <w:t> </w:t>
            </w:r>
            <w:r>
              <w:rPr>
                <w:rFonts w:ascii="Arial MT"/>
                <w:spacing w:val="-2"/>
                <w:sz w:val="18"/>
              </w:rPr>
              <w:t>metallic</w:t>
            </w:r>
          </w:p>
        </w:tc>
        <w:tc>
          <w:tcPr>
            <w:tcW w:w="2514" w:type="dxa"/>
          </w:tcPr>
          <w:p>
            <w:pPr>
              <w:pStyle w:val="TableParagraph"/>
              <w:spacing w:before="35"/>
              <w:ind w:left="119"/>
              <w:rPr>
                <w:rFonts w:ascii="Arial MT"/>
                <w:sz w:val="18"/>
              </w:rPr>
            </w:pPr>
            <w:r>
              <w:rPr>
                <w:rFonts w:ascii="Arial MT"/>
                <w:sz w:val="18"/>
              </w:rPr>
              <w:t>raised,</w:t>
            </w:r>
            <w:r>
              <w:rPr>
                <w:rFonts w:ascii="Arial MT"/>
                <w:spacing w:val="-3"/>
                <w:sz w:val="18"/>
              </w:rPr>
              <w:t> </w:t>
            </w:r>
            <w:r>
              <w:rPr>
                <w:rFonts w:ascii="Arial MT"/>
                <w:sz w:val="18"/>
              </w:rPr>
              <w:t>dull</w:t>
            </w:r>
            <w:r>
              <w:rPr>
                <w:rFonts w:ascii="Arial MT"/>
                <w:spacing w:val="-4"/>
                <w:sz w:val="18"/>
              </w:rPr>
              <w:t> </w:t>
            </w:r>
            <w:r>
              <w:rPr>
                <w:rFonts w:ascii="Arial MT"/>
                <w:sz w:val="18"/>
              </w:rPr>
              <w:t>grayish </w:t>
            </w:r>
            <w:r>
              <w:rPr>
                <w:rFonts w:ascii="Arial MT"/>
                <w:spacing w:val="-4"/>
                <w:sz w:val="18"/>
              </w:rPr>
              <w:t>white</w:t>
            </w:r>
          </w:p>
        </w:tc>
        <w:tc>
          <w:tcPr>
            <w:tcW w:w="1671" w:type="dxa"/>
          </w:tcPr>
          <w:p>
            <w:pPr>
              <w:pStyle w:val="TableParagraph"/>
              <w:rPr>
                <w:sz w:val="18"/>
              </w:rPr>
            </w:pPr>
          </w:p>
        </w:tc>
        <w:tc>
          <w:tcPr>
            <w:tcW w:w="925" w:type="dxa"/>
          </w:tcPr>
          <w:p>
            <w:pPr>
              <w:pStyle w:val="TableParagraph"/>
              <w:rPr>
                <w:sz w:val="18"/>
              </w:rPr>
            </w:pPr>
          </w:p>
        </w:tc>
      </w:tr>
      <w:tr>
        <w:trPr>
          <w:trHeight w:val="282" w:hRule="atLeast"/>
        </w:trPr>
        <w:tc>
          <w:tcPr>
            <w:tcW w:w="1402" w:type="dxa"/>
          </w:tcPr>
          <w:p>
            <w:pPr>
              <w:pStyle w:val="TableParagraph"/>
              <w:spacing w:before="32"/>
              <w:ind w:left="122"/>
              <w:rPr>
                <w:rFonts w:ascii="Arial MT"/>
                <w:sz w:val="18"/>
              </w:rPr>
            </w:pPr>
            <w:r>
              <w:rPr>
                <w:rFonts w:ascii="Arial MT"/>
                <w:position w:val="2"/>
                <w:sz w:val="18"/>
              </w:rPr>
              <w:t>Osha</w:t>
            </w:r>
            <w:r>
              <w:rPr>
                <w:rFonts w:ascii="Arial MT"/>
                <w:spacing w:val="1"/>
                <w:position w:val="2"/>
                <w:sz w:val="18"/>
              </w:rPr>
              <w:t> </w:t>
            </w:r>
            <w:r>
              <w:rPr>
                <w:rFonts w:ascii="Arial MT"/>
                <w:spacing w:val="-4"/>
                <w:position w:val="2"/>
                <w:sz w:val="18"/>
              </w:rPr>
              <w:t>(P</w:t>
            </w:r>
            <w:r>
              <w:rPr>
                <w:rFonts w:ascii="Arial MT"/>
                <w:spacing w:val="-4"/>
                <w:sz w:val="12"/>
              </w:rPr>
              <w:t>I</w:t>
            </w:r>
            <w:r>
              <w:rPr>
                <w:rFonts w:ascii="Arial MT"/>
                <w:spacing w:val="-4"/>
                <w:position w:val="2"/>
                <w:sz w:val="18"/>
              </w:rPr>
              <w:t>)</w:t>
            </w:r>
          </w:p>
        </w:tc>
        <w:tc>
          <w:tcPr>
            <w:tcW w:w="2357" w:type="dxa"/>
          </w:tcPr>
          <w:p>
            <w:pPr>
              <w:pStyle w:val="TableParagraph"/>
              <w:spacing w:before="33"/>
              <w:ind w:left="139"/>
              <w:rPr>
                <w:rFonts w:ascii="Arial MT"/>
                <w:sz w:val="18"/>
              </w:rPr>
            </w:pPr>
            <w:r>
              <w:rPr>
                <w:rFonts w:ascii="Arial MT"/>
                <w:sz w:val="18"/>
              </w:rPr>
              <w:t>Methyl</w:t>
            </w:r>
            <w:r>
              <w:rPr>
                <w:rFonts w:ascii="Arial MT"/>
                <w:spacing w:val="-1"/>
                <w:sz w:val="18"/>
              </w:rPr>
              <w:t> </w:t>
            </w:r>
            <w:r>
              <w:rPr>
                <w:rFonts w:ascii="Arial MT"/>
                <w:sz w:val="18"/>
              </w:rPr>
              <w:t>Red </w:t>
            </w:r>
            <w:r>
              <w:rPr>
                <w:rFonts w:ascii="Arial MT"/>
                <w:spacing w:val="-4"/>
                <w:sz w:val="18"/>
              </w:rPr>
              <w:t>Test</w:t>
            </w:r>
          </w:p>
        </w:tc>
        <w:tc>
          <w:tcPr>
            <w:tcW w:w="886" w:type="dxa"/>
          </w:tcPr>
          <w:p>
            <w:pPr>
              <w:pStyle w:val="TableParagraph"/>
              <w:spacing w:before="33"/>
              <w:ind w:right="297"/>
              <w:jc w:val="right"/>
              <w:rPr>
                <w:rFonts w:ascii="Arial MT"/>
                <w:sz w:val="18"/>
              </w:rPr>
            </w:pPr>
            <w:r>
              <w:rPr>
                <w:rFonts w:ascii="Arial MT"/>
                <w:spacing w:val="-5"/>
                <w:sz w:val="18"/>
              </w:rPr>
              <w:t>3/5</w:t>
            </w:r>
          </w:p>
        </w:tc>
        <w:tc>
          <w:tcPr>
            <w:tcW w:w="629" w:type="dxa"/>
          </w:tcPr>
          <w:p>
            <w:pPr>
              <w:pStyle w:val="TableParagraph"/>
              <w:spacing w:before="33"/>
              <w:ind w:right="61"/>
              <w:jc w:val="center"/>
              <w:rPr>
                <w:rFonts w:ascii="Arial MT"/>
                <w:sz w:val="18"/>
              </w:rPr>
            </w:pPr>
            <w:r>
              <w:rPr>
                <w:rFonts w:ascii="Arial MT"/>
                <w:spacing w:val="-5"/>
                <w:sz w:val="18"/>
              </w:rPr>
              <w:t>2/5</w:t>
            </w:r>
          </w:p>
        </w:tc>
        <w:tc>
          <w:tcPr>
            <w:tcW w:w="834" w:type="dxa"/>
          </w:tcPr>
          <w:p>
            <w:pPr>
              <w:pStyle w:val="TableParagraph"/>
              <w:spacing w:before="33"/>
              <w:ind w:left="237"/>
              <w:rPr>
                <w:rFonts w:ascii="Arial MT"/>
                <w:sz w:val="18"/>
              </w:rPr>
            </w:pPr>
            <w:r>
              <w:rPr>
                <w:rFonts w:ascii="Arial MT"/>
                <w:spacing w:val="-5"/>
                <w:sz w:val="18"/>
              </w:rPr>
              <w:t>1/5</w:t>
            </w:r>
          </w:p>
        </w:tc>
        <w:tc>
          <w:tcPr>
            <w:tcW w:w="2276" w:type="dxa"/>
          </w:tcPr>
          <w:p>
            <w:pPr>
              <w:pStyle w:val="TableParagraph"/>
              <w:rPr>
                <w:sz w:val="18"/>
              </w:rPr>
            </w:pPr>
          </w:p>
        </w:tc>
        <w:tc>
          <w:tcPr>
            <w:tcW w:w="2538" w:type="dxa"/>
          </w:tcPr>
          <w:p>
            <w:pPr>
              <w:pStyle w:val="TableParagraph"/>
              <w:spacing w:before="33"/>
              <w:ind w:left="247"/>
              <w:rPr>
                <w:rFonts w:ascii="Arial MT"/>
                <w:sz w:val="18"/>
              </w:rPr>
            </w:pPr>
            <w:r>
              <w:rPr>
                <w:rFonts w:ascii="Arial MT"/>
                <w:sz w:val="18"/>
              </w:rPr>
              <w:t>sheen</w:t>
            </w:r>
            <w:r>
              <w:rPr>
                <w:rFonts w:ascii="Arial MT"/>
                <w:spacing w:val="-2"/>
                <w:sz w:val="18"/>
              </w:rPr>
              <w:t> </w:t>
            </w:r>
            <w:r>
              <w:rPr>
                <w:rFonts w:ascii="Arial MT"/>
                <w:sz w:val="18"/>
              </w:rPr>
              <w:t>in</w:t>
            </w:r>
            <w:r>
              <w:rPr>
                <w:rFonts w:ascii="Arial MT"/>
                <w:spacing w:val="-1"/>
                <w:sz w:val="18"/>
              </w:rPr>
              <w:t> </w:t>
            </w:r>
            <w:r>
              <w:rPr>
                <w:rFonts w:ascii="Arial MT"/>
                <w:sz w:val="18"/>
              </w:rPr>
              <w:t>reflected</w:t>
            </w:r>
            <w:r>
              <w:rPr>
                <w:rFonts w:ascii="Arial MT"/>
                <w:spacing w:val="-2"/>
                <w:sz w:val="18"/>
              </w:rPr>
              <w:t> light.</w:t>
            </w:r>
          </w:p>
        </w:tc>
        <w:tc>
          <w:tcPr>
            <w:tcW w:w="2514" w:type="dxa"/>
          </w:tcPr>
          <w:p>
            <w:pPr>
              <w:pStyle w:val="TableParagraph"/>
              <w:spacing w:before="33"/>
              <w:ind w:left="119"/>
              <w:rPr>
                <w:rFonts w:ascii="Arial MT"/>
                <w:sz w:val="18"/>
              </w:rPr>
            </w:pPr>
            <w:r>
              <w:rPr>
                <w:rFonts w:ascii="Arial MT"/>
                <w:sz w:val="18"/>
              </w:rPr>
              <w:t>opaque</w:t>
            </w:r>
            <w:r>
              <w:rPr>
                <w:rFonts w:ascii="Arial MT"/>
                <w:spacing w:val="-1"/>
                <w:sz w:val="18"/>
              </w:rPr>
              <w:t> </w:t>
            </w:r>
            <w:r>
              <w:rPr>
                <w:rFonts w:ascii="Arial MT"/>
                <w:sz w:val="18"/>
              </w:rPr>
              <w:t>colonies</w:t>
            </w:r>
            <w:r>
              <w:rPr>
                <w:rFonts w:ascii="Arial MT"/>
                <w:spacing w:val="-3"/>
                <w:sz w:val="18"/>
              </w:rPr>
              <w:t> </w:t>
            </w:r>
            <w:r>
              <w:rPr>
                <w:rFonts w:ascii="Arial MT"/>
                <w:sz w:val="18"/>
              </w:rPr>
              <w:t>with</w:t>
            </w:r>
            <w:r>
              <w:rPr>
                <w:rFonts w:ascii="Arial MT"/>
                <w:spacing w:val="13"/>
                <w:sz w:val="18"/>
              </w:rPr>
              <w:t> </w:t>
            </w:r>
            <w:r>
              <w:rPr>
                <w:rFonts w:ascii="Arial MT"/>
                <w:spacing w:val="-2"/>
                <w:sz w:val="18"/>
              </w:rPr>
              <w:t>entire</w:t>
            </w:r>
          </w:p>
        </w:tc>
        <w:tc>
          <w:tcPr>
            <w:tcW w:w="1671" w:type="dxa"/>
          </w:tcPr>
          <w:p>
            <w:pPr>
              <w:pStyle w:val="TableParagraph"/>
              <w:spacing w:before="33"/>
              <w:ind w:left="157"/>
              <w:rPr>
                <w:rFonts w:ascii="Arial"/>
                <w:i/>
                <w:sz w:val="18"/>
              </w:rPr>
            </w:pPr>
            <w:r>
              <w:rPr>
                <w:rFonts w:ascii="Arial MT"/>
                <w:sz w:val="18"/>
              </w:rPr>
              <w:t>2.</w:t>
            </w:r>
            <w:r>
              <w:rPr>
                <w:rFonts w:ascii="Arial MT"/>
                <w:spacing w:val="-19"/>
                <w:sz w:val="18"/>
              </w:rPr>
              <w:t> </w:t>
            </w:r>
            <w:r>
              <w:rPr>
                <w:rFonts w:ascii="Arial"/>
                <w:i/>
                <w:sz w:val="18"/>
              </w:rPr>
              <w:t>Bacillus</w:t>
            </w:r>
            <w:r>
              <w:rPr>
                <w:rFonts w:ascii="Arial"/>
                <w:i/>
                <w:spacing w:val="-4"/>
                <w:sz w:val="18"/>
              </w:rPr>
              <w:t> </w:t>
            </w:r>
            <w:r>
              <w:rPr>
                <w:rFonts w:ascii="Arial"/>
                <w:i/>
                <w:spacing w:val="-2"/>
                <w:sz w:val="18"/>
              </w:rPr>
              <w:t>cereus</w:t>
            </w:r>
          </w:p>
        </w:tc>
        <w:tc>
          <w:tcPr>
            <w:tcW w:w="925" w:type="dxa"/>
          </w:tcPr>
          <w:p>
            <w:pPr>
              <w:pStyle w:val="TableParagraph"/>
              <w:rPr>
                <w:sz w:val="18"/>
              </w:rPr>
            </w:pPr>
          </w:p>
        </w:tc>
      </w:tr>
      <w:tr>
        <w:trPr>
          <w:trHeight w:val="276" w:hRule="atLeast"/>
        </w:trPr>
        <w:tc>
          <w:tcPr>
            <w:tcW w:w="1402" w:type="dxa"/>
          </w:tcPr>
          <w:p>
            <w:pPr>
              <w:pStyle w:val="TableParagraph"/>
              <w:rPr>
                <w:sz w:val="18"/>
              </w:rPr>
            </w:pPr>
          </w:p>
        </w:tc>
        <w:tc>
          <w:tcPr>
            <w:tcW w:w="2357" w:type="dxa"/>
          </w:tcPr>
          <w:p>
            <w:pPr>
              <w:pStyle w:val="TableParagraph"/>
              <w:spacing w:before="29"/>
              <w:ind w:left="139"/>
              <w:rPr>
                <w:rFonts w:ascii="Arial MT"/>
                <w:sz w:val="18"/>
              </w:rPr>
            </w:pPr>
            <w:r>
              <w:rPr>
                <w:rFonts w:ascii="Arial MT"/>
                <w:spacing w:val="-2"/>
                <w:sz w:val="18"/>
              </w:rPr>
              <w:t>Voges-Proskaur</w:t>
            </w:r>
            <w:r>
              <w:rPr>
                <w:rFonts w:ascii="Arial MT"/>
                <w:spacing w:val="5"/>
                <w:sz w:val="18"/>
              </w:rPr>
              <w:t> </w:t>
            </w:r>
            <w:r>
              <w:rPr>
                <w:rFonts w:ascii="Arial MT"/>
                <w:spacing w:val="-4"/>
                <w:sz w:val="18"/>
              </w:rPr>
              <w:t>Test</w:t>
            </w:r>
          </w:p>
        </w:tc>
        <w:tc>
          <w:tcPr>
            <w:tcW w:w="886" w:type="dxa"/>
          </w:tcPr>
          <w:p>
            <w:pPr>
              <w:pStyle w:val="TableParagraph"/>
              <w:spacing w:before="29"/>
              <w:ind w:right="297"/>
              <w:jc w:val="right"/>
              <w:rPr>
                <w:rFonts w:ascii="Arial MT"/>
                <w:sz w:val="18"/>
              </w:rPr>
            </w:pPr>
            <w:r>
              <w:rPr>
                <w:rFonts w:ascii="Arial MT"/>
                <w:spacing w:val="-5"/>
                <w:sz w:val="18"/>
              </w:rPr>
              <w:t>2/5</w:t>
            </w:r>
          </w:p>
        </w:tc>
        <w:tc>
          <w:tcPr>
            <w:tcW w:w="629" w:type="dxa"/>
          </w:tcPr>
          <w:p>
            <w:pPr>
              <w:pStyle w:val="TableParagraph"/>
              <w:spacing w:before="29"/>
              <w:ind w:right="61"/>
              <w:jc w:val="center"/>
              <w:rPr>
                <w:rFonts w:ascii="Arial MT"/>
                <w:sz w:val="18"/>
              </w:rPr>
            </w:pPr>
            <w:r>
              <w:rPr>
                <w:rFonts w:ascii="Arial MT"/>
                <w:spacing w:val="-5"/>
                <w:sz w:val="18"/>
              </w:rPr>
              <w:t>3/5</w:t>
            </w:r>
          </w:p>
        </w:tc>
        <w:tc>
          <w:tcPr>
            <w:tcW w:w="834" w:type="dxa"/>
          </w:tcPr>
          <w:p>
            <w:pPr>
              <w:pStyle w:val="TableParagraph"/>
              <w:spacing w:before="29"/>
              <w:ind w:left="237"/>
              <w:rPr>
                <w:rFonts w:ascii="Arial MT"/>
                <w:sz w:val="18"/>
              </w:rPr>
            </w:pPr>
            <w:r>
              <w:rPr>
                <w:rFonts w:ascii="Arial MT"/>
                <w:spacing w:val="-5"/>
                <w:sz w:val="18"/>
              </w:rPr>
              <w:t>4/5</w:t>
            </w:r>
          </w:p>
        </w:tc>
        <w:tc>
          <w:tcPr>
            <w:tcW w:w="2276" w:type="dxa"/>
          </w:tcPr>
          <w:p>
            <w:pPr>
              <w:pStyle w:val="TableParagraph"/>
              <w:spacing w:before="29"/>
              <w:ind w:left="44"/>
              <w:rPr>
                <w:rFonts w:ascii="Arial MT"/>
                <w:sz w:val="18"/>
              </w:rPr>
            </w:pPr>
            <w:r>
              <w:rPr>
                <w:rFonts w:ascii="Arial MT"/>
                <w:sz w:val="18"/>
              </w:rPr>
              <w:t>2.</w:t>
            </w:r>
            <w:r>
              <w:rPr>
                <w:rFonts w:ascii="Arial MT"/>
                <w:spacing w:val="-1"/>
                <w:sz w:val="18"/>
              </w:rPr>
              <w:t> </w:t>
            </w:r>
            <w:r>
              <w:rPr>
                <w:rFonts w:ascii="Arial MT"/>
                <w:sz w:val="18"/>
              </w:rPr>
              <w:t>Gram</w:t>
            </w:r>
            <w:r>
              <w:rPr>
                <w:rFonts w:ascii="Arial MT"/>
                <w:spacing w:val="-1"/>
                <w:sz w:val="18"/>
              </w:rPr>
              <w:t> </w:t>
            </w:r>
            <w:r>
              <w:rPr>
                <w:rFonts w:ascii="Arial MT"/>
                <w:sz w:val="18"/>
              </w:rPr>
              <w:t>+v</w:t>
            </w:r>
            <w:r>
              <w:rPr>
                <w:rFonts w:ascii="Arial MT"/>
                <w:spacing w:val="-1"/>
                <w:sz w:val="18"/>
              </w:rPr>
              <w:t> </w:t>
            </w:r>
            <w:r>
              <w:rPr>
                <w:rFonts w:ascii="Arial MT"/>
                <w:sz w:val="18"/>
              </w:rPr>
              <w:t>sporing</w:t>
            </w:r>
            <w:r>
              <w:rPr>
                <w:rFonts w:ascii="Arial MT"/>
                <w:spacing w:val="-2"/>
                <w:sz w:val="18"/>
              </w:rPr>
              <w:t> </w:t>
            </w:r>
            <w:r>
              <w:rPr>
                <w:rFonts w:ascii="Arial MT"/>
                <w:spacing w:val="-4"/>
                <w:sz w:val="18"/>
              </w:rPr>
              <w:t>large</w:t>
            </w:r>
          </w:p>
        </w:tc>
        <w:tc>
          <w:tcPr>
            <w:tcW w:w="2538" w:type="dxa"/>
          </w:tcPr>
          <w:p>
            <w:pPr>
              <w:pStyle w:val="TableParagraph"/>
              <w:rPr>
                <w:sz w:val="18"/>
              </w:rPr>
            </w:pPr>
          </w:p>
        </w:tc>
        <w:tc>
          <w:tcPr>
            <w:tcW w:w="2514" w:type="dxa"/>
          </w:tcPr>
          <w:p>
            <w:pPr>
              <w:pStyle w:val="TableParagraph"/>
              <w:spacing w:before="29"/>
              <w:ind w:left="119"/>
              <w:rPr>
                <w:rFonts w:ascii="Arial MT"/>
                <w:sz w:val="18"/>
              </w:rPr>
            </w:pPr>
            <w:r>
              <w:rPr>
                <w:rFonts w:ascii="Arial MT"/>
                <w:sz w:val="18"/>
              </w:rPr>
              <w:t>edge</w:t>
            </w:r>
            <w:r>
              <w:rPr>
                <w:rFonts w:ascii="Arial MT"/>
                <w:spacing w:val="-2"/>
                <w:sz w:val="18"/>
              </w:rPr>
              <w:t> </w:t>
            </w:r>
            <w:r>
              <w:rPr>
                <w:rFonts w:ascii="Arial MT"/>
                <w:sz w:val="18"/>
              </w:rPr>
              <w:t>and</w:t>
            </w:r>
            <w:r>
              <w:rPr>
                <w:rFonts w:ascii="Arial MT"/>
                <w:spacing w:val="-1"/>
                <w:sz w:val="18"/>
              </w:rPr>
              <w:t> </w:t>
            </w:r>
            <w:r>
              <w:rPr>
                <w:rFonts w:ascii="Arial MT"/>
                <w:sz w:val="18"/>
              </w:rPr>
              <w:t>finely</w:t>
            </w:r>
            <w:r>
              <w:rPr>
                <w:rFonts w:ascii="Arial MT"/>
                <w:spacing w:val="-3"/>
                <w:sz w:val="18"/>
              </w:rPr>
              <w:t> </w:t>
            </w:r>
            <w:r>
              <w:rPr>
                <w:rFonts w:ascii="Arial MT"/>
                <w:spacing w:val="-2"/>
                <w:sz w:val="18"/>
              </w:rPr>
              <w:t>granular</w:t>
            </w:r>
          </w:p>
        </w:tc>
        <w:tc>
          <w:tcPr>
            <w:tcW w:w="1671" w:type="dxa"/>
          </w:tcPr>
          <w:p>
            <w:pPr>
              <w:pStyle w:val="TableParagraph"/>
              <w:rPr>
                <w:sz w:val="18"/>
              </w:rPr>
            </w:pPr>
          </w:p>
        </w:tc>
        <w:tc>
          <w:tcPr>
            <w:tcW w:w="925" w:type="dxa"/>
          </w:tcPr>
          <w:p>
            <w:pPr>
              <w:pStyle w:val="TableParagraph"/>
              <w:rPr>
                <w:sz w:val="18"/>
              </w:rPr>
            </w:pPr>
          </w:p>
        </w:tc>
      </w:tr>
      <w:tr>
        <w:trPr>
          <w:trHeight w:val="280" w:hRule="atLeast"/>
        </w:trPr>
        <w:tc>
          <w:tcPr>
            <w:tcW w:w="1402" w:type="dxa"/>
          </w:tcPr>
          <w:p>
            <w:pPr>
              <w:pStyle w:val="TableParagraph"/>
              <w:rPr>
                <w:sz w:val="18"/>
              </w:rPr>
            </w:pPr>
          </w:p>
        </w:tc>
        <w:tc>
          <w:tcPr>
            <w:tcW w:w="2357" w:type="dxa"/>
          </w:tcPr>
          <w:p>
            <w:pPr>
              <w:pStyle w:val="TableParagraph"/>
              <w:spacing w:before="34"/>
              <w:ind w:left="184"/>
              <w:rPr>
                <w:rFonts w:ascii="Arial MT"/>
                <w:sz w:val="18"/>
              </w:rPr>
            </w:pPr>
            <w:r>
              <w:rPr>
                <w:rFonts w:ascii="Arial MT"/>
                <w:sz w:val="18"/>
              </w:rPr>
              <w:t>Citrate</w:t>
            </w:r>
            <w:r>
              <w:rPr>
                <w:rFonts w:ascii="Arial MT"/>
                <w:spacing w:val="-4"/>
                <w:sz w:val="18"/>
              </w:rPr>
              <w:t> </w:t>
            </w:r>
            <w:r>
              <w:rPr>
                <w:rFonts w:ascii="Arial MT"/>
                <w:sz w:val="18"/>
              </w:rPr>
              <w:t>Utilization</w:t>
            </w:r>
            <w:r>
              <w:rPr>
                <w:rFonts w:ascii="Arial MT"/>
                <w:spacing w:val="70"/>
                <w:sz w:val="18"/>
              </w:rPr>
              <w:t> </w:t>
            </w:r>
            <w:r>
              <w:rPr>
                <w:rFonts w:ascii="Arial MT"/>
                <w:spacing w:val="-4"/>
                <w:sz w:val="18"/>
              </w:rPr>
              <w:t>Test</w:t>
            </w:r>
          </w:p>
        </w:tc>
        <w:tc>
          <w:tcPr>
            <w:tcW w:w="886" w:type="dxa"/>
          </w:tcPr>
          <w:p>
            <w:pPr>
              <w:pStyle w:val="TableParagraph"/>
              <w:spacing w:before="34"/>
              <w:ind w:right="297"/>
              <w:jc w:val="right"/>
              <w:rPr>
                <w:rFonts w:ascii="Arial MT"/>
                <w:sz w:val="18"/>
              </w:rPr>
            </w:pPr>
            <w:r>
              <w:rPr>
                <w:rFonts w:ascii="Arial MT"/>
                <w:spacing w:val="-5"/>
                <w:sz w:val="18"/>
              </w:rPr>
              <w:t>2/5</w:t>
            </w:r>
          </w:p>
        </w:tc>
        <w:tc>
          <w:tcPr>
            <w:tcW w:w="629" w:type="dxa"/>
          </w:tcPr>
          <w:p>
            <w:pPr>
              <w:pStyle w:val="TableParagraph"/>
              <w:spacing w:before="34"/>
              <w:ind w:right="61"/>
              <w:jc w:val="center"/>
              <w:rPr>
                <w:rFonts w:ascii="Arial MT"/>
                <w:sz w:val="18"/>
              </w:rPr>
            </w:pPr>
            <w:r>
              <w:rPr>
                <w:rFonts w:ascii="Arial MT"/>
                <w:spacing w:val="-5"/>
                <w:sz w:val="18"/>
              </w:rPr>
              <w:t>3/5</w:t>
            </w:r>
          </w:p>
        </w:tc>
        <w:tc>
          <w:tcPr>
            <w:tcW w:w="834" w:type="dxa"/>
          </w:tcPr>
          <w:p>
            <w:pPr>
              <w:pStyle w:val="TableParagraph"/>
              <w:spacing w:before="34"/>
              <w:ind w:left="237"/>
              <w:rPr>
                <w:rFonts w:ascii="Arial MT"/>
                <w:sz w:val="18"/>
              </w:rPr>
            </w:pPr>
            <w:r>
              <w:rPr>
                <w:rFonts w:ascii="Arial MT"/>
                <w:spacing w:val="-5"/>
                <w:sz w:val="18"/>
              </w:rPr>
              <w:t>4/5</w:t>
            </w:r>
          </w:p>
        </w:tc>
        <w:tc>
          <w:tcPr>
            <w:tcW w:w="2276" w:type="dxa"/>
          </w:tcPr>
          <w:p>
            <w:pPr>
              <w:pStyle w:val="TableParagraph"/>
              <w:spacing w:before="34"/>
              <w:ind w:left="44"/>
              <w:rPr>
                <w:rFonts w:ascii="Arial MT"/>
                <w:sz w:val="18"/>
              </w:rPr>
            </w:pPr>
            <w:r>
              <w:rPr>
                <w:rFonts w:ascii="Arial MT"/>
                <w:sz w:val="18"/>
              </w:rPr>
              <w:t>rods,</w:t>
            </w:r>
            <w:r>
              <w:rPr>
                <w:rFonts w:ascii="Arial MT"/>
                <w:spacing w:val="-3"/>
                <w:sz w:val="18"/>
              </w:rPr>
              <w:t> </w:t>
            </w:r>
            <w:r>
              <w:rPr>
                <w:rFonts w:ascii="Arial MT"/>
                <w:sz w:val="18"/>
              </w:rPr>
              <w:t>straight</w:t>
            </w:r>
            <w:r>
              <w:rPr>
                <w:rFonts w:ascii="Arial MT"/>
                <w:spacing w:val="-2"/>
                <w:sz w:val="18"/>
              </w:rPr>
              <w:t> </w:t>
            </w:r>
            <w:r>
              <w:rPr>
                <w:rFonts w:ascii="Arial MT"/>
                <w:sz w:val="18"/>
              </w:rPr>
              <w:t>or</w:t>
            </w:r>
            <w:r>
              <w:rPr>
                <w:rFonts w:ascii="Arial MT"/>
                <w:spacing w:val="1"/>
                <w:sz w:val="18"/>
              </w:rPr>
              <w:t> </w:t>
            </w:r>
            <w:r>
              <w:rPr>
                <w:rFonts w:ascii="Arial MT"/>
                <w:spacing w:val="-2"/>
                <w:sz w:val="18"/>
              </w:rPr>
              <w:t>curved.</w:t>
            </w:r>
          </w:p>
        </w:tc>
        <w:tc>
          <w:tcPr>
            <w:tcW w:w="2538" w:type="dxa"/>
          </w:tcPr>
          <w:p>
            <w:pPr>
              <w:pStyle w:val="TableParagraph"/>
              <w:rPr>
                <w:sz w:val="18"/>
              </w:rPr>
            </w:pPr>
          </w:p>
        </w:tc>
        <w:tc>
          <w:tcPr>
            <w:tcW w:w="2514" w:type="dxa"/>
          </w:tcPr>
          <w:p>
            <w:pPr>
              <w:pStyle w:val="TableParagraph"/>
              <w:spacing w:before="34"/>
              <w:ind w:left="119"/>
              <w:rPr>
                <w:rFonts w:ascii="Arial MT"/>
                <w:sz w:val="18"/>
              </w:rPr>
            </w:pPr>
            <w:r>
              <w:rPr>
                <w:rFonts w:ascii="Arial MT"/>
                <w:spacing w:val="-2"/>
                <w:sz w:val="18"/>
              </w:rPr>
              <w:t>surface.</w:t>
            </w:r>
          </w:p>
        </w:tc>
        <w:tc>
          <w:tcPr>
            <w:tcW w:w="1671" w:type="dxa"/>
          </w:tcPr>
          <w:p>
            <w:pPr>
              <w:pStyle w:val="TableParagraph"/>
              <w:rPr>
                <w:sz w:val="18"/>
              </w:rPr>
            </w:pPr>
          </w:p>
        </w:tc>
        <w:tc>
          <w:tcPr>
            <w:tcW w:w="925" w:type="dxa"/>
          </w:tcPr>
          <w:p>
            <w:pPr>
              <w:pStyle w:val="TableParagraph"/>
              <w:rPr>
                <w:sz w:val="18"/>
              </w:rPr>
            </w:pPr>
          </w:p>
        </w:tc>
      </w:tr>
      <w:tr>
        <w:trPr>
          <w:trHeight w:val="253" w:hRule="atLeast"/>
        </w:trPr>
        <w:tc>
          <w:tcPr>
            <w:tcW w:w="1402" w:type="dxa"/>
          </w:tcPr>
          <w:p>
            <w:pPr>
              <w:pStyle w:val="TableParagraph"/>
              <w:rPr>
                <w:sz w:val="18"/>
              </w:rPr>
            </w:pPr>
          </w:p>
        </w:tc>
        <w:tc>
          <w:tcPr>
            <w:tcW w:w="2357" w:type="dxa"/>
          </w:tcPr>
          <w:p>
            <w:pPr>
              <w:pStyle w:val="TableParagraph"/>
              <w:spacing w:line="200" w:lineRule="exact" w:before="34"/>
              <w:ind w:left="139"/>
              <w:rPr>
                <w:rFonts w:ascii="Arial MT"/>
                <w:sz w:val="18"/>
              </w:rPr>
            </w:pPr>
            <w:r>
              <w:rPr>
                <w:rFonts w:ascii="Arial MT"/>
                <w:sz w:val="18"/>
              </w:rPr>
              <w:t>Catalase</w:t>
            </w:r>
            <w:r>
              <w:rPr>
                <w:rFonts w:ascii="Arial MT"/>
                <w:spacing w:val="-2"/>
                <w:sz w:val="18"/>
              </w:rPr>
              <w:t> Test.</w:t>
            </w:r>
          </w:p>
        </w:tc>
        <w:tc>
          <w:tcPr>
            <w:tcW w:w="886" w:type="dxa"/>
          </w:tcPr>
          <w:p>
            <w:pPr>
              <w:pStyle w:val="TableParagraph"/>
              <w:spacing w:line="200" w:lineRule="exact" w:before="34"/>
              <w:ind w:right="297"/>
              <w:jc w:val="right"/>
              <w:rPr>
                <w:rFonts w:ascii="Arial MT"/>
                <w:sz w:val="18"/>
              </w:rPr>
            </w:pPr>
            <w:r>
              <w:rPr>
                <w:rFonts w:ascii="Arial MT"/>
                <w:spacing w:val="-5"/>
                <w:sz w:val="18"/>
              </w:rPr>
              <w:t>5/5</w:t>
            </w:r>
          </w:p>
        </w:tc>
        <w:tc>
          <w:tcPr>
            <w:tcW w:w="629" w:type="dxa"/>
          </w:tcPr>
          <w:p>
            <w:pPr>
              <w:pStyle w:val="TableParagraph"/>
              <w:spacing w:line="200" w:lineRule="exact" w:before="34"/>
              <w:ind w:right="61"/>
              <w:jc w:val="center"/>
              <w:rPr>
                <w:rFonts w:ascii="Arial MT"/>
                <w:sz w:val="18"/>
              </w:rPr>
            </w:pPr>
            <w:r>
              <w:rPr>
                <w:rFonts w:ascii="Arial MT"/>
                <w:spacing w:val="-5"/>
                <w:sz w:val="18"/>
              </w:rPr>
              <w:t>5/5</w:t>
            </w:r>
          </w:p>
        </w:tc>
        <w:tc>
          <w:tcPr>
            <w:tcW w:w="834" w:type="dxa"/>
          </w:tcPr>
          <w:p>
            <w:pPr>
              <w:pStyle w:val="TableParagraph"/>
              <w:spacing w:line="200" w:lineRule="exact" w:before="34"/>
              <w:ind w:left="237"/>
              <w:rPr>
                <w:rFonts w:ascii="Arial MT"/>
                <w:sz w:val="18"/>
              </w:rPr>
            </w:pPr>
            <w:r>
              <w:rPr>
                <w:rFonts w:ascii="Arial MT"/>
                <w:spacing w:val="-5"/>
                <w:sz w:val="18"/>
              </w:rPr>
              <w:t>5/5</w:t>
            </w:r>
          </w:p>
        </w:tc>
        <w:tc>
          <w:tcPr>
            <w:tcW w:w="2276" w:type="dxa"/>
          </w:tcPr>
          <w:p>
            <w:pPr>
              <w:pStyle w:val="TableParagraph"/>
              <w:rPr>
                <w:sz w:val="18"/>
              </w:rPr>
            </w:pPr>
          </w:p>
        </w:tc>
        <w:tc>
          <w:tcPr>
            <w:tcW w:w="2538" w:type="dxa"/>
          </w:tcPr>
          <w:p>
            <w:pPr>
              <w:pStyle w:val="TableParagraph"/>
              <w:rPr>
                <w:sz w:val="18"/>
              </w:rPr>
            </w:pPr>
          </w:p>
        </w:tc>
        <w:tc>
          <w:tcPr>
            <w:tcW w:w="2514" w:type="dxa"/>
          </w:tcPr>
          <w:p>
            <w:pPr>
              <w:pStyle w:val="TableParagraph"/>
              <w:rPr>
                <w:sz w:val="18"/>
              </w:rPr>
            </w:pPr>
          </w:p>
        </w:tc>
        <w:tc>
          <w:tcPr>
            <w:tcW w:w="1671" w:type="dxa"/>
          </w:tcPr>
          <w:p>
            <w:pPr>
              <w:pStyle w:val="TableParagraph"/>
              <w:rPr>
                <w:sz w:val="18"/>
              </w:rPr>
            </w:pPr>
          </w:p>
        </w:tc>
        <w:tc>
          <w:tcPr>
            <w:tcW w:w="925" w:type="dxa"/>
          </w:tcPr>
          <w:p>
            <w:pPr>
              <w:pStyle w:val="TableParagraph"/>
              <w:rPr>
                <w:sz w:val="18"/>
              </w:rPr>
            </w:pPr>
          </w:p>
        </w:tc>
      </w:tr>
      <w:tr>
        <w:trPr>
          <w:trHeight w:val="304" w:hRule="atLeast"/>
        </w:trPr>
        <w:tc>
          <w:tcPr>
            <w:tcW w:w="1402" w:type="dxa"/>
          </w:tcPr>
          <w:p>
            <w:pPr>
              <w:pStyle w:val="TableParagraph"/>
              <w:spacing w:before="58"/>
              <w:ind w:left="122"/>
              <w:rPr>
                <w:rFonts w:ascii="Arial MT"/>
                <w:sz w:val="18"/>
              </w:rPr>
            </w:pPr>
            <w:r>
              <w:rPr>
                <w:rFonts w:ascii="Arial MT"/>
                <w:spacing w:val="-4"/>
                <w:sz w:val="18"/>
              </w:rPr>
              <w:t>P2&amp;3</w:t>
            </w:r>
          </w:p>
        </w:tc>
        <w:tc>
          <w:tcPr>
            <w:tcW w:w="2357" w:type="dxa"/>
          </w:tcPr>
          <w:p>
            <w:pPr>
              <w:pStyle w:val="TableParagraph"/>
              <w:spacing w:before="58"/>
              <w:ind w:left="139"/>
              <w:rPr>
                <w:rFonts w:ascii="Arial MT"/>
                <w:sz w:val="18"/>
              </w:rPr>
            </w:pPr>
            <w:r>
              <w:rPr>
                <w:rFonts w:ascii="Arial MT"/>
                <w:sz w:val="18"/>
              </w:rPr>
              <w:t>Growth</w:t>
            </w:r>
            <w:r>
              <w:rPr>
                <w:rFonts w:ascii="Arial MT"/>
                <w:spacing w:val="-2"/>
                <w:sz w:val="18"/>
              </w:rPr>
              <w:t> </w:t>
            </w:r>
            <w:r>
              <w:rPr>
                <w:rFonts w:ascii="Arial MT"/>
                <w:sz w:val="18"/>
              </w:rPr>
              <w:t>in</w:t>
            </w:r>
            <w:r>
              <w:rPr>
                <w:rFonts w:ascii="Arial MT"/>
                <w:spacing w:val="-2"/>
                <w:sz w:val="18"/>
              </w:rPr>
              <w:t> </w:t>
            </w:r>
            <w:r>
              <w:rPr>
                <w:rFonts w:ascii="Arial MT"/>
                <w:sz w:val="18"/>
              </w:rPr>
              <w:t>BGB </w:t>
            </w:r>
            <w:r>
              <w:rPr>
                <w:rFonts w:ascii="Arial MT"/>
                <w:spacing w:val="-4"/>
                <w:sz w:val="18"/>
              </w:rPr>
              <w:t>Broth</w:t>
            </w:r>
          </w:p>
        </w:tc>
        <w:tc>
          <w:tcPr>
            <w:tcW w:w="886" w:type="dxa"/>
          </w:tcPr>
          <w:p>
            <w:pPr>
              <w:pStyle w:val="TableParagraph"/>
              <w:spacing w:before="58"/>
              <w:ind w:right="297"/>
              <w:jc w:val="right"/>
              <w:rPr>
                <w:rFonts w:ascii="Arial MT"/>
                <w:sz w:val="18"/>
              </w:rPr>
            </w:pPr>
            <w:r>
              <w:rPr>
                <w:rFonts w:ascii="Arial MT"/>
                <w:spacing w:val="-5"/>
                <w:sz w:val="18"/>
              </w:rPr>
              <w:t>4/5</w:t>
            </w:r>
          </w:p>
        </w:tc>
        <w:tc>
          <w:tcPr>
            <w:tcW w:w="629" w:type="dxa"/>
          </w:tcPr>
          <w:p>
            <w:pPr>
              <w:pStyle w:val="TableParagraph"/>
              <w:spacing w:before="58"/>
              <w:ind w:right="61"/>
              <w:jc w:val="center"/>
              <w:rPr>
                <w:rFonts w:ascii="Arial MT"/>
                <w:sz w:val="18"/>
              </w:rPr>
            </w:pPr>
            <w:r>
              <w:rPr>
                <w:rFonts w:ascii="Arial MT"/>
                <w:spacing w:val="-5"/>
                <w:sz w:val="18"/>
              </w:rPr>
              <w:t>3/5</w:t>
            </w:r>
          </w:p>
        </w:tc>
        <w:tc>
          <w:tcPr>
            <w:tcW w:w="834" w:type="dxa"/>
          </w:tcPr>
          <w:p>
            <w:pPr>
              <w:pStyle w:val="TableParagraph"/>
              <w:spacing w:before="58"/>
              <w:ind w:left="237"/>
              <w:rPr>
                <w:rFonts w:ascii="Arial MT"/>
                <w:sz w:val="18"/>
              </w:rPr>
            </w:pPr>
            <w:r>
              <w:rPr>
                <w:rFonts w:ascii="Arial MT"/>
                <w:spacing w:val="-5"/>
                <w:sz w:val="18"/>
              </w:rPr>
              <w:t>1/5</w:t>
            </w:r>
          </w:p>
        </w:tc>
        <w:tc>
          <w:tcPr>
            <w:tcW w:w="2276" w:type="dxa"/>
          </w:tcPr>
          <w:p>
            <w:pPr>
              <w:pStyle w:val="TableParagraph"/>
              <w:spacing w:before="58"/>
              <w:ind w:left="44"/>
              <w:rPr>
                <w:rFonts w:ascii="Arial MT" w:hAnsi="Arial MT"/>
                <w:sz w:val="18"/>
              </w:rPr>
            </w:pPr>
            <w:r>
              <w:rPr>
                <w:rFonts w:ascii="Arial MT" w:hAnsi="Arial MT"/>
                <w:sz w:val="18"/>
              </w:rPr>
              <w:t>1.</w:t>
            </w:r>
            <w:r>
              <w:rPr>
                <w:rFonts w:ascii="Arial MT" w:hAnsi="Arial MT"/>
                <w:spacing w:val="9"/>
                <w:sz w:val="18"/>
              </w:rPr>
              <w:t> </w:t>
            </w:r>
            <w:r>
              <w:rPr>
                <w:rFonts w:ascii="Arial MT" w:hAnsi="Arial MT"/>
                <w:sz w:val="18"/>
              </w:rPr>
              <w:t>Gram</w:t>
            </w:r>
            <w:r>
              <w:rPr>
                <w:rFonts w:ascii="Arial MT" w:hAnsi="Arial MT"/>
                <w:spacing w:val="-12"/>
                <w:sz w:val="18"/>
              </w:rPr>
              <w:t> </w:t>
            </w:r>
            <w:r>
              <w:rPr>
                <w:rFonts w:ascii="Arial MT" w:hAnsi="Arial MT"/>
                <w:sz w:val="18"/>
              </w:rPr>
              <w:t>²ve</w:t>
            </w:r>
            <w:r>
              <w:rPr>
                <w:rFonts w:ascii="Arial MT" w:hAnsi="Arial MT"/>
                <w:spacing w:val="9"/>
                <w:sz w:val="18"/>
              </w:rPr>
              <w:t> </w:t>
            </w:r>
            <w:r>
              <w:rPr>
                <w:rFonts w:ascii="Arial MT" w:hAnsi="Arial MT"/>
                <w:sz w:val="18"/>
              </w:rPr>
              <w:t>non-</w:t>
            </w:r>
            <w:r>
              <w:rPr>
                <w:rFonts w:ascii="Arial MT" w:hAnsi="Arial MT"/>
                <w:spacing w:val="-2"/>
                <w:sz w:val="18"/>
              </w:rPr>
              <w:t>sporing</w:t>
            </w:r>
          </w:p>
        </w:tc>
        <w:tc>
          <w:tcPr>
            <w:tcW w:w="2538" w:type="dxa"/>
          </w:tcPr>
          <w:p>
            <w:pPr>
              <w:pStyle w:val="TableParagraph"/>
              <w:spacing w:before="58"/>
              <w:ind w:left="247"/>
              <w:rPr>
                <w:rFonts w:ascii="Arial MT"/>
                <w:sz w:val="18"/>
              </w:rPr>
            </w:pPr>
            <w:r>
              <w:rPr>
                <w:rFonts w:ascii="Arial MT"/>
                <w:sz w:val="18"/>
              </w:rPr>
              <w:t>Large,</w:t>
            </w:r>
            <w:r>
              <w:rPr>
                <w:rFonts w:ascii="Arial MT"/>
                <w:spacing w:val="7"/>
                <w:sz w:val="18"/>
              </w:rPr>
              <w:t> </w:t>
            </w:r>
            <w:r>
              <w:rPr>
                <w:rFonts w:ascii="Arial MT"/>
                <w:sz w:val="18"/>
              </w:rPr>
              <w:t>dark-</w:t>
            </w:r>
            <w:r>
              <w:rPr>
                <w:rFonts w:ascii="Arial MT"/>
                <w:spacing w:val="-2"/>
                <w:sz w:val="18"/>
              </w:rPr>
              <w:t>centered</w:t>
            </w:r>
          </w:p>
        </w:tc>
        <w:tc>
          <w:tcPr>
            <w:tcW w:w="2514" w:type="dxa"/>
          </w:tcPr>
          <w:p>
            <w:pPr>
              <w:pStyle w:val="TableParagraph"/>
              <w:spacing w:before="58"/>
              <w:ind w:left="119"/>
              <w:rPr>
                <w:rFonts w:ascii="Arial MT" w:hAnsi="Arial MT"/>
                <w:sz w:val="18"/>
              </w:rPr>
            </w:pPr>
            <w:r>
              <w:rPr>
                <w:rFonts w:ascii="Arial MT" w:hAnsi="Arial MT"/>
                <w:spacing w:val="-4"/>
                <w:w w:val="110"/>
                <w:sz w:val="18"/>
              </w:rPr>
              <w:t>Round,</w:t>
            </w:r>
            <w:r>
              <w:rPr>
                <w:rFonts w:ascii="Arial MT" w:hAnsi="Arial MT"/>
                <w:spacing w:val="-7"/>
                <w:w w:val="110"/>
                <w:sz w:val="18"/>
              </w:rPr>
              <w:t> </w:t>
            </w:r>
            <w:r>
              <w:rPr>
                <w:rFonts w:ascii="Arial MT" w:hAnsi="Arial MT"/>
                <w:spacing w:val="-4"/>
                <w:w w:val="110"/>
                <w:sz w:val="18"/>
              </w:rPr>
              <w:t>3</w:t>
            </w:r>
            <w:r>
              <w:rPr>
                <w:rFonts w:ascii="Arial MT" w:hAnsi="Arial MT"/>
                <w:spacing w:val="-17"/>
                <w:w w:val="110"/>
                <w:sz w:val="18"/>
              </w:rPr>
              <w:t> </w:t>
            </w:r>
            <w:r>
              <w:rPr>
                <w:rFonts w:ascii="Arial MT" w:hAnsi="Arial MT"/>
                <w:spacing w:val="-4"/>
                <w:w w:val="110"/>
                <w:sz w:val="18"/>
              </w:rPr>
              <w:t>²5mm</w:t>
            </w:r>
            <w:r>
              <w:rPr>
                <w:rFonts w:ascii="Arial MT" w:hAnsi="Arial MT"/>
                <w:spacing w:val="-7"/>
                <w:w w:val="110"/>
                <w:sz w:val="18"/>
              </w:rPr>
              <w:t> </w:t>
            </w:r>
            <w:r>
              <w:rPr>
                <w:rFonts w:ascii="Arial MT" w:hAnsi="Arial MT"/>
                <w:spacing w:val="-4"/>
                <w:w w:val="110"/>
                <w:sz w:val="18"/>
              </w:rPr>
              <w:t>in</w:t>
            </w:r>
            <w:r>
              <w:rPr>
                <w:rFonts w:ascii="Arial MT" w:hAnsi="Arial MT"/>
                <w:spacing w:val="-6"/>
                <w:w w:val="110"/>
                <w:sz w:val="18"/>
              </w:rPr>
              <w:t> </w:t>
            </w:r>
            <w:r>
              <w:rPr>
                <w:rFonts w:ascii="Arial MT" w:hAnsi="Arial MT"/>
                <w:spacing w:val="-4"/>
                <w:w w:val="110"/>
                <w:sz w:val="18"/>
              </w:rPr>
              <w:t>diameter</w:t>
            </w:r>
          </w:p>
        </w:tc>
        <w:tc>
          <w:tcPr>
            <w:tcW w:w="1671" w:type="dxa"/>
          </w:tcPr>
          <w:p>
            <w:pPr>
              <w:pStyle w:val="TableParagraph"/>
              <w:spacing w:before="58"/>
              <w:ind w:left="157"/>
              <w:rPr>
                <w:rFonts w:ascii="Arial"/>
                <w:i/>
                <w:sz w:val="18"/>
              </w:rPr>
            </w:pPr>
            <w:r>
              <w:rPr>
                <w:rFonts w:ascii="Arial MT"/>
                <w:sz w:val="18"/>
              </w:rPr>
              <w:t>1.</w:t>
            </w:r>
            <w:r>
              <w:rPr>
                <w:rFonts w:ascii="Arial MT"/>
                <w:spacing w:val="-19"/>
                <w:sz w:val="18"/>
              </w:rPr>
              <w:t> </w:t>
            </w:r>
            <w:r>
              <w:rPr>
                <w:rFonts w:ascii="Arial"/>
                <w:i/>
                <w:sz w:val="18"/>
              </w:rPr>
              <w:t>E.</w:t>
            </w:r>
            <w:r>
              <w:rPr>
                <w:rFonts w:ascii="Arial"/>
                <w:i/>
                <w:spacing w:val="-1"/>
                <w:sz w:val="18"/>
              </w:rPr>
              <w:t> </w:t>
            </w:r>
            <w:r>
              <w:rPr>
                <w:rFonts w:ascii="Arial"/>
                <w:i/>
                <w:spacing w:val="-4"/>
                <w:sz w:val="18"/>
              </w:rPr>
              <w:t>coli</w:t>
            </w:r>
          </w:p>
        </w:tc>
        <w:tc>
          <w:tcPr>
            <w:tcW w:w="925" w:type="dxa"/>
          </w:tcPr>
          <w:p>
            <w:pPr>
              <w:pStyle w:val="TableParagraph"/>
              <w:spacing w:before="5"/>
              <w:ind w:left="43"/>
              <w:rPr>
                <w:rFonts w:ascii="Arial MT"/>
                <w:sz w:val="24"/>
              </w:rPr>
            </w:pPr>
            <w:r>
              <w:rPr>
                <w:rFonts w:ascii="Arial MT"/>
                <w:spacing w:val="-5"/>
                <w:sz w:val="24"/>
              </w:rPr>
              <w:t>35</w:t>
            </w:r>
          </w:p>
        </w:tc>
      </w:tr>
      <w:tr>
        <w:trPr>
          <w:trHeight w:val="282" w:hRule="atLeast"/>
        </w:trPr>
        <w:tc>
          <w:tcPr>
            <w:tcW w:w="1402" w:type="dxa"/>
          </w:tcPr>
          <w:p>
            <w:pPr>
              <w:pStyle w:val="TableParagraph"/>
              <w:rPr>
                <w:sz w:val="18"/>
              </w:rPr>
            </w:pPr>
          </w:p>
        </w:tc>
        <w:tc>
          <w:tcPr>
            <w:tcW w:w="2357" w:type="dxa"/>
          </w:tcPr>
          <w:p>
            <w:pPr>
              <w:pStyle w:val="TableParagraph"/>
              <w:spacing w:before="23"/>
              <w:ind w:left="139"/>
              <w:rPr>
                <w:rFonts w:ascii="Arial MT" w:hAnsi="Arial MT"/>
                <w:sz w:val="18"/>
              </w:rPr>
            </w:pPr>
            <w:r>
              <w:rPr>
                <w:rFonts w:ascii="Arial MT" w:hAnsi="Arial MT"/>
                <w:sz w:val="18"/>
              </w:rPr>
              <w:t>Indole</w:t>
            </w:r>
            <w:r>
              <w:rPr>
                <w:rFonts w:ascii="Arial MT" w:hAnsi="Arial MT"/>
                <w:spacing w:val="15"/>
                <w:sz w:val="18"/>
              </w:rPr>
              <w:t> </w:t>
            </w:r>
            <w:r>
              <w:rPr>
                <w:rFonts w:ascii="Arial MT" w:hAnsi="Arial MT"/>
                <w:sz w:val="18"/>
              </w:rPr>
              <w:t>at</w:t>
            </w:r>
            <w:r>
              <w:rPr>
                <w:rFonts w:ascii="Arial MT" w:hAnsi="Arial MT"/>
                <w:spacing w:val="-10"/>
                <w:sz w:val="18"/>
              </w:rPr>
              <w:t> </w:t>
            </w:r>
            <w:r>
              <w:rPr>
                <w:rFonts w:ascii="Arial MT" w:hAnsi="Arial MT"/>
                <w:spacing w:val="-4"/>
                <w:sz w:val="18"/>
              </w:rPr>
              <w:t>44</w:t>
            </w:r>
            <w:r>
              <w:rPr>
                <w:rFonts w:ascii="Symbol" w:hAnsi="Symbol"/>
                <w:spacing w:val="-4"/>
                <w:sz w:val="18"/>
              </w:rPr>
              <w:t></w:t>
            </w:r>
            <w:r>
              <w:rPr>
                <w:rFonts w:ascii="Arial MT" w:hAnsi="Arial MT"/>
                <w:spacing w:val="-4"/>
                <w:sz w:val="18"/>
              </w:rPr>
              <w:t>c</w:t>
            </w:r>
          </w:p>
        </w:tc>
        <w:tc>
          <w:tcPr>
            <w:tcW w:w="886" w:type="dxa"/>
          </w:tcPr>
          <w:p>
            <w:pPr>
              <w:pStyle w:val="TableParagraph"/>
              <w:spacing w:before="35"/>
              <w:ind w:right="297"/>
              <w:jc w:val="right"/>
              <w:rPr>
                <w:rFonts w:ascii="Arial MT"/>
                <w:sz w:val="18"/>
              </w:rPr>
            </w:pPr>
            <w:r>
              <w:rPr>
                <w:rFonts w:ascii="Arial MT"/>
                <w:spacing w:val="-5"/>
                <w:sz w:val="18"/>
              </w:rPr>
              <w:t>4/5</w:t>
            </w:r>
          </w:p>
        </w:tc>
        <w:tc>
          <w:tcPr>
            <w:tcW w:w="629" w:type="dxa"/>
          </w:tcPr>
          <w:p>
            <w:pPr>
              <w:pStyle w:val="TableParagraph"/>
              <w:spacing w:before="35"/>
              <w:ind w:right="61"/>
              <w:jc w:val="center"/>
              <w:rPr>
                <w:rFonts w:ascii="Arial MT"/>
                <w:sz w:val="18"/>
              </w:rPr>
            </w:pPr>
            <w:r>
              <w:rPr>
                <w:rFonts w:ascii="Arial MT"/>
                <w:spacing w:val="-5"/>
                <w:sz w:val="18"/>
              </w:rPr>
              <w:t>3/5</w:t>
            </w:r>
          </w:p>
        </w:tc>
        <w:tc>
          <w:tcPr>
            <w:tcW w:w="834" w:type="dxa"/>
          </w:tcPr>
          <w:p>
            <w:pPr>
              <w:pStyle w:val="TableParagraph"/>
              <w:spacing w:before="35"/>
              <w:ind w:left="237"/>
              <w:rPr>
                <w:rFonts w:ascii="Arial MT"/>
                <w:sz w:val="18"/>
              </w:rPr>
            </w:pPr>
            <w:r>
              <w:rPr>
                <w:rFonts w:ascii="Arial MT"/>
                <w:spacing w:val="-5"/>
                <w:sz w:val="18"/>
              </w:rPr>
              <w:t>1/5</w:t>
            </w:r>
          </w:p>
        </w:tc>
        <w:tc>
          <w:tcPr>
            <w:tcW w:w="2276" w:type="dxa"/>
          </w:tcPr>
          <w:p>
            <w:pPr>
              <w:pStyle w:val="TableParagraph"/>
              <w:spacing w:before="35"/>
              <w:ind w:left="44"/>
              <w:rPr>
                <w:rFonts w:ascii="Arial MT"/>
                <w:sz w:val="18"/>
              </w:rPr>
            </w:pPr>
            <w:r>
              <w:rPr>
                <w:rFonts w:ascii="Arial MT"/>
                <w:spacing w:val="-2"/>
                <w:sz w:val="18"/>
              </w:rPr>
              <w:t>rods.</w:t>
            </w:r>
          </w:p>
        </w:tc>
        <w:tc>
          <w:tcPr>
            <w:tcW w:w="2538" w:type="dxa"/>
          </w:tcPr>
          <w:p>
            <w:pPr>
              <w:pStyle w:val="TableParagraph"/>
              <w:spacing w:before="35"/>
              <w:ind w:left="247"/>
              <w:rPr>
                <w:rFonts w:ascii="Arial MT"/>
                <w:sz w:val="18"/>
              </w:rPr>
            </w:pPr>
            <w:r>
              <w:rPr>
                <w:rFonts w:ascii="Arial MT"/>
                <w:sz w:val="18"/>
              </w:rPr>
              <w:t>colonies</w:t>
            </w:r>
            <w:r>
              <w:rPr>
                <w:rFonts w:ascii="Arial MT"/>
                <w:spacing w:val="-2"/>
                <w:sz w:val="18"/>
              </w:rPr>
              <w:t> </w:t>
            </w:r>
            <w:r>
              <w:rPr>
                <w:rFonts w:ascii="Arial MT"/>
                <w:sz w:val="18"/>
              </w:rPr>
              <w:t>with</w:t>
            </w:r>
            <w:r>
              <w:rPr>
                <w:rFonts w:ascii="Arial MT"/>
                <w:spacing w:val="-1"/>
                <w:sz w:val="18"/>
              </w:rPr>
              <w:t> </w:t>
            </w:r>
            <w:r>
              <w:rPr>
                <w:rFonts w:ascii="Arial MT"/>
                <w:spacing w:val="-2"/>
                <w:sz w:val="18"/>
              </w:rPr>
              <w:t>metallic</w:t>
            </w:r>
          </w:p>
        </w:tc>
        <w:tc>
          <w:tcPr>
            <w:tcW w:w="2514" w:type="dxa"/>
          </w:tcPr>
          <w:p>
            <w:pPr>
              <w:pStyle w:val="TableParagraph"/>
              <w:spacing w:before="35"/>
              <w:ind w:left="119"/>
              <w:rPr>
                <w:rFonts w:ascii="Arial MT"/>
                <w:sz w:val="18"/>
              </w:rPr>
            </w:pPr>
            <w:r>
              <w:rPr>
                <w:rFonts w:ascii="Arial MT"/>
                <w:sz w:val="18"/>
              </w:rPr>
              <w:t>raised,</w:t>
            </w:r>
            <w:r>
              <w:rPr>
                <w:rFonts w:ascii="Arial MT"/>
                <w:spacing w:val="-3"/>
                <w:sz w:val="18"/>
              </w:rPr>
              <w:t> </w:t>
            </w:r>
            <w:r>
              <w:rPr>
                <w:rFonts w:ascii="Arial MT"/>
                <w:sz w:val="18"/>
              </w:rPr>
              <w:t>dull</w:t>
            </w:r>
            <w:r>
              <w:rPr>
                <w:rFonts w:ascii="Arial MT"/>
                <w:spacing w:val="-4"/>
                <w:sz w:val="18"/>
              </w:rPr>
              <w:t> </w:t>
            </w:r>
            <w:r>
              <w:rPr>
                <w:rFonts w:ascii="Arial MT"/>
                <w:sz w:val="18"/>
              </w:rPr>
              <w:t>grayish </w:t>
            </w:r>
            <w:r>
              <w:rPr>
                <w:rFonts w:ascii="Arial MT"/>
                <w:spacing w:val="-4"/>
                <w:sz w:val="18"/>
              </w:rPr>
              <w:t>white</w:t>
            </w:r>
          </w:p>
        </w:tc>
        <w:tc>
          <w:tcPr>
            <w:tcW w:w="1671" w:type="dxa"/>
          </w:tcPr>
          <w:p>
            <w:pPr>
              <w:pStyle w:val="TableParagraph"/>
              <w:rPr>
                <w:sz w:val="18"/>
              </w:rPr>
            </w:pPr>
          </w:p>
        </w:tc>
        <w:tc>
          <w:tcPr>
            <w:tcW w:w="925" w:type="dxa"/>
          </w:tcPr>
          <w:p>
            <w:pPr>
              <w:pStyle w:val="TableParagraph"/>
              <w:rPr>
                <w:sz w:val="18"/>
              </w:rPr>
            </w:pPr>
          </w:p>
        </w:tc>
      </w:tr>
      <w:tr>
        <w:trPr>
          <w:trHeight w:val="279" w:hRule="atLeast"/>
        </w:trPr>
        <w:tc>
          <w:tcPr>
            <w:tcW w:w="1402" w:type="dxa"/>
          </w:tcPr>
          <w:p>
            <w:pPr>
              <w:pStyle w:val="TableParagraph"/>
              <w:rPr>
                <w:sz w:val="18"/>
              </w:rPr>
            </w:pPr>
          </w:p>
        </w:tc>
        <w:tc>
          <w:tcPr>
            <w:tcW w:w="2357" w:type="dxa"/>
          </w:tcPr>
          <w:p>
            <w:pPr>
              <w:pStyle w:val="TableParagraph"/>
              <w:spacing w:before="33"/>
              <w:ind w:left="139"/>
              <w:rPr>
                <w:rFonts w:ascii="Arial MT"/>
                <w:sz w:val="18"/>
              </w:rPr>
            </w:pPr>
            <w:r>
              <w:rPr>
                <w:rFonts w:ascii="Arial MT"/>
                <w:sz w:val="18"/>
              </w:rPr>
              <w:t>Methyl</w:t>
            </w:r>
            <w:r>
              <w:rPr>
                <w:rFonts w:ascii="Arial MT"/>
                <w:spacing w:val="-1"/>
                <w:sz w:val="18"/>
              </w:rPr>
              <w:t> </w:t>
            </w:r>
            <w:r>
              <w:rPr>
                <w:rFonts w:ascii="Arial MT"/>
                <w:sz w:val="18"/>
              </w:rPr>
              <w:t>Red </w:t>
            </w:r>
            <w:r>
              <w:rPr>
                <w:rFonts w:ascii="Arial MT"/>
                <w:spacing w:val="-4"/>
                <w:sz w:val="18"/>
              </w:rPr>
              <w:t>Test</w:t>
            </w:r>
          </w:p>
        </w:tc>
        <w:tc>
          <w:tcPr>
            <w:tcW w:w="886" w:type="dxa"/>
          </w:tcPr>
          <w:p>
            <w:pPr>
              <w:pStyle w:val="TableParagraph"/>
              <w:spacing w:before="33"/>
              <w:ind w:right="297"/>
              <w:jc w:val="right"/>
              <w:rPr>
                <w:rFonts w:ascii="Arial MT"/>
                <w:sz w:val="18"/>
              </w:rPr>
            </w:pPr>
            <w:r>
              <w:rPr>
                <w:rFonts w:ascii="Arial MT"/>
                <w:spacing w:val="-5"/>
                <w:sz w:val="18"/>
              </w:rPr>
              <w:t>4/5</w:t>
            </w:r>
          </w:p>
        </w:tc>
        <w:tc>
          <w:tcPr>
            <w:tcW w:w="629" w:type="dxa"/>
          </w:tcPr>
          <w:p>
            <w:pPr>
              <w:pStyle w:val="TableParagraph"/>
              <w:spacing w:before="33"/>
              <w:ind w:right="61"/>
              <w:jc w:val="center"/>
              <w:rPr>
                <w:rFonts w:ascii="Arial MT"/>
                <w:sz w:val="18"/>
              </w:rPr>
            </w:pPr>
            <w:r>
              <w:rPr>
                <w:rFonts w:ascii="Arial MT"/>
                <w:spacing w:val="-5"/>
                <w:sz w:val="18"/>
              </w:rPr>
              <w:t>3/5</w:t>
            </w:r>
          </w:p>
        </w:tc>
        <w:tc>
          <w:tcPr>
            <w:tcW w:w="834" w:type="dxa"/>
          </w:tcPr>
          <w:p>
            <w:pPr>
              <w:pStyle w:val="TableParagraph"/>
              <w:spacing w:before="33"/>
              <w:ind w:left="237"/>
              <w:rPr>
                <w:rFonts w:ascii="Arial MT"/>
                <w:sz w:val="18"/>
              </w:rPr>
            </w:pPr>
            <w:r>
              <w:rPr>
                <w:rFonts w:ascii="Arial MT"/>
                <w:spacing w:val="-5"/>
                <w:sz w:val="18"/>
              </w:rPr>
              <w:t>1/5</w:t>
            </w:r>
          </w:p>
        </w:tc>
        <w:tc>
          <w:tcPr>
            <w:tcW w:w="2276" w:type="dxa"/>
          </w:tcPr>
          <w:p>
            <w:pPr>
              <w:pStyle w:val="TableParagraph"/>
              <w:rPr>
                <w:sz w:val="18"/>
              </w:rPr>
            </w:pPr>
          </w:p>
        </w:tc>
        <w:tc>
          <w:tcPr>
            <w:tcW w:w="2538" w:type="dxa"/>
          </w:tcPr>
          <w:p>
            <w:pPr>
              <w:pStyle w:val="TableParagraph"/>
              <w:spacing w:before="33"/>
              <w:ind w:left="247"/>
              <w:rPr>
                <w:rFonts w:ascii="Arial MT"/>
                <w:sz w:val="18"/>
              </w:rPr>
            </w:pPr>
            <w:r>
              <w:rPr>
                <w:rFonts w:ascii="Arial MT"/>
                <w:sz w:val="18"/>
              </w:rPr>
              <w:t>sheen</w:t>
            </w:r>
            <w:r>
              <w:rPr>
                <w:rFonts w:ascii="Arial MT"/>
                <w:spacing w:val="-2"/>
                <w:sz w:val="18"/>
              </w:rPr>
              <w:t> </w:t>
            </w:r>
            <w:r>
              <w:rPr>
                <w:rFonts w:ascii="Arial MT"/>
                <w:sz w:val="18"/>
              </w:rPr>
              <w:t>in</w:t>
            </w:r>
            <w:r>
              <w:rPr>
                <w:rFonts w:ascii="Arial MT"/>
                <w:spacing w:val="-1"/>
                <w:sz w:val="18"/>
              </w:rPr>
              <w:t> </w:t>
            </w:r>
            <w:r>
              <w:rPr>
                <w:rFonts w:ascii="Arial MT"/>
                <w:sz w:val="18"/>
              </w:rPr>
              <w:t>reflected</w:t>
            </w:r>
            <w:r>
              <w:rPr>
                <w:rFonts w:ascii="Arial MT"/>
                <w:spacing w:val="-2"/>
                <w:sz w:val="18"/>
              </w:rPr>
              <w:t> light.</w:t>
            </w:r>
          </w:p>
        </w:tc>
        <w:tc>
          <w:tcPr>
            <w:tcW w:w="2514" w:type="dxa"/>
          </w:tcPr>
          <w:p>
            <w:pPr>
              <w:pStyle w:val="TableParagraph"/>
              <w:spacing w:before="33"/>
              <w:ind w:left="119"/>
              <w:rPr>
                <w:rFonts w:ascii="Arial MT"/>
                <w:sz w:val="18"/>
              </w:rPr>
            </w:pPr>
            <w:r>
              <w:rPr>
                <w:rFonts w:ascii="Arial MT"/>
                <w:sz w:val="18"/>
              </w:rPr>
              <w:t>opaque</w:t>
            </w:r>
            <w:r>
              <w:rPr>
                <w:rFonts w:ascii="Arial MT"/>
                <w:spacing w:val="-1"/>
                <w:sz w:val="18"/>
              </w:rPr>
              <w:t> </w:t>
            </w:r>
            <w:r>
              <w:rPr>
                <w:rFonts w:ascii="Arial MT"/>
                <w:sz w:val="18"/>
              </w:rPr>
              <w:t>colonies</w:t>
            </w:r>
            <w:r>
              <w:rPr>
                <w:rFonts w:ascii="Arial MT"/>
                <w:spacing w:val="-3"/>
                <w:sz w:val="18"/>
              </w:rPr>
              <w:t> </w:t>
            </w:r>
            <w:r>
              <w:rPr>
                <w:rFonts w:ascii="Arial MT"/>
                <w:sz w:val="18"/>
              </w:rPr>
              <w:t>with </w:t>
            </w:r>
            <w:r>
              <w:rPr>
                <w:rFonts w:ascii="Arial MT"/>
                <w:spacing w:val="-2"/>
                <w:sz w:val="18"/>
              </w:rPr>
              <w:t>entire</w:t>
            </w:r>
          </w:p>
        </w:tc>
        <w:tc>
          <w:tcPr>
            <w:tcW w:w="1671" w:type="dxa"/>
          </w:tcPr>
          <w:p>
            <w:pPr>
              <w:pStyle w:val="TableParagraph"/>
              <w:rPr>
                <w:sz w:val="18"/>
              </w:rPr>
            </w:pPr>
          </w:p>
        </w:tc>
        <w:tc>
          <w:tcPr>
            <w:tcW w:w="925" w:type="dxa"/>
          </w:tcPr>
          <w:p>
            <w:pPr>
              <w:pStyle w:val="TableParagraph"/>
              <w:rPr>
                <w:sz w:val="18"/>
              </w:rPr>
            </w:pPr>
          </w:p>
        </w:tc>
      </w:tr>
      <w:tr>
        <w:trPr>
          <w:trHeight w:val="279" w:hRule="atLeast"/>
        </w:trPr>
        <w:tc>
          <w:tcPr>
            <w:tcW w:w="1402" w:type="dxa"/>
          </w:tcPr>
          <w:p>
            <w:pPr>
              <w:pStyle w:val="TableParagraph"/>
              <w:rPr>
                <w:sz w:val="18"/>
              </w:rPr>
            </w:pPr>
          </w:p>
        </w:tc>
        <w:tc>
          <w:tcPr>
            <w:tcW w:w="2357" w:type="dxa"/>
          </w:tcPr>
          <w:p>
            <w:pPr>
              <w:pStyle w:val="TableParagraph"/>
              <w:spacing w:before="33"/>
              <w:ind w:left="139"/>
              <w:rPr>
                <w:rFonts w:ascii="Arial MT"/>
                <w:sz w:val="18"/>
              </w:rPr>
            </w:pPr>
            <w:r>
              <w:rPr>
                <w:rFonts w:ascii="Arial MT"/>
                <w:spacing w:val="-2"/>
                <w:sz w:val="18"/>
              </w:rPr>
              <w:t>Voges-Proskaur</w:t>
            </w:r>
            <w:r>
              <w:rPr>
                <w:rFonts w:ascii="Arial MT"/>
                <w:spacing w:val="5"/>
                <w:sz w:val="18"/>
              </w:rPr>
              <w:t> </w:t>
            </w:r>
            <w:r>
              <w:rPr>
                <w:rFonts w:ascii="Arial MT"/>
                <w:spacing w:val="-4"/>
                <w:sz w:val="18"/>
              </w:rPr>
              <w:t>Test</w:t>
            </w:r>
          </w:p>
        </w:tc>
        <w:tc>
          <w:tcPr>
            <w:tcW w:w="886" w:type="dxa"/>
          </w:tcPr>
          <w:p>
            <w:pPr>
              <w:pStyle w:val="TableParagraph"/>
              <w:spacing w:before="33"/>
              <w:ind w:right="297"/>
              <w:jc w:val="right"/>
              <w:rPr>
                <w:rFonts w:ascii="Arial MT"/>
                <w:sz w:val="18"/>
              </w:rPr>
            </w:pPr>
            <w:r>
              <w:rPr>
                <w:rFonts w:ascii="Arial MT"/>
                <w:spacing w:val="-5"/>
                <w:sz w:val="18"/>
              </w:rPr>
              <w:t>1/5</w:t>
            </w:r>
          </w:p>
        </w:tc>
        <w:tc>
          <w:tcPr>
            <w:tcW w:w="629" w:type="dxa"/>
          </w:tcPr>
          <w:p>
            <w:pPr>
              <w:pStyle w:val="TableParagraph"/>
              <w:spacing w:before="33"/>
              <w:ind w:right="61"/>
              <w:jc w:val="center"/>
              <w:rPr>
                <w:rFonts w:ascii="Arial MT"/>
                <w:sz w:val="18"/>
              </w:rPr>
            </w:pPr>
            <w:r>
              <w:rPr>
                <w:rFonts w:ascii="Arial MT"/>
                <w:spacing w:val="-5"/>
                <w:sz w:val="18"/>
              </w:rPr>
              <w:t>2/5</w:t>
            </w:r>
          </w:p>
        </w:tc>
        <w:tc>
          <w:tcPr>
            <w:tcW w:w="834" w:type="dxa"/>
          </w:tcPr>
          <w:p>
            <w:pPr>
              <w:pStyle w:val="TableParagraph"/>
              <w:spacing w:before="33"/>
              <w:ind w:left="237"/>
              <w:rPr>
                <w:rFonts w:ascii="Arial MT"/>
                <w:sz w:val="18"/>
              </w:rPr>
            </w:pPr>
            <w:r>
              <w:rPr>
                <w:rFonts w:ascii="Arial MT"/>
                <w:spacing w:val="-5"/>
                <w:sz w:val="18"/>
              </w:rPr>
              <w:t>4/5</w:t>
            </w:r>
          </w:p>
        </w:tc>
        <w:tc>
          <w:tcPr>
            <w:tcW w:w="2276" w:type="dxa"/>
          </w:tcPr>
          <w:p>
            <w:pPr>
              <w:pStyle w:val="TableParagraph"/>
              <w:spacing w:before="33"/>
              <w:ind w:left="44"/>
              <w:rPr>
                <w:rFonts w:ascii="Arial MT"/>
                <w:sz w:val="18"/>
              </w:rPr>
            </w:pPr>
            <w:r>
              <w:rPr>
                <w:rFonts w:ascii="Arial MT"/>
                <w:sz w:val="18"/>
              </w:rPr>
              <w:t>2.</w:t>
            </w:r>
            <w:r>
              <w:rPr>
                <w:rFonts w:ascii="Arial MT"/>
                <w:spacing w:val="-1"/>
                <w:sz w:val="18"/>
              </w:rPr>
              <w:t> </w:t>
            </w:r>
            <w:r>
              <w:rPr>
                <w:rFonts w:ascii="Arial MT"/>
                <w:sz w:val="18"/>
              </w:rPr>
              <w:t>Gram</w:t>
            </w:r>
            <w:r>
              <w:rPr>
                <w:rFonts w:ascii="Arial MT"/>
                <w:spacing w:val="-1"/>
                <w:sz w:val="18"/>
              </w:rPr>
              <w:t> </w:t>
            </w:r>
            <w:r>
              <w:rPr>
                <w:rFonts w:ascii="Arial MT"/>
                <w:sz w:val="18"/>
              </w:rPr>
              <w:t>+v</w:t>
            </w:r>
            <w:r>
              <w:rPr>
                <w:rFonts w:ascii="Arial MT"/>
                <w:spacing w:val="-1"/>
                <w:sz w:val="18"/>
              </w:rPr>
              <w:t> </w:t>
            </w:r>
            <w:r>
              <w:rPr>
                <w:rFonts w:ascii="Arial MT"/>
                <w:sz w:val="18"/>
              </w:rPr>
              <w:t>sporing</w:t>
            </w:r>
            <w:r>
              <w:rPr>
                <w:rFonts w:ascii="Arial MT"/>
                <w:spacing w:val="-2"/>
                <w:sz w:val="18"/>
              </w:rPr>
              <w:t> </w:t>
            </w:r>
            <w:r>
              <w:rPr>
                <w:rFonts w:ascii="Arial MT"/>
                <w:spacing w:val="-4"/>
                <w:sz w:val="18"/>
              </w:rPr>
              <w:t>large</w:t>
            </w:r>
          </w:p>
        </w:tc>
        <w:tc>
          <w:tcPr>
            <w:tcW w:w="2538" w:type="dxa"/>
          </w:tcPr>
          <w:p>
            <w:pPr>
              <w:pStyle w:val="TableParagraph"/>
              <w:rPr>
                <w:sz w:val="18"/>
              </w:rPr>
            </w:pPr>
          </w:p>
        </w:tc>
        <w:tc>
          <w:tcPr>
            <w:tcW w:w="2514" w:type="dxa"/>
          </w:tcPr>
          <w:p>
            <w:pPr>
              <w:pStyle w:val="TableParagraph"/>
              <w:spacing w:before="33"/>
              <w:ind w:left="119"/>
              <w:rPr>
                <w:rFonts w:ascii="Arial MT"/>
                <w:sz w:val="18"/>
              </w:rPr>
            </w:pPr>
            <w:r>
              <w:rPr>
                <w:rFonts w:ascii="Arial MT"/>
                <w:sz w:val="18"/>
              </w:rPr>
              <w:t>edge</w:t>
            </w:r>
            <w:r>
              <w:rPr>
                <w:rFonts w:ascii="Arial MT"/>
                <w:spacing w:val="-2"/>
                <w:sz w:val="18"/>
              </w:rPr>
              <w:t> </w:t>
            </w:r>
            <w:r>
              <w:rPr>
                <w:rFonts w:ascii="Arial MT"/>
                <w:sz w:val="18"/>
              </w:rPr>
              <w:t>and</w:t>
            </w:r>
            <w:r>
              <w:rPr>
                <w:rFonts w:ascii="Arial MT"/>
                <w:spacing w:val="-2"/>
                <w:sz w:val="18"/>
              </w:rPr>
              <w:t> </w:t>
            </w:r>
            <w:r>
              <w:rPr>
                <w:rFonts w:ascii="Arial MT"/>
                <w:sz w:val="18"/>
              </w:rPr>
              <w:t>finely</w:t>
            </w:r>
            <w:r>
              <w:rPr>
                <w:rFonts w:ascii="Arial MT"/>
                <w:spacing w:val="-3"/>
                <w:sz w:val="18"/>
              </w:rPr>
              <w:t> </w:t>
            </w:r>
            <w:r>
              <w:rPr>
                <w:rFonts w:ascii="Arial MT"/>
                <w:spacing w:val="-2"/>
                <w:sz w:val="18"/>
              </w:rPr>
              <w:t>granular</w:t>
            </w:r>
          </w:p>
        </w:tc>
        <w:tc>
          <w:tcPr>
            <w:tcW w:w="1671" w:type="dxa"/>
          </w:tcPr>
          <w:p>
            <w:pPr>
              <w:pStyle w:val="TableParagraph"/>
              <w:spacing w:before="33"/>
              <w:ind w:left="157"/>
              <w:rPr>
                <w:rFonts w:ascii="Arial"/>
                <w:i/>
                <w:sz w:val="18"/>
              </w:rPr>
            </w:pPr>
            <w:r>
              <w:rPr>
                <w:rFonts w:ascii="Arial MT"/>
                <w:sz w:val="18"/>
              </w:rPr>
              <w:t>2.</w:t>
            </w:r>
            <w:r>
              <w:rPr>
                <w:rFonts w:ascii="Arial MT"/>
                <w:spacing w:val="-19"/>
                <w:sz w:val="18"/>
              </w:rPr>
              <w:t> </w:t>
            </w:r>
            <w:r>
              <w:rPr>
                <w:rFonts w:ascii="Arial"/>
                <w:i/>
                <w:sz w:val="18"/>
              </w:rPr>
              <w:t>Bacillus</w:t>
            </w:r>
            <w:r>
              <w:rPr>
                <w:rFonts w:ascii="Arial"/>
                <w:i/>
                <w:spacing w:val="-4"/>
                <w:sz w:val="18"/>
              </w:rPr>
              <w:t> </w:t>
            </w:r>
            <w:r>
              <w:rPr>
                <w:rFonts w:ascii="Arial"/>
                <w:i/>
                <w:spacing w:val="-2"/>
                <w:sz w:val="18"/>
              </w:rPr>
              <w:t>cereus</w:t>
            </w:r>
          </w:p>
        </w:tc>
        <w:tc>
          <w:tcPr>
            <w:tcW w:w="925" w:type="dxa"/>
          </w:tcPr>
          <w:p>
            <w:pPr>
              <w:pStyle w:val="TableParagraph"/>
              <w:rPr>
                <w:sz w:val="18"/>
              </w:rPr>
            </w:pPr>
          </w:p>
        </w:tc>
      </w:tr>
      <w:tr>
        <w:trPr>
          <w:trHeight w:val="280" w:hRule="atLeast"/>
        </w:trPr>
        <w:tc>
          <w:tcPr>
            <w:tcW w:w="1402" w:type="dxa"/>
          </w:tcPr>
          <w:p>
            <w:pPr>
              <w:pStyle w:val="TableParagraph"/>
              <w:rPr>
                <w:sz w:val="18"/>
              </w:rPr>
            </w:pPr>
          </w:p>
        </w:tc>
        <w:tc>
          <w:tcPr>
            <w:tcW w:w="2357" w:type="dxa"/>
          </w:tcPr>
          <w:p>
            <w:pPr>
              <w:pStyle w:val="TableParagraph"/>
              <w:spacing w:before="34"/>
              <w:ind w:left="139"/>
              <w:rPr>
                <w:rFonts w:ascii="Arial MT"/>
                <w:sz w:val="18"/>
              </w:rPr>
            </w:pPr>
            <w:r>
              <w:rPr>
                <w:rFonts w:ascii="Arial MT"/>
                <w:sz w:val="18"/>
              </w:rPr>
              <w:t>Citrate</w:t>
            </w:r>
            <w:r>
              <w:rPr>
                <w:rFonts w:ascii="Arial MT"/>
                <w:spacing w:val="-5"/>
                <w:sz w:val="18"/>
              </w:rPr>
              <w:t> </w:t>
            </w:r>
            <w:r>
              <w:rPr>
                <w:rFonts w:ascii="Arial MT"/>
                <w:sz w:val="18"/>
              </w:rPr>
              <w:t>Utilization</w:t>
            </w:r>
            <w:r>
              <w:rPr>
                <w:rFonts w:ascii="Arial MT"/>
                <w:spacing w:val="-2"/>
                <w:sz w:val="18"/>
              </w:rPr>
              <w:t> </w:t>
            </w:r>
            <w:r>
              <w:rPr>
                <w:rFonts w:ascii="Arial MT"/>
                <w:spacing w:val="-4"/>
                <w:sz w:val="18"/>
              </w:rPr>
              <w:t>Test</w:t>
            </w:r>
          </w:p>
        </w:tc>
        <w:tc>
          <w:tcPr>
            <w:tcW w:w="886" w:type="dxa"/>
          </w:tcPr>
          <w:p>
            <w:pPr>
              <w:pStyle w:val="TableParagraph"/>
              <w:spacing w:before="34"/>
              <w:ind w:right="297"/>
              <w:jc w:val="right"/>
              <w:rPr>
                <w:rFonts w:ascii="Arial MT"/>
                <w:sz w:val="18"/>
              </w:rPr>
            </w:pPr>
            <w:r>
              <w:rPr>
                <w:rFonts w:ascii="Arial MT"/>
                <w:spacing w:val="-5"/>
                <w:sz w:val="18"/>
              </w:rPr>
              <w:t>1/5</w:t>
            </w:r>
          </w:p>
        </w:tc>
        <w:tc>
          <w:tcPr>
            <w:tcW w:w="629" w:type="dxa"/>
          </w:tcPr>
          <w:p>
            <w:pPr>
              <w:pStyle w:val="TableParagraph"/>
              <w:spacing w:before="34"/>
              <w:ind w:right="61"/>
              <w:jc w:val="center"/>
              <w:rPr>
                <w:rFonts w:ascii="Arial MT"/>
                <w:sz w:val="18"/>
              </w:rPr>
            </w:pPr>
            <w:r>
              <w:rPr>
                <w:rFonts w:ascii="Arial MT"/>
                <w:spacing w:val="-5"/>
                <w:sz w:val="18"/>
              </w:rPr>
              <w:t>2/5</w:t>
            </w:r>
          </w:p>
        </w:tc>
        <w:tc>
          <w:tcPr>
            <w:tcW w:w="834" w:type="dxa"/>
          </w:tcPr>
          <w:p>
            <w:pPr>
              <w:pStyle w:val="TableParagraph"/>
              <w:spacing w:before="34"/>
              <w:ind w:left="237"/>
              <w:rPr>
                <w:rFonts w:ascii="Arial MT"/>
                <w:sz w:val="18"/>
              </w:rPr>
            </w:pPr>
            <w:r>
              <w:rPr>
                <w:rFonts w:ascii="Arial MT"/>
                <w:spacing w:val="-5"/>
                <w:sz w:val="18"/>
              </w:rPr>
              <w:t>4/5</w:t>
            </w:r>
          </w:p>
        </w:tc>
        <w:tc>
          <w:tcPr>
            <w:tcW w:w="2276" w:type="dxa"/>
          </w:tcPr>
          <w:p>
            <w:pPr>
              <w:pStyle w:val="TableParagraph"/>
              <w:spacing w:before="34"/>
              <w:ind w:left="44"/>
              <w:rPr>
                <w:rFonts w:ascii="Arial MT"/>
                <w:sz w:val="18"/>
              </w:rPr>
            </w:pPr>
            <w:r>
              <w:rPr>
                <w:rFonts w:ascii="Arial MT"/>
                <w:sz w:val="18"/>
              </w:rPr>
              <w:t>rods,</w:t>
            </w:r>
            <w:r>
              <w:rPr>
                <w:rFonts w:ascii="Arial MT"/>
                <w:spacing w:val="-3"/>
                <w:sz w:val="18"/>
              </w:rPr>
              <w:t> </w:t>
            </w:r>
            <w:r>
              <w:rPr>
                <w:rFonts w:ascii="Arial MT"/>
                <w:sz w:val="18"/>
              </w:rPr>
              <w:t>straight</w:t>
            </w:r>
            <w:r>
              <w:rPr>
                <w:rFonts w:ascii="Arial MT"/>
                <w:spacing w:val="-2"/>
                <w:sz w:val="18"/>
              </w:rPr>
              <w:t> </w:t>
            </w:r>
            <w:r>
              <w:rPr>
                <w:rFonts w:ascii="Arial MT"/>
                <w:sz w:val="18"/>
              </w:rPr>
              <w:t>or</w:t>
            </w:r>
            <w:r>
              <w:rPr>
                <w:rFonts w:ascii="Arial MT"/>
                <w:spacing w:val="1"/>
                <w:sz w:val="18"/>
              </w:rPr>
              <w:t> </w:t>
            </w:r>
            <w:r>
              <w:rPr>
                <w:rFonts w:ascii="Arial MT"/>
                <w:spacing w:val="-2"/>
                <w:sz w:val="18"/>
              </w:rPr>
              <w:t>curved.</w:t>
            </w:r>
          </w:p>
        </w:tc>
        <w:tc>
          <w:tcPr>
            <w:tcW w:w="2538" w:type="dxa"/>
          </w:tcPr>
          <w:p>
            <w:pPr>
              <w:pStyle w:val="TableParagraph"/>
              <w:rPr>
                <w:sz w:val="18"/>
              </w:rPr>
            </w:pPr>
          </w:p>
        </w:tc>
        <w:tc>
          <w:tcPr>
            <w:tcW w:w="2514" w:type="dxa"/>
          </w:tcPr>
          <w:p>
            <w:pPr>
              <w:pStyle w:val="TableParagraph"/>
              <w:spacing w:before="34"/>
              <w:ind w:left="119"/>
              <w:rPr>
                <w:rFonts w:ascii="Arial MT"/>
                <w:sz w:val="18"/>
              </w:rPr>
            </w:pPr>
            <w:r>
              <w:rPr>
                <w:rFonts w:ascii="Arial MT"/>
                <w:spacing w:val="-2"/>
                <w:sz w:val="18"/>
              </w:rPr>
              <w:t>surface.</w:t>
            </w:r>
          </w:p>
        </w:tc>
        <w:tc>
          <w:tcPr>
            <w:tcW w:w="1671" w:type="dxa"/>
          </w:tcPr>
          <w:p>
            <w:pPr>
              <w:pStyle w:val="TableParagraph"/>
              <w:rPr>
                <w:sz w:val="18"/>
              </w:rPr>
            </w:pPr>
          </w:p>
        </w:tc>
        <w:tc>
          <w:tcPr>
            <w:tcW w:w="925" w:type="dxa"/>
          </w:tcPr>
          <w:p>
            <w:pPr>
              <w:pStyle w:val="TableParagraph"/>
              <w:rPr>
                <w:sz w:val="18"/>
              </w:rPr>
            </w:pPr>
          </w:p>
        </w:tc>
      </w:tr>
      <w:tr>
        <w:trPr>
          <w:trHeight w:val="279" w:hRule="atLeast"/>
        </w:trPr>
        <w:tc>
          <w:tcPr>
            <w:tcW w:w="1402" w:type="dxa"/>
          </w:tcPr>
          <w:p>
            <w:pPr>
              <w:pStyle w:val="TableParagraph"/>
              <w:rPr>
                <w:sz w:val="18"/>
              </w:rPr>
            </w:pPr>
          </w:p>
        </w:tc>
        <w:tc>
          <w:tcPr>
            <w:tcW w:w="2357" w:type="dxa"/>
          </w:tcPr>
          <w:p>
            <w:pPr>
              <w:pStyle w:val="TableParagraph"/>
              <w:spacing w:before="34"/>
              <w:ind w:left="139"/>
              <w:rPr>
                <w:rFonts w:ascii="Arial MT"/>
                <w:sz w:val="18"/>
              </w:rPr>
            </w:pPr>
            <w:r>
              <w:rPr>
                <w:rFonts w:ascii="Arial MT"/>
                <w:sz w:val="18"/>
              </w:rPr>
              <w:t>Catalase</w:t>
            </w:r>
            <w:r>
              <w:rPr>
                <w:rFonts w:ascii="Arial MT"/>
                <w:spacing w:val="-2"/>
                <w:sz w:val="18"/>
              </w:rPr>
              <w:t> Test.</w:t>
            </w:r>
          </w:p>
        </w:tc>
        <w:tc>
          <w:tcPr>
            <w:tcW w:w="886" w:type="dxa"/>
          </w:tcPr>
          <w:p>
            <w:pPr>
              <w:pStyle w:val="TableParagraph"/>
              <w:spacing w:before="34"/>
              <w:ind w:right="297"/>
              <w:jc w:val="right"/>
              <w:rPr>
                <w:rFonts w:ascii="Arial MT"/>
                <w:sz w:val="18"/>
              </w:rPr>
            </w:pPr>
            <w:r>
              <w:rPr>
                <w:rFonts w:ascii="Arial MT"/>
                <w:spacing w:val="-5"/>
                <w:sz w:val="18"/>
              </w:rPr>
              <w:t>5/5</w:t>
            </w:r>
          </w:p>
        </w:tc>
        <w:tc>
          <w:tcPr>
            <w:tcW w:w="629" w:type="dxa"/>
          </w:tcPr>
          <w:p>
            <w:pPr>
              <w:pStyle w:val="TableParagraph"/>
              <w:spacing w:before="34"/>
              <w:ind w:right="61"/>
              <w:jc w:val="center"/>
              <w:rPr>
                <w:rFonts w:ascii="Arial MT"/>
                <w:sz w:val="18"/>
              </w:rPr>
            </w:pPr>
            <w:r>
              <w:rPr>
                <w:rFonts w:ascii="Arial MT"/>
                <w:spacing w:val="-5"/>
                <w:sz w:val="18"/>
              </w:rPr>
              <w:t>5/5</w:t>
            </w:r>
          </w:p>
        </w:tc>
        <w:tc>
          <w:tcPr>
            <w:tcW w:w="834" w:type="dxa"/>
          </w:tcPr>
          <w:p>
            <w:pPr>
              <w:pStyle w:val="TableParagraph"/>
              <w:spacing w:before="34"/>
              <w:ind w:left="237"/>
              <w:rPr>
                <w:rFonts w:ascii="Arial MT"/>
                <w:sz w:val="18"/>
              </w:rPr>
            </w:pPr>
            <w:r>
              <w:rPr>
                <w:rFonts w:ascii="Arial MT"/>
                <w:spacing w:val="-5"/>
                <w:sz w:val="18"/>
              </w:rPr>
              <w:t>5/5</w:t>
            </w:r>
          </w:p>
        </w:tc>
        <w:tc>
          <w:tcPr>
            <w:tcW w:w="2276" w:type="dxa"/>
          </w:tcPr>
          <w:p>
            <w:pPr>
              <w:pStyle w:val="TableParagraph"/>
              <w:rPr>
                <w:sz w:val="18"/>
              </w:rPr>
            </w:pPr>
          </w:p>
        </w:tc>
        <w:tc>
          <w:tcPr>
            <w:tcW w:w="2538" w:type="dxa"/>
          </w:tcPr>
          <w:p>
            <w:pPr>
              <w:pStyle w:val="TableParagraph"/>
              <w:rPr>
                <w:sz w:val="18"/>
              </w:rPr>
            </w:pPr>
          </w:p>
        </w:tc>
        <w:tc>
          <w:tcPr>
            <w:tcW w:w="2514" w:type="dxa"/>
          </w:tcPr>
          <w:p>
            <w:pPr>
              <w:pStyle w:val="TableParagraph"/>
              <w:rPr>
                <w:sz w:val="18"/>
              </w:rPr>
            </w:pPr>
          </w:p>
        </w:tc>
        <w:tc>
          <w:tcPr>
            <w:tcW w:w="1671" w:type="dxa"/>
          </w:tcPr>
          <w:p>
            <w:pPr>
              <w:pStyle w:val="TableParagraph"/>
              <w:rPr>
                <w:sz w:val="18"/>
              </w:rPr>
            </w:pPr>
          </w:p>
        </w:tc>
        <w:tc>
          <w:tcPr>
            <w:tcW w:w="925" w:type="dxa"/>
          </w:tcPr>
          <w:p>
            <w:pPr>
              <w:pStyle w:val="TableParagraph"/>
              <w:rPr>
                <w:sz w:val="18"/>
              </w:rPr>
            </w:pPr>
          </w:p>
        </w:tc>
      </w:tr>
      <w:tr>
        <w:trPr>
          <w:trHeight w:val="270" w:hRule="atLeast"/>
        </w:trPr>
        <w:tc>
          <w:tcPr>
            <w:tcW w:w="1402" w:type="dxa"/>
          </w:tcPr>
          <w:p>
            <w:pPr>
              <w:pStyle w:val="TableParagraph"/>
              <w:spacing w:before="32"/>
              <w:ind w:left="122"/>
              <w:rPr>
                <w:rFonts w:ascii="Arial MT"/>
                <w:sz w:val="18"/>
              </w:rPr>
            </w:pPr>
            <w:r>
              <w:rPr>
                <w:rFonts w:ascii="Arial MT"/>
                <w:spacing w:val="-4"/>
                <w:sz w:val="18"/>
              </w:rPr>
              <w:t>RIMCO</w:t>
            </w:r>
          </w:p>
        </w:tc>
        <w:tc>
          <w:tcPr>
            <w:tcW w:w="2357" w:type="dxa"/>
          </w:tcPr>
          <w:p>
            <w:pPr>
              <w:pStyle w:val="TableParagraph"/>
              <w:spacing w:before="32"/>
              <w:ind w:left="139"/>
              <w:rPr>
                <w:rFonts w:ascii="Arial MT"/>
                <w:sz w:val="18"/>
              </w:rPr>
            </w:pPr>
            <w:r>
              <w:rPr>
                <w:rFonts w:ascii="Arial MT"/>
                <w:sz w:val="18"/>
              </w:rPr>
              <w:t>Growth</w:t>
            </w:r>
            <w:r>
              <w:rPr>
                <w:rFonts w:ascii="Arial MT"/>
                <w:spacing w:val="-2"/>
                <w:sz w:val="18"/>
              </w:rPr>
              <w:t> </w:t>
            </w:r>
            <w:r>
              <w:rPr>
                <w:rFonts w:ascii="Arial MT"/>
                <w:sz w:val="18"/>
              </w:rPr>
              <w:t>in</w:t>
            </w:r>
            <w:r>
              <w:rPr>
                <w:rFonts w:ascii="Arial MT"/>
                <w:spacing w:val="-2"/>
                <w:sz w:val="18"/>
              </w:rPr>
              <w:t> </w:t>
            </w:r>
            <w:r>
              <w:rPr>
                <w:rFonts w:ascii="Arial MT"/>
                <w:sz w:val="18"/>
              </w:rPr>
              <w:t>BGB </w:t>
            </w:r>
            <w:r>
              <w:rPr>
                <w:rFonts w:ascii="Arial MT"/>
                <w:spacing w:val="-4"/>
                <w:sz w:val="18"/>
              </w:rPr>
              <w:t>Broth</w:t>
            </w:r>
          </w:p>
        </w:tc>
        <w:tc>
          <w:tcPr>
            <w:tcW w:w="886" w:type="dxa"/>
          </w:tcPr>
          <w:p>
            <w:pPr>
              <w:pStyle w:val="TableParagraph"/>
              <w:spacing w:before="32"/>
              <w:ind w:right="297"/>
              <w:jc w:val="right"/>
              <w:rPr>
                <w:rFonts w:ascii="Arial MT"/>
                <w:sz w:val="18"/>
              </w:rPr>
            </w:pPr>
            <w:r>
              <w:rPr>
                <w:rFonts w:ascii="Arial MT"/>
                <w:spacing w:val="-5"/>
                <w:sz w:val="18"/>
              </w:rPr>
              <w:t>0/5</w:t>
            </w:r>
          </w:p>
        </w:tc>
        <w:tc>
          <w:tcPr>
            <w:tcW w:w="629" w:type="dxa"/>
          </w:tcPr>
          <w:p>
            <w:pPr>
              <w:pStyle w:val="TableParagraph"/>
              <w:spacing w:before="32"/>
              <w:ind w:right="61"/>
              <w:jc w:val="center"/>
              <w:rPr>
                <w:rFonts w:ascii="Arial MT"/>
                <w:sz w:val="18"/>
              </w:rPr>
            </w:pPr>
            <w:r>
              <w:rPr>
                <w:rFonts w:ascii="Arial MT"/>
                <w:spacing w:val="-5"/>
                <w:sz w:val="18"/>
              </w:rPr>
              <w:t>0/5</w:t>
            </w:r>
          </w:p>
        </w:tc>
        <w:tc>
          <w:tcPr>
            <w:tcW w:w="834" w:type="dxa"/>
          </w:tcPr>
          <w:p>
            <w:pPr>
              <w:pStyle w:val="TableParagraph"/>
              <w:spacing w:before="32"/>
              <w:ind w:left="237"/>
              <w:rPr>
                <w:rFonts w:ascii="Arial MT"/>
                <w:sz w:val="18"/>
              </w:rPr>
            </w:pPr>
            <w:r>
              <w:rPr>
                <w:rFonts w:ascii="Arial MT"/>
                <w:spacing w:val="-5"/>
                <w:sz w:val="18"/>
              </w:rPr>
              <w:t>0/5</w:t>
            </w:r>
          </w:p>
        </w:tc>
        <w:tc>
          <w:tcPr>
            <w:tcW w:w="2276" w:type="dxa"/>
          </w:tcPr>
          <w:p>
            <w:pPr>
              <w:pStyle w:val="TableParagraph"/>
              <w:spacing w:before="32"/>
              <w:ind w:left="44"/>
              <w:rPr>
                <w:rFonts w:ascii="Arial MT" w:hAnsi="Arial MT"/>
                <w:sz w:val="18"/>
              </w:rPr>
            </w:pPr>
            <w:r>
              <w:rPr>
                <w:rFonts w:ascii="Arial MT" w:hAnsi="Arial MT"/>
                <w:sz w:val="18"/>
              </w:rPr>
              <w:t>1.</w:t>
            </w:r>
            <w:r>
              <w:rPr>
                <w:rFonts w:ascii="Arial MT" w:hAnsi="Arial MT"/>
                <w:spacing w:val="9"/>
                <w:sz w:val="18"/>
              </w:rPr>
              <w:t> </w:t>
            </w:r>
            <w:r>
              <w:rPr>
                <w:rFonts w:ascii="Arial MT" w:hAnsi="Arial MT"/>
                <w:sz w:val="18"/>
              </w:rPr>
              <w:t>Gram</w:t>
            </w:r>
            <w:r>
              <w:rPr>
                <w:rFonts w:ascii="Arial MT" w:hAnsi="Arial MT"/>
                <w:spacing w:val="-12"/>
                <w:sz w:val="18"/>
              </w:rPr>
              <w:t> </w:t>
            </w:r>
            <w:r>
              <w:rPr>
                <w:rFonts w:ascii="Arial MT" w:hAnsi="Arial MT"/>
                <w:sz w:val="18"/>
              </w:rPr>
              <w:t>²ve</w:t>
            </w:r>
            <w:r>
              <w:rPr>
                <w:rFonts w:ascii="Arial MT" w:hAnsi="Arial MT"/>
                <w:spacing w:val="9"/>
                <w:sz w:val="18"/>
              </w:rPr>
              <w:t> </w:t>
            </w:r>
            <w:r>
              <w:rPr>
                <w:rFonts w:ascii="Arial MT" w:hAnsi="Arial MT"/>
                <w:sz w:val="18"/>
              </w:rPr>
              <w:t>non-</w:t>
            </w:r>
            <w:r>
              <w:rPr>
                <w:rFonts w:ascii="Arial MT" w:hAnsi="Arial MT"/>
                <w:spacing w:val="-2"/>
                <w:sz w:val="18"/>
              </w:rPr>
              <w:t>sporing</w:t>
            </w:r>
          </w:p>
        </w:tc>
        <w:tc>
          <w:tcPr>
            <w:tcW w:w="2538" w:type="dxa"/>
          </w:tcPr>
          <w:p>
            <w:pPr>
              <w:pStyle w:val="TableParagraph"/>
              <w:spacing w:before="32"/>
              <w:ind w:left="247"/>
              <w:rPr>
                <w:rFonts w:ascii="Arial MT"/>
                <w:sz w:val="18"/>
              </w:rPr>
            </w:pPr>
            <w:r>
              <w:rPr>
                <w:rFonts w:ascii="Arial MT"/>
                <w:sz w:val="18"/>
              </w:rPr>
              <w:t>Large,</w:t>
            </w:r>
            <w:r>
              <w:rPr>
                <w:rFonts w:ascii="Arial MT"/>
                <w:spacing w:val="-3"/>
                <w:sz w:val="18"/>
              </w:rPr>
              <w:t> </w:t>
            </w:r>
            <w:r>
              <w:rPr>
                <w:rFonts w:ascii="Arial MT"/>
                <w:sz w:val="18"/>
              </w:rPr>
              <w:t>brown</w:t>
            </w:r>
            <w:r>
              <w:rPr>
                <w:rFonts w:ascii="Arial MT"/>
                <w:spacing w:val="-2"/>
                <w:sz w:val="18"/>
              </w:rPr>
              <w:t> centered</w:t>
            </w:r>
          </w:p>
        </w:tc>
        <w:tc>
          <w:tcPr>
            <w:tcW w:w="2514" w:type="dxa"/>
          </w:tcPr>
          <w:p>
            <w:pPr>
              <w:pStyle w:val="TableParagraph"/>
              <w:spacing w:before="32"/>
              <w:ind w:left="119"/>
              <w:rPr>
                <w:rFonts w:ascii="Arial MT"/>
                <w:sz w:val="18"/>
              </w:rPr>
            </w:pPr>
            <w:r>
              <w:rPr>
                <w:rFonts w:ascii="Arial MT"/>
                <w:sz w:val="18"/>
              </w:rPr>
              <w:t>Same</w:t>
            </w:r>
            <w:r>
              <w:rPr>
                <w:rFonts w:ascii="Arial MT"/>
                <w:spacing w:val="-3"/>
                <w:sz w:val="18"/>
              </w:rPr>
              <w:t> </w:t>
            </w:r>
            <w:r>
              <w:rPr>
                <w:rFonts w:ascii="Arial MT"/>
                <w:sz w:val="18"/>
              </w:rPr>
              <w:t>As</w:t>
            </w:r>
            <w:r>
              <w:rPr>
                <w:rFonts w:ascii="Arial MT"/>
                <w:spacing w:val="-1"/>
                <w:sz w:val="18"/>
              </w:rPr>
              <w:t> </w:t>
            </w:r>
            <w:r>
              <w:rPr>
                <w:rFonts w:ascii="Arial MT"/>
                <w:spacing w:val="-2"/>
                <w:sz w:val="18"/>
              </w:rPr>
              <w:t>Above.</w:t>
            </w:r>
          </w:p>
        </w:tc>
        <w:tc>
          <w:tcPr>
            <w:tcW w:w="1671" w:type="dxa"/>
          </w:tcPr>
          <w:p>
            <w:pPr>
              <w:pStyle w:val="TableParagraph"/>
              <w:spacing w:before="32"/>
              <w:ind w:left="157"/>
              <w:rPr>
                <w:rFonts w:ascii="Arial"/>
                <w:i/>
                <w:sz w:val="18"/>
              </w:rPr>
            </w:pPr>
            <w:r>
              <w:rPr>
                <w:rFonts w:ascii="Arial MT"/>
                <w:spacing w:val="-2"/>
                <w:sz w:val="18"/>
              </w:rPr>
              <w:t>1.</w:t>
            </w:r>
            <w:r>
              <w:rPr>
                <w:rFonts w:ascii="Arial"/>
                <w:i/>
                <w:spacing w:val="-2"/>
                <w:sz w:val="18"/>
              </w:rPr>
              <w:t>Enterobacter</w:t>
            </w:r>
          </w:p>
        </w:tc>
        <w:tc>
          <w:tcPr>
            <w:tcW w:w="925" w:type="dxa"/>
          </w:tcPr>
          <w:p>
            <w:pPr>
              <w:pStyle w:val="TableParagraph"/>
              <w:rPr>
                <w:sz w:val="18"/>
              </w:rPr>
            </w:pPr>
          </w:p>
        </w:tc>
      </w:tr>
      <w:tr>
        <w:trPr>
          <w:trHeight w:val="293" w:hRule="atLeast"/>
        </w:trPr>
        <w:tc>
          <w:tcPr>
            <w:tcW w:w="1402" w:type="dxa"/>
          </w:tcPr>
          <w:p>
            <w:pPr>
              <w:pStyle w:val="TableParagraph"/>
              <w:spacing w:before="42"/>
              <w:ind w:left="122"/>
              <w:rPr>
                <w:rFonts w:ascii="Arial MT"/>
                <w:sz w:val="18"/>
              </w:rPr>
            </w:pPr>
            <w:r>
              <w:rPr>
                <w:rFonts w:ascii="Arial MT"/>
                <w:position w:val="2"/>
                <w:sz w:val="18"/>
              </w:rPr>
              <w:t>Nnewi (P</w:t>
            </w:r>
            <w:r>
              <w:rPr>
                <w:rFonts w:ascii="Arial MT"/>
                <w:spacing w:val="-24"/>
                <w:position w:val="2"/>
                <w:sz w:val="18"/>
              </w:rPr>
              <w:t> </w:t>
            </w:r>
            <w:r>
              <w:rPr>
                <w:rFonts w:ascii="Arial MT"/>
                <w:spacing w:val="-5"/>
                <w:sz w:val="12"/>
              </w:rPr>
              <w:t>I</w:t>
            </w:r>
            <w:r>
              <w:rPr>
                <w:rFonts w:ascii="Arial MT"/>
                <w:spacing w:val="-5"/>
                <w:position w:val="2"/>
                <w:sz w:val="18"/>
              </w:rPr>
              <w:t>)</w:t>
            </w:r>
          </w:p>
        </w:tc>
        <w:tc>
          <w:tcPr>
            <w:tcW w:w="2357" w:type="dxa"/>
          </w:tcPr>
          <w:p>
            <w:pPr>
              <w:pStyle w:val="TableParagraph"/>
              <w:spacing w:before="31"/>
              <w:ind w:left="139"/>
              <w:rPr>
                <w:rFonts w:ascii="Arial MT" w:hAnsi="Arial MT"/>
                <w:sz w:val="18"/>
              </w:rPr>
            </w:pPr>
            <w:r>
              <w:rPr>
                <w:rFonts w:ascii="Arial MT" w:hAnsi="Arial MT"/>
                <w:sz w:val="18"/>
              </w:rPr>
              <w:t>Indole</w:t>
            </w:r>
            <w:r>
              <w:rPr>
                <w:rFonts w:ascii="Arial MT" w:hAnsi="Arial MT"/>
                <w:spacing w:val="15"/>
                <w:sz w:val="18"/>
              </w:rPr>
              <w:t> </w:t>
            </w:r>
            <w:r>
              <w:rPr>
                <w:rFonts w:ascii="Arial MT" w:hAnsi="Arial MT"/>
                <w:sz w:val="18"/>
              </w:rPr>
              <w:t>at</w:t>
            </w:r>
            <w:r>
              <w:rPr>
                <w:rFonts w:ascii="Arial MT" w:hAnsi="Arial MT"/>
                <w:spacing w:val="-10"/>
                <w:sz w:val="18"/>
              </w:rPr>
              <w:t> </w:t>
            </w:r>
            <w:r>
              <w:rPr>
                <w:rFonts w:ascii="Arial MT" w:hAnsi="Arial MT"/>
                <w:spacing w:val="-4"/>
                <w:sz w:val="18"/>
              </w:rPr>
              <w:t>44</w:t>
            </w:r>
            <w:r>
              <w:rPr>
                <w:rFonts w:ascii="Symbol" w:hAnsi="Symbol"/>
                <w:spacing w:val="-4"/>
                <w:sz w:val="18"/>
              </w:rPr>
              <w:t></w:t>
            </w:r>
            <w:r>
              <w:rPr>
                <w:rFonts w:ascii="Arial MT" w:hAnsi="Arial MT"/>
                <w:spacing w:val="-4"/>
                <w:sz w:val="18"/>
              </w:rPr>
              <w:t>c</w:t>
            </w:r>
          </w:p>
        </w:tc>
        <w:tc>
          <w:tcPr>
            <w:tcW w:w="886" w:type="dxa"/>
          </w:tcPr>
          <w:p>
            <w:pPr>
              <w:pStyle w:val="TableParagraph"/>
              <w:spacing w:before="43"/>
              <w:ind w:right="297"/>
              <w:jc w:val="right"/>
              <w:rPr>
                <w:rFonts w:ascii="Arial MT"/>
                <w:sz w:val="18"/>
              </w:rPr>
            </w:pPr>
            <w:r>
              <w:rPr>
                <w:rFonts w:ascii="Arial MT"/>
                <w:spacing w:val="-5"/>
                <w:sz w:val="18"/>
              </w:rPr>
              <w:t>0/5</w:t>
            </w:r>
          </w:p>
        </w:tc>
        <w:tc>
          <w:tcPr>
            <w:tcW w:w="629" w:type="dxa"/>
          </w:tcPr>
          <w:p>
            <w:pPr>
              <w:pStyle w:val="TableParagraph"/>
              <w:spacing w:before="43"/>
              <w:ind w:right="61"/>
              <w:jc w:val="center"/>
              <w:rPr>
                <w:rFonts w:ascii="Arial MT"/>
                <w:sz w:val="18"/>
              </w:rPr>
            </w:pPr>
            <w:r>
              <w:rPr>
                <w:rFonts w:ascii="Arial MT"/>
                <w:spacing w:val="-5"/>
                <w:sz w:val="18"/>
              </w:rPr>
              <w:t>0/5</w:t>
            </w:r>
          </w:p>
        </w:tc>
        <w:tc>
          <w:tcPr>
            <w:tcW w:w="834" w:type="dxa"/>
          </w:tcPr>
          <w:p>
            <w:pPr>
              <w:pStyle w:val="TableParagraph"/>
              <w:spacing w:before="43"/>
              <w:ind w:left="237"/>
              <w:rPr>
                <w:rFonts w:ascii="Arial MT"/>
                <w:sz w:val="18"/>
              </w:rPr>
            </w:pPr>
            <w:r>
              <w:rPr>
                <w:rFonts w:ascii="Arial MT"/>
                <w:spacing w:val="-5"/>
                <w:sz w:val="18"/>
              </w:rPr>
              <w:t>0/5</w:t>
            </w:r>
          </w:p>
        </w:tc>
        <w:tc>
          <w:tcPr>
            <w:tcW w:w="2276" w:type="dxa"/>
          </w:tcPr>
          <w:p>
            <w:pPr>
              <w:pStyle w:val="TableParagraph"/>
              <w:spacing w:before="43"/>
              <w:ind w:left="44"/>
              <w:rPr>
                <w:rFonts w:ascii="Arial MT"/>
                <w:sz w:val="18"/>
              </w:rPr>
            </w:pPr>
            <w:r>
              <w:rPr>
                <w:rFonts w:ascii="Arial MT"/>
                <w:spacing w:val="-2"/>
                <w:sz w:val="18"/>
              </w:rPr>
              <w:t>rods.</w:t>
            </w:r>
          </w:p>
        </w:tc>
        <w:tc>
          <w:tcPr>
            <w:tcW w:w="2538" w:type="dxa"/>
          </w:tcPr>
          <w:p>
            <w:pPr>
              <w:pStyle w:val="TableParagraph"/>
              <w:spacing w:before="43"/>
              <w:ind w:left="247"/>
              <w:rPr>
                <w:rFonts w:ascii="Arial MT"/>
                <w:sz w:val="18"/>
              </w:rPr>
            </w:pPr>
            <w:r>
              <w:rPr>
                <w:rFonts w:ascii="Arial MT"/>
                <w:sz w:val="18"/>
              </w:rPr>
              <w:t>colonies,</w:t>
            </w:r>
            <w:r>
              <w:rPr>
                <w:rFonts w:ascii="Arial MT"/>
                <w:spacing w:val="-4"/>
                <w:sz w:val="18"/>
              </w:rPr>
              <w:t> </w:t>
            </w:r>
            <w:r>
              <w:rPr>
                <w:rFonts w:ascii="Arial MT"/>
                <w:sz w:val="18"/>
              </w:rPr>
              <w:t>mucoid,</w:t>
            </w:r>
            <w:r>
              <w:rPr>
                <w:rFonts w:ascii="Arial MT"/>
                <w:spacing w:val="-2"/>
                <w:sz w:val="18"/>
              </w:rPr>
              <w:t> </w:t>
            </w:r>
            <w:r>
              <w:rPr>
                <w:rFonts w:ascii="Arial MT"/>
                <w:spacing w:val="-4"/>
                <w:sz w:val="18"/>
              </w:rPr>
              <w:t>gummy</w:t>
            </w:r>
          </w:p>
        </w:tc>
        <w:tc>
          <w:tcPr>
            <w:tcW w:w="2514" w:type="dxa"/>
          </w:tcPr>
          <w:p>
            <w:pPr>
              <w:pStyle w:val="TableParagraph"/>
              <w:rPr>
                <w:sz w:val="18"/>
              </w:rPr>
            </w:pPr>
          </w:p>
        </w:tc>
        <w:tc>
          <w:tcPr>
            <w:tcW w:w="1671" w:type="dxa"/>
          </w:tcPr>
          <w:p>
            <w:pPr>
              <w:pStyle w:val="TableParagraph"/>
              <w:spacing w:before="43"/>
              <w:ind w:left="157"/>
              <w:rPr>
                <w:rFonts w:ascii="Arial"/>
                <w:i/>
                <w:sz w:val="18"/>
              </w:rPr>
            </w:pPr>
            <w:r>
              <w:rPr>
                <w:rFonts w:ascii="Arial"/>
                <w:i/>
                <w:spacing w:val="-2"/>
                <w:sz w:val="18"/>
              </w:rPr>
              <w:t>aerogenes</w:t>
            </w:r>
          </w:p>
        </w:tc>
        <w:tc>
          <w:tcPr>
            <w:tcW w:w="925" w:type="dxa"/>
          </w:tcPr>
          <w:p>
            <w:pPr>
              <w:pStyle w:val="TableParagraph"/>
              <w:rPr>
                <w:sz w:val="18"/>
              </w:rPr>
            </w:pPr>
          </w:p>
        </w:tc>
      </w:tr>
      <w:tr>
        <w:trPr>
          <w:trHeight w:val="276" w:hRule="atLeast"/>
        </w:trPr>
        <w:tc>
          <w:tcPr>
            <w:tcW w:w="1402" w:type="dxa"/>
          </w:tcPr>
          <w:p>
            <w:pPr>
              <w:pStyle w:val="TableParagraph"/>
              <w:rPr>
                <w:sz w:val="18"/>
              </w:rPr>
            </w:pPr>
          </w:p>
        </w:tc>
        <w:tc>
          <w:tcPr>
            <w:tcW w:w="2357" w:type="dxa"/>
          </w:tcPr>
          <w:p>
            <w:pPr>
              <w:pStyle w:val="TableParagraph"/>
              <w:spacing w:before="30"/>
              <w:ind w:left="139"/>
              <w:rPr>
                <w:rFonts w:ascii="Arial MT"/>
                <w:sz w:val="18"/>
              </w:rPr>
            </w:pPr>
            <w:r>
              <w:rPr>
                <w:rFonts w:ascii="Arial MT"/>
                <w:sz w:val="18"/>
              </w:rPr>
              <w:t>Methyl</w:t>
            </w:r>
            <w:r>
              <w:rPr>
                <w:rFonts w:ascii="Arial MT"/>
                <w:spacing w:val="-1"/>
                <w:sz w:val="18"/>
              </w:rPr>
              <w:t> </w:t>
            </w:r>
            <w:r>
              <w:rPr>
                <w:rFonts w:ascii="Arial MT"/>
                <w:sz w:val="18"/>
              </w:rPr>
              <w:t>Red </w:t>
            </w:r>
            <w:r>
              <w:rPr>
                <w:rFonts w:ascii="Arial MT"/>
                <w:spacing w:val="-4"/>
                <w:sz w:val="18"/>
              </w:rPr>
              <w:t>Test</w:t>
            </w:r>
          </w:p>
        </w:tc>
        <w:tc>
          <w:tcPr>
            <w:tcW w:w="886" w:type="dxa"/>
          </w:tcPr>
          <w:p>
            <w:pPr>
              <w:pStyle w:val="TableParagraph"/>
              <w:spacing w:before="30"/>
              <w:ind w:right="297"/>
              <w:jc w:val="right"/>
              <w:rPr>
                <w:rFonts w:ascii="Arial MT"/>
                <w:sz w:val="18"/>
              </w:rPr>
            </w:pPr>
            <w:r>
              <w:rPr>
                <w:rFonts w:ascii="Arial MT"/>
                <w:spacing w:val="-5"/>
                <w:sz w:val="18"/>
              </w:rPr>
              <w:t>0/5</w:t>
            </w:r>
          </w:p>
        </w:tc>
        <w:tc>
          <w:tcPr>
            <w:tcW w:w="629" w:type="dxa"/>
          </w:tcPr>
          <w:p>
            <w:pPr>
              <w:pStyle w:val="TableParagraph"/>
              <w:spacing w:before="30"/>
              <w:ind w:right="61"/>
              <w:jc w:val="center"/>
              <w:rPr>
                <w:rFonts w:ascii="Arial MT"/>
                <w:sz w:val="18"/>
              </w:rPr>
            </w:pPr>
            <w:r>
              <w:rPr>
                <w:rFonts w:ascii="Arial MT"/>
                <w:spacing w:val="-5"/>
                <w:sz w:val="18"/>
              </w:rPr>
              <w:t>0/5</w:t>
            </w:r>
          </w:p>
        </w:tc>
        <w:tc>
          <w:tcPr>
            <w:tcW w:w="834" w:type="dxa"/>
          </w:tcPr>
          <w:p>
            <w:pPr>
              <w:pStyle w:val="TableParagraph"/>
              <w:spacing w:before="30"/>
              <w:ind w:left="237"/>
              <w:rPr>
                <w:rFonts w:ascii="Arial MT"/>
                <w:sz w:val="18"/>
              </w:rPr>
            </w:pPr>
            <w:r>
              <w:rPr>
                <w:rFonts w:ascii="Arial MT"/>
                <w:spacing w:val="-5"/>
                <w:sz w:val="18"/>
              </w:rPr>
              <w:t>0/5</w:t>
            </w:r>
          </w:p>
        </w:tc>
        <w:tc>
          <w:tcPr>
            <w:tcW w:w="2276" w:type="dxa"/>
          </w:tcPr>
          <w:p>
            <w:pPr>
              <w:pStyle w:val="TableParagraph"/>
              <w:rPr>
                <w:sz w:val="18"/>
              </w:rPr>
            </w:pPr>
          </w:p>
        </w:tc>
        <w:tc>
          <w:tcPr>
            <w:tcW w:w="2538" w:type="dxa"/>
          </w:tcPr>
          <w:p>
            <w:pPr>
              <w:pStyle w:val="TableParagraph"/>
              <w:spacing w:before="30"/>
              <w:ind w:left="247"/>
              <w:rPr>
                <w:rFonts w:ascii="Arial MT"/>
                <w:sz w:val="18"/>
              </w:rPr>
            </w:pPr>
            <w:r>
              <w:rPr>
                <w:rFonts w:ascii="Arial MT"/>
                <w:sz w:val="18"/>
              </w:rPr>
              <w:t>&amp;</w:t>
            </w:r>
            <w:r>
              <w:rPr>
                <w:rFonts w:ascii="Arial MT"/>
                <w:spacing w:val="-1"/>
                <w:sz w:val="18"/>
              </w:rPr>
              <w:t> </w:t>
            </w:r>
            <w:r>
              <w:rPr>
                <w:rFonts w:ascii="Arial MT"/>
                <w:sz w:val="18"/>
              </w:rPr>
              <w:t>pinkish</w:t>
            </w:r>
            <w:r>
              <w:rPr>
                <w:rFonts w:ascii="Arial MT"/>
                <w:spacing w:val="-2"/>
                <w:sz w:val="18"/>
              </w:rPr>
              <w:t> </w:t>
            </w:r>
            <w:r>
              <w:rPr>
                <w:rFonts w:ascii="Arial MT"/>
                <w:sz w:val="18"/>
              </w:rPr>
              <w:t>in</w:t>
            </w:r>
            <w:r>
              <w:rPr>
                <w:rFonts w:ascii="Arial MT"/>
                <w:spacing w:val="-1"/>
                <w:sz w:val="18"/>
              </w:rPr>
              <w:t> </w:t>
            </w:r>
            <w:r>
              <w:rPr>
                <w:rFonts w:ascii="Arial MT"/>
                <w:spacing w:val="-2"/>
                <w:sz w:val="18"/>
              </w:rPr>
              <w:t>appearance.</w:t>
            </w:r>
          </w:p>
        </w:tc>
        <w:tc>
          <w:tcPr>
            <w:tcW w:w="2514" w:type="dxa"/>
          </w:tcPr>
          <w:p>
            <w:pPr>
              <w:pStyle w:val="TableParagraph"/>
              <w:rPr>
                <w:sz w:val="18"/>
              </w:rPr>
            </w:pPr>
          </w:p>
        </w:tc>
        <w:tc>
          <w:tcPr>
            <w:tcW w:w="1671" w:type="dxa"/>
          </w:tcPr>
          <w:p>
            <w:pPr>
              <w:pStyle w:val="TableParagraph"/>
              <w:rPr>
                <w:sz w:val="18"/>
              </w:rPr>
            </w:pPr>
          </w:p>
        </w:tc>
        <w:tc>
          <w:tcPr>
            <w:tcW w:w="925" w:type="dxa"/>
          </w:tcPr>
          <w:p>
            <w:pPr>
              <w:pStyle w:val="TableParagraph"/>
              <w:rPr>
                <w:sz w:val="18"/>
              </w:rPr>
            </w:pPr>
          </w:p>
        </w:tc>
      </w:tr>
      <w:tr>
        <w:trPr>
          <w:trHeight w:val="279" w:hRule="atLeast"/>
        </w:trPr>
        <w:tc>
          <w:tcPr>
            <w:tcW w:w="1402" w:type="dxa"/>
          </w:tcPr>
          <w:p>
            <w:pPr>
              <w:pStyle w:val="TableParagraph"/>
              <w:rPr>
                <w:sz w:val="18"/>
              </w:rPr>
            </w:pPr>
          </w:p>
        </w:tc>
        <w:tc>
          <w:tcPr>
            <w:tcW w:w="2357" w:type="dxa"/>
          </w:tcPr>
          <w:p>
            <w:pPr>
              <w:pStyle w:val="TableParagraph"/>
              <w:spacing w:before="32"/>
              <w:ind w:left="139"/>
              <w:rPr>
                <w:rFonts w:ascii="Arial MT"/>
                <w:sz w:val="18"/>
              </w:rPr>
            </w:pPr>
            <w:r>
              <w:rPr>
                <w:rFonts w:ascii="Arial MT"/>
                <w:spacing w:val="-2"/>
                <w:sz w:val="18"/>
              </w:rPr>
              <w:t>Voges-Proskaur</w:t>
            </w:r>
            <w:r>
              <w:rPr>
                <w:rFonts w:ascii="Arial MT"/>
                <w:spacing w:val="5"/>
                <w:sz w:val="18"/>
              </w:rPr>
              <w:t> </w:t>
            </w:r>
            <w:r>
              <w:rPr>
                <w:rFonts w:ascii="Arial MT"/>
                <w:spacing w:val="-4"/>
                <w:sz w:val="18"/>
              </w:rPr>
              <w:t>Test</w:t>
            </w:r>
          </w:p>
        </w:tc>
        <w:tc>
          <w:tcPr>
            <w:tcW w:w="886" w:type="dxa"/>
          </w:tcPr>
          <w:p>
            <w:pPr>
              <w:pStyle w:val="TableParagraph"/>
              <w:spacing w:before="32"/>
              <w:ind w:right="297"/>
              <w:jc w:val="right"/>
              <w:rPr>
                <w:rFonts w:ascii="Arial MT"/>
                <w:sz w:val="18"/>
              </w:rPr>
            </w:pPr>
            <w:r>
              <w:rPr>
                <w:rFonts w:ascii="Arial MT"/>
                <w:spacing w:val="-5"/>
                <w:sz w:val="18"/>
              </w:rPr>
              <w:t>4/5</w:t>
            </w:r>
          </w:p>
        </w:tc>
        <w:tc>
          <w:tcPr>
            <w:tcW w:w="629" w:type="dxa"/>
          </w:tcPr>
          <w:p>
            <w:pPr>
              <w:pStyle w:val="TableParagraph"/>
              <w:spacing w:before="32"/>
              <w:ind w:right="61"/>
              <w:jc w:val="center"/>
              <w:rPr>
                <w:rFonts w:ascii="Arial MT"/>
                <w:sz w:val="18"/>
              </w:rPr>
            </w:pPr>
            <w:r>
              <w:rPr>
                <w:rFonts w:ascii="Arial MT"/>
                <w:spacing w:val="-5"/>
                <w:sz w:val="18"/>
              </w:rPr>
              <w:t>4/5</w:t>
            </w:r>
          </w:p>
        </w:tc>
        <w:tc>
          <w:tcPr>
            <w:tcW w:w="834" w:type="dxa"/>
          </w:tcPr>
          <w:p>
            <w:pPr>
              <w:pStyle w:val="TableParagraph"/>
              <w:spacing w:before="32"/>
              <w:ind w:left="237"/>
              <w:rPr>
                <w:rFonts w:ascii="Arial MT"/>
                <w:sz w:val="18"/>
              </w:rPr>
            </w:pPr>
            <w:r>
              <w:rPr>
                <w:rFonts w:ascii="Arial MT"/>
                <w:spacing w:val="-5"/>
                <w:sz w:val="18"/>
              </w:rPr>
              <w:t>3/5</w:t>
            </w:r>
          </w:p>
        </w:tc>
        <w:tc>
          <w:tcPr>
            <w:tcW w:w="2276" w:type="dxa"/>
          </w:tcPr>
          <w:p>
            <w:pPr>
              <w:pStyle w:val="TableParagraph"/>
              <w:spacing w:before="32"/>
              <w:ind w:left="44"/>
              <w:rPr>
                <w:rFonts w:ascii="Arial MT"/>
                <w:sz w:val="18"/>
              </w:rPr>
            </w:pPr>
            <w:r>
              <w:rPr>
                <w:rFonts w:ascii="Arial MT"/>
                <w:sz w:val="18"/>
              </w:rPr>
              <w:t>2.</w:t>
            </w:r>
            <w:r>
              <w:rPr>
                <w:rFonts w:ascii="Arial MT"/>
                <w:spacing w:val="-1"/>
                <w:sz w:val="18"/>
              </w:rPr>
              <w:t> </w:t>
            </w:r>
            <w:r>
              <w:rPr>
                <w:rFonts w:ascii="Arial MT"/>
                <w:sz w:val="18"/>
              </w:rPr>
              <w:t>Gram</w:t>
            </w:r>
            <w:r>
              <w:rPr>
                <w:rFonts w:ascii="Arial MT"/>
                <w:spacing w:val="-1"/>
                <w:sz w:val="18"/>
              </w:rPr>
              <w:t> </w:t>
            </w:r>
            <w:r>
              <w:rPr>
                <w:rFonts w:ascii="Arial MT"/>
                <w:sz w:val="18"/>
              </w:rPr>
              <w:t>+v</w:t>
            </w:r>
            <w:r>
              <w:rPr>
                <w:rFonts w:ascii="Arial MT"/>
                <w:spacing w:val="-1"/>
                <w:sz w:val="18"/>
              </w:rPr>
              <w:t> </w:t>
            </w:r>
            <w:r>
              <w:rPr>
                <w:rFonts w:ascii="Arial MT"/>
                <w:sz w:val="18"/>
              </w:rPr>
              <w:t>sporing</w:t>
            </w:r>
            <w:r>
              <w:rPr>
                <w:rFonts w:ascii="Arial MT"/>
                <w:spacing w:val="-2"/>
                <w:sz w:val="18"/>
              </w:rPr>
              <w:t> </w:t>
            </w:r>
            <w:r>
              <w:rPr>
                <w:rFonts w:ascii="Arial MT"/>
                <w:spacing w:val="-4"/>
                <w:sz w:val="18"/>
              </w:rPr>
              <w:t>large</w:t>
            </w:r>
          </w:p>
        </w:tc>
        <w:tc>
          <w:tcPr>
            <w:tcW w:w="2538" w:type="dxa"/>
          </w:tcPr>
          <w:p>
            <w:pPr>
              <w:pStyle w:val="TableParagraph"/>
              <w:rPr>
                <w:sz w:val="18"/>
              </w:rPr>
            </w:pPr>
          </w:p>
        </w:tc>
        <w:tc>
          <w:tcPr>
            <w:tcW w:w="2514" w:type="dxa"/>
          </w:tcPr>
          <w:p>
            <w:pPr>
              <w:pStyle w:val="TableParagraph"/>
              <w:rPr>
                <w:sz w:val="18"/>
              </w:rPr>
            </w:pPr>
          </w:p>
        </w:tc>
        <w:tc>
          <w:tcPr>
            <w:tcW w:w="1671" w:type="dxa"/>
          </w:tcPr>
          <w:p>
            <w:pPr>
              <w:pStyle w:val="TableParagraph"/>
              <w:spacing w:before="32"/>
              <w:ind w:left="157"/>
              <w:rPr>
                <w:rFonts w:ascii="Arial"/>
                <w:i/>
                <w:sz w:val="18"/>
              </w:rPr>
            </w:pPr>
            <w:r>
              <w:rPr>
                <w:rFonts w:ascii="Arial MT"/>
                <w:sz w:val="18"/>
              </w:rPr>
              <w:t>2.</w:t>
            </w:r>
            <w:r>
              <w:rPr>
                <w:rFonts w:ascii="Arial MT"/>
                <w:spacing w:val="-19"/>
                <w:sz w:val="18"/>
              </w:rPr>
              <w:t> </w:t>
            </w:r>
            <w:r>
              <w:rPr>
                <w:rFonts w:ascii="Arial"/>
                <w:i/>
                <w:sz w:val="18"/>
              </w:rPr>
              <w:t>Bacillus</w:t>
            </w:r>
            <w:r>
              <w:rPr>
                <w:rFonts w:ascii="Arial"/>
                <w:i/>
                <w:spacing w:val="-4"/>
                <w:sz w:val="18"/>
              </w:rPr>
              <w:t> </w:t>
            </w:r>
            <w:r>
              <w:rPr>
                <w:rFonts w:ascii="Arial"/>
                <w:i/>
                <w:spacing w:val="-2"/>
                <w:sz w:val="18"/>
              </w:rPr>
              <w:t>cereus</w:t>
            </w:r>
          </w:p>
        </w:tc>
        <w:tc>
          <w:tcPr>
            <w:tcW w:w="925" w:type="dxa"/>
          </w:tcPr>
          <w:p>
            <w:pPr>
              <w:pStyle w:val="TableParagraph"/>
              <w:rPr>
                <w:sz w:val="18"/>
              </w:rPr>
            </w:pPr>
          </w:p>
        </w:tc>
      </w:tr>
      <w:tr>
        <w:trPr>
          <w:trHeight w:val="281" w:hRule="atLeast"/>
        </w:trPr>
        <w:tc>
          <w:tcPr>
            <w:tcW w:w="1402" w:type="dxa"/>
          </w:tcPr>
          <w:p>
            <w:pPr>
              <w:pStyle w:val="TableParagraph"/>
              <w:rPr>
                <w:sz w:val="18"/>
              </w:rPr>
            </w:pPr>
          </w:p>
        </w:tc>
        <w:tc>
          <w:tcPr>
            <w:tcW w:w="2357" w:type="dxa"/>
          </w:tcPr>
          <w:p>
            <w:pPr>
              <w:pStyle w:val="TableParagraph"/>
              <w:spacing w:before="34"/>
              <w:ind w:left="139"/>
              <w:rPr>
                <w:rFonts w:ascii="Arial MT"/>
                <w:sz w:val="18"/>
              </w:rPr>
            </w:pPr>
            <w:r>
              <w:rPr>
                <w:rFonts w:ascii="Arial MT"/>
                <w:sz w:val="18"/>
              </w:rPr>
              <w:t>Citrate</w:t>
            </w:r>
            <w:r>
              <w:rPr>
                <w:rFonts w:ascii="Arial MT"/>
                <w:spacing w:val="-5"/>
                <w:sz w:val="18"/>
              </w:rPr>
              <w:t> </w:t>
            </w:r>
            <w:r>
              <w:rPr>
                <w:rFonts w:ascii="Arial MT"/>
                <w:sz w:val="18"/>
              </w:rPr>
              <w:t>Utilization</w:t>
            </w:r>
            <w:r>
              <w:rPr>
                <w:rFonts w:ascii="Arial MT"/>
                <w:spacing w:val="-2"/>
                <w:sz w:val="18"/>
              </w:rPr>
              <w:t> </w:t>
            </w:r>
            <w:r>
              <w:rPr>
                <w:rFonts w:ascii="Arial MT"/>
                <w:spacing w:val="-4"/>
                <w:sz w:val="18"/>
              </w:rPr>
              <w:t>Test</w:t>
            </w:r>
          </w:p>
        </w:tc>
        <w:tc>
          <w:tcPr>
            <w:tcW w:w="886" w:type="dxa"/>
          </w:tcPr>
          <w:p>
            <w:pPr>
              <w:pStyle w:val="TableParagraph"/>
              <w:spacing w:before="34"/>
              <w:ind w:right="297"/>
              <w:jc w:val="right"/>
              <w:rPr>
                <w:rFonts w:ascii="Arial MT"/>
                <w:sz w:val="18"/>
              </w:rPr>
            </w:pPr>
            <w:r>
              <w:rPr>
                <w:rFonts w:ascii="Arial MT"/>
                <w:spacing w:val="-5"/>
                <w:sz w:val="18"/>
              </w:rPr>
              <w:t>4/5</w:t>
            </w:r>
          </w:p>
        </w:tc>
        <w:tc>
          <w:tcPr>
            <w:tcW w:w="629" w:type="dxa"/>
          </w:tcPr>
          <w:p>
            <w:pPr>
              <w:pStyle w:val="TableParagraph"/>
              <w:spacing w:before="34"/>
              <w:ind w:right="61"/>
              <w:jc w:val="center"/>
              <w:rPr>
                <w:rFonts w:ascii="Arial MT"/>
                <w:sz w:val="18"/>
              </w:rPr>
            </w:pPr>
            <w:r>
              <w:rPr>
                <w:rFonts w:ascii="Arial MT"/>
                <w:spacing w:val="-5"/>
                <w:sz w:val="18"/>
              </w:rPr>
              <w:t>4/5</w:t>
            </w:r>
          </w:p>
        </w:tc>
        <w:tc>
          <w:tcPr>
            <w:tcW w:w="834" w:type="dxa"/>
          </w:tcPr>
          <w:p>
            <w:pPr>
              <w:pStyle w:val="TableParagraph"/>
              <w:spacing w:before="34"/>
              <w:ind w:left="237"/>
              <w:rPr>
                <w:rFonts w:ascii="Arial MT"/>
                <w:sz w:val="18"/>
              </w:rPr>
            </w:pPr>
            <w:r>
              <w:rPr>
                <w:rFonts w:ascii="Arial MT"/>
                <w:spacing w:val="-5"/>
                <w:sz w:val="18"/>
              </w:rPr>
              <w:t>4/5</w:t>
            </w:r>
          </w:p>
        </w:tc>
        <w:tc>
          <w:tcPr>
            <w:tcW w:w="2276" w:type="dxa"/>
          </w:tcPr>
          <w:p>
            <w:pPr>
              <w:pStyle w:val="TableParagraph"/>
              <w:spacing w:before="34"/>
              <w:ind w:left="44"/>
              <w:rPr>
                <w:rFonts w:ascii="Arial MT"/>
                <w:sz w:val="18"/>
              </w:rPr>
            </w:pPr>
            <w:r>
              <w:rPr>
                <w:rFonts w:ascii="Arial MT"/>
                <w:sz w:val="18"/>
              </w:rPr>
              <w:t>rods,</w:t>
            </w:r>
            <w:r>
              <w:rPr>
                <w:rFonts w:ascii="Arial MT"/>
                <w:spacing w:val="-3"/>
                <w:sz w:val="18"/>
              </w:rPr>
              <w:t> </w:t>
            </w:r>
            <w:r>
              <w:rPr>
                <w:rFonts w:ascii="Arial MT"/>
                <w:sz w:val="18"/>
              </w:rPr>
              <w:t>straight</w:t>
            </w:r>
            <w:r>
              <w:rPr>
                <w:rFonts w:ascii="Arial MT"/>
                <w:spacing w:val="-2"/>
                <w:sz w:val="18"/>
              </w:rPr>
              <w:t> </w:t>
            </w:r>
            <w:r>
              <w:rPr>
                <w:rFonts w:ascii="Arial MT"/>
                <w:sz w:val="18"/>
              </w:rPr>
              <w:t>or</w:t>
            </w:r>
            <w:r>
              <w:rPr>
                <w:rFonts w:ascii="Arial MT"/>
                <w:spacing w:val="1"/>
                <w:sz w:val="18"/>
              </w:rPr>
              <w:t> </w:t>
            </w:r>
            <w:r>
              <w:rPr>
                <w:rFonts w:ascii="Arial MT"/>
                <w:spacing w:val="-2"/>
                <w:sz w:val="18"/>
              </w:rPr>
              <w:t>curved.</w:t>
            </w:r>
          </w:p>
        </w:tc>
        <w:tc>
          <w:tcPr>
            <w:tcW w:w="2538" w:type="dxa"/>
          </w:tcPr>
          <w:p>
            <w:pPr>
              <w:pStyle w:val="TableParagraph"/>
              <w:rPr>
                <w:sz w:val="18"/>
              </w:rPr>
            </w:pPr>
          </w:p>
        </w:tc>
        <w:tc>
          <w:tcPr>
            <w:tcW w:w="2514" w:type="dxa"/>
          </w:tcPr>
          <w:p>
            <w:pPr>
              <w:pStyle w:val="TableParagraph"/>
              <w:rPr>
                <w:sz w:val="18"/>
              </w:rPr>
            </w:pPr>
          </w:p>
        </w:tc>
        <w:tc>
          <w:tcPr>
            <w:tcW w:w="1671" w:type="dxa"/>
          </w:tcPr>
          <w:p>
            <w:pPr>
              <w:pStyle w:val="TableParagraph"/>
              <w:rPr>
                <w:sz w:val="18"/>
              </w:rPr>
            </w:pPr>
          </w:p>
        </w:tc>
        <w:tc>
          <w:tcPr>
            <w:tcW w:w="925" w:type="dxa"/>
          </w:tcPr>
          <w:p>
            <w:pPr>
              <w:pStyle w:val="TableParagraph"/>
              <w:rPr>
                <w:sz w:val="18"/>
              </w:rPr>
            </w:pPr>
          </w:p>
        </w:tc>
      </w:tr>
      <w:tr>
        <w:trPr>
          <w:trHeight w:val="279" w:hRule="atLeast"/>
        </w:trPr>
        <w:tc>
          <w:tcPr>
            <w:tcW w:w="1402" w:type="dxa"/>
          </w:tcPr>
          <w:p>
            <w:pPr>
              <w:pStyle w:val="TableParagraph"/>
              <w:rPr>
                <w:sz w:val="18"/>
              </w:rPr>
            </w:pPr>
          </w:p>
        </w:tc>
        <w:tc>
          <w:tcPr>
            <w:tcW w:w="2357" w:type="dxa"/>
          </w:tcPr>
          <w:p>
            <w:pPr>
              <w:pStyle w:val="TableParagraph"/>
              <w:spacing w:before="34"/>
              <w:ind w:left="139"/>
              <w:rPr>
                <w:rFonts w:ascii="Arial MT"/>
                <w:sz w:val="18"/>
              </w:rPr>
            </w:pPr>
            <w:r>
              <w:rPr>
                <w:rFonts w:ascii="Arial MT"/>
                <w:sz w:val="18"/>
              </w:rPr>
              <w:t>Catalase</w:t>
            </w:r>
            <w:r>
              <w:rPr>
                <w:rFonts w:ascii="Arial MT"/>
                <w:spacing w:val="-2"/>
                <w:sz w:val="18"/>
              </w:rPr>
              <w:t> Test.</w:t>
            </w:r>
          </w:p>
        </w:tc>
        <w:tc>
          <w:tcPr>
            <w:tcW w:w="886" w:type="dxa"/>
          </w:tcPr>
          <w:p>
            <w:pPr>
              <w:pStyle w:val="TableParagraph"/>
              <w:spacing w:before="34"/>
              <w:ind w:right="297"/>
              <w:jc w:val="right"/>
              <w:rPr>
                <w:rFonts w:ascii="Arial MT"/>
                <w:sz w:val="18"/>
              </w:rPr>
            </w:pPr>
            <w:r>
              <w:rPr>
                <w:rFonts w:ascii="Arial MT"/>
                <w:spacing w:val="-5"/>
                <w:sz w:val="18"/>
              </w:rPr>
              <w:t>5/5</w:t>
            </w:r>
          </w:p>
        </w:tc>
        <w:tc>
          <w:tcPr>
            <w:tcW w:w="629" w:type="dxa"/>
          </w:tcPr>
          <w:p>
            <w:pPr>
              <w:pStyle w:val="TableParagraph"/>
              <w:spacing w:before="34"/>
              <w:ind w:right="61"/>
              <w:jc w:val="center"/>
              <w:rPr>
                <w:rFonts w:ascii="Arial MT"/>
                <w:sz w:val="18"/>
              </w:rPr>
            </w:pPr>
            <w:r>
              <w:rPr>
                <w:rFonts w:ascii="Arial MT"/>
                <w:spacing w:val="-5"/>
                <w:sz w:val="18"/>
              </w:rPr>
              <w:t>5/5</w:t>
            </w:r>
          </w:p>
        </w:tc>
        <w:tc>
          <w:tcPr>
            <w:tcW w:w="834" w:type="dxa"/>
          </w:tcPr>
          <w:p>
            <w:pPr>
              <w:pStyle w:val="TableParagraph"/>
              <w:spacing w:before="34"/>
              <w:ind w:left="237"/>
              <w:rPr>
                <w:rFonts w:ascii="Arial MT"/>
                <w:sz w:val="18"/>
              </w:rPr>
            </w:pPr>
            <w:r>
              <w:rPr>
                <w:rFonts w:ascii="Arial MT"/>
                <w:spacing w:val="-5"/>
                <w:sz w:val="18"/>
              </w:rPr>
              <w:t>5/5</w:t>
            </w:r>
          </w:p>
        </w:tc>
        <w:tc>
          <w:tcPr>
            <w:tcW w:w="2276" w:type="dxa"/>
          </w:tcPr>
          <w:p>
            <w:pPr>
              <w:pStyle w:val="TableParagraph"/>
              <w:rPr>
                <w:sz w:val="18"/>
              </w:rPr>
            </w:pPr>
          </w:p>
        </w:tc>
        <w:tc>
          <w:tcPr>
            <w:tcW w:w="2538" w:type="dxa"/>
          </w:tcPr>
          <w:p>
            <w:pPr>
              <w:pStyle w:val="TableParagraph"/>
              <w:rPr>
                <w:sz w:val="18"/>
              </w:rPr>
            </w:pPr>
          </w:p>
        </w:tc>
        <w:tc>
          <w:tcPr>
            <w:tcW w:w="2514" w:type="dxa"/>
          </w:tcPr>
          <w:p>
            <w:pPr>
              <w:pStyle w:val="TableParagraph"/>
              <w:rPr>
                <w:sz w:val="18"/>
              </w:rPr>
            </w:pPr>
          </w:p>
        </w:tc>
        <w:tc>
          <w:tcPr>
            <w:tcW w:w="1671" w:type="dxa"/>
          </w:tcPr>
          <w:p>
            <w:pPr>
              <w:pStyle w:val="TableParagraph"/>
              <w:rPr>
                <w:sz w:val="18"/>
              </w:rPr>
            </w:pPr>
          </w:p>
        </w:tc>
        <w:tc>
          <w:tcPr>
            <w:tcW w:w="925" w:type="dxa"/>
          </w:tcPr>
          <w:p>
            <w:pPr>
              <w:pStyle w:val="TableParagraph"/>
              <w:rPr>
                <w:sz w:val="18"/>
              </w:rPr>
            </w:pPr>
          </w:p>
        </w:tc>
      </w:tr>
      <w:tr>
        <w:trPr>
          <w:trHeight w:val="270" w:hRule="atLeast"/>
        </w:trPr>
        <w:tc>
          <w:tcPr>
            <w:tcW w:w="1402" w:type="dxa"/>
          </w:tcPr>
          <w:p>
            <w:pPr>
              <w:pStyle w:val="TableParagraph"/>
              <w:spacing w:before="32"/>
              <w:ind w:left="122"/>
              <w:rPr>
                <w:rFonts w:ascii="Arial MT"/>
                <w:sz w:val="18"/>
              </w:rPr>
            </w:pPr>
            <w:r>
              <w:rPr>
                <w:rFonts w:ascii="Arial MT"/>
                <w:spacing w:val="-4"/>
                <w:sz w:val="18"/>
              </w:rPr>
              <w:t>RIMCO</w:t>
            </w:r>
          </w:p>
        </w:tc>
        <w:tc>
          <w:tcPr>
            <w:tcW w:w="2357" w:type="dxa"/>
          </w:tcPr>
          <w:p>
            <w:pPr>
              <w:pStyle w:val="TableParagraph"/>
              <w:spacing w:before="32"/>
              <w:ind w:left="139"/>
              <w:rPr>
                <w:rFonts w:ascii="Arial MT"/>
                <w:sz w:val="18"/>
              </w:rPr>
            </w:pPr>
            <w:r>
              <w:rPr>
                <w:rFonts w:ascii="Arial MT"/>
                <w:sz w:val="18"/>
              </w:rPr>
              <w:t>Growth</w:t>
            </w:r>
            <w:r>
              <w:rPr>
                <w:rFonts w:ascii="Arial MT"/>
                <w:spacing w:val="-2"/>
                <w:sz w:val="18"/>
              </w:rPr>
              <w:t> </w:t>
            </w:r>
            <w:r>
              <w:rPr>
                <w:rFonts w:ascii="Arial MT"/>
                <w:sz w:val="18"/>
              </w:rPr>
              <w:t>in</w:t>
            </w:r>
            <w:r>
              <w:rPr>
                <w:rFonts w:ascii="Arial MT"/>
                <w:spacing w:val="-2"/>
                <w:sz w:val="18"/>
              </w:rPr>
              <w:t> </w:t>
            </w:r>
            <w:r>
              <w:rPr>
                <w:rFonts w:ascii="Arial MT"/>
                <w:sz w:val="18"/>
              </w:rPr>
              <w:t>BGB </w:t>
            </w:r>
            <w:r>
              <w:rPr>
                <w:rFonts w:ascii="Arial MT"/>
                <w:spacing w:val="-4"/>
                <w:sz w:val="18"/>
              </w:rPr>
              <w:t>Broth</w:t>
            </w:r>
          </w:p>
        </w:tc>
        <w:tc>
          <w:tcPr>
            <w:tcW w:w="886" w:type="dxa"/>
          </w:tcPr>
          <w:p>
            <w:pPr>
              <w:pStyle w:val="TableParagraph"/>
              <w:spacing w:before="32"/>
              <w:ind w:right="297"/>
              <w:jc w:val="right"/>
              <w:rPr>
                <w:rFonts w:ascii="Arial MT"/>
                <w:sz w:val="18"/>
              </w:rPr>
            </w:pPr>
            <w:r>
              <w:rPr>
                <w:rFonts w:ascii="Arial MT"/>
                <w:spacing w:val="-5"/>
                <w:sz w:val="18"/>
              </w:rPr>
              <w:t>0/5</w:t>
            </w:r>
          </w:p>
        </w:tc>
        <w:tc>
          <w:tcPr>
            <w:tcW w:w="629" w:type="dxa"/>
          </w:tcPr>
          <w:p>
            <w:pPr>
              <w:pStyle w:val="TableParagraph"/>
              <w:spacing w:before="32"/>
              <w:ind w:right="61"/>
              <w:jc w:val="center"/>
              <w:rPr>
                <w:rFonts w:ascii="Arial MT"/>
                <w:sz w:val="18"/>
              </w:rPr>
            </w:pPr>
            <w:r>
              <w:rPr>
                <w:rFonts w:ascii="Arial MT"/>
                <w:spacing w:val="-5"/>
                <w:sz w:val="18"/>
              </w:rPr>
              <w:t>0/5</w:t>
            </w:r>
          </w:p>
        </w:tc>
        <w:tc>
          <w:tcPr>
            <w:tcW w:w="834" w:type="dxa"/>
          </w:tcPr>
          <w:p>
            <w:pPr>
              <w:pStyle w:val="TableParagraph"/>
              <w:spacing w:before="32"/>
              <w:ind w:left="237"/>
              <w:rPr>
                <w:rFonts w:ascii="Arial MT"/>
                <w:sz w:val="18"/>
              </w:rPr>
            </w:pPr>
            <w:r>
              <w:rPr>
                <w:rFonts w:ascii="Arial MT"/>
                <w:spacing w:val="-5"/>
                <w:sz w:val="18"/>
              </w:rPr>
              <w:t>0/5</w:t>
            </w:r>
          </w:p>
        </w:tc>
        <w:tc>
          <w:tcPr>
            <w:tcW w:w="2276" w:type="dxa"/>
          </w:tcPr>
          <w:p>
            <w:pPr>
              <w:pStyle w:val="TableParagraph"/>
              <w:spacing w:before="32"/>
              <w:ind w:left="44"/>
              <w:rPr>
                <w:rFonts w:ascii="Arial MT" w:hAnsi="Arial MT"/>
                <w:sz w:val="18"/>
              </w:rPr>
            </w:pPr>
            <w:r>
              <w:rPr>
                <w:rFonts w:ascii="Arial MT" w:hAnsi="Arial MT"/>
                <w:sz w:val="18"/>
              </w:rPr>
              <w:t>1.</w:t>
            </w:r>
            <w:r>
              <w:rPr>
                <w:rFonts w:ascii="Arial MT" w:hAnsi="Arial MT"/>
                <w:spacing w:val="9"/>
                <w:sz w:val="18"/>
              </w:rPr>
              <w:t> </w:t>
            </w:r>
            <w:r>
              <w:rPr>
                <w:rFonts w:ascii="Arial MT" w:hAnsi="Arial MT"/>
                <w:sz w:val="18"/>
              </w:rPr>
              <w:t>Gram</w:t>
            </w:r>
            <w:r>
              <w:rPr>
                <w:rFonts w:ascii="Arial MT" w:hAnsi="Arial MT"/>
                <w:spacing w:val="-12"/>
                <w:sz w:val="18"/>
              </w:rPr>
              <w:t> </w:t>
            </w:r>
            <w:r>
              <w:rPr>
                <w:rFonts w:ascii="Arial MT" w:hAnsi="Arial MT"/>
                <w:sz w:val="18"/>
              </w:rPr>
              <w:t>²ve</w:t>
            </w:r>
            <w:r>
              <w:rPr>
                <w:rFonts w:ascii="Arial MT" w:hAnsi="Arial MT"/>
                <w:spacing w:val="9"/>
                <w:sz w:val="18"/>
              </w:rPr>
              <w:t> </w:t>
            </w:r>
            <w:r>
              <w:rPr>
                <w:rFonts w:ascii="Arial MT" w:hAnsi="Arial MT"/>
                <w:sz w:val="18"/>
              </w:rPr>
              <w:t>non-</w:t>
            </w:r>
            <w:r>
              <w:rPr>
                <w:rFonts w:ascii="Arial MT" w:hAnsi="Arial MT"/>
                <w:spacing w:val="-2"/>
                <w:sz w:val="18"/>
              </w:rPr>
              <w:t>sporing</w:t>
            </w:r>
          </w:p>
        </w:tc>
        <w:tc>
          <w:tcPr>
            <w:tcW w:w="2538" w:type="dxa"/>
          </w:tcPr>
          <w:p>
            <w:pPr>
              <w:pStyle w:val="TableParagraph"/>
              <w:spacing w:before="32"/>
              <w:ind w:left="247"/>
              <w:rPr>
                <w:rFonts w:ascii="Arial MT"/>
                <w:sz w:val="18"/>
              </w:rPr>
            </w:pPr>
            <w:r>
              <w:rPr>
                <w:rFonts w:ascii="Arial MT"/>
                <w:sz w:val="18"/>
              </w:rPr>
              <w:t>Large,</w:t>
            </w:r>
            <w:r>
              <w:rPr>
                <w:rFonts w:ascii="Arial MT"/>
                <w:spacing w:val="-3"/>
                <w:sz w:val="18"/>
              </w:rPr>
              <w:t> </w:t>
            </w:r>
            <w:r>
              <w:rPr>
                <w:rFonts w:ascii="Arial MT"/>
                <w:sz w:val="18"/>
              </w:rPr>
              <w:t>brown</w:t>
            </w:r>
            <w:r>
              <w:rPr>
                <w:rFonts w:ascii="Arial MT"/>
                <w:spacing w:val="-2"/>
                <w:sz w:val="18"/>
              </w:rPr>
              <w:t> centered</w:t>
            </w:r>
          </w:p>
        </w:tc>
        <w:tc>
          <w:tcPr>
            <w:tcW w:w="2514" w:type="dxa"/>
          </w:tcPr>
          <w:p>
            <w:pPr>
              <w:pStyle w:val="TableParagraph"/>
              <w:spacing w:before="32"/>
              <w:ind w:left="119"/>
              <w:rPr>
                <w:rFonts w:ascii="Arial MT"/>
                <w:sz w:val="18"/>
              </w:rPr>
            </w:pPr>
            <w:r>
              <w:rPr>
                <w:rFonts w:ascii="Arial MT"/>
                <w:sz w:val="18"/>
              </w:rPr>
              <w:t>Same</w:t>
            </w:r>
            <w:r>
              <w:rPr>
                <w:rFonts w:ascii="Arial MT"/>
                <w:spacing w:val="-3"/>
                <w:sz w:val="18"/>
              </w:rPr>
              <w:t> </w:t>
            </w:r>
            <w:r>
              <w:rPr>
                <w:rFonts w:ascii="Arial MT"/>
                <w:sz w:val="18"/>
              </w:rPr>
              <w:t>As</w:t>
            </w:r>
            <w:r>
              <w:rPr>
                <w:rFonts w:ascii="Arial MT"/>
                <w:spacing w:val="-1"/>
                <w:sz w:val="18"/>
              </w:rPr>
              <w:t> </w:t>
            </w:r>
            <w:r>
              <w:rPr>
                <w:rFonts w:ascii="Arial MT"/>
                <w:spacing w:val="-2"/>
                <w:sz w:val="18"/>
              </w:rPr>
              <w:t>Above.</w:t>
            </w:r>
          </w:p>
        </w:tc>
        <w:tc>
          <w:tcPr>
            <w:tcW w:w="1671" w:type="dxa"/>
          </w:tcPr>
          <w:p>
            <w:pPr>
              <w:pStyle w:val="TableParagraph"/>
              <w:spacing w:before="32"/>
              <w:ind w:left="157"/>
              <w:rPr>
                <w:rFonts w:ascii="Arial"/>
                <w:i/>
                <w:sz w:val="18"/>
              </w:rPr>
            </w:pPr>
            <w:r>
              <w:rPr>
                <w:rFonts w:ascii="Arial MT"/>
                <w:spacing w:val="-2"/>
                <w:sz w:val="18"/>
              </w:rPr>
              <w:t>1.</w:t>
            </w:r>
            <w:r>
              <w:rPr>
                <w:rFonts w:ascii="Arial"/>
                <w:i/>
                <w:spacing w:val="-2"/>
                <w:sz w:val="18"/>
              </w:rPr>
              <w:t>Enterobacter</w:t>
            </w:r>
          </w:p>
        </w:tc>
        <w:tc>
          <w:tcPr>
            <w:tcW w:w="925" w:type="dxa"/>
          </w:tcPr>
          <w:p>
            <w:pPr>
              <w:pStyle w:val="TableParagraph"/>
              <w:rPr>
                <w:sz w:val="18"/>
              </w:rPr>
            </w:pPr>
          </w:p>
        </w:tc>
      </w:tr>
      <w:tr>
        <w:trPr>
          <w:trHeight w:val="290" w:hRule="atLeast"/>
        </w:trPr>
        <w:tc>
          <w:tcPr>
            <w:tcW w:w="1402" w:type="dxa"/>
          </w:tcPr>
          <w:p>
            <w:pPr>
              <w:pStyle w:val="TableParagraph"/>
              <w:spacing w:before="43"/>
              <w:ind w:left="122"/>
              <w:rPr>
                <w:rFonts w:ascii="Arial MT"/>
                <w:sz w:val="18"/>
              </w:rPr>
            </w:pPr>
            <w:r>
              <w:rPr>
                <w:rFonts w:ascii="Arial MT"/>
                <w:sz w:val="18"/>
              </w:rPr>
              <w:t>Nnewi</w:t>
            </w:r>
            <w:r>
              <w:rPr>
                <w:rFonts w:ascii="Arial MT"/>
                <w:spacing w:val="-2"/>
                <w:sz w:val="18"/>
              </w:rPr>
              <w:t> </w:t>
            </w:r>
            <w:r>
              <w:rPr>
                <w:rFonts w:ascii="Arial MT"/>
                <w:sz w:val="18"/>
              </w:rPr>
              <w:t>(P</w:t>
            </w:r>
            <w:r>
              <w:rPr>
                <w:rFonts w:ascii="Arial MT"/>
                <w:spacing w:val="-24"/>
                <w:sz w:val="18"/>
              </w:rPr>
              <w:t> </w:t>
            </w:r>
            <w:r>
              <w:rPr>
                <w:rFonts w:ascii="Arial MT"/>
                <w:spacing w:val="-4"/>
                <w:sz w:val="18"/>
              </w:rPr>
              <w:t>2&amp;3)</w:t>
            </w:r>
          </w:p>
        </w:tc>
        <w:tc>
          <w:tcPr>
            <w:tcW w:w="2357" w:type="dxa"/>
          </w:tcPr>
          <w:p>
            <w:pPr>
              <w:pStyle w:val="TableParagraph"/>
              <w:spacing w:before="31"/>
              <w:ind w:left="139"/>
              <w:rPr>
                <w:rFonts w:ascii="Arial MT" w:hAnsi="Arial MT"/>
                <w:sz w:val="18"/>
              </w:rPr>
            </w:pPr>
            <w:r>
              <w:rPr>
                <w:rFonts w:ascii="Arial MT" w:hAnsi="Arial MT"/>
                <w:sz w:val="18"/>
              </w:rPr>
              <w:t>Indole</w:t>
            </w:r>
            <w:r>
              <w:rPr>
                <w:rFonts w:ascii="Arial MT" w:hAnsi="Arial MT"/>
                <w:spacing w:val="15"/>
                <w:sz w:val="18"/>
              </w:rPr>
              <w:t> </w:t>
            </w:r>
            <w:r>
              <w:rPr>
                <w:rFonts w:ascii="Arial MT" w:hAnsi="Arial MT"/>
                <w:sz w:val="18"/>
              </w:rPr>
              <w:t>at</w:t>
            </w:r>
            <w:r>
              <w:rPr>
                <w:rFonts w:ascii="Arial MT" w:hAnsi="Arial MT"/>
                <w:spacing w:val="-10"/>
                <w:sz w:val="18"/>
              </w:rPr>
              <w:t> </w:t>
            </w:r>
            <w:r>
              <w:rPr>
                <w:rFonts w:ascii="Arial MT" w:hAnsi="Arial MT"/>
                <w:spacing w:val="-4"/>
                <w:sz w:val="18"/>
              </w:rPr>
              <w:t>44</w:t>
            </w:r>
            <w:r>
              <w:rPr>
                <w:rFonts w:ascii="Symbol" w:hAnsi="Symbol"/>
                <w:spacing w:val="-4"/>
                <w:sz w:val="18"/>
              </w:rPr>
              <w:t></w:t>
            </w:r>
            <w:r>
              <w:rPr>
                <w:rFonts w:ascii="Arial MT" w:hAnsi="Arial MT"/>
                <w:spacing w:val="-4"/>
                <w:sz w:val="18"/>
              </w:rPr>
              <w:t>c</w:t>
            </w:r>
          </w:p>
        </w:tc>
        <w:tc>
          <w:tcPr>
            <w:tcW w:w="886" w:type="dxa"/>
          </w:tcPr>
          <w:p>
            <w:pPr>
              <w:pStyle w:val="TableParagraph"/>
              <w:spacing w:before="43"/>
              <w:ind w:right="297"/>
              <w:jc w:val="right"/>
              <w:rPr>
                <w:rFonts w:ascii="Arial MT"/>
                <w:sz w:val="18"/>
              </w:rPr>
            </w:pPr>
            <w:r>
              <w:rPr>
                <w:rFonts w:ascii="Arial MT"/>
                <w:spacing w:val="-5"/>
                <w:sz w:val="18"/>
              </w:rPr>
              <w:t>0/5</w:t>
            </w:r>
          </w:p>
        </w:tc>
        <w:tc>
          <w:tcPr>
            <w:tcW w:w="629" w:type="dxa"/>
          </w:tcPr>
          <w:p>
            <w:pPr>
              <w:pStyle w:val="TableParagraph"/>
              <w:spacing w:before="43"/>
              <w:ind w:right="61"/>
              <w:jc w:val="center"/>
              <w:rPr>
                <w:rFonts w:ascii="Arial MT"/>
                <w:sz w:val="18"/>
              </w:rPr>
            </w:pPr>
            <w:r>
              <w:rPr>
                <w:rFonts w:ascii="Arial MT"/>
                <w:spacing w:val="-5"/>
                <w:sz w:val="18"/>
              </w:rPr>
              <w:t>0/5</w:t>
            </w:r>
          </w:p>
        </w:tc>
        <w:tc>
          <w:tcPr>
            <w:tcW w:w="834" w:type="dxa"/>
          </w:tcPr>
          <w:p>
            <w:pPr>
              <w:pStyle w:val="TableParagraph"/>
              <w:spacing w:before="43"/>
              <w:ind w:left="237"/>
              <w:rPr>
                <w:rFonts w:ascii="Arial MT"/>
                <w:sz w:val="18"/>
              </w:rPr>
            </w:pPr>
            <w:r>
              <w:rPr>
                <w:rFonts w:ascii="Arial MT"/>
                <w:spacing w:val="-5"/>
                <w:sz w:val="18"/>
              </w:rPr>
              <w:t>0/5</w:t>
            </w:r>
          </w:p>
        </w:tc>
        <w:tc>
          <w:tcPr>
            <w:tcW w:w="2276" w:type="dxa"/>
          </w:tcPr>
          <w:p>
            <w:pPr>
              <w:pStyle w:val="TableParagraph"/>
              <w:spacing w:before="43"/>
              <w:ind w:left="44"/>
              <w:rPr>
                <w:rFonts w:ascii="Arial MT"/>
                <w:sz w:val="18"/>
              </w:rPr>
            </w:pPr>
            <w:r>
              <w:rPr>
                <w:rFonts w:ascii="Arial MT"/>
                <w:spacing w:val="-2"/>
                <w:sz w:val="18"/>
              </w:rPr>
              <w:t>rods.</w:t>
            </w:r>
          </w:p>
        </w:tc>
        <w:tc>
          <w:tcPr>
            <w:tcW w:w="2538" w:type="dxa"/>
          </w:tcPr>
          <w:p>
            <w:pPr>
              <w:pStyle w:val="TableParagraph"/>
              <w:spacing w:before="43"/>
              <w:ind w:left="247"/>
              <w:rPr>
                <w:rFonts w:ascii="Arial MT"/>
                <w:sz w:val="18"/>
              </w:rPr>
            </w:pPr>
            <w:r>
              <w:rPr>
                <w:rFonts w:ascii="Arial MT"/>
                <w:sz w:val="18"/>
              </w:rPr>
              <w:t>colonies,</w:t>
            </w:r>
            <w:r>
              <w:rPr>
                <w:rFonts w:ascii="Arial MT"/>
                <w:spacing w:val="-4"/>
                <w:sz w:val="18"/>
              </w:rPr>
              <w:t> </w:t>
            </w:r>
            <w:r>
              <w:rPr>
                <w:rFonts w:ascii="Arial MT"/>
                <w:sz w:val="18"/>
              </w:rPr>
              <w:t>mucoid,</w:t>
            </w:r>
            <w:r>
              <w:rPr>
                <w:rFonts w:ascii="Arial MT"/>
                <w:spacing w:val="-2"/>
                <w:sz w:val="18"/>
              </w:rPr>
              <w:t> </w:t>
            </w:r>
            <w:r>
              <w:rPr>
                <w:rFonts w:ascii="Arial MT"/>
                <w:spacing w:val="-4"/>
                <w:sz w:val="18"/>
              </w:rPr>
              <w:t>gummy</w:t>
            </w:r>
          </w:p>
        </w:tc>
        <w:tc>
          <w:tcPr>
            <w:tcW w:w="2514" w:type="dxa"/>
          </w:tcPr>
          <w:p>
            <w:pPr>
              <w:pStyle w:val="TableParagraph"/>
              <w:rPr>
                <w:sz w:val="18"/>
              </w:rPr>
            </w:pPr>
          </w:p>
        </w:tc>
        <w:tc>
          <w:tcPr>
            <w:tcW w:w="1671" w:type="dxa"/>
          </w:tcPr>
          <w:p>
            <w:pPr>
              <w:pStyle w:val="TableParagraph"/>
              <w:spacing w:before="43"/>
              <w:ind w:left="157"/>
              <w:rPr>
                <w:rFonts w:ascii="Arial"/>
                <w:i/>
                <w:sz w:val="18"/>
              </w:rPr>
            </w:pPr>
            <w:r>
              <w:rPr>
                <w:rFonts w:ascii="Arial"/>
                <w:i/>
                <w:spacing w:val="-2"/>
                <w:sz w:val="18"/>
              </w:rPr>
              <w:t>aerogenes</w:t>
            </w:r>
          </w:p>
        </w:tc>
        <w:tc>
          <w:tcPr>
            <w:tcW w:w="925" w:type="dxa"/>
          </w:tcPr>
          <w:p>
            <w:pPr>
              <w:pStyle w:val="TableParagraph"/>
              <w:rPr>
                <w:sz w:val="18"/>
              </w:rPr>
            </w:pPr>
          </w:p>
        </w:tc>
      </w:tr>
      <w:tr>
        <w:trPr>
          <w:trHeight w:val="278" w:hRule="atLeast"/>
        </w:trPr>
        <w:tc>
          <w:tcPr>
            <w:tcW w:w="1402" w:type="dxa"/>
          </w:tcPr>
          <w:p>
            <w:pPr>
              <w:pStyle w:val="TableParagraph"/>
              <w:rPr>
                <w:sz w:val="18"/>
              </w:rPr>
            </w:pPr>
          </w:p>
        </w:tc>
        <w:tc>
          <w:tcPr>
            <w:tcW w:w="2357" w:type="dxa"/>
          </w:tcPr>
          <w:p>
            <w:pPr>
              <w:pStyle w:val="TableParagraph"/>
              <w:spacing w:before="33"/>
              <w:ind w:left="139"/>
              <w:rPr>
                <w:rFonts w:ascii="Arial MT"/>
                <w:sz w:val="18"/>
              </w:rPr>
            </w:pPr>
            <w:r>
              <w:rPr>
                <w:rFonts w:ascii="Arial MT"/>
                <w:sz w:val="18"/>
              </w:rPr>
              <w:t>Methyl</w:t>
            </w:r>
            <w:r>
              <w:rPr>
                <w:rFonts w:ascii="Arial MT"/>
                <w:spacing w:val="-1"/>
                <w:sz w:val="18"/>
              </w:rPr>
              <w:t> </w:t>
            </w:r>
            <w:r>
              <w:rPr>
                <w:rFonts w:ascii="Arial MT"/>
                <w:sz w:val="18"/>
              </w:rPr>
              <w:t>Red </w:t>
            </w:r>
            <w:r>
              <w:rPr>
                <w:rFonts w:ascii="Arial MT"/>
                <w:spacing w:val="-4"/>
                <w:sz w:val="18"/>
              </w:rPr>
              <w:t>Test</w:t>
            </w:r>
          </w:p>
        </w:tc>
        <w:tc>
          <w:tcPr>
            <w:tcW w:w="886" w:type="dxa"/>
          </w:tcPr>
          <w:p>
            <w:pPr>
              <w:pStyle w:val="TableParagraph"/>
              <w:spacing w:before="33"/>
              <w:ind w:right="297"/>
              <w:jc w:val="right"/>
              <w:rPr>
                <w:rFonts w:ascii="Arial MT"/>
                <w:sz w:val="18"/>
              </w:rPr>
            </w:pPr>
            <w:r>
              <w:rPr>
                <w:rFonts w:ascii="Arial MT"/>
                <w:spacing w:val="-5"/>
                <w:sz w:val="18"/>
              </w:rPr>
              <w:t>0/5</w:t>
            </w:r>
          </w:p>
        </w:tc>
        <w:tc>
          <w:tcPr>
            <w:tcW w:w="629" w:type="dxa"/>
          </w:tcPr>
          <w:p>
            <w:pPr>
              <w:pStyle w:val="TableParagraph"/>
              <w:spacing w:before="33"/>
              <w:ind w:right="61"/>
              <w:jc w:val="center"/>
              <w:rPr>
                <w:rFonts w:ascii="Arial MT"/>
                <w:sz w:val="18"/>
              </w:rPr>
            </w:pPr>
            <w:r>
              <w:rPr>
                <w:rFonts w:ascii="Arial MT"/>
                <w:spacing w:val="-5"/>
                <w:sz w:val="18"/>
              </w:rPr>
              <w:t>0/5</w:t>
            </w:r>
          </w:p>
        </w:tc>
        <w:tc>
          <w:tcPr>
            <w:tcW w:w="834" w:type="dxa"/>
          </w:tcPr>
          <w:p>
            <w:pPr>
              <w:pStyle w:val="TableParagraph"/>
              <w:spacing w:before="33"/>
              <w:ind w:left="237"/>
              <w:rPr>
                <w:rFonts w:ascii="Arial MT"/>
                <w:sz w:val="18"/>
              </w:rPr>
            </w:pPr>
            <w:r>
              <w:rPr>
                <w:rFonts w:ascii="Arial MT"/>
                <w:spacing w:val="-5"/>
                <w:sz w:val="18"/>
              </w:rPr>
              <w:t>0/5</w:t>
            </w:r>
          </w:p>
        </w:tc>
        <w:tc>
          <w:tcPr>
            <w:tcW w:w="2276" w:type="dxa"/>
          </w:tcPr>
          <w:p>
            <w:pPr>
              <w:pStyle w:val="TableParagraph"/>
              <w:rPr>
                <w:sz w:val="18"/>
              </w:rPr>
            </w:pPr>
          </w:p>
        </w:tc>
        <w:tc>
          <w:tcPr>
            <w:tcW w:w="2538" w:type="dxa"/>
          </w:tcPr>
          <w:p>
            <w:pPr>
              <w:pStyle w:val="TableParagraph"/>
              <w:spacing w:before="33"/>
              <w:ind w:left="247"/>
              <w:rPr>
                <w:rFonts w:ascii="Arial MT"/>
                <w:sz w:val="18"/>
              </w:rPr>
            </w:pPr>
            <w:r>
              <w:rPr>
                <w:rFonts w:ascii="Arial MT"/>
                <w:sz w:val="18"/>
              </w:rPr>
              <w:t>&amp;</w:t>
            </w:r>
            <w:r>
              <w:rPr>
                <w:rFonts w:ascii="Arial MT"/>
                <w:spacing w:val="-1"/>
                <w:sz w:val="18"/>
              </w:rPr>
              <w:t> </w:t>
            </w:r>
            <w:r>
              <w:rPr>
                <w:rFonts w:ascii="Arial MT"/>
                <w:sz w:val="18"/>
              </w:rPr>
              <w:t>pinkish</w:t>
            </w:r>
            <w:r>
              <w:rPr>
                <w:rFonts w:ascii="Arial MT"/>
                <w:spacing w:val="-2"/>
                <w:sz w:val="18"/>
              </w:rPr>
              <w:t> </w:t>
            </w:r>
            <w:r>
              <w:rPr>
                <w:rFonts w:ascii="Arial MT"/>
                <w:sz w:val="18"/>
              </w:rPr>
              <w:t>in</w:t>
            </w:r>
            <w:r>
              <w:rPr>
                <w:rFonts w:ascii="Arial MT"/>
                <w:spacing w:val="-1"/>
                <w:sz w:val="18"/>
              </w:rPr>
              <w:t> </w:t>
            </w:r>
            <w:r>
              <w:rPr>
                <w:rFonts w:ascii="Arial MT"/>
                <w:spacing w:val="-2"/>
                <w:sz w:val="18"/>
              </w:rPr>
              <w:t>appearance.</w:t>
            </w:r>
          </w:p>
        </w:tc>
        <w:tc>
          <w:tcPr>
            <w:tcW w:w="2514" w:type="dxa"/>
          </w:tcPr>
          <w:p>
            <w:pPr>
              <w:pStyle w:val="TableParagraph"/>
              <w:rPr>
                <w:sz w:val="18"/>
              </w:rPr>
            </w:pPr>
          </w:p>
        </w:tc>
        <w:tc>
          <w:tcPr>
            <w:tcW w:w="1671" w:type="dxa"/>
          </w:tcPr>
          <w:p>
            <w:pPr>
              <w:pStyle w:val="TableParagraph"/>
              <w:rPr>
                <w:sz w:val="18"/>
              </w:rPr>
            </w:pPr>
          </w:p>
        </w:tc>
        <w:tc>
          <w:tcPr>
            <w:tcW w:w="925" w:type="dxa"/>
          </w:tcPr>
          <w:p>
            <w:pPr>
              <w:pStyle w:val="TableParagraph"/>
              <w:rPr>
                <w:sz w:val="18"/>
              </w:rPr>
            </w:pPr>
          </w:p>
        </w:tc>
      </w:tr>
      <w:tr>
        <w:trPr>
          <w:trHeight w:val="279" w:hRule="atLeast"/>
        </w:trPr>
        <w:tc>
          <w:tcPr>
            <w:tcW w:w="1402" w:type="dxa"/>
          </w:tcPr>
          <w:p>
            <w:pPr>
              <w:pStyle w:val="TableParagraph"/>
              <w:rPr>
                <w:sz w:val="18"/>
              </w:rPr>
            </w:pPr>
          </w:p>
        </w:tc>
        <w:tc>
          <w:tcPr>
            <w:tcW w:w="2357" w:type="dxa"/>
          </w:tcPr>
          <w:p>
            <w:pPr>
              <w:pStyle w:val="TableParagraph"/>
              <w:spacing w:before="32"/>
              <w:ind w:left="139"/>
              <w:rPr>
                <w:rFonts w:ascii="Arial MT"/>
                <w:sz w:val="18"/>
              </w:rPr>
            </w:pPr>
            <w:r>
              <w:rPr>
                <w:rFonts w:ascii="Arial MT"/>
                <w:spacing w:val="-2"/>
                <w:sz w:val="18"/>
              </w:rPr>
              <w:t>Voges-Proskaur</w:t>
            </w:r>
            <w:r>
              <w:rPr>
                <w:rFonts w:ascii="Arial MT"/>
                <w:spacing w:val="5"/>
                <w:sz w:val="18"/>
              </w:rPr>
              <w:t> </w:t>
            </w:r>
            <w:r>
              <w:rPr>
                <w:rFonts w:ascii="Arial MT"/>
                <w:spacing w:val="-4"/>
                <w:sz w:val="18"/>
              </w:rPr>
              <w:t>Test</w:t>
            </w:r>
          </w:p>
        </w:tc>
        <w:tc>
          <w:tcPr>
            <w:tcW w:w="886" w:type="dxa"/>
          </w:tcPr>
          <w:p>
            <w:pPr>
              <w:pStyle w:val="TableParagraph"/>
              <w:spacing w:before="32"/>
              <w:ind w:right="297"/>
              <w:jc w:val="right"/>
              <w:rPr>
                <w:rFonts w:ascii="Arial MT"/>
                <w:sz w:val="18"/>
              </w:rPr>
            </w:pPr>
            <w:r>
              <w:rPr>
                <w:rFonts w:ascii="Arial MT"/>
                <w:spacing w:val="-5"/>
                <w:sz w:val="18"/>
              </w:rPr>
              <w:t>4/5</w:t>
            </w:r>
          </w:p>
        </w:tc>
        <w:tc>
          <w:tcPr>
            <w:tcW w:w="629" w:type="dxa"/>
          </w:tcPr>
          <w:p>
            <w:pPr>
              <w:pStyle w:val="TableParagraph"/>
              <w:spacing w:before="32"/>
              <w:ind w:right="61"/>
              <w:jc w:val="center"/>
              <w:rPr>
                <w:rFonts w:ascii="Arial MT"/>
                <w:sz w:val="18"/>
              </w:rPr>
            </w:pPr>
            <w:r>
              <w:rPr>
                <w:rFonts w:ascii="Arial MT"/>
                <w:spacing w:val="-5"/>
                <w:sz w:val="18"/>
              </w:rPr>
              <w:t>4/5</w:t>
            </w:r>
          </w:p>
        </w:tc>
        <w:tc>
          <w:tcPr>
            <w:tcW w:w="834" w:type="dxa"/>
          </w:tcPr>
          <w:p>
            <w:pPr>
              <w:pStyle w:val="TableParagraph"/>
              <w:spacing w:before="32"/>
              <w:ind w:left="237"/>
              <w:rPr>
                <w:rFonts w:ascii="Arial MT"/>
                <w:sz w:val="18"/>
              </w:rPr>
            </w:pPr>
            <w:r>
              <w:rPr>
                <w:rFonts w:ascii="Arial MT"/>
                <w:spacing w:val="-5"/>
                <w:sz w:val="18"/>
              </w:rPr>
              <w:t>3/5</w:t>
            </w:r>
          </w:p>
        </w:tc>
        <w:tc>
          <w:tcPr>
            <w:tcW w:w="2276" w:type="dxa"/>
          </w:tcPr>
          <w:p>
            <w:pPr>
              <w:pStyle w:val="TableParagraph"/>
              <w:spacing w:before="32"/>
              <w:ind w:left="44"/>
              <w:rPr>
                <w:rFonts w:ascii="Arial MT"/>
                <w:sz w:val="18"/>
              </w:rPr>
            </w:pPr>
            <w:r>
              <w:rPr>
                <w:rFonts w:ascii="Arial MT"/>
                <w:sz w:val="18"/>
              </w:rPr>
              <w:t>2.</w:t>
            </w:r>
            <w:r>
              <w:rPr>
                <w:rFonts w:ascii="Arial MT"/>
                <w:spacing w:val="-1"/>
                <w:sz w:val="18"/>
              </w:rPr>
              <w:t> </w:t>
            </w:r>
            <w:r>
              <w:rPr>
                <w:rFonts w:ascii="Arial MT"/>
                <w:sz w:val="18"/>
              </w:rPr>
              <w:t>Gram</w:t>
            </w:r>
            <w:r>
              <w:rPr>
                <w:rFonts w:ascii="Arial MT"/>
                <w:spacing w:val="-1"/>
                <w:sz w:val="18"/>
              </w:rPr>
              <w:t> </w:t>
            </w:r>
            <w:r>
              <w:rPr>
                <w:rFonts w:ascii="Arial MT"/>
                <w:sz w:val="18"/>
              </w:rPr>
              <w:t>+v</w:t>
            </w:r>
            <w:r>
              <w:rPr>
                <w:rFonts w:ascii="Arial MT"/>
                <w:spacing w:val="-1"/>
                <w:sz w:val="18"/>
              </w:rPr>
              <w:t> </w:t>
            </w:r>
            <w:r>
              <w:rPr>
                <w:rFonts w:ascii="Arial MT"/>
                <w:sz w:val="18"/>
              </w:rPr>
              <w:t>sporing</w:t>
            </w:r>
            <w:r>
              <w:rPr>
                <w:rFonts w:ascii="Arial MT"/>
                <w:spacing w:val="-2"/>
                <w:sz w:val="18"/>
              </w:rPr>
              <w:t> </w:t>
            </w:r>
            <w:r>
              <w:rPr>
                <w:rFonts w:ascii="Arial MT"/>
                <w:spacing w:val="-4"/>
                <w:sz w:val="18"/>
              </w:rPr>
              <w:t>large</w:t>
            </w:r>
          </w:p>
        </w:tc>
        <w:tc>
          <w:tcPr>
            <w:tcW w:w="2538" w:type="dxa"/>
          </w:tcPr>
          <w:p>
            <w:pPr>
              <w:pStyle w:val="TableParagraph"/>
              <w:rPr>
                <w:sz w:val="18"/>
              </w:rPr>
            </w:pPr>
          </w:p>
        </w:tc>
        <w:tc>
          <w:tcPr>
            <w:tcW w:w="2514" w:type="dxa"/>
          </w:tcPr>
          <w:p>
            <w:pPr>
              <w:pStyle w:val="TableParagraph"/>
              <w:rPr>
                <w:sz w:val="18"/>
              </w:rPr>
            </w:pPr>
          </w:p>
        </w:tc>
        <w:tc>
          <w:tcPr>
            <w:tcW w:w="1671" w:type="dxa"/>
          </w:tcPr>
          <w:p>
            <w:pPr>
              <w:pStyle w:val="TableParagraph"/>
              <w:spacing w:before="32"/>
              <w:ind w:left="157"/>
              <w:rPr>
                <w:rFonts w:ascii="Arial"/>
                <w:i/>
                <w:sz w:val="18"/>
              </w:rPr>
            </w:pPr>
            <w:r>
              <w:rPr>
                <w:rFonts w:ascii="Arial MT"/>
                <w:sz w:val="18"/>
              </w:rPr>
              <w:t>2.</w:t>
            </w:r>
            <w:r>
              <w:rPr>
                <w:rFonts w:ascii="Arial MT"/>
                <w:spacing w:val="-19"/>
                <w:sz w:val="18"/>
              </w:rPr>
              <w:t> </w:t>
            </w:r>
            <w:r>
              <w:rPr>
                <w:rFonts w:ascii="Arial"/>
                <w:i/>
                <w:sz w:val="18"/>
              </w:rPr>
              <w:t>Bacillus</w:t>
            </w:r>
            <w:r>
              <w:rPr>
                <w:rFonts w:ascii="Arial"/>
                <w:i/>
                <w:spacing w:val="-4"/>
                <w:sz w:val="18"/>
              </w:rPr>
              <w:t> </w:t>
            </w:r>
            <w:r>
              <w:rPr>
                <w:rFonts w:ascii="Arial"/>
                <w:i/>
                <w:spacing w:val="-2"/>
                <w:sz w:val="18"/>
              </w:rPr>
              <w:t>cereus</w:t>
            </w:r>
          </w:p>
        </w:tc>
        <w:tc>
          <w:tcPr>
            <w:tcW w:w="925" w:type="dxa"/>
          </w:tcPr>
          <w:p>
            <w:pPr>
              <w:pStyle w:val="TableParagraph"/>
              <w:rPr>
                <w:sz w:val="18"/>
              </w:rPr>
            </w:pPr>
          </w:p>
        </w:tc>
      </w:tr>
      <w:tr>
        <w:trPr>
          <w:trHeight w:val="280" w:hRule="atLeast"/>
        </w:trPr>
        <w:tc>
          <w:tcPr>
            <w:tcW w:w="1402" w:type="dxa"/>
          </w:tcPr>
          <w:p>
            <w:pPr>
              <w:pStyle w:val="TableParagraph"/>
              <w:rPr>
                <w:sz w:val="18"/>
              </w:rPr>
            </w:pPr>
          </w:p>
        </w:tc>
        <w:tc>
          <w:tcPr>
            <w:tcW w:w="2357" w:type="dxa"/>
          </w:tcPr>
          <w:p>
            <w:pPr>
              <w:pStyle w:val="TableParagraph"/>
              <w:spacing w:before="34"/>
              <w:ind w:left="139"/>
              <w:rPr>
                <w:rFonts w:ascii="Arial MT"/>
                <w:sz w:val="18"/>
              </w:rPr>
            </w:pPr>
            <w:r>
              <w:rPr>
                <w:rFonts w:ascii="Arial MT"/>
                <w:sz w:val="18"/>
              </w:rPr>
              <w:t>Citrate</w:t>
            </w:r>
            <w:r>
              <w:rPr>
                <w:rFonts w:ascii="Arial MT"/>
                <w:spacing w:val="-5"/>
                <w:sz w:val="18"/>
              </w:rPr>
              <w:t> </w:t>
            </w:r>
            <w:r>
              <w:rPr>
                <w:rFonts w:ascii="Arial MT"/>
                <w:sz w:val="18"/>
              </w:rPr>
              <w:t>Utilization</w:t>
            </w:r>
            <w:r>
              <w:rPr>
                <w:rFonts w:ascii="Arial MT"/>
                <w:spacing w:val="-2"/>
                <w:sz w:val="18"/>
              </w:rPr>
              <w:t> </w:t>
            </w:r>
            <w:r>
              <w:rPr>
                <w:rFonts w:ascii="Arial MT"/>
                <w:spacing w:val="-4"/>
                <w:sz w:val="18"/>
              </w:rPr>
              <w:t>Test</w:t>
            </w:r>
          </w:p>
        </w:tc>
        <w:tc>
          <w:tcPr>
            <w:tcW w:w="886" w:type="dxa"/>
          </w:tcPr>
          <w:p>
            <w:pPr>
              <w:pStyle w:val="TableParagraph"/>
              <w:spacing w:before="34"/>
              <w:ind w:right="297"/>
              <w:jc w:val="right"/>
              <w:rPr>
                <w:rFonts w:ascii="Arial MT"/>
                <w:sz w:val="18"/>
              </w:rPr>
            </w:pPr>
            <w:r>
              <w:rPr>
                <w:rFonts w:ascii="Arial MT"/>
                <w:spacing w:val="-5"/>
                <w:sz w:val="18"/>
              </w:rPr>
              <w:t>4/5</w:t>
            </w:r>
          </w:p>
        </w:tc>
        <w:tc>
          <w:tcPr>
            <w:tcW w:w="629" w:type="dxa"/>
          </w:tcPr>
          <w:p>
            <w:pPr>
              <w:pStyle w:val="TableParagraph"/>
              <w:spacing w:before="34"/>
              <w:ind w:right="61"/>
              <w:jc w:val="center"/>
              <w:rPr>
                <w:rFonts w:ascii="Arial MT"/>
                <w:sz w:val="18"/>
              </w:rPr>
            </w:pPr>
            <w:r>
              <w:rPr>
                <w:rFonts w:ascii="Arial MT"/>
                <w:spacing w:val="-5"/>
                <w:sz w:val="18"/>
              </w:rPr>
              <w:t>4/5</w:t>
            </w:r>
          </w:p>
        </w:tc>
        <w:tc>
          <w:tcPr>
            <w:tcW w:w="834" w:type="dxa"/>
          </w:tcPr>
          <w:p>
            <w:pPr>
              <w:pStyle w:val="TableParagraph"/>
              <w:spacing w:before="34"/>
              <w:ind w:left="237"/>
              <w:rPr>
                <w:rFonts w:ascii="Arial MT"/>
                <w:sz w:val="18"/>
              </w:rPr>
            </w:pPr>
            <w:r>
              <w:rPr>
                <w:rFonts w:ascii="Arial MT"/>
                <w:spacing w:val="-5"/>
                <w:sz w:val="18"/>
              </w:rPr>
              <w:t>4/5</w:t>
            </w:r>
          </w:p>
        </w:tc>
        <w:tc>
          <w:tcPr>
            <w:tcW w:w="2276" w:type="dxa"/>
          </w:tcPr>
          <w:p>
            <w:pPr>
              <w:pStyle w:val="TableParagraph"/>
              <w:spacing w:before="34"/>
              <w:ind w:left="44"/>
              <w:rPr>
                <w:rFonts w:ascii="Arial MT"/>
                <w:sz w:val="18"/>
              </w:rPr>
            </w:pPr>
            <w:r>
              <w:rPr>
                <w:rFonts w:ascii="Arial MT"/>
                <w:sz w:val="18"/>
              </w:rPr>
              <w:t>rods,</w:t>
            </w:r>
            <w:r>
              <w:rPr>
                <w:rFonts w:ascii="Arial MT"/>
                <w:spacing w:val="-3"/>
                <w:sz w:val="18"/>
              </w:rPr>
              <w:t> </w:t>
            </w:r>
            <w:r>
              <w:rPr>
                <w:rFonts w:ascii="Arial MT"/>
                <w:sz w:val="18"/>
              </w:rPr>
              <w:t>straight</w:t>
            </w:r>
            <w:r>
              <w:rPr>
                <w:rFonts w:ascii="Arial MT"/>
                <w:spacing w:val="-2"/>
                <w:sz w:val="18"/>
              </w:rPr>
              <w:t> </w:t>
            </w:r>
            <w:r>
              <w:rPr>
                <w:rFonts w:ascii="Arial MT"/>
                <w:sz w:val="18"/>
              </w:rPr>
              <w:t>or</w:t>
            </w:r>
            <w:r>
              <w:rPr>
                <w:rFonts w:ascii="Arial MT"/>
                <w:spacing w:val="1"/>
                <w:sz w:val="18"/>
              </w:rPr>
              <w:t> </w:t>
            </w:r>
            <w:r>
              <w:rPr>
                <w:rFonts w:ascii="Arial MT"/>
                <w:spacing w:val="-2"/>
                <w:sz w:val="18"/>
              </w:rPr>
              <w:t>curved.</w:t>
            </w:r>
          </w:p>
        </w:tc>
        <w:tc>
          <w:tcPr>
            <w:tcW w:w="2538" w:type="dxa"/>
          </w:tcPr>
          <w:p>
            <w:pPr>
              <w:pStyle w:val="TableParagraph"/>
              <w:rPr>
                <w:sz w:val="18"/>
              </w:rPr>
            </w:pPr>
          </w:p>
        </w:tc>
        <w:tc>
          <w:tcPr>
            <w:tcW w:w="2514" w:type="dxa"/>
          </w:tcPr>
          <w:p>
            <w:pPr>
              <w:pStyle w:val="TableParagraph"/>
              <w:rPr>
                <w:sz w:val="18"/>
              </w:rPr>
            </w:pPr>
          </w:p>
        </w:tc>
        <w:tc>
          <w:tcPr>
            <w:tcW w:w="1671" w:type="dxa"/>
          </w:tcPr>
          <w:p>
            <w:pPr>
              <w:pStyle w:val="TableParagraph"/>
              <w:rPr>
                <w:sz w:val="18"/>
              </w:rPr>
            </w:pPr>
          </w:p>
        </w:tc>
        <w:tc>
          <w:tcPr>
            <w:tcW w:w="925" w:type="dxa"/>
          </w:tcPr>
          <w:p>
            <w:pPr>
              <w:pStyle w:val="TableParagraph"/>
              <w:rPr>
                <w:sz w:val="18"/>
              </w:rPr>
            </w:pPr>
          </w:p>
        </w:tc>
      </w:tr>
      <w:tr>
        <w:trPr>
          <w:trHeight w:val="255" w:hRule="atLeast"/>
        </w:trPr>
        <w:tc>
          <w:tcPr>
            <w:tcW w:w="1402" w:type="dxa"/>
            <w:tcBorders>
              <w:bottom w:val="single" w:sz="4" w:space="0" w:color="000000"/>
            </w:tcBorders>
          </w:tcPr>
          <w:p>
            <w:pPr>
              <w:pStyle w:val="TableParagraph"/>
              <w:rPr>
                <w:sz w:val="18"/>
              </w:rPr>
            </w:pPr>
          </w:p>
        </w:tc>
        <w:tc>
          <w:tcPr>
            <w:tcW w:w="2357" w:type="dxa"/>
            <w:tcBorders>
              <w:bottom w:val="single" w:sz="4" w:space="0" w:color="000000"/>
            </w:tcBorders>
          </w:tcPr>
          <w:p>
            <w:pPr>
              <w:pStyle w:val="TableParagraph"/>
              <w:spacing w:line="201" w:lineRule="exact" w:before="34"/>
              <w:ind w:left="139"/>
              <w:rPr>
                <w:rFonts w:ascii="Arial MT"/>
                <w:sz w:val="18"/>
              </w:rPr>
            </w:pPr>
            <w:r>
              <w:rPr>
                <w:rFonts w:ascii="Arial MT"/>
                <w:sz w:val="18"/>
              </w:rPr>
              <w:t>Catalase</w:t>
            </w:r>
            <w:r>
              <w:rPr>
                <w:rFonts w:ascii="Arial MT"/>
                <w:spacing w:val="-2"/>
                <w:sz w:val="18"/>
              </w:rPr>
              <w:t> Test.</w:t>
            </w:r>
          </w:p>
        </w:tc>
        <w:tc>
          <w:tcPr>
            <w:tcW w:w="886" w:type="dxa"/>
            <w:tcBorders>
              <w:bottom w:val="single" w:sz="4" w:space="0" w:color="000000"/>
            </w:tcBorders>
          </w:tcPr>
          <w:p>
            <w:pPr>
              <w:pStyle w:val="TableParagraph"/>
              <w:spacing w:line="201" w:lineRule="exact" w:before="34"/>
              <w:ind w:right="297"/>
              <w:jc w:val="right"/>
              <w:rPr>
                <w:rFonts w:ascii="Arial MT"/>
                <w:sz w:val="18"/>
              </w:rPr>
            </w:pPr>
            <w:r>
              <w:rPr>
                <w:rFonts w:ascii="Arial MT"/>
                <w:spacing w:val="-5"/>
                <w:sz w:val="18"/>
              </w:rPr>
              <w:t>5/5</w:t>
            </w:r>
          </w:p>
        </w:tc>
        <w:tc>
          <w:tcPr>
            <w:tcW w:w="629" w:type="dxa"/>
            <w:tcBorders>
              <w:bottom w:val="single" w:sz="4" w:space="0" w:color="000000"/>
            </w:tcBorders>
          </w:tcPr>
          <w:p>
            <w:pPr>
              <w:pStyle w:val="TableParagraph"/>
              <w:spacing w:line="201" w:lineRule="exact" w:before="34"/>
              <w:ind w:right="61"/>
              <w:jc w:val="center"/>
              <w:rPr>
                <w:rFonts w:ascii="Arial MT"/>
                <w:sz w:val="18"/>
              </w:rPr>
            </w:pPr>
            <w:r>
              <w:rPr>
                <w:rFonts w:ascii="Arial MT"/>
                <w:spacing w:val="-5"/>
                <w:sz w:val="18"/>
              </w:rPr>
              <w:t>5/5</w:t>
            </w:r>
          </w:p>
        </w:tc>
        <w:tc>
          <w:tcPr>
            <w:tcW w:w="834" w:type="dxa"/>
            <w:tcBorders>
              <w:bottom w:val="single" w:sz="4" w:space="0" w:color="000000"/>
            </w:tcBorders>
          </w:tcPr>
          <w:p>
            <w:pPr>
              <w:pStyle w:val="TableParagraph"/>
              <w:spacing w:line="201" w:lineRule="exact" w:before="34"/>
              <w:ind w:left="237"/>
              <w:rPr>
                <w:rFonts w:ascii="Arial MT"/>
                <w:sz w:val="18"/>
              </w:rPr>
            </w:pPr>
            <w:r>
              <w:rPr>
                <w:rFonts w:ascii="Arial MT"/>
                <w:spacing w:val="-5"/>
                <w:sz w:val="18"/>
              </w:rPr>
              <w:t>5/5</w:t>
            </w:r>
          </w:p>
        </w:tc>
        <w:tc>
          <w:tcPr>
            <w:tcW w:w="2276" w:type="dxa"/>
            <w:tcBorders>
              <w:bottom w:val="single" w:sz="4" w:space="0" w:color="000000"/>
            </w:tcBorders>
          </w:tcPr>
          <w:p>
            <w:pPr>
              <w:pStyle w:val="TableParagraph"/>
              <w:rPr>
                <w:sz w:val="18"/>
              </w:rPr>
            </w:pPr>
          </w:p>
        </w:tc>
        <w:tc>
          <w:tcPr>
            <w:tcW w:w="2538" w:type="dxa"/>
            <w:tcBorders>
              <w:bottom w:val="single" w:sz="4" w:space="0" w:color="000000"/>
            </w:tcBorders>
          </w:tcPr>
          <w:p>
            <w:pPr>
              <w:pStyle w:val="TableParagraph"/>
              <w:rPr>
                <w:sz w:val="18"/>
              </w:rPr>
            </w:pPr>
          </w:p>
        </w:tc>
        <w:tc>
          <w:tcPr>
            <w:tcW w:w="2514" w:type="dxa"/>
            <w:tcBorders>
              <w:bottom w:val="single" w:sz="4" w:space="0" w:color="000000"/>
            </w:tcBorders>
          </w:tcPr>
          <w:p>
            <w:pPr>
              <w:pStyle w:val="TableParagraph"/>
              <w:rPr>
                <w:sz w:val="18"/>
              </w:rPr>
            </w:pPr>
          </w:p>
        </w:tc>
        <w:tc>
          <w:tcPr>
            <w:tcW w:w="1671" w:type="dxa"/>
            <w:tcBorders>
              <w:bottom w:val="single" w:sz="4" w:space="0" w:color="000000"/>
            </w:tcBorders>
          </w:tcPr>
          <w:p>
            <w:pPr>
              <w:pStyle w:val="TableParagraph"/>
              <w:rPr>
                <w:sz w:val="18"/>
              </w:rPr>
            </w:pPr>
          </w:p>
        </w:tc>
        <w:tc>
          <w:tcPr>
            <w:tcW w:w="925" w:type="dxa"/>
            <w:tcBorders>
              <w:bottom w:val="single" w:sz="4" w:space="0" w:color="000000"/>
            </w:tcBorders>
          </w:tcPr>
          <w:p>
            <w:pPr>
              <w:pStyle w:val="TableParagraph"/>
              <w:rPr>
                <w:sz w:val="18"/>
              </w:rPr>
            </w:pPr>
          </w:p>
        </w:tc>
      </w:tr>
      <w:tr>
        <w:trPr>
          <w:trHeight w:val="269" w:hRule="atLeast"/>
        </w:trPr>
        <w:tc>
          <w:tcPr>
            <w:tcW w:w="6108" w:type="dxa"/>
            <w:gridSpan w:val="5"/>
          </w:tcPr>
          <w:p>
            <w:pPr>
              <w:pStyle w:val="TableParagraph"/>
              <w:spacing w:line="244" w:lineRule="exact"/>
              <w:ind w:left="866"/>
              <w:rPr>
                <w:rFonts w:ascii="Arial MT"/>
                <w:sz w:val="22"/>
              </w:rPr>
            </w:pPr>
            <w:r>
              <w:rPr>
                <w:rFonts w:ascii="Arial MT"/>
                <w:sz w:val="22"/>
              </w:rPr>
              <w:t>Note:</w:t>
            </w:r>
            <w:r>
              <w:rPr>
                <w:rFonts w:ascii="Arial MT"/>
                <w:spacing w:val="35"/>
                <w:sz w:val="22"/>
              </w:rPr>
              <w:t>  </w:t>
            </w:r>
            <w:r>
              <w:rPr>
                <w:rFonts w:ascii="Arial MT"/>
                <w:sz w:val="22"/>
              </w:rPr>
              <w:t>-ve</w:t>
            </w:r>
            <w:r>
              <w:rPr>
                <w:rFonts w:ascii="Arial MT"/>
                <w:spacing w:val="-1"/>
                <w:sz w:val="22"/>
              </w:rPr>
              <w:t> </w:t>
            </w:r>
            <w:r>
              <w:rPr>
                <w:rFonts w:ascii="Arial MT"/>
                <w:sz w:val="22"/>
              </w:rPr>
              <w:t>=</w:t>
            </w:r>
            <w:r>
              <w:rPr>
                <w:rFonts w:ascii="Arial MT"/>
                <w:spacing w:val="-1"/>
                <w:sz w:val="22"/>
              </w:rPr>
              <w:t> </w:t>
            </w:r>
            <w:r>
              <w:rPr>
                <w:rFonts w:ascii="Arial MT"/>
                <w:spacing w:val="-2"/>
                <w:sz w:val="22"/>
              </w:rPr>
              <w:t>Negative,</w:t>
            </w:r>
          </w:p>
        </w:tc>
        <w:tc>
          <w:tcPr>
            <w:tcW w:w="4814" w:type="dxa"/>
            <w:gridSpan w:val="2"/>
          </w:tcPr>
          <w:p>
            <w:pPr>
              <w:pStyle w:val="TableParagraph"/>
              <w:spacing w:line="244" w:lineRule="exact"/>
              <w:ind w:left="519"/>
              <w:rPr>
                <w:rFonts w:ascii="Arial MT"/>
                <w:sz w:val="22"/>
              </w:rPr>
            </w:pPr>
            <w:r>
              <w:rPr>
                <w:rFonts w:ascii="Arial MT"/>
                <w:sz w:val="22"/>
              </w:rPr>
              <w:t>+ve =</w:t>
            </w:r>
            <w:r>
              <w:rPr>
                <w:rFonts w:ascii="Arial MT"/>
                <w:spacing w:val="-2"/>
                <w:sz w:val="22"/>
              </w:rPr>
              <w:t> Positive</w:t>
            </w:r>
          </w:p>
        </w:tc>
        <w:tc>
          <w:tcPr>
            <w:tcW w:w="5110" w:type="dxa"/>
            <w:gridSpan w:val="3"/>
          </w:tcPr>
          <w:p>
            <w:pPr>
              <w:pStyle w:val="TableParagraph"/>
              <w:rPr>
                <w:sz w:val="18"/>
              </w:rPr>
            </w:pPr>
          </w:p>
        </w:tc>
      </w:tr>
      <w:tr>
        <w:trPr>
          <w:trHeight w:val="546" w:hRule="atLeast"/>
        </w:trPr>
        <w:tc>
          <w:tcPr>
            <w:tcW w:w="6108" w:type="dxa"/>
            <w:gridSpan w:val="5"/>
          </w:tcPr>
          <w:p>
            <w:pPr>
              <w:pStyle w:val="TableParagraph"/>
              <w:spacing w:before="7"/>
              <w:ind w:left="866"/>
              <w:rPr>
                <w:rFonts w:ascii="Arial MT"/>
                <w:sz w:val="22"/>
              </w:rPr>
            </w:pPr>
            <w:r>
              <w:rPr>
                <w:rFonts w:ascii="Arial MT"/>
                <w:sz w:val="22"/>
              </w:rPr>
              <w:t>Numerator:</w:t>
            </w:r>
            <w:r>
              <w:rPr>
                <w:rFonts w:ascii="Arial MT"/>
                <w:spacing w:val="-3"/>
                <w:sz w:val="22"/>
              </w:rPr>
              <w:t> </w:t>
            </w:r>
            <w:r>
              <w:rPr>
                <w:rFonts w:ascii="Arial MT"/>
                <w:sz w:val="22"/>
              </w:rPr>
              <w:t>Number</w:t>
            </w:r>
            <w:r>
              <w:rPr>
                <w:rFonts w:ascii="Arial MT"/>
                <w:spacing w:val="67"/>
                <w:sz w:val="22"/>
              </w:rPr>
              <w:t> </w:t>
            </w:r>
            <w:r>
              <w:rPr>
                <w:rFonts w:ascii="Arial MT"/>
                <w:sz w:val="22"/>
              </w:rPr>
              <w:t>of</w:t>
            </w:r>
            <w:r>
              <w:rPr>
                <w:rFonts w:ascii="Arial MT"/>
                <w:spacing w:val="-3"/>
                <w:sz w:val="22"/>
              </w:rPr>
              <w:t> </w:t>
            </w:r>
            <w:r>
              <w:rPr>
                <w:rFonts w:ascii="Arial MT"/>
                <w:sz w:val="22"/>
              </w:rPr>
              <w:t>tubes</w:t>
            </w:r>
            <w:r>
              <w:rPr>
                <w:rFonts w:ascii="Arial MT"/>
                <w:spacing w:val="-2"/>
                <w:sz w:val="22"/>
              </w:rPr>
              <w:t> </w:t>
            </w:r>
            <w:r>
              <w:rPr>
                <w:rFonts w:ascii="Arial MT"/>
                <w:sz w:val="22"/>
              </w:rPr>
              <w:t>with</w:t>
            </w:r>
            <w:r>
              <w:rPr>
                <w:rFonts w:ascii="Arial MT"/>
                <w:spacing w:val="-2"/>
                <w:sz w:val="22"/>
              </w:rPr>
              <w:t> </w:t>
            </w:r>
            <w:r>
              <w:rPr>
                <w:rFonts w:ascii="Arial MT"/>
                <w:sz w:val="22"/>
              </w:rPr>
              <w:t>positive</w:t>
            </w:r>
            <w:r>
              <w:rPr>
                <w:rFonts w:ascii="Arial MT"/>
                <w:spacing w:val="-2"/>
                <w:sz w:val="22"/>
              </w:rPr>
              <w:t> organisms</w:t>
            </w:r>
          </w:p>
          <w:p>
            <w:pPr>
              <w:pStyle w:val="TableParagraph"/>
              <w:spacing w:line="248" w:lineRule="exact" w:before="17"/>
              <w:ind w:left="866"/>
              <w:rPr>
                <w:rFonts w:ascii="Arial MT"/>
                <w:sz w:val="22"/>
              </w:rPr>
            </w:pPr>
            <w:r>
              <w:rPr>
                <w:rFonts w:ascii="Arial MT"/>
                <w:position w:val="2"/>
                <w:sz w:val="22"/>
              </w:rPr>
              <w:t>P</w:t>
            </w:r>
            <w:r>
              <w:rPr>
                <w:rFonts w:ascii="Arial MT"/>
                <w:sz w:val="14"/>
              </w:rPr>
              <w:t>1</w:t>
            </w:r>
            <w:r>
              <w:rPr>
                <w:rFonts w:ascii="Arial MT"/>
                <w:position w:val="2"/>
                <w:sz w:val="22"/>
              </w:rPr>
              <w:t>:</w:t>
            </w:r>
            <w:r>
              <w:rPr>
                <w:rFonts w:ascii="Arial MT"/>
                <w:spacing w:val="-7"/>
                <w:position w:val="2"/>
                <w:sz w:val="22"/>
              </w:rPr>
              <w:t> </w:t>
            </w:r>
            <w:r>
              <w:rPr>
                <w:rFonts w:ascii="Arial MT"/>
                <w:position w:val="2"/>
                <w:sz w:val="22"/>
              </w:rPr>
              <w:t>Point</w:t>
            </w:r>
            <w:r>
              <w:rPr>
                <w:rFonts w:ascii="Arial MT"/>
                <w:spacing w:val="-7"/>
                <w:position w:val="2"/>
                <w:sz w:val="22"/>
              </w:rPr>
              <w:t> </w:t>
            </w:r>
            <w:r>
              <w:rPr>
                <w:rFonts w:ascii="Arial MT"/>
                <w:position w:val="2"/>
                <w:sz w:val="22"/>
              </w:rPr>
              <w:t>of</w:t>
            </w:r>
            <w:r>
              <w:rPr>
                <w:rFonts w:ascii="Arial MT"/>
                <w:spacing w:val="-7"/>
                <w:position w:val="2"/>
                <w:sz w:val="22"/>
              </w:rPr>
              <w:t> </w:t>
            </w:r>
            <w:r>
              <w:rPr>
                <w:rFonts w:ascii="Arial MT"/>
                <w:position w:val="2"/>
                <w:sz w:val="22"/>
              </w:rPr>
              <w:t>discharge</w:t>
            </w:r>
            <w:r>
              <w:rPr>
                <w:rFonts w:ascii="Arial MT"/>
                <w:spacing w:val="-7"/>
                <w:position w:val="2"/>
                <w:sz w:val="22"/>
              </w:rPr>
              <w:t> </w:t>
            </w:r>
            <w:r>
              <w:rPr>
                <w:rFonts w:ascii="Arial MT"/>
                <w:position w:val="2"/>
                <w:sz w:val="22"/>
              </w:rPr>
              <w:t>of</w:t>
            </w:r>
            <w:r>
              <w:rPr>
                <w:rFonts w:ascii="Arial MT"/>
                <w:spacing w:val="-8"/>
                <w:position w:val="2"/>
                <w:sz w:val="22"/>
              </w:rPr>
              <w:t> </w:t>
            </w:r>
            <w:r>
              <w:rPr>
                <w:rFonts w:ascii="Arial MT"/>
                <w:spacing w:val="-2"/>
                <w:position w:val="2"/>
                <w:sz w:val="22"/>
              </w:rPr>
              <w:t>effluents</w:t>
            </w:r>
          </w:p>
        </w:tc>
        <w:tc>
          <w:tcPr>
            <w:tcW w:w="4814" w:type="dxa"/>
            <w:gridSpan w:val="2"/>
          </w:tcPr>
          <w:p>
            <w:pPr>
              <w:pStyle w:val="TableParagraph"/>
              <w:spacing w:before="7"/>
              <w:ind w:left="519"/>
              <w:rPr>
                <w:rFonts w:ascii="Arial MT"/>
                <w:sz w:val="22"/>
              </w:rPr>
            </w:pPr>
            <w:r>
              <w:rPr>
                <w:rFonts w:ascii="Arial MT"/>
                <w:sz w:val="22"/>
              </w:rPr>
              <w:t>Denominator:</w:t>
            </w:r>
            <w:r>
              <w:rPr>
                <w:rFonts w:ascii="Arial MT"/>
                <w:spacing w:val="-4"/>
                <w:sz w:val="22"/>
              </w:rPr>
              <w:t> </w:t>
            </w:r>
            <w:r>
              <w:rPr>
                <w:rFonts w:ascii="Arial MT"/>
                <w:sz w:val="22"/>
              </w:rPr>
              <w:t>Number</w:t>
            </w:r>
            <w:r>
              <w:rPr>
                <w:rFonts w:ascii="Arial MT"/>
                <w:spacing w:val="-6"/>
                <w:sz w:val="22"/>
              </w:rPr>
              <w:t> </w:t>
            </w:r>
            <w:r>
              <w:rPr>
                <w:rFonts w:ascii="Arial MT"/>
                <w:sz w:val="22"/>
              </w:rPr>
              <w:t>of</w:t>
            </w:r>
            <w:r>
              <w:rPr>
                <w:rFonts w:ascii="Arial MT"/>
                <w:spacing w:val="-4"/>
                <w:sz w:val="22"/>
              </w:rPr>
              <w:t> </w:t>
            </w:r>
            <w:r>
              <w:rPr>
                <w:rFonts w:ascii="Arial MT"/>
                <w:sz w:val="22"/>
              </w:rPr>
              <w:t>negative</w:t>
            </w:r>
            <w:r>
              <w:rPr>
                <w:rFonts w:ascii="Arial MT"/>
                <w:spacing w:val="-3"/>
                <w:sz w:val="22"/>
              </w:rPr>
              <w:t> </w:t>
            </w:r>
            <w:r>
              <w:rPr>
                <w:rFonts w:ascii="Arial MT"/>
                <w:spacing w:val="-4"/>
                <w:sz w:val="22"/>
              </w:rPr>
              <w:t>tubes</w:t>
            </w:r>
          </w:p>
          <w:p>
            <w:pPr>
              <w:pStyle w:val="TableParagraph"/>
              <w:spacing w:line="248" w:lineRule="exact" w:before="17"/>
              <w:ind w:left="519"/>
              <w:rPr>
                <w:rFonts w:ascii="Arial MT"/>
                <w:sz w:val="22"/>
              </w:rPr>
            </w:pPr>
            <w:r>
              <w:rPr>
                <w:rFonts w:ascii="Arial MT"/>
                <w:position w:val="2"/>
                <w:sz w:val="22"/>
              </w:rPr>
              <w:t>P</w:t>
            </w:r>
            <w:r>
              <w:rPr>
                <w:rFonts w:ascii="Arial MT"/>
                <w:sz w:val="14"/>
              </w:rPr>
              <w:t>2</w:t>
            </w:r>
            <w:r>
              <w:rPr>
                <w:rFonts w:ascii="Arial MT"/>
                <w:position w:val="2"/>
                <w:sz w:val="22"/>
              </w:rPr>
              <w:t>:</w:t>
            </w:r>
            <w:r>
              <w:rPr>
                <w:rFonts w:ascii="Arial MT"/>
                <w:spacing w:val="-4"/>
                <w:position w:val="2"/>
                <w:sz w:val="22"/>
              </w:rPr>
              <w:t> </w:t>
            </w:r>
            <w:r>
              <w:rPr>
                <w:rFonts w:ascii="Arial MT"/>
                <w:position w:val="2"/>
                <w:sz w:val="22"/>
              </w:rPr>
              <w:t>15</w:t>
            </w:r>
            <w:r>
              <w:rPr>
                <w:rFonts w:ascii="Arial MT"/>
                <w:spacing w:val="-4"/>
                <w:position w:val="2"/>
                <w:sz w:val="22"/>
              </w:rPr>
              <w:t> </w:t>
            </w:r>
            <w:r>
              <w:rPr>
                <w:rFonts w:ascii="Arial MT"/>
                <w:position w:val="2"/>
                <w:sz w:val="22"/>
              </w:rPr>
              <w:t>meters</w:t>
            </w:r>
            <w:r>
              <w:rPr>
                <w:rFonts w:ascii="Arial MT"/>
                <w:spacing w:val="-7"/>
                <w:position w:val="2"/>
                <w:sz w:val="22"/>
              </w:rPr>
              <w:t> </w:t>
            </w:r>
            <w:r>
              <w:rPr>
                <w:rFonts w:ascii="Arial MT"/>
                <w:position w:val="2"/>
                <w:sz w:val="22"/>
              </w:rPr>
              <w:t>away</w:t>
            </w:r>
            <w:r>
              <w:rPr>
                <w:rFonts w:ascii="Arial MT"/>
                <w:spacing w:val="-5"/>
                <w:position w:val="2"/>
                <w:sz w:val="22"/>
              </w:rPr>
              <w:t> </w:t>
            </w:r>
            <w:r>
              <w:rPr>
                <w:rFonts w:ascii="Arial MT"/>
                <w:position w:val="2"/>
                <w:sz w:val="22"/>
              </w:rPr>
              <w:t>from</w:t>
            </w:r>
            <w:r>
              <w:rPr>
                <w:rFonts w:ascii="Arial MT"/>
                <w:spacing w:val="-8"/>
                <w:position w:val="2"/>
                <w:sz w:val="22"/>
              </w:rPr>
              <w:t> </w:t>
            </w:r>
            <w:r>
              <w:rPr>
                <w:rFonts w:ascii="Arial MT"/>
                <w:position w:val="2"/>
                <w:sz w:val="22"/>
              </w:rPr>
              <w:t>point</w:t>
            </w:r>
            <w:r>
              <w:rPr>
                <w:rFonts w:ascii="Arial MT"/>
                <w:spacing w:val="-4"/>
                <w:position w:val="2"/>
                <w:sz w:val="22"/>
              </w:rPr>
              <w:t> </w:t>
            </w:r>
            <w:r>
              <w:rPr>
                <w:rFonts w:ascii="Arial MT"/>
                <w:position w:val="2"/>
                <w:sz w:val="22"/>
              </w:rPr>
              <w:t>of</w:t>
            </w:r>
            <w:r>
              <w:rPr>
                <w:rFonts w:ascii="Arial MT"/>
                <w:spacing w:val="-5"/>
                <w:position w:val="2"/>
                <w:sz w:val="22"/>
              </w:rPr>
              <w:t> </w:t>
            </w:r>
            <w:r>
              <w:rPr>
                <w:rFonts w:ascii="Arial MT"/>
                <w:spacing w:val="-2"/>
                <w:position w:val="2"/>
                <w:sz w:val="22"/>
              </w:rPr>
              <w:t>discharge</w:t>
            </w:r>
          </w:p>
        </w:tc>
        <w:tc>
          <w:tcPr>
            <w:tcW w:w="5110" w:type="dxa"/>
            <w:gridSpan w:val="3"/>
          </w:tcPr>
          <w:p>
            <w:pPr>
              <w:pStyle w:val="TableParagraph"/>
              <w:spacing w:before="25"/>
              <w:rPr>
                <w:rFonts w:ascii="Arial"/>
                <w:b/>
                <w:sz w:val="22"/>
              </w:rPr>
            </w:pPr>
          </w:p>
          <w:p>
            <w:pPr>
              <w:pStyle w:val="TableParagraph"/>
              <w:spacing w:line="248" w:lineRule="exact"/>
              <w:ind w:left="155"/>
              <w:rPr>
                <w:rFonts w:ascii="Arial MT"/>
                <w:sz w:val="22"/>
              </w:rPr>
            </w:pPr>
            <w:r>
              <w:rPr>
                <w:sz w:val="22"/>
              </w:rPr>
              <w:t>P</w:t>
            </w:r>
            <w:r>
              <w:rPr>
                <w:sz w:val="22"/>
                <w:vertAlign w:val="subscript"/>
              </w:rPr>
              <w:t>3</w:t>
            </w:r>
            <w:r>
              <w:rPr>
                <w:spacing w:val="-4"/>
                <w:sz w:val="22"/>
                <w:vertAlign w:val="baseline"/>
              </w:rPr>
              <w:t> </w:t>
            </w:r>
            <w:r>
              <w:rPr>
                <w:sz w:val="22"/>
                <w:vertAlign w:val="baseline"/>
              </w:rPr>
              <w:t>=</w:t>
            </w:r>
            <w:r>
              <w:rPr>
                <w:spacing w:val="-3"/>
                <w:sz w:val="22"/>
                <w:vertAlign w:val="baseline"/>
              </w:rPr>
              <w:t> </w:t>
            </w:r>
            <w:r>
              <w:rPr>
                <w:sz w:val="22"/>
                <w:vertAlign w:val="baseline"/>
              </w:rPr>
              <w:t>30 meters</w:t>
            </w:r>
            <w:r>
              <w:rPr>
                <w:spacing w:val="-3"/>
                <w:sz w:val="22"/>
                <w:vertAlign w:val="baseline"/>
              </w:rPr>
              <w:t> </w:t>
            </w:r>
            <w:r>
              <w:rPr>
                <w:sz w:val="22"/>
                <w:vertAlign w:val="baseline"/>
              </w:rPr>
              <w:t>away</w:t>
            </w:r>
            <w:r>
              <w:rPr>
                <w:spacing w:val="-3"/>
                <w:sz w:val="22"/>
                <w:vertAlign w:val="baseline"/>
              </w:rPr>
              <w:t> </w:t>
            </w:r>
            <w:r>
              <w:rPr>
                <w:sz w:val="22"/>
                <w:vertAlign w:val="baseline"/>
              </w:rPr>
              <w:t>from</w:t>
            </w:r>
            <w:r>
              <w:rPr>
                <w:spacing w:val="-5"/>
                <w:sz w:val="22"/>
                <w:vertAlign w:val="baseline"/>
              </w:rPr>
              <w:t> </w:t>
            </w:r>
            <w:r>
              <w:rPr>
                <w:sz w:val="22"/>
                <w:vertAlign w:val="baseline"/>
              </w:rPr>
              <w:t>point</w:t>
            </w:r>
            <w:r>
              <w:rPr>
                <w:spacing w:val="-2"/>
                <w:sz w:val="22"/>
                <w:vertAlign w:val="baseline"/>
              </w:rPr>
              <w:t> </w:t>
            </w:r>
            <w:r>
              <w:rPr>
                <w:sz w:val="22"/>
                <w:vertAlign w:val="baseline"/>
              </w:rPr>
              <w:t>of</w:t>
            </w:r>
            <w:r>
              <w:rPr>
                <w:spacing w:val="-1"/>
                <w:sz w:val="22"/>
                <w:vertAlign w:val="baseline"/>
              </w:rPr>
              <w:t> </w:t>
            </w:r>
            <w:r>
              <w:rPr>
                <w:spacing w:val="-2"/>
                <w:sz w:val="22"/>
                <w:vertAlign w:val="baseline"/>
              </w:rPr>
              <w:t>discharge</w:t>
            </w:r>
            <w:r>
              <w:rPr>
                <w:rFonts w:ascii="Arial MT"/>
                <w:spacing w:val="-2"/>
                <w:sz w:val="22"/>
                <w:vertAlign w:val="baseline"/>
              </w:rPr>
              <w:t>.</w:t>
            </w:r>
          </w:p>
        </w:tc>
      </w:tr>
    </w:tbl>
    <w:p>
      <w:pPr>
        <w:spacing w:after="0" w:line="248" w:lineRule="exact"/>
        <w:rPr>
          <w:rFonts w:ascii="Arial MT"/>
          <w:sz w:val="22"/>
        </w:rPr>
        <w:sectPr>
          <w:type w:val="continuous"/>
          <w:pgSz w:w="16840" w:h="11910" w:orient="landscape"/>
          <w:pgMar w:header="0" w:footer="0" w:top="980" w:bottom="280" w:left="320" w:right="260"/>
        </w:sectPr>
      </w:pPr>
    </w:p>
    <w:p>
      <w:pPr>
        <w:pStyle w:val="BodyText"/>
        <w:spacing w:before="24"/>
        <w:rPr>
          <w:rFonts w:ascii="Arial"/>
          <w:b/>
        </w:rPr>
      </w:pPr>
    </w:p>
    <w:p>
      <w:pPr>
        <w:pStyle w:val="BodyText"/>
        <w:spacing w:line="480" w:lineRule="auto"/>
        <w:ind w:left="660" w:right="1291"/>
        <w:jc w:val="both"/>
      </w:pPr>
      <w:r>
        <w:rPr/>
        <w:t>Table 4.25 shows the confirmatory</w:t>
      </w:r>
      <w:r>
        <w:rPr>
          <w:spacing w:val="-3"/>
        </w:rPr>
        <w:t> </w:t>
      </w:r>
      <w:r>
        <w:rPr/>
        <w:t>test results of the effluent samples from Golden and RIMCO in the dry season. The Table showed that Golden effluent without </w:t>
      </w:r>
      <w:r>
        <w:rPr>
          <w:i/>
        </w:rPr>
        <w:t>E.</w:t>
      </w:r>
      <w:r>
        <w:rPr>
          <w:i/>
          <w:spacing w:val="80"/>
        </w:rPr>
        <w:t> </w:t>
      </w:r>
      <w:r>
        <w:rPr>
          <w:i/>
        </w:rPr>
        <w:t>coli </w:t>
      </w:r>
      <w:r>
        <w:rPr/>
        <w:t>count in the rainy season, recorded </w:t>
      </w:r>
      <w:r>
        <w:rPr>
          <w:i/>
        </w:rPr>
        <w:t>E. coli </w:t>
      </w:r>
      <w:r>
        <w:rPr/>
        <w:t>organism of 17MPN/100ml at the point of discharge</w:t>
      </w:r>
      <w:r>
        <w:rPr>
          <w:spacing w:val="-1"/>
        </w:rPr>
        <w:t> </w:t>
      </w:r>
      <w:r>
        <w:rPr/>
        <w:t>(P</w:t>
      </w:r>
      <w:r>
        <w:rPr>
          <w:vertAlign w:val="subscript"/>
        </w:rPr>
        <w:t>1</w:t>
      </w:r>
      <w:r>
        <w:rPr>
          <w:vertAlign w:val="baseline"/>
        </w:rPr>
        <w:t>)</w:t>
      </w:r>
      <w:r>
        <w:rPr>
          <w:spacing w:val="-2"/>
          <w:vertAlign w:val="baseline"/>
        </w:rPr>
        <w:t> </w:t>
      </w:r>
      <w:r>
        <w:rPr>
          <w:vertAlign w:val="baseline"/>
        </w:rPr>
        <w:t>of</w:t>
      </w:r>
      <w:r>
        <w:rPr>
          <w:spacing w:val="-4"/>
          <w:vertAlign w:val="baseline"/>
        </w:rPr>
        <w:t> </w:t>
      </w:r>
      <w:r>
        <w:rPr>
          <w:vertAlign w:val="baseline"/>
        </w:rPr>
        <w:t>the</w:t>
      </w:r>
      <w:r>
        <w:rPr>
          <w:spacing w:val="-1"/>
          <w:vertAlign w:val="baseline"/>
        </w:rPr>
        <w:t> </w:t>
      </w:r>
      <w:r>
        <w:rPr>
          <w:vertAlign w:val="baseline"/>
        </w:rPr>
        <w:t>effluent</w:t>
      </w:r>
      <w:r>
        <w:rPr>
          <w:spacing w:val="-2"/>
          <w:vertAlign w:val="baseline"/>
        </w:rPr>
        <w:t> </w:t>
      </w:r>
      <w:r>
        <w:rPr>
          <w:vertAlign w:val="baseline"/>
        </w:rPr>
        <w:t>and</w:t>
      </w:r>
      <w:r>
        <w:rPr>
          <w:spacing w:val="-2"/>
          <w:vertAlign w:val="baseline"/>
        </w:rPr>
        <w:t> </w:t>
      </w:r>
      <w:r>
        <w:rPr>
          <w:vertAlign w:val="baseline"/>
        </w:rPr>
        <w:t>35MPN/100ml</w:t>
      </w:r>
      <w:r>
        <w:rPr>
          <w:spacing w:val="-1"/>
          <w:vertAlign w:val="baseline"/>
        </w:rPr>
        <w:t> </w:t>
      </w:r>
      <w:r>
        <w:rPr>
          <w:vertAlign w:val="baseline"/>
        </w:rPr>
        <w:t>of</w:t>
      </w:r>
      <w:r>
        <w:rPr>
          <w:spacing w:val="-1"/>
          <w:vertAlign w:val="baseline"/>
        </w:rPr>
        <w:t> </w:t>
      </w:r>
      <w:r>
        <w:rPr>
          <w:i/>
          <w:vertAlign w:val="baseline"/>
        </w:rPr>
        <w:t>E.</w:t>
      </w:r>
      <w:r>
        <w:rPr>
          <w:i/>
          <w:spacing w:val="-1"/>
          <w:vertAlign w:val="baseline"/>
        </w:rPr>
        <w:t> </w:t>
      </w:r>
      <w:r>
        <w:rPr>
          <w:i/>
          <w:vertAlign w:val="baseline"/>
        </w:rPr>
        <w:t>coli</w:t>
      </w:r>
      <w:r>
        <w:rPr>
          <w:i/>
          <w:spacing w:val="-1"/>
          <w:vertAlign w:val="baseline"/>
        </w:rPr>
        <w:t> </w:t>
      </w:r>
      <w:r>
        <w:rPr>
          <w:vertAlign w:val="baseline"/>
        </w:rPr>
        <w:t>organism</w:t>
      </w:r>
      <w:r>
        <w:rPr>
          <w:spacing w:val="-2"/>
          <w:vertAlign w:val="baseline"/>
        </w:rPr>
        <w:t> </w:t>
      </w:r>
      <w:r>
        <w:rPr>
          <w:vertAlign w:val="baseline"/>
        </w:rPr>
        <w:t>at</w:t>
      </w:r>
      <w:r>
        <w:rPr>
          <w:spacing w:val="-1"/>
          <w:vertAlign w:val="baseline"/>
        </w:rPr>
        <w:t> </w:t>
      </w:r>
      <w:r>
        <w:rPr>
          <w:vertAlign w:val="baseline"/>
        </w:rPr>
        <w:t>P</w:t>
      </w:r>
      <w:r>
        <w:rPr>
          <w:vertAlign w:val="subscript"/>
        </w:rPr>
        <w:t>2</w:t>
      </w:r>
      <w:r>
        <w:rPr>
          <w:spacing w:val="-1"/>
          <w:vertAlign w:val="baseline"/>
        </w:rPr>
        <w:t> </w:t>
      </w:r>
      <w:r>
        <w:rPr>
          <w:vertAlign w:val="baseline"/>
        </w:rPr>
        <w:t>and</w:t>
      </w:r>
      <w:r>
        <w:rPr>
          <w:spacing w:val="-2"/>
          <w:vertAlign w:val="baseline"/>
        </w:rPr>
        <w:t> </w:t>
      </w:r>
      <w:r>
        <w:rPr>
          <w:vertAlign w:val="baseline"/>
        </w:rPr>
        <w:t>P</w:t>
      </w:r>
      <w:r>
        <w:rPr>
          <w:vertAlign w:val="subscript"/>
        </w:rPr>
        <w:t>3</w:t>
      </w:r>
      <w:r>
        <w:rPr>
          <w:vertAlign w:val="baseline"/>
        </w:rPr>
        <w:t>.</w:t>
      </w:r>
      <w:r>
        <w:rPr>
          <w:spacing w:val="-1"/>
          <w:vertAlign w:val="baseline"/>
        </w:rPr>
        <w:t> </w:t>
      </w:r>
      <w:r>
        <w:rPr>
          <w:vertAlign w:val="baseline"/>
        </w:rPr>
        <w:t>In</w:t>
      </w:r>
      <w:r>
        <w:rPr>
          <w:spacing w:val="-1"/>
          <w:vertAlign w:val="baseline"/>
        </w:rPr>
        <w:t> </w:t>
      </w:r>
      <w:r>
        <w:rPr>
          <w:vertAlign w:val="baseline"/>
        </w:rPr>
        <w:t>the case of RIMCO effluent sample, no evidence of </w:t>
      </w:r>
      <w:r>
        <w:rPr>
          <w:i/>
          <w:vertAlign w:val="baseline"/>
        </w:rPr>
        <w:t>E. coli </w:t>
      </w:r>
      <w:r>
        <w:rPr>
          <w:vertAlign w:val="baseline"/>
        </w:rPr>
        <w:t>organism was observed as was the case in the rainy season though other coliforms like </w:t>
      </w:r>
      <w:r>
        <w:rPr>
          <w:i/>
          <w:vertAlign w:val="baseline"/>
        </w:rPr>
        <w:t>Enterobacter aerogens </w:t>
      </w:r>
      <w:r>
        <w:rPr>
          <w:vertAlign w:val="baseline"/>
        </w:rPr>
        <w:t>and </w:t>
      </w:r>
      <w:r>
        <w:rPr>
          <w:i/>
          <w:vertAlign w:val="baseline"/>
        </w:rPr>
        <w:t>Bacillus cereus </w:t>
      </w:r>
      <w:r>
        <w:rPr>
          <w:vertAlign w:val="baseline"/>
        </w:rPr>
        <w:t>were isolated.</w:t>
      </w:r>
    </w:p>
    <w:p>
      <w:pPr>
        <w:pStyle w:val="BodyText"/>
        <w:spacing w:before="1"/>
      </w:pPr>
    </w:p>
    <w:p>
      <w:pPr>
        <w:pStyle w:val="BodyText"/>
        <w:spacing w:line="480" w:lineRule="auto"/>
        <w:ind w:left="660" w:right="1294"/>
        <w:jc w:val="both"/>
      </w:pPr>
      <w:r>
        <w:rPr/>
        <w:t>Nevertheless,</w:t>
      </w:r>
      <w:r>
        <w:rPr>
          <w:spacing w:val="-3"/>
        </w:rPr>
        <w:t> </w:t>
      </w:r>
      <w:r>
        <w:rPr/>
        <w:t>counts</w:t>
      </w:r>
      <w:r>
        <w:rPr>
          <w:spacing w:val="-3"/>
        </w:rPr>
        <w:t> </w:t>
      </w:r>
      <w:r>
        <w:rPr/>
        <w:t>of</w:t>
      </w:r>
      <w:r>
        <w:rPr>
          <w:spacing w:val="-3"/>
        </w:rPr>
        <w:t> </w:t>
      </w:r>
      <w:r>
        <w:rPr>
          <w:i/>
        </w:rPr>
        <w:t>E.</w:t>
      </w:r>
      <w:r>
        <w:rPr>
          <w:i/>
          <w:spacing w:val="-3"/>
        </w:rPr>
        <w:t> </w:t>
      </w:r>
      <w:r>
        <w:rPr>
          <w:i/>
        </w:rPr>
        <w:t>coli</w:t>
      </w:r>
      <w:r>
        <w:rPr>
          <w:i/>
          <w:spacing w:val="-3"/>
        </w:rPr>
        <w:t> </w:t>
      </w:r>
      <w:r>
        <w:rPr/>
        <w:t>organisms</w:t>
      </w:r>
      <w:r>
        <w:rPr>
          <w:spacing w:val="-3"/>
        </w:rPr>
        <w:t> </w:t>
      </w:r>
      <w:r>
        <w:rPr/>
        <w:t>obtained</w:t>
      </w:r>
      <w:r>
        <w:rPr>
          <w:spacing w:val="-3"/>
        </w:rPr>
        <w:t> </w:t>
      </w:r>
      <w:r>
        <w:rPr/>
        <w:t>from</w:t>
      </w:r>
      <w:r>
        <w:rPr>
          <w:spacing w:val="-3"/>
        </w:rPr>
        <w:t> </w:t>
      </w:r>
      <w:r>
        <w:rPr/>
        <w:t>these</w:t>
      </w:r>
      <w:r>
        <w:rPr>
          <w:spacing w:val="-3"/>
        </w:rPr>
        <w:t> </w:t>
      </w:r>
      <w:r>
        <w:rPr/>
        <w:t>effluents</w:t>
      </w:r>
      <w:r>
        <w:rPr>
          <w:spacing w:val="-3"/>
        </w:rPr>
        <w:t> </w:t>
      </w:r>
      <w:r>
        <w:rPr/>
        <w:t>were</w:t>
      </w:r>
      <w:r>
        <w:rPr>
          <w:spacing w:val="-4"/>
        </w:rPr>
        <w:t> </w:t>
      </w:r>
      <w:r>
        <w:rPr/>
        <w:t>lower</w:t>
      </w:r>
      <w:r>
        <w:rPr>
          <w:spacing w:val="-3"/>
        </w:rPr>
        <w:t> </w:t>
      </w:r>
      <w:r>
        <w:rPr/>
        <w:t>than the value (500MPN/100ml) recommended by FMEnv, (1991) for industrial effluent limit though higher than the standard set by the World Health Organization (WHO), (1989) for drinking water.</w:t>
      </w:r>
    </w:p>
    <w:p>
      <w:pPr>
        <w:pStyle w:val="BodyText"/>
      </w:pPr>
    </w:p>
    <w:p>
      <w:pPr>
        <w:pStyle w:val="BodyText"/>
        <w:spacing w:line="480" w:lineRule="auto"/>
        <w:ind w:left="660" w:right="1290"/>
        <w:jc w:val="both"/>
        <w:rPr>
          <w:i/>
        </w:rPr>
      </w:pPr>
      <w:r>
        <w:rPr/>
        <w:t>The presence of </w:t>
      </w:r>
      <w:r>
        <w:rPr>
          <w:i/>
        </w:rPr>
        <w:t>E. coli </w:t>
      </w:r>
      <w:r>
        <w:rPr/>
        <w:t>generally suggests that the effluents might have been contaminated with feaces either of human or animal origin.</w:t>
      </w:r>
      <w:r>
        <w:rPr>
          <w:spacing w:val="40"/>
        </w:rPr>
        <w:t> </w:t>
      </w:r>
      <w:r>
        <w:rPr/>
        <w:t>This was in line with the findings of Banwo, (2006) who reported that the presence of bushes around the industries might have resulted in animals roaming about these industries at night to drink from wastewaters thereby passing out feaces on the process. Moreover, Benka- Coker and Ojior, (1995) associated human health with the possibility of accumulation</w:t>
      </w:r>
      <w:r>
        <w:rPr>
          <w:spacing w:val="40"/>
        </w:rPr>
        <w:t> </w:t>
      </w:r>
      <w:r>
        <w:rPr/>
        <w:t>of enteric microorganisms by aquatic organisms.</w:t>
      </w:r>
      <w:r>
        <w:rPr>
          <w:spacing w:val="40"/>
        </w:rPr>
        <w:t> </w:t>
      </w:r>
      <w:r>
        <w:rPr/>
        <w:t>Thus, the presence of coliform organisms, especially</w:t>
      </w:r>
      <w:r>
        <w:rPr>
          <w:spacing w:val="-1"/>
        </w:rPr>
        <w:t> </w:t>
      </w:r>
      <w:r>
        <w:rPr>
          <w:i/>
        </w:rPr>
        <w:t>Escherichia coli </w:t>
      </w:r>
      <w:r>
        <w:rPr/>
        <w:t>might be deleterious to humans if effluents from these industries are discharged into a body of water without treatment. Coliform accumulation or build up was greater at points 2 and 3 (Tables 4.20 and 4.21) than</w:t>
      </w:r>
      <w:r>
        <w:rPr>
          <w:spacing w:val="40"/>
        </w:rPr>
        <w:t> </w:t>
      </w:r>
      <w:r>
        <w:rPr/>
        <w:t>point 1. This could be as a result of flow velocity factors which was expected to be lower at points 2 and 3 than point 1 as a result of boundary effect.</w:t>
      </w:r>
      <w:r>
        <w:rPr>
          <w:spacing w:val="40"/>
        </w:rPr>
        <w:t> </w:t>
      </w:r>
      <w:r>
        <w:rPr/>
        <w:t>Thus, the higher the flow velocity factor, the less the accumulation of the organisms. Organisms isolated from</w:t>
      </w:r>
      <w:r>
        <w:rPr>
          <w:spacing w:val="16"/>
        </w:rPr>
        <w:t> </w:t>
      </w:r>
      <w:r>
        <w:rPr/>
        <w:t>the</w:t>
      </w:r>
      <w:r>
        <w:rPr>
          <w:spacing w:val="18"/>
        </w:rPr>
        <w:t> </w:t>
      </w:r>
      <w:r>
        <w:rPr/>
        <w:t>effluent</w:t>
      </w:r>
      <w:r>
        <w:rPr>
          <w:spacing w:val="18"/>
        </w:rPr>
        <w:t> </w:t>
      </w:r>
      <w:r>
        <w:rPr/>
        <w:t>samples</w:t>
      </w:r>
      <w:r>
        <w:rPr>
          <w:spacing w:val="19"/>
        </w:rPr>
        <w:t> </w:t>
      </w:r>
      <w:r>
        <w:rPr/>
        <w:t>in</w:t>
      </w:r>
      <w:r>
        <w:rPr>
          <w:spacing w:val="18"/>
        </w:rPr>
        <w:t> </w:t>
      </w:r>
      <w:r>
        <w:rPr/>
        <w:t>both</w:t>
      </w:r>
      <w:r>
        <w:rPr>
          <w:spacing w:val="19"/>
        </w:rPr>
        <w:t> </w:t>
      </w:r>
      <w:r>
        <w:rPr/>
        <w:t>rainy</w:t>
      </w:r>
      <w:r>
        <w:rPr>
          <w:spacing w:val="11"/>
        </w:rPr>
        <w:t> </w:t>
      </w:r>
      <w:r>
        <w:rPr/>
        <w:t>and</w:t>
      </w:r>
      <w:r>
        <w:rPr>
          <w:spacing w:val="18"/>
        </w:rPr>
        <w:t> </w:t>
      </w:r>
      <w:r>
        <w:rPr/>
        <w:t>dry</w:t>
      </w:r>
      <w:r>
        <w:rPr>
          <w:spacing w:val="13"/>
        </w:rPr>
        <w:t> </w:t>
      </w:r>
      <w:r>
        <w:rPr/>
        <w:t>seasons</w:t>
      </w:r>
      <w:r>
        <w:rPr>
          <w:spacing w:val="19"/>
        </w:rPr>
        <w:t> </w:t>
      </w:r>
      <w:r>
        <w:rPr/>
        <w:t>are</w:t>
      </w:r>
      <w:r>
        <w:rPr>
          <w:spacing w:val="23"/>
        </w:rPr>
        <w:t> </w:t>
      </w:r>
      <w:r>
        <w:rPr>
          <w:i/>
        </w:rPr>
        <w:t>Escherichia</w:t>
      </w:r>
      <w:r>
        <w:rPr>
          <w:i/>
          <w:spacing w:val="19"/>
        </w:rPr>
        <w:t> </w:t>
      </w:r>
      <w:r>
        <w:rPr>
          <w:i/>
        </w:rPr>
        <w:t>coli,</w:t>
      </w:r>
      <w:r>
        <w:rPr>
          <w:i/>
          <w:spacing w:val="20"/>
        </w:rPr>
        <w:t> </w:t>
      </w:r>
      <w:r>
        <w:rPr>
          <w:i/>
          <w:spacing w:val="-2"/>
        </w:rPr>
        <w:t>Bacillus</w:t>
      </w:r>
    </w:p>
    <w:p>
      <w:pPr>
        <w:spacing w:after="0" w:line="480" w:lineRule="auto"/>
        <w:jc w:val="both"/>
        <w:sectPr>
          <w:headerReference w:type="default" r:id="rId62"/>
          <w:pgSz w:w="11910" w:h="16840"/>
          <w:pgMar w:header="722" w:footer="0" w:top="980" w:bottom="280" w:left="1500" w:right="0"/>
          <w:pgNumType w:start="174"/>
        </w:sectPr>
      </w:pPr>
    </w:p>
    <w:p>
      <w:pPr>
        <w:pStyle w:val="BodyText"/>
        <w:spacing w:before="24"/>
        <w:rPr>
          <w:i/>
        </w:rPr>
      </w:pPr>
    </w:p>
    <w:p>
      <w:pPr>
        <w:pStyle w:val="BodyText"/>
        <w:spacing w:line="480" w:lineRule="auto"/>
        <w:ind w:left="660" w:right="1293"/>
        <w:jc w:val="both"/>
      </w:pPr>
      <w:r>
        <w:rPr>
          <w:i/>
        </w:rPr>
        <w:t>cereus </w:t>
      </w:r>
      <w:r>
        <w:rPr/>
        <w:t>and </w:t>
      </w:r>
      <w:r>
        <w:rPr>
          <w:i/>
        </w:rPr>
        <w:t>Enterobacter aerogens</w:t>
      </w:r>
      <w:r>
        <w:rPr/>
        <w:t>. The presence of these micro-organisms (coliforms) in the effluents of the food processing industries studied could lead to risk of waterborne diseases if discharged into receiving water bodies without proper treatment. Such water borne diseases include hepatitis, cholera, typhoid, diarrhea and stomach cramps among others.</w:t>
      </w:r>
    </w:p>
    <w:p>
      <w:pPr>
        <w:pStyle w:val="BodyText"/>
        <w:spacing w:before="5"/>
      </w:pPr>
    </w:p>
    <w:p>
      <w:pPr>
        <w:pStyle w:val="Heading1"/>
        <w:numPr>
          <w:ilvl w:val="1"/>
          <w:numId w:val="24"/>
        </w:numPr>
        <w:tabs>
          <w:tab w:pos="1380" w:val="left" w:leader="none"/>
        </w:tabs>
        <w:spacing w:line="240" w:lineRule="auto" w:before="0" w:after="0"/>
        <w:ind w:left="1380" w:right="0" w:hanging="720"/>
        <w:jc w:val="both"/>
      </w:pPr>
      <w:r>
        <w:rPr/>
        <w:t>Result</w:t>
      </w:r>
      <w:r>
        <w:rPr>
          <w:spacing w:val="-2"/>
        </w:rPr>
        <w:t> </w:t>
      </w:r>
      <w:r>
        <w:rPr/>
        <w:t>of</w:t>
      </w:r>
      <w:r>
        <w:rPr>
          <w:spacing w:val="1"/>
        </w:rPr>
        <w:t> </w:t>
      </w:r>
      <w:r>
        <w:rPr/>
        <w:t>the</w:t>
      </w:r>
      <w:r>
        <w:rPr>
          <w:spacing w:val="-2"/>
        </w:rPr>
        <w:t> </w:t>
      </w:r>
      <w:r>
        <w:rPr/>
        <w:t>Organic</w:t>
      </w:r>
      <w:r>
        <w:rPr>
          <w:spacing w:val="-1"/>
        </w:rPr>
        <w:t> </w:t>
      </w:r>
      <w:r>
        <w:rPr>
          <w:spacing w:val="-2"/>
        </w:rPr>
        <w:t>Pollutants</w:t>
      </w:r>
    </w:p>
    <w:p>
      <w:pPr>
        <w:pStyle w:val="BodyText"/>
        <w:spacing w:line="480" w:lineRule="auto" w:before="271"/>
        <w:ind w:left="660" w:right="1293"/>
        <w:jc w:val="both"/>
      </w:pPr>
      <w:r>
        <w:rPr>
          <w:w w:val="105"/>
        </w:rPr>
        <w:t>The</w:t>
      </w:r>
      <w:r>
        <w:rPr>
          <w:spacing w:val="-16"/>
          <w:w w:val="105"/>
        </w:rPr>
        <w:t> </w:t>
      </w:r>
      <w:r>
        <w:rPr>
          <w:w w:val="105"/>
        </w:rPr>
        <w:t>result</w:t>
      </w:r>
      <w:r>
        <w:rPr>
          <w:spacing w:val="-16"/>
          <w:w w:val="105"/>
        </w:rPr>
        <w:t> </w:t>
      </w:r>
      <w:r>
        <w:rPr>
          <w:w w:val="105"/>
        </w:rPr>
        <w:t>of</w:t>
      </w:r>
      <w:r>
        <w:rPr>
          <w:spacing w:val="-16"/>
          <w:w w:val="105"/>
        </w:rPr>
        <w:t> </w:t>
      </w:r>
      <w:r>
        <w:rPr>
          <w:w w:val="105"/>
        </w:rPr>
        <w:t>the</w:t>
      </w:r>
      <w:r>
        <w:rPr>
          <w:spacing w:val="-15"/>
          <w:w w:val="105"/>
        </w:rPr>
        <w:t> </w:t>
      </w:r>
      <w:r>
        <w:rPr>
          <w:w w:val="105"/>
        </w:rPr>
        <w:t>organic</w:t>
      </w:r>
      <w:r>
        <w:rPr>
          <w:spacing w:val="-16"/>
          <w:w w:val="105"/>
        </w:rPr>
        <w:t> </w:t>
      </w:r>
      <w:r>
        <w:rPr>
          <w:w w:val="105"/>
        </w:rPr>
        <w:t>pollutants</w:t>
      </w:r>
      <w:r>
        <w:rPr>
          <w:spacing w:val="-16"/>
          <w:w w:val="105"/>
        </w:rPr>
        <w:t> </w:t>
      </w:r>
      <w:r>
        <w:rPr>
          <w:w w:val="105"/>
        </w:rPr>
        <w:t>identified</w:t>
      </w:r>
      <w:r>
        <w:rPr>
          <w:spacing w:val="-16"/>
          <w:w w:val="105"/>
        </w:rPr>
        <w:t> </w:t>
      </w:r>
      <w:r>
        <w:rPr>
          <w:w w:val="105"/>
        </w:rPr>
        <w:t>by</w:t>
      </w:r>
      <w:r>
        <w:rPr>
          <w:spacing w:val="-15"/>
          <w:w w:val="105"/>
        </w:rPr>
        <w:t> </w:t>
      </w:r>
      <w:r>
        <w:rPr>
          <w:w w:val="105"/>
        </w:rPr>
        <w:t>the</w:t>
      </w:r>
      <w:r>
        <w:rPr>
          <w:spacing w:val="-16"/>
          <w:w w:val="105"/>
        </w:rPr>
        <w:t> </w:t>
      </w:r>
      <w:r>
        <w:rPr>
          <w:w w:val="105"/>
        </w:rPr>
        <w:t>GC</w:t>
      </w:r>
      <w:r>
        <w:rPr>
          <w:spacing w:val="-15"/>
          <w:w w:val="105"/>
        </w:rPr>
        <w:t> </w:t>
      </w:r>
      <w:r>
        <w:rPr>
          <w:w w:val="105"/>
        </w:rPr>
        <w:t>±MS</w:t>
      </w:r>
      <w:r>
        <w:rPr>
          <w:spacing w:val="-15"/>
          <w:w w:val="105"/>
        </w:rPr>
        <w:t> </w:t>
      </w:r>
      <w:r>
        <w:rPr>
          <w:w w:val="105"/>
        </w:rPr>
        <w:t>analysis</w:t>
      </w:r>
      <w:r>
        <w:rPr>
          <w:spacing w:val="-15"/>
          <w:w w:val="105"/>
        </w:rPr>
        <w:t> </w:t>
      </w:r>
      <w:r>
        <w:rPr>
          <w:w w:val="105"/>
        </w:rPr>
        <w:t>were</w:t>
      </w:r>
      <w:r>
        <w:rPr>
          <w:spacing w:val="-16"/>
          <w:w w:val="105"/>
        </w:rPr>
        <w:t> </w:t>
      </w:r>
      <w:r>
        <w:rPr>
          <w:w w:val="105"/>
        </w:rPr>
        <w:t>shown</w:t>
      </w:r>
      <w:r>
        <w:rPr>
          <w:spacing w:val="-16"/>
          <w:w w:val="105"/>
        </w:rPr>
        <w:t> </w:t>
      </w:r>
      <w:r>
        <w:rPr>
          <w:w w:val="105"/>
        </w:rPr>
        <w:t>in Tables</w:t>
      </w:r>
      <w:r>
        <w:rPr>
          <w:w w:val="105"/>
        </w:rPr>
        <w:t> 4.26</w:t>
      </w:r>
      <w:r>
        <w:rPr>
          <w:w w:val="105"/>
        </w:rPr>
        <w:t> ±4.41</w:t>
      </w:r>
      <w:r>
        <w:rPr>
          <w:w w:val="105"/>
        </w:rPr>
        <w:t> while</w:t>
      </w:r>
      <w:r>
        <w:rPr>
          <w:w w:val="105"/>
        </w:rPr>
        <w:t> the</w:t>
      </w:r>
      <w:r>
        <w:rPr>
          <w:w w:val="105"/>
        </w:rPr>
        <w:t> GC</w:t>
      </w:r>
      <w:r>
        <w:rPr>
          <w:w w:val="105"/>
        </w:rPr>
        <w:t> ±MS</w:t>
      </w:r>
      <w:r>
        <w:rPr>
          <w:w w:val="105"/>
        </w:rPr>
        <w:t> spectra</w:t>
      </w:r>
      <w:r>
        <w:rPr>
          <w:w w:val="105"/>
        </w:rPr>
        <w:t> of</w:t>
      </w:r>
      <w:r>
        <w:rPr>
          <w:w w:val="105"/>
        </w:rPr>
        <w:t> the</w:t>
      </w:r>
      <w:r>
        <w:rPr>
          <w:w w:val="105"/>
        </w:rPr>
        <w:t> effluents</w:t>
      </w:r>
      <w:r>
        <w:rPr>
          <w:w w:val="105"/>
        </w:rPr>
        <w:t> were</w:t>
      </w:r>
      <w:r>
        <w:rPr>
          <w:w w:val="105"/>
        </w:rPr>
        <w:t> presented</w:t>
      </w:r>
      <w:r>
        <w:rPr>
          <w:w w:val="105"/>
        </w:rPr>
        <w:t> in appendix 6.</w:t>
      </w:r>
    </w:p>
    <w:p>
      <w:pPr>
        <w:spacing w:after="0" w:line="480" w:lineRule="auto"/>
        <w:jc w:val="both"/>
        <w:sectPr>
          <w:pgSz w:w="11910" w:h="16840"/>
          <w:pgMar w:header="722" w:footer="0" w:top="980" w:bottom="280" w:left="1500" w:right="0"/>
        </w:sectPr>
      </w:pPr>
    </w:p>
    <w:p>
      <w:pPr>
        <w:pStyle w:val="BodyText"/>
        <w:spacing w:before="53"/>
        <w:rPr>
          <w:sz w:val="22"/>
        </w:rPr>
      </w:pPr>
    </w:p>
    <w:p>
      <w:pPr>
        <w:tabs>
          <w:tab w:pos="9770" w:val="left" w:leader="none"/>
        </w:tabs>
        <w:spacing w:before="0"/>
        <w:ind w:left="554" w:right="0" w:firstLine="0"/>
        <w:jc w:val="left"/>
        <w:rPr>
          <w:b/>
          <w:sz w:val="22"/>
        </w:rPr>
      </w:pPr>
      <w:r>
        <w:rPr>
          <w:b/>
          <w:spacing w:val="44"/>
          <w:sz w:val="22"/>
          <w:u w:val="single"/>
        </w:rPr>
        <w:t> </w:t>
      </w:r>
      <w:r>
        <w:rPr>
          <w:b/>
          <w:sz w:val="22"/>
          <w:u w:val="single"/>
        </w:rPr>
        <w:t>Table</w:t>
      </w:r>
      <w:r>
        <w:rPr>
          <w:b/>
          <w:spacing w:val="-1"/>
          <w:sz w:val="22"/>
          <w:u w:val="single"/>
        </w:rPr>
        <w:t> </w:t>
      </w:r>
      <w:r>
        <w:rPr>
          <w:b/>
          <w:sz w:val="22"/>
          <w:u w:val="single"/>
        </w:rPr>
        <w:t>4.26:</w:t>
      </w:r>
      <w:r>
        <w:rPr>
          <w:b/>
          <w:spacing w:val="-3"/>
          <w:sz w:val="22"/>
          <w:u w:val="single"/>
        </w:rPr>
        <w:t> </w:t>
      </w:r>
      <w:r>
        <w:rPr>
          <w:b/>
          <w:sz w:val="22"/>
          <w:u w:val="single"/>
        </w:rPr>
        <w:t>Organic</w:t>
      </w:r>
      <w:r>
        <w:rPr>
          <w:b/>
          <w:spacing w:val="-4"/>
          <w:sz w:val="22"/>
          <w:u w:val="single"/>
        </w:rPr>
        <w:t> </w:t>
      </w:r>
      <w:r>
        <w:rPr>
          <w:b/>
          <w:sz w:val="22"/>
          <w:u w:val="single"/>
        </w:rPr>
        <w:t>Pollutants</w:t>
      </w:r>
      <w:r>
        <w:rPr>
          <w:b/>
          <w:spacing w:val="-4"/>
          <w:sz w:val="22"/>
          <w:u w:val="single"/>
        </w:rPr>
        <w:t> </w:t>
      </w:r>
      <w:r>
        <w:rPr>
          <w:b/>
          <w:sz w:val="22"/>
          <w:u w:val="single"/>
        </w:rPr>
        <w:t>by</w:t>
      </w:r>
      <w:r>
        <w:rPr>
          <w:b/>
          <w:spacing w:val="-2"/>
          <w:sz w:val="22"/>
          <w:u w:val="single"/>
        </w:rPr>
        <w:t> </w:t>
      </w:r>
      <w:r>
        <w:rPr>
          <w:b/>
          <w:sz w:val="22"/>
          <w:u w:val="single"/>
        </w:rPr>
        <w:t>GC</w:t>
      </w:r>
      <w:r>
        <w:rPr>
          <w:b/>
          <w:spacing w:val="-3"/>
          <w:sz w:val="22"/>
          <w:u w:val="single"/>
        </w:rPr>
        <w:t> </w:t>
      </w:r>
      <w:r>
        <w:rPr>
          <w:b/>
          <w:sz w:val="22"/>
          <w:u w:val="single"/>
        </w:rPr>
        <w:t>–</w:t>
      </w:r>
      <w:r>
        <w:rPr>
          <w:b/>
          <w:spacing w:val="-1"/>
          <w:sz w:val="22"/>
          <w:u w:val="single"/>
        </w:rPr>
        <w:t> </w:t>
      </w:r>
      <w:r>
        <w:rPr>
          <w:b/>
          <w:sz w:val="22"/>
          <w:u w:val="single"/>
        </w:rPr>
        <w:t>MS</w:t>
      </w:r>
      <w:r>
        <w:rPr>
          <w:b/>
          <w:spacing w:val="-5"/>
          <w:sz w:val="22"/>
          <w:u w:val="single"/>
        </w:rPr>
        <w:t> </w:t>
      </w:r>
      <w:r>
        <w:rPr>
          <w:b/>
          <w:sz w:val="22"/>
          <w:u w:val="single"/>
        </w:rPr>
        <w:t>in</w:t>
      </w:r>
      <w:r>
        <w:rPr>
          <w:b/>
          <w:spacing w:val="-2"/>
          <w:sz w:val="22"/>
          <w:u w:val="single"/>
        </w:rPr>
        <w:t> </w:t>
      </w:r>
      <w:r>
        <w:rPr>
          <w:b/>
          <w:sz w:val="22"/>
          <w:u w:val="single"/>
        </w:rPr>
        <w:t>Effluent</w:t>
      </w:r>
      <w:r>
        <w:rPr>
          <w:b/>
          <w:spacing w:val="-4"/>
          <w:sz w:val="22"/>
          <w:u w:val="single"/>
        </w:rPr>
        <w:t> </w:t>
      </w:r>
      <w:r>
        <w:rPr>
          <w:b/>
          <w:sz w:val="22"/>
          <w:u w:val="single"/>
        </w:rPr>
        <w:t>from</w:t>
      </w:r>
      <w:r>
        <w:rPr>
          <w:b/>
          <w:spacing w:val="-2"/>
          <w:sz w:val="22"/>
          <w:u w:val="single"/>
        </w:rPr>
        <w:t> </w:t>
      </w:r>
      <w:r>
        <w:rPr>
          <w:b/>
          <w:sz w:val="22"/>
          <w:u w:val="single"/>
        </w:rPr>
        <w:t>Life</w:t>
      </w:r>
      <w:r>
        <w:rPr>
          <w:b/>
          <w:spacing w:val="-4"/>
          <w:sz w:val="22"/>
          <w:u w:val="single"/>
        </w:rPr>
        <w:t> </w:t>
      </w:r>
      <w:r>
        <w:rPr>
          <w:b/>
          <w:sz w:val="22"/>
          <w:u w:val="single"/>
        </w:rPr>
        <w:t>Breweries,</w:t>
      </w:r>
      <w:r>
        <w:rPr>
          <w:b/>
          <w:spacing w:val="-5"/>
          <w:sz w:val="22"/>
          <w:u w:val="single"/>
        </w:rPr>
        <w:t> </w:t>
      </w:r>
      <w:r>
        <w:rPr>
          <w:b/>
          <w:sz w:val="22"/>
          <w:u w:val="single"/>
        </w:rPr>
        <w:t>Onitsha</w:t>
      </w:r>
      <w:r>
        <w:rPr>
          <w:b/>
          <w:spacing w:val="-3"/>
          <w:sz w:val="22"/>
          <w:u w:val="single"/>
        </w:rPr>
        <w:t> </w:t>
      </w:r>
      <w:r>
        <w:rPr>
          <w:b/>
          <w:spacing w:val="-4"/>
          <w:sz w:val="22"/>
          <w:u w:val="single"/>
        </w:rPr>
        <w:t>(P</w:t>
      </w:r>
      <w:r>
        <w:rPr>
          <w:b/>
          <w:spacing w:val="-4"/>
          <w:sz w:val="22"/>
          <w:u w:val="single"/>
          <w:vertAlign w:val="subscript"/>
        </w:rPr>
        <w:t>1</w:t>
      </w:r>
      <w:r>
        <w:rPr>
          <w:b/>
          <w:spacing w:val="-4"/>
          <w:sz w:val="22"/>
          <w:u w:val="single"/>
          <w:vertAlign w:val="baseline"/>
        </w:rPr>
        <w:t>)</w:t>
      </w:r>
      <w:r>
        <w:rPr>
          <w:b/>
          <w:sz w:val="22"/>
          <w:u w:val="single"/>
          <w:vertAlign w:val="baseline"/>
        </w:rPr>
        <w:tab/>
      </w:r>
    </w:p>
    <w:p>
      <w:pPr>
        <w:tabs>
          <w:tab w:pos="1521" w:val="left" w:leader="none"/>
          <w:tab w:pos="2691" w:val="left" w:leader="none"/>
          <w:tab w:pos="7103" w:val="left" w:leader="none"/>
        </w:tabs>
        <w:spacing w:before="4"/>
        <w:ind w:left="662" w:right="0" w:firstLine="0"/>
        <w:jc w:val="left"/>
        <w:rPr>
          <w:b/>
          <w:sz w:val="22"/>
        </w:rPr>
      </w:pPr>
      <w:r>
        <w:rPr>
          <w:b/>
          <w:spacing w:val="-5"/>
          <w:sz w:val="22"/>
        </w:rPr>
        <w:t>M.W</w:t>
      </w:r>
      <w:r>
        <w:rPr>
          <w:b/>
          <w:sz w:val="22"/>
        </w:rPr>
        <w:tab/>
      </w:r>
      <w:r>
        <w:rPr>
          <w:b/>
          <w:spacing w:val="-2"/>
          <w:sz w:val="22"/>
        </w:rPr>
        <w:t>Formular</w:t>
      </w:r>
      <w:r>
        <w:rPr>
          <w:b/>
          <w:sz w:val="22"/>
        </w:rPr>
        <w:tab/>
      </w:r>
      <w:r>
        <w:rPr>
          <w:b/>
          <w:spacing w:val="-2"/>
          <w:sz w:val="22"/>
        </w:rPr>
        <w:t>Structure</w:t>
      </w:r>
      <w:r>
        <w:rPr>
          <w:b/>
          <w:sz w:val="22"/>
        </w:rPr>
        <w:tab/>
      </w:r>
      <w:r>
        <w:rPr>
          <w:b/>
          <w:spacing w:val="-4"/>
          <w:sz w:val="22"/>
        </w:rPr>
        <w:t>Name</w:t>
      </w:r>
    </w:p>
    <w:p>
      <w:pPr>
        <w:tabs>
          <w:tab w:pos="1521" w:val="left" w:leader="none"/>
          <w:tab w:pos="7103" w:val="left" w:leader="none"/>
        </w:tabs>
        <w:spacing w:before="249"/>
        <w:ind w:left="718" w:right="0" w:firstLine="0"/>
        <w:jc w:val="left"/>
        <w:rPr>
          <w:sz w:val="22"/>
        </w:rPr>
      </w:pPr>
      <w:r>
        <w:rPr/>
        <mc:AlternateContent>
          <mc:Choice Requires="wps">
            <w:drawing>
              <wp:anchor distT="0" distB="0" distL="0" distR="0" allowOverlap="1" layoutInCell="1" locked="0" behindDoc="1" simplePos="0" relativeHeight="478091264">
                <wp:simplePos x="0" y="0"/>
                <wp:positionH relativeFrom="page">
                  <wp:posOffset>2720961</wp:posOffset>
                </wp:positionH>
                <wp:positionV relativeFrom="paragraph">
                  <wp:posOffset>201854</wp:posOffset>
                </wp:positionV>
                <wp:extent cx="314960" cy="624205"/>
                <wp:effectExtent l="0" t="0" r="0" b="0"/>
                <wp:wrapNone/>
                <wp:docPr id="763" name="Graphic 763"/>
                <wp:cNvGraphicFramePr>
                  <a:graphicFrameLocks/>
                </wp:cNvGraphicFramePr>
                <a:graphic>
                  <a:graphicData uri="http://schemas.microsoft.com/office/word/2010/wordprocessingShape">
                    <wps:wsp>
                      <wps:cNvPr id="763" name="Graphic 763"/>
                      <wps:cNvSpPr/>
                      <wps:spPr>
                        <a:xfrm>
                          <a:off x="0" y="0"/>
                          <a:ext cx="314960" cy="624205"/>
                        </a:xfrm>
                        <a:custGeom>
                          <a:avLst/>
                          <a:gdLst/>
                          <a:ahLst/>
                          <a:cxnLst/>
                          <a:rect l="l" t="t" r="r" b="b"/>
                          <a:pathLst>
                            <a:path w="314960" h="624205">
                              <a:moveTo>
                                <a:pt x="0" y="527330"/>
                              </a:moveTo>
                              <a:lnTo>
                                <a:pt x="0" y="338607"/>
                              </a:lnTo>
                            </a:path>
                            <a:path w="314960" h="624205">
                              <a:moveTo>
                                <a:pt x="0" y="529629"/>
                              </a:moveTo>
                              <a:lnTo>
                                <a:pt x="158497" y="624110"/>
                              </a:lnTo>
                            </a:path>
                            <a:path w="314960" h="624205">
                              <a:moveTo>
                                <a:pt x="26416" y="499750"/>
                              </a:moveTo>
                              <a:lnTo>
                                <a:pt x="167233" y="584798"/>
                              </a:lnTo>
                            </a:path>
                            <a:path w="314960" h="624205">
                              <a:moveTo>
                                <a:pt x="0" y="336307"/>
                              </a:moveTo>
                              <a:lnTo>
                                <a:pt x="158497" y="241828"/>
                              </a:lnTo>
                            </a:path>
                            <a:path w="314960" h="624205">
                              <a:moveTo>
                                <a:pt x="26416" y="366196"/>
                              </a:moveTo>
                              <a:lnTo>
                                <a:pt x="167233" y="280913"/>
                              </a:lnTo>
                            </a:path>
                            <a:path w="314960" h="624205">
                              <a:moveTo>
                                <a:pt x="158497" y="624110"/>
                              </a:moveTo>
                              <a:lnTo>
                                <a:pt x="314757" y="527330"/>
                              </a:lnTo>
                            </a:path>
                            <a:path w="314960" h="624205">
                              <a:moveTo>
                                <a:pt x="158497" y="241828"/>
                              </a:moveTo>
                              <a:lnTo>
                                <a:pt x="314757" y="338607"/>
                              </a:lnTo>
                            </a:path>
                            <a:path w="314960" h="624205">
                              <a:moveTo>
                                <a:pt x="314757" y="527330"/>
                              </a:moveTo>
                              <a:lnTo>
                                <a:pt x="314757" y="338607"/>
                              </a:lnTo>
                            </a:path>
                            <a:path w="314960" h="624205">
                              <a:moveTo>
                                <a:pt x="277372" y="518134"/>
                              </a:moveTo>
                              <a:lnTo>
                                <a:pt x="277372" y="347803"/>
                              </a:lnTo>
                            </a:path>
                            <a:path w="314960" h="624205">
                              <a:moveTo>
                                <a:pt x="158497" y="0"/>
                              </a:moveTo>
                              <a:lnTo>
                                <a:pt x="158497" y="241828"/>
                              </a:lnTo>
                            </a:path>
                          </a:pathLst>
                        </a:custGeom>
                        <a:ln w="657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4.248917pt;margin-top:15.89409pt;width:24.8pt;height:49.15pt;mso-position-horizontal-relative:page;mso-position-vertical-relative:paragraph;z-index:-25225216" id="docshape750" coordorigin="4285,318" coordsize="496,983" path="m4285,1148l4285,851m4285,1152l4535,1301m4327,1105l4548,1239m4285,848l4535,699m4327,895l4548,760m4535,1301l4781,1148m4535,699l4781,851m4781,1148l4781,851m4722,1134l4722,866m4535,318l4535,699e" filled="false" stroked="true" strokeweight=".518045pt" strokecolor="#000000">
                <v:path arrowok="t"/>
                <v:stroke dashstyle="solid"/>
                <w10:wrap type="none"/>
              </v:shape>
            </w:pict>
          </mc:Fallback>
        </mc:AlternateContent>
      </w:r>
      <w:r>
        <w:rPr>
          <w:spacing w:val="-5"/>
          <w:sz w:val="22"/>
        </w:rPr>
        <w:t>92</w:t>
      </w:r>
      <w:r>
        <w:rPr>
          <w:sz w:val="22"/>
        </w:rPr>
        <w:tab/>
      </w:r>
      <w:r>
        <w:rPr>
          <w:spacing w:val="-4"/>
          <w:sz w:val="22"/>
        </w:rPr>
        <w:t>C</w:t>
      </w:r>
      <w:r>
        <w:rPr>
          <w:spacing w:val="-4"/>
          <w:sz w:val="22"/>
          <w:vertAlign w:val="subscript"/>
        </w:rPr>
        <w:t>7</w:t>
      </w:r>
      <w:r>
        <w:rPr>
          <w:spacing w:val="-4"/>
          <w:sz w:val="22"/>
          <w:vertAlign w:val="baseline"/>
        </w:rPr>
        <w:t>H</w:t>
      </w:r>
      <w:r>
        <w:rPr>
          <w:spacing w:val="-4"/>
          <w:sz w:val="22"/>
          <w:vertAlign w:val="subscript"/>
        </w:rPr>
        <w:t>8</w:t>
      </w:r>
      <w:r>
        <w:rPr>
          <w:sz w:val="22"/>
          <w:vertAlign w:val="baseline"/>
        </w:rPr>
        <w:tab/>
      </w:r>
      <w:r>
        <w:rPr>
          <w:spacing w:val="-2"/>
          <w:sz w:val="22"/>
          <w:vertAlign w:val="baseline"/>
        </w:rPr>
        <w:t>Toluene</w:t>
      </w:r>
    </w:p>
    <w:p>
      <w:pPr>
        <w:pStyle w:val="BodyText"/>
        <w:rPr>
          <w:sz w:val="22"/>
        </w:rPr>
      </w:pPr>
    </w:p>
    <w:p>
      <w:pPr>
        <w:pStyle w:val="BodyText"/>
        <w:rPr>
          <w:sz w:val="22"/>
        </w:rPr>
      </w:pPr>
    </w:p>
    <w:p>
      <w:pPr>
        <w:pStyle w:val="BodyText"/>
        <w:rPr>
          <w:sz w:val="22"/>
        </w:rPr>
      </w:pPr>
    </w:p>
    <w:p>
      <w:pPr>
        <w:pStyle w:val="BodyText"/>
        <w:spacing w:before="127"/>
        <w:rPr>
          <w:sz w:val="22"/>
        </w:rPr>
      </w:pPr>
    </w:p>
    <w:p>
      <w:pPr>
        <w:tabs>
          <w:tab w:pos="1521" w:val="left" w:leader="none"/>
          <w:tab w:pos="7103"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091776">
                <wp:simplePos x="0" y="0"/>
                <wp:positionH relativeFrom="page">
                  <wp:posOffset>2727568</wp:posOffset>
                </wp:positionH>
                <wp:positionV relativeFrom="paragraph">
                  <wp:posOffset>73309</wp:posOffset>
                </wp:positionV>
                <wp:extent cx="1115060" cy="462280"/>
                <wp:effectExtent l="0" t="0" r="0" b="0"/>
                <wp:wrapNone/>
                <wp:docPr id="764" name="Graphic 764"/>
                <wp:cNvGraphicFramePr>
                  <a:graphicFrameLocks/>
                </wp:cNvGraphicFramePr>
                <a:graphic>
                  <a:graphicData uri="http://schemas.microsoft.com/office/word/2010/wordprocessingShape">
                    <wps:wsp>
                      <wps:cNvPr id="764" name="Graphic 764"/>
                      <wps:cNvSpPr/>
                      <wps:spPr>
                        <a:xfrm>
                          <a:off x="0" y="0"/>
                          <a:ext cx="1115060" cy="462280"/>
                        </a:xfrm>
                        <a:custGeom>
                          <a:avLst/>
                          <a:gdLst/>
                          <a:ahLst/>
                          <a:cxnLst/>
                          <a:rect l="l" t="t" r="r" b="b"/>
                          <a:pathLst>
                            <a:path w="1115060" h="462280">
                              <a:moveTo>
                                <a:pt x="519706" y="416137"/>
                              </a:moveTo>
                              <a:lnTo>
                                <a:pt x="171610" y="416137"/>
                              </a:lnTo>
                            </a:path>
                            <a:path w="1115060" h="462280">
                              <a:moveTo>
                                <a:pt x="519706" y="416137"/>
                              </a:moveTo>
                              <a:lnTo>
                                <a:pt x="691534" y="208182"/>
                              </a:lnTo>
                            </a:path>
                            <a:path w="1115060" h="462280">
                              <a:moveTo>
                                <a:pt x="491068" y="386428"/>
                              </a:moveTo>
                              <a:lnTo>
                                <a:pt x="640919" y="205896"/>
                              </a:lnTo>
                            </a:path>
                            <a:path w="1115060" h="462280">
                              <a:moveTo>
                                <a:pt x="171610" y="416137"/>
                              </a:moveTo>
                              <a:lnTo>
                                <a:pt x="0" y="208182"/>
                              </a:lnTo>
                            </a:path>
                            <a:path w="1115060" h="462280">
                              <a:moveTo>
                                <a:pt x="200248" y="386428"/>
                              </a:moveTo>
                              <a:lnTo>
                                <a:pt x="50615" y="205896"/>
                              </a:lnTo>
                            </a:path>
                            <a:path w="1115060" h="462280">
                              <a:moveTo>
                                <a:pt x="691534" y="208182"/>
                              </a:moveTo>
                              <a:lnTo>
                                <a:pt x="519706" y="0"/>
                              </a:lnTo>
                            </a:path>
                            <a:path w="1115060" h="462280">
                              <a:moveTo>
                                <a:pt x="0" y="208182"/>
                              </a:moveTo>
                              <a:lnTo>
                                <a:pt x="171610" y="0"/>
                              </a:lnTo>
                            </a:path>
                            <a:path w="1115060" h="462280">
                              <a:moveTo>
                                <a:pt x="519706" y="0"/>
                              </a:moveTo>
                              <a:lnTo>
                                <a:pt x="171610" y="0"/>
                              </a:lnTo>
                            </a:path>
                            <a:path w="1115060" h="462280">
                              <a:moveTo>
                                <a:pt x="517486" y="41140"/>
                              </a:moveTo>
                              <a:lnTo>
                                <a:pt x="173830" y="41140"/>
                              </a:lnTo>
                            </a:path>
                            <a:path w="1115060" h="462280">
                              <a:moveTo>
                                <a:pt x="973436" y="208182"/>
                              </a:moveTo>
                              <a:lnTo>
                                <a:pt x="691534" y="208182"/>
                              </a:lnTo>
                            </a:path>
                            <a:path w="1115060" h="462280">
                              <a:moveTo>
                                <a:pt x="1114488" y="461842"/>
                              </a:moveTo>
                              <a:lnTo>
                                <a:pt x="973436" y="208182"/>
                              </a:lnTo>
                            </a:path>
                          </a:pathLst>
                        </a:custGeom>
                        <a:ln w="878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4.769196pt;margin-top:5.772424pt;width:87.8pt;height:36.4pt;mso-position-horizontal-relative:page;mso-position-vertical-relative:paragraph;z-index:-25224704" id="docshape751" coordorigin="4295,115" coordsize="1756,728" path="m5114,771l4566,771m5114,771l5384,443m5069,724l5305,440m4566,771l4295,443m4611,724l4375,440m5384,443l5114,115m4295,443l4566,115m5114,115l4566,115m5110,180l4569,180m5828,443l5384,443m6050,843l5828,443e" filled="false" stroked="true" strokeweight=".691739pt" strokecolor="#000000">
                <v:path arrowok="t"/>
                <v:stroke dashstyle="solid"/>
                <w10:wrap type="none"/>
              </v:shape>
            </w:pict>
          </mc:Fallback>
        </mc:AlternateContent>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t>Ethyl</w:t>
      </w:r>
      <w:r>
        <w:rPr>
          <w:spacing w:val="-3"/>
          <w:sz w:val="22"/>
          <w:vertAlign w:val="baseline"/>
        </w:rPr>
        <w:t> </w:t>
      </w:r>
      <w:r>
        <w:rPr>
          <w:spacing w:val="-2"/>
          <w:sz w:val="22"/>
          <w:vertAlign w:val="baseline"/>
        </w:rPr>
        <w:t>Benzene</w:t>
      </w:r>
    </w:p>
    <w:p>
      <w:pPr>
        <w:pStyle w:val="BodyText"/>
        <w:rPr>
          <w:sz w:val="22"/>
        </w:rPr>
      </w:pPr>
    </w:p>
    <w:p>
      <w:pPr>
        <w:pStyle w:val="BodyText"/>
        <w:rPr>
          <w:sz w:val="22"/>
        </w:rPr>
      </w:pPr>
    </w:p>
    <w:p>
      <w:pPr>
        <w:pStyle w:val="BodyText"/>
        <w:spacing w:before="143"/>
        <w:rPr>
          <w:sz w:val="22"/>
        </w:rPr>
      </w:pPr>
    </w:p>
    <w:p>
      <w:pPr>
        <w:tabs>
          <w:tab w:pos="1521" w:val="left" w:leader="none"/>
          <w:tab w:pos="7103"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092288">
                <wp:simplePos x="0" y="0"/>
                <wp:positionH relativeFrom="page">
                  <wp:posOffset>2700606</wp:posOffset>
                </wp:positionH>
                <wp:positionV relativeFrom="paragraph">
                  <wp:posOffset>60812</wp:posOffset>
                </wp:positionV>
                <wp:extent cx="838835" cy="487045"/>
                <wp:effectExtent l="0" t="0" r="0" b="0"/>
                <wp:wrapNone/>
                <wp:docPr id="765" name="Graphic 765"/>
                <wp:cNvGraphicFramePr>
                  <a:graphicFrameLocks/>
                </wp:cNvGraphicFramePr>
                <a:graphic>
                  <a:graphicData uri="http://schemas.microsoft.com/office/word/2010/wordprocessingShape">
                    <wps:wsp>
                      <wps:cNvPr id="765" name="Graphic 765"/>
                      <wps:cNvSpPr/>
                      <wps:spPr>
                        <a:xfrm>
                          <a:off x="0" y="0"/>
                          <a:ext cx="838835" cy="487045"/>
                        </a:xfrm>
                        <a:custGeom>
                          <a:avLst/>
                          <a:gdLst/>
                          <a:ahLst/>
                          <a:cxnLst/>
                          <a:rect l="l" t="t" r="r" b="b"/>
                          <a:pathLst>
                            <a:path w="838835" h="487045">
                              <a:moveTo>
                                <a:pt x="629187" y="122776"/>
                              </a:moveTo>
                              <a:lnTo>
                                <a:pt x="629187" y="363738"/>
                              </a:lnTo>
                            </a:path>
                            <a:path w="838835" h="487045">
                              <a:moveTo>
                                <a:pt x="629187" y="122776"/>
                              </a:moveTo>
                              <a:lnTo>
                                <a:pt x="419381" y="0"/>
                              </a:lnTo>
                            </a:path>
                            <a:path w="838835" h="487045">
                              <a:moveTo>
                                <a:pt x="601515" y="145910"/>
                              </a:moveTo>
                              <a:lnTo>
                                <a:pt x="412463" y="34822"/>
                              </a:lnTo>
                            </a:path>
                            <a:path w="838835" h="487045">
                              <a:moveTo>
                                <a:pt x="629187" y="363738"/>
                              </a:moveTo>
                              <a:lnTo>
                                <a:pt x="419381" y="486505"/>
                              </a:lnTo>
                            </a:path>
                            <a:path w="838835" h="487045">
                              <a:moveTo>
                                <a:pt x="601515" y="340369"/>
                              </a:moveTo>
                              <a:lnTo>
                                <a:pt x="412463" y="451689"/>
                              </a:lnTo>
                            </a:path>
                            <a:path w="838835" h="487045">
                              <a:moveTo>
                                <a:pt x="419381" y="0"/>
                              </a:moveTo>
                              <a:lnTo>
                                <a:pt x="209575" y="122776"/>
                              </a:lnTo>
                            </a:path>
                            <a:path w="838835" h="487045">
                              <a:moveTo>
                                <a:pt x="419381" y="486505"/>
                              </a:moveTo>
                              <a:lnTo>
                                <a:pt x="209575" y="363738"/>
                              </a:lnTo>
                            </a:path>
                            <a:path w="838835" h="487045">
                              <a:moveTo>
                                <a:pt x="209575" y="122776"/>
                              </a:moveTo>
                              <a:lnTo>
                                <a:pt x="209575" y="363738"/>
                              </a:lnTo>
                            </a:path>
                            <a:path w="838835" h="487045">
                              <a:moveTo>
                                <a:pt x="244156" y="131939"/>
                              </a:moveTo>
                              <a:lnTo>
                                <a:pt x="244156" y="354340"/>
                              </a:lnTo>
                            </a:path>
                            <a:path w="838835" h="487045">
                              <a:moveTo>
                                <a:pt x="0" y="0"/>
                              </a:moveTo>
                              <a:lnTo>
                                <a:pt x="209575" y="122776"/>
                              </a:lnTo>
                            </a:path>
                            <a:path w="838835" h="487045">
                              <a:moveTo>
                                <a:pt x="838756" y="486505"/>
                              </a:moveTo>
                              <a:lnTo>
                                <a:pt x="629187" y="363738"/>
                              </a:lnTo>
                            </a:path>
                          </a:pathLst>
                        </a:custGeom>
                        <a:ln w="689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2.64621pt;margin-top:4.788351pt;width:66.05pt;height:38.35pt;mso-position-horizontal-relative:page;mso-position-vertical-relative:paragraph;z-index:-25224192" id="docshape752" coordorigin="4253,96" coordsize="1321,767" path="m5244,289l5244,669m5244,289l4913,96m5200,326l4902,151m5244,669l4913,862m5200,632l4902,807m4913,96l4583,289m4913,862l4583,669m4583,289l4583,669m4637,304l4637,654m4253,96l4583,289m5574,862l5244,669e" filled="false" stroked="true" strokeweight=".542835pt" strokecolor="#000000">
                <v:path arrowok="t"/>
                <v:stroke dashstyle="solid"/>
                <w10:wrap type="none"/>
              </v:shape>
            </w:pict>
          </mc:Fallback>
        </mc:AlternateContent>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r>
      <w:r>
        <w:rPr>
          <w:spacing w:val="-2"/>
          <w:sz w:val="22"/>
          <w:vertAlign w:val="baseline"/>
        </w:rPr>
        <w:t>P-xylene</w:t>
      </w:r>
    </w:p>
    <w:p>
      <w:pPr>
        <w:pStyle w:val="BodyText"/>
        <w:rPr>
          <w:sz w:val="22"/>
        </w:rPr>
      </w:pPr>
    </w:p>
    <w:p>
      <w:pPr>
        <w:pStyle w:val="BodyText"/>
        <w:rPr>
          <w:sz w:val="22"/>
        </w:rPr>
      </w:pPr>
    </w:p>
    <w:p>
      <w:pPr>
        <w:pStyle w:val="BodyText"/>
        <w:spacing w:before="181"/>
        <w:rPr>
          <w:sz w:val="22"/>
        </w:rPr>
      </w:pPr>
    </w:p>
    <w:p>
      <w:pPr>
        <w:tabs>
          <w:tab w:pos="1521" w:val="left" w:leader="none"/>
          <w:tab w:pos="7103"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092800">
                <wp:simplePos x="0" y="0"/>
                <wp:positionH relativeFrom="page">
                  <wp:posOffset>2711418</wp:posOffset>
                </wp:positionH>
                <wp:positionV relativeFrom="paragraph">
                  <wp:posOffset>36935</wp:posOffset>
                </wp:positionV>
                <wp:extent cx="547370" cy="605155"/>
                <wp:effectExtent l="0" t="0" r="0" b="0"/>
                <wp:wrapNone/>
                <wp:docPr id="766" name="Graphic 766"/>
                <wp:cNvGraphicFramePr>
                  <a:graphicFrameLocks/>
                </wp:cNvGraphicFramePr>
                <a:graphic>
                  <a:graphicData uri="http://schemas.microsoft.com/office/word/2010/wordprocessingShape">
                    <wps:wsp>
                      <wps:cNvPr id="766" name="Graphic 766"/>
                      <wps:cNvSpPr/>
                      <wps:spPr>
                        <a:xfrm>
                          <a:off x="0" y="0"/>
                          <a:ext cx="547370" cy="605155"/>
                        </a:xfrm>
                        <a:custGeom>
                          <a:avLst/>
                          <a:gdLst/>
                          <a:ahLst/>
                          <a:cxnLst/>
                          <a:rect l="l" t="t" r="r" b="b"/>
                          <a:pathLst>
                            <a:path w="547370" h="605155">
                              <a:moveTo>
                                <a:pt x="0" y="504897"/>
                              </a:moveTo>
                              <a:lnTo>
                                <a:pt x="0" y="301442"/>
                              </a:lnTo>
                            </a:path>
                            <a:path w="547370" h="605155">
                              <a:moveTo>
                                <a:pt x="0" y="504897"/>
                              </a:moveTo>
                              <a:lnTo>
                                <a:pt x="182425" y="604802"/>
                              </a:lnTo>
                            </a:path>
                            <a:path w="547370" h="605155">
                              <a:moveTo>
                                <a:pt x="24203" y="483728"/>
                              </a:moveTo>
                              <a:lnTo>
                                <a:pt x="188426" y="575928"/>
                              </a:lnTo>
                            </a:path>
                            <a:path w="547370" h="605155">
                              <a:moveTo>
                                <a:pt x="0" y="301442"/>
                              </a:moveTo>
                              <a:lnTo>
                                <a:pt x="182425" y="201537"/>
                              </a:lnTo>
                            </a:path>
                            <a:path w="547370" h="605155">
                              <a:moveTo>
                                <a:pt x="24203" y="322422"/>
                              </a:moveTo>
                              <a:lnTo>
                                <a:pt x="188426" y="230407"/>
                              </a:lnTo>
                            </a:path>
                            <a:path w="547370" h="605155">
                              <a:moveTo>
                                <a:pt x="182425" y="604802"/>
                              </a:moveTo>
                              <a:lnTo>
                                <a:pt x="364644" y="504897"/>
                              </a:lnTo>
                            </a:path>
                            <a:path w="547370" h="605155">
                              <a:moveTo>
                                <a:pt x="182425" y="201537"/>
                              </a:moveTo>
                              <a:lnTo>
                                <a:pt x="364644" y="301442"/>
                              </a:lnTo>
                            </a:path>
                            <a:path w="547370" h="605155">
                              <a:moveTo>
                                <a:pt x="364644" y="504897"/>
                              </a:moveTo>
                              <a:lnTo>
                                <a:pt x="364644" y="301442"/>
                              </a:lnTo>
                            </a:path>
                            <a:path w="547370" h="605155">
                              <a:moveTo>
                                <a:pt x="334643" y="493353"/>
                              </a:moveTo>
                              <a:lnTo>
                                <a:pt x="334643" y="312985"/>
                              </a:lnTo>
                            </a:path>
                            <a:path w="547370" h="605155">
                              <a:moveTo>
                                <a:pt x="547068" y="201537"/>
                              </a:moveTo>
                              <a:lnTo>
                                <a:pt x="364644" y="301442"/>
                              </a:lnTo>
                            </a:path>
                            <a:path w="547370" h="605155">
                              <a:moveTo>
                                <a:pt x="182425" y="0"/>
                              </a:moveTo>
                              <a:lnTo>
                                <a:pt x="182425" y="201537"/>
                              </a:lnTo>
                            </a:path>
                          </a:pathLst>
                        </a:custGeom>
                        <a:ln w="58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3.497498pt;margin-top:2.908345pt;width:43.1pt;height:47.65pt;mso-position-horizontal-relative:page;mso-position-vertical-relative:paragraph;z-index:-25223680" id="docshape753" coordorigin="4270,58" coordsize="862,953" path="m4270,853l4270,533m4270,853l4557,1011m4308,820l4567,965m4270,533l4557,376m4308,566l4567,421m4557,1011l4844,853m4557,376l4844,533m4844,853l4844,533m4797,835l4797,551m5131,376l4844,533m4557,58l4557,376e" filled="false" stroked="true" strokeweight=".463595pt" strokecolor="#000000">
                <v:path arrowok="t"/>
                <v:stroke dashstyle="solid"/>
                <w10:wrap type="none"/>
              </v:shape>
            </w:pict>
          </mc:Fallback>
        </mc:AlternateContent>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r>
      <w:r>
        <w:rPr>
          <w:spacing w:val="-2"/>
          <w:sz w:val="22"/>
          <w:vertAlign w:val="baseline"/>
        </w:rPr>
        <w:t>O-xylene</w:t>
      </w:r>
    </w:p>
    <w:p>
      <w:pPr>
        <w:pStyle w:val="BodyText"/>
        <w:rPr>
          <w:sz w:val="22"/>
        </w:rPr>
      </w:pPr>
    </w:p>
    <w:p>
      <w:pPr>
        <w:pStyle w:val="BodyText"/>
        <w:rPr>
          <w:sz w:val="22"/>
        </w:rPr>
      </w:pPr>
    </w:p>
    <w:p>
      <w:pPr>
        <w:pStyle w:val="BodyText"/>
        <w:rPr>
          <w:sz w:val="22"/>
        </w:rPr>
      </w:pPr>
    </w:p>
    <w:p>
      <w:pPr>
        <w:pStyle w:val="BodyText"/>
        <w:spacing w:before="67"/>
        <w:rPr>
          <w:sz w:val="22"/>
        </w:rPr>
      </w:pPr>
    </w:p>
    <w:p>
      <w:pPr>
        <w:tabs>
          <w:tab w:pos="1521" w:val="left" w:leader="none"/>
          <w:tab w:pos="7103"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093312">
                <wp:simplePos x="0" y="0"/>
                <wp:positionH relativeFrom="page">
                  <wp:posOffset>2717650</wp:posOffset>
                </wp:positionH>
                <wp:positionV relativeFrom="paragraph">
                  <wp:posOffset>43350</wp:posOffset>
                </wp:positionV>
                <wp:extent cx="321945" cy="628015"/>
                <wp:effectExtent l="0" t="0" r="0" b="0"/>
                <wp:wrapNone/>
                <wp:docPr id="767" name="Group 767"/>
                <wp:cNvGraphicFramePr>
                  <a:graphicFrameLocks/>
                </wp:cNvGraphicFramePr>
                <a:graphic>
                  <a:graphicData uri="http://schemas.microsoft.com/office/word/2010/wordprocessingGroup">
                    <wpg:wgp>
                      <wpg:cNvPr id="767" name="Group 767"/>
                      <wpg:cNvGrpSpPr/>
                      <wpg:grpSpPr>
                        <a:xfrm>
                          <a:off x="0" y="0"/>
                          <a:ext cx="321945" cy="628015"/>
                          <a:chExt cx="321945" cy="628015"/>
                        </a:xfrm>
                      </wpg:grpSpPr>
                      <wps:wsp>
                        <wps:cNvPr id="768" name="Graphic 768"/>
                        <wps:cNvSpPr/>
                        <wps:spPr>
                          <a:xfrm>
                            <a:off x="3311" y="0"/>
                            <a:ext cx="314960" cy="624205"/>
                          </a:xfrm>
                          <a:custGeom>
                            <a:avLst/>
                            <a:gdLst/>
                            <a:ahLst/>
                            <a:cxnLst/>
                            <a:rect l="l" t="t" r="r" b="b"/>
                            <a:pathLst>
                              <a:path w="314960" h="624205">
                                <a:moveTo>
                                  <a:pt x="0" y="527330"/>
                                </a:moveTo>
                                <a:lnTo>
                                  <a:pt x="0" y="338607"/>
                                </a:lnTo>
                              </a:path>
                              <a:path w="314960" h="624205">
                                <a:moveTo>
                                  <a:pt x="0" y="529629"/>
                                </a:moveTo>
                                <a:lnTo>
                                  <a:pt x="158497" y="624110"/>
                                </a:lnTo>
                              </a:path>
                              <a:path w="314960" h="624205">
                                <a:moveTo>
                                  <a:pt x="26416" y="499750"/>
                                </a:moveTo>
                                <a:lnTo>
                                  <a:pt x="167233" y="584798"/>
                                </a:lnTo>
                              </a:path>
                              <a:path w="314960" h="624205">
                                <a:moveTo>
                                  <a:pt x="0" y="336307"/>
                                </a:moveTo>
                                <a:lnTo>
                                  <a:pt x="158497" y="241828"/>
                                </a:lnTo>
                              </a:path>
                              <a:path w="314960" h="624205">
                                <a:moveTo>
                                  <a:pt x="26416" y="366196"/>
                                </a:moveTo>
                                <a:lnTo>
                                  <a:pt x="167233" y="280913"/>
                                </a:lnTo>
                              </a:path>
                              <a:path w="314960" h="624205">
                                <a:moveTo>
                                  <a:pt x="158497" y="624110"/>
                                </a:moveTo>
                                <a:lnTo>
                                  <a:pt x="314757" y="527330"/>
                                </a:lnTo>
                              </a:path>
                              <a:path w="314960" h="624205">
                                <a:moveTo>
                                  <a:pt x="158497" y="241828"/>
                                </a:moveTo>
                                <a:lnTo>
                                  <a:pt x="314757" y="338607"/>
                                </a:lnTo>
                              </a:path>
                              <a:path w="314960" h="624205">
                                <a:moveTo>
                                  <a:pt x="314757" y="527330"/>
                                </a:moveTo>
                                <a:lnTo>
                                  <a:pt x="314757" y="338607"/>
                                </a:lnTo>
                              </a:path>
                              <a:path w="314960" h="624205">
                                <a:moveTo>
                                  <a:pt x="277372" y="518134"/>
                                </a:moveTo>
                                <a:lnTo>
                                  <a:pt x="277372" y="347803"/>
                                </a:lnTo>
                              </a:path>
                              <a:path w="314960" h="624205">
                                <a:moveTo>
                                  <a:pt x="158497" y="0"/>
                                </a:moveTo>
                                <a:lnTo>
                                  <a:pt x="158497" y="241828"/>
                                </a:lnTo>
                              </a:path>
                            </a:pathLst>
                          </a:custGeom>
                          <a:ln w="6579">
                            <a:solidFill>
                              <a:srgbClr val="000000"/>
                            </a:solidFill>
                            <a:prstDash val="solid"/>
                          </a:ln>
                        </wps:spPr>
                        <wps:bodyPr wrap="square" lIns="0" tIns="0" rIns="0" bIns="0" rtlCol="0">
                          <a:prstTxWarp prst="textNoShape">
                            <a:avLst/>
                          </a:prstTxWarp>
                          <a:noAutofit/>
                        </wps:bodyPr>
                      </wps:wsp>
                      <wps:wsp>
                        <wps:cNvPr id="769" name="Graphic 769"/>
                        <wps:cNvSpPr/>
                        <wps:spPr>
                          <a:xfrm>
                            <a:off x="60397" y="71497"/>
                            <a:ext cx="200660" cy="1270"/>
                          </a:xfrm>
                          <a:custGeom>
                            <a:avLst/>
                            <a:gdLst/>
                            <a:ahLst/>
                            <a:cxnLst/>
                            <a:rect l="l" t="t" r="r" b="b"/>
                            <a:pathLst>
                              <a:path w="200660" h="0">
                                <a:moveTo>
                                  <a:pt x="0" y="0"/>
                                </a:moveTo>
                                <a:lnTo>
                                  <a:pt x="200363" y="0"/>
                                </a:lnTo>
                              </a:path>
                            </a:pathLst>
                          </a:custGeom>
                          <a:ln w="4367">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3.98819pt;margin-top:3.413426pt;width:25.35pt;height:49.45pt;mso-position-horizontal-relative:page;mso-position-vertical-relative:paragraph;z-index:-25223168" id="docshapegroup754" coordorigin="4280,68" coordsize="507,989">
                <v:shape style="position:absolute;left:4284;top:68;width:496;height:983" id="docshape755" coordorigin="4285,68" coordsize="496,983" path="m4285,899l4285,602m4285,902l4535,1051m4327,855l4548,989m4285,598l4535,449m4327,645l4548,511m4535,1051l4781,899m4535,449l4781,602m4781,899l4781,602m4722,884l4722,616m4535,68l4535,449e" filled="false" stroked="true" strokeweight=".518045pt" strokecolor="#000000">
                  <v:path arrowok="t"/>
                  <v:stroke dashstyle="solid"/>
                </v:shape>
                <v:line style="position:absolute" from="4375,181" to="4690,181" stroked="true" strokeweight=".343899pt" strokecolor="#000000">
                  <v:stroke dashstyle="solid"/>
                </v:line>
                <w10:wrap type="none"/>
              </v:group>
            </w:pict>
          </mc:Fallback>
        </mc:AlternateContent>
      </w:r>
      <w:r>
        <w:rPr>
          <w:spacing w:val="-5"/>
          <w:sz w:val="22"/>
        </w:rPr>
        <w:t>134</w:t>
      </w:r>
      <w:r>
        <w:rPr>
          <w:sz w:val="22"/>
        </w:rPr>
        <w:tab/>
      </w:r>
      <w:r>
        <w:rPr>
          <w:spacing w:val="-2"/>
          <w:sz w:val="22"/>
        </w:rPr>
        <w:t>C</w:t>
      </w:r>
      <w:r>
        <w:rPr>
          <w:spacing w:val="-2"/>
          <w:sz w:val="22"/>
          <w:vertAlign w:val="subscript"/>
        </w:rPr>
        <w:t>10</w:t>
      </w:r>
      <w:r>
        <w:rPr>
          <w:spacing w:val="-2"/>
          <w:sz w:val="22"/>
          <w:vertAlign w:val="baseline"/>
        </w:rPr>
        <w:t>H</w:t>
      </w:r>
      <w:r>
        <w:rPr>
          <w:spacing w:val="-2"/>
          <w:sz w:val="22"/>
          <w:vertAlign w:val="subscript"/>
        </w:rPr>
        <w:t>14</w:t>
      </w:r>
      <w:r>
        <w:rPr>
          <w:sz w:val="22"/>
          <w:vertAlign w:val="baseline"/>
        </w:rPr>
        <w:tab/>
      </w:r>
      <w:r>
        <w:rPr>
          <w:spacing w:val="-2"/>
          <w:sz w:val="22"/>
          <w:vertAlign w:val="baseline"/>
        </w:rPr>
        <w:t>Dimethylethylbenzene</w:t>
      </w:r>
    </w:p>
    <w:p>
      <w:pPr>
        <w:pStyle w:val="BodyText"/>
        <w:rPr>
          <w:sz w:val="22"/>
        </w:rPr>
      </w:pPr>
    </w:p>
    <w:p>
      <w:pPr>
        <w:pStyle w:val="BodyText"/>
        <w:rPr>
          <w:sz w:val="22"/>
        </w:rPr>
      </w:pPr>
    </w:p>
    <w:p>
      <w:pPr>
        <w:pStyle w:val="BodyText"/>
        <w:rPr>
          <w:sz w:val="22"/>
        </w:rPr>
      </w:pPr>
    </w:p>
    <w:p>
      <w:pPr>
        <w:pStyle w:val="BodyText"/>
        <w:spacing w:before="130"/>
        <w:rPr>
          <w:sz w:val="22"/>
        </w:rPr>
      </w:pPr>
    </w:p>
    <w:p>
      <w:pPr>
        <w:spacing w:before="0"/>
        <w:ind w:left="0" w:right="2423" w:firstLine="0"/>
        <w:jc w:val="right"/>
        <w:rPr>
          <w:sz w:val="22"/>
        </w:rPr>
      </w:pPr>
      <w:r>
        <w:rPr/>
        <mc:AlternateContent>
          <mc:Choice Requires="wps">
            <w:drawing>
              <wp:anchor distT="0" distB="0" distL="0" distR="0" allowOverlap="1" layoutInCell="1" locked="0" behindDoc="0" simplePos="0" relativeHeight="15789568">
                <wp:simplePos x="0" y="0"/>
                <wp:positionH relativeFrom="page">
                  <wp:posOffset>2700100</wp:posOffset>
                </wp:positionH>
                <wp:positionV relativeFrom="paragraph">
                  <wp:posOffset>41788</wp:posOffset>
                </wp:positionV>
                <wp:extent cx="2065020" cy="117475"/>
                <wp:effectExtent l="0" t="0" r="0" b="0"/>
                <wp:wrapNone/>
                <wp:docPr id="770" name="Graphic 770"/>
                <wp:cNvGraphicFramePr>
                  <a:graphicFrameLocks/>
                </wp:cNvGraphicFramePr>
                <a:graphic>
                  <a:graphicData uri="http://schemas.microsoft.com/office/word/2010/wordprocessingShape">
                    <wps:wsp>
                      <wps:cNvPr id="770" name="Graphic 770"/>
                      <wps:cNvSpPr/>
                      <wps:spPr>
                        <a:xfrm>
                          <a:off x="0" y="0"/>
                          <a:ext cx="2065020" cy="117475"/>
                        </a:xfrm>
                        <a:custGeom>
                          <a:avLst/>
                          <a:gdLst/>
                          <a:ahLst/>
                          <a:cxnLst/>
                          <a:rect l="l" t="t" r="r" b="b"/>
                          <a:pathLst>
                            <a:path w="2065020" h="117475">
                              <a:moveTo>
                                <a:pt x="206714" y="0"/>
                              </a:moveTo>
                              <a:lnTo>
                                <a:pt x="0" y="117084"/>
                              </a:lnTo>
                            </a:path>
                            <a:path w="2065020" h="117475">
                              <a:moveTo>
                                <a:pt x="413427" y="117084"/>
                              </a:moveTo>
                              <a:lnTo>
                                <a:pt x="206714" y="0"/>
                              </a:lnTo>
                            </a:path>
                            <a:path w="2065020" h="117475">
                              <a:moveTo>
                                <a:pt x="620150" y="0"/>
                              </a:moveTo>
                              <a:lnTo>
                                <a:pt x="413427" y="117084"/>
                              </a:lnTo>
                            </a:path>
                            <a:path w="2065020" h="117475">
                              <a:moveTo>
                                <a:pt x="826864" y="117084"/>
                              </a:moveTo>
                              <a:lnTo>
                                <a:pt x="620150" y="0"/>
                              </a:lnTo>
                            </a:path>
                            <a:path w="2065020" h="117475">
                              <a:moveTo>
                                <a:pt x="1033587" y="0"/>
                              </a:moveTo>
                              <a:lnTo>
                                <a:pt x="826864" y="117084"/>
                              </a:lnTo>
                            </a:path>
                            <a:path w="2065020" h="117475">
                              <a:moveTo>
                                <a:pt x="1240309" y="117084"/>
                              </a:moveTo>
                              <a:lnTo>
                                <a:pt x="1033587" y="0"/>
                              </a:lnTo>
                            </a:path>
                            <a:path w="2065020" h="117475">
                              <a:moveTo>
                                <a:pt x="1444686" y="0"/>
                              </a:moveTo>
                              <a:lnTo>
                                <a:pt x="1240309" y="117084"/>
                              </a:lnTo>
                            </a:path>
                            <a:path w="2065020" h="117475">
                              <a:moveTo>
                                <a:pt x="1651409" y="117084"/>
                              </a:moveTo>
                              <a:lnTo>
                                <a:pt x="1444686" y="0"/>
                              </a:lnTo>
                            </a:path>
                            <a:path w="2065020" h="117475">
                              <a:moveTo>
                                <a:pt x="1858132" y="0"/>
                              </a:moveTo>
                              <a:lnTo>
                                <a:pt x="1651409" y="117084"/>
                              </a:lnTo>
                            </a:path>
                            <a:path w="2065020" h="117475">
                              <a:moveTo>
                                <a:pt x="2064855" y="114703"/>
                              </a:moveTo>
                              <a:lnTo>
                                <a:pt x="1858132" y="0"/>
                              </a:lnTo>
                            </a:path>
                          </a:pathLst>
                        </a:custGeom>
                        <a:ln w="66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2.606308pt;margin-top:3.290459pt;width:162.6pt;height:9.25pt;mso-position-horizontal-relative:page;mso-position-vertical-relative:paragraph;z-index:15789568" id="docshape756" coordorigin="4252,66" coordsize="3252,185" path="m4578,66l4252,250m4903,250l4578,66m5229,66l4903,250m5554,250l5229,66m5880,66l5554,250m6205,250l5880,66m6527,66l6205,250m6853,250l6527,66m7178,66l6853,250m7504,246l7178,66e" filled="false" stroked="true" strokeweight=".525986pt" strokecolor="#000000">
                <v:path arrowok="t"/>
                <v:stroke dashstyle="solid"/>
                <w10:wrap type="none"/>
              </v:shape>
            </w:pict>
          </mc:Fallback>
        </mc:AlternateContent>
      </w:r>
      <w:r>
        <w:rPr>
          <w:spacing w:val="-2"/>
          <w:sz w:val="22"/>
        </w:rPr>
        <w:t>Undecane</w:t>
      </w:r>
    </w:p>
    <w:p>
      <w:pPr>
        <w:pStyle w:val="BodyText"/>
        <w:spacing w:before="205"/>
        <w:rPr>
          <w:sz w:val="22"/>
        </w:rPr>
      </w:pPr>
    </w:p>
    <w:p>
      <w:pPr>
        <w:tabs>
          <w:tab w:pos="1521" w:val="left" w:leader="none"/>
        </w:tabs>
        <w:spacing w:before="0"/>
        <w:ind w:left="662" w:right="0" w:firstLine="0"/>
        <w:jc w:val="left"/>
        <w:rPr>
          <w:sz w:val="22"/>
        </w:rPr>
      </w:pPr>
      <w:r>
        <w:rPr>
          <w:spacing w:val="-5"/>
          <w:sz w:val="22"/>
        </w:rPr>
        <w:t>156</w:t>
      </w:r>
      <w:r>
        <w:rPr>
          <w:sz w:val="22"/>
        </w:rPr>
        <w:tab/>
      </w:r>
      <w:r>
        <w:rPr>
          <w:spacing w:val="-2"/>
          <w:sz w:val="22"/>
        </w:rPr>
        <w:t>C</w:t>
      </w:r>
      <w:r>
        <w:rPr>
          <w:spacing w:val="-2"/>
          <w:sz w:val="22"/>
          <w:vertAlign w:val="subscript"/>
        </w:rPr>
        <w:t>11</w:t>
      </w:r>
      <w:r>
        <w:rPr>
          <w:spacing w:val="-2"/>
          <w:sz w:val="22"/>
          <w:vertAlign w:val="baseline"/>
        </w:rPr>
        <w:t>H</w:t>
      </w:r>
      <w:r>
        <w:rPr>
          <w:spacing w:val="-2"/>
          <w:sz w:val="22"/>
          <w:vertAlign w:val="subscript"/>
        </w:rPr>
        <w:t>24</w:t>
      </w:r>
    </w:p>
    <w:p>
      <w:pPr>
        <w:pStyle w:val="BodyText"/>
        <w:rPr>
          <w:sz w:val="22"/>
        </w:rPr>
      </w:pPr>
    </w:p>
    <w:p>
      <w:pPr>
        <w:tabs>
          <w:tab w:pos="1521" w:val="left" w:leader="none"/>
          <w:tab w:pos="7103"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094336">
                <wp:simplePos x="0" y="0"/>
                <wp:positionH relativeFrom="page">
                  <wp:posOffset>2699604</wp:posOffset>
                </wp:positionH>
                <wp:positionV relativeFrom="paragraph">
                  <wp:posOffset>44361</wp:posOffset>
                </wp:positionV>
                <wp:extent cx="2252980" cy="125095"/>
                <wp:effectExtent l="0" t="0" r="0" b="0"/>
                <wp:wrapNone/>
                <wp:docPr id="771" name="Graphic 771"/>
                <wp:cNvGraphicFramePr>
                  <a:graphicFrameLocks/>
                </wp:cNvGraphicFramePr>
                <a:graphic>
                  <a:graphicData uri="http://schemas.microsoft.com/office/word/2010/wordprocessingShape">
                    <wps:wsp>
                      <wps:cNvPr id="771" name="Graphic 771"/>
                      <wps:cNvSpPr/>
                      <wps:spPr>
                        <a:xfrm>
                          <a:off x="0" y="0"/>
                          <a:ext cx="2252980" cy="125095"/>
                        </a:xfrm>
                        <a:custGeom>
                          <a:avLst/>
                          <a:gdLst/>
                          <a:ahLst/>
                          <a:cxnLst/>
                          <a:rect l="l" t="t" r="r" b="b"/>
                          <a:pathLst>
                            <a:path w="2252980" h="125095">
                              <a:moveTo>
                                <a:pt x="410050" y="0"/>
                              </a:moveTo>
                              <a:lnTo>
                                <a:pt x="205141" y="124830"/>
                              </a:lnTo>
                            </a:path>
                            <a:path w="2252980" h="125095">
                              <a:moveTo>
                                <a:pt x="614967" y="124830"/>
                              </a:moveTo>
                              <a:lnTo>
                                <a:pt x="410050" y="0"/>
                              </a:lnTo>
                            </a:path>
                            <a:path w="2252980" h="125095">
                              <a:moveTo>
                                <a:pt x="820110" y="0"/>
                              </a:moveTo>
                              <a:lnTo>
                                <a:pt x="614967" y="124830"/>
                              </a:lnTo>
                            </a:path>
                            <a:path w="2252980" h="125095">
                              <a:moveTo>
                                <a:pt x="1025065" y="124830"/>
                              </a:moveTo>
                              <a:lnTo>
                                <a:pt x="820110" y="0"/>
                              </a:lnTo>
                            </a:path>
                            <a:path w="2252980" h="125095">
                              <a:moveTo>
                                <a:pt x="1230180" y="0"/>
                              </a:moveTo>
                              <a:lnTo>
                                <a:pt x="1025065" y="124830"/>
                              </a:lnTo>
                            </a:path>
                            <a:path w="2252980" h="125095">
                              <a:moveTo>
                                <a:pt x="1435107" y="124830"/>
                              </a:moveTo>
                              <a:lnTo>
                                <a:pt x="1230180" y="0"/>
                              </a:lnTo>
                            </a:path>
                            <a:path w="2252980" h="125095">
                              <a:moveTo>
                                <a:pt x="1637690" y="0"/>
                              </a:moveTo>
                              <a:lnTo>
                                <a:pt x="1435107" y="124830"/>
                              </a:lnTo>
                            </a:path>
                            <a:path w="2252980" h="125095">
                              <a:moveTo>
                                <a:pt x="1842805" y="124830"/>
                              </a:moveTo>
                              <a:lnTo>
                                <a:pt x="1637690" y="0"/>
                              </a:lnTo>
                            </a:path>
                            <a:path w="2252980" h="125095">
                              <a:moveTo>
                                <a:pt x="2047732" y="0"/>
                              </a:moveTo>
                              <a:lnTo>
                                <a:pt x="1842805" y="124830"/>
                              </a:lnTo>
                            </a:path>
                            <a:path w="2252980" h="125095">
                              <a:moveTo>
                                <a:pt x="2252659" y="122347"/>
                              </a:moveTo>
                              <a:lnTo>
                                <a:pt x="2047732" y="0"/>
                              </a:lnTo>
                            </a:path>
                            <a:path w="2252980" h="125095">
                              <a:moveTo>
                                <a:pt x="0" y="0"/>
                              </a:moveTo>
                              <a:lnTo>
                                <a:pt x="205141" y="124830"/>
                              </a:lnTo>
                            </a:path>
                          </a:pathLst>
                        </a:custGeom>
                        <a:ln w="658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2.567307pt;margin-top:3.493011pt;width:177.4pt;height:9.85pt;mso-position-horizontal-relative:page;mso-position-vertical-relative:paragraph;z-index:-25222144" id="docshape757" coordorigin="4251,70" coordsize="3548,197" path="m4897,70l4574,266m5220,266l4897,70m5543,70l5220,266m5866,266l5543,70m6189,70l5866,266m6511,266l6189,70m6830,70l6511,266m7153,266l6830,70m7476,70l7153,266m7799,263l7476,70m4251,70l4574,266e" filled="false" stroked="true" strokeweight=".518838pt" strokecolor="#000000">
                <v:path arrowok="t"/>
                <v:stroke dashstyle="solid"/>
                <w10:wrap type="none"/>
              </v:shape>
            </w:pict>
          </mc:Fallback>
        </mc:AlternateContent>
      </w:r>
      <w:r>
        <w:rPr>
          <w:spacing w:val="-5"/>
          <w:position w:val="-6"/>
          <w:sz w:val="22"/>
        </w:rPr>
        <w:t>170</w:t>
      </w:r>
      <w:r>
        <w:rPr>
          <w:position w:val="-6"/>
          <w:sz w:val="22"/>
        </w:rPr>
        <w:tab/>
      </w:r>
      <w:r>
        <w:rPr>
          <w:spacing w:val="-2"/>
          <w:position w:val="-6"/>
          <w:sz w:val="22"/>
        </w:rPr>
        <w:t>C</w:t>
      </w:r>
      <w:r>
        <w:rPr>
          <w:spacing w:val="-2"/>
          <w:position w:val="-9"/>
          <w:sz w:val="14"/>
        </w:rPr>
        <w:t>12</w:t>
      </w:r>
      <w:r>
        <w:rPr>
          <w:spacing w:val="-2"/>
          <w:position w:val="-6"/>
          <w:sz w:val="22"/>
        </w:rPr>
        <w:t>H</w:t>
      </w:r>
      <w:r>
        <w:rPr>
          <w:spacing w:val="-2"/>
          <w:position w:val="-9"/>
          <w:sz w:val="14"/>
        </w:rPr>
        <w:t>26</w:t>
      </w:r>
      <w:r>
        <w:rPr>
          <w:position w:val="-9"/>
          <w:sz w:val="14"/>
        </w:rPr>
        <w:tab/>
      </w:r>
      <w:r>
        <w:rPr>
          <w:spacing w:val="-2"/>
          <w:sz w:val="22"/>
        </w:rPr>
        <w:t>Dodecane</w:t>
      </w:r>
    </w:p>
    <w:p>
      <w:pPr>
        <w:tabs>
          <w:tab w:pos="1521" w:val="left" w:leader="none"/>
          <w:tab w:pos="7103" w:val="left" w:leader="none"/>
        </w:tabs>
        <w:spacing w:before="236"/>
        <w:ind w:left="662" w:right="0" w:firstLine="0"/>
        <w:jc w:val="left"/>
        <w:rPr>
          <w:sz w:val="22"/>
        </w:rPr>
      </w:pPr>
      <w:r>
        <w:rPr/>
        <mc:AlternateContent>
          <mc:Choice Requires="wps">
            <w:drawing>
              <wp:anchor distT="0" distB="0" distL="0" distR="0" allowOverlap="1" layoutInCell="1" locked="0" behindDoc="1" simplePos="0" relativeHeight="478094848">
                <wp:simplePos x="0" y="0"/>
                <wp:positionH relativeFrom="page">
                  <wp:posOffset>2699899</wp:posOffset>
                </wp:positionH>
                <wp:positionV relativeFrom="paragraph">
                  <wp:posOffset>191275</wp:posOffset>
                </wp:positionV>
                <wp:extent cx="2465070" cy="117475"/>
                <wp:effectExtent l="0" t="0" r="0" b="0"/>
                <wp:wrapNone/>
                <wp:docPr id="772" name="Graphic 772"/>
                <wp:cNvGraphicFramePr>
                  <a:graphicFrameLocks/>
                </wp:cNvGraphicFramePr>
                <a:graphic>
                  <a:graphicData uri="http://schemas.microsoft.com/office/word/2010/wordprocessingShape">
                    <wps:wsp>
                      <wps:cNvPr id="772" name="Graphic 772"/>
                      <wps:cNvSpPr/>
                      <wps:spPr>
                        <a:xfrm>
                          <a:off x="0" y="0"/>
                          <a:ext cx="2465070" cy="117475"/>
                        </a:xfrm>
                        <a:custGeom>
                          <a:avLst/>
                          <a:gdLst/>
                          <a:ahLst/>
                          <a:cxnLst/>
                          <a:rect l="l" t="t" r="r" b="b"/>
                          <a:pathLst>
                            <a:path w="2465070" h="117475">
                              <a:moveTo>
                                <a:pt x="616699" y="0"/>
                              </a:moveTo>
                              <a:lnTo>
                                <a:pt x="410981" y="117084"/>
                              </a:lnTo>
                            </a:path>
                            <a:path w="2465070" h="117475">
                              <a:moveTo>
                                <a:pt x="822193" y="117084"/>
                              </a:moveTo>
                              <a:lnTo>
                                <a:pt x="616699" y="0"/>
                              </a:lnTo>
                            </a:path>
                            <a:path w="2465070" h="117475">
                              <a:moveTo>
                                <a:pt x="1027902" y="0"/>
                              </a:moveTo>
                              <a:lnTo>
                                <a:pt x="822193" y="117084"/>
                              </a:lnTo>
                            </a:path>
                            <a:path w="2465070" h="117475">
                              <a:moveTo>
                                <a:pt x="1233367" y="117084"/>
                              </a:moveTo>
                              <a:lnTo>
                                <a:pt x="1027902" y="0"/>
                              </a:lnTo>
                            </a:path>
                            <a:path w="2465070" h="117475">
                              <a:moveTo>
                                <a:pt x="1438925" y="0"/>
                              </a:moveTo>
                              <a:lnTo>
                                <a:pt x="1233367" y="117084"/>
                              </a:lnTo>
                            </a:path>
                            <a:path w="2465070" h="117475">
                              <a:moveTo>
                                <a:pt x="1644578" y="117084"/>
                              </a:moveTo>
                              <a:lnTo>
                                <a:pt x="1438925" y="0"/>
                              </a:lnTo>
                            </a:path>
                            <a:path w="2465070" h="117475">
                              <a:moveTo>
                                <a:pt x="1847789" y="0"/>
                              </a:moveTo>
                              <a:lnTo>
                                <a:pt x="1644578" y="117084"/>
                              </a:lnTo>
                            </a:path>
                            <a:path w="2465070" h="117475">
                              <a:moveTo>
                                <a:pt x="2053536" y="117084"/>
                              </a:moveTo>
                              <a:lnTo>
                                <a:pt x="1847789" y="0"/>
                              </a:lnTo>
                            </a:path>
                            <a:path w="2465070" h="117475">
                              <a:moveTo>
                                <a:pt x="2259001" y="0"/>
                              </a:moveTo>
                              <a:lnTo>
                                <a:pt x="2053536" y="117084"/>
                              </a:lnTo>
                            </a:path>
                            <a:path w="2465070" h="117475">
                              <a:moveTo>
                                <a:pt x="2464748" y="117084"/>
                              </a:moveTo>
                              <a:lnTo>
                                <a:pt x="2259001" y="0"/>
                              </a:lnTo>
                            </a:path>
                            <a:path w="2465070" h="117475">
                              <a:moveTo>
                                <a:pt x="205488" y="0"/>
                              </a:moveTo>
                              <a:lnTo>
                                <a:pt x="410981" y="117084"/>
                              </a:lnTo>
                            </a:path>
                            <a:path w="2465070" h="117475">
                              <a:moveTo>
                                <a:pt x="0" y="117084"/>
                              </a:moveTo>
                              <a:lnTo>
                                <a:pt x="205488" y="0"/>
                              </a:lnTo>
                            </a:path>
                          </a:pathLst>
                        </a:custGeom>
                        <a:ln w="645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2.590485pt;margin-top:15.061065pt;width:194.1pt;height:9.25pt;mso-position-horizontal-relative:page;mso-position-vertical-relative:paragraph;z-index:-25221632" id="docshape758" coordorigin="4252,301" coordsize="3882,185" path="m5223,301l4899,486m5547,486l5223,301m5871,301l5547,486m6194,486l5871,301m6518,301l6194,486m6842,486l6518,301m7162,301l6842,486m7486,486l7162,301m7809,301l7486,486m8133,486l7809,301m4575,301l4899,486m4252,486l4575,301e" filled="false" stroked="true" strokeweight=".50864pt" strokecolor="#000000">
                <v:path arrowok="t"/>
                <v:stroke dashstyle="solid"/>
                <w10:wrap type="none"/>
              </v:shape>
            </w:pict>
          </mc:Fallback>
        </mc:AlternateContent>
      </w:r>
      <w:r>
        <w:rPr>
          <w:spacing w:val="-5"/>
          <w:sz w:val="22"/>
        </w:rPr>
        <w:t>184</w:t>
      </w:r>
      <w:r>
        <w:rPr>
          <w:sz w:val="22"/>
        </w:rPr>
        <w:tab/>
      </w:r>
      <w:r>
        <w:rPr>
          <w:spacing w:val="-2"/>
          <w:sz w:val="22"/>
        </w:rPr>
        <w:t>C</w:t>
      </w:r>
      <w:r>
        <w:rPr>
          <w:spacing w:val="-2"/>
          <w:sz w:val="22"/>
          <w:vertAlign w:val="subscript"/>
        </w:rPr>
        <w:t>13</w:t>
      </w:r>
      <w:r>
        <w:rPr>
          <w:spacing w:val="-2"/>
          <w:sz w:val="22"/>
          <w:vertAlign w:val="baseline"/>
        </w:rPr>
        <w:t>H</w:t>
      </w:r>
      <w:r>
        <w:rPr>
          <w:spacing w:val="-2"/>
          <w:sz w:val="22"/>
          <w:vertAlign w:val="subscript"/>
        </w:rPr>
        <w:t>28</w:t>
      </w:r>
      <w:r>
        <w:rPr>
          <w:sz w:val="22"/>
          <w:vertAlign w:val="baseline"/>
        </w:rPr>
        <w:tab/>
      </w:r>
      <w:r>
        <w:rPr>
          <w:spacing w:val="-2"/>
          <w:sz w:val="22"/>
          <w:vertAlign w:val="baseline"/>
        </w:rPr>
        <w:t>Tridecane</w:t>
      </w:r>
    </w:p>
    <w:p>
      <w:pPr>
        <w:pStyle w:val="BodyText"/>
        <w:spacing w:before="58"/>
        <w:rPr>
          <w:sz w:val="22"/>
        </w:rPr>
      </w:pPr>
    </w:p>
    <w:p>
      <w:pPr>
        <w:tabs>
          <w:tab w:pos="1521" w:val="left" w:leader="none"/>
          <w:tab w:pos="7103"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095360">
                <wp:simplePos x="0" y="0"/>
                <wp:positionH relativeFrom="page">
                  <wp:posOffset>2692648</wp:posOffset>
                </wp:positionH>
                <wp:positionV relativeFrom="paragraph">
                  <wp:posOffset>35562</wp:posOffset>
                </wp:positionV>
                <wp:extent cx="2507615" cy="95250"/>
                <wp:effectExtent l="0" t="0" r="0" b="0"/>
                <wp:wrapNone/>
                <wp:docPr id="773" name="Graphic 773"/>
                <wp:cNvGraphicFramePr>
                  <a:graphicFrameLocks/>
                </wp:cNvGraphicFramePr>
                <a:graphic>
                  <a:graphicData uri="http://schemas.microsoft.com/office/word/2010/wordprocessingShape">
                    <wps:wsp>
                      <wps:cNvPr id="773" name="Graphic 773"/>
                      <wps:cNvSpPr/>
                      <wps:spPr>
                        <a:xfrm>
                          <a:off x="0" y="0"/>
                          <a:ext cx="2507615" cy="95250"/>
                        </a:xfrm>
                        <a:custGeom>
                          <a:avLst/>
                          <a:gdLst/>
                          <a:ahLst/>
                          <a:cxnLst/>
                          <a:rect l="l" t="t" r="r" b="b"/>
                          <a:pathLst>
                            <a:path w="2507615" h="95250">
                              <a:moveTo>
                                <a:pt x="167333" y="94729"/>
                              </a:moveTo>
                              <a:lnTo>
                                <a:pt x="0" y="0"/>
                              </a:lnTo>
                            </a:path>
                            <a:path w="2507615" h="95250">
                              <a:moveTo>
                                <a:pt x="334486" y="0"/>
                              </a:moveTo>
                              <a:lnTo>
                                <a:pt x="167333" y="94729"/>
                              </a:lnTo>
                            </a:path>
                            <a:path w="2507615" h="95250">
                              <a:moveTo>
                                <a:pt x="501823" y="94729"/>
                              </a:moveTo>
                              <a:lnTo>
                                <a:pt x="334486" y="0"/>
                              </a:lnTo>
                            </a:path>
                            <a:path w="2507615" h="95250">
                              <a:moveTo>
                                <a:pt x="668977" y="0"/>
                              </a:moveTo>
                              <a:lnTo>
                                <a:pt x="501823" y="94729"/>
                              </a:lnTo>
                            </a:path>
                            <a:path w="2507615" h="95250">
                              <a:moveTo>
                                <a:pt x="836314" y="94729"/>
                              </a:moveTo>
                              <a:lnTo>
                                <a:pt x="668977" y="0"/>
                              </a:lnTo>
                            </a:path>
                            <a:path w="2507615" h="95250">
                              <a:moveTo>
                                <a:pt x="1003453" y="0"/>
                              </a:moveTo>
                              <a:lnTo>
                                <a:pt x="836314" y="94729"/>
                              </a:lnTo>
                            </a:path>
                            <a:path w="2507615" h="95250">
                              <a:moveTo>
                                <a:pt x="1170820" y="94729"/>
                              </a:moveTo>
                              <a:lnTo>
                                <a:pt x="1003453" y="0"/>
                              </a:lnTo>
                            </a:path>
                            <a:path w="2507615" h="95250">
                              <a:moveTo>
                                <a:pt x="1336282" y="0"/>
                              </a:moveTo>
                              <a:lnTo>
                                <a:pt x="1170820" y="94729"/>
                              </a:lnTo>
                            </a:path>
                            <a:path w="2507615" h="95250">
                              <a:moveTo>
                                <a:pt x="1503421" y="94729"/>
                              </a:moveTo>
                              <a:lnTo>
                                <a:pt x="1336282" y="0"/>
                              </a:lnTo>
                            </a:path>
                            <a:path w="2507615" h="95250">
                              <a:moveTo>
                                <a:pt x="1670788" y="0"/>
                              </a:moveTo>
                              <a:lnTo>
                                <a:pt x="1503421" y="94729"/>
                              </a:lnTo>
                            </a:path>
                            <a:path w="2507615" h="95250">
                              <a:moveTo>
                                <a:pt x="1837927" y="94729"/>
                              </a:moveTo>
                              <a:lnTo>
                                <a:pt x="1670788" y="0"/>
                              </a:lnTo>
                            </a:path>
                            <a:path w="2507615" h="95250">
                              <a:moveTo>
                                <a:pt x="2005218" y="0"/>
                              </a:moveTo>
                              <a:lnTo>
                                <a:pt x="1837927" y="94729"/>
                              </a:lnTo>
                            </a:path>
                            <a:path w="2507615" h="95250">
                              <a:moveTo>
                                <a:pt x="2172585" y="94729"/>
                              </a:moveTo>
                              <a:lnTo>
                                <a:pt x="2005218" y="0"/>
                              </a:lnTo>
                            </a:path>
                            <a:path w="2507615" h="95250">
                              <a:moveTo>
                                <a:pt x="2339724" y="0"/>
                              </a:moveTo>
                              <a:lnTo>
                                <a:pt x="2172585" y="94729"/>
                              </a:lnTo>
                            </a:path>
                            <a:path w="2507615" h="95250">
                              <a:moveTo>
                                <a:pt x="2507091" y="94729"/>
                              </a:moveTo>
                              <a:lnTo>
                                <a:pt x="2339724" y="0"/>
                              </a:lnTo>
                            </a:path>
                          </a:pathLst>
                        </a:custGeom>
                        <a:ln w="523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2.019577pt;margin-top:2.80019pt;width:197.45pt;height:7.5pt;mso-position-horizontal-relative:page;mso-position-vertical-relative:paragraph;z-index:-25221120" id="docshape759" coordorigin="4240,56" coordsize="3949,150" path="m4504,205l4240,56m4767,56l4504,205m5031,205l4767,56m5294,56l5031,205m5557,205l5294,56m5821,56l5557,205m6084,205l5821,56m6345,56l6084,205m6608,205l6345,56m6872,56l6608,205m7135,205l6872,56m7398,56l7135,205m7662,205l7398,56m7925,56l7662,205m8189,205l7925,56e" filled="false" stroked="true" strokeweight=".41219pt" strokecolor="#000000">
                <v:path arrowok="t"/>
                <v:stroke dashstyle="solid"/>
                <w10:wrap type="none"/>
              </v:shape>
            </w:pict>
          </mc:Fallback>
        </mc:AlternateContent>
      </w:r>
      <w:r>
        <w:rPr>
          <w:spacing w:val="-5"/>
          <w:sz w:val="22"/>
        </w:rPr>
        <w:t>226</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34</w:t>
      </w:r>
      <w:r>
        <w:rPr>
          <w:sz w:val="22"/>
          <w:vertAlign w:val="baseline"/>
        </w:rPr>
        <w:tab/>
      </w:r>
      <w:r>
        <w:rPr>
          <w:spacing w:val="-2"/>
          <w:sz w:val="22"/>
          <w:vertAlign w:val="baseline"/>
        </w:rPr>
        <w:t>Hexadecane</w:t>
      </w:r>
    </w:p>
    <w:p>
      <w:pPr>
        <w:pStyle w:val="BodyText"/>
        <w:rPr>
          <w:sz w:val="22"/>
        </w:rPr>
      </w:pPr>
    </w:p>
    <w:p>
      <w:pPr>
        <w:pStyle w:val="BodyText"/>
        <w:rPr>
          <w:sz w:val="22"/>
        </w:rPr>
      </w:pPr>
    </w:p>
    <w:p>
      <w:pPr>
        <w:pStyle w:val="BodyText"/>
        <w:spacing w:before="1"/>
        <w:rPr>
          <w:sz w:val="22"/>
        </w:rPr>
      </w:pPr>
    </w:p>
    <w:p>
      <w:pPr>
        <w:tabs>
          <w:tab w:pos="1521" w:val="left" w:leader="none"/>
          <w:tab w:pos="7103"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095872">
                <wp:simplePos x="0" y="0"/>
                <wp:positionH relativeFrom="page">
                  <wp:posOffset>2692593</wp:posOffset>
                </wp:positionH>
                <wp:positionV relativeFrom="paragraph">
                  <wp:posOffset>35616</wp:posOffset>
                </wp:positionV>
                <wp:extent cx="2334260" cy="95250"/>
                <wp:effectExtent l="0" t="0" r="0" b="0"/>
                <wp:wrapNone/>
                <wp:docPr id="774" name="Graphic 774"/>
                <wp:cNvGraphicFramePr>
                  <a:graphicFrameLocks/>
                </wp:cNvGraphicFramePr>
                <a:graphic>
                  <a:graphicData uri="http://schemas.microsoft.com/office/word/2010/wordprocessingShape">
                    <wps:wsp>
                      <wps:cNvPr id="774" name="Graphic 774"/>
                      <wps:cNvSpPr/>
                      <wps:spPr>
                        <a:xfrm>
                          <a:off x="0" y="0"/>
                          <a:ext cx="2334260" cy="95250"/>
                        </a:xfrm>
                        <a:custGeom>
                          <a:avLst/>
                          <a:gdLst/>
                          <a:ahLst/>
                          <a:cxnLst/>
                          <a:rect l="l" t="t" r="r" b="b"/>
                          <a:pathLst>
                            <a:path w="2334260" h="95250">
                              <a:moveTo>
                                <a:pt x="667428" y="0"/>
                              </a:moveTo>
                              <a:lnTo>
                                <a:pt x="500568" y="94729"/>
                              </a:lnTo>
                            </a:path>
                            <a:path w="2334260" h="95250">
                              <a:moveTo>
                                <a:pt x="834311" y="94729"/>
                              </a:moveTo>
                              <a:lnTo>
                                <a:pt x="667428" y="0"/>
                              </a:lnTo>
                            </a:path>
                            <a:path w="2334260" h="95250">
                              <a:moveTo>
                                <a:pt x="1001155" y="0"/>
                              </a:moveTo>
                              <a:lnTo>
                                <a:pt x="834311" y="94729"/>
                              </a:lnTo>
                            </a:path>
                            <a:path w="2334260" h="95250">
                              <a:moveTo>
                                <a:pt x="1168000" y="94729"/>
                              </a:moveTo>
                              <a:lnTo>
                                <a:pt x="1001155" y="0"/>
                              </a:lnTo>
                            </a:path>
                            <a:path w="2334260" h="95250">
                              <a:moveTo>
                                <a:pt x="1334845" y="0"/>
                              </a:moveTo>
                              <a:lnTo>
                                <a:pt x="1168000" y="94729"/>
                              </a:lnTo>
                            </a:path>
                            <a:path w="2334260" h="95250">
                              <a:moveTo>
                                <a:pt x="1501689" y="94729"/>
                              </a:moveTo>
                              <a:lnTo>
                                <a:pt x="1334845" y="0"/>
                              </a:lnTo>
                            </a:path>
                            <a:path w="2334260" h="95250">
                              <a:moveTo>
                                <a:pt x="1666708" y="0"/>
                              </a:moveTo>
                              <a:lnTo>
                                <a:pt x="1501689" y="94729"/>
                              </a:lnTo>
                            </a:path>
                            <a:path w="2334260" h="95250">
                              <a:moveTo>
                                <a:pt x="1833553" y="94729"/>
                              </a:moveTo>
                              <a:lnTo>
                                <a:pt x="1666708" y="0"/>
                              </a:lnTo>
                            </a:path>
                            <a:path w="2334260" h="95250">
                              <a:moveTo>
                                <a:pt x="2000398" y="0"/>
                              </a:moveTo>
                              <a:lnTo>
                                <a:pt x="1833553" y="94729"/>
                              </a:lnTo>
                            </a:path>
                            <a:path w="2334260" h="95250">
                              <a:moveTo>
                                <a:pt x="2167318" y="94729"/>
                              </a:moveTo>
                              <a:lnTo>
                                <a:pt x="2000398" y="0"/>
                              </a:lnTo>
                            </a:path>
                            <a:path w="2334260" h="95250">
                              <a:moveTo>
                                <a:pt x="333716" y="0"/>
                              </a:moveTo>
                              <a:lnTo>
                                <a:pt x="500568" y="94729"/>
                              </a:lnTo>
                            </a:path>
                            <a:path w="2334260" h="95250">
                              <a:moveTo>
                                <a:pt x="166856" y="94729"/>
                              </a:moveTo>
                              <a:lnTo>
                                <a:pt x="333716" y="0"/>
                              </a:lnTo>
                            </a:path>
                            <a:path w="2334260" h="95250">
                              <a:moveTo>
                                <a:pt x="0" y="0"/>
                              </a:moveTo>
                              <a:lnTo>
                                <a:pt x="166856" y="94729"/>
                              </a:lnTo>
                            </a:path>
                            <a:path w="2334260" h="95250">
                              <a:moveTo>
                                <a:pt x="2334163" y="0"/>
                              </a:moveTo>
                              <a:lnTo>
                                <a:pt x="2167318" y="94729"/>
                              </a:lnTo>
                            </a:path>
                          </a:pathLst>
                        </a:custGeom>
                        <a:ln w="523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2.015244pt;margin-top:2.804487pt;width:183.8pt;height:7.5pt;mso-position-horizontal-relative:page;mso-position-vertical-relative:paragraph;z-index:-25220608" id="docshape760" coordorigin="4240,56" coordsize="3676,150" path="m5291,56l5029,205m5554,205l5291,56m5817,56l5554,205m6080,205l5817,56m6342,56l6080,205m6605,205l6342,56m6865,56l6605,205m7128,205l6865,56m7391,56l7128,205m7653,205l7391,56m4766,56l5029,205m4503,205l4766,56m4240,56l4503,205m7916,56l7653,205e" filled="false" stroked="true" strokeweight=".411816pt" strokecolor="#000000">
                <v:path arrowok="t"/>
                <v:stroke dashstyle="solid"/>
                <w10:wrap type="none"/>
              </v:shape>
            </w:pict>
          </mc:Fallback>
        </mc:AlternateContent>
      </w:r>
      <w:r>
        <w:rPr>
          <w:spacing w:val="-5"/>
          <w:sz w:val="22"/>
        </w:rPr>
        <w:t>212</w:t>
      </w:r>
      <w:r>
        <w:rPr>
          <w:sz w:val="22"/>
        </w:rPr>
        <w:tab/>
      </w:r>
      <w:r>
        <w:rPr>
          <w:spacing w:val="-2"/>
          <w:sz w:val="22"/>
        </w:rPr>
        <w:t>C</w:t>
      </w:r>
      <w:r>
        <w:rPr>
          <w:spacing w:val="-2"/>
          <w:sz w:val="22"/>
          <w:vertAlign w:val="subscript"/>
        </w:rPr>
        <w:t>15</w:t>
      </w:r>
      <w:r>
        <w:rPr>
          <w:spacing w:val="-2"/>
          <w:sz w:val="22"/>
          <w:vertAlign w:val="baseline"/>
        </w:rPr>
        <w:t>H</w:t>
      </w:r>
      <w:r>
        <w:rPr>
          <w:spacing w:val="-2"/>
          <w:sz w:val="22"/>
          <w:vertAlign w:val="subscript"/>
        </w:rPr>
        <w:t>32</w:t>
      </w:r>
      <w:r>
        <w:rPr>
          <w:sz w:val="22"/>
          <w:vertAlign w:val="baseline"/>
        </w:rPr>
        <w:tab/>
      </w:r>
      <w:r>
        <w:rPr>
          <w:spacing w:val="-2"/>
          <w:sz w:val="22"/>
          <w:vertAlign w:val="baseline"/>
        </w:rPr>
        <w:t>Pentadecane</w:t>
      </w:r>
    </w:p>
    <w:p>
      <w:pPr>
        <w:pStyle w:val="BodyText"/>
        <w:spacing w:before="161"/>
        <w:rPr>
          <w:sz w:val="22"/>
        </w:rPr>
      </w:pPr>
    </w:p>
    <w:p>
      <w:pPr>
        <w:tabs>
          <w:tab w:pos="1521" w:val="left" w:leader="none"/>
          <w:tab w:pos="7103"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096384">
                <wp:simplePos x="0" y="0"/>
                <wp:positionH relativeFrom="page">
                  <wp:posOffset>2695128</wp:posOffset>
                </wp:positionH>
                <wp:positionV relativeFrom="paragraph">
                  <wp:posOffset>35133</wp:posOffset>
                </wp:positionV>
                <wp:extent cx="2341880" cy="103505"/>
                <wp:effectExtent l="0" t="0" r="0" b="0"/>
                <wp:wrapNone/>
                <wp:docPr id="775" name="Graphic 775"/>
                <wp:cNvGraphicFramePr>
                  <a:graphicFrameLocks/>
                </wp:cNvGraphicFramePr>
                <a:graphic>
                  <a:graphicData uri="http://schemas.microsoft.com/office/word/2010/wordprocessingShape">
                    <wps:wsp>
                      <wps:cNvPr id="775" name="Graphic 775"/>
                      <wps:cNvSpPr/>
                      <wps:spPr>
                        <a:xfrm>
                          <a:off x="0" y="0"/>
                          <a:ext cx="2341880" cy="103505"/>
                        </a:xfrm>
                        <a:custGeom>
                          <a:avLst/>
                          <a:gdLst/>
                          <a:ahLst/>
                          <a:cxnLst/>
                          <a:rect l="l" t="t" r="r" b="b"/>
                          <a:pathLst>
                            <a:path w="2341880" h="103505">
                              <a:moveTo>
                                <a:pt x="540658" y="0"/>
                              </a:moveTo>
                              <a:lnTo>
                                <a:pt x="360440" y="103066"/>
                              </a:lnTo>
                            </a:path>
                            <a:path w="2341880" h="103505">
                              <a:moveTo>
                                <a:pt x="721081" y="103066"/>
                              </a:moveTo>
                              <a:lnTo>
                                <a:pt x="540658" y="0"/>
                              </a:lnTo>
                            </a:path>
                            <a:path w="2341880" h="103505">
                              <a:moveTo>
                                <a:pt x="901308" y="0"/>
                              </a:moveTo>
                              <a:lnTo>
                                <a:pt x="721081" y="103066"/>
                              </a:lnTo>
                            </a:path>
                            <a:path w="2341880" h="103505">
                              <a:moveTo>
                                <a:pt x="1081550" y="103066"/>
                              </a:moveTo>
                              <a:lnTo>
                                <a:pt x="901308" y="0"/>
                              </a:lnTo>
                            </a:path>
                            <a:path w="2341880" h="103505">
                              <a:moveTo>
                                <a:pt x="1261711" y="0"/>
                              </a:moveTo>
                              <a:lnTo>
                                <a:pt x="1081550" y="103066"/>
                              </a:lnTo>
                            </a:path>
                            <a:path w="2341880" h="103505">
                              <a:moveTo>
                                <a:pt x="1441954" y="103066"/>
                              </a:moveTo>
                              <a:lnTo>
                                <a:pt x="1261711" y="0"/>
                              </a:lnTo>
                            </a:path>
                            <a:path w="2341880" h="103505">
                              <a:moveTo>
                                <a:pt x="1620386" y="0"/>
                              </a:moveTo>
                              <a:lnTo>
                                <a:pt x="1441954" y="103066"/>
                              </a:lnTo>
                            </a:path>
                            <a:path w="2341880" h="103505">
                              <a:moveTo>
                                <a:pt x="1800629" y="103066"/>
                              </a:moveTo>
                              <a:lnTo>
                                <a:pt x="1620386" y="0"/>
                              </a:lnTo>
                            </a:path>
                            <a:path w="2341880" h="103505">
                              <a:moveTo>
                                <a:pt x="1980790" y="0"/>
                              </a:moveTo>
                              <a:lnTo>
                                <a:pt x="1800629" y="103066"/>
                              </a:lnTo>
                            </a:path>
                            <a:path w="2341880" h="103505">
                              <a:moveTo>
                                <a:pt x="2161032" y="103066"/>
                              </a:moveTo>
                              <a:lnTo>
                                <a:pt x="1980790" y="0"/>
                              </a:lnTo>
                            </a:path>
                            <a:path w="2341880" h="103505">
                              <a:moveTo>
                                <a:pt x="180222" y="0"/>
                              </a:moveTo>
                              <a:lnTo>
                                <a:pt x="360440" y="103066"/>
                              </a:lnTo>
                            </a:path>
                            <a:path w="2341880" h="103505">
                              <a:moveTo>
                                <a:pt x="0" y="103066"/>
                              </a:moveTo>
                              <a:lnTo>
                                <a:pt x="180222" y="0"/>
                              </a:lnTo>
                            </a:path>
                            <a:path w="2341880" h="103505">
                              <a:moveTo>
                                <a:pt x="2341440" y="0"/>
                              </a:moveTo>
                              <a:lnTo>
                                <a:pt x="2161032" y="103066"/>
                              </a:lnTo>
                            </a:path>
                          </a:pathLst>
                        </a:custGeom>
                        <a:ln w="56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2.214828pt;margin-top:2.766398pt;width:184.4pt;height:8.15pt;mso-position-horizontal-relative:page;mso-position-vertical-relative:paragraph;z-index:-25220096" id="docshape761" coordorigin="4244,55" coordsize="3688,163" path="m5096,55l4812,218m5380,218l5096,55m5664,55l5380,218m5948,218l5664,55m6231,55l5948,218m6515,218l6231,55m6796,55l6515,218m7080,218l6796,55m7364,55l7080,218m7647,218l7364,55m4528,55l4812,218m4244,218l4528,55m7932,55l7647,218e" filled="false" stroked="true" strokeweight=".446637pt" strokecolor="#000000">
                <v:path arrowok="t"/>
                <v:stroke dashstyle="solid"/>
                <w10:wrap type="none"/>
              </v:shape>
            </w:pict>
          </mc:Fallback>
        </mc:AlternateContent>
      </w:r>
      <w:r>
        <w:rPr>
          <w:spacing w:val="-5"/>
          <w:sz w:val="22"/>
        </w:rPr>
        <w:t>198</w:t>
      </w:r>
      <w:r>
        <w:rPr>
          <w:sz w:val="22"/>
        </w:rPr>
        <w:tab/>
      </w:r>
      <w:r>
        <w:rPr>
          <w:spacing w:val="-2"/>
          <w:sz w:val="22"/>
        </w:rPr>
        <w:t>C</w:t>
      </w:r>
      <w:r>
        <w:rPr>
          <w:spacing w:val="-2"/>
          <w:sz w:val="22"/>
          <w:vertAlign w:val="subscript"/>
        </w:rPr>
        <w:t>14</w:t>
      </w:r>
      <w:r>
        <w:rPr>
          <w:spacing w:val="-2"/>
          <w:sz w:val="22"/>
          <w:vertAlign w:val="baseline"/>
        </w:rPr>
        <w:t>H</w:t>
      </w:r>
      <w:r>
        <w:rPr>
          <w:spacing w:val="-2"/>
          <w:sz w:val="22"/>
          <w:vertAlign w:val="subscript"/>
        </w:rPr>
        <w:t>30</w:t>
      </w:r>
      <w:r>
        <w:rPr>
          <w:sz w:val="22"/>
          <w:vertAlign w:val="baseline"/>
        </w:rPr>
        <w:tab/>
      </w:r>
      <w:r>
        <w:rPr>
          <w:spacing w:val="-2"/>
          <w:sz w:val="22"/>
          <w:vertAlign w:val="baseline"/>
        </w:rPr>
        <w:t>Tetradecane</w:t>
      </w:r>
    </w:p>
    <w:p>
      <w:pPr>
        <w:pStyle w:val="BodyText"/>
        <w:spacing w:before="162"/>
        <w:rPr>
          <w:sz w:val="22"/>
        </w:rPr>
      </w:pPr>
    </w:p>
    <w:p>
      <w:pPr>
        <w:tabs>
          <w:tab w:pos="1521" w:val="left" w:leader="none"/>
          <w:tab w:pos="7103"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096896">
                <wp:simplePos x="0" y="0"/>
                <wp:positionH relativeFrom="page">
                  <wp:posOffset>2689291</wp:posOffset>
                </wp:positionH>
                <wp:positionV relativeFrom="paragraph">
                  <wp:posOffset>49938</wp:posOffset>
                </wp:positionV>
                <wp:extent cx="2541270" cy="83820"/>
                <wp:effectExtent l="0" t="0" r="0" b="0"/>
                <wp:wrapNone/>
                <wp:docPr id="776" name="Graphic 776"/>
                <wp:cNvGraphicFramePr>
                  <a:graphicFrameLocks/>
                </wp:cNvGraphicFramePr>
                <a:graphic>
                  <a:graphicData uri="http://schemas.microsoft.com/office/word/2010/wordprocessingShape">
                    <wps:wsp>
                      <wps:cNvPr id="776" name="Graphic 776"/>
                      <wps:cNvSpPr/>
                      <wps:spPr>
                        <a:xfrm>
                          <a:off x="0" y="0"/>
                          <a:ext cx="2541270" cy="83820"/>
                        </a:xfrm>
                        <a:custGeom>
                          <a:avLst/>
                          <a:gdLst/>
                          <a:ahLst/>
                          <a:cxnLst/>
                          <a:rect l="l" t="t" r="r" b="b"/>
                          <a:pathLst>
                            <a:path w="2541270" h="83820">
                              <a:moveTo>
                                <a:pt x="1047046" y="0"/>
                              </a:moveTo>
                              <a:lnTo>
                                <a:pt x="897454" y="83739"/>
                              </a:lnTo>
                            </a:path>
                            <a:path w="2541270" h="83820">
                              <a:moveTo>
                                <a:pt x="1196637" y="83739"/>
                              </a:moveTo>
                              <a:lnTo>
                                <a:pt x="1047046" y="0"/>
                              </a:lnTo>
                            </a:path>
                            <a:path w="2541270" h="83820">
                              <a:moveTo>
                                <a:pt x="1346229" y="0"/>
                              </a:moveTo>
                              <a:lnTo>
                                <a:pt x="1196637" y="83739"/>
                              </a:lnTo>
                            </a:path>
                            <a:path w="2541270" h="83820">
                              <a:moveTo>
                                <a:pt x="1495616" y="83739"/>
                              </a:moveTo>
                              <a:lnTo>
                                <a:pt x="1346229" y="0"/>
                              </a:lnTo>
                            </a:path>
                            <a:path w="2541270" h="83820">
                              <a:moveTo>
                                <a:pt x="1645207" y="0"/>
                              </a:moveTo>
                              <a:lnTo>
                                <a:pt x="1495616" y="83739"/>
                              </a:lnTo>
                            </a:path>
                            <a:path w="2541270" h="83820">
                              <a:moveTo>
                                <a:pt x="1794799" y="83739"/>
                              </a:moveTo>
                              <a:lnTo>
                                <a:pt x="1645207" y="0"/>
                              </a:lnTo>
                            </a:path>
                            <a:path w="2541270" h="83820">
                              <a:moveTo>
                                <a:pt x="1942749" y="0"/>
                              </a:moveTo>
                              <a:lnTo>
                                <a:pt x="1794799" y="83739"/>
                              </a:lnTo>
                            </a:path>
                            <a:path w="2541270" h="83820">
                              <a:moveTo>
                                <a:pt x="2092272" y="83739"/>
                              </a:moveTo>
                              <a:lnTo>
                                <a:pt x="1942749" y="0"/>
                              </a:lnTo>
                            </a:path>
                            <a:path w="2541270" h="83820">
                              <a:moveTo>
                                <a:pt x="2241864" y="0"/>
                              </a:moveTo>
                              <a:lnTo>
                                <a:pt x="2092272" y="83739"/>
                              </a:lnTo>
                            </a:path>
                            <a:path w="2541270" h="83820">
                              <a:moveTo>
                                <a:pt x="2391455" y="83739"/>
                              </a:moveTo>
                              <a:lnTo>
                                <a:pt x="2241864" y="0"/>
                              </a:lnTo>
                            </a:path>
                            <a:path w="2541270" h="83820">
                              <a:moveTo>
                                <a:pt x="747930" y="0"/>
                              </a:moveTo>
                              <a:lnTo>
                                <a:pt x="897454" y="83739"/>
                              </a:lnTo>
                            </a:path>
                            <a:path w="2541270" h="83820">
                              <a:moveTo>
                                <a:pt x="2541047" y="0"/>
                              </a:moveTo>
                              <a:lnTo>
                                <a:pt x="2391455" y="83739"/>
                              </a:lnTo>
                            </a:path>
                            <a:path w="2541270" h="83820">
                              <a:moveTo>
                                <a:pt x="598325" y="83739"/>
                              </a:moveTo>
                              <a:lnTo>
                                <a:pt x="747930" y="0"/>
                              </a:lnTo>
                            </a:path>
                            <a:path w="2541270" h="83820">
                              <a:moveTo>
                                <a:pt x="448740" y="0"/>
                              </a:moveTo>
                              <a:lnTo>
                                <a:pt x="598325" y="83739"/>
                              </a:lnTo>
                            </a:path>
                            <a:path w="2541270" h="83820">
                              <a:moveTo>
                                <a:pt x="299162" y="83739"/>
                              </a:moveTo>
                              <a:lnTo>
                                <a:pt x="448740" y="0"/>
                              </a:lnTo>
                            </a:path>
                            <a:path w="2541270" h="83820">
                              <a:moveTo>
                                <a:pt x="149584" y="0"/>
                              </a:moveTo>
                              <a:lnTo>
                                <a:pt x="299162" y="83739"/>
                              </a:lnTo>
                            </a:path>
                            <a:path w="2541270" h="83820">
                              <a:moveTo>
                                <a:pt x="0" y="83739"/>
                              </a:moveTo>
                              <a:lnTo>
                                <a:pt x="149584" y="0"/>
                              </a:lnTo>
                            </a:path>
                          </a:pathLst>
                        </a:custGeom>
                        <a:ln w="466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1.755264pt;margin-top:3.932171pt;width:200.1pt;height:6.6pt;mso-position-horizontal-relative:page;mso-position-vertical-relative:paragraph;z-index:-25219584" id="docshape762" coordorigin="4235,79" coordsize="4002,132" path="m5884,79l5648,211m6120,211l5884,79m6355,79l6120,211m6590,211l6355,79m6826,79l6590,211m7062,211l6826,79m7295,79l7062,211m7530,211l7295,79m7766,79l7530,211m8001,211l7766,79m5413,79l5648,211m8237,79l8001,211m5177,211l5413,79m4942,79l5177,211m4706,211l4942,79m4471,79l4706,211m4235,211l4471,79e" filled="false" stroked="true" strokeweight=".367321pt" strokecolor="#000000">
                <v:path arrowok="t"/>
                <v:stroke dashstyle="solid"/>
                <w10:wrap type="none"/>
              </v:shape>
            </w:pict>
          </mc:Fallback>
        </mc:AlternateContent>
      </w:r>
      <w:r>
        <w:rPr>
          <w:spacing w:val="-5"/>
          <w:sz w:val="22"/>
        </w:rPr>
        <w:t>254</w:t>
      </w:r>
      <w:r>
        <w:rPr>
          <w:sz w:val="22"/>
        </w:rPr>
        <w:tab/>
      </w:r>
      <w:r>
        <w:rPr>
          <w:spacing w:val="-2"/>
          <w:sz w:val="22"/>
        </w:rPr>
        <w:t>C</w:t>
      </w:r>
      <w:r>
        <w:rPr>
          <w:spacing w:val="-2"/>
          <w:sz w:val="22"/>
          <w:vertAlign w:val="subscript"/>
        </w:rPr>
        <w:t>18</w:t>
      </w:r>
      <w:r>
        <w:rPr>
          <w:spacing w:val="-2"/>
          <w:sz w:val="22"/>
          <w:vertAlign w:val="baseline"/>
        </w:rPr>
        <w:t>H</w:t>
      </w:r>
      <w:r>
        <w:rPr>
          <w:spacing w:val="-2"/>
          <w:sz w:val="22"/>
          <w:vertAlign w:val="subscript"/>
        </w:rPr>
        <w:t>38</w:t>
      </w:r>
      <w:r>
        <w:rPr>
          <w:sz w:val="22"/>
          <w:vertAlign w:val="baseline"/>
        </w:rPr>
        <w:tab/>
      </w:r>
      <w:r>
        <w:rPr>
          <w:spacing w:val="-2"/>
          <w:sz w:val="22"/>
          <w:vertAlign w:val="baseline"/>
        </w:rPr>
        <w:t>Octadecane</w:t>
      </w:r>
    </w:p>
    <w:p>
      <w:pPr>
        <w:pStyle w:val="BodyText"/>
        <w:spacing w:before="163"/>
        <w:rPr>
          <w:sz w:val="22"/>
        </w:rPr>
      </w:pPr>
    </w:p>
    <w:p>
      <w:pPr>
        <w:tabs>
          <w:tab w:pos="1521" w:val="left" w:leader="none"/>
          <w:tab w:pos="7103"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097408">
                <wp:simplePos x="0" y="0"/>
                <wp:positionH relativeFrom="page">
                  <wp:posOffset>2688254</wp:posOffset>
                </wp:positionH>
                <wp:positionV relativeFrom="paragraph">
                  <wp:posOffset>55225</wp:posOffset>
                </wp:positionV>
                <wp:extent cx="2592705" cy="80645"/>
                <wp:effectExtent l="0" t="0" r="0" b="0"/>
                <wp:wrapNone/>
                <wp:docPr id="777" name="Graphic 777"/>
                <wp:cNvGraphicFramePr>
                  <a:graphicFrameLocks/>
                </wp:cNvGraphicFramePr>
                <a:graphic>
                  <a:graphicData uri="http://schemas.microsoft.com/office/word/2010/wordprocessingShape">
                    <wps:wsp>
                      <wps:cNvPr id="777" name="Graphic 777"/>
                      <wps:cNvSpPr/>
                      <wps:spPr>
                        <a:xfrm>
                          <a:off x="0" y="0"/>
                          <a:ext cx="2592705" cy="80645"/>
                        </a:xfrm>
                        <a:custGeom>
                          <a:avLst/>
                          <a:gdLst/>
                          <a:ahLst/>
                          <a:cxnLst/>
                          <a:rect l="l" t="t" r="r" b="b"/>
                          <a:pathLst>
                            <a:path w="2592705" h="80645">
                              <a:moveTo>
                                <a:pt x="144178" y="80329"/>
                              </a:moveTo>
                              <a:lnTo>
                                <a:pt x="0" y="0"/>
                              </a:lnTo>
                            </a:path>
                            <a:path w="2592705" h="80645">
                              <a:moveTo>
                                <a:pt x="288358" y="0"/>
                              </a:moveTo>
                              <a:lnTo>
                                <a:pt x="144178" y="80329"/>
                              </a:lnTo>
                            </a:path>
                            <a:path w="2592705" h="80645">
                              <a:moveTo>
                                <a:pt x="432372" y="80329"/>
                              </a:moveTo>
                              <a:lnTo>
                                <a:pt x="288358" y="0"/>
                              </a:lnTo>
                            </a:path>
                            <a:path w="2592705" h="80645">
                              <a:moveTo>
                                <a:pt x="576552" y="0"/>
                              </a:moveTo>
                              <a:lnTo>
                                <a:pt x="432372" y="80329"/>
                              </a:lnTo>
                            </a:path>
                            <a:path w="2592705" h="80645">
                              <a:moveTo>
                                <a:pt x="720705" y="80329"/>
                              </a:moveTo>
                              <a:lnTo>
                                <a:pt x="576552" y="0"/>
                              </a:lnTo>
                            </a:path>
                            <a:path w="2592705" h="80645">
                              <a:moveTo>
                                <a:pt x="864733" y="0"/>
                              </a:moveTo>
                              <a:lnTo>
                                <a:pt x="720705" y="80329"/>
                              </a:lnTo>
                            </a:path>
                            <a:path w="2592705" h="80645">
                              <a:moveTo>
                                <a:pt x="1008958" y="80329"/>
                              </a:moveTo>
                              <a:lnTo>
                                <a:pt x="864733" y="0"/>
                              </a:lnTo>
                            </a:path>
                            <a:path w="2592705" h="80645">
                              <a:moveTo>
                                <a:pt x="1151471" y="0"/>
                              </a:moveTo>
                              <a:lnTo>
                                <a:pt x="1008958" y="80329"/>
                              </a:lnTo>
                            </a:path>
                            <a:path w="2592705" h="80645">
                              <a:moveTo>
                                <a:pt x="1295499" y="80329"/>
                              </a:moveTo>
                              <a:lnTo>
                                <a:pt x="1151471" y="0"/>
                              </a:lnTo>
                            </a:path>
                            <a:path w="2592705" h="80645">
                              <a:moveTo>
                                <a:pt x="1439724" y="0"/>
                              </a:moveTo>
                              <a:lnTo>
                                <a:pt x="1295499" y="80329"/>
                              </a:lnTo>
                            </a:path>
                            <a:path w="2592705" h="80645">
                              <a:moveTo>
                                <a:pt x="1583884" y="80329"/>
                              </a:moveTo>
                              <a:lnTo>
                                <a:pt x="1439724" y="0"/>
                              </a:lnTo>
                            </a:path>
                            <a:path w="2592705" h="80645">
                              <a:moveTo>
                                <a:pt x="1727912" y="0"/>
                              </a:moveTo>
                              <a:lnTo>
                                <a:pt x="1583884" y="80329"/>
                              </a:lnTo>
                            </a:path>
                            <a:path w="2592705" h="80645">
                              <a:moveTo>
                                <a:pt x="1872072" y="80329"/>
                              </a:moveTo>
                              <a:lnTo>
                                <a:pt x="1727912" y="0"/>
                              </a:lnTo>
                            </a:path>
                            <a:path w="2592705" h="80645">
                              <a:moveTo>
                                <a:pt x="2016231" y="0"/>
                              </a:moveTo>
                              <a:lnTo>
                                <a:pt x="1872072" y="80329"/>
                              </a:lnTo>
                            </a:path>
                            <a:path w="2592705" h="80645">
                              <a:moveTo>
                                <a:pt x="2160259" y="80329"/>
                              </a:moveTo>
                              <a:lnTo>
                                <a:pt x="2016231" y="0"/>
                              </a:lnTo>
                            </a:path>
                            <a:path w="2592705" h="80645">
                              <a:moveTo>
                                <a:pt x="2304419" y="0"/>
                              </a:moveTo>
                              <a:lnTo>
                                <a:pt x="2160259" y="80329"/>
                              </a:lnTo>
                            </a:path>
                            <a:path w="2592705" h="80645">
                              <a:moveTo>
                                <a:pt x="2448447" y="80329"/>
                              </a:moveTo>
                              <a:lnTo>
                                <a:pt x="2304419" y="0"/>
                              </a:lnTo>
                            </a:path>
                            <a:path w="2592705" h="80645">
                              <a:moveTo>
                                <a:pt x="2592606" y="0"/>
                              </a:moveTo>
                              <a:lnTo>
                                <a:pt x="2448447" y="80329"/>
                              </a:lnTo>
                            </a:path>
                          </a:pathLst>
                        </a:custGeom>
                        <a:ln w="448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1.673615pt;margin-top:4.348455pt;width:204.15pt;height:6.35pt;mso-position-horizontal-relative:page;mso-position-vertical-relative:paragraph;z-index:-25219072" id="docshape763" coordorigin="4233,87" coordsize="4083,127" path="m4461,213l4233,87m4688,87l4461,213m4914,213l4688,87m5141,87l4914,213m5368,213l5141,87m5595,87l5368,213m5822,213l5595,87m6047,87l5822,213m6274,213l6047,87m6501,87l6274,213m6728,213l6501,87m6955,87l6728,213m7182,213l6955,87m7409,87l7182,213m7635,213l7409,87m7862,87l7635,213m8089,213l7862,87m8316,87l8089,213e" filled="false" stroked="true" strokeweight=".353035pt" strokecolor="#000000">
                <v:path arrowok="t"/>
                <v:stroke dashstyle="solid"/>
                <w10:wrap type="none"/>
              </v:shape>
            </w:pict>
          </mc:Fallback>
        </mc:AlternateContent>
      </w:r>
      <w:r>
        <w:rPr>
          <w:spacing w:val="-5"/>
          <w:sz w:val="22"/>
        </w:rPr>
        <w:t>268</w:t>
      </w:r>
      <w:r>
        <w:rPr>
          <w:sz w:val="22"/>
        </w:rPr>
        <w:tab/>
      </w:r>
      <w:r>
        <w:rPr>
          <w:spacing w:val="-2"/>
          <w:sz w:val="22"/>
        </w:rPr>
        <w:t>C</w:t>
      </w:r>
      <w:r>
        <w:rPr>
          <w:spacing w:val="-2"/>
          <w:sz w:val="22"/>
          <w:vertAlign w:val="subscript"/>
        </w:rPr>
        <w:t>19</w:t>
      </w:r>
      <w:r>
        <w:rPr>
          <w:spacing w:val="-2"/>
          <w:sz w:val="22"/>
          <w:vertAlign w:val="baseline"/>
        </w:rPr>
        <w:t>H</w:t>
      </w:r>
      <w:r>
        <w:rPr>
          <w:spacing w:val="-2"/>
          <w:sz w:val="22"/>
          <w:vertAlign w:val="subscript"/>
        </w:rPr>
        <w:t>40</w:t>
      </w:r>
      <w:r>
        <w:rPr>
          <w:sz w:val="22"/>
          <w:vertAlign w:val="baseline"/>
        </w:rPr>
        <w:tab/>
      </w:r>
      <w:r>
        <w:rPr>
          <w:spacing w:val="-2"/>
          <w:sz w:val="22"/>
          <w:vertAlign w:val="baseline"/>
        </w:rPr>
        <w:t>Nonadecane</w:t>
      </w:r>
    </w:p>
    <w:p>
      <w:pPr>
        <w:spacing w:after="0"/>
        <w:jc w:val="left"/>
        <w:rPr>
          <w:sz w:val="22"/>
        </w:rPr>
        <w:sectPr>
          <w:pgSz w:w="11910" w:h="16840"/>
          <w:pgMar w:header="722" w:footer="0" w:top="980" w:bottom="280" w:left="1500" w:right="0"/>
        </w:sectPr>
      </w:pPr>
    </w:p>
    <w:p>
      <w:pPr>
        <w:pStyle w:val="BodyText"/>
        <w:spacing w:before="24"/>
      </w:pPr>
    </w:p>
    <w:p>
      <w:pPr>
        <w:pStyle w:val="BodyText"/>
        <w:spacing w:line="480" w:lineRule="auto"/>
        <w:ind w:left="660" w:right="1293"/>
        <w:jc w:val="both"/>
      </w:pPr>
      <w:r>
        <w:rPr/>
        <w:t>Table 4.26 shows the major organic compounds found in the effluent samples from the point of discharge (P</w:t>
      </w:r>
      <w:r>
        <w:rPr>
          <w:vertAlign w:val="subscript"/>
        </w:rPr>
        <w:t>1</w:t>
      </w:r>
      <w:r>
        <w:rPr>
          <w:vertAlign w:val="baseline"/>
        </w:rPr>
        <w:t>) of the wastewater in Life breweries, Onitsha. These organics were the alkylbenzenes and alkane compounds. The source of these might be from the laboratory analar reagents used in the industry or from soil and air pollution of the surrounding petroleum resource industries.</w:t>
      </w:r>
    </w:p>
    <w:p>
      <w:pPr>
        <w:pStyle w:val="BodyText"/>
      </w:pPr>
    </w:p>
    <w:p>
      <w:pPr>
        <w:pStyle w:val="BodyText"/>
        <w:spacing w:line="480" w:lineRule="auto"/>
        <w:ind w:left="660" w:right="1300"/>
        <w:jc w:val="both"/>
      </w:pPr>
      <w:r>
        <w:rPr/>
        <w:t>These alkylbenzenes could react in the environment to form Poly Aromatic Hydrocarbons (PAHS) and become toxicants to receiving water bodies and soils.</w:t>
      </w:r>
    </w:p>
    <w:p>
      <w:pPr>
        <w:spacing w:after="0" w:line="480" w:lineRule="auto"/>
        <w:jc w:val="both"/>
        <w:sectPr>
          <w:pgSz w:w="11910" w:h="16840"/>
          <w:pgMar w:header="722" w:footer="0" w:top="980" w:bottom="280" w:left="1500" w:right="0"/>
        </w:sectPr>
      </w:pPr>
    </w:p>
    <w:p>
      <w:pPr>
        <w:pStyle w:val="BodyText"/>
        <w:spacing w:before="28"/>
      </w:pPr>
    </w:p>
    <w:p>
      <w:pPr>
        <w:pStyle w:val="Heading1"/>
        <w:spacing w:line="480" w:lineRule="auto" w:before="1" w:after="4"/>
        <w:ind w:left="660" w:right="1342"/>
      </w:pPr>
      <w:r>
        <w:rPr/>
        <w:t>Table</w:t>
      </w:r>
      <w:r>
        <w:rPr>
          <w:spacing w:val="40"/>
        </w:rPr>
        <w:t> </w:t>
      </w:r>
      <w:r>
        <w:rPr/>
        <w:t>4.27:</w:t>
      </w:r>
      <w:r>
        <w:rPr>
          <w:spacing w:val="40"/>
        </w:rPr>
        <w:t> </w:t>
      </w:r>
      <w:r>
        <w:rPr/>
        <w:t>Organic</w:t>
      </w:r>
      <w:r>
        <w:rPr>
          <w:spacing w:val="40"/>
        </w:rPr>
        <w:t> </w:t>
      </w:r>
      <w:r>
        <w:rPr/>
        <w:t>Pollutants</w:t>
      </w:r>
      <w:r>
        <w:rPr>
          <w:spacing w:val="40"/>
        </w:rPr>
        <w:t> </w:t>
      </w:r>
      <w:r>
        <w:rPr/>
        <w:t>by</w:t>
      </w:r>
      <w:r>
        <w:rPr>
          <w:spacing w:val="40"/>
        </w:rPr>
        <w:t> </w:t>
      </w:r>
      <w:r>
        <w:rPr/>
        <w:t>GC</w:t>
      </w:r>
      <w:r>
        <w:rPr>
          <w:spacing w:val="40"/>
        </w:rPr>
        <w:t> </w:t>
      </w:r>
      <w:r>
        <w:rPr/>
        <w:t>–</w:t>
      </w:r>
      <w:r>
        <w:rPr>
          <w:spacing w:val="40"/>
        </w:rPr>
        <w:t> </w:t>
      </w:r>
      <w:r>
        <w:rPr/>
        <w:t>MS</w:t>
      </w:r>
      <w:r>
        <w:rPr>
          <w:spacing w:val="40"/>
        </w:rPr>
        <w:t> </w:t>
      </w:r>
      <w:r>
        <w:rPr/>
        <w:t>in</w:t>
      </w:r>
      <w:r>
        <w:rPr>
          <w:spacing w:val="40"/>
        </w:rPr>
        <w:t> </w:t>
      </w:r>
      <w:r>
        <w:rPr/>
        <w:t>Effluent</w:t>
      </w:r>
      <w:r>
        <w:rPr>
          <w:spacing w:val="40"/>
        </w:rPr>
        <w:t> </w:t>
      </w:r>
      <w:r>
        <w:rPr/>
        <w:t>from</w:t>
      </w:r>
      <w:r>
        <w:rPr>
          <w:spacing w:val="40"/>
        </w:rPr>
        <w:t> </w:t>
      </w:r>
      <w:r>
        <w:rPr/>
        <w:t>Life</w:t>
      </w:r>
      <w:r>
        <w:rPr>
          <w:spacing w:val="40"/>
        </w:rPr>
        <w:t> </w:t>
      </w:r>
      <w:r>
        <w:rPr/>
        <w:t>Breweries, Onitsha (P</w:t>
      </w:r>
      <w:r>
        <w:rPr>
          <w:vertAlign w:val="subscript"/>
        </w:rPr>
        <w:t>2</w:t>
      </w:r>
      <w:r>
        <w:rPr>
          <w:vertAlign w:val="baseline"/>
        </w:rPr>
        <w:t>)</w:t>
      </w:r>
    </w:p>
    <w:p>
      <w:pPr>
        <w:pStyle w:val="BodyText"/>
        <w:spacing w:line="20" w:lineRule="exact"/>
        <w:ind w:left="554"/>
        <w:rPr>
          <w:sz w:val="2"/>
        </w:rPr>
      </w:pPr>
      <w:r>
        <w:rPr>
          <w:sz w:val="2"/>
        </w:rPr>
        <mc:AlternateContent>
          <mc:Choice Requires="wps">
            <w:drawing>
              <wp:inline distT="0" distB="0" distL="0" distR="0">
                <wp:extent cx="5541010" cy="3175"/>
                <wp:effectExtent l="0" t="0" r="0" b="0"/>
                <wp:docPr id="778" name="Group 778"/>
                <wp:cNvGraphicFramePr>
                  <a:graphicFrameLocks/>
                </wp:cNvGraphicFramePr>
                <a:graphic>
                  <a:graphicData uri="http://schemas.microsoft.com/office/word/2010/wordprocessingGroup">
                    <wpg:wgp>
                      <wpg:cNvPr id="778" name="Group 778"/>
                      <wpg:cNvGrpSpPr/>
                      <wpg:grpSpPr>
                        <a:xfrm>
                          <a:off x="0" y="0"/>
                          <a:ext cx="5541010" cy="3175"/>
                          <a:chExt cx="5541010" cy="3175"/>
                        </a:xfrm>
                      </wpg:grpSpPr>
                      <wps:wsp>
                        <wps:cNvPr id="779" name="Graphic 779"/>
                        <wps:cNvSpPr/>
                        <wps:spPr>
                          <a:xfrm>
                            <a:off x="0" y="0"/>
                            <a:ext cx="5541010" cy="3175"/>
                          </a:xfrm>
                          <a:custGeom>
                            <a:avLst/>
                            <a:gdLst/>
                            <a:ahLst/>
                            <a:cxnLst/>
                            <a:rect l="l" t="t" r="r" b="b"/>
                            <a:pathLst>
                              <a:path w="5541010" h="3175">
                                <a:moveTo>
                                  <a:pt x="1370380" y="0"/>
                                </a:moveTo>
                                <a:lnTo>
                                  <a:pt x="531876" y="0"/>
                                </a:lnTo>
                                <a:lnTo>
                                  <a:pt x="528828" y="0"/>
                                </a:lnTo>
                                <a:lnTo>
                                  <a:pt x="0" y="0"/>
                                </a:lnTo>
                                <a:lnTo>
                                  <a:pt x="0" y="3048"/>
                                </a:lnTo>
                                <a:lnTo>
                                  <a:pt x="528828" y="3048"/>
                                </a:lnTo>
                                <a:lnTo>
                                  <a:pt x="531876" y="3048"/>
                                </a:lnTo>
                                <a:lnTo>
                                  <a:pt x="1370380" y="3048"/>
                                </a:lnTo>
                                <a:lnTo>
                                  <a:pt x="1370380" y="0"/>
                                </a:lnTo>
                                <a:close/>
                              </a:path>
                              <a:path w="5541010" h="3175">
                                <a:moveTo>
                                  <a:pt x="3964927" y="0"/>
                                </a:moveTo>
                                <a:lnTo>
                                  <a:pt x="3961892" y="0"/>
                                </a:lnTo>
                                <a:lnTo>
                                  <a:pt x="1373505" y="0"/>
                                </a:lnTo>
                                <a:lnTo>
                                  <a:pt x="1370457" y="0"/>
                                </a:lnTo>
                                <a:lnTo>
                                  <a:pt x="1370457" y="3048"/>
                                </a:lnTo>
                                <a:lnTo>
                                  <a:pt x="1373505" y="3048"/>
                                </a:lnTo>
                                <a:lnTo>
                                  <a:pt x="3961892" y="3048"/>
                                </a:lnTo>
                                <a:lnTo>
                                  <a:pt x="3964927" y="3048"/>
                                </a:lnTo>
                                <a:lnTo>
                                  <a:pt x="3964927" y="0"/>
                                </a:lnTo>
                                <a:close/>
                              </a:path>
                              <a:path w="5541010" h="3175">
                                <a:moveTo>
                                  <a:pt x="5541010" y="0"/>
                                </a:moveTo>
                                <a:lnTo>
                                  <a:pt x="3964940" y="0"/>
                                </a:lnTo>
                                <a:lnTo>
                                  <a:pt x="3964940" y="3048"/>
                                </a:lnTo>
                                <a:lnTo>
                                  <a:pt x="5541010" y="3048"/>
                                </a:lnTo>
                                <a:lnTo>
                                  <a:pt x="55410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6.3pt;height:.25pt;mso-position-horizontal-relative:char;mso-position-vertical-relative:line" id="docshapegroup764" coordorigin="0,0" coordsize="8726,5">
                <v:shape style="position:absolute;left:0;top:0;width:8726;height:5" id="docshape765" coordorigin="0,0" coordsize="8726,5" path="m2158,0l838,0,833,0,0,0,0,5,833,5,838,5,2158,5,2158,0xm6244,0l6239,0,2163,0,2158,0,2158,5,2163,5,6239,5,6244,5,6244,0xm8726,0l6244,0,6244,5,8726,5,8726,0xe" filled="true" fillcolor="#000000" stroked="false">
                  <v:path arrowok="t"/>
                  <v:fill type="solid"/>
                </v:shape>
              </v:group>
            </w:pict>
          </mc:Fallback>
        </mc:AlternateContent>
      </w:r>
      <w:r>
        <w:rPr>
          <w:sz w:val="2"/>
        </w:rPr>
      </w:r>
    </w:p>
    <w:p>
      <w:pPr>
        <w:tabs>
          <w:tab w:pos="1493" w:val="left" w:leader="none"/>
          <w:tab w:pos="2820" w:val="left" w:leader="none"/>
          <w:tab w:pos="6901" w:val="left" w:leader="none"/>
        </w:tabs>
        <w:spacing w:before="0"/>
        <w:ind w:left="662" w:right="0" w:firstLine="0"/>
        <w:jc w:val="left"/>
        <w:rPr>
          <w:b/>
          <w:sz w:val="22"/>
        </w:rPr>
      </w:pPr>
      <w:r>
        <w:rPr>
          <w:b/>
          <w:spacing w:val="-5"/>
          <w:sz w:val="22"/>
        </w:rPr>
        <w:t>M.W</w:t>
      </w:r>
      <w:r>
        <w:rPr>
          <w:b/>
          <w:sz w:val="22"/>
        </w:rPr>
        <w:tab/>
      </w:r>
      <w:r>
        <w:rPr>
          <w:b/>
          <w:spacing w:val="-2"/>
          <w:sz w:val="22"/>
        </w:rPr>
        <w:t>Formular</w:t>
      </w:r>
      <w:r>
        <w:rPr>
          <w:b/>
          <w:sz w:val="22"/>
        </w:rPr>
        <w:tab/>
      </w:r>
      <w:r>
        <w:rPr>
          <w:b/>
          <w:spacing w:val="-2"/>
          <w:sz w:val="22"/>
        </w:rPr>
        <w:t>Structure</w:t>
      </w:r>
      <w:r>
        <w:rPr>
          <w:b/>
          <w:sz w:val="22"/>
        </w:rPr>
        <w:tab/>
      </w:r>
      <w:r>
        <w:rPr>
          <w:b/>
          <w:spacing w:val="-4"/>
          <w:sz w:val="22"/>
        </w:rPr>
        <w:t>Name</w:t>
      </w:r>
    </w:p>
    <w:p>
      <w:pPr>
        <w:pStyle w:val="BodyText"/>
        <w:spacing w:before="2"/>
        <w:rPr>
          <w:b/>
          <w:sz w:val="12"/>
        </w:rPr>
      </w:pPr>
    </w:p>
    <w:p>
      <w:pPr>
        <w:spacing w:after="0"/>
        <w:rPr>
          <w:sz w:val="12"/>
        </w:rPr>
        <w:sectPr>
          <w:pgSz w:w="11910" w:h="16840"/>
          <w:pgMar w:header="722" w:footer="0" w:top="980" w:bottom="280" w:left="1500" w:right="0"/>
        </w:sectPr>
      </w:pPr>
    </w:p>
    <w:p>
      <w:pPr>
        <w:tabs>
          <w:tab w:pos="1493" w:val="left" w:leader="none"/>
        </w:tabs>
        <w:spacing w:before="92"/>
        <w:ind w:left="662" w:right="0" w:firstLine="0"/>
        <w:jc w:val="left"/>
        <w:rPr>
          <w:sz w:val="22"/>
        </w:rPr>
      </w:pPr>
      <w:r>
        <w:rPr>
          <w:spacing w:val="-5"/>
          <w:sz w:val="22"/>
        </w:rPr>
        <w:t>164</w:t>
      </w:r>
      <w:r>
        <w:rPr>
          <w:sz w:val="22"/>
        </w:rPr>
        <w:tab/>
      </w:r>
      <w:r>
        <w:rPr>
          <w:spacing w:val="-2"/>
          <w:sz w:val="22"/>
        </w:rPr>
        <w:t>C</w:t>
      </w:r>
      <w:r>
        <w:rPr>
          <w:spacing w:val="-2"/>
          <w:sz w:val="22"/>
          <w:vertAlign w:val="subscript"/>
        </w:rPr>
        <w:t>2</w:t>
      </w:r>
      <w:r>
        <w:rPr>
          <w:spacing w:val="-2"/>
          <w:sz w:val="22"/>
          <w:vertAlign w:val="baseline"/>
        </w:rPr>
        <w:t>Cl</w:t>
      </w:r>
      <w:r>
        <w:rPr>
          <w:spacing w:val="-2"/>
          <w:sz w:val="22"/>
          <w:vertAlign w:val="subscript"/>
        </w:rPr>
        <w:t>4</w:t>
      </w:r>
    </w:p>
    <w:p>
      <w:pPr>
        <w:tabs>
          <w:tab w:pos="1399" w:val="left" w:leader="none"/>
        </w:tabs>
        <w:spacing w:before="99"/>
        <w:ind w:left="662" w:right="0" w:firstLine="0"/>
        <w:jc w:val="left"/>
        <w:rPr>
          <w:rFonts w:ascii="Arial MT"/>
          <w:sz w:val="15"/>
        </w:rPr>
      </w:pPr>
      <w:r>
        <w:rPr/>
        <w:br w:type="column"/>
      </w:r>
      <w:r>
        <w:rPr>
          <w:rFonts w:ascii="Arial MT"/>
          <w:spacing w:val="-5"/>
          <w:sz w:val="15"/>
        </w:rPr>
        <w:t>Cl</w:t>
      </w:r>
      <w:r>
        <w:rPr>
          <w:rFonts w:ascii="Arial MT"/>
          <w:sz w:val="15"/>
        </w:rPr>
        <w:tab/>
      </w:r>
      <w:r>
        <w:rPr>
          <w:rFonts w:ascii="Arial MT"/>
          <w:spacing w:val="-5"/>
          <w:sz w:val="15"/>
        </w:rPr>
        <w:t>Cl</w:t>
      </w:r>
    </w:p>
    <w:p>
      <w:pPr>
        <w:pStyle w:val="BodyText"/>
        <w:ind w:left="752"/>
        <w:rPr>
          <w:rFonts w:ascii="Arial MT"/>
          <w:sz w:val="20"/>
        </w:rPr>
      </w:pPr>
      <w:r>
        <w:rPr>
          <w:rFonts w:ascii="Arial MT"/>
          <w:sz w:val="20"/>
        </w:rPr>
        <w:drawing>
          <wp:inline distT="0" distB="0" distL="0" distR="0">
            <wp:extent cx="421103" cy="312705"/>
            <wp:effectExtent l="0" t="0" r="0" b="0"/>
            <wp:docPr id="780" name="Image 780"/>
            <wp:cNvGraphicFramePr>
              <a:graphicFrameLocks/>
            </wp:cNvGraphicFramePr>
            <a:graphic>
              <a:graphicData uri="http://schemas.openxmlformats.org/drawingml/2006/picture">
                <pic:pic>
                  <pic:nvPicPr>
                    <pic:cNvPr id="780" name="Image 780"/>
                    <pic:cNvPicPr/>
                  </pic:nvPicPr>
                  <pic:blipFill>
                    <a:blip r:embed="rId63" cstate="print"/>
                    <a:stretch>
                      <a:fillRect/>
                    </a:stretch>
                  </pic:blipFill>
                  <pic:spPr>
                    <a:xfrm>
                      <a:off x="0" y="0"/>
                      <a:ext cx="421103" cy="312705"/>
                    </a:xfrm>
                    <a:prstGeom prst="rect">
                      <a:avLst/>
                    </a:prstGeom>
                  </pic:spPr>
                </pic:pic>
              </a:graphicData>
            </a:graphic>
          </wp:inline>
        </w:drawing>
      </w:r>
      <w:r>
        <w:rPr>
          <w:rFonts w:ascii="Arial MT"/>
          <w:sz w:val="20"/>
        </w:rPr>
      </w:r>
    </w:p>
    <w:p>
      <w:pPr>
        <w:tabs>
          <w:tab w:pos="1399" w:val="left" w:leader="none"/>
        </w:tabs>
        <w:spacing w:before="0"/>
        <w:ind w:left="662" w:right="0" w:firstLine="0"/>
        <w:jc w:val="left"/>
        <w:rPr>
          <w:rFonts w:ascii="Arial MT"/>
          <w:sz w:val="15"/>
        </w:rPr>
      </w:pPr>
      <w:r>
        <w:rPr>
          <w:rFonts w:ascii="Arial MT"/>
          <w:spacing w:val="-5"/>
          <w:sz w:val="15"/>
        </w:rPr>
        <w:t>Cl</w:t>
      </w:r>
      <w:r>
        <w:rPr>
          <w:rFonts w:ascii="Arial MT"/>
          <w:sz w:val="15"/>
        </w:rPr>
        <w:tab/>
      </w:r>
      <w:r>
        <w:rPr>
          <w:rFonts w:ascii="Arial MT"/>
          <w:spacing w:val="-5"/>
          <w:sz w:val="15"/>
        </w:rPr>
        <w:t>Cl</w:t>
      </w:r>
    </w:p>
    <w:p>
      <w:pPr>
        <w:spacing w:before="92"/>
        <w:ind w:left="662" w:right="0" w:firstLine="0"/>
        <w:jc w:val="left"/>
        <w:rPr>
          <w:sz w:val="22"/>
        </w:rPr>
      </w:pPr>
      <w:r>
        <w:rPr/>
        <w:br w:type="column"/>
      </w:r>
      <w:r>
        <w:rPr>
          <w:spacing w:val="-2"/>
          <w:sz w:val="22"/>
        </w:rPr>
        <w:t>Tetrachloroethylene</w:t>
      </w:r>
    </w:p>
    <w:p>
      <w:pPr>
        <w:spacing w:after="0"/>
        <w:jc w:val="left"/>
        <w:rPr>
          <w:sz w:val="22"/>
        </w:rPr>
        <w:sectPr>
          <w:type w:val="continuous"/>
          <w:pgSz w:w="11910" w:h="16840"/>
          <w:pgMar w:header="722" w:footer="0" w:top="980" w:bottom="280" w:left="1500" w:right="0"/>
          <w:cols w:num="3" w:equalWidth="0">
            <w:col w:w="2029" w:space="137"/>
            <w:col w:w="1577" w:space="2497"/>
            <w:col w:w="4170"/>
          </w:cols>
        </w:sectPr>
      </w:pPr>
    </w:p>
    <w:p>
      <w:pPr>
        <w:tabs>
          <w:tab w:pos="1493" w:val="left" w:leader="none"/>
          <w:tab w:pos="6901" w:val="left" w:leader="none"/>
        </w:tabs>
        <w:spacing w:before="237"/>
        <w:ind w:left="662" w:right="0" w:firstLine="0"/>
        <w:jc w:val="left"/>
        <w:rPr>
          <w:sz w:val="22"/>
        </w:rPr>
      </w:pPr>
      <w:r>
        <w:rPr/>
        <w:drawing>
          <wp:anchor distT="0" distB="0" distL="0" distR="0" allowOverlap="1" layoutInCell="1" locked="0" behindDoc="1" simplePos="0" relativeHeight="478098432">
            <wp:simplePos x="0" y="0"/>
            <wp:positionH relativeFrom="page">
              <wp:posOffset>2788234</wp:posOffset>
            </wp:positionH>
            <wp:positionV relativeFrom="paragraph">
              <wp:posOffset>198271</wp:posOffset>
            </wp:positionV>
            <wp:extent cx="485587" cy="364915"/>
            <wp:effectExtent l="0" t="0" r="0" b="0"/>
            <wp:wrapNone/>
            <wp:docPr id="781" name="Image 781"/>
            <wp:cNvGraphicFramePr>
              <a:graphicFrameLocks/>
            </wp:cNvGraphicFramePr>
            <a:graphic>
              <a:graphicData uri="http://schemas.openxmlformats.org/drawingml/2006/picture">
                <pic:pic>
                  <pic:nvPicPr>
                    <pic:cNvPr id="781" name="Image 781"/>
                    <pic:cNvPicPr/>
                  </pic:nvPicPr>
                  <pic:blipFill>
                    <a:blip r:embed="rId64" cstate="print"/>
                    <a:stretch>
                      <a:fillRect/>
                    </a:stretch>
                  </pic:blipFill>
                  <pic:spPr>
                    <a:xfrm>
                      <a:off x="0" y="0"/>
                      <a:ext cx="485587" cy="364915"/>
                    </a:xfrm>
                    <a:prstGeom prst="rect">
                      <a:avLst/>
                    </a:prstGeom>
                  </pic:spPr>
                </pic:pic>
              </a:graphicData>
            </a:graphic>
          </wp:anchor>
        </w:drawing>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r>
      <w:r>
        <w:rPr>
          <w:spacing w:val="-2"/>
          <w:sz w:val="22"/>
          <w:vertAlign w:val="baseline"/>
        </w:rPr>
        <w:t>P-xylene</w:t>
      </w:r>
    </w:p>
    <w:p>
      <w:pPr>
        <w:pStyle w:val="BodyText"/>
        <w:rPr>
          <w:sz w:val="22"/>
        </w:rPr>
      </w:pPr>
    </w:p>
    <w:p>
      <w:pPr>
        <w:pStyle w:val="BodyText"/>
        <w:rPr>
          <w:sz w:val="22"/>
        </w:rPr>
      </w:pPr>
    </w:p>
    <w:p>
      <w:pPr>
        <w:pStyle w:val="BodyText"/>
        <w:spacing w:before="8"/>
        <w:rPr>
          <w:sz w:val="22"/>
        </w:rPr>
      </w:pPr>
    </w:p>
    <w:p>
      <w:pPr>
        <w:tabs>
          <w:tab w:pos="1493" w:val="left" w:leader="none"/>
          <w:tab w:pos="6901"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098944">
                <wp:simplePos x="0" y="0"/>
                <wp:positionH relativeFrom="page">
                  <wp:posOffset>2783040</wp:posOffset>
                </wp:positionH>
                <wp:positionV relativeFrom="paragraph">
                  <wp:posOffset>44794</wp:posOffset>
                </wp:positionV>
                <wp:extent cx="640715" cy="578485"/>
                <wp:effectExtent l="0" t="0" r="0" b="0"/>
                <wp:wrapNone/>
                <wp:docPr id="782" name="Graphic 782"/>
                <wp:cNvGraphicFramePr>
                  <a:graphicFrameLocks/>
                </wp:cNvGraphicFramePr>
                <a:graphic>
                  <a:graphicData uri="http://schemas.microsoft.com/office/word/2010/wordprocessingShape">
                    <wps:wsp>
                      <wps:cNvPr id="782" name="Graphic 782"/>
                      <wps:cNvSpPr/>
                      <wps:spPr>
                        <a:xfrm>
                          <a:off x="0" y="0"/>
                          <a:ext cx="640715" cy="578485"/>
                        </a:xfrm>
                        <a:custGeom>
                          <a:avLst/>
                          <a:gdLst/>
                          <a:ahLst/>
                          <a:cxnLst/>
                          <a:rect l="l" t="t" r="r" b="b"/>
                          <a:pathLst>
                            <a:path w="640715" h="578485">
                              <a:moveTo>
                                <a:pt x="319975" y="482930"/>
                              </a:moveTo>
                              <a:lnTo>
                                <a:pt x="319975" y="289204"/>
                              </a:lnTo>
                            </a:path>
                            <a:path w="640715" h="578485">
                              <a:moveTo>
                                <a:pt x="319975" y="482930"/>
                              </a:moveTo>
                              <a:lnTo>
                                <a:pt x="481110" y="578405"/>
                              </a:lnTo>
                            </a:path>
                            <a:path w="640715" h="578485">
                              <a:moveTo>
                                <a:pt x="343193" y="461893"/>
                              </a:moveTo>
                              <a:lnTo>
                                <a:pt x="485943" y="550432"/>
                              </a:lnTo>
                            </a:path>
                            <a:path w="640715" h="578485">
                              <a:moveTo>
                                <a:pt x="319975" y="289204"/>
                              </a:moveTo>
                              <a:lnTo>
                                <a:pt x="481110" y="191185"/>
                              </a:lnTo>
                            </a:path>
                            <a:path w="640715" h="578485">
                              <a:moveTo>
                                <a:pt x="343193" y="307928"/>
                              </a:moveTo>
                              <a:lnTo>
                                <a:pt x="485943" y="221470"/>
                              </a:lnTo>
                            </a:path>
                            <a:path w="640715" h="578485">
                              <a:moveTo>
                                <a:pt x="481110" y="578405"/>
                              </a:moveTo>
                              <a:lnTo>
                                <a:pt x="640180" y="482930"/>
                              </a:lnTo>
                            </a:path>
                            <a:path w="640715" h="578485">
                              <a:moveTo>
                                <a:pt x="481110" y="193497"/>
                              </a:moveTo>
                              <a:lnTo>
                                <a:pt x="640180" y="289204"/>
                              </a:lnTo>
                            </a:path>
                            <a:path w="640715" h="578485">
                              <a:moveTo>
                                <a:pt x="640180" y="482930"/>
                              </a:moveTo>
                              <a:lnTo>
                                <a:pt x="640180" y="289204"/>
                              </a:lnTo>
                            </a:path>
                            <a:path w="640715" h="578485">
                              <a:moveTo>
                                <a:pt x="612365" y="473454"/>
                              </a:moveTo>
                              <a:lnTo>
                                <a:pt x="612365" y="298453"/>
                              </a:lnTo>
                            </a:path>
                            <a:path w="640715" h="578485">
                              <a:moveTo>
                                <a:pt x="158841" y="193497"/>
                              </a:moveTo>
                              <a:lnTo>
                                <a:pt x="319975" y="289204"/>
                              </a:lnTo>
                            </a:path>
                            <a:path w="640715" h="578485">
                              <a:moveTo>
                                <a:pt x="158841" y="0"/>
                              </a:moveTo>
                              <a:lnTo>
                                <a:pt x="158841" y="193497"/>
                              </a:lnTo>
                            </a:path>
                            <a:path w="640715" h="578485">
                              <a:moveTo>
                                <a:pt x="0" y="289204"/>
                              </a:moveTo>
                              <a:lnTo>
                                <a:pt x="158841" y="193497"/>
                              </a:lnTo>
                            </a:path>
                          </a:pathLst>
                        </a:custGeom>
                        <a:ln w="461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9.137009pt;margin-top:3.527114pt;width:50.45pt;height:45.55pt;mso-position-horizontal-relative:page;mso-position-vertical-relative:paragraph;z-index:-25217536" id="docshape766" coordorigin="4383,71" coordsize="1009,911" path="m4887,831l4887,526m4887,831l5140,981m4923,798l5148,937m4887,526l5140,372m4923,555l5148,419m5140,981l5391,831m5140,375l5391,526m5391,831l5391,526m5347,816l5347,541m4633,375l4887,526m4633,71l4633,375m4383,526l4633,375e" filled="false" stroked="true" strokeweight=".363021pt" strokecolor="#000000">
                <v:path arrowok="t"/>
                <v:stroke dashstyle="solid"/>
                <w10:wrap type="none"/>
              </v:shape>
            </w:pict>
          </mc:Fallback>
        </mc:AlternateContent>
      </w:r>
      <w:r>
        <w:rPr>
          <w:spacing w:val="-5"/>
          <w:sz w:val="22"/>
        </w:rPr>
        <w:t>120</w:t>
      </w:r>
      <w:r>
        <w:rPr>
          <w:sz w:val="22"/>
        </w:rPr>
        <w:tab/>
      </w:r>
      <w:r>
        <w:rPr>
          <w:spacing w:val="-2"/>
          <w:sz w:val="22"/>
        </w:rPr>
        <w:t>C</w:t>
      </w:r>
      <w:r>
        <w:rPr>
          <w:spacing w:val="-2"/>
          <w:sz w:val="22"/>
          <w:vertAlign w:val="subscript"/>
        </w:rPr>
        <w:t>9</w:t>
      </w:r>
      <w:r>
        <w:rPr>
          <w:spacing w:val="-2"/>
          <w:sz w:val="22"/>
          <w:vertAlign w:val="baseline"/>
        </w:rPr>
        <w:t>H</w:t>
      </w:r>
      <w:r>
        <w:rPr>
          <w:spacing w:val="-2"/>
          <w:sz w:val="22"/>
          <w:vertAlign w:val="subscript"/>
        </w:rPr>
        <w:t>12</w:t>
      </w:r>
      <w:r>
        <w:rPr>
          <w:sz w:val="22"/>
          <w:vertAlign w:val="baseline"/>
        </w:rPr>
        <w:tab/>
        <w:t>Benzene,</w:t>
      </w:r>
      <w:r>
        <w:rPr>
          <w:spacing w:val="-7"/>
          <w:sz w:val="22"/>
          <w:vertAlign w:val="baseline"/>
        </w:rPr>
        <w:t> </w:t>
      </w:r>
      <w:r>
        <w:rPr>
          <w:sz w:val="22"/>
          <w:vertAlign w:val="baseline"/>
        </w:rPr>
        <w:t>(1-</w:t>
      </w:r>
      <w:r>
        <w:rPr>
          <w:spacing w:val="-2"/>
          <w:sz w:val="22"/>
          <w:vertAlign w:val="baseline"/>
        </w:rPr>
        <w:t>methyl)-</w:t>
      </w:r>
    </w:p>
    <w:p>
      <w:pPr>
        <w:pStyle w:val="BodyText"/>
        <w:rPr>
          <w:sz w:val="22"/>
        </w:rPr>
      </w:pPr>
    </w:p>
    <w:p>
      <w:pPr>
        <w:pStyle w:val="BodyText"/>
        <w:rPr>
          <w:sz w:val="22"/>
        </w:rPr>
      </w:pPr>
    </w:p>
    <w:p>
      <w:pPr>
        <w:pStyle w:val="BodyText"/>
        <w:rPr>
          <w:sz w:val="22"/>
        </w:rPr>
      </w:pPr>
    </w:p>
    <w:p>
      <w:pPr>
        <w:pStyle w:val="BodyText"/>
        <w:spacing w:before="29"/>
        <w:rPr>
          <w:sz w:val="22"/>
        </w:rPr>
      </w:pPr>
    </w:p>
    <w:p>
      <w:pPr>
        <w:tabs>
          <w:tab w:pos="1493" w:val="left" w:leader="none"/>
          <w:tab w:pos="6901" w:val="left" w:leader="none"/>
        </w:tabs>
        <w:spacing w:before="1"/>
        <w:ind w:left="662" w:right="0" w:firstLine="0"/>
        <w:jc w:val="left"/>
        <w:rPr>
          <w:sz w:val="22"/>
        </w:rPr>
      </w:pPr>
      <w:r>
        <w:rPr/>
        <mc:AlternateContent>
          <mc:Choice Requires="wps">
            <w:drawing>
              <wp:anchor distT="0" distB="0" distL="0" distR="0" allowOverlap="1" layoutInCell="1" locked="0" behindDoc="1" simplePos="0" relativeHeight="478099456">
                <wp:simplePos x="0" y="0"/>
                <wp:positionH relativeFrom="page">
                  <wp:posOffset>2783038</wp:posOffset>
                </wp:positionH>
                <wp:positionV relativeFrom="paragraph">
                  <wp:posOffset>41306</wp:posOffset>
                </wp:positionV>
                <wp:extent cx="846455" cy="574675"/>
                <wp:effectExtent l="0" t="0" r="0" b="0"/>
                <wp:wrapNone/>
                <wp:docPr id="783" name="Graphic 783"/>
                <wp:cNvGraphicFramePr>
                  <a:graphicFrameLocks/>
                </wp:cNvGraphicFramePr>
                <a:graphic>
                  <a:graphicData uri="http://schemas.microsoft.com/office/word/2010/wordprocessingShape">
                    <wps:wsp>
                      <wps:cNvPr id="783" name="Graphic 783"/>
                      <wps:cNvSpPr/>
                      <wps:spPr>
                        <a:xfrm>
                          <a:off x="0" y="0"/>
                          <a:ext cx="846455" cy="574675"/>
                        </a:xfrm>
                        <a:custGeom>
                          <a:avLst/>
                          <a:gdLst/>
                          <a:ahLst/>
                          <a:cxnLst/>
                          <a:rect l="l" t="t" r="r" b="b"/>
                          <a:pathLst>
                            <a:path w="846455" h="574675">
                              <a:moveTo>
                                <a:pt x="599927" y="300269"/>
                              </a:moveTo>
                              <a:lnTo>
                                <a:pt x="0" y="285013"/>
                              </a:lnTo>
                            </a:path>
                            <a:path w="846455" h="574675">
                              <a:moveTo>
                                <a:pt x="846097" y="8494"/>
                              </a:moveTo>
                              <a:lnTo>
                                <a:pt x="599927" y="300269"/>
                              </a:lnTo>
                            </a:path>
                            <a:path w="846455" h="574675">
                              <a:moveTo>
                                <a:pt x="326395" y="574609"/>
                              </a:moveTo>
                              <a:lnTo>
                                <a:pt x="326395" y="0"/>
                              </a:lnTo>
                            </a:path>
                          </a:pathLst>
                        </a:custGeom>
                        <a:ln w="671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9.136856pt;margin-top:3.25251pt;width:66.650pt;height:45.25pt;mso-position-horizontal-relative:page;mso-position-vertical-relative:paragraph;z-index:-25217024" id="docshape767" coordorigin="4383,65" coordsize="1333,905" path="m5328,538l4383,514m5715,78l5328,538m4897,970l4897,65e" filled="false" stroked="true" strokeweight=".528844pt" strokecolor="#000000">
                <v:path arrowok="t"/>
                <v:stroke dashstyle="solid"/>
                <w10:wrap type="none"/>
              </v:shape>
            </w:pict>
          </mc:Fallback>
        </mc:AlternateContent>
      </w:r>
      <w:r>
        <w:rPr>
          <w:spacing w:val="-5"/>
          <w:sz w:val="22"/>
        </w:rPr>
        <w:t>86</w:t>
      </w:r>
      <w:r>
        <w:rPr>
          <w:sz w:val="22"/>
        </w:rPr>
        <w:tab/>
      </w:r>
      <w:r>
        <w:rPr>
          <w:spacing w:val="-2"/>
          <w:sz w:val="22"/>
        </w:rPr>
        <w:t>C</w:t>
      </w:r>
      <w:r>
        <w:rPr>
          <w:spacing w:val="-2"/>
          <w:sz w:val="22"/>
          <w:vertAlign w:val="subscript"/>
        </w:rPr>
        <w:t>6</w:t>
      </w:r>
      <w:r>
        <w:rPr>
          <w:spacing w:val="-2"/>
          <w:sz w:val="22"/>
          <w:vertAlign w:val="baseline"/>
        </w:rPr>
        <w:t>H</w:t>
      </w:r>
      <w:r>
        <w:rPr>
          <w:spacing w:val="-2"/>
          <w:sz w:val="22"/>
          <w:vertAlign w:val="subscript"/>
        </w:rPr>
        <w:t>14</w:t>
      </w:r>
      <w:r>
        <w:rPr>
          <w:sz w:val="22"/>
          <w:vertAlign w:val="baseline"/>
        </w:rPr>
        <w:tab/>
      </w:r>
      <w:r>
        <w:rPr>
          <w:spacing w:val="-2"/>
          <w:sz w:val="22"/>
          <w:vertAlign w:val="baseline"/>
        </w:rPr>
        <w:t>2,2-dimethyl-butane,</w:t>
      </w:r>
    </w:p>
    <w:p>
      <w:pPr>
        <w:pStyle w:val="BodyText"/>
        <w:rPr>
          <w:sz w:val="22"/>
        </w:rPr>
      </w:pPr>
    </w:p>
    <w:p>
      <w:pPr>
        <w:pStyle w:val="BodyText"/>
        <w:rPr>
          <w:sz w:val="22"/>
        </w:rPr>
      </w:pPr>
    </w:p>
    <w:p>
      <w:pPr>
        <w:pStyle w:val="BodyText"/>
        <w:rPr>
          <w:sz w:val="22"/>
        </w:rPr>
      </w:pPr>
    </w:p>
    <w:p>
      <w:pPr>
        <w:pStyle w:val="BodyText"/>
        <w:spacing w:before="18"/>
        <w:rPr>
          <w:sz w:val="22"/>
        </w:rPr>
      </w:pPr>
    </w:p>
    <w:p>
      <w:pPr>
        <w:tabs>
          <w:tab w:pos="1493" w:val="left" w:leader="none"/>
          <w:tab w:pos="6901" w:val="left" w:leader="none"/>
        </w:tabs>
        <w:spacing w:before="1"/>
        <w:ind w:left="662" w:right="0" w:firstLine="0"/>
        <w:jc w:val="left"/>
        <w:rPr>
          <w:sz w:val="22"/>
        </w:rPr>
      </w:pPr>
      <w:r>
        <w:rPr/>
        <mc:AlternateContent>
          <mc:Choice Requires="wps">
            <w:drawing>
              <wp:anchor distT="0" distB="0" distL="0" distR="0" allowOverlap="1" layoutInCell="1" locked="0" behindDoc="1" simplePos="0" relativeHeight="478099968">
                <wp:simplePos x="0" y="0"/>
                <wp:positionH relativeFrom="page">
                  <wp:posOffset>2781509</wp:posOffset>
                </wp:positionH>
                <wp:positionV relativeFrom="paragraph">
                  <wp:posOffset>44509</wp:posOffset>
                </wp:positionV>
                <wp:extent cx="1476375" cy="122555"/>
                <wp:effectExtent l="0" t="0" r="0" b="0"/>
                <wp:wrapNone/>
                <wp:docPr id="784" name="Graphic 784"/>
                <wp:cNvGraphicFramePr>
                  <a:graphicFrameLocks/>
                </wp:cNvGraphicFramePr>
                <a:graphic>
                  <a:graphicData uri="http://schemas.microsoft.com/office/word/2010/wordprocessingShape">
                    <wps:wsp>
                      <wps:cNvPr id="784" name="Graphic 784"/>
                      <wps:cNvSpPr/>
                      <wps:spPr>
                        <a:xfrm>
                          <a:off x="0" y="0"/>
                          <a:ext cx="1476375" cy="122555"/>
                        </a:xfrm>
                        <a:custGeom>
                          <a:avLst/>
                          <a:gdLst/>
                          <a:ahLst/>
                          <a:cxnLst/>
                          <a:rect l="l" t="t" r="r" b="b"/>
                          <a:pathLst>
                            <a:path w="1476375" h="122555">
                              <a:moveTo>
                                <a:pt x="294530" y="89389"/>
                              </a:moveTo>
                              <a:lnTo>
                                <a:pt x="148389" y="0"/>
                              </a:lnTo>
                            </a:path>
                            <a:path w="1476375" h="122555">
                              <a:moveTo>
                                <a:pt x="444948" y="7217"/>
                              </a:moveTo>
                              <a:lnTo>
                                <a:pt x="294530" y="89389"/>
                              </a:lnTo>
                            </a:path>
                            <a:path w="1476375" h="122555">
                              <a:moveTo>
                                <a:pt x="591089" y="98870"/>
                              </a:moveTo>
                              <a:lnTo>
                                <a:pt x="444948" y="7217"/>
                              </a:lnTo>
                            </a:path>
                            <a:path w="1476375" h="122555">
                              <a:moveTo>
                                <a:pt x="739258" y="16470"/>
                              </a:moveTo>
                              <a:lnTo>
                                <a:pt x="591089" y="98870"/>
                              </a:lnTo>
                            </a:path>
                            <a:path w="1476375" h="122555">
                              <a:moveTo>
                                <a:pt x="885363" y="105868"/>
                              </a:moveTo>
                              <a:lnTo>
                                <a:pt x="739258" y="16470"/>
                              </a:lnTo>
                            </a:path>
                            <a:path w="1476375" h="122555">
                              <a:moveTo>
                                <a:pt x="1035772" y="23475"/>
                              </a:moveTo>
                              <a:lnTo>
                                <a:pt x="885363" y="105868"/>
                              </a:lnTo>
                            </a:path>
                            <a:path w="1476375" h="122555">
                              <a:moveTo>
                                <a:pt x="1181941" y="113092"/>
                              </a:moveTo>
                              <a:lnTo>
                                <a:pt x="1035772" y="23475"/>
                              </a:lnTo>
                            </a:path>
                            <a:path w="1476375" h="122555">
                              <a:moveTo>
                                <a:pt x="1330137" y="30692"/>
                              </a:moveTo>
                              <a:lnTo>
                                <a:pt x="1181941" y="113092"/>
                              </a:lnTo>
                            </a:path>
                            <a:path w="1476375" h="122555">
                              <a:moveTo>
                                <a:pt x="1476306" y="122347"/>
                              </a:moveTo>
                              <a:lnTo>
                                <a:pt x="1330137" y="30692"/>
                              </a:lnTo>
                            </a:path>
                            <a:path w="1476375" h="122555">
                              <a:moveTo>
                                <a:pt x="0" y="82391"/>
                              </a:moveTo>
                              <a:lnTo>
                                <a:pt x="148389" y="0"/>
                              </a:lnTo>
                            </a:path>
                          </a:pathLst>
                        </a:custGeom>
                        <a:ln w="428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9.01651pt;margin-top:3.504652pt;width:116.25pt;height:9.65pt;mso-position-horizontal-relative:page;mso-position-vertical-relative:paragraph;z-index:-25216512" id="docshape768" coordorigin="4380,70" coordsize="2325,193" path="m4844,211l4614,70m5081,81l4844,211m5311,226l5081,81m5545,96l5311,226m5775,237l5545,96m6011,107l5775,237m6242,248l6011,107m6475,118l6242,248m6705,263l6475,118m4380,200l4614,70e" filled="false" stroked="true" strokeweight=".337043pt" strokecolor="#000000">
                <v:path arrowok="t"/>
                <v:stroke dashstyle="solid"/>
                <w10:wrap type="none"/>
              </v:shape>
            </w:pict>
          </mc:Fallback>
        </mc:AlternateContent>
      </w:r>
      <w:r>
        <w:rPr>
          <w:spacing w:val="-5"/>
          <w:sz w:val="22"/>
        </w:rPr>
        <w:t>156</w:t>
      </w:r>
      <w:r>
        <w:rPr>
          <w:sz w:val="22"/>
        </w:rPr>
        <w:tab/>
      </w:r>
      <w:r>
        <w:rPr>
          <w:spacing w:val="-2"/>
          <w:sz w:val="22"/>
        </w:rPr>
        <w:t>C</w:t>
      </w:r>
      <w:r>
        <w:rPr>
          <w:spacing w:val="-2"/>
          <w:sz w:val="22"/>
          <w:vertAlign w:val="subscript"/>
        </w:rPr>
        <w:t>11</w:t>
      </w:r>
      <w:r>
        <w:rPr>
          <w:spacing w:val="-2"/>
          <w:sz w:val="22"/>
          <w:vertAlign w:val="baseline"/>
        </w:rPr>
        <w:t>H</w:t>
      </w:r>
      <w:r>
        <w:rPr>
          <w:spacing w:val="-2"/>
          <w:sz w:val="22"/>
          <w:vertAlign w:val="subscript"/>
        </w:rPr>
        <w:t>24</w:t>
      </w:r>
      <w:r>
        <w:rPr>
          <w:sz w:val="22"/>
          <w:vertAlign w:val="baseline"/>
        </w:rPr>
        <w:tab/>
      </w:r>
      <w:r>
        <w:rPr>
          <w:spacing w:val="-2"/>
          <w:sz w:val="22"/>
          <w:vertAlign w:val="baseline"/>
        </w:rPr>
        <w:t>Undecane</w:t>
      </w:r>
    </w:p>
    <w:p>
      <w:pPr>
        <w:pStyle w:val="BodyText"/>
        <w:spacing w:before="65"/>
        <w:rPr>
          <w:sz w:val="22"/>
        </w:rPr>
      </w:pPr>
    </w:p>
    <w:p>
      <w:pPr>
        <w:tabs>
          <w:tab w:pos="1493" w:val="left" w:leader="none"/>
          <w:tab w:pos="6901"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00480">
                <wp:simplePos x="0" y="0"/>
                <wp:positionH relativeFrom="page">
                  <wp:posOffset>2782791</wp:posOffset>
                </wp:positionH>
                <wp:positionV relativeFrom="paragraph">
                  <wp:posOffset>41501</wp:posOffset>
                </wp:positionV>
                <wp:extent cx="1170940" cy="435609"/>
                <wp:effectExtent l="0" t="0" r="0" b="0"/>
                <wp:wrapNone/>
                <wp:docPr id="785" name="Graphic 785"/>
                <wp:cNvGraphicFramePr>
                  <a:graphicFrameLocks/>
                </wp:cNvGraphicFramePr>
                <a:graphic>
                  <a:graphicData uri="http://schemas.microsoft.com/office/word/2010/wordprocessingShape">
                    <wps:wsp>
                      <wps:cNvPr id="785" name="Graphic 785"/>
                      <wps:cNvSpPr/>
                      <wps:spPr>
                        <a:xfrm>
                          <a:off x="0" y="0"/>
                          <a:ext cx="1170940" cy="435609"/>
                        </a:xfrm>
                        <a:custGeom>
                          <a:avLst/>
                          <a:gdLst/>
                          <a:ahLst/>
                          <a:cxnLst/>
                          <a:rect l="l" t="t" r="r" b="b"/>
                          <a:pathLst>
                            <a:path w="1170940" h="435609">
                              <a:moveTo>
                                <a:pt x="169646" y="281659"/>
                              </a:moveTo>
                              <a:lnTo>
                                <a:pt x="0" y="199420"/>
                              </a:lnTo>
                            </a:path>
                            <a:path w="1170940" h="435609">
                              <a:moveTo>
                                <a:pt x="334436" y="190057"/>
                              </a:moveTo>
                              <a:lnTo>
                                <a:pt x="169646" y="281659"/>
                              </a:lnTo>
                            </a:path>
                            <a:path w="1170940" h="435609">
                              <a:moveTo>
                                <a:pt x="504078" y="272520"/>
                              </a:moveTo>
                              <a:lnTo>
                                <a:pt x="334436" y="190057"/>
                              </a:lnTo>
                            </a:path>
                            <a:path w="1170940" h="435609">
                              <a:moveTo>
                                <a:pt x="666794" y="180918"/>
                              </a:moveTo>
                              <a:lnTo>
                                <a:pt x="504078" y="272520"/>
                              </a:lnTo>
                            </a:path>
                            <a:path w="1170940" h="435609">
                              <a:moveTo>
                                <a:pt x="836208" y="263381"/>
                              </a:moveTo>
                              <a:lnTo>
                                <a:pt x="666794" y="180918"/>
                              </a:lnTo>
                            </a:path>
                            <a:path w="1170940" h="435609">
                              <a:moveTo>
                                <a:pt x="1001036" y="171780"/>
                              </a:moveTo>
                              <a:lnTo>
                                <a:pt x="836208" y="263381"/>
                              </a:lnTo>
                            </a:path>
                            <a:path w="1170940" h="435609">
                              <a:moveTo>
                                <a:pt x="1170621" y="254243"/>
                              </a:moveTo>
                              <a:lnTo>
                                <a:pt x="1001036" y="171780"/>
                              </a:lnTo>
                            </a:path>
                            <a:path w="1170940" h="435609">
                              <a:moveTo>
                                <a:pt x="994310" y="0"/>
                              </a:moveTo>
                              <a:lnTo>
                                <a:pt x="1001036" y="171780"/>
                              </a:lnTo>
                            </a:path>
                            <a:path w="1170940" h="435609">
                              <a:moveTo>
                                <a:pt x="843142" y="435161"/>
                              </a:moveTo>
                              <a:lnTo>
                                <a:pt x="836208" y="263381"/>
                              </a:lnTo>
                            </a:path>
                          </a:pathLst>
                        </a:custGeom>
                        <a:ln w="459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9.117416pt;margin-top:3.267818pt;width:92.2pt;height:34.3pt;mso-position-horizontal-relative:page;mso-position-vertical-relative:paragraph;z-index:-25216000" id="docshape769" coordorigin="4382,65" coordsize="1844,686" path="m4650,509l4382,379m4909,365l4650,509m5176,495l4909,365m5432,350l5176,495m5699,480l5432,350m5959,336l5699,480m6226,466l5959,336m5948,65l5959,336m5710,751l5699,480e" filled="false" stroked="true" strokeweight=".361848pt" strokecolor="#000000">
                <v:path arrowok="t"/>
                <v:stroke dashstyle="solid"/>
                <w10:wrap type="none"/>
              </v:shape>
            </w:pict>
          </mc:Fallback>
        </mc:AlternateContent>
      </w:r>
      <w:r>
        <w:rPr>
          <w:spacing w:val="-5"/>
          <w:sz w:val="22"/>
        </w:rPr>
        <w:t>142</w:t>
      </w:r>
      <w:r>
        <w:rPr>
          <w:sz w:val="22"/>
        </w:rPr>
        <w:tab/>
      </w:r>
      <w:r>
        <w:rPr>
          <w:spacing w:val="-2"/>
          <w:sz w:val="22"/>
        </w:rPr>
        <w:t>C</w:t>
      </w:r>
      <w:r>
        <w:rPr>
          <w:spacing w:val="-2"/>
          <w:sz w:val="22"/>
          <w:vertAlign w:val="subscript"/>
        </w:rPr>
        <w:t>10</w:t>
      </w:r>
      <w:r>
        <w:rPr>
          <w:spacing w:val="-2"/>
          <w:sz w:val="22"/>
          <w:vertAlign w:val="baseline"/>
        </w:rPr>
        <w:t>H</w:t>
      </w:r>
      <w:r>
        <w:rPr>
          <w:spacing w:val="-2"/>
          <w:sz w:val="22"/>
          <w:vertAlign w:val="subscript"/>
        </w:rPr>
        <w:t>22</w:t>
      </w:r>
      <w:r>
        <w:rPr>
          <w:sz w:val="22"/>
          <w:vertAlign w:val="baseline"/>
        </w:rPr>
        <w:tab/>
        <w:t>2,3</w:t>
      </w:r>
      <w:r>
        <w:rPr>
          <w:spacing w:val="-9"/>
          <w:sz w:val="22"/>
          <w:vertAlign w:val="baseline"/>
        </w:rPr>
        <w:t> </w:t>
      </w:r>
      <w:r>
        <w:rPr>
          <w:sz w:val="22"/>
          <w:vertAlign w:val="baseline"/>
        </w:rPr>
        <w:t>dimethyl-</w:t>
      </w:r>
      <w:r>
        <w:rPr>
          <w:spacing w:val="-2"/>
          <w:sz w:val="22"/>
          <w:vertAlign w:val="baseline"/>
        </w:rPr>
        <w:t>octane</w:t>
      </w:r>
    </w:p>
    <w:p>
      <w:pPr>
        <w:pStyle w:val="BodyText"/>
        <w:rPr>
          <w:sz w:val="22"/>
        </w:rPr>
      </w:pPr>
    </w:p>
    <w:p>
      <w:pPr>
        <w:pStyle w:val="BodyText"/>
        <w:rPr>
          <w:sz w:val="22"/>
        </w:rPr>
      </w:pPr>
    </w:p>
    <w:p>
      <w:pPr>
        <w:pStyle w:val="BodyText"/>
        <w:spacing w:before="51"/>
        <w:rPr>
          <w:sz w:val="22"/>
        </w:rPr>
      </w:pPr>
    </w:p>
    <w:p>
      <w:pPr>
        <w:tabs>
          <w:tab w:pos="1493" w:val="left" w:leader="none"/>
          <w:tab w:pos="6901" w:val="left" w:leader="none"/>
        </w:tabs>
        <w:spacing w:before="1"/>
        <w:ind w:left="662" w:right="0" w:firstLine="0"/>
        <w:jc w:val="left"/>
        <w:rPr>
          <w:sz w:val="22"/>
        </w:rPr>
      </w:pPr>
      <w:r>
        <w:rPr/>
        <mc:AlternateContent>
          <mc:Choice Requires="wps">
            <w:drawing>
              <wp:anchor distT="0" distB="0" distL="0" distR="0" allowOverlap="1" layoutInCell="1" locked="0" behindDoc="1" simplePos="0" relativeHeight="478100992">
                <wp:simplePos x="0" y="0"/>
                <wp:positionH relativeFrom="page">
                  <wp:posOffset>2782334</wp:posOffset>
                </wp:positionH>
                <wp:positionV relativeFrom="paragraph">
                  <wp:posOffset>43052</wp:posOffset>
                </wp:positionV>
                <wp:extent cx="996315" cy="518159"/>
                <wp:effectExtent l="0" t="0" r="0" b="0"/>
                <wp:wrapNone/>
                <wp:docPr id="786" name="Graphic 786"/>
                <wp:cNvGraphicFramePr>
                  <a:graphicFrameLocks/>
                </wp:cNvGraphicFramePr>
                <a:graphic>
                  <a:graphicData uri="http://schemas.microsoft.com/office/word/2010/wordprocessingShape">
                    <wps:wsp>
                      <wps:cNvPr id="786" name="Graphic 786"/>
                      <wps:cNvSpPr/>
                      <wps:spPr>
                        <a:xfrm>
                          <a:off x="0" y="0"/>
                          <a:ext cx="996315" cy="518159"/>
                        </a:xfrm>
                        <a:custGeom>
                          <a:avLst/>
                          <a:gdLst/>
                          <a:ahLst/>
                          <a:cxnLst/>
                          <a:rect l="l" t="t" r="r" b="b"/>
                          <a:pathLst>
                            <a:path w="996315" h="518159">
                              <a:moveTo>
                                <a:pt x="167190" y="171746"/>
                              </a:moveTo>
                              <a:lnTo>
                                <a:pt x="0" y="260019"/>
                              </a:lnTo>
                            </a:path>
                            <a:path w="996315" h="518159">
                              <a:moveTo>
                                <a:pt x="331866" y="260019"/>
                              </a:moveTo>
                              <a:lnTo>
                                <a:pt x="167190" y="171746"/>
                              </a:lnTo>
                            </a:path>
                            <a:path w="996315" h="518159">
                              <a:moveTo>
                                <a:pt x="499061" y="171746"/>
                              </a:moveTo>
                              <a:lnTo>
                                <a:pt x="331866" y="260019"/>
                              </a:lnTo>
                            </a:path>
                            <a:path w="996315" h="518159">
                              <a:moveTo>
                                <a:pt x="663962" y="260019"/>
                              </a:moveTo>
                              <a:lnTo>
                                <a:pt x="499061" y="171746"/>
                              </a:lnTo>
                            </a:path>
                            <a:path w="996315" h="518159">
                              <a:moveTo>
                                <a:pt x="831157" y="171746"/>
                              </a:moveTo>
                              <a:lnTo>
                                <a:pt x="663962" y="260019"/>
                              </a:lnTo>
                            </a:path>
                            <a:path w="996315" h="518159">
                              <a:moveTo>
                                <a:pt x="995805" y="260019"/>
                              </a:moveTo>
                              <a:lnTo>
                                <a:pt x="831157" y="171746"/>
                              </a:lnTo>
                            </a:path>
                            <a:path w="996315" h="518159">
                              <a:moveTo>
                                <a:pt x="831157" y="0"/>
                              </a:moveTo>
                              <a:lnTo>
                                <a:pt x="831157" y="171746"/>
                              </a:lnTo>
                            </a:path>
                            <a:path w="996315" h="518159">
                              <a:moveTo>
                                <a:pt x="331866" y="431757"/>
                              </a:moveTo>
                              <a:lnTo>
                                <a:pt x="331866" y="260019"/>
                              </a:lnTo>
                            </a:path>
                            <a:path w="996315" h="518159">
                              <a:moveTo>
                                <a:pt x="167190" y="517744"/>
                              </a:moveTo>
                              <a:lnTo>
                                <a:pt x="331866" y="431757"/>
                              </a:lnTo>
                            </a:path>
                          </a:pathLst>
                        </a:custGeom>
                        <a:ln w="457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9.081421pt;margin-top:3.389972pt;width:78.45pt;height:40.8pt;mso-position-horizontal-relative:page;mso-position-vertical-relative:paragraph;z-index:-25215488" id="docshape770" coordorigin="4382,68" coordsize="1569,816" path="m4645,338l4382,477m4904,477l4645,338m5168,338l4904,477m5427,477l5168,338m5691,338l5427,477m5950,477l5691,338m5691,68l5691,338m4904,748l4904,477m4645,883l4904,748e" filled="false" stroked="true" strokeweight=".359906pt" strokecolor="#000000">
                <v:path arrowok="t"/>
                <v:stroke dashstyle="solid"/>
                <w10:wrap type="none"/>
              </v:shape>
            </w:pict>
          </mc:Fallback>
        </mc:AlternateContent>
      </w:r>
      <w:r>
        <w:rPr>
          <w:spacing w:val="-5"/>
          <w:sz w:val="22"/>
        </w:rPr>
        <w:t>142</w:t>
      </w:r>
      <w:r>
        <w:rPr>
          <w:sz w:val="22"/>
        </w:rPr>
        <w:tab/>
      </w:r>
      <w:r>
        <w:rPr>
          <w:spacing w:val="-2"/>
          <w:sz w:val="22"/>
        </w:rPr>
        <w:t>C</w:t>
      </w:r>
      <w:r>
        <w:rPr>
          <w:spacing w:val="-2"/>
          <w:sz w:val="22"/>
          <w:vertAlign w:val="subscript"/>
        </w:rPr>
        <w:t>10</w:t>
      </w:r>
      <w:r>
        <w:rPr>
          <w:spacing w:val="-2"/>
          <w:sz w:val="22"/>
          <w:vertAlign w:val="baseline"/>
        </w:rPr>
        <w:t>H</w:t>
      </w:r>
      <w:r>
        <w:rPr>
          <w:spacing w:val="-2"/>
          <w:sz w:val="22"/>
          <w:vertAlign w:val="subscript"/>
        </w:rPr>
        <w:t>22</w:t>
      </w:r>
      <w:r>
        <w:rPr>
          <w:sz w:val="22"/>
          <w:vertAlign w:val="baseline"/>
        </w:rPr>
        <w:tab/>
      </w:r>
      <w:r>
        <w:rPr>
          <w:spacing w:val="-2"/>
          <w:sz w:val="22"/>
          <w:vertAlign w:val="baseline"/>
        </w:rPr>
        <w:t>5-ethyl-2-methylheptane</w:t>
      </w:r>
    </w:p>
    <w:p>
      <w:pPr>
        <w:pStyle w:val="BodyText"/>
        <w:rPr>
          <w:sz w:val="22"/>
        </w:rPr>
      </w:pPr>
    </w:p>
    <w:p>
      <w:pPr>
        <w:pStyle w:val="BodyText"/>
        <w:rPr>
          <w:sz w:val="22"/>
        </w:rPr>
      </w:pPr>
    </w:p>
    <w:p>
      <w:pPr>
        <w:pStyle w:val="BodyText"/>
        <w:spacing w:before="192"/>
        <w:rPr>
          <w:sz w:val="22"/>
        </w:rPr>
      </w:pPr>
    </w:p>
    <w:p>
      <w:pPr>
        <w:tabs>
          <w:tab w:pos="1493" w:val="left" w:leader="none"/>
          <w:tab w:pos="6901"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01504">
                <wp:simplePos x="0" y="0"/>
                <wp:positionH relativeFrom="page">
                  <wp:posOffset>2781861</wp:posOffset>
                </wp:positionH>
                <wp:positionV relativeFrom="paragraph">
                  <wp:posOffset>45042</wp:posOffset>
                </wp:positionV>
                <wp:extent cx="1791970" cy="184150"/>
                <wp:effectExtent l="0" t="0" r="0" b="0"/>
                <wp:wrapNone/>
                <wp:docPr id="787" name="Graphic 787"/>
                <wp:cNvGraphicFramePr>
                  <a:graphicFrameLocks/>
                </wp:cNvGraphicFramePr>
                <a:graphic>
                  <a:graphicData uri="http://schemas.microsoft.com/office/word/2010/wordprocessingShape">
                    <wps:wsp>
                      <wps:cNvPr id="787" name="Graphic 787"/>
                      <wps:cNvSpPr/>
                      <wps:spPr>
                        <a:xfrm>
                          <a:off x="0" y="0"/>
                          <a:ext cx="1791970" cy="184150"/>
                        </a:xfrm>
                        <a:custGeom>
                          <a:avLst/>
                          <a:gdLst/>
                          <a:ahLst/>
                          <a:cxnLst/>
                          <a:rect l="l" t="t" r="r" b="b"/>
                          <a:pathLst>
                            <a:path w="1791970" h="184150">
                              <a:moveTo>
                                <a:pt x="487058" y="137723"/>
                              </a:moveTo>
                              <a:lnTo>
                                <a:pt x="326202" y="12206"/>
                              </a:lnTo>
                            </a:path>
                            <a:path w="1791970" h="184150">
                              <a:moveTo>
                                <a:pt x="652417" y="24177"/>
                              </a:moveTo>
                              <a:lnTo>
                                <a:pt x="487058" y="137723"/>
                              </a:lnTo>
                            </a:path>
                            <a:path w="1791970" h="184150">
                              <a:moveTo>
                                <a:pt x="813265" y="149700"/>
                              </a:moveTo>
                              <a:lnTo>
                                <a:pt x="652417" y="24177"/>
                              </a:lnTo>
                            </a:path>
                            <a:path w="1791970" h="184150">
                              <a:moveTo>
                                <a:pt x="978652" y="33853"/>
                              </a:moveTo>
                              <a:lnTo>
                                <a:pt x="813265" y="149700"/>
                              </a:lnTo>
                            </a:path>
                            <a:path w="1791970" h="184150">
                              <a:moveTo>
                                <a:pt x="1139462" y="161676"/>
                              </a:moveTo>
                              <a:lnTo>
                                <a:pt x="978652" y="33853"/>
                              </a:lnTo>
                            </a:path>
                            <a:path w="1791970" h="184150">
                              <a:moveTo>
                                <a:pt x="1304618" y="45824"/>
                              </a:moveTo>
                              <a:lnTo>
                                <a:pt x="1139462" y="161676"/>
                              </a:lnTo>
                            </a:path>
                            <a:path w="1791970" h="184150">
                              <a:moveTo>
                                <a:pt x="1465428" y="171349"/>
                              </a:moveTo>
                              <a:lnTo>
                                <a:pt x="1304618" y="45824"/>
                              </a:lnTo>
                            </a:path>
                            <a:path w="1791970" h="184150">
                              <a:moveTo>
                                <a:pt x="1630769" y="58030"/>
                              </a:moveTo>
                              <a:lnTo>
                                <a:pt x="1465428" y="171349"/>
                              </a:lnTo>
                            </a:path>
                            <a:path w="1791970" h="184150">
                              <a:moveTo>
                                <a:pt x="1791672" y="183555"/>
                              </a:moveTo>
                              <a:lnTo>
                                <a:pt x="1630769" y="58030"/>
                              </a:lnTo>
                            </a:path>
                            <a:path w="1791970" h="184150">
                              <a:moveTo>
                                <a:pt x="160851" y="128050"/>
                              </a:moveTo>
                              <a:lnTo>
                                <a:pt x="326202" y="12206"/>
                              </a:lnTo>
                            </a:path>
                            <a:path w="1791970" h="184150">
                              <a:moveTo>
                                <a:pt x="0" y="0"/>
                              </a:moveTo>
                              <a:lnTo>
                                <a:pt x="160851" y="128050"/>
                              </a:lnTo>
                            </a:path>
                          </a:pathLst>
                        </a:custGeom>
                        <a:ln w="68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9.04425pt;margin-top:3.546672pt;width:141.1pt;height:14.5pt;mso-position-horizontal-relative:page;mso-position-vertical-relative:paragraph;z-index:-25214976" id="docshape771" coordorigin="4381,71" coordsize="2822,290" path="m5148,288l4895,90m5408,109l5148,288m5662,307l5408,109m5922,124l5662,307m6175,326l5922,124m6435,143l6175,326m6689,341l6435,143m6949,162l6689,341m7202,360l6949,162m4634,273l4895,90m4381,71l4634,273e" filled="false" stroked="true" strokeweight=".538466pt" strokecolor="#000000">
                <v:path arrowok="t"/>
                <v:stroke dashstyle="solid"/>
                <w10:wrap type="none"/>
              </v:shape>
            </w:pict>
          </mc:Fallback>
        </mc:AlternateContent>
      </w:r>
      <w:r>
        <w:rPr>
          <w:spacing w:val="-5"/>
          <w:sz w:val="22"/>
        </w:rPr>
        <w:t>170</w:t>
      </w:r>
      <w:r>
        <w:rPr>
          <w:sz w:val="22"/>
        </w:rPr>
        <w:tab/>
      </w:r>
      <w:r>
        <w:rPr>
          <w:spacing w:val="-2"/>
          <w:sz w:val="22"/>
        </w:rPr>
        <w:t>C</w:t>
      </w:r>
      <w:r>
        <w:rPr>
          <w:spacing w:val="-2"/>
          <w:sz w:val="22"/>
          <w:vertAlign w:val="subscript"/>
        </w:rPr>
        <w:t>12</w:t>
      </w:r>
      <w:r>
        <w:rPr>
          <w:spacing w:val="-2"/>
          <w:sz w:val="22"/>
          <w:vertAlign w:val="baseline"/>
        </w:rPr>
        <w:t>H</w:t>
      </w:r>
      <w:r>
        <w:rPr>
          <w:spacing w:val="-2"/>
          <w:sz w:val="22"/>
          <w:vertAlign w:val="subscript"/>
        </w:rPr>
        <w:t>26</w:t>
      </w:r>
      <w:r>
        <w:rPr>
          <w:sz w:val="22"/>
          <w:vertAlign w:val="baseline"/>
        </w:rPr>
        <w:tab/>
      </w:r>
      <w:r>
        <w:rPr>
          <w:spacing w:val="-2"/>
          <w:sz w:val="22"/>
          <w:vertAlign w:val="baseline"/>
        </w:rPr>
        <w:t>Dodecane</w:t>
      </w:r>
    </w:p>
    <w:p>
      <w:pPr>
        <w:pStyle w:val="BodyText"/>
        <w:spacing w:before="157"/>
        <w:rPr>
          <w:sz w:val="22"/>
        </w:rPr>
      </w:pPr>
    </w:p>
    <w:p>
      <w:pPr>
        <w:tabs>
          <w:tab w:pos="1493" w:val="left" w:leader="none"/>
          <w:tab w:pos="6901"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02016">
                <wp:simplePos x="0" y="0"/>
                <wp:positionH relativeFrom="page">
                  <wp:posOffset>2773005</wp:posOffset>
                </wp:positionH>
                <wp:positionV relativeFrom="paragraph">
                  <wp:posOffset>50541</wp:posOffset>
                </wp:positionV>
                <wp:extent cx="1946910" cy="83820"/>
                <wp:effectExtent l="0" t="0" r="0" b="0"/>
                <wp:wrapNone/>
                <wp:docPr id="788" name="Graphic 788"/>
                <wp:cNvGraphicFramePr>
                  <a:graphicFrameLocks/>
                </wp:cNvGraphicFramePr>
                <a:graphic>
                  <a:graphicData uri="http://schemas.microsoft.com/office/word/2010/wordprocessingShape">
                    <wps:wsp>
                      <wps:cNvPr id="788" name="Graphic 788"/>
                      <wps:cNvSpPr/>
                      <wps:spPr>
                        <a:xfrm>
                          <a:off x="0" y="0"/>
                          <a:ext cx="1946910" cy="83820"/>
                        </a:xfrm>
                        <a:custGeom>
                          <a:avLst/>
                          <a:gdLst/>
                          <a:ahLst/>
                          <a:cxnLst/>
                          <a:rect l="l" t="t" r="r" b="b"/>
                          <a:pathLst>
                            <a:path w="1946910" h="83820">
                              <a:moveTo>
                                <a:pt x="129834" y="83739"/>
                              </a:moveTo>
                              <a:lnTo>
                                <a:pt x="0" y="0"/>
                              </a:lnTo>
                            </a:path>
                            <a:path w="1946910" h="83820">
                              <a:moveTo>
                                <a:pt x="259489" y="0"/>
                              </a:moveTo>
                              <a:lnTo>
                                <a:pt x="129834" y="83739"/>
                              </a:lnTo>
                            </a:path>
                            <a:path w="1946910" h="83820">
                              <a:moveTo>
                                <a:pt x="389320" y="83739"/>
                              </a:moveTo>
                              <a:lnTo>
                                <a:pt x="259489" y="0"/>
                              </a:lnTo>
                            </a:path>
                            <a:path w="1946910" h="83820">
                              <a:moveTo>
                                <a:pt x="519151" y="0"/>
                              </a:moveTo>
                              <a:lnTo>
                                <a:pt x="389320" y="83739"/>
                              </a:lnTo>
                            </a:path>
                            <a:path w="1946910" h="83820">
                              <a:moveTo>
                                <a:pt x="648813" y="83739"/>
                              </a:moveTo>
                              <a:lnTo>
                                <a:pt x="519151" y="0"/>
                              </a:lnTo>
                            </a:path>
                            <a:path w="1946910" h="83820">
                              <a:moveTo>
                                <a:pt x="778672" y="0"/>
                              </a:moveTo>
                              <a:lnTo>
                                <a:pt x="648813" y="83739"/>
                              </a:lnTo>
                            </a:path>
                            <a:path w="1946910" h="83820">
                              <a:moveTo>
                                <a:pt x="908497" y="83739"/>
                              </a:moveTo>
                              <a:lnTo>
                                <a:pt x="778672" y="0"/>
                              </a:lnTo>
                            </a:path>
                            <a:path w="1946910" h="83820">
                              <a:moveTo>
                                <a:pt x="1038108" y="0"/>
                              </a:moveTo>
                              <a:lnTo>
                                <a:pt x="908497" y="83739"/>
                              </a:lnTo>
                            </a:path>
                            <a:path w="1946910" h="83820">
                              <a:moveTo>
                                <a:pt x="1168004" y="83739"/>
                              </a:moveTo>
                              <a:lnTo>
                                <a:pt x="1038108" y="0"/>
                              </a:lnTo>
                            </a:path>
                            <a:path w="1946910" h="83820">
                              <a:moveTo>
                                <a:pt x="1297828" y="0"/>
                              </a:moveTo>
                              <a:lnTo>
                                <a:pt x="1168004" y="83739"/>
                              </a:lnTo>
                            </a:path>
                            <a:path w="1946910" h="83820">
                              <a:moveTo>
                                <a:pt x="1427439" y="83739"/>
                              </a:moveTo>
                              <a:lnTo>
                                <a:pt x="1297828" y="0"/>
                              </a:lnTo>
                            </a:path>
                            <a:path w="1946910" h="83820">
                              <a:moveTo>
                                <a:pt x="1557264" y="0"/>
                              </a:moveTo>
                              <a:lnTo>
                                <a:pt x="1427439" y="83739"/>
                              </a:lnTo>
                            </a:path>
                            <a:path w="1946910" h="83820">
                              <a:moveTo>
                                <a:pt x="1687159" y="83739"/>
                              </a:moveTo>
                              <a:lnTo>
                                <a:pt x="1557264" y="0"/>
                              </a:lnTo>
                            </a:path>
                            <a:path w="1946910" h="83820">
                              <a:moveTo>
                                <a:pt x="1816771" y="0"/>
                              </a:moveTo>
                              <a:lnTo>
                                <a:pt x="1687159" y="83739"/>
                              </a:lnTo>
                            </a:path>
                            <a:path w="1946910" h="83820">
                              <a:moveTo>
                                <a:pt x="1946595" y="83739"/>
                              </a:moveTo>
                              <a:lnTo>
                                <a:pt x="1816771" y="0"/>
                              </a:lnTo>
                            </a:path>
                          </a:pathLst>
                        </a:custGeom>
                        <a:ln w="475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8.346924pt;margin-top:3.979652pt;width:153.3pt;height:6.6pt;mso-position-horizontal-relative:page;mso-position-vertical-relative:paragraph;z-index:-25214464" id="docshape772" coordorigin="4367,80" coordsize="3066,132" path="m4571,211l4367,80m4776,80l4571,211m4980,211l4776,80m5185,80l4980,211m5389,211l5185,80m5593,80l5389,211m5798,211l5593,80m6002,80l5798,211m6206,211l6002,80m6411,80l6206,211m6615,211l6411,80m6819,80l6615,211m7024,211l6819,80m7228,80l7024,211m7432,211l7228,80e" filled="false" stroked="true" strokeweight=".374098pt" strokecolor="#000000">
                <v:path arrowok="t"/>
                <v:stroke dashstyle="solid"/>
                <w10:wrap type="none"/>
              </v:shape>
            </w:pict>
          </mc:Fallback>
        </mc:AlternateContent>
      </w:r>
      <w:r>
        <w:rPr>
          <w:spacing w:val="-5"/>
          <w:sz w:val="22"/>
        </w:rPr>
        <w:t>226</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34</w:t>
      </w:r>
      <w:r>
        <w:rPr>
          <w:sz w:val="22"/>
          <w:vertAlign w:val="baseline"/>
        </w:rPr>
        <w:tab/>
      </w:r>
      <w:r>
        <w:rPr>
          <w:spacing w:val="-2"/>
          <w:sz w:val="22"/>
          <w:vertAlign w:val="baseline"/>
        </w:rPr>
        <w:t>Hexadecane</w:t>
      </w:r>
    </w:p>
    <w:p>
      <w:pPr>
        <w:pStyle w:val="BodyText"/>
        <w:rPr>
          <w:sz w:val="22"/>
        </w:rPr>
      </w:pPr>
    </w:p>
    <w:p>
      <w:pPr>
        <w:tabs>
          <w:tab w:pos="1493" w:val="left" w:leader="none"/>
          <w:tab w:pos="6901"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02528">
                <wp:simplePos x="0" y="0"/>
                <wp:positionH relativeFrom="page">
                  <wp:posOffset>2781861</wp:posOffset>
                </wp:positionH>
                <wp:positionV relativeFrom="paragraph">
                  <wp:posOffset>43797</wp:posOffset>
                </wp:positionV>
                <wp:extent cx="1791970" cy="315595"/>
                <wp:effectExtent l="0" t="0" r="0" b="0"/>
                <wp:wrapNone/>
                <wp:docPr id="789" name="Graphic 789"/>
                <wp:cNvGraphicFramePr>
                  <a:graphicFrameLocks/>
                </wp:cNvGraphicFramePr>
                <a:graphic>
                  <a:graphicData uri="http://schemas.microsoft.com/office/word/2010/wordprocessingShape">
                    <wps:wsp>
                      <wps:cNvPr id="789" name="Graphic 789"/>
                      <wps:cNvSpPr/>
                      <wps:spPr>
                        <a:xfrm>
                          <a:off x="0" y="0"/>
                          <a:ext cx="1791970" cy="315595"/>
                        </a:xfrm>
                        <a:custGeom>
                          <a:avLst/>
                          <a:gdLst/>
                          <a:ahLst/>
                          <a:cxnLst/>
                          <a:rect l="l" t="t" r="r" b="b"/>
                          <a:pathLst>
                            <a:path w="1791970" h="315595">
                              <a:moveTo>
                                <a:pt x="487058" y="105089"/>
                              </a:moveTo>
                              <a:lnTo>
                                <a:pt x="326202" y="9405"/>
                              </a:lnTo>
                            </a:path>
                            <a:path w="1791970" h="315595">
                              <a:moveTo>
                                <a:pt x="652417" y="18811"/>
                              </a:moveTo>
                              <a:lnTo>
                                <a:pt x="487058" y="105089"/>
                              </a:lnTo>
                            </a:path>
                            <a:path w="1791970" h="315595">
                              <a:moveTo>
                                <a:pt x="813265" y="114495"/>
                              </a:moveTo>
                              <a:lnTo>
                                <a:pt x="652417" y="18811"/>
                              </a:lnTo>
                            </a:path>
                            <a:path w="1791970" h="315595">
                              <a:moveTo>
                                <a:pt x="978652" y="25696"/>
                              </a:moveTo>
                              <a:lnTo>
                                <a:pt x="813265" y="114495"/>
                              </a:lnTo>
                            </a:path>
                            <a:path w="1791970" h="315595">
                              <a:moveTo>
                                <a:pt x="1139462" y="121615"/>
                              </a:moveTo>
                              <a:lnTo>
                                <a:pt x="978652" y="25696"/>
                              </a:lnTo>
                            </a:path>
                            <a:path w="1791970" h="315595">
                              <a:moveTo>
                                <a:pt x="1304618" y="35102"/>
                              </a:moveTo>
                              <a:lnTo>
                                <a:pt x="1139462" y="121615"/>
                              </a:lnTo>
                            </a:path>
                            <a:path w="1791970" h="315595">
                              <a:moveTo>
                                <a:pt x="1465428" y="130795"/>
                              </a:moveTo>
                              <a:lnTo>
                                <a:pt x="1304618" y="35102"/>
                              </a:lnTo>
                            </a:path>
                            <a:path w="1791970" h="315595">
                              <a:moveTo>
                                <a:pt x="1630769" y="41987"/>
                              </a:moveTo>
                              <a:lnTo>
                                <a:pt x="1465428" y="130795"/>
                              </a:lnTo>
                            </a:path>
                            <a:path w="1791970" h="315595">
                              <a:moveTo>
                                <a:pt x="1791672" y="140201"/>
                              </a:moveTo>
                              <a:lnTo>
                                <a:pt x="1630769" y="41987"/>
                              </a:lnTo>
                            </a:path>
                            <a:path w="1791970" h="315595">
                              <a:moveTo>
                                <a:pt x="160851" y="95909"/>
                              </a:moveTo>
                              <a:lnTo>
                                <a:pt x="326202" y="9405"/>
                              </a:lnTo>
                            </a:path>
                            <a:path w="1791970" h="315595">
                              <a:moveTo>
                                <a:pt x="0" y="0"/>
                              </a:moveTo>
                              <a:lnTo>
                                <a:pt x="160851" y="95909"/>
                              </a:lnTo>
                            </a:path>
                            <a:path w="1791970" h="315595">
                              <a:moveTo>
                                <a:pt x="156560" y="280402"/>
                              </a:moveTo>
                              <a:lnTo>
                                <a:pt x="160851" y="95909"/>
                              </a:lnTo>
                            </a:path>
                            <a:path w="1791970" h="315595">
                              <a:moveTo>
                                <a:pt x="808752" y="296694"/>
                              </a:moveTo>
                              <a:lnTo>
                                <a:pt x="813265" y="114495"/>
                              </a:lnTo>
                            </a:path>
                            <a:path w="1791970" h="315595">
                              <a:moveTo>
                                <a:pt x="1461174" y="315510"/>
                              </a:moveTo>
                              <a:lnTo>
                                <a:pt x="1465428" y="130795"/>
                              </a:lnTo>
                            </a:path>
                          </a:pathLst>
                        </a:custGeom>
                        <a:ln w="45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9.04425pt;margin-top:3.448642pt;width:141.1pt;height:24.85pt;mso-position-horizontal-relative:page;mso-position-vertical-relative:paragraph;z-index:-25213952" id="docshape773" coordorigin="4381,69" coordsize="2822,497" path="m5148,234l4895,84m5408,99l5148,234m5662,249l5408,99m5922,109l5662,249m6175,260l5922,109m6435,124l6175,260m6689,275l6435,124m6949,135l6689,275m7202,290l6949,135m4634,220l4895,84m4381,69l4634,220m4627,511l4634,220m5655,536l5662,249m6682,566l6689,275e" filled="false" stroked="true" strokeweight=".358306pt" strokecolor="#000000">
                <v:path arrowok="t"/>
                <v:stroke dashstyle="solid"/>
                <w10:wrap type="none"/>
              </v:shape>
            </w:pict>
          </mc:Fallback>
        </mc:AlternateContent>
      </w:r>
      <w:r>
        <w:rPr>
          <w:spacing w:val="-5"/>
          <w:sz w:val="22"/>
        </w:rPr>
        <w:t>212</w:t>
      </w:r>
      <w:r>
        <w:rPr>
          <w:sz w:val="22"/>
        </w:rPr>
        <w:tab/>
      </w:r>
      <w:r>
        <w:rPr>
          <w:spacing w:val="-2"/>
          <w:sz w:val="22"/>
        </w:rPr>
        <w:t>C</w:t>
      </w:r>
      <w:r>
        <w:rPr>
          <w:spacing w:val="-2"/>
          <w:sz w:val="22"/>
          <w:vertAlign w:val="subscript"/>
        </w:rPr>
        <w:t>15</w:t>
      </w:r>
      <w:r>
        <w:rPr>
          <w:spacing w:val="-2"/>
          <w:sz w:val="22"/>
          <w:vertAlign w:val="baseline"/>
        </w:rPr>
        <w:t>H</w:t>
      </w:r>
      <w:r>
        <w:rPr>
          <w:spacing w:val="-2"/>
          <w:sz w:val="22"/>
          <w:vertAlign w:val="subscript"/>
        </w:rPr>
        <w:t>32</w:t>
      </w:r>
      <w:r>
        <w:rPr>
          <w:sz w:val="22"/>
          <w:vertAlign w:val="baseline"/>
        </w:rPr>
        <w:tab/>
      </w:r>
      <w:r>
        <w:rPr>
          <w:spacing w:val="-2"/>
          <w:sz w:val="22"/>
          <w:vertAlign w:val="baseline"/>
        </w:rPr>
        <w:t>2,6,10-</w:t>
      </w:r>
    </w:p>
    <w:p>
      <w:pPr>
        <w:pStyle w:val="BodyText"/>
        <w:spacing w:before="1"/>
        <w:rPr>
          <w:sz w:val="22"/>
        </w:rPr>
      </w:pPr>
    </w:p>
    <w:p>
      <w:pPr>
        <w:spacing w:before="0"/>
        <w:ind w:left="6902" w:right="0" w:firstLine="0"/>
        <w:jc w:val="left"/>
        <w:rPr>
          <w:sz w:val="22"/>
        </w:rPr>
      </w:pPr>
      <w:r>
        <w:rPr>
          <w:spacing w:val="-2"/>
          <w:sz w:val="22"/>
        </w:rPr>
        <w:t>Trimethyldodecane</w:t>
      </w:r>
    </w:p>
    <w:p>
      <w:pPr>
        <w:tabs>
          <w:tab w:pos="1493" w:val="left" w:leader="none"/>
          <w:tab w:pos="6901" w:val="left" w:leader="none"/>
        </w:tabs>
        <w:spacing w:before="251"/>
        <w:ind w:left="662" w:right="0" w:firstLine="0"/>
        <w:jc w:val="left"/>
        <w:rPr>
          <w:sz w:val="22"/>
        </w:rPr>
      </w:pPr>
      <w:r>
        <w:rPr/>
        <mc:AlternateContent>
          <mc:Choice Requires="wps">
            <w:drawing>
              <wp:anchor distT="0" distB="0" distL="0" distR="0" allowOverlap="1" layoutInCell="1" locked="0" behindDoc="1" simplePos="0" relativeHeight="478103040">
                <wp:simplePos x="0" y="0"/>
                <wp:positionH relativeFrom="page">
                  <wp:posOffset>2775061</wp:posOffset>
                </wp:positionH>
                <wp:positionV relativeFrom="paragraph">
                  <wp:posOffset>200219</wp:posOffset>
                </wp:positionV>
                <wp:extent cx="1765935" cy="243840"/>
                <wp:effectExtent l="0" t="0" r="0" b="0"/>
                <wp:wrapNone/>
                <wp:docPr id="790" name="Graphic 790"/>
                <wp:cNvGraphicFramePr>
                  <a:graphicFrameLocks/>
                </wp:cNvGraphicFramePr>
                <a:graphic>
                  <a:graphicData uri="http://schemas.microsoft.com/office/word/2010/wordprocessingShape">
                    <wps:wsp>
                      <wps:cNvPr id="790" name="Graphic 790"/>
                      <wps:cNvSpPr/>
                      <wps:spPr>
                        <a:xfrm>
                          <a:off x="0" y="0"/>
                          <a:ext cx="1765935" cy="243840"/>
                        </a:xfrm>
                        <a:custGeom>
                          <a:avLst/>
                          <a:gdLst/>
                          <a:ahLst/>
                          <a:cxnLst/>
                          <a:rect l="l" t="t" r="r" b="b"/>
                          <a:pathLst>
                            <a:path w="1765935" h="243840">
                              <a:moveTo>
                                <a:pt x="589029" y="118497"/>
                              </a:moveTo>
                              <a:lnTo>
                                <a:pt x="444645" y="9251"/>
                              </a:lnTo>
                            </a:path>
                            <a:path w="1765935" h="243840">
                              <a:moveTo>
                                <a:pt x="739158" y="18281"/>
                              </a:moveTo>
                              <a:lnTo>
                                <a:pt x="589029" y="118497"/>
                              </a:lnTo>
                            </a:path>
                            <a:path w="1765935" h="243840">
                              <a:moveTo>
                                <a:pt x="883557" y="127527"/>
                              </a:moveTo>
                              <a:lnTo>
                                <a:pt x="739158" y="18281"/>
                              </a:lnTo>
                            </a:path>
                            <a:path w="1765935" h="243840">
                              <a:moveTo>
                                <a:pt x="1033648" y="29790"/>
                              </a:moveTo>
                              <a:lnTo>
                                <a:pt x="883557" y="127527"/>
                              </a:lnTo>
                            </a:path>
                            <a:path w="1765935" h="243840">
                              <a:moveTo>
                                <a:pt x="1178047" y="136779"/>
                              </a:moveTo>
                              <a:lnTo>
                                <a:pt x="1033648" y="29790"/>
                              </a:lnTo>
                            </a:path>
                            <a:path w="1765935" h="243840">
                              <a:moveTo>
                                <a:pt x="1326317" y="38820"/>
                              </a:moveTo>
                              <a:lnTo>
                                <a:pt x="1178047" y="136779"/>
                              </a:lnTo>
                            </a:path>
                            <a:path w="1765935" h="243840">
                              <a:moveTo>
                                <a:pt x="1472765" y="145809"/>
                              </a:moveTo>
                              <a:lnTo>
                                <a:pt x="1326317" y="38820"/>
                              </a:lnTo>
                            </a:path>
                            <a:path w="1765935" h="243840">
                              <a:moveTo>
                                <a:pt x="1620883" y="47850"/>
                              </a:moveTo>
                              <a:lnTo>
                                <a:pt x="1472765" y="145809"/>
                              </a:lnTo>
                            </a:path>
                            <a:path w="1765935" h="243840">
                              <a:moveTo>
                                <a:pt x="1765434" y="157096"/>
                              </a:moveTo>
                              <a:lnTo>
                                <a:pt x="1620883" y="47850"/>
                              </a:lnTo>
                            </a:path>
                            <a:path w="1765935" h="243840">
                              <a:moveTo>
                                <a:pt x="294516" y="107210"/>
                              </a:moveTo>
                              <a:lnTo>
                                <a:pt x="444645" y="9251"/>
                              </a:lnTo>
                            </a:path>
                            <a:path w="1765935" h="243840">
                              <a:moveTo>
                                <a:pt x="149942" y="0"/>
                              </a:moveTo>
                              <a:lnTo>
                                <a:pt x="294516" y="107210"/>
                              </a:lnTo>
                            </a:path>
                            <a:path w="1765935" h="243840">
                              <a:moveTo>
                                <a:pt x="0" y="97958"/>
                              </a:moveTo>
                              <a:lnTo>
                                <a:pt x="149942" y="0"/>
                              </a:lnTo>
                            </a:path>
                            <a:path w="1765935" h="243840">
                              <a:moveTo>
                                <a:pt x="0" y="243767"/>
                              </a:moveTo>
                              <a:lnTo>
                                <a:pt x="0" y="97958"/>
                              </a:lnTo>
                            </a:path>
                          </a:pathLst>
                        </a:custGeom>
                        <a:ln w="595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8.508774pt;margin-top:15.76529pt;width:139.050pt;height:19.2pt;mso-position-horizontal-relative:page;mso-position-vertical-relative:paragraph;z-index:-25213440" id="docshape774" coordorigin="4370,315" coordsize="2781,384" path="m5298,502l5070,330m5534,344l5298,502m5762,516l5534,344m5998,362l5762,516m6225,531l5998,362m6459,376l6225,531m6689,545l6459,376m6923,391l6689,545m7150,563l6923,391m4834,484l5070,330m4606,315l4834,484m4370,470l4606,315m4370,699l4370,470e" filled="false" stroked="true" strokeweight=".469043pt" strokecolor="#000000">
                <v:path arrowok="t"/>
                <v:stroke dashstyle="solid"/>
                <w10:wrap type="none"/>
              </v:shape>
            </w:pict>
          </mc:Fallback>
        </mc:AlternateContent>
      </w:r>
      <w:r>
        <w:rPr>
          <w:spacing w:val="-5"/>
          <w:sz w:val="22"/>
        </w:rPr>
        <w:t>182</w:t>
      </w:r>
      <w:r>
        <w:rPr>
          <w:sz w:val="22"/>
        </w:rPr>
        <w:tab/>
      </w:r>
      <w:r>
        <w:rPr>
          <w:spacing w:val="-2"/>
          <w:sz w:val="22"/>
        </w:rPr>
        <w:t>C</w:t>
      </w:r>
      <w:r>
        <w:rPr>
          <w:spacing w:val="-2"/>
          <w:sz w:val="22"/>
          <w:vertAlign w:val="subscript"/>
        </w:rPr>
        <w:t>13</w:t>
      </w:r>
      <w:r>
        <w:rPr>
          <w:spacing w:val="-2"/>
          <w:sz w:val="22"/>
          <w:vertAlign w:val="baseline"/>
        </w:rPr>
        <w:t>H</w:t>
      </w:r>
      <w:r>
        <w:rPr>
          <w:spacing w:val="-2"/>
          <w:sz w:val="22"/>
          <w:vertAlign w:val="subscript"/>
        </w:rPr>
        <w:t>26</w:t>
      </w:r>
      <w:r>
        <w:rPr>
          <w:sz w:val="22"/>
          <w:vertAlign w:val="baseline"/>
        </w:rPr>
        <w:tab/>
      </w:r>
      <w:r>
        <w:rPr>
          <w:spacing w:val="-2"/>
          <w:sz w:val="22"/>
          <w:vertAlign w:val="baseline"/>
        </w:rPr>
        <w:t>1-Tridecane</w:t>
      </w:r>
    </w:p>
    <w:p>
      <w:pPr>
        <w:pStyle w:val="BodyText"/>
        <w:rPr>
          <w:sz w:val="22"/>
        </w:rPr>
      </w:pPr>
    </w:p>
    <w:p>
      <w:pPr>
        <w:pStyle w:val="BodyText"/>
        <w:spacing w:before="5"/>
        <w:rPr>
          <w:sz w:val="22"/>
        </w:rPr>
      </w:pPr>
    </w:p>
    <w:p>
      <w:pPr>
        <w:tabs>
          <w:tab w:pos="1493" w:val="left" w:leader="none"/>
          <w:tab w:pos="2840" w:val="left" w:leader="none"/>
          <w:tab w:pos="6901"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03552">
                <wp:simplePos x="0" y="0"/>
                <wp:positionH relativeFrom="page">
                  <wp:posOffset>2801589</wp:posOffset>
                </wp:positionH>
                <wp:positionV relativeFrom="paragraph">
                  <wp:posOffset>64289</wp:posOffset>
                </wp:positionV>
                <wp:extent cx="1793875" cy="369570"/>
                <wp:effectExtent l="0" t="0" r="0" b="0"/>
                <wp:wrapNone/>
                <wp:docPr id="791" name="Graphic 791"/>
                <wp:cNvGraphicFramePr>
                  <a:graphicFrameLocks/>
                </wp:cNvGraphicFramePr>
                <a:graphic>
                  <a:graphicData uri="http://schemas.microsoft.com/office/word/2010/wordprocessingShape">
                    <wps:wsp>
                      <wps:cNvPr id="791" name="Graphic 791"/>
                      <wps:cNvSpPr/>
                      <wps:spPr>
                        <a:xfrm>
                          <a:off x="0" y="0"/>
                          <a:ext cx="1793875" cy="369570"/>
                        </a:xfrm>
                        <a:custGeom>
                          <a:avLst/>
                          <a:gdLst/>
                          <a:ahLst/>
                          <a:cxnLst/>
                          <a:rect l="l" t="t" r="r" b="b"/>
                          <a:pathLst>
                            <a:path w="1793875" h="369570">
                              <a:moveTo>
                                <a:pt x="97936" y="126806"/>
                              </a:moveTo>
                              <a:lnTo>
                                <a:pt x="7713" y="15790"/>
                              </a:lnTo>
                            </a:path>
                            <a:path w="1793875" h="369570">
                              <a:moveTo>
                                <a:pt x="85499" y="155701"/>
                              </a:moveTo>
                              <a:lnTo>
                                <a:pt x="0" y="50036"/>
                              </a:lnTo>
                            </a:path>
                            <a:path w="1793875" h="369570">
                              <a:moveTo>
                                <a:pt x="205320" y="0"/>
                              </a:moveTo>
                              <a:lnTo>
                                <a:pt x="91792" y="139921"/>
                              </a:lnTo>
                            </a:path>
                            <a:path w="1793875" h="369570">
                              <a:moveTo>
                                <a:pt x="318842" y="139921"/>
                              </a:moveTo>
                              <a:lnTo>
                                <a:pt x="205320" y="0"/>
                              </a:lnTo>
                            </a:path>
                            <a:path w="1793875" h="369570">
                              <a:moveTo>
                                <a:pt x="432519" y="0"/>
                              </a:moveTo>
                              <a:lnTo>
                                <a:pt x="318842" y="139921"/>
                              </a:lnTo>
                            </a:path>
                            <a:path w="1793875" h="369570">
                              <a:moveTo>
                                <a:pt x="546047" y="139921"/>
                              </a:moveTo>
                              <a:lnTo>
                                <a:pt x="432519" y="0"/>
                              </a:lnTo>
                            </a:path>
                            <a:path w="1793875" h="369570">
                              <a:moveTo>
                                <a:pt x="659556" y="0"/>
                              </a:moveTo>
                              <a:lnTo>
                                <a:pt x="546047" y="139921"/>
                              </a:lnTo>
                            </a:path>
                            <a:path w="1793875" h="369570">
                              <a:moveTo>
                                <a:pt x="773278" y="139921"/>
                              </a:moveTo>
                              <a:lnTo>
                                <a:pt x="659556" y="0"/>
                              </a:lnTo>
                            </a:path>
                            <a:path w="1793875" h="369570">
                              <a:moveTo>
                                <a:pt x="886742" y="0"/>
                              </a:moveTo>
                              <a:lnTo>
                                <a:pt x="773278" y="139921"/>
                              </a:lnTo>
                            </a:path>
                            <a:path w="1793875" h="369570">
                              <a:moveTo>
                                <a:pt x="1000270" y="139921"/>
                              </a:moveTo>
                              <a:lnTo>
                                <a:pt x="886742" y="0"/>
                              </a:lnTo>
                            </a:path>
                            <a:path w="1793875" h="369570">
                              <a:moveTo>
                                <a:pt x="1112379" y="0"/>
                              </a:moveTo>
                              <a:lnTo>
                                <a:pt x="1000270" y="139921"/>
                              </a:lnTo>
                            </a:path>
                            <a:path w="1793875" h="369570">
                              <a:moveTo>
                                <a:pt x="1225907" y="139921"/>
                              </a:moveTo>
                              <a:lnTo>
                                <a:pt x="1112379" y="0"/>
                              </a:lnTo>
                            </a:path>
                            <a:path w="1793875" h="369570">
                              <a:moveTo>
                                <a:pt x="1339435" y="0"/>
                              </a:moveTo>
                              <a:lnTo>
                                <a:pt x="1225907" y="139921"/>
                              </a:lnTo>
                            </a:path>
                            <a:path w="1793875" h="369570">
                              <a:moveTo>
                                <a:pt x="1453157" y="139921"/>
                              </a:moveTo>
                              <a:lnTo>
                                <a:pt x="1339435" y="0"/>
                              </a:lnTo>
                            </a:path>
                            <a:path w="1793875" h="369570">
                              <a:moveTo>
                                <a:pt x="1566621" y="0"/>
                              </a:moveTo>
                              <a:lnTo>
                                <a:pt x="1453157" y="139921"/>
                              </a:lnTo>
                            </a:path>
                            <a:path w="1793875" h="369570">
                              <a:moveTo>
                                <a:pt x="1680150" y="139921"/>
                              </a:moveTo>
                              <a:lnTo>
                                <a:pt x="1566621" y="0"/>
                              </a:lnTo>
                            </a:path>
                            <a:path w="1793875" h="369570">
                              <a:moveTo>
                                <a:pt x="1793872" y="0"/>
                              </a:moveTo>
                              <a:lnTo>
                                <a:pt x="1680150" y="139921"/>
                              </a:lnTo>
                            </a:path>
                            <a:path w="1793875" h="369570">
                              <a:moveTo>
                                <a:pt x="91792" y="369454"/>
                              </a:moveTo>
                              <a:lnTo>
                                <a:pt x="91792" y="139921"/>
                              </a:lnTo>
                            </a:path>
                          </a:pathLst>
                        </a:custGeom>
                        <a:ln w="616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0.59761pt;margin-top:5.062161pt;width:141.25pt;height:29.1pt;mso-position-horizontal-relative:page;mso-position-vertical-relative:paragraph;z-index:-25212928" id="docshape775" coordorigin="4412,101" coordsize="2825,582" path="m4566,301l4424,126m4547,346l4412,180m4735,101l4557,322m4914,322l4735,101m5093,101l4914,322m5272,322l5093,101m5451,101l5272,322m5630,322l5451,101m5808,101l5630,322m5987,322l5808,101m6164,101l5987,322m6343,322l6164,101m6521,101l6343,322m6700,322l6521,101m6879,101l6700,322m7058,322l6879,101m7237,101l7058,322m4557,683l4557,322e" filled="false" stroked="true" strokeweight=".485196pt" strokecolor="#000000">
                <v:path arrowok="t"/>
                <v:stroke dashstyle="solid"/>
                <w10:wrap type="none"/>
              </v:shape>
            </w:pict>
          </mc:Fallback>
        </mc:AlternateContent>
      </w:r>
      <w:r>
        <w:rPr>
          <w:spacing w:val="-5"/>
          <w:sz w:val="22"/>
        </w:rPr>
        <w:t>256</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32</w:t>
      </w:r>
      <w:r>
        <w:rPr>
          <w:spacing w:val="-2"/>
          <w:sz w:val="22"/>
          <w:vertAlign w:val="baseline"/>
        </w:rPr>
        <w:t>O</w:t>
      </w:r>
      <w:r>
        <w:rPr>
          <w:spacing w:val="-2"/>
          <w:sz w:val="22"/>
          <w:vertAlign w:val="subscript"/>
        </w:rPr>
        <w:t>2</w:t>
      </w:r>
      <w:r>
        <w:rPr>
          <w:sz w:val="22"/>
          <w:vertAlign w:val="baseline"/>
        </w:rPr>
        <w:tab/>
      </w:r>
      <w:r>
        <w:rPr>
          <w:rFonts w:ascii="Arial MT"/>
          <w:spacing w:val="-10"/>
          <w:position w:val="5"/>
          <w:sz w:val="15"/>
          <w:vertAlign w:val="baseline"/>
        </w:rPr>
        <w:t>O</w:t>
      </w:r>
      <w:r>
        <w:rPr>
          <w:rFonts w:ascii="Arial MT"/>
          <w:position w:val="5"/>
          <w:sz w:val="15"/>
          <w:vertAlign w:val="baseline"/>
        </w:rPr>
        <w:tab/>
      </w:r>
      <w:r>
        <w:rPr>
          <w:sz w:val="22"/>
          <w:vertAlign w:val="baseline"/>
        </w:rPr>
        <w:t>n-Hexadecanoic</w:t>
      </w:r>
      <w:r>
        <w:rPr>
          <w:spacing w:val="-10"/>
          <w:sz w:val="22"/>
          <w:vertAlign w:val="baseline"/>
        </w:rPr>
        <w:t> </w:t>
      </w:r>
      <w:r>
        <w:rPr>
          <w:spacing w:val="-4"/>
          <w:sz w:val="22"/>
          <w:vertAlign w:val="baseline"/>
        </w:rPr>
        <w:t>acid</w:t>
      </w:r>
    </w:p>
    <w:p>
      <w:pPr>
        <w:pStyle w:val="BodyText"/>
        <w:rPr>
          <w:sz w:val="15"/>
        </w:rPr>
      </w:pPr>
    </w:p>
    <w:p>
      <w:pPr>
        <w:pStyle w:val="BodyText"/>
        <w:spacing w:before="77"/>
        <w:rPr>
          <w:sz w:val="15"/>
        </w:rPr>
      </w:pPr>
    </w:p>
    <w:p>
      <w:pPr>
        <w:spacing w:before="0"/>
        <w:ind w:left="3019" w:right="0" w:firstLine="0"/>
        <w:jc w:val="left"/>
        <w:rPr>
          <w:rFonts w:ascii="Arial MT"/>
          <w:sz w:val="15"/>
        </w:rPr>
      </w:pPr>
      <w:r>
        <w:rPr>
          <w:rFonts w:ascii="Arial MT"/>
          <w:spacing w:val="-5"/>
          <w:w w:val="70"/>
          <w:sz w:val="15"/>
        </w:rPr>
        <w:t>OH</w:t>
      </w:r>
    </w:p>
    <w:p>
      <w:pPr>
        <w:pStyle w:val="BodyText"/>
        <w:spacing w:before="22"/>
        <w:rPr>
          <w:rFonts w:ascii="Arial MT"/>
          <w:sz w:val="22"/>
        </w:rPr>
      </w:pPr>
    </w:p>
    <w:p>
      <w:pPr>
        <w:tabs>
          <w:tab w:pos="1493" w:val="left" w:leader="none"/>
          <w:tab w:pos="6901"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04064">
                <wp:simplePos x="0" y="0"/>
                <wp:positionH relativeFrom="page">
                  <wp:posOffset>2768828</wp:posOffset>
                </wp:positionH>
                <wp:positionV relativeFrom="paragraph">
                  <wp:posOffset>55523</wp:posOffset>
                </wp:positionV>
                <wp:extent cx="2243455" cy="80010"/>
                <wp:effectExtent l="0" t="0" r="0" b="0"/>
                <wp:wrapNone/>
                <wp:docPr id="792" name="Graphic 792"/>
                <wp:cNvGraphicFramePr>
                  <a:graphicFrameLocks/>
                </wp:cNvGraphicFramePr>
                <a:graphic>
                  <a:graphicData uri="http://schemas.microsoft.com/office/word/2010/wordprocessingShape">
                    <wps:wsp>
                      <wps:cNvPr id="792" name="Graphic 792"/>
                      <wps:cNvSpPr/>
                      <wps:spPr>
                        <a:xfrm>
                          <a:off x="0" y="0"/>
                          <a:ext cx="2243455" cy="80010"/>
                        </a:xfrm>
                        <a:custGeom>
                          <a:avLst/>
                          <a:gdLst/>
                          <a:ahLst/>
                          <a:cxnLst/>
                          <a:rect l="l" t="t" r="r" b="b"/>
                          <a:pathLst>
                            <a:path w="2243455" h="80010">
                              <a:moveTo>
                                <a:pt x="213137" y="79953"/>
                              </a:moveTo>
                              <a:lnTo>
                                <a:pt x="106567" y="0"/>
                              </a:lnTo>
                            </a:path>
                            <a:path w="2243455" h="80010">
                              <a:moveTo>
                                <a:pt x="319707" y="0"/>
                              </a:moveTo>
                              <a:lnTo>
                                <a:pt x="213137" y="79953"/>
                              </a:lnTo>
                            </a:path>
                            <a:path w="2243455" h="80010">
                              <a:moveTo>
                                <a:pt x="427903" y="79953"/>
                              </a:moveTo>
                              <a:lnTo>
                                <a:pt x="319707" y="0"/>
                              </a:lnTo>
                            </a:path>
                            <a:path w="2243455" h="80010">
                              <a:moveTo>
                                <a:pt x="534473" y="0"/>
                              </a:moveTo>
                              <a:lnTo>
                                <a:pt x="427903" y="79953"/>
                              </a:lnTo>
                            </a:path>
                            <a:path w="2243455" h="80010">
                              <a:moveTo>
                                <a:pt x="641067" y="79953"/>
                              </a:moveTo>
                              <a:lnTo>
                                <a:pt x="534473" y="0"/>
                              </a:lnTo>
                            </a:path>
                            <a:path w="2243455" h="80010">
                              <a:moveTo>
                                <a:pt x="747607" y="0"/>
                              </a:moveTo>
                              <a:lnTo>
                                <a:pt x="641067" y="79953"/>
                              </a:lnTo>
                            </a:path>
                            <a:path w="2243455" h="80010">
                              <a:moveTo>
                                <a:pt x="854328" y="79953"/>
                              </a:moveTo>
                              <a:lnTo>
                                <a:pt x="747607" y="0"/>
                              </a:lnTo>
                            </a:path>
                            <a:path w="2243455" h="80010">
                              <a:moveTo>
                                <a:pt x="960868" y="0"/>
                              </a:moveTo>
                              <a:lnTo>
                                <a:pt x="854328" y="79953"/>
                              </a:lnTo>
                            </a:path>
                            <a:path w="2243455" h="80010">
                              <a:moveTo>
                                <a:pt x="1067468" y="79953"/>
                              </a:moveTo>
                              <a:lnTo>
                                <a:pt x="960868" y="0"/>
                              </a:lnTo>
                            </a:path>
                            <a:path w="2243455" h="80010">
                              <a:moveTo>
                                <a:pt x="1174008" y="0"/>
                              </a:moveTo>
                              <a:lnTo>
                                <a:pt x="1067468" y="79953"/>
                              </a:lnTo>
                            </a:path>
                            <a:path w="2243455" h="80010">
                              <a:moveTo>
                                <a:pt x="1282065" y="79953"/>
                              </a:moveTo>
                              <a:lnTo>
                                <a:pt x="1174008" y="0"/>
                              </a:lnTo>
                            </a:path>
                            <a:path w="2243455" h="80010">
                              <a:moveTo>
                                <a:pt x="1388786" y="0"/>
                              </a:moveTo>
                              <a:lnTo>
                                <a:pt x="1282065" y="79953"/>
                              </a:lnTo>
                            </a:path>
                            <a:path w="2243455" h="80010">
                              <a:moveTo>
                                <a:pt x="1495387" y="79953"/>
                              </a:moveTo>
                              <a:lnTo>
                                <a:pt x="1388786" y="0"/>
                              </a:lnTo>
                            </a:path>
                            <a:path w="2243455" h="80010">
                              <a:moveTo>
                                <a:pt x="1601926" y="0"/>
                              </a:moveTo>
                              <a:lnTo>
                                <a:pt x="1495387" y="79953"/>
                              </a:lnTo>
                            </a:path>
                            <a:path w="2243455" h="80010">
                              <a:moveTo>
                                <a:pt x="1708527" y="79953"/>
                              </a:moveTo>
                              <a:lnTo>
                                <a:pt x="1601926" y="0"/>
                              </a:lnTo>
                            </a:path>
                            <a:path w="2243455" h="80010">
                              <a:moveTo>
                                <a:pt x="1815249" y="0"/>
                              </a:moveTo>
                              <a:lnTo>
                                <a:pt x="1708527" y="79953"/>
                              </a:lnTo>
                            </a:path>
                            <a:path w="2243455" h="80010">
                              <a:moveTo>
                                <a:pt x="1921788" y="79953"/>
                              </a:moveTo>
                              <a:lnTo>
                                <a:pt x="1815249" y="0"/>
                              </a:lnTo>
                            </a:path>
                            <a:path w="2243455" h="80010">
                              <a:moveTo>
                                <a:pt x="2028389" y="0"/>
                              </a:moveTo>
                              <a:lnTo>
                                <a:pt x="1921788" y="79953"/>
                              </a:lnTo>
                            </a:path>
                            <a:path w="2243455" h="80010">
                              <a:moveTo>
                                <a:pt x="2136384" y="79953"/>
                              </a:moveTo>
                              <a:lnTo>
                                <a:pt x="2028389" y="0"/>
                              </a:lnTo>
                            </a:path>
                            <a:path w="2243455" h="80010">
                              <a:moveTo>
                                <a:pt x="2242985" y="0"/>
                              </a:moveTo>
                              <a:lnTo>
                                <a:pt x="2136384" y="79953"/>
                              </a:lnTo>
                            </a:path>
                            <a:path w="2243455" h="80010">
                              <a:moveTo>
                                <a:pt x="0" y="79953"/>
                              </a:moveTo>
                              <a:lnTo>
                                <a:pt x="106567" y="0"/>
                              </a:lnTo>
                            </a:path>
                          </a:pathLst>
                        </a:custGeom>
                        <a:ln w="428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8.017975pt;margin-top:4.371927pt;width:176.65pt;height:6.3pt;mso-position-horizontal-relative:page;mso-position-vertical-relative:paragraph;z-index:-25212416" id="docshape776" coordorigin="4360,87" coordsize="3533,126" path="m4696,213l4528,87m4864,87l4696,213m5034,213l4864,87m5202,87l5034,213m5370,213l5202,87m5538,87l5370,213m5706,213l5538,87m5874,87l5706,213m6041,213l5874,87m6209,87l6041,213m6379,213l6209,87m6547,87l6379,213m6715,213l6547,87m6883,87l6715,213m7051,213l6883,87m7219,87l7051,213m7387,213l7219,87m7555,87l7387,213m7725,213l7555,87m7893,87l7725,213m4360,213l4528,87e" filled="false" stroked="true" strokeweight=".337716pt" strokecolor="#000000">
                <v:path arrowok="t"/>
                <v:stroke dashstyle="solid"/>
                <w10:wrap type="none"/>
              </v:shape>
            </w:pict>
          </mc:Fallback>
        </mc:AlternateContent>
      </w:r>
      <w:r>
        <w:rPr>
          <w:spacing w:val="-5"/>
          <w:sz w:val="22"/>
        </w:rPr>
        <w:t>308</w:t>
      </w:r>
      <w:r>
        <w:rPr>
          <w:sz w:val="22"/>
        </w:rPr>
        <w:tab/>
      </w:r>
      <w:r>
        <w:rPr>
          <w:spacing w:val="-2"/>
          <w:sz w:val="22"/>
        </w:rPr>
        <w:t>C</w:t>
      </w:r>
      <w:r>
        <w:rPr>
          <w:spacing w:val="-2"/>
          <w:sz w:val="22"/>
          <w:vertAlign w:val="subscript"/>
        </w:rPr>
        <w:t>22</w:t>
      </w:r>
      <w:r>
        <w:rPr>
          <w:spacing w:val="-2"/>
          <w:sz w:val="22"/>
          <w:vertAlign w:val="baseline"/>
        </w:rPr>
        <w:t>H</w:t>
      </w:r>
      <w:r>
        <w:rPr>
          <w:spacing w:val="-2"/>
          <w:sz w:val="22"/>
          <w:vertAlign w:val="subscript"/>
        </w:rPr>
        <w:t>44</w:t>
      </w:r>
      <w:r>
        <w:rPr>
          <w:sz w:val="22"/>
          <w:vertAlign w:val="baseline"/>
        </w:rPr>
        <w:tab/>
      </w:r>
      <w:r>
        <w:rPr>
          <w:spacing w:val="-2"/>
          <w:sz w:val="22"/>
          <w:vertAlign w:val="baseline"/>
        </w:rPr>
        <w:t>1-Docosene</w:t>
      </w:r>
    </w:p>
    <w:p>
      <w:pPr>
        <w:spacing w:after="0"/>
        <w:jc w:val="left"/>
        <w:rPr>
          <w:sz w:val="22"/>
        </w:rPr>
        <w:sectPr>
          <w:type w:val="continuous"/>
          <w:pgSz w:w="11910" w:h="16840"/>
          <w:pgMar w:header="722" w:footer="0" w:top="980" w:bottom="280" w:left="1500" w:right="0"/>
        </w:sectPr>
      </w:pPr>
    </w:p>
    <w:p>
      <w:pPr>
        <w:pStyle w:val="BodyText"/>
        <w:spacing w:before="48"/>
        <w:rPr>
          <w:sz w:val="22"/>
        </w:rPr>
      </w:pPr>
    </w:p>
    <w:p>
      <w:pPr>
        <w:tabs>
          <w:tab w:pos="1493" w:val="left" w:leader="none"/>
          <w:tab w:pos="6901" w:val="left" w:leader="none"/>
        </w:tabs>
        <w:spacing w:before="1"/>
        <w:ind w:left="662" w:right="0" w:firstLine="0"/>
        <w:jc w:val="left"/>
        <w:rPr>
          <w:sz w:val="22"/>
        </w:rPr>
      </w:pPr>
      <w:r>
        <w:rPr/>
        <mc:AlternateContent>
          <mc:Choice Requires="wps">
            <w:drawing>
              <wp:anchor distT="0" distB="0" distL="0" distR="0" allowOverlap="1" layoutInCell="1" locked="0" behindDoc="1" simplePos="0" relativeHeight="478105088">
                <wp:simplePos x="0" y="0"/>
                <wp:positionH relativeFrom="page">
                  <wp:posOffset>2813894</wp:posOffset>
                </wp:positionH>
                <wp:positionV relativeFrom="paragraph">
                  <wp:posOffset>44587</wp:posOffset>
                </wp:positionV>
                <wp:extent cx="2216150" cy="558800"/>
                <wp:effectExtent l="0" t="0" r="0" b="0"/>
                <wp:wrapNone/>
                <wp:docPr id="793" name="Graphic 793"/>
                <wp:cNvGraphicFramePr>
                  <a:graphicFrameLocks/>
                </wp:cNvGraphicFramePr>
                <a:graphic>
                  <a:graphicData uri="http://schemas.microsoft.com/office/word/2010/wordprocessingShape">
                    <wps:wsp>
                      <wps:cNvPr id="793" name="Graphic 793"/>
                      <wps:cNvSpPr/>
                      <wps:spPr>
                        <a:xfrm>
                          <a:off x="0" y="0"/>
                          <a:ext cx="2216150" cy="558800"/>
                        </a:xfrm>
                        <a:custGeom>
                          <a:avLst/>
                          <a:gdLst/>
                          <a:ahLst/>
                          <a:cxnLst/>
                          <a:rect l="l" t="t" r="r" b="b"/>
                          <a:pathLst>
                            <a:path w="2216150" h="558800">
                              <a:moveTo>
                                <a:pt x="108849" y="378655"/>
                              </a:moveTo>
                              <a:lnTo>
                                <a:pt x="3951" y="295425"/>
                              </a:lnTo>
                            </a:path>
                            <a:path w="2216150" h="558800">
                              <a:moveTo>
                                <a:pt x="95221" y="401649"/>
                              </a:moveTo>
                              <a:lnTo>
                                <a:pt x="0" y="325543"/>
                              </a:lnTo>
                            </a:path>
                            <a:path w="2216150" h="558800">
                              <a:moveTo>
                                <a:pt x="233304" y="283937"/>
                              </a:moveTo>
                              <a:lnTo>
                                <a:pt x="103124" y="390152"/>
                              </a:lnTo>
                            </a:path>
                            <a:path w="2216150" h="558800">
                              <a:moveTo>
                                <a:pt x="365467" y="390152"/>
                              </a:moveTo>
                              <a:lnTo>
                                <a:pt x="233304" y="283937"/>
                              </a:lnTo>
                            </a:path>
                            <a:path w="2216150" h="558800">
                              <a:moveTo>
                                <a:pt x="497631" y="283937"/>
                              </a:moveTo>
                              <a:lnTo>
                                <a:pt x="365467" y="390152"/>
                              </a:lnTo>
                            </a:path>
                            <a:path w="2216150" h="558800">
                              <a:moveTo>
                                <a:pt x="627810" y="390152"/>
                              </a:moveTo>
                              <a:lnTo>
                                <a:pt x="497631" y="283937"/>
                              </a:lnTo>
                            </a:path>
                            <a:path w="2216150" h="558800">
                              <a:moveTo>
                                <a:pt x="760006" y="283937"/>
                              </a:moveTo>
                              <a:lnTo>
                                <a:pt x="627810" y="390152"/>
                              </a:lnTo>
                            </a:path>
                            <a:path w="2216150" h="558800">
                              <a:moveTo>
                                <a:pt x="892161" y="390152"/>
                              </a:moveTo>
                              <a:lnTo>
                                <a:pt x="760006" y="283937"/>
                              </a:lnTo>
                            </a:path>
                            <a:path w="2216150" h="558800">
                              <a:moveTo>
                                <a:pt x="1022292" y="283937"/>
                              </a:moveTo>
                              <a:lnTo>
                                <a:pt x="892161" y="390152"/>
                              </a:lnTo>
                            </a:path>
                            <a:path w="2216150" h="558800">
                              <a:moveTo>
                                <a:pt x="1168132" y="528785"/>
                              </a:moveTo>
                              <a:lnTo>
                                <a:pt x="1022292" y="283937"/>
                              </a:lnTo>
                            </a:path>
                            <a:path w="2216150" h="558800">
                              <a:moveTo>
                                <a:pt x="1315916" y="519587"/>
                              </a:moveTo>
                              <a:lnTo>
                                <a:pt x="1168132" y="528785"/>
                              </a:lnTo>
                            </a:path>
                            <a:path w="2216150" h="558800">
                              <a:moveTo>
                                <a:pt x="1304256" y="491768"/>
                              </a:moveTo>
                              <a:lnTo>
                                <a:pt x="1173801" y="500966"/>
                              </a:lnTo>
                            </a:path>
                            <a:path w="2216150" h="558800">
                              <a:moveTo>
                                <a:pt x="1370171" y="378655"/>
                              </a:moveTo>
                              <a:lnTo>
                                <a:pt x="1315916" y="519587"/>
                              </a:lnTo>
                            </a:path>
                            <a:path w="2216150" h="558800">
                              <a:moveTo>
                                <a:pt x="1521761" y="374056"/>
                              </a:moveTo>
                              <a:lnTo>
                                <a:pt x="1370171" y="378655"/>
                              </a:lnTo>
                            </a:path>
                            <a:path w="2216150" h="558800">
                              <a:moveTo>
                                <a:pt x="1595613" y="189210"/>
                              </a:moveTo>
                              <a:lnTo>
                                <a:pt x="1521761" y="374056"/>
                              </a:lnTo>
                            </a:path>
                            <a:path w="2216150" h="558800">
                              <a:moveTo>
                                <a:pt x="1747364" y="184611"/>
                              </a:moveTo>
                              <a:lnTo>
                                <a:pt x="1595613" y="189210"/>
                              </a:lnTo>
                            </a:path>
                            <a:path w="2216150" h="558800">
                              <a:moveTo>
                                <a:pt x="1819272" y="0"/>
                              </a:moveTo>
                              <a:lnTo>
                                <a:pt x="1747364" y="184611"/>
                              </a:lnTo>
                            </a:path>
                            <a:path w="2216150" h="558800">
                              <a:moveTo>
                                <a:pt x="1920170" y="193808"/>
                              </a:moveTo>
                              <a:lnTo>
                                <a:pt x="1819272" y="0"/>
                              </a:lnTo>
                            </a:path>
                            <a:path w="2216150" h="558800">
                              <a:moveTo>
                                <a:pt x="2031029" y="16095"/>
                              </a:moveTo>
                              <a:lnTo>
                                <a:pt x="1920170" y="193808"/>
                              </a:lnTo>
                            </a:path>
                            <a:path w="2216150" h="558800">
                              <a:moveTo>
                                <a:pt x="2215738" y="16095"/>
                              </a:moveTo>
                              <a:lnTo>
                                <a:pt x="2031029" y="16095"/>
                              </a:lnTo>
                            </a:path>
                            <a:path w="2216150" h="558800">
                              <a:moveTo>
                                <a:pt x="103124" y="558670"/>
                              </a:moveTo>
                              <a:lnTo>
                                <a:pt x="103124" y="390152"/>
                              </a:lnTo>
                            </a:path>
                          </a:pathLst>
                        </a:custGeom>
                        <a:ln w="40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566467pt;margin-top:3.510799pt;width:174.5pt;height:44pt;mso-position-horizontal-relative:page;mso-position-vertical-relative:paragraph;z-index:-25211392" id="docshape777" coordorigin="4431,70" coordsize="3490,880" path="m4603,667l4438,535m4581,703l4431,583m4799,517l4594,685m5007,685l4799,517m5215,517l5007,685m5420,685l5215,517m5628,517l5420,685m5836,685l5628,517m6041,517l5836,685m6271,903l6041,517m6504,888l6271,903m6485,845l6280,859m6589,667l6504,888m6828,659l6589,667m6944,368l6828,659m7183,361l6944,368m7296,70l7183,361m7455,375l7296,70m7630,96l7455,375m7921,96l7630,96m4594,950l4594,685e" filled="false" stroked="true" strokeweight=".319747pt" strokecolor="#000000">
                <v:path arrowok="t"/>
                <v:stroke dashstyle="solid"/>
                <w10:wrap type="none"/>
              </v:shape>
            </w:pict>
          </mc:Fallback>
        </mc:AlternateContent>
      </w:r>
      <w:r>
        <w:rPr>
          <w:spacing w:val="-5"/>
          <w:sz w:val="22"/>
        </w:rPr>
        <w:t>282</w:t>
      </w:r>
      <w:r>
        <w:rPr>
          <w:sz w:val="22"/>
        </w:rPr>
        <w:tab/>
      </w:r>
      <w:r>
        <w:rPr>
          <w:spacing w:val="-2"/>
          <w:sz w:val="22"/>
        </w:rPr>
        <w:t>C</w:t>
      </w:r>
      <w:r>
        <w:rPr>
          <w:spacing w:val="-2"/>
          <w:sz w:val="22"/>
          <w:vertAlign w:val="subscript"/>
        </w:rPr>
        <w:t>18</w:t>
      </w:r>
      <w:r>
        <w:rPr>
          <w:spacing w:val="-2"/>
          <w:sz w:val="22"/>
          <w:vertAlign w:val="baseline"/>
        </w:rPr>
        <w:t>H</w:t>
      </w:r>
      <w:r>
        <w:rPr>
          <w:spacing w:val="-2"/>
          <w:sz w:val="22"/>
          <w:vertAlign w:val="subscript"/>
        </w:rPr>
        <w:t>34</w:t>
      </w:r>
      <w:r>
        <w:rPr>
          <w:spacing w:val="-2"/>
          <w:sz w:val="22"/>
          <w:vertAlign w:val="baseline"/>
        </w:rPr>
        <w:t>O</w:t>
      </w:r>
      <w:r>
        <w:rPr>
          <w:spacing w:val="-2"/>
          <w:sz w:val="22"/>
          <w:vertAlign w:val="subscript"/>
        </w:rPr>
        <w:t>2</w:t>
      </w:r>
      <w:r>
        <w:rPr>
          <w:sz w:val="22"/>
          <w:vertAlign w:val="baseline"/>
        </w:rPr>
        <w:tab/>
        <w:t>Oleic</w:t>
      </w:r>
      <w:r>
        <w:rPr>
          <w:spacing w:val="-3"/>
          <w:sz w:val="22"/>
          <w:vertAlign w:val="baseline"/>
        </w:rPr>
        <w:t> </w:t>
      </w:r>
      <w:r>
        <w:rPr>
          <w:spacing w:val="-4"/>
          <w:sz w:val="22"/>
          <w:vertAlign w:val="baseline"/>
        </w:rPr>
        <w:t>Acid</w:t>
      </w:r>
    </w:p>
    <w:p>
      <w:pPr>
        <w:pStyle w:val="BodyText"/>
        <w:spacing w:before="56"/>
        <w:rPr>
          <w:sz w:val="12"/>
        </w:rPr>
      </w:pPr>
    </w:p>
    <w:p>
      <w:pPr>
        <w:spacing w:before="0"/>
        <w:ind w:left="2845" w:right="0" w:firstLine="0"/>
        <w:jc w:val="left"/>
        <w:rPr>
          <w:rFonts w:ascii="Arial MT"/>
          <w:sz w:val="12"/>
        </w:rPr>
      </w:pPr>
      <w:r>
        <w:rPr>
          <w:rFonts w:ascii="Arial MT"/>
          <w:spacing w:val="-10"/>
          <w:w w:val="95"/>
          <w:sz w:val="12"/>
        </w:rPr>
        <w:t>O</w:t>
      </w:r>
    </w:p>
    <w:p>
      <w:pPr>
        <w:pStyle w:val="BodyText"/>
        <w:rPr>
          <w:rFonts w:ascii="Arial MT"/>
          <w:sz w:val="12"/>
        </w:rPr>
      </w:pPr>
    </w:p>
    <w:p>
      <w:pPr>
        <w:pStyle w:val="BodyText"/>
        <w:spacing w:before="84"/>
        <w:rPr>
          <w:rFonts w:ascii="Arial MT"/>
          <w:sz w:val="12"/>
        </w:rPr>
      </w:pPr>
    </w:p>
    <w:p>
      <w:pPr>
        <w:spacing w:before="1"/>
        <w:ind w:left="3053" w:right="0" w:firstLine="0"/>
        <w:jc w:val="left"/>
        <w:rPr>
          <w:rFonts w:ascii="Arial MT"/>
          <w:sz w:val="12"/>
        </w:rPr>
      </w:pPr>
      <w:r>
        <w:rPr>
          <w:rFonts w:ascii="Arial MT"/>
          <w:spacing w:val="-5"/>
          <w:w w:val="95"/>
          <w:sz w:val="12"/>
        </w:rPr>
        <w:t>OH</w:t>
      </w:r>
    </w:p>
    <w:p>
      <w:pPr>
        <w:pStyle w:val="BodyText"/>
        <w:spacing w:before="112"/>
        <w:rPr>
          <w:rFonts w:ascii="Arial MT"/>
          <w:sz w:val="12"/>
        </w:rPr>
      </w:pPr>
    </w:p>
    <w:p>
      <w:pPr>
        <w:tabs>
          <w:tab w:pos="1493" w:val="left" w:leader="none"/>
          <w:tab w:pos="6297" w:val="left" w:leader="none"/>
          <w:tab w:pos="6901" w:val="left" w:leader="none"/>
        </w:tabs>
        <w:spacing w:before="1"/>
        <w:ind w:left="662" w:right="0" w:firstLine="0"/>
        <w:jc w:val="left"/>
        <w:rPr>
          <w:sz w:val="22"/>
        </w:rPr>
      </w:pPr>
      <w:r>
        <w:rPr/>
        <mc:AlternateContent>
          <mc:Choice Requires="wps">
            <w:drawing>
              <wp:anchor distT="0" distB="0" distL="0" distR="0" allowOverlap="1" layoutInCell="1" locked="0" behindDoc="1" simplePos="0" relativeHeight="478105600">
                <wp:simplePos x="0" y="0"/>
                <wp:positionH relativeFrom="page">
                  <wp:posOffset>2775087</wp:posOffset>
                </wp:positionH>
                <wp:positionV relativeFrom="paragraph">
                  <wp:posOffset>34235</wp:posOffset>
                </wp:positionV>
                <wp:extent cx="2169160" cy="103505"/>
                <wp:effectExtent l="0" t="0" r="0" b="0"/>
                <wp:wrapNone/>
                <wp:docPr id="794" name="Graphic 794"/>
                <wp:cNvGraphicFramePr>
                  <a:graphicFrameLocks/>
                </wp:cNvGraphicFramePr>
                <a:graphic>
                  <a:graphicData uri="http://schemas.microsoft.com/office/word/2010/wordprocessingShape">
                    <wps:wsp>
                      <wps:cNvPr id="794" name="Graphic 794"/>
                      <wps:cNvSpPr/>
                      <wps:spPr>
                        <a:xfrm>
                          <a:off x="0" y="0"/>
                          <a:ext cx="2169160" cy="103505"/>
                        </a:xfrm>
                        <a:custGeom>
                          <a:avLst/>
                          <a:gdLst/>
                          <a:ahLst/>
                          <a:cxnLst/>
                          <a:rect l="l" t="t" r="r" b="b"/>
                          <a:pathLst>
                            <a:path w="2169160" h="103505">
                              <a:moveTo>
                                <a:pt x="276053" y="102920"/>
                              </a:moveTo>
                              <a:lnTo>
                                <a:pt x="138951" y="0"/>
                              </a:lnTo>
                            </a:path>
                            <a:path w="2169160" h="103505">
                              <a:moveTo>
                                <a:pt x="415190" y="0"/>
                              </a:moveTo>
                              <a:lnTo>
                                <a:pt x="276053" y="102920"/>
                              </a:lnTo>
                            </a:path>
                            <a:path w="2169160" h="103505">
                              <a:moveTo>
                                <a:pt x="552292" y="102920"/>
                              </a:moveTo>
                              <a:lnTo>
                                <a:pt x="415190" y="0"/>
                              </a:lnTo>
                            </a:path>
                            <a:path w="2169160" h="103505">
                              <a:moveTo>
                                <a:pt x="689577" y="0"/>
                              </a:moveTo>
                              <a:lnTo>
                                <a:pt x="552292" y="102920"/>
                              </a:lnTo>
                            </a:path>
                            <a:path w="2169160" h="103505">
                              <a:moveTo>
                                <a:pt x="828562" y="102920"/>
                              </a:moveTo>
                              <a:lnTo>
                                <a:pt x="689577" y="0"/>
                              </a:lnTo>
                            </a:path>
                            <a:path w="2169160" h="103505">
                              <a:moveTo>
                                <a:pt x="965641" y="0"/>
                              </a:moveTo>
                              <a:lnTo>
                                <a:pt x="828562" y="102920"/>
                              </a:lnTo>
                            </a:path>
                            <a:path w="2169160" h="103505">
                              <a:moveTo>
                                <a:pt x="1102948" y="102920"/>
                              </a:moveTo>
                              <a:lnTo>
                                <a:pt x="965641" y="0"/>
                              </a:lnTo>
                            </a:path>
                            <a:path w="2169160" h="103505">
                              <a:moveTo>
                                <a:pt x="1241850" y="0"/>
                              </a:moveTo>
                              <a:lnTo>
                                <a:pt x="1102948" y="102920"/>
                              </a:lnTo>
                            </a:path>
                            <a:path w="2169160" h="103505">
                              <a:moveTo>
                                <a:pt x="1378930" y="102920"/>
                              </a:moveTo>
                              <a:lnTo>
                                <a:pt x="1241850" y="0"/>
                              </a:lnTo>
                            </a:path>
                            <a:path w="2169160" h="103505">
                              <a:moveTo>
                                <a:pt x="1516237" y="0"/>
                              </a:moveTo>
                              <a:lnTo>
                                <a:pt x="1378930" y="102920"/>
                              </a:lnTo>
                            </a:path>
                            <a:path w="2169160" h="103505">
                              <a:moveTo>
                                <a:pt x="1655215" y="102920"/>
                              </a:moveTo>
                              <a:lnTo>
                                <a:pt x="1516237" y="0"/>
                              </a:lnTo>
                            </a:path>
                            <a:path w="2169160" h="103505">
                              <a:moveTo>
                                <a:pt x="1792294" y="0"/>
                              </a:moveTo>
                              <a:lnTo>
                                <a:pt x="1655215" y="102920"/>
                              </a:lnTo>
                            </a:path>
                            <a:path w="2169160" h="103505">
                              <a:moveTo>
                                <a:pt x="1929601" y="102920"/>
                              </a:moveTo>
                              <a:lnTo>
                                <a:pt x="1792294" y="0"/>
                              </a:lnTo>
                            </a:path>
                            <a:path w="2169160" h="103505">
                              <a:moveTo>
                                <a:pt x="2068579" y="0"/>
                              </a:moveTo>
                              <a:lnTo>
                                <a:pt x="1929601" y="102920"/>
                              </a:lnTo>
                            </a:path>
                            <a:path w="2169160" h="103505">
                              <a:moveTo>
                                <a:pt x="2169129" y="76750"/>
                              </a:moveTo>
                              <a:lnTo>
                                <a:pt x="2068579" y="0"/>
                              </a:lnTo>
                            </a:path>
                            <a:path w="2169160" h="103505">
                              <a:moveTo>
                                <a:pt x="0" y="102920"/>
                              </a:moveTo>
                              <a:lnTo>
                                <a:pt x="138951" y="0"/>
                              </a:lnTo>
                            </a:path>
                          </a:pathLst>
                        </a:custGeom>
                        <a:ln w="52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8.510849pt;margin-top:2.695673pt;width:170.8pt;height:8.15pt;mso-position-horizontal-relative:page;mso-position-vertical-relative:paragraph;z-index:-25210880" id="docshape778" coordorigin="4370,54" coordsize="3416,163" path="m4805,216l4589,54m5024,54l4805,216m5240,216l5024,54m5456,54l5240,216m5675,216l5456,54m5891,54l5675,216m6107,216l5891,54m6326,54l6107,216m6542,216l6326,54m6758,54l6542,216m6977,216l6758,54m7193,54l6977,216m7409,216l7193,54m7628,54l7409,216m7786,175l7628,54m4370,216l4589,54e" filled="false" stroked="true" strokeweight=".413432pt" strokecolor="#000000">
                <v:path arrowok="t"/>
                <v:stroke dashstyle="solid"/>
                <w10:wrap type="none"/>
              </v:shape>
            </w:pict>
          </mc:Fallback>
        </mc:AlternateContent>
      </w:r>
      <w:r>
        <w:rPr>
          <w:spacing w:val="-5"/>
          <w:sz w:val="22"/>
        </w:rPr>
        <w:t>242</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34</w:t>
      </w:r>
      <w:r>
        <w:rPr>
          <w:spacing w:val="-2"/>
          <w:sz w:val="22"/>
          <w:vertAlign w:val="baseline"/>
        </w:rPr>
        <w:t>O</w:t>
      </w:r>
      <w:r>
        <w:rPr>
          <w:sz w:val="22"/>
          <w:vertAlign w:val="baseline"/>
        </w:rPr>
        <w:tab/>
      </w:r>
      <w:r>
        <w:rPr>
          <w:rFonts w:ascii="Arial MT"/>
          <w:spacing w:val="-5"/>
          <w:position w:val="-4"/>
          <w:sz w:val="11"/>
          <w:vertAlign w:val="baseline"/>
        </w:rPr>
        <w:t>OH</w:t>
      </w:r>
      <w:r>
        <w:rPr>
          <w:rFonts w:ascii="Arial MT"/>
          <w:position w:val="-4"/>
          <w:sz w:val="11"/>
          <w:vertAlign w:val="baseline"/>
        </w:rPr>
        <w:tab/>
      </w:r>
      <w:r>
        <w:rPr>
          <w:spacing w:val="-2"/>
          <w:sz w:val="22"/>
          <w:vertAlign w:val="baseline"/>
        </w:rPr>
        <w:t>1-Hexadecanol</w:t>
      </w:r>
    </w:p>
    <w:p>
      <w:pPr>
        <w:pStyle w:val="BodyText"/>
        <w:spacing w:before="10"/>
        <w:rPr>
          <w:sz w:val="22"/>
        </w:rPr>
      </w:pPr>
    </w:p>
    <w:p>
      <w:pPr>
        <w:tabs>
          <w:tab w:pos="1493" w:val="left" w:leader="none"/>
          <w:tab w:pos="3373" w:val="left" w:leader="none"/>
          <w:tab w:pos="6901"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06112">
                <wp:simplePos x="0" y="0"/>
                <wp:positionH relativeFrom="page">
                  <wp:posOffset>2784691</wp:posOffset>
                </wp:positionH>
                <wp:positionV relativeFrom="paragraph">
                  <wp:posOffset>94698</wp:posOffset>
                </wp:positionV>
                <wp:extent cx="436245" cy="709295"/>
                <wp:effectExtent l="0" t="0" r="0" b="0"/>
                <wp:wrapNone/>
                <wp:docPr id="795" name="Graphic 795"/>
                <wp:cNvGraphicFramePr>
                  <a:graphicFrameLocks/>
                </wp:cNvGraphicFramePr>
                <a:graphic>
                  <a:graphicData uri="http://schemas.microsoft.com/office/word/2010/wordprocessingShape">
                    <wps:wsp>
                      <wps:cNvPr id="795" name="Graphic 795"/>
                      <wps:cNvSpPr/>
                      <wps:spPr>
                        <a:xfrm>
                          <a:off x="0" y="0"/>
                          <a:ext cx="436245" cy="709295"/>
                        </a:xfrm>
                        <a:custGeom>
                          <a:avLst/>
                          <a:gdLst/>
                          <a:ahLst/>
                          <a:cxnLst/>
                          <a:rect l="l" t="t" r="r" b="b"/>
                          <a:pathLst>
                            <a:path w="436245" h="709295">
                              <a:moveTo>
                                <a:pt x="0" y="435101"/>
                              </a:moveTo>
                              <a:lnTo>
                                <a:pt x="0" y="271680"/>
                              </a:lnTo>
                            </a:path>
                            <a:path w="436245" h="709295">
                              <a:moveTo>
                                <a:pt x="0" y="435101"/>
                              </a:moveTo>
                              <a:lnTo>
                                <a:pt x="102806" y="517975"/>
                              </a:lnTo>
                            </a:path>
                            <a:path w="436245" h="709295">
                              <a:moveTo>
                                <a:pt x="19557" y="414333"/>
                              </a:moveTo>
                              <a:lnTo>
                                <a:pt x="106396" y="483345"/>
                              </a:lnTo>
                            </a:path>
                            <a:path w="436245" h="709295">
                              <a:moveTo>
                                <a:pt x="0" y="271680"/>
                              </a:moveTo>
                              <a:lnTo>
                                <a:pt x="102806" y="188815"/>
                              </a:lnTo>
                            </a:path>
                            <a:path w="436245" h="709295">
                              <a:moveTo>
                                <a:pt x="19557" y="294530"/>
                              </a:moveTo>
                              <a:lnTo>
                                <a:pt x="106396" y="223208"/>
                              </a:lnTo>
                            </a:path>
                            <a:path w="436245" h="709295">
                              <a:moveTo>
                                <a:pt x="102806" y="517975"/>
                              </a:moveTo>
                              <a:lnTo>
                                <a:pt x="205619" y="435101"/>
                              </a:lnTo>
                            </a:path>
                            <a:path w="436245" h="709295">
                              <a:moveTo>
                                <a:pt x="102806" y="188815"/>
                              </a:moveTo>
                              <a:lnTo>
                                <a:pt x="205619" y="271680"/>
                              </a:lnTo>
                            </a:path>
                            <a:path w="436245" h="709295">
                              <a:moveTo>
                                <a:pt x="205619" y="435101"/>
                              </a:moveTo>
                              <a:lnTo>
                                <a:pt x="205619" y="271680"/>
                              </a:lnTo>
                            </a:path>
                            <a:path w="436245" h="709295">
                              <a:moveTo>
                                <a:pt x="180863" y="425876"/>
                              </a:moveTo>
                              <a:lnTo>
                                <a:pt x="180863" y="280914"/>
                              </a:lnTo>
                            </a:path>
                            <a:path w="436245" h="709295">
                              <a:moveTo>
                                <a:pt x="335167" y="165729"/>
                              </a:moveTo>
                              <a:lnTo>
                                <a:pt x="205619" y="271680"/>
                              </a:lnTo>
                            </a:path>
                            <a:path w="436245" h="709295">
                              <a:moveTo>
                                <a:pt x="335167" y="541052"/>
                              </a:moveTo>
                              <a:lnTo>
                                <a:pt x="205619" y="435101"/>
                              </a:lnTo>
                            </a:path>
                            <a:path w="436245" h="709295">
                              <a:moveTo>
                                <a:pt x="436178" y="246285"/>
                              </a:moveTo>
                              <a:lnTo>
                                <a:pt x="335167" y="165729"/>
                              </a:lnTo>
                            </a:path>
                            <a:path w="436245" h="709295">
                              <a:moveTo>
                                <a:pt x="345750" y="709097"/>
                              </a:moveTo>
                              <a:lnTo>
                                <a:pt x="345750" y="541052"/>
                              </a:lnTo>
                            </a:path>
                            <a:path w="436245" h="709295">
                              <a:moveTo>
                                <a:pt x="322781" y="709097"/>
                              </a:moveTo>
                              <a:lnTo>
                                <a:pt x="322781" y="541052"/>
                              </a:lnTo>
                            </a:path>
                            <a:path w="436245" h="709295">
                              <a:moveTo>
                                <a:pt x="436178" y="460269"/>
                              </a:moveTo>
                              <a:lnTo>
                                <a:pt x="335167" y="541052"/>
                              </a:lnTo>
                            </a:path>
                            <a:path w="436245" h="709295">
                              <a:moveTo>
                                <a:pt x="324399" y="0"/>
                              </a:moveTo>
                              <a:lnTo>
                                <a:pt x="324399" y="165729"/>
                              </a:lnTo>
                            </a:path>
                            <a:path w="436245" h="709295">
                              <a:moveTo>
                                <a:pt x="347545" y="0"/>
                              </a:moveTo>
                              <a:lnTo>
                                <a:pt x="347545" y="165729"/>
                              </a:lnTo>
                            </a:path>
                          </a:pathLst>
                        </a:custGeom>
                        <a:ln w="59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9.267044pt;margin-top:7.456552pt;width:34.35pt;height:55.85pt;mso-position-horizontal-relative:page;mso-position-vertical-relative:paragraph;z-index:-25210368" id="docshape779" coordorigin="4385,149" coordsize="687,1117" path="m4385,834l4385,577m4385,834l4547,965m4416,802l4553,910m4385,577l4547,446m4416,613l4553,501m4547,965l4709,834m4547,446l4709,577m4709,834l4709,577m4670,820l4670,592m4913,410l4709,577m4913,1001l4709,834m5072,537l4913,410m4930,1266l4930,1001m4894,1266l4894,1001m5072,874l4913,1001m4896,149l4896,410m4933,149l4933,410e" filled="false" stroked="true" strokeweight=".46839pt" strokecolor="#000000">
                <v:path arrowok="t"/>
                <v:stroke dashstyle="solid"/>
                <w10:wrap type="none"/>
              </v:shape>
            </w:pict>
          </mc:Fallback>
        </mc:AlternateContent>
      </w:r>
      <w:r>
        <w:rPr>
          <w:spacing w:val="-5"/>
          <w:sz w:val="22"/>
        </w:rPr>
        <w:t>390</w:t>
      </w:r>
      <w:r>
        <w:rPr>
          <w:sz w:val="22"/>
        </w:rPr>
        <w:tab/>
      </w:r>
      <w:r>
        <w:rPr>
          <w:spacing w:val="-2"/>
          <w:sz w:val="22"/>
        </w:rPr>
        <w:t>C</w:t>
      </w:r>
      <w:r>
        <w:rPr>
          <w:spacing w:val="-2"/>
          <w:sz w:val="22"/>
          <w:vertAlign w:val="subscript"/>
        </w:rPr>
        <w:t>24</w:t>
      </w:r>
      <w:r>
        <w:rPr>
          <w:spacing w:val="-2"/>
          <w:sz w:val="22"/>
          <w:vertAlign w:val="baseline"/>
        </w:rPr>
        <w:t>H</w:t>
      </w:r>
      <w:r>
        <w:rPr>
          <w:spacing w:val="-2"/>
          <w:sz w:val="22"/>
          <w:vertAlign w:val="subscript"/>
        </w:rPr>
        <w:t>38</w:t>
      </w:r>
      <w:r>
        <w:rPr>
          <w:spacing w:val="-2"/>
          <w:sz w:val="22"/>
          <w:vertAlign w:val="baseline"/>
        </w:rPr>
        <w:t>O</w:t>
      </w:r>
      <w:r>
        <w:rPr>
          <w:spacing w:val="-2"/>
          <w:sz w:val="22"/>
          <w:vertAlign w:val="subscript"/>
        </w:rPr>
        <w:t>4</w:t>
      </w:r>
      <w:r>
        <w:rPr>
          <w:sz w:val="22"/>
          <w:vertAlign w:val="baseline"/>
        </w:rPr>
        <w:tab/>
      </w:r>
      <w:r>
        <w:rPr>
          <w:rFonts w:ascii="Arial MT"/>
          <w:spacing w:val="-10"/>
          <w:position w:val="7"/>
          <w:sz w:val="12"/>
          <w:vertAlign w:val="baseline"/>
        </w:rPr>
        <w:t>O</w:t>
      </w:r>
      <w:r>
        <w:rPr>
          <w:rFonts w:ascii="Arial MT"/>
          <w:position w:val="7"/>
          <w:sz w:val="12"/>
          <w:vertAlign w:val="baseline"/>
        </w:rPr>
        <w:tab/>
      </w:r>
      <w:r>
        <w:rPr>
          <w:sz w:val="22"/>
          <w:vertAlign w:val="baseline"/>
        </w:rPr>
        <w:t>Di-n-octyl</w:t>
      </w:r>
      <w:r>
        <w:rPr>
          <w:spacing w:val="-8"/>
          <w:sz w:val="22"/>
          <w:vertAlign w:val="baseline"/>
        </w:rPr>
        <w:t> </w:t>
      </w:r>
      <w:r>
        <w:rPr>
          <w:spacing w:val="-2"/>
          <w:sz w:val="22"/>
          <w:vertAlign w:val="baseline"/>
        </w:rPr>
        <w:t>phthalate</w:t>
      </w:r>
    </w:p>
    <w:p>
      <w:pPr>
        <w:pStyle w:val="BodyText"/>
        <w:spacing w:before="120"/>
        <w:rPr>
          <w:sz w:val="12"/>
        </w:rPr>
      </w:pPr>
    </w:p>
    <w:p>
      <w:pPr>
        <w:spacing w:line="448" w:lineRule="auto" w:before="0"/>
        <w:ind w:left="3571" w:right="6740" w:firstLine="0"/>
        <w:jc w:val="center"/>
        <w:rPr>
          <w:rFonts w:ascii="Arial MT"/>
          <w:sz w:val="12"/>
        </w:rPr>
      </w:pPr>
      <w:r>
        <w:rPr/>
        <mc:AlternateContent>
          <mc:Choice Requires="wps">
            <w:drawing>
              <wp:anchor distT="0" distB="0" distL="0" distR="0" allowOverlap="1" layoutInCell="1" locked="0" behindDoc="0" simplePos="0" relativeHeight="15802368">
                <wp:simplePos x="0" y="0"/>
                <wp:positionH relativeFrom="page">
                  <wp:posOffset>3281157</wp:posOffset>
                </wp:positionH>
                <wp:positionV relativeFrom="paragraph">
                  <wp:posOffset>-64036</wp:posOffset>
                </wp:positionV>
                <wp:extent cx="751840" cy="106045"/>
                <wp:effectExtent l="0" t="0" r="0" b="0"/>
                <wp:wrapNone/>
                <wp:docPr id="796" name="Graphic 796"/>
                <wp:cNvGraphicFramePr>
                  <a:graphicFrameLocks/>
                </wp:cNvGraphicFramePr>
                <a:graphic>
                  <a:graphicData uri="http://schemas.microsoft.com/office/word/2010/wordprocessingShape">
                    <wps:wsp>
                      <wps:cNvPr id="796" name="Graphic 796"/>
                      <wps:cNvSpPr/>
                      <wps:spPr>
                        <a:xfrm>
                          <a:off x="0" y="0"/>
                          <a:ext cx="751840" cy="106045"/>
                        </a:xfrm>
                        <a:custGeom>
                          <a:avLst/>
                          <a:gdLst/>
                          <a:ahLst/>
                          <a:cxnLst/>
                          <a:rect l="l" t="t" r="r" b="b"/>
                          <a:pathLst>
                            <a:path w="751840" h="106045">
                              <a:moveTo>
                                <a:pt x="99223" y="0"/>
                              </a:moveTo>
                              <a:lnTo>
                                <a:pt x="0" y="80556"/>
                              </a:lnTo>
                            </a:path>
                            <a:path w="751840" h="106045">
                              <a:moveTo>
                                <a:pt x="230573" y="105951"/>
                              </a:moveTo>
                              <a:lnTo>
                                <a:pt x="99223" y="0"/>
                              </a:lnTo>
                            </a:path>
                            <a:path w="751840" h="106045">
                              <a:moveTo>
                                <a:pt x="359944" y="0"/>
                              </a:moveTo>
                              <a:lnTo>
                                <a:pt x="230573" y="105951"/>
                              </a:lnTo>
                            </a:path>
                            <a:path w="751840" h="106045">
                              <a:moveTo>
                                <a:pt x="491080" y="105951"/>
                              </a:moveTo>
                              <a:lnTo>
                                <a:pt x="359944" y="0"/>
                              </a:lnTo>
                            </a:path>
                            <a:path w="751840" h="106045">
                              <a:moveTo>
                                <a:pt x="620451" y="0"/>
                              </a:moveTo>
                              <a:lnTo>
                                <a:pt x="491080" y="105951"/>
                              </a:lnTo>
                            </a:path>
                            <a:path w="751840" h="106045">
                              <a:moveTo>
                                <a:pt x="751808" y="105951"/>
                              </a:moveTo>
                              <a:lnTo>
                                <a:pt x="620451" y="0"/>
                              </a:lnTo>
                            </a:path>
                          </a:pathLst>
                        </a:custGeom>
                        <a:ln w="59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8.358826pt;margin-top:-5.042227pt;width:59.2pt;height:8.35pt;mso-position-horizontal-relative:page;mso-position-vertical-relative:paragraph;z-index:15802368" id="docshape780" coordorigin="5167,-101" coordsize="1184,167" path="m5323,-101l5167,26m5530,66l5323,-101m5734,-101l5530,66m5941,66l5734,-101m6144,-101l5941,66m6351,66l6144,-101e" filled="false" stroked="true" strokeweight=".46839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02880">
                <wp:simplePos x="0" y="0"/>
                <wp:positionH relativeFrom="page">
                  <wp:posOffset>3281157</wp:posOffset>
                </wp:positionH>
                <wp:positionV relativeFrom="paragraph">
                  <wp:posOffset>205335</wp:posOffset>
                </wp:positionV>
                <wp:extent cx="1012825" cy="106045"/>
                <wp:effectExtent l="0" t="0" r="0" b="0"/>
                <wp:wrapNone/>
                <wp:docPr id="797" name="Graphic 797"/>
                <wp:cNvGraphicFramePr>
                  <a:graphicFrameLocks/>
                </wp:cNvGraphicFramePr>
                <a:graphic>
                  <a:graphicData uri="http://schemas.microsoft.com/office/word/2010/wordprocessingShape">
                    <wps:wsp>
                      <wps:cNvPr id="797" name="Graphic 797"/>
                      <wps:cNvSpPr/>
                      <wps:spPr>
                        <a:xfrm>
                          <a:off x="0" y="0"/>
                          <a:ext cx="1012825" cy="106045"/>
                        </a:xfrm>
                        <a:custGeom>
                          <a:avLst/>
                          <a:gdLst/>
                          <a:ahLst/>
                          <a:cxnLst/>
                          <a:rect l="l" t="t" r="r" b="b"/>
                          <a:pathLst>
                            <a:path w="1012825" h="106045">
                              <a:moveTo>
                                <a:pt x="99223" y="105951"/>
                              </a:moveTo>
                              <a:lnTo>
                                <a:pt x="0" y="25167"/>
                              </a:lnTo>
                            </a:path>
                            <a:path w="1012825" h="106045">
                              <a:moveTo>
                                <a:pt x="230573" y="0"/>
                              </a:moveTo>
                              <a:lnTo>
                                <a:pt x="99223" y="105951"/>
                              </a:lnTo>
                            </a:path>
                            <a:path w="1012825" h="106045">
                              <a:moveTo>
                                <a:pt x="359944" y="105951"/>
                              </a:moveTo>
                              <a:lnTo>
                                <a:pt x="230573" y="0"/>
                              </a:lnTo>
                            </a:path>
                            <a:path w="1012825" h="106045">
                              <a:moveTo>
                                <a:pt x="491080" y="0"/>
                              </a:moveTo>
                              <a:lnTo>
                                <a:pt x="359944" y="105951"/>
                              </a:lnTo>
                            </a:path>
                            <a:path w="1012825" h="106045">
                              <a:moveTo>
                                <a:pt x="620451" y="105951"/>
                              </a:moveTo>
                              <a:lnTo>
                                <a:pt x="491080" y="0"/>
                              </a:lnTo>
                            </a:path>
                            <a:path w="1012825" h="106045">
                              <a:moveTo>
                                <a:pt x="751808" y="0"/>
                              </a:moveTo>
                              <a:lnTo>
                                <a:pt x="620451" y="105951"/>
                              </a:lnTo>
                            </a:path>
                            <a:path w="1012825" h="106045">
                              <a:moveTo>
                                <a:pt x="881179" y="105951"/>
                              </a:moveTo>
                              <a:lnTo>
                                <a:pt x="751808" y="0"/>
                              </a:lnTo>
                            </a:path>
                            <a:path w="1012825" h="106045">
                              <a:moveTo>
                                <a:pt x="1012315" y="0"/>
                              </a:moveTo>
                              <a:lnTo>
                                <a:pt x="881179" y="105951"/>
                              </a:lnTo>
                            </a:path>
                          </a:pathLst>
                        </a:custGeom>
                        <a:ln w="59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8.358826pt;margin-top:16.168152pt;width:79.75pt;height:8.35pt;mso-position-horizontal-relative:page;mso-position-vertical-relative:paragraph;z-index:15802880" id="docshape781" coordorigin="5167,323" coordsize="1595,167" path="m5323,490l5167,363m5530,323l5323,490m5734,490l5530,323m5941,323l5734,490m6144,490l5941,323m6351,323l6144,490m6555,490l6351,323m6761,323l6555,490e" filled="false" stroked="true" strokeweight=".46839pt" strokecolor="#000000">
                <v:path arrowok="t"/>
                <v:stroke dashstyle="solid"/>
                <w10:wrap type="none"/>
              </v:shape>
            </w:pict>
          </mc:Fallback>
        </mc:AlternateContent>
      </w:r>
      <w:r>
        <w:rPr>
          <w:rFonts w:ascii="Arial MT"/>
          <w:spacing w:val="-10"/>
          <w:w w:val="85"/>
          <w:sz w:val="12"/>
        </w:rPr>
        <w:t>O</w:t>
      </w:r>
      <w:r>
        <w:rPr>
          <w:rFonts w:ascii="Arial MT"/>
          <w:spacing w:val="40"/>
          <w:sz w:val="12"/>
        </w:rPr>
        <w:t> </w:t>
      </w:r>
      <w:r>
        <w:rPr>
          <w:rFonts w:ascii="Arial MT"/>
          <w:spacing w:val="-10"/>
          <w:w w:val="85"/>
          <w:sz w:val="12"/>
        </w:rPr>
        <w:t>O</w:t>
      </w:r>
    </w:p>
    <w:p>
      <w:pPr>
        <w:pStyle w:val="BodyText"/>
        <w:spacing w:before="96"/>
        <w:rPr>
          <w:rFonts w:ascii="Arial MT"/>
          <w:sz w:val="12"/>
        </w:rPr>
      </w:pPr>
    </w:p>
    <w:p>
      <w:pPr>
        <w:spacing w:before="1"/>
        <w:ind w:left="3373" w:right="0" w:firstLine="0"/>
        <w:jc w:val="left"/>
        <w:rPr>
          <w:rFonts w:ascii="Arial MT"/>
          <w:sz w:val="12"/>
        </w:rPr>
      </w:pPr>
      <w:r>
        <w:rPr>
          <w:rFonts w:ascii="Arial MT"/>
          <w:spacing w:val="-10"/>
          <w:w w:val="90"/>
          <w:sz w:val="12"/>
        </w:rPr>
        <w:t>O</w:t>
      </w:r>
    </w:p>
    <w:p>
      <w:pPr>
        <w:pStyle w:val="BodyText"/>
        <w:spacing w:before="3"/>
        <w:rPr>
          <w:rFonts w:ascii="Arial MT"/>
          <w:sz w:val="20"/>
        </w:rPr>
      </w:pPr>
      <w:r>
        <w:rPr/>
        <mc:AlternateContent>
          <mc:Choice Requires="wps">
            <w:drawing>
              <wp:anchor distT="0" distB="0" distL="0" distR="0" allowOverlap="1" layoutInCell="1" locked="0" behindDoc="1" simplePos="0" relativeHeight="487659520">
                <wp:simplePos x="0" y="0"/>
                <wp:positionH relativeFrom="page">
                  <wp:posOffset>1295654</wp:posOffset>
                </wp:positionH>
                <wp:positionV relativeFrom="paragraph">
                  <wp:posOffset>163766</wp:posOffset>
                </wp:positionV>
                <wp:extent cx="5550535" cy="6350"/>
                <wp:effectExtent l="0" t="0" r="0" b="0"/>
                <wp:wrapTopAndBottom/>
                <wp:docPr id="798" name="Graphic 798"/>
                <wp:cNvGraphicFramePr>
                  <a:graphicFrameLocks/>
                </wp:cNvGraphicFramePr>
                <a:graphic>
                  <a:graphicData uri="http://schemas.microsoft.com/office/word/2010/wordprocessingShape">
                    <wps:wsp>
                      <wps:cNvPr id="798" name="Graphic 798"/>
                      <wps:cNvSpPr/>
                      <wps:spPr>
                        <a:xfrm>
                          <a:off x="0" y="0"/>
                          <a:ext cx="5550535" cy="6350"/>
                        </a:xfrm>
                        <a:custGeom>
                          <a:avLst/>
                          <a:gdLst/>
                          <a:ahLst/>
                          <a:cxnLst/>
                          <a:rect l="l" t="t" r="r" b="b"/>
                          <a:pathLst>
                            <a:path w="5550535" h="6350">
                              <a:moveTo>
                                <a:pt x="5550154" y="0"/>
                              </a:moveTo>
                              <a:lnTo>
                                <a:pt x="5550154" y="0"/>
                              </a:lnTo>
                              <a:lnTo>
                                <a:pt x="0" y="0"/>
                              </a:lnTo>
                              <a:lnTo>
                                <a:pt x="0" y="6096"/>
                              </a:lnTo>
                              <a:lnTo>
                                <a:pt x="5550154" y="6096"/>
                              </a:lnTo>
                              <a:lnTo>
                                <a:pt x="55501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020004pt;margin-top:12.894972pt;width:437.020021pt;height:.48pt;mso-position-horizontal-relative:page;mso-position-vertical-relative:paragraph;z-index:-15656960;mso-wrap-distance-left:0;mso-wrap-distance-right:0" id="docshape782" filled="true" fillcolor="#000000" stroked="false">
                <v:fill type="solid"/>
                <w10:wrap type="topAndBottom"/>
              </v:rect>
            </w:pict>
          </mc:Fallback>
        </mc:AlternateContent>
      </w:r>
    </w:p>
    <w:p>
      <w:pPr>
        <w:pStyle w:val="BodyText"/>
        <w:spacing w:line="480" w:lineRule="auto" w:before="268"/>
        <w:ind w:left="660" w:right="1293"/>
        <w:jc w:val="both"/>
      </w:pPr>
      <w:r>
        <w:rPr/>
        <w:t>The major organics found in the effluent samples (P</w:t>
      </w:r>
      <w:r>
        <w:rPr>
          <w:vertAlign w:val="subscript"/>
        </w:rPr>
        <w:t>2</w:t>
      </w:r>
      <w:r>
        <w:rPr>
          <w:vertAlign w:val="baseline"/>
        </w:rPr>
        <w:t>) were alkylbenzenes, alkanes, alkanols, alkanoic acids and benzyl-phthalates. The phthalates may react to form polyaromatics which are hard to biodegrade in the environment. These might accumulate to form toxins to both soil and receiving water bodies, hence to fish and other aquatic organisms.</w:t>
      </w:r>
    </w:p>
    <w:p>
      <w:pPr>
        <w:spacing w:after="0" w:line="480" w:lineRule="auto"/>
        <w:jc w:val="both"/>
        <w:sectPr>
          <w:pgSz w:w="11910" w:h="16840"/>
          <w:pgMar w:header="722" w:footer="0" w:top="980" w:bottom="280" w:left="1500" w:right="0"/>
        </w:sectPr>
      </w:pPr>
    </w:p>
    <w:p>
      <w:pPr>
        <w:pStyle w:val="BodyText"/>
        <w:spacing w:before="28"/>
      </w:pPr>
    </w:p>
    <w:p>
      <w:pPr>
        <w:pStyle w:val="Heading1"/>
        <w:spacing w:line="480" w:lineRule="auto" w:before="1" w:after="4"/>
        <w:ind w:left="660" w:right="1342"/>
      </w:pPr>
      <w:r>
        <w:rPr/>
        <w:t>Table</w:t>
      </w:r>
      <w:r>
        <w:rPr>
          <w:spacing w:val="-3"/>
        </w:rPr>
        <w:t> </w:t>
      </w:r>
      <w:r>
        <w:rPr/>
        <w:t>4.28:</w:t>
      </w:r>
      <w:r>
        <w:rPr>
          <w:spacing w:val="-3"/>
        </w:rPr>
        <w:t> </w:t>
      </w:r>
      <w:r>
        <w:rPr/>
        <w:t>Organic</w:t>
      </w:r>
      <w:r>
        <w:rPr>
          <w:spacing w:val="-3"/>
        </w:rPr>
        <w:t> </w:t>
      </w:r>
      <w:r>
        <w:rPr/>
        <w:t>Pollutants</w:t>
      </w:r>
      <w:r>
        <w:rPr>
          <w:spacing w:val="-3"/>
        </w:rPr>
        <w:t> </w:t>
      </w:r>
      <w:r>
        <w:rPr/>
        <w:t>by</w:t>
      </w:r>
      <w:r>
        <w:rPr>
          <w:spacing w:val="-3"/>
        </w:rPr>
        <w:t> </w:t>
      </w:r>
      <w:r>
        <w:rPr/>
        <w:t>GC</w:t>
      </w:r>
      <w:r>
        <w:rPr>
          <w:spacing w:val="-2"/>
        </w:rPr>
        <w:t> </w:t>
      </w:r>
      <w:r>
        <w:rPr/>
        <w:t>–</w:t>
      </w:r>
      <w:r>
        <w:rPr>
          <w:spacing w:val="-3"/>
        </w:rPr>
        <w:t> </w:t>
      </w:r>
      <w:r>
        <w:rPr/>
        <w:t>MS</w:t>
      </w:r>
      <w:r>
        <w:rPr>
          <w:spacing w:val="-3"/>
        </w:rPr>
        <w:t> </w:t>
      </w:r>
      <w:r>
        <w:rPr/>
        <w:t>in</w:t>
      </w:r>
      <w:r>
        <w:rPr>
          <w:spacing w:val="-2"/>
        </w:rPr>
        <w:t> </w:t>
      </w:r>
      <w:r>
        <w:rPr/>
        <w:t>Effluent</w:t>
      </w:r>
      <w:r>
        <w:rPr>
          <w:spacing w:val="-7"/>
        </w:rPr>
        <w:t> </w:t>
      </w:r>
      <w:r>
        <w:rPr/>
        <w:t>from</w:t>
      </w:r>
      <w:r>
        <w:rPr>
          <w:spacing w:val="-7"/>
        </w:rPr>
        <w:t> </w:t>
      </w:r>
      <w:r>
        <w:rPr/>
        <w:t>Life</w:t>
      </w:r>
      <w:r>
        <w:rPr>
          <w:spacing w:val="-4"/>
        </w:rPr>
        <w:t> </w:t>
      </w:r>
      <w:r>
        <w:rPr/>
        <w:t>Breweries, Onitsha (P</w:t>
      </w:r>
      <w:r>
        <w:rPr>
          <w:vertAlign w:val="subscript"/>
        </w:rPr>
        <w:t>3</w:t>
      </w:r>
      <w:r>
        <w:rPr>
          <w:vertAlign w:val="baseline"/>
        </w:rPr>
        <w:t>)</w:t>
      </w:r>
    </w:p>
    <w:p>
      <w:pPr>
        <w:pStyle w:val="BodyText"/>
        <w:spacing w:line="20" w:lineRule="exact"/>
        <w:ind w:left="554"/>
        <w:rPr>
          <w:sz w:val="2"/>
        </w:rPr>
      </w:pPr>
      <w:r>
        <w:rPr>
          <w:sz w:val="2"/>
        </w:rPr>
        <mc:AlternateContent>
          <mc:Choice Requires="wps">
            <w:drawing>
              <wp:inline distT="0" distB="0" distL="0" distR="0">
                <wp:extent cx="5041265" cy="3175"/>
                <wp:effectExtent l="0" t="0" r="0" b="0"/>
                <wp:docPr id="799" name="Group 799"/>
                <wp:cNvGraphicFramePr>
                  <a:graphicFrameLocks/>
                </wp:cNvGraphicFramePr>
                <a:graphic>
                  <a:graphicData uri="http://schemas.microsoft.com/office/word/2010/wordprocessingGroup">
                    <wpg:wgp>
                      <wpg:cNvPr id="799" name="Group 799"/>
                      <wpg:cNvGrpSpPr/>
                      <wpg:grpSpPr>
                        <a:xfrm>
                          <a:off x="0" y="0"/>
                          <a:ext cx="5041265" cy="3175"/>
                          <a:chExt cx="5041265" cy="3175"/>
                        </a:xfrm>
                      </wpg:grpSpPr>
                      <wps:wsp>
                        <wps:cNvPr id="800" name="Graphic 800"/>
                        <wps:cNvSpPr/>
                        <wps:spPr>
                          <a:xfrm>
                            <a:off x="0" y="0"/>
                            <a:ext cx="5041265" cy="3175"/>
                          </a:xfrm>
                          <a:custGeom>
                            <a:avLst/>
                            <a:gdLst/>
                            <a:ahLst/>
                            <a:cxnLst/>
                            <a:rect l="l" t="t" r="r" b="b"/>
                            <a:pathLst>
                              <a:path w="5041265" h="3175">
                                <a:moveTo>
                                  <a:pt x="1350568" y="0"/>
                                </a:moveTo>
                                <a:lnTo>
                                  <a:pt x="542544" y="0"/>
                                </a:lnTo>
                                <a:lnTo>
                                  <a:pt x="539496" y="0"/>
                                </a:lnTo>
                                <a:lnTo>
                                  <a:pt x="0" y="0"/>
                                </a:lnTo>
                                <a:lnTo>
                                  <a:pt x="0" y="3048"/>
                                </a:lnTo>
                                <a:lnTo>
                                  <a:pt x="539496" y="3048"/>
                                </a:lnTo>
                                <a:lnTo>
                                  <a:pt x="542544" y="3048"/>
                                </a:lnTo>
                                <a:lnTo>
                                  <a:pt x="1350568" y="3048"/>
                                </a:lnTo>
                                <a:lnTo>
                                  <a:pt x="1350568" y="0"/>
                                </a:lnTo>
                                <a:close/>
                              </a:path>
                              <a:path w="5041265" h="3175">
                                <a:moveTo>
                                  <a:pt x="3382378" y="0"/>
                                </a:moveTo>
                                <a:lnTo>
                                  <a:pt x="3379343" y="0"/>
                                </a:lnTo>
                                <a:lnTo>
                                  <a:pt x="1353693" y="0"/>
                                </a:lnTo>
                                <a:lnTo>
                                  <a:pt x="1350645" y="0"/>
                                </a:lnTo>
                                <a:lnTo>
                                  <a:pt x="1350645" y="3048"/>
                                </a:lnTo>
                                <a:lnTo>
                                  <a:pt x="1353693" y="3048"/>
                                </a:lnTo>
                                <a:lnTo>
                                  <a:pt x="3379343" y="3048"/>
                                </a:lnTo>
                                <a:lnTo>
                                  <a:pt x="3382378" y="3048"/>
                                </a:lnTo>
                                <a:lnTo>
                                  <a:pt x="3382378" y="0"/>
                                </a:lnTo>
                                <a:close/>
                              </a:path>
                              <a:path w="5041265" h="3175">
                                <a:moveTo>
                                  <a:pt x="5040757" y="0"/>
                                </a:moveTo>
                                <a:lnTo>
                                  <a:pt x="3382391" y="0"/>
                                </a:lnTo>
                                <a:lnTo>
                                  <a:pt x="3382391" y="3048"/>
                                </a:lnTo>
                                <a:lnTo>
                                  <a:pt x="5040757" y="3048"/>
                                </a:lnTo>
                                <a:lnTo>
                                  <a:pt x="504075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96.95pt;height:.25pt;mso-position-horizontal-relative:char;mso-position-vertical-relative:line" id="docshapegroup783" coordorigin="0,0" coordsize="7939,5">
                <v:shape style="position:absolute;left:0;top:0;width:7939;height:5" id="docshape784" coordorigin="0,0" coordsize="7939,5" path="m2127,0l854,0,850,0,0,0,0,5,850,5,854,5,2127,5,2127,0xm5327,0l5322,0,2132,0,2127,0,2127,5,2132,5,5322,5,5327,5,5327,0xm7938,0l5327,0,5327,5,7938,5,7938,0xe" filled="true" fillcolor="#000000" stroked="false">
                  <v:path arrowok="t"/>
                  <v:fill type="solid"/>
                </v:shape>
              </v:group>
            </w:pict>
          </mc:Fallback>
        </mc:AlternateContent>
      </w:r>
      <w:r>
        <w:rPr>
          <w:sz w:val="2"/>
        </w:rPr>
      </w:r>
    </w:p>
    <w:p>
      <w:pPr>
        <w:tabs>
          <w:tab w:pos="1512" w:val="left" w:leader="none"/>
          <w:tab w:pos="2789" w:val="left" w:leader="none"/>
          <w:tab w:pos="5982" w:val="left" w:leader="none"/>
        </w:tabs>
        <w:spacing w:before="0"/>
        <w:ind w:left="662" w:right="0" w:firstLine="0"/>
        <w:jc w:val="left"/>
        <w:rPr>
          <w:b/>
          <w:sz w:val="22"/>
        </w:rPr>
      </w:pPr>
      <w:r>
        <w:rPr>
          <w:b/>
          <w:spacing w:val="-5"/>
          <w:sz w:val="22"/>
        </w:rPr>
        <w:t>M.W</w:t>
      </w:r>
      <w:r>
        <w:rPr>
          <w:b/>
          <w:sz w:val="22"/>
        </w:rPr>
        <w:tab/>
      </w:r>
      <w:r>
        <w:rPr>
          <w:b/>
          <w:spacing w:val="-2"/>
          <w:sz w:val="22"/>
        </w:rPr>
        <w:t>Formular</w:t>
      </w:r>
      <w:r>
        <w:rPr>
          <w:b/>
          <w:sz w:val="22"/>
        </w:rPr>
        <w:tab/>
      </w:r>
      <w:r>
        <w:rPr>
          <w:b/>
          <w:spacing w:val="-2"/>
          <w:sz w:val="22"/>
        </w:rPr>
        <w:t>Structure</w:t>
      </w:r>
      <w:r>
        <w:rPr>
          <w:b/>
          <w:sz w:val="22"/>
        </w:rPr>
        <w:tab/>
      </w:r>
      <w:r>
        <w:rPr>
          <w:b/>
          <w:spacing w:val="-4"/>
          <w:sz w:val="22"/>
        </w:rPr>
        <w:t>Name</w:t>
      </w:r>
    </w:p>
    <w:p>
      <w:pPr>
        <w:pStyle w:val="BodyText"/>
        <w:spacing w:before="2"/>
        <w:rPr>
          <w:b/>
          <w:sz w:val="12"/>
        </w:rPr>
      </w:pPr>
    </w:p>
    <w:p>
      <w:pPr>
        <w:spacing w:after="0"/>
        <w:rPr>
          <w:sz w:val="12"/>
        </w:rPr>
        <w:sectPr>
          <w:pgSz w:w="11910" w:h="16840"/>
          <w:pgMar w:header="722" w:footer="0" w:top="980" w:bottom="280" w:left="1500" w:right="0"/>
        </w:sectPr>
      </w:pPr>
    </w:p>
    <w:p>
      <w:pPr>
        <w:tabs>
          <w:tab w:pos="1512" w:val="left" w:leader="none"/>
        </w:tabs>
        <w:spacing w:before="92"/>
        <w:ind w:left="662" w:right="0" w:firstLine="0"/>
        <w:jc w:val="left"/>
        <w:rPr>
          <w:sz w:val="22"/>
        </w:rPr>
      </w:pPr>
      <w:r>
        <w:rPr>
          <w:spacing w:val="-5"/>
          <w:sz w:val="22"/>
        </w:rPr>
        <w:t>164</w:t>
      </w:r>
      <w:r>
        <w:rPr>
          <w:sz w:val="22"/>
        </w:rPr>
        <w:tab/>
      </w:r>
      <w:r>
        <w:rPr>
          <w:spacing w:val="-2"/>
          <w:sz w:val="22"/>
        </w:rPr>
        <w:t>C</w:t>
      </w:r>
      <w:r>
        <w:rPr>
          <w:spacing w:val="-2"/>
          <w:sz w:val="22"/>
          <w:vertAlign w:val="subscript"/>
        </w:rPr>
        <w:t>2</w:t>
      </w:r>
      <w:r>
        <w:rPr>
          <w:spacing w:val="-2"/>
          <w:sz w:val="22"/>
          <w:vertAlign w:val="baseline"/>
        </w:rPr>
        <w:t>Cl</w:t>
      </w:r>
      <w:r>
        <w:rPr>
          <w:spacing w:val="-2"/>
          <w:sz w:val="22"/>
          <w:vertAlign w:val="subscript"/>
        </w:rPr>
        <w:t>4</w:t>
      </w:r>
    </w:p>
    <w:p>
      <w:pPr>
        <w:tabs>
          <w:tab w:pos="1399" w:val="left" w:leader="none"/>
        </w:tabs>
        <w:spacing w:before="99"/>
        <w:ind w:left="662" w:right="0" w:firstLine="0"/>
        <w:jc w:val="left"/>
        <w:rPr>
          <w:rFonts w:ascii="Arial MT"/>
          <w:sz w:val="15"/>
        </w:rPr>
      </w:pPr>
      <w:r>
        <w:rPr/>
        <w:br w:type="column"/>
      </w:r>
      <w:r>
        <w:rPr>
          <w:rFonts w:ascii="Arial MT"/>
          <w:spacing w:val="-5"/>
          <w:sz w:val="15"/>
        </w:rPr>
        <w:t>Cl</w:t>
      </w:r>
      <w:r>
        <w:rPr>
          <w:rFonts w:ascii="Arial MT"/>
          <w:sz w:val="15"/>
        </w:rPr>
        <w:tab/>
      </w:r>
      <w:r>
        <w:rPr>
          <w:rFonts w:ascii="Arial MT"/>
          <w:spacing w:val="-5"/>
          <w:sz w:val="15"/>
        </w:rPr>
        <w:t>Cl</w:t>
      </w:r>
    </w:p>
    <w:p>
      <w:pPr>
        <w:pStyle w:val="BodyText"/>
        <w:ind w:left="752"/>
        <w:rPr>
          <w:rFonts w:ascii="Arial MT"/>
          <w:sz w:val="20"/>
        </w:rPr>
      </w:pPr>
      <w:r>
        <w:rPr>
          <w:rFonts w:ascii="Arial MT"/>
          <w:sz w:val="20"/>
        </w:rPr>
        <w:drawing>
          <wp:inline distT="0" distB="0" distL="0" distR="0">
            <wp:extent cx="421103" cy="312705"/>
            <wp:effectExtent l="0" t="0" r="0" b="0"/>
            <wp:docPr id="801" name="Image 801"/>
            <wp:cNvGraphicFramePr>
              <a:graphicFrameLocks/>
            </wp:cNvGraphicFramePr>
            <a:graphic>
              <a:graphicData uri="http://schemas.openxmlformats.org/drawingml/2006/picture">
                <pic:pic>
                  <pic:nvPicPr>
                    <pic:cNvPr id="801" name="Image 801"/>
                    <pic:cNvPicPr/>
                  </pic:nvPicPr>
                  <pic:blipFill>
                    <a:blip r:embed="rId63" cstate="print"/>
                    <a:stretch>
                      <a:fillRect/>
                    </a:stretch>
                  </pic:blipFill>
                  <pic:spPr>
                    <a:xfrm>
                      <a:off x="0" y="0"/>
                      <a:ext cx="421103" cy="312705"/>
                    </a:xfrm>
                    <a:prstGeom prst="rect">
                      <a:avLst/>
                    </a:prstGeom>
                  </pic:spPr>
                </pic:pic>
              </a:graphicData>
            </a:graphic>
          </wp:inline>
        </w:drawing>
      </w:r>
      <w:r>
        <w:rPr>
          <w:rFonts w:ascii="Arial MT"/>
          <w:sz w:val="20"/>
        </w:rPr>
      </w:r>
    </w:p>
    <w:p>
      <w:pPr>
        <w:tabs>
          <w:tab w:pos="1399" w:val="left" w:leader="none"/>
        </w:tabs>
        <w:spacing w:before="0"/>
        <w:ind w:left="662" w:right="0" w:firstLine="0"/>
        <w:jc w:val="left"/>
        <w:rPr>
          <w:rFonts w:ascii="Arial MT"/>
          <w:sz w:val="15"/>
        </w:rPr>
      </w:pPr>
      <w:r>
        <w:rPr>
          <w:rFonts w:ascii="Arial MT"/>
          <w:spacing w:val="-5"/>
          <w:sz w:val="15"/>
        </w:rPr>
        <w:t>Cl</w:t>
      </w:r>
      <w:r>
        <w:rPr>
          <w:rFonts w:ascii="Arial MT"/>
          <w:sz w:val="15"/>
        </w:rPr>
        <w:tab/>
      </w:r>
      <w:r>
        <w:rPr>
          <w:rFonts w:ascii="Arial MT"/>
          <w:spacing w:val="-5"/>
          <w:sz w:val="15"/>
        </w:rPr>
        <w:t>Cl</w:t>
      </w:r>
    </w:p>
    <w:p>
      <w:pPr>
        <w:spacing w:before="92"/>
        <w:ind w:left="662" w:right="0" w:firstLine="0"/>
        <w:jc w:val="left"/>
        <w:rPr>
          <w:sz w:val="22"/>
        </w:rPr>
      </w:pPr>
      <w:r>
        <w:rPr/>
        <w:br w:type="column"/>
      </w:r>
      <w:r>
        <w:rPr>
          <w:spacing w:val="-2"/>
          <w:sz w:val="22"/>
        </w:rPr>
        <w:t>Tetrachloroethylene</w:t>
      </w:r>
    </w:p>
    <w:p>
      <w:pPr>
        <w:spacing w:after="0"/>
        <w:jc w:val="left"/>
        <w:rPr>
          <w:sz w:val="22"/>
        </w:rPr>
        <w:sectPr>
          <w:type w:val="continuous"/>
          <w:pgSz w:w="11910" w:h="16840"/>
          <w:pgMar w:header="722" w:footer="0" w:top="980" w:bottom="280" w:left="1500" w:right="0"/>
          <w:cols w:num="3" w:equalWidth="0">
            <w:col w:w="2048" w:space="87"/>
            <w:col w:w="1577" w:space="1608"/>
            <w:col w:w="5090"/>
          </w:cols>
        </w:sectPr>
      </w:pPr>
    </w:p>
    <w:p>
      <w:pPr>
        <w:tabs>
          <w:tab w:pos="1512" w:val="left" w:leader="none"/>
          <w:tab w:pos="5982" w:val="left" w:leader="none"/>
        </w:tabs>
        <w:spacing w:before="237"/>
        <w:ind w:left="662" w:right="0" w:firstLine="0"/>
        <w:jc w:val="left"/>
        <w:rPr>
          <w:sz w:val="22"/>
        </w:rPr>
      </w:pPr>
      <w:r>
        <w:rPr/>
        <mc:AlternateContent>
          <mc:Choice Requires="wps">
            <w:drawing>
              <wp:anchor distT="0" distB="0" distL="0" distR="0" allowOverlap="1" layoutInCell="1" locked="0" behindDoc="1" simplePos="0" relativeHeight="478108672">
                <wp:simplePos x="0" y="0"/>
                <wp:positionH relativeFrom="page">
                  <wp:posOffset>2781743</wp:posOffset>
                </wp:positionH>
                <wp:positionV relativeFrom="paragraph">
                  <wp:posOffset>192700</wp:posOffset>
                </wp:positionV>
                <wp:extent cx="629285" cy="723265"/>
                <wp:effectExtent l="0" t="0" r="0" b="0"/>
                <wp:wrapNone/>
                <wp:docPr id="802" name="Graphic 802"/>
                <wp:cNvGraphicFramePr>
                  <a:graphicFrameLocks/>
                </wp:cNvGraphicFramePr>
                <a:graphic>
                  <a:graphicData uri="http://schemas.microsoft.com/office/word/2010/wordprocessingShape">
                    <wps:wsp>
                      <wps:cNvPr id="802" name="Graphic 802"/>
                      <wps:cNvSpPr/>
                      <wps:spPr>
                        <a:xfrm>
                          <a:off x="0" y="0"/>
                          <a:ext cx="629285" cy="723265"/>
                        </a:xfrm>
                        <a:custGeom>
                          <a:avLst/>
                          <a:gdLst/>
                          <a:ahLst/>
                          <a:cxnLst/>
                          <a:rect l="l" t="t" r="r" b="b"/>
                          <a:pathLst>
                            <a:path w="629285" h="723265">
                              <a:moveTo>
                                <a:pt x="0" y="603540"/>
                              </a:moveTo>
                              <a:lnTo>
                                <a:pt x="0" y="360336"/>
                              </a:lnTo>
                            </a:path>
                            <a:path w="629285" h="723265">
                              <a:moveTo>
                                <a:pt x="0" y="603540"/>
                              </a:moveTo>
                              <a:lnTo>
                                <a:pt x="209642" y="722964"/>
                              </a:lnTo>
                            </a:path>
                            <a:path w="629285" h="723265">
                              <a:moveTo>
                                <a:pt x="27814" y="578235"/>
                              </a:moveTo>
                              <a:lnTo>
                                <a:pt x="216539" y="688450"/>
                              </a:lnTo>
                            </a:path>
                            <a:path w="629285" h="723265">
                              <a:moveTo>
                                <a:pt x="0" y="360336"/>
                              </a:moveTo>
                              <a:lnTo>
                                <a:pt x="209642" y="240912"/>
                              </a:lnTo>
                            </a:path>
                            <a:path w="629285" h="723265">
                              <a:moveTo>
                                <a:pt x="27814" y="385414"/>
                              </a:moveTo>
                              <a:lnTo>
                                <a:pt x="216539" y="275423"/>
                              </a:lnTo>
                            </a:path>
                            <a:path w="629285" h="723265">
                              <a:moveTo>
                                <a:pt x="209642" y="722964"/>
                              </a:moveTo>
                              <a:lnTo>
                                <a:pt x="419047" y="603540"/>
                              </a:lnTo>
                            </a:path>
                            <a:path w="629285" h="723265">
                              <a:moveTo>
                                <a:pt x="209642" y="240912"/>
                              </a:moveTo>
                              <a:lnTo>
                                <a:pt x="419047" y="360336"/>
                              </a:lnTo>
                            </a:path>
                            <a:path w="629285" h="723265">
                              <a:moveTo>
                                <a:pt x="419047" y="603540"/>
                              </a:moveTo>
                              <a:lnTo>
                                <a:pt x="419047" y="360336"/>
                              </a:lnTo>
                            </a:path>
                            <a:path w="629285" h="723265">
                              <a:moveTo>
                                <a:pt x="384571" y="589742"/>
                              </a:moveTo>
                              <a:lnTo>
                                <a:pt x="384571" y="374134"/>
                              </a:lnTo>
                            </a:path>
                            <a:path w="629285" h="723265">
                              <a:moveTo>
                                <a:pt x="628689" y="240912"/>
                              </a:moveTo>
                              <a:lnTo>
                                <a:pt x="419047" y="360336"/>
                              </a:lnTo>
                            </a:path>
                            <a:path w="629285" h="723265">
                              <a:moveTo>
                                <a:pt x="209642" y="0"/>
                              </a:moveTo>
                              <a:lnTo>
                                <a:pt x="209642" y="240912"/>
                              </a:lnTo>
                            </a:path>
                          </a:pathLst>
                        </a:custGeom>
                        <a:ln w="689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9.034958pt;margin-top:15.173274pt;width:49.55pt;height:56.95pt;mso-position-horizontal-relative:page;mso-position-vertical-relative:paragraph;z-index:-25207808" id="docshape785" coordorigin="4381,303" coordsize="991,1139" path="m4381,1254l4381,871m4381,1254l4711,1442m4425,1214l4722,1388m4381,871l4711,683m4425,910l4722,737m4711,1442l5041,1254m4711,683l5041,871m5041,1254l5041,871m4986,1232l4986,893m5371,683l5041,871m4711,303l4711,683e" filled="false" stroked="true" strokeweight=".543259pt" strokecolor="#000000">
                <v:path arrowok="t"/>
                <v:stroke dashstyle="solid"/>
                <w10:wrap type="none"/>
              </v:shape>
            </w:pict>
          </mc:Fallback>
        </mc:AlternateContent>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r>
      <w:r>
        <w:rPr>
          <w:spacing w:val="-2"/>
          <w:sz w:val="22"/>
          <w:vertAlign w:val="baseline"/>
        </w:rPr>
        <w:t>O-Xylene</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6"/>
        <w:rPr>
          <w:sz w:val="22"/>
        </w:rPr>
      </w:pPr>
    </w:p>
    <w:p>
      <w:pPr>
        <w:tabs>
          <w:tab w:pos="1512" w:val="left" w:leader="none"/>
          <w:tab w:pos="3454" w:val="left" w:leader="none"/>
          <w:tab w:pos="5982"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09184">
                <wp:simplePos x="0" y="0"/>
                <wp:positionH relativeFrom="page">
                  <wp:posOffset>2763471</wp:posOffset>
                </wp:positionH>
                <wp:positionV relativeFrom="paragraph">
                  <wp:posOffset>110292</wp:posOffset>
                </wp:positionV>
                <wp:extent cx="838835" cy="728345"/>
                <wp:effectExtent l="0" t="0" r="0" b="0"/>
                <wp:wrapNone/>
                <wp:docPr id="803" name="Graphic 803"/>
                <wp:cNvGraphicFramePr>
                  <a:graphicFrameLocks/>
                </wp:cNvGraphicFramePr>
                <a:graphic>
                  <a:graphicData uri="http://schemas.microsoft.com/office/word/2010/wordprocessingShape">
                    <wps:wsp>
                      <wps:cNvPr id="803" name="Graphic 803"/>
                      <wps:cNvSpPr/>
                      <wps:spPr>
                        <a:xfrm>
                          <a:off x="0" y="0"/>
                          <a:ext cx="838835" cy="728345"/>
                        </a:xfrm>
                        <a:custGeom>
                          <a:avLst/>
                          <a:gdLst/>
                          <a:ahLst/>
                          <a:cxnLst/>
                          <a:rect l="l" t="t" r="r" b="b"/>
                          <a:pathLst>
                            <a:path w="838835" h="728345">
                              <a:moveTo>
                                <a:pt x="629187" y="304370"/>
                              </a:moveTo>
                              <a:lnTo>
                                <a:pt x="629187" y="543325"/>
                              </a:lnTo>
                            </a:path>
                            <a:path w="838835" h="728345">
                              <a:moveTo>
                                <a:pt x="629187" y="304370"/>
                              </a:moveTo>
                              <a:lnTo>
                                <a:pt x="419381" y="187169"/>
                              </a:lnTo>
                            </a:path>
                            <a:path w="838835" h="728345">
                              <a:moveTo>
                                <a:pt x="601515" y="329127"/>
                              </a:moveTo>
                              <a:lnTo>
                                <a:pt x="412463" y="221013"/>
                              </a:lnTo>
                            </a:path>
                            <a:path w="838835" h="728345">
                              <a:moveTo>
                                <a:pt x="629187" y="543325"/>
                              </a:moveTo>
                              <a:lnTo>
                                <a:pt x="419381" y="660535"/>
                              </a:lnTo>
                            </a:path>
                            <a:path w="838835" h="728345">
                              <a:moveTo>
                                <a:pt x="601515" y="518568"/>
                              </a:moveTo>
                              <a:lnTo>
                                <a:pt x="412463" y="626691"/>
                              </a:lnTo>
                            </a:path>
                            <a:path w="838835" h="728345">
                              <a:moveTo>
                                <a:pt x="419381" y="187169"/>
                              </a:moveTo>
                              <a:lnTo>
                                <a:pt x="209575" y="304370"/>
                              </a:lnTo>
                            </a:path>
                            <a:path w="838835" h="728345">
                              <a:moveTo>
                                <a:pt x="419381" y="660535"/>
                              </a:moveTo>
                              <a:lnTo>
                                <a:pt x="209575" y="543325"/>
                              </a:lnTo>
                            </a:path>
                            <a:path w="838835" h="728345">
                              <a:moveTo>
                                <a:pt x="209575" y="304370"/>
                              </a:moveTo>
                              <a:lnTo>
                                <a:pt x="209575" y="543325"/>
                              </a:lnTo>
                            </a:path>
                            <a:path w="838835" h="728345">
                              <a:moveTo>
                                <a:pt x="244156" y="318001"/>
                              </a:moveTo>
                              <a:lnTo>
                                <a:pt x="244156" y="529694"/>
                              </a:lnTo>
                            </a:path>
                            <a:path w="838835" h="728345">
                              <a:moveTo>
                                <a:pt x="419381" y="0"/>
                              </a:moveTo>
                              <a:lnTo>
                                <a:pt x="419381" y="187169"/>
                              </a:lnTo>
                            </a:path>
                            <a:path w="838835" h="728345">
                              <a:moveTo>
                                <a:pt x="838756" y="660535"/>
                              </a:moveTo>
                              <a:lnTo>
                                <a:pt x="629187" y="543325"/>
                              </a:lnTo>
                            </a:path>
                            <a:path w="838835" h="728345">
                              <a:moveTo>
                                <a:pt x="0" y="660535"/>
                              </a:moveTo>
                              <a:lnTo>
                                <a:pt x="209575" y="543325"/>
                              </a:lnTo>
                            </a:path>
                            <a:path w="838835" h="728345">
                              <a:moveTo>
                                <a:pt x="629187" y="727993"/>
                              </a:moveTo>
                              <a:lnTo>
                                <a:pt x="815706" y="430668"/>
                              </a:lnTo>
                            </a:path>
                            <a:path w="838835" h="728345">
                              <a:moveTo>
                                <a:pt x="241850" y="698692"/>
                              </a:moveTo>
                              <a:lnTo>
                                <a:pt x="25360" y="457696"/>
                              </a:lnTo>
                            </a:path>
                          </a:pathLst>
                        </a:custGeom>
                        <a:ln w="686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596207pt;margin-top:8.684485pt;width:66.05pt;height:57.35pt;mso-position-horizontal-relative:page;mso-position-vertical-relative:paragraph;z-index:-25207296" id="docshape786" coordorigin="4352,174" coordsize="1321,1147" path="m5343,653l5343,1029m5343,653l5012,468m5299,692l5001,522m5343,1029l5012,1214m5299,990l5001,1161m5012,468l4682,653m5012,1214l4682,1029m4682,653l4682,1029m4736,674l4736,1008m5012,174l5012,468m5673,1214l5343,1029m4352,1214l4682,1029m5343,1320l5637,852m4733,1274l4392,894e" filled="false" stroked="true" strokeweight=".540582pt" strokecolor="#000000">
                <v:path arrowok="t"/>
                <v:stroke dashstyle="solid"/>
                <w10:wrap type="none"/>
              </v:shape>
            </w:pict>
          </mc:Fallback>
        </mc:AlternateContent>
      </w:r>
      <w:r>
        <w:rPr>
          <w:spacing w:val="-5"/>
          <w:sz w:val="22"/>
        </w:rPr>
        <w:t>206</w:t>
      </w:r>
      <w:r>
        <w:rPr>
          <w:sz w:val="22"/>
        </w:rPr>
        <w:tab/>
      </w:r>
      <w:r>
        <w:rPr>
          <w:spacing w:val="-2"/>
          <w:sz w:val="22"/>
        </w:rPr>
        <w:t>C</w:t>
      </w:r>
      <w:r>
        <w:rPr>
          <w:spacing w:val="-2"/>
          <w:sz w:val="22"/>
          <w:vertAlign w:val="subscript"/>
        </w:rPr>
        <w:t>14</w:t>
      </w:r>
      <w:r>
        <w:rPr>
          <w:spacing w:val="-2"/>
          <w:sz w:val="22"/>
          <w:vertAlign w:val="baseline"/>
        </w:rPr>
        <w:t>H</w:t>
      </w:r>
      <w:r>
        <w:rPr>
          <w:spacing w:val="-2"/>
          <w:sz w:val="22"/>
          <w:vertAlign w:val="subscript"/>
        </w:rPr>
        <w:t>22</w:t>
      </w:r>
      <w:r>
        <w:rPr>
          <w:spacing w:val="-2"/>
          <w:sz w:val="22"/>
          <w:vertAlign w:val="baseline"/>
        </w:rPr>
        <w:t>O</w:t>
      </w:r>
      <w:r>
        <w:rPr>
          <w:sz w:val="22"/>
          <w:vertAlign w:val="baseline"/>
        </w:rPr>
        <w:tab/>
      </w:r>
      <w:r>
        <w:rPr>
          <w:rFonts w:ascii="Arial MT"/>
          <w:spacing w:val="-5"/>
          <w:position w:val="6"/>
          <w:sz w:val="15"/>
          <w:vertAlign w:val="baseline"/>
        </w:rPr>
        <w:t>OH</w:t>
      </w:r>
      <w:r>
        <w:rPr>
          <w:rFonts w:ascii="Arial MT"/>
          <w:position w:val="6"/>
          <w:sz w:val="15"/>
          <w:vertAlign w:val="baseline"/>
        </w:rPr>
        <w:tab/>
      </w:r>
      <w:r>
        <w:rPr>
          <w:spacing w:val="-2"/>
          <w:sz w:val="22"/>
          <w:vertAlign w:val="baseline"/>
        </w:rPr>
        <w:t>3,5-Di-t-butylphenol</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4"/>
        <w:rPr>
          <w:sz w:val="22"/>
        </w:rPr>
      </w:pPr>
    </w:p>
    <w:p>
      <w:pPr>
        <w:tabs>
          <w:tab w:pos="1512" w:val="left" w:leader="none"/>
          <w:tab w:pos="5982"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09696">
                <wp:simplePos x="0" y="0"/>
                <wp:positionH relativeFrom="page">
                  <wp:posOffset>2760139</wp:posOffset>
                </wp:positionH>
                <wp:positionV relativeFrom="paragraph">
                  <wp:posOffset>9150</wp:posOffset>
                </wp:positionV>
                <wp:extent cx="1058545" cy="720725"/>
                <wp:effectExtent l="0" t="0" r="0" b="0"/>
                <wp:wrapNone/>
                <wp:docPr id="804" name="Group 804"/>
                <wp:cNvGraphicFramePr>
                  <a:graphicFrameLocks/>
                </wp:cNvGraphicFramePr>
                <a:graphic>
                  <a:graphicData uri="http://schemas.microsoft.com/office/word/2010/wordprocessingGroup">
                    <wpg:wgp>
                      <wpg:cNvPr id="804" name="Group 804"/>
                      <wpg:cNvGrpSpPr/>
                      <wpg:grpSpPr>
                        <a:xfrm>
                          <a:off x="0" y="0"/>
                          <a:ext cx="1058545" cy="720725"/>
                          <a:chExt cx="1058545" cy="720725"/>
                        </a:xfrm>
                      </wpg:grpSpPr>
                      <wps:wsp>
                        <wps:cNvPr id="805" name="Graphic 805"/>
                        <wps:cNvSpPr/>
                        <wps:spPr>
                          <a:xfrm>
                            <a:off x="3461" y="53474"/>
                            <a:ext cx="1051560" cy="611505"/>
                          </a:xfrm>
                          <a:custGeom>
                            <a:avLst/>
                            <a:gdLst/>
                            <a:ahLst/>
                            <a:cxnLst/>
                            <a:rect l="l" t="t" r="r" b="b"/>
                            <a:pathLst>
                              <a:path w="1051560" h="611505">
                                <a:moveTo>
                                  <a:pt x="210262" y="243923"/>
                                </a:moveTo>
                                <a:lnTo>
                                  <a:pt x="0" y="364726"/>
                                </a:lnTo>
                              </a:path>
                              <a:path w="1051560" h="611505">
                                <a:moveTo>
                                  <a:pt x="420754" y="364726"/>
                                </a:moveTo>
                                <a:lnTo>
                                  <a:pt x="210262" y="243923"/>
                                </a:lnTo>
                              </a:path>
                              <a:path w="1051560" h="611505">
                                <a:moveTo>
                                  <a:pt x="631010" y="243923"/>
                                </a:moveTo>
                                <a:lnTo>
                                  <a:pt x="420754" y="364726"/>
                                </a:lnTo>
                              </a:path>
                              <a:path w="1051560" h="611505">
                                <a:moveTo>
                                  <a:pt x="841274" y="364726"/>
                                </a:moveTo>
                                <a:lnTo>
                                  <a:pt x="631010" y="243923"/>
                                </a:lnTo>
                              </a:path>
                              <a:path w="1051560" h="611505">
                                <a:moveTo>
                                  <a:pt x="1051539" y="243923"/>
                                </a:moveTo>
                                <a:lnTo>
                                  <a:pt x="841274" y="364726"/>
                                </a:lnTo>
                              </a:path>
                              <a:path w="1051560" h="611505">
                                <a:moveTo>
                                  <a:pt x="210262" y="0"/>
                                </a:moveTo>
                                <a:lnTo>
                                  <a:pt x="210262" y="243923"/>
                                </a:lnTo>
                              </a:path>
                              <a:path w="1051560" h="611505">
                                <a:moveTo>
                                  <a:pt x="420754" y="562314"/>
                                </a:moveTo>
                                <a:lnTo>
                                  <a:pt x="420754" y="364726"/>
                                </a:lnTo>
                              </a:path>
                              <a:path w="1051560" h="611505">
                                <a:moveTo>
                                  <a:pt x="631010" y="51183"/>
                                </a:moveTo>
                                <a:lnTo>
                                  <a:pt x="631010" y="243923"/>
                                </a:lnTo>
                              </a:path>
                              <a:path w="1051560" h="611505">
                                <a:moveTo>
                                  <a:pt x="841274" y="610962"/>
                                </a:moveTo>
                                <a:lnTo>
                                  <a:pt x="841274" y="364726"/>
                                </a:lnTo>
                              </a:path>
                            </a:pathLst>
                          </a:custGeom>
                          <a:ln w="6927">
                            <a:solidFill>
                              <a:srgbClr val="000000"/>
                            </a:solidFill>
                            <a:prstDash val="solid"/>
                          </a:ln>
                        </wps:spPr>
                        <wps:bodyPr wrap="square" lIns="0" tIns="0" rIns="0" bIns="0" rtlCol="0">
                          <a:prstTxWarp prst="textNoShape">
                            <a:avLst/>
                          </a:prstTxWarp>
                          <a:noAutofit/>
                        </wps:bodyPr>
                      </wps:wsp>
                      <wps:wsp>
                        <wps:cNvPr id="806" name="Textbox 806"/>
                        <wps:cNvSpPr txBox="1"/>
                        <wps:spPr>
                          <a:xfrm>
                            <a:off x="597464" y="0"/>
                            <a:ext cx="160020" cy="109220"/>
                          </a:xfrm>
                          <a:prstGeom prst="rect">
                            <a:avLst/>
                          </a:prstGeom>
                        </wps:spPr>
                        <wps:txbx>
                          <w:txbxContent>
                            <w:p>
                              <w:pPr>
                                <w:spacing w:line="171" w:lineRule="exact" w:before="0"/>
                                <w:ind w:left="0" w:right="0" w:firstLine="0"/>
                                <w:jc w:val="left"/>
                                <w:rPr>
                                  <w:rFonts w:ascii="Arial MT"/>
                                  <w:sz w:val="15"/>
                                </w:rPr>
                              </w:pPr>
                              <w:r>
                                <w:rPr>
                                  <w:rFonts w:ascii="Arial MT"/>
                                  <w:spacing w:val="-5"/>
                                  <w:sz w:val="15"/>
                                </w:rPr>
                                <w:t>OH</w:t>
                              </w:r>
                            </w:p>
                          </w:txbxContent>
                        </wps:txbx>
                        <wps:bodyPr wrap="square" lIns="0" tIns="0" rIns="0" bIns="0" rtlCol="0">
                          <a:noAutofit/>
                        </wps:bodyPr>
                      </wps:wsp>
                      <wps:wsp>
                        <wps:cNvPr id="807" name="Textbox 807"/>
                        <wps:cNvSpPr txBox="1"/>
                        <wps:spPr>
                          <a:xfrm>
                            <a:off x="387208" y="611200"/>
                            <a:ext cx="160020" cy="109220"/>
                          </a:xfrm>
                          <a:prstGeom prst="rect">
                            <a:avLst/>
                          </a:prstGeom>
                        </wps:spPr>
                        <wps:txbx>
                          <w:txbxContent>
                            <w:p>
                              <w:pPr>
                                <w:spacing w:line="171" w:lineRule="exact" w:before="0"/>
                                <w:ind w:left="0" w:right="0" w:firstLine="0"/>
                                <w:jc w:val="left"/>
                                <w:rPr>
                                  <w:rFonts w:ascii="Arial MT"/>
                                  <w:sz w:val="15"/>
                                </w:rPr>
                              </w:pPr>
                              <w:r>
                                <w:rPr>
                                  <w:rFonts w:ascii="Arial MT"/>
                                  <w:spacing w:val="-5"/>
                                  <w:sz w:val="15"/>
                                </w:rPr>
                                <w:t>OH</w:t>
                              </w:r>
                            </w:p>
                          </w:txbxContent>
                        </wps:txbx>
                        <wps:bodyPr wrap="square" lIns="0" tIns="0" rIns="0" bIns="0" rtlCol="0">
                          <a:noAutofit/>
                        </wps:bodyPr>
                      </wps:wsp>
                    </wpg:wgp>
                  </a:graphicData>
                </a:graphic>
              </wp:anchor>
            </w:drawing>
          </mc:Choice>
          <mc:Fallback>
            <w:pict>
              <v:group style="position:absolute;margin-left:217.333786pt;margin-top:.720485pt;width:83.35pt;height:56.75pt;mso-position-horizontal-relative:page;mso-position-vertical-relative:paragraph;z-index:-25206784" id="docshapegroup787" coordorigin="4347,14" coordsize="1667,1135">
                <v:shape style="position:absolute;left:4352;top:98;width:1656;height:963" id="docshape788" coordorigin="4352,99" coordsize="1656,963" path="m4683,483l4352,673m5015,673l4683,483m5346,483l5015,673m5677,673l5346,483m6008,483l5677,673m4683,99l4683,483m5015,984l5015,673m5346,179l5346,483m5677,1061l5677,673e" filled="false" stroked="true" strokeweight=".545502pt" strokecolor="#000000">
                  <v:path arrowok="t"/>
                  <v:stroke dashstyle="solid"/>
                </v:shape>
                <v:shape style="position:absolute;left:5287;top:14;width:252;height:172" type="#_x0000_t202" id="docshape789" filled="false" stroked="false">
                  <v:textbox inset="0,0,0,0">
                    <w:txbxContent>
                      <w:p>
                        <w:pPr>
                          <w:spacing w:line="171" w:lineRule="exact" w:before="0"/>
                          <w:ind w:left="0" w:right="0" w:firstLine="0"/>
                          <w:jc w:val="left"/>
                          <w:rPr>
                            <w:rFonts w:ascii="Arial MT"/>
                            <w:sz w:val="15"/>
                          </w:rPr>
                        </w:pPr>
                        <w:r>
                          <w:rPr>
                            <w:rFonts w:ascii="Arial MT"/>
                            <w:spacing w:val="-5"/>
                            <w:sz w:val="15"/>
                          </w:rPr>
                          <w:t>OH</w:t>
                        </w:r>
                      </w:p>
                    </w:txbxContent>
                  </v:textbox>
                  <w10:wrap type="none"/>
                </v:shape>
                <v:shape style="position:absolute;left:4956;top:976;width:252;height:172" type="#_x0000_t202" id="docshape790" filled="false" stroked="false">
                  <v:textbox inset="0,0,0,0">
                    <w:txbxContent>
                      <w:p>
                        <w:pPr>
                          <w:spacing w:line="171" w:lineRule="exact" w:before="0"/>
                          <w:ind w:left="0" w:right="0" w:firstLine="0"/>
                          <w:jc w:val="left"/>
                          <w:rPr>
                            <w:rFonts w:ascii="Arial MT"/>
                            <w:sz w:val="15"/>
                          </w:rPr>
                        </w:pPr>
                        <w:r>
                          <w:rPr>
                            <w:rFonts w:ascii="Arial MT"/>
                            <w:spacing w:val="-5"/>
                            <w:sz w:val="15"/>
                          </w:rPr>
                          <w:t>OH</w:t>
                        </w:r>
                      </w:p>
                    </w:txbxContent>
                  </v:textbox>
                  <w10:wrap type="none"/>
                </v:shape>
                <w10:wrap type="none"/>
              </v:group>
            </w:pict>
          </mc:Fallback>
        </mc:AlternateContent>
      </w:r>
      <w:r>
        <w:rPr>
          <w:spacing w:val="-5"/>
          <w:sz w:val="22"/>
        </w:rPr>
        <w:t>146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18</w:t>
      </w:r>
      <w:r>
        <w:rPr>
          <w:spacing w:val="-2"/>
          <w:sz w:val="22"/>
          <w:vertAlign w:val="baseline"/>
        </w:rPr>
        <w:t>O</w:t>
      </w:r>
      <w:r>
        <w:rPr>
          <w:spacing w:val="-2"/>
          <w:sz w:val="22"/>
          <w:vertAlign w:val="subscript"/>
        </w:rPr>
        <w:t>2</w:t>
      </w:r>
      <w:r>
        <w:rPr>
          <w:sz w:val="22"/>
          <w:vertAlign w:val="baseline"/>
        </w:rPr>
        <w:tab/>
      </w:r>
      <w:r>
        <w:rPr>
          <w:spacing w:val="-2"/>
          <w:sz w:val="22"/>
          <w:vertAlign w:val="baseline"/>
        </w:rPr>
        <w:t>2,5-dimethylhexanediol</w:t>
      </w:r>
    </w:p>
    <w:p>
      <w:pPr>
        <w:pStyle w:val="BodyText"/>
        <w:rPr>
          <w:sz w:val="22"/>
        </w:rPr>
      </w:pPr>
    </w:p>
    <w:p>
      <w:pPr>
        <w:pStyle w:val="BodyText"/>
        <w:rPr>
          <w:sz w:val="22"/>
        </w:rPr>
      </w:pPr>
    </w:p>
    <w:p>
      <w:pPr>
        <w:pStyle w:val="BodyText"/>
        <w:rPr>
          <w:sz w:val="22"/>
        </w:rPr>
      </w:pPr>
    </w:p>
    <w:p>
      <w:pPr>
        <w:pStyle w:val="BodyText"/>
        <w:spacing w:before="130"/>
        <w:rPr>
          <w:sz w:val="22"/>
        </w:rPr>
      </w:pPr>
    </w:p>
    <w:p>
      <w:pPr>
        <w:tabs>
          <w:tab w:pos="1512" w:val="left" w:leader="none"/>
          <w:tab w:pos="5982"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10208">
                <wp:simplePos x="0" y="0"/>
                <wp:positionH relativeFrom="page">
                  <wp:posOffset>2762125</wp:posOffset>
                </wp:positionH>
                <wp:positionV relativeFrom="paragraph">
                  <wp:posOffset>41144</wp:posOffset>
                </wp:positionV>
                <wp:extent cx="1733550" cy="367030"/>
                <wp:effectExtent l="0" t="0" r="0" b="0"/>
                <wp:wrapNone/>
                <wp:docPr id="808" name="Graphic 808"/>
                <wp:cNvGraphicFramePr>
                  <a:graphicFrameLocks/>
                </wp:cNvGraphicFramePr>
                <a:graphic>
                  <a:graphicData uri="http://schemas.microsoft.com/office/word/2010/wordprocessingShape">
                    <wps:wsp>
                      <wps:cNvPr id="808" name="Graphic 808"/>
                      <wps:cNvSpPr/>
                      <wps:spPr>
                        <a:xfrm>
                          <a:off x="0" y="0"/>
                          <a:ext cx="1733550" cy="367030"/>
                        </a:xfrm>
                        <a:custGeom>
                          <a:avLst/>
                          <a:gdLst/>
                          <a:ahLst/>
                          <a:cxnLst/>
                          <a:rect l="l" t="t" r="r" b="b"/>
                          <a:pathLst>
                            <a:path w="1733550" h="367030">
                              <a:moveTo>
                                <a:pt x="385460" y="136035"/>
                              </a:moveTo>
                              <a:lnTo>
                                <a:pt x="196001" y="0"/>
                              </a:lnTo>
                            </a:path>
                            <a:path w="1733550" h="367030">
                              <a:moveTo>
                                <a:pt x="579212" y="11133"/>
                              </a:moveTo>
                              <a:lnTo>
                                <a:pt x="385460" y="136035"/>
                              </a:lnTo>
                            </a:path>
                            <a:path w="1733550" h="367030">
                              <a:moveTo>
                                <a:pt x="768671" y="146941"/>
                              </a:moveTo>
                              <a:lnTo>
                                <a:pt x="579212" y="11133"/>
                              </a:lnTo>
                            </a:path>
                            <a:path w="1733550" h="367030">
                              <a:moveTo>
                                <a:pt x="964668" y="24274"/>
                              </a:moveTo>
                              <a:lnTo>
                                <a:pt x="768671" y="146941"/>
                              </a:lnTo>
                            </a:path>
                            <a:path w="1733550" h="367030">
                              <a:moveTo>
                                <a:pt x="1153886" y="160301"/>
                              </a:moveTo>
                              <a:lnTo>
                                <a:pt x="964668" y="24274"/>
                              </a:lnTo>
                            </a:path>
                            <a:path w="1733550" h="367030">
                              <a:moveTo>
                                <a:pt x="1347630" y="35179"/>
                              </a:moveTo>
                              <a:lnTo>
                                <a:pt x="1153886" y="160301"/>
                              </a:lnTo>
                            </a:path>
                            <a:path w="1733550" h="367030">
                              <a:moveTo>
                                <a:pt x="1537126" y="171206"/>
                              </a:moveTo>
                              <a:lnTo>
                                <a:pt x="1347630" y="35179"/>
                              </a:lnTo>
                            </a:path>
                            <a:path w="1733550" h="367030">
                              <a:moveTo>
                                <a:pt x="1733085" y="48311"/>
                              </a:moveTo>
                              <a:lnTo>
                                <a:pt x="1537126" y="171206"/>
                              </a:lnTo>
                            </a:path>
                            <a:path w="1733550" h="367030">
                              <a:moveTo>
                                <a:pt x="1713046" y="19820"/>
                              </a:moveTo>
                              <a:lnTo>
                                <a:pt x="1534909" y="133809"/>
                              </a:lnTo>
                            </a:path>
                            <a:path w="1733550" h="367030">
                              <a:moveTo>
                                <a:pt x="0" y="122895"/>
                              </a:moveTo>
                              <a:lnTo>
                                <a:pt x="196001" y="0"/>
                              </a:lnTo>
                            </a:path>
                            <a:path w="1733550" h="367030">
                              <a:moveTo>
                                <a:pt x="378700" y="366455"/>
                              </a:moveTo>
                              <a:lnTo>
                                <a:pt x="385460" y="136035"/>
                              </a:lnTo>
                            </a:path>
                          </a:pathLst>
                        </a:custGeom>
                        <a:ln w="649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490189pt;margin-top:3.239737pt;width:136.5pt;height:28.9pt;mso-position-horizontal-relative:page;mso-position-vertical-relative:paragraph;z-index:-25206272" id="docshape791" coordorigin="4350,65" coordsize="2730,578" path="m4957,279l4658,65m5262,82l4957,279m5560,296l5262,82m5869,103l5560,296m6167,317l5869,103m6472,120l6167,317m6770,334l6472,120m7079,141l6770,334m7048,96l6767,276m4350,258l4658,65m4946,642l4957,279e" filled="false" stroked="true" strokeweight=".511393pt" strokecolor="#000000">
                <v:path arrowok="t"/>
                <v:stroke dashstyle="solid"/>
                <w10:wrap type="none"/>
              </v:shape>
            </w:pict>
          </mc:Fallback>
        </mc:AlternateContent>
      </w:r>
      <w:r>
        <w:rPr>
          <w:spacing w:val="-5"/>
          <w:sz w:val="22"/>
        </w:rPr>
        <w:t>154</w:t>
      </w:r>
      <w:r>
        <w:rPr>
          <w:sz w:val="22"/>
        </w:rPr>
        <w:tab/>
      </w:r>
      <w:r>
        <w:rPr>
          <w:spacing w:val="-2"/>
          <w:sz w:val="22"/>
        </w:rPr>
        <w:t>C</w:t>
      </w:r>
      <w:r>
        <w:rPr>
          <w:spacing w:val="-2"/>
          <w:sz w:val="22"/>
          <w:vertAlign w:val="subscript"/>
        </w:rPr>
        <w:t>11</w:t>
      </w:r>
      <w:r>
        <w:rPr>
          <w:spacing w:val="-2"/>
          <w:sz w:val="22"/>
          <w:vertAlign w:val="baseline"/>
        </w:rPr>
        <w:t>H</w:t>
      </w:r>
      <w:r>
        <w:rPr>
          <w:spacing w:val="-2"/>
          <w:sz w:val="22"/>
          <w:vertAlign w:val="subscript"/>
        </w:rPr>
        <w:t>22</w:t>
      </w:r>
      <w:r>
        <w:rPr>
          <w:sz w:val="22"/>
          <w:vertAlign w:val="baseline"/>
        </w:rPr>
        <w:tab/>
      </w:r>
      <w:r>
        <w:rPr>
          <w:spacing w:val="-2"/>
          <w:sz w:val="22"/>
          <w:vertAlign w:val="baseline"/>
        </w:rPr>
        <w:t>8-methyl-1-decene</w:t>
      </w:r>
    </w:p>
    <w:p>
      <w:pPr>
        <w:pStyle w:val="BodyText"/>
        <w:rPr>
          <w:sz w:val="20"/>
        </w:rPr>
      </w:pPr>
    </w:p>
    <w:p>
      <w:pPr>
        <w:pStyle w:val="BodyText"/>
        <w:rPr>
          <w:sz w:val="20"/>
        </w:rPr>
      </w:pPr>
    </w:p>
    <w:p>
      <w:pPr>
        <w:pStyle w:val="BodyText"/>
        <w:spacing w:before="2"/>
        <w:rPr>
          <w:sz w:val="20"/>
        </w:rPr>
      </w:pPr>
      <w:r>
        <w:rPr/>
        <mc:AlternateContent>
          <mc:Choice Requires="wps">
            <w:drawing>
              <wp:anchor distT="0" distB="0" distL="0" distR="0" allowOverlap="1" layoutInCell="1" locked="0" behindDoc="1" simplePos="0" relativeHeight="487663104">
                <wp:simplePos x="0" y="0"/>
                <wp:positionH relativeFrom="page">
                  <wp:posOffset>1295654</wp:posOffset>
                </wp:positionH>
                <wp:positionV relativeFrom="paragraph">
                  <wp:posOffset>162615</wp:posOffset>
                </wp:positionV>
                <wp:extent cx="5050155" cy="3175"/>
                <wp:effectExtent l="0" t="0" r="0" b="0"/>
                <wp:wrapTopAndBottom/>
                <wp:docPr id="809" name="Graphic 809"/>
                <wp:cNvGraphicFramePr>
                  <a:graphicFrameLocks/>
                </wp:cNvGraphicFramePr>
                <a:graphic>
                  <a:graphicData uri="http://schemas.microsoft.com/office/word/2010/wordprocessingShape">
                    <wps:wsp>
                      <wps:cNvPr id="809" name="Graphic 809"/>
                      <wps:cNvSpPr/>
                      <wps:spPr>
                        <a:xfrm>
                          <a:off x="0" y="0"/>
                          <a:ext cx="5050155" cy="3175"/>
                        </a:xfrm>
                        <a:custGeom>
                          <a:avLst/>
                          <a:gdLst/>
                          <a:ahLst/>
                          <a:cxnLst/>
                          <a:rect l="l" t="t" r="r" b="b"/>
                          <a:pathLst>
                            <a:path w="5050155" h="3175">
                              <a:moveTo>
                                <a:pt x="5049901" y="0"/>
                              </a:moveTo>
                              <a:lnTo>
                                <a:pt x="5049901" y="0"/>
                              </a:lnTo>
                              <a:lnTo>
                                <a:pt x="0" y="0"/>
                              </a:lnTo>
                              <a:lnTo>
                                <a:pt x="0" y="3048"/>
                              </a:lnTo>
                              <a:lnTo>
                                <a:pt x="5049901" y="3048"/>
                              </a:lnTo>
                              <a:lnTo>
                                <a:pt x="50499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020004pt;margin-top:12.804397pt;width:397.630019pt;height:.24pt;mso-position-horizontal-relative:page;mso-position-vertical-relative:paragraph;z-index:-15653376;mso-wrap-distance-left:0;mso-wrap-distance-right:0" id="docshape792" filled="true" fillcolor="#000000" stroked="false">
                <v:fill type="solid"/>
                <w10:wrap type="topAndBottom"/>
              </v:rect>
            </w:pict>
          </mc:Fallback>
        </mc:AlternateContent>
      </w:r>
    </w:p>
    <w:p>
      <w:pPr>
        <w:pStyle w:val="BodyText"/>
        <w:spacing w:before="44"/>
      </w:pPr>
    </w:p>
    <w:p>
      <w:pPr>
        <w:pStyle w:val="BodyText"/>
        <w:spacing w:line="480" w:lineRule="auto"/>
        <w:ind w:left="660" w:right="1290"/>
        <w:jc w:val="both"/>
      </w:pPr>
      <w:r>
        <w:rPr/>
        <w:t>The major organic pollutants at the 30 meters away from the point of discharge (P</w:t>
      </w:r>
      <w:r>
        <w:rPr>
          <w:vertAlign w:val="subscript"/>
        </w:rPr>
        <w:t>3</w:t>
      </w:r>
      <w:r>
        <w:rPr>
          <w:vertAlign w:val="baseline"/>
        </w:rPr>
        <w:t>) were o-xylene, and phenolic compounds. These compounds are easily biodegradable but might pose problem in the environment as earlier stated in Tables 3.26 and 3.27.</w:t>
      </w:r>
    </w:p>
    <w:p>
      <w:pPr>
        <w:spacing w:after="0" w:line="480" w:lineRule="auto"/>
        <w:jc w:val="both"/>
        <w:sectPr>
          <w:type w:val="continuous"/>
          <w:pgSz w:w="11910" w:h="16840"/>
          <w:pgMar w:header="722" w:footer="0" w:top="980" w:bottom="280" w:left="1500" w:right="0"/>
        </w:sectPr>
      </w:pPr>
    </w:p>
    <w:p>
      <w:pPr>
        <w:pStyle w:val="BodyText"/>
        <w:spacing w:before="28"/>
      </w:pPr>
    </w:p>
    <w:p>
      <w:pPr>
        <w:pStyle w:val="Heading1"/>
        <w:spacing w:before="1"/>
        <w:ind w:left="660"/>
      </w:pPr>
      <w:r>
        <w:rPr/>
        <w:t>Table</w:t>
      </w:r>
      <w:r>
        <w:rPr>
          <w:spacing w:val="-1"/>
        </w:rPr>
        <w:t> </w:t>
      </w:r>
      <w:r>
        <w:rPr/>
        <w:t>4.29:</w:t>
      </w:r>
      <w:r>
        <w:rPr>
          <w:spacing w:val="-1"/>
        </w:rPr>
        <w:t> </w:t>
      </w:r>
      <w:r>
        <w:rPr/>
        <w:t>Organic Pollutants</w:t>
      </w:r>
      <w:r>
        <w:rPr>
          <w:spacing w:val="-1"/>
        </w:rPr>
        <w:t> </w:t>
      </w:r>
      <w:r>
        <w:rPr/>
        <w:t>by GC –</w:t>
      </w:r>
      <w:r>
        <w:rPr>
          <w:spacing w:val="-1"/>
        </w:rPr>
        <w:t> </w:t>
      </w:r>
      <w:r>
        <w:rPr/>
        <w:t>MS in Savana </w:t>
      </w:r>
      <w:r>
        <w:rPr>
          <w:spacing w:val="-2"/>
        </w:rPr>
        <w:t>Effluent</w:t>
      </w:r>
    </w:p>
    <w:p>
      <w:pPr>
        <w:pStyle w:val="BodyText"/>
        <w:spacing w:before="25"/>
        <w:rPr>
          <w:b/>
          <w:sz w:val="20"/>
        </w:rPr>
      </w:pPr>
      <w:r>
        <w:rPr/>
        <mc:AlternateContent>
          <mc:Choice Requires="wps">
            <w:drawing>
              <wp:anchor distT="0" distB="0" distL="0" distR="0" allowOverlap="1" layoutInCell="1" locked="0" behindDoc="1" simplePos="0" relativeHeight="487665664">
                <wp:simplePos x="0" y="0"/>
                <wp:positionH relativeFrom="page">
                  <wp:posOffset>1304798</wp:posOffset>
                </wp:positionH>
                <wp:positionV relativeFrom="paragraph">
                  <wp:posOffset>177248</wp:posOffset>
                </wp:positionV>
                <wp:extent cx="5551805" cy="3175"/>
                <wp:effectExtent l="0" t="0" r="0" b="0"/>
                <wp:wrapTopAndBottom/>
                <wp:docPr id="810" name="Graphic 810"/>
                <wp:cNvGraphicFramePr>
                  <a:graphicFrameLocks/>
                </wp:cNvGraphicFramePr>
                <a:graphic>
                  <a:graphicData uri="http://schemas.microsoft.com/office/word/2010/wordprocessingShape">
                    <wps:wsp>
                      <wps:cNvPr id="810" name="Graphic 810"/>
                      <wps:cNvSpPr/>
                      <wps:spPr>
                        <a:xfrm>
                          <a:off x="0" y="0"/>
                          <a:ext cx="5551805" cy="3175"/>
                        </a:xfrm>
                        <a:custGeom>
                          <a:avLst/>
                          <a:gdLst/>
                          <a:ahLst/>
                          <a:cxnLst/>
                          <a:rect l="l" t="t" r="r" b="b"/>
                          <a:pathLst>
                            <a:path w="5551805" h="3175">
                              <a:moveTo>
                                <a:pt x="1378000" y="0"/>
                              </a:moveTo>
                              <a:lnTo>
                                <a:pt x="562356" y="0"/>
                              </a:lnTo>
                              <a:lnTo>
                                <a:pt x="559308" y="0"/>
                              </a:lnTo>
                              <a:lnTo>
                                <a:pt x="0" y="0"/>
                              </a:lnTo>
                              <a:lnTo>
                                <a:pt x="0" y="3048"/>
                              </a:lnTo>
                              <a:lnTo>
                                <a:pt x="559308" y="3048"/>
                              </a:lnTo>
                              <a:lnTo>
                                <a:pt x="562356" y="3048"/>
                              </a:lnTo>
                              <a:lnTo>
                                <a:pt x="1378000" y="3048"/>
                              </a:lnTo>
                              <a:lnTo>
                                <a:pt x="1378000" y="0"/>
                              </a:lnTo>
                              <a:close/>
                            </a:path>
                            <a:path w="5551805" h="3175">
                              <a:moveTo>
                                <a:pt x="3839959" y="0"/>
                              </a:moveTo>
                              <a:lnTo>
                                <a:pt x="3836924" y="0"/>
                              </a:lnTo>
                              <a:lnTo>
                                <a:pt x="1381125" y="0"/>
                              </a:lnTo>
                              <a:lnTo>
                                <a:pt x="1378077" y="0"/>
                              </a:lnTo>
                              <a:lnTo>
                                <a:pt x="1378077" y="3048"/>
                              </a:lnTo>
                              <a:lnTo>
                                <a:pt x="1381125" y="3048"/>
                              </a:lnTo>
                              <a:lnTo>
                                <a:pt x="3836924" y="3048"/>
                              </a:lnTo>
                              <a:lnTo>
                                <a:pt x="3839959" y="3048"/>
                              </a:lnTo>
                              <a:lnTo>
                                <a:pt x="3839959" y="0"/>
                              </a:lnTo>
                              <a:close/>
                            </a:path>
                            <a:path w="5551805" h="3175">
                              <a:moveTo>
                                <a:pt x="5551678" y="0"/>
                              </a:moveTo>
                              <a:lnTo>
                                <a:pt x="3839972" y="0"/>
                              </a:lnTo>
                              <a:lnTo>
                                <a:pt x="3839972" y="3048"/>
                              </a:lnTo>
                              <a:lnTo>
                                <a:pt x="5551678" y="3048"/>
                              </a:lnTo>
                              <a:lnTo>
                                <a:pt x="55516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740005pt;margin-top:13.956605pt;width:437.15pt;height:.25pt;mso-position-horizontal-relative:page;mso-position-vertical-relative:paragraph;z-index:-15650816;mso-wrap-distance-left:0;mso-wrap-distance-right:0" id="docshape793" coordorigin="2055,279" coordsize="8743,5" path="m4225,279l2940,279,2936,279,2055,279,2055,284,2936,284,2940,284,4225,284,4225,279xm8102,279l8097,279,4230,279,4225,279,4225,284,4230,284,8097,284,8102,284,8102,279xm10798,279l8102,279,8102,284,10798,284,10798,279xe" filled="true" fillcolor="#000000" stroked="false">
                <v:path arrowok="t"/>
                <v:fill type="solid"/>
                <w10:wrap type="topAndBottom"/>
              </v:shape>
            </w:pict>
          </mc:Fallback>
        </mc:AlternateContent>
      </w:r>
    </w:p>
    <w:p>
      <w:pPr>
        <w:tabs>
          <w:tab w:pos="1543" w:val="left" w:leader="none"/>
          <w:tab w:pos="2832" w:val="left" w:leader="none"/>
          <w:tab w:pos="6702" w:val="left" w:leader="none"/>
        </w:tabs>
        <w:spacing w:before="0"/>
        <w:ind w:left="662" w:right="0" w:firstLine="0"/>
        <w:jc w:val="left"/>
        <w:rPr>
          <w:b/>
          <w:sz w:val="22"/>
        </w:rPr>
      </w:pPr>
      <w:r>
        <w:rPr>
          <w:b/>
          <w:spacing w:val="-5"/>
          <w:sz w:val="22"/>
        </w:rPr>
        <w:t>M.W</w:t>
      </w:r>
      <w:r>
        <w:rPr>
          <w:b/>
          <w:sz w:val="22"/>
        </w:rPr>
        <w:tab/>
      </w:r>
      <w:r>
        <w:rPr>
          <w:b/>
          <w:spacing w:val="-2"/>
          <w:sz w:val="22"/>
        </w:rPr>
        <w:t>Formular</w:t>
      </w:r>
      <w:r>
        <w:rPr>
          <w:b/>
          <w:sz w:val="22"/>
        </w:rPr>
        <w:tab/>
      </w:r>
      <w:r>
        <w:rPr>
          <w:b/>
          <w:spacing w:val="-2"/>
          <w:sz w:val="22"/>
        </w:rPr>
        <w:t>Structure</w:t>
      </w:r>
      <w:r>
        <w:rPr>
          <w:b/>
          <w:sz w:val="22"/>
        </w:rPr>
        <w:tab/>
      </w:r>
      <w:r>
        <w:rPr>
          <w:b/>
          <w:spacing w:val="-4"/>
          <w:sz w:val="22"/>
        </w:rPr>
        <w:t>Name</w:t>
      </w:r>
    </w:p>
    <w:p>
      <w:pPr>
        <w:pStyle w:val="BodyText"/>
        <w:spacing w:before="6"/>
        <w:rPr>
          <w:b/>
          <w:sz w:val="13"/>
        </w:rPr>
      </w:pPr>
    </w:p>
    <w:p>
      <w:pPr>
        <w:spacing w:after="0"/>
        <w:rPr>
          <w:sz w:val="13"/>
        </w:rPr>
        <w:sectPr>
          <w:pgSz w:w="11910" w:h="16840"/>
          <w:pgMar w:header="722" w:footer="0" w:top="980" w:bottom="280" w:left="1500" w:right="0"/>
        </w:sectPr>
      </w:pPr>
    </w:p>
    <w:p>
      <w:pPr>
        <w:tabs>
          <w:tab w:pos="1543" w:val="left" w:leader="none"/>
        </w:tabs>
        <w:spacing w:before="92"/>
        <w:ind w:left="662" w:right="0" w:firstLine="0"/>
        <w:jc w:val="left"/>
        <w:rPr>
          <w:sz w:val="22"/>
        </w:rPr>
      </w:pPr>
      <w:r>
        <w:rPr/>
        <mc:AlternateContent>
          <mc:Choice Requires="wps">
            <w:drawing>
              <wp:anchor distT="0" distB="0" distL="0" distR="0" allowOverlap="1" layoutInCell="1" locked="0" behindDoc="0" simplePos="0" relativeHeight="15808000">
                <wp:simplePos x="0" y="0"/>
                <wp:positionH relativeFrom="page">
                  <wp:posOffset>2795364</wp:posOffset>
                </wp:positionH>
                <wp:positionV relativeFrom="paragraph">
                  <wp:posOffset>106015</wp:posOffset>
                </wp:positionV>
                <wp:extent cx="490855" cy="461645"/>
                <wp:effectExtent l="0" t="0" r="0" b="0"/>
                <wp:wrapNone/>
                <wp:docPr id="811" name="Graphic 811"/>
                <wp:cNvGraphicFramePr>
                  <a:graphicFrameLocks/>
                </wp:cNvGraphicFramePr>
                <a:graphic>
                  <a:graphicData uri="http://schemas.microsoft.com/office/word/2010/wordprocessingShape">
                    <wps:wsp>
                      <wps:cNvPr id="811" name="Graphic 811"/>
                      <wps:cNvSpPr/>
                      <wps:spPr>
                        <a:xfrm>
                          <a:off x="0" y="0"/>
                          <a:ext cx="490855" cy="461645"/>
                        </a:xfrm>
                        <a:custGeom>
                          <a:avLst/>
                          <a:gdLst/>
                          <a:ahLst/>
                          <a:cxnLst/>
                          <a:rect l="l" t="t" r="r" b="b"/>
                          <a:pathLst>
                            <a:path w="490855" h="461645">
                              <a:moveTo>
                                <a:pt x="177209" y="200404"/>
                              </a:moveTo>
                              <a:lnTo>
                                <a:pt x="0" y="301873"/>
                              </a:lnTo>
                            </a:path>
                            <a:path w="490855" h="461645">
                              <a:moveTo>
                                <a:pt x="352077" y="301873"/>
                              </a:moveTo>
                              <a:lnTo>
                                <a:pt x="177209" y="200404"/>
                              </a:lnTo>
                            </a:path>
                            <a:path w="490855" h="461645">
                              <a:moveTo>
                                <a:pt x="490724" y="223153"/>
                              </a:moveTo>
                              <a:lnTo>
                                <a:pt x="352077" y="301873"/>
                              </a:lnTo>
                            </a:path>
                            <a:path w="490855" h="461645">
                              <a:moveTo>
                                <a:pt x="177209" y="0"/>
                              </a:moveTo>
                              <a:lnTo>
                                <a:pt x="177209" y="200404"/>
                              </a:lnTo>
                            </a:path>
                            <a:path w="490855" h="461645">
                              <a:moveTo>
                                <a:pt x="364850" y="461634"/>
                              </a:moveTo>
                              <a:lnTo>
                                <a:pt x="364850" y="301873"/>
                              </a:lnTo>
                            </a:path>
                            <a:path w="490855" h="461645">
                              <a:moveTo>
                                <a:pt x="336445" y="461634"/>
                              </a:moveTo>
                              <a:lnTo>
                                <a:pt x="336445" y="301873"/>
                              </a:lnTo>
                            </a:path>
                          </a:pathLst>
                        </a:custGeom>
                        <a:ln w="49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0.107422pt;margin-top:8.347711pt;width:38.65pt;height:36.35pt;mso-position-horizontal-relative:page;mso-position-vertical-relative:paragraph;z-index:15808000" id="docshape794" coordorigin="4402,167" coordsize="773,727" path="m4681,483l4402,642m4957,642l4681,483m5175,518l4957,642m4681,167l4681,483m4977,894l4977,642m4932,894l4932,642e" filled="false" stroked="true" strokeweight=".38614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08512">
                <wp:simplePos x="0" y="0"/>
                <wp:positionH relativeFrom="page">
                  <wp:posOffset>3365828</wp:posOffset>
                </wp:positionH>
                <wp:positionV relativeFrom="paragraph">
                  <wp:posOffset>106015</wp:posOffset>
                </wp:positionV>
                <wp:extent cx="485775" cy="461645"/>
                <wp:effectExtent l="0" t="0" r="0" b="0"/>
                <wp:wrapNone/>
                <wp:docPr id="812" name="Graphic 812"/>
                <wp:cNvGraphicFramePr>
                  <a:graphicFrameLocks/>
                </wp:cNvGraphicFramePr>
                <a:graphic>
                  <a:graphicData uri="http://schemas.microsoft.com/office/word/2010/wordprocessingShape">
                    <wps:wsp>
                      <wps:cNvPr id="812" name="Graphic 812"/>
                      <wps:cNvSpPr/>
                      <wps:spPr>
                        <a:xfrm>
                          <a:off x="0" y="0"/>
                          <a:ext cx="485775" cy="461645"/>
                        </a:xfrm>
                        <a:custGeom>
                          <a:avLst/>
                          <a:gdLst/>
                          <a:ahLst/>
                          <a:cxnLst/>
                          <a:rect l="l" t="t" r="r" b="b"/>
                          <a:pathLst>
                            <a:path w="485775" h="461645">
                              <a:moveTo>
                                <a:pt x="133690" y="301873"/>
                              </a:moveTo>
                              <a:lnTo>
                                <a:pt x="0" y="225709"/>
                              </a:lnTo>
                            </a:path>
                            <a:path w="485775" h="461645">
                              <a:moveTo>
                                <a:pt x="310898" y="200404"/>
                              </a:moveTo>
                              <a:lnTo>
                                <a:pt x="133690" y="301873"/>
                              </a:lnTo>
                            </a:path>
                            <a:path w="485775" h="461645">
                              <a:moveTo>
                                <a:pt x="485735" y="301873"/>
                              </a:moveTo>
                              <a:lnTo>
                                <a:pt x="310898" y="200404"/>
                              </a:lnTo>
                            </a:path>
                            <a:path w="485775" h="461645">
                              <a:moveTo>
                                <a:pt x="310898" y="0"/>
                              </a:moveTo>
                              <a:lnTo>
                                <a:pt x="310898" y="200404"/>
                              </a:lnTo>
                            </a:path>
                            <a:path w="485775" h="461645">
                              <a:moveTo>
                                <a:pt x="146463" y="461634"/>
                              </a:moveTo>
                              <a:lnTo>
                                <a:pt x="146463" y="301873"/>
                              </a:lnTo>
                            </a:path>
                            <a:path w="485775" h="461645">
                              <a:moveTo>
                                <a:pt x="118057" y="461634"/>
                              </a:moveTo>
                              <a:lnTo>
                                <a:pt x="118057" y="301873"/>
                              </a:lnTo>
                            </a:path>
                          </a:pathLst>
                        </a:custGeom>
                        <a:ln w="49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5.025879pt;margin-top:8.347711pt;width:38.25pt;height:36.35pt;mso-position-horizontal-relative:page;mso-position-vertical-relative:paragraph;z-index:15808512" id="docshape795" coordorigin="5301,167" coordsize="765,727" path="m5511,642l5301,522m5790,483l5511,642m6065,642l5790,483m5790,167l5790,483m5531,894l5531,642m5486,894l5486,642e" filled="false" stroked="true" strokeweight=".386145pt" strokecolor="#000000">
                <v:path arrowok="t"/>
                <v:stroke dashstyle="solid"/>
                <w10:wrap type="none"/>
              </v:shape>
            </w:pict>
          </mc:Fallback>
        </mc:AlternateContent>
      </w:r>
      <w:r>
        <w:rPr>
          <w:spacing w:val="-5"/>
          <w:sz w:val="22"/>
        </w:rPr>
        <w:t>158</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14</w:t>
      </w:r>
      <w:r>
        <w:rPr>
          <w:spacing w:val="-2"/>
          <w:sz w:val="22"/>
          <w:vertAlign w:val="baseline"/>
        </w:rPr>
        <w:t>O</w:t>
      </w:r>
      <w:r>
        <w:rPr>
          <w:spacing w:val="-2"/>
          <w:sz w:val="22"/>
          <w:vertAlign w:val="subscript"/>
        </w:rPr>
        <w:t>3</w:t>
      </w:r>
    </w:p>
    <w:p>
      <w:pPr>
        <w:spacing w:before="69"/>
        <w:ind w:left="3372" w:right="0" w:firstLine="0"/>
        <w:jc w:val="center"/>
        <w:rPr>
          <w:rFonts w:ascii="Arial MT"/>
          <w:sz w:val="12"/>
        </w:rPr>
      </w:pPr>
      <w:r>
        <w:rPr>
          <w:rFonts w:ascii="Arial MT"/>
          <w:spacing w:val="-10"/>
          <w:w w:val="105"/>
          <w:sz w:val="12"/>
        </w:rPr>
        <w:t>O</w:t>
      </w:r>
    </w:p>
    <w:p>
      <w:pPr>
        <w:pStyle w:val="BodyText"/>
        <w:rPr>
          <w:rFonts w:ascii="Arial MT"/>
          <w:sz w:val="12"/>
        </w:rPr>
      </w:pPr>
    </w:p>
    <w:p>
      <w:pPr>
        <w:pStyle w:val="BodyText"/>
        <w:spacing w:before="61"/>
        <w:rPr>
          <w:rFonts w:ascii="Arial MT"/>
          <w:sz w:val="12"/>
        </w:rPr>
      </w:pPr>
    </w:p>
    <w:p>
      <w:pPr>
        <w:tabs>
          <w:tab w:pos="3922" w:val="left" w:leader="none"/>
        </w:tabs>
        <w:spacing w:before="0"/>
        <w:ind w:left="3367" w:right="0" w:firstLine="0"/>
        <w:jc w:val="center"/>
        <w:rPr>
          <w:rFonts w:ascii="Arial MT"/>
          <w:sz w:val="12"/>
        </w:rPr>
      </w:pPr>
      <w:r>
        <w:rPr>
          <w:rFonts w:ascii="Arial MT"/>
          <w:spacing w:val="-10"/>
          <w:w w:val="105"/>
          <w:sz w:val="12"/>
        </w:rPr>
        <w:t>O</w:t>
      </w:r>
      <w:r>
        <w:rPr>
          <w:rFonts w:ascii="Arial MT"/>
          <w:sz w:val="12"/>
        </w:rPr>
        <w:tab/>
      </w:r>
      <w:r>
        <w:rPr>
          <w:rFonts w:ascii="Arial MT"/>
          <w:spacing w:val="-10"/>
          <w:w w:val="105"/>
          <w:sz w:val="12"/>
        </w:rPr>
        <w:t>O</w:t>
      </w:r>
    </w:p>
    <w:p>
      <w:pPr>
        <w:spacing w:before="92"/>
        <w:ind w:left="662" w:right="1552" w:firstLine="0"/>
        <w:jc w:val="left"/>
        <w:rPr>
          <w:sz w:val="22"/>
        </w:rPr>
      </w:pPr>
      <w:r>
        <w:rPr/>
        <w:br w:type="column"/>
      </w:r>
      <w:r>
        <w:rPr>
          <w:sz w:val="22"/>
        </w:rPr>
        <w:t>2-methyl</w:t>
      </w:r>
      <w:r>
        <w:rPr>
          <w:spacing w:val="-14"/>
          <w:sz w:val="22"/>
        </w:rPr>
        <w:t> </w:t>
      </w:r>
      <w:r>
        <w:rPr>
          <w:sz w:val="22"/>
        </w:rPr>
        <w:t>propanoic</w:t>
      </w:r>
      <w:r>
        <w:rPr>
          <w:spacing w:val="-14"/>
          <w:sz w:val="22"/>
        </w:rPr>
        <w:t> </w:t>
      </w:r>
      <w:r>
        <w:rPr>
          <w:sz w:val="22"/>
        </w:rPr>
        <w:t>acid </w:t>
      </w:r>
      <w:r>
        <w:rPr>
          <w:spacing w:val="-2"/>
          <w:sz w:val="22"/>
        </w:rPr>
        <w:t>anhydride</w:t>
      </w:r>
    </w:p>
    <w:p>
      <w:pPr>
        <w:spacing w:after="0"/>
        <w:jc w:val="left"/>
        <w:rPr>
          <w:sz w:val="22"/>
        </w:rPr>
        <w:sectPr>
          <w:type w:val="continuous"/>
          <w:pgSz w:w="11910" w:h="16840"/>
          <w:pgMar w:header="722" w:footer="0" w:top="980" w:bottom="280" w:left="1500" w:right="0"/>
          <w:cols w:num="2" w:equalWidth="0">
            <w:col w:w="4101" w:space="1939"/>
            <w:col w:w="4370"/>
          </w:cols>
        </w:sectPr>
      </w:pPr>
    </w:p>
    <w:p>
      <w:pPr>
        <w:pStyle w:val="BodyText"/>
        <w:spacing w:before="5"/>
        <w:rPr>
          <w:sz w:val="22"/>
        </w:rPr>
      </w:pPr>
    </w:p>
    <w:p>
      <w:pPr>
        <w:tabs>
          <w:tab w:pos="1543" w:val="left" w:leader="none"/>
          <w:tab w:pos="2840" w:val="left" w:leader="none"/>
          <w:tab w:pos="3576" w:val="left" w:leader="none"/>
          <w:tab w:pos="6702" w:val="left" w:leader="none"/>
        </w:tabs>
        <w:spacing w:before="0"/>
        <w:ind w:left="662" w:right="0" w:firstLine="0"/>
        <w:jc w:val="left"/>
        <w:rPr>
          <w:sz w:val="22"/>
        </w:rPr>
      </w:pPr>
      <w:r>
        <w:rPr/>
        <w:drawing>
          <wp:anchor distT="0" distB="0" distL="0" distR="0" allowOverlap="1" layoutInCell="1" locked="0" behindDoc="1" simplePos="0" relativeHeight="478113280">
            <wp:simplePos x="0" y="0"/>
            <wp:positionH relativeFrom="page">
              <wp:posOffset>2812773</wp:posOffset>
            </wp:positionH>
            <wp:positionV relativeFrom="paragraph">
              <wp:posOffset>106395</wp:posOffset>
            </wp:positionV>
            <wp:extent cx="418953" cy="318305"/>
            <wp:effectExtent l="0" t="0" r="0" b="0"/>
            <wp:wrapNone/>
            <wp:docPr id="813" name="Image 813"/>
            <wp:cNvGraphicFramePr>
              <a:graphicFrameLocks/>
            </wp:cNvGraphicFramePr>
            <a:graphic>
              <a:graphicData uri="http://schemas.openxmlformats.org/drawingml/2006/picture">
                <pic:pic>
                  <pic:nvPicPr>
                    <pic:cNvPr id="813" name="Image 813"/>
                    <pic:cNvPicPr/>
                  </pic:nvPicPr>
                  <pic:blipFill>
                    <a:blip r:embed="rId65" cstate="print"/>
                    <a:stretch>
                      <a:fillRect/>
                    </a:stretch>
                  </pic:blipFill>
                  <pic:spPr>
                    <a:xfrm>
                      <a:off x="0" y="0"/>
                      <a:ext cx="418953" cy="318305"/>
                    </a:xfrm>
                    <a:prstGeom prst="rect">
                      <a:avLst/>
                    </a:prstGeom>
                  </pic:spPr>
                </pic:pic>
              </a:graphicData>
            </a:graphic>
          </wp:anchor>
        </w:drawing>
      </w:r>
      <w:r>
        <w:rPr>
          <w:spacing w:val="-5"/>
          <w:sz w:val="22"/>
        </w:rPr>
        <w:t>164</w:t>
      </w:r>
      <w:r>
        <w:rPr>
          <w:sz w:val="22"/>
        </w:rPr>
        <w:tab/>
      </w:r>
      <w:r>
        <w:rPr>
          <w:spacing w:val="-2"/>
          <w:sz w:val="22"/>
        </w:rPr>
        <w:t>C</w:t>
      </w:r>
      <w:r>
        <w:rPr>
          <w:spacing w:val="-2"/>
          <w:sz w:val="22"/>
          <w:vertAlign w:val="subscript"/>
        </w:rPr>
        <w:t>2</w:t>
      </w:r>
      <w:r>
        <w:rPr>
          <w:spacing w:val="-2"/>
          <w:sz w:val="22"/>
          <w:vertAlign w:val="baseline"/>
        </w:rPr>
        <w:t>Cl</w:t>
      </w:r>
      <w:r>
        <w:rPr>
          <w:spacing w:val="-2"/>
          <w:sz w:val="22"/>
          <w:vertAlign w:val="subscript"/>
        </w:rPr>
        <w:t>4</w:t>
      </w:r>
      <w:r>
        <w:rPr>
          <w:sz w:val="22"/>
          <w:vertAlign w:val="baseline"/>
        </w:rPr>
        <w:tab/>
      </w:r>
      <w:r>
        <w:rPr>
          <w:rFonts w:ascii="Arial MT"/>
          <w:spacing w:val="-5"/>
          <w:position w:val="6"/>
          <w:sz w:val="15"/>
          <w:vertAlign w:val="baseline"/>
        </w:rPr>
        <w:t>Cl</w:t>
      </w:r>
      <w:r>
        <w:rPr>
          <w:rFonts w:ascii="Arial MT"/>
          <w:position w:val="6"/>
          <w:sz w:val="15"/>
          <w:vertAlign w:val="baseline"/>
        </w:rPr>
        <w:tab/>
      </w:r>
      <w:r>
        <w:rPr>
          <w:rFonts w:ascii="Arial MT"/>
          <w:spacing w:val="-5"/>
          <w:position w:val="6"/>
          <w:sz w:val="15"/>
          <w:vertAlign w:val="baseline"/>
        </w:rPr>
        <w:t>Cl</w:t>
      </w:r>
      <w:r>
        <w:rPr>
          <w:rFonts w:ascii="Arial MT"/>
          <w:position w:val="6"/>
          <w:sz w:val="15"/>
          <w:vertAlign w:val="baseline"/>
        </w:rPr>
        <w:tab/>
      </w:r>
      <w:r>
        <w:rPr>
          <w:spacing w:val="-2"/>
          <w:sz w:val="22"/>
          <w:vertAlign w:val="baseline"/>
        </w:rPr>
        <w:t>Tetrachloroethylene</w:t>
      </w:r>
    </w:p>
    <w:p>
      <w:pPr>
        <w:pStyle w:val="BodyText"/>
        <w:spacing w:before="144"/>
        <w:rPr>
          <w:sz w:val="22"/>
        </w:rPr>
      </w:pPr>
    </w:p>
    <w:p>
      <w:pPr>
        <w:tabs>
          <w:tab w:pos="3576" w:val="left" w:leader="none"/>
        </w:tabs>
        <w:spacing w:before="0"/>
        <w:ind w:left="2840" w:right="0" w:firstLine="0"/>
        <w:jc w:val="left"/>
        <w:rPr>
          <w:rFonts w:ascii="Arial MT"/>
          <w:sz w:val="15"/>
        </w:rPr>
      </w:pPr>
      <w:r>
        <w:rPr>
          <w:rFonts w:ascii="Arial MT"/>
          <w:spacing w:val="-5"/>
          <w:sz w:val="15"/>
        </w:rPr>
        <w:t>Cl</w:t>
      </w:r>
      <w:r>
        <w:rPr>
          <w:rFonts w:ascii="Arial MT"/>
          <w:sz w:val="15"/>
        </w:rPr>
        <w:tab/>
      </w:r>
      <w:r>
        <w:rPr>
          <w:rFonts w:ascii="Arial MT"/>
          <w:spacing w:val="-5"/>
          <w:sz w:val="15"/>
        </w:rPr>
        <w:t>Cl</w:t>
      </w:r>
    </w:p>
    <w:p>
      <w:pPr>
        <w:pStyle w:val="BodyText"/>
        <w:spacing w:before="87"/>
        <w:rPr>
          <w:rFonts w:ascii="Arial MT"/>
          <w:sz w:val="15"/>
        </w:rPr>
      </w:pPr>
    </w:p>
    <w:p>
      <w:pPr>
        <w:tabs>
          <w:tab w:pos="1543" w:val="left" w:leader="none"/>
          <w:tab w:pos="2868" w:val="left" w:leader="none"/>
          <w:tab w:pos="3506" w:val="left" w:leader="none"/>
        </w:tabs>
        <w:spacing w:line="234" w:lineRule="exact" w:before="0"/>
        <w:ind w:left="662" w:right="0" w:firstLine="0"/>
        <w:jc w:val="left"/>
        <w:rPr>
          <w:rFonts w:ascii="Arial MT"/>
          <w:sz w:val="14"/>
        </w:rPr>
      </w:pPr>
      <w:r>
        <w:rPr/>
        <mc:AlternateContent>
          <mc:Choice Requires="wps">
            <w:drawing>
              <wp:anchor distT="0" distB="0" distL="0" distR="0" allowOverlap="1" layoutInCell="1" locked="0" behindDoc="1" simplePos="0" relativeHeight="478113792">
                <wp:simplePos x="0" y="0"/>
                <wp:positionH relativeFrom="page">
                  <wp:posOffset>2807618</wp:posOffset>
                </wp:positionH>
                <wp:positionV relativeFrom="paragraph">
                  <wp:posOffset>69117</wp:posOffset>
                </wp:positionV>
                <wp:extent cx="769620" cy="915035"/>
                <wp:effectExtent l="0" t="0" r="0" b="0"/>
                <wp:wrapNone/>
                <wp:docPr id="814" name="Graphic 814"/>
                <wp:cNvGraphicFramePr>
                  <a:graphicFrameLocks/>
                </wp:cNvGraphicFramePr>
                <a:graphic>
                  <a:graphicData uri="http://schemas.microsoft.com/office/word/2010/wordprocessingShape">
                    <wps:wsp>
                      <wps:cNvPr id="814" name="Graphic 814"/>
                      <wps:cNvSpPr/>
                      <wps:spPr>
                        <a:xfrm>
                          <a:off x="0" y="0"/>
                          <a:ext cx="769620" cy="915035"/>
                        </a:xfrm>
                        <a:custGeom>
                          <a:avLst/>
                          <a:gdLst/>
                          <a:ahLst/>
                          <a:cxnLst/>
                          <a:rect l="l" t="t" r="r" b="b"/>
                          <a:pathLst>
                            <a:path w="769620" h="915035">
                              <a:moveTo>
                                <a:pt x="0" y="460841"/>
                              </a:moveTo>
                              <a:lnTo>
                                <a:pt x="0" y="692414"/>
                              </a:lnTo>
                            </a:path>
                            <a:path w="769620" h="915035">
                              <a:moveTo>
                                <a:pt x="203385" y="342750"/>
                              </a:moveTo>
                              <a:lnTo>
                                <a:pt x="0" y="460841"/>
                              </a:lnTo>
                            </a:path>
                            <a:path w="769620" h="915035">
                              <a:moveTo>
                                <a:pt x="219007" y="371789"/>
                              </a:moveTo>
                              <a:lnTo>
                                <a:pt x="26790" y="483058"/>
                              </a:lnTo>
                            </a:path>
                            <a:path w="769620" h="915035">
                              <a:moveTo>
                                <a:pt x="203385" y="109056"/>
                              </a:moveTo>
                              <a:lnTo>
                                <a:pt x="203385" y="342750"/>
                              </a:lnTo>
                            </a:path>
                            <a:path w="769620" h="915035">
                              <a:moveTo>
                                <a:pt x="362335" y="0"/>
                              </a:moveTo>
                              <a:lnTo>
                                <a:pt x="194454" y="95782"/>
                              </a:lnTo>
                            </a:path>
                            <a:path w="769620" h="915035">
                              <a:moveTo>
                                <a:pt x="362335" y="37796"/>
                              </a:moveTo>
                              <a:lnTo>
                                <a:pt x="212308" y="124544"/>
                              </a:lnTo>
                            </a:path>
                            <a:path w="769620" h="915035">
                              <a:moveTo>
                                <a:pt x="42413" y="15487"/>
                              </a:moveTo>
                              <a:lnTo>
                                <a:pt x="203385" y="109056"/>
                              </a:lnTo>
                            </a:path>
                            <a:path w="769620" h="915035">
                              <a:moveTo>
                                <a:pt x="565723" y="785790"/>
                              </a:moveTo>
                              <a:lnTo>
                                <a:pt x="406984" y="692414"/>
                              </a:lnTo>
                            </a:path>
                            <a:path w="769620" h="915035">
                              <a:moveTo>
                                <a:pt x="406984" y="460841"/>
                              </a:moveTo>
                              <a:lnTo>
                                <a:pt x="406984" y="692414"/>
                              </a:lnTo>
                            </a:path>
                            <a:path w="769620" h="915035">
                              <a:moveTo>
                                <a:pt x="440478" y="472088"/>
                              </a:moveTo>
                              <a:lnTo>
                                <a:pt x="440478" y="683472"/>
                              </a:lnTo>
                            </a:path>
                            <a:path w="769620" h="915035">
                              <a:moveTo>
                                <a:pt x="568176" y="367272"/>
                              </a:moveTo>
                              <a:lnTo>
                                <a:pt x="406984" y="460841"/>
                              </a:lnTo>
                            </a:path>
                            <a:path w="769620" h="915035">
                              <a:moveTo>
                                <a:pt x="594971" y="158100"/>
                              </a:moveTo>
                              <a:lnTo>
                                <a:pt x="594971" y="296196"/>
                              </a:lnTo>
                            </a:path>
                            <a:path w="769620" h="915035">
                              <a:moveTo>
                                <a:pt x="628456" y="158100"/>
                              </a:moveTo>
                              <a:lnTo>
                                <a:pt x="628456" y="296196"/>
                              </a:lnTo>
                            </a:path>
                            <a:path w="769620" h="915035">
                              <a:moveTo>
                                <a:pt x="769332" y="416315"/>
                              </a:moveTo>
                              <a:lnTo>
                                <a:pt x="653009" y="349480"/>
                              </a:lnTo>
                            </a:path>
                            <a:path w="769620" h="915035">
                              <a:moveTo>
                                <a:pt x="769332" y="454019"/>
                              </a:moveTo>
                              <a:lnTo>
                                <a:pt x="653009" y="387276"/>
                              </a:lnTo>
                            </a:path>
                            <a:path w="769620" h="915035">
                              <a:moveTo>
                                <a:pt x="203385" y="810303"/>
                              </a:moveTo>
                              <a:lnTo>
                                <a:pt x="406984" y="692414"/>
                              </a:lnTo>
                            </a:path>
                            <a:path w="769620" h="915035">
                              <a:moveTo>
                                <a:pt x="0" y="692414"/>
                              </a:moveTo>
                              <a:lnTo>
                                <a:pt x="203385" y="810303"/>
                              </a:lnTo>
                            </a:path>
                            <a:path w="769620" h="915035">
                              <a:moveTo>
                                <a:pt x="26790" y="670197"/>
                              </a:moveTo>
                              <a:lnTo>
                                <a:pt x="210084" y="777014"/>
                              </a:lnTo>
                            </a:path>
                            <a:path w="769620" h="915035">
                              <a:moveTo>
                                <a:pt x="203385" y="914880"/>
                              </a:moveTo>
                              <a:lnTo>
                                <a:pt x="203385" y="810303"/>
                              </a:lnTo>
                            </a:path>
                          </a:pathLst>
                        </a:custGeom>
                        <a:ln w="67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072311pt;margin-top:5.442285pt;width:60.6pt;height:72.05pt;mso-position-horizontal-relative:page;mso-position-vertical-relative:paragraph;z-index:-25202688" id="docshape796" coordorigin="4421,109" coordsize="1212,1441" path="m4421,835l4421,1199m4742,649l4421,835m4766,694l4464,870m4742,281l4742,649m4992,109l4728,260m4992,168l4756,305m4488,133l4742,281m5312,1346l5062,1199m5062,835l5062,1199m5115,852l5115,1185m5316,687l5062,835m5358,358l5358,575m5411,358l5411,575m5633,764l5450,659m5633,824l5450,719m4742,1385l5062,1199m4421,1199l4742,1385m4464,1164l4752,1332m4742,1550l4742,1385e" filled="false" stroked="true" strokeweight=".529310pt" strokecolor="#000000">
                <v:path arrowok="t"/>
                <v:stroke dashstyle="solid"/>
                <w10:wrap type="none"/>
              </v:shape>
            </w:pict>
          </mc:Fallback>
        </mc:AlternateContent>
      </w:r>
      <w:r>
        <w:rPr>
          <w:spacing w:val="-5"/>
          <w:sz w:val="22"/>
        </w:rPr>
        <w:t>287</w:t>
      </w:r>
      <w:r>
        <w:rPr>
          <w:sz w:val="22"/>
        </w:rPr>
        <w:tab/>
      </w:r>
      <w:r>
        <w:rPr>
          <w:spacing w:val="-2"/>
          <w:sz w:val="22"/>
        </w:rPr>
        <w:t>C</w:t>
      </w:r>
      <w:r>
        <w:rPr>
          <w:spacing w:val="-2"/>
          <w:position w:val="-2"/>
          <w:sz w:val="14"/>
        </w:rPr>
        <w:t>15</w:t>
      </w:r>
      <w:r>
        <w:rPr>
          <w:spacing w:val="-2"/>
          <w:sz w:val="22"/>
        </w:rPr>
        <w:t>H</w:t>
      </w:r>
      <w:r>
        <w:rPr>
          <w:spacing w:val="-2"/>
          <w:position w:val="-2"/>
          <w:sz w:val="14"/>
        </w:rPr>
        <w:t>13</w:t>
      </w:r>
      <w:r>
        <w:rPr>
          <w:spacing w:val="-2"/>
          <w:sz w:val="22"/>
        </w:rPr>
        <w:t>NO</w:t>
      </w:r>
      <w:r>
        <w:rPr>
          <w:spacing w:val="-2"/>
          <w:position w:val="-2"/>
          <w:sz w:val="14"/>
        </w:rPr>
        <w:t>5</w:t>
      </w:r>
      <w:r>
        <w:rPr>
          <w:position w:val="-2"/>
          <w:sz w:val="14"/>
        </w:rPr>
        <w:tab/>
      </w:r>
      <w:r>
        <w:rPr>
          <w:rFonts w:ascii="Arial MT"/>
          <w:spacing w:val="-10"/>
          <w:position w:val="6"/>
          <w:sz w:val="14"/>
        </w:rPr>
        <w:t>H</w:t>
      </w:r>
      <w:r>
        <w:rPr>
          <w:rFonts w:ascii="Arial MT"/>
          <w:position w:val="6"/>
          <w:sz w:val="14"/>
        </w:rPr>
        <w:tab/>
      </w:r>
      <w:r>
        <w:rPr>
          <w:rFonts w:ascii="Arial MT"/>
          <w:spacing w:val="-10"/>
          <w:position w:val="6"/>
          <w:sz w:val="14"/>
        </w:rPr>
        <w:t>O</w:t>
      </w:r>
    </w:p>
    <w:p>
      <w:pPr>
        <w:spacing w:line="129" w:lineRule="exact" w:before="0"/>
        <w:ind w:left="0" w:right="2639" w:firstLine="0"/>
        <w:jc w:val="center"/>
        <w:rPr>
          <w:rFonts w:ascii="Arial MT"/>
          <w:sz w:val="14"/>
        </w:rPr>
      </w:pPr>
      <w:r>
        <w:rPr>
          <w:rFonts w:ascii="Arial MT"/>
          <w:spacing w:val="-10"/>
          <w:w w:val="105"/>
          <w:sz w:val="14"/>
        </w:rPr>
        <w:t>O</w:t>
      </w:r>
    </w:p>
    <w:p>
      <w:pPr>
        <w:pStyle w:val="BodyText"/>
        <w:spacing w:before="46"/>
        <w:rPr>
          <w:rFonts w:ascii="Arial MT"/>
          <w:sz w:val="14"/>
        </w:rPr>
      </w:pPr>
    </w:p>
    <w:p>
      <w:pPr>
        <w:spacing w:before="0"/>
        <w:ind w:left="0" w:right="2640" w:firstLine="0"/>
        <w:jc w:val="center"/>
        <w:rPr>
          <w:rFonts w:ascii="Arial MT"/>
          <w:sz w:val="14"/>
        </w:rPr>
      </w:pPr>
      <w:r>
        <w:rPr>
          <w:rFonts w:ascii="Arial MT"/>
          <w:spacing w:val="-10"/>
          <w:w w:val="105"/>
          <w:sz w:val="14"/>
        </w:rPr>
        <w:t>N</w:t>
      </w:r>
    </w:p>
    <w:p>
      <w:pPr>
        <w:spacing w:before="25"/>
        <w:ind w:left="0" w:right="1998" w:firstLine="0"/>
        <w:jc w:val="center"/>
        <w:rPr>
          <w:rFonts w:ascii="Arial MT"/>
          <w:sz w:val="14"/>
        </w:rPr>
      </w:pPr>
      <w:r>
        <w:rPr>
          <w:rFonts w:ascii="Arial MT"/>
          <w:spacing w:val="-10"/>
          <w:w w:val="105"/>
          <w:sz w:val="14"/>
        </w:rPr>
        <w:t>O</w:t>
      </w:r>
    </w:p>
    <w:p>
      <w:pPr>
        <w:spacing w:before="97"/>
        <w:ind w:left="6702" w:right="0" w:firstLine="0"/>
        <w:jc w:val="left"/>
        <w:rPr>
          <w:sz w:val="22"/>
        </w:rPr>
      </w:pPr>
      <w:r>
        <w:rPr/>
        <mc:AlternateContent>
          <mc:Choice Requires="wps">
            <w:drawing>
              <wp:anchor distT="0" distB="0" distL="0" distR="0" allowOverlap="1" layoutInCell="1" locked="0" behindDoc="0" simplePos="0" relativeHeight="15810048">
                <wp:simplePos x="0" y="0"/>
                <wp:positionH relativeFrom="page">
                  <wp:posOffset>3465093</wp:posOffset>
                </wp:positionH>
                <wp:positionV relativeFrom="paragraph">
                  <wp:posOffset>181548</wp:posOffset>
                </wp:positionV>
                <wp:extent cx="156845" cy="89535"/>
                <wp:effectExtent l="0" t="0" r="0" b="0"/>
                <wp:wrapNone/>
                <wp:docPr id="815" name="Graphic 815"/>
                <wp:cNvGraphicFramePr>
                  <a:graphicFrameLocks/>
                </wp:cNvGraphicFramePr>
                <a:graphic>
                  <a:graphicData uri="http://schemas.microsoft.com/office/word/2010/wordprocessingShape">
                    <wps:wsp>
                      <wps:cNvPr id="815" name="Graphic 815"/>
                      <wps:cNvSpPr/>
                      <wps:spPr>
                        <a:xfrm>
                          <a:off x="0" y="0"/>
                          <a:ext cx="156845" cy="89535"/>
                        </a:xfrm>
                        <a:custGeom>
                          <a:avLst/>
                          <a:gdLst/>
                          <a:ahLst/>
                          <a:cxnLst/>
                          <a:rect l="l" t="t" r="r" b="b"/>
                          <a:pathLst>
                            <a:path w="156845" h="89535">
                              <a:moveTo>
                                <a:pt x="156725" y="0"/>
                              </a:moveTo>
                              <a:lnTo>
                                <a:pt x="0" y="89098"/>
                              </a:lnTo>
                            </a:path>
                          </a:pathLst>
                        </a:custGeom>
                        <a:ln w="673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10048" from="285.182628pt,14.295126pt" to="272.84201pt,21.310758pt" stroked="true" strokeweight=".530302pt" strokecolor="#000000">
                <v:stroke dashstyle="solid"/>
                <w10:wrap type="none"/>
              </v:line>
            </w:pict>
          </mc:Fallback>
        </mc:AlternateContent>
      </w:r>
      <w:r>
        <w:rPr>
          <w:spacing w:val="-2"/>
          <w:sz w:val="22"/>
        </w:rPr>
        <w:t>Benzonitrate</w:t>
      </w:r>
    </w:p>
    <w:p>
      <w:pPr>
        <w:spacing w:before="40"/>
        <w:ind w:left="0" w:right="2639" w:firstLine="0"/>
        <w:jc w:val="center"/>
        <w:rPr>
          <w:rFonts w:ascii="Arial MT"/>
          <w:sz w:val="14"/>
        </w:rPr>
      </w:pPr>
      <w:r>
        <w:rPr>
          <w:rFonts w:ascii="Arial MT"/>
          <w:spacing w:val="-10"/>
          <w:w w:val="105"/>
          <w:sz w:val="14"/>
        </w:rPr>
        <w:t>O</w:t>
      </w:r>
    </w:p>
    <w:p>
      <w:pPr>
        <w:spacing w:before="77"/>
        <w:ind w:left="0" w:right="3922" w:firstLine="0"/>
        <w:jc w:val="center"/>
        <w:rPr>
          <w:rFonts w:ascii="Arial MT"/>
          <w:sz w:val="14"/>
        </w:rPr>
      </w:pPr>
      <w:r>
        <w:rPr>
          <w:rFonts w:ascii="Arial MT"/>
          <w:spacing w:val="-10"/>
          <w:w w:val="105"/>
          <w:sz w:val="14"/>
        </w:rPr>
        <w:t>O</w:t>
      </w:r>
    </w:p>
    <w:p>
      <w:pPr>
        <w:pStyle w:val="BodyText"/>
        <w:ind w:left="3235"/>
        <w:rPr>
          <w:rFonts w:ascii="Arial MT"/>
          <w:sz w:val="20"/>
        </w:rPr>
      </w:pPr>
      <w:r>
        <w:rPr>
          <w:rFonts w:ascii="Arial MT"/>
          <w:sz w:val="20"/>
        </w:rPr>
        <mc:AlternateContent>
          <mc:Choice Requires="wps">
            <w:drawing>
              <wp:inline distT="0" distB="0" distL="0" distR="0">
                <wp:extent cx="617855" cy="605155"/>
                <wp:effectExtent l="9525" t="0" r="1270" b="4445"/>
                <wp:docPr id="816" name="Group 816"/>
                <wp:cNvGraphicFramePr>
                  <a:graphicFrameLocks/>
                </wp:cNvGraphicFramePr>
                <a:graphic>
                  <a:graphicData uri="http://schemas.microsoft.com/office/word/2010/wordprocessingGroup">
                    <wpg:wgp>
                      <wpg:cNvPr id="816" name="Group 816"/>
                      <wpg:cNvGrpSpPr/>
                      <wpg:grpSpPr>
                        <a:xfrm>
                          <a:off x="0" y="0"/>
                          <a:ext cx="617855" cy="605155"/>
                          <a:chExt cx="617855" cy="605155"/>
                        </a:xfrm>
                      </wpg:grpSpPr>
                      <wps:wsp>
                        <wps:cNvPr id="817" name="Graphic 817"/>
                        <wps:cNvSpPr/>
                        <wps:spPr>
                          <a:xfrm>
                            <a:off x="3367" y="0"/>
                            <a:ext cx="610870" cy="601345"/>
                          </a:xfrm>
                          <a:custGeom>
                            <a:avLst/>
                            <a:gdLst/>
                            <a:ahLst/>
                            <a:cxnLst/>
                            <a:rect l="l" t="t" r="r" b="b"/>
                            <a:pathLst>
                              <a:path w="610870" h="601345">
                                <a:moveTo>
                                  <a:pt x="0" y="133587"/>
                                </a:moveTo>
                                <a:lnTo>
                                  <a:pt x="0" y="0"/>
                                </a:lnTo>
                              </a:path>
                              <a:path w="610870" h="601345">
                                <a:moveTo>
                                  <a:pt x="203598" y="251660"/>
                                </a:moveTo>
                                <a:lnTo>
                                  <a:pt x="0" y="133587"/>
                                </a:lnTo>
                              </a:path>
                              <a:path w="610870" h="601345">
                                <a:moveTo>
                                  <a:pt x="610815" y="251660"/>
                                </a:moveTo>
                                <a:lnTo>
                                  <a:pt x="610815" y="485335"/>
                                </a:lnTo>
                              </a:path>
                              <a:path w="610870" h="601345">
                                <a:moveTo>
                                  <a:pt x="577101" y="262686"/>
                                </a:moveTo>
                                <a:lnTo>
                                  <a:pt x="577101" y="474088"/>
                                </a:lnTo>
                              </a:path>
                              <a:path w="610870" h="601345">
                                <a:moveTo>
                                  <a:pt x="610815" y="251660"/>
                                </a:moveTo>
                                <a:lnTo>
                                  <a:pt x="407207" y="133587"/>
                                </a:lnTo>
                              </a:path>
                              <a:path w="610870" h="601345">
                                <a:moveTo>
                                  <a:pt x="610815" y="485335"/>
                                </a:moveTo>
                                <a:lnTo>
                                  <a:pt x="407207" y="601161"/>
                                </a:lnTo>
                              </a:path>
                              <a:path w="610870" h="601345">
                                <a:moveTo>
                                  <a:pt x="407207" y="133587"/>
                                </a:moveTo>
                                <a:lnTo>
                                  <a:pt x="203598" y="251660"/>
                                </a:lnTo>
                              </a:path>
                              <a:path w="610870" h="601345">
                                <a:moveTo>
                                  <a:pt x="413905" y="166876"/>
                                </a:moveTo>
                                <a:lnTo>
                                  <a:pt x="230394" y="273933"/>
                                </a:lnTo>
                              </a:path>
                              <a:path w="610870" h="601345">
                                <a:moveTo>
                                  <a:pt x="407207" y="601161"/>
                                </a:moveTo>
                                <a:lnTo>
                                  <a:pt x="203598" y="485335"/>
                                </a:lnTo>
                              </a:path>
                              <a:path w="610870" h="601345">
                                <a:moveTo>
                                  <a:pt x="413905" y="567650"/>
                                </a:moveTo>
                                <a:lnTo>
                                  <a:pt x="230394" y="460823"/>
                                </a:lnTo>
                              </a:path>
                              <a:path w="610870" h="601345">
                                <a:moveTo>
                                  <a:pt x="203598" y="251660"/>
                                </a:moveTo>
                                <a:lnTo>
                                  <a:pt x="203598" y="485335"/>
                                </a:lnTo>
                              </a:path>
                            </a:pathLst>
                          </a:custGeom>
                          <a:ln w="672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8.65pt;height:47.65pt;mso-position-horizontal-relative:char;mso-position-vertical-relative:line" id="docshapegroup797" coordorigin="0,0" coordsize="973,953">
                <v:shape style="position:absolute;left:5;top:0;width:962;height:947" id="docshape798" coordorigin="5,0" coordsize="962,947" path="m5,210l5,0m326,396l5,210m967,396l967,764m914,414l914,747m967,396l647,210m967,764l647,947m647,210l326,396m657,263l368,431m647,947l326,764m657,894l368,726m326,396l326,764e" filled="false" stroked="true" strokeweight=".529310pt" strokecolor="#000000">
                  <v:path arrowok="t"/>
                  <v:stroke dashstyle="solid"/>
                </v:shape>
              </v:group>
            </w:pict>
          </mc:Fallback>
        </mc:AlternateContent>
      </w:r>
      <w:r>
        <w:rPr>
          <w:rFonts w:ascii="Arial MT"/>
          <w:sz w:val="20"/>
        </w:rPr>
      </w:r>
    </w:p>
    <w:p>
      <w:pPr>
        <w:pStyle w:val="BodyText"/>
        <w:spacing w:before="41"/>
        <w:rPr>
          <w:rFonts w:ascii="Arial MT"/>
          <w:sz w:val="22"/>
        </w:rPr>
      </w:pPr>
    </w:p>
    <w:p>
      <w:pPr>
        <w:tabs>
          <w:tab w:pos="1543" w:val="left" w:leader="none"/>
          <w:tab w:pos="6702"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14816">
                <wp:simplePos x="0" y="0"/>
                <wp:positionH relativeFrom="page">
                  <wp:posOffset>2809048</wp:posOffset>
                </wp:positionH>
                <wp:positionV relativeFrom="paragraph">
                  <wp:posOffset>41783</wp:posOffset>
                </wp:positionV>
                <wp:extent cx="629285" cy="723265"/>
                <wp:effectExtent l="0" t="0" r="0" b="0"/>
                <wp:wrapNone/>
                <wp:docPr id="818" name="Graphic 818"/>
                <wp:cNvGraphicFramePr>
                  <a:graphicFrameLocks/>
                </wp:cNvGraphicFramePr>
                <a:graphic>
                  <a:graphicData uri="http://schemas.microsoft.com/office/word/2010/wordprocessingShape">
                    <wps:wsp>
                      <wps:cNvPr id="818" name="Graphic 818"/>
                      <wps:cNvSpPr/>
                      <wps:spPr>
                        <a:xfrm>
                          <a:off x="0" y="0"/>
                          <a:ext cx="629285" cy="723265"/>
                        </a:xfrm>
                        <a:custGeom>
                          <a:avLst/>
                          <a:gdLst/>
                          <a:ahLst/>
                          <a:cxnLst/>
                          <a:rect l="l" t="t" r="r" b="b"/>
                          <a:pathLst>
                            <a:path w="629285" h="723265">
                              <a:moveTo>
                                <a:pt x="0" y="603540"/>
                              </a:moveTo>
                              <a:lnTo>
                                <a:pt x="0" y="360336"/>
                              </a:lnTo>
                            </a:path>
                            <a:path w="629285" h="723265">
                              <a:moveTo>
                                <a:pt x="0" y="603540"/>
                              </a:moveTo>
                              <a:lnTo>
                                <a:pt x="209642" y="722964"/>
                              </a:lnTo>
                            </a:path>
                            <a:path w="629285" h="723265">
                              <a:moveTo>
                                <a:pt x="27814" y="578235"/>
                              </a:moveTo>
                              <a:lnTo>
                                <a:pt x="216539" y="688450"/>
                              </a:lnTo>
                            </a:path>
                            <a:path w="629285" h="723265">
                              <a:moveTo>
                                <a:pt x="0" y="360336"/>
                              </a:moveTo>
                              <a:lnTo>
                                <a:pt x="209642" y="240912"/>
                              </a:lnTo>
                            </a:path>
                            <a:path w="629285" h="723265">
                              <a:moveTo>
                                <a:pt x="27814" y="385414"/>
                              </a:moveTo>
                              <a:lnTo>
                                <a:pt x="216539" y="275423"/>
                              </a:lnTo>
                            </a:path>
                            <a:path w="629285" h="723265">
                              <a:moveTo>
                                <a:pt x="209642" y="722964"/>
                              </a:moveTo>
                              <a:lnTo>
                                <a:pt x="419047" y="603540"/>
                              </a:lnTo>
                            </a:path>
                            <a:path w="629285" h="723265">
                              <a:moveTo>
                                <a:pt x="209642" y="240912"/>
                              </a:moveTo>
                              <a:lnTo>
                                <a:pt x="419047" y="360336"/>
                              </a:lnTo>
                            </a:path>
                            <a:path w="629285" h="723265">
                              <a:moveTo>
                                <a:pt x="419047" y="603540"/>
                              </a:moveTo>
                              <a:lnTo>
                                <a:pt x="419047" y="360336"/>
                              </a:lnTo>
                            </a:path>
                            <a:path w="629285" h="723265">
                              <a:moveTo>
                                <a:pt x="384571" y="589742"/>
                              </a:moveTo>
                              <a:lnTo>
                                <a:pt x="384571" y="374134"/>
                              </a:lnTo>
                            </a:path>
                            <a:path w="629285" h="723265">
                              <a:moveTo>
                                <a:pt x="628689" y="240912"/>
                              </a:moveTo>
                              <a:lnTo>
                                <a:pt x="419047" y="360336"/>
                              </a:lnTo>
                            </a:path>
                            <a:path w="629285" h="723265">
                              <a:moveTo>
                                <a:pt x="209642" y="0"/>
                              </a:moveTo>
                              <a:lnTo>
                                <a:pt x="209642" y="240912"/>
                              </a:lnTo>
                            </a:path>
                          </a:pathLst>
                        </a:custGeom>
                        <a:ln w="689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184952pt;margin-top:3.290078pt;width:49.55pt;height:56.95pt;mso-position-horizontal-relative:page;mso-position-vertical-relative:paragraph;z-index:-25201664" id="docshape799" coordorigin="4424,66" coordsize="991,1139" path="m4424,1016l4424,633m4424,1016l4754,1204m4468,976l4765,1150m4424,633l4754,445m4468,673l4765,500m4754,1204l5084,1016m4754,445l5084,633m5084,1016l5084,633m5029,995l5029,655m5414,445l5084,633m4754,66l4754,445e" filled="false" stroked="true" strokeweight=".543259pt" strokecolor="#000000">
                <v:path arrowok="t"/>
                <v:stroke dashstyle="solid"/>
                <w10:wrap type="none"/>
              </v:shape>
            </w:pict>
          </mc:Fallback>
        </mc:AlternateContent>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r>
      <w:r>
        <w:rPr>
          <w:spacing w:val="-2"/>
          <w:sz w:val="22"/>
          <w:vertAlign w:val="baseline"/>
        </w:rPr>
        <w:t>O-xylene</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6"/>
        <w:rPr>
          <w:sz w:val="22"/>
        </w:rPr>
      </w:pPr>
    </w:p>
    <w:p>
      <w:pPr>
        <w:tabs>
          <w:tab w:pos="1543" w:val="left" w:leader="none"/>
          <w:tab w:pos="3390" w:val="left" w:leader="none"/>
          <w:tab w:pos="6702"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15328">
                <wp:simplePos x="0" y="0"/>
                <wp:positionH relativeFrom="page">
                  <wp:posOffset>2785314</wp:posOffset>
                </wp:positionH>
                <wp:positionV relativeFrom="paragraph">
                  <wp:posOffset>107439</wp:posOffset>
                </wp:positionV>
                <wp:extent cx="711835" cy="622300"/>
                <wp:effectExtent l="0" t="0" r="0" b="0"/>
                <wp:wrapNone/>
                <wp:docPr id="819" name="Group 819"/>
                <wp:cNvGraphicFramePr>
                  <a:graphicFrameLocks/>
                </wp:cNvGraphicFramePr>
                <a:graphic>
                  <a:graphicData uri="http://schemas.microsoft.com/office/word/2010/wordprocessingGroup">
                    <wpg:wgp>
                      <wpg:cNvPr id="819" name="Group 819"/>
                      <wpg:cNvGrpSpPr/>
                      <wpg:grpSpPr>
                        <a:xfrm>
                          <a:off x="0" y="0"/>
                          <a:ext cx="711835" cy="622300"/>
                          <a:chExt cx="711835" cy="622300"/>
                        </a:xfrm>
                      </wpg:grpSpPr>
                      <wps:wsp>
                        <wps:cNvPr id="820" name="Graphic 820"/>
                        <wps:cNvSpPr/>
                        <wps:spPr>
                          <a:xfrm>
                            <a:off x="3220" y="0"/>
                            <a:ext cx="705485" cy="572135"/>
                          </a:xfrm>
                          <a:custGeom>
                            <a:avLst/>
                            <a:gdLst/>
                            <a:ahLst/>
                            <a:cxnLst/>
                            <a:rect l="l" t="t" r="r" b="b"/>
                            <a:pathLst>
                              <a:path w="705485" h="572135">
                                <a:moveTo>
                                  <a:pt x="507662" y="274817"/>
                                </a:moveTo>
                                <a:lnTo>
                                  <a:pt x="507662" y="455124"/>
                                </a:lnTo>
                              </a:path>
                              <a:path w="705485" h="572135">
                                <a:moveTo>
                                  <a:pt x="507662" y="272588"/>
                                </a:moveTo>
                                <a:lnTo>
                                  <a:pt x="351498" y="182544"/>
                                </a:lnTo>
                              </a:path>
                              <a:path w="705485" h="572135">
                                <a:moveTo>
                                  <a:pt x="481713" y="301339"/>
                                </a:moveTo>
                                <a:lnTo>
                                  <a:pt x="342698" y="219983"/>
                                </a:lnTo>
                              </a:path>
                              <a:path w="705485" h="572135">
                                <a:moveTo>
                                  <a:pt x="507662" y="457353"/>
                                </a:moveTo>
                                <a:lnTo>
                                  <a:pt x="351498" y="547625"/>
                                </a:lnTo>
                              </a:path>
                              <a:path w="705485" h="572135">
                                <a:moveTo>
                                  <a:pt x="481713" y="428822"/>
                                </a:moveTo>
                                <a:lnTo>
                                  <a:pt x="342698" y="510177"/>
                                </a:lnTo>
                              </a:path>
                              <a:path w="705485" h="572135">
                                <a:moveTo>
                                  <a:pt x="351498" y="182544"/>
                                </a:moveTo>
                                <a:lnTo>
                                  <a:pt x="197300" y="274817"/>
                                </a:lnTo>
                              </a:path>
                              <a:path w="705485" h="572135">
                                <a:moveTo>
                                  <a:pt x="351498" y="547625"/>
                                </a:moveTo>
                                <a:lnTo>
                                  <a:pt x="197300" y="455124"/>
                                </a:lnTo>
                              </a:path>
                              <a:path w="705485" h="572135">
                                <a:moveTo>
                                  <a:pt x="197300" y="274817"/>
                                </a:moveTo>
                                <a:lnTo>
                                  <a:pt x="197300" y="455124"/>
                                </a:lnTo>
                              </a:path>
                              <a:path w="705485" h="572135">
                                <a:moveTo>
                                  <a:pt x="234258" y="283725"/>
                                </a:moveTo>
                                <a:lnTo>
                                  <a:pt x="234258" y="446436"/>
                                </a:lnTo>
                              </a:path>
                              <a:path w="705485" h="572135">
                                <a:moveTo>
                                  <a:pt x="351498" y="0"/>
                                </a:moveTo>
                                <a:lnTo>
                                  <a:pt x="351498" y="182544"/>
                                </a:lnTo>
                              </a:path>
                              <a:path w="705485" h="572135">
                                <a:moveTo>
                                  <a:pt x="705193" y="571693"/>
                                </a:moveTo>
                                <a:lnTo>
                                  <a:pt x="507662" y="455124"/>
                                </a:lnTo>
                              </a:path>
                              <a:path w="705485" h="572135">
                                <a:moveTo>
                                  <a:pt x="0" y="571693"/>
                                </a:moveTo>
                                <a:lnTo>
                                  <a:pt x="197300" y="455124"/>
                                </a:lnTo>
                              </a:path>
                            </a:pathLst>
                          </a:custGeom>
                          <a:ln w="6421">
                            <a:solidFill>
                              <a:srgbClr val="000000"/>
                            </a:solidFill>
                            <a:prstDash val="solid"/>
                          </a:ln>
                        </wps:spPr>
                        <wps:bodyPr wrap="square" lIns="0" tIns="0" rIns="0" bIns="0" rtlCol="0">
                          <a:prstTxWarp prst="textNoShape">
                            <a:avLst/>
                          </a:prstTxWarp>
                          <a:noAutofit/>
                        </wps:bodyPr>
                      </wps:wsp>
                      <wps:wsp>
                        <wps:cNvPr id="821" name="Graphic 821"/>
                        <wps:cNvSpPr/>
                        <wps:spPr>
                          <a:xfrm>
                            <a:off x="37974" y="63741"/>
                            <a:ext cx="614045" cy="556895"/>
                          </a:xfrm>
                          <a:custGeom>
                            <a:avLst/>
                            <a:gdLst/>
                            <a:ahLst/>
                            <a:cxnLst/>
                            <a:rect l="l" t="t" r="r" b="b"/>
                            <a:pathLst>
                              <a:path w="614045" h="556895">
                                <a:moveTo>
                                  <a:pt x="201705" y="0"/>
                                </a:moveTo>
                                <a:lnTo>
                                  <a:pt x="446959" y="0"/>
                                </a:lnTo>
                              </a:path>
                              <a:path w="614045" h="556895">
                                <a:moveTo>
                                  <a:pt x="0" y="362851"/>
                                </a:moveTo>
                                <a:lnTo>
                                  <a:pt x="166947" y="532246"/>
                                </a:lnTo>
                              </a:path>
                              <a:path w="614045" h="556895">
                                <a:moveTo>
                                  <a:pt x="613907" y="343017"/>
                                </a:moveTo>
                                <a:lnTo>
                                  <a:pt x="492492" y="556317"/>
                                </a:lnTo>
                              </a:path>
                            </a:pathLst>
                          </a:custGeom>
                          <a:ln w="420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9.316116pt;margin-top:8.459808pt;width:56.05pt;height:49pt;mso-position-horizontal-relative:page;mso-position-vertical-relative:paragraph;z-index:-25201152" id="docshapegroup800" coordorigin="4386,169" coordsize="1121,980">
                <v:shape style="position:absolute;left:4391;top:169;width:1111;height:901" id="docshape801" coordorigin="4391,169" coordsize="1111,901" path="m5191,602l5191,886m5191,598l4945,457m5150,644l4931,516m5191,889l4945,1032m5150,845l4931,973m4945,457l4702,602m4945,1032l4702,886m4702,602l4702,886m4760,616l4760,872m4945,169l4945,457m5502,1070l5191,886m4391,1070l4702,886e" filled="false" stroked="true" strokeweight=".505599pt" strokecolor="#000000">
                  <v:path arrowok="t"/>
                  <v:stroke dashstyle="solid"/>
                </v:shape>
                <v:shape style="position:absolute;left:4446;top:269;width:967;height:877" id="docshape802" coordorigin="4446,270" coordsize="967,877" path="m4764,270l5150,270m4446,841l4709,1108m5413,810l5222,1146e" filled="false" stroked="true" strokeweight=".331258pt" strokecolor="#000000">
                  <v:path arrowok="t"/>
                  <v:stroke dashstyle="solid"/>
                </v:shape>
                <w10:wrap type="none"/>
              </v:group>
            </w:pict>
          </mc:Fallback>
        </mc:AlternateContent>
      </w:r>
      <w:r>
        <w:rPr>
          <w:spacing w:val="-5"/>
          <w:sz w:val="22"/>
        </w:rPr>
        <w:t>206</w:t>
      </w:r>
      <w:r>
        <w:rPr>
          <w:sz w:val="22"/>
        </w:rPr>
        <w:tab/>
      </w:r>
      <w:r>
        <w:rPr>
          <w:spacing w:val="-2"/>
          <w:sz w:val="22"/>
        </w:rPr>
        <w:t>C</w:t>
      </w:r>
      <w:r>
        <w:rPr>
          <w:spacing w:val="-2"/>
          <w:sz w:val="22"/>
          <w:vertAlign w:val="subscript"/>
        </w:rPr>
        <w:t>14</w:t>
      </w:r>
      <w:r>
        <w:rPr>
          <w:spacing w:val="-2"/>
          <w:sz w:val="22"/>
          <w:vertAlign w:val="baseline"/>
        </w:rPr>
        <w:t>H</w:t>
      </w:r>
      <w:r>
        <w:rPr>
          <w:spacing w:val="-2"/>
          <w:sz w:val="22"/>
          <w:vertAlign w:val="subscript"/>
        </w:rPr>
        <w:t>22</w:t>
      </w:r>
      <w:r>
        <w:rPr>
          <w:spacing w:val="-2"/>
          <w:sz w:val="22"/>
          <w:vertAlign w:val="baseline"/>
        </w:rPr>
        <w:t>O</w:t>
      </w:r>
      <w:r>
        <w:rPr>
          <w:sz w:val="22"/>
          <w:vertAlign w:val="baseline"/>
        </w:rPr>
        <w:tab/>
      </w:r>
      <w:r>
        <w:rPr>
          <w:rFonts w:ascii="Arial MT"/>
          <w:spacing w:val="-5"/>
          <w:position w:val="6"/>
          <w:sz w:val="14"/>
          <w:vertAlign w:val="baseline"/>
        </w:rPr>
        <w:t>OH</w:t>
      </w:r>
      <w:r>
        <w:rPr>
          <w:rFonts w:ascii="Arial MT"/>
          <w:position w:val="6"/>
          <w:sz w:val="14"/>
          <w:vertAlign w:val="baseline"/>
        </w:rPr>
        <w:tab/>
      </w:r>
      <w:r>
        <w:rPr>
          <w:spacing w:val="-2"/>
          <w:sz w:val="22"/>
          <w:vertAlign w:val="baseline"/>
        </w:rPr>
        <w:t>3,5-Di-tert-butylphenol</w:t>
      </w:r>
    </w:p>
    <w:p>
      <w:pPr>
        <w:pStyle w:val="BodyText"/>
        <w:rPr>
          <w:sz w:val="22"/>
        </w:rPr>
      </w:pPr>
    </w:p>
    <w:p>
      <w:pPr>
        <w:pStyle w:val="BodyText"/>
        <w:rPr>
          <w:sz w:val="22"/>
        </w:rPr>
      </w:pPr>
    </w:p>
    <w:p>
      <w:pPr>
        <w:pStyle w:val="BodyText"/>
        <w:rPr>
          <w:sz w:val="22"/>
        </w:rPr>
      </w:pPr>
    </w:p>
    <w:p>
      <w:pPr>
        <w:pStyle w:val="BodyText"/>
        <w:spacing w:before="158"/>
        <w:rPr>
          <w:sz w:val="22"/>
        </w:rPr>
      </w:pPr>
    </w:p>
    <w:p>
      <w:pPr>
        <w:tabs>
          <w:tab w:pos="1543" w:val="left" w:leader="none"/>
          <w:tab w:pos="6702"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15840">
                <wp:simplePos x="0" y="0"/>
                <wp:positionH relativeFrom="page">
                  <wp:posOffset>2787444</wp:posOffset>
                </wp:positionH>
                <wp:positionV relativeFrom="paragraph">
                  <wp:posOffset>8714</wp:posOffset>
                </wp:positionV>
                <wp:extent cx="1058545" cy="720725"/>
                <wp:effectExtent l="0" t="0" r="0" b="0"/>
                <wp:wrapNone/>
                <wp:docPr id="822" name="Group 822"/>
                <wp:cNvGraphicFramePr>
                  <a:graphicFrameLocks/>
                </wp:cNvGraphicFramePr>
                <a:graphic>
                  <a:graphicData uri="http://schemas.microsoft.com/office/word/2010/wordprocessingGroup">
                    <wpg:wgp>
                      <wpg:cNvPr id="822" name="Group 822"/>
                      <wpg:cNvGrpSpPr/>
                      <wpg:grpSpPr>
                        <a:xfrm>
                          <a:off x="0" y="0"/>
                          <a:ext cx="1058545" cy="720725"/>
                          <a:chExt cx="1058545" cy="720725"/>
                        </a:xfrm>
                      </wpg:grpSpPr>
                      <wps:wsp>
                        <wps:cNvPr id="823" name="Graphic 823"/>
                        <wps:cNvSpPr/>
                        <wps:spPr>
                          <a:xfrm>
                            <a:off x="3461" y="53474"/>
                            <a:ext cx="1051560" cy="611505"/>
                          </a:xfrm>
                          <a:custGeom>
                            <a:avLst/>
                            <a:gdLst/>
                            <a:ahLst/>
                            <a:cxnLst/>
                            <a:rect l="l" t="t" r="r" b="b"/>
                            <a:pathLst>
                              <a:path w="1051560" h="611505">
                                <a:moveTo>
                                  <a:pt x="210262" y="243923"/>
                                </a:moveTo>
                                <a:lnTo>
                                  <a:pt x="0" y="364726"/>
                                </a:lnTo>
                              </a:path>
                              <a:path w="1051560" h="611505">
                                <a:moveTo>
                                  <a:pt x="420754" y="364726"/>
                                </a:moveTo>
                                <a:lnTo>
                                  <a:pt x="210262" y="243923"/>
                                </a:lnTo>
                              </a:path>
                              <a:path w="1051560" h="611505">
                                <a:moveTo>
                                  <a:pt x="631010" y="243923"/>
                                </a:moveTo>
                                <a:lnTo>
                                  <a:pt x="420754" y="364726"/>
                                </a:lnTo>
                              </a:path>
                              <a:path w="1051560" h="611505">
                                <a:moveTo>
                                  <a:pt x="841274" y="364726"/>
                                </a:moveTo>
                                <a:lnTo>
                                  <a:pt x="631010" y="243923"/>
                                </a:lnTo>
                              </a:path>
                              <a:path w="1051560" h="611505">
                                <a:moveTo>
                                  <a:pt x="1051539" y="243923"/>
                                </a:moveTo>
                                <a:lnTo>
                                  <a:pt x="841274" y="364726"/>
                                </a:lnTo>
                              </a:path>
                              <a:path w="1051560" h="611505">
                                <a:moveTo>
                                  <a:pt x="210262" y="0"/>
                                </a:moveTo>
                                <a:lnTo>
                                  <a:pt x="210262" y="243923"/>
                                </a:lnTo>
                              </a:path>
                              <a:path w="1051560" h="611505">
                                <a:moveTo>
                                  <a:pt x="420754" y="562314"/>
                                </a:moveTo>
                                <a:lnTo>
                                  <a:pt x="420754" y="364726"/>
                                </a:lnTo>
                              </a:path>
                              <a:path w="1051560" h="611505">
                                <a:moveTo>
                                  <a:pt x="631010" y="51183"/>
                                </a:moveTo>
                                <a:lnTo>
                                  <a:pt x="631010" y="243923"/>
                                </a:lnTo>
                              </a:path>
                              <a:path w="1051560" h="611505">
                                <a:moveTo>
                                  <a:pt x="841274" y="610962"/>
                                </a:moveTo>
                                <a:lnTo>
                                  <a:pt x="841274" y="364726"/>
                                </a:lnTo>
                              </a:path>
                            </a:pathLst>
                          </a:custGeom>
                          <a:ln w="6927">
                            <a:solidFill>
                              <a:srgbClr val="000000"/>
                            </a:solidFill>
                            <a:prstDash val="solid"/>
                          </a:ln>
                        </wps:spPr>
                        <wps:bodyPr wrap="square" lIns="0" tIns="0" rIns="0" bIns="0" rtlCol="0">
                          <a:prstTxWarp prst="textNoShape">
                            <a:avLst/>
                          </a:prstTxWarp>
                          <a:noAutofit/>
                        </wps:bodyPr>
                      </wps:wsp>
                      <wps:wsp>
                        <wps:cNvPr id="824" name="Textbox 824"/>
                        <wps:cNvSpPr txBox="1"/>
                        <wps:spPr>
                          <a:xfrm>
                            <a:off x="597464" y="0"/>
                            <a:ext cx="160020" cy="109220"/>
                          </a:xfrm>
                          <a:prstGeom prst="rect">
                            <a:avLst/>
                          </a:prstGeom>
                        </wps:spPr>
                        <wps:txbx>
                          <w:txbxContent>
                            <w:p>
                              <w:pPr>
                                <w:spacing w:line="171" w:lineRule="exact" w:before="0"/>
                                <w:ind w:left="0" w:right="0" w:firstLine="0"/>
                                <w:jc w:val="left"/>
                                <w:rPr>
                                  <w:rFonts w:ascii="Arial MT"/>
                                  <w:sz w:val="15"/>
                                </w:rPr>
                              </w:pPr>
                              <w:r>
                                <w:rPr>
                                  <w:rFonts w:ascii="Arial MT"/>
                                  <w:spacing w:val="-5"/>
                                  <w:sz w:val="15"/>
                                </w:rPr>
                                <w:t>OH</w:t>
                              </w:r>
                            </w:p>
                          </w:txbxContent>
                        </wps:txbx>
                        <wps:bodyPr wrap="square" lIns="0" tIns="0" rIns="0" bIns="0" rtlCol="0">
                          <a:noAutofit/>
                        </wps:bodyPr>
                      </wps:wsp>
                      <wps:wsp>
                        <wps:cNvPr id="825" name="Textbox 825"/>
                        <wps:cNvSpPr txBox="1"/>
                        <wps:spPr>
                          <a:xfrm>
                            <a:off x="387208" y="611200"/>
                            <a:ext cx="160020" cy="109220"/>
                          </a:xfrm>
                          <a:prstGeom prst="rect">
                            <a:avLst/>
                          </a:prstGeom>
                        </wps:spPr>
                        <wps:txbx>
                          <w:txbxContent>
                            <w:p>
                              <w:pPr>
                                <w:spacing w:line="171" w:lineRule="exact" w:before="0"/>
                                <w:ind w:left="0" w:right="0" w:firstLine="0"/>
                                <w:jc w:val="left"/>
                                <w:rPr>
                                  <w:rFonts w:ascii="Arial MT"/>
                                  <w:sz w:val="15"/>
                                </w:rPr>
                              </w:pPr>
                              <w:r>
                                <w:rPr>
                                  <w:rFonts w:ascii="Arial MT"/>
                                  <w:spacing w:val="-5"/>
                                  <w:sz w:val="15"/>
                                </w:rPr>
                                <w:t>OH</w:t>
                              </w:r>
                            </w:p>
                          </w:txbxContent>
                        </wps:txbx>
                        <wps:bodyPr wrap="square" lIns="0" tIns="0" rIns="0" bIns="0" rtlCol="0">
                          <a:noAutofit/>
                        </wps:bodyPr>
                      </wps:wsp>
                    </wpg:wgp>
                  </a:graphicData>
                </a:graphic>
              </wp:anchor>
            </w:drawing>
          </mc:Choice>
          <mc:Fallback>
            <w:pict>
              <v:group style="position:absolute;margin-left:219.483795pt;margin-top:.686215pt;width:83.35pt;height:56.75pt;mso-position-horizontal-relative:page;mso-position-vertical-relative:paragraph;z-index:-25200640" id="docshapegroup803" coordorigin="4390,14" coordsize="1667,1135">
                <v:shape style="position:absolute;left:4395;top:97;width:1656;height:963" id="docshape804" coordorigin="4395,98" coordsize="1656,963" path="m4726,482l4395,672m5058,672l4726,482m5389,482l5058,672m5720,672l5389,482m6051,482l5720,672m4726,98l4726,482m5058,983l5058,672m5389,179l5389,482m5720,1060l5720,672e" filled="false" stroked="true" strokeweight=".545502pt" strokecolor="#000000">
                  <v:path arrowok="t"/>
                  <v:stroke dashstyle="solid"/>
                </v:shape>
                <v:shape style="position:absolute;left:5330;top:13;width:252;height:172" type="#_x0000_t202" id="docshape805" filled="false" stroked="false">
                  <v:textbox inset="0,0,0,0">
                    <w:txbxContent>
                      <w:p>
                        <w:pPr>
                          <w:spacing w:line="171" w:lineRule="exact" w:before="0"/>
                          <w:ind w:left="0" w:right="0" w:firstLine="0"/>
                          <w:jc w:val="left"/>
                          <w:rPr>
                            <w:rFonts w:ascii="Arial MT"/>
                            <w:sz w:val="15"/>
                          </w:rPr>
                        </w:pPr>
                        <w:r>
                          <w:rPr>
                            <w:rFonts w:ascii="Arial MT"/>
                            <w:spacing w:val="-5"/>
                            <w:sz w:val="15"/>
                          </w:rPr>
                          <w:t>OH</w:t>
                        </w:r>
                      </w:p>
                    </w:txbxContent>
                  </v:textbox>
                  <w10:wrap type="none"/>
                </v:shape>
                <v:shape style="position:absolute;left:4999;top:976;width:252;height:172" type="#_x0000_t202" id="docshape806" filled="false" stroked="false">
                  <v:textbox inset="0,0,0,0">
                    <w:txbxContent>
                      <w:p>
                        <w:pPr>
                          <w:spacing w:line="171" w:lineRule="exact" w:before="0"/>
                          <w:ind w:left="0" w:right="0" w:firstLine="0"/>
                          <w:jc w:val="left"/>
                          <w:rPr>
                            <w:rFonts w:ascii="Arial MT"/>
                            <w:sz w:val="15"/>
                          </w:rPr>
                        </w:pPr>
                        <w:r>
                          <w:rPr>
                            <w:rFonts w:ascii="Arial MT"/>
                            <w:spacing w:val="-5"/>
                            <w:sz w:val="15"/>
                          </w:rPr>
                          <w:t>OH</w:t>
                        </w:r>
                      </w:p>
                    </w:txbxContent>
                  </v:textbox>
                  <w10:wrap type="none"/>
                </v:shape>
                <w10:wrap type="none"/>
              </v:group>
            </w:pict>
          </mc:Fallback>
        </mc:AlternateContent>
      </w:r>
      <w:r>
        <w:rPr>
          <w:spacing w:val="-5"/>
          <w:sz w:val="22"/>
        </w:rPr>
        <w:t>146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18</w:t>
      </w:r>
      <w:r>
        <w:rPr>
          <w:spacing w:val="-2"/>
          <w:sz w:val="22"/>
          <w:vertAlign w:val="baseline"/>
        </w:rPr>
        <w:t>O</w:t>
      </w:r>
      <w:r>
        <w:rPr>
          <w:spacing w:val="-2"/>
          <w:sz w:val="22"/>
          <w:vertAlign w:val="subscript"/>
        </w:rPr>
        <w:t>2</w:t>
      </w:r>
      <w:r>
        <w:rPr>
          <w:sz w:val="22"/>
          <w:vertAlign w:val="baseline"/>
        </w:rPr>
        <w:tab/>
      </w:r>
      <w:r>
        <w:rPr>
          <w:spacing w:val="-2"/>
          <w:sz w:val="22"/>
          <w:vertAlign w:val="baseline"/>
        </w:rPr>
        <w:t>2,5-dymethyl-hexanediol</w:t>
      </w:r>
    </w:p>
    <w:p>
      <w:pPr>
        <w:pStyle w:val="BodyText"/>
        <w:rPr>
          <w:sz w:val="22"/>
        </w:rPr>
      </w:pPr>
    </w:p>
    <w:p>
      <w:pPr>
        <w:pStyle w:val="BodyText"/>
        <w:rPr>
          <w:sz w:val="22"/>
        </w:rPr>
      </w:pPr>
    </w:p>
    <w:p>
      <w:pPr>
        <w:pStyle w:val="BodyText"/>
        <w:rPr>
          <w:sz w:val="22"/>
        </w:rPr>
      </w:pPr>
    </w:p>
    <w:p>
      <w:pPr>
        <w:pStyle w:val="BodyText"/>
        <w:spacing w:before="129"/>
        <w:rPr>
          <w:sz w:val="22"/>
        </w:rPr>
      </w:pPr>
    </w:p>
    <w:p>
      <w:pPr>
        <w:tabs>
          <w:tab w:pos="1543" w:val="left" w:leader="none"/>
          <w:tab w:pos="2840" w:val="left" w:leader="none"/>
          <w:tab w:pos="6236" w:val="left" w:leader="none"/>
          <w:tab w:pos="6702" w:val="left" w:leader="none"/>
        </w:tabs>
        <w:spacing w:before="1"/>
        <w:ind w:left="662" w:right="0" w:firstLine="0"/>
        <w:jc w:val="left"/>
        <w:rPr>
          <w:sz w:val="22"/>
        </w:rPr>
      </w:pPr>
      <w:r>
        <w:rPr/>
        <mc:AlternateContent>
          <mc:Choice Requires="wps">
            <w:drawing>
              <wp:anchor distT="0" distB="0" distL="0" distR="0" allowOverlap="1" layoutInCell="1" locked="0" behindDoc="1" simplePos="0" relativeHeight="478116352">
                <wp:simplePos x="0" y="0"/>
                <wp:positionH relativeFrom="page">
                  <wp:posOffset>2910118</wp:posOffset>
                </wp:positionH>
                <wp:positionV relativeFrom="paragraph">
                  <wp:posOffset>63810</wp:posOffset>
                </wp:positionV>
                <wp:extent cx="1993900" cy="127000"/>
                <wp:effectExtent l="0" t="0" r="0" b="0"/>
                <wp:wrapNone/>
                <wp:docPr id="826" name="Graphic 826"/>
                <wp:cNvGraphicFramePr>
                  <a:graphicFrameLocks/>
                </wp:cNvGraphicFramePr>
                <a:graphic>
                  <a:graphicData uri="http://schemas.microsoft.com/office/word/2010/wordprocessingShape">
                    <wps:wsp>
                      <wps:cNvPr id="826" name="Graphic 826"/>
                      <wps:cNvSpPr/>
                      <wps:spPr>
                        <a:xfrm>
                          <a:off x="0" y="0"/>
                          <a:ext cx="1993900" cy="127000"/>
                        </a:xfrm>
                        <a:custGeom>
                          <a:avLst/>
                          <a:gdLst/>
                          <a:ahLst/>
                          <a:cxnLst/>
                          <a:rect l="l" t="t" r="r" b="b"/>
                          <a:pathLst>
                            <a:path w="1993900" h="127000">
                              <a:moveTo>
                                <a:pt x="160617" y="126846"/>
                              </a:moveTo>
                              <a:lnTo>
                                <a:pt x="0" y="28799"/>
                              </a:lnTo>
                            </a:path>
                            <a:path w="1993900" h="127000">
                              <a:moveTo>
                                <a:pt x="369677" y="0"/>
                              </a:moveTo>
                              <a:lnTo>
                                <a:pt x="160617" y="126846"/>
                              </a:lnTo>
                            </a:path>
                            <a:path w="1993900" h="127000">
                              <a:moveTo>
                                <a:pt x="578728" y="126846"/>
                              </a:moveTo>
                              <a:lnTo>
                                <a:pt x="369677" y="0"/>
                              </a:lnTo>
                            </a:path>
                            <a:path w="1993900" h="127000">
                              <a:moveTo>
                                <a:pt x="787561" y="0"/>
                              </a:moveTo>
                              <a:lnTo>
                                <a:pt x="578728" y="126846"/>
                              </a:lnTo>
                            </a:path>
                            <a:path w="1993900" h="127000">
                              <a:moveTo>
                                <a:pt x="996641" y="126846"/>
                              </a:moveTo>
                              <a:lnTo>
                                <a:pt x="787561" y="0"/>
                              </a:lnTo>
                            </a:path>
                            <a:path w="1993900" h="127000">
                              <a:moveTo>
                                <a:pt x="1205654" y="0"/>
                              </a:moveTo>
                              <a:lnTo>
                                <a:pt x="996641" y="126846"/>
                              </a:lnTo>
                            </a:path>
                            <a:path w="1993900" h="127000">
                              <a:moveTo>
                                <a:pt x="1414762" y="126846"/>
                              </a:moveTo>
                              <a:lnTo>
                                <a:pt x="1205654" y="0"/>
                              </a:lnTo>
                            </a:path>
                            <a:path w="1993900" h="127000">
                              <a:moveTo>
                                <a:pt x="1621210" y="0"/>
                              </a:moveTo>
                              <a:lnTo>
                                <a:pt x="1414762" y="126846"/>
                              </a:lnTo>
                            </a:path>
                            <a:path w="1993900" h="127000">
                              <a:moveTo>
                                <a:pt x="1830318" y="126846"/>
                              </a:moveTo>
                              <a:lnTo>
                                <a:pt x="1621210" y="0"/>
                              </a:lnTo>
                            </a:path>
                            <a:path w="1993900" h="127000">
                              <a:moveTo>
                                <a:pt x="1993444" y="28799"/>
                              </a:moveTo>
                              <a:lnTo>
                                <a:pt x="1830318" y="126846"/>
                              </a:lnTo>
                            </a:path>
                          </a:pathLst>
                        </a:custGeom>
                        <a:ln w="69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9.143188pt;margin-top:5.024431pt;width:157pt;height:10pt;mso-position-horizontal-relative:page;mso-position-vertical-relative:paragraph;z-index:-25200128" id="docshape807" coordorigin="4583,100" coordsize="3140,200" path="m4836,300l4583,146m5165,100l4836,300m5494,300l5165,100m5823,100l5494,300m6152,300l5823,100m6482,100l6152,300m6811,300l6482,100m7136,100l6811,300m7465,300l7136,100m7722,146l7465,300e" filled="false" stroked="true" strokeweight=".543693pt" strokecolor="#000000">
                <v:path arrowok="t"/>
                <v:stroke dashstyle="solid"/>
                <w10:wrap type="none"/>
              </v:shape>
            </w:pict>
          </mc:Fallback>
        </mc:AlternateContent>
      </w:r>
      <w:r>
        <w:rPr>
          <w:spacing w:val="-5"/>
          <w:sz w:val="22"/>
        </w:rPr>
        <w:t>160</w:t>
      </w:r>
      <w:r>
        <w:rPr>
          <w:sz w:val="22"/>
        </w:rPr>
        <w:tab/>
      </w:r>
      <w:r>
        <w:rPr>
          <w:spacing w:val="-2"/>
          <w:sz w:val="22"/>
        </w:rPr>
        <w:t>C</w:t>
      </w:r>
      <w:r>
        <w:rPr>
          <w:spacing w:val="-2"/>
          <w:sz w:val="22"/>
          <w:vertAlign w:val="subscript"/>
        </w:rPr>
        <w:t>9</w:t>
      </w:r>
      <w:r>
        <w:rPr>
          <w:spacing w:val="-2"/>
          <w:sz w:val="22"/>
          <w:vertAlign w:val="baseline"/>
        </w:rPr>
        <w:t>H</w:t>
      </w:r>
      <w:r>
        <w:rPr>
          <w:spacing w:val="-2"/>
          <w:sz w:val="22"/>
          <w:vertAlign w:val="subscript"/>
        </w:rPr>
        <w:t>20</w:t>
      </w:r>
      <w:r>
        <w:rPr>
          <w:spacing w:val="-2"/>
          <w:sz w:val="22"/>
          <w:vertAlign w:val="baseline"/>
        </w:rPr>
        <w:t>O</w:t>
      </w:r>
      <w:r>
        <w:rPr>
          <w:spacing w:val="-2"/>
          <w:sz w:val="22"/>
          <w:vertAlign w:val="subscript"/>
        </w:rPr>
        <w:t>2</w:t>
      </w:r>
      <w:r>
        <w:rPr>
          <w:sz w:val="22"/>
          <w:vertAlign w:val="baseline"/>
        </w:rPr>
        <w:tab/>
      </w:r>
      <w:r>
        <w:rPr>
          <w:rFonts w:ascii="Arial MT"/>
          <w:spacing w:val="-5"/>
          <w:position w:val="5"/>
          <w:sz w:val="16"/>
          <w:vertAlign w:val="baseline"/>
        </w:rPr>
        <w:t>HO</w:t>
      </w:r>
      <w:r>
        <w:rPr>
          <w:rFonts w:ascii="Arial MT"/>
          <w:position w:val="5"/>
          <w:sz w:val="16"/>
          <w:vertAlign w:val="baseline"/>
        </w:rPr>
        <w:tab/>
      </w:r>
      <w:r>
        <w:rPr>
          <w:rFonts w:ascii="Arial MT"/>
          <w:spacing w:val="-5"/>
          <w:position w:val="5"/>
          <w:sz w:val="16"/>
          <w:vertAlign w:val="baseline"/>
        </w:rPr>
        <w:t>OH</w:t>
      </w:r>
      <w:r>
        <w:rPr>
          <w:rFonts w:ascii="Arial MT"/>
          <w:position w:val="5"/>
          <w:sz w:val="16"/>
          <w:vertAlign w:val="baseline"/>
        </w:rPr>
        <w:tab/>
      </w:r>
      <w:r>
        <w:rPr>
          <w:spacing w:val="-2"/>
          <w:sz w:val="22"/>
          <w:vertAlign w:val="baseline"/>
        </w:rPr>
        <w:t>1,9-Nonanediol</w:t>
      </w:r>
    </w:p>
    <w:p>
      <w:pPr>
        <w:pStyle w:val="BodyText"/>
        <w:spacing w:before="101"/>
        <w:rPr>
          <w:sz w:val="20"/>
        </w:rPr>
      </w:pPr>
      <w:r>
        <w:rPr/>
        <mc:AlternateContent>
          <mc:Choice Requires="wps">
            <w:drawing>
              <wp:anchor distT="0" distB="0" distL="0" distR="0" allowOverlap="1" layoutInCell="1" locked="0" behindDoc="1" simplePos="0" relativeHeight="487666688">
                <wp:simplePos x="0" y="0"/>
                <wp:positionH relativeFrom="page">
                  <wp:posOffset>1295654</wp:posOffset>
                </wp:positionH>
                <wp:positionV relativeFrom="paragraph">
                  <wp:posOffset>225425</wp:posOffset>
                </wp:positionV>
                <wp:extent cx="5561330" cy="3175"/>
                <wp:effectExtent l="0" t="0" r="0" b="0"/>
                <wp:wrapTopAndBottom/>
                <wp:docPr id="827" name="Graphic 827"/>
                <wp:cNvGraphicFramePr>
                  <a:graphicFrameLocks/>
                </wp:cNvGraphicFramePr>
                <a:graphic>
                  <a:graphicData uri="http://schemas.microsoft.com/office/word/2010/wordprocessingShape">
                    <wps:wsp>
                      <wps:cNvPr id="827" name="Graphic 827"/>
                      <wps:cNvSpPr/>
                      <wps:spPr>
                        <a:xfrm>
                          <a:off x="0" y="0"/>
                          <a:ext cx="5561330" cy="3175"/>
                        </a:xfrm>
                        <a:custGeom>
                          <a:avLst/>
                          <a:gdLst/>
                          <a:ahLst/>
                          <a:cxnLst/>
                          <a:rect l="l" t="t" r="r" b="b"/>
                          <a:pathLst>
                            <a:path w="5561330" h="3175">
                              <a:moveTo>
                                <a:pt x="5560822" y="0"/>
                              </a:moveTo>
                              <a:lnTo>
                                <a:pt x="5560822" y="0"/>
                              </a:lnTo>
                              <a:lnTo>
                                <a:pt x="0" y="0"/>
                              </a:lnTo>
                              <a:lnTo>
                                <a:pt x="0" y="3035"/>
                              </a:lnTo>
                              <a:lnTo>
                                <a:pt x="5560822" y="3035"/>
                              </a:lnTo>
                              <a:lnTo>
                                <a:pt x="55608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020004pt;margin-top:17.750004pt;width:437.860021pt;height:.239pt;mso-position-horizontal-relative:page;mso-position-vertical-relative:paragraph;z-index:-15649792;mso-wrap-distance-left:0;mso-wrap-distance-right:0" id="docshape808" filled="true" fillcolor="#000000" stroked="false">
                <v:fill type="solid"/>
                <w10:wrap type="topAndBottom"/>
              </v:rect>
            </w:pict>
          </mc:Fallback>
        </mc:AlternateContent>
      </w:r>
    </w:p>
    <w:p>
      <w:pPr>
        <w:spacing w:after="0"/>
        <w:rPr>
          <w:sz w:val="20"/>
        </w:rPr>
        <w:sectPr>
          <w:type w:val="continuous"/>
          <w:pgSz w:w="11910" w:h="16840"/>
          <w:pgMar w:header="722" w:footer="0" w:top="980" w:bottom="280" w:left="1500" w:right="0"/>
        </w:sectPr>
      </w:pPr>
    </w:p>
    <w:p>
      <w:pPr>
        <w:pStyle w:val="BodyText"/>
        <w:spacing w:before="24"/>
      </w:pPr>
    </w:p>
    <w:p>
      <w:pPr>
        <w:pStyle w:val="BodyText"/>
        <w:spacing w:line="480" w:lineRule="auto"/>
        <w:ind w:left="660" w:right="1295"/>
        <w:jc w:val="both"/>
      </w:pPr>
      <w:r>
        <w:rPr/>
        <w:t>Table 4.29 shows the organic pollutants found in the effluent samples from Savana at the</w:t>
      </w:r>
      <w:r>
        <w:rPr>
          <w:spacing w:val="-3"/>
        </w:rPr>
        <w:t> </w:t>
      </w:r>
      <w:r>
        <w:rPr/>
        <w:t>point</w:t>
      </w:r>
      <w:r>
        <w:rPr>
          <w:spacing w:val="-3"/>
        </w:rPr>
        <w:t> </w:t>
      </w:r>
      <w:r>
        <w:rPr/>
        <w:t>of</w:t>
      </w:r>
      <w:r>
        <w:rPr>
          <w:spacing w:val="-3"/>
        </w:rPr>
        <w:t> </w:t>
      </w:r>
      <w:r>
        <w:rPr/>
        <w:t>discharge</w:t>
      </w:r>
      <w:r>
        <w:rPr>
          <w:spacing w:val="-2"/>
        </w:rPr>
        <w:t> </w:t>
      </w:r>
      <w:r>
        <w:rPr/>
        <w:t>(P</w:t>
      </w:r>
      <w:r>
        <w:rPr>
          <w:vertAlign w:val="subscript"/>
        </w:rPr>
        <w:t>1</w:t>
      </w:r>
      <w:r>
        <w:rPr>
          <w:vertAlign w:val="baseline"/>
        </w:rPr>
        <w:t>)</w:t>
      </w:r>
      <w:r>
        <w:rPr>
          <w:spacing w:val="-3"/>
          <w:vertAlign w:val="baseline"/>
        </w:rPr>
        <w:t> </w:t>
      </w:r>
      <w:r>
        <w:rPr>
          <w:vertAlign w:val="baseline"/>
        </w:rPr>
        <w:t>of</w:t>
      </w:r>
      <w:r>
        <w:rPr>
          <w:spacing w:val="-5"/>
          <w:vertAlign w:val="baseline"/>
        </w:rPr>
        <w:t> </w:t>
      </w:r>
      <w:r>
        <w:rPr>
          <w:vertAlign w:val="baseline"/>
        </w:rPr>
        <w:t>the</w:t>
      </w:r>
      <w:r>
        <w:rPr>
          <w:spacing w:val="-2"/>
          <w:vertAlign w:val="baseline"/>
        </w:rPr>
        <w:t> </w:t>
      </w:r>
      <w:r>
        <w:rPr>
          <w:vertAlign w:val="baseline"/>
        </w:rPr>
        <w:t>waste</w:t>
      </w:r>
      <w:r>
        <w:rPr>
          <w:spacing w:val="-2"/>
          <w:vertAlign w:val="baseline"/>
        </w:rPr>
        <w:t> </w:t>
      </w:r>
      <w:r>
        <w:rPr>
          <w:vertAlign w:val="baseline"/>
        </w:rPr>
        <w:t>water.</w:t>
      </w:r>
      <w:r>
        <w:rPr>
          <w:spacing w:val="-3"/>
          <w:vertAlign w:val="baseline"/>
        </w:rPr>
        <w:t> </w:t>
      </w:r>
      <w:r>
        <w:rPr>
          <w:vertAlign w:val="baseline"/>
        </w:rPr>
        <w:t>The major</w:t>
      </w:r>
      <w:r>
        <w:rPr>
          <w:spacing w:val="-4"/>
          <w:vertAlign w:val="baseline"/>
        </w:rPr>
        <w:t> </w:t>
      </w:r>
      <w:r>
        <w:rPr>
          <w:vertAlign w:val="baseline"/>
        </w:rPr>
        <w:t>organic</w:t>
      </w:r>
      <w:r>
        <w:rPr>
          <w:spacing w:val="-2"/>
          <w:vertAlign w:val="baseline"/>
        </w:rPr>
        <w:t> </w:t>
      </w:r>
      <w:r>
        <w:rPr>
          <w:vertAlign w:val="baseline"/>
        </w:rPr>
        <w:t>components</w:t>
      </w:r>
      <w:r>
        <w:rPr>
          <w:spacing w:val="-3"/>
          <w:vertAlign w:val="baseline"/>
        </w:rPr>
        <w:t> </w:t>
      </w:r>
      <w:r>
        <w:rPr>
          <w:vertAlign w:val="baseline"/>
        </w:rPr>
        <w:t>here</w:t>
      </w:r>
      <w:r>
        <w:rPr>
          <w:spacing w:val="-2"/>
          <w:vertAlign w:val="baseline"/>
        </w:rPr>
        <w:t> </w:t>
      </w:r>
      <w:r>
        <w:rPr>
          <w:vertAlign w:val="baseline"/>
        </w:rPr>
        <w:t>were Benzonitrates, O-xylene, phenolic compounds and diols.</w:t>
      </w:r>
    </w:p>
    <w:p>
      <w:pPr>
        <w:pStyle w:val="BodyText"/>
      </w:pPr>
    </w:p>
    <w:p>
      <w:pPr>
        <w:pStyle w:val="BodyText"/>
        <w:spacing w:line="480" w:lineRule="auto"/>
        <w:ind w:left="660" w:right="1298"/>
        <w:jc w:val="both"/>
      </w:pPr>
      <w:r>
        <w:rPr/>
        <w:t>Reactivity of the Benzonitrates in the environment might form Polyaromatic compounds that are</w:t>
      </w:r>
      <w:r>
        <w:rPr>
          <w:spacing w:val="-2"/>
        </w:rPr>
        <w:t> </w:t>
      </w:r>
      <w:r>
        <w:rPr/>
        <w:t>not biodegradable in the environment leading</w:t>
      </w:r>
      <w:r>
        <w:rPr>
          <w:spacing w:val="-2"/>
        </w:rPr>
        <w:t> </w:t>
      </w:r>
      <w:r>
        <w:rPr/>
        <w:t>to their</w:t>
      </w:r>
      <w:r>
        <w:rPr>
          <w:spacing w:val="-1"/>
        </w:rPr>
        <w:t> </w:t>
      </w:r>
      <w:r>
        <w:rPr/>
        <w:t>accumulation and formation of toxins that are harmful to the soil, water and aquatic organisms.</w:t>
      </w:r>
    </w:p>
    <w:p>
      <w:pPr>
        <w:spacing w:after="0" w:line="480" w:lineRule="auto"/>
        <w:jc w:val="both"/>
        <w:sectPr>
          <w:pgSz w:w="11910" w:h="16840"/>
          <w:pgMar w:header="722" w:footer="0" w:top="980" w:bottom="280" w:left="1500" w:right="0"/>
        </w:sectPr>
      </w:pPr>
    </w:p>
    <w:p>
      <w:pPr>
        <w:pStyle w:val="BodyText"/>
        <w:rPr>
          <w:sz w:val="22"/>
        </w:rPr>
      </w:pPr>
    </w:p>
    <w:p>
      <w:pPr>
        <w:pStyle w:val="BodyText"/>
        <w:spacing w:before="74"/>
        <w:rPr>
          <w:sz w:val="22"/>
        </w:rPr>
      </w:pPr>
    </w:p>
    <w:p>
      <w:pPr>
        <w:spacing w:before="1"/>
        <w:ind w:left="660" w:right="0" w:firstLine="0"/>
        <w:jc w:val="left"/>
        <w:rPr>
          <w:b/>
          <w:sz w:val="22"/>
        </w:rPr>
      </w:pPr>
      <w:r>
        <w:rPr>
          <w:b/>
          <w:sz w:val="24"/>
        </w:rPr>
        <w:t>Table</w:t>
      </w:r>
      <w:r>
        <w:rPr>
          <w:b/>
          <w:spacing w:val="-4"/>
          <w:sz w:val="24"/>
        </w:rPr>
        <w:t> </w:t>
      </w:r>
      <w:r>
        <w:rPr>
          <w:b/>
          <w:sz w:val="24"/>
        </w:rPr>
        <w:t>4.30:</w:t>
      </w:r>
      <w:r>
        <w:rPr>
          <w:b/>
          <w:spacing w:val="-3"/>
          <w:sz w:val="24"/>
        </w:rPr>
        <w:t> </w:t>
      </w:r>
      <w:r>
        <w:rPr>
          <w:b/>
          <w:sz w:val="22"/>
        </w:rPr>
        <w:t>Organic</w:t>
      </w:r>
      <w:r>
        <w:rPr>
          <w:b/>
          <w:spacing w:val="-4"/>
          <w:sz w:val="22"/>
        </w:rPr>
        <w:t> </w:t>
      </w:r>
      <w:r>
        <w:rPr>
          <w:b/>
          <w:sz w:val="22"/>
        </w:rPr>
        <w:t>Pollutants</w:t>
      </w:r>
      <w:r>
        <w:rPr>
          <w:b/>
          <w:spacing w:val="-4"/>
          <w:sz w:val="22"/>
        </w:rPr>
        <w:t> </w:t>
      </w:r>
      <w:r>
        <w:rPr>
          <w:b/>
          <w:sz w:val="22"/>
        </w:rPr>
        <w:t>by</w:t>
      </w:r>
      <w:r>
        <w:rPr>
          <w:b/>
          <w:spacing w:val="-1"/>
          <w:sz w:val="22"/>
        </w:rPr>
        <w:t> </w:t>
      </w:r>
      <w:r>
        <w:rPr>
          <w:b/>
          <w:sz w:val="22"/>
        </w:rPr>
        <w:t>GC</w:t>
      </w:r>
      <w:r>
        <w:rPr>
          <w:b/>
          <w:spacing w:val="-2"/>
          <w:sz w:val="22"/>
        </w:rPr>
        <w:t> </w:t>
      </w:r>
      <w:r>
        <w:rPr>
          <w:b/>
          <w:sz w:val="22"/>
        </w:rPr>
        <w:t>–</w:t>
      </w:r>
      <w:r>
        <w:rPr>
          <w:b/>
          <w:spacing w:val="-2"/>
          <w:sz w:val="22"/>
        </w:rPr>
        <w:t> </w:t>
      </w:r>
      <w:r>
        <w:rPr>
          <w:b/>
          <w:sz w:val="22"/>
        </w:rPr>
        <w:t>MS</w:t>
      </w:r>
      <w:r>
        <w:rPr>
          <w:b/>
          <w:spacing w:val="-4"/>
          <w:sz w:val="22"/>
        </w:rPr>
        <w:t> </w:t>
      </w:r>
      <w:r>
        <w:rPr>
          <w:b/>
          <w:sz w:val="22"/>
        </w:rPr>
        <w:t>in</w:t>
      </w:r>
      <w:r>
        <w:rPr>
          <w:b/>
          <w:spacing w:val="-2"/>
          <w:sz w:val="22"/>
        </w:rPr>
        <w:t> </w:t>
      </w:r>
      <w:r>
        <w:rPr>
          <w:b/>
          <w:sz w:val="22"/>
        </w:rPr>
        <w:t>Effluent</w:t>
      </w:r>
      <w:r>
        <w:rPr>
          <w:b/>
          <w:spacing w:val="-4"/>
          <w:sz w:val="22"/>
        </w:rPr>
        <w:t> </w:t>
      </w:r>
      <w:r>
        <w:rPr>
          <w:b/>
          <w:sz w:val="22"/>
        </w:rPr>
        <w:t>from</w:t>
      </w:r>
      <w:r>
        <w:rPr>
          <w:b/>
          <w:spacing w:val="-3"/>
          <w:sz w:val="22"/>
        </w:rPr>
        <w:t> </w:t>
      </w:r>
      <w:r>
        <w:rPr>
          <w:b/>
          <w:sz w:val="22"/>
        </w:rPr>
        <w:t>KP</w:t>
      </w:r>
      <w:r>
        <w:rPr>
          <w:b/>
          <w:spacing w:val="-3"/>
          <w:sz w:val="22"/>
        </w:rPr>
        <w:t> </w:t>
      </w:r>
      <w:r>
        <w:rPr>
          <w:b/>
          <w:sz w:val="22"/>
        </w:rPr>
        <w:t>Beverages,</w:t>
      </w:r>
      <w:r>
        <w:rPr>
          <w:b/>
          <w:spacing w:val="-4"/>
          <w:sz w:val="22"/>
        </w:rPr>
        <w:t> </w:t>
      </w:r>
      <w:r>
        <w:rPr>
          <w:b/>
          <w:sz w:val="22"/>
        </w:rPr>
        <w:t>Ogidi</w:t>
      </w:r>
      <w:r>
        <w:rPr>
          <w:b/>
          <w:spacing w:val="-3"/>
          <w:sz w:val="22"/>
        </w:rPr>
        <w:t> </w:t>
      </w:r>
      <w:r>
        <w:rPr>
          <w:b/>
          <w:spacing w:val="-4"/>
          <w:sz w:val="22"/>
        </w:rPr>
        <w:t>(P</w:t>
      </w:r>
      <w:r>
        <w:rPr>
          <w:b/>
          <w:spacing w:val="-4"/>
          <w:sz w:val="22"/>
          <w:vertAlign w:val="subscript"/>
        </w:rPr>
        <w:t>1</w:t>
      </w:r>
      <w:r>
        <w:rPr>
          <w:b/>
          <w:spacing w:val="-4"/>
          <w:sz w:val="22"/>
          <w:vertAlign w:val="baseline"/>
        </w:rPr>
        <w:t>)</w:t>
      </w:r>
    </w:p>
    <w:p>
      <w:pPr>
        <w:pStyle w:val="BodyText"/>
        <w:spacing w:before="25"/>
        <w:rPr>
          <w:b/>
          <w:sz w:val="20"/>
        </w:rPr>
      </w:pPr>
      <w:r>
        <w:rPr/>
        <mc:AlternateContent>
          <mc:Choice Requires="wps">
            <w:drawing>
              <wp:anchor distT="0" distB="0" distL="0" distR="0" allowOverlap="1" layoutInCell="1" locked="0" behindDoc="1" simplePos="0" relativeHeight="487671808">
                <wp:simplePos x="0" y="0"/>
                <wp:positionH relativeFrom="page">
                  <wp:posOffset>1304798</wp:posOffset>
                </wp:positionH>
                <wp:positionV relativeFrom="paragraph">
                  <wp:posOffset>177515</wp:posOffset>
                </wp:positionV>
                <wp:extent cx="5257800" cy="3175"/>
                <wp:effectExtent l="0" t="0" r="0" b="0"/>
                <wp:wrapTopAndBottom/>
                <wp:docPr id="828" name="Graphic 828"/>
                <wp:cNvGraphicFramePr>
                  <a:graphicFrameLocks/>
                </wp:cNvGraphicFramePr>
                <a:graphic>
                  <a:graphicData uri="http://schemas.microsoft.com/office/word/2010/wordprocessingShape">
                    <wps:wsp>
                      <wps:cNvPr id="828" name="Graphic 828"/>
                      <wps:cNvSpPr/>
                      <wps:spPr>
                        <a:xfrm>
                          <a:off x="0" y="0"/>
                          <a:ext cx="5257800" cy="3175"/>
                        </a:xfrm>
                        <a:custGeom>
                          <a:avLst/>
                          <a:gdLst/>
                          <a:ahLst/>
                          <a:cxnLst/>
                          <a:rect l="l" t="t" r="r" b="b"/>
                          <a:pathLst>
                            <a:path w="5257800" h="3175">
                              <a:moveTo>
                                <a:pt x="1350568" y="0"/>
                              </a:moveTo>
                              <a:lnTo>
                                <a:pt x="542544" y="0"/>
                              </a:lnTo>
                              <a:lnTo>
                                <a:pt x="539496" y="0"/>
                              </a:lnTo>
                              <a:lnTo>
                                <a:pt x="0" y="0"/>
                              </a:lnTo>
                              <a:lnTo>
                                <a:pt x="0" y="3048"/>
                              </a:lnTo>
                              <a:lnTo>
                                <a:pt x="539496" y="3048"/>
                              </a:lnTo>
                              <a:lnTo>
                                <a:pt x="542544" y="3048"/>
                              </a:lnTo>
                              <a:lnTo>
                                <a:pt x="1350568" y="3048"/>
                              </a:lnTo>
                              <a:lnTo>
                                <a:pt x="1350568" y="0"/>
                              </a:lnTo>
                              <a:close/>
                            </a:path>
                            <a:path w="5257800" h="3175">
                              <a:moveTo>
                                <a:pt x="5257546" y="0"/>
                              </a:moveTo>
                              <a:lnTo>
                                <a:pt x="3695192" y="0"/>
                              </a:lnTo>
                              <a:lnTo>
                                <a:pt x="3692144" y="0"/>
                              </a:lnTo>
                              <a:lnTo>
                                <a:pt x="1353693" y="0"/>
                              </a:lnTo>
                              <a:lnTo>
                                <a:pt x="1350645" y="0"/>
                              </a:lnTo>
                              <a:lnTo>
                                <a:pt x="1350645" y="3048"/>
                              </a:lnTo>
                              <a:lnTo>
                                <a:pt x="1353693" y="3048"/>
                              </a:lnTo>
                              <a:lnTo>
                                <a:pt x="3692144" y="3048"/>
                              </a:lnTo>
                              <a:lnTo>
                                <a:pt x="3695192" y="3048"/>
                              </a:lnTo>
                              <a:lnTo>
                                <a:pt x="5257546" y="3048"/>
                              </a:lnTo>
                              <a:lnTo>
                                <a:pt x="52575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740005pt;margin-top:13.977582pt;width:414pt;height:.25pt;mso-position-horizontal-relative:page;mso-position-vertical-relative:paragraph;z-index:-15644672;mso-wrap-distance-left:0;mso-wrap-distance-right:0" id="docshape809" coordorigin="2055,280" coordsize="8280,5" path="m4182,280l2909,280,2904,280,2055,280,2055,284,2904,284,2909,284,4182,284,4182,280xm10334,280l7874,280,7869,280,4187,280,4182,280,4182,284,4187,284,7869,284,7874,284,10334,284,10334,280xe" filled="true" fillcolor="#000000" stroked="false">
                <v:path arrowok="t"/>
                <v:fill type="solid"/>
                <w10:wrap type="topAndBottom"/>
              </v:shape>
            </w:pict>
          </mc:Fallback>
        </mc:AlternateContent>
      </w:r>
    </w:p>
    <w:p>
      <w:pPr>
        <w:tabs>
          <w:tab w:pos="1512" w:val="left" w:leader="none"/>
          <w:tab w:pos="2789" w:val="left" w:leader="none"/>
          <w:tab w:pos="6474" w:val="left" w:leader="none"/>
        </w:tabs>
        <w:spacing w:before="0"/>
        <w:ind w:left="662" w:right="0" w:firstLine="0"/>
        <w:jc w:val="left"/>
        <w:rPr>
          <w:b/>
          <w:sz w:val="22"/>
        </w:rPr>
      </w:pPr>
      <w:r>
        <w:rPr>
          <w:b/>
          <w:spacing w:val="-5"/>
          <w:sz w:val="22"/>
        </w:rPr>
        <w:t>M.W</w:t>
      </w:r>
      <w:r>
        <w:rPr>
          <w:b/>
          <w:sz w:val="22"/>
        </w:rPr>
        <w:tab/>
      </w:r>
      <w:r>
        <w:rPr>
          <w:b/>
          <w:spacing w:val="-2"/>
          <w:sz w:val="22"/>
        </w:rPr>
        <w:t>Formular</w:t>
      </w:r>
      <w:r>
        <w:rPr>
          <w:b/>
          <w:sz w:val="22"/>
        </w:rPr>
        <w:tab/>
      </w:r>
      <w:r>
        <w:rPr>
          <w:b/>
          <w:spacing w:val="-2"/>
          <w:sz w:val="22"/>
        </w:rPr>
        <w:t>Structure</w:t>
      </w:r>
      <w:r>
        <w:rPr>
          <w:b/>
          <w:sz w:val="22"/>
        </w:rPr>
        <w:tab/>
      </w:r>
      <w:r>
        <w:rPr>
          <w:b/>
          <w:spacing w:val="-4"/>
          <w:sz w:val="22"/>
        </w:rPr>
        <w:t>Name</w:t>
      </w:r>
    </w:p>
    <w:p>
      <w:pPr>
        <w:pStyle w:val="BodyText"/>
        <w:spacing w:before="6"/>
        <w:rPr>
          <w:b/>
          <w:sz w:val="13"/>
        </w:rPr>
      </w:pPr>
    </w:p>
    <w:p>
      <w:pPr>
        <w:spacing w:after="0"/>
        <w:rPr>
          <w:sz w:val="13"/>
        </w:rPr>
        <w:sectPr>
          <w:pgSz w:w="11910" w:h="16840"/>
          <w:pgMar w:header="722" w:footer="0" w:top="980" w:bottom="280" w:left="1500" w:right="0"/>
        </w:sectPr>
      </w:pPr>
    </w:p>
    <w:p>
      <w:pPr>
        <w:tabs>
          <w:tab w:pos="1512" w:val="left" w:leader="none"/>
        </w:tabs>
        <w:spacing w:before="91"/>
        <w:ind w:left="662" w:right="0" w:firstLine="0"/>
        <w:jc w:val="left"/>
        <w:rPr>
          <w:sz w:val="22"/>
        </w:rPr>
      </w:pPr>
      <w:r>
        <w:rPr>
          <w:spacing w:val="-5"/>
          <w:sz w:val="22"/>
        </w:rPr>
        <w:t>164</w:t>
      </w:r>
      <w:r>
        <w:rPr>
          <w:sz w:val="22"/>
        </w:rPr>
        <w:tab/>
      </w:r>
      <w:r>
        <w:rPr>
          <w:spacing w:val="-2"/>
          <w:sz w:val="22"/>
        </w:rPr>
        <w:t>C</w:t>
      </w:r>
      <w:r>
        <w:rPr>
          <w:spacing w:val="-2"/>
          <w:sz w:val="22"/>
          <w:vertAlign w:val="subscript"/>
        </w:rPr>
        <w:t>2</w:t>
      </w:r>
      <w:r>
        <w:rPr>
          <w:spacing w:val="-2"/>
          <w:sz w:val="22"/>
          <w:vertAlign w:val="baseline"/>
        </w:rPr>
        <w:t>Cl</w:t>
      </w:r>
      <w:r>
        <w:rPr>
          <w:spacing w:val="-2"/>
          <w:sz w:val="22"/>
          <w:vertAlign w:val="subscript"/>
        </w:rPr>
        <w:t>4</w:t>
      </w:r>
    </w:p>
    <w:p>
      <w:pPr>
        <w:tabs>
          <w:tab w:pos="1399" w:val="left" w:leader="none"/>
        </w:tabs>
        <w:spacing w:before="99"/>
        <w:ind w:left="662" w:right="0" w:firstLine="0"/>
        <w:jc w:val="left"/>
        <w:rPr>
          <w:rFonts w:ascii="Arial MT"/>
          <w:sz w:val="15"/>
        </w:rPr>
      </w:pPr>
      <w:r>
        <w:rPr/>
        <w:br w:type="column"/>
      </w:r>
      <w:r>
        <w:rPr>
          <w:rFonts w:ascii="Arial MT"/>
          <w:spacing w:val="-5"/>
          <w:sz w:val="15"/>
        </w:rPr>
        <w:t>Cl</w:t>
      </w:r>
      <w:r>
        <w:rPr>
          <w:rFonts w:ascii="Arial MT"/>
          <w:sz w:val="15"/>
        </w:rPr>
        <w:tab/>
      </w:r>
      <w:r>
        <w:rPr>
          <w:rFonts w:ascii="Arial MT"/>
          <w:spacing w:val="-5"/>
          <w:sz w:val="15"/>
        </w:rPr>
        <w:t>Cl</w:t>
      </w:r>
    </w:p>
    <w:p>
      <w:pPr>
        <w:pStyle w:val="BodyText"/>
        <w:ind w:left="752"/>
        <w:rPr>
          <w:rFonts w:ascii="Arial MT"/>
          <w:sz w:val="20"/>
        </w:rPr>
      </w:pPr>
      <w:r>
        <w:rPr>
          <w:rFonts w:ascii="Arial MT"/>
          <w:sz w:val="20"/>
        </w:rPr>
        <w:drawing>
          <wp:inline distT="0" distB="0" distL="0" distR="0">
            <wp:extent cx="421360" cy="312705"/>
            <wp:effectExtent l="0" t="0" r="0" b="0"/>
            <wp:docPr id="829" name="Image 829"/>
            <wp:cNvGraphicFramePr>
              <a:graphicFrameLocks/>
            </wp:cNvGraphicFramePr>
            <a:graphic>
              <a:graphicData uri="http://schemas.openxmlformats.org/drawingml/2006/picture">
                <pic:pic>
                  <pic:nvPicPr>
                    <pic:cNvPr id="829" name="Image 829"/>
                    <pic:cNvPicPr/>
                  </pic:nvPicPr>
                  <pic:blipFill>
                    <a:blip r:embed="rId63" cstate="print"/>
                    <a:stretch>
                      <a:fillRect/>
                    </a:stretch>
                  </pic:blipFill>
                  <pic:spPr>
                    <a:xfrm>
                      <a:off x="0" y="0"/>
                      <a:ext cx="421360" cy="312705"/>
                    </a:xfrm>
                    <a:prstGeom prst="rect">
                      <a:avLst/>
                    </a:prstGeom>
                  </pic:spPr>
                </pic:pic>
              </a:graphicData>
            </a:graphic>
          </wp:inline>
        </w:drawing>
      </w:r>
      <w:r>
        <w:rPr>
          <w:rFonts w:ascii="Arial MT"/>
          <w:sz w:val="20"/>
        </w:rPr>
      </w:r>
    </w:p>
    <w:p>
      <w:pPr>
        <w:tabs>
          <w:tab w:pos="1399" w:val="left" w:leader="none"/>
        </w:tabs>
        <w:spacing w:before="0"/>
        <w:ind w:left="662" w:right="0" w:firstLine="0"/>
        <w:jc w:val="left"/>
        <w:rPr>
          <w:rFonts w:ascii="Arial MT"/>
          <w:sz w:val="15"/>
        </w:rPr>
      </w:pPr>
      <w:r>
        <w:rPr>
          <w:rFonts w:ascii="Arial MT"/>
          <w:spacing w:val="-5"/>
          <w:sz w:val="15"/>
        </w:rPr>
        <w:t>Cl</w:t>
      </w:r>
      <w:r>
        <w:rPr>
          <w:rFonts w:ascii="Arial MT"/>
          <w:sz w:val="15"/>
        </w:rPr>
        <w:tab/>
      </w:r>
      <w:r>
        <w:rPr>
          <w:rFonts w:ascii="Arial MT"/>
          <w:spacing w:val="-5"/>
          <w:sz w:val="15"/>
        </w:rPr>
        <w:t>Cl</w:t>
      </w:r>
    </w:p>
    <w:p>
      <w:pPr>
        <w:spacing w:before="91"/>
        <w:ind w:left="662" w:right="0" w:firstLine="0"/>
        <w:jc w:val="left"/>
        <w:rPr>
          <w:sz w:val="22"/>
        </w:rPr>
      </w:pPr>
      <w:r>
        <w:rPr/>
        <w:br w:type="column"/>
      </w:r>
      <w:r>
        <w:rPr>
          <w:spacing w:val="-2"/>
          <w:sz w:val="22"/>
        </w:rPr>
        <w:t>Tetrachloroethylene</w:t>
      </w:r>
    </w:p>
    <w:p>
      <w:pPr>
        <w:spacing w:after="0"/>
        <w:jc w:val="left"/>
        <w:rPr>
          <w:sz w:val="22"/>
        </w:rPr>
        <w:sectPr>
          <w:type w:val="continuous"/>
          <w:pgSz w:w="11910" w:h="16840"/>
          <w:pgMar w:header="722" w:footer="0" w:top="980" w:bottom="280" w:left="1500" w:right="0"/>
          <w:cols w:num="3" w:equalWidth="0">
            <w:col w:w="2048" w:space="87"/>
            <w:col w:w="1577" w:space="2100"/>
            <w:col w:w="4598"/>
          </w:cols>
        </w:sectPr>
      </w:pPr>
    </w:p>
    <w:p>
      <w:pPr>
        <w:tabs>
          <w:tab w:pos="1512" w:val="left" w:leader="none"/>
          <w:tab w:pos="6474" w:val="left" w:leader="none"/>
        </w:tabs>
        <w:spacing w:before="237"/>
        <w:ind w:left="662" w:right="0" w:firstLine="0"/>
        <w:jc w:val="left"/>
        <w:rPr>
          <w:sz w:val="22"/>
        </w:rPr>
      </w:pPr>
      <w:r>
        <w:rPr/>
        <mc:AlternateContent>
          <mc:Choice Requires="wps">
            <w:drawing>
              <wp:anchor distT="0" distB="0" distL="0" distR="0" allowOverlap="1" layoutInCell="1" locked="0" behindDoc="1" simplePos="0" relativeHeight="478117888">
                <wp:simplePos x="0" y="0"/>
                <wp:positionH relativeFrom="page">
                  <wp:posOffset>2781743</wp:posOffset>
                </wp:positionH>
                <wp:positionV relativeFrom="paragraph">
                  <wp:posOffset>192510</wp:posOffset>
                </wp:positionV>
                <wp:extent cx="629285" cy="723265"/>
                <wp:effectExtent l="0" t="0" r="0" b="0"/>
                <wp:wrapNone/>
                <wp:docPr id="830" name="Graphic 830"/>
                <wp:cNvGraphicFramePr>
                  <a:graphicFrameLocks/>
                </wp:cNvGraphicFramePr>
                <a:graphic>
                  <a:graphicData uri="http://schemas.microsoft.com/office/word/2010/wordprocessingShape">
                    <wps:wsp>
                      <wps:cNvPr id="830" name="Graphic 830"/>
                      <wps:cNvSpPr/>
                      <wps:spPr>
                        <a:xfrm>
                          <a:off x="0" y="0"/>
                          <a:ext cx="629285" cy="723265"/>
                        </a:xfrm>
                        <a:custGeom>
                          <a:avLst/>
                          <a:gdLst/>
                          <a:ahLst/>
                          <a:cxnLst/>
                          <a:rect l="l" t="t" r="r" b="b"/>
                          <a:pathLst>
                            <a:path w="629285" h="723265">
                              <a:moveTo>
                                <a:pt x="0" y="603540"/>
                              </a:moveTo>
                              <a:lnTo>
                                <a:pt x="0" y="360336"/>
                              </a:lnTo>
                            </a:path>
                            <a:path w="629285" h="723265">
                              <a:moveTo>
                                <a:pt x="0" y="603540"/>
                              </a:moveTo>
                              <a:lnTo>
                                <a:pt x="209642" y="722964"/>
                              </a:lnTo>
                            </a:path>
                            <a:path w="629285" h="723265">
                              <a:moveTo>
                                <a:pt x="27814" y="578235"/>
                              </a:moveTo>
                              <a:lnTo>
                                <a:pt x="216539" y="688450"/>
                              </a:lnTo>
                            </a:path>
                            <a:path w="629285" h="723265">
                              <a:moveTo>
                                <a:pt x="0" y="360336"/>
                              </a:moveTo>
                              <a:lnTo>
                                <a:pt x="209642" y="240912"/>
                              </a:lnTo>
                            </a:path>
                            <a:path w="629285" h="723265">
                              <a:moveTo>
                                <a:pt x="27814" y="385414"/>
                              </a:moveTo>
                              <a:lnTo>
                                <a:pt x="216539" y="275423"/>
                              </a:lnTo>
                            </a:path>
                            <a:path w="629285" h="723265">
                              <a:moveTo>
                                <a:pt x="209642" y="722964"/>
                              </a:moveTo>
                              <a:lnTo>
                                <a:pt x="419047" y="603540"/>
                              </a:lnTo>
                            </a:path>
                            <a:path w="629285" h="723265">
                              <a:moveTo>
                                <a:pt x="209642" y="240912"/>
                              </a:moveTo>
                              <a:lnTo>
                                <a:pt x="419047" y="360336"/>
                              </a:lnTo>
                            </a:path>
                            <a:path w="629285" h="723265">
                              <a:moveTo>
                                <a:pt x="419047" y="603540"/>
                              </a:moveTo>
                              <a:lnTo>
                                <a:pt x="419047" y="360336"/>
                              </a:lnTo>
                            </a:path>
                            <a:path w="629285" h="723265">
                              <a:moveTo>
                                <a:pt x="384571" y="589742"/>
                              </a:moveTo>
                              <a:lnTo>
                                <a:pt x="384571" y="374134"/>
                              </a:lnTo>
                            </a:path>
                            <a:path w="629285" h="723265">
                              <a:moveTo>
                                <a:pt x="628689" y="240912"/>
                              </a:moveTo>
                              <a:lnTo>
                                <a:pt x="419047" y="360336"/>
                              </a:lnTo>
                            </a:path>
                            <a:path w="629285" h="723265">
                              <a:moveTo>
                                <a:pt x="209642" y="0"/>
                              </a:moveTo>
                              <a:lnTo>
                                <a:pt x="209642" y="240912"/>
                              </a:lnTo>
                            </a:path>
                          </a:pathLst>
                        </a:custGeom>
                        <a:ln w="689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9.034958pt;margin-top:15.158322pt;width:49.55pt;height:56.95pt;mso-position-horizontal-relative:page;mso-position-vertical-relative:paragraph;z-index:-25198592" id="docshape810" coordorigin="4381,303" coordsize="991,1139" path="m4381,1254l4381,871m4381,1254l4711,1442m4425,1214l4722,1387m4381,871l4711,683m4425,910l4722,737m4711,1442l5041,1254m4711,683l5041,871m5041,1254l5041,871m4986,1232l4986,892m5371,683l5041,871m4711,303l4711,683e" filled="false" stroked="true" strokeweight=".543259pt" strokecolor="#000000">
                <v:path arrowok="t"/>
                <v:stroke dashstyle="solid"/>
                <w10:wrap type="none"/>
              </v:shape>
            </w:pict>
          </mc:Fallback>
        </mc:AlternateContent>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t>O</w:t>
      </w:r>
      <w:r>
        <w:rPr>
          <w:spacing w:val="1"/>
          <w:sz w:val="22"/>
          <w:vertAlign w:val="baseline"/>
        </w:rPr>
        <w:t> </w:t>
      </w:r>
      <w:r>
        <w:rPr>
          <w:sz w:val="22"/>
          <w:vertAlign w:val="baseline"/>
        </w:rPr>
        <w:t>-</w:t>
      </w:r>
      <w:r>
        <w:rPr>
          <w:spacing w:val="-4"/>
          <w:sz w:val="22"/>
          <w:vertAlign w:val="baseline"/>
        </w:rPr>
        <w:t> </w:t>
      </w:r>
      <w:r>
        <w:rPr>
          <w:spacing w:val="-2"/>
          <w:sz w:val="22"/>
          <w:vertAlign w:val="baseline"/>
        </w:rPr>
        <w:t>xylene</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5"/>
        <w:rPr>
          <w:sz w:val="22"/>
        </w:rPr>
      </w:pPr>
    </w:p>
    <w:p>
      <w:pPr>
        <w:tabs>
          <w:tab w:pos="1512" w:val="left" w:leader="none"/>
          <w:tab w:pos="6474"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18400">
                <wp:simplePos x="0" y="0"/>
                <wp:positionH relativeFrom="page">
                  <wp:posOffset>2760725</wp:posOffset>
                </wp:positionH>
                <wp:positionV relativeFrom="paragraph">
                  <wp:posOffset>56082</wp:posOffset>
                </wp:positionV>
                <wp:extent cx="838835" cy="487045"/>
                <wp:effectExtent l="0" t="0" r="0" b="0"/>
                <wp:wrapNone/>
                <wp:docPr id="831" name="Graphic 831"/>
                <wp:cNvGraphicFramePr>
                  <a:graphicFrameLocks/>
                </wp:cNvGraphicFramePr>
                <a:graphic>
                  <a:graphicData uri="http://schemas.microsoft.com/office/word/2010/wordprocessingShape">
                    <wps:wsp>
                      <wps:cNvPr id="831" name="Graphic 831"/>
                      <wps:cNvSpPr/>
                      <wps:spPr>
                        <a:xfrm>
                          <a:off x="0" y="0"/>
                          <a:ext cx="838835" cy="487045"/>
                        </a:xfrm>
                        <a:custGeom>
                          <a:avLst/>
                          <a:gdLst/>
                          <a:ahLst/>
                          <a:cxnLst/>
                          <a:rect l="l" t="t" r="r" b="b"/>
                          <a:pathLst>
                            <a:path w="838835" h="487045">
                              <a:moveTo>
                                <a:pt x="209569" y="363729"/>
                              </a:moveTo>
                              <a:lnTo>
                                <a:pt x="209569" y="122767"/>
                              </a:lnTo>
                            </a:path>
                            <a:path w="838835" h="487045">
                              <a:moveTo>
                                <a:pt x="209569" y="363729"/>
                              </a:moveTo>
                              <a:lnTo>
                                <a:pt x="419375" y="486505"/>
                              </a:lnTo>
                            </a:path>
                            <a:path w="838835" h="487045">
                              <a:moveTo>
                                <a:pt x="237241" y="340595"/>
                              </a:moveTo>
                              <a:lnTo>
                                <a:pt x="426292" y="451682"/>
                              </a:lnTo>
                            </a:path>
                            <a:path w="838835" h="487045">
                              <a:moveTo>
                                <a:pt x="209569" y="122767"/>
                              </a:moveTo>
                              <a:lnTo>
                                <a:pt x="419375" y="0"/>
                              </a:lnTo>
                            </a:path>
                            <a:path w="838835" h="487045">
                              <a:moveTo>
                                <a:pt x="237241" y="146135"/>
                              </a:moveTo>
                              <a:lnTo>
                                <a:pt x="426292" y="34816"/>
                              </a:lnTo>
                            </a:path>
                            <a:path w="838835" h="487045">
                              <a:moveTo>
                                <a:pt x="419375" y="486505"/>
                              </a:moveTo>
                              <a:lnTo>
                                <a:pt x="629180" y="363729"/>
                              </a:lnTo>
                            </a:path>
                            <a:path w="838835" h="487045">
                              <a:moveTo>
                                <a:pt x="419375" y="0"/>
                              </a:moveTo>
                              <a:lnTo>
                                <a:pt x="629180" y="122767"/>
                              </a:lnTo>
                            </a:path>
                            <a:path w="838835" h="487045">
                              <a:moveTo>
                                <a:pt x="629180" y="363729"/>
                              </a:moveTo>
                              <a:lnTo>
                                <a:pt x="629180" y="122767"/>
                              </a:lnTo>
                            </a:path>
                            <a:path w="838835" h="487045">
                              <a:moveTo>
                                <a:pt x="594600" y="354565"/>
                              </a:moveTo>
                              <a:lnTo>
                                <a:pt x="594600" y="132165"/>
                              </a:lnTo>
                            </a:path>
                            <a:path w="838835" h="487045">
                              <a:moveTo>
                                <a:pt x="838756" y="486505"/>
                              </a:moveTo>
                              <a:lnTo>
                                <a:pt x="629180" y="363729"/>
                              </a:lnTo>
                            </a:path>
                            <a:path w="838835" h="487045">
                              <a:moveTo>
                                <a:pt x="0" y="0"/>
                              </a:moveTo>
                              <a:lnTo>
                                <a:pt x="209569" y="122767"/>
                              </a:lnTo>
                            </a:path>
                          </a:pathLst>
                        </a:custGeom>
                        <a:ln w="689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379959pt;margin-top:4.415934pt;width:66.05pt;height:38.35pt;mso-position-horizontal-relative:page;mso-position-vertical-relative:paragraph;z-index:-25198080" id="docshape811" coordorigin="4348,88" coordsize="1321,767" path="m4678,661l4678,282m4678,661l5008,854m4721,625l5019,800m4678,282l5008,88m4721,318l5019,143m5008,854l5338,661m5008,88l5338,282m5338,661l5338,282m5284,647l5284,296m5668,854l5338,661m4348,88l4678,282e" filled="false" stroked="true" strokeweight=".542835pt" strokecolor="#000000">
                <v:path arrowok="t"/>
                <v:stroke dashstyle="solid"/>
                <w10:wrap type="none"/>
              </v:shape>
            </w:pict>
          </mc:Fallback>
        </mc:AlternateContent>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t>P</w:t>
      </w:r>
      <w:r>
        <w:rPr>
          <w:spacing w:val="-3"/>
          <w:sz w:val="22"/>
          <w:vertAlign w:val="baseline"/>
        </w:rPr>
        <w:t> </w:t>
      </w:r>
      <w:r>
        <w:rPr>
          <w:sz w:val="22"/>
          <w:vertAlign w:val="baseline"/>
        </w:rPr>
        <w:t>-</w:t>
      </w:r>
      <w:r>
        <w:rPr>
          <w:spacing w:val="-4"/>
          <w:sz w:val="22"/>
          <w:vertAlign w:val="baseline"/>
        </w:rPr>
        <w:t> </w:t>
      </w:r>
      <w:r>
        <w:rPr>
          <w:spacing w:val="-2"/>
          <w:sz w:val="22"/>
          <w:vertAlign w:val="baseline"/>
        </w:rPr>
        <w:t>xylene</w:t>
      </w:r>
    </w:p>
    <w:p>
      <w:pPr>
        <w:pStyle w:val="BodyText"/>
        <w:rPr>
          <w:sz w:val="22"/>
        </w:rPr>
      </w:pPr>
    </w:p>
    <w:p>
      <w:pPr>
        <w:pStyle w:val="BodyText"/>
        <w:rPr>
          <w:sz w:val="22"/>
        </w:rPr>
      </w:pPr>
    </w:p>
    <w:p>
      <w:pPr>
        <w:pStyle w:val="BodyText"/>
        <w:spacing w:before="181"/>
        <w:rPr>
          <w:sz w:val="22"/>
        </w:rPr>
      </w:pPr>
    </w:p>
    <w:p>
      <w:pPr>
        <w:tabs>
          <w:tab w:pos="1512" w:val="left" w:leader="none"/>
          <w:tab w:pos="4095" w:val="left" w:leader="none"/>
          <w:tab w:pos="4746" w:val="left" w:leader="none"/>
          <w:tab w:pos="6474" w:val="left" w:leader="none"/>
        </w:tabs>
        <w:spacing w:before="1"/>
        <w:ind w:left="662" w:right="0" w:firstLine="0"/>
        <w:jc w:val="left"/>
        <w:rPr>
          <w:sz w:val="22"/>
        </w:rPr>
      </w:pPr>
      <w:r>
        <w:rPr/>
        <mc:AlternateContent>
          <mc:Choice Requires="wps">
            <w:drawing>
              <wp:anchor distT="0" distB="0" distL="0" distR="0" allowOverlap="1" layoutInCell="1" locked="0" behindDoc="1" simplePos="0" relativeHeight="478119424">
                <wp:simplePos x="0" y="0"/>
                <wp:positionH relativeFrom="page">
                  <wp:posOffset>3430516</wp:posOffset>
                </wp:positionH>
                <wp:positionV relativeFrom="paragraph">
                  <wp:posOffset>106580</wp:posOffset>
                </wp:positionV>
                <wp:extent cx="734060" cy="474345"/>
                <wp:effectExtent l="0" t="0" r="0" b="0"/>
                <wp:wrapNone/>
                <wp:docPr id="832" name="Graphic 832"/>
                <wp:cNvGraphicFramePr>
                  <a:graphicFrameLocks/>
                </wp:cNvGraphicFramePr>
                <a:graphic>
                  <a:graphicData uri="http://schemas.microsoft.com/office/word/2010/wordprocessingShape">
                    <wps:wsp>
                      <wps:cNvPr id="832" name="Graphic 832"/>
                      <wps:cNvSpPr/>
                      <wps:spPr>
                        <a:xfrm>
                          <a:off x="0" y="0"/>
                          <a:ext cx="734060" cy="474345"/>
                        </a:xfrm>
                        <a:custGeom>
                          <a:avLst/>
                          <a:gdLst/>
                          <a:ahLst/>
                          <a:cxnLst/>
                          <a:rect l="l" t="t" r="r" b="b"/>
                          <a:pathLst>
                            <a:path w="734060" h="474345">
                              <a:moveTo>
                                <a:pt x="159052" y="179636"/>
                              </a:moveTo>
                              <a:lnTo>
                                <a:pt x="0" y="266173"/>
                              </a:lnTo>
                            </a:path>
                            <a:path w="734060" h="474345">
                              <a:moveTo>
                                <a:pt x="365713" y="292241"/>
                              </a:moveTo>
                              <a:lnTo>
                                <a:pt x="159052" y="179636"/>
                              </a:lnTo>
                            </a:path>
                            <a:path w="734060" h="474345">
                              <a:moveTo>
                                <a:pt x="572374" y="179636"/>
                              </a:moveTo>
                              <a:lnTo>
                                <a:pt x="365713" y="292241"/>
                              </a:lnTo>
                            </a:path>
                            <a:path w="734060" h="474345">
                              <a:moveTo>
                                <a:pt x="733444" y="268364"/>
                              </a:moveTo>
                              <a:lnTo>
                                <a:pt x="572374" y="179636"/>
                              </a:lnTo>
                            </a:path>
                            <a:path w="734060" h="474345">
                              <a:moveTo>
                                <a:pt x="381473" y="473844"/>
                              </a:moveTo>
                              <a:lnTo>
                                <a:pt x="381473" y="292241"/>
                              </a:lnTo>
                            </a:path>
                            <a:path w="734060" h="474345">
                              <a:moveTo>
                                <a:pt x="347421" y="473844"/>
                              </a:moveTo>
                              <a:lnTo>
                                <a:pt x="347421" y="292241"/>
                              </a:lnTo>
                            </a:path>
                            <a:path w="734060" h="474345">
                              <a:moveTo>
                                <a:pt x="143030" y="0"/>
                              </a:moveTo>
                              <a:lnTo>
                                <a:pt x="143030" y="179636"/>
                              </a:lnTo>
                            </a:path>
                            <a:path w="734060" h="474345">
                              <a:moveTo>
                                <a:pt x="177129" y="0"/>
                              </a:moveTo>
                              <a:lnTo>
                                <a:pt x="177129" y="179636"/>
                              </a:lnTo>
                            </a:path>
                            <a:path w="734060" h="474345">
                              <a:moveTo>
                                <a:pt x="556333" y="0"/>
                              </a:moveTo>
                              <a:lnTo>
                                <a:pt x="556333" y="179636"/>
                              </a:lnTo>
                            </a:path>
                            <a:path w="734060" h="474345">
                              <a:moveTo>
                                <a:pt x="590479" y="0"/>
                              </a:moveTo>
                              <a:lnTo>
                                <a:pt x="590479" y="179636"/>
                              </a:lnTo>
                            </a:path>
                          </a:pathLst>
                        </a:custGeom>
                        <a:ln w="671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0.119446pt;margin-top:8.392158pt;width:57.8pt;height:37.35pt;mso-position-horizontal-relative:page;mso-position-vertical-relative:paragraph;z-index:-25197056" id="docshape812" coordorigin="5402,168" coordsize="1156,747" path="m5653,451l5402,587m5978,628l5653,451m6304,451l5978,628m6557,590l6304,451m6003,914l6003,628m5950,914l5950,628m5628,168l5628,451m5681,168l5681,451m6279,168l6279,451m6332,168l6332,451e" filled="false" stroked="true" strokeweight=".529035pt" strokecolor="#000000">
                <v:path arrowok="t"/>
                <v:stroke dashstyle="solid"/>
                <w10:wrap type="none"/>
              </v:shape>
            </w:pict>
          </mc:Fallback>
        </mc:AlternateContent>
      </w:r>
      <w:r>
        <w:rPr>
          <w:spacing w:val="-5"/>
          <w:sz w:val="22"/>
        </w:rPr>
        <w:t>230</w:t>
      </w:r>
      <w:r>
        <w:rPr>
          <w:sz w:val="22"/>
        </w:rPr>
        <w:tab/>
      </w:r>
      <w:r>
        <w:rPr>
          <w:spacing w:val="-2"/>
          <w:sz w:val="22"/>
        </w:rPr>
        <w:t>C</w:t>
      </w:r>
      <w:r>
        <w:rPr>
          <w:spacing w:val="-2"/>
          <w:sz w:val="22"/>
          <w:vertAlign w:val="subscript"/>
        </w:rPr>
        <w:t>11</w:t>
      </w:r>
      <w:r>
        <w:rPr>
          <w:spacing w:val="-2"/>
          <w:sz w:val="22"/>
          <w:vertAlign w:val="baseline"/>
        </w:rPr>
        <w:t>H</w:t>
      </w:r>
      <w:r>
        <w:rPr>
          <w:spacing w:val="-2"/>
          <w:sz w:val="22"/>
          <w:vertAlign w:val="subscript"/>
        </w:rPr>
        <w:t>18</w:t>
      </w:r>
      <w:r>
        <w:rPr>
          <w:spacing w:val="-2"/>
          <w:sz w:val="22"/>
          <w:vertAlign w:val="baseline"/>
        </w:rPr>
        <w:t>O</w:t>
      </w:r>
      <w:r>
        <w:rPr>
          <w:spacing w:val="-2"/>
          <w:sz w:val="22"/>
          <w:vertAlign w:val="subscript"/>
        </w:rPr>
        <w:t>5</w:t>
      </w:r>
      <w:r>
        <w:rPr>
          <w:sz w:val="22"/>
          <w:vertAlign w:val="baseline"/>
        </w:rPr>
        <w:tab/>
      </w:r>
      <w:r>
        <w:rPr>
          <w:rFonts w:ascii="Arial MT"/>
          <w:spacing w:val="-10"/>
          <w:position w:val="6"/>
          <w:sz w:val="14"/>
          <w:vertAlign w:val="baseline"/>
        </w:rPr>
        <w:t>O</w:t>
      </w:r>
      <w:r>
        <w:rPr>
          <w:rFonts w:ascii="Arial MT"/>
          <w:position w:val="6"/>
          <w:sz w:val="14"/>
          <w:vertAlign w:val="baseline"/>
        </w:rPr>
        <w:tab/>
      </w:r>
      <w:r>
        <w:rPr>
          <w:rFonts w:ascii="Arial MT"/>
          <w:spacing w:val="-10"/>
          <w:position w:val="6"/>
          <w:sz w:val="14"/>
          <w:vertAlign w:val="baseline"/>
        </w:rPr>
        <w:t>O</w:t>
      </w:r>
      <w:r>
        <w:rPr>
          <w:rFonts w:ascii="Arial MT"/>
          <w:position w:val="6"/>
          <w:sz w:val="14"/>
          <w:vertAlign w:val="baseline"/>
        </w:rPr>
        <w:tab/>
      </w:r>
      <w:r>
        <w:rPr>
          <w:sz w:val="22"/>
          <w:vertAlign w:val="baseline"/>
        </w:rPr>
        <w:t>Propanedioic</w:t>
      </w:r>
      <w:r>
        <w:rPr>
          <w:spacing w:val="-7"/>
          <w:sz w:val="22"/>
          <w:vertAlign w:val="baseline"/>
        </w:rPr>
        <w:t> </w:t>
      </w:r>
      <w:r>
        <w:rPr>
          <w:spacing w:val="-4"/>
          <w:sz w:val="22"/>
          <w:vertAlign w:val="baseline"/>
        </w:rPr>
        <w:t>acid</w:t>
      </w:r>
    </w:p>
    <w:p>
      <w:pPr>
        <w:pStyle w:val="BodyText"/>
        <w:spacing w:before="136"/>
        <w:rPr>
          <w:sz w:val="14"/>
        </w:rPr>
      </w:pPr>
    </w:p>
    <w:p>
      <w:pPr>
        <w:tabs>
          <w:tab w:pos="1301" w:val="left" w:leader="none"/>
        </w:tabs>
        <w:spacing w:before="0"/>
        <w:ind w:left="0" w:right="1448" w:firstLine="0"/>
        <w:jc w:val="center"/>
        <w:rPr>
          <w:rFonts w:ascii="Arial MT"/>
          <w:sz w:val="14"/>
        </w:rPr>
      </w:pPr>
      <w:r>
        <w:rPr/>
        <mc:AlternateContent>
          <mc:Choice Requires="wps">
            <w:drawing>
              <wp:anchor distT="0" distB="0" distL="0" distR="0" allowOverlap="1" layoutInCell="1" locked="0" behindDoc="0" simplePos="0" relativeHeight="15814656">
                <wp:simplePos x="0" y="0"/>
                <wp:positionH relativeFrom="page">
                  <wp:posOffset>2762953</wp:posOffset>
                </wp:positionH>
                <wp:positionV relativeFrom="paragraph">
                  <wp:posOffset>-63645</wp:posOffset>
                </wp:positionV>
                <wp:extent cx="574675" cy="342265"/>
                <wp:effectExtent l="0" t="0" r="0" b="0"/>
                <wp:wrapNone/>
                <wp:docPr id="833" name="Graphic 833"/>
                <wp:cNvGraphicFramePr>
                  <a:graphicFrameLocks/>
                </wp:cNvGraphicFramePr>
                <a:graphic>
                  <a:graphicData uri="http://schemas.microsoft.com/office/word/2010/wordprocessingShape">
                    <wps:wsp>
                      <wps:cNvPr id="833" name="Graphic 833"/>
                      <wps:cNvSpPr/>
                      <wps:spPr>
                        <a:xfrm>
                          <a:off x="0" y="0"/>
                          <a:ext cx="574675" cy="342265"/>
                        </a:xfrm>
                        <a:custGeom>
                          <a:avLst/>
                          <a:gdLst/>
                          <a:ahLst/>
                          <a:cxnLst/>
                          <a:rect l="l" t="t" r="r" b="b"/>
                          <a:pathLst>
                            <a:path w="574675" h="342265">
                              <a:moveTo>
                                <a:pt x="206652" y="112604"/>
                              </a:moveTo>
                              <a:lnTo>
                                <a:pt x="0" y="0"/>
                              </a:lnTo>
                            </a:path>
                            <a:path w="574675" h="342265">
                              <a:moveTo>
                                <a:pt x="413303" y="0"/>
                              </a:moveTo>
                              <a:lnTo>
                                <a:pt x="206652" y="112604"/>
                              </a:lnTo>
                            </a:path>
                            <a:path w="574675" h="342265">
                              <a:moveTo>
                                <a:pt x="574420" y="88727"/>
                              </a:moveTo>
                              <a:lnTo>
                                <a:pt x="413303" y="0"/>
                              </a:lnTo>
                            </a:path>
                            <a:path w="574675" h="342265">
                              <a:moveTo>
                                <a:pt x="206652" y="341969"/>
                              </a:moveTo>
                              <a:lnTo>
                                <a:pt x="206652" y="112604"/>
                              </a:lnTo>
                            </a:path>
                          </a:pathLst>
                        </a:custGeom>
                        <a:ln w="671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555389pt;margin-top:-5.011448pt;width:45.25pt;height:26.95pt;mso-position-horizontal-relative:page;mso-position-vertical-relative:paragraph;z-index:15814656" id="docshape813" coordorigin="4351,-100" coordsize="905,539" path="m4677,77l4351,-100m5002,-100l4677,77m5256,39l5002,-100m4677,438l4677,77e" filled="false" stroked="true" strokeweight=".52903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15680">
                <wp:simplePos x="0" y="0"/>
                <wp:positionH relativeFrom="page">
                  <wp:posOffset>4257113</wp:posOffset>
                </wp:positionH>
                <wp:positionV relativeFrom="paragraph">
                  <wp:posOffset>-63645</wp:posOffset>
                </wp:positionV>
                <wp:extent cx="570230" cy="342265"/>
                <wp:effectExtent l="0" t="0" r="0" b="0"/>
                <wp:wrapNone/>
                <wp:docPr id="834" name="Graphic 834"/>
                <wp:cNvGraphicFramePr>
                  <a:graphicFrameLocks/>
                </wp:cNvGraphicFramePr>
                <a:graphic>
                  <a:graphicData uri="http://schemas.microsoft.com/office/word/2010/wordprocessingShape">
                    <wps:wsp>
                      <wps:cNvPr id="834" name="Graphic 834"/>
                      <wps:cNvSpPr/>
                      <wps:spPr>
                        <a:xfrm>
                          <a:off x="0" y="0"/>
                          <a:ext cx="570230" cy="342265"/>
                        </a:xfrm>
                        <a:custGeom>
                          <a:avLst/>
                          <a:gdLst/>
                          <a:ahLst/>
                          <a:cxnLst/>
                          <a:rect l="l" t="t" r="r" b="b"/>
                          <a:pathLst>
                            <a:path w="570230" h="342265">
                              <a:moveTo>
                                <a:pt x="156754" y="0"/>
                              </a:moveTo>
                              <a:lnTo>
                                <a:pt x="0" y="86536"/>
                              </a:lnTo>
                            </a:path>
                            <a:path w="570230" h="342265">
                              <a:moveTo>
                                <a:pt x="363415" y="114579"/>
                              </a:moveTo>
                              <a:lnTo>
                                <a:pt x="156754" y="0"/>
                              </a:lnTo>
                            </a:path>
                            <a:path w="570230" h="342265">
                              <a:moveTo>
                                <a:pt x="570076" y="0"/>
                              </a:moveTo>
                              <a:lnTo>
                                <a:pt x="363415" y="114579"/>
                              </a:lnTo>
                            </a:path>
                            <a:path w="570230" h="342265">
                              <a:moveTo>
                                <a:pt x="363415" y="341969"/>
                              </a:moveTo>
                              <a:lnTo>
                                <a:pt x="363415" y="114579"/>
                              </a:lnTo>
                            </a:path>
                          </a:pathLst>
                        </a:custGeom>
                        <a:ln w="671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5.20578pt;margin-top:-5.011448pt;width:44.9pt;height:26.95pt;mso-position-horizontal-relative:page;mso-position-vertical-relative:paragraph;z-index:15815680" id="docshape814" coordorigin="6704,-100" coordsize="898,539" path="m6951,-100l6704,36m7276,80l6951,-100m7602,-100l7276,80m7276,438l7276,80e" filled="false" stroked="true" strokeweight=".529035pt" strokecolor="#000000">
                <v:path arrowok="t"/>
                <v:stroke dashstyle="solid"/>
                <w10:wrap type="none"/>
              </v:shape>
            </w:pict>
          </mc:Fallback>
        </mc:AlternateContent>
      </w:r>
      <w:r>
        <w:rPr>
          <w:rFonts w:ascii="Arial MT"/>
          <w:spacing w:val="-10"/>
          <w:w w:val="105"/>
          <w:sz w:val="14"/>
        </w:rPr>
        <w:t>O</w:t>
      </w:r>
      <w:r>
        <w:rPr>
          <w:rFonts w:ascii="Arial MT"/>
          <w:sz w:val="14"/>
        </w:rPr>
        <w:tab/>
      </w:r>
      <w:r>
        <w:rPr>
          <w:rFonts w:ascii="Arial MT"/>
          <w:spacing w:val="-10"/>
          <w:w w:val="105"/>
          <w:sz w:val="14"/>
        </w:rPr>
        <w:t>O</w:t>
      </w:r>
    </w:p>
    <w:p>
      <w:pPr>
        <w:pStyle w:val="BodyText"/>
        <w:spacing w:before="32"/>
        <w:rPr>
          <w:rFonts w:ascii="Arial MT"/>
          <w:sz w:val="14"/>
        </w:rPr>
      </w:pPr>
    </w:p>
    <w:p>
      <w:pPr>
        <w:spacing w:before="0"/>
        <w:ind w:left="0" w:right="1448" w:firstLine="0"/>
        <w:jc w:val="center"/>
        <w:rPr>
          <w:rFonts w:ascii="Arial MT"/>
          <w:sz w:val="14"/>
        </w:rPr>
      </w:pPr>
      <w:r>
        <w:rPr>
          <w:rFonts w:ascii="Arial MT"/>
          <w:spacing w:val="-10"/>
          <w:w w:val="105"/>
          <w:sz w:val="14"/>
        </w:rPr>
        <w:t>O</w:t>
      </w:r>
    </w:p>
    <w:p>
      <w:pPr>
        <w:pStyle w:val="BodyText"/>
        <w:spacing w:before="108"/>
        <w:rPr>
          <w:rFonts w:ascii="Arial MT"/>
          <w:sz w:val="14"/>
        </w:rPr>
      </w:pPr>
    </w:p>
    <w:p>
      <w:pPr>
        <w:tabs>
          <w:tab w:pos="1512" w:val="left" w:leader="none"/>
          <w:tab w:pos="4066" w:val="left" w:leader="none"/>
          <w:tab w:pos="4702" w:val="left" w:leader="none"/>
          <w:tab w:pos="6474" w:val="left" w:leader="none"/>
        </w:tabs>
        <w:spacing w:line="227" w:lineRule="exact" w:before="0"/>
        <w:ind w:left="662" w:right="0" w:firstLine="0"/>
        <w:jc w:val="left"/>
        <w:rPr>
          <w:sz w:val="22"/>
        </w:rPr>
      </w:pPr>
      <w:r>
        <w:rPr/>
        <mc:AlternateContent>
          <mc:Choice Requires="wps">
            <w:drawing>
              <wp:anchor distT="0" distB="0" distL="0" distR="0" allowOverlap="1" layoutInCell="1" locked="0" behindDoc="1" simplePos="0" relativeHeight="478120448">
                <wp:simplePos x="0" y="0"/>
                <wp:positionH relativeFrom="page">
                  <wp:posOffset>2762100</wp:posOffset>
                </wp:positionH>
                <wp:positionV relativeFrom="paragraph">
                  <wp:posOffset>62238</wp:posOffset>
                </wp:positionV>
                <wp:extent cx="763905" cy="363220"/>
                <wp:effectExtent l="0" t="0" r="0" b="0"/>
                <wp:wrapNone/>
                <wp:docPr id="835" name="Graphic 835"/>
                <wp:cNvGraphicFramePr>
                  <a:graphicFrameLocks/>
                </wp:cNvGraphicFramePr>
                <a:graphic>
                  <a:graphicData uri="http://schemas.microsoft.com/office/word/2010/wordprocessingShape">
                    <wps:wsp>
                      <wps:cNvPr id="835" name="Graphic 835"/>
                      <wps:cNvSpPr/>
                      <wps:spPr>
                        <a:xfrm>
                          <a:off x="0" y="0"/>
                          <a:ext cx="763905" cy="363220"/>
                        </a:xfrm>
                        <a:custGeom>
                          <a:avLst/>
                          <a:gdLst/>
                          <a:ahLst/>
                          <a:cxnLst/>
                          <a:rect l="l" t="t" r="r" b="b"/>
                          <a:pathLst>
                            <a:path w="763905" h="363220">
                              <a:moveTo>
                                <a:pt x="201944" y="122517"/>
                              </a:moveTo>
                              <a:lnTo>
                                <a:pt x="0" y="0"/>
                              </a:lnTo>
                            </a:path>
                            <a:path w="763905" h="363220">
                              <a:moveTo>
                                <a:pt x="403894" y="0"/>
                              </a:moveTo>
                              <a:lnTo>
                                <a:pt x="201944" y="122517"/>
                              </a:lnTo>
                            </a:path>
                            <a:path w="763905" h="363220">
                              <a:moveTo>
                                <a:pt x="606065" y="122517"/>
                              </a:moveTo>
                              <a:lnTo>
                                <a:pt x="403894" y="0"/>
                              </a:lnTo>
                            </a:path>
                            <a:path w="763905" h="363220">
                              <a:moveTo>
                                <a:pt x="763662" y="25338"/>
                              </a:moveTo>
                              <a:lnTo>
                                <a:pt x="606065" y="122517"/>
                              </a:lnTo>
                            </a:path>
                            <a:path w="763905" h="363220">
                              <a:moveTo>
                                <a:pt x="201944" y="362895"/>
                              </a:moveTo>
                              <a:lnTo>
                                <a:pt x="201944" y="122517"/>
                              </a:lnTo>
                            </a:path>
                          </a:pathLst>
                        </a:custGeom>
                        <a:ln w="66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48822pt;margin-top:4.900692pt;width:60.15pt;height:28.6pt;mso-position-horizontal-relative:page;mso-position-vertical-relative:paragraph;z-index:-25196032" id="docshape815" coordorigin="4350,98" coordsize="1203,572" path="m4668,291l4350,98m4986,98l4668,291m5304,291l4986,98m5552,138l5304,291m4668,670l4668,291e" filled="false" stroked="true" strokeweight=".52246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78120960">
                <wp:simplePos x="0" y="0"/>
                <wp:positionH relativeFrom="page">
                  <wp:posOffset>3616719</wp:posOffset>
                </wp:positionH>
                <wp:positionV relativeFrom="paragraph">
                  <wp:posOffset>89902</wp:posOffset>
                </wp:positionV>
                <wp:extent cx="113664" cy="69850"/>
                <wp:effectExtent l="0" t="0" r="0" b="0"/>
                <wp:wrapNone/>
                <wp:docPr id="836" name="Graphic 836"/>
                <wp:cNvGraphicFramePr>
                  <a:graphicFrameLocks/>
                </wp:cNvGraphicFramePr>
                <a:graphic>
                  <a:graphicData uri="http://schemas.microsoft.com/office/word/2010/wordprocessingShape">
                    <wps:wsp>
                      <wps:cNvPr id="836" name="Graphic 836"/>
                      <wps:cNvSpPr/>
                      <wps:spPr>
                        <a:xfrm>
                          <a:off x="0" y="0"/>
                          <a:ext cx="113664" cy="69850"/>
                        </a:xfrm>
                        <a:custGeom>
                          <a:avLst/>
                          <a:gdLst/>
                          <a:ahLst/>
                          <a:cxnLst/>
                          <a:rect l="l" t="t" r="r" b="b"/>
                          <a:pathLst>
                            <a:path w="113664" h="69850">
                              <a:moveTo>
                                <a:pt x="113290" y="69277"/>
                              </a:moveTo>
                              <a:lnTo>
                                <a:pt x="0" y="0"/>
                              </a:lnTo>
                            </a:path>
                          </a:pathLst>
                        </a:custGeom>
                        <a:ln w="668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5195520" from="293.701595pt,12.533851pt" to="284.781097pt,7.078915pt" stroked="true" strokeweight=".526281pt" strokecolor="#000000">
                <v:stroke dashstyle="solid"/>
                <w10:wrap type="none"/>
              </v:line>
            </w:pict>
          </mc:Fallback>
        </mc:AlternateContent>
      </w:r>
      <w:r>
        <w:rPr/>
        <mc:AlternateContent>
          <mc:Choice Requires="wps">
            <w:drawing>
              <wp:anchor distT="0" distB="0" distL="0" distR="0" allowOverlap="1" layoutInCell="1" locked="0" behindDoc="1" simplePos="0" relativeHeight="478121472">
                <wp:simplePos x="0" y="0"/>
                <wp:positionH relativeFrom="page">
                  <wp:posOffset>3814359</wp:posOffset>
                </wp:positionH>
                <wp:positionV relativeFrom="paragraph">
                  <wp:posOffset>68975</wp:posOffset>
                </wp:positionV>
                <wp:extent cx="115570" cy="111125"/>
                <wp:effectExtent l="0" t="0" r="0" b="0"/>
                <wp:wrapNone/>
                <wp:docPr id="837" name="Graphic 837"/>
                <wp:cNvGraphicFramePr>
                  <a:graphicFrameLocks/>
                </wp:cNvGraphicFramePr>
                <a:graphic>
                  <a:graphicData uri="http://schemas.microsoft.com/office/word/2010/wordprocessingShape">
                    <wps:wsp>
                      <wps:cNvPr id="837" name="Graphic 837"/>
                      <wps:cNvSpPr/>
                      <wps:spPr>
                        <a:xfrm>
                          <a:off x="0" y="0"/>
                          <a:ext cx="115570" cy="111125"/>
                        </a:xfrm>
                        <a:custGeom>
                          <a:avLst/>
                          <a:gdLst/>
                          <a:ahLst/>
                          <a:cxnLst/>
                          <a:rect l="l" t="t" r="r" b="b"/>
                          <a:pathLst>
                            <a:path w="115570" h="111125">
                              <a:moveTo>
                                <a:pt x="115542" y="0"/>
                              </a:moveTo>
                              <a:lnTo>
                                <a:pt x="0" y="69515"/>
                              </a:lnTo>
                            </a:path>
                            <a:path w="115570" h="111125">
                              <a:moveTo>
                                <a:pt x="115542" y="41852"/>
                              </a:moveTo>
                              <a:lnTo>
                                <a:pt x="0" y="111130"/>
                              </a:lnTo>
                            </a:path>
                          </a:pathLst>
                        </a:custGeom>
                        <a:ln w="66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0.343262pt;margin-top:5.431179pt;width:9.1pt;height:8.75pt;mso-position-horizontal-relative:page;mso-position-vertical-relative:paragraph;z-index:-25195008" id="docshape816" coordorigin="6007,109" coordsize="182,175" path="m6189,109l6007,218m6189,175l6007,284e" filled="false" stroked="true" strokeweight=".522465pt" strokecolor="#000000">
                <v:path arrowok="t"/>
                <v:stroke dashstyle="solid"/>
                <w10:wrap type="none"/>
              </v:shape>
            </w:pict>
          </mc:Fallback>
        </mc:AlternateContent>
      </w:r>
      <w:r>
        <w:rPr>
          <w:spacing w:val="-5"/>
          <w:sz w:val="22"/>
        </w:rPr>
        <w:t>117</w:t>
      </w:r>
      <w:r>
        <w:rPr>
          <w:sz w:val="22"/>
        </w:rPr>
        <w:tab/>
      </w:r>
      <w:r>
        <w:rPr>
          <w:spacing w:val="-2"/>
          <w:sz w:val="22"/>
        </w:rPr>
        <w:t>C</w:t>
      </w:r>
      <w:r>
        <w:rPr>
          <w:spacing w:val="-2"/>
          <w:sz w:val="22"/>
          <w:vertAlign w:val="subscript"/>
        </w:rPr>
        <w:t>5</w:t>
      </w:r>
      <w:r>
        <w:rPr>
          <w:spacing w:val="-2"/>
          <w:sz w:val="22"/>
          <w:vertAlign w:val="baseline"/>
        </w:rPr>
        <w:t>H</w:t>
      </w:r>
      <w:r>
        <w:rPr>
          <w:spacing w:val="-2"/>
          <w:sz w:val="22"/>
          <w:vertAlign w:val="subscript"/>
        </w:rPr>
        <w:t>11</w:t>
      </w:r>
      <w:r>
        <w:rPr>
          <w:spacing w:val="-2"/>
          <w:sz w:val="22"/>
          <w:vertAlign w:val="baseline"/>
        </w:rPr>
        <w:t>NO</w:t>
      </w:r>
      <w:r>
        <w:rPr>
          <w:spacing w:val="-2"/>
          <w:sz w:val="22"/>
          <w:vertAlign w:val="subscript"/>
        </w:rPr>
        <w:t>2</w:t>
      </w:r>
      <w:r>
        <w:rPr>
          <w:sz w:val="22"/>
          <w:vertAlign w:val="baseline"/>
        </w:rPr>
        <w:tab/>
      </w:r>
      <w:r>
        <w:rPr>
          <w:rFonts w:ascii="Arial MT"/>
          <w:spacing w:val="-10"/>
          <w:position w:val="5"/>
          <w:sz w:val="15"/>
          <w:vertAlign w:val="baseline"/>
        </w:rPr>
        <w:t>O</w:t>
      </w:r>
      <w:r>
        <w:rPr>
          <w:rFonts w:ascii="Arial MT"/>
          <w:position w:val="5"/>
          <w:sz w:val="15"/>
          <w:vertAlign w:val="baseline"/>
        </w:rPr>
        <w:tab/>
      </w:r>
      <w:r>
        <w:rPr>
          <w:rFonts w:ascii="Arial MT"/>
          <w:spacing w:val="-10"/>
          <w:position w:val="5"/>
          <w:sz w:val="15"/>
          <w:vertAlign w:val="baseline"/>
        </w:rPr>
        <w:t>O</w:t>
      </w:r>
      <w:r>
        <w:rPr>
          <w:rFonts w:ascii="Arial MT"/>
          <w:position w:val="5"/>
          <w:sz w:val="15"/>
          <w:vertAlign w:val="baseline"/>
        </w:rPr>
        <w:tab/>
      </w:r>
      <w:r>
        <w:rPr>
          <w:sz w:val="22"/>
          <w:vertAlign w:val="baseline"/>
        </w:rPr>
        <w:t>Nitrous</w:t>
      </w:r>
      <w:r>
        <w:rPr>
          <w:spacing w:val="-5"/>
          <w:sz w:val="22"/>
          <w:vertAlign w:val="baseline"/>
        </w:rPr>
        <w:t> </w:t>
      </w:r>
      <w:r>
        <w:rPr>
          <w:spacing w:val="-4"/>
          <w:sz w:val="22"/>
          <w:vertAlign w:val="baseline"/>
        </w:rPr>
        <w:t>acid</w:t>
      </w:r>
    </w:p>
    <w:p>
      <w:pPr>
        <w:spacing w:line="146" w:lineRule="exact" w:before="0"/>
        <w:ind w:left="0" w:right="1523" w:firstLine="0"/>
        <w:jc w:val="center"/>
        <w:rPr>
          <w:rFonts w:ascii="Arial MT"/>
          <w:sz w:val="15"/>
        </w:rPr>
      </w:pPr>
      <w:r>
        <w:rPr>
          <w:rFonts w:ascii="Arial MT"/>
          <w:spacing w:val="-10"/>
          <w:sz w:val="15"/>
        </w:rPr>
        <w:t>N</w:t>
      </w:r>
    </w:p>
    <w:p>
      <w:pPr>
        <w:pStyle w:val="BodyText"/>
        <w:rPr>
          <w:rFonts w:ascii="Arial MT"/>
          <w:sz w:val="22"/>
        </w:rPr>
      </w:pPr>
    </w:p>
    <w:p>
      <w:pPr>
        <w:pStyle w:val="BodyText"/>
        <w:spacing w:before="112"/>
        <w:rPr>
          <w:rFonts w:ascii="Arial MT"/>
          <w:sz w:val="22"/>
        </w:rPr>
      </w:pPr>
    </w:p>
    <w:p>
      <w:pPr>
        <w:tabs>
          <w:tab w:pos="1512" w:val="left" w:leader="none"/>
          <w:tab w:pos="6474"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21984">
                <wp:simplePos x="0" y="0"/>
                <wp:positionH relativeFrom="page">
                  <wp:posOffset>2762825</wp:posOffset>
                </wp:positionH>
                <wp:positionV relativeFrom="paragraph">
                  <wp:posOffset>43568</wp:posOffset>
                </wp:positionV>
                <wp:extent cx="1850389" cy="363220"/>
                <wp:effectExtent l="0" t="0" r="0" b="0"/>
                <wp:wrapNone/>
                <wp:docPr id="838" name="Graphic 838"/>
                <wp:cNvGraphicFramePr>
                  <a:graphicFrameLocks/>
                </wp:cNvGraphicFramePr>
                <a:graphic>
                  <a:graphicData uri="http://schemas.microsoft.com/office/word/2010/wordprocessingShape">
                    <wps:wsp>
                      <wps:cNvPr id="838" name="Graphic 838"/>
                      <wps:cNvSpPr/>
                      <wps:spPr>
                        <a:xfrm>
                          <a:off x="0" y="0"/>
                          <a:ext cx="1850389" cy="363220"/>
                        </a:xfrm>
                        <a:custGeom>
                          <a:avLst/>
                          <a:gdLst/>
                          <a:ahLst/>
                          <a:cxnLst/>
                          <a:rect l="l" t="t" r="r" b="b"/>
                          <a:pathLst>
                            <a:path w="1850389" h="363220">
                              <a:moveTo>
                                <a:pt x="205743" y="122517"/>
                              </a:moveTo>
                              <a:lnTo>
                                <a:pt x="0" y="0"/>
                              </a:lnTo>
                            </a:path>
                            <a:path w="1850389" h="363220">
                              <a:moveTo>
                                <a:pt x="411709" y="0"/>
                              </a:moveTo>
                              <a:lnTo>
                                <a:pt x="205743" y="122517"/>
                              </a:lnTo>
                            </a:path>
                            <a:path w="1850389" h="363220">
                              <a:moveTo>
                                <a:pt x="617451" y="122517"/>
                              </a:moveTo>
                              <a:lnTo>
                                <a:pt x="411709" y="0"/>
                              </a:lnTo>
                            </a:path>
                            <a:path w="1850389" h="363220">
                              <a:moveTo>
                                <a:pt x="823193" y="0"/>
                              </a:moveTo>
                              <a:lnTo>
                                <a:pt x="617451" y="122517"/>
                              </a:lnTo>
                            </a:path>
                            <a:path w="1850389" h="363220">
                              <a:moveTo>
                                <a:pt x="1029197" y="122517"/>
                              </a:moveTo>
                              <a:lnTo>
                                <a:pt x="823193" y="0"/>
                              </a:lnTo>
                            </a:path>
                            <a:path w="1850389" h="363220">
                              <a:moveTo>
                                <a:pt x="1234893" y="0"/>
                              </a:moveTo>
                              <a:lnTo>
                                <a:pt x="1029197" y="122517"/>
                              </a:lnTo>
                            </a:path>
                            <a:path w="1850389" h="363220">
                              <a:moveTo>
                                <a:pt x="1440869" y="122517"/>
                              </a:moveTo>
                              <a:lnTo>
                                <a:pt x="1234893" y="0"/>
                              </a:lnTo>
                            </a:path>
                            <a:path w="1850389" h="363220">
                              <a:moveTo>
                                <a:pt x="1644320" y="0"/>
                              </a:moveTo>
                              <a:lnTo>
                                <a:pt x="1440869" y="122517"/>
                              </a:lnTo>
                            </a:path>
                            <a:path w="1850389" h="363220">
                              <a:moveTo>
                                <a:pt x="1850296" y="122517"/>
                              </a:moveTo>
                              <a:lnTo>
                                <a:pt x="1644320" y="0"/>
                              </a:lnTo>
                            </a:path>
                            <a:path w="1850389" h="363220">
                              <a:moveTo>
                                <a:pt x="633187" y="363131"/>
                              </a:moveTo>
                              <a:lnTo>
                                <a:pt x="633187" y="122517"/>
                              </a:lnTo>
                            </a:path>
                            <a:path w="1850389" h="363220">
                              <a:moveTo>
                                <a:pt x="599425" y="363131"/>
                              </a:moveTo>
                              <a:lnTo>
                                <a:pt x="599425" y="122517"/>
                              </a:lnTo>
                            </a:path>
                          </a:pathLst>
                        </a:custGeom>
                        <a:ln w="690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545288pt;margin-top:3.430593pt;width:145.7pt;height:28.6pt;mso-position-horizontal-relative:page;mso-position-vertical-relative:paragraph;z-index:-25194496" id="docshape817" coordorigin="4351,69" coordsize="2914,572" path="m4675,262l4351,69m4999,69l4675,262m5323,262l4999,69m5647,69l5323,262m5972,262l5647,69m6296,69l5972,262m6620,262l6296,69m6940,69l6620,262m7265,262l6940,69m5348,640l5348,262m5295,640l5295,262e" filled="false" stroked="true" strokeweight=".543977pt" strokecolor="#000000">
                <v:path arrowok="t"/>
                <v:stroke dashstyle="solid"/>
                <w10:wrap type="none"/>
              </v:shape>
            </w:pict>
          </mc:Fallback>
        </mc:AlternateContent>
      </w:r>
      <w:r>
        <w:rPr>
          <w:spacing w:val="-5"/>
          <w:sz w:val="22"/>
        </w:rPr>
        <w:t>154</w:t>
      </w:r>
      <w:r>
        <w:rPr>
          <w:sz w:val="22"/>
        </w:rPr>
        <w:tab/>
      </w:r>
      <w:r>
        <w:rPr>
          <w:spacing w:val="-2"/>
          <w:sz w:val="22"/>
        </w:rPr>
        <w:t>C</w:t>
      </w:r>
      <w:r>
        <w:rPr>
          <w:spacing w:val="-2"/>
          <w:sz w:val="22"/>
          <w:vertAlign w:val="subscript"/>
        </w:rPr>
        <w:t>11</w:t>
      </w:r>
      <w:r>
        <w:rPr>
          <w:spacing w:val="-2"/>
          <w:sz w:val="22"/>
          <w:vertAlign w:val="baseline"/>
        </w:rPr>
        <w:t>H</w:t>
      </w:r>
      <w:r>
        <w:rPr>
          <w:spacing w:val="-2"/>
          <w:sz w:val="22"/>
          <w:vertAlign w:val="subscript"/>
        </w:rPr>
        <w:t>22</w:t>
      </w:r>
      <w:r>
        <w:rPr>
          <w:sz w:val="22"/>
          <w:vertAlign w:val="baseline"/>
        </w:rPr>
        <w:tab/>
      </w:r>
      <w:r>
        <w:rPr>
          <w:spacing w:val="-2"/>
          <w:sz w:val="22"/>
          <w:vertAlign w:val="baseline"/>
        </w:rPr>
        <w:t>4-methylene-decane</w:t>
      </w:r>
    </w:p>
    <w:p>
      <w:pPr>
        <w:pStyle w:val="BodyText"/>
        <w:rPr>
          <w:sz w:val="20"/>
        </w:rPr>
      </w:pP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672320">
                <wp:simplePos x="0" y="0"/>
                <wp:positionH relativeFrom="page">
                  <wp:posOffset>1295654</wp:posOffset>
                </wp:positionH>
                <wp:positionV relativeFrom="paragraph">
                  <wp:posOffset>182778</wp:posOffset>
                </wp:positionV>
                <wp:extent cx="5266690" cy="3175"/>
                <wp:effectExtent l="0" t="0" r="0" b="0"/>
                <wp:wrapTopAndBottom/>
                <wp:docPr id="839" name="Graphic 839"/>
                <wp:cNvGraphicFramePr>
                  <a:graphicFrameLocks/>
                </wp:cNvGraphicFramePr>
                <a:graphic>
                  <a:graphicData uri="http://schemas.microsoft.com/office/word/2010/wordprocessingShape">
                    <wps:wsp>
                      <wps:cNvPr id="839" name="Graphic 839"/>
                      <wps:cNvSpPr/>
                      <wps:spPr>
                        <a:xfrm>
                          <a:off x="0" y="0"/>
                          <a:ext cx="5266690" cy="3175"/>
                        </a:xfrm>
                        <a:custGeom>
                          <a:avLst/>
                          <a:gdLst/>
                          <a:ahLst/>
                          <a:cxnLst/>
                          <a:rect l="l" t="t" r="r" b="b"/>
                          <a:pathLst>
                            <a:path w="5266690" h="3175">
                              <a:moveTo>
                                <a:pt x="5266690" y="0"/>
                              </a:moveTo>
                              <a:lnTo>
                                <a:pt x="5266690" y="0"/>
                              </a:lnTo>
                              <a:lnTo>
                                <a:pt x="0" y="0"/>
                              </a:lnTo>
                              <a:lnTo>
                                <a:pt x="0" y="3035"/>
                              </a:lnTo>
                              <a:lnTo>
                                <a:pt x="5266690" y="3035"/>
                              </a:lnTo>
                              <a:lnTo>
                                <a:pt x="52666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020004pt;margin-top:14.391974pt;width:414.70002pt;height:.239pt;mso-position-horizontal-relative:page;mso-position-vertical-relative:paragraph;z-index:-15644160;mso-wrap-distance-left:0;mso-wrap-distance-right:0" id="docshape818" filled="true" fillcolor="#000000" stroked="false">
                <v:fill type="solid"/>
                <w10:wrap type="topAndBottom"/>
              </v:rect>
            </w:pict>
          </mc:Fallback>
        </mc:AlternateContent>
      </w:r>
    </w:p>
    <w:p>
      <w:pPr>
        <w:pStyle w:val="BodyText"/>
        <w:spacing w:line="480" w:lineRule="auto" w:before="268"/>
        <w:ind w:left="660" w:right="1291"/>
        <w:jc w:val="both"/>
      </w:pPr>
      <w:r>
        <w:rPr/>
        <w:t>Table 4.30 shows the major organics found in the effluent samples from KP beverages, Ogidi at the point of discharge of the effluent (P</w:t>
      </w:r>
      <w:r>
        <w:rPr>
          <w:vertAlign w:val="subscript"/>
        </w:rPr>
        <w:t>1</w:t>
      </w:r>
      <w:r>
        <w:rPr>
          <w:vertAlign w:val="baseline"/>
        </w:rPr>
        <w:t>). These organics include substituted benzene compounds and alkanoic acids. These organic compounds are easily biodegrable but might pose problem to the soil microbes and aquatic life if discharged into receiving water body without proper treatment.</w:t>
      </w:r>
    </w:p>
    <w:p>
      <w:pPr>
        <w:spacing w:after="0" w:line="480" w:lineRule="auto"/>
        <w:jc w:val="both"/>
        <w:sectPr>
          <w:type w:val="continuous"/>
          <w:pgSz w:w="11910" w:h="16840"/>
          <w:pgMar w:header="722" w:footer="0" w:top="980" w:bottom="280" w:left="1500" w:right="0"/>
        </w:sectPr>
      </w:pPr>
    </w:p>
    <w:p>
      <w:pPr>
        <w:pStyle w:val="BodyText"/>
        <w:spacing w:before="28"/>
      </w:pPr>
    </w:p>
    <w:p>
      <w:pPr>
        <w:pStyle w:val="Heading1"/>
        <w:spacing w:before="1"/>
        <w:ind w:left="660" w:right="1342"/>
      </w:pPr>
      <w:r>
        <w:rPr/>
        <w:t>Table</w:t>
      </w:r>
      <w:r>
        <w:rPr>
          <w:spacing w:val="-3"/>
        </w:rPr>
        <w:t> </w:t>
      </w:r>
      <w:r>
        <w:rPr/>
        <w:t>4.31:</w:t>
      </w:r>
      <w:r>
        <w:rPr>
          <w:spacing w:val="-3"/>
        </w:rPr>
        <w:t> </w:t>
      </w:r>
      <w:r>
        <w:rPr/>
        <w:t>Organic</w:t>
      </w:r>
      <w:r>
        <w:rPr>
          <w:spacing w:val="-3"/>
        </w:rPr>
        <w:t> </w:t>
      </w:r>
      <w:r>
        <w:rPr/>
        <w:t>Pollutants</w:t>
      </w:r>
      <w:r>
        <w:rPr>
          <w:spacing w:val="-3"/>
        </w:rPr>
        <w:t> </w:t>
      </w:r>
      <w:r>
        <w:rPr/>
        <w:t>by</w:t>
      </w:r>
      <w:r>
        <w:rPr>
          <w:spacing w:val="-3"/>
        </w:rPr>
        <w:t> </w:t>
      </w:r>
      <w:r>
        <w:rPr/>
        <w:t>GC</w:t>
      </w:r>
      <w:r>
        <w:rPr>
          <w:spacing w:val="-2"/>
        </w:rPr>
        <w:t> </w:t>
      </w:r>
      <w:r>
        <w:rPr/>
        <w:t>–</w:t>
      </w:r>
      <w:r>
        <w:rPr>
          <w:spacing w:val="-3"/>
        </w:rPr>
        <w:t> </w:t>
      </w:r>
      <w:r>
        <w:rPr/>
        <w:t>MS</w:t>
      </w:r>
      <w:r>
        <w:rPr>
          <w:spacing w:val="-3"/>
        </w:rPr>
        <w:t> </w:t>
      </w:r>
      <w:r>
        <w:rPr/>
        <w:t>in</w:t>
      </w:r>
      <w:r>
        <w:rPr>
          <w:spacing w:val="-2"/>
        </w:rPr>
        <w:t> </w:t>
      </w:r>
      <w:r>
        <w:rPr/>
        <w:t>Effluent</w:t>
      </w:r>
      <w:r>
        <w:rPr>
          <w:spacing w:val="-7"/>
        </w:rPr>
        <w:t> </w:t>
      </w:r>
      <w:r>
        <w:rPr/>
        <w:t>from</w:t>
      </w:r>
      <w:r>
        <w:rPr>
          <w:spacing w:val="-4"/>
        </w:rPr>
        <w:t> </w:t>
      </w:r>
      <w:r>
        <w:rPr/>
        <w:t>KP</w:t>
      </w:r>
      <w:r>
        <w:rPr>
          <w:spacing w:val="-6"/>
        </w:rPr>
        <w:t> </w:t>
      </w:r>
      <w:r>
        <w:rPr/>
        <w:t>Beverages,</w:t>
      </w:r>
      <w:r>
        <w:rPr>
          <w:spacing w:val="-3"/>
        </w:rPr>
        <w:t> </w:t>
      </w:r>
      <w:r>
        <w:rPr/>
        <w:t>Ogidi </w:t>
      </w:r>
      <w:r>
        <w:rPr>
          <w:spacing w:val="-4"/>
        </w:rPr>
        <w:t>(P</w:t>
      </w:r>
      <w:r>
        <w:rPr>
          <w:spacing w:val="-4"/>
          <w:vertAlign w:val="subscript"/>
        </w:rPr>
        <w:t>2</w:t>
      </w:r>
      <w:r>
        <w:rPr>
          <w:spacing w:val="-4"/>
          <w:vertAlign w:val="baseline"/>
        </w:rPr>
        <w:t>)</w:t>
      </w:r>
    </w:p>
    <w:p>
      <w:pPr>
        <w:pStyle w:val="BodyText"/>
        <w:spacing w:before="25"/>
        <w:rPr>
          <w:b/>
          <w:sz w:val="20"/>
        </w:rPr>
      </w:pPr>
      <w:r>
        <w:rPr/>
        <mc:AlternateContent>
          <mc:Choice Requires="wps">
            <w:drawing>
              <wp:anchor distT="0" distB="0" distL="0" distR="0" allowOverlap="1" layoutInCell="1" locked="0" behindDoc="1" simplePos="0" relativeHeight="487677440">
                <wp:simplePos x="0" y="0"/>
                <wp:positionH relativeFrom="page">
                  <wp:posOffset>1304798</wp:posOffset>
                </wp:positionH>
                <wp:positionV relativeFrom="paragraph">
                  <wp:posOffset>177517</wp:posOffset>
                </wp:positionV>
                <wp:extent cx="6115685" cy="3175"/>
                <wp:effectExtent l="0" t="0" r="0" b="0"/>
                <wp:wrapTopAndBottom/>
                <wp:docPr id="840" name="Graphic 840"/>
                <wp:cNvGraphicFramePr>
                  <a:graphicFrameLocks/>
                </wp:cNvGraphicFramePr>
                <a:graphic>
                  <a:graphicData uri="http://schemas.microsoft.com/office/word/2010/wordprocessingShape">
                    <wps:wsp>
                      <wps:cNvPr id="840" name="Graphic 840"/>
                      <wps:cNvSpPr/>
                      <wps:spPr>
                        <a:xfrm>
                          <a:off x="0" y="0"/>
                          <a:ext cx="6115685" cy="3175"/>
                        </a:xfrm>
                        <a:custGeom>
                          <a:avLst/>
                          <a:gdLst/>
                          <a:ahLst/>
                          <a:cxnLst/>
                          <a:rect l="l" t="t" r="r" b="b"/>
                          <a:pathLst>
                            <a:path w="6115685" h="3175">
                              <a:moveTo>
                                <a:pt x="1350568" y="0"/>
                              </a:moveTo>
                              <a:lnTo>
                                <a:pt x="542544" y="0"/>
                              </a:lnTo>
                              <a:lnTo>
                                <a:pt x="539496" y="0"/>
                              </a:lnTo>
                              <a:lnTo>
                                <a:pt x="0" y="0"/>
                              </a:lnTo>
                              <a:lnTo>
                                <a:pt x="0" y="3048"/>
                              </a:lnTo>
                              <a:lnTo>
                                <a:pt x="539496" y="3048"/>
                              </a:lnTo>
                              <a:lnTo>
                                <a:pt x="542544" y="3048"/>
                              </a:lnTo>
                              <a:lnTo>
                                <a:pt x="1350568" y="3048"/>
                              </a:lnTo>
                              <a:lnTo>
                                <a:pt x="1350568" y="0"/>
                              </a:lnTo>
                              <a:close/>
                            </a:path>
                            <a:path w="6115685" h="3175">
                              <a:moveTo>
                                <a:pt x="4289539" y="0"/>
                              </a:moveTo>
                              <a:lnTo>
                                <a:pt x="4286504" y="0"/>
                              </a:lnTo>
                              <a:lnTo>
                                <a:pt x="1353693" y="0"/>
                              </a:lnTo>
                              <a:lnTo>
                                <a:pt x="1350645" y="0"/>
                              </a:lnTo>
                              <a:lnTo>
                                <a:pt x="1350645" y="3048"/>
                              </a:lnTo>
                              <a:lnTo>
                                <a:pt x="1353693" y="3048"/>
                              </a:lnTo>
                              <a:lnTo>
                                <a:pt x="4286504" y="3048"/>
                              </a:lnTo>
                              <a:lnTo>
                                <a:pt x="4289539" y="3048"/>
                              </a:lnTo>
                              <a:lnTo>
                                <a:pt x="4289539" y="0"/>
                              </a:lnTo>
                              <a:close/>
                            </a:path>
                            <a:path w="6115685" h="3175">
                              <a:moveTo>
                                <a:pt x="6115558" y="0"/>
                              </a:moveTo>
                              <a:lnTo>
                                <a:pt x="4289552" y="0"/>
                              </a:lnTo>
                              <a:lnTo>
                                <a:pt x="4289552" y="3048"/>
                              </a:lnTo>
                              <a:lnTo>
                                <a:pt x="6115558" y="3048"/>
                              </a:lnTo>
                              <a:lnTo>
                                <a:pt x="61155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740005pt;margin-top:13.977777pt;width:481.55pt;height:.25pt;mso-position-horizontal-relative:page;mso-position-vertical-relative:paragraph;z-index:-15639040;mso-wrap-distance-left:0;mso-wrap-distance-right:0" id="docshape819" coordorigin="2055,280" coordsize="9631,5" path="m4182,280l2909,280,2904,280,2055,280,2055,284,2904,284,2909,284,4182,284,4182,280xm8810,280l8805,280,4187,280,4182,280,4182,284,4187,284,8805,284,8810,284,8810,280xm11686,280l8810,280,8810,284,11686,284,11686,280xe" filled="true" fillcolor="#000000" stroked="false">
                <v:path arrowok="t"/>
                <v:fill type="solid"/>
                <w10:wrap type="topAndBottom"/>
              </v:shape>
            </w:pict>
          </mc:Fallback>
        </mc:AlternateContent>
      </w:r>
    </w:p>
    <w:p>
      <w:pPr>
        <w:tabs>
          <w:tab w:pos="1512" w:val="left" w:leader="none"/>
          <w:tab w:pos="2789" w:val="left" w:leader="none"/>
          <w:tab w:pos="7413" w:val="left" w:leader="none"/>
        </w:tabs>
        <w:spacing w:before="0"/>
        <w:ind w:left="662" w:right="0" w:firstLine="0"/>
        <w:jc w:val="left"/>
        <w:rPr>
          <w:b/>
          <w:sz w:val="22"/>
        </w:rPr>
      </w:pPr>
      <w:r>
        <w:rPr>
          <w:b/>
          <w:spacing w:val="-5"/>
          <w:sz w:val="22"/>
        </w:rPr>
        <w:t>M.W</w:t>
      </w:r>
      <w:r>
        <w:rPr>
          <w:b/>
          <w:sz w:val="22"/>
        </w:rPr>
        <w:tab/>
      </w:r>
      <w:r>
        <w:rPr>
          <w:b/>
          <w:spacing w:val="-2"/>
          <w:sz w:val="22"/>
        </w:rPr>
        <w:t>Formular</w:t>
      </w:r>
      <w:r>
        <w:rPr>
          <w:b/>
          <w:sz w:val="22"/>
        </w:rPr>
        <w:tab/>
      </w:r>
      <w:r>
        <w:rPr>
          <w:b/>
          <w:spacing w:val="-2"/>
          <w:sz w:val="22"/>
        </w:rPr>
        <w:t>Structure</w:t>
      </w:r>
      <w:r>
        <w:rPr>
          <w:b/>
          <w:sz w:val="22"/>
        </w:rPr>
        <w:tab/>
      </w:r>
      <w:r>
        <w:rPr>
          <w:b/>
          <w:spacing w:val="-4"/>
          <w:sz w:val="22"/>
        </w:rPr>
        <w:t>Name</w:t>
      </w:r>
    </w:p>
    <w:p>
      <w:pPr>
        <w:pStyle w:val="BodyText"/>
        <w:spacing w:before="6"/>
        <w:rPr>
          <w:b/>
          <w:sz w:val="13"/>
        </w:rPr>
      </w:pPr>
    </w:p>
    <w:p>
      <w:pPr>
        <w:spacing w:after="0"/>
        <w:rPr>
          <w:sz w:val="13"/>
        </w:rPr>
        <w:sectPr>
          <w:pgSz w:w="11910" w:h="16840"/>
          <w:pgMar w:header="722" w:footer="0" w:top="980" w:bottom="280" w:left="1500" w:right="0"/>
        </w:sectPr>
      </w:pPr>
    </w:p>
    <w:p>
      <w:pPr>
        <w:tabs>
          <w:tab w:pos="1512" w:val="left" w:leader="none"/>
        </w:tabs>
        <w:spacing w:before="91"/>
        <w:ind w:left="662" w:right="0" w:firstLine="0"/>
        <w:jc w:val="left"/>
        <w:rPr>
          <w:sz w:val="22"/>
        </w:rPr>
      </w:pPr>
      <w:r>
        <w:rPr>
          <w:spacing w:val="-5"/>
          <w:sz w:val="22"/>
        </w:rPr>
        <w:t>164</w:t>
      </w:r>
      <w:r>
        <w:rPr>
          <w:sz w:val="22"/>
        </w:rPr>
        <w:tab/>
      </w:r>
      <w:r>
        <w:rPr>
          <w:spacing w:val="-2"/>
          <w:sz w:val="22"/>
        </w:rPr>
        <w:t>C</w:t>
      </w:r>
      <w:r>
        <w:rPr>
          <w:spacing w:val="-2"/>
          <w:sz w:val="22"/>
          <w:vertAlign w:val="subscript"/>
        </w:rPr>
        <w:t>2</w:t>
      </w:r>
      <w:r>
        <w:rPr>
          <w:spacing w:val="-2"/>
          <w:sz w:val="22"/>
          <w:vertAlign w:val="baseline"/>
        </w:rPr>
        <w:t>Cl</w:t>
      </w:r>
      <w:r>
        <w:rPr>
          <w:spacing w:val="-2"/>
          <w:sz w:val="22"/>
          <w:vertAlign w:val="subscript"/>
        </w:rPr>
        <w:t>4</w:t>
      </w:r>
    </w:p>
    <w:p>
      <w:pPr>
        <w:tabs>
          <w:tab w:pos="1399" w:val="left" w:leader="none"/>
        </w:tabs>
        <w:spacing w:before="99"/>
        <w:ind w:left="662" w:right="0" w:firstLine="0"/>
        <w:jc w:val="left"/>
        <w:rPr>
          <w:rFonts w:ascii="Arial MT"/>
          <w:sz w:val="15"/>
        </w:rPr>
      </w:pPr>
      <w:r>
        <w:rPr/>
        <w:br w:type="column"/>
      </w:r>
      <w:r>
        <w:rPr>
          <w:rFonts w:ascii="Arial MT"/>
          <w:spacing w:val="-5"/>
          <w:sz w:val="15"/>
        </w:rPr>
        <w:t>Cl</w:t>
      </w:r>
      <w:r>
        <w:rPr>
          <w:rFonts w:ascii="Arial MT"/>
          <w:sz w:val="15"/>
        </w:rPr>
        <w:tab/>
      </w:r>
      <w:r>
        <w:rPr>
          <w:rFonts w:ascii="Arial MT"/>
          <w:spacing w:val="-5"/>
          <w:sz w:val="15"/>
        </w:rPr>
        <w:t>Cl</w:t>
      </w:r>
    </w:p>
    <w:p>
      <w:pPr>
        <w:pStyle w:val="BodyText"/>
        <w:ind w:left="752"/>
        <w:rPr>
          <w:rFonts w:ascii="Arial MT"/>
          <w:sz w:val="20"/>
        </w:rPr>
      </w:pPr>
      <w:r>
        <w:rPr>
          <w:rFonts w:ascii="Arial MT"/>
          <w:sz w:val="20"/>
        </w:rPr>
        <w:drawing>
          <wp:inline distT="0" distB="0" distL="0" distR="0">
            <wp:extent cx="421360" cy="312705"/>
            <wp:effectExtent l="0" t="0" r="0" b="0"/>
            <wp:docPr id="841" name="Image 841"/>
            <wp:cNvGraphicFramePr>
              <a:graphicFrameLocks/>
            </wp:cNvGraphicFramePr>
            <a:graphic>
              <a:graphicData uri="http://schemas.openxmlformats.org/drawingml/2006/picture">
                <pic:pic>
                  <pic:nvPicPr>
                    <pic:cNvPr id="841" name="Image 841"/>
                    <pic:cNvPicPr/>
                  </pic:nvPicPr>
                  <pic:blipFill>
                    <a:blip r:embed="rId63" cstate="print"/>
                    <a:stretch>
                      <a:fillRect/>
                    </a:stretch>
                  </pic:blipFill>
                  <pic:spPr>
                    <a:xfrm>
                      <a:off x="0" y="0"/>
                      <a:ext cx="421360" cy="312705"/>
                    </a:xfrm>
                    <a:prstGeom prst="rect">
                      <a:avLst/>
                    </a:prstGeom>
                  </pic:spPr>
                </pic:pic>
              </a:graphicData>
            </a:graphic>
          </wp:inline>
        </w:drawing>
      </w:r>
      <w:r>
        <w:rPr>
          <w:rFonts w:ascii="Arial MT"/>
          <w:sz w:val="20"/>
        </w:rPr>
      </w:r>
    </w:p>
    <w:p>
      <w:pPr>
        <w:tabs>
          <w:tab w:pos="1399" w:val="left" w:leader="none"/>
        </w:tabs>
        <w:spacing w:before="0"/>
        <w:ind w:left="662" w:right="0" w:firstLine="0"/>
        <w:jc w:val="left"/>
        <w:rPr>
          <w:rFonts w:ascii="Arial MT"/>
          <w:sz w:val="15"/>
        </w:rPr>
      </w:pPr>
      <w:r>
        <w:rPr>
          <w:rFonts w:ascii="Arial MT"/>
          <w:spacing w:val="-5"/>
          <w:sz w:val="15"/>
        </w:rPr>
        <w:t>Cl</w:t>
      </w:r>
      <w:r>
        <w:rPr>
          <w:rFonts w:ascii="Arial MT"/>
          <w:sz w:val="15"/>
        </w:rPr>
        <w:tab/>
      </w:r>
      <w:r>
        <w:rPr>
          <w:rFonts w:ascii="Arial MT"/>
          <w:spacing w:val="-5"/>
          <w:sz w:val="15"/>
        </w:rPr>
        <w:t>Cl</w:t>
      </w:r>
    </w:p>
    <w:p>
      <w:pPr>
        <w:spacing w:before="91"/>
        <w:ind w:left="662" w:right="0" w:firstLine="0"/>
        <w:jc w:val="left"/>
        <w:rPr>
          <w:sz w:val="22"/>
        </w:rPr>
      </w:pPr>
      <w:r>
        <w:rPr/>
        <w:br w:type="column"/>
      </w:r>
      <w:r>
        <w:rPr>
          <w:spacing w:val="-2"/>
          <w:sz w:val="22"/>
        </w:rPr>
        <w:t>Tetrachloroethylene</w:t>
      </w:r>
    </w:p>
    <w:p>
      <w:pPr>
        <w:spacing w:after="0"/>
        <w:jc w:val="left"/>
        <w:rPr>
          <w:sz w:val="22"/>
        </w:rPr>
        <w:sectPr>
          <w:type w:val="continuous"/>
          <w:pgSz w:w="11910" w:h="16840"/>
          <w:pgMar w:header="722" w:footer="0" w:top="980" w:bottom="280" w:left="1500" w:right="0"/>
          <w:cols w:num="3" w:equalWidth="0">
            <w:col w:w="2048" w:space="87"/>
            <w:col w:w="1577" w:space="3039"/>
            <w:col w:w="3659"/>
          </w:cols>
        </w:sectPr>
      </w:pPr>
    </w:p>
    <w:p>
      <w:pPr>
        <w:tabs>
          <w:tab w:pos="1512" w:val="left" w:leader="none"/>
          <w:tab w:pos="7413" w:val="left" w:leader="none"/>
        </w:tabs>
        <w:spacing w:before="237"/>
        <w:ind w:left="662" w:right="0" w:firstLine="0"/>
        <w:jc w:val="left"/>
        <w:rPr>
          <w:sz w:val="22"/>
        </w:rPr>
      </w:pPr>
      <w:r>
        <w:rPr/>
        <mc:AlternateContent>
          <mc:Choice Requires="wps">
            <w:drawing>
              <wp:anchor distT="0" distB="0" distL="0" distR="0" allowOverlap="1" layoutInCell="1" locked="0" behindDoc="1" simplePos="0" relativeHeight="478123008">
                <wp:simplePos x="0" y="0"/>
                <wp:positionH relativeFrom="page">
                  <wp:posOffset>2763471</wp:posOffset>
                </wp:positionH>
                <wp:positionV relativeFrom="paragraph">
                  <wp:posOffset>211319</wp:posOffset>
                </wp:positionV>
                <wp:extent cx="838835" cy="487045"/>
                <wp:effectExtent l="0" t="0" r="0" b="0"/>
                <wp:wrapNone/>
                <wp:docPr id="842" name="Graphic 842"/>
                <wp:cNvGraphicFramePr>
                  <a:graphicFrameLocks/>
                </wp:cNvGraphicFramePr>
                <a:graphic>
                  <a:graphicData uri="http://schemas.microsoft.com/office/word/2010/wordprocessingShape">
                    <wps:wsp>
                      <wps:cNvPr id="842" name="Graphic 842"/>
                      <wps:cNvSpPr/>
                      <wps:spPr>
                        <a:xfrm>
                          <a:off x="0" y="0"/>
                          <a:ext cx="838835" cy="487045"/>
                        </a:xfrm>
                        <a:custGeom>
                          <a:avLst/>
                          <a:gdLst/>
                          <a:ahLst/>
                          <a:cxnLst/>
                          <a:rect l="l" t="t" r="r" b="b"/>
                          <a:pathLst>
                            <a:path w="838835" h="487045">
                              <a:moveTo>
                                <a:pt x="629187" y="122776"/>
                              </a:moveTo>
                              <a:lnTo>
                                <a:pt x="629187" y="363738"/>
                              </a:lnTo>
                            </a:path>
                            <a:path w="838835" h="487045">
                              <a:moveTo>
                                <a:pt x="629187" y="122776"/>
                              </a:moveTo>
                              <a:lnTo>
                                <a:pt x="419381" y="0"/>
                              </a:lnTo>
                            </a:path>
                            <a:path w="838835" h="487045">
                              <a:moveTo>
                                <a:pt x="601515" y="145910"/>
                              </a:moveTo>
                              <a:lnTo>
                                <a:pt x="412463" y="34822"/>
                              </a:lnTo>
                            </a:path>
                            <a:path w="838835" h="487045">
                              <a:moveTo>
                                <a:pt x="629187" y="363738"/>
                              </a:moveTo>
                              <a:lnTo>
                                <a:pt x="419381" y="486505"/>
                              </a:lnTo>
                            </a:path>
                            <a:path w="838835" h="487045">
                              <a:moveTo>
                                <a:pt x="601515" y="340369"/>
                              </a:moveTo>
                              <a:lnTo>
                                <a:pt x="412463" y="451689"/>
                              </a:lnTo>
                            </a:path>
                            <a:path w="838835" h="487045">
                              <a:moveTo>
                                <a:pt x="419381" y="0"/>
                              </a:moveTo>
                              <a:lnTo>
                                <a:pt x="209575" y="122776"/>
                              </a:lnTo>
                            </a:path>
                            <a:path w="838835" h="487045">
                              <a:moveTo>
                                <a:pt x="419381" y="486505"/>
                              </a:moveTo>
                              <a:lnTo>
                                <a:pt x="209575" y="363738"/>
                              </a:lnTo>
                            </a:path>
                            <a:path w="838835" h="487045">
                              <a:moveTo>
                                <a:pt x="209575" y="122776"/>
                              </a:moveTo>
                              <a:lnTo>
                                <a:pt x="209575" y="363738"/>
                              </a:lnTo>
                            </a:path>
                            <a:path w="838835" h="487045">
                              <a:moveTo>
                                <a:pt x="244156" y="131939"/>
                              </a:moveTo>
                              <a:lnTo>
                                <a:pt x="244156" y="354340"/>
                              </a:lnTo>
                            </a:path>
                            <a:path w="838835" h="487045">
                              <a:moveTo>
                                <a:pt x="0" y="0"/>
                              </a:moveTo>
                              <a:lnTo>
                                <a:pt x="209575" y="122776"/>
                              </a:lnTo>
                            </a:path>
                            <a:path w="838835" h="487045">
                              <a:moveTo>
                                <a:pt x="838756" y="486505"/>
                              </a:moveTo>
                              <a:lnTo>
                                <a:pt x="629187" y="363738"/>
                              </a:lnTo>
                            </a:path>
                          </a:pathLst>
                        </a:custGeom>
                        <a:ln w="689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596207pt;margin-top:16.639338pt;width:66.05pt;height:38.35pt;mso-position-horizontal-relative:page;mso-position-vertical-relative:paragraph;z-index:-25193472" id="docshape820" coordorigin="4352,333" coordsize="1321,767" path="m5343,526l5343,906m5343,526l5012,333m5299,563l5001,388m5343,906l5012,1099m5299,869l5001,1044m5012,333l4682,526m5012,1099l4682,906m4682,526l4682,906m4736,541l4736,891m4352,333l4682,526m5673,1099l5343,906e" filled="false" stroked="true" strokeweight=".542835pt" strokecolor="#000000">
                <v:path arrowok="t"/>
                <v:stroke dashstyle="solid"/>
                <w10:wrap type="none"/>
              </v:shape>
            </w:pict>
          </mc:Fallback>
        </mc:AlternateContent>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r>
      <w:r>
        <w:rPr>
          <w:spacing w:val="-2"/>
          <w:sz w:val="22"/>
          <w:vertAlign w:val="baseline"/>
        </w:rPr>
        <w:t>P-xylene</w:t>
      </w:r>
    </w:p>
    <w:p>
      <w:pPr>
        <w:pStyle w:val="BodyText"/>
        <w:rPr>
          <w:sz w:val="22"/>
        </w:rPr>
      </w:pPr>
    </w:p>
    <w:p>
      <w:pPr>
        <w:pStyle w:val="BodyText"/>
        <w:rPr>
          <w:sz w:val="22"/>
        </w:rPr>
      </w:pPr>
    </w:p>
    <w:p>
      <w:pPr>
        <w:pStyle w:val="BodyText"/>
        <w:spacing w:before="181"/>
        <w:rPr>
          <w:sz w:val="22"/>
        </w:rPr>
      </w:pPr>
    </w:p>
    <w:p>
      <w:pPr>
        <w:tabs>
          <w:tab w:pos="1512" w:val="left" w:leader="none"/>
          <w:tab w:pos="7413"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23520">
                <wp:simplePos x="0" y="0"/>
                <wp:positionH relativeFrom="page">
                  <wp:posOffset>2786969</wp:posOffset>
                </wp:positionH>
                <wp:positionV relativeFrom="paragraph">
                  <wp:posOffset>43290</wp:posOffset>
                </wp:positionV>
                <wp:extent cx="548640" cy="512445"/>
                <wp:effectExtent l="0" t="0" r="0" b="0"/>
                <wp:wrapNone/>
                <wp:docPr id="843" name="Graphic 843"/>
                <wp:cNvGraphicFramePr>
                  <a:graphicFrameLocks/>
                </wp:cNvGraphicFramePr>
                <a:graphic>
                  <a:graphicData uri="http://schemas.microsoft.com/office/word/2010/wordprocessingShape">
                    <wps:wsp>
                      <wps:cNvPr id="843" name="Graphic 843"/>
                      <wps:cNvSpPr/>
                      <wps:spPr>
                        <a:xfrm>
                          <a:off x="0" y="0"/>
                          <a:ext cx="548640" cy="512445"/>
                        </a:xfrm>
                        <a:custGeom>
                          <a:avLst/>
                          <a:gdLst/>
                          <a:ahLst/>
                          <a:cxnLst/>
                          <a:rect l="l" t="t" r="r" b="b"/>
                          <a:pathLst>
                            <a:path w="548640" h="512445">
                              <a:moveTo>
                                <a:pt x="0" y="427045"/>
                              </a:moveTo>
                              <a:lnTo>
                                <a:pt x="0" y="254854"/>
                              </a:lnTo>
                            </a:path>
                            <a:path w="548640" h="512445">
                              <a:moveTo>
                                <a:pt x="0" y="427045"/>
                              </a:moveTo>
                              <a:lnTo>
                                <a:pt x="135836" y="511992"/>
                              </a:lnTo>
                            </a:path>
                            <a:path w="548640" h="512445">
                              <a:moveTo>
                                <a:pt x="30044" y="399636"/>
                              </a:moveTo>
                              <a:lnTo>
                                <a:pt x="142368" y="468372"/>
                              </a:lnTo>
                            </a:path>
                            <a:path w="548640" h="512445">
                              <a:moveTo>
                                <a:pt x="0" y="254854"/>
                              </a:moveTo>
                              <a:lnTo>
                                <a:pt x="135836" y="169896"/>
                              </a:lnTo>
                            </a:path>
                            <a:path w="548640" h="512445">
                              <a:moveTo>
                                <a:pt x="30044" y="284771"/>
                              </a:moveTo>
                              <a:lnTo>
                                <a:pt x="142368" y="213517"/>
                              </a:lnTo>
                            </a:path>
                            <a:path w="548640" h="512445">
                              <a:moveTo>
                                <a:pt x="135836" y="511992"/>
                              </a:moveTo>
                              <a:lnTo>
                                <a:pt x="271886" y="427045"/>
                              </a:lnTo>
                            </a:path>
                            <a:path w="548640" h="512445">
                              <a:moveTo>
                                <a:pt x="135836" y="169896"/>
                              </a:moveTo>
                              <a:lnTo>
                                <a:pt x="271886" y="254854"/>
                              </a:lnTo>
                            </a:path>
                            <a:path w="548640" h="512445">
                              <a:moveTo>
                                <a:pt x="271886" y="427045"/>
                              </a:moveTo>
                              <a:lnTo>
                                <a:pt x="271886" y="254854"/>
                              </a:lnTo>
                            </a:path>
                            <a:path w="548640" h="512445">
                              <a:moveTo>
                                <a:pt x="232919" y="413341"/>
                              </a:moveTo>
                              <a:lnTo>
                                <a:pt x="232919" y="268558"/>
                              </a:lnTo>
                            </a:path>
                            <a:path w="548640" h="512445">
                              <a:moveTo>
                                <a:pt x="135836" y="0"/>
                              </a:moveTo>
                              <a:lnTo>
                                <a:pt x="135836" y="169896"/>
                              </a:lnTo>
                            </a:path>
                            <a:path w="548640" h="512445">
                              <a:moveTo>
                                <a:pt x="409899" y="172180"/>
                              </a:moveTo>
                              <a:lnTo>
                                <a:pt x="271886" y="254854"/>
                              </a:lnTo>
                            </a:path>
                            <a:path w="548640" h="512445">
                              <a:moveTo>
                                <a:pt x="548127" y="257138"/>
                              </a:moveTo>
                              <a:lnTo>
                                <a:pt x="409899" y="172180"/>
                              </a:lnTo>
                            </a:path>
                          </a:pathLst>
                        </a:custGeom>
                        <a:ln w="869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9.446426pt;margin-top:3.408687pt;width:43.2pt;height:40.35pt;mso-position-horizontal-relative:page;mso-position-vertical-relative:paragraph;z-index:-25192960" id="docshape821" coordorigin="4389,68" coordsize="864,807" path="m4389,741l4389,470m4389,741l4603,874m4436,698l4613,806m4389,470l4603,336m4436,517l4613,404m4603,874l4817,741m4603,336l4817,470m4817,741l4817,470m4756,719l4756,491m4603,68l4603,336m5034,339l4817,470m5252,473l5034,339e" filled="false" stroked="true" strokeweight=".684872pt" strokecolor="#000000">
                <v:path arrowok="t"/>
                <v:stroke dashstyle="solid"/>
                <w10:wrap type="none"/>
              </v:shape>
            </w:pict>
          </mc:Fallback>
        </mc:AlternateContent>
      </w:r>
      <w:r>
        <w:rPr>
          <w:spacing w:val="-5"/>
          <w:sz w:val="22"/>
        </w:rPr>
        <w:t>120</w:t>
      </w:r>
      <w:r>
        <w:rPr>
          <w:sz w:val="22"/>
        </w:rPr>
        <w:tab/>
      </w:r>
      <w:r>
        <w:rPr>
          <w:spacing w:val="-2"/>
          <w:sz w:val="22"/>
        </w:rPr>
        <w:t>C</w:t>
      </w:r>
      <w:r>
        <w:rPr>
          <w:spacing w:val="-2"/>
          <w:sz w:val="22"/>
          <w:vertAlign w:val="subscript"/>
        </w:rPr>
        <w:t>9</w:t>
      </w:r>
      <w:r>
        <w:rPr>
          <w:spacing w:val="-2"/>
          <w:sz w:val="22"/>
          <w:vertAlign w:val="baseline"/>
        </w:rPr>
        <w:t>H</w:t>
      </w:r>
      <w:r>
        <w:rPr>
          <w:spacing w:val="-2"/>
          <w:sz w:val="22"/>
          <w:vertAlign w:val="subscript"/>
        </w:rPr>
        <w:t>12</w:t>
      </w:r>
      <w:r>
        <w:rPr>
          <w:sz w:val="22"/>
          <w:vertAlign w:val="baseline"/>
        </w:rPr>
        <w:tab/>
        <w:t>1-Ethyl-2-methyl</w:t>
      </w:r>
      <w:r>
        <w:rPr>
          <w:spacing w:val="-11"/>
          <w:sz w:val="22"/>
          <w:vertAlign w:val="baseline"/>
        </w:rPr>
        <w:t> </w:t>
      </w:r>
      <w:r>
        <w:rPr>
          <w:spacing w:val="-2"/>
          <w:sz w:val="22"/>
          <w:vertAlign w:val="baseline"/>
        </w:rPr>
        <w:t>benzene</w:t>
      </w:r>
    </w:p>
    <w:p>
      <w:pPr>
        <w:pStyle w:val="BodyText"/>
        <w:rPr>
          <w:sz w:val="22"/>
        </w:rPr>
      </w:pPr>
    </w:p>
    <w:p>
      <w:pPr>
        <w:pStyle w:val="BodyText"/>
        <w:rPr>
          <w:sz w:val="22"/>
        </w:rPr>
      </w:pPr>
    </w:p>
    <w:p>
      <w:pPr>
        <w:pStyle w:val="BodyText"/>
        <w:spacing w:before="210"/>
        <w:rPr>
          <w:sz w:val="22"/>
        </w:rPr>
      </w:pPr>
    </w:p>
    <w:p>
      <w:pPr>
        <w:tabs>
          <w:tab w:pos="1512" w:val="left" w:leader="none"/>
          <w:tab w:pos="7413"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24032">
                <wp:simplePos x="0" y="0"/>
                <wp:positionH relativeFrom="page">
                  <wp:posOffset>2763407</wp:posOffset>
                </wp:positionH>
                <wp:positionV relativeFrom="paragraph">
                  <wp:posOffset>41003</wp:posOffset>
                </wp:positionV>
                <wp:extent cx="584200" cy="509270"/>
                <wp:effectExtent l="0" t="0" r="0" b="0"/>
                <wp:wrapNone/>
                <wp:docPr id="844" name="Graphic 844"/>
                <wp:cNvGraphicFramePr>
                  <a:graphicFrameLocks/>
                </wp:cNvGraphicFramePr>
                <a:graphic>
                  <a:graphicData uri="http://schemas.microsoft.com/office/word/2010/wordprocessingShape">
                    <wps:wsp>
                      <wps:cNvPr id="844" name="Graphic 844"/>
                      <wps:cNvSpPr/>
                      <wps:spPr>
                        <a:xfrm>
                          <a:off x="0" y="0"/>
                          <a:ext cx="584200" cy="509270"/>
                        </a:xfrm>
                        <a:custGeom>
                          <a:avLst/>
                          <a:gdLst/>
                          <a:ahLst/>
                          <a:cxnLst/>
                          <a:rect l="l" t="t" r="r" b="b"/>
                          <a:pathLst>
                            <a:path w="584200" h="509270">
                              <a:moveTo>
                                <a:pt x="291864" y="423664"/>
                              </a:moveTo>
                              <a:lnTo>
                                <a:pt x="291864" y="253250"/>
                              </a:lnTo>
                            </a:path>
                            <a:path w="584200" h="509270">
                              <a:moveTo>
                                <a:pt x="291864" y="423664"/>
                              </a:moveTo>
                              <a:lnTo>
                                <a:pt x="438949" y="508763"/>
                              </a:lnTo>
                            </a:path>
                            <a:path w="584200" h="509270">
                              <a:moveTo>
                                <a:pt x="330992" y="392271"/>
                              </a:moveTo>
                              <a:lnTo>
                                <a:pt x="445856" y="459393"/>
                              </a:lnTo>
                            </a:path>
                            <a:path w="584200" h="509270">
                              <a:moveTo>
                                <a:pt x="291864" y="253250"/>
                              </a:moveTo>
                              <a:lnTo>
                                <a:pt x="438949" y="170422"/>
                              </a:lnTo>
                            </a:path>
                            <a:path w="584200" h="509270">
                              <a:moveTo>
                                <a:pt x="330992" y="284643"/>
                              </a:moveTo>
                              <a:lnTo>
                                <a:pt x="445856" y="217521"/>
                              </a:lnTo>
                            </a:path>
                            <a:path w="584200" h="509270">
                              <a:moveTo>
                                <a:pt x="438949" y="508763"/>
                              </a:moveTo>
                              <a:lnTo>
                                <a:pt x="583959" y="423664"/>
                              </a:lnTo>
                            </a:path>
                            <a:path w="584200" h="509270">
                              <a:moveTo>
                                <a:pt x="438949" y="170422"/>
                              </a:moveTo>
                              <a:lnTo>
                                <a:pt x="583959" y="253250"/>
                              </a:lnTo>
                            </a:path>
                            <a:path w="584200" h="509270">
                              <a:moveTo>
                                <a:pt x="583959" y="423664"/>
                              </a:moveTo>
                              <a:lnTo>
                                <a:pt x="583959" y="253250"/>
                              </a:lnTo>
                            </a:path>
                            <a:path w="584200" h="509270">
                              <a:moveTo>
                                <a:pt x="537924" y="407967"/>
                              </a:moveTo>
                              <a:lnTo>
                                <a:pt x="537924" y="268947"/>
                              </a:lnTo>
                            </a:path>
                            <a:path w="584200" h="509270">
                              <a:moveTo>
                                <a:pt x="147082" y="170422"/>
                              </a:moveTo>
                              <a:lnTo>
                                <a:pt x="291864" y="253250"/>
                              </a:lnTo>
                            </a:path>
                            <a:path w="584200" h="509270">
                              <a:moveTo>
                                <a:pt x="147082" y="0"/>
                              </a:moveTo>
                              <a:lnTo>
                                <a:pt x="147082" y="170422"/>
                              </a:lnTo>
                            </a:path>
                            <a:path w="584200" h="509270">
                              <a:moveTo>
                                <a:pt x="0" y="253250"/>
                              </a:moveTo>
                              <a:lnTo>
                                <a:pt x="147082" y="170422"/>
                              </a:lnTo>
                            </a:path>
                          </a:pathLst>
                        </a:custGeom>
                        <a:ln w="915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591141pt;margin-top:3.228595pt;width:46pt;height:40.1pt;mso-position-horizontal-relative:page;mso-position-vertical-relative:paragraph;z-index:-25192448" id="docshape822" coordorigin="4352,65" coordsize="920,802" path="m4811,732l4811,463m4811,732l5043,866m4873,682l5054,788m4811,463l5043,333m4873,513l5054,407m5043,866l5271,732m5043,333l5271,463m5271,732l5271,463m5199,707l5199,488m4583,333l4811,463m4583,65l4583,333m4352,463l4583,333e" filled="false" stroked="true" strokeweight=".720787pt" strokecolor="#000000">
                <v:path arrowok="t"/>
                <v:stroke dashstyle="solid"/>
                <w10:wrap type="none"/>
              </v:shape>
            </w:pict>
          </mc:Fallback>
        </mc:AlternateContent>
      </w:r>
      <w:r>
        <w:rPr>
          <w:spacing w:val="-5"/>
          <w:sz w:val="22"/>
        </w:rPr>
        <w:t>120</w:t>
      </w:r>
      <w:r>
        <w:rPr>
          <w:sz w:val="22"/>
        </w:rPr>
        <w:tab/>
      </w:r>
      <w:r>
        <w:rPr>
          <w:spacing w:val="-2"/>
          <w:sz w:val="22"/>
        </w:rPr>
        <w:t>C</w:t>
      </w:r>
      <w:r>
        <w:rPr>
          <w:spacing w:val="-2"/>
          <w:sz w:val="22"/>
          <w:vertAlign w:val="subscript"/>
        </w:rPr>
        <w:t>9</w:t>
      </w:r>
      <w:r>
        <w:rPr>
          <w:spacing w:val="-2"/>
          <w:sz w:val="22"/>
          <w:vertAlign w:val="baseline"/>
        </w:rPr>
        <w:t>H</w:t>
      </w:r>
      <w:r>
        <w:rPr>
          <w:spacing w:val="-2"/>
          <w:sz w:val="22"/>
          <w:vertAlign w:val="subscript"/>
        </w:rPr>
        <w:t>12</w:t>
      </w:r>
      <w:r>
        <w:rPr>
          <w:sz w:val="22"/>
          <w:vertAlign w:val="baseline"/>
        </w:rPr>
        <w:tab/>
        <w:t>(1-methyl</w:t>
      </w:r>
      <w:r>
        <w:rPr>
          <w:spacing w:val="-9"/>
          <w:sz w:val="22"/>
          <w:vertAlign w:val="baseline"/>
        </w:rPr>
        <w:t> </w:t>
      </w:r>
      <w:r>
        <w:rPr>
          <w:spacing w:val="-2"/>
          <w:sz w:val="22"/>
          <w:vertAlign w:val="baseline"/>
        </w:rPr>
        <w:t>ethyl)benzene</w:t>
      </w:r>
    </w:p>
    <w:p>
      <w:pPr>
        <w:pStyle w:val="BodyText"/>
        <w:rPr>
          <w:sz w:val="22"/>
        </w:rPr>
      </w:pPr>
    </w:p>
    <w:p>
      <w:pPr>
        <w:pStyle w:val="BodyText"/>
        <w:rPr>
          <w:sz w:val="22"/>
        </w:rPr>
      </w:pPr>
    </w:p>
    <w:p>
      <w:pPr>
        <w:pStyle w:val="BodyText"/>
        <w:spacing w:before="231"/>
        <w:rPr>
          <w:sz w:val="22"/>
        </w:rPr>
      </w:pPr>
    </w:p>
    <w:p>
      <w:pPr>
        <w:tabs>
          <w:tab w:pos="1512" w:val="left" w:leader="none"/>
          <w:tab w:pos="7413"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24544">
                <wp:simplePos x="0" y="0"/>
                <wp:positionH relativeFrom="page">
                  <wp:posOffset>2786969</wp:posOffset>
                </wp:positionH>
                <wp:positionV relativeFrom="paragraph">
                  <wp:posOffset>43399</wp:posOffset>
                </wp:positionV>
                <wp:extent cx="548640" cy="512445"/>
                <wp:effectExtent l="0" t="0" r="0" b="0"/>
                <wp:wrapNone/>
                <wp:docPr id="845" name="Graphic 845"/>
                <wp:cNvGraphicFramePr>
                  <a:graphicFrameLocks/>
                </wp:cNvGraphicFramePr>
                <a:graphic>
                  <a:graphicData uri="http://schemas.microsoft.com/office/word/2010/wordprocessingShape">
                    <wps:wsp>
                      <wps:cNvPr id="845" name="Graphic 845"/>
                      <wps:cNvSpPr/>
                      <wps:spPr>
                        <a:xfrm>
                          <a:off x="0" y="0"/>
                          <a:ext cx="548640" cy="512445"/>
                        </a:xfrm>
                        <a:custGeom>
                          <a:avLst/>
                          <a:gdLst/>
                          <a:ahLst/>
                          <a:cxnLst/>
                          <a:rect l="l" t="t" r="r" b="b"/>
                          <a:pathLst>
                            <a:path w="548640" h="512445">
                              <a:moveTo>
                                <a:pt x="0" y="427045"/>
                              </a:moveTo>
                              <a:lnTo>
                                <a:pt x="0" y="254854"/>
                              </a:lnTo>
                            </a:path>
                            <a:path w="548640" h="512445">
                              <a:moveTo>
                                <a:pt x="0" y="427045"/>
                              </a:moveTo>
                              <a:lnTo>
                                <a:pt x="135836" y="511992"/>
                              </a:lnTo>
                            </a:path>
                            <a:path w="548640" h="512445">
                              <a:moveTo>
                                <a:pt x="30044" y="399636"/>
                              </a:moveTo>
                              <a:lnTo>
                                <a:pt x="142368" y="468372"/>
                              </a:lnTo>
                            </a:path>
                            <a:path w="548640" h="512445">
                              <a:moveTo>
                                <a:pt x="0" y="254854"/>
                              </a:moveTo>
                              <a:lnTo>
                                <a:pt x="135836" y="169896"/>
                              </a:lnTo>
                            </a:path>
                            <a:path w="548640" h="512445">
                              <a:moveTo>
                                <a:pt x="30044" y="284771"/>
                              </a:moveTo>
                              <a:lnTo>
                                <a:pt x="142368" y="213517"/>
                              </a:lnTo>
                            </a:path>
                            <a:path w="548640" h="512445">
                              <a:moveTo>
                                <a:pt x="135836" y="511992"/>
                              </a:moveTo>
                              <a:lnTo>
                                <a:pt x="271886" y="427045"/>
                              </a:lnTo>
                            </a:path>
                            <a:path w="548640" h="512445">
                              <a:moveTo>
                                <a:pt x="135836" y="169896"/>
                              </a:moveTo>
                              <a:lnTo>
                                <a:pt x="271886" y="254854"/>
                              </a:lnTo>
                            </a:path>
                            <a:path w="548640" h="512445">
                              <a:moveTo>
                                <a:pt x="271886" y="427045"/>
                              </a:moveTo>
                              <a:lnTo>
                                <a:pt x="271886" y="254854"/>
                              </a:lnTo>
                            </a:path>
                            <a:path w="548640" h="512445">
                              <a:moveTo>
                                <a:pt x="232919" y="413341"/>
                              </a:moveTo>
                              <a:lnTo>
                                <a:pt x="232919" y="268558"/>
                              </a:lnTo>
                            </a:path>
                            <a:path w="548640" h="512445">
                              <a:moveTo>
                                <a:pt x="135836" y="0"/>
                              </a:moveTo>
                              <a:lnTo>
                                <a:pt x="135836" y="169896"/>
                              </a:lnTo>
                            </a:path>
                            <a:path w="548640" h="512445">
                              <a:moveTo>
                                <a:pt x="409899" y="172180"/>
                              </a:moveTo>
                              <a:lnTo>
                                <a:pt x="271886" y="254854"/>
                              </a:lnTo>
                            </a:path>
                            <a:path w="548640" h="512445">
                              <a:moveTo>
                                <a:pt x="548127" y="257138"/>
                              </a:moveTo>
                              <a:lnTo>
                                <a:pt x="409899" y="172180"/>
                              </a:lnTo>
                            </a:path>
                          </a:pathLst>
                        </a:custGeom>
                        <a:ln w="869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9.446426pt;margin-top:3.41728pt;width:43.2pt;height:40.35pt;mso-position-horizontal-relative:page;mso-position-vertical-relative:paragraph;z-index:-25191936" id="docshape823" coordorigin="4389,68" coordsize="864,807" path="m4389,741l4389,470m4389,741l4603,875m4436,698l4613,806m4389,470l4603,336m4436,517l4613,405m4603,875l4817,741m4603,336l4817,470m4817,741l4817,470m4756,719l4756,491m4603,68l4603,336m5034,339l4817,470m5252,473l5034,339e" filled="false" stroked="true" strokeweight=".684872pt" strokecolor="#000000">
                <v:path arrowok="t"/>
                <v:stroke dashstyle="solid"/>
                <w10:wrap type="none"/>
              </v:shape>
            </w:pict>
          </mc:Fallback>
        </mc:AlternateContent>
      </w:r>
      <w:r>
        <w:rPr>
          <w:spacing w:val="-5"/>
          <w:sz w:val="22"/>
        </w:rPr>
        <w:t>120</w:t>
      </w:r>
      <w:r>
        <w:rPr>
          <w:sz w:val="22"/>
        </w:rPr>
        <w:tab/>
      </w:r>
      <w:r>
        <w:rPr>
          <w:spacing w:val="-2"/>
          <w:sz w:val="22"/>
        </w:rPr>
        <w:t>C</w:t>
      </w:r>
      <w:r>
        <w:rPr>
          <w:spacing w:val="-2"/>
          <w:sz w:val="22"/>
          <w:vertAlign w:val="subscript"/>
        </w:rPr>
        <w:t>9</w:t>
      </w:r>
      <w:r>
        <w:rPr>
          <w:spacing w:val="-2"/>
          <w:sz w:val="22"/>
          <w:vertAlign w:val="baseline"/>
        </w:rPr>
        <w:t>H</w:t>
      </w:r>
      <w:r>
        <w:rPr>
          <w:spacing w:val="-2"/>
          <w:sz w:val="22"/>
          <w:vertAlign w:val="subscript"/>
        </w:rPr>
        <w:t>12</w:t>
      </w:r>
      <w:r>
        <w:rPr>
          <w:sz w:val="22"/>
          <w:vertAlign w:val="baseline"/>
        </w:rPr>
        <w:tab/>
        <w:t>1-Ethyl-2-methyl</w:t>
      </w:r>
      <w:r>
        <w:rPr>
          <w:spacing w:val="-11"/>
          <w:sz w:val="22"/>
          <w:vertAlign w:val="baseline"/>
        </w:rPr>
        <w:t> </w:t>
      </w:r>
      <w:r>
        <w:rPr>
          <w:spacing w:val="-2"/>
          <w:sz w:val="22"/>
          <w:vertAlign w:val="baseline"/>
        </w:rPr>
        <w:t>benzene</w:t>
      </w:r>
    </w:p>
    <w:p>
      <w:pPr>
        <w:pStyle w:val="BodyText"/>
        <w:rPr>
          <w:sz w:val="20"/>
        </w:rPr>
      </w:pPr>
    </w:p>
    <w:p>
      <w:pPr>
        <w:pStyle w:val="BodyText"/>
        <w:rPr>
          <w:sz w:val="20"/>
        </w:rPr>
      </w:pPr>
    </w:p>
    <w:p>
      <w:pPr>
        <w:pStyle w:val="BodyText"/>
        <w:spacing w:before="190"/>
        <w:rPr>
          <w:sz w:val="20"/>
        </w:rPr>
      </w:pPr>
    </w:p>
    <w:p>
      <w:pPr>
        <w:spacing w:after="0"/>
        <w:rPr>
          <w:sz w:val="20"/>
        </w:rPr>
        <w:sectPr>
          <w:type w:val="continuous"/>
          <w:pgSz w:w="11910" w:h="16840"/>
          <w:pgMar w:header="722" w:footer="0" w:top="980" w:bottom="280" w:left="1500" w:right="0"/>
        </w:sectPr>
      </w:pPr>
    </w:p>
    <w:p>
      <w:pPr>
        <w:tabs>
          <w:tab w:pos="1512" w:val="left" w:leader="none"/>
        </w:tabs>
        <w:spacing w:before="91"/>
        <w:ind w:left="662" w:right="0" w:firstLine="0"/>
        <w:jc w:val="left"/>
        <w:rPr>
          <w:sz w:val="22"/>
        </w:rPr>
      </w:pPr>
      <w:r>
        <w:rPr>
          <w:spacing w:val="-5"/>
          <w:sz w:val="22"/>
        </w:rPr>
        <w:t>254</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14</w:t>
      </w:r>
      <w:r>
        <w:rPr>
          <w:spacing w:val="-2"/>
          <w:sz w:val="22"/>
          <w:vertAlign w:val="baseline"/>
        </w:rPr>
        <w:t>O</w:t>
      </w:r>
      <w:r>
        <w:rPr>
          <w:spacing w:val="-2"/>
          <w:sz w:val="22"/>
          <w:vertAlign w:val="subscript"/>
        </w:rPr>
        <w:t>3</w:t>
      </w:r>
    </w:p>
    <w:p>
      <w:pPr>
        <w:spacing w:line="477" w:lineRule="auto" w:before="91"/>
        <w:ind w:left="662" w:right="346" w:firstLine="0"/>
        <w:jc w:val="left"/>
        <w:rPr>
          <w:sz w:val="22"/>
        </w:rPr>
      </w:pPr>
      <w:r>
        <w:rPr/>
        <w:br w:type="column"/>
      </w:r>
      <w:r>
        <w:rPr>
          <w:spacing w:val="-2"/>
          <w:sz w:val="22"/>
        </w:rPr>
        <w:t>2-Oxobicyclo(3,2,2)nona-3,6- </w:t>
      </w:r>
      <w:r>
        <w:rPr>
          <w:sz w:val="22"/>
        </w:rPr>
        <w:t>dien-1-yl benzoate</w:t>
      </w:r>
    </w:p>
    <w:p>
      <w:pPr>
        <w:spacing w:after="0" w:line="477" w:lineRule="auto"/>
        <w:jc w:val="left"/>
        <w:rPr>
          <w:sz w:val="22"/>
        </w:rPr>
        <w:sectPr>
          <w:type w:val="continuous"/>
          <w:pgSz w:w="11910" w:h="16840"/>
          <w:pgMar w:header="722" w:footer="0" w:top="980" w:bottom="280" w:left="1500" w:right="0"/>
          <w:cols w:num="2" w:equalWidth="0">
            <w:col w:w="2365" w:space="4386"/>
            <w:col w:w="3659"/>
          </w:cols>
        </w:sectPr>
      </w:pPr>
    </w:p>
    <w:p>
      <w:pPr>
        <w:spacing w:before="48"/>
        <w:ind w:left="0" w:right="3333" w:firstLine="0"/>
        <w:jc w:val="center"/>
        <w:rPr>
          <w:rFonts w:ascii="Arial MT"/>
          <w:sz w:val="13"/>
        </w:rPr>
      </w:pPr>
      <w:r>
        <w:rPr/>
        <mc:AlternateContent>
          <mc:Choice Requires="wps">
            <w:drawing>
              <wp:anchor distT="0" distB="0" distL="0" distR="0" allowOverlap="1" layoutInCell="1" locked="0" behindDoc="1" simplePos="0" relativeHeight="478125056">
                <wp:simplePos x="0" y="0"/>
                <wp:positionH relativeFrom="page">
                  <wp:posOffset>2775498</wp:posOffset>
                </wp:positionH>
                <wp:positionV relativeFrom="paragraph">
                  <wp:posOffset>-600351</wp:posOffset>
                </wp:positionV>
                <wp:extent cx="1193800" cy="890269"/>
                <wp:effectExtent l="0" t="0" r="0" b="0"/>
                <wp:wrapNone/>
                <wp:docPr id="846" name="Group 846"/>
                <wp:cNvGraphicFramePr>
                  <a:graphicFrameLocks/>
                </wp:cNvGraphicFramePr>
                <a:graphic>
                  <a:graphicData uri="http://schemas.microsoft.com/office/word/2010/wordprocessingGroup">
                    <wpg:wgp>
                      <wpg:cNvPr id="846" name="Group 846"/>
                      <wpg:cNvGrpSpPr/>
                      <wpg:grpSpPr>
                        <a:xfrm>
                          <a:off x="0" y="0"/>
                          <a:ext cx="1193800" cy="890269"/>
                          <a:chExt cx="1193800" cy="890269"/>
                        </a:xfrm>
                      </wpg:grpSpPr>
                      <wps:wsp>
                        <wps:cNvPr id="847" name="Graphic 847"/>
                        <wps:cNvSpPr/>
                        <wps:spPr>
                          <a:xfrm>
                            <a:off x="3381" y="3348"/>
                            <a:ext cx="676275" cy="779145"/>
                          </a:xfrm>
                          <a:custGeom>
                            <a:avLst/>
                            <a:gdLst/>
                            <a:ahLst/>
                            <a:cxnLst/>
                            <a:rect l="l" t="t" r="r" b="b"/>
                            <a:pathLst>
                              <a:path w="676275" h="779145">
                                <a:moveTo>
                                  <a:pt x="0" y="461258"/>
                                </a:moveTo>
                                <a:lnTo>
                                  <a:pt x="30728" y="152228"/>
                                </a:lnTo>
                              </a:path>
                              <a:path w="676275" h="779145">
                                <a:moveTo>
                                  <a:pt x="32939" y="450118"/>
                                </a:moveTo>
                                <a:lnTo>
                                  <a:pt x="61458" y="185851"/>
                                </a:lnTo>
                              </a:path>
                              <a:path w="676275" h="779145">
                                <a:moveTo>
                                  <a:pt x="0" y="461258"/>
                                </a:moveTo>
                                <a:lnTo>
                                  <a:pt x="205810" y="595547"/>
                                </a:lnTo>
                              </a:path>
                              <a:path w="676275" h="779145">
                                <a:moveTo>
                                  <a:pt x="205810" y="595547"/>
                                </a:moveTo>
                                <a:lnTo>
                                  <a:pt x="358789" y="472388"/>
                                </a:lnTo>
                              </a:path>
                              <a:path w="676275" h="779145">
                                <a:moveTo>
                                  <a:pt x="358789" y="472388"/>
                                </a:moveTo>
                                <a:lnTo>
                                  <a:pt x="365422" y="190397"/>
                                </a:lnTo>
                              </a:path>
                              <a:path w="676275" h="779145">
                                <a:moveTo>
                                  <a:pt x="365422" y="190397"/>
                                </a:moveTo>
                                <a:lnTo>
                                  <a:pt x="30728" y="152228"/>
                                </a:lnTo>
                              </a:path>
                              <a:path w="676275" h="779145">
                                <a:moveTo>
                                  <a:pt x="216639" y="765742"/>
                                </a:moveTo>
                                <a:lnTo>
                                  <a:pt x="221061" y="595547"/>
                                </a:lnTo>
                              </a:path>
                              <a:path w="676275" h="779145">
                                <a:moveTo>
                                  <a:pt x="186137" y="765742"/>
                                </a:moveTo>
                                <a:lnTo>
                                  <a:pt x="190333" y="595547"/>
                                </a:lnTo>
                              </a:path>
                              <a:path w="676275" h="779145">
                                <a:moveTo>
                                  <a:pt x="350162" y="0"/>
                                </a:moveTo>
                                <a:lnTo>
                                  <a:pt x="365422" y="190397"/>
                                </a:lnTo>
                              </a:path>
                              <a:path w="676275" h="779145">
                                <a:moveTo>
                                  <a:pt x="676010" y="253117"/>
                                </a:moveTo>
                                <a:lnTo>
                                  <a:pt x="365422" y="190397"/>
                                </a:lnTo>
                              </a:path>
                              <a:path w="676275" h="779145">
                                <a:moveTo>
                                  <a:pt x="651915" y="492609"/>
                                </a:moveTo>
                                <a:lnTo>
                                  <a:pt x="676010" y="253117"/>
                                </a:lnTo>
                              </a:path>
                              <a:path w="676275" h="779145">
                                <a:moveTo>
                                  <a:pt x="625836" y="461258"/>
                                </a:moveTo>
                                <a:lnTo>
                                  <a:pt x="643297" y="275387"/>
                                </a:lnTo>
                              </a:path>
                              <a:path w="676275" h="779145">
                                <a:moveTo>
                                  <a:pt x="651915" y="492609"/>
                                </a:moveTo>
                                <a:lnTo>
                                  <a:pt x="358789" y="472388"/>
                                </a:lnTo>
                              </a:path>
                              <a:path w="676275" h="779145">
                                <a:moveTo>
                                  <a:pt x="223272" y="176994"/>
                                </a:moveTo>
                                <a:lnTo>
                                  <a:pt x="350162" y="0"/>
                                </a:lnTo>
                              </a:path>
                              <a:path w="676275" h="779145">
                                <a:moveTo>
                                  <a:pt x="406979" y="633716"/>
                                </a:moveTo>
                                <a:lnTo>
                                  <a:pt x="358789" y="472388"/>
                                </a:lnTo>
                              </a:path>
                              <a:path w="676275" h="779145">
                                <a:moveTo>
                                  <a:pt x="582059" y="779145"/>
                                </a:moveTo>
                                <a:lnTo>
                                  <a:pt x="461584" y="703022"/>
                                </a:lnTo>
                              </a:path>
                            </a:pathLst>
                          </a:custGeom>
                          <a:ln w="6724">
                            <a:solidFill>
                              <a:srgbClr val="000000"/>
                            </a:solidFill>
                            <a:prstDash val="solid"/>
                          </a:ln>
                        </wps:spPr>
                        <wps:bodyPr wrap="square" lIns="0" tIns="0" rIns="0" bIns="0" rtlCol="0">
                          <a:prstTxWarp prst="textNoShape">
                            <a:avLst/>
                          </a:prstTxWarp>
                          <a:noAutofit/>
                        </wps:bodyPr>
                      </wps:wsp>
                      <wps:wsp>
                        <wps:cNvPr id="848" name="Graphic 848"/>
                        <wps:cNvSpPr/>
                        <wps:spPr>
                          <a:xfrm>
                            <a:off x="572183" y="558678"/>
                            <a:ext cx="619760" cy="329565"/>
                          </a:xfrm>
                          <a:custGeom>
                            <a:avLst/>
                            <a:gdLst/>
                            <a:ahLst/>
                            <a:cxnLst/>
                            <a:rect l="l" t="t" r="r" b="b"/>
                            <a:pathLst>
                              <a:path w="619760" h="329565">
                                <a:moveTo>
                                  <a:pt x="516368" y="237218"/>
                                </a:moveTo>
                                <a:lnTo>
                                  <a:pt x="306410" y="237218"/>
                                </a:lnTo>
                              </a:path>
                              <a:path w="619760" h="329565">
                                <a:moveTo>
                                  <a:pt x="516368" y="237218"/>
                                </a:moveTo>
                                <a:lnTo>
                                  <a:pt x="619218" y="118614"/>
                                </a:lnTo>
                              </a:path>
                              <a:path w="619760" h="329565">
                                <a:moveTo>
                                  <a:pt x="496704" y="221543"/>
                                </a:moveTo>
                                <a:lnTo>
                                  <a:pt x="588499" y="118614"/>
                                </a:lnTo>
                              </a:path>
                              <a:path w="619760" h="329565">
                                <a:moveTo>
                                  <a:pt x="306410" y="237218"/>
                                </a:moveTo>
                                <a:lnTo>
                                  <a:pt x="201385" y="118614"/>
                                </a:lnTo>
                              </a:path>
                              <a:path w="619760" h="329565">
                                <a:moveTo>
                                  <a:pt x="323899" y="221543"/>
                                </a:moveTo>
                                <a:lnTo>
                                  <a:pt x="231896" y="118614"/>
                                </a:lnTo>
                              </a:path>
                              <a:path w="619760" h="329565">
                                <a:moveTo>
                                  <a:pt x="619218" y="118614"/>
                                </a:moveTo>
                                <a:lnTo>
                                  <a:pt x="516368" y="0"/>
                                </a:lnTo>
                              </a:path>
                              <a:path w="619760" h="329565">
                                <a:moveTo>
                                  <a:pt x="201385" y="118614"/>
                                </a:moveTo>
                                <a:lnTo>
                                  <a:pt x="306410" y="0"/>
                                </a:lnTo>
                              </a:path>
                              <a:path w="619760" h="329565">
                                <a:moveTo>
                                  <a:pt x="516368" y="0"/>
                                </a:moveTo>
                                <a:lnTo>
                                  <a:pt x="306410" y="0"/>
                                </a:lnTo>
                              </a:path>
                              <a:path w="619760" h="329565">
                                <a:moveTo>
                                  <a:pt x="516368" y="24533"/>
                                </a:moveTo>
                                <a:lnTo>
                                  <a:pt x="306410" y="24533"/>
                                </a:lnTo>
                              </a:path>
                              <a:path w="619760" h="329565">
                                <a:moveTo>
                                  <a:pt x="13257" y="223815"/>
                                </a:moveTo>
                                <a:lnTo>
                                  <a:pt x="201385" y="118614"/>
                                </a:lnTo>
                              </a:path>
                              <a:path w="619760" h="329565">
                                <a:moveTo>
                                  <a:pt x="28516" y="329017"/>
                                </a:moveTo>
                                <a:lnTo>
                                  <a:pt x="24094" y="223815"/>
                                </a:lnTo>
                              </a:path>
                              <a:path w="619760" h="329565">
                                <a:moveTo>
                                  <a:pt x="4413" y="329017"/>
                                </a:moveTo>
                                <a:lnTo>
                                  <a:pt x="0" y="223815"/>
                                </a:lnTo>
                              </a:path>
                            </a:pathLst>
                          </a:custGeom>
                          <a:ln w="448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8.543152pt;margin-top:-47.27174pt;width:94pt;height:70.1pt;mso-position-horizontal-relative:page;mso-position-vertical-relative:paragraph;z-index:-25191424" id="docshapegroup824" coordorigin="4371,-945" coordsize="1880,1402">
                <v:shape style="position:absolute;left:4376;top:-941;width:1065;height:1227" id="docshape825" coordorigin="4376,-940" coordsize="1065,1227" path="m4376,-214l4425,-700m4428,-231l4473,-647m4376,-214l4700,-2m4700,-2l4941,-196m4941,-196l4952,-640m4952,-640l4425,-700m4717,266l4724,-2m4669,266l4676,-2m4928,-940l4952,-640m5441,-542l4952,-640m5403,-164l5441,-542m5362,-214l5389,-506m5403,-164l4941,-196m4728,-661l4928,-940m5017,58l4941,-196m5293,287l5103,167e" filled="false" stroked="true" strokeweight=".529472pt" strokecolor="#000000">
                  <v:path arrowok="t"/>
                  <v:stroke dashstyle="solid"/>
                </v:shape>
                <v:shape style="position:absolute;left:5271;top:-66;width:976;height:519" id="docshape826" coordorigin="5272,-66" coordsize="976,519" path="m6085,308l5754,308m6085,308l6247,121m6054,283l6199,121m5754,308l5589,121m5782,283l5637,121m6247,121l6085,-66m5589,121l5754,-66m6085,-66l5754,-66m6085,-27l5754,-27m5293,287l5589,121m5317,453l5310,287m5279,453l5272,287e" filled="false" stroked="true" strokeweight=".352979pt" strokecolor="#000000">
                  <v:path arrowok="t"/>
                  <v:stroke dashstyle="solid"/>
                </v:shape>
                <w10:wrap type="none"/>
              </v:group>
            </w:pict>
          </mc:Fallback>
        </mc:AlternateContent>
      </w:r>
      <w:r>
        <w:rPr>
          <w:rFonts w:ascii="Arial MT"/>
          <w:spacing w:val="-10"/>
          <w:sz w:val="13"/>
        </w:rPr>
        <w:t>O</w:t>
      </w:r>
    </w:p>
    <w:p>
      <w:pPr>
        <w:spacing w:before="59"/>
        <w:ind w:left="0" w:right="4022" w:firstLine="0"/>
        <w:jc w:val="center"/>
        <w:rPr>
          <w:rFonts w:ascii="Arial MT"/>
          <w:sz w:val="13"/>
        </w:rPr>
      </w:pPr>
      <w:r>
        <w:rPr>
          <w:rFonts w:ascii="Arial MT"/>
          <w:spacing w:val="-10"/>
          <w:sz w:val="13"/>
        </w:rPr>
        <w:t>O</w:t>
      </w:r>
    </w:p>
    <w:p>
      <w:pPr>
        <w:spacing w:before="37"/>
        <w:ind w:left="0" w:right="2802" w:firstLine="0"/>
        <w:jc w:val="center"/>
        <w:rPr>
          <w:rFonts w:ascii="Arial MT"/>
          <w:sz w:val="13"/>
        </w:rPr>
      </w:pPr>
      <w:r>
        <w:rPr>
          <w:rFonts w:ascii="Arial MT"/>
          <w:spacing w:val="-10"/>
          <w:sz w:val="13"/>
        </w:rPr>
        <w:t>O</w:t>
      </w:r>
    </w:p>
    <w:p>
      <w:pPr>
        <w:pStyle w:val="BodyText"/>
        <w:spacing w:before="20"/>
        <w:rPr>
          <w:rFonts w:ascii="Arial MT"/>
          <w:sz w:val="22"/>
        </w:rPr>
      </w:pPr>
    </w:p>
    <w:p>
      <w:pPr>
        <w:tabs>
          <w:tab w:pos="1512" w:val="left" w:leader="none"/>
          <w:tab w:pos="7413" w:val="left" w:leader="none"/>
        </w:tabs>
        <w:spacing w:before="1"/>
        <w:ind w:left="662" w:right="0" w:firstLine="0"/>
        <w:jc w:val="left"/>
        <w:rPr>
          <w:sz w:val="22"/>
        </w:rPr>
      </w:pPr>
      <w:r>
        <w:rPr/>
        <mc:AlternateContent>
          <mc:Choice Requires="wps">
            <w:drawing>
              <wp:anchor distT="0" distB="0" distL="0" distR="0" allowOverlap="1" layoutInCell="1" locked="0" behindDoc="1" simplePos="0" relativeHeight="478125568">
                <wp:simplePos x="0" y="0"/>
                <wp:positionH relativeFrom="page">
                  <wp:posOffset>2762280</wp:posOffset>
                </wp:positionH>
                <wp:positionV relativeFrom="paragraph">
                  <wp:posOffset>43061</wp:posOffset>
                </wp:positionV>
                <wp:extent cx="347980" cy="929640"/>
                <wp:effectExtent l="0" t="0" r="0" b="0"/>
                <wp:wrapNone/>
                <wp:docPr id="849" name="Graphic 849"/>
                <wp:cNvGraphicFramePr>
                  <a:graphicFrameLocks/>
                </wp:cNvGraphicFramePr>
                <a:graphic>
                  <a:graphicData uri="http://schemas.microsoft.com/office/word/2010/wordprocessingShape">
                    <wps:wsp>
                      <wps:cNvPr id="849" name="Graphic 849"/>
                      <wps:cNvSpPr/>
                      <wps:spPr>
                        <a:xfrm>
                          <a:off x="0" y="0"/>
                          <a:ext cx="347980" cy="929640"/>
                        </a:xfrm>
                        <a:custGeom>
                          <a:avLst/>
                          <a:gdLst/>
                          <a:ahLst/>
                          <a:cxnLst/>
                          <a:rect l="l" t="t" r="r" b="b"/>
                          <a:pathLst>
                            <a:path w="347980" h="929640">
                              <a:moveTo>
                                <a:pt x="347814" y="413213"/>
                              </a:moveTo>
                              <a:lnTo>
                                <a:pt x="347814" y="618773"/>
                              </a:lnTo>
                            </a:path>
                            <a:path w="347980" h="929640">
                              <a:moveTo>
                                <a:pt x="347814" y="413213"/>
                              </a:moveTo>
                              <a:lnTo>
                                <a:pt x="174013" y="310542"/>
                              </a:lnTo>
                            </a:path>
                            <a:path w="347980" h="929640">
                              <a:moveTo>
                                <a:pt x="325585" y="433925"/>
                              </a:moveTo>
                              <a:lnTo>
                                <a:pt x="167126" y="340237"/>
                              </a:lnTo>
                            </a:path>
                            <a:path w="347980" h="929640">
                              <a:moveTo>
                                <a:pt x="347814" y="618773"/>
                              </a:moveTo>
                              <a:lnTo>
                                <a:pt x="174013" y="721680"/>
                              </a:lnTo>
                            </a:path>
                            <a:path w="347980" h="929640">
                              <a:moveTo>
                                <a:pt x="325585" y="598288"/>
                              </a:moveTo>
                              <a:lnTo>
                                <a:pt x="167126" y="691976"/>
                              </a:lnTo>
                            </a:path>
                            <a:path w="347980" h="929640">
                              <a:moveTo>
                                <a:pt x="174013" y="310542"/>
                              </a:moveTo>
                              <a:lnTo>
                                <a:pt x="0" y="413213"/>
                              </a:lnTo>
                            </a:path>
                            <a:path w="347980" h="929640">
                              <a:moveTo>
                                <a:pt x="174013" y="721680"/>
                              </a:moveTo>
                              <a:lnTo>
                                <a:pt x="0" y="618773"/>
                              </a:lnTo>
                            </a:path>
                            <a:path w="347980" h="929640">
                              <a:moveTo>
                                <a:pt x="0" y="413213"/>
                              </a:moveTo>
                              <a:lnTo>
                                <a:pt x="0" y="618773"/>
                              </a:lnTo>
                            </a:path>
                            <a:path w="347980" h="929640">
                              <a:moveTo>
                                <a:pt x="174013" y="102671"/>
                              </a:moveTo>
                              <a:lnTo>
                                <a:pt x="174013" y="310542"/>
                              </a:lnTo>
                            </a:path>
                            <a:path w="347980" h="929640">
                              <a:moveTo>
                                <a:pt x="347814" y="0"/>
                              </a:moveTo>
                              <a:lnTo>
                                <a:pt x="174013" y="102671"/>
                              </a:lnTo>
                            </a:path>
                            <a:path w="347980" h="929640">
                              <a:moveTo>
                                <a:pt x="0" y="0"/>
                              </a:moveTo>
                              <a:lnTo>
                                <a:pt x="174013" y="102671"/>
                              </a:lnTo>
                            </a:path>
                            <a:path w="347980" h="929640">
                              <a:moveTo>
                                <a:pt x="174013" y="929315"/>
                              </a:moveTo>
                              <a:lnTo>
                                <a:pt x="174013" y="721680"/>
                              </a:lnTo>
                            </a:path>
                          </a:pathLst>
                        </a:custGeom>
                        <a:ln w="67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50238pt;margin-top:3.390641pt;width:27.4pt;height:73.2pt;mso-position-horizontal-relative:page;mso-position-vertical-relative:paragraph;z-index:-25190912" id="docshape827" coordorigin="4350,68" coordsize="548,1464" path="m4898,719l4898,1042m4898,719l4624,557m4863,751l4613,604m4898,1042l4624,1204m4863,1010l4613,1158m4624,557l4350,719m4624,1204l4350,1042m4350,719l4350,1042m4624,229l4624,557m4898,68l4624,229m4350,68l4624,229m4624,1531l4624,1204e" filled="false" stroked="true" strokeweight=".534375pt" strokecolor="#000000">
                <v:path arrowok="t"/>
                <v:stroke dashstyle="solid"/>
                <w10:wrap type="none"/>
              </v:shape>
            </w:pict>
          </mc:Fallback>
        </mc:AlternateContent>
      </w:r>
      <w:r>
        <w:rPr>
          <w:spacing w:val="-5"/>
          <w:sz w:val="22"/>
        </w:rPr>
        <w:t>134</w:t>
      </w:r>
      <w:r>
        <w:rPr>
          <w:sz w:val="22"/>
        </w:rPr>
        <w:tab/>
      </w:r>
      <w:r>
        <w:rPr>
          <w:spacing w:val="-2"/>
          <w:sz w:val="22"/>
        </w:rPr>
        <w:t>C</w:t>
      </w:r>
      <w:r>
        <w:rPr>
          <w:spacing w:val="-2"/>
          <w:sz w:val="22"/>
          <w:vertAlign w:val="subscript"/>
        </w:rPr>
        <w:t>10</w:t>
      </w:r>
      <w:r>
        <w:rPr>
          <w:spacing w:val="-2"/>
          <w:sz w:val="22"/>
          <w:vertAlign w:val="baseline"/>
        </w:rPr>
        <w:t>H</w:t>
      </w:r>
      <w:r>
        <w:rPr>
          <w:spacing w:val="-2"/>
          <w:sz w:val="22"/>
          <w:vertAlign w:val="subscript"/>
        </w:rPr>
        <w:t>14</w:t>
      </w:r>
      <w:r>
        <w:rPr>
          <w:sz w:val="22"/>
          <w:vertAlign w:val="baseline"/>
        </w:rPr>
        <w:tab/>
      </w:r>
      <w:r>
        <w:rPr>
          <w:spacing w:val="-2"/>
          <w:sz w:val="22"/>
          <w:vertAlign w:val="baseline"/>
        </w:rPr>
        <w:t>1,3,8-P-Menthatriene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8"/>
        <w:rPr>
          <w:sz w:val="20"/>
        </w:rPr>
      </w:pPr>
    </w:p>
    <w:p>
      <w:pPr>
        <w:spacing w:after="0"/>
        <w:rPr>
          <w:sz w:val="20"/>
        </w:rPr>
        <w:sectPr>
          <w:type w:val="continuous"/>
          <w:pgSz w:w="11910" w:h="16840"/>
          <w:pgMar w:header="722" w:footer="0" w:top="980" w:bottom="280" w:left="1500" w:right="0"/>
        </w:sectPr>
      </w:pPr>
    </w:p>
    <w:p>
      <w:pPr>
        <w:tabs>
          <w:tab w:pos="1512" w:val="left" w:leader="none"/>
        </w:tabs>
        <w:spacing w:before="92"/>
        <w:ind w:left="662" w:right="0" w:firstLine="0"/>
        <w:jc w:val="left"/>
        <w:rPr>
          <w:sz w:val="22"/>
        </w:rPr>
      </w:pPr>
      <w:r>
        <w:rPr/>
        <mc:AlternateContent>
          <mc:Choice Requires="wps">
            <w:drawing>
              <wp:anchor distT="0" distB="0" distL="0" distR="0" allowOverlap="1" layoutInCell="1" locked="0" behindDoc="0" simplePos="0" relativeHeight="15821824">
                <wp:simplePos x="0" y="0"/>
                <wp:positionH relativeFrom="page">
                  <wp:posOffset>2758962</wp:posOffset>
                </wp:positionH>
                <wp:positionV relativeFrom="paragraph">
                  <wp:posOffset>66531</wp:posOffset>
                </wp:positionV>
                <wp:extent cx="1073785" cy="1139190"/>
                <wp:effectExtent l="0" t="0" r="0" b="0"/>
                <wp:wrapNone/>
                <wp:docPr id="850" name="Group 850"/>
                <wp:cNvGraphicFramePr>
                  <a:graphicFrameLocks/>
                </wp:cNvGraphicFramePr>
                <a:graphic>
                  <a:graphicData uri="http://schemas.microsoft.com/office/word/2010/wordprocessingGroup">
                    <wpg:wgp>
                      <wpg:cNvPr id="850" name="Group 850"/>
                      <wpg:cNvGrpSpPr/>
                      <wpg:grpSpPr>
                        <a:xfrm>
                          <a:off x="0" y="0"/>
                          <a:ext cx="1073785" cy="1139190"/>
                          <a:chExt cx="1073785" cy="1139190"/>
                        </a:xfrm>
                      </wpg:grpSpPr>
                      <wps:wsp>
                        <wps:cNvPr id="851" name="Graphic 851"/>
                        <wps:cNvSpPr/>
                        <wps:spPr>
                          <a:xfrm>
                            <a:off x="3335" y="55260"/>
                            <a:ext cx="1019810" cy="1083945"/>
                          </a:xfrm>
                          <a:custGeom>
                            <a:avLst/>
                            <a:gdLst/>
                            <a:ahLst/>
                            <a:cxnLst/>
                            <a:rect l="l" t="t" r="r" b="b"/>
                            <a:pathLst>
                              <a:path w="1019810" h="1083945">
                                <a:moveTo>
                                  <a:pt x="1019237" y="481946"/>
                                </a:moveTo>
                                <a:lnTo>
                                  <a:pt x="1019237" y="720828"/>
                                </a:lnTo>
                              </a:path>
                              <a:path w="1019810" h="1083945">
                                <a:moveTo>
                                  <a:pt x="985828" y="491180"/>
                                </a:moveTo>
                                <a:lnTo>
                                  <a:pt x="985828" y="711595"/>
                                </a:lnTo>
                              </a:path>
                              <a:path w="1019810" h="1083945">
                                <a:moveTo>
                                  <a:pt x="1019237" y="481946"/>
                                </a:moveTo>
                                <a:lnTo>
                                  <a:pt x="815503" y="360310"/>
                                </a:lnTo>
                              </a:path>
                              <a:path w="1019810" h="1083945">
                                <a:moveTo>
                                  <a:pt x="1019237" y="720828"/>
                                </a:moveTo>
                                <a:lnTo>
                                  <a:pt x="815503" y="842465"/>
                                </a:lnTo>
                              </a:path>
                              <a:path w="1019810" h="1083945">
                                <a:moveTo>
                                  <a:pt x="815503" y="360310"/>
                                </a:moveTo>
                                <a:lnTo>
                                  <a:pt x="611518" y="481946"/>
                                </a:lnTo>
                              </a:path>
                              <a:path w="1019810" h="1083945">
                                <a:moveTo>
                                  <a:pt x="822111" y="394700"/>
                                </a:moveTo>
                                <a:lnTo>
                                  <a:pt x="638609" y="505030"/>
                                </a:lnTo>
                              </a:path>
                              <a:path w="1019810" h="1083945">
                                <a:moveTo>
                                  <a:pt x="815503" y="842465"/>
                                </a:moveTo>
                                <a:lnTo>
                                  <a:pt x="611518" y="720828"/>
                                </a:lnTo>
                              </a:path>
                              <a:path w="1019810" h="1083945">
                                <a:moveTo>
                                  <a:pt x="822111" y="808075"/>
                                </a:moveTo>
                                <a:lnTo>
                                  <a:pt x="638609" y="697754"/>
                                </a:lnTo>
                              </a:path>
                              <a:path w="1019810" h="1083945">
                                <a:moveTo>
                                  <a:pt x="611518" y="481946"/>
                                </a:moveTo>
                                <a:lnTo>
                                  <a:pt x="611518" y="720828"/>
                                </a:lnTo>
                              </a:path>
                              <a:path w="1019810" h="1083945">
                                <a:moveTo>
                                  <a:pt x="815503" y="119393"/>
                                </a:moveTo>
                                <a:lnTo>
                                  <a:pt x="815503" y="360310"/>
                                </a:lnTo>
                              </a:path>
                              <a:path w="1019810" h="1083945">
                                <a:moveTo>
                                  <a:pt x="974629" y="6717"/>
                                </a:moveTo>
                                <a:lnTo>
                                  <a:pt x="806628" y="105486"/>
                                </a:lnTo>
                              </a:path>
                              <a:path w="1019810" h="1083945">
                                <a:moveTo>
                                  <a:pt x="974629" y="45978"/>
                                </a:moveTo>
                                <a:lnTo>
                                  <a:pt x="824388" y="135287"/>
                                </a:lnTo>
                              </a:path>
                              <a:path w="1019810" h="1083945">
                                <a:moveTo>
                                  <a:pt x="611518" y="0"/>
                                </a:moveTo>
                                <a:lnTo>
                                  <a:pt x="815503" y="119393"/>
                                </a:lnTo>
                              </a:path>
                              <a:path w="1019810" h="1083945">
                                <a:moveTo>
                                  <a:pt x="815503" y="1083656"/>
                                </a:moveTo>
                                <a:lnTo>
                                  <a:pt x="815503" y="842465"/>
                                </a:lnTo>
                              </a:path>
                              <a:path w="1019810" h="1083945">
                                <a:moveTo>
                                  <a:pt x="407756" y="119393"/>
                                </a:moveTo>
                                <a:lnTo>
                                  <a:pt x="611518" y="0"/>
                                </a:lnTo>
                              </a:path>
                              <a:path w="1019810" h="1083945">
                                <a:moveTo>
                                  <a:pt x="203994" y="0"/>
                                </a:moveTo>
                                <a:lnTo>
                                  <a:pt x="407756" y="119393"/>
                                </a:lnTo>
                              </a:path>
                              <a:path w="1019810" h="1083945">
                                <a:moveTo>
                                  <a:pt x="0" y="119393"/>
                                </a:moveTo>
                                <a:lnTo>
                                  <a:pt x="203994" y="0"/>
                                </a:lnTo>
                              </a:path>
                            </a:pathLst>
                          </a:custGeom>
                          <a:ln w="6647">
                            <a:solidFill>
                              <a:srgbClr val="000000"/>
                            </a:solidFill>
                            <a:prstDash val="solid"/>
                          </a:ln>
                        </wps:spPr>
                        <wps:bodyPr wrap="square" lIns="0" tIns="0" rIns="0" bIns="0" rtlCol="0">
                          <a:prstTxWarp prst="textNoShape">
                            <a:avLst/>
                          </a:prstTxWarp>
                          <a:noAutofit/>
                        </wps:bodyPr>
                      </wps:wsp>
                      <wps:wsp>
                        <wps:cNvPr id="852" name="Textbox 852"/>
                        <wps:cNvSpPr txBox="1"/>
                        <wps:spPr>
                          <a:xfrm>
                            <a:off x="986830" y="0"/>
                            <a:ext cx="86995" cy="107950"/>
                          </a:xfrm>
                          <a:prstGeom prst="rect">
                            <a:avLst/>
                          </a:prstGeom>
                        </wps:spPr>
                        <wps:txbx>
                          <w:txbxContent>
                            <w:p>
                              <w:pPr>
                                <w:spacing w:line="169" w:lineRule="exact" w:before="0"/>
                                <w:ind w:left="0" w:right="0" w:firstLine="0"/>
                                <w:jc w:val="left"/>
                                <w:rPr>
                                  <w:rFonts w:ascii="Arial MT"/>
                                  <w:sz w:val="15"/>
                                </w:rPr>
                              </w:pPr>
                              <w:r>
                                <w:rPr>
                                  <w:rFonts w:ascii="Arial MT"/>
                                  <w:spacing w:val="-10"/>
                                  <w:sz w:val="15"/>
                                </w:rPr>
                                <w:t>O</w:t>
                              </w:r>
                            </w:p>
                          </w:txbxContent>
                        </wps:txbx>
                        <wps:bodyPr wrap="square" lIns="0" tIns="0" rIns="0" bIns="0" rtlCol="0">
                          <a:noAutofit/>
                        </wps:bodyPr>
                      </wps:wsp>
                    </wpg:wgp>
                  </a:graphicData>
                </a:graphic>
              </wp:anchor>
            </w:drawing>
          </mc:Choice>
          <mc:Fallback>
            <w:pict>
              <v:group style="position:absolute;margin-left:217.24115pt;margin-top:5.238730pt;width:84.55pt;height:89.7pt;mso-position-horizontal-relative:page;mso-position-vertical-relative:paragraph;z-index:15821824" id="docshapegroup828" coordorigin="4345,105" coordsize="1691,1794">
                <v:shape style="position:absolute;left:4350;top:191;width:1606;height:1707" id="docshape829" coordorigin="4350,192" coordsize="1606,1707" path="m5955,951l5955,1327m5903,965l5903,1312m5955,951l5634,759m5955,1327l5634,1519m5634,759l5313,951m5645,813l5356,987m5634,1519l5313,1327m5645,1464l5356,1291m5313,951l5313,1327m5634,380l5634,759m5885,202l5620,358m5885,264l5648,405m5313,192l5634,380m5634,1898l5634,1519m4992,380l5313,192m4671,192l4992,380m4350,380l4671,192e" filled="false" stroked="true" strokeweight=".523445pt" strokecolor="#000000">
                  <v:path arrowok="t"/>
                  <v:stroke dashstyle="solid"/>
                </v:shape>
                <v:shape style="position:absolute;left:5898;top:104;width:137;height:170" type="#_x0000_t202" id="docshape830" filled="false" stroked="false">
                  <v:textbox inset="0,0,0,0">
                    <w:txbxContent>
                      <w:p>
                        <w:pPr>
                          <w:spacing w:line="169" w:lineRule="exact" w:before="0"/>
                          <w:ind w:left="0" w:right="0" w:firstLine="0"/>
                          <w:jc w:val="left"/>
                          <w:rPr>
                            <w:rFonts w:ascii="Arial MT"/>
                            <w:sz w:val="15"/>
                          </w:rPr>
                        </w:pPr>
                        <w:r>
                          <w:rPr>
                            <w:rFonts w:ascii="Arial MT"/>
                            <w:spacing w:val="-10"/>
                            <w:sz w:val="15"/>
                          </w:rPr>
                          <w:t>O</w:t>
                        </w:r>
                      </w:p>
                    </w:txbxContent>
                  </v:textbox>
                  <w10:wrap type="none"/>
                </v:shape>
                <w10:wrap type="none"/>
              </v:group>
            </w:pict>
          </mc:Fallback>
        </mc:AlternateContent>
      </w:r>
      <w:r>
        <w:rPr>
          <w:spacing w:val="-5"/>
          <w:sz w:val="22"/>
        </w:rPr>
        <w:t>176</w:t>
      </w:r>
      <w:r>
        <w:rPr>
          <w:sz w:val="22"/>
        </w:rPr>
        <w:tab/>
      </w:r>
      <w:r>
        <w:rPr>
          <w:spacing w:val="-2"/>
          <w:sz w:val="22"/>
        </w:rPr>
        <w:t>C</w:t>
      </w:r>
      <w:r>
        <w:rPr>
          <w:spacing w:val="-2"/>
          <w:sz w:val="22"/>
          <w:vertAlign w:val="subscript"/>
        </w:rPr>
        <w:t>12</w:t>
      </w:r>
      <w:r>
        <w:rPr>
          <w:spacing w:val="-2"/>
          <w:sz w:val="22"/>
          <w:vertAlign w:val="baseline"/>
        </w:rPr>
        <w:t>H</w:t>
      </w:r>
      <w:r>
        <w:rPr>
          <w:spacing w:val="-2"/>
          <w:sz w:val="22"/>
          <w:vertAlign w:val="subscript"/>
        </w:rPr>
        <w:t>16</w:t>
      </w:r>
      <w:r>
        <w:rPr>
          <w:spacing w:val="-2"/>
          <w:sz w:val="22"/>
          <w:vertAlign w:val="baseline"/>
        </w:rPr>
        <w:t>O</w:t>
      </w:r>
    </w:p>
    <w:p>
      <w:pPr>
        <w:spacing w:line="480" w:lineRule="auto" w:before="92"/>
        <w:ind w:left="662" w:right="957" w:firstLine="0"/>
        <w:jc w:val="left"/>
        <w:rPr>
          <w:sz w:val="22"/>
        </w:rPr>
      </w:pPr>
      <w:r>
        <w:rPr/>
        <w:br w:type="column"/>
      </w:r>
      <w:r>
        <w:rPr>
          <w:sz w:val="22"/>
        </w:rPr>
        <w:t>1-(4-methyl</w:t>
      </w:r>
      <w:r>
        <w:rPr>
          <w:spacing w:val="-14"/>
          <w:sz w:val="22"/>
        </w:rPr>
        <w:t> </w:t>
      </w:r>
      <w:r>
        <w:rPr>
          <w:sz w:val="22"/>
        </w:rPr>
        <w:t>phenyl)-1- </w:t>
      </w:r>
      <w:r>
        <w:rPr>
          <w:spacing w:val="-2"/>
          <w:sz w:val="22"/>
        </w:rPr>
        <w:t>pentanone</w:t>
      </w:r>
    </w:p>
    <w:p>
      <w:pPr>
        <w:spacing w:after="0" w:line="480" w:lineRule="auto"/>
        <w:jc w:val="left"/>
        <w:rPr>
          <w:sz w:val="22"/>
        </w:rPr>
        <w:sectPr>
          <w:type w:val="continuous"/>
          <w:pgSz w:w="11910" w:h="16840"/>
          <w:pgMar w:header="722" w:footer="0" w:top="980" w:bottom="280" w:left="1500" w:right="0"/>
          <w:cols w:num="2" w:equalWidth="0">
            <w:col w:w="2296" w:space="4454"/>
            <w:col w:w="3660"/>
          </w:cols>
        </w:sectPr>
      </w:pPr>
    </w:p>
    <w:p>
      <w:pPr>
        <w:pStyle w:val="BodyText"/>
        <w:spacing w:before="48"/>
        <w:rPr>
          <w:sz w:val="22"/>
        </w:rPr>
      </w:pPr>
    </w:p>
    <w:p>
      <w:pPr>
        <w:tabs>
          <w:tab w:pos="1512" w:val="left" w:leader="none"/>
          <w:tab w:pos="7413" w:val="left" w:leader="none"/>
        </w:tabs>
        <w:spacing w:before="1"/>
        <w:ind w:left="662" w:right="0" w:firstLine="0"/>
        <w:jc w:val="left"/>
        <w:rPr>
          <w:sz w:val="22"/>
        </w:rPr>
      </w:pPr>
      <w:r>
        <w:rPr/>
        <mc:AlternateContent>
          <mc:Choice Requires="wps">
            <w:drawing>
              <wp:anchor distT="0" distB="0" distL="0" distR="0" allowOverlap="1" layoutInCell="1" locked="0" behindDoc="1" simplePos="0" relativeHeight="478127104">
                <wp:simplePos x="0" y="0"/>
                <wp:positionH relativeFrom="page">
                  <wp:posOffset>2775892</wp:posOffset>
                </wp:positionH>
                <wp:positionV relativeFrom="paragraph">
                  <wp:posOffset>56678</wp:posOffset>
                </wp:positionV>
                <wp:extent cx="1997710" cy="516255"/>
                <wp:effectExtent l="0" t="0" r="0" b="0"/>
                <wp:wrapNone/>
                <wp:docPr id="853" name="Group 853"/>
                <wp:cNvGraphicFramePr>
                  <a:graphicFrameLocks/>
                </wp:cNvGraphicFramePr>
                <a:graphic>
                  <a:graphicData uri="http://schemas.microsoft.com/office/word/2010/wordprocessingGroup">
                    <wpg:wgp>
                      <wpg:cNvPr id="853" name="Group 853"/>
                      <wpg:cNvGrpSpPr/>
                      <wpg:grpSpPr>
                        <a:xfrm>
                          <a:off x="0" y="0"/>
                          <a:ext cx="1997710" cy="516255"/>
                          <a:chExt cx="1997710" cy="516255"/>
                        </a:xfrm>
                      </wpg:grpSpPr>
                      <wps:wsp>
                        <wps:cNvPr id="854" name="Graphic 854"/>
                        <wps:cNvSpPr/>
                        <wps:spPr>
                          <a:xfrm>
                            <a:off x="3443" y="3443"/>
                            <a:ext cx="1990725" cy="509270"/>
                          </a:xfrm>
                          <a:custGeom>
                            <a:avLst/>
                            <a:gdLst/>
                            <a:ahLst/>
                            <a:cxnLst/>
                            <a:rect l="l" t="t" r="r" b="b"/>
                            <a:pathLst>
                              <a:path w="1990725" h="509270">
                                <a:moveTo>
                                  <a:pt x="396749" y="0"/>
                                </a:moveTo>
                                <a:lnTo>
                                  <a:pt x="130709" y="0"/>
                                </a:lnTo>
                              </a:path>
                              <a:path w="1990725" h="509270">
                                <a:moveTo>
                                  <a:pt x="396749" y="0"/>
                                </a:moveTo>
                                <a:lnTo>
                                  <a:pt x="527223" y="164338"/>
                                </a:lnTo>
                              </a:path>
                              <a:path w="1990725" h="509270">
                                <a:moveTo>
                                  <a:pt x="373611" y="22671"/>
                                </a:moveTo>
                                <a:lnTo>
                                  <a:pt x="488353" y="166606"/>
                                </a:lnTo>
                              </a:path>
                              <a:path w="1990725" h="509270">
                                <a:moveTo>
                                  <a:pt x="130709" y="0"/>
                                </a:moveTo>
                                <a:lnTo>
                                  <a:pt x="0" y="164338"/>
                                </a:lnTo>
                              </a:path>
                              <a:path w="1990725" h="509270">
                                <a:moveTo>
                                  <a:pt x="153610" y="22671"/>
                                </a:moveTo>
                                <a:lnTo>
                                  <a:pt x="38864" y="166606"/>
                                </a:lnTo>
                              </a:path>
                              <a:path w="1990725" h="509270">
                                <a:moveTo>
                                  <a:pt x="527223" y="164338"/>
                                </a:moveTo>
                                <a:lnTo>
                                  <a:pt x="396749" y="328687"/>
                                </a:lnTo>
                              </a:path>
                              <a:path w="1990725" h="509270">
                                <a:moveTo>
                                  <a:pt x="0" y="164338"/>
                                </a:moveTo>
                                <a:lnTo>
                                  <a:pt x="130709" y="328687"/>
                                </a:lnTo>
                              </a:path>
                              <a:path w="1990725" h="509270">
                                <a:moveTo>
                                  <a:pt x="396749" y="328687"/>
                                </a:moveTo>
                                <a:lnTo>
                                  <a:pt x="130709" y="328687"/>
                                </a:lnTo>
                              </a:path>
                              <a:path w="1990725" h="509270">
                                <a:moveTo>
                                  <a:pt x="392121" y="296724"/>
                                </a:moveTo>
                                <a:lnTo>
                                  <a:pt x="135336" y="296724"/>
                                </a:lnTo>
                              </a:path>
                              <a:path w="1990725" h="509270">
                                <a:moveTo>
                                  <a:pt x="752079" y="164338"/>
                                </a:moveTo>
                                <a:lnTo>
                                  <a:pt x="527223" y="164338"/>
                                </a:lnTo>
                              </a:path>
                              <a:path w="1990725" h="509270">
                                <a:moveTo>
                                  <a:pt x="1150869" y="0"/>
                                </a:moveTo>
                                <a:lnTo>
                                  <a:pt x="885104" y="0"/>
                                </a:lnTo>
                              </a:path>
                              <a:path w="1990725" h="509270">
                                <a:moveTo>
                                  <a:pt x="1150869" y="31962"/>
                                </a:moveTo>
                                <a:lnTo>
                                  <a:pt x="889495" y="31962"/>
                                </a:lnTo>
                              </a:path>
                              <a:path w="1990725" h="509270">
                                <a:moveTo>
                                  <a:pt x="885104" y="0"/>
                                </a:moveTo>
                                <a:lnTo>
                                  <a:pt x="752079" y="164338"/>
                                </a:lnTo>
                              </a:path>
                              <a:path w="1990725" h="509270">
                                <a:moveTo>
                                  <a:pt x="752079" y="164338"/>
                                </a:moveTo>
                                <a:lnTo>
                                  <a:pt x="848320" y="283121"/>
                                </a:lnTo>
                              </a:path>
                              <a:path w="1990725" h="509270">
                                <a:moveTo>
                                  <a:pt x="1150869" y="328687"/>
                                </a:moveTo>
                                <a:lnTo>
                                  <a:pt x="930868" y="328687"/>
                                </a:lnTo>
                              </a:path>
                              <a:path w="1990725" h="509270">
                                <a:moveTo>
                                  <a:pt x="1547630" y="164338"/>
                                </a:moveTo>
                                <a:lnTo>
                                  <a:pt x="1281637" y="164338"/>
                                </a:lnTo>
                              </a:path>
                              <a:path w="1990725" h="509270">
                                <a:moveTo>
                                  <a:pt x="1542983" y="196301"/>
                                </a:moveTo>
                                <a:lnTo>
                                  <a:pt x="1286284" y="196301"/>
                                </a:lnTo>
                              </a:path>
                              <a:path w="1990725" h="509270">
                                <a:moveTo>
                                  <a:pt x="1547630" y="164338"/>
                                </a:moveTo>
                                <a:lnTo>
                                  <a:pt x="1678398" y="328687"/>
                                </a:lnTo>
                              </a:path>
                              <a:path w="1990725" h="509270">
                                <a:moveTo>
                                  <a:pt x="1281637" y="164338"/>
                                </a:moveTo>
                                <a:lnTo>
                                  <a:pt x="1150869" y="328687"/>
                                </a:lnTo>
                              </a:path>
                              <a:path w="1990725" h="509270">
                                <a:moveTo>
                                  <a:pt x="1678398" y="328687"/>
                                </a:moveTo>
                                <a:lnTo>
                                  <a:pt x="1547630" y="493025"/>
                                </a:lnTo>
                              </a:path>
                              <a:path w="1990725" h="509270">
                                <a:moveTo>
                                  <a:pt x="1639234" y="326419"/>
                                </a:moveTo>
                                <a:lnTo>
                                  <a:pt x="1524776" y="468087"/>
                                </a:lnTo>
                              </a:path>
                              <a:path w="1990725" h="509270">
                                <a:moveTo>
                                  <a:pt x="1150869" y="328687"/>
                                </a:moveTo>
                                <a:lnTo>
                                  <a:pt x="1281637" y="493025"/>
                                </a:lnTo>
                              </a:path>
                              <a:path w="1990725" h="509270">
                                <a:moveTo>
                                  <a:pt x="1190033" y="326419"/>
                                </a:moveTo>
                                <a:lnTo>
                                  <a:pt x="1304491" y="468087"/>
                                </a:lnTo>
                              </a:path>
                              <a:path w="1990725" h="509270">
                                <a:moveTo>
                                  <a:pt x="1547630" y="493025"/>
                                </a:moveTo>
                                <a:lnTo>
                                  <a:pt x="1281637" y="493025"/>
                                </a:lnTo>
                              </a:path>
                              <a:path w="1990725" h="509270">
                                <a:moveTo>
                                  <a:pt x="1902951" y="328687"/>
                                </a:moveTo>
                                <a:lnTo>
                                  <a:pt x="1678398" y="328687"/>
                                </a:lnTo>
                              </a:path>
                              <a:path w="1990725" h="509270">
                                <a:moveTo>
                                  <a:pt x="1990193" y="477156"/>
                                </a:moveTo>
                                <a:lnTo>
                                  <a:pt x="1902951" y="328687"/>
                                </a:lnTo>
                              </a:path>
                              <a:path w="1990725" h="509270">
                                <a:moveTo>
                                  <a:pt x="1971891" y="509119"/>
                                </a:moveTo>
                                <a:lnTo>
                                  <a:pt x="1882373" y="353848"/>
                                </a:lnTo>
                              </a:path>
                            </a:pathLst>
                          </a:custGeom>
                          <a:ln w="6870">
                            <a:solidFill>
                              <a:srgbClr val="000000"/>
                            </a:solidFill>
                            <a:prstDash val="solid"/>
                          </a:ln>
                        </wps:spPr>
                        <wps:bodyPr wrap="square" lIns="0" tIns="0" rIns="0" bIns="0" rtlCol="0">
                          <a:prstTxWarp prst="textNoShape">
                            <a:avLst/>
                          </a:prstTxWarp>
                          <a:noAutofit/>
                        </wps:bodyPr>
                      </wps:wsp>
                      <wps:wsp>
                        <wps:cNvPr id="855" name="Textbox 855"/>
                        <wps:cNvSpPr txBox="1"/>
                        <wps:spPr>
                          <a:xfrm>
                            <a:off x="854078" y="281398"/>
                            <a:ext cx="85725" cy="102235"/>
                          </a:xfrm>
                          <a:prstGeom prst="rect">
                            <a:avLst/>
                          </a:prstGeom>
                        </wps:spPr>
                        <wps:txbx>
                          <w:txbxContent>
                            <w:p>
                              <w:pPr>
                                <w:spacing w:line="160" w:lineRule="exact" w:before="0"/>
                                <w:ind w:left="0" w:right="0" w:firstLine="0"/>
                                <w:jc w:val="left"/>
                                <w:rPr>
                                  <w:rFonts w:ascii="Arial MT"/>
                                  <w:sz w:val="14"/>
                                </w:rPr>
                              </w:pPr>
                              <w:r>
                                <w:rPr>
                                  <w:rFonts w:ascii="Arial MT"/>
                                  <w:spacing w:val="-10"/>
                                  <w:w w:val="105"/>
                                  <w:sz w:val="14"/>
                                </w:rPr>
                                <w:t>O</w:t>
                              </w:r>
                            </w:p>
                          </w:txbxContent>
                        </wps:txbx>
                        <wps:bodyPr wrap="square" lIns="0" tIns="0" rIns="0" bIns="0" rtlCol="0">
                          <a:noAutofit/>
                        </wps:bodyPr>
                      </wps:wsp>
                    </wpg:wgp>
                  </a:graphicData>
                </a:graphic>
              </wp:anchor>
            </w:drawing>
          </mc:Choice>
          <mc:Fallback>
            <w:pict>
              <v:group style="position:absolute;margin-left:218.574203pt;margin-top:4.462862pt;width:157.3pt;height:40.65pt;mso-position-horizontal-relative:page;mso-position-vertical-relative:paragraph;z-index:-25189376" id="docshapegroup831" coordorigin="4371,89" coordsize="3146,813">
                <v:shape style="position:absolute;left:4376;top:94;width:3135;height:802" id="docshape832" coordorigin="4377,95" coordsize="3135,802" path="m5002,95l4583,95m5002,95l5207,353m4965,130l5146,357m4583,95l4377,353m4619,130l4438,357m5207,353l5002,612m4377,353l4583,612m5002,612l4583,612m4994,562l4590,562m5561,353l5207,353m6189,95l5771,95m6189,145l5778,145m5771,95l5561,353m5561,353l5713,541m6189,612l5843,612m6814,353l6395,353m6807,404l6403,404m6814,353l7020,612m6395,353l6189,612m7020,612l6814,871m6958,609l6778,832m6189,612l6395,871m6251,609l6431,832m6814,871l6395,871m7374,612l7020,612m7511,846l7374,612m7482,896l7341,652e" filled="false" stroked="true" strokeweight=".540959pt" strokecolor="#000000">
                  <v:path arrowok="t"/>
                  <v:stroke dashstyle="solid"/>
                </v:shape>
                <v:shape style="position:absolute;left:5716;top:532;width:135;height:161" type="#_x0000_t202" id="docshape833" filled="false" stroked="false">
                  <v:textbox inset="0,0,0,0">
                    <w:txbxContent>
                      <w:p>
                        <w:pPr>
                          <w:spacing w:line="160" w:lineRule="exact" w:before="0"/>
                          <w:ind w:left="0" w:right="0" w:firstLine="0"/>
                          <w:jc w:val="left"/>
                          <w:rPr>
                            <w:rFonts w:ascii="Arial MT"/>
                            <w:sz w:val="14"/>
                          </w:rPr>
                        </w:pPr>
                        <w:r>
                          <w:rPr>
                            <w:rFonts w:ascii="Arial MT"/>
                            <w:spacing w:val="-10"/>
                            <w:w w:val="105"/>
                            <w:sz w:val="14"/>
                          </w:rPr>
                          <w:t>O</w:t>
                        </w:r>
                      </w:p>
                    </w:txbxContent>
                  </v:textbox>
                  <w10:wrap type="none"/>
                </v:shape>
                <w10:wrap type="none"/>
              </v:group>
            </w:pict>
          </mc:Fallback>
        </mc:AlternateContent>
      </w:r>
      <w:r>
        <w:rPr>
          <w:spacing w:val="-5"/>
          <w:sz w:val="22"/>
        </w:rPr>
        <w:t>238</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14</w:t>
      </w:r>
      <w:r>
        <w:rPr>
          <w:spacing w:val="-2"/>
          <w:sz w:val="22"/>
          <w:vertAlign w:val="baseline"/>
        </w:rPr>
        <w:t>O</w:t>
      </w:r>
      <w:r>
        <w:rPr>
          <w:spacing w:val="-2"/>
          <w:sz w:val="22"/>
          <w:vertAlign w:val="subscript"/>
        </w:rPr>
        <w:t>2</w:t>
      </w:r>
      <w:r>
        <w:rPr>
          <w:sz w:val="22"/>
          <w:vertAlign w:val="baseline"/>
        </w:rPr>
        <w:tab/>
      </w:r>
      <w:r>
        <w:rPr>
          <w:spacing w:val="-2"/>
          <w:sz w:val="22"/>
          <w:vertAlign w:val="baseline"/>
        </w:rPr>
        <w:t>Benzaldehyde</w:t>
      </w:r>
    </w:p>
    <w:p>
      <w:pPr>
        <w:pStyle w:val="BodyText"/>
        <w:rPr>
          <w:sz w:val="14"/>
        </w:rPr>
      </w:pPr>
    </w:p>
    <w:p>
      <w:pPr>
        <w:pStyle w:val="BodyText"/>
        <w:rPr>
          <w:sz w:val="14"/>
        </w:rPr>
      </w:pPr>
    </w:p>
    <w:p>
      <w:pPr>
        <w:pStyle w:val="BodyText"/>
        <w:spacing w:before="99"/>
        <w:rPr>
          <w:sz w:val="14"/>
        </w:rPr>
      </w:pPr>
    </w:p>
    <w:p>
      <w:pPr>
        <w:spacing w:before="1"/>
        <w:ind w:left="1698" w:right="0" w:firstLine="0"/>
        <w:jc w:val="center"/>
        <w:rPr>
          <w:rFonts w:ascii="Arial MT"/>
          <w:sz w:val="14"/>
        </w:rPr>
      </w:pPr>
      <w:r>
        <w:rPr>
          <w:rFonts w:ascii="Arial MT"/>
          <w:spacing w:val="-10"/>
          <w:w w:val="105"/>
          <w:sz w:val="14"/>
        </w:rPr>
        <w:t>O</w:t>
      </w:r>
    </w:p>
    <w:p>
      <w:pPr>
        <w:pStyle w:val="BodyText"/>
        <w:spacing w:before="85"/>
        <w:rPr>
          <w:rFonts w:ascii="Arial MT"/>
          <w:sz w:val="14"/>
        </w:rPr>
      </w:pPr>
    </w:p>
    <w:p>
      <w:pPr>
        <w:tabs>
          <w:tab w:pos="1512" w:val="left" w:leader="none"/>
          <w:tab w:pos="7413"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27616">
                <wp:simplePos x="0" y="0"/>
                <wp:positionH relativeFrom="page">
                  <wp:posOffset>2779142</wp:posOffset>
                </wp:positionH>
                <wp:positionV relativeFrom="paragraph">
                  <wp:posOffset>32036</wp:posOffset>
                </wp:positionV>
                <wp:extent cx="1197610" cy="510540"/>
                <wp:effectExtent l="0" t="0" r="0" b="0"/>
                <wp:wrapNone/>
                <wp:docPr id="856" name="Graphic 856"/>
                <wp:cNvGraphicFramePr>
                  <a:graphicFrameLocks/>
                </wp:cNvGraphicFramePr>
                <a:graphic>
                  <a:graphicData uri="http://schemas.microsoft.com/office/word/2010/wordprocessingShape">
                    <wps:wsp>
                      <wps:cNvPr id="856" name="Graphic 856"/>
                      <wps:cNvSpPr/>
                      <wps:spPr>
                        <a:xfrm>
                          <a:off x="0" y="0"/>
                          <a:ext cx="1197610" cy="510540"/>
                        </a:xfrm>
                        <a:custGeom>
                          <a:avLst/>
                          <a:gdLst/>
                          <a:ahLst/>
                          <a:cxnLst/>
                          <a:rect l="l" t="t" r="r" b="b"/>
                          <a:pathLst>
                            <a:path w="1197610" h="510540">
                              <a:moveTo>
                                <a:pt x="398940" y="151057"/>
                              </a:moveTo>
                              <a:lnTo>
                                <a:pt x="398940" y="388948"/>
                              </a:lnTo>
                            </a:path>
                            <a:path w="1197610" h="510540">
                              <a:moveTo>
                                <a:pt x="366070" y="160104"/>
                              </a:moveTo>
                              <a:lnTo>
                                <a:pt x="366070" y="379669"/>
                              </a:lnTo>
                            </a:path>
                            <a:path w="1197610" h="510540">
                              <a:moveTo>
                                <a:pt x="398940" y="151057"/>
                              </a:moveTo>
                              <a:lnTo>
                                <a:pt x="199471" y="29846"/>
                              </a:lnTo>
                            </a:path>
                            <a:path w="1197610" h="510540">
                              <a:moveTo>
                                <a:pt x="398940" y="388948"/>
                              </a:moveTo>
                              <a:lnTo>
                                <a:pt x="199471" y="510150"/>
                              </a:lnTo>
                            </a:path>
                            <a:path w="1197610" h="510540">
                              <a:moveTo>
                                <a:pt x="199471" y="29846"/>
                              </a:moveTo>
                              <a:lnTo>
                                <a:pt x="0" y="151057"/>
                              </a:lnTo>
                            </a:path>
                            <a:path w="1197610" h="510540">
                              <a:moveTo>
                                <a:pt x="206136" y="64225"/>
                              </a:moveTo>
                              <a:lnTo>
                                <a:pt x="26211" y="173896"/>
                              </a:lnTo>
                            </a:path>
                            <a:path w="1197610" h="510540">
                              <a:moveTo>
                                <a:pt x="199471" y="510150"/>
                              </a:moveTo>
                              <a:lnTo>
                                <a:pt x="0" y="388948"/>
                              </a:lnTo>
                            </a:path>
                            <a:path w="1197610" h="510540">
                              <a:moveTo>
                                <a:pt x="206136" y="475777"/>
                              </a:moveTo>
                              <a:lnTo>
                                <a:pt x="26211" y="365877"/>
                              </a:lnTo>
                            </a:path>
                            <a:path w="1197610" h="510540">
                              <a:moveTo>
                                <a:pt x="0" y="151057"/>
                              </a:moveTo>
                              <a:lnTo>
                                <a:pt x="0" y="388948"/>
                              </a:lnTo>
                            </a:path>
                            <a:path w="1197610" h="510540">
                              <a:moveTo>
                                <a:pt x="598636" y="29846"/>
                              </a:moveTo>
                              <a:lnTo>
                                <a:pt x="398940" y="151057"/>
                              </a:lnTo>
                            </a:path>
                            <a:path w="1197610" h="510540">
                              <a:moveTo>
                                <a:pt x="798105" y="148796"/>
                              </a:moveTo>
                              <a:lnTo>
                                <a:pt x="598636" y="29846"/>
                              </a:lnTo>
                            </a:path>
                            <a:path w="1197610" h="510540">
                              <a:moveTo>
                                <a:pt x="804770" y="114426"/>
                              </a:moveTo>
                              <a:lnTo>
                                <a:pt x="613960" y="0"/>
                              </a:lnTo>
                            </a:path>
                            <a:path w="1197610" h="510540">
                              <a:moveTo>
                                <a:pt x="997610" y="29846"/>
                              </a:moveTo>
                              <a:lnTo>
                                <a:pt x="798105" y="148796"/>
                              </a:lnTo>
                            </a:path>
                            <a:path w="1197610" h="510540">
                              <a:moveTo>
                                <a:pt x="1197288" y="151057"/>
                              </a:moveTo>
                              <a:lnTo>
                                <a:pt x="997610" y="29846"/>
                              </a:lnTo>
                            </a:path>
                            <a:path w="1197610" h="510540">
                              <a:moveTo>
                                <a:pt x="1179715" y="178420"/>
                              </a:moveTo>
                              <a:lnTo>
                                <a:pt x="991145" y="64225"/>
                              </a:lnTo>
                            </a:path>
                          </a:pathLst>
                        </a:custGeom>
                        <a:ln w="649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8.830124pt;margin-top:2.522539pt;width:94.3pt;height:40.2pt;mso-position-horizontal-relative:page;mso-position-vertical-relative:paragraph;z-index:-25188864" id="docshape834" coordorigin="4377,50" coordsize="1886,804" path="m5005,288l5005,663m4953,303l4953,648m5005,288l4691,97m5005,663l4691,854m4691,97l4377,288m4701,152l4418,324m4691,854l4377,663m4701,800l4418,627m4377,288l4377,663m5319,97l5005,288m5633,285l5319,97m5644,231l5343,50m5948,97l5633,285m6262,288l5948,97m6234,331l5937,152e" filled="false" stroked="true" strokeweight=".511782pt" strokecolor="#000000">
                <v:path arrowok="t"/>
                <v:stroke dashstyle="solid"/>
                <w10:wrap type="none"/>
              </v:shape>
            </w:pict>
          </mc:Fallback>
        </mc:AlternateContent>
      </w:r>
      <w:r>
        <w:rPr>
          <w:spacing w:val="-5"/>
          <w:sz w:val="22"/>
        </w:rPr>
        <w:t>128</w:t>
      </w:r>
      <w:r>
        <w:rPr>
          <w:sz w:val="22"/>
        </w:rPr>
        <w:tab/>
      </w:r>
      <w:r>
        <w:rPr>
          <w:spacing w:val="-2"/>
          <w:sz w:val="22"/>
        </w:rPr>
        <w:t>C</w:t>
      </w:r>
      <w:r>
        <w:rPr>
          <w:spacing w:val="-2"/>
          <w:sz w:val="22"/>
          <w:vertAlign w:val="subscript"/>
        </w:rPr>
        <w:t>10</w:t>
      </w:r>
      <w:r>
        <w:rPr>
          <w:spacing w:val="-2"/>
          <w:sz w:val="22"/>
          <w:vertAlign w:val="baseline"/>
        </w:rPr>
        <w:t>H</w:t>
      </w:r>
      <w:r>
        <w:rPr>
          <w:spacing w:val="-2"/>
          <w:sz w:val="22"/>
          <w:vertAlign w:val="subscript"/>
        </w:rPr>
        <w:t>8</w:t>
      </w:r>
      <w:r>
        <w:rPr>
          <w:sz w:val="22"/>
          <w:vertAlign w:val="baseline"/>
        </w:rPr>
        <w:tab/>
      </w:r>
      <w:r>
        <w:rPr>
          <w:spacing w:val="-2"/>
          <w:sz w:val="22"/>
          <w:vertAlign w:val="baseline"/>
        </w:rPr>
        <w:t>4-Phenylbut-3-ene-1-</w:t>
      </w:r>
      <w:r>
        <w:rPr>
          <w:spacing w:val="-5"/>
          <w:sz w:val="22"/>
          <w:vertAlign w:val="baseline"/>
        </w:rPr>
        <w:t>yne</w:t>
      </w:r>
    </w:p>
    <w:p>
      <w:pPr>
        <w:pStyle w:val="BodyText"/>
        <w:rPr>
          <w:sz w:val="22"/>
        </w:rPr>
      </w:pPr>
    </w:p>
    <w:p>
      <w:pPr>
        <w:pStyle w:val="BodyText"/>
        <w:rPr>
          <w:sz w:val="22"/>
        </w:rPr>
      </w:pPr>
    </w:p>
    <w:p>
      <w:pPr>
        <w:pStyle w:val="BodyText"/>
        <w:spacing w:before="171"/>
        <w:rPr>
          <w:sz w:val="22"/>
        </w:rPr>
      </w:pPr>
    </w:p>
    <w:p>
      <w:pPr>
        <w:tabs>
          <w:tab w:pos="1512" w:val="left" w:leader="none"/>
          <w:tab w:pos="7413" w:val="left" w:leader="none"/>
        </w:tabs>
        <w:spacing w:before="1"/>
        <w:ind w:left="662" w:right="0" w:firstLine="0"/>
        <w:jc w:val="left"/>
        <w:rPr>
          <w:sz w:val="22"/>
        </w:rPr>
      </w:pPr>
      <w:r>
        <w:rPr/>
        <mc:AlternateContent>
          <mc:Choice Requires="wps">
            <w:drawing>
              <wp:anchor distT="0" distB="0" distL="0" distR="0" allowOverlap="1" layoutInCell="1" locked="0" behindDoc="1" simplePos="0" relativeHeight="478128128">
                <wp:simplePos x="0" y="0"/>
                <wp:positionH relativeFrom="page">
                  <wp:posOffset>2780283</wp:posOffset>
                </wp:positionH>
                <wp:positionV relativeFrom="paragraph">
                  <wp:posOffset>61937</wp:posOffset>
                </wp:positionV>
                <wp:extent cx="1019810" cy="480695"/>
                <wp:effectExtent l="0" t="0" r="0" b="0"/>
                <wp:wrapNone/>
                <wp:docPr id="857" name="Graphic 857"/>
                <wp:cNvGraphicFramePr>
                  <a:graphicFrameLocks/>
                </wp:cNvGraphicFramePr>
                <a:graphic>
                  <a:graphicData uri="http://schemas.microsoft.com/office/word/2010/wordprocessingShape">
                    <wps:wsp>
                      <wps:cNvPr id="857" name="Graphic 857"/>
                      <wps:cNvSpPr/>
                      <wps:spPr>
                        <a:xfrm>
                          <a:off x="0" y="0"/>
                          <a:ext cx="1019810" cy="480695"/>
                        </a:xfrm>
                        <a:custGeom>
                          <a:avLst/>
                          <a:gdLst/>
                          <a:ahLst/>
                          <a:cxnLst/>
                          <a:rect l="l" t="t" r="r" b="b"/>
                          <a:pathLst>
                            <a:path w="1019810" h="480695">
                              <a:moveTo>
                                <a:pt x="407754" y="121211"/>
                              </a:moveTo>
                              <a:lnTo>
                                <a:pt x="203759" y="0"/>
                              </a:lnTo>
                            </a:path>
                            <a:path w="1019810" h="480695">
                              <a:moveTo>
                                <a:pt x="380886" y="144050"/>
                              </a:moveTo>
                              <a:lnTo>
                                <a:pt x="197161" y="34378"/>
                              </a:lnTo>
                            </a:path>
                            <a:path w="1019810" h="480695">
                              <a:moveTo>
                                <a:pt x="407754" y="359101"/>
                              </a:moveTo>
                              <a:lnTo>
                                <a:pt x="203759" y="480303"/>
                              </a:lnTo>
                            </a:path>
                            <a:path w="1019810" h="480695">
                              <a:moveTo>
                                <a:pt x="380886" y="336031"/>
                              </a:moveTo>
                              <a:lnTo>
                                <a:pt x="197161" y="445931"/>
                              </a:lnTo>
                            </a:path>
                            <a:path w="1019810" h="480695">
                              <a:moveTo>
                                <a:pt x="203759" y="0"/>
                              </a:moveTo>
                              <a:lnTo>
                                <a:pt x="0" y="121211"/>
                              </a:lnTo>
                            </a:path>
                            <a:path w="1019810" h="480695">
                              <a:moveTo>
                                <a:pt x="203759" y="480303"/>
                              </a:moveTo>
                              <a:lnTo>
                                <a:pt x="0" y="359101"/>
                              </a:lnTo>
                            </a:path>
                            <a:path w="1019810" h="480695">
                              <a:moveTo>
                                <a:pt x="0" y="121211"/>
                              </a:moveTo>
                              <a:lnTo>
                                <a:pt x="0" y="359101"/>
                              </a:lnTo>
                            </a:path>
                            <a:path w="1019810" h="480695">
                              <a:moveTo>
                                <a:pt x="33695" y="130258"/>
                              </a:moveTo>
                              <a:lnTo>
                                <a:pt x="33695" y="349823"/>
                              </a:lnTo>
                            </a:path>
                            <a:path w="1019810" h="480695">
                              <a:moveTo>
                                <a:pt x="815501" y="121211"/>
                              </a:moveTo>
                              <a:lnTo>
                                <a:pt x="815501" y="359101"/>
                              </a:lnTo>
                            </a:path>
                            <a:path w="1019810" h="480695">
                              <a:moveTo>
                                <a:pt x="815501" y="121211"/>
                              </a:moveTo>
                              <a:lnTo>
                                <a:pt x="611516" y="0"/>
                              </a:lnTo>
                            </a:path>
                            <a:path w="1019810" h="480695">
                              <a:moveTo>
                                <a:pt x="788643" y="144050"/>
                              </a:moveTo>
                              <a:lnTo>
                                <a:pt x="604908" y="34378"/>
                              </a:lnTo>
                            </a:path>
                            <a:path w="1019810" h="480695">
                              <a:moveTo>
                                <a:pt x="815501" y="359101"/>
                              </a:moveTo>
                              <a:lnTo>
                                <a:pt x="611516" y="480303"/>
                              </a:lnTo>
                            </a:path>
                            <a:path w="1019810" h="480695">
                              <a:moveTo>
                                <a:pt x="788643" y="336031"/>
                              </a:moveTo>
                              <a:lnTo>
                                <a:pt x="604908" y="445931"/>
                              </a:lnTo>
                            </a:path>
                            <a:path w="1019810" h="480695">
                              <a:moveTo>
                                <a:pt x="611516" y="0"/>
                              </a:moveTo>
                              <a:lnTo>
                                <a:pt x="407754" y="121211"/>
                              </a:lnTo>
                            </a:path>
                            <a:path w="1019810" h="480695">
                              <a:moveTo>
                                <a:pt x="611516" y="480303"/>
                              </a:moveTo>
                              <a:lnTo>
                                <a:pt x="407754" y="359101"/>
                              </a:lnTo>
                            </a:path>
                            <a:path w="1019810" h="480695">
                              <a:moveTo>
                                <a:pt x="407754" y="121211"/>
                              </a:moveTo>
                              <a:lnTo>
                                <a:pt x="407754" y="359101"/>
                              </a:lnTo>
                            </a:path>
                            <a:path w="1019810" h="480695">
                              <a:moveTo>
                                <a:pt x="815501" y="121211"/>
                              </a:moveTo>
                              <a:lnTo>
                                <a:pt x="1019263" y="0"/>
                              </a:lnTo>
                            </a:path>
                          </a:pathLst>
                        </a:custGeom>
                        <a:ln w="657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8.919922pt;margin-top:4.876943pt;width:80.3pt;height:37.85pt;mso-position-horizontal-relative:page;mso-position-vertical-relative:paragraph;z-index:-25188352" id="docshape835" coordorigin="4378,98" coordsize="1606,757" path="m5021,288l4699,98m4978,324l4689,152m5021,663l4699,854m4978,627l4689,800m4699,98l4378,288m4699,854l4378,663m4378,288l4378,663m4431,303l4431,648m5663,288l5663,663m5663,288l5341,98m5620,324l5331,152m5663,663l5341,854m5620,627l5331,800m5341,98l5021,288m5341,854l5021,663m5021,288l5021,663m5663,288l5984,98e" filled="false" stroked="true" strokeweight=".518107pt" strokecolor="#000000">
                <v:path arrowok="t"/>
                <v:stroke dashstyle="solid"/>
                <w10:wrap type="none"/>
              </v:shape>
            </w:pict>
          </mc:Fallback>
        </mc:AlternateContent>
      </w:r>
      <w:r>
        <w:rPr>
          <w:spacing w:val="-5"/>
          <w:sz w:val="22"/>
        </w:rPr>
        <w:t>142</w:t>
      </w:r>
      <w:r>
        <w:rPr>
          <w:sz w:val="22"/>
        </w:rPr>
        <w:tab/>
      </w:r>
      <w:r>
        <w:rPr>
          <w:spacing w:val="-2"/>
          <w:sz w:val="22"/>
        </w:rPr>
        <w:t>C</w:t>
      </w:r>
      <w:r>
        <w:rPr>
          <w:spacing w:val="-2"/>
          <w:sz w:val="22"/>
          <w:vertAlign w:val="subscript"/>
        </w:rPr>
        <w:t>11</w:t>
      </w:r>
      <w:r>
        <w:rPr>
          <w:spacing w:val="-2"/>
          <w:sz w:val="22"/>
          <w:vertAlign w:val="baseline"/>
        </w:rPr>
        <w:t>H</w:t>
      </w:r>
      <w:r>
        <w:rPr>
          <w:spacing w:val="-2"/>
          <w:sz w:val="22"/>
          <w:vertAlign w:val="subscript"/>
        </w:rPr>
        <w:t>10</w:t>
      </w:r>
      <w:r>
        <w:rPr>
          <w:sz w:val="22"/>
          <w:vertAlign w:val="baseline"/>
        </w:rPr>
        <w:tab/>
      </w:r>
      <w:r>
        <w:rPr>
          <w:spacing w:val="-2"/>
          <w:sz w:val="22"/>
          <w:vertAlign w:val="baseline"/>
        </w:rPr>
        <w:t>2-Methylnaphthalene</w:t>
      </w:r>
    </w:p>
    <w:p>
      <w:pPr>
        <w:pStyle w:val="BodyText"/>
        <w:rPr>
          <w:sz w:val="22"/>
        </w:rPr>
      </w:pPr>
    </w:p>
    <w:p>
      <w:pPr>
        <w:pStyle w:val="BodyText"/>
        <w:rPr>
          <w:sz w:val="22"/>
        </w:rPr>
      </w:pPr>
    </w:p>
    <w:p>
      <w:pPr>
        <w:pStyle w:val="BodyText"/>
        <w:spacing w:before="175"/>
        <w:rPr>
          <w:sz w:val="22"/>
        </w:rPr>
      </w:pPr>
    </w:p>
    <w:p>
      <w:pPr>
        <w:tabs>
          <w:tab w:pos="1512" w:val="left" w:leader="none"/>
          <w:tab w:pos="3454" w:val="left" w:leader="none"/>
          <w:tab w:pos="7413" w:val="left" w:leader="none"/>
        </w:tabs>
        <w:spacing w:before="1"/>
        <w:ind w:left="662" w:right="0" w:firstLine="0"/>
        <w:jc w:val="left"/>
        <w:rPr>
          <w:sz w:val="22"/>
        </w:rPr>
      </w:pPr>
      <w:r>
        <w:rPr/>
        <mc:AlternateContent>
          <mc:Choice Requires="wps">
            <w:drawing>
              <wp:anchor distT="0" distB="0" distL="0" distR="0" allowOverlap="1" layoutInCell="1" locked="0" behindDoc="1" simplePos="0" relativeHeight="478128640">
                <wp:simplePos x="0" y="0"/>
                <wp:positionH relativeFrom="page">
                  <wp:posOffset>2763471</wp:posOffset>
                </wp:positionH>
                <wp:positionV relativeFrom="paragraph">
                  <wp:posOffset>110659</wp:posOffset>
                </wp:positionV>
                <wp:extent cx="838835" cy="728345"/>
                <wp:effectExtent l="0" t="0" r="0" b="0"/>
                <wp:wrapNone/>
                <wp:docPr id="858" name="Graphic 858"/>
                <wp:cNvGraphicFramePr>
                  <a:graphicFrameLocks/>
                </wp:cNvGraphicFramePr>
                <a:graphic>
                  <a:graphicData uri="http://schemas.microsoft.com/office/word/2010/wordprocessingShape">
                    <wps:wsp>
                      <wps:cNvPr id="858" name="Graphic 858"/>
                      <wps:cNvSpPr/>
                      <wps:spPr>
                        <a:xfrm>
                          <a:off x="0" y="0"/>
                          <a:ext cx="838835" cy="728345"/>
                        </a:xfrm>
                        <a:custGeom>
                          <a:avLst/>
                          <a:gdLst/>
                          <a:ahLst/>
                          <a:cxnLst/>
                          <a:rect l="l" t="t" r="r" b="b"/>
                          <a:pathLst>
                            <a:path w="838835" h="728345">
                              <a:moveTo>
                                <a:pt x="629187" y="304370"/>
                              </a:moveTo>
                              <a:lnTo>
                                <a:pt x="629187" y="543325"/>
                              </a:lnTo>
                            </a:path>
                            <a:path w="838835" h="728345">
                              <a:moveTo>
                                <a:pt x="629187" y="304370"/>
                              </a:moveTo>
                              <a:lnTo>
                                <a:pt x="419381" y="187169"/>
                              </a:lnTo>
                            </a:path>
                            <a:path w="838835" h="728345">
                              <a:moveTo>
                                <a:pt x="601515" y="329127"/>
                              </a:moveTo>
                              <a:lnTo>
                                <a:pt x="412463" y="221013"/>
                              </a:lnTo>
                            </a:path>
                            <a:path w="838835" h="728345">
                              <a:moveTo>
                                <a:pt x="629187" y="543325"/>
                              </a:moveTo>
                              <a:lnTo>
                                <a:pt x="419381" y="660535"/>
                              </a:lnTo>
                            </a:path>
                            <a:path w="838835" h="728345">
                              <a:moveTo>
                                <a:pt x="601515" y="518568"/>
                              </a:moveTo>
                              <a:lnTo>
                                <a:pt x="412463" y="626691"/>
                              </a:lnTo>
                            </a:path>
                            <a:path w="838835" h="728345">
                              <a:moveTo>
                                <a:pt x="419381" y="187169"/>
                              </a:moveTo>
                              <a:lnTo>
                                <a:pt x="209575" y="304370"/>
                              </a:lnTo>
                            </a:path>
                            <a:path w="838835" h="728345">
                              <a:moveTo>
                                <a:pt x="419381" y="660535"/>
                              </a:moveTo>
                              <a:lnTo>
                                <a:pt x="209575" y="543325"/>
                              </a:lnTo>
                            </a:path>
                            <a:path w="838835" h="728345">
                              <a:moveTo>
                                <a:pt x="209575" y="304370"/>
                              </a:moveTo>
                              <a:lnTo>
                                <a:pt x="209575" y="543325"/>
                              </a:lnTo>
                            </a:path>
                            <a:path w="838835" h="728345">
                              <a:moveTo>
                                <a:pt x="244156" y="318001"/>
                              </a:moveTo>
                              <a:lnTo>
                                <a:pt x="244156" y="529694"/>
                              </a:lnTo>
                            </a:path>
                            <a:path w="838835" h="728345">
                              <a:moveTo>
                                <a:pt x="419381" y="0"/>
                              </a:moveTo>
                              <a:lnTo>
                                <a:pt x="419381" y="187169"/>
                              </a:lnTo>
                            </a:path>
                            <a:path w="838835" h="728345">
                              <a:moveTo>
                                <a:pt x="838756" y="660535"/>
                              </a:moveTo>
                              <a:lnTo>
                                <a:pt x="629187" y="543325"/>
                              </a:lnTo>
                            </a:path>
                            <a:path w="838835" h="728345">
                              <a:moveTo>
                                <a:pt x="0" y="660535"/>
                              </a:moveTo>
                              <a:lnTo>
                                <a:pt x="209575" y="543325"/>
                              </a:lnTo>
                            </a:path>
                            <a:path w="838835" h="728345">
                              <a:moveTo>
                                <a:pt x="629187" y="727993"/>
                              </a:moveTo>
                              <a:lnTo>
                                <a:pt x="815706" y="430668"/>
                              </a:lnTo>
                            </a:path>
                            <a:path w="838835" h="728345">
                              <a:moveTo>
                                <a:pt x="241850" y="698692"/>
                              </a:moveTo>
                              <a:lnTo>
                                <a:pt x="25360" y="457696"/>
                              </a:lnTo>
                            </a:path>
                          </a:pathLst>
                        </a:custGeom>
                        <a:ln w="686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596207pt;margin-top:8.713372pt;width:66.05pt;height:57.35pt;mso-position-horizontal-relative:page;mso-position-vertical-relative:paragraph;z-index:-25187840" id="docshape836" coordorigin="4352,174" coordsize="1321,1147" path="m5343,654l5343,1030m5343,654l5012,469m5299,693l5001,522m5343,1030l5012,1214m5299,991l5001,1161m5012,469l4682,654m5012,1214l4682,1030m4682,654l4682,1030m4736,675l4736,1008m5012,174l5012,469m5673,1214l5343,1030m4352,1214l4682,1030m5343,1321l5637,852m4733,1275l4392,895e" filled="false" stroked="true" strokeweight=".540582pt" strokecolor="#000000">
                <v:path arrowok="t"/>
                <v:stroke dashstyle="solid"/>
                <w10:wrap type="none"/>
              </v:shape>
            </w:pict>
          </mc:Fallback>
        </mc:AlternateContent>
      </w:r>
      <w:r>
        <w:rPr>
          <w:spacing w:val="-5"/>
          <w:sz w:val="22"/>
        </w:rPr>
        <w:t>206</w:t>
      </w:r>
      <w:r>
        <w:rPr>
          <w:sz w:val="22"/>
        </w:rPr>
        <w:tab/>
      </w:r>
      <w:r>
        <w:rPr>
          <w:spacing w:val="-2"/>
          <w:sz w:val="22"/>
        </w:rPr>
        <w:t>C</w:t>
      </w:r>
      <w:r>
        <w:rPr>
          <w:spacing w:val="-2"/>
          <w:sz w:val="22"/>
          <w:vertAlign w:val="subscript"/>
        </w:rPr>
        <w:t>14</w:t>
      </w:r>
      <w:r>
        <w:rPr>
          <w:spacing w:val="-2"/>
          <w:sz w:val="22"/>
          <w:vertAlign w:val="baseline"/>
        </w:rPr>
        <w:t>H</w:t>
      </w:r>
      <w:r>
        <w:rPr>
          <w:spacing w:val="-2"/>
          <w:sz w:val="22"/>
          <w:vertAlign w:val="subscript"/>
        </w:rPr>
        <w:t>22</w:t>
      </w:r>
      <w:r>
        <w:rPr>
          <w:spacing w:val="-2"/>
          <w:sz w:val="22"/>
          <w:vertAlign w:val="baseline"/>
        </w:rPr>
        <w:t>O</w:t>
      </w:r>
      <w:r>
        <w:rPr>
          <w:sz w:val="22"/>
          <w:vertAlign w:val="baseline"/>
        </w:rPr>
        <w:tab/>
      </w:r>
      <w:r>
        <w:rPr>
          <w:rFonts w:ascii="Arial MT"/>
          <w:spacing w:val="-5"/>
          <w:position w:val="6"/>
          <w:sz w:val="15"/>
          <w:vertAlign w:val="baseline"/>
        </w:rPr>
        <w:t>OH</w:t>
      </w:r>
      <w:r>
        <w:rPr>
          <w:rFonts w:ascii="Arial MT"/>
          <w:position w:val="6"/>
          <w:sz w:val="15"/>
          <w:vertAlign w:val="baseline"/>
        </w:rPr>
        <w:tab/>
      </w:r>
      <w:r>
        <w:rPr>
          <w:spacing w:val="-2"/>
          <w:sz w:val="22"/>
          <w:vertAlign w:val="baseline"/>
        </w:rPr>
        <w:t>3,5-Di-tert-butylphenol</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7"/>
        <w:rPr>
          <w:sz w:val="22"/>
        </w:rPr>
      </w:pPr>
    </w:p>
    <w:p>
      <w:pPr>
        <w:tabs>
          <w:tab w:pos="1512" w:val="left" w:leader="none"/>
          <w:tab w:pos="3897" w:val="left" w:leader="none"/>
          <w:tab w:pos="7413" w:val="left" w:leader="none"/>
        </w:tabs>
        <w:spacing w:line="391" w:lineRule="auto" w:before="0"/>
        <w:ind w:left="7413" w:right="1046" w:hanging="6751"/>
        <w:jc w:val="left"/>
        <w:rPr>
          <w:sz w:val="22"/>
        </w:rPr>
      </w:pPr>
      <w:r>
        <w:rPr/>
        <mc:AlternateContent>
          <mc:Choice Requires="wps">
            <w:drawing>
              <wp:anchor distT="0" distB="0" distL="0" distR="0" allowOverlap="1" layoutInCell="1" locked="0" behindDoc="1" simplePos="0" relativeHeight="478129152">
                <wp:simplePos x="0" y="0"/>
                <wp:positionH relativeFrom="page">
                  <wp:posOffset>2762632</wp:posOffset>
                </wp:positionH>
                <wp:positionV relativeFrom="paragraph">
                  <wp:posOffset>164458</wp:posOffset>
                </wp:positionV>
                <wp:extent cx="662940" cy="485140"/>
                <wp:effectExtent l="0" t="0" r="0" b="0"/>
                <wp:wrapNone/>
                <wp:docPr id="859" name="Graphic 859"/>
                <wp:cNvGraphicFramePr>
                  <a:graphicFrameLocks/>
                </wp:cNvGraphicFramePr>
                <a:graphic>
                  <a:graphicData uri="http://schemas.microsoft.com/office/word/2010/wordprocessingShape">
                    <wps:wsp>
                      <wps:cNvPr id="859" name="Graphic 859"/>
                      <wps:cNvSpPr/>
                      <wps:spPr>
                        <a:xfrm>
                          <a:off x="0" y="0"/>
                          <a:ext cx="662940" cy="485140"/>
                        </a:xfrm>
                        <a:custGeom>
                          <a:avLst/>
                          <a:gdLst/>
                          <a:ahLst/>
                          <a:cxnLst/>
                          <a:rect l="l" t="t" r="r" b="b"/>
                          <a:pathLst>
                            <a:path w="662940" h="485140">
                              <a:moveTo>
                                <a:pt x="470535" y="253708"/>
                              </a:moveTo>
                              <a:lnTo>
                                <a:pt x="0" y="239963"/>
                              </a:lnTo>
                            </a:path>
                            <a:path w="662940" h="485140">
                              <a:moveTo>
                                <a:pt x="662766" y="6641"/>
                              </a:moveTo>
                              <a:lnTo>
                                <a:pt x="470535" y="253708"/>
                              </a:lnTo>
                            </a:path>
                            <a:path w="662940" h="485140">
                              <a:moveTo>
                                <a:pt x="255704" y="484735"/>
                              </a:moveTo>
                              <a:lnTo>
                                <a:pt x="255704" y="0"/>
                              </a:lnTo>
                            </a:path>
                          </a:pathLst>
                        </a:custGeom>
                        <a:ln w="457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530106pt;margin-top:12.949508pt;width:52.2pt;height:38.2pt;mso-position-horizontal-relative:page;mso-position-vertical-relative:paragraph;z-index:-25187328" id="docshape837" coordorigin="4351,259" coordsize="1044,764" path="m5092,659l4351,637m5394,269l5092,659m4753,1022l4753,259e" filled="false" stroked="true" strokeweight=".360226pt" strokecolor="#000000">
                <v:path arrowok="t"/>
                <v:stroke dashstyle="solid"/>
                <w10:wrap type="none"/>
              </v:shape>
            </w:pict>
          </mc:Fallback>
        </mc:AlternateContent>
      </w:r>
      <w:r>
        <w:rPr>
          <w:spacing w:val="-4"/>
          <w:sz w:val="22"/>
        </w:rPr>
        <w:t>106</w:t>
      </w:r>
      <w:r>
        <w:rPr>
          <w:sz w:val="22"/>
        </w:rPr>
        <w:tab/>
      </w:r>
      <w:r>
        <w:rPr>
          <w:spacing w:val="-2"/>
          <w:sz w:val="22"/>
        </w:rPr>
        <w:t>C</w:t>
      </w:r>
      <w:r>
        <w:rPr>
          <w:spacing w:val="-2"/>
          <w:sz w:val="22"/>
          <w:vertAlign w:val="subscript"/>
        </w:rPr>
        <w:t>5</w:t>
      </w:r>
      <w:r>
        <w:rPr>
          <w:spacing w:val="-2"/>
          <w:sz w:val="22"/>
          <w:vertAlign w:val="baseline"/>
        </w:rPr>
        <w:t>H</w:t>
      </w:r>
      <w:r>
        <w:rPr>
          <w:spacing w:val="-2"/>
          <w:sz w:val="22"/>
          <w:vertAlign w:val="subscript"/>
        </w:rPr>
        <w:t>11</w:t>
      </w:r>
      <w:r>
        <w:rPr>
          <w:spacing w:val="-2"/>
          <w:sz w:val="22"/>
          <w:vertAlign w:val="baseline"/>
        </w:rPr>
        <w:t>Cl</w:t>
      </w:r>
      <w:r>
        <w:rPr>
          <w:sz w:val="22"/>
          <w:vertAlign w:val="baseline"/>
        </w:rPr>
        <w:tab/>
      </w:r>
      <w:r>
        <w:rPr>
          <w:rFonts w:ascii="Arial MT"/>
          <w:spacing w:val="-6"/>
          <w:position w:val="-9"/>
          <w:sz w:val="18"/>
          <w:vertAlign w:val="baseline"/>
        </w:rPr>
        <w:t>Cl</w:t>
      </w:r>
      <w:r>
        <w:rPr>
          <w:rFonts w:ascii="Arial MT"/>
          <w:position w:val="-9"/>
          <w:sz w:val="18"/>
          <w:vertAlign w:val="baseline"/>
        </w:rPr>
        <w:tab/>
      </w:r>
      <w:r>
        <w:rPr>
          <w:spacing w:val="-2"/>
          <w:sz w:val="22"/>
          <w:vertAlign w:val="baseline"/>
        </w:rPr>
        <w:t>1-chloro-2,2-dimethyl propane</w:t>
      </w:r>
    </w:p>
    <w:p>
      <w:pPr>
        <w:pStyle w:val="BodyText"/>
        <w:spacing w:before="163"/>
        <w:rPr>
          <w:sz w:val="22"/>
        </w:rPr>
      </w:pPr>
    </w:p>
    <w:p>
      <w:pPr>
        <w:tabs>
          <w:tab w:pos="1512" w:val="left" w:leader="none"/>
          <w:tab w:pos="2817" w:val="left" w:leader="none"/>
          <w:tab w:pos="7413" w:val="left" w:leader="none"/>
        </w:tabs>
        <w:spacing w:before="1"/>
        <w:ind w:left="662" w:right="0" w:firstLine="0"/>
        <w:jc w:val="left"/>
        <w:rPr>
          <w:sz w:val="22"/>
        </w:rPr>
      </w:pPr>
      <w:r>
        <w:rPr/>
        <mc:AlternateContent>
          <mc:Choice Requires="wps">
            <w:drawing>
              <wp:anchor distT="0" distB="0" distL="0" distR="0" allowOverlap="1" layoutInCell="1" locked="0" behindDoc="1" simplePos="0" relativeHeight="478129664">
                <wp:simplePos x="0" y="0"/>
                <wp:positionH relativeFrom="page">
                  <wp:posOffset>2803594</wp:posOffset>
                </wp:positionH>
                <wp:positionV relativeFrom="paragraph">
                  <wp:posOffset>65470</wp:posOffset>
                </wp:positionV>
                <wp:extent cx="2469515" cy="369570"/>
                <wp:effectExtent l="0" t="0" r="0" b="0"/>
                <wp:wrapNone/>
                <wp:docPr id="860" name="Graphic 860"/>
                <wp:cNvGraphicFramePr>
                  <a:graphicFrameLocks/>
                </wp:cNvGraphicFramePr>
                <a:graphic>
                  <a:graphicData uri="http://schemas.microsoft.com/office/word/2010/wordprocessingShape">
                    <wps:wsp>
                      <wps:cNvPr id="860" name="Graphic 860"/>
                      <wps:cNvSpPr/>
                      <wps:spPr>
                        <a:xfrm>
                          <a:off x="0" y="0"/>
                          <a:ext cx="2469515" cy="369570"/>
                        </a:xfrm>
                        <a:custGeom>
                          <a:avLst/>
                          <a:gdLst/>
                          <a:ahLst/>
                          <a:cxnLst/>
                          <a:rect l="l" t="t" r="r" b="b"/>
                          <a:pathLst>
                            <a:path w="2469515" h="369570">
                              <a:moveTo>
                                <a:pt x="134797" y="126806"/>
                              </a:moveTo>
                              <a:lnTo>
                                <a:pt x="10617" y="15790"/>
                              </a:lnTo>
                            </a:path>
                            <a:path w="2469515" h="369570">
                              <a:moveTo>
                                <a:pt x="117679" y="155701"/>
                              </a:moveTo>
                              <a:lnTo>
                                <a:pt x="0" y="50036"/>
                              </a:lnTo>
                            </a:path>
                            <a:path w="2469515" h="369570">
                              <a:moveTo>
                                <a:pt x="282599" y="0"/>
                              </a:moveTo>
                              <a:lnTo>
                                <a:pt x="126340" y="139921"/>
                              </a:lnTo>
                            </a:path>
                            <a:path w="2469515" h="369570">
                              <a:moveTo>
                                <a:pt x="438848" y="139921"/>
                              </a:moveTo>
                              <a:lnTo>
                                <a:pt x="282599" y="0"/>
                              </a:lnTo>
                            </a:path>
                            <a:path w="2469515" h="369570">
                              <a:moveTo>
                                <a:pt x="595311" y="0"/>
                              </a:moveTo>
                              <a:lnTo>
                                <a:pt x="438848" y="139921"/>
                              </a:lnTo>
                            </a:path>
                            <a:path w="2469515" h="369570">
                              <a:moveTo>
                                <a:pt x="751569" y="139921"/>
                              </a:moveTo>
                              <a:lnTo>
                                <a:pt x="595311" y="0"/>
                              </a:lnTo>
                            </a:path>
                            <a:path w="2469515" h="369570">
                              <a:moveTo>
                                <a:pt x="907801" y="0"/>
                              </a:moveTo>
                              <a:lnTo>
                                <a:pt x="751569" y="139921"/>
                              </a:lnTo>
                            </a:path>
                            <a:path w="2469515" h="369570">
                              <a:moveTo>
                                <a:pt x="1064326" y="139921"/>
                              </a:moveTo>
                              <a:lnTo>
                                <a:pt x="907801" y="0"/>
                              </a:lnTo>
                            </a:path>
                            <a:path w="2469515" h="369570">
                              <a:moveTo>
                                <a:pt x="1220496" y="0"/>
                              </a:moveTo>
                              <a:lnTo>
                                <a:pt x="1064326" y="139921"/>
                              </a:lnTo>
                            </a:path>
                            <a:path w="2469515" h="369570">
                              <a:moveTo>
                                <a:pt x="1376754" y="139921"/>
                              </a:moveTo>
                              <a:lnTo>
                                <a:pt x="1220496" y="0"/>
                              </a:lnTo>
                            </a:path>
                            <a:path w="2469515" h="369570">
                              <a:moveTo>
                                <a:pt x="1531058" y="0"/>
                              </a:moveTo>
                              <a:lnTo>
                                <a:pt x="1376754" y="139921"/>
                              </a:lnTo>
                            </a:path>
                            <a:path w="2469515" h="369570">
                              <a:moveTo>
                                <a:pt x="1687316" y="139921"/>
                              </a:moveTo>
                              <a:lnTo>
                                <a:pt x="1531058" y="0"/>
                              </a:lnTo>
                            </a:path>
                            <a:path w="2469515" h="369570">
                              <a:moveTo>
                                <a:pt x="1843575" y="0"/>
                              </a:moveTo>
                              <a:lnTo>
                                <a:pt x="1687316" y="139921"/>
                              </a:lnTo>
                            </a:path>
                            <a:path w="2469515" h="369570">
                              <a:moveTo>
                                <a:pt x="2000100" y="139921"/>
                              </a:moveTo>
                              <a:lnTo>
                                <a:pt x="1843575" y="0"/>
                              </a:lnTo>
                            </a:path>
                            <a:path w="2469515" h="369570">
                              <a:moveTo>
                                <a:pt x="2156269" y="0"/>
                              </a:moveTo>
                              <a:lnTo>
                                <a:pt x="2000100" y="139921"/>
                              </a:lnTo>
                            </a:path>
                            <a:path w="2469515" h="369570">
                              <a:moveTo>
                                <a:pt x="2312528" y="139921"/>
                              </a:moveTo>
                              <a:lnTo>
                                <a:pt x="2156269" y="0"/>
                              </a:lnTo>
                            </a:path>
                            <a:path w="2469515" h="369570">
                              <a:moveTo>
                                <a:pt x="2469052" y="0"/>
                              </a:moveTo>
                              <a:lnTo>
                                <a:pt x="2312528" y="139921"/>
                              </a:lnTo>
                            </a:path>
                            <a:path w="2469515" h="369570">
                              <a:moveTo>
                                <a:pt x="126340" y="369454"/>
                              </a:moveTo>
                              <a:lnTo>
                                <a:pt x="126340" y="139921"/>
                              </a:lnTo>
                            </a:path>
                          </a:pathLst>
                        </a:custGeom>
                        <a:ln w="70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0.755493pt;margin-top:5.155159pt;width:194.45pt;height:29.1pt;mso-position-horizontal-relative:page;mso-position-vertical-relative:paragraph;z-index:-25186816" id="docshape838" coordorigin="4415,103" coordsize="3889,582" path="m4627,303l4432,128m4600,348l4415,182m4860,103l4614,323m5106,323l4860,103m5353,103l5106,323m5599,323l5353,103m5845,103l5599,323m6091,323l5845,103m6337,103l6091,323m6583,323l6337,103m6826,103l6583,323m7072,323l6826,103m7318,103l7072,323m7565,323l7318,103m7811,103l7565,323m8057,323l7811,103m8303,103l8057,323m4614,685l4614,323e" filled="false" stroked="true" strokeweight=".552858pt" strokecolor="#000000">
                <v:path arrowok="t"/>
                <v:stroke dashstyle="solid"/>
                <w10:wrap type="none"/>
              </v:shape>
            </w:pict>
          </mc:Fallback>
        </mc:AlternateContent>
      </w:r>
      <w:r>
        <w:rPr>
          <w:spacing w:val="-5"/>
          <w:sz w:val="22"/>
        </w:rPr>
        <w:t>256</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32</w:t>
      </w:r>
      <w:r>
        <w:rPr>
          <w:spacing w:val="-2"/>
          <w:sz w:val="22"/>
          <w:vertAlign w:val="baseline"/>
        </w:rPr>
        <w:t>O</w:t>
      </w:r>
      <w:r>
        <w:rPr>
          <w:spacing w:val="-2"/>
          <w:sz w:val="22"/>
          <w:vertAlign w:val="subscript"/>
        </w:rPr>
        <w:t>2</w:t>
      </w:r>
      <w:r>
        <w:rPr>
          <w:sz w:val="22"/>
          <w:vertAlign w:val="baseline"/>
        </w:rPr>
        <w:tab/>
      </w:r>
      <w:r>
        <w:rPr>
          <w:rFonts w:ascii="Arial MT"/>
          <w:spacing w:val="-10"/>
          <w:position w:val="5"/>
          <w:sz w:val="15"/>
          <w:vertAlign w:val="baseline"/>
        </w:rPr>
        <w:t>O</w:t>
      </w:r>
      <w:r>
        <w:rPr>
          <w:rFonts w:ascii="Arial MT"/>
          <w:position w:val="5"/>
          <w:sz w:val="15"/>
          <w:vertAlign w:val="baseline"/>
        </w:rPr>
        <w:tab/>
      </w:r>
      <w:r>
        <w:rPr>
          <w:sz w:val="22"/>
          <w:vertAlign w:val="baseline"/>
        </w:rPr>
        <w:t>n-Hexadecanoic</w:t>
      </w:r>
      <w:r>
        <w:rPr>
          <w:spacing w:val="-10"/>
          <w:sz w:val="22"/>
          <w:vertAlign w:val="baseline"/>
        </w:rPr>
        <w:t> </w:t>
      </w:r>
      <w:r>
        <w:rPr>
          <w:spacing w:val="-4"/>
          <w:sz w:val="22"/>
          <w:vertAlign w:val="baseline"/>
        </w:rPr>
        <w:t>acid</w:t>
      </w:r>
    </w:p>
    <w:p>
      <w:pPr>
        <w:pStyle w:val="BodyText"/>
        <w:rPr>
          <w:sz w:val="15"/>
        </w:rPr>
      </w:pPr>
    </w:p>
    <w:p>
      <w:pPr>
        <w:pStyle w:val="BodyText"/>
        <w:spacing w:before="78"/>
        <w:rPr>
          <w:sz w:val="15"/>
        </w:rPr>
      </w:pPr>
    </w:p>
    <w:p>
      <w:pPr>
        <w:spacing w:before="0"/>
        <w:ind w:left="3063" w:right="0" w:firstLine="0"/>
        <w:jc w:val="left"/>
        <w:rPr>
          <w:rFonts w:ascii="Arial MT"/>
          <w:sz w:val="15"/>
        </w:rPr>
      </w:pPr>
      <w:r>
        <w:rPr>
          <w:rFonts w:ascii="Arial MT"/>
          <w:spacing w:val="-5"/>
          <w:w w:val="95"/>
          <w:sz w:val="15"/>
        </w:rPr>
        <w:t>OH</w:t>
      </w:r>
    </w:p>
    <w:p>
      <w:pPr>
        <w:pStyle w:val="BodyText"/>
        <w:spacing w:before="21"/>
        <w:rPr>
          <w:rFonts w:ascii="Arial MT"/>
          <w:sz w:val="22"/>
        </w:rPr>
      </w:pPr>
    </w:p>
    <w:p>
      <w:pPr>
        <w:tabs>
          <w:tab w:pos="1512" w:val="left" w:leader="none"/>
          <w:tab w:pos="2822" w:val="left" w:leader="none"/>
          <w:tab w:pos="7413"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30176">
                <wp:simplePos x="0" y="0"/>
                <wp:positionH relativeFrom="page">
                  <wp:posOffset>2763089</wp:posOffset>
                </wp:positionH>
                <wp:positionV relativeFrom="paragraph">
                  <wp:posOffset>76161</wp:posOffset>
                </wp:positionV>
                <wp:extent cx="1283970" cy="1260475"/>
                <wp:effectExtent l="0" t="0" r="0" b="0"/>
                <wp:wrapNone/>
                <wp:docPr id="861" name="Graphic 861"/>
                <wp:cNvGraphicFramePr>
                  <a:graphicFrameLocks/>
                </wp:cNvGraphicFramePr>
                <a:graphic>
                  <a:graphicData uri="http://schemas.microsoft.com/office/word/2010/wordprocessingShape">
                    <wps:wsp>
                      <wps:cNvPr id="861" name="Graphic 861"/>
                      <wps:cNvSpPr/>
                      <wps:spPr>
                        <a:xfrm>
                          <a:off x="0" y="0"/>
                          <a:ext cx="1283970" cy="1260475"/>
                        </a:xfrm>
                        <a:custGeom>
                          <a:avLst/>
                          <a:gdLst/>
                          <a:ahLst/>
                          <a:cxnLst/>
                          <a:rect l="l" t="t" r="r" b="b"/>
                          <a:pathLst>
                            <a:path w="1283970" h="1260475">
                              <a:moveTo>
                                <a:pt x="84788" y="1047131"/>
                              </a:moveTo>
                              <a:lnTo>
                                <a:pt x="0" y="1210110"/>
                              </a:lnTo>
                            </a:path>
                            <a:path w="1283970" h="1260475">
                              <a:moveTo>
                                <a:pt x="4620" y="912383"/>
                              </a:moveTo>
                              <a:lnTo>
                                <a:pt x="84788" y="1047131"/>
                              </a:lnTo>
                            </a:path>
                            <a:path w="1283970" h="1260475">
                              <a:moveTo>
                                <a:pt x="84788" y="775646"/>
                              </a:moveTo>
                              <a:lnTo>
                                <a:pt x="4620" y="912383"/>
                              </a:lnTo>
                            </a:path>
                            <a:path w="1283970" h="1260475">
                              <a:moveTo>
                                <a:pt x="4620" y="640898"/>
                              </a:moveTo>
                              <a:lnTo>
                                <a:pt x="84788" y="775646"/>
                              </a:lnTo>
                            </a:path>
                            <a:path w="1283970" h="1260475">
                              <a:moveTo>
                                <a:pt x="84788" y="506150"/>
                              </a:moveTo>
                              <a:lnTo>
                                <a:pt x="4620" y="640898"/>
                              </a:lnTo>
                            </a:path>
                            <a:path w="1283970" h="1260475">
                              <a:moveTo>
                                <a:pt x="4620" y="371628"/>
                              </a:moveTo>
                              <a:lnTo>
                                <a:pt x="84788" y="506150"/>
                              </a:lnTo>
                            </a:path>
                            <a:path w="1283970" h="1260475">
                              <a:moveTo>
                                <a:pt x="84788" y="236844"/>
                              </a:moveTo>
                              <a:lnTo>
                                <a:pt x="4620" y="371628"/>
                              </a:lnTo>
                            </a:path>
                            <a:path w="1283970" h="1260475">
                              <a:moveTo>
                                <a:pt x="4620" y="102150"/>
                              </a:moveTo>
                              <a:lnTo>
                                <a:pt x="84788" y="236844"/>
                              </a:lnTo>
                            </a:path>
                            <a:path w="1283970" h="1260475">
                              <a:moveTo>
                                <a:pt x="6930" y="0"/>
                              </a:moveTo>
                              <a:lnTo>
                                <a:pt x="4620" y="102150"/>
                              </a:lnTo>
                            </a:path>
                            <a:path w="1283970" h="1260475">
                              <a:moveTo>
                                <a:pt x="29801" y="0"/>
                              </a:moveTo>
                              <a:lnTo>
                                <a:pt x="27490" y="102150"/>
                              </a:lnTo>
                            </a:path>
                            <a:path w="1283970" h="1260475">
                              <a:moveTo>
                                <a:pt x="146465" y="1260172"/>
                              </a:moveTo>
                              <a:lnTo>
                                <a:pt x="0" y="1210110"/>
                              </a:lnTo>
                            </a:path>
                            <a:path w="1283970" h="1260475">
                              <a:moveTo>
                                <a:pt x="288550" y="1181879"/>
                              </a:moveTo>
                              <a:lnTo>
                                <a:pt x="146465" y="1260172"/>
                              </a:lnTo>
                            </a:path>
                            <a:path w="1283970" h="1260475">
                              <a:moveTo>
                                <a:pt x="430389" y="1260172"/>
                              </a:moveTo>
                              <a:lnTo>
                                <a:pt x="288550" y="1181879"/>
                              </a:lnTo>
                            </a:path>
                            <a:path w="1283970" h="1260475">
                              <a:moveTo>
                                <a:pt x="572238" y="1181879"/>
                              </a:moveTo>
                              <a:lnTo>
                                <a:pt x="430389" y="1260172"/>
                              </a:lnTo>
                            </a:path>
                            <a:path w="1283970" h="1260475">
                              <a:moveTo>
                                <a:pt x="714086" y="1257967"/>
                              </a:moveTo>
                              <a:lnTo>
                                <a:pt x="572238" y="1181879"/>
                              </a:lnTo>
                            </a:path>
                            <a:path w="1283970" h="1260475">
                              <a:moveTo>
                                <a:pt x="855935" y="1181879"/>
                              </a:moveTo>
                              <a:lnTo>
                                <a:pt x="714086" y="1257967"/>
                              </a:lnTo>
                            </a:path>
                            <a:path w="1283970" h="1260475">
                              <a:moveTo>
                                <a:pt x="997755" y="1257967"/>
                              </a:moveTo>
                              <a:lnTo>
                                <a:pt x="855935" y="1181879"/>
                              </a:lnTo>
                            </a:path>
                            <a:path w="1283970" h="1260475">
                              <a:moveTo>
                                <a:pt x="1139613" y="1179673"/>
                              </a:moveTo>
                              <a:lnTo>
                                <a:pt x="997755" y="1257967"/>
                              </a:lnTo>
                            </a:path>
                            <a:path w="1283970" h="1260475">
                              <a:moveTo>
                                <a:pt x="1283744" y="1257967"/>
                              </a:moveTo>
                              <a:lnTo>
                                <a:pt x="1139613" y="1179673"/>
                              </a:lnTo>
                            </a:path>
                          </a:pathLst>
                        </a:custGeom>
                        <a:ln w="451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566071pt;margin-top:5.996998pt;width:101.1pt;height:99.25pt;mso-position-horizontal-relative:page;mso-position-vertical-relative:paragraph;z-index:-25186304" id="docshape839" coordorigin="4351,120" coordsize="2022,1985" path="m4485,1769l4351,2026m4359,1557l4485,1769m4485,1341l4359,1557m4359,1129l4485,1341m4485,917l4359,1129m4359,705l4485,917m4485,493l4359,705m4359,281l4485,493m4362,120l4359,281m4398,120l4395,281m4582,2104l4351,2026m4806,1981l4582,2104m5029,2104l4806,1981m5252,1981l5029,2104m5476,2101l5252,1981m5699,1981l5476,2101m5923,2101l5699,1981m6146,1978l5923,2101m6373,2101l6146,1978e" filled="false" stroked="true" strokeweight=".355554pt" strokecolor="#000000">
                <v:path arrowok="t"/>
                <v:stroke dashstyle="solid"/>
                <w10:wrap type="none"/>
              </v:shape>
            </w:pict>
          </mc:Fallback>
        </mc:AlternateContent>
      </w:r>
      <w:r>
        <w:rPr>
          <w:spacing w:val="-5"/>
          <w:sz w:val="22"/>
        </w:rPr>
        <w:t>266</w:t>
      </w:r>
      <w:r>
        <w:rPr>
          <w:sz w:val="22"/>
        </w:rPr>
        <w:tab/>
      </w:r>
      <w:r>
        <w:rPr>
          <w:spacing w:val="-2"/>
          <w:sz w:val="22"/>
        </w:rPr>
        <w:t>C</w:t>
      </w:r>
      <w:r>
        <w:rPr>
          <w:spacing w:val="-2"/>
          <w:sz w:val="22"/>
          <w:vertAlign w:val="subscript"/>
        </w:rPr>
        <w:t>18</w:t>
      </w:r>
      <w:r>
        <w:rPr>
          <w:spacing w:val="-2"/>
          <w:sz w:val="22"/>
          <w:vertAlign w:val="baseline"/>
        </w:rPr>
        <w:t>H</w:t>
      </w:r>
      <w:r>
        <w:rPr>
          <w:spacing w:val="-2"/>
          <w:sz w:val="22"/>
          <w:vertAlign w:val="subscript"/>
        </w:rPr>
        <w:t>34</w:t>
      </w:r>
      <w:r>
        <w:rPr>
          <w:spacing w:val="-2"/>
          <w:sz w:val="22"/>
          <w:vertAlign w:val="baseline"/>
        </w:rPr>
        <w:t>O</w:t>
      </w:r>
      <w:r>
        <w:rPr>
          <w:sz w:val="22"/>
          <w:vertAlign w:val="baseline"/>
        </w:rPr>
        <w:tab/>
      </w:r>
      <w:r>
        <w:rPr>
          <w:rFonts w:ascii="Arial MT"/>
          <w:spacing w:val="-10"/>
          <w:position w:val="10"/>
          <w:sz w:val="10"/>
          <w:vertAlign w:val="baseline"/>
        </w:rPr>
        <w:t>O</w:t>
      </w:r>
      <w:r>
        <w:rPr>
          <w:rFonts w:ascii="Arial MT"/>
          <w:position w:val="10"/>
          <w:sz w:val="10"/>
          <w:vertAlign w:val="baseline"/>
        </w:rPr>
        <w:tab/>
      </w:r>
      <w:r>
        <w:rPr>
          <w:sz w:val="22"/>
          <w:vertAlign w:val="baseline"/>
        </w:rPr>
        <w:t>9-Octadecenal</w:t>
      </w:r>
      <w:r>
        <w:rPr>
          <w:spacing w:val="-8"/>
          <w:sz w:val="22"/>
          <w:vertAlign w:val="baseline"/>
        </w:rPr>
        <w:t> </w:t>
      </w:r>
      <w:r>
        <w:rPr>
          <w:spacing w:val="-2"/>
          <w:sz w:val="22"/>
          <w:vertAlign w:val="baseline"/>
        </w:rPr>
        <w:t>olealdehyde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2"/>
        <w:rPr>
          <w:sz w:val="20"/>
        </w:rPr>
      </w:pPr>
      <w:r>
        <w:rPr/>
        <mc:AlternateContent>
          <mc:Choice Requires="wps">
            <w:drawing>
              <wp:anchor distT="0" distB="0" distL="0" distR="0" allowOverlap="1" layoutInCell="1" locked="0" behindDoc="1" simplePos="0" relativeHeight="487681536">
                <wp:simplePos x="0" y="0"/>
                <wp:positionH relativeFrom="page">
                  <wp:posOffset>1295654</wp:posOffset>
                </wp:positionH>
                <wp:positionV relativeFrom="paragraph">
                  <wp:posOffset>213370</wp:posOffset>
                </wp:positionV>
                <wp:extent cx="6125210" cy="3175"/>
                <wp:effectExtent l="0" t="0" r="0" b="0"/>
                <wp:wrapTopAndBottom/>
                <wp:docPr id="862" name="Graphic 862"/>
                <wp:cNvGraphicFramePr>
                  <a:graphicFrameLocks/>
                </wp:cNvGraphicFramePr>
                <a:graphic>
                  <a:graphicData uri="http://schemas.microsoft.com/office/word/2010/wordprocessingShape">
                    <wps:wsp>
                      <wps:cNvPr id="862" name="Graphic 862"/>
                      <wps:cNvSpPr/>
                      <wps:spPr>
                        <a:xfrm>
                          <a:off x="0" y="0"/>
                          <a:ext cx="6125210" cy="3175"/>
                        </a:xfrm>
                        <a:custGeom>
                          <a:avLst/>
                          <a:gdLst/>
                          <a:ahLst/>
                          <a:cxnLst/>
                          <a:rect l="l" t="t" r="r" b="b"/>
                          <a:pathLst>
                            <a:path w="6125210" h="3175">
                              <a:moveTo>
                                <a:pt x="6124702" y="0"/>
                              </a:moveTo>
                              <a:lnTo>
                                <a:pt x="6124702" y="0"/>
                              </a:lnTo>
                              <a:lnTo>
                                <a:pt x="0" y="0"/>
                              </a:lnTo>
                              <a:lnTo>
                                <a:pt x="0" y="3048"/>
                              </a:lnTo>
                              <a:lnTo>
                                <a:pt x="6124702" y="3048"/>
                              </a:lnTo>
                              <a:lnTo>
                                <a:pt x="61247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020004pt;margin-top:16.800865pt;width:482.260023pt;height:.24pt;mso-position-horizontal-relative:page;mso-position-vertical-relative:paragraph;z-index:-15634944;mso-wrap-distance-left:0;mso-wrap-distance-right:0" id="docshape840" filled="true" fillcolor="#000000" stroked="false">
                <v:fill type="solid"/>
                <w10:wrap type="topAndBottom"/>
              </v:rect>
            </w:pict>
          </mc:Fallback>
        </mc:AlternateContent>
      </w:r>
    </w:p>
    <w:p>
      <w:pPr>
        <w:pStyle w:val="BodyText"/>
        <w:spacing w:before="44"/>
      </w:pPr>
    </w:p>
    <w:p>
      <w:pPr>
        <w:pStyle w:val="BodyText"/>
        <w:spacing w:line="432" w:lineRule="auto"/>
        <w:ind w:left="660" w:right="1290"/>
        <w:jc w:val="both"/>
      </w:pPr>
      <w:r>
        <w:rPr/>
        <w:t>Table 4.31 shows the major organic pollutants obtained in the effluent samples from</w:t>
      </w:r>
      <w:r>
        <w:rPr>
          <w:spacing w:val="40"/>
        </w:rPr>
        <w:t> </w:t>
      </w:r>
      <w:r>
        <w:rPr/>
        <w:t>KP beverages, Ogidi 15meters away from the point of discharge of the effluent (P</w:t>
      </w:r>
      <w:r>
        <w:rPr>
          <w:vertAlign w:val="subscript"/>
        </w:rPr>
        <w:t>2</w:t>
      </w:r>
      <w:r>
        <w:rPr>
          <w:vertAlign w:val="baseline"/>
        </w:rPr>
        <w:t>). The organics were polyaromatic disubstituted benzene, substituted phenols, and alkanoic acids.</w:t>
      </w:r>
    </w:p>
    <w:p>
      <w:pPr>
        <w:pStyle w:val="BodyText"/>
        <w:spacing w:line="432" w:lineRule="auto" w:before="1"/>
        <w:ind w:left="660" w:right="1296"/>
        <w:jc w:val="both"/>
      </w:pPr>
      <w:r>
        <w:rPr/>
        <w:t>The 2-methylnaphthalene and 4-phenylbut-3-ene (presence of heavy metals) might</w:t>
      </w:r>
      <w:r>
        <w:rPr>
          <w:spacing w:val="40"/>
        </w:rPr>
        <w:t> </w:t>
      </w:r>
      <w:r>
        <w:rPr/>
        <w:t>form methyl compounds which have been reported as toxicants in water and aquatic animals (Goya, 1996).</w:t>
      </w:r>
    </w:p>
    <w:p>
      <w:pPr>
        <w:spacing w:after="0" w:line="432" w:lineRule="auto"/>
        <w:jc w:val="both"/>
        <w:sectPr>
          <w:pgSz w:w="11910" w:h="16840"/>
          <w:pgMar w:header="722" w:footer="0" w:top="980" w:bottom="280" w:left="1500" w:right="0"/>
        </w:sectPr>
      </w:pPr>
    </w:p>
    <w:p>
      <w:pPr>
        <w:pStyle w:val="BodyText"/>
        <w:spacing w:before="28"/>
      </w:pPr>
    </w:p>
    <w:p>
      <w:pPr>
        <w:pStyle w:val="Heading1"/>
        <w:spacing w:before="1"/>
        <w:ind w:left="660" w:right="1342"/>
      </w:pPr>
      <w:r>
        <w:rPr/>
        <w:t>Table</w:t>
      </w:r>
      <w:r>
        <w:rPr>
          <w:spacing w:val="-3"/>
        </w:rPr>
        <w:t> </w:t>
      </w:r>
      <w:r>
        <w:rPr/>
        <w:t>4.32:</w:t>
      </w:r>
      <w:r>
        <w:rPr>
          <w:spacing w:val="-3"/>
        </w:rPr>
        <w:t> </w:t>
      </w:r>
      <w:r>
        <w:rPr/>
        <w:t>Organic</w:t>
      </w:r>
      <w:r>
        <w:rPr>
          <w:spacing w:val="-3"/>
        </w:rPr>
        <w:t> </w:t>
      </w:r>
      <w:r>
        <w:rPr/>
        <w:t>Pollutants</w:t>
      </w:r>
      <w:r>
        <w:rPr>
          <w:spacing w:val="-3"/>
        </w:rPr>
        <w:t> </w:t>
      </w:r>
      <w:r>
        <w:rPr/>
        <w:t>by</w:t>
      </w:r>
      <w:r>
        <w:rPr>
          <w:spacing w:val="-3"/>
        </w:rPr>
        <w:t> </w:t>
      </w:r>
      <w:r>
        <w:rPr/>
        <w:t>GC</w:t>
      </w:r>
      <w:r>
        <w:rPr>
          <w:spacing w:val="-2"/>
        </w:rPr>
        <w:t> </w:t>
      </w:r>
      <w:r>
        <w:rPr/>
        <w:t>–</w:t>
      </w:r>
      <w:r>
        <w:rPr>
          <w:spacing w:val="-3"/>
        </w:rPr>
        <w:t> </w:t>
      </w:r>
      <w:r>
        <w:rPr/>
        <w:t>MS</w:t>
      </w:r>
      <w:r>
        <w:rPr>
          <w:spacing w:val="-3"/>
        </w:rPr>
        <w:t> </w:t>
      </w:r>
      <w:r>
        <w:rPr/>
        <w:t>in</w:t>
      </w:r>
      <w:r>
        <w:rPr>
          <w:spacing w:val="-3"/>
        </w:rPr>
        <w:t> </w:t>
      </w:r>
      <w:r>
        <w:rPr/>
        <w:t>Effluent</w:t>
      </w:r>
      <w:r>
        <w:rPr>
          <w:spacing w:val="-7"/>
        </w:rPr>
        <w:t> </w:t>
      </w:r>
      <w:r>
        <w:rPr/>
        <w:t>from</w:t>
      </w:r>
      <w:r>
        <w:rPr>
          <w:spacing w:val="-4"/>
        </w:rPr>
        <w:t> </w:t>
      </w:r>
      <w:r>
        <w:rPr/>
        <w:t>KP</w:t>
      </w:r>
      <w:r>
        <w:rPr>
          <w:spacing w:val="-6"/>
        </w:rPr>
        <w:t> </w:t>
      </w:r>
      <w:r>
        <w:rPr/>
        <w:t>Beverages,</w:t>
      </w:r>
      <w:r>
        <w:rPr>
          <w:spacing w:val="-3"/>
        </w:rPr>
        <w:t> </w:t>
      </w:r>
      <w:r>
        <w:rPr/>
        <w:t>Ogidi </w:t>
      </w:r>
      <w:r>
        <w:rPr>
          <w:spacing w:val="-4"/>
        </w:rPr>
        <w:t>(P</w:t>
      </w:r>
      <w:r>
        <w:rPr>
          <w:spacing w:val="-4"/>
          <w:vertAlign w:val="subscript"/>
        </w:rPr>
        <w:t>3</w:t>
      </w:r>
      <w:r>
        <w:rPr>
          <w:spacing w:val="-4"/>
          <w:vertAlign w:val="baseline"/>
        </w:rPr>
        <w:t>)</w:t>
      </w:r>
    </w:p>
    <w:p>
      <w:pPr>
        <w:pStyle w:val="BodyText"/>
        <w:spacing w:before="25"/>
        <w:rPr>
          <w:b/>
          <w:sz w:val="20"/>
        </w:rPr>
      </w:pPr>
      <w:r>
        <w:rPr/>
        <mc:AlternateContent>
          <mc:Choice Requires="wps">
            <w:drawing>
              <wp:anchor distT="0" distB="0" distL="0" distR="0" allowOverlap="1" layoutInCell="1" locked="0" behindDoc="1" simplePos="0" relativeHeight="487685632">
                <wp:simplePos x="0" y="0"/>
                <wp:positionH relativeFrom="page">
                  <wp:posOffset>1304798</wp:posOffset>
                </wp:positionH>
                <wp:positionV relativeFrom="paragraph">
                  <wp:posOffset>177517</wp:posOffset>
                </wp:positionV>
                <wp:extent cx="6115685" cy="3175"/>
                <wp:effectExtent l="0" t="0" r="0" b="0"/>
                <wp:wrapTopAndBottom/>
                <wp:docPr id="863" name="Graphic 863"/>
                <wp:cNvGraphicFramePr>
                  <a:graphicFrameLocks/>
                </wp:cNvGraphicFramePr>
                <a:graphic>
                  <a:graphicData uri="http://schemas.microsoft.com/office/word/2010/wordprocessingShape">
                    <wps:wsp>
                      <wps:cNvPr id="863" name="Graphic 863"/>
                      <wps:cNvSpPr/>
                      <wps:spPr>
                        <a:xfrm>
                          <a:off x="0" y="0"/>
                          <a:ext cx="6115685" cy="3175"/>
                        </a:xfrm>
                        <a:custGeom>
                          <a:avLst/>
                          <a:gdLst/>
                          <a:ahLst/>
                          <a:cxnLst/>
                          <a:rect l="l" t="t" r="r" b="b"/>
                          <a:pathLst>
                            <a:path w="6115685" h="3175">
                              <a:moveTo>
                                <a:pt x="1350568" y="0"/>
                              </a:moveTo>
                              <a:lnTo>
                                <a:pt x="542544" y="0"/>
                              </a:lnTo>
                              <a:lnTo>
                                <a:pt x="539496" y="0"/>
                              </a:lnTo>
                              <a:lnTo>
                                <a:pt x="0" y="0"/>
                              </a:lnTo>
                              <a:lnTo>
                                <a:pt x="0" y="3048"/>
                              </a:lnTo>
                              <a:lnTo>
                                <a:pt x="539496" y="3048"/>
                              </a:lnTo>
                              <a:lnTo>
                                <a:pt x="542544" y="3048"/>
                              </a:lnTo>
                              <a:lnTo>
                                <a:pt x="1350568" y="3048"/>
                              </a:lnTo>
                              <a:lnTo>
                                <a:pt x="1350568" y="0"/>
                              </a:lnTo>
                              <a:close/>
                            </a:path>
                            <a:path w="6115685" h="3175">
                              <a:moveTo>
                                <a:pt x="6115558" y="0"/>
                              </a:moveTo>
                              <a:lnTo>
                                <a:pt x="4324604" y="0"/>
                              </a:lnTo>
                              <a:lnTo>
                                <a:pt x="4321556" y="0"/>
                              </a:lnTo>
                              <a:lnTo>
                                <a:pt x="1353693" y="0"/>
                              </a:lnTo>
                              <a:lnTo>
                                <a:pt x="1350645" y="0"/>
                              </a:lnTo>
                              <a:lnTo>
                                <a:pt x="1350645" y="3048"/>
                              </a:lnTo>
                              <a:lnTo>
                                <a:pt x="1353693" y="3048"/>
                              </a:lnTo>
                              <a:lnTo>
                                <a:pt x="4321556" y="3048"/>
                              </a:lnTo>
                              <a:lnTo>
                                <a:pt x="4324604" y="3048"/>
                              </a:lnTo>
                              <a:lnTo>
                                <a:pt x="6115558" y="3048"/>
                              </a:lnTo>
                              <a:lnTo>
                                <a:pt x="61155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740005pt;margin-top:13.977777pt;width:481.55pt;height:.25pt;mso-position-horizontal-relative:page;mso-position-vertical-relative:paragraph;z-index:-15630848;mso-wrap-distance-left:0;mso-wrap-distance-right:0" id="docshape841" coordorigin="2055,280" coordsize="9631,5" path="m4182,280l2909,280,2904,280,2055,280,2055,284,2904,284,2909,284,4182,284,4182,280xm11686,280l8865,280,8860,280,4187,280,4182,280,4182,284,4187,284,8860,284,8865,284,11686,284,11686,280xe" filled="true" fillcolor="#000000" stroked="false">
                <v:path arrowok="t"/>
                <v:fill type="solid"/>
                <w10:wrap type="topAndBottom"/>
              </v:shape>
            </w:pict>
          </mc:Fallback>
        </mc:AlternateContent>
      </w:r>
    </w:p>
    <w:p>
      <w:pPr>
        <w:tabs>
          <w:tab w:pos="1512" w:val="left" w:leader="none"/>
          <w:tab w:pos="2789" w:val="left" w:leader="none"/>
          <w:tab w:pos="7468" w:val="left" w:leader="none"/>
        </w:tabs>
        <w:spacing w:before="0"/>
        <w:ind w:left="662" w:right="0" w:firstLine="0"/>
        <w:jc w:val="left"/>
        <w:rPr>
          <w:b/>
          <w:sz w:val="22"/>
        </w:rPr>
      </w:pPr>
      <w:r>
        <w:rPr>
          <w:b/>
          <w:spacing w:val="-5"/>
          <w:sz w:val="22"/>
        </w:rPr>
        <w:t>M.W</w:t>
      </w:r>
      <w:r>
        <w:rPr>
          <w:b/>
          <w:sz w:val="22"/>
        </w:rPr>
        <w:tab/>
      </w:r>
      <w:r>
        <w:rPr>
          <w:b/>
          <w:spacing w:val="-2"/>
          <w:sz w:val="22"/>
        </w:rPr>
        <w:t>Formular</w:t>
      </w:r>
      <w:r>
        <w:rPr>
          <w:b/>
          <w:sz w:val="22"/>
        </w:rPr>
        <w:tab/>
      </w:r>
      <w:r>
        <w:rPr>
          <w:b/>
          <w:spacing w:val="-2"/>
          <w:sz w:val="22"/>
        </w:rPr>
        <w:t>Structure</w:t>
      </w:r>
      <w:r>
        <w:rPr>
          <w:b/>
          <w:sz w:val="22"/>
        </w:rPr>
        <w:tab/>
      </w:r>
      <w:r>
        <w:rPr>
          <w:b/>
          <w:spacing w:val="-4"/>
          <w:sz w:val="22"/>
        </w:rPr>
        <w:t>Name</w:t>
      </w:r>
    </w:p>
    <w:p>
      <w:pPr>
        <w:pStyle w:val="BodyText"/>
        <w:spacing w:before="6"/>
        <w:rPr>
          <w:b/>
          <w:sz w:val="13"/>
        </w:rPr>
      </w:pPr>
    </w:p>
    <w:p>
      <w:pPr>
        <w:spacing w:after="0"/>
        <w:rPr>
          <w:sz w:val="13"/>
        </w:rPr>
        <w:sectPr>
          <w:pgSz w:w="11910" w:h="16840"/>
          <w:pgMar w:header="722" w:footer="0" w:top="980" w:bottom="280" w:left="1500" w:right="0"/>
        </w:sectPr>
      </w:pPr>
    </w:p>
    <w:p>
      <w:pPr>
        <w:tabs>
          <w:tab w:pos="1512" w:val="left" w:leader="none"/>
          <w:tab w:pos="2829" w:val="left" w:leader="none"/>
        </w:tabs>
        <w:spacing w:before="91"/>
        <w:ind w:left="662" w:right="0" w:firstLine="0"/>
        <w:jc w:val="left"/>
        <w:rPr>
          <w:rFonts w:ascii="Arial MT"/>
          <w:sz w:val="11"/>
        </w:rPr>
      </w:pPr>
      <w:r>
        <w:rPr/>
        <mc:AlternateContent>
          <mc:Choice Requires="wps">
            <w:drawing>
              <wp:anchor distT="0" distB="0" distL="0" distR="0" allowOverlap="1" layoutInCell="1" locked="0" behindDoc="0" simplePos="0" relativeHeight="15827968">
                <wp:simplePos x="0" y="0"/>
                <wp:positionH relativeFrom="page">
                  <wp:posOffset>2899876</wp:posOffset>
                </wp:positionH>
                <wp:positionV relativeFrom="paragraph">
                  <wp:posOffset>109761</wp:posOffset>
                </wp:positionV>
                <wp:extent cx="1725295" cy="292100"/>
                <wp:effectExtent l="0" t="0" r="0" b="0"/>
                <wp:wrapNone/>
                <wp:docPr id="864" name="Graphic 864"/>
                <wp:cNvGraphicFramePr>
                  <a:graphicFrameLocks/>
                </wp:cNvGraphicFramePr>
                <a:graphic>
                  <a:graphicData uri="http://schemas.microsoft.com/office/word/2010/wordprocessingShape">
                    <wps:wsp>
                      <wps:cNvPr id="864" name="Graphic 864"/>
                      <wps:cNvSpPr/>
                      <wps:spPr>
                        <a:xfrm>
                          <a:off x="0" y="0"/>
                          <a:ext cx="1725295" cy="292100"/>
                        </a:xfrm>
                        <a:custGeom>
                          <a:avLst/>
                          <a:gdLst/>
                          <a:ahLst/>
                          <a:cxnLst/>
                          <a:rect l="l" t="t" r="r" b="b"/>
                          <a:pathLst>
                            <a:path w="1725295" h="292100">
                              <a:moveTo>
                                <a:pt x="83633" y="109916"/>
                              </a:moveTo>
                              <a:lnTo>
                                <a:pt x="0" y="24599"/>
                              </a:lnTo>
                            </a:path>
                            <a:path w="1725295" h="292100">
                              <a:moveTo>
                                <a:pt x="193283" y="0"/>
                              </a:moveTo>
                              <a:lnTo>
                                <a:pt x="83633" y="109916"/>
                              </a:lnTo>
                            </a:path>
                            <a:path w="1725295" h="292100">
                              <a:moveTo>
                                <a:pt x="302764" y="109916"/>
                              </a:moveTo>
                              <a:lnTo>
                                <a:pt x="193283" y="0"/>
                              </a:lnTo>
                            </a:path>
                            <a:path w="1725295" h="292100">
                              <a:moveTo>
                                <a:pt x="412252" y="0"/>
                              </a:moveTo>
                              <a:lnTo>
                                <a:pt x="302764" y="109916"/>
                              </a:lnTo>
                            </a:path>
                            <a:path w="1725295" h="292100">
                              <a:moveTo>
                                <a:pt x="521741" y="109916"/>
                              </a:moveTo>
                              <a:lnTo>
                                <a:pt x="412252" y="0"/>
                              </a:lnTo>
                            </a:path>
                            <a:path w="1725295" h="292100">
                              <a:moveTo>
                                <a:pt x="631222" y="0"/>
                              </a:moveTo>
                              <a:lnTo>
                                <a:pt x="521741" y="109916"/>
                              </a:lnTo>
                            </a:path>
                            <a:path w="1725295" h="292100">
                              <a:moveTo>
                                <a:pt x="740704" y="109916"/>
                              </a:moveTo>
                              <a:lnTo>
                                <a:pt x="631222" y="0"/>
                              </a:lnTo>
                            </a:path>
                            <a:path w="1725295" h="292100">
                              <a:moveTo>
                                <a:pt x="850386" y="0"/>
                              </a:moveTo>
                              <a:lnTo>
                                <a:pt x="740704" y="109916"/>
                              </a:lnTo>
                            </a:path>
                            <a:path w="1725295" h="292100">
                              <a:moveTo>
                                <a:pt x="959868" y="109916"/>
                              </a:moveTo>
                              <a:lnTo>
                                <a:pt x="850386" y="0"/>
                              </a:lnTo>
                            </a:path>
                            <a:path w="1725295" h="292100">
                              <a:moveTo>
                                <a:pt x="1069349" y="0"/>
                              </a:moveTo>
                              <a:lnTo>
                                <a:pt x="959868" y="109916"/>
                              </a:lnTo>
                            </a:path>
                            <a:path w="1725295" h="292100">
                              <a:moveTo>
                                <a:pt x="1177154" y="109916"/>
                              </a:moveTo>
                              <a:lnTo>
                                <a:pt x="1069349" y="0"/>
                              </a:lnTo>
                            </a:path>
                            <a:path w="1725295" h="292100">
                              <a:moveTo>
                                <a:pt x="1286635" y="0"/>
                              </a:moveTo>
                              <a:lnTo>
                                <a:pt x="1177154" y="109916"/>
                              </a:lnTo>
                            </a:path>
                            <a:path w="1725295" h="292100">
                              <a:moveTo>
                                <a:pt x="1396318" y="109916"/>
                              </a:moveTo>
                              <a:lnTo>
                                <a:pt x="1286635" y="0"/>
                              </a:lnTo>
                            </a:path>
                            <a:path w="1725295" h="292100">
                              <a:moveTo>
                                <a:pt x="1505800" y="0"/>
                              </a:moveTo>
                              <a:lnTo>
                                <a:pt x="1396318" y="109916"/>
                              </a:lnTo>
                            </a:path>
                            <a:path w="1725295" h="292100">
                              <a:moveTo>
                                <a:pt x="1615281" y="109916"/>
                              </a:moveTo>
                              <a:lnTo>
                                <a:pt x="1505800" y="0"/>
                              </a:lnTo>
                            </a:path>
                            <a:path w="1725295" h="292100">
                              <a:moveTo>
                                <a:pt x="1724763" y="0"/>
                              </a:moveTo>
                              <a:lnTo>
                                <a:pt x="1615281" y="109916"/>
                              </a:lnTo>
                            </a:path>
                            <a:path w="1725295" h="292100">
                              <a:moveTo>
                                <a:pt x="83633" y="291645"/>
                              </a:moveTo>
                              <a:lnTo>
                                <a:pt x="83633" y="109916"/>
                              </a:lnTo>
                            </a:path>
                          </a:pathLst>
                        </a:custGeom>
                        <a:ln w="366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336746pt;margin-top:8.642661pt;width:135.85pt;height:23pt;mso-position-horizontal-relative:page;mso-position-vertical-relative:paragraph;z-index:15827968" id="docshape842" coordorigin="4567,173" coordsize="2717,460" path="m4698,346l4567,212m4871,173l4698,346m5044,346l4871,173m5216,173l5044,346m5388,346l5216,173m5561,173l5388,346m5733,346l5561,173m5906,173l5733,346m6078,346l5906,173m6251,173l6078,346m6421,346l6251,173m6593,173l6421,346m6766,346l6593,173m6938,173l6766,346m7110,346l6938,173m7283,173l7110,346m4698,632l4698,346e" filled="false" stroked="true" strokeweight=".288193pt" strokecolor="#000000">
                <v:path arrowok="t"/>
                <v:stroke dashstyle="solid"/>
                <w10:wrap type="none"/>
              </v:shape>
            </w:pict>
          </mc:Fallback>
        </mc:AlternateContent>
      </w:r>
      <w:r>
        <w:rPr>
          <w:spacing w:val="-5"/>
          <w:sz w:val="22"/>
        </w:rPr>
        <w:t>270</w:t>
      </w:r>
      <w:r>
        <w:rPr>
          <w:sz w:val="22"/>
        </w:rPr>
        <w:tab/>
      </w:r>
      <w:r>
        <w:rPr>
          <w:spacing w:val="-2"/>
          <w:sz w:val="22"/>
        </w:rPr>
        <w:t>C</w:t>
      </w:r>
      <w:r>
        <w:rPr>
          <w:spacing w:val="-2"/>
          <w:sz w:val="22"/>
          <w:vertAlign w:val="subscript"/>
        </w:rPr>
        <w:t>17</w:t>
      </w:r>
      <w:r>
        <w:rPr>
          <w:spacing w:val="-2"/>
          <w:sz w:val="22"/>
          <w:vertAlign w:val="baseline"/>
        </w:rPr>
        <w:t>H</w:t>
      </w:r>
      <w:r>
        <w:rPr>
          <w:spacing w:val="-2"/>
          <w:sz w:val="22"/>
          <w:vertAlign w:val="subscript"/>
        </w:rPr>
        <w:t>34</w:t>
      </w:r>
      <w:r>
        <w:rPr>
          <w:spacing w:val="-2"/>
          <w:sz w:val="22"/>
          <w:vertAlign w:val="baseline"/>
        </w:rPr>
        <w:t>O</w:t>
      </w:r>
      <w:r>
        <w:rPr>
          <w:spacing w:val="-2"/>
          <w:sz w:val="22"/>
          <w:vertAlign w:val="subscript"/>
        </w:rPr>
        <w:t>2</w:t>
      </w:r>
      <w:r>
        <w:rPr>
          <w:sz w:val="22"/>
          <w:vertAlign w:val="baseline"/>
        </w:rPr>
        <w:tab/>
      </w:r>
      <w:r>
        <w:rPr>
          <w:sz w:val="22"/>
          <w:vertAlign w:val="baseline"/>
        </w:rPr>
        <w:drawing>
          <wp:inline distT="0" distB="0" distL="0" distR="0">
            <wp:extent cx="100738" cy="64516"/>
            <wp:effectExtent l="0" t="0" r="0" b="0"/>
            <wp:docPr id="865" name="Image 865"/>
            <wp:cNvGraphicFramePr>
              <a:graphicFrameLocks/>
            </wp:cNvGraphicFramePr>
            <a:graphic>
              <a:graphicData uri="http://schemas.openxmlformats.org/drawingml/2006/picture">
                <pic:pic>
                  <pic:nvPicPr>
                    <pic:cNvPr id="865" name="Image 865"/>
                    <pic:cNvPicPr/>
                  </pic:nvPicPr>
                  <pic:blipFill>
                    <a:blip r:embed="rId66" cstate="print"/>
                    <a:stretch>
                      <a:fillRect/>
                    </a:stretch>
                  </pic:blipFill>
                  <pic:spPr>
                    <a:xfrm>
                      <a:off x="0" y="0"/>
                      <a:ext cx="100738" cy="64516"/>
                    </a:xfrm>
                    <a:prstGeom prst="rect">
                      <a:avLst/>
                    </a:prstGeom>
                  </pic:spPr>
                </pic:pic>
              </a:graphicData>
            </a:graphic>
          </wp:inline>
        </w:drawing>
      </w:r>
      <w:r>
        <w:rPr>
          <w:sz w:val="22"/>
          <w:vertAlign w:val="baseline"/>
        </w:rPr>
      </w:r>
      <w:r>
        <w:rPr>
          <w:rFonts w:ascii="Arial MT"/>
          <w:spacing w:val="-10"/>
          <w:position w:val="8"/>
          <w:sz w:val="11"/>
          <w:vertAlign w:val="baseline"/>
        </w:rPr>
        <w:t>O</w:t>
      </w:r>
    </w:p>
    <w:p>
      <w:pPr>
        <w:pStyle w:val="BodyText"/>
        <w:spacing w:before="38"/>
        <w:rPr>
          <w:rFonts w:ascii="Arial MT"/>
          <w:sz w:val="22"/>
        </w:rPr>
      </w:pPr>
    </w:p>
    <w:p>
      <w:pPr>
        <w:spacing w:before="0"/>
        <w:ind w:left="0" w:right="38" w:firstLine="0"/>
        <w:jc w:val="right"/>
        <w:rPr>
          <w:rFonts w:ascii="Arial MT"/>
          <w:sz w:val="11"/>
        </w:rPr>
      </w:pPr>
      <w:r>
        <w:rPr>
          <w:rFonts w:ascii="Arial MT"/>
          <w:spacing w:val="-5"/>
          <w:w w:val="90"/>
          <w:sz w:val="11"/>
        </w:rPr>
        <w:t>OH</w:t>
      </w:r>
    </w:p>
    <w:p>
      <w:pPr>
        <w:spacing w:line="480" w:lineRule="auto" w:before="91"/>
        <w:ind w:left="662" w:right="526" w:firstLine="0"/>
        <w:jc w:val="left"/>
        <w:rPr>
          <w:sz w:val="22"/>
        </w:rPr>
      </w:pPr>
      <w:r>
        <w:rPr/>
        <w:br w:type="column"/>
      </w:r>
      <w:r>
        <w:rPr>
          <w:sz w:val="22"/>
        </w:rPr>
        <w:t>Methyl</w:t>
      </w:r>
      <w:r>
        <w:rPr>
          <w:spacing w:val="-14"/>
          <w:sz w:val="22"/>
        </w:rPr>
        <w:t> </w:t>
      </w:r>
      <w:r>
        <w:rPr>
          <w:sz w:val="22"/>
        </w:rPr>
        <w:t>ester,</w:t>
      </w:r>
      <w:r>
        <w:rPr>
          <w:spacing w:val="-14"/>
          <w:sz w:val="22"/>
        </w:rPr>
        <w:t> </w:t>
      </w:r>
      <w:r>
        <w:rPr>
          <w:sz w:val="22"/>
        </w:rPr>
        <w:t>hexadecanoic </w:t>
      </w:r>
      <w:r>
        <w:rPr>
          <w:spacing w:val="-4"/>
          <w:sz w:val="22"/>
        </w:rPr>
        <w:t>acid</w:t>
      </w:r>
    </w:p>
    <w:p>
      <w:pPr>
        <w:spacing w:after="0" w:line="480" w:lineRule="auto"/>
        <w:jc w:val="left"/>
        <w:rPr>
          <w:sz w:val="22"/>
        </w:rPr>
        <w:sectPr>
          <w:type w:val="continuous"/>
          <w:pgSz w:w="11910" w:h="16840"/>
          <w:pgMar w:header="722" w:footer="0" w:top="980" w:bottom="280" w:left="1500" w:right="0"/>
          <w:cols w:num="2" w:equalWidth="0">
            <w:col w:w="3334" w:space="3472"/>
            <w:col w:w="3604"/>
          </w:cols>
        </w:sectPr>
      </w:pPr>
    </w:p>
    <w:p>
      <w:pPr>
        <w:tabs>
          <w:tab w:pos="1512" w:val="left" w:leader="none"/>
          <w:tab w:pos="2814" w:val="left" w:leader="none"/>
          <w:tab w:pos="7468" w:val="left" w:leader="none"/>
        </w:tabs>
        <w:spacing w:before="4"/>
        <w:ind w:left="662" w:right="0" w:firstLine="0"/>
        <w:jc w:val="left"/>
        <w:rPr>
          <w:sz w:val="22"/>
        </w:rPr>
      </w:pPr>
      <w:r>
        <w:rPr/>
        <mc:AlternateContent>
          <mc:Choice Requires="wps">
            <w:drawing>
              <wp:anchor distT="0" distB="0" distL="0" distR="0" allowOverlap="1" layoutInCell="1" locked="0" behindDoc="1" simplePos="0" relativeHeight="478132736">
                <wp:simplePos x="0" y="0"/>
                <wp:positionH relativeFrom="page">
                  <wp:posOffset>2803628</wp:posOffset>
                </wp:positionH>
                <wp:positionV relativeFrom="paragraph">
                  <wp:posOffset>51889</wp:posOffset>
                </wp:positionV>
                <wp:extent cx="2400300" cy="236854"/>
                <wp:effectExtent l="0" t="0" r="0" b="0"/>
                <wp:wrapNone/>
                <wp:docPr id="866" name="Graphic 866"/>
                <wp:cNvGraphicFramePr>
                  <a:graphicFrameLocks/>
                </wp:cNvGraphicFramePr>
                <a:graphic>
                  <a:graphicData uri="http://schemas.microsoft.com/office/word/2010/wordprocessingShape">
                    <wps:wsp>
                      <wps:cNvPr id="866" name="Graphic 866"/>
                      <wps:cNvSpPr/>
                      <wps:spPr>
                        <a:xfrm>
                          <a:off x="0" y="0"/>
                          <a:ext cx="2400300" cy="236854"/>
                        </a:xfrm>
                        <a:custGeom>
                          <a:avLst/>
                          <a:gdLst/>
                          <a:ahLst/>
                          <a:cxnLst/>
                          <a:rect l="l" t="t" r="r" b="b"/>
                          <a:pathLst>
                            <a:path w="2400300" h="236854">
                              <a:moveTo>
                                <a:pt x="123089" y="79855"/>
                              </a:moveTo>
                              <a:lnTo>
                                <a:pt x="0" y="5482"/>
                              </a:lnTo>
                            </a:path>
                            <a:path w="2400300" h="236854">
                              <a:moveTo>
                                <a:pt x="110254" y="103864"/>
                              </a:moveTo>
                              <a:lnTo>
                                <a:pt x="0" y="37318"/>
                              </a:lnTo>
                            </a:path>
                            <a:path w="2400300" h="236854">
                              <a:moveTo>
                                <a:pt x="268952" y="0"/>
                              </a:moveTo>
                              <a:lnTo>
                                <a:pt x="115224" y="90555"/>
                              </a:lnTo>
                            </a:path>
                            <a:path w="2400300" h="236854">
                              <a:moveTo>
                                <a:pt x="420061" y="90555"/>
                              </a:moveTo>
                              <a:lnTo>
                                <a:pt x="268952" y="0"/>
                              </a:lnTo>
                            </a:path>
                            <a:path w="2400300" h="236854">
                              <a:moveTo>
                                <a:pt x="573789" y="0"/>
                              </a:moveTo>
                              <a:lnTo>
                                <a:pt x="420061" y="90555"/>
                              </a:lnTo>
                            </a:path>
                            <a:path w="2400300" h="236854">
                              <a:moveTo>
                                <a:pt x="724899" y="90555"/>
                              </a:moveTo>
                              <a:lnTo>
                                <a:pt x="573789" y="0"/>
                              </a:lnTo>
                            </a:path>
                            <a:path w="2400300" h="236854">
                              <a:moveTo>
                                <a:pt x="878627" y="0"/>
                              </a:moveTo>
                              <a:lnTo>
                                <a:pt x="724899" y="90555"/>
                              </a:lnTo>
                            </a:path>
                            <a:path w="2400300" h="236854">
                              <a:moveTo>
                                <a:pt x="1029758" y="90555"/>
                              </a:moveTo>
                              <a:lnTo>
                                <a:pt x="878627" y="0"/>
                              </a:lnTo>
                            </a:path>
                            <a:path w="2400300" h="236854">
                              <a:moveTo>
                                <a:pt x="1180889" y="0"/>
                              </a:moveTo>
                              <a:lnTo>
                                <a:pt x="1029758" y="90555"/>
                              </a:lnTo>
                            </a:path>
                            <a:path w="2400300" h="236854">
                              <a:moveTo>
                                <a:pt x="1334574" y="90555"/>
                              </a:moveTo>
                              <a:lnTo>
                                <a:pt x="1180889" y="0"/>
                              </a:lnTo>
                            </a:path>
                            <a:path w="2400300" h="236854">
                              <a:moveTo>
                                <a:pt x="1485705" y="0"/>
                              </a:moveTo>
                              <a:lnTo>
                                <a:pt x="1334574" y="90555"/>
                              </a:lnTo>
                            </a:path>
                            <a:path w="2400300" h="236854">
                              <a:moveTo>
                                <a:pt x="1639177" y="90555"/>
                              </a:moveTo>
                              <a:lnTo>
                                <a:pt x="1485705" y="0"/>
                              </a:lnTo>
                            </a:path>
                            <a:path w="2400300" h="236854">
                              <a:moveTo>
                                <a:pt x="1790202" y="0"/>
                              </a:moveTo>
                              <a:lnTo>
                                <a:pt x="1639177" y="90555"/>
                              </a:lnTo>
                            </a:path>
                            <a:path w="2400300" h="236854">
                              <a:moveTo>
                                <a:pt x="1943993" y="90555"/>
                              </a:moveTo>
                              <a:lnTo>
                                <a:pt x="1790202" y="0"/>
                              </a:lnTo>
                            </a:path>
                            <a:path w="2400300" h="236854">
                              <a:moveTo>
                                <a:pt x="2095124" y="0"/>
                              </a:moveTo>
                              <a:lnTo>
                                <a:pt x="1943993" y="90555"/>
                              </a:lnTo>
                            </a:path>
                            <a:path w="2400300" h="236854">
                              <a:moveTo>
                                <a:pt x="2246149" y="90555"/>
                              </a:moveTo>
                              <a:lnTo>
                                <a:pt x="2095124" y="0"/>
                              </a:lnTo>
                            </a:path>
                            <a:path w="2400300" h="236854">
                              <a:moveTo>
                                <a:pt x="2399940" y="0"/>
                              </a:moveTo>
                              <a:lnTo>
                                <a:pt x="2246149" y="90555"/>
                              </a:lnTo>
                            </a:path>
                            <a:path w="2400300" h="236854">
                              <a:moveTo>
                                <a:pt x="115224" y="236683"/>
                              </a:moveTo>
                              <a:lnTo>
                                <a:pt x="115224" y="90555"/>
                              </a:lnTo>
                            </a:path>
                          </a:pathLst>
                        </a:custGeom>
                        <a:ln w="496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0.758118pt;margin-top:4.085773pt;width:189pt;height:18.650pt;mso-position-horizontal-relative:page;mso-position-vertical-relative:paragraph;z-index:-25183744" id="docshape843" coordorigin="4415,82" coordsize="3780,373" path="m4609,207l4415,90m4589,245l4415,140m4839,82l4597,224m5077,224l4839,82m5319,82l5077,224m5557,224l5319,82m5799,82l5557,224m6037,224l5799,82m6275,82l6037,224m6517,224l6275,82m6755,82l6517,224m6997,224l6755,82m7234,82l6997,224m7477,224l7234,82m7715,82l7477,224m7952,224l7715,82m8195,82l7952,224m4597,454l4597,224e" filled="false" stroked="true" strokeweight=".391097pt" strokecolor="#000000">
                <v:path arrowok="t"/>
                <v:stroke dashstyle="solid"/>
                <w10:wrap type="none"/>
              </v:shape>
            </w:pict>
          </mc:Fallback>
        </mc:AlternateContent>
      </w:r>
      <w:r>
        <w:rPr>
          <w:spacing w:val="-5"/>
          <w:sz w:val="22"/>
        </w:rPr>
        <w:t>256</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32</w:t>
      </w:r>
      <w:r>
        <w:rPr>
          <w:spacing w:val="-2"/>
          <w:sz w:val="22"/>
          <w:vertAlign w:val="baseline"/>
        </w:rPr>
        <w:t>O</w:t>
      </w:r>
      <w:r>
        <w:rPr>
          <w:spacing w:val="-2"/>
          <w:sz w:val="22"/>
          <w:vertAlign w:val="subscript"/>
        </w:rPr>
        <w:t>2</w:t>
      </w:r>
      <w:r>
        <w:rPr>
          <w:sz w:val="22"/>
          <w:vertAlign w:val="baseline"/>
        </w:rPr>
        <w:tab/>
      </w:r>
      <w:r>
        <w:rPr>
          <w:rFonts w:ascii="Arial MT"/>
          <w:spacing w:val="-10"/>
          <w:position w:val="8"/>
          <w:sz w:val="11"/>
          <w:vertAlign w:val="baseline"/>
        </w:rPr>
        <w:t>O</w:t>
      </w:r>
      <w:r>
        <w:rPr>
          <w:rFonts w:ascii="Arial MT"/>
          <w:position w:val="8"/>
          <w:sz w:val="11"/>
          <w:vertAlign w:val="baseline"/>
        </w:rPr>
        <w:tab/>
      </w:r>
      <w:r>
        <w:rPr>
          <w:sz w:val="22"/>
          <w:vertAlign w:val="baseline"/>
        </w:rPr>
        <w:t>n-Hexadecanoic</w:t>
      </w:r>
      <w:r>
        <w:rPr>
          <w:spacing w:val="-10"/>
          <w:sz w:val="22"/>
          <w:vertAlign w:val="baseline"/>
        </w:rPr>
        <w:t> </w:t>
      </w:r>
      <w:r>
        <w:rPr>
          <w:spacing w:val="-4"/>
          <w:sz w:val="22"/>
          <w:vertAlign w:val="baseline"/>
        </w:rPr>
        <w:t>acid</w:t>
      </w:r>
    </w:p>
    <w:p>
      <w:pPr>
        <w:pStyle w:val="BodyText"/>
        <w:spacing w:before="72"/>
        <w:rPr>
          <w:sz w:val="11"/>
        </w:rPr>
      </w:pPr>
    </w:p>
    <w:p>
      <w:pPr>
        <w:spacing w:before="0"/>
        <w:ind w:left="3052" w:right="0" w:firstLine="0"/>
        <w:jc w:val="left"/>
        <w:rPr>
          <w:rFonts w:ascii="Arial MT"/>
          <w:sz w:val="11"/>
        </w:rPr>
      </w:pPr>
      <w:r>
        <w:rPr>
          <w:rFonts w:ascii="Arial MT"/>
          <w:spacing w:val="-5"/>
          <w:w w:val="105"/>
          <w:sz w:val="11"/>
        </w:rPr>
        <w:t>OH</w:t>
      </w:r>
    </w:p>
    <w:p>
      <w:pPr>
        <w:pStyle w:val="BodyText"/>
        <w:spacing w:before="6"/>
        <w:rPr>
          <w:rFonts w:ascii="Arial MT"/>
          <w:sz w:val="22"/>
        </w:rPr>
      </w:pPr>
    </w:p>
    <w:p>
      <w:pPr>
        <w:tabs>
          <w:tab w:pos="1512" w:val="left" w:leader="none"/>
          <w:tab w:pos="6457" w:val="left" w:leader="none"/>
          <w:tab w:pos="7468"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33248">
                <wp:simplePos x="0" y="0"/>
                <wp:positionH relativeFrom="page">
                  <wp:posOffset>2760943</wp:posOffset>
                </wp:positionH>
                <wp:positionV relativeFrom="paragraph">
                  <wp:posOffset>89801</wp:posOffset>
                </wp:positionV>
                <wp:extent cx="2413635" cy="257810"/>
                <wp:effectExtent l="0" t="0" r="0" b="0"/>
                <wp:wrapNone/>
                <wp:docPr id="867" name="Graphic 867"/>
                <wp:cNvGraphicFramePr>
                  <a:graphicFrameLocks/>
                </wp:cNvGraphicFramePr>
                <a:graphic>
                  <a:graphicData uri="http://schemas.microsoft.com/office/word/2010/wordprocessingShape">
                    <wps:wsp>
                      <wps:cNvPr id="867" name="Graphic 867"/>
                      <wps:cNvSpPr/>
                      <wps:spPr>
                        <a:xfrm>
                          <a:off x="0" y="0"/>
                          <a:ext cx="2413635" cy="257810"/>
                        </a:xfrm>
                        <a:custGeom>
                          <a:avLst/>
                          <a:gdLst/>
                          <a:ahLst/>
                          <a:cxnLst/>
                          <a:rect l="l" t="t" r="r" b="b"/>
                          <a:pathLst>
                            <a:path w="2413635" h="257810">
                              <a:moveTo>
                                <a:pt x="644550" y="233664"/>
                              </a:moveTo>
                              <a:lnTo>
                                <a:pt x="516872" y="143278"/>
                              </a:lnTo>
                            </a:path>
                            <a:path w="2413635" h="257810">
                              <a:moveTo>
                                <a:pt x="774212" y="143278"/>
                              </a:moveTo>
                              <a:lnTo>
                                <a:pt x="644550" y="233664"/>
                              </a:lnTo>
                            </a:path>
                            <a:path w="2413635" h="257810">
                              <a:moveTo>
                                <a:pt x="901683" y="233664"/>
                              </a:moveTo>
                              <a:lnTo>
                                <a:pt x="774212" y="143278"/>
                              </a:lnTo>
                            </a:path>
                            <a:path w="2413635" h="257810">
                              <a:moveTo>
                                <a:pt x="890821" y="257630"/>
                              </a:moveTo>
                              <a:lnTo>
                                <a:pt x="767587" y="169839"/>
                              </a:lnTo>
                            </a:path>
                            <a:path w="2413635" h="257810">
                              <a:moveTo>
                                <a:pt x="1031578" y="143278"/>
                              </a:moveTo>
                              <a:lnTo>
                                <a:pt x="901683" y="233664"/>
                              </a:lnTo>
                            </a:path>
                            <a:path w="2413635" h="257810">
                              <a:moveTo>
                                <a:pt x="1158959" y="233664"/>
                              </a:moveTo>
                              <a:lnTo>
                                <a:pt x="1031578" y="143278"/>
                              </a:lnTo>
                            </a:path>
                            <a:path w="2413635" h="257810">
                              <a:moveTo>
                                <a:pt x="1288854" y="143278"/>
                              </a:moveTo>
                              <a:lnTo>
                                <a:pt x="1158959" y="233664"/>
                              </a:lnTo>
                            </a:path>
                            <a:path w="2413635" h="257810">
                              <a:moveTo>
                                <a:pt x="1293074" y="169839"/>
                              </a:moveTo>
                              <a:lnTo>
                                <a:pt x="1169821" y="257630"/>
                              </a:lnTo>
                            </a:path>
                            <a:path w="2413635" h="257810">
                              <a:moveTo>
                                <a:pt x="1416326" y="233664"/>
                              </a:moveTo>
                              <a:lnTo>
                                <a:pt x="1288854" y="143278"/>
                              </a:lnTo>
                            </a:path>
                            <a:path w="2413635" h="257810">
                              <a:moveTo>
                                <a:pt x="1543977" y="143278"/>
                              </a:moveTo>
                              <a:lnTo>
                                <a:pt x="1416326" y="233664"/>
                              </a:lnTo>
                            </a:path>
                            <a:path w="2413635" h="257810">
                              <a:moveTo>
                                <a:pt x="1673692" y="233664"/>
                              </a:moveTo>
                              <a:lnTo>
                                <a:pt x="1543977" y="143278"/>
                              </a:lnTo>
                            </a:path>
                            <a:path w="2413635" h="257810">
                              <a:moveTo>
                                <a:pt x="1801343" y="143278"/>
                              </a:moveTo>
                              <a:lnTo>
                                <a:pt x="1673692" y="233664"/>
                              </a:lnTo>
                            </a:path>
                            <a:path w="2413635" h="257810">
                              <a:moveTo>
                                <a:pt x="1930969" y="233664"/>
                              </a:moveTo>
                              <a:lnTo>
                                <a:pt x="1801343" y="143278"/>
                              </a:lnTo>
                            </a:path>
                            <a:path w="2413635" h="257810">
                              <a:moveTo>
                                <a:pt x="2058440" y="143278"/>
                              </a:moveTo>
                              <a:lnTo>
                                <a:pt x="1930969" y="233664"/>
                              </a:lnTo>
                            </a:path>
                            <a:path w="2413635" h="257810">
                              <a:moveTo>
                                <a:pt x="2188335" y="233664"/>
                              </a:moveTo>
                              <a:lnTo>
                                <a:pt x="2058440" y="143278"/>
                              </a:lnTo>
                            </a:path>
                            <a:path w="2413635" h="257810">
                              <a:moveTo>
                                <a:pt x="2315806" y="143278"/>
                              </a:moveTo>
                              <a:lnTo>
                                <a:pt x="2188335" y="233664"/>
                              </a:lnTo>
                            </a:path>
                            <a:path w="2413635" h="257810">
                              <a:moveTo>
                                <a:pt x="2413205" y="212304"/>
                              </a:moveTo>
                              <a:lnTo>
                                <a:pt x="2315806" y="143278"/>
                              </a:lnTo>
                            </a:path>
                            <a:path w="2413635" h="257810">
                              <a:moveTo>
                                <a:pt x="387211" y="236270"/>
                              </a:moveTo>
                              <a:lnTo>
                                <a:pt x="516872" y="143278"/>
                              </a:lnTo>
                            </a:path>
                            <a:path w="2413635" h="257810">
                              <a:moveTo>
                                <a:pt x="259542" y="143278"/>
                              </a:moveTo>
                              <a:lnTo>
                                <a:pt x="387211" y="236270"/>
                              </a:lnTo>
                            </a:path>
                            <a:path w="2413635" h="257810">
                              <a:moveTo>
                                <a:pt x="129880" y="236270"/>
                              </a:moveTo>
                              <a:lnTo>
                                <a:pt x="259542" y="143278"/>
                              </a:lnTo>
                            </a:path>
                            <a:path w="2413635" h="257810">
                              <a:moveTo>
                                <a:pt x="0" y="143278"/>
                              </a:moveTo>
                              <a:lnTo>
                                <a:pt x="129880" y="236270"/>
                              </a:lnTo>
                            </a:path>
                            <a:path w="2413635" h="257810">
                              <a:moveTo>
                                <a:pt x="2304944" y="0"/>
                              </a:moveTo>
                              <a:lnTo>
                                <a:pt x="2304944" y="143278"/>
                              </a:lnTo>
                            </a:path>
                            <a:path w="2413635" h="257810">
                              <a:moveTo>
                                <a:pt x="2326578" y="0"/>
                              </a:moveTo>
                              <a:lnTo>
                                <a:pt x="2326578" y="143278"/>
                              </a:lnTo>
                            </a:path>
                          </a:pathLst>
                        </a:custGeom>
                        <a:ln w="45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397156pt;margin-top:7.070951pt;width:190.05pt;height:20.3pt;mso-position-horizontal-relative:page;mso-position-vertical-relative:paragraph;z-index:-25183232" id="docshape844" coordorigin="4348,141" coordsize="3801,406" path="m5363,509l5162,367m5567,367l5363,509m5768,509l5567,367m5751,547l5557,409m5972,367l5768,509m6173,509l5972,367m6378,367l6173,509m6384,409l6190,547m6578,509l6378,367m6779,367l6578,509m6984,509l6779,367m7185,367l6984,509m7389,509l7185,367m7590,367l7389,509m7794,509l7590,367m7995,367l7794,509m8148,476l7995,367m4958,513l5162,367m4757,367l4958,513m4552,513l4757,367m4348,367l4552,513m7978,141l7978,367m8012,141l8012,367e" filled="false" stroked="true" strokeweight=".36009pt" strokecolor="#000000">
                <v:path arrowok="t"/>
                <v:stroke dashstyle="solid"/>
                <w10:wrap type="none"/>
              </v:shape>
            </w:pict>
          </mc:Fallback>
        </mc:AlternateContent>
      </w:r>
      <w:r>
        <w:rPr>
          <w:spacing w:val="-5"/>
          <w:sz w:val="22"/>
        </w:rPr>
        <w:t>294</w:t>
      </w:r>
      <w:r>
        <w:rPr>
          <w:sz w:val="22"/>
        </w:rPr>
        <w:tab/>
      </w:r>
      <w:r>
        <w:rPr>
          <w:spacing w:val="-2"/>
          <w:sz w:val="22"/>
        </w:rPr>
        <w:t>C</w:t>
      </w:r>
      <w:r>
        <w:rPr>
          <w:spacing w:val="-2"/>
          <w:sz w:val="22"/>
          <w:vertAlign w:val="subscript"/>
        </w:rPr>
        <w:t>19</w:t>
      </w:r>
      <w:r>
        <w:rPr>
          <w:spacing w:val="-2"/>
          <w:sz w:val="22"/>
          <w:vertAlign w:val="baseline"/>
        </w:rPr>
        <w:t>H</w:t>
      </w:r>
      <w:r>
        <w:rPr>
          <w:spacing w:val="-2"/>
          <w:sz w:val="22"/>
          <w:vertAlign w:val="subscript"/>
        </w:rPr>
        <w:t>34</w:t>
      </w:r>
      <w:r>
        <w:rPr>
          <w:spacing w:val="-2"/>
          <w:sz w:val="22"/>
          <w:vertAlign w:val="baseline"/>
        </w:rPr>
        <w:t>O</w:t>
      </w:r>
      <w:r>
        <w:rPr>
          <w:spacing w:val="-2"/>
          <w:sz w:val="22"/>
          <w:vertAlign w:val="subscript"/>
        </w:rPr>
        <w:t>2</w:t>
      </w:r>
      <w:r>
        <w:rPr>
          <w:sz w:val="22"/>
          <w:vertAlign w:val="baseline"/>
        </w:rPr>
        <w:tab/>
      </w:r>
      <w:r>
        <w:rPr>
          <w:rFonts w:ascii="Arial MT"/>
          <w:spacing w:val="-10"/>
          <w:position w:val="8"/>
          <w:sz w:val="11"/>
          <w:vertAlign w:val="baseline"/>
        </w:rPr>
        <w:t>O</w:t>
      </w:r>
      <w:r>
        <w:rPr>
          <w:rFonts w:ascii="Arial MT"/>
          <w:position w:val="8"/>
          <w:sz w:val="11"/>
          <w:vertAlign w:val="baseline"/>
        </w:rPr>
        <w:tab/>
      </w:r>
      <w:r>
        <w:rPr>
          <w:sz w:val="22"/>
          <w:vertAlign w:val="baseline"/>
        </w:rPr>
        <w:t>9,12-Octadecenoic</w:t>
      </w:r>
      <w:r>
        <w:rPr>
          <w:spacing w:val="-10"/>
          <w:sz w:val="22"/>
          <w:vertAlign w:val="baseline"/>
        </w:rPr>
        <w:t> </w:t>
      </w:r>
      <w:r>
        <w:rPr>
          <w:spacing w:val="-4"/>
          <w:sz w:val="22"/>
          <w:vertAlign w:val="baseline"/>
        </w:rPr>
        <w:t>acid</w:t>
      </w:r>
    </w:p>
    <w:p>
      <w:pPr>
        <w:pStyle w:val="BodyText"/>
        <w:spacing w:before="9"/>
        <w:rPr>
          <w:sz w:val="7"/>
        </w:rPr>
      </w:pPr>
      <w:r>
        <w:rPr/>
        <mc:AlternateContent>
          <mc:Choice Requires="wps">
            <w:drawing>
              <wp:anchor distT="0" distB="0" distL="0" distR="0" allowOverlap="1" layoutInCell="1" locked="0" behindDoc="1" simplePos="0" relativeHeight="487686144">
                <wp:simplePos x="0" y="0"/>
                <wp:positionH relativeFrom="page">
                  <wp:posOffset>5234653</wp:posOffset>
                </wp:positionH>
                <wp:positionV relativeFrom="paragraph">
                  <wp:posOffset>72068</wp:posOffset>
                </wp:positionV>
                <wp:extent cx="99695" cy="69215"/>
                <wp:effectExtent l="0" t="0" r="0" b="0"/>
                <wp:wrapTopAndBottom/>
                <wp:docPr id="868" name="Graphic 868"/>
                <wp:cNvGraphicFramePr>
                  <a:graphicFrameLocks/>
                </wp:cNvGraphicFramePr>
                <a:graphic>
                  <a:graphicData uri="http://schemas.microsoft.com/office/word/2010/wordprocessingShape">
                    <wps:wsp>
                      <wps:cNvPr id="868" name="Graphic 868"/>
                      <wps:cNvSpPr/>
                      <wps:spPr>
                        <a:xfrm>
                          <a:off x="0" y="0"/>
                          <a:ext cx="99695" cy="69215"/>
                        </a:xfrm>
                        <a:custGeom>
                          <a:avLst/>
                          <a:gdLst/>
                          <a:ahLst/>
                          <a:cxnLst/>
                          <a:rect l="l" t="t" r="r" b="b"/>
                          <a:pathLst>
                            <a:path w="99695" h="69215">
                              <a:moveTo>
                                <a:pt x="99373" y="0"/>
                              </a:moveTo>
                              <a:lnTo>
                                <a:pt x="0" y="69026"/>
                              </a:lnTo>
                            </a:path>
                          </a:pathLst>
                        </a:custGeom>
                        <a:ln w="470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30336;mso-wrap-distance-left:0;mso-wrap-distance-right:0" from="420.002133pt,5.674658pt" to="412.177429pt,11.109802pt" stroked="true" strokeweight=".370432pt" strokecolor="#000000">
                <v:stroke dashstyle="solid"/>
                <w10:wrap type="topAndBottom"/>
              </v:line>
            </w:pict>
          </mc:Fallback>
        </mc:AlternateContent>
      </w:r>
    </w:p>
    <w:p>
      <w:pPr>
        <w:spacing w:before="0"/>
        <w:ind w:left="2982" w:right="0" w:firstLine="0"/>
        <w:jc w:val="center"/>
        <w:rPr>
          <w:rFonts w:ascii="Arial MT"/>
          <w:sz w:val="11"/>
        </w:rPr>
      </w:pPr>
      <w:r>
        <w:rPr>
          <w:rFonts w:ascii="Arial MT"/>
          <w:spacing w:val="-10"/>
          <w:w w:val="95"/>
          <w:sz w:val="11"/>
        </w:rPr>
        <w:t>O</w:t>
      </w:r>
    </w:p>
    <w:p>
      <w:pPr>
        <w:pStyle w:val="BodyText"/>
        <w:spacing w:before="207"/>
        <w:rPr>
          <w:rFonts w:ascii="Arial MT"/>
          <w:sz w:val="20"/>
        </w:rPr>
      </w:pPr>
    </w:p>
    <w:p>
      <w:pPr>
        <w:spacing w:after="0"/>
        <w:rPr>
          <w:rFonts w:ascii="Arial MT"/>
          <w:sz w:val="20"/>
        </w:rPr>
        <w:sectPr>
          <w:type w:val="continuous"/>
          <w:pgSz w:w="11910" w:h="16840"/>
          <w:pgMar w:header="722" w:footer="0" w:top="980" w:bottom="280" w:left="1500" w:right="0"/>
        </w:sectPr>
      </w:pPr>
    </w:p>
    <w:p>
      <w:pPr>
        <w:tabs>
          <w:tab w:pos="1512" w:val="left" w:leader="none"/>
          <w:tab w:pos="2797" w:val="left" w:leader="none"/>
        </w:tabs>
        <w:spacing w:before="91"/>
        <w:ind w:left="662" w:right="0" w:firstLine="0"/>
        <w:jc w:val="left"/>
        <w:rPr>
          <w:rFonts w:ascii="Arial MT"/>
          <w:sz w:val="10"/>
        </w:rPr>
      </w:pPr>
      <w:r>
        <w:rPr/>
        <mc:AlternateContent>
          <mc:Choice Requires="wps">
            <w:drawing>
              <wp:anchor distT="0" distB="0" distL="0" distR="0" allowOverlap="1" layoutInCell="1" locked="0" behindDoc="0" simplePos="0" relativeHeight="15829504">
                <wp:simplePos x="0" y="0"/>
                <wp:positionH relativeFrom="page">
                  <wp:posOffset>2824969</wp:posOffset>
                </wp:positionH>
                <wp:positionV relativeFrom="paragraph">
                  <wp:posOffset>99848</wp:posOffset>
                </wp:positionV>
                <wp:extent cx="2562225" cy="249554"/>
                <wp:effectExtent l="0" t="0" r="0" b="0"/>
                <wp:wrapNone/>
                <wp:docPr id="869" name="Group 869"/>
                <wp:cNvGraphicFramePr>
                  <a:graphicFrameLocks/>
                </wp:cNvGraphicFramePr>
                <a:graphic>
                  <a:graphicData uri="http://schemas.microsoft.com/office/word/2010/wordprocessingGroup">
                    <wpg:wgp>
                      <wpg:cNvPr id="869" name="Group 869"/>
                      <wpg:cNvGrpSpPr/>
                      <wpg:grpSpPr>
                        <a:xfrm>
                          <a:off x="0" y="0"/>
                          <a:ext cx="2562225" cy="249554"/>
                          <a:chExt cx="2562225" cy="249554"/>
                        </a:xfrm>
                      </wpg:grpSpPr>
                      <wps:wsp>
                        <wps:cNvPr id="870" name="Graphic 870"/>
                        <wps:cNvSpPr/>
                        <wps:spPr>
                          <a:xfrm>
                            <a:off x="2422" y="2423"/>
                            <a:ext cx="2230120" cy="247015"/>
                          </a:xfrm>
                          <a:custGeom>
                            <a:avLst/>
                            <a:gdLst/>
                            <a:ahLst/>
                            <a:cxnLst/>
                            <a:rect l="l" t="t" r="r" b="b"/>
                            <a:pathLst>
                              <a:path w="2230120" h="247015">
                                <a:moveTo>
                                  <a:pt x="100950" y="106024"/>
                                </a:moveTo>
                                <a:lnTo>
                                  <a:pt x="0" y="39858"/>
                                </a:lnTo>
                              </a:path>
                              <a:path w="2230120" h="247015">
                                <a:moveTo>
                                  <a:pt x="234518" y="21098"/>
                                </a:moveTo>
                                <a:lnTo>
                                  <a:pt x="100950" y="106024"/>
                                </a:lnTo>
                              </a:path>
                              <a:path w="2230120" h="247015">
                                <a:moveTo>
                                  <a:pt x="368077" y="106024"/>
                                </a:moveTo>
                                <a:lnTo>
                                  <a:pt x="234518" y="21098"/>
                                </a:lnTo>
                              </a:path>
                              <a:path w="2230120" h="247015">
                                <a:moveTo>
                                  <a:pt x="499491" y="21098"/>
                                </a:moveTo>
                                <a:lnTo>
                                  <a:pt x="368077" y="106024"/>
                                </a:lnTo>
                              </a:path>
                              <a:path w="2230120" h="247015">
                                <a:moveTo>
                                  <a:pt x="633050" y="106024"/>
                                </a:moveTo>
                                <a:lnTo>
                                  <a:pt x="499491" y="21098"/>
                                </a:lnTo>
                              </a:path>
                              <a:path w="2230120" h="247015">
                                <a:moveTo>
                                  <a:pt x="766618" y="21098"/>
                                </a:moveTo>
                                <a:lnTo>
                                  <a:pt x="633050" y="106024"/>
                                </a:lnTo>
                              </a:path>
                              <a:path w="2230120" h="247015">
                                <a:moveTo>
                                  <a:pt x="900449" y="106024"/>
                                </a:moveTo>
                                <a:lnTo>
                                  <a:pt x="766618" y="21098"/>
                                </a:lnTo>
                              </a:path>
                              <a:path w="2230120" h="247015">
                                <a:moveTo>
                                  <a:pt x="1031620" y="21098"/>
                                </a:moveTo>
                                <a:lnTo>
                                  <a:pt x="900449" y="106024"/>
                                </a:lnTo>
                              </a:path>
                              <a:path w="2230120" h="247015">
                                <a:moveTo>
                                  <a:pt x="1165129" y="106024"/>
                                </a:moveTo>
                                <a:lnTo>
                                  <a:pt x="1031620" y="21098"/>
                                </a:lnTo>
                              </a:path>
                              <a:path w="2230120" h="247015">
                                <a:moveTo>
                                  <a:pt x="1298931" y="18494"/>
                                </a:moveTo>
                                <a:lnTo>
                                  <a:pt x="1165129" y="106024"/>
                                </a:lnTo>
                              </a:path>
                              <a:path w="2230120" h="247015">
                                <a:moveTo>
                                  <a:pt x="1287237" y="0"/>
                                </a:moveTo>
                                <a:lnTo>
                                  <a:pt x="1162985" y="79716"/>
                                </a:lnTo>
                              </a:path>
                              <a:path w="2230120" h="247015">
                                <a:moveTo>
                                  <a:pt x="1430102" y="106024"/>
                                </a:moveTo>
                                <a:lnTo>
                                  <a:pt x="1298931" y="21098"/>
                                </a:lnTo>
                              </a:path>
                              <a:path w="2230120" h="247015">
                                <a:moveTo>
                                  <a:pt x="1563904" y="21098"/>
                                </a:moveTo>
                                <a:lnTo>
                                  <a:pt x="1430102" y="106024"/>
                                </a:lnTo>
                              </a:path>
                              <a:path w="2230120" h="247015">
                                <a:moveTo>
                                  <a:pt x="1697511" y="106024"/>
                                </a:moveTo>
                                <a:lnTo>
                                  <a:pt x="1563904" y="21098"/>
                                </a:lnTo>
                              </a:path>
                              <a:path w="2230120" h="247015">
                                <a:moveTo>
                                  <a:pt x="1828682" y="21098"/>
                                </a:moveTo>
                                <a:lnTo>
                                  <a:pt x="1697511" y="106024"/>
                                </a:lnTo>
                              </a:path>
                              <a:path w="2230120" h="247015">
                                <a:moveTo>
                                  <a:pt x="1962484" y="106024"/>
                                </a:moveTo>
                                <a:lnTo>
                                  <a:pt x="1828682" y="21098"/>
                                </a:lnTo>
                              </a:path>
                              <a:path w="2230120" h="247015">
                                <a:moveTo>
                                  <a:pt x="2095994" y="21098"/>
                                </a:moveTo>
                                <a:lnTo>
                                  <a:pt x="1962484" y="106024"/>
                                </a:lnTo>
                              </a:path>
                              <a:path w="2230120" h="247015">
                                <a:moveTo>
                                  <a:pt x="2229601" y="106024"/>
                                </a:moveTo>
                                <a:lnTo>
                                  <a:pt x="2095994" y="21098"/>
                                </a:lnTo>
                              </a:path>
                              <a:path w="2230120" h="247015">
                                <a:moveTo>
                                  <a:pt x="110306" y="246951"/>
                                </a:moveTo>
                                <a:lnTo>
                                  <a:pt x="110306" y="106024"/>
                                </a:lnTo>
                              </a:path>
                              <a:path w="2230120" h="247015">
                                <a:moveTo>
                                  <a:pt x="89198" y="246951"/>
                                </a:moveTo>
                                <a:lnTo>
                                  <a:pt x="89198" y="106024"/>
                                </a:lnTo>
                              </a:path>
                            </a:pathLst>
                          </a:custGeom>
                          <a:ln w="4752">
                            <a:solidFill>
                              <a:srgbClr val="000000"/>
                            </a:solidFill>
                            <a:prstDash val="solid"/>
                          </a:ln>
                        </wps:spPr>
                        <wps:bodyPr wrap="square" lIns="0" tIns="0" rIns="0" bIns="0" rtlCol="0">
                          <a:prstTxWarp prst="textNoShape">
                            <a:avLst/>
                          </a:prstTxWarp>
                          <a:noAutofit/>
                        </wps:bodyPr>
                      </wps:wsp>
                      <wps:wsp>
                        <wps:cNvPr id="871" name="Graphic 871"/>
                        <wps:cNvSpPr/>
                        <wps:spPr>
                          <a:xfrm>
                            <a:off x="2232023" y="7632"/>
                            <a:ext cx="326390" cy="100965"/>
                          </a:xfrm>
                          <a:custGeom>
                            <a:avLst/>
                            <a:gdLst/>
                            <a:ahLst/>
                            <a:cxnLst/>
                            <a:rect l="l" t="t" r="r" b="b"/>
                            <a:pathLst>
                              <a:path w="326390" h="100965">
                                <a:moveTo>
                                  <a:pt x="157093" y="0"/>
                                </a:moveTo>
                                <a:lnTo>
                                  <a:pt x="0" y="100815"/>
                                </a:lnTo>
                              </a:path>
                              <a:path w="326390" h="100965">
                                <a:moveTo>
                                  <a:pt x="325880" y="82320"/>
                                </a:moveTo>
                                <a:lnTo>
                                  <a:pt x="157093" y="0"/>
                                </a:lnTo>
                              </a:path>
                            </a:pathLst>
                          </a:custGeom>
                          <a:ln w="725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2.438507pt;margin-top:7.862082pt;width:201.75pt;height:19.650pt;mso-position-horizontal-relative:page;mso-position-vertical-relative:paragraph;z-index:15829504" id="docshapegroup845" coordorigin="4449,157" coordsize="4035,393">
                <v:shape style="position:absolute;left:4452;top:161;width:3512;height:389" id="docshape846" coordorigin="4453,161" coordsize="3512,389" path="m4612,328l4453,224m4822,194l4612,328m5032,328l4822,194m5239,194l5032,328m5450,328l5239,194m5660,194l5450,328m5871,328l5660,194m6077,194l5871,328m6287,328l6077,194m6498,190l6287,328m6480,161l6284,287m6705,328l6498,194m6915,194l6705,328m7126,328l6915,194m7332,194l7126,328m7543,328l7332,194m7753,194l7543,328m7964,328l7753,194m4626,550l4626,328m4593,550l4593,328e" filled="false" stroked="true" strokeweight=".374233pt" strokecolor="#000000">
                  <v:path arrowok="t"/>
                  <v:stroke dashstyle="solid"/>
                </v:shape>
                <v:shape style="position:absolute;left:7963;top:169;width:514;height:159" id="docshape847" coordorigin="7964,169" coordsize="514,159" path="m8211,169l7964,328m8477,299l8211,169e" filled="false" stroked="true" strokeweight=".571194pt" strokecolor="#000000">
                  <v:path arrowok="t"/>
                  <v:stroke dashstyle="solid"/>
                </v:shape>
                <w10:wrap type="none"/>
              </v:group>
            </w:pict>
          </mc:Fallback>
        </mc:AlternateContent>
      </w:r>
      <w:r>
        <w:rPr>
          <w:spacing w:val="-5"/>
          <w:sz w:val="22"/>
        </w:rPr>
        <w:t>296</w:t>
      </w:r>
      <w:r>
        <w:rPr>
          <w:sz w:val="22"/>
        </w:rPr>
        <w:tab/>
      </w:r>
      <w:r>
        <w:rPr>
          <w:spacing w:val="-2"/>
          <w:sz w:val="22"/>
        </w:rPr>
        <w:t>C</w:t>
      </w:r>
      <w:r>
        <w:rPr>
          <w:spacing w:val="-2"/>
          <w:sz w:val="22"/>
          <w:vertAlign w:val="subscript"/>
        </w:rPr>
        <w:t>19</w:t>
      </w:r>
      <w:r>
        <w:rPr>
          <w:spacing w:val="-2"/>
          <w:sz w:val="22"/>
          <w:vertAlign w:val="baseline"/>
        </w:rPr>
        <w:t>H</w:t>
      </w:r>
      <w:r>
        <w:rPr>
          <w:spacing w:val="-2"/>
          <w:sz w:val="22"/>
          <w:vertAlign w:val="subscript"/>
        </w:rPr>
        <w:t>36</w:t>
      </w:r>
      <w:r>
        <w:rPr>
          <w:spacing w:val="-2"/>
          <w:sz w:val="22"/>
          <w:vertAlign w:val="baseline"/>
        </w:rPr>
        <w:t>O</w:t>
      </w:r>
      <w:r>
        <w:rPr>
          <w:spacing w:val="-2"/>
          <w:sz w:val="22"/>
          <w:vertAlign w:val="subscript"/>
        </w:rPr>
        <w:t>2</w:t>
      </w:r>
      <w:r>
        <w:rPr>
          <w:sz w:val="22"/>
          <w:vertAlign w:val="baseline"/>
        </w:rPr>
        <w:tab/>
      </w:r>
      <w:r>
        <w:rPr>
          <w:rFonts w:ascii="Arial MT"/>
          <w:spacing w:val="-5"/>
          <w:position w:val="7"/>
          <w:sz w:val="10"/>
          <w:vertAlign w:val="baseline"/>
        </w:rPr>
        <w:t>HO</w:t>
      </w:r>
    </w:p>
    <w:p>
      <w:pPr>
        <w:spacing w:before="204"/>
        <w:ind w:left="0" w:right="38" w:firstLine="0"/>
        <w:jc w:val="right"/>
        <w:rPr>
          <w:rFonts w:ascii="Arial MT"/>
          <w:sz w:val="10"/>
        </w:rPr>
      </w:pPr>
      <w:r>
        <w:rPr>
          <w:rFonts w:ascii="Arial MT"/>
          <w:spacing w:val="-10"/>
          <w:sz w:val="10"/>
        </w:rPr>
        <w:t>O</w:t>
      </w:r>
    </w:p>
    <w:p>
      <w:pPr>
        <w:spacing w:before="91"/>
        <w:ind w:left="662" w:right="0" w:firstLine="0"/>
        <w:jc w:val="left"/>
        <w:rPr>
          <w:sz w:val="22"/>
        </w:rPr>
      </w:pPr>
      <w:r>
        <w:rPr/>
        <w:br w:type="column"/>
      </w:r>
      <w:r>
        <w:rPr>
          <w:spacing w:val="-2"/>
          <w:sz w:val="22"/>
        </w:rPr>
        <w:t>Methylester,</w:t>
      </w:r>
    </w:p>
    <w:p>
      <w:pPr>
        <w:pStyle w:val="BodyText"/>
        <w:spacing w:before="1"/>
        <w:rPr>
          <w:sz w:val="22"/>
        </w:rPr>
      </w:pPr>
    </w:p>
    <w:p>
      <w:pPr>
        <w:spacing w:before="0"/>
        <w:ind w:left="662" w:right="0" w:firstLine="0"/>
        <w:jc w:val="left"/>
        <w:rPr>
          <w:sz w:val="22"/>
        </w:rPr>
      </w:pPr>
      <w:r>
        <w:rPr>
          <w:sz w:val="22"/>
        </w:rPr>
        <w:t>9-octadecenoic</w:t>
      </w:r>
      <w:r>
        <w:rPr>
          <w:spacing w:val="-8"/>
          <w:sz w:val="22"/>
        </w:rPr>
        <w:t> </w:t>
      </w:r>
      <w:r>
        <w:rPr>
          <w:spacing w:val="-4"/>
          <w:sz w:val="22"/>
        </w:rPr>
        <w:t>acid</w:t>
      </w:r>
    </w:p>
    <w:p>
      <w:pPr>
        <w:spacing w:after="0"/>
        <w:jc w:val="left"/>
        <w:rPr>
          <w:sz w:val="22"/>
        </w:rPr>
        <w:sectPr>
          <w:type w:val="continuous"/>
          <w:pgSz w:w="11910" w:h="16840"/>
          <w:pgMar w:header="722" w:footer="0" w:top="980" w:bottom="280" w:left="1500" w:right="0"/>
          <w:cols w:num="2" w:equalWidth="0">
            <w:col w:w="3190" w:space="3616"/>
            <w:col w:w="3604"/>
          </w:cols>
        </w:sectPr>
      </w:pPr>
    </w:p>
    <w:p>
      <w:pPr>
        <w:pStyle w:val="BodyText"/>
        <w:spacing w:before="105"/>
        <w:rPr>
          <w:sz w:val="20"/>
        </w:rPr>
      </w:pPr>
    </w:p>
    <w:p>
      <w:pPr>
        <w:spacing w:after="0"/>
        <w:rPr>
          <w:sz w:val="20"/>
        </w:rPr>
        <w:sectPr>
          <w:type w:val="continuous"/>
          <w:pgSz w:w="11910" w:h="16840"/>
          <w:pgMar w:header="722" w:footer="0" w:top="980" w:bottom="280" w:left="1500" w:right="0"/>
        </w:sectPr>
      </w:pPr>
    </w:p>
    <w:p>
      <w:pPr>
        <w:tabs>
          <w:tab w:pos="1512" w:val="left" w:leader="none"/>
        </w:tabs>
        <w:spacing w:before="91"/>
        <w:ind w:left="662" w:right="0" w:firstLine="0"/>
        <w:jc w:val="left"/>
        <w:rPr>
          <w:sz w:val="22"/>
        </w:rPr>
      </w:pPr>
      <w:r>
        <w:rPr/>
        <mc:AlternateContent>
          <mc:Choice Requires="wps">
            <w:drawing>
              <wp:anchor distT="0" distB="0" distL="0" distR="0" allowOverlap="1" layoutInCell="1" locked="0" behindDoc="1" simplePos="0" relativeHeight="478134272">
                <wp:simplePos x="0" y="0"/>
                <wp:positionH relativeFrom="page">
                  <wp:posOffset>2768873</wp:posOffset>
                </wp:positionH>
                <wp:positionV relativeFrom="paragraph">
                  <wp:posOffset>166150</wp:posOffset>
                </wp:positionV>
                <wp:extent cx="2779395" cy="483234"/>
                <wp:effectExtent l="0" t="0" r="0" b="0"/>
                <wp:wrapNone/>
                <wp:docPr id="872" name="Group 872"/>
                <wp:cNvGraphicFramePr>
                  <a:graphicFrameLocks/>
                </wp:cNvGraphicFramePr>
                <a:graphic>
                  <a:graphicData uri="http://schemas.microsoft.com/office/word/2010/wordprocessingGroup">
                    <wpg:wgp>
                      <wpg:cNvPr id="872" name="Group 872"/>
                      <wpg:cNvGrpSpPr/>
                      <wpg:grpSpPr>
                        <a:xfrm>
                          <a:off x="0" y="0"/>
                          <a:ext cx="2779395" cy="483234"/>
                          <a:chExt cx="2779395" cy="483234"/>
                        </a:xfrm>
                      </wpg:grpSpPr>
                      <wps:wsp>
                        <wps:cNvPr id="873" name="Graphic 873"/>
                        <wps:cNvSpPr/>
                        <wps:spPr>
                          <a:xfrm>
                            <a:off x="0" y="3981"/>
                            <a:ext cx="2775585" cy="414655"/>
                          </a:xfrm>
                          <a:custGeom>
                            <a:avLst/>
                            <a:gdLst/>
                            <a:ahLst/>
                            <a:cxnLst/>
                            <a:rect l="l" t="t" r="r" b="b"/>
                            <a:pathLst>
                              <a:path w="2775585" h="414655">
                                <a:moveTo>
                                  <a:pt x="242088" y="395905"/>
                                </a:moveTo>
                                <a:lnTo>
                                  <a:pt x="0" y="395905"/>
                                </a:lnTo>
                              </a:path>
                              <a:path w="2775585" h="414655">
                                <a:moveTo>
                                  <a:pt x="368451" y="166193"/>
                                </a:moveTo>
                                <a:lnTo>
                                  <a:pt x="242088" y="395905"/>
                                </a:lnTo>
                              </a:path>
                              <a:path w="2775585" h="414655">
                                <a:moveTo>
                                  <a:pt x="644516" y="166193"/>
                                </a:moveTo>
                                <a:lnTo>
                                  <a:pt x="368451" y="166193"/>
                                </a:lnTo>
                              </a:path>
                              <a:path w="2775585" h="414655">
                                <a:moveTo>
                                  <a:pt x="628858" y="200495"/>
                                </a:moveTo>
                                <a:lnTo>
                                  <a:pt x="381454" y="200495"/>
                                </a:lnTo>
                              </a:path>
                              <a:path w="2775585" h="414655">
                                <a:moveTo>
                                  <a:pt x="760247" y="395905"/>
                                </a:moveTo>
                                <a:lnTo>
                                  <a:pt x="644516" y="166193"/>
                                </a:lnTo>
                              </a:path>
                              <a:path w="2775585" h="414655">
                                <a:moveTo>
                                  <a:pt x="899885" y="161095"/>
                                </a:moveTo>
                                <a:lnTo>
                                  <a:pt x="760247" y="395905"/>
                                </a:lnTo>
                              </a:path>
                              <a:path w="2775585" h="414655">
                                <a:moveTo>
                                  <a:pt x="1139052" y="166193"/>
                                </a:moveTo>
                                <a:lnTo>
                                  <a:pt x="899885" y="161095"/>
                                </a:lnTo>
                              </a:path>
                              <a:path w="2775585" h="414655">
                                <a:moveTo>
                                  <a:pt x="1128715" y="200495"/>
                                </a:moveTo>
                                <a:lnTo>
                                  <a:pt x="910233" y="195408"/>
                                </a:lnTo>
                              </a:path>
                              <a:path w="2775585" h="414655">
                                <a:moveTo>
                                  <a:pt x="1257438" y="377411"/>
                                </a:moveTo>
                                <a:lnTo>
                                  <a:pt x="1139052" y="166193"/>
                                </a:lnTo>
                              </a:path>
                              <a:path w="2775585" h="414655">
                                <a:moveTo>
                                  <a:pt x="1396826" y="171554"/>
                                </a:moveTo>
                                <a:lnTo>
                                  <a:pt x="1257438" y="377411"/>
                                </a:lnTo>
                              </a:path>
                              <a:path w="2775585" h="414655">
                                <a:moveTo>
                                  <a:pt x="1638931" y="184684"/>
                                </a:moveTo>
                                <a:lnTo>
                                  <a:pt x="1396826" y="171554"/>
                                </a:lnTo>
                              </a:path>
                              <a:path w="2775585" h="414655">
                                <a:moveTo>
                                  <a:pt x="1620541" y="218997"/>
                                </a:moveTo>
                                <a:lnTo>
                                  <a:pt x="1407380" y="205857"/>
                                </a:lnTo>
                              </a:path>
                              <a:path w="2775585" h="414655">
                                <a:moveTo>
                                  <a:pt x="1733705" y="414401"/>
                                </a:moveTo>
                                <a:lnTo>
                                  <a:pt x="1638931" y="184684"/>
                                </a:lnTo>
                              </a:path>
                              <a:path w="2775585" h="414655">
                                <a:moveTo>
                                  <a:pt x="1886258" y="184684"/>
                                </a:moveTo>
                                <a:lnTo>
                                  <a:pt x="1733705" y="414401"/>
                                </a:lnTo>
                              </a:path>
                              <a:path w="2775585" h="414655">
                                <a:moveTo>
                                  <a:pt x="2007039" y="395905"/>
                                </a:moveTo>
                                <a:lnTo>
                                  <a:pt x="1886258" y="184684"/>
                                </a:lnTo>
                              </a:path>
                              <a:path w="2775585" h="414655">
                                <a:moveTo>
                                  <a:pt x="2125425" y="184684"/>
                                </a:moveTo>
                                <a:lnTo>
                                  <a:pt x="2007039" y="395905"/>
                                </a:lnTo>
                              </a:path>
                              <a:path w="2775585" h="414655">
                                <a:moveTo>
                                  <a:pt x="2238807" y="414401"/>
                                </a:moveTo>
                                <a:lnTo>
                                  <a:pt x="2125425" y="184684"/>
                                </a:lnTo>
                              </a:path>
                              <a:path w="2775585" h="414655">
                                <a:moveTo>
                                  <a:pt x="2349250" y="179322"/>
                                </a:moveTo>
                                <a:lnTo>
                                  <a:pt x="2238807" y="414401"/>
                                </a:lnTo>
                              </a:path>
                              <a:path w="2775585" h="414655">
                                <a:moveTo>
                                  <a:pt x="2433361" y="414401"/>
                                </a:moveTo>
                                <a:lnTo>
                                  <a:pt x="2349250" y="179322"/>
                                </a:lnTo>
                              </a:path>
                              <a:path w="2775585" h="414655">
                                <a:moveTo>
                                  <a:pt x="2575360" y="171554"/>
                                </a:moveTo>
                                <a:lnTo>
                                  <a:pt x="2433361" y="414401"/>
                                </a:lnTo>
                              </a:path>
                              <a:path w="2775585" h="414655">
                                <a:moveTo>
                                  <a:pt x="2635968" y="380092"/>
                                </a:moveTo>
                                <a:lnTo>
                                  <a:pt x="2575360" y="171554"/>
                                </a:lnTo>
                              </a:path>
                              <a:path w="2775585" h="414655">
                                <a:moveTo>
                                  <a:pt x="2775246" y="176905"/>
                                </a:moveTo>
                                <a:lnTo>
                                  <a:pt x="2672855" y="380092"/>
                                </a:lnTo>
                              </a:path>
                              <a:path w="2775585" h="414655">
                                <a:moveTo>
                                  <a:pt x="2554468" y="0"/>
                                </a:moveTo>
                                <a:lnTo>
                                  <a:pt x="2559473" y="174235"/>
                                </a:lnTo>
                              </a:path>
                              <a:path w="2775585" h="414655">
                                <a:moveTo>
                                  <a:pt x="2588635" y="0"/>
                                </a:moveTo>
                                <a:lnTo>
                                  <a:pt x="2593749" y="171554"/>
                                </a:lnTo>
                              </a:path>
                            </a:pathLst>
                          </a:custGeom>
                          <a:ln w="8002">
                            <a:solidFill>
                              <a:srgbClr val="000000"/>
                            </a:solidFill>
                            <a:prstDash val="solid"/>
                          </a:ln>
                        </wps:spPr>
                        <wps:bodyPr wrap="square" lIns="0" tIns="0" rIns="0" bIns="0" rtlCol="0">
                          <a:prstTxWarp prst="textNoShape">
                            <a:avLst/>
                          </a:prstTxWarp>
                          <a:noAutofit/>
                        </wps:bodyPr>
                      </wps:wsp>
                      <wps:wsp>
                        <wps:cNvPr id="874" name="Textbox 874"/>
                        <wps:cNvSpPr txBox="1"/>
                        <wps:spPr>
                          <a:xfrm>
                            <a:off x="2612356" y="379674"/>
                            <a:ext cx="83820" cy="103505"/>
                          </a:xfrm>
                          <a:prstGeom prst="rect">
                            <a:avLst/>
                          </a:prstGeom>
                        </wps:spPr>
                        <wps:txbx>
                          <w:txbxContent>
                            <w:p>
                              <w:pPr>
                                <w:spacing w:before="0"/>
                                <w:ind w:left="0" w:right="0" w:firstLine="0"/>
                                <w:jc w:val="left"/>
                                <w:rPr>
                                  <w:rFonts w:ascii="Arial MT"/>
                                  <w:sz w:val="14"/>
                                </w:rPr>
                              </w:pPr>
                              <w:r>
                                <w:rPr>
                                  <w:rFonts w:ascii="Arial MT"/>
                                  <w:spacing w:val="-10"/>
                                  <w:sz w:val="14"/>
                                </w:rPr>
                                <w:t>O</w:t>
                              </w:r>
                            </w:p>
                          </w:txbxContent>
                        </wps:txbx>
                        <wps:bodyPr wrap="square" lIns="0" tIns="0" rIns="0" bIns="0" rtlCol="0">
                          <a:noAutofit/>
                        </wps:bodyPr>
                      </wps:wsp>
                    </wpg:wgp>
                  </a:graphicData>
                </a:graphic>
              </wp:anchor>
            </w:drawing>
          </mc:Choice>
          <mc:Fallback>
            <w:pict>
              <v:group style="position:absolute;margin-left:218.021515pt;margin-top:13.082685pt;width:218.85pt;height:38.050pt;mso-position-horizontal-relative:page;mso-position-vertical-relative:paragraph;z-index:-25182208" id="docshapegroup848" coordorigin="4360,262" coordsize="4377,761">
                <v:shape style="position:absolute;left:4360;top:267;width:4371;height:653" id="docshape849" coordorigin="4360,268" coordsize="4371,653" path="m4742,891l4360,891m4941,530l4742,891m5375,530l4941,530m5351,584l4961,584m5558,891l5375,530m5778,522l5558,891m6154,530l5778,522m6138,584l5794,576m6341,862l6154,530m6560,538l6341,862m6941,559l6560,538m6912,613l6577,592m7091,921l6941,559m7331,559l7091,921m7521,891l7331,559m7708,559l7521,891m7886,921l7708,559m8060,550l7886,921m8192,921l8060,550m8416,538l8192,921m8512,866l8416,538m8731,547l8570,866m8383,268l8391,542m8437,268l8445,538e" filled="false" stroked="true" strokeweight=".630110pt" strokecolor="#000000">
                  <v:path arrowok="t"/>
                  <v:stroke dashstyle="solid"/>
                </v:shape>
                <v:shape style="position:absolute;left:8474;top:859;width:132;height:163" type="#_x0000_t202" id="docshape850" filled="false" stroked="false">
                  <v:textbox inset="0,0,0,0">
                    <w:txbxContent>
                      <w:p>
                        <w:pPr>
                          <w:spacing w:before="0"/>
                          <w:ind w:left="0" w:right="0" w:firstLine="0"/>
                          <w:jc w:val="left"/>
                          <w:rPr>
                            <w:rFonts w:ascii="Arial MT"/>
                            <w:sz w:val="14"/>
                          </w:rPr>
                        </w:pPr>
                        <w:r>
                          <w:rPr>
                            <w:rFonts w:ascii="Arial MT"/>
                            <w:spacing w:val="-10"/>
                            <w:sz w:val="14"/>
                          </w:rPr>
                          <w:t>O</w:t>
                        </w:r>
                      </w:p>
                    </w:txbxContent>
                  </v:textbox>
                  <w10:wrap type="none"/>
                </v:shape>
                <w10:wrap type="none"/>
              </v:group>
            </w:pict>
          </mc:Fallback>
        </mc:AlternateContent>
      </w:r>
      <w:r>
        <w:rPr>
          <w:spacing w:val="-5"/>
          <w:sz w:val="22"/>
        </w:rPr>
        <w:t>292</w:t>
      </w:r>
      <w:r>
        <w:rPr>
          <w:sz w:val="22"/>
        </w:rPr>
        <w:tab/>
      </w:r>
      <w:r>
        <w:rPr>
          <w:spacing w:val="-2"/>
          <w:sz w:val="22"/>
        </w:rPr>
        <w:t>C</w:t>
      </w:r>
      <w:r>
        <w:rPr>
          <w:spacing w:val="-2"/>
          <w:sz w:val="22"/>
          <w:vertAlign w:val="subscript"/>
        </w:rPr>
        <w:t>19</w:t>
      </w:r>
      <w:r>
        <w:rPr>
          <w:spacing w:val="-2"/>
          <w:sz w:val="22"/>
          <w:vertAlign w:val="baseline"/>
        </w:rPr>
        <w:t>H</w:t>
      </w:r>
      <w:r>
        <w:rPr>
          <w:spacing w:val="-2"/>
          <w:sz w:val="22"/>
          <w:vertAlign w:val="subscript"/>
        </w:rPr>
        <w:t>32</w:t>
      </w:r>
      <w:r>
        <w:rPr>
          <w:spacing w:val="-2"/>
          <w:sz w:val="22"/>
          <w:vertAlign w:val="baseline"/>
        </w:rPr>
        <w:t>O</w:t>
      </w:r>
      <w:r>
        <w:rPr>
          <w:spacing w:val="-2"/>
          <w:sz w:val="22"/>
          <w:vertAlign w:val="subscript"/>
        </w:rPr>
        <w:t>2</w:t>
      </w:r>
    </w:p>
    <w:p>
      <w:pPr>
        <w:tabs>
          <w:tab w:pos="1281" w:val="left" w:leader="none"/>
        </w:tabs>
        <w:spacing w:line="480" w:lineRule="auto" w:before="91"/>
        <w:ind w:left="1281" w:right="1024" w:hanging="619"/>
        <w:jc w:val="left"/>
        <w:rPr>
          <w:sz w:val="22"/>
        </w:rPr>
      </w:pPr>
      <w:r>
        <w:rPr/>
        <w:br w:type="column"/>
      </w:r>
      <w:r>
        <w:rPr>
          <w:rFonts w:ascii="Arial MT"/>
          <w:spacing w:val="-10"/>
          <w:position w:val="6"/>
          <w:sz w:val="14"/>
        </w:rPr>
        <w:t>O</w:t>
      </w:r>
      <w:r>
        <w:rPr>
          <w:rFonts w:ascii="Arial MT"/>
          <w:position w:val="6"/>
          <w:sz w:val="14"/>
        </w:rPr>
        <w:tab/>
      </w:r>
      <w:r>
        <w:rPr>
          <w:sz w:val="22"/>
        </w:rPr>
        <w:t>Methylester 9,12,15- Octadecatrienoic</w:t>
      </w:r>
      <w:r>
        <w:rPr>
          <w:spacing w:val="-14"/>
          <w:sz w:val="22"/>
        </w:rPr>
        <w:t> </w:t>
      </w:r>
      <w:r>
        <w:rPr>
          <w:sz w:val="22"/>
        </w:rPr>
        <w:t>acid</w:t>
      </w:r>
    </w:p>
    <w:p>
      <w:pPr>
        <w:spacing w:after="0" w:line="480" w:lineRule="auto"/>
        <w:jc w:val="left"/>
        <w:rPr>
          <w:sz w:val="22"/>
        </w:rPr>
        <w:sectPr>
          <w:type w:val="continuous"/>
          <w:pgSz w:w="11910" w:h="16840"/>
          <w:pgMar w:header="722" w:footer="0" w:top="980" w:bottom="280" w:left="1500" w:right="0"/>
          <w:cols w:num="2" w:equalWidth="0">
            <w:col w:w="2365" w:space="3822"/>
            <w:col w:w="4223"/>
          </w:cols>
        </w:sectPr>
      </w:pPr>
    </w:p>
    <w:p>
      <w:pPr>
        <w:pStyle w:val="BodyText"/>
        <w:spacing w:before="11"/>
        <w:rPr>
          <w:sz w:val="17"/>
        </w:rPr>
      </w:pPr>
    </w:p>
    <w:p>
      <w:pPr>
        <w:pStyle w:val="BodyText"/>
        <w:spacing w:line="20" w:lineRule="exact"/>
        <w:ind w:left="540"/>
        <w:rPr>
          <w:sz w:val="2"/>
        </w:rPr>
      </w:pPr>
      <w:r>
        <w:rPr>
          <w:sz w:val="2"/>
        </w:rPr>
        <mc:AlternateContent>
          <mc:Choice Requires="wps">
            <w:drawing>
              <wp:inline distT="0" distB="0" distL="0" distR="0">
                <wp:extent cx="6125210" cy="3175"/>
                <wp:effectExtent l="0" t="0" r="0" b="0"/>
                <wp:docPr id="875" name="Group 875"/>
                <wp:cNvGraphicFramePr>
                  <a:graphicFrameLocks/>
                </wp:cNvGraphicFramePr>
                <a:graphic>
                  <a:graphicData uri="http://schemas.microsoft.com/office/word/2010/wordprocessingGroup">
                    <wpg:wgp>
                      <wpg:cNvPr id="875" name="Group 875"/>
                      <wpg:cNvGrpSpPr/>
                      <wpg:grpSpPr>
                        <a:xfrm>
                          <a:off x="0" y="0"/>
                          <a:ext cx="6125210" cy="3175"/>
                          <a:chExt cx="6125210" cy="3175"/>
                        </a:xfrm>
                      </wpg:grpSpPr>
                      <wps:wsp>
                        <wps:cNvPr id="876" name="Graphic 876"/>
                        <wps:cNvSpPr/>
                        <wps:spPr>
                          <a:xfrm>
                            <a:off x="0" y="12"/>
                            <a:ext cx="6125210" cy="3175"/>
                          </a:xfrm>
                          <a:custGeom>
                            <a:avLst/>
                            <a:gdLst/>
                            <a:ahLst/>
                            <a:cxnLst/>
                            <a:rect l="l" t="t" r="r" b="b"/>
                            <a:pathLst>
                              <a:path w="6125210" h="3175">
                                <a:moveTo>
                                  <a:pt x="6124702" y="0"/>
                                </a:moveTo>
                                <a:lnTo>
                                  <a:pt x="6124702" y="0"/>
                                </a:lnTo>
                                <a:lnTo>
                                  <a:pt x="0" y="0"/>
                                </a:lnTo>
                                <a:lnTo>
                                  <a:pt x="0" y="3035"/>
                                </a:lnTo>
                                <a:lnTo>
                                  <a:pt x="6124702" y="3035"/>
                                </a:lnTo>
                                <a:lnTo>
                                  <a:pt x="612470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2.3pt;height:.25pt;mso-position-horizontal-relative:char;mso-position-vertical-relative:line" id="docshapegroup851" coordorigin="0,0" coordsize="9646,5">
                <v:rect style="position:absolute;left:0;top:0;width:9646;height:5" id="docshape852" filled="true" fillcolor="#000000" stroked="false">
                  <v:fill type="solid"/>
                </v:rect>
              </v:group>
            </w:pict>
          </mc:Fallback>
        </mc:AlternateContent>
      </w:r>
      <w:r>
        <w:rPr>
          <w:sz w:val="2"/>
        </w:rPr>
      </w:r>
    </w:p>
    <w:p>
      <w:pPr>
        <w:pStyle w:val="BodyText"/>
        <w:spacing w:line="480" w:lineRule="auto" w:before="252"/>
        <w:ind w:left="660" w:right="1293"/>
        <w:jc w:val="both"/>
      </w:pPr>
      <w:r>
        <w:rPr/>
        <w:t>The</w:t>
      </w:r>
      <w:r>
        <w:rPr>
          <w:spacing w:val="-2"/>
        </w:rPr>
        <w:t> </w:t>
      </w:r>
      <w:r>
        <w:rPr/>
        <w:t>major organics found in the effluent sample from</w:t>
      </w:r>
      <w:r>
        <w:rPr>
          <w:spacing w:val="-1"/>
        </w:rPr>
        <w:t> </w:t>
      </w:r>
      <w:r>
        <w:rPr/>
        <w:t>KP beverages, Ogidi at (P</w:t>
      </w:r>
      <w:r>
        <w:rPr>
          <w:vertAlign w:val="subscript"/>
        </w:rPr>
        <w:t>3</w:t>
      </w:r>
      <w:r>
        <w:rPr>
          <w:vertAlign w:val="baseline"/>
        </w:rPr>
        <w:t>)</w:t>
      </w:r>
      <w:r>
        <w:rPr>
          <w:spacing w:val="-1"/>
          <w:vertAlign w:val="baseline"/>
        </w:rPr>
        <w:t> </w:t>
      </w:r>
      <w:r>
        <w:rPr>
          <w:vertAlign w:val="baseline"/>
        </w:rPr>
        <w:t>were mainly alkanoic acids which are easily biodegradable in the environment.</w:t>
      </w:r>
    </w:p>
    <w:p>
      <w:pPr>
        <w:pStyle w:val="BodyText"/>
        <w:spacing w:before="1"/>
      </w:pPr>
    </w:p>
    <w:p>
      <w:pPr>
        <w:pStyle w:val="BodyText"/>
        <w:spacing w:line="480" w:lineRule="auto"/>
        <w:ind w:left="660" w:right="1295"/>
        <w:jc w:val="both"/>
      </w:pPr>
      <w:r>
        <w:rPr/>
        <w:t>Nevertheless,</w:t>
      </w:r>
      <w:r>
        <w:rPr>
          <w:spacing w:val="-1"/>
        </w:rPr>
        <w:t> </w:t>
      </w:r>
      <w:r>
        <w:rPr/>
        <w:t>care</w:t>
      </w:r>
      <w:r>
        <w:rPr>
          <w:spacing w:val="-3"/>
        </w:rPr>
        <w:t> </w:t>
      </w:r>
      <w:r>
        <w:rPr/>
        <w:t>should</w:t>
      </w:r>
      <w:r>
        <w:rPr>
          <w:spacing w:val="-1"/>
        </w:rPr>
        <w:t> </w:t>
      </w:r>
      <w:r>
        <w:rPr/>
        <w:t>be</w:t>
      </w:r>
      <w:r>
        <w:rPr>
          <w:spacing w:val="-2"/>
        </w:rPr>
        <w:t> </w:t>
      </w:r>
      <w:r>
        <w:rPr/>
        <w:t>taken</w:t>
      </w:r>
      <w:r>
        <w:rPr>
          <w:spacing w:val="-1"/>
        </w:rPr>
        <w:t> </w:t>
      </w:r>
      <w:r>
        <w:rPr/>
        <w:t>in</w:t>
      </w:r>
      <w:r>
        <w:rPr>
          <w:spacing w:val="-1"/>
        </w:rPr>
        <w:t> </w:t>
      </w:r>
      <w:r>
        <w:rPr/>
        <w:t>discharging</w:t>
      </w:r>
      <w:r>
        <w:rPr>
          <w:spacing w:val="-1"/>
        </w:rPr>
        <w:t> </w:t>
      </w:r>
      <w:r>
        <w:rPr/>
        <w:t>these</w:t>
      </w:r>
      <w:r>
        <w:rPr>
          <w:spacing w:val="-3"/>
        </w:rPr>
        <w:t> </w:t>
      </w:r>
      <w:r>
        <w:rPr/>
        <w:t>effluents</w:t>
      </w:r>
      <w:r>
        <w:rPr>
          <w:spacing w:val="-1"/>
        </w:rPr>
        <w:t> </w:t>
      </w:r>
      <w:r>
        <w:rPr/>
        <w:t>into</w:t>
      </w:r>
      <w:r>
        <w:rPr>
          <w:spacing w:val="-1"/>
        </w:rPr>
        <w:t> </w:t>
      </w:r>
      <w:r>
        <w:rPr/>
        <w:t>any</w:t>
      </w:r>
      <w:r>
        <w:rPr>
          <w:spacing w:val="-6"/>
        </w:rPr>
        <w:t> </w:t>
      </w:r>
      <w:r>
        <w:rPr/>
        <w:t>water</w:t>
      </w:r>
      <w:r>
        <w:rPr>
          <w:spacing w:val="-3"/>
        </w:rPr>
        <w:t> </w:t>
      </w:r>
      <w:r>
        <w:rPr/>
        <w:t>body</w:t>
      </w:r>
      <w:r>
        <w:rPr>
          <w:spacing w:val="-6"/>
        </w:rPr>
        <w:t> </w:t>
      </w:r>
      <w:r>
        <w:rPr/>
        <w:t>as the acidity of the receiving water body might increase leading to death of the aquatic </w:t>
      </w:r>
      <w:r>
        <w:rPr>
          <w:spacing w:val="-2"/>
        </w:rPr>
        <w:t>organisms.</w:t>
      </w:r>
    </w:p>
    <w:p>
      <w:pPr>
        <w:spacing w:after="0" w:line="480" w:lineRule="auto"/>
        <w:jc w:val="both"/>
        <w:sectPr>
          <w:type w:val="continuous"/>
          <w:pgSz w:w="11910" w:h="16840"/>
          <w:pgMar w:header="722" w:footer="0" w:top="980" w:bottom="280" w:left="1500" w:right="0"/>
        </w:sectPr>
      </w:pPr>
    </w:p>
    <w:p>
      <w:pPr>
        <w:pStyle w:val="BodyText"/>
        <w:spacing w:before="28"/>
      </w:pPr>
    </w:p>
    <w:p>
      <w:pPr>
        <w:pStyle w:val="Heading1"/>
        <w:spacing w:line="480" w:lineRule="auto" w:before="1" w:after="4"/>
        <w:ind w:left="660" w:right="1342"/>
      </w:pPr>
      <w:r>
        <w:rPr/>
        <w:t>Table</w:t>
      </w:r>
      <w:r>
        <w:rPr>
          <w:spacing w:val="-3"/>
        </w:rPr>
        <w:t> </w:t>
      </w:r>
      <w:r>
        <w:rPr/>
        <w:t>4.33:</w:t>
      </w:r>
      <w:r>
        <w:rPr>
          <w:spacing w:val="-3"/>
        </w:rPr>
        <w:t> </w:t>
      </w:r>
      <w:r>
        <w:rPr/>
        <w:t>Organic</w:t>
      </w:r>
      <w:r>
        <w:rPr>
          <w:spacing w:val="-3"/>
        </w:rPr>
        <w:t> </w:t>
      </w:r>
      <w:r>
        <w:rPr/>
        <w:t>Pollutants</w:t>
      </w:r>
      <w:r>
        <w:rPr>
          <w:spacing w:val="-2"/>
        </w:rPr>
        <w:t> </w:t>
      </w:r>
      <w:r>
        <w:rPr/>
        <w:t>by</w:t>
      </w:r>
      <w:r>
        <w:rPr>
          <w:spacing w:val="-3"/>
        </w:rPr>
        <w:t> </w:t>
      </w:r>
      <w:r>
        <w:rPr/>
        <w:t>GC</w:t>
      </w:r>
      <w:r>
        <w:rPr>
          <w:spacing w:val="-3"/>
        </w:rPr>
        <w:t> </w:t>
      </w:r>
      <w:r>
        <w:rPr/>
        <w:t>–</w:t>
      </w:r>
      <w:r>
        <w:rPr>
          <w:spacing w:val="-3"/>
        </w:rPr>
        <w:t> </w:t>
      </w:r>
      <w:r>
        <w:rPr/>
        <w:t>MS</w:t>
      </w:r>
      <w:r>
        <w:rPr>
          <w:spacing w:val="-3"/>
        </w:rPr>
        <w:t> </w:t>
      </w:r>
      <w:r>
        <w:rPr/>
        <w:t>in</w:t>
      </w:r>
      <w:r>
        <w:rPr>
          <w:spacing w:val="-2"/>
        </w:rPr>
        <w:t> </w:t>
      </w:r>
      <w:r>
        <w:rPr/>
        <w:t>Effluent</w:t>
      </w:r>
      <w:r>
        <w:rPr>
          <w:spacing w:val="-7"/>
        </w:rPr>
        <w:t> </w:t>
      </w:r>
      <w:r>
        <w:rPr/>
        <w:t>from</w:t>
      </w:r>
      <w:r>
        <w:rPr>
          <w:spacing w:val="-7"/>
        </w:rPr>
        <w:t> </w:t>
      </w:r>
      <w:r>
        <w:rPr/>
        <w:t>OBISCO</w:t>
      </w:r>
      <w:r>
        <w:rPr>
          <w:spacing w:val="-3"/>
        </w:rPr>
        <w:t> </w:t>
      </w:r>
      <w:r>
        <w:rPr/>
        <w:t>Beverages, Ogidi (P</w:t>
      </w:r>
      <w:r>
        <w:rPr>
          <w:vertAlign w:val="subscript"/>
        </w:rPr>
        <w:t>1</w:t>
      </w:r>
      <w:r>
        <w:rPr>
          <w:vertAlign w:val="baseline"/>
        </w:rPr>
        <w:t>)</w:t>
      </w:r>
    </w:p>
    <w:p>
      <w:pPr>
        <w:pStyle w:val="BodyText"/>
        <w:spacing w:line="20" w:lineRule="exact"/>
        <w:ind w:left="554"/>
        <w:rPr>
          <w:sz w:val="2"/>
        </w:rPr>
      </w:pPr>
      <w:r>
        <w:rPr>
          <w:sz w:val="2"/>
        </w:rPr>
        <mc:AlternateContent>
          <mc:Choice Requires="wps">
            <w:drawing>
              <wp:inline distT="0" distB="0" distL="0" distR="0">
                <wp:extent cx="5655310" cy="3175"/>
                <wp:effectExtent l="0" t="0" r="0" b="0"/>
                <wp:docPr id="877" name="Group 877"/>
                <wp:cNvGraphicFramePr>
                  <a:graphicFrameLocks/>
                </wp:cNvGraphicFramePr>
                <a:graphic>
                  <a:graphicData uri="http://schemas.microsoft.com/office/word/2010/wordprocessingGroup">
                    <wpg:wgp>
                      <wpg:cNvPr id="877" name="Group 877"/>
                      <wpg:cNvGrpSpPr/>
                      <wpg:grpSpPr>
                        <a:xfrm>
                          <a:off x="0" y="0"/>
                          <a:ext cx="5655310" cy="3175"/>
                          <a:chExt cx="5655310" cy="3175"/>
                        </a:xfrm>
                      </wpg:grpSpPr>
                      <wps:wsp>
                        <wps:cNvPr id="878" name="Graphic 878"/>
                        <wps:cNvSpPr/>
                        <wps:spPr>
                          <a:xfrm>
                            <a:off x="0" y="0"/>
                            <a:ext cx="5655310" cy="3175"/>
                          </a:xfrm>
                          <a:custGeom>
                            <a:avLst/>
                            <a:gdLst/>
                            <a:ahLst/>
                            <a:cxnLst/>
                            <a:rect l="l" t="t" r="r" b="b"/>
                            <a:pathLst>
                              <a:path w="5655310" h="3175">
                                <a:moveTo>
                                  <a:pt x="1303324" y="0"/>
                                </a:moveTo>
                                <a:lnTo>
                                  <a:pt x="495300" y="0"/>
                                </a:lnTo>
                                <a:lnTo>
                                  <a:pt x="492252" y="0"/>
                                </a:lnTo>
                                <a:lnTo>
                                  <a:pt x="0" y="0"/>
                                </a:lnTo>
                                <a:lnTo>
                                  <a:pt x="0" y="3048"/>
                                </a:lnTo>
                                <a:lnTo>
                                  <a:pt x="492252" y="3048"/>
                                </a:lnTo>
                                <a:lnTo>
                                  <a:pt x="495300" y="3048"/>
                                </a:lnTo>
                                <a:lnTo>
                                  <a:pt x="1303324" y="3048"/>
                                </a:lnTo>
                                <a:lnTo>
                                  <a:pt x="1303324" y="0"/>
                                </a:lnTo>
                                <a:close/>
                              </a:path>
                              <a:path w="5655310" h="3175">
                                <a:moveTo>
                                  <a:pt x="3408286" y="0"/>
                                </a:moveTo>
                                <a:lnTo>
                                  <a:pt x="3405251" y="0"/>
                                </a:lnTo>
                                <a:lnTo>
                                  <a:pt x="1306449" y="0"/>
                                </a:lnTo>
                                <a:lnTo>
                                  <a:pt x="1303401" y="0"/>
                                </a:lnTo>
                                <a:lnTo>
                                  <a:pt x="1303401" y="3048"/>
                                </a:lnTo>
                                <a:lnTo>
                                  <a:pt x="1306449" y="3048"/>
                                </a:lnTo>
                                <a:lnTo>
                                  <a:pt x="3405251" y="3048"/>
                                </a:lnTo>
                                <a:lnTo>
                                  <a:pt x="3408286" y="3048"/>
                                </a:lnTo>
                                <a:lnTo>
                                  <a:pt x="3408286" y="0"/>
                                </a:lnTo>
                                <a:close/>
                              </a:path>
                              <a:path w="5655310" h="3175">
                                <a:moveTo>
                                  <a:pt x="5655310" y="0"/>
                                </a:moveTo>
                                <a:lnTo>
                                  <a:pt x="3408299" y="0"/>
                                </a:lnTo>
                                <a:lnTo>
                                  <a:pt x="3408299" y="3048"/>
                                </a:lnTo>
                                <a:lnTo>
                                  <a:pt x="5655310" y="3048"/>
                                </a:lnTo>
                                <a:lnTo>
                                  <a:pt x="565531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5.3pt;height:.25pt;mso-position-horizontal-relative:char;mso-position-vertical-relative:line" id="docshapegroup853" coordorigin="0,0" coordsize="8906,5">
                <v:shape style="position:absolute;left:0;top:0;width:8906;height:5" id="docshape854" coordorigin="0,0" coordsize="8906,5" path="m2052,0l780,0,775,0,0,0,0,5,775,5,780,5,2052,5,2052,0xm5367,0l5363,0,2057,0,2053,0,2053,5,2057,5,5363,5,5367,5,5367,0xm8906,0l5367,0,5367,5,8906,5,8906,0xe" filled="true" fillcolor="#000000" stroked="false">
                  <v:path arrowok="t"/>
                  <v:fill type="solid"/>
                </v:shape>
              </v:group>
            </w:pict>
          </mc:Fallback>
        </mc:AlternateContent>
      </w:r>
      <w:r>
        <w:rPr>
          <w:sz w:val="2"/>
        </w:rPr>
      </w:r>
    </w:p>
    <w:p>
      <w:pPr>
        <w:tabs>
          <w:tab w:pos="1437" w:val="left" w:leader="none"/>
          <w:tab w:pos="2715" w:val="left" w:leader="none"/>
          <w:tab w:pos="6025" w:val="left" w:leader="none"/>
        </w:tabs>
        <w:spacing w:before="0"/>
        <w:ind w:left="662" w:right="0" w:firstLine="0"/>
        <w:jc w:val="left"/>
        <w:rPr>
          <w:b/>
          <w:sz w:val="22"/>
        </w:rPr>
      </w:pPr>
      <w:r>
        <w:rPr>
          <w:b/>
          <w:spacing w:val="-5"/>
          <w:sz w:val="22"/>
        </w:rPr>
        <w:t>M.W</w:t>
      </w:r>
      <w:r>
        <w:rPr>
          <w:b/>
          <w:sz w:val="22"/>
        </w:rPr>
        <w:tab/>
      </w:r>
      <w:r>
        <w:rPr>
          <w:b/>
          <w:spacing w:val="-2"/>
          <w:sz w:val="22"/>
        </w:rPr>
        <w:t>Formular</w:t>
      </w:r>
      <w:r>
        <w:rPr>
          <w:b/>
          <w:sz w:val="22"/>
        </w:rPr>
        <w:tab/>
      </w:r>
      <w:r>
        <w:rPr>
          <w:b/>
          <w:spacing w:val="-2"/>
          <w:sz w:val="22"/>
        </w:rPr>
        <w:t>Structure</w:t>
      </w:r>
      <w:r>
        <w:rPr>
          <w:b/>
          <w:sz w:val="22"/>
        </w:rPr>
        <w:tab/>
      </w:r>
      <w:r>
        <w:rPr>
          <w:b/>
          <w:spacing w:val="-4"/>
          <w:sz w:val="22"/>
        </w:rPr>
        <w:t>Name</w:t>
      </w:r>
    </w:p>
    <w:p>
      <w:pPr>
        <w:pStyle w:val="BodyText"/>
        <w:spacing w:before="4"/>
        <w:rPr>
          <w:b/>
          <w:sz w:val="12"/>
        </w:rPr>
      </w:pPr>
    </w:p>
    <w:p>
      <w:pPr>
        <w:spacing w:after="0"/>
        <w:rPr>
          <w:sz w:val="12"/>
        </w:rPr>
        <w:sectPr>
          <w:pgSz w:w="11910" w:h="16840"/>
          <w:pgMar w:header="722" w:footer="0" w:top="980" w:bottom="280" w:left="1500" w:right="0"/>
        </w:sectPr>
      </w:pPr>
    </w:p>
    <w:p>
      <w:pPr>
        <w:tabs>
          <w:tab w:pos="1437" w:val="left" w:leader="none"/>
        </w:tabs>
        <w:spacing w:before="89"/>
        <w:ind w:left="662" w:right="0" w:firstLine="0"/>
        <w:jc w:val="left"/>
        <w:rPr>
          <w:sz w:val="28"/>
        </w:rPr>
      </w:pPr>
      <w:r>
        <w:rPr>
          <w:spacing w:val="-5"/>
          <w:sz w:val="28"/>
        </w:rPr>
        <w:t>164</w:t>
      </w:r>
      <w:r>
        <w:rPr>
          <w:sz w:val="28"/>
        </w:rPr>
        <w:tab/>
      </w:r>
      <w:r>
        <w:rPr>
          <w:spacing w:val="-2"/>
          <w:sz w:val="28"/>
        </w:rPr>
        <w:t>C</w:t>
      </w:r>
      <w:r>
        <w:rPr>
          <w:spacing w:val="-2"/>
          <w:sz w:val="28"/>
          <w:vertAlign w:val="subscript"/>
        </w:rPr>
        <w:t>2</w:t>
      </w:r>
      <w:r>
        <w:rPr>
          <w:spacing w:val="-2"/>
          <w:sz w:val="28"/>
          <w:vertAlign w:val="baseline"/>
        </w:rPr>
        <w:t>Cl</w:t>
      </w:r>
      <w:r>
        <w:rPr>
          <w:spacing w:val="-2"/>
          <w:sz w:val="28"/>
          <w:vertAlign w:val="subscript"/>
        </w:rPr>
        <w:t>4</w:t>
      </w:r>
    </w:p>
    <w:p>
      <w:pPr>
        <w:tabs>
          <w:tab w:pos="1347" w:val="left" w:leader="none"/>
        </w:tabs>
        <w:spacing w:before="95"/>
        <w:ind w:left="611" w:right="0" w:firstLine="0"/>
        <w:jc w:val="left"/>
        <w:rPr>
          <w:rFonts w:ascii="Arial MT"/>
          <w:sz w:val="15"/>
        </w:rPr>
      </w:pPr>
      <w:r>
        <w:rPr/>
        <w:br w:type="column"/>
      </w:r>
      <w:r>
        <w:rPr>
          <w:rFonts w:ascii="Arial MT"/>
          <w:spacing w:val="-5"/>
          <w:sz w:val="15"/>
        </w:rPr>
        <w:t>Cl</w:t>
      </w:r>
      <w:r>
        <w:rPr>
          <w:rFonts w:ascii="Arial MT"/>
          <w:sz w:val="15"/>
        </w:rPr>
        <w:tab/>
      </w:r>
      <w:r>
        <w:rPr>
          <w:rFonts w:ascii="Arial MT"/>
          <w:spacing w:val="-5"/>
          <w:sz w:val="15"/>
        </w:rPr>
        <w:t>Cl</w:t>
      </w:r>
    </w:p>
    <w:p>
      <w:pPr>
        <w:pStyle w:val="BodyText"/>
        <w:ind w:left="700"/>
        <w:rPr>
          <w:rFonts w:ascii="Arial MT"/>
          <w:sz w:val="20"/>
        </w:rPr>
      </w:pPr>
      <w:r>
        <w:rPr>
          <w:rFonts w:ascii="Arial MT"/>
          <w:sz w:val="20"/>
        </w:rPr>
        <w:drawing>
          <wp:inline distT="0" distB="0" distL="0" distR="0">
            <wp:extent cx="421784" cy="312705"/>
            <wp:effectExtent l="0" t="0" r="0" b="0"/>
            <wp:docPr id="879" name="Image 879"/>
            <wp:cNvGraphicFramePr>
              <a:graphicFrameLocks/>
            </wp:cNvGraphicFramePr>
            <a:graphic>
              <a:graphicData uri="http://schemas.openxmlformats.org/drawingml/2006/picture">
                <pic:pic>
                  <pic:nvPicPr>
                    <pic:cNvPr id="879" name="Image 879"/>
                    <pic:cNvPicPr/>
                  </pic:nvPicPr>
                  <pic:blipFill>
                    <a:blip r:embed="rId65" cstate="print"/>
                    <a:stretch>
                      <a:fillRect/>
                    </a:stretch>
                  </pic:blipFill>
                  <pic:spPr>
                    <a:xfrm>
                      <a:off x="0" y="0"/>
                      <a:ext cx="421784" cy="312705"/>
                    </a:xfrm>
                    <a:prstGeom prst="rect">
                      <a:avLst/>
                    </a:prstGeom>
                  </pic:spPr>
                </pic:pic>
              </a:graphicData>
            </a:graphic>
          </wp:inline>
        </w:drawing>
      </w:r>
      <w:r>
        <w:rPr>
          <w:rFonts w:ascii="Arial MT"/>
          <w:sz w:val="20"/>
        </w:rPr>
      </w:r>
    </w:p>
    <w:p>
      <w:pPr>
        <w:tabs>
          <w:tab w:pos="1347" w:val="left" w:leader="none"/>
        </w:tabs>
        <w:spacing w:before="0"/>
        <w:ind w:left="611" w:right="0" w:firstLine="0"/>
        <w:jc w:val="left"/>
        <w:rPr>
          <w:rFonts w:ascii="Arial MT"/>
          <w:sz w:val="15"/>
        </w:rPr>
      </w:pPr>
      <w:r>
        <w:rPr>
          <w:rFonts w:ascii="Arial MT"/>
          <w:spacing w:val="-5"/>
          <w:sz w:val="15"/>
        </w:rPr>
        <w:t>Cl</w:t>
      </w:r>
      <w:r>
        <w:rPr>
          <w:rFonts w:ascii="Arial MT"/>
          <w:sz w:val="15"/>
        </w:rPr>
        <w:tab/>
      </w:r>
      <w:r>
        <w:rPr>
          <w:rFonts w:ascii="Arial MT"/>
          <w:spacing w:val="-5"/>
          <w:sz w:val="15"/>
        </w:rPr>
        <w:t>Cl</w:t>
      </w:r>
    </w:p>
    <w:p>
      <w:pPr>
        <w:spacing w:before="89"/>
        <w:ind w:left="662" w:right="0" w:firstLine="0"/>
        <w:jc w:val="left"/>
        <w:rPr>
          <w:sz w:val="28"/>
        </w:rPr>
      </w:pPr>
      <w:r>
        <w:rPr/>
        <w:br w:type="column"/>
      </w:r>
      <w:r>
        <w:rPr>
          <w:spacing w:val="-2"/>
          <w:sz w:val="28"/>
        </w:rPr>
        <w:t>Tetrachloroethylene</w:t>
      </w:r>
    </w:p>
    <w:p>
      <w:pPr>
        <w:spacing w:after="0"/>
        <w:jc w:val="left"/>
        <w:rPr>
          <w:sz w:val="28"/>
        </w:rPr>
        <w:sectPr>
          <w:type w:val="continuous"/>
          <w:pgSz w:w="11910" w:h="16840"/>
          <w:pgMar w:header="722" w:footer="0" w:top="980" w:bottom="280" w:left="1500" w:right="0"/>
          <w:cols w:num="3" w:equalWidth="0">
            <w:col w:w="2072" w:space="40"/>
            <w:col w:w="1525" w:space="1725"/>
            <w:col w:w="5048"/>
          </w:cols>
        </w:sectPr>
      </w:pPr>
    </w:p>
    <w:p>
      <w:pPr>
        <w:pStyle w:val="BodyText"/>
        <w:spacing w:before="56"/>
        <w:rPr>
          <w:sz w:val="22"/>
        </w:rPr>
      </w:pPr>
    </w:p>
    <w:p>
      <w:pPr>
        <w:tabs>
          <w:tab w:pos="1437" w:val="left" w:leader="none"/>
          <w:tab w:pos="2856" w:val="left" w:leader="none"/>
          <w:tab w:pos="3435" w:val="left" w:leader="none"/>
          <w:tab w:pos="4022" w:val="left" w:leader="none"/>
          <w:tab w:pos="4519" w:val="left" w:leader="none"/>
          <w:tab w:pos="5097" w:val="left" w:leader="none"/>
          <w:tab w:pos="6025"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35296">
                <wp:simplePos x="0" y="0"/>
                <wp:positionH relativeFrom="page">
                  <wp:posOffset>2715789</wp:posOffset>
                </wp:positionH>
                <wp:positionV relativeFrom="paragraph">
                  <wp:posOffset>66214</wp:posOffset>
                </wp:positionV>
                <wp:extent cx="1631314" cy="488950"/>
                <wp:effectExtent l="0" t="0" r="0" b="0"/>
                <wp:wrapNone/>
                <wp:docPr id="880" name="Graphic 880"/>
                <wp:cNvGraphicFramePr>
                  <a:graphicFrameLocks/>
                </wp:cNvGraphicFramePr>
                <a:graphic>
                  <a:graphicData uri="http://schemas.microsoft.com/office/word/2010/wordprocessingShape">
                    <wps:wsp>
                      <wps:cNvPr id="880" name="Graphic 880"/>
                      <wps:cNvSpPr/>
                      <wps:spPr>
                        <a:xfrm>
                          <a:off x="0" y="0"/>
                          <a:ext cx="1631314" cy="488950"/>
                        </a:xfrm>
                        <a:custGeom>
                          <a:avLst/>
                          <a:gdLst/>
                          <a:ahLst/>
                          <a:cxnLst/>
                          <a:rect l="l" t="t" r="r" b="b"/>
                          <a:pathLst>
                            <a:path w="1631314" h="488950">
                              <a:moveTo>
                                <a:pt x="303143" y="91742"/>
                              </a:moveTo>
                              <a:lnTo>
                                <a:pt x="135472" y="0"/>
                              </a:lnTo>
                            </a:path>
                            <a:path w="1631314" h="488950">
                              <a:moveTo>
                                <a:pt x="286930" y="120136"/>
                              </a:moveTo>
                              <a:lnTo>
                                <a:pt x="135472" y="37132"/>
                              </a:lnTo>
                            </a:path>
                            <a:path w="1631314" h="488950">
                              <a:moveTo>
                                <a:pt x="1630834" y="107036"/>
                              </a:moveTo>
                              <a:lnTo>
                                <a:pt x="296195" y="107036"/>
                              </a:lnTo>
                            </a:path>
                            <a:path w="1631314" h="488950">
                              <a:moveTo>
                                <a:pt x="234131" y="327224"/>
                              </a:moveTo>
                              <a:lnTo>
                                <a:pt x="296195" y="107036"/>
                              </a:lnTo>
                            </a:path>
                            <a:path w="1631314" h="488950">
                              <a:moveTo>
                                <a:pt x="0" y="386204"/>
                              </a:moveTo>
                              <a:lnTo>
                                <a:pt x="234131" y="327224"/>
                              </a:lnTo>
                            </a:path>
                            <a:path w="1631314" h="488950">
                              <a:moveTo>
                                <a:pt x="404109" y="488655"/>
                              </a:moveTo>
                              <a:lnTo>
                                <a:pt x="234131" y="327224"/>
                              </a:lnTo>
                            </a:path>
                          </a:pathLst>
                        </a:custGeom>
                        <a:ln w="67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3.841721pt;margin-top:5.213702pt;width:128.4500pt;height:38.5pt;mso-position-horizontal-relative:page;mso-position-vertical-relative:paragraph;z-index:-25181184" id="docshape855" coordorigin="4277,104" coordsize="2569,770" path="m4754,249l4490,104m4729,293l4490,163m6845,273l4743,273m4646,620l4743,273m4277,712l4646,620m4913,874l4646,620e" filled="false" stroked="true" strokeweight=".531522pt" strokecolor="#000000">
                <v:path arrowok="t"/>
                <v:stroke dashstyle="solid"/>
                <w10:wrap type="none"/>
              </v:shape>
            </w:pict>
          </mc:Fallback>
        </mc:AlternateContent>
      </w:r>
      <w:r>
        <w:rPr>
          <w:spacing w:val="-5"/>
          <w:sz w:val="22"/>
        </w:rPr>
        <w:t>134</w:t>
      </w:r>
      <w:r>
        <w:rPr>
          <w:sz w:val="22"/>
        </w:rPr>
        <w:tab/>
      </w:r>
      <w:r>
        <w:rPr>
          <w:spacing w:val="-2"/>
          <w:sz w:val="22"/>
        </w:rPr>
        <w:t>C</w:t>
      </w:r>
      <w:r>
        <w:rPr>
          <w:spacing w:val="-2"/>
          <w:sz w:val="22"/>
          <w:vertAlign w:val="subscript"/>
        </w:rPr>
        <w:t>9</w:t>
      </w:r>
      <w:r>
        <w:rPr>
          <w:spacing w:val="-2"/>
          <w:sz w:val="22"/>
          <w:vertAlign w:val="baseline"/>
        </w:rPr>
        <w:t>H</w:t>
      </w:r>
      <w:r>
        <w:rPr>
          <w:spacing w:val="-2"/>
          <w:sz w:val="22"/>
          <w:vertAlign w:val="subscript"/>
        </w:rPr>
        <w:t>10</w:t>
      </w:r>
      <w:r>
        <w:rPr>
          <w:spacing w:val="-2"/>
          <w:sz w:val="22"/>
          <w:vertAlign w:val="baseline"/>
        </w:rPr>
        <w:t>O</w:t>
      </w:r>
      <w:r>
        <w:rPr>
          <w:sz w:val="22"/>
          <w:vertAlign w:val="baseline"/>
        </w:rPr>
        <w:tab/>
      </w:r>
      <w:r>
        <w:rPr>
          <w:rFonts w:ascii="Arial MT"/>
          <w:spacing w:val="-10"/>
          <w:position w:val="6"/>
          <w:sz w:val="14"/>
          <w:vertAlign w:val="baseline"/>
        </w:rPr>
        <w:t>O</w:t>
      </w:r>
      <w:r>
        <w:rPr>
          <w:rFonts w:ascii="Arial MT"/>
          <w:position w:val="6"/>
          <w:sz w:val="14"/>
          <w:vertAlign w:val="baseline"/>
        </w:rPr>
        <w:tab/>
      </w:r>
      <w:r>
        <w:rPr>
          <w:rFonts w:ascii="Arial MT"/>
          <w:position w:val="6"/>
          <w:sz w:val="14"/>
          <w:u w:val="single"/>
          <w:vertAlign w:val="baseline"/>
        </w:rPr>
        <w:tab/>
      </w:r>
      <w:r>
        <w:rPr>
          <w:rFonts w:ascii="Arial MT"/>
          <w:position w:val="6"/>
          <w:sz w:val="14"/>
          <w:vertAlign w:val="baseline"/>
        </w:rPr>
        <w:tab/>
      </w:r>
      <w:r>
        <w:rPr>
          <w:rFonts w:ascii="Arial MT"/>
          <w:position w:val="6"/>
          <w:sz w:val="14"/>
          <w:u w:val="single"/>
          <w:vertAlign w:val="baseline"/>
        </w:rPr>
        <w:tab/>
      </w:r>
      <w:r>
        <w:rPr>
          <w:rFonts w:ascii="Arial MT"/>
          <w:position w:val="6"/>
          <w:sz w:val="14"/>
          <w:vertAlign w:val="baseline"/>
        </w:rPr>
        <w:tab/>
      </w:r>
      <w:r>
        <w:rPr>
          <w:spacing w:val="-2"/>
          <w:sz w:val="22"/>
          <w:vertAlign w:val="baseline"/>
        </w:rPr>
        <w:t>Octadiyn-3-</w:t>
      </w:r>
      <w:r>
        <w:rPr>
          <w:spacing w:val="-5"/>
          <w:sz w:val="22"/>
          <w:vertAlign w:val="baseline"/>
        </w:rPr>
        <w:t>one</w:t>
      </w:r>
    </w:p>
    <w:p>
      <w:pPr>
        <w:pStyle w:val="BodyText"/>
        <w:rPr>
          <w:sz w:val="28"/>
        </w:rPr>
      </w:pPr>
    </w:p>
    <w:p>
      <w:pPr>
        <w:pStyle w:val="BodyText"/>
        <w:spacing w:before="285"/>
        <w:rPr>
          <w:sz w:val="28"/>
        </w:rPr>
      </w:pPr>
    </w:p>
    <w:p>
      <w:pPr>
        <w:tabs>
          <w:tab w:pos="1437" w:val="left" w:leader="none"/>
          <w:tab w:pos="6025" w:val="left" w:leader="none"/>
        </w:tabs>
        <w:spacing w:before="0"/>
        <w:ind w:left="662" w:right="0" w:firstLine="0"/>
        <w:jc w:val="left"/>
        <w:rPr>
          <w:sz w:val="28"/>
        </w:rPr>
      </w:pPr>
      <w:r>
        <w:rPr/>
        <mc:AlternateContent>
          <mc:Choice Requires="wps">
            <w:drawing>
              <wp:anchor distT="0" distB="0" distL="0" distR="0" allowOverlap="1" layoutInCell="1" locked="0" behindDoc="1" simplePos="0" relativeHeight="478135808">
                <wp:simplePos x="0" y="0"/>
                <wp:positionH relativeFrom="page">
                  <wp:posOffset>2734118</wp:posOffset>
                </wp:positionH>
                <wp:positionV relativeFrom="paragraph">
                  <wp:posOffset>42902</wp:posOffset>
                </wp:positionV>
                <wp:extent cx="629285" cy="723265"/>
                <wp:effectExtent l="0" t="0" r="0" b="0"/>
                <wp:wrapNone/>
                <wp:docPr id="881" name="Graphic 881"/>
                <wp:cNvGraphicFramePr>
                  <a:graphicFrameLocks/>
                </wp:cNvGraphicFramePr>
                <a:graphic>
                  <a:graphicData uri="http://schemas.microsoft.com/office/word/2010/wordprocessingShape">
                    <wps:wsp>
                      <wps:cNvPr id="881" name="Graphic 881"/>
                      <wps:cNvSpPr/>
                      <wps:spPr>
                        <a:xfrm>
                          <a:off x="0" y="0"/>
                          <a:ext cx="629285" cy="723265"/>
                        </a:xfrm>
                        <a:custGeom>
                          <a:avLst/>
                          <a:gdLst/>
                          <a:ahLst/>
                          <a:cxnLst/>
                          <a:rect l="l" t="t" r="r" b="b"/>
                          <a:pathLst>
                            <a:path w="629285" h="723265">
                              <a:moveTo>
                                <a:pt x="0" y="603540"/>
                              </a:moveTo>
                              <a:lnTo>
                                <a:pt x="0" y="360336"/>
                              </a:lnTo>
                            </a:path>
                            <a:path w="629285" h="723265">
                              <a:moveTo>
                                <a:pt x="0" y="603540"/>
                              </a:moveTo>
                              <a:lnTo>
                                <a:pt x="209642" y="722964"/>
                              </a:lnTo>
                            </a:path>
                            <a:path w="629285" h="723265">
                              <a:moveTo>
                                <a:pt x="27814" y="578235"/>
                              </a:moveTo>
                              <a:lnTo>
                                <a:pt x="216539" y="688450"/>
                              </a:lnTo>
                            </a:path>
                            <a:path w="629285" h="723265">
                              <a:moveTo>
                                <a:pt x="0" y="360336"/>
                              </a:moveTo>
                              <a:lnTo>
                                <a:pt x="209642" y="240912"/>
                              </a:lnTo>
                            </a:path>
                            <a:path w="629285" h="723265">
                              <a:moveTo>
                                <a:pt x="27814" y="385414"/>
                              </a:moveTo>
                              <a:lnTo>
                                <a:pt x="216539" y="275423"/>
                              </a:lnTo>
                            </a:path>
                            <a:path w="629285" h="723265">
                              <a:moveTo>
                                <a:pt x="209642" y="722964"/>
                              </a:moveTo>
                              <a:lnTo>
                                <a:pt x="419047" y="603540"/>
                              </a:lnTo>
                            </a:path>
                            <a:path w="629285" h="723265">
                              <a:moveTo>
                                <a:pt x="209642" y="240912"/>
                              </a:moveTo>
                              <a:lnTo>
                                <a:pt x="419047" y="360336"/>
                              </a:lnTo>
                            </a:path>
                            <a:path w="629285" h="723265">
                              <a:moveTo>
                                <a:pt x="419047" y="603540"/>
                              </a:moveTo>
                              <a:lnTo>
                                <a:pt x="419047" y="360336"/>
                              </a:lnTo>
                            </a:path>
                            <a:path w="629285" h="723265">
                              <a:moveTo>
                                <a:pt x="384571" y="589742"/>
                              </a:moveTo>
                              <a:lnTo>
                                <a:pt x="384571" y="374134"/>
                              </a:lnTo>
                            </a:path>
                            <a:path w="629285" h="723265">
                              <a:moveTo>
                                <a:pt x="628689" y="240912"/>
                              </a:moveTo>
                              <a:lnTo>
                                <a:pt x="419047" y="360336"/>
                              </a:lnTo>
                            </a:path>
                            <a:path w="629285" h="723265">
                              <a:moveTo>
                                <a:pt x="209642" y="0"/>
                              </a:moveTo>
                              <a:lnTo>
                                <a:pt x="209642" y="240912"/>
                              </a:lnTo>
                            </a:path>
                          </a:pathLst>
                        </a:custGeom>
                        <a:ln w="689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5.284958pt;margin-top:3.378157pt;width:49.55pt;height:56.95pt;mso-position-horizontal-relative:page;mso-position-vertical-relative:paragraph;z-index:-25180672" id="docshape856" coordorigin="4306,68" coordsize="991,1139" path="m4306,1018l4306,635m4306,1018l4636,1206m4350,978l4647,1152m4306,635l4636,447m4350,675l4647,501m4636,1206l4966,1018m4636,447l4966,635m4966,1018l4966,635m4911,996l4911,657m5296,447l4966,635m4636,68l4636,447e" filled="false" stroked="true" strokeweight=".543259pt" strokecolor="#000000">
                <v:path arrowok="t"/>
                <v:stroke dashstyle="solid"/>
                <w10:wrap type="none"/>
              </v:shape>
            </w:pict>
          </mc:Fallback>
        </mc:AlternateContent>
      </w:r>
      <w:r>
        <w:rPr>
          <w:spacing w:val="-5"/>
          <w:sz w:val="28"/>
        </w:rPr>
        <w:t>106</w:t>
      </w:r>
      <w:r>
        <w:rPr>
          <w:sz w:val="28"/>
        </w:rPr>
        <w:tab/>
      </w:r>
      <w:r>
        <w:rPr>
          <w:spacing w:val="-2"/>
          <w:sz w:val="28"/>
        </w:rPr>
        <w:t>C</w:t>
      </w:r>
      <w:r>
        <w:rPr>
          <w:spacing w:val="-2"/>
          <w:sz w:val="28"/>
          <w:vertAlign w:val="subscript"/>
        </w:rPr>
        <w:t>8</w:t>
      </w:r>
      <w:r>
        <w:rPr>
          <w:spacing w:val="-2"/>
          <w:sz w:val="28"/>
          <w:vertAlign w:val="baseline"/>
        </w:rPr>
        <w:t>H</w:t>
      </w:r>
      <w:r>
        <w:rPr>
          <w:spacing w:val="-2"/>
          <w:sz w:val="28"/>
          <w:vertAlign w:val="subscript"/>
        </w:rPr>
        <w:t>10</w:t>
      </w:r>
      <w:r>
        <w:rPr>
          <w:sz w:val="28"/>
          <w:vertAlign w:val="baseline"/>
        </w:rPr>
        <w:tab/>
      </w:r>
      <w:r>
        <w:rPr>
          <w:spacing w:val="-2"/>
          <w:sz w:val="28"/>
          <w:vertAlign w:val="baseline"/>
        </w:rPr>
        <w:t>O-xylene</w:t>
      </w:r>
    </w:p>
    <w:p>
      <w:pPr>
        <w:pStyle w:val="BodyText"/>
        <w:rPr>
          <w:sz w:val="28"/>
        </w:rPr>
      </w:pPr>
    </w:p>
    <w:p>
      <w:pPr>
        <w:pStyle w:val="BodyText"/>
        <w:rPr>
          <w:sz w:val="28"/>
        </w:rPr>
      </w:pPr>
    </w:p>
    <w:p>
      <w:pPr>
        <w:pStyle w:val="BodyText"/>
        <w:rPr>
          <w:sz w:val="28"/>
        </w:rPr>
      </w:pPr>
    </w:p>
    <w:p>
      <w:pPr>
        <w:pStyle w:val="BodyText"/>
        <w:spacing w:before="4"/>
        <w:rPr>
          <w:sz w:val="28"/>
        </w:rPr>
      </w:pPr>
    </w:p>
    <w:p>
      <w:pPr>
        <w:tabs>
          <w:tab w:pos="1437" w:val="left" w:leader="none"/>
          <w:tab w:pos="3379" w:val="left" w:leader="none"/>
          <w:tab w:pos="6025" w:val="left" w:leader="none"/>
        </w:tabs>
        <w:spacing w:before="0"/>
        <w:ind w:left="662" w:right="0" w:firstLine="0"/>
        <w:jc w:val="left"/>
        <w:rPr>
          <w:sz w:val="28"/>
        </w:rPr>
      </w:pPr>
      <w:r>
        <w:rPr/>
        <mc:AlternateContent>
          <mc:Choice Requires="wps">
            <w:drawing>
              <wp:anchor distT="0" distB="0" distL="0" distR="0" allowOverlap="1" layoutInCell="1" locked="0" behindDoc="1" simplePos="0" relativeHeight="478136320">
                <wp:simplePos x="0" y="0"/>
                <wp:positionH relativeFrom="page">
                  <wp:posOffset>2715846</wp:posOffset>
                </wp:positionH>
                <wp:positionV relativeFrom="paragraph">
                  <wp:posOffset>110359</wp:posOffset>
                </wp:positionV>
                <wp:extent cx="838835" cy="728345"/>
                <wp:effectExtent l="0" t="0" r="0" b="0"/>
                <wp:wrapNone/>
                <wp:docPr id="882" name="Graphic 882"/>
                <wp:cNvGraphicFramePr>
                  <a:graphicFrameLocks/>
                </wp:cNvGraphicFramePr>
                <a:graphic>
                  <a:graphicData uri="http://schemas.microsoft.com/office/word/2010/wordprocessingShape">
                    <wps:wsp>
                      <wps:cNvPr id="882" name="Graphic 882"/>
                      <wps:cNvSpPr/>
                      <wps:spPr>
                        <a:xfrm>
                          <a:off x="0" y="0"/>
                          <a:ext cx="838835" cy="728345"/>
                        </a:xfrm>
                        <a:custGeom>
                          <a:avLst/>
                          <a:gdLst/>
                          <a:ahLst/>
                          <a:cxnLst/>
                          <a:rect l="l" t="t" r="r" b="b"/>
                          <a:pathLst>
                            <a:path w="838835" h="728345">
                              <a:moveTo>
                                <a:pt x="629187" y="304370"/>
                              </a:moveTo>
                              <a:lnTo>
                                <a:pt x="629187" y="543325"/>
                              </a:lnTo>
                            </a:path>
                            <a:path w="838835" h="728345">
                              <a:moveTo>
                                <a:pt x="629187" y="304370"/>
                              </a:moveTo>
                              <a:lnTo>
                                <a:pt x="419381" y="187169"/>
                              </a:lnTo>
                            </a:path>
                            <a:path w="838835" h="728345">
                              <a:moveTo>
                                <a:pt x="601515" y="329127"/>
                              </a:moveTo>
                              <a:lnTo>
                                <a:pt x="412463" y="221013"/>
                              </a:lnTo>
                            </a:path>
                            <a:path w="838835" h="728345">
                              <a:moveTo>
                                <a:pt x="629187" y="543325"/>
                              </a:moveTo>
                              <a:lnTo>
                                <a:pt x="419381" y="660535"/>
                              </a:lnTo>
                            </a:path>
                            <a:path w="838835" h="728345">
                              <a:moveTo>
                                <a:pt x="601515" y="518568"/>
                              </a:moveTo>
                              <a:lnTo>
                                <a:pt x="412463" y="626691"/>
                              </a:lnTo>
                            </a:path>
                            <a:path w="838835" h="728345">
                              <a:moveTo>
                                <a:pt x="419381" y="187169"/>
                              </a:moveTo>
                              <a:lnTo>
                                <a:pt x="209575" y="304370"/>
                              </a:lnTo>
                            </a:path>
                            <a:path w="838835" h="728345">
                              <a:moveTo>
                                <a:pt x="419381" y="660535"/>
                              </a:moveTo>
                              <a:lnTo>
                                <a:pt x="209575" y="543325"/>
                              </a:lnTo>
                            </a:path>
                            <a:path w="838835" h="728345">
                              <a:moveTo>
                                <a:pt x="209575" y="304370"/>
                              </a:moveTo>
                              <a:lnTo>
                                <a:pt x="209575" y="543325"/>
                              </a:lnTo>
                            </a:path>
                            <a:path w="838835" h="728345">
                              <a:moveTo>
                                <a:pt x="244156" y="318001"/>
                              </a:moveTo>
                              <a:lnTo>
                                <a:pt x="244156" y="529694"/>
                              </a:lnTo>
                            </a:path>
                            <a:path w="838835" h="728345">
                              <a:moveTo>
                                <a:pt x="419381" y="0"/>
                              </a:moveTo>
                              <a:lnTo>
                                <a:pt x="419381" y="187169"/>
                              </a:lnTo>
                            </a:path>
                            <a:path w="838835" h="728345">
                              <a:moveTo>
                                <a:pt x="838756" y="660535"/>
                              </a:moveTo>
                              <a:lnTo>
                                <a:pt x="629187" y="543325"/>
                              </a:lnTo>
                            </a:path>
                            <a:path w="838835" h="728345">
                              <a:moveTo>
                                <a:pt x="0" y="660535"/>
                              </a:moveTo>
                              <a:lnTo>
                                <a:pt x="209575" y="543325"/>
                              </a:lnTo>
                            </a:path>
                            <a:path w="838835" h="728345">
                              <a:moveTo>
                                <a:pt x="629187" y="727993"/>
                              </a:moveTo>
                              <a:lnTo>
                                <a:pt x="815706" y="430668"/>
                              </a:lnTo>
                            </a:path>
                            <a:path w="838835" h="728345">
                              <a:moveTo>
                                <a:pt x="241850" y="698692"/>
                              </a:moveTo>
                              <a:lnTo>
                                <a:pt x="25360" y="457696"/>
                              </a:lnTo>
                            </a:path>
                          </a:pathLst>
                        </a:custGeom>
                        <a:ln w="686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3.846207pt;margin-top:8.689758pt;width:66.05pt;height:57.35pt;mso-position-horizontal-relative:page;mso-position-vertical-relative:paragraph;z-index:-25180160" id="docshape857" coordorigin="4277,174" coordsize="1321,1147" path="m5268,653l5268,1029m5268,653l4937,469m5224,692l4926,522m5268,1029l4937,1214m5224,990l4926,1161m4937,469l4607,653m4937,1214l4607,1029m4607,653l4607,1029m4661,675l4661,1008m4937,174l4937,469m5598,1214l5268,1029m4277,1214l4607,1029m5268,1320l5562,852m4658,1274l4317,895e" filled="false" stroked="true" strokeweight=".540582pt" strokecolor="#000000">
                <v:path arrowok="t"/>
                <v:stroke dashstyle="solid"/>
                <w10:wrap type="none"/>
              </v:shape>
            </w:pict>
          </mc:Fallback>
        </mc:AlternateContent>
      </w:r>
      <w:r>
        <w:rPr>
          <w:spacing w:val="-5"/>
          <w:sz w:val="28"/>
        </w:rPr>
        <w:t>206</w:t>
      </w:r>
      <w:r>
        <w:rPr>
          <w:sz w:val="28"/>
        </w:rPr>
        <w:tab/>
      </w:r>
      <w:r>
        <w:rPr>
          <w:spacing w:val="-2"/>
          <w:sz w:val="28"/>
        </w:rPr>
        <w:t>C</w:t>
      </w:r>
      <w:r>
        <w:rPr>
          <w:spacing w:val="-2"/>
          <w:sz w:val="28"/>
          <w:vertAlign w:val="subscript"/>
        </w:rPr>
        <w:t>14</w:t>
      </w:r>
      <w:r>
        <w:rPr>
          <w:spacing w:val="-2"/>
          <w:sz w:val="28"/>
          <w:vertAlign w:val="baseline"/>
        </w:rPr>
        <w:t>H</w:t>
      </w:r>
      <w:r>
        <w:rPr>
          <w:spacing w:val="-2"/>
          <w:sz w:val="28"/>
          <w:vertAlign w:val="subscript"/>
        </w:rPr>
        <w:t>22</w:t>
      </w:r>
      <w:r>
        <w:rPr>
          <w:spacing w:val="-2"/>
          <w:sz w:val="28"/>
          <w:vertAlign w:val="baseline"/>
        </w:rPr>
        <w:t>O</w:t>
      </w:r>
      <w:r>
        <w:rPr>
          <w:sz w:val="28"/>
          <w:vertAlign w:val="baseline"/>
        </w:rPr>
        <w:tab/>
      </w:r>
      <w:r>
        <w:rPr>
          <w:rFonts w:ascii="Arial MT"/>
          <w:spacing w:val="-5"/>
          <w:position w:val="11"/>
          <w:sz w:val="15"/>
          <w:vertAlign w:val="baseline"/>
        </w:rPr>
        <w:t>OH</w:t>
      </w:r>
      <w:r>
        <w:rPr>
          <w:rFonts w:ascii="Arial MT"/>
          <w:position w:val="11"/>
          <w:sz w:val="15"/>
          <w:vertAlign w:val="baseline"/>
        </w:rPr>
        <w:tab/>
      </w:r>
      <w:r>
        <w:rPr>
          <w:spacing w:val="-2"/>
          <w:sz w:val="28"/>
          <w:vertAlign w:val="baseline"/>
        </w:rPr>
        <w:t>3,5-di-tert-butylphenol</w:t>
      </w:r>
    </w:p>
    <w:p>
      <w:pPr>
        <w:pStyle w:val="BodyText"/>
        <w:rPr>
          <w:sz w:val="28"/>
        </w:rPr>
      </w:pPr>
    </w:p>
    <w:p>
      <w:pPr>
        <w:pStyle w:val="BodyText"/>
        <w:rPr>
          <w:sz w:val="28"/>
        </w:rPr>
      </w:pPr>
    </w:p>
    <w:p>
      <w:pPr>
        <w:pStyle w:val="BodyText"/>
        <w:rPr>
          <w:sz w:val="28"/>
        </w:rPr>
      </w:pPr>
    </w:p>
    <w:p>
      <w:pPr>
        <w:pStyle w:val="BodyText"/>
        <w:spacing w:before="91"/>
        <w:rPr>
          <w:sz w:val="28"/>
        </w:rPr>
      </w:pPr>
    </w:p>
    <w:p>
      <w:pPr>
        <w:tabs>
          <w:tab w:pos="1437" w:val="left" w:leader="none"/>
          <w:tab w:pos="3685" w:val="left" w:leader="none"/>
          <w:tab w:pos="6025" w:val="left" w:leader="none"/>
        </w:tabs>
        <w:spacing w:before="1"/>
        <w:ind w:left="662" w:right="0" w:firstLine="0"/>
        <w:jc w:val="left"/>
        <w:rPr>
          <w:sz w:val="28"/>
        </w:rPr>
      </w:pPr>
      <w:r>
        <w:rPr/>
        <mc:AlternateContent>
          <mc:Choice Requires="wps">
            <w:drawing>
              <wp:anchor distT="0" distB="0" distL="0" distR="0" allowOverlap="1" layoutInCell="1" locked="0" behindDoc="1" simplePos="0" relativeHeight="478136832">
                <wp:simplePos x="0" y="0"/>
                <wp:positionH relativeFrom="page">
                  <wp:posOffset>2714978</wp:posOffset>
                </wp:positionH>
                <wp:positionV relativeFrom="paragraph">
                  <wp:posOffset>110829</wp:posOffset>
                </wp:positionV>
                <wp:extent cx="774065" cy="303530"/>
                <wp:effectExtent l="0" t="0" r="0" b="0"/>
                <wp:wrapNone/>
                <wp:docPr id="883" name="Graphic 883"/>
                <wp:cNvGraphicFramePr>
                  <a:graphicFrameLocks/>
                </wp:cNvGraphicFramePr>
                <a:graphic>
                  <a:graphicData uri="http://schemas.microsoft.com/office/word/2010/wordprocessingShape">
                    <wps:wsp>
                      <wps:cNvPr id="883" name="Graphic 883"/>
                      <wps:cNvSpPr/>
                      <wps:spPr>
                        <a:xfrm>
                          <a:off x="0" y="0"/>
                          <a:ext cx="774065" cy="303530"/>
                        </a:xfrm>
                        <a:custGeom>
                          <a:avLst/>
                          <a:gdLst/>
                          <a:ahLst/>
                          <a:cxnLst/>
                          <a:rect l="l" t="t" r="r" b="b"/>
                          <a:pathLst>
                            <a:path w="774065" h="303530">
                              <a:moveTo>
                                <a:pt x="204631" y="186253"/>
                              </a:moveTo>
                              <a:lnTo>
                                <a:pt x="0" y="302939"/>
                              </a:lnTo>
                            </a:path>
                            <a:path w="774065" h="303530">
                              <a:moveTo>
                                <a:pt x="409501" y="302939"/>
                              </a:moveTo>
                              <a:lnTo>
                                <a:pt x="204631" y="186253"/>
                              </a:lnTo>
                            </a:path>
                            <a:path w="774065" h="303530">
                              <a:moveTo>
                                <a:pt x="614127" y="186253"/>
                              </a:moveTo>
                              <a:lnTo>
                                <a:pt x="409501" y="302939"/>
                              </a:lnTo>
                            </a:path>
                            <a:path w="774065" h="303530">
                              <a:moveTo>
                                <a:pt x="773821" y="278238"/>
                              </a:moveTo>
                              <a:lnTo>
                                <a:pt x="614127" y="186253"/>
                              </a:lnTo>
                            </a:path>
                            <a:path w="774065" h="303530">
                              <a:moveTo>
                                <a:pt x="598389" y="0"/>
                              </a:moveTo>
                              <a:lnTo>
                                <a:pt x="598389" y="186253"/>
                              </a:lnTo>
                            </a:path>
                            <a:path w="774065" h="303530">
                              <a:moveTo>
                                <a:pt x="632157" y="0"/>
                              </a:moveTo>
                              <a:lnTo>
                                <a:pt x="632157" y="186253"/>
                              </a:lnTo>
                            </a:path>
                          </a:pathLst>
                        </a:custGeom>
                        <a:ln w="659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3.777847pt;margin-top:8.726698pt;width:60.95pt;height:23.9pt;mso-position-horizontal-relative:page;mso-position-vertical-relative:paragraph;z-index:-25179648" id="docshape858" coordorigin="4276,175" coordsize="1219,478" path="m4598,468l4276,652m4920,652l4598,468m5243,468l4920,652m5494,613l5243,468m5218,175l5218,468m5271,175l5271,468e" filled="false" stroked="true" strokeweight=".51915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78137344">
                <wp:simplePos x="0" y="0"/>
                <wp:positionH relativeFrom="page">
                  <wp:posOffset>3581200</wp:posOffset>
                </wp:positionH>
                <wp:positionV relativeFrom="paragraph">
                  <wp:posOffset>171328</wp:posOffset>
                </wp:positionV>
                <wp:extent cx="267970" cy="283210"/>
                <wp:effectExtent l="0" t="0" r="0" b="0"/>
                <wp:wrapNone/>
                <wp:docPr id="884" name="Graphic 884"/>
                <wp:cNvGraphicFramePr>
                  <a:graphicFrameLocks/>
                </wp:cNvGraphicFramePr>
                <a:graphic>
                  <a:graphicData uri="http://schemas.microsoft.com/office/word/2010/wordprocessingShape">
                    <wps:wsp>
                      <wps:cNvPr id="884" name="Graphic 884"/>
                      <wps:cNvSpPr/>
                      <wps:spPr>
                        <a:xfrm>
                          <a:off x="0" y="0"/>
                          <a:ext cx="267970" cy="283210"/>
                        </a:xfrm>
                        <a:custGeom>
                          <a:avLst/>
                          <a:gdLst/>
                          <a:ahLst/>
                          <a:cxnLst/>
                          <a:rect l="l" t="t" r="r" b="b"/>
                          <a:pathLst>
                            <a:path w="267970" h="283210">
                              <a:moveTo>
                                <a:pt x="267552" y="78619"/>
                              </a:moveTo>
                              <a:lnTo>
                                <a:pt x="0" y="217738"/>
                              </a:lnTo>
                            </a:path>
                            <a:path w="267970" h="283210">
                              <a:moveTo>
                                <a:pt x="222665" y="282999"/>
                              </a:moveTo>
                              <a:lnTo>
                                <a:pt x="60699" y="0"/>
                              </a:lnTo>
                            </a:path>
                          </a:pathLst>
                        </a:custGeom>
                        <a:ln w="659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1.984283pt;margin-top:13.490443pt;width:21.1pt;height:22.3pt;mso-position-horizontal-relative:page;mso-position-vertical-relative:paragraph;z-index:-25179136" id="docshape859" coordorigin="5640,270" coordsize="422,446" path="m6061,394l5640,613m5990,715l5735,270e" filled="false" stroked="true" strokeweight=".519155pt" strokecolor="#000000">
                <v:path arrowok="t"/>
                <v:stroke dashstyle="solid"/>
                <w10:wrap type="none"/>
              </v:shape>
            </w:pict>
          </mc:Fallback>
        </mc:AlternateContent>
      </w:r>
      <w:r>
        <w:rPr>
          <w:spacing w:val="-5"/>
          <w:sz w:val="28"/>
        </w:rPr>
        <w:t>144</w:t>
      </w:r>
      <w:r>
        <w:rPr>
          <w:sz w:val="28"/>
        </w:rPr>
        <w:tab/>
      </w:r>
      <w:r>
        <w:rPr>
          <w:spacing w:val="-2"/>
          <w:sz w:val="28"/>
        </w:rPr>
        <w:t>C</w:t>
      </w:r>
      <w:r>
        <w:rPr>
          <w:spacing w:val="-2"/>
          <w:sz w:val="28"/>
          <w:vertAlign w:val="subscript"/>
        </w:rPr>
        <w:t>8</w:t>
      </w:r>
      <w:r>
        <w:rPr>
          <w:spacing w:val="-2"/>
          <w:sz w:val="28"/>
          <w:vertAlign w:val="baseline"/>
        </w:rPr>
        <w:t>H</w:t>
      </w:r>
      <w:r>
        <w:rPr>
          <w:spacing w:val="-2"/>
          <w:sz w:val="28"/>
          <w:vertAlign w:val="subscript"/>
        </w:rPr>
        <w:t>16</w:t>
      </w:r>
      <w:r>
        <w:rPr>
          <w:spacing w:val="-2"/>
          <w:sz w:val="28"/>
          <w:vertAlign w:val="baseline"/>
        </w:rPr>
        <w:t>O</w:t>
      </w:r>
      <w:r>
        <w:rPr>
          <w:spacing w:val="-2"/>
          <w:sz w:val="28"/>
          <w:vertAlign w:val="subscript"/>
        </w:rPr>
        <w:t>2</w:t>
      </w:r>
      <w:r>
        <w:rPr>
          <w:sz w:val="28"/>
          <w:vertAlign w:val="baseline"/>
        </w:rPr>
        <w:tab/>
      </w:r>
      <w:r>
        <w:rPr>
          <w:rFonts w:ascii="Arial MT"/>
          <w:spacing w:val="-10"/>
          <w:position w:val="11"/>
          <w:sz w:val="15"/>
          <w:vertAlign w:val="baseline"/>
        </w:rPr>
        <w:t>O</w:t>
      </w:r>
      <w:r>
        <w:rPr>
          <w:rFonts w:ascii="Arial MT"/>
          <w:position w:val="11"/>
          <w:sz w:val="15"/>
          <w:vertAlign w:val="baseline"/>
        </w:rPr>
        <w:tab/>
      </w:r>
      <w:r>
        <w:rPr>
          <w:sz w:val="28"/>
          <w:vertAlign w:val="baseline"/>
        </w:rPr>
        <w:t>Tert.butyl</w:t>
      </w:r>
      <w:r>
        <w:rPr>
          <w:spacing w:val="-8"/>
          <w:sz w:val="28"/>
          <w:vertAlign w:val="baseline"/>
        </w:rPr>
        <w:t> </w:t>
      </w:r>
      <w:r>
        <w:rPr>
          <w:spacing w:val="-2"/>
          <w:sz w:val="28"/>
          <w:vertAlign w:val="baseline"/>
        </w:rPr>
        <w:t>butanoate</w:t>
      </w:r>
    </w:p>
    <w:p>
      <w:pPr>
        <w:pStyle w:val="BodyText"/>
        <w:spacing w:before="68"/>
        <w:rPr>
          <w:sz w:val="15"/>
        </w:rPr>
      </w:pPr>
    </w:p>
    <w:p>
      <w:pPr>
        <w:spacing w:before="0"/>
        <w:ind w:left="0" w:right="2273" w:firstLine="0"/>
        <w:jc w:val="center"/>
        <w:rPr>
          <w:rFonts w:ascii="Arial MT"/>
          <w:sz w:val="15"/>
        </w:rPr>
      </w:pPr>
      <w:r>
        <w:rPr>
          <w:rFonts w:ascii="Arial MT"/>
          <w:spacing w:val="-10"/>
          <w:sz w:val="15"/>
        </w:rPr>
        <w:t>O</w:t>
      </w:r>
    </w:p>
    <w:p>
      <w:pPr>
        <w:pStyle w:val="BodyText"/>
        <w:spacing w:before="44"/>
        <w:rPr>
          <w:rFonts w:ascii="Arial MT"/>
          <w:sz w:val="28"/>
        </w:rPr>
      </w:pPr>
    </w:p>
    <w:p>
      <w:pPr>
        <w:tabs>
          <w:tab w:pos="1437" w:val="left" w:leader="none"/>
          <w:tab w:pos="6025" w:val="left" w:leader="none"/>
        </w:tabs>
        <w:spacing w:before="1"/>
        <w:ind w:left="662" w:right="0" w:firstLine="0"/>
        <w:jc w:val="left"/>
        <w:rPr>
          <w:sz w:val="28"/>
        </w:rPr>
      </w:pPr>
      <w:r>
        <w:rPr/>
        <mc:AlternateContent>
          <mc:Choice Requires="wps">
            <w:drawing>
              <wp:anchor distT="0" distB="0" distL="0" distR="0" allowOverlap="1" layoutInCell="1" locked="0" behindDoc="1" simplePos="0" relativeHeight="478137856">
                <wp:simplePos x="0" y="0"/>
                <wp:positionH relativeFrom="page">
                  <wp:posOffset>2711769</wp:posOffset>
                </wp:positionH>
                <wp:positionV relativeFrom="paragraph">
                  <wp:posOffset>8877</wp:posOffset>
                </wp:positionV>
                <wp:extent cx="1140460" cy="668655"/>
                <wp:effectExtent l="0" t="0" r="0" b="0"/>
                <wp:wrapNone/>
                <wp:docPr id="885" name="Group 885"/>
                <wp:cNvGraphicFramePr>
                  <a:graphicFrameLocks/>
                </wp:cNvGraphicFramePr>
                <a:graphic>
                  <a:graphicData uri="http://schemas.microsoft.com/office/word/2010/wordprocessingGroup">
                    <wpg:wgp>
                      <wpg:cNvPr id="885" name="Group 885"/>
                      <wpg:cNvGrpSpPr/>
                      <wpg:grpSpPr>
                        <a:xfrm>
                          <a:off x="0" y="0"/>
                          <a:ext cx="1140460" cy="668655"/>
                          <a:chExt cx="1140460" cy="668655"/>
                        </a:xfrm>
                      </wpg:grpSpPr>
                      <wps:wsp>
                        <wps:cNvPr id="886" name="Graphic 886"/>
                        <wps:cNvSpPr/>
                        <wps:spPr>
                          <a:xfrm>
                            <a:off x="3208" y="49872"/>
                            <a:ext cx="1134110" cy="573405"/>
                          </a:xfrm>
                          <a:custGeom>
                            <a:avLst/>
                            <a:gdLst/>
                            <a:ahLst/>
                            <a:cxnLst/>
                            <a:rect l="l" t="t" r="r" b="b"/>
                            <a:pathLst>
                              <a:path w="1134110" h="573405">
                                <a:moveTo>
                                  <a:pt x="204631" y="227174"/>
                                </a:moveTo>
                                <a:lnTo>
                                  <a:pt x="0" y="339779"/>
                                </a:lnTo>
                              </a:path>
                              <a:path w="1134110" h="573405">
                                <a:moveTo>
                                  <a:pt x="409501" y="339779"/>
                                </a:moveTo>
                                <a:lnTo>
                                  <a:pt x="204631" y="227174"/>
                                </a:lnTo>
                              </a:path>
                              <a:path w="1134110" h="573405">
                                <a:moveTo>
                                  <a:pt x="614127" y="227174"/>
                                </a:moveTo>
                                <a:lnTo>
                                  <a:pt x="409501" y="339779"/>
                                </a:lnTo>
                              </a:path>
                              <a:path w="1134110" h="573405">
                                <a:moveTo>
                                  <a:pt x="818997" y="339779"/>
                                </a:moveTo>
                                <a:lnTo>
                                  <a:pt x="614127" y="227174"/>
                                </a:lnTo>
                              </a:path>
                              <a:path w="1134110" h="573405">
                                <a:moveTo>
                                  <a:pt x="1133773" y="181827"/>
                                </a:moveTo>
                                <a:lnTo>
                                  <a:pt x="818997" y="339779"/>
                                </a:lnTo>
                              </a:path>
                              <a:path w="1134110" h="573405">
                                <a:moveTo>
                                  <a:pt x="614127" y="47537"/>
                                </a:moveTo>
                                <a:lnTo>
                                  <a:pt x="614127" y="227174"/>
                                </a:lnTo>
                              </a:path>
                              <a:path w="1134110" h="573405">
                                <a:moveTo>
                                  <a:pt x="204631" y="0"/>
                                </a:moveTo>
                                <a:lnTo>
                                  <a:pt x="204631" y="227174"/>
                                </a:lnTo>
                              </a:path>
                              <a:path w="1134110" h="573405">
                                <a:moveTo>
                                  <a:pt x="821045" y="573306"/>
                                </a:moveTo>
                                <a:lnTo>
                                  <a:pt x="818997" y="339779"/>
                                </a:lnTo>
                              </a:path>
                              <a:path w="1134110" h="573405">
                                <a:moveTo>
                                  <a:pt x="409501" y="521382"/>
                                </a:moveTo>
                                <a:lnTo>
                                  <a:pt x="409501" y="339779"/>
                                </a:lnTo>
                              </a:path>
                            </a:pathLst>
                          </a:custGeom>
                          <a:ln w="6484">
                            <a:solidFill>
                              <a:srgbClr val="000000"/>
                            </a:solidFill>
                            <a:prstDash val="solid"/>
                          </a:ln>
                        </wps:spPr>
                        <wps:bodyPr wrap="square" lIns="0" tIns="0" rIns="0" bIns="0" rtlCol="0">
                          <a:prstTxWarp prst="textNoShape">
                            <a:avLst/>
                          </a:prstTxWarp>
                          <a:noAutofit/>
                        </wps:bodyPr>
                      </wps:wsp>
                      <wps:wsp>
                        <wps:cNvPr id="887" name="Textbox 887"/>
                        <wps:cNvSpPr txBox="1"/>
                        <wps:spPr>
                          <a:xfrm>
                            <a:off x="581296" y="0"/>
                            <a:ext cx="155575" cy="101600"/>
                          </a:xfrm>
                          <a:prstGeom prst="rect">
                            <a:avLst/>
                          </a:prstGeom>
                        </wps:spPr>
                        <wps:txbx>
                          <w:txbxContent>
                            <w:p>
                              <w:pPr>
                                <w:spacing w:line="159" w:lineRule="exact" w:before="0"/>
                                <w:ind w:left="0" w:right="0" w:firstLine="0"/>
                                <w:jc w:val="left"/>
                                <w:rPr>
                                  <w:rFonts w:ascii="Arial MT"/>
                                  <w:sz w:val="14"/>
                                </w:rPr>
                              </w:pPr>
                              <w:r>
                                <w:rPr>
                                  <w:rFonts w:ascii="Arial MT"/>
                                  <w:spacing w:val="-5"/>
                                  <w:w w:val="105"/>
                                  <w:sz w:val="14"/>
                                </w:rPr>
                                <w:t>OH</w:t>
                              </w:r>
                            </w:p>
                          </w:txbxContent>
                        </wps:txbx>
                        <wps:bodyPr wrap="square" lIns="0" tIns="0" rIns="0" bIns="0" rtlCol="0">
                          <a:noAutofit/>
                        </wps:bodyPr>
                      </wps:wsp>
                      <wps:wsp>
                        <wps:cNvPr id="888" name="Textbox 888"/>
                        <wps:cNvSpPr txBox="1"/>
                        <wps:spPr>
                          <a:xfrm>
                            <a:off x="376660" y="566949"/>
                            <a:ext cx="155575" cy="101600"/>
                          </a:xfrm>
                          <a:prstGeom prst="rect">
                            <a:avLst/>
                          </a:prstGeom>
                        </wps:spPr>
                        <wps:txbx>
                          <w:txbxContent>
                            <w:p>
                              <w:pPr>
                                <w:spacing w:line="159" w:lineRule="exact" w:before="0"/>
                                <w:ind w:left="0" w:right="0" w:firstLine="0"/>
                                <w:jc w:val="left"/>
                                <w:rPr>
                                  <w:rFonts w:ascii="Arial MT"/>
                                  <w:sz w:val="14"/>
                                </w:rPr>
                              </w:pPr>
                              <w:r>
                                <w:rPr>
                                  <w:rFonts w:ascii="Arial MT"/>
                                  <w:spacing w:val="-5"/>
                                  <w:w w:val="105"/>
                                  <w:sz w:val="14"/>
                                </w:rPr>
                                <w:t>OH</w:t>
                              </w:r>
                            </w:p>
                          </w:txbxContent>
                        </wps:txbx>
                        <wps:bodyPr wrap="square" lIns="0" tIns="0" rIns="0" bIns="0" rtlCol="0">
                          <a:noAutofit/>
                        </wps:bodyPr>
                      </wps:wsp>
                    </wpg:wgp>
                  </a:graphicData>
                </a:graphic>
              </wp:anchor>
            </w:drawing>
          </mc:Choice>
          <mc:Fallback>
            <w:pict>
              <v:group style="position:absolute;margin-left:213.525177pt;margin-top:.698997pt;width:89.8pt;height:52.65pt;mso-position-horizontal-relative:page;mso-position-vertical-relative:paragraph;z-index:-25178624" id="docshapegroup860" coordorigin="4271,14" coordsize="1796,1053">
                <v:shape style="position:absolute;left:4275;top:92;width:1786;height:903" id="docshape861" coordorigin="4276,93" coordsize="1786,903" path="m4598,450l4276,628m4920,628l4598,450m5243,450l4920,628m5565,628l5243,450m6061,379l5565,628m5243,167l5243,450m4598,93l4598,450m5569,995l5565,628m4920,914l4920,628e" filled="false" stroked="true" strokeweight=".510575pt" strokecolor="#000000">
                  <v:path arrowok="t"/>
                  <v:stroke dashstyle="solid"/>
                </v:shape>
                <v:shape style="position:absolute;left:5185;top:13;width:245;height:160" type="#_x0000_t202" id="docshape862" filled="false" stroked="false">
                  <v:textbox inset="0,0,0,0">
                    <w:txbxContent>
                      <w:p>
                        <w:pPr>
                          <w:spacing w:line="159" w:lineRule="exact" w:before="0"/>
                          <w:ind w:left="0" w:right="0" w:firstLine="0"/>
                          <w:jc w:val="left"/>
                          <w:rPr>
                            <w:rFonts w:ascii="Arial MT"/>
                            <w:sz w:val="14"/>
                          </w:rPr>
                        </w:pPr>
                        <w:r>
                          <w:rPr>
                            <w:rFonts w:ascii="Arial MT"/>
                            <w:spacing w:val="-5"/>
                            <w:w w:val="105"/>
                            <w:sz w:val="14"/>
                          </w:rPr>
                          <w:t>OH</w:t>
                        </w:r>
                      </w:p>
                    </w:txbxContent>
                  </v:textbox>
                  <w10:wrap type="none"/>
                </v:shape>
                <v:shape style="position:absolute;left:4863;top:906;width:245;height:160" type="#_x0000_t202" id="docshape863" filled="false" stroked="false">
                  <v:textbox inset="0,0,0,0">
                    <w:txbxContent>
                      <w:p>
                        <w:pPr>
                          <w:spacing w:line="159" w:lineRule="exact" w:before="0"/>
                          <w:ind w:left="0" w:right="0" w:firstLine="0"/>
                          <w:jc w:val="left"/>
                          <w:rPr>
                            <w:rFonts w:ascii="Arial MT"/>
                            <w:sz w:val="14"/>
                          </w:rPr>
                        </w:pPr>
                        <w:r>
                          <w:rPr>
                            <w:rFonts w:ascii="Arial MT"/>
                            <w:spacing w:val="-5"/>
                            <w:w w:val="105"/>
                            <w:sz w:val="14"/>
                          </w:rPr>
                          <w:t>OH</w:t>
                        </w:r>
                      </w:p>
                    </w:txbxContent>
                  </v:textbox>
                  <w10:wrap type="none"/>
                </v:shape>
                <w10:wrap type="none"/>
              </v:group>
            </w:pict>
          </mc:Fallback>
        </mc:AlternateContent>
      </w:r>
      <w:r>
        <w:rPr>
          <w:spacing w:val="-5"/>
          <w:sz w:val="28"/>
        </w:rPr>
        <w:t>146</w:t>
      </w:r>
      <w:r>
        <w:rPr>
          <w:sz w:val="28"/>
        </w:rPr>
        <w:tab/>
      </w:r>
      <w:r>
        <w:rPr>
          <w:spacing w:val="-2"/>
          <w:sz w:val="28"/>
        </w:rPr>
        <w:t>C</w:t>
      </w:r>
      <w:r>
        <w:rPr>
          <w:spacing w:val="-2"/>
          <w:sz w:val="28"/>
          <w:vertAlign w:val="subscript"/>
        </w:rPr>
        <w:t>8</w:t>
      </w:r>
      <w:r>
        <w:rPr>
          <w:spacing w:val="-2"/>
          <w:sz w:val="28"/>
          <w:vertAlign w:val="baseline"/>
        </w:rPr>
        <w:t>H</w:t>
      </w:r>
      <w:r>
        <w:rPr>
          <w:spacing w:val="-2"/>
          <w:sz w:val="28"/>
          <w:vertAlign w:val="subscript"/>
        </w:rPr>
        <w:t>18</w:t>
      </w:r>
      <w:r>
        <w:rPr>
          <w:spacing w:val="-2"/>
          <w:sz w:val="28"/>
          <w:vertAlign w:val="baseline"/>
        </w:rPr>
        <w:t>O</w:t>
      </w:r>
      <w:r>
        <w:rPr>
          <w:spacing w:val="-2"/>
          <w:sz w:val="28"/>
          <w:vertAlign w:val="subscript"/>
        </w:rPr>
        <w:t>2</w:t>
      </w:r>
      <w:r>
        <w:rPr>
          <w:sz w:val="28"/>
          <w:vertAlign w:val="baseline"/>
        </w:rPr>
        <w:tab/>
        <w:t>2,5-dimethyl</w:t>
      </w:r>
      <w:r>
        <w:rPr>
          <w:spacing w:val="-14"/>
          <w:sz w:val="28"/>
          <w:vertAlign w:val="baseline"/>
        </w:rPr>
        <w:t> </w:t>
      </w:r>
      <w:r>
        <w:rPr>
          <w:spacing w:val="-2"/>
          <w:sz w:val="28"/>
          <w:vertAlign w:val="baseline"/>
        </w:rPr>
        <w:t>hexanediol</w:t>
      </w:r>
    </w:p>
    <w:p>
      <w:pPr>
        <w:pStyle w:val="BodyText"/>
      </w:pPr>
    </w:p>
    <w:p>
      <w:pPr>
        <w:pStyle w:val="BodyText"/>
      </w:pPr>
    </w:p>
    <w:p>
      <w:pPr>
        <w:pStyle w:val="BodyText"/>
      </w:pPr>
    </w:p>
    <w:p>
      <w:pPr>
        <w:pStyle w:val="BodyText"/>
        <w:spacing w:before="113"/>
      </w:pPr>
    </w:p>
    <w:p>
      <w:pPr>
        <w:pStyle w:val="BodyText"/>
        <w:spacing w:line="432" w:lineRule="auto"/>
        <w:ind w:left="660" w:right="1293"/>
        <w:jc w:val="both"/>
      </w:pPr>
      <w:r>
        <w:rPr/>
        <w:t>Table 4.33 shows the organic pollutants obtained in the effluent sample from Obisco beverages, Ogidi at the point of discharge of the effluent (P</w:t>
      </w:r>
      <w:r>
        <w:rPr>
          <w:vertAlign w:val="subscript"/>
        </w:rPr>
        <w:t>1</w:t>
      </w:r>
      <w:r>
        <w:rPr>
          <w:vertAlign w:val="baseline"/>
        </w:rPr>
        <w:t>). The major organics here were o-xylene, substituted phenol, diol and alkanoic acid. These compounds are easily bio-degradable but might pose problems (on continuous discharge) to soil microbes, plants and even aquatic organisms.</w:t>
      </w:r>
    </w:p>
    <w:p>
      <w:pPr>
        <w:spacing w:after="0" w:line="432" w:lineRule="auto"/>
        <w:jc w:val="both"/>
        <w:sectPr>
          <w:type w:val="continuous"/>
          <w:pgSz w:w="11910" w:h="16840"/>
          <w:pgMar w:header="722" w:footer="0" w:top="980" w:bottom="280" w:left="1500" w:right="0"/>
        </w:sectPr>
      </w:pPr>
    </w:p>
    <w:p>
      <w:pPr>
        <w:pStyle w:val="BodyText"/>
        <w:spacing w:before="28"/>
      </w:pPr>
    </w:p>
    <w:p>
      <w:pPr>
        <w:pStyle w:val="Heading1"/>
        <w:spacing w:line="480" w:lineRule="auto" w:before="1" w:after="4"/>
        <w:ind w:left="660" w:right="1342"/>
      </w:pPr>
      <w:r>
        <w:rPr/>
        <w:t>Table</w:t>
      </w:r>
      <w:r>
        <w:rPr>
          <w:spacing w:val="-3"/>
        </w:rPr>
        <w:t> </w:t>
      </w:r>
      <w:r>
        <w:rPr/>
        <w:t>4.34:</w:t>
      </w:r>
      <w:r>
        <w:rPr>
          <w:spacing w:val="-3"/>
        </w:rPr>
        <w:t> </w:t>
      </w:r>
      <w:r>
        <w:rPr/>
        <w:t>Organic</w:t>
      </w:r>
      <w:r>
        <w:rPr>
          <w:spacing w:val="-3"/>
        </w:rPr>
        <w:t> </w:t>
      </w:r>
      <w:r>
        <w:rPr/>
        <w:t>Pollutants</w:t>
      </w:r>
      <w:r>
        <w:rPr>
          <w:spacing w:val="-3"/>
        </w:rPr>
        <w:t> </w:t>
      </w:r>
      <w:r>
        <w:rPr/>
        <w:t>by</w:t>
      </w:r>
      <w:r>
        <w:rPr>
          <w:spacing w:val="-3"/>
        </w:rPr>
        <w:t> </w:t>
      </w:r>
      <w:r>
        <w:rPr/>
        <w:t>GC</w:t>
      </w:r>
      <w:r>
        <w:rPr>
          <w:spacing w:val="-2"/>
        </w:rPr>
        <w:t> </w:t>
      </w:r>
      <w:r>
        <w:rPr/>
        <w:t>–</w:t>
      </w:r>
      <w:r>
        <w:rPr>
          <w:spacing w:val="-3"/>
        </w:rPr>
        <w:t> </w:t>
      </w:r>
      <w:r>
        <w:rPr/>
        <w:t>MS</w:t>
      </w:r>
      <w:r>
        <w:rPr>
          <w:spacing w:val="-3"/>
        </w:rPr>
        <w:t> </w:t>
      </w:r>
      <w:r>
        <w:rPr/>
        <w:t>in</w:t>
      </w:r>
      <w:r>
        <w:rPr>
          <w:spacing w:val="-2"/>
        </w:rPr>
        <w:t> </w:t>
      </w:r>
      <w:r>
        <w:rPr/>
        <w:t>Effluent</w:t>
      </w:r>
      <w:r>
        <w:rPr>
          <w:spacing w:val="-7"/>
        </w:rPr>
        <w:t> </w:t>
      </w:r>
      <w:r>
        <w:rPr/>
        <w:t>from</w:t>
      </w:r>
      <w:r>
        <w:rPr>
          <w:spacing w:val="-7"/>
        </w:rPr>
        <w:t> </w:t>
      </w:r>
      <w:r>
        <w:rPr/>
        <w:t>OBISCO</w:t>
      </w:r>
      <w:r>
        <w:rPr>
          <w:spacing w:val="-3"/>
        </w:rPr>
        <w:t> </w:t>
      </w:r>
      <w:r>
        <w:rPr/>
        <w:t>Beverages, Ogidi (P</w:t>
      </w:r>
      <w:r>
        <w:rPr>
          <w:vertAlign w:val="subscript"/>
        </w:rPr>
        <w:t>2</w:t>
      </w:r>
      <w:r>
        <w:rPr>
          <w:vertAlign w:val="baseline"/>
        </w:rPr>
        <w:t>)</w:t>
      </w:r>
    </w:p>
    <w:p>
      <w:pPr>
        <w:pStyle w:val="BodyText"/>
        <w:spacing w:line="20" w:lineRule="exact"/>
        <w:ind w:left="554"/>
        <w:rPr>
          <w:sz w:val="2"/>
        </w:rPr>
      </w:pPr>
      <w:r>
        <w:rPr>
          <w:sz w:val="2"/>
        </w:rPr>
        <mc:AlternateContent>
          <mc:Choice Requires="wps">
            <w:drawing>
              <wp:inline distT="0" distB="0" distL="0" distR="0">
                <wp:extent cx="6123305" cy="3175"/>
                <wp:effectExtent l="0" t="0" r="0" b="0"/>
                <wp:docPr id="889" name="Group 889"/>
                <wp:cNvGraphicFramePr>
                  <a:graphicFrameLocks/>
                </wp:cNvGraphicFramePr>
                <a:graphic>
                  <a:graphicData uri="http://schemas.microsoft.com/office/word/2010/wordprocessingGroup">
                    <wpg:wgp>
                      <wpg:cNvPr id="889" name="Group 889"/>
                      <wpg:cNvGrpSpPr/>
                      <wpg:grpSpPr>
                        <a:xfrm>
                          <a:off x="0" y="0"/>
                          <a:ext cx="6123305" cy="3175"/>
                          <a:chExt cx="6123305" cy="3175"/>
                        </a:xfrm>
                      </wpg:grpSpPr>
                      <wps:wsp>
                        <wps:cNvPr id="890" name="Graphic 890"/>
                        <wps:cNvSpPr/>
                        <wps:spPr>
                          <a:xfrm>
                            <a:off x="0" y="0"/>
                            <a:ext cx="6123305" cy="3175"/>
                          </a:xfrm>
                          <a:custGeom>
                            <a:avLst/>
                            <a:gdLst/>
                            <a:ahLst/>
                            <a:cxnLst/>
                            <a:rect l="l" t="t" r="r" b="b"/>
                            <a:pathLst>
                              <a:path w="6123305" h="3175">
                                <a:moveTo>
                                  <a:pt x="1350568" y="0"/>
                                </a:moveTo>
                                <a:lnTo>
                                  <a:pt x="556260" y="0"/>
                                </a:lnTo>
                                <a:lnTo>
                                  <a:pt x="553212" y="0"/>
                                </a:lnTo>
                                <a:lnTo>
                                  <a:pt x="0" y="0"/>
                                </a:lnTo>
                                <a:lnTo>
                                  <a:pt x="0" y="3048"/>
                                </a:lnTo>
                                <a:lnTo>
                                  <a:pt x="553212" y="3048"/>
                                </a:lnTo>
                                <a:lnTo>
                                  <a:pt x="556260" y="3048"/>
                                </a:lnTo>
                                <a:lnTo>
                                  <a:pt x="1350568" y="3048"/>
                                </a:lnTo>
                                <a:lnTo>
                                  <a:pt x="1350568" y="0"/>
                                </a:lnTo>
                                <a:close/>
                              </a:path>
                              <a:path w="6123305" h="3175">
                                <a:moveTo>
                                  <a:pt x="4144759" y="0"/>
                                </a:moveTo>
                                <a:lnTo>
                                  <a:pt x="4141724" y="0"/>
                                </a:lnTo>
                                <a:lnTo>
                                  <a:pt x="1353693" y="0"/>
                                </a:lnTo>
                                <a:lnTo>
                                  <a:pt x="1350645" y="0"/>
                                </a:lnTo>
                                <a:lnTo>
                                  <a:pt x="1350645" y="3048"/>
                                </a:lnTo>
                                <a:lnTo>
                                  <a:pt x="1353693" y="3048"/>
                                </a:lnTo>
                                <a:lnTo>
                                  <a:pt x="4141724" y="3048"/>
                                </a:lnTo>
                                <a:lnTo>
                                  <a:pt x="4144759" y="3048"/>
                                </a:lnTo>
                                <a:lnTo>
                                  <a:pt x="4144759" y="0"/>
                                </a:lnTo>
                                <a:close/>
                              </a:path>
                              <a:path w="6123305" h="3175">
                                <a:moveTo>
                                  <a:pt x="6123178" y="0"/>
                                </a:moveTo>
                                <a:lnTo>
                                  <a:pt x="4144772" y="0"/>
                                </a:lnTo>
                                <a:lnTo>
                                  <a:pt x="4144772" y="3048"/>
                                </a:lnTo>
                                <a:lnTo>
                                  <a:pt x="6123178" y="3048"/>
                                </a:lnTo>
                                <a:lnTo>
                                  <a:pt x="612317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2.15pt;height:.25pt;mso-position-horizontal-relative:char;mso-position-vertical-relative:line" id="docshapegroup864" coordorigin="0,0" coordsize="9643,5">
                <v:shape style="position:absolute;left:0;top:0;width:9643;height:5" id="docshape865" coordorigin="0,0" coordsize="9643,5" path="m2127,0l876,0,871,0,0,0,0,5,871,5,876,5,2127,5,2127,0xm6527,0l6522,0,2132,0,2127,0,2127,5,2132,5,6522,5,6527,5,6527,0xm9643,0l6527,0,6527,5,9643,5,9643,0xe" filled="true" fillcolor="#000000" stroked="false">
                  <v:path arrowok="t"/>
                  <v:fill type="solid"/>
                </v:shape>
              </v:group>
            </w:pict>
          </mc:Fallback>
        </mc:AlternateContent>
      </w:r>
      <w:r>
        <w:rPr>
          <w:sz w:val="2"/>
        </w:rPr>
      </w:r>
    </w:p>
    <w:p>
      <w:pPr>
        <w:tabs>
          <w:tab w:pos="1533" w:val="left" w:leader="none"/>
          <w:tab w:pos="2789" w:val="left" w:leader="none"/>
          <w:tab w:pos="7185" w:val="left" w:leader="none"/>
        </w:tabs>
        <w:spacing w:before="0"/>
        <w:ind w:left="662" w:right="0" w:firstLine="0"/>
        <w:jc w:val="left"/>
        <w:rPr>
          <w:b/>
          <w:sz w:val="22"/>
        </w:rPr>
      </w:pPr>
      <w:r>
        <w:rPr>
          <w:b/>
          <w:spacing w:val="-5"/>
          <w:sz w:val="22"/>
        </w:rPr>
        <w:t>M.W</w:t>
      </w:r>
      <w:r>
        <w:rPr>
          <w:b/>
          <w:sz w:val="22"/>
        </w:rPr>
        <w:tab/>
      </w:r>
      <w:r>
        <w:rPr>
          <w:b/>
          <w:spacing w:val="-2"/>
          <w:sz w:val="22"/>
        </w:rPr>
        <w:t>Formular</w:t>
      </w:r>
      <w:r>
        <w:rPr>
          <w:b/>
          <w:sz w:val="22"/>
        </w:rPr>
        <w:tab/>
      </w:r>
      <w:r>
        <w:rPr>
          <w:b/>
          <w:spacing w:val="-2"/>
          <w:sz w:val="22"/>
        </w:rPr>
        <w:t>Structure</w:t>
      </w:r>
      <w:r>
        <w:rPr>
          <w:b/>
          <w:sz w:val="22"/>
        </w:rPr>
        <w:tab/>
      </w:r>
      <w:r>
        <w:rPr>
          <w:b/>
          <w:spacing w:val="-4"/>
          <w:sz w:val="22"/>
        </w:rPr>
        <w:t>Name</w:t>
      </w:r>
    </w:p>
    <w:p>
      <w:pPr>
        <w:pStyle w:val="BodyText"/>
        <w:spacing w:before="2"/>
        <w:rPr>
          <w:b/>
          <w:sz w:val="12"/>
        </w:rPr>
      </w:pPr>
    </w:p>
    <w:p>
      <w:pPr>
        <w:spacing w:after="0"/>
        <w:rPr>
          <w:sz w:val="12"/>
        </w:rPr>
        <w:sectPr>
          <w:pgSz w:w="11910" w:h="16840"/>
          <w:pgMar w:header="722" w:footer="0" w:top="980" w:bottom="280" w:left="1500" w:right="0"/>
        </w:sectPr>
      </w:pPr>
    </w:p>
    <w:p>
      <w:pPr>
        <w:tabs>
          <w:tab w:pos="1533" w:val="left" w:leader="none"/>
        </w:tabs>
        <w:spacing w:before="92"/>
        <w:ind w:left="662" w:right="0" w:firstLine="0"/>
        <w:jc w:val="left"/>
        <w:rPr>
          <w:sz w:val="22"/>
        </w:rPr>
      </w:pPr>
      <w:r>
        <w:rPr>
          <w:spacing w:val="-5"/>
          <w:sz w:val="22"/>
        </w:rPr>
        <w:t>164</w:t>
      </w:r>
      <w:r>
        <w:rPr>
          <w:sz w:val="22"/>
        </w:rPr>
        <w:tab/>
      </w:r>
      <w:r>
        <w:rPr>
          <w:spacing w:val="-2"/>
          <w:sz w:val="22"/>
        </w:rPr>
        <w:t>C</w:t>
      </w:r>
      <w:r>
        <w:rPr>
          <w:spacing w:val="-2"/>
          <w:sz w:val="22"/>
          <w:vertAlign w:val="subscript"/>
        </w:rPr>
        <w:t>2</w:t>
      </w:r>
      <w:r>
        <w:rPr>
          <w:spacing w:val="-2"/>
          <w:sz w:val="22"/>
          <w:vertAlign w:val="baseline"/>
        </w:rPr>
        <w:t>Cl</w:t>
      </w:r>
      <w:r>
        <w:rPr>
          <w:spacing w:val="-2"/>
          <w:sz w:val="22"/>
          <w:vertAlign w:val="subscript"/>
        </w:rPr>
        <w:t>4</w:t>
      </w:r>
    </w:p>
    <w:p>
      <w:pPr>
        <w:tabs>
          <w:tab w:pos="1399" w:val="left" w:leader="none"/>
        </w:tabs>
        <w:spacing w:before="99"/>
        <w:ind w:left="662" w:right="0" w:firstLine="0"/>
        <w:jc w:val="left"/>
        <w:rPr>
          <w:rFonts w:ascii="Arial MT"/>
          <w:sz w:val="15"/>
        </w:rPr>
      </w:pPr>
      <w:r>
        <w:rPr/>
        <w:br w:type="column"/>
      </w:r>
      <w:r>
        <w:rPr>
          <w:rFonts w:ascii="Arial MT"/>
          <w:spacing w:val="-5"/>
          <w:sz w:val="15"/>
        </w:rPr>
        <w:t>Cl</w:t>
      </w:r>
      <w:r>
        <w:rPr>
          <w:rFonts w:ascii="Arial MT"/>
          <w:sz w:val="15"/>
        </w:rPr>
        <w:tab/>
      </w:r>
      <w:r>
        <w:rPr>
          <w:rFonts w:ascii="Arial MT"/>
          <w:spacing w:val="-5"/>
          <w:sz w:val="15"/>
        </w:rPr>
        <w:t>Cl</w:t>
      </w:r>
    </w:p>
    <w:p>
      <w:pPr>
        <w:pStyle w:val="BodyText"/>
        <w:ind w:left="752"/>
        <w:rPr>
          <w:rFonts w:ascii="Arial MT"/>
          <w:sz w:val="20"/>
        </w:rPr>
      </w:pPr>
      <w:r>
        <w:rPr>
          <w:rFonts w:ascii="Arial MT"/>
          <w:sz w:val="20"/>
        </w:rPr>
        <w:drawing>
          <wp:inline distT="0" distB="0" distL="0" distR="0">
            <wp:extent cx="421103" cy="312705"/>
            <wp:effectExtent l="0" t="0" r="0" b="0"/>
            <wp:docPr id="891" name="Image 891"/>
            <wp:cNvGraphicFramePr>
              <a:graphicFrameLocks/>
            </wp:cNvGraphicFramePr>
            <a:graphic>
              <a:graphicData uri="http://schemas.openxmlformats.org/drawingml/2006/picture">
                <pic:pic>
                  <pic:nvPicPr>
                    <pic:cNvPr id="891" name="Image 891"/>
                    <pic:cNvPicPr/>
                  </pic:nvPicPr>
                  <pic:blipFill>
                    <a:blip r:embed="rId63" cstate="print"/>
                    <a:stretch>
                      <a:fillRect/>
                    </a:stretch>
                  </pic:blipFill>
                  <pic:spPr>
                    <a:xfrm>
                      <a:off x="0" y="0"/>
                      <a:ext cx="421103" cy="312705"/>
                    </a:xfrm>
                    <a:prstGeom prst="rect">
                      <a:avLst/>
                    </a:prstGeom>
                  </pic:spPr>
                </pic:pic>
              </a:graphicData>
            </a:graphic>
          </wp:inline>
        </w:drawing>
      </w:r>
      <w:r>
        <w:rPr>
          <w:rFonts w:ascii="Arial MT"/>
          <w:sz w:val="20"/>
        </w:rPr>
      </w:r>
    </w:p>
    <w:p>
      <w:pPr>
        <w:tabs>
          <w:tab w:pos="1399" w:val="left" w:leader="none"/>
        </w:tabs>
        <w:spacing w:before="0"/>
        <w:ind w:left="662" w:right="0" w:firstLine="0"/>
        <w:jc w:val="left"/>
        <w:rPr>
          <w:rFonts w:ascii="Arial MT"/>
          <w:sz w:val="15"/>
        </w:rPr>
      </w:pPr>
      <w:r>
        <w:rPr>
          <w:rFonts w:ascii="Arial MT"/>
          <w:spacing w:val="-5"/>
          <w:sz w:val="15"/>
        </w:rPr>
        <w:t>Cl</w:t>
      </w:r>
      <w:r>
        <w:rPr>
          <w:rFonts w:ascii="Arial MT"/>
          <w:sz w:val="15"/>
        </w:rPr>
        <w:tab/>
      </w:r>
      <w:r>
        <w:rPr>
          <w:rFonts w:ascii="Arial MT"/>
          <w:spacing w:val="-5"/>
          <w:sz w:val="15"/>
        </w:rPr>
        <w:t>Cl</w:t>
      </w:r>
    </w:p>
    <w:p>
      <w:pPr>
        <w:spacing w:before="92"/>
        <w:ind w:left="662" w:right="0" w:firstLine="0"/>
        <w:jc w:val="left"/>
        <w:rPr>
          <w:sz w:val="22"/>
        </w:rPr>
      </w:pPr>
      <w:r>
        <w:rPr/>
        <w:br w:type="column"/>
      </w:r>
      <w:r>
        <w:rPr>
          <w:spacing w:val="-2"/>
          <w:sz w:val="22"/>
        </w:rPr>
        <w:t>Tetrachloroethylene</w:t>
      </w:r>
    </w:p>
    <w:p>
      <w:pPr>
        <w:spacing w:after="0"/>
        <w:jc w:val="left"/>
        <w:rPr>
          <w:sz w:val="22"/>
        </w:rPr>
        <w:sectPr>
          <w:type w:val="continuous"/>
          <w:pgSz w:w="11910" w:h="16840"/>
          <w:pgMar w:header="722" w:footer="0" w:top="980" w:bottom="280" w:left="1500" w:right="0"/>
          <w:cols w:num="3" w:equalWidth="0">
            <w:col w:w="2070" w:space="65"/>
            <w:col w:w="1577" w:space="2811"/>
            <w:col w:w="3887"/>
          </w:cols>
        </w:sectPr>
      </w:pPr>
    </w:p>
    <w:p>
      <w:pPr>
        <w:tabs>
          <w:tab w:pos="1533" w:val="left" w:leader="none"/>
          <w:tab w:pos="7185" w:val="left" w:leader="none"/>
        </w:tabs>
        <w:spacing w:before="237"/>
        <w:ind w:left="662" w:right="0" w:firstLine="0"/>
        <w:jc w:val="left"/>
        <w:rPr>
          <w:sz w:val="22"/>
        </w:rPr>
      </w:pPr>
      <w:r>
        <w:rPr/>
        <mc:AlternateContent>
          <mc:Choice Requires="wps">
            <w:drawing>
              <wp:anchor distT="0" distB="0" distL="0" distR="0" allowOverlap="1" layoutInCell="1" locked="0" behindDoc="1" simplePos="0" relativeHeight="478138880">
                <wp:simplePos x="0" y="0"/>
                <wp:positionH relativeFrom="page">
                  <wp:posOffset>2760725</wp:posOffset>
                </wp:positionH>
                <wp:positionV relativeFrom="paragraph">
                  <wp:posOffset>206685</wp:posOffset>
                </wp:positionV>
                <wp:extent cx="838835" cy="487045"/>
                <wp:effectExtent l="0" t="0" r="0" b="0"/>
                <wp:wrapNone/>
                <wp:docPr id="892" name="Graphic 892"/>
                <wp:cNvGraphicFramePr>
                  <a:graphicFrameLocks/>
                </wp:cNvGraphicFramePr>
                <a:graphic>
                  <a:graphicData uri="http://schemas.microsoft.com/office/word/2010/wordprocessingShape">
                    <wps:wsp>
                      <wps:cNvPr id="892" name="Graphic 892"/>
                      <wps:cNvSpPr/>
                      <wps:spPr>
                        <a:xfrm>
                          <a:off x="0" y="0"/>
                          <a:ext cx="838835" cy="487045"/>
                        </a:xfrm>
                        <a:custGeom>
                          <a:avLst/>
                          <a:gdLst/>
                          <a:ahLst/>
                          <a:cxnLst/>
                          <a:rect l="l" t="t" r="r" b="b"/>
                          <a:pathLst>
                            <a:path w="838835" h="487045">
                              <a:moveTo>
                                <a:pt x="209569" y="363729"/>
                              </a:moveTo>
                              <a:lnTo>
                                <a:pt x="209569" y="122767"/>
                              </a:lnTo>
                            </a:path>
                            <a:path w="838835" h="487045">
                              <a:moveTo>
                                <a:pt x="209569" y="363729"/>
                              </a:moveTo>
                              <a:lnTo>
                                <a:pt x="419375" y="486505"/>
                              </a:lnTo>
                            </a:path>
                            <a:path w="838835" h="487045">
                              <a:moveTo>
                                <a:pt x="237241" y="340595"/>
                              </a:moveTo>
                              <a:lnTo>
                                <a:pt x="426292" y="451682"/>
                              </a:lnTo>
                            </a:path>
                            <a:path w="838835" h="487045">
                              <a:moveTo>
                                <a:pt x="209569" y="122767"/>
                              </a:moveTo>
                              <a:lnTo>
                                <a:pt x="419375" y="0"/>
                              </a:lnTo>
                            </a:path>
                            <a:path w="838835" h="487045">
                              <a:moveTo>
                                <a:pt x="237241" y="146135"/>
                              </a:moveTo>
                              <a:lnTo>
                                <a:pt x="426292" y="34816"/>
                              </a:lnTo>
                            </a:path>
                            <a:path w="838835" h="487045">
                              <a:moveTo>
                                <a:pt x="419375" y="486505"/>
                              </a:moveTo>
                              <a:lnTo>
                                <a:pt x="629180" y="363729"/>
                              </a:lnTo>
                            </a:path>
                            <a:path w="838835" h="487045">
                              <a:moveTo>
                                <a:pt x="419375" y="0"/>
                              </a:moveTo>
                              <a:lnTo>
                                <a:pt x="629180" y="122767"/>
                              </a:lnTo>
                            </a:path>
                            <a:path w="838835" h="487045">
                              <a:moveTo>
                                <a:pt x="629180" y="363729"/>
                              </a:moveTo>
                              <a:lnTo>
                                <a:pt x="629180" y="122767"/>
                              </a:lnTo>
                            </a:path>
                            <a:path w="838835" h="487045">
                              <a:moveTo>
                                <a:pt x="594600" y="354565"/>
                              </a:moveTo>
                              <a:lnTo>
                                <a:pt x="594600" y="132165"/>
                              </a:lnTo>
                            </a:path>
                            <a:path w="838835" h="487045">
                              <a:moveTo>
                                <a:pt x="838756" y="486505"/>
                              </a:moveTo>
                              <a:lnTo>
                                <a:pt x="629180" y="363729"/>
                              </a:lnTo>
                            </a:path>
                            <a:path w="838835" h="487045">
                              <a:moveTo>
                                <a:pt x="0" y="0"/>
                              </a:moveTo>
                              <a:lnTo>
                                <a:pt x="209569" y="122767"/>
                              </a:lnTo>
                            </a:path>
                          </a:pathLst>
                        </a:custGeom>
                        <a:ln w="689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379959pt;margin-top:16.274439pt;width:66.05pt;height:38.35pt;mso-position-horizontal-relative:page;mso-position-vertical-relative:paragraph;z-index:-25177600" id="docshape866" coordorigin="4348,325" coordsize="1321,767" path="m4678,898l4678,519m4678,898l5008,1092m4721,862l5019,1037m4678,519l5008,325m4721,556l5019,380m5008,1092l5338,898m5008,325l5338,519m5338,898l5338,519m5284,884l5284,534m5668,1092l5338,898m4348,325l4678,519e" filled="false" stroked="true" strokeweight=".542835pt" strokecolor="#000000">
                <v:path arrowok="t"/>
                <v:stroke dashstyle="solid"/>
                <w10:wrap type="none"/>
              </v:shape>
            </w:pict>
          </mc:Fallback>
        </mc:AlternateContent>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r>
      <w:r>
        <w:rPr>
          <w:spacing w:val="-2"/>
          <w:sz w:val="22"/>
          <w:vertAlign w:val="baseline"/>
        </w:rPr>
        <w:t>P-xylene</w:t>
      </w:r>
    </w:p>
    <w:p>
      <w:pPr>
        <w:pStyle w:val="BodyText"/>
        <w:rPr>
          <w:sz w:val="22"/>
        </w:rPr>
      </w:pPr>
    </w:p>
    <w:p>
      <w:pPr>
        <w:pStyle w:val="BodyText"/>
        <w:rPr>
          <w:sz w:val="22"/>
        </w:rPr>
      </w:pPr>
    </w:p>
    <w:p>
      <w:pPr>
        <w:pStyle w:val="BodyText"/>
        <w:spacing w:before="181"/>
        <w:rPr>
          <w:sz w:val="22"/>
        </w:rPr>
      </w:pPr>
    </w:p>
    <w:p>
      <w:pPr>
        <w:tabs>
          <w:tab w:pos="1533" w:val="left" w:leader="none"/>
          <w:tab w:pos="7185" w:val="left" w:leader="none"/>
        </w:tabs>
        <w:spacing w:before="0"/>
        <w:ind w:left="662" w:right="0" w:firstLine="0"/>
        <w:jc w:val="left"/>
        <w:rPr>
          <w:sz w:val="22"/>
        </w:rPr>
      </w:pPr>
      <w:r>
        <w:rPr/>
        <w:drawing>
          <wp:anchor distT="0" distB="0" distL="0" distR="0" allowOverlap="1" layoutInCell="1" locked="0" behindDoc="1" simplePos="0" relativeHeight="478139392">
            <wp:simplePos x="0" y="0"/>
            <wp:positionH relativeFrom="page">
              <wp:posOffset>2770086</wp:posOffset>
            </wp:positionH>
            <wp:positionV relativeFrom="paragraph">
              <wp:posOffset>47915</wp:posOffset>
            </wp:positionV>
            <wp:extent cx="447580" cy="442217"/>
            <wp:effectExtent l="0" t="0" r="0" b="0"/>
            <wp:wrapNone/>
            <wp:docPr id="893" name="Image 893"/>
            <wp:cNvGraphicFramePr>
              <a:graphicFrameLocks/>
            </wp:cNvGraphicFramePr>
            <a:graphic>
              <a:graphicData uri="http://schemas.openxmlformats.org/drawingml/2006/picture">
                <pic:pic>
                  <pic:nvPicPr>
                    <pic:cNvPr id="893" name="Image 893"/>
                    <pic:cNvPicPr/>
                  </pic:nvPicPr>
                  <pic:blipFill>
                    <a:blip r:embed="rId67" cstate="print"/>
                    <a:stretch>
                      <a:fillRect/>
                    </a:stretch>
                  </pic:blipFill>
                  <pic:spPr>
                    <a:xfrm>
                      <a:off x="0" y="0"/>
                      <a:ext cx="447580" cy="442217"/>
                    </a:xfrm>
                    <a:prstGeom prst="rect">
                      <a:avLst/>
                    </a:prstGeom>
                  </pic:spPr>
                </pic:pic>
              </a:graphicData>
            </a:graphic>
          </wp:anchor>
        </w:drawing>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r>
      <w:r>
        <w:rPr>
          <w:spacing w:val="-2"/>
          <w:sz w:val="22"/>
          <w:vertAlign w:val="baseline"/>
        </w:rPr>
        <w:t>O-Xylene</w:t>
      </w:r>
    </w:p>
    <w:p>
      <w:pPr>
        <w:pStyle w:val="BodyText"/>
        <w:rPr>
          <w:sz w:val="22"/>
        </w:rPr>
      </w:pPr>
    </w:p>
    <w:p>
      <w:pPr>
        <w:pStyle w:val="BodyText"/>
        <w:rPr>
          <w:sz w:val="22"/>
        </w:rPr>
      </w:pPr>
    </w:p>
    <w:p>
      <w:pPr>
        <w:pStyle w:val="BodyText"/>
        <w:spacing w:before="71"/>
        <w:rPr>
          <w:sz w:val="22"/>
        </w:rPr>
      </w:pPr>
    </w:p>
    <w:p>
      <w:pPr>
        <w:tabs>
          <w:tab w:pos="1533" w:val="left" w:leader="none"/>
          <w:tab w:pos="7185"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39904">
                <wp:simplePos x="0" y="0"/>
                <wp:positionH relativeFrom="page">
                  <wp:posOffset>2763407</wp:posOffset>
                </wp:positionH>
                <wp:positionV relativeFrom="paragraph">
                  <wp:posOffset>40591</wp:posOffset>
                </wp:positionV>
                <wp:extent cx="584200" cy="509905"/>
                <wp:effectExtent l="0" t="0" r="0" b="0"/>
                <wp:wrapNone/>
                <wp:docPr id="894" name="Graphic 894"/>
                <wp:cNvGraphicFramePr>
                  <a:graphicFrameLocks/>
                </wp:cNvGraphicFramePr>
                <a:graphic>
                  <a:graphicData uri="http://schemas.microsoft.com/office/word/2010/wordprocessingShape">
                    <wps:wsp>
                      <wps:cNvPr id="894" name="Graphic 894"/>
                      <wps:cNvSpPr/>
                      <wps:spPr>
                        <a:xfrm>
                          <a:off x="0" y="0"/>
                          <a:ext cx="584200" cy="509905"/>
                        </a:xfrm>
                        <a:custGeom>
                          <a:avLst/>
                          <a:gdLst/>
                          <a:ahLst/>
                          <a:cxnLst/>
                          <a:rect l="l" t="t" r="r" b="b"/>
                          <a:pathLst>
                            <a:path w="584200" h="509905">
                              <a:moveTo>
                                <a:pt x="291864" y="424095"/>
                              </a:moveTo>
                              <a:lnTo>
                                <a:pt x="291864" y="253508"/>
                              </a:lnTo>
                            </a:path>
                            <a:path w="584200" h="509905">
                              <a:moveTo>
                                <a:pt x="291864" y="424095"/>
                              </a:moveTo>
                              <a:lnTo>
                                <a:pt x="438949" y="509281"/>
                              </a:lnTo>
                            </a:path>
                            <a:path w="584200" h="509905">
                              <a:moveTo>
                                <a:pt x="330992" y="392670"/>
                              </a:moveTo>
                              <a:lnTo>
                                <a:pt x="445856" y="459861"/>
                              </a:lnTo>
                            </a:path>
                            <a:path w="584200" h="509905">
                              <a:moveTo>
                                <a:pt x="291864" y="253508"/>
                              </a:moveTo>
                              <a:lnTo>
                                <a:pt x="438949" y="170595"/>
                              </a:lnTo>
                            </a:path>
                            <a:path w="584200" h="509905">
                              <a:moveTo>
                                <a:pt x="330992" y="284933"/>
                              </a:moveTo>
                              <a:lnTo>
                                <a:pt x="445856" y="217742"/>
                              </a:lnTo>
                            </a:path>
                            <a:path w="584200" h="509905">
                              <a:moveTo>
                                <a:pt x="438949" y="509281"/>
                              </a:moveTo>
                              <a:lnTo>
                                <a:pt x="583959" y="424095"/>
                              </a:lnTo>
                            </a:path>
                            <a:path w="584200" h="509905">
                              <a:moveTo>
                                <a:pt x="438949" y="170595"/>
                              </a:moveTo>
                              <a:lnTo>
                                <a:pt x="583959" y="253508"/>
                              </a:lnTo>
                            </a:path>
                            <a:path w="584200" h="509905">
                              <a:moveTo>
                                <a:pt x="583959" y="424095"/>
                              </a:moveTo>
                              <a:lnTo>
                                <a:pt x="583959" y="253508"/>
                              </a:lnTo>
                            </a:path>
                            <a:path w="584200" h="509905">
                              <a:moveTo>
                                <a:pt x="537924" y="408382"/>
                              </a:moveTo>
                              <a:lnTo>
                                <a:pt x="537924" y="269220"/>
                              </a:lnTo>
                            </a:path>
                            <a:path w="584200" h="509905">
                              <a:moveTo>
                                <a:pt x="147082" y="170595"/>
                              </a:moveTo>
                              <a:lnTo>
                                <a:pt x="291864" y="253508"/>
                              </a:lnTo>
                            </a:path>
                            <a:path w="584200" h="509905">
                              <a:moveTo>
                                <a:pt x="147082" y="0"/>
                              </a:moveTo>
                              <a:lnTo>
                                <a:pt x="147082" y="170595"/>
                              </a:lnTo>
                            </a:path>
                            <a:path w="584200" h="509905">
                              <a:moveTo>
                                <a:pt x="0" y="253508"/>
                              </a:moveTo>
                              <a:lnTo>
                                <a:pt x="147082" y="170595"/>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591141pt;margin-top:3.19619pt;width:46pt;height:40.15pt;mso-position-horizontal-relative:page;mso-position-vertical-relative:paragraph;z-index:-25176576" id="docshape867" coordorigin="4352,64" coordsize="920,803" path="m4811,732l4811,463m4811,732l5043,866m4873,682l5054,788m4811,463l5043,333m4873,513l5054,407m5043,866l5271,732m5043,333l5271,463m5271,732l5271,463m5199,707l5199,488m4583,333l4811,463m4583,64l4583,333m4352,463l4583,333e" filled="false" stroked="true" strokeweight=".721151pt" strokecolor="#000000">
                <v:path arrowok="t"/>
                <v:stroke dashstyle="solid"/>
                <w10:wrap type="none"/>
              </v:shape>
            </w:pict>
          </mc:Fallback>
        </mc:AlternateContent>
      </w:r>
      <w:r>
        <w:rPr>
          <w:spacing w:val="-5"/>
          <w:sz w:val="22"/>
        </w:rPr>
        <w:t>120</w:t>
      </w:r>
      <w:r>
        <w:rPr>
          <w:sz w:val="22"/>
        </w:rPr>
        <w:tab/>
      </w:r>
      <w:r>
        <w:rPr>
          <w:spacing w:val="-2"/>
          <w:sz w:val="22"/>
        </w:rPr>
        <w:t>C</w:t>
      </w:r>
      <w:r>
        <w:rPr>
          <w:spacing w:val="-2"/>
          <w:sz w:val="22"/>
          <w:vertAlign w:val="subscript"/>
        </w:rPr>
        <w:t>9</w:t>
      </w:r>
      <w:r>
        <w:rPr>
          <w:spacing w:val="-2"/>
          <w:sz w:val="22"/>
          <w:vertAlign w:val="baseline"/>
        </w:rPr>
        <w:t>H</w:t>
      </w:r>
      <w:r>
        <w:rPr>
          <w:spacing w:val="-2"/>
          <w:sz w:val="22"/>
          <w:vertAlign w:val="subscript"/>
        </w:rPr>
        <w:t>12</w:t>
      </w:r>
      <w:r>
        <w:rPr>
          <w:sz w:val="22"/>
          <w:vertAlign w:val="baseline"/>
        </w:rPr>
        <w:tab/>
        <w:t>(1-methyl</w:t>
      </w:r>
      <w:r>
        <w:rPr>
          <w:spacing w:val="-9"/>
          <w:sz w:val="22"/>
          <w:vertAlign w:val="baseline"/>
        </w:rPr>
        <w:t> </w:t>
      </w:r>
      <w:r>
        <w:rPr>
          <w:spacing w:val="-2"/>
          <w:sz w:val="22"/>
          <w:vertAlign w:val="baseline"/>
        </w:rPr>
        <w:t>ethyl)benzene</w:t>
      </w:r>
    </w:p>
    <w:p>
      <w:pPr>
        <w:pStyle w:val="BodyText"/>
        <w:rPr>
          <w:sz w:val="22"/>
        </w:rPr>
      </w:pPr>
    </w:p>
    <w:p>
      <w:pPr>
        <w:pStyle w:val="BodyText"/>
        <w:rPr>
          <w:sz w:val="22"/>
        </w:rPr>
      </w:pPr>
    </w:p>
    <w:p>
      <w:pPr>
        <w:pStyle w:val="BodyText"/>
        <w:spacing w:before="231"/>
        <w:rPr>
          <w:sz w:val="22"/>
        </w:rPr>
      </w:pPr>
    </w:p>
    <w:p>
      <w:pPr>
        <w:tabs>
          <w:tab w:pos="1533" w:val="left" w:leader="none"/>
          <w:tab w:pos="7185"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40416">
                <wp:simplePos x="0" y="0"/>
                <wp:positionH relativeFrom="page">
                  <wp:posOffset>2767298</wp:posOffset>
                </wp:positionH>
                <wp:positionV relativeFrom="paragraph">
                  <wp:posOffset>46282</wp:posOffset>
                </wp:positionV>
                <wp:extent cx="1647189" cy="307340"/>
                <wp:effectExtent l="0" t="0" r="0" b="0"/>
                <wp:wrapNone/>
                <wp:docPr id="895" name="Graphic 895"/>
                <wp:cNvGraphicFramePr>
                  <a:graphicFrameLocks/>
                </wp:cNvGraphicFramePr>
                <a:graphic>
                  <a:graphicData uri="http://schemas.microsoft.com/office/word/2010/wordprocessingShape">
                    <wps:wsp>
                      <wps:cNvPr id="895" name="Graphic 895"/>
                      <wps:cNvSpPr/>
                      <wps:spPr>
                        <a:xfrm>
                          <a:off x="0" y="0"/>
                          <a:ext cx="1647189" cy="307340"/>
                        </a:xfrm>
                        <a:custGeom>
                          <a:avLst/>
                          <a:gdLst/>
                          <a:ahLst/>
                          <a:cxnLst/>
                          <a:rect l="l" t="t" r="r" b="b"/>
                          <a:pathLst>
                            <a:path w="1647189" h="307340">
                              <a:moveTo>
                                <a:pt x="182130" y="103049"/>
                              </a:moveTo>
                              <a:lnTo>
                                <a:pt x="0" y="0"/>
                              </a:lnTo>
                            </a:path>
                            <a:path w="1647189" h="307340">
                              <a:moveTo>
                                <a:pt x="366838" y="0"/>
                              </a:moveTo>
                              <a:lnTo>
                                <a:pt x="182130" y="103049"/>
                              </a:lnTo>
                            </a:path>
                            <a:path w="1647189" h="307340">
                              <a:moveTo>
                                <a:pt x="548961" y="103049"/>
                              </a:moveTo>
                              <a:lnTo>
                                <a:pt x="366838" y="0"/>
                              </a:lnTo>
                            </a:path>
                            <a:path w="1647189" h="307340">
                              <a:moveTo>
                                <a:pt x="731095" y="0"/>
                              </a:moveTo>
                              <a:lnTo>
                                <a:pt x="548961" y="103049"/>
                              </a:lnTo>
                            </a:path>
                            <a:path w="1647189" h="307340">
                              <a:moveTo>
                                <a:pt x="915804" y="103049"/>
                              </a:moveTo>
                              <a:lnTo>
                                <a:pt x="731095" y="0"/>
                              </a:lnTo>
                            </a:path>
                            <a:path w="1647189" h="307340">
                              <a:moveTo>
                                <a:pt x="1097916" y="0"/>
                              </a:moveTo>
                              <a:lnTo>
                                <a:pt x="915804" y="103049"/>
                              </a:lnTo>
                            </a:path>
                            <a:path w="1647189" h="307340">
                              <a:moveTo>
                                <a:pt x="1280081" y="103049"/>
                              </a:moveTo>
                              <a:lnTo>
                                <a:pt x="1097916" y="0"/>
                              </a:lnTo>
                            </a:path>
                            <a:path w="1647189" h="307340">
                              <a:moveTo>
                                <a:pt x="1464758" y="0"/>
                              </a:moveTo>
                              <a:lnTo>
                                <a:pt x="1280081" y="103049"/>
                              </a:lnTo>
                            </a:path>
                            <a:path w="1647189" h="307340">
                              <a:moveTo>
                                <a:pt x="1646923" y="103049"/>
                              </a:moveTo>
                              <a:lnTo>
                                <a:pt x="1464758" y="0"/>
                              </a:lnTo>
                            </a:path>
                            <a:path w="1647189" h="307340">
                              <a:moveTo>
                                <a:pt x="548961" y="306890"/>
                              </a:moveTo>
                              <a:lnTo>
                                <a:pt x="548961" y="103049"/>
                              </a:lnTo>
                            </a:path>
                            <a:path w="1647189" h="307340">
                              <a:moveTo>
                                <a:pt x="1280081" y="306890"/>
                              </a:moveTo>
                              <a:lnTo>
                                <a:pt x="1280081" y="103049"/>
                              </a:lnTo>
                            </a:path>
                          </a:pathLst>
                        </a:custGeom>
                        <a:ln w="482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897507pt;margin-top:3.644305pt;width:129.7pt;height:24.2pt;mso-position-horizontal-relative:page;mso-position-vertical-relative:paragraph;z-index:-25176064" id="docshape868" coordorigin="4358,73" coordsize="2594,484" path="m4645,235l4358,73m4936,73l4645,235m5222,235l4936,73m5509,73l5222,235m5800,235l5509,73m6087,73l5800,235m6374,235l6087,73m6665,73l6374,235m6952,235l6665,73m5222,556l5222,235m6374,556l6374,235e" filled="false" stroked="true" strokeweight=".379794pt" strokecolor="#000000">
                <v:path arrowok="t"/>
                <v:stroke dashstyle="solid"/>
                <w10:wrap type="none"/>
              </v:shape>
            </w:pict>
          </mc:Fallback>
        </mc:AlternateContent>
      </w:r>
      <w:r>
        <w:rPr>
          <w:spacing w:val="-5"/>
          <w:sz w:val="22"/>
        </w:rPr>
        <w:t>170</w:t>
      </w:r>
      <w:r>
        <w:rPr>
          <w:sz w:val="22"/>
        </w:rPr>
        <w:tab/>
      </w:r>
      <w:r>
        <w:rPr>
          <w:spacing w:val="-2"/>
          <w:sz w:val="22"/>
        </w:rPr>
        <w:t>C</w:t>
      </w:r>
      <w:r>
        <w:rPr>
          <w:spacing w:val="-2"/>
          <w:sz w:val="22"/>
          <w:vertAlign w:val="subscript"/>
        </w:rPr>
        <w:t>12</w:t>
      </w:r>
      <w:r>
        <w:rPr>
          <w:spacing w:val="-2"/>
          <w:sz w:val="22"/>
          <w:vertAlign w:val="baseline"/>
        </w:rPr>
        <w:t>H</w:t>
      </w:r>
      <w:r>
        <w:rPr>
          <w:spacing w:val="-2"/>
          <w:sz w:val="22"/>
          <w:vertAlign w:val="subscript"/>
        </w:rPr>
        <w:t>26</w:t>
      </w:r>
      <w:r>
        <w:rPr>
          <w:sz w:val="22"/>
          <w:vertAlign w:val="baseline"/>
        </w:rPr>
        <w:tab/>
        <w:t>3,7</w:t>
      </w:r>
      <w:r>
        <w:rPr>
          <w:spacing w:val="-2"/>
          <w:sz w:val="22"/>
          <w:vertAlign w:val="baseline"/>
        </w:rPr>
        <w:t> dimethyldecane</w:t>
      </w:r>
    </w:p>
    <w:p>
      <w:pPr>
        <w:pStyle w:val="BodyText"/>
        <w:rPr>
          <w:sz w:val="20"/>
        </w:rPr>
      </w:pPr>
    </w:p>
    <w:p>
      <w:pPr>
        <w:pStyle w:val="BodyText"/>
        <w:spacing w:before="79"/>
        <w:rPr>
          <w:sz w:val="20"/>
        </w:rPr>
      </w:pPr>
    </w:p>
    <w:p>
      <w:pPr>
        <w:spacing w:after="0"/>
        <w:rPr>
          <w:sz w:val="20"/>
        </w:rPr>
        <w:sectPr>
          <w:type w:val="continuous"/>
          <w:pgSz w:w="11910" w:h="16840"/>
          <w:pgMar w:header="722" w:footer="0" w:top="980" w:bottom="280" w:left="1500" w:right="0"/>
        </w:sectPr>
      </w:pPr>
    </w:p>
    <w:p>
      <w:pPr>
        <w:tabs>
          <w:tab w:pos="1533" w:val="left" w:leader="none"/>
        </w:tabs>
        <w:spacing w:before="92"/>
        <w:ind w:left="662" w:right="0" w:firstLine="0"/>
        <w:jc w:val="left"/>
        <w:rPr>
          <w:sz w:val="22"/>
        </w:rPr>
      </w:pPr>
      <w:r>
        <w:rPr/>
        <mc:AlternateContent>
          <mc:Choice Requires="wps">
            <w:drawing>
              <wp:anchor distT="0" distB="0" distL="0" distR="0" allowOverlap="1" layoutInCell="1" locked="0" behindDoc="0" simplePos="0" relativeHeight="15837184">
                <wp:simplePos x="0" y="0"/>
                <wp:positionH relativeFrom="page">
                  <wp:posOffset>3149802</wp:posOffset>
                </wp:positionH>
                <wp:positionV relativeFrom="paragraph">
                  <wp:posOffset>101210</wp:posOffset>
                </wp:positionV>
                <wp:extent cx="776605" cy="358775"/>
                <wp:effectExtent l="0" t="0" r="0" b="0"/>
                <wp:wrapNone/>
                <wp:docPr id="896" name="Graphic 896"/>
                <wp:cNvGraphicFramePr>
                  <a:graphicFrameLocks/>
                </wp:cNvGraphicFramePr>
                <a:graphic>
                  <a:graphicData uri="http://schemas.microsoft.com/office/word/2010/wordprocessingShape">
                    <wps:wsp>
                      <wps:cNvPr id="896" name="Graphic 896"/>
                      <wps:cNvSpPr/>
                      <wps:spPr>
                        <a:xfrm>
                          <a:off x="0" y="0"/>
                          <a:ext cx="776605" cy="358775"/>
                        </a:xfrm>
                        <a:custGeom>
                          <a:avLst/>
                          <a:gdLst/>
                          <a:ahLst/>
                          <a:cxnLst/>
                          <a:rect l="l" t="t" r="r" b="b"/>
                          <a:pathLst>
                            <a:path w="776605" h="358775">
                              <a:moveTo>
                                <a:pt x="194685" y="358420"/>
                              </a:moveTo>
                              <a:lnTo>
                                <a:pt x="0" y="264731"/>
                              </a:lnTo>
                            </a:path>
                            <a:path w="776605" h="358775">
                              <a:moveTo>
                                <a:pt x="382547" y="230658"/>
                              </a:moveTo>
                              <a:lnTo>
                                <a:pt x="194685" y="358420"/>
                              </a:lnTo>
                            </a:path>
                            <a:path w="776605" h="358775">
                              <a:moveTo>
                                <a:pt x="588597" y="328725"/>
                              </a:moveTo>
                              <a:lnTo>
                                <a:pt x="382547" y="230658"/>
                              </a:lnTo>
                            </a:path>
                            <a:path w="776605" h="358775">
                              <a:moveTo>
                                <a:pt x="776450" y="198662"/>
                              </a:moveTo>
                              <a:lnTo>
                                <a:pt x="588597" y="328725"/>
                              </a:lnTo>
                            </a:path>
                            <a:path w="776605" h="358775">
                              <a:moveTo>
                                <a:pt x="366848" y="0"/>
                              </a:moveTo>
                              <a:lnTo>
                                <a:pt x="382547" y="230658"/>
                              </a:lnTo>
                            </a:path>
                          </a:pathLst>
                        </a:custGeom>
                        <a:ln w="915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8.01593pt;margin-top:7.969362pt;width:61.15pt;height:28.25pt;mso-position-horizontal-relative:page;mso-position-vertical-relative:paragraph;z-index:15837184" id="docshape869" coordorigin="4960,159" coordsize="1223,565" path="m5267,724l4960,576m5563,523l5267,724m5887,677l5563,523m6183,472l5887,677m5538,159l5563,523e" filled="false" stroked="true" strokeweight=".720667pt" strokecolor="#000000">
                <v:path arrowok="t"/>
                <v:stroke dashstyle="solid"/>
                <w10:wrap type="none"/>
              </v:shape>
            </w:pict>
          </mc:Fallback>
        </mc:AlternateContent>
      </w:r>
      <w:r>
        <w:rPr>
          <w:spacing w:val="-5"/>
          <w:sz w:val="22"/>
        </w:rPr>
        <w:t>202</w:t>
      </w:r>
      <w:r>
        <w:rPr>
          <w:sz w:val="22"/>
        </w:rPr>
        <w:tab/>
      </w:r>
      <w:r>
        <w:rPr>
          <w:spacing w:val="-2"/>
          <w:sz w:val="22"/>
        </w:rPr>
        <w:t>C</w:t>
      </w:r>
      <w:r>
        <w:rPr>
          <w:spacing w:val="-2"/>
          <w:sz w:val="22"/>
          <w:vertAlign w:val="subscript"/>
        </w:rPr>
        <w:t>12</w:t>
      </w:r>
      <w:r>
        <w:rPr>
          <w:spacing w:val="-2"/>
          <w:sz w:val="22"/>
          <w:vertAlign w:val="baseline"/>
        </w:rPr>
        <w:t>H</w:t>
      </w:r>
      <w:r>
        <w:rPr>
          <w:spacing w:val="-2"/>
          <w:sz w:val="22"/>
          <w:vertAlign w:val="subscript"/>
        </w:rPr>
        <w:t>26</w:t>
      </w:r>
      <w:r>
        <w:rPr>
          <w:spacing w:val="-2"/>
          <w:sz w:val="22"/>
          <w:vertAlign w:val="baseline"/>
        </w:rPr>
        <w:t>O</w:t>
      </w:r>
      <w:r>
        <w:rPr>
          <w:spacing w:val="-2"/>
          <w:sz w:val="22"/>
          <w:vertAlign w:val="subscript"/>
        </w:rPr>
        <w:t>2</w:t>
      </w:r>
    </w:p>
    <w:p>
      <w:pPr>
        <w:spacing w:before="118"/>
        <w:ind w:left="0" w:right="38" w:firstLine="0"/>
        <w:jc w:val="right"/>
        <w:rPr>
          <w:rFonts w:ascii="Arial MT"/>
          <w:sz w:val="14"/>
        </w:rPr>
      </w:pPr>
      <w:r>
        <w:rPr/>
        <mc:AlternateContent>
          <mc:Choice Requires="wps">
            <w:drawing>
              <wp:anchor distT="0" distB="0" distL="0" distR="0" allowOverlap="1" layoutInCell="1" locked="0" behindDoc="0" simplePos="0" relativeHeight="15836672">
                <wp:simplePos x="0" y="0"/>
                <wp:positionH relativeFrom="page">
                  <wp:posOffset>2762713</wp:posOffset>
                </wp:positionH>
                <wp:positionV relativeFrom="paragraph">
                  <wp:posOffset>174509</wp:posOffset>
                </wp:positionV>
                <wp:extent cx="317500" cy="304165"/>
                <wp:effectExtent l="0" t="0" r="0" b="0"/>
                <wp:wrapNone/>
                <wp:docPr id="897" name="Graphic 897"/>
                <wp:cNvGraphicFramePr>
                  <a:graphicFrameLocks/>
                </wp:cNvGraphicFramePr>
                <a:graphic>
                  <a:graphicData uri="http://schemas.microsoft.com/office/word/2010/wordprocessingShape">
                    <wps:wsp>
                      <wps:cNvPr id="897" name="Graphic 897"/>
                      <wps:cNvSpPr/>
                      <wps:spPr>
                        <a:xfrm>
                          <a:off x="0" y="0"/>
                          <a:ext cx="317500" cy="304165"/>
                        </a:xfrm>
                        <a:custGeom>
                          <a:avLst/>
                          <a:gdLst/>
                          <a:ahLst/>
                          <a:cxnLst/>
                          <a:rect l="l" t="t" r="r" b="b"/>
                          <a:pathLst>
                            <a:path w="317500" h="304165">
                              <a:moveTo>
                                <a:pt x="228798" y="150548"/>
                              </a:moveTo>
                              <a:lnTo>
                                <a:pt x="0" y="150548"/>
                              </a:lnTo>
                            </a:path>
                            <a:path w="317500" h="304165">
                              <a:moveTo>
                                <a:pt x="317037" y="303626"/>
                              </a:moveTo>
                              <a:lnTo>
                                <a:pt x="228798" y="150548"/>
                              </a:lnTo>
                            </a:path>
                            <a:path w="317500" h="304165">
                              <a:moveTo>
                                <a:pt x="314763" y="0"/>
                              </a:moveTo>
                              <a:lnTo>
                                <a:pt x="228798" y="150548"/>
                              </a:lnTo>
                            </a:path>
                          </a:pathLst>
                        </a:custGeom>
                        <a:ln w="915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536499pt;margin-top:13.740895pt;width:25pt;height:23.95pt;mso-position-horizontal-relative:page;mso-position-vertical-relative:paragraph;z-index:15836672" id="docshape870" coordorigin="4351,275" coordsize="500,479" path="m4711,512l4351,512m4850,753l4711,512m4846,275l4711,512e" filled="false" stroked="true" strokeweight=".720667pt" strokecolor="#000000">
                <v:path arrowok="t"/>
                <v:stroke dashstyle="solid"/>
                <w10:wrap type="none"/>
              </v:shape>
            </w:pict>
          </mc:Fallback>
        </mc:AlternateContent>
      </w:r>
      <w:r>
        <w:rPr>
          <w:rFonts w:ascii="Arial MT"/>
          <w:spacing w:val="-10"/>
          <w:sz w:val="14"/>
        </w:rPr>
        <w:t>O</w:t>
      </w:r>
    </w:p>
    <w:p>
      <w:pPr>
        <w:spacing w:before="92"/>
        <w:ind w:left="662" w:right="0" w:firstLine="0"/>
        <w:jc w:val="left"/>
        <w:rPr>
          <w:sz w:val="22"/>
        </w:rPr>
      </w:pPr>
      <w:r>
        <w:rPr/>
        <w:br w:type="column"/>
      </w:r>
      <w:r>
        <w:rPr>
          <w:spacing w:val="-2"/>
          <w:sz w:val="22"/>
        </w:rPr>
        <w:t>2-Methyl-1-[-1-</w:t>
      </w:r>
      <w:r>
        <w:rPr>
          <w:spacing w:val="-5"/>
          <w:sz w:val="22"/>
        </w:rPr>
        <w:t>(2-</w:t>
      </w:r>
    </w:p>
    <w:p>
      <w:pPr>
        <w:pStyle w:val="BodyText"/>
        <w:rPr>
          <w:sz w:val="22"/>
        </w:rPr>
      </w:pPr>
    </w:p>
    <w:p>
      <w:pPr>
        <w:spacing w:before="0"/>
        <w:ind w:left="662" w:right="0" w:firstLine="0"/>
        <w:jc w:val="left"/>
        <w:rPr>
          <w:sz w:val="22"/>
        </w:rPr>
      </w:pPr>
      <w:r>
        <w:rPr>
          <w:spacing w:val="-2"/>
          <w:sz w:val="22"/>
        </w:rPr>
        <w:t>methylbutoxyl)ethoxy]butane</w:t>
      </w:r>
    </w:p>
    <w:p>
      <w:pPr>
        <w:spacing w:after="0"/>
        <w:jc w:val="left"/>
        <w:rPr>
          <w:sz w:val="22"/>
        </w:rPr>
        <w:sectPr>
          <w:type w:val="continuous"/>
          <w:pgSz w:w="11910" w:h="16840"/>
          <w:pgMar w:header="722" w:footer="0" w:top="980" w:bottom="280" w:left="1500" w:right="0"/>
          <w:cols w:num="2" w:equalWidth="0">
            <w:col w:w="3483" w:space="3039"/>
            <w:col w:w="3888"/>
          </w:cols>
        </w:sectPr>
      </w:pPr>
    </w:p>
    <w:p>
      <w:pPr>
        <w:pStyle w:val="BodyText"/>
        <w:spacing w:before="76"/>
        <w:rPr>
          <w:sz w:val="14"/>
        </w:rPr>
      </w:pPr>
    </w:p>
    <w:p>
      <w:pPr>
        <w:spacing w:before="1"/>
        <w:ind w:left="3332" w:right="0" w:firstLine="0"/>
        <w:jc w:val="left"/>
        <w:rPr>
          <w:rFonts w:ascii="Arial MT"/>
          <w:sz w:val="14"/>
        </w:rPr>
      </w:pPr>
      <w:r>
        <w:rPr/>
        <mc:AlternateContent>
          <mc:Choice Requires="wps">
            <w:drawing>
              <wp:anchor distT="0" distB="0" distL="0" distR="0" allowOverlap="1" layoutInCell="1" locked="0" behindDoc="0" simplePos="0" relativeHeight="15837696">
                <wp:simplePos x="0" y="0"/>
                <wp:positionH relativeFrom="page">
                  <wp:posOffset>3149802</wp:posOffset>
                </wp:positionH>
                <wp:positionV relativeFrom="paragraph">
                  <wp:posOffset>-34839</wp:posOffset>
                </wp:positionV>
                <wp:extent cx="761365" cy="374650"/>
                <wp:effectExtent l="0" t="0" r="0" b="0"/>
                <wp:wrapNone/>
                <wp:docPr id="898" name="Graphic 898"/>
                <wp:cNvGraphicFramePr>
                  <a:graphicFrameLocks/>
                </wp:cNvGraphicFramePr>
                <a:graphic>
                  <a:graphicData uri="http://schemas.microsoft.com/office/word/2010/wordprocessingShape">
                    <wps:wsp>
                      <wps:cNvPr id="898" name="Graphic 898"/>
                      <wps:cNvSpPr/>
                      <wps:spPr>
                        <a:xfrm>
                          <a:off x="0" y="0"/>
                          <a:ext cx="761365" cy="374650"/>
                        </a:xfrm>
                        <a:custGeom>
                          <a:avLst/>
                          <a:gdLst/>
                          <a:ahLst/>
                          <a:cxnLst/>
                          <a:rect l="l" t="t" r="r" b="b"/>
                          <a:pathLst>
                            <a:path w="761365" h="374650">
                              <a:moveTo>
                                <a:pt x="201510" y="0"/>
                              </a:moveTo>
                              <a:lnTo>
                                <a:pt x="0" y="70900"/>
                              </a:lnTo>
                            </a:path>
                            <a:path w="761365" h="374650">
                              <a:moveTo>
                                <a:pt x="373672" y="148482"/>
                              </a:moveTo>
                              <a:lnTo>
                                <a:pt x="201510" y="0"/>
                              </a:lnTo>
                            </a:path>
                            <a:path w="761365" h="374650">
                              <a:moveTo>
                                <a:pt x="588597" y="70900"/>
                              </a:moveTo>
                              <a:lnTo>
                                <a:pt x="373672" y="148482"/>
                              </a:lnTo>
                            </a:path>
                            <a:path w="761365" h="374650">
                              <a:moveTo>
                                <a:pt x="760788" y="221685"/>
                              </a:moveTo>
                              <a:lnTo>
                                <a:pt x="588597" y="70900"/>
                              </a:lnTo>
                            </a:path>
                            <a:path w="761365" h="374650">
                              <a:moveTo>
                                <a:pt x="373672" y="374535"/>
                              </a:moveTo>
                              <a:lnTo>
                                <a:pt x="373672" y="148482"/>
                              </a:lnTo>
                            </a:path>
                          </a:pathLst>
                        </a:custGeom>
                        <a:ln w="915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8.01593pt;margin-top:-2.743285pt;width:59.95pt;height:29.5pt;mso-position-horizontal-relative:page;mso-position-vertical-relative:paragraph;z-index:15837696" id="docshape871" coordorigin="4960,-55" coordsize="1199,590" path="m5278,-55l4960,57m5549,179l5278,-55m5887,57l5549,179m6158,294l5887,57m5549,535l5549,179e" filled="false" stroked="true" strokeweight=".720667pt" strokecolor="#000000">
                <v:path arrowok="t"/>
                <v:stroke dashstyle="solid"/>
                <w10:wrap type="none"/>
              </v:shape>
            </w:pict>
          </mc:Fallback>
        </mc:AlternateContent>
      </w:r>
      <w:r>
        <w:rPr>
          <w:rFonts w:ascii="Arial MT"/>
          <w:spacing w:val="-10"/>
          <w:sz w:val="14"/>
        </w:rPr>
        <w:t>O</w:t>
      </w:r>
    </w:p>
    <w:p>
      <w:pPr>
        <w:pStyle w:val="BodyText"/>
        <w:rPr>
          <w:rFonts w:ascii="Arial MT"/>
          <w:sz w:val="22"/>
        </w:rPr>
      </w:pPr>
    </w:p>
    <w:p>
      <w:pPr>
        <w:pStyle w:val="BodyText"/>
        <w:spacing w:before="179"/>
        <w:rPr>
          <w:rFonts w:ascii="Arial MT"/>
          <w:sz w:val="22"/>
        </w:rPr>
      </w:pPr>
    </w:p>
    <w:p>
      <w:pPr>
        <w:tabs>
          <w:tab w:pos="1533" w:val="left" w:leader="none"/>
          <w:tab w:pos="7185"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42464">
                <wp:simplePos x="0" y="0"/>
                <wp:positionH relativeFrom="page">
                  <wp:posOffset>2763325</wp:posOffset>
                </wp:positionH>
                <wp:positionV relativeFrom="paragraph">
                  <wp:posOffset>40836</wp:posOffset>
                </wp:positionV>
                <wp:extent cx="845819" cy="574675"/>
                <wp:effectExtent l="0" t="0" r="0" b="0"/>
                <wp:wrapNone/>
                <wp:docPr id="899" name="Graphic 899"/>
                <wp:cNvGraphicFramePr>
                  <a:graphicFrameLocks/>
                </wp:cNvGraphicFramePr>
                <a:graphic>
                  <a:graphicData uri="http://schemas.microsoft.com/office/word/2010/wordprocessingShape">
                    <wps:wsp>
                      <wps:cNvPr id="899" name="Graphic 899"/>
                      <wps:cNvSpPr/>
                      <wps:spPr>
                        <a:xfrm>
                          <a:off x="0" y="0"/>
                          <a:ext cx="845819" cy="574675"/>
                        </a:xfrm>
                        <a:custGeom>
                          <a:avLst/>
                          <a:gdLst/>
                          <a:ahLst/>
                          <a:cxnLst/>
                          <a:rect l="l" t="t" r="r" b="b"/>
                          <a:pathLst>
                            <a:path w="845819" h="574675">
                              <a:moveTo>
                                <a:pt x="599510" y="300269"/>
                              </a:moveTo>
                              <a:lnTo>
                                <a:pt x="0" y="285013"/>
                              </a:lnTo>
                            </a:path>
                            <a:path w="845819" h="574675">
                              <a:moveTo>
                                <a:pt x="845509" y="8494"/>
                              </a:moveTo>
                              <a:lnTo>
                                <a:pt x="599510" y="300269"/>
                              </a:lnTo>
                            </a:path>
                            <a:path w="845819" h="574675">
                              <a:moveTo>
                                <a:pt x="326169" y="574609"/>
                              </a:moveTo>
                              <a:lnTo>
                                <a:pt x="326169" y="0"/>
                              </a:lnTo>
                            </a:path>
                          </a:pathLst>
                        </a:custGeom>
                        <a:ln w="671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584717pt;margin-top:3.215498pt;width:66.6pt;height:45.25pt;mso-position-horizontal-relative:page;mso-position-vertical-relative:paragraph;z-index:-25174016" id="docshape872" coordorigin="4352,64" coordsize="1332,905" path="m5296,537l4352,513m5683,78l5296,537m4865,969l4865,64e" filled="false" stroked="true" strokeweight=".528655pt" strokecolor="#000000">
                <v:path arrowok="t"/>
                <v:stroke dashstyle="solid"/>
                <w10:wrap type="none"/>
              </v:shape>
            </w:pict>
          </mc:Fallback>
        </mc:AlternateContent>
      </w:r>
      <w:r>
        <w:rPr>
          <w:spacing w:val="-5"/>
          <w:sz w:val="22"/>
        </w:rPr>
        <w:t>86</w:t>
      </w:r>
      <w:r>
        <w:rPr>
          <w:sz w:val="22"/>
        </w:rPr>
        <w:tab/>
      </w:r>
      <w:r>
        <w:rPr>
          <w:spacing w:val="-2"/>
          <w:sz w:val="22"/>
        </w:rPr>
        <w:t>C</w:t>
      </w:r>
      <w:r>
        <w:rPr>
          <w:spacing w:val="-2"/>
          <w:sz w:val="22"/>
          <w:vertAlign w:val="subscript"/>
        </w:rPr>
        <w:t>6</w:t>
      </w:r>
      <w:r>
        <w:rPr>
          <w:spacing w:val="-2"/>
          <w:sz w:val="22"/>
          <w:vertAlign w:val="baseline"/>
        </w:rPr>
        <w:t>H</w:t>
      </w:r>
      <w:r>
        <w:rPr>
          <w:spacing w:val="-2"/>
          <w:sz w:val="22"/>
          <w:vertAlign w:val="subscript"/>
        </w:rPr>
        <w:t>14</w:t>
      </w:r>
      <w:r>
        <w:rPr>
          <w:sz w:val="22"/>
          <w:vertAlign w:val="baseline"/>
        </w:rPr>
        <w:tab/>
      </w:r>
      <w:r>
        <w:rPr>
          <w:spacing w:val="-2"/>
          <w:sz w:val="22"/>
          <w:vertAlign w:val="baseline"/>
        </w:rPr>
        <w:t>2,2-dimethylbutane</w:t>
      </w:r>
    </w:p>
    <w:p>
      <w:pPr>
        <w:pStyle w:val="BodyText"/>
        <w:rPr>
          <w:sz w:val="22"/>
        </w:rPr>
      </w:pPr>
    </w:p>
    <w:p>
      <w:pPr>
        <w:pStyle w:val="BodyText"/>
        <w:rPr>
          <w:sz w:val="22"/>
        </w:rPr>
      </w:pPr>
    </w:p>
    <w:p>
      <w:pPr>
        <w:pStyle w:val="BodyText"/>
        <w:rPr>
          <w:sz w:val="22"/>
        </w:rPr>
      </w:pPr>
    </w:p>
    <w:p>
      <w:pPr>
        <w:pStyle w:val="BodyText"/>
        <w:spacing w:before="19"/>
        <w:rPr>
          <w:sz w:val="22"/>
        </w:rPr>
      </w:pPr>
    </w:p>
    <w:p>
      <w:pPr>
        <w:tabs>
          <w:tab w:pos="1533" w:val="left" w:leader="none"/>
          <w:tab w:pos="7185" w:val="left" w:leader="none"/>
        </w:tabs>
        <w:spacing w:before="1"/>
        <w:ind w:left="662" w:right="0" w:firstLine="0"/>
        <w:jc w:val="left"/>
        <w:rPr>
          <w:sz w:val="22"/>
        </w:rPr>
      </w:pPr>
      <w:r>
        <w:rPr/>
        <mc:AlternateContent>
          <mc:Choice Requires="wps">
            <w:drawing>
              <wp:anchor distT="0" distB="0" distL="0" distR="0" allowOverlap="1" layoutInCell="1" locked="0" behindDoc="1" simplePos="0" relativeHeight="478142976">
                <wp:simplePos x="0" y="0"/>
                <wp:positionH relativeFrom="page">
                  <wp:posOffset>2762428</wp:posOffset>
                </wp:positionH>
                <wp:positionV relativeFrom="paragraph">
                  <wp:posOffset>43245</wp:posOffset>
                </wp:positionV>
                <wp:extent cx="1063625" cy="527050"/>
                <wp:effectExtent l="0" t="0" r="0" b="0"/>
                <wp:wrapNone/>
                <wp:docPr id="900" name="Graphic 900"/>
                <wp:cNvGraphicFramePr>
                  <a:graphicFrameLocks/>
                </wp:cNvGraphicFramePr>
                <a:graphic>
                  <a:graphicData uri="http://schemas.microsoft.com/office/word/2010/wordprocessingShape">
                    <wps:wsp>
                      <wps:cNvPr id="900" name="Graphic 900"/>
                      <wps:cNvSpPr/>
                      <wps:spPr>
                        <a:xfrm>
                          <a:off x="0" y="0"/>
                          <a:ext cx="1063625" cy="527050"/>
                        </a:xfrm>
                        <a:custGeom>
                          <a:avLst/>
                          <a:gdLst/>
                          <a:ahLst/>
                          <a:cxnLst/>
                          <a:rect l="l" t="t" r="r" b="b"/>
                          <a:pathLst>
                            <a:path w="1063625" h="527050">
                              <a:moveTo>
                                <a:pt x="774362" y="346490"/>
                              </a:moveTo>
                              <a:lnTo>
                                <a:pt x="315647" y="201079"/>
                              </a:lnTo>
                            </a:path>
                            <a:path w="1063625" h="527050">
                              <a:moveTo>
                                <a:pt x="1063234" y="99494"/>
                              </a:moveTo>
                              <a:lnTo>
                                <a:pt x="774362" y="346490"/>
                              </a:lnTo>
                            </a:path>
                            <a:path w="1063625" h="527050">
                              <a:moveTo>
                                <a:pt x="0" y="475903"/>
                              </a:moveTo>
                              <a:lnTo>
                                <a:pt x="315647" y="201079"/>
                              </a:lnTo>
                            </a:path>
                            <a:path w="1063625" h="527050">
                              <a:moveTo>
                                <a:pt x="275229" y="526693"/>
                              </a:moveTo>
                              <a:lnTo>
                                <a:pt x="94011" y="136369"/>
                              </a:lnTo>
                            </a:path>
                            <a:path w="1063625" h="527050">
                              <a:moveTo>
                                <a:pt x="1023021" y="439025"/>
                              </a:moveTo>
                              <a:lnTo>
                                <a:pt x="778905" y="0"/>
                              </a:lnTo>
                            </a:path>
                          </a:pathLst>
                        </a:custGeom>
                        <a:ln w="66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514023pt;margin-top:3.405186pt;width:83.75pt;height:41.5pt;mso-position-horizontal-relative:page;mso-position-vertical-relative:paragraph;z-index:-25173504" id="docshape873" coordorigin="4350,68" coordsize="1675,830" path="m5570,614l4847,385m6025,225l5570,614m4350,818l4847,385m4784,898l4498,283m5961,759l5577,68e" filled="false" stroked="true" strokeweight=".524056pt" strokecolor="#000000">
                <v:path arrowok="t"/>
                <v:stroke dashstyle="solid"/>
                <w10:wrap type="none"/>
              </v:shape>
            </w:pict>
          </mc:Fallback>
        </mc:AlternateContent>
      </w:r>
      <w:r>
        <w:rPr>
          <w:spacing w:val="-5"/>
          <w:sz w:val="22"/>
        </w:rPr>
        <w:t>142</w:t>
      </w:r>
      <w:r>
        <w:rPr>
          <w:sz w:val="22"/>
        </w:rPr>
        <w:tab/>
      </w:r>
      <w:r>
        <w:rPr>
          <w:spacing w:val="-2"/>
          <w:sz w:val="22"/>
        </w:rPr>
        <w:t>C</w:t>
      </w:r>
      <w:r>
        <w:rPr>
          <w:spacing w:val="-2"/>
          <w:sz w:val="22"/>
          <w:vertAlign w:val="subscript"/>
        </w:rPr>
        <w:t>10</w:t>
      </w:r>
      <w:r>
        <w:rPr>
          <w:spacing w:val="-2"/>
          <w:sz w:val="22"/>
          <w:vertAlign w:val="baseline"/>
        </w:rPr>
        <w:t>H</w:t>
      </w:r>
      <w:r>
        <w:rPr>
          <w:spacing w:val="-2"/>
          <w:sz w:val="22"/>
          <w:vertAlign w:val="subscript"/>
        </w:rPr>
        <w:t>22</w:t>
      </w:r>
      <w:r>
        <w:rPr>
          <w:sz w:val="22"/>
          <w:vertAlign w:val="baseline"/>
        </w:rPr>
        <w:tab/>
        <w:t>2,2,5,5,</w:t>
      </w:r>
      <w:r>
        <w:rPr>
          <w:spacing w:val="-5"/>
          <w:sz w:val="22"/>
          <w:vertAlign w:val="baseline"/>
        </w:rPr>
        <w:t> </w:t>
      </w:r>
      <w:r>
        <w:rPr>
          <w:spacing w:val="-2"/>
          <w:sz w:val="22"/>
          <w:vertAlign w:val="baseline"/>
        </w:rPr>
        <w:t>tert.methylhexane</w:t>
      </w:r>
    </w:p>
    <w:p>
      <w:pPr>
        <w:pStyle w:val="BodyText"/>
        <w:rPr>
          <w:sz w:val="22"/>
        </w:rPr>
      </w:pPr>
    </w:p>
    <w:p>
      <w:pPr>
        <w:pStyle w:val="BodyText"/>
        <w:rPr>
          <w:sz w:val="22"/>
        </w:rPr>
      </w:pPr>
    </w:p>
    <w:p>
      <w:pPr>
        <w:pStyle w:val="BodyText"/>
        <w:spacing w:before="202"/>
        <w:rPr>
          <w:sz w:val="22"/>
        </w:rPr>
      </w:pPr>
    </w:p>
    <w:p>
      <w:pPr>
        <w:tabs>
          <w:tab w:pos="1533" w:val="left" w:leader="none"/>
          <w:tab w:pos="3454" w:val="left" w:leader="none"/>
          <w:tab w:pos="7185"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43488">
                <wp:simplePos x="0" y="0"/>
                <wp:positionH relativeFrom="page">
                  <wp:posOffset>2763471</wp:posOffset>
                </wp:positionH>
                <wp:positionV relativeFrom="paragraph">
                  <wp:posOffset>109986</wp:posOffset>
                </wp:positionV>
                <wp:extent cx="838835" cy="728345"/>
                <wp:effectExtent l="0" t="0" r="0" b="0"/>
                <wp:wrapNone/>
                <wp:docPr id="901" name="Graphic 901"/>
                <wp:cNvGraphicFramePr>
                  <a:graphicFrameLocks/>
                </wp:cNvGraphicFramePr>
                <a:graphic>
                  <a:graphicData uri="http://schemas.microsoft.com/office/word/2010/wordprocessingShape">
                    <wps:wsp>
                      <wps:cNvPr id="901" name="Graphic 901"/>
                      <wps:cNvSpPr/>
                      <wps:spPr>
                        <a:xfrm>
                          <a:off x="0" y="0"/>
                          <a:ext cx="838835" cy="728345"/>
                        </a:xfrm>
                        <a:custGeom>
                          <a:avLst/>
                          <a:gdLst/>
                          <a:ahLst/>
                          <a:cxnLst/>
                          <a:rect l="l" t="t" r="r" b="b"/>
                          <a:pathLst>
                            <a:path w="838835" h="728345">
                              <a:moveTo>
                                <a:pt x="629187" y="304370"/>
                              </a:moveTo>
                              <a:lnTo>
                                <a:pt x="629187" y="543325"/>
                              </a:lnTo>
                            </a:path>
                            <a:path w="838835" h="728345">
                              <a:moveTo>
                                <a:pt x="629187" y="304370"/>
                              </a:moveTo>
                              <a:lnTo>
                                <a:pt x="419381" y="187169"/>
                              </a:lnTo>
                            </a:path>
                            <a:path w="838835" h="728345">
                              <a:moveTo>
                                <a:pt x="601515" y="329127"/>
                              </a:moveTo>
                              <a:lnTo>
                                <a:pt x="412463" y="221013"/>
                              </a:lnTo>
                            </a:path>
                            <a:path w="838835" h="728345">
                              <a:moveTo>
                                <a:pt x="629187" y="543325"/>
                              </a:moveTo>
                              <a:lnTo>
                                <a:pt x="419381" y="660535"/>
                              </a:lnTo>
                            </a:path>
                            <a:path w="838835" h="728345">
                              <a:moveTo>
                                <a:pt x="601515" y="518568"/>
                              </a:moveTo>
                              <a:lnTo>
                                <a:pt x="412463" y="626691"/>
                              </a:lnTo>
                            </a:path>
                            <a:path w="838835" h="728345">
                              <a:moveTo>
                                <a:pt x="419381" y="187169"/>
                              </a:moveTo>
                              <a:lnTo>
                                <a:pt x="209575" y="304370"/>
                              </a:lnTo>
                            </a:path>
                            <a:path w="838835" h="728345">
                              <a:moveTo>
                                <a:pt x="419381" y="660535"/>
                              </a:moveTo>
                              <a:lnTo>
                                <a:pt x="209575" y="543325"/>
                              </a:lnTo>
                            </a:path>
                            <a:path w="838835" h="728345">
                              <a:moveTo>
                                <a:pt x="209575" y="304370"/>
                              </a:moveTo>
                              <a:lnTo>
                                <a:pt x="209575" y="543325"/>
                              </a:lnTo>
                            </a:path>
                            <a:path w="838835" h="728345">
                              <a:moveTo>
                                <a:pt x="244156" y="318001"/>
                              </a:moveTo>
                              <a:lnTo>
                                <a:pt x="244156" y="529694"/>
                              </a:lnTo>
                            </a:path>
                            <a:path w="838835" h="728345">
                              <a:moveTo>
                                <a:pt x="419381" y="0"/>
                              </a:moveTo>
                              <a:lnTo>
                                <a:pt x="419381" y="187169"/>
                              </a:lnTo>
                            </a:path>
                            <a:path w="838835" h="728345">
                              <a:moveTo>
                                <a:pt x="838756" y="660535"/>
                              </a:moveTo>
                              <a:lnTo>
                                <a:pt x="629187" y="543325"/>
                              </a:lnTo>
                            </a:path>
                            <a:path w="838835" h="728345">
                              <a:moveTo>
                                <a:pt x="0" y="660535"/>
                              </a:moveTo>
                              <a:lnTo>
                                <a:pt x="209575" y="543325"/>
                              </a:lnTo>
                            </a:path>
                            <a:path w="838835" h="728345">
                              <a:moveTo>
                                <a:pt x="629187" y="727993"/>
                              </a:moveTo>
                              <a:lnTo>
                                <a:pt x="815706" y="430668"/>
                              </a:lnTo>
                            </a:path>
                            <a:path w="838835" h="728345">
                              <a:moveTo>
                                <a:pt x="241850" y="698692"/>
                              </a:moveTo>
                              <a:lnTo>
                                <a:pt x="25360" y="457696"/>
                              </a:lnTo>
                            </a:path>
                          </a:pathLst>
                        </a:custGeom>
                        <a:ln w="686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596207pt;margin-top:8.660364pt;width:66.05pt;height:57.35pt;mso-position-horizontal-relative:page;mso-position-vertical-relative:paragraph;z-index:-25172992" id="docshape874" coordorigin="4352,173" coordsize="1321,1147" path="m5343,653l5343,1029m5343,653l5012,468m5299,692l5001,521m5343,1029l5012,1213m5299,990l5001,1160m5012,468l4682,653m5012,1213l4682,1029m4682,653l4682,1029m4736,674l4736,1007m5012,173l5012,468m5673,1213l5343,1029m4352,1213l4682,1029m5343,1320l5637,851m4733,1274l4392,894e" filled="false" stroked="true" strokeweight=".540582pt" strokecolor="#000000">
                <v:path arrowok="t"/>
                <v:stroke dashstyle="solid"/>
                <w10:wrap type="none"/>
              </v:shape>
            </w:pict>
          </mc:Fallback>
        </mc:AlternateContent>
      </w:r>
      <w:r>
        <w:rPr>
          <w:spacing w:val="-5"/>
          <w:sz w:val="22"/>
        </w:rPr>
        <w:t>206</w:t>
      </w:r>
      <w:r>
        <w:rPr>
          <w:sz w:val="22"/>
        </w:rPr>
        <w:tab/>
      </w:r>
      <w:r>
        <w:rPr>
          <w:spacing w:val="-2"/>
          <w:sz w:val="22"/>
        </w:rPr>
        <w:t>C</w:t>
      </w:r>
      <w:r>
        <w:rPr>
          <w:spacing w:val="-2"/>
          <w:sz w:val="22"/>
          <w:vertAlign w:val="subscript"/>
        </w:rPr>
        <w:t>14</w:t>
      </w:r>
      <w:r>
        <w:rPr>
          <w:spacing w:val="-2"/>
          <w:sz w:val="22"/>
          <w:vertAlign w:val="baseline"/>
        </w:rPr>
        <w:t>H</w:t>
      </w:r>
      <w:r>
        <w:rPr>
          <w:spacing w:val="-2"/>
          <w:sz w:val="22"/>
          <w:vertAlign w:val="subscript"/>
        </w:rPr>
        <w:t>22</w:t>
      </w:r>
      <w:r>
        <w:rPr>
          <w:spacing w:val="-2"/>
          <w:sz w:val="22"/>
          <w:vertAlign w:val="baseline"/>
        </w:rPr>
        <w:t>O</w:t>
      </w:r>
      <w:r>
        <w:rPr>
          <w:sz w:val="22"/>
          <w:vertAlign w:val="baseline"/>
        </w:rPr>
        <w:tab/>
      </w:r>
      <w:r>
        <w:rPr>
          <w:rFonts w:ascii="Arial MT"/>
          <w:spacing w:val="-5"/>
          <w:position w:val="6"/>
          <w:sz w:val="15"/>
          <w:vertAlign w:val="baseline"/>
        </w:rPr>
        <w:t>OH</w:t>
      </w:r>
      <w:r>
        <w:rPr>
          <w:rFonts w:ascii="Arial MT"/>
          <w:position w:val="6"/>
          <w:sz w:val="15"/>
          <w:vertAlign w:val="baseline"/>
        </w:rPr>
        <w:tab/>
      </w:r>
      <w:r>
        <w:rPr>
          <w:spacing w:val="-2"/>
          <w:sz w:val="22"/>
          <w:vertAlign w:val="baseline"/>
        </w:rPr>
        <w:t>3,5-di-tert-butylphenol</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5"/>
        <w:rPr>
          <w:sz w:val="22"/>
        </w:rPr>
      </w:pPr>
    </w:p>
    <w:p>
      <w:pPr>
        <w:tabs>
          <w:tab w:pos="1533" w:val="left" w:leader="none"/>
          <w:tab w:pos="2850" w:val="left" w:leader="none"/>
          <w:tab w:pos="7185"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44000">
                <wp:simplePos x="0" y="0"/>
                <wp:positionH relativeFrom="page">
                  <wp:posOffset>2812745</wp:posOffset>
                </wp:positionH>
                <wp:positionV relativeFrom="paragraph">
                  <wp:posOffset>70751</wp:posOffset>
                </wp:positionV>
                <wp:extent cx="2457450" cy="274320"/>
                <wp:effectExtent l="0" t="0" r="0" b="0"/>
                <wp:wrapNone/>
                <wp:docPr id="902" name="Graphic 902"/>
                <wp:cNvGraphicFramePr>
                  <a:graphicFrameLocks/>
                </wp:cNvGraphicFramePr>
                <a:graphic>
                  <a:graphicData uri="http://schemas.microsoft.com/office/word/2010/wordprocessingShape">
                    <wps:wsp>
                      <wps:cNvPr id="902" name="Graphic 902"/>
                      <wps:cNvSpPr/>
                      <wps:spPr>
                        <a:xfrm>
                          <a:off x="0" y="0"/>
                          <a:ext cx="2457450" cy="274320"/>
                        </a:xfrm>
                        <a:custGeom>
                          <a:avLst/>
                          <a:gdLst/>
                          <a:ahLst/>
                          <a:cxnLst/>
                          <a:rect l="l" t="t" r="r" b="b"/>
                          <a:pathLst>
                            <a:path w="2457450" h="274320">
                              <a:moveTo>
                                <a:pt x="140848" y="90582"/>
                              </a:moveTo>
                              <a:lnTo>
                                <a:pt x="7946" y="0"/>
                              </a:lnTo>
                            </a:path>
                            <a:path w="2457450" h="274320">
                              <a:moveTo>
                                <a:pt x="120670" y="130022"/>
                              </a:moveTo>
                              <a:lnTo>
                                <a:pt x="0" y="48848"/>
                              </a:lnTo>
                            </a:path>
                            <a:path w="2457450" h="274320">
                              <a:moveTo>
                                <a:pt x="285574" y="7115"/>
                              </a:moveTo>
                              <a:lnTo>
                                <a:pt x="130655" y="109155"/>
                              </a:lnTo>
                            </a:path>
                            <a:path w="2457450" h="274320">
                              <a:moveTo>
                                <a:pt x="440285" y="109155"/>
                              </a:moveTo>
                              <a:lnTo>
                                <a:pt x="285574" y="7115"/>
                              </a:lnTo>
                            </a:path>
                            <a:path w="2457450" h="274320">
                              <a:moveTo>
                                <a:pt x="597243" y="7115"/>
                              </a:moveTo>
                              <a:lnTo>
                                <a:pt x="440285" y="109155"/>
                              </a:lnTo>
                            </a:path>
                            <a:path w="2457450" h="274320">
                              <a:moveTo>
                                <a:pt x="751929" y="109155"/>
                              </a:moveTo>
                              <a:lnTo>
                                <a:pt x="597243" y="7115"/>
                              </a:lnTo>
                            </a:path>
                            <a:path w="2457450" h="274320">
                              <a:moveTo>
                                <a:pt x="906840" y="7115"/>
                              </a:moveTo>
                              <a:lnTo>
                                <a:pt x="751929" y="109155"/>
                              </a:lnTo>
                            </a:path>
                            <a:path w="2457450" h="274320">
                              <a:moveTo>
                                <a:pt x="1061584" y="109155"/>
                              </a:moveTo>
                              <a:lnTo>
                                <a:pt x="906840" y="7115"/>
                              </a:lnTo>
                            </a:path>
                            <a:path w="2457450" h="274320">
                              <a:moveTo>
                                <a:pt x="1216495" y="7115"/>
                              </a:moveTo>
                              <a:lnTo>
                                <a:pt x="1061584" y="109155"/>
                              </a:lnTo>
                            </a:path>
                            <a:path w="2457450" h="274320">
                              <a:moveTo>
                                <a:pt x="1371239" y="109155"/>
                              </a:moveTo>
                              <a:lnTo>
                                <a:pt x="1216495" y="7115"/>
                              </a:lnTo>
                            </a:path>
                            <a:path w="2457450" h="274320">
                              <a:moveTo>
                                <a:pt x="1526150" y="7115"/>
                              </a:moveTo>
                              <a:lnTo>
                                <a:pt x="1371239" y="109155"/>
                              </a:lnTo>
                            </a:path>
                            <a:path w="2457450" h="274320">
                              <a:moveTo>
                                <a:pt x="1680811" y="109155"/>
                              </a:moveTo>
                              <a:lnTo>
                                <a:pt x="1526150" y="7115"/>
                              </a:lnTo>
                            </a:path>
                            <a:path w="2457450" h="274320">
                              <a:moveTo>
                                <a:pt x="1835722" y="7115"/>
                              </a:moveTo>
                              <a:lnTo>
                                <a:pt x="1680811" y="109155"/>
                              </a:lnTo>
                            </a:path>
                            <a:path w="2457450" h="274320">
                              <a:moveTo>
                                <a:pt x="1992471" y="109155"/>
                              </a:moveTo>
                              <a:lnTo>
                                <a:pt x="1835722" y="7115"/>
                              </a:lnTo>
                            </a:path>
                            <a:path w="2457450" h="274320">
                              <a:moveTo>
                                <a:pt x="2147466" y="7115"/>
                              </a:moveTo>
                              <a:lnTo>
                                <a:pt x="1992471" y="109155"/>
                              </a:lnTo>
                            </a:path>
                            <a:path w="2457450" h="274320">
                              <a:moveTo>
                                <a:pt x="2302126" y="109155"/>
                              </a:moveTo>
                              <a:lnTo>
                                <a:pt x="2147466" y="7115"/>
                              </a:lnTo>
                            </a:path>
                            <a:path w="2457450" h="274320">
                              <a:moveTo>
                                <a:pt x="2457038" y="7115"/>
                              </a:moveTo>
                              <a:lnTo>
                                <a:pt x="2302126" y="109155"/>
                              </a:lnTo>
                            </a:path>
                            <a:path w="2457450" h="274320">
                              <a:moveTo>
                                <a:pt x="130655" y="273801"/>
                              </a:moveTo>
                              <a:lnTo>
                                <a:pt x="130655" y="109155"/>
                              </a:lnTo>
                            </a:path>
                          </a:pathLst>
                        </a:custGeom>
                        <a:ln w="844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475998pt;margin-top:5.570999pt;width:193.5pt;height:21.6pt;mso-position-horizontal-relative:page;mso-position-vertical-relative:paragraph;z-index:-25172480" id="docshape875" coordorigin="4430,111" coordsize="3870,432" path="m4651,254l4442,111m4620,316l4430,188m4879,123l4635,283m5123,283l4879,123m5370,123l5123,283m5614,283l5370,123m5858,123l5614,283m6101,283l5858,123m6345,123l6101,283m6589,283l6345,123m6833,123l6589,283m7076,283l6833,123m7320,123l7076,283m7567,283l7320,123m7811,123l7567,283m8055,283l7811,123m8299,123l8055,283m4635,543l4635,283e" filled="false" stroked="true" strokeweight=".665063pt" strokecolor="#000000">
                <v:path arrowok="t"/>
                <v:stroke dashstyle="solid"/>
                <w10:wrap type="none"/>
              </v:shape>
            </w:pict>
          </mc:Fallback>
        </mc:AlternateContent>
      </w:r>
      <w:r>
        <w:rPr>
          <w:spacing w:val="-5"/>
          <w:sz w:val="22"/>
        </w:rPr>
        <w:t>256</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32</w:t>
      </w:r>
      <w:r>
        <w:rPr>
          <w:spacing w:val="-2"/>
          <w:sz w:val="22"/>
          <w:vertAlign w:val="baseline"/>
        </w:rPr>
        <w:t>O</w:t>
      </w:r>
      <w:r>
        <w:rPr>
          <w:spacing w:val="-2"/>
          <w:sz w:val="22"/>
          <w:vertAlign w:val="subscript"/>
        </w:rPr>
        <w:t>2</w:t>
      </w:r>
      <w:r>
        <w:rPr>
          <w:sz w:val="22"/>
          <w:vertAlign w:val="baseline"/>
        </w:rPr>
        <w:tab/>
      </w:r>
      <w:r>
        <w:rPr>
          <w:rFonts w:ascii="Arial MT"/>
          <w:spacing w:val="-10"/>
          <w:position w:val="4"/>
          <w:sz w:val="12"/>
          <w:vertAlign w:val="baseline"/>
        </w:rPr>
        <w:t>O</w:t>
      </w:r>
      <w:r>
        <w:rPr>
          <w:rFonts w:ascii="Arial MT"/>
          <w:position w:val="4"/>
          <w:sz w:val="12"/>
          <w:vertAlign w:val="baseline"/>
        </w:rPr>
        <w:tab/>
      </w:r>
      <w:r>
        <w:rPr>
          <w:sz w:val="22"/>
          <w:vertAlign w:val="baseline"/>
        </w:rPr>
        <w:t>n-hexadecanoic</w:t>
      </w:r>
      <w:r>
        <w:rPr>
          <w:spacing w:val="-6"/>
          <w:sz w:val="22"/>
          <w:vertAlign w:val="baseline"/>
        </w:rPr>
        <w:t> </w:t>
      </w:r>
      <w:r>
        <w:rPr>
          <w:spacing w:val="-4"/>
          <w:sz w:val="22"/>
          <w:vertAlign w:val="baseline"/>
        </w:rPr>
        <w:t>acid</w:t>
      </w:r>
    </w:p>
    <w:p>
      <w:pPr>
        <w:pStyle w:val="BodyText"/>
        <w:rPr>
          <w:sz w:val="12"/>
        </w:rPr>
      </w:pPr>
    </w:p>
    <w:p>
      <w:pPr>
        <w:pStyle w:val="BodyText"/>
        <w:spacing w:before="10"/>
        <w:rPr>
          <w:sz w:val="12"/>
        </w:rPr>
      </w:pPr>
    </w:p>
    <w:p>
      <w:pPr>
        <w:spacing w:before="1"/>
        <w:ind w:left="3094" w:right="0" w:firstLine="0"/>
        <w:jc w:val="left"/>
        <w:rPr>
          <w:rFonts w:ascii="Arial MT"/>
          <w:sz w:val="12"/>
        </w:rPr>
      </w:pPr>
      <w:r>
        <w:rPr>
          <w:rFonts w:ascii="Arial MT"/>
          <w:spacing w:val="-5"/>
          <w:sz w:val="12"/>
        </w:rPr>
        <w:t>OH</w:t>
      </w:r>
    </w:p>
    <w:p>
      <w:pPr>
        <w:spacing w:after="0"/>
        <w:jc w:val="left"/>
        <w:rPr>
          <w:rFonts w:ascii="Arial MT"/>
          <w:sz w:val="12"/>
        </w:rPr>
        <w:sectPr>
          <w:type w:val="continuous"/>
          <w:pgSz w:w="11910" w:h="16840"/>
          <w:pgMar w:header="722" w:footer="0" w:top="980" w:bottom="280" w:left="1500" w:right="0"/>
        </w:sectPr>
      </w:pPr>
    </w:p>
    <w:p>
      <w:pPr>
        <w:pStyle w:val="BodyText"/>
        <w:spacing w:before="15"/>
        <w:rPr>
          <w:rFonts w:ascii="Arial MT"/>
          <w:sz w:val="22"/>
        </w:rPr>
      </w:pPr>
    </w:p>
    <w:p>
      <w:pPr>
        <w:tabs>
          <w:tab w:pos="1533" w:val="left" w:leader="none"/>
          <w:tab w:pos="7185"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45024">
                <wp:simplePos x="0" y="0"/>
                <wp:positionH relativeFrom="page">
                  <wp:posOffset>2882764</wp:posOffset>
                </wp:positionH>
                <wp:positionV relativeFrom="paragraph">
                  <wp:posOffset>40957</wp:posOffset>
                </wp:positionV>
                <wp:extent cx="2407920" cy="665480"/>
                <wp:effectExtent l="0" t="0" r="0" b="0"/>
                <wp:wrapNone/>
                <wp:docPr id="905" name="Graphic 905"/>
                <wp:cNvGraphicFramePr>
                  <a:graphicFrameLocks/>
                </wp:cNvGraphicFramePr>
                <a:graphic>
                  <a:graphicData uri="http://schemas.microsoft.com/office/word/2010/wordprocessingShape">
                    <wps:wsp>
                      <wps:cNvPr id="905" name="Graphic 905"/>
                      <wps:cNvSpPr/>
                      <wps:spPr>
                        <a:xfrm>
                          <a:off x="0" y="0"/>
                          <a:ext cx="2407920" cy="665480"/>
                        </a:xfrm>
                        <a:custGeom>
                          <a:avLst/>
                          <a:gdLst/>
                          <a:ahLst/>
                          <a:cxnLst/>
                          <a:rect l="l" t="t" r="r" b="b"/>
                          <a:pathLst>
                            <a:path w="2407920" h="665480">
                              <a:moveTo>
                                <a:pt x="82438" y="502510"/>
                              </a:moveTo>
                              <a:lnTo>
                                <a:pt x="0" y="357611"/>
                              </a:lnTo>
                            </a:path>
                            <a:path w="2407920" h="665480">
                              <a:moveTo>
                                <a:pt x="247521" y="342365"/>
                              </a:moveTo>
                              <a:lnTo>
                                <a:pt x="82438" y="502510"/>
                              </a:lnTo>
                            </a:path>
                            <a:path w="2407920" h="665480">
                              <a:moveTo>
                                <a:pt x="455910" y="386104"/>
                              </a:moveTo>
                              <a:lnTo>
                                <a:pt x="247521" y="342365"/>
                              </a:lnTo>
                            </a:path>
                            <a:path w="2407920" h="665480">
                              <a:moveTo>
                                <a:pt x="599233" y="315864"/>
                              </a:moveTo>
                              <a:lnTo>
                                <a:pt x="455910" y="386104"/>
                              </a:lnTo>
                            </a:path>
                            <a:path w="2407920" h="665480">
                              <a:moveTo>
                                <a:pt x="755549" y="421224"/>
                              </a:moveTo>
                              <a:lnTo>
                                <a:pt x="599233" y="315864"/>
                              </a:lnTo>
                            </a:path>
                            <a:path w="2407920" h="665480">
                              <a:moveTo>
                                <a:pt x="911793" y="315864"/>
                              </a:moveTo>
                              <a:lnTo>
                                <a:pt x="755549" y="421224"/>
                              </a:lnTo>
                            </a:path>
                            <a:path w="2407920" h="665480">
                              <a:moveTo>
                                <a:pt x="1068127" y="421224"/>
                              </a:moveTo>
                              <a:lnTo>
                                <a:pt x="911793" y="315864"/>
                              </a:lnTo>
                            </a:path>
                            <a:path w="2407920" h="665480">
                              <a:moveTo>
                                <a:pt x="1224371" y="315864"/>
                              </a:moveTo>
                              <a:lnTo>
                                <a:pt x="1068127" y="421224"/>
                              </a:lnTo>
                            </a:path>
                            <a:path w="2407920" h="665480">
                              <a:moveTo>
                                <a:pt x="1395843" y="561705"/>
                              </a:moveTo>
                              <a:lnTo>
                                <a:pt x="1224371" y="315864"/>
                              </a:lnTo>
                            </a:path>
                            <a:path w="2407920" h="665480">
                              <a:moveTo>
                                <a:pt x="1569748" y="550659"/>
                              </a:moveTo>
                              <a:lnTo>
                                <a:pt x="1395843" y="561705"/>
                              </a:lnTo>
                            </a:path>
                            <a:path w="2407920" h="665480">
                              <a:moveTo>
                                <a:pt x="1543617" y="508912"/>
                              </a:moveTo>
                              <a:lnTo>
                                <a:pt x="1406836" y="517748"/>
                              </a:lnTo>
                            </a:path>
                            <a:path w="2407920" h="665480">
                              <a:moveTo>
                                <a:pt x="1652195" y="300617"/>
                              </a:moveTo>
                              <a:lnTo>
                                <a:pt x="1569748" y="550659"/>
                              </a:lnTo>
                            </a:path>
                            <a:path w="2407920" h="665480">
                              <a:moveTo>
                                <a:pt x="1815017" y="405977"/>
                              </a:moveTo>
                              <a:lnTo>
                                <a:pt x="1652195" y="300617"/>
                              </a:lnTo>
                            </a:path>
                            <a:path w="2407920" h="665480">
                              <a:moveTo>
                                <a:pt x="1901879" y="164555"/>
                              </a:moveTo>
                              <a:lnTo>
                                <a:pt x="1815017" y="405977"/>
                              </a:lnTo>
                            </a:path>
                            <a:path w="2407920" h="665480">
                              <a:moveTo>
                                <a:pt x="2108042" y="311445"/>
                              </a:moveTo>
                              <a:lnTo>
                                <a:pt x="1901879" y="164555"/>
                              </a:lnTo>
                            </a:path>
                            <a:path w="2407920" h="665480">
                              <a:moveTo>
                                <a:pt x="2173099" y="94314"/>
                              </a:moveTo>
                              <a:lnTo>
                                <a:pt x="2108042" y="311445"/>
                              </a:lnTo>
                            </a:path>
                            <a:path w="2407920" h="665480">
                              <a:moveTo>
                                <a:pt x="2288345" y="223758"/>
                              </a:moveTo>
                              <a:lnTo>
                                <a:pt x="2173099" y="94314"/>
                              </a:lnTo>
                            </a:path>
                            <a:path w="2407920" h="665480">
                              <a:moveTo>
                                <a:pt x="2407645" y="0"/>
                              </a:moveTo>
                              <a:lnTo>
                                <a:pt x="2288345" y="223758"/>
                              </a:lnTo>
                            </a:path>
                            <a:path w="2407920" h="665480">
                              <a:moveTo>
                                <a:pt x="34735" y="664855"/>
                              </a:moveTo>
                              <a:lnTo>
                                <a:pt x="82438" y="502510"/>
                              </a:lnTo>
                            </a:path>
                          </a:pathLst>
                        </a:custGeom>
                        <a:ln w="859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6.989349pt;margin-top:3.225027pt;width:189.6pt;height:52.4pt;mso-position-horizontal-relative:page;mso-position-vertical-relative:paragraph;z-index:-25171456" id="docshape878" coordorigin="4540,65" coordsize="3792,1048" path="m4670,856l4540,628m4930,604l4670,856m5258,673l4930,604m5483,562l5258,673m5730,728l5483,562m5976,562l5730,728m6222,728l5976,562m6468,562l6222,728m6738,949l6468,562m7012,932l6738,949m6971,866l6755,880m7142,538l7012,932m7398,704l7142,538m7535,324l7398,704m7860,555l7535,324m7962,213l7860,555m8143,417l7962,213m8331,65l8143,417m4594,1112l4670,856e" filled="false" stroked="true" strokeweight=".676659pt" strokecolor="#000000">
                <v:path arrowok="t"/>
                <v:stroke dashstyle="solid"/>
                <w10:wrap type="none"/>
              </v:shape>
            </w:pict>
          </mc:Fallback>
        </mc:AlternateContent>
      </w:r>
      <w:r>
        <w:rPr>
          <w:spacing w:val="-5"/>
          <w:sz w:val="22"/>
        </w:rPr>
        <w:t>282</w:t>
      </w:r>
      <w:r>
        <w:rPr>
          <w:sz w:val="22"/>
        </w:rPr>
        <w:tab/>
      </w:r>
      <w:r>
        <w:rPr>
          <w:spacing w:val="-2"/>
          <w:sz w:val="22"/>
        </w:rPr>
        <w:t>C</w:t>
      </w:r>
      <w:r>
        <w:rPr>
          <w:spacing w:val="-2"/>
          <w:sz w:val="22"/>
          <w:vertAlign w:val="subscript"/>
        </w:rPr>
        <w:t>18</w:t>
      </w:r>
      <w:r>
        <w:rPr>
          <w:spacing w:val="-2"/>
          <w:sz w:val="22"/>
          <w:vertAlign w:val="baseline"/>
        </w:rPr>
        <w:t>H</w:t>
      </w:r>
      <w:r>
        <w:rPr>
          <w:spacing w:val="-2"/>
          <w:sz w:val="22"/>
          <w:vertAlign w:val="subscript"/>
        </w:rPr>
        <w:t>34</w:t>
      </w:r>
      <w:r>
        <w:rPr>
          <w:spacing w:val="-2"/>
          <w:sz w:val="22"/>
          <w:vertAlign w:val="baseline"/>
        </w:rPr>
        <w:t>O</w:t>
      </w:r>
      <w:r>
        <w:rPr>
          <w:spacing w:val="-2"/>
          <w:sz w:val="22"/>
          <w:vertAlign w:val="subscript"/>
        </w:rPr>
        <w:t>2</w:t>
      </w:r>
      <w:r>
        <w:rPr>
          <w:sz w:val="22"/>
          <w:vertAlign w:val="baseline"/>
        </w:rPr>
        <w:tab/>
        <w:t>Oleic</w:t>
      </w:r>
      <w:r>
        <w:rPr>
          <w:spacing w:val="-3"/>
          <w:sz w:val="22"/>
          <w:vertAlign w:val="baseline"/>
        </w:rPr>
        <w:t> </w:t>
      </w:r>
      <w:r>
        <w:rPr>
          <w:spacing w:val="-4"/>
          <w:sz w:val="22"/>
          <w:vertAlign w:val="baseline"/>
        </w:rPr>
        <w:t>Acid</w:t>
      </w:r>
    </w:p>
    <w:p>
      <w:pPr>
        <w:pStyle w:val="BodyText"/>
        <w:spacing w:before="82"/>
        <w:rPr>
          <w:sz w:val="13"/>
        </w:rPr>
      </w:pPr>
    </w:p>
    <w:p>
      <w:pPr>
        <w:spacing w:before="0"/>
        <w:ind w:left="2797" w:right="0" w:firstLine="0"/>
        <w:jc w:val="left"/>
        <w:rPr>
          <w:rFonts w:ascii="Arial MT"/>
          <w:sz w:val="13"/>
        </w:rPr>
      </w:pPr>
      <w:r>
        <w:rPr>
          <w:rFonts w:ascii="Arial MT"/>
          <w:spacing w:val="-5"/>
          <w:sz w:val="13"/>
        </w:rPr>
        <w:t>O</w:t>
      </w:r>
      <w:r>
        <w:rPr>
          <w:rFonts w:ascii="Arial MT"/>
          <w:spacing w:val="-5"/>
          <w:position w:val="-2"/>
          <w:sz w:val="10"/>
        </w:rPr>
        <w:t>2</w:t>
      </w:r>
      <w:r>
        <w:rPr>
          <w:rFonts w:ascii="Arial MT"/>
          <w:spacing w:val="-5"/>
          <w:sz w:val="13"/>
        </w:rPr>
        <w:t>H</w:t>
      </w:r>
    </w:p>
    <w:p>
      <w:pPr>
        <w:pStyle w:val="BodyText"/>
        <w:rPr>
          <w:rFonts w:ascii="Arial MT"/>
          <w:sz w:val="22"/>
        </w:rPr>
      </w:pPr>
    </w:p>
    <w:p>
      <w:pPr>
        <w:pStyle w:val="BodyText"/>
        <w:rPr>
          <w:rFonts w:ascii="Arial MT"/>
          <w:sz w:val="22"/>
        </w:rPr>
      </w:pPr>
    </w:p>
    <w:p>
      <w:pPr>
        <w:pStyle w:val="BodyText"/>
        <w:spacing w:before="7"/>
        <w:rPr>
          <w:rFonts w:ascii="Arial MT"/>
          <w:sz w:val="22"/>
        </w:rPr>
      </w:pPr>
    </w:p>
    <w:p>
      <w:pPr>
        <w:tabs>
          <w:tab w:pos="1533" w:val="left" w:leader="none"/>
          <w:tab w:pos="3892" w:val="left" w:leader="none"/>
          <w:tab w:pos="7185"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45536">
                <wp:simplePos x="0" y="0"/>
                <wp:positionH relativeFrom="page">
                  <wp:posOffset>2765005</wp:posOffset>
                </wp:positionH>
                <wp:positionV relativeFrom="paragraph">
                  <wp:posOffset>72753</wp:posOffset>
                </wp:positionV>
                <wp:extent cx="1403350" cy="728345"/>
                <wp:effectExtent l="0" t="0" r="0" b="0"/>
                <wp:wrapNone/>
                <wp:docPr id="906" name="Group 906"/>
                <wp:cNvGraphicFramePr>
                  <a:graphicFrameLocks/>
                </wp:cNvGraphicFramePr>
                <a:graphic>
                  <a:graphicData uri="http://schemas.microsoft.com/office/word/2010/wordprocessingGroup">
                    <wpg:wgp>
                      <wpg:cNvPr id="906" name="Group 906"/>
                      <wpg:cNvGrpSpPr/>
                      <wpg:grpSpPr>
                        <a:xfrm>
                          <a:off x="0" y="0"/>
                          <a:ext cx="1403350" cy="728345"/>
                          <a:chExt cx="1403350" cy="728345"/>
                        </a:xfrm>
                      </wpg:grpSpPr>
                      <wps:wsp>
                        <wps:cNvPr id="907" name="Graphic 907"/>
                        <wps:cNvSpPr/>
                        <wps:spPr>
                          <a:xfrm>
                            <a:off x="2462" y="2457"/>
                            <a:ext cx="1398270" cy="723265"/>
                          </a:xfrm>
                          <a:custGeom>
                            <a:avLst/>
                            <a:gdLst/>
                            <a:ahLst/>
                            <a:cxnLst/>
                            <a:rect l="l" t="t" r="r" b="b"/>
                            <a:pathLst>
                              <a:path w="1398270" h="723265">
                                <a:moveTo>
                                  <a:pt x="0" y="414713"/>
                                </a:moveTo>
                                <a:lnTo>
                                  <a:pt x="89248" y="257783"/>
                                </a:lnTo>
                              </a:path>
                              <a:path w="1398270" h="723265">
                                <a:moveTo>
                                  <a:pt x="94186" y="571383"/>
                                </a:moveTo>
                                <a:lnTo>
                                  <a:pt x="0" y="414713"/>
                                </a:lnTo>
                              </a:path>
                              <a:path w="1398270" h="723265">
                                <a:moveTo>
                                  <a:pt x="272675" y="255484"/>
                                </a:moveTo>
                                <a:lnTo>
                                  <a:pt x="89248" y="257783"/>
                                </a:lnTo>
                              </a:path>
                              <a:path w="1398270" h="723265">
                                <a:moveTo>
                                  <a:pt x="277624" y="568823"/>
                                </a:moveTo>
                                <a:lnTo>
                                  <a:pt x="94186" y="571383"/>
                                </a:lnTo>
                              </a:path>
                              <a:path w="1398270" h="723265">
                                <a:moveTo>
                                  <a:pt x="392098" y="96255"/>
                                </a:moveTo>
                                <a:lnTo>
                                  <a:pt x="272675" y="255484"/>
                                </a:lnTo>
                              </a:path>
                              <a:path w="1398270" h="723265">
                                <a:moveTo>
                                  <a:pt x="371806" y="722932"/>
                                </a:moveTo>
                                <a:lnTo>
                                  <a:pt x="277624" y="568823"/>
                                </a:lnTo>
                              </a:path>
                              <a:path w="1398270" h="723265">
                                <a:moveTo>
                                  <a:pt x="552632" y="720372"/>
                                </a:moveTo>
                                <a:lnTo>
                                  <a:pt x="371806" y="722932"/>
                                </a:lnTo>
                              </a:path>
                              <a:path w="1398270" h="723265">
                                <a:moveTo>
                                  <a:pt x="641876" y="561145"/>
                                </a:moveTo>
                                <a:lnTo>
                                  <a:pt x="552632" y="720372"/>
                                </a:lnTo>
                              </a:path>
                              <a:path w="1398270" h="723265">
                                <a:moveTo>
                                  <a:pt x="825049" y="558586"/>
                                </a:moveTo>
                                <a:lnTo>
                                  <a:pt x="641876" y="561145"/>
                                </a:lnTo>
                              </a:path>
                              <a:path w="1398270" h="723265">
                                <a:moveTo>
                                  <a:pt x="919242" y="715252"/>
                                </a:moveTo>
                                <a:lnTo>
                                  <a:pt x="825049" y="558586"/>
                                </a:lnTo>
                              </a:path>
                              <a:path w="1398270" h="723265">
                                <a:moveTo>
                                  <a:pt x="1100068" y="710388"/>
                                </a:moveTo>
                                <a:lnTo>
                                  <a:pt x="919242" y="715252"/>
                                </a:lnTo>
                              </a:path>
                              <a:path w="1398270" h="723265">
                                <a:moveTo>
                                  <a:pt x="1189313" y="553717"/>
                                </a:moveTo>
                                <a:lnTo>
                                  <a:pt x="1100068" y="710388"/>
                                </a:lnTo>
                              </a:path>
                              <a:path w="1398270" h="723265">
                                <a:moveTo>
                                  <a:pt x="1372454" y="480246"/>
                                </a:moveTo>
                                <a:lnTo>
                                  <a:pt x="1189313" y="553717"/>
                                </a:lnTo>
                              </a:path>
                              <a:path w="1398270" h="723265">
                                <a:moveTo>
                                  <a:pt x="1397937" y="300792"/>
                                </a:moveTo>
                                <a:lnTo>
                                  <a:pt x="1372454" y="480246"/>
                                </a:lnTo>
                              </a:path>
                              <a:path w="1398270" h="723265">
                                <a:moveTo>
                                  <a:pt x="1252756" y="189691"/>
                                </a:moveTo>
                                <a:lnTo>
                                  <a:pt x="1397937" y="300792"/>
                                </a:lnTo>
                              </a:path>
                              <a:path w="1398270" h="723265">
                                <a:moveTo>
                                  <a:pt x="1278345" y="10237"/>
                                </a:moveTo>
                                <a:lnTo>
                                  <a:pt x="1252756" y="189691"/>
                                </a:lnTo>
                              </a:path>
                              <a:path w="1398270" h="723265">
                                <a:moveTo>
                                  <a:pt x="575535" y="118779"/>
                                </a:moveTo>
                                <a:lnTo>
                                  <a:pt x="392098" y="96255"/>
                                </a:lnTo>
                              </a:path>
                              <a:path w="1398270" h="723265">
                                <a:moveTo>
                                  <a:pt x="649426" y="0"/>
                                </a:moveTo>
                                <a:lnTo>
                                  <a:pt x="565384" y="111351"/>
                                </a:lnTo>
                              </a:path>
                              <a:path w="1398270" h="723265">
                                <a:moveTo>
                                  <a:pt x="672319" y="12796"/>
                                </a:moveTo>
                                <a:lnTo>
                                  <a:pt x="583074" y="126457"/>
                                </a:lnTo>
                              </a:path>
                              <a:path w="1398270" h="723265">
                                <a:moveTo>
                                  <a:pt x="629135" y="247806"/>
                                </a:moveTo>
                                <a:lnTo>
                                  <a:pt x="575535" y="118779"/>
                                </a:lnTo>
                              </a:path>
                            </a:pathLst>
                          </a:custGeom>
                          <a:ln w="4903">
                            <a:solidFill>
                              <a:srgbClr val="000000"/>
                            </a:solidFill>
                            <a:prstDash val="solid"/>
                          </a:ln>
                        </wps:spPr>
                        <wps:bodyPr wrap="square" lIns="0" tIns="0" rIns="0" bIns="0" rtlCol="0">
                          <a:prstTxWarp prst="textNoShape">
                            <a:avLst/>
                          </a:prstTxWarp>
                          <a:noAutofit/>
                        </wps:bodyPr>
                      </wps:wsp>
                      <wps:wsp>
                        <wps:cNvPr id="908" name="Textbox 908"/>
                        <wps:cNvSpPr txBox="1"/>
                        <wps:spPr>
                          <a:xfrm>
                            <a:off x="618845" y="249767"/>
                            <a:ext cx="125095" cy="81915"/>
                          </a:xfrm>
                          <a:prstGeom prst="rect">
                            <a:avLst/>
                          </a:prstGeom>
                        </wps:spPr>
                        <wps:txbx>
                          <w:txbxContent>
                            <w:p>
                              <w:pPr>
                                <w:spacing w:before="1"/>
                                <w:ind w:left="0" w:right="0" w:firstLine="0"/>
                                <w:jc w:val="left"/>
                                <w:rPr>
                                  <w:rFonts w:ascii="Arial MT"/>
                                  <w:sz w:val="11"/>
                                </w:rPr>
                              </w:pPr>
                              <w:r>
                                <w:rPr>
                                  <w:rFonts w:ascii="Arial MT"/>
                                  <w:spacing w:val="-5"/>
                                  <w:w w:val="105"/>
                                  <w:sz w:val="11"/>
                                </w:rPr>
                                <w:t>OH</w:t>
                              </w:r>
                            </w:p>
                          </w:txbxContent>
                        </wps:txbx>
                        <wps:bodyPr wrap="square" lIns="0" tIns="0" rIns="0" bIns="0" rtlCol="0">
                          <a:noAutofit/>
                        </wps:bodyPr>
                      </wps:wsp>
                    </wpg:wgp>
                  </a:graphicData>
                </a:graphic>
              </wp:anchor>
            </w:drawing>
          </mc:Choice>
          <mc:Fallback>
            <w:pict>
              <v:group style="position:absolute;margin-left:217.716949pt;margin-top:5.728634pt;width:110.5pt;height:57.35pt;mso-position-horizontal-relative:page;mso-position-vertical-relative:paragraph;z-index:-25170944" id="docshapegroup879" coordorigin="4354,115" coordsize="2210,1147">
                <v:shape style="position:absolute;left:4358;top:118;width:2202;height:1139" id="docshape880" coordorigin="4358,118" coordsize="2202,1139" path="m4358,772l4499,524m4507,1018l4358,772m4788,521l4499,524m4795,1014l4507,1018m4976,270l4788,521m4944,1257l4795,1014m5229,1253l4944,1257m5369,1002l5229,1253m5658,998l5369,1002m5806,1245l5658,998m6091,1237l5806,1245m6231,990l6091,1237m6520,875l6231,990m6560,592l6520,875m6331,417l6560,592m6371,135l6331,417m5265,305l4976,270m5381,118l5249,294m5417,139l5276,318m5349,509l5265,305e" filled="false" stroked="true" strokeweight=".386122pt" strokecolor="#000000">
                  <v:path arrowok="t"/>
                  <v:stroke dashstyle="solid"/>
                </v:shape>
                <v:shape style="position:absolute;left:5328;top:507;width:197;height:129" type="#_x0000_t202" id="docshape881" filled="false" stroked="false">
                  <v:textbox inset="0,0,0,0">
                    <w:txbxContent>
                      <w:p>
                        <w:pPr>
                          <w:spacing w:before="1"/>
                          <w:ind w:left="0" w:right="0" w:firstLine="0"/>
                          <w:jc w:val="left"/>
                          <w:rPr>
                            <w:rFonts w:ascii="Arial MT"/>
                            <w:sz w:val="11"/>
                          </w:rPr>
                        </w:pPr>
                        <w:r>
                          <w:rPr>
                            <w:rFonts w:ascii="Arial MT"/>
                            <w:spacing w:val="-5"/>
                            <w:w w:val="105"/>
                            <w:sz w:val="11"/>
                          </w:rPr>
                          <w:t>OH</w:t>
                        </w:r>
                      </w:p>
                    </w:txbxContent>
                  </v:textbox>
                  <w10:wrap type="none"/>
                </v:shape>
                <w10:wrap type="none"/>
              </v:group>
            </w:pict>
          </mc:Fallback>
        </mc:AlternateContent>
      </w:r>
      <w:r>
        <w:rPr>
          <w:spacing w:val="-5"/>
          <w:sz w:val="22"/>
        </w:rPr>
        <w:t>284</w:t>
      </w:r>
      <w:r>
        <w:rPr>
          <w:sz w:val="22"/>
        </w:rPr>
        <w:tab/>
      </w:r>
      <w:r>
        <w:rPr>
          <w:spacing w:val="-2"/>
          <w:sz w:val="22"/>
        </w:rPr>
        <w:t>C</w:t>
      </w:r>
      <w:r>
        <w:rPr>
          <w:spacing w:val="-2"/>
          <w:sz w:val="22"/>
          <w:vertAlign w:val="subscript"/>
        </w:rPr>
        <w:t>18</w:t>
      </w:r>
      <w:r>
        <w:rPr>
          <w:spacing w:val="-2"/>
          <w:sz w:val="22"/>
          <w:vertAlign w:val="baseline"/>
        </w:rPr>
        <w:t>H</w:t>
      </w:r>
      <w:r>
        <w:rPr>
          <w:spacing w:val="-2"/>
          <w:sz w:val="22"/>
          <w:vertAlign w:val="subscript"/>
        </w:rPr>
        <w:t>36</w:t>
      </w:r>
      <w:r>
        <w:rPr>
          <w:spacing w:val="-2"/>
          <w:sz w:val="22"/>
          <w:vertAlign w:val="baseline"/>
        </w:rPr>
        <w:t>O</w:t>
      </w:r>
      <w:r>
        <w:rPr>
          <w:spacing w:val="-2"/>
          <w:sz w:val="22"/>
          <w:vertAlign w:val="subscript"/>
        </w:rPr>
        <w:t>2</w:t>
      </w:r>
      <w:r>
        <w:rPr>
          <w:sz w:val="22"/>
          <w:vertAlign w:val="baseline"/>
        </w:rPr>
        <w:tab/>
      </w:r>
      <w:r>
        <w:rPr>
          <w:rFonts w:ascii="Arial MT"/>
          <w:spacing w:val="-10"/>
          <w:position w:val="8"/>
          <w:sz w:val="11"/>
          <w:vertAlign w:val="baseline"/>
        </w:rPr>
        <w:t>O</w:t>
      </w:r>
      <w:r>
        <w:rPr>
          <w:rFonts w:ascii="Arial MT"/>
          <w:position w:val="8"/>
          <w:sz w:val="11"/>
          <w:vertAlign w:val="baseline"/>
        </w:rPr>
        <w:tab/>
      </w:r>
      <w:r>
        <w:rPr>
          <w:sz w:val="22"/>
          <w:vertAlign w:val="baseline"/>
        </w:rPr>
        <w:t>Octadecanoic</w:t>
      </w:r>
      <w:r>
        <w:rPr>
          <w:spacing w:val="-8"/>
          <w:sz w:val="22"/>
          <w:vertAlign w:val="baseline"/>
        </w:rPr>
        <w:t> </w:t>
      </w:r>
      <w:r>
        <w:rPr>
          <w:spacing w:val="-4"/>
          <w:sz w:val="22"/>
          <w:vertAlign w:val="baseline"/>
        </w:rPr>
        <w:t>acid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1"/>
        <w:rPr>
          <w:sz w:val="20"/>
        </w:rPr>
      </w:pPr>
      <w:r>
        <w:rPr/>
        <mc:AlternateContent>
          <mc:Choice Requires="wps">
            <w:drawing>
              <wp:anchor distT="0" distB="0" distL="0" distR="0" allowOverlap="1" layoutInCell="1" locked="0" behindDoc="1" simplePos="0" relativeHeight="487699456">
                <wp:simplePos x="0" y="0"/>
                <wp:positionH relativeFrom="page">
                  <wp:posOffset>1304798</wp:posOffset>
                </wp:positionH>
                <wp:positionV relativeFrom="paragraph">
                  <wp:posOffset>257603</wp:posOffset>
                </wp:positionV>
                <wp:extent cx="6123305" cy="3175"/>
                <wp:effectExtent l="0" t="0" r="0" b="0"/>
                <wp:wrapTopAndBottom/>
                <wp:docPr id="909" name="Graphic 909"/>
                <wp:cNvGraphicFramePr>
                  <a:graphicFrameLocks/>
                </wp:cNvGraphicFramePr>
                <a:graphic>
                  <a:graphicData uri="http://schemas.microsoft.com/office/word/2010/wordprocessingShape">
                    <wps:wsp>
                      <wps:cNvPr id="909" name="Graphic 909"/>
                      <wps:cNvSpPr/>
                      <wps:spPr>
                        <a:xfrm>
                          <a:off x="0" y="0"/>
                          <a:ext cx="6123305" cy="3175"/>
                        </a:xfrm>
                        <a:custGeom>
                          <a:avLst/>
                          <a:gdLst/>
                          <a:ahLst/>
                          <a:cxnLst/>
                          <a:rect l="l" t="t" r="r" b="b"/>
                          <a:pathLst>
                            <a:path w="6123305" h="3175">
                              <a:moveTo>
                                <a:pt x="1350568" y="0"/>
                              </a:moveTo>
                              <a:lnTo>
                                <a:pt x="556260" y="0"/>
                              </a:lnTo>
                              <a:lnTo>
                                <a:pt x="553212" y="0"/>
                              </a:lnTo>
                              <a:lnTo>
                                <a:pt x="0" y="0"/>
                              </a:lnTo>
                              <a:lnTo>
                                <a:pt x="0" y="3048"/>
                              </a:lnTo>
                              <a:lnTo>
                                <a:pt x="553212" y="3048"/>
                              </a:lnTo>
                              <a:lnTo>
                                <a:pt x="556260" y="3048"/>
                              </a:lnTo>
                              <a:lnTo>
                                <a:pt x="1350568" y="3048"/>
                              </a:lnTo>
                              <a:lnTo>
                                <a:pt x="1350568" y="0"/>
                              </a:lnTo>
                              <a:close/>
                            </a:path>
                            <a:path w="6123305" h="3175">
                              <a:moveTo>
                                <a:pt x="4144759" y="0"/>
                              </a:moveTo>
                              <a:lnTo>
                                <a:pt x="4141724" y="0"/>
                              </a:lnTo>
                              <a:lnTo>
                                <a:pt x="1353693" y="0"/>
                              </a:lnTo>
                              <a:lnTo>
                                <a:pt x="1350645" y="0"/>
                              </a:lnTo>
                              <a:lnTo>
                                <a:pt x="1350645" y="3048"/>
                              </a:lnTo>
                              <a:lnTo>
                                <a:pt x="1353693" y="3048"/>
                              </a:lnTo>
                              <a:lnTo>
                                <a:pt x="4141724" y="3048"/>
                              </a:lnTo>
                              <a:lnTo>
                                <a:pt x="4144759" y="3048"/>
                              </a:lnTo>
                              <a:lnTo>
                                <a:pt x="4144759" y="0"/>
                              </a:lnTo>
                              <a:close/>
                            </a:path>
                            <a:path w="6123305" h="3175">
                              <a:moveTo>
                                <a:pt x="6123178" y="0"/>
                              </a:moveTo>
                              <a:lnTo>
                                <a:pt x="4144772" y="0"/>
                              </a:lnTo>
                              <a:lnTo>
                                <a:pt x="4144772" y="3048"/>
                              </a:lnTo>
                              <a:lnTo>
                                <a:pt x="6123178" y="3048"/>
                              </a:lnTo>
                              <a:lnTo>
                                <a:pt x="61231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740005pt;margin-top:20.28376pt;width:482.15pt;height:.25pt;mso-position-horizontal-relative:page;mso-position-vertical-relative:paragraph;z-index:-15617024;mso-wrap-distance-left:0;mso-wrap-distance-right:0" id="docshape882" coordorigin="2055,406" coordsize="9643,5" path="m4182,406l2931,406,2926,406,2055,406,2055,410,2926,410,2931,410,4182,410,4182,406xm8582,406l8577,406,4187,406,4182,406,4182,410,4187,410,8577,410,8582,410,8582,406xm11698,406l8582,406,8582,410,11698,410,11698,406xe" filled="true" fillcolor="#000000" stroked="false">
                <v:path arrowok="t"/>
                <v:fill type="solid"/>
                <w10:wrap type="topAndBottom"/>
              </v:shape>
            </w:pict>
          </mc:Fallback>
        </mc:AlternateContent>
      </w:r>
    </w:p>
    <w:p>
      <w:pPr>
        <w:pStyle w:val="BodyText"/>
      </w:pPr>
    </w:p>
    <w:p>
      <w:pPr>
        <w:pStyle w:val="BodyText"/>
        <w:spacing w:before="275"/>
      </w:pPr>
    </w:p>
    <w:p>
      <w:pPr>
        <w:pStyle w:val="BodyText"/>
        <w:spacing w:line="480" w:lineRule="auto"/>
        <w:ind w:left="660" w:right="1296"/>
        <w:jc w:val="both"/>
      </w:pPr>
      <w:r>
        <w:rPr/>
        <w:t>The major organic pollutants here were mainly substituted benzene compounds, alkanes, substituted phenols and of course alkanoic acids. Similarly, these organics are easily biodegradable but could still be dangerous to the soil microbes, plants and</w:t>
      </w:r>
      <w:r>
        <w:rPr>
          <w:spacing w:val="40"/>
        </w:rPr>
        <w:t> </w:t>
      </w:r>
      <w:r>
        <w:rPr/>
        <w:t>aquatic lives if allowed to accumulate over a period of time.</w:t>
      </w:r>
    </w:p>
    <w:p>
      <w:pPr>
        <w:spacing w:after="0" w:line="480" w:lineRule="auto"/>
        <w:jc w:val="both"/>
        <w:sectPr>
          <w:headerReference w:type="default" r:id="rId68"/>
          <w:pgSz w:w="11910" w:h="16840"/>
          <w:pgMar w:header="722" w:footer="0" w:top="1020" w:bottom="280" w:left="1500" w:right="0"/>
        </w:sectPr>
      </w:pPr>
    </w:p>
    <w:p>
      <w:pPr>
        <w:pStyle w:val="BodyText"/>
        <w:spacing w:before="28"/>
      </w:pPr>
    </w:p>
    <w:p>
      <w:pPr>
        <w:pStyle w:val="Heading1"/>
        <w:spacing w:before="1"/>
        <w:ind w:left="660"/>
      </w:pPr>
      <w:r>
        <w:rPr/>
        <w:t>Table</w:t>
      </w:r>
      <w:r>
        <w:rPr>
          <w:spacing w:val="-1"/>
        </w:rPr>
        <w:t> </w:t>
      </w:r>
      <w:r>
        <w:rPr/>
        <w:t>4.35: Organic Pollutants</w:t>
      </w:r>
      <w:r>
        <w:rPr>
          <w:spacing w:val="-1"/>
        </w:rPr>
        <w:t> </w:t>
      </w:r>
      <w:r>
        <w:rPr/>
        <w:t>by GC – MS in Effluent</w:t>
      </w:r>
      <w:r>
        <w:rPr>
          <w:spacing w:val="-4"/>
        </w:rPr>
        <w:t> </w:t>
      </w:r>
      <w:r>
        <w:rPr/>
        <w:t>from</w:t>
      </w:r>
      <w:r>
        <w:rPr>
          <w:spacing w:val="-4"/>
        </w:rPr>
        <w:t> </w:t>
      </w:r>
      <w:r>
        <w:rPr/>
        <w:t>OBISCO </w:t>
      </w:r>
      <w:r>
        <w:rPr>
          <w:spacing w:val="-2"/>
        </w:rPr>
        <w:t>Beverages,</w:t>
      </w:r>
    </w:p>
    <w:p>
      <w:pPr>
        <w:tabs>
          <w:tab w:pos="8860" w:val="left" w:leader="none"/>
        </w:tabs>
        <w:spacing w:before="0"/>
        <w:ind w:left="554" w:right="0" w:firstLine="0"/>
        <w:jc w:val="left"/>
        <w:rPr>
          <w:b/>
          <w:sz w:val="24"/>
        </w:rPr>
      </w:pPr>
      <w:r>
        <w:rPr>
          <w:b/>
          <w:spacing w:val="43"/>
          <w:sz w:val="24"/>
          <w:u w:val="single"/>
        </w:rPr>
        <w:t> </w:t>
      </w:r>
      <w:r>
        <w:rPr>
          <w:b/>
          <w:sz w:val="24"/>
          <w:u w:val="single"/>
        </w:rPr>
        <w:t>Ogidi </w:t>
      </w:r>
      <w:r>
        <w:rPr>
          <w:b/>
          <w:spacing w:val="-4"/>
          <w:sz w:val="24"/>
          <w:u w:val="single"/>
        </w:rPr>
        <w:t>(P</w:t>
      </w:r>
      <w:r>
        <w:rPr>
          <w:b/>
          <w:spacing w:val="-4"/>
          <w:sz w:val="24"/>
          <w:u w:val="single"/>
          <w:vertAlign w:val="subscript"/>
        </w:rPr>
        <w:t>3</w:t>
      </w:r>
      <w:r>
        <w:rPr>
          <w:b/>
          <w:spacing w:val="-4"/>
          <w:sz w:val="24"/>
          <w:u w:val="single"/>
          <w:vertAlign w:val="baseline"/>
        </w:rPr>
        <w:t>)</w:t>
      </w:r>
      <w:r>
        <w:rPr>
          <w:b/>
          <w:sz w:val="24"/>
          <w:u w:val="single"/>
          <w:vertAlign w:val="baseline"/>
        </w:rPr>
        <w:tab/>
      </w:r>
    </w:p>
    <w:p>
      <w:pPr>
        <w:tabs>
          <w:tab w:pos="1404" w:val="left" w:leader="none"/>
          <w:tab w:pos="2621" w:val="left" w:leader="none"/>
          <w:tab w:pos="6820" w:val="left" w:leader="none"/>
        </w:tabs>
        <w:spacing w:before="7"/>
        <w:ind w:left="662" w:right="0" w:firstLine="0"/>
        <w:jc w:val="left"/>
        <w:rPr>
          <w:b/>
          <w:sz w:val="22"/>
        </w:rPr>
      </w:pPr>
      <w:r>
        <w:rPr>
          <w:b/>
          <w:spacing w:val="-5"/>
          <w:sz w:val="22"/>
        </w:rPr>
        <w:t>M.W</w:t>
      </w:r>
      <w:r>
        <w:rPr>
          <w:b/>
          <w:sz w:val="22"/>
        </w:rPr>
        <w:tab/>
      </w:r>
      <w:r>
        <w:rPr>
          <w:b/>
          <w:spacing w:val="-2"/>
          <w:sz w:val="22"/>
        </w:rPr>
        <w:t>Formular</w:t>
      </w:r>
      <w:r>
        <w:rPr>
          <w:b/>
          <w:sz w:val="22"/>
        </w:rPr>
        <w:tab/>
      </w:r>
      <w:r>
        <w:rPr>
          <w:b/>
          <w:spacing w:val="-2"/>
          <w:sz w:val="22"/>
        </w:rPr>
        <w:t>Structure</w:t>
      </w:r>
      <w:r>
        <w:rPr>
          <w:b/>
          <w:sz w:val="22"/>
        </w:rPr>
        <w:tab/>
      </w:r>
      <w:r>
        <w:rPr>
          <w:b/>
          <w:spacing w:val="-4"/>
          <w:sz w:val="22"/>
        </w:rPr>
        <w:t>Name</w:t>
      </w:r>
    </w:p>
    <w:p>
      <w:pPr>
        <w:pStyle w:val="BodyText"/>
        <w:spacing w:before="7"/>
        <w:rPr>
          <w:b/>
          <w:sz w:val="13"/>
        </w:rPr>
      </w:pPr>
    </w:p>
    <w:p>
      <w:pPr>
        <w:spacing w:after="0"/>
        <w:rPr>
          <w:sz w:val="13"/>
        </w:rPr>
        <w:sectPr>
          <w:headerReference w:type="default" r:id="rId69"/>
          <w:pgSz w:w="11910" w:h="16840"/>
          <w:pgMar w:header="722" w:footer="0" w:top="980" w:bottom="280" w:left="1500" w:right="0"/>
        </w:sectPr>
      </w:pPr>
    </w:p>
    <w:p>
      <w:pPr>
        <w:tabs>
          <w:tab w:pos="1404" w:val="left" w:leader="none"/>
        </w:tabs>
        <w:spacing w:before="92"/>
        <w:ind w:left="662" w:right="0" w:firstLine="0"/>
        <w:jc w:val="left"/>
        <w:rPr>
          <w:sz w:val="22"/>
        </w:rPr>
      </w:pPr>
      <w:r>
        <w:rPr>
          <w:spacing w:val="-5"/>
          <w:sz w:val="22"/>
        </w:rPr>
        <w:t>164</w:t>
      </w:r>
      <w:r>
        <w:rPr>
          <w:sz w:val="22"/>
        </w:rPr>
        <w:tab/>
      </w:r>
      <w:r>
        <w:rPr>
          <w:spacing w:val="-2"/>
          <w:sz w:val="22"/>
        </w:rPr>
        <w:t>C</w:t>
      </w:r>
      <w:r>
        <w:rPr>
          <w:spacing w:val="-2"/>
          <w:sz w:val="22"/>
          <w:vertAlign w:val="subscript"/>
        </w:rPr>
        <w:t>2</w:t>
      </w:r>
      <w:r>
        <w:rPr>
          <w:spacing w:val="-2"/>
          <w:sz w:val="22"/>
          <w:vertAlign w:val="baseline"/>
        </w:rPr>
        <w:t>Cl</w:t>
      </w:r>
      <w:r>
        <w:rPr>
          <w:spacing w:val="-2"/>
          <w:sz w:val="22"/>
          <w:vertAlign w:val="subscript"/>
        </w:rPr>
        <w:t>4</w:t>
      </w:r>
    </w:p>
    <w:p>
      <w:pPr>
        <w:spacing w:line="240" w:lineRule="auto" w:before="5"/>
        <w:rPr>
          <w:sz w:val="14"/>
        </w:rPr>
      </w:pPr>
      <w:r>
        <w:rPr/>
        <w:br w:type="column"/>
      </w:r>
      <w:r>
        <w:rPr>
          <w:sz w:val="14"/>
        </w:rPr>
      </w:r>
    </w:p>
    <w:p>
      <w:pPr>
        <w:tabs>
          <w:tab w:pos="1399" w:val="left" w:leader="none"/>
        </w:tabs>
        <w:spacing w:before="0"/>
        <w:ind w:left="662" w:right="0" w:firstLine="0"/>
        <w:jc w:val="left"/>
        <w:rPr>
          <w:rFonts w:ascii="Arial MT"/>
          <w:sz w:val="14"/>
        </w:rPr>
      </w:pPr>
      <w:r>
        <w:rPr>
          <w:rFonts w:ascii="Arial MT"/>
          <w:spacing w:val="-5"/>
          <w:w w:val="105"/>
          <w:sz w:val="14"/>
        </w:rPr>
        <w:t>Cl</w:t>
      </w:r>
      <w:r>
        <w:rPr>
          <w:rFonts w:ascii="Arial MT"/>
          <w:sz w:val="14"/>
        </w:rPr>
        <w:tab/>
      </w:r>
      <w:r>
        <w:rPr>
          <w:rFonts w:ascii="Arial MT"/>
          <w:spacing w:val="-5"/>
          <w:w w:val="105"/>
          <w:sz w:val="14"/>
        </w:rPr>
        <w:t>Cl</w:t>
      </w:r>
    </w:p>
    <w:p>
      <w:pPr>
        <w:pStyle w:val="BodyText"/>
        <w:ind w:left="752"/>
        <w:rPr>
          <w:rFonts w:ascii="Arial MT"/>
          <w:sz w:val="20"/>
        </w:rPr>
      </w:pPr>
      <w:r>
        <w:rPr>
          <w:rFonts w:ascii="Arial MT"/>
          <w:sz w:val="20"/>
        </w:rPr>
        <w:drawing>
          <wp:inline distT="0" distB="0" distL="0" distR="0">
            <wp:extent cx="419200" cy="308038"/>
            <wp:effectExtent l="0" t="0" r="0" b="0"/>
            <wp:docPr id="911" name="Image 911"/>
            <wp:cNvGraphicFramePr>
              <a:graphicFrameLocks/>
            </wp:cNvGraphicFramePr>
            <a:graphic>
              <a:graphicData uri="http://schemas.openxmlformats.org/drawingml/2006/picture">
                <pic:pic>
                  <pic:nvPicPr>
                    <pic:cNvPr id="911" name="Image 911"/>
                    <pic:cNvPicPr/>
                  </pic:nvPicPr>
                  <pic:blipFill>
                    <a:blip r:embed="rId70" cstate="print"/>
                    <a:stretch>
                      <a:fillRect/>
                    </a:stretch>
                  </pic:blipFill>
                  <pic:spPr>
                    <a:xfrm>
                      <a:off x="0" y="0"/>
                      <a:ext cx="419200" cy="308038"/>
                    </a:xfrm>
                    <a:prstGeom prst="rect">
                      <a:avLst/>
                    </a:prstGeom>
                  </pic:spPr>
                </pic:pic>
              </a:graphicData>
            </a:graphic>
          </wp:inline>
        </w:drawing>
      </w:r>
      <w:r>
        <w:rPr>
          <w:rFonts w:ascii="Arial MT"/>
          <w:sz w:val="20"/>
        </w:rPr>
      </w:r>
    </w:p>
    <w:p>
      <w:pPr>
        <w:tabs>
          <w:tab w:pos="1399" w:val="left" w:leader="none"/>
        </w:tabs>
        <w:spacing w:before="0"/>
        <w:ind w:left="662" w:right="0" w:firstLine="0"/>
        <w:jc w:val="left"/>
        <w:rPr>
          <w:rFonts w:ascii="Arial MT"/>
          <w:sz w:val="14"/>
        </w:rPr>
      </w:pPr>
      <w:r>
        <w:rPr>
          <w:rFonts w:ascii="Arial MT"/>
          <w:spacing w:val="-5"/>
          <w:w w:val="105"/>
          <w:sz w:val="14"/>
        </w:rPr>
        <w:t>Cl</w:t>
      </w:r>
      <w:r>
        <w:rPr>
          <w:rFonts w:ascii="Arial MT"/>
          <w:sz w:val="14"/>
        </w:rPr>
        <w:tab/>
      </w:r>
      <w:r>
        <w:rPr>
          <w:rFonts w:ascii="Arial MT"/>
          <w:spacing w:val="-5"/>
          <w:w w:val="105"/>
          <w:sz w:val="14"/>
        </w:rPr>
        <w:t>Cl</w:t>
      </w:r>
    </w:p>
    <w:p>
      <w:pPr>
        <w:spacing w:before="92"/>
        <w:ind w:left="662" w:right="0" w:firstLine="0"/>
        <w:jc w:val="left"/>
        <w:rPr>
          <w:sz w:val="22"/>
        </w:rPr>
      </w:pPr>
      <w:r>
        <w:rPr/>
        <w:br w:type="column"/>
      </w:r>
      <w:r>
        <w:rPr>
          <w:spacing w:val="-2"/>
          <w:sz w:val="22"/>
        </w:rPr>
        <w:t>Tetrachloroethylene</w:t>
      </w:r>
    </w:p>
    <w:p>
      <w:pPr>
        <w:spacing w:after="0"/>
        <w:jc w:val="left"/>
        <w:rPr>
          <w:sz w:val="22"/>
        </w:rPr>
        <w:sectPr>
          <w:type w:val="continuous"/>
          <w:pgSz w:w="11910" w:h="16840"/>
          <w:pgMar w:header="722" w:footer="0" w:top="980" w:bottom="280" w:left="1500" w:right="0"/>
          <w:cols w:num="3" w:equalWidth="0">
            <w:col w:w="1939" w:space="1245"/>
            <w:col w:w="1577" w:space="1397"/>
            <w:col w:w="4252"/>
          </w:cols>
        </w:sectPr>
      </w:pPr>
    </w:p>
    <w:p>
      <w:pPr>
        <w:tabs>
          <w:tab w:pos="1404" w:val="left" w:leader="none"/>
          <w:tab w:pos="6820" w:val="left" w:leader="none"/>
        </w:tabs>
        <w:spacing w:before="131"/>
        <w:ind w:left="662" w:right="0" w:firstLine="0"/>
        <w:jc w:val="left"/>
        <w:rPr>
          <w:sz w:val="22"/>
        </w:rPr>
      </w:pPr>
      <w:r>
        <w:rPr/>
        <mc:AlternateContent>
          <mc:Choice Requires="wps">
            <w:drawing>
              <wp:anchor distT="0" distB="0" distL="0" distR="0" allowOverlap="1" layoutInCell="1" locked="0" behindDoc="1" simplePos="0" relativeHeight="478147072">
                <wp:simplePos x="0" y="0"/>
                <wp:positionH relativeFrom="page">
                  <wp:posOffset>3329749</wp:posOffset>
                </wp:positionH>
                <wp:positionV relativeFrom="paragraph">
                  <wp:posOffset>188572</wp:posOffset>
                </wp:positionV>
                <wp:extent cx="629285" cy="728345"/>
                <wp:effectExtent l="0" t="0" r="0" b="0"/>
                <wp:wrapNone/>
                <wp:docPr id="912" name="Graphic 912"/>
                <wp:cNvGraphicFramePr>
                  <a:graphicFrameLocks/>
                </wp:cNvGraphicFramePr>
                <a:graphic>
                  <a:graphicData uri="http://schemas.microsoft.com/office/word/2010/wordprocessingShape">
                    <wps:wsp>
                      <wps:cNvPr id="912" name="Graphic 912"/>
                      <wps:cNvSpPr/>
                      <wps:spPr>
                        <a:xfrm>
                          <a:off x="0" y="0"/>
                          <a:ext cx="629285" cy="728345"/>
                        </a:xfrm>
                        <a:custGeom>
                          <a:avLst/>
                          <a:gdLst/>
                          <a:ahLst/>
                          <a:cxnLst/>
                          <a:rect l="l" t="t" r="r" b="b"/>
                          <a:pathLst>
                            <a:path w="629285" h="728345">
                              <a:moveTo>
                                <a:pt x="0" y="607748"/>
                              </a:moveTo>
                              <a:lnTo>
                                <a:pt x="0" y="362848"/>
                              </a:lnTo>
                            </a:path>
                            <a:path w="629285" h="728345">
                              <a:moveTo>
                                <a:pt x="0" y="607748"/>
                              </a:moveTo>
                              <a:lnTo>
                                <a:pt x="209642" y="728004"/>
                              </a:lnTo>
                            </a:path>
                            <a:path w="629285" h="728345">
                              <a:moveTo>
                                <a:pt x="27814" y="582266"/>
                              </a:moveTo>
                              <a:lnTo>
                                <a:pt x="216539" y="693249"/>
                              </a:lnTo>
                            </a:path>
                            <a:path w="629285" h="728345">
                              <a:moveTo>
                                <a:pt x="0" y="362848"/>
                              </a:moveTo>
                              <a:lnTo>
                                <a:pt x="209642" y="242592"/>
                              </a:lnTo>
                            </a:path>
                            <a:path w="629285" h="728345">
                              <a:moveTo>
                                <a:pt x="27814" y="388101"/>
                              </a:moveTo>
                              <a:lnTo>
                                <a:pt x="216539" y="277343"/>
                              </a:lnTo>
                            </a:path>
                            <a:path w="629285" h="728345">
                              <a:moveTo>
                                <a:pt x="209642" y="728004"/>
                              </a:moveTo>
                              <a:lnTo>
                                <a:pt x="419047" y="607748"/>
                              </a:lnTo>
                            </a:path>
                            <a:path w="629285" h="728345">
                              <a:moveTo>
                                <a:pt x="209642" y="242592"/>
                              </a:moveTo>
                              <a:lnTo>
                                <a:pt x="419047" y="362848"/>
                              </a:lnTo>
                            </a:path>
                            <a:path w="629285" h="728345">
                              <a:moveTo>
                                <a:pt x="419047" y="607748"/>
                              </a:moveTo>
                              <a:lnTo>
                                <a:pt x="419047" y="362848"/>
                              </a:lnTo>
                            </a:path>
                            <a:path w="629285" h="728345">
                              <a:moveTo>
                                <a:pt x="384571" y="593853"/>
                              </a:moveTo>
                              <a:lnTo>
                                <a:pt x="384571" y="376742"/>
                              </a:lnTo>
                            </a:path>
                            <a:path w="629285" h="728345">
                              <a:moveTo>
                                <a:pt x="628689" y="242592"/>
                              </a:moveTo>
                              <a:lnTo>
                                <a:pt x="419047" y="362848"/>
                              </a:lnTo>
                            </a:path>
                            <a:path w="629285" h="728345">
                              <a:moveTo>
                                <a:pt x="209642" y="0"/>
                              </a:moveTo>
                              <a:lnTo>
                                <a:pt x="209642" y="242592"/>
                              </a:lnTo>
                            </a:path>
                          </a:pathLst>
                        </a:custGeom>
                        <a:ln w="692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2.184967pt;margin-top:14.848194pt;width:49.55pt;height:57.35pt;mso-position-horizontal-relative:page;mso-position-vertical-relative:paragraph;z-index:-25169408" id="docshape884" coordorigin="5244,297" coordsize="991,1147" path="m5244,1254l5244,868m5244,1254l5574,1443m5288,1214l5585,1389m5244,868l5574,679m5288,908l5585,734m5574,1443l5904,1254m5574,679l5904,868m5904,1254l5904,868m5849,1232l5849,890m6234,679l5904,868m5574,297l5574,679e" filled="false" stroked="true" strokeweight=".545154pt" strokecolor="#000000">
                <v:path arrowok="t"/>
                <v:stroke dashstyle="solid"/>
                <w10:wrap type="none"/>
              </v:shape>
            </w:pict>
          </mc:Fallback>
        </mc:AlternateContent>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r>
      <w:r>
        <w:rPr>
          <w:spacing w:val="-2"/>
          <w:sz w:val="22"/>
          <w:vertAlign w:val="baseline"/>
        </w:rPr>
        <w:t>O-xylene</w:t>
      </w:r>
    </w:p>
    <w:p>
      <w:pPr>
        <w:pStyle w:val="BodyText"/>
        <w:rPr>
          <w:sz w:val="22"/>
        </w:rPr>
      </w:pPr>
    </w:p>
    <w:p>
      <w:pPr>
        <w:pStyle w:val="BodyText"/>
        <w:rPr>
          <w:sz w:val="22"/>
        </w:rPr>
      </w:pPr>
    </w:p>
    <w:p>
      <w:pPr>
        <w:pStyle w:val="BodyText"/>
        <w:rPr>
          <w:sz w:val="22"/>
        </w:rPr>
      </w:pPr>
    </w:p>
    <w:p>
      <w:pPr>
        <w:pStyle w:val="BodyText"/>
        <w:spacing w:before="251"/>
        <w:rPr>
          <w:sz w:val="22"/>
        </w:rPr>
      </w:pPr>
    </w:p>
    <w:p>
      <w:pPr>
        <w:tabs>
          <w:tab w:pos="1404" w:val="left" w:leader="none"/>
          <w:tab w:pos="3790" w:val="left" w:leader="none"/>
          <w:tab w:pos="6820" w:val="left" w:leader="none"/>
        </w:tabs>
        <w:spacing w:before="1"/>
        <w:ind w:left="662" w:right="0" w:firstLine="0"/>
        <w:jc w:val="left"/>
        <w:rPr>
          <w:sz w:val="22"/>
        </w:rPr>
      </w:pPr>
      <w:r>
        <w:rPr/>
        <mc:AlternateContent>
          <mc:Choice Requires="wps">
            <w:drawing>
              <wp:anchor distT="0" distB="0" distL="0" distR="0" allowOverlap="1" layoutInCell="1" locked="0" behindDoc="0" simplePos="0" relativeHeight="15842304">
                <wp:simplePos x="0" y="0"/>
                <wp:positionH relativeFrom="page">
                  <wp:posOffset>3191486</wp:posOffset>
                </wp:positionH>
                <wp:positionV relativeFrom="paragraph">
                  <wp:posOffset>146776</wp:posOffset>
                </wp:positionV>
                <wp:extent cx="1222375" cy="511175"/>
                <wp:effectExtent l="0" t="0" r="0" b="0"/>
                <wp:wrapNone/>
                <wp:docPr id="913" name="Graphic 913"/>
                <wp:cNvGraphicFramePr>
                  <a:graphicFrameLocks/>
                </wp:cNvGraphicFramePr>
                <a:graphic>
                  <a:graphicData uri="http://schemas.microsoft.com/office/word/2010/wordprocessingShape">
                    <wps:wsp>
                      <wps:cNvPr id="913" name="Graphic 913"/>
                      <wps:cNvSpPr/>
                      <wps:spPr>
                        <a:xfrm>
                          <a:off x="0" y="0"/>
                          <a:ext cx="1222375" cy="511175"/>
                        </a:xfrm>
                        <a:custGeom>
                          <a:avLst/>
                          <a:gdLst/>
                          <a:ahLst/>
                          <a:cxnLst/>
                          <a:rect l="l" t="t" r="r" b="b"/>
                          <a:pathLst>
                            <a:path w="1222375" h="511175">
                              <a:moveTo>
                                <a:pt x="203836" y="192739"/>
                              </a:moveTo>
                              <a:lnTo>
                                <a:pt x="0" y="313543"/>
                              </a:lnTo>
                            </a:path>
                            <a:path w="1222375" h="511175">
                              <a:moveTo>
                                <a:pt x="407440" y="313543"/>
                              </a:moveTo>
                              <a:lnTo>
                                <a:pt x="203836" y="192739"/>
                              </a:lnTo>
                            </a:path>
                            <a:path w="1222375" h="511175">
                              <a:moveTo>
                                <a:pt x="611278" y="192739"/>
                              </a:moveTo>
                              <a:lnTo>
                                <a:pt x="407440" y="313543"/>
                              </a:lnTo>
                            </a:path>
                            <a:path w="1222375" h="511175">
                              <a:moveTo>
                                <a:pt x="814891" y="313543"/>
                              </a:moveTo>
                              <a:lnTo>
                                <a:pt x="611278" y="192739"/>
                              </a:lnTo>
                            </a:path>
                            <a:path w="1222375" h="511175">
                              <a:moveTo>
                                <a:pt x="1018729" y="192739"/>
                              </a:moveTo>
                              <a:lnTo>
                                <a:pt x="814891" y="313543"/>
                              </a:lnTo>
                            </a:path>
                            <a:path w="1222375" h="511175">
                              <a:moveTo>
                                <a:pt x="1222352" y="313543"/>
                              </a:moveTo>
                              <a:lnTo>
                                <a:pt x="1018729" y="192739"/>
                              </a:lnTo>
                            </a:path>
                            <a:path w="1222375" h="511175">
                              <a:moveTo>
                                <a:pt x="423127" y="511131"/>
                              </a:moveTo>
                              <a:lnTo>
                                <a:pt x="423127" y="313543"/>
                              </a:lnTo>
                            </a:path>
                            <a:path w="1222375" h="511175">
                              <a:moveTo>
                                <a:pt x="389491" y="511131"/>
                              </a:moveTo>
                              <a:lnTo>
                                <a:pt x="389491" y="313543"/>
                              </a:lnTo>
                            </a:path>
                            <a:path w="1222375" h="511175">
                              <a:moveTo>
                                <a:pt x="188159" y="0"/>
                              </a:moveTo>
                              <a:lnTo>
                                <a:pt x="188159" y="192739"/>
                              </a:lnTo>
                            </a:path>
                            <a:path w="1222375" h="511175">
                              <a:moveTo>
                                <a:pt x="221786" y="0"/>
                              </a:moveTo>
                              <a:lnTo>
                                <a:pt x="221786" y="192739"/>
                              </a:lnTo>
                            </a:path>
                          </a:pathLst>
                        </a:custGeom>
                        <a:ln w="66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1.298172pt;margin-top:11.557208pt;width:96.25pt;height:40.25pt;mso-position-horizontal-relative:page;mso-position-vertical-relative:paragraph;z-index:15842304" id="docshape885" coordorigin="5026,231" coordsize="1925,805" path="m5347,535l5026,725m5668,725l5347,535m5989,535l5668,725m6309,725l5989,535m6630,535l6309,725m6951,725l6630,535m5692,1036l5692,725m5639,1036l5639,725m5322,231l5322,535m5375,231l5375,535e" filled="false" stroked="true" strokeweight=".522671pt" strokecolor="#000000">
                <v:path arrowok="t"/>
                <v:stroke dashstyle="solid"/>
                <w10:wrap type="none"/>
              </v:shape>
            </w:pict>
          </mc:Fallback>
        </mc:AlternateContent>
      </w:r>
      <w:r>
        <w:rPr>
          <w:spacing w:val="-5"/>
          <w:sz w:val="22"/>
        </w:rPr>
        <w:t>128</w:t>
      </w:r>
      <w:r>
        <w:rPr>
          <w:sz w:val="22"/>
        </w:rPr>
        <w:tab/>
      </w:r>
      <w:r>
        <w:rPr>
          <w:spacing w:val="-2"/>
          <w:sz w:val="22"/>
        </w:rPr>
        <w:t>C</w:t>
      </w:r>
      <w:r>
        <w:rPr>
          <w:spacing w:val="-2"/>
          <w:sz w:val="22"/>
          <w:vertAlign w:val="subscript"/>
        </w:rPr>
        <w:t>7</w:t>
      </w:r>
      <w:r>
        <w:rPr>
          <w:spacing w:val="-2"/>
          <w:sz w:val="22"/>
          <w:vertAlign w:val="baseline"/>
        </w:rPr>
        <w:t>H</w:t>
      </w:r>
      <w:r>
        <w:rPr>
          <w:spacing w:val="-2"/>
          <w:sz w:val="22"/>
          <w:vertAlign w:val="subscript"/>
        </w:rPr>
        <w:t>12</w:t>
      </w:r>
      <w:r>
        <w:rPr>
          <w:spacing w:val="-2"/>
          <w:sz w:val="22"/>
          <w:vertAlign w:val="baseline"/>
        </w:rPr>
        <w:t>O</w:t>
      </w:r>
      <w:r>
        <w:rPr>
          <w:spacing w:val="-2"/>
          <w:sz w:val="22"/>
          <w:vertAlign w:val="subscript"/>
        </w:rPr>
        <w:t>2</w:t>
      </w:r>
      <w:r>
        <w:rPr>
          <w:sz w:val="22"/>
          <w:vertAlign w:val="baseline"/>
        </w:rPr>
        <w:tab/>
      </w:r>
      <w:r>
        <w:rPr>
          <w:rFonts w:ascii="Arial MT"/>
          <w:spacing w:val="-10"/>
          <w:sz w:val="15"/>
          <w:vertAlign w:val="baseline"/>
        </w:rPr>
        <w:t>O</w:t>
      </w:r>
      <w:r>
        <w:rPr>
          <w:rFonts w:ascii="Arial MT"/>
          <w:sz w:val="15"/>
          <w:vertAlign w:val="baseline"/>
        </w:rPr>
        <w:tab/>
      </w:r>
      <w:r>
        <w:rPr>
          <w:spacing w:val="-2"/>
          <w:sz w:val="22"/>
          <w:vertAlign w:val="baseline"/>
        </w:rPr>
        <w:t>2,3-Heptadione</w:t>
      </w:r>
    </w:p>
    <w:p>
      <w:pPr>
        <w:pStyle w:val="BodyText"/>
        <w:rPr>
          <w:sz w:val="20"/>
        </w:rPr>
      </w:pPr>
    </w:p>
    <w:p>
      <w:pPr>
        <w:pStyle w:val="BodyText"/>
        <w:spacing w:before="214"/>
        <w:rPr>
          <w:sz w:val="20"/>
        </w:rPr>
      </w:pPr>
    </w:p>
    <w:p>
      <w:pPr>
        <w:spacing w:after="0"/>
        <w:rPr>
          <w:sz w:val="20"/>
        </w:rPr>
        <w:sectPr>
          <w:type w:val="continuous"/>
          <w:pgSz w:w="11910" w:h="16840"/>
          <w:pgMar w:header="722" w:footer="0" w:top="980" w:bottom="280" w:left="1500" w:right="0"/>
        </w:sectPr>
      </w:pPr>
    </w:p>
    <w:p>
      <w:pPr>
        <w:spacing w:before="99"/>
        <w:ind w:left="0" w:right="38" w:firstLine="0"/>
        <w:jc w:val="right"/>
        <w:rPr>
          <w:rFonts w:ascii="Arial MT"/>
          <w:sz w:val="15"/>
        </w:rPr>
      </w:pPr>
      <w:r>
        <w:rPr>
          <w:rFonts w:ascii="Arial MT"/>
          <w:spacing w:val="-10"/>
          <w:sz w:val="15"/>
        </w:rPr>
        <w:t>O</w:t>
      </w:r>
    </w:p>
    <w:p>
      <w:pPr>
        <w:tabs>
          <w:tab w:pos="1404" w:val="left" w:leader="none"/>
        </w:tabs>
        <w:spacing w:before="67"/>
        <w:ind w:left="662" w:right="0" w:firstLine="0"/>
        <w:jc w:val="left"/>
        <w:rPr>
          <w:sz w:val="22"/>
        </w:rPr>
      </w:pPr>
      <w:r>
        <w:rPr/>
        <mc:AlternateContent>
          <mc:Choice Requires="wps">
            <w:drawing>
              <wp:anchor distT="0" distB="0" distL="0" distR="0" allowOverlap="1" layoutInCell="1" locked="0" behindDoc="0" simplePos="0" relativeHeight="15843840">
                <wp:simplePos x="0" y="0"/>
                <wp:positionH relativeFrom="page">
                  <wp:posOffset>2672634</wp:posOffset>
                </wp:positionH>
                <wp:positionV relativeFrom="paragraph">
                  <wp:posOffset>84104</wp:posOffset>
                </wp:positionV>
                <wp:extent cx="1546225" cy="313055"/>
                <wp:effectExtent l="0" t="0" r="0" b="0"/>
                <wp:wrapNone/>
                <wp:docPr id="914" name="Graphic 914"/>
                <wp:cNvGraphicFramePr>
                  <a:graphicFrameLocks/>
                </wp:cNvGraphicFramePr>
                <a:graphic>
                  <a:graphicData uri="http://schemas.microsoft.com/office/word/2010/wordprocessingShape">
                    <wps:wsp>
                      <wps:cNvPr id="914" name="Graphic 914"/>
                      <wps:cNvSpPr/>
                      <wps:spPr>
                        <a:xfrm>
                          <a:off x="0" y="0"/>
                          <a:ext cx="1546225" cy="313055"/>
                        </a:xfrm>
                        <a:custGeom>
                          <a:avLst/>
                          <a:gdLst/>
                          <a:ahLst/>
                          <a:cxnLst/>
                          <a:rect l="l" t="t" r="r" b="b"/>
                          <a:pathLst>
                            <a:path w="1546225" h="313055">
                              <a:moveTo>
                                <a:pt x="362365" y="246732"/>
                              </a:moveTo>
                              <a:lnTo>
                                <a:pt x="167427" y="0"/>
                              </a:lnTo>
                            </a:path>
                            <a:path w="1546225" h="313055">
                              <a:moveTo>
                                <a:pt x="561929" y="22143"/>
                              </a:moveTo>
                              <a:lnTo>
                                <a:pt x="362365" y="246732"/>
                              </a:lnTo>
                            </a:path>
                            <a:path w="1546225" h="313055">
                              <a:moveTo>
                                <a:pt x="756876" y="268876"/>
                              </a:moveTo>
                              <a:lnTo>
                                <a:pt x="561929" y="22143"/>
                              </a:lnTo>
                            </a:path>
                            <a:path w="1546225" h="313055">
                              <a:moveTo>
                                <a:pt x="956477" y="44066"/>
                              </a:moveTo>
                              <a:lnTo>
                                <a:pt x="756876" y="268876"/>
                              </a:lnTo>
                            </a:path>
                            <a:path w="1546225" h="313055">
                              <a:moveTo>
                                <a:pt x="1151368" y="290796"/>
                              </a:moveTo>
                              <a:lnTo>
                                <a:pt x="956477" y="44066"/>
                              </a:lnTo>
                            </a:path>
                            <a:path w="1546225" h="313055">
                              <a:moveTo>
                                <a:pt x="1350998" y="66210"/>
                              </a:moveTo>
                              <a:lnTo>
                                <a:pt x="1151368" y="290796"/>
                              </a:lnTo>
                            </a:path>
                            <a:path w="1546225" h="313055">
                              <a:moveTo>
                                <a:pt x="1545888" y="312942"/>
                              </a:moveTo>
                              <a:lnTo>
                                <a:pt x="1350998" y="66210"/>
                              </a:lnTo>
                            </a:path>
                            <a:path w="1546225" h="313055">
                              <a:moveTo>
                                <a:pt x="0" y="189462"/>
                              </a:moveTo>
                              <a:lnTo>
                                <a:pt x="167427" y="0"/>
                              </a:lnTo>
                            </a:path>
                          </a:pathLst>
                        </a:custGeom>
                        <a:ln w="887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0.443665pt;margin-top:6.622411pt;width:121.75pt;height:24.65pt;mso-position-horizontal-relative:page;mso-position-vertical-relative:paragraph;z-index:15843840" id="docshape886" coordorigin="4209,132" coordsize="2435,493" path="m4780,521l4473,132m5094,167l4780,521m5401,556l5094,167m5715,202l5401,556m6022,590l5715,202m6336,237l6022,590m6643,625l6336,237m4209,431l4473,132e" filled="false" stroked="true" strokeweight=".698524pt" strokecolor="#000000">
                <v:path arrowok="t"/>
                <v:stroke dashstyle="solid"/>
                <w10:wrap type="none"/>
              </v:shape>
            </w:pict>
          </mc:Fallback>
        </mc:AlternateContent>
      </w:r>
      <w:r>
        <w:rPr>
          <w:spacing w:val="-5"/>
          <w:sz w:val="22"/>
        </w:rPr>
        <w:t>240</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17</w:t>
      </w:r>
      <w:r>
        <w:rPr>
          <w:spacing w:val="-2"/>
          <w:sz w:val="22"/>
          <w:vertAlign w:val="baseline"/>
        </w:rPr>
        <w:t>I</w:t>
      </w:r>
    </w:p>
    <w:p>
      <w:pPr>
        <w:spacing w:before="61"/>
        <w:ind w:left="1045" w:right="0" w:firstLine="0"/>
        <w:jc w:val="center"/>
        <w:rPr>
          <w:rFonts w:ascii="Arial MT"/>
          <w:sz w:val="19"/>
        </w:rPr>
      </w:pPr>
      <w:r>
        <w:rPr>
          <w:rFonts w:ascii="Arial MT"/>
          <w:spacing w:val="-10"/>
          <w:w w:val="105"/>
          <w:sz w:val="19"/>
        </w:rPr>
        <w:t>I</w:t>
      </w:r>
    </w:p>
    <w:p>
      <w:pPr>
        <w:spacing w:line="240" w:lineRule="auto" w:before="85"/>
        <w:rPr>
          <w:rFonts w:ascii="Arial MT"/>
          <w:sz w:val="22"/>
        </w:rPr>
      </w:pPr>
      <w:r>
        <w:rPr/>
        <w:br w:type="column"/>
      </w:r>
      <w:r>
        <w:rPr>
          <w:rFonts w:ascii="Arial MT"/>
          <w:sz w:val="22"/>
        </w:rPr>
      </w:r>
    </w:p>
    <w:p>
      <w:pPr>
        <w:spacing w:before="0"/>
        <w:ind w:left="662" w:right="0" w:firstLine="0"/>
        <w:jc w:val="left"/>
        <w:rPr>
          <w:sz w:val="22"/>
        </w:rPr>
      </w:pPr>
      <w:r>
        <w:rPr>
          <w:sz w:val="22"/>
        </w:rPr>
        <w:t>Octyl</w:t>
      </w:r>
      <w:r>
        <w:rPr>
          <w:spacing w:val="-3"/>
          <w:sz w:val="22"/>
        </w:rPr>
        <w:t> </w:t>
      </w:r>
      <w:r>
        <w:rPr>
          <w:spacing w:val="-2"/>
          <w:sz w:val="22"/>
        </w:rPr>
        <w:t>Iodide</w:t>
      </w:r>
    </w:p>
    <w:p>
      <w:pPr>
        <w:spacing w:after="0"/>
        <w:jc w:val="left"/>
        <w:rPr>
          <w:sz w:val="22"/>
        </w:rPr>
        <w:sectPr>
          <w:type w:val="continuous"/>
          <w:pgSz w:w="11910" w:h="16840"/>
          <w:pgMar w:header="722" w:footer="0" w:top="980" w:bottom="280" w:left="1500" w:right="0"/>
          <w:cols w:num="2" w:equalWidth="0">
            <w:col w:w="4270" w:space="1888"/>
            <w:col w:w="4252"/>
          </w:cols>
        </w:sectPr>
      </w:pPr>
    </w:p>
    <w:p>
      <w:pPr>
        <w:pStyle w:val="BodyText"/>
        <w:spacing w:before="97"/>
        <w:rPr>
          <w:sz w:val="22"/>
        </w:rPr>
      </w:pPr>
    </w:p>
    <w:p>
      <w:pPr>
        <w:tabs>
          <w:tab w:pos="1404" w:val="left" w:leader="none"/>
          <w:tab w:pos="3927" w:val="left" w:leader="none"/>
          <w:tab w:pos="4578" w:val="left" w:leader="none"/>
          <w:tab w:pos="6820"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49120">
                <wp:simplePos x="0" y="0"/>
                <wp:positionH relativeFrom="page">
                  <wp:posOffset>3323837</wp:posOffset>
                </wp:positionH>
                <wp:positionV relativeFrom="paragraph">
                  <wp:posOffset>113843</wp:posOffset>
                </wp:positionV>
                <wp:extent cx="734060" cy="511175"/>
                <wp:effectExtent l="0" t="0" r="0" b="0"/>
                <wp:wrapNone/>
                <wp:docPr id="915" name="Graphic 915"/>
                <wp:cNvGraphicFramePr>
                  <a:graphicFrameLocks/>
                </wp:cNvGraphicFramePr>
                <a:graphic>
                  <a:graphicData uri="http://schemas.microsoft.com/office/word/2010/wordprocessingShape">
                    <wps:wsp>
                      <wps:cNvPr id="915" name="Graphic 915"/>
                      <wps:cNvSpPr/>
                      <wps:spPr>
                        <a:xfrm>
                          <a:off x="0" y="0"/>
                          <a:ext cx="734060" cy="511175"/>
                        </a:xfrm>
                        <a:custGeom>
                          <a:avLst/>
                          <a:gdLst/>
                          <a:ahLst/>
                          <a:cxnLst/>
                          <a:rect l="l" t="t" r="r" b="b"/>
                          <a:pathLst>
                            <a:path w="734060" h="511175">
                              <a:moveTo>
                                <a:pt x="159052" y="192739"/>
                              </a:moveTo>
                              <a:lnTo>
                                <a:pt x="0" y="285655"/>
                              </a:lnTo>
                            </a:path>
                            <a:path w="734060" h="511175">
                              <a:moveTo>
                                <a:pt x="365713" y="313543"/>
                              </a:moveTo>
                              <a:lnTo>
                                <a:pt x="159052" y="192739"/>
                              </a:lnTo>
                            </a:path>
                            <a:path w="734060" h="511175">
                              <a:moveTo>
                                <a:pt x="572374" y="192739"/>
                              </a:moveTo>
                              <a:lnTo>
                                <a:pt x="365713" y="313543"/>
                              </a:lnTo>
                            </a:path>
                            <a:path w="734060" h="511175">
                              <a:moveTo>
                                <a:pt x="733444" y="287952"/>
                              </a:moveTo>
                              <a:lnTo>
                                <a:pt x="572374" y="192739"/>
                              </a:lnTo>
                            </a:path>
                            <a:path w="734060" h="511175">
                              <a:moveTo>
                                <a:pt x="381473" y="511131"/>
                              </a:moveTo>
                              <a:lnTo>
                                <a:pt x="381473" y="313543"/>
                              </a:lnTo>
                            </a:path>
                            <a:path w="734060" h="511175">
                              <a:moveTo>
                                <a:pt x="347421" y="511131"/>
                              </a:moveTo>
                              <a:lnTo>
                                <a:pt x="347421" y="313543"/>
                              </a:lnTo>
                            </a:path>
                            <a:path w="734060" h="511175">
                              <a:moveTo>
                                <a:pt x="143030" y="2305"/>
                              </a:moveTo>
                              <a:lnTo>
                                <a:pt x="143030" y="192739"/>
                              </a:lnTo>
                            </a:path>
                            <a:path w="734060" h="511175">
                              <a:moveTo>
                                <a:pt x="177129" y="2305"/>
                              </a:moveTo>
                              <a:lnTo>
                                <a:pt x="177129" y="192739"/>
                              </a:lnTo>
                            </a:path>
                            <a:path w="734060" h="511175">
                              <a:moveTo>
                                <a:pt x="556333" y="0"/>
                              </a:moveTo>
                              <a:lnTo>
                                <a:pt x="556333" y="192739"/>
                              </a:lnTo>
                            </a:path>
                            <a:path w="734060" h="511175">
                              <a:moveTo>
                                <a:pt x="590479" y="0"/>
                              </a:moveTo>
                              <a:lnTo>
                                <a:pt x="590479" y="192739"/>
                              </a:lnTo>
                            </a:path>
                          </a:pathLst>
                        </a:custGeom>
                        <a:ln w="68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1.719452pt;margin-top:8.964044pt;width:57.8pt;height:40.25pt;mso-position-horizontal-relative:page;mso-position-vertical-relative:paragraph;z-index:-25167360" id="docshape887" coordorigin="5234,179" coordsize="1156,805" path="m5485,483l5234,629m5810,673l5485,483m6136,483l5810,673m6389,633l6136,483m5835,984l5835,673m5782,984l5782,673m5460,183l5460,483m5513,183l5513,483m6111,179l6111,483m6164,179l6164,483e" filled="false" stroked="true" strokeweight=".542599pt" strokecolor="#000000">
                <v:path arrowok="t"/>
                <v:stroke dashstyle="solid"/>
                <w10:wrap type="none"/>
              </v:shape>
            </w:pict>
          </mc:Fallback>
        </mc:AlternateContent>
      </w:r>
      <w:r>
        <w:rPr>
          <w:spacing w:val="-5"/>
          <w:sz w:val="22"/>
        </w:rPr>
        <w:t>230</w:t>
      </w:r>
      <w:r>
        <w:rPr>
          <w:sz w:val="22"/>
        </w:rPr>
        <w:tab/>
      </w:r>
      <w:r>
        <w:rPr>
          <w:spacing w:val="-2"/>
          <w:sz w:val="22"/>
        </w:rPr>
        <w:t>C</w:t>
      </w:r>
      <w:r>
        <w:rPr>
          <w:spacing w:val="-2"/>
          <w:sz w:val="22"/>
          <w:vertAlign w:val="subscript"/>
        </w:rPr>
        <w:t>11</w:t>
      </w:r>
      <w:r>
        <w:rPr>
          <w:spacing w:val="-2"/>
          <w:sz w:val="22"/>
          <w:vertAlign w:val="baseline"/>
        </w:rPr>
        <w:t>H</w:t>
      </w:r>
      <w:r>
        <w:rPr>
          <w:spacing w:val="-2"/>
          <w:sz w:val="22"/>
          <w:vertAlign w:val="subscript"/>
        </w:rPr>
        <w:t>18</w:t>
      </w:r>
      <w:r>
        <w:rPr>
          <w:spacing w:val="-2"/>
          <w:sz w:val="22"/>
          <w:vertAlign w:val="baseline"/>
        </w:rPr>
        <w:t>O</w:t>
      </w:r>
      <w:r>
        <w:rPr>
          <w:spacing w:val="-2"/>
          <w:sz w:val="22"/>
          <w:vertAlign w:val="subscript"/>
        </w:rPr>
        <w:t>5</w:t>
      </w:r>
      <w:r>
        <w:rPr>
          <w:sz w:val="22"/>
          <w:vertAlign w:val="baseline"/>
        </w:rPr>
        <w:tab/>
      </w:r>
      <w:r>
        <w:rPr>
          <w:rFonts w:ascii="Arial MT"/>
          <w:spacing w:val="-10"/>
          <w:position w:val="5"/>
          <w:sz w:val="15"/>
          <w:vertAlign w:val="baseline"/>
        </w:rPr>
        <w:t>O</w:t>
      </w:r>
      <w:r>
        <w:rPr>
          <w:rFonts w:ascii="Arial MT"/>
          <w:position w:val="5"/>
          <w:sz w:val="15"/>
          <w:vertAlign w:val="baseline"/>
        </w:rPr>
        <w:tab/>
      </w:r>
      <w:r>
        <w:rPr>
          <w:rFonts w:ascii="Arial MT"/>
          <w:spacing w:val="-10"/>
          <w:position w:val="5"/>
          <w:sz w:val="15"/>
          <w:vertAlign w:val="baseline"/>
        </w:rPr>
        <w:t>O</w:t>
      </w:r>
      <w:r>
        <w:rPr>
          <w:rFonts w:ascii="Arial MT"/>
          <w:position w:val="5"/>
          <w:sz w:val="15"/>
          <w:vertAlign w:val="baseline"/>
        </w:rPr>
        <w:tab/>
      </w:r>
      <w:r>
        <w:rPr>
          <w:spacing w:val="-2"/>
          <w:sz w:val="22"/>
          <w:vertAlign w:val="baseline"/>
        </w:rPr>
        <w:t>Oxo-bis(2-</w:t>
      </w:r>
    </w:p>
    <w:p>
      <w:pPr>
        <w:tabs>
          <w:tab w:pos="4903" w:val="left" w:leader="none"/>
          <w:tab w:pos="6820" w:val="left" w:leader="none"/>
        </w:tabs>
        <w:spacing w:before="249"/>
        <w:ind w:left="3602" w:right="0" w:firstLine="0"/>
        <w:jc w:val="left"/>
        <w:rPr>
          <w:sz w:val="22"/>
        </w:rPr>
      </w:pPr>
      <w:r>
        <w:rPr/>
        <mc:AlternateContent>
          <mc:Choice Requires="wps">
            <w:drawing>
              <wp:anchor distT="0" distB="0" distL="0" distR="0" allowOverlap="1" layoutInCell="1" locked="0" behindDoc="0" simplePos="0" relativeHeight="15844352">
                <wp:simplePos x="0" y="0"/>
                <wp:positionH relativeFrom="page">
                  <wp:posOffset>2656273</wp:posOffset>
                </wp:positionH>
                <wp:positionV relativeFrom="paragraph">
                  <wp:posOffset>145941</wp:posOffset>
                </wp:positionV>
                <wp:extent cx="574675" cy="367665"/>
                <wp:effectExtent l="0" t="0" r="0" b="0"/>
                <wp:wrapNone/>
                <wp:docPr id="916" name="Graphic 916"/>
                <wp:cNvGraphicFramePr>
                  <a:graphicFrameLocks/>
                </wp:cNvGraphicFramePr>
                <a:graphic>
                  <a:graphicData uri="http://schemas.microsoft.com/office/word/2010/wordprocessingShape">
                    <wps:wsp>
                      <wps:cNvPr id="916" name="Graphic 916"/>
                      <wps:cNvSpPr/>
                      <wps:spPr>
                        <a:xfrm>
                          <a:off x="0" y="0"/>
                          <a:ext cx="574675" cy="367665"/>
                        </a:xfrm>
                        <a:custGeom>
                          <a:avLst/>
                          <a:gdLst/>
                          <a:ahLst/>
                          <a:cxnLst/>
                          <a:rect l="l" t="t" r="r" b="b"/>
                          <a:pathLst>
                            <a:path w="574675" h="367665">
                              <a:moveTo>
                                <a:pt x="206652" y="120803"/>
                              </a:moveTo>
                              <a:lnTo>
                                <a:pt x="0" y="0"/>
                              </a:lnTo>
                            </a:path>
                            <a:path w="574675" h="367665">
                              <a:moveTo>
                                <a:pt x="413303" y="0"/>
                              </a:moveTo>
                              <a:lnTo>
                                <a:pt x="206652" y="120803"/>
                              </a:lnTo>
                            </a:path>
                            <a:path w="574675" h="367665">
                              <a:moveTo>
                                <a:pt x="574420" y="95212"/>
                              </a:moveTo>
                              <a:lnTo>
                                <a:pt x="413303" y="0"/>
                              </a:lnTo>
                            </a:path>
                            <a:path w="574675" h="367665">
                              <a:moveTo>
                                <a:pt x="206652" y="367039"/>
                              </a:moveTo>
                              <a:lnTo>
                                <a:pt x="206652" y="120803"/>
                              </a:lnTo>
                            </a:path>
                          </a:pathLst>
                        </a:custGeom>
                        <a:ln w="68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9.155396pt;margin-top:11.491491pt;width:45.25pt;height:28.95pt;mso-position-horizontal-relative:page;mso-position-vertical-relative:paragraph;z-index:15844352" id="docshape888" coordorigin="4183,230" coordsize="905,579" path="m4509,420l4183,230m4834,230l4509,420m5088,380l4834,230m4509,808l4509,420e" filled="false" stroked="true" strokeweight=".542599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78149632">
                <wp:simplePos x="0" y="0"/>
                <wp:positionH relativeFrom="page">
                  <wp:posOffset>4150433</wp:posOffset>
                </wp:positionH>
                <wp:positionV relativeFrom="paragraph">
                  <wp:posOffset>145941</wp:posOffset>
                </wp:positionV>
                <wp:extent cx="570230" cy="367665"/>
                <wp:effectExtent l="0" t="0" r="0" b="0"/>
                <wp:wrapNone/>
                <wp:docPr id="917" name="Graphic 917"/>
                <wp:cNvGraphicFramePr>
                  <a:graphicFrameLocks/>
                </wp:cNvGraphicFramePr>
                <a:graphic>
                  <a:graphicData uri="http://schemas.microsoft.com/office/word/2010/wordprocessingShape">
                    <wps:wsp>
                      <wps:cNvPr id="917" name="Graphic 917"/>
                      <wps:cNvSpPr/>
                      <wps:spPr>
                        <a:xfrm>
                          <a:off x="0" y="0"/>
                          <a:ext cx="570230" cy="367665"/>
                        </a:xfrm>
                        <a:custGeom>
                          <a:avLst/>
                          <a:gdLst/>
                          <a:ahLst/>
                          <a:cxnLst/>
                          <a:rect l="l" t="t" r="r" b="b"/>
                          <a:pathLst>
                            <a:path w="570230" h="367665">
                              <a:moveTo>
                                <a:pt x="156754" y="0"/>
                              </a:moveTo>
                              <a:lnTo>
                                <a:pt x="0" y="92915"/>
                              </a:lnTo>
                            </a:path>
                            <a:path w="570230" h="367665">
                              <a:moveTo>
                                <a:pt x="363415" y="120803"/>
                              </a:moveTo>
                              <a:lnTo>
                                <a:pt x="156754" y="0"/>
                              </a:lnTo>
                            </a:path>
                            <a:path w="570230" h="367665">
                              <a:moveTo>
                                <a:pt x="570076" y="0"/>
                              </a:moveTo>
                              <a:lnTo>
                                <a:pt x="363415" y="120803"/>
                              </a:lnTo>
                            </a:path>
                            <a:path w="570230" h="367665">
                              <a:moveTo>
                                <a:pt x="363415" y="367039"/>
                              </a:moveTo>
                              <a:lnTo>
                                <a:pt x="363415" y="120803"/>
                              </a:lnTo>
                            </a:path>
                          </a:pathLst>
                        </a:custGeom>
                        <a:ln w="68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26.805786pt;margin-top:11.491491pt;width:44.9pt;height:28.95pt;mso-position-horizontal-relative:page;mso-position-vertical-relative:paragraph;z-index:-25166848" id="docshape889" coordorigin="6536,230" coordsize="898,579" path="m6783,230l6536,376m7108,420l6783,230m7434,230l7108,420m7108,808l7108,420e" filled="false" stroked="true" strokeweight=".542599pt" strokecolor="#000000">
                <v:path arrowok="t"/>
                <v:stroke dashstyle="solid"/>
                <w10:wrap type="none"/>
              </v:shape>
            </w:pict>
          </mc:Fallback>
        </mc:AlternateContent>
      </w:r>
      <w:r>
        <w:rPr>
          <w:rFonts w:ascii="Arial MT"/>
          <w:spacing w:val="-10"/>
          <w:sz w:val="15"/>
        </w:rPr>
        <w:t>O</w:t>
      </w:r>
      <w:r>
        <w:rPr>
          <w:rFonts w:ascii="Arial MT"/>
          <w:sz w:val="15"/>
        </w:rPr>
        <w:tab/>
      </w:r>
      <w:r>
        <w:rPr>
          <w:rFonts w:ascii="Arial MT"/>
          <w:spacing w:val="-10"/>
          <w:sz w:val="15"/>
        </w:rPr>
        <w:t>O</w:t>
      </w:r>
      <w:r>
        <w:rPr>
          <w:rFonts w:ascii="Arial MT"/>
          <w:sz w:val="15"/>
        </w:rPr>
        <w:tab/>
      </w:r>
      <w:r>
        <w:rPr>
          <w:spacing w:val="-2"/>
          <w:position w:val="2"/>
          <w:sz w:val="22"/>
        </w:rPr>
        <w:t>methylpropyl)ester</w:t>
      </w:r>
    </w:p>
    <w:p>
      <w:pPr>
        <w:pStyle w:val="BodyText"/>
        <w:spacing w:before="43"/>
        <w:rPr>
          <w:sz w:val="15"/>
        </w:rPr>
      </w:pPr>
    </w:p>
    <w:p>
      <w:pPr>
        <w:spacing w:before="0"/>
        <w:ind w:left="0" w:right="1782" w:firstLine="0"/>
        <w:jc w:val="center"/>
        <w:rPr>
          <w:rFonts w:ascii="Arial MT"/>
          <w:sz w:val="15"/>
        </w:rPr>
      </w:pPr>
      <w:r>
        <w:rPr>
          <w:rFonts w:ascii="Arial MT"/>
          <w:spacing w:val="-10"/>
          <w:sz w:val="15"/>
        </w:rPr>
        <w:t>O</w:t>
      </w:r>
    </w:p>
    <w:p>
      <w:pPr>
        <w:pStyle w:val="BodyText"/>
        <w:spacing w:before="72"/>
        <w:rPr>
          <w:rFonts w:ascii="Arial MT"/>
          <w:sz w:val="15"/>
        </w:rPr>
      </w:pPr>
    </w:p>
    <w:p>
      <w:pPr>
        <w:tabs>
          <w:tab w:pos="1404" w:val="left" w:leader="none"/>
          <w:tab w:pos="5713" w:val="left" w:leader="none"/>
          <w:tab w:pos="6820" w:val="left" w:leader="none"/>
        </w:tabs>
        <w:spacing w:before="1"/>
        <w:ind w:left="662" w:right="0" w:firstLine="0"/>
        <w:jc w:val="left"/>
        <w:rPr>
          <w:sz w:val="22"/>
        </w:rPr>
      </w:pPr>
      <w:r>
        <w:rPr/>
        <mc:AlternateContent>
          <mc:Choice Requires="wps">
            <w:drawing>
              <wp:anchor distT="0" distB="0" distL="0" distR="0" allowOverlap="1" layoutInCell="1" locked="0" behindDoc="1" simplePos="0" relativeHeight="478150144">
                <wp:simplePos x="0" y="0"/>
                <wp:positionH relativeFrom="page">
                  <wp:posOffset>2656464</wp:posOffset>
                </wp:positionH>
                <wp:positionV relativeFrom="paragraph">
                  <wp:posOffset>70646</wp:posOffset>
                </wp:positionV>
                <wp:extent cx="1913255" cy="162560"/>
                <wp:effectExtent l="0" t="0" r="0" b="0"/>
                <wp:wrapNone/>
                <wp:docPr id="918" name="Graphic 918"/>
                <wp:cNvGraphicFramePr>
                  <a:graphicFrameLocks/>
                </wp:cNvGraphicFramePr>
                <a:graphic>
                  <a:graphicData uri="http://schemas.microsoft.com/office/word/2010/wordprocessingShape">
                    <wps:wsp>
                      <wps:cNvPr id="918" name="Graphic 918"/>
                      <wps:cNvSpPr/>
                      <wps:spPr>
                        <a:xfrm>
                          <a:off x="0" y="0"/>
                          <a:ext cx="1913255" cy="162560"/>
                        </a:xfrm>
                        <a:custGeom>
                          <a:avLst/>
                          <a:gdLst/>
                          <a:ahLst/>
                          <a:cxnLst/>
                          <a:rect l="l" t="t" r="r" b="b"/>
                          <a:pathLst>
                            <a:path w="1913255" h="162560">
                              <a:moveTo>
                                <a:pt x="176291" y="0"/>
                              </a:moveTo>
                              <a:lnTo>
                                <a:pt x="0" y="162182"/>
                              </a:lnTo>
                            </a:path>
                            <a:path w="1913255" h="162560">
                              <a:moveTo>
                                <a:pt x="352350" y="162182"/>
                              </a:moveTo>
                              <a:lnTo>
                                <a:pt x="176291" y="0"/>
                              </a:lnTo>
                            </a:path>
                            <a:path w="1913255" h="162560">
                              <a:moveTo>
                                <a:pt x="528637" y="0"/>
                              </a:moveTo>
                              <a:lnTo>
                                <a:pt x="352350" y="162182"/>
                              </a:lnTo>
                            </a:path>
                            <a:path w="1913255" h="162560">
                              <a:moveTo>
                                <a:pt x="704696" y="162182"/>
                              </a:moveTo>
                              <a:lnTo>
                                <a:pt x="528637" y="0"/>
                              </a:lnTo>
                            </a:path>
                            <a:path w="1913255" h="162560">
                              <a:moveTo>
                                <a:pt x="880992" y="0"/>
                              </a:moveTo>
                              <a:lnTo>
                                <a:pt x="704696" y="162182"/>
                              </a:lnTo>
                            </a:path>
                            <a:path w="1913255" h="162560">
                              <a:moveTo>
                                <a:pt x="1057032" y="162182"/>
                              </a:moveTo>
                              <a:lnTo>
                                <a:pt x="880992" y="0"/>
                              </a:lnTo>
                            </a:path>
                            <a:path w="1913255" h="162560">
                              <a:moveTo>
                                <a:pt x="1233328" y="0"/>
                              </a:moveTo>
                              <a:lnTo>
                                <a:pt x="1057032" y="162182"/>
                              </a:lnTo>
                            </a:path>
                            <a:path w="1913255" h="162560">
                              <a:moveTo>
                                <a:pt x="1411710" y="162182"/>
                              </a:moveTo>
                              <a:lnTo>
                                <a:pt x="1233328" y="0"/>
                              </a:lnTo>
                            </a:path>
                            <a:path w="1913255" h="162560">
                              <a:moveTo>
                                <a:pt x="1587817" y="0"/>
                              </a:moveTo>
                              <a:lnTo>
                                <a:pt x="1411710" y="162182"/>
                              </a:lnTo>
                            </a:path>
                            <a:path w="1913255" h="162560">
                              <a:moveTo>
                                <a:pt x="1764018" y="162182"/>
                              </a:moveTo>
                              <a:lnTo>
                                <a:pt x="1587817" y="0"/>
                              </a:lnTo>
                            </a:path>
                            <a:path w="1913255" h="162560">
                              <a:moveTo>
                                <a:pt x="1912812" y="24135"/>
                              </a:moveTo>
                              <a:lnTo>
                                <a:pt x="1764018" y="162182"/>
                              </a:lnTo>
                            </a:path>
                          </a:pathLst>
                        </a:custGeom>
                        <a:ln w="653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9.170441pt;margin-top:5.562677pt;width:150.65pt;height:12.8pt;mso-position-horizontal-relative:page;mso-position-vertical-relative:paragraph;z-index:-25166336" id="docshape890" coordorigin="4183,111" coordsize="3013,256" path="m4461,111l4183,367m4738,367l4461,111m5016,111l4738,367m5293,367l5016,111m5571,111l5293,367m5848,367l5571,111m6126,111l5848,367m6407,367l6126,111m6684,111l6407,367m6961,367l6684,111m7196,149l6961,367e" filled="false" stroked="true" strokeweight=".514705pt" strokecolor="#000000">
                <v:path arrowok="t"/>
                <v:stroke dashstyle="solid"/>
                <w10:wrap type="none"/>
              </v:shape>
            </w:pict>
          </mc:Fallback>
        </mc:AlternateContent>
      </w:r>
      <w:r>
        <w:rPr>
          <w:spacing w:val="-5"/>
          <w:sz w:val="22"/>
        </w:rPr>
        <w:t>282</w:t>
      </w:r>
      <w:r>
        <w:rPr>
          <w:sz w:val="22"/>
        </w:rPr>
        <w:tab/>
      </w:r>
      <w:r>
        <w:rPr>
          <w:spacing w:val="-2"/>
          <w:sz w:val="22"/>
        </w:rPr>
        <w:t>C</w:t>
      </w:r>
      <w:r>
        <w:rPr>
          <w:spacing w:val="-2"/>
          <w:sz w:val="22"/>
          <w:vertAlign w:val="subscript"/>
        </w:rPr>
        <w:t>11</w:t>
      </w:r>
      <w:r>
        <w:rPr>
          <w:spacing w:val="-2"/>
          <w:sz w:val="22"/>
          <w:vertAlign w:val="baseline"/>
        </w:rPr>
        <w:t>H</w:t>
      </w:r>
      <w:r>
        <w:rPr>
          <w:spacing w:val="-2"/>
          <w:sz w:val="22"/>
          <w:vertAlign w:val="subscript"/>
        </w:rPr>
        <w:t>23</w:t>
      </w:r>
      <w:r>
        <w:rPr>
          <w:spacing w:val="-2"/>
          <w:sz w:val="22"/>
          <w:vertAlign w:val="baseline"/>
        </w:rPr>
        <w:t>I</w:t>
      </w:r>
      <w:r>
        <w:rPr>
          <w:sz w:val="22"/>
          <w:vertAlign w:val="baseline"/>
        </w:rPr>
        <w:tab/>
      </w:r>
      <w:r>
        <w:rPr>
          <w:rFonts w:ascii="Arial MT"/>
          <w:spacing w:val="-10"/>
          <w:position w:val="3"/>
          <w:sz w:val="17"/>
          <w:vertAlign w:val="baseline"/>
        </w:rPr>
        <w:t>I</w:t>
      </w:r>
      <w:r>
        <w:rPr>
          <w:rFonts w:ascii="Arial MT"/>
          <w:position w:val="3"/>
          <w:sz w:val="17"/>
          <w:vertAlign w:val="baseline"/>
        </w:rPr>
        <w:tab/>
      </w:r>
      <w:r>
        <w:rPr>
          <w:spacing w:val="-2"/>
          <w:sz w:val="22"/>
          <w:vertAlign w:val="baseline"/>
        </w:rPr>
        <w:t>I-iodoundecane</w:t>
      </w:r>
    </w:p>
    <w:p>
      <w:pPr>
        <w:pStyle w:val="BodyText"/>
        <w:spacing w:before="178"/>
        <w:rPr>
          <w:sz w:val="22"/>
        </w:rPr>
      </w:pPr>
    </w:p>
    <w:p>
      <w:pPr>
        <w:tabs>
          <w:tab w:pos="1404" w:val="left" w:leader="none"/>
          <w:tab w:pos="6820"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47584">
                <wp:simplePos x="0" y="0"/>
                <wp:positionH relativeFrom="page">
                  <wp:posOffset>3192884</wp:posOffset>
                </wp:positionH>
                <wp:positionV relativeFrom="paragraph">
                  <wp:posOffset>64877</wp:posOffset>
                </wp:positionV>
                <wp:extent cx="852169" cy="580390"/>
                <wp:effectExtent l="0" t="0" r="0" b="0"/>
                <wp:wrapNone/>
                <wp:docPr id="919" name="Graphic 919"/>
                <wp:cNvGraphicFramePr>
                  <a:graphicFrameLocks/>
                </wp:cNvGraphicFramePr>
                <a:graphic>
                  <a:graphicData uri="http://schemas.microsoft.com/office/word/2010/wordprocessingShape">
                    <wps:wsp>
                      <wps:cNvPr id="919" name="Graphic 919"/>
                      <wps:cNvSpPr/>
                      <wps:spPr>
                        <a:xfrm>
                          <a:off x="0" y="0"/>
                          <a:ext cx="852169" cy="580390"/>
                        </a:xfrm>
                        <a:custGeom>
                          <a:avLst/>
                          <a:gdLst/>
                          <a:ahLst/>
                          <a:cxnLst/>
                          <a:rect l="l" t="t" r="r" b="b"/>
                          <a:pathLst>
                            <a:path w="852169" h="580390">
                              <a:moveTo>
                                <a:pt x="604098" y="303182"/>
                              </a:moveTo>
                              <a:lnTo>
                                <a:pt x="0" y="287779"/>
                              </a:lnTo>
                            </a:path>
                            <a:path w="852169" h="580390">
                              <a:moveTo>
                                <a:pt x="851979" y="8576"/>
                              </a:moveTo>
                              <a:lnTo>
                                <a:pt x="604098" y="303182"/>
                              </a:lnTo>
                            </a:path>
                            <a:path w="852169" h="580390">
                              <a:moveTo>
                                <a:pt x="328665" y="580184"/>
                              </a:moveTo>
                              <a:lnTo>
                                <a:pt x="328665" y="0"/>
                              </a:lnTo>
                            </a:path>
                          </a:pathLst>
                        </a:custGeom>
                        <a:ln w="67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51.408249pt;margin-top:5.108483pt;width:67.1pt;height:45.7pt;mso-position-horizontal-relative:page;mso-position-vertical-relative:paragraph;z-index:-25168896" id="docshape891" coordorigin="5028,102" coordsize="1342,914" path="m5980,580l5028,555m6370,116l5980,580m5546,1016l5546,102e" filled="false" stroked="true" strokeweight=".533229pt" strokecolor="#000000">
                <v:path arrowok="t"/>
                <v:stroke dashstyle="solid"/>
                <w10:wrap type="none"/>
              </v:shape>
            </w:pict>
          </mc:Fallback>
        </mc:AlternateContent>
      </w:r>
      <w:r>
        <w:rPr>
          <w:spacing w:val="-5"/>
          <w:sz w:val="22"/>
        </w:rPr>
        <w:t>86</w:t>
      </w:r>
      <w:r>
        <w:rPr>
          <w:sz w:val="22"/>
        </w:rPr>
        <w:tab/>
      </w:r>
      <w:r>
        <w:rPr>
          <w:spacing w:val="-2"/>
          <w:sz w:val="22"/>
        </w:rPr>
        <w:t>C</w:t>
      </w:r>
      <w:r>
        <w:rPr>
          <w:spacing w:val="-2"/>
          <w:sz w:val="22"/>
          <w:vertAlign w:val="subscript"/>
        </w:rPr>
        <w:t>6</w:t>
      </w:r>
      <w:r>
        <w:rPr>
          <w:spacing w:val="-2"/>
          <w:sz w:val="22"/>
          <w:vertAlign w:val="baseline"/>
        </w:rPr>
        <w:t>H</w:t>
      </w:r>
      <w:r>
        <w:rPr>
          <w:spacing w:val="-2"/>
          <w:sz w:val="22"/>
          <w:vertAlign w:val="subscript"/>
        </w:rPr>
        <w:t>14</w:t>
      </w:r>
      <w:r>
        <w:rPr>
          <w:sz w:val="22"/>
          <w:vertAlign w:val="baseline"/>
        </w:rPr>
        <w:tab/>
      </w:r>
      <w:r>
        <w:rPr>
          <w:spacing w:val="-2"/>
          <w:sz w:val="22"/>
          <w:vertAlign w:val="baseline"/>
        </w:rPr>
        <w:t>2,2-dimethylbutane</w:t>
      </w:r>
    </w:p>
    <w:p>
      <w:pPr>
        <w:pStyle w:val="BodyText"/>
        <w:rPr>
          <w:sz w:val="22"/>
        </w:rPr>
      </w:pPr>
    </w:p>
    <w:p>
      <w:pPr>
        <w:pStyle w:val="BodyText"/>
        <w:rPr>
          <w:sz w:val="22"/>
        </w:rPr>
      </w:pPr>
    </w:p>
    <w:p>
      <w:pPr>
        <w:pStyle w:val="BodyText"/>
        <w:spacing w:before="130"/>
        <w:rPr>
          <w:sz w:val="22"/>
        </w:rPr>
      </w:pPr>
    </w:p>
    <w:p>
      <w:pPr>
        <w:spacing w:before="1"/>
        <w:ind w:left="6820" w:right="0" w:firstLine="0"/>
        <w:jc w:val="left"/>
        <w:rPr>
          <w:sz w:val="22"/>
        </w:rPr>
      </w:pPr>
      <w:r>
        <w:rPr/>
        <mc:AlternateContent>
          <mc:Choice Requires="wps">
            <w:drawing>
              <wp:anchor distT="0" distB="0" distL="0" distR="0" allowOverlap="1" layoutInCell="1" locked="0" behindDoc="0" simplePos="0" relativeHeight="15846400">
                <wp:simplePos x="0" y="0"/>
                <wp:positionH relativeFrom="page">
                  <wp:posOffset>2655667</wp:posOffset>
                </wp:positionH>
                <wp:positionV relativeFrom="paragraph">
                  <wp:posOffset>41876</wp:posOffset>
                </wp:positionV>
                <wp:extent cx="1588770" cy="341630"/>
                <wp:effectExtent l="0" t="0" r="0" b="0"/>
                <wp:wrapNone/>
                <wp:docPr id="920" name="Graphic 920"/>
                <wp:cNvGraphicFramePr>
                  <a:graphicFrameLocks/>
                </wp:cNvGraphicFramePr>
                <a:graphic>
                  <a:graphicData uri="http://schemas.microsoft.com/office/word/2010/wordprocessingShape">
                    <wps:wsp>
                      <wps:cNvPr id="920" name="Graphic 920"/>
                      <wps:cNvSpPr/>
                      <wps:spPr>
                        <a:xfrm>
                          <a:off x="0" y="0"/>
                          <a:ext cx="1588770" cy="341630"/>
                        </a:xfrm>
                        <a:custGeom>
                          <a:avLst/>
                          <a:gdLst/>
                          <a:ahLst/>
                          <a:cxnLst/>
                          <a:rect l="l" t="t" r="r" b="b"/>
                          <a:pathLst>
                            <a:path w="1588770" h="341630">
                              <a:moveTo>
                                <a:pt x="396687" y="115311"/>
                              </a:moveTo>
                              <a:lnTo>
                                <a:pt x="197106" y="0"/>
                              </a:lnTo>
                            </a:path>
                            <a:path w="1588770" h="341630">
                              <a:moveTo>
                                <a:pt x="596055" y="0"/>
                              </a:moveTo>
                              <a:lnTo>
                                <a:pt x="396687" y="115311"/>
                              </a:lnTo>
                            </a:path>
                            <a:path w="1588770" h="341630">
                              <a:moveTo>
                                <a:pt x="793161" y="115311"/>
                              </a:moveTo>
                              <a:lnTo>
                                <a:pt x="596055" y="0"/>
                              </a:lnTo>
                            </a:path>
                            <a:path w="1588770" h="341630">
                              <a:moveTo>
                                <a:pt x="992520" y="0"/>
                              </a:moveTo>
                              <a:lnTo>
                                <a:pt x="793161" y="115311"/>
                              </a:lnTo>
                            </a:path>
                            <a:path w="1588770" h="341630">
                              <a:moveTo>
                                <a:pt x="1191879" y="115311"/>
                              </a:moveTo>
                              <a:lnTo>
                                <a:pt x="992520" y="0"/>
                              </a:lnTo>
                            </a:path>
                            <a:path w="1588770" h="341630">
                              <a:moveTo>
                                <a:pt x="1389206" y="0"/>
                              </a:moveTo>
                              <a:lnTo>
                                <a:pt x="1191879" y="115311"/>
                              </a:lnTo>
                            </a:path>
                            <a:path w="1588770" h="341630">
                              <a:moveTo>
                                <a:pt x="1588565" y="115311"/>
                              </a:moveTo>
                              <a:lnTo>
                                <a:pt x="1389206" y="0"/>
                              </a:lnTo>
                            </a:path>
                            <a:path w="1588770" h="341630">
                              <a:moveTo>
                                <a:pt x="1191879" y="341459"/>
                              </a:moveTo>
                              <a:lnTo>
                                <a:pt x="1191879" y="115311"/>
                              </a:lnTo>
                            </a:path>
                            <a:path w="1588770" h="341630">
                              <a:moveTo>
                                <a:pt x="0" y="115311"/>
                              </a:moveTo>
                              <a:lnTo>
                                <a:pt x="197106" y="0"/>
                              </a:lnTo>
                            </a:path>
                            <a:path w="1588770" h="341630">
                              <a:moveTo>
                                <a:pt x="396687" y="341459"/>
                              </a:moveTo>
                              <a:lnTo>
                                <a:pt x="396687" y="115311"/>
                              </a:lnTo>
                            </a:path>
                          </a:pathLst>
                        </a:custGeom>
                        <a:ln w="673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9.107651pt;margin-top:3.297344pt;width:125.1pt;height:26.9pt;mso-position-horizontal-relative:page;mso-position-vertical-relative:paragraph;z-index:15846400" id="docshape892" coordorigin="4182,66" coordsize="2502,538" path="m4807,248l4493,66m5121,66l4807,248m5431,248l5121,66m5745,66l5431,248m6059,248l5745,66m6370,66l6059,248m6684,248l6370,66m6059,604l6059,248m4182,248l4493,66m4807,604l4807,248e" filled="false" stroked="true" strokeweight=".530514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48960">
                <wp:simplePos x="0" y="0"/>
                <wp:positionH relativeFrom="page">
                  <wp:posOffset>1303527</wp:posOffset>
                </wp:positionH>
                <wp:positionV relativeFrom="paragraph">
                  <wp:posOffset>6054</wp:posOffset>
                </wp:positionV>
                <wp:extent cx="1126490" cy="1737360"/>
                <wp:effectExtent l="0" t="0" r="0" b="0"/>
                <wp:wrapNone/>
                <wp:docPr id="921" name="Textbox 921"/>
                <wp:cNvGraphicFramePr>
                  <a:graphicFrameLocks/>
                </wp:cNvGraphicFramePr>
                <a:graphic>
                  <a:graphicData uri="http://schemas.microsoft.com/office/word/2010/wordprocessingShape">
                    <wps:wsp>
                      <wps:cNvPr id="921" name="Textbox 921"/>
                      <wps:cNvSpPr txBox="1"/>
                      <wps:spPr>
                        <a:xfrm>
                          <a:off x="0" y="0"/>
                          <a:ext cx="1126490" cy="173736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6"/>
                              <w:gridCol w:w="1067"/>
                            </w:tblGrid>
                            <w:tr>
                              <w:trPr>
                                <w:trHeight w:val="591" w:hRule="atLeast"/>
                              </w:trPr>
                              <w:tc>
                                <w:tcPr>
                                  <w:tcW w:w="586" w:type="dxa"/>
                                </w:tcPr>
                                <w:p>
                                  <w:pPr>
                                    <w:pStyle w:val="TableParagraph"/>
                                    <w:spacing w:line="244" w:lineRule="exact"/>
                                    <w:ind w:left="50"/>
                                    <w:rPr>
                                      <w:sz w:val="22"/>
                                    </w:rPr>
                                  </w:pPr>
                                  <w:r>
                                    <w:rPr>
                                      <w:spacing w:val="-5"/>
                                      <w:sz w:val="22"/>
                                    </w:rPr>
                                    <w:t>156</w:t>
                                  </w:r>
                                </w:p>
                              </w:tc>
                              <w:tc>
                                <w:tcPr>
                                  <w:tcW w:w="1067" w:type="dxa"/>
                                </w:tcPr>
                                <w:p>
                                  <w:pPr>
                                    <w:pStyle w:val="TableParagraph"/>
                                    <w:spacing w:line="258" w:lineRule="exact"/>
                                    <w:ind w:left="205"/>
                                    <w:rPr>
                                      <w:sz w:val="14"/>
                                    </w:rPr>
                                  </w:pPr>
                                  <w:r>
                                    <w:rPr>
                                      <w:spacing w:val="-2"/>
                                      <w:position w:val="3"/>
                                      <w:sz w:val="22"/>
                                    </w:rPr>
                                    <w:t>C</w:t>
                                  </w:r>
                                  <w:r>
                                    <w:rPr>
                                      <w:spacing w:val="-2"/>
                                      <w:sz w:val="14"/>
                                    </w:rPr>
                                    <w:t>11</w:t>
                                  </w:r>
                                  <w:r>
                                    <w:rPr>
                                      <w:spacing w:val="-2"/>
                                      <w:position w:val="3"/>
                                      <w:sz w:val="22"/>
                                    </w:rPr>
                                    <w:t>H</w:t>
                                  </w:r>
                                  <w:r>
                                    <w:rPr>
                                      <w:spacing w:val="-2"/>
                                      <w:sz w:val="14"/>
                                    </w:rPr>
                                    <w:t>24</w:t>
                                  </w:r>
                                </w:p>
                              </w:tc>
                            </w:tr>
                            <w:tr>
                              <w:trPr>
                                <w:trHeight w:val="873" w:hRule="atLeast"/>
                              </w:trPr>
                              <w:tc>
                                <w:tcPr>
                                  <w:tcW w:w="586" w:type="dxa"/>
                                </w:tcPr>
                                <w:p>
                                  <w:pPr>
                                    <w:pStyle w:val="TableParagraph"/>
                                    <w:spacing w:before="71"/>
                                    <w:rPr>
                                      <w:sz w:val="22"/>
                                    </w:rPr>
                                  </w:pPr>
                                </w:p>
                                <w:p>
                                  <w:pPr>
                                    <w:pStyle w:val="TableParagraph"/>
                                    <w:ind w:left="50"/>
                                    <w:rPr>
                                      <w:sz w:val="22"/>
                                    </w:rPr>
                                  </w:pPr>
                                  <w:r>
                                    <w:rPr>
                                      <w:spacing w:val="-5"/>
                                      <w:sz w:val="22"/>
                                    </w:rPr>
                                    <w:t>256</w:t>
                                  </w:r>
                                </w:p>
                              </w:tc>
                              <w:tc>
                                <w:tcPr>
                                  <w:tcW w:w="1067" w:type="dxa"/>
                                </w:tcPr>
                                <w:p>
                                  <w:pPr>
                                    <w:pStyle w:val="TableParagraph"/>
                                    <w:rPr>
                                      <w:sz w:val="14"/>
                                    </w:rPr>
                                  </w:pPr>
                                </w:p>
                                <w:p>
                                  <w:pPr>
                                    <w:pStyle w:val="TableParagraph"/>
                                    <w:spacing w:before="3"/>
                                    <w:rPr>
                                      <w:sz w:val="14"/>
                                    </w:rPr>
                                  </w:pPr>
                                </w:p>
                                <w:p>
                                  <w:pPr>
                                    <w:pStyle w:val="TableParagraph"/>
                                    <w:ind w:left="205"/>
                                    <w:rPr>
                                      <w:sz w:val="14"/>
                                    </w:rPr>
                                  </w:pPr>
                                  <w:r>
                                    <w:rPr>
                                      <w:spacing w:val="-2"/>
                                      <w:position w:val="3"/>
                                      <w:sz w:val="22"/>
                                    </w:rPr>
                                    <w:t>C</w:t>
                                  </w:r>
                                  <w:r>
                                    <w:rPr>
                                      <w:spacing w:val="-2"/>
                                      <w:sz w:val="14"/>
                                    </w:rPr>
                                    <w:t>16</w:t>
                                  </w:r>
                                  <w:r>
                                    <w:rPr>
                                      <w:spacing w:val="-2"/>
                                      <w:position w:val="3"/>
                                      <w:sz w:val="22"/>
                                    </w:rPr>
                                    <w:t>H</w:t>
                                  </w:r>
                                  <w:r>
                                    <w:rPr>
                                      <w:spacing w:val="-2"/>
                                      <w:sz w:val="14"/>
                                    </w:rPr>
                                    <w:t>32</w:t>
                                  </w:r>
                                  <w:r>
                                    <w:rPr>
                                      <w:spacing w:val="-2"/>
                                      <w:position w:val="3"/>
                                      <w:sz w:val="22"/>
                                    </w:rPr>
                                    <w:t>O</w:t>
                                  </w:r>
                                  <w:r>
                                    <w:rPr>
                                      <w:spacing w:val="-2"/>
                                      <w:sz w:val="14"/>
                                    </w:rPr>
                                    <w:t>2</w:t>
                                  </w:r>
                                </w:p>
                              </w:tc>
                            </w:tr>
                            <w:tr>
                              <w:trPr>
                                <w:trHeight w:val="777" w:hRule="atLeast"/>
                              </w:trPr>
                              <w:tc>
                                <w:tcPr>
                                  <w:tcW w:w="586" w:type="dxa"/>
                                </w:tcPr>
                                <w:p>
                                  <w:pPr>
                                    <w:pStyle w:val="TableParagraph"/>
                                    <w:spacing w:before="20"/>
                                    <w:rPr>
                                      <w:sz w:val="22"/>
                                    </w:rPr>
                                  </w:pPr>
                                </w:p>
                                <w:p>
                                  <w:pPr>
                                    <w:pStyle w:val="TableParagraph"/>
                                    <w:spacing w:before="1"/>
                                    <w:ind w:left="50"/>
                                    <w:rPr>
                                      <w:sz w:val="22"/>
                                    </w:rPr>
                                  </w:pPr>
                                  <w:r>
                                    <w:rPr>
                                      <w:spacing w:val="-5"/>
                                      <w:sz w:val="22"/>
                                    </w:rPr>
                                    <w:t>172</w:t>
                                  </w:r>
                                </w:p>
                              </w:tc>
                              <w:tc>
                                <w:tcPr>
                                  <w:tcW w:w="1067" w:type="dxa"/>
                                </w:tcPr>
                                <w:p>
                                  <w:pPr>
                                    <w:pStyle w:val="TableParagraph"/>
                                    <w:spacing w:before="114"/>
                                    <w:rPr>
                                      <w:sz w:val="14"/>
                                    </w:rPr>
                                  </w:pPr>
                                </w:p>
                                <w:p>
                                  <w:pPr>
                                    <w:pStyle w:val="TableParagraph"/>
                                    <w:ind w:left="205"/>
                                    <w:rPr>
                                      <w:sz w:val="22"/>
                                    </w:rPr>
                                  </w:pPr>
                                  <w:r>
                                    <w:rPr>
                                      <w:spacing w:val="-2"/>
                                      <w:position w:val="3"/>
                                      <w:sz w:val="22"/>
                                    </w:rPr>
                                    <w:t>C</w:t>
                                  </w:r>
                                  <w:r>
                                    <w:rPr>
                                      <w:spacing w:val="-2"/>
                                      <w:sz w:val="14"/>
                                    </w:rPr>
                                    <w:t>11</w:t>
                                  </w:r>
                                  <w:r>
                                    <w:rPr>
                                      <w:spacing w:val="-2"/>
                                      <w:position w:val="3"/>
                                      <w:sz w:val="22"/>
                                    </w:rPr>
                                    <w:t>H</w:t>
                                  </w:r>
                                  <w:r>
                                    <w:rPr>
                                      <w:spacing w:val="-2"/>
                                      <w:sz w:val="14"/>
                                    </w:rPr>
                                    <w:t>24</w:t>
                                  </w:r>
                                  <w:r>
                                    <w:rPr>
                                      <w:spacing w:val="-2"/>
                                      <w:position w:val="3"/>
                                      <w:sz w:val="22"/>
                                    </w:rPr>
                                    <w:t>O</w:t>
                                  </w:r>
                                </w:p>
                              </w:tc>
                            </w:tr>
                            <w:tr>
                              <w:trPr>
                                <w:trHeight w:val="495" w:hRule="atLeast"/>
                              </w:trPr>
                              <w:tc>
                                <w:tcPr>
                                  <w:tcW w:w="586" w:type="dxa"/>
                                </w:tcPr>
                                <w:p>
                                  <w:pPr>
                                    <w:pStyle w:val="TableParagraph"/>
                                    <w:spacing w:line="247" w:lineRule="exact" w:before="228"/>
                                    <w:ind w:left="50"/>
                                    <w:rPr>
                                      <w:sz w:val="22"/>
                                    </w:rPr>
                                  </w:pPr>
                                  <w:r>
                                    <w:rPr>
                                      <w:spacing w:val="-5"/>
                                      <w:sz w:val="22"/>
                                    </w:rPr>
                                    <w:t>172</w:t>
                                  </w:r>
                                </w:p>
                              </w:tc>
                              <w:tc>
                                <w:tcPr>
                                  <w:tcW w:w="1067" w:type="dxa"/>
                                </w:tcPr>
                                <w:p>
                                  <w:pPr>
                                    <w:pStyle w:val="TableParagraph"/>
                                    <w:spacing w:before="68"/>
                                    <w:rPr>
                                      <w:sz w:val="14"/>
                                    </w:rPr>
                                  </w:pPr>
                                </w:p>
                                <w:p>
                                  <w:pPr>
                                    <w:pStyle w:val="TableParagraph"/>
                                    <w:spacing w:line="246" w:lineRule="exact"/>
                                    <w:ind w:left="205"/>
                                    <w:rPr>
                                      <w:sz w:val="14"/>
                                    </w:rPr>
                                  </w:pPr>
                                  <w:r>
                                    <w:rPr>
                                      <w:spacing w:val="-2"/>
                                      <w:position w:val="3"/>
                                      <w:sz w:val="22"/>
                                    </w:rPr>
                                    <w:t>C</w:t>
                                  </w:r>
                                  <w:r>
                                    <w:rPr>
                                      <w:spacing w:val="-2"/>
                                      <w:sz w:val="14"/>
                                    </w:rPr>
                                    <w:t>10</w:t>
                                  </w:r>
                                  <w:r>
                                    <w:rPr>
                                      <w:spacing w:val="-2"/>
                                      <w:position w:val="3"/>
                                      <w:sz w:val="22"/>
                                    </w:rPr>
                                    <w:t>H</w:t>
                                  </w:r>
                                  <w:r>
                                    <w:rPr>
                                      <w:spacing w:val="-2"/>
                                      <w:sz w:val="14"/>
                                    </w:rPr>
                                    <w:t>20</w:t>
                                  </w:r>
                                  <w:r>
                                    <w:rPr>
                                      <w:spacing w:val="-2"/>
                                      <w:position w:val="3"/>
                                      <w:sz w:val="22"/>
                                    </w:rPr>
                                    <w:t>O</w:t>
                                  </w:r>
                                  <w:r>
                                    <w:rPr>
                                      <w:spacing w:val="-2"/>
                                      <w:sz w:val="14"/>
                                    </w:rPr>
                                    <w:t>2</w:t>
                                  </w:r>
                                </w:p>
                              </w:tc>
                            </w:tr>
                          </w:tbl>
                          <w:p>
                            <w:pPr>
                              <w:pStyle w:val="BodyText"/>
                            </w:pPr>
                          </w:p>
                        </w:txbxContent>
                      </wps:txbx>
                      <wps:bodyPr wrap="square" lIns="0" tIns="0" rIns="0" bIns="0" rtlCol="0">
                        <a:noAutofit/>
                      </wps:bodyPr>
                    </wps:wsp>
                  </a:graphicData>
                </a:graphic>
              </wp:anchor>
            </w:drawing>
          </mc:Choice>
          <mc:Fallback>
            <w:pict>
              <v:shape style="position:absolute;margin-left:102.639999pt;margin-top:.476719pt;width:88.7pt;height:136.8pt;mso-position-horizontal-relative:page;mso-position-vertical-relative:paragraph;z-index:15848960" type="#_x0000_t202" id="docshape89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6"/>
                        <w:gridCol w:w="1067"/>
                      </w:tblGrid>
                      <w:tr>
                        <w:trPr>
                          <w:trHeight w:val="591" w:hRule="atLeast"/>
                        </w:trPr>
                        <w:tc>
                          <w:tcPr>
                            <w:tcW w:w="586" w:type="dxa"/>
                          </w:tcPr>
                          <w:p>
                            <w:pPr>
                              <w:pStyle w:val="TableParagraph"/>
                              <w:spacing w:line="244" w:lineRule="exact"/>
                              <w:ind w:left="50"/>
                              <w:rPr>
                                <w:sz w:val="22"/>
                              </w:rPr>
                            </w:pPr>
                            <w:r>
                              <w:rPr>
                                <w:spacing w:val="-5"/>
                                <w:sz w:val="22"/>
                              </w:rPr>
                              <w:t>156</w:t>
                            </w:r>
                          </w:p>
                        </w:tc>
                        <w:tc>
                          <w:tcPr>
                            <w:tcW w:w="1067" w:type="dxa"/>
                          </w:tcPr>
                          <w:p>
                            <w:pPr>
                              <w:pStyle w:val="TableParagraph"/>
                              <w:spacing w:line="258" w:lineRule="exact"/>
                              <w:ind w:left="205"/>
                              <w:rPr>
                                <w:sz w:val="14"/>
                              </w:rPr>
                            </w:pPr>
                            <w:r>
                              <w:rPr>
                                <w:spacing w:val="-2"/>
                                <w:position w:val="3"/>
                                <w:sz w:val="22"/>
                              </w:rPr>
                              <w:t>C</w:t>
                            </w:r>
                            <w:r>
                              <w:rPr>
                                <w:spacing w:val="-2"/>
                                <w:sz w:val="14"/>
                              </w:rPr>
                              <w:t>11</w:t>
                            </w:r>
                            <w:r>
                              <w:rPr>
                                <w:spacing w:val="-2"/>
                                <w:position w:val="3"/>
                                <w:sz w:val="22"/>
                              </w:rPr>
                              <w:t>H</w:t>
                            </w:r>
                            <w:r>
                              <w:rPr>
                                <w:spacing w:val="-2"/>
                                <w:sz w:val="14"/>
                              </w:rPr>
                              <w:t>24</w:t>
                            </w:r>
                          </w:p>
                        </w:tc>
                      </w:tr>
                      <w:tr>
                        <w:trPr>
                          <w:trHeight w:val="873" w:hRule="atLeast"/>
                        </w:trPr>
                        <w:tc>
                          <w:tcPr>
                            <w:tcW w:w="586" w:type="dxa"/>
                          </w:tcPr>
                          <w:p>
                            <w:pPr>
                              <w:pStyle w:val="TableParagraph"/>
                              <w:spacing w:before="71"/>
                              <w:rPr>
                                <w:sz w:val="22"/>
                              </w:rPr>
                            </w:pPr>
                          </w:p>
                          <w:p>
                            <w:pPr>
                              <w:pStyle w:val="TableParagraph"/>
                              <w:ind w:left="50"/>
                              <w:rPr>
                                <w:sz w:val="22"/>
                              </w:rPr>
                            </w:pPr>
                            <w:r>
                              <w:rPr>
                                <w:spacing w:val="-5"/>
                                <w:sz w:val="22"/>
                              </w:rPr>
                              <w:t>256</w:t>
                            </w:r>
                          </w:p>
                        </w:tc>
                        <w:tc>
                          <w:tcPr>
                            <w:tcW w:w="1067" w:type="dxa"/>
                          </w:tcPr>
                          <w:p>
                            <w:pPr>
                              <w:pStyle w:val="TableParagraph"/>
                              <w:rPr>
                                <w:sz w:val="14"/>
                              </w:rPr>
                            </w:pPr>
                          </w:p>
                          <w:p>
                            <w:pPr>
                              <w:pStyle w:val="TableParagraph"/>
                              <w:spacing w:before="3"/>
                              <w:rPr>
                                <w:sz w:val="14"/>
                              </w:rPr>
                            </w:pPr>
                          </w:p>
                          <w:p>
                            <w:pPr>
                              <w:pStyle w:val="TableParagraph"/>
                              <w:ind w:left="205"/>
                              <w:rPr>
                                <w:sz w:val="14"/>
                              </w:rPr>
                            </w:pPr>
                            <w:r>
                              <w:rPr>
                                <w:spacing w:val="-2"/>
                                <w:position w:val="3"/>
                                <w:sz w:val="22"/>
                              </w:rPr>
                              <w:t>C</w:t>
                            </w:r>
                            <w:r>
                              <w:rPr>
                                <w:spacing w:val="-2"/>
                                <w:sz w:val="14"/>
                              </w:rPr>
                              <w:t>16</w:t>
                            </w:r>
                            <w:r>
                              <w:rPr>
                                <w:spacing w:val="-2"/>
                                <w:position w:val="3"/>
                                <w:sz w:val="22"/>
                              </w:rPr>
                              <w:t>H</w:t>
                            </w:r>
                            <w:r>
                              <w:rPr>
                                <w:spacing w:val="-2"/>
                                <w:sz w:val="14"/>
                              </w:rPr>
                              <w:t>32</w:t>
                            </w:r>
                            <w:r>
                              <w:rPr>
                                <w:spacing w:val="-2"/>
                                <w:position w:val="3"/>
                                <w:sz w:val="22"/>
                              </w:rPr>
                              <w:t>O</w:t>
                            </w:r>
                            <w:r>
                              <w:rPr>
                                <w:spacing w:val="-2"/>
                                <w:sz w:val="14"/>
                              </w:rPr>
                              <w:t>2</w:t>
                            </w:r>
                          </w:p>
                        </w:tc>
                      </w:tr>
                      <w:tr>
                        <w:trPr>
                          <w:trHeight w:val="777" w:hRule="atLeast"/>
                        </w:trPr>
                        <w:tc>
                          <w:tcPr>
                            <w:tcW w:w="586" w:type="dxa"/>
                          </w:tcPr>
                          <w:p>
                            <w:pPr>
                              <w:pStyle w:val="TableParagraph"/>
                              <w:spacing w:before="20"/>
                              <w:rPr>
                                <w:sz w:val="22"/>
                              </w:rPr>
                            </w:pPr>
                          </w:p>
                          <w:p>
                            <w:pPr>
                              <w:pStyle w:val="TableParagraph"/>
                              <w:spacing w:before="1"/>
                              <w:ind w:left="50"/>
                              <w:rPr>
                                <w:sz w:val="22"/>
                              </w:rPr>
                            </w:pPr>
                            <w:r>
                              <w:rPr>
                                <w:spacing w:val="-5"/>
                                <w:sz w:val="22"/>
                              </w:rPr>
                              <w:t>172</w:t>
                            </w:r>
                          </w:p>
                        </w:tc>
                        <w:tc>
                          <w:tcPr>
                            <w:tcW w:w="1067" w:type="dxa"/>
                          </w:tcPr>
                          <w:p>
                            <w:pPr>
                              <w:pStyle w:val="TableParagraph"/>
                              <w:spacing w:before="114"/>
                              <w:rPr>
                                <w:sz w:val="14"/>
                              </w:rPr>
                            </w:pPr>
                          </w:p>
                          <w:p>
                            <w:pPr>
                              <w:pStyle w:val="TableParagraph"/>
                              <w:ind w:left="205"/>
                              <w:rPr>
                                <w:sz w:val="22"/>
                              </w:rPr>
                            </w:pPr>
                            <w:r>
                              <w:rPr>
                                <w:spacing w:val="-2"/>
                                <w:position w:val="3"/>
                                <w:sz w:val="22"/>
                              </w:rPr>
                              <w:t>C</w:t>
                            </w:r>
                            <w:r>
                              <w:rPr>
                                <w:spacing w:val="-2"/>
                                <w:sz w:val="14"/>
                              </w:rPr>
                              <w:t>11</w:t>
                            </w:r>
                            <w:r>
                              <w:rPr>
                                <w:spacing w:val="-2"/>
                                <w:position w:val="3"/>
                                <w:sz w:val="22"/>
                              </w:rPr>
                              <w:t>H</w:t>
                            </w:r>
                            <w:r>
                              <w:rPr>
                                <w:spacing w:val="-2"/>
                                <w:sz w:val="14"/>
                              </w:rPr>
                              <w:t>24</w:t>
                            </w:r>
                            <w:r>
                              <w:rPr>
                                <w:spacing w:val="-2"/>
                                <w:position w:val="3"/>
                                <w:sz w:val="22"/>
                              </w:rPr>
                              <w:t>O</w:t>
                            </w:r>
                          </w:p>
                        </w:tc>
                      </w:tr>
                      <w:tr>
                        <w:trPr>
                          <w:trHeight w:val="495" w:hRule="atLeast"/>
                        </w:trPr>
                        <w:tc>
                          <w:tcPr>
                            <w:tcW w:w="586" w:type="dxa"/>
                          </w:tcPr>
                          <w:p>
                            <w:pPr>
                              <w:pStyle w:val="TableParagraph"/>
                              <w:spacing w:line="247" w:lineRule="exact" w:before="228"/>
                              <w:ind w:left="50"/>
                              <w:rPr>
                                <w:sz w:val="22"/>
                              </w:rPr>
                            </w:pPr>
                            <w:r>
                              <w:rPr>
                                <w:spacing w:val="-5"/>
                                <w:sz w:val="22"/>
                              </w:rPr>
                              <w:t>172</w:t>
                            </w:r>
                          </w:p>
                        </w:tc>
                        <w:tc>
                          <w:tcPr>
                            <w:tcW w:w="1067" w:type="dxa"/>
                          </w:tcPr>
                          <w:p>
                            <w:pPr>
                              <w:pStyle w:val="TableParagraph"/>
                              <w:spacing w:before="68"/>
                              <w:rPr>
                                <w:sz w:val="14"/>
                              </w:rPr>
                            </w:pPr>
                          </w:p>
                          <w:p>
                            <w:pPr>
                              <w:pStyle w:val="TableParagraph"/>
                              <w:spacing w:line="246" w:lineRule="exact"/>
                              <w:ind w:left="205"/>
                              <w:rPr>
                                <w:sz w:val="14"/>
                              </w:rPr>
                            </w:pPr>
                            <w:r>
                              <w:rPr>
                                <w:spacing w:val="-2"/>
                                <w:position w:val="3"/>
                                <w:sz w:val="22"/>
                              </w:rPr>
                              <w:t>C</w:t>
                            </w:r>
                            <w:r>
                              <w:rPr>
                                <w:spacing w:val="-2"/>
                                <w:sz w:val="14"/>
                              </w:rPr>
                              <w:t>10</w:t>
                            </w:r>
                            <w:r>
                              <w:rPr>
                                <w:spacing w:val="-2"/>
                                <w:position w:val="3"/>
                                <w:sz w:val="22"/>
                              </w:rPr>
                              <w:t>H</w:t>
                            </w:r>
                            <w:r>
                              <w:rPr>
                                <w:spacing w:val="-2"/>
                                <w:sz w:val="14"/>
                              </w:rPr>
                              <w:t>20</w:t>
                            </w:r>
                            <w:r>
                              <w:rPr>
                                <w:spacing w:val="-2"/>
                                <w:position w:val="3"/>
                                <w:sz w:val="22"/>
                              </w:rPr>
                              <w:t>O</w:t>
                            </w:r>
                            <w:r>
                              <w:rPr>
                                <w:spacing w:val="-2"/>
                                <w:sz w:val="14"/>
                              </w:rPr>
                              <w:t>2</w:t>
                            </w:r>
                          </w:p>
                        </w:tc>
                      </w:tr>
                    </w:tbl>
                    <w:p>
                      <w:pPr>
                        <w:pStyle w:val="BodyText"/>
                      </w:pPr>
                    </w:p>
                  </w:txbxContent>
                </v:textbox>
                <w10:wrap type="none"/>
              </v:shape>
            </w:pict>
          </mc:Fallback>
        </mc:AlternateContent>
      </w:r>
      <w:r>
        <w:rPr>
          <w:spacing w:val="-2"/>
          <w:sz w:val="22"/>
        </w:rPr>
        <w:t>3,7-dimethylnonane</w:t>
      </w:r>
    </w:p>
    <w:p>
      <w:pPr>
        <w:pStyle w:val="BodyText"/>
        <w:rPr>
          <w:sz w:val="22"/>
        </w:rPr>
      </w:pPr>
    </w:p>
    <w:p>
      <w:pPr>
        <w:pStyle w:val="BodyText"/>
        <w:spacing w:before="164"/>
        <w:rPr>
          <w:sz w:val="22"/>
        </w:rPr>
      </w:pPr>
    </w:p>
    <w:p>
      <w:pPr>
        <w:tabs>
          <w:tab w:pos="6820" w:val="left" w:leader="none"/>
        </w:tabs>
        <w:spacing w:before="1"/>
        <w:ind w:left="2646" w:right="0" w:firstLine="0"/>
        <w:jc w:val="left"/>
        <w:rPr>
          <w:sz w:val="22"/>
        </w:rPr>
      </w:pPr>
      <w:r>
        <w:rPr/>
        <mc:AlternateContent>
          <mc:Choice Requires="wps">
            <w:drawing>
              <wp:anchor distT="0" distB="0" distL="0" distR="0" allowOverlap="1" layoutInCell="1" locked="0" behindDoc="1" simplePos="0" relativeHeight="478151168">
                <wp:simplePos x="0" y="0"/>
                <wp:positionH relativeFrom="page">
                  <wp:posOffset>2696948</wp:posOffset>
                </wp:positionH>
                <wp:positionV relativeFrom="paragraph">
                  <wp:posOffset>49353</wp:posOffset>
                </wp:positionV>
                <wp:extent cx="2400300" cy="236854"/>
                <wp:effectExtent l="0" t="0" r="0" b="0"/>
                <wp:wrapNone/>
                <wp:docPr id="922" name="Graphic 922"/>
                <wp:cNvGraphicFramePr>
                  <a:graphicFrameLocks/>
                </wp:cNvGraphicFramePr>
                <a:graphic>
                  <a:graphicData uri="http://schemas.microsoft.com/office/word/2010/wordprocessingShape">
                    <wps:wsp>
                      <wps:cNvPr id="922" name="Graphic 922"/>
                      <wps:cNvSpPr/>
                      <wps:spPr>
                        <a:xfrm>
                          <a:off x="0" y="0"/>
                          <a:ext cx="2400300" cy="236854"/>
                        </a:xfrm>
                        <a:custGeom>
                          <a:avLst/>
                          <a:gdLst/>
                          <a:ahLst/>
                          <a:cxnLst/>
                          <a:rect l="l" t="t" r="r" b="b"/>
                          <a:pathLst>
                            <a:path w="2400300" h="236854">
                              <a:moveTo>
                                <a:pt x="123089" y="79716"/>
                              </a:moveTo>
                              <a:lnTo>
                                <a:pt x="0" y="5473"/>
                              </a:lnTo>
                            </a:path>
                            <a:path w="2400300" h="236854">
                              <a:moveTo>
                                <a:pt x="110254" y="103684"/>
                              </a:moveTo>
                              <a:lnTo>
                                <a:pt x="0" y="37254"/>
                              </a:lnTo>
                            </a:path>
                            <a:path w="2400300" h="236854">
                              <a:moveTo>
                                <a:pt x="268952" y="0"/>
                              </a:moveTo>
                              <a:lnTo>
                                <a:pt x="115224" y="90398"/>
                              </a:lnTo>
                            </a:path>
                            <a:path w="2400300" h="236854">
                              <a:moveTo>
                                <a:pt x="420061" y="90398"/>
                              </a:moveTo>
                              <a:lnTo>
                                <a:pt x="268952" y="0"/>
                              </a:lnTo>
                            </a:path>
                            <a:path w="2400300" h="236854">
                              <a:moveTo>
                                <a:pt x="573789" y="0"/>
                              </a:moveTo>
                              <a:lnTo>
                                <a:pt x="420061" y="90398"/>
                              </a:lnTo>
                            </a:path>
                            <a:path w="2400300" h="236854">
                              <a:moveTo>
                                <a:pt x="724899" y="90398"/>
                              </a:moveTo>
                              <a:lnTo>
                                <a:pt x="573789" y="0"/>
                              </a:lnTo>
                            </a:path>
                            <a:path w="2400300" h="236854">
                              <a:moveTo>
                                <a:pt x="878627" y="0"/>
                              </a:moveTo>
                              <a:lnTo>
                                <a:pt x="724899" y="90398"/>
                              </a:lnTo>
                            </a:path>
                            <a:path w="2400300" h="236854">
                              <a:moveTo>
                                <a:pt x="1029758" y="90398"/>
                              </a:moveTo>
                              <a:lnTo>
                                <a:pt x="878627" y="0"/>
                              </a:lnTo>
                            </a:path>
                            <a:path w="2400300" h="236854">
                              <a:moveTo>
                                <a:pt x="1180889" y="0"/>
                              </a:moveTo>
                              <a:lnTo>
                                <a:pt x="1029758" y="90398"/>
                              </a:lnTo>
                            </a:path>
                            <a:path w="2400300" h="236854">
                              <a:moveTo>
                                <a:pt x="1334574" y="90398"/>
                              </a:moveTo>
                              <a:lnTo>
                                <a:pt x="1180889" y="0"/>
                              </a:lnTo>
                            </a:path>
                            <a:path w="2400300" h="236854">
                              <a:moveTo>
                                <a:pt x="1485705" y="0"/>
                              </a:moveTo>
                              <a:lnTo>
                                <a:pt x="1334574" y="90398"/>
                              </a:lnTo>
                            </a:path>
                            <a:path w="2400300" h="236854">
                              <a:moveTo>
                                <a:pt x="1639177" y="90398"/>
                              </a:moveTo>
                              <a:lnTo>
                                <a:pt x="1485705" y="0"/>
                              </a:lnTo>
                            </a:path>
                            <a:path w="2400300" h="236854">
                              <a:moveTo>
                                <a:pt x="1790202" y="0"/>
                              </a:moveTo>
                              <a:lnTo>
                                <a:pt x="1639177" y="90398"/>
                              </a:lnTo>
                            </a:path>
                            <a:path w="2400300" h="236854">
                              <a:moveTo>
                                <a:pt x="1943993" y="90398"/>
                              </a:moveTo>
                              <a:lnTo>
                                <a:pt x="1790202" y="0"/>
                              </a:lnTo>
                            </a:path>
                            <a:path w="2400300" h="236854">
                              <a:moveTo>
                                <a:pt x="2095124" y="0"/>
                              </a:moveTo>
                              <a:lnTo>
                                <a:pt x="1943993" y="90398"/>
                              </a:lnTo>
                            </a:path>
                            <a:path w="2400300" h="236854">
                              <a:moveTo>
                                <a:pt x="2246149" y="90398"/>
                              </a:moveTo>
                              <a:lnTo>
                                <a:pt x="2095124" y="0"/>
                              </a:lnTo>
                            </a:path>
                            <a:path w="2400300" h="236854">
                              <a:moveTo>
                                <a:pt x="2399940" y="0"/>
                              </a:moveTo>
                              <a:lnTo>
                                <a:pt x="2246149" y="90398"/>
                              </a:lnTo>
                            </a:path>
                            <a:path w="2400300" h="236854">
                              <a:moveTo>
                                <a:pt x="115224" y="236272"/>
                              </a:moveTo>
                              <a:lnTo>
                                <a:pt x="115224" y="90398"/>
                              </a:lnTo>
                            </a:path>
                          </a:pathLst>
                        </a:custGeom>
                        <a:ln w="496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2.358124pt;margin-top:3.886106pt;width:189pt;height:18.650pt;mso-position-horizontal-relative:page;mso-position-vertical-relative:paragraph;z-index:-25165312" id="docshape894" coordorigin="4247,78" coordsize="3780,373" path="m4441,203l4247,86m4421,241l4247,136m4671,78l4429,220m4909,220l4671,78m5151,78l4909,220m5389,220l5151,78m5631,78l5389,220m5869,220l5631,78m6107,78l5869,220m6349,220l6107,78m6587,78l6349,220m6829,220l6587,78m7066,78l6829,220m7309,220l7066,78m7547,78l7309,220m7784,220l7547,78m8027,78l7784,220m4429,450l4429,220e" filled="false" stroked="true" strokeweight=".390758pt" strokecolor="#000000">
                <v:path arrowok="t"/>
                <v:stroke dashstyle="solid"/>
                <w10:wrap type="none"/>
              </v:shape>
            </w:pict>
          </mc:Fallback>
        </mc:AlternateContent>
      </w:r>
      <w:r>
        <w:rPr>
          <w:rFonts w:ascii="Arial MT"/>
          <w:spacing w:val="-10"/>
          <w:position w:val="8"/>
          <w:sz w:val="11"/>
        </w:rPr>
        <w:t>O</w:t>
      </w:r>
      <w:r>
        <w:rPr>
          <w:rFonts w:ascii="Arial MT"/>
          <w:position w:val="8"/>
          <w:sz w:val="11"/>
        </w:rPr>
        <w:tab/>
      </w:r>
      <w:r>
        <w:rPr>
          <w:sz w:val="22"/>
        </w:rPr>
        <w:t>n-Hexadecanoic</w:t>
      </w:r>
      <w:r>
        <w:rPr>
          <w:spacing w:val="-8"/>
          <w:sz w:val="22"/>
        </w:rPr>
        <w:t> </w:t>
      </w:r>
      <w:r>
        <w:rPr>
          <w:spacing w:val="-4"/>
          <w:sz w:val="22"/>
        </w:rPr>
        <w:t>acid</w:t>
      </w:r>
    </w:p>
    <w:p>
      <w:pPr>
        <w:pStyle w:val="BodyText"/>
        <w:spacing w:before="70"/>
        <w:rPr>
          <w:sz w:val="11"/>
        </w:rPr>
      </w:pPr>
    </w:p>
    <w:p>
      <w:pPr>
        <w:spacing w:before="0"/>
        <w:ind w:left="2884" w:right="0" w:firstLine="0"/>
        <w:jc w:val="left"/>
        <w:rPr>
          <w:rFonts w:ascii="Arial MT"/>
          <w:sz w:val="11"/>
        </w:rPr>
      </w:pPr>
      <w:r>
        <w:rPr>
          <w:rFonts w:ascii="Arial MT"/>
          <w:spacing w:val="-5"/>
          <w:w w:val="105"/>
          <w:sz w:val="11"/>
        </w:rPr>
        <w:t>OH</w:t>
      </w:r>
    </w:p>
    <w:p>
      <w:pPr>
        <w:pStyle w:val="BodyText"/>
        <w:spacing w:before="120"/>
        <w:rPr>
          <w:rFonts w:ascii="Arial MT"/>
          <w:sz w:val="11"/>
        </w:rPr>
      </w:pPr>
    </w:p>
    <w:p>
      <w:pPr>
        <w:spacing w:before="0"/>
        <w:ind w:left="6820" w:right="0" w:firstLine="0"/>
        <w:jc w:val="left"/>
        <w:rPr>
          <w:sz w:val="22"/>
        </w:rPr>
      </w:pPr>
      <w:r>
        <w:rPr/>
        <mc:AlternateContent>
          <mc:Choice Requires="wps">
            <w:drawing>
              <wp:anchor distT="0" distB="0" distL="0" distR="0" allowOverlap="1" layoutInCell="1" locked="0" behindDoc="0" simplePos="0" relativeHeight="15847424">
                <wp:simplePos x="0" y="0"/>
                <wp:positionH relativeFrom="page">
                  <wp:posOffset>2656540</wp:posOffset>
                </wp:positionH>
                <wp:positionV relativeFrom="paragraph">
                  <wp:posOffset>42338</wp:posOffset>
                </wp:positionV>
                <wp:extent cx="2119630" cy="189230"/>
                <wp:effectExtent l="0" t="0" r="0" b="0"/>
                <wp:wrapNone/>
                <wp:docPr id="923" name="Graphic 923"/>
                <wp:cNvGraphicFramePr>
                  <a:graphicFrameLocks/>
                </wp:cNvGraphicFramePr>
                <a:graphic>
                  <a:graphicData uri="http://schemas.microsoft.com/office/word/2010/wordprocessingShape">
                    <wps:wsp>
                      <wps:cNvPr id="923" name="Graphic 923"/>
                      <wps:cNvSpPr/>
                      <wps:spPr>
                        <a:xfrm>
                          <a:off x="0" y="0"/>
                          <a:ext cx="2119630" cy="189230"/>
                        </a:xfrm>
                        <a:custGeom>
                          <a:avLst/>
                          <a:gdLst/>
                          <a:ahLst/>
                          <a:cxnLst/>
                          <a:rect l="l" t="t" r="r" b="b"/>
                          <a:pathLst>
                            <a:path w="2119630" h="189230">
                              <a:moveTo>
                                <a:pt x="588084" y="153098"/>
                              </a:moveTo>
                              <a:lnTo>
                                <a:pt x="393600" y="13451"/>
                              </a:lnTo>
                            </a:path>
                            <a:path w="2119630" h="189230">
                              <a:moveTo>
                                <a:pt x="787205" y="24660"/>
                              </a:moveTo>
                              <a:lnTo>
                                <a:pt x="588084" y="153098"/>
                              </a:lnTo>
                            </a:path>
                            <a:path w="2119630" h="189230">
                              <a:moveTo>
                                <a:pt x="981652" y="164307"/>
                              </a:moveTo>
                              <a:lnTo>
                                <a:pt x="787205" y="24660"/>
                              </a:lnTo>
                            </a:path>
                            <a:path w="2119630" h="189230">
                              <a:moveTo>
                                <a:pt x="1183091" y="38332"/>
                              </a:moveTo>
                              <a:lnTo>
                                <a:pt x="981652" y="164307"/>
                              </a:lnTo>
                            </a:path>
                            <a:path w="2119630" h="189230">
                              <a:moveTo>
                                <a:pt x="1377594" y="177754"/>
                              </a:moveTo>
                              <a:lnTo>
                                <a:pt x="1183091" y="38332"/>
                              </a:lnTo>
                            </a:path>
                            <a:path w="2119630" h="189230">
                              <a:moveTo>
                                <a:pt x="1576753" y="49541"/>
                              </a:moveTo>
                              <a:lnTo>
                                <a:pt x="1377594" y="177754"/>
                              </a:lnTo>
                            </a:path>
                            <a:path w="2119630" h="189230">
                              <a:moveTo>
                                <a:pt x="1771257" y="189186"/>
                              </a:moveTo>
                              <a:lnTo>
                                <a:pt x="1576753" y="49541"/>
                              </a:lnTo>
                            </a:path>
                            <a:path w="2119630" h="189230">
                              <a:moveTo>
                                <a:pt x="1972601" y="62992"/>
                              </a:moveTo>
                              <a:lnTo>
                                <a:pt x="1771257" y="189186"/>
                              </a:lnTo>
                            </a:path>
                            <a:path w="2119630" h="189230">
                              <a:moveTo>
                                <a:pt x="2119120" y="168791"/>
                              </a:moveTo>
                              <a:lnTo>
                                <a:pt x="1972601" y="62992"/>
                              </a:lnTo>
                            </a:path>
                            <a:path w="2119630" h="189230">
                              <a:moveTo>
                                <a:pt x="192160" y="139647"/>
                              </a:moveTo>
                              <a:lnTo>
                                <a:pt x="393600" y="13451"/>
                              </a:lnTo>
                            </a:path>
                            <a:path w="2119630" h="189230">
                              <a:moveTo>
                                <a:pt x="0" y="0"/>
                              </a:moveTo>
                              <a:lnTo>
                                <a:pt x="192160" y="139647"/>
                              </a:lnTo>
                            </a:path>
                          </a:pathLst>
                        </a:custGeom>
                        <a:ln w="661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9.176407pt;margin-top:3.333747pt;width:166.9pt;height:14.9pt;mso-position-horizontal-relative:page;mso-position-vertical-relative:paragraph;z-index:15847424" id="docshape895" coordorigin="4184,67" coordsize="3338,298" path="m5110,308l4803,88m5423,106l5110,308m5729,325l5423,106m6047,127l5729,325m6353,347l6047,127m6667,145l6353,347m6973,365l6667,145m7290,166l6973,365m7521,332l7290,166m4486,287l4803,88m4184,67l4486,287e" filled="false" stroked="true" strokeweight=".52057pt" strokecolor="#000000">
                <v:path arrowok="t"/>
                <v:stroke dashstyle="solid"/>
                <w10:wrap type="none"/>
              </v:shape>
            </w:pict>
          </mc:Fallback>
        </mc:AlternateContent>
      </w:r>
      <w:r>
        <w:rPr>
          <w:spacing w:val="-2"/>
          <w:sz w:val="22"/>
        </w:rPr>
        <w:t>1-Undecanol</w:t>
      </w:r>
    </w:p>
    <w:p>
      <w:pPr>
        <w:spacing w:before="45"/>
        <w:ind w:left="1891" w:right="0" w:firstLine="0"/>
        <w:jc w:val="center"/>
        <w:rPr>
          <w:rFonts w:ascii="Arial MT"/>
          <w:sz w:val="15"/>
        </w:rPr>
      </w:pPr>
      <w:r>
        <w:rPr>
          <w:rFonts w:ascii="Arial MT"/>
          <w:spacing w:val="-5"/>
          <w:sz w:val="15"/>
        </w:rPr>
        <w:t>OH</w:t>
      </w:r>
    </w:p>
    <w:p>
      <w:pPr>
        <w:pStyle w:val="BodyText"/>
        <w:spacing w:before="9"/>
        <w:rPr>
          <w:rFonts w:ascii="Arial MT"/>
          <w:sz w:val="22"/>
        </w:rPr>
      </w:pPr>
    </w:p>
    <w:p>
      <w:pPr>
        <w:tabs>
          <w:tab w:pos="6820" w:val="left" w:leader="none"/>
        </w:tabs>
        <w:spacing w:before="0"/>
        <w:ind w:left="5436" w:right="0" w:firstLine="0"/>
        <w:jc w:val="left"/>
        <w:rPr>
          <w:sz w:val="22"/>
        </w:rPr>
      </w:pPr>
      <w:r>
        <w:rPr/>
        <mc:AlternateContent>
          <mc:Choice Requires="wps">
            <w:drawing>
              <wp:anchor distT="0" distB="0" distL="0" distR="0" allowOverlap="1" layoutInCell="1" locked="0" behindDoc="1" simplePos="0" relativeHeight="478152192">
                <wp:simplePos x="0" y="0"/>
                <wp:positionH relativeFrom="page">
                  <wp:posOffset>2656418</wp:posOffset>
                </wp:positionH>
                <wp:positionV relativeFrom="paragraph">
                  <wp:posOffset>111804</wp:posOffset>
                </wp:positionV>
                <wp:extent cx="1924685" cy="320040"/>
                <wp:effectExtent l="0" t="0" r="0" b="0"/>
                <wp:wrapNone/>
                <wp:docPr id="924" name="Graphic 924"/>
                <wp:cNvGraphicFramePr>
                  <a:graphicFrameLocks/>
                </wp:cNvGraphicFramePr>
                <a:graphic>
                  <a:graphicData uri="http://schemas.microsoft.com/office/word/2010/wordprocessingShape">
                    <wps:wsp>
                      <wps:cNvPr id="924" name="Graphic 924"/>
                      <wps:cNvSpPr/>
                      <wps:spPr>
                        <a:xfrm>
                          <a:off x="0" y="0"/>
                          <a:ext cx="1924685" cy="320040"/>
                        </a:xfrm>
                        <a:custGeom>
                          <a:avLst/>
                          <a:gdLst/>
                          <a:ahLst/>
                          <a:cxnLst/>
                          <a:rect l="l" t="t" r="r" b="b"/>
                          <a:pathLst>
                            <a:path w="1924685" h="320040">
                              <a:moveTo>
                                <a:pt x="395374" y="283167"/>
                              </a:moveTo>
                              <a:lnTo>
                                <a:pt x="201042" y="140344"/>
                              </a:lnTo>
                            </a:path>
                            <a:path w="1924685" h="320040">
                              <a:moveTo>
                                <a:pt x="594110" y="151849"/>
                              </a:moveTo>
                              <a:lnTo>
                                <a:pt x="395374" y="283167"/>
                              </a:lnTo>
                            </a:path>
                            <a:path w="1924685" h="320040">
                              <a:moveTo>
                                <a:pt x="788442" y="294672"/>
                              </a:moveTo>
                              <a:lnTo>
                                <a:pt x="594110" y="151849"/>
                              </a:lnTo>
                            </a:path>
                            <a:path w="1924685" h="320040">
                              <a:moveTo>
                                <a:pt x="989480" y="165833"/>
                              </a:moveTo>
                              <a:lnTo>
                                <a:pt x="788442" y="294672"/>
                              </a:lnTo>
                            </a:path>
                            <a:path w="1924685" h="320040">
                              <a:moveTo>
                                <a:pt x="1183849" y="308433"/>
                              </a:moveTo>
                              <a:lnTo>
                                <a:pt x="989480" y="165833"/>
                              </a:lnTo>
                            </a:path>
                            <a:path w="1924685" h="320040">
                              <a:moveTo>
                                <a:pt x="1382576" y="177347"/>
                              </a:moveTo>
                              <a:lnTo>
                                <a:pt x="1183849" y="308433"/>
                              </a:lnTo>
                            </a:path>
                            <a:path w="1924685" h="320040">
                              <a:moveTo>
                                <a:pt x="1576851" y="319940"/>
                              </a:moveTo>
                              <a:lnTo>
                                <a:pt x="1382576" y="177347"/>
                              </a:lnTo>
                            </a:path>
                            <a:path w="1924685" h="320040">
                              <a:moveTo>
                                <a:pt x="1777946" y="191109"/>
                              </a:moveTo>
                              <a:lnTo>
                                <a:pt x="1576851" y="319940"/>
                              </a:lnTo>
                            </a:path>
                            <a:path w="1924685" h="320040">
                              <a:moveTo>
                                <a:pt x="1924196" y="299183"/>
                              </a:moveTo>
                              <a:lnTo>
                                <a:pt x="1777946" y="191109"/>
                              </a:lnTo>
                            </a:path>
                            <a:path w="1924685" h="320040">
                              <a:moveTo>
                                <a:pt x="0" y="269174"/>
                              </a:moveTo>
                              <a:lnTo>
                                <a:pt x="201042" y="140344"/>
                              </a:lnTo>
                            </a:path>
                            <a:path w="1924685" h="320040">
                              <a:moveTo>
                                <a:pt x="1766390" y="0"/>
                              </a:moveTo>
                              <a:lnTo>
                                <a:pt x="1761938" y="191109"/>
                              </a:lnTo>
                            </a:path>
                            <a:path w="1924685" h="320040">
                              <a:moveTo>
                                <a:pt x="1800774" y="0"/>
                              </a:moveTo>
                              <a:lnTo>
                                <a:pt x="1796227" y="191109"/>
                              </a:lnTo>
                            </a:path>
                          </a:pathLst>
                        </a:custGeom>
                        <a:ln w="662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9.16684pt;margin-top:8.803506pt;width:151.550pt;height:25.2pt;mso-position-horizontal-relative:page;mso-position-vertical-relative:paragraph;z-index:-25164288" id="docshape896" coordorigin="4183,176" coordsize="3031,504" path="m4806,622l4500,397m5119,415l4806,622m5425,640l5119,415m5742,437l5425,640m6048,662l5742,437m6361,455l6048,662m6667,680l6361,455m6983,477l6667,680m7214,647l6983,477m4183,600l4500,397m6965,176l6958,477m7019,176l7012,477e" filled="false" stroked="true" strokeweight=".521428pt" strokecolor="#000000">
                <v:path arrowok="t"/>
                <v:stroke dashstyle="solid"/>
                <w10:wrap type="none"/>
              </v:shape>
            </w:pict>
          </mc:Fallback>
        </mc:AlternateContent>
      </w:r>
      <w:r>
        <w:rPr>
          <w:rFonts w:ascii="Arial MT"/>
          <w:spacing w:val="-10"/>
          <w:position w:val="5"/>
          <w:sz w:val="15"/>
        </w:rPr>
        <w:t>O</w:t>
      </w:r>
      <w:r>
        <w:rPr>
          <w:rFonts w:ascii="Arial MT"/>
          <w:position w:val="5"/>
          <w:sz w:val="15"/>
        </w:rPr>
        <w:tab/>
      </w:r>
      <w:r>
        <w:rPr>
          <w:sz w:val="22"/>
        </w:rPr>
        <w:t>n-Decanoic</w:t>
      </w:r>
      <w:r>
        <w:rPr>
          <w:spacing w:val="-6"/>
          <w:sz w:val="22"/>
        </w:rPr>
        <w:t> </w:t>
      </w:r>
      <w:r>
        <w:rPr>
          <w:spacing w:val="-4"/>
          <w:sz w:val="22"/>
        </w:rPr>
        <w:t>Acid</w:t>
      </w:r>
    </w:p>
    <w:p>
      <w:pPr>
        <w:pStyle w:val="BodyText"/>
        <w:spacing w:before="35"/>
        <w:rPr>
          <w:sz w:val="20"/>
        </w:rPr>
      </w:pPr>
    </w:p>
    <w:p>
      <w:pPr>
        <w:spacing w:after="0"/>
        <w:rPr>
          <w:sz w:val="20"/>
        </w:rPr>
        <w:sectPr>
          <w:type w:val="continuous"/>
          <w:pgSz w:w="11910" w:h="16840"/>
          <w:pgMar w:header="722" w:footer="0" w:top="980" w:bottom="280" w:left="1500" w:right="0"/>
        </w:sectPr>
      </w:pPr>
    </w:p>
    <w:p>
      <w:pPr>
        <w:pStyle w:val="BodyText"/>
        <w:rPr>
          <w:sz w:val="22"/>
        </w:rPr>
      </w:pPr>
    </w:p>
    <w:p>
      <w:pPr>
        <w:pStyle w:val="BodyText"/>
        <w:spacing w:before="11"/>
        <w:rPr>
          <w:sz w:val="22"/>
        </w:rPr>
      </w:pPr>
    </w:p>
    <w:p>
      <w:pPr>
        <w:tabs>
          <w:tab w:pos="1404" w:val="left" w:leader="none"/>
          <w:tab w:pos="3724" w:val="left" w:leader="none"/>
        </w:tabs>
        <w:spacing w:before="0"/>
        <w:ind w:left="662" w:right="0" w:firstLine="0"/>
        <w:jc w:val="left"/>
        <w:rPr>
          <w:rFonts w:ascii="Arial MT"/>
          <w:sz w:val="11"/>
        </w:rPr>
      </w:pPr>
      <w:r>
        <w:rPr/>
        <mc:AlternateContent>
          <mc:Choice Requires="wps">
            <w:drawing>
              <wp:anchor distT="0" distB="0" distL="0" distR="0" allowOverlap="1" layoutInCell="1" locked="0" behindDoc="1" simplePos="0" relativeHeight="478152704">
                <wp:simplePos x="0" y="0"/>
                <wp:positionH relativeFrom="page">
                  <wp:posOffset>2658325</wp:posOffset>
                </wp:positionH>
                <wp:positionV relativeFrom="paragraph">
                  <wp:posOffset>71976</wp:posOffset>
                </wp:positionV>
                <wp:extent cx="1403350" cy="728345"/>
                <wp:effectExtent l="0" t="0" r="0" b="0"/>
                <wp:wrapNone/>
                <wp:docPr id="925" name="Group 925"/>
                <wp:cNvGraphicFramePr>
                  <a:graphicFrameLocks/>
                </wp:cNvGraphicFramePr>
                <a:graphic>
                  <a:graphicData uri="http://schemas.microsoft.com/office/word/2010/wordprocessingGroup">
                    <wpg:wgp>
                      <wpg:cNvPr id="925" name="Group 925"/>
                      <wpg:cNvGrpSpPr/>
                      <wpg:grpSpPr>
                        <a:xfrm>
                          <a:off x="0" y="0"/>
                          <a:ext cx="1403350" cy="728345"/>
                          <a:chExt cx="1403350" cy="728345"/>
                        </a:xfrm>
                      </wpg:grpSpPr>
                      <wps:wsp>
                        <wps:cNvPr id="926" name="Graphic 926"/>
                        <wps:cNvSpPr/>
                        <wps:spPr>
                          <a:xfrm>
                            <a:off x="2462" y="2457"/>
                            <a:ext cx="1398270" cy="723265"/>
                          </a:xfrm>
                          <a:custGeom>
                            <a:avLst/>
                            <a:gdLst/>
                            <a:ahLst/>
                            <a:cxnLst/>
                            <a:rect l="l" t="t" r="r" b="b"/>
                            <a:pathLst>
                              <a:path w="1398270" h="723265">
                                <a:moveTo>
                                  <a:pt x="0" y="414713"/>
                                </a:moveTo>
                                <a:lnTo>
                                  <a:pt x="89248" y="257783"/>
                                </a:lnTo>
                              </a:path>
                              <a:path w="1398270" h="723265">
                                <a:moveTo>
                                  <a:pt x="94186" y="571383"/>
                                </a:moveTo>
                                <a:lnTo>
                                  <a:pt x="0" y="414713"/>
                                </a:lnTo>
                              </a:path>
                              <a:path w="1398270" h="723265">
                                <a:moveTo>
                                  <a:pt x="272675" y="255484"/>
                                </a:moveTo>
                                <a:lnTo>
                                  <a:pt x="89248" y="257783"/>
                                </a:lnTo>
                              </a:path>
                              <a:path w="1398270" h="723265">
                                <a:moveTo>
                                  <a:pt x="277624" y="568823"/>
                                </a:moveTo>
                                <a:lnTo>
                                  <a:pt x="94186" y="571383"/>
                                </a:lnTo>
                              </a:path>
                              <a:path w="1398270" h="723265">
                                <a:moveTo>
                                  <a:pt x="392098" y="96255"/>
                                </a:moveTo>
                                <a:lnTo>
                                  <a:pt x="272675" y="255484"/>
                                </a:lnTo>
                              </a:path>
                              <a:path w="1398270" h="723265">
                                <a:moveTo>
                                  <a:pt x="371806" y="722932"/>
                                </a:moveTo>
                                <a:lnTo>
                                  <a:pt x="277624" y="568823"/>
                                </a:lnTo>
                              </a:path>
                              <a:path w="1398270" h="723265">
                                <a:moveTo>
                                  <a:pt x="552632" y="720372"/>
                                </a:moveTo>
                                <a:lnTo>
                                  <a:pt x="371806" y="722932"/>
                                </a:lnTo>
                              </a:path>
                              <a:path w="1398270" h="723265">
                                <a:moveTo>
                                  <a:pt x="641876" y="561145"/>
                                </a:moveTo>
                                <a:lnTo>
                                  <a:pt x="552632" y="720372"/>
                                </a:lnTo>
                              </a:path>
                              <a:path w="1398270" h="723265">
                                <a:moveTo>
                                  <a:pt x="825049" y="558586"/>
                                </a:moveTo>
                                <a:lnTo>
                                  <a:pt x="641876" y="561145"/>
                                </a:lnTo>
                              </a:path>
                              <a:path w="1398270" h="723265">
                                <a:moveTo>
                                  <a:pt x="919242" y="715252"/>
                                </a:moveTo>
                                <a:lnTo>
                                  <a:pt x="825049" y="558586"/>
                                </a:lnTo>
                              </a:path>
                              <a:path w="1398270" h="723265">
                                <a:moveTo>
                                  <a:pt x="1100068" y="710388"/>
                                </a:moveTo>
                                <a:lnTo>
                                  <a:pt x="919242" y="715252"/>
                                </a:lnTo>
                              </a:path>
                              <a:path w="1398270" h="723265">
                                <a:moveTo>
                                  <a:pt x="1189313" y="553717"/>
                                </a:moveTo>
                                <a:lnTo>
                                  <a:pt x="1100068" y="710388"/>
                                </a:lnTo>
                              </a:path>
                              <a:path w="1398270" h="723265">
                                <a:moveTo>
                                  <a:pt x="1372454" y="480246"/>
                                </a:moveTo>
                                <a:lnTo>
                                  <a:pt x="1189313" y="553717"/>
                                </a:lnTo>
                              </a:path>
                              <a:path w="1398270" h="723265">
                                <a:moveTo>
                                  <a:pt x="1397937" y="300792"/>
                                </a:moveTo>
                                <a:lnTo>
                                  <a:pt x="1372454" y="480246"/>
                                </a:lnTo>
                              </a:path>
                              <a:path w="1398270" h="723265">
                                <a:moveTo>
                                  <a:pt x="1252756" y="189691"/>
                                </a:moveTo>
                                <a:lnTo>
                                  <a:pt x="1397937" y="300792"/>
                                </a:lnTo>
                              </a:path>
                              <a:path w="1398270" h="723265">
                                <a:moveTo>
                                  <a:pt x="1278345" y="10237"/>
                                </a:moveTo>
                                <a:lnTo>
                                  <a:pt x="1252756" y="189691"/>
                                </a:lnTo>
                              </a:path>
                              <a:path w="1398270" h="723265">
                                <a:moveTo>
                                  <a:pt x="575535" y="118779"/>
                                </a:moveTo>
                                <a:lnTo>
                                  <a:pt x="392098" y="96255"/>
                                </a:lnTo>
                              </a:path>
                              <a:path w="1398270" h="723265">
                                <a:moveTo>
                                  <a:pt x="649426" y="0"/>
                                </a:moveTo>
                                <a:lnTo>
                                  <a:pt x="565384" y="111351"/>
                                </a:lnTo>
                              </a:path>
                              <a:path w="1398270" h="723265">
                                <a:moveTo>
                                  <a:pt x="672319" y="12796"/>
                                </a:moveTo>
                                <a:lnTo>
                                  <a:pt x="583074" y="126457"/>
                                </a:lnTo>
                              </a:path>
                              <a:path w="1398270" h="723265">
                                <a:moveTo>
                                  <a:pt x="629135" y="247806"/>
                                </a:moveTo>
                                <a:lnTo>
                                  <a:pt x="575535" y="118779"/>
                                </a:lnTo>
                              </a:path>
                            </a:pathLst>
                          </a:custGeom>
                          <a:ln w="4903">
                            <a:solidFill>
                              <a:srgbClr val="000000"/>
                            </a:solidFill>
                            <a:prstDash val="solid"/>
                          </a:ln>
                        </wps:spPr>
                        <wps:bodyPr wrap="square" lIns="0" tIns="0" rIns="0" bIns="0" rtlCol="0">
                          <a:prstTxWarp prst="textNoShape">
                            <a:avLst/>
                          </a:prstTxWarp>
                          <a:noAutofit/>
                        </wps:bodyPr>
                      </wps:wsp>
                      <wps:wsp>
                        <wps:cNvPr id="927" name="Textbox 927"/>
                        <wps:cNvSpPr txBox="1"/>
                        <wps:spPr>
                          <a:xfrm>
                            <a:off x="618845" y="249767"/>
                            <a:ext cx="125095" cy="81915"/>
                          </a:xfrm>
                          <a:prstGeom prst="rect">
                            <a:avLst/>
                          </a:prstGeom>
                        </wps:spPr>
                        <wps:txbx>
                          <w:txbxContent>
                            <w:p>
                              <w:pPr>
                                <w:spacing w:before="1"/>
                                <w:ind w:left="0" w:right="0" w:firstLine="0"/>
                                <w:jc w:val="left"/>
                                <w:rPr>
                                  <w:rFonts w:ascii="Arial MT"/>
                                  <w:sz w:val="11"/>
                                </w:rPr>
                              </w:pPr>
                              <w:r>
                                <w:rPr>
                                  <w:rFonts w:ascii="Arial MT"/>
                                  <w:spacing w:val="-5"/>
                                  <w:w w:val="105"/>
                                  <w:sz w:val="11"/>
                                </w:rPr>
                                <w:t>OH</w:t>
                              </w:r>
                            </w:p>
                          </w:txbxContent>
                        </wps:txbx>
                        <wps:bodyPr wrap="square" lIns="0" tIns="0" rIns="0" bIns="0" rtlCol="0">
                          <a:noAutofit/>
                        </wps:bodyPr>
                      </wps:wsp>
                    </wpg:wgp>
                  </a:graphicData>
                </a:graphic>
              </wp:anchor>
            </w:drawing>
          </mc:Choice>
          <mc:Fallback>
            <w:pict>
              <v:group style="position:absolute;margin-left:209.31694pt;margin-top:5.667424pt;width:110.5pt;height:57.35pt;mso-position-horizontal-relative:page;mso-position-vertical-relative:paragraph;z-index:-25163776" id="docshapegroup897" coordorigin="4186,113" coordsize="2210,1147">
                <v:shape style="position:absolute;left:4190;top:117;width:2202;height:1139" id="docshape898" coordorigin="4190,117" coordsize="2202,1139" path="m4190,770l4331,523m4339,1017l4190,770m4620,520l4331,523m4627,1013l4339,1017m4808,269l4620,520m4776,1256l4627,1013m5061,1252l4776,1256m5201,1001l5061,1252m5490,997l5201,1001m5638,1244l5490,997m5923,1236l5638,1244m6063,989l5923,1236m6352,874l6063,989m6392,591l6352,874m6163,416l6392,591m6203,133l6163,416m5097,304l4808,269m5213,117l5081,293m5249,137l5108,316m5181,507l5097,304e" filled="false" stroked="true" strokeweight=".386122pt" strokecolor="#000000">
                  <v:path arrowok="t"/>
                  <v:stroke dashstyle="solid"/>
                </v:shape>
                <v:shape style="position:absolute;left:5160;top:506;width:197;height:129" type="#_x0000_t202" id="docshape899" filled="false" stroked="false">
                  <v:textbox inset="0,0,0,0">
                    <w:txbxContent>
                      <w:p>
                        <w:pPr>
                          <w:spacing w:before="1"/>
                          <w:ind w:left="0" w:right="0" w:firstLine="0"/>
                          <w:jc w:val="left"/>
                          <w:rPr>
                            <w:rFonts w:ascii="Arial MT"/>
                            <w:sz w:val="11"/>
                          </w:rPr>
                        </w:pPr>
                        <w:r>
                          <w:rPr>
                            <w:rFonts w:ascii="Arial MT"/>
                            <w:spacing w:val="-5"/>
                            <w:w w:val="105"/>
                            <w:sz w:val="11"/>
                          </w:rPr>
                          <w:t>OH</w:t>
                        </w:r>
                      </w:p>
                    </w:txbxContent>
                  </v:textbox>
                  <w10:wrap type="none"/>
                </v:shape>
                <w10:wrap type="none"/>
              </v:group>
            </w:pict>
          </mc:Fallback>
        </mc:AlternateContent>
      </w:r>
      <w:r>
        <w:rPr>
          <w:spacing w:val="-5"/>
          <w:sz w:val="22"/>
        </w:rPr>
        <w:t>284</w:t>
      </w:r>
      <w:r>
        <w:rPr>
          <w:sz w:val="22"/>
        </w:rPr>
        <w:tab/>
      </w:r>
      <w:r>
        <w:rPr>
          <w:spacing w:val="-2"/>
          <w:sz w:val="22"/>
        </w:rPr>
        <w:t>C</w:t>
      </w:r>
      <w:r>
        <w:rPr>
          <w:spacing w:val="-2"/>
          <w:sz w:val="22"/>
          <w:vertAlign w:val="subscript"/>
        </w:rPr>
        <w:t>18</w:t>
      </w:r>
      <w:r>
        <w:rPr>
          <w:spacing w:val="-2"/>
          <w:sz w:val="22"/>
          <w:vertAlign w:val="baseline"/>
        </w:rPr>
        <w:t>H</w:t>
      </w:r>
      <w:r>
        <w:rPr>
          <w:spacing w:val="-2"/>
          <w:sz w:val="22"/>
          <w:vertAlign w:val="subscript"/>
        </w:rPr>
        <w:t>36</w:t>
      </w:r>
      <w:r>
        <w:rPr>
          <w:spacing w:val="-2"/>
          <w:sz w:val="22"/>
          <w:vertAlign w:val="baseline"/>
        </w:rPr>
        <w:t>O</w:t>
      </w:r>
      <w:r>
        <w:rPr>
          <w:spacing w:val="-2"/>
          <w:sz w:val="22"/>
          <w:vertAlign w:val="subscript"/>
        </w:rPr>
        <w:t>2</w:t>
      </w:r>
      <w:r>
        <w:rPr>
          <w:sz w:val="22"/>
          <w:vertAlign w:val="baseline"/>
        </w:rPr>
        <w:tab/>
      </w:r>
      <w:r>
        <w:rPr>
          <w:rFonts w:ascii="Arial MT"/>
          <w:spacing w:val="-10"/>
          <w:position w:val="8"/>
          <w:sz w:val="11"/>
          <w:vertAlign w:val="baseline"/>
        </w:rPr>
        <w:t>O</w:t>
      </w:r>
    </w:p>
    <w:p>
      <w:pPr>
        <w:spacing w:before="97"/>
        <w:ind w:left="662" w:right="0" w:firstLine="0"/>
        <w:jc w:val="left"/>
        <w:rPr>
          <w:rFonts w:ascii="Arial MT"/>
          <w:sz w:val="15"/>
        </w:rPr>
      </w:pPr>
      <w:r>
        <w:rPr/>
        <w:br w:type="column"/>
      </w:r>
      <w:r>
        <w:rPr>
          <w:rFonts w:ascii="Arial MT"/>
          <w:spacing w:val="-5"/>
          <w:w w:val="105"/>
          <w:sz w:val="15"/>
        </w:rPr>
        <w:t>OH</w:t>
      </w:r>
    </w:p>
    <w:p>
      <w:pPr>
        <w:pStyle w:val="BodyText"/>
        <w:spacing w:before="75"/>
        <w:rPr>
          <w:rFonts w:ascii="Arial MT"/>
          <w:sz w:val="15"/>
        </w:rPr>
      </w:pPr>
    </w:p>
    <w:p>
      <w:pPr>
        <w:spacing w:before="0"/>
        <w:ind w:left="1755" w:right="0" w:firstLine="0"/>
        <w:jc w:val="left"/>
        <w:rPr>
          <w:sz w:val="22"/>
        </w:rPr>
      </w:pPr>
      <w:r>
        <w:rPr>
          <w:sz w:val="22"/>
        </w:rPr>
        <w:t>Octadecanoic</w:t>
      </w:r>
      <w:r>
        <w:rPr>
          <w:spacing w:val="-10"/>
          <w:sz w:val="22"/>
        </w:rPr>
        <w:t> </w:t>
      </w:r>
      <w:r>
        <w:rPr>
          <w:spacing w:val="-4"/>
          <w:sz w:val="22"/>
        </w:rPr>
        <w:t>adic</w:t>
      </w:r>
    </w:p>
    <w:p>
      <w:pPr>
        <w:spacing w:after="0"/>
        <w:jc w:val="left"/>
        <w:rPr>
          <w:sz w:val="22"/>
        </w:rPr>
        <w:sectPr>
          <w:type w:val="continuous"/>
          <w:pgSz w:w="11910" w:h="16840"/>
          <w:pgMar w:header="722" w:footer="0" w:top="980" w:bottom="280" w:left="1500" w:right="0"/>
          <w:cols w:num="2" w:equalWidth="0">
            <w:col w:w="3856" w:space="1208"/>
            <w:col w:w="5346"/>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5"/>
        <w:rPr>
          <w:sz w:val="20"/>
        </w:rPr>
      </w:pPr>
    </w:p>
    <w:p>
      <w:pPr>
        <w:pStyle w:val="BodyText"/>
        <w:spacing w:line="20" w:lineRule="exact"/>
        <w:ind w:left="540"/>
        <w:rPr>
          <w:sz w:val="2"/>
        </w:rPr>
      </w:pPr>
      <w:r>
        <w:rPr>
          <w:sz w:val="2"/>
        </w:rPr>
        <mc:AlternateContent>
          <mc:Choice Requires="wps">
            <w:drawing>
              <wp:inline distT="0" distB="0" distL="0" distR="0">
                <wp:extent cx="5283835" cy="3175"/>
                <wp:effectExtent l="0" t="0" r="0" b="0"/>
                <wp:docPr id="928" name="Group 928"/>
                <wp:cNvGraphicFramePr>
                  <a:graphicFrameLocks/>
                </wp:cNvGraphicFramePr>
                <a:graphic>
                  <a:graphicData uri="http://schemas.microsoft.com/office/word/2010/wordprocessingGroup">
                    <wpg:wgp>
                      <wpg:cNvPr id="928" name="Group 928"/>
                      <wpg:cNvGrpSpPr/>
                      <wpg:grpSpPr>
                        <a:xfrm>
                          <a:off x="0" y="0"/>
                          <a:ext cx="5283835" cy="3175"/>
                          <a:chExt cx="5283835" cy="3175"/>
                        </a:xfrm>
                      </wpg:grpSpPr>
                      <wps:wsp>
                        <wps:cNvPr id="929" name="Graphic 929"/>
                        <wps:cNvSpPr/>
                        <wps:spPr>
                          <a:xfrm>
                            <a:off x="0" y="12"/>
                            <a:ext cx="5283835" cy="3175"/>
                          </a:xfrm>
                          <a:custGeom>
                            <a:avLst/>
                            <a:gdLst/>
                            <a:ahLst/>
                            <a:cxnLst/>
                            <a:rect l="l" t="t" r="r" b="b"/>
                            <a:pathLst>
                              <a:path w="5283835" h="3175">
                                <a:moveTo>
                                  <a:pt x="5283441" y="0"/>
                                </a:moveTo>
                                <a:lnTo>
                                  <a:pt x="5283441" y="0"/>
                                </a:lnTo>
                                <a:lnTo>
                                  <a:pt x="0" y="0"/>
                                </a:lnTo>
                                <a:lnTo>
                                  <a:pt x="0" y="3035"/>
                                </a:lnTo>
                                <a:lnTo>
                                  <a:pt x="5283441" y="3035"/>
                                </a:lnTo>
                                <a:lnTo>
                                  <a:pt x="52834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6.05pt;height:.25pt;mso-position-horizontal-relative:char;mso-position-vertical-relative:line" id="docshapegroup900" coordorigin="0,0" coordsize="8321,5">
                <v:rect style="position:absolute;left:0;top:0;width:8321;height:5" id="docshape901" filled="true" fillcolor="#000000" stroked="false">
                  <v:fill type="solid"/>
                </v:rect>
              </v:group>
            </w:pict>
          </mc:Fallback>
        </mc:AlternateContent>
      </w:r>
      <w:r>
        <w:rPr>
          <w:sz w:val="2"/>
        </w:rPr>
      </w:r>
    </w:p>
    <w:p>
      <w:pPr>
        <w:spacing w:after="0" w:line="20" w:lineRule="exact"/>
        <w:rPr>
          <w:sz w:val="2"/>
        </w:rPr>
        <w:sectPr>
          <w:type w:val="continuous"/>
          <w:pgSz w:w="11910" w:h="16840"/>
          <w:pgMar w:header="722" w:footer="0" w:top="980" w:bottom="280" w:left="1500" w:right="0"/>
        </w:sectPr>
      </w:pPr>
    </w:p>
    <w:p>
      <w:pPr>
        <w:pStyle w:val="BodyText"/>
      </w:pPr>
    </w:p>
    <w:p>
      <w:pPr>
        <w:pStyle w:val="BodyText"/>
        <w:spacing w:before="28"/>
      </w:pPr>
    </w:p>
    <w:p>
      <w:pPr>
        <w:pStyle w:val="BodyText"/>
        <w:spacing w:line="480" w:lineRule="auto" w:before="1"/>
        <w:ind w:left="660" w:right="1290"/>
        <w:jc w:val="both"/>
      </w:pPr>
      <w:r>
        <w:rPr/>
        <w:t>The major organic pollutants found in the effluents from Obisco beverage, Ogidi (P</w:t>
      </w:r>
      <w:r>
        <w:rPr>
          <w:vertAlign w:val="subscript"/>
        </w:rPr>
        <w:t>3</w:t>
      </w:r>
      <w:r>
        <w:rPr>
          <w:vertAlign w:val="baseline"/>
        </w:rPr>
        <w:t>) were o-xylene, alkanols, alkanoic acids, alkanes. These organic compounds are easily biodegradable in the environment but could still pose some problem to the soil</w:t>
      </w:r>
      <w:r>
        <w:rPr>
          <w:spacing w:val="40"/>
          <w:vertAlign w:val="baseline"/>
        </w:rPr>
        <w:t> </w:t>
      </w:r>
      <w:r>
        <w:rPr>
          <w:vertAlign w:val="baseline"/>
        </w:rPr>
        <w:t>microbes and aquatic lives since they might accumulate to toxic level by continuous discharge of untreated effluent into the soil or receiving water bodies as discussed in Table 4.34.</w:t>
      </w:r>
    </w:p>
    <w:p>
      <w:pPr>
        <w:spacing w:after="0" w:line="480" w:lineRule="auto"/>
        <w:jc w:val="both"/>
        <w:sectPr>
          <w:pgSz w:w="11910" w:h="16840"/>
          <w:pgMar w:header="722" w:footer="0" w:top="980" w:bottom="280" w:left="1500" w:right="0"/>
        </w:sectPr>
      </w:pPr>
    </w:p>
    <w:p>
      <w:pPr>
        <w:pStyle w:val="BodyText"/>
        <w:spacing w:before="28"/>
      </w:pPr>
    </w:p>
    <w:p>
      <w:pPr>
        <w:pStyle w:val="Heading1"/>
        <w:spacing w:line="480" w:lineRule="auto" w:before="1" w:after="4"/>
        <w:ind w:left="660" w:right="1342"/>
      </w:pPr>
      <w:r>
        <w:rPr/>
        <w:t>Table</w:t>
      </w:r>
      <w:r>
        <w:rPr>
          <w:spacing w:val="-3"/>
        </w:rPr>
        <w:t> </w:t>
      </w:r>
      <w:r>
        <w:rPr/>
        <w:t>4.36:</w:t>
      </w:r>
      <w:r>
        <w:rPr>
          <w:spacing w:val="-3"/>
        </w:rPr>
        <w:t> </w:t>
      </w:r>
      <w:r>
        <w:rPr/>
        <w:t>Organic</w:t>
      </w:r>
      <w:r>
        <w:rPr>
          <w:spacing w:val="-3"/>
        </w:rPr>
        <w:t> </w:t>
      </w:r>
      <w:r>
        <w:rPr/>
        <w:t>Pollutants</w:t>
      </w:r>
      <w:r>
        <w:rPr>
          <w:spacing w:val="-3"/>
        </w:rPr>
        <w:t> </w:t>
      </w:r>
      <w:r>
        <w:rPr/>
        <w:t>by</w:t>
      </w:r>
      <w:r>
        <w:rPr>
          <w:spacing w:val="-3"/>
        </w:rPr>
        <w:t> </w:t>
      </w:r>
      <w:r>
        <w:rPr/>
        <w:t>GC</w:t>
      </w:r>
      <w:r>
        <w:rPr>
          <w:spacing w:val="-2"/>
        </w:rPr>
        <w:t> </w:t>
      </w:r>
      <w:r>
        <w:rPr/>
        <w:t>–</w:t>
      </w:r>
      <w:r>
        <w:rPr>
          <w:spacing w:val="-3"/>
        </w:rPr>
        <w:t> </w:t>
      </w:r>
      <w:r>
        <w:rPr/>
        <w:t>MS</w:t>
      </w:r>
      <w:r>
        <w:rPr>
          <w:spacing w:val="-3"/>
        </w:rPr>
        <w:t> </w:t>
      </w:r>
      <w:r>
        <w:rPr/>
        <w:t>in</w:t>
      </w:r>
      <w:r>
        <w:rPr>
          <w:spacing w:val="-2"/>
        </w:rPr>
        <w:t> </w:t>
      </w:r>
      <w:r>
        <w:rPr/>
        <w:t>Effluent</w:t>
      </w:r>
      <w:r>
        <w:rPr>
          <w:spacing w:val="-7"/>
        </w:rPr>
        <w:t> </w:t>
      </w:r>
      <w:r>
        <w:rPr/>
        <w:t>from</w:t>
      </w:r>
      <w:r>
        <w:rPr>
          <w:spacing w:val="-4"/>
        </w:rPr>
        <w:t> </w:t>
      </w:r>
      <w:r>
        <w:rPr/>
        <w:t>Golden</w:t>
      </w:r>
      <w:r>
        <w:rPr>
          <w:spacing w:val="-3"/>
        </w:rPr>
        <w:t> </w:t>
      </w:r>
      <w:r>
        <w:rPr/>
        <w:t>Vegetable Oil, Onitsha (P</w:t>
      </w:r>
      <w:r>
        <w:rPr>
          <w:vertAlign w:val="subscript"/>
        </w:rPr>
        <w:t>1</w:t>
      </w:r>
      <w:r>
        <w:rPr>
          <w:vertAlign w:val="baseline"/>
        </w:rPr>
        <w:t>)</w:t>
      </w:r>
    </w:p>
    <w:p>
      <w:pPr>
        <w:pStyle w:val="BodyText"/>
        <w:spacing w:line="20" w:lineRule="exact"/>
        <w:ind w:left="554"/>
        <w:rPr>
          <w:sz w:val="2"/>
        </w:rPr>
      </w:pPr>
      <w:r>
        <w:rPr>
          <w:sz w:val="2"/>
        </w:rPr>
        <mc:AlternateContent>
          <mc:Choice Requires="wps">
            <w:drawing>
              <wp:inline distT="0" distB="0" distL="0" distR="0">
                <wp:extent cx="5710555" cy="3175"/>
                <wp:effectExtent l="0" t="0" r="0" b="0"/>
                <wp:docPr id="930" name="Group 930"/>
                <wp:cNvGraphicFramePr>
                  <a:graphicFrameLocks/>
                </wp:cNvGraphicFramePr>
                <a:graphic>
                  <a:graphicData uri="http://schemas.microsoft.com/office/word/2010/wordprocessingGroup">
                    <wpg:wgp>
                      <wpg:cNvPr id="930" name="Group 930"/>
                      <wpg:cNvGrpSpPr/>
                      <wpg:grpSpPr>
                        <a:xfrm>
                          <a:off x="0" y="0"/>
                          <a:ext cx="5710555" cy="3175"/>
                          <a:chExt cx="5710555" cy="3175"/>
                        </a:xfrm>
                      </wpg:grpSpPr>
                      <wps:wsp>
                        <wps:cNvPr id="931" name="Graphic 931"/>
                        <wps:cNvSpPr/>
                        <wps:spPr>
                          <a:xfrm>
                            <a:off x="0" y="0"/>
                            <a:ext cx="5710555" cy="3175"/>
                          </a:xfrm>
                          <a:custGeom>
                            <a:avLst/>
                            <a:gdLst/>
                            <a:ahLst/>
                            <a:cxnLst/>
                            <a:rect l="l" t="t" r="r" b="b"/>
                            <a:pathLst>
                              <a:path w="5710555" h="3175">
                                <a:moveTo>
                                  <a:pt x="1321612" y="0"/>
                                </a:moveTo>
                                <a:lnTo>
                                  <a:pt x="542544" y="0"/>
                                </a:lnTo>
                                <a:lnTo>
                                  <a:pt x="539496" y="0"/>
                                </a:lnTo>
                                <a:lnTo>
                                  <a:pt x="0" y="0"/>
                                </a:lnTo>
                                <a:lnTo>
                                  <a:pt x="0" y="3048"/>
                                </a:lnTo>
                                <a:lnTo>
                                  <a:pt x="539496" y="3048"/>
                                </a:lnTo>
                                <a:lnTo>
                                  <a:pt x="542544" y="3048"/>
                                </a:lnTo>
                                <a:lnTo>
                                  <a:pt x="1321612" y="3048"/>
                                </a:lnTo>
                                <a:lnTo>
                                  <a:pt x="1321612" y="0"/>
                                </a:lnTo>
                                <a:close/>
                              </a:path>
                              <a:path w="5710555" h="3175">
                                <a:moveTo>
                                  <a:pt x="3873487" y="0"/>
                                </a:moveTo>
                                <a:lnTo>
                                  <a:pt x="3870452" y="0"/>
                                </a:lnTo>
                                <a:lnTo>
                                  <a:pt x="1324737" y="0"/>
                                </a:lnTo>
                                <a:lnTo>
                                  <a:pt x="1321689" y="0"/>
                                </a:lnTo>
                                <a:lnTo>
                                  <a:pt x="1321689" y="3048"/>
                                </a:lnTo>
                                <a:lnTo>
                                  <a:pt x="1324737" y="3048"/>
                                </a:lnTo>
                                <a:lnTo>
                                  <a:pt x="3870452" y="3048"/>
                                </a:lnTo>
                                <a:lnTo>
                                  <a:pt x="3873487" y="3048"/>
                                </a:lnTo>
                                <a:lnTo>
                                  <a:pt x="3873487" y="0"/>
                                </a:lnTo>
                                <a:close/>
                              </a:path>
                              <a:path w="5710555" h="3175">
                                <a:moveTo>
                                  <a:pt x="5710174" y="0"/>
                                </a:moveTo>
                                <a:lnTo>
                                  <a:pt x="3873500" y="0"/>
                                </a:lnTo>
                                <a:lnTo>
                                  <a:pt x="3873500" y="3048"/>
                                </a:lnTo>
                                <a:lnTo>
                                  <a:pt x="5710174" y="3048"/>
                                </a:lnTo>
                                <a:lnTo>
                                  <a:pt x="571017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9.65pt;height:.25pt;mso-position-horizontal-relative:char;mso-position-vertical-relative:line" id="docshapegroup902" coordorigin="0,0" coordsize="8993,5">
                <v:shape style="position:absolute;left:0;top:0;width:8993;height:5" id="docshape903" coordorigin="0,0" coordsize="8993,5" path="m2081,0l854,0,850,0,0,0,0,5,850,5,854,5,2081,5,2081,0xm6100,0l6095,0,2086,0,2081,0,2081,5,2086,5,6095,5,6100,5,6100,0xm8992,0l6100,0,6100,5,8992,5,8992,0xe" filled="true" fillcolor="#000000" stroked="false">
                  <v:path arrowok="t"/>
                  <v:fill type="solid"/>
                </v:shape>
              </v:group>
            </w:pict>
          </mc:Fallback>
        </mc:AlternateContent>
      </w:r>
      <w:r>
        <w:rPr>
          <w:sz w:val="2"/>
        </w:rPr>
      </w:r>
    </w:p>
    <w:p>
      <w:pPr>
        <w:tabs>
          <w:tab w:pos="1512" w:val="left" w:leader="none"/>
          <w:tab w:pos="2741" w:val="left" w:leader="none"/>
          <w:tab w:pos="6757" w:val="left" w:leader="none"/>
        </w:tabs>
        <w:spacing w:before="0"/>
        <w:ind w:left="662" w:right="0" w:firstLine="0"/>
        <w:jc w:val="left"/>
        <w:rPr>
          <w:b/>
          <w:sz w:val="22"/>
        </w:rPr>
      </w:pPr>
      <w:r>
        <w:rPr>
          <w:b/>
          <w:spacing w:val="-5"/>
          <w:sz w:val="22"/>
        </w:rPr>
        <w:t>M.W</w:t>
      </w:r>
      <w:r>
        <w:rPr>
          <w:b/>
          <w:sz w:val="22"/>
        </w:rPr>
        <w:tab/>
      </w:r>
      <w:r>
        <w:rPr>
          <w:b/>
          <w:spacing w:val="-2"/>
          <w:sz w:val="22"/>
        </w:rPr>
        <w:t>Formular</w:t>
      </w:r>
      <w:r>
        <w:rPr>
          <w:b/>
          <w:sz w:val="22"/>
        </w:rPr>
        <w:tab/>
      </w:r>
      <w:r>
        <w:rPr>
          <w:b/>
          <w:spacing w:val="-2"/>
          <w:sz w:val="22"/>
        </w:rPr>
        <w:t>Structure</w:t>
      </w:r>
      <w:r>
        <w:rPr>
          <w:b/>
          <w:sz w:val="22"/>
        </w:rPr>
        <w:tab/>
      </w:r>
      <w:r>
        <w:rPr>
          <w:b/>
          <w:spacing w:val="-4"/>
          <w:sz w:val="22"/>
        </w:rPr>
        <w:t>Name</w:t>
      </w:r>
    </w:p>
    <w:p>
      <w:pPr>
        <w:pStyle w:val="BodyText"/>
        <w:spacing w:before="2"/>
        <w:rPr>
          <w:b/>
          <w:sz w:val="12"/>
        </w:rPr>
      </w:pPr>
    </w:p>
    <w:p>
      <w:pPr>
        <w:spacing w:after="0"/>
        <w:rPr>
          <w:sz w:val="12"/>
        </w:rPr>
        <w:sectPr>
          <w:pgSz w:w="11910" w:h="16840"/>
          <w:pgMar w:header="722" w:footer="0" w:top="980" w:bottom="280" w:left="1500" w:right="0"/>
        </w:sectPr>
      </w:pPr>
    </w:p>
    <w:p>
      <w:pPr>
        <w:tabs>
          <w:tab w:pos="1512" w:val="left" w:leader="none"/>
        </w:tabs>
        <w:spacing w:before="92"/>
        <w:ind w:left="662" w:right="0" w:firstLine="0"/>
        <w:jc w:val="left"/>
        <w:rPr>
          <w:sz w:val="22"/>
        </w:rPr>
      </w:pPr>
      <w:r>
        <w:rPr>
          <w:spacing w:val="-5"/>
          <w:sz w:val="22"/>
        </w:rPr>
        <w:t>164</w:t>
      </w:r>
      <w:r>
        <w:rPr>
          <w:sz w:val="22"/>
        </w:rPr>
        <w:tab/>
      </w:r>
      <w:r>
        <w:rPr>
          <w:spacing w:val="-2"/>
          <w:sz w:val="22"/>
        </w:rPr>
        <w:t>C</w:t>
      </w:r>
      <w:r>
        <w:rPr>
          <w:spacing w:val="-2"/>
          <w:sz w:val="22"/>
          <w:vertAlign w:val="subscript"/>
        </w:rPr>
        <w:t>2</w:t>
      </w:r>
      <w:r>
        <w:rPr>
          <w:spacing w:val="-2"/>
          <w:sz w:val="22"/>
          <w:vertAlign w:val="baseline"/>
        </w:rPr>
        <w:t>Cl</w:t>
      </w:r>
      <w:r>
        <w:rPr>
          <w:spacing w:val="-2"/>
          <w:sz w:val="22"/>
          <w:vertAlign w:val="subscript"/>
        </w:rPr>
        <w:t>4</w:t>
      </w:r>
    </w:p>
    <w:p>
      <w:pPr>
        <w:tabs>
          <w:tab w:pos="1399" w:val="left" w:leader="none"/>
        </w:tabs>
        <w:spacing w:before="99"/>
        <w:ind w:left="662" w:right="0" w:firstLine="0"/>
        <w:jc w:val="left"/>
        <w:rPr>
          <w:rFonts w:ascii="Arial MT"/>
          <w:sz w:val="15"/>
        </w:rPr>
      </w:pPr>
      <w:r>
        <w:rPr/>
        <w:br w:type="column"/>
      </w:r>
      <w:r>
        <w:rPr>
          <w:rFonts w:ascii="Arial MT"/>
          <w:spacing w:val="-5"/>
          <w:sz w:val="15"/>
        </w:rPr>
        <w:t>Cl</w:t>
      </w:r>
      <w:r>
        <w:rPr>
          <w:rFonts w:ascii="Arial MT"/>
          <w:sz w:val="15"/>
        </w:rPr>
        <w:tab/>
      </w:r>
      <w:r>
        <w:rPr>
          <w:rFonts w:ascii="Arial MT"/>
          <w:spacing w:val="-5"/>
          <w:sz w:val="15"/>
        </w:rPr>
        <w:t>Cl</w:t>
      </w:r>
    </w:p>
    <w:p>
      <w:pPr>
        <w:pStyle w:val="BodyText"/>
        <w:ind w:left="752"/>
        <w:rPr>
          <w:rFonts w:ascii="Arial MT"/>
          <w:sz w:val="20"/>
        </w:rPr>
      </w:pPr>
      <w:r>
        <w:rPr>
          <w:rFonts w:ascii="Arial MT"/>
          <w:sz w:val="20"/>
        </w:rPr>
        <w:drawing>
          <wp:inline distT="0" distB="0" distL="0" distR="0">
            <wp:extent cx="421103" cy="312705"/>
            <wp:effectExtent l="0" t="0" r="0" b="0"/>
            <wp:docPr id="932" name="Image 932"/>
            <wp:cNvGraphicFramePr>
              <a:graphicFrameLocks/>
            </wp:cNvGraphicFramePr>
            <a:graphic>
              <a:graphicData uri="http://schemas.openxmlformats.org/drawingml/2006/picture">
                <pic:pic>
                  <pic:nvPicPr>
                    <pic:cNvPr id="932" name="Image 932"/>
                    <pic:cNvPicPr/>
                  </pic:nvPicPr>
                  <pic:blipFill>
                    <a:blip r:embed="rId63" cstate="print"/>
                    <a:stretch>
                      <a:fillRect/>
                    </a:stretch>
                  </pic:blipFill>
                  <pic:spPr>
                    <a:xfrm>
                      <a:off x="0" y="0"/>
                      <a:ext cx="421103" cy="312705"/>
                    </a:xfrm>
                    <a:prstGeom prst="rect">
                      <a:avLst/>
                    </a:prstGeom>
                  </pic:spPr>
                </pic:pic>
              </a:graphicData>
            </a:graphic>
          </wp:inline>
        </w:drawing>
      </w:r>
      <w:r>
        <w:rPr>
          <w:rFonts w:ascii="Arial MT"/>
          <w:sz w:val="20"/>
        </w:rPr>
      </w:r>
    </w:p>
    <w:p>
      <w:pPr>
        <w:tabs>
          <w:tab w:pos="1399" w:val="left" w:leader="none"/>
        </w:tabs>
        <w:spacing w:before="0"/>
        <w:ind w:left="662" w:right="0" w:firstLine="0"/>
        <w:jc w:val="left"/>
        <w:rPr>
          <w:rFonts w:ascii="Arial MT"/>
          <w:sz w:val="15"/>
        </w:rPr>
      </w:pPr>
      <w:r>
        <w:rPr>
          <w:rFonts w:ascii="Arial MT"/>
          <w:spacing w:val="-5"/>
          <w:sz w:val="15"/>
        </w:rPr>
        <w:t>Cl</w:t>
      </w:r>
      <w:r>
        <w:rPr>
          <w:rFonts w:ascii="Arial MT"/>
          <w:sz w:val="15"/>
        </w:rPr>
        <w:tab/>
      </w:r>
      <w:r>
        <w:rPr>
          <w:rFonts w:ascii="Arial MT"/>
          <w:spacing w:val="-5"/>
          <w:sz w:val="15"/>
        </w:rPr>
        <w:t>Cl</w:t>
      </w:r>
    </w:p>
    <w:p>
      <w:pPr>
        <w:spacing w:before="92"/>
        <w:ind w:left="662" w:right="0" w:firstLine="0"/>
        <w:jc w:val="left"/>
        <w:rPr>
          <w:sz w:val="22"/>
        </w:rPr>
      </w:pPr>
      <w:r>
        <w:rPr/>
        <w:br w:type="column"/>
      </w:r>
      <w:r>
        <w:rPr>
          <w:spacing w:val="-2"/>
          <w:sz w:val="22"/>
        </w:rPr>
        <w:t>Tetrachloroethylene</w:t>
      </w:r>
    </w:p>
    <w:p>
      <w:pPr>
        <w:spacing w:after="0"/>
        <w:jc w:val="left"/>
        <w:rPr>
          <w:sz w:val="22"/>
        </w:rPr>
        <w:sectPr>
          <w:type w:val="continuous"/>
          <w:pgSz w:w="11910" w:h="16840"/>
          <w:pgMar w:header="722" w:footer="0" w:top="980" w:bottom="280" w:left="1500" w:right="0"/>
          <w:cols w:num="3" w:equalWidth="0">
            <w:col w:w="2008" w:space="79"/>
            <w:col w:w="1577" w:space="2432"/>
            <w:col w:w="4314"/>
          </w:cols>
        </w:sectPr>
      </w:pPr>
    </w:p>
    <w:p>
      <w:pPr>
        <w:tabs>
          <w:tab w:pos="1512" w:val="left" w:leader="none"/>
          <w:tab w:pos="6757" w:val="left" w:leader="none"/>
        </w:tabs>
        <w:spacing w:before="237"/>
        <w:ind w:left="662" w:right="0" w:firstLine="0"/>
        <w:jc w:val="left"/>
        <w:rPr>
          <w:sz w:val="22"/>
        </w:rPr>
      </w:pPr>
      <w:r>
        <w:rPr/>
        <mc:AlternateContent>
          <mc:Choice Requires="wps">
            <w:drawing>
              <wp:anchor distT="0" distB="0" distL="0" distR="0" allowOverlap="1" layoutInCell="1" locked="0" behindDoc="1" simplePos="0" relativeHeight="478154752">
                <wp:simplePos x="0" y="0"/>
                <wp:positionH relativeFrom="page">
                  <wp:posOffset>2751263</wp:posOffset>
                </wp:positionH>
                <wp:positionV relativeFrom="paragraph">
                  <wp:posOffset>192700</wp:posOffset>
                </wp:positionV>
                <wp:extent cx="629285" cy="723265"/>
                <wp:effectExtent l="0" t="0" r="0" b="0"/>
                <wp:wrapNone/>
                <wp:docPr id="933" name="Graphic 933"/>
                <wp:cNvGraphicFramePr>
                  <a:graphicFrameLocks/>
                </wp:cNvGraphicFramePr>
                <a:graphic>
                  <a:graphicData uri="http://schemas.microsoft.com/office/word/2010/wordprocessingShape">
                    <wps:wsp>
                      <wps:cNvPr id="933" name="Graphic 933"/>
                      <wps:cNvSpPr/>
                      <wps:spPr>
                        <a:xfrm>
                          <a:off x="0" y="0"/>
                          <a:ext cx="629285" cy="723265"/>
                        </a:xfrm>
                        <a:custGeom>
                          <a:avLst/>
                          <a:gdLst/>
                          <a:ahLst/>
                          <a:cxnLst/>
                          <a:rect l="l" t="t" r="r" b="b"/>
                          <a:pathLst>
                            <a:path w="629285" h="723265">
                              <a:moveTo>
                                <a:pt x="0" y="603540"/>
                              </a:moveTo>
                              <a:lnTo>
                                <a:pt x="0" y="360336"/>
                              </a:lnTo>
                            </a:path>
                            <a:path w="629285" h="723265">
                              <a:moveTo>
                                <a:pt x="0" y="603540"/>
                              </a:moveTo>
                              <a:lnTo>
                                <a:pt x="209642" y="722964"/>
                              </a:lnTo>
                            </a:path>
                            <a:path w="629285" h="723265">
                              <a:moveTo>
                                <a:pt x="27814" y="578235"/>
                              </a:moveTo>
                              <a:lnTo>
                                <a:pt x="216539" y="688450"/>
                              </a:lnTo>
                            </a:path>
                            <a:path w="629285" h="723265">
                              <a:moveTo>
                                <a:pt x="0" y="360336"/>
                              </a:moveTo>
                              <a:lnTo>
                                <a:pt x="209642" y="240912"/>
                              </a:lnTo>
                            </a:path>
                            <a:path w="629285" h="723265">
                              <a:moveTo>
                                <a:pt x="27814" y="385414"/>
                              </a:moveTo>
                              <a:lnTo>
                                <a:pt x="216539" y="275423"/>
                              </a:lnTo>
                            </a:path>
                            <a:path w="629285" h="723265">
                              <a:moveTo>
                                <a:pt x="209642" y="722964"/>
                              </a:moveTo>
                              <a:lnTo>
                                <a:pt x="419047" y="603540"/>
                              </a:lnTo>
                            </a:path>
                            <a:path w="629285" h="723265">
                              <a:moveTo>
                                <a:pt x="209642" y="240912"/>
                              </a:moveTo>
                              <a:lnTo>
                                <a:pt x="419047" y="360336"/>
                              </a:lnTo>
                            </a:path>
                            <a:path w="629285" h="723265">
                              <a:moveTo>
                                <a:pt x="419047" y="603540"/>
                              </a:moveTo>
                              <a:lnTo>
                                <a:pt x="419047" y="360336"/>
                              </a:lnTo>
                            </a:path>
                            <a:path w="629285" h="723265">
                              <a:moveTo>
                                <a:pt x="384571" y="589742"/>
                              </a:moveTo>
                              <a:lnTo>
                                <a:pt x="384571" y="374134"/>
                              </a:lnTo>
                            </a:path>
                            <a:path w="629285" h="723265">
                              <a:moveTo>
                                <a:pt x="628689" y="240912"/>
                              </a:moveTo>
                              <a:lnTo>
                                <a:pt x="419047" y="360336"/>
                              </a:lnTo>
                            </a:path>
                            <a:path w="629285" h="723265">
                              <a:moveTo>
                                <a:pt x="209642" y="0"/>
                              </a:moveTo>
                              <a:lnTo>
                                <a:pt x="209642" y="240912"/>
                              </a:lnTo>
                            </a:path>
                          </a:pathLst>
                        </a:custGeom>
                        <a:ln w="689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6.634949pt;margin-top:15.173274pt;width:49.55pt;height:56.95pt;mso-position-horizontal-relative:page;mso-position-vertical-relative:paragraph;z-index:-25161728" id="docshape904" coordorigin="4333,303" coordsize="991,1139" path="m4333,1254l4333,871m4333,1254l4663,1442m4377,1214l4674,1388m4333,871l4663,683m4377,910l4674,737m4663,1442l4993,1254m4663,683l4993,871m4993,1254l4993,871m4938,1232l4938,893m5323,683l4993,871m4663,303l4663,683e" filled="false" stroked="true" strokeweight=".543259pt" strokecolor="#000000">
                <v:path arrowok="t"/>
                <v:stroke dashstyle="solid"/>
                <w10:wrap type="none"/>
              </v:shape>
            </w:pict>
          </mc:Fallback>
        </mc:AlternateContent>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r>
      <w:r>
        <w:rPr>
          <w:spacing w:val="-2"/>
          <w:sz w:val="22"/>
          <w:vertAlign w:val="baseline"/>
        </w:rPr>
        <w:t>0-xylene</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6"/>
        <w:rPr>
          <w:sz w:val="22"/>
        </w:rPr>
      </w:pPr>
    </w:p>
    <w:p>
      <w:pPr>
        <w:tabs>
          <w:tab w:pos="1512" w:val="left" w:leader="none"/>
          <w:tab w:pos="2765" w:val="left" w:leader="none"/>
          <w:tab w:pos="6757"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55264">
                <wp:simplePos x="0" y="0"/>
                <wp:positionH relativeFrom="page">
                  <wp:posOffset>2767975</wp:posOffset>
                </wp:positionH>
                <wp:positionV relativeFrom="paragraph">
                  <wp:posOffset>60140</wp:posOffset>
                </wp:positionV>
                <wp:extent cx="2311400" cy="304165"/>
                <wp:effectExtent l="0" t="0" r="0" b="0"/>
                <wp:wrapNone/>
                <wp:docPr id="934" name="Graphic 934"/>
                <wp:cNvGraphicFramePr>
                  <a:graphicFrameLocks/>
                </wp:cNvGraphicFramePr>
                <a:graphic>
                  <a:graphicData uri="http://schemas.microsoft.com/office/word/2010/wordprocessingShape">
                    <wps:wsp>
                      <wps:cNvPr id="934" name="Graphic 934"/>
                      <wps:cNvSpPr/>
                      <wps:spPr>
                        <a:xfrm>
                          <a:off x="0" y="0"/>
                          <a:ext cx="2311400" cy="304165"/>
                        </a:xfrm>
                        <a:custGeom>
                          <a:avLst/>
                          <a:gdLst/>
                          <a:ahLst/>
                          <a:cxnLst/>
                          <a:rect l="l" t="t" r="r" b="b"/>
                          <a:pathLst>
                            <a:path w="2311400" h="304165">
                              <a:moveTo>
                                <a:pt x="117573" y="102687"/>
                              </a:moveTo>
                              <a:lnTo>
                                <a:pt x="0" y="8950"/>
                              </a:lnTo>
                            </a:path>
                            <a:path w="2311400" h="304165">
                              <a:moveTo>
                                <a:pt x="106276" y="131774"/>
                              </a:moveTo>
                              <a:lnTo>
                                <a:pt x="0" y="46978"/>
                              </a:lnTo>
                            </a:path>
                            <a:path w="2311400" h="304165">
                              <a:moveTo>
                                <a:pt x="259385" y="0"/>
                              </a:moveTo>
                              <a:lnTo>
                                <a:pt x="112828" y="118349"/>
                              </a:lnTo>
                            </a:path>
                            <a:path w="2311400" h="304165">
                              <a:moveTo>
                                <a:pt x="406104" y="118349"/>
                              </a:moveTo>
                              <a:lnTo>
                                <a:pt x="259385" y="0"/>
                              </a:lnTo>
                            </a:path>
                            <a:path w="2311400" h="304165">
                              <a:moveTo>
                                <a:pt x="552662" y="0"/>
                              </a:moveTo>
                              <a:lnTo>
                                <a:pt x="406104" y="118349"/>
                              </a:lnTo>
                            </a:path>
                            <a:path w="2311400" h="304165">
                              <a:moveTo>
                                <a:pt x="699354" y="118349"/>
                              </a:moveTo>
                              <a:lnTo>
                                <a:pt x="552662" y="0"/>
                              </a:lnTo>
                            </a:path>
                            <a:path w="2311400" h="304165">
                              <a:moveTo>
                                <a:pt x="845952" y="0"/>
                              </a:moveTo>
                              <a:lnTo>
                                <a:pt x="699354" y="118349"/>
                              </a:lnTo>
                            </a:path>
                            <a:path w="2311400" h="304165">
                              <a:moveTo>
                                <a:pt x="992684" y="118349"/>
                              </a:moveTo>
                              <a:lnTo>
                                <a:pt x="845952" y="0"/>
                              </a:lnTo>
                            </a:path>
                            <a:path w="2311400" h="304165">
                              <a:moveTo>
                                <a:pt x="1137738" y="0"/>
                              </a:moveTo>
                              <a:lnTo>
                                <a:pt x="992684" y="118349"/>
                              </a:lnTo>
                            </a:path>
                            <a:path w="2311400" h="304165">
                              <a:moveTo>
                                <a:pt x="1284336" y="116112"/>
                              </a:moveTo>
                              <a:lnTo>
                                <a:pt x="1137738" y="0"/>
                              </a:lnTo>
                            </a:path>
                            <a:path w="2311400" h="304165">
                              <a:moveTo>
                                <a:pt x="1431001" y="0"/>
                              </a:moveTo>
                              <a:lnTo>
                                <a:pt x="1284336" y="116112"/>
                              </a:lnTo>
                            </a:path>
                            <a:path w="2311400" h="304165">
                              <a:moveTo>
                                <a:pt x="1577599" y="116112"/>
                              </a:moveTo>
                              <a:lnTo>
                                <a:pt x="1431001" y="0"/>
                              </a:lnTo>
                            </a:path>
                            <a:path w="2311400" h="304165">
                              <a:moveTo>
                                <a:pt x="1724332" y="0"/>
                              </a:moveTo>
                              <a:lnTo>
                                <a:pt x="1577599" y="116112"/>
                              </a:lnTo>
                            </a:path>
                            <a:path w="2311400" h="304165">
                              <a:moveTo>
                                <a:pt x="1870863" y="116112"/>
                              </a:moveTo>
                              <a:lnTo>
                                <a:pt x="1724332" y="0"/>
                              </a:lnTo>
                            </a:path>
                            <a:path w="2311400" h="304165">
                              <a:moveTo>
                                <a:pt x="2017595" y="0"/>
                              </a:moveTo>
                              <a:lnTo>
                                <a:pt x="1870863" y="116112"/>
                              </a:lnTo>
                            </a:path>
                            <a:path w="2311400" h="304165">
                              <a:moveTo>
                                <a:pt x="2164126" y="116112"/>
                              </a:moveTo>
                              <a:lnTo>
                                <a:pt x="2017595" y="0"/>
                              </a:lnTo>
                            </a:path>
                            <a:path w="2311400" h="304165">
                              <a:moveTo>
                                <a:pt x="2310858" y="0"/>
                              </a:moveTo>
                              <a:lnTo>
                                <a:pt x="2164126" y="116112"/>
                              </a:lnTo>
                            </a:path>
                            <a:path w="2311400" h="304165">
                              <a:moveTo>
                                <a:pt x="112828" y="303586"/>
                              </a:moveTo>
                              <a:lnTo>
                                <a:pt x="112828" y="118349"/>
                              </a:lnTo>
                            </a:path>
                          </a:pathLst>
                        </a:custGeom>
                        <a:ln w="561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950806pt;margin-top:4.735463pt;width:182pt;height:23.95pt;mso-position-horizontal-relative:page;mso-position-vertical-relative:paragraph;z-index:-25161216" id="docshape905" coordorigin="4359,95" coordsize="3640,479" path="m4544,256l4359,109m4526,302l4359,169m4767,95l4537,281m4999,281l4767,95m5229,95l4999,281m5460,281l5229,95m5691,95l5460,281m5922,281l5691,95m6151,95l5922,281m6382,278l6151,95m6613,95l6382,278m6843,278l6613,95m7074,95l6843,278m7305,278l7074,95m7536,95l7305,278m7767,278l7536,95m7998,95l7767,278m4537,573l4537,281e" filled="false" stroked="true" strokeweight=".442378pt" strokecolor="#000000">
                <v:path arrowok="t"/>
                <v:stroke dashstyle="solid"/>
                <w10:wrap type="none"/>
              </v:shape>
            </w:pict>
          </mc:Fallback>
        </mc:AlternateContent>
      </w:r>
      <w:r>
        <w:rPr>
          <w:spacing w:val="-5"/>
          <w:sz w:val="22"/>
        </w:rPr>
        <w:t>256</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32</w:t>
      </w:r>
      <w:r>
        <w:rPr>
          <w:spacing w:val="-2"/>
          <w:sz w:val="22"/>
          <w:vertAlign w:val="baseline"/>
        </w:rPr>
        <w:t>O</w:t>
      </w:r>
      <w:r>
        <w:rPr>
          <w:spacing w:val="-2"/>
          <w:sz w:val="22"/>
          <w:vertAlign w:val="subscript"/>
        </w:rPr>
        <w:t>2</w:t>
      </w:r>
      <w:r>
        <w:rPr>
          <w:sz w:val="22"/>
          <w:vertAlign w:val="baseline"/>
        </w:rPr>
        <w:tab/>
      </w:r>
      <w:r>
        <w:rPr>
          <w:rFonts w:ascii="Arial MT"/>
          <w:spacing w:val="-10"/>
          <w:position w:val="6"/>
          <w:sz w:val="14"/>
          <w:vertAlign w:val="baseline"/>
        </w:rPr>
        <w:t>O</w:t>
      </w:r>
      <w:r>
        <w:rPr>
          <w:rFonts w:ascii="Arial MT"/>
          <w:position w:val="6"/>
          <w:sz w:val="14"/>
          <w:vertAlign w:val="baseline"/>
        </w:rPr>
        <w:tab/>
      </w:r>
      <w:r>
        <w:rPr>
          <w:sz w:val="22"/>
          <w:vertAlign w:val="baseline"/>
        </w:rPr>
        <w:t>n-Hexadecanoic</w:t>
      </w:r>
      <w:r>
        <w:rPr>
          <w:spacing w:val="-10"/>
          <w:sz w:val="22"/>
          <w:vertAlign w:val="baseline"/>
        </w:rPr>
        <w:t> </w:t>
      </w:r>
      <w:r>
        <w:rPr>
          <w:spacing w:val="-4"/>
          <w:sz w:val="22"/>
          <w:vertAlign w:val="baseline"/>
        </w:rPr>
        <w:t>acid</w:t>
      </w:r>
    </w:p>
    <w:p>
      <w:pPr>
        <w:pStyle w:val="BodyText"/>
        <w:spacing w:before="154"/>
        <w:rPr>
          <w:sz w:val="14"/>
        </w:rPr>
      </w:pPr>
    </w:p>
    <w:p>
      <w:pPr>
        <w:spacing w:before="0"/>
        <w:ind w:left="2995" w:right="0" w:firstLine="0"/>
        <w:jc w:val="left"/>
        <w:rPr>
          <w:rFonts w:ascii="Arial MT"/>
          <w:sz w:val="14"/>
        </w:rPr>
      </w:pPr>
      <w:r>
        <w:rPr>
          <w:rFonts w:ascii="Arial MT"/>
          <w:spacing w:val="-5"/>
          <w:w w:val="85"/>
          <w:sz w:val="14"/>
        </w:rPr>
        <w:t>OH</w:t>
      </w:r>
    </w:p>
    <w:p>
      <w:pPr>
        <w:pStyle w:val="BodyText"/>
        <w:spacing w:before="62"/>
        <w:rPr>
          <w:rFonts w:ascii="Arial MT"/>
          <w:sz w:val="22"/>
        </w:rPr>
      </w:pPr>
    </w:p>
    <w:p>
      <w:pPr>
        <w:tabs>
          <w:tab w:pos="1512" w:val="left" w:leader="none"/>
          <w:tab w:pos="2765" w:val="left" w:leader="none"/>
          <w:tab w:pos="6757"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55776">
                <wp:simplePos x="0" y="0"/>
                <wp:positionH relativeFrom="page">
                  <wp:posOffset>2770277</wp:posOffset>
                </wp:positionH>
                <wp:positionV relativeFrom="paragraph">
                  <wp:posOffset>25844</wp:posOffset>
                </wp:positionV>
                <wp:extent cx="2313305" cy="260350"/>
                <wp:effectExtent l="0" t="0" r="0" b="0"/>
                <wp:wrapNone/>
                <wp:docPr id="935" name="Graphic 935"/>
                <wp:cNvGraphicFramePr>
                  <a:graphicFrameLocks/>
                </wp:cNvGraphicFramePr>
                <a:graphic>
                  <a:graphicData uri="http://schemas.microsoft.com/office/word/2010/wordprocessingShape">
                    <wps:wsp>
                      <wps:cNvPr id="935" name="Graphic 935"/>
                      <wps:cNvSpPr/>
                      <wps:spPr>
                        <a:xfrm>
                          <a:off x="0" y="0"/>
                          <a:ext cx="2313305" cy="260350"/>
                        </a:xfrm>
                        <a:custGeom>
                          <a:avLst/>
                          <a:gdLst/>
                          <a:ahLst/>
                          <a:cxnLst/>
                          <a:rect l="l" t="t" r="r" b="b"/>
                          <a:pathLst>
                            <a:path w="2313305" h="260350">
                              <a:moveTo>
                                <a:pt x="118637" y="103419"/>
                              </a:moveTo>
                              <a:lnTo>
                                <a:pt x="0" y="29176"/>
                              </a:lnTo>
                            </a:path>
                            <a:path w="2313305" h="260350">
                              <a:moveTo>
                                <a:pt x="106266" y="127387"/>
                              </a:moveTo>
                              <a:lnTo>
                                <a:pt x="0" y="60957"/>
                              </a:lnTo>
                            </a:path>
                            <a:path w="2313305" h="260350">
                              <a:moveTo>
                                <a:pt x="259223" y="23703"/>
                              </a:moveTo>
                              <a:lnTo>
                                <a:pt x="111056" y="114101"/>
                              </a:lnTo>
                            </a:path>
                            <a:path w="2313305" h="260350">
                              <a:moveTo>
                                <a:pt x="404867" y="114101"/>
                              </a:moveTo>
                              <a:lnTo>
                                <a:pt x="259223" y="23703"/>
                              </a:lnTo>
                            </a:path>
                            <a:path w="2313305" h="260350">
                              <a:moveTo>
                                <a:pt x="553034" y="23703"/>
                              </a:moveTo>
                              <a:lnTo>
                                <a:pt x="404867" y="114101"/>
                              </a:lnTo>
                            </a:path>
                            <a:path w="2313305" h="260350">
                              <a:moveTo>
                                <a:pt x="698678" y="114101"/>
                              </a:moveTo>
                              <a:lnTo>
                                <a:pt x="553034" y="23703"/>
                              </a:lnTo>
                            </a:path>
                            <a:path w="2313305" h="260350">
                              <a:moveTo>
                                <a:pt x="846845" y="23703"/>
                              </a:moveTo>
                              <a:lnTo>
                                <a:pt x="698678" y="114101"/>
                              </a:lnTo>
                            </a:path>
                            <a:path w="2313305" h="260350">
                              <a:moveTo>
                                <a:pt x="992510" y="114101"/>
                              </a:moveTo>
                              <a:lnTo>
                                <a:pt x="846845" y="23703"/>
                              </a:lnTo>
                            </a:path>
                            <a:path w="2313305" h="260350">
                              <a:moveTo>
                                <a:pt x="1138174" y="23703"/>
                              </a:moveTo>
                              <a:lnTo>
                                <a:pt x="992510" y="114101"/>
                              </a:lnTo>
                            </a:path>
                            <a:path w="2313305" h="260350">
                              <a:moveTo>
                                <a:pt x="1286300" y="114101"/>
                              </a:moveTo>
                              <a:lnTo>
                                <a:pt x="1138174" y="23703"/>
                              </a:lnTo>
                            </a:path>
                            <a:path w="2313305" h="260350">
                              <a:moveTo>
                                <a:pt x="1431964" y="23703"/>
                              </a:moveTo>
                              <a:lnTo>
                                <a:pt x="1286300" y="114101"/>
                              </a:lnTo>
                            </a:path>
                            <a:path w="2313305" h="260350">
                              <a:moveTo>
                                <a:pt x="1419552" y="0"/>
                              </a:moveTo>
                              <a:lnTo>
                                <a:pt x="1278709" y="87529"/>
                              </a:lnTo>
                            </a:path>
                            <a:path w="2313305" h="260350">
                              <a:moveTo>
                                <a:pt x="1579885" y="114101"/>
                              </a:moveTo>
                              <a:lnTo>
                                <a:pt x="1431964" y="23703"/>
                              </a:lnTo>
                            </a:path>
                            <a:path w="2313305" h="260350">
                              <a:moveTo>
                                <a:pt x="1725447" y="23703"/>
                              </a:moveTo>
                              <a:lnTo>
                                <a:pt x="1579885" y="114101"/>
                              </a:lnTo>
                            </a:path>
                            <a:path w="2313305" h="260350">
                              <a:moveTo>
                                <a:pt x="1873676" y="114101"/>
                              </a:moveTo>
                              <a:lnTo>
                                <a:pt x="1725447" y="23703"/>
                              </a:lnTo>
                            </a:path>
                            <a:path w="2313305" h="260350">
                              <a:moveTo>
                                <a:pt x="2019340" y="23703"/>
                              </a:moveTo>
                              <a:lnTo>
                                <a:pt x="1873676" y="114101"/>
                              </a:lnTo>
                            </a:path>
                            <a:path w="2313305" h="260350">
                              <a:moveTo>
                                <a:pt x="2164902" y="114101"/>
                              </a:moveTo>
                              <a:lnTo>
                                <a:pt x="2019340" y="23703"/>
                              </a:lnTo>
                            </a:path>
                            <a:path w="2313305" h="260350">
                              <a:moveTo>
                                <a:pt x="2313130" y="23703"/>
                              </a:moveTo>
                              <a:lnTo>
                                <a:pt x="2164902" y="114101"/>
                              </a:lnTo>
                            </a:path>
                            <a:path w="2313305" h="260350">
                              <a:moveTo>
                                <a:pt x="111056" y="259975"/>
                              </a:moveTo>
                              <a:lnTo>
                                <a:pt x="111056" y="114101"/>
                              </a:lnTo>
                            </a:path>
                          </a:pathLst>
                        </a:custGeom>
                        <a:ln w="487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8.132126pt;margin-top:2.034962pt;width:182.15pt;height:20.5pt;mso-position-horizontal-relative:page;mso-position-vertical-relative:paragraph;z-index:-25160704" id="docshape906" coordorigin="4363,41" coordsize="3643,410" path="m4549,204l4363,87m4530,241l4363,137m4771,78l4538,220m5000,220l4771,78m5234,78l5000,220m5463,220l5234,78m5696,78l5463,220m5926,220l5696,78m6155,78l5926,220m6388,220l6155,78m6618,78l6388,220m6598,41l6376,179m6851,220l6618,78m7080,78l6851,220m7313,220l7080,78m7543,78l7313,220m7772,220l7543,78m8005,78l7772,220m4538,450l4538,220e" filled="false" stroked="true" strokeweight=".383672pt" strokecolor="#000000">
                <v:path arrowok="t"/>
                <v:stroke dashstyle="solid"/>
                <w10:wrap type="none"/>
              </v:shape>
            </w:pict>
          </mc:Fallback>
        </mc:AlternateContent>
      </w:r>
      <w:r>
        <w:rPr>
          <w:spacing w:val="-5"/>
          <w:sz w:val="22"/>
        </w:rPr>
        <w:t>254</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30</w:t>
      </w:r>
      <w:r>
        <w:rPr>
          <w:spacing w:val="-2"/>
          <w:sz w:val="22"/>
          <w:vertAlign w:val="baseline"/>
        </w:rPr>
        <w:t>O</w:t>
      </w:r>
      <w:r>
        <w:rPr>
          <w:spacing w:val="-2"/>
          <w:sz w:val="22"/>
          <w:vertAlign w:val="subscript"/>
        </w:rPr>
        <w:t>2</w:t>
      </w:r>
      <w:r>
        <w:rPr>
          <w:sz w:val="22"/>
          <w:vertAlign w:val="baseline"/>
        </w:rPr>
        <w:tab/>
      </w:r>
      <w:r>
        <w:rPr>
          <w:rFonts w:ascii="Arial MT"/>
          <w:spacing w:val="-10"/>
          <w:position w:val="8"/>
          <w:sz w:val="11"/>
          <w:vertAlign w:val="baseline"/>
        </w:rPr>
        <w:t>O</w:t>
      </w:r>
      <w:r>
        <w:rPr>
          <w:rFonts w:ascii="Arial MT"/>
          <w:position w:val="8"/>
          <w:sz w:val="11"/>
          <w:vertAlign w:val="baseline"/>
        </w:rPr>
        <w:tab/>
      </w:r>
      <w:r>
        <w:rPr>
          <w:sz w:val="22"/>
          <w:vertAlign w:val="baseline"/>
        </w:rPr>
        <w:t>9-Hexadecenoic</w:t>
      </w:r>
      <w:r>
        <w:rPr>
          <w:spacing w:val="-10"/>
          <w:sz w:val="22"/>
          <w:vertAlign w:val="baseline"/>
        </w:rPr>
        <w:t> </w:t>
      </w:r>
      <w:r>
        <w:rPr>
          <w:spacing w:val="-4"/>
          <w:sz w:val="22"/>
          <w:vertAlign w:val="baseline"/>
        </w:rPr>
        <w:t>acid</w:t>
      </w:r>
    </w:p>
    <w:p>
      <w:pPr>
        <w:pStyle w:val="BodyText"/>
        <w:spacing w:before="72"/>
        <w:rPr>
          <w:sz w:val="11"/>
        </w:rPr>
      </w:pPr>
    </w:p>
    <w:p>
      <w:pPr>
        <w:spacing w:before="0"/>
        <w:ind w:left="2995" w:right="0" w:firstLine="0"/>
        <w:jc w:val="left"/>
        <w:rPr>
          <w:rFonts w:ascii="Arial MT"/>
          <w:sz w:val="11"/>
        </w:rPr>
      </w:pPr>
      <w:r>
        <w:rPr>
          <w:rFonts w:ascii="Arial MT"/>
          <w:spacing w:val="-5"/>
          <w:sz w:val="11"/>
        </w:rPr>
        <w:t>OH</w:t>
      </w:r>
    </w:p>
    <w:p>
      <w:pPr>
        <w:pStyle w:val="BodyText"/>
        <w:spacing w:before="206"/>
        <w:rPr>
          <w:rFonts w:ascii="Arial MT"/>
          <w:sz w:val="20"/>
        </w:rPr>
      </w:pPr>
      <w:r>
        <w:rPr/>
        <mc:AlternateContent>
          <mc:Choice Requires="wps">
            <w:drawing>
              <wp:anchor distT="0" distB="0" distL="0" distR="0" allowOverlap="1" layoutInCell="1" locked="0" behindDoc="1" simplePos="0" relativeHeight="487709184">
                <wp:simplePos x="0" y="0"/>
                <wp:positionH relativeFrom="page">
                  <wp:posOffset>1295654</wp:posOffset>
                </wp:positionH>
                <wp:positionV relativeFrom="paragraph">
                  <wp:posOffset>292547</wp:posOffset>
                </wp:positionV>
                <wp:extent cx="5719445" cy="3175"/>
                <wp:effectExtent l="0" t="0" r="0" b="0"/>
                <wp:wrapTopAndBottom/>
                <wp:docPr id="936" name="Graphic 936"/>
                <wp:cNvGraphicFramePr>
                  <a:graphicFrameLocks/>
                </wp:cNvGraphicFramePr>
                <a:graphic>
                  <a:graphicData uri="http://schemas.microsoft.com/office/word/2010/wordprocessingShape">
                    <wps:wsp>
                      <wps:cNvPr id="936" name="Graphic 936"/>
                      <wps:cNvSpPr/>
                      <wps:spPr>
                        <a:xfrm>
                          <a:off x="0" y="0"/>
                          <a:ext cx="5719445" cy="3175"/>
                        </a:xfrm>
                        <a:custGeom>
                          <a:avLst/>
                          <a:gdLst/>
                          <a:ahLst/>
                          <a:cxnLst/>
                          <a:rect l="l" t="t" r="r" b="b"/>
                          <a:pathLst>
                            <a:path w="5719445" h="3175">
                              <a:moveTo>
                                <a:pt x="5719318" y="0"/>
                              </a:moveTo>
                              <a:lnTo>
                                <a:pt x="5719318" y="0"/>
                              </a:lnTo>
                              <a:lnTo>
                                <a:pt x="0" y="0"/>
                              </a:lnTo>
                              <a:lnTo>
                                <a:pt x="0" y="3048"/>
                              </a:lnTo>
                              <a:lnTo>
                                <a:pt x="5719318" y="3048"/>
                              </a:lnTo>
                              <a:lnTo>
                                <a:pt x="57193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020004pt;margin-top:23.035212pt;width:450.340021pt;height:.24pt;mso-position-horizontal-relative:page;mso-position-vertical-relative:paragraph;z-index:-15607296;mso-wrap-distance-left:0;mso-wrap-distance-right:0" id="docshape907" filled="true" fillcolor="#000000" stroked="false">
                <v:fill type="solid"/>
                <w10:wrap type="topAndBottom"/>
              </v:rect>
            </w:pict>
          </mc:Fallback>
        </mc:AlternateContent>
      </w:r>
    </w:p>
    <w:p>
      <w:pPr>
        <w:pStyle w:val="BodyText"/>
        <w:spacing w:before="44"/>
        <w:rPr>
          <w:rFonts w:ascii="Arial MT"/>
        </w:rPr>
      </w:pPr>
    </w:p>
    <w:p>
      <w:pPr>
        <w:pStyle w:val="BodyText"/>
        <w:spacing w:line="480" w:lineRule="auto"/>
        <w:ind w:left="660" w:right="1297"/>
        <w:jc w:val="both"/>
      </w:pPr>
      <w:r>
        <w:rPr/>
        <w:t>Table 4.36 shows that the major organics found in the effluent of Golden Vegetable</w:t>
      </w:r>
      <w:r>
        <w:rPr>
          <w:spacing w:val="40"/>
        </w:rPr>
        <w:t> </w:t>
      </w:r>
      <w:r>
        <w:rPr/>
        <w:t>Oil, Onitsha at the point of discharge (P</w:t>
      </w:r>
      <w:r>
        <w:rPr>
          <w:vertAlign w:val="subscript"/>
        </w:rPr>
        <w:t>1</w:t>
      </w:r>
      <w:r>
        <w:rPr>
          <w:vertAlign w:val="baseline"/>
        </w:rPr>
        <w:t>). The organics were substituted benzene and alkanoic acids. The presence of alkanoic acids was evidence in the result of the mean concentration of pH obtained in this effluent which was low (acidic) in both seasons.</w:t>
      </w:r>
    </w:p>
    <w:p>
      <w:pPr>
        <w:pStyle w:val="BodyText"/>
        <w:spacing w:before="1"/>
      </w:pPr>
    </w:p>
    <w:p>
      <w:pPr>
        <w:pStyle w:val="BodyText"/>
        <w:spacing w:line="480" w:lineRule="auto"/>
        <w:ind w:left="660" w:right="1297"/>
        <w:jc w:val="both"/>
      </w:pPr>
      <w:r>
        <w:rPr/>
        <w:t>This effluent could be acidic to the receiving water body, hence endanger the aquatic lives and humans who consume fishes from the source.</w:t>
      </w:r>
    </w:p>
    <w:p>
      <w:pPr>
        <w:spacing w:after="0" w:line="480" w:lineRule="auto"/>
        <w:jc w:val="both"/>
        <w:sectPr>
          <w:type w:val="continuous"/>
          <w:pgSz w:w="11910" w:h="16840"/>
          <w:pgMar w:header="722" w:footer="0" w:top="980" w:bottom="280" w:left="1500" w:right="0"/>
        </w:sectPr>
      </w:pPr>
    </w:p>
    <w:p>
      <w:pPr>
        <w:pStyle w:val="BodyText"/>
        <w:spacing w:before="28"/>
      </w:pPr>
    </w:p>
    <w:p>
      <w:pPr>
        <w:pStyle w:val="Heading1"/>
        <w:spacing w:line="480" w:lineRule="auto" w:before="1" w:after="4"/>
        <w:ind w:left="660" w:right="1342"/>
      </w:pPr>
      <w:r>
        <w:rPr/>
        <w:t>Table</w:t>
      </w:r>
      <w:r>
        <w:rPr>
          <w:spacing w:val="-3"/>
        </w:rPr>
        <w:t> </w:t>
      </w:r>
      <w:r>
        <w:rPr/>
        <w:t>4.37:</w:t>
      </w:r>
      <w:r>
        <w:rPr>
          <w:spacing w:val="-3"/>
        </w:rPr>
        <w:t> </w:t>
      </w:r>
      <w:r>
        <w:rPr/>
        <w:t>Organic</w:t>
      </w:r>
      <w:r>
        <w:rPr>
          <w:spacing w:val="-3"/>
        </w:rPr>
        <w:t> </w:t>
      </w:r>
      <w:r>
        <w:rPr/>
        <w:t>Pollutants</w:t>
      </w:r>
      <w:r>
        <w:rPr>
          <w:spacing w:val="-3"/>
        </w:rPr>
        <w:t> </w:t>
      </w:r>
      <w:r>
        <w:rPr/>
        <w:t>by</w:t>
      </w:r>
      <w:r>
        <w:rPr>
          <w:spacing w:val="-3"/>
        </w:rPr>
        <w:t> </w:t>
      </w:r>
      <w:r>
        <w:rPr/>
        <w:t>GC</w:t>
      </w:r>
      <w:r>
        <w:rPr>
          <w:spacing w:val="-2"/>
        </w:rPr>
        <w:t> </w:t>
      </w:r>
      <w:r>
        <w:rPr/>
        <w:t>–</w:t>
      </w:r>
      <w:r>
        <w:rPr>
          <w:spacing w:val="-3"/>
        </w:rPr>
        <w:t> </w:t>
      </w:r>
      <w:r>
        <w:rPr/>
        <w:t>MS</w:t>
      </w:r>
      <w:r>
        <w:rPr>
          <w:spacing w:val="-3"/>
        </w:rPr>
        <w:t> </w:t>
      </w:r>
      <w:r>
        <w:rPr/>
        <w:t>in</w:t>
      </w:r>
      <w:r>
        <w:rPr>
          <w:spacing w:val="-2"/>
        </w:rPr>
        <w:t> </w:t>
      </w:r>
      <w:r>
        <w:rPr/>
        <w:t>Effluent</w:t>
      </w:r>
      <w:r>
        <w:rPr>
          <w:spacing w:val="-7"/>
        </w:rPr>
        <w:t> </w:t>
      </w:r>
      <w:r>
        <w:rPr/>
        <w:t>from</w:t>
      </w:r>
      <w:r>
        <w:rPr>
          <w:spacing w:val="-4"/>
        </w:rPr>
        <w:t> </w:t>
      </w:r>
      <w:r>
        <w:rPr/>
        <w:t>Golden</w:t>
      </w:r>
      <w:r>
        <w:rPr>
          <w:spacing w:val="-3"/>
        </w:rPr>
        <w:t> </w:t>
      </w:r>
      <w:r>
        <w:rPr/>
        <w:t>Vegetable Oil, Onitsha (P</w:t>
      </w:r>
      <w:r>
        <w:rPr>
          <w:vertAlign w:val="subscript"/>
        </w:rPr>
        <w:t>2</w:t>
      </w:r>
      <w:r>
        <w:rPr>
          <w:vertAlign w:val="baseline"/>
        </w:rPr>
        <w:t>)</w:t>
      </w:r>
    </w:p>
    <w:p>
      <w:pPr>
        <w:pStyle w:val="BodyText"/>
        <w:spacing w:line="20" w:lineRule="exact"/>
        <w:ind w:left="554"/>
        <w:rPr>
          <w:sz w:val="2"/>
        </w:rPr>
      </w:pPr>
      <w:r>
        <w:rPr>
          <w:sz w:val="2"/>
        </w:rPr>
        <mc:AlternateContent>
          <mc:Choice Requires="wps">
            <w:drawing>
              <wp:inline distT="0" distB="0" distL="0" distR="0">
                <wp:extent cx="6140450" cy="3175"/>
                <wp:effectExtent l="0" t="0" r="0" b="0"/>
                <wp:docPr id="937" name="Group 937"/>
                <wp:cNvGraphicFramePr>
                  <a:graphicFrameLocks/>
                </wp:cNvGraphicFramePr>
                <a:graphic>
                  <a:graphicData uri="http://schemas.microsoft.com/office/word/2010/wordprocessingGroup">
                    <wpg:wgp>
                      <wpg:cNvPr id="937" name="Group 937"/>
                      <wpg:cNvGrpSpPr/>
                      <wpg:grpSpPr>
                        <a:xfrm>
                          <a:off x="0" y="0"/>
                          <a:ext cx="6140450" cy="3175"/>
                          <a:chExt cx="6140450" cy="3175"/>
                        </a:xfrm>
                      </wpg:grpSpPr>
                      <wps:wsp>
                        <wps:cNvPr id="938" name="Graphic 938"/>
                        <wps:cNvSpPr/>
                        <wps:spPr>
                          <a:xfrm>
                            <a:off x="0" y="0"/>
                            <a:ext cx="6140450" cy="3175"/>
                          </a:xfrm>
                          <a:custGeom>
                            <a:avLst/>
                            <a:gdLst/>
                            <a:ahLst/>
                            <a:cxnLst/>
                            <a:rect l="l" t="t" r="r" b="b"/>
                            <a:pathLst>
                              <a:path w="6140450" h="3175">
                                <a:moveTo>
                                  <a:pt x="534911" y="0"/>
                                </a:moveTo>
                                <a:lnTo>
                                  <a:pt x="0" y="0"/>
                                </a:lnTo>
                                <a:lnTo>
                                  <a:pt x="0" y="3048"/>
                                </a:lnTo>
                                <a:lnTo>
                                  <a:pt x="534911" y="3048"/>
                                </a:lnTo>
                                <a:lnTo>
                                  <a:pt x="534911" y="0"/>
                                </a:lnTo>
                                <a:close/>
                              </a:path>
                              <a:path w="6140450" h="3175">
                                <a:moveTo>
                                  <a:pt x="1345996" y="0"/>
                                </a:moveTo>
                                <a:lnTo>
                                  <a:pt x="537972" y="0"/>
                                </a:lnTo>
                                <a:lnTo>
                                  <a:pt x="534924" y="0"/>
                                </a:lnTo>
                                <a:lnTo>
                                  <a:pt x="534924" y="3048"/>
                                </a:lnTo>
                                <a:lnTo>
                                  <a:pt x="537972" y="3048"/>
                                </a:lnTo>
                                <a:lnTo>
                                  <a:pt x="1345996" y="3048"/>
                                </a:lnTo>
                                <a:lnTo>
                                  <a:pt x="1345996" y="0"/>
                                </a:lnTo>
                                <a:close/>
                              </a:path>
                              <a:path w="6140450" h="3175">
                                <a:moveTo>
                                  <a:pt x="6139942" y="0"/>
                                </a:moveTo>
                                <a:lnTo>
                                  <a:pt x="4230116" y="0"/>
                                </a:lnTo>
                                <a:lnTo>
                                  <a:pt x="4227068" y="0"/>
                                </a:lnTo>
                                <a:lnTo>
                                  <a:pt x="1349121" y="0"/>
                                </a:lnTo>
                                <a:lnTo>
                                  <a:pt x="1346073" y="0"/>
                                </a:lnTo>
                                <a:lnTo>
                                  <a:pt x="1346073" y="3048"/>
                                </a:lnTo>
                                <a:lnTo>
                                  <a:pt x="1349121" y="3048"/>
                                </a:lnTo>
                                <a:lnTo>
                                  <a:pt x="4227068" y="3048"/>
                                </a:lnTo>
                                <a:lnTo>
                                  <a:pt x="4230116" y="3048"/>
                                </a:lnTo>
                                <a:lnTo>
                                  <a:pt x="6139942" y="3048"/>
                                </a:lnTo>
                                <a:lnTo>
                                  <a:pt x="613994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3.5pt;height:.25pt;mso-position-horizontal-relative:char;mso-position-vertical-relative:line" id="docshapegroup908" coordorigin="0,0" coordsize="9670,5">
                <v:shape style="position:absolute;left:0;top:0;width:9670;height:5" id="docshape909" coordorigin="0,0" coordsize="9670,5" path="m842,0l0,0,0,5,842,5,842,0xm2120,0l847,0,842,0,842,5,847,5,2120,5,2120,0xm9669,0l6662,0,6657,0,2125,0,2120,0,2120,5,2125,5,6657,5,6662,5,9669,5,9669,0xe" filled="true" fillcolor="#000000" stroked="false">
                  <v:path arrowok="t"/>
                  <v:fill type="solid"/>
                </v:shape>
              </v:group>
            </w:pict>
          </mc:Fallback>
        </mc:AlternateContent>
      </w:r>
      <w:r>
        <w:rPr>
          <w:sz w:val="2"/>
        </w:rPr>
      </w:r>
    </w:p>
    <w:p>
      <w:pPr>
        <w:tabs>
          <w:tab w:pos="1505" w:val="left" w:leader="none"/>
          <w:tab w:pos="2782" w:val="left" w:leader="none"/>
          <w:tab w:pos="7319" w:val="left" w:leader="none"/>
        </w:tabs>
        <w:spacing w:before="0"/>
        <w:ind w:left="662" w:right="0" w:firstLine="0"/>
        <w:jc w:val="left"/>
        <w:rPr>
          <w:b/>
          <w:sz w:val="22"/>
        </w:rPr>
      </w:pPr>
      <w:r>
        <w:rPr>
          <w:b/>
          <w:spacing w:val="-5"/>
          <w:sz w:val="22"/>
        </w:rPr>
        <w:t>M.W</w:t>
      </w:r>
      <w:r>
        <w:rPr>
          <w:b/>
          <w:sz w:val="22"/>
        </w:rPr>
        <w:tab/>
      </w:r>
      <w:r>
        <w:rPr>
          <w:b/>
          <w:spacing w:val="-2"/>
          <w:sz w:val="22"/>
        </w:rPr>
        <w:t>Formular</w:t>
      </w:r>
      <w:r>
        <w:rPr>
          <w:b/>
          <w:sz w:val="22"/>
        </w:rPr>
        <w:tab/>
      </w:r>
      <w:r>
        <w:rPr>
          <w:b/>
          <w:spacing w:val="-2"/>
          <w:sz w:val="22"/>
        </w:rPr>
        <w:t>Structure</w:t>
      </w:r>
      <w:r>
        <w:rPr>
          <w:b/>
          <w:sz w:val="22"/>
        </w:rPr>
        <w:tab/>
      </w:r>
      <w:r>
        <w:rPr>
          <w:b/>
          <w:spacing w:val="-4"/>
          <w:sz w:val="22"/>
        </w:rPr>
        <w:t>Name</w:t>
      </w:r>
    </w:p>
    <w:p>
      <w:pPr>
        <w:tabs>
          <w:tab w:pos="1505" w:val="left" w:leader="none"/>
          <w:tab w:pos="2970" w:val="left" w:leader="none"/>
          <w:tab w:pos="7319" w:val="left" w:leader="none"/>
        </w:tabs>
        <w:spacing w:before="232"/>
        <w:ind w:left="662" w:right="0" w:firstLine="0"/>
        <w:jc w:val="left"/>
        <w:rPr>
          <w:sz w:val="22"/>
        </w:rPr>
      </w:pPr>
      <w:r>
        <w:rPr/>
        <mc:AlternateContent>
          <mc:Choice Requires="wps">
            <w:drawing>
              <wp:anchor distT="0" distB="0" distL="0" distR="0" allowOverlap="1" layoutInCell="1" locked="0" behindDoc="1" simplePos="0" relativeHeight="478157824">
                <wp:simplePos x="0" y="0"/>
                <wp:positionH relativeFrom="page">
                  <wp:posOffset>2745090</wp:posOffset>
                </wp:positionH>
                <wp:positionV relativeFrom="paragraph">
                  <wp:posOffset>198844</wp:posOffset>
                </wp:positionV>
                <wp:extent cx="1731010" cy="292100"/>
                <wp:effectExtent l="0" t="0" r="0" b="0"/>
                <wp:wrapNone/>
                <wp:docPr id="939" name="Graphic 939"/>
                <wp:cNvGraphicFramePr>
                  <a:graphicFrameLocks/>
                </wp:cNvGraphicFramePr>
                <a:graphic>
                  <a:graphicData uri="http://schemas.microsoft.com/office/word/2010/wordprocessingShape">
                    <wps:wsp>
                      <wps:cNvPr id="939" name="Graphic 939"/>
                      <wps:cNvSpPr/>
                      <wps:spPr>
                        <a:xfrm>
                          <a:off x="0" y="0"/>
                          <a:ext cx="1731010" cy="292100"/>
                        </a:xfrm>
                        <a:custGeom>
                          <a:avLst/>
                          <a:gdLst/>
                          <a:ahLst/>
                          <a:cxnLst/>
                          <a:rect l="l" t="t" r="r" b="b"/>
                          <a:pathLst>
                            <a:path w="1731010" h="292100">
                              <a:moveTo>
                                <a:pt x="214318" y="109916"/>
                              </a:moveTo>
                              <a:lnTo>
                                <a:pt x="137026" y="24599"/>
                              </a:lnTo>
                            </a:path>
                            <a:path w="1731010" h="292100">
                              <a:moveTo>
                                <a:pt x="315653" y="0"/>
                              </a:moveTo>
                              <a:lnTo>
                                <a:pt x="214318" y="109916"/>
                              </a:lnTo>
                            </a:path>
                            <a:path w="1731010" h="292100">
                              <a:moveTo>
                                <a:pt x="416833" y="109916"/>
                              </a:moveTo>
                              <a:lnTo>
                                <a:pt x="315653" y="0"/>
                              </a:lnTo>
                            </a:path>
                            <a:path w="1731010" h="292100">
                              <a:moveTo>
                                <a:pt x="518019" y="0"/>
                              </a:moveTo>
                              <a:lnTo>
                                <a:pt x="416833" y="109916"/>
                              </a:lnTo>
                            </a:path>
                            <a:path w="1731010" h="292100">
                              <a:moveTo>
                                <a:pt x="619206" y="109916"/>
                              </a:moveTo>
                              <a:lnTo>
                                <a:pt x="518019" y="0"/>
                              </a:lnTo>
                            </a:path>
                            <a:path w="1731010" h="292100">
                              <a:moveTo>
                                <a:pt x="720386" y="0"/>
                              </a:moveTo>
                              <a:lnTo>
                                <a:pt x="619206" y="109916"/>
                              </a:lnTo>
                            </a:path>
                            <a:path w="1731010" h="292100">
                              <a:moveTo>
                                <a:pt x="821566" y="109916"/>
                              </a:moveTo>
                              <a:lnTo>
                                <a:pt x="720386" y="0"/>
                              </a:lnTo>
                            </a:path>
                            <a:path w="1731010" h="292100">
                              <a:moveTo>
                                <a:pt x="922932" y="0"/>
                              </a:moveTo>
                              <a:lnTo>
                                <a:pt x="821566" y="109916"/>
                              </a:lnTo>
                            </a:path>
                            <a:path w="1731010" h="292100">
                              <a:moveTo>
                                <a:pt x="1024112" y="109916"/>
                              </a:moveTo>
                              <a:lnTo>
                                <a:pt x="922932" y="0"/>
                              </a:lnTo>
                            </a:path>
                            <a:path w="1731010" h="292100">
                              <a:moveTo>
                                <a:pt x="1125292" y="0"/>
                              </a:moveTo>
                              <a:lnTo>
                                <a:pt x="1024112" y="109916"/>
                              </a:lnTo>
                            </a:path>
                            <a:path w="1731010" h="292100">
                              <a:moveTo>
                                <a:pt x="1224922" y="109916"/>
                              </a:moveTo>
                              <a:lnTo>
                                <a:pt x="1125292" y="0"/>
                              </a:lnTo>
                            </a:path>
                            <a:path w="1731010" h="292100">
                              <a:moveTo>
                                <a:pt x="1326102" y="0"/>
                              </a:moveTo>
                              <a:lnTo>
                                <a:pt x="1224922" y="109916"/>
                              </a:lnTo>
                            </a:path>
                            <a:path w="1731010" h="292100">
                              <a:moveTo>
                                <a:pt x="1427468" y="109916"/>
                              </a:moveTo>
                              <a:lnTo>
                                <a:pt x="1326102" y="0"/>
                              </a:lnTo>
                            </a:path>
                            <a:path w="1731010" h="292100">
                              <a:moveTo>
                                <a:pt x="1528648" y="0"/>
                              </a:moveTo>
                              <a:lnTo>
                                <a:pt x="1427468" y="109916"/>
                              </a:lnTo>
                            </a:path>
                            <a:path w="1731010" h="292100">
                              <a:moveTo>
                                <a:pt x="1629828" y="109916"/>
                              </a:moveTo>
                              <a:lnTo>
                                <a:pt x="1528648" y="0"/>
                              </a:lnTo>
                            </a:path>
                            <a:path w="1731010" h="292100">
                              <a:moveTo>
                                <a:pt x="1731008" y="0"/>
                              </a:moveTo>
                              <a:lnTo>
                                <a:pt x="1629828" y="109916"/>
                              </a:lnTo>
                            </a:path>
                            <a:path w="1731010" h="292100">
                              <a:moveTo>
                                <a:pt x="214318" y="291645"/>
                              </a:moveTo>
                              <a:lnTo>
                                <a:pt x="214318" y="109916"/>
                              </a:lnTo>
                            </a:path>
                            <a:path w="1731010" h="292100">
                              <a:moveTo>
                                <a:pt x="0" y="76232"/>
                              </a:moveTo>
                              <a:lnTo>
                                <a:pt x="89387" y="15733"/>
                              </a:lnTo>
                            </a:path>
                          </a:pathLst>
                        </a:custGeom>
                        <a:ln w="354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6.148849pt;margin-top:15.657026pt;width:136.3pt;height:23pt;mso-position-horizontal-relative:page;mso-position-vertical-relative:paragraph;z-index:-25158656" id="docshape910" coordorigin="4323,313" coordsize="2726,460" path="m4660,486l4539,352m4820,313l4660,486m4979,486l4820,313m5139,313l4979,486m5298,486l5139,313m5457,313l5298,486m5617,486l5457,313m5776,313l5617,486m5936,486l5776,313m6095,313l5936,486m6252,486l6095,313m6411,313l6252,486m6571,486l6411,313m6730,313l6571,486m6890,486l6730,313m7049,313l6890,486m4660,772l4660,486m4323,433l4464,338e" filled="false" stroked="true" strokeweight=".27891pt" strokecolor="#000000">
                <v:path arrowok="t"/>
                <v:stroke dashstyle="solid"/>
                <w10:wrap type="none"/>
              </v:shape>
            </w:pict>
          </mc:Fallback>
        </mc:AlternateContent>
      </w:r>
      <w:r>
        <w:rPr>
          <w:spacing w:val="-5"/>
          <w:sz w:val="22"/>
        </w:rPr>
        <w:t>270</w:t>
      </w:r>
      <w:r>
        <w:rPr>
          <w:sz w:val="22"/>
        </w:rPr>
        <w:tab/>
      </w:r>
      <w:r>
        <w:rPr>
          <w:spacing w:val="-2"/>
          <w:sz w:val="22"/>
        </w:rPr>
        <w:t>C</w:t>
      </w:r>
      <w:r>
        <w:rPr>
          <w:spacing w:val="-2"/>
          <w:sz w:val="22"/>
          <w:vertAlign w:val="subscript"/>
        </w:rPr>
        <w:t>17</w:t>
      </w:r>
      <w:r>
        <w:rPr>
          <w:spacing w:val="-2"/>
          <w:sz w:val="22"/>
          <w:vertAlign w:val="baseline"/>
        </w:rPr>
        <w:t>H</w:t>
      </w:r>
      <w:r>
        <w:rPr>
          <w:spacing w:val="-2"/>
          <w:sz w:val="22"/>
          <w:vertAlign w:val="subscript"/>
        </w:rPr>
        <w:t>34</w:t>
      </w:r>
      <w:r>
        <w:rPr>
          <w:spacing w:val="-2"/>
          <w:sz w:val="22"/>
          <w:vertAlign w:val="baseline"/>
        </w:rPr>
        <w:t>O</w:t>
      </w:r>
      <w:r>
        <w:rPr>
          <w:spacing w:val="-2"/>
          <w:sz w:val="22"/>
          <w:vertAlign w:val="subscript"/>
        </w:rPr>
        <w:t>2</w:t>
      </w:r>
      <w:r>
        <w:rPr>
          <w:sz w:val="22"/>
          <w:vertAlign w:val="baseline"/>
        </w:rPr>
        <w:tab/>
      </w:r>
      <w:r>
        <w:rPr>
          <w:rFonts w:ascii="Arial MT"/>
          <w:spacing w:val="-10"/>
          <w:position w:val="8"/>
          <w:sz w:val="11"/>
          <w:vertAlign w:val="baseline"/>
        </w:rPr>
        <w:t>O</w:t>
      </w:r>
      <w:r>
        <w:rPr>
          <w:rFonts w:ascii="Arial MT"/>
          <w:position w:val="8"/>
          <w:sz w:val="11"/>
          <w:vertAlign w:val="baseline"/>
        </w:rPr>
        <w:tab/>
      </w:r>
      <w:r>
        <w:rPr>
          <w:sz w:val="22"/>
          <w:vertAlign w:val="baseline"/>
        </w:rPr>
        <w:t>Hexadecanoic</w:t>
      </w:r>
      <w:r>
        <w:rPr>
          <w:spacing w:val="-8"/>
          <w:sz w:val="22"/>
          <w:vertAlign w:val="baseline"/>
        </w:rPr>
        <w:t> </w:t>
      </w:r>
      <w:r>
        <w:rPr>
          <w:spacing w:val="-4"/>
          <w:sz w:val="22"/>
          <w:vertAlign w:val="baseline"/>
        </w:rPr>
        <w:t>acid</w:t>
      </w:r>
    </w:p>
    <w:p>
      <w:pPr>
        <w:pStyle w:val="BodyText"/>
        <w:rPr>
          <w:sz w:val="11"/>
        </w:rPr>
      </w:pPr>
    </w:p>
    <w:p>
      <w:pPr>
        <w:pStyle w:val="BodyText"/>
        <w:spacing w:before="37"/>
        <w:rPr>
          <w:sz w:val="11"/>
        </w:rPr>
      </w:pPr>
    </w:p>
    <w:p>
      <w:pPr>
        <w:spacing w:before="0"/>
        <w:ind w:left="3129" w:right="0" w:firstLine="0"/>
        <w:jc w:val="left"/>
        <w:rPr>
          <w:rFonts w:ascii="Arial MT"/>
          <w:sz w:val="11"/>
        </w:rPr>
      </w:pPr>
      <w:r>
        <w:rPr>
          <w:rFonts w:ascii="Arial MT"/>
          <w:spacing w:val="-5"/>
          <w:w w:val="80"/>
          <w:sz w:val="11"/>
        </w:rPr>
        <w:t>OH</w:t>
      </w:r>
    </w:p>
    <w:p>
      <w:pPr>
        <w:pStyle w:val="BodyText"/>
        <w:spacing w:before="97"/>
        <w:rPr>
          <w:rFonts w:ascii="Arial MT"/>
          <w:sz w:val="22"/>
        </w:rPr>
      </w:pPr>
    </w:p>
    <w:p>
      <w:pPr>
        <w:tabs>
          <w:tab w:pos="1505" w:val="left" w:leader="none"/>
          <w:tab w:pos="2841" w:val="left" w:leader="none"/>
          <w:tab w:pos="7319"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58336">
                <wp:simplePos x="0" y="0"/>
                <wp:positionH relativeFrom="page">
                  <wp:posOffset>2805472</wp:posOffset>
                </wp:positionH>
                <wp:positionV relativeFrom="paragraph">
                  <wp:posOffset>71868</wp:posOffset>
                </wp:positionV>
                <wp:extent cx="2378710" cy="274320"/>
                <wp:effectExtent l="0" t="0" r="0" b="0"/>
                <wp:wrapNone/>
                <wp:docPr id="940" name="Graphic 940"/>
                <wp:cNvGraphicFramePr>
                  <a:graphicFrameLocks/>
                </wp:cNvGraphicFramePr>
                <a:graphic>
                  <a:graphicData uri="http://schemas.microsoft.com/office/word/2010/wordprocessingShape">
                    <wps:wsp>
                      <wps:cNvPr id="940" name="Graphic 940"/>
                      <wps:cNvSpPr/>
                      <wps:spPr>
                        <a:xfrm>
                          <a:off x="0" y="0"/>
                          <a:ext cx="2378710" cy="274320"/>
                        </a:xfrm>
                        <a:custGeom>
                          <a:avLst/>
                          <a:gdLst/>
                          <a:ahLst/>
                          <a:cxnLst/>
                          <a:rect l="l" t="t" r="r" b="b"/>
                          <a:pathLst>
                            <a:path w="2378710" h="274320">
                              <a:moveTo>
                                <a:pt x="136346" y="90582"/>
                              </a:moveTo>
                              <a:lnTo>
                                <a:pt x="7692" y="0"/>
                              </a:lnTo>
                            </a:path>
                            <a:path w="2378710" h="274320">
                              <a:moveTo>
                                <a:pt x="116813" y="130022"/>
                              </a:moveTo>
                              <a:lnTo>
                                <a:pt x="0" y="48848"/>
                              </a:lnTo>
                            </a:path>
                            <a:path w="2378710" h="274320">
                              <a:moveTo>
                                <a:pt x="276446" y="7115"/>
                              </a:moveTo>
                              <a:lnTo>
                                <a:pt x="126478" y="109155"/>
                              </a:lnTo>
                            </a:path>
                            <a:path w="2378710" h="274320">
                              <a:moveTo>
                                <a:pt x="426211" y="109155"/>
                              </a:moveTo>
                              <a:lnTo>
                                <a:pt x="276446" y="7115"/>
                              </a:lnTo>
                            </a:path>
                            <a:path w="2378710" h="274320">
                              <a:moveTo>
                                <a:pt x="578152" y="7115"/>
                              </a:moveTo>
                              <a:lnTo>
                                <a:pt x="426211" y="109155"/>
                              </a:lnTo>
                            </a:path>
                            <a:path w="2378710" h="274320">
                              <a:moveTo>
                                <a:pt x="727894" y="109155"/>
                              </a:moveTo>
                              <a:lnTo>
                                <a:pt x="578152" y="7115"/>
                              </a:lnTo>
                            </a:path>
                            <a:path w="2378710" h="274320">
                              <a:moveTo>
                                <a:pt x="877853" y="7115"/>
                              </a:moveTo>
                              <a:lnTo>
                                <a:pt x="727894" y="109155"/>
                              </a:lnTo>
                            </a:path>
                            <a:path w="2378710" h="274320">
                              <a:moveTo>
                                <a:pt x="1027651" y="109155"/>
                              </a:moveTo>
                              <a:lnTo>
                                <a:pt x="877853" y="7115"/>
                              </a:lnTo>
                            </a:path>
                            <a:path w="2378710" h="274320">
                              <a:moveTo>
                                <a:pt x="1177610" y="7115"/>
                              </a:moveTo>
                              <a:lnTo>
                                <a:pt x="1027651" y="109155"/>
                              </a:lnTo>
                            </a:path>
                            <a:path w="2378710" h="274320">
                              <a:moveTo>
                                <a:pt x="1327408" y="109155"/>
                              </a:moveTo>
                              <a:lnTo>
                                <a:pt x="1177610" y="7115"/>
                              </a:lnTo>
                            </a:path>
                            <a:path w="2378710" h="274320">
                              <a:moveTo>
                                <a:pt x="1477367" y="7115"/>
                              </a:moveTo>
                              <a:lnTo>
                                <a:pt x="1327408" y="109155"/>
                              </a:lnTo>
                            </a:path>
                            <a:path w="2378710" h="274320">
                              <a:moveTo>
                                <a:pt x="1627084" y="109155"/>
                              </a:moveTo>
                              <a:lnTo>
                                <a:pt x="1477367" y="7115"/>
                              </a:lnTo>
                            </a:path>
                            <a:path w="2378710" h="274320">
                              <a:moveTo>
                                <a:pt x="1777044" y="7115"/>
                              </a:moveTo>
                              <a:lnTo>
                                <a:pt x="1627084" y="109155"/>
                              </a:lnTo>
                            </a:path>
                            <a:path w="2378710" h="274320">
                              <a:moveTo>
                                <a:pt x="1928783" y="109155"/>
                              </a:moveTo>
                              <a:lnTo>
                                <a:pt x="1777044" y="7115"/>
                              </a:lnTo>
                            </a:path>
                            <a:path w="2378710" h="274320">
                              <a:moveTo>
                                <a:pt x="2078823" y="7115"/>
                              </a:moveTo>
                              <a:lnTo>
                                <a:pt x="1928783" y="109155"/>
                              </a:lnTo>
                            </a:path>
                            <a:path w="2378710" h="274320">
                              <a:moveTo>
                                <a:pt x="2228540" y="109155"/>
                              </a:moveTo>
                              <a:lnTo>
                                <a:pt x="2078823" y="7115"/>
                              </a:lnTo>
                            </a:path>
                            <a:path w="2378710" h="274320">
                              <a:moveTo>
                                <a:pt x="2378499" y="7115"/>
                              </a:moveTo>
                              <a:lnTo>
                                <a:pt x="2228540" y="109155"/>
                              </a:lnTo>
                            </a:path>
                            <a:path w="2378710" h="274320">
                              <a:moveTo>
                                <a:pt x="126478" y="273801"/>
                              </a:moveTo>
                              <a:lnTo>
                                <a:pt x="126478" y="109155"/>
                              </a:lnTo>
                            </a:path>
                          </a:pathLst>
                        </a:custGeom>
                        <a:ln w="831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0.903336pt;margin-top:5.658939pt;width:187.3pt;height:21.6pt;mso-position-horizontal-relative:page;mso-position-vertical-relative:paragraph;z-index:-25158144" id="docshape911" coordorigin="4418,113" coordsize="3746,432" path="m4633,256l4430,113m4602,318l4418,190m4853,124l4617,285m5089,285l4853,124m5329,124l5089,285m5564,285l5329,124m5801,124l5564,285m6036,285l5801,124m6273,124l6036,285m6508,285l6273,124m6745,124l6508,285m6980,285l6745,124m7217,124l6980,285m7456,285l7217,124m7692,124l7456,285m7928,285l7692,124m8164,124l7928,285m4617,544l4617,285e" filled="false" stroked="true" strokeweight=".655058pt" strokecolor="#000000">
                <v:path arrowok="t"/>
                <v:stroke dashstyle="solid"/>
                <w10:wrap type="none"/>
              </v:shape>
            </w:pict>
          </mc:Fallback>
        </mc:AlternateContent>
      </w:r>
      <w:r>
        <w:rPr>
          <w:spacing w:val="-5"/>
          <w:sz w:val="22"/>
        </w:rPr>
        <w:t>256</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32</w:t>
      </w:r>
      <w:r>
        <w:rPr>
          <w:spacing w:val="-2"/>
          <w:sz w:val="22"/>
          <w:vertAlign w:val="baseline"/>
        </w:rPr>
        <w:t>O</w:t>
      </w:r>
      <w:r>
        <w:rPr>
          <w:spacing w:val="-2"/>
          <w:sz w:val="22"/>
          <w:vertAlign w:val="subscript"/>
        </w:rPr>
        <w:t>2</w:t>
      </w:r>
      <w:r>
        <w:rPr>
          <w:sz w:val="22"/>
          <w:vertAlign w:val="baseline"/>
        </w:rPr>
        <w:tab/>
      </w:r>
      <w:r>
        <w:rPr>
          <w:rFonts w:ascii="Arial MT"/>
          <w:spacing w:val="-10"/>
          <w:position w:val="4"/>
          <w:sz w:val="12"/>
          <w:vertAlign w:val="baseline"/>
        </w:rPr>
        <w:t>O</w:t>
      </w:r>
      <w:r>
        <w:rPr>
          <w:rFonts w:ascii="Arial MT"/>
          <w:position w:val="4"/>
          <w:sz w:val="12"/>
          <w:vertAlign w:val="baseline"/>
        </w:rPr>
        <w:tab/>
      </w:r>
      <w:r>
        <w:rPr>
          <w:sz w:val="22"/>
          <w:vertAlign w:val="baseline"/>
        </w:rPr>
        <w:t>n-Hexadecanoic</w:t>
      </w:r>
      <w:r>
        <w:rPr>
          <w:spacing w:val="-10"/>
          <w:sz w:val="22"/>
          <w:vertAlign w:val="baseline"/>
        </w:rPr>
        <w:t> </w:t>
      </w:r>
      <w:r>
        <w:rPr>
          <w:spacing w:val="-4"/>
          <w:sz w:val="22"/>
          <w:vertAlign w:val="baseline"/>
        </w:rPr>
        <w:t>acid</w:t>
      </w:r>
    </w:p>
    <w:p>
      <w:pPr>
        <w:pStyle w:val="BodyText"/>
        <w:rPr>
          <w:sz w:val="12"/>
        </w:rPr>
      </w:pPr>
    </w:p>
    <w:p>
      <w:pPr>
        <w:pStyle w:val="BodyText"/>
        <w:spacing w:before="12"/>
        <w:rPr>
          <w:sz w:val="12"/>
        </w:rPr>
      </w:pPr>
    </w:p>
    <w:p>
      <w:pPr>
        <w:spacing w:before="0"/>
        <w:ind w:left="3077" w:right="0" w:firstLine="0"/>
        <w:jc w:val="left"/>
        <w:rPr>
          <w:rFonts w:ascii="Arial MT"/>
          <w:sz w:val="12"/>
        </w:rPr>
      </w:pPr>
      <w:r>
        <w:rPr>
          <w:rFonts w:ascii="Arial MT"/>
          <w:spacing w:val="-5"/>
          <w:w w:val="95"/>
          <w:sz w:val="12"/>
        </w:rPr>
        <w:t>OH</w:t>
      </w:r>
    </w:p>
    <w:p>
      <w:pPr>
        <w:pStyle w:val="BodyText"/>
        <w:spacing w:before="158"/>
        <w:rPr>
          <w:rFonts w:ascii="Arial MT"/>
          <w:sz w:val="22"/>
        </w:rPr>
      </w:pPr>
    </w:p>
    <w:p>
      <w:pPr>
        <w:tabs>
          <w:tab w:pos="1505" w:val="left" w:leader="none"/>
          <w:tab w:pos="6553" w:val="left" w:leader="none"/>
          <w:tab w:pos="7319"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58848">
                <wp:simplePos x="0" y="0"/>
                <wp:positionH relativeFrom="page">
                  <wp:posOffset>2759928</wp:posOffset>
                </wp:positionH>
                <wp:positionV relativeFrom="paragraph">
                  <wp:posOffset>89667</wp:posOffset>
                </wp:positionV>
                <wp:extent cx="2486660" cy="257810"/>
                <wp:effectExtent l="0" t="0" r="0" b="0"/>
                <wp:wrapNone/>
                <wp:docPr id="941" name="Graphic 941"/>
                <wp:cNvGraphicFramePr>
                  <a:graphicFrameLocks/>
                </wp:cNvGraphicFramePr>
                <a:graphic>
                  <a:graphicData uri="http://schemas.microsoft.com/office/word/2010/wordprocessingShape">
                    <wps:wsp>
                      <wps:cNvPr id="941" name="Graphic 941"/>
                      <wps:cNvSpPr/>
                      <wps:spPr>
                        <a:xfrm>
                          <a:off x="0" y="0"/>
                          <a:ext cx="2486660" cy="257810"/>
                        </a:xfrm>
                        <a:custGeom>
                          <a:avLst/>
                          <a:gdLst/>
                          <a:ahLst/>
                          <a:cxnLst/>
                          <a:rect l="l" t="t" r="r" b="b"/>
                          <a:pathLst>
                            <a:path w="2486660" h="257810">
                              <a:moveTo>
                                <a:pt x="560374" y="233664"/>
                              </a:moveTo>
                              <a:lnTo>
                                <a:pt x="421360" y="143278"/>
                              </a:lnTo>
                            </a:path>
                            <a:path w="2486660" h="257810">
                              <a:moveTo>
                                <a:pt x="701553" y="143278"/>
                              </a:moveTo>
                              <a:lnTo>
                                <a:pt x="560374" y="233664"/>
                              </a:lnTo>
                            </a:path>
                            <a:path w="2486660" h="257810">
                              <a:moveTo>
                                <a:pt x="840567" y="233664"/>
                              </a:moveTo>
                              <a:lnTo>
                                <a:pt x="701553" y="143278"/>
                              </a:lnTo>
                            </a:path>
                            <a:path w="2486660" h="257810">
                              <a:moveTo>
                                <a:pt x="828799" y="257630"/>
                              </a:moveTo>
                              <a:lnTo>
                                <a:pt x="694586" y="169839"/>
                              </a:lnTo>
                            </a:path>
                            <a:path w="2486660" h="257810">
                              <a:moveTo>
                                <a:pt x="981698" y="143278"/>
                              </a:moveTo>
                              <a:lnTo>
                                <a:pt x="840567" y="233664"/>
                              </a:lnTo>
                            </a:path>
                            <a:path w="2486660" h="257810">
                              <a:moveTo>
                                <a:pt x="1120741" y="233664"/>
                              </a:moveTo>
                              <a:lnTo>
                                <a:pt x="981698" y="143278"/>
                              </a:lnTo>
                            </a:path>
                            <a:path w="2486660" h="257810">
                              <a:moveTo>
                                <a:pt x="1261930" y="143278"/>
                              </a:moveTo>
                              <a:lnTo>
                                <a:pt x="1120741" y="233664"/>
                              </a:lnTo>
                            </a:path>
                            <a:path w="2486660" h="257810">
                              <a:moveTo>
                                <a:pt x="1266711" y="169839"/>
                              </a:moveTo>
                              <a:lnTo>
                                <a:pt x="1132547" y="257630"/>
                              </a:lnTo>
                            </a:path>
                            <a:path w="2486660" h="257810">
                              <a:moveTo>
                                <a:pt x="1400973" y="233664"/>
                              </a:moveTo>
                              <a:lnTo>
                                <a:pt x="1261930" y="143278"/>
                              </a:lnTo>
                            </a:path>
                            <a:path w="2486660" h="257810">
                              <a:moveTo>
                                <a:pt x="1539723" y="143278"/>
                              </a:moveTo>
                              <a:lnTo>
                                <a:pt x="1400973" y="233664"/>
                              </a:lnTo>
                            </a:path>
                            <a:path w="2486660" h="257810">
                              <a:moveTo>
                                <a:pt x="1681108" y="233664"/>
                              </a:moveTo>
                              <a:lnTo>
                                <a:pt x="1539723" y="143278"/>
                              </a:lnTo>
                            </a:path>
                            <a:path w="2486660" h="257810">
                              <a:moveTo>
                                <a:pt x="1819956" y="143278"/>
                              </a:moveTo>
                              <a:lnTo>
                                <a:pt x="1681108" y="233664"/>
                              </a:lnTo>
                            </a:path>
                            <a:path w="2486660" h="257810">
                              <a:moveTo>
                                <a:pt x="1961340" y="233664"/>
                              </a:moveTo>
                              <a:lnTo>
                                <a:pt x="1819956" y="143278"/>
                              </a:lnTo>
                            </a:path>
                            <a:path w="2486660" h="257810">
                              <a:moveTo>
                                <a:pt x="2100090" y="143278"/>
                              </a:moveTo>
                              <a:lnTo>
                                <a:pt x="1961340" y="233664"/>
                              </a:lnTo>
                            </a:path>
                            <a:path w="2486660" h="257810">
                              <a:moveTo>
                                <a:pt x="2241475" y="233664"/>
                              </a:moveTo>
                              <a:lnTo>
                                <a:pt x="2100090" y="143278"/>
                              </a:lnTo>
                            </a:path>
                            <a:path w="2486660" h="257810">
                              <a:moveTo>
                                <a:pt x="2380323" y="143278"/>
                              </a:moveTo>
                              <a:lnTo>
                                <a:pt x="2241475" y="233664"/>
                              </a:lnTo>
                            </a:path>
                            <a:path w="2486660" h="257810">
                              <a:moveTo>
                                <a:pt x="2486386" y="212304"/>
                              </a:moveTo>
                              <a:lnTo>
                                <a:pt x="2380323" y="143278"/>
                              </a:lnTo>
                            </a:path>
                            <a:path w="2486660" h="257810">
                              <a:moveTo>
                                <a:pt x="280190" y="236270"/>
                              </a:moveTo>
                              <a:lnTo>
                                <a:pt x="421360" y="143278"/>
                              </a:lnTo>
                            </a:path>
                            <a:path w="2486660" h="257810">
                              <a:moveTo>
                                <a:pt x="141176" y="143278"/>
                              </a:moveTo>
                              <a:lnTo>
                                <a:pt x="280190" y="236270"/>
                              </a:lnTo>
                            </a:path>
                            <a:path w="2486660" h="257810">
                              <a:moveTo>
                                <a:pt x="0" y="236270"/>
                              </a:moveTo>
                              <a:lnTo>
                                <a:pt x="141176" y="143278"/>
                              </a:lnTo>
                            </a:path>
                            <a:path w="2486660" h="257810">
                              <a:moveTo>
                                <a:pt x="2368516" y="0"/>
                              </a:moveTo>
                              <a:lnTo>
                                <a:pt x="2368516" y="143278"/>
                              </a:lnTo>
                            </a:path>
                            <a:path w="2486660" h="257810">
                              <a:moveTo>
                                <a:pt x="2392032" y="0"/>
                              </a:moveTo>
                              <a:lnTo>
                                <a:pt x="2392032" y="143278"/>
                              </a:lnTo>
                            </a:path>
                          </a:pathLst>
                        </a:custGeom>
                        <a:ln w="475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317169pt;margin-top:7.060463pt;width:195.8pt;height:20.3pt;mso-position-horizontal-relative:page;mso-position-vertical-relative:paragraph;z-index:-25157632" id="docshape912" coordorigin="4346,141" coordsize="3916,406" path="m5229,509l5010,367m5451,367l5229,509m5670,509l5451,367m5652,547l5440,409m5892,367l5670,509m6111,509l5892,367m6334,367l6111,509m6341,409l6130,547m6553,509l6334,367m6771,367l6553,509m6994,509l6771,367m7212,367l6994,509m7435,509l7212,367m7654,367l7435,509m7876,509l7654,367m8095,367l7876,509m8262,476l8095,367m4788,513l5010,367m4569,367l4788,513m4346,513l4569,367m8076,141l8076,367m8113,141l8113,367e" filled="false" stroked="true" strokeweight=".374456pt" strokecolor="#000000">
                <v:path arrowok="t"/>
                <v:stroke dashstyle="solid"/>
                <w10:wrap type="none"/>
              </v:shape>
            </w:pict>
          </mc:Fallback>
        </mc:AlternateContent>
      </w:r>
      <w:r>
        <w:rPr>
          <w:spacing w:val="-5"/>
          <w:sz w:val="22"/>
        </w:rPr>
        <w:t>294</w:t>
      </w:r>
      <w:r>
        <w:rPr>
          <w:sz w:val="22"/>
        </w:rPr>
        <w:tab/>
      </w:r>
      <w:r>
        <w:rPr>
          <w:spacing w:val="-2"/>
          <w:sz w:val="22"/>
        </w:rPr>
        <w:t>C</w:t>
      </w:r>
      <w:r>
        <w:rPr>
          <w:spacing w:val="-2"/>
          <w:sz w:val="22"/>
          <w:vertAlign w:val="subscript"/>
        </w:rPr>
        <w:t>19</w:t>
      </w:r>
      <w:r>
        <w:rPr>
          <w:spacing w:val="-2"/>
          <w:sz w:val="22"/>
          <w:vertAlign w:val="baseline"/>
        </w:rPr>
        <w:t>H</w:t>
      </w:r>
      <w:r>
        <w:rPr>
          <w:spacing w:val="-2"/>
          <w:sz w:val="22"/>
          <w:vertAlign w:val="subscript"/>
        </w:rPr>
        <w:t>34</w:t>
      </w:r>
      <w:r>
        <w:rPr>
          <w:spacing w:val="-2"/>
          <w:sz w:val="22"/>
          <w:vertAlign w:val="baseline"/>
        </w:rPr>
        <w:t>O</w:t>
      </w:r>
      <w:r>
        <w:rPr>
          <w:spacing w:val="-2"/>
          <w:sz w:val="22"/>
          <w:vertAlign w:val="subscript"/>
        </w:rPr>
        <w:t>2</w:t>
      </w:r>
      <w:r>
        <w:rPr>
          <w:sz w:val="22"/>
          <w:vertAlign w:val="baseline"/>
        </w:rPr>
        <w:tab/>
      </w:r>
      <w:r>
        <w:rPr>
          <w:rFonts w:ascii="Arial MT"/>
          <w:spacing w:val="-10"/>
          <w:position w:val="8"/>
          <w:sz w:val="11"/>
          <w:vertAlign w:val="baseline"/>
        </w:rPr>
        <w:t>O</w:t>
      </w:r>
      <w:r>
        <w:rPr>
          <w:rFonts w:ascii="Arial MT"/>
          <w:position w:val="8"/>
          <w:sz w:val="11"/>
          <w:vertAlign w:val="baseline"/>
        </w:rPr>
        <w:tab/>
      </w:r>
      <w:r>
        <w:rPr>
          <w:sz w:val="22"/>
          <w:vertAlign w:val="baseline"/>
        </w:rPr>
        <w:t>9,12-Octadienoic</w:t>
      </w:r>
      <w:r>
        <w:rPr>
          <w:spacing w:val="-8"/>
          <w:sz w:val="22"/>
          <w:vertAlign w:val="baseline"/>
        </w:rPr>
        <w:t> </w:t>
      </w:r>
      <w:r>
        <w:rPr>
          <w:spacing w:val="-4"/>
          <w:sz w:val="22"/>
          <w:vertAlign w:val="baseline"/>
        </w:rPr>
        <w:t>acid</w:t>
      </w:r>
    </w:p>
    <w:p>
      <w:pPr>
        <w:pStyle w:val="BodyText"/>
        <w:spacing w:before="9"/>
        <w:rPr>
          <w:sz w:val="7"/>
        </w:rPr>
      </w:pPr>
      <w:r>
        <w:rPr/>
        <mc:AlternateContent>
          <mc:Choice Requires="wps">
            <w:drawing>
              <wp:anchor distT="0" distB="0" distL="0" distR="0" allowOverlap="1" layoutInCell="1" locked="0" behindDoc="1" simplePos="0" relativeHeight="487711744">
                <wp:simplePos x="0" y="0"/>
                <wp:positionH relativeFrom="page">
                  <wp:posOffset>5312079</wp:posOffset>
                </wp:positionH>
                <wp:positionV relativeFrom="paragraph">
                  <wp:posOffset>72068</wp:posOffset>
                </wp:positionV>
                <wp:extent cx="108585" cy="69215"/>
                <wp:effectExtent l="0" t="0" r="0" b="0"/>
                <wp:wrapTopAndBottom/>
                <wp:docPr id="942" name="Graphic 942"/>
                <wp:cNvGraphicFramePr>
                  <a:graphicFrameLocks/>
                </wp:cNvGraphicFramePr>
                <a:graphic>
                  <a:graphicData uri="http://schemas.microsoft.com/office/word/2010/wordprocessingShape">
                    <wps:wsp>
                      <wps:cNvPr id="942" name="Graphic 942"/>
                      <wps:cNvSpPr/>
                      <wps:spPr>
                        <a:xfrm>
                          <a:off x="0" y="0"/>
                          <a:ext cx="108585" cy="69215"/>
                        </a:xfrm>
                        <a:custGeom>
                          <a:avLst/>
                          <a:gdLst/>
                          <a:ahLst/>
                          <a:cxnLst/>
                          <a:rect l="l" t="t" r="r" b="b"/>
                          <a:pathLst>
                            <a:path w="108585" h="69215">
                              <a:moveTo>
                                <a:pt x="108307" y="0"/>
                              </a:moveTo>
                              <a:lnTo>
                                <a:pt x="0" y="69026"/>
                              </a:lnTo>
                            </a:path>
                          </a:pathLst>
                        </a:custGeom>
                        <a:ln w="483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04736;mso-wrap-distance-left:0;mso-wrap-distance-right:0" from="426.802073pt,5.674658pt" to="418.273956pt,11.109802pt" stroked="true" strokeweight=".380901pt" strokecolor="#000000">
                <v:stroke dashstyle="solid"/>
                <w10:wrap type="topAndBottom"/>
              </v:line>
            </w:pict>
          </mc:Fallback>
        </mc:AlternateContent>
      </w:r>
    </w:p>
    <w:p>
      <w:pPr>
        <w:spacing w:before="0"/>
        <w:ind w:left="3218" w:right="0" w:firstLine="0"/>
        <w:jc w:val="center"/>
        <w:rPr>
          <w:rFonts w:ascii="Arial MT"/>
          <w:sz w:val="11"/>
        </w:rPr>
      </w:pPr>
      <w:r>
        <w:rPr>
          <w:rFonts w:ascii="Arial MT"/>
          <w:spacing w:val="-10"/>
          <w:sz w:val="11"/>
        </w:rPr>
        <w:t>O</w:t>
      </w:r>
    </w:p>
    <w:p>
      <w:pPr>
        <w:pStyle w:val="BodyText"/>
        <w:spacing w:before="197"/>
        <w:rPr>
          <w:rFonts w:ascii="Arial MT"/>
          <w:sz w:val="20"/>
        </w:rPr>
      </w:pPr>
    </w:p>
    <w:p>
      <w:pPr>
        <w:spacing w:after="0"/>
        <w:rPr>
          <w:rFonts w:ascii="Arial MT"/>
          <w:sz w:val="20"/>
        </w:rPr>
        <w:sectPr>
          <w:pgSz w:w="11910" w:h="16840"/>
          <w:pgMar w:header="722" w:footer="0" w:top="980" w:bottom="280" w:left="1500" w:right="0"/>
        </w:sectPr>
      </w:pPr>
    </w:p>
    <w:p>
      <w:pPr>
        <w:tabs>
          <w:tab w:pos="1505" w:val="left" w:leader="none"/>
          <w:tab w:pos="2827" w:val="left" w:leader="none"/>
        </w:tabs>
        <w:spacing w:before="91"/>
        <w:ind w:left="662" w:right="0" w:firstLine="0"/>
        <w:jc w:val="left"/>
        <w:rPr>
          <w:rFonts w:ascii="Arial MT"/>
          <w:sz w:val="12"/>
        </w:rPr>
      </w:pPr>
      <w:r>
        <w:rPr/>
        <mc:AlternateContent>
          <mc:Choice Requires="wps">
            <w:drawing>
              <wp:anchor distT="0" distB="0" distL="0" distR="0" allowOverlap="1" layoutInCell="1" locked="0" behindDoc="0" simplePos="0" relativeHeight="15855104">
                <wp:simplePos x="0" y="0"/>
                <wp:positionH relativeFrom="page">
                  <wp:posOffset>2914658</wp:posOffset>
                </wp:positionH>
                <wp:positionV relativeFrom="paragraph">
                  <wp:posOffset>111827</wp:posOffset>
                </wp:positionV>
                <wp:extent cx="2262505" cy="311150"/>
                <wp:effectExtent l="0" t="0" r="0" b="0"/>
                <wp:wrapNone/>
                <wp:docPr id="943" name="Graphic 943"/>
                <wp:cNvGraphicFramePr>
                  <a:graphicFrameLocks/>
                </wp:cNvGraphicFramePr>
                <a:graphic>
                  <a:graphicData uri="http://schemas.microsoft.com/office/word/2010/wordprocessingShape">
                    <wps:wsp>
                      <wps:cNvPr id="943" name="Graphic 943"/>
                      <wps:cNvSpPr/>
                      <wps:spPr>
                        <a:xfrm>
                          <a:off x="0" y="0"/>
                          <a:ext cx="2262505" cy="311150"/>
                        </a:xfrm>
                        <a:custGeom>
                          <a:avLst/>
                          <a:gdLst/>
                          <a:ahLst/>
                          <a:cxnLst/>
                          <a:rect l="l" t="t" r="r" b="b"/>
                          <a:pathLst>
                            <a:path w="2262505" h="311150">
                              <a:moveTo>
                                <a:pt x="2135817" y="117103"/>
                              </a:moveTo>
                              <a:lnTo>
                                <a:pt x="2262412" y="0"/>
                              </a:lnTo>
                            </a:path>
                            <a:path w="2262505" h="311150">
                              <a:moveTo>
                                <a:pt x="2007115" y="0"/>
                              </a:moveTo>
                              <a:lnTo>
                                <a:pt x="2135817" y="117103"/>
                              </a:lnTo>
                            </a:path>
                            <a:path w="2262505" h="311150">
                              <a:moveTo>
                                <a:pt x="1880519" y="117103"/>
                              </a:moveTo>
                              <a:lnTo>
                                <a:pt x="2007115" y="0"/>
                              </a:lnTo>
                            </a:path>
                            <a:path w="2262505" h="311150">
                              <a:moveTo>
                                <a:pt x="1751898" y="0"/>
                              </a:moveTo>
                              <a:lnTo>
                                <a:pt x="1880519" y="117103"/>
                              </a:lnTo>
                            </a:path>
                            <a:path w="2262505" h="311150">
                              <a:moveTo>
                                <a:pt x="1625221" y="117103"/>
                              </a:moveTo>
                              <a:lnTo>
                                <a:pt x="1751898" y="0"/>
                              </a:lnTo>
                            </a:path>
                            <a:path w="2262505" h="311150">
                              <a:moveTo>
                                <a:pt x="1496601" y="0"/>
                              </a:moveTo>
                              <a:lnTo>
                                <a:pt x="1625221" y="117103"/>
                              </a:lnTo>
                            </a:path>
                            <a:path w="2262505" h="311150">
                              <a:moveTo>
                                <a:pt x="1369924" y="117103"/>
                              </a:moveTo>
                              <a:lnTo>
                                <a:pt x="1496601" y="0"/>
                              </a:lnTo>
                            </a:path>
                            <a:path w="2262505" h="311150">
                              <a:moveTo>
                                <a:pt x="1241303" y="0"/>
                              </a:moveTo>
                              <a:lnTo>
                                <a:pt x="1369924" y="117103"/>
                              </a:lnTo>
                            </a:path>
                            <a:path w="2262505" h="311150">
                              <a:moveTo>
                                <a:pt x="1114626" y="117103"/>
                              </a:moveTo>
                              <a:lnTo>
                                <a:pt x="1241303" y="0"/>
                              </a:lnTo>
                            </a:path>
                            <a:path w="2262505" h="311150">
                              <a:moveTo>
                                <a:pt x="1130258" y="139524"/>
                              </a:moveTo>
                              <a:lnTo>
                                <a:pt x="1243247" y="36013"/>
                              </a:lnTo>
                            </a:path>
                            <a:path w="2262505" h="311150">
                              <a:moveTo>
                                <a:pt x="986005" y="0"/>
                              </a:moveTo>
                              <a:lnTo>
                                <a:pt x="1114626" y="117103"/>
                              </a:lnTo>
                            </a:path>
                            <a:path w="2262505" h="311150">
                              <a:moveTo>
                                <a:pt x="857385" y="117103"/>
                              </a:moveTo>
                              <a:lnTo>
                                <a:pt x="986005" y="0"/>
                              </a:lnTo>
                            </a:path>
                            <a:path w="2262505" h="311150">
                              <a:moveTo>
                                <a:pt x="730708" y="0"/>
                              </a:moveTo>
                              <a:lnTo>
                                <a:pt x="857385" y="117103"/>
                              </a:lnTo>
                            </a:path>
                            <a:path w="2262505" h="311150">
                              <a:moveTo>
                                <a:pt x="602063" y="117103"/>
                              </a:moveTo>
                              <a:lnTo>
                                <a:pt x="730708" y="0"/>
                              </a:lnTo>
                            </a:path>
                            <a:path w="2262505" h="311150">
                              <a:moveTo>
                                <a:pt x="475410" y="0"/>
                              </a:moveTo>
                              <a:lnTo>
                                <a:pt x="602063" y="117103"/>
                              </a:lnTo>
                            </a:path>
                            <a:path w="2262505" h="311150">
                              <a:moveTo>
                                <a:pt x="346976" y="117103"/>
                              </a:moveTo>
                              <a:lnTo>
                                <a:pt x="475410" y="0"/>
                              </a:lnTo>
                            </a:path>
                            <a:path w="2262505" h="311150">
                              <a:moveTo>
                                <a:pt x="220315" y="0"/>
                              </a:moveTo>
                              <a:lnTo>
                                <a:pt x="346976" y="117103"/>
                              </a:lnTo>
                            </a:path>
                            <a:path w="2262505" h="311150">
                              <a:moveTo>
                                <a:pt x="91686" y="117103"/>
                              </a:moveTo>
                              <a:lnTo>
                                <a:pt x="220315" y="0"/>
                              </a:lnTo>
                            </a:path>
                            <a:path w="2262505" h="311150">
                              <a:moveTo>
                                <a:pt x="0" y="31483"/>
                              </a:moveTo>
                              <a:lnTo>
                                <a:pt x="91686" y="117103"/>
                              </a:lnTo>
                            </a:path>
                            <a:path w="2262505" h="311150">
                              <a:moveTo>
                                <a:pt x="103342" y="310765"/>
                              </a:moveTo>
                              <a:lnTo>
                                <a:pt x="103342" y="117103"/>
                              </a:lnTo>
                            </a:path>
                            <a:path w="2262505" h="311150">
                              <a:moveTo>
                                <a:pt x="78047" y="310765"/>
                              </a:moveTo>
                              <a:lnTo>
                                <a:pt x="78047" y="117103"/>
                              </a:lnTo>
                            </a:path>
                          </a:pathLst>
                        </a:custGeom>
                        <a:ln w="614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9.500656pt;margin-top:8.805294pt;width:178.15pt;height:24.5pt;mso-position-horizontal-relative:page;mso-position-vertical-relative:paragraph;z-index:15855104" id="docshape913" coordorigin="4590,176" coordsize="3563,490" path="m7954,361l8153,176m7751,176l7954,361m7551,361l7751,176m7349,176l7551,361m7149,361l7349,176m6947,176l7149,361m6747,361l6947,176m6545,176l6747,361m6345,361l6545,176m6370,396l6548,233m6143,176l6345,361m5940,361l6143,176m5741,176l5940,361m5538,361l5741,176m5339,176l5538,361m5136,361l5339,176m4937,176l5136,361m4734,361l4937,176m4590,226l4734,361m4753,666l4753,361m4713,666l4713,361e" filled="false" stroked="true" strokeweight=".484196pt" strokecolor="#000000">
                <v:path arrowok="t"/>
                <v:stroke dashstyle="solid"/>
                <w10:wrap type="none"/>
              </v:shape>
            </w:pict>
          </mc:Fallback>
        </mc:AlternateContent>
      </w:r>
      <w:r>
        <w:rPr>
          <w:spacing w:val="-5"/>
          <w:sz w:val="22"/>
        </w:rPr>
        <w:t>296</w:t>
      </w:r>
      <w:r>
        <w:rPr>
          <w:sz w:val="22"/>
        </w:rPr>
        <w:tab/>
      </w:r>
      <w:r>
        <w:rPr>
          <w:spacing w:val="-2"/>
          <w:sz w:val="22"/>
        </w:rPr>
        <w:t>C</w:t>
      </w:r>
      <w:r>
        <w:rPr>
          <w:spacing w:val="-2"/>
          <w:sz w:val="22"/>
          <w:vertAlign w:val="subscript"/>
        </w:rPr>
        <w:t>19</w:t>
      </w:r>
      <w:r>
        <w:rPr>
          <w:spacing w:val="-2"/>
          <w:sz w:val="22"/>
          <w:vertAlign w:val="baseline"/>
        </w:rPr>
        <w:t>H</w:t>
      </w:r>
      <w:r>
        <w:rPr>
          <w:spacing w:val="-2"/>
          <w:sz w:val="22"/>
          <w:vertAlign w:val="subscript"/>
        </w:rPr>
        <w:t>36</w:t>
      </w:r>
      <w:r>
        <w:rPr>
          <w:spacing w:val="-2"/>
          <w:sz w:val="22"/>
          <w:vertAlign w:val="baseline"/>
        </w:rPr>
        <w:t>O</w:t>
      </w:r>
      <w:r>
        <w:rPr>
          <w:spacing w:val="-2"/>
          <w:sz w:val="22"/>
          <w:vertAlign w:val="subscript"/>
        </w:rPr>
        <w:t>2</w:t>
      </w:r>
      <w:r>
        <w:rPr>
          <w:sz w:val="22"/>
          <w:vertAlign w:val="baseline"/>
        </w:rPr>
        <w:tab/>
      </w:r>
      <w:r>
        <w:rPr>
          <w:position w:val="-6"/>
          <w:sz w:val="22"/>
          <w:vertAlign w:val="baseline"/>
        </w:rPr>
        <w:drawing>
          <wp:inline distT="0" distB="0" distL="0" distR="0">
            <wp:extent cx="99706" cy="91861"/>
            <wp:effectExtent l="0" t="0" r="0" b="0"/>
            <wp:docPr id="944" name="Image 944"/>
            <wp:cNvGraphicFramePr>
              <a:graphicFrameLocks/>
            </wp:cNvGraphicFramePr>
            <a:graphic>
              <a:graphicData uri="http://schemas.openxmlformats.org/drawingml/2006/picture">
                <pic:pic>
                  <pic:nvPicPr>
                    <pic:cNvPr id="944" name="Image 944"/>
                    <pic:cNvPicPr/>
                  </pic:nvPicPr>
                  <pic:blipFill>
                    <a:blip r:embed="rId71" cstate="print"/>
                    <a:stretch>
                      <a:fillRect/>
                    </a:stretch>
                  </pic:blipFill>
                  <pic:spPr>
                    <a:xfrm>
                      <a:off x="0" y="0"/>
                      <a:ext cx="99706" cy="91861"/>
                    </a:xfrm>
                    <a:prstGeom prst="rect">
                      <a:avLst/>
                    </a:prstGeom>
                  </pic:spPr>
                </pic:pic>
              </a:graphicData>
            </a:graphic>
          </wp:inline>
        </w:drawing>
      </w:r>
      <w:r>
        <w:rPr>
          <w:position w:val="-6"/>
          <w:sz w:val="22"/>
          <w:vertAlign w:val="baseline"/>
        </w:rPr>
      </w:r>
      <w:r>
        <w:rPr>
          <w:rFonts w:ascii="Arial MT"/>
          <w:spacing w:val="-10"/>
          <w:position w:val="8"/>
          <w:sz w:val="12"/>
          <w:vertAlign w:val="baseline"/>
        </w:rPr>
        <w:t>O</w:t>
      </w:r>
    </w:p>
    <w:p>
      <w:pPr>
        <w:pStyle w:val="BodyText"/>
        <w:spacing w:before="41"/>
        <w:rPr>
          <w:rFonts w:ascii="Arial MT"/>
          <w:sz w:val="22"/>
        </w:rPr>
      </w:pPr>
    </w:p>
    <w:p>
      <w:pPr>
        <w:spacing w:before="0"/>
        <w:ind w:left="0" w:right="38" w:firstLine="0"/>
        <w:jc w:val="right"/>
        <w:rPr>
          <w:rFonts w:ascii="Arial MT"/>
          <w:sz w:val="12"/>
        </w:rPr>
      </w:pPr>
      <w:r>
        <w:rPr>
          <w:rFonts w:ascii="Arial MT"/>
          <w:spacing w:val="-10"/>
          <w:sz w:val="12"/>
        </w:rPr>
        <w:t>O</w:t>
      </w:r>
    </w:p>
    <w:p>
      <w:pPr>
        <w:spacing w:line="480" w:lineRule="auto" w:before="91"/>
        <w:ind w:left="662" w:right="618" w:firstLine="0"/>
        <w:jc w:val="left"/>
        <w:rPr>
          <w:sz w:val="22"/>
        </w:rPr>
      </w:pPr>
      <w:r>
        <w:rPr/>
        <w:br w:type="column"/>
      </w:r>
      <w:r>
        <w:rPr>
          <w:sz w:val="22"/>
        </w:rPr>
        <w:t>methyl</w:t>
      </w:r>
      <w:r>
        <w:rPr>
          <w:spacing w:val="-14"/>
          <w:sz w:val="22"/>
        </w:rPr>
        <w:t> </w:t>
      </w:r>
      <w:r>
        <w:rPr>
          <w:sz w:val="22"/>
        </w:rPr>
        <w:t>ester</w:t>
      </w:r>
      <w:r>
        <w:rPr>
          <w:spacing w:val="-14"/>
          <w:sz w:val="22"/>
        </w:rPr>
        <w:t> </w:t>
      </w:r>
      <w:r>
        <w:rPr>
          <w:sz w:val="22"/>
        </w:rPr>
        <w:t>9-octadecenoic </w:t>
      </w:r>
      <w:r>
        <w:rPr>
          <w:spacing w:val="-4"/>
          <w:sz w:val="22"/>
        </w:rPr>
        <w:t>acid</w:t>
      </w:r>
    </w:p>
    <w:p>
      <w:pPr>
        <w:spacing w:after="0" w:line="480" w:lineRule="auto"/>
        <w:jc w:val="left"/>
        <w:rPr>
          <w:sz w:val="22"/>
        </w:rPr>
        <w:sectPr>
          <w:type w:val="continuous"/>
          <w:pgSz w:w="11910" w:h="16840"/>
          <w:pgMar w:header="722" w:footer="0" w:top="980" w:bottom="280" w:left="1500" w:right="0"/>
          <w:cols w:num="2" w:equalWidth="0">
            <w:col w:w="3316" w:space="3341"/>
            <w:col w:w="3753"/>
          </w:cols>
        </w:sectPr>
      </w:pPr>
    </w:p>
    <w:p>
      <w:pPr>
        <w:tabs>
          <w:tab w:pos="1505" w:val="left" w:leader="none"/>
          <w:tab w:pos="6705" w:val="left" w:leader="none"/>
          <w:tab w:pos="7319" w:val="left" w:leader="none"/>
        </w:tabs>
        <w:spacing w:before="61"/>
        <w:ind w:left="662" w:right="0" w:firstLine="0"/>
        <w:jc w:val="left"/>
        <w:rPr>
          <w:sz w:val="22"/>
        </w:rPr>
      </w:pPr>
      <w:r>
        <w:rPr/>
        <mc:AlternateContent>
          <mc:Choice Requires="wps">
            <w:drawing>
              <wp:anchor distT="0" distB="0" distL="0" distR="0" allowOverlap="1" layoutInCell="1" locked="0" behindDoc="1" simplePos="0" relativeHeight="478159872">
                <wp:simplePos x="0" y="0"/>
                <wp:positionH relativeFrom="page">
                  <wp:posOffset>2762921</wp:posOffset>
                </wp:positionH>
                <wp:positionV relativeFrom="paragraph">
                  <wp:posOffset>147690</wp:posOffset>
                </wp:positionV>
                <wp:extent cx="2685415" cy="482600"/>
                <wp:effectExtent l="0" t="0" r="0" b="0"/>
                <wp:wrapNone/>
                <wp:docPr id="945" name="Group 945"/>
                <wp:cNvGraphicFramePr>
                  <a:graphicFrameLocks/>
                </wp:cNvGraphicFramePr>
                <a:graphic>
                  <a:graphicData uri="http://schemas.microsoft.com/office/word/2010/wordprocessingGroup">
                    <wpg:wgp>
                      <wpg:cNvPr id="945" name="Group 945"/>
                      <wpg:cNvGrpSpPr/>
                      <wpg:grpSpPr>
                        <a:xfrm>
                          <a:off x="0" y="0"/>
                          <a:ext cx="2685415" cy="482600"/>
                          <a:chExt cx="2685415" cy="482600"/>
                        </a:xfrm>
                      </wpg:grpSpPr>
                      <wps:wsp>
                        <wps:cNvPr id="946" name="Graphic 946"/>
                        <wps:cNvSpPr/>
                        <wps:spPr>
                          <a:xfrm>
                            <a:off x="0" y="3847"/>
                            <a:ext cx="2681605" cy="414655"/>
                          </a:xfrm>
                          <a:custGeom>
                            <a:avLst/>
                            <a:gdLst/>
                            <a:ahLst/>
                            <a:cxnLst/>
                            <a:rect l="l" t="t" r="r" b="b"/>
                            <a:pathLst>
                              <a:path w="2681605" h="414655">
                                <a:moveTo>
                                  <a:pt x="233907" y="395905"/>
                                </a:moveTo>
                                <a:lnTo>
                                  <a:pt x="0" y="395905"/>
                                </a:lnTo>
                              </a:path>
                              <a:path w="2681605" h="414655">
                                <a:moveTo>
                                  <a:pt x="356000" y="166193"/>
                                </a:moveTo>
                                <a:lnTo>
                                  <a:pt x="233907" y="395905"/>
                                </a:lnTo>
                              </a:path>
                              <a:path w="2681605" h="414655">
                                <a:moveTo>
                                  <a:pt x="622736" y="166193"/>
                                </a:moveTo>
                                <a:lnTo>
                                  <a:pt x="356000" y="166193"/>
                                </a:lnTo>
                              </a:path>
                              <a:path w="2681605" h="414655">
                                <a:moveTo>
                                  <a:pt x="607607" y="200495"/>
                                </a:moveTo>
                                <a:lnTo>
                                  <a:pt x="368563" y="200495"/>
                                </a:lnTo>
                              </a:path>
                              <a:path w="2681605" h="414655">
                                <a:moveTo>
                                  <a:pt x="734557" y="395905"/>
                                </a:moveTo>
                                <a:lnTo>
                                  <a:pt x="622736" y="166193"/>
                                </a:lnTo>
                              </a:path>
                              <a:path w="2681605" h="414655">
                                <a:moveTo>
                                  <a:pt x="869476" y="161095"/>
                                </a:moveTo>
                                <a:lnTo>
                                  <a:pt x="734557" y="395905"/>
                                </a:lnTo>
                              </a:path>
                              <a:path w="2681605" h="414655">
                                <a:moveTo>
                                  <a:pt x="1100561" y="166193"/>
                                </a:moveTo>
                                <a:lnTo>
                                  <a:pt x="869476" y="161095"/>
                                </a:lnTo>
                              </a:path>
                              <a:path w="2681605" h="414655">
                                <a:moveTo>
                                  <a:pt x="1090573" y="200495"/>
                                </a:moveTo>
                                <a:lnTo>
                                  <a:pt x="879474" y="195408"/>
                                </a:lnTo>
                              </a:path>
                              <a:path w="2681605" h="414655">
                                <a:moveTo>
                                  <a:pt x="1214947" y="377411"/>
                                </a:moveTo>
                                <a:lnTo>
                                  <a:pt x="1100561" y="166193"/>
                                </a:lnTo>
                              </a:path>
                              <a:path w="2681605" h="414655">
                                <a:moveTo>
                                  <a:pt x="1349624" y="171554"/>
                                </a:moveTo>
                                <a:lnTo>
                                  <a:pt x="1214947" y="377411"/>
                                </a:lnTo>
                              </a:path>
                              <a:path w="2681605" h="414655">
                                <a:moveTo>
                                  <a:pt x="1583548" y="184684"/>
                                </a:moveTo>
                                <a:lnTo>
                                  <a:pt x="1349624" y="171554"/>
                                </a:lnTo>
                              </a:path>
                              <a:path w="2681605" h="414655">
                                <a:moveTo>
                                  <a:pt x="1565780" y="218997"/>
                                </a:moveTo>
                                <a:lnTo>
                                  <a:pt x="1359822" y="205857"/>
                                </a:lnTo>
                              </a:path>
                              <a:path w="2681605" h="414655">
                                <a:moveTo>
                                  <a:pt x="1675120" y="414401"/>
                                </a:moveTo>
                                <a:lnTo>
                                  <a:pt x="1583548" y="184684"/>
                                </a:lnTo>
                              </a:path>
                              <a:path w="2681605" h="414655">
                                <a:moveTo>
                                  <a:pt x="1822518" y="184684"/>
                                </a:moveTo>
                                <a:lnTo>
                                  <a:pt x="1675120" y="414401"/>
                                </a:lnTo>
                              </a:path>
                              <a:path w="2681605" h="414655">
                                <a:moveTo>
                                  <a:pt x="1939217" y="395905"/>
                                </a:moveTo>
                                <a:lnTo>
                                  <a:pt x="1822518" y="184684"/>
                                </a:lnTo>
                              </a:path>
                              <a:path w="2681605" h="414655">
                                <a:moveTo>
                                  <a:pt x="2053603" y="184684"/>
                                </a:moveTo>
                                <a:lnTo>
                                  <a:pt x="1939217" y="395905"/>
                                </a:lnTo>
                              </a:path>
                              <a:path w="2681605" h="414655">
                                <a:moveTo>
                                  <a:pt x="2163153" y="414401"/>
                                </a:moveTo>
                                <a:lnTo>
                                  <a:pt x="2053603" y="184684"/>
                                </a:lnTo>
                              </a:path>
                              <a:path w="2681605" h="414655">
                                <a:moveTo>
                                  <a:pt x="2269864" y="179322"/>
                                </a:moveTo>
                                <a:lnTo>
                                  <a:pt x="2163153" y="414401"/>
                                </a:lnTo>
                              </a:path>
                              <a:path w="2681605" h="414655">
                                <a:moveTo>
                                  <a:pt x="2351133" y="414401"/>
                                </a:moveTo>
                                <a:lnTo>
                                  <a:pt x="2269864" y="179322"/>
                                </a:lnTo>
                              </a:path>
                              <a:path w="2681605" h="414655">
                                <a:moveTo>
                                  <a:pt x="2488333" y="171554"/>
                                </a:moveTo>
                                <a:lnTo>
                                  <a:pt x="2351133" y="414401"/>
                                </a:lnTo>
                              </a:path>
                              <a:path w="2681605" h="414655">
                                <a:moveTo>
                                  <a:pt x="2546893" y="380092"/>
                                </a:moveTo>
                                <a:lnTo>
                                  <a:pt x="2488333" y="171554"/>
                                </a:lnTo>
                              </a:path>
                              <a:path w="2681605" h="414655">
                                <a:moveTo>
                                  <a:pt x="2681465" y="176905"/>
                                </a:moveTo>
                                <a:lnTo>
                                  <a:pt x="2582534" y="380092"/>
                                </a:lnTo>
                              </a:path>
                              <a:path w="2681605" h="414655">
                                <a:moveTo>
                                  <a:pt x="2468148" y="0"/>
                                </a:moveTo>
                                <a:lnTo>
                                  <a:pt x="2472984" y="174235"/>
                                </a:lnTo>
                              </a:path>
                              <a:path w="2681605" h="414655">
                                <a:moveTo>
                                  <a:pt x="2501160" y="0"/>
                                </a:moveTo>
                                <a:lnTo>
                                  <a:pt x="2506101" y="171554"/>
                                </a:lnTo>
                              </a:path>
                            </a:pathLst>
                          </a:custGeom>
                          <a:ln w="7867">
                            <a:solidFill>
                              <a:srgbClr val="000000"/>
                            </a:solidFill>
                            <a:prstDash val="solid"/>
                          </a:ln>
                        </wps:spPr>
                        <wps:bodyPr wrap="square" lIns="0" tIns="0" rIns="0" bIns="0" rtlCol="0">
                          <a:prstTxWarp prst="textNoShape">
                            <a:avLst/>
                          </a:prstTxWarp>
                          <a:noAutofit/>
                        </wps:bodyPr>
                      </wps:wsp>
                      <wps:wsp>
                        <wps:cNvPr id="947" name="Textbox 947"/>
                        <wps:cNvSpPr txBox="1"/>
                        <wps:spPr>
                          <a:xfrm>
                            <a:off x="2524079" y="379540"/>
                            <a:ext cx="81915" cy="103505"/>
                          </a:xfrm>
                          <a:prstGeom prst="rect">
                            <a:avLst/>
                          </a:prstGeom>
                        </wps:spPr>
                        <wps:txbx>
                          <w:txbxContent>
                            <w:p>
                              <w:pPr>
                                <w:spacing w:before="0"/>
                                <w:ind w:left="0" w:right="0" w:firstLine="0"/>
                                <w:jc w:val="left"/>
                                <w:rPr>
                                  <w:rFonts w:ascii="Arial MT"/>
                                  <w:sz w:val="14"/>
                                </w:rPr>
                              </w:pPr>
                              <w:r>
                                <w:rPr>
                                  <w:rFonts w:ascii="Arial MT"/>
                                  <w:spacing w:val="-10"/>
                                  <w:sz w:val="14"/>
                                </w:rPr>
                                <w:t>O</w:t>
                              </w:r>
                            </w:p>
                          </w:txbxContent>
                        </wps:txbx>
                        <wps:bodyPr wrap="square" lIns="0" tIns="0" rIns="0" bIns="0" rtlCol="0">
                          <a:noAutofit/>
                        </wps:bodyPr>
                      </wps:wsp>
                    </wpg:wgp>
                  </a:graphicData>
                </a:graphic>
              </wp:anchor>
            </w:drawing>
          </mc:Choice>
          <mc:Fallback>
            <w:pict>
              <v:group style="position:absolute;margin-left:217.552856pt;margin-top:11.629163pt;width:211.45pt;height:38pt;mso-position-horizontal-relative:page;mso-position-vertical-relative:paragraph;z-index:-25156608" id="docshapegroup914" coordorigin="4351,233" coordsize="4229,760">
                <v:shape style="position:absolute;left:4351;top:238;width:4223;height:653" id="docshape915" coordorigin="4351,239" coordsize="4223,653" path="m4719,862l4351,862m4912,500l4719,862m5332,500l4912,500m5308,554l4931,554m5508,862l5332,500m5720,492l5508,862m6084,500l5720,492m6068,554l5736,546m6264,833l6084,500m6476,509l6264,833m6845,529l6476,509m6817,584l6493,563m6989,891l6845,529m7221,529l6989,891m7405,862l7221,529m7585,529l7405,862m7758,891l7585,529m7926,521l7758,891m8054,891l7926,521m8270,509l8054,891m8362,837l8270,509m8574,517l8418,837m8238,239l8246,513m8290,239l8298,509e" filled="false" stroked="true" strokeweight=".619516pt" strokecolor="#000000">
                  <v:path arrowok="t"/>
                  <v:stroke dashstyle="solid"/>
                </v:shape>
                <v:shape style="position:absolute;left:8325;top:830;width:129;height:163" type="#_x0000_t202" id="docshape916" filled="false" stroked="false">
                  <v:textbox inset="0,0,0,0">
                    <w:txbxContent>
                      <w:p>
                        <w:pPr>
                          <w:spacing w:before="0"/>
                          <w:ind w:left="0" w:right="0" w:firstLine="0"/>
                          <w:jc w:val="left"/>
                          <w:rPr>
                            <w:rFonts w:ascii="Arial MT"/>
                            <w:sz w:val="14"/>
                          </w:rPr>
                        </w:pPr>
                        <w:r>
                          <w:rPr>
                            <w:rFonts w:ascii="Arial MT"/>
                            <w:spacing w:val="-10"/>
                            <w:sz w:val="14"/>
                          </w:rPr>
                          <w:t>O</w:t>
                        </w:r>
                      </w:p>
                    </w:txbxContent>
                  </v:textbox>
                  <w10:wrap type="none"/>
                </v:shape>
                <w10:wrap type="none"/>
              </v:group>
            </w:pict>
          </mc:Fallback>
        </mc:AlternateContent>
      </w:r>
      <w:r>
        <w:rPr>
          <w:spacing w:val="-5"/>
          <w:sz w:val="22"/>
        </w:rPr>
        <w:t>292</w:t>
      </w:r>
      <w:r>
        <w:rPr>
          <w:sz w:val="22"/>
        </w:rPr>
        <w:tab/>
      </w:r>
      <w:r>
        <w:rPr>
          <w:spacing w:val="-2"/>
          <w:sz w:val="22"/>
        </w:rPr>
        <w:t>C</w:t>
      </w:r>
      <w:r>
        <w:rPr>
          <w:spacing w:val="-2"/>
          <w:sz w:val="22"/>
          <w:vertAlign w:val="subscript"/>
        </w:rPr>
        <w:t>19</w:t>
      </w:r>
      <w:r>
        <w:rPr>
          <w:spacing w:val="-2"/>
          <w:sz w:val="22"/>
          <w:vertAlign w:val="baseline"/>
        </w:rPr>
        <w:t>H</w:t>
      </w:r>
      <w:r>
        <w:rPr>
          <w:spacing w:val="-2"/>
          <w:sz w:val="22"/>
          <w:vertAlign w:val="subscript"/>
        </w:rPr>
        <w:t>32</w:t>
      </w:r>
      <w:r>
        <w:rPr>
          <w:spacing w:val="-2"/>
          <w:sz w:val="22"/>
          <w:vertAlign w:val="baseline"/>
        </w:rPr>
        <w:t>O</w:t>
      </w:r>
      <w:r>
        <w:rPr>
          <w:spacing w:val="-2"/>
          <w:sz w:val="22"/>
          <w:vertAlign w:val="subscript"/>
        </w:rPr>
        <w:t>2</w:t>
      </w:r>
      <w:r>
        <w:rPr>
          <w:sz w:val="22"/>
          <w:vertAlign w:val="baseline"/>
        </w:rPr>
        <w:tab/>
      </w:r>
      <w:r>
        <w:rPr>
          <w:rFonts w:ascii="Arial MT"/>
          <w:spacing w:val="-10"/>
          <w:position w:val="6"/>
          <w:sz w:val="14"/>
          <w:vertAlign w:val="baseline"/>
        </w:rPr>
        <w:t>O</w:t>
      </w:r>
      <w:r>
        <w:rPr>
          <w:rFonts w:ascii="Arial MT"/>
          <w:position w:val="6"/>
          <w:sz w:val="14"/>
          <w:vertAlign w:val="baseline"/>
        </w:rPr>
        <w:tab/>
      </w:r>
      <w:r>
        <w:rPr>
          <w:sz w:val="22"/>
          <w:vertAlign w:val="baseline"/>
        </w:rPr>
        <w:t>9,12,15-Octadecatrienoic</w:t>
      </w:r>
      <w:r>
        <w:rPr>
          <w:spacing w:val="-15"/>
          <w:sz w:val="22"/>
          <w:vertAlign w:val="baseline"/>
        </w:rPr>
        <w:t> </w:t>
      </w:r>
      <w:r>
        <w:rPr>
          <w:spacing w:val="-4"/>
          <w:sz w:val="22"/>
          <w:vertAlign w:val="baseline"/>
        </w:rPr>
        <w:t>acid</w:t>
      </w:r>
    </w:p>
    <w:p>
      <w:pPr>
        <w:pStyle w:val="BodyText"/>
        <w:rPr>
          <w:sz w:val="22"/>
        </w:rPr>
      </w:pPr>
    </w:p>
    <w:p>
      <w:pPr>
        <w:pStyle w:val="BodyText"/>
        <w:rPr>
          <w:sz w:val="22"/>
        </w:rPr>
      </w:pPr>
    </w:p>
    <w:p>
      <w:pPr>
        <w:pStyle w:val="BodyText"/>
        <w:rPr>
          <w:sz w:val="22"/>
        </w:rPr>
      </w:pPr>
    </w:p>
    <w:p>
      <w:pPr>
        <w:pStyle w:val="BodyText"/>
        <w:spacing w:before="46"/>
        <w:rPr>
          <w:sz w:val="22"/>
        </w:rPr>
      </w:pPr>
    </w:p>
    <w:p>
      <w:pPr>
        <w:tabs>
          <w:tab w:pos="1505" w:val="left" w:leader="none"/>
          <w:tab w:pos="2848" w:val="left" w:leader="none"/>
          <w:tab w:pos="7319"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60384">
                <wp:simplePos x="0" y="0"/>
                <wp:positionH relativeFrom="page">
                  <wp:posOffset>2799869</wp:posOffset>
                </wp:positionH>
                <wp:positionV relativeFrom="paragraph">
                  <wp:posOffset>52429</wp:posOffset>
                </wp:positionV>
                <wp:extent cx="2570480" cy="302895"/>
                <wp:effectExtent l="0" t="0" r="0" b="0"/>
                <wp:wrapNone/>
                <wp:docPr id="948" name="Group 948"/>
                <wp:cNvGraphicFramePr>
                  <a:graphicFrameLocks/>
                </wp:cNvGraphicFramePr>
                <a:graphic>
                  <a:graphicData uri="http://schemas.microsoft.com/office/word/2010/wordprocessingGroup">
                    <wpg:wgp>
                      <wpg:cNvPr id="948" name="Group 948"/>
                      <wpg:cNvGrpSpPr/>
                      <wpg:grpSpPr>
                        <a:xfrm>
                          <a:off x="0" y="0"/>
                          <a:ext cx="2570480" cy="302895"/>
                          <a:chExt cx="2570480" cy="302895"/>
                        </a:xfrm>
                      </wpg:grpSpPr>
                      <wps:wsp>
                        <wps:cNvPr id="949" name="Graphic 949"/>
                        <wps:cNvSpPr/>
                        <wps:spPr>
                          <a:xfrm>
                            <a:off x="4501" y="22248"/>
                            <a:ext cx="1663700" cy="280670"/>
                          </a:xfrm>
                          <a:custGeom>
                            <a:avLst/>
                            <a:gdLst/>
                            <a:ahLst/>
                            <a:cxnLst/>
                            <a:rect l="l" t="t" r="r" b="b"/>
                            <a:pathLst>
                              <a:path w="1663700" h="280670">
                                <a:moveTo>
                                  <a:pt x="148692" y="89407"/>
                                </a:moveTo>
                                <a:lnTo>
                                  <a:pt x="18300" y="0"/>
                                </a:lnTo>
                              </a:path>
                              <a:path w="1663700" h="280670">
                                <a:moveTo>
                                  <a:pt x="123685" y="127201"/>
                                </a:moveTo>
                                <a:lnTo>
                                  <a:pt x="0" y="39862"/>
                                </a:lnTo>
                              </a:path>
                              <a:path w="1663700" h="280670">
                                <a:moveTo>
                                  <a:pt x="288360" y="0"/>
                                </a:moveTo>
                                <a:lnTo>
                                  <a:pt x="137347" y="106004"/>
                                </a:lnTo>
                              </a:path>
                              <a:path w="1663700" h="280670">
                                <a:moveTo>
                                  <a:pt x="441689" y="106004"/>
                                </a:moveTo>
                                <a:lnTo>
                                  <a:pt x="288360" y="0"/>
                                </a:lnTo>
                              </a:path>
                              <a:path w="1663700" h="280670">
                                <a:moveTo>
                                  <a:pt x="595019" y="0"/>
                                </a:moveTo>
                                <a:lnTo>
                                  <a:pt x="441689" y="106004"/>
                                </a:lnTo>
                              </a:path>
                              <a:path w="1663700" h="280670">
                                <a:moveTo>
                                  <a:pt x="748111" y="106004"/>
                                </a:moveTo>
                                <a:lnTo>
                                  <a:pt x="595019" y="0"/>
                                </a:lnTo>
                              </a:path>
                              <a:path w="1663700" h="280670">
                                <a:moveTo>
                                  <a:pt x="899143" y="0"/>
                                </a:moveTo>
                                <a:lnTo>
                                  <a:pt x="748111" y="106004"/>
                                </a:lnTo>
                              </a:path>
                              <a:path w="1663700" h="280670">
                                <a:moveTo>
                                  <a:pt x="1052473" y="106004"/>
                                </a:moveTo>
                                <a:lnTo>
                                  <a:pt x="899143" y="0"/>
                                </a:lnTo>
                              </a:path>
                              <a:path w="1663700" h="280670">
                                <a:moveTo>
                                  <a:pt x="1205802" y="0"/>
                                </a:moveTo>
                                <a:lnTo>
                                  <a:pt x="1052473" y="106004"/>
                                </a:lnTo>
                              </a:path>
                              <a:path w="1663700" h="280670">
                                <a:moveTo>
                                  <a:pt x="1356758" y="106004"/>
                                </a:moveTo>
                                <a:lnTo>
                                  <a:pt x="1205802" y="0"/>
                                </a:lnTo>
                              </a:path>
                              <a:path w="1663700" h="280670">
                                <a:moveTo>
                                  <a:pt x="1510088" y="0"/>
                                </a:moveTo>
                                <a:lnTo>
                                  <a:pt x="1356758" y="106004"/>
                                </a:lnTo>
                              </a:path>
                              <a:path w="1663700" h="280670">
                                <a:moveTo>
                                  <a:pt x="1516829" y="49318"/>
                                </a:moveTo>
                                <a:lnTo>
                                  <a:pt x="1381823" y="143572"/>
                                </a:lnTo>
                              </a:path>
                              <a:path w="1663700" h="280670">
                                <a:moveTo>
                                  <a:pt x="1663228" y="106004"/>
                                </a:moveTo>
                                <a:lnTo>
                                  <a:pt x="1510088" y="0"/>
                                </a:lnTo>
                              </a:path>
                              <a:path w="1663700" h="280670">
                                <a:moveTo>
                                  <a:pt x="137347" y="280225"/>
                                </a:moveTo>
                                <a:lnTo>
                                  <a:pt x="137347" y="106004"/>
                                </a:lnTo>
                              </a:path>
                            </a:pathLst>
                          </a:custGeom>
                          <a:ln w="9010">
                            <a:solidFill>
                              <a:srgbClr val="000000"/>
                            </a:solidFill>
                            <a:prstDash val="solid"/>
                          </a:ln>
                        </wps:spPr>
                        <wps:bodyPr wrap="square" lIns="0" tIns="0" rIns="0" bIns="0" rtlCol="0">
                          <a:prstTxWarp prst="textNoShape">
                            <a:avLst/>
                          </a:prstTxWarp>
                          <a:noAutofit/>
                        </wps:bodyPr>
                      </wps:wsp>
                      <wps:wsp>
                        <wps:cNvPr id="950" name="Graphic 950"/>
                        <wps:cNvSpPr/>
                        <wps:spPr>
                          <a:xfrm>
                            <a:off x="1667729" y="3347"/>
                            <a:ext cx="899160" cy="125095"/>
                          </a:xfrm>
                          <a:custGeom>
                            <a:avLst/>
                            <a:gdLst/>
                            <a:ahLst/>
                            <a:cxnLst/>
                            <a:rect l="l" t="t" r="r" b="b"/>
                            <a:pathLst>
                              <a:path w="899160" h="125095">
                                <a:moveTo>
                                  <a:pt x="180862" y="0"/>
                                </a:moveTo>
                                <a:lnTo>
                                  <a:pt x="0" y="124906"/>
                                </a:lnTo>
                              </a:path>
                              <a:path w="899160" h="125095">
                                <a:moveTo>
                                  <a:pt x="359256" y="124906"/>
                                </a:moveTo>
                                <a:lnTo>
                                  <a:pt x="180862" y="0"/>
                                </a:lnTo>
                              </a:path>
                              <a:path w="899160" h="125095">
                                <a:moveTo>
                                  <a:pt x="539928" y="0"/>
                                </a:moveTo>
                                <a:lnTo>
                                  <a:pt x="359256" y="124906"/>
                                </a:lnTo>
                              </a:path>
                              <a:path w="899160" h="125095">
                                <a:moveTo>
                                  <a:pt x="720791" y="124906"/>
                                </a:moveTo>
                                <a:lnTo>
                                  <a:pt x="539928" y="0"/>
                                </a:lnTo>
                              </a:path>
                              <a:path w="899160" h="125095">
                                <a:moveTo>
                                  <a:pt x="899090" y="0"/>
                                </a:moveTo>
                                <a:lnTo>
                                  <a:pt x="720791" y="124906"/>
                                </a:lnTo>
                              </a:path>
                            </a:pathLst>
                          </a:custGeom>
                          <a:ln w="66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0.462189pt;margin-top:4.128272pt;width:202.4pt;height:23.85pt;mso-position-horizontal-relative:page;mso-position-vertical-relative:paragraph;z-index:-25156096" id="docshapegroup917" coordorigin="4409,83" coordsize="4048,477">
                <v:shape style="position:absolute;left:4416;top:117;width:2620;height:442" id="docshape918" coordorigin="4416,118" coordsize="2620,442" path="m4650,258l4445,118m4611,318l4416,180m4870,118l4633,285m5112,285l4870,118m5353,118l5112,285m5594,285l5353,118m5832,118l5594,285m6074,285l5832,118m6315,118l6074,285m6553,285l6315,118m6794,118l6553,285m6805,195l6592,344m7036,285l6794,118m4633,559l4633,285e" filled="false" stroked="true" strokeweight=".709461pt" strokecolor="#000000">
                  <v:path arrowok="t"/>
                  <v:stroke dashstyle="solid"/>
                </v:shape>
                <v:shape style="position:absolute;left:7035;top:87;width:1416;height:197" id="docshape919" coordorigin="7036,88" coordsize="1416,197" path="m7320,88l7036,285m7601,285l7320,88m7886,88l7601,285m8171,285l7886,88m8451,88l8171,285e" filled="false" stroked="true" strokeweight=".527545pt" strokecolor="#000000">
                  <v:path arrowok="t"/>
                  <v:stroke dashstyle="solid"/>
                </v:shape>
                <w10:wrap type="none"/>
              </v:group>
            </w:pict>
          </mc:Fallback>
        </mc:AlternateContent>
      </w:r>
      <w:r>
        <w:rPr>
          <w:spacing w:val="-5"/>
          <w:sz w:val="22"/>
        </w:rPr>
        <w:t>254</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30</w:t>
      </w:r>
      <w:r>
        <w:rPr>
          <w:spacing w:val="-2"/>
          <w:sz w:val="22"/>
          <w:vertAlign w:val="baseline"/>
        </w:rPr>
        <w:t>O</w:t>
      </w:r>
      <w:r>
        <w:rPr>
          <w:spacing w:val="-2"/>
          <w:sz w:val="22"/>
          <w:vertAlign w:val="subscript"/>
        </w:rPr>
        <w:t>2</w:t>
      </w:r>
      <w:r>
        <w:rPr>
          <w:sz w:val="22"/>
          <w:vertAlign w:val="baseline"/>
        </w:rPr>
        <w:tab/>
      </w:r>
      <w:r>
        <w:rPr>
          <w:rFonts w:ascii="Arial MT"/>
          <w:spacing w:val="-10"/>
          <w:position w:val="5"/>
          <w:sz w:val="11"/>
          <w:vertAlign w:val="baseline"/>
        </w:rPr>
        <w:t>O</w:t>
      </w:r>
      <w:r>
        <w:rPr>
          <w:rFonts w:ascii="Arial MT"/>
          <w:position w:val="5"/>
          <w:sz w:val="11"/>
          <w:vertAlign w:val="baseline"/>
        </w:rPr>
        <w:tab/>
      </w:r>
      <w:r>
        <w:rPr>
          <w:sz w:val="22"/>
          <w:vertAlign w:val="baseline"/>
        </w:rPr>
        <w:t>9-Hexadecenoic</w:t>
      </w:r>
      <w:r>
        <w:rPr>
          <w:spacing w:val="-10"/>
          <w:sz w:val="22"/>
          <w:vertAlign w:val="baseline"/>
        </w:rPr>
        <w:t> </w:t>
      </w:r>
      <w:r>
        <w:rPr>
          <w:spacing w:val="-4"/>
          <w:sz w:val="22"/>
          <w:vertAlign w:val="baseline"/>
        </w:rPr>
        <w:t>acid</w:t>
      </w:r>
    </w:p>
    <w:p>
      <w:pPr>
        <w:pStyle w:val="BodyText"/>
        <w:rPr>
          <w:sz w:val="11"/>
        </w:rPr>
      </w:pPr>
    </w:p>
    <w:p>
      <w:pPr>
        <w:pStyle w:val="BodyText"/>
        <w:spacing w:before="49"/>
        <w:rPr>
          <w:sz w:val="11"/>
        </w:rPr>
      </w:pPr>
    </w:p>
    <w:p>
      <w:pPr>
        <w:spacing w:before="1"/>
        <w:ind w:left="3089" w:right="0" w:firstLine="0"/>
        <w:jc w:val="left"/>
        <w:rPr>
          <w:rFonts w:ascii="Arial MT"/>
          <w:sz w:val="11"/>
        </w:rPr>
      </w:pPr>
      <w:r>
        <w:rPr>
          <w:rFonts w:ascii="Arial MT"/>
          <w:spacing w:val="-5"/>
          <w:w w:val="105"/>
          <w:sz w:val="11"/>
        </w:rPr>
        <w:t>OH</w:t>
      </w:r>
    </w:p>
    <w:p>
      <w:pPr>
        <w:pStyle w:val="BodyText"/>
        <w:spacing w:before="90"/>
        <w:rPr>
          <w:rFonts w:ascii="Arial MT"/>
          <w:sz w:val="20"/>
        </w:rPr>
      </w:pPr>
      <w:r>
        <w:rPr/>
        <mc:AlternateContent>
          <mc:Choice Requires="wps">
            <w:drawing>
              <wp:anchor distT="0" distB="0" distL="0" distR="0" allowOverlap="1" layoutInCell="1" locked="0" behindDoc="1" simplePos="0" relativeHeight="487712256">
                <wp:simplePos x="0" y="0"/>
                <wp:positionH relativeFrom="page">
                  <wp:posOffset>1295654</wp:posOffset>
                </wp:positionH>
                <wp:positionV relativeFrom="paragraph">
                  <wp:posOffset>218553</wp:posOffset>
                </wp:positionV>
                <wp:extent cx="6149340" cy="3175"/>
                <wp:effectExtent l="0" t="0" r="0" b="0"/>
                <wp:wrapTopAndBottom/>
                <wp:docPr id="951" name="Graphic 951"/>
                <wp:cNvGraphicFramePr>
                  <a:graphicFrameLocks/>
                </wp:cNvGraphicFramePr>
                <a:graphic>
                  <a:graphicData uri="http://schemas.microsoft.com/office/word/2010/wordprocessingShape">
                    <wps:wsp>
                      <wps:cNvPr id="951" name="Graphic 951"/>
                      <wps:cNvSpPr/>
                      <wps:spPr>
                        <a:xfrm>
                          <a:off x="0" y="0"/>
                          <a:ext cx="6149340" cy="3175"/>
                        </a:xfrm>
                        <a:custGeom>
                          <a:avLst/>
                          <a:gdLst/>
                          <a:ahLst/>
                          <a:cxnLst/>
                          <a:rect l="l" t="t" r="r" b="b"/>
                          <a:pathLst>
                            <a:path w="6149340" h="3175">
                              <a:moveTo>
                                <a:pt x="6149086" y="0"/>
                              </a:moveTo>
                              <a:lnTo>
                                <a:pt x="6149086" y="0"/>
                              </a:lnTo>
                              <a:lnTo>
                                <a:pt x="0" y="0"/>
                              </a:lnTo>
                              <a:lnTo>
                                <a:pt x="0" y="3035"/>
                              </a:lnTo>
                              <a:lnTo>
                                <a:pt x="6149086" y="3035"/>
                              </a:lnTo>
                              <a:lnTo>
                                <a:pt x="61490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020004pt;margin-top:17.20892pt;width:484.180023pt;height:.239pt;mso-position-horizontal-relative:page;mso-position-vertical-relative:paragraph;z-index:-15604224;mso-wrap-distance-left:0;mso-wrap-distance-right:0" id="docshape920" filled="true" fillcolor="#000000" stroked="false">
                <v:fill type="solid"/>
                <w10:wrap type="topAndBottom"/>
              </v:rect>
            </w:pict>
          </mc:Fallback>
        </mc:AlternateContent>
      </w:r>
    </w:p>
    <w:p>
      <w:pPr>
        <w:pStyle w:val="BodyText"/>
        <w:spacing w:line="480" w:lineRule="auto" w:before="268"/>
        <w:ind w:left="660" w:right="1293"/>
        <w:jc w:val="both"/>
      </w:pPr>
      <w:r>
        <w:rPr/>
        <w:t>The major pollutants here (Table 4.37) were mainly alkanoic acids such as hexadecanoic acid, 9, 12-octadecanoic acids among others. This confirmed the low pH value obtained in the effluent sample from this industry in both seasons. The acidic nature of this effluent (low pH) would be deleterious to aquatic lives and even humans when sea food from such river are consumed (Chukwu, 2008).</w:t>
      </w:r>
    </w:p>
    <w:p>
      <w:pPr>
        <w:spacing w:after="0" w:line="480" w:lineRule="auto"/>
        <w:jc w:val="both"/>
        <w:sectPr>
          <w:type w:val="continuous"/>
          <w:pgSz w:w="11910" w:h="16840"/>
          <w:pgMar w:header="722" w:footer="0" w:top="980" w:bottom="280" w:left="1500" w:right="0"/>
        </w:sectPr>
      </w:pPr>
    </w:p>
    <w:p>
      <w:pPr>
        <w:pStyle w:val="BodyText"/>
        <w:spacing w:before="28"/>
      </w:pPr>
    </w:p>
    <w:p>
      <w:pPr>
        <w:pStyle w:val="Heading1"/>
        <w:spacing w:before="1"/>
        <w:ind w:left="660"/>
      </w:pPr>
      <w:r>
        <w:rPr/>
        <w:t>Table</w:t>
      </w:r>
      <w:r>
        <w:rPr>
          <w:spacing w:val="-3"/>
        </w:rPr>
        <w:t> </w:t>
      </w:r>
      <w:r>
        <w:rPr/>
        <w:t>4.38:</w:t>
      </w:r>
      <w:r>
        <w:rPr>
          <w:spacing w:val="-1"/>
        </w:rPr>
        <w:t> </w:t>
      </w:r>
      <w:r>
        <w:rPr/>
        <w:t>Organic Pollutants</w:t>
      </w:r>
      <w:r>
        <w:rPr>
          <w:spacing w:val="-1"/>
        </w:rPr>
        <w:t> </w:t>
      </w:r>
      <w:r>
        <w:rPr/>
        <w:t>by</w:t>
      </w:r>
      <w:r>
        <w:rPr>
          <w:spacing w:val="-1"/>
        </w:rPr>
        <w:t> </w:t>
      </w:r>
      <w:r>
        <w:rPr/>
        <w:t>GC – MS</w:t>
      </w:r>
      <w:r>
        <w:rPr>
          <w:spacing w:val="-1"/>
        </w:rPr>
        <w:t> </w:t>
      </w:r>
      <w:r>
        <w:rPr/>
        <w:t>in Effluent</w:t>
      </w:r>
      <w:r>
        <w:rPr>
          <w:spacing w:val="-4"/>
        </w:rPr>
        <w:t> </w:t>
      </w:r>
      <w:r>
        <w:rPr/>
        <w:t>from</w:t>
      </w:r>
      <w:r>
        <w:rPr>
          <w:spacing w:val="-2"/>
        </w:rPr>
        <w:t> </w:t>
      </w:r>
      <w:r>
        <w:rPr/>
        <w:t>Golden </w:t>
      </w:r>
      <w:r>
        <w:rPr>
          <w:spacing w:val="-2"/>
        </w:rPr>
        <w:t>Vegetable</w:t>
      </w:r>
    </w:p>
    <w:p>
      <w:pPr>
        <w:tabs>
          <w:tab w:pos="9465" w:val="left" w:leader="none"/>
        </w:tabs>
        <w:spacing w:before="0"/>
        <w:ind w:left="554" w:right="0" w:firstLine="0"/>
        <w:jc w:val="left"/>
        <w:rPr>
          <w:b/>
          <w:sz w:val="24"/>
        </w:rPr>
      </w:pPr>
      <w:r>
        <w:rPr>
          <w:b/>
          <w:spacing w:val="41"/>
          <w:sz w:val="24"/>
          <w:u w:val="single"/>
        </w:rPr>
        <w:t> </w:t>
      </w:r>
      <w:r>
        <w:rPr>
          <w:b/>
          <w:sz w:val="24"/>
          <w:u w:val="single"/>
        </w:rPr>
        <w:t>Oil,</w:t>
      </w:r>
      <w:r>
        <w:rPr>
          <w:b/>
          <w:spacing w:val="-1"/>
          <w:sz w:val="24"/>
          <w:u w:val="single"/>
        </w:rPr>
        <w:t> </w:t>
      </w:r>
      <w:r>
        <w:rPr>
          <w:b/>
          <w:sz w:val="24"/>
          <w:u w:val="single"/>
        </w:rPr>
        <w:t>Onitsha </w:t>
      </w:r>
      <w:r>
        <w:rPr>
          <w:b/>
          <w:spacing w:val="-4"/>
          <w:sz w:val="24"/>
          <w:u w:val="single"/>
        </w:rPr>
        <w:t>(P</w:t>
      </w:r>
      <w:r>
        <w:rPr>
          <w:b/>
          <w:spacing w:val="-4"/>
          <w:sz w:val="24"/>
          <w:u w:val="single"/>
          <w:vertAlign w:val="subscript"/>
        </w:rPr>
        <w:t>3</w:t>
      </w:r>
      <w:r>
        <w:rPr>
          <w:b/>
          <w:spacing w:val="-4"/>
          <w:sz w:val="24"/>
          <w:u w:val="single"/>
          <w:vertAlign w:val="baseline"/>
        </w:rPr>
        <w:t>)</w:t>
      </w:r>
      <w:r>
        <w:rPr>
          <w:b/>
          <w:sz w:val="24"/>
          <w:u w:val="single"/>
          <w:vertAlign w:val="baseline"/>
        </w:rPr>
        <w:tab/>
      </w:r>
    </w:p>
    <w:p>
      <w:pPr>
        <w:tabs>
          <w:tab w:pos="1512" w:val="left" w:leader="none"/>
          <w:tab w:pos="2789" w:val="left" w:leader="none"/>
          <w:tab w:pos="6474" w:val="left" w:leader="none"/>
        </w:tabs>
        <w:spacing w:before="7"/>
        <w:ind w:left="662" w:right="0" w:firstLine="0"/>
        <w:jc w:val="left"/>
        <w:rPr>
          <w:b/>
          <w:sz w:val="22"/>
        </w:rPr>
      </w:pPr>
      <w:r>
        <w:rPr>
          <w:b/>
          <w:spacing w:val="-5"/>
          <w:sz w:val="22"/>
        </w:rPr>
        <w:t>M.W</w:t>
      </w:r>
      <w:r>
        <w:rPr>
          <w:b/>
          <w:sz w:val="22"/>
        </w:rPr>
        <w:tab/>
      </w:r>
      <w:r>
        <w:rPr>
          <w:b/>
          <w:spacing w:val="-2"/>
          <w:sz w:val="22"/>
        </w:rPr>
        <w:t>Formular</w:t>
      </w:r>
      <w:r>
        <w:rPr>
          <w:b/>
          <w:sz w:val="22"/>
        </w:rPr>
        <w:tab/>
      </w:r>
      <w:r>
        <w:rPr>
          <w:b/>
          <w:spacing w:val="-2"/>
          <w:sz w:val="22"/>
        </w:rPr>
        <w:t>Structure</w:t>
      </w:r>
      <w:r>
        <w:rPr>
          <w:b/>
          <w:sz w:val="22"/>
        </w:rPr>
        <w:tab/>
      </w:r>
      <w:r>
        <w:rPr>
          <w:b/>
          <w:spacing w:val="-4"/>
          <w:sz w:val="22"/>
        </w:rPr>
        <w:t>Name</w:t>
      </w:r>
    </w:p>
    <w:p>
      <w:pPr>
        <w:pStyle w:val="BodyText"/>
        <w:spacing w:before="7"/>
        <w:rPr>
          <w:b/>
          <w:sz w:val="13"/>
        </w:rPr>
      </w:pPr>
    </w:p>
    <w:p>
      <w:pPr>
        <w:spacing w:after="0"/>
        <w:rPr>
          <w:sz w:val="13"/>
        </w:rPr>
        <w:sectPr>
          <w:pgSz w:w="11910" w:h="16840"/>
          <w:pgMar w:header="722" w:footer="0" w:top="980" w:bottom="280" w:left="1500" w:right="0"/>
        </w:sectPr>
      </w:pPr>
    </w:p>
    <w:p>
      <w:pPr>
        <w:tabs>
          <w:tab w:pos="1512" w:val="left" w:leader="none"/>
        </w:tabs>
        <w:spacing w:before="92"/>
        <w:ind w:left="662" w:right="0" w:firstLine="0"/>
        <w:jc w:val="left"/>
        <w:rPr>
          <w:sz w:val="22"/>
        </w:rPr>
      </w:pPr>
      <w:r>
        <w:rPr>
          <w:spacing w:val="-5"/>
          <w:sz w:val="22"/>
        </w:rPr>
        <w:t>164</w:t>
      </w:r>
      <w:r>
        <w:rPr>
          <w:sz w:val="22"/>
        </w:rPr>
        <w:tab/>
      </w:r>
      <w:r>
        <w:rPr>
          <w:spacing w:val="-2"/>
          <w:sz w:val="22"/>
        </w:rPr>
        <w:t>C</w:t>
      </w:r>
      <w:r>
        <w:rPr>
          <w:spacing w:val="-2"/>
          <w:sz w:val="22"/>
          <w:vertAlign w:val="subscript"/>
        </w:rPr>
        <w:t>2</w:t>
      </w:r>
      <w:r>
        <w:rPr>
          <w:spacing w:val="-2"/>
          <w:sz w:val="22"/>
          <w:vertAlign w:val="baseline"/>
        </w:rPr>
        <w:t>Cl</w:t>
      </w:r>
      <w:r>
        <w:rPr>
          <w:spacing w:val="-2"/>
          <w:sz w:val="22"/>
          <w:vertAlign w:val="subscript"/>
        </w:rPr>
        <w:t>4</w:t>
      </w:r>
    </w:p>
    <w:p>
      <w:pPr>
        <w:tabs>
          <w:tab w:pos="1399" w:val="left" w:leader="none"/>
        </w:tabs>
        <w:spacing w:before="99"/>
        <w:ind w:left="662" w:right="0" w:firstLine="0"/>
        <w:jc w:val="left"/>
        <w:rPr>
          <w:rFonts w:ascii="Arial MT"/>
          <w:sz w:val="15"/>
        </w:rPr>
      </w:pPr>
      <w:r>
        <w:rPr/>
        <w:br w:type="column"/>
      </w:r>
      <w:r>
        <w:rPr>
          <w:rFonts w:ascii="Arial MT"/>
          <w:spacing w:val="-5"/>
          <w:sz w:val="15"/>
        </w:rPr>
        <w:t>Cl</w:t>
      </w:r>
      <w:r>
        <w:rPr>
          <w:rFonts w:ascii="Arial MT"/>
          <w:sz w:val="15"/>
        </w:rPr>
        <w:tab/>
      </w:r>
      <w:r>
        <w:rPr>
          <w:rFonts w:ascii="Arial MT"/>
          <w:spacing w:val="-5"/>
          <w:sz w:val="15"/>
        </w:rPr>
        <w:t>Cl</w:t>
      </w:r>
    </w:p>
    <w:p>
      <w:pPr>
        <w:pStyle w:val="BodyText"/>
        <w:ind w:left="752"/>
        <w:rPr>
          <w:rFonts w:ascii="Arial MT"/>
          <w:sz w:val="20"/>
        </w:rPr>
      </w:pPr>
      <w:r>
        <w:rPr>
          <w:rFonts w:ascii="Arial MT"/>
          <w:sz w:val="20"/>
        </w:rPr>
        <w:drawing>
          <wp:inline distT="0" distB="0" distL="0" distR="0">
            <wp:extent cx="421054" cy="312705"/>
            <wp:effectExtent l="0" t="0" r="0" b="0"/>
            <wp:docPr id="952" name="Image 952"/>
            <wp:cNvGraphicFramePr>
              <a:graphicFrameLocks/>
            </wp:cNvGraphicFramePr>
            <a:graphic>
              <a:graphicData uri="http://schemas.openxmlformats.org/drawingml/2006/picture">
                <pic:pic>
                  <pic:nvPicPr>
                    <pic:cNvPr id="952" name="Image 952"/>
                    <pic:cNvPicPr/>
                  </pic:nvPicPr>
                  <pic:blipFill>
                    <a:blip r:embed="rId63" cstate="print"/>
                    <a:stretch>
                      <a:fillRect/>
                    </a:stretch>
                  </pic:blipFill>
                  <pic:spPr>
                    <a:xfrm>
                      <a:off x="0" y="0"/>
                      <a:ext cx="421054" cy="312705"/>
                    </a:xfrm>
                    <a:prstGeom prst="rect">
                      <a:avLst/>
                    </a:prstGeom>
                  </pic:spPr>
                </pic:pic>
              </a:graphicData>
            </a:graphic>
          </wp:inline>
        </w:drawing>
      </w:r>
      <w:r>
        <w:rPr>
          <w:rFonts w:ascii="Arial MT"/>
          <w:sz w:val="20"/>
        </w:rPr>
      </w:r>
    </w:p>
    <w:p>
      <w:pPr>
        <w:tabs>
          <w:tab w:pos="1399" w:val="left" w:leader="none"/>
        </w:tabs>
        <w:spacing w:before="0"/>
        <w:ind w:left="662" w:right="0" w:firstLine="0"/>
        <w:jc w:val="left"/>
        <w:rPr>
          <w:rFonts w:ascii="Arial MT"/>
          <w:sz w:val="15"/>
        </w:rPr>
      </w:pPr>
      <w:r>
        <w:rPr>
          <w:rFonts w:ascii="Arial MT"/>
          <w:spacing w:val="-5"/>
          <w:sz w:val="15"/>
        </w:rPr>
        <w:t>Cl</w:t>
      </w:r>
      <w:r>
        <w:rPr>
          <w:rFonts w:ascii="Arial MT"/>
          <w:sz w:val="15"/>
        </w:rPr>
        <w:tab/>
      </w:r>
      <w:r>
        <w:rPr>
          <w:rFonts w:ascii="Arial MT"/>
          <w:spacing w:val="-5"/>
          <w:sz w:val="15"/>
        </w:rPr>
        <w:t>Cl</w:t>
      </w:r>
    </w:p>
    <w:p>
      <w:pPr>
        <w:spacing w:before="92"/>
        <w:ind w:left="662" w:right="0" w:firstLine="0"/>
        <w:jc w:val="left"/>
        <w:rPr>
          <w:sz w:val="22"/>
        </w:rPr>
      </w:pPr>
      <w:r>
        <w:rPr/>
        <w:br w:type="column"/>
      </w:r>
      <w:r>
        <w:rPr>
          <w:spacing w:val="-2"/>
          <w:sz w:val="22"/>
        </w:rPr>
        <w:t>Tetrachloroethylene</w:t>
      </w:r>
    </w:p>
    <w:p>
      <w:pPr>
        <w:spacing w:after="0"/>
        <w:jc w:val="left"/>
        <w:rPr>
          <w:sz w:val="22"/>
        </w:rPr>
        <w:sectPr>
          <w:type w:val="continuous"/>
          <w:pgSz w:w="11910" w:h="16840"/>
          <w:pgMar w:header="722" w:footer="0" w:top="980" w:bottom="280" w:left="1500" w:right="0"/>
          <w:cols w:num="3" w:equalWidth="0">
            <w:col w:w="2048" w:space="87"/>
            <w:col w:w="1577" w:space="2100"/>
            <w:col w:w="4598"/>
          </w:cols>
        </w:sectPr>
      </w:pPr>
    </w:p>
    <w:p>
      <w:pPr>
        <w:tabs>
          <w:tab w:pos="1512" w:val="left" w:leader="none"/>
          <w:tab w:pos="6474" w:val="left" w:leader="none"/>
        </w:tabs>
        <w:spacing w:before="237"/>
        <w:ind w:left="662" w:right="0" w:firstLine="0"/>
        <w:jc w:val="left"/>
        <w:rPr>
          <w:sz w:val="22"/>
        </w:rPr>
      </w:pPr>
      <w:r>
        <w:rPr/>
        <mc:AlternateContent>
          <mc:Choice Requires="wps">
            <w:drawing>
              <wp:anchor distT="0" distB="0" distL="0" distR="0" allowOverlap="1" layoutInCell="1" locked="0" behindDoc="1" simplePos="0" relativeHeight="478161408">
                <wp:simplePos x="0" y="0"/>
                <wp:positionH relativeFrom="page">
                  <wp:posOffset>2760725</wp:posOffset>
                </wp:positionH>
                <wp:positionV relativeFrom="paragraph">
                  <wp:posOffset>206721</wp:posOffset>
                </wp:positionV>
                <wp:extent cx="838835" cy="487045"/>
                <wp:effectExtent l="0" t="0" r="0" b="0"/>
                <wp:wrapNone/>
                <wp:docPr id="953" name="Graphic 953"/>
                <wp:cNvGraphicFramePr>
                  <a:graphicFrameLocks/>
                </wp:cNvGraphicFramePr>
                <a:graphic>
                  <a:graphicData uri="http://schemas.microsoft.com/office/word/2010/wordprocessingShape">
                    <wps:wsp>
                      <wps:cNvPr id="953" name="Graphic 953"/>
                      <wps:cNvSpPr/>
                      <wps:spPr>
                        <a:xfrm>
                          <a:off x="0" y="0"/>
                          <a:ext cx="838835" cy="487045"/>
                        </a:xfrm>
                        <a:custGeom>
                          <a:avLst/>
                          <a:gdLst/>
                          <a:ahLst/>
                          <a:cxnLst/>
                          <a:rect l="l" t="t" r="r" b="b"/>
                          <a:pathLst>
                            <a:path w="838835" h="487045">
                              <a:moveTo>
                                <a:pt x="209569" y="363729"/>
                              </a:moveTo>
                              <a:lnTo>
                                <a:pt x="209569" y="122767"/>
                              </a:lnTo>
                            </a:path>
                            <a:path w="838835" h="487045">
                              <a:moveTo>
                                <a:pt x="209569" y="363729"/>
                              </a:moveTo>
                              <a:lnTo>
                                <a:pt x="419375" y="486505"/>
                              </a:lnTo>
                            </a:path>
                            <a:path w="838835" h="487045">
                              <a:moveTo>
                                <a:pt x="237241" y="340595"/>
                              </a:moveTo>
                              <a:lnTo>
                                <a:pt x="426292" y="451682"/>
                              </a:lnTo>
                            </a:path>
                            <a:path w="838835" h="487045">
                              <a:moveTo>
                                <a:pt x="209569" y="122767"/>
                              </a:moveTo>
                              <a:lnTo>
                                <a:pt x="419375" y="0"/>
                              </a:lnTo>
                            </a:path>
                            <a:path w="838835" h="487045">
                              <a:moveTo>
                                <a:pt x="237241" y="146135"/>
                              </a:moveTo>
                              <a:lnTo>
                                <a:pt x="426292" y="34816"/>
                              </a:lnTo>
                            </a:path>
                            <a:path w="838835" h="487045">
                              <a:moveTo>
                                <a:pt x="419375" y="486505"/>
                              </a:moveTo>
                              <a:lnTo>
                                <a:pt x="629180" y="363729"/>
                              </a:lnTo>
                            </a:path>
                            <a:path w="838835" h="487045">
                              <a:moveTo>
                                <a:pt x="419375" y="0"/>
                              </a:moveTo>
                              <a:lnTo>
                                <a:pt x="629180" y="122767"/>
                              </a:lnTo>
                            </a:path>
                            <a:path w="838835" h="487045">
                              <a:moveTo>
                                <a:pt x="629180" y="363729"/>
                              </a:moveTo>
                              <a:lnTo>
                                <a:pt x="629180" y="122767"/>
                              </a:lnTo>
                            </a:path>
                            <a:path w="838835" h="487045">
                              <a:moveTo>
                                <a:pt x="594600" y="354565"/>
                              </a:moveTo>
                              <a:lnTo>
                                <a:pt x="594600" y="132165"/>
                              </a:lnTo>
                            </a:path>
                            <a:path w="838835" h="487045">
                              <a:moveTo>
                                <a:pt x="838756" y="486505"/>
                              </a:moveTo>
                              <a:lnTo>
                                <a:pt x="629180" y="363729"/>
                              </a:lnTo>
                            </a:path>
                            <a:path w="838835" h="487045">
                              <a:moveTo>
                                <a:pt x="0" y="0"/>
                              </a:moveTo>
                              <a:lnTo>
                                <a:pt x="209569" y="122767"/>
                              </a:lnTo>
                            </a:path>
                          </a:pathLst>
                        </a:custGeom>
                        <a:ln w="689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379959pt;margin-top:16.2773pt;width:66.05pt;height:38.35pt;mso-position-horizontal-relative:page;mso-position-vertical-relative:paragraph;z-index:-25155072" id="docshape921" coordorigin="4348,326" coordsize="1321,767" path="m4678,898l4678,519m4678,898l5008,1092m4721,862l5019,1037m4678,519l5008,326m4721,556l5019,380m5008,1092l5338,898m5008,326l5338,519m5338,898l5338,519m5284,884l5284,534m5668,1092l5338,898m4348,326l4678,519e" filled="false" stroked="true" strokeweight=".542835pt" strokecolor="#000000">
                <v:path arrowok="t"/>
                <v:stroke dashstyle="solid"/>
                <w10:wrap type="none"/>
              </v:shape>
            </w:pict>
          </mc:Fallback>
        </mc:AlternateContent>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r>
      <w:r>
        <w:rPr>
          <w:spacing w:val="-2"/>
          <w:sz w:val="22"/>
          <w:vertAlign w:val="baseline"/>
        </w:rPr>
        <w:t>P-xylene</w:t>
      </w:r>
    </w:p>
    <w:p>
      <w:pPr>
        <w:pStyle w:val="BodyText"/>
        <w:rPr>
          <w:sz w:val="22"/>
        </w:rPr>
      </w:pPr>
    </w:p>
    <w:p>
      <w:pPr>
        <w:pStyle w:val="BodyText"/>
        <w:rPr>
          <w:sz w:val="22"/>
        </w:rPr>
      </w:pPr>
    </w:p>
    <w:p>
      <w:pPr>
        <w:pStyle w:val="BodyText"/>
        <w:spacing w:before="181"/>
        <w:rPr>
          <w:sz w:val="22"/>
        </w:rPr>
      </w:pPr>
    </w:p>
    <w:p>
      <w:pPr>
        <w:tabs>
          <w:tab w:pos="1512" w:val="left" w:leader="none"/>
          <w:tab w:pos="6474"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61920">
                <wp:simplePos x="0" y="0"/>
                <wp:positionH relativeFrom="page">
                  <wp:posOffset>2781743</wp:posOffset>
                </wp:positionH>
                <wp:positionV relativeFrom="paragraph">
                  <wp:posOffset>42296</wp:posOffset>
                </wp:positionV>
                <wp:extent cx="629285" cy="723265"/>
                <wp:effectExtent l="0" t="0" r="0" b="0"/>
                <wp:wrapNone/>
                <wp:docPr id="954" name="Graphic 954"/>
                <wp:cNvGraphicFramePr>
                  <a:graphicFrameLocks/>
                </wp:cNvGraphicFramePr>
                <a:graphic>
                  <a:graphicData uri="http://schemas.microsoft.com/office/word/2010/wordprocessingShape">
                    <wps:wsp>
                      <wps:cNvPr id="954" name="Graphic 954"/>
                      <wps:cNvSpPr/>
                      <wps:spPr>
                        <a:xfrm>
                          <a:off x="0" y="0"/>
                          <a:ext cx="629285" cy="723265"/>
                        </a:xfrm>
                        <a:custGeom>
                          <a:avLst/>
                          <a:gdLst/>
                          <a:ahLst/>
                          <a:cxnLst/>
                          <a:rect l="l" t="t" r="r" b="b"/>
                          <a:pathLst>
                            <a:path w="629285" h="723265">
                              <a:moveTo>
                                <a:pt x="0" y="603540"/>
                              </a:moveTo>
                              <a:lnTo>
                                <a:pt x="0" y="360336"/>
                              </a:lnTo>
                            </a:path>
                            <a:path w="629285" h="723265">
                              <a:moveTo>
                                <a:pt x="0" y="603540"/>
                              </a:moveTo>
                              <a:lnTo>
                                <a:pt x="209642" y="722964"/>
                              </a:lnTo>
                            </a:path>
                            <a:path w="629285" h="723265">
                              <a:moveTo>
                                <a:pt x="27814" y="578235"/>
                              </a:moveTo>
                              <a:lnTo>
                                <a:pt x="216539" y="688450"/>
                              </a:lnTo>
                            </a:path>
                            <a:path w="629285" h="723265">
                              <a:moveTo>
                                <a:pt x="0" y="360336"/>
                              </a:moveTo>
                              <a:lnTo>
                                <a:pt x="209642" y="240912"/>
                              </a:lnTo>
                            </a:path>
                            <a:path w="629285" h="723265">
                              <a:moveTo>
                                <a:pt x="27814" y="385414"/>
                              </a:moveTo>
                              <a:lnTo>
                                <a:pt x="216539" y="275423"/>
                              </a:lnTo>
                            </a:path>
                            <a:path w="629285" h="723265">
                              <a:moveTo>
                                <a:pt x="209642" y="722964"/>
                              </a:moveTo>
                              <a:lnTo>
                                <a:pt x="419047" y="603540"/>
                              </a:lnTo>
                            </a:path>
                            <a:path w="629285" h="723265">
                              <a:moveTo>
                                <a:pt x="209642" y="240912"/>
                              </a:moveTo>
                              <a:lnTo>
                                <a:pt x="419047" y="360336"/>
                              </a:lnTo>
                            </a:path>
                            <a:path w="629285" h="723265">
                              <a:moveTo>
                                <a:pt x="419047" y="603540"/>
                              </a:moveTo>
                              <a:lnTo>
                                <a:pt x="419047" y="360336"/>
                              </a:lnTo>
                            </a:path>
                            <a:path w="629285" h="723265">
                              <a:moveTo>
                                <a:pt x="384571" y="589742"/>
                              </a:moveTo>
                              <a:lnTo>
                                <a:pt x="384571" y="374134"/>
                              </a:lnTo>
                            </a:path>
                            <a:path w="629285" h="723265">
                              <a:moveTo>
                                <a:pt x="628689" y="240912"/>
                              </a:moveTo>
                              <a:lnTo>
                                <a:pt x="419047" y="360336"/>
                              </a:lnTo>
                            </a:path>
                            <a:path w="629285" h="723265">
                              <a:moveTo>
                                <a:pt x="209642" y="0"/>
                              </a:moveTo>
                              <a:lnTo>
                                <a:pt x="209642" y="240912"/>
                              </a:lnTo>
                            </a:path>
                          </a:pathLst>
                        </a:custGeom>
                        <a:ln w="689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9.034958pt;margin-top:3.330432pt;width:49.55pt;height:56.95pt;mso-position-horizontal-relative:page;mso-position-vertical-relative:paragraph;z-index:-25154560" id="docshape922" coordorigin="4381,67" coordsize="991,1139" path="m4381,1017l4381,634m4381,1017l4711,1205m4425,977l4722,1151m4381,634l4711,446m4425,674l4722,500m4711,1205l5041,1017m4711,446l5041,634m5041,1017l5041,634m4986,995l4986,656m5371,446l5041,634m4711,67l4711,446e" filled="false" stroked="true" strokeweight=".543259pt" strokecolor="#000000">
                <v:path arrowok="t"/>
                <v:stroke dashstyle="solid"/>
                <w10:wrap type="none"/>
              </v:shape>
            </w:pict>
          </mc:Fallback>
        </mc:AlternateContent>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r>
      <w:r>
        <w:rPr>
          <w:spacing w:val="-2"/>
          <w:sz w:val="22"/>
          <w:vertAlign w:val="baseline"/>
        </w:rPr>
        <w:t>O-Xylene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9"/>
        <w:rPr>
          <w:sz w:val="20"/>
        </w:rPr>
      </w:pPr>
    </w:p>
    <w:p>
      <w:pPr>
        <w:spacing w:after="0"/>
        <w:rPr>
          <w:sz w:val="20"/>
        </w:rPr>
        <w:sectPr>
          <w:type w:val="continuous"/>
          <w:pgSz w:w="11910" w:h="16840"/>
          <w:pgMar w:header="722" w:footer="0" w:top="980" w:bottom="280" w:left="1500" w:right="0"/>
        </w:sectPr>
      </w:pPr>
    </w:p>
    <w:p>
      <w:pPr>
        <w:tabs>
          <w:tab w:pos="1512" w:val="left" w:leader="none"/>
        </w:tabs>
        <w:spacing w:before="92"/>
        <w:ind w:left="662" w:right="0" w:firstLine="0"/>
        <w:jc w:val="left"/>
        <w:rPr>
          <w:sz w:val="22"/>
        </w:rPr>
      </w:pPr>
      <w:r>
        <w:rPr>
          <w:spacing w:val="-5"/>
          <w:sz w:val="22"/>
        </w:rPr>
        <w:t>462</w:t>
      </w:r>
      <w:r>
        <w:rPr>
          <w:sz w:val="22"/>
        </w:rPr>
        <w:tab/>
      </w:r>
      <w:r>
        <w:rPr>
          <w:spacing w:val="-2"/>
          <w:sz w:val="22"/>
        </w:rPr>
        <w:t>C</w:t>
      </w:r>
      <w:r>
        <w:rPr>
          <w:spacing w:val="-2"/>
          <w:sz w:val="22"/>
          <w:vertAlign w:val="subscript"/>
        </w:rPr>
        <w:t>26</w:t>
      </w:r>
      <w:r>
        <w:rPr>
          <w:spacing w:val="-2"/>
          <w:sz w:val="22"/>
          <w:vertAlign w:val="baseline"/>
        </w:rPr>
        <w:t>H</w:t>
      </w:r>
      <w:r>
        <w:rPr>
          <w:spacing w:val="-2"/>
          <w:sz w:val="22"/>
          <w:vertAlign w:val="subscript"/>
        </w:rPr>
        <w:t>22</w:t>
      </w:r>
      <w:r>
        <w:rPr>
          <w:spacing w:val="-2"/>
          <w:sz w:val="22"/>
          <w:vertAlign w:val="baseline"/>
        </w:rPr>
        <w:t>O</w:t>
      </w:r>
      <w:r>
        <w:rPr>
          <w:spacing w:val="-2"/>
          <w:sz w:val="22"/>
          <w:vertAlign w:val="subscript"/>
        </w:rPr>
        <w:t>8</w:t>
      </w:r>
    </w:p>
    <w:p>
      <w:pPr>
        <w:spacing w:before="92"/>
        <w:ind w:left="1730" w:right="0" w:firstLine="0"/>
        <w:jc w:val="left"/>
        <w:rPr>
          <w:sz w:val="22"/>
        </w:rPr>
      </w:pPr>
      <w:r>
        <w:rPr/>
        <w:br w:type="column"/>
      </w:r>
      <w:r>
        <w:rPr>
          <w:spacing w:val="-2"/>
          <w:sz w:val="22"/>
        </w:rPr>
        <w:t>1,3,5-Tri-O-benzyl-alpha-</w:t>
      </w:r>
    </w:p>
    <w:p>
      <w:pPr>
        <w:pStyle w:val="BodyText"/>
        <w:rPr>
          <w:sz w:val="22"/>
        </w:rPr>
      </w:pPr>
    </w:p>
    <w:p>
      <w:pPr>
        <w:spacing w:line="247" w:lineRule="exact" w:before="0"/>
        <w:ind w:left="1730" w:right="0" w:firstLine="0"/>
        <w:jc w:val="left"/>
        <w:rPr>
          <w:sz w:val="22"/>
        </w:rPr>
      </w:pPr>
      <w:r>
        <w:rPr/>
        <mc:AlternateContent>
          <mc:Choice Requires="wps">
            <w:drawing>
              <wp:anchor distT="0" distB="0" distL="0" distR="0" allowOverlap="1" layoutInCell="1" locked="0" behindDoc="0" simplePos="0" relativeHeight="15858176">
                <wp:simplePos x="0" y="0"/>
                <wp:positionH relativeFrom="page">
                  <wp:posOffset>2769411</wp:posOffset>
                </wp:positionH>
                <wp:positionV relativeFrom="paragraph">
                  <wp:posOffset>-272560</wp:posOffset>
                </wp:positionV>
                <wp:extent cx="1612265" cy="1189355"/>
                <wp:effectExtent l="0" t="0" r="0" b="0"/>
                <wp:wrapNone/>
                <wp:docPr id="955" name="Group 955"/>
                <wp:cNvGraphicFramePr>
                  <a:graphicFrameLocks/>
                </wp:cNvGraphicFramePr>
                <a:graphic>
                  <a:graphicData uri="http://schemas.microsoft.com/office/word/2010/wordprocessingGroup">
                    <wpg:wgp>
                      <wpg:cNvPr id="955" name="Group 955"/>
                      <wpg:cNvGrpSpPr/>
                      <wpg:grpSpPr>
                        <a:xfrm>
                          <a:off x="0" y="0"/>
                          <a:ext cx="1612265" cy="1189355"/>
                          <a:chExt cx="1612265" cy="1189355"/>
                        </a:xfrm>
                      </wpg:grpSpPr>
                      <wps:wsp>
                        <wps:cNvPr id="956" name="Graphic 956"/>
                        <wps:cNvSpPr/>
                        <wps:spPr>
                          <a:xfrm>
                            <a:off x="2171" y="2153"/>
                            <a:ext cx="1607820" cy="1184910"/>
                          </a:xfrm>
                          <a:custGeom>
                            <a:avLst/>
                            <a:gdLst/>
                            <a:ahLst/>
                            <a:cxnLst/>
                            <a:rect l="l" t="t" r="r" b="b"/>
                            <a:pathLst>
                              <a:path w="1607820" h="1184910">
                                <a:moveTo>
                                  <a:pt x="335936" y="330815"/>
                                </a:moveTo>
                                <a:lnTo>
                                  <a:pt x="335936" y="520530"/>
                                </a:lnTo>
                              </a:path>
                              <a:path w="1607820" h="1184910">
                                <a:moveTo>
                                  <a:pt x="308976" y="339744"/>
                                </a:moveTo>
                                <a:lnTo>
                                  <a:pt x="308976" y="511821"/>
                                </a:lnTo>
                              </a:path>
                              <a:path w="1607820" h="1184910">
                                <a:moveTo>
                                  <a:pt x="335936" y="330815"/>
                                </a:moveTo>
                                <a:lnTo>
                                  <a:pt x="169116" y="235943"/>
                                </a:lnTo>
                              </a:path>
                              <a:path w="1607820" h="1184910">
                                <a:moveTo>
                                  <a:pt x="335936" y="520530"/>
                                </a:moveTo>
                                <a:lnTo>
                                  <a:pt x="169116" y="615383"/>
                                </a:lnTo>
                              </a:path>
                              <a:path w="1607820" h="1184910">
                                <a:moveTo>
                                  <a:pt x="169116" y="235943"/>
                                </a:moveTo>
                                <a:lnTo>
                                  <a:pt x="0" y="330815"/>
                                </a:lnTo>
                              </a:path>
                              <a:path w="1607820" h="1184910">
                                <a:moveTo>
                                  <a:pt x="173687" y="262474"/>
                                </a:moveTo>
                                <a:lnTo>
                                  <a:pt x="22624" y="348444"/>
                                </a:lnTo>
                              </a:path>
                              <a:path w="1607820" h="1184910">
                                <a:moveTo>
                                  <a:pt x="169116" y="615383"/>
                                </a:moveTo>
                                <a:lnTo>
                                  <a:pt x="0" y="520530"/>
                                </a:lnTo>
                              </a:path>
                              <a:path w="1607820" h="1184910">
                                <a:moveTo>
                                  <a:pt x="173687" y="586812"/>
                                </a:moveTo>
                                <a:lnTo>
                                  <a:pt x="22624" y="500668"/>
                                </a:lnTo>
                              </a:path>
                              <a:path w="1607820" h="1184910">
                                <a:moveTo>
                                  <a:pt x="0" y="330815"/>
                                </a:moveTo>
                                <a:lnTo>
                                  <a:pt x="0" y="520530"/>
                                </a:lnTo>
                              </a:path>
                              <a:path w="1607820" h="1184910">
                                <a:moveTo>
                                  <a:pt x="505051" y="235943"/>
                                </a:moveTo>
                                <a:lnTo>
                                  <a:pt x="335936" y="330815"/>
                                </a:lnTo>
                              </a:path>
                              <a:path w="1607820" h="1184910">
                                <a:moveTo>
                                  <a:pt x="635768" y="308675"/>
                                </a:moveTo>
                                <a:lnTo>
                                  <a:pt x="505051" y="235943"/>
                                </a:lnTo>
                              </a:path>
                              <a:path w="1607820" h="1184910">
                                <a:moveTo>
                                  <a:pt x="671881" y="520530"/>
                                </a:moveTo>
                                <a:lnTo>
                                  <a:pt x="671881" y="372770"/>
                                </a:lnTo>
                              </a:path>
                              <a:path w="1607820" h="1184910">
                                <a:moveTo>
                                  <a:pt x="491571" y="85997"/>
                                </a:moveTo>
                                <a:lnTo>
                                  <a:pt x="491571" y="235943"/>
                                </a:lnTo>
                              </a:path>
                              <a:path w="1607820" h="1184910">
                                <a:moveTo>
                                  <a:pt x="518531" y="85997"/>
                                </a:moveTo>
                                <a:lnTo>
                                  <a:pt x="518531" y="235943"/>
                                </a:lnTo>
                              </a:path>
                              <a:path w="1607820" h="1184910">
                                <a:moveTo>
                                  <a:pt x="840996" y="615383"/>
                                </a:moveTo>
                                <a:lnTo>
                                  <a:pt x="671881" y="520530"/>
                                </a:lnTo>
                              </a:path>
                              <a:path w="1607820" h="1184910">
                                <a:moveTo>
                                  <a:pt x="840996" y="805099"/>
                                </a:moveTo>
                                <a:lnTo>
                                  <a:pt x="840996" y="615383"/>
                                </a:lnTo>
                              </a:path>
                              <a:path w="1607820" h="1184910">
                                <a:moveTo>
                                  <a:pt x="973962" y="540392"/>
                                </a:moveTo>
                                <a:lnTo>
                                  <a:pt x="840996" y="615383"/>
                                </a:lnTo>
                              </a:path>
                              <a:path w="1607820" h="1184910">
                                <a:moveTo>
                                  <a:pt x="710270" y="880090"/>
                                </a:moveTo>
                                <a:lnTo>
                                  <a:pt x="840996" y="805099"/>
                                </a:lnTo>
                              </a:path>
                              <a:path w="1607820" h="1184910">
                                <a:moveTo>
                                  <a:pt x="1050777" y="849287"/>
                                </a:moveTo>
                                <a:lnTo>
                                  <a:pt x="840996" y="805099"/>
                                </a:lnTo>
                              </a:path>
                              <a:path w="1607820" h="1184910">
                                <a:moveTo>
                                  <a:pt x="505051" y="805099"/>
                                </a:moveTo>
                                <a:lnTo>
                                  <a:pt x="635768" y="880090"/>
                                </a:lnTo>
                              </a:path>
                              <a:path w="1607820" h="1184910">
                                <a:moveTo>
                                  <a:pt x="335936" y="899952"/>
                                </a:moveTo>
                                <a:lnTo>
                                  <a:pt x="505051" y="805099"/>
                                </a:lnTo>
                              </a:path>
                              <a:path w="1607820" h="1184910">
                                <a:moveTo>
                                  <a:pt x="335936" y="899952"/>
                                </a:moveTo>
                                <a:lnTo>
                                  <a:pt x="335936" y="1089667"/>
                                </a:lnTo>
                              </a:path>
                              <a:path w="1607820" h="1184910">
                                <a:moveTo>
                                  <a:pt x="335936" y="899952"/>
                                </a:moveTo>
                                <a:lnTo>
                                  <a:pt x="169116" y="805099"/>
                                </a:lnTo>
                              </a:path>
                              <a:path w="1607820" h="1184910">
                                <a:moveTo>
                                  <a:pt x="315599" y="917590"/>
                                </a:moveTo>
                                <a:lnTo>
                                  <a:pt x="162483" y="831657"/>
                                </a:lnTo>
                              </a:path>
                              <a:path w="1607820" h="1184910">
                                <a:moveTo>
                                  <a:pt x="335936" y="1089667"/>
                                </a:moveTo>
                                <a:lnTo>
                                  <a:pt x="169116" y="1184526"/>
                                </a:lnTo>
                              </a:path>
                              <a:path w="1607820" h="1184910">
                                <a:moveTo>
                                  <a:pt x="315599" y="1072038"/>
                                </a:moveTo>
                                <a:lnTo>
                                  <a:pt x="162483" y="1158190"/>
                                </a:lnTo>
                              </a:path>
                              <a:path w="1607820" h="1184910">
                                <a:moveTo>
                                  <a:pt x="169116" y="805099"/>
                                </a:moveTo>
                                <a:lnTo>
                                  <a:pt x="0" y="899952"/>
                                </a:lnTo>
                              </a:path>
                              <a:path w="1607820" h="1184910">
                                <a:moveTo>
                                  <a:pt x="169116" y="1184526"/>
                                </a:moveTo>
                                <a:lnTo>
                                  <a:pt x="0" y="1089667"/>
                                </a:lnTo>
                              </a:path>
                              <a:path w="1607820" h="1184910">
                                <a:moveTo>
                                  <a:pt x="0" y="899952"/>
                                </a:moveTo>
                                <a:lnTo>
                                  <a:pt x="0" y="1089667"/>
                                </a:lnTo>
                              </a:path>
                              <a:path w="1607820" h="1184910">
                                <a:moveTo>
                                  <a:pt x="27195" y="908881"/>
                                </a:moveTo>
                                <a:lnTo>
                                  <a:pt x="27195" y="1080967"/>
                                </a:lnTo>
                              </a:path>
                              <a:path w="1607820" h="1184910">
                                <a:moveTo>
                                  <a:pt x="491571" y="657348"/>
                                </a:moveTo>
                                <a:lnTo>
                                  <a:pt x="491571" y="805099"/>
                                </a:lnTo>
                              </a:path>
                              <a:path w="1607820" h="1184910">
                                <a:moveTo>
                                  <a:pt x="518531" y="657348"/>
                                </a:moveTo>
                                <a:lnTo>
                                  <a:pt x="518531" y="805099"/>
                                </a:lnTo>
                              </a:path>
                              <a:path w="1607820" h="1184910">
                                <a:moveTo>
                                  <a:pt x="1043938" y="1032305"/>
                                </a:moveTo>
                                <a:lnTo>
                                  <a:pt x="1050777" y="849287"/>
                                </a:lnTo>
                              </a:path>
                              <a:path w="1607820" h="1184910">
                                <a:moveTo>
                                  <a:pt x="1176960" y="672745"/>
                                </a:moveTo>
                                <a:lnTo>
                                  <a:pt x="1050777" y="849287"/>
                                </a:lnTo>
                              </a:path>
                              <a:path w="1607820" h="1184910">
                                <a:moveTo>
                                  <a:pt x="1176960" y="672745"/>
                                </a:moveTo>
                                <a:lnTo>
                                  <a:pt x="1048529" y="555789"/>
                                </a:lnTo>
                              </a:path>
                              <a:path w="1607820" h="1184910">
                                <a:moveTo>
                                  <a:pt x="1334806" y="657348"/>
                                </a:moveTo>
                                <a:lnTo>
                                  <a:pt x="1176960" y="672745"/>
                                </a:lnTo>
                              </a:path>
                              <a:path w="1607820" h="1184910">
                                <a:moveTo>
                                  <a:pt x="1452090" y="480797"/>
                                </a:moveTo>
                                <a:lnTo>
                                  <a:pt x="1389045" y="615383"/>
                                </a:lnTo>
                              </a:path>
                              <a:path w="1607820" h="1184910">
                                <a:moveTo>
                                  <a:pt x="1607687" y="452235"/>
                                </a:moveTo>
                                <a:lnTo>
                                  <a:pt x="1449841" y="467633"/>
                                </a:lnTo>
                              </a:path>
                              <a:path w="1607820" h="1184910">
                                <a:moveTo>
                                  <a:pt x="1607687" y="478565"/>
                                </a:moveTo>
                                <a:lnTo>
                                  <a:pt x="1452090" y="494191"/>
                                </a:lnTo>
                              </a:path>
                              <a:path w="1607820" h="1184910">
                                <a:moveTo>
                                  <a:pt x="1339396" y="326350"/>
                                </a:moveTo>
                                <a:lnTo>
                                  <a:pt x="1452090" y="480797"/>
                                </a:lnTo>
                              </a:path>
                              <a:path w="1607820" h="1184910">
                                <a:moveTo>
                                  <a:pt x="1418272" y="154246"/>
                                </a:moveTo>
                                <a:lnTo>
                                  <a:pt x="1339396" y="326350"/>
                                </a:lnTo>
                              </a:path>
                              <a:path w="1607820" h="1184910">
                                <a:moveTo>
                                  <a:pt x="1391106" y="150037"/>
                                </a:moveTo>
                                <a:lnTo>
                                  <a:pt x="1316820" y="308675"/>
                                </a:lnTo>
                              </a:path>
                              <a:path w="1607820" h="1184910">
                                <a:moveTo>
                                  <a:pt x="1145391" y="346212"/>
                                </a:moveTo>
                                <a:lnTo>
                                  <a:pt x="1339396" y="326350"/>
                                </a:lnTo>
                              </a:path>
                              <a:path w="1607820" h="1184910">
                                <a:moveTo>
                                  <a:pt x="1032697" y="191755"/>
                                </a:moveTo>
                                <a:lnTo>
                                  <a:pt x="1145391" y="346212"/>
                                </a:lnTo>
                              </a:path>
                              <a:path w="1607820" h="1184910">
                                <a:moveTo>
                                  <a:pt x="1059676" y="183064"/>
                                </a:moveTo>
                                <a:lnTo>
                                  <a:pt x="1161129" y="322114"/>
                                </a:lnTo>
                              </a:path>
                              <a:path w="1607820" h="1184910">
                                <a:moveTo>
                                  <a:pt x="1111573" y="17656"/>
                                </a:moveTo>
                                <a:lnTo>
                                  <a:pt x="1032697" y="191755"/>
                                </a:lnTo>
                              </a:path>
                              <a:path w="1607820" h="1184910">
                                <a:moveTo>
                                  <a:pt x="1305579" y="0"/>
                                </a:moveTo>
                                <a:lnTo>
                                  <a:pt x="1418272" y="154246"/>
                                </a:lnTo>
                              </a:path>
                              <a:path w="1607820" h="1184910">
                                <a:moveTo>
                                  <a:pt x="1111573" y="17656"/>
                                </a:moveTo>
                                <a:lnTo>
                                  <a:pt x="1305579" y="0"/>
                                </a:lnTo>
                              </a:path>
                              <a:path w="1607820" h="1184910">
                                <a:moveTo>
                                  <a:pt x="1122815" y="44004"/>
                                </a:moveTo>
                                <a:lnTo>
                                  <a:pt x="1298740" y="26348"/>
                                </a:lnTo>
                              </a:path>
                            </a:pathLst>
                          </a:custGeom>
                          <a:ln w="4291">
                            <a:solidFill>
                              <a:srgbClr val="000000"/>
                            </a:solidFill>
                            <a:prstDash val="solid"/>
                          </a:ln>
                        </wps:spPr>
                        <wps:bodyPr wrap="square" lIns="0" tIns="0" rIns="0" bIns="0" rtlCol="0">
                          <a:prstTxWarp prst="textNoShape">
                            <a:avLst/>
                          </a:prstTxWarp>
                          <a:noAutofit/>
                        </wps:bodyPr>
                      </wps:wsp>
                      <wps:wsp>
                        <wps:cNvPr id="957" name="Textbox 957"/>
                        <wps:cNvSpPr txBox="1"/>
                        <wps:spPr>
                          <a:xfrm>
                            <a:off x="477976" y="6823"/>
                            <a:ext cx="71120" cy="81280"/>
                          </a:xfrm>
                          <a:prstGeom prst="rect">
                            <a:avLst/>
                          </a:prstGeom>
                        </wps:spPr>
                        <wps:txbx>
                          <w:txbxContent>
                            <w:p>
                              <w:pPr>
                                <w:spacing w:before="0"/>
                                <w:ind w:left="0" w:right="0" w:firstLine="0"/>
                                <w:jc w:val="left"/>
                                <w:rPr>
                                  <w:rFonts w:ascii="Arial MT"/>
                                  <w:sz w:val="11"/>
                                </w:rPr>
                              </w:pPr>
                              <w:r>
                                <w:rPr>
                                  <w:rFonts w:ascii="Arial MT"/>
                                  <w:spacing w:val="-10"/>
                                  <w:w w:val="105"/>
                                  <w:sz w:val="11"/>
                                </w:rPr>
                                <w:t>O</w:t>
                              </w:r>
                            </w:p>
                          </w:txbxContent>
                        </wps:txbx>
                        <wps:bodyPr wrap="square" lIns="0" tIns="0" rIns="0" bIns="0" rtlCol="0">
                          <a:noAutofit/>
                        </wps:bodyPr>
                      </wps:wsp>
                      <wps:wsp>
                        <wps:cNvPr id="958" name="Textbox 958"/>
                        <wps:cNvSpPr txBox="1"/>
                        <wps:spPr>
                          <a:xfrm>
                            <a:off x="644797" y="293660"/>
                            <a:ext cx="71120" cy="81280"/>
                          </a:xfrm>
                          <a:prstGeom prst="rect">
                            <a:avLst/>
                          </a:prstGeom>
                        </wps:spPr>
                        <wps:txbx>
                          <w:txbxContent>
                            <w:p>
                              <w:pPr>
                                <w:spacing w:before="0"/>
                                <w:ind w:left="0" w:right="0" w:firstLine="0"/>
                                <w:jc w:val="left"/>
                                <w:rPr>
                                  <w:rFonts w:ascii="Arial MT"/>
                                  <w:sz w:val="11"/>
                                </w:rPr>
                              </w:pPr>
                              <w:r>
                                <w:rPr>
                                  <w:rFonts w:ascii="Arial MT"/>
                                  <w:spacing w:val="-10"/>
                                  <w:w w:val="105"/>
                                  <w:sz w:val="11"/>
                                </w:rPr>
                                <w:t>O</w:t>
                              </w:r>
                            </w:p>
                          </w:txbxContent>
                        </wps:txbx>
                        <wps:bodyPr wrap="square" lIns="0" tIns="0" rIns="0" bIns="0" rtlCol="0">
                          <a:noAutofit/>
                        </wps:bodyPr>
                      </wps:wsp>
                      <wps:wsp>
                        <wps:cNvPr id="959" name="Textbox 959"/>
                        <wps:cNvSpPr txBox="1"/>
                        <wps:spPr>
                          <a:xfrm>
                            <a:off x="983065" y="483376"/>
                            <a:ext cx="71120" cy="81280"/>
                          </a:xfrm>
                          <a:prstGeom prst="rect">
                            <a:avLst/>
                          </a:prstGeom>
                        </wps:spPr>
                        <wps:txbx>
                          <w:txbxContent>
                            <w:p>
                              <w:pPr>
                                <w:spacing w:before="0"/>
                                <w:ind w:left="0" w:right="0" w:firstLine="0"/>
                                <w:jc w:val="left"/>
                                <w:rPr>
                                  <w:rFonts w:ascii="Arial MT"/>
                                  <w:sz w:val="11"/>
                                </w:rPr>
                              </w:pPr>
                              <w:r>
                                <w:rPr>
                                  <w:rFonts w:ascii="Arial MT"/>
                                  <w:spacing w:val="-10"/>
                                  <w:w w:val="105"/>
                                  <w:sz w:val="11"/>
                                </w:rPr>
                                <w:t>O</w:t>
                              </w:r>
                            </w:p>
                          </w:txbxContent>
                        </wps:txbx>
                        <wps:bodyPr wrap="square" lIns="0" tIns="0" rIns="0" bIns="0" rtlCol="0">
                          <a:noAutofit/>
                        </wps:bodyPr>
                      </wps:wsp>
                      <wps:wsp>
                        <wps:cNvPr id="960" name="Textbox 960"/>
                        <wps:cNvSpPr txBox="1"/>
                        <wps:spPr>
                          <a:xfrm>
                            <a:off x="477976" y="578229"/>
                            <a:ext cx="71120" cy="81280"/>
                          </a:xfrm>
                          <a:prstGeom prst="rect">
                            <a:avLst/>
                          </a:prstGeom>
                        </wps:spPr>
                        <wps:txbx>
                          <w:txbxContent>
                            <w:p>
                              <w:pPr>
                                <w:spacing w:before="0"/>
                                <w:ind w:left="0" w:right="0" w:firstLine="0"/>
                                <w:jc w:val="left"/>
                                <w:rPr>
                                  <w:rFonts w:ascii="Arial MT"/>
                                  <w:sz w:val="11"/>
                                </w:rPr>
                              </w:pPr>
                              <w:r>
                                <w:rPr>
                                  <w:rFonts w:ascii="Arial MT"/>
                                  <w:spacing w:val="-10"/>
                                  <w:w w:val="105"/>
                                  <w:sz w:val="11"/>
                                </w:rPr>
                                <w:t>O</w:t>
                              </w:r>
                            </w:p>
                          </w:txbxContent>
                        </wps:txbx>
                        <wps:bodyPr wrap="square" lIns="0" tIns="0" rIns="0" bIns="0" rtlCol="0">
                          <a:noAutofit/>
                        </wps:bodyPr>
                      </wps:wsp>
                      <wps:wsp>
                        <wps:cNvPr id="961" name="Textbox 961"/>
                        <wps:cNvSpPr txBox="1"/>
                        <wps:spPr>
                          <a:xfrm>
                            <a:off x="1343628" y="617961"/>
                            <a:ext cx="71120" cy="81280"/>
                          </a:xfrm>
                          <a:prstGeom prst="rect">
                            <a:avLst/>
                          </a:prstGeom>
                        </wps:spPr>
                        <wps:txbx>
                          <w:txbxContent>
                            <w:p>
                              <w:pPr>
                                <w:spacing w:before="0"/>
                                <w:ind w:left="0" w:right="0" w:firstLine="0"/>
                                <w:jc w:val="left"/>
                                <w:rPr>
                                  <w:rFonts w:ascii="Arial MT"/>
                                  <w:sz w:val="11"/>
                                </w:rPr>
                              </w:pPr>
                              <w:r>
                                <w:rPr>
                                  <w:rFonts w:ascii="Arial MT"/>
                                  <w:spacing w:val="-10"/>
                                  <w:w w:val="105"/>
                                  <w:sz w:val="11"/>
                                </w:rPr>
                                <w:t>O</w:t>
                              </w:r>
                            </w:p>
                          </w:txbxContent>
                        </wps:txbx>
                        <wps:bodyPr wrap="square" lIns="0" tIns="0" rIns="0" bIns="0" rtlCol="0">
                          <a:noAutofit/>
                        </wps:bodyPr>
                      </wps:wsp>
                      <wps:wsp>
                        <wps:cNvPr id="962" name="Textbox 962"/>
                        <wps:cNvSpPr txBox="1"/>
                        <wps:spPr>
                          <a:xfrm>
                            <a:off x="644797" y="862807"/>
                            <a:ext cx="71120" cy="81280"/>
                          </a:xfrm>
                          <a:prstGeom prst="rect">
                            <a:avLst/>
                          </a:prstGeom>
                        </wps:spPr>
                        <wps:txbx>
                          <w:txbxContent>
                            <w:p>
                              <w:pPr>
                                <w:spacing w:before="0"/>
                                <w:ind w:left="0" w:right="0" w:firstLine="0"/>
                                <w:jc w:val="left"/>
                                <w:rPr>
                                  <w:rFonts w:ascii="Arial MT"/>
                                  <w:sz w:val="11"/>
                                </w:rPr>
                              </w:pPr>
                              <w:r>
                                <w:rPr>
                                  <w:rFonts w:ascii="Arial MT"/>
                                  <w:spacing w:val="-10"/>
                                  <w:w w:val="105"/>
                                  <w:sz w:val="11"/>
                                </w:rPr>
                                <w:t>O</w:t>
                              </w:r>
                            </w:p>
                          </w:txbxContent>
                        </wps:txbx>
                        <wps:bodyPr wrap="square" lIns="0" tIns="0" rIns="0" bIns="0" rtlCol="0">
                          <a:noAutofit/>
                        </wps:bodyPr>
                      </wps:wsp>
                      <wps:wsp>
                        <wps:cNvPr id="963" name="Textbox 963"/>
                        <wps:cNvSpPr txBox="1"/>
                        <wps:spPr>
                          <a:xfrm>
                            <a:off x="958147" y="1034883"/>
                            <a:ext cx="127635" cy="81280"/>
                          </a:xfrm>
                          <a:prstGeom prst="rect">
                            <a:avLst/>
                          </a:prstGeom>
                        </wps:spPr>
                        <wps:txbx>
                          <w:txbxContent>
                            <w:p>
                              <w:pPr>
                                <w:spacing w:before="0"/>
                                <w:ind w:left="0" w:right="0" w:firstLine="0"/>
                                <w:jc w:val="left"/>
                                <w:rPr>
                                  <w:rFonts w:ascii="Arial MT"/>
                                  <w:sz w:val="11"/>
                                </w:rPr>
                              </w:pPr>
                              <w:r>
                                <w:rPr>
                                  <w:rFonts w:ascii="Arial MT"/>
                                  <w:spacing w:val="-5"/>
                                  <w:w w:val="105"/>
                                  <w:sz w:val="11"/>
                                </w:rPr>
                                <w:t>HO</w:t>
                              </w:r>
                            </w:p>
                          </w:txbxContent>
                        </wps:txbx>
                        <wps:bodyPr wrap="square" lIns="0" tIns="0" rIns="0" bIns="0" rtlCol="0">
                          <a:noAutofit/>
                        </wps:bodyPr>
                      </wps:wsp>
                    </wpg:wgp>
                  </a:graphicData>
                </a:graphic>
              </wp:anchor>
            </w:drawing>
          </mc:Choice>
          <mc:Fallback>
            <w:pict>
              <v:group style="position:absolute;margin-left:218.063934pt;margin-top:-21.461458pt;width:126.95pt;height:93.65pt;mso-position-horizontal-relative:page;mso-position-vertical-relative:paragraph;z-index:15858176" id="docshapegroup923" coordorigin="4361,-429" coordsize="2539,1873">
                <v:shape style="position:absolute;left:4364;top:-426;width:2532;height:1866" id="docshape924" coordorigin="4365,-426" coordsize="2532,1866" path="m4894,95l4894,394m4851,109l4851,380m4894,95l4631,-54m4894,394l4631,543m4631,-54l4365,95m4638,-12l4400,123m4631,543l4365,394m4638,498l4400,363m4365,95l4365,394m5160,-54l4894,95m5366,60l5160,-54m5423,394l5423,161m5139,-290l5139,-54m5181,-290l5181,-54m5689,543l5423,394m5689,842l5689,543m5898,425l5689,543m5483,960l5689,842m6019,912l5689,842m5160,842l5366,960m4894,991l5160,842m4894,991l4894,1290m4894,991l4631,842m4862,1019l4621,884m4894,1290l4631,1440m4862,1262l4621,1398m4631,842l4365,991m4631,1440l4365,1290m4365,991l4365,1290m4408,1005l4408,1276m5139,609l5139,842m5181,609l5181,842m6009,1200l6019,912m6218,634l6019,912m6218,634l6016,449m6467,609l6218,634m6651,331l6552,543m6896,286l6648,311m6896,328l6651,352m6474,88l6651,331m6598,-183l6474,88m6555,-190l6438,60m6168,119l6474,88m5991,-124l6168,119m6033,-138l6193,81m6115,-398l5991,-124m6421,-426l6598,-183m6115,-398l6421,-426m6133,-357l6410,-384e" filled="false" stroked="true" strokeweight=".337902pt" strokecolor="#000000">
                  <v:path arrowok="t"/>
                  <v:stroke dashstyle="solid"/>
                </v:shape>
                <v:shape style="position:absolute;left:5114;top:-419;width:112;height:128" type="#_x0000_t202" id="docshape925" filled="false" stroked="false">
                  <v:textbox inset="0,0,0,0">
                    <w:txbxContent>
                      <w:p>
                        <w:pPr>
                          <w:spacing w:before="0"/>
                          <w:ind w:left="0" w:right="0" w:firstLine="0"/>
                          <w:jc w:val="left"/>
                          <w:rPr>
                            <w:rFonts w:ascii="Arial MT"/>
                            <w:sz w:val="11"/>
                          </w:rPr>
                        </w:pPr>
                        <w:r>
                          <w:rPr>
                            <w:rFonts w:ascii="Arial MT"/>
                            <w:spacing w:val="-10"/>
                            <w:w w:val="105"/>
                            <w:sz w:val="11"/>
                          </w:rPr>
                          <w:t>O</w:t>
                        </w:r>
                      </w:p>
                    </w:txbxContent>
                  </v:textbox>
                  <w10:wrap type="none"/>
                </v:shape>
                <v:shape style="position:absolute;left:5376;top:33;width:112;height:128" type="#_x0000_t202" id="docshape926" filled="false" stroked="false">
                  <v:textbox inset="0,0,0,0">
                    <w:txbxContent>
                      <w:p>
                        <w:pPr>
                          <w:spacing w:before="0"/>
                          <w:ind w:left="0" w:right="0" w:firstLine="0"/>
                          <w:jc w:val="left"/>
                          <w:rPr>
                            <w:rFonts w:ascii="Arial MT"/>
                            <w:sz w:val="11"/>
                          </w:rPr>
                        </w:pPr>
                        <w:r>
                          <w:rPr>
                            <w:rFonts w:ascii="Arial MT"/>
                            <w:spacing w:val="-10"/>
                            <w:w w:val="105"/>
                            <w:sz w:val="11"/>
                          </w:rPr>
                          <w:t>O</w:t>
                        </w:r>
                      </w:p>
                    </w:txbxContent>
                  </v:textbox>
                  <w10:wrap type="none"/>
                </v:shape>
                <v:shape style="position:absolute;left:5909;top:332;width:112;height:128" type="#_x0000_t202" id="docshape927" filled="false" stroked="false">
                  <v:textbox inset="0,0,0,0">
                    <w:txbxContent>
                      <w:p>
                        <w:pPr>
                          <w:spacing w:before="0"/>
                          <w:ind w:left="0" w:right="0" w:firstLine="0"/>
                          <w:jc w:val="left"/>
                          <w:rPr>
                            <w:rFonts w:ascii="Arial MT"/>
                            <w:sz w:val="11"/>
                          </w:rPr>
                        </w:pPr>
                        <w:r>
                          <w:rPr>
                            <w:rFonts w:ascii="Arial MT"/>
                            <w:spacing w:val="-10"/>
                            <w:w w:val="105"/>
                            <w:sz w:val="11"/>
                          </w:rPr>
                          <w:t>O</w:t>
                        </w:r>
                      </w:p>
                    </w:txbxContent>
                  </v:textbox>
                  <w10:wrap type="none"/>
                </v:shape>
                <v:shape style="position:absolute;left:5114;top:481;width:112;height:128" type="#_x0000_t202" id="docshape928" filled="false" stroked="false">
                  <v:textbox inset="0,0,0,0">
                    <w:txbxContent>
                      <w:p>
                        <w:pPr>
                          <w:spacing w:before="0"/>
                          <w:ind w:left="0" w:right="0" w:firstLine="0"/>
                          <w:jc w:val="left"/>
                          <w:rPr>
                            <w:rFonts w:ascii="Arial MT"/>
                            <w:sz w:val="11"/>
                          </w:rPr>
                        </w:pPr>
                        <w:r>
                          <w:rPr>
                            <w:rFonts w:ascii="Arial MT"/>
                            <w:spacing w:val="-10"/>
                            <w:w w:val="105"/>
                            <w:sz w:val="11"/>
                          </w:rPr>
                          <w:t>O</w:t>
                        </w:r>
                      </w:p>
                    </w:txbxContent>
                  </v:textbox>
                  <w10:wrap type="none"/>
                </v:shape>
                <v:shape style="position:absolute;left:6477;top:543;width:112;height:128" type="#_x0000_t202" id="docshape929" filled="false" stroked="false">
                  <v:textbox inset="0,0,0,0">
                    <w:txbxContent>
                      <w:p>
                        <w:pPr>
                          <w:spacing w:before="0"/>
                          <w:ind w:left="0" w:right="0" w:firstLine="0"/>
                          <w:jc w:val="left"/>
                          <w:rPr>
                            <w:rFonts w:ascii="Arial MT"/>
                            <w:sz w:val="11"/>
                          </w:rPr>
                        </w:pPr>
                        <w:r>
                          <w:rPr>
                            <w:rFonts w:ascii="Arial MT"/>
                            <w:spacing w:val="-10"/>
                            <w:w w:val="105"/>
                            <w:sz w:val="11"/>
                          </w:rPr>
                          <w:t>O</w:t>
                        </w:r>
                      </w:p>
                    </w:txbxContent>
                  </v:textbox>
                  <w10:wrap type="none"/>
                </v:shape>
                <v:shape style="position:absolute;left:5376;top:929;width:112;height:128" type="#_x0000_t202" id="docshape930" filled="false" stroked="false">
                  <v:textbox inset="0,0,0,0">
                    <w:txbxContent>
                      <w:p>
                        <w:pPr>
                          <w:spacing w:before="0"/>
                          <w:ind w:left="0" w:right="0" w:firstLine="0"/>
                          <w:jc w:val="left"/>
                          <w:rPr>
                            <w:rFonts w:ascii="Arial MT"/>
                            <w:sz w:val="11"/>
                          </w:rPr>
                        </w:pPr>
                        <w:r>
                          <w:rPr>
                            <w:rFonts w:ascii="Arial MT"/>
                            <w:spacing w:val="-10"/>
                            <w:w w:val="105"/>
                            <w:sz w:val="11"/>
                          </w:rPr>
                          <w:t>O</w:t>
                        </w:r>
                      </w:p>
                    </w:txbxContent>
                  </v:textbox>
                  <w10:wrap type="none"/>
                </v:shape>
                <v:shape style="position:absolute;left:5870;top:1200;width:201;height:128" type="#_x0000_t202" id="docshape931" filled="false" stroked="false">
                  <v:textbox inset="0,0,0,0">
                    <w:txbxContent>
                      <w:p>
                        <w:pPr>
                          <w:spacing w:before="0"/>
                          <w:ind w:left="0" w:right="0" w:firstLine="0"/>
                          <w:jc w:val="left"/>
                          <w:rPr>
                            <w:rFonts w:ascii="Arial MT"/>
                            <w:sz w:val="11"/>
                          </w:rPr>
                        </w:pPr>
                        <w:r>
                          <w:rPr>
                            <w:rFonts w:ascii="Arial MT"/>
                            <w:spacing w:val="-5"/>
                            <w:w w:val="105"/>
                            <w:sz w:val="11"/>
                          </w:rPr>
                          <w:t>HO</w:t>
                        </w:r>
                      </w:p>
                    </w:txbxContent>
                  </v:textbox>
                  <w10:wrap type="none"/>
                </v:shape>
                <w10:wrap type="none"/>
              </v:group>
            </w:pict>
          </mc:Fallback>
        </mc:AlternateContent>
      </w:r>
      <w:r>
        <w:rPr>
          <w:spacing w:val="-2"/>
          <w:sz w:val="22"/>
        </w:rPr>
        <w:t>ribofuranose</w:t>
      </w:r>
    </w:p>
    <w:p>
      <w:pPr>
        <w:spacing w:line="121" w:lineRule="exact" w:before="0"/>
        <w:ind w:left="662" w:right="0" w:firstLine="0"/>
        <w:jc w:val="left"/>
        <w:rPr>
          <w:rFonts w:ascii="Arial MT"/>
          <w:sz w:val="11"/>
        </w:rPr>
      </w:pPr>
      <w:r>
        <w:rPr>
          <w:rFonts w:ascii="Arial MT"/>
          <w:spacing w:val="-10"/>
          <w:w w:val="105"/>
          <w:sz w:val="11"/>
        </w:rPr>
        <w:t>O</w:t>
      </w:r>
    </w:p>
    <w:p>
      <w:pPr>
        <w:spacing w:after="0" w:line="121" w:lineRule="exact"/>
        <w:jc w:val="left"/>
        <w:rPr>
          <w:rFonts w:ascii="Arial MT"/>
          <w:sz w:val="11"/>
        </w:rPr>
        <w:sectPr>
          <w:type w:val="continuous"/>
          <w:pgSz w:w="11910" w:h="16840"/>
          <w:pgMar w:header="722" w:footer="0" w:top="980" w:bottom="280" w:left="1500" w:right="0"/>
          <w:cols w:num="2" w:equalWidth="0">
            <w:col w:w="2365" w:space="2379"/>
            <w:col w:w="5666"/>
          </w:cols>
        </w:sectPr>
      </w:pPr>
    </w:p>
    <w:p>
      <w:pPr>
        <w:pStyle w:val="BodyText"/>
        <w:rPr>
          <w:rFonts w:ascii="Arial MT"/>
          <w:sz w:val="22"/>
        </w:rPr>
      </w:pPr>
    </w:p>
    <w:p>
      <w:pPr>
        <w:pStyle w:val="BodyText"/>
        <w:rPr>
          <w:rFonts w:ascii="Arial MT"/>
          <w:sz w:val="22"/>
        </w:rPr>
      </w:pPr>
    </w:p>
    <w:p>
      <w:pPr>
        <w:pStyle w:val="BodyText"/>
        <w:rPr>
          <w:rFonts w:ascii="Arial MT"/>
          <w:sz w:val="22"/>
        </w:rPr>
      </w:pPr>
    </w:p>
    <w:p>
      <w:pPr>
        <w:pStyle w:val="BodyText"/>
        <w:rPr>
          <w:rFonts w:ascii="Arial MT"/>
          <w:sz w:val="22"/>
        </w:rPr>
      </w:pPr>
    </w:p>
    <w:p>
      <w:pPr>
        <w:pStyle w:val="BodyText"/>
        <w:spacing w:before="136"/>
        <w:rPr>
          <w:rFonts w:ascii="Arial MT"/>
          <w:sz w:val="22"/>
        </w:rPr>
      </w:pPr>
    </w:p>
    <w:p>
      <w:pPr>
        <w:tabs>
          <w:tab w:pos="6474" w:val="left" w:leader="none"/>
        </w:tabs>
        <w:spacing w:before="0"/>
        <w:ind w:left="3454" w:right="0" w:firstLine="0"/>
        <w:jc w:val="left"/>
        <w:rPr>
          <w:sz w:val="22"/>
        </w:rPr>
      </w:pPr>
      <w:r>
        <w:rPr/>
        <mc:AlternateContent>
          <mc:Choice Requires="wps">
            <w:drawing>
              <wp:anchor distT="0" distB="0" distL="0" distR="0" allowOverlap="1" layoutInCell="1" locked="0" behindDoc="1" simplePos="0" relativeHeight="478162944">
                <wp:simplePos x="0" y="0"/>
                <wp:positionH relativeFrom="page">
                  <wp:posOffset>2763471</wp:posOffset>
                </wp:positionH>
                <wp:positionV relativeFrom="paragraph">
                  <wp:posOffset>110524</wp:posOffset>
                </wp:positionV>
                <wp:extent cx="838835" cy="728345"/>
                <wp:effectExtent l="0" t="0" r="0" b="0"/>
                <wp:wrapNone/>
                <wp:docPr id="964" name="Graphic 964"/>
                <wp:cNvGraphicFramePr>
                  <a:graphicFrameLocks/>
                </wp:cNvGraphicFramePr>
                <a:graphic>
                  <a:graphicData uri="http://schemas.microsoft.com/office/word/2010/wordprocessingShape">
                    <wps:wsp>
                      <wps:cNvPr id="964" name="Graphic 964"/>
                      <wps:cNvSpPr/>
                      <wps:spPr>
                        <a:xfrm>
                          <a:off x="0" y="0"/>
                          <a:ext cx="838835" cy="728345"/>
                        </a:xfrm>
                        <a:custGeom>
                          <a:avLst/>
                          <a:gdLst/>
                          <a:ahLst/>
                          <a:cxnLst/>
                          <a:rect l="l" t="t" r="r" b="b"/>
                          <a:pathLst>
                            <a:path w="838835" h="728345">
                              <a:moveTo>
                                <a:pt x="629187" y="304370"/>
                              </a:moveTo>
                              <a:lnTo>
                                <a:pt x="629187" y="543325"/>
                              </a:lnTo>
                            </a:path>
                            <a:path w="838835" h="728345">
                              <a:moveTo>
                                <a:pt x="629187" y="304370"/>
                              </a:moveTo>
                              <a:lnTo>
                                <a:pt x="419381" y="187169"/>
                              </a:lnTo>
                            </a:path>
                            <a:path w="838835" h="728345">
                              <a:moveTo>
                                <a:pt x="601515" y="329127"/>
                              </a:moveTo>
                              <a:lnTo>
                                <a:pt x="412463" y="221013"/>
                              </a:lnTo>
                            </a:path>
                            <a:path w="838835" h="728345">
                              <a:moveTo>
                                <a:pt x="629187" y="543325"/>
                              </a:moveTo>
                              <a:lnTo>
                                <a:pt x="419381" y="660535"/>
                              </a:lnTo>
                            </a:path>
                            <a:path w="838835" h="728345">
                              <a:moveTo>
                                <a:pt x="601515" y="518568"/>
                              </a:moveTo>
                              <a:lnTo>
                                <a:pt x="412463" y="626691"/>
                              </a:lnTo>
                            </a:path>
                            <a:path w="838835" h="728345">
                              <a:moveTo>
                                <a:pt x="419381" y="187169"/>
                              </a:moveTo>
                              <a:lnTo>
                                <a:pt x="209575" y="304370"/>
                              </a:lnTo>
                            </a:path>
                            <a:path w="838835" h="728345">
                              <a:moveTo>
                                <a:pt x="419381" y="660535"/>
                              </a:moveTo>
                              <a:lnTo>
                                <a:pt x="209575" y="543325"/>
                              </a:lnTo>
                            </a:path>
                            <a:path w="838835" h="728345">
                              <a:moveTo>
                                <a:pt x="209575" y="304370"/>
                              </a:moveTo>
                              <a:lnTo>
                                <a:pt x="209575" y="543325"/>
                              </a:lnTo>
                            </a:path>
                            <a:path w="838835" h="728345">
                              <a:moveTo>
                                <a:pt x="244156" y="318001"/>
                              </a:moveTo>
                              <a:lnTo>
                                <a:pt x="244156" y="529694"/>
                              </a:lnTo>
                            </a:path>
                            <a:path w="838835" h="728345">
                              <a:moveTo>
                                <a:pt x="419381" y="0"/>
                              </a:moveTo>
                              <a:lnTo>
                                <a:pt x="419381" y="187169"/>
                              </a:lnTo>
                            </a:path>
                            <a:path w="838835" h="728345">
                              <a:moveTo>
                                <a:pt x="838756" y="660535"/>
                              </a:moveTo>
                              <a:lnTo>
                                <a:pt x="629187" y="543325"/>
                              </a:lnTo>
                            </a:path>
                            <a:path w="838835" h="728345">
                              <a:moveTo>
                                <a:pt x="0" y="660535"/>
                              </a:moveTo>
                              <a:lnTo>
                                <a:pt x="209575" y="543325"/>
                              </a:lnTo>
                            </a:path>
                            <a:path w="838835" h="728345">
                              <a:moveTo>
                                <a:pt x="629187" y="727993"/>
                              </a:moveTo>
                              <a:lnTo>
                                <a:pt x="815706" y="430668"/>
                              </a:lnTo>
                            </a:path>
                            <a:path w="838835" h="728345">
                              <a:moveTo>
                                <a:pt x="241850" y="698692"/>
                              </a:moveTo>
                              <a:lnTo>
                                <a:pt x="25360" y="457696"/>
                              </a:lnTo>
                            </a:path>
                          </a:pathLst>
                        </a:custGeom>
                        <a:ln w="686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596207pt;margin-top:8.702679pt;width:66.05pt;height:57.35pt;mso-position-horizontal-relative:page;mso-position-vertical-relative:paragraph;z-index:-25153536" id="docshape932" coordorigin="4352,174" coordsize="1321,1147" path="m5343,653l5343,1030m5343,653l5012,469m5299,692l5001,522m5343,1030l5012,1214m5299,991l5001,1161m5012,469l4682,653m5012,1214l4682,1030m4682,653l4682,1030m4736,675l4736,1008m5012,174l5012,469m5673,1214l5343,1030m4352,1214l4682,1030m5343,1320l5637,852m4733,1274l4392,895e" filled="false" stroked="true" strokeweight=".540582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60224">
                <wp:simplePos x="0" y="0"/>
                <wp:positionH relativeFrom="page">
                  <wp:posOffset>1303527</wp:posOffset>
                </wp:positionH>
                <wp:positionV relativeFrom="paragraph">
                  <wp:posOffset>5967</wp:posOffset>
                </wp:positionV>
                <wp:extent cx="1195070" cy="1791970"/>
                <wp:effectExtent l="0" t="0" r="0" b="0"/>
                <wp:wrapNone/>
                <wp:docPr id="965" name="Textbox 965"/>
                <wp:cNvGraphicFramePr>
                  <a:graphicFrameLocks/>
                </wp:cNvGraphicFramePr>
                <a:graphic>
                  <a:graphicData uri="http://schemas.microsoft.com/office/word/2010/wordprocessingShape">
                    <wps:wsp>
                      <wps:cNvPr id="965" name="Textbox 965"/>
                      <wps:cNvSpPr txBox="1"/>
                      <wps:spPr>
                        <a:xfrm>
                          <a:off x="0" y="0"/>
                          <a:ext cx="1195070" cy="179197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0"/>
                              <w:gridCol w:w="1121"/>
                            </w:tblGrid>
                            <w:tr>
                              <w:trPr>
                                <w:trHeight w:val="945" w:hRule="atLeast"/>
                              </w:trPr>
                              <w:tc>
                                <w:tcPr>
                                  <w:tcW w:w="640" w:type="dxa"/>
                                </w:tcPr>
                                <w:p>
                                  <w:pPr>
                                    <w:pStyle w:val="TableParagraph"/>
                                    <w:spacing w:line="244" w:lineRule="exact"/>
                                    <w:ind w:left="50"/>
                                    <w:rPr>
                                      <w:sz w:val="22"/>
                                    </w:rPr>
                                  </w:pPr>
                                  <w:r>
                                    <w:rPr>
                                      <w:spacing w:val="-5"/>
                                      <w:sz w:val="22"/>
                                    </w:rPr>
                                    <w:t>206</w:t>
                                  </w:r>
                                </w:p>
                              </w:tc>
                              <w:tc>
                                <w:tcPr>
                                  <w:tcW w:w="1121" w:type="dxa"/>
                                </w:tcPr>
                                <w:p>
                                  <w:pPr>
                                    <w:pStyle w:val="TableParagraph"/>
                                    <w:spacing w:line="258" w:lineRule="exact"/>
                                    <w:ind w:left="259"/>
                                    <w:rPr>
                                      <w:sz w:val="22"/>
                                    </w:rPr>
                                  </w:pPr>
                                  <w:r>
                                    <w:rPr>
                                      <w:spacing w:val="-2"/>
                                      <w:position w:val="3"/>
                                      <w:sz w:val="22"/>
                                    </w:rPr>
                                    <w:t>C</w:t>
                                  </w:r>
                                  <w:r>
                                    <w:rPr>
                                      <w:spacing w:val="-2"/>
                                      <w:sz w:val="14"/>
                                    </w:rPr>
                                    <w:t>14</w:t>
                                  </w:r>
                                  <w:r>
                                    <w:rPr>
                                      <w:spacing w:val="-2"/>
                                      <w:position w:val="3"/>
                                      <w:sz w:val="22"/>
                                    </w:rPr>
                                    <w:t>H</w:t>
                                  </w:r>
                                  <w:r>
                                    <w:rPr>
                                      <w:spacing w:val="-2"/>
                                      <w:sz w:val="14"/>
                                    </w:rPr>
                                    <w:t>22</w:t>
                                  </w:r>
                                  <w:r>
                                    <w:rPr>
                                      <w:spacing w:val="-2"/>
                                      <w:position w:val="3"/>
                                      <w:sz w:val="22"/>
                                    </w:rPr>
                                    <w:t>O</w:t>
                                  </w:r>
                                </w:p>
                              </w:tc>
                            </w:tr>
                            <w:tr>
                              <w:trPr>
                                <w:trHeight w:val="1282" w:hRule="atLeast"/>
                              </w:trPr>
                              <w:tc>
                                <w:tcPr>
                                  <w:tcW w:w="640" w:type="dxa"/>
                                </w:tcPr>
                                <w:p>
                                  <w:pPr>
                                    <w:pStyle w:val="TableParagraph"/>
                                    <w:rPr>
                                      <w:rFonts w:ascii="Arial MT"/>
                                      <w:sz w:val="22"/>
                                    </w:rPr>
                                  </w:pPr>
                                </w:p>
                                <w:p>
                                  <w:pPr>
                                    <w:pStyle w:val="TableParagraph"/>
                                    <w:spacing w:before="172"/>
                                    <w:rPr>
                                      <w:rFonts w:ascii="Arial MT"/>
                                      <w:sz w:val="22"/>
                                    </w:rPr>
                                  </w:pPr>
                                </w:p>
                                <w:p>
                                  <w:pPr>
                                    <w:pStyle w:val="TableParagraph"/>
                                    <w:ind w:left="50"/>
                                    <w:rPr>
                                      <w:sz w:val="22"/>
                                    </w:rPr>
                                  </w:pPr>
                                  <w:r>
                                    <w:rPr>
                                      <w:spacing w:val="-5"/>
                                      <w:sz w:val="22"/>
                                    </w:rPr>
                                    <w:t>256</w:t>
                                  </w:r>
                                </w:p>
                              </w:tc>
                              <w:tc>
                                <w:tcPr>
                                  <w:tcW w:w="1121" w:type="dxa"/>
                                </w:tcPr>
                                <w:p>
                                  <w:pPr>
                                    <w:pStyle w:val="TableParagraph"/>
                                    <w:rPr>
                                      <w:rFonts w:ascii="Arial MT"/>
                                      <w:sz w:val="14"/>
                                    </w:rPr>
                                  </w:pPr>
                                </w:p>
                                <w:p>
                                  <w:pPr>
                                    <w:pStyle w:val="TableParagraph"/>
                                    <w:rPr>
                                      <w:rFonts w:ascii="Arial MT"/>
                                      <w:sz w:val="14"/>
                                    </w:rPr>
                                  </w:pPr>
                                </w:p>
                                <w:p>
                                  <w:pPr>
                                    <w:pStyle w:val="TableParagraph"/>
                                    <w:rPr>
                                      <w:rFonts w:ascii="Arial MT"/>
                                      <w:sz w:val="14"/>
                                    </w:rPr>
                                  </w:pPr>
                                </w:p>
                                <w:p>
                                  <w:pPr>
                                    <w:pStyle w:val="TableParagraph"/>
                                    <w:spacing w:before="35"/>
                                    <w:rPr>
                                      <w:rFonts w:ascii="Arial MT"/>
                                      <w:sz w:val="14"/>
                                    </w:rPr>
                                  </w:pPr>
                                </w:p>
                                <w:p>
                                  <w:pPr>
                                    <w:pStyle w:val="TableParagraph"/>
                                    <w:ind w:left="259"/>
                                    <w:rPr>
                                      <w:sz w:val="14"/>
                                    </w:rPr>
                                  </w:pPr>
                                  <w:r>
                                    <w:rPr>
                                      <w:spacing w:val="-2"/>
                                      <w:position w:val="3"/>
                                      <w:sz w:val="22"/>
                                    </w:rPr>
                                    <w:t>C</w:t>
                                  </w:r>
                                  <w:r>
                                    <w:rPr>
                                      <w:spacing w:val="-2"/>
                                      <w:sz w:val="14"/>
                                    </w:rPr>
                                    <w:t>16</w:t>
                                  </w:r>
                                  <w:r>
                                    <w:rPr>
                                      <w:spacing w:val="-2"/>
                                      <w:position w:val="3"/>
                                      <w:sz w:val="22"/>
                                    </w:rPr>
                                    <w:t>H</w:t>
                                  </w:r>
                                  <w:r>
                                    <w:rPr>
                                      <w:spacing w:val="-2"/>
                                      <w:sz w:val="14"/>
                                    </w:rPr>
                                    <w:t>32</w:t>
                                  </w:r>
                                  <w:r>
                                    <w:rPr>
                                      <w:spacing w:val="-2"/>
                                      <w:position w:val="3"/>
                                      <w:sz w:val="22"/>
                                    </w:rPr>
                                    <w:t>O</w:t>
                                  </w:r>
                                  <w:r>
                                    <w:rPr>
                                      <w:spacing w:val="-2"/>
                                      <w:sz w:val="14"/>
                                    </w:rPr>
                                    <w:t>2</w:t>
                                  </w:r>
                                </w:p>
                              </w:tc>
                            </w:tr>
                            <w:tr>
                              <w:trPr>
                                <w:trHeight w:val="595" w:hRule="atLeast"/>
                              </w:trPr>
                              <w:tc>
                                <w:tcPr>
                                  <w:tcW w:w="640" w:type="dxa"/>
                                </w:tcPr>
                                <w:p>
                                  <w:pPr>
                                    <w:pStyle w:val="TableParagraph"/>
                                    <w:spacing w:before="76"/>
                                    <w:rPr>
                                      <w:rFonts w:ascii="Arial MT"/>
                                      <w:sz w:val="22"/>
                                    </w:rPr>
                                  </w:pPr>
                                </w:p>
                                <w:p>
                                  <w:pPr>
                                    <w:pStyle w:val="TableParagraph"/>
                                    <w:spacing w:line="247" w:lineRule="exact"/>
                                    <w:ind w:left="50"/>
                                    <w:rPr>
                                      <w:sz w:val="22"/>
                                    </w:rPr>
                                  </w:pPr>
                                  <w:r>
                                    <w:rPr>
                                      <w:spacing w:val="-5"/>
                                      <w:sz w:val="22"/>
                                    </w:rPr>
                                    <w:t>254</w:t>
                                  </w:r>
                                </w:p>
                              </w:tc>
                              <w:tc>
                                <w:tcPr>
                                  <w:tcW w:w="1121" w:type="dxa"/>
                                </w:tcPr>
                                <w:p>
                                  <w:pPr>
                                    <w:pStyle w:val="TableParagraph"/>
                                    <w:rPr>
                                      <w:rFonts w:ascii="Arial MT"/>
                                      <w:sz w:val="14"/>
                                    </w:rPr>
                                  </w:pPr>
                                </w:p>
                                <w:p>
                                  <w:pPr>
                                    <w:pStyle w:val="TableParagraph"/>
                                    <w:spacing w:before="8"/>
                                    <w:rPr>
                                      <w:rFonts w:ascii="Arial MT"/>
                                      <w:sz w:val="14"/>
                                    </w:rPr>
                                  </w:pPr>
                                </w:p>
                                <w:p>
                                  <w:pPr>
                                    <w:pStyle w:val="TableParagraph"/>
                                    <w:spacing w:line="246" w:lineRule="exact"/>
                                    <w:ind w:left="259"/>
                                    <w:rPr>
                                      <w:sz w:val="14"/>
                                    </w:rPr>
                                  </w:pPr>
                                  <w:r>
                                    <w:rPr>
                                      <w:spacing w:val="-2"/>
                                      <w:position w:val="3"/>
                                      <w:sz w:val="22"/>
                                    </w:rPr>
                                    <w:t>C</w:t>
                                  </w:r>
                                  <w:r>
                                    <w:rPr>
                                      <w:spacing w:val="-2"/>
                                      <w:sz w:val="14"/>
                                    </w:rPr>
                                    <w:t>16</w:t>
                                  </w:r>
                                  <w:r>
                                    <w:rPr>
                                      <w:spacing w:val="-2"/>
                                      <w:position w:val="3"/>
                                      <w:sz w:val="22"/>
                                    </w:rPr>
                                    <w:t>H</w:t>
                                  </w:r>
                                  <w:r>
                                    <w:rPr>
                                      <w:spacing w:val="-2"/>
                                      <w:sz w:val="14"/>
                                    </w:rPr>
                                    <w:t>30</w:t>
                                  </w:r>
                                  <w:r>
                                    <w:rPr>
                                      <w:spacing w:val="-2"/>
                                      <w:position w:val="3"/>
                                      <w:sz w:val="22"/>
                                    </w:rPr>
                                    <w:t>O</w:t>
                                  </w:r>
                                  <w:r>
                                    <w:rPr>
                                      <w:spacing w:val="-2"/>
                                      <w:sz w:val="14"/>
                                    </w:rPr>
                                    <w:t>2</w:t>
                                  </w:r>
                                </w:p>
                              </w:tc>
                            </w:tr>
                          </w:tbl>
                          <w:p>
                            <w:pPr>
                              <w:pStyle w:val="BodyText"/>
                            </w:pPr>
                          </w:p>
                        </w:txbxContent>
                      </wps:txbx>
                      <wps:bodyPr wrap="square" lIns="0" tIns="0" rIns="0" bIns="0" rtlCol="0">
                        <a:noAutofit/>
                      </wps:bodyPr>
                    </wps:wsp>
                  </a:graphicData>
                </a:graphic>
              </wp:anchor>
            </w:drawing>
          </mc:Choice>
          <mc:Fallback>
            <w:pict>
              <v:shape style="position:absolute;margin-left:102.639999pt;margin-top:.469873pt;width:94.1pt;height:141.1pt;mso-position-horizontal-relative:page;mso-position-vertical-relative:paragraph;z-index:15860224" type="#_x0000_t202" id="docshape93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0"/>
                        <w:gridCol w:w="1121"/>
                      </w:tblGrid>
                      <w:tr>
                        <w:trPr>
                          <w:trHeight w:val="945" w:hRule="atLeast"/>
                        </w:trPr>
                        <w:tc>
                          <w:tcPr>
                            <w:tcW w:w="640" w:type="dxa"/>
                          </w:tcPr>
                          <w:p>
                            <w:pPr>
                              <w:pStyle w:val="TableParagraph"/>
                              <w:spacing w:line="244" w:lineRule="exact"/>
                              <w:ind w:left="50"/>
                              <w:rPr>
                                <w:sz w:val="22"/>
                              </w:rPr>
                            </w:pPr>
                            <w:r>
                              <w:rPr>
                                <w:spacing w:val="-5"/>
                                <w:sz w:val="22"/>
                              </w:rPr>
                              <w:t>206</w:t>
                            </w:r>
                          </w:p>
                        </w:tc>
                        <w:tc>
                          <w:tcPr>
                            <w:tcW w:w="1121" w:type="dxa"/>
                          </w:tcPr>
                          <w:p>
                            <w:pPr>
                              <w:pStyle w:val="TableParagraph"/>
                              <w:spacing w:line="258" w:lineRule="exact"/>
                              <w:ind w:left="259"/>
                              <w:rPr>
                                <w:sz w:val="22"/>
                              </w:rPr>
                            </w:pPr>
                            <w:r>
                              <w:rPr>
                                <w:spacing w:val="-2"/>
                                <w:position w:val="3"/>
                                <w:sz w:val="22"/>
                              </w:rPr>
                              <w:t>C</w:t>
                            </w:r>
                            <w:r>
                              <w:rPr>
                                <w:spacing w:val="-2"/>
                                <w:sz w:val="14"/>
                              </w:rPr>
                              <w:t>14</w:t>
                            </w:r>
                            <w:r>
                              <w:rPr>
                                <w:spacing w:val="-2"/>
                                <w:position w:val="3"/>
                                <w:sz w:val="22"/>
                              </w:rPr>
                              <w:t>H</w:t>
                            </w:r>
                            <w:r>
                              <w:rPr>
                                <w:spacing w:val="-2"/>
                                <w:sz w:val="14"/>
                              </w:rPr>
                              <w:t>22</w:t>
                            </w:r>
                            <w:r>
                              <w:rPr>
                                <w:spacing w:val="-2"/>
                                <w:position w:val="3"/>
                                <w:sz w:val="22"/>
                              </w:rPr>
                              <w:t>O</w:t>
                            </w:r>
                          </w:p>
                        </w:tc>
                      </w:tr>
                      <w:tr>
                        <w:trPr>
                          <w:trHeight w:val="1282" w:hRule="atLeast"/>
                        </w:trPr>
                        <w:tc>
                          <w:tcPr>
                            <w:tcW w:w="640" w:type="dxa"/>
                          </w:tcPr>
                          <w:p>
                            <w:pPr>
                              <w:pStyle w:val="TableParagraph"/>
                              <w:rPr>
                                <w:rFonts w:ascii="Arial MT"/>
                                <w:sz w:val="22"/>
                              </w:rPr>
                            </w:pPr>
                          </w:p>
                          <w:p>
                            <w:pPr>
                              <w:pStyle w:val="TableParagraph"/>
                              <w:spacing w:before="172"/>
                              <w:rPr>
                                <w:rFonts w:ascii="Arial MT"/>
                                <w:sz w:val="22"/>
                              </w:rPr>
                            </w:pPr>
                          </w:p>
                          <w:p>
                            <w:pPr>
                              <w:pStyle w:val="TableParagraph"/>
                              <w:ind w:left="50"/>
                              <w:rPr>
                                <w:sz w:val="22"/>
                              </w:rPr>
                            </w:pPr>
                            <w:r>
                              <w:rPr>
                                <w:spacing w:val="-5"/>
                                <w:sz w:val="22"/>
                              </w:rPr>
                              <w:t>256</w:t>
                            </w:r>
                          </w:p>
                        </w:tc>
                        <w:tc>
                          <w:tcPr>
                            <w:tcW w:w="1121" w:type="dxa"/>
                          </w:tcPr>
                          <w:p>
                            <w:pPr>
                              <w:pStyle w:val="TableParagraph"/>
                              <w:rPr>
                                <w:rFonts w:ascii="Arial MT"/>
                                <w:sz w:val="14"/>
                              </w:rPr>
                            </w:pPr>
                          </w:p>
                          <w:p>
                            <w:pPr>
                              <w:pStyle w:val="TableParagraph"/>
                              <w:rPr>
                                <w:rFonts w:ascii="Arial MT"/>
                                <w:sz w:val="14"/>
                              </w:rPr>
                            </w:pPr>
                          </w:p>
                          <w:p>
                            <w:pPr>
                              <w:pStyle w:val="TableParagraph"/>
                              <w:rPr>
                                <w:rFonts w:ascii="Arial MT"/>
                                <w:sz w:val="14"/>
                              </w:rPr>
                            </w:pPr>
                          </w:p>
                          <w:p>
                            <w:pPr>
                              <w:pStyle w:val="TableParagraph"/>
                              <w:spacing w:before="35"/>
                              <w:rPr>
                                <w:rFonts w:ascii="Arial MT"/>
                                <w:sz w:val="14"/>
                              </w:rPr>
                            </w:pPr>
                          </w:p>
                          <w:p>
                            <w:pPr>
                              <w:pStyle w:val="TableParagraph"/>
                              <w:ind w:left="259"/>
                              <w:rPr>
                                <w:sz w:val="14"/>
                              </w:rPr>
                            </w:pPr>
                            <w:r>
                              <w:rPr>
                                <w:spacing w:val="-2"/>
                                <w:position w:val="3"/>
                                <w:sz w:val="22"/>
                              </w:rPr>
                              <w:t>C</w:t>
                            </w:r>
                            <w:r>
                              <w:rPr>
                                <w:spacing w:val="-2"/>
                                <w:sz w:val="14"/>
                              </w:rPr>
                              <w:t>16</w:t>
                            </w:r>
                            <w:r>
                              <w:rPr>
                                <w:spacing w:val="-2"/>
                                <w:position w:val="3"/>
                                <w:sz w:val="22"/>
                              </w:rPr>
                              <w:t>H</w:t>
                            </w:r>
                            <w:r>
                              <w:rPr>
                                <w:spacing w:val="-2"/>
                                <w:sz w:val="14"/>
                              </w:rPr>
                              <w:t>32</w:t>
                            </w:r>
                            <w:r>
                              <w:rPr>
                                <w:spacing w:val="-2"/>
                                <w:position w:val="3"/>
                                <w:sz w:val="22"/>
                              </w:rPr>
                              <w:t>O</w:t>
                            </w:r>
                            <w:r>
                              <w:rPr>
                                <w:spacing w:val="-2"/>
                                <w:sz w:val="14"/>
                              </w:rPr>
                              <w:t>2</w:t>
                            </w:r>
                          </w:p>
                        </w:tc>
                      </w:tr>
                      <w:tr>
                        <w:trPr>
                          <w:trHeight w:val="595" w:hRule="atLeast"/>
                        </w:trPr>
                        <w:tc>
                          <w:tcPr>
                            <w:tcW w:w="640" w:type="dxa"/>
                          </w:tcPr>
                          <w:p>
                            <w:pPr>
                              <w:pStyle w:val="TableParagraph"/>
                              <w:spacing w:before="76"/>
                              <w:rPr>
                                <w:rFonts w:ascii="Arial MT"/>
                                <w:sz w:val="22"/>
                              </w:rPr>
                            </w:pPr>
                          </w:p>
                          <w:p>
                            <w:pPr>
                              <w:pStyle w:val="TableParagraph"/>
                              <w:spacing w:line="247" w:lineRule="exact"/>
                              <w:ind w:left="50"/>
                              <w:rPr>
                                <w:sz w:val="22"/>
                              </w:rPr>
                            </w:pPr>
                            <w:r>
                              <w:rPr>
                                <w:spacing w:val="-5"/>
                                <w:sz w:val="22"/>
                              </w:rPr>
                              <w:t>254</w:t>
                            </w:r>
                          </w:p>
                        </w:tc>
                        <w:tc>
                          <w:tcPr>
                            <w:tcW w:w="1121" w:type="dxa"/>
                          </w:tcPr>
                          <w:p>
                            <w:pPr>
                              <w:pStyle w:val="TableParagraph"/>
                              <w:rPr>
                                <w:rFonts w:ascii="Arial MT"/>
                                <w:sz w:val="14"/>
                              </w:rPr>
                            </w:pPr>
                          </w:p>
                          <w:p>
                            <w:pPr>
                              <w:pStyle w:val="TableParagraph"/>
                              <w:spacing w:before="8"/>
                              <w:rPr>
                                <w:rFonts w:ascii="Arial MT"/>
                                <w:sz w:val="14"/>
                              </w:rPr>
                            </w:pPr>
                          </w:p>
                          <w:p>
                            <w:pPr>
                              <w:pStyle w:val="TableParagraph"/>
                              <w:spacing w:line="246" w:lineRule="exact"/>
                              <w:ind w:left="259"/>
                              <w:rPr>
                                <w:sz w:val="14"/>
                              </w:rPr>
                            </w:pPr>
                            <w:r>
                              <w:rPr>
                                <w:spacing w:val="-2"/>
                                <w:position w:val="3"/>
                                <w:sz w:val="22"/>
                              </w:rPr>
                              <w:t>C</w:t>
                            </w:r>
                            <w:r>
                              <w:rPr>
                                <w:spacing w:val="-2"/>
                                <w:sz w:val="14"/>
                              </w:rPr>
                              <w:t>16</w:t>
                            </w:r>
                            <w:r>
                              <w:rPr>
                                <w:spacing w:val="-2"/>
                                <w:position w:val="3"/>
                                <w:sz w:val="22"/>
                              </w:rPr>
                              <w:t>H</w:t>
                            </w:r>
                            <w:r>
                              <w:rPr>
                                <w:spacing w:val="-2"/>
                                <w:sz w:val="14"/>
                              </w:rPr>
                              <w:t>30</w:t>
                            </w:r>
                            <w:r>
                              <w:rPr>
                                <w:spacing w:val="-2"/>
                                <w:position w:val="3"/>
                                <w:sz w:val="22"/>
                              </w:rPr>
                              <w:t>O</w:t>
                            </w:r>
                            <w:r>
                              <w:rPr>
                                <w:spacing w:val="-2"/>
                                <w:sz w:val="14"/>
                              </w:rPr>
                              <w:t>2</w:t>
                            </w:r>
                          </w:p>
                        </w:tc>
                      </w:tr>
                    </w:tbl>
                    <w:p>
                      <w:pPr>
                        <w:pStyle w:val="BodyText"/>
                      </w:pPr>
                    </w:p>
                  </w:txbxContent>
                </v:textbox>
                <w10:wrap type="none"/>
              </v:shape>
            </w:pict>
          </mc:Fallback>
        </mc:AlternateContent>
      </w:r>
      <w:r>
        <w:rPr>
          <w:rFonts w:ascii="Arial MT"/>
          <w:spacing w:val="-5"/>
          <w:position w:val="6"/>
          <w:sz w:val="15"/>
        </w:rPr>
        <w:t>OH</w:t>
      </w:r>
      <w:r>
        <w:rPr>
          <w:rFonts w:ascii="Arial MT"/>
          <w:position w:val="6"/>
          <w:sz w:val="15"/>
        </w:rPr>
        <w:tab/>
      </w:r>
      <w:r>
        <w:rPr>
          <w:spacing w:val="-2"/>
          <w:sz w:val="22"/>
        </w:rPr>
        <w:t>3,5-di-tert-butylphenol</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15"/>
        <w:rPr>
          <w:sz w:val="22"/>
        </w:rPr>
      </w:pPr>
    </w:p>
    <w:p>
      <w:pPr>
        <w:tabs>
          <w:tab w:pos="6474" w:val="left" w:leader="none"/>
        </w:tabs>
        <w:spacing w:before="0"/>
        <w:ind w:left="2840" w:right="0" w:firstLine="0"/>
        <w:jc w:val="left"/>
        <w:rPr>
          <w:sz w:val="22"/>
        </w:rPr>
      </w:pPr>
      <w:r>
        <w:rPr/>
        <mc:AlternateContent>
          <mc:Choice Requires="wps">
            <w:drawing>
              <wp:anchor distT="0" distB="0" distL="0" distR="0" allowOverlap="1" layoutInCell="1" locked="0" behindDoc="1" simplePos="0" relativeHeight="478163456">
                <wp:simplePos x="0" y="0"/>
                <wp:positionH relativeFrom="page">
                  <wp:posOffset>2797979</wp:posOffset>
                </wp:positionH>
                <wp:positionV relativeFrom="paragraph">
                  <wp:posOffset>71289</wp:posOffset>
                </wp:positionV>
                <wp:extent cx="2047239" cy="274320"/>
                <wp:effectExtent l="0" t="0" r="0" b="0"/>
                <wp:wrapNone/>
                <wp:docPr id="966" name="Graphic 966"/>
                <wp:cNvGraphicFramePr>
                  <a:graphicFrameLocks/>
                </wp:cNvGraphicFramePr>
                <a:graphic>
                  <a:graphicData uri="http://schemas.microsoft.com/office/word/2010/wordprocessingShape">
                    <wps:wsp>
                      <wps:cNvPr id="966" name="Graphic 966"/>
                      <wps:cNvSpPr/>
                      <wps:spPr>
                        <a:xfrm>
                          <a:off x="0" y="0"/>
                          <a:ext cx="2047239" cy="274320"/>
                        </a:xfrm>
                        <a:custGeom>
                          <a:avLst/>
                          <a:gdLst/>
                          <a:ahLst/>
                          <a:cxnLst/>
                          <a:rect l="l" t="t" r="r" b="b"/>
                          <a:pathLst>
                            <a:path w="2047239" h="274320">
                              <a:moveTo>
                                <a:pt x="117340" y="90582"/>
                              </a:moveTo>
                              <a:lnTo>
                                <a:pt x="6619" y="0"/>
                              </a:lnTo>
                            </a:path>
                            <a:path w="2047239" h="274320">
                              <a:moveTo>
                                <a:pt x="100530" y="130022"/>
                              </a:moveTo>
                              <a:lnTo>
                                <a:pt x="0" y="48848"/>
                              </a:lnTo>
                            </a:path>
                            <a:path w="2047239" h="274320">
                              <a:moveTo>
                                <a:pt x="237911" y="7115"/>
                              </a:moveTo>
                              <a:lnTo>
                                <a:pt x="108848" y="109155"/>
                              </a:lnTo>
                            </a:path>
                            <a:path w="2047239" h="274320">
                              <a:moveTo>
                                <a:pt x="366800" y="109155"/>
                              </a:moveTo>
                              <a:lnTo>
                                <a:pt x="237911" y="7115"/>
                              </a:lnTo>
                            </a:path>
                            <a:path w="2047239" h="274320">
                              <a:moveTo>
                                <a:pt x="497562" y="7115"/>
                              </a:moveTo>
                              <a:lnTo>
                                <a:pt x="366800" y="109155"/>
                              </a:lnTo>
                            </a:path>
                            <a:path w="2047239" h="274320">
                              <a:moveTo>
                                <a:pt x="626430" y="109155"/>
                              </a:moveTo>
                              <a:lnTo>
                                <a:pt x="497562" y="7115"/>
                              </a:lnTo>
                            </a:path>
                            <a:path w="2047239" h="274320">
                              <a:moveTo>
                                <a:pt x="755486" y="7115"/>
                              </a:moveTo>
                              <a:lnTo>
                                <a:pt x="626430" y="109155"/>
                              </a:lnTo>
                            </a:path>
                            <a:path w="2047239" h="274320">
                              <a:moveTo>
                                <a:pt x="884403" y="109155"/>
                              </a:moveTo>
                              <a:lnTo>
                                <a:pt x="755486" y="7115"/>
                              </a:lnTo>
                            </a:path>
                            <a:path w="2047239" h="274320">
                              <a:moveTo>
                                <a:pt x="1013459" y="7115"/>
                              </a:moveTo>
                              <a:lnTo>
                                <a:pt x="884403" y="109155"/>
                              </a:lnTo>
                            </a:path>
                            <a:path w="2047239" h="274320">
                              <a:moveTo>
                                <a:pt x="1142376" y="109155"/>
                              </a:moveTo>
                              <a:lnTo>
                                <a:pt x="1013459" y="7115"/>
                              </a:lnTo>
                            </a:path>
                            <a:path w="2047239" h="274320">
                              <a:moveTo>
                                <a:pt x="1271432" y="7115"/>
                              </a:moveTo>
                              <a:lnTo>
                                <a:pt x="1142376" y="109155"/>
                              </a:lnTo>
                            </a:path>
                            <a:path w="2047239" h="274320">
                              <a:moveTo>
                                <a:pt x="1400279" y="109155"/>
                              </a:moveTo>
                              <a:lnTo>
                                <a:pt x="1271432" y="7115"/>
                              </a:lnTo>
                            </a:path>
                            <a:path w="2047239" h="274320">
                              <a:moveTo>
                                <a:pt x="1529335" y="7115"/>
                              </a:moveTo>
                              <a:lnTo>
                                <a:pt x="1400279" y="109155"/>
                              </a:lnTo>
                            </a:path>
                            <a:path w="2047239" h="274320">
                              <a:moveTo>
                                <a:pt x="1659923" y="109155"/>
                              </a:moveTo>
                              <a:lnTo>
                                <a:pt x="1529335" y="7115"/>
                              </a:lnTo>
                            </a:path>
                            <a:path w="2047239" h="274320">
                              <a:moveTo>
                                <a:pt x="1789048" y="7115"/>
                              </a:moveTo>
                              <a:lnTo>
                                <a:pt x="1659923" y="109155"/>
                              </a:lnTo>
                            </a:path>
                            <a:path w="2047239" h="274320">
                              <a:moveTo>
                                <a:pt x="1917895" y="109155"/>
                              </a:moveTo>
                              <a:lnTo>
                                <a:pt x="1789048" y="7115"/>
                              </a:lnTo>
                            </a:path>
                            <a:path w="2047239" h="274320">
                              <a:moveTo>
                                <a:pt x="2046952" y="7115"/>
                              </a:moveTo>
                              <a:lnTo>
                                <a:pt x="1917895" y="109155"/>
                              </a:lnTo>
                            </a:path>
                            <a:path w="2047239" h="274320">
                              <a:moveTo>
                                <a:pt x="108848" y="273801"/>
                              </a:moveTo>
                              <a:lnTo>
                                <a:pt x="108848" y="109155"/>
                              </a:lnTo>
                            </a:path>
                          </a:pathLst>
                        </a:custGeom>
                        <a:ln w="778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0.313354pt;margin-top:5.613314pt;width:161.2pt;height:21.6pt;mso-position-horizontal-relative:page;mso-position-vertical-relative:paragraph;z-index:-25153024" id="docshape934" coordorigin="4406,112" coordsize="3224,432" path="m4591,255l4417,112m4565,317l4406,189m4781,123l4578,284m4984,284l4781,123m5190,123l4984,284m5393,284l5190,123m5596,123l5393,284m5799,284l5596,123m6002,123l5799,284m6205,284l6002,123m6409,123l6205,284m6611,284l6409,123m6815,123l6611,284m7020,284l6815,123m7224,123l7020,284m7427,284l7224,123m7630,123l7427,284m4578,543l4578,284e" filled="false" stroked="true" strokeweight=".612826pt" strokecolor="#000000">
                <v:path arrowok="t"/>
                <v:stroke dashstyle="solid"/>
                <w10:wrap type="none"/>
              </v:shape>
            </w:pict>
          </mc:Fallback>
        </mc:AlternateContent>
      </w:r>
      <w:r>
        <w:rPr>
          <w:rFonts w:ascii="Arial MT"/>
          <w:spacing w:val="-10"/>
          <w:position w:val="4"/>
          <w:sz w:val="12"/>
        </w:rPr>
        <w:t>O</w:t>
      </w:r>
      <w:r>
        <w:rPr>
          <w:rFonts w:ascii="Arial MT"/>
          <w:position w:val="4"/>
          <w:sz w:val="12"/>
        </w:rPr>
        <w:tab/>
      </w:r>
      <w:r>
        <w:rPr>
          <w:sz w:val="22"/>
        </w:rPr>
        <w:t>n-Hexadecanoic</w:t>
      </w:r>
      <w:r>
        <w:rPr>
          <w:spacing w:val="-8"/>
          <w:sz w:val="22"/>
        </w:rPr>
        <w:t> </w:t>
      </w:r>
      <w:r>
        <w:rPr>
          <w:spacing w:val="-4"/>
          <w:sz w:val="22"/>
        </w:rPr>
        <w:t>acid</w:t>
      </w:r>
    </w:p>
    <w:p>
      <w:pPr>
        <w:pStyle w:val="BodyText"/>
        <w:spacing w:before="34"/>
        <w:rPr>
          <w:sz w:val="22"/>
        </w:rPr>
      </w:pPr>
    </w:p>
    <w:p>
      <w:pPr>
        <w:spacing w:before="0"/>
        <w:ind w:left="3043" w:right="0" w:firstLine="0"/>
        <w:jc w:val="left"/>
        <w:rPr>
          <w:rFonts w:ascii="Arial MT"/>
          <w:sz w:val="12"/>
        </w:rPr>
      </w:pPr>
      <w:r>
        <w:rPr>
          <w:rFonts w:ascii="Arial MT"/>
          <w:spacing w:val="-5"/>
          <w:w w:val="85"/>
          <w:sz w:val="12"/>
        </w:rPr>
        <w:t>OH</w:t>
      </w:r>
    </w:p>
    <w:p>
      <w:pPr>
        <w:pStyle w:val="BodyText"/>
        <w:spacing w:before="117"/>
        <w:rPr>
          <w:rFonts w:ascii="Arial MT"/>
          <w:sz w:val="12"/>
        </w:rPr>
      </w:pPr>
    </w:p>
    <w:p>
      <w:pPr>
        <w:tabs>
          <w:tab w:pos="6474" w:val="left" w:leader="none"/>
        </w:tabs>
        <w:spacing w:before="1"/>
        <w:ind w:left="2842" w:right="0" w:firstLine="0"/>
        <w:jc w:val="left"/>
        <w:rPr>
          <w:sz w:val="22"/>
        </w:rPr>
      </w:pPr>
      <w:r>
        <w:rPr/>
        <mc:AlternateContent>
          <mc:Choice Requires="wps">
            <w:drawing>
              <wp:anchor distT="0" distB="0" distL="0" distR="0" allowOverlap="1" layoutInCell="1" locked="0" behindDoc="1" simplePos="0" relativeHeight="478163968">
                <wp:simplePos x="0" y="0"/>
                <wp:positionH relativeFrom="page">
                  <wp:posOffset>2787788</wp:posOffset>
                </wp:positionH>
                <wp:positionV relativeFrom="paragraph">
                  <wp:posOffset>52942</wp:posOffset>
                </wp:positionV>
                <wp:extent cx="2059939" cy="302895"/>
                <wp:effectExtent l="0" t="0" r="0" b="0"/>
                <wp:wrapNone/>
                <wp:docPr id="967" name="Group 967"/>
                <wp:cNvGraphicFramePr>
                  <a:graphicFrameLocks/>
                </wp:cNvGraphicFramePr>
                <a:graphic>
                  <a:graphicData uri="http://schemas.microsoft.com/office/word/2010/wordprocessingGroup">
                    <wpg:wgp>
                      <wpg:cNvPr id="967" name="Group 967"/>
                      <wpg:cNvGrpSpPr/>
                      <wpg:grpSpPr>
                        <a:xfrm>
                          <a:off x="0" y="0"/>
                          <a:ext cx="2059939" cy="302895"/>
                          <a:chExt cx="2059939" cy="302895"/>
                        </a:xfrm>
                      </wpg:grpSpPr>
                      <wps:wsp>
                        <wps:cNvPr id="968" name="Graphic 968"/>
                        <wps:cNvSpPr/>
                        <wps:spPr>
                          <a:xfrm>
                            <a:off x="4204" y="22062"/>
                            <a:ext cx="1332865" cy="280670"/>
                          </a:xfrm>
                          <a:custGeom>
                            <a:avLst/>
                            <a:gdLst/>
                            <a:ahLst/>
                            <a:cxnLst/>
                            <a:rect l="l" t="t" r="r" b="b"/>
                            <a:pathLst>
                              <a:path w="1332865" h="280670">
                                <a:moveTo>
                                  <a:pt x="119102" y="89538"/>
                                </a:moveTo>
                                <a:lnTo>
                                  <a:pt x="14658" y="0"/>
                                </a:lnTo>
                              </a:path>
                              <a:path w="1332865" h="280670">
                                <a:moveTo>
                                  <a:pt x="99071" y="127388"/>
                                </a:moveTo>
                                <a:lnTo>
                                  <a:pt x="0" y="39921"/>
                                </a:lnTo>
                              </a:path>
                              <a:path w="1332865" h="280670">
                                <a:moveTo>
                                  <a:pt x="230976" y="0"/>
                                </a:moveTo>
                                <a:lnTo>
                                  <a:pt x="110015" y="106159"/>
                                </a:lnTo>
                              </a:path>
                              <a:path w="1332865" h="280670">
                                <a:moveTo>
                                  <a:pt x="353793" y="106159"/>
                                </a:moveTo>
                                <a:lnTo>
                                  <a:pt x="230976" y="0"/>
                                </a:lnTo>
                              </a:path>
                              <a:path w="1332865" h="280670">
                                <a:moveTo>
                                  <a:pt x="476610" y="0"/>
                                </a:moveTo>
                                <a:lnTo>
                                  <a:pt x="353793" y="106159"/>
                                </a:lnTo>
                              </a:path>
                              <a:path w="1332865" h="280670">
                                <a:moveTo>
                                  <a:pt x="599237" y="106159"/>
                                </a:moveTo>
                                <a:lnTo>
                                  <a:pt x="476610" y="0"/>
                                </a:lnTo>
                              </a:path>
                              <a:path w="1332865" h="280670">
                                <a:moveTo>
                                  <a:pt x="720214" y="0"/>
                                </a:moveTo>
                                <a:lnTo>
                                  <a:pt x="599237" y="106159"/>
                                </a:lnTo>
                              </a:path>
                              <a:path w="1332865" h="280670">
                                <a:moveTo>
                                  <a:pt x="843031" y="106159"/>
                                </a:moveTo>
                                <a:lnTo>
                                  <a:pt x="720214" y="0"/>
                                </a:lnTo>
                              </a:path>
                              <a:path w="1332865" h="280670">
                                <a:moveTo>
                                  <a:pt x="965848" y="0"/>
                                </a:moveTo>
                                <a:lnTo>
                                  <a:pt x="843031" y="106159"/>
                                </a:lnTo>
                              </a:path>
                              <a:path w="1332865" h="280670">
                                <a:moveTo>
                                  <a:pt x="1086764" y="106159"/>
                                </a:moveTo>
                                <a:lnTo>
                                  <a:pt x="965848" y="0"/>
                                </a:lnTo>
                              </a:path>
                              <a:path w="1332865" h="280670">
                                <a:moveTo>
                                  <a:pt x="1209581" y="0"/>
                                </a:moveTo>
                                <a:lnTo>
                                  <a:pt x="1086764" y="106159"/>
                                </a:lnTo>
                              </a:path>
                              <a:path w="1332865" h="280670">
                                <a:moveTo>
                                  <a:pt x="1214981" y="49390"/>
                                </a:moveTo>
                                <a:lnTo>
                                  <a:pt x="1106841" y="143782"/>
                                </a:lnTo>
                              </a:path>
                              <a:path w="1332865" h="280670">
                                <a:moveTo>
                                  <a:pt x="1332246" y="106159"/>
                                </a:moveTo>
                                <a:lnTo>
                                  <a:pt x="1209581" y="0"/>
                                </a:lnTo>
                              </a:path>
                              <a:path w="1332865" h="280670">
                                <a:moveTo>
                                  <a:pt x="110015" y="280635"/>
                                </a:moveTo>
                                <a:lnTo>
                                  <a:pt x="110015" y="106159"/>
                                </a:lnTo>
                              </a:path>
                            </a:pathLst>
                          </a:custGeom>
                          <a:ln w="8117">
                            <a:solidFill>
                              <a:srgbClr val="000000"/>
                            </a:solidFill>
                            <a:prstDash val="solid"/>
                          </a:ln>
                        </wps:spPr>
                        <wps:bodyPr wrap="square" lIns="0" tIns="0" rIns="0" bIns="0" rtlCol="0">
                          <a:prstTxWarp prst="textNoShape">
                            <a:avLst/>
                          </a:prstTxWarp>
                          <a:noAutofit/>
                        </wps:bodyPr>
                      </wps:wsp>
                      <wps:wsp>
                        <wps:cNvPr id="969" name="Graphic 969"/>
                        <wps:cNvSpPr/>
                        <wps:spPr>
                          <a:xfrm>
                            <a:off x="1336451" y="3132"/>
                            <a:ext cx="720725" cy="125095"/>
                          </a:xfrm>
                          <a:custGeom>
                            <a:avLst/>
                            <a:gdLst/>
                            <a:ahLst/>
                            <a:cxnLst/>
                            <a:rect l="l" t="t" r="r" b="b"/>
                            <a:pathLst>
                              <a:path w="720725" h="125095">
                                <a:moveTo>
                                  <a:pt x="144870" y="0"/>
                                </a:moveTo>
                                <a:lnTo>
                                  <a:pt x="0" y="125089"/>
                                </a:lnTo>
                              </a:path>
                              <a:path w="720725" h="125095">
                                <a:moveTo>
                                  <a:pt x="287764" y="125089"/>
                                </a:moveTo>
                                <a:lnTo>
                                  <a:pt x="144870" y="0"/>
                                </a:lnTo>
                              </a:path>
                              <a:path w="720725" h="125095">
                                <a:moveTo>
                                  <a:pt x="432483" y="0"/>
                                </a:moveTo>
                                <a:lnTo>
                                  <a:pt x="287764" y="125089"/>
                                </a:lnTo>
                              </a:path>
                              <a:path w="720725" h="125095">
                                <a:moveTo>
                                  <a:pt x="577354" y="125089"/>
                                </a:moveTo>
                                <a:lnTo>
                                  <a:pt x="432483" y="0"/>
                                </a:lnTo>
                              </a:path>
                              <a:path w="720725" h="125095">
                                <a:moveTo>
                                  <a:pt x="720171" y="0"/>
                                </a:moveTo>
                                <a:lnTo>
                                  <a:pt x="577354" y="125089"/>
                                </a:lnTo>
                              </a:path>
                            </a:pathLst>
                          </a:custGeom>
                          <a:ln w="603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9.510895pt;margin-top:4.168701pt;width:162.2pt;height:23.85pt;mso-position-horizontal-relative:page;mso-position-vertical-relative:paragraph;z-index:-25152512" id="docshapegroup935" coordorigin="4390,83" coordsize="3244,477">
                <v:shape style="position:absolute;left:4396;top:118;width:2099;height:442" id="docshape936" coordorigin="4397,118" coordsize="2099,442" path="m4584,259l4420,118m4553,319l4397,181m4761,118l4570,285m4954,285l4761,118m5147,118l4954,285m5341,285l5147,118m5531,118l5341,285m5724,285l5531,118m5918,118l5724,285m6108,285l5918,118m6302,118l6108,285m6310,196l6140,345m6495,285l6302,118m4570,560l4570,285e" filled="false" stroked="true" strokeweight=".639209pt" strokecolor="#000000">
                  <v:path arrowok="t"/>
                  <v:stroke dashstyle="solid"/>
                </v:shape>
                <v:shape style="position:absolute;left:6494;top:88;width:1135;height:197" id="docshape937" coordorigin="6495,88" coordsize="1135,197" path="m6723,88l6495,285m6948,285l6723,88m7176,88l6948,285m7404,285l7176,88m7629,88l7404,285e" filled="false" stroked="true" strokeweight=".475307pt" strokecolor="#000000">
                  <v:path arrowok="t"/>
                  <v:stroke dashstyle="solid"/>
                </v:shape>
                <w10:wrap type="none"/>
              </v:group>
            </w:pict>
          </mc:Fallback>
        </mc:AlternateContent>
      </w:r>
      <w:r>
        <w:rPr>
          <w:rFonts w:ascii="Arial MT"/>
          <w:spacing w:val="-10"/>
          <w:position w:val="5"/>
          <w:sz w:val="11"/>
        </w:rPr>
        <w:t>O</w:t>
      </w:r>
      <w:r>
        <w:rPr>
          <w:rFonts w:ascii="Arial MT"/>
          <w:position w:val="5"/>
          <w:sz w:val="11"/>
        </w:rPr>
        <w:tab/>
      </w:r>
      <w:r>
        <w:rPr>
          <w:sz w:val="22"/>
        </w:rPr>
        <w:t>9-Hexadecenoic</w:t>
      </w:r>
      <w:r>
        <w:rPr>
          <w:spacing w:val="-8"/>
          <w:sz w:val="22"/>
        </w:rPr>
        <w:t> </w:t>
      </w:r>
      <w:r>
        <w:rPr>
          <w:spacing w:val="-4"/>
          <w:sz w:val="22"/>
        </w:rPr>
        <w:t>acid</w:t>
      </w:r>
    </w:p>
    <w:p>
      <w:pPr>
        <w:pStyle w:val="BodyText"/>
        <w:rPr>
          <w:sz w:val="11"/>
        </w:rPr>
      </w:pPr>
    </w:p>
    <w:p>
      <w:pPr>
        <w:pStyle w:val="BodyText"/>
        <w:spacing w:before="50"/>
        <w:rPr>
          <w:sz w:val="11"/>
        </w:rPr>
      </w:pPr>
    </w:p>
    <w:p>
      <w:pPr>
        <w:spacing w:before="0"/>
        <w:ind w:left="3035" w:right="0" w:firstLine="0"/>
        <w:jc w:val="left"/>
        <w:rPr>
          <w:rFonts w:ascii="Arial MT"/>
          <w:sz w:val="11"/>
        </w:rPr>
      </w:pPr>
      <w:r>
        <w:rPr>
          <w:rFonts w:ascii="Arial MT"/>
          <w:spacing w:val="-5"/>
          <w:w w:val="95"/>
          <w:sz w:val="11"/>
        </w:rPr>
        <w:t>OH</w:t>
      </w:r>
    </w:p>
    <w:p>
      <w:pPr>
        <w:pStyle w:val="BodyText"/>
        <w:rPr>
          <w:rFonts w:ascii="Arial MT"/>
          <w:sz w:val="20"/>
        </w:rPr>
      </w:pPr>
      <w:r>
        <w:rPr/>
        <mc:AlternateContent>
          <mc:Choice Requires="wps">
            <w:drawing>
              <wp:anchor distT="0" distB="0" distL="0" distR="0" allowOverlap="1" layoutInCell="1" locked="0" behindDoc="1" simplePos="0" relativeHeight="487715840">
                <wp:simplePos x="0" y="0"/>
                <wp:positionH relativeFrom="page">
                  <wp:posOffset>1295654</wp:posOffset>
                </wp:positionH>
                <wp:positionV relativeFrom="paragraph">
                  <wp:posOffset>161290</wp:posOffset>
                </wp:positionV>
                <wp:extent cx="5668010" cy="3175"/>
                <wp:effectExtent l="0" t="0" r="0" b="0"/>
                <wp:wrapTopAndBottom/>
                <wp:docPr id="970" name="Graphic 970"/>
                <wp:cNvGraphicFramePr>
                  <a:graphicFrameLocks/>
                </wp:cNvGraphicFramePr>
                <a:graphic>
                  <a:graphicData uri="http://schemas.microsoft.com/office/word/2010/wordprocessingShape">
                    <wps:wsp>
                      <wps:cNvPr id="970" name="Graphic 970"/>
                      <wps:cNvSpPr/>
                      <wps:spPr>
                        <a:xfrm>
                          <a:off x="0" y="0"/>
                          <a:ext cx="5668010" cy="3175"/>
                        </a:xfrm>
                        <a:custGeom>
                          <a:avLst/>
                          <a:gdLst/>
                          <a:ahLst/>
                          <a:cxnLst/>
                          <a:rect l="l" t="t" r="r" b="b"/>
                          <a:pathLst>
                            <a:path w="5668010" h="3175">
                              <a:moveTo>
                                <a:pt x="5667502" y="0"/>
                              </a:moveTo>
                              <a:lnTo>
                                <a:pt x="5667502" y="0"/>
                              </a:lnTo>
                              <a:lnTo>
                                <a:pt x="0" y="0"/>
                              </a:lnTo>
                              <a:lnTo>
                                <a:pt x="0" y="3035"/>
                              </a:lnTo>
                              <a:lnTo>
                                <a:pt x="5667502" y="3035"/>
                              </a:lnTo>
                              <a:lnTo>
                                <a:pt x="56675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020004pt;margin-top:12.700002pt;width:446.260021pt;height:.239pt;mso-position-horizontal-relative:page;mso-position-vertical-relative:paragraph;z-index:-15600640;mso-wrap-distance-left:0;mso-wrap-distance-right:0" id="docshape938" filled="true" fillcolor="#000000" stroked="false">
                <v:fill type="solid"/>
                <w10:wrap type="topAndBottom"/>
              </v:rect>
            </w:pict>
          </mc:Fallback>
        </mc:AlternateContent>
      </w:r>
    </w:p>
    <w:p>
      <w:pPr>
        <w:spacing w:after="0"/>
        <w:rPr>
          <w:rFonts w:ascii="Arial MT"/>
          <w:sz w:val="20"/>
        </w:rPr>
        <w:sectPr>
          <w:type w:val="continuous"/>
          <w:pgSz w:w="11910" w:h="16840"/>
          <w:pgMar w:header="722" w:footer="0" w:top="980" w:bottom="280" w:left="1500" w:right="0"/>
        </w:sectPr>
      </w:pPr>
    </w:p>
    <w:p>
      <w:pPr>
        <w:pStyle w:val="BodyText"/>
        <w:spacing w:before="24"/>
        <w:rPr>
          <w:rFonts w:ascii="Arial MT"/>
        </w:rPr>
      </w:pPr>
    </w:p>
    <w:p>
      <w:pPr>
        <w:pStyle w:val="BodyText"/>
        <w:spacing w:line="480" w:lineRule="auto"/>
        <w:ind w:left="660" w:right="1296"/>
        <w:jc w:val="both"/>
      </w:pPr>
      <w:r>
        <w:rPr/>
        <w:t>The</w:t>
      </w:r>
      <w:r>
        <w:rPr>
          <w:spacing w:val="-3"/>
        </w:rPr>
        <w:t> </w:t>
      </w:r>
      <w:r>
        <w:rPr/>
        <w:t>major</w:t>
      </w:r>
      <w:r>
        <w:rPr>
          <w:spacing w:val="-2"/>
        </w:rPr>
        <w:t> </w:t>
      </w:r>
      <w:r>
        <w:rPr/>
        <w:t>organics found</w:t>
      </w:r>
      <w:r>
        <w:rPr>
          <w:spacing w:val="-1"/>
        </w:rPr>
        <w:t> </w:t>
      </w:r>
      <w:r>
        <w:rPr/>
        <w:t>in</w:t>
      </w:r>
      <w:r>
        <w:rPr>
          <w:spacing w:val="-1"/>
        </w:rPr>
        <w:t> </w:t>
      </w:r>
      <w:r>
        <w:rPr/>
        <w:t>the</w:t>
      </w:r>
      <w:r>
        <w:rPr>
          <w:spacing w:val="-2"/>
        </w:rPr>
        <w:t> </w:t>
      </w:r>
      <w:r>
        <w:rPr/>
        <w:t>effluent</w:t>
      </w:r>
      <w:r>
        <w:rPr>
          <w:spacing w:val="-1"/>
        </w:rPr>
        <w:t> </w:t>
      </w:r>
      <w:r>
        <w:rPr/>
        <w:t>sample</w:t>
      </w:r>
      <w:r>
        <w:rPr>
          <w:spacing w:val="-2"/>
        </w:rPr>
        <w:t> </w:t>
      </w:r>
      <w:r>
        <w:rPr/>
        <w:t>from</w:t>
      </w:r>
      <w:r>
        <w:rPr>
          <w:spacing w:val="-2"/>
        </w:rPr>
        <w:t> </w:t>
      </w:r>
      <w:r>
        <w:rPr/>
        <w:t>Golden</w:t>
      </w:r>
      <w:r>
        <w:rPr>
          <w:spacing w:val="-1"/>
        </w:rPr>
        <w:t> </w:t>
      </w:r>
      <w:r>
        <w:rPr/>
        <w:t>Vegetable</w:t>
      </w:r>
      <w:r>
        <w:rPr>
          <w:spacing w:val="-2"/>
        </w:rPr>
        <w:t> </w:t>
      </w:r>
      <w:r>
        <w:rPr/>
        <w:t>Oil,</w:t>
      </w:r>
      <w:r>
        <w:rPr>
          <w:spacing w:val="-1"/>
        </w:rPr>
        <w:t> </w:t>
      </w:r>
      <w:r>
        <w:rPr/>
        <w:t>Onitsha</w:t>
      </w:r>
      <w:r>
        <w:rPr>
          <w:spacing w:val="-2"/>
        </w:rPr>
        <w:t> </w:t>
      </w:r>
      <w:r>
        <w:rPr/>
        <w:t>at 30 meters from the point of discharge (P</w:t>
      </w:r>
      <w:r>
        <w:rPr>
          <w:vertAlign w:val="subscript"/>
        </w:rPr>
        <w:t>3</w:t>
      </w:r>
      <w:r>
        <w:rPr>
          <w:vertAlign w:val="baseline"/>
        </w:rPr>
        <w:t>) were mainly o-xylene, phenolic compounds and alkanoic acids.</w:t>
      </w:r>
    </w:p>
    <w:p>
      <w:pPr>
        <w:pStyle w:val="BodyText"/>
        <w:spacing w:line="480" w:lineRule="auto"/>
        <w:ind w:left="660" w:right="1290"/>
        <w:jc w:val="both"/>
      </w:pPr>
      <w:r>
        <w:rPr/>
        <w:t>These organics are easily biodegradable in the environment though could pose</w:t>
      </w:r>
      <w:r>
        <w:rPr>
          <w:spacing w:val="40"/>
        </w:rPr>
        <w:t> </w:t>
      </w:r>
      <w:r>
        <w:rPr/>
        <w:t>problems to the aquatic organisms.</w:t>
      </w:r>
    </w:p>
    <w:p>
      <w:pPr>
        <w:pStyle w:val="BodyText"/>
        <w:spacing w:line="480" w:lineRule="auto"/>
        <w:ind w:left="660" w:right="1291"/>
        <w:jc w:val="both"/>
      </w:pPr>
      <w:r>
        <w:rPr/>
        <w:t>The presence of alkanoic acids here also was evident in the low pH obtained in the effluent sample from this industry in both seasons (Tables 4.16 and 4.17) as previously discussed in physiochemical properties section.</w:t>
      </w:r>
    </w:p>
    <w:p>
      <w:pPr>
        <w:spacing w:after="0" w:line="480" w:lineRule="auto"/>
        <w:jc w:val="both"/>
        <w:sectPr>
          <w:pgSz w:w="11910" w:h="16840"/>
          <w:pgMar w:header="722" w:footer="0" w:top="980" w:bottom="280" w:left="1500" w:right="0"/>
        </w:sectPr>
      </w:pPr>
    </w:p>
    <w:p>
      <w:pPr>
        <w:pStyle w:val="BodyText"/>
        <w:spacing w:before="28"/>
      </w:pPr>
    </w:p>
    <w:p>
      <w:pPr>
        <w:pStyle w:val="Heading1"/>
        <w:spacing w:before="1"/>
        <w:ind w:left="660"/>
      </w:pPr>
      <w:r>
        <w:rPr/>
        <w:t>Table</w:t>
      </w:r>
      <w:r>
        <w:rPr>
          <w:spacing w:val="-1"/>
        </w:rPr>
        <w:t> </w:t>
      </w:r>
      <w:r>
        <w:rPr/>
        <w:t>4.39:</w:t>
      </w:r>
      <w:r>
        <w:rPr>
          <w:spacing w:val="-1"/>
        </w:rPr>
        <w:t> </w:t>
      </w:r>
      <w:r>
        <w:rPr/>
        <w:t>Organic</w:t>
      </w:r>
      <w:r>
        <w:rPr>
          <w:spacing w:val="-1"/>
        </w:rPr>
        <w:t> </w:t>
      </w:r>
      <w:r>
        <w:rPr/>
        <w:t>Pollutants</w:t>
      </w:r>
      <w:r>
        <w:rPr>
          <w:spacing w:val="-1"/>
        </w:rPr>
        <w:t> </w:t>
      </w:r>
      <w:r>
        <w:rPr/>
        <w:t>by</w:t>
      </w:r>
      <w:r>
        <w:rPr>
          <w:spacing w:val="-1"/>
        </w:rPr>
        <w:t> </w:t>
      </w:r>
      <w:r>
        <w:rPr/>
        <w:t>GC</w:t>
      </w:r>
      <w:r>
        <w:rPr>
          <w:spacing w:val="1"/>
        </w:rPr>
        <w:t> </w:t>
      </w:r>
      <w:r>
        <w:rPr/>
        <w:t>–</w:t>
      </w:r>
      <w:r>
        <w:rPr>
          <w:spacing w:val="-1"/>
        </w:rPr>
        <w:t> </w:t>
      </w:r>
      <w:r>
        <w:rPr/>
        <w:t>MS</w:t>
      </w:r>
      <w:r>
        <w:rPr>
          <w:spacing w:val="-1"/>
        </w:rPr>
        <w:t> </w:t>
      </w:r>
      <w:r>
        <w:rPr/>
        <w:t>in RIMCO</w:t>
      </w:r>
      <w:r>
        <w:rPr>
          <w:spacing w:val="-1"/>
        </w:rPr>
        <w:t> </w:t>
      </w:r>
      <w:r>
        <w:rPr/>
        <w:t>Effluent </w:t>
      </w:r>
      <w:r>
        <w:rPr>
          <w:spacing w:val="-4"/>
        </w:rPr>
        <w:t>(P</w:t>
      </w:r>
      <w:r>
        <w:rPr>
          <w:spacing w:val="-4"/>
          <w:vertAlign w:val="subscript"/>
        </w:rPr>
        <w:t>1</w:t>
      </w:r>
      <w:r>
        <w:rPr>
          <w:spacing w:val="-4"/>
          <w:vertAlign w:val="baseline"/>
        </w:rPr>
        <w:t>)</w:t>
      </w:r>
    </w:p>
    <w:p>
      <w:pPr>
        <w:pStyle w:val="BodyText"/>
        <w:spacing w:before="49"/>
        <w:rPr>
          <w:b/>
          <w:sz w:val="20"/>
        </w:rPr>
      </w:pPr>
    </w:p>
    <w:p>
      <w:pPr>
        <w:pStyle w:val="BodyText"/>
        <w:spacing w:line="20" w:lineRule="exact"/>
        <w:ind w:left="-2"/>
        <w:rPr>
          <w:sz w:val="2"/>
        </w:rPr>
      </w:pPr>
      <w:r>
        <w:rPr>
          <w:sz w:val="2"/>
        </w:rPr>
        <mc:AlternateContent>
          <mc:Choice Requires="wps">
            <w:drawing>
              <wp:inline distT="0" distB="0" distL="0" distR="0">
                <wp:extent cx="6229985" cy="3175"/>
                <wp:effectExtent l="0" t="0" r="0" b="0"/>
                <wp:docPr id="971" name="Group 971"/>
                <wp:cNvGraphicFramePr>
                  <a:graphicFrameLocks/>
                </wp:cNvGraphicFramePr>
                <a:graphic>
                  <a:graphicData uri="http://schemas.microsoft.com/office/word/2010/wordprocessingGroup">
                    <wpg:wgp>
                      <wpg:cNvPr id="971" name="Group 971"/>
                      <wpg:cNvGrpSpPr/>
                      <wpg:grpSpPr>
                        <a:xfrm>
                          <a:off x="0" y="0"/>
                          <a:ext cx="6229985" cy="3175"/>
                          <a:chExt cx="6229985" cy="3175"/>
                        </a:xfrm>
                      </wpg:grpSpPr>
                      <wps:wsp>
                        <wps:cNvPr id="972" name="Graphic 972"/>
                        <wps:cNvSpPr/>
                        <wps:spPr>
                          <a:xfrm>
                            <a:off x="0" y="0"/>
                            <a:ext cx="6229985" cy="3175"/>
                          </a:xfrm>
                          <a:custGeom>
                            <a:avLst/>
                            <a:gdLst/>
                            <a:ahLst/>
                            <a:cxnLst/>
                            <a:rect l="l" t="t" r="r" b="b"/>
                            <a:pathLst>
                              <a:path w="6229985" h="3175">
                                <a:moveTo>
                                  <a:pt x="1298702" y="0"/>
                                </a:moveTo>
                                <a:lnTo>
                                  <a:pt x="512013" y="0"/>
                                </a:lnTo>
                                <a:lnTo>
                                  <a:pt x="509016" y="0"/>
                                </a:lnTo>
                                <a:lnTo>
                                  <a:pt x="0" y="0"/>
                                </a:lnTo>
                                <a:lnTo>
                                  <a:pt x="0" y="3048"/>
                                </a:lnTo>
                                <a:lnTo>
                                  <a:pt x="508965" y="3048"/>
                                </a:lnTo>
                                <a:lnTo>
                                  <a:pt x="512013" y="3048"/>
                                </a:lnTo>
                                <a:lnTo>
                                  <a:pt x="1298702" y="3048"/>
                                </a:lnTo>
                                <a:lnTo>
                                  <a:pt x="1298702" y="0"/>
                                </a:lnTo>
                                <a:close/>
                              </a:path>
                              <a:path w="6229985" h="3175">
                                <a:moveTo>
                                  <a:pt x="4286440" y="0"/>
                                </a:moveTo>
                                <a:lnTo>
                                  <a:pt x="1301826" y="0"/>
                                </a:lnTo>
                                <a:lnTo>
                                  <a:pt x="1298778" y="0"/>
                                </a:lnTo>
                                <a:lnTo>
                                  <a:pt x="1298778" y="3048"/>
                                </a:lnTo>
                                <a:lnTo>
                                  <a:pt x="1301826" y="3048"/>
                                </a:lnTo>
                                <a:lnTo>
                                  <a:pt x="4286440" y="3048"/>
                                </a:lnTo>
                                <a:lnTo>
                                  <a:pt x="4286440" y="0"/>
                                </a:lnTo>
                                <a:close/>
                              </a:path>
                              <a:path w="6229985" h="3175">
                                <a:moveTo>
                                  <a:pt x="4289488" y="0"/>
                                </a:moveTo>
                                <a:lnTo>
                                  <a:pt x="4286453" y="0"/>
                                </a:lnTo>
                                <a:lnTo>
                                  <a:pt x="4286453" y="3048"/>
                                </a:lnTo>
                                <a:lnTo>
                                  <a:pt x="4289488" y="3048"/>
                                </a:lnTo>
                                <a:lnTo>
                                  <a:pt x="4289488" y="0"/>
                                </a:lnTo>
                                <a:close/>
                              </a:path>
                              <a:path w="6229985" h="3175">
                                <a:moveTo>
                                  <a:pt x="6229807" y="0"/>
                                </a:moveTo>
                                <a:lnTo>
                                  <a:pt x="4289501" y="0"/>
                                </a:lnTo>
                                <a:lnTo>
                                  <a:pt x="4289501" y="3048"/>
                                </a:lnTo>
                                <a:lnTo>
                                  <a:pt x="6229807" y="3048"/>
                                </a:lnTo>
                                <a:lnTo>
                                  <a:pt x="622980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90.55pt;height:.25pt;mso-position-horizontal-relative:char;mso-position-vertical-relative:line" id="docshapegroup939" coordorigin="0,0" coordsize="9811,5">
                <v:shape style="position:absolute;left:0;top:0;width:9811;height:5" id="docshape940" coordorigin="0,0" coordsize="9811,5" path="m2045,0l806,0,802,0,802,0,0,0,0,5,802,5,802,5,806,5,2045,5,2045,0xm6750,0l2050,0,2045,0,2045,5,2050,5,6750,5,6750,0xm6755,0l6750,0,6750,5,6755,5,6755,0xm9811,0l6755,0,6755,5,9811,5,9811,0xe" filled="true" fillcolor="#000000" stroked="false">
                  <v:path arrowok="t"/>
                  <v:fill type="solid"/>
                </v:shape>
              </v:group>
            </w:pict>
          </mc:Fallback>
        </mc:AlternateContent>
      </w:r>
      <w:r>
        <w:rPr>
          <w:sz w:val="2"/>
        </w:rPr>
      </w:r>
    </w:p>
    <w:p>
      <w:pPr>
        <w:tabs>
          <w:tab w:pos="905" w:val="left" w:leader="none"/>
          <w:tab w:pos="2151" w:val="left" w:leader="none"/>
          <w:tab w:pos="6856" w:val="left" w:leader="none"/>
        </w:tabs>
        <w:spacing w:before="0"/>
        <w:ind w:left="106" w:right="0" w:firstLine="0"/>
        <w:jc w:val="left"/>
        <w:rPr>
          <w:b/>
          <w:sz w:val="22"/>
        </w:rPr>
      </w:pPr>
      <w:r>
        <w:rPr>
          <w:b/>
          <w:spacing w:val="-5"/>
          <w:sz w:val="22"/>
        </w:rPr>
        <w:t>M.W</w:t>
      </w:r>
      <w:r>
        <w:rPr>
          <w:b/>
          <w:sz w:val="22"/>
        </w:rPr>
        <w:tab/>
      </w:r>
      <w:r>
        <w:rPr>
          <w:b/>
          <w:spacing w:val="-2"/>
          <w:sz w:val="22"/>
        </w:rPr>
        <w:t>Formular</w:t>
      </w:r>
      <w:r>
        <w:rPr>
          <w:b/>
          <w:sz w:val="22"/>
        </w:rPr>
        <w:tab/>
      </w:r>
      <w:r>
        <w:rPr>
          <w:b/>
          <w:spacing w:val="-2"/>
          <w:sz w:val="22"/>
        </w:rPr>
        <w:t>Structure</w:t>
      </w:r>
      <w:r>
        <w:rPr>
          <w:b/>
          <w:sz w:val="22"/>
        </w:rPr>
        <w:tab/>
      </w:r>
      <w:r>
        <w:rPr>
          <w:b/>
          <w:spacing w:val="-4"/>
          <w:sz w:val="22"/>
        </w:rPr>
        <w:t>Name</w:t>
      </w:r>
    </w:p>
    <w:p>
      <w:pPr>
        <w:pStyle w:val="BodyText"/>
        <w:spacing w:before="3"/>
        <w:rPr>
          <w:b/>
          <w:sz w:val="12"/>
        </w:rPr>
      </w:pPr>
    </w:p>
    <w:p>
      <w:pPr>
        <w:spacing w:after="0"/>
        <w:rPr>
          <w:sz w:val="12"/>
        </w:rPr>
        <w:sectPr>
          <w:pgSz w:w="11910" w:h="16840"/>
          <w:pgMar w:header="722" w:footer="0" w:top="980" w:bottom="280" w:left="1500" w:right="0"/>
        </w:sectPr>
      </w:pPr>
    </w:p>
    <w:p>
      <w:pPr>
        <w:tabs>
          <w:tab w:pos="905" w:val="left" w:leader="none"/>
        </w:tabs>
        <w:spacing w:before="91"/>
        <w:ind w:left="106" w:right="0" w:firstLine="0"/>
        <w:jc w:val="left"/>
        <w:rPr>
          <w:sz w:val="22"/>
        </w:rPr>
      </w:pPr>
      <w:r>
        <w:rPr>
          <w:spacing w:val="-5"/>
          <w:sz w:val="22"/>
        </w:rPr>
        <w:t>164</w:t>
      </w:r>
      <w:r>
        <w:rPr>
          <w:sz w:val="22"/>
        </w:rPr>
        <w:tab/>
      </w:r>
      <w:r>
        <w:rPr>
          <w:spacing w:val="-2"/>
          <w:sz w:val="22"/>
        </w:rPr>
        <w:t>C</w:t>
      </w:r>
      <w:r>
        <w:rPr>
          <w:spacing w:val="-2"/>
          <w:sz w:val="22"/>
          <w:vertAlign w:val="subscript"/>
        </w:rPr>
        <w:t>2</w:t>
      </w:r>
      <w:r>
        <w:rPr>
          <w:spacing w:val="-2"/>
          <w:sz w:val="22"/>
          <w:vertAlign w:val="baseline"/>
        </w:rPr>
        <w:t>Cl</w:t>
      </w:r>
      <w:r>
        <w:rPr>
          <w:spacing w:val="-2"/>
          <w:sz w:val="22"/>
          <w:vertAlign w:val="subscript"/>
        </w:rPr>
        <w:t>4</w:t>
      </w:r>
    </w:p>
    <w:p>
      <w:pPr>
        <w:tabs>
          <w:tab w:pos="842" w:val="left" w:leader="none"/>
        </w:tabs>
        <w:spacing w:before="99"/>
        <w:ind w:left="106" w:right="0" w:firstLine="0"/>
        <w:jc w:val="left"/>
        <w:rPr>
          <w:rFonts w:ascii="Arial MT"/>
          <w:sz w:val="15"/>
        </w:rPr>
      </w:pPr>
      <w:r>
        <w:rPr/>
        <w:br w:type="column"/>
      </w:r>
      <w:r>
        <w:rPr>
          <w:rFonts w:ascii="Arial MT"/>
          <w:spacing w:val="-5"/>
          <w:sz w:val="15"/>
        </w:rPr>
        <w:t>Cl</w:t>
      </w:r>
      <w:r>
        <w:rPr>
          <w:rFonts w:ascii="Arial MT"/>
          <w:sz w:val="15"/>
        </w:rPr>
        <w:tab/>
      </w:r>
      <w:r>
        <w:rPr>
          <w:rFonts w:ascii="Arial MT"/>
          <w:spacing w:val="-5"/>
          <w:sz w:val="15"/>
        </w:rPr>
        <w:t>Cl</w:t>
      </w:r>
    </w:p>
    <w:p>
      <w:pPr>
        <w:pStyle w:val="BodyText"/>
        <w:ind w:left="195"/>
        <w:rPr>
          <w:rFonts w:ascii="Arial MT"/>
          <w:sz w:val="20"/>
        </w:rPr>
      </w:pPr>
      <w:r>
        <w:rPr>
          <w:rFonts w:ascii="Arial MT"/>
          <w:sz w:val="20"/>
        </w:rPr>
        <w:drawing>
          <wp:inline distT="0" distB="0" distL="0" distR="0">
            <wp:extent cx="421619" cy="312705"/>
            <wp:effectExtent l="0" t="0" r="0" b="0"/>
            <wp:docPr id="973" name="Image 973"/>
            <wp:cNvGraphicFramePr>
              <a:graphicFrameLocks/>
            </wp:cNvGraphicFramePr>
            <a:graphic>
              <a:graphicData uri="http://schemas.openxmlformats.org/drawingml/2006/picture">
                <pic:pic>
                  <pic:nvPicPr>
                    <pic:cNvPr id="973" name="Image 973"/>
                    <pic:cNvPicPr/>
                  </pic:nvPicPr>
                  <pic:blipFill>
                    <a:blip r:embed="rId63" cstate="print"/>
                    <a:stretch>
                      <a:fillRect/>
                    </a:stretch>
                  </pic:blipFill>
                  <pic:spPr>
                    <a:xfrm>
                      <a:off x="0" y="0"/>
                      <a:ext cx="421619" cy="312705"/>
                    </a:xfrm>
                    <a:prstGeom prst="rect">
                      <a:avLst/>
                    </a:prstGeom>
                  </pic:spPr>
                </pic:pic>
              </a:graphicData>
            </a:graphic>
          </wp:inline>
        </w:drawing>
      </w:r>
      <w:r>
        <w:rPr>
          <w:rFonts w:ascii="Arial MT"/>
          <w:sz w:val="20"/>
        </w:rPr>
      </w:r>
    </w:p>
    <w:p>
      <w:pPr>
        <w:tabs>
          <w:tab w:pos="842" w:val="left" w:leader="none"/>
        </w:tabs>
        <w:spacing w:before="0"/>
        <w:ind w:left="106" w:right="0" w:firstLine="0"/>
        <w:jc w:val="left"/>
        <w:rPr>
          <w:rFonts w:ascii="Arial MT"/>
          <w:sz w:val="15"/>
        </w:rPr>
      </w:pPr>
      <w:r>
        <w:rPr>
          <w:rFonts w:ascii="Arial MT"/>
          <w:spacing w:val="-5"/>
          <w:sz w:val="15"/>
        </w:rPr>
        <w:t>Cl</w:t>
      </w:r>
      <w:r>
        <w:rPr>
          <w:rFonts w:ascii="Arial MT"/>
          <w:sz w:val="15"/>
        </w:rPr>
        <w:tab/>
      </w:r>
      <w:r>
        <w:rPr>
          <w:rFonts w:ascii="Arial MT"/>
          <w:spacing w:val="-5"/>
          <w:sz w:val="15"/>
        </w:rPr>
        <w:t>Cl</w:t>
      </w:r>
    </w:p>
    <w:p>
      <w:pPr>
        <w:spacing w:before="91"/>
        <w:ind w:left="106" w:right="0" w:firstLine="0"/>
        <w:jc w:val="left"/>
        <w:rPr>
          <w:sz w:val="22"/>
        </w:rPr>
      </w:pPr>
      <w:r>
        <w:rPr/>
        <w:br w:type="column"/>
      </w:r>
      <w:r>
        <w:rPr>
          <w:spacing w:val="-2"/>
          <w:sz w:val="22"/>
        </w:rPr>
        <w:t>Tetrachloroethylene</w:t>
      </w:r>
    </w:p>
    <w:p>
      <w:pPr>
        <w:spacing w:after="0"/>
        <w:jc w:val="left"/>
        <w:rPr>
          <w:sz w:val="22"/>
        </w:rPr>
        <w:sectPr>
          <w:type w:val="continuous"/>
          <w:pgSz w:w="11910" w:h="16840"/>
          <w:pgMar w:header="722" w:footer="0" w:top="980" w:bottom="280" w:left="1500" w:right="0"/>
          <w:cols w:num="3" w:equalWidth="0">
            <w:col w:w="1440" w:space="612"/>
            <w:col w:w="1020" w:space="3678"/>
            <w:col w:w="3660"/>
          </w:cols>
        </w:sectPr>
      </w:pPr>
    </w:p>
    <w:p>
      <w:pPr>
        <w:tabs>
          <w:tab w:pos="905" w:val="left" w:leader="none"/>
          <w:tab w:pos="6856" w:val="left" w:leader="none"/>
        </w:tabs>
        <w:spacing w:before="237"/>
        <w:ind w:left="106" w:right="0" w:firstLine="0"/>
        <w:jc w:val="left"/>
        <w:rPr>
          <w:sz w:val="22"/>
        </w:rPr>
      </w:pPr>
      <w:r>
        <w:rPr/>
        <mc:AlternateContent>
          <mc:Choice Requires="wps">
            <w:drawing>
              <wp:anchor distT="0" distB="0" distL="0" distR="0" allowOverlap="1" layoutInCell="1" locked="0" behindDoc="1" simplePos="0" relativeHeight="478166528">
                <wp:simplePos x="0" y="0"/>
                <wp:positionH relativeFrom="page">
                  <wp:posOffset>2354960</wp:posOffset>
                </wp:positionH>
                <wp:positionV relativeFrom="paragraph">
                  <wp:posOffset>206304</wp:posOffset>
                </wp:positionV>
                <wp:extent cx="838835" cy="487045"/>
                <wp:effectExtent l="0" t="0" r="0" b="0"/>
                <wp:wrapNone/>
                <wp:docPr id="974" name="Graphic 974"/>
                <wp:cNvGraphicFramePr>
                  <a:graphicFrameLocks/>
                </wp:cNvGraphicFramePr>
                <a:graphic>
                  <a:graphicData uri="http://schemas.microsoft.com/office/word/2010/wordprocessingShape">
                    <wps:wsp>
                      <wps:cNvPr id="974" name="Graphic 974"/>
                      <wps:cNvSpPr/>
                      <wps:spPr>
                        <a:xfrm>
                          <a:off x="0" y="0"/>
                          <a:ext cx="838835" cy="487045"/>
                        </a:xfrm>
                        <a:custGeom>
                          <a:avLst/>
                          <a:gdLst/>
                          <a:ahLst/>
                          <a:cxnLst/>
                          <a:rect l="l" t="t" r="r" b="b"/>
                          <a:pathLst>
                            <a:path w="838835" h="487045">
                              <a:moveTo>
                                <a:pt x="209569" y="363729"/>
                              </a:moveTo>
                              <a:lnTo>
                                <a:pt x="209569" y="122767"/>
                              </a:lnTo>
                            </a:path>
                            <a:path w="838835" h="487045">
                              <a:moveTo>
                                <a:pt x="209569" y="363729"/>
                              </a:moveTo>
                              <a:lnTo>
                                <a:pt x="419375" y="486505"/>
                              </a:lnTo>
                            </a:path>
                            <a:path w="838835" h="487045">
                              <a:moveTo>
                                <a:pt x="237241" y="340595"/>
                              </a:moveTo>
                              <a:lnTo>
                                <a:pt x="426292" y="451682"/>
                              </a:lnTo>
                            </a:path>
                            <a:path w="838835" h="487045">
                              <a:moveTo>
                                <a:pt x="209569" y="122767"/>
                              </a:moveTo>
                              <a:lnTo>
                                <a:pt x="419375" y="0"/>
                              </a:lnTo>
                            </a:path>
                            <a:path w="838835" h="487045">
                              <a:moveTo>
                                <a:pt x="237241" y="146135"/>
                              </a:moveTo>
                              <a:lnTo>
                                <a:pt x="426292" y="34816"/>
                              </a:lnTo>
                            </a:path>
                            <a:path w="838835" h="487045">
                              <a:moveTo>
                                <a:pt x="419375" y="486505"/>
                              </a:moveTo>
                              <a:lnTo>
                                <a:pt x="629180" y="363729"/>
                              </a:lnTo>
                            </a:path>
                            <a:path w="838835" h="487045">
                              <a:moveTo>
                                <a:pt x="419375" y="0"/>
                              </a:moveTo>
                              <a:lnTo>
                                <a:pt x="629180" y="122767"/>
                              </a:lnTo>
                            </a:path>
                            <a:path w="838835" h="487045">
                              <a:moveTo>
                                <a:pt x="629180" y="363729"/>
                              </a:moveTo>
                              <a:lnTo>
                                <a:pt x="629180" y="122767"/>
                              </a:lnTo>
                            </a:path>
                            <a:path w="838835" h="487045">
                              <a:moveTo>
                                <a:pt x="594600" y="354565"/>
                              </a:moveTo>
                              <a:lnTo>
                                <a:pt x="594600" y="132165"/>
                              </a:lnTo>
                            </a:path>
                            <a:path w="838835" h="487045">
                              <a:moveTo>
                                <a:pt x="838756" y="486505"/>
                              </a:moveTo>
                              <a:lnTo>
                                <a:pt x="629180" y="363729"/>
                              </a:lnTo>
                            </a:path>
                            <a:path w="838835" h="487045">
                              <a:moveTo>
                                <a:pt x="0" y="0"/>
                              </a:moveTo>
                              <a:lnTo>
                                <a:pt x="209569" y="122767"/>
                              </a:lnTo>
                            </a:path>
                          </a:pathLst>
                        </a:custGeom>
                        <a:ln w="689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5.429962pt;margin-top:16.24444pt;width:66.05pt;height:38.35pt;mso-position-horizontal-relative:page;mso-position-vertical-relative:paragraph;z-index:-25149952" id="docshape941" coordorigin="3709,325" coordsize="1321,767" path="m4039,898l4039,518m4039,898l4369,1091m4082,861l4380,1036m4039,518l4369,325m4082,555l4380,380m4369,1091l4699,898m4369,325l4699,518m4699,898l4699,518m4645,883l4645,533m5029,1091l4699,898m3709,325l4039,518e" filled="false" stroked="true" strokeweight=".542835pt" strokecolor="#000000">
                <v:path arrowok="t"/>
                <v:stroke dashstyle="solid"/>
                <w10:wrap type="none"/>
              </v:shape>
            </w:pict>
          </mc:Fallback>
        </mc:AlternateContent>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t>P</w:t>
      </w:r>
      <w:r>
        <w:rPr>
          <w:spacing w:val="-3"/>
          <w:sz w:val="22"/>
          <w:vertAlign w:val="baseline"/>
        </w:rPr>
        <w:t> </w:t>
      </w:r>
      <w:r>
        <w:rPr>
          <w:sz w:val="22"/>
          <w:vertAlign w:val="baseline"/>
        </w:rPr>
        <w:t>-</w:t>
      </w:r>
      <w:r>
        <w:rPr>
          <w:spacing w:val="-4"/>
          <w:sz w:val="22"/>
          <w:vertAlign w:val="baseline"/>
        </w:rPr>
        <w:t> </w:t>
      </w:r>
      <w:r>
        <w:rPr>
          <w:spacing w:val="-2"/>
          <w:sz w:val="22"/>
          <w:vertAlign w:val="baseline"/>
        </w:rPr>
        <w:t>xylene</w:t>
      </w:r>
    </w:p>
    <w:p>
      <w:pPr>
        <w:pStyle w:val="BodyText"/>
        <w:rPr>
          <w:sz w:val="22"/>
        </w:rPr>
      </w:pPr>
    </w:p>
    <w:p>
      <w:pPr>
        <w:pStyle w:val="BodyText"/>
        <w:rPr>
          <w:sz w:val="22"/>
        </w:rPr>
      </w:pPr>
    </w:p>
    <w:p>
      <w:pPr>
        <w:pStyle w:val="BodyText"/>
        <w:spacing w:before="180"/>
        <w:rPr>
          <w:sz w:val="22"/>
        </w:rPr>
      </w:pPr>
    </w:p>
    <w:p>
      <w:pPr>
        <w:tabs>
          <w:tab w:pos="905" w:val="left" w:leader="none"/>
          <w:tab w:pos="6856" w:val="left" w:leader="none"/>
        </w:tabs>
        <w:spacing w:before="0"/>
        <w:ind w:left="106" w:right="0" w:firstLine="0"/>
        <w:jc w:val="left"/>
        <w:rPr>
          <w:sz w:val="22"/>
        </w:rPr>
      </w:pPr>
      <w:r>
        <w:rPr/>
        <mc:AlternateContent>
          <mc:Choice Requires="wps">
            <w:drawing>
              <wp:anchor distT="0" distB="0" distL="0" distR="0" allowOverlap="1" layoutInCell="1" locked="0" behindDoc="1" simplePos="0" relativeHeight="478167040">
                <wp:simplePos x="0" y="0"/>
                <wp:positionH relativeFrom="page">
                  <wp:posOffset>2357588</wp:posOffset>
                </wp:positionH>
                <wp:positionV relativeFrom="paragraph">
                  <wp:posOffset>41492</wp:posOffset>
                </wp:positionV>
                <wp:extent cx="846455" cy="574675"/>
                <wp:effectExtent l="0" t="0" r="0" b="0"/>
                <wp:wrapNone/>
                <wp:docPr id="975" name="Graphic 975"/>
                <wp:cNvGraphicFramePr>
                  <a:graphicFrameLocks/>
                </wp:cNvGraphicFramePr>
                <a:graphic>
                  <a:graphicData uri="http://schemas.microsoft.com/office/word/2010/wordprocessingShape">
                    <wps:wsp>
                      <wps:cNvPr id="975" name="Graphic 975"/>
                      <wps:cNvSpPr/>
                      <wps:spPr>
                        <a:xfrm>
                          <a:off x="0" y="0"/>
                          <a:ext cx="846455" cy="574675"/>
                        </a:xfrm>
                        <a:custGeom>
                          <a:avLst/>
                          <a:gdLst/>
                          <a:ahLst/>
                          <a:cxnLst/>
                          <a:rect l="l" t="t" r="r" b="b"/>
                          <a:pathLst>
                            <a:path w="846455" h="574675">
                              <a:moveTo>
                                <a:pt x="599927" y="300269"/>
                              </a:moveTo>
                              <a:lnTo>
                                <a:pt x="0" y="285013"/>
                              </a:lnTo>
                            </a:path>
                            <a:path w="846455" h="574675">
                              <a:moveTo>
                                <a:pt x="846097" y="8494"/>
                              </a:moveTo>
                              <a:lnTo>
                                <a:pt x="599927" y="300269"/>
                              </a:lnTo>
                            </a:path>
                            <a:path w="846455" h="574675">
                              <a:moveTo>
                                <a:pt x="326395" y="574609"/>
                              </a:moveTo>
                              <a:lnTo>
                                <a:pt x="326395" y="0"/>
                              </a:lnTo>
                            </a:path>
                          </a:pathLst>
                        </a:custGeom>
                        <a:ln w="671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5.636856pt;margin-top:3.267139pt;width:66.650pt;height:45.25pt;mso-position-horizontal-relative:page;mso-position-vertical-relative:paragraph;z-index:-25149440" id="docshape942" coordorigin="3713,65" coordsize="1333,905" path="m4658,538l3713,514m5045,79l4658,538m4227,970l4227,65e" filled="false" stroked="true" strokeweight=".528844pt" strokecolor="#000000">
                <v:path arrowok="t"/>
                <v:stroke dashstyle="solid"/>
                <w10:wrap type="none"/>
              </v:shape>
            </w:pict>
          </mc:Fallback>
        </mc:AlternateContent>
      </w:r>
      <w:r>
        <w:rPr>
          <w:spacing w:val="-5"/>
          <w:sz w:val="22"/>
        </w:rPr>
        <w:t>86</w:t>
      </w:r>
      <w:r>
        <w:rPr>
          <w:sz w:val="22"/>
        </w:rPr>
        <w:tab/>
      </w:r>
      <w:r>
        <w:rPr>
          <w:spacing w:val="-2"/>
          <w:sz w:val="22"/>
        </w:rPr>
        <w:t>C</w:t>
      </w:r>
      <w:r>
        <w:rPr>
          <w:spacing w:val="-2"/>
          <w:sz w:val="22"/>
          <w:vertAlign w:val="subscript"/>
        </w:rPr>
        <w:t>6</w:t>
      </w:r>
      <w:r>
        <w:rPr>
          <w:spacing w:val="-2"/>
          <w:sz w:val="22"/>
          <w:vertAlign w:val="baseline"/>
        </w:rPr>
        <w:t>H</w:t>
      </w:r>
      <w:r>
        <w:rPr>
          <w:spacing w:val="-2"/>
          <w:sz w:val="22"/>
          <w:vertAlign w:val="subscript"/>
        </w:rPr>
        <w:t>14</w:t>
      </w:r>
      <w:r>
        <w:rPr>
          <w:sz w:val="22"/>
          <w:vertAlign w:val="baseline"/>
        </w:rPr>
        <w:tab/>
      </w:r>
      <w:r>
        <w:rPr>
          <w:spacing w:val="-2"/>
          <w:sz w:val="22"/>
          <w:vertAlign w:val="baseline"/>
        </w:rPr>
        <w:t>2,2-dymethyl-butane</w:t>
      </w:r>
    </w:p>
    <w:p>
      <w:pPr>
        <w:pStyle w:val="BodyText"/>
        <w:rPr>
          <w:sz w:val="22"/>
        </w:rPr>
      </w:pPr>
    </w:p>
    <w:p>
      <w:pPr>
        <w:pStyle w:val="BodyText"/>
        <w:rPr>
          <w:sz w:val="22"/>
        </w:rPr>
      </w:pPr>
    </w:p>
    <w:p>
      <w:pPr>
        <w:pStyle w:val="BodyText"/>
        <w:rPr>
          <w:sz w:val="22"/>
        </w:rPr>
      </w:pPr>
    </w:p>
    <w:p>
      <w:pPr>
        <w:pStyle w:val="BodyText"/>
        <w:spacing w:before="20"/>
        <w:rPr>
          <w:sz w:val="22"/>
        </w:rPr>
      </w:pPr>
    </w:p>
    <w:p>
      <w:pPr>
        <w:tabs>
          <w:tab w:pos="905" w:val="left" w:leader="none"/>
          <w:tab w:pos="6856" w:val="left" w:leader="none"/>
        </w:tabs>
        <w:spacing w:before="0"/>
        <w:ind w:left="106" w:right="0" w:firstLine="0"/>
        <w:jc w:val="left"/>
        <w:rPr>
          <w:sz w:val="22"/>
        </w:rPr>
      </w:pPr>
      <w:r>
        <w:rPr/>
        <mc:AlternateContent>
          <mc:Choice Requires="wps">
            <w:drawing>
              <wp:anchor distT="0" distB="0" distL="0" distR="0" allowOverlap="1" layoutInCell="1" locked="0" behindDoc="1" simplePos="0" relativeHeight="478167552">
                <wp:simplePos x="0" y="0"/>
                <wp:positionH relativeFrom="page">
                  <wp:posOffset>2356196</wp:posOffset>
                </wp:positionH>
                <wp:positionV relativeFrom="paragraph">
                  <wp:posOffset>41760</wp:posOffset>
                </wp:positionV>
                <wp:extent cx="1410335" cy="304800"/>
                <wp:effectExtent l="0" t="0" r="0" b="0"/>
                <wp:wrapNone/>
                <wp:docPr id="976" name="Graphic 976"/>
                <wp:cNvGraphicFramePr>
                  <a:graphicFrameLocks/>
                </wp:cNvGraphicFramePr>
                <a:graphic>
                  <a:graphicData uri="http://schemas.microsoft.com/office/word/2010/wordprocessingShape">
                    <wps:wsp>
                      <wps:cNvPr id="976" name="Graphic 976"/>
                      <wps:cNvSpPr/>
                      <wps:spPr>
                        <a:xfrm>
                          <a:off x="0" y="0"/>
                          <a:ext cx="1410335" cy="304800"/>
                        </a:xfrm>
                        <a:custGeom>
                          <a:avLst/>
                          <a:gdLst/>
                          <a:ahLst/>
                          <a:cxnLst/>
                          <a:rect l="l" t="t" r="r" b="b"/>
                          <a:pathLst>
                            <a:path w="1410335" h="304800">
                              <a:moveTo>
                                <a:pt x="201432" y="117917"/>
                              </a:moveTo>
                              <a:lnTo>
                                <a:pt x="0" y="0"/>
                              </a:lnTo>
                            </a:path>
                            <a:path w="1410335" h="304800">
                              <a:moveTo>
                                <a:pt x="402861" y="0"/>
                              </a:moveTo>
                              <a:lnTo>
                                <a:pt x="201432" y="117917"/>
                              </a:lnTo>
                            </a:path>
                            <a:path w="1410335" h="304800">
                              <a:moveTo>
                                <a:pt x="604289" y="117917"/>
                              </a:moveTo>
                              <a:lnTo>
                                <a:pt x="402861" y="0"/>
                              </a:lnTo>
                            </a:path>
                            <a:path w="1410335" h="304800">
                              <a:moveTo>
                                <a:pt x="805718" y="0"/>
                              </a:moveTo>
                              <a:lnTo>
                                <a:pt x="604289" y="117917"/>
                              </a:lnTo>
                            </a:path>
                            <a:path w="1410335" h="304800">
                              <a:moveTo>
                                <a:pt x="1007109" y="117917"/>
                              </a:moveTo>
                              <a:lnTo>
                                <a:pt x="805718" y="0"/>
                              </a:lnTo>
                            </a:path>
                            <a:path w="1410335" h="304800">
                              <a:moveTo>
                                <a:pt x="1208565" y="0"/>
                              </a:moveTo>
                              <a:lnTo>
                                <a:pt x="1007109" y="117917"/>
                              </a:lnTo>
                            </a:path>
                            <a:path w="1410335" h="304800">
                              <a:moveTo>
                                <a:pt x="1410021" y="117917"/>
                              </a:moveTo>
                              <a:lnTo>
                                <a:pt x="1208565" y="0"/>
                              </a:lnTo>
                            </a:path>
                            <a:path w="1410335" h="304800">
                              <a:moveTo>
                                <a:pt x="201432" y="304357"/>
                              </a:moveTo>
                              <a:lnTo>
                                <a:pt x="201432" y="117917"/>
                              </a:lnTo>
                            </a:path>
                          </a:pathLst>
                        </a:custGeom>
                        <a:ln w="652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5.527283pt;margin-top:3.288211pt;width:111.05pt;height:24pt;mso-position-horizontal-relative:page;mso-position-vertical-relative:paragraph;z-index:-25148928" id="docshape943" coordorigin="3711,66" coordsize="2221,480" path="m4028,251l3711,66m4345,66l4028,251m4662,251l4345,66m4979,66l4662,251m5297,251l4979,66m5614,66l5297,251m5931,251l5614,66m4028,545l4028,251e" filled="false" stroked="true" strokeweight=".513497pt" strokecolor="#000000">
                <v:path arrowok="t"/>
                <v:stroke dashstyle="solid"/>
                <w10:wrap type="none"/>
              </v:shape>
            </w:pict>
          </mc:Fallback>
        </mc:AlternateContent>
      </w:r>
      <w:r>
        <w:rPr>
          <w:spacing w:val="-5"/>
          <w:sz w:val="22"/>
        </w:rPr>
        <w:t>192</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17</w:t>
      </w:r>
      <w:r>
        <w:rPr>
          <w:spacing w:val="-2"/>
          <w:sz w:val="22"/>
          <w:vertAlign w:val="baseline"/>
        </w:rPr>
        <w:t>Br</w:t>
      </w:r>
      <w:r>
        <w:rPr>
          <w:sz w:val="22"/>
          <w:vertAlign w:val="baseline"/>
        </w:rPr>
        <w:tab/>
      </w:r>
      <w:r>
        <w:rPr>
          <w:spacing w:val="-2"/>
          <w:sz w:val="22"/>
          <w:vertAlign w:val="baseline"/>
        </w:rPr>
        <w:t>2-BromoOctane</w:t>
      </w:r>
    </w:p>
    <w:p>
      <w:pPr>
        <w:pStyle w:val="BodyText"/>
        <w:spacing w:before="125"/>
        <w:rPr>
          <w:sz w:val="14"/>
        </w:rPr>
      </w:pPr>
    </w:p>
    <w:p>
      <w:pPr>
        <w:spacing w:before="1"/>
        <w:ind w:left="2479" w:right="0" w:firstLine="0"/>
        <w:jc w:val="left"/>
        <w:rPr>
          <w:rFonts w:ascii="Arial MT"/>
          <w:sz w:val="14"/>
        </w:rPr>
      </w:pPr>
      <w:r>
        <w:rPr>
          <w:rFonts w:ascii="Arial MT"/>
          <w:spacing w:val="-5"/>
          <w:w w:val="105"/>
          <w:sz w:val="14"/>
        </w:rPr>
        <w:t>Br</w:t>
      </w:r>
    </w:p>
    <w:p>
      <w:pPr>
        <w:pStyle w:val="BodyText"/>
        <w:spacing w:before="40"/>
        <w:rPr>
          <w:rFonts w:ascii="Arial MT"/>
          <w:sz w:val="22"/>
        </w:rPr>
      </w:pPr>
    </w:p>
    <w:p>
      <w:pPr>
        <w:tabs>
          <w:tab w:pos="905" w:val="left" w:leader="none"/>
          <w:tab w:pos="6856" w:val="left" w:leader="none"/>
        </w:tabs>
        <w:spacing w:before="0"/>
        <w:ind w:left="106" w:right="0" w:firstLine="0"/>
        <w:jc w:val="left"/>
        <w:rPr>
          <w:sz w:val="22"/>
        </w:rPr>
      </w:pPr>
      <w:r>
        <w:rPr/>
        <mc:AlternateContent>
          <mc:Choice Requires="wps">
            <w:drawing>
              <wp:anchor distT="0" distB="0" distL="0" distR="0" allowOverlap="1" layoutInCell="1" locked="0" behindDoc="1" simplePos="0" relativeHeight="478168064">
                <wp:simplePos x="0" y="0"/>
                <wp:positionH relativeFrom="page">
                  <wp:posOffset>2356196</wp:posOffset>
                </wp:positionH>
                <wp:positionV relativeFrom="paragraph">
                  <wp:posOffset>41622</wp:posOffset>
                </wp:positionV>
                <wp:extent cx="1410335" cy="346710"/>
                <wp:effectExtent l="0" t="0" r="0" b="0"/>
                <wp:wrapNone/>
                <wp:docPr id="977" name="Graphic 977"/>
                <wp:cNvGraphicFramePr>
                  <a:graphicFrameLocks/>
                </wp:cNvGraphicFramePr>
                <a:graphic>
                  <a:graphicData uri="http://schemas.microsoft.com/office/word/2010/wordprocessingShape">
                    <wps:wsp>
                      <wps:cNvPr id="977" name="Graphic 977"/>
                      <wps:cNvSpPr/>
                      <wps:spPr>
                        <a:xfrm>
                          <a:off x="0" y="0"/>
                          <a:ext cx="1410335" cy="346710"/>
                        </a:xfrm>
                        <a:custGeom>
                          <a:avLst/>
                          <a:gdLst/>
                          <a:ahLst/>
                          <a:cxnLst/>
                          <a:rect l="l" t="t" r="r" b="b"/>
                          <a:pathLst>
                            <a:path w="1410335" h="346710">
                              <a:moveTo>
                                <a:pt x="201432" y="117031"/>
                              </a:moveTo>
                              <a:lnTo>
                                <a:pt x="0" y="0"/>
                              </a:lnTo>
                            </a:path>
                            <a:path w="1410335" h="346710">
                              <a:moveTo>
                                <a:pt x="402861" y="0"/>
                              </a:moveTo>
                              <a:lnTo>
                                <a:pt x="201432" y="117031"/>
                              </a:lnTo>
                            </a:path>
                            <a:path w="1410335" h="346710">
                              <a:moveTo>
                                <a:pt x="604289" y="117031"/>
                              </a:moveTo>
                              <a:lnTo>
                                <a:pt x="402861" y="0"/>
                              </a:lnTo>
                            </a:path>
                            <a:path w="1410335" h="346710">
                              <a:moveTo>
                                <a:pt x="805718" y="0"/>
                              </a:moveTo>
                              <a:lnTo>
                                <a:pt x="604289" y="117031"/>
                              </a:lnTo>
                            </a:path>
                            <a:path w="1410335" h="346710">
                              <a:moveTo>
                                <a:pt x="1007109" y="117031"/>
                              </a:moveTo>
                              <a:lnTo>
                                <a:pt x="805718" y="0"/>
                              </a:lnTo>
                            </a:path>
                            <a:path w="1410335" h="346710">
                              <a:moveTo>
                                <a:pt x="1208565" y="0"/>
                              </a:moveTo>
                              <a:lnTo>
                                <a:pt x="1007109" y="117031"/>
                              </a:lnTo>
                            </a:path>
                            <a:path w="1410335" h="346710">
                              <a:moveTo>
                                <a:pt x="1410021" y="117031"/>
                              </a:moveTo>
                              <a:lnTo>
                                <a:pt x="1208565" y="0"/>
                              </a:lnTo>
                            </a:path>
                            <a:path w="1410335" h="346710">
                              <a:moveTo>
                                <a:pt x="604289" y="346694"/>
                              </a:moveTo>
                              <a:lnTo>
                                <a:pt x="604289" y="117031"/>
                              </a:lnTo>
                            </a:path>
                            <a:path w="1410335" h="346710">
                              <a:moveTo>
                                <a:pt x="1007109" y="346694"/>
                              </a:moveTo>
                              <a:lnTo>
                                <a:pt x="1007109" y="117031"/>
                              </a:lnTo>
                            </a:path>
                          </a:pathLst>
                        </a:custGeom>
                        <a:ln w="64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5.527283pt;margin-top:3.277382pt;width:111.05pt;height:27.3pt;mso-position-horizontal-relative:page;mso-position-vertical-relative:paragraph;z-index:-25148416" id="docshape944" coordorigin="3711,66" coordsize="2221,546" path="m4028,250l3711,66m4345,66l4028,250m4662,250l4345,66m4979,66l4662,250m5297,250l4979,66m5614,66l5297,250m5931,250l5614,66m4662,612l4662,250m5297,612l5297,250e" filled="false" stroked="true" strokeweight=".507737pt" strokecolor="#000000">
                <v:path arrowok="t"/>
                <v:stroke dashstyle="solid"/>
                <w10:wrap type="none"/>
              </v:shape>
            </w:pict>
          </mc:Fallback>
        </mc:AlternateContent>
      </w:r>
      <w:r>
        <w:rPr>
          <w:spacing w:val="-5"/>
          <w:sz w:val="22"/>
        </w:rPr>
        <w:t>142</w:t>
      </w:r>
      <w:r>
        <w:rPr>
          <w:sz w:val="22"/>
        </w:rPr>
        <w:tab/>
      </w:r>
      <w:r>
        <w:rPr>
          <w:spacing w:val="-2"/>
          <w:sz w:val="22"/>
        </w:rPr>
        <w:t>C</w:t>
      </w:r>
      <w:r>
        <w:rPr>
          <w:spacing w:val="-2"/>
          <w:sz w:val="22"/>
          <w:vertAlign w:val="subscript"/>
        </w:rPr>
        <w:t>10</w:t>
      </w:r>
      <w:r>
        <w:rPr>
          <w:spacing w:val="-2"/>
          <w:sz w:val="22"/>
          <w:vertAlign w:val="baseline"/>
        </w:rPr>
        <w:t>H</w:t>
      </w:r>
      <w:r>
        <w:rPr>
          <w:spacing w:val="-2"/>
          <w:sz w:val="22"/>
          <w:vertAlign w:val="subscript"/>
        </w:rPr>
        <w:t>22</w:t>
      </w:r>
      <w:r>
        <w:rPr>
          <w:sz w:val="22"/>
          <w:vertAlign w:val="baseline"/>
        </w:rPr>
        <w:tab/>
      </w:r>
      <w:r>
        <w:rPr>
          <w:spacing w:val="-2"/>
          <w:sz w:val="22"/>
          <w:vertAlign w:val="baseline"/>
        </w:rPr>
        <w:t>3,5-Dimethyloctane</w:t>
      </w:r>
    </w:p>
    <w:p>
      <w:pPr>
        <w:pStyle w:val="BodyText"/>
        <w:rPr>
          <w:sz w:val="22"/>
        </w:rPr>
      </w:pPr>
    </w:p>
    <w:p>
      <w:pPr>
        <w:pStyle w:val="BodyText"/>
        <w:spacing w:before="206"/>
        <w:rPr>
          <w:sz w:val="22"/>
        </w:rPr>
      </w:pPr>
    </w:p>
    <w:p>
      <w:pPr>
        <w:tabs>
          <w:tab w:pos="905" w:val="left" w:leader="none"/>
          <w:tab w:pos="6856" w:val="left" w:leader="none"/>
        </w:tabs>
        <w:spacing w:before="0"/>
        <w:ind w:left="106" w:right="0" w:firstLine="0"/>
        <w:jc w:val="left"/>
        <w:rPr>
          <w:sz w:val="22"/>
        </w:rPr>
      </w:pPr>
      <w:r>
        <w:rPr/>
        <mc:AlternateContent>
          <mc:Choice Requires="wps">
            <w:drawing>
              <wp:anchor distT="0" distB="0" distL="0" distR="0" allowOverlap="1" layoutInCell="1" locked="0" behindDoc="1" simplePos="0" relativeHeight="478168576">
                <wp:simplePos x="0" y="0"/>
                <wp:positionH relativeFrom="page">
                  <wp:posOffset>2357200</wp:posOffset>
                </wp:positionH>
                <wp:positionV relativeFrom="paragraph">
                  <wp:posOffset>41586</wp:posOffset>
                </wp:positionV>
                <wp:extent cx="2065020" cy="580390"/>
                <wp:effectExtent l="0" t="0" r="0" b="0"/>
                <wp:wrapNone/>
                <wp:docPr id="978" name="Graphic 978"/>
                <wp:cNvGraphicFramePr>
                  <a:graphicFrameLocks/>
                </wp:cNvGraphicFramePr>
                <a:graphic>
                  <a:graphicData uri="http://schemas.microsoft.com/office/word/2010/wordprocessingShape">
                    <wps:wsp>
                      <wps:cNvPr id="978" name="Graphic 978"/>
                      <wps:cNvSpPr/>
                      <wps:spPr>
                        <a:xfrm>
                          <a:off x="0" y="0"/>
                          <a:ext cx="2065020" cy="580390"/>
                        </a:xfrm>
                        <a:custGeom>
                          <a:avLst/>
                          <a:gdLst/>
                          <a:ahLst/>
                          <a:cxnLst/>
                          <a:rect l="l" t="t" r="r" b="b"/>
                          <a:pathLst>
                            <a:path w="2065020" h="580390">
                              <a:moveTo>
                                <a:pt x="206714" y="346223"/>
                              </a:moveTo>
                              <a:lnTo>
                                <a:pt x="0" y="231557"/>
                              </a:lnTo>
                            </a:path>
                            <a:path w="2065020" h="580390">
                              <a:moveTo>
                                <a:pt x="413427" y="231557"/>
                              </a:moveTo>
                              <a:lnTo>
                                <a:pt x="206714" y="346223"/>
                              </a:lnTo>
                            </a:path>
                            <a:path w="2065020" h="580390">
                              <a:moveTo>
                                <a:pt x="620150" y="346223"/>
                              </a:moveTo>
                              <a:lnTo>
                                <a:pt x="413427" y="231557"/>
                              </a:lnTo>
                            </a:path>
                            <a:path w="2065020" h="580390">
                              <a:moveTo>
                                <a:pt x="826864" y="231557"/>
                              </a:moveTo>
                              <a:lnTo>
                                <a:pt x="620150" y="346223"/>
                              </a:lnTo>
                            </a:path>
                            <a:path w="2065020" h="580390">
                              <a:moveTo>
                                <a:pt x="1033587" y="346223"/>
                              </a:moveTo>
                              <a:lnTo>
                                <a:pt x="826864" y="231557"/>
                              </a:lnTo>
                            </a:path>
                            <a:path w="2065020" h="580390">
                              <a:moveTo>
                                <a:pt x="1240309" y="231557"/>
                              </a:moveTo>
                              <a:lnTo>
                                <a:pt x="1033587" y="346223"/>
                              </a:lnTo>
                            </a:path>
                            <a:path w="2065020" h="580390">
                              <a:moveTo>
                                <a:pt x="1447032" y="346223"/>
                              </a:moveTo>
                              <a:lnTo>
                                <a:pt x="1240309" y="231557"/>
                              </a:lnTo>
                            </a:path>
                            <a:path w="2065020" h="580390">
                              <a:moveTo>
                                <a:pt x="1651409" y="231557"/>
                              </a:moveTo>
                              <a:lnTo>
                                <a:pt x="1447032" y="346223"/>
                              </a:lnTo>
                            </a:path>
                            <a:path w="2065020" h="580390">
                              <a:moveTo>
                                <a:pt x="1858132" y="346223"/>
                              </a:moveTo>
                              <a:lnTo>
                                <a:pt x="1651409" y="231557"/>
                              </a:lnTo>
                            </a:path>
                            <a:path w="2065020" h="580390">
                              <a:moveTo>
                                <a:pt x="2064855" y="231557"/>
                              </a:moveTo>
                              <a:lnTo>
                                <a:pt x="1858132" y="346223"/>
                              </a:lnTo>
                            </a:path>
                            <a:path w="2065020" h="580390">
                              <a:moveTo>
                                <a:pt x="1651409" y="0"/>
                              </a:moveTo>
                              <a:lnTo>
                                <a:pt x="1651409" y="231557"/>
                              </a:lnTo>
                            </a:path>
                            <a:path w="2065020" h="580390">
                              <a:moveTo>
                                <a:pt x="620150" y="579786"/>
                              </a:moveTo>
                              <a:lnTo>
                                <a:pt x="620150" y="346223"/>
                              </a:lnTo>
                            </a:path>
                          </a:pathLst>
                        </a:custGeom>
                        <a:ln w="677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5.606308pt;margin-top:3.274523pt;width:162.6pt;height:45.7pt;mso-position-horizontal-relative:page;mso-position-vertical-relative:paragraph;z-index:-25147904" id="docshape945" coordorigin="3712,65" coordsize="3252,914" path="m4038,611l3712,430m4363,430l4038,611m4689,611l4363,430m5014,430l4689,611m5340,611l5014,430m5665,430l5340,611m5991,611l5665,430m6313,430l5991,611m6638,611l6313,430m6964,430l6638,611m6313,65l6313,430m4689,979l4689,611e" filled="false" stroked="true" strokeweight=".533349pt" strokecolor="#000000">
                <v:path arrowok="t"/>
                <v:stroke dashstyle="solid"/>
                <w10:wrap type="none"/>
              </v:shape>
            </w:pict>
          </mc:Fallback>
        </mc:AlternateContent>
      </w:r>
      <w:r>
        <w:rPr>
          <w:spacing w:val="-5"/>
          <w:sz w:val="22"/>
        </w:rPr>
        <w:t>184</w:t>
      </w:r>
      <w:r>
        <w:rPr>
          <w:sz w:val="22"/>
        </w:rPr>
        <w:tab/>
      </w:r>
      <w:r>
        <w:rPr>
          <w:spacing w:val="-2"/>
          <w:sz w:val="22"/>
        </w:rPr>
        <w:t>C</w:t>
      </w:r>
      <w:r>
        <w:rPr>
          <w:spacing w:val="-2"/>
          <w:sz w:val="22"/>
          <w:vertAlign w:val="subscript"/>
        </w:rPr>
        <w:t>13</w:t>
      </w:r>
      <w:r>
        <w:rPr>
          <w:spacing w:val="-2"/>
          <w:sz w:val="22"/>
          <w:vertAlign w:val="baseline"/>
        </w:rPr>
        <w:t>H</w:t>
      </w:r>
      <w:r>
        <w:rPr>
          <w:spacing w:val="-2"/>
          <w:sz w:val="22"/>
          <w:vertAlign w:val="subscript"/>
        </w:rPr>
        <w:t>28</w:t>
      </w:r>
      <w:r>
        <w:rPr>
          <w:sz w:val="22"/>
          <w:vertAlign w:val="baseline"/>
        </w:rPr>
        <w:tab/>
      </w:r>
      <w:r>
        <w:rPr>
          <w:spacing w:val="-2"/>
          <w:sz w:val="22"/>
          <w:vertAlign w:val="baseline"/>
        </w:rPr>
        <w:t>3,8-dimethylundecane</w:t>
      </w:r>
    </w:p>
    <w:p>
      <w:pPr>
        <w:pStyle w:val="BodyText"/>
        <w:rPr>
          <w:sz w:val="22"/>
        </w:rPr>
      </w:pPr>
    </w:p>
    <w:p>
      <w:pPr>
        <w:pStyle w:val="BodyText"/>
        <w:rPr>
          <w:sz w:val="22"/>
        </w:rPr>
      </w:pPr>
    </w:p>
    <w:p>
      <w:pPr>
        <w:pStyle w:val="BodyText"/>
        <w:rPr>
          <w:sz w:val="22"/>
        </w:rPr>
      </w:pPr>
    </w:p>
    <w:p>
      <w:pPr>
        <w:pStyle w:val="BodyText"/>
        <w:spacing w:before="69"/>
        <w:rPr>
          <w:sz w:val="22"/>
        </w:rPr>
      </w:pPr>
    </w:p>
    <w:p>
      <w:pPr>
        <w:tabs>
          <w:tab w:pos="905" w:val="left" w:leader="none"/>
          <w:tab w:pos="2175" w:val="left" w:leader="none"/>
          <w:tab w:pos="6856" w:val="left" w:leader="none"/>
        </w:tabs>
        <w:spacing w:before="1"/>
        <w:ind w:left="106" w:right="0" w:firstLine="0"/>
        <w:jc w:val="left"/>
        <w:rPr>
          <w:sz w:val="22"/>
        </w:rPr>
      </w:pPr>
      <w:r>
        <w:rPr/>
        <mc:AlternateContent>
          <mc:Choice Requires="wps">
            <w:drawing>
              <wp:anchor distT="0" distB="0" distL="0" distR="0" allowOverlap="1" layoutInCell="1" locked="0" behindDoc="1" simplePos="0" relativeHeight="478169088">
                <wp:simplePos x="0" y="0"/>
                <wp:positionH relativeFrom="page">
                  <wp:posOffset>2397883</wp:posOffset>
                </wp:positionH>
                <wp:positionV relativeFrom="paragraph">
                  <wp:posOffset>49316</wp:posOffset>
                </wp:positionV>
                <wp:extent cx="2400935" cy="236854"/>
                <wp:effectExtent l="0" t="0" r="0" b="0"/>
                <wp:wrapNone/>
                <wp:docPr id="979" name="Graphic 979"/>
                <wp:cNvGraphicFramePr>
                  <a:graphicFrameLocks/>
                </wp:cNvGraphicFramePr>
                <a:graphic>
                  <a:graphicData uri="http://schemas.microsoft.com/office/word/2010/wordprocessingShape">
                    <wps:wsp>
                      <wps:cNvPr id="979" name="Graphic 979"/>
                      <wps:cNvSpPr/>
                      <wps:spPr>
                        <a:xfrm>
                          <a:off x="0" y="0"/>
                          <a:ext cx="2400935" cy="236854"/>
                        </a:xfrm>
                        <a:custGeom>
                          <a:avLst/>
                          <a:gdLst/>
                          <a:ahLst/>
                          <a:cxnLst/>
                          <a:rect l="l" t="t" r="r" b="b"/>
                          <a:pathLst>
                            <a:path w="2400935" h="236854">
                              <a:moveTo>
                                <a:pt x="123120" y="79716"/>
                              </a:moveTo>
                              <a:lnTo>
                                <a:pt x="0" y="5473"/>
                              </a:lnTo>
                            </a:path>
                            <a:path w="2400935" h="236854">
                              <a:moveTo>
                                <a:pt x="110282" y="103684"/>
                              </a:moveTo>
                              <a:lnTo>
                                <a:pt x="0" y="37254"/>
                              </a:lnTo>
                            </a:path>
                            <a:path w="2400935" h="236854">
                              <a:moveTo>
                                <a:pt x="269020" y="0"/>
                              </a:moveTo>
                              <a:lnTo>
                                <a:pt x="115253" y="90398"/>
                              </a:lnTo>
                            </a:path>
                            <a:path w="2400935" h="236854">
                              <a:moveTo>
                                <a:pt x="420168" y="90398"/>
                              </a:moveTo>
                              <a:lnTo>
                                <a:pt x="269020" y="0"/>
                              </a:lnTo>
                            </a:path>
                            <a:path w="2400935" h="236854">
                              <a:moveTo>
                                <a:pt x="573935" y="0"/>
                              </a:moveTo>
                              <a:lnTo>
                                <a:pt x="420168" y="90398"/>
                              </a:lnTo>
                            </a:path>
                            <a:path w="2400935" h="236854">
                              <a:moveTo>
                                <a:pt x="725082" y="90398"/>
                              </a:moveTo>
                              <a:lnTo>
                                <a:pt x="573935" y="0"/>
                              </a:lnTo>
                            </a:path>
                            <a:path w="2400935" h="236854">
                              <a:moveTo>
                                <a:pt x="878849" y="0"/>
                              </a:moveTo>
                              <a:lnTo>
                                <a:pt x="725082" y="90398"/>
                              </a:lnTo>
                            </a:path>
                            <a:path w="2400935" h="236854">
                              <a:moveTo>
                                <a:pt x="1030018" y="90398"/>
                              </a:moveTo>
                              <a:lnTo>
                                <a:pt x="878849" y="0"/>
                              </a:lnTo>
                            </a:path>
                            <a:path w="2400935" h="236854">
                              <a:moveTo>
                                <a:pt x="1181188" y="0"/>
                              </a:moveTo>
                              <a:lnTo>
                                <a:pt x="1030018" y="90398"/>
                              </a:lnTo>
                            </a:path>
                            <a:path w="2400935" h="236854">
                              <a:moveTo>
                                <a:pt x="1334912" y="90398"/>
                              </a:moveTo>
                              <a:lnTo>
                                <a:pt x="1181188" y="0"/>
                              </a:lnTo>
                            </a:path>
                            <a:path w="2400935" h="236854">
                              <a:moveTo>
                                <a:pt x="1486081" y="0"/>
                              </a:moveTo>
                              <a:lnTo>
                                <a:pt x="1334912" y="90398"/>
                              </a:lnTo>
                            </a:path>
                            <a:path w="2400935" h="236854">
                              <a:moveTo>
                                <a:pt x="1639592" y="90398"/>
                              </a:moveTo>
                              <a:lnTo>
                                <a:pt x="1486081" y="0"/>
                              </a:lnTo>
                            </a:path>
                            <a:path w="2400935" h="236854">
                              <a:moveTo>
                                <a:pt x="1790655" y="0"/>
                              </a:moveTo>
                              <a:lnTo>
                                <a:pt x="1639592" y="90398"/>
                              </a:lnTo>
                            </a:path>
                            <a:path w="2400935" h="236854">
                              <a:moveTo>
                                <a:pt x="1944485" y="90398"/>
                              </a:moveTo>
                              <a:lnTo>
                                <a:pt x="1790655" y="0"/>
                              </a:lnTo>
                            </a:path>
                            <a:path w="2400935" h="236854">
                              <a:moveTo>
                                <a:pt x="2095655" y="0"/>
                              </a:moveTo>
                              <a:lnTo>
                                <a:pt x="1944485" y="90398"/>
                              </a:lnTo>
                            </a:path>
                            <a:path w="2400935" h="236854">
                              <a:moveTo>
                                <a:pt x="2246717" y="90398"/>
                              </a:moveTo>
                              <a:lnTo>
                                <a:pt x="2095655" y="0"/>
                              </a:lnTo>
                            </a:path>
                            <a:path w="2400935" h="236854">
                              <a:moveTo>
                                <a:pt x="2400548" y="0"/>
                              </a:moveTo>
                              <a:lnTo>
                                <a:pt x="2246717" y="90398"/>
                              </a:lnTo>
                            </a:path>
                            <a:path w="2400935" h="236854">
                              <a:moveTo>
                                <a:pt x="115253" y="236272"/>
                              </a:moveTo>
                              <a:lnTo>
                                <a:pt x="115253" y="90398"/>
                              </a:lnTo>
                            </a:path>
                          </a:pathLst>
                        </a:custGeom>
                        <a:ln w="496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8.809708pt;margin-top:3.883176pt;width:189.05pt;height:18.650pt;mso-position-horizontal-relative:page;mso-position-vertical-relative:paragraph;z-index:-25147392" id="docshape946" coordorigin="3776,78" coordsize="3781,373" path="m3970,203l3776,86m3950,241l3776,136m4200,78l3958,220m4438,220l4200,78m4680,78l4438,220m4918,220l4680,78m5160,78l4918,220m5398,220l5160,78m5636,78l5398,220m5878,220l5636,78m6116,78l5878,220m6358,220l6116,78m6596,78l6358,220m6838,220l6596,78m7076,78l6838,220m7314,220l7076,78m7557,78l7314,220m3958,450l3958,220e" filled="false" stroked="true" strokeweight=".390807pt" strokecolor="#000000">
                <v:path arrowok="t"/>
                <v:stroke dashstyle="solid"/>
                <w10:wrap type="none"/>
              </v:shape>
            </w:pict>
          </mc:Fallback>
        </mc:AlternateContent>
      </w:r>
      <w:r>
        <w:rPr>
          <w:spacing w:val="-5"/>
          <w:sz w:val="22"/>
        </w:rPr>
        <w:t>256</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32</w:t>
      </w:r>
      <w:r>
        <w:rPr>
          <w:spacing w:val="-2"/>
          <w:sz w:val="22"/>
          <w:vertAlign w:val="baseline"/>
        </w:rPr>
        <w:t>O</w:t>
      </w:r>
      <w:r>
        <w:rPr>
          <w:spacing w:val="-2"/>
          <w:sz w:val="22"/>
          <w:vertAlign w:val="subscript"/>
        </w:rPr>
        <w:t>2</w:t>
      </w:r>
      <w:r>
        <w:rPr>
          <w:sz w:val="22"/>
          <w:vertAlign w:val="baseline"/>
        </w:rPr>
        <w:tab/>
      </w:r>
      <w:r>
        <w:rPr>
          <w:rFonts w:ascii="Arial MT"/>
          <w:spacing w:val="-10"/>
          <w:position w:val="8"/>
          <w:sz w:val="11"/>
          <w:vertAlign w:val="baseline"/>
        </w:rPr>
        <w:t>O</w:t>
      </w:r>
      <w:r>
        <w:rPr>
          <w:rFonts w:ascii="Arial MT"/>
          <w:position w:val="8"/>
          <w:sz w:val="11"/>
          <w:vertAlign w:val="baseline"/>
        </w:rPr>
        <w:tab/>
      </w:r>
      <w:r>
        <w:rPr>
          <w:sz w:val="22"/>
          <w:vertAlign w:val="baseline"/>
        </w:rPr>
        <w:t>n-Hexadecanoic</w:t>
      </w:r>
      <w:r>
        <w:rPr>
          <w:spacing w:val="-10"/>
          <w:sz w:val="22"/>
          <w:vertAlign w:val="baseline"/>
        </w:rPr>
        <w:t> </w:t>
      </w:r>
      <w:r>
        <w:rPr>
          <w:spacing w:val="-4"/>
          <w:sz w:val="22"/>
          <w:vertAlign w:val="baseline"/>
        </w:rPr>
        <w:t>acid</w:t>
      </w:r>
    </w:p>
    <w:p>
      <w:pPr>
        <w:pStyle w:val="BodyText"/>
        <w:spacing w:before="70"/>
        <w:rPr>
          <w:sz w:val="11"/>
        </w:rPr>
      </w:pPr>
    </w:p>
    <w:p>
      <w:pPr>
        <w:spacing w:before="0"/>
        <w:ind w:left="2413" w:right="0" w:firstLine="0"/>
        <w:jc w:val="left"/>
        <w:rPr>
          <w:rFonts w:ascii="Arial MT"/>
          <w:sz w:val="11"/>
        </w:rPr>
      </w:pPr>
      <w:r>
        <w:rPr>
          <w:rFonts w:ascii="Arial MT"/>
          <w:spacing w:val="-5"/>
          <w:w w:val="105"/>
          <w:sz w:val="11"/>
        </w:rPr>
        <w:t>OH</w:t>
      </w:r>
    </w:p>
    <w:p>
      <w:pPr>
        <w:pStyle w:val="BodyText"/>
        <w:spacing w:before="178"/>
        <w:rPr>
          <w:rFonts w:ascii="Arial MT"/>
          <w:sz w:val="22"/>
        </w:rPr>
      </w:pPr>
    </w:p>
    <w:p>
      <w:pPr>
        <w:tabs>
          <w:tab w:pos="905" w:val="left" w:leader="none"/>
          <w:tab w:pos="6113" w:val="left" w:leader="none"/>
          <w:tab w:pos="6856" w:val="left" w:leader="none"/>
        </w:tabs>
        <w:spacing w:before="1"/>
        <w:ind w:left="106" w:right="0" w:firstLine="0"/>
        <w:jc w:val="left"/>
        <w:rPr>
          <w:sz w:val="22"/>
        </w:rPr>
      </w:pPr>
      <w:r>
        <w:rPr/>
        <mc:AlternateContent>
          <mc:Choice Requires="wps">
            <w:drawing>
              <wp:anchor distT="0" distB="0" distL="0" distR="0" allowOverlap="1" layoutInCell="1" locked="0" behindDoc="1" simplePos="0" relativeHeight="478169600">
                <wp:simplePos x="0" y="0"/>
                <wp:positionH relativeFrom="page">
                  <wp:posOffset>2360644</wp:posOffset>
                </wp:positionH>
                <wp:positionV relativeFrom="paragraph">
                  <wp:posOffset>89215</wp:posOffset>
                </wp:positionV>
                <wp:extent cx="2613025" cy="257810"/>
                <wp:effectExtent l="0" t="0" r="0" b="0"/>
                <wp:wrapNone/>
                <wp:docPr id="980" name="Graphic 980"/>
                <wp:cNvGraphicFramePr>
                  <a:graphicFrameLocks/>
                </wp:cNvGraphicFramePr>
                <a:graphic>
                  <a:graphicData uri="http://schemas.microsoft.com/office/word/2010/wordprocessingShape">
                    <wps:wsp>
                      <wps:cNvPr id="980" name="Graphic 980"/>
                      <wps:cNvSpPr/>
                      <wps:spPr>
                        <a:xfrm>
                          <a:off x="0" y="0"/>
                          <a:ext cx="2613025" cy="257810"/>
                        </a:xfrm>
                        <a:custGeom>
                          <a:avLst/>
                          <a:gdLst/>
                          <a:ahLst/>
                          <a:cxnLst/>
                          <a:rect l="l" t="t" r="r" b="b"/>
                          <a:pathLst>
                            <a:path w="2613025" h="257810">
                              <a:moveTo>
                                <a:pt x="588831" y="233664"/>
                              </a:moveTo>
                              <a:lnTo>
                                <a:pt x="442758" y="143278"/>
                              </a:lnTo>
                            </a:path>
                            <a:path w="2613025" h="257810">
                              <a:moveTo>
                                <a:pt x="737181" y="143278"/>
                              </a:moveTo>
                              <a:lnTo>
                                <a:pt x="588831" y="233664"/>
                              </a:lnTo>
                            </a:path>
                            <a:path w="2613025" h="257810">
                              <a:moveTo>
                                <a:pt x="883254" y="233664"/>
                              </a:moveTo>
                              <a:lnTo>
                                <a:pt x="737181" y="143278"/>
                              </a:lnTo>
                            </a:path>
                            <a:path w="2613025" h="257810">
                              <a:moveTo>
                                <a:pt x="870889" y="257630"/>
                              </a:moveTo>
                              <a:lnTo>
                                <a:pt x="729860" y="169839"/>
                              </a:lnTo>
                            </a:path>
                            <a:path w="2613025" h="257810">
                              <a:moveTo>
                                <a:pt x="1031552" y="143278"/>
                              </a:moveTo>
                              <a:lnTo>
                                <a:pt x="883254" y="233664"/>
                              </a:lnTo>
                            </a:path>
                            <a:path w="2613025" h="257810">
                              <a:moveTo>
                                <a:pt x="1177656" y="233664"/>
                              </a:moveTo>
                              <a:lnTo>
                                <a:pt x="1031552" y="143278"/>
                              </a:lnTo>
                            </a:path>
                            <a:path w="2613025" h="257810">
                              <a:moveTo>
                                <a:pt x="1326015" y="143278"/>
                              </a:moveTo>
                              <a:lnTo>
                                <a:pt x="1177656" y="233664"/>
                              </a:lnTo>
                            </a:path>
                            <a:path w="2613025" h="257810">
                              <a:moveTo>
                                <a:pt x="1331039" y="169839"/>
                              </a:moveTo>
                              <a:lnTo>
                                <a:pt x="1190062" y="257630"/>
                              </a:lnTo>
                            </a:path>
                            <a:path w="2613025" h="257810">
                              <a:moveTo>
                                <a:pt x="1472119" y="233664"/>
                              </a:moveTo>
                              <a:lnTo>
                                <a:pt x="1326015" y="143278"/>
                              </a:lnTo>
                            </a:path>
                            <a:path w="2613025" h="257810">
                              <a:moveTo>
                                <a:pt x="1617916" y="143278"/>
                              </a:moveTo>
                              <a:lnTo>
                                <a:pt x="1472119" y="233664"/>
                              </a:lnTo>
                            </a:path>
                            <a:path w="2613025" h="257810">
                              <a:moveTo>
                                <a:pt x="1766480" y="233664"/>
                              </a:moveTo>
                              <a:lnTo>
                                <a:pt x="1617916" y="143278"/>
                              </a:lnTo>
                            </a:path>
                            <a:path w="2613025" h="257810">
                              <a:moveTo>
                                <a:pt x="1912379" y="143278"/>
                              </a:moveTo>
                              <a:lnTo>
                                <a:pt x="1766480" y="233664"/>
                              </a:lnTo>
                            </a:path>
                            <a:path w="2613025" h="257810">
                              <a:moveTo>
                                <a:pt x="2060944" y="233664"/>
                              </a:moveTo>
                              <a:lnTo>
                                <a:pt x="1912379" y="143278"/>
                              </a:lnTo>
                            </a:path>
                            <a:path w="2613025" h="257810">
                              <a:moveTo>
                                <a:pt x="2206740" y="143278"/>
                              </a:moveTo>
                              <a:lnTo>
                                <a:pt x="2060944" y="233664"/>
                              </a:lnTo>
                            </a:path>
                            <a:path w="2613025" h="257810">
                              <a:moveTo>
                                <a:pt x="2355305" y="233664"/>
                              </a:moveTo>
                              <a:lnTo>
                                <a:pt x="2206740" y="143278"/>
                              </a:lnTo>
                            </a:path>
                            <a:path w="2613025" h="257810">
                              <a:moveTo>
                                <a:pt x="2501204" y="143278"/>
                              </a:moveTo>
                              <a:lnTo>
                                <a:pt x="2355305" y="233664"/>
                              </a:lnTo>
                            </a:path>
                            <a:path w="2613025" h="257810">
                              <a:moveTo>
                                <a:pt x="2612653" y="212304"/>
                              </a:moveTo>
                              <a:lnTo>
                                <a:pt x="2501204" y="143278"/>
                              </a:lnTo>
                            </a:path>
                            <a:path w="2613025" h="257810">
                              <a:moveTo>
                                <a:pt x="294419" y="236270"/>
                              </a:moveTo>
                              <a:lnTo>
                                <a:pt x="442758" y="143278"/>
                              </a:lnTo>
                            </a:path>
                            <a:path w="2613025" h="257810">
                              <a:moveTo>
                                <a:pt x="148346" y="143278"/>
                              </a:moveTo>
                              <a:lnTo>
                                <a:pt x="294419" y="236270"/>
                              </a:lnTo>
                            </a:path>
                            <a:path w="2613025" h="257810">
                              <a:moveTo>
                                <a:pt x="0" y="236270"/>
                              </a:moveTo>
                              <a:lnTo>
                                <a:pt x="148346" y="143278"/>
                              </a:lnTo>
                            </a:path>
                            <a:path w="2613025" h="257810">
                              <a:moveTo>
                                <a:pt x="2488798" y="0"/>
                              </a:moveTo>
                              <a:lnTo>
                                <a:pt x="2488798" y="143278"/>
                              </a:lnTo>
                            </a:path>
                            <a:path w="2613025" h="257810">
                              <a:moveTo>
                                <a:pt x="2513507" y="0"/>
                              </a:moveTo>
                              <a:lnTo>
                                <a:pt x="2513507" y="143278"/>
                              </a:lnTo>
                            </a:path>
                          </a:pathLst>
                        </a:custGeom>
                        <a:ln w="487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5.877502pt;margin-top:7.024848pt;width:205.75pt;height:20.3pt;mso-position-horizontal-relative:page;mso-position-vertical-relative:paragraph;z-index:-25146880" id="docshape947" coordorigin="3718,140" coordsize="4115,406" path="m4645,508l4415,366m4878,366l4645,508m5109,508l4878,366m5089,546l4867,408m5342,366l5109,508m5572,508l5342,366m5806,366l5572,508m5814,408l5592,546m6036,508l5806,366m6265,366l6036,508m6499,508l6265,366m6729,366l6499,508m6963,508l6729,366m7193,366l6963,508m7427,508l7193,366m7656,366l7427,508m7832,475l7656,366m4181,513l4415,366m3951,366l4181,513m3718,513l3951,366m7637,140l7637,366m7676,140l7676,366e" filled="false" stroked="true" strokeweight=".383577pt" strokecolor="#000000">
                <v:path arrowok="t"/>
                <v:stroke dashstyle="solid"/>
                <w10:wrap type="none"/>
              </v:shape>
            </w:pict>
          </mc:Fallback>
        </mc:AlternateContent>
      </w:r>
      <w:r>
        <w:rPr>
          <w:spacing w:val="-5"/>
          <w:sz w:val="22"/>
        </w:rPr>
        <w:t>294</w:t>
      </w:r>
      <w:r>
        <w:rPr>
          <w:sz w:val="22"/>
        </w:rPr>
        <w:tab/>
      </w:r>
      <w:r>
        <w:rPr>
          <w:spacing w:val="-2"/>
          <w:sz w:val="22"/>
        </w:rPr>
        <w:t>C</w:t>
      </w:r>
      <w:r>
        <w:rPr>
          <w:spacing w:val="-2"/>
          <w:sz w:val="22"/>
          <w:vertAlign w:val="subscript"/>
        </w:rPr>
        <w:t>19</w:t>
      </w:r>
      <w:r>
        <w:rPr>
          <w:spacing w:val="-2"/>
          <w:sz w:val="22"/>
          <w:vertAlign w:val="baseline"/>
        </w:rPr>
        <w:t>H</w:t>
      </w:r>
      <w:r>
        <w:rPr>
          <w:spacing w:val="-2"/>
          <w:sz w:val="22"/>
          <w:vertAlign w:val="subscript"/>
        </w:rPr>
        <w:t>34</w:t>
      </w:r>
      <w:r>
        <w:rPr>
          <w:spacing w:val="-2"/>
          <w:sz w:val="22"/>
          <w:vertAlign w:val="baseline"/>
        </w:rPr>
        <w:t>O</w:t>
      </w:r>
      <w:r>
        <w:rPr>
          <w:spacing w:val="-2"/>
          <w:sz w:val="22"/>
          <w:vertAlign w:val="subscript"/>
        </w:rPr>
        <w:t>2</w:t>
      </w:r>
      <w:r>
        <w:rPr>
          <w:sz w:val="22"/>
          <w:vertAlign w:val="baseline"/>
        </w:rPr>
        <w:tab/>
      </w:r>
      <w:r>
        <w:rPr>
          <w:rFonts w:ascii="Arial MT"/>
          <w:spacing w:val="-10"/>
          <w:position w:val="8"/>
          <w:sz w:val="11"/>
          <w:vertAlign w:val="baseline"/>
        </w:rPr>
        <w:t>O</w:t>
      </w:r>
      <w:r>
        <w:rPr>
          <w:rFonts w:ascii="Arial MT"/>
          <w:position w:val="8"/>
          <w:sz w:val="11"/>
          <w:vertAlign w:val="baseline"/>
        </w:rPr>
        <w:tab/>
      </w:r>
      <w:r>
        <w:rPr>
          <w:spacing w:val="-2"/>
          <w:sz w:val="22"/>
          <w:vertAlign w:val="baseline"/>
        </w:rPr>
        <w:t>Methylester</w:t>
      </w:r>
    </w:p>
    <w:p>
      <w:pPr>
        <w:pStyle w:val="BodyText"/>
        <w:spacing w:before="7"/>
        <w:rPr>
          <w:sz w:val="7"/>
        </w:rPr>
      </w:pPr>
      <w:r>
        <w:rPr/>
        <mc:AlternateContent>
          <mc:Choice Requires="wps">
            <w:drawing>
              <wp:anchor distT="0" distB="0" distL="0" distR="0" allowOverlap="1" layoutInCell="1" locked="0" behindDoc="1" simplePos="0" relativeHeight="487720448">
                <wp:simplePos x="0" y="0"/>
                <wp:positionH relativeFrom="page">
                  <wp:posOffset>5042402</wp:posOffset>
                </wp:positionH>
                <wp:positionV relativeFrom="paragraph">
                  <wp:posOffset>70798</wp:posOffset>
                </wp:positionV>
                <wp:extent cx="114300" cy="69215"/>
                <wp:effectExtent l="0" t="0" r="0" b="0"/>
                <wp:wrapTopAndBottom/>
                <wp:docPr id="981" name="Graphic 981"/>
                <wp:cNvGraphicFramePr>
                  <a:graphicFrameLocks/>
                </wp:cNvGraphicFramePr>
                <a:graphic>
                  <a:graphicData uri="http://schemas.microsoft.com/office/word/2010/wordprocessingShape">
                    <wps:wsp>
                      <wps:cNvPr id="981" name="Graphic 981"/>
                      <wps:cNvSpPr/>
                      <wps:spPr>
                        <a:xfrm>
                          <a:off x="0" y="0"/>
                          <a:ext cx="114300" cy="69215"/>
                        </a:xfrm>
                        <a:custGeom>
                          <a:avLst/>
                          <a:gdLst/>
                          <a:ahLst/>
                          <a:cxnLst/>
                          <a:rect l="l" t="t" r="r" b="b"/>
                          <a:pathLst>
                            <a:path w="114300" h="69215">
                              <a:moveTo>
                                <a:pt x="113807" y="0"/>
                              </a:moveTo>
                              <a:lnTo>
                                <a:pt x="0" y="69026"/>
                              </a:lnTo>
                            </a:path>
                          </a:pathLst>
                        </a:custGeom>
                        <a:ln w="490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596032;mso-wrap-distance-left:0;mso-wrap-distance-right:0" from="406.000755pt,5.574658pt" to="397.039551pt,11.009802pt" stroked="true" strokeweight=".386415pt" strokecolor="#000000">
                <v:stroke dashstyle="solid"/>
                <w10:wrap type="topAndBottom"/>
              </v:line>
            </w:pict>
          </mc:Fallback>
        </mc:AlternateContent>
      </w:r>
    </w:p>
    <w:p>
      <w:pPr>
        <w:spacing w:line="64" w:lineRule="exact" w:before="0"/>
        <w:ind w:left="2363" w:right="0" w:firstLine="0"/>
        <w:jc w:val="center"/>
        <w:rPr>
          <w:rFonts w:ascii="Arial MT"/>
          <w:sz w:val="11"/>
        </w:rPr>
      </w:pPr>
      <w:r>
        <w:rPr>
          <w:rFonts w:ascii="Arial MT"/>
          <w:spacing w:val="-10"/>
          <w:sz w:val="11"/>
        </w:rPr>
        <w:t>O</w:t>
      </w:r>
    </w:p>
    <w:p>
      <w:pPr>
        <w:spacing w:line="218" w:lineRule="exact" w:before="0"/>
        <w:ind w:left="6856" w:right="0" w:firstLine="0"/>
        <w:jc w:val="left"/>
        <w:rPr>
          <w:sz w:val="22"/>
        </w:rPr>
      </w:pPr>
      <w:r>
        <w:rPr>
          <w:sz w:val="22"/>
        </w:rPr>
        <w:t>9,12-Octadecenoic</w:t>
      </w:r>
      <w:r>
        <w:rPr>
          <w:spacing w:val="-12"/>
          <w:sz w:val="22"/>
        </w:rPr>
        <w:t> </w:t>
      </w:r>
      <w:r>
        <w:rPr>
          <w:spacing w:val="-4"/>
          <w:sz w:val="22"/>
        </w:rPr>
        <w:t>acid</w:t>
      </w:r>
    </w:p>
    <w:p>
      <w:pPr>
        <w:pStyle w:val="BodyText"/>
        <w:spacing w:before="12"/>
        <w:rPr>
          <w:sz w:val="22"/>
        </w:rPr>
      </w:pPr>
    </w:p>
    <w:p>
      <w:pPr>
        <w:tabs>
          <w:tab w:pos="905" w:val="left" w:leader="none"/>
          <w:tab w:pos="2359" w:val="left" w:leader="none"/>
          <w:tab w:pos="6856" w:val="left" w:leader="none"/>
        </w:tabs>
        <w:spacing w:before="0"/>
        <w:ind w:left="106" w:right="0" w:firstLine="0"/>
        <w:jc w:val="left"/>
        <w:rPr>
          <w:sz w:val="22"/>
        </w:rPr>
      </w:pPr>
      <w:r>
        <w:rPr/>
        <mc:AlternateContent>
          <mc:Choice Requires="wps">
            <w:drawing>
              <wp:anchor distT="0" distB="0" distL="0" distR="0" allowOverlap="1" layoutInCell="1" locked="0" behindDoc="1" simplePos="0" relativeHeight="478170112">
                <wp:simplePos x="0" y="0"/>
                <wp:positionH relativeFrom="page">
                  <wp:posOffset>2342974</wp:posOffset>
                </wp:positionH>
                <wp:positionV relativeFrom="paragraph">
                  <wp:posOffset>84391</wp:posOffset>
                </wp:positionV>
                <wp:extent cx="102235" cy="93980"/>
                <wp:effectExtent l="0" t="0" r="0" b="0"/>
                <wp:wrapNone/>
                <wp:docPr id="982" name="Graphic 982"/>
                <wp:cNvGraphicFramePr>
                  <a:graphicFrameLocks/>
                </wp:cNvGraphicFramePr>
                <a:graphic>
                  <a:graphicData uri="http://schemas.microsoft.com/office/word/2010/wordprocessingShape">
                    <wps:wsp>
                      <wps:cNvPr id="982" name="Graphic 982"/>
                      <wps:cNvSpPr/>
                      <wps:spPr>
                        <a:xfrm>
                          <a:off x="0" y="0"/>
                          <a:ext cx="102235" cy="93980"/>
                        </a:xfrm>
                        <a:custGeom>
                          <a:avLst/>
                          <a:gdLst/>
                          <a:ahLst/>
                          <a:cxnLst/>
                          <a:rect l="l" t="t" r="r" b="b"/>
                          <a:pathLst>
                            <a:path w="102235" h="93980">
                              <a:moveTo>
                                <a:pt x="102071" y="0"/>
                              </a:moveTo>
                              <a:lnTo>
                                <a:pt x="0" y="93739"/>
                              </a:lnTo>
                            </a:path>
                          </a:pathLst>
                        </a:custGeom>
                        <a:ln w="545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5146368" from="192.523237pt,6.644976pt" to="184.486145pt,14.025999pt" stroked="true" strokeweight=".429241pt" strokecolor="#000000">
                <v:stroke dashstyle="solid"/>
                <w10:wrap type="none"/>
              </v:line>
            </w:pict>
          </mc:Fallback>
        </mc:AlternateContent>
      </w:r>
      <w:r>
        <w:rPr/>
        <mc:AlternateContent>
          <mc:Choice Requires="wps">
            <w:drawing>
              <wp:anchor distT="0" distB="0" distL="0" distR="0" allowOverlap="1" layoutInCell="1" locked="0" behindDoc="1" simplePos="0" relativeHeight="478170624">
                <wp:simplePos x="0" y="0"/>
                <wp:positionH relativeFrom="page">
                  <wp:posOffset>2500921</wp:posOffset>
                </wp:positionH>
                <wp:positionV relativeFrom="paragraph">
                  <wp:posOffset>56817</wp:posOffset>
                </wp:positionV>
                <wp:extent cx="2590800" cy="306705"/>
                <wp:effectExtent l="0" t="0" r="0" b="0"/>
                <wp:wrapNone/>
                <wp:docPr id="983" name="Group 983"/>
                <wp:cNvGraphicFramePr>
                  <a:graphicFrameLocks/>
                </wp:cNvGraphicFramePr>
                <a:graphic>
                  <a:graphicData uri="http://schemas.microsoft.com/office/word/2010/wordprocessingGroup">
                    <wpg:wgp>
                      <wpg:cNvPr id="983" name="Group 983"/>
                      <wpg:cNvGrpSpPr/>
                      <wpg:grpSpPr>
                        <a:xfrm>
                          <a:off x="0" y="0"/>
                          <a:ext cx="2590800" cy="306705"/>
                          <a:chExt cx="2590800" cy="306705"/>
                        </a:xfrm>
                      </wpg:grpSpPr>
                      <wps:wsp>
                        <wps:cNvPr id="984" name="Graphic 984"/>
                        <wps:cNvSpPr/>
                        <wps:spPr>
                          <a:xfrm>
                            <a:off x="2950" y="2960"/>
                            <a:ext cx="2584450" cy="304165"/>
                          </a:xfrm>
                          <a:custGeom>
                            <a:avLst/>
                            <a:gdLst/>
                            <a:ahLst/>
                            <a:cxnLst/>
                            <a:rect l="l" t="t" r="r" b="b"/>
                            <a:pathLst>
                              <a:path w="2584450" h="304165">
                                <a:moveTo>
                                  <a:pt x="100611" y="118352"/>
                                </a:moveTo>
                                <a:lnTo>
                                  <a:pt x="0" y="26850"/>
                                </a:lnTo>
                              </a:path>
                              <a:path w="2584450" h="304165">
                                <a:moveTo>
                                  <a:pt x="231513" y="0"/>
                                </a:moveTo>
                                <a:lnTo>
                                  <a:pt x="100611" y="118352"/>
                                </a:lnTo>
                              </a:path>
                              <a:path w="2584450" h="304165">
                                <a:moveTo>
                                  <a:pt x="362266" y="118352"/>
                                </a:moveTo>
                                <a:lnTo>
                                  <a:pt x="231513" y="0"/>
                                </a:lnTo>
                              </a:path>
                              <a:path w="2584450" h="304165">
                                <a:moveTo>
                                  <a:pt x="493025" y="0"/>
                                </a:moveTo>
                                <a:lnTo>
                                  <a:pt x="362266" y="118352"/>
                                </a:lnTo>
                              </a:path>
                              <a:path w="2584450" h="304165">
                                <a:moveTo>
                                  <a:pt x="623915" y="118352"/>
                                </a:moveTo>
                                <a:lnTo>
                                  <a:pt x="493025" y="0"/>
                                </a:lnTo>
                              </a:path>
                              <a:path w="2584450" h="304165">
                                <a:moveTo>
                                  <a:pt x="753194" y="0"/>
                                </a:moveTo>
                                <a:lnTo>
                                  <a:pt x="623915" y="118352"/>
                                </a:lnTo>
                              </a:path>
                              <a:path w="2584450" h="304165">
                                <a:moveTo>
                                  <a:pt x="883965" y="116114"/>
                                </a:moveTo>
                                <a:lnTo>
                                  <a:pt x="753194" y="0"/>
                                </a:lnTo>
                              </a:path>
                              <a:path w="2584450" h="304165">
                                <a:moveTo>
                                  <a:pt x="1014855" y="0"/>
                                </a:moveTo>
                                <a:lnTo>
                                  <a:pt x="883965" y="116114"/>
                                </a:lnTo>
                              </a:path>
                              <a:path w="2584450" h="304165">
                                <a:moveTo>
                                  <a:pt x="1145626" y="116114"/>
                                </a:moveTo>
                                <a:lnTo>
                                  <a:pt x="1014855" y="0"/>
                                </a:lnTo>
                              </a:path>
                              <a:path w="2584450" h="304165">
                                <a:moveTo>
                                  <a:pt x="1276397" y="0"/>
                                </a:moveTo>
                                <a:lnTo>
                                  <a:pt x="1145626" y="116114"/>
                                </a:lnTo>
                              </a:path>
                              <a:path w="2584450" h="304165">
                                <a:moveTo>
                                  <a:pt x="1407287" y="116114"/>
                                </a:moveTo>
                                <a:lnTo>
                                  <a:pt x="1276397" y="0"/>
                                </a:lnTo>
                              </a:path>
                              <a:path w="2584450" h="304165">
                                <a:moveTo>
                                  <a:pt x="1538058" y="0"/>
                                </a:moveTo>
                                <a:lnTo>
                                  <a:pt x="1407287" y="116114"/>
                                </a:lnTo>
                              </a:path>
                              <a:path w="2584450" h="304165">
                                <a:moveTo>
                                  <a:pt x="1668769" y="116114"/>
                                </a:moveTo>
                                <a:lnTo>
                                  <a:pt x="1538058" y="0"/>
                                </a:lnTo>
                              </a:path>
                              <a:path w="2584450" h="304165">
                                <a:moveTo>
                                  <a:pt x="1799719" y="0"/>
                                </a:moveTo>
                                <a:lnTo>
                                  <a:pt x="1668769" y="116114"/>
                                </a:lnTo>
                              </a:path>
                              <a:path w="2584450" h="304165">
                                <a:moveTo>
                                  <a:pt x="1930430" y="116114"/>
                                </a:moveTo>
                                <a:lnTo>
                                  <a:pt x="1799719" y="0"/>
                                </a:lnTo>
                              </a:path>
                              <a:path w="2584450" h="304165">
                                <a:moveTo>
                                  <a:pt x="2061201" y="0"/>
                                </a:moveTo>
                                <a:lnTo>
                                  <a:pt x="1930430" y="116114"/>
                                </a:lnTo>
                              </a:path>
                              <a:path w="2584450" h="304165">
                                <a:moveTo>
                                  <a:pt x="2191972" y="116114"/>
                                </a:moveTo>
                                <a:lnTo>
                                  <a:pt x="2061201" y="0"/>
                                </a:lnTo>
                              </a:path>
                              <a:path w="2584450" h="304165">
                                <a:moveTo>
                                  <a:pt x="2322862" y="0"/>
                                </a:moveTo>
                                <a:lnTo>
                                  <a:pt x="2191972" y="116114"/>
                                </a:lnTo>
                              </a:path>
                              <a:path w="2584450" h="304165">
                                <a:moveTo>
                                  <a:pt x="100611" y="303592"/>
                                </a:moveTo>
                                <a:lnTo>
                                  <a:pt x="100611" y="118352"/>
                                </a:lnTo>
                              </a:path>
                              <a:path w="2584450" h="304165">
                                <a:moveTo>
                                  <a:pt x="2453633" y="116114"/>
                                </a:moveTo>
                                <a:lnTo>
                                  <a:pt x="2322862" y="0"/>
                                </a:lnTo>
                              </a:path>
                              <a:path w="2584450" h="304165">
                                <a:moveTo>
                                  <a:pt x="2584344" y="0"/>
                                </a:moveTo>
                                <a:lnTo>
                                  <a:pt x="2453633" y="116114"/>
                                </a:lnTo>
                              </a:path>
                            </a:pathLst>
                          </a:custGeom>
                          <a:ln w="5355">
                            <a:solidFill>
                              <a:srgbClr val="000000"/>
                            </a:solidFill>
                            <a:prstDash val="solid"/>
                          </a:ln>
                        </wps:spPr>
                        <wps:bodyPr wrap="square" lIns="0" tIns="0" rIns="0" bIns="0" rtlCol="0">
                          <a:prstTxWarp prst="textNoShape">
                            <a:avLst/>
                          </a:prstTxWarp>
                          <a:noAutofit/>
                        </wps:bodyPr>
                      </wps:wsp>
                      <wps:wsp>
                        <wps:cNvPr id="985" name="Graphic 985"/>
                        <wps:cNvSpPr/>
                        <wps:spPr>
                          <a:xfrm>
                            <a:off x="919823" y="33501"/>
                            <a:ext cx="882650" cy="88900"/>
                          </a:xfrm>
                          <a:custGeom>
                            <a:avLst/>
                            <a:gdLst/>
                            <a:ahLst/>
                            <a:cxnLst/>
                            <a:rect l="l" t="t" r="r" b="b"/>
                            <a:pathLst>
                              <a:path w="882650" h="88900">
                                <a:moveTo>
                                  <a:pt x="0" y="88900"/>
                                </a:moveTo>
                                <a:lnTo>
                                  <a:pt x="101600" y="6350"/>
                                </a:lnTo>
                              </a:path>
                              <a:path w="882650" h="88900">
                                <a:moveTo>
                                  <a:pt x="450850" y="82550"/>
                                </a:moveTo>
                                <a:lnTo>
                                  <a:pt x="355600" y="0"/>
                                </a:lnTo>
                              </a:path>
                              <a:path w="882650" h="88900">
                                <a:moveTo>
                                  <a:pt x="781050" y="82550"/>
                                </a:moveTo>
                                <a:lnTo>
                                  <a:pt x="88265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6.922928pt;margin-top:4.473793pt;width:204pt;height:24.15pt;mso-position-horizontal-relative:page;mso-position-vertical-relative:paragraph;z-index:-25145856" id="docshapegroup948" coordorigin="3938,89" coordsize="4080,483">
                <v:shape style="position:absolute;left:3943;top:94;width:4070;height:479" id="docshape949" coordorigin="3943,94" coordsize="4070,479" path="m4102,281l3943,136m4308,94l4102,281m4514,281l4308,94m4720,94l4514,281m4926,281l4720,94m5129,94l4926,281m5335,277l5129,94m5541,94l5335,277m5747,277l5541,94m5953,94l5747,277m6159,277l5953,94m6365,94l6159,277m6571,277l6365,94m6777,94l6571,277m6983,277l6777,94m7189,94l6983,277m7395,277l7189,94m7601,94l7395,277m4102,572l4102,281m7807,277l7601,94m8013,94l7807,277e" filled="false" stroked="true" strokeweight=".421665pt" strokecolor="#000000">
                  <v:path arrowok="t"/>
                  <v:stroke dashstyle="solid"/>
                </v:shape>
                <v:shape style="position:absolute;left:5387;top:142;width:1390;height:140" id="docshape950" coordorigin="5387,142" coordsize="1390,140" path="m5387,282l5547,152m6097,272l5947,142m6617,272l6777,142e" filled="false" stroked="true" strokeweight=".75pt" strokecolor="#000000">
                  <v:path arrowok="t"/>
                  <v:stroke dashstyle="solid"/>
                </v:shape>
                <w10:wrap type="none"/>
              </v:group>
            </w:pict>
          </mc:Fallback>
        </mc:AlternateContent>
      </w:r>
      <w:r>
        <w:rPr>
          <w:spacing w:val="-5"/>
          <w:sz w:val="22"/>
        </w:rPr>
        <w:t>320</w:t>
      </w:r>
      <w:r>
        <w:rPr>
          <w:sz w:val="22"/>
        </w:rPr>
        <w:tab/>
      </w:r>
      <w:r>
        <w:rPr>
          <w:spacing w:val="-2"/>
          <w:sz w:val="22"/>
        </w:rPr>
        <w:t>C</w:t>
      </w:r>
      <w:r>
        <w:rPr>
          <w:spacing w:val="-2"/>
          <w:sz w:val="22"/>
          <w:vertAlign w:val="subscript"/>
        </w:rPr>
        <w:t>21</w:t>
      </w:r>
      <w:r>
        <w:rPr>
          <w:spacing w:val="-2"/>
          <w:sz w:val="22"/>
          <w:vertAlign w:val="baseline"/>
        </w:rPr>
        <w:t>H</w:t>
      </w:r>
      <w:r>
        <w:rPr>
          <w:spacing w:val="-2"/>
          <w:sz w:val="22"/>
          <w:vertAlign w:val="subscript"/>
        </w:rPr>
        <w:t>36</w:t>
      </w:r>
      <w:r>
        <w:rPr>
          <w:spacing w:val="-2"/>
          <w:sz w:val="22"/>
          <w:vertAlign w:val="baseline"/>
        </w:rPr>
        <w:t>O</w:t>
      </w:r>
      <w:r>
        <w:rPr>
          <w:spacing w:val="-2"/>
          <w:sz w:val="22"/>
          <w:vertAlign w:val="subscript"/>
        </w:rPr>
        <w:t>2</w:t>
      </w:r>
      <w:r>
        <w:rPr>
          <w:sz w:val="22"/>
          <w:vertAlign w:val="baseline"/>
        </w:rPr>
        <w:tab/>
      </w:r>
      <w:r>
        <w:rPr>
          <w:rFonts w:ascii="Arial MT"/>
          <w:spacing w:val="-10"/>
          <w:position w:val="6"/>
          <w:sz w:val="14"/>
          <w:vertAlign w:val="baseline"/>
        </w:rPr>
        <w:t>O</w:t>
      </w:r>
      <w:r>
        <w:rPr>
          <w:rFonts w:ascii="Arial MT"/>
          <w:position w:val="6"/>
          <w:sz w:val="14"/>
          <w:vertAlign w:val="baseline"/>
        </w:rPr>
        <w:tab/>
      </w:r>
      <w:r>
        <w:rPr>
          <w:sz w:val="22"/>
          <w:vertAlign w:val="baseline"/>
        </w:rPr>
        <w:t>7,10,13-Eicosatrienoic</w:t>
      </w:r>
      <w:r>
        <w:rPr>
          <w:spacing w:val="-12"/>
          <w:sz w:val="22"/>
          <w:vertAlign w:val="baseline"/>
        </w:rPr>
        <w:t> </w:t>
      </w:r>
      <w:r>
        <w:rPr>
          <w:spacing w:val="-4"/>
          <w:sz w:val="22"/>
          <w:vertAlign w:val="baseline"/>
        </w:rPr>
        <w:t>acid</w:t>
      </w:r>
    </w:p>
    <w:p>
      <w:pPr>
        <w:pStyle w:val="BodyText"/>
        <w:spacing w:before="153"/>
        <w:rPr>
          <w:sz w:val="14"/>
        </w:rPr>
      </w:pPr>
    </w:p>
    <w:p>
      <w:pPr>
        <w:spacing w:before="0"/>
        <w:ind w:left="2565" w:right="0" w:firstLine="0"/>
        <w:jc w:val="left"/>
        <w:rPr>
          <w:rFonts w:ascii="Arial MT"/>
          <w:sz w:val="14"/>
        </w:rPr>
      </w:pPr>
      <w:r>
        <w:rPr>
          <w:rFonts w:ascii="Arial MT"/>
          <w:spacing w:val="-5"/>
          <w:w w:val="80"/>
          <w:sz w:val="14"/>
        </w:rPr>
        <w:t>OH</w:t>
      </w:r>
    </w:p>
    <w:p>
      <w:pPr>
        <w:pStyle w:val="BodyText"/>
        <w:spacing w:before="56"/>
        <w:rPr>
          <w:rFonts w:ascii="Arial MT"/>
          <w:sz w:val="20"/>
        </w:rPr>
      </w:pPr>
    </w:p>
    <w:p>
      <w:pPr>
        <w:pStyle w:val="BodyText"/>
        <w:spacing w:line="20" w:lineRule="exact"/>
        <w:ind w:left="-17"/>
        <w:rPr>
          <w:rFonts w:ascii="Arial MT"/>
          <w:sz w:val="2"/>
        </w:rPr>
      </w:pPr>
      <w:r>
        <w:rPr>
          <w:rFonts w:ascii="Arial MT"/>
          <w:sz w:val="2"/>
        </w:rPr>
        <mc:AlternateContent>
          <mc:Choice Requires="wps">
            <w:drawing>
              <wp:inline distT="0" distB="0" distL="0" distR="0">
                <wp:extent cx="6239510" cy="3175"/>
                <wp:effectExtent l="0" t="0" r="0" b="0"/>
                <wp:docPr id="986" name="Group 986"/>
                <wp:cNvGraphicFramePr>
                  <a:graphicFrameLocks/>
                </wp:cNvGraphicFramePr>
                <a:graphic>
                  <a:graphicData uri="http://schemas.microsoft.com/office/word/2010/wordprocessingGroup">
                    <wpg:wgp>
                      <wpg:cNvPr id="986" name="Group 986"/>
                      <wpg:cNvGrpSpPr/>
                      <wpg:grpSpPr>
                        <a:xfrm>
                          <a:off x="0" y="0"/>
                          <a:ext cx="6239510" cy="3175"/>
                          <a:chExt cx="6239510" cy="3175"/>
                        </a:xfrm>
                      </wpg:grpSpPr>
                      <wps:wsp>
                        <wps:cNvPr id="987" name="Graphic 987"/>
                        <wps:cNvSpPr/>
                        <wps:spPr>
                          <a:xfrm>
                            <a:off x="0" y="12"/>
                            <a:ext cx="6239510" cy="3175"/>
                          </a:xfrm>
                          <a:custGeom>
                            <a:avLst/>
                            <a:gdLst/>
                            <a:ahLst/>
                            <a:cxnLst/>
                            <a:rect l="l" t="t" r="r" b="b"/>
                            <a:pathLst>
                              <a:path w="6239510" h="3175">
                                <a:moveTo>
                                  <a:pt x="6238951" y="0"/>
                                </a:moveTo>
                                <a:lnTo>
                                  <a:pt x="6238951" y="0"/>
                                </a:lnTo>
                                <a:lnTo>
                                  <a:pt x="0" y="0"/>
                                </a:lnTo>
                                <a:lnTo>
                                  <a:pt x="0" y="3035"/>
                                </a:lnTo>
                                <a:lnTo>
                                  <a:pt x="6238951" y="3035"/>
                                </a:lnTo>
                                <a:lnTo>
                                  <a:pt x="623895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91.3pt;height:.25pt;mso-position-horizontal-relative:char;mso-position-vertical-relative:line" id="docshapegroup951" coordorigin="0,0" coordsize="9826,5">
                <v:rect style="position:absolute;left:0;top:0;width:9826;height:5" id="docshape952" filled="true" fillcolor="#000000" stroked="false">
                  <v:fill type="solid"/>
                </v:rect>
              </v:group>
            </w:pict>
          </mc:Fallback>
        </mc:AlternateContent>
      </w:r>
      <w:r>
        <w:rPr>
          <w:rFonts w:ascii="Arial MT"/>
          <w:sz w:val="2"/>
        </w:rPr>
      </w:r>
    </w:p>
    <w:p>
      <w:pPr>
        <w:pStyle w:val="BodyText"/>
        <w:spacing w:line="480" w:lineRule="auto" w:before="252"/>
        <w:ind w:left="660" w:right="1295"/>
        <w:jc w:val="both"/>
      </w:pPr>
      <w:r>
        <w:rPr/>
        <w:t>Table 4.39 shows the organic pollutants obtained in RIMCO effluents from the point of discharge of the waste water (P</w:t>
      </w:r>
      <w:r>
        <w:rPr>
          <w:vertAlign w:val="subscript"/>
        </w:rPr>
        <w:t>1</w:t>
      </w:r>
      <w:r>
        <w:rPr>
          <w:vertAlign w:val="baseline"/>
        </w:rPr>
        <w:t>). The major organics here were p-xylene, alkanes and alkanoic acids. These organic compounds are easily biodegradable in the environment but</w:t>
      </w:r>
      <w:r>
        <w:rPr>
          <w:spacing w:val="-3"/>
          <w:vertAlign w:val="baseline"/>
        </w:rPr>
        <w:t> </w:t>
      </w:r>
      <w:r>
        <w:rPr>
          <w:vertAlign w:val="baseline"/>
        </w:rPr>
        <w:t>might</w:t>
      </w:r>
      <w:r>
        <w:rPr>
          <w:spacing w:val="-3"/>
          <w:vertAlign w:val="baseline"/>
        </w:rPr>
        <w:t> </w:t>
      </w:r>
      <w:r>
        <w:rPr>
          <w:vertAlign w:val="baseline"/>
        </w:rPr>
        <w:t>still</w:t>
      </w:r>
      <w:r>
        <w:rPr>
          <w:spacing w:val="-3"/>
          <w:vertAlign w:val="baseline"/>
        </w:rPr>
        <w:t> </w:t>
      </w:r>
      <w:r>
        <w:rPr>
          <w:vertAlign w:val="baseline"/>
        </w:rPr>
        <w:t>pose</w:t>
      </w:r>
      <w:r>
        <w:rPr>
          <w:spacing w:val="-3"/>
          <w:vertAlign w:val="baseline"/>
        </w:rPr>
        <w:t> </w:t>
      </w:r>
      <w:r>
        <w:rPr>
          <w:vertAlign w:val="baseline"/>
        </w:rPr>
        <w:t>problem</w:t>
      </w:r>
      <w:r>
        <w:rPr>
          <w:spacing w:val="-3"/>
          <w:vertAlign w:val="baseline"/>
        </w:rPr>
        <w:t> </w:t>
      </w:r>
      <w:r>
        <w:rPr>
          <w:vertAlign w:val="baseline"/>
        </w:rPr>
        <w:t>to</w:t>
      </w:r>
      <w:r>
        <w:rPr>
          <w:spacing w:val="-3"/>
          <w:vertAlign w:val="baseline"/>
        </w:rPr>
        <w:t> </w:t>
      </w:r>
      <w:r>
        <w:rPr>
          <w:vertAlign w:val="baseline"/>
        </w:rPr>
        <w:t>the</w:t>
      </w:r>
      <w:r>
        <w:rPr>
          <w:spacing w:val="-4"/>
          <w:vertAlign w:val="baseline"/>
        </w:rPr>
        <w:t> </w:t>
      </w:r>
      <w:r>
        <w:rPr>
          <w:vertAlign w:val="baseline"/>
        </w:rPr>
        <w:t>receiving</w:t>
      </w:r>
      <w:r>
        <w:rPr>
          <w:spacing w:val="-4"/>
          <w:vertAlign w:val="baseline"/>
        </w:rPr>
        <w:t> </w:t>
      </w:r>
      <w:r>
        <w:rPr>
          <w:vertAlign w:val="baseline"/>
        </w:rPr>
        <w:t>water</w:t>
      </w:r>
      <w:r>
        <w:rPr>
          <w:spacing w:val="-3"/>
          <w:vertAlign w:val="baseline"/>
        </w:rPr>
        <w:t> </w:t>
      </w:r>
      <w:r>
        <w:rPr>
          <w:vertAlign w:val="baseline"/>
        </w:rPr>
        <w:t>bodies</w:t>
      </w:r>
      <w:r>
        <w:rPr>
          <w:spacing w:val="-3"/>
          <w:vertAlign w:val="baseline"/>
        </w:rPr>
        <w:t> </w:t>
      </w:r>
      <w:r>
        <w:rPr>
          <w:vertAlign w:val="baseline"/>
        </w:rPr>
        <w:t>and</w:t>
      </w:r>
      <w:r>
        <w:rPr>
          <w:spacing w:val="-3"/>
          <w:vertAlign w:val="baseline"/>
        </w:rPr>
        <w:t> </w:t>
      </w:r>
      <w:r>
        <w:rPr>
          <w:vertAlign w:val="baseline"/>
        </w:rPr>
        <w:t>soil</w:t>
      </w:r>
      <w:r>
        <w:rPr>
          <w:spacing w:val="-3"/>
          <w:vertAlign w:val="baseline"/>
        </w:rPr>
        <w:t> </w:t>
      </w:r>
      <w:r>
        <w:rPr>
          <w:vertAlign w:val="baseline"/>
        </w:rPr>
        <w:t>which</w:t>
      </w:r>
      <w:r>
        <w:rPr>
          <w:spacing w:val="-3"/>
          <w:vertAlign w:val="baseline"/>
        </w:rPr>
        <w:t> </w:t>
      </w:r>
      <w:r>
        <w:rPr>
          <w:vertAlign w:val="baseline"/>
        </w:rPr>
        <w:t>might</w:t>
      </w:r>
      <w:r>
        <w:rPr>
          <w:spacing w:val="-3"/>
          <w:vertAlign w:val="baseline"/>
        </w:rPr>
        <w:t> </w:t>
      </w:r>
      <w:r>
        <w:rPr>
          <w:vertAlign w:val="baseline"/>
        </w:rPr>
        <w:t>produce crops that are unhealthy.</w:t>
      </w:r>
    </w:p>
    <w:p>
      <w:pPr>
        <w:spacing w:after="0" w:line="480" w:lineRule="auto"/>
        <w:jc w:val="both"/>
        <w:sectPr>
          <w:type w:val="continuous"/>
          <w:pgSz w:w="11910" w:h="16840"/>
          <w:pgMar w:header="722" w:footer="0" w:top="980" w:bottom="280" w:left="1500" w:right="0"/>
        </w:sectPr>
      </w:pPr>
    </w:p>
    <w:p>
      <w:pPr>
        <w:pStyle w:val="BodyText"/>
        <w:spacing w:before="28"/>
      </w:pPr>
    </w:p>
    <w:p>
      <w:pPr>
        <w:pStyle w:val="Heading1"/>
        <w:spacing w:before="1"/>
        <w:ind w:left="660"/>
      </w:pPr>
      <w:r>
        <w:rPr/>
        <w:t>Table</w:t>
      </w:r>
      <w:r>
        <w:rPr>
          <w:spacing w:val="-1"/>
        </w:rPr>
        <w:t> </w:t>
      </w:r>
      <w:r>
        <w:rPr/>
        <w:t>4.40:</w:t>
      </w:r>
      <w:r>
        <w:rPr>
          <w:spacing w:val="-1"/>
        </w:rPr>
        <w:t> </w:t>
      </w:r>
      <w:r>
        <w:rPr/>
        <w:t>Organic</w:t>
      </w:r>
      <w:r>
        <w:rPr>
          <w:spacing w:val="-1"/>
        </w:rPr>
        <w:t> </w:t>
      </w:r>
      <w:r>
        <w:rPr/>
        <w:t>Pollutants</w:t>
      </w:r>
      <w:r>
        <w:rPr>
          <w:spacing w:val="-1"/>
        </w:rPr>
        <w:t> </w:t>
      </w:r>
      <w:r>
        <w:rPr/>
        <w:t>by</w:t>
      </w:r>
      <w:r>
        <w:rPr>
          <w:spacing w:val="-1"/>
        </w:rPr>
        <w:t> </w:t>
      </w:r>
      <w:r>
        <w:rPr/>
        <w:t>GC</w:t>
      </w:r>
      <w:r>
        <w:rPr>
          <w:spacing w:val="1"/>
        </w:rPr>
        <w:t> </w:t>
      </w:r>
      <w:r>
        <w:rPr/>
        <w:t>–</w:t>
      </w:r>
      <w:r>
        <w:rPr>
          <w:spacing w:val="-1"/>
        </w:rPr>
        <w:t> </w:t>
      </w:r>
      <w:r>
        <w:rPr/>
        <w:t>MS</w:t>
      </w:r>
      <w:r>
        <w:rPr>
          <w:spacing w:val="-1"/>
        </w:rPr>
        <w:t> </w:t>
      </w:r>
      <w:r>
        <w:rPr/>
        <w:t>in RIMCO</w:t>
      </w:r>
      <w:r>
        <w:rPr>
          <w:spacing w:val="-1"/>
        </w:rPr>
        <w:t> </w:t>
      </w:r>
      <w:r>
        <w:rPr/>
        <w:t>Effluent </w:t>
      </w:r>
      <w:r>
        <w:rPr>
          <w:spacing w:val="-4"/>
        </w:rPr>
        <w:t>(P</w:t>
      </w:r>
      <w:r>
        <w:rPr>
          <w:spacing w:val="-4"/>
          <w:vertAlign w:val="subscript"/>
        </w:rPr>
        <w:t>2</w:t>
      </w:r>
      <w:r>
        <w:rPr>
          <w:spacing w:val="-4"/>
          <w:vertAlign w:val="baseline"/>
        </w:rPr>
        <w:t>)</w:t>
      </w:r>
    </w:p>
    <w:p>
      <w:pPr>
        <w:pStyle w:val="BodyText"/>
        <w:spacing w:before="25"/>
        <w:rPr>
          <w:b/>
          <w:sz w:val="20"/>
        </w:rPr>
      </w:pPr>
      <w:r>
        <w:rPr/>
        <mc:AlternateContent>
          <mc:Choice Requires="wps">
            <w:drawing>
              <wp:anchor distT="0" distB="0" distL="0" distR="0" allowOverlap="1" layoutInCell="1" locked="0" behindDoc="1" simplePos="0" relativeHeight="487726080">
                <wp:simplePos x="0" y="0"/>
                <wp:positionH relativeFrom="page">
                  <wp:posOffset>1304798</wp:posOffset>
                </wp:positionH>
                <wp:positionV relativeFrom="paragraph">
                  <wp:posOffset>177248</wp:posOffset>
                </wp:positionV>
                <wp:extent cx="5871845" cy="3175"/>
                <wp:effectExtent l="0" t="0" r="0" b="0"/>
                <wp:wrapTopAndBottom/>
                <wp:docPr id="988" name="Graphic 988"/>
                <wp:cNvGraphicFramePr>
                  <a:graphicFrameLocks/>
                </wp:cNvGraphicFramePr>
                <a:graphic>
                  <a:graphicData uri="http://schemas.microsoft.com/office/word/2010/wordprocessingShape">
                    <wps:wsp>
                      <wps:cNvPr id="988" name="Graphic 988"/>
                      <wps:cNvSpPr/>
                      <wps:spPr>
                        <a:xfrm>
                          <a:off x="0" y="0"/>
                          <a:ext cx="5871845" cy="3175"/>
                        </a:xfrm>
                        <a:custGeom>
                          <a:avLst/>
                          <a:gdLst/>
                          <a:ahLst/>
                          <a:cxnLst/>
                          <a:rect l="l" t="t" r="r" b="b"/>
                          <a:pathLst>
                            <a:path w="5871845" h="3175">
                              <a:moveTo>
                                <a:pt x="1257604" y="0"/>
                              </a:moveTo>
                              <a:lnTo>
                                <a:pt x="542544" y="0"/>
                              </a:lnTo>
                              <a:lnTo>
                                <a:pt x="539496" y="0"/>
                              </a:lnTo>
                              <a:lnTo>
                                <a:pt x="0" y="0"/>
                              </a:lnTo>
                              <a:lnTo>
                                <a:pt x="0" y="3048"/>
                              </a:lnTo>
                              <a:lnTo>
                                <a:pt x="539496" y="3048"/>
                              </a:lnTo>
                              <a:lnTo>
                                <a:pt x="542544" y="3048"/>
                              </a:lnTo>
                              <a:lnTo>
                                <a:pt x="1257604" y="3048"/>
                              </a:lnTo>
                              <a:lnTo>
                                <a:pt x="1257604" y="0"/>
                              </a:lnTo>
                              <a:close/>
                            </a:path>
                            <a:path w="5871845" h="3175">
                              <a:moveTo>
                                <a:pt x="1260716" y="0"/>
                              </a:moveTo>
                              <a:lnTo>
                                <a:pt x="1257681" y="0"/>
                              </a:lnTo>
                              <a:lnTo>
                                <a:pt x="1257681" y="3048"/>
                              </a:lnTo>
                              <a:lnTo>
                                <a:pt x="1260716" y="3048"/>
                              </a:lnTo>
                              <a:lnTo>
                                <a:pt x="1260716" y="0"/>
                              </a:lnTo>
                              <a:close/>
                            </a:path>
                            <a:path w="5871845" h="3175">
                              <a:moveTo>
                                <a:pt x="4118851" y="0"/>
                              </a:moveTo>
                              <a:lnTo>
                                <a:pt x="4115816" y="0"/>
                              </a:lnTo>
                              <a:lnTo>
                                <a:pt x="1260729" y="0"/>
                              </a:lnTo>
                              <a:lnTo>
                                <a:pt x="1260729" y="3048"/>
                              </a:lnTo>
                              <a:lnTo>
                                <a:pt x="4115816" y="3048"/>
                              </a:lnTo>
                              <a:lnTo>
                                <a:pt x="4118851" y="3048"/>
                              </a:lnTo>
                              <a:lnTo>
                                <a:pt x="4118851" y="0"/>
                              </a:lnTo>
                              <a:close/>
                            </a:path>
                            <a:path w="5871845" h="3175">
                              <a:moveTo>
                                <a:pt x="5871718" y="0"/>
                              </a:moveTo>
                              <a:lnTo>
                                <a:pt x="4118864" y="0"/>
                              </a:lnTo>
                              <a:lnTo>
                                <a:pt x="4118864" y="3048"/>
                              </a:lnTo>
                              <a:lnTo>
                                <a:pt x="5871718" y="3048"/>
                              </a:lnTo>
                              <a:lnTo>
                                <a:pt x="58717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740005pt;margin-top:13.956605pt;width:462.35pt;height:.25pt;mso-position-horizontal-relative:page;mso-position-vertical-relative:paragraph;z-index:-15590400;mso-wrap-distance-left:0;mso-wrap-distance-right:0" id="docshape953" coordorigin="2055,279" coordsize="9247,5" path="m4035,279l2909,279,2904,279,2055,279,2055,284,2904,284,2909,284,4035,284,4035,279xm4040,279l4035,279,4035,284,4040,284,4040,279xm8541,279l8536,279,4040,279,4040,284,8536,284,8541,284,8541,279xm11302,279l8541,279,8541,284,11302,284,11302,279xe" filled="true" fillcolor="#000000" stroked="false">
                <v:path arrowok="t"/>
                <v:fill type="solid"/>
                <w10:wrap type="topAndBottom"/>
              </v:shape>
            </w:pict>
          </mc:Fallback>
        </mc:AlternateContent>
      </w:r>
    </w:p>
    <w:p>
      <w:pPr>
        <w:tabs>
          <w:tab w:pos="1512" w:val="left" w:leader="none"/>
          <w:tab w:pos="2643" w:val="left" w:leader="none"/>
          <w:tab w:pos="7144" w:val="left" w:leader="none"/>
        </w:tabs>
        <w:spacing w:before="0"/>
        <w:ind w:left="662" w:right="0" w:firstLine="0"/>
        <w:jc w:val="left"/>
        <w:rPr>
          <w:b/>
          <w:sz w:val="22"/>
        </w:rPr>
      </w:pPr>
      <w:r>
        <w:rPr>
          <w:b/>
          <w:spacing w:val="-5"/>
          <w:sz w:val="22"/>
        </w:rPr>
        <w:t>M.W</w:t>
      </w:r>
      <w:r>
        <w:rPr>
          <w:b/>
          <w:sz w:val="22"/>
        </w:rPr>
        <w:tab/>
      </w:r>
      <w:r>
        <w:rPr>
          <w:b/>
          <w:spacing w:val="-2"/>
          <w:sz w:val="22"/>
        </w:rPr>
        <w:t>Formular</w:t>
      </w:r>
      <w:r>
        <w:rPr>
          <w:b/>
          <w:sz w:val="22"/>
        </w:rPr>
        <w:tab/>
      </w:r>
      <w:r>
        <w:rPr>
          <w:b/>
          <w:spacing w:val="-2"/>
          <w:sz w:val="22"/>
        </w:rPr>
        <w:t>Structure</w:t>
      </w:r>
      <w:r>
        <w:rPr>
          <w:b/>
          <w:sz w:val="22"/>
        </w:rPr>
        <w:tab/>
      </w:r>
      <w:r>
        <w:rPr>
          <w:b/>
          <w:spacing w:val="-4"/>
          <w:sz w:val="22"/>
        </w:rPr>
        <w:t>Name</w:t>
      </w:r>
    </w:p>
    <w:p>
      <w:pPr>
        <w:pStyle w:val="BodyText"/>
        <w:spacing w:before="6"/>
        <w:rPr>
          <w:b/>
          <w:sz w:val="13"/>
        </w:rPr>
      </w:pPr>
    </w:p>
    <w:p>
      <w:pPr>
        <w:spacing w:after="0"/>
        <w:rPr>
          <w:sz w:val="13"/>
        </w:rPr>
        <w:sectPr>
          <w:pgSz w:w="11910" w:h="16840"/>
          <w:pgMar w:header="722" w:footer="0" w:top="980" w:bottom="280" w:left="1500" w:right="0"/>
        </w:sectPr>
      </w:pPr>
    </w:p>
    <w:p>
      <w:pPr>
        <w:tabs>
          <w:tab w:pos="1512" w:val="left" w:leader="none"/>
        </w:tabs>
        <w:spacing w:before="92"/>
        <w:ind w:left="662" w:right="0" w:firstLine="0"/>
        <w:jc w:val="left"/>
        <w:rPr>
          <w:sz w:val="22"/>
        </w:rPr>
      </w:pPr>
      <w:r>
        <w:rPr>
          <w:spacing w:val="-5"/>
          <w:sz w:val="22"/>
        </w:rPr>
        <w:t>164</w:t>
      </w:r>
      <w:r>
        <w:rPr>
          <w:sz w:val="22"/>
        </w:rPr>
        <w:tab/>
      </w:r>
      <w:r>
        <w:rPr>
          <w:spacing w:val="-2"/>
          <w:sz w:val="22"/>
        </w:rPr>
        <w:t>C</w:t>
      </w:r>
      <w:r>
        <w:rPr>
          <w:spacing w:val="-2"/>
          <w:sz w:val="22"/>
          <w:vertAlign w:val="subscript"/>
        </w:rPr>
        <w:t>2</w:t>
      </w:r>
      <w:r>
        <w:rPr>
          <w:spacing w:val="-2"/>
          <w:sz w:val="22"/>
          <w:vertAlign w:val="baseline"/>
        </w:rPr>
        <w:t>Cl</w:t>
      </w:r>
      <w:r>
        <w:rPr>
          <w:spacing w:val="-2"/>
          <w:sz w:val="22"/>
          <w:vertAlign w:val="subscript"/>
        </w:rPr>
        <w:t>4</w:t>
      </w:r>
    </w:p>
    <w:p>
      <w:pPr>
        <w:tabs>
          <w:tab w:pos="1339" w:val="left" w:leader="none"/>
        </w:tabs>
        <w:spacing w:before="99"/>
        <w:ind w:left="602" w:right="0" w:firstLine="0"/>
        <w:jc w:val="left"/>
        <w:rPr>
          <w:rFonts w:ascii="Arial MT"/>
          <w:sz w:val="15"/>
        </w:rPr>
      </w:pPr>
      <w:r>
        <w:rPr/>
        <w:br w:type="column"/>
      </w:r>
      <w:r>
        <w:rPr>
          <w:rFonts w:ascii="Arial MT"/>
          <w:spacing w:val="-5"/>
          <w:sz w:val="15"/>
        </w:rPr>
        <w:t>Cl</w:t>
      </w:r>
      <w:r>
        <w:rPr>
          <w:rFonts w:ascii="Arial MT"/>
          <w:sz w:val="15"/>
        </w:rPr>
        <w:tab/>
      </w:r>
      <w:r>
        <w:rPr>
          <w:rFonts w:ascii="Arial MT"/>
          <w:spacing w:val="-5"/>
          <w:sz w:val="15"/>
        </w:rPr>
        <w:t>Cl</w:t>
      </w:r>
    </w:p>
    <w:p>
      <w:pPr>
        <w:pStyle w:val="BodyText"/>
        <w:ind w:left="692"/>
        <w:rPr>
          <w:rFonts w:ascii="Arial MT"/>
          <w:sz w:val="20"/>
        </w:rPr>
      </w:pPr>
      <w:r>
        <w:rPr>
          <w:rFonts w:ascii="Arial MT"/>
          <w:sz w:val="20"/>
        </w:rPr>
        <w:drawing>
          <wp:inline distT="0" distB="0" distL="0" distR="0">
            <wp:extent cx="421016" cy="312705"/>
            <wp:effectExtent l="0" t="0" r="0" b="0"/>
            <wp:docPr id="989" name="Image 989"/>
            <wp:cNvGraphicFramePr>
              <a:graphicFrameLocks/>
            </wp:cNvGraphicFramePr>
            <a:graphic>
              <a:graphicData uri="http://schemas.openxmlformats.org/drawingml/2006/picture">
                <pic:pic>
                  <pic:nvPicPr>
                    <pic:cNvPr id="989" name="Image 989"/>
                    <pic:cNvPicPr/>
                  </pic:nvPicPr>
                  <pic:blipFill>
                    <a:blip r:embed="rId63" cstate="print"/>
                    <a:stretch>
                      <a:fillRect/>
                    </a:stretch>
                  </pic:blipFill>
                  <pic:spPr>
                    <a:xfrm>
                      <a:off x="0" y="0"/>
                      <a:ext cx="421016" cy="312705"/>
                    </a:xfrm>
                    <a:prstGeom prst="rect">
                      <a:avLst/>
                    </a:prstGeom>
                  </pic:spPr>
                </pic:pic>
              </a:graphicData>
            </a:graphic>
          </wp:inline>
        </w:drawing>
      </w:r>
      <w:r>
        <w:rPr>
          <w:rFonts w:ascii="Arial MT"/>
          <w:sz w:val="20"/>
        </w:rPr>
      </w:r>
    </w:p>
    <w:p>
      <w:pPr>
        <w:tabs>
          <w:tab w:pos="1339" w:val="left" w:leader="none"/>
        </w:tabs>
        <w:spacing w:before="0"/>
        <w:ind w:left="602" w:right="0" w:firstLine="0"/>
        <w:jc w:val="left"/>
        <w:rPr>
          <w:rFonts w:ascii="Arial MT"/>
          <w:sz w:val="15"/>
        </w:rPr>
      </w:pPr>
      <w:r>
        <w:rPr>
          <w:rFonts w:ascii="Arial MT"/>
          <w:spacing w:val="-5"/>
          <w:sz w:val="15"/>
        </w:rPr>
        <w:t>Cl</w:t>
      </w:r>
      <w:r>
        <w:rPr>
          <w:rFonts w:ascii="Arial MT"/>
          <w:sz w:val="15"/>
        </w:rPr>
        <w:tab/>
      </w:r>
      <w:r>
        <w:rPr>
          <w:rFonts w:ascii="Arial MT"/>
          <w:spacing w:val="-5"/>
          <w:sz w:val="15"/>
        </w:rPr>
        <w:t>Cl</w:t>
      </w:r>
    </w:p>
    <w:p>
      <w:pPr>
        <w:spacing w:before="92"/>
        <w:ind w:left="662" w:right="0" w:firstLine="0"/>
        <w:jc w:val="left"/>
        <w:rPr>
          <w:sz w:val="22"/>
        </w:rPr>
      </w:pPr>
      <w:r>
        <w:rPr/>
        <w:br w:type="column"/>
      </w:r>
      <w:r>
        <w:rPr>
          <w:spacing w:val="-2"/>
          <w:sz w:val="22"/>
        </w:rPr>
        <w:t>Tetrachloroethylene</w:t>
      </w:r>
    </w:p>
    <w:p>
      <w:pPr>
        <w:spacing w:after="0"/>
        <w:jc w:val="left"/>
        <w:rPr>
          <w:sz w:val="22"/>
        </w:rPr>
        <w:sectPr>
          <w:type w:val="continuous"/>
          <w:pgSz w:w="11910" w:h="16840"/>
          <w:pgMar w:header="722" w:footer="0" w:top="980" w:bottom="280" w:left="1500" w:right="0"/>
          <w:cols w:num="3" w:equalWidth="0">
            <w:col w:w="2008" w:space="40"/>
            <w:col w:w="1517" w:space="2917"/>
            <w:col w:w="3928"/>
          </w:cols>
        </w:sectPr>
      </w:pPr>
    </w:p>
    <w:p>
      <w:pPr>
        <w:tabs>
          <w:tab w:pos="1512" w:val="left" w:leader="none"/>
          <w:tab w:pos="7144" w:val="left" w:leader="none"/>
        </w:tabs>
        <w:spacing w:before="237"/>
        <w:ind w:left="662" w:right="0" w:firstLine="0"/>
        <w:jc w:val="left"/>
        <w:rPr>
          <w:sz w:val="22"/>
        </w:rPr>
      </w:pPr>
      <w:r>
        <w:rPr/>
        <mc:AlternateContent>
          <mc:Choice Requires="wps">
            <w:drawing>
              <wp:anchor distT="0" distB="0" distL="0" distR="0" allowOverlap="1" layoutInCell="1" locked="0" behindDoc="1" simplePos="0" relativeHeight="478171648">
                <wp:simplePos x="0" y="0"/>
                <wp:positionH relativeFrom="page">
                  <wp:posOffset>2667380</wp:posOffset>
                </wp:positionH>
                <wp:positionV relativeFrom="paragraph">
                  <wp:posOffset>206749</wp:posOffset>
                </wp:positionV>
                <wp:extent cx="838835" cy="487045"/>
                <wp:effectExtent l="0" t="0" r="0" b="0"/>
                <wp:wrapNone/>
                <wp:docPr id="990" name="Graphic 990"/>
                <wp:cNvGraphicFramePr>
                  <a:graphicFrameLocks/>
                </wp:cNvGraphicFramePr>
                <a:graphic>
                  <a:graphicData uri="http://schemas.microsoft.com/office/word/2010/wordprocessingShape">
                    <wps:wsp>
                      <wps:cNvPr id="990" name="Graphic 990"/>
                      <wps:cNvSpPr/>
                      <wps:spPr>
                        <a:xfrm>
                          <a:off x="0" y="0"/>
                          <a:ext cx="838835" cy="487045"/>
                        </a:xfrm>
                        <a:custGeom>
                          <a:avLst/>
                          <a:gdLst/>
                          <a:ahLst/>
                          <a:cxnLst/>
                          <a:rect l="l" t="t" r="r" b="b"/>
                          <a:pathLst>
                            <a:path w="838835" h="487045">
                              <a:moveTo>
                                <a:pt x="209569" y="363729"/>
                              </a:moveTo>
                              <a:lnTo>
                                <a:pt x="209569" y="122767"/>
                              </a:lnTo>
                            </a:path>
                            <a:path w="838835" h="487045">
                              <a:moveTo>
                                <a:pt x="209569" y="363729"/>
                              </a:moveTo>
                              <a:lnTo>
                                <a:pt x="419375" y="486505"/>
                              </a:lnTo>
                            </a:path>
                            <a:path w="838835" h="487045">
                              <a:moveTo>
                                <a:pt x="237241" y="340595"/>
                              </a:moveTo>
                              <a:lnTo>
                                <a:pt x="426292" y="451682"/>
                              </a:lnTo>
                            </a:path>
                            <a:path w="838835" h="487045">
                              <a:moveTo>
                                <a:pt x="209569" y="122767"/>
                              </a:moveTo>
                              <a:lnTo>
                                <a:pt x="419375" y="0"/>
                              </a:lnTo>
                            </a:path>
                            <a:path w="838835" h="487045">
                              <a:moveTo>
                                <a:pt x="237241" y="146135"/>
                              </a:moveTo>
                              <a:lnTo>
                                <a:pt x="426292" y="34816"/>
                              </a:lnTo>
                            </a:path>
                            <a:path w="838835" h="487045">
                              <a:moveTo>
                                <a:pt x="419375" y="486505"/>
                              </a:moveTo>
                              <a:lnTo>
                                <a:pt x="629180" y="363729"/>
                              </a:lnTo>
                            </a:path>
                            <a:path w="838835" h="487045">
                              <a:moveTo>
                                <a:pt x="419375" y="0"/>
                              </a:moveTo>
                              <a:lnTo>
                                <a:pt x="629180" y="122767"/>
                              </a:lnTo>
                            </a:path>
                            <a:path w="838835" h="487045">
                              <a:moveTo>
                                <a:pt x="629180" y="363729"/>
                              </a:moveTo>
                              <a:lnTo>
                                <a:pt x="629180" y="122767"/>
                              </a:lnTo>
                            </a:path>
                            <a:path w="838835" h="487045">
                              <a:moveTo>
                                <a:pt x="594600" y="354565"/>
                              </a:moveTo>
                              <a:lnTo>
                                <a:pt x="594600" y="132165"/>
                              </a:lnTo>
                            </a:path>
                            <a:path w="838835" h="487045">
                              <a:moveTo>
                                <a:pt x="838756" y="486505"/>
                              </a:moveTo>
                              <a:lnTo>
                                <a:pt x="629180" y="363729"/>
                              </a:lnTo>
                            </a:path>
                            <a:path w="838835" h="487045">
                              <a:moveTo>
                                <a:pt x="0" y="0"/>
                              </a:moveTo>
                              <a:lnTo>
                                <a:pt x="209569" y="122767"/>
                              </a:lnTo>
                            </a:path>
                          </a:pathLst>
                        </a:custGeom>
                        <a:ln w="689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0.029953pt;margin-top:16.279488pt;width:66.05pt;height:38.35pt;mso-position-horizontal-relative:page;mso-position-vertical-relative:paragraph;z-index:-25144832" id="docshape954" coordorigin="4201,326" coordsize="1321,767" path="m4531,898l4531,519m4531,898l4861,1092m4574,862l4872,1037m4531,519l4861,326m4574,556l4872,380m4861,1092l5191,898m4861,326l5191,519m5191,898l5191,519m5137,884l5137,534m5521,1092l5191,898m4201,326l4531,519e" filled="false" stroked="true" strokeweight=".542835pt" strokecolor="#000000">
                <v:path arrowok="t"/>
                <v:stroke dashstyle="solid"/>
                <w10:wrap type="none"/>
              </v:shape>
            </w:pict>
          </mc:Fallback>
        </mc:AlternateContent>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r>
      <w:r>
        <w:rPr>
          <w:spacing w:val="-2"/>
          <w:sz w:val="22"/>
          <w:vertAlign w:val="baseline"/>
        </w:rPr>
        <w:t>P-xylene</w:t>
      </w:r>
    </w:p>
    <w:p>
      <w:pPr>
        <w:pStyle w:val="BodyText"/>
        <w:rPr>
          <w:sz w:val="20"/>
        </w:rPr>
      </w:pPr>
    </w:p>
    <w:p>
      <w:pPr>
        <w:pStyle w:val="BodyText"/>
        <w:rPr>
          <w:sz w:val="20"/>
        </w:rPr>
      </w:pPr>
    </w:p>
    <w:p>
      <w:pPr>
        <w:pStyle w:val="BodyText"/>
        <w:spacing w:before="159"/>
        <w:rPr>
          <w:sz w:val="20"/>
        </w:rPr>
      </w:pPr>
    </w:p>
    <w:p>
      <w:pPr>
        <w:spacing w:after="0"/>
        <w:rPr>
          <w:sz w:val="20"/>
        </w:rPr>
        <w:sectPr>
          <w:type w:val="continuous"/>
          <w:pgSz w:w="11910" w:h="16840"/>
          <w:pgMar w:header="722" w:footer="0" w:top="980" w:bottom="280" w:left="1500" w:right="0"/>
        </w:sectPr>
      </w:pPr>
    </w:p>
    <w:p>
      <w:pPr>
        <w:tabs>
          <w:tab w:pos="1512" w:val="left" w:leader="none"/>
        </w:tabs>
        <w:spacing w:before="91"/>
        <w:ind w:left="662" w:right="0" w:firstLine="0"/>
        <w:jc w:val="left"/>
        <w:rPr>
          <w:sz w:val="22"/>
        </w:rPr>
      </w:pPr>
      <w:r>
        <w:rPr>
          <w:spacing w:val="-5"/>
          <w:sz w:val="22"/>
        </w:rPr>
        <w:t>128</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16</w:t>
      </w:r>
      <w:r>
        <w:rPr>
          <w:spacing w:val="-2"/>
          <w:sz w:val="22"/>
          <w:vertAlign w:val="baseline"/>
        </w:rPr>
        <w:t>O</w:t>
      </w:r>
    </w:p>
    <w:p>
      <w:pPr>
        <w:spacing w:line="480" w:lineRule="auto" w:before="91"/>
        <w:ind w:left="662" w:right="786" w:firstLine="0"/>
        <w:jc w:val="left"/>
        <w:rPr>
          <w:sz w:val="22"/>
        </w:rPr>
      </w:pPr>
      <w:r>
        <w:rPr/>
        <w:br w:type="column"/>
      </w:r>
      <w:r>
        <w:rPr>
          <w:spacing w:val="-2"/>
          <w:sz w:val="22"/>
        </w:rPr>
        <w:t>2,2,4-Trimethyl-3- pentanone</w:t>
      </w:r>
    </w:p>
    <w:p>
      <w:pPr>
        <w:spacing w:after="0" w:line="480" w:lineRule="auto"/>
        <w:jc w:val="left"/>
        <w:rPr>
          <w:sz w:val="22"/>
        </w:rPr>
        <w:sectPr>
          <w:type w:val="continuous"/>
          <w:pgSz w:w="11910" w:h="16840"/>
          <w:pgMar w:header="722" w:footer="0" w:top="980" w:bottom="280" w:left="1500" w:right="0"/>
          <w:cols w:num="2" w:equalWidth="0">
            <w:col w:w="2227" w:space="4255"/>
            <w:col w:w="3928"/>
          </w:cols>
        </w:sectPr>
      </w:pPr>
    </w:p>
    <w:p>
      <w:pPr>
        <w:pStyle w:val="BodyText"/>
        <w:spacing w:before="248"/>
        <w:rPr>
          <w:sz w:val="22"/>
        </w:rPr>
      </w:pPr>
    </w:p>
    <w:p>
      <w:pPr>
        <w:tabs>
          <w:tab w:pos="1512" w:val="left" w:leader="none"/>
          <w:tab w:pos="7144" w:val="left" w:leader="none"/>
        </w:tabs>
        <w:spacing w:before="0"/>
        <w:ind w:left="662" w:right="0" w:firstLine="0"/>
        <w:jc w:val="left"/>
        <w:rPr>
          <w:sz w:val="22"/>
        </w:rPr>
      </w:pPr>
      <w:r>
        <w:rPr/>
        <mc:AlternateContent>
          <mc:Choice Requires="wps">
            <w:drawing>
              <wp:anchor distT="0" distB="0" distL="0" distR="0" allowOverlap="1" layoutInCell="1" locked="0" behindDoc="0" simplePos="0" relativeHeight="15867904">
                <wp:simplePos x="0" y="0"/>
                <wp:positionH relativeFrom="page">
                  <wp:posOffset>2666203</wp:posOffset>
                </wp:positionH>
                <wp:positionV relativeFrom="paragraph">
                  <wp:posOffset>-951820</wp:posOffset>
                </wp:positionV>
                <wp:extent cx="1141095" cy="767080"/>
                <wp:effectExtent l="0" t="0" r="0" b="0"/>
                <wp:wrapNone/>
                <wp:docPr id="991" name="Group 991"/>
                <wp:cNvGraphicFramePr>
                  <a:graphicFrameLocks/>
                </wp:cNvGraphicFramePr>
                <a:graphic>
                  <a:graphicData uri="http://schemas.microsoft.com/office/word/2010/wordprocessingGroup">
                    <wpg:wgp>
                      <wpg:cNvPr id="991" name="Group 991"/>
                      <wpg:cNvGrpSpPr/>
                      <wpg:grpSpPr>
                        <a:xfrm>
                          <a:off x="0" y="0"/>
                          <a:ext cx="1141095" cy="767080"/>
                          <a:chExt cx="1141095" cy="767080"/>
                        </a:xfrm>
                      </wpg:grpSpPr>
                      <wps:wsp>
                        <wps:cNvPr id="992" name="Graphic 992"/>
                        <wps:cNvSpPr/>
                        <wps:spPr>
                          <a:xfrm>
                            <a:off x="3305" y="46501"/>
                            <a:ext cx="1134110" cy="717550"/>
                          </a:xfrm>
                          <a:custGeom>
                            <a:avLst/>
                            <a:gdLst/>
                            <a:ahLst/>
                            <a:cxnLst/>
                            <a:rect l="l" t="t" r="r" b="b"/>
                            <a:pathLst>
                              <a:path w="1134110" h="717550">
                                <a:moveTo>
                                  <a:pt x="493314" y="256683"/>
                                </a:moveTo>
                                <a:lnTo>
                                  <a:pt x="0" y="243470"/>
                                </a:lnTo>
                              </a:path>
                              <a:path w="1134110" h="717550">
                                <a:moveTo>
                                  <a:pt x="649431" y="42077"/>
                                </a:moveTo>
                                <a:lnTo>
                                  <a:pt x="481966" y="250072"/>
                                </a:lnTo>
                              </a:path>
                              <a:path w="1134110" h="717550">
                                <a:moveTo>
                                  <a:pt x="676666" y="55299"/>
                                </a:moveTo>
                                <a:lnTo>
                                  <a:pt x="506932" y="267927"/>
                                </a:lnTo>
                              </a:path>
                              <a:path w="1134110" h="717550">
                                <a:moveTo>
                                  <a:pt x="758129" y="484727"/>
                                </a:moveTo>
                                <a:lnTo>
                                  <a:pt x="493314" y="256683"/>
                                </a:lnTo>
                              </a:path>
                              <a:path w="1134110" h="717550">
                                <a:moveTo>
                                  <a:pt x="651701" y="717183"/>
                                </a:moveTo>
                                <a:lnTo>
                                  <a:pt x="758129" y="484727"/>
                                </a:lnTo>
                              </a:path>
                              <a:path w="1134110" h="717550">
                                <a:moveTo>
                                  <a:pt x="1133884" y="500379"/>
                                </a:moveTo>
                                <a:lnTo>
                                  <a:pt x="758129" y="484727"/>
                                </a:lnTo>
                              </a:path>
                              <a:path w="1134110" h="717550">
                                <a:moveTo>
                                  <a:pt x="269119" y="491338"/>
                                </a:moveTo>
                                <a:lnTo>
                                  <a:pt x="269119" y="0"/>
                                </a:lnTo>
                              </a:path>
                            </a:pathLst>
                          </a:custGeom>
                          <a:ln w="6708">
                            <a:solidFill>
                              <a:srgbClr val="000000"/>
                            </a:solidFill>
                            <a:prstDash val="solid"/>
                          </a:ln>
                        </wps:spPr>
                        <wps:bodyPr wrap="square" lIns="0" tIns="0" rIns="0" bIns="0" rtlCol="0">
                          <a:prstTxWarp prst="textNoShape">
                            <a:avLst/>
                          </a:prstTxWarp>
                          <a:noAutofit/>
                        </wps:bodyPr>
                      </wps:wsp>
                      <wps:wsp>
                        <wps:cNvPr id="993" name="Textbox 993"/>
                        <wps:cNvSpPr txBox="1"/>
                        <wps:spPr>
                          <a:xfrm>
                            <a:off x="661815" y="0"/>
                            <a:ext cx="87630" cy="104139"/>
                          </a:xfrm>
                          <a:prstGeom prst="rect">
                            <a:avLst/>
                          </a:prstGeom>
                        </wps:spPr>
                        <wps:txbx>
                          <w:txbxContent>
                            <w:p>
                              <w:pPr>
                                <w:spacing w:before="1"/>
                                <w:ind w:left="0" w:right="0" w:firstLine="0"/>
                                <w:jc w:val="left"/>
                                <w:rPr>
                                  <w:rFonts w:ascii="Arial MT"/>
                                  <w:sz w:val="14"/>
                                </w:rPr>
                              </w:pPr>
                              <w:r>
                                <w:rPr>
                                  <w:rFonts w:ascii="Arial MT"/>
                                  <w:spacing w:val="-10"/>
                                  <w:w w:val="105"/>
                                  <w:sz w:val="14"/>
                                </w:rPr>
                                <w:t>O</w:t>
                              </w:r>
                            </w:p>
                          </w:txbxContent>
                        </wps:txbx>
                        <wps:bodyPr wrap="square" lIns="0" tIns="0" rIns="0" bIns="0" rtlCol="0">
                          <a:noAutofit/>
                        </wps:bodyPr>
                      </wps:wsp>
                    </wpg:wgp>
                  </a:graphicData>
                </a:graphic>
              </wp:anchor>
            </w:drawing>
          </mc:Choice>
          <mc:Fallback>
            <w:pict>
              <v:group style="position:absolute;margin-left:209.937271pt;margin-top:-74.946472pt;width:89.85pt;height:60.4pt;mso-position-horizontal-relative:page;mso-position-vertical-relative:paragraph;z-index:15867904" id="docshapegroup955" coordorigin="4199,-1499" coordsize="1797,1208">
                <v:shape style="position:absolute;left:4203;top:-1426;width:1786;height:1130" id="docshape956" coordorigin="4204,-1426" coordsize="1786,1130" path="m4981,-1021l4204,-1042m5227,-1359l4963,-1032m5270,-1339l5002,-1004m5398,-662l4981,-1021m5230,-296l5398,-662m5990,-638l5398,-662m4628,-652l4628,-1426e" filled="false" stroked="true" strokeweight=".528244pt" strokecolor="#000000">
                  <v:path arrowok="t"/>
                  <v:stroke dashstyle="solid"/>
                </v:shape>
                <v:shape style="position:absolute;left:5240;top:-1499;width:138;height:164" type="#_x0000_t202" id="docshape957" filled="false" stroked="false">
                  <v:textbox inset="0,0,0,0">
                    <w:txbxContent>
                      <w:p>
                        <w:pPr>
                          <w:spacing w:before="1"/>
                          <w:ind w:left="0" w:right="0" w:firstLine="0"/>
                          <w:jc w:val="left"/>
                          <w:rPr>
                            <w:rFonts w:ascii="Arial MT"/>
                            <w:sz w:val="14"/>
                          </w:rPr>
                        </w:pPr>
                        <w:r>
                          <w:rPr>
                            <w:rFonts w:ascii="Arial MT"/>
                            <w:spacing w:val="-10"/>
                            <w:w w:val="105"/>
                            <w:sz w:val="14"/>
                          </w:rPr>
                          <w:t>O</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78172672">
                <wp:simplePos x="0" y="0"/>
                <wp:positionH relativeFrom="page">
                  <wp:posOffset>2670008</wp:posOffset>
                </wp:positionH>
                <wp:positionV relativeFrom="paragraph">
                  <wp:posOffset>40732</wp:posOffset>
                </wp:positionV>
                <wp:extent cx="846455" cy="574675"/>
                <wp:effectExtent l="0" t="0" r="0" b="0"/>
                <wp:wrapNone/>
                <wp:docPr id="994" name="Graphic 994"/>
                <wp:cNvGraphicFramePr>
                  <a:graphicFrameLocks/>
                </wp:cNvGraphicFramePr>
                <a:graphic>
                  <a:graphicData uri="http://schemas.microsoft.com/office/word/2010/wordprocessingShape">
                    <wps:wsp>
                      <wps:cNvPr id="994" name="Graphic 994"/>
                      <wps:cNvSpPr/>
                      <wps:spPr>
                        <a:xfrm>
                          <a:off x="0" y="0"/>
                          <a:ext cx="846455" cy="574675"/>
                        </a:xfrm>
                        <a:custGeom>
                          <a:avLst/>
                          <a:gdLst/>
                          <a:ahLst/>
                          <a:cxnLst/>
                          <a:rect l="l" t="t" r="r" b="b"/>
                          <a:pathLst>
                            <a:path w="846455" h="574675">
                              <a:moveTo>
                                <a:pt x="599927" y="300269"/>
                              </a:moveTo>
                              <a:lnTo>
                                <a:pt x="0" y="285013"/>
                              </a:lnTo>
                            </a:path>
                            <a:path w="846455" h="574675">
                              <a:moveTo>
                                <a:pt x="846097" y="8494"/>
                              </a:moveTo>
                              <a:lnTo>
                                <a:pt x="599927" y="300269"/>
                              </a:lnTo>
                            </a:path>
                            <a:path w="846455" h="574675">
                              <a:moveTo>
                                <a:pt x="326395" y="574609"/>
                              </a:moveTo>
                              <a:lnTo>
                                <a:pt x="326395" y="0"/>
                              </a:lnTo>
                            </a:path>
                          </a:pathLst>
                        </a:custGeom>
                        <a:ln w="671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0.236862pt;margin-top:3.207266pt;width:66.650pt;height:45.25pt;mso-position-horizontal-relative:page;mso-position-vertical-relative:paragraph;z-index:-25143808" id="docshape958" coordorigin="4205,64" coordsize="1333,905" path="m5150,537l4205,513m5537,78l5150,537m4719,969l4719,64e" filled="false" stroked="true" strokeweight=".528844pt" strokecolor="#000000">
                <v:path arrowok="t"/>
                <v:stroke dashstyle="solid"/>
                <w10:wrap type="none"/>
              </v:shape>
            </w:pict>
          </mc:Fallback>
        </mc:AlternateContent>
      </w:r>
      <w:r>
        <w:rPr>
          <w:spacing w:val="-5"/>
          <w:sz w:val="22"/>
        </w:rPr>
        <w:t>86</w:t>
      </w:r>
      <w:r>
        <w:rPr>
          <w:sz w:val="22"/>
        </w:rPr>
        <w:tab/>
      </w:r>
      <w:r>
        <w:rPr>
          <w:spacing w:val="-2"/>
          <w:sz w:val="22"/>
        </w:rPr>
        <w:t>C</w:t>
      </w:r>
      <w:r>
        <w:rPr>
          <w:spacing w:val="-2"/>
          <w:sz w:val="22"/>
          <w:vertAlign w:val="subscript"/>
        </w:rPr>
        <w:t>6</w:t>
      </w:r>
      <w:r>
        <w:rPr>
          <w:spacing w:val="-2"/>
          <w:sz w:val="22"/>
          <w:vertAlign w:val="baseline"/>
        </w:rPr>
        <w:t>H</w:t>
      </w:r>
      <w:r>
        <w:rPr>
          <w:spacing w:val="-2"/>
          <w:sz w:val="22"/>
          <w:vertAlign w:val="subscript"/>
        </w:rPr>
        <w:t>14</w:t>
      </w:r>
      <w:r>
        <w:rPr>
          <w:sz w:val="22"/>
          <w:vertAlign w:val="baseline"/>
        </w:rPr>
        <w:tab/>
      </w:r>
      <w:r>
        <w:rPr>
          <w:spacing w:val="-2"/>
          <w:sz w:val="22"/>
          <w:vertAlign w:val="baseline"/>
        </w:rPr>
        <w:t>2,2-dimethylbutane</w:t>
      </w:r>
    </w:p>
    <w:p>
      <w:pPr>
        <w:pStyle w:val="BodyText"/>
        <w:rPr>
          <w:sz w:val="22"/>
        </w:rPr>
      </w:pPr>
    </w:p>
    <w:p>
      <w:pPr>
        <w:pStyle w:val="BodyText"/>
        <w:rPr>
          <w:sz w:val="22"/>
        </w:rPr>
      </w:pPr>
    </w:p>
    <w:p>
      <w:pPr>
        <w:pStyle w:val="BodyText"/>
        <w:rPr>
          <w:sz w:val="22"/>
        </w:rPr>
      </w:pPr>
    </w:p>
    <w:p>
      <w:pPr>
        <w:pStyle w:val="BodyText"/>
        <w:spacing w:before="19"/>
        <w:rPr>
          <w:sz w:val="22"/>
        </w:rPr>
      </w:pPr>
    </w:p>
    <w:p>
      <w:pPr>
        <w:tabs>
          <w:tab w:pos="1512" w:val="left" w:leader="none"/>
          <w:tab w:pos="7144"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73184">
                <wp:simplePos x="0" y="0"/>
                <wp:positionH relativeFrom="page">
                  <wp:posOffset>2669787</wp:posOffset>
                </wp:positionH>
                <wp:positionV relativeFrom="paragraph">
                  <wp:posOffset>41970</wp:posOffset>
                </wp:positionV>
                <wp:extent cx="1693545" cy="359410"/>
                <wp:effectExtent l="0" t="0" r="0" b="0"/>
                <wp:wrapNone/>
                <wp:docPr id="995" name="Graphic 995"/>
                <wp:cNvGraphicFramePr>
                  <a:graphicFrameLocks/>
                </wp:cNvGraphicFramePr>
                <a:graphic>
                  <a:graphicData uri="http://schemas.microsoft.com/office/word/2010/wordprocessingShape">
                    <wps:wsp>
                      <wps:cNvPr id="995" name="Graphic 995"/>
                      <wps:cNvSpPr/>
                      <wps:spPr>
                        <a:xfrm>
                          <a:off x="0" y="0"/>
                          <a:ext cx="1693545" cy="359410"/>
                        </a:xfrm>
                        <a:custGeom>
                          <a:avLst/>
                          <a:gdLst/>
                          <a:ahLst/>
                          <a:cxnLst/>
                          <a:rect l="l" t="t" r="r" b="b"/>
                          <a:pathLst>
                            <a:path w="1693545" h="359410">
                              <a:moveTo>
                                <a:pt x="215088" y="0"/>
                              </a:moveTo>
                              <a:lnTo>
                                <a:pt x="0" y="106896"/>
                              </a:lnTo>
                            </a:path>
                            <a:path w="1693545" h="359410">
                              <a:moveTo>
                                <a:pt x="423479" y="116015"/>
                              </a:moveTo>
                              <a:lnTo>
                                <a:pt x="215088" y="0"/>
                              </a:lnTo>
                            </a:path>
                            <a:path w="1693545" h="359410">
                              <a:moveTo>
                                <a:pt x="638573" y="11114"/>
                              </a:moveTo>
                              <a:lnTo>
                                <a:pt x="423479" y="116015"/>
                              </a:lnTo>
                            </a:path>
                            <a:path w="1693545" h="359410">
                              <a:moveTo>
                                <a:pt x="846726" y="127120"/>
                              </a:moveTo>
                              <a:lnTo>
                                <a:pt x="638573" y="11114"/>
                              </a:lnTo>
                            </a:path>
                            <a:path w="1693545" h="359410">
                              <a:moveTo>
                                <a:pt x="1061829" y="19996"/>
                              </a:moveTo>
                              <a:lnTo>
                                <a:pt x="846726" y="127120"/>
                              </a:lnTo>
                            </a:path>
                            <a:path w="1693545" h="359410">
                              <a:moveTo>
                                <a:pt x="1270211" y="138235"/>
                              </a:moveTo>
                              <a:lnTo>
                                <a:pt x="1061829" y="19996"/>
                              </a:lnTo>
                            </a:path>
                            <a:path w="1693545" h="359410">
                              <a:moveTo>
                                <a:pt x="1485323" y="31110"/>
                              </a:moveTo>
                              <a:lnTo>
                                <a:pt x="1270211" y="138235"/>
                              </a:lnTo>
                            </a:path>
                            <a:path w="1693545" h="359410">
                              <a:moveTo>
                                <a:pt x="1693420" y="147126"/>
                              </a:moveTo>
                              <a:lnTo>
                                <a:pt x="1485323" y="31110"/>
                              </a:lnTo>
                            </a:path>
                            <a:path w="1693545" h="359410">
                              <a:moveTo>
                                <a:pt x="416539" y="338928"/>
                              </a:moveTo>
                              <a:lnTo>
                                <a:pt x="423479" y="116015"/>
                              </a:lnTo>
                            </a:path>
                            <a:path w="1693545" h="359410">
                              <a:moveTo>
                                <a:pt x="1263290" y="359153"/>
                              </a:moveTo>
                              <a:lnTo>
                                <a:pt x="1270211" y="138235"/>
                              </a:lnTo>
                            </a:path>
                          </a:pathLst>
                        </a:custGeom>
                        <a:ln w="65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0.219513pt;margin-top:3.304754pt;width:133.35pt;height:28.3pt;mso-position-horizontal-relative:page;mso-position-vertical-relative:paragraph;z-index:-25143296" id="docshape959" coordorigin="4204,66" coordsize="2667,566" path="m4543,66l4204,234m4871,249l4543,66m5210,84l4871,249m5538,266l5210,84m5877,98l5538,266m6205,284l5877,98m6543,115l6205,284m6871,298l6543,115m4860,600l4871,249m6194,632l6205,284e" filled="false" stroked="true" strokeweight=".517804pt" strokecolor="#000000">
                <v:path arrowok="t"/>
                <v:stroke dashstyle="solid"/>
                <w10:wrap type="none"/>
              </v:shape>
            </w:pict>
          </mc:Fallback>
        </mc:AlternateContent>
      </w:r>
      <w:r>
        <w:rPr>
          <w:spacing w:val="-5"/>
          <w:sz w:val="22"/>
        </w:rPr>
        <w:t>156</w:t>
      </w:r>
      <w:r>
        <w:rPr>
          <w:sz w:val="22"/>
        </w:rPr>
        <w:tab/>
      </w:r>
      <w:r>
        <w:rPr>
          <w:spacing w:val="-2"/>
          <w:sz w:val="22"/>
        </w:rPr>
        <w:t>C</w:t>
      </w:r>
      <w:r>
        <w:rPr>
          <w:spacing w:val="-2"/>
          <w:sz w:val="22"/>
          <w:vertAlign w:val="subscript"/>
        </w:rPr>
        <w:t>11</w:t>
      </w:r>
      <w:r>
        <w:rPr>
          <w:spacing w:val="-2"/>
          <w:sz w:val="22"/>
          <w:vertAlign w:val="baseline"/>
        </w:rPr>
        <w:t>H</w:t>
      </w:r>
      <w:r>
        <w:rPr>
          <w:spacing w:val="-2"/>
          <w:sz w:val="22"/>
          <w:vertAlign w:val="subscript"/>
        </w:rPr>
        <w:t>24</w:t>
      </w:r>
      <w:r>
        <w:rPr>
          <w:sz w:val="22"/>
          <w:vertAlign w:val="baseline"/>
        </w:rPr>
        <w:tab/>
      </w:r>
      <w:r>
        <w:rPr>
          <w:spacing w:val="-2"/>
          <w:sz w:val="22"/>
          <w:vertAlign w:val="baseline"/>
        </w:rPr>
        <w:t>3,7-dimethylnonane</w:t>
      </w:r>
    </w:p>
    <w:p>
      <w:pPr>
        <w:pStyle w:val="BodyText"/>
        <w:rPr>
          <w:sz w:val="22"/>
        </w:rPr>
      </w:pPr>
    </w:p>
    <w:p>
      <w:pPr>
        <w:pStyle w:val="BodyText"/>
        <w:spacing w:before="184"/>
        <w:rPr>
          <w:sz w:val="22"/>
        </w:rPr>
      </w:pPr>
    </w:p>
    <w:p>
      <w:pPr>
        <w:tabs>
          <w:tab w:pos="1512" w:val="left" w:leader="none"/>
          <w:tab w:pos="2650" w:val="left" w:leader="none"/>
          <w:tab w:pos="7144"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73696">
                <wp:simplePos x="0" y="0"/>
                <wp:positionH relativeFrom="page">
                  <wp:posOffset>2670268</wp:posOffset>
                </wp:positionH>
                <wp:positionV relativeFrom="paragraph">
                  <wp:posOffset>42850</wp:posOffset>
                </wp:positionV>
                <wp:extent cx="2077085" cy="189230"/>
                <wp:effectExtent l="0" t="0" r="0" b="0"/>
                <wp:wrapNone/>
                <wp:docPr id="996" name="Graphic 996"/>
                <wp:cNvGraphicFramePr>
                  <a:graphicFrameLocks/>
                </wp:cNvGraphicFramePr>
                <a:graphic>
                  <a:graphicData uri="http://schemas.microsoft.com/office/word/2010/wordprocessingShape">
                    <wps:wsp>
                      <wps:cNvPr id="996" name="Graphic 996"/>
                      <wps:cNvSpPr/>
                      <wps:spPr>
                        <a:xfrm>
                          <a:off x="0" y="0"/>
                          <a:ext cx="2077085" cy="189230"/>
                        </a:xfrm>
                        <a:custGeom>
                          <a:avLst/>
                          <a:gdLst/>
                          <a:ahLst/>
                          <a:cxnLst/>
                          <a:rect l="l" t="t" r="r" b="b"/>
                          <a:pathLst>
                            <a:path w="2077085" h="189230">
                              <a:moveTo>
                                <a:pt x="751396" y="152795"/>
                              </a:moveTo>
                              <a:lnTo>
                                <a:pt x="565155" y="13467"/>
                              </a:lnTo>
                            </a:path>
                            <a:path w="2077085" h="189230">
                              <a:moveTo>
                                <a:pt x="942065" y="24726"/>
                              </a:moveTo>
                              <a:lnTo>
                                <a:pt x="751396" y="152795"/>
                              </a:lnTo>
                            </a:path>
                            <a:path w="2077085" h="189230">
                              <a:moveTo>
                                <a:pt x="1128087" y="164054"/>
                              </a:moveTo>
                              <a:lnTo>
                                <a:pt x="942065" y="24726"/>
                              </a:lnTo>
                            </a:path>
                            <a:path w="2077085" h="189230">
                              <a:moveTo>
                                <a:pt x="1321033" y="38194"/>
                              </a:moveTo>
                              <a:lnTo>
                                <a:pt x="1128087" y="164054"/>
                              </a:lnTo>
                            </a:path>
                            <a:path w="2077085" h="189230">
                              <a:moveTo>
                                <a:pt x="1507238" y="177525"/>
                              </a:moveTo>
                              <a:lnTo>
                                <a:pt x="1321033" y="38194"/>
                              </a:lnTo>
                            </a:path>
                            <a:path w="2077085" h="189230">
                              <a:moveTo>
                                <a:pt x="1697725" y="49462"/>
                              </a:moveTo>
                              <a:lnTo>
                                <a:pt x="1507238" y="177525"/>
                              </a:lnTo>
                            </a:path>
                            <a:path w="2077085" h="189230">
                              <a:moveTo>
                                <a:pt x="1883929" y="188786"/>
                              </a:moveTo>
                              <a:lnTo>
                                <a:pt x="1697725" y="49462"/>
                              </a:lnTo>
                            </a:path>
                            <a:path w="2077085" h="189230">
                              <a:moveTo>
                                <a:pt x="2076602" y="62930"/>
                              </a:moveTo>
                              <a:lnTo>
                                <a:pt x="1883929" y="188786"/>
                              </a:lnTo>
                            </a:path>
                            <a:path w="2077085" h="189230">
                              <a:moveTo>
                                <a:pt x="372473" y="139327"/>
                              </a:moveTo>
                              <a:lnTo>
                                <a:pt x="565155" y="13467"/>
                              </a:lnTo>
                            </a:path>
                            <a:path w="2077085" h="189230">
                              <a:moveTo>
                                <a:pt x="188454" y="0"/>
                              </a:moveTo>
                              <a:lnTo>
                                <a:pt x="372473" y="139327"/>
                              </a:lnTo>
                            </a:path>
                            <a:path w="2077085" h="189230">
                              <a:moveTo>
                                <a:pt x="0" y="85448"/>
                              </a:moveTo>
                              <a:lnTo>
                                <a:pt x="188454" y="0"/>
                              </a:lnTo>
                            </a:path>
                          </a:pathLst>
                        </a:custGeom>
                        <a:ln w="64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0.257339pt;margin-top:3.374043pt;width:163.550pt;height:14.9pt;mso-position-horizontal-relative:page;mso-position-vertical-relative:paragraph;z-index:-25142784" id="docshape960" coordorigin="4205,67" coordsize="3271,298" path="m5388,308l5095,89m5689,106l5388,308m5982,326l5689,106m6286,128l5982,326m6579,347l6286,128m6879,145l6579,347m7172,365l6879,145m7475,167l7172,365m4792,287l5095,89m4502,67l4792,287m4205,202l4502,67e" filled="false" stroked="true" strokeweight=".50583pt" strokecolor="#000000">
                <v:path arrowok="t"/>
                <v:stroke dashstyle="solid"/>
                <w10:wrap type="none"/>
              </v:shape>
            </w:pict>
          </mc:Fallback>
        </mc:AlternateContent>
      </w:r>
      <w:r>
        <w:rPr>
          <w:spacing w:val="-5"/>
          <w:sz w:val="22"/>
        </w:rPr>
        <w:t>282</w:t>
      </w:r>
      <w:r>
        <w:rPr>
          <w:sz w:val="22"/>
        </w:rPr>
        <w:tab/>
      </w:r>
      <w:r>
        <w:rPr>
          <w:spacing w:val="-2"/>
          <w:sz w:val="22"/>
        </w:rPr>
        <w:t>C</w:t>
      </w:r>
      <w:r>
        <w:rPr>
          <w:spacing w:val="-2"/>
          <w:sz w:val="22"/>
          <w:vertAlign w:val="subscript"/>
        </w:rPr>
        <w:t>11</w:t>
      </w:r>
      <w:r>
        <w:rPr>
          <w:spacing w:val="-2"/>
          <w:sz w:val="22"/>
          <w:vertAlign w:val="baseline"/>
        </w:rPr>
        <w:t>H</w:t>
      </w:r>
      <w:r>
        <w:rPr>
          <w:spacing w:val="-2"/>
          <w:sz w:val="22"/>
          <w:vertAlign w:val="subscript"/>
        </w:rPr>
        <w:t>23</w:t>
      </w:r>
      <w:r>
        <w:rPr>
          <w:spacing w:val="-2"/>
          <w:sz w:val="22"/>
          <w:vertAlign w:val="baseline"/>
        </w:rPr>
        <w:t>I</w:t>
      </w:r>
      <w:r>
        <w:rPr>
          <w:sz w:val="22"/>
          <w:vertAlign w:val="baseline"/>
        </w:rPr>
        <w:tab/>
      </w:r>
      <w:r>
        <w:rPr>
          <w:rFonts w:ascii="Arial MT"/>
          <w:spacing w:val="-10"/>
          <w:position w:val="-6"/>
          <w:sz w:val="15"/>
          <w:vertAlign w:val="baseline"/>
        </w:rPr>
        <w:t>I</w:t>
      </w:r>
      <w:r>
        <w:rPr>
          <w:rFonts w:ascii="Arial MT"/>
          <w:position w:val="-6"/>
          <w:sz w:val="15"/>
          <w:vertAlign w:val="baseline"/>
        </w:rPr>
        <w:tab/>
      </w:r>
      <w:r>
        <w:rPr>
          <w:spacing w:val="-2"/>
          <w:sz w:val="22"/>
          <w:vertAlign w:val="baseline"/>
        </w:rPr>
        <w:t>1-Iodoundecane</w:t>
      </w:r>
    </w:p>
    <w:p>
      <w:pPr>
        <w:pStyle w:val="BodyText"/>
        <w:spacing w:before="172"/>
        <w:rPr>
          <w:sz w:val="22"/>
        </w:rPr>
      </w:pPr>
    </w:p>
    <w:p>
      <w:pPr>
        <w:tabs>
          <w:tab w:pos="1512" w:val="left" w:leader="none"/>
          <w:tab w:pos="7144"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74208">
                <wp:simplePos x="0" y="0"/>
                <wp:positionH relativeFrom="page">
                  <wp:posOffset>2669850</wp:posOffset>
                </wp:positionH>
                <wp:positionV relativeFrom="paragraph">
                  <wp:posOffset>42488</wp:posOffset>
                </wp:positionV>
                <wp:extent cx="1906905" cy="358775"/>
                <wp:effectExtent l="0" t="0" r="0" b="0"/>
                <wp:wrapNone/>
                <wp:docPr id="997" name="Graphic 997"/>
                <wp:cNvGraphicFramePr>
                  <a:graphicFrameLocks/>
                </wp:cNvGraphicFramePr>
                <a:graphic>
                  <a:graphicData uri="http://schemas.microsoft.com/office/word/2010/wordprocessingShape">
                    <wps:wsp>
                      <wps:cNvPr id="997" name="Graphic 997"/>
                      <wps:cNvSpPr/>
                      <wps:spPr>
                        <a:xfrm>
                          <a:off x="0" y="0"/>
                          <a:ext cx="1906905" cy="358775"/>
                        </a:xfrm>
                        <a:custGeom>
                          <a:avLst/>
                          <a:gdLst/>
                          <a:ahLst/>
                          <a:cxnLst/>
                          <a:rect l="l" t="t" r="r" b="b"/>
                          <a:pathLst>
                            <a:path w="1906905" h="358775">
                              <a:moveTo>
                                <a:pt x="215673" y="0"/>
                              </a:moveTo>
                              <a:lnTo>
                                <a:pt x="0" y="106742"/>
                              </a:lnTo>
                            </a:path>
                            <a:path w="1906905" h="358775">
                              <a:moveTo>
                                <a:pt x="424629" y="115848"/>
                              </a:moveTo>
                              <a:lnTo>
                                <a:pt x="215673" y="0"/>
                              </a:lnTo>
                            </a:path>
                            <a:path w="1906905" h="358775">
                              <a:moveTo>
                                <a:pt x="640298" y="11098"/>
                              </a:moveTo>
                              <a:lnTo>
                                <a:pt x="424629" y="115848"/>
                              </a:lnTo>
                            </a:path>
                            <a:path w="1906905" h="358775">
                              <a:moveTo>
                                <a:pt x="849016" y="126937"/>
                              </a:moveTo>
                              <a:lnTo>
                                <a:pt x="640298" y="11098"/>
                              </a:lnTo>
                            </a:path>
                            <a:path w="1906905" h="358775">
                              <a:moveTo>
                                <a:pt x="1064686" y="19967"/>
                              </a:moveTo>
                              <a:lnTo>
                                <a:pt x="849016" y="126937"/>
                              </a:lnTo>
                            </a:path>
                            <a:path w="1906905" h="358775">
                              <a:moveTo>
                                <a:pt x="1273689" y="138035"/>
                              </a:moveTo>
                              <a:lnTo>
                                <a:pt x="1064686" y="19967"/>
                              </a:lnTo>
                            </a:path>
                            <a:path w="1906905" h="358775">
                              <a:moveTo>
                                <a:pt x="1489339" y="31065"/>
                              </a:moveTo>
                              <a:lnTo>
                                <a:pt x="1273689" y="138035"/>
                              </a:lnTo>
                            </a:path>
                            <a:path w="1906905" h="358775">
                              <a:moveTo>
                                <a:pt x="1698057" y="146914"/>
                              </a:moveTo>
                              <a:lnTo>
                                <a:pt x="1489339" y="31065"/>
                              </a:lnTo>
                            </a:path>
                            <a:path w="1906905" h="358775">
                              <a:moveTo>
                                <a:pt x="417678" y="338439"/>
                              </a:moveTo>
                              <a:lnTo>
                                <a:pt x="424629" y="115848"/>
                              </a:lnTo>
                            </a:path>
                            <a:path w="1906905" h="358775">
                              <a:moveTo>
                                <a:pt x="1266662" y="358635"/>
                              </a:moveTo>
                              <a:lnTo>
                                <a:pt x="1273689" y="138035"/>
                              </a:lnTo>
                            </a:path>
                            <a:path w="1906905" h="358775">
                              <a:moveTo>
                                <a:pt x="1906775" y="28846"/>
                              </a:moveTo>
                              <a:lnTo>
                                <a:pt x="1698057" y="146914"/>
                              </a:lnTo>
                            </a:path>
                          </a:pathLst>
                        </a:custGeom>
                        <a:ln w="680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0.224457pt;margin-top:3.345529pt;width:150.15pt;height:28.25pt;mso-position-horizontal-relative:page;mso-position-vertical-relative:paragraph;z-index:-25142272" id="docshape961" coordorigin="4204,67" coordsize="3003,565" path="m4544,67l4204,235m4873,249l4544,67m5213,84l4873,249m5542,267l5213,84m5881,98l5542,267m6210,284l5881,98m6550,116l6210,284m6879,298l6550,116m4862,600l4873,249m6199,632l6210,284m7207,112l6879,298e" filled="false" stroked="true" strokeweight=".535725pt" strokecolor="#000000">
                <v:path arrowok="t"/>
                <v:stroke dashstyle="solid"/>
                <w10:wrap type="none"/>
              </v:shape>
            </w:pict>
          </mc:Fallback>
        </mc:AlternateContent>
      </w:r>
      <w:r>
        <w:rPr>
          <w:spacing w:val="-5"/>
          <w:sz w:val="22"/>
        </w:rPr>
        <w:t>170</w:t>
      </w:r>
      <w:r>
        <w:rPr>
          <w:sz w:val="22"/>
        </w:rPr>
        <w:tab/>
      </w:r>
      <w:r>
        <w:rPr>
          <w:spacing w:val="-2"/>
          <w:sz w:val="22"/>
        </w:rPr>
        <w:t>C</w:t>
      </w:r>
      <w:r>
        <w:rPr>
          <w:spacing w:val="-2"/>
          <w:sz w:val="22"/>
          <w:vertAlign w:val="subscript"/>
        </w:rPr>
        <w:t>12</w:t>
      </w:r>
      <w:r>
        <w:rPr>
          <w:spacing w:val="-2"/>
          <w:sz w:val="22"/>
          <w:vertAlign w:val="baseline"/>
        </w:rPr>
        <w:t>H</w:t>
      </w:r>
      <w:r>
        <w:rPr>
          <w:spacing w:val="-2"/>
          <w:sz w:val="22"/>
          <w:vertAlign w:val="subscript"/>
        </w:rPr>
        <w:t>26</w:t>
      </w:r>
      <w:r>
        <w:rPr>
          <w:sz w:val="22"/>
          <w:vertAlign w:val="baseline"/>
        </w:rPr>
        <w:tab/>
      </w:r>
      <w:r>
        <w:rPr>
          <w:spacing w:val="-2"/>
          <w:sz w:val="22"/>
          <w:vertAlign w:val="baseline"/>
        </w:rPr>
        <w:t>3,7-Dimethyldecane</w:t>
      </w:r>
    </w:p>
    <w:p>
      <w:pPr>
        <w:pStyle w:val="BodyText"/>
        <w:rPr>
          <w:sz w:val="22"/>
        </w:rPr>
      </w:pPr>
    </w:p>
    <w:p>
      <w:pPr>
        <w:pStyle w:val="BodyText"/>
        <w:spacing w:before="185"/>
        <w:rPr>
          <w:sz w:val="22"/>
        </w:rPr>
      </w:pPr>
    </w:p>
    <w:p>
      <w:pPr>
        <w:tabs>
          <w:tab w:pos="1512" w:val="left" w:leader="none"/>
          <w:tab w:pos="7144"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74720">
                <wp:simplePos x="0" y="0"/>
                <wp:positionH relativeFrom="page">
                  <wp:posOffset>2669817</wp:posOffset>
                </wp:positionH>
                <wp:positionV relativeFrom="paragraph">
                  <wp:posOffset>41584</wp:posOffset>
                </wp:positionV>
                <wp:extent cx="2037080" cy="377825"/>
                <wp:effectExtent l="0" t="0" r="0" b="0"/>
                <wp:wrapNone/>
                <wp:docPr id="998" name="Graphic 998"/>
                <wp:cNvGraphicFramePr>
                  <a:graphicFrameLocks/>
                </wp:cNvGraphicFramePr>
                <a:graphic>
                  <a:graphicData uri="http://schemas.microsoft.com/office/word/2010/wordprocessingShape">
                    <wps:wsp>
                      <wps:cNvPr id="998" name="Graphic 998"/>
                      <wps:cNvSpPr/>
                      <wps:spPr>
                        <a:xfrm>
                          <a:off x="0" y="0"/>
                          <a:ext cx="2037080" cy="377825"/>
                        </a:xfrm>
                        <a:custGeom>
                          <a:avLst/>
                          <a:gdLst/>
                          <a:ahLst/>
                          <a:cxnLst/>
                          <a:rect l="l" t="t" r="r" b="b"/>
                          <a:pathLst>
                            <a:path w="2037080" h="377825">
                              <a:moveTo>
                                <a:pt x="370794" y="123599"/>
                              </a:moveTo>
                              <a:lnTo>
                                <a:pt x="187710" y="0"/>
                              </a:lnTo>
                            </a:path>
                            <a:path w="2037080" h="377825">
                              <a:moveTo>
                                <a:pt x="558282" y="10976"/>
                              </a:moveTo>
                              <a:lnTo>
                                <a:pt x="370794" y="123599"/>
                              </a:lnTo>
                            </a:path>
                            <a:path w="2037080" h="377825">
                              <a:moveTo>
                                <a:pt x="739051" y="132556"/>
                              </a:moveTo>
                              <a:lnTo>
                                <a:pt x="558282" y="10976"/>
                              </a:lnTo>
                            </a:path>
                            <a:path w="2037080" h="377825">
                              <a:moveTo>
                                <a:pt x="926776" y="21944"/>
                              </a:moveTo>
                              <a:lnTo>
                                <a:pt x="739051" y="132556"/>
                              </a:lnTo>
                            </a:path>
                            <a:path w="2037080" h="377825">
                              <a:moveTo>
                                <a:pt x="1109889" y="143524"/>
                              </a:moveTo>
                              <a:lnTo>
                                <a:pt x="926776" y="21944"/>
                              </a:lnTo>
                            </a:path>
                            <a:path w="2037080" h="377825">
                              <a:moveTo>
                                <a:pt x="1297367" y="33141"/>
                              </a:moveTo>
                              <a:lnTo>
                                <a:pt x="1109889" y="143524"/>
                              </a:lnTo>
                            </a:path>
                            <a:path w="2037080" h="377825">
                              <a:moveTo>
                                <a:pt x="1478108" y="154501"/>
                              </a:moveTo>
                              <a:lnTo>
                                <a:pt x="1297367" y="33141"/>
                              </a:lnTo>
                            </a:path>
                            <a:path w="2037080" h="377825">
                              <a:moveTo>
                                <a:pt x="1665775" y="44109"/>
                              </a:moveTo>
                              <a:lnTo>
                                <a:pt x="1478108" y="154501"/>
                              </a:lnTo>
                            </a:path>
                            <a:path w="2037080" h="377825">
                              <a:moveTo>
                                <a:pt x="1848889" y="165689"/>
                              </a:moveTo>
                              <a:lnTo>
                                <a:pt x="1665775" y="44109"/>
                              </a:lnTo>
                            </a:path>
                            <a:path w="2037080" h="377825">
                              <a:moveTo>
                                <a:pt x="0" y="112622"/>
                              </a:moveTo>
                              <a:lnTo>
                                <a:pt x="187710" y="0"/>
                              </a:lnTo>
                            </a:path>
                            <a:path w="2037080" h="377825">
                              <a:moveTo>
                                <a:pt x="2036651" y="55085"/>
                              </a:moveTo>
                              <a:lnTo>
                                <a:pt x="1848889" y="165689"/>
                              </a:lnTo>
                            </a:path>
                            <a:path w="2037080" h="377825">
                              <a:moveTo>
                                <a:pt x="1102868" y="377732"/>
                              </a:moveTo>
                              <a:lnTo>
                                <a:pt x="1109889" y="143524"/>
                              </a:lnTo>
                            </a:path>
                            <a:path w="2037080" h="377825">
                              <a:moveTo>
                                <a:pt x="1473744" y="368775"/>
                              </a:moveTo>
                              <a:lnTo>
                                <a:pt x="1478108" y="154501"/>
                              </a:lnTo>
                            </a:path>
                          </a:pathLst>
                        </a:custGeom>
                        <a:ln w="660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0.221848pt;margin-top:3.274384pt;width:160.4pt;height:29.75pt;mso-position-horizontal-relative:page;mso-position-vertical-relative:paragraph;z-index:-25141760" id="docshape962" coordorigin="4204,65" coordsize="3208,595" path="m4788,260l4500,65m5084,83l4788,260m5368,274l5084,83m5664,100l5368,274m5952,292l5664,100m6248,118l5952,292m6532,309l6248,118m6828,135l6532,309m7116,326l6828,135m4204,243l4500,65m7412,152l7116,326m5941,660l5952,292m6525,646l6532,309e" filled="false" stroked="true" strokeweight=".519898pt" strokecolor="#000000">
                <v:path arrowok="t"/>
                <v:stroke dashstyle="solid"/>
                <w10:wrap type="none"/>
              </v:shape>
            </w:pict>
          </mc:Fallback>
        </mc:AlternateContent>
      </w:r>
      <w:r>
        <w:rPr>
          <w:spacing w:val="-5"/>
          <w:sz w:val="22"/>
        </w:rPr>
        <w:t>198</w:t>
      </w:r>
      <w:r>
        <w:rPr>
          <w:sz w:val="22"/>
        </w:rPr>
        <w:tab/>
      </w:r>
      <w:r>
        <w:rPr>
          <w:spacing w:val="-2"/>
          <w:sz w:val="22"/>
        </w:rPr>
        <w:t>C</w:t>
      </w:r>
      <w:r>
        <w:rPr>
          <w:spacing w:val="-2"/>
          <w:sz w:val="22"/>
          <w:vertAlign w:val="subscript"/>
        </w:rPr>
        <w:t>14</w:t>
      </w:r>
      <w:r>
        <w:rPr>
          <w:spacing w:val="-2"/>
          <w:sz w:val="22"/>
          <w:vertAlign w:val="baseline"/>
        </w:rPr>
        <w:t>H</w:t>
      </w:r>
      <w:r>
        <w:rPr>
          <w:spacing w:val="-2"/>
          <w:sz w:val="22"/>
          <w:vertAlign w:val="subscript"/>
        </w:rPr>
        <w:t>30</w:t>
      </w:r>
      <w:r>
        <w:rPr>
          <w:sz w:val="22"/>
          <w:vertAlign w:val="baseline"/>
        </w:rPr>
        <w:tab/>
      </w:r>
      <w:r>
        <w:rPr>
          <w:spacing w:val="-2"/>
          <w:sz w:val="22"/>
          <w:vertAlign w:val="baseline"/>
        </w:rPr>
        <w:t>4,6-Dimethyldodecane</w:t>
      </w:r>
    </w:p>
    <w:p>
      <w:pPr>
        <w:pStyle w:val="BodyText"/>
        <w:rPr>
          <w:sz w:val="22"/>
        </w:rPr>
      </w:pPr>
    </w:p>
    <w:p>
      <w:pPr>
        <w:pStyle w:val="BodyText"/>
        <w:spacing w:before="225"/>
        <w:rPr>
          <w:sz w:val="22"/>
        </w:rPr>
      </w:pPr>
    </w:p>
    <w:p>
      <w:pPr>
        <w:tabs>
          <w:tab w:pos="1512" w:val="left" w:leader="none"/>
          <w:tab w:pos="7144"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75232">
                <wp:simplePos x="0" y="0"/>
                <wp:positionH relativeFrom="page">
                  <wp:posOffset>2669758</wp:posOffset>
                </wp:positionH>
                <wp:positionV relativeFrom="paragraph">
                  <wp:posOffset>43733</wp:posOffset>
                </wp:positionV>
                <wp:extent cx="2214245" cy="421640"/>
                <wp:effectExtent l="0" t="0" r="0" b="0"/>
                <wp:wrapNone/>
                <wp:docPr id="999" name="Graphic 999"/>
                <wp:cNvGraphicFramePr>
                  <a:graphicFrameLocks/>
                </wp:cNvGraphicFramePr>
                <a:graphic>
                  <a:graphicData uri="http://schemas.microsoft.com/office/word/2010/wordprocessingShape">
                    <wps:wsp>
                      <wps:cNvPr id="999" name="Graphic 999"/>
                      <wps:cNvSpPr/>
                      <wps:spPr>
                        <a:xfrm>
                          <a:off x="0" y="0"/>
                          <a:ext cx="2214245" cy="421640"/>
                        </a:xfrm>
                        <a:custGeom>
                          <a:avLst/>
                          <a:gdLst/>
                          <a:ahLst/>
                          <a:cxnLst/>
                          <a:rect l="l" t="t" r="r" b="b"/>
                          <a:pathLst>
                            <a:path w="2214245" h="421640">
                              <a:moveTo>
                                <a:pt x="610122" y="138091"/>
                              </a:moveTo>
                              <a:lnTo>
                                <a:pt x="413447" y="0"/>
                              </a:lnTo>
                            </a:path>
                            <a:path w="2214245" h="421640">
                              <a:moveTo>
                                <a:pt x="813267" y="11716"/>
                              </a:moveTo>
                              <a:lnTo>
                                <a:pt x="610122" y="138091"/>
                              </a:lnTo>
                            </a:path>
                            <a:path w="2214245" h="421640">
                              <a:moveTo>
                                <a:pt x="1012045" y="152331"/>
                              </a:moveTo>
                              <a:lnTo>
                                <a:pt x="813267" y="11716"/>
                              </a:lnTo>
                            </a:path>
                            <a:path w="2214245" h="421640">
                              <a:moveTo>
                                <a:pt x="1215342" y="23432"/>
                              </a:moveTo>
                              <a:lnTo>
                                <a:pt x="1012045" y="152331"/>
                              </a:lnTo>
                            </a:path>
                            <a:path w="2214245" h="421640">
                              <a:moveTo>
                                <a:pt x="1411818" y="163822"/>
                              </a:moveTo>
                              <a:lnTo>
                                <a:pt x="1215342" y="23432"/>
                              </a:lnTo>
                            </a:path>
                            <a:path w="2214245" h="421640">
                              <a:moveTo>
                                <a:pt x="1615209" y="37447"/>
                              </a:moveTo>
                              <a:lnTo>
                                <a:pt x="1411818" y="163822"/>
                              </a:lnTo>
                            </a:path>
                            <a:path w="2214245" h="421640">
                              <a:moveTo>
                                <a:pt x="1811685" y="175538"/>
                              </a:moveTo>
                              <a:lnTo>
                                <a:pt x="1615209" y="37447"/>
                              </a:lnTo>
                            </a:path>
                            <a:path w="2214245" h="421640">
                              <a:moveTo>
                                <a:pt x="2014982" y="49173"/>
                              </a:moveTo>
                              <a:lnTo>
                                <a:pt x="1811685" y="175538"/>
                              </a:lnTo>
                            </a:path>
                            <a:path w="2214245" h="421640">
                              <a:moveTo>
                                <a:pt x="2213731" y="189788"/>
                              </a:moveTo>
                              <a:lnTo>
                                <a:pt x="2014982" y="49173"/>
                              </a:lnTo>
                            </a:path>
                            <a:path w="2214245" h="421640">
                              <a:moveTo>
                                <a:pt x="210302" y="126375"/>
                              </a:moveTo>
                              <a:lnTo>
                                <a:pt x="413447" y="0"/>
                              </a:lnTo>
                            </a:path>
                            <a:path w="2214245" h="421640">
                              <a:moveTo>
                                <a:pt x="1804959" y="421399"/>
                              </a:moveTo>
                              <a:lnTo>
                                <a:pt x="1811685" y="175538"/>
                              </a:lnTo>
                            </a:path>
                            <a:path w="2214245" h="421640">
                              <a:moveTo>
                                <a:pt x="1005319" y="397962"/>
                              </a:moveTo>
                              <a:lnTo>
                                <a:pt x="1012045" y="152331"/>
                              </a:lnTo>
                            </a:path>
                            <a:path w="2214245" h="421640">
                              <a:moveTo>
                                <a:pt x="0" y="9418"/>
                              </a:moveTo>
                              <a:lnTo>
                                <a:pt x="210302" y="126375"/>
                              </a:lnTo>
                            </a:path>
                            <a:path w="2214245" h="421640">
                              <a:moveTo>
                                <a:pt x="217009" y="372228"/>
                              </a:moveTo>
                              <a:lnTo>
                                <a:pt x="210302" y="126375"/>
                              </a:lnTo>
                            </a:path>
                          </a:pathLst>
                        </a:custGeom>
                        <a:ln w="668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0.217194pt;margin-top:3.443564pt;width:174.35pt;height:33.2pt;mso-position-horizontal-relative:page;mso-position-vertical-relative:paragraph;z-index:-25141248" id="docshape963" coordorigin="4204,69" coordsize="3487,664" path="m5165,286l4855,69m5485,87l5165,286m5798,309l5485,87m6118,106l5798,309m6428,327l6118,106m6748,128l6428,327m7057,345l6748,128m7378,146l7057,345m7691,368l7378,146m4536,268l4855,69m7047,732l7057,345m5788,696l5798,309m4204,84l4536,268m4546,655l4536,268e" filled="false" stroked="true" strokeweight=".526191pt" strokecolor="#000000">
                <v:path arrowok="t"/>
                <v:stroke dashstyle="solid"/>
                <w10:wrap type="none"/>
              </v:shape>
            </w:pict>
          </mc:Fallback>
        </mc:AlternateContent>
      </w:r>
      <w:r>
        <w:rPr>
          <w:spacing w:val="-5"/>
          <w:sz w:val="22"/>
        </w:rPr>
        <w:t>212</w:t>
      </w:r>
      <w:r>
        <w:rPr>
          <w:sz w:val="22"/>
        </w:rPr>
        <w:tab/>
      </w:r>
      <w:r>
        <w:rPr>
          <w:spacing w:val="-2"/>
          <w:sz w:val="22"/>
        </w:rPr>
        <w:t>C</w:t>
      </w:r>
      <w:r>
        <w:rPr>
          <w:spacing w:val="-2"/>
          <w:sz w:val="22"/>
          <w:vertAlign w:val="subscript"/>
        </w:rPr>
        <w:t>15</w:t>
      </w:r>
      <w:r>
        <w:rPr>
          <w:spacing w:val="-2"/>
          <w:sz w:val="22"/>
          <w:vertAlign w:val="baseline"/>
        </w:rPr>
        <w:t>H</w:t>
      </w:r>
      <w:r>
        <w:rPr>
          <w:spacing w:val="-2"/>
          <w:sz w:val="22"/>
          <w:vertAlign w:val="subscript"/>
        </w:rPr>
        <w:t>32</w:t>
      </w:r>
      <w:r>
        <w:rPr>
          <w:sz w:val="22"/>
          <w:vertAlign w:val="baseline"/>
        </w:rPr>
        <w:tab/>
      </w:r>
      <w:r>
        <w:rPr>
          <w:spacing w:val="-2"/>
          <w:sz w:val="22"/>
          <w:vertAlign w:val="baseline"/>
        </w:rPr>
        <w:t>2,6,10-Trimethyldodecane</w:t>
      </w:r>
    </w:p>
    <w:p>
      <w:pPr>
        <w:pStyle w:val="BodyText"/>
        <w:rPr>
          <w:sz w:val="22"/>
        </w:rPr>
      </w:pPr>
    </w:p>
    <w:p>
      <w:pPr>
        <w:pStyle w:val="BodyText"/>
        <w:rPr>
          <w:sz w:val="22"/>
        </w:rPr>
      </w:pPr>
    </w:p>
    <w:p>
      <w:pPr>
        <w:pStyle w:val="BodyText"/>
        <w:spacing w:before="20"/>
        <w:rPr>
          <w:sz w:val="22"/>
        </w:rPr>
      </w:pPr>
    </w:p>
    <w:p>
      <w:pPr>
        <w:tabs>
          <w:tab w:pos="1512" w:val="left" w:leader="none"/>
          <w:tab w:pos="7199"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75744">
                <wp:simplePos x="0" y="0"/>
                <wp:positionH relativeFrom="page">
                  <wp:posOffset>2674243</wp:posOffset>
                </wp:positionH>
                <wp:positionV relativeFrom="paragraph">
                  <wp:posOffset>47683</wp:posOffset>
                </wp:positionV>
                <wp:extent cx="1578610" cy="512445"/>
                <wp:effectExtent l="0" t="0" r="0" b="0"/>
                <wp:wrapNone/>
                <wp:docPr id="1000" name="Graphic 1000"/>
                <wp:cNvGraphicFramePr>
                  <a:graphicFrameLocks/>
                </wp:cNvGraphicFramePr>
                <a:graphic>
                  <a:graphicData uri="http://schemas.microsoft.com/office/word/2010/wordprocessingShape">
                    <wps:wsp>
                      <wps:cNvPr id="1000" name="Graphic 1000"/>
                      <wps:cNvSpPr/>
                      <wps:spPr>
                        <a:xfrm>
                          <a:off x="0" y="0"/>
                          <a:ext cx="1578610" cy="512445"/>
                        </a:xfrm>
                        <a:custGeom>
                          <a:avLst/>
                          <a:gdLst/>
                          <a:ahLst/>
                          <a:cxnLst/>
                          <a:rect l="l" t="t" r="r" b="b"/>
                          <a:pathLst>
                            <a:path w="1578610" h="512445">
                              <a:moveTo>
                                <a:pt x="175598" y="309008"/>
                              </a:moveTo>
                              <a:lnTo>
                                <a:pt x="0" y="205916"/>
                              </a:lnTo>
                            </a:path>
                            <a:path w="1578610" h="512445">
                              <a:moveTo>
                                <a:pt x="351192" y="205916"/>
                              </a:moveTo>
                              <a:lnTo>
                                <a:pt x="175598" y="309008"/>
                              </a:lnTo>
                            </a:path>
                            <a:path w="1578610" h="512445">
                              <a:moveTo>
                                <a:pt x="527040" y="309008"/>
                              </a:moveTo>
                              <a:lnTo>
                                <a:pt x="351192" y="205916"/>
                              </a:lnTo>
                            </a:path>
                            <a:path w="1578610" h="512445">
                              <a:moveTo>
                                <a:pt x="702634" y="205916"/>
                              </a:moveTo>
                              <a:lnTo>
                                <a:pt x="527040" y="309008"/>
                              </a:lnTo>
                            </a:path>
                            <a:path w="1578610" h="512445">
                              <a:moveTo>
                                <a:pt x="875620" y="309008"/>
                              </a:moveTo>
                              <a:lnTo>
                                <a:pt x="702634" y="205916"/>
                              </a:lnTo>
                            </a:path>
                            <a:path w="1578610" h="512445">
                              <a:moveTo>
                                <a:pt x="1051500" y="205916"/>
                              </a:moveTo>
                              <a:lnTo>
                                <a:pt x="875620" y="309008"/>
                              </a:lnTo>
                            </a:path>
                            <a:path w="1578610" h="512445">
                              <a:moveTo>
                                <a:pt x="1227094" y="309008"/>
                              </a:moveTo>
                              <a:lnTo>
                                <a:pt x="1051500" y="205916"/>
                              </a:lnTo>
                            </a:path>
                            <a:path w="1578610" h="512445">
                              <a:moveTo>
                                <a:pt x="1402688" y="205916"/>
                              </a:moveTo>
                              <a:lnTo>
                                <a:pt x="1227094" y="309008"/>
                              </a:lnTo>
                            </a:path>
                            <a:path w="1578610" h="512445">
                              <a:moveTo>
                                <a:pt x="1578282" y="309008"/>
                              </a:moveTo>
                              <a:lnTo>
                                <a:pt x="1402688" y="205916"/>
                              </a:lnTo>
                            </a:path>
                            <a:path w="1578610" h="512445">
                              <a:moveTo>
                                <a:pt x="1227094" y="512291"/>
                              </a:moveTo>
                              <a:lnTo>
                                <a:pt x="1227094" y="309008"/>
                              </a:lnTo>
                            </a:path>
                            <a:path w="1578610" h="512445">
                              <a:moveTo>
                                <a:pt x="1402688" y="0"/>
                              </a:moveTo>
                              <a:lnTo>
                                <a:pt x="1402688" y="205916"/>
                              </a:lnTo>
                            </a:path>
                            <a:path w="1578610" h="512445">
                              <a:moveTo>
                                <a:pt x="351192" y="0"/>
                              </a:moveTo>
                              <a:lnTo>
                                <a:pt x="351192" y="205916"/>
                              </a:lnTo>
                            </a:path>
                          </a:pathLst>
                        </a:custGeom>
                        <a:ln w="497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0.570328pt;margin-top:3.754611pt;width:124.3pt;height:40.35pt;mso-position-horizontal-relative:page;mso-position-vertical-relative:paragraph;z-index:-25140736" id="docshape964" coordorigin="4211,75" coordsize="2486,807" path="m4488,562l4211,399m4764,399l4488,562m5041,562l4764,399m5318,399l5041,562m5590,562l5318,399m5867,399l5590,562m6144,562l5867,399m6420,399l6144,562m6697,562l6420,399m6144,882l6144,562m6420,75l6420,399m4764,75l4764,399e" filled="false" stroked="true" strokeweight=".391889pt" strokecolor="#000000">
                <v:path arrowok="t"/>
                <v:stroke dashstyle="solid"/>
                <w10:wrap type="none"/>
              </v:shape>
            </w:pict>
          </mc:Fallback>
        </mc:AlternateContent>
      </w:r>
      <w:r>
        <w:rPr>
          <w:spacing w:val="-5"/>
          <w:sz w:val="22"/>
        </w:rPr>
        <w:t>184</w:t>
      </w:r>
      <w:r>
        <w:rPr>
          <w:sz w:val="22"/>
        </w:rPr>
        <w:tab/>
      </w:r>
      <w:r>
        <w:rPr>
          <w:spacing w:val="-2"/>
          <w:sz w:val="22"/>
        </w:rPr>
        <w:t>C</w:t>
      </w:r>
      <w:r>
        <w:rPr>
          <w:spacing w:val="-2"/>
          <w:sz w:val="22"/>
          <w:vertAlign w:val="subscript"/>
        </w:rPr>
        <w:t>13</w:t>
      </w:r>
      <w:r>
        <w:rPr>
          <w:spacing w:val="-2"/>
          <w:sz w:val="22"/>
          <w:vertAlign w:val="baseline"/>
        </w:rPr>
        <w:t>H</w:t>
      </w:r>
      <w:r>
        <w:rPr>
          <w:spacing w:val="-2"/>
          <w:sz w:val="22"/>
          <w:vertAlign w:val="subscript"/>
        </w:rPr>
        <w:t>28</w:t>
      </w:r>
      <w:r>
        <w:rPr>
          <w:sz w:val="22"/>
          <w:vertAlign w:val="baseline"/>
        </w:rPr>
        <w:tab/>
      </w:r>
      <w:r>
        <w:rPr>
          <w:spacing w:val="-2"/>
          <w:sz w:val="22"/>
          <w:vertAlign w:val="baseline"/>
        </w:rPr>
        <w:t>2,3,8-Trimethyldecane</w:t>
      </w:r>
    </w:p>
    <w:p>
      <w:pPr>
        <w:pStyle w:val="BodyText"/>
        <w:rPr>
          <w:sz w:val="22"/>
        </w:rPr>
      </w:pPr>
    </w:p>
    <w:p>
      <w:pPr>
        <w:pStyle w:val="BodyText"/>
        <w:rPr>
          <w:sz w:val="22"/>
        </w:rPr>
      </w:pPr>
    </w:p>
    <w:p>
      <w:pPr>
        <w:pStyle w:val="BodyText"/>
        <w:spacing w:before="203"/>
        <w:rPr>
          <w:sz w:val="22"/>
        </w:rPr>
      </w:pPr>
    </w:p>
    <w:p>
      <w:pPr>
        <w:tabs>
          <w:tab w:pos="1512" w:val="left" w:leader="none"/>
          <w:tab w:pos="2702" w:val="left" w:leader="none"/>
          <w:tab w:pos="7182"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76256">
                <wp:simplePos x="0" y="0"/>
                <wp:positionH relativeFrom="page">
                  <wp:posOffset>2718203</wp:posOffset>
                </wp:positionH>
                <wp:positionV relativeFrom="paragraph">
                  <wp:posOffset>68768</wp:posOffset>
                </wp:positionV>
                <wp:extent cx="2424430" cy="266700"/>
                <wp:effectExtent l="0" t="0" r="0" b="0"/>
                <wp:wrapNone/>
                <wp:docPr id="1001" name="Graphic 1001"/>
                <wp:cNvGraphicFramePr>
                  <a:graphicFrameLocks/>
                </wp:cNvGraphicFramePr>
                <a:graphic>
                  <a:graphicData uri="http://schemas.microsoft.com/office/word/2010/wordprocessingShape">
                    <wps:wsp>
                      <wps:cNvPr id="1001" name="Graphic 1001"/>
                      <wps:cNvSpPr/>
                      <wps:spPr>
                        <a:xfrm>
                          <a:off x="0" y="0"/>
                          <a:ext cx="2424430" cy="266700"/>
                        </a:xfrm>
                        <a:custGeom>
                          <a:avLst/>
                          <a:gdLst/>
                          <a:ahLst/>
                          <a:cxnLst/>
                          <a:rect l="l" t="t" r="r" b="b"/>
                          <a:pathLst>
                            <a:path w="2424430" h="266700">
                              <a:moveTo>
                                <a:pt x="138944" y="88046"/>
                              </a:moveTo>
                              <a:lnTo>
                                <a:pt x="7838" y="0"/>
                              </a:lnTo>
                            </a:path>
                            <a:path w="2424430" h="266700">
                              <a:moveTo>
                                <a:pt x="119038" y="126382"/>
                              </a:moveTo>
                              <a:lnTo>
                                <a:pt x="0" y="47481"/>
                              </a:lnTo>
                            </a:path>
                            <a:path w="2424430" h="266700">
                              <a:moveTo>
                                <a:pt x="281713" y="6916"/>
                              </a:moveTo>
                              <a:lnTo>
                                <a:pt x="128888" y="106100"/>
                              </a:lnTo>
                            </a:path>
                            <a:path w="2424430" h="266700">
                              <a:moveTo>
                                <a:pt x="434331" y="106100"/>
                              </a:moveTo>
                              <a:lnTo>
                                <a:pt x="281713" y="6916"/>
                              </a:lnTo>
                            </a:path>
                            <a:path w="2424430" h="266700">
                              <a:moveTo>
                                <a:pt x="589167" y="6916"/>
                              </a:moveTo>
                              <a:lnTo>
                                <a:pt x="434331" y="106100"/>
                              </a:lnTo>
                            </a:path>
                            <a:path w="2424430" h="266700">
                              <a:moveTo>
                                <a:pt x="741761" y="106100"/>
                              </a:moveTo>
                              <a:lnTo>
                                <a:pt x="589167" y="6916"/>
                              </a:lnTo>
                            </a:path>
                            <a:path w="2424430" h="266700">
                              <a:moveTo>
                                <a:pt x="894577" y="6916"/>
                              </a:moveTo>
                              <a:lnTo>
                                <a:pt x="741761" y="106100"/>
                              </a:lnTo>
                            </a:path>
                            <a:path w="2424430" h="266700">
                              <a:moveTo>
                                <a:pt x="1047229" y="106100"/>
                              </a:moveTo>
                              <a:lnTo>
                                <a:pt x="894577" y="6916"/>
                              </a:lnTo>
                            </a:path>
                            <a:path w="2424430" h="266700">
                              <a:moveTo>
                                <a:pt x="1200045" y="6916"/>
                              </a:moveTo>
                              <a:lnTo>
                                <a:pt x="1047229" y="106100"/>
                              </a:lnTo>
                            </a:path>
                            <a:path w="2424430" h="266700">
                              <a:moveTo>
                                <a:pt x="1352697" y="106100"/>
                              </a:moveTo>
                              <a:lnTo>
                                <a:pt x="1200045" y="6916"/>
                              </a:lnTo>
                            </a:path>
                            <a:path w="2424430" h="266700">
                              <a:moveTo>
                                <a:pt x="1505513" y="6916"/>
                              </a:moveTo>
                              <a:lnTo>
                                <a:pt x="1352697" y="106100"/>
                              </a:lnTo>
                            </a:path>
                            <a:path w="2424430" h="266700">
                              <a:moveTo>
                                <a:pt x="1658083" y="106100"/>
                              </a:moveTo>
                              <a:lnTo>
                                <a:pt x="1505513" y="6916"/>
                              </a:lnTo>
                            </a:path>
                            <a:path w="2424430" h="266700">
                              <a:moveTo>
                                <a:pt x="1810899" y="6916"/>
                              </a:moveTo>
                              <a:lnTo>
                                <a:pt x="1658083" y="106100"/>
                              </a:lnTo>
                            </a:path>
                            <a:path w="2424430" h="266700">
                              <a:moveTo>
                                <a:pt x="1965529" y="106100"/>
                              </a:moveTo>
                              <a:lnTo>
                                <a:pt x="1810899" y="6916"/>
                              </a:lnTo>
                            </a:path>
                            <a:path w="2424430" h="266700">
                              <a:moveTo>
                                <a:pt x="2118428" y="6916"/>
                              </a:moveTo>
                              <a:lnTo>
                                <a:pt x="1965529" y="106100"/>
                              </a:lnTo>
                            </a:path>
                            <a:path w="2424430" h="266700">
                              <a:moveTo>
                                <a:pt x="2270997" y="106100"/>
                              </a:moveTo>
                              <a:lnTo>
                                <a:pt x="2118428" y="6916"/>
                              </a:lnTo>
                            </a:path>
                            <a:path w="2424430" h="266700">
                              <a:moveTo>
                                <a:pt x="2423813" y="6916"/>
                              </a:moveTo>
                              <a:lnTo>
                                <a:pt x="2270997" y="106100"/>
                              </a:lnTo>
                            </a:path>
                            <a:path w="2424430" h="266700">
                              <a:moveTo>
                                <a:pt x="128888" y="266136"/>
                              </a:moveTo>
                              <a:lnTo>
                                <a:pt x="128888" y="106100"/>
                              </a:lnTo>
                            </a:path>
                          </a:pathLst>
                        </a:custGeom>
                        <a:ln w="826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4.031799pt;margin-top:5.414808pt;width:190.9pt;height:21pt;mso-position-horizontal-relative:page;mso-position-vertical-relative:paragraph;z-index:-25140224" id="docshape965" coordorigin="4281,108" coordsize="3818,420" path="m4499,247l4293,108m4468,307l4281,183m4724,119l4484,275m4965,275l4724,119m5208,119l4965,275m5449,275l5208,119m5689,119l5449,275m5930,275l5689,119m6170,119l5930,275m6411,275l6170,119m6652,119l6411,275m6892,275l6652,119m7132,119l6892,275m7376,275l7132,119m7617,119l7376,275m7857,275l7617,119m8098,119l7857,275m4484,527l4484,275e" filled="false" stroked="true" strokeweight=".650974pt" strokecolor="#000000">
                <v:path arrowok="t"/>
                <v:stroke dashstyle="solid"/>
                <w10:wrap type="none"/>
              </v:shape>
            </w:pict>
          </mc:Fallback>
        </mc:AlternateContent>
      </w:r>
      <w:r>
        <w:rPr>
          <w:spacing w:val="-5"/>
          <w:sz w:val="22"/>
        </w:rPr>
        <w:t>256</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32</w:t>
      </w:r>
      <w:r>
        <w:rPr>
          <w:spacing w:val="-2"/>
          <w:sz w:val="22"/>
          <w:vertAlign w:val="baseline"/>
        </w:rPr>
        <w:t>O</w:t>
      </w:r>
      <w:r>
        <w:rPr>
          <w:spacing w:val="-2"/>
          <w:sz w:val="22"/>
          <w:vertAlign w:val="subscript"/>
        </w:rPr>
        <w:t>2</w:t>
      </w:r>
      <w:r>
        <w:rPr>
          <w:sz w:val="22"/>
          <w:vertAlign w:val="baseline"/>
        </w:rPr>
        <w:tab/>
      </w:r>
      <w:r>
        <w:rPr>
          <w:rFonts w:ascii="Arial MT"/>
          <w:spacing w:val="-10"/>
          <w:position w:val="4"/>
          <w:sz w:val="11"/>
          <w:vertAlign w:val="baseline"/>
        </w:rPr>
        <w:t>O</w:t>
      </w:r>
      <w:r>
        <w:rPr>
          <w:rFonts w:ascii="Arial MT"/>
          <w:position w:val="4"/>
          <w:sz w:val="11"/>
          <w:vertAlign w:val="baseline"/>
        </w:rPr>
        <w:tab/>
      </w:r>
      <w:r>
        <w:rPr>
          <w:sz w:val="22"/>
          <w:vertAlign w:val="baseline"/>
        </w:rPr>
        <w:t>n-Hexadecanoic</w:t>
      </w:r>
      <w:r>
        <w:rPr>
          <w:spacing w:val="-10"/>
          <w:sz w:val="22"/>
          <w:vertAlign w:val="baseline"/>
        </w:rPr>
        <w:t> </w:t>
      </w:r>
      <w:r>
        <w:rPr>
          <w:spacing w:val="-4"/>
          <w:sz w:val="22"/>
          <w:vertAlign w:val="baseline"/>
        </w:rPr>
        <w:t>acid</w:t>
      </w:r>
    </w:p>
    <w:p>
      <w:pPr>
        <w:pStyle w:val="BodyText"/>
        <w:rPr>
          <w:sz w:val="11"/>
        </w:rPr>
      </w:pPr>
    </w:p>
    <w:p>
      <w:pPr>
        <w:pStyle w:val="BodyText"/>
        <w:spacing w:before="24"/>
        <w:rPr>
          <w:sz w:val="11"/>
        </w:rPr>
      </w:pPr>
    </w:p>
    <w:p>
      <w:pPr>
        <w:spacing w:before="1"/>
        <w:ind w:left="2943" w:right="0" w:firstLine="0"/>
        <w:jc w:val="left"/>
        <w:rPr>
          <w:rFonts w:ascii="Arial MT"/>
          <w:sz w:val="11"/>
        </w:rPr>
      </w:pPr>
      <w:r>
        <w:rPr>
          <w:rFonts w:ascii="Arial MT"/>
          <w:spacing w:val="-5"/>
          <w:sz w:val="11"/>
        </w:rPr>
        <w:t>OH</w:t>
      </w:r>
    </w:p>
    <w:p>
      <w:pPr>
        <w:pStyle w:val="BodyText"/>
        <w:spacing w:before="1"/>
        <w:rPr>
          <w:rFonts w:ascii="Arial MT"/>
          <w:sz w:val="22"/>
        </w:rPr>
      </w:pPr>
    </w:p>
    <w:p>
      <w:pPr>
        <w:tabs>
          <w:tab w:pos="1512" w:val="left" w:leader="none"/>
          <w:tab w:pos="7182" w:val="left" w:leader="none"/>
        </w:tabs>
        <w:spacing w:before="1"/>
        <w:ind w:left="662" w:right="0" w:firstLine="0"/>
        <w:jc w:val="left"/>
        <w:rPr>
          <w:sz w:val="22"/>
        </w:rPr>
      </w:pPr>
      <w:r>
        <w:rPr/>
        <mc:AlternateContent>
          <mc:Choice Requires="wps">
            <w:drawing>
              <wp:anchor distT="0" distB="0" distL="0" distR="0" allowOverlap="1" layoutInCell="1" locked="0" behindDoc="1" simplePos="0" relativeHeight="478176768">
                <wp:simplePos x="0" y="0"/>
                <wp:positionH relativeFrom="page">
                  <wp:posOffset>2660565</wp:posOffset>
                </wp:positionH>
                <wp:positionV relativeFrom="paragraph">
                  <wp:posOffset>44143</wp:posOffset>
                </wp:positionV>
                <wp:extent cx="2421890" cy="300355"/>
                <wp:effectExtent l="0" t="0" r="0" b="0"/>
                <wp:wrapNone/>
                <wp:docPr id="1002" name="Graphic 1002"/>
                <wp:cNvGraphicFramePr>
                  <a:graphicFrameLocks/>
                </wp:cNvGraphicFramePr>
                <a:graphic>
                  <a:graphicData uri="http://schemas.microsoft.com/office/word/2010/wordprocessingShape">
                    <wps:wsp>
                      <wps:cNvPr id="1002" name="Graphic 1002"/>
                      <wps:cNvSpPr/>
                      <wps:spPr>
                        <a:xfrm>
                          <a:off x="0" y="0"/>
                          <a:ext cx="2421890" cy="300355"/>
                        </a:xfrm>
                        <a:custGeom>
                          <a:avLst/>
                          <a:gdLst/>
                          <a:ahLst/>
                          <a:cxnLst/>
                          <a:rect l="l" t="t" r="r" b="b"/>
                          <a:pathLst>
                            <a:path w="2421890" h="300355">
                              <a:moveTo>
                                <a:pt x="127351" y="300347"/>
                              </a:moveTo>
                              <a:lnTo>
                                <a:pt x="0" y="201086"/>
                              </a:lnTo>
                            </a:path>
                            <a:path w="2421890" h="300355">
                              <a:moveTo>
                                <a:pt x="254526" y="201086"/>
                              </a:moveTo>
                              <a:lnTo>
                                <a:pt x="127351" y="300347"/>
                              </a:lnTo>
                            </a:path>
                            <a:path w="2421890" h="300355">
                              <a:moveTo>
                                <a:pt x="381882" y="300347"/>
                              </a:moveTo>
                              <a:lnTo>
                                <a:pt x="254526" y="201086"/>
                              </a:lnTo>
                            </a:path>
                            <a:path w="2421890" h="300355">
                              <a:moveTo>
                                <a:pt x="509056" y="201086"/>
                              </a:moveTo>
                              <a:lnTo>
                                <a:pt x="381882" y="300347"/>
                              </a:lnTo>
                            </a:path>
                            <a:path w="2421890" h="300355">
                              <a:moveTo>
                                <a:pt x="638176" y="300347"/>
                              </a:moveTo>
                              <a:lnTo>
                                <a:pt x="509056" y="201086"/>
                              </a:lnTo>
                            </a:path>
                            <a:path w="2421890" h="300355">
                              <a:moveTo>
                                <a:pt x="765344" y="201086"/>
                              </a:moveTo>
                              <a:lnTo>
                                <a:pt x="638176" y="300347"/>
                              </a:lnTo>
                            </a:path>
                            <a:path w="2421890" h="300355">
                              <a:moveTo>
                                <a:pt x="892670" y="300347"/>
                              </a:moveTo>
                              <a:lnTo>
                                <a:pt x="765344" y="201086"/>
                              </a:lnTo>
                            </a:path>
                            <a:path w="2421890" h="300355">
                              <a:moveTo>
                                <a:pt x="1019852" y="201086"/>
                              </a:moveTo>
                              <a:lnTo>
                                <a:pt x="892670" y="300347"/>
                              </a:lnTo>
                            </a:path>
                            <a:path w="2421890" h="300355">
                              <a:moveTo>
                                <a:pt x="1147251" y="300347"/>
                              </a:moveTo>
                              <a:lnTo>
                                <a:pt x="1019852" y="201086"/>
                              </a:lnTo>
                            </a:path>
                            <a:path w="2421890" h="300355">
                              <a:moveTo>
                                <a:pt x="1274578" y="201086"/>
                              </a:moveTo>
                              <a:lnTo>
                                <a:pt x="1147251" y="300347"/>
                              </a:lnTo>
                            </a:path>
                            <a:path w="2421890" h="300355">
                              <a:moveTo>
                                <a:pt x="1401760" y="300347"/>
                              </a:moveTo>
                              <a:lnTo>
                                <a:pt x="1274578" y="201086"/>
                              </a:lnTo>
                            </a:path>
                            <a:path w="2421890" h="300355">
                              <a:moveTo>
                                <a:pt x="1529087" y="201086"/>
                              </a:moveTo>
                              <a:lnTo>
                                <a:pt x="1401760" y="300347"/>
                              </a:lnTo>
                            </a:path>
                            <a:path w="2421890" h="300355">
                              <a:moveTo>
                                <a:pt x="1656269" y="300347"/>
                              </a:moveTo>
                              <a:lnTo>
                                <a:pt x="1529087" y="201086"/>
                              </a:lnTo>
                            </a:path>
                            <a:path w="2421890" h="300355">
                              <a:moveTo>
                                <a:pt x="1783667" y="201086"/>
                              </a:moveTo>
                              <a:lnTo>
                                <a:pt x="1656269" y="300347"/>
                              </a:lnTo>
                            </a:path>
                            <a:path w="2421890" h="300355">
                              <a:moveTo>
                                <a:pt x="1910849" y="300347"/>
                              </a:moveTo>
                              <a:lnTo>
                                <a:pt x="1783667" y="201086"/>
                              </a:lnTo>
                            </a:path>
                            <a:path w="2421890" h="300355">
                              <a:moveTo>
                                <a:pt x="2038176" y="201086"/>
                              </a:moveTo>
                              <a:lnTo>
                                <a:pt x="1910849" y="300347"/>
                              </a:lnTo>
                            </a:path>
                            <a:path w="2421890" h="300355">
                              <a:moveTo>
                                <a:pt x="2165358" y="300347"/>
                              </a:moveTo>
                              <a:lnTo>
                                <a:pt x="2038176" y="201086"/>
                              </a:lnTo>
                            </a:path>
                            <a:path w="2421890" h="300355">
                              <a:moveTo>
                                <a:pt x="2292685" y="201086"/>
                              </a:moveTo>
                              <a:lnTo>
                                <a:pt x="2165358" y="300347"/>
                              </a:lnTo>
                            </a:path>
                            <a:path w="2421890" h="300355">
                              <a:moveTo>
                                <a:pt x="2421674" y="300347"/>
                              </a:moveTo>
                              <a:lnTo>
                                <a:pt x="2292685" y="201086"/>
                              </a:lnTo>
                            </a:path>
                            <a:path w="2421890" h="300355">
                              <a:moveTo>
                                <a:pt x="765344" y="0"/>
                              </a:moveTo>
                              <a:lnTo>
                                <a:pt x="765344" y="201086"/>
                              </a:lnTo>
                            </a:path>
                          </a:pathLst>
                        </a:custGeom>
                        <a:ln w="593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9.493362pt;margin-top:3.475835pt;width:190.7pt;height:23.65pt;mso-position-horizontal-relative:page;mso-position-vertical-relative:paragraph;z-index:-25139712" id="docshape966" coordorigin="4190,70" coordsize="3814,473" path="m4390,543l4190,386m4591,386l4390,543m4791,543l4591,386m4992,386l4791,543m5195,543l4992,386m5395,386l5195,543m5596,543l5395,386m5796,386l5596,543m5997,543l5796,386m6197,386l5997,543m6397,543l6197,386m6598,386l6397,543m6798,543l6598,386m6999,386l6798,543m7199,543l6999,386m7400,386l7199,543m7600,543l7400,386m7800,386l7600,543m8004,543l7800,386m5395,70l5395,386e" filled="false" stroked="true" strokeweight=".467414pt" strokecolor="#000000">
                <v:path arrowok="t"/>
                <v:stroke dashstyle="solid"/>
                <w10:wrap type="none"/>
              </v:shape>
            </w:pict>
          </mc:Fallback>
        </mc:AlternateContent>
      </w:r>
      <w:r>
        <w:rPr>
          <w:spacing w:val="-5"/>
          <w:sz w:val="22"/>
        </w:rPr>
        <w:t>280</w:t>
      </w:r>
      <w:r>
        <w:rPr>
          <w:sz w:val="22"/>
        </w:rPr>
        <w:tab/>
      </w:r>
      <w:r>
        <w:rPr>
          <w:spacing w:val="-2"/>
          <w:sz w:val="22"/>
        </w:rPr>
        <w:t>C</w:t>
      </w:r>
      <w:r>
        <w:rPr>
          <w:spacing w:val="-2"/>
          <w:sz w:val="22"/>
          <w:vertAlign w:val="subscript"/>
        </w:rPr>
        <w:t>20</w:t>
      </w:r>
      <w:r>
        <w:rPr>
          <w:spacing w:val="-2"/>
          <w:sz w:val="22"/>
          <w:vertAlign w:val="baseline"/>
        </w:rPr>
        <w:t>H</w:t>
      </w:r>
      <w:r>
        <w:rPr>
          <w:spacing w:val="-2"/>
          <w:sz w:val="22"/>
          <w:vertAlign w:val="subscript"/>
        </w:rPr>
        <w:t>40</w:t>
      </w:r>
      <w:r>
        <w:rPr>
          <w:sz w:val="22"/>
          <w:vertAlign w:val="baseline"/>
        </w:rPr>
        <w:tab/>
      </w:r>
      <w:r>
        <w:rPr>
          <w:spacing w:val="-2"/>
          <w:sz w:val="22"/>
          <w:vertAlign w:val="baseline"/>
        </w:rPr>
        <w:t>7-Eicosene</w:t>
      </w:r>
    </w:p>
    <w:p>
      <w:pPr>
        <w:spacing w:after="0"/>
        <w:jc w:val="left"/>
        <w:rPr>
          <w:sz w:val="22"/>
        </w:rPr>
        <w:sectPr>
          <w:type w:val="continuous"/>
          <w:pgSz w:w="11910" w:h="16840"/>
          <w:pgMar w:header="722" w:footer="0" w:top="980" w:bottom="280" w:left="1500" w:right="0"/>
        </w:sectPr>
      </w:pPr>
    </w:p>
    <w:p>
      <w:pPr>
        <w:pStyle w:val="BodyText"/>
        <w:spacing w:before="74"/>
        <w:ind w:left="3865"/>
      </w:pPr>
      <w:r>
        <w:rPr/>
        <w:t>Table</w:t>
      </w:r>
      <w:r>
        <w:rPr>
          <w:spacing w:val="-1"/>
        </w:rPr>
        <w:t> </w:t>
      </w:r>
      <w:r>
        <w:rPr/>
        <w:t>4.40</w:t>
      </w:r>
      <w:r>
        <w:rPr>
          <w:spacing w:val="-1"/>
        </w:rPr>
        <w:t> </w:t>
      </w:r>
      <w:r>
        <w:rPr>
          <w:spacing w:val="-2"/>
        </w:rPr>
        <w:t>continued</w:t>
      </w:r>
    </w:p>
    <w:p>
      <w:pPr>
        <w:spacing w:before="218"/>
        <w:ind w:left="2820" w:right="0" w:firstLine="0"/>
        <w:jc w:val="left"/>
        <w:rPr>
          <w:sz w:val="24"/>
        </w:rPr>
      </w:pPr>
      <w:r>
        <w:rPr/>
        <w:br w:type="column"/>
      </w:r>
      <w:r>
        <w:rPr>
          <w:spacing w:val="-5"/>
          <w:sz w:val="24"/>
        </w:rPr>
        <w:t>198</w:t>
      </w:r>
    </w:p>
    <w:p>
      <w:pPr>
        <w:spacing w:after="0"/>
        <w:jc w:val="left"/>
        <w:rPr>
          <w:sz w:val="24"/>
        </w:rPr>
        <w:sectPr>
          <w:headerReference w:type="default" r:id="rId72"/>
          <w:pgSz w:w="11910" w:h="16840"/>
          <w:pgMar w:header="0" w:footer="0" w:top="480" w:bottom="280" w:left="1500" w:right="0"/>
          <w:cols w:num="2" w:equalWidth="0">
            <w:col w:w="5895" w:space="40"/>
            <w:col w:w="4475"/>
          </w:cols>
        </w:sectPr>
      </w:pPr>
    </w:p>
    <w:p>
      <w:pPr>
        <w:pStyle w:val="BodyText"/>
        <w:spacing w:before="49"/>
        <w:rPr>
          <w:sz w:val="22"/>
        </w:rPr>
      </w:pPr>
    </w:p>
    <w:p>
      <w:pPr>
        <w:tabs>
          <w:tab w:pos="7182" w:val="left" w:leader="none"/>
        </w:tabs>
        <w:spacing w:before="0"/>
        <w:ind w:left="2667" w:right="0" w:firstLine="0"/>
        <w:jc w:val="left"/>
        <w:rPr>
          <w:sz w:val="22"/>
        </w:rPr>
      </w:pPr>
      <w:r>
        <w:rPr/>
        <mc:AlternateContent>
          <mc:Choice Requires="wps">
            <w:drawing>
              <wp:anchor distT="0" distB="0" distL="0" distR="0" allowOverlap="1" layoutInCell="1" locked="0" behindDoc="1" simplePos="0" relativeHeight="478177792">
                <wp:simplePos x="0" y="0"/>
                <wp:positionH relativeFrom="page">
                  <wp:posOffset>2710641</wp:posOffset>
                </wp:positionH>
                <wp:positionV relativeFrom="paragraph">
                  <wp:posOffset>39235</wp:posOffset>
                </wp:positionV>
                <wp:extent cx="2405380" cy="247015"/>
                <wp:effectExtent l="0" t="0" r="0" b="0"/>
                <wp:wrapNone/>
                <wp:docPr id="1003" name="Graphic 1003"/>
                <wp:cNvGraphicFramePr>
                  <a:graphicFrameLocks/>
                </wp:cNvGraphicFramePr>
                <a:graphic>
                  <a:graphicData uri="http://schemas.microsoft.com/office/word/2010/wordprocessingShape">
                    <wps:wsp>
                      <wps:cNvPr id="1003" name="Graphic 1003"/>
                      <wps:cNvSpPr/>
                      <wps:spPr>
                        <a:xfrm>
                          <a:off x="0" y="0"/>
                          <a:ext cx="2405380" cy="247015"/>
                        </a:xfrm>
                        <a:custGeom>
                          <a:avLst/>
                          <a:gdLst/>
                          <a:ahLst/>
                          <a:cxnLst/>
                          <a:rect l="l" t="t" r="r" b="b"/>
                          <a:pathLst>
                            <a:path w="2405380" h="247015">
                              <a:moveTo>
                                <a:pt x="123232" y="90398"/>
                              </a:moveTo>
                              <a:lnTo>
                                <a:pt x="0" y="16155"/>
                              </a:lnTo>
                            </a:path>
                            <a:path w="2405380" h="247015">
                              <a:moveTo>
                                <a:pt x="110391" y="114366"/>
                              </a:moveTo>
                              <a:lnTo>
                                <a:pt x="0" y="47935"/>
                              </a:lnTo>
                            </a:path>
                            <a:path w="2405380" h="247015">
                              <a:moveTo>
                                <a:pt x="269804" y="10681"/>
                              </a:moveTo>
                              <a:lnTo>
                                <a:pt x="118255" y="101080"/>
                              </a:lnTo>
                            </a:path>
                            <a:path w="2405380" h="247015">
                              <a:moveTo>
                                <a:pt x="421363" y="101080"/>
                              </a:moveTo>
                              <a:lnTo>
                                <a:pt x="269804" y="10681"/>
                              </a:lnTo>
                            </a:path>
                            <a:path w="2405380" h="247015">
                              <a:moveTo>
                                <a:pt x="575532" y="10681"/>
                              </a:moveTo>
                              <a:lnTo>
                                <a:pt x="421363" y="101080"/>
                              </a:lnTo>
                            </a:path>
                            <a:path w="2405380" h="247015">
                              <a:moveTo>
                                <a:pt x="727091" y="101080"/>
                              </a:moveTo>
                              <a:lnTo>
                                <a:pt x="575532" y="10681"/>
                              </a:lnTo>
                            </a:path>
                            <a:path w="2405380" h="247015">
                              <a:moveTo>
                                <a:pt x="881261" y="10681"/>
                              </a:moveTo>
                              <a:lnTo>
                                <a:pt x="727091" y="101080"/>
                              </a:lnTo>
                            </a:path>
                            <a:path w="2405380" h="247015">
                              <a:moveTo>
                                <a:pt x="1032766" y="101080"/>
                              </a:moveTo>
                              <a:lnTo>
                                <a:pt x="881261" y="10681"/>
                              </a:lnTo>
                            </a:path>
                            <a:path w="2405380" h="247015">
                              <a:moveTo>
                                <a:pt x="1184400" y="10681"/>
                              </a:moveTo>
                              <a:lnTo>
                                <a:pt x="1032766" y="101080"/>
                              </a:lnTo>
                            </a:path>
                            <a:path w="2405380" h="247015">
                              <a:moveTo>
                                <a:pt x="1338591" y="101080"/>
                              </a:moveTo>
                              <a:lnTo>
                                <a:pt x="1184400" y="10681"/>
                              </a:lnTo>
                            </a:path>
                            <a:path w="2405380" h="247015">
                              <a:moveTo>
                                <a:pt x="1485109" y="0"/>
                              </a:moveTo>
                              <a:lnTo>
                                <a:pt x="1330918" y="90398"/>
                              </a:lnTo>
                            </a:path>
                            <a:path w="2405380" h="247015">
                              <a:moveTo>
                                <a:pt x="1498003" y="21363"/>
                              </a:moveTo>
                              <a:lnTo>
                                <a:pt x="1343812" y="114366"/>
                              </a:lnTo>
                            </a:path>
                            <a:path w="2405380" h="247015">
                              <a:moveTo>
                                <a:pt x="1641858" y="101080"/>
                              </a:moveTo>
                              <a:lnTo>
                                <a:pt x="1490118" y="10681"/>
                              </a:lnTo>
                            </a:path>
                            <a:path w="2405380" h="247015">
                              <a:moveTo>
                                <a:pt x="1796049" y="10681"/>
                              </a:moveTo>
                              <a:lnTo>
                                <a:pt x="1641858" y="101080"/>
                              </a:lnTo>
                            </a:path>
                            <a:path w="2405380" h="247015">
                              <a:moveTo>
                                <a:pt x="1947682" y="101080"/>
                              </a:moveTo>
                              <a:lnTo>
                                <a:pt x="1796049" y="10681"/>
                              </a:lnTo>
                            </a:path>
                            <a:path w="2405380" h="247015">
                              <a:moveTo>
                                <a:pt x="2101766" y="10681"/>
                              </a:moveTo>
                              <a:lnTo>
                                <a:pt x="1947682" y="101080"/>
                              </a:lnTo>
                            </a:path>
                            <a:path w="2405380" h="247015">
                              <a:moveTo>
                                <a:pt x="2253400" y="101080"/>
                              </a:moveTo>
                              <a:lnTo>
                                <a:pt x="2101766" y="10681"/>
                              </a:lnTo>
                            </a:path>
                            <a:path w="2405380" h="247015">
                              <a:moveTo>
                                <a:pt x="2404927" y="10681"/>
                              </a:moveTo>
                              <a:lnTo>
                                <a:pt x="2253400" y="101080"/>
                              </a:lnTo>
                            </a:path>
                            <a:path w="2405380" h="247015">
                              <a:moveTo>
                                <a:pt x="118255" y="246954"/>
                              </a:moveTo>
                              <a:lnTo>
                                <a:pt x="118255" y="101080"/>
                              </a:lnTo>
                            </a:path>
                          </a:pathLst>
                        </a:custGeom>
                        <a:ln w="496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3.436325pt;margin-top:3.089432pt;width:189.4pt;height:19.45pt;mso-position-horizontal-relative:page;mso-position-vertical-relative:paragraph;z-index:-25138688" id="docshape967" coordorigin="4269,62" coordsize="3788,389" path="m4463,204l4269,87m4443,242l4269,137m4694,79l4455,221m4932,221l4694,79m5175,79l4932,221m5414,221l5175,79m5657,79l5414,221m5895,221l5657,79m6134,79l5895,221m6377,221l6134,79m6607,62l6365,204m6628,95l6385,242m6854,221l6615,79m7097,79l6854,221m7336,221l7097,79m7579,79l7336,221m7817,221l7579,79m8056,79l7817,221m4455,451l4455,221e" filled="false" stroked="true" strokeweight=".39099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75072">
                <wp:simplePos x="0" y="0"/>
                <wp:positionH relativeFrom="page">
                  <wp:posOffset>1303527</wp:posOffset>
                </wp:positionH>
                <wp:positionV relativeFrom="paragraph">
                  <wp:posOffset>5643</wp:posOffset>
                </wp:positionV>
                <wp:extent cx="1195070" cy="1106170"/>
                <wp:effectExtent l="0" t="0" r="0" b="0"/>
                <wp:wrapNone/>
                <wp:docPr id="1004" name="Textbox 1004"/>
                <wp:cNvGraphicFramePr>
                  <a:graphicFrameLocks/>
                </wp:cNvGraphicFramePr>
                <a:graphic>
                  <a:graphicData uri="http://schemas.microsoft.com/office/word/2010/wordprocessingShape">
                    <wps:wsp>
                      <wps:cNvPr id="1004" name="Textbox 1004"/>
                      <wps:cNvSpPr txBox="1"/>
                      <wps:spPr>
                        <a:xfrm>
                          <a:off x="0" y="0"/>
                          <a:ext cx="1195070" cy="110617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0"/>
                              <w:gridCol w:w="1121"/>
                            </w:tblGrid>
                            <w:tr>
                              <w:trPr>
                                <w:trHeight w:val="540" w:hRule="atLeast"/>
                              </w:trPr>
                              <w:tc>
                                <w:tcPr>
                                  <w:tcW w:w="640" w:type="dxa"/>
                                </w:tcPr>
                                <w:p>
                                  <w:pPr>
                                    <w:pStyle w:val="TableParagraph"/>
                                    <w:spacing w:line="244" w:lineRule="exact"/>
                                    <w:ind w:left="50"/>
                                    <w:rPr>
                                      <w:sz w:val="22"/>
                                    </w:rPr>
                                  </w:pPr>
                                  <w:r>
                                    <w:rPr>
                                      <w:spacing w:val="-5"/>
                                      <w:sz w:val="22"/>
                                    </w:rPr>
                                    <w:t>254</w:t>
                                  </w:r>
                                </w:p>
                              </w:tc>
                              <w:tc>
                                <w:tcPr>
                                  <w:tcW w:w="1121" w:type="dxa"/>
                                </w:tcPr>
                                <w:p>
                                  <w:pPr>
                                    <w:pStyle w:val="TableParagraph"/>
                                    <w:spacing w:line="258" w:lineRule="exact"/>
                                    <w:ind w:left="259"/>
                                    <w:rPr>
                                      <w:sz w:val="14"/>
                                    </w:rPr>
                                  </w:pPr>
                                  <w:r>
                                    <w:rPr>
                                      <w:spacing w:val="-2"/>
                                      <w:position w:val="3"/>
                                      <w:sz w:val="22"/>
                                    </w:rPr>
                                    <w:t>C</w:t>
                                  </w:r>
                                  <w:r>
                                    <w:rPr>
                                      <w:spacing w:val="-2"/>
                                      <w:sz w:val="14"/>
                                    </w:rPr>
                                    <w:t>16</w:t>
                                  </w:r>
                                  <w:r>
                                    <w:rPr>
                                      <w:spacing w:val="-2"/>
                                      <w:position w:val="3"/>
                                      <w:sz w:val="22"/>
                                    </w:rPr>
                                    <w:t>H</w:t>
                                  </w:r>
                                  <w:r>
                                    <w:rPr>
                                      <w:spacing w:val="-2"/>
                                      <w:sz w:val="14"/>
                                    </w:rPr>
                                    <w:t>30</w:t>
                                  </w:r>
                                  <w:r>
                                    <w:rPr>
                                      <w:spacing w:val="-2"/>
                                      <w:position w:val="3"/>
                                      <w:sz w:val="22"/>
                                    </w:rPr>
                                    <w:t>O</w:t>
                                  </w:r>
                                  <w:r>
                                    <w:rPr>
                                      <w:spacing w:val="-2"/>
                                      <w:sz w:val="14"/>
                                    </w:rPr>
                                    <w:t>2</w:t>
                                  </w:r>
                                </w:p>
                              </w:tc>
                            </w:tr>
                            <w:tr>
                              <w:trPr>
                                <w:trHeight w:val="742" w:hRule="atLeast"/>
                              </w:trPr>
                              <w:tc>
                                <w:tcPr>
                                  <w:tcW w:w="640" w:type="dxa"/>
                                </w:tcPr>
                                <w:p>
                                  <w:pPr>
                                    <w:pStyle w:val="TableParagraph"/>
                                    <w:spacing w:before="21"/>
                                    <w:rPr>
                                      <w:sz w:val="22"/>
                                    </w:rPr>
                                  </w:pPr>
                                </w:p>
                                <w:p>
                                  <w:pPr>
                                    <w:pStyle w:val="TableParagraph"/>
                                    <w:ind w:left="50"/>
                                    <w:rPr>
                                      <w:sz w:val="22"/>
                                    </w:rPr>
                                  </w:pPr>
                                  <w:r>
                                    <w:rPr>
                                      <w:spacing w:val="-5"/>
                                      <w:sz w:val="22"/>
                                    </w:rPr>
                                    <w:t>160</w:t>
                                  </w:r>
                                </w:p>
                              </w:tc>
                              <w:tc>
                                <w:tcPr>
                                  <w:tcW w:w="1121" w:type="dxa"/>
                                </w:tcPr>
                                <w:p>
                                  <w:pPr>
                                    <w:pStyle w:val="TableParagraph"/>
                                    <w:spacing w:before="114"/>
                                    <w:rPr>
                                      <w:sz w:val="14"/>
                                    </w:rPr>
                                  </w:pPr>
                                </w:p>
                                <w:p>
                                  <w:pPr>
                                    <w:pStyle w:val="TableParagraph"/>
                                    <w:ind w:left="259"/>
                                    <w:rPr>
                                      <w:sz w:val="22"/>
                                    </w:rPr>
                                  </w:pPr>
                                  <w:r>
                                    <w:rPr>
                                      <w:spacing w:val="-2"/>
                                      <w:position w:val="3"/>
                                      <w:sz w:val="22"/>
                                    </w:rPr>
                                    <w:t>C</w:t>
                                  </w:r>
                                  <w:r>
                                    <w:rPr>
                                      <w:spacing w:val="-2"/>
                                      <w:sz w:val="14"/>
                                    </w:rPr>
                                    <w:t>10</w:t>
                                  </w:r>
                                  <w:r>
                                    <w:rPr>
                                      <w:spacing w:val="-2"/>
                                      <w:position w:val="3"/>
                                      <w:sz w:val="22"/>
                                    </w:rPr>
                                    <w:t>H</w:t>
                                  </w:r>
                                  <w:r>
                                    <w:rPr>
                                      <w:spacing w:val="-2"/>
                                      <w:sz w:val="14"/>
                                    </w:rPr>
                                    <w:t>21</w:t>
                                  </w:r>
                                  <w:r>
                                    <w:rPr>
                                      <w:spacing w:val="-2"/>
                                      <w:position w:val="3"/>
                                      <w:sz w:val="22"/>
                                    </w:rPr>
                                    <w:t>F</w:t>
                                  </w:r>
                                </w:p>
                              </w:tc>
                            </w:tr>
                            <w:tr>
                              <w:trPr>
                                <w:trHeight w:val="460" w:hRule="atLeast"/>
                              </w:trPr>
                              <w:tc>
                                <w:tcPr>
                                  <w:tcW w:w="640" w:type="dxa"/>
                                </w:tcPr>
                                <w:p>
                                  <w:pPr>
                                    <w:pStyle w:val="TableParagraph"/>
                                    <w:spacing w:line="247" w:lineRule="exact" w:before="193"/>
                                    <w:ind w:left="50"/>
                                    <w:rPr>
                                      <w:sz w:val="22"/>
                                    </w:rPr>
                                  </w:pPr>
                                  <w:r>
                                    <w:rPr>
                                      <w:spacing w:val="-5"/>
                                      <w:sz w:val="22"/>
                                    </w:rPr>
                                    <w:t>168</w:t>
                                  </w:r>
                                </w:p>
                              </w:tc>
                              <w:tc>
                                <w:tcPr>
                                  <w:tcW w:w="1121" w:type="dxa"/>
                                </w:tcPr>
                                <w:p>
                                  <w:pPr>
                                    <w:pStyle w:val="TableParagraph"/>
                                    <w:spacing w:before="33"/>
                                    <w:rPr>
                                      <w:sz w:val="14"/>
                                    </w:rPr>
                                  </w:pPr>
                                </w:p>
                                <w:p>
                                  <w:pPr>
                                    <w:pStyle w:val="TableParagraph"/>
                                    <w:spacing w:line="246" w:lineRule="exact"/>
                                    <w:ind w:left="259"/>
                                    <w:rPr>
                                      <w:sz w:val="14"/>
                                    </w:rPr>
                                  </w:pPr>
                                  <w:r>
                                    <w:rPr>
                                      <w:spacing w:val="-2"/>
                                      <w:position w:val="3"/>
                                      <w:sz w:val="22"/>
                                    </w:rPr>
                                    <w:t>C</w:t>
                                  </w:r>
                                  <w:r>
                                    <w:rPr>
                                      <w:spacing w:val="-2"/>
                                      <w:sz w:val="14"/>
                                    </w:rPr>
                                    <w:t>12</w:t>
                                  </w:r>
                                  <w:r>
                                    <w:rPr>
                                      <w:spacing w:val="-2"/>
                                      <w:position w:val="3"/>
                                      <w:sz w:val="22"/>
                                    </w:rPr>
                                    <w:t>H</w:t>
                                  </w:r>
                                  <w:r>
                                    <w:rPr>
                                      <w:spacing w:val="-2"/>
                                      <w:sz w:val="14"/>
                                    </w:rPr>
                                    <w:t>24</w:t>
                                  </w:r>
                                </w:p>
                              </w:tc>
                            </w:tr>
                          </w:tbl>
                          <w:p>
                            <w:pPr>
                              <w:pStyle w:val="BodyText"/>
                            </w:pPr>
                          </w:p>
                        </w:txbxContent>
                      </wps:txbx>
                      <wps:bodyPr wrap="square" lIns="0" tIns="0" rIns="0" bIns="0" rtlCol="0">
                        <a:noAutofit/>
                      </wps:bodyPr>
                    </wps:wsp>
                  </a:graphicData>
                </a:graphic>
              </wp:anchor>
            </w:drawing>
          </mc:Choice>
          <mc:Fallback>
            <w:pict>
              <v:shape style="position:absolute;margin-left:102.639999pt;margin-top:.444355pt;width:94.1pt;height:87.1pt;mso-position-horizontal-relative:page;mso-position-vertical-relative:paragraph;z-index:15875072" type="#_x0000_t202" id="docshape96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0"/>
                        <w:gridCol w:w="1121"/>
                      </w:tblGrid>
                      <w:tr>
                        <w:trPr>
                          <w:trHeight w:val="540" w:hRule="atLeast"/>
                        </w:trPr>
                        <w:tc>
                          <w:tcPr>
                            <w:tcW w:w="640" w:type="dxa"/>
                          </w:tcPr>
                          <w:p>
                            <w:pPr>
                              <w:pStyle w:val="TableParagraph"/>
                              <w:spacing w:line="244" w:lineRule="exact"/>
                              <w:ind w:left="50"/>
                              <w:rPr>
                                <w:sz w:val="22"/>
                              </w:rPr>
                            </w:pPr>
                            <w:r>
                              <w:rPr>
                                <w:spacing w:val="-5"/>
                                <w:sz w:val="22"/>
                              </w:rPr>
                              <w:t>254</w:t>
                            </w:r>
                          </w:p>
                        </w:tc>
                        <w:tc>
                          <w:tcPr>
                            <w:tcW w:w="1121" w:type="dxa"/>
                          </w:tcPr>
                          <w:p>
                            <w:pPr>
                              <w:pStyle w:val="TableParagraph"/>
                              <w:spacing w:line="258" w:lineRule="exact"/>
                              <w:ind w:left="259"/>
                              <w:rPr>
                                <w:sz w:val="14"/>
                              </w:rPr>
                            </w:pPr>
                            <w:r>
                              <w:rPr>
                                <w:spacing w:val="-2"/>
                                <w:position w:val="3"/>
                                <w:sz w:val="22"/>
                              </w:rPr>
                              <w:t>C</w:t>
                            </w:r>
                            <w:r>
                              <w:rPr>
                                <w:spacing w:val="-2"/>
                                <w:sz w:val="14"/>
                              </w:rPr>
                              <w:t>16</w:t>
                            </w:r>
                            <w:r>
                              <w:rPr>
                                <w:spacing w:val="-2"/>
                                <w:position w:val="3"/>
                                <w:sz w:val="22"/>
                              </w:rPr>
                              <w:t>H</w:t>
                            </w:r>
                            <w:r>
                              <w:rPr>
                                <w:spacing w:val="-2"/>
                                <w:sz w:val="14"/>
                              </w:rPr>
                              <w:t>30</w:t>
                            </w:r>
                            <w:r>
                              <w:rPr>
                                <w:spacing w:val="-2"/>
                                <w:position w:val="3"/>
                                <w:sz w:val="22"/>
                              </w:rPr>
                              <w:t>O</w:t>
                            </w:r>
                            <w:r>
                              <w:rPr>
                                <w:spacing w:val="-2"/>
                                <w:sz w:val="14"/>
                              </w:rPr>
                              <w:t>2</w:t>
                            </w:r>
                          </w:p>
                        </w:tc>
                      </w:tr>
                      <w:tr>
                        <w:trPr>
                          <w:trHeight w:val="742" w:hRule="atLeast"/>
                        </w:trPr>
                        <w:tc>
                          <w:tcPr>
                            <w:tcW w:w="640" w:type="dxa"/>
                          </w:tcPr>
                          <w:p>
                            <w:pPr>
                              <w:pStyle w:val="TableParagraph"/>
                              <w:spacing w:before="21"/>
                              <w:rPr>
                                <w:sz w:val="22"/>
                              </w:rPr>
                            </w:pPr>
                          </w:p>
                          <w:p>
                            <w:pPr>
                              <w:pStyle w:val="TableParagraph"/>
                              <w:ind w:left="50"/>
                              <w:rPr>
                                <w:sz w:val="22"/>
                              </w:rPr>
                            </w:pPr>
                            <w:r>
                              <w:rPr>
                                <w:spacing w:val="-5"/>
                                <w:sz w:val="22"/>
                              </w:rPr>
                              <w:t>160</w:t>
                            </w:r>
                          </w:p>
                        </w:tc>
                        <w:tc>
                          <w:tcPr>
                            <w:tcW w:w="1121" w:type="dxa"/>
                          </w:tcPr>
                          <w:p>
                            <w:pPr>
                              <w:pStyle w:val="TableParagraph"/>
                              <w:spacing w:before="114"/>
                              <w:rPr>
                                <w:sz w:val="14"/>
                              </w:rPr>
                            </w:pPr>
                          </w:p>
                          <w:p>
                            <w:pPr>
                              <w:pStyle w:val="TableParagraph"/>
                              <w:ind w:left="259"/>
                              <w:rPr>
                                <w:sz w:val="22"/>
                              </w:rPr>
                            </w:pPr>
                            <w:r>
                              <w:rPr>
                                <w:spacing w:val="-2"/>
                                <w:position w:val="3"/>
                                <w:sz w:val="22"/>
                              </w:rPr>
                              <w:t>C</w:t>
                            </w:r>
                            <w:r>
                              <w:rPr>
                                <w:spacing w:val="-2"/>
                                <w:sz w:val="14"/>
                              </w:rPr>
                              <w:t>10</w:t>
                            </w:r>
                            <w:r>
                              <w:rPr>
                                <w:spacing w:val="-2"/>
                                <w:position w:val="3"/>
                                <w:sz w:val="22"/>
                              </w:rPr>
                              <w:t>H</w:t>
                            </w:r>
                            <w:r>
                              <w:rPr>
                                <w:spacing w:val="-2"/>
                                <w:sz w:val="14"/>
                              </w:rPr>
                              <w:t>21</w:t>
                            </w:r>
                            <w:r>
                              <w:rPr>
                                <w:spacing w:val="-2"/>
                                <w:position w:val="3"/>
                                <w:sz w:val="22"/>
                              </w:rPr>
                              <w:t>F</w:t>
                            </w:r>
                          </w:p>
                        </w:tc>
                      </w:tr>
                      <w:tr>
                        <w:trPr>
                          <w:trHeight w:val="460" w:hRule="atLeast"/>
                        </w:trPr>
                        <w:tc>
                          <w:tcPr>
                            <w:tcW w:w="640" w:type="dxa"/>
                          </w:tcPr>
                          <w:p>
                            <w:pPr>
                              <w:pStyle w:val="TableParagraph"/>
                              <w:spacing w:line="247" w:lineRule="exact" w:before="193"/>
                              <w:ind w:left="50"/>
                              <w:rPr>
                                <w:sz w:val="22"/>
                              </w:rPr>
                            </w:pPr>
                            <w:r>
                              <w:rPr>
                                <w:spacing w:val="-5"/>
                                <w:sz w:val="22"/>
                              </w:rPr>
                              <w:t>168</w:t>
                            </w:r>
                          </w:p>
                        </w:tc>
                        <w:tc>
                          <w:tcPr>
                            <w:tcW w:w="1121" w:type="dxa"/>
                          </w:tcPr>
                          <w:p>
                            <w:pPr>
                              <w:pStyle w:val="TableParagraph"/>
                              <w:spacing w:before="33"/>
                              <w:rPr>
                                <w:sz w:val="14"/>
                              </w:rPr>
                            </w:pPr>
                          </w:p>
                          <w:p>
                            <w:pPr>
                              <w:pStyle w:val="TableParagraph"/>
                              <w:spacing w:line="246" w:lineRule="exact"/>
                              <w:ind w:left="259"/>
                              <w:rPr>
                                <w:sz w:val="14"/>
                              </w:rPr>
                            </w:pPr>
                            <w:r>
                              <w:rPr>
                                <w:spacing w:val="-2"/>
                                <w:position w:val="3"/>
                                <w:sz w:val="22"/>
                              </w:rPr>
                              <w:t>C</w:t>
                            </w:r>
                            <w:r>
                              <w:rPr>
                                <w:spacing w:val="-2"/>
                                <w:sz w:val="14"/>
                              </w:rPr>
                              <w:t>12</w:t>
                            </w:r>
                            <w:r>
                              <w:rPr>
                                <w:spacing w:val="-2"/>
                                <w:position w:val="3"/>
                                <w:sz w:val="22"/>
                              </w:rPr>
                              <w:t>H</w:t>
                            </w:r>
                            <w:r>
                              <w:rPr>
                                <w:spacing w:val="-2"/>
                                <w:sz w:val="14"/>
                              </w:rPr>
                              <w:t>24</w:t>
                            </w:r>
                          </w:p>
                        </w:tc>
                      </w:tr>
                    </w:tbl>
                    <w:p>
                      <w:pPr>
                        <w:pStyle w:val="BodyText"/>
                      </w:pPr>
                    </w:p>
                  </w:txbxContent>
                </v:textbox>
                <w10:wrap type="none"/>
              </v:shape>
            </w:pict>
          </mc:Fallback>
        </mc:AlternateContent>
      </w:r>
      <w:r>
        <w:rPr>
          <w:rFonts w:ascii="Arial MT"/>
          <w:spacing w:val="-10"/>
          <w:position w:val="8"/>
          <w:sz w:val="11"/>
        </w:rPr>
        <w:t>O</w:t>
      </w:r>
      <w:r>
        <w:rPr>
          <w:rFonts w:ascii="Arial MT"/>
          <w:position w:val="8"/>
          <w:sz w:val="11"/>
        </w:rPr>
        <w:tab/>
      </w:r>
      <w:r>
        <w:rPr>
          <w:sz w:val="22"/>
        </w:rPr>
        <w:t>9-Hexadecceanoic</w:t>
      </w:r>
      <w:r>
        <w:rPr>
          <w:spacing w:val="-9"/>
          <w:sz w:val="22"/>
        </w:rPr>
        <w:t> </w:t>
      </w:r>
      <w:r>
        <w:rPr>
          <w:spacing w:val="-4"/>
          <w:sz w:val="22"/>
        </w:rPr>
        <w:t>acid</w:t>
      </w:r>
    </w:p>
    <w:p>
      <w:pPr>
        <w:pStyle w:val="BodyText"/>
        <w:spacing w:before="72"/>
        <w:rPr>
          <w:sz w:val="11"/>
        </w:rPr>
      </w:pPr>
    </w:p>
    <w:p>
      <w:pPr>
        <w:spacing w:before="0"/>
        <w:ind w:left="2910" w:right="0" w:firstLine="0"/>
        <w:jc w:val="left"/>
        <w:rPr>
          <w:rFonts w:ascii="Arial MT"/>
          <w:sz w:val="11"/>
        </w:rPr>
      </w:pPr>
      <w:r>
        <w:rPr>
          <w:rFonts w:ascii="Arial MT"/>
          <w:spacing w:val="-5"/>
          <w:w w:val="105"/>
          <w:sz w:val="11"/>
        </w:rPr>
        <w:t>OH</w:t>
      </w:r>
    </w:p>
    <w:p>
      <w:pPr>
        <w:pStyle w:val="BodyText"/>
        <w:spacing w:before="119"/>
        <w:rPr>
          <w:rFonts w:ascii="Arial MT"/>
          <w:sz w:val="11"/>
        </w:rPr>
      </w:pPr>
    </w:p>
    <w:p>
      <w:pPr>
        <w:tabs>
          <w:tab w:pos="7182" w:val="left" w:leader="none"/>
        </w:tabs>
        <w:spacing w:before="0"/>
        <w:ind w:left="2650" w:right="0" w:firstLine="0"/>
        <w:jc w:val="left"/>
        <w:rPr>
          <w:sz w:val="22"/>
        </w:rPr>
      </w:pPr>
      <w:r>
        <w:rPr/>
        <mc:AlternateContent>
          <mc:Choice Requires="wps">
            <w:drawing>
              <wp:anchor distT="0" distB="0" distL="0" distR="0" allowOverlap="1" layoutInCell="1" locked="0" behindDoc="1" simplePos="0" relativeHeight="478178304">
                <wp:simplePos x="0" y="0"/>
                <wp:positionH relativeFrom="page">
                  <wp:posOffset>2695849</wp:posOffset>
                </wp:positionH>
                <wp:positionV relativeFrom="paragraph">
                  <wp:posOffset>69740</wp:posOffset>
                </wp:positionV>
                <wp:extent cx="1599565" cy="159385"/>
                <wp:effectExtent l="0" t="0" r="0" b="0"/>
                <wp:wrapNone/>
                <wp:docPr id="1005" name="Graphic 1005"/>
                <wp:cNvGraphicFramePr>
                  <a:graphicFrameLocks/>
                </wp:cNvGraphicFramePr>
                <a:graphic>
                  <a:graphicData uri="http://schemas.microsoft.com/office/word/2010/wordprocessingShape">
                    <wps:wsp>
                      <wps:cNvPr id="1005" name="Graphic 1005"/>
                      <wps:cNvSpPr/>
                      <wps:spPr>
                        <a:xfrm>
                          <a:off x="0" y="0"/>
                          <a:ext cx="1599565" cy="159385"/>
                        </a:xfrm>
                        <a:custGeom>
                          <a:avLst/>
                          <a:gdLst/>
                          <a:ahLst/>
                          <a:cxnLst/>
                          <a:rect l="l" t="t" r="r" b="b"/>
                          <a:pathLst>
                            <a:path w="1599565" h="159385">
                              <a:moveTo>
                                <a:pt x="452400" y="125523"/>
                              </a:moveTo>
                              <a:lnTo>
                                <a:pt x="291230" y="0"/>
                              </a:lnTo>
                            </a:path>
                            <a:path w="1599565" h="159385">
                              <a:moveTo>
                                <a:pt x="618079" y="11980"/>
                              </a:moveTo>
                              <a:lnTo>
                                <a:pt x="452400" y="125523"/>
                              </a:lnTo>
                            </a:path>
                            <a:path w="1599565" h="159385">
                              <a:moveTo>
                                <a:pt x="779470" y="137499"/>
                              </a:moveTo>
                              <a:lnTo>
                                <a:pt x="618079" y="11980"/>
                              </a:lnTo>
                            </a:path>
                            <a:path w="1599565" h="159385">
                              <a:moveTo>
                                <a:pt x="945177" y="21647"/>
                              </a:moveTo>
                              <a:lnTo>
                                <a:pt x="779470" y="137499"/>
                              </a:lnTo>
                            </a:path>
                            <a:path w="1599565" h="159385">
                              <a:moveTo>
                                <a:pt x="1106319" y="149705"/>
                              </a:moveTo>
                              <a:lnTo>
                                <a:pt x="945177" y="21647"/>
                              </a:lnTo>
                            </a:path>
                            <a:path w="1599565" h="159385">
                              <a:moveTo>
                                <a:pt x="1271989" y="33853"/>
                              </a:moveTo>
                              <a:lnTo>
                                <a:pt x="1106319" y="149705"/>
                              </a:lnTo>
                            </a:path>
                            <a:path w="1599565" h="159385">
                              <a:moveTo>
                                <a:pt x="1433408" y="159378"/>
                              </a:moveTo>
                              <a:lnTo>
                                <a:pt x="1271989" y="33853"/>
                              </a:lnTo>
                            </a:path>
                            <a:path w="1599565" h="159385">
                              <a:moveTo>
                                <a:pt x="1599078" y="45833"/>
                              </a:moveTo>
                              <a:lnTo>
                                <a:pt x="1433408" y="159378"/>
                              </a:lnTo>
                            </a:path>
                            <a:path w="1599565" h="159385">
                              <a:moveTo>
                                <a:pt x="125329" y="115849"/>
                              </a:moveTo>
                              <a:lnTo>
                                <a:pt x="291230" y="0"/>
                              </a:lnTo>
                            </a:path>
                            <a:path w="1599565" h="159385">
                              <a:moveTo>
                                <a:pt x="0" y="16813"/>
                              </a:moveTo>
                              <a:lnTo>
                                <a:pt x="125329" y="115849"/>
                              </a:lnTo>
                            </a:path>
                          </a:pathLst>
                        </a:custGeom>
                        <a:ln w="683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2.271652pt;margin-top:5.491411pt;width:125.95pt;height:12.55pt;mso-position-horizontal-relative:page;mso-position-vertical-relative:paragraph;z-index:-25138176" id="docshape969" coordorigin="4245,110" coordsize="2519,251" path="m4958,308l4704,110m5219,129l4958,308m5473,326l5219,129m5734,144l5473,326m5988,346l5734,144m6249,163l5988,346m6503,361l6249,163m6764,182l6503,361m4443,292l4704,110m4245,136l4443,292e" filled="false" stroked="true" strokeweight=".538251pt" strokecolor="#000000">
                <v:path arrowok="t"/>
                <v:stroke dashstyle="solid"/>
                <w10:wrap type="none"/>
              </v:shape>
            </w:pict>
          </mc:Fallback>
        </mc:AlternateContent>
      </w:r>
      <w:r>
        <w:rPr>
          <w:rFonts w:ascii="Arial MT"/>
          <w:spacing w:val="-10"/>
          <w:position w:val="7"/>
          <w:sz w:val="13"/>
        </w:rPr>
        <w:t>F</w:t>
      </w:r>
      <w:r>
        <w:rPr>
          <w:rFonts w:ascii="Arial MT"/>
          <w:position w:val="7"/>
          <w:sz w:val="13"/>
        </w:rPr>
        <w:tab/>
      </w:r>
      <w:r>
        <w:rPr>
          <w:spacing w:val="-2"/>
          <w:sz w:val="22"/>
        </w:rPr>
        <w:t>1-Fluorodecane</w:t>
      </w:r>
    </w:p>
    <w:p>
      <w:pPr>
        <w:pStyle w:val="BodyText"/>
        <w:spacing w:before="156"/>
        <w:rPr>
          <w:sz w:val="22"/>
        </w:rPr>
      </w:pPr>
    </w:p>
    <w:p>
      <w:pPr>
        <w:spacing w:before="1"/>
        <w:ind w:left="0" w:right="1341" w:firstLine="0"/>
        <w:jc w:val="right"/>
        <w:rPr>
          <w:sz w:val="22"/>
        </w:rPr>
      </w:pPr>
      <w:r>
        <w:rPr/>
        <mc:AlternateContent>
          <mc:Choice Requires="wps">
            <w:drawing>
              <wp:anchor distT="0" distB="0" distL="0" distR="0" allowOverlap="1" layoutInCell="1" locked="0" behindDoc="0" simplePos="0" relativeHeight="15874560">
                <wp:simplePos x="0" y="0"/>
                <wp:positionH relativeFrom="page">
                  <wp:posOffset>2668348</wp:posOffset>
                </wp:positionH>
                <wp:positionV relativeFrom="paragraph">
                  <wp:posOffset>43604</wp:posOffset>
                </wp:positionV>
                <wp:extent cx="1431925" cy="307340"/>
                <wp:effectExtent l="0" t="0" r="0" b="0"/>
                <wp:wrapNone/>
                <wp:docPr id="1006" name="Graphic 1006"/>
                <wp:cNvGraphicFramePr>
                  <a:graphicFrameLocks/>
                </wp:cNvGraphicFramePr>
                <a:graphic>
                  <a:graphicData uri="http://schemas.microsoft.com/office/word/2010/wordprocessingShape">
                    <wps:wsp>
                      <wps:cNvPr id="1006" name="Graphic 1006"/>
                      <wps:cNvSpPr/>
                      <wps:spPr>
                        <a:xfrm>
                          <a:off x="0" y="0"/>
                          <a:ext cx="1431925" cy="307340"/>
                        </a:xfrm>
                        <a:custGeom>
                          <a:avLst/>
                          <a:gdLst/>
                          <a:ahLst/>
                          <a:cxnLst/>
                          <a:rect l="l" t="t" r="r" b="b"/>
                          <a:pathLst>
                            <a:path w="1431925" h="307340">
                              <a:moveTo>
                                <a:pt x="286491" y="124082"/>
                              </a:moveTo>
                              <a:lnTo>
                                <a:pt x="145460" y="0"/>
                              </a:lnTo>
                            </a:path>
                            <a:path w="1431925" h="307340">
                              <a:moveTo>
                                <a:pt x="431723" y="11220"/>
                              </a:moveTo>
                              <a:lnTo>
                                <a:pt x="286491" y="124082"/>
                              </a:lnTo>
                            </a:path>
                            <a:path w="1431925" h="307340">
                              <a:moveTo>
                                <a:pt x="572754" y="135524"/>
                              </a:moveTo>
                              <a:lnTo>
                                <a:pt x="431723" y="11220"/>
                              </a:lnTo>
                            </a:path>
                            <a:path w="1431925" h="307340">
                              <a:moveTo>
                                <a:pt x="718213" y="22662"/>
                              </a:moveTo>
                              <a:lnTo>
                                <a:pt x="572754" y="135524"/>
                              </a:lnTo>
                            </a:path>
                            <a:path w="1431925" h="307340">
                              <a:moveTo>
                                <a:pt x="859026" y="146745"/>
                              </a:moveTo>
                              <a:lnTo>
                                <a:pt x="718213" y="22662"/>
                              </a:lnTo>
                            </a:path>
                            <a:path w="1431925" h="307340">
                              <a:moveTo>
                                <a:pt x="1004522" y="33883"/>
                              </a:moveTo>
                              <a:lnTo>
                                <a:pt x="859026" y="146745"/>
                              </a:lnTo>
                            </a:path>
                            <a:path w="1431925" h="307340">
                              <a:moveTo>
                                <a:pt x="1145552" y="157966"/>
                              </a:moveTo>
                              <a:lnTo>
                                <a:pt x="1004522" y="33883"/>
                              </a:lnTo>
                            </a:path>
                            <a:path w="1431925" h="307340">
                              <a:moveTo>
                                <a:pt x="1290758" y="45095"/>
                              </a:moveTo>
                              <a:lnTo>
                                <a:pt x="1145552" y="157966"/>
                              </a:lnTo>
                            </a:path>
                            <a:path w="1431925" h="307340">
                              <a:moveTo>
                                <a:pt x="1431788" y="169407"/>
                              </a:moveTo>
                              <a:lnTo>
                                <a:pt x="1290758" y="45095"/>
                              </a:lnTo>
                            </a:path>
                            <a:path w="1431925" h="307340">
                              <a:moveTo>
                                <a:pt x="1412095" y="191849"/>
                              </a:moveTo>
                              <a:lnTo>
                                <a:pt x="1286583" y="78978"/>
                              </a:lnTo>
                            </a:path>
                            <a:path w="1431925" h="307340">
                              <a:moveTo>
                                <a:pt x="0" y="112861"/>
                              </a:moveTo>
                              <a:lnTo>
                                <a:pt x="145460" y="0"/>
                              </a:lnTo>
                            </a:path>
                            <a:path w="1431925" h="307340">
                              <a:moveTo>
                                <a:pt x="279847" y="306954"/>
                              </a:moveTo>
                              <a:lnTo>
                                <a:pt x="286491" y="124082"/>
                              </a:lnTo>
                            </a:path>
                          </a:pathLst>
                        </a:custGeom>
                        <a:ln w="66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0.106201pt;margin-top:3.43342pt;width:112.75pt;height:24.2pt;mso-position-horizontal-relative:page;mso-position-vertical-relative:paragraph;z-index:15874560" id="docshape970" coordorigin="4202,69" coordsize="2255,484" path="m4653,264l4431,69m4882,86l4653,264m5104,282l4882,86m5333,104l5104,282m5555,300l5333,104m5784,122l5555,300m6006,317l5784,122m6235,140l6006,317m6457,335l6235,140m6426,371l6228,193m4202,246l4431,69m4643,552l4653,264e" filled="false" stroked="true" strokeweight=".526508pt" strokecolor="#000000">
                <v:path arrowok="t"/>
                <v:stroke dashstyle="solid"/>
                <w10:wrap type="none"/>
              </v:shape>
            </w:pict>
          </mc:Fallback>
        </mc:AlternateContent>
      </w:r>
      <w:r>
        <w:rPr>
          <w:spacing w:val="-2"/>
          <w:sz w:val="22"/>
        </w:rPr>
        <w:t>9-methyl-1-undecene</w:t>
      </w:r>
    </w:p>
    <w:p>
      <w:pPr>
        <w:pStyle w:val="BodyText"/>
        <w:rPr>
          <w:sz w:val="20"/>
        </w:rPr>
      </w:pPr>
    </w:p>
    <w:p>
      <w:pPr>
        <w:pStyle w:val="BodyText"/>
        <w:spacing w:before="133"/>
        <w:rPr>
          <w:sz w:val="20"/>
        </w:rPr>
      </w:pPr>
      <w:r>
        <w:rPr/>
        <mc:AlternateContent>
          <mc:Choice Requires="wps">
            <w:drawing>
              <wp:anchor distT="0" distB="0" distL="0" distR="0" allowOverlap="1" layoutInCell="1" locked="0" behindDoc="1" simplePos="0" relativeHeight="487732224">
                <wp:simplePos x="0" y="0"/>
                <wp:positionH relativeFrom="page">
                  <wp:posOffset>1295654</wp:posOffset>
                </wp:positionH>
                <wp:positionV relativeFrom="paragraph">
                  <wp:posOffset>245797</wp:posOffset>
                </wp:positionV>
                <wp:extent cx="5881370" cy="3175"/>
                <wp:effectExtent l="0" t="0" r="0" b="0"/>
                <wp:wrapTopAndBottom/>
                <wp:docPr id="1007" name="Graphic 1007"/>
                <wp:cNvGraphicFramePr>
                  <a:graphicFrameLocks/>
                </wp:cNvGraphicFramePr>
                <a:graphic>
                  <a:graphicData uri="http://schemas.microsoft.com/office/word/2010/wordprocessingShape">
                    <wps:wsp>
                      <wps:cNvPr id="1007" name="Graphic 1007"/>
                      <wps:cNvSpPr/>
                      <wps:spPr>
                        <a:xfrm>
                          <a:off x="0" y="0"/>
                          <a:ext cx="5881370" cy="3175"/>
                        </a:xfrm>
                        <a:custGeom>
                          <a:avLst/>
                          <a:gdLst/>
                          <a:ahLst/>
                          <a:cxnLst/>
                          <a:rect l="l" t="t" r="r" b="b"/>
                          <a:pathLst>
                            <a:path w="5881370" h="3175">
                              <a:moveTo>
                                <a:pt x="5880849" y="0"/>
                              </a:moveTo>
                              <a:lnTo>
                                <a:pt x="5880849" y="0"/>
                              </a:lnTo>
                              <a:lnTo>
                                <a:pt x="0" y="0"/>
                              </a:lnTo>
                              <a:lnTo>
                                <a:pt x="0" y="3048"/>
                              </a:lnTo>
                              <a:lnTo>
                                <a:pt x="5880849" y="3048"/>
                              </a:lnTo>
                              <a:lnTo>
                                <a:pt x="58808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020004pt;margin-top:19.354099pt;width:463.059022pt;height:.24pt;mso-position-horizontal-relative:page;mso-position-vertical-relative:paragraph;z-index:-15584256;mso-wrap-distance-left:0;mso-wrap-distance-right:0" id="docshape971" filled="true" fillcolor="#000000" stroked="false">
                <v:fill type="solid"/>
                <w10:wrap type="topAndBottom"/>
              </v:rect>
            </w:pict>
          </mc:Fallback>
        </mc:AlternateContent>
      </w:r>
    </w:p>
    <w:p>
      <w:pPr>
        <w:pStyle w:val="BodyText"/>
        <w:spacing w:before="44"/>
      </w:pPr>
    </w:p>
    <w:p>
      <w:pPr>
        <w:pStyle w:val="BodyText"/>
        <w:spacing w:line="480" w:lineRule="auto"/>
        <w:ind w:left="660" w:right="1294"/>
        <w:jc w:val="both"/>
      </w:pPr>
      <w:r>
        <w:rPr/>
        <w:t>The organics found in RIMCO effluents at 15meters away from the point of discharge of the wastewater (P</w:t>
      </w:r>
      <w:r>
        <w:rPr>
          <w:vertAlign w:val="subscript"/>
        </w:rPr>
        <w:t>2</w:t>
      </w:r>
      <w:r>
        <w:rPr>
          <w:vertAlign w:val="baseline"/>
        </w:rPr>
        <w:t>) were alkyl benzenes, alkanoic acids and alkanes. These organic compounds</w:t>
      </w:r>
      <w:r>
        <w:rPr>
          <w:spacing w:val="-2"/>
          <w:vertAlign w:val="baseline"/>
        </w:rPr>
        <w:t> </w:t>
      </w:r>
      <w:r>
        <w:rPr>
          <w:vertAlign w:val="baseline"/>
        </w:rPr>
        <w:t>are</w:t>
      </w:r>
      <w:r>
        <w:rPr>
          <w:spacing w:val="-2"/>
          <w:vertAlign w:val="baseline"/>
        </w:rPr>
        <w:t> </w:t>
      </w:r>
      <w:r>
        <w:rPr>
          <w:vertAlign w:val="baseline"/>
        </w:rPr>
        <w:t>easily</w:t>
      </w:r>
      <w:r>
        <w:rPr>
          <w:spacing w:val="-7"/>
          <w:vertAlign w:val="baseline"/>
        </w:rPr>
        <w:t> </w:t>
      </w:r>
      <w:r>
        <w:rPr>
          <w:vertAlign w:val="baseline"/>
        </w:rPr>
        <w:t>biodegradable</w:t>
      </w:r>
      <w:r>
        <w:rPr>
          <w:spacing w:val="-3"/>
          <w:vertAlign w:val="baseline"/>
        </w:rPr>
        <w:t> </w:t>
      </w:r>
      <w:r>
        <w:rPr>
          <w:vertAlign w:val="baseline"/>
        </w:rPr>
        <w:t>in</w:t>
      </w:r>
      <w:r>
        <w:rPr>
          <w:spacing w:val="-2"/>
          <w:vertAlign w:val="baseline"/>
        </w:rPr>
        <w:t> </w:t>
      </w:r>
      <w:r>
        <w:rPr>
          <w:vertAlign w:val="baseline"/>
        </w:rPr>
        <w:t>the</w:t>
      </w:r>
      <w:r>
        <w:rPr>
          <w:spacing w:val="-1"/>
          <w:vertAlign w:val="baseline"/>
        </w:rPr>
        <w:t> </w:t>
      </w:r>
      <w:r>
        <w:rPr>
          <w:vertAlign w:val="baseline"/>
        </w:rPr>
        <w:t>environment</w:t>
      </w:r>
      <w:r>
        <w:rPr>
          <w:spacing w:val="-2"/>
          <w:vertAlign w:val="baseline"/>
        </w:rPr>
        <w:t> </w:t>
      </w:r>
      <w:r>
        <w:rPr>
          <w:vertAlign w:val="baseline"/>
        </w:rPr>
        <w:t>but</w:t>
      </w:r>
      <w:r>
        <w:rPr>
          <w:spacing w:val="-2"/>
          <w:vertAlign w:val="baseline"/>
        </w:rPr>
        <w:t> </w:t>
      </w:r>
      <w:r>
        <w:rPr>
          <w:vertAlign w:val="baseline"/>
        </w:rPr>
        <w:t>might</w:t>
      </w:r>
      <w:r>
        <w:rPr>
          <w:spacing w:val="-2"/>
          <w:vertAlign w:val="baseline"/>
        </w:rPr>
        <w:t> </w:t>
      </w:r>
      <w:r>
        <w:rPr>
          <w:vertAlign w:val="baseline"/>
        </w:rPr>
        <w:t>pose</w:t>
      </w:r>
      <w:r>
        <w:rPr>
          <w:spacing w:val="-1"/>
          <w:vertAlign w:val="baseline"/>
        </w:rPr>
        <w:t> </w:t>
      </w:r>
      <w:r>
        <w:rPr>
          <w:vertAlign w:val="baseline"/>
        </w:rPr>
        <w:t>some</w:t>
      </w:r>
      <w:r>
        <w:rPr>
          <w:spacing w:val="-3"/>
          <w:vertAlign w:val="baseline"/>
        </w:rPr>
        <w:t> </w:t>
      </w:r>
      <w:r>
        <w:rPr>
          <w:vertAlign w:val="baseline"/>
        </w:rPr>
        <w:t>risk</w:t>
      </w:r>
      <w:r>
        <w:rPr>
          <w:spacing w:val="-2"/>
          <w:vertAlign w:val="baseline"/>
        </w:rPr>
        <w:t> </w:t>
      </w:r>
      <w:r>
        <w:rPr>
          <w:vertAlign w:val="baseline"/>
        </w:rPr>
        <w:t>to</w:t>
      </w:r>
      <w:r>
        <w:rPr>
          <w:spacing w:val="-2"/>
          <w:vertAlign w:val="baseline"/>
        </w:rPr>
        <w:t> </w:t>
      </w:r>
      <w:r>
        <w:rPr>
          <w:vertAlign w:val="baseline"/>
        </w:rPr>
        <w:t>the soil and aquatic organisms after much accumulation. The soil polluted by these</w:t>
      </w:r>
      <w:r>
        <w:rPr>
          <w:spacing w:val="40"/>
          <w:vertAlign w:val="baseline"/>
        </w:rPr>
        <w:t> </w:t>
      </w:r>
      <w:r>
        <w:rPr>
          <w:vertAlign w:val="baseline"/>
        </w:rPr>
        <w:t>organics might produce unhealthy crops leading to economic loss to the farmer.</w:t>
      </w:r>
    </w:p>
    <w:p>
      <w:pPr>
        <w:spacing w:after="0" w:line="480" w:lineRule="auto"/>
        <w:jc w:val="both"/>
        <w:sectPr>
          <w:type w:val="continuous"/>
          <w:pgSz w:w="11910" w:h="16840"/>
          <w:pgMar w:header="0" w:footer="0" w:top="980" w:bottom="280" w:left="1500" w:right="0"/>
        </w:sectPr>
      </w:pPr>
    </w:p>
    <w:p>
      <w:pPr>
        <w:pStyle w:val="BodyText"/>
        <w:spacing w:before="28"/>
      </w:pPr>
    </w:p>
    <w:p>
      <w:pPr>
        <w:pStyle w:val="Heading1"/>
        <w:spacing w:before="1"/>
        <w:ind w:left="660"/>
      </w:pPr>
      <w:r>
        <w:rPr/>
        <w:t>Table</w:t>
      </w:r>
      <w:r>
        <w:rPr>
          <w:spacing w:val="-1"/>
        </w:rPr>
        <w:t> </w:t>
      </w:r>
      <w:r>
        <w:rPr/>
        <w:t>4.41:</w:t>
      </w:r>
      <w:r>
        <w:rPr>
          <w:spacing w:val="-1"/>
        </w:rPr>
        <w:t> </w:t>
      </w:r>
      <w:r>
        <w:rPr/>
        <w:t>Organic</w:t>
      </w:r>
      <w:r>
        <w:rPr>
          <w:spacing w:val="-1"/>
        </w:rPr>
        <w:t> </w:t>
      </w:r>
      <w:r>
        <w:rPr/>
        <w:t>Pollutants</w:t>
      </w:r>
      <w:r>
        <w:rPr>
          <w:spacing w:val="-1"/>
        </w:rPr>
        <w:t> </w:t>
      </w:r>
      <w:r>
        <w:rPr/>
        <w:t>by</w:t>
      </w:r>
      <w:r>
        <w:rPr>
          <w:spacing w:val="-1"/>
        </w:rPr>
        <w:t> </w:t>
      </w:r>
      <w:r>
        <w:rPr/>
        <w:t>GC</w:t>
      </w:r>
      <w:r>
        <w:rPr>
          <w:spacing w:val="1"/>
        </w:rPr>
        <w:t> </w:t>
      </w:r>
      <w:r>
        <w:rPr/>
        <w:t>–</w:t>
      </w:r>
      <w:r>
        <w:rPr>
          <w:spacing w:val="-1"/>
        </w:rPr>
        <w:t> </w:t>
      </w:r>
      <w:r>
        <w:rPr/>
        <w:t>MS</w:t>
      </w:r>
      <w:r>
        <w:rPr>
          <w:spacing w:val="-1"/>
        </w:rPr>
        <w:t> </w:t>
      </w:r>
      <w:r>
        <w:rPr/>
        <w:t>in RIMCO</w:t>
      </w:r>
      <w:r>
        <w:rPr>
          <w:spacing w:val="-1"/>
        </w:rPr>
        <w:t> </w:t>
      </w:r>
      <w:r>
        <w:rPr/>
        <w:t>Effluent </w:t>
      </w:r>
      <w:r>
        <w:rPr>
          <w:spacing w:val="-4"/>
        </w:rPr>
        <w:t>(P</w:t>
      </w:r>
      <w:r>
        <w:rPr>
          <w:spacing w:val="-4"/>
          <w:vertAlign w:val="subscript"/>
        </w:rPr>
        <w:t>3</w:t>
      </w:r>
      <w:r>
        <w:rPr>
          <w:spacing w:val="-4"/>
          <w:vertAlign w:val="baseline"/>
        </w:rPr>
        <w:t>)</w:t>
      </w:r>
    </w:p>
    <w:p>
      <w:pPr>
        <w:pStyle w:val="BodyText"/>
        <w:spacing w:before="25"/>
        <w:rPr>
          <w:b/>
          <w:sz w:val="20"/>
        </w:rPr>
      </w:pPr>
      <w:r>
        <w:rPr/>
        <mc:AlternateContent>
          <mc:Choice Requires="wps">
            <w:drawing>
              <wp:anchor distT="0" distB="0" distL="0" distR="0" allowOverlap="1" layoutInCell="1" locked="0" behindDoc="1" simplePos="0" relativeHeight="487734784">
                <wp:simplePos x="0" y="0"/>
                <wp:positionH relativeFrom="page">
                  <wp:posOffset>1304798</wp:posOffset>
                </wp:positionH>
                <wp:positionV relativeFrom="paragraph">
                  <wp:posOffset>177248</wp:posOffset>
                </wp:positionV>
                <wp:extent cx="5756275" cy="3175"/>
                <wp:effectExtent l="0" t="0" r="0" b="0"/>
                <wp:wrapTopAndBottom/>
                <wp:docPr id="1009" name="Graphic 1009"/>
                <wp:cNvGraphicFramePr>
                  <a:graphicFrameLocks/>
                </wp:cNvGraphicFramePr>
                <a:graphic>
                  <a:graphicData uri="http://schemas.microsoft.com/office/word/2010/wordprocessingShape">
                    <wps:wsp>
                      <wps:cNvPr id="1009" name="Graphic 1009"/>
                      <wps:cNvSpPr/>
                      <wps:spPr>
                        <a:xfrm>
                          <a:off x="0" y="0"/>
                          <a:ext cx="5756275" cy="3175"/>
                        </a:xfrm>
                        <a:custGeom>
                          <a:avLst/>
                          <a:gdLst/>
                          <a:ahLst/>
                          <a:cxnLst/>
                          <a:rect l="l" t="t" r="r" b="b"/>
                          <a:pathLst>
                            <a:path w="5756275" h="3175">
                              <a:moveTo>
                                <a:pt x="550151" y="0"/>
                              </a:moveTo>
                              <a:lnTo>
                                <a:pt x="547116" y="0"/>
                              </a:lnTo>
                              <a:lnTo>
                                <a:pt x="0" y="0"/>
                              </a:lnTo>
                              <a:lnTo>
                                <a:pt x="0" y="3048"/>
                              </a:lnTo>
                              <a:lnTo>
                                <a:pt x="547116" y="3048"/>
                              </a:lnTo>
                              <a:lnTo>
                                <a:pt x="550151" y="3048"/>
                              </a:lnTo>
                              <a:lnTo>
                                <a:pt x="550151" y="0"/>
                              </a:lnTo>
                              <a:close/>
                            </a:path>
                            <a:path w="5756275" h="3175">
                              <a:moveTo>
                                <a:pt x="1358188" y="0"/>
                              </a:moveTo>
                              <a:lnTo>
                                <a:pt x="550164" y="0"/>
                              </a:lnTo>
                              <a:lnTo>
                                <a:pt x="550164" y="3048"/>
                              </a:lnTo>
                              <a:lnTo>
                                <a:pt x="1358188" y="3048"/>
                              </a:lnTo>
                              <a:lnTo>
                                <a:pt x="1358188" y="0"/>
                              </a:lnTo>
                              <a:close/>
                            </a:path>
                            <a:path w="5756275" h="3175">
                              <a:moveTo>
                                <a:pt x="5755894" y="0"/>
                              </a:moveTo>
                              <a:lnTo>
                                <a:pt x="4152392" y="0"/>
                              </a:lnTo>
                              <a:lnTo>
                                <a:pt x="4149344" y="0"/>
                              </a:lnTo>
                              <a:lnTo>
                                <a:pt x="1361313" y="0"/>
                              </a:lnTo>
                              <a:lnTo>
                                <a:pt x="1358265" y="0"/>
                              </a:lnTo>
                              <a:lnTo>
                                <a:pt x="1358265" y="3048"/>
                              </a:lnTo>
                              <a:lnTo>
                                <a:pt x="1361313" y="3048"/>
                              </a:lnTo>
                              <a:lnTo>
                                <a:pt x="4149344" y="3048"/>
                              </a:lnTo>
                              <a:lnTo>
                                <a:pt x="4152392" y="3048"/>
                              </a:lnTo>
                              <a:lnTo>
                                <a:pt x="5755894" y="3048"/>
                              </a:lnTo>
                              <a:lnTo>
                                <a:pt x="5755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740005pt;margin-top:13.956605pt;width:453.25pt;height:.25pt;mso-position-horizontal-relative:page;mso-position-vertical-relative:paragraph;z-index:-15581696;mso-wrap-distance-left:0;mso-wrap-distance-right:0" id="docshape973" coordorigin="2055,279" coordsize="9065,5" path="m2921,279l2916,279,2055,279,2055,284,2916,284,2921,284,2921,279xm4194,279l2921,279,2921,284,4194,284,4194,279xm11119,279l8594,279,8589,279,4199,279,4194,279,4194,284,4199,284,8589,284,8594,284,11119,284,11119,279xe" filled="true" fillcolor="#000000" stroked="false">
                <v:path arrowok="t"/>
                <v:fill type="solid"/>
                <w10:wrap type="topAndBottom"/>
              </v:shape>
            </w:pict>
          </mc:Fallback>
        </mc:AlternateContent>
      </w:r>
    </w:p>
    <w:p>
      <w:pPr>
        <w:tabs>
          <w:tab w:pos="1524" w:val="left" w:leader="none"/>
          <w:tab w:pos="2801" w:val="left" w:leader="none"/>
          <w:tab w:pos="7197" w:val="left" w:leader="none"/>
        </w:tabs>
        <w:spacing w:before="0"/>
        <w:ind w:left="662" w:right="0" w:firstLine="0"/>
        <w:jc w:val="left"/>
        <w:rPr>
          <w:b/>
          <w:sz w:val="22"/>
        </w:rPr>
      </w:pPr>
      <w:r>
        <w:rPr>
          <w:b/>
          <w:spacing w:val="-5"/>
          <w:sz w:val="22"/>
        </w:rPr>
        <w:t>M.W</w:t>
      </w:r>
      <w:r>
        <w:rPr>
          <w:b/>
          <w:sz w:val="22"/>
        </w:rPr>
        <w:tab/>
      </w:r>
      <w:r>
        <w:rPr>
          <w:b/>
          <w:spacing w:val="-2"/>
          <w:sz w:val="22"/>
        </w:rPr>
        <w:t>Formular</w:t>
      </w:r>
      <w:r>
        <w:rPr>
          <w:b/>
          <w:sz w:val="22"/>
        </w:rPr>
        <w:tab/>
      </w:r>
      <w:r>
        <w:rPr>
          <w:b/>
          <w:spacing w:val="-2"/>
          <w:sz w:val="22"/>
        </w:rPr>
        <w:t>Structure</w:t>
      </w:r>
      <w:r>
        <w:rPr>
          <w:b/>
          <w:sz w:val="22"/>
        </w:rPr>
        <w:tab/>
      </w:r>
      <w:r>
        <w:rPr>
          <w:b/>
          <w:spacing w:val="-4"/>
          <w:sz w:val="22"/>
        </w:rPr>
        <w:t>Name</w:t>
      </w:r>
    </w:p>
    <w:p>
      <w:pPr>
        <w:pStyle w:val="BodyText"/>
        <w:spacing w:before="6"/>
        <w:rPr>
          <w:b/>
          <w:sz w:val="13"/>
        </w:rPr>
      </w:pPr>
    </w:p>
    <w:p>
      <w:pPr>
        <w:spacing w:after="0"/>
        <w:rPr>
          <w:sz w:val="13"/>
        </w:rPr>
        <w:sectPr>
          <w:headerReference w:type="default" r:id="rId73"/>
          <w:pgSz w:w="11910" w:h="16840"/>
          <w:pgMar w:header="722" w:footer="0" w:top="980" w:bottom="280" w:left="1500" w:right="0"/>
          <w:pgNumType w:start="199"/>
        </w:sectPr>
      </w:pPr>
    </w:p>
    <w:p>
      <w:pPr>
        <w:tabs>
          <w:tab w:pos="1524" w:val="left" w:leader="none"/>
        </w:tabs>
        <w:spacing w:before="92"/>
        <w:ind w:left="662" w:right="0" w:firstLine="0"/>
        <w:jc w:val="left"/>
        <w:rPr>
          <w:sz w:val="22"/>
        </w:rPr>
      </w:pPr>
      <w:r>
        <w:rPr>
          <w:spacing w:val="-5"/>
          <w:sz w:val="22"/>
        </w:rPr>
        <w:t>164</w:t>
      </w:r>
      <w:r>
        <w:rPr>
          <w:sz w:val="22"/>
        </w:rPr>
        <w:tab/>
      </w:r>
      <w:r>
        <w:rPr>
          <w:spacing w:val="-2"/>
          <w:sz w:val="22"/>
        </w:rPr>
        <w:t>C</w:t>
      </w:r>
      <w:r>
        <w:rPr>
          <w:spacing w:val="-2"/>
          <w:sz w:val="22"/>
          <w:vertAlign w:val="subscript"/>
        </w:rPr>
        <w:t>2</w:t>
      </w:r>
      <w:r>
        <w:rPr>
          <w:spacing w:val="-2"/>
          <w:sz w:val="22"/>
          <w:vertAlign w:val="baseline"/>
        </w:rPr>
        <w:t>Cl</w:t>
      </w:r>
      <w:r>
        <w:rPr>
          <w:spacing w:val="-2"/>
          <w:sz w:val="22"/>
          <w:vertAlign w:val="subscript"/>
        </w:rPr>
        <w:t>4</w:t>
      </w:r>
    </w:p>
    <w:p>
      <w:pPr>
        <w:tabs>
          <w:tab w:pos="1399" w:val="left" w:leader="none"/>
        </w:tabs>
        <w:spacing w:before="99"/>
        <w:ind w:left="662" w:right="0" w:firstLine="0"/>
        <w:jc w:val="left"/>
        <w:rPr>
          <w:rFonts w:ascii="Arial MT"/>
          <w:sz w:val="15"/>
        </w:rPr>
      </w:pPr>
      <w:r>
        <w:rPr/>
        <w:br w:type="column"/>
      </w:r>
      <w:r>
        <w:rPr>
          <w:rFonts w:ascii="Arial MT"/>
          <w:spacing w:val="-5"/>
          <w:sz w:val="15"/>
        </w:rPr>
        <w:t>Cl</w:t>
      </w:r>
      <w:r>
        <w:rPr>
          <w:rFonts w:ascii="Arial MT"/>
          <w:sz w:val="15"/>
        </w:rPr>
        <w:tab/>
      </w:r>
      <w:r>
        <w:rPr>
          <w:rFonts w:ascii="Arial MT"/>
          <w:spacing w:val="-5"/>
          <w:sz w:val="15"/>
        </w:rPr>
        <w:t>Cl</w:t>
      </w:r>
    </w:p>
    <w:p>
      <w:pPr>
        <w:pStyle w:val="BodyText"/>
        <w:ind w:left="752"/>
        <w:rPr>
          <w:rFonts w:ascii="Arial MT"/>
          <w:sz w:val="20"/>
        </w:rPr>
      </w:pPr>
      <w:r>
        <w:rPr>
          <w:rFonts w:ascii="Arial MT"/>
          <w:sz w:val="20"/>
        </w:rPr>
        <w:drawing>
          <wp:inline distT="0" distB="0" distL="0" distR="0">
            <wp:extent cx="421016" cy="312705"/>
            <wp:effectExtent l="0" t="0" r="0" b="0"/>
            <wp:docPr id="1010" name="Image 1010"/>
            <wp:cNvGraphicFramePr>
              <a:graphicFrameLocks/>
            </wp:cNvGraphicFramePr>
            <a:graphic>
              <a:graphicData uri="http://schemas.openxmlformats.org/drawingml/2006/picture">
                <pic:pic>
                  <pic:nvPicPr>
                    <pic:cNvPr id="1010" name="Image 1010"/>
                    <pic:cNvPicPr/>
                  </pic:nvPicPr>
                  <pic:blipFill>
                    <a:blip r:embed="rId63" cstate="print"/>
                    <a:stretch>
                      <a:fillRect/>
                    </a:stretch>
                  </pic:blipFill>
                  <pic:spPr>
                    <a:xfrm>
                      <a:off x="0" y="0"/>
                      <a:ext cx="421016" cy="312705"/>
                    </a:xfrm>
                    <a:prstGeom prst="rect">
                      <a:avLst/>
                    </a:prstGeom>
                  </pic:spPr>
                </pic:pic>
              </a:graphicData>
            </a:graphic>
          </wp:inline>
        </w:drawing>
      </w:r>
      <w:r>
        <w:rPr>
          <w:rFonts w:ascii="Arial MT"/>
          <w:sz w:val="20"/>
        </w:rPr>
      </w:r>
    </w:p>
    <w:p>
      <w:pPr>
        <w:tabs>
          <w:tab w:pos="1399" w:val="left" w:leader="none"/>
        </w:tabs>
        <w:spacing w:before="0"/>
        <w:ind w:left="662" w:right="0" w:firstLine="0"/>
        <w:jc w:val="left"/>
        <w:rPr>
          <w:rFonts w:ascii="Arial MT"/>
          <w:sz w:val="15"/>
        </w:rPr>
      </w:pPr>
      <w:r>
        <w:rPr>
          <w:rFonts w:ascii="Arial MT"/>
          <w:spacing w:val="-5"/>
          <w:sz w:val="15"/>
        </w:rPr>
        <w:t>Cl</w:t>
      </w:r>
      <w:r>
        <w:rPr>
          <w:rFonts w:ascii="Arial MT"/>
          <w:sz w:val="15"/>
        </w:rPr>
        <w:tab/>
      </w:r>
      <w:r>
        <w:rPr>
          <w:rFonts w:ascii="Arial MT"/>
          <w:spacing w:val="-5"/>
          <w:sz w:val="15"/>
        </w:rPr>
        <w:t>Cl</w:t>
      </w:r>
    </w:p>
    <w:p>
      <w:pPr>
        <w:spacing w:before="92"/>
        <w:ind w:left="662" w:right="0" w:firstLine="0"/>
        <w:jc w:val="left"/>
        <w:rPr>
          <w:sz w:val="22"/>
        </w:rPr>
      </w:pPr>
      <w:r>
        <w:rPr/>
        <w:br w:type="column"/>
      </w:r>
      <w:r>
        <w:rPr>
          <w:spacing w:val="-2"/>
          <w:sz w:val="22"/>
        </w:rPr>
        <w:t>Tetrachloroethylene</w:t>
      </w:r>
    </w:p>
    <w:p>
      <w:pPr>
        <w:spacing w:after="0"/>
        <w:jc w:val="left"/>
        <w:rPr>
          <w:sz w:val="22"/>
        </w:rPr>
        <w:sectPr>
          <w:type w:val="continuous"/>
          <w:pgSz w:w="11910" w:h="16840"/>
          <w:pgMar w:header="722" w:footer="0" w:top="980" w:bottom="280" w:left="1500" w:right="0"/>
          <w:cols w:num="3" w:equalWidth="0">
            <w:col w:w="2060" w:space="87"/>
            <w:col w:w="1577" w:space="2811"/>
            <w:col w:w="3875"/>
          </w:cols>
        </w:sectPr>
      </w:pPr>
    </w:p>
    <w:p>
      <w:pPr>
        <w:tabs>
          <w:tab w:pos="1524" w:val="left" w:leader="none"/>
          <w:tab w:pos="7197" w:val="left" w:leader="none"/>
        </w:tabs>
        <w:spacing w:before="237"/>
        <w:ind w:left="662" w:right="0" w:firstLine="0"/>
        <w:jc w:val="left"/>
        <w:rPr>
          <w:sz w:val="22"/>
        </w:rPr>
      </w:pPr>
      <w:r>
        <w:rPr/>
        <mc:AlternateContent>
          <mc:Choice Requires="wps">
            <w:drawing>
              <wp:anchor distT="0" distB="0" distL="0" distR="0" allowOverlap="1" layoutInCell="1" locked="0" behindDoc="1" simplePos="0" relativeHeight="478180864">
                <wp:simplePos x="0" y="0"/>
                <wp:positionH relativeFrom="page">
                  <wp:posOffset>2768345</wp:posOffset>
                </wp:positionH>
                <wp:positionV relativeFrom="paragraph">
                  <wp:posOffset>206749</wp:posOffset>
                </wp:positionV>
                <wp:extent cx="838835" cy="487045"/>
                <wp:effectExtent l="0" t="0" r="0" b="0"/>
                <wp:wrapNone/>
                <wp:docPr id="1011" name="Graphic 1011"/>
                <wp:cNvGraphicFramePr>
                  <a:graphicFrameLocks/>
                </wp:cNvGraphicFramePr>
                <a:graphic>
                  <a:graphicData uri="http://schemas.microsoft.com/office/word/2010/wordprocessingShape">
                    <wps:wsp>
                      <wps:cNvPr id="1011" name="Graphic 1011"/>
                      <wps:cNvSpPr/>
                      <wps:spPr>
                        <a:xfrm>
                          <a:off x="0" y="0"/>
                          <a:ext cx="838835" cy="487045"/>
                        </a:xfrm>
                        <a:custGeom>
                          <a:avLst/>
                          <a:gdLst/>
                          <a:ahLst/>
                          <a:cxnLst/>
                          <a:rect l="l" t="t" r="r" b="b"/>
                          <a:pathLst>
                            <a:path w="838835" h="487045">
                              <a:moveTo>
                                <a:pt x="209569" y="363729"/>
                              </a:moveTo>
                              <a:lnTo>
                                <a:pt x="209569" y="122767"/>
                              </a:lnTo>
                            </a:path>
                            <a:path w="838835" h="487045">
                              <a:moveTo>
                                <a:pt x="209569" y="363729"/>
                              </a:moveTo>
                              <a:lnTo>
                                <a:pt x="419375" y="486505"/>
                              </a:lnTo>
                            </a:path>
                            <a:path w="838835" h="487045">
                              <a:moveTo>
                                <a:pt x="237241" y="340595"/>
                              </a:moveTo>
                              <a:lnTo>
                                <a:pt x="426292" y="451682"/>
                              </a:lnTo>
                            </a:path>
                            <a:path w="838835" h="487045">
                              <a:moveTo>
                                <a:pt x="209569" y="122767"/>
                              </a:moveTo>
                              <a:lnTo>
                                <a:pt x="419375" y="0"/>
                              </a:lnTo>
                            </a:path>
                            <a:path w="838835" h="487045">
                              <a:moveTo>
                                <a:pt x="237241" y="146135"/>
                              </a:moveTo>
                              <a:lnTo>
                                <a:pt x="426292" y="34816"/>
                              </a:lnTo>
                            </a:path>
                            <a:path w="838835" h="487045">
                              <a:moveTo>
                                <a:pt x="419375" y="486505"/>
                              </a:moveTo>
                              <a:lnTo>
                                <a:pt x="629180" y="363729"/>
                              </a:lnTo>
                            </a:path>
                            <a:path w="838835" h="487045">
                              <a:moveTo>
                                <a:pt x="419375" y="0"/>
                              </a:moveTo>
                              <a:lnTo>
                                <a:pt x="629180" y="122767"/>
                              </a:lnTo>
                            </a:path>
                            <a:path w="838835" h="487045">
                              <a:moveTo>
                                <a:pt x="629180" y="363729"/>
                              </a:moveTo>
                              <a:lnTo>
                                <a:pt x="629180" y="122767"/>
                              </a:lnTo>
                            </a:path>
                            <a:path w="838835" h="487045">
                              <a:moveTo>
                                <a:pt x="594600" y="354565"/>
                              </a:moveTo>
                              <a:lnTo>
                                <a:pt x="594600" y="132165"/>
                              </a:lnTo>
                            </a:path>
                            <a:path w="838835" h="487045">
                              <a:moveTo>
                                <a:pt x="838756" y="486505"/>
                              </a:moveTo>
                              <a:lnTo>
                                <a:pt x="629180" y="363729"/>
                              </a:lnTo>
                            </a:path>
                            <a:path w="838835" h="487045">
                              <a:moveTo>
                                <a:pt x="0" y="0"/>
                              </a:moveTo>
                              <a:lnTo>
                                <a:pt x="209569" y="122767"/>
                              </a:lnTo>
                            </a:path>
                          </a:pathLst>
                        </a:custGeom>
                        <a:ln w="689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7.97995pt;margin-top:16.279488pt;width:66.05pt;height:38.35pt;mso-position-horizontal-relative:page;mso-position-vertical-relative:paragraph;z-index:-25135616" id="docshape974" coordorigin="4360,326" coordsize="1321,767" path="m4690,898l4690,519m4690,898l5020,1092m4733,862l5031,1037m4690,519l5020,326m4733,556l5031,380m5020,1092l5350,898m5020,326l5350,519m5350,898l5350,519m5296,884l5296,534m5680,1092l5350,898m4360,326l4690,519e" filled="false" stroked="true" strokeweight=".542835pt" strokecolor="#000000">
                <v:path arrowok="t"/>
                <v:stroke dashstyle="solid"/>
                <w10:wrap type="none"/>
              </v:shape>
            </w:pict>
          </mc:Fallback>
        </mc:AlternateContent>
      </w:r>
      <w:r>
        <w:rPr>
          <w:spacing w:val="-5"/>
          <w:sz w:val="22"/>
        </w:rPr>
        <w:t>106</w:t>
      </w:r>
      <w:r>
        <w:rPr>
          <w:sz w:val="22"/>
        </w:rPr>
        <w:tab/>
      </w:r>
      <w:r>
        <w:rPr>
          <w:spacing w:val="-2"/>
          <w:sz w:val="22"/>
        </w:rPr>
        <w:t>C</w:t>
      </w:r>
      <w:r>
        <w:rPr>
          <w:spacing w:val="-2"/>
          <w:sz w:val="22"/>
          <w:vertAlign w:val="subscript"/>
        </w:rPr>
        <w:t>8</w:t>
      </w:r>
      <w:r>
        <w:rPr>
          <w:spacing w:val="-2"/>
          <w:sz w:val="22"/>
          <w:vertAlign w:val="baseline"/>
        </w:rPr>
        <w:t>H</w:t>
      </w:r>
      <w:r>
        <w:rPr>
          <w:spacing w:val="-2"/>
          <w:sz w:val="22"/>
          <w:vertAlign w:val="subscript"/>
        </w:rPr>
        <w:t>10</w:t>
      </w:r>
      <w:r>
        <w:rPr>
          <w:sz w:val="22"/>
          <w:vertAlign w:val="baseline"/>
        </w:rPr>
        <w:tab/>
      </w:r>
      <w:r>
        <w:rPr>
          <w:spacing w:val="-2"/>
          <w:sz w:val="22"/>
          <w:vertAlign w:val="baseline"/>
        </w:rPr>
        <w:t>P-xylene</w:t>
      </w:r>
    </w:p>
    <w:p>
      <w:pPr>
        <w:pStyle w:val="BodyText"/>
        <w:rPr>
          <w:sz w:val="20"/>
        </w:rPr>
      </w:pPr>
    </w:p>
    <w:p>
      <w:pPr>
        <w:pStyle w:val="BodyText"/>
        <w:rPr>
          <w:sz w:val="20"/>
        </w:rPr>
      </w:pPr>
    </w:p>
    <w:p>
      <w:pPr>
        <w:pStyle w:val="BodyText"/>
        <w:spacing w:before="159"/>
        <w:rPr>
          <w:sz w:val="20"/>
        </w:rPr>
      </w:pPr>
    </w:p>
    <w:p>
      <w:pPr>
        <w:spacing w:after="0"/>
        <w:rPr>
          <w:sz w:val="20"/>
        </w:rPr>
        <w:sectPr>
          <w:type w:val="continuous"/>
          <w:pgSz w:w="11910" w:h="16840"/>
          <w:pgMar w:header="722" w:footer="0" w:top="980" w:bottom="280" w:left="1500" w:right="0"/>
        </w:sectPr>
      </w:pPr>
    </w:p>
    <w:p>
      <w:pPr>
        <w:tabs>
          <w:tab w:pos="1524" w:val="left" w:leader="none"/>
        </w:tabs>
        <w:spacing w:before="91"/>
        <w:ind w:left="662" w:right="0" w:firstLine="0"/>
        <w:jc w:val="left"/>
        <w:rPr>
          <w:sz w:val="22"/>
        </w:rPr>
      </w:pPr>
      <w:r>
        <w:rPr/>
        <mc:AlternateContent>
          <mc:Choice Requires="wps">
            <w:drawing>
              <wp:anchor distT="0" distB="0" distL="0" distR="0" allowOverlap="1" layoutInCell="1" locked="0" behindDoc="0" simplePos="0" relativeHeight="15878144">
                <wp:simplePos x="0" y="0"/>
                <wp:positionH relativeFrom="page">
                  <wp:posOffset>3416072</wp:posOffset>
                </wp:positionH>
                <wp:positionV relativeFrom="paragraph">
                  <wp:posOffset>112540</wp:posOffset>
                </wp:positionV>
                <wp:extent cx="428625" cy="466725"/>
                <wp:effectExtent l="0" t="0" r="0" b="0"/>
                <wp:wrapNone/>
                <wp:docPr id="1012" name="Graphic 1012"/>
                <wp:cNvGraphicFramePr>
                  <a:graphicFrameLocks/>
                </wp:cNvGraphicFramePr>
                <a:graphic>
                  <a:graphicData uri="http://schemas.microsoft.com/office/word/2010/wordprocessingShape">
                    <wps:wsp>
                      <wps:cNvPr id="1012" name="Graphic 1012"/>
                      <wps:cNvSpPr/>
                      <wps:spPr>
                        <a:xfrm>
                          <a:off x="0" y="0"/>
                          <a:ext cx="428625" cy="466725"/>
                        </a:xfrm>
                        <a:custGeom>
                          <a:avLst/>
                          <a:gdLst/>
                          <a:ahLst/>
                          <a:cxnLst/>
                          <a:rect l="l" t="t" r="r" b="b"/>
                          <a:pathLst>
                            <a:path w="428625" h="466725">
                              <a:moveTo>
                                <a:pt x="142868" y="274343"/>
                              </a:moveTo>
                              <a:lnTo>
                                <a:pt x="32240" y="466097"/>
                              </a:lnTo>
                            </a:path>
                            <a:path w="428625" h="466725">
                              <a:moveTo>
                                <a:pt x="0" y="20498"/>
                              </a:moveTo>
                              <a:lnTo>
                                <a:pt x="142868" y="274343"/>
                              </a:lnTo>
                            </a:path>
                            <a:path w="428625" h="466725">
                              <a:moveTo>
                                <a:pt x="428011" y="274343"/>
                              </a:moveTo>
                              <a:lnTo>
                                <a:pt x="142868" y="274343"/>
                              </a:lnTo>
                            </a:path>
                            <a:path w="428625" h="466725">
                              <a:moveTo>
                                <a:pt x="270944" y="0"/>
                              </a:moveTo>
                              <a:lnTo>
                                <a:pt x="142868" y="274343"/>
                              </a:lnTo>
                            </a:path>
                          </a:pathLst>
                        </a:custGeom>
                        <a:ln w="857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8.982056pt;margin-top:8.861448pt;width:33.75pt;height:36.75pt;mso-position-horizontal-relative:page;mso-position-vertical-relative:paragraph;z-index:15878144" id="docshape975" coordorigin="5380,177" coordsize="675,735" path="m5605,609l5430,911m5380,210l5605,609m6054,609l5605,609m5806,177l5605,609e" filled="false" stroked="true" strokeweight=".675561pt" strokecolor="#000000">
                <v:path arrowok="t"/>
                <v:stroke dashstyle="solid"/>
                <w10:wrap type="none"/>
              </v:shape>
            </w:pict>
          </mc:Fallback>
        </mc:AlternateContent>
      </w:r>
      <w:r>
        <w:rPr>
          <w:spacing w:val="-5"/>
          <w:sz w:val="22"/>
        </w:rPr>
        <w:t>247</w:t>
      </w:r>
      <w:r>
        <w:rPr>
          <w:sz w:val="22"/>
        </w:rPr>
        <w:tab/>
      </w:r>
      <w:r>
        <w:rPr>
          <w:spacing w:val="-2"/>
          <w:sz w:val="22"/>
        </w:rPr>
        <w:t>C</w:t>
      </w:r>
      <w:r>
        <w:rPr>
          <w:spacing w:val="-2"/>
          <w:sz w:val="22"/>
          <w:vertAlign w:val="subscript"/>
        </w:rPr>
        <w:t>11</w:t>
      </w:r>
      <w:r>
        <w:rPr>
          <w:spacing w:val="-2"/>
          <w:sz w:val="22"/>
          <w:vertAlign w:val="baseline"/>
        </w:rPr>
        <w:t>H</w:t>
      </w:r>
      <w:r>
        <w:rPr>
          <w:spacing w:val="-2"/>
          <w:sz w:val="22"/>
          <w:vertAlign w:val="subscript"/>
        </w:rPr>
        <w:t>18</w:t>
      </w:r>
      <w:r>
        <w:rPr>
          <w:spacing w:val="-2"/>
          <w:sz w:val="22"/>
          <w:vertAlign w:val="baseline"/>
        </w:rPr>
        <w:t>FNS</w:t>
      </w:r>
      <w:r>
        <w:rPr>
          <w:spacing w:val="-2"/>
          <w:sz w:val="22"/>
          <w:vertAlign w:val="subscript"/>
        </w:rPr>
        <w:t>2</w:t>
      </w:r>
    </w:p>
    <w:p>
      <w:pPr>
        <w:pStyle w:val="BodyText"/>
        <w:rPr>
          <w:sz w:val="22"/>
        </w:rPr>
      </w:pPr>
    </w:p>
    <w:p>
      <w:pPr>
        <w:pStyle w:val="BodyText"/>
        <w:spacing w:before="50"/>
        <w:rPr>
          <w:sz w:val="22"/>
        </w:rPr>
      </w:pPr>
    </w:p>
    <w:p>
      <w:pPr>
        <w:tabs>
          <w:tab w:pos="903" w:val="left" w:leader="none"/>
        </w:tabs>
        <w:spacing w:before="0"/>
        <w:ind w:left="0" w:right="38" w:firstLine="0"/>
        <w:jc w:val="right"/>
        <w:rPr>
          <w:rFonts w:ascii="Arial MT"/>
          <w:sz w:val="18"/>
        </w:rPr>
      </w:pPr>
      <w:r>
        <w:rPr/>
        <mc:AlternateContent>
          <mc:Choice Requires="wps">
            <w:drawing>
              <wp:anchor distT="0" distB="0" distL="0" distR="0" allowOverlap="1" layoutInCell="1" locked="0" behindDoc="0" simplePos="0" relativeHeight="15877120">
                <wp:simplePos x="0" y="0"/>
                <wp:positionH relativeFrom="page">
                  <wp:posOffset>3378205</wp:posOffset>
                </wp:positionH>
                <wp:positionV relativeFrom="paragraph">
                  <wp:posOffset>120957</wp:posOffset>
                </wp:positionV>
                <wp:extent cx="954405" cy="513715"/>
                <wp:effectExtent l="0" t="0" r="0" b="0"/>
                <wp:wrapNone/>
                <wp:docPr id="1013" name="Group 1013"/>
                <wp:cNvGraphicFramePr>
                  <a:graphicFrameLocks/>
                </wp:cNvGraphicFramePr>
                <a:graphic>
                  <a:graphicData uri="http://schemas.microsoft.com/office/word/2010/wordprocessingGroup">
                    <wpg:wgp>
                      <wpg:cNvPr id="1013" name="Group 1013"/>
                      <wpg:cNvGrpSpPr/>
                      <wpg:grpSpPr>
                        <a:xfrm>
                          <a:off x="0" y="0"/>
                          <a:ext cx="954405" cy="513715"/>
                          <a:chExt cx="954405" cy="513715"/>
                        </a:xfrm>
                      </wpg:grpSpPr>
                      <wps:wsp>
                        <wps:cNvPr id="1014" name="Graphic 1014"/>
                        <wps:cNvSpPr/>
                        <wps:spPr>
                          <a:xfrm>
                            <a:off x="70106" y="4289"/>
                            <a:ext cx="774700" cy="442595"/>
                          </a:xfrm>
                          <a:custGeom>
                            <a:avLst/>
                            <a:gdLst/>
                            <a:ahLst/>
                            <a:cxnLst/>
                            <a:rect l="l" t="t" r="r" b="b"/>
                            <a:pathLst>
                              <a:path w="774700" h="442595">
                                <a:moveTo>
                                  <a:pt x="395770" y="171037"/>
                                </a:moveTo>
                                <a:lnTo>
                                  <a:pt x="110628" y="171037"/>
                                </a:lnTo>
                              </a:path>
                              <a:path w="774700" h="442595">
                                <a:moveTo>
                                  <a:pt x="395770" y="212459"/>
                                </a:moveTo>
                                <a:lnTo>
                                  <a:pt x="110628" y="212459"/>
                                </a:lnTo>
                              </a:path>
                              <a:path w="774700" h="442595">
                                <a:moveTo>
                                  <a:pt x="538639" y="442384"/>
                                </a:moveTo>
                                <a:lnTo>
                                  <a:pt x="395770" y="191754"/>
                                </a:lnTo>
                              </a:path>
                              <a:path w="774700" h="442595">
                                <a:moveTo>
                                  <a:pt x="2958" y="0"/>
                                </a:moveTo>
                                <a:lnTo>
                                  <a:pt x="110628" y="191754"/>
                                </a:lnTo>
                              </a:path>
                              <a:path w="774700" h="442595">
                                <a:moveTo>
                                  <a:pt x="506750" y="0"/>
                                </a:moveTo>
                                <a:lnTo>
                                  <a:pt x="395770" y="191754"/>
                                </a:lnTo>
                              </a:path>
                              <a:path w="774700" h="442595">
                                <a:moveTo>
                                  <a:pt x="0" y="383508"/>
                                </a:moveTo>
                                <a:lnTo>
                                  <a:pt x="110628" y="191754"/>
                                </a:lnTo>
                              </a:path>
                              <a:path w="774700" h="442595">
                                <a:moveTo>
                                  <a:pt x="774348" y="442384"/>
                                </a:moveTo>
                                <a:lnTo>
                                  <a:pt x="538639" y="442384"/>
                                </a:lnTo>
                              </a:path>
                              <a:path w="774700" h="442595">
                                <a:moveTo>
                                  <a:pt x="774348" y="401253"/>
                                </a:moveTo>
                                <a:lnTo>
                                  <a:pt x="553189" y="401253"/>
                                </a:lnTo>
                              </a:path>
                            </a:pathLst>
                          </a:custGeom>
                          <a:ln w="8579">
                            <a:solidFill>
                              <a:srgbClr val="000000"/>
                            </a:solidFill>
                            <a:prstDash val="solid"/>
                          </a:ln>
                        </wps:spPr>
                        <wps:bodyPr wrap="square" lIns="0" tIns="0" rIns="0" bIns="0" rtlCol="0">
                          <a:prstTxWarp prst="textNoShape">
                            <a:avLst/>
                          </a:prstTxWarp>
                          <a:noAutofit/>
                        </wps:bodyPr>
                      </wps:wsp>
                      <wps:wsp>
                        <wps:cNvPr id="1015" name="Textbox 1015"/>
                        <wps:cNvSpPr txBox="1"/>
                        <wps:spPr>
                          <a:xfrm>
                            <a:off x="0" y="381226"/>
                            <a:ext cx="91440" cy="132080"/>
                          </a:xfrm>
                          <a:prstGeom prst="rect">
                            <a:avLst/>
                          </a:prstGeom>
                        </wps:spPr>
                        <wps:txbx>
                          <w:txbxContent>
                            <w:p>
                              <w:pPr>
                                <w:spacing w:line="206" w:lineRule="exact" w:before="0"/>
                                <w:ind w:left="0" w:right="0" w:firstLine="0"/>
                                <w:jc w:val="left"/>
                                <w:rPr>
                                  <w:rFonts w:ascii="Arial MT"/>
                                  <w:sz w:val="18"/>
                                </w:rPr>
                              </w:pPr>
                              <w:r>
                                <w:rPr>
                                  <w:rFonts w:ascii="Arial MT"/>
                                  <w:spacing w:val="-10"/>
                                  <w:w w:val="105"/>
                                  <w:sz w:val="18"/>
                                </w:rPr>
                                <w:t>S</w:t>
                              </w:r>
                            </w:p>
                          </w:txbxContent>
                        </wps:txbx>
                        <wps:bodyPr wrap="square" lIns="0" tIns="0" rIns="0" bIns="0" rtlCol="0">
                          <a:noAutofit/>
                        </wps:bodyPr>
                      </wps:wsp>
                      <wps:wsp>
                        <wps:cNvPr id="1016" name="Textbox 1016"/>
                        <wps:cNvSpPr txBox="1"/>
                        <wps:spPr>
                          <a:xfrm>
                            <a:off x="623295" y="381226"/>
                            <a:ext cx="331470" cy="132080"/>
                          </a:xfrm>
                          <a:prstGeom prst="rect">
                            <a:avLst/>
                          </a:prstGeom>
                        </wps:spPr>
                        <wps:txbx>
                          <w:txbxContent>
                            <w:p>
                              <w:pPr>
                                <w:tabs>
                                  <w:tab w:pos="366" w:val="left" w:leader="none"/>
                                </w:tabs>
                                <w:spacing w:line="206" w:lineRule="exact" w:before="0"/>
                                <w:ind w:left="0" w:right="0" w:firstLine="0"/>
                                <w:jc w:val="left"/>
                                <w:rPr>
                                  <w:rFonts w:ascii="Arial MT"/>
                                  <w:sz w:val="18"/>
                                </w:rPr>
                              </w:pPr>
                              <w:r>
                                <w:rPr>
                                  <w:rFonts w:ascii="Arial MT"/>
                                  <w:sz w:val="18"/>
                                  <w:u w:val="single"/>
                                </w:rPr>
                                <w:tab/>
                              </w:r>
                              <w:r>
                                <w:rPr>
                                  <w:rFonts w:ascii="Arial MT"/>
                                  <w:spacing w:val="-10"/>
                                  <w:w w:val="105"/>
                                  <w:sz w:val="18"/>
                                </w:rPr>
                                <w:t>N</w:t>
                              </w:r>
                            </w:p>
                          </w:txbxContent>
                        </wps:txbx>
                        <wps:bodyPr wrap="square" lIns="0" tIns="0" rIns="0" bIns="0" rtlCol="0">
                          <a:noAutofit/>
                        </wps:bodyPr>
                      </wps:wsp>
                    </wpg:wgp>
                  </a:graphicData>
                </a:graphic>
              </wp:anchor>
            </w:drawing>
          </mc:Choice>
          <mc:Fallback>
            <w:pict>
              <v:group style="position:absolute;margin-left:266.000458pt;margin-top:9.524238pt;width:75.150pt;height:40.450pt;mso-position-horizontal-relative:page;mso-position-vertical-relative:paragraph;z-index:15877120" id="docshapegroup976" coordorigin="5320,190" coordsize="1503,809">
                <v:shape style="position:absolute;left:5430;top:197;width:1220;height:697" id="docshape977" coordorigin="5430,197" coordsize="1220,697" path="m6054,467l5605,467m6054,532l5605,532m6279,894l6054,499m5435,197l5605,499m6228,197l6054,499m5430,801l5605,499m6650,894l6279,894m6650,829l6302,829e" filled="false" stroked="true" strokeweight=".675561pt" strokecolor="#000000">
                  <v:path arrowok="t"/>
                  <v:stroke dashstyle="solid"/>
                </v:shape>
                <v:shape style="position:absolute;left:5320;top:790;width:144;height:208" type="#_x0000_t202" id="docshape978" filled="false" stroked="false">
                  <v:textbox inset="0,0,0,0">
                    <w:txbxContent>
                      <w:p>
                        <w:pPr>
                          <w:spacing w:line="206" w:lineRule="exact" w:before="0"/>
                          <w:ind w:left="0" w:right="0" w:firstLine="0"/>
                          <w:jc w:val="left"/>
                          <w:rPr>
                            <w:rFonts w:ascii="Arial MT"/>
                            <w:sz w:val="18"/>
                          </w:rPr>
                        </w:pPr>
                        <w:r>
                          <w:rPr>
                            <w:rFonts w:ascii="Arial MT"/>
                            <w:spacing w:val="-10"/>
                            <w:w w:val="105"/>
                            <w:sz w:val="18"/>
                          </w:rPr>
                          <w:t>S</w:t>
                        </w:r>
                      </w:p>
                    </w:txbxContent>
                  </v:textbox>
                  <w10:wrap type="none"/>
                </v:shape>
                <v:shape style="position:absolute;left:6301;top:790;width:522;height:208" type="#_x0000_t202" id="docshape979" filled="false" stroked="false">
                  <v:textbox inset="0,0,0,0">
                    <w:txbxContent>
                      <w:p>
                        <w:pPr>
                          <w:tabs>
                            <w:tab w:pos="366" w:val="left" w:leader="none"/>
                          </w:tabs>
                          <w:spacing w:line="206" w:lineRule="exact" w:before="0"/>
                          <w:ind w:left="0" w:right="0" w:firstLine="0"/>
                          <w:jc w:val="left"/>
                          <w:rPr>
                            <w:rFonts w:ascii="Arial MT"/>
                            <w:sz w:val="18"/>
                          </w:rPr>
                        </w:pPr>
                        <w:r>
                          <w:rPr>
                            <w:rFonts w:ascii="Arial MT"/>
                            <w:sz w:val="18"/>
                            <w:u w:val="single"/>
                          </w:rPr>
                          <w:tab/>
                        </w:r>
                        <w:r>
                          <w:rPr>
                            <w:rFonts w:ascii="Arial MT"/>
                            <w:spacing w:val="-10"/>
                            <w:w w:val="105"/>
                            <w:sz w:val="18"/>
                          </w:rPr>
                          <w:t>N</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77632">
                <wp:simplePos x="0" y="0"/>
                <wp:positionH relativeFrom="page">
                  <wp:posOffset>2781295</wp:posOffset>
                </wp:positionH>
                <wp:positionV relativeFrom="paragraph">
                  <wp:posOffset>317001</wp:posOffset>
                </wp:positionV>
                <wp:extent cx="585470" cy="519430"/>
                <wp:effectExtent l="0" t="0" r="0" b="0"/>
                <wp:wrapNone/>
                <wp:docPr id="1017" name="Graphic 1017"/>
                <wp:cNvGraphicFramePr>
                  <a:graphicFrameLocks/>
                </wp:cNvGraphicFramePr>
                <a:graphic>
                  <a:graphicData uri="http://schemas.microsoft.com/office/word/2010/wordprocessingShape">
                    <wps:wsp>
                      <wps:cNvPr id="1017" name="Graphic 1017"/>
                      <wps:cNvSpPr/>
                      <wps:spPr>
                        <a:xfrm>
                          <a:off x="0" y="0"/>
                          <a:ext cx="585470" cy="519430"/>
                        </a:xfrm>
                        <a:custGeom>
                          <a:avLst/>
                          <a:gdLst/>
                          <a:ahLst/>
                          <a:cxnLst/>
                          <a:rect l="l" t="t" r="r" b="b"/>
                          <a:pathLst>
                            <a:path w="585470" h="519430">
                              <a:moveTo>
                                <a:pt x="346675" y="250630"/>
                              </a:moveTo>
                              <a:lnTo>
                                <a:pt x="585379" y="250630"/>
                              </a:lnTo>
                            </a:path>
                            <a:path w="585470" h="519430">
                              <a:moveTo>
                                <a:pt x="198181" y="519324"/>
                              </a:moveTo>
                              <a:lnTo>
                                <a:pt x="346675" y="250630"/>
                              </a:lnTo>
                            </a:path>
                            <a:path w="585470" h="519430">
                              <a:moveTo>
                                <a:pt x="157368" y="0"/>
                              </a:moveTo>
                              <a:lnTo>
                                <a:pt x="346675" y="250630"/>
                              </a:lnTo>
                            </a:path>
                            <a:path w="585470" h="519430">
                              <a:moveTo>
                                <a:pt x="0" y="297983"/>
                              </a:moveTo>
                              <a:lnTo>
                                <a:pt x="346675" y="250630"/>
                              </a:lnTo>
                            </a:path>
                          </a:pathLst>
                        </a:custGeom>
                        <a:ln w="857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8.999634pt;margin-top:24.960751pt;width:46.1pt;height:40.9pt;mso-position-horizontal-relative:page;mso-position-vertical-relative:paragraph;z-index:15877632" id="docshape980" coordorigin="4380,499" coordsize="922,818" path="m4926,894l5302,894m4692,1317l4926,894m4628,499l4926,894m4380,968l4926,894e" filled="false" stroked="true" strokeweight=".675561pt" strokecolor="#000000">
                <v:path arrowok="t"/>
                <v:stroke dashstyle="solid"/>
                <w10:wrap type="none"/>
              </v:shape>
            </w:pict>
          </mc:Fallback>
        </mc:AlternateContent>
      </w:r>
      <w:r>
        <w:rPr>
          <w:rFonts w:ascii="Arial MT"/>
          <w:spacing w:val="-10"/>
          <w:w w:val="105"/>
          <w:sz w:val="18"/>
        </w:rPr>
        <w:t>S</w:t>
      </w:r>
      <w:r>
        <w:rPr>
          <w:rFonts w:ascii="Arial MT"/>
          <w:sz w:val="18"/>
        </w:rPr>
        <w:tab/>
      </w:r>
      <w:r>
        <w:rPr>
          <w:rFonts w:ascii="Arial MT"/>
          <w:spacing w:val="-10"/>
          <w:w w:val="105"/>
          <w:sz w:val="18"/>
        </w:rPr>
        <w:t>F</w:t>
      </w:r>
    </w:p>
    <w:p>
      <w:pPr>
        <w:spacing w:line="480" w:lineRule="auto" w:before="91"/>
        <w:ind w:left="662" w:right="1179" w:firstLine="0"/>
        <w:jc w:val="left"/>
        <w:rPr>
          <w:sz w:val="22"/>
        </w:rPr>
      </w:pPr>
      <w:r>
        <w:rPr/>
        <w:br w:type="column"/>
      </w:r>
      <w:r>
        <w:rPr>
          <w:spacing w:val="-2"/>
          <w:sz w:val="22"/>
        </w:rPr>
        <w:t>3,3-Bis-tert- butylsulfanyl-2-fluoro- acrylonitrile</w:t>
      </w:r>
    </w:p>
    <w:p>
      <w:pPr>
        <w:spacing w:after="0" w:line="480" w:lineRule="auto"/>
        <w:jc w:val="left"/>
        <w:rPr>
          <w:sz w:val="22"/>
        </w:rPr>
        <w:sectPr>
          <w:type w:val="continuous"/>
          <w:pgSz w:w="11910" w:h="16840"/>
          <w:pgMar w:header="722" w:footer="0" w:top="980" w:bottom="280" w:left="1500" w:right="0"/>
          <w:cols w:num="2" w:equalWidth="0">
            <w:col w:w="4878" w:space="1657"/>
            <w:col w:w="3875"/>
          </w:cols>
        </w:sectPr>
      </w:pPr>
    </w:p>
    <w:p>
      <w:pPr>
        <w:pStyle w:val="BodyText"/>
        <w:rPr>
          <w:sz w:val="22"/>
        </w:rPr>
      </w:pPr>
    </w:p>
    <w:p>
      <w:pPr>
        <w:pStyle w:val="BodyText"/>
        <w:rPr>
          <w:sz w:val="22"/>
        </w:rPr>
      </w:pPr>
    </w:p>
    <w:p>
      <w:pPr>
        <w:pStyle w:val="BodyText"/>
        <w:spacing w:before="167"/>
        <w:rPr>
          <w:sz w:val="22"/>
        </w:rPr>
      </w:pPr>
    </w:p>
    <w:p>
      <w:pPr>
        <w:tabs>
          <w:tab w:pos="1524" w:val="left" w:leader="none"/>
          <w:tab w:pos="2826" w:val="left" w:leader="none"/>
          <w:tab w:pos="7197"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82912">
                <wp:simplePos x="0" y="0"/>
                <wp:positionH relativeFrom="page">
                  <wp:posOffset>2811248</wp:posOffset>
                </wp:positionH>
                <wp:positionV relativeFrom="paragraph">
                  <wp:posOffset>49658</wp:posOffset>
                </wp:positionV>
                <wp:extent cx="2400300" cy="236854"/>
                <wp:effectExtent l="0" t="0" r="0" b="0"/>
                <wp:wrapNone/>
                <wp:docPr id="1018" name="Graphic 1018"/>
                <wp:cNvGraphicFramePr>
                  <a:graphicFrameLocks/>
                </wp:cNvGraphicFramePr>
                <a:graphic>
                  <a:graphicData uri="http://schemas.microsoft.com/office/word/2010/wordprocessingShape">
                    <wps:wsp>
                      <wps:cNvPr id="1018" name="Graphic 1018"/>
                      <wps:cNvSpPr/>
                      <wps:spPr>
                        <a:xfrm>
                          <a:off x="0" y="0"/>
                          <a:ext cx="2400300" cy="236854"/>
                        </a:xfrm>
                        <a:custGeom>
                          <a:avLst/>
                          <a:gdLst/>
                          <a:ahLst/>
                          <a:cxnLst/>
                          <a:rect l="l" t="t" r="r" b="b"/>
                          <a:pathLst>
                            <a:path w="2400300" h="236854">
                              <a:moveTo>
                                <a:pt x="123089" y="79716"/>
                              </a:moveTo>
                              <a:lnTo>
                                <a:pt x="0" y="5473"/>
                              </a:lnTo>
                            </a:path>
                            <a:path w="2400300" h="236854">
                              <a:moveTo>
                                <a:pt x="110254" y="103684"/>
                              </a:moveTo>
                              <a:lnTo>
                                <a:pt x="0" y="37254"/>
                              </a:lnTo>
                            </a:path>
                            <a:path w="2400300" h="236854">
                              <a:moveTo>
                                <a:pt x="268952" y="0"/>
                              </a:moveTo>
                              <a:lnTo>
                                <a:pt x="115224" y="90398"/>
                              </a:lnTo>
                            </a:path>
                            <a:path w="2400300" h="236854">
                              <a:moveTo>
                                <a:pt x="420061" y="90398"/>
                              </a:moveTo>
                              <a:lnTo>
                                <a:pt x="268952" y="0"/>
                              </a:lnTo>
                            </a:path>
                            <a:path w="2400300" h="236854">
                              <a:moveTo>
                                <a:pt x="573789" y="0"/>
                              </a:moveTo>
                              <a:lnTo>
                                <a:pt x="420061" y="90398"/>
                              </a:lnTo>
                            </a:path>
                            <a:path w="2400300" h="236854">
                              <a:moveTo>
                                <a:pt x="724899" y="90398"/>
                              </a:moveTo>
                              <a:lnTo>
                                <a:pt x="573789" y="0"/>
                              </a:lnTo>
                            </a:path>
                            <a:path w="2400300" h="236854">
                              <a:moveTo>
                                <a:pt x="878627" y="0"/>
                              </a:moveTo>
                              <a:lnTo>
                                <a:pt x="724899" y="90398"/>
                              </a:lnTo>
                            </a:path>
                            <a:path w="2400300" h="236854">
                              <a:moveTo>
                                <a:pt x="1029758" y="90398"/>
                              </a:moveTo>
                              <a:lnTo>
                                <a:pt x="878627" y="0"/>
                              </a:lnTo>
                            </a:path>
                            <a:path w="2400300" h="236854">
                              <a:moveTo>
                                <a:pt x="1180889" y="0"/>
                              </a:moveTo>
                              <a:lnTo>
                                <a:pt x="1029758" y="90398"/>
                              </a:lnTo>
                            </a:path>
                            <a:path w="2400300" h="236854">
                              <a:moveTo>
                                <a:pt x="1334574" y="90398"/>
                              </a:moveTo>
                              <a:lnTo>
                                <a:pt x="1180889" y="0"/>
                              </a:lnTo>
                            </a:path>
                            <a:path w="2400300" h="236854">
                              <a:moveTo>
                                <a:pt x="1485705" y="0"/>
                              </a:moveTo>
                              <a:lnTo>
                                <a:pt x="1334574" y="90398"/>
                              </a:lnTo>
                            </a:path>
                            <a:path w="2400300" h="236854">
                              <a:moveTo>
                                <a:pt x="1639177" y="90398"/>
                              </a:moveTo>
                              <a:lnTo>
                                <a:pt x="1485705" y="0"/>
                              </a:lnTo>
                            </a:path>
                            <a:path w="2400300" h="236854">
                              <a:moveTo>
                                <a:pt x="1790202" y="0"/>
                              </a:moveTo>
                              <a:lnTo>
                                <a:pt x="1639177" y="90398"/>
                              </a:lnTo>
                            </a:path>
                            <a:path w="2400300" h="236854">
                              <a:moveTo>
                                <a:pt x="1943993" y="90398"/>
                              </a:moveTo>
                              <a:lnTo>
                                <a:pt x="1790202" y="0"/>
                              </a:lnTo>
                            </a:path>
                            <a:path w="2400300" h="236854">
                              <a:moveTo>
                                <a:pt x="2095124" y="0"/>
                              </a:moveTo>
                              <a:lnTo>
                                <a:pt x="1943993" y="90398"/>
                              </a:lnTo>
                            </a:path>
                            <a:path w="2400300" h="236854">
                              <a:moveTo>
                                <a:pt x="2246149" y="90398"/>
                              </a:moveTo>
                              <a:lnTo>
                                <a:pt x="2095124" y="0"/>
                              </a:lnTo>
                            </a:path>
                            <a:path w="2400300" h="236854">
                              <a:moveTo>
                                <a:pt x="2399940" y="0"/>
                              </a:moveTo>
                              <a:lnTo>
                                <a:pt x="2246149" y="90398"/>
                              </a:lnTo>
                            </a:path>
                            <a:path w="2400300" h="236854">
                              <a:moveTo>
                                <a:pt x="115224" y="236272"/>
                              </a:moveTo>
                              <a:lnTo>
                                <a:pt x="115224" y="90398"/>
                              </a:lnTo>
                            </a:path>
                          </a:pathLst>
                        </a:custGeom>
                        <a:ln w="496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358124pt;margin-top:3.910119pt;width:189pt;height:18.650pt;mso-position-horizontal-relative:page;mso-position-vertical-relative:paragraph;z-index:-25133568" id="docshape981" coordorigin="4427,78" coordsize="3780,373" path="m4621,204l4427,87m4601,241l4427,137m4851,78l4609,221m5089,221l4851,78m5331,78l5089,221m5569,221l5331,78m5811,78l5569,221m6049,221l5811,78m6287,78l6049,221m6529,221l6287,78m6767,78l6529,221m7009,221l6767,78m7246,78l7009,221m7489,221l7246,78m7727,78l7489,221m7964,221l7727,78m8207,78l7964,221m4609,450l4609,221e" filled="false" stroked="true" strokeweight=".390758pt" strokecolor="#000000">
                <v:path arrowok="t"/>
                <v:stroke dashstyle="solid"/>
                <w10:wrap type="none"/>
              </v:shape>
            </w:pict>
          </mc:Fallback>
        </mc:AlternateContent>
      </w:r>
      <w:r>
        <w:rPr>
          <w:spacing w:val="-5"/>
          <w:sz w:val="22"/>
        </w:rPr>
        <w:t>256</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32</w:t>
      </w:r>
      <w:r>
        <w:rPr>
          <w:spacing w:val="-2"/>
          <w:sz w:val="22"/>
          <w:vertAlign w:val="baseline"/>
        </w:rPr>
        <w:t>O</w:t>
      </w:r>
      <w:r>
        <w:rPr>
          <w:spacing w:val="-2"/>
          <w:sz w:val="22"/>
          <w:vertAlign w:val="subscript"/>
        </w:rPr>
        <w:t>2</w:t>
      </w:r>
      <w:r>
        <w:rPr>
          <w:sz w:val="22"/>
          <w:vertAlign w:val="baseline"/>
        </w:rPr>
        <w:tab/>
      </w:r>
      <w:r>
        <w:rPr>
          <w:rFonts w:ascii="Arial MT"/>
          <w:spacing w:val="-10"/>
          <w:position w:val="8"/>
          <w:sz w:val="11"/>
          <w:vertAlign w:val="baseline"/>
        </w:rPr>
        <w:t>O</w:t>
      </w:r>
      <w:r>
        <w:rPr>
          <w:rFonts w:ascii="Arial MT"/>
          <w:position w:val="8"/>
          <w:sz w:val="11"/>
          <w:vertAlign w:val="baseline"/>
        </w:rPr>
        <w:tab/>
      </w:r>
      <w:r>
        <w:rPr>
          <w:sz w:val="22"/>
          <w:vertAlign w:val="baseline"/>
        </w:rPr>
        <w:t>n-Hexadecanoic</w:t>
      </w:r>
      <w:r>
        <w:rPr>
          <w:spacing w:val="-10"/>
          <w:sz w:val="22"/>
          <w:vertAlign w:val="baseline"/>
        </w:rPr>
        <w:t> </w:t>
      </w:r>
      <w:r>
        <w:rPr>
          <w:spacing w:val="-4"/>
          <w:sz w:val="22"/>
          <w:vertAlign w:val="baseline"/>
        </w:rPr>
        <w:t>acid</w:t>
      </w:r>
    </w:p>
    <w:p>
      <w:pPr>
        <w:spacing w:after="0"/>
        <w:jc w:val="left"/>
        <w:rPr>
          <w:sz w:val="22"/>
        </w:rPr>
        <w:sectPr>
          <w:type w:val="continuous"/>
          <w:pgSz w:w="11910" w:h="16840"/>
          <w:pgMar w:header="722" w:footer="0" w:top="980" w:bottom="280" w:left="1500" w:right="0"/>
        </w:sectPr>
      </w:pPr>
    </w:p>
    <w:p>
      <w:pPr>
        <w:pStyle w:val="BodyText"/>
        <w:spacing w:before="72"/>
        <w:rPr>
          <w:sz w:val="11"/>
        </w:rPr>
      </w:pPr>
    </w:p>
    <w:p>
      <w:pPr>
        <w:spacing w:before="0"/>
        <w:ind w:left="0" w:right="38" w:firstLine="0"/>
        <w:jc w:val="right"/>
        <w:rPr>
          <w:rFonts w:ascii="Arial MT"/>
          <w:sz w:val="11"/>
        </w:rPr>
      </w:pPr>
      <w:r>
        <w:rPr>
          <w:rFonts w:ascii="Arial MT"/>
          <w:spacing w:val="-5"/>
          <w:w w:val="105"/>
          <w:sz w:val="11"/>
        </w:rPr>
        <w:t>OH</w:t>
      </w:r>
    </w:p>
    <w:p>
      <w:pPr>
        <w:pStyle w:val="BodyText"/>
        <w:rPr>
          <w:rFonts w:ascii="Arial MT"/>
          <w:sz w:val="11"/>
        </w:rPr>
      </w:pPr>
    </w:p>
    <w:p>
      <w:pPr>
        <w:pStyle w:val="BodyText"/>
        <w:spacing w:before="55"/>
        <w:rPr>
          <w:rFonts w:ascii="Arial MT"/>
          <w:sz w:val="11"/>
        </w:rPr>
      </w:pPr>
    </w:p>
    <w:p>
      <w:pPr>
        <w:tabs>
          <w:tab w:pos="1524" w:val="left" w:leader="none"/>
        </w:tabs>
        <w:spacing w:line="230" w:lineRule="exact" w:before="0"/>
        <w:ind w:left="662" w:right="0" w:firstLine="0"/>
        <w:jc w:val="left"/>
        <w:rPr>
          <w:sz w:val="22"/>
        </w:rPr>
      </w:pPr>
      <w:r>
        <w:rPr/>
        <mc:AlternateContent>
          <mc:Choice Requires="wps">
            <w:drawing>
              <wp:anchor distT="0" distB="0" distL="0" distR="0" allowOverlap="1" layoutInCell="1" locked="0" behindDoc="0" simplePos="0" relativeHeight="15879168">
                <wp:simplePos x="0" y="0"/>
                <wp:positionH relativeFrom="page">
                  <wp:posOffset>2854774</wp:posOffset>
                </wp:positionH>
                <wp:positionV relativeFrom="paragraph">
                  <wp:posOffset>56659</wp:posOffset>
                </wp:positionV>
                <wp:extent cx="1585595" cy="125730"/>
                <wp:effectExtent l="0" t="0" r="0" b="0"/>
                <wp:wrapNone/>
                <wp:docPr id="1019" name="Graphic 1019"/>
                <wp:cNvGraphicFramePr>
                  <a:graphicFrameLocks/>
                </wp:cNvGraphicFramePr>
                <a:graphic>
                  <a:graphicData uri="http://schemas.microsoft.com/office/word/2010/wordprocessingShape">
                    <wps:wsp>
                      <wps:cNvPr id="1019" name="Graphic 1019"/>
                      <wps:cNvSpPr/>
                      <wps:spPr>
                        <a:xfrm>
                          <a:off x="0" y="0"/>
                          <a:ext cx="1585595" cy="125730"/>
                        </a:xfrm>
                        <a:custGeom>
                          <a:avLst/>
                          <a:gdLst/>
                          <a:ahLst/>
                          <a:cxnLst/>
                          <a:rect l="l" t="t" r="r" b="b"/>
                          <a:pathLst>
                            <a:path w="1585595" h="125730">
                              <a:moveTo>
                                <a:pt x="128620" y="0"/>
                              </a:moveTo>
                              <a:lnTo>
                                <a:pt x="0" y="96867"/>
                              </a:lnTo>
                            </a:path>
                            <a:path w="1585595" h="125730">
                              <a:moveTo>
                                <a:pt x="293157" y="125302"/>
                              </a:moveTo>
                              <a:lnTo>
                                <a:pt x="128620" y="0"/>
                              </a:lnTo>
                            </a:path>
                            <a:path w="1585595" h="125730">
                              <a:moveTo>
                                <a:pt x="459613" y="0"/>
                              </a:moveTo>
                              <a:lnTo>
                                <a:pt x="293157" y="125302"/>
                              </a:lnTo>
                            </a:path>
                            <a:path w="1585595" h="125730">
                              <a:moveTo>
                                <a:pt x="626062" y="125302"/>
                              </a:moveTo>
                              <a:lnTo>
                                <a:pt x="459613" y="0"/>
                              </a:lnTo>
                            </a:path>
                            <a:path w="1585595" h="125730">
                              <a:moveTo>
                                <a:pt x="790599" y="0"/>
                              </a:moveTo>
                              <a:lnTo>
                                <a:pt x="626062" y="125302"/>
                              </a:lnTo>
                            </a:path>
                            <a:path w="1585595" h="125730">
                              <a:moveTo>
                                <a:pt x="957063" y="125302"/>
                              </a:moveTo>
                              <a:lnTo>
                                <a:pt x="790599" y="0"/>
                              </a:lnTo>
                            </a:path>
                            <a:path w="1585595" h="125730">
                              <a:moveTo>
                                <a:pt x="1123527" y="0"/>
                              </a:moveTo>
                              <a:lnTo>
                                <a:pt x="957063" y="125302"/>
                              </a:lnTo>
                            </a:path>
                            <a:path w="1585595" h="125730">
                              <a:moveTo>
                                <a:pt x="1288033" y="125302"/>
                              </a:moveTo>
                              <a:lnTo>
                                <a:pt x="1123527" y="0"/>
                              </a:lnTo>
                            </a:path>
                            <a:path w="1585595" h="125730">
                              <a:moveTo>
                                <a:pt x="1454497" y="0"/>
                              </a:moveTo>
                              <a:lnTo>
                                <a:pt x="1288033" y="125302"/>
                              </a:lnTo>
                            </a:path>
                            <a:path w="1585595" h="125730">
                              <a:moveTo>
                                <a:pt x="1585005" y="98863"/>
                              </a:moveTo>
                              <a:lnTo>
                                <a:pt x="1454497" y="0"/>
                              </a:lnTo>
                            </a:path>
                          </a:pathLst>
                        </a:custGeom>
                        <a:ln w="619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4.785431pt;margin-top:4.461341pt;width:124.85pt;height:9.9pt;mso-position-horizontal-relative:page;mso-position-vertical-relative:paragraph;z-index:15879168" id="docshape982" coordorigin="4496,89" coordsize="2497,198" path="m4698,89l4496,242m4957,287l4698,89m5220,89l4957,287m5482,287l5220,89m5741,89l5482,287m6003,287l5741,89m6265,89l6003,287m6524,287l6265,89m6786,89l6524,287m6992,245l6786,89e" filled="false" stroked="true" strokeweight=".488114pt" strokecolor="#000000">
                <v:path arrowok="t"/>
                <v:stroke dashstyle="solid"/>
                <w10:wrap type="none"/>
              </v:shape>
            </w:pict>
          </mc:Fallback>
        </mc:AlternateContent>
      </w:r>
      <w:r>
        <w:rPr>
          <w:spacing w:val="-5"/>
          <w:sz w:val="22"/>
        </w:rPr>
        <w:t>204</w:t>
      </w:r>
      <w:r>
        <w:rPr>
          <w:sz w:val="22"/>
        </w:rPr>
        <w:tab/>
      </w:r>
      <w:r>
        <w:rPr>
          <w:spacing w:val="-2"/>
          <w:sz w:val="22"/>
        </w:rPr>
        <w:t>C</w:t>
      </w:r>
      <w:r>
        <w:rPr>
          <w:spacing w:val="-2"/>
          <w:sz w:val="22"/>
          <w:vertAlign w:val="subscript"/>
        </w:rPr>
        <w:t>11</w:t>
      </w:r>
      <w:r>
        <w:rPr>
          <w:spacing w:val="-2"/>
          <w:sz w:val="22"/>
          <w:vertAlign w:val="baseline"/>
        </w:rPr>
        <w:t>H</w:t>
      </w:r>
      <w:r>
        <w:rPr>
          <w:spacing w:val="-2"/>
          <w:sz w:val="22"/>
          <w:vertAlign w:val="subscript"/>
        </w:rPr>
        <w:t>24</w:t>
      </w:r>
      <w:r>
        <w:rPr>
          <w:spacing w:val="-2"/>
          <w:sz w:val="22"/>
          <w:vertAlign w:val="baseline"/>
        </w:rPr>
        <w:t>O</w:t>
      </w:r>
      <w:r>
        <w:rPr>
          <w:spacing w:val="-2"/>
          <w:sz w:val="22"/>
          <w:vertAlign w:val="subscript"/>
        </w:rPr>
        <w:t>3</w:t>
      </w:r>
    </w:p>
    <w:p>
      <w:pPr>
        <w:spacing w:line="126" w:lineRule="exact" w:before="0"/>
        <w:ind w:left="0" w:right="293" w:firstLine="0"/>
        <w:jc w:val="right"/>
        <w:rPr>
          <w:rFonts w:ascii="Arial MT"/>
          <w:sz w:val="13"/>
        </w:rPr>
      </w:pPr>
      <w:r>
        <w:rPr>
          <w:rFonts w:ascii="Arial MT"/>
          <w:spacing w:val="-5"/>
          <w:w w:val="95"/>
          <w:sz w:val="13"/>
        </w:rPr>
        <w:t>HO</w:t>
      </w:r>
    </w:p>
    <w:p>
      <w:pPr>
        <w:spacing w:line="240" w:lineRule="auto" w:before="0"/>
        <w:rPr>
          <w:rFonts w:ascii="Arial MT"/>
          <w:sz w:val="22"/>
        </w:rPr>
      </w:pPr>
      <w:r>
        <w:rPr/>
        <w:br w:type="column"/>
      </w:r>
      <w:r>
        <w:rPr>
          <w:rFonts w:ascii="Arial MT"/>
          <w:sz w:val="22"/>
        </w:rPr>
      </w:r>
    </w:p>
    <w:p>
      <w:pPr>
        <w:pStyle w:val="BodyText"/>
        <w:spacing w:before="126"/>
        <w:rPr>
          <w:rFonts w:ascii="Arial MT"/>
          <w:sz w:val="22"/>
        </w:rPr>
      </w:pPr>
    </w:p>
    <w:p>
      <w:pPr>
        <w:tabs>
          <w:tab w:pos="2356" w:val="left" w:leader="none"/>
        </w:tabs>
        <w:spacing w:line="231" w:lineRule="exact" w:before="0"/>
        <w:ind w:left="1446" w:right="0" w:firstLine="0"/>
        <w:jc w:val="left"/>
        <w:rPr>
          <w:sz w:val="22"/>
        </w:rPr>
      </w:pPr>
      <w:r>
        <w:rPr>
          <w:rFonts w:ascii="Arial MT"/>
          <w:spacing w:val="-5"/>
          <w:sz w:val="22"/>
          <w:vertAlign w:val="superscript"/>
        </w:rPr>
        <w:t>OH</w:t>
      </w:r>
      <w:r>
        <w:rPr>
          <w:rFonts w:ascii="Arial MT"/>
          <w:sz w:val="22"/>
          <w:vertAlign w:val="baseline"/>
        </w:rPr>
        <w:tab/>
      </w:r>
      <w:r>
        <w:rPr>
          <w:sz w:val="22"/>
          <w:vertAlign w:val="baseline"/>
        </w:rPr>
        <w:t>Nonamethylene</w:t>
      </w:r>
      <w:r>
        <w:rPr>
          <w:spacing w:val="-8"/>
          <w:sz w:val="22"/>
          <w:vertAlign w:val="baseline"/>
        </w:rPr>
        <w:t> </w:t>
      </w:r>
      <w:r>
        <w:rPr>
          <w:spacing w:val="-2"/>
          <w:sz w:val="22"/>
          <w:vertAlign w:val="baseline"/>
        </w:rPr>
        <w:t>glycol</w:t>
      </w:r>
    </w:p>
    <w:p>
      <w:pPr>
        <w:spacing w:line="126" w:lineRule="exact" w:before="0"/>
        <w:ind w:left="662" w:right="0" w:firstLine="0"/>
        <w:jc w:val="left"/>
        <w:rPr>
          <w:rFonts w:ascii="Arial MT"/>
          <w:sz w:val="13"/>
        </w:rPr>
      </w:pPr>
      <w:r>
        <w:rPr/>
        <mc:AlternateContent>
          <mc:Choice Requires="wps">
            <w:drawing>
              <wp:anchor distT="0" distB="0" distL="0" distR="0" allowOverlap="1" layoutInCell="1" locked="0" behindDoc="0" simplePos="0" relativeHeight="15879680">
                <wp:simplePos x="0" y="0"/>
                <wp:positionH relativeFrom="page">
                  <wp:posOffset>4513573</wp:posOffset>
                </wp:positionH>
                <wp:positionV relativeFrom="paragraph">
                  <wp:posOffset>-89089</wp:posOffset>
                </wp:positionV>
                <wp:extent cx="424180" cy="125730"/>
                <wp:effectExtent l="0" t="0" r="0" b="0"/>
                <wp:wrapNone/>
                <wp:docPr id="1020" name="Graphic 1020"/>
                <wp:cNvGraphicFramePr>
                  <a:graphicFrameLocks/>
                </wp:cNvGraphicFramePr>
                <a:graphic>
                  <a:graphicData uri="http://schemas.microsoft.com/office/word/2010/wordprocessingShape">
                    <wps:wsp>
                      <wps:cNvPr id="1020" name="Graphic 1020"/>
                      <wps:cNvSpPr/>
                      <wps:spPr>
                        <a:xfrm>
                          <a:off x="0" y="0"/>
                          <a:ext cx="424180" cy="125730"/>
                        </a:xfrm>
                        <a:custGeom>
                          <a:avLst/>
                          <a:gdLst/>
                          <a:ahLst/>
                          <a:cxnLst/>
                          <a:rect l="l" t="t" r="r" b="b"/>
                          <a:pathLst>
                            <a:path w="424180" h="125730">
                              <a:moveTo>
                                <a:pt x="126669" y="0"/>
                              </a:moveTo>
                              <a:lnTo>
                                <a:pt x="0" y="96867"/>
                              </a:lnTo>
                            </a:path>
                            <a:path w="424180" h="125730">
                              <a:moveTo>
                                <a:pt x="293133" y="125302"/>
                              </a:moveTo>
                              <a:lnTo>
                                <a:pt x="126669" y="0"/>
                              </a:lnTo>
                            </a:path>
                            <a:path w="424180" h="125730">
                              <a:moveTo>
                                <a:pt x="423720" y="26436"/>
                              </a:moveTo>
                              <a:lnTo>
                                <a:pt x="293133" y="125302"/>
                              </a:lnTo>
                            </a:path>
                          </a:pathLst>
                        </a:custGeom>
                        <a:ln w="619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5.399475pt;margin-top:-7.01492pt;width:33.4pt;height:9.9pt;mso-position-horizontal-relative:page;mso-position-vertical-relative:paragraph;z-index:15879680" id="docshape983" coordorigin="7108,-140" coordsize="668,198" path="m7307,-140l7108,12m7570,57l7307,-140m7775,-99l7570,57e" filled="false" stroked="true" strokeweight=".488114pt" strokecolor="#000000">
                <v:path arrowok="t"/>
                <v:stroke dashstyle="solid"/>
                <w10:wrap type="none"/>
              </v:shape>
            </w:pict>
          </mc:Fallback>
        </mc:AlternateContent>
      </w:r>
      <w:r>
        <w:rPr>
          <w:rFonts w:ascii="Arial MT"/>
          <w:spacing w:val="-10"/>
          <w:w w:val="95"/>
          <w:sz w:val="13"/>
        </w:rPr>
        <w:t>O</w:t>
      </w:r>
    </w:p>
    <w:p>
      <w:pPr>
        <w:spacing w:after="0" w:line="126" w:lineRule="exact"/>
        <w:jc w:val="left"/>
        <w:rPr>
          <w:rFonts w:ascii="Arial MT"/>
          <w:sz w:val="13"/>
        </w:rPr>
        <w:sectPr>
          <w:type w:val="continuous"/>
          <w:pgSz w:w="11910" w:h="16840"/>
          <w:pgMar w:header="722" w:footer="0" w:top="980" w:bottom="280" w:left="1500" w:right="0"/>
          <w:cols w:num="2" w:equalWidth="0">
            <w:col w:w="3276" w:space="1565"/>
            <w:col w:w="5569"/>
          </w:cols>
        </w:sectPr>
      </w:pPr>
    </w:p>
    <w:p>
      <w:pPr>
        <w:pStyle w:val="BodyText"/>
        <w:spacing w:before="25"/>
        <w:rPr>
          <w:rFonts w:ascii="Arial MT"/>
          <w:sz w:val="22"/>
        </w:rPr>
      </w:pPr>
    </w:p>
    <w:p>
      <w:pPr>
        <w:tabs>
          <w:tab w:pos="1524" w:val="left" w:leader="none"/>
          <w:tab w:pos="2826" w:val="left" w:leader="none"/>
          <w:tab w:pos="7197" w:val="left" w:leader="none"/>
        </w:tabs>
        <w:spacing w:before="0"/>
        <w:ind w:left="662" w:right="0" w:firstLine="0"/>
        <w:jc w:val="left"/>
        <w:rPr>
          <w:sz w:val="22"/>
        </w:rPr>
      </w:pPr>
      <w:r>
        <w:rPr/>
        <mc:AlternateContent>
          <mc:Choice Requires="wps">
            <w:drawing>
              <wp:anchor distT="0" distB="0" distL="0" distR="0" allowOverlap="1" layoutInCell="1" locked="0" behindDoc="1" simplePos="0" relativeHeight="478184448">
                <wp:simplePos x="0" y="0"/>
                <wp:positionH relativeFrom="page">
                  <wp:posOffset>2811248</wp:posOffset>
                </wp:positionH>
                <wp:positionV relativeFrom="paragraph">
                  <wp:posOffset>49315</wp:posOffset>
                </wp:positionV>
                <wp:extent cx="2400300" cy="236854"/>
                <wp:effectExtent l="0" t="0" r="0" b="0"/>
                <wp:wrapNone/>
                <wp:docPr id="1021" name="Graphic 1021"/>
                <wp:cNvGraphicFramePr>
                  <a:graphicFrameLocks/>
                </wp:cNvGraphicFramePr>
                <a:graphic>
                  <a:graphicData uri="http://schemas.microsoft.com/office/word/2010/wordprocessingShape">
                    <wps:wsp>
                      <wps:cNvPr id="1021" name="Graphic 1021"/>
                      <wps:cNvSpPr/>
                      <wps:spPr>
                        <a:xfrm>
                          <a:off x="0" y="0"/>
                          <a:ext cx="2400300" cy="236854"/>
                        </a:xfrm>
                        <a:custGeom>
                          <a:avLst/>
                          <a:gdLst/>
                          <a:ahLst/>
                          <a:cxnLst/>
                          <a:rect l="l" t="t" r="r" b="b"/>
                          <a:pathLst>
                            <a:path w="2400300" h="236854">
                              <a:moveTo>
                                <a:pt x="123089" y="79716"/>
                              </a:moveTo>
                              <a:lnTo>
                                <a:pt x="0" y="5473"/>
                              </a:lnTo>
                            </a:path>
                            <a:path w="2400300" h="236854">
                              <a:moveTo>
                                <a:pt x="110254" y="103684"/>
                              </a:moveTo>
                              <a:lnTo>
                                <a:pt x="0" y="37254"/>
                              </a:lnTo>
                            </a:path>
                            <a:path w="2400300" h="236854">
                              <a:moveTo>
                                <a:pt x="268952" y="0"/>
                              </a:moveTo>
                              <a:lnTo>
                                <a:pt x="115224" y="90398"/>
                              </a:lnTo>
                            </a:path>
                            <a:path w="2400300" h="236854">
                              <a:moveTo>
                                <a:pt x="420061" y="90398"/>
                              </a:moveTo>
                              <a:lnTo>
                                <a:pt x="268952" y="0"/>
                              </a:lnTo>
                            </a:path>
                            <a:path w="2400300" h="236854">
                              <a:moveTo>
                                <a:pt x="573789" y="0"/>
                              </a:moveTo>
                              <a:lnTo>
                                <a:pt x="420061" y="90398"/>
                              </a:lnTo>
                            </a:path>
                            <a:path w="2400300" h="236854">
                              <a:moveTo>
                                <a:pt x="724899" y="90398"/>
                              </a:moveTo>
                              <a:lnTo>
                                <a:pt x="573789" y="0"/>
                              </a:lnTo>
                            </a:path>
                            <a:path w="2400300" h="236854">
                              <a:moveTo>
                                <a:pt x="878627" y="0"/>
                              </a:moveTo>
                              <a:lnTo>
                                <a:pt x="724899" y="90398"/>
                              </a:lnTo>
                            </a:path>
                            <a:path w="2400300" h="236854">
                              <a:moveTo>
                                <a:pt x="1029758" y="90398"/>
                              </a:moveTo>
                              <a:lnTo>
                                <a:pt x="878627" y="0"/>
                              </a:lnTo>
                            </a:path>
                            <a:path w="2400300" h="236854">
                              <a:moveTo>
                                <a:pt x="1180889" y="0"/>
                              </a:moveTo>
                              <a:lnTo>
                                <a:pt x="1029758" y="90398"/>
                              </a:lnTo>
                            </a:path>
                            <a:path w="2400300" h="236854">
                              <a:moveTo>
                                <a:pt x="1334574" y="90398"/>
                              </a:moveTo>
                              <a:lnTo>
                                <a:pt x="1180889" y="0"/>
                              </a:lnTo>
                            </a:path>
                            <a:path w="2400300" h="236854">
                              <a:moveTo>
                                <a:pt x="1485705" y="0"/>
                              </a:moveTo>
                              <a:lnTo>
                                <a:pt x="1334574" y="90398"/>
                              </a:lnTo>
                            </a:path>
                            <a:path w="2400300" h="236854">
                              <a:moveTo>
                                <a:pt x="1493261" y="26572"/>
                              </a:moveTo>
                              <a:lnTo>
                                <a:pt x="1347133" y="114101"/>
                              </a:lnTo>
                            </a:path>
                            <a:path w="2400300" h="236854">
                              <a:moveTo>
                                <a:pt x="1639177" y="90398"/>
                              </a:moveTo>
                              <a:lnTo>
                                <a:pt x="1485705" y="0"/>
                              </a:lnTo>
                            </a:path>
                            <a:path w="2400300" h="236854">
                              <a:moveTo>
                                <a:pt x="1790202" y="0"/>
                              </a:moveTo>
                              <a:lnTo>
                                <a:pt x="1639177" y="90398"/>
                              </a:lnTo>
                            </a:path>
                            <a:path w="2400300" h="236854">
                              <a:moveTo>
                                <a:pt x="1943993" y="90398"/>
                              </a:moveTo>
                              <a:lnTo>
                                <a:pt x="1790202" y="0"/>
                              </a:lnTo>
                            </a:path>
                            <a:path w="2400300" h="236854">
                              <a:moveTo>
                                <a:pt x="2095124" y="0"/>
                              </a:moveTo>
                              <a:lnTo>
                                <a:pt x="1943993" y="90398"/>
                              </a:lnTo>
                            </a:path>
                            <a:path w="2400300" h="236854">
                              <a:moveTo>
                                <a:pt x="2246149" y="90398"/>
                              </a:moveTo>
                              <a:lnTo>
                                <a:pt x="2095124" y="0"/>
                              </a:lnTo>
                            </a:path>
                            <a:path w="2400300" h="236854">
                              <a:moveTo>
                                <a:pt x="2399940" y="0"/>
                              </a:moveTo>
                              <a:lnTo>
                                <a:pt x="2246149" y="90398"/>
                              </a:lnTo>
                            </a:path>
                            <a:path w="2400300" h="236854">
                              <a:moveTo>
                                <a:pt x="115224" y="236272"/>
                              </a:moveTo>
                              <a:lnTo>
                                <a:pt x="115224" y="90398"/>
                              </a:lnTo>
                            </a:path>
                          </a:pathLst>
                        </a:custGeom>
                        <a:ln w="496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1.358124pt;margin-top:3.883136pt;width:189pt;height:18.650pt;mso-position-horizontal-relative:page;mso-position-vertical-relative:paragraph;z-index:-25132032" id="docshape984" coordorigin="4427,78" coordsize="3780,373" path="m4621,203l4427,86m4601,241l4427,136m4851,78l4609,220m5089,220l4851,78m5331,78l5089,220m5569,220l5331,78m5811,78l5569,220m6049,220l5811,78m6287,78l6049,220m6529,220l6287,78m6767,78l6529,220m6779,120l6549,257m7009,220l6767,78m7246,78l7009,220m7489,220l7246,78m7727,78l7489,220m7964,220l7727,78m8207,78l7964,220m4609,450l4609,220e" filled="false" stroked="true" strokeweight=".390758pt" strokecolor="#000000">
                <v:path arrowok="t"/>
                <v:stroke dashstyle="solid"/>
                <w10:wrap type="none"/>
              </v:shape>
            </w:pict>
          </mc:Fallback>
        </mc:AlternateContent>
      </w:r>
      <w:r>
        <w:rPr>
          <w:spacing w:val="-5"/>
          <w:sz w:val="22"/>
        </w:rPr>
        <w:t>254</w:t>
      </w:r>
      <w:r>
        <w:rPr>
          <w:sz w:val="22"/>
        </w:rPr>
        <w:tab/>
      </w:r>
      <w:r>
        <w:rPr>
          <w:spacing w:val="-2"/>
          <w:sz w:val="22"/>
        </w:rPr>
        <w:t>C</w:t>
      </w:r>
      <w:r>
        <w:rPr>
          <w:spacing w:val="-2"/>
          <w:sz w:val="22"/>
          <w:vertAlign w:val="subscript"/>
        </w:rPr>
        <w:t>16</w:t>
      </w:r>
      <w:r>
        <w:rPr>
          <w:spacing w:val="-2"/>
          <w:sz w:val="22"/>
          <w:vertAlign w:val="baseline"/>
        </w:rPr>
        <w:t>H</w:t>
      </w:r>
      <w:r>
        <w:rPr>
          <w:spacing w:val="-2"/>
          <w:sz w:val="22"/>
          <w:vertAlign w:val="subscript"/>
        </w:rPr>
        <w:t>30</w:t>
      </w:r>
      <w:r>
        <w:rPr>
          <w:spacing w:val="-2"/>
          <w:sz w:val="22"/>
          <w:vertAlign w:val="baseline"/>
        </w:rPr>
        <w:t>O</w:t>
      </w:r>
      <w:r>
        <w:rPr>
          <w:spacing w:val="-2"/>
          <w:sz w:val="22"/>
          <w:vertAlign w:val="subscript"/>
        </w:rPr>
        <w:t>2</w:t>
      </w:r>
      <w:r>
        <w:rPr>
          <w:sz w:val="22"/>
          <w:vertAlign w:val="baseline"/>
        </w:rPr>
        <w:tab/>
      </w:r>
      <w:r>
        <w:rPr>
          <w:rFonts w:ascii="Arial MT"/>
          <w:spacing w:val="-10"/>
          <w:position w:val="8"/>
          <w:sz w:val="11"/>
          <w:vertAlign w:val="baseline"/>
        </w:rPr>
        <w:t>O</w:t>
      </w:r>
      <w:r>
        <w:rPr>
          <w:rFonts w:ascii="Arial MT"/>
          <w:position w:val="8"/>
          <w:sz w:val="11"/>
          <w:vertAlign w:val="baseline"/>
        </w:rPr>
        <w:tab/>
      </w:r>
      <w:r>
        <w:rPr>
          <w:sz w:val="22"/>
          <w:vertAlign w:val="baseline"/>
        </w:rPr>
        <w:t>9-Hexadececanoic</w:t>
      </w:r>
      <w:r>
        <w:rPr>
          <w:spacing w:val="-9"/>
          <w:sz w:val="22"/>
          <w:vertAlign w:val="baseline"/>
        </w:rPr>
        <w:t> </w:t>
      </w:r>
      <w:r>
        <w:rPr>
          <w:spacing w:val="-4"/>
          <w:sz w:val="22"/>
          <w:vertAlign w:val="baseline"/>
        </w:rPr>
        <w:t>acid</w:t>
      </w:r>
    </w:p>
    <w:p>
      <w:pPr>
        <w:pStyle w:val="BodyText"/>
        <w:spacing w:before="71"/>
        <w:rPr>
          <w:sz w:val="11"/>
        </w:rPr>
      </w:pPr>
    </w:p>
    <w:p>
      <w:pPr>
        <w:spacing w:before="0"/>
        <w:ind w:left="3064" w:right="0" w:firstLine="0"/>
        <w:jc w:val="left"/>
        <w:rPr>
          <w:rFonts w:ascii="Arial MT"/>
          <w:sz w:val="11"/>
        </w:rPr>
      </w:pPr>
      <w:r>
        <w:rPr>
          <w:rFonts w:ascii="Arial MT"/>
          <w:spacing w:val="-5"/>
          <w:w w:val="105"/>
          <w:sz w:val="11"/>
        </w:rPr>
        <w:t>OH</w:t>
      </w:r>
    </w:p>
    <w:p>
      <w:pPr>
        <w:pStyle w:val="BodyText"/>
        <w:spacing w:before="10"/>
        <w:rPr>
          <w:rFonts w:ascii="Arial MT"/>
          <w:sz w:val="19"/>
        </w:rPr>
      </w:pPr>
      <w:r>
        <w:rPr/>
        <mc:AlternateContent>
          <mc:Choice Requires="wps">
            <w:drawing>
              <wp:anchor distT="0" distB="0" distL="0" distR="0" allowOverlap="1" layoutInCell="1" locked="0" behindDoc="1" simplePos="0" relativeHeight="487735296">
                <wp:simplePos x="0" y="0"/>
                <wp:positionH relativeFrom="page">
                  <wp:posOffset>1295654</wp:posOffset>
                </wp:positionH>
                <wp:positionV relativeFrom="paragraph">
                  <wp:posOffset>160616</wp:posOffset>
                </wp:positionV>
                <wp:extent cx="5765165" cy="3175"/>
                <wp:effectExtent l="0" t="0" r="0" b="0"/>
                <wp:wrapTopAndBottom/>
                <wp:docPr id="1022" name="Graphic 1022"/>
                <wp:cNvGraphicFramePr>
                  <a:graphicFrameLocks/>
                </wp:cNvGraphicFramePr>
                <a:graphic>
                  <a:graphicData uri="http://schemas.microsoft.com/office/word/2010/wordprocessingShape">
                    <wps:wsp>
                      <wps:cNvPr id="1022" name="Graphic 1022"/>
                      <wps:cNvSpPr/>
                      <wps:spPr>
                        <a:xfrm>
                          <a:off x="0" y="0"/>
                          <a:ext cx="5765165" cy="3175"/>
                        </a:xfrm>
                        <a:custGeom>
                          <a:avLst/>
                          <a:gdLst/>
                          <a:ahLst/>
                          <a:cxnLst/>
                          <a:rect l="l" t="t" r="r" b="b"/>
                          <a:pathLst>
                            <a:path w="5765165" h="3175">
                              <a:moveTo>
                                <a:pt x="5765038" y="0"/>
                              </a:moveTo>
                              <a:lnTo>
                                <a:pt x="5765038" y="0"/>
                              </a:lnTo>
                              <a:lnTo>
                                <a:pt x="0" y="0"/>
                              </a:lnTo>
                              <a:lnTo>
                                <a:pt x="0" y="3048"/>
                              </a:lnTo>
                              <a:lnTo>
                                <a:pt x="5765038" y="3048"/>
                              </a:lnTo>
                              <a:lnTo>
                                <a:pt x="57650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020004pt;margin-top:12.646993pt;width:453.940022pt;height:.24pt;mso-position-horizontal-relative:page;mso-position-vertical-relative:paragraph;z-index:-15581184;mso-wrap-distance-left:0;mso-wrap-distance-right:0" id="docshape985" filled="true" fillcolor="#000000" stroked="false">
                <v:fill type="solid"/>
                <w10:wrap type="topAndBottom"/>
              </v:rect>
            </w:pict>
          </mc:Fallback>
        </mc:AlternateContent>
      </w:r>
    </w:p>
    <w:p>
      <w:pPr>
        <w:pStyle w:val="BodyText"/>
        <w:spacing w:line="480" w:lineRule="auto" w:before="268"/>
        <w:ind w:left="660" w:right="1342"/>
      </w:pPr>
      <w:r>
        <w:rPr/>
        <w:t>The organics found in RIMCO effluents at 30 meters from the point of discharge (P</w:t>
      </w:r>
      <w:r>
        <w:rPr>
          <w:vertAlign w:val="subscript"/>
        </w:rPr>
        <w:t>3</w:t>
      </w:r>
      <w:r>
        <w:rPr>
          <w:vertAlign w:val="baseline"/>
        </w:rPr>
        <w:t>) were p-xylene, alkanoic acids, diol and 3, 3-bis-test-butyl sulfanyl-2-fluoro- acrylonitrile.</w:t>
      </w:r>
      <w:r>
        <w:rPr>
          <w:spacing w:val="-4"/>
          <w:vertAlign w:val="baseline"/>
        </w:rPr>
        <w:t> </w:t>
      </w:r>
      <w:r>
        <w:rPr>
          <w:vertAlign w:val="baseline"/>
        </w:rPr>
        <w:t>These</w:t>
      </w:r>
      <w:r>
        <w:rPr>
          <w:spacing w:val="-5"/>
          <w:vertAlign w:val="baseline"/>
        </w:rPr>
        <w:t> </w:t>
      </w:r>
      <w:r>
        <w:rPr>
          <w:vertAlign w:val="baseline"/>
        </w:rPr>
        <w:t>organic</w:t>
      </w:r>
      <w:r>
        <w:rPr>
          <w:spacing w:val="-4"/>
          <w:vertAlign w:val="baseline"/>
        </w:rPr>
        <w:t> </w:t>
      </w:r>
      <w:r>
        <w:rPr>
          <w:vertAlign w:val="baseline"/>
        </w:rPr>
        <w:t>components</w:t>
      </w:r>
      <w:r>
        <w:rPr>
          <w:spacing w:val="-4"/>
          <w:vertAlign w:val="baseline"/>
        </w:rPr>
        <w:t> </w:t>
      </w:r>
      <w:r>
        <w:rPr>
          <w:vertAlign w:val="baseline"/>
        </w:rPr>
        <w:t>can</w:t>
      </w:r>
      <w:r>
        <w:rPr>
          <w:spacing w:val="-4"/>
          <w:vertAlign w:val="baseline"/>
        </w:rPr>
        <w:t> </w:t>
      </w:r>
      <w:r>
        <w:rPr>
          <w:vertAlign w:val="baseline"/>
        </w:rPr>
        <w:t>be</w:t>
      </w:r>
      <w:r>
        <w:rPr>
          <w:spacing w:val="-5"/>
          <w:vertAlign w:val="baseline"/>
        </w:rPr>
        <w:t> </w:t>
      </w:r>
      <w:r>
        <w:rPr>
          <w:vertAlign w:val="baseline"/>
        </w:rPr>
        <w:t>degraded</w:t>
      </w:r>
      <w:r>
        <w:rPr>
          <w:spacing w:val="-2"/>
          <w:vertAlign w:val="baseline"/>
        </w:rPr>
        <w:t> </w:t>
      </w:r>
      <w:r>
        <w:rPr>
          <w:vertAlign w:val="baseline"/>
        </w:rPr>
        <w:t>easily</w:t>
      </w:r>
      <w:r>
        <w:rPr>
          <w:spacing w:val="-8"/>
          <w:vertAlign w:val="baseline"/>
        </w:rPr>
        <w:t> </w:t>
      </w:r>
      <w:r>
        <w:rPr>
          <w:vertAlign w:val="baseline"/>
        </w:rPr>
        <w:t>in</w:t>
      </w:r>
      <w:r>
        <w:rPr>
          <w:spacing w:val="-4"/>
          <w:vertAlign w:val="baseline"/>
        </w:rPr>
        <w:t> </w:t>
      </w:r>
      <w:r>
        <w:rPr>
          <w:vertAlign w:val="baseline"/>
        </w:rPr>
        <w:t>the</w:t>
      </w:r>
      <w:r>
        <w:rPr>
          <w:spacing w:val="-5"/>
          <w:vertAlign w:val="baseline"/>
        </w:rPr>
        <w:t> </w:t>
      </w:r>
      <w:r>
        <w:rPr>
          <w:vertAlign w:val="baseline"/>
        </w:rPr>
        <w:t>environment,</w:t>
      </w:r>
      <w:r>
        <w:rPr>
          <w:spacing w:val="-4"/>
          <w:vertAlign w:val="baseline"/>
        </w:rPr>
        <w:t> </w:t>
      </w:r>
      <w:r>
        <w:rPr>
          <w:vertAlign w:val="baseline"/>
        </w:rPr>
        <w:t>but care should be taken in the discharge of the effluents as they might still pose problems to the aquatic environment and soil microbes.</w:t>
      </w:r>
    </w:p>
    <w:p>
      <w:pPr>
        <w:spacing w:after="0" w:line="480" w:lineRule="auto"/>
        <w:sectPr>
          <w:type w:val="continuous"/>
          <w:pgSz w:w="11910" w:h="16840"/>
          <w:pgMar w:header="722" w:footer="0" w:top="980" w:bottom="280" w:left="1500" w:right="0"/>
        </w:sectPr>
      </w:pPr>
    </w:p>
    <w:p>
      <w:pPr>
        <w:pStyle w:val="BodyText"/>
      </w:pPr>
    </w:p>
    <w:p>
      <w:pPr>
        <w:pStyle w:val="BodyText"/>
        <w:spacing w:before="24"/>
      </w:pPr>
    </w:p>
    <w:p>
      <w:pPr>
        <w:pStyle w:val="BodyText"/>
        <w:spacing w:line="480" w:lineRule="auto"/>
        <w:ind w:left="660" w:right="1298"/>
        <w:jc w:val="both"/>
      </w:pPr>
      <w:r>
        <w:rPr/>
        <w:t>The presence of alkanoic acid at all the points of discharge of the effluents in RIMCO industry is evident in the result of the pH value obtained in the effluents from this industry (Tables 4.16 and 4.17) in both rainy and dry seasons.</w:t>
      </w:r>
    </w:p>
    <w:p>
      <w:pPr>
        <w:pStyle w:val="BodyText"/>
      </w:pPr>
    </w:p>
    <w:p>
      <w:pPr>
        <w:pStyle w:val="BodyText"/>
        <w:spacing w:line="480" w:lineRule="auto"/>
        <w:ind w:left="660" w:right="1046"/>
      </w:pPr>
      <w:r>
        <w:rPr>
          <w:w w:val="105"/>
        </w:rPr>
        <w:t>From</w:t>
      </w:r>
      <w:r>
        <w:rPr>
          <w:spacing w:val="-10"/>
          <w:w w:val="105"/>
        </w:rPr>
        <w:t> </w:t>
      </w:r>
      <w:r>
        <w:rPr>
          <w:w w:val="105"/>
        </w:rPr>
        <w:t>the</w:t>
      </w:r>
      <w:r>
        <w:rPr>
          <w:spacing w:val="-8"/>
          <w:w w:val="105"/>
        </w:rPr>
        <w:t> </w:t>
      </w:r>
      <w:r>
        <w:rPr>
          <w:w w:val="105"/>
        </w:rPr>
        <w:t>Tables</w:t>
      </w:r>
      <w:r>
        <w:rPr>
          <w:spacing w:val="-6"/>
          <w:w w:val="105"/>
        </w:rPr>
        <w:t> </w:t>
      </w:r>
      <w:r>
        <w:rPr>
          <w:w w:val="105"/>
        </w:rPr>
        <w:t>(4.26</w:t>
      </w:r>
      <w:r>
        <w:rPr>
          <w:spacing w:val="-9"/>
          <w:w w:val="105"/>
        </w:rPr>
        <w:t> </w:t>
      </w:r>
      <w:r>
        <w:rPr>
          <w:w w:val="105"/>
        </w:rPr>
        <w:t>±4.41),</w:t>
      </w:r>
      <w:r>
        <w:rPr>
          <w:spacing w:val="-9"/>
          <w:w w:val="105"/>
        </w:rPr>
        <w:t> </w:t>
      </w:r>
      <w:r>
        <w:rPr>
          <w:w w:val="105"/>
        </w:rPr>
        <w:t>the</w:t>
      </w:r>
      <w:r>
        <w:rPr>
          <w:spacing w:val="-10"/>
          <w:w w:val="105"/>
        </w:rPr>
        <w:t> </w:t>
      </w:r>
      <w:r>
        <w:rPr>
          <w:w w:val="105"/>
        </w:rPr>
        <w:t>organic</w:t>
      </w:r>
      <w:r>
        <w:rPr>
          <w:spacing w:val="-10"/>
          <w:w w:val="105"/>
        </w:rPr>
        <w:t> </w:t>
      </w:r>
      <w:r>
        <w:rPr>
          <w:w w:val="105"/>
        </w:rPr>
        <w:t>pollutants</w:t>
      </w:r>
      <w:r>
        <w:rPr>
          <w:spacing w:val="-9"/>
          <w:w w:val="105"/>
        </w:rPr>
        <w:t> </w:t>
      </w:r>
      <w:r>
        <w:rPr>
          <w:w w:val="105"/>
        </w:rPr>
        <w:t>were</w:t>
      </w:r>
      <w:r>
        <w:rPr>
          <w:spacing w:val="-10"/>
          <w:w w:val="105"/>
        </w:rPr>
        <w:t> </w:t>
      </w:r>
      <w:r>
        <w:rPr>
          <w:w w:val="105"/>
        </w:rPr>
        <w:t>mainly</w:t>
      </w:r>
      <w:r>
        <w:rPr>
          <w:spacing w:val="-13"/>
          <w:w w:val="105"/>
        </w:rPr>
        <w:t> </w:t>
      </w:r>
      <w:r>
        <w:rPr>
          <w:w w:val="105"/>
        </w:rPr>
        <w:t>substituted</w:t>
      </w:r>
      <w:r>
        <w:rPr>
          <w:spacing w:val="-10"/>
          <w:w w:val="105"/>
        </w:rPr>
        <w:t> </w:t>
      </w:r>
      <w:r>
        <w:rPr>
          <w:w w:val="105"/>
        </w:rPr>
        <w:t>benzene compounds</w:t>
      </w:r>
      <w:r>
        <w:rPr>
          <w:spacing w:val="-12"/>
          <w:w w:val="105"/>
        </w:rPr>
        <w:t> </w:t>
      </w:r>
      <w:r>
        <w:rPr>
          <w:w w:val="105"/>
        </w:rPr>
        <w:t>such</w:t>
      </w:r>
      <w:r>
        <w:rPr>
          <w:spacing w:val="-12"/>
          <w:w w:val="105"/>
        </w:rPr>
        <w:t> </w:t>
      </w:r>
      <w:r>
        <w:rPr>
          <w:w w:val="105"/>
        </w:rPr>
        <w:t>as</w:t>
      </w:r>
      <w:r>
        <w:rPr>
          <w:spacing w:val="-10"/>
          <w:w w:val="105"/>
        </w:rPr>
        <w:t> </w:t>
      </w:r>
      <w:r>
        <w:rPr>
          <w:w w:val="105"/>
        </w:rPr>
        <w:t>toluene,</w:t>
      </w:r>
      <w:r>
        <w:rPr>
          <w:spacing w:val="-12"/>
          <w:w w:val="105"/>
        </w:rPr>
        <w:t> </w:t>
      </w:r>
      <w:r>
        <w:rPr>
          <w:w w:val="105"/>
        </w:rPr>
        <w:t>p</w:t>
      </w:r>
      <w:r>
        <w:rPr>
          <w:spacing w:val="-9"/>
          <w:w w:val="105"/>
        </w:rPr>
        <w:t> </w:t>
      </w:r>
      <w:r>
        <w:rPr>
          <w:w w:val="105"/>
        </w:rPr>
        <w:t>±xylene,</w:t>
      </w:r>
      <w:r>
        <w:rPr>
          <w:spacing w:val="-12"/>
          <w:w w:val="105"/>
        </w:rPr>
        <w:t> </w:t>
      </w:r>
      <w:r>
        <w:rPr>
          <w:w w:val="105"/>
        </w:rPr>
        <w:t>o</w:t>
      </w:r>
      <w:r>
        <w:rPr>
          <w:spacing w:val="-11"/>
          <w:w w:val="105"/>
        </w:rPr>
        <w:t> </w:t>
      </w:r>
      <w:r>
        <w:rPr>
          <w:w w:val="105"/>
        </w:rPr>
        <w:t>±xylene,</w:t>
      </w:r>
      <w:r>
        <w:rPr>
          <w:spacing w:val="-12"/>
          <w:w w:val="105"/>
        </w:rPr>
        <w:t> </w:t>
      </w:r>
      <w:r>
        <w:rPr>
          <w:w w:val="105"/>
        </w:rPr>
        <w:t>ethyl</w:t>
      </w:r>
      <w:r>
        <w:rPr>
          <w:spacing w:val="-12"/>
          <w:w w:val="105"/>
        </w:rPr>
        <w:t> </w:t>
      </w:r>
      <w:r>
        <w:rPr>
          <w:w w:val="105"/>
        </w:rPr>
        <w:t>benzene,</w:t>
      </w:r>
      <w:r>
        <w:rPr>
          <w:spacing w:val="-12"/>
          <w:w w:val="105"/>
        </w:rPr>
        <w:t> </w:t>
      </w:r>
      <w:r>
        <w:rPr>
          <w:w w:val="105"/>
        </w:rPr>
        <w:t>1,</w:t>
      </w:r>
      <w:r>
        <w:rPr>
          <w:spacing w:val="-12"/>
          <w:w w:val="105"/>
        </w:rPr>
        <w:t> </w:t>
      </w:r>
      <w:r>
        <w:rPr>
          <w:w w:val="105"/>
        </w:rPr>
        <w:t>2</w:t>
      </w:r>
      <w:r>
        <w:rPr>
          <w:spacing w:val="-9"/>
          <w:w w:val="105"/>
        </w:rPr>
        <w:t> </w:t>
      </w:r>
      <w:r>
        <w:rPr>
          <w:spacing w:val="-105"/>
          <w:w w:val="176"/>
        </w:rPr>
        <w:t>±</w:t>
      </w:r>
      <w:r>
        <w:rPr>
          <w:spacing w:val="17"/>
          <w:w w:val="94"/>
        </w:rPr>
        <w:t>x</w:t>
      </w:r>
      <w:r>
        <w:rPr>
          <w:spacing w:val="10"/>
          <w:w w:val="94"/>
        </w:rPr>
        <w:t>y</w:t>
      </w:r>
      <w:r>
        <w:rPr>
          <w:spacing w:val="17"/>
          <w:w w:val="94"/>
        </w:rPr>
        <w:t>l</w:t>
      </w:r>
      <w:r>
        <w:rPr>
          <w:spacing w:val="14"/>
          <w:w w:val="94"/>
        </w:rPr>
        <w:t>e</w:t>
      </w:r>
      <w:r>
        <w:rPr>
          <w:spacing w:val="17"/>
          <w:w w:val="94"/>
        </w:rPr>
        <w:t>n</w:t>
      </w:r>
      <w:r>
        <w:rPr>
          <w:spacing w:val="14"/>
          <w:w w:val="94"/>
        </w:rPr>
        <w:t>e</w:t>
      </w:r>
      <w:r>
        <w:rPr>
          <w:spacing w:val="15"/>
          <w:w w:val="94"/>
        </w:rPr>
        <w:t>,</w:t>
      </w:r>
      <w:r>
        <w:rPr>
          <w:spacing w:val="-10"/>
          <w:w w:val="104"/>
        </w:rPr>
        <w:t> </w:t>
      </w:r>
      <w:r>
        <w:rPr>
          <w:w w:val="105"/>
        </w:rPr>
        <w:t>1,</w:t>
      </w:r>
      <w:r>
        <w:rPr>
          <w:spacing w:val="-12"/>
          <w:w w:val="105"/>
        </w:rPr>
        <w:t> </w:t>
      </w:r>
      <w:r>
        <w:rPr>
          <w:w w:val="105"/>
        </w:rPr>
        <w:t>4</w:t>
      </w:r>
      <w:r>
        <w:rPr>
          <w:spacing w:val="-10"/>
          <w:w w:val="105"/>
        </w:rPr>
        <w:t> </w:t>
      </w:r>
      <w:r>
        <w:rPr>
          <w:w w:val="155"/>
        </w:rPr>
        <w:t>± </w:t>
      </w:r>
      <w:r>
        <w:rPr>
          <w:w w:val="105"/>
        </w:rPr>
        <w:t>xylene, 1 ±ethyl </w:t>
      </w:r>
      <w:r>
        <w:rPr>
          <w:w w:val="120"/>
        </w:rPr>
        <w:t>±2 </w:t>
      </w:r>
      <w:r>
        <w:rPr>
          <w:w w:val="105"/>
        </w:rPr>
        <w:t>±methyl benzene and 3, 5 ±di </w:t>
      </w:r>
      <w:r>
        <w:rPr>
          <w:w w:val="120"/>
        </w:rPr>
        <w:t>±t </w:t>
      </w:r>
      <w:r>
        <w:rPr>
          <w:w w:val="105"/>
        </w:rPr>
        <w:t>±butylphenol which is highly </w:t>
      </w:r>
      <w:r>
        <w:rPr>
          <w:spacing w:val="-2"/>
          <w:w w:val="105"/>
        </w:rPr>
        <w:t>toxic in the environment. Others include hexadecanoic acid, tetrachloro ethylene, 4</w:t>
      </w:r>
      <w:r>
        <w:rPr>
          <w:spacing w:val="-21"/>
          <w:w w:val="155"/>
        </w:rPr>
        <w:t> </w:t>
      </w:r>
      <w:r>
        <w:rPr>
          <w:spacing w:val="-2"/>
          <w:w w:val="155"/>
        </w:rPr>
        <w:t>± </w:t>
      </w:r>
      <w:r>
        <w:rPr>
          <w:w w:val="105"/>
        </w:rPr>
        <w:t>phenyl</w:t>
      </w:r>
      <w:r>
        <w:rPr>
          <w:spacing w:val="-6"/>
          <w:w w:val="105"/>
        </w:rPr>
        <w:t> </w:t>
      </w:r>
      <w:r>
        <w:rPr>
          <w:w w:val="105"/>
        </w:rPr>
        <w:t>but</w:t>
      </w:r>
      <w:r>
        <w:rPr>
          <w:spacing w:val="-5"/>
          <w:w w:val="105"/>
        </w:rPr>
        <w:t> </w:t>
      </w:r>
      <w:r>
        <w:rPr>
          <w:w w:val="120"/>
        </w:rPr>
        <w:t>±3</w:t>
      </w:r>
      <w:r>
        <w:rPr>
          <w:spacing w:val="-15"/>
          <w:w w:val="120"/>
        </w:rPr>
        <w:t> </w:t>
      </w:r>
      <w:r>
        <w:rPr>
          <w:w w:val="105"/>
        </w:rPr>
        <w:t>±ene</w:t>
      </w:r>
      <w:r>
        <w:rPr>
          <w:spacing w:val="-7"/>
          <w:w w:val="105"/>
        </w:rPr>
        <w:t> </w:t>
      </w:r>
      <w:r>
        <w:rPr>
          <w:w w:val="120"/>
        </w:rPr>
        <w:t>±1</w:t>
      </w:r>
      <w:r>
        <w:rPr>
          <w:spacing w:val="-13"/>
          <w:w w:val="120"/>
        </w:rPr>
        <w:t> </w:t>
      </w:r>
      <w:r>
        <w:rPr>
          <w:w w:val="105"/>
        </w:rPr>
        <w:t>±yne;</w:t>
      </w:r>
      <w:r>
        <w:rPr>
          <w:spacing w:val="-6"/>
          <w:w w:val="105"/>
        </w:rPr>
        <w:t> </w:t>
      </w:r>
      <w:r>
        <w:rPr>
          <w:w w:val="105"/>
        </w:rPr>
        <w:t>dimethyl</w:t>
      </w:r>
      <w:r>
        <w:rPr>
          <w:spacing w:val="-6"/>
          <w:w w:val="105"/>
        </w:rPr>
        <w:t> </w:t>
      </w:r>
      <w:r>
        <w:rPr>
          <w:w w:val="105"/>
        </w:rPr>
        <w:t>ethyl</w:t>
      </w:r>
      <w:r>
        <w:rPr>
          <w:spacing w:val="-6"/>
          <w:w w:val="105"/>
        </w:rPr>
        <w:t> </w:t>
      </w:r>
      <w:r>
        <w:rPr>
          <w:w w:val="105"/>
        </w:rPr>
        <w:t>benzene</w:t>
      </w:r>
      <w:r>
        <w:rPr>
          <w:spacing w:val="-7"/>
          <w:w w:val="105"/>
        </w:rPr>
        <w:t> </w:t>
      </w:r>
      <w:r>
        <w:rPr>
          <w:w w:val="105"/>
        </w:rPr>
        <w:t>among</w:t>
      </w:r>
      <w:r>
        <w:rPr>
          <w:spacing w:val="-8"/>
          <w:w w:val="105"/>
        </w:rPr>
        <w:t> </w:t>
      </w:r>
      <w:r>
        <w:rPr>
          <w:w w:val="105"/>
        </w:rPr>
        <w:t>others.</w:t>
      </w:r>
    </w:p>
    <w:p>
      <w:pPr>
        <w:pStyle w:val="BodyText"/>
        <w:spacing w:before="1"/>
      </w:pPr>
    </w:p>
    <w:p>
      <w:pPr>
        <w:pStyle w:val="BodyText"/>
        <w:spacing w:line="480" w:lineRule="auto"/>
        <w:ind w:left="660" w:right="1046"/>
      </w:pPr>
      <w:r>
        <w:rPr/>
        <w:t>In</w:t>
      </w:r>
      <w:r>
        <w:rPr>
          <w:spacing w:val="79"/>
        </w:rPr>
        <w:t> </w:t>
      </w:r>
      <w:r>
        <w:rPr/>
        <w:t>KP</w:t>
      </w:r>
      <w:r>
        <w:rPr>
          <w:spacing w:val="80"/>
        </w:rPr>
        <w:t> </w:t>
      </w:r>
      <w:r>
        <w:rPr/>
        <w:t>effluent</w:t>
      </w:r>
      <w:r>
        <w:rPr>
          <w:spacing w:val="79"/>
        </w:rPr>
        <w:t> </w:t>
      </w:r>
      <w:r>
        <w:rPr/>
        <w:t>(P</w:t>
      </w:r>
      <w:r>
        <w:rPr>
          <w:vertAlign w:val="subscript"/>
        </w:rPr>
        <w:t>2</w:t>
      </w:r>
      <w:r>
        <w:rPr>
          <w:vertAlign w:val="baseline"/>
        </w:rPr>
        <w:t>),</w:t>
      </w:r>
      <w:r>
        <w:rPr>
          <w:spacing w:val="79"/>
          <w:vertAlign w:val="baseline"/>
        </w:rPr>
        <w:t> </w:t>
      </w:r>
      <w:r>
        <w:rPr>
          <w:vertAlign w:val="baseline"/>
        </w:rPr>
        <w:t>2</w:t>
      </w:r>
      <w:r>
        <w:rPr>
          <w:spacing w:val="80"/>
          <w:vertAlign w:val="baseline"/>
        </w:rPr>
        <w:t> </w:t>
      </w:r>
      <w:r>
        <w:rPr>
          <w:vertAlign w:val="baseline"/>
        </w:rPr>
        <w:t>±methyl</w:t>
      </w:r>
      <w:r>
        <w:rPr>
          <w:spacing w:val="80"/>
          <w:vertAlign w:val="baseline"/>
        </w:rPr>
        <w:t> </w:t>
      </w:r>
      <w:r>
        <w:rPr>
          <w:vertAlign w:val="baseline"/>
        </w:rPr>
        <w:t>naphthalene</w:t>
      </w:r>
      <w:r>
        <w:rPr>
          <w:spacing w:val="78"/>
          <w:vertAlign w:val="baseline"/>
        </w:rPr>
        <w:t> </w:t>
      </w:r>
      <w:r>
        <w:rPr>
          <w:vertAlign w:val="baseline"/>
        </w:rPr>
        <w:t>was</w:t>
      </w:r>
      <w:r>
        <w:rPr>
          <w:spacing w:val="80"/>
          <w:vertAlign w:val="baseline"/>
        </w:rPr>
        <w:t> </w:t>
      </w:r>
      <w:r>
        <w:rPr>
          <w:vertAlign w:val="baseline"/>
        </w:rPr>
        <w:t>identified</w:t>
      </w:r>
      <w:r>
        <w:rPr>
          <w:spacing w:val="79"/>
          <w:vertAlign w:val="baseline"/>
        </w:rPr>
        <w:t> </w:t>
      </w:r>
      <w:r>
        <w:rPr>
          <w:vertAlign w:val="baseline"/>
        </w:rPr>
        <w:t>while</w:t>
      </w:r>
      <w:r>
        <w:rPr>
          <w:spacing w:val="79"/>
          <w:vertAlign w:val="baseline"/>
        </w:rPr>
        <w:t> </w:t>
      </w:r>
      <w:r>
        <w:rPr>
          <w:vertAlign w:val="baseline"/>
        </w:rPr>
        <w:t>Di</w:t>
      </w:r>
      <w:r>
        <w:rPr>
          <w:spacing w:val="75"/>
          <w:w w:val="115"/>
          <w:vertAlign w:val="baseline"/>
        </w:rPr>
        <w:t> </w:t>
      </w:r>
      <w:r>
        <w:rPr>
          <w:w w:val="115"/>
          <w:vertAlign w:val="baseline"/>
        </w:rPr>
        <w:t>±n</w:t>
      </w:r>
      <w:r>
        <w:rPr>
          <w:spacing w:val="71"/>
          <w:w w:val="115"/>
          <w:vertAlign w:val="baseline"/>
        </w:rPr>
        <w:t> </w:t>
      </w:r>
      <w:r>
        <w:rPr>
          <w:vertAlign w:val="baseline"/>
        </w:rPr>
        <w:t>±octyl phthalate was found only in effluent from Life breweries, Onitsha (P</w:t>
      </w:r>
      <w:r>
        <w:rPr>
          <w:vertAlign w:val="subscript"/>
        </w:rPr>
        <w:t>2</w:t>
      </w:r>
      <w:r>
        <w:rPr>
          <w:vertAlign w:val="baseline"/>
        </w:rPr>
        <w:t>).</w:t>
      </w:r>
    </w:p>
    <w:p>
      <w:pPr>
        <w:pStyle w:val="BodyText"/>
      </w:pPr>
    </w:p>
    <w:p>
      <w:pPr>
        <w:pStyle w:val="BodyText"/>
        <w:spacing w:line="480" w:lineRule="auto"/>
        <w:ind w:left="660" w:right="1290"/>
        <w:jc w:val="both"/>
      </w:pPr>
      <w:r>
        <w:rPr/>
        <w:t>Polycyclic</w:t>
      </w:r>
      <w:r>
        <w:rPr>
          <w:spacing w:val="-4"/>
        </w:rPr>
        <w:t> </w:t>
      </w:r>
      <w:r>
        <w:rPr/>
        <w:t>Aromatic</w:t>
      </w:r>
      <w:r>
        <w:rPr>
          <w:spacing w:val="-4"/>
        </w:rPr>
        <w:t> </w:t>
      </w:r>
      <w:r>
        <w:rPr/>
        <w:t>Hydrocarbons</w:t>
      </w:r>
      <w:r>
        <w:rPr>
          <w:spacing w:val="-2"/>
        </w:rPr>
        <w:t> </w:t>
      </w:r>
      <w:r>
        <w:rPr/>
        <w:t>(PAH)</w:t>
      </w:r>
      <w:r>
        <w:rPr>
          <w:spacing w:val="-3"/>
        </w:rPr>
        <w:t> </w:t>
      </w:r>
      <w:r>
        <w:rPr/>
        <w:t>were</w:t>
      </w:r>
      <w:r>
        <w:rPr>
          <w:spacing w:val="-3"/>
        </w:rPr>
        <w:t> </w:t>
      </w:r>
      <w:r>
        <w:rPr/>
        <w:t>not</w:t>
      </w:r>
      <w:r>
        <w:rPr>
          <w:spacing w:val="-3"/>
        </w:rPr>
        <w:t> </w:t>
      </w:r>
      <w:r>
        <w:rPr/>
        <w:t>detected</w:t>
      </w:r>
      <w:r>
        <w:rPr>
          <w:spacing w:val="-3"/>
        </w:rPr>
        <w:t> </w:t>
      </w:r>
      <w:r>
        <w:rPr/>
        <w:t>in</w:t>
      </w:r>
      <w:r>
        <w:rPr>
          <w:spacing w:val="-3"/>
        </w:rPr>
        <w:t> </w:t>
      </w:r>
      <w:r>
        <w:rPr/>
        <w:t>all</w:t>
      </w:r>
      <w:r>
        <w:rPr>
          <w:spacing w:val="-3"/>
        </w:rPr>
        <w:t> </w:t>
      </w:r>
      <w:r>
        <w:rPr/>
        <w:t>the</w:t>
      </w:r>
      <w:r>
        <w:rPr>
          <w:spacing w:val="-2"/>
        </w:rPr>
        <w:t> </w:t>
      </w:r>
      <w:r>
        <w:rPr/>
        <w:t>effluent</w:t>
      </w:r>
      <w:r>
        <w:rPr>
          <w:spacing w:val="-3"/>
        </w:rPr>
        <w:t> </w:t>
      </w:r>
      <w:r>
        <w:rPr/>
        <w:t>samples. They are persistent organic compounds and are combustion byproducts produced by unburned fuel, exhaust gases and vapour, lead compounds (from petrol additives) and hydrocarbon losses from fuel, lubrication and hydraulic systems.</w:t>
      </w:r>
    </w:p>
    <w:p>
      <w:pPr>
        <w:pStyle w:val="BodyText"/>
        <w:spacing w:before="1"/>
      </w:pPr>
    </w:p>
    <w:p>
      <w:pPr>
        <w:pStyle w:val="BodyText"/>
        <w:spacing w:line="480" w:lineRule="auto"/>
        <w:ind w:left="660" w:right="1296"/>
        <w:jc w:val="both"/>
      </w:pPr>
      <w:r>
        <w:rPr/>
        <w:t>Exposure to these organic pollutants can cause death and illnesses such as disruption of the endocrine, reproductive and immune systems; neurobehavioral disorders and cancers (Szabo and Loccisano, 2012). Moreover, Rogers and Kavlock, (1996),</w:t>
      </w:r>
      <w:r>
        <w:rPr>
          <w:spacing w:val="-1"/>
        </w:rPr>
        <w:t> </w:t>
      </w:r>
      <w:r>
        <w:rPr/>
        <w:t>reported that organic pollutants are suspected human carcingens and disrupt the immune and endocrine systems.</w:t>
      </w:r>
    </w:p>
    <w:p>
      <w:pPr>
        <w:spacing w:after="0" w:line="480" w:lineRule="auto"/>
        <w:jc w:val="both"/>
        <w:sectPr>
          <w:pgSz w:w="11910" w:h="16840"/>
          <w:pgMar w:header="722" w:footer="0" w:top="980" w:bottom="280" w:left="1500" w:right="0"/>
        </w:sectPr>
      </w:pPr>
    </w:p>
    <w:p>
      <w:pPr>
        <w:pStyle w:val="BodyText"/>
        <w:spacing w:before="28"/>
      </w:pPr>
    </w:p>
    <w:p>
      <w:pPr>
        <w:pStyle w:val="Heading1"/>
        <w:spacing w:before="1"/>
        <w:ind w:left="0" w:right="637"/>
        <w:jc w:val="center"/>
      </w:pPr>
      <w:bookmarkStart w:name="_TOC_250003" w:id="58"/>
      <w:r>
        <w:rPr/>
        <w:t>CHAPTER</w:t>
      </w:r>
      <w:r>
        <w:rPr>
          <w:spacing w:val="-5"/>
        </w:rPr>
        <w:t> </w:t>
      </w:r>
      <w:bookmarkEnd w:id="58"/>
      <w:r>
        <w:rPr>
          <w:spacing w:val="-4"/>
        </w:rPr>
        <w:t>FIVE</w:t>
      </w:r>
    </w:p>
    <w:p>
      <w:pPr>
        <w:pStyle w:val="BodyText"/>
        <w:rPr>
          <w:b/>
        </w:rPr>
      </w:pPr>
    </w:p>
    <w:p>
      <w:pPr>
        <w:pStyle w:val="ListParagraph"/>
        <w:numPr>
          <w:ilvl w:val="1"/>
          <w:numId w:val="32"/>
        </w:numPr>
        <w:tabs>
          <w:tab w:pos="1380" w:val="left" w:leader="none"/>
        </w:tabs>
        <w:spacing w:line="240" w:lineRule="auto" w:before="0" w:after="0"/>
        <w:ind w:left="1380" w:right="0" w:hanging="720"/>
        <w:jc w:val="both"/>
        <w:rPr>
          <w:b/>
          <w:sz w:val="24"/>
        </w:rPr>
      </w:pPr>
      <w:r>
        <w:rPr>
          <w:b/>
          <w:sz w:val="24"/>
        </w:rPr>
        <w:t>CONCLUSION</w:t>
      </w:r>
      <w:r>
        <w:rPr>
          <w:b/>
          <w:spacing w:val="-1"/>
          <w:sz w:val="24"/>
        </w:rPr>
        <w:t> </w:t>
      </w:r>
      <w:r>
        <w:rPr>
          <w:b/>
          <w:sz w:val="24"/>
        </w:rPr>
        <w:t>AND</w:t>
      </w:r>
      <w:r>
        <w:rPr>
          <w:b/>
          <w:spacing w:val="-2"/>
          <w:sz w:val="24"/>
        </w:rPr>
        <w:t> RECOMMENDATIONS</w:t>
      </w:r>
    </w:p>
    <w:p>
      <w:pPr>
        <w:pStyle w:val="BodyText"/>
        <w:rPr>
          <w:b/>
        </w:rPr>
      </w:pPr>
    </w:p>
    <w:p>
      <w:pPr>
        <w:pStyle w:val="Heading1"/>
        <w:numPr>
          <w:ilvl w:val="1"/>
          <w:numId w:val="32"/>
        </w:numPr>
        <w:tabs>
          <w:tab w:pos="1380" w:val="left" w:leader="none"/>
        </w:tabs>
        <w:spacing w:line="240" w:lineRule="auto" w:before="0" w:after="0"/>
        <w:ind w:left="1380" w:right="0" w:hanging="720"/>
        <w:jc w:val="both"/>
      </w:pPr>
      <w:bookmarkStart w:name="_TOC_250002" w:id="59"/>
      <w:bookmarkEnd w:id="59"/>
      <w:r>
        <w:rPr>
          <w:spacing w:val="-2"/>
        </w:rPr>
        <w:t>Conclusion</w:t>
      </w:r>
    </w:p>
    <w:p>
      <w:pPr>
        <w:pStyle w:val="BodyText"/>
        <w:spacing w:line="480" w:lineRule="auto" w:before="271"/>
        <w:ind w:left="660" w:right="1292"/>
        <w:jc w:val="both"/>
      </w:pPr>
      <w:r>
        <w:rPr/>
        <w:t>Heavy metal levels in the effluent samples were higher in the dry season than in the rainy</w:t>
      </w:r>
      <w:r>
        <w:rPr>
          <w:spacing w:val="-3"/>
        </w:rPr>
        <w:t> </w:t>
      </w:r>
      <w:r>
        <w:rPr/>
        <w:t>season probably</w:t>
      </w:r>
      <w:r>
        <w:rPr>
          <w:spacing w:val="-3"/>
        </w:rPr>
        <w:t> </w:t>
      </w:r>
      <w:r>
        <w:rPr/>
        <w:t>as a result of dilution through precipitation or leaching away</w:t>
      </w:r>
      <w:r>
        <w:rPr>
          <w:spacing w:val="-5"/>
        </w:rPr>
        <w:t> </w:t>
      </w:r>
      <w:r>
        <w:rPr/>
        <w:t>into the nearest stream or river through flood run off during the rainy season. Values obtained for heavy metals in this work were higher than the values recommended by</w:t>
      </w:r>
      <w:r>
        <w:rPr>
          <w:spacing w:val="40"/>
        </w:rPr>
        <w:t> </w:t>
      </w:r>
      <w:r>
        <w:rPr/>
        <w:t>the Federal Ministry of Environment for effluents to be discharged into the </w:t>
      </w:r>
      <w:r>
        <w:rPr>
          <w:spacing w:val="-2"/>
        </w:rPr>
        <w:t>environment.</w:t>
      </w:r>
    </w:p>
    <w:p>
      <w:pPr>
        <w:pStyle w:val="BodyText"/>
        <w:spacing w:before="1"/>
      </w:pPr>
    </w:p>
    <w:p>
      <w:pPr>
        <w:pStyle w:val="BodyText"/>
        <w:spacing w:line="480" w:lineRule="auto"/>
        <w:ind w:left="660" w:right="1295"/>
        <w:jc w:val="both"/>
      </w:pPr>
      <w:r>
        <w:rPr/>
        <w:t>Nevertheless, two sample paired t-test showed that there was no significant difference (p&gt;0.05) in the mean concentrations of Lead, Chromium, Arsenic, Cadmium and Zinc between the two seasons in all the effluent samples studied. Analysis of Variance also indicated that there were no significant difference (p&gt;0.05) in the levels of Mercury, Iron, Lead, Chromium, Cadmium and Zinc when their levels were compared from one industry to the other.</w:t>
      </w:r>
    </w:p>
    <w:p>
      <w:pPr>
        <w:pStyle w:val="BodyText"/>
        <w:spacing w:before="1"/>
      </w:pPr>
    </w:p>
    <w:p>
      <w:pPr>
        <w:pStyle w:val="BodyText"/>
        <w:spacing w:line="480" w:lineRule="auto"/>
        <w:ind w:left="660" w:right="1292"/>
        <w:jc w:val="both"/>
      </w:pPr>
      <w:r>
        <w:rPr/>
        <w:t>Pollution Index (P</w:t>
      </w:r>
      <w:r>
        <w:rPr>
          <w:vertAlign w:val="subscript"/>
        </w:rPr>
        <w:t>I</w:t>
      </w:r>
      <w:r>
        <w:rPr>
          <w:vertAlign w:val="baseline"/>
        </w:rPr>
        <w:t>) calculations to show the extent of pollution by these heavy metals showed that these effluents were highly polluted by these toxic heavy metals in both seasons. Pollution was higher in the dry season in all the effluent samples (except RIMCO) than in the rainy season. Generally, pollution in the industries was highest in Savana effluent and least in RIMCO effluent in both seasons. Pollution in the food industries ranged in the order: Savana&gt;Life&gt;Obisco&gt;Golden&gt;KP&gt;RIMCO</w:t>
      </w:r>
      <w:r>
        <w:rPr>
          <w:spacing w:val="80"/>
          <w:vertAlign w:val="baseline"/>
        </w:rPr>
        <w:t> </w:t>
      </w:r>
      <w:r>
        <w:rPr>
          <w:spacing w:val="-2"/>
          <w:vertAlign w:val="baseline"/>
        </w:rPr>
        <w:t>respectively.</w:t>
      </w:r>
    </w:p>
    <w:p>
      <w:pPr>
        <w:pStyle w:val="BodyText"/>
        <w:spacing w:before="1"/>
      </w:pPr>
    </w:p>
    <w:p>
      <w:pPr>
        <w:pStyle w:val="BodyText"/>
        <w:spacing w:line="480" w:lineRule="auto"/>
        <w:ind w:left="660" w:right="1302"/>
        <w:jc w:val="both"/>
      </w:pPr>
      <w:r>
        <w:rPr/>
        <w:t>This finding could mean that RIMCO management partially treats its wastewater (as they claimed to do) before discharge into the environment.</w:t>
      </w:r>
    </w:p>
    <w:p>
      <w:pPr>
        <w:spacing w:after="0" w:line="480" w:lineRule="auto"/>
        <w:jc w:val="both"/>
        <w:sectPr>
          <w:pgSz w:w="11910" w:h="16840"/>
          <w:pgMar w:header="722" w:footer="0" w:top="980" w:bottom="280" w:left="1500" w:right="0"/>
        </w:sectPr>
      </w:pPr>
    </w:p>
    <w:p>
      <w:pPr>
        <w:pStyle w:val="BodyText"/>
        <w:spacing w:before="24"/>
      </w:pPr>
    </w:p>
    <w:p>
      <w:pPr>
        <w:pStyle w:val="BodyText"/>
        <w:spacing w:line="480" w:lineRule="auto"/>
        <w:ind w:left="660" w:right="1295"/>
        <w:jc w:val="both"/>
      </w:pPr>
      <w:r>
        <w:rPr/>
        <w:t>On the otherhand, values obtained for the physicochemical parameters were either within or below the allowable industrial effluent limit, except for pH and hardness levels (which failed to meet the Federal Ministry of Environment specifications). The pH</w:t>
      </w:r>
      <w:r>
        <w:rPr>
          <w:spacing w:val="-1"/>
        </w:rPr>
        <w:t> </w:t>
      </w:r>
      <w:r>
        <w:rPr/>
        <w:t>levels were lowest in RIMCO</w:t>
      </w:r>
      <w:r>
        <w:rPr>
          <w:spacing w:val="-1"/>
        </w:rPr>
        <w:t> </w:t>
      </w:r>
      <w:r>
        <w:rPr/>
        <w:t>and Golden effluents in the</w:t>
      </w:r>
      <w:r>
        <w:rPr>
          <w:spacing w:val="-1"/>
        </w:rPr>
        <w:t> </w:t>
      </w:r>
      <w:r>
        <w:rPr/>
        <w:t>dry</w:t>
      </w:r>
      <w:r>
        <w:rPr>
          <w:spacing w:val="-5"/>
        </w:rPr>
        <w:t> </w:t>
      </w:r>
      <w:r>
        <w:rPr/>
        <w:t>season which</w:t>
      </w:r>
      <w:r>
        <w:rPr>
          <w:spacing w:val="-1"/>
        </w:rPr>
        <w:t> </w:t>
      </w:r>
      <w:r>
        <w:rPr/>
        <w:t>showed that these effluents were highly acidic and will be toxic to the soil, water, aquatic lives and humans when discharged into the environment. Hardness levels were</w:t>
      </w:r>
      <w:r>
        <w:rPr>
          <w:spacing w:val="-1"/>
        </w:rPr>
        <w:t> </w:t>
      </w:r>
      <w:r>
        <w:rPr/>
        <w:t>highest in the effluent samples from Golden vegetable oil in the dry season which could be detrimental to aquatic lives and even human beings if discharged untreated. pH and</w:t>
      </w:r>
      <w:r>
        <w:rPr>
          <w:spacing w:val="40"/>
        </w:rPr>
        <w:t> </w:t>
      </w:r>
      <w:r>
        <w:rPr/>
        <w:t>TSS were higher in the dry season than in the rainy season while TS and TDS were higher in the rainy season in all the effluents monitored. TSS contribute to high turbidity of water bodies into which these effluents are discharged and will prevent sunlight</w:t>
      </w:r>
      <w:r>
        <w:rPr>
          <w:spacing w:val="-2"/>
        </w:rPr>
        <w:t> </w:t>
      </w:r>
      <w:r>
        <w:rPr/>
        <w:t>from</w:t>
      </w:r>
      <w:r>
        <w:rPr>
          <w:spacing w:val="-2"/>
        </w:rPr>
        <w:t> </w:t>
      </w:r>
      <w:r>
        <w:rPr/>
        <w:t>reaching</w:t>
      </w:r>
      <w:r>
        <w:rPr>
          <w:spacing w:val="-5"/>
        </w:rPr>
        <w:t> </w:t>
      </w:r>
      <w:r>
        <w:rPr/>
        <w:t>aquatic</w:t>
      </w:r>
      <w:r>
        <w:rPr>
          <w:spacing w:val="-3"/>
        </w:rPr>
        <w:t> </w:t>
      </w:r>
      <w:r>
        <w:rPr/>
        <w:t>plants</w:t>
      </w:r>
      <w:r>
        <w:rPr>
          <w:spacing w:val="-2"/>
        </w:rPr>
        <w:t> </w:t>
      </w:r>
      <w:r>
        <w:rPr/>
        <w:t>and</w:t>
      </w:r>
      <w:r>
        <w:rPr>
          <w:spacing w:val="-2"/>
        </w:rPr>
        <w:t> </w:t>
      </w:r>
      <w:r>
        <w:rPr/>
        <w:t>animals,</w:t>
      </w:r>
      <w:r>
        <w:rPr>
          <w:spacing w:val="-2"/>
        </w:rPr>
        <w:t> </w:t>
      </w:r>
      <w:r>
        <w:rPr/>
        <w:t>thus</w:t>
      </w:r>
      <w:r>
        <w:rPr>
          <w:spacing w:val="-2"/>
        </w:rPr>
        <w:t> </w:t>
      </w:r>
      <w:r>
        <w:rPr/>
        <w:t>adversely</w:t>
      </w:r>
      <w:r>
        <w:rPr>
          <w:spacing w:val="-6"/>
        </w:rPr>
        <w:t> </w:t>
      </w:r>
      <w:r>
        <w:rPr/>
        <w:t>effecting</w:t>
      </w:r>
      <w:r>
        <w:rPr>
          <w:spacing w:val="-2"/>
        </w:rPr>
        <w:t> </w:t>
      </w:r>
      <w:r>
        <w:rPr/>
        <w:t>their</w:t>
      </w:r>
      <w:r>
        <w:rPr>
          <w:spacing w:val="-3"/>
        </w:rPr>
        <w:t> </w:t>
      </w:r>
      <w:r>
        <w:rPr/>
        <w:t>growth and reproduction rates.</w:t>
      </w:r>
    </w:p>
    <w:p>
      <w:pPr>
        <w:pStyle w:val="BodyText"/>
        <w:spacing w:before="1"/>
      </w:pPr>
    </w:p>
    <w:p>
      <w:pPr>
        <w:pStyle w:val="BodyText"/>
        <w:spacing w:line="480" w:lineRule="auto"/>
        <w:ind w:left="660" w:right="1291"/>
        <w:jc w:val="both"/>
      </w:pPr>
      <w:r>
        <w:rPr/>
        <w:t>Two sample paired t-test showed that pH, TS, TDS and TSS were highly significant (p&lt;0.05) between rainy and dry seasons. Again, the Analysis of Variance (ANOVA) also</w:t>
      </w:r>
      <w:r>
        <w:rPr>
          <w:spacing w:val="-3"/>
        </w:rPr>
        <w:t> </w:t>
      </w:r>
      <w:r>
        <w:rPr/>
        <w:t>indicated</w:t>
      </w:r>
      <w:r>
        <w:rPr>
          <w:spacing w:val="-3"/>
        </w:rPr>
        <w:t> </w:t>
      </w:r>
      <w:r>
        <w:rPr/>
        <w:t>that</w:t>
      </w:r>
      <w:r>
        <w:rPr>
          <w:spacing w:val="-3"/>
        </w:rPr>
        <w:t> </w:t>
      </w:r>
      <w:r>
        <w:rPr/>
        <w:t>there</w:t>
      </w:r>
      <w:r>
        <w:rPr>
          <w:spacing w:val="-2"/>
        </w:rPr>
        <w:t> </w:t>
      </w:r>
      <w:r>
        <w:rPr/>
        <w:t>were</w:t>
      </w:r>
      <w:r>
        <w:rPr>
          <w:spacing w:val="-3"/>
        </w:rPr>
        <w:t> </w:t>
      </w:r>
      <w:r>
        <w:rPr/>
        <w:t>significant</w:t>
      </w:r>
      <w:r>
        <w:rPr>
          <w:spacing w:val="-3"/>
        </w:rPr>
        <w:t> </w:t>
      </w:r>
      <w:r>
        <w:rPr/>
        <w:t>difference</w:t>
      </w:r>
      <w:r>
        <w:rPr>
          <w:spacing w:val="-4"/>
        </w:rPr>
        <w:t> </w:t>
      </w:r>
      <w:r>
        <w:rPr/>
        <w:t>(p&lt;0.05)</w:t>
      </w:r>
      <w:r>
        <w:rPr>
          <w:spacing w:val="-4"/>
        </w:rPr>
        <w:t> </w:t>
      </w:r>
      <w:r>
        <w:rPr/>
        <w:t>in</w:t>
      </w:r>
      <w:r>
        <w:rPr>
          <w:spacing w:val="-3"/>
        </w:rPr>
        <w:t> </w:t>
      </w:r>
      <w:r>
        <w:rPr/>
        <w:t>the</w:t>
      </w:r>
      <w:r>
        <w:rPr>
          <w:spacing w:val="-4"/>
        </w:rPr>
        <w:t> </w:t>
      </w:r>
      <w:r>
        <w:rPr/>
        <w:t>levels</w:t>
      </w:r>
      <w:r>
        <w:rPr>
          <w:spacing w:val="-1"/>
        </w:rPr>
        <w:t> </w:t>
      </w:r>
      <w:r>
        <w:rPr/>
        <w:t>of</w:t>
      </w:r>
      <w:r>
        <w:rPr>
          <w:spacing w:val="-4"/>
        </w:rPr>
        <w:t> </w:t>
      </w:r>
      <w:r>
        <w:rPr/>
        <w:t>pH,</w:t>
      </w:r>
      <w:r>
        <w:rPr>
          <w:spacing w:val="-3"/>
        </w:rPr>
        <w:t> </w:t>
      </w:r>
      <w:r>
        <w:rPr/>
        <w:t>TS</w:t>
      </w:r>
      <w:r>
        <w:rPr>
          <w:spacing w:val="-3"/>
        </w:rPr>
        <w:t> </w:t>
      </w:r>
      <w:r>
        <w:rPr/>
        <w:t>and TDS (except TSS) among the various effluents monitored. In as much as the values obtained for physicochemical parameters were either within or below the FMENV effluent</w:t>
      </w:r>
      <w:r>
        <w:rPr>
          <w:spacing w:val="-3"/>
        </w:rPr>
        <w:t> </w:t>
      </w:r>
      <w:r>
        <w:rPr/>
        <w:t>limits,</w:t>
      </w:r>
      <w:r>
        <w:rPr>
          <w:spacing w:val="-3"/>
        </w:rPr>
        <w:t> </w:t>
      </w:r>
      <w:r>
        <w:rPr/>
        <w:t>continued</w:t>
      </w:r>
      <w:r>
        <w:rPr>
          <w:spacing w:val="-3"/>
        </w:rPr>
        <w:t> </w:t>
      </w:r>
      <w:r>
        <w:rPr/>
        <w:t>discharge</w:t>
      </w:r>
      <w:r>
        <w:rPr>
          <w:spacing w:val="-2"/>
        </w:rPr>
        <w:t> </w:t>
      </w:r>
      <w:r>
        <w:rPr/>
        <w:t>of</w:t>
      </w:r>
      <w:r>
        <w:rPr>
          <w:spacing w:val="-3"/>
        </w:rPr>
        <w:t> </w:t>
      </w:r>
      <w:r>
        <w:rPr/>
        <w:t>these</w:t>
      </w:r>
      <w:r>
        <w:rPr>
          <w:spacing w:val="-4"/>
        </w:rPr>
        <w:t> </w:t>
      </w:r>
      <w:r>
        <w:rPr/>
        <w:t>wastes</w:t>
      </w:r>
      <w:r>
        <w:rPr>
          <w:spacing w:val="-3"/>
        </w:rPr>
        <w:t> </w:t>
      </w:r>
      <w:r>
        <w:rPr/>
        <w:t>into</w:t>
      </w:r>
      <w:r>
        <w:rPr>
          <w:spacing w:val="-3"/>
        </w:rPr>
        <w:t> </w:t>
      </w:r>
      <w:r>
        <w:rPr/>
        <w:t>the</w:t>
      </w:r>
      <w:r>
        <w:rPr>
          <w:spacing w:val="-3"/>
        </w:rPr>
        <w:t> </w:t>
      </w:r>
      <w:r>
        <w:rPr/>
        <w:t>environment</w:t>
      </w:r>
      <w:r>
        <w:rPr>
          <w:spacing w:val="-3"/>
        </w:rPr>
        <w:t> </w:t>
      </w:r>
      <w:r>
        <w:rPr/>
        <w:t>without</w:t>
      </w:r>
      <w:r>
        <w:rPr>
          <w:spacing w:val="-3"/>
        </w:rPr>
        <w:t> </w:t>
      </w:r>
      <w:r>
        <w:rPr/>
        <w:t>proper treatment could result in severe accumulation of the toxicants, which could endanger crop yields, aquatic lives and human health. In that case, careless disposal of these waste waters by the food processing industries should be discouraged if a healthy environment is to be achieved in the nearest future.</w:t>
      </w:r>
    </w:p>
    <w:p>
      <w:pPr>
        <w:pStyle w:val="BodyText"/>
        <w:spacing w:before="2"/>
      </w:pPr>
    </w:p>
    <w:p>
      <w:pPr>
        <w:pStyle w:val="BodyText"/>
        <w:spacing w:line="480" w:lineRule="auto"/>
        <w:ind w:left="660" w:right="1290"/>
        <w:jc w:val="both"/>
      </w:pPr>
      <w:r>
        <w:rPr/>
        <w:t>To ascertain the level of pollution occasioned by the physicochemical parameters monitored</w:t>
      </w:r>
      <w:r>
        <w:rPr>
          <w:spacing w:val="5"/>
        </w:rPr>
        <w:t> </w:t>
      </w:r>
      <w:r>
        <w:rPr/>
        <w:t>in</w:t>
      </w:r>
      <w:r>
        <w:rPr>
          <w:spacing w:val="7"/>
        </w:rPr>
        <w:t> </w:t>
      </w:r>
      <w:r>
        <w:rPr/>
        <w:t>these</w:t>
      </w:r>
      <w:r>
        <w:rPr>
          <w:spacing w:val="7"/>
        </w:rPr>
        <w:t> </w:t>
      </w:r>
      <w:r>
        <w:rPr/>
        <w:t>effluents,</w:t>
      </w:r>
      <w:r>
        <w:rPr>
          <w:spacing w:val="7"/>
        </w:rPr>
        <w:t> </w:t>
      </w:r>
      <w:r>
        <w:rPr/>
        <w:t>pollution</w:t>
      </w:r>
      <w:r>
        <w:rPr>
          <w:spacing w:val="8"/>
        </w:rPr>
        <w:t> </w:t>
      </w:r>
      <w:r>
        <w:rPr/>
        <w:t>index</w:t>
      </w:r>
      <w:r>
        <w:rPr>
          <w:spacing w:val="9"/>
        </w:rPr>
        <w:t> </w:t>
      </w:r>
      <w:r>
        <w:rPr/>
        <w:t>was</w:t>
      </w:r>
      <w:r>
        <w:rPr>
          <w:spacing w:val="6"/>
        </w:rPr>
        <w:t> </w:t>
      </w:r>
      <w:r>
        <w:rPr/>
        <w:t>calculated.</w:t>
      </w:r>
      <w:r>
        <w:rPr>
          <w:spacing w:val="9"/>
        </w:rPr>
        <w:t> </w:t>
      </w:r>
      <w:r>
        <w:rPr/>
        <w:t>From</w:t>
      </w:r>
      <w:r>
        <w:rPr>
          <w:spacing w:val="8"/>
        </w:rPr>
        <w:t> </w:t>
      </w:r>
      <w:r>
        <w:rPr/>
        <w:t>the</w:t>
      </w:r>
      <w:r>
        <w:rPr>
          <w:spacing w:val="12"/>
        </w:rPr>
        <w:t> </w:t>
      </w:r>
      <w:r>
        <w:rPr/>
        <w:t>results</w:t>
      </w:r>
      <w:r>
        <w:rPr>
          <w:spacing w:val="8"/>
        </w:rPr>
        <w:t> </w:t>
      </w:r>
      <w:r>
        <w:rPr>
          <w:spacing w:val="-2"/>
        </w:rPr>
        <w:t>obtained,</w:t>
      </w:r>
    </w:p>
    <w:p>
      <w:pPr>
        <w:spacing w:after="0" w:line="480" w:lineRule="auto"/>
        <w:jc w:val="both"/>
        <w:sectPr>
          <w:pgSz w:w="11910" w:h="16840"/>
          <w:pgMar w:header="722" w:footer="0" w:top="980" w:bottom="280" w:left="1500" w:right="0"/>
        </w:sectPr>
      </w:pPr>
    </w:p>
    <w:p>
      <w:pPr>
        <w:pStyle w:val="BodyText"/>
        <w:spacing w:before="24"/>
      </w:pPr>
    </w:p>
    <w:p>
      <w:pPr>
        <w:pStyle w:val="BodyText"/>
        <w:spacing w:line="480" w:lineRule="auto"/>
        <w:ind w:left="660" w:right="1291"/>
        <w:jc w:val="both"/>
      </w:pPr>
      <w:r>
        <w:rPr/>
        <w:t>Golden effluent had the highest pollution index in the rainy season while KP effluent had</w:t>
      </w:r>
      <w:r>
        <w:rPr>
          <w:spacing w:val="-2"/>
        </w:rPr>
        <w:t> </w:t>
      </w:r>
      <w:r>
        <w:rPr/>
        <w:t>the</w:t>
      </w:r>
      <w:r>
        <w:rPr>
          <w:spacing w:val="-2"/>
        </w:rPr>
        <w:t> </w:t>
      </w:r>
      <w:r>
        <w:rPr/>
        <w:t>least</w:t>
      </w:r>
      <w:r>
        <w:rPr>
          <w:spacing w:val="-2"/>
        </w:rPr>
        <w:t> </w:t>
      </w:r>
      <w:r>
        <w:rPr/>
        <w:t>value</w:t>
      </w:r>
      <w:r>
        <w:rPr>
          <w:spacing w:val="-2"/>
        </w:rPr>
        <w:t> </w:t>
      </w:r>
      <w:r>
        <w:rPr/>
        <w:t>in</w:t>
      </w:r>
      <w:r>
        <w:rPr>
          <w:spacing w:val="-2"/>
        </w:rPr>
        <w:t> </w:t>
      </w:r>
      <w:r>
        <w:rPr/>
        <w:t>the same</w:t>
      </w:r>
      <w:r>
        <w:rPr>
          <w:spacing w:val="-2"/>
        </w:rPr>
        <w:t> </w:t>
      </w:r>
      <w:r>
        <w:rPr/>
        <w:t>season. In</w:t>
      </w:r>
      <w:r>
        <w:rPr>
          <w:spacing w:val="-2"/>
        </w:rPr>
        <w:t> </w:t>
      </w:r>
      <w:r>
        <w:rPr/>
        <w:t>the</w:t>
      </w:r>
      <w:r>
        <w:rPr>
          <w:spacing w:val="-2"/>
        </w:rPr>
        <w:t> </w:t>
      </w:r>
      <w:r>
        <w:rPr/>
        <w:t>dry</w:t>
      </w:r>
      <w:r>
        <w:rPr>
          <w:spacing w:val="-7"/>
        </w:rPr>
        <w:t> </w:t>
      </w:r>
      <w:r>
        <w:rPr/>
        <w:t>season,</w:t>
      </w:r>
      <w:r>
        <w:rPr>
          <w:spacing w:val="-2"/>
        </w:rPr>
        <w:t> </w:t>
      </w:r>
      <w:r>
        <w:rPr/>
        <w:t>it</w:t>
      </w:r>
      <w:r>
        <w:rPr>
          <w:spacing w:val="-2"/>
        </w:rPr>
        <w:t> </w:t>
      </w:r>
      <w:r>
        <w:rPr/>
        <w:t>was Obisco</w:t>
      </w:r>
      <w:r>
        <w:rPr>
          <w:spacing w:val="-2"/>
        </w:rPr>
        <w:t> </w:t>
      </w:r>
      <w:r>
        <w:rPr/>
        <w:t>effluent</w:t>
      </w:r>
      <w:r>
        <w:rPr>
          <w:spacing w:val="-2"/>
        </w:rPr>
        <w:t> </w:t>
      </w:r>
      <w:r>
        <w:rPr/>
        <w:t>that</w:t>
      </w:r>
      <w:r>
        <w:rPr>
          <w:spacing w:val="-2"/>
        </w:rPr>
        <w:t> </w:t>
      </w:r>
      <w:r>
        <w:rPr/>
        <w:t>had the highest pollution index with Savana effluent having the least index. Pollution index of the effluents in both seasons showed that the trend of pollution in the industries was Golden&gt;RIMCO&gt;Obisco&gt;Life&gt;KP&gt;Savana respectively. This finding clearly showed that physicochemical characteristics of the effluents were not involved in the pollution observed in the food industries monitored since values obtained for the index were less than one (pi &lt; 1.000).</w:t>
      </w:r>
    </w:p>
    <w:p>
      <w:pPr>
        <w:pStyle w:val="BodyText"/>
        <w:spacing w:before="1"/>
      </w:pPr>
    </w:p>
    <w:p>
      <w:pPr>
        <w:pStyle w:val="BodyText"/>
        <w:spacing w:line="480" w:lineRule="auto"/>
        <w:ind w:left="660" w:right="1290"/>
        <w:jc w:val="both"/>
      </w:pPr>
      <w:r>
        <w:rPr/>
        <w:t>Counts of the</w:t>
      </w:r>
      <w:r>
        <w:rPr>
          <w:spacing w:val="-2"/>
        </w:rPr>
        <w:t> </w:t>
      </w:r>
      <w:r>
        <w:rPr/>
        <w:t>Most</w:t>
      </w:r>
      <w:r>
        <w:rPr>
          <w:spacing w:val="-1"/>
        </w:rPr>
        <w:t> </w:t>
      </w:r>
      <w:r>
        <w:rPr/>
        <w:t>Probably</w:t>
      </w:r>
      <w:r>
        <w:rPr>
          <w:spacing w:val="-3"/>
        </w:rPr>
        <w:t> </w:t>
      </w:r>
      <w:r>
        <w:rPr/>
        <w:t>Number (MPN) of organisms showed higher values in the rainy season than in the dry season in all the effluent samples monitored. This could be as a result of high humidity during this period that favoured the growth and reproduction of these microbes. High counts of coliform organisms were observed in the effluent samples from Obisco (22MPN/100ml and 20MPN/100ml) for both rainy and dry seasons at point 1 (P</w:t>
      </w:r>
      <w:r>
        <w:rPr>
          <w:vertAlign w:val="subscript"/>
        </w:rPr>
        <w:t>I</w:t>
      </w:r>
      <w:r>
        <w:rPr>
          <w:vertAlign w:val="baseline"/>
        </w:rPr>
        <w:t>) and 30MPN/100ml and 35MPN/100ml at 15 and 30 meters away from the point of discharge for the rainy and dry season counts respectively. Nevertheless, there was no evidence of coliform organisms in the effluent samples from RIMCO and Life breweries in both seasons.</w:t>
      </w:r>
    </w:p>
    <w:p>
      <w:pPr>
        <w:pStyle w:val="BodyText"/>
        <w:spacing w:before="1"/>
      </w:pPr>
    </w:p>
    <w:p>
      <w:pPr>
        <w:pStyle w:val="BodyText"/>
        <w:spacing w:line="480" w:lineRule="auto"/>
        <w:ind w:left="660" w:right="1290"/>
        <w:jc w:val="both"/>
      </w:pPr>
      <w:r>
        <w:rPr/>
        <w:t>In as much as these counts were higher in the rainy season than that of dry season, they were still below the limit allowed by the Federal Ministry of Environment in industrial effluent, though higher than the limit set by the World Health Organization in drinking water. Observation showed that coliform accumulation was higher at 15 and 30 meters away (P</w:t>
      </w:r>
      <w:r>
        <w:rPr>
          <w:vertAlign w:val="subscript"/>
        </w:rPr>
        <w:t>2</w:t>
      </w:r>
      <w:r>
        <w:rPr>
          <w:vertAlign w:val="baseline"/>
        </w:rPr>
        <w:t> and P</w:t>
      </w:r>
      <w:r>
        <w:rPr>
          <w:vertAlign w:val="subscript"/>
        </w:rPr>
        <w:t>3</w:t>
      </w:r>
      <w:r>
        <w:rPr>
          <w:vertAlign w:val="baseline"/>
        </w:rPr>
        <w:t>) than at the point of discharge (P</w:t>
      </w:r>
      <w:r>
        <w:rPr>
          <w:vertAlign w:val="subscript"/>
        </w:rPr>
        <w:t>1</w:t>
      </w:r>
      <w:r>
        <w:rPr>
          <w:vertAlign w:val="baseline"/>
        </w:rPr>
        <w:t>), which could be as a result of flow velocity factor leading to boundary effect. Organisms isolated from the effluents were </w:t>
      </w:r>
      <w:r>
        <w:rPr>
          <w:i/>
          <w:vertAlign w:val="baseline"/>
        </w:rPr>
        <w:t>Escherichia coli, Bacillus cereus </w:t>
      </w:r>
      <w:r>
        <w:rPr>
          <w:vertAlign w:val="baseline"/>
        </w:rPr>
        <w:t>and </w:t>
      </w:r>
      <w:r>
        <w:rPr>
          <w:i/>
          <w:vertAlign w:val="baseline"/>
        </w:rPr>
        <w:t>Enterobacter aerogens </w:t>
      </w:r>
      <w:r>
        <w:rPr>
          <w:vertAlign w:val="baseline"/>
        </w:rPr>
        <w:t>whose presence could</w:t>
      </w:r>
      <w:r>
        <w:rPr>
          <w:spacing w:val="80"/>
          <w:vertAlign w:val="baseline"/>
        </w:rPr>
        <w:t> </w:t>
      </w:r>
      <w:r>
        <w:rPr>
          <w:vertAlign w:val="baseline"/>
        </w:rPr>
        <w:t>lead to</w:t>
      </w:r>
      <w:r>
        <w:rPr>
          <w:spacing w:val="4"/>
          <w:vertAlign w:val="baseline"/>
        </w:rPr>
        <w:t> </w:t>
      </w:r>
      <w:r>
        <w:rPr>
          <w:vertAlign w:val="baseline"/>
        </w:rPr>
        <w:t>risk</w:t>
      </w:r>
      <w:r>
        <w:rPr>
          <w:spacing w:val="3"/>
          <w:vertAlign w:val="baseline"/>
        </w:rPr>
        <w:t> </w:t>
      </w:r>
      <w:r>
        <w:rPr>
          <w:vertAlign w:val="baseline"/>
        </w:rPr>
        <w:t>of</w:t>
      </w:r>
      <w:r>
        <w:rPr>
          <w:spacing w:val="2"/>
          <w:vertAlign w:val="baseline"/>
        </w:rPr>
        <w:t> </w:t>
      </w:r>
      <w:r>
        <w:rPr>
          <w:vertAlign w:val="baseline"/>
        </w:rPr>
        <w:t>waterborne</w:t>
      </w:r>
      <w:r>
        <w:rPr>
          <w:spacing w:val="1"/>
          <w:vertAlign w:val="baseline"/>
        </w:rPr>
        <w:t> </w:t>
      </w:r>
      <w:r>
        <w:rPr>
          <w:vertAlign w:val="baseline"/>
        </w:rPr>
        <w:t>diseases</w:t>
      </w:r>
      <w:r>
        <w:rPr>
          <w:spacing w:val="3"/>
          <w:vertAlign w:val="baseline"/>
        </w:rPr>
        <w:t> </w:t>
      </w:r>
      <w:r>
        <w:rPr>
          <w:vertAlign w:val="baseline"/>
        </w:rPr>
        <w:t>if</w:t>
      </w:r>
      <w:r>
        <w:rPr>
          <w:spacing w:val="3"/>
          <w:vertAlign w:val="baseline"/>
        </w:rPr>
        <w:t> </w:t>
      </w:r>
      <w:r>
        <w:rPr>
          <w:vertAlign w:val="baseline"/>
        </w:rPr>
        <w:t>the</w:t>
      </w:r>
      <w:r>
        <w:rPr>
          <w:spacing w:val="3"/>
          <w:vertAlign w:val="baseline"/>
        </w:rPr>
        <w:t> </w:t>
      </w:r>
      <w:r>
        <w:rPr>
          <w:vertAlign w:val="baseline"/>
        </w:rPr>
        <w:t>effluents</w:t>
      </w:r>
      <w:r>
        <w:rPr>
          <w:spacing w:val="5"/>
          <w:vertAlign w:val="baseline"/>
        </w:rPr>
        <w:t> </w:t>
      </w:r>
      <w:r>
        <w:rPr>
          <w:vertAlign w:val="baseline"/>
        </w:rPr>
        <w:t>are</w:t>
      </w:r>
      <w:r>
        <w:rPr>
          <w:spacing w:val="1"/>
          <w:vertAlign w:val="baseline"/>
        </w:rPr>
        <w:t> </w:t>
      </w:r>
      <w:r>
        <w:rPr>
          <w:vertAlign w:val="baseline"/>
        </w:rPr>
        <w:t>discharged</w:t>
      </w:r>
      <w:r>
        <w:rPr>
          <w:spacing w:val="3"/>
          <w:vertAlign w:val="baseline"/>
        </w:rPr>
        <w:t> </w:t>
      </w:r>
      <w:r>
        <w:rPr>
          <w:vertAlign w:val="baseline"/>
        </w:rPr>
        <w:t>directly</w:t>
      </w:r>
      <w:r>
        <w:rPr>
          <w:spacing w:val="-2"/>
          <w:vertAlign w:val="baseline"/>
        </w:rPr>
        <w:t> </w:t>
      </w:r>
      <w:r>
        <w:rPr>
          <w:vertAlign w:val="baseline"/>
        </w:rPr>
        <w:t>into</w:t>
      </w:r>
      <w:r>
        <w:rPr>
          <w:spacing w:val="4"/>
          <w:vertAlign w:val="baseline"/>
        </w:rPr>
        <w:t> </w:t>
      </w:r>
      <w:r>
        <w:rPr>
          <w:spacing w:val="-2"/>
          <w:vertAlign w:val="baseline"/>
        </w:rPr>
        <w:t>receiving</w:t>
      </w:r>
    </w:p>
    <w:p>
      <w:pPr>
        <w:spacing w:after="0" w:line="480" w:lineRule="auto"/>
        <w:jc w:val="both"/>
        <w:sectPr>
          <w:pgSz w:w="11910" w:h="16840"/>
          <w:pgMar w:header="722" w:footer="0" w:top="980" w:bottom="280" w:left="1500" w:right="0"/>
        </w:sectPr>
      </w:pPr>
    </w:p>
    <w:p>
      <w:pPr>
        <w:pStyle w:val="BodyText"/>
        <w:spacing w:before="24"/>
      </w:pPr>
    </w:p>
    <w:p>
      <w:pPr>
        <w:pStyle w:val="BodyText"/>
        <w:spacing w:line="480" w:lineRule="auto"/>
        <w:ind w:left="660" w:right="1289"/>
        <w:jc w:val="both"/>
      </w:pPr>
      <w:r>
        <w:rPr/>
        <w:t>water bodies without proper treatment. This could be the source of frequent cholera outbreak in certain parts of the country of recent, which have killed many lives especially children as a result of drinking polluted water or washing food items with contaminated water especially those food items that are eaten raw.</w:t>
      </w:r>
    </w:p>
    <w:p>
      <w:pPr>
        <w:pStyle w:val="BodyText"/>
      </w:pPr>
    </w:p>
    <w:p>
      <w:pPr>
        <w:pStyle w:val="BodyText"/>
        <w:spacing w:line="480" w:lineRule="auto"/>
        <w:ind w:left="660" w:right="1293"/>
        <w:jc w:val="both"/>
      </w:pPr>
      <w:r>
        <w:rPr/>
        <w:t>The major organic pollutants in Life breweries effluent samples were alkyl benzenes, alkane compounds, alkanoic acids, benzyl phthalates and phenolic compounds. These pollutants could come from the laboratory analar reagents used in the industry or from soil and air pollution of the surrounding petroleum industries. Some of these organics could react in the environment to form Poly Aromatic Hydrocarbons (PAHs) and become toxicants to receiving water bodies and soils. Benzonitrates, phenolic compounds and diols were the organics in Savana effluents. The benzonitrates might react in the environment forming PAHS that are not easily biodegradable. In KP effluents, the pollutants were substituted benzene compounds, alkanoic acids among others which are easily biodegradable though care should be taken in the discharge of these effluents. Obisco effluents had the following major pollutants: alkanoic acids, substituted phenol, diol and substituted benzene compounds. Though these compounds are biodegradable, but could still pose problems to the soil microbes and aquatic health since they might accumulate to toxic levels.</w:t>
      </w:r>
    </w:p>
    <w:p>
      <w:pPr>
        <w:pStyle w:val="BodyText"/>
        <w:spacing w:before="2"/>
      </w:pPr>
    </w:p>
    <w:p>
      <w:pPr>
        <w:pStyle w:val="BodyText"/>
        <w:spacing w:line="480" w:lineRule="auto"/>
        <w:ind w:left="660" w:right="1289"/>
        <w:jc w:val="both"/>
      </w:pPr>
      <w:r>
        <w:rPr/>
        <w:t>In Golden effluents, the organics were phenolic compounds, alkanoic acids and substituted benzene compounds which are easily biodegradable but the presence of alkanoic acids was evident in low pH obtained in the effluent sample from this particular industry in both seasons. This was also the case with RIMCO effluent that had mainly alkanoic acids as its organic pollutant. High pH of these effluents could</w:t>
      </w:r>
      <w:r>
        <w:rPr>
          <w:spacing w:val="80"/>
        </w:rPr>
        <w:t> </w:t>
      </w:r>
      <w:r>
        <w:rPr/>
        <w:t>lead to an increase in the acidity of receiving water bodies that might lead to the death of aquatic ecosystem.</w:t>
      </w:r>
    </w:p>
    <w:p>
      <w:pPr>
        <w:spacing w:after="0" w:line="480" w:lineRule="auto"/>
        <w:jc w:val="both"/>
        <w:sectPr>
          <w:pgSz w:w="11910" w:h="16840"/>
          <w:pgMar w:header="722" w:footer="0" w:top="980" w:bottom="280" w:left="1500" w:right="0"/>
        </w:sectPr>
      </w:pPr>
    </w:p>
    <w:p>
      <w:pPr>
        <w:pStyle w:val="BodyText"/>
      </w:pPr>
    </w:p>
    <w:p>
      <w:pPr>
        <w:pStyle w:val="BodyText"/>
        <w:spacing w:before="24"/>
      </w:pPr>
    </w:p>
    <w:p>
      <w:pPr>
        <w:pStyle w:val="BodyText"/>
        <w:spacing w:line="480" w:lineRule="auto"/>
        <w:ind w:left="660" w:right="1292"/>
        <w:jc w:val="both"/>
      </w:pPr>
      <w:r>
        <w:rPr/>
        <w:t>Exposure to these organic pollutants can cause reduced reproductive success, birth defects, behavioural changes and death. This is because they are suspected carcinogens and disrupt the immune and endocrine systems.</w:t>
      </w:r>
    </w:p>
    <w:p>
      <w:pPr>
        <w:pStyle w:val="BodyText"/>
      </w:pPr>
    </w:p>
    <w:p>
      <w:pPr>
        <w:pStyle w:val="BodyText"/>
        <w:spacing w:line="480" w:lineRule="auto"/>
        <w:ind w:left="660" w:right="1294"/>
        <w:jc w:val="both"/>
      </w:pPr>
      <w:r>
        <w:rPr/>
        <w:t>These findings implied that consumption of polluted water by</w:t>
      </w:r>
      <w:r>
        <w:rPr>
          <w:spacing w:val="-3"/>
        </w:rPr>
        <w:t> </w:t>
      </w:r>
      <w:r>
        <w:rPr/>
        <w:t>animals or human beings and even consumption of aquatic organisms that have accumulated these pollutants could be hazardous. Moreover, soil contaminated by these effluents might produce unhealthy crops as heavy metals can enter the food chain and thus be consumed by human</w:t>
      </w:r>
      <w:r>
        <w:rPr>
          <w:spacing w:val="-3"/>
        </w:rPr>
        <w:t> </w:t>
      </w:r>
      <w:r>
        <w:rPr/>
        <w:t>beings.</w:t>
      </w:r>
      <w:r>
        <w:rPr>
          <w:spacing w:val="-2"/>
        </w:rPr>
        <w:t> </w:t>
      </w:r>
      <w:r>
        <w:rPr/>
        <w:t>For</w:t>
      </w:r>
      <w:r>
        <w:rPr>
          <w:spacing w:val="-3"/>
        </w:rPr>
        <w:t> </w:t>
      </w:r>
      <w:r>
        <w:rPr/>
        <w:t>instance,</w:t>
      </w:r>
      <w:r>
        <w:rPr>
          <w:spacing w:val="-2"/>
        </w:rPr>
        <w:t> </w:t>
      </w:r>
      <w:r>
        <w:rPr/>
        <w:t>the</w:t>
      </w:r>
      <w:r>
        <w:rPr>
          <w:spacing w:val="-3"/>
        </w:rPr>
        <w:t> </w:t>
      </w:r>
      <w:r>
        <w:rPr/>
        <w:t>mean</w:t>
      </w:r>
      <w:r>
        <w:rPr>
          <w:spacing w:val="-2"/>
        </w:rPr>
        <w:t> </w:t>
      </w:r>
      <w:r>
        <w:rPr/>
        <w:t>concentrations</w:t>
      </w:r>
      <w:r>
        <w:rPr>
          <w:spacing w:val="-2"/>
        </w:rPr>
        <w:t> </w:t>
      </w:r>
      <w:r>
        <w:rPr/>
        <w:t>of</w:t>
      </w:r>
      <w:r>
        <w:rPr>
          <w:spacing w:val="-3"/>
        </w:rPr>
        <w:t> </w:t>
      </w:r>
      <w:r>
        <w:rPr/>
        <w:t>lead</w:t>
      </w:r>
      <w:r>
        <w:rPr>
          <w:spacing w:val="-2"/>
        </w:rPr>
        <w:t> </w:t>
      </w:r>
      <w:r>
        <w:rPr/>
        <w:t>from</w:t>
      </w:r>
      <w:r>
        <w:rPr>
          <w:spacing w:val="-2"/>
        </w:rPr>
        <w:t> </w:t>
      </w:r>
      <w:r>
        <w:rPr/>
        <w:t>the</w:t>
      </w:r>
      <w:r>
        <w:rPr>
          <w:spacing w:val="-3"/>
        </w:rPr>
        <w:t> </w:t>
      </w:r>
      <w:r>
        <w:rPr/>
        <w:t>polluted</w:t>
      </w:r>
      <w:r>
        <w:rPr>
          <w:spacing w:val="-2"/>
        </w:rPr>
        <w:t> </w:t>
      </w:r>
      <w:r>
        <w:rPr/>
        <w:t>effluents which was found to be above the permissible level could exert toxic effects on human beings if consumed from the water or irrigated agricultural products. These effluents, therefore need to be appropriately treated with respect to these toxic metallic elements before being discharged into the environment or surface water bodies.</w:t>
      </w:r>
    </w:p>
    <w:p>
      <w:pPr>
        <w:pStyle w:val="BodyText"/>
        <w:spacing w:before="6"/>
      </w:pPr>
    </w:p>
    <w:p>
      <w:pPr>
        <w:pStyle w:val="Heading1"/>
        <w:numPr>
          <w:ilvl w:val="1"/>
          <w:numId w:val="32"/>
        </w:numPr>
        <w:tabs>
          <w:tab w:pos="1380" w:val="left" w:leader="none"/>
        </w:tabs>
        <w:spacing w:line="240" w:lineRule="auto" w:before="0" w:after="0"/>
        <w:ind w:left="1380" w:right="0" w:hanging="720"/>
        <w:jc w:val="both"/>
      </w:pPr>
      <w:bookmarkStart w:name="_TOC_250001" w:id="60"/>
      <w:bookmarkEnd w:id="60"/>
      <w:r>
        <w:rPr>
          <w:spacing w:val="-2"/>
        </w:rPr>
        <w:t>Recommendation</w:t>
      </w:r>
    </w:p>
    <w:p>
      <w:pPr>
        <w:pStyle w:val="BodyText"/>
        <w:spacing w:line="480" w:lineRule="auto" w:before="272"/>
        <w:ind w:left="660" w:right="1291"/>
        <w:jc w:val="both"/>
      </w:pPr>
      <w:r>
        <w:rPr/>
        <w:t>From the conclusions highlighted above, it can be said that industrial pollution in the state poses a serious threat to human beings and needs to be tackled from every angle simultaneously using industrial technology, legal measures and environmental awareness education. It will be disastrous to nature as well as to mankind if this thoughtless interference with the environment is continued.</w:t>
      </w:r>
    </w:p>
    <w:p>
      <w:pPr>
        <w:pStyle w:val="BodyText"/>
        <w:ind w:left="660"/>
        <w:jc w:val="both"/>
      </w:pPr>
      <w:r>
        <w:rPr/>
        <w:t>It</w:t>
      </w:r>
      <w:r>
        <w:rPr>
          <w:spacing w:val="-3"/>
        </w:rPr>
        <w:t> </w:t>
      </w:r>
      <w:r>
        <w:rPr/>
        <w:t>is</w:t>
      </w:r>
      <w:r>
        <w:rPr>
          <w:spacing w:val="-2"/>
        </w:rPr>
        <w:t> </w:t>
      </w:r>
      <w:r>
        <w:rPr/>
        <w:t>recommended</w:t>
      </w:r>
      <w:r>
        <w:rPr>
          <w:spacing w:val="-2"/>
        </w:rPr>
        <w:t> </w:t>
      </w:r>
      <w:r>
        <w:rPr>
          <w:spacing w:val="-4"/>
        </w:rPr>
        <w:t>that:</w:t>
      </w:r>
    </w:p>
    <w:p>
      <w:pPr>
        <w:pStyle w:val="BodyText"/>
      </w:pPr>
    </w:p>
    <w:p>
      <w:pPr>
        <w:pStyle w:val="ListParagraph"/>
        <w:numPr>
          <w:ilvl w:val="0"/>
          <w:numId w:val="33"/>
        </w:numPr>
        <w:tabs>
          <w:tab w:pos="1020" w:val="left" w:leader="none"/>
        </w:tabs>
        <w:spacing w:line="480" w:lineRule="auto" w:before="0" w:after="0"/>
        <w:ind w:left="1020" w:right="1296" w:hanging="360"/>
        <w:jc w:val="both"/>
        <w:rPr>
          <w:sz w:val="24"/>
        </w:rPr>
      </w:pPr>
      <w:r>
        <w:rPr>
          <w:sz w:val="24"/>
        </w:rPr>
        <w:t>Regulatory bodies should be put in place, to guide waste disposal in order to</w:t>
      </w:r>
      <w:r>
        <w:rPr>
          <w:spacing w:val="40"/>
          <w:sz w:val="24"/>
        </w:rPr>
        <w:t> </w:t>
      </w:r>
      <w:r>
        <w:rPr>
          <w:sz w:val="24"/>
        </w:rPr>
        <w:t>prevent health dangers for aquatic, plant, animal and human lives.</w:t>
      </w:r>
    </w:p>
    <w:p>
      <w:pPr>
        <w:pStyle w:val="ListParagraph"/>
        <w:numPr>
          <w:ilvl w:val="0"/>
          <w:numId w:val="33"/>
        </w:numPr>
        <w:tabs>
          <w:tab w:pos="1020" w:val="left" w:leader="none"/>
        </w:tabs>
        <w:spacing w:line="480" w:lineRule="auto" w:before="1" w:after="0"/>
        <w:ind w:left="1020" w:right="1290" w:hanging="360"/>
        <w:jc w:val="both"/>
        <w:rPr>
          <w:sz w:val="24"/>
        </w:rPr>
      </w:pPr>
      <w:r>
        <w:rPr>
          <w:sz w:val="24"/>
        </w:rPr>
        <w:t>Regulation and standard must be identified, this can help in eradicating environmental pollution, and hence terminate the hazards caused so far by its </w:t>
      </w:r>
      <w:r>
        <w:rPr>
          <w:spacing w:val="-2"/>
          <w:sz w:val="24"/>
        </w:rPr>
        <w:t>effects.</w:t>
      </w:r>
    </w:p>
    <w:p>
      <w:pPr>
        <w:spacing w:after="0" w:line="480" w:lineRule="auto"/>
        <w:jc w:val="both"/>
        <w:rPr>
          <w:sz w:val="24"/>
        </w:rPr>
        <w:sectPr>
          <w:pgSz w:w="11910" w:h="16840"/>
          <w:pgMar w:header="722" w:footer="0" w:top="980" w:bottom="280" w:left="1500" w:right="0"/>
        </w:sectPr>
      </w:pPr>
    </w:p>
    <w:p>
      <w:pPr>
        <w:pStyle w:val="BodyText"/>
        <w:spacing w:before="24"/>
      </w:pPr>
    </w:p>
    <w:p>
      <w:pPr>
        <w:pStyle w:val="ListParagraph"/>
        <w:numPr>
          <w:ilvl w:val="0"/>
          <w:numId w:val="33"/>
        </w:numPr>
        <w:tabs>
          <w:tab w:pos="1020" w:val="left" w:leader="none"/>
        </w:tabs>
        <w:spacing w:line="480" w:lineRule="auto" w:before="0" w:after="0"/>
        <w:ind w:left="1020" w:right="1288" w:hanging="360"/>
        <w:jc w:val="both"/>
        <w:rPr>
          <w:sz w:val="24"/>
        </w:rPr>
      </w:pPr>
      <w:r>
        <w:rPr>
          <w:sz w:val="24"/>
        </w:rPr>
        <w:t>More research is recommended as regards the receiving waterbodies of these effluents, the soil around the industries and also the crops growing within the vicinity of these industries to ascertain their level of pollution by these wastewaters being discharged carelessly into the environment.</w:t>
      </w:r>
    </w:p>
    <w:p>
      <w:pPr>
        <w:pStyle w:val="BodyText"/>
        <w:ind w:left="1020"/>
        <w:jc w:val="both"/>
      </w:pPr>
      <w:r>
        <w:rPr/>
        <w:t>Moreover,</w:t>
      </w:r>
      <w:r>
        <w:rPr>
          <w:spacing w:val="54"/>
          <w:w w:val="150"/>
        </w:rPr>
        <w:t> </w:t>
      </w:r>
      <w:r>
        <w:rPr/>
        <w:t>there</w:t>
      </w:r>
      <w:r>
        <w:rPr>
          <w:spacing w:val="55"/>
          <w:w w:val="150"/>
        </w:rPr>
        <w:t> </w:t>
      </w:r>
      <w:r>
        <w:rPr/>
        <w:t>is</w:t>
      </w:r>
      <w:r>
        <w:rPr>
          <w:spacing w:val="58"/>
          <w:w w:val="150"/>
        </w:rPr>
        <w:t> </w:t>
      </w:r>
      <w:r>
        <w:rPr/>
        <w:t>need</w:t>
      </w:r>
      <w:r>
        <w:rPr>
          <w:spacing w:val="57"/>
          <w:w w:val="150"/>
        </w:rPr>
        <w:t> </w:t>
      </w:r>
      <w:r>
        <w:rPr/>
        <w:t>for</w:t>
      </w:r>
      <w:r>
        <w:rPr>
          <w:spacing w:val="57"/>
          <w:w w:val="150"/>
        </w:rPr>
        <w:t> </w:t>
      </w:r>
      <w:r>
        <w:rPr/>
        <w:t>conservation,</w:t>
      </w:r>
      <w:r>
        <w:rPr>
          <w:spacing w:val="57"/>
          <w:w w:val="150"/>
        </w:rPr>
        <w:t> </w:t>
      </w:r>
      <w:r>
        <w:rPr/>
        <w:t>together</w:t>
      </w:r>
      <w:r>
        <w:rPr>
          <w:spacing w:val="56"/>
          <w:w w:val="150"/>
        </w:rPr>
        <w:t> </w:t>
      </w:r>
      <w:r>
        <w:rPr/>
        <w:t>with</w:t>
      </w:r>
      <w:r>
        <w:rPr>
          <w:spacing w:val="58"/>
          <w:w w:val="150"/>
        </w:rPr>
        <w:t> </w:t>
      </w:r>
      <w:r>
        <w:rPr/>
        <w:t>efficient</w:t>
      </w:r>
      <w:r>
        <w:rPr>
          <w:spacing w:val="58"/>
          <w:w w:val="150"/>
        </w:rPr>
        <w:t> </w:t>
      </w:r>
      <w:r>
        <w:rPr>
          <w:spacing w:val="-2"/>
        </w:rPr>
        <w:t>wastewater</w:t>
      </w:r>
    </w:p>
    <w:p>
      <w:pPr>
        <w:pStyle w:val="BodyText"/>
      </w:pPr>
    </w:p>
    <w:p>
      <w:pPr>
        <w:pStyle w:val="BodyText"/>
        <w:ind w:left="1020" w:right="-72"/>
      </w:pPr>
      <w:r>
        <w:rPr>
          <w:w w:val="120"/>
        </w:rPr>
        <w:t>treatment</w:t>
      </w:r>
      <w:r>
        <w:rPr>
          <w:spacing w:val="13"/>
          <w:w w:val="120"/>
        </w:rPr>
        <w:t> </w:t>
      </w:r>
      <w:r>
        <w:rPr>
          <w:w w:val="120"/>
        </w:rPr>
        <w:t>processes</w:t>
      </w:r>
      <w:r>
        <w:rPr>
          <w:spacing w:val="14"/>
          <w:w w:val="120"/>
        </w:rPr>
        <w:t> </w:t>
      </w:r>
      <w:r>
        <w:rPr>
          <w:w w:val="120"/>
        </w:rPr>
        <w:t>so</w:t>
      </w:r>
      <w:r>
        <w:rPr>
          <w:spacing w:val="12"/>
          <w:w w:val="120"/>
        </w:rPr>
        <w:t> </w:t>
      </w:r>
      <w:r>
        <w:rPr>
          <w:w w:val="120"/>
        </w:rPr>
        <w:t>that</w:t>
      </w:r>
      <w:r>
        <w:rPr>
          <w:spacing w:val="13"/>
          <w:w w:val="120"/>
        </w:rPr>
        <w:t> </w:t>
      </w:r>
      <w:r>
        <w:rPr>
          <w:w w:val="120"/>
        </w:rPr>
        <w:t>the</w:t>
      </w:r>
      <w:r>
        <w:rPr>
          <w:spacing w:val="15"/>
          <w:w w:val="120"/>
        </w:rPr>
        <w:t> </w:t>
      </w:r>
      <w:r>
        <w:rPr>
          <w:w w:val="120"/>
        </w:rPr>
        <w:t>cycle</w:t>
      </w:r>
      <w:r>
        <w:rPr>
          <w:spacing w:val="8"/>
          <w:w w:val="135"/>
        </w:rPr>
        <w:t> </w:t>
      </w:r>
      <w:r>
        <w:rPr>
          <w:w w:val="135"/>
        </w:rPr>
        <w:t>EHWZHHQ</w:t>
      </w:r>
      <w:r>
        <w:rPr>
          <w:spacing w:val="57"/>
          <w:w w:val="135"/>
        </w:rPr>
        <w:t> </w:t>
      </w:r>
      <w:r>
        <w:rPr>
          <w:w w:val="135"/>
        </w:rPr>
        <w:t>µXVHG¶</w:t>
      </w:r>
      <w:r>
        <w:rPr>
          <w:spacing w:val="37"/>
          <w:w w:val="135"/>
        </w:rPr>
        <w:t>  </w:t>
      </w:r>
      <w:r>
        <w:rPr>
          <w:w w:val="120"/>
        </w:rPr>
        <w:t>ZDWHU</w:t>
      </w:r>
      <w:r>
        <w:rPr>
          <w:spacing w:val="46"/>
          <w:w w:val="120"/>
        </w:rPr>
        <w:t>  </w:t>
      </w:r>
      <w:r>
        <w:rPr>
          <w:spacing w:val="-5"/>
          <w:w w:val="120"/>
        </w:rPr>
        <w:t>DQ</w:t>
      </w:r>
    </w:p>
    <w:p>
      <w:pPr>
        <w:pStyle w:val="BodyText"/>
      </w:pPr>
    </w:p>
    <w:p>
      <w:pPr>
        <w:pStyle w:val="BodyText"/>
        <w:spacing w:line="480" w:lineRule="auto"/>
        <w:ind w:left="1020" w:right="1293"/>
        <w:jc w:val="both"/>
      </w:pPr>
      <w:r>
        <w:rPr/>
        <w:t>shortened. The</w:t>
      </w:r>
      <w:r>
        <w:rPr>
          <w:spacing w:val="-1"/>
        </w:rPr>
        <w:t> </w:t>
      </w:r>
      <w:r>
        <w:rPr/>
        <w:t>more</w:t>
      </w:r>
      <w:r>
        <w:rPr>
          <w:spacing w:val="-1"/>
        </w:rPr>
        <w:t> </w:t>
      </w:r>
      <w:r>
        <w:rPr/>
        <w:t>water</w:t>
      </w:r>
      <w:r>
        <w:rPr>
          <w:spacing w:val="-2"/>
        </w:rPr>
        <w:t> </w:t>
      </w:r>
      <w:r>
        <w:rPr/>
        <w:t>we</w:t>
      </w:r>
      <w:r>
        <w:rPr>
          <w:spacing w:val="-1"/>
        </w:rPr>
        <w:t> </w:t>
      </w:r>
      <w:r>
        <w:rPr/>
        <w:t>use, the</w:t>
      </w:r>
      <w:r>
        <w:rPr>
          <w:spacing w:val="-1"/>
        </w:rPr>
        <w:t> </w:t>
      </w:r>
      <w:r>
        <w:rPr/>
        <w:t>more</w:t>
      </w:r>
      <w:r>
        <w:rPr>
          <w:spacing w:val="-1"/>
        </w:rPr>
        <w:t> </w:t>
      </w:r>
      <w:r>
        <w:rPr/>
        <w:t>wastewater we generate. And the</w:t>
      </w:r>
      <w:r>
        <w:rPr>
          <w:spacing w:val="-1"/>
        </w:rPr>
        <w:t> </w:t>
      </w:r>
      <w:r>
        <w:rPr/>
        <w:t>more </w:t>
      </w:r>
      <w:r>
        <w:rPr>
          <w:w w:val="105"/>
        </w:rPr>
        <w:t>wastewater,</w:t>
      </w:r>
      <w:r>
        <w:rPr>
          <w:w w:val="105"/>
        </w:rPr>
        <w:t> the</w:t>
      </w:r>
      <w:r>
        <w:rPr>
          <w:w w:val="105"/>
        </w:rPr>
        <w:t> more</w:t>
      </w:r>
      <w:r>
        <w:rPr>
          <w:w w:val="105"/>
        </w:rPr>
        <w:t> its</w:t>
      </w:r>
      <w:r>
        <w:rPr>
          <w:w w:val="105"/>
        </w:rPr>
        <w:t> cost</w:t>
      </w:r>
      <w:r>
        <w:rPr>
          <w:w w:val="105"/>
        </w:rPr>
        <w:t> to</w:t>
      </w:r>
      <w:r>
        <w:rPr>
          <w:w w:val="105"/>
        </w:rPr>
        <w:t> clean</w:t>
      </w:r>
      <w:r>
        <w:rPr>
          <w:w w:val="105"/>
        </w:rPr>
        <w:t> it</w:t>
      </w:r>
      <w:r>
        <w:rPr>
          <w:w w:val="105"/>
        </w:rPr>
        <w:t> up;</w:t>
      </w:r>
      <w:r>
        <w:rPr>
          <w:w w:val="105"/>
        </w:rPr>
        <w:t> and</w:t>
      </w:r>
      <w:r>
        <w:rPr>
          <w:w w:val="105"/>
        </w:rPr>
        <w:t> the</w:t>
      </w:r>
      <w:r>
        <w:rPr>
          <w:w w:val="105"/>
        </w:rPr>
        <w:t> more</w:t>
      </w:r>
      <w:r>
        <w:rPr>
          <w:w w:val="105"/>
        </w:rPr>
        <w:t> it</w:t>
      </w:r>
      <w:r>
        <w:rPr>
          <w:w w:val="105"/>
        </w:rPr>
        <w:t> costs,</w:t>
      </w:r>
      <w:r>
        <w:rPr>
          <w:w w:val="105"/>
        </w:rPr>
        <w:t> the</w:t>
      </w:r>
      <w:r>
        <w:rPr>
          <w:w w:val="105"/>
        </w:rPr>
        <w:t> more</w:t>
      </w:r>
      <w:r>
        <w:rPr>
          <w:w w:val="105"/>
        </w:rPr>
        <w:t> we cannot</w:t>
      </w:r>
      <w:r>
        <w:rPr>
          <w:spacing w:val="-18"/>
          <w:w w:val="105"/>
        </w:rPr>
        <w:t> </w:t>
      </w:r>
      <w:r>
        <w:rPr>
          <w:w w:val="105"/>
        </w:rPr>
        <w:t>pay</w:t>
      </w:r>
      <w:r>
        <w:rPr>
          <w:spacing w:val="-16"/>
          <w:w w:val="105"/>
        </w:rPr>
        <w:t> </w:t>
      </w:r>
      <w:r>
        <w:rPr>
          <w:w w:val="105"/>
        </w:rPr>
        <w:t>the</w:t>
      </w:r>
      <w:r>
        <w:rPr>
          <w:spacing w:val="-16"/>
          <w:w w:val="105"/>
        </w:rPr>
        <w:t> </w:t>
      </w:r>
      <w:r>
        <w:rPr>
          <w:w w:val="105"/>
        </w:rPr>
        <w:t>full</w:t>
      </w:r>
      <w:r>
        <w:rPr>
          <w:spacing w:val="-15"/>
          <w:w w:val="105"/>
        </w:rPr>
        <w:t> </w:t>
      </w:r>
      <w:r>
        <w:rPr>
          <w:w w:val="105"/>
        </w:rPr>
        <w:t>cost.</w:t>
      </w:r>
      <w:r>
        <w:rPr>
          <w:spacing w:val="-16"/>
          <w:w w:val="105"/>
        </w:rPr>
        <w:t> </w:t>
      </w:r>
      <w:r>
        <w:rPr>
          <w:w w:val="105"/>
        </w:rPr>
        <w:t>Equally,</w:t>
      </w:r>
      <w:r>
        <w:rPr>
          <w:spacing w:val="-16"/>
          <w:w w:val="105"/>
        </w:rPr>
        <w:t> </w:t>
      </w:r>
      <w:r>
        <w:rPr>
          <w:w w:val="130"/>
        </w:rPr>
        <w:t>WKH</w:t>
      </w:r>
      <w:r>
        <w:rPr>
          <w:spacing w:val="-19"/>
          <w:w w:val="130"/>
        </w:rPr>
        <w:t> </w:t>
      </w:r>
      <w:r>
        <w:rPr>
          <w:w w:val="130"/>
        </w:rPr>
        <w:t>PRUHp</w:t>
      </w:r>
      <w:r>
        <w:rPr>
          <w:spacing w:val="-20"/>
          <w:w w:val="130"/>
        </w:rPr>
        <w:t> </w:t>
      </w:r>
      <w:r>
        <w:rPr>
          <w:spacing w:val="3"/>
          <w:w w:val="90"/>
        </w:rPr>
        <w:t>a</w:t>
      </w:r>
      <w:r>
        <w:rPr>
          <w:spacing w:val="-36"/>
          <w:w w:val="90"/>
        </w:rPr>
        <w:t>y</w:t>
      </w:r>
      <w:r>
        <w:rPr>
          <w:spacing w:val="-135"/>
          <w:w w:val="153"/>
        </w:rPr>
        <w:t>Z</w:t>
      </w:r>
      <w:r>
        <w:rPr>
          <w:w w:val="90"/>
        </w:rPr>
        <w:t>t</w:t>
      </w:r>
      <w:r>
        <w:rPr>
          <w:spacing w:val="-51"/>
          <w:w w:val="90"/>
        </w:rPr>
        <w:t>h</w:t>
      </w:r>
      <w:r>
        <w:rPr>
          <w:spacing w:val="-188"/>
          <w:w w:val="128"/>
        </w:rPr>
        <w:t>H</w:t>
      </w:r>
      <w:r>
        <w:rPr>
          <w:w w:val="90"/>
        </w:rPr>
        <w:t>e</w:t>
      </w:r>
      <w:r>
        <w:rPr>
          <w:spacing w:val="42"/>
          <w:w w:val="105"/>
        </w:rPr>
        <w:t> </w:t>
      </w:r>
      <w:r>
        <w:rPr>
          <w:spacing w:val="-74"/>
          <w:w w:val="105"/>
        </w:rPr>
        <w:t>f</w:t>
      </w:r>
      <w:r>
        <w:rPr>
          <w:spacing w:val="58"/>
          <w:w w:val="105"/>
        </w:rPr>
        <w:t> </w:t>
      </w:r>
      <w:r>
        <w:rPr>
          <w:w w:val="95"/>
        </w:rPr>
        <w:t>u</w:t>
      </w:r>
      <w:r>
        <w:rPr>
          <w:spacing w:val="-6"/>
          <w:w w:val="95"/>
        </w:rPr>
        <w:t>l</w:t>
      </w:r>
      <w:r>
        <w:rPr>
          <w:spacing w:val="-235"/>
          <w:w w:val="133"/>
        </w:rPr>
        <w:t>G</w:t>
      </w:r>
      <w:r>
        <w:rPr>
          <w:w w:val="95"/>
        </w:rPr>
        <w:t>l</w:t>
      </w:r>
      <w:r>
        <w:rPr>
          <w:spacing w:val="45"/>
          <w:w w:val="105"/>
        </w:rPr>
        <w:t> </w:t>
      </w:r>
      <w:r>
        <w:rPr>
          <w:spacing w:val="-16"/>
          <w:w w:val="82"/>
        </w:rPr>
        <w:t>c</w:t>
      </w:r>
      <w:r>
        <w:rPr>
          <w:spacing w:val="-226"/>
          <w:w w:val="131"/>
        </w:rPr>
        <w:t>R</w:t>
      </w:r>
      <w:r>
        <w:rPr>
          <w:w w:val="82"/>
        </w:rPr>
        <w:t>os</w:t>
      </w:r>
      <w:r>
        <w:rPr>
          <w:spacing w:val="-53"/>
          <w:w w:val="82"/>
        </w:rPr>
        <w:t>t</w:t>
      </w:r>
      <w:r>
        <w:rPr>
          <w:spacing w:val="-113"/>
          <w:w w:val="120"/>
        </w:rPr>
        <w:t>Q</w:t>
      </w:r>
      <w:r>
        <w:rPr>
          <w:spacing w:val="-8"/>
          <w:w w:val="82"/>
        </w:rPr>
        <w:t>o</w:t>
      </w:r>
      <w:r>
        <w:rPr>
          <w:spacing w:val="-233"/>
          <w:w w:val="202"/>
        </w:rPr>
        <w:t>¶</w:t>
      </w:r>
      <w:r>
        <w:rPr>
          <w:w w:val="82"/>
        </w:rPr>
        <w:t>f</w:t>
      </w:r>
      <w:r>
        <w:rPr>
          <w:spacing w:val="56"/>
          <w:w w:val="105"/>
        </w:rPr>
        <w:t> </w:t>
      </w:r>
      <w:r>
        <w:rPr>
          <w:spacing w:val="-64"/>
          <w:w w:val="104"/>
        </w:rPr>
        <w:t>w</w:t>
      </w:r>
      <w:r>
        <w:rPr>
          <w:spacing w:val="-108"/>
          <w:w w:val="109"/>
        </w:rPr>
        <w:t>W</w:t>
      </w:r>
      <w:r>
        <w:rPr>
          <w:spacing w:val="33"/>
          <w:w w:val="104"/>
        </w:rPr>
        <w:t>a</w:t>
      </w:r>
      <w:r>
        <w:rPr>
          <w:spacing w:val="34"/>
          <w:w w:val="104"/>
        </w:rPr>
        <w:t>te</w:t>
      </w:r>
      <w:r>
        <w:rPr>
          <w:spacing w:val="32"/>
          <w:w w:val="104"/>
        </w:rPr>
        <w:t>r</w:t>
      </w:r>
      <w:r>
        <w:rPr>
          <w:spacing w:val="34"/>
          <w:w w:val="104"/>
        </w:rPr>
        <w:t>,</w:t>
      </w:r>
      <w:r>
        <w:rPr>
          <w:spacing w:val="-14"/>
          <w:w w:val="104"/>
        </w:rPr>
        <w:t> </w:t>
      </w:r>
      <w:r>
        <w:rPr>
          <w:w w:val="105"/>
        </w:rPr>
        <w:t>the less</w:t>
      </w:r>
      <w:r>
        <w:rPr>
          <w:w w:val="105"/>
        </w:rPr>
        <w:t> money</w:t>
      </w:r>
      <w:r>
        <w:rPr>
          <w:spacing w:val="-3"/>
          <w:w w:val="105"/>
        </w:rPr>
        <w:t> </w:t>
      </w:r>
      <w:r>
        <w:rPr>
          <w:w w:val="105"/>
        </w:rPr>
        <w:t>we</w:t>
      </w:r>
      <w:r>
        <w:rPr>
          <w:spacing w:val="-1"/>
          <w:w w:val="105"/>
        </w:rPr>
        <w:t> </w:t>
      </w:r>
      <w:r>
        <w:rPr>
          <w:w w:val="105"/>
        </w:rPr>
        <w:t>invest</w:t>
      </w:r>
      <w:r>
        <w:rPr>
          <w:w w:val="105"/>
        </w:rPr>
        <w:t> in</w:t>
      </w:r>
      <w:r>
        <w:rPr>
          <w:w w:val="105"/>
        </w:rPr>
        <w:t> waste</w:t>
      </w:r>
      <w:r>
        <w:rPr>
          <w:w w:val="105"/>
        </w:rPr>
        <w:t> and</w:t>
      </w:r>
      <w:r>
        <w:rPr>
          <w:w w:val="105"/>
        </w:rPr>
        <w:t> sewage</w:t>
      </w:r>
      <w:r>
        <w:rPr>
          <w:w w:val="105"/>
        </w:rPr>
        <w:t> treatment.</w:t>
      </w:r>
      <w:r>
        <w:rPr>
          <w:w w:val="105"/>
        </w:rPr>
        <w:t> Also,</w:t>
      </w:r>
      <w:r>
        <w:rPr>
          <w:w w:val="105"/>
        </w:rPr>
        <w:t> the</w:t>
      </w:r>
      <w:r>
        <w:rPr>
          <w:w w:val="105"/>
        </w:rPr>
        <w:t> less</w:t>
      </w:r>
      <w:r>
        <w:rPr>
          <w:w w:val="105"/>
        </w:rPr>
        <w:t> we</w:t>
      </w:r>
      <w:r>
        <w:rPr>
          <w:spacing w:val="-2"/>
          <w:w w:val="105"/>
        </w:rPr>
        <w:t> </w:t>
      </w:r>
      <w:r>
        <w:rPr>
          <w:w w:val="105"/>
        </w:rPr>
        <w:t>invest</w:t>
      </w:r>
      <w:r>
        <w:rPr>
          <w:w w:val="105"/>
        </w:rPr>
        <w:t> in waste</w:t>
      </w:r>
      <w:r>
        <w:rPr>
          <w:spacing w:val="-16"/>
          <w:w w:val="105"/>
        </w:rPr>
        <w:t> </w:t>
      </w:r>
      <w:r>
        <w:rPr>
          <w:w w:val="105"/>
        </w:rPr>
        <w:t>and</w:t>
      </w:r>
      <w:r>
        <w:rPr>
          <w:spacing w:val="-16"/>
          <w:w w:val="105"/>
        </w:rPr>
        <w:t> </w:t>
      </w:r>
      <w:r>
        <w:rPr>
          <w:w w:val="105"/>
        </w:rPr>
        <w:t>sewage</w:t>
      </w:r>
      <w:r>
        <w:rPr>
          <w:spacing w:val="-16"/>
          <w:w w:val="105"/>
        </w:rPr>
        <w:t> </w:t>
      </w:r>
      <w:r>
        <w:rPr>
          <w:w w:val="105"/>
        </w:rPr>
        <w:t>treatment;</w:t>
      </w:r>
      <w:r>
        <w:rPr>
          <w:spacing w:val="-15"/>
          <w:w w:val="105"/>
        </w:rPr>
        <w:t> </w:t>
      </w:r>
      <w:r>
        <w:rPr>
          <w:w w:val="105"/>
        </w:rPr>
        <w:t>the</w:t>
      </w:r>
      <w:r>
        <w:rPr>
          <w:spacing w:val="-16"/>
          <w:w w:val="105"/>
        </w:rPr>
        <w:t> </w:t>
      </w:r>
      <w:r>
        <w:rPr>
          <w:w w:val="105"/>
        </w:rPr>
        <w:t>more</w:t>
      </w:r>
      <w:r>
        <w:rPr>
          <w:spacing w:val="-16"/>
          <w:w w:val="105"/>
        </w:rPr>
        <w:t> </w:t>
      </w:r>
      <w:r>
        <w:rPr>
          <w:w w:val="105"/>
        </w:rPr>
        <w:t>pollution</w:t>
      </w:r>
      <w:r>
        <w:rPr>
          <w:spacing w:val="-16"/>
          <w:w w:val="105"/>
        </w:rPr>
        <w:t> </w:t>
      </w:r>
      <w:r>
        <w:rPr>
          <w:w w:val="105"/>
        </w:rPr>
        <w:t>we</w:t>
      </w:r>
      <w:r>
        <w:rPr>
          <w:spacing w:val="-15"/>
          <w:w w:val="105"/>
        </w:rPr>
        <w:t> </w:t>
      </w:r>
      <w:r>
        <w:rPr>
          <w:w w:val="105"/>
        </w:rPr>
        <w:t>generate.</w:t>
      </w:r>
    </w:p>
    <w:p>
      <w:pPr>
        <w:pStyle w:val="BodyText"/>
        <w:spacing w:before="1"/>
      </w:pPr>
    </w:p>
    <w:p>
      <w:pPr>
        <w:pStyle w:val="BodyText"/>
        <w:spacing w:line="480" w:lineRule="auto"/>
        <w:ind w:left="660" w:right="1291"/>
        <w:jc w:val="both"/>
      </w:pPr>
      <w:r>
        <w:rPr/>
        <w:t>There is also the need to give incentives or to recognize any food industry that adhere strictly to the industrial effluent limits. This will encourage the particular industry to further continue in the right direction, while at the same time, make others that are deviating/defaulting in their wastewater disposal operation to try and maintain the effluent limit allowed by the regulatory body. In effect, careless disposal of the wastes should be discouraged and if possible, there is need for all the manufacturing industries to install a treatment plant for all the industrial wastes so that they are properly treated before being discharged into the environment.</w:t>
      </w:r>
    </w:p>
    <w:p>
      <w:pPr>
        <w:spacing w:after="0" w:line="480" w:lineRule="auto"/>
        <w:jc w:val="both"/>
        <w:sectPr>
          <w:pgSz w:w="11910" w:h="16840"/>
          <w:pgMar w:header="722" w:footer="0" w:top="980" w:bottom="280" w:left="1500" w:right="0"/>
        </w:sectPr>
      </w:pPr>
    </w:p>
    <w:p>
      <w:pPr>
        <w:pStyle w:val="BodyText"/>
        <w:spacing w:before="28"/>
      </w:pPr>
    </w:p>
    <w:p>
      <w:pPr>
        <w:pStyle w:val="Heading1"/>
        <w:spacing w:before="1"/>
        <w:ind w:left="0" w:right="634"/>
        <w:jc w:val="center"/>
      </w:pPr>
      <w:bookmarkStart w:name="_TOC_250000" w:id="61"/>
      <w:bookmarkEnd w:id="61"/>
      <w:r>
        <w:rPr>
          <w:spacing w:val="-2"/>
        </w:rPr>
        <w:t>References</w:t>
      </w:r>
    </w:p>
    <w:p>
      <w:pPr>
        <w:pStyle w:val="BodyText"/>
        <w:spacing w:before="271"/>
        <w:ind w:left="660" w:right="1295"/>
        <w:jc w:val="both"/>
      </w:pPr>
      <w:r>
        <w:rPr/>
        <w:t>Abdel-Shafy, H.L. and Abdel-Basir, S.E., (1991). Chemical Treatment of Industrial Wastewater. Environmental Management and Health, 2(3), 19 ±23.</w:t>
      </w:r>
    </w:p>
    <w:p>
      <w:pPr>
        <w:pStyle w:val="BodyText"/>
      </w:pPr>
    </w:p>
    <w:p>
      <w:pPr>
        <w:pStyle w:val="BodyText"/>
        <w:ind w:left="660" w:right="1295"/>
        <w:jc w:val="both"/>
      </w:pPr>
      <w:r>
        <w:rPr/>
        <w:t>Abdulla, K. and Chmielnicka, J., (1990). New Aspects on the Distribution and Metabolism of Essential Trace Elements after dietary Exposure to Toxic Metals. Biological Trace Element Research, 23, 25 ±53.</w:t>
      </w:r>
    </w:p>
    <w:p>
      <w:pPr>
        <w:pStyle w:val="BodyText"/>
      </w:pPr>
    </w:p>
    <w:p>
      <w:pPr>
        <w:pStyle w:val="BodyText"/>
        <w:ind w:left="660"/>
        <w:jc w:val="both"/>
      </w:pPr>
      <w:r>
        <w:rPr/>
        <w:t>Abel,</w:t>
      </w:r>
      <w:r>
        <w:rPr>
          <w:spacing w:val="-2"/>
        </w:rPr>
        <w:t> </w:t>
      </w:r>
      <w:r>
        <w:rPr/>
        <w:t>R.D.,</w:t>
      </w:r>
      <w:r>
        <w:rPr>
          <w:spacing w:val="-2"/>
        </w:rPr>
        <w:t> </w:t>
      </w:r>
      <w:r>
        <w:rPr/>
        <w:t>(1996).</w:t>
      </w:r>
      <w:r>
        <w:rPr>
          <w:spacing w:val="-1"/>
        </w:rPr>
        <w:t> </w:t>
      </w:r>
      <w:r>
        <w:rPr/>
        <w:t>Water</w:t>
      </w:r>
      <w:r>
        <w:rPr>
          <w:spacing w:val="-1"/>
        </w:rPr>
        <w:t> </w:t>
      </w:r>
      <w:r>
        <w:rPr/>
        <w:t>Pollution</w:t>
      </w:r>
      <w:r>
        <w:rPr>
          <w:spacing w:val="-2"/>
        </w:rPr>
        <w:t> </w:t>
      </w:r>
      <w:r>
        <w:rPr/>
        <w:t>Biology.</w:t>
      </w:r>
      <w:r>
        <w:rPr>
          <w:spacing w:val="-1"/>
        </w:rPr>
        <w:t> </w:t>
      </w:r>
      <w:r>
        <w:rPr/>
        <w:t>Taylor</w:t>
      </w:r>
      <w:r>
        <w:rPr>
          <w:spacing w:val="-2"/>
        </w:rPr>
        <w:t> </w:t>
      </w:r>
      <w:r>
        <w:rPr/>
        <w:t>&amp;</w:t>
      </w:r>
      <w:r>
        <w:rPr>
          <w:spacing w:val="-1"/>
        </w:rPr>
        <w:t> </w:t>
      </w:r>
      <w:r>
        <w:rPr/>
        <w:t>Frances.</w:t>
      </w:r>
      <w:r>
        <w:rPr>
          <w:spacing w:val="2"/>
        </w:rPr>
        <w:t> </w:t>
      </w:r>
      <w:r>
        <w:rPr/>
        <w:t>New</w:t>
      </w:r>
      <w:r>
        <w:rPr>
          <w:spacing w:val="-1"/>
        </w:rPr>
        <w:t> </w:t>
      </w:r>
      <w:r>
        <w:rPr/>
        <w:t>York,</w:t>
      </w:r>
      <w:r>
        <w:rPr>
          <w:spacing w:val="1"/>
        </w:rPr>
        <w:t> </w:t>
      </w:r>
      <w:r>
        <w:rPr/>
        <w:t>p.</w:t>
      </w:r>
      <w:r>
        <w:rPr>
          <w:spacing w:val="-1"/>
        </w:rPr>
        <w:t> </w:t>
      </w:r>
      <w:r>
        <w:rPr>
          <w:spacing w:val="-5"/>
        </w:rPr>
        <w:t>5.</w:t>
      </w:r>
    </w:p>
    <w:p>
      <w:pPr>
        <w:pStyle w:val="BodyText"/>
      </w:pPr>
    </w:p>
    <w:p>
      <w:pPr>
        <w:pStyle w:val="BodyText"/>
        <w:ind w:left="660" w:right="1297"/>
        <w:jc w:val="both"/>
      </w:pPr>
      <w:r>
        <w:rPr/>
        <w:t>Abiona, O.O., Sanni, L.O. and Bamgbose, O.J., (2005). An Evaluation of Microbial Load, Heavy Metals &amp; Cyanide Contents of Water Sources, Effluents &amp; Peels from Cassava Processing Locations. International Journal of Food, Agriculture &amp; Environment. 3(1), 207 ±208.</w:t>
      </w:r>
    </w:p>
    <w:p>
      <w:pPr>
        <w:pStyle w:val="BodyText"/>
        <w:spacing w:before="1"/>
      </w:pPr>
    </w:p>
    <w:p>
      <w:pPr>
        <w:pStyle w:val="BodyText"/>
        <w:ind w:left="660" w:right="1297"/>
        <w:jc w:val="both"/>
      </w:pPr>
      <w:r>
        <w:rPr/>
        <w:t>Adebisi, S.A and Fayemiwo, K.A., (2010). Pollution of Ibadan Soil by Industrial Effluents. New York Science Journal 3(10), 37 ±41.</w:t>
      </w:r>
    </w:p>
    <w:p>
      <w:pPr>
        <w:pStyle w:val="BodyText"/>
      </w:pPr>
    </w:p>
    <w:p>
      <w:pPr>
        <w:pStyle w:val="BodyText"/>
        <w:ind w:left="660" w:right="1299"/>
        <w:jc w:val="both"/>
      </w:pPr>
      <w:r>
        <w:rPr/>
        <w:t>Ademoroti, E.M.A., (1996). Standard Method for Water and Effluent Analysis. March Prints and Consultancy. Foludex Press Ltd. Ibadan. p. 182.</w:t>
      </w:r>
    </w:p>
    <w:p>
      <w:pPr>
        <w:pStyle w:val="BodyText"/>
      </w:pPr>
    </w:p>
    <w:p>
      <w:pPr>
        <w:pStyle w:val="BodyText"/>
        <w:ind w:left="660" w:right="1290"/>
        <w:jc w:val="both"/>
      </w:pPr>
      <w:r>
        <w:rPr/>
        <w:t>Adeyemi, O., Oloyede, O.B.and Oladiji, A.T., (2007). Physicochemical and Microbial Characteristics of Leachate Contaminated Ground Water. Asian Journal of Biochemistry, 2(5), 343 ±348.</w:t>
      </w:r>
    </w:p>
    <w:p>
      <w:pPr>
        <w:pStyle w:val="BodyText"/>
      </w:pPr>
    </w:p>
    <w:p>
      <w:pPr>
        <w:pStyle w:val="BodyText"/>
        <w:ind w:left="660" w:right="1289"/>
        <w:jc w:val="both"/>
      </w:pPr>
      <w:r>
        <w:rPr/>
        <w:t>Adbulrachman, F.N. and Yahay, Y., (2006). Heavy Metal Composition of Shell Fish from River Argungu (Mantan Fodas Area). Argungu, Kebbi State. Proceedings of 28</w:t>
      </w:r>
      <w:r>
        <w:rPr>
          <w:vertAlign w:val="superscript"/>
        </w:rPr>
        <w:t>th</w:t>
      </w:r>
      <w:r>
        <w:rPr>
          <w:vertAlign w:val="baseline"/>
        </w:rPr>
        <w:t> Annual International Conference of Chem Soc of Nigeria, Lagos State. pp. 73 ±76.</w:t>
      </w:r>
    </w:p>
    <w:p>
      <w:pPr>
        <w:pStyle w:val="BodyText"/>
        <w:spacing w:before="1"/>
      </w:pPr>
    </w:p>
    <w:p>
      <w:pPr>
        <w:pStyle w:val="BodyText"/>
        <w:ind w:left="660"/>
        <w:jc w:val="both"/>
      </w:pPr>
      <w:r>
        <w:rPr/>
        <w:t>Agbese,</w:t>
      </w:r>
      <w:r>
        <w:rPr>
          <w:spacing w:val="-1"/>
        </w:rPr>
        <w:t> </w:t>
      </w:r>
      <w:r>
        <w:rPr/>
        <w:t>D., (1988). The Loosing</w:t>
      </w:r>
      <w:r>
        <w:rPr>
          <w:spacing w:val="-3"/>
        </w:rPr>
        <w:t> </w:t>
      </w:r>
      <w:r>
        <w:rPr/>
        <w:t>Shadow, Newswatch</w:t>
      </w:r>
      <w:r>
        <w:rPr>
          <w:spacing w:val="-1"/>
        </w:rPr>
        <w:t> </w:t>
      </w:r>
      <w:r>
        <w:rPr/>
        <w:t>July</w:t>
      </w:r>
      <w:r>
        <w:rPr>
          <w:spacing w:val="-5"/>
        </w:rPr>
        <w:t> </w:t>
      </w:r>
      <w:r>
        <w:rPr/>
        <w:t>18, p. </w:t>
      </w:r>
      <w:r>
        <w:rPr>
          <w:spacing w:val="-5"/>
        </w:rPr>
        <w:t>12.</w:t>
      </w:r>
    </w:p>
    <w:p>
      <w:pPr>
        <w:pStyle w:val="BodyText"/>
      </w:pPr>
    </w:p>
    <w:p>
      <w:pPr>
        <w:pStyle w:val="BodyText"/>
        <w:ind w:left="660" w:right="1294"/>
        <w:jc w:val="both"/>
      </w:pPr>
      <w:r>
        <w:rPr/>
        <w:t>Agedengbe, K., Akinmole, A.O. and Babatunde, A.O., (2003). Effluent Characteristics of Selected Industries in Western Nigeria and Implication in Agricultural Production. Exten., 4: 79 ±82.</w:t>
      </w:r>
    </w:p>
    <w:p>
      <w:pPr>
        <w:pStyle w:val="BodyText"/>
      </w:pPr>
    </w:p>
    <w:p>
      <w:pPr>
        <w:pStyle w:val="BodyText"/>
        <w:ind w:left="660" w:right="1293"/>
        <w:jc w:val="both"/>
      </w:pPr>
      <w:r>
        <w:rPr/>
        <w:t>Agency for Toxic Substances and Disease Registry (ATSDR)., (2007). Toxicological Profile for Zn and Co. US Department of Health and Human Services. Public Health Service, Atlanta, GA, 205 ±288.</w:t>
      </w:r>
    </w:p>
    <w:p>
      <w:pPr>
        <w:pStyle w:val="BodyText"/>
      </w:pPr>
    </w:p>
    <w:p>
      <w:pPr>
        <w:pStyle w:val="BodyText"/>
        <w:ind w:left="660" w:right="1295"/>
        <w:jc w:val="both"/>
      </w:pPr>
      <w:r>
        <w:rPr/>
        <w:t>Ajao, E.A., (1985). Acute Toxicity Test of a Textile Mill Wastewater Effluent and a Detergent Wash with a Hermit Crab </w:t>
      </w:r>
      <w:r>
        <w:rPr>
          <w:i/>
        </w:rPr>
        <w:t>Clibinarinus anfrucanus (Aurvillius)</w:t>
      </w:r>
      <w:r>
        <w:rPr/>
        <w:t>. NIOMR Tech. Paper No 21, p. 11.</w:t>
      </w:r>
    </w:p>
    <w:p>
      <w:pPr>
        <w:pStyle w:val="BodyText"/>
        <w:spacing w:before="1"/>
      </w:pPr>
    </w:p>
    <w:p>
      <w:pPr>
        <w:pStyle w:val="BodyText"/>
        <w:ind w:left="660" w:right="1296"/>
        <w:jc w:val="both"/>
      </w:pPr>
      <w:r>
        <w:rPr/>
        <w:t>Ajayi,</w:t>
      </w:r>
      <w:r>
        <w:rPr>
          <w:spacing w:val="-3"/>
        </w:rPr>
        <w:t> </w:t>
      </w:r>
      <w:r>
        <w:rPr/>
        <w:t>S.O</w:t>
      </w:r>
      <w:r>
        <w:rPr>
          <w:spacing w:val="-3"/>
        </w:rPr>
        <w:t> </w:t>
      </w:r>
      <w:r>
        <w:rPr/>
        <w:t>and</w:t>
      </w:r>
      <w:r>
        <w:rPr>
          <w:spacing w:val="-3"/>
        </w:rPr>
        <w:t> </w:t>
      </w:r>
      <w:r>
        <w:rPr/>
        <w:t>Adeleye,</w:t>
      </w:r>
      <w:r>
        <w:rPr>
          <w:spacing w:val="-1"/>
        </w:rPr>
        <w:t> </w:t>
      </w:r>
      <w:r>
        <w:rPr/>
        <w:t>S.A.,</w:t>
      </w:r>
      <w:r>
        <w:rPr>
          <w:spacing w:val="-1"/>
        </w:rPr>
        <w:t> </w:t>
      </w:r>
      <w:r>
        <w:rPr/>
        <w:t>(1977).</w:t>
      </w:r>
      <w:r>
        <w:rPr>
          <w:spacing w:val="-3"/>
        </w:rPr>
        <w:t> </w:t>
      </w:r>
      <w:r>
        <w:rPr/>
        <w:t>Analysis</w:t>
      </w:r>
      <w:r>
        <w:rPr>
          <w:spacing w:val="-3"/>
        </w:rPr>
        <w:t> </w:t>
      </w:r>
      <w:r>
        <w:rPr/>
        <w:t>of</w:t>
      </w:r>
      <w:r>
        <w:rPr>
          <w:spacing w:val="-3"/>
        </w:rPr>
        <w:t> </w:t>
      </w:r>
      <w:r>
        <w:rPr/>
        <w:t>Ground</w:t>
      </w:r>
      <w:r>
        <w:rPr>
          <w:spacing w:val="-3"/>
        </w:rPr>
        <w:t> </w:t>
      </w:r>
      <w:r>
        <w:rPr/>
        <w:t>and</w:t>
      </w:r>
      <w:r>
        <w:rPr>
          <w:spacing w:val="-3"/>
        </w:rPr>
        <w:t> </w:t>
      </w:r>
      <w:r>
        <w:rPr/>
        <w:t>Surface</w:t>
      </w:r>
      <w:r>
        <w:rPr>
          <w:spacing w:val="-3"/>
        </w:rPr>
        <w:t> </w:t>
      </w:r>
      <w:r>
        <w:rPr/>
        <w:t>Waters.</w:t>
      </w:r>
      <w:r>
        <w:rPr>
          <w:spacing w:val="-3"/>
        </w:rPr>
        <w:t> </w:t>
      </w:r>
      <w:r>
        <w:rPr/>
        <w:t>Bulletin of the Chemical Society of Nigeria, 2, 71 ±85.</w:t>
      </w:r>
    </w:p>
    <w:p>
      <w:pPr>
        <w:pStyle w:val="BodyText"/>
      </w:pPr>
    </w:p>
    <w:p>
      <w:pPr>
        <w:pStyle w:val="BodyText"/>
        <w:ind w:left="660" w:right="1297"/>
        <w:jc w:val="both"/>
      </w:pPr>
      <w:r>
        <w:rPr/>
        <w:t>Ajiwe,</w:t>
      </w:r>
      <w:r>
        <w:rPr>
          <w:spacing w:val="-2"/>
        </w:rPr>
        <w:t> </w:t>
      </w:r>
      <w:r>
        <w:rPr/>
        <w:t>V.I.E;</w:t>
      </w:r>
      <w:r>
        <w:rPr>
          <w:spacing w:val="-2"/>
        </w:rPr>
        <w:t> </w:t>
      </w:r>
      <w:r>
        <w:rPr/>
        <w:t>and</w:t>
      </w:r>
      <w:r>
        <w:rPr>
          <w:spacing w:val="-2"/>
        </w:rPr>
        <w:t> </w:t>
      </w:r>
      <w:r>
        <w:rPr/>
        <w:t>Okonkwo,</w:t>
      </w:r>
      <w:r>
        <w:rPr>
          <w:spacing w:val="-2"/>
        </w:rPr>
        <w:t> </w:t>
      </w:r>
      <w:r>
        <w:rPr/>
        <w:t>V.N.,</w:t>
      </w:r>
      <w:r>
        <w:rPr>
          <w:spacing w:val="-2"/>
        </w:rPr>
        <w:t> </w:t>
      </w:r>
      <w:r>
        <w:rPr/>
        <w:t>(2007).</w:t>
      </w:r>
      <w:r>
        <w:rPr>
          <w:spacing w:val="-3"/>
        </w:rPr>
        <w:t> </w:t>
      </w:r>
      <w:r>
        <w:rPr/>
        <w:t>Heavy</w:t>
      </w:r>
      <w:r>
        <w:rPr>
          <w:spacing w:val="-7"/>
        </w:rPr>
        <w:t> </w:t>
      </w:r>
      <w:r>
        <w:rPr/>
        <w:t>Metals</w:t>
      </w:r>
      <w:r>
        <w:rPr>
          <w:spacing w:val="-4"/>
        </w:rPr>
        <w:t> </w:t>
      </w:r>
      <w:r>
        <w:rPr/>
        <w:t>in</w:t>
      </w:r>
      <w:r>
        <w:rPr>
          <w:spacing w:val="-2"/>
        </w:rPr>
        <w:t> </w:t>
      </w:r>
      <w:r>
        <w:rPr/>
        <w:t>Imported</w:t>
      </w:r>
      <w:r>
        <w:rPr>
          <w:spacing w:val="-2"/>
        </w:rPr>
        <w:t> </w:t>
      </w:r>
      <w:r>
        <w:rPr/>
        <w:t>Foreign</w:t>
      </w:r>
      <w:r>
        <w:rPr>
          <w:spacing w:val="-2"/>
        </w:rPr>
        <w:t> </w:t>
      </w:r>
      <w:r>
        <w:rPr/>
        <w:t>Fishes</w:t>
      </w:r>
      <w:r>
        <w:rPr>
          <w:spacing w:val="-2"/>
        </w:rPr>
        <w:t> </w:t>
      </w:r>
      <w:r>
        <w:rPr/>
        <w:t>as Indicator of Marine Pollution. Anachem Journal, 11(2), 167 ±172.</w:t>
      </w:r>
    </w:p>
    <w:p>
      <w:pPr>
        <w:spacing w:after="0"/>
        <w:jc w:val="both"/>
        <w:sectPr>
          <w:pgSz w:w="11910" w:h="16840"/>
          <w:pgMar w:header="722" w:footer="0" w:top="980" w:bottom="280" w:left="1500" w:right="0"/>
        </w:sectPr>
      </w:pPr>
    </w:p>
    <w:p>
      <w:pPr>
        <w:pStyle w:val="BodyText"/>
        <w:spacing w:before="24"/>
      </w:pPr>
    </w:p>
    <w:p>
      <w:pPr>
        <w:pStyle w:val="BodyText"/>
        <w:ind w:left="660" w:right="1291"/>
        <w:jc w:val="both"/>
      </w:pPr>
      <w:r>
        <w:rPr/>
        <w:t>Ajiwe, V.I.E., Igoshemu, J. and Njoku, A.N.K., (1986). Characteristics of Idah Well Waters and Iodine Content of Igala Waters. Bulletin of Chemical Society of Nigeria,</w:t>
      </w:r>
      <w:r>
        <w:rPr>
          <w:spacing w:val="40"/>
        </w:rPr>
        <w:t> </w:t>
      </w:r>
      <w:r>
        <w:rPr/>
        <w:t>11, 81 ±90.</w:t>
      </w:r>
    </w:p>
    <w:p>
      <w:pPr>
        <w:pStyle w:val="BodyText"/>
      </w:pPr>
    </w:p>
    <w:p>
      <w:pPr>
        <w:pStyle w:val="BodyText"/>
        <w:ind w:left="660" w:right="1292"/>
        <w:jc w:val="both"/>
      </w:pPr>
      <w:r>
        <w:rPr/>
        <w:t>Akaninwor, J.O. and Gwin, O., (2006). Effect of Microbial Load on Indo Food (Indomie) Effluent Discharge on Physiochemical Property of New Calabar River in Choaba, Journal of Foods and Environments, 313, 195 ±204.</w:t>
      </w:r>
    </w:p>
    <w:p>
      <w:pPr>
        <w:pStyle w:val="BodyText"/>
      </w:pPr>
    </w:p>
    <w:p>
      <w:pPr>
        <w:pStyle w:val="BodyText"/>
        <w:ind w:left="660" w:right="1295"/>
        <w:jc w:val="both"/>
      </w:pPr>
      <w:r>
        <w:rPr/>
        <w:t>Alao, O., Arojojoy, O., Ognolaja, O., Famuyiwa, A., (2010). Impact Assessment of Brewery Effluent on Water Quality in Majawe, Ibadan, Southwestern Nigeria. Researcher, 2(5), 21 ±28.</w:t>
      </w:r>
    </w:p>
    <w:p>
      <w:pPr>
        <w:pStyle w:val="BodyText"/>
      </w:pPr>
    </w:p>
    <w:p>
      <w:pPr>
        <w:pStyle w:val="BodyText"/>
        <w:ind w:left="660" w:right="1294"/>
        <w:jc w:val="both"/>
      </w:pPr>
      <w:r>
        <w:rPr>
          <w:w w:val="105"/>
        </w:rPr>
        <w:t>Alloway,</w:t>
      </w:r>
      <w:r>
        <w:rPr>
          <w:w w:val="105"/>
        </w:rPr>
        <w:t> B.J.,</w:t>
      </w:r>
      <w:r>
        <w:rPr>
          <w:w w:val="105"/>
        </w:rPr>
        <w:t> (1995).</w:t>
      </w:r>
      <w:r>
        <w:rPr>
          <w:w w:val="105"/>
        </w:rPr>
        <w:t> Heavy</w:t>
      </w:r>
      <w:r>
        <w:rPr>
          <w:w w:val="105"/>
        </w:rPr>
        <w:t> Metals</w:t>
      </w:r>
      <w:r>
        <w:rPr>
          <w:w w:val="105"/>
        </w:rPr>
        <w:t> in</w:t>
      </w:r>
      <w:r>
        <w:rPr>
          <w:w w:val="105"/>
        </w:rPr>
        <w:t> Soil.</w:t>
      </w:r>
      <w:r>
        <w:rPr>
          <w:w w:val="105"/>
        </w:rPr>
        <w:t> Chapman</w:t>
      </w:r>
      <w:r>
        <w:rPr>
          <w:w w:val="105"/>
        </w:rPr>
        <w:t> and</w:t>
      </w:r>
      <w:r>
        <w:rPr>
          <w:w w:val="105"/>
        </w:rPr>
        <w:t> Hall,</w:t>
      </w:r>
      <w:r>
        <w:rPr>
          <w:w w:val="105"/>
        </w:rPr>
        <w:t> United</w:t>
      </w:r>
      <w:r>
        <w:rPr>
          <w:w w:val="105"/>
        </w:rPr>
        <w:t> Kingdom Press pp. 1 ±3.</w:t>
      </w:r>
    </w:p>
    <w:p>
      <w:pPr>
        <w:pStyle w:val="BodyText"/>
        <w:spacing w:before="1"/>
      </w:pPr>
    </w:p>
    <w:p>
      <w:pPr>
        <w:pStyle w:val="BodyText"/>
        <w:ind w:left="660" w:right="1292"/>
        <w:jc w:val="both"/>
      </w:pPr>
      <w:r>
        <w:rPr/>
        <w:t>Amoo, L.A., Ajayi, O.O., Ipinmoroti, K.O., and Amuda O.S., (2004). Performance of Some Coagulants in the Treatment of Effluent from Soap/Detergent Industry. Proceeding of the 27</w:t>
      </w:r>
      <w:r>
        <w:rPr>
          <w:vertAlign w:val="superscript"/>
        </w:rPr>
        <w:t>th</w:t>
      </w:r>
      <w:r>
        <w:rPr>
          <w:vertAlign w:val="baseline"/>
        </w:rPr>
        <w:t> International Conference of Chemical Society</w:t>
      </w:r>
      <w:r>
        <w:rPr>
          <w:spacing w:val="-1"/>
          <w:vertAlign w:val="baseline"/>
        </w:rPr>
        <w:t> </w:t>
      </w:r>
      <w:r>
        <w:rPr>
          <w:vertAlign w:val="baseline"/>
        </w:rPr>
        <w:t>of Nigeria, Benin. pp.415 ±420.</w:t>
      </w:r>
    </w:p>
    <w:p>
      <w:pPr>
        <w:pStyle w:val="BodyText"/>
      </w:pPr>
    </w:p>
    <w:p>
      <w:pPr>
        <w:pStyle w:val="BodyText"/>
        <w:ind w:left="660" w:right="1300"/>
        <w:jc w:val="both"/>
      </w:pPr>
      <w:r>
        <w:rPr/>
        <w:t>Anser, A, and Khan, F., (2005). Entrophication. An Ecological Vision. The Botanical Review, 71(4), 449 ±482.</w:t>
      </w:r>
    </w:p>
    <w:p>
      <w:pPr>
        <w:pStyle w:val="BodyText"/>
      </w:pPr>
    </w:p>
    <w:p>
      <w:pPr>
        <w:pStyle w:val="BodyText"/>
        <w:ind w:left="660" w:right="1302"/>
        <w:jc w:val="both"/>
      </w:pPr>
      <w:r>
        <w:rPr/>
        <w:t>APHA., (1980). Methods for the Examination of Water and Waste Water, American Public Health Association, 5</w:t>
      </w:r>
      <w:r>
        <w:rPr>
          <w:vertAlign w:val="superscript"/>
        </w:rPr>
        <w:t>th</w:t>
      </w:r>
      <w:r>
        <w:rPr>
          <w:vertAlign w:val="baseline"/>
        </w:rPr>
        <w:t> Edition, U.S.A pp. 230 ±241.</w:t>
      </w:r>
    </w:p>
    <w:p>
      <w:pPr>
        <w:pStyle w:val="BodyText"/>
      </w:pPr>
    </w:p>
    <w:p>
      <w:pPr>
        <w:pStyle w:val="BodyText"/>
        <w:ind w:left="660" w:right="1293"/>
        <w:jc w:val="both"/>
      </w:pPr>
      <w:r>
        <w:rPr/>
        <w:t>Arimoro, F.O., Iwegbue, C.M.A. and Enedudo, B.O., (2008). Effects of Cassava Effluent on Benthic Macroinvertebrate Assemblages in a Tropical Stream in Southern Nigeria. Acta Z001. Lituanica, 18, 147 ±156.</w:t>
      </w:r>
    </w:p>
    <w:p>
      <w:pPr>
        <w:pStyle w:val="BodyText"/>
        <w:spacing w:before="1"/>
      </w:pPr>
    </w:p>
    <w:p>
      <w:pPr>
        <w:pStyle w:val="BodyText"/>
        <w:ind w:left="660" w:right="1293"/>
        <w:jc w:val="both"/>
      </w:pPr>
      <w:r>
        <w:rPr/>
        <w:t>Asia, L.O., and Ademoroti, C.M.A., (2001). Performance of Some Coagulants/Flocculants in the Physio-chemical Treatment of Aluminium Extrusion Sludge. Proceeding of Chemical Society of Nigeria. pp. 48-62.</w:t>
      </w:r>
    </w:p>
    <w:p>
      <w:pPr>
        <w:pStyle w:val="BodyText"/>
      </w:pPr>
    </w:p>
    <w:p>
      <w:pPr>
        <w:pStyle w:val="BodyText"/>
        <w:ind w:left="660" w:right="1289"/>
        <w:jc w:val="both"/>
      </w:pPr>
      <w:r>
        <w:rPr/>
        <w:t>Asonye, C.C., Okolie, W.P., Okenwa, E.E. and Iwuanyanwu, U.G., (2007). Some Physiochemical Characteristics and Heavy Metal Profiles of Nigerian River, Streams and Waterways, African Journal of</w:t>
      </w:r>
      <w:r>
        <w:rPr>
          <w:spacing w:val="40"/>
        </w:rPr>
        <w:t> </w:t>
      </w:r>
      <w:r>
        <w:rPr/>
        <w:t>Biotechnology, 6(5), 617 ±625.</w:t>
      </w:r>
    </w:p>
    <w:p>
      <w:pPr>
        <w:pStyle w:val="BodyText"/>
      </w:pPr>
    </w:p>
    <w:p>
      <w:pPr>
        <w:pStyle w:val="BodyText"/>
        <w:ind w:left="660" w:right="1299"/>
        <w:jc w:val="both"/>
      </w:pPr>
      <w:r>
        <w:rPr/>
        <w:t>Association of Official Analytical Chemists, (AOAC)., (1980). Official Methods of Analysis. Horwitz, W (Ed). Washington D.C. USA. p. 17.</w:t>
      </w:r>
    </w:p>
    <w:p>
      <w:pPr>
        <w:pStyle w:val="BodyText"/>
      </w:pPr>
    </w:p>
    <w:p>
      <w:pPr>
        <w:pStyle w:val="BodyText"/>
        <w:ind w:left="660" w:right="1301"/>
        <w:jc w:val="both"/>
      </w:pPr>
      <w:r>
        <w:rPr/>
        <w:t>ASTM, American Society for Testing and Materials, (1978). Annual Book of ASTM Standard for Water, ASTM, Part 31, pp 310 ±318.</w:t>
      </w:r>
    </w:p>
    <w:p>
      <w:pPr>
        <w:pStyle w:val="BodyText"/>
        <w:spacing w:before="1"/>
      </w:pPr>
    </w:p>
    <w:p>
      <w:pPr>
        <w:pStyle w:val="BodyText"/>
        <w:ind w:left="660" w:right="1288"/>
        <w:jc w:val="both"/>
      </w:pPr>
      <w:r>
        <w:rPr/>
        <w:t>Bagge-Raun, D., Ng-y-Hjelm, M.J.N. Johanen and C. Gram, L., (2003). Microbiology of Processing Equipment in different Fish Industries. Analysis of the Microflora during Processing and following Cleaning. International Journal of Food Microbiology, 87(3), 239 ±250.</w:t>
      </w:r>
    </w:p>
    <w:p>
      <w:pPr>
        <w:spacing w:after="0"/>
        <w:jc w:val="both"/>
        <w:sectPr>
          <w:pgSz w:w="11910" w:h="16840"/>
          <w:pgMar w:header="722" w:footer="0" w:top="980" w:bottom="280" w:left="1500" w:right="0"/>
        </w:sectPr>
      </w:pPr>
    </w:p>
    <w:p>
      <w:pPr>
        <w:pStyle w:val="BodyText"/>
        <w:spacing w:before="24"/>
      </w:pPr>
    </w:p>
    <w:p>
      <w:pPr>
        <w:pStyle w:val="BodyText"/>
        <w:ind w:left="660" w:right="1291"/>
        <w:jc w:val="both"/>
      </w:pPr>
      <w:r>
        <w:rPr/>
        <w:t>Banwor, K., (2006). Nutrient Load and Pollution Study of Some Selected Stations</w:t>
      </w:r>
      <w:r>
        <w:rPr>
          <w:spacing w:val="40"/>
        </w:rPr>
        <w:t> </w:t>
      </w:r>
      <w:r>
        <w:rPr/>
        <w:t>along Ogbupa River in Ibadan, Nigeria. M.Sc Dissertation, University of Ibadan,</w:t>
      </w:r>
      <w:r>
        <w:rPr>
          <w:spacing w:val="40"/>
        </w:rPr>
        <w:t> </w:t>
      </w:r>
      <w:r>
        <w:rPr/>
        <w:t>Ibadan p. 107.</w:t>
      </w:r>
    </w:p>
    <w:p>
      <w:pPr>
        <w:pStyle w:val="BodyText"/>
      </w:pPr>
    </w:p>
    <w:p>
      <w:pPr>
        <w:pStyle w:val="BodyText"/>
        <w:ind w:left="660" w:right="1292"/>
        <w:jc w:val="both"/>
      </w:pPr>
      <w:r>
        <w:rPr/>
        <w:t>Baroni, L., Cenci, L., Tettamanti, M. and Berat, M., (2007). Evaluating the Environmental Impact of Various Dietary Patterns Combined with Different Food Production Systems. European Journal of Clinical Nutrition, 61(2), 279 ±286.</w:t>
      </w:r>
    </w:p>
    <w:p>
      <w:pPr>
        <w:pStyle w:val="BodyText"/>
      </w:pPr>
    </w:p>
    <w:p>
      <w:pPr>
        <w:pStyle w:val="BodyText"/>
        <w:ind w:left="660" w:right="1292"/>
        <w:jc w:val="both"/>
      </w:pPr>
      <w:r>
        <w:rPr/>
        <w:t>Baros, L.S.S., Amaral, L.A., Lorenzon, C.S., Junior, J.L., and Machado Neto, J.G., (2007). Potential Microbiological Contamination of Effluents in Poultry and Swine Abattoirs. Journal of Epidemiology and Infection, 135(3), 225 ±288.</w:t>
      </w:r>
    </w:p>
    <w:p>
      <w:pPr>
        <w:pStyle w:val="BodyText"/>
      </w:pPr>
    </w:p>
    <w:p>
      <w:pPr>
        <w:pStyle w:val="BodyText"/>
        <w:ind w:left="660" w:right="1289"/>
        <w:jc w:val="both"/>
      </w:pPr>
      <w:r>
        <w:rPr/>
        <w:t>Becker, W. and Kumplaineni, J., (1991). Contents of Essential and Toxic Mineral Elements in Swedish Market ±Basket Diets in 1987. British Journal of Nutrition, 66, 151 ±160.</w:t>
      </w:r>
    </w:p>
    <w:p>
      <w:pPr>
        <w:pStyle w:val="BodyText"/>
        <w:spacing w:before="1"/>
      </w:pPr>
    </w:p>
    <w:p>
      <w:pPr>
        <w:pStyle w:val="BodyText"/>
        <w:ind w:left="660" w:right="1297"/>
        <w:jc w:val="both"/>
      </w:pPr>
      <w:r>
        <w:rPr/>
        <w:t>Begum, A., Amin, M.D., Kaneco, S. and Ohta, K., (2009). Selected Elemental Composition of the Muscle Tissue of Three Species of Fish, Talipia, Nilotic., Cirrhina Mrigala and Clarius Batrachui, from the Fresh Water Dhanmondi Lake in Bangladesh. Food Chemistry, 93, 439 ±443.</w:t>
      </w:r>
    </w:p>
    <w:p>
      <w:pPr>
        <w:pStyle w:val="BodyText"/>
      </w:pPr>
    </w:p>
    <w:p>
      <w:pPr>
        <w:pStyle w:val="BodyText"/>
        <w:ind w:left="660" w:right="1292"/>
        <w:jc w:val="both"/>
      </w:pPr>
      <w:r>
        <w:rPr/>
        <w:t>Benka ±Coker, M.O. and Ojior, O.O., (1995). Effects of Slaughter House Wastes on</w:t>
      </w:r>
      <w:r>
        <w:rPr>
          <w:spacing w:val="80"/>
        </w:rPr>
        <w:t> </w:t>
      </w:r>
      <w:r>
        <w:rPr/>
        <w:t>the Water Quality of Ikpoba River, Nigeria. Bioresource Technology, 52, 5 ±12.</w:t>
      </w:r>
    </w:p>
    <w:p>
      <w:pPr>
        <w:pStyle w:val="BodyText"/>
      </w:pPr>
    </w:p>
    <w:p>
      <w:pPr>
        <w:pStyle w:val="BodyText"/>
        <w:ind w:left="660" w:right="1292"/>
        <w:jc w:val="both"/>
      </w:pPr>
      <w:r>
        <w:rPr/>
        <w:t>Beychok, M.R., (1967). Aqueous Wastes from Petroleum &amp; Petrochemical Plants (1</w:t>
      </w:r>
      <w:r>
        <w:rPr>
          <w:vertAlign w:val="superscript"/>
        </w:rPr>
        <w:t>st</w:t>
      </w:r>
      <w:r>
        <w:rPr>
          <w:vertAlign w:val="baseline"/>
        </w:rPr>
        <w:t> ed.). John Wiley and Sons. USA, 640 ±681.</w:t>
      </w:r>
    </w:p>
    <w:p>
      <w:pPr>
        <w:pStyle w:val="BodyText"/>
      </w:pPr>
    </w:p>
    <w:p>
      <w:pPr>
        <w:pStyle w:val="BodyText"/>
        <w:ind w:left="660" w:right="1294"/>
        <w:jc w:val="both"/>
      </w:pPr>
      <w:r>
        <w:rPr/>
        <w:t>Bhujangaiah, N.S., and Nayak, P.V., (2005). Study of Ground Water Quality in and Around Shimoga City, Kamataka Journal of Industrial and Chemical Researcg, 22(1), 42 ±47.</w:t>
      </w:r>
    </w:p>
    <w:p>
      <w:pPr>
        <w:pStyle w:val="BodyText"/>
        <w:spacing w:before="1"/>
      </w:pPr>
    </w:p>
    <w:p>
      <w:pPr>
        <w:pStyle w:val="BodyText"/>
        <w:ind w:left="660" w:right="1046"/>
      </w:pPr>
      <w:r>
        <w:rPr>
          <w:w w:val="105"/>
        </w:rPr>
        <w:t>Bosshard,</w:t>
      </w:r>
      <w:r>
        <w:rPr>
          <w:spacing w:val="21"/>
          <w:w w:val="105"/>
        </w:rPr>
        <w:t> </w:t>
      </w:r>
      <w:r>
        <w:rPr>
          <w:w w:val="105"/>
        </w:rPr>
        <w:t>E.</w:t>
      </w:r>
      <w:r>
        <w:rPr>
          <w:spacing w:val="21"/>
          <w:w w:val="105"/>
        </w:rPr>
        <w:t> </w:t>
      </w:r>
      <w:r>
        <w:rPr>
          <w:w w:val="105"/>
        </w:rPr>
        <w:t>and</w:t>
      </w:r>
      <w:r>
        <w:rPr>
          <w:spacing w:val="22"/>
          <w:w w:val="105"/>
        </w:rPr>
        <w:t> </w:t>
      </w:r>
      <w:r>
        <w:rPr>
          <w:w w:val="105"/>
        </w:rPr>
        <w:t>Zimmeli,</w:t>
      </w:r>
      <w:r>
        <w:rPr>
          <w:spacing w:val="21"/>
          <w:w w:val="105"/>
        </w:rPr>
        <w:t> </w:t>
      </w:r>
      <w:r>
        <w:rPr>
          <w:w w:val="105"/>
        </w:rPr>
        <w:t>B.,</w:t>
      </w:r>
      <w:r>
        <w:rPr>
          <w:spacing w:val="21"/>
          <w:w w:val="105"/>
        </w:rPr>
        <w:t> </w:t>
      </w:r>
      <w:r>
        <w:rPr>
          <w:w w:val="105"/>
        </w:rPr>
        <w:t>(1994).</w:t>
      </w:r>
      <w:r>
        <w:rPr>
          <w:spacing w:val="20"/>
          <w:w w:val="105"/>
        </w:rPr>
        <w:t> </w:t>
      </w:r>
      <w:r>
        <w:rPr>
          <w:w w:val="105"/>
        </w:rPr>
        <w:t>Bedarfsgegenstande</w:t>
      </w:r>
      <w:r>
        <w:rPr>
          <w:spacing w:val="20"/>
          <w:w w:val="105"/>
        </w:rPr>
        <w:t> </w:t>
      </w:r>
      <w:r>
        <w:rPr>
          <w:w w:val="105"/>
        </w:rPr>
        <w:t>aus</w:t>
      </w:r>
      <w:r>
        <w:rPr>
          <w:spacing w:val="21"/>
          <w:w w:val="105"/>
        </w:rPr>
        <w:t> </w:t>
      </w:r>
      <w:r>
        <w:rPr>
          <w:w w:val="105"/>
        </w:rPr>
        <w:t>Kupfer</w:t>
      </w:r>
      <w:r>
        <w:rPr>
          <w:spacing w:val="22"/>
          <w:w w:val="105"/>
        </w:rPr>
        <w:t> </w:t>
      </w:r>
      <w:r>
        <w:rPr>
          <w:w w:val="105"/>
        </w:rPr>
        <w:t>and</w:t>
      </w:r>
      <w:r>
        <w:rPr>
          <w:spacing w:val="21"/>
          <w:w w:val="105"/>
        </w:rPr>
        <w:t> </w:t>
      </w:r>
      <w:r>
        <w:rPr>
          <w:w w:val="105"/>
        </w:rPr>
        <w:t>Kupfer legierungen,</w:t>
      </w:r>
      <w:r>
        <w:rPr>
          <w:spacing w:val="5"/>
          <w:w w:val="105"/>
        </w:rPr>
        <w:t> </w:t>
      </w:r>
      <w:r>
        <w:rPr>
          <w:w w:val="105"/>
        </w:rPr>
        <w:t>ein</w:t>
      </w:r>
      <w:r>
        <w:rPr>
          <w:spacing w:val="5"/>
          <w:w w:val="105"/>
        </w:rPr>
        <w:t> </w:t>
      </w:r>
      <w:r>
        <w:rPr>
          <w:w w:val="105"/>
        </w:rPr>
        <w:t>Gesundheits</w:t>
      </w:r>
      <w:r>
        <w:rPr>
          <w:spacing w:val="6"/>
          <w:w w:val="105"/>
        </w:rPr>
        <w:t> </w:t>
      </w:r>
      <w:r>
        <w:rPr>
          <w:w w:val="105"/>
        </w:rPr>
        <w:t>Problem?</w:t>
      </w:r>
      <w:r>
        <w:rPr>
          <w:spacing w:val="6"/>
          <w:w w:val="105"/>
        </w:rPr>
        <w:t> </w:t>
      </w:r>
      <w:r>
        <w:rPr>
          <w:w w:val="105"/>
        </w:rPr>
        <w:t>Mitt.</w:t>
      </w:r>
      <w:r>
        <w:rPr>
          <w:spacing w:val="3"/>
          <w:w w:val="105"/>
        </w:rPr>
        <w:t> </w:t>
      </w:r>
      <w:r>
        <w:rPr>
          <w:w w:val="105"/>
        </w:rPr>
        <w:t>Gebiete</w:t>
      </w:r>
      <w:r>
        <w:rPr>
          <w:spacing w:val="6"/>
          <w:w w:val="105"/>
        </w:rPr>
        <w:t> </w:t>
      </w:r>
      <w:r>
        <w:rPr>
          <w:w w:val="105"/>
        </w:rPr>
        <w:t>Lebensm.</w:t>
      </w:r>
      <w:r>
        <w:rPr>
          <w:spacing w:val="6"/>
          <w:w w:val="105"/>
        </w:rPr>
        <w:t> </w:t>
      </w:r>
      <w:r>
        <w:rPr>
          <w:w w:val="105"/>
        </w:rPr>
        <w:t>Hygiene,</w:t>
      </w:r>
      <w:r>
        <w:rPr>
          <w:spacing w:val="5"/>
          <w:w w:val="105"/>
        </w:rPr>
        <w:t> </w:t>
      </w:r>
      <w:r>
        <w:rPr>
          <w:w w:val="105"/>
        </w:rPr>
        <w:t>85,</w:t>
      </w:r>
      <w:r>
        <w:rPr>
          <w:spacing w:val="6"/>
          <w:w w:val="105"/>
        </w:rPr>
        <w:t> </w:t>
      </w:r>
      <w:r>
        <w:rPr>
          <w:w w:val="105"/>
        </w:rPr>
        <w:t>287</w:t>
      </w:r>
      <w:r>
        <w:rPr>
          <w:spacing w:val="-24"/>
          <w:w w:val="155"/>
        </w:rPr>
        <w:t> </w:t>
      </w:r>
      <w:r>
        <w:rPr>
          <w:w w:val="155"/>
        </w:rPr>
        <w:t>± </w:t>
      </w:r>
      <w:r>
        <w:rPr>
          <w:spacing w:val="-4"/>
          <w:w w:val="105"/>
        </w:rPr>
        <w:t>311.</w:t>
      </w:r>
    </w:p>
    <w:p>
      <w:pPr>
        <w:pStyle w:val="BodyText"/>
      </w:pPr>
    </w:p>
    <w:p>
      <w:pPr>
        <w:pStyle w:val="BodyText"/>
        <w:ind w:left="660" w:right="1342"/>
      </w:pPr>
      <w:r>
        <w:rPr/>
        <w:t>Buswell,</w:t>
      </w:r>
      <w:r>
        <w:rPr>
          <w:spacing w:val="40"/>
        </w:rPr>
        <w:t> </w:t>
      </w:r>
      <w:r>
        <w:rPr/>
        <w:t>M.A.,</w:t>
      </w:r>
      <w:r>
        <w:rPr>
          <w:spacing w:val="40"/>
        </w:rPr>
        <w:t> </w:t>
      </w:r>
      <w:r>
        <w:rPr/>
        <w:t>(1928).</w:t>
      </w:r>
      <w:r>
        <w:rPr>
          <w:spacing w:val="40"/>
        </w:rPr>
        <w:t> </w:t>
      </w:r>
      <w:r>
        <w:rPr/>
        <w:t>The</w:t>
      </w:r>
      <w:r>
        <w:rPr>
          <w:spacing w:val="40"/>
        </w:rPr>
        <w:t> </w:t>
      </w:r>
      <w:r>
        <w:rPr/>
        <w:t>Chemistry</w:t>
      </w:r>
      <w:r>
        <w:rPr>
          <w:spacing w:val="40"/>
        </w:rPr>
        <w:t> </w:t>
      </w:r>
      <w:r>
        <w:rPr/>
        <w:t>of</w:t>
      </w:r>
      <w:r>
        <w:rPr>
          <w:spacing w:val="40"/>
        </w:rPr>
        <w:t> </w:t>
      </w:r>
      <w:r>
        <w:rPr/>
        <w:t>Water</w:t>
      </w:r>
      <w:r>
        <w:rPr>
          <w:spacing w:val="40"/>
        </w:rPr>
        <w:t> </w:t>
      </w:r>
      <w:r>
        <w:rPr/>
        <w:t>and</w:t>
      </w:r>
      <w:r>
        <w:rPr>
          <w:spacing w:val="40"/>
        </w:rPr>
        <w:t> </w:t>
      </w:r>
      <w:r>
        <w:rPr/>
        <w:t>Sewage</w:t>
      </w:r>
      <w:r>
        <w:rPr>
          <w:spacing w:val="40"/>
        </w:rPr>
        <w:t> </w:t>
      </w:r>
      <w:r>
        <w:rPr/>
        <w:t>Treatment,</w:t>
      </w:r>
      <w:r>
        <w:rPr>
          <w:spacing w:val="40"/>
        </w:rPr>
        <w:t> </w:t>
      </w:r>
      <w:r>
        <w:rPr/>
        <w:t>Chemical Catalogue Co. New York. pp. 324 ±380.</w:t>
      </w:r>
    </w:p>
    <w:p>
      <w:pPr>
        <w:pStyle w:val="BodyText"/>
      </w:pPr>
    </w:p>
    <w:p>
      <w:pPr>
        <w:pStyle w:val="BodyText"/>
        <w:ind w:left="660" w:right="1296"/>
        <w:jc w:val="both"/>
      </w:pPr>
      <w:r>
        <w:rPr/>
        <w:t>Charles, K., William, J.S., Mwegoha. Riziki, S. and Shemboe., (2011). Heavy Metals Concentrations in Vegetable Grown in the Vicinity of the Closed Dump Site. International Journal of Environmental Sciences, 2, (2), 889 ±895.</w:t>
      </w:r>
    </w:p>
    <w:p>
      <w:pPr>
        <w:pStyle w:val="BodyText"/>
        <w:spacing w:before="1"/>
      </w:pPr>
    </w:p>
    <w:p>
      <w:pPr>
        <w:pStyle w:val="BodyText"/>
        <w:ind w:left="660" w:right="1046"/>
      </w:pPr>
      <w:r>
        <w:rPr>
          <w:w w:val="105"/>
        </w:rPr>
        <w:t>Chang,</w:t>
      </w:r>
      <w:r>
        <w:rPr>
          <w:spacing w:val="80"/>
          <w:w w:val="105"/>
        </w:rPr>
        <w:t> </w:t>
      </w:r>
      <w:r>
        <w:rPr>
          <w:w w:val="105"/>
        </w:rPr>
        <w:t>L.W.,</w:t>
      </w:r>
      <w:r>
        <w:rPr>
          <w:spacing w:val="80"/>
          <w:w w:val="105"/>
        </w:rPr>
        <w:t> </w:t>
      </w:r>
      <w:r>
        <w:rPr>
          <w:w w:val="105"/>
        </w:rPr>
        <w:t>(1990).</w:t>
      </w:r>
      <w:r>
        <w:rPr>
          <w:spacing w:val="80"/>
          <w:w w:val="105"/>
        </w:rPr>
        <w:t> </w:t>
      </w:r>
      <w:r>
        <w:rPr>
          <w:w w:val="105"/>
        </w:rPr>
        <w:t>The</w:t>
      </w:r>
      <w:r>
        <w:rPr>
          <w:spacing w:val="79"/>
          <w:w w:val="105"/>
        </w:rPr>
        <w:t> </w:t>
      </w:r>
      <w:r>
        <w:rPr>
          <w:w w:val="105"/>
        </w:rPr>
        <w:t>Neurotoxicology</w:t>
      </w:r>
      <w:r>
        <w:rPr>
          <w:spacing w:val="78"/>
          <w:w w:val="105"/>
        </w:rPr>
        <w:t> </w:t>
      </w:r>
      <w:r>
        <w:rPr>
          <w:w w:val="105"/>
        </w:rPr>
        <w:t>and</w:t>
      </w:r>
      <w:r>
        <w:rPr>
          <w:spacing w:val="80"/>
          <w:w w:val="105"/>
        </w:rPr>
        <w:t> </w:t>
      </w:r>
      <w:r>
        <w:rPr>
          <w:w w:val="105"/>
        </w:rPr>
        <w:t>Pathology</w:t>
      </w:r>
      <w:r>
        <w:rPr>
          <w:spacing w:val="79"/>
          <w:w w:val="105"/>
        </w:rPr>
        <w:t> </w:t>
      </w:r>
      <w:r>
        <w:rPr>
          <w:w w:val="105"/>
        </w:rPr>
        <w:t>of</w:t>
      </w:r>
      <w:r>
        <w:rPr>
          <w:spacing w:val="79"/>
          <w:w w:val="105"/>
        </w:rPr>
        <w:t> </w:t>
      </w:r>
      <w:r>
        <w:rPr>
          <w:w w:val="105"/>
        </w:rPr>
        <w:t>Organomercury, </w:t>
      </w:r>
      <w:r>
        <w:rPr/>
        <w:t>Organolead and Organotin. Biomedical and Environmental Science Researcg, 3, 125 ±</w:t>
      </w:r>
      <w:r>
        <w:rPr>
          <w:w w:val="105"/>
        </w:rPr>
        <w:t> </w:t>
      </w:r>
      <w:r>
        <w:rPr>
          <w:spacing w:val="-4"/>
          <w:w w:val="105"/>
        </w:rPr>
        <w:t>151.</w:t>
      </w:r>
    </w:p>
    <w:p>
      <w:pPr>
        <w:pStyle w:val="BodyText"/>
      </w:pPr>
    </w:p>
    <w:p>
      <w:pPr>
        <w:pStyle w:val="BodyText"/>
        <w:ind w:left="660" w:right="1342"/>
      </w:pPr>
      <w:r>
        <w:rPr/>
        <w:t>Chukwu, O.J., (2008). Impact of Food Processing Effluents on the Receiving Streams Environmental Research Journal, 2(5), 222 ±225.</w:t>
      </w:r>
    </w:p>
    <w:p>
      <w:pPr>
        <w:spacing w:after="0"/>
        <w:sectPr>
          <w:pgSz w:w="11910" w:h="16840"/>
          <w:pgMar w:header="722" w:footer="0" w:top="980" w:bottom="280" w:left="1500" w:right="0"/>
        </w:sectPr>
      </w:pPr>
    </w:p>
    <w:p>
      <w:pPr>
        <w:pStyle w:val="BodyText"/>
        <w:spacing w:before="24"/>
      </w:pPr>
    </w:p>
    <w:p>
      <w:pPr>
        <w:pStyle w:val="BodyText"/>
        <w:ind w:left="660" w:right="1292"/>
        <w:jc w:val="both"/>
      </w:pPr>
      <w:r>
        <w:rPr/>
        <w:t>Chukwuogo, E.I., (1989). Effects of Industrial Activities in Warri Area on the Surface Water Quality. Book of Abstracts, 14</w:t>
      </w:r>
      <w:r>
        <w:rPr>
          <w:vertAlign w:val="superscript"/>
        </w:rPr>
        <w:t>th</w:t>
      </w:r>
      <w:r>
        <w:rPr>
          <w:vertAlign w:val="baseline"/>
        </w:rPr>
        <w:t> National Annual Conference of Chemical Society of Nigeria, p. 76.</w:t>
      </w:r>
    </w:p>
    <w:p>
      <w:pPr>
        <w:pStyle w:val="BodyText"/>
      </w:pPr>
    </w:p>
    <w:p>
      <w:pPr>
        <w:pStyle w:val="BodyText"/>
        <w:ind w:left="660" w:right="1293"/>
        <w:jc w:val="both"/>
      </w:pPr>
      <w:r>
        <w:rPr/>
        <w:t>Council of European Community (EC)., (1980). Directive Relating to Quality of Water Intended for Human Consumption, E.C. Pub., Geneva, pp. 45 ±60.</w:t>
      </w:r>
    </w:p>
    <w:p>
      <w:pPr>
        <w:pStyle w:val="BodyText"/>
      </w:pPr>
    </w:p>
    <w:p>
      <w:pPr>
        <w:pStyle w:val="BodyText"/>
        <w:ind w:left="660" w:right="1295"/>
        <w:jc w:val="both"/>
      </w:pPr>
      <w:r>
        <w:rPr/>
        <w:t>Darmond, D. and Denton, G.R.W., (1990). Heavy Metal Concentrations in the Banana. Prawn,</w:t>
      </w:r>
      <w:r>
        <w:rPr>
          <w:spacing w:val="-3"/>
        </w:rPr>
        <w:t> </w:t>
      </w:r>
      <w:r>
        <w:rPr>
          <w:i/>
        </w:rPr>
        <w:t>(Peneous</w:t>
      </w:r>
      <w:r>
        <w:rPr>
          <w:i/>
          <w:spacing w:val="-4"/>
        </w:rPr>
        <w:t> </w:t>
      </w:r>
      <w:r>
        <w:rPr>
          <w:i/>
        </w:rPr>
        <w:t>merguiensis)</w:t>
      </w:r>
      <w:r>
        <w:rPr>
          <w:i/>
          <w:spacing w:val="-4"/>
        </w:rPr>
        <w:t> </w:t>
      </w:r>
      <w:r>
        <w:rPr/>
        <w:t>and</w:t>
      </w:r>
      <w:r>
        <w:rPr>
          <w:spacing w:val="-3"/>
        </w:rPr>
        <w:t> </w:t>
      </w:r>
      <w:r>
        <w:rPr/>
        <w:t>Leader</w:t>
      </w:r>
      <w:r>
        <w:rPr>
          <w:spacing w:val="-4"/>
        </w:rPr>
        <w:t> </w:t>
      </w:r>
      <w:r>
        <w:rPr/>
        <w:t>Prawn</w:t>
      </w:r>
      <w:r>
        <w:rPr>
          <w:spacing w:val="-2"/>
        </w:rPr>
        <w:t> </w:t>
      </w:r>
      <w:r>
        <w:rPr>
          <w:i/>
        </w:rPr>
        <w:t>(P.</w:t>
      </w:r>
      <w:r>
        <w:rPr>
          <w:i/>
          <w:spacing w:val="-3"/>
        </w:rPr>
        <w:t> </w:t>
      </w:r>
      <w:r>
        <w:rPr>
          <w:i/>
        </w:rPr>
        <w:t>mondon)</w:t>
      </w:r>
      <w:r>
        <w:rPr/>
        <w:t>,</w:t>
      </w:r>
      <w:r>
        <w:rPr>
          <w:spacing w:val="-4"/>
        </w:rPr>
        <w:t> </w:t>
      </w:r>
      <w:r>
        <w:rPr/>
        <w:t>in</w:t>
      </w:r>
      <w:r>
        <w:rPr>
          <w:spacing w:val="-4"/>
        </w:rPr>
        <w:t> </w:t>
      </w:r>
      <w:r>
        <w:rPr/>
        <w:t>the</w:t>
      </w:r>
      <w:r>
        <w:rPr>
          <w:spacing w:val="-5"/>
        </w:rPr>
        <w:t> </w:t>
      </w:r>
      <w:r>
        <w:rPr/>
        <w:t>Townville</w:t>
      </w:r>
      <w:r>
        <w:rPr>
          <w:spacing w:val="-4"/>
        </w:rPr>
        <w:t> </w:t>
      </w:r>
      <w:r>
        <w:rPr/>
        <w:t>Region of Astralia. Bulletin of Environments, Contaminants and Toxicology, 44, 479 ±486.</w:t>
      </w:r>
    </w:p>
    <w:p>
      <w:pPr>
        <w:pStyle w:val="BodyText"/>
      </w:pPr>
    </w:p>
    <w:p>
      <w:pPr>
        <w:pStyle w:val="BodyText"/>
        <w:ind w:left="660" w:right="1294"/>
        <w:jc w:val="both"/>
      </w:pPr>
      <w:r>
        <w:rPr/>
        <w:t>Earth Watch, United Nation Environmental Programme., (1995). Section 2, Chemical Pollution: A Global Overview, Published in Connection with the UNEP List of</w:t>
      </w:r>
      <w:r>
        <w:rPr>
          <w:spacing w:val="40"/>
        </w:rPr>
        <w:t> </w:t>
      </w:r>
      <w:r>
        <w:rPr/>
        <w:t>Selected Environmentally Harmful Chemical Substances, Process and Phenomena of Global Significance pp. 8 ±10.</w:t>
      </w:r>
    </w:p>
    <w:p>
      <w:pPr>
        <w:pStyle w:val="BodyText"/>
        <w:spacing w:before="1"/>
      </w:pPr>
    </w:p>
    <w:p>
      <w:pPr>
        <w:pStyle w:val="BodyText"/>
        <w:ind w:left="660" w:right="1297"/>
        <w:jc w:val="both"/>
      </w:pPr>
      <w:r>
        <w:rPr/>
        <w:t>Eboatu, A.N and Okonkwo, E.M., (1999). Environmental Pollution and Degradation. New Popular Science Series. Onis Excel Creations Ltd. Zaria, Nigeria pp. 5 ±7.</w:t>
      </w:r>
    </w:p>
    <w:p>
      <w:pPr>
        <w:pStyle w:val="BodyText"/>
      </w:pPr>
    </w:p>
    <w:p>
      <w:pPr>
        <w:pStyle w:val="BodyText"/>
        <w:ind w:left="660" w:right="1294"/>
        <w:jc w:val="both"/>
      </w:pPr>
      <w:r>
        <w:rPr/>
        <w:t>Eddy, O.N., (2005). Physiochemical Parameter of Water and Heavy Metal Content of Water from Qua Ibo River Estuary. M.Sc Thesis, University of Uyo, p. 142.</w:t>
      </w:r>
    </w:p>
    <w:p>
      <w:pPr>
        <w:pStyle w:val="BodyText"/>
      </w:pPr>
    </w:p>
    <w:p>
      <w:pPr>
        <w:pStyle w:val="BodyText"/>
        <w:ind w:left="660" w:right="1294"/>
        <w:jc w:val="both"/>
      </w:pPr>
      <w:r>
        <w:rPr/>
        <w:t>Edokplayi, C.A., (1993). The Effects of Sublethal Doses of a Farm Fertilizer in the Blood Plasma Glucose in </w:t>
      </w:r>
      <w:r>
        <w:rPr>
          <w:i/>
        </w:rPr>
        <w:t>Tilapia Zilli (Pisces, Cichlidae)</w:t>
      </w:r>
      <w:r>
        <w:rPr/>
        <w:t>. Tropical and Fresh Water Biology, 3, 444 ±450.</w:t>
      </w:r>
    </w:p>
    <w:p>
      <w:pPr>
        <w:pStyle w:val="BodyText"/>
      </w:pPr>
    </w:p>
    <w:p>
      <w:pPr>
        <w:pStyle w:val="BodyText"/>
        <w:ind w:left="660" w:right="1300"/>
        <w:jc w:val="both"/>
      </w:pPr>
      <w:r>
        <w:rPr/>
        <w:t>Egborge, A.B.M., (1991). Industrialization and Heavy</w:t>
      </w:r>
      <w:r>
        <w:rPr>
          <w:spacing w:val="-1"/>
        </w:rPr>
        <w:t> </w:t>
      </w:r>
      <w:r>
        <w:rPr/>
        <w:t>Metals Pollution in Warri River. Inaugural Lecture Series 32, University of Benin, Benin City, Nigeria pp 1 ±26.</w:t>
      </w:r>
    </w:p>
    <w:p>
      <w:pPr>
        <w:pStyle w:val="BodyText"/>
        <w:spacing w:before="1"/>
      </w:pPr>
    </w:p>
    <w:p>
      <w:pPr>
        <w:pStyle w:val="BodyText"/>
        <w:ind w:left="660" w:right="1295"/>
        <w:jc w:val="both"/>
      </w:pPr>
      <w:r>
        <w:rPr/>
        <w:t>Egeronu, A.U. and Ibe, K:, (2004). Investigation on Nitrate Pollution in Ground Water of Owerri and Environs. Association for the Advancement of Modeling &amp; Stimulation Techniques in Enterprises. Southern Nigeria, 65 (177), 92 ±110.</w:t>
      </w:r>
    </w:p>
    <w:p>
      <w:pPr>
        <w:pStyle w:val="BodyText"/>
      </w:pPr>
    </w:p>
    <w:p>
      <w:pPr>
        <w:pStyle w:val="BodyText"/>
        <w:ind w:left="660" w:right="1298"/>
        <w:jc w:val="both"/>
      </w:pPr>
      <w:r>
        <w:rPr/>
        <w:t>Eleanor, B.H., (1980). Toxic Metals and their Analysis. In Thomas L.C. (ed) Heyden International Tropics in Science London, pp. 66 ±117.</w:t>
      </w:r>
    </w:p>
    <w:p>
      <w:pPr>
        <w:pStyle w:val="BodyText"/>
      </w:pPr>
    </w:p>
    <w:p>
      <w:pPr>
        <w:pStyle w:val="BodyText"/>
        <w:ind w:left="660" w:right="1294"/>
        <w:jc w:val="both"/>
      </w:pPr>
      <w:r>
        <w:rPr/>
        <w:t>Elinder, C.G., and Jarup, L., (1996). Cadmium Exposure and Health Risks, Recent Findings, Ambio, 25(5), 370 ±373.</w:t>
      </w:r>
    </w:p>
    <w:p>
      <w:pPr>
        <w:pStyle w:val="BodyText"/>
      </w:pPr>
    </w:p>
    <w:p>
      <w:pPr>
        <w:pStyle w:val="BodyText"/>
        <w:ind w:left="660" w:right="1294"/>
        <w:jc w:val="both"/>
      </w:pPr>
      <w:r>
        <w:rPr/>
        <w:t>Emoyan, O.O., Ogban, F.E and Akaraa, E., (2006). Evaluation of Heavy Metals Loading of River Ijana in Ekpan-Warri, Nigeria. Journal of Applied Science Environmental Management, 121 ±127.</w:t>
      </w:r>
    </w:p>
    <w:p>
      <w:pPr>
        <w:pStyle w:val="BodyText"/>
        <w:spacing w:before="1"/>
      </w:pPr>
    </w:p>
    <w:p>
      <w:pPr>
        <w:pStyle w:val="BodyText"/>
        <w:ind w:left="660" w:right="1298"/>
        <w:jc w:val="both"/>
      </w:pPr>
      <w:r>
        <w:rPr/>
        <w:t>Eneh, E.N., (1994). Oil and the Environment in Nigeria; The Shape of An Environmental Policy. OPEC BULETIN, 25(28), 20 ±22.</w:t>
      </w:r>
    </w:p>
    <w:p>
      <w:pPr>
        <w:pStyle w:val="BodyText"/>
      </w:pPr>
    </w:p>
    <w:p>
      <w:pPr>
        <w:pStyle w:val="BodyText"/>
        <w:ind w:left="660" w:right="1293"/>
        <w:jc w:val="both"/>
      </w:pPr>
      <w:r>
        <w:rPr/>
        <w:t>Environmental Protection Agency., (1986). Solving the Hazardous Waste Problem; </w:t>
      </w:r>
      <w:r>
        <w:rPr>
          <w:w w:val="190"/>
        </w:rPr>
        <w:t>(3$¶V</w:t>
      </w:r>
      <w:r>
        <w:rPr>
          <w:spacing w:val="80"/>
          <w:w w:val="190"/>
        </w:rPr>
        <w:t>  </w:t>
      </w:r>
      <w:r>
        <w:rPr>
          <w:w w:val="189"/>
        </w:rPr>
        <w:t>5&amp;</w:t>
      </w:r>
      <w:r>
        <w:rPr>
          <w:w w:val="180"/>
        </w:rPr>
        <w:t>5</w:t>
      </w:r>
      <w:r>
        <w:rPr>
          <w:spacing w:val="-234"/>
          <w:w w:val="180"/>
        </w:rPr>
        <w:t>$</w:t>
      </w:r>
      <w:r>
        <w:rPr>
          <w:spacing w:val="1"/>
          <w:w w:val="80"/>
        </w:rPr>
        <w:t>W</w:t>
      </w:r>
      <w:r>
        <w:rPr>
          <w:spacing w:val="-101"/>
          <w:w w:val="80"/>
        </w:rPr>
        <w:t>a</w:t>
      </w:r>
      <w:r>
        <w:rPr>
          <w:spacing w:val="80"/>
          <w:w w:val="149"/>
        </w:rPr>
        <w:t> </w:t>
      </w:r>
      <w:r>
        <w:rPr>
          <w:w w:val="93"/>
        </w:rPr>
        <w:t>s</w:t>
      </w:r>
      <w:r>
        <w:rPr>
          <w:spacing w:val="-74"/>
          <w:w w:val="93"/>
        </w:rPr>
        <w:t>h</w:t>
      </w:r>
      <w:r>
        <w:rPr>
          <w:spacing w:val="-167"/>
          <w:w w:val="193"/>
        </w:rPr>
        <w:t>3</w:t>
      </w:r>
      <w:r>
        <w:rPr>
          <w:w w:val="93"/>
        </w:rPr>
        <w:t>i</w:t>
      </w:r>
      <w:r>
        <w:rPr>
          <w:spacing w:val="-20"/>
          <w:w w:val="93"/>
        </w:rPr>
        <w:t>n</w:t>
      </w:r>
      <w:r>
        <w:rPr>
          <w:spacing w:val="-221"/>
          <w:w w:val="131"/>
        </w:rPr>
        <w:t>U</w:t>
      </w:r>
      <w:r>
        <w:rPr>
          <w:spacing w:val="-2"/>
          <w:w w:val="93"/>
        </w:rPr>
        <w:t>g</w:t>
      </w:r>
      <w:r>
        <w:rPr>
          <w:w w:val="93"/>
        </w:rPr>
        <w:t>t</w:t>
      </w:r>
      <w:r>
        <w:rPr>
          <w:spacing w:val="-85"/>
          <w:w w:val="93"/>
        </w:rPr>
        <w:t>o</w:t>
      </w:r>
      <w:r>
        <w:rPr>
          <w:spacing w:val="-156"/>
          <w:w w:val="142"/>
        </w:rPr>
        <w:t>R</w:t>
      </w:r>
      <w:r>
        <w:rPr>
          <w:w w:val="93"/>
        </w:rPr>
        <w:t>n</w:t>
      </w:r>
      <w:r>
        <w:rPr/>
        <w:t> </w:t>
      </w:r>
      <w:r>
        <w:rPr>
          <w:spacing w:val="-216"/>
          <w:w w:val="242"/>
        </w:rPr>
        <w:t>J</w:t>
      </w:r>
      <w:r>
        <w:rPr>
          <w:w w:val="86"/>
        </w:rPr>
        <w:t>D</w:t>
      </w:r>
      <w:r>
        <w:rPr>
          <w:spacing w:val="-21"/>
          <w:w w:val="86"/>
        </w:rPr>
        <w:t>.</w:t>
      </w:r>
      <w:r>
        <w:rPr>
          <w:spacing w:val="-220"/>
          <w:w w:val="124"/>
        </w:rPr>
        <w:t>U</w:t>
      </w:r>
      <w:r>
        <w:rPr>
          <w:w w:val="86"/>
        </w:rPr>
        <w:t>C</w:t>
      </w:r>
      <w:r>
        <w:rPr>
          <w:spacing w:val="-2"/>
          <w:w w:val="86"/>
        </w:rPr>
        <w:t>.</w:t>
      </w:r>
      <w:r>
        <w:rPr>
          <w:spacing w:val="-179"/>
          <w:w w:val="124"/>
        </w:rPr>
        <w:t>D</w:t>
      </w:r>
      <w:r>
        <w:rPr>
          <w:w w:val="86"/>
        </w:rPr>
        <w:t>E</w:t>
      </w:r>
      <w:r>
        <w:rPr>
          <w:spacing w:val="-103"/>
          <w:w w:val="86"/>
        </w:rPr>
        <w:t>P</w:t>
      </w:r>
      <w:r>
        <w:rPr>
          <w:spacing w:val="-137"/>
          <w:w w:val="165"/>
        </w:rPr>
        <w:t>P</w:t>
      </w:r>
      <w:r>
        <w:rPr>
          <w:spacing w:val="-37"/>
          <w:w w:val="86"/>
        </w:rPr>
        <w:t>A</w:t>
      </w:r>
      <w:r>
        <w:rPr>
          <w:w w:val="114"/>
        </w:rPr>
        <w:t> </w:t>
      </w:r>
      <w:r>
        <w:rPr>
          <w:w w:val="110"/>
        </w:rPr>
        <w:t>,</w:t>
      </w:r>
      <w:r>
        <w:rPr>
          <w:spacing w:val="40"/>
          <w:w w:val="110"/>
        </w:rPr>
        <w:t> </w:t>
      </w:r>
      <w:r>
        <w:rPr>
          <w:w w:val="110"/>
        </w:rPr>
        <w:t>8 </w:t>
      </w:r>
    </w:p>
    <w:p>
      <w:pPr>
        <w:spacing w:after="0"/>
        <w:jc w:val="both"/>
        <w:sectPr>
          <w:pgSz w:w="11910" w:h="16840"/>
          <w:pgMar w:header="722" w:footer="0" w:top="980" w:bottom="280" w:left="1500" w:right="0"/>
        </w:sectPr>
      </w:pPr>
    </w:p>
    <w:p>
      <w:pPr>
        <w:pStyle w:val="BodyText"/>
        <w:spacing w:before="24"/>
      </w:pPr>
    </w:p>
    <w:p>
      <w:pPr>
        <w:pStyle w:val="BodyText"/>
        <w:ind w:left="660" w:right="1295"/>
        <w:jc w:val="both"/>
      </w:pPr>
      <w:r>
        <w:rPr/>
        <w:t>Ethan, J.N., Richard, W.M and Michael, G.K., (2003). The Effect of An Industrial Effluent on an Urban Stream Benthic Community: Water Quality Vs. Habitat Quality Environmental Pollution, 123(1), 1 ±13.</w:t>
      </w:r>
    </w:p>
    <w:p>
      <w:pPr>
        <w:pStyle w:val="BodyText"/>
      </w:pPr>
    </w:p>
    <w:p>
      <w:pPr>
        <w:pStyle w:val="BodyText"/>
        <w:ind w:left="660" w:right="1046"/>
      </w:pPr>
      <w:r>
        <w:rPr>
          <w:w w:val="105"/>
        </w:rPr>
        <w:t>Ezekwe,</w:t>
      </w:r>
      <w:r>
        <w:rPr>
          <w:spacing w:val="64"/>
          <w:w w:val="105"/>
        </w:rPr>
        <w:t> </w:t>
      </w:r>
      <w:r>
        <w:rPr>
          <w:w w:val="105"/>
        </w:rPr>
        <w:t>N.U.,</w:t>
      </w:r>
      <w:r>
        <w:rPr>
          <w:spacing w:val="72"/>
          <w:w w:val="105"/>
        </w:rPr>
        <w:t> </w:t>
      </w:r>
      <w:r>
        <w:rPr>
          <w:w w:val="105"/>
        </w:rPr>
        <w:t>(2002).</w:t>
      </w:r>
      <w:r>
        <w:rPr>
          <w:spacing w:val="73"/>
          <w:w w:val="105"/>
        </w:rPr>
        <w:t> </w:t>
      </w:r>
      <w:r>
        <w:rPr>
          <w:w w:val="105"/>
        </w:rPr>
        <w:t>Study</w:t>
      </w:r>
      <w:r>
        <w:rPr>
          <w:spacing w:val="40"/>
          <w:w w:val="105"/>
        </w:rPr>
        <w:t> </w:t>
      </w:r>
      <w:r>
        <w:rPr>
          <w:w w:val="105"/>
        </w:rPr>
        <w:t>of</w:t>
      </w:r>
      <w:r>
        <w:rPr>
          <w:spacing w:val="70"/>
          <w:w w:val="105"/>
        </w:rPr>
        <w:t> </w:t>
      </w:r>
      <w:r>
        <w:rPr>
          <w:w w:val="105"/>
        </w:rPr>
        <w:t>Mercury</w:t>
      </w:r>
      <w:r>
        <w:rPr>
          <w:spacing w:val="40"/>
          <w:w w:val="105"/>
        </w:rPr>
        <w:t> </w:t>
      </w:r>
      <w:r>
        <w:rPr>
          <w:w w:val="105"/>
        </w:rPr>
        <w:t>Analysis</w:t>
      </w:r>
      <w:r>
        <w:rPr>
          <w:spacing w:val="40"/>
          <w:w w:val="155"/>
        </w:rPr>
        <w:t> </w:t>
      </w:r>
      <w:r>
        <w:rPr>
          <w:w w:val="155"/>
        </w:rPr>
        <w:t>±</w:t>
      </w:r>
      <w:r>
        <w:rPr>
          <w:spacing w:val="-52"/>
          <w:w w:val="155"/>
        </w:rPr>
        <w:t> </w:t>
      </w:r>
      <w:r>
        <w:rPr>
          <w:w w:val="105"/>
        </w:rPr>
        <w:t>Optimal</w:t>
      </w:r>
      <w:r>
        <w:rPr>
          <w:spacing w:val="72"/>
          <w:w w:val="105"/>
        </w:rPr>
        <w:t> </w:t>
      </w:r>
      <w:r>
        <w:rPr>
          <w:w w:val="105"/>
        </w:rPr>
        <w:t>Anion-Exchange Separation</w:t>
      </w:r>
      <w:r>
        <w:rPr>
          <w:spacing w:val="13"/>
          <w:w w:val="105"/>
        </w:rPr>
        <w:t> </w:t>
      </w:r>
      <w:r>
        <w:rPr>
          <w:w w:val="105"/>
        </w:rPr>
        <w:t>of</w:t>
      </w:r>
      <w:r>
        <w:rPr>
          <w:spacing w:val="14"/>
          <w:w w:val="105"/>
        </w:rPr>
        <w:t> </w:t>
      </w:r>
      <w:r>
        <w:rPr>
          <w:w w:val="105"/>
        </w:rPr>
        <w:t>Hg</w:t>
      </w:r>
      <w:r>
        <w:rPr>
          <w:spacing w:val="13"/>
          <w:w w:val="105"/>
        </w:rPr>
        <w:t> </w:t>
      </w:r>
      <w:r>
        <w:rPr>
          <w:w w:val="105"/>
        </w:rPr>
        <w:t>as</w:t>
      </w:r>
      <w:r>
        <w:rPr>
          <w:spacing w:val="15"/>
          <w:w w:val="105"/>
        </w:rPr>
        <w:t> </w:t>
      </w:r>
      <w:r>
        <w:rPr>
          <w:w w:val="105"/>
        </w:rPr>
        <w:t>Nitriate</w:t>
      </w:r>
      <w:r>
        <w:rPr>
          <w:spacing w:val="13"/>
          <w:w w:val="105"/>
        </w:rPr>
        <w:t> </w:t>
      </w:r>
      <w:r>
        <w:rPr>
          <w:w w:val="105"/>
        </w:rPr>
        <w:t>Complex</w:t>
      </w:r>
      <w:r>
        <w:rPr>
          <w:spacing w:val="14"/>
          <w:w w:val="105"/>
        </w:rPr>
        <w:t> </w:t>
      </w:r>
      <w:r>
        <w:rPr>
          <w:w w:val="105"/>
        </w:rPr>
        <w:t>and</w:t>
      </w:r>
      <w:r>
        <w:rPr>
          <w:spacing w:val="13"/>
          <w:w w:val="105"/>
        </w:rPr>
        <w:t> </w:t>
      </w:r>
      <w:r>
        <w:rPr>
          <w:w w:val="105"/>
        </w:rPr>
        <w:t>Concentration</w:t>
      </w:r>
      <w:r>
        <w:rPr>
          <w:spacing w:val="12"/>
          <w:w w:val="105"/>
        </w:rPr>
        <w:t> </w:t>
      </w:r>
      <w:r>
        <w:rPr>
          <w:w w:val="105"/>
        </w:rPr>
        <w:t>Prior</w:t>
      </w:r>
      <w:r>
        <w:rPr>
          <w:spacing w:val="13"/>
          <w:w w:val="105"/>
        </w:rPr>
        <w:t> </w:t>
      </w:r>
      <w:r>
        <w:rPr>
          <w:w w:val="105"/>
        </w:rPr>
        <w:t>to</w:t>
      </w:r>
      <w:r>
        <w:rPr>
          <w:spacing w:val="13"/>
          <w:w w:val="105"/>
        </w:rPr>
        <w:t> </w:t>
      </w:r>
      <w:r>
        <w:rPr>
          <w:w w:val="105"/>
        </w:rPr>
        <w:t>Determination</w:t>
      </w:r>
      <w:r>
        <w:rPr>
          <w:spacing w:val="13"/>
          <w:w w:val="105"/>
        </w:rPr>
        <w:t> </w:t>
      </w:r>
      <w:r>
        <w:rPr>
          <w:w w:val="105"/>
        </w:rPr>
        <w:t>by Modified</w:t>
      </w:r>
      <w:r>
        <w:rPr>
          <w:spacing w:val="-9"/>
          <w:w w:val="105"/>
        </w:rPr>
        <w:t> </w:t>
      </w:r>
      <w:r>
        <w:rPr>
          <w:w w:val="105"/>
        </w:rPr>
        <w:t>Dithizone</w:t>
      </w:r>
      <w:r>
        <w:rPr>
          <w:spacing w:val="-11"/>
          <w:w w:val="105"/>
        </w:rPr>
        <w:t> </w:t>
      </w:r>
      <w:r>
        <w:rPr>
          <w:w w:val="105"/>
        </w:rPr>
        <w:t>Procedure.</w:t>
      </w:r>
      <w:r>
        <w:rPr>
          <w:spacing w:val="-9"/>
          <w:w w:val="105"/>
        </w:rPr>
        <w:t> </w:t>
      </w:r>
      <w:r>
        <w:rPr>
          <w:w w:val="105"/>
        </w:rPr>
        <w:t>Journal</w:t>
      </w:r>
      <w:r>
        <w:rPr>
          <w:spacing w:val="-8"/>
          <w:w w:val="105"/>
        </w:rPr>
        <w:t> </w:t>
      </w:r>
      <w:r>
        <w:rPr>
          <w:w w:val="105"/>
        </w:rPr>
        <w:t>of</w:t>
      </w:r>
      <w:r>
        <w:rPr>
          <w:spacing w:val="-9"/>
          <w:w w:val="105"/>
        </w:rPr>
        <w:t> </w:t>
      </w:r>
      <w:r>
        <w:rPr>
          <w:w w:val="105"/>
        </w:rPr>
        <w:t>Chemical</w:t>
      </w:r>
      <w:r>
        <w:rPr>
          <w:spacing w:val="-8"/>
          <w:w w:val="105"/>
        </w:rPr>
        <w:t> </w:t>
      </w:r>
      <w:r>
        <w:rPr>
          <w:w w:val="105"/>
        </w:rPr>
        <w:t>Society</w:t>
      </w:r>
      <w:r>
        <w:rPr>
          <w:spacing w:val="-12"/>
          <w:w w:val="105"/>
        </w:rPr>
        <w:t> </w:t>
      </w:r>
      <w:r>
        <w:rPr>
          <w:w w:val="105"/>
        </w:rPr>
        <w:t>of</w:t>
      </w:r>
      <w:r>
        <w:rPr>
          <w:spacing w:val="-8"/>
          <w:w w:val="105"/>
        </w:rPr>
        <w:t> </w:t>
      </w:r>
      <w:r>
        <w:rPr>
          <w:w w:val="105"/>
        </w:rPr>
        <w:t>Nigeria,</w:t>
      </w:r>
      <w:r>
        <w:rPr>
          <w:spacing w:val="-9"/>
          <w:w w:val="105"/>
        </w:rPr>
        <w:t> </w:t>
      </w:r>
      <w:r>
        <w:rPr>
          <w:w w:val="105"/>
        </w:rPr>
        <w:t>27</w:t>
      </w:r>
      <w:r>
        <w:rPr>
          <w:spacing w:val="-9"/>
          <w:w w:val="105"/>
        </w:rPr>
        <w:t> </w:t>
      </w:r>
      <w:r>
        <w:rPr>
          <w:w w:val="105"/>
        </w:rPr>
        <w:t>(2),</w:t>
      </w:r>
      <w:r>
        <w:rPr>
          <w:spacing w:val="-8"/>
          <w:w w:val="105"/>
        </w:rPr>
        <w:t> </w:t>
      </w:r>
      <w:r>
        <w:rPr>
          <w:w w:val="105"/>
        </w:rPr>
        <w:t>134</w:t>
      </w:r>
      <w:r>
        <w:rPr>
          <w:spacing w:val="-8"/>
          <w:w w:val="105"/>
        </w:rPr>
        <w:t> </w:t>
      </w:r>
      <w:r>
        <w:rPr>
          <w:w w:val="155"/>
        </w:rPr>
        <w:t>± </w:t>
      </w:r>
      <w:r>
        <w:rPr>
          <w:spacing w:val="-4"/>
          <w:w w:val="105"/>
        </w:rPr>
        <w:t>138.</w:t>
      </w:r>
    </w:p>
    <w:p>
      <w:pPr>
        <w:pStyle w:val="BodyText"/>
      </w:pPr>
    </w:p>
    <w:p>
      <w:pPr>
        <w:pStyle w:val="BodyText"/>
        <w:ind w:left="660" w:right="1342"/>
      </w:pPr>
      <w:r>
        <w:rPr/>
        <w:t>Fakayode, S.O., (2005). Impact Assessment of Industrial Effluent on Water Quality of the Receiving Alaro River Ibadan Nigeria. A Jean Ragee, 10, 1 ±13.</w:t>
      </w:r>
    </w:p>
    <w:p>
      <w:pPr>
        <w:pStyle w:val="BodyText"/>
      </w:pPr>
    </w:p>
    <w:p>
      <w:pPr>
        <w:pStyle w:val="BodyText"/>
        <w:ind w:left="660" w:right="1342"/>
      </w:pPr>
      <w:r>
        <w:rPr/>
        <w:t>FMEnv.,</w:t>
      </w:r>
      <w:r>
        <w:rPr>
          <w:spacing w:val="40"/>
        </w:rPr>
        <w:t> </w:t>
      </w:r>
      <w:r>
        <w:rPr/>
        <w:t>(1991).</w:t>
      </w:r>
      <w:r>
        <w:rPr>
          <w:spacing w:val="40"/>
        </w:rPr>
        <w:t> </w:t>
      </w:r>
      <w:r>
        <w:rPr/>
        <w:t>Guidelines</w:t>
      </w:r>
      <w:r>
        <w:rPr>
          <w:spacing w:val="40"/>
        </w:rPr>
        <w:t> </w:t>
      </w:r>
      <w:r>
        <w:rPr/>
        <w:t>and</w:t>
      </w:r>
      <w:r>
        <w:rPr>
          <w:spacing w:val="40"/>
        </w:rPr>
        <w:t> </w:t>
      </w:r>
      <w:r>
        <w:rPr/>
        <w:t>Standards</w:t>
      </w:r>
      <w:r>
        <w:rPr>
          <w:spacing w:val="40"/>
        </w:rPr>
        <w:t> </w:t>
      </w:r>
      <w:r>
        <w:rPr/>
        <w:t>for</w:t>
      </w:r>
      <w:r>
        <w:rPr>
          <w:spacing w:val="40"/>
        </w:rPr>
        <w:t> </w:t>
      </w:r>
      <w:r>
        <w:rPr/>
        <w:t>Environmental</w:t>
      </w:r>
      <w:r>
        <w:rPr>
          <w:spacing w:val="40"/>
        </w:rPr>
        <w:t> </w:t>
      </w:r>
      <w:r>
        <w:rPr/>
        <w:t>Pollution</w:t>
      </w:r>
      <w:r>
        <w:rPr>
          <w:spacing w:val="40"/>
        </w:rPr>
        <w:t> </w:t>
      </w:r>
      <w:r>
        <w:rPr/>
        <w:t>Control</w:t>
      </w:r>
      <w:r>
        <w:rPr>
          <w:spacing w:val="40"/>
        </w:rPr>
        <w:t> </w:t>
      </w:r>
      <w:r>
        <w:rPr/>
        <w:t>in Nigeria. Federal Environmental Agency (FEPA), Lagos,</w:t>
      </w:r>
      <w:r>
        <w:rPr>
          <w:spacing w:val="40"/>
        </w:rPr>
        <w:t> </w:t>
      </w:r>
      <w:r>
        <w:rPr/>
        <w:t>p. 238.</w:t>
      </w:r>
    </w:p>
    <w:p>
      <w:pPr>
        <w:pStyle w:val="BodyText"/>
        <w:spacing w:before="1"/>
      </w:pPr>
    </w:p>
    <w:p>
      <w:pPr>
        <w:pStyle w:val="BodyText"/>
        <w:ind w:left="660" w:right="1292"/>
        <w:jc w:val="both"/>
      </w:pPr>
      <w:r>
        <w:rPr/>
        <w:t>Fleisher, J.M., Kay, D., Wyer, D. and Godfree, A.F., (1998). Estimates of the Severity of Illness Associated with Bathing in Marine Recreational Water Contaminated with Domestic Sewage. International Journal of Epidermology, 27, 722 ±726.</w:t>
      </w:r>
    </w:p>
    <w:p>
      <w:pPr>
        <w:pStyle w:val="BodyText"/>
      </w:pPr>
    </w:p>
    <w:p>
      <w:pPr>
        <w:pStyle w:val="BodyText"/>
        <w:ind w:left="660" w:right="1342"/>
      </w:pPr>
      <w:r>
        <w:rPr/>
        <w:t>Freeze R.A., and Cherry, A.J., (1999). Ground Water, Prentice Hall</w:t>
      </w:r>
      <w:r>
        <w:rPr>
          <w:spacing w:val="30"/>
        </w:rPr>
        <w:t> </w:t>
      </w:r>
      <w:r>
        <w:rPr/>
        <w:t>Inc. Eaglewood.</w:t>
      </w:r>
      <w:r>
        <w:rPr>
          <w:spacing w:val="80"/>
        </w:rPr>
        <w:t> </w:t>
      </w:r>
      <w:r>
        <w:rPr/>
        <w:t>Cliffs. pp. 45 ±50.</w:t>
      </w:r>
    </w:p>
    <w:p>
      <w:pPr>
        <w:pStyle w:val="BodyText"/>
      </w:pPr>
    </w:p>
    <w:p>
      <w:pPr>
        <w:pStyle w:val="BodyText"/>
        <w:ind w:left="660" w:right="1296"/>
        <w:jc w:val="both"/>
      </w:pPr>
      <w:r>
        <w:rPr/>
        <w:t>Fufeyin, T.P., (1994). Heavy Metal Concentrations in the Water, Sediment and Fish Species of Ikpoba Reservoir in Benin City, Nigeria. Ph.D Thesis, University of Benin, Benin City. p. 167.</w:t>
      </w:r>
    </w:p>
    <w:p>
      <w:pPr>
        <w:pStyle w:val="BodyText"/>
      </w:pPr>
    </w:p>
    <w:p>
      <w:pPr>
        <w:pStyle w:val="BodyText"/>
        <w:ind w:left="660" w:right="1342"/>
      </w:pPr>
      <w:r>
        <w:rPr/>
        <w:t>Galas ±Gorchev, H., (1991). Dietary Intake of Pesticide Residues: Cadmium, Mercury and Lead. Food Additives and Contaminants, 8, 793 ±806.</w:t>
      </w:r>
    </w:p>
    <w:p>
      <w:pPr>
        <w:pStyle w:val="BodyText"/>
        <w:spacing w:before="1"/>
      </w:pPr>
    </w:p>
    <w:p>
      <w:pPr>
        <w:pStyle w:val="BodyText"/>
        <w:ind w:left="660" w:right="1342"/>
      </w:pPr>
      <w:r>
        <w:rPr/>
        <w:t>Gazza, F., (1990). Lead and Cadmium Sources, Metabolism, Dangers and Presence in Meat and Meat Products. Ann. della facolta di</w:t>
      </w:r>
      <w:r>
        <w:rPr>
          <w:spacing w:val="40"/>
        </w:rPr>
        <w:t> </w:t>
      </w:r>
      <w:r>
        <w:rPr/>
        <w:t>Med Vet., 10, 171 ±181.</w:t>
      </w:r>
    </w:p>
    <w:p>
      <w:pPr>
        <w:pStyle w:val="BodyText"/>
      </w:pPr>
    </w:p>
    <w:p>
      <w:pPr>
        <w:pStyle w:val="BodyText"/>
        <w:ind w:left="660" w:right="1291"/>
        <w:jc w:val="both"/>
      </w:pPr>
      <w:r>
        <w:rPr/>
        <w:t>Gbadebo, A.M., Taiwo, A.M and Eghele, U., (2010). Environmental Impacts of</w:t>
      </w:r>
      <w:r>
        <w:rPr>
          <w:spacing w:val="40"/>
        </w:rPr>
        <w:t> </w:t>
      </w:r>
      <w:r>
        <w:rPr/>
        <w:t>Drilling Mud and Cutting Wastes from the Igbokoda Onshore Oil Wells, Southern Nigeria. Indian Journal of Science and Technology, 3(5), 504 ±510.</w:t>
      </w:r>
    </w:p>
    <w:p>
      <w:pPr>
        <w:pStyle w:val="BodyText"/>
      </w:pPr>
    </w:p>
    <w:p>
      <w:pPr>
        <w:pStyle w:val="BodyText"/>
        <w:ind w:left="660" w:right="1291"/>
        <w:jc w:val="both"/>
      </w:pPr>
      <w:r>
        <w:rPr/>
        <w:t>Giannoulis, W., Marpa, V., Konstantinou, I., Albanisi, T and Dimoliatis, I., (2005). Microbiological Risks Assessment of Agios Georgions Source Supplies in North Western Greece based on Faecal Coliform Determination and Sanitary Inspection Survey. Chemosphere, 58, 1269 ±1276.</w:t>
      </w:r>
    </w:p>
    <w:p>
      <w:pPr>
        <w:pStyle w:val="BodyText"/>
      </w:pPr>
    </w:p>
    <w:p>
      <w:pPr>
        <w:pStyle w:val="BodyText"/>
        <w:ind w:left="660" w:right="1291"/>
        <w:jc w:val="both"/>
      </w:pPr>
      <w:r>
        <w:rPr/>
        <w:t>Goya, R.A., (1996). Toxic Effects of Metals: Mercury, Casarett and Doullis Toxicology. The Basic Science of Poisons, 5</w:t>
      </w:r>
      <w:r>
        <w:rPr>
          <w:vertAlign w:val="superscript"/>
        </w:rPr>
        <w:t>th</w:t>
      </w:r>
      <w:r>
        <w:rPr>
          <w:vertAlign w:val="baseline"/>
        </w:rPr>
        <w:t> Edition. New York: McGraw-Hill. p. </w:t>
      </w:r>
      <w:r>
        <w:rPr>
          <w:spacing w:val="-4"/>
          <w:vertAlign w:val="baseline"/>
        </w:rPr>
        <w:t>103.</w:t>
      </w:r>
    </w:p>
    <w:p>
      <w:pPr>
        <w:pStyle w:val="BodyText"/>
        <w:spacing w:before="1"/>
      </w:pPr>
    </w:p>
    <w:p>
      <w:pPr>
        <w:pStyle w:val="BodyText"/>
        <w:ind w:left="660" w:right="1293"/>
        <w:jc w:val="both"/>
      </w:pPr>
      <w:r>
        <w:rPr/>
        <w:t>Groten, J.P., Sinkeldam, E.J., Luten, J.B. and VanBladersen, P.J., (1990). Comparism</w:t>
      </w:r>
      <w:r>
        <w:rPr>
          <w:spacing w:val="40"/>
        </w:rPr>
        <w:t> </w:t>
      </w:r>
      <w:r>
        <w:rPr/>
        <w:t>of the Toxicity of Inorganic and Liver-Incorporated Cadmium: A 4-Week Feeding Study in Rats. Food and Chemical Toxcology, 28, 435 ±441.</w:t>
      </w:r>
    </w:p>
    <w:p>
      <w:pPr>
        <w:pStyle w:val="BodyText"/>
      </w:pPr>
    </w:p>
    <w:p>
      <w:pPr>
        <w:pStyle w:val="BodyText"/>
        <w:ind w:left="660" w:right="1342"/>
      </w:pPr>
      <w:r>
        <w:rPr/>
        <w:t>Groten, J.P., VanBladersen, P.J., (1994). Cadmium Bioavailability &amp; Health Risks in</w:t>
      </w:r>
      <w:r>
        <w:rPr>
          <w:spacing w:val="40"/>
        </w:rPr>
        <w:t> </w:t>
      </w:r>
      <w:r>
        <w:rPr/>
        <w:t>Food. Trends in Food Science and Technology, 5, 50 ±55.</w:t>
      </w:r>
    </w:p>
    <w:p>
      <w:pPr>
        <w:spacing w:after="0"/>
        <w:sectPr>
          <w:pgSz w:w="11910" w:h="16840"/>
          <w:pgMar w:header="722" w:footer="0" w:top="980" w:bottom="280" w:left="1500" w:right="0"/>
        </w:sectPr>
      </w:pPr>
    </w:p>
    <w:p>
      <w:pPr>
        <w:pStyle w:val="BodyText"/>
      </w:pPr>
    </w:p>
    <w:p>
      <w:pPr>
        <w:pStyle w:val="BodyText"/>
        <w:spacing w:before="24"/>
      </w:pPr>
    </w:p>
    <w:p>
      <w:pPr>
        <w:pStyle w:val="BodyText"/>
        <w:ind w:left="660" w:right="1293"/>
        <w:jc w:val="both"/>
      </w:pPr>
      <w:r>
        <w:rPr/>
        <w:t>Gumgum, B., Akba, O. and Erdogans, S., (1997). Lead in Urban Street Dust in Diyarbakir, Turkey, Fresmius. Environmental Bulletin, 6, 430-437.</w:t>
      </w:r>
    </w:p>
    <w:p>
      <w:pPr>
        <w:pStyle w:val="BodyText"/>
      </w:pPr>
    </w:p>
    <w:p>
      <w:pPr>
        <w:pStyle w:val="BodyText"/>
        <w:ind w:left="660" w:right="1293"/>
        <w:jc w:val="both"/>
      </w:pPr>
      <w:r>
        <w:rPr/>
        <w:t>Hillman, H.A., (1988). The Food Processing Industry. Journal of Cleaner Production, 47(1-2), 103 ±160.</w:t>
      </w:r>
    </w:p>
    <w:p>
      <w:pPr>
        <w:pStyle w:val="BodyText"/>
      </w:pPr>
    </w:p>
    <w:p>
      <w:pPr>
        <w:pStyle w:val="BodyText"/>
        <w:ind w:left="660"/>
        <w:jc w:val="both"/>
      </w:pPr>
      <w:r>
        <w:rPr/>
        <w:t>Igbegbe,</w:t>
      </w:r>
      <w:r>
        <w:rPr>
          <w:spacing w:val="54"/>
          <w:w w:val="150"/>
        </w:rPr>
        <w:t> </w:t>
      </w:r>
      <w:r>
        <w:rPr/>
        <w:t>A.O.,</w:t>
      </w:r>
      <w:r>
        <w:rPr>
          <w:spacing w:val="60"/>
          <w:w w:val="150"/>
        </w:rPr>
        <w:t> </w:t>
      </w:r>
      <w:r>
        <w:rPr/>
        <w:t>Belhaj,</w:t>
      </w:r>
      <w:r>
        <w:rPr>
          <w:spacing w:val="59"/>
          <w:w w:val="150"/>
        </w:rPr>
        <w:t> </w:t>
      </w:r>
      <w:r>
        <w:rPr/>
        <w:t>H.M.,</w:t>
      </w:r>
      <w:r>
        <w:rPr>
          <w:spacing w:val="56"/>
          <w:w w:val="150"/>
        </w:rPr>
        <w:t> </w:t>
      </w:r>
      <w:r>
        <w:rPr/>
        <w:t>Hassan,</w:t>
      </w:r>
      <w:r>
        <w:rPr>
          <w:spacing w:val="56"/>
          <w:w w:val="150"/>
        </w:rPr>
        <w:t> </w:t>
      </w:r>
      <w:r>
        <w:rPr/>
        <w:t>T.M.</w:t>
      </w:r>
      <w:r>
        <w:rPr>
          <w:spacing w:val="57"/>
          <w:w w:val="150"/>
        </w:rPr>
        <w:t> </w:t>
      </w:r>
      <w:r>
        <w:rPr/>
        <w:t>and</w:t>
      </w:r>
      <w:r>
        <w:rPr>
          <w:spacing w:val="58"/>
          <w:w w:val="150"/>
        </w:rPr>
        <w:t> </w:t>
      </w:r>
      <w:r>
        <w:rPr/>
        <w:t>Gibali,</w:t>
      </w:r>
      <w:r>
        <w:rPr>
          <w:spacing w:val="56"/>
          <w:w w:val="150"/>
        </w:rPr>
        <w:t> </w:t>
      </w:r>
      <w:r>
        <w:rPr/>
        <w:t>A.S.,</w:t>
      </w:r>
      <w:r>
        <w:rPr>
          <w:spacing w:val="59"/>
          <w:w w:val="150"/>
        </w:rPr>
        <w:t> </w:t>
      </w:r>
      <w:r>
        <w:rPr/>
        <w:t>(1992).</w:t>
      </w:r>
      <w:r>
        <w:rPr>
          <w:spacing w:val="55"/>
          <w:w w:val="150"/>
        </w:rPr>
        <w:t> </w:t>
      </w:r>
      <w:r>
        <w:rPr/>
        <w:t>Effect</w:t>
      </w:r>
      <w:r>
        <w:rPr>
          <w:spacing w:val="58"/>
          <w:w w:val="150"/>
        </w:rPr>
        <w:t> </w:t>
      </w:r>
      <w:r>
        <w:rPr>
          <w:spacing w:val="-5"/>
        </w:rPr>
        <w:t>of</w:t>
      </w:r>
    </w:p>
    <w:p>
      <w:pPr>
        <w:pStyle w:val="BodyText"/>
        <w:ind w:left="660"/>
      </w:pPr>
      <w:r>
        <w:rPr>
          <w:w w:val="190"/>
        </w:rPr>
        <w:t>+LJKZD\¶V</w:t>
      </w:r>
      <w:r>
        <w:rPr>
          <w:spacing w:val="-29"/>
          <w:w w:val="190"/>
        </w:rPr>
        <w:t> </w:t>
      </w:r>
      <w:r>
        <w:rPr>
          <w:w w:val="190"/>
        </w:rPr>
        <w:t>7UDIILF</w:t>
      </w:r>
      <w:r>
        <w:rPr>
          <w:spacing w:val="45"/>
          <w:w w:val="190"/>
        </w:rPr>
        <w:t> </w:t>
      </w:r>
      <w:r>
        <w:rPr>
          <w:w w:val="145"/>
        </w:rPr>
        <w:t>RQ</w:t>
      </w:r>
      <w:r>
        <w:rPr>
          <w:spacing w:val="72"/>
          <w:w w:val="145"/>
        </w:rPr>
        <w:t> </w:t>
      </w:r>
      <w:r>
        <w:rPr>
          <w:w w:val="145"/>
        </w:rPr>
        <w:t>WKH</w:t>
      </w:r>
      <w:r>
        <w:rPr>
          <w:spacing w:val="47"/>
          <w:w w:val="190"/>
        </w:rPr>
        <w:t> </w:t>
      </w:r>
      <w:r>
        <w:rPr>
          <w:w w:val="190"/>
        </w:rPr>
        <w:t>/HYHO</w:t>
      </w:r>
      <w:r>
        <w:rPr>
          <w:spacing w:val="-28"/>
          <w:w w:val="190"/>
        </w:rPr>
        <w:t> </w:t>
      </w:r>
      <w:r>
        <w:rPr>
          <w:w w:val="210"/>
        </w:rPr>
        <w:t>RI</w:t>
      </w:r>
      <w:r>
        <w:rPr>
          <w:spacing w:val="13"/>
          <w:w w:val="210"/>
        </w:rPr>
        <w:t> </w:t>
      </w:r>
      <w:r>
        <w:rPr>
          <w:w w:val="190"/>
        </w:rPr>
        <w:t>/HDG</w:t>
      </w:r>
      <w:r>
        <w:rPr>
          <w:spacing w:val="46"/>
          <w:w w:val="190"/>
        </w:rPr>
        <w:t> </w:t>
      </w:r>
      <w:r>
        <w:rPr>
          <w:spacing w:val="-10"/>
          <w:w w:val="145"/>
        </w:rPr>
        <w:t>D</w:t>
      </w:r>
    </w:p>
    <w:p>
      <w:pPr>
        <w:pStyle w:val="BodyText"/>
        <w:ind w:left="660"/>
        <w:jc w:val="both"/>
      </w:pPr>
      <w:r>
        <w:rPr/>
        <w:t>along</w:t>
      </w:r>
      <w:r>
        <w:rPr>
          <w:spacing w:val="-3"/>
        </w:rPr>
        <w:t> </w:t>
      </w:r>
      <w:r>
        <w:rPr/>
        <w:t>the Roadsides.</w:t>
      </w:r>
      <w:r>
        <w:rPr>
          <w:spacing w:val="-1"/>
        </w:rPr>
        <w:t> </w:t>
      </w:r>
      <w:r>
        <w:rPr/>
        <w:t>Journal of</w:t>
      </w:r>
      <w:r>
        <w:rPr>
          <w:spacing w:val="-1"/>
        </w:rPr>
        <w:t> </w:t>
      </w:r>
      <w:r>
        <w:rPr/>
        <w:t>Food Safety,</w:t>
      </w:r>
      <w:r>
        <w:rPr>
          <w:spacing w:val="-1"/>
        </w:rPr>
        <w:t> </w:t>
      </w:r>
      <w:r>
        <w:rPr/>
        <w:t>13,</w:t>
      </w:r>
      <w:r>
        <w:rPr>
          <w:spacing w:val="2"/>
        </w:rPr>
        <w:t> </w:t>
      </w:r>
      <w:r>
        <w:rPr/>
        <w:t>7 </w:t>
      </w:r>
      <w:r>
        <w:rPr>
          <w:spacing w:val="-4"/>
        </w:rPr>
        <w:t>±18.</w:t>
      </w:r>
    </w:p>
    <w:p>
      <w:pPr>
        <w:pStyle w:val="BodyText"/>
      </w:pPr>
    </w:p>
    <w:p>
      <w:pPr>
        <w:pStyle w:val="BodyText"/>
        <w:ind w:left="660" w:right="1301"/>
        <w:jc w:val="both"/>
      </w:pPr>
      <w:r>
        <w:rPr/>
        <w:t>Igboeli, A., (1995). Chemical &amp; Biological Analysis of Effluents from Life Breweries Onitsha. B.SC. Thesis, Dept of Science Tech, UNIZIK, Awka, Unpublished.</w:t>
      </w:r>
    </w:p>
    <w:p>
      <w:pPr>
        <w:pStyle w:val="BodyText"/>
      </w:pPr>
    </w:p>
    <w:p>
      <w:pPr>
        <w:pStyle w:val="BodyText"/>
        <w:ind w:left="660" w:right="1294"/>
        <w:jc w:val="both"/>
      </w:pPr>
      <w:r>
        <w:rPr>
          <w:spacing w:val="-2"/>
          <w:w w:val="105"/>
        </w:rPr>
        <w:t>ISO.,</w:t>
      </w:r>
      <w:r>
        <w:rPr>
          <w:spacing w:val="-8"/>
          <w:w w:val="105"/>
        </w:rPr>
        <w:t> </w:t>
      </w:r>
      <w:r>
        <w:rPr>
          <w:spacing w:val="-2"/>
          <w:w w:val="105"/>
        </w:rPr>
        <w:t>(1990).</w:t>
      </w:r>
      <w:r>
        <w:rPr>
          <w:spacing w:val="-10"/>
          <w:w w:val="105"/>
        </w:rPr>
        <w:t> </w:t>
      </w:r>
      <w:r>
        <w:rPr>
          <w:spacing w:val="-2"/>
          <w:w w:val="105"/>
        </w:rPr>
        <w:t>Water</w:t>
      </w:r>
      <w:r>
        <w:rPr>
          <w:spacing w:val="-9"/>
          <w:w w:val="105"/>
        </w:rPr>
        <w:t> </w:t>
      </w:r>
      <w:r>
        <w:rPr>
          <w:spacing w:val="-2"/>
          <w:w w:val="105"/>
        </w:rPr>
        <w:t>Quality</w:t>
      </w:r>
      <w:r>
        <w:rPr>
          <w:spacing w:val="-11"/>
          <w:w w:val="105"/>
        </w:rPr>
        <w:t> </w:t>
      </w:r>
      <w:r>
        <w:rPr>
          <w:spacing w:val="-2"/>
          <w:w w:val="105"/>
        </w:rPr>
        <w:t>±Determination</w:t>
      </w:r>
      <w:r>
        <w:rPr>
          <w:spacing w:val="-10"/>
          <w:w w:val="105"/>
        </w:rPr>
        <w:t> </w:t>
      </w:r>
      <w:r>
        <w:rPr>
          <w:spacing w:val="-2"/>
          <w:w w:val="105"/>
        </w:rPr>
        <w:t>of</w:t>
      </w:r>
      <w:r>
        <w:rPr>
          <w:spacing w:val="-8"/>
          <w:w w:val="105"/>
        </w:rPr>
        <w:t> </w:t>
      </w:r>
      <w:r>
        <w:rPr>
          <w:spacing w:val="-2"/>
          <w:w w:val="105"/>
        </w:rPr>
        <w:t>Nitrate.</w:t>
      </w:r>
      <w:r>
        <w:rPr>
          <w:spacing w:val="-10"/>
          <w:w w:val="105"/>
        </w:rPr>
        <w:t> </w:t>
      </w:r>
      <w:r>
        <w:rPr>
          <w:spacing w:val="-2"/>
          <w:w w:val="105"/>
        </w:rPr>
        <w:t>Part</w:t>
      </w:r>
      <w:r>
        <w:rPr>
          <w:spacing w:val="-10"/>
          <w:w w:val="105"/>
        </w:rPr>
        <w:t> </w:t>
      </w:r>
      <w:r>
        <w:rPr>
          <w:spacing w:val="-2"/>
          <w:w w:val="105"/>
        </w:rPr>
        <w:t>1,</w:t>
      </w:r>
      <w:r>
        <w:rPr>
          <w:spacing w:val="-10"/>
          <w:w w:val="105"/>
        </w:rPr>
        <w:t> </w:t>
      </w:r>
      <w:r>
        <w:rPr>
          <w:spacing w:val="-2"/>
          <w:w w:val="105"/>
        </w:rPr>
        <w:t>2,</w:t>
      </w:r>
      <w:r>
        <w:rPr>
          <w:spacing w:val="-7"/>
          <w:w w:val="105"/>
        </w:rPr>
        <w:t> </w:t>
      </w:r>
      <w:r>
        <w:rPr>
          <w:spacing w:val="-2"/>
          <w:w w:val="105"/>
        </w:rPr>
        <w:t>6</w:t>
      </w:r>
      <w:r>
        <w:rPr>
          <w:spacing w:val="-6"/>
          <w:w w:val="105"/>
        </w:rPr>
        <w:t> </w:t>
      </w:r>
      <w:r>
        <w:rPr>
          <w:spacing w:val="-2"/>
          <w:w w:val="105"/>
        </w:rPr>
        <w:t>±Dimethyl</w:t>
      </w:r>
      <w:r>
        <w:rPr>
          <w:spacing w:val="-9"/>
          <w:w w:val="105"/>
        </w:rPr>
        <w:t> </w:t>
      </w:r>
      <w:r>
        <w:rPr>
          <w:spacing w:val="-2"/>
          <w:w w:val="105"/>
        </w:rPr>
        <w:t>Phenol </w:t>
      </w:r>
      <w:r>
        <w:rPr>
          <w:w w:val="105"/>
        </w:rPr>
        <w:t>Spectrometric</w:t>
      </w:r>
      <w:r>
        <w:rPr>
          <w:w w:val="105"/>
        </w:rPr>
        <w:t> Method,</w:t>
      </w:r>
      <w:r>
        <w:rPr>
          <w:w w:val="105"/>
        </w:rPr>
        <w:t> Intl,</w:t>
      </w:r>
      <w:r>
        <w:rPr>
          <w:w w:val="105"/>
        </w:rPr>
        <w:t> Std,</w:t>
      </w:r>
      <w:r>
        <w:rPr>
          <w:w w:val="105"/>
        </w:rPr>
        <w:t> ISO</w:t>
      </w:r>
      <w:r>
        <w:rPr>
          <w:w w:val="105"/>
        </w:rPr>
        <w:t> 7980</w:t>
      </w:r>
      <w:r>
        <w:rPr>
          <w:w w:val="105"/>
        </w:rPr>
        <w:t> </w:t>
      </w:r>
      <w:r>
        <w:rPr>
          <w:w w:val="155"/>
        </w:rPr>
        <w:t>±</w:t>
      </w:r>
      <w:r>
        <w:rPr>
          <w:spacing w:val="-24"/>
          <w:w w:val="155"/>
        </w:rPr>
        <w:t> </w:t>
      </w:r>
      <w:r>
        <w:rPr>
          <w:w w:val="105"/>
        </w:rPr>
        <w:t>1,</w:t>
      </w:r>
      <w:r>
        <w:rPr>
          <w:w w:val="105"/>
        </w:rPr>
        <w:t> Intenational</w:t>
      </w:r>
      <w:r>
        <w:rPr>
          <w:w w:val="105"/>
        </w:rPr>
        <w:t> Organization</w:t>
      </w:r>
      <w:r>
        <w:rPr>
          <w:w w:val="105"/>
        </w:rPr>
        <w:t> for Standardization, Geneva. pp. 7 ±42.</w:t>
      </w:r>
    </w:p>
    <w:p>
      <w:pPr>
        <w:pStyle w:val="BodyText"/>
        <w:spacing w:before="1"/>
      </w:pPr>
    </w:p>
    <w:p>
      <w:pPr>
        <w:pStyle w:val="BodyText"/>
        <w:ind w:left="660" w:right="1295"/>
        <w:jc w:val="both"/>
      </w:pPr>
      <w:r>
        <w:rPr/>
        <w:t>JECFA: 33., (1989). Evaluation of Certain Food Additives and Contaminants, WHO Techn, Report Series. 776.</w:t>
      </w:r>
    </w:p>
    <w:p>
      <w:pPr>
        <w:pStyle w:val="BodyText"/>
      </w:pPr>
    </w:p>
    <w:p>
      <w:pPr>
        <w:pStyle w:val="BodyText"/>
        <w:ind w:left="660" w:right="1289"/>
        <w:jc w:val="both"/>
      </w:pPr>
      <w:r>
        <w:rPr/>
        <w:t>Jimena, M.G., Roxana, O., Catiana, Z., Margarita, H., Sussana, M and Ines-Isla, M., (2008). Industrial Effluents and Surface Waters Genotoxicity and Mutagenicity Evaluation of A River of Tucuman, Argentina. Journal of Hazardous Material, 155(3), 403 ±406.</w:t>
      </w:r>
    </w:p>
    <w:p>
      <w:pPr>
        <w:pStyle w:val="BodyText"/>
      </w:pPr>
    </w:p>
    <w:p>
      <w:pPr>
        <w:pStyle w:val="BodyText"/>
        <w:ind w:left="660" w:right="1291"/>
        <w:jc w:val="both"/>
      </w:pPr>
      <w:r>
        <w:rPr/>
        <w:t>Jones, R.R., (1989). The Continuing Hazard of Lead in Drinking Water. Lancet, 16,</w:t>
      </w:r>
      <w:r>
        <w:rPr>
          <w:spacing w:val="40"/>
        </w:rPr>
        <w:t> </w:t>
      </w:r>
      <w:r>
        <w:rPr/>
        <w:t>666 ±670.</w:t>
      </w:r>
    </w:p>
    <w:p>
      <w:pPr>
        <w:pStyle w:val="BodyText"/>
        <w:spacing w:before="1"/>
      </w:pPr>
    </w:p>
    <w:p>
      <w:pPr>
        <w:pStyle w:val="BodyText"/>
        <w:ind w:left="660" w:right="1294"/>
        <w:jc w:val="both"/>
      </w:pPr>
      <w:r>
        <w:rPr/>
        <w:t>Jordao, C.P., Pereira, M.G., and Pereira, J.L., (2004). Metal</w:t>
      </w:r>
      <w:r>
        <w:rPr>
          <w:spacing w:val="40"/>
        </w:rPr>
        <w:t> </w:t>
      </w:r>
      <w:r>
        <w:rPr/>
        <w:t>Contamination of River Waters and Sediments from Effluents of Kaolin Processing in Brazil. Journal of Air, Water and Soil Pollution, 140 (1 ±4), 119 ±138.</w:t>
      </w:r>
    </w:p>
    <w:p>
      <w:pPr>
        <w:pStyle w:val="BodyText"/>
      </w:pPr>
    </w:p>
    <w:p>
      <w:pPr>
        <w:pStyle w:val="BodyText"/>
        <w:ind w:left="660" w:right="1290"/>
        <w:jc w:val="both"/>
      </w:pPr>
      <w:r>
        <w:rPr/>
        <w:t>Kantachote, D., Torpee, S and Umsakul, K., (2005). The Potential Use of Anoxygenic Plototrophic Bacteria for Treating Latex Rubber Sheet Wastewater. Journal of Biotechnology, 8, 315 ±323.</w:t>
      </w:r>
    </w:p>
    <w:p>
      <w:pPr>
        <w:pStyle w:val="BodyText"/>
      </w:pPr>
    </w:p>
    <w:p>
      <w:pPr>
        <w:pStyle w:val="BodyText"/>
        <w:ind w:left="660" w:right="1297"/>
        <w:jc w:val="both"/>
      </w:pPr>
      <w:r>
        <w:rPr/>
        <w:t>Kaviraj, A., and Guhathakurata, H.G., (2004). Heavy Metal Deposition in some Brackish Ponds of Sundrban (India). Asian Fisheries Science Society, 17, pp. 29 ±38.</w:t>
      </w:r>
    </w:p>
    <w:p>
      <w:pPr>
        <w:pStyle w:val="BodyText"/>
      </w:pPr>
    </w:p>
    <w:p>
      <w:pPr>
        <w:pStyle w:val="BodyText"/>
        <w:ind w:left="660" w:right="1293"/>
        <w:jc w:val="both"/>
      </w:pPr>
      <w:r>
        <w:rPr/>
        <w:t>Klabunde, K.J., (1980). Chemistry of Free Atoms and Particles. Academic Press London. pp. 131 ±135.</w:t>
      </w:r>
    </w:p>
    <w:p>
      <w:pPr>
        <w:pStyle w:val="BodyText"/>
        <w:spacing w:before="1"/>
      </w:pPr>
    </w:p>
    <w:p>
      <w:pPr>
        <w:pStyle w:val="BodyText"/>
        <w:ind w:left="660" w:right="1292"/>
        <w:jc w:val="both"/>
      </w:pPr>
      <w:r>
        <w:rPr/>
        <w:t>Koka, S., Huber S.M., Borni, K.M., Lang, C., Folher, M. and Lang, F., (2007). Lead Decrease Parasitemia and Enhances Survival of Plasmodium Berghei-infected mice. Biochemical and Biophysics Research Communique, 363, 484 ±489.</w:t>
      </w:r>
    </w:p>
    <w:p>
      <w:pPr>
        <w:pStyle w:val="BodyText"/>
      </w:pPr>
    </w:p>
    <w:p>
      <w:pPr>
        <w:pStyle w:val="BodyText"/>
        <w:ind w:left="660" w:right="1296"/>
        <w:jc w:val="both"/>
      </w:pPr>
      <w:r>
        <w:rPr/>
        <w:t>Kolo, B., Dibal, J.M. and Ndakaw, I.I., (2009). Elemental Analysis of Tap and</w:t>
      </w:r>
      <w:r>
        <w:rPr>
          <w:spacing w:val="40"/>
        </w:rPr>
        <w:t> </w:t>
      </w:r>
      <w:r>
        <w:rPr/>
        <w:t>Borehole Waters in Maidugiri, Semi Arid Region, Nigeria. European Journal of</w:t>
      </w:r>
      <w:r>
        <w:rPr>
          <w:spacing w:val="40"/>
        </w:rPr>
        <w:t> </w:t>
      </w:r>
      <w:r>
        <w:rPr/>
        <w:t>Applied Sciences, 1(2), 26 ±29.</w:t>
      </w:r>
    </w:p>
    <w:p>
      <w:pPr>
        <w:spacing w:after="0"/>
        <w:jc w:val="both"/>
        <w:sectPr>
          <w:pgSz w:w="11910" w:h="16840"/>
          <w:pgMar w:header="722" w:footer="0" w:top="980" w:bottom="280" w:left="1500" w:right="0"/>
        </w:sectPr>
      </w:pPr>
    </w:p>
    <w:p>
      <w:pPr>
        <w:pStyle w:val="BodyText"/>
        <w:spacing w:before="24"/>
      </w:pPr>
    </w:p>
    <w:p>
      <w:pPr>
        <w:pStyle w:val="BodyText"/>
        <w:ind w:left="660" w:right="1294"/>
        <w:jc w:val="both"/>
      </w:pPr>
      <w:r>
        <w:rPr/>
        <w:t>Koro, B.G., and Bukar, L.I., (2005). Analysis of Dugwell &amp; Borehole Water Samples</w:t>
      </w:r>
      <w:r>
        <w:rPr>
          <w:spacing w:val="40"/>
        </w:rPr>
        <w:t> </w:t>
      </w:r>
      <w:r>
        <w:rPr/>
        <w:t>of Maiduguri Town. Borno State Nigeria. Proceeding of Chemical Society of Nigeria, 2(1), 68 ±72.</w:t>
      </w:r>
    </w:p>
    <w:p>
      <w:pPr>
        <w:pStyle w:val="BodyText"/>
      </w:pPr>
    </w:p>
    <w:p>
      <w:pPr>
        <w:pStyle w:val="BodyText"/>
        <w:ind w:left="660" w:right="1294"/>
        <w:jc w:val="both"/>
      </w:pPr>
      <w:r>
        <w:rPr>
          <w:w w:val="105"/>
        </w:rPr>
        <w:t>Kroyer,</w:t>
      </w:r>
      <w:r>
        <w:rPr>
          <w:spacing w:val="-14"/>
          <w:w w:val="105"/>
        </w:rPr>
        <w:t> </w:t>
      </w:r>
      <w:r>
        <w:rPr>
          <w:w w:val="105"/>
        </w:rPr>
        <w:t>G.T.,</w:t>
      </w:r>
      <w:r>
        <w:rPr>
          <w:spacing w:val="-12"/>
          <w:w w:val="105"/>
        </w:rPr>
        <w:t> </w:t>
      </w:r>
      <w:r>
        <w:rPr>
          <w:w w:val="105"/>
        </w:rPr>
        <w:t>(1995).</w:t>
      </w:r>
      <w:r>
        <w:rPr>
          <w:spacing w:val="-12"/>
          <w:w w:val="105"/>
        </w:rPr>
        <w:t> </w:t>
      </w:r>
      <w:r>
        <w:rPr>
          <w:w w:val="105"/>
        </w:rPr>
        <w:t>Impact</w:t>
      </w:r>
      <w:r>
        <w:rPr>
          <w:spacing w:val="-14"/>
          <w:w w:val="105"/>
        </w:rPr>
        <w:t> </w:t>
      </w:r>
      <w:r>
        <w:rPr>
          <w:w w:val="105"/>
        </w:rPr>
        <w:t>of</w:t>
      </w:r>
      <w:r>
        <w:rPr>
          <w:spacing w:val="-14"/>
          <w:w w:val="105"/>
        </w:rPr>
        <w:t> </w:t>
      </w:r>
      <w:r>
        <w:rPr>
          <w:w w:val="105"/>
        </w:rPr>
        <w:t>Food</w:t>
      </w:r>
      <w:r>
        <w:rPr>
          <w:spacing w:val="-14"/>
          <w:w w:val="105"/>
        </w:rPr>
        <w:t> </w:t>
      </w:r>
      <w:r>
        <w:rPr>
          <w:w w:val="105"/>
        </w:rPr>
        <w:t>Processing</w:t>
      </w:r>
      <w:r>
        <w:rPr>
          <w:spacing w:val="-14"/>
          <w:w w:val="105"/>
        </w:rPr>
        <w:t> </w:t>
      </w:r>
      <w:r>
        <w:rPr>
          <w:w w:val="105"/>
        </w:rPr>
        <w:t>on</w:t>
      </w:r>
      <w:r>
        <w:rPr>
          <w:spacing w:val="-14"/>
          <w:w w:val="105"/>
        </w:rPr>
        <w:t> </w:t>
      </w:r>
      <w:r>
        <w:rPr>
          <w:w w:val="105"/>
        </w:rPr>
        <w:t>the</w:t>
      </w:r>
      <w:r>
        <w:rPr>
          <w:spacing w:val="-14"/>
          <w:w w:val="105"/>
        </w:rPr>
        <w:t> </w:t>
      </w:r>
      <w:r>
        <w:rPr>
          <w:w w:val="105"/>
        </w:rPr>
        <w:t>Environment</w:t>
      </w:r>
      <w:r>
        <w:rPr>
          <w:spacing w:val="-13"/>
          <w:w w:val="105"/>
        </w:rPr>
        <w:t> </w:t>
      </w:r>
      <w:r>
        <w:rPr>
          <w:w w:val="105"/>
        </w:rPr>
        <w:t>±an</w:t>
      </w:r>
      <w:r>
        <w:rPr>
          <w:spacing w:val="-14"/>
          <w:w w:val="105"/>
        </w:rPr>
        <w:t> </w:t>
      </w:r>
      <w:r>
        <w:rPr>
          <w:w w:val="105"/>
        </w:rPr>
        <w:t>Overview. Lebensmitted</w:t>
      </w:r>
      <w:r>
        <w:rPr>
          <w:spacing w:val="-11"/>
          <w:w w:val="105"/>
        </w:rPr>
        <w:t> </w:t>
      </w:r>
      <w:r>
        <w:rPr>
          <w:w w:val="105"/>
        </w:rPr>
        <w:t>±wissenchaft</w:t>
      </w:r>
      <w:r>
        <w:rPr>
          <w:spacing w:val="-11"/>
          <w:w w:val="105"/>
        </w:rPr>
        <w:t> </w:t>
      </w:r>
      <w:r>
        <w:rPr>
          <w:w w:val="105"/>
        </w:rPr>
        <w:t>und-Technologie,</w:t>
      </w:r>
      <w:r>
        <w:rPr>
          <w:spacing w:val="-11"/>
          <w:w w:val="105"/>
        </w:rPr>
        <w:t> </w:t>
      </w:r>
      <w:r>
        <w:rPr>
          <w:w w:val="105"/>
        </w:rPr>
        <w:t>28(6),</w:t>
      </w:r>
      <w:r>
        <w:rPr>
          <w:spacing w:val="-11"/>
          <w:w w:val="105"/>
        </w:rPr>
        <w:t> </w:t>
      </w:r>
      <w:r>
        <w:rPr>
          <w:w w:val="105"/>
        </w:rPr>
        <w:t>547</w:t>
      </w:r>
      <w:r>
        <w:rPr>
          <w:spacing w:val="-11"/>
          <w:w w:val="105"/>
        </w:rPr>
        <w:t> </w:t>
      </w:r>
      <w:r>
        <w:rPr>
          <w:w w:val="105"/>
        </w:rPr>
        <w:t>±552.</w:t>
      </w:r>
    </w:p>
    <w:p>
      <w:pPr>
        <w:pStyle w:val="BodyText"/>
      </w:pPr>
    </w:p>
    <w:p>
      <w:pPr>
        <w:pStyle w:val="BodyText"/>
        <w:ind w:left="660" w:right="1296"/>
        <w:jc w:val="both"/>
      </w:pPr>
      <w:r>
        <w:rPr/>
        <w:t>Lawal, F., and Singh, K., (1981). Wastewater Effluents from Six Tanneries of Kano, and Sokoto States. Bulletin of Chemical Society of Nigeria, 6, 69 ±77.</w:t>
      </w:r>
    </w:p>
    <w:p>
      <w:pPr>
        <w:pStyle w:val="BodyText"/>
      </w:pPr>
    </w:p>
    <w:p>
      <w:pPr>
        <w:pStyle w:val="BodyText"/>
        <w:ind w:left="660" w:right="1297"/>
        <w:jc w:val="both"/>
      </w:pPr>
      <w:r>
        <w:rPr/>
        <w:t>Lee, J., Chon, H., Kim, J., and Moon, H., (1998). Enrichment of Potentially Toxic Elements in Areas Underlain by Black Shales and Slates in Korea. Environmental Geochemistry and Health, 20, 133 ±147.</w:t>
      </w:r>
    </w:p>
    <w:p>
      <w:pPr>
        <w:pStyle w:val="BodyText"/>
      </w:pPr>
    </w:p>
    <w:p>
      <w:pPr>
        <w:pStyle w:val="BodyText"/>
        <w:ind w:left="660" w:right="1294"/>
        <w:jc w:val="both"/>
      </w:pPr>
      <w:r>
        <w:rPr/>
        <w:t>Lee, J.D., (2007). Concise Chemistry, 5</w:t>
      </w:r>
      <w:r>
        <w:rPr>
          <w:vertAlign w:val="superscript"/>
        </w:rPr>
        <w:t>th</w:t>
      </w:r>
      <w:r>
        <w:rPr>
          <w:vertAlign w:val="baseline"/>
        </w:rPr>
        <w:t> Edition. John Willey and Sons Inc. USA, pp. 809 ±850.</w:t>
      </w:r>
    </w:p>
    <w:p>
      <w:pPr>
        <w:pStyle w:val="BodyText"/>
        <w:spacing w:before="1"/>
      </w:pPr>
    </w:p>
    <w:p>
      <w:pPr>
        <w:pStyle w:val="BodyText"/>
        <w:ind w:left="660" w:right="1293"/>
        <w:jc w:val="both"/>
      </w:pPr>
      <w:r>
        <w:rPr/>
        <w:t>Leopold, B.L., (1977). Encyclopedia of Science and Technology, Vol. 13, MacGraw- Hill Inc. New York. pp. 491 ±560.</w:t>
      </w:r>
    </w:p>
    <w:p>
      <w:pPr>
        <w:pStyle w:val="BodyText"/>
      </w:pPr>
    </w:p>
    <w:p>
      <w:pPr>
        <w:pStyle w:val="BodyText"/>
        <w:ind w:left="660" w:right="1293"/>
        <w:jc w:val="both"/>
      </w:pPr>
      <w:r>
        <w:rPr/>
        <w:t>Maduabuchi, J.M.U., Nzegwu, C.N., Adigbo E.O., Aloke, RU., Ezomike CN., Okocha CE., Obi E. and Orisakwe O.E., (2006). Lead &amp; Cadmium Exposures from Canned &amp; Non-canned Beverages in Nigeria. A Public Health Concern. Science and Total Environment, 366, 621 ±626.</w:t>
      </w:r>
    </w:p>
    <w:p>
      <w:pPr>
        <w:pStyle w:val="BodyText"/>
      </w:pPr>
    </w:p>
    <w:p>
      <w:pPr>
        <w:pStyle w:val="BodyText"/>
        <w:ind w:left="660" w:right="1292"/>
        <w:jc w:val="both"/>
      </w:pPr>
      <w:r>
        <w:rPr/>
        <w:t>Mara, D., McGarry, M., and Faachem, E., (1998). Water Wastes and Health in Hot Climates. A Wiley Inter-Science Publishers, USA, p 8.</w:t>
      </w:r>
    </w:p>
    <w:p>
      <w:pPr>
        <w:pStyle w:val="BodyText"/>
      </w:pPr>
    </w:p>
    <w:p>
      <w:pPr>
        <w:pStyle w:val="BodyText"/>
        <w:ind w:left="660" w:right="1297"/>
        <w:jc w:val="both"/>
      </w:pPr>
      <w:r>
        <w:rPr/>
        <w:t>Marce, R., Robinson, R.K., and Sadler, M.J., (1993). Encyclopedia of Food Science, Food Technology and Nutrient Vol (3). Academic Press. London. pp 47 ±53.</w:t>
      </w:r>
    </w:p>
    <w:p>
      <w:pPr>
        <w:pStyle w:val="BodyText"/>
        <w:spacing w:before="1"/>
      </w:pPr>
    </w:p>
    <w:p>
      <w:pPr>
        <w:pStyle w:val="BodyText"/>
        <w:ind w:left="660" w:right="1290"/>
        <w:jc w:val="both"/>
      </w:pPr>
      <w:r>
        <w:rPr/>
        <w:t>Marcorcchio, J.E., Botte, S.E., and Frije, R.H., (2007). Heavy Metals, Major Metals, Trace Elements. In: Handbook of Water Analysis. C.M. No Effect. Ed. 2</w:t>
      </w:r>
      <w:r>
        <w:rPr>
          <w:vertAlign w:val="superscript"/>
        </w:rPr>
        <w:t>nd</w:t>
      </w:r>
      <w:r>
        <w:rPr>
          <w:vertAlign w:val="baseline"/>
        </w:rPr>
        <w:t> Edn. CRC Press London. pp. 275 ±311.</w:t>
      </w:r>
    </w:p>
    <w:p>
      <w:pPr>
        <w:pStyle w:val="BodyText"/>
      </w:pPr>
    </w:p>
    <w:p>
      <w:pPr>
        <w:pStyle w:val="BodyText"/>
        <w:ind w:left="660" w:right="1296"/>
        <w:jc w:val="both"/>
      </w:pPr>
      <w:r>
        <w:rPr/>
        <w:t>McFeters G.A., (1974). Comparative Survival of Indicator Bacteria and Enteric Pathogens in Well Water, Applied Microbiology New Delhi, India, 241 ±272.</w:t>
      </w:r>
    </w:p>
    <w:p>
      <w:pPr>
        <w:pStyle w:val="BodyText"/>
      </w:pPr>
    </w:p>
    <w:p>
      <w:pPr>
        <w:pStyle w:val="BodyText"/>
        <w:ind w:left="660" w:right="1289"/>
        <w:jc w:val="both"/>
      </w:pPr>
      <w:r>
        <w:rPr/>
        <w:t>Mertz, W.C., (1987). Trace Elements in Human and Animal Nutrition. Vol (10) 5</w:t>
      </w:r>
      <w:r>
        <w:rPr>
          <w:vertAlign w:val="superscript"/>
        </w:rPr>
        <w:t>th</w:t>
      </w:r>
      <w:r>
        <w:rPr>
          <w:vertAlign w:val="baseline"/>
        </w:rPr>
        <w:t> Edition. Academic Press, London, pp. 19 ±25.</w:t>
      </w:r>
    </w:p>
    <w:p>
      <w:pPr>
        <w:pStyle w:val="BodyText"/>
      </w:pPr>
    </w:p>
    <w:p>
      <w:pPr>
        <w:pStyle w:val="BodyText"/>
        <w:ind w:left="660" w:right="1289"/>
        <w:jc w:val="both"/>
      </w:pPr>
      <w:r>
        <w:rPr/>
        <w:t>Mombeshora, C., Ajayi, S.O. and Osibanjo, O., (1981). Pollution Studies on Nigerian Rivers: Toxic Heavy Metal Status of Surface Waters in Ibadan City. Environment International, 5, 49 ±53.</w:t>
      </w:r>
    </w:p>
    <w:p>
      <w:pPr>
        <w:pStyle w:val="BodyText"/>
        <w:spacing w:before="1"/>
      </w:pPr>
    </w:p>
    <w:p>
      <w:pPr>
        <w:pStyle w:val="BodyText"/>
        <w:ind w:left="660"/>
        <w:jc w:val="both"/>
      </w:pPr>
      <w:r>
        <w:rPr/>
        <w:t>Montagomery,</w:t>
      </w:r>
      <w:r>
        <w:rPr>
          <w:spacing w:val="27"/>
        </w:rPr>
        <w:t> </w:t>
      </w:r>
      <w:r>
        <w:rPr/>
        <w:t>C.N.,</w:t>
      </w:r>
      <w:r>
        <w:rPr>
          <w:spacing w:val="29"/>
        </w:rPr>
        <w:t> </w:t>
      </w:r>
      <w:r>
        <w:rPr/>
        <w:t>(1995).</w:t>
      </w:r>
      <w:r>
        <w:rPr>
          <w:spacing w:val="26"/>
        </w:rPr>
        <w:t> </w:t>
      </w:r>
      <w:r>
        <w:rPr/>
        <w:t>Environmental</w:t>
      </w:r>
      <w:r>
        <w:rPr>
          <w:spacing w:val="28"/>
        </w:rPr>
        <w:t> </w:t>
      </w:r>
      <w:r>
        <w:rPr/>
        <w:t>Geology</w:t>
      </w:r>
      <w:r>
        <w:rPr>
          <w:spacing w:val="22"/>
        </w:rPr>
        <w:t> </w:t>
      </w:r>
      <w:r>
        <w:rPr/>
        <w:t>15</w:t>
      </w:r>
      <w:r>
        <w:rPr>
          <w:vertAlign w:val="superscript"/>
        </w:rPr>
        <w:t>th</w:t>
      </w:r>
      <w:r>
        <w:rPr>
          <w:spacing w:val="29"/>
          <w:vertAlign w:val="baseline"/>
        </w:rPr>
        <w:t> </w:t>
      </w:r>
      <w:r>
        <w:rPr>
          <w:vertAlign w:val="baseline"/>
        </w:rPr>
        <w:t>ed:</w:t>
      </w:r>
      <w:r>
        <w:rPr>
          <w:spacing w:val="29"/>
          <w:vertAlign w:val="baseline"/>
        </w:rPr>
        <w:t> </w:t>
      </w:r>
      <w:r>
        <w:rPr>
          <w:vertAlign w:val="baseline"/>
        </w:rPr>
        <w:t>McGraw</w:t>
      </w:r>
      <w:r>
        <w:rPr>
          <w:spacing w:val="27"/>
          <w:vertAlign w:val="baseline"/>
        </w:rPr>
        <w:t> </w:t>
      </w:r>
      <w:r>
        <w:rPr>
          <w:vertAlign w:val="baseline"/>
        </w:rPr>
        <w:t>Hill.</w:t>
      </w:r>
      <w:r>
        <w:rPr>
          <w:spacing w:val="28"/>
          <w:vertAlign w:val="baseline"/>
        </w:rPr>
        <w:t>  </w:t>
      </w:r>
      <w:r>
        <w:rPr>
          <w:spacing w:val="-2"/>
          <w:vertAlign w:val="baseline"/>
        </w:rPr>
        <w:t>Boston.</w:t>
      </w:r>
    </w:p>
    <w:p>
      <w:pPr>
        <w:pStyle w:val="BodyText"/>
        <w:ind w:left="660"/>
      </w:pPr>
      <w:r>
        <w:rPr/>
        <w:t>pp. 390 </w:t>
      </w:r>
      <w:r>
        <w:rPr>
          <w:spacing w:val="-2"/>
        </w:rPr>
        <w:t>±410.</w:t>
      </w:r>
    </w:p>
    <w:p>
      <w:pPr>
        <w:pStyle w:val="BodyText"/>
      </w:pPr>
    </w:p>
    <w:p>
      <w:pPr>
        <w:pStyle w:val="BodyText"/>
        <w:ind w:left="660" w:right="1291"/>
        <w:jc w:val="both"/>
      </w:pPr>
      <w:r>
        <w:rPr/>
        <w:t>Moore, J.W. and Ramamorathy, S.J., (1984). Heavy</w:t>
      </w:r>
      <w:r>
        <w:rPr>
          <w:spacing w:val="-1"/>
        </w:rPr>
        <w:t> </w:t>
      </w:r>
      <w:r>
        <w:rPr/>
        <w:t>Metals in Natural Waters: Applied Monitoring and Impact Assessment, Springer ±Verlag, New York. pp 28 ±246.</w:t>
      </w:r>
    </w:p>
    <w:p>
      <w:pPr>
        <w:spacing w:after="0"/>
        <w:jc w:val="both"/>
        <w:sectPr>
          <w:pgSz w:w="11910" w:h="16840"/>
          <w:pgMar w:header="722" w:footer="0" w:top="980" w:bottom="280" w:left="1500" w:right="0"/>
        </w:sectPr>
      </w:pPr>
    </w:p>
    <w:p>
      <w:pPr>
        <w:pStyle w:val="BodyText"/>
        <w:spacing w:before="24"/>
      </w:pPr>
    </w:p>
    <w:p>
      <w:pPr>
        <w:pStyle w:val="BodyText"/>
        <w:ind w:left="660" w:right="1293"/>
        <w:jc w:val="both"/>
      </w:pPr>
      <w:r>
        <w:rPr/>
        <w:t>Myong, C.J., (2001). Heavy Metal Contamination of Soil &amp; Waters and Imcheon Au- Ag mine. Korea Department of Earth Resources and Environmental Geotechniques Engineering. Applied Geochemistry, 16, 1369 ±1375.</w:t>
      </w:r>
    </w:p>
    <w:p>
      <w:pPr>
        <w:pStyle w:val="BodyText"/>
      </w:pPr>
    </w:p>
    <w:p>
      <w:pPr>
        <w:pStyle w:val="BodyText"/>
        <w:ind w:left="660" w:right="1294"/>
        <w:jc w:val="both"/>
      </w:pPr>
      <w:r>
        <w:rPr/>
        <w:t>NALCO Water Treatment Handbook., (1979). 5</w:t>
      </w:r>
      <w:r>
        <w:rPr>
          <w:vertAlign w:val="superscript"/>
        </w:rPr>
        <w:t>th</w:t>
      </w:r>
      <w:r>
        <w:rPr>
          <w:vertAlign w:val="baseline"/>
        </w:rPr>
        <w:t> Edition, Degramomt Publishers,</w:t>
      </w:r>
      <w:r>
        <w:rPr>
          <w:spacing w:val="80"/>
          <w:vertAlign w:val="baseline"/>
        </w:rPr>
        <w:t> </w:t>
      </w:r>
      <w:r>
        <w:rPr>
          <w:vertAlign w:val="baseline"/>
        </w:rPr>
        <w:t>Paris pp. 140 ±141.</w:t>
      </w:r>
    </w:p>
    <w:p>
      <w:pPr>
        <w:pStyle w:val="BodyText"/>
      </w:pPr>
    </w:p>
    <w:p>
      <w:pPr>
        <w:pStyle w:val="BodyText"/>
        <w:ind w:left="660" w:right="1296"/>
        <w:jc w:val="both"/>
      </w:pPr>
      <w:r>
        <w:rPr/>
        <w:t>Nascimes, C.A., Gaudici, R. and Guadani, R., (2000). Neutral Network Based Approach for Optimization of Industrial Chemical Processes. Engineering, 24, 2013.</w:t>
      </w:r>
    </w:p>
    <w:p>
      <w:pPr>
        <w:pStyle w:val="BodyText"/>
      </w:pPr>
    </w:p>
    <w:p>
      <w:pPr>
        <w:pStyle w:val="BodyText"/>
        <w:ind w:left="660" w:right="1288"/>
        <w:jc w:val="both"/>
      </w:pPr>
      <w:r>
        <w:rPr/>
        <w:t>Nduka, J.K.C., Orisakwe O.E. and Maduagwuna, C.A., (2008). Lead Levels in Paint Flakes from Buildings in Eastern Nigeria. Toxicology &amp; Industrial Health Gallery Proof, p 20.</w:t>
      </w:r>
    </w:p>
    <w:p>
      <w:pPr>
        <w:pStyle w:val="BodyText"/>
      </w:pPr>
    </w:p>
    <w:p>
      <w:pPr>
        <w:pStyle w:val="BodyText"/>
        <w:ind w:left="660" w:right="1289"/>
        <w:jc w:val="both"/>
      </w:pPr>
      <w:r>
        <w:rPr/>
        <w:t>Nieto, R.E., (2000). Toxicology Characteristics of Industries Liquid Effluents ±Tool</w:t>
      </w:r>
      <w:r>
        <w:rPr>
          <w:spacing w:val="80"/>
        </w:rPr>
        <w:t> </w:t>
      </w:r>
      <w:r>
        <w:rPr/>
        <w:t>for Actions of Control for the Water Pollution. Inter American Congress of Environmental and Sanitory Engineering, 27, 280 ±300.</w:t>
      </w:r>
    </w:p>
    <w:p>
      <w:pPr>
        <w:pStyle w:val="BodyText"/>
        <w:spacing w:before="1"/>
      </w:pPr>
    </w:p>
    <w:p>
      <w:pPr>
        <w:pStyle w:val="BodyText"/>
        <w:ind w:left="660" w:right="1295"/>
        <w:jc w:val="both"/>
      </w:pPr>
      <w:r>
        <w:rPr/>
        <w:t>Njoku, K.L., Akinola, M.O and Oboh, B.O., (2009). Phytoremediation of Crude Oil Contaminated Soil: The Effect of Growth of Glycine Max on the Physio-chemistry</w:t>
      </w:r>
      <w:r>
        <w:rPr>
          <w:spacing w:val="-1"/>
        </w:rPr>
        <w:t> </w:t>
      </w:r>
      <w:r>
        <w:rPr/>
        <w:t>and Crude Oil Contents of Soil, Nature and Science, 7(10), 79 ±87.</w:t>
      </w:r>
    </w:p>
    <w:p>
      <w:pPr>
        <w:pStyle w:val="BodyText"/>
      </w:pPr>
    </w:p>
    <w:p>
      <w:pPr>
        <w:pStyle w:val="BodyText"/>
        <w:ind w:left="660" w:right="1289"/>
        <w:jc w:val="both"/>
      </w:pPr>
      <w:r>
        <w:rPr/>
        <w:t>Njoku,</w:t>
      </w:r>
      <w:r>
        <w:rPr>
          <w:spacing w:val="-3"/>
        </w:rPr>
        <w:t> </w:t>
      </w:r>
      <w:r>
        <w:rPr/>
        <w:t>P.C.</w:t>
      </w:r>
      <w:r>
        <w:rPr>
          <w:spacing w:val="-3"/>
        </w:rPr>
        <w:t> </w:t>
      </w:r>
      <w:r>
        <w:rPr/>
        <w:t>and</w:t>
      </w:r>
      <w:r>
        <w:rPr>
          <w:spacing w:val="-3"/>
        </w:rPr>
        <w:t> </w:t>
      </w:r>
      <w:r>
        <w:rPr/>
        <w:t>Oyeka,</w:t>
      </w:r>
      <w:r>
        <w:rPr>
          <w:spacing w:val="-1"/>
        </w:rPr>
        <w:t> </w:t>
      </w:r>
      <w:r>
        <w:rPr/>
        <w:t>A.O.,</w:t>
      </w:r>
      <w:r>
        <w:rPr>
          <w:spacing w:val="-2"/>
        </w:rPr>
        <w:t> </w:t>
      </w:r>
      <w:r>
        <w:rPr/>
        <w:t>(2007).</w:t>
      </w:r>
      <w:r>
        <w:rPr>
          <w:spacing w:val="-2"/>
        </w:rPr>
        <w:t> </w:t>
      </w:r>
      <w:r>
        <w:rPr/>
        <w:t>Evaluation</w:t>
      </w:r>
      <w:r>
        <w:rPr>
          <w:spacing w:val="-1"/>
        </w:rPr>
        <w:t> </w:t>
      </w:r>
      <w:r>
        <w:rPr/>
        <w:t>of</w:t>
      </w:r>
      <w:r>
        <w:rPr>
          <w:spacing w:val="-4"/>
        </w:rPr>
        <w:t> </w:t>
      </w:r>
      <w:r>
        <w:rPr/>
        <w:t>Heavy</w:t>
      </w:r>
      <w:r>
        <w:rPr>
          <w:spacing w:val="-7"/>
        </w:rPr>
        <w:t> </w:t>
      </w:r>
      <w:r>
        <w:rPr/>
        <w:t>Metal</w:t>
      </w:r>
      <w:r>
        <w:rPr>
          <w:spacing w:val="-3"/>
        </w:rPr>
        <w:t> </w:t>
      </w:r>
      <w:r>
        <w:rPr/>
        <w:t>Pollutants</w:t>
      </w:r>
      <w:r>
        <w:rPr>
          <w:spacing w:val="-3"/>
        </w:rPr>
        <w:t> </w:t>
      </w:r>
      <w:r>
        <w:rPr/>
        <w:t>from</w:t>
      </w:r>
      <w:r>
        <w:rPr>
          <w:spacing w:val="-3"/>
        </w:rPr>
        <w:t> </w:t>
      </w:r>
      <w:r>
        <w:rPr/>
        <w:t>Soils, Municipal Solid Wastes (MSN) Deposits in Owerri, Imo State, Nigeria. Journal of Chemical Society of Nigeria, 32(1), 57 ±60.</w:t>
      </w:r>
    </w:p>
    <w:p>
      <w:pPr>
        <w:pStyle w:val="BodyText"/>
      </w:pPr>
    </w:p>
    <w:p>
      <w:pPr>
        <w:pStyle w:val="BodyText"/>
        <w:ind w:left="660" w:right="1289"/>
        <w:jc w:val="both"/>
      </w:pPr>
      <w:r>
        <w:rPr/>
        <w:t>Niewhick, S., (1998). Total Viable Count and Concentration of </w:t>
      </w:r>
      <w:r>
        <w:rPr>
          <w:i/>
        </w:rPr>
        <w:t>Enterobacteria </w:t>
      </w:r>
      <w:r>
        <w:rPr/>
        <w:t>in Bottom Sediments Polish Journal of Environmental Studies, 75, 295 ±306.</w:t>
      </w:r>
    </w:p>
    <w:p>
      <w:pPr>
        <w:pStyle w:val="BodyText"/>
        <w:spacing w:before="1"/>
      </w:pPr>
    </w:p>
    <w:p>
      <w:pPr>
        <w:pStyle w:val="BodyText"/>
        <w:ind w:left="660" w:right="1299"/>
        <w:jc w:val="both"/>
      </w:pPr>
      <w:r>
        <w:rPr/>
        <w:t>NNPC Refinery Laboratory Analysis., (1978). Handbook for Water Analysis, NNPC, Nigeria. pp 1 ±17.</w:t>
      </w:r>
    </w:p>
    <w:p>
      <w:pPr>
        <w:pStyle w:val="BodyText"/>
      </w:pPr>
    </w:p>
    <w:p>
      <w:pPr>
        <w:pStyle w:val="BodyText"/>
        <w:ind w:left="660" w:right="1290"/>
        <w:jc w:val="both"/>
      </w:pPr>
      <w:r>
        <w:rPr/>
        <w:t>Nriagu, J.O., Afache, M., Arowolo, T., Anaa, Sirdhas M., Obi, E., Ebeneb J. and Orisakwe, O.E., (2007). Lead Poisoning Associated with Malaria in Children of Urban Areas</w:t>
      </w:r>
      <w:r>
        <w:rPr>
          <w:spacing w:val="5"/>
        </w:rPr>
        <w:t> </w:t>
      </w:r>
      <w:r>
        <w:rPr/>
        <w:t>of</w:t>
      </w:r>
      <w:r>
        <w:rPr>
          <w:spacing w:val="4"/>
        </w:rPr>
        <w:t> </w:t>
      </w:r>
      <w:r>
        <w:rPr/>
        <w:t>Nigeria.</w:t>
      </w:r>
      <w:r>
        <w:rPr>
          <w:spacing w:val="8"/>
        </w:rPr>
        <w:t> </w:t>
      </w:r>
      <w:r>
        <w:rPr/>
        <w:t>International</w:t>
      </w:r>
      <w:r>
        <w:rPr>
          <w:spacing w:val="6"/>
        </w:rPr>
        <w:t> </w:t>
      </w:r>
      <w:r>
        <w:rPr/>
        <w:t>Journal</w:t>
      </w:r>
      <w:r>
        <w:rPr>
          <w:spacing w:val="5"/>
        </w:rPr>
        <w:t> </w:t>
      </w:r>
      <w:r>
        <w:rPr/>
        <w:t>of</w:t>
      </w:r>
      <w:r>
        <w:rPr>
          <w:spacing w:val="6"/>
        </w:rPr>
        <w:t> </w:t>
      </w:r>
      <w:r>
        <w:rPr/>
        <w:t>Hygiene</w:t>
      </w:r>
      <w:r>
        <w:rPr>
          <w:spacing w:val="4"/>
        </w:rPr>
        <w:t> </w:t>
      </w:r>
      <w:r>
        <w:rPr/>
        <w:t>and</w:t>
      </w:r>
      <w:r>
        <w:rPr>
          <w:spacing w:val="5"/>
        </w:rPr>
        <w:t> </w:t>
      </w:r>
      <w:r>
        <w:rPr/>
        <w:t>Environmental</w:t>
      </w:r>
      <w:r>
        <w:rPr>
          <w:spacing w:val="6"/>
        </w:rPr>
        <w:t> </w:t>
      </w:r>
      <w:r>
        <w:rPr/>
        <w:t>Health,</w:t>
      </w:r>
      <w:r>
        <w:rPr>
          <w:spacing w:val="4"/>
        </w:rPr>
        <w:t> </w:t>
      </w:r>
      <w:r>
        <w:rPr/>
        <w:t>2,(3),</w:t>
      </w:r>
      <w:r>
        <w:rPr>
          <w:spacing w:val="5"/>
        </w:rPr>
        <w:t> </w:t>
      </w:r>
      <w:r>
        <w:rPr>
          <w:spacing w:val="-5"/>
        </w:rPr>
        <w:t>48</w:t>
      </w:r>
    </w:p>
    <w:p>
      <w:pPr>
        <w:pStyle w:val="BodyText"/>
        <w:ind w:left="660"/>
      </w:pPr>
      <w:r>
        <w:rPr>
          <w:spacing w:val="-4"/>
          <w:w w:val="120"/>
        </w:rPr>
        <w:t>±60.</w:t>
      </w:r>
    </w:p>
    <w:p>
      <w:pPr>
        <w:pStyle w:val="BodyText"/>
      </w:pPr>
    </w:p>
    <w:p>
      <w:pPr>
        <w:pStyle w:val="BodyText"/>
        <w:ind w:left="660" w:right="1290"/>
        <w:jc w:val="both"/>
      </w:pPr>
      <w:r>
        <w:rPr/>
        <w:t>Nwaje, G.E and Iwegbue, M.A., (2007). Trace Metal Concentration of Soils in the Vicinity</w:t>
      </w:r>
      <w:r>
        <w:rPr>
          <w:spacing w:val="-3"/>
        </w:rPr>
        <w:t> </w:t>
      </w:r>
      <w:r>
        <w:rPr/>
        <w:t>of Uwelu Motor Spare Parts Market, Benin City, Nigeria. Journal of Chemical Society of Nigeria, 32(22), 282 ±286.</w:t>
      </w:r>
    </w:p>
    <w:p>
      <w:pPr>
        <w:pStyle w:val="BodyText"/>
      </w:pPr>
    </w:p>
    <w:p>
      <w:pPr>
        <w:pStyle w:val="BodyText"/>
        <w:ind w:left="660"/>
      </w:pPr>
      <w:r>
        <w:rPr>
          <w:spacing w:val="23"/>
          <w:w w:val="191"/>
        </w:rPr>
        <w:t>2</w:t>
      </w:r>
      <w:r>
        <w:rPr>
          <w:spacing w:val="21"/>
          <w:w w:val="191"/>
        </w:rPr>
        <w:t>¶</w:t>
      </w:r>
      <w:r>
        <w:rPr>
          <w:spacing w:val="23"/>
          <w:w w:val="138"/>
        </w:rPr>
        <w:t>PH</w:t>
      </w:r>
      <w:r>
        <w:rPr>
          <w:spacing w:val="-156"/>
          <w:w w:val="120"/>
        </w:rPr>
        <w:t>O</w:t>
      </w:r>
      <w:r>
        <w:rPr>
          <w:spacing w:val="23"/>
          <w:w w:val="82"/>
        </w:rPr>
        <w:t>(</w:t>
      </w:r>
      <w:r>
        <w:rPr>
          <w:spacing w:val="1"/>
          <w:w w:val="82"/>
        </w:rPr>
        <w:t>1</w:t>
      </w:r>
      <w:r>
        <w:rPr>
          <w:spacing w:val="-60"/>
          <w:w w:val="134"/>
        </w:rPr>
        <w:t> </w:t>
      </w:r>
      <w:r>
        <w:rPr>
          <w:spacing w:val="38"/>
          <w:w w:val="88"/>
        </w:rPr>
        <w:t>9</w:t>
      </w:r>
      <w:r>
        <w:rPr>
          <w:spacing w:val="33"/>
          <w:w w:val="88"/>
        </w:rPr>
        <w:t>8</w:t>
      </w:r>
      <w:r>
        <w:rPr>
          <w:spacing w:val="-198"/>
          <w:w w:val="188"/>
        </w:rPr>
        <w:t>3</w:t>
      </w:r>
      <w:r>
        <w:rPr>
          <w:spacing w:val="37"/>
          <w:w w:val="88"/>
        </w:rPr>
        <w:t>5</w:t>
      </w:r>
      <w:r>
        <w:rPr>
          <w:spacing w:val="38"/>
          <w:w w:val="88"/>
        </w:rPr>
        <w:t>)</w:t>
      </w:r>
      <w:r>
        <w:rPr>
          <w:spacing w:val="14"/>
          <w:w w:val="88"/>
        </w:rPr>
        <w:t>.</w:t>
      </w:r>
      <w:r>
        <w:rPr>
          <w:spacing w:val="11"/>
          <w:w w:val="105"/>
        </w:rPr>
        <w:t> </w:t>
      </w:r>
      <w:r>
        <w:rPr>
          <w:spacing w:val="-6"/>
          <w:w w:val="105"/>
        </w:rPr>
        <w:t>E</w:t>
      </w:r>
      <w:r>
        <w:rPr>
          <w:spacing w:val="-58"/>
          <w:w w:val="105"/>
        </w:rPr>
        <w:t> </w:t>
      </w:r>
      <w:r>
        <w:rPr>
          <w:spacing w:val="-6"/>
          <w:w w:val="105"/>
        </w:rPr>
        <w:t>nvironmental</w:t>
      </w:r>
      <w:r>
        <w:rPr>
          <w:spacing w:val="-2"/>
          <w:w w:val="105"/>
        </w:rPr>
        <w:t> </w:t>
      </w:r>
      <w:r>
        <w:rPr>
          <w:spacing w:val="-6"/>
          <w:w w:val="105"/>
        </w:rPr>
        <w:t>Chemistry</w:t>
      </w:r>
      <w:r>
        <w:rPr>
          <w:spacing w:val="-8"/>
          <w:w w:val="105"/>
        </w:rPr>
        <w:t> </w:t>
      </w:r>
      <w:r>
        <w:rPr>
          <w:spacing w:val="-6"/>
          <w:w w:val="105"/>
        </w:rPr>
        <w:t>2</w:t>
      </w:r>
      <w:r>
        <w:rPr>
          <w:spacing w:val="-6"/>
          <w:w w:val="105"/>
          <w:vertAlign w:val="superscript"/>
        </w:rPr>
        <w:t>nd</w:t>
      </w:r>
      <w:r>
        <w:rPr>
          <w:w w:val="105"/>
          <w:vertAlign w:val="baseline"/>
        </w:rPr>
        <w:t> </w:t>
      </w:r>
      <w:r>
        <w:rPr>
          <w:spacing w:val="-6"/>
          <w:w w:val="105"/>
          <w:vertAlign w:val="baseline"/>
        </w:rPr>
        <w:t>Ed.</w:t>
      </w:r>
      <w:r>
        <w:rPr>
          <w:spacing w:val="-2"/>
          <w:w w:val="105"/>
          <w:vertAlign w:val="baseline"/>
        </w:rPr>
        <w:t> </w:t>
      </w:r>
      <w:r>
        <w:rPr>
          <w:spacing w:val="-6"/>
          <w:w w:val="105"/>
          <w:vertAlign w:val="baseline"/>
        </w:rPr>
        <w:t>Thomson</w:t>
      </w:r>
      <w:r>
        <w:rPr>
          <w:spacing w:val="-2"/>
          <w:w w:val="105"/>
          <w:vertAlign w:val="baseline"/>
        </w:rPr>
        <w:t> </w:t>
      </w:r>
      <w:r>
        <w:rPr>
          <w:spacing w:val="-6"/>
          <w:w w:val="105"/>
          <w:vertAlign w:val="baseline"/>
        </w:rPr>
        <w:t>Press</w:t>
      </w:r>
      <w:r>
        <w:rPr>
          <w:spacing w:val="-1"/>
          <w:w w:val="105"/>
          <w:vertAlign w:val="baseline"/>
        </w:rPr>
        <w:t> </w:t>
      </w:r>
      <w:r>
        <w:rPr>
          <w:spacing w:val="-6"/>
          <w:w w:val="105"/>
          <w:vertAlign w:val="baseline"/>
        </w:rPr>
        <w:t>India;</w:t>
      </w:r>
      <w:r>
        <w:rPr>
          <w:w w:val="105"/>
          <w:vertAlign w:val="baseline"/>
        </w:rPr>
        <w:t> </w:t>
      </w:r>
      <w:r>
        <w:rPr>
          <w:spacing w:val="-6"/>
          <w:w w:val="105"/>
          <w:vertAlign w:val="baseline"/>
        </w:rPr>
        <w:t>New</w:t>
      </w:r>
      <w:r>
        <w:rPr>
          <w:spacing w:val="-2"/>
          <w:w w:val="105"/>
          <w:vertAlign w:val="baseline"/>
        </w:rPr>
        <w:t> </w:t>
      </w:r>
      <w:r>
        <w:rPr>
          <w:spacing w:val="-6"/>
          <w:w w:val="105"/>
          <w:vertAlign w:val="baseline"/>
        </w:rPr>
        <w:t>Delhi.</w:t>
      </w:r>
    </w:p>
    <w:p>
      <w:pPr>
        <w:pStyle w:val="BodyText"/>
        <w:spacing w:before="1"/>
        <w:ind w:left="660"/>
      </w:pPr>
      <w:r>
        <w:rPr/>
        <w:t>pp. 209 </w:t>
      </w:r>
      <w:r>
        <w:rPr>
          <w:spacing w:val="-2"/>
        </w:rPr>
        <w:t>±221.</w:t>
      </w:r>
    </w:p>
    <w:p>
      <w:pPr>
        <w:pStyle w:val="BodyText"/>
      </w:pPr>
    </w:p>
    <w:p>
      <w:pPr>
        <w:spacing w:before="0"/>
        <w:ind w:left="660" w:right="1293" w:firstLine="0"/>
        <w:jc w:val="both"/>
        <w:rPr>
          <w:sz w:val="24"/>
        </w:rPr>
      </w:pPr>
      <w:r>
        <w:rPr>
          <w:sz w:val="24"/>
        </w:rPr>
        <w:t>Obasohan, E.F., Oronsay, J.A.O., Obano, E.E., (2006). Heavy Metal Concentrations in </w:t>
      </w:r>
      <w:r>
        <w:rPr>
          <w:i/>
          <w:sz w:val="24"/>
        </w:rPr>
        <w:t>Malapterucus alectrcus and Drysichthys nigrodigitrtus </w:t>
      </w:r>
      <w:r>
        <w:rPr>
          <w:sz w:val="24"/>
        </w:rPr>
        <w:t>from Ogba</w:t>
      </w:r>
      <w:r>
        <w:rPr>
          <w:spacing w:val="-1"/>
          <w:sz w:val="24"/>
        </w:rPr>
        <w:t> </w:t>
      </w:r>
      <w:r>
        <w:rPr>
          <w:sz w:val="24"/>
        </w:rPr>
        <w:t>River in Benin City, Nigeria. African Journal of Biotechnology, 5(10), 974 ±982.</w:t>
      </w:r>
    </w:p>
    <w:p>
      <w:pPr>
        <w:pStyle w:val="BodyText"/>
      </w:pPr>
    </w:p>
    <w:p>
      <w:pPr>
        <w:pStyle w:val="BodyText"/>
        <w:ind w:left="660" w:right="1342"/>
      </w:pPr>
      <w:r>
        <w:rPr/>
        <w:t>Obodo, G.A., (2004). The Bioacummulation of</w:t>
      </w:r>
      <w:r>
        <w:rPr>
          <w:spacing w:val="27"/>
        </w:rPr>
        <w:t> </w:t>
      </w:r>
      <w:r>
        <w:rPr/>
        <w:t>Heavy Metals in Fish from Anambra</w:t>
      </w:r>
      <w:r>
        <w:rPr>
          <w:spacing w:val="80"/>
        </w:rPr>
        <w:t> </w:t>
      </w:r>
      <w:r>
        <w:rPr/>
        <w:t>River, Journal of Chemical Society of Nigeria; 29(1), 60 ±61.</w:t>
      </w:r>
    </w:p>
    <w:p>
      <w:pPr>
        <w:spacing w:after="0"/>
        <w:sectPr>
          <w:pgSz w:w="11910" w:h="16840"/>
          <w:pgMar w:header="722" w:footer="0" w:top="980" w:bottom="280" w:left="1500" w:right="0"/>
        </w:sectPr>
      </w:pPr>
    </w:p>
    <w:p>
      <w:pPr>
        <w:pStyle w:val="BodyText"/>
        <w:spacing w:before="24"/>
      </w:pPr>
    </w:p>
    <w:p>
      <w:pPr>
        <w:pStyle w:val="BodyText"/>
        <w:ind w:left="660" w:right="1293"/>
        <w:jc w:val="both"/>
      </w:pPr>
      <w:r>
        <w:rPr/>
        <w:t>Odoemena, S.A., (1999). Effects of Industrialization on Water Quality. A Case Study</w:t>
      </w:r>
      <w:r>
        <w:rPr>
          <w:spacing w:val="40"/>
        </w:rPr>
        <w:t> </w:t>
      </w:r>
      <w:r>
        <w:rPr/>
        <w:t>of Effluents from Three Industries in Aba, and the Pollution of Aba River. Environmental Analar, 2, 120 ±126.</w:t>
      </w:r>
    </w:p>
    <w:p>
      <w:pPr>
        <w:pStyle w:val="BodyText"/>
      </w:pPr>
    </w:p>
    <w:p>
      <w:pPr>
        <w:pStyle w:val="BodyText"/>
        <w:ind w:left="660" w:right="1292"/>
        <w:jc w:val="both"/>
      </w:pPr>
      <w:r>
        <w:rPr/>
        <w:t>Odoemena, S.A., Ihuozo, U., and Ozuo, J.U., (1999). Baseline Levels of Some Toxic Heavy Metals in Selected Nigeria Rivers. 2</w:t>
      </w:r>
      <w:r>
        <w:rPr>
          <w:vertAlign w:val="superscript"/>
        </w:rPr>
        <w:t>nd</w:t>
      </w:r>
      <w:r>
        <w:rPr>
          <w:vertAlign w:val="baseline"/>
        </w:rPr>
        <w:t> Edition: Conference of Tropical Environment. Efum (TEFO). Calabar, Nigeria.</w:t>
      </w:r>
    </w:p>
    <w:p>
      <w:pPr>
        <w:pStyle w:val="BodyText"/>
      </w:pPr>
    </w:p>
    <w:p>
      <w:pPr>
        <w:pStyle w:val="BodyText"/>
        <w:ind w:left="660" w:right="1288"/>
        <w:jc w:val="both"/>
      </w:pPr>
      <w:r>
        <w:rPr/>
        <w:t>Ogunfowokan, A.O and Fakankun, O.A., (1998). Physico-chemical Characterisation of Effluents from Beverage Processing Plants in Ibadan, Nigeria. International Journal of Environmental Studies, 54(2), 145 ±152.</w:t>
      </w:r>
    </w:p>
    <w:p>
      <w:pPr>
        <w:pStyle w:val="BodyText"/>
      </w:pPr>
    </w:p>
    <w:p>
      <w:pPr>
        <w:pStyle w:val="BodyText"/>
        <w:ind w:left="660" w:right="1290"/>
        <w:jc w:val="both"/>
      </w:pPr>
      <w:r>
        <w:rPr/>
        <w:t>Ogunfowokan, A.O., Okoh, E.K., Adenuga, A.A and Asubiojo, O.I., (2005). An Assessment of the Impact of Point Source Pollution from A University Sewage Treatment Oxidation Pond on A Receiving Stream-A Preliminary Study. Journal of Applied Sciences, 5(1), 36 ±43.</w:t>
      </w:r>
    </w:p>
    <w:p>
      <w:pPr>
        <w:pStyle w:val="BodyText"/>
        <w:spacing w:before="1"/>
      </w:pPr>
    </w:p>
    <w:p>
      <w:pPr>
        <w:pStyle w:val="BodyText"/>
        <w:ind w:left="660" w:right="1290"/>
        <w:jc w:val="both"/>
      </w:pPr>
      <w:r>
        <w:rPr/>
        <w:t>Oguzie,</w:t>
      </w:r>
      <w:r>
        <w:rPr>
          <w:spacing w:val="-3"/>
        </w:rPr>
        <w:t> </w:t>
      </w:r>
      <w:r>
        <w:rPr/>
        <w:t>F.A.,</w:t>
      </w:r>
      <w:r>
        <w:rPr>
          <w:spacing w:val="-3"/>
        </w:rPr>
        <w:t> </w:t>
      </w:r>
      <w:r>
        <w:rPr/>
        <w:t>and</w:t>
      </w:r>
      <w:r>
        <w:rPr>
          <w:spacing w:val="-3"/>
        </w:rPr>
        <w:t> </w:t>
      </w:r>
      <w:r>
        <w:rPr/>
        <w:t>Okhagbuzo,</w:t>
      </w:r>
      <w:r>
        <w:rPr>
          <w:spacing w:val="-3"/>
        </w:rPr>
        <w:t> </w:t>
      </w:r>
      <w:r>
        <w:rPr/>
        <w:t>G.A.,</w:t>
      </w:r>
      <w:r>
        <w:rPr>
          <w:spacing w:val="-3"/>
        </w:rPr>
        <w:t> </w:t>
      </w:r>
      <w:r>
        <w:rPr/>
        <w:t>(2010).</w:t>
      </w:r>
      <w:r>
        <w:rPr>
          <w:spacing w:val="-3"/>
        </w:rPr>
        <w:t> </w:t>
      </w:r>
      <w:r>
        <w:rPr/>
        <w:t>Concentration</w:t>
      </w:r>
      <w:r>
        <w:rPr>
          <w:spacing w:val="-3"/>
        </w:rPr>
        <w:t> </w:t>
      </w:r>
      <w:r>
        <w:rPr/>
        <w:t>of</w:t>
      </w:r>
      <w:r>
        <w:rPr>
          <w:spacing w:val="-4"/>
        </w:rPr>
        <w:t> </w:t>
      </w:r>
      <w:r>
        <w:rPr/>
        <w:t>Heavy</w:t>
      </w:r>
      <w:r>
        <w:rPr>
          <w:spacing w:val="-8"/>
        </w:rPr>
        <w:t> </w:t>
      </w:r>
      <w:r>
        <w:rPr/>
        <w:t>Metals</w:t>
      </w:r>
      <w:r>
        <w:rPr>
          <w:spacing w:val="-3"/>
        </w:rPr>
        <w:t> </w:t>
      </w:r>
      <w:r>
        <w:rPr/>
        <w:t>in</w:t>
      </w:r>
      <w:r>
        <w:rPr>
          <w:spacing w:val="-3"/>
        </w:rPr>
        <w:t> </w:t>
      </w:r>
      <w:r>
        <w:rPr/>
        <w:t>Effluent discharges Down Stream Ikpoba River in Benin City, Nigeria. African Journal of Biotechnology, 9(3), 319 ±325.</w:t>
      </w:r>
    </w:p>
    <w:p>
      <w:pPr>
        <w:pStyle w:val="BodyText"/>
      </w:pPr>
    </w:p>
    <w:p>
      <w:pPr>
        <w:pStyle w:val="BodyText"/>
        <w:ind w:left="660" w:right="1291"/>
        <w:jc w:val="both"/>
      </w:pPr>
      <w:r>
        <w:rPr/>
        <w:t>Oguzie, F.A., (1999). Contribution of Industrial Effluents to the Heavy Metal Loads of the Lower Ikpoba River in Benin City, Nigeria. African Journal of Applied Zoology, 2, 60 ±63.</w:t>
      </w:r>
    </w:p>
    <w:p>
      <w:pPr>
        <w:pStyle w:val="BodyText"/>
      </w:pPr>
    </w:p>
    <w:p>
      <w:pPr>
        <w:pStyle w:val="BodyText"/>
        <w:ind w:left="660" w:right="1297"/>
        <w:jc w:val="both"/>
      </w:pPr>
      <w:r>
        <w:rPr/>
        <w:t>Ojelabi, E.A., and Fasunwan, B.S., (2001). Geophysical and Chemical Analysis of Ground Water Sample. African Journal of Environmental Studies, 2(1), 77 ±79.</w:t>
      </w:r>
    </w:p>
    <w:p>
      <w:pPr>
        <w:pStyle w:val="BodyText"/>
      </w:pPr>
    </w:p>
    <w:p>
      <w:pPr>
        <w:pStyle w:val="BodyText"/>
        <w:ind w:left="660" w:right="1294"/>
        <w:jc w:val="both"/>
      </w:pPr>
      <w:r>
        <w:rPr/>
        <w:t>Okafor, M., (1985). Aquatic &amp; Waste Microbiology Fourth Dimension Publishers p.</w:t>
      </w:r>
      <w:r>
        <w:rPr>
          <w:spacing w:val="40"/>
        </w:rPr>
        <w:t> </w:t>
      </w:r>
      <w:r>
        <w:rPr>
          <w:spacing w:val="-4"/>
        </w:rPr>
        <w:t>54.</w:t>
      </w:r>
    </w:p>
    <w:p>
      <w:pPr>
        <w:pStyle w:val="BodyText"/>
        <w:spacing w:before="1"/>
      </w:pPr>
    </w:p>
    <w:p>
      <w:pPr>
        <w:pStyle w:val="BodyText"/>
        <w:ind w:left="660" w:right="1295"/>
        <w:jc w:val="both"/>
      </w:pPr>
      <w:r>
        <w:rPr/>
        <w:t>Okonkwo,</w:t>
      </w:r>
      <w:r>
        <w:rPr>
          <w:spacing w:val="-1"/>
        </w:rPr>
        <w:t> </w:t>
      </w:r>
      <w:r>
        <w:rPr/>
        <w:t>N.E., Igwe,</w:t>
      </w:r>
      <w:r>
        <w:rPr>
          <w:spacing w:val="-1"/>
        </w:rPr>
        <w:t> </w:t>
      </w:r>
      <w:r>
        <w:rPr/>
        <w:t>C.J., and</w:t>
      </w:r>
      <w:r>
        <w:rPr>
          <w:spacing w:val="-1"/>
        </w:rPr>
        <w:t> </w:t>
      </w:r>
      <w:r>
        <w:rPr/>
        <w:t>Ogbonna,</w:t>
      </w:r>
      <w:r>
        <w:rPr>
          <w:spacing w:val="-1"/>
        </w:rPr>
        <w:t> </w:t>
      </w:r>
      <w:r>
        <w:rPr/>
        <w:t>H.I., (2006).</w:t>
      </w:r>
      <w:r>
        <w:rPr>
          <w:spacing w:val="-2"/>
        </w:rPr>
        <w:t> </w:t>
      </w:r>
      <w:r>
        <w:rPr/>
        <w:t>Detoxification</w:t>
      </w:r>
      <w:r>
        <w:rPr>
          <w:spacing w:val="-1"/>
        </w:rPr>
        <w:t> </w:t>
      </w:r>
      <w:r>
        <w:rPr/>
        <w:t>of</w:t>
      </w:r>
      <w:r>
        <w:rPr>
          <w:spacing w:val="-2"/>
        </w:rPr>
        <w:t> </w:t>
      </w:r>
      <w:r>
        <w:rPr/>
        <w:t>Heavy</w:t>
      </w:r>
      <w:r>
        <w:rPr>
          <w:spacing w:val="-6"/>
        </w:rPr>
        <w:t> </w:t>
      </w:r>
      <w:r>
        <w:rPr/>
        <w:t>Metals (Hg, Cd and Fe) from Aqueous Solution using Waste Boiler Fly Ash. Proceedings of the</w:t>
      </w:r>
      <w:r>
        <w:rPr>
          <w:spacing w:val="14"/>
        </w:rPr>
        <w:t> </w:t>
      </w:r>
      <w:r>
        <w:rPr/>
        <w:t>28</w:t>
      </w:r>
      <w:r>
        <w:rPr>
          <w:vertAlign w:val="superscript"/>
        </w:rPr>
        <w:t>th</w:t>
      </w:r>
      <w:r>
        <w:rPr>
          <w:spacing w:val="17"/>
          <w:vertAlign w:val="baseline"/>
        </w:rPr>
        <w:t> </w:t>
      </w:r>
      <w:r>
        <w:rPr>
          <w:vertAlign w:val="baseline"/>
        </w:rPr>
        <w:t>Annual</w:t>
      </w:r>
      <w:r>
        <w:rPr>
          <w:spacing w:val="18"/>
          <w:vertAlign w:val="baseline"/>
        </w:rPr>
        <w:t> </w:t>
      </w:r>
      <w:r>
        <w:rPr>
          <w:vertAlign w:val="baseline"/>
        </w:rPr>
        <w:t>International</w:t>
      </w:r>
      <w:r>
        <w:rPr>
          <w:spacing w:val="15"/>
          <w:vertAlign w:val="baseline"/>
        </w:rPr>
        <w:t> </w:t>
      </w:r>
      <w:r>
        <w:rPr>
          <w:vertAlign w:val="baseline"/>
        </w:rPr>
        <w:t>Conference</w:t>
      </w:r>
      <w:r>
        <w:rPr>
          <w:spacing w:val="17"/>
          <w:vertAlign w:val="baseline"/>
        </w:rPr>
        <w:t> </w:t>
      </w:r>
      <w:r>
        <w:rPr>
          <w:vertAlign w:val="baseline"/>
        </w:rPr>
        <w:t>Lagos</w:t>
      </w:r>
      <w:r>
        <w:rPr>
          <w:spacing w:val="18"/>
          <w:vertAlign w:val="baseline"/>
        </w:rPr>
        <w:t> </w:t>
      </w:r>
      <w:r>
        <w:rPr>
          <w:vertAlign w:val="baseline"/>
        </w:rPr>
        <w:t>Nigeria.</w:t>
      </w:r>
      <w:r>
        <w:rPr>
          <w:spacing w:val="15"/>
          <w:vertAlign w:val="baseline"/>
        </w:rPr>
        <w:t> </w:t>
      </w:r>
      <w:r>
        <w:rPr>
          <w:vertAlign w:val="baseline"/>
        </w:rPr>
        <w:t>Chemical</w:t>
      </w:r>
      <w:r>
        <w:rPr>
          <w:spacing w:val="15"/>
          <w:vertAlign w:val="baseline"/>
        </w:rPr>
        <w:t> </w:t>
      </w:r>
      <w:r>
        <w:rPr>
          <w:vertAlign w:val="baseline"/>
        </w:rPr>
        <w:t>Society</w:t>
      </w:r>
      <w:r>
        <w:rPr>
          <w:spacing w:val="14"/>
          <w:vertAlign w:val="baseline"/>
        </w:rPr>
        <w:t> </w:t>
      </w:r>
      <w:r>
        <w:rPr>
          <w:vertAlign w:val="baseline"/>
        </w:rPr>
        <w:t>of</w:t>
      </w:r>
      <w:r>
        <w:rPr>
          <w:spacing w:val="17"/>
          <w:vertAlign w:val="baseline"/>
        </w:rPr>
        <w:t> </w:t>
      </w:r>
      <w:r>
        <w:rPr>
          <w:spacing w:val="-2"/>
          <w:vertAlign w:val="baseline"/>
        </w:rPr>
        <w:t>Nigeria.</w:t>
      </w:r>
    </w:p>
    <w:p>
      <w:pPr>
        <w:pStyle w:val="BodyText"/>
        <w:ind w:left="660"/>
        <w:jc w:val="both"/>
      </w:pPr>
      <w:r>
        <w:rPr/>
        <w:t>pp.</w:t>
      </w:r>
      <w:r>
        <w:rPr>
          <w:spacing w:val="-2"/>
        </w:rPr>
        <w:t> </w:t>
      </w:r>
      <w:r>
        <w:rPr/>
        <w:t>64 </w:t>
      </w:r>
      <w:r>
        <w:rPr>
          <w:spacing w:val="-4"/>
        </w:rPr>
        <w:t>±68.</w:t>
      </w:r>
    </w:p>
    <w:p>
      <w:pPr>
        <w:pStyle w:val="BodyText"/>
      </w:pPr>
    </w:p>
    <w:p>
      <w:pPr>
        <w:pStyle w:val="BodyText"/>
        <w:ind w:left="660" w:right="1290"/>
        <w:jc w:val="both"/>
      </w:pPr>
      <w:r>
        <w:rPr/>
        <w:t>Okoro, O.O., (1981). Environmental Management in Nigeria. United Nations Development News, 7 (1), 7 ±8.</w:t>
      </w:r>
    </w:p>
    <w:p>
      <w:pPr>
        <w:pStyle w:val="BodyText"/>
      </w:pPr>
    </w:p>
    <w:p>
      <w:pPr>
        <w:pStyle w:val="BodyText"/>
        <w:ind w:left="660" w:right="1296"/>
        <w:jc w:val="both"/>
      </w:pPr>
      <w:r>
        <w:rPr/>
        <w:t>Okotere, R.O., (1982). Industry and the Environment, In Proc, on Environmental Awareness Seminar for National Policy Makers., Ibadan, Nigeria pp. 50 ±54.</w:t>
      </w:r>
    </w:p>
    <w:p>
      <w:pPr>
        <w:pStyle w:val="BodyText"/>
        <w:spacing w:before="1"/>
      </w:pPr>
    </w:p>
    <w:p>
      <w:pPr>
        <w:pStyle w:val="BodyText"/>
        <w:ind w:left="660" w:right="1289"/>
        <w:jc w:val="both"/>
      </w:pPr>
      <w:r>
        <w:rPr/>
        <w:t>Okoye, B.C.O., (1986). Heavy Metals in Lagos Lagoon, Book of Abstracts, 14</w:t>
      </w:r>
      <w:r>
        <w:rPr>
          <w:vertAlign w:val="superscript"/>
        </w:rPr>
        <w:t>th</w:t>
      </w:r>
      <w:r>
        <w:rPr>
          <w:vertAlign w:val="baseline"/>
        </w:rPr>
        <w:t> National Annual Conference of Chemical Society of Nigeria. pp. 70 ±71.</w:t>
      </w:r>
    </w:p>
    <w:p>
      <w:pPr>
        <w:pStyle w:val="BodyText"/>
      </w:pPr>
    </w:p>
    <w:p>
      <w:pPr>
        <w:pStyle w:val="BodyText"/>
        <w:ind w:left="660" w:right="1294"/>
        <w:jc w:val="both"/>
      </w:pPr>
      <w:r>
        <w:rPr/>
        <w:t>Okoye, P.A.C., Enemuoh, R.E. and Oguejiofor, J.C., (2002). Traces of Heavy Metal in Marine Crabs. Journal of Chemical Society of Nigeria, 27(1), 70 ±76.</w:t>
      </w:r>
    </w:p>
    <w:p>
      <w:pPr>
        <w:pStyle w:val="BodyText"/>
      </w:pPr>
    </w:p>
    <w:p>
      <w:pPr>
        <w:pStyle w:val="BodyText"/>
        <w:ind w:left="660" w:right="1293"/>
        <w:jc w:val="both"/>
      </w:pPr>
      <w:r>
        <w:rPr/>
        <w:t>Okon, D.A., Fair, M.G. and Geyer, C.J., (1971). Elements of Water Supply &amp; Wastewater Disposal. 2</w:t>
      </w:r>
      <w:r>
        <w:rPr>
          <w:vertAlign w:val="superscript"/>
        </w:rPr>
        <w:t>nd</w:t>
      </w:r>
      <w:r>
        <w:rPr>
          <w:vertAlign w:val="baseline"/>
        </w:rPr>
        <w:t> Edition. John Wiley and Sons, USA, pp 480 ±495.</w:t>
      </w:r>
    </w:p>
    <w:p>
      <w:pPr>
        <w:spacing w:after="0"/>
        <w:jc w:val="both"/>
        <w:sectPr>
          <w:pgSz w:w="11910" w:h="16840"/>
          <w:pgMar w:header="722" w:footer="0" w:top="980" w:bottom="280" w:left="1500" w:right="0"/>
        </w:sectPr>
      </w:pPr>
    </w:p>
    <w:p>
      <w:pPr>
        <w:pStyle w:val="BodyText"/>
        <w:spacing w:before="24"/>
      </w:pPr>
    </w:p>
    <w:p>
      <w:pPr>
        <w:spacing w:before="0"/>
        <w:ind w:left="660" w:right="1292" w:firstLine="0"/>
        <w:jc w:val="both"/>
        <w:rPr>
          <w:sz w:val="24"/>
        </w:rPr>
      </w:pPr>
      <w:r>
        <w:rPr>
          <w:sz w:val="24"/>
        </w:rPr>
        <w:t>Onyedineke, N.E., Odukoya, A.O and Ofoegbu, P.U., (2010). Aute Toxicity Tests of Cassava and Rubber Effluents on the </w:t>
      </w:r>
      <w:r>
        <w:rPr>
          <w:i/>
          <w:sz w:val="24"/>
        </w:rPr>
        <w:t>Ostracoda Straindesia Prava Kile</w:t>
      </w:r>
      <w:r>
        <w:rPr>
          <w:sz w:val="24"/>
        </w:rPr>
        <w:t>, 1935 </w:t>
      </w:r>
      <w:r>
        <w:rPr>
          <w:i/>
          <w:sz w:val="24"/>
        </w:rPr>
        <w:t>(Crustacea, Ostracoda)</w:t>
      </w:r>
      <w:r>
        <w:rPr>
          <w:sz w:val="24"/>
        </w:rPr>
        <w:t>. Research Journal of Environmental Science, 4, 166 ±172.</w:t>
      </w:r>
    </w:p>
    <w:p>
      <w:pPr>
        <w:pStyle w:val="BodyText"/>
      </w:pPr>
    </w:p>
    <w:p>
      <w:pPr>
        <w:pStyle w:val="BodyText"/>
        <w:ind w:left="660" w:right="1296"/>
        <w:jc w:val="both"/>
      </w:pPr>
      <w:r>
        <w:rPr/>
        <w:t>Osho, A., Mabekoje, O.O and Bello, O.O., (2010). Preliminary Evaluation of Wastewater Effluents from Two Food Companies in Nigeria. African Journal of Microbiology Research, 4(13), 1395 ±1399.</w:t>
      </w:r>
    </w:p>
    <w:p>
      <w:pPr>
        <w:pStyle w:val="BodyText"/>
      </w:pPr>
    </w:p>
    <w:p>
      <w:pPr>
        <w:pStyle w:val="BodyText"/>
        <w:ind w:left="660" w:right="1292"/>
        <w:jc w:val="both"/>
      </w:pPr>
      <w:r>
        <w:rPr/>
        <w:t>Oskarsson, A., (1989). Health Hazard of High Concentrations of Copper in Drinking Water. Var foeda, 41, 257 ±259.</w:t>
      </w:r>
    </w:p>
    <w:p>
      <w:pPr>
        <w:pStyle w:val="BodyText"/>
      </w:pPr>
    </w:p>
    <w:p>
      <w:pPr>
        <w:pStyle w:val="BodyText"/>
        <w:ind w:left="660"/>
      </w:pPr>
      <w:r>
        <w:rPr/>
        <w:t>Oskarsson,</w:t>
      </w:r>
      <w:r>
        <w:rPr>
          <w:spacing w:val="8"/>
        </w:rPr>
        <w:t> </w:t>
      </w:r>
      <w:r>
        <w:rPr/>
        <w:t>A.,</w:t>
      </w:r>
      <w:r>
        <w:rPr>
          <w:spacing w:val="14"/>
        </w:rPr>
        <w:t> </w:t>
      </w:r>
      <w:r>
        <w:rPr/>
        <w:t>(1992).</w:t>
      </w:r>
      <w:r>
        <w:rPr>
          <w:spacing w:val="12"/>
        </w:rPr>
        <w:t> </w:t>
      </w:r>
      <w:r>
        <w:rPr/>
        <w:t>Health</w:t>
      </w:r>
      <w:r>
        <w:rPr>
          <w:spacing w:val="11"/>
        </w:rPr>
        <w:t> </w:t>
      </w:r>
      <w:r>
        <w:rPr/>
        <w:t>Aspects</w:t>
      </w:r>
      <w:r>
        <w:rPr>
          <w:spacing w:val="11"/>
        </w:rPr>
        <w:t> </w:t>
      </w:r>
      <w:r>
        <w:rPr/>
        <w:t>of</w:t>
      </w:r>
      <w:r>
        <w:rPr>
          <w:spacing w:val="11"/>
        </w:rPr>
        <w:t> </w:t>
      </w:r>
      <w:r>
        <w:rPr/>
        <w:t>Methyl-Mercury</w:t>
      </w:r>
      <w:r>
        <w:rPr>
          <w:spacing w:val="6"/>
        </w:rPr>
        <w:t> </w:t>
      </w:r>
      <w:r>
        <w:rPr/>
        <w:t>in</w:t>
      </w:r>
      <w:r>
        <w:rPr>
          <w:spacing w:val="13"/>
        </w:rPr>
        <w:t> </w:t>
      </w:r>
      <w:r>
        <w:rPr/>
        <w:t>Fish,</w:t>
      </w:r>
      <w:r>
        <w:rPr>
          <w:spacing w:val="14"/>
        </w:rPr>
        <w:t> </w:t>
      </w:r>
      <w:r>
        <w:rPr/>
        <w:t>Var</w:t>
      </w:r>
      <w:r>
        <w:rPr>
          <w:spacing w:val="12"/>
        </w:rPr>
        <w:t> </w:t>
      </w:r>
      <w:r>
        <w:rPr/>
        <w:t>Foeda,</w:t>
      </w:r>
      <w:r>
        <w:rPr>
          <w:spacing w:val="12"/>
        </w:rPr>
        <w:t> </w:t>
      </w:r>
      <w:r>
        <w:rPr/>
        <w:t>44,</w:t>
      </w:r>
      <w:r>
        <w:rPr>
          <w:spacing w:val="14"/>
        </w:rPr>
        <w:t> </w:t>
      </w:r>
      <w:r>
        <w:rPr>
          <w:spacing w:val="-5"/>
        </w:rPr>
        <w:t>148</w:t>
      </w:r>
    </w:p>
    <w:p>
      <w:pPr>
        <w:pStyle w:val="BodyText"/>
        <w:ind w:left="660"/>
      </w:pPr>
      <w:r>
        <w:rPr>
          <w:spacing w:val="-2"/>
          <w:w w:val="115"/>
        </w:rPr>
        <w:t>±154.</w:t>
      </w:r>
    </w:p>
    <w:p>
      <w:pPr>
        <w:pStyle w:val="BodyText"/>
      </w:pPr>
    </w:p>
    <w:p>
      <w:pPr>
        <w:pStyle w:val="BodyText"/>
        <w:ind w:left="660" w:right="1342"/>
      </w:pPr>
      <w:r>
        <w:rPr/>
        <w:t>Peter,</w:t>
      </w:r>
      <w:r>
        <w:rPr>
          <w:spacing w:val="80"/>
        </w:rPr>
        <w:t> </w:t>
      </w:r>
      <w:r>
        <w:rPr/>
        <w:t>C.H.</w:t>
      </w:r>
      <w:r>
        <w:rPr>
          <w:spacing w:val="80"/>
        </w:rPr>
        <w:t> </w:t>
      </w:r>
      <w:r>
        <w:rPr/>
        <w:t>and</w:t>
      </w:r>
      <w:r>
        <w:rPr>
          <w:spacing w:val="80"/>
        </w:rPr>
        <w:t> </w:t>
      </w:r>
      <w:r>
        <w:rPr/>
        <w:t>Micheal,</w:t>
      </w:r>
      <w:r>
        <w:rPr>
          <w:spacing w:val="80"/>
        </w:rPr>
        <w:t> </w:t>
      </w:r>
      <w:r>
        <w:rPr/>
        <w:t>E.H.,</w:t>
      </w:r>
      <w:r>
        <w:rPr>
          <w:spacing w:val="80"/>
        </w:rPr>
        <w:t> </w:t>
      </w:r>
      <w:r>
        <w:rPr/>
        <w:t>(2005).</w:t>
      </w:r>
      <w:r>
        <w:rPr>
          <w:spacing w:val="80"/>
        </w:rPr>
        <w:t> </w:t>
      </w:r>
      <w:r>
        <w:rPr/>
        <w:t>Marine</w:t>
      </w:r>
      <w:r>
        <w:rPr>
          <w:spacing w:val="80"/>
        </w:rPr>
        <w:t> </w:t>
      </w:r>
      <w:r>
        <w:rPr/>
        <w:t>Biology,</w:t>
      </w:r>
      <w:r>
        <w:rPr>
          <w:spacing w:val="80"/>
        </w:rPr>
        <w:t> </w:t>
      </w:r>
      <w:r>
        <w:rPr/>
        <w:t>5</w:t>
      </w:r>
      <w:r>
        <w:rPr>
          <w:vertAlign w:val="superscript"/>
        </w:rPr>
        <w:t>th</w:t>
      </w:r>
      <w:r>
        <w:rPr>
          <w:spacing w:val="80"/>
          <w:vertAlign w:val="baseline"/>
        </w:rPr>
        <w:t> </w:t>
      </w:r>
      <w:r>
        <w:rPr>
          <w:vertAlign w:val="baseline"/>
        </w:rPr>
        <w:t>ed,</w:t>
      </w:r>
      <w:r>
        <w:rPr>
          <w:spacing w:val="80"/>
          <w:vertAlign w:val="baseline"/>
        </w:rPr>
        <w:t> </w:t>
      </w:r>
      <w:r>
        <w:rPr>
          <w:vertAlign w:val="baseline"/>
        </w:rPr>
        <w:t>McGraw</w:t>
      </w:r>
      <w:r>
        <w:rPr>
          <w:spacing w:val="80"/>
          <w:vertAlign w:val="baseline"/>
        </w:rPr>
        <w:t> </w:t>
      </w:r>
      <w:r>
        <w:rPr>
          <w:vertAlign w:val="baseline"/>
        </w:rPr>
        <w:t>±Hill Publishing Company. New York. pp. 400 ±401.</w:t>
      </w:r>
    </w:p>
    <w:p>
      <w:pPr>
        <w:pStyle w:val="BodyText"/>
        <w:spacing w:before="1"/>
      </w:pPr>
    </w:p>
    <w:p>
      <w:pPr>
        <w:pStyle w:val="BodyText"/>
        <w:ind w:left="660" w:right="1342"/>
      </w:pPr>
      <w:r>
        <w:rPr/>
        <w:t>Phiri,</w:t>
      </w:r>
      <w:r>
        <w:rPr>
          <w:spacing w:val="40"/>
        </w:rPr>
        <w:t> </w:t>
      </w:r>
      <w:r>
        <w:rPr/>
        <w:t>O.,</w:t>
      </w:r>
      <w:r>
        <w:rPr>
          <w:spacing w:val="40"/>
        </w:rPr>
        <w:t> </w:t>
      </w:r>
      <w:r>
        <w:rPr/>
        <w:t>Mumba,</w:t>
      </w:r>
      <w:r>
        <w:rPr>
          <w:spacing w:val="40"/>
        </w:rPr>
        <w:t> </w:t>
      </w:r>
      <w:r>
        <w:rPr/>
        <w:t>P.,</w:t>
      </w:r>
      <w:r>
        <w:rPr>
          <w:spacing w:val="40"/>
        </w:rPr>
        <w:t> </w:t>
      </w:r>
      <w:r>
        <w:rPr/>
        <w:t>Moyo,</w:t>
      </w:r>
      <w:r>
        <w:rPr>
          <w:spacing w:val="40"/>
        </w:rPr>
        <w:t> </w:t>
      </w:r>
      <w:r>
        <w:rPr/>
        <w:t>B.H.</w:t>
      </w:r>
      <w:r>
        <w:rPr>
          <w:spacing w:val="40"/>
        </w:rPr>
        <w:t> </w:t>
      </w:r>
      <w:r>
        <w:rPr/>
        <w:t>and</w:t>
      </w:r>
      <w:r>
        <w:rPr>
          <w:spacing w:val="40"/>
        </w:rPr>
        <w:t> </w:t>
      </w:r>
      <w:r>
        <w:rPr/>
        <w:t>Kodowa,</w:t>
      </w:r>
      <w:r>
        <w:rPr>
          <w:spacing w:val="40"/>
        </w:rPr>
        <w:t> </w:t>
      </w:r>
      <w:r>
        <w:rPr/>
        <w:t>U.W.,</w:t>
      </w:r>
      <w:r>
        <w:rPr>
          <w:spacing w:val="40"/>
        </w:rPr>
        <w:t> </w:t>
      </w:r>
      <w:r>
        <w:rPr/>
        <w:t>(2005).</w:t>
      </w:r>
      <w:r>
        <w:rPr>
          <w:spacing w:val="40"/>
        </w:rPr>
        <w:t> </w:t>
      </w:r>
      <w:r>
        <w:rPr/>
        <w:t>Assessment</w:t>
      </w:r>
      <w:r>
        <w:rPr>
          <w:spacing w:val="40"/>
        </w:rPr>
        <w:t> </w:t>
      </w:r>
      <w:r>
        <w:rPr/>
        <w:t>of</w:t>
      </w:r>
      <w:r>
        <w:rPr>
          <w:spacing w:val="40"/>
        </w:rPr>
        <w:t> </w:t>
      </w:r>
      <w:r>
        <w:rPr/>
        <w:t>the Impact of Industrial Effluents on Water Quality of Receiving Rivers in Urban Areas in Malawi. International Journal of Environmental Science and Technology,</w:t>
      </w:r>
      <w:r>
        <w:rPr>
          <w:spacing w:val="31"/>
        </w:rPr>
        <w:t> </w:t>
      </w:r>
      <w:r>
        <w:rPr/>
        <w:t>2(3), 237 </w:t>
      </w:r>
      <w:r>
        <w:rPr>
          <w:w w:val="155"/>
        </w:rPr>
        <w:t>±</w:t>
      </w:r>
      <w:r>
        <w:rPr>
          <w:spacing w:val="40"/>
          <w:w w:val="155"/>
        </w:rPr>
        <w:t> </w:t>
      </w:r>
      <w:r>
        <w:rPr>
          <w:spacing w:val="-4"/>
        </w:rPr>
        <w:t>244.</w:t>
      </w:r>
    </w:p>
    <w:p>
      <w:pPr>
        <w:pStyle w:val="BodyText"/>
      </w:pPr>
    </w:p>
    <w:p>
      <w:pPr>
        <w:pStyle w:val="BodyText"/>
        <w:ind w:left="660" w:right="1290"/>
        <w:jc w:val="both"/>
      </w:pPr>
      <w:r>
        <w:rPr/>
        <w:t>Rajaram, T. and Ashutost, D., (2008). Water Pollution by Industrial Effluents in India: Discharge Scenario and Case for Participatory Ecosystem Specific Local Regulation. Journal of Environment, 40(1)., 56 ±69.</w:t>
      </w:r>
    </w:p>
    <w:p>
      <w:pPr>
        <w:pStyle w:val="BodyText"/>
      </w:pPr>
    </w:p>
    <w:p>
      <w:pPr>
        <w:pStyle w:val="BodyText"/>
        <w:ind w:left="660" w:right="1296"/>
        <w:jc w:val="both"/>
      </w:pPr>
      <w:r>
        <w:rPr/>
        <w:t>Ram, S., Pravin, U.S. and Deepali, S.P., (2011). Study on Physicochemical Parameters of Wastewater Effluents from Taloja Industrial Area of Mumbai, India. International Journal of Ecosystem, 1(1), 1 ±9.</w:t>
      </w:r>
    </w:p>
    <w:p>
      <w:pPr>
        <w:pStyle w:val="BodyText"/>
        <w:spacing w:before="1"/>
      </w:pPr>
    </w:p>
    <w:p>
      <w:pPr>
        <w:pStyle w:val="BodyText"/>
        <w:ind w:left="660" w:right="1291"/>
        <w:jc w:val="both"/>
      </w:pPr>
      <w:r>
        <w:rPr/>
        <w:t>Rao, N.S., Rao, V.G and Gupta, C.P., (1998). Groundwater Pollution Due to Discharge of Industrial Effluents in Venkatapuram Area, Visakhapatnam, Andhra Pradash, India. Environmental Geology, 33(4), 289 ±294.</w:t>
      </w:r>
    </w:p>
    <w:p>
      <w:pPr>
        <w:pStyle w:val="BodyText"/>
      </w:pPr>
    </w:p>
    <w:p>
      <w:pPr>
        <w:pStyle w:val="BodyText"/>
        <w:ind w:left="660"/>
      </w:pPr>
      <w:r>
        <w:rPr/>
        <w:t>Raymond, I.F., (1992).</w:t>
      </w:r>
      <w:r>
        <w:rPr>
          <w:spacing w:val="-1"/>
        </w:rPr>
        <w:t> </w:t>
      </w:r>
      <w:r>
        <w:rPr/>
        <w:t>Problems</w:t>
      </w:r>
      <w:r>
        <w:rPr>
          <w:spacing w:val="-2"/>
        </w:rPr>
        <w:t> </w:t>
      </w:r>
      <w:r>
        <w:rPr/>
        <w:t>of</w:t>
      </w:r>
      <w:r>
        <w:rPr>
          <w:spacing w:val="-1"/>
        </w:rPr>
        <w:t> </w:t>
      </w:r>
      <w:r>
        <w:rPr/>
        <w:t>Water.</w:t>
      </w:r>
      <w:r>
        <w:rPr>
          <w:spacing w:val="-1"/>
        </w:rPr>
        <w:t> </w:t>
      </w:r>
      <w:r>
        <w:rPr/>
        <w:t>Evans Books</w:t>
      </w:r>
      <w:r>
        <w:rPr>
          <w:spacing w:val="-1"/>
        </w:rPr>
        <w:t> </w:t>
      </w:r>
      <w:r>
        <w:rPr/>
        <w:t>and</w:t>
      </w:r>
      <w:r>
        <w:rPr>
          <w:spacing w:val="-1"/>
        </w:rPr>
        <w:t> </w:t>
      </w:r>
      <w:r>
        <w:rPr/>
        <w:t>Sons,</w:t>
      </w:r>
      <w:r>
        <w:rPr>
          <w:spacing w:val="-2"/>
        </w:rPr>
        <w:t> </w:t>
      </w:r>
      <w:r>
        <w:rPr/>
        <w:t>U.K.</w:t>
      </w:r>
      <w:r>
        <w:rPr>
          <w:spacing w:val="-1"/>
        </w:rPr>
        <w:t> </w:t>
      </w:r>
      <w:r>
        <w:rPr/>
        <w:t>pp</w:t>
      </w:r>
      <w:r>
        <w:rPr>
          <w:spacing w:val="1"/>
        </w:rPr>
        <w:t> </w:t>
      </w:r>
      <w:r>
        <w:rPr/>
        <w:t>123</w:t>
      </w:r>
      <w:r>
        <w:rPr>
          <w:spacing w:val="1"/>
        </w:rPr>
        <w:t> </w:t>
      </w:r>
      <w:r>
        <w:rPr>
          <w:spacing w:val="-2"/>
        </w:rPr>
        <w:t>±126.</w:t>
      </w:r>
    </w:p>
    <w:p>
      <w:pPr>
        <w:pStyle w:val="BodyText"/>
      </w:pPr>
    </w:p>
    <w:p>
      <w:pPr>
        <w:pStyle w:val="BodyText"/>
        <w:ind w:left="660" w:right="1291"/>
        <w:jc w:val="both"/>
      </w:pPr>
      <w:r>
        <w:rPr/>
        <w:t>Reeves, P.G. and Vanderpool, R.A., (1997). Cadmium Burden of Men and Women. WHO Report Regular Consumption of Confectionery Sunflower and Kernels Containing a Natural Abundance of Cadmium. Environ. Health Perspective, 105(10), 1098 ±1104.</w:t>
      </w:r>
    </w:p>
    <w:p>
      <w:pPr>
        <w:pStyle w:val="BodyText"/>
      </w:pPr>
    </w:p>
    <w:p>
      <w:pPr>
        <w:pStyle w:val="BodyText"/>
        <w:ind w:left="660" w:right="1046"/>
      </w:pPr>
      <w:r>
        <w:rPr/>
        <w:t>Richtwete,</w:t>
      </w:r>
      <w:r>
        <w:rPr>
          <w:spacing w:val="-3"/>
        </w:rPr>
        <w:t> </w:t>
      </w:r>
      <w:r>
        <w:rPr/>
        <w:t>N.N., (1986).</w:t>
      </w:r>
      <w:r>
        <w:rPr>
          <w:spacing w:val="-1"/>
        </w:rPr>
        <w:t> </w:t>
      </w:r>
      <w:r>
        <w:rPr/>
        <w:t>Fur</w:t>
      </w:r>
      <w:r>
        <w:rPr>
          <w:spacing w:val="-1"/>
        </w:rPr>
        <w:t> </w:t>
      </w:r>
      <w:r>
        <w:rPr/>
        <w:t>Blei,</w:t>
      </w:r>
      <w:r>
        <w:rPr>
          <w:spacing w:val="-2"/>
        </w:rPr>
        <w:t> </w:t>
      </w:r>
      <w:r>
        <w:rPr/>
        <w:t>Cadmium</w:t>
      </w:r>
      <w:r>
        <w:rPr>
          <w:spacing w:val="-2"/>
        </w:rPr>
        <w:t> </w:t>
      </w:r>
      <w:r>
        <w:rPr/>
        <w:t>und Quecksi, Iberin</w:t>
      </w:r>
      <w:r>
        <w:rPr>
          <w:spacing w:val="-3"/>
        </w:rPr>
        <w:t> </w:t>
      </w:r>
      <w:r>
        <w:rPr/>
        <w:t>un auf Lebensmittein. Baesund. hBl 29.</w:t>
      </w:r>
    </w:p>
    <w:p>
      <w:pPr>
        <w:pStyle w:val="BodyText"/>
        <w:spacing w:before="1"/>
      </w:pPr>
    </w:p>
    <w:p>
      <w:pPr>
        <w:pStyle w:val="BodyText"/>
        <w:spacing w:line="246" w:lineRule="exact"/>
        <w:ind w:left="660"/>
      </w:pPr>
      <w:r>
        <w:rPr/>
        <w:t>Rogers,</w:t>
      </w:r>
      <w:r>
        <w:rPr>
          <w:spacing w:val="10"/>
        </w:rPr>
        <w:t> </w:t>
      </w:r>
      <w:r>
        <w:rPr/>
        <w:t>J.M.</w:t>
      </w:r>
      <w:r>
        <w:rPr>
          <w:spacing w:val="11"/>
        </w:rPr>
        <w:t> </w:t>
      </w:r>
      <w:r>
        <w:rPr/>
        <w:t>and</w:t>
      </w:r>
      <w:r>
        <w:rPr>
          <w:spacing w:val="10"/>
        </w:rPr>
        <w:t> </w:t>
      </w:r>
      <w:r>
        <w:rPr/>
        <w:t>Kavlock,</w:t>
      </w:r>
      <w:r>
        <w:rPr>
          <w:spacing w:val="10"/>
        </w:rPr>
        <w:t> </w:t>
      </w:r>
      <w:r>
        <w:rPr/>
        <w:t>R.J.,</w:t>
      </w:r>
      <w:r>
        <w:rPr>
          <w:spacing w:val="10"/>
        </w:rPr>
        <w:t> </w:t>
      </w:r>
      <w:r>
        <w:rPr/>
        <w:t>(1996).</w:t>
      </w:r>
      <w:r>
        <w:rPr>
          <w:spacing w:val="10"/>
        </w:rPr>
        <w:t> </w:t>
      </w:r>
      <w:r>
        <w:rPr/>
        <w:t>Developmental</w:t>
      </w:r>
      <w:r>
        <w:rPr>
          <w:spacing w:val="10"/>
        </w:rPr>
        <w:t> </w:t>
      </w:r>
      <w:r>
        <w:rPr/>
        <w:t>Toxicology.,</w:t>
      </w:r>
      <w:r>
        <w:rPr>
          <w:spacing w:val="15"/>
        </w:rPr>
        <w:t> </w:t>
      </w:r>
      <w:r>
        <w:rPr/>
        <w:t>In</w:t>
      </w:r>
      <w:r>
        <w:rPr>
          <w:spacing w:val="10"/>
        </w:rPr>
        <w:t> </w:t>
      </w:r>
      <w:r>
        <w:rPr/>
        <w:t>C.D,</w:t>
      </w:r>
      <w:r>
        <w:rPr>
          <w:spacing w:val="11"/>
        </w:rPr>
        <w:t> </w:t>
      </w:r>
      <w:r>
        <w:rPr>
          <w:spacing w:val="-2"/>
        </w:rPr>
        <w:t>Klaassen</w:t>
      </w:r>
    </w:p>
    <w:p>
      <w:pPr>
        <w:pStyle w:val="BodyText"/>
        <w:spacing w:before="29"/>
        <w:ind w:left="660"/>
      </w:pPr>
      <w:r>
        <w:rPr>
          <w:spacing w:val="-8"/>
          <w:w w:val="145"/>
        </w:rPr>
        <w:t> </w:t>
      </w:r>
      <w:r>
        <w:rPr>
          <w:spacing w:val="-14"/>
          <w:w w:val="145"/>
        </w:rPr>
        <w:t>HG</w:t>
      </w:r>
      <w:r>
        <w:rPr>
          <w:spacing w:val="60"/>
          <w:w w:val="145"/>
        </w:rPr>
        <w:t>  </w:t>
      </w:r>
      <w:r>
        <w:rPr>
          <w:spacing w:val="-14"/>
          <w:w w:val="145"/>
        </w:rPr>
        <w:t>&amp;DVDUHWW</w:t>
      </w:r>
      <w:r>
        <w:rPr>
          <w:spacing w:val="19"/>
          <w:w w:val="145"/>
        </w:rPr>
        <w:t> </w:t>
      </w:r>
      <w:r>
        <w:rPr>
          <w:spacing w:val="31"/>
          <w:w w:val="213"/>
        </w:rPr>
        <w:t>D</w:t>
      </w:r>
      <w:r>
        <w:rPr>
          <w:spacing w:val="-154"/>
          <w:w w:val="146"/>
        </w:rPr>
        <w:t>Q</w:t>
      </w:r>
      <w:r>
        <w:rPr>
          <w:spacing w:val="32"/>
          <w:w w:val="109"/>
          <w:vertAlign w:val="superscript"/>
        </w:rPr>
        <w:t>th</w:t>
      </w:r>
      <w:r>
        <w:rPr>
          <w:spacing w:val="-26"/>
          <w:w w:val="144"/>
          <w:vertAlign w:val="baseline"/>
        </w:rPr>
        <w:t> </w:t>
      </w:r>
      <w:r>
        <w:rPr>
          <w:spacing w:val="-106"/>
          <w:w w:val="120"/>
          <w:vertAlign w:val="baseline"/>
        </w:rPr>
        <w:t>e</w:t>
      </w:r>
      <w:r>
        <w:rPr>
          <w:spacing w:val="-135"/>
          <w:w w:val="158"/>
          <w:vertAlign w:val="baseline"/>
        </w:rPr>
        <w:t>G</w:t>
      </w:r>
      <w:r>
        <w:rPr>
          <w:w w:val="120"/>
          <w:vertAlign w:val="baseline"/>
        </w:rPr>
        <w:t>d</w:t>
      </w:r>
      <w:r>
        <w:rPr>
          <w:spacing w:val="-48"/>
          <w:w w:val="120"/>
          <w:vertAlign w:val="baseline"/>
        </w:rPr>
        <w:t>.</w:t>
      </w:r>
      <w:r>
        <w:rPr>
          <w:spacing w:val="21"/>
          <w:w w:val="144"/>
          <w:vertAlign w:val="baseline"/>
        </w:rPr>
        <w:t> </w:t>
      </w:r>
      <w:r>
        <w:rPr>
          <w:spacing w:val="-81"/>
          <w:w w:val="90"/>
          <w:vertAlign w:val="baseline"/>
        </w:rPr>
        <w:t>M</w:t>
      </w:r>
      <w:r>
        <w:rPr>
          <w:spacing w:val="-160"/>
          <w:w w:val="545"/>
          <w:vertAlign w:val="baseline"/>
        </w:rPr>
        <w:t>'</w:t>
      </w:r>
      <w:r>
        <w:rPr>
          <w:spacing w:val="1"/>
          <w:w w:val="90"/>
          <w:vertAlign w:val="baseline"/>
        </w:rPr>
        <w:t>c</w:t>
      </w:r>
      <w:r>
        <w:rPr>
          <w:spacing w:val="-122"/>
          <w:w w:val="90"/>
          <w:vertAlign w:val="baseline"/>
        </w:rPr>
        <w:t>G</w:t>
      </w:r>
      <w:r>
        <w:rPr>
          <w:spacing w:val="-119"/>
          <w:w w:val="139"/>
          <w:vertAlign w:val="baseline"/>
        </w:rPr>
        <w:t>R</w:t>
      </w:r>
      <w:r>
        <w:rPr>
          <w:spacing w:val="-2"/>
          <w:w w:val="90"/>
          <w:vertAlign w:val="baseline"/>
        </w:rPr>
        <w:t>r</w:t>
      </w:r>
      <w:r>
        <w:rPr>
          <w:spacing w:val="-67"/>
          <w:w w:val="90"/>
          <w:vertAlign w:val="baseline"/>
        </w:rPr>
        <w:t>a</w:t>
      </w:r>
      <w:r>
        <w:rPr>
          <w:spacing w:val="-174"/>
          <w:w w:val="128"/>
          <w:vertAlign w:val="baseline"/>
        </w:rPr>
        <w:t>X</w:t>
      </w:r>
      <w:r>
        <w:rPr>
          <w:spacing w:val="-1"/>
          <w:w w:val="90"/>
          <w:vertAlign w:val="baseline"/>
        </w:rPr>
        <w:t>w</w:t>
      </w:r>
      <w:r>
        <w:rPr>
          <w:spacing w:val="-79"/>
          <w:w w:val="90"/>
          <w:vertAlign w:val="baseline"/>
        </w:rPr>
        <w:t>-</w:t>
      </w:r>
      <w:r>
        <w:rPr>
          <w:spacing w:val="-160"/>
          <w:w w:val="151"/>
          <w:vertAlign w:val="baseline"/>
        </w:rPr>
        <w:t>O</w:t>
      </w:r>
      <w:r>
        <w:rPr>
          <w:spacing w:val="-14"/>
          <w:w w:val="113"/>
          <w:vertAlign w:val="baseline"/>
        </w:rPr>
        <w:t>H</w:t>
      </w:r>
      <w:r>
        <w:rPr>
          <w:spacing w:val="-226"/>
          <w:w w:val="118"/>
          <w:vertAlign w:val="baseline"/>
        </w:rPr>
        <w:t>W</w:t>
      </w:r>
      <w:r>
        <w:rPr>
          <w:w w:val="113"/>
          <w:vertAlign w:val="baseline"/>
        </w:rPr>
        <w:t>ill</w:t>
      </w:r>
      <w:r>
        <w:rPr>
          <w:spacing w:val="-35"/>
          <w:w w:val="113"/>
          <w:vertAlign w:val="baseline"/>
        </w:rPr>
        <w:t>,</w:t>
      </w:r>
      <w:r>
        <w:rPr>
          <w:spacing w:val="-146"/>
          <w:w w:val="233"/>
          <w:vertAlign w:val="baseline"/>
        </w:rPr>
        <w:t>¶</w:t>
      </w:r>
      <w:r>
        <w:rPr>
          <w:spacing w:val="-27"/>
          <w:w w:val="113"/>
          <w:vertAlign w:val="baseline"/>
        </w:rPr>
        <w:t>N</w:t>
      </w:r>
      <w:r>
        <w:rPr>
          <w:spacing w:val="-214"/>
          <w:w w:val="151"/>
          <w:vertAlign w:val="baseline"/>
        </w:rPr>
        <w:t>V</w:t>
      </w:r>
      <w:r>
        <w:rPr>
          <w:spacing w:val="-2"/>
          <w:w w:val="113"/>
          <w:vertAlign w:val="baseline"/>
        </w:rPr>
        <w:t>e</w:t>
      </w:r>
      <w:r>
        <w:rPr>
          <w:spacing w:val="-65"/>
          <w:w w:val="113"/>
          <w:vertAlign w:val="baseline"/>
        </w:rPr>
        <w:t>w</w:t>
      </w:r>
      <w:r>
        <w:rPr>
          <w:spacing w:val="46"/>
          <w:w w:val="129"/>
          <w:vertAlign w:val="baseline"/>
        </w:rPr>
        <w:t> </w:t>
      </w:r>
      <w:r>
        <w:rPr>
          <w:spacing w:val="-58"/>
          <w:w w:val="108"/>
          <w:vertAlign w:val="baseline"/>
        </w:rPr>
        <w:t>Y</w:t>
      </w:r>
      <w:r>
        <w:rPr>
          <w:spacing w:val="-184"/>
          <w:w w:val="208"/>
          <w:vertAlign w:val="baseline"/>
        </w:rPr>
        <w:t>7</w:t>
      </w:r>
      <w:r>
        <w:rPr>
          <w:w w:val="108"/>
          <w:vertAlign w:val="baseline"/>
        </w:rPr>
        <w:t>o</w:t>
      </w:r>
      <w:r>
        <w:rPr>
          <w:spacing w:val="-17"/>
          <w:w w:val="108"/>
          <w:vertAlign w:val="baseline"/>
        </w:rPr>
        <w:t>r</w:t>
      </w:r>
      <w:r>
        <w:rPr>
          <w:spacing w:val="-224"/>
          <w:w w:val="157"/>
          <w:vertAlign w:val="baseline"/>
        </w:rPr>
        <w:t>R</w:t>
      </w:r>
      <w:r>
        <w:rPr>
          <w:w w:val="108"/>
          <w:vertAlign w:val="baseline"/>
        </w:rPr>
        <w:t>k,</w:t>
      </w:r>
      <w:r>
        <w:rPr>
          <w:spacing w:val="-17"/>
          <w:vertAlign w:val="baseline"/>
        </w:rPr>
        <w:t> </w:t>
      </w:r>
      <w:r>
        <w:rPr>
          <w:spacing w:val="-224"/>
          <w:w w:val="278"/>
          <w:vertAlign w:val="baseline"/>
        </w:rPr>
        <w:t>[</w:t>
      </w:r>
      <w:r>
        <w:rPr>
          <w:w w:val="78"/>
          <w:vertAlign w:val="baseline"/>
        </w:rPr>
        <w:t>p.</w:t>
      </w:r>
      <w:r>
        <w:rPr>
          <w:spacing w:val="-14"/>
          <w:vertAlign w:val="baseline"/>
        </w:rPr>
        <w:t> </w:t>
      </w:r>
      <w:r>
        <w:rPr>
          <w:spacing w:val="-224"/>
          <w:w w:val="179"/>
          <w:vertAlign w:val="baseline"/>
        </w:rPr>
        <w:t>L</w:t>
      </w:r>
      <w:r>
        <w:rPr>
          <w:w w:val="116"/>
          <w:vertAlign w:val="baseline"/>
        </w:rPr>
        <w:t>8</w:t>
      </w:r>
      <w:r>
        <w:rPr>
          <w:spacing w:val="-17"/>
          <w:w w:val="116"/>
          <w:vertAlign w:val="baseline"/>
        </w:rPr>
        <w:t>8</w:t>
      </w:r>
      <w:r>
        <w:rPr>
          <w:spacing w:val="-224"/>
          <w:w w:val="195"/>
          <w:vertAlign w:val="baseline"/>
        </w:rPr>
        <w:t>F</w:t>
      </w:r>
      <w:r>
        <w:rPr>
          <w:w w:val="116"/>
          <w:vertAlign w:val="baseline"/>
        </w:rPr>
        <w:t>.</w:t>
      </w:r>
      <w:r>
        <w:rPr>
          <w:spacing w:val="71"/>
          <w:w w:val="145"/>
          <w:vertAlign w:val="baseline"/>
        </w:rPr>
        <w:t> </w:t>
      </w:r>
      <w:r>
        <w:rPr>
          <w:spacing w:val="-14"/>
          <w:w w:val="145"/>
          <w:vertAlign w:val="baseline"/>
        </w:rPr>
        <w:t>RORJ\</w:t>
      </w:r>
      <w:r>
        <w:rPr>
          <w:spacing w:val="40"/>
          <w:w w:val="145"/>
          <w:vertAlign w:val="baseline"/>
        </w:rPr>
        <w:t>  </w:t>
      </w:r>
    </w:p>
    <w:p>
      <w:pPr>
        <w:pStyle w:val="BodyText"/>
      </w:pPr>
    </w:p>
    <w:p>
      <w:pPr>
        <w:pStyle w:val="BodyText"/>
        <w:ind w:left="660" w:right="1297"/>
        <w:jc w:val="both"/>
      </w:pPr>
      <w:r>
        <w:rPr/>
        <w:t>Sabae,</w:t>
      </w:r>
      <w:r>
        <w:rPr>
          <w:spacing w:val="-1"/>
        </w:rPr>
        <w:t> </w:t>
      </w:r>
      <w:r>
        <w:rPr/>
        <w:t>S.Z., (2004).</w:t>
      </w:r>
      <w:r>
        <w:rPr>
          <w:spacing w:val="-2"/>
        </w:rPr>
        <w:t> </w:t>
      </w:r>
      <w:r>
        <w:rPr/>
        <w:t>Monitoring</w:t>
      </w:r>
      <w:r>
        <w:rPr>
          <w:spacing w:val="-3"/>
        </w:rPr>
        <w:t> </w:t>
      </w:r>
      <w:r>
        <w:rPr/>
        <w:t>of</w:t>
      </w:r>
      <w:r>
        <w:rPr>
          <w:spacing w:val="-2"/>
        </w:rPr>
        <w:t> </w:t>
      </w:r>
      <w:r>
        <w:rPr/>
        <w:t>Microbial</w:t>
      </w:r>
      <w:r>
        <w:rPr>
          <w:spacing w:val="-1"/>
        </w:rPr>
        <w:t> </w:t>
      </w:r>
      <w:r>
        <w:rPr/>
        <w:t>Pollution</w:t>
      </w:r>
      <w:r>
        <w:rPr>
          <w:spacing w:val="-1"/>
        </w:rPr>
        <w:t> </w:t>
      </w:r>
      <w:r>
        <w:rPr/>
        <w:t>in</w:t>
      </w:r>
      <w:r>
        <w:rPr>
          <w:spacing w:val="-1"/>
        </w:rPr>
        <w:t> </w:t>
      </w:r>
      <w:r>
        <w:rPr/>
        <w:t>the</w:t>
      </w:r>
      <w:r>
        <w:rPr>
          <w:spacing w:val="-2"/>
        </w:rPr>
        <w:t> </w:t>
      </w:r>
      <w:r>
        <w:rPr/>
        <w:t>River</w:t>
      </w:r>
      <w:r>
        <w:rPr>
          <w:spacing w:val="-3"/>
        </w:rPr>
        <w:t> </w:t>
      </w:r>
      <w:r>
        <w:rPr/>
        <w:t>Nile</w:t>
      </w:r>
      <w:r>
        <w:rPr>
          <w:spacing w:val="-2"/>
        </w:rPr>
        <w:t> </w:t>
      </w:r>
      <w:r>
        <w:rPr/>
        <w:t>and</w:t>
      </w:r>
      <w:r>
        <w:rPr>
          <w:spacing w:val="-1"/>
        </w:rPr>
        <w:t> </w:t>
      </w:r>
      <w:r>
        <w:rPr/>
        <w:t>the Impact of Some Human Activities on Its Waters. Proceeding of International Conference on Bio-Science, 3, 200 ±214.</w:t>
      </w:r>
    </w:p>
    <w:p>
      <w:pPr>
        <w:spacing w:after="0"/>
        <w:jc w:val="both"/>
        <w:sectPr>
          <w:pgSz w:w="11910" w:h="16840"/>
          <w:pgMar w:header="722" w:footer="0" w:top="980" w:bottom="280" w:left="1500" w:right="0"/>
        </w:sectPr>
      </w:pPr>
    </w:p>
    <w:p>
      <w:pPr>
        <w:pStyle w:val="BodyText"/>
        <w:spacing w:before="24"/>
      </w:pPr>
    </w:p>
    <w:p>
      <w:pPr>
        <w:pStyle w:val="BodyText"/>
        <w:ind w:left="660" w:right="1298"/>
        <w:jc w:val="both"/>
      </w:pPr>
      <w:r>
        <w:rPr/>
        <w:t>Sada, P.O and Odemerho, F.O., (1988). Environmental Issues and Management in Nigerian Development. Woye and Sons Press Ltd, Ilorin. pp. 1 ±59.</w:t>
      </w:r>
    </w:p>
    <w:p>
      <w:pPr>
        <w:pStyle w:val="BodyText"/>
      </w:pPr>
    </w:p>
    <w:p>
      <w:pPr>
        <w:pStyle w:val="BodyText"/>
        <w:ind w:left="660" w:right="1292"/>
        <w:jc w:val="both"/>
      </w:pPr>
      <w:r>
        <w:rPr/>
        <w:t>Schudram, J.F. and Shaw, G., (2000). Congenital Malformation and Birth Weight in Areas with Potential Environmental Contamination. Archeology and Environmental Health, 47, 147 ±154.</w:t>
      </w:r>
    </w:p>
    <w:p>
      <w:pPr>
        <w:pStyle w:val="BodyText"/>
      </w:pPr>
    </w:p>
    <w:p>
      <w:pPr>
        <w:pStyle w:val="BodyText"/>
        <w:ind w:left="660" w:right="1290"/>
        <w:jc w:val="both"/>
      </w:pPr>
      <w:r>
        <w:rPr/>
        <w:t>Schumacher, M.J., Domingo, L., Elobet, J.M. and Corbella, J., (1993). Chromium, Copper, Zinc Concentrations in Edible Vegetables Grown in Tarragona Province,</w:t>
      </w:r>
      <w:r>
        <w:rPr>
          <w:spacing w:val="40"/>
        </w:rPr>
        <w:t> </w:t>
      </w:r>
      <w:r>
        <w:rPr/>
        <w:t>Spain. Bulletin of Environmental Contaminant and Toxicology, 50, 514 ±521.</w:t>
      </w:r>
    </w:p>
    <w:p>
      <w:pPr>
        <w:pStyle w:val="BodyText"/>
      </w:pPr>
    </w:p>
    <w:p>
      <w:pPr>
        <w:pStyle w:val="BodyText"/>
        <w:ind w:left="660" w:right="1290"/>
        <w:jc w:val="both"/>
      </w:pPr>
      <w:r>
        <w:rPr/>
        <w:t>Schumann, K., (1993). Zur toxitologischen Beuiteilung der Schwermetallgehaite (Cd, Hg, Pb) in Sauglings und Kleinkind-nahrung. Z Ernahrungswiss, 29, 54 ±73.</w:t>
      </w:r>
    </w:p>
    <w:p>
      <w:pPr>
        <w:pStyle w:val="BodyText"/>
      </w:pPr>
    </w:p>
    <w:p>
      <w:pPr>
        <w:pStyle w:val="BodyText"/>
        <w:ind w:left="660" w:right="1174"/>
        <w:jc w:val="both"/>
      </w:pPr>
      <w:r>
        <w:rPr>
          <w:w w:val="105"/>
        </w:rPr>
        <w:t>Scientific</w:t>
      </w:r>
      <w:r>
        <w:rPr>
          <w:w w:val="105"/>
        </w:rPr>
        <w:t> Committee</w:t>
      </w:r>
      <w:r>
        <w:rPr>
          <w:w w:val="105"/>
        </w:rPr>
        <w:t> on</w:t>
      </w:r>
      <w:r>
        <w:rPr>
          <w:w w:val="105"/>
        </w:rPr>
        <w:t> Food.,</w:t>
      </w:r>
      <w:r>
        <w:rPr>
          <w:w w:val="105"/>
        </w:rPr>
        <w:t> (2002).</w:t>
      </w:r>
      <w:r>
        <w:rPr>
          <w:w w:val="105"/>
        </w:rPr>
        <w:t> Polycyclic</w:t>
      </w:r>
      <w:r>
        <w:rPr>
          <w:w w:val="105"/>
        </w:rPr>
        <w:t> Aromatic</w:t>
      </w:r>
      <w:r>
        <w:rPr>
          <w:w w:val="105"/>
        </w:rPr>
        <w:t> Hydrocarbons</w:t>
      </w:r>
      <w:r>
        <w:rPr>
          <w:w w:val="105"/>
        </w:rPr>
        <w:t> </w:t>
      </w:r>
      <w:r>
        <w:rPr>
          <w:w w:val="155"/>
        </w:rPr>
        <w:t>± </w:t>
      </w:r>
      <w:r>
        <w:rPr/>
        <w:t>Occurrences in Foods, Dietary Exposure and Health Effects. European Commission.</w:t>
      </w:r>
    </w:p>
    <w:p>
      <w:pPr>
        <w:pStyle w:val="BodyText"/>
        <w:spacing w:before="1"/>
      </w:pPr>
    </w:p>
    <w:p>
      <w:pPr>
        <w:pStyle w:val="BodyText"/>
        <w:ind w:left="660" w:right="1296"/>
        <w:jc w:val="both"/>
      </w:pPr>
      <w:r>
        <w:rPr/>
        <w:t>Shahidul, 1., Seleha, K. and Masaru, T., (2010). Waste Loading in Shrimp and Fish Processing Effluents: Potential Source of Hazards to the Coastal &amp; Nearshore </w:t>
      </w:r>
      <w:r>
        <w:rPr>
          <w:spacing w:val="-2"/>
        </w:rPr>
        <w:t>Environment.</w:t>
      </w:r>
    </w:p>
    <w:p>
      <w:pPr>
        <w:pStyle w:val="BodyText"/>
      </w:pPr>
    </w:p>
    <w:p>
      <w:pPr>
        <w:pStyle w:val="BodyText"/>
        <w:ind w:left="660" w:right="1294"/>
        <w:jc w:val="both"/>
      </w:pPr>
      <w:r>
        <w:rPr/>
        <w:t>Silva, A.V., Mazzolen, I. and Colagrande, O., (1993). Lead Contents of Wine as Possible Source of Contamination. Ind.dele. Bevande, 22, 211 ±216.</w:t>
      </w:r>
    </w:p>
    <w:p>
      <w:pPr>
        <w:pStyle w:val="BodyText"/>
      </w:pPr>
    </w:p>
    <w:p>
      <w:pPr>
        <w:pStyle w:val="BodyText"/>
        <w:ind w:left="660" w:right="1295"/>
        <w:jc w:val="both"/>
      </w:pPr>
      <w:r>
        <w:rPr/>
        <w:t>Sindhu, P.S., (2002). Environmental Chemistry, 1</w:t>
      </w:r>
      <w:r>
        <w:rPr>
          <w:vertAlign w:val="superscript"/>
        </w:rPr>
        <w:t>st</w:t>
      </w:r>
      <w:r>
        <w:rPr>
          <w:vertAlign w:val="baseline"/>
        </w:rPr>
        <w:t> ed, New Age International</w:t>
      </w:r>
      <w:r>
        <w:rPr>
          <w:spacing w:val="40"/>
          <w:vertAlign w:val="baseline"/>
        </w:rPr>
        <w:t> </w:t>
      </w:r>
      <w:r>
        <w:rPr>
          <w:vertAlign w:val="baseline"/>
        </w:rPr>
        <w:t>Publisher Ltd., New Delhi, pp. 75 ±100.</w:t>
      </w:r>
    </w:p>
    <w:p>
      <w:pPr>
        <w:pStyle w:val="BodyText"/>
      </w:pPr>
    </w:p>
    <w:p>
      <w:pPr>
        <w:pStyle w:val="BodyText"/>
        <w:ind w:left="660" w:right="1292"/>
        <w:jc w:val="both"/>
      </w:pPr>
      <w:r>
        <w:rPr/>
        <w:t>Singare, P.U., Lokhande, R.S. and Jagtap, A.G., (2011). Water Pollution by Discharge Effluents from Gove Industrial Area of Maharashtra, India, of Heavy Metals and their Toxic Effects, International Journal of Global Environmental Issues. 11(1), 28 ±36.</w:t>
      </w:r>
    </w:p>
    <w:p>
      <w:pPr>
        <w:pStyle w:val="BodyText"/>
        <w:spacing w:before="1"/>
      </w:pPr>
    </w:p>
    <w:p>
      <w:pPr>
        <w:pStyle w:val="BodyText"/>
        <w:ind w:left="660" w:right="1297"/>
        <w:jc w:val="both"/>
      </w:pPr>
      <w:r>
        <w:rPr/>
        <w:t>Sundaresan, B.B., (1977). Seminar on Industrial Waste, Calcutta, Organized by</w:t>
      </w:r>
      <w:r>
        <w:rPr>
          <w:spacing w:val="-2"/>
        </w:rPr>
        <w:t> </w:t>
      </w:r>
      <w:r>
        <w:rPr/>
        <w:t>NEERI and Calcutta, Metropolitan Dev. Authority. Calcutta. pp. 38 ±51.</w:t>
      </w:r>
    </w:p>
    <w:p>
      <w:pPr>
        <w:pStyle w:val="BodyText"/>
      </w:pPr>
    </w:p>
    <w:p>
      <w:pPr>
        <w:pStyle w:val="BodyText"/>
        <w:ind w:left="660" w:right="1290"/>
        <w:jc w:val="both"/>
      </w:pPr>
      <w:r>
        <w:rPr/>
        <w:t>Szabo, D.T. and Loccisano, A.E., (2012). Persistent Organic Pollutants and Human Health Risk Assessment. Dioxins and Persistent Organic Pollutants. 3</w:t>
      </w:r>
      <w:r>
        <w:rPr>
          <w:vertAlign w:val="superscript"/>
        </w:rPr>
        <w:t>rd</w:t>
      </w:r>
      <w:r>
        <w:rPr>
          <w:vertAlign w:val="baseline"/>
        </w:rPr>
        <w:t> (ed). John Wiley and Sons. USA, pp. 461 ±467.</w:t>
      </w:r>
    </w:p>
    <w:p>
      <w:pPr>
        <w:pStyle w:val="BodyText"/>
      </w:pPr>
    </w:p>
    <w:p>
      <w:pPr>
        <w:pStyle w:val="BodyText"/>
        <w:ind w:left="660" w:right="1291"/>
        <w:jc w:val="both"/>
      </w:pPr>
      <w:r>
        <w:rPr/>
        <w:t>Tehobanoglous, G., Burton, F.L., and Stensel., H.D., (2003). Wastewater Engineering (Treatment Disposal Reuse)/ Metcalf &amp; Eddy, Inc. (4</w:t>
      </w:r>
      <w:r>
        <w:rPr>
          <w:vertAlign w:val="superscript"/>
        </w:rPr>
        <w:t>th</w:t>
      </w:r>
      <w:r>
        <w:rPr>
          <w:vertAlign w:val="baseline"/>
        </w:rPr>
        <w:t> ed). McGraw-Hill Book New York pp. 49 ±86.</w:t>
      </w:r>
    </w:p>
    <w:p>
      <w:pPr>
        <w:pStyle w:val="BodyText"/>
        <w:spacing w:before="1"/>
      </w:pPr>
    </w:p>
    <w:p>
      <w:pPr>
        <w:pStyle w:val="BodyText"/>
        <w:ind w:left="660" w:right="1295"/>
        <w:jc w:val="both"/>
      </w:pPr>
      <w:r>
        <w:rPr/>
        <w:t>Timothy, P., Latta, D.M., Snow, E.T. and Costa, M., (1989). Toxicology and Carciniogenicity of Nickel Componds. Critical Review in Toxicology, 19, 341 ±388.</w:t>
      </w:r>
    </w:p>
    <w:p>
      <w:pPr>
        <w:pStyle w:val="BodyText"/>
      </w:pPr>
    </w:p>
    <w:p>
      <w:pPr>
        <w:pStyle w:val="BodyText"/>
        <w:ind w:left="660" w:right="1297"/>
        <w:jc w:val="both"/>
      </w:pPr>
      <w:r>
        <w:rPr/>
        <w:t>Twort,</w:t>
      </w:r>
      <w:r>
        <w:rPr>
          <w:spacing w:val="-4"/>
        </w:rPr>
        <w:t> </w:t>
      </w:r>
      <w:r>
        <w:rPr/>
        <w:t>A.C.,</w:t>
      </w:r>
      <w:r>
        <w:rPr>
          <w:spacing w:val="-3"/>
        </w:rPr>
        <w:t> </w:t>
      </w:r>
      <w:r>
        <w:rPr/>
        <w:t>Law,</w:t>
      </w:r>
      <w:r>
        <w:rPr>
          <w:spacing w:val="-4"/>
        </w:rPr>
        <w:t> </w:t>
      </w:r>
      <w:r>
        <w:rPr/>
        <w:t>F.N.,</w:t>
      </w:r>
      <w:r>
        <w:rPr>
          <w:spacing w:val="-4"/>
        </w:rPr>
        <w:t> </w:t>
      </w:r>
      <w:r>
        <w:rPr/>
        <w:t>and</w:t>
      </w:r>
      <w:r>
        <w:rPr>
          <w:spacing w:val="-4"/>
        </w:rPr>
        <w:t> </w:t>
      </w:r>
      <w:r>
        <w:rPr/>
        <w:t>Crowley,</w:t>
      </w:r>
      <w:r>
        <w:rPr>
          <w:spacing w:val="-3"/>
        </w:rPr>
        <w:t> </w:t>
      </w:r>
      <w:r>
        <w:rPr/>
        <w:t>F.N.,</w:t>
      </w:r>
      <w:r>
        <w:rPr>
          <w:spacing w:val="-1"/>
        </w:rPr>
        <w:t> </w:t>
      </w:r>
      <w:r>
        <w:rPr/>
        <w:t>(1986).</w:t>
      </w:r>
      <w:r>
        <w:rPr>
          <w:spacing w:val="-4"/>
        </w:rPr>
        <w:t> </w:t>
      </w:r>
      <w:r>
        <w:rPr/>
        <w:t>Water</w:t>
      </w:r>
      <w:r>
        <w:rPr>
          <w:spacing w:val="-6"/>
        </w:rPr>
        <w:t> </w:t>
      </w:r>
      <w:r>
        <w:rPr/>
        <w:t>Supply,</w:t>
      </w:r>
      <w:r>
        <w:rPr>
          <w:spacing w:val="-4"/>
        </w:rPr>
        <w:t> </w:t>
      </w:r>
      <w:r>
        <w:rPr/>
        <w:t>Arnold</w:t>
      </w:r>
      <w:r>
        <w:rPr>
          <w:spacing w:val="-1"/>
        </w:rPr>
        <w:t> </w:t>
      </w:r>
      <w:r>
        <w:rPr/>
        <w:t>International Student Edition London. pp. 200 ±220, 230 ±239.</w:t>
      </w:r>
    </w:p>
    <w:p>
      <w:pPr>
        <w:pStyle w:val="BodyText"/>
      </w:pPr>
    </w:p>
    <w:p>
      <w:pPr>
        <w:pStyle w:val="BodyText"/>
        <w:ind w:left="660"/>
      </w:pPr>
      <w:r>
        <w:rPr/>
        <w:t>U.K</w:t>
      </w:r>
      <w:r>
        <w:rPr>
          <w:spacing w:val="-2"/>
        </w:rPr>
        <w:t> </w:t>
      </w:r>
      <w:r>
        <w:rPr/>
        <w:t>Department</w:t>
      </w:r>
      <w:r>
        <w:rPr>
          <w:spacing w:val="-1"/>
        </w:rPr>
        <w:t> </w:t>
      </w:r>
      <w:r>
        <w:rPr/>
        <w:t>of</w:t>
      </w:r>
      <w:r>
        <w:rPr>
          <w:spacing w:val="-1"/>
        </w:rPr>
        <w:t> </w:t>
      </w:r>
      <w:r>
        <w:rPr/>
        <w:t>Health</w:t>
      </w:r>
      <w:r>
        <w:rPr>
          <w:spacing w:val="-1"/>
        </w:rPr>
        <w:t> </w:t>
      </w:r>
      <w:r>
        <w:rPr/>
        <w:t>and</w:t>
      </w:r>
      <w:r>
        <w:rPr>
          <w:spacing w:val="-1"/>
        </w:rPr>
        <w:t> </w:t>
      </w:r>
      <w:r>
        <w:rPr/>
        <w:t>Social</w:t>
      </w:r>
      <w:r>
        <w:rPr>
          <w:spacing w:val="-1"/>
        </w:rPr>
        <w:t> </w:t>
      </w:r>
      <w:r>
        <w:rPr/>
        <w:t>Security.,</w:t>
      </w:r>
      <w:r>
        <w:rPr>
          <w:spacing w:val="1"/>
        </w:rPr>
        <w:t> </w:t>
      </w:r>
      <w:r>
        <w:rPr/>
        <w:t>(1971).</w:t>
      </w:r>
      <w:r>
        <w:rPr>
          <w:spacing w:val="-2"/>
        </w:rPr>
        <w:t> </w:t>
      </w:r>
      <w:r>
        <w:rPr/>
        <w:t>Circulation </w:t>
      </w:r>
      <w:r>
        <w:rPr>
          <w:spacing w:val="-2"/>
        </w:rPr>
        <w:t>71/159.</w:t>
      </w:r>
    </w:p>
    <w:p>
      <w:pPr>
        <w:spacing w:after="0"/>
        <w:sectPr>
          <w:pgSz w:w="11910" w:h="16840"/>
          <w:pgMar w:header="722" w:footer="0" w:top="980" w:bottom="280" w:left="1500" w:right="0"/>
        </w:sectPr>
      </w:pPr>
    </w:p>
    <w:p>
      <w:pPr>
        <w:pStyle w:val="BodyText"/>
        <w:spacing w:before="24"/>
      </w:pPr>
    </w:p>
    <w:p>
      <w:pPr>
        <w:pStyle w:val="BodyText"/>
        <w:ind w:left="660" w:right="1195"/>
      </w:pPr>
      <w:r>
        <w:rPr/>
        <w:t>Uba, B.N. and Agbogho, O., (2001). Rain Water Quality</w:t>
      </w:r>
      <w:r>
        <w:rPr>
          <w:spacing w:val="-4"/>
        </w:rPr>
        <w:t> </w:t>
      </w:r>
      <w:r>
        <w:rPr/>
        <w:t>from different Roof Cathment in Port Harcourt District. Institute of Public Analyst of Nigeria. News, 2, 11 ±14.</w:t>
      </w:r>
    </w:p>
    <w:p>
      <w:pPr>
        <w:pStyle w:val="BodyText"/>
      </w:pPr>
    </w:p>
    <w:p>
      <w:pPr>
        <w:pStyle w:val="BodyText"/>
        <w:ind w:left="660" w:right="1046"/>
      </w:pPr>
      <w:r>
        <w:rPr/>
        <w:t>Underwood, L.S., (2002). Long Term Effects of Childhood Exposure to Lead at Low</w:t>
      </w:r>
      <w:r>
        <w:rPr>
          <w:spacing w:val="40"/>
        </w:rPr>
        <w:t> </w:t>
      </w:r>
      <w:r>
        <w:rPr/>
        <w:t>Dose,</w:t>
      </w:r>
      <w:r>
        <w:rPr>
          <w:spacing w:val="5"/>
        </w:rPr>
        <w:t> </w:t>
      </w:r>
      <w:r>
        <w:rPr/>
        <w:t>An</w:t>
      </w:r>
      <w:r>
        <w:rPr>
          <w:spacing w:val="7"/>
        </w:rPr>
        <w:t> </w:t>
      </w:r>
      <w:r>
        <w:rPr/>
        <w:t>Eleven</w:t>
      </w:r>
      <w:r>
        <w:rPr>
          <w:spacing w:val="7"/>
        </w:rPr>
        <w:t> </w:t>
      </w:r>
      <w:r>
        <w:rPr/>
        <w:t>Years</w:t>
      </w:r>
      <w:r>
        <w:rPr>
          <w:spacing w:val="9"/>
        </w:rPr>
        <w:t> </w:t>
      </w:r>
      <w:r>
        <w:rPr/>
        <w:t>Follow-up</w:t>
      </w:r>
      <w:r>
        <w:rPr>
          <w:spacing w:val="8"/>
        </w:rPr>
        <w:t> </w:t>
      </w:r>
      <w:r>
        <w:rPr/>
        <w:t>Report.</w:t>
      </w:r>
      <w:r>
        <w:rPr>
          <w:spacing w:val="7"/>
        </w:rPr>
        <w:t> </w:t>
      </w:r>
      <w:r>
        <w:rPr/>
        <w:t>New</w:t>
      </w:r>
      <w:r>
        <w:rPr>
          <w:spacing w:val="7"/>
        </w:rPr>
        <w:t> </w:t>
      </w:r>
      <w:r>
        <w:rPr/>
        <w:t>England.</w:t>
      </w:r>
      <w:r>
        <w:rPr>
          <w:spacing w:val="6"/>
        </w:rPr>
        <w:t> </w:t>
      </w:r>
      <w:r>
        <w:rPr/>
        <w:t>Journal</w:t>
      </w:r>
      <w:r>
        <w:rPr>
          <w:spacing w:val="8"/>
        </w:rPr>
        <w:t> </w:t>
      </w:r>
      <w:r>
        <w:rPr/>
        <w:t>of</w:t>
      </w:r>
      <w:r>
        <w:rPr>
          <w:spacing w:val="6"/>
        </w:rPr>
        <w:t> </w:t>
      </w:r>
      <w:r>
        <w:rPr/>
        <w:t>Medicine,</w:t>
      </w:r>
      <w:r>
        <w:rPr>
          <w:spacing w:val="7"/>
        </w:rPr>
        <w:t> </w:t>
      </w:r>
      <w:r>
        <w:rPr/>
        <w:t>322,</w:t>
      </w:r>
      <w:r>
        <w:rPr>
          <w:spacing w:val="8"/>
        </w:rPr>
        <w:t> </w:t>
      </w:r>
      <w:r>
        <w:rPr>
          <w:spacing w:val="-5"/>
        </w:rPr>
        <w:t>83</w:t>
      </w:r>
    </w:p>
    <w:p>
      <w:pPr>
        <w:pStyle w:val="BodyText"/>
        <w:ind w:left="660"/>
      </w:pPr>
      <w:r>
        <w:rPr>
          <w:spacing w:val="-4"/>
          <w:w w:val="120"/>
        </w:rPr>
        <w:t>±88.</w:t>
      </w:r>
    </w:p>
    <w:p>
      <w:pPr>
        <w:pStyle w:val="BodyText"/>
      </w:pPr>
    </w:p>
    <w:p>
      <w:pPr>
        <w:pStyle w:val="BodyText"/>
        <w:ind w:left="660" w:right="1296"/>
        <w:jc w:val="both"/>
      </w:pPr>
      <w:r>
        <w:rPr/>
        <w:t>UNEP International Environment., (2002). Environmentally Sound Technology for Wastewater and Storm Water Management. An International Source Book, IWA Publishing, United Kingdom, pp. 64 ±70.</w:t>
      </w:r>
    </w:p>
    <w:p>
      <w:pPr>
        <w:pStyle w:val="BodyText"/>
      </w:pPr>
    </w:p>
    <w:p>
      <w:pPr>
        <w:pStyle w:val="BodyText"/>
        <w:ind w:left="660" w:right="1297"/>
        <w:jc w:val="both"/>
      </w:pPr>
      <w:r>
        <w:rPr/>
        <w:t>Valko, M., Morris, H. and Cronin,</w:t>
      </w:r>
      <w:r>
        <w:rPr>
          <w:spacing w:val="-1"/>
        </w:rPr>
        <w:t> </w:t>
      </w:r>
      <w:r>
        <w:rPr/>
        <w:t>M.T., (2005). Metals, Toxicity</w:t>
      </w:r>
      <w:r>
        <w:rPr>
          <w:spacing w:val="-5"/>
        </w:rPr>
        <w:t> </w:t>
      </w:r>
      <w:r>
        <w:rPr/>
        <w:t>and Oxidative</w:t>
      </w:r>
      <w:r>
        <w:rPr>
          <w:spacing w:val="-1"/>
        </w:rPr>
        <w:t> </w:t>
      </w:r>
      <w:r>
        <w:rPr/>
        <w:t>Stress. Current Medicinal Chemistry, 12(10), 1161 ±1208.</w:t>
      </w:r>
    </w:p>
    <w:p>
      <w:pPr>
        <w:pStyle w:val="BodyText"/>
      </w:pPr>
    </w:p>
    <w:p>
      <w:pPr>
        <w:pStyle w:val="BodyText"/>
        <w:ind w:left="660" w:right="1294"/>
        <w:jc w:val="both"/>
      </w:pPr>
      <w:r>
        <w:rPr/>
        <w:t>Van Dokkum, W., Devos, H., Muys, Th. and Wasstra, J.A., (1989). Minerals and Trace Elements in Total Diets in the Netherlands. British Journal of Nutrition, 61, 7 ±15.</w:t>
      </w:r>
    </w:p>
    <w:p>
      <w:pPr>
        <w:pStyle w:val="BodyText"/>
        <w:spacing w:before="1"/>
      </w:pPr>
    </w:p>
    <w:p>
      <w:pPr>
        <w:pStyle w:val="BodyText"/>
        <w:ind w:left="660" w:right="1295"/>
        <w:jc w:val="both"/>
      </w:pPr>
      <w:r>
        <w:rPr/>
        <w:t>Vasudevon, D.M. and Streekumeri, S., (2000). Biochemical Aspects of Environmental Pollution. Textbook of Biochemistry for Medical Students 2</w:t>
      </w:r>
      <w:r>
        <w:rPr>
          <w:vertAlign w:val="superscript"/>
        </w:rPr>
        <w:t>nd</w:t>
      </w:r>
      <w:r>
        <w:rPr>
          <w:vertAlign w:val="baseline"/>
        </w:rPr>
        <w:t> ed. Jay Pee Brothers Medical Publishers Ltd. New Delhi, India pp. 467 ±485.</w:t>
      </w:r>
    </w:p>
    <w:p>
      <w:pPr>
        <w:pStyle w:val="BodyText"/>
      </w:pPr>
    </w:p>
    <w:p>
      <w:pPr>
        <w:pStyle w:val="BodyText"/>
        <w:ind w:left="660" w:right="1300"/>
        <w:jc w:val="both"/>
      </w:pPr>
      <w:r>
        <w:rPr/>
        <w:t>WHO., (1989). Health Guidelines for Use of Wastewater in Agriculture and Aquaculture. Technical Report Series 778. Geneva, Switzerland pp, 65 ±69.</w:t>
      </w:r>
    </w:p>
    <w:p>
      <w:pPr>
        <w:pStyle w:val="BodyText"/>
      </w:pPr>
    </w:p>
    <w:p>
      <w:pPr>
        <w:pStyle w:val="BodyText"/>
        <w:ind w:left="660" w:right="1291"/>
        <w:jc w:val="both"/>
      </w:pPr>
      <w:r>
        <w:rPr/>
        <w:t>WHO., (1993). Guideline for Drinking</w:t>
      </w:r>
      <w:r>
        <w:rPr>
          <w:spacing w:val="-1"/>
        </w:rPr>
        <w:t> </w:t>
      </w:r>
      <w:r>
        <w:rPr/>
        <w:t>Water Quality, Vol 1. Recommendations, WHO Geneva, p. 6.</w:t>
      </w:r>
    </w:p>
    <w:p>
      <w:pPr>
        <w:pStyle w:val="BodyText"/>
      </w:pPr>
    </w:p>
    <w:p>
      <w:pPr>
        <w:pStyle w:val="BodyText"/>
        <w:ind w:left="660" w:right="1302"/>
        <w:jc w:val="both"/>
      </w:pPr>
      <w:r>
        <w:rPr/>
        <w:t>World Health Organization (WHO)., (1993). Guidelines for Drinking Water Quality, Revision of the 1984 Guidelines. Final Task Group Meeting. Geneva, pp. 21 ±25.</w:t>
      </w:r>
    </w:p>
    <w:p>
      <w:pPr>
        <w:pStyle w:val="BodyText"/>
        <w:spacing w:before="1"/>
      </w:pPr>
    </w:p>
    <w:p>
      <w:pPr>
        <w:pStyle w:val="BodyText"/>
        <w:ind w:left="660" w:right="1295"/>
        <w:jc w:val="both"/>
      </w:pPr>
      <w:r>
        <w:rPr/>
        <w:t>World Health Organization., (1971). International Standard for Drinking Water. WHO Geneva. p 14.</w:t>
      </w:r>
    </w:p>
    <w:p>
      <w:pPr>
        <w:pStyle w:val="BodyText"/>
      </w:pPr>
    </w:p>
    <w:p>
      <w:pPr>
        <w:pStyle w:val="BodyText"/>
        <w:ind w:left="660"/>
        <w:jc w:val="both"/>
      </w:pPr>
      <w:r>
        <w:rPr/>
        <w:t>Yang,</w:t>
      </w:r>
      <w:r>
        <w:rPr>
          <w:spacing w:val="-1"/>
        </w:rPr>
        <w:t> </w:t>
      </w:r>
      <w:r>
        <w:rPr/>
        <w:t>G.B.O., (1996). Managing</w:t>
      </w:r>
      <w:r>
        <w:rPr>
          <w:spacing w:val="-3"/>
        </w:rPr>
        <w:t> </w:t>
      </w:r>
      <w:r>
        <w:rPr/>
        <w:t>Secondary</w:t>
      </w:r>
      <w:r>
        <w:rPr>
          <w:spacing w:val="-5"/>
        </w:rPr>
        <w:t> </w:t>
      </w:r>
      <w:r>
        <w:rPr/>
        <w:t>Treatment System. FAIDI</w:t>
      </w:r>
      <w:r>
        <w:rPr>
          <w:spacing w:val="-4"/>
        </w:rPr>
        <w:t> </w:t>
      </w:r>
      <w:r>
        <w:rPr/>
        <w:t>J, 12,</w:t>
      </w:r>
      <w:r>
        <w:rPr>
          <w:spacing w:val="2"/>
        </w:rPr>
        <w:t> </w:t>
      </w:r>
      <w:r>
        <w:rPr>
          <w:spacing w:val="-5"/>
        </w:rPr>
        <w:t>52.</w:t>
      </w:r>
    </w:p>
    <w:p>
      <w:pPr>
        <w:pStyle w:val="BodyText"/>
      </w:pPr>
    </w:p>
    <w:p>
      <w:pPr>
        <w:pStyle w:val="BodyText"/>
        <w:ind w:left="660" w:right="1289"/>
        <w:jc w:val="both"/>
      </w:pPr>
      <w:r>
        <w:rPr/>
        <w:t>You-Joe, A., Kampbell, P.F. and Breidenbach, G.P., (2003). </w:t>
      </w:r>
      <w:r>
        <w:rPr>
          <w:i/>
        </w:rPr>
        <w:t>Esherichia coli </w:t>
      </w:r>
      <w:r>
        <w:rPr/>
        <w:t>and Total coliform in Water Sediments in Lake Manner. Journal of Environmental Pollution, 120 (3), 771 ±778.</w:t>
      </w:r>
    </w:p>
    <w:p>
      <w:pPr>
        <w:spacing w:after="0"/>
        <w:jc w:val="both"/>
        <w:sectPr>
          <w:pgSz w:w="11910" w:h="16840"/>
          <w:pgMar w:header="722" w:footer="0" w:top="980" w:bottom="280" w:left="1500" w:right="0"/>
        </w:sectPr>
      </w:pPr>
    </w:p>
    <w:p>
      <w:pPr>
        <w:pStyle w:val="BodyText"/>
        <w:spacing w:before="63"/>
        <w:ind w:right="113"/>
        <w:jc w:val="right"/>
      </w:pPr>
      <w:r>
        <w:rPr>
          <w:spacing w:val="-10"/>
        </w:rPr>
        <w:t>1</w:t>
      </w:r>
    </w:p>
    <w:sectPr>
      <w:headerReference w:type="default" r:id="rId74"/>
      <w:pgSz w:w="16840" w:h="11910" w:orient="landscape"/>
      <w:pgMar w:header="0" w:footer="0" w:top="640" w:bottom="280" w:left="242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 w:name="Arial">
    <w:altName w:val="Arial"/>
    <w:charset w:val="1"/>
    <w:family w:val="swiss"/>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032896">
              <wp:simplePos x="0" y="0"/>
              <wp:positionH relativeFrom="page">
                <wp:posOffset>6550152</wp:posOffset>
              </wp:positionH>
              <wp:positionV relativeFrom="page">
                <wp:posOffset>445854</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5.76001pt;margin-top:35.106632pt;width:19pt;height:15.3pt;mso-position-horizontal-relative:page;mso-position-vertical-relative:page;z-index:-25283584"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034432">
              <wp:simplePos x="0" y="0"/>
              <wp:positionH relativeFrom="page">
                <wp:posOffset>6550152</wp:posOffset>
              </wp:positionH>
              <wp:positionV relativeFrom="page">
                <wp:posOffset>445854</wp:posOffset>
              </wp:positionV>
              <wp:extent cx="241300" cy="194310"/>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86</w:t>
                          </w:r>
                          <w:r>
                            <w:rPr>
                              <w:spacing w:val="-5"/>
                            </w:rPr>
                            <w:fldChar w:fldCharType="end"/>
                          </w:r>
                        </w:p>
                      </w:txbxContent>
                    </wps:txbx>
                    <wps:bodyPr wrap="square" lIns="0" tIns="0" rIns="0" bIns="0" rtlCol="0">
                      <a:noAutofit/>
                    </wps:bodyPr>
                  </wps:wsp>
                </a:graphicData>
              </a:graphic>
            </wp:anchor>
          </w:drawing>
        </mc:Choice>
        <mc:Fallback>
          <w:pict>
            <v:shape style="position:absolute;margin-left:515.76001pt;margin-top:35.106632pt;width:19pt;height:15.3pt;mso-position-horizontal-relative:page;mso-position-vertical-relative:page;z-index:-25282048" type="#_x0000_t202" id="docshape2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86</w:t>
                    </w:r>
                    <w:r>
                      <w:rPr>
                        <w:spacing w:val="-5"/>
                      </w:rPr>
                      <w:fldChar w:fldCharType="end"/>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034944">
              <wp:simplePos x="0" y="0"/>
              <wp:positionH relativeFrom="page">
                <wp:posOffset>6473952</wp:posOffset>
              </wp:positionH>
              <wp:positionV relativeFrom="page">
                <wp:posOffset>445854</wp:posOffset>
              </wp:positionV>
              <wp:extent cx="317500" cy="19431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509.76001pt;margin-top:35.106632pt;width:25pt;height:15.3pt;mso-position-horizontal-relative:page;mso-position-vertical-relative:page;z-index:-25281536" type="#_x0000_t202" id="docshape3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035456">
              <wp:simplePos x="0" y="0"/>
              <wp:positionH relativeFrom="page">
                <wp:posOffset>6473952</wp:posOffset>
              </wp:positionH>
              <wp:positionV relativeFrom="page">
                <wp:posOffset>445854</wp:posOffset>
              </wp:positionV>
              <wp:extent cx="317500" cy="194310"/>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132</w:t>
                          </w:r>
                          <w:r>
                            <w:rPr>
                              <w:spacing w:val="-5"/>
                            </w:rPr>
                            <w:fldChar w:fldCharType="end"/>
                          </w:r>
                        </w:p>
                      </w:txbxContent>
                    </wps:txbx>
                    <wps:bodyPr wrap="square" lIns="0" tIns="0" rIns="0" bIns="0" rtlCol="0">
                      <a:noAutofit/>
                    </wps:bodyPr>
                  </wps:wsp>
                </a:graphicData>
              </a:graphic>
            </wp:anchor>
          </w:drawing>
        </mc:Choice>
        <mc:Fallback>
          <w:pict>
            <v:shape style="position:absolute;margin-left:509.76001pt;margin-top:35.106632pt;width:25pt;height:15.3pt;mso-position-horizontal-relative:page;mso-position-vertical-relative:page;z-index:-25281024" type="#_x0000_t202" id="docshape31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132</w:t>
                    </w:r>
                    <w:r>
                      <w:rPr>
                        <w:spacing w:val="-5"/>
                      </w:rPr>
                      <w:fldChar w:fldCharType="end"/>
                    </w:r>
                  </w:p>
                </w:txbxContent>
              </v:textbox>
              <w10:wrap type="none"/>
            </v:shape>
          </w:pict>
        </mc:Fallback>
      </mc:AlternateContent>
    </w:r>
  </w:p>
</w:hdr>
</file>

<file path=word/header3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035968">
              <wp:simplePos x="0" y="0"/>
              <wp:positionH relativeFrom="page">
                <wp:posOffset>6473952</wp:posOffset>
              </wp:positionH>
              <wp:positionV relativeFrom="page">
                <wp:posOffset>445854</wp:posOffset>
              </wp:positionV>
              <wp:extent cx="317500" cy="194310"/>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135</w:t>
                          </w:r>
                          <w:r>
                            <w:rPr>
                              <w:spacing w:val="-5"/>
                            </w:rPr>
                            <w:fldChar w:fldCharType="end"/>
                          </w:r>
                        </w:p>
                      </w:txbxContent>
                    </wps:txbx>
                    <wps:bodyPr wrap="square" lIns="0" tIns="0" rIns="0" bIns="0" rtlCol="0">
                      <a:noAutofit/>
                    </wps:bodyPr>
                  </wps:wsp>
                </a:graphicData>
              </a:graphic>
            </wp:anchor>
          </w:drawing>
        </mc:Choice>
        <mc:Fallback>
          <w:pict>
            <v:shape style="position:absolute;margin-left:509.76001pt;margin-top:35.106632pt;width:25pt;height:15.3pt;mso-position-horizontal-relative:page;mso-position-vertical-relative:page;z-index:-25280512" type="#_x0000_t202" id="docshape31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135</w:t>
                    </w:r>
                    <w:r>
                      <w:rPr>
                        <w:spacing w:val="-5"/>
                      </w:rPr>
                      <w:fldChar w:fldCharType="end"/>
                    </w:r>
                  </w:p>
                </w:txbxContent>
              </v:textbox>
              <w10:wrap type="none"/>
            </v:shape>
          </w:pict>
        </mc:Fallback>
      </mc:AlternateContent>
    </w:r>
  </w:p>
</w:hdr>
</file>

<file path=word/header3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036480">
              <wp:simplePos x="0" y="0"/>
              <wp:positionH relativeFrom="page">
                <wp:posOffset>6473952</wp:posOffset>
              </wp:positionH>
              <wp:positionV relativeFrom="page">
                <wp:posOffset>445854</wp:posOffset>
              </wp:positionV>
              <wp:extent cx="317500" cy="194310"/>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153</w:t>
                          </w:r>
                          <w:r>
                            <w:rPr>
                              <w:spacing w:val="-5"/>
                            </w:rPr>
                            <w:fldChar w:fldCharType="end"/>
                          </w:r>
                        </w:p>
                      </w:txbxContent>
                    </wps:txbx>
                    <wps:bodyPr wrap="square" lIns="0" tIns="0" rIns="0" bIns="0" rtlCol="0">
                      <a:noAutofit/>
                    </wps:bodyPr>
                  </wps:wsp>
                </a:graphicData>
              </a:graphic>
            </wp:anchor>
          </w:drawing>
        </mc:Choice>
        <mc:Fallback>
          <w:pict>
            <v:shape style="position:absolute;margin-left:509.76001pt;margin-top:35.106632pt;width:25pt;height:15.3pt;mso-position-horizontal-relative:page;mso-position-vertical-relative:page;z-index:-25280000" type="#_x0000_t202" id="docshape32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153</w:t>
                    </w:r>
                    <w:r>
                      <w:rPr>
                        <w:spacing w:val="-5"/>
                      </w:rPr>
                      <w:fldChar w:fldCharType="end"/>
                    </w:r>
                  </w:p>
                </w:txbxContent>
              </v:textbox>
              <w10:wrap type="none"/>
            </v:shape>
          </w:pict>
        </mc:Fallback>
      </mc:AlternateContent>
    </w:r>
  </w:p>
</w:hdr>
</file>

<file path=word/header3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033408">
              <wp:simplePos x="0" y="0"/>
              <wp:positionH relativeFrom="page">
                <wp:posOffset>6550152</wp:posOffset>
              </wp:positionH>
              <wp:positionV relativeFrom="page">
                <wp:posOffset>445854</wp:posOffset>
              </wp:positionV>
              <wp:extent cx="241300" cy="19431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wps:txbx>
                    <wps:bodyPr wrap="square" lIns="0" tIns="0" rIns="0" bIns="0" rtlCol="0">
                      <a:noAutofit/>
                    </wps:bodyPr>
                  </wps:wsp>
                </a:graphicData>
              </a:graphic>
            </wp:anchor>
          </w:drawing>
        </mc:Choice>
        <mc:Fallback>
          <w:pict>
            <v:shape style="position:absolute;margin-left:515.76001pt;margin-top:35.106632pt;width:19pt;height:15.3pt;mso-position-horizontal-relative:page;mso-position-vertical-relative:page;z-index:-25283072" type="#_x0000_t202" id="docshape1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w:t>
                    </w:r>
                    <w:r>
                      <w:rPr>
                        <w:spacing w:val="-5"/>
                      </w:rPr>
                      <w:fldChar w:fldCharType="end"/>
                    </w:r>
                  </w:p>
                </w:txbxContent>
              </v:textbox>
              <w10:wrap type="none"/>
            </v:shape>
          </w:pict>
        </mc:Fallback>
      </mc:AlternateContent>
    </w:r>
  </w:p>
</w:hdr>
</file>

<file path=word/header4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033920">
              <wp:simplePos x="0" y="0"/>
              <wp:positionH relativeFrom="page">
                <wp:posOffset>6550152</wp:posOffset>
              </wp:positionH>
              <wp:positionV relativeFrom="page">
                <wp:posOffset>445854</wp:posOffset>
              </wp:positionV>
              <wp:extent cx="241300" cy="19431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63</w:t>
                          </w:r>
                          <w:r>
                            <w:rPr>
                              <w:spacing w:val="-5"/>
                            </w:rPr>
                            <w:fldChar w:fldCharType="end"/>
                          </w:r>
                        </w:p>
                      </w:txbxContent>
                    </wps:txbx>
                    <wps:bodyPr wrap="square" lIns="0" tIns="0" rIns="0" bIns="0" rtlCol="0">
                      <a:noAutofit/>
                    </wps:bodyPr>
                  </wps:wsp>
                </a:graphicData>
              </a:graphic>
            </wp:anchor>
          </w:drawing>
        </mc:Choice>
        <mc:Fallback>
          <w:pict>
            <v:shape style="position:absolute;margin-left:515.76001pt;margin-top:35.106632pt;width:19pt;height:15.3pt;mso-position-horizontal-relative:page;mso-position-vertical-relative:page;z-index:-25282560" type="#_x0000_t202" id="docshape1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63</w:t>
                    </w:r>
                    <w:r>
                      <w:rPr>
                        <w:spacing w:val="-5"/>
                      </w:rPr>
                      <w:fldChar w:fldCharType="end"/>
                    </w:r>
                  </w:p>
                </w:txbxContent>
              </v:textbox>
              <w10:wrap type="none"/>
            </v:shape>
          </w:pict>
        </mc:Fallback>
      </mc:AlternateContent>
    </w:r>
  </w:p>
</w:hdr>
</file>

<file path=word/header5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036992">
              <wp:simplePos x="0" y="0"/>
              <wp:positionH relativeFrom="page">
                <wp:posOffset>6473952</wp:posOffset>
              </wp:positionH>
              <wp:positionV relativeFrom="page">
                <wp:posOffset>445854</wp:posOffset>
              </wp:positionV>
              <wp:extent cx="317500" cy="194310"/>
              <wp:effectExtent l="0" t="0" r="0" b="0"/>
              <wp:wrapNone/>
              <wp:docPr id="762" name="Textbox 762"/>
              <wp:cNvGraphicFramePr>
                <a:graphicFrameLocks/>
              </wp:cNvGraphicFramePr>
              <a:graphic>
                <a:graphicData uri="http://schemas.microsoft.com/office/word/2010/wordprocessingShape">
                  <wps:wsp>
                    <wps:cNvPr id="762" name="Textbox 762"/>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174</w:t>
                          </w:r>
                          <w:r>
                            <w:rPr>
                              <w:spacing w:val="-5"/>
                            </w:rPr>
                            <w:fldChar w:fldCharType="end"/>
                          </w:r>
                        </w:p>
                      </w:txbxContent>
                    </wps:txbx>
                    <wps:bodyPr wrap="square" lIns="0" tIns="0" rIns="0" bIns="0" rtlCol="0">
                      <a:noAutofit/>
                    </wps:bodyPr>
                  </wps:wsp>
                </a:graphicData>
              </a:graphic>
            </wp:anchor>
          </w:drawing>
        </mc:Choice>
        <mc:Fallback>
          <w:pict>
            <v:shape style="position:absolute;margin-left:509.76001pt;margin-top:35.106632pt;width:25pt;height:15.3pt;mso-position-horizontal-relative:page;mso-position-vertical-relative:page;z-index:-25279488" type="#_x0000_t202" id="docshape74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174</w:t>
                    </w:r>
                    <w:r>
                      <w:rPr>
                        <w:spacing w:val="-5"/>
                      </w:rPr>
                      <w:fldChar w:fldCharType="end"/>
                    </w:r>
                  </w:p>
                </w:txbxContent>
              </v:textbox>
              <w10:wrap type="none"/>
            </v:shape>
          </w:pict>
        </mc:Fallback>
      </mc:AlternateContent>
    </w:r>
  </w:p>
</w:hdr>
</file>

<file path=word/header5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037504">
              <wp:simplePos x="0" y="0"/>
              <wp:positionH relativeFrom="page">
                <wp:posOffset>6473952</wp:posOffset>
              </wp:positionH>
              <wp:positionV relativeFrom="page">
                <wp:posOffset>445854</wp:posOffset>
              </wp:positionV>
              <wp:extent cx="317500" cy="194310"/>
              <wp:effectExtent l="0" t="0" r="0" b="0"/>
              <wp:wrapNone/>
              <wp:docPr id="903" name="Textbox 903"/>
              <wp:cNvGraphicFramePr>
                <a:graphicFrameLocks/>
              </wp:cNvGraphicFramePr>
              <a:graphic>
                <a:graphicData uri="http://schemas.microsoft.com/office/word/2010/wordprocessingShape">
                  <wps:wsp>
                    <wps:cNvPr id="903" name="Textbox 903"/>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189</w:t>
                          </w:r>
                          <w:r>
                            <w:rPr>
                              <w:spacing w:val="-5"/>
                            </w:rPr>
                            <w:fldChar w:fldCharType="end"/>
                          </w:r>
                        </w:p>
                      </w:txbxContent>
                    </wps:txbx>
                    <wps:bodyPr wrap="square" lIns="0" tIns="0" rIns="0" bIns="0" rtlCol="0">
                      <a:noAutofit/>
                    </wps:bodyPr>
                  </wps:wsp>
                </a:graphicData>
              </a:graphic>
            </wp:anchor>
          </w:drawing>
        </mc:Choice>
        <mc:Fallback>
          <w:pict>
            <v:shape style="position:absolute;margin-left:509.76001pt;margin-top:35.106632pt;width:25pt;height:15.3pt;mso-position-horizontal-relative:page;mso-position-vertical-relative:page;z-index:-25278976" type="#_x0000_t202" id="docshape87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189</w:t>
                    </w:r>
                    <w:r>
                      <w:rPr>
                        <w:spacing w:val="-5"/>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78038016">
              <wp:simplePos x="0" y="0"/>
              <wp:positionH relativeFrom="page">
                <wp:posOffset>3470275</wp:posOffset>
              </wp:positionH>
              <wp:positionV relativeFrom="page">
                <wp:posOffset>467190</wp:posOffset>
              </wp:positionV>
              <wp:extent cx="1314450" cy="194310"/>
              <wp:effectExtent l="0" t="0" r="0" b="0"/>
              <wp:wrapNone/>
              <wp:docPr id="904" name="Textbox 904"/>
              <wp:cNvGraphicFramePr>
                <a:graphicFrameLocks/>
              </wp:cNvGraphicFramePr>
              <a:graphic>
                <a:graphicData uri="http://schemas.microsoft.com/office/word/2010/wordprocessingShape">
                  <wps:wsp>
                    <wps:cNvPr id="904" name="Textbox 904"/>
                    <wps:cNvSpPr txBox="1"/>
                    <wps:spPr>
                      <a:xfrm>
                        <a:off x="0" y="0"/>
                        <a:ext cx="1314450" cy="194310"/>
                      </a:xfrm>
                      <a:prstGeom prst="rect">
                        <a:avLst/>
                      </a:prstGeom>
                    </wps:spPr>
                    <wps:txbx>
                      <w:txbxContent>
                        <w:p>
                          <w:pPr>
                            <w:pStyle w:val="BodyText"/>
                            <w:spacing w:before="10"/>
                            <w:ind w:left="20"/>
                          </w:pPr>
                          <w:r>
                            <w:rPr/>
                            <w:t>Table</w:t>
                          </w:r>
                          <w:r>
                            <w:rPr>
                              <w:spacing w:val="-1"/>
                            </w:rPr>
                            <w:t> </w:t>
                          </w:r>
                          <w:r>
                            <w:rPr/>
                            <w:t>4.34</w:t>
                          </w:r>
                          <w:r>
                            <w:rPr>
                              <w:spacing w:val="-1"/>
                            </w:rPr>
                            <w:t> </w:t>
                          </w:r>
                          <w:r>
                            <w:rPr>
                              <w:spacing w:val="-2"/>
                            </w:rPr>
                            <w:t>continued</w:t>
                          </w:r>
                        </w:p>
                      </w:txbxContent>
                    </wps:txbx>
                    <wps:bodyPr wrap="square" lIns="0" tIns="0" rIns="0" bIns="0" rtlCol="0">
                      <a:noAutofit/>
                    </wps:bodyPr>
                  </wps:wsp>
                </a:graphicData>
              </a:graphic>
            </wp:anchor>
          </w:drawing>
        </mc:Choice>
        <mc:Fallback>
          <w:pict>
            <v:shape style="position:absolute;margin-left:273.25pt;margin-top:36.786633pt;width:103.5pt;height:15.3pt;mso-position-horizontal-relative:page;mso-position-vertical-relative:page;z-index:-25278464" type="#_x0000_t202" id="docshape877" filled="false" stroked="false">
              <v:textbox inset="0,0,0,0">
                <w:txbxContent>
                  <w:p>
                    <w:pPr>
                      <w:pStyle w:val="BodyText"/>
                      <w:spacing w:before="10"/>
                      <w:ind w:left="20"/>
                    </w:pPr>
                    <w:r>
                      <w:rPr/>
                      <w:t>Table</w:t>
                    </w:r>
                    <w:r>
                      <w:rPr>
                        <w:spacing w:val="-1"/>
                      </w:rPr>
                      <w:t> </w:t>
                    </w:r>
                    <w:r>
                      <w:rPr/>
                      <w:t>4.34</w:t>
                    </w:r>
                    <w:r>
                      <w:rPr>
                        <w:spacing w:val="-1"/>
                      </w:rPr>
                      <w:t> </w:t>
                    </w:r>
                    <w:r>
                      <w:rPr>
                        <w:spacing w:val="-2"/>
                      </w:rPr>
                      <w:t>continued</w:t>
                    </w:r>
                  </w:p>
                </w:txbxContent>
              </v:textbox>
              <w10:wrap type="none"/>
            </v:shape>
          </w:pict>
        </mc:Fallback>
      </mc:AlternateContent>
    </w:r>
  </w:p>
</w:hdr>
</file>

<file path=word/header5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038528">
              <wp:simplePos x="0" y="0"/>
              <wp:positionH relativeFrom="page">
                <wp:posOffset>6473952</wp:posOffset>
              </wp:positionH>
              <wp:positionV relativeFrom="page">
                <wp:posOffset>445854</wp:posOffset>
              </wp:positionV>
              <wp:extent cx="317500" cy="194310"/>
              <wp:effectExtent l="0" t="0" r="0" b="0"/>
              <wp:wrapNone/>
              <wp:docPr id="910" name="Textbox 910"/>
              <wp:cNvGraphicFramePr>
                <a:graphicFrameLocks/>
              </wp:cNvGraphicFramePr>
              <a:graphic>
                <a:graphicData uri="http://schemas.microsoft.com/office/word/2010/wordprocessingShape">
                  <wps:wsp>
                    <wps:cNvPr id="910" name="Textbox 910"/>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190</w:t>
                          </w:r>
                          <w:r>
                            <w:rPr>
                              <w:spacing w:val="-5"/>
                            </w:rPr>
                            <w:fldChar w:fldCharType="end"/>
                          </w:r>
                        </w:p>
                      </w:txbxContent>
                    </wps:txbx>
                    <wps:bodyPr wrap="square" lIns="0" tIns="0" rIns="0" bIns="0" rtlCol="0">
                      <a:noAutofit/>
                    </wps:bodyPr>
                  </wps:wsp>
                </a:graphicData>
              </a:graphic>
            </wp:anchor>
          </w:drawing>
        </mc:Choice>
        <mc:Fallback>
          <w:pict>
            <v:shape style="position:absolute;margin-left:509.76001pt;margin-top:35.106632pt;width:25pt;height:15.3pt;mso-position-horizontal-relative:page;mso-position-vertical-relative:page;z-index:-25277952" type="#_x0000_t202" id="docshape88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190</w:t>
                    </w:r>
                    <w:r>
                      <w:rPr>
                        <w:spacing w:val="-5"/>
                      </w:rPr>
                      <w:fldChar w:fldCharType="end"/>
                    </w:r>
                  </w:p>
                </w:txbxContent>
              </v:textbox>
              <w10:wrap type="none"/>
            </v:shape>
          </w:pict>
        </mc:Fallback>
      </mc:AlternateContent>
    </w:r>
  </w:p>
</w:hdr>
</file>

<file path=word/header5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5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8039040">
              <wp:simplePos x="0" y="0"/>
              <wp:positionH relativeFrom="page">
                <wp:posOffset>6473952</wp:posOffset>
              </wp:positionH>
              <wp:positionV relativeFrom="page">
                <wp:posOffset>445854</wp:posOffset>
              </wp:positionV>
              <wp:extent cx="317500" cy="194310"/>
              <wp:effectExtent l="0" t="0" r="0" b="0"/>
              <wp:wrapNone/>
              <wp:docPr id="1008" name="Textbox 1008"/>
              <wp:cNvGraphicFramePr>
                <a:graphicFrameLocks/>
              </wp:cNvGraphicFramePr>
              <a:graphic>
                <a:graphicData uri="http://schemas.microsoft.com/office/word/2010/wordprocessingShape">
                  <wps:wsp>
                    <wps:cNvPr id="1008" name="Textbox 1008"/>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199</w:t>
                          </w:r>
                          <w:r>
                            <w:rPr>
                              <w:spacing w:val="-5"/>
                            </w:rPr>
                            <w:fldChar w:fldCharType="end"/>
                          </w:r>
                        </w:p>
                      </w:txbxContent>
                    </wps:txbx>
                    <wps:bodyPr wrap="square" lIns="0" tIns="0" rIns="0" bIns="0" rtlCol="0">
                      <a:noAutofit/>
                    </wps:bodyPr>
                  </wps:wsp>
                </a:graphicData>
              </a:graphic>
            </wp:anchor>
          </w:drawing>
        </mc:Choice>
        <mc:Fallback>
          <w:pict>
            <v:shape style="position:absolute;margin-left:509.76001pt;margin-top:35.106632pt;width:25pt;height:15.3pt;mso-position-horizontal-relative:page;mso-position-vertical-relative:page;z-index:-25277440" type="#_x0000_t202" id="docshape97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199</w:t>
                    </w:r>
                    <w:r>
                      <w:rPr>
                        <w:spacing w:val="-5"/>
                      </w:rPr>
                      <w:fldChar w:fldCharType="end"/>
                    </w:r>
                  </w:p>
                </w:txbxContent>
              </v:textbox>
              <w10:wrap type="none"/>
            </v:shape>
          </w:pict>
        </mc:Fallback>
      </mc:AlternateContent>
    </w:r>
  </w:p>
</w:hdr>
</file>

<file path=word/header5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1"/>
      <w:numFmt w:val="decimal"/>
      <w:lvlText w:val="%1."/>
      <w:lvlJc w:val="left"/>
      <w:pPr>
        <w:ind w:left="10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58" w:hanging="360"/>
      </w:pPr>
      <w:rPr>
        <w:rFonts w:hint="default"/>
        <w:lang w:val="en-US" w:eastAsia="en-US" w:bidi="ar-SA"/>
      </w:rPr>
    </w:lvl>
    <w:lvl w:ilvl="2">
      <w:start w:val="0"/>
      <w:numFmt w:val="bullet"/>
      <w:lvlText w:val="•"/>
      <w:lvlJc w:val="left"/>
      <w:pPr>
        <w:ind w:left="2897" w:hanging="360"/>
      </w:pPr>
      <w:rPr>
        <w:rFonts w:hint="default"/>
        <w:lang w:val="en-US" w:eastAsia="en-US" w:bidi="ar-SA"/>
      </w:rPr>
    </w:lvl>
    <w:lvl w:ilvl="3">
      <w:start w:val="0"/>
      <w:numFmt w:val="bullet"/>
      <w:lvlText w:val="•"/>
      <w:lvlJc w:val="left"/>
      <w:pPr>
        <w:ind w:left="3836" w:hanging="360"/>
      </w:pPr>
      <w:rPr>
        <w:rFonts w:hint="default"/>
        <w:lang w:val="en-US" w:eastAsia="en-US" w:bidi="ar-SA"/>
      </w:rPr>
    </w:lvl>
    <w:lvl w:ilvl="4">
      <w:start w:val="0"/>
      <w:numFmt w:val="bullet"/>
      <w:lvlText w:val="•"/>
      <w:lvlJc w:val="left"/>
      <w:pPr>
        <w:ind w:left="4775" w:hanging="360"/>
      </w:pPr>
      <w:rPr>
        <w:rFonts w:hint="default"/>
        <w:lang w:val="en-US" w:eastAsia="en-US" w:bidi="ar-SA"/>
      </w:rPr>
    </w:lvl>
    <w:lvl w:ilvl="5">
      <w:start w:val="0"/>
      <w:numFmt w:val="bullet"/>
      <w:lvlText w:val="•"/>
      <w:lvlJc w:val="left"/>
      <w:pPr>
        <w:ind w:left="5714" w:hanging="360"/>
      </w:pPr>
      <w:rPr>
        <w:rFonts w:hint="default"/>
        <w:lang w:val="en-US" w:eastAsia="en-US" w:bidi="ar-SA"/>
      </w:rPr>
    </w:lvl>
    <w:lvl w:ilvl="6">
      <w:start w:val="0"/>
      <w:numFmt w:val="bullet"/>
      <w:lvlText w:val="•"/>
      <w:lvlJc w:val="left"/>
      <w:pPr>
        <w:ind w:left="6653" w:hanging="360"/>
      </w:pPr>
      <w:rPr>
        <w:rFonts w:hint="default"/>
        <w:lang w:val="en-US" w:eastAsia="en-US" w:bidi="ar-SA"/>
      </w:rPr>
    </w:lvl>
    <w:lvl w:ilvl="7">
      <w:start w:val="0"/>
      <w:numFmt w:val="bullet"/>
      <w:lvlText w:val="•"/>
      <w:lvlJc w:val="left"/>
      <w:pPr>
        <w:ind w:left="7592" w:hanging="360"/>
      </w:pPr>
      <w:rPr>
        <w:rFonts w:hint="default"/>
        <w:lang w:val="en-US" w:eastAsia="en-US" w:bidi="ar-SA"/>
      </w:rPr>
    </w:lvl>
    <w:lvl w:ilvl="8">
      <w:start w:val="0"/>
      <w:numFmt w:val="bullet"/>
      <w:lvlText w:val="•"/>
      <w:lvlJc w:val="left"/>
      <w:pPr>
        <w:ind w:left="8531" w:hanging="360"/>
      </w:pPr>
      <w:rPr>
        <w:rFonts w:hint="default"/>
        <w:lang w:val="en-US" w:eastAsia="en-US" w:bidi="ar-SA"/>
      </w:rPr>
    </w:lvl>
  </w:abstractNum>
  <w:abstractNum w:abstractNumId="31">
    <w:multiLevelType w:val="hybridMultilevel"/>
    <w:lvl w:ilvl="0">
      <w:start w:val="5"/>
      <w:numFmt w:val="decimal"/>
      <w:lvlText w:val="%1"/>
      <w:lvlJc w:val="left"/>
      <w:pPr>
        <w:ind w:left="1380" w:hanging="720"/>
        <w:jc w:val="left"/>
      </w:pPr>
      <w:rPr>
        <w:rFonts w:hint="default"/>
        <w:lang w:val="en-US" w:eastAsia="en-US" w:bidi="ar-SA"/>
      </w:rPr>
    </w:lvl>
    <w:lvl w:ilvl="1">
      <w:start w:val="0"/>
      <w:numFmt w:val="decimal"/>
      <w:lvlText w:val="%1.%2"/>
      <w:lvlJc w:val="left"/>
      <w:pPr>
        <w:ind w:left="13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185" w:hanging="720"/>
      </w:pPr>
      <w:rPr>
        <w:rFonts w:hint="default"/>
        <w:lang w:val="en-US" w:eastAsia="en-US" w:bidi="ar-SA"/>
      </w:rPr>
    </w:lvl>
    <w:lvl w:ilvl="3">
      <w:start w:val="0"/>
      <w:numFmt w:val="bullet"/>
      <w:lvlText w:val="•"/>
      <w:lvlJc w:val="left"/>
      <w:pPr>
        <w:ind w:left="4088" w:hanging="720"/>
      </w:pPr>
      <w:rPr>
        <w:rFonts w:hint="default"/>
        <w:lang w:val="en-US" w:eastAsia="en-US" w:bidi="ar-SA"/>
      </w:rPr>
    </w:lvl>
    <w:lvl w:ilvl="4">
      <w:start w:val="0"/>
      <w:numFmt w:val="bullet"/>
      <w:lvlText w:val="•"/>
      <w:lvlJc w:val="left"/>
      <w:pPr>
        <w:ind w:left="4991" w:hanging="720"/>
      </w:pPr>
      <w:rPr>
        <w:rFonts w:hint="default"/>
        <w:lang w:val="en-US" w:eastAsia="en-US" w:bidi="ar-SA"/>
      </w:rPr>
    </w:lvl>
    <w:lvl w:ilvl="5">
      <w:start w:val="0"/>
      <w:numFmt w:val="bullet"/>
      <w:lvlText w:val="•"/>
      <w:lvlJc w:val="left"/>
      <w:pPr>
        <w:ind w:left="5894" w:hanging="720"/>
      </w:pPr>
      <w:rPr>
        <w:rFonts w:hint="default"/>
        <w:lang w:val="en-US" w:eastAsia="en-US" w:bidi="ar-SA"/>
      </w:rPr>
    </w:lvl>
    <w:lvl w:ilvl="6">
      <w:start w:val="0"/>
      <w:numFmt w:val="bullet"/>
      <w:lvlText w:val="•"/>
      <w:lvlJc w:val="left"/>
      <w:pPr>
        <w:ind w:left="6797" w:hanging="720"/>
      </w:pPr>
      <w:rPr>
        <w:rFonts w:hint="default"/>
        <w:lang w:val="en-US" w:eastAsia="en-US" w:bidi="ar-SA"/>
      </w:rPr>
    </w:lvl>
    <w:lvl w:ilvl="7">
      <w:start w:val="0"/>
      <w:numFmt w:val="bullet"/>
      <w:lvlText w:val="•"/>
      <w:lvlJc w:val="left"/>
      <w:pPr>
        <w:ind w:left="7700" w:hanging="720"/>
      </w:pPr>
      <w:rPr>
        <w:rFonts w:hint="default"/>
        <w:lang w:val="en-US" w:eastAsia="en-US" w:bidi="ar-SA"/>
      </w:rPr>
    </w:lvl>
    <w:lvl w:ilvl="8">
      <w:start w:val="0"/>
      <w:numFmt w:val="bullet"/>
      <w:lvlText w:val="•"/>
      <w:lvlJc w:val="left"/>
      <w:pPr>
        <w:ind w:left="8603" w:hanging="720"/>
      </w:pPr>
      <w:rPr>
        <w:rFonts w:hint="default"/>
        <w:lang w:val="en-US" w:eastAsia="en-US" w:bidi="ar-SA"/>
      </w:rPr>
    </w:lvl>
  </w:abstractNum>
  <w:abstractNum w:abstractNumId="30">
    <w:multiLevelType w:val="hybridMultilevel"/>
    <w:lvl w:ilvl="0">
      <w:start w:val="1"/>
      <w:numFmt w:val="decimal"/>
      <w:lvlText w:val="%1."/>
      <w:lvlJc w:val="left"/>
      <w:pPr>
        <w:ind w:left="464" w:hanging="221"/>
        <w:jc w:val="left"/>
      </w:pPr>
      <w:rPr>
        <w:rFonts w:hint="default" w:ascii="Arial MT" w:hAnsi="Arial MT" w:eastAsia="Arial MT" w:cs="Arial MT"/>
        <w:b w:val="0"/>
        <w:bCs w:val="0"/>
        <w:i w:val="0"/>
        <w:iCs w:val="0"/>
        <w:spacing w:val="0"/>
        <w:w w:val="100"/>
        <w:sz w:val="22"/>
        <w:szCs w:val="22"/>
        <w:lang w:val="en-US" w:eastAsia="en-US" w:bidi="ar-SA"/>
      </w:rPr>
    </w:lvl>
    <w:lvl w:ilvl="1">
      <w:start w:val="0"/>
      <w:numFmt w:val="bullet"/>
      <w:lvlText w:val="•"/>
      <w:lvlJc w:val="left"/>
      <w:pPr>
        <w:ind w:left="712" w:hanging="221"/>
      </w:pPr>
      <w:rPr>
        <w:rFonts w:hint="default"/>
        <w:lang w:val="en-US" w:eastAsia="en-US" w:bidi="ar-SA"/>
      </w:rPr>
    </w:lvl>
    <w:lvl w:ilvl="2">
      <w:start w:val="0"/>
      <w:numFmt w:val="bullet"/>
      <w:lvlText w:val="•"/>
      <w:lvlJc w:val="left"/>
      <w:pPr>
        <w:ind w:left="964" w:hanging="221"/>
      </w:pPr>
      <w:rPr>
        <w:rFonts w:hint="default"/>
        <w:lang w:val="en-US" w:eastAsia="en-US" w:bidi="ar-SA"/>
      </w:rPr>
    </w:lvl>
    <w:lvl w:ilvl="3">
      <w:start w:val="0"/>
      <w:numFmt w:val="bullet"/>
      <w:lvlText w:val="•"/>
      <w:lvlJc w:val="left"/>
      <w:pPr>
        <w:ind w:left="1217" w:hanging="221"/>
      </w:pPr>
      <w:rPr>
        <w:rFonts w:hint="default"/>
        <w:lang w:val="en-US" w:eastAsia="en-US" w:bidi="ar-SA"/>
      </w:rPr>
    </w:lvl>
    <w:lvl w:ilvl="4">
      <w:start w:val="0"/>
      <w:numFmt w:val="bullet"/>
      <w:lvlText w:val="•"/>
      <w:lvlJc w:val="left"/>
      <w:pPr>
        <w:ind w:left="1469" w:hanging="221"/>
      </w:pPr>
      <w:rPr>
        <w:rFonts w:hint="default"/>
        <w:lang w:val="en-US" w:eastAsia="en-US" w:bidi="ar-SA"/>
      </w:rPr>
    </w:lvl>
    <w:lvl w:ilvl="5">
      <w:start w:val="0"/>
      <w:numFmt w:val="bullet"/>
      <w:lvlText w:val="•"/>
      <w:lvlJc w:val="left"/>
      <w:pPr>
        <w:ind w:left="1721" w:hanging="221"/>
      </w:pPr>
      <w:rPr>
        <w:rFonts w:hint="default"/>
        <w:lang w:val="en-US" w:eastAsia="en-US" w:bidi="ar-SA"/>
      </w:rPr>
    </w:lvl>
    <w:lvl w:ilvl="6">
      <w:start w:val="0"/>
      <w:numFmt w:val="bullet"/>
      <w:lvlText w:val="•"/>
      <w:lvlJc w:val="left"/>
      <w:pPr>
        <w:ind w:left="1974" w:hanging="221"/>
      </w:pPr>
      <w:rPr>
        <w:rFonts w:hint="default"/>
        <w:lang w:val="en-US" w:eastAsia="en-US" w:bidi="ar-SA"/>
      </w:rPr>
    </w:lvl>
    <w:lvl w:ilvl="7">
      <w:start w:val="0"/>
      <w:numFmt w:val="bullet"/>
      <w:lvlText w:val="•"/>
      <w:lvlJc w:val="left"/>
      <w:pPr>
        <w:ind w:left="2226" w:hanging="221"/>
      </w:pPr>
      <w:rPr>
        <w:rFonts w:hint="default"/>
        <w:lang w:val="en-US" w:eastAsia="en-US" w:bidi="ar-SA"/>
      </w:rPr>
    </w:lvl>
    <w:lvl w:ilvl="8">
      <w:start w:val="0"/>
      <w:numFmt w:val="bullet"/>
      <w:lvlText w:val="•"/>
      <w:lvlJc w:val="left"/>
      <w:pPr>
        <w:ind w:left="2478" w:hanging="221"/>
      </w:pPr>
      <w:rPr>
        <w:rFonts w:hint="default"/>
        <w:lang w:val="en-US" w:eastAsia="en-US" w:bidi="ar-SA"/>
      </w:rPr>
    </w:lvl>
  </w:abstractNum>
  <w:abstractNum w:abstractNumId="29">
    <w:multiLevelType w:val="hybridMultilevel"/>
    <w:lvl w:ilvl="0">
      <w:start w:val="1"/>
      <w:numFmt w:val="decimal"/>
      <w:lvlText w:val="%1."/>
      <w:lvlJc w:val="left"/>
      <w:pPr>
        <w:ind w:left="464" w:hanging="221"/>
        <w:jc w:val="left"/>
      </w:pPr>
      <w:rPr>
        <w:rFonts w:hint="default"/>
        <w:spacing w:val="0"/>
        <w:w w:val="100"/>
        <w:lang w:val="en-US" w:eastAsia="en-US" w:bidi="ar-SA"/>
      </w:rPr>
    </w:lvl>
    <w:lvl w:ilvl="1">
      <w:start w:val="0"/>
      <w:numFmt w:val="bullet"/>
      <w:lvlText w:val="•"/>
      <w:lvlJc w:val="left"/>
      <w:pPr>
        <w:ind w:left="712" w:hanging="221"/>
      </w:pPr>
      <w:rPr>
        <w:rFonts w:hint="default"/>
        <w:lang w:val="en-US" w:eastAsia="en-US" w:bidi="ar-SA"/>
      </w:rPr>
    </w:lvl>
    <w:lvl w:ilvl="2">
      <w:start w:val="0"/>
      <w:numFmt w:val="bullet"/>
      <w:lvlText w:val="•"/>
      <w:lvlJc w:val="left"/>
      <w:pPr>
        <w:ind w:left="964" w:hanging="221"/>
      </w:pPr>
      <w:rPr>
        <w:rFonts w:hint="default"/>
        <w:lang w:val="en-US" w:eastAsia="en-US" w:bidi="ar-SA"/>
      </w:rPr>
    </w:lvl>
    <w:lvl w:ilvl="3">
      <w:start w:val="0"/>
      <w:numFmt w:val="bullet"/>
      <w:lvlText w:val="•"/>
      <w:lvlJc w:val="left"/>
      <w:pPr>
        <w:ind w:left="1217" w:hanging="221"/>
      </w:pPr>
      <w:rPr>
        <w:rFonts w:hint="default"/>
        <w:lang w:val="en-US" w:eastAsia="en-US" w:bidi="ar-SA"/>
      </w:rPr>
    </w:lvl>
    <w:lvl w:ilvl="4">
      <w:start w:val="0"/>
      <w:numFmt w:val="bullet"/>
      <w:lvlText w:val="•"/>
      <w:lvlJc w:val="left"/>
      <w:pPr>
        <w:ind w:left="1469" w:hanging="221"/>
      </w:pPr>
      <w:rPr>
        <w:rFonts w:hint="default"/>
        <w:lang w:val="en-US" w:eastAsia="en-US" w:bidi="ar-SA"/>
      </w:rPr>
    </w:lvl>
    <w:lvl w:ilvl="5">
      <w:start w:val="0"/>
      <w:numFmt w:val="bullet"/>
      <w:lvlText w:val="•"/>
      <w:lvlJc w:val="left"/>
      <w:pPr>
        <w:ind w:left="1721" w:hanging="221"/>
      </w:pPr>
      <w:rPr>
        <w:rFonts w:hint="default"/>
        <w:lang w:val="en-US" w:eastAsia="en-US" w:bidi="ar-SA"/>
      </w:rPr>
    </w:lvl>
    <w:lvl w:ilvl="6">
      <w:start w:val="0"/>
      <w:numFmt w:val="bullet"/>
      <w:lvlText w:val="•"/>
      <w:lvlJc w:val="left"/>
      <w:pPr>
        <w:ind w:left="1974" w:hanging="221"/>
      </w:pPr>
      <w:rPr>
        <w:rFonts w:hint="default"/>
        <w:lang w:val="en-US" w:eastAsia="en-US" w:bidi="ar-SA"/>
      </w:rPr>
    </w:lvl>
    <w:lvl w:ilvl="7">
      <w:start w:val="0"/>
      <w:numFmt w:val="bullet"/>
      <w:lvlText w:val="•"/>
      <w:lvlJc w:val="left"/>
      <w:pPr>
        <w:ind w:left="2226" w:hanging="221"/>
      </w:pPr>
      <w:rPr>
        <w:rFonts w:hint="default"/>
        <w:lang w:val="en-US" w:eastAsia="en-US" w:bidi="ar-SA"/>
      </w:rPr>
    </w:lvl>
    <w:lvl w:ilvl="8">
      <w:start w:val="0"/>
      <w:numFmt w:val="bullet"/>
      <w:lvlText w:val="•"/>
      <w:lvlJc w:val="left"/>
      <w:pPr>
        <w:ind w:left="2478" w:hanging="221"/>
      </w:pPr>
      <w:rPr>
        <w:rFonts w:hint="default"/>
        <w:lang w:val="en-US" w:eastAsia="en-US" w:bidi="ar-SA"/>
      </w:rPr>
    </w:lvl>
  </w:abstractNum>
  <w:abstractNum w:abstractNumId="28">
    <w:multiLevelType w:val="hybridMultilevel"/>
    <w:lvl w:ilvl="0">
      <w:start w:val="1"/>
      <w:numFmt w:val="decimal"/>
      <w:lvlText w:val="%1."/>
      <w:lvlJc w:val="left"/>
      <w:pPr>
        <w:ind w:left="376" w:hanging="221"/>
        <w:jc w:val="left"/>
      </w:pPr>
      <w:rPr>
        <w:rFonts w:hint="default"/>
        <w:spacing w:val="0"/>
        <w:w w:val="100"/>
        <w:lang w:val="en-US" w:eastAsia="en-US" w:bidi="ar-SA"/>
      </w:rPr>
    </w:lvl>
    <w:lvl w:ilvl="1">
      <w:start w:val="0"/>
      <w:numFmt w:val="bullet"/>
      <w:lvlText w:val="•"/>
      <w:lvlJc w:val="left"/>
      <w:pPr>
        <w:ind w:left="497" w:hanging="221"/>
      </w:pPr>
      <w:rPr>
        <w:rFonts w:hint="default"/>
        <w:lang w:val="en-US" w:eastAsia="en-US" w:bidi="ar-SA"/>
      </w:rPr>
    </w:lvl>
    <w:lvl w:ilvl="2">
      <w:start w:val="0"/>
      <w:numFmt w:val="bullet"/>
      <w:lvlText w:val="•"/>
      <w:lvlJc w:val="left"/>
      <w:pPr>
        <w:ind w:left="615" w:hanging="221"/>
      </w:pPr>
      <w:rPr>
        <w:rFonts w:hint="default"/>
        <w:lang w:val="en-US" w:eastAsia="en-US" w:bidi="ar-SA"/>
      </w:rPr>
    </w:lvl>
    <w:lvl w:ilvl="3">
      <w:start w:val="0"/>
      <w:numFmt w:val="bullet"/>
      <w:lvlText w:val="•"/>
      <w:lvlJc w:val="left"/>
      <w:pPr>
        <w:ind w:left="733" w:hanging="221"/>
      </w:pPr>
      <w:rPr>
        <w:rFonts w:hint="default"/>
        <w:lang w:val="en-US" w:eastAsia="en-US" w:bidi="ar-SA"/>
      </w:rPr>
    </w:lvl>
    <w:lvl w:ilvl="4">
      <w:start w:val="0"/>
      <w:numFmt w:val="bullet"/>
      <w:lvlText w:val="•"/>
      <w:lvlJc w:val="left"/>
      <w:pPr>
        <w:ind w:left="851" w:hanging="221"/>
      </w:pPr>
      <w:rPr>
        <w:rFonts w:hint="default"/>
        <w:lang w:val="en-US" w:eastAsia="en-US" w:bidi="ar-SA"/>
      </w:rPr>
    </w:lvl>
    <w:lvl w:ilvl="5">
      <w:start w:val="0"/>
      <w:numFmt w:val="bullet"/>
      <w:lvlText w:val="•"/>
      <w:lvlJc w:val="left"/>
      <w:pPr>
        <w:ind w:left="969" w:hanging="221"/>
      </w:pPr>
      <w:rPr>
        <w:rFonts w:hint="default"/>
        <w:lang w:val="en-US" w:eastAsia="en-US" w:bidi="ar-SA"/>
      </w:rPr>
    </w:lvl>
    <w:lvl w:ilvl="6">
      <w:start w:val="0"/>
      <w:numFmt w:val="bullet"/>
      <w:lvlText w:val="•"/>
      <w:lvlJc w:val="left"/>
      <w:pPr>
        <w:ind w:left="1087" w:hanging="221"/>
      </w:pPr>
      <w:rPr>
        <w:rFonts w:hint="default"/>
        <w:lang w:val="en-US" w:eastAsia="en-US" w:bidi="ar-SA"/>
      </w:rPr>
    </w:lvl>
    <w:lvl w:ilvl="7">
      <w:start w:val="0"/>
      <w:numFmt w:val="bullet"/>
      <w:lvlText w:val="•"/>
      <w:lvlJc w:val="left"/>
      <w:pPr>
        <w:ind w:left="1205" w:hanging="221"/>
      </w:pPr>
      <w:rPr>
        <w:rFonts w:hint="default"/>
        <w:lang w:val="en-US" w:eastAsia="en-US" w:bidi="ar-SA"/>
      </w:rPr>
    </w:lvl>
    <w:lvl w:ilvl="8">
      <w:start w:val="0"/>
      <w:numFmt w:val="bullet"/>
      <w:lvlText w:val="•"/>
      <w:lvlJc w:val="left"/>
      <w:pPr>
        <w:ind w:left="1323" w:hanging="221"/>
      </w:pPr>
      <w:rPr>
        <w:rFonts w:hint="default"/>
        <w:lang w:val="en-US" w:eastAsia="en-US" w:bidi="ar-SA"/>
      </w:rPr>
    </w:lvl>
  </w:abstractNum>
  <w:abstractNum w:abstractNumId="27">
    <w:multiLevelType w:val="hybridMultilevel"/>
    <w:lvl w:ilvl="0">
      <w:start w:val="0"/>
      <w:numFmt w:val="bullet"/>
      <w:lvlText w:val="-"/>
      <w:lvlJc w:val="left"/>
      <w:pPr>
        <w:ind w:left="1255" w:hanging="947"/>
      </w:pPr>
      <w:rPr>
        <w:rFonts w:hint="default" w:ascii="Times New Roman" w:hAnsi="Times New Roman" w:eastAsia="Times New Roman" w:cs="Times New Roman"/>
        <w:b w:val="0"/>
        <w:bCs w:val="0"/>
        <w:i w:val="0"/>
        <w:iCs w:val="0"/>
        <w:spacing w:val="0"/>
        <w:w w:val="100"/>
        <w:position w:val="-1"/>
        <w:sz w:val="24"/>
        <w:szCs w:val="24"/>
        <w:lang w:val="en-US" w:eastAsia="en-US" w:bidi="ar-SA"/>
      </w:rPr>
    </w:lvl>
    <w:lvl w:ilvl="1">
      <w:start w:val="0"/>
      <w:numFmt w:val="bullet"/>
      <w:lvlText w:val="•"/>
      <w:lvlJc w:val="left"/>
      <w:pPr>
        <w:ind w:left="1421" w:hanging="947"/>
      </w:pPr>
      <w:rPr>
        <w:rFonts w:hint="default"/>
        <w:lang w:val="en-US" w:eastAsia="en-US" w:bidi="ar-SA"/>
      </w:rPr>
    </w:lvl>
    <w:lvl w:ilvl="2">
      <w:start w:val="0"/>
      <w:numFmt w:val="bullet"/>
      <w:lvlText w:val="•"/>
      <w:lvlJc w:val="left"/>
      <w:pPr>
        <w:ind w:left="1582" w:hanging="947"/>
      </w:pPr>
      <w:rPr>
        <w:rFonts w:hint="default"/>
        <w:lang w:val="en-US" w:eastAsia="en-US" w:bidi="ar-SA"/>
      </w:rPr>
    </w:lvl>
    <w:lvl w:ilvl="3">
      <w:start w:val="0"/>
      <w:numFmt w:val="bullet"/>
      <w:lvlText w:val="•"/>
      <w:lvlJc w:val="left"/>
      <w:pPr>
        <w:ind w:left="1743" w:hanging="947"/>
      </w:pPr>
      <w:rPr>
        <w:rFonts w:hint="default"/>
        <w:lang w:val="en-US" w:eastAsia="en-US" w:bidi="ar-SA"/>
      </w:rPr>
    </w:lvl>
    <w:lvl w:ilvl="4">
      <w:start w:val="0"/>
      <w:numFmt w:val="bullet"/>
      <w:lvlText w:val="•"/>
      <w:lvlJc w:val="left"/>
      <w:pPr>
        <w:ind w:left="1904" w:hanging="947"/>
      </w:pPr>
      <w:rPr>
        <w:rFonts w:hint="default"/>
        <w:lang w:val="en-US" w:eastAsia="en-US" w:bidi="ar-SA"/>
      </w:rPr>
    </w:lvl>
    <w:lvl w:ilvl="5">
      <w:start w:val="0"/>
      <w:numFmt w:val="bullet"/>
      <w:lvlText w:val="•"/>
      <w:lvlJc w:val="left"/>
      <w:pPr>
        <w:ind w:left="2065" w:hanging="947"/>
      </w:pPr>
      <w:rPr>
        <w:rFonts w:hint="default"/>
        <w:lang w:val="en-US" w:eastAsia="en-US" w:bidi="ar-SA"/>
      </w:rPr>
    </w:lvl>
    <w:lvl w:ilvl="6">
      <w:start w:val="0"/>
      <w:numFmt w:val="bullet"/>
      <w:lvlText w:val="•"/>
      <w:lvlJc w:val="left"/>
      <w:pPr>
        <w:ind w:left="2226" w:hanging="947"/>
      </w:pPr>
      <w:rPr>
        <w:rFonts w:hint="default"/>
        <w:lang w:val="en-US" w:eastAsia="en-US" w:bidi="ar-SA"/>
      </w:rPr>
    </w:lvl>
    <w:lvl w:ilvl="7">
      <w:start w:val="0"/>
      <w:numFmt w:val="bullet"/>
      <w:lvlText w:val="•"/>
      <w:lvlJc w:val="left"/>
      <w:pPr>
        <w:ind w:left="2387" w:hanging="947"/>
      </w:pPr>
      <w:rPr>
        <w:rFonts w:hint="default"/>
        <w:lang w:val="en-US" w:eastAsia="en-US" w:bidi="ar-SA"/>
      </w:rPr>
    </w:lvl>
    <w:lvl w:ilvl="8">
      <w:start w:val="0"/>
      <w:numFmt w:val="bullet"/>
      <w:lvlText w:val="•"/>
      <w:lvlJc w:val="left"/>
      <w:pPr>
        <w:ind w:left="2548" w:hanging="947"/>
      </w:pPr>
      <w:rPr>
        <w:rFonts w:hint="default"/>
        <w:lang w:val="en-US" w:eastAsia="en-US" w:bidi="ar-SA"/>
      </w:rPr>
    </w:lvl>
  </w:abstractNum>
  <w:abstractNum w:abstractNumId="26">
    <w:multiLevelType w:val="hybridMultilevel"/>
    <w:lvl w:ilvl="0">
      <w:start w:val="0"/>
      <w:numFmt w:val="bullet"/>
      <w:lvlText w:val="-"/>
      <w:lvlJc w:val="left"/>
      <w:pPr>
        <w:ind w:left="1255" w:hanging="947"/>
      </w:pPr>
      <w:rPr>
        <w:rFonts w:hint="default" w:ascii="Times New Roman" w:hAnsi="Times New Roman" w:eastAsia="Times New Roman" w:cs="Times New Roman"/>
        <w:b w:val="0"/>
        <w:bCs w:val="0"/>
        <w:i w:val="0"/>
        <w:iCs w:val="0"/>
        <w:spacing w:val="0"/>
        <w:w w:val="100"/>
        <w:position w:val="-1"/>
        <w:sz w:val="24"/>
        <w:szCs w:val="24"/>
        <w:lang w:val="en-US" w:eastAsia="en-US" w:bidi="ar-SA"/>
      </w:rPr>
    </w:lvl>
    <w:lvl w:ilvl="1">
      <w:start w:val="0"/>
      <w:numFmt w:val="bullet"/>
      <w:lvlText w:val="•"/>
      <w:lvlJc w:val="left"/>
      <w:pPr>
        <w:ind w:left="1421" w:hanging="947"/>
      </w:pPr>
      <w:rPr>
        <w:rFonts w:hint="default"/>
        <w:lang w:val="en-US" w:eastAsia="en-US" w:bidi="ar-SA"/>
      </w:rPr>
    </w:lvl>
    <w:lvl w:ilvl="2">
      <w:start w:val="0"/>
      <w:numFmt w:val="bullet"/>
      <w:lvlText w:val="•"/>
      <w:lvlJc w:val="left"/>
      <w:pPr>
        <w:ind w:left="1582" w:hanging="947"/>
      </w:pPr>
      <w:rPr>
        <w:rFonts w:hint="default"/>
        <w:lang w:val="en-US" w:eastAsia="en-US" w:bidi="ar-SA"/>
      </w:rPr>
    </w:lvl>
    <w:lvl w:ilvl="3">
      <w:start w:val="0"/>
      <w:numFmt w:val="bullet"/>
      <w:lvlText w:val="•"/>
      <w:lvlJc w:val="left"/>
      <w:pPr>
        <w:ind w:left="1743" w:hanging="947"/>
      </w:pPr>
      <w:rPr>
        <w:rFonts w:hint="default"/>
        <w:lang w:val="en-US" w:eastAsia="en-US" w:bidi="ar-SA"/>
      </w:rPr>
    </w:lvl>
    <w:lvl w:ilvl="4">
      <w:start w:val="0"/>
      <w:numFmt w:val="bullet"/>
      <w:lvlText w:val="•"/>
      <w:lvlJc w:val="left"/>
      <w:pPr>
        <w:ind w:left="1904" w:hanging="947"/>
      </w:pPr>
      <w:rPr>
        <w:rFonts w:hint="default"/>
        <w:lang w:val="en-US" w:eastAsia="en-US" w:bidi="ar-SA"/>
      </w:rPr>
    </w:lvl>
    <w:lvl w:ilvl="5">
      <w:start w:val="0"/>
      <w:numFmt w:val="bullet"/>
      <w:lvlText w:val="•"/>
      <w:lvlJc w:val="left"/>
      <w:pPr>
        <w:ind w:left="2065" w:hanging="947"/>
      </w:pPr>
      <w:rPr>
        <w:rFonts w:hint="default"/>
        <w:lang w:val="en-US" w:eastAsia="en-US" w:bidi="ar-SA"/>
      </w:rPr>
    </w:lvl>
    <w:lvl w:ilvl="6">
      <w:start w:val="0"/>
      <w:numFmt w:val="bullet"/>
      <w:lvlText w:val="•"/>
      <w:lvlJc w:val="left"/>
      <w:pPr>
        <w:ind w:left="2226" w:hanging="947"/>
      </w:pPr>
      <w:rPr>
        <w:rFonts w:hint="default"/>
        <w:lang w:val="en-US" w:eastAsia="en-US" w:bidi="ar-SA"/>
      </w:rPr>
    </w:lvl>
    <w:lvl w:ilvl="7">
      <w:start w:val="0"/>
      <w:numFmt w:val="bullet"/>
      <w:lvlText w:val="•"/>
      <w:lvlJc w:val="left"/>
      <w:pPr>
        <w:ind w:left="2387" w:hanging="947"/>
      </w:pPr>
      <w:rPr>
        <w:rFonts w:hint="default"/>
        <w:lang w:val="en-US" w:eastAsia="en-US" w:bidi="ar-SA"/>
      </w:rPr>
    </w:lvl>
    <w:lvl w:ilvl="8">
      <w:start w:val="0"/>
      <w:numFmt w:val="bullet"/>
      <w:lvlText w:val="•"/>
      <w:lvlJc w:val="left"/>
      <w:pPr>
        <w:ind w:left="2548" w:hanging="947"/>
      </w:pPr>
      <w:rPr>
        <w:rFonts w:hint="default"/>
        <w:lang w:val="en-US" w:eastAsia="en-US" w:bidi="ar-SA"/>
      </w:rPr>
    </w:lvl>
  </w:abstractNum>
  <w:abstractNum w:abstractNumId="25">
    <w:multiLevelType w:val="hybridMultilevel"/>
    <w:lvl w:ilvl="0">
      <w:start w:val="0"/>
      <w:numFmt w:val="bullet"/>
      <w:lvlText w:val="-"/>
      <w:lvlJc w:val="left"/>
      <w:pPr>
        <w:ind w:left="1255" w:hanging="947"/>
      </w:pPr>
      <w:rPr>
        <w:rFonts w:hint="default" w:ascii="Times New Roman" w:hAnsi="Times New Roman" w:eastAsia="Times New Roman" w:cs="Times New Roman"/>
        <w:b w:val="0"/>
        <w:bCs w:val="0"/>
        <w:i w:val="0"/>
        <w:iCs w:val="0"/>
        <w:spacing w:val="0"/>
        <w:w w:val="100"/>
        <w:position w:val="-1"/>
        <w:sz w:val="24"/>
        <w:szCs w:val="24"/>
        <w:lang w:val="en-US" w:eastAsia="en-US" w:bidi="ar-SA"/>
      </w:rPr>
    </w:lvl>
    <w:lvl w:ilvl="1">
      <w:start w:val="0"/>
      <w:numFmt w:val="bullet"/>
      <w:lvlText w:val="•"/>
      <w:lvlJc w:val="left"/>
      <w:pPr>
        <w:ind w:left="1421" w:hanging="947"/>
      </w:pPr>
      <w:rPr>
        <w:rFonts w:hint="default"/>
        <w:lang w:val="en-US" w:eastAsia="en-US" w:bidi="ar-SA"/>
      </w:rPr>
    </w:lvl>
    <w:lvl w:ilvl="2">
      <w:start w:val="0"/>
      <w:numFmt w:val="bullet"/>
      <w:lvlText w:val="•"/>
      <w:lvlJc w:val="left"/>
      <w:pPr>
        <w:ind w:left="1582" w:hanging="947"/>
      </w:pPr>
      <w:rPr>
        <w:rFonts w:hint="default"/>
        <w:lang w:val="en-US" w:eastAsia="en-US" w:bidi="ar-SA"/>
      </w:rPr>
    </w:lvl>
    <w:lvl w:ilvl="3">
      <w:start w:val="0"/>
      <w:numFmt w:val="bullet"/>
      <w:lvlText w:val="•"/>
      <w:lvlJc w:val="left"/>
      <w:pPr>
        <w:ind w:left="1743" w:hanging="947"/>
      </w:pPr>
      <w:rPr>
        <w:rFonts w:hint="default"/>
        <w:lang w:val="en-US" w:eastAsia="en-US" w:bidi="ar-SA"/>
      </w:rPr>
    </w:lvl>
    <w:lvl w:ilvl="4">
      <w:start w:val="0"/>
      <w:numFmt w:val="bullet"/>
      <w:lvlText w:val="•"/>
      <w:lvlJc w:val="left"/>
      <w:pPr>
        <w:ind w:left="1904" w:hanging="947"/>
      </w:pPr>
      <w:rPr>
        <w:rFonts w:hint="default"/>
        <w:lang w:val="en-US" w:eastAsia="en-US" w:bidi="ar-SA"/>
      </w:rPr>
    </w:lvl>
    <w:lvl w:ilvl="5">
      <w:start w:val="0"/>
      <w:numFmt w:val="bullet"/>
      <w:lvlText w:val="•"/>
      <w:lvlJc w:val="left"/>
      <w:pPr>
        <w:ind w:left="2065" w:hanging="947"/>
      </w:pPr>
      <w:rPr>
        <w:rFonts w:hint="default"/>
        <w:lang w:val="en-US" w:eastAsia="en-US" w:bidi="ar-SA"/>
      </w:rPr>
    </w:lvl>
    <w:lvl w:ilvl="6">
      <w:start w:val="0"/>
      <w:numFmt w:val="bullet"/>
      <w:lvlText w:val="•"/>
      <w:lvlJc w:val="left"/>
      <w:pPr>
        <w:ind w:left="2226" w:hanging="947"/>
      </w:pPr>
      <w:rPr>
        <w:rFonts w:hint="default"/>
        <w:lang w:val="en-US" w:eastAsia="en-US" w:bidi="ar-SA"/>
      </w:rPr>
    </w:lvl>
    <w:lvl w:ilvl="7">
      <w:start w:val="0"/>
      <w:numFmt w:val="bullet"/>
      <w:lvlText w:val="•"/>
      <w:lvlJc w:val="left"/>
      <w:pPr>
        <w:ind w:left="2387" w:hanging="947"/>
      </w:pPr>
      <w:rPr>
        <w:rFonts w:hint="default"/>
        <w:lang w:val="en-US" w:eastAsia="en-US" w:bidi="ar-SA"/>
      </w:rPr>
    </w:lvl>
    <w:lvl w:ilvl="8">
      <w:start w:val="0"/>
      <w:numFmt w:val="bullet"/>
      <w:lvlText w:val="•"/>
      <w:lvlJc w:val="left"/>
      <w:pPr>
        <w:ind w:left="2548" w:hanging="947"/>
      </w:pPr>
      <w:rPr>
        <w:rFonts w:hint="default"/>
        <w:lang w:val="en-US" w:eastAsia="en-US" w:bidi="ar-SA"/>
      </w:rPr>
    </w:lvl>
  </w:abstractNum>
  <w:abstractNum w:abstractNumId="24">
    <w:multiLevelType w:val="hybridMultilevel"/>
    <w:lvl w:ilvl="0">
      <w:start w:val="0"/>
      <w:numFmt w:val="bullet"/>
      <w:lvlText w:val="-"/>
      <w:lvlJc w:val="left"/>
      <w:pPr>
        <w:ind w:left="1281" w:hanging="949"/>
      </w:pPr>
      <w:rPr>
        <w:rFonts w:hint="default" w:ascii="Times New Roman" w:hAnsi="Times New Roman" w:eastAsia="Times New Roman" w:cs="Times New Roman"/>
        <w:b w:val="0"/>
        <w:bCs w:val="0"/>
        <w:i w:val="0"/>
        <w:iCs w:val="0"/>
        <w:spacing w:val="0"/>
        <w:w w:val="100"/>
        <w:position w:val="-1"/>
        <w:sz w:val="24"/>
        <w:szCs w:val="24"/>
        <w:lang w:val="en-US" w:eastAsia="en-US" w:bidi="ar-SA"/>
      </w:rPr>
    </w:lvl>
    <w:lvl w:ilvl="1">
      <w:start w:val="0"/>
      <w:numFmt w:val="bullet"/>
      <w:lvlText w:val="•"/>
      <w:lvlJc w:val="left"/>
      <w:pPr>
        <w:ind w:left="1491" w:hanging="949"/>
      </w:pPr>
      <w:rPr>
        <w:rFonts w:hint="default"/>
        <w:lang w:val="en-US" w:eastAsia="en-US" w:bidi="ar-SA"/>
      </w:rPr>
    </w:lvl>
    <w:lvl w:ilvl="2">
      <w:start w:val="0"/>
      <w:numFmt w:val="bullet"/>
      <w:lvlText w:val="•"/>
      <w:lvlJc w:val="left"/>
      <w:pPr>
        <w:ind w:left="1703" w:hanging="949"/>
      </w:pPr>
      <w:rPr>
        <w:rFonts w:hint="default"/>
        <w:lang w:val="en-US" w:eastAsia="en-US" w:bidi="ar-SA"/>
      </w:rPr>
    </w:lvl>
    <w:lvl w:ilvl="3">
      <w:start w:val="0"/>
      <w:numFmt w:val="bullet"/>
      <w:lvlText w:val="•"/>
      <w:lvlJc w:val="left"/>
      <w:pPr>
        <w:ind w:left="1914" w:hanging="949"/>
      </w:pPr>
      <w:rPr>
        <w:rFonts w:hint="default"/>
        <w:lang w:val="en-US" w:eastAsia="en-US" w:bidi="ar-SA"/>
      </w:rPr>
    </w:lvl>
    <w:lvl w:ilvl="4">
      <w:start w:val="0"/>
      <w:numFmt w:val="bullet"/>
      <w:lvlText w:val="•"/>
      <w:lvlJc w:val="left"/>
      <w:pPr>
        <w:ind w:left="2126" w:hanging="949"/>
      </w:pPr>
      <w:rPr>
        <w:rFonts w:hint="default"/>
        <w:lang w:val="en-US" w:eastAsia="en-US" w:bidi="ar-SA"/>
      </w:rPr>
    </w:lvl>
    <w:lvl w:ilvl="5">
      <w:start w:val="0"/>
      <w:numFmt w:val="bullet"/>
      <w:lvlText w:val="•"/>
      <w:lvlJc w:val="left"/>
      <w:pPr>
        <w:ind w:left="2338" w:hanging="949"/>
      </w:pPr>
      <w:rPr>
        <w:rFonts w:hint="default"/>
        <w:lang w:val="en-US" w:eastAsia="en-US" w:bidi="ar-SA"/>
      </w:rPr>
    </w:lvl>
    <w:lvl w:ilvl="6">
      <w:start w:val="0"/>
      <w:numFmt w:val="bullet"/>
      <w:lvlText w:val="•"/>
      <w:lvlJc w:val="left"/>
      <w:pPr>
        <w:ind w:left="2549" w:hanging="949"/>
      </w:pPr>
      <w:rPr>
        <w:rFonts w:hint="default"/>
        <w:lang w:val="en-US" w:eastAsia="en-US" w:bidi="ar-SA"/>
      </w:rPr>
    </w:lvl>
    <w:lvl w:ilvl="7">
      <w:start w:val="0"/>
      <w:numFmt w:val="bullet"/>
      <w:lvlText w:val="•"/>
      <w:lvlJc w:val="left"/>
      <w:pPr>
        <w:ind w:left="2761" w:hanging="949"/>
      </w:pPr>
      <w:rPr>
        <w:rFonts w:hint="default"/>
        <w:lang w:val="en-US" w:eastAsia="en-US" w:bidi="ar-SA"/>
      </w:rPr>
    </w:lvl>
    <w:lvl w:ilvl="8">
      <w:start w:val="0"/>
      <w:numFmt w:val="bullet"/>
      <w:lvlText w:val="•"/>
      <w:lvlJc w:val="left"/>
      <w:pPr>
        <w:ind w:left="2972" w:hanging="949"/>
      </w:pPr>
      <w:rPr>
        <w:rFonts w:hint="default"/>
        <w:lang w:val="en-US" w:eastAsia="en-US" w:bidi="ar-SA"/>
      </w:rPr>
    </w:lvl>
  </w:abstractNum>
  <w:abstractNum w:abstractNumId="23">
    <w:multiLevelType w:val="hybridMultilevel"/>
    <w:lvl w:ilvl="0">
      <w:start w:val="4"/>
      <w:numFmt w:val="decimal"/>
      <w:lvlText w:val="%1"/>
      <w:lvlJc w:val="left"/>
      <w:pPr>
        <w:ind w:left="1200" w:hanging="720"/>
        <w:jc w:val="left"/>
      </w:pPr>
      <w:rPr>
        <w:rFonts w:hint="default"/>
        <w:lang w:val="en-US" w:eastAsia="en-US" w:bidi="ar-SA"/>
      </w:rPr>
    </w:lvl>
    <w:lvl w:ilvl="1">
      <w:start w:val="4"/>
      <w:numFmt w:val="decimal"/>
      <w:lvlText w:val="%1.%2"/>
      <w:lvlJc w:val="left"/>
      <w:pPr>
        <w:ind w:left="1200"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61" w:hanging="720"/>
      </w:pPr>
      <w:rPr>
        <w:rFonts w:hint="default"/>
        <w:lang w:val="en-US" w:eastAsia="en-US" w:bidi="ar-SA"/>
      </w:rPr>
    </w:lvl>
    <w:lvl w:ilvl="3">
      <w:start w:val="0"/>
      <w:numFmt w:val="bullet"/>
      <w:lvlText w:val="•"/>
      <w:lvlJc w:val="left"/>
      <w:pPr>
        <w:ind w:left="3842" w:hanging="720"/>
      </w:pPr>
      <w:rPr>
        <w:rFonts w:hint="default"/>
        <w:lang w:val="en-US" w:eastAsia="en-US" w:bidi="ar-SA"/>
      </w:rPr>
    </w:lvl>
    <w:lvl w:ilvl="4">
      <w:start w:val="0"/>
      <w:numFmt w:val="bullet"/>
      <w:lvlText w:val="•"/>
      <w:lvlJc w:val="left"/>
      <w:pPr>
        <w:ind w:left="4723" w:hanging="720"/>
      </w:pPr>
      <w:rPr>
        <w:rFonts w:hint="default"/>
        <w:lang w:val="en-US" w:eastAsia="en-US" w:bidi="ar-SA"/>
      </w:rPr>
    </w:lvl>
    <w:lvl w:ilvl="5">
      <w:start w:val="0"/>
      <w:numFmt w:val="bullet"/>
      <w:lvlText w:val="•"/>
      <w:lvlJc w:val="left"/>
      <w:pPr>
        <w:ind w:left="5604" w:hanging="720"/>
      </w:pPr>
      <w:rPr>
        <w:rFonts w:hint="default"/>
        <w:lang w:val="en-US" w:eastAsia="en-US" w:bidi="ar-SA"/>
      </w:rPr>
    </w:lvl>
    <w:lvl w:ilvl="6">
      <w:start w:val="0"/>
      <w:numFmt w:val="bullet"/>
      <w:lvlText w:val="•"/>
      <w:lvlJc w:val="left"/>
      <w:pPr>
        <w:ind w:left="6485" w:hanging="720"/>
      </w:pPr>
      <w:rPr>
        <w:rFonts w:hint="default"/>
        <w:lang w:val="en-US" w:eastAsia="en-US" w:bidi="ar-SA"/>
      </w:rPr>
    </w:lvl>
    <w:lvl w:ilvl="7">
      <w:start w:val="0"/>
      <w:numFmt w:val="bullet"/>
      <w:lvlText w:val="•"/>
      <w:lvlJc w:val="left"/>
      <w:pPr>
        <w:ind w:left="7366" w:hanging="720"/>
      </w:pPr>
      <w:rPr>
        <w:rFonts w:hint="default"/>
        <w:lang w:val="en-US" w:eastAsia="en-US" w:bidi="ar-SA"/>
      </w:rPr>
    </w:lvl>
    <w:lvl w:ilvl="8">
      <w:start w:val="0"/>
      <w:numFmt w:val="bullet"/>
      <w:lvlText w:val="•"/>
      <w:lvlJc w:val="left"/>
      <w:pPr>
        <w:ind w:left="8247" w:hanging="720"/>
      </w:pPr>
      <w:rPr>
        <w:rFonts w:hint="default"/>
        <w:lang w:val="en-US" w:eastAsia="en-US" w:bidi="ar-SA"/>
      </w:rPr>
    </w:lvl>
  </w:abstractNum>
  <w:abstractNum w:abstractNumId="22">
    <w:multiLevelType w:val="hybridMultilevel"/>
    <w:lvl w:ilvl="0">
      <w:start w:val="4"/>
      <w:numFmt w:val="decimal"/>
      <w:lvlText w:val="%1"/>
      <w:lvlJc w:val="left"/>
      <w:pPr>
        <w:ind w:left="1760" w:hanging="720"/>
        <w:jc w:val="left"/>
      </w:pPr>
      <w:rPr>
        <w:rFonts w:hint="default"/>
        <w:lang w:val="en-US" w:eastAsia="en-US" w:bidi="ar-SA"/>
      </w:rPr>
    </w:lvl>
    <w:lvl w:ilvl="1">
      <w:start w:val="1"/>
      <w:numFmt w:val="decimal"/>
      <w:lvlText w:val="%1.%2"/>
      <w:lvlJc w:val="left"/>
      <w:pPr>
        <w:ind w:left="1760" w:hanging="720"/>
        <w:jc w:val="right"/>
      </w:pPr>
      <w:rPr>
        <w:rFonts w:hint="default"/>
        <w:spacing w:val="0"/>
        <w:w w:val="100"/>
        <w:lang w:val="en-US" w:eastAsia="en-US" w:bidi="ar-SA"/>
      </w:rPr>
    </w:lvl>
    <w:lvl w:ilvl="2">
      <w:start w:val="0"/>
      <w:numFmt w:val="bullet"/>
      <w:lvlText w:val="•"/>
      <w:lvlJc w:val="left"/>
      <w:pPr>
        <w:ind w:left="3565" w:hanging="720"/>
      </w:pPr>
      <w:rPr>
        <w:rFonts w:hint="default"/>
        <w:lang w:val="en-US" w:eastAsia="en-US" w:bidi="ar-SA"/>
      </w:rPr>
    </w:lvl>
    <w:lvl w:ilvl="3">
      <w:start w:val="0"/>
      <w:numFmt w:val="bullet"/>
      <w:lvlText w:val="•"/>
      <w:lvlJc w:val="left"/>
      <w:pPr>
        <w:ind w:left="4468" w:hanging="720"/>
      </w:pPr>
      <w:rPr>
        <w:rFonts w:hint="default"/>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abstractNum w:abstractNumId="21">
    <w:multiLevelType w:val="hybridMultilevel"/>
    <w:lvl w:ilvl="0">
      <w:start w:val="1"/>
      <w:numFmt w:val="lowerLetter"/>
      <w:lvlText w:val="(%1)"/>
      <w:lvlJc w:val="left"/>
      <w:pPr>
        <w:ind w:left="176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662" w:hanging="720"/>
      </w:pPr>
      <w:rPr>
        <w:rFonts w:hint="default"/>
        <w:lang w:val="en-US" w:eastAsia="en-US" w:bidi="ar-SA"/>
      </w:rPr>
    </w:lvl>
    <w:lvl w:ilvl="2">
      <w:start w:val="0"/>
      <w:numFmt w:val="bullet"/>
      <w:lvlText w:val="•"/>
      <w:lvlJc w:val="left"/>
      <w:pPr>
        <w:ind w:left="3565" w:hanging="720"/>
      </w:pPr>
      <w:rPr>
        <w:rFonts w:hint="default"/>
        <w:lang w:val="en-US" w:eastAsia="en-US" w:bidi="ar-SA"/>
      </w:rPr>
    </w:lvl>
    <w:lvl w:ilvl="3">
      <w:start w:val="0"/>
      <w:numFmt w:val="bullet"/>
      <w:lvlText w:val="•"/>
      <w:lvlJc w:val="left"/>
      <w:pPr>
        <w:ind w:left="4468" w:hanging="720"/>
      </w:pPr>
      <w:rPr>
        <w:rFonts w:hint="default"/>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abstractNum w:abstractNumId="20">
    <w:multiLevelType w:val="hybridMultilevel"/>
    <w:lvl w:ilvl="0">
      <w:start w:val="1"/>
      <w:numFmt w:val="lowerLetter"/>
      <w:lvlText w:val="(%1)"/>
      <w:lvlJc w:val="left"/>
      <w:pPr>
        <w:ind w:left="176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662" w:hanging="720"/>
      </w:pPr>
      <w:rPr>
        <w:rFonts w:hint="default"/>
        <w:lang w:val="en-US" w:eastAsia="en-US" w:bidi="ar-SA"/>
      </w:rPr>
    </w:lvl>
    <w:lvl w:ilvl="2">
      <w:start w:val="0"/>
      <w:numFmt w:val="bullet"/>
      <w:lvlText w:val="•"/>
      <w:lvlJc w:val="left"/>
      <w:pPr>
        <w:ind w:left="3565" w:hanging="720"/>
      </w:pPr>
      <w:rPr>
        <w:rFonts w:hint="default"/>
        <w:lang w:val="en-US" w:eastAsia="en-US" w:bidi="ar-SA"/>
      </w:rPr>
    </w:lvl>
    <w:lvl w:ilvl="3">
      <w:start w:val="0"/>
      <w:numFmt w:val="bullet"/>
      <w:lvlText w:val="•"/>
      <w:lvlJc w:val="left"/>
      <w:pPr>
        <w:ind w:left="4468" w:hanging="720"/>
      </w:pPr>
      <w:rPr>
        <w:rFonts w:hint="default"/>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abstractNum w:abstractNumId="19">
    <w:multiLevelType w:val="hybridMultilevel"/>
    <w:lvl w:ilvl="0">
      <w:start w:val="3"/>
      <w:numFmt w:val="decimal"/>
      <w:lvlText w:val="%1"/>
      <w:lvlJc w:val="left"/>
      <w:pPr>
        <w:ind w:left="1760" w:hanging="720"/>
        <w:jc w:val="left"/>
      </w:pPr>
      <w:rPr>
        <w:rFonts w:hint="default"/>
        <w:lang w:val="en-US" w:eastAsia="en-US" w:bidi="ar-SA"/>
      </w:rPr>
    </w:lvl>
    <w:lvl w:ilvl="1">
      <w:start w:val="1"/>
      <w:numFmt w:val="decimal"/>
      <w:lvlText w:val="%1.%2"/>
      <w:lvlJc w:val="left"/>
      <w:pPr>
        <w:ind w:left="17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7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820"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062" w:hanging="780"/>
      </w:pPr>
      <w:rPr>
        <w:rFonts w:hint="default"/>
        <w:lang w:val="en-US" w:eastAsia="en-US" w:bidi="ar-SA"/>
      </w:rPr>
    </w:lvl>
    <w:lvl w:ilvl="5">
      <w:start w:val="0"/>
      <w:numFmt w:val="bullet"/>
      <w:lvlText w:val="•"/>
      <w:lvlJc w:val="left"/>
      <w:pPr>
        <w:ind w:left="5183" w:hanging="780"/>
      </w:pPr>
      <w:rPr>
        <w:rFonts w:hint="default"/>
        <w:lang w:val="en-US" w:eastAsia="en-US" w:bidi="ar-SA"/>
      </w:rPr>
    </w:lvl>
    <w:lvl w:ilvl="6">
      <w:start w:val="0"/>
      <w:numFmt w:val="bullet"/>
      <w:lvlText w:val="•"/>
      <w:lvlJc w:val="left"/>
      <w:pPr>
        <w:ind w:left="6304" w:hanging="780"/>
      </w:pPr>
      <w:rPr>
        <w:rFonts w:hint="default"/>
        <w:lang w:val="en-US" w:eastAsia="en-US" w:bidi="ar-SA"/>
      </w:rPr>
    </w:lvl>
    <w:lvl w:ilvl="7">
      <w:start w:val="0"/>
      <w:numFmt w:val="bullet"/>
      <w:lvlText w:val="•"/>
      <w:lvlJc w:val="left"/>
      <w:pPr>
        <w:ind w:left="7425" w:hanging="780"/>
      </w:pPr>
      <w:rPr>
        <w:rFonts w:hint="default"/>
        <w:lang w:val="en-US" w:eastAsia="en-US" w:bidi="ar-SA"/>
      </w:rPr>
    </w:lvl>
    <w:lvl w:ilvl="8">
      <w:start w:val="0"/>
      <w:numFmt w:val="bullet"/>
      <w:lvlText w:val="•"/>
      <w:lvlJc w:val="left"/>
      <w:pPr>
        <w:ind w:left="8546" w:hanging="780"/>
      </w:pPr>
      <w:rPr>
        <w:rFonts w:hint="default"/>
        <w:lang w:val="en-US" w:eastAsia="en-US" w:bidi="ar-SA"/>
      </w:rPr>
    </w:lvl>
  </w:abstractNum>
  <w:abstractNum w:abstractNumId="18">
    <w:multiLevelType w:val="hybridMultilevel"/>
    <w:lvl w:ilvl="0">
      <w:start w:val="1"/>
      <w:numFmt w:val="lowerRoman"/>
      <w:lvlText w:val="(%1)"/>
      <w:lvlJc w:val="left"/>
      <w:pPr>
        <w:ind w:left="1760" w:hanging="720"/>
        <w:jc w:val="left"/>
      </w:pPr>
      <w:rPr>
        <w:rFonts w:hint="default"/>
        <w:spacing w:val="0"/>
        <w:w w:val="100"/>
        <w:lang w:val="en-US" w:eastAsia="en-US" w:bidi="ar-SA"/>
      </w:rPr>
    </w:lvl>
    <w:lvl w:ilvl="1">
      <w:start w:val="0"/>
      <w:numFmt w:val="bullet"/>
      <w:lvlText w:val="•"/>
      <w:lvlJc w:val="left"/>
      <w:pPr>
        <w:ind w:left="2662" w:hanging="720"/>
      </w:pPr>
      <w:rPr>
        <w:rFonts w:hint="default"/>
        <w:lang w:val="en-US" w:eastAsia="en-US" w:bidi="ar-SA"/>
      </w:rPr>
    </w:lvl>
    <w:lvl w:ilvl="2">
      <w:start w:val="0"/>
      <w:numFmt w:val="bullet"/>
      <w:lvlText w:val="•"/>
      <w:lvlJc w:val="left"/>
      <w:pPr>
        <w:ind w:left="3565" w:hanging="720"/>
      </w:pPr>
      <w:rPr>
        <w:rFonts w:hint="default"/>
        <w:lang w:val="en-US" w:eastAsia="en-US" w:bidi="ar-SA"/>
      </w:rPr>
    </w:lvl>
    <w:lvl w:ilvl="3">
      <w:start w:val="0"/>
      <w:numFmt w:val="bullet"/>
      <w:lvlText w:val="•"/>
      <w:lvlJc w:val="left"/>
      <w:pPr>
        <w:ind w:left="4468" w:hanging="720"/>
      </w:pPr>
      <w:rPr>
        <w:rFonts w:hint="default"/>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abstractNum w:abstractNumId="17">
    <w:multiLevelType w:val="hybridMultilevel"/>
    <w:lvl w:ilvl="0">
      <w:start w:val="1"/>
      <w:numFmt w:val="lowerLetter"/>
      <w:lvlText w:val="(%1)"/>
      <w:lvlJc w:val="left"/>
      <w:pPr>
        <w:ind w:left="176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662" w:hanging="720"/>
      </w:pPr>
      <w:rPr>
        <w:rFonts w:hint="default"/>
        <w:lang w:val="en-US" w:eastAsia="en-US" w:bidi="ar-SA"/>
      </w:rPr>
    </w:lvl>
    <w:lvl w:ilvl="2">
      <w:start w:val="0"/>
      <w:numFmt w:val="bullet"/>
      <w:lvlText w:val="•"/>
      <w:lvlJc w:val="left"/>
      <w:pPr>
        <w:ind w:left="3565" w:hanging="720"/>
      </w:pPr>
      <w:rPr>
        <w:rFonts w:hint="default"/>
        <w:lang w:val="en-US" w:eastAsia="en-US" w:bidi="ar-SA"/>
      </w:rPr>
    </w:lvl>
    <w:lvl w:ilvl="3">
      <w:start w:val="0"/>
      <w:numFmt w:val="bullet"/>
      <w:lvlText w:val="•"/>
      <w:lvlJc w:val="left"/>
      <w:pPr>
        <w:ind w:left="4468" w:hanging="720"/>
      </w:pPr>
      <w:rPr>
        <w:rFonts w:hint="default"/>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abstractNum w:abstractNumId="16">
    <w:multiLevelType w:val="hybridMultilevel"/>
    <w:lvl w:ilvl="0">
      <w:start w:val="1"/>
      <w:numFmt w:val="lowerRoman"/>
      <w:lvlText w:val="(%1)"/>
      <w:lvlJc w:val="left"/>
      <w:pPr>
        <w:ind w:left="1805" w:hanging="766"/>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698" w:hanging="766"/>
      </w:pPr>
      <w:rPr>
        <w:rFonts w:hint="default"/>
        <w:lang w:val="en-US" w:eastAsia="en-US" w:bidi="ar-SA"/>
      </w:rPr>
    </w:lvl>
    <w:lvl w:ilvl="2">
      <w:start w:val="0"/>
      <w:numFmt w:val="bullet"/>
      <w:lvlText w:val="•"/>
      <w:lvlJc w:val="left"/>
      <w:pPr>
        <w:ind w:left="3597" w:hanging="766"/>
      </w:pPr>
      <w:rPr>
        <w:rFonts w:hint="default"/>
        <w:lang w:val="en-US" w:eastAsia="en-US" w:bidi="ar-SA"/>
      </w:rPr>
    </w:lvl>
    <w:lvl w:ilvl="3">
      <w:start w:val="0"/>
      <w:numFmt w:val="bullet"/>
      <w:lvlText w:val="•"/>
      <w:lvlJc w:val="left"/>
      <w:pPr>
        <w:ind w:left="4496" w:hanging="766"/>
      </w:pPr>
      <w:rPr>
        <w:rFonts w:hint="default"/>
        <w:lang w:val="en-US" w:eastAsia="en-US" w:bidi="ar-SA"/>
      </w:rPr>
    </w:lvl>
    <w:lvl w:ilvl="4">
      <w:start w:val="0"/>
      <w:numFmt w:val="bullet"/>
      <w:lvlText w:val="•"/>
      <w:lvlJc w:val="left"/>
      <w:pPr>
        <w:ind w:left="5395" w:hanging="766"/>
      </w:pPr>
      <w:rPr>
        <w:rFonts w:hint="default"/>
        <w:lang w:val="en-US" w:eastAsia="en-US" w:bidi="ar-SA"/>
      </w:rPr>
    </w:lvl>
    <w:lvl w:ilvl="5">
      <w:start w:val="0"/>
      <w:numFmt w:val="bullet"/>
      <w:lvlText w:val="•"/>
      <w:lvlJc w:val="left"/>
      <w:pPr>
        <w:ind w:left="6294" w:hanging="766"/>
      </w:pPr>
      <w:rPr>
        <w:rFonts w:hint="default"/>
        <w:lang w:val="en-US" w:eastAsia="en-US" w:bidi="ar-SA"/>
      </w:rPr>
    </w:lvl>
    <w:lvl w:ilvl="6">
      <w:start w:val="0"/>
      <w:numFmt w:val="bullet"/>
      <w:lvlText w:val="•"/>
      <w:lvlJc w:val="left"/>
      <w:pPr>
        <w:ind w:left="7193" w:hanging="766"/>
      </w:pPr>
      <w:rPr>
        <w:rFonts w:hint="default"/>
        <w:lang w:val="en-US" w:eastAsia="en-US" w:bidi="ar-SA"/>
      </w:rPr>
    </w:lvl>
    <w:lvl w:ilvl="7">
      <w:start w:val="0"/>
      <w:numFmt w:val="bullet"/>
      <w:lvlText w:val="•"/>
      <w:lvlJc w:val="left"/>
      <w:pPr>
        <w:ind w:left="8092" w:hanging="766"/>
      </w:pPr>
      <w:rPr>
        <w:rFonts w:hint="default"/>
        <w:lang w:val="en-US" w:eastAsia="en-US" w:bidi="ar-SA"/>
      </w:rPr>
    </w:lvl>
    <w:lvl w:ilvl="8">
      <w:start w:val="0"/>
      <w:numFmt w:val="bullet"/>
      <w:lvlText w:val="•"/>
      <w:lvlJc w:val="left"/>
      <w:pPr>
        <w:ind w:left="8991" w:hanging="766"/>
      </w:pPr>
      <w:rPr>
        <w:rFonts w:hint="default"/>
        <w:lang w:val="en-US" w:eastAsia="en-US" w:bidi="ar-SA"/>
      </w:rPr>
    </w:lvl>
  </w:abstractNum>
  <w:abstractNum w:abstractNumId="15">
    <w:multiLevelType w:val="hybridMultilevel"/>
    <w:lvl w:ilvl="0">
      <w:start w:val="1"/>
      <w:numFmt w:val="lowerRoman"/>
      <w:lvlText w:val="(%1)"/>
      <w:lvlJc w:val="left"/>
      <w:pPr>
        <w:ind w:left="17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7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565" w:hanging="720"/>
      </w:pPr>
      <w:rPr>
        <w:rFonts w:hint="default"/>
        <w:lang w:val="en-US" w:eastAsia="en-US" w:bidi="ar-SA"/>
      </w:rPr>
    </w:lvl>
    <w:lvl w:ilvl="3">
      <w:start w:val="0"/>
      <w:numFmt w:val="bullet"/>
      <w:lvlText w:val="•"/>
      <w:lvlJc w:val="left"/>
      <w:pPr>
        <w:ind w:left="4468" w:hanging="720"/>
      </w:pPr>
      <w:rPr>
        <w:rFonts w:hint="default"/>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abstractNum w:abstractNumId="14">
    <w:multiLevelType w:val="hybridMultilevel"/>
    <w:lvl w:ilvl="0">
      <w:start w:val="1"/>
      <w:numFmt w:val="lowerRoman"/>
      <w:lvlText w:val="(%1)"/>
      <w:lvlJc w:val="left"/>
      <w:pPr>
        <w:ind w:left="17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2" w:hanging="720"/>
      </w:pPr>
      <w:rPr>
        <w:rFonts w:hint="default"/>
        <w:lang w:val="en-US" w:eastAsia="en-US" w:bidi="ar-SA"/>
      </w:rPr>
    </w:lvl>
    <w:lvl w:ilvl="2">
      <w:start w:val="0"/>
      <w:numFmt w:val="bullet"/>
      <w:lvlText w:val="•"/>
      <w:lvlJc w:val="left"/>
      <w:pPr>
        <w:ind w:left="3565" w:hanging="720"/>
      </w:pPr>
      <w:rPr>
        <w:rFonts w:hint="default"/>
        <w:lang w:val="en-US" w:eastAsia="en-US" w:bidi="ar-SA"/>
      </w:rPr>
    </w:lvl>
    <w:lvl w:ilvl="3">
      <w:start w:val="0"/>
      <w:numFmt w:val="bullet"/>
      <w:lvlText w:val="•"/>
      <w:lvlJc w:val="left"/>
      <w:pPr>
        <w:ind w:left="4468" w:hanging="720"/>
      </w:pPr>
      <w:rPr>
        <w:rFonts w:hint="default"/>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abstractNum w:abstractNumId="13">
    <w:multiLevelType w:val="hybridMultilevel"/>
    <w:lvl w:ilvl="0">
      <w:start w:val="1"/>
      <w:numFmt w:val="lowerRoman"/>
      <w:lvlText w:val="%1."/>
      <w:lvlJc w:val="left"/>
      <w:pPr>
        <w:ind w:left="17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2" w:hanging="720"/>
      </w:pPr>
      <w:rPr>
        <w:rFonts w:hint="default"/>
        <w:lang w:val="en-US" w:eastAsia="en-US" w:bidi="ar-SA"/>
      </w:rPr>
    </w:lvl>
    <w:lvl w:ilvl="2">
      <w:start w:val="0"/>
      <w:numFmt w:val="bullet"/>
      <w:lvlText w:val="•"/>
      <w:lvlJc w:val="left"/>
      <w:pPr>
        <w:ind w:left="3565" w:hanging="720"/>
      </w:pPr>
      <w:rPr>
        <w:rFonts w:hint="default"/>
        <w:lang w:val="en-US" w:eastAsia="en-US" w:bidi="ar-SA"/>
      </w:rPr>
    </w:lvl>
    <w:lvl w:ilvl="3">
      <w:start w:val="0"/>
      <w:numFmt w:val="bullet"/>
      <w:lvlText w:val="•"/>
      <w:lvlJc w:val="left"/>
      <w:pPr>
        <w:ind w:left="4468" w:hanging="720"/>
      </w:pPr>
      <w:rPr>
        <w:rFonts w:hint="default"/>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abstractNum w:abstractNumId="12">
    <w:multiLevelType w:val="hybridMultilevel"/>
    <w:lvl w:ilvl="0">
      <w:start w:val="2"/>
      <w:numFmt w:val="decimal"/>
      <w:lvlText w:val="%1"/>
      <w:lvlJc w:val="left"/>
      <w:pPr>
        <w:ind w:left="1760" w:hanging="720"/>
        <w:jc w:val="left"/>
      </w:pPr>
      <w:rPr>
        <w:rFonts w:hint="default"/>
        <w:lang w:val="en-US" w:eastAsia="en-US" w:bidi="ar-SA"/>
      </w:rPr>
    </w:lvl>
    <w:lvl w:ilvl="1">
      <w:start w:val="1"/>
      <w:numFmt w:val="decimal"/>
      <w:lvlText w:val="%1.%2"/>
      <w:lvlJc w:val="left"/>
      <w:pPr>
        <w:ind w:left="17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7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1599" w:hanging="560"/>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062" w:hanging="560"/>
      </w:pPr>
      <w:rPr>
        <w:rFonts w:hint="default"/>
        <w:lang w:val="en-US" w:eastAsia="en-US" w:bidi="ar-SA"/>
      </w:rPr>
    </w:lvl>
    <w:lvl w:ilvl="5">
      <w:start w:val="0"/>
      <w:numFmt w:val="bullet"/>
      <w:lvlText w:val="•"/>
      <w:lvlJc w:val="left"/>
      <w:pPr>
        <w:ind w:left="5183" w:hanging="560"/>
      </w:pPr>
      <w:rPr>
        <w:rFonts w:hint="default"/>
        <w:lang w:val="en-US" w:eastAsia="en-US" w:bidi="ar-SA"/>
      </w:rPr>
    </w:lvl>
    <w:lvl w:ilvl="6">
      <w:start w:val="0"/>
      <w:numFmt w:val="bullet"/>
      <w:lvlText w:val="•"/>
      <w:lvlJc w:val="left"/>
      <w:pPr>
        <w:ind w:left="6304" w:hanging="560"/>
      </w:pPr>
      <w:rPr>
        <w:rFonts w:hint="default"/>
        <w:lang w:val="en-US" w:eastAsia="en-US" w:bidi="ar-SA"/>
      </w:rPr>
    </w:lvl>
    <w:lvl w:ilvl="7">
      <w:start w:val="0"/>
      <w:numFmt w:val="bullet"/>
      <w:lvlText w:val="•"/>
      <w:lvlJc w:val="left"/>
      <w:pPr>
        <w:ind w:left="7425" w:hanging="560"/>
      </w:pPr>
      <w:rPr>
        <w:rFonts w:hint="default"/>
        <w:lang w:val="en-US" w:eastAsia="en-US" w:bidi="ar-SA"/>
      </w:rPr>
    </w:lvl>
    <w:lvl w:ilvl="8">
      <w:start w:val="0"/>
      <w:numFmt w:val="bullet"/>
      <w:lvlText w:val="•"/>
      <w:lvlJc w:val="left"/>
      <w:pPr>
        <w:ind w:left="8546" w:hanging="560"/>
      </w:pPr>
      <w:rPr>
        <w:rFonts w:hint="default"/>
        <w:lang w:val="en-US" w:eastAsia="en-US" w:bidi="ar-SA"/>
      </w:rPr>
    </w:lvl>
  </w:abstractNum>
  <w:abstractNum w:abstractNumId="11">
    <w:multiLevelType w:val="hybridMultilevel"/>
    <w:lvl w:ilvl="0">
      <w:start w:val="1"/>
      <w:numFmt w:val="decimal"/>
      <w:lvlText w:val="%1."/>
      <w:lvlJc w:val="left"/>
      <w:pPr>
        <w:ind w:left="17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2" w:hanging="720"/>
      </w:pPr>
      <w:rPr>
        <w:rFonts w:hint="default"/>
        <w:lang w:val="en-US" w:eastAsia="en-US" w:bidi="ar-SA"/>
      </w:rPr>
    </w:lvl>
    <w:lvl w:ilvl="2">
      <w:start w:val="0"/>
      <w:numFmt w:val="bullet"/>
      <w:lvlText w:val="•"/>
      <w:lvlJc w:val="left"/>
      <w:pPr>
        <w:ind w:left="3565" w:hanging="720"/>
      </w:pPr>
      <w:rPr>
        <w:rFonts w:hint="default"/>
        <w:lang w:val="en-US" w:eastAsia="en-US" w:bidi="ar-SA"/>
      </w:rPr>
    </w:lvl>
    <w:lvl w:ilvl="3">
      <w:start w:val="0"/>
      <w:numFmt w:val="bullet"/>
      <w:lvlText w:val="•"/>
      <w:lvlJc w:val="left"/>
      <w:pPr>
        <w:ind w:left="4468" w:hanging="720"/>
      </w:pPr>
      <w:rPr>
        <w:rFonts w:hint="default"/>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abstractNum w:abstractNumId="10">
    <w:multiLevelType w:val="hybridMultilevel"/>
    <w:lvl w:ilvl="0">
      <w:start w:val="1"/>
      <w:numFmt w:val="lowerRoman"/>
      <w:lvlText w:val="%1."/>
      <w:lvlJc w:val="left"/>
      <w:pPr>
        <w:ind w:left="1760" w:hanging="69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10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065" w:hanging="360"/>
      </w:pPr>
      <w:rPr>
        <w:rFonts w:hint="default"/>
        <w:lang w:val="en-US" w:eastAsia="en-US" w:bidi="ar-SA"/>
      </w:rPr>
    </w:lvl>
    <w:lvl w:ilvl="3">
      <w:start w:val="0"/>
      <w:numFmt w:val="bullet"/>
      <w:lvlText w:val="•"/>
      <w:lvlJc w:val="left"/>
      <w:pPr>
        <w:ind w:left="4030" w:hanging="360"/>
      </w:pPr>
      <w:rPr>
        <w:rFonts w:hint="default"/>
        <w:lang w:val="en-US" w:eastAsia="en-US" w:bidi="ar-SA"/>
      </w:rPr>
    </w:lvl>
    <w:lvl w:ilvl="4">
      <w:start w:val="0"/>
      <w:numFmt w:val="bullet"/>
      <w:lvlText w:val="•"/>
      <w:lvlJc w:val="left"/>
      <w:pPr>
        <w:ind w:left="4996" w:hanging="360"/>
      </w:pPr>
      <w:rPr>
        <w:rFonts w:hint="default"/>
        <w:lang w:val="en-US" w:eastAsia="en-US" w:bidi="ar-SA"/>
      </w:rPr>
    </w:lvl>
    <w:lvl w:ilvl="5">
      <w:start w:val="0"/>
      <w:numFmt w:val="bullet"/>
      <w:lvlText w:val="•"/>
      <w:lvlJc w:val="left"/>
      <w:pPr>
        <w:ind w:left="5961" w:hanging="360"/>
      </w:pPr>
      <w:rPr>
        <w:rFonts w:hint="default"/>
        <w:lang w:val="en-US" w:eastAsia="en-US" w:bidi="ar-SA"/>
      </w:rPr>
    </w:lvl>
    <w:lvl w:ilvl="6">
      <w:start w:val="0"/>
      <w:numFmt w:val="bullet"/>
      <w:lvlText w:val="•"/>
      <w:lvlJc w:val="left"/>
      <w:pPr>
        <w:ind w:left="6927" w:hanging="360"/>
      </w:pPr>
      <w:rPr>
        <w:rFonts w:hint="default"/>
        <w:lang w:val="en-US" w:eastAsia="en-US" w:bidi="ar-SA"/>
      </w:rPr>
    </w:lvl>
    <w:lvl w:ilvl="7">
      <w:start w:val="0"/>
      <w:numFmt w:val="bullet"/>
      <w:lvlText w:val="•"/>
      <w:lvlJc w:val="left"/>
      <w:pPr>
        <w:ind w:left="7892" w:hanging="360"/>
      </w:pPr>
      <w:rPr>
        <w:rFonts w:hint="default"/>
        <w:lang w:val="en-US" w:eastAsia="en-US" w:bidi="ar-SA"/>
      </w:rPr>
    </w:lvl>
    <w:lvl w:ilvl="8">
      <w:start w:val="0"/>
      <w:numFmt w:val="bullet"/>
      <w:lvlText w:val="•"/>
      <w:lvlJc w:val="left"/>
      <w:pPr>
        <w:ind w:left="8857" w:hanging="360"/>
      </w:pPr>
      <w:rPr>
        <w:rFonts w:hint="default"/>
        <w:lang w:val="en-US" w:eastAsia="en-US" w:bidi="ar-SA"/>
      </w:rPr>
    </w:lvl>
  </w:abstractNum>
  <w:abstractNum w:abstractNumId="9">
    <w:multiLevelType w:val="hybridMultilevel"/>
    <w:lvl w:ilvl="0">
      <w:start w:val="1"/>
      <w:numFmt w:val="decimal"/>
      <w:lvlText w:val="%1"/>
      <w:lvlJc w:val="left"/>
      <w:pPr>
        <w:ind w:left="1760" w:hanging="720"/>
        <w:jc w:val="left"/>
      </w:pPr>
      <w:rPr>
        <w:rFonts w:hint="default"/>
        <w:lang w:val="en-US" w:eastAsia="en-US" w:bidi="ar-SA"/>
      </w:rPr>
    </w:lvl>
    <w:lvl w:ilvl="1">
      <w:start w:val="0"/>
      <w:numFmt w:val="decimal"/>
      <w:lvlText w:val="%1.%2"/>
      <w:lvlJc w:val="left"/>
      <w:pPr>
        <w:ind w:left="1760" w:hanging="720"/>
        <w:jc w:val="left"/>
      </w:pPr>
      <w:rPr>
        <w:rFonts w:hint="default"/>
        <w:spacing w:val="0"/>
        <w:w w:val="100"/>
        <w:lang w:val="en-US" w:eastAsia="en-US" w:bidi="ar-SA"/>
      </w:rPr>
    </w:lvl>
    <w:lvl w:ilvl="2">
      <w:start w:val="1"/>
      <w:numFmt w:val="lowerRoman"/>
      <w:lvlText w:val="%3."/>
      <w:lvlJc w:val="left"/>
      <w:pPr>
        <w:ind w:left="17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468" w:hanging="488"/>
      </w:pPr>
      <w:rPr>
        <w:rFonts w:hint="default"/>
        <w:lang w:val="en-US" w:eastAsia="en-US" w:bidi="ar-SA"/>
      </w:rPr>
    </w:lvl>
    <w:lvl w:ilvl="4">
      <w:start w:val="0"/>
      <w:numFmt w:val="bullet"/>
      <w:lvlText w:val="•"/>
      <w:lvlJc w:val="left"/>
      <w:pPr>
        <w:ind w:left="5371" w:hanging="488"/>
      </w:pPr>
      <w:rPr>
        <w:rFonts w:hint="default"/>
        <w:lang w:val="en-US" w:eastAsia="en-US" w:bidi="ar-SA"/>
      </w:rPr>
    </w:lvl>
    <w:lvl w:ilvl="5">
      <w:start w:val="0"/>
      <w:numFmt w:val="bullet"/>
      <w:lvlText w:val="•"/>
      <w:lvlJc w:val="left"/>
      <w:pPr>
        <w:ind w:left="6274" w:hanging="488"/>
      </w:pPr>
      <w:rPr>
        <w:rFonts w:hint="default"/>
        <w:lang w:val="en-US" w:eastAsia="en-US" w:bidi="ar-SA"/>
      </w:rPr>
    </w:lvl>
    <w:lvl w:ilvl="6">
      <w:start w:val="0"/>
      <w:numFmt w:val="bullet"/>
      <w:lvlText w:val="•"/>
      <w:lvlJc w:val="left"/>
      <w:pPr>
        <w:ind w:left="7177" w:hanging="488"/>
      </w:pPr>
      <w:rPr>
        <w:rFonts w:hint="default"/>
        <w:lang w:val="en-US" w:eastAsia="en-US" w:bidi="ar-SA"/>
      </w:rPr>
    </w:lvl>
    <w:lvl w:ilvl="7">
      <w:start w:val="0"/>
      <w:numFmt w:val="bullet"/>
      <w:lvlText w:val="•"/>
      <w:lvlJc w:val="left"/>
      <w:pPr>
        <w:ind w:left="8080" w:hanging="488"/>
      </w:pPr>
      <w:rPr>
        <w:rFonts w:hint="default"/>
        <w:lang w:val="en-US" w:eastAsia="en-US" w:bidi="ar-SA"/>
      </w:rPr>
    </w:lvl>
    <w:lvl w:ilvl="8">
      <w:start w:val="0"/>
      <w:numFmt w:val="bullet"/>
      <w:lvlText w:val="•"/>
      <w:lvlJc w:val="left"/>
      <w:pPr>
        <w:ind w:left="8983" w:hanging="488"/>
      </w:pPr>
      <w:rPr>
        <w:rFonts w:hint="default"/>
        <w:lang w:val="en-US" w:eastAsia="en-US" w:bidi="ar-SA"/>
      </w:rPr>
    </w:lvl>
  </w:abstractNum>
  <w:abstractNum w:abstractNumId="8">
    <w:multiLevelType w:val="hybridMultilevel"/>
    <w:lvl w:ilvl="0">
      <w:start w:val="4"/>
      <w:numFmt w:val="decimal"/>
      <w:lvlText w:val="%1"/>
      <w:lvlJc w:val="left"/>
      <w:pPr>
        <w:ind w:left="1760" w:hanging="720"/>
        <w:jc w:val="left"/>
      </w:pPr>
      <w:rPr>
        <w:rFonts w:hint="default"/>
        <w:lang w:val="en-US" w:eastAsia="en-US" w:bidi="ar-SA"/>
      </w:rPr>
    </w:lvl>
    <w:lvl w:ilvl="1">
      <w:start w:val="24"/>
      <w:numFmt w:val="decimal"/>
      <w:lvlText w:val="%1.%2"/>
      <w:lvlJc w:val="left"/>
      <w:pPr>
        <w:ind w:left="17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65" w:hanging="720"/>
      </w:pPr>
      <w:rPr>
        <w:rFonts w:hint="default"/>
        <w:lang w:val="en-US" w:eastAsia="en-US" w:bidi="ar-SA"/>
      </w:rPr>
    </w:lvl>
    <w:lvl w:ilvl="3">
      <w:start w:val="0"/>
      <w:numFmt w:val="bullet"/>
      <w:lvlText w:val="•"/>
      <w:lvlJc w:val="left"/>
      <w:pPr>
        <w:ind w:left="4468" w:hanging="720"/>
      </w:pPr>
      <w:rPr>
        <w:rFonts w:hint="default"/>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abstractNum w:abstractNumId="7">
    <w:multiLevelType w:val="hybridMultilevel"/>
    <w:lvl w:ilvl="0">
      <w:start w:val="4"/>
      <w:numFmt w:val="decimal"/>
      <w:lvlText w:val="%1"/>
      <w:lvlJc w:val="left"/>
      <w:pPr>
        <w:ind w:left="1760" w:hanging="720"/>
        <w:jc w:val="left"/>
      </w:pPr>
      <w:rPr>
        <w:rFonts w:hint="default"/>
        <w:lang w:val="en-US" w:eastAsia="en-US" w:bidi="ar-SA"/>
      </w:rPr>
    </w:lvl>
    <w:lvl w:ilvl="1">
      <w:start w:val="1"/>
      <w:numFmt w:val="decimal"/>
      <w:lvlText w:val="%1.%2"/>
      <w:lvlJc w:val="left"/>
      <w:pPr>
        <w:ind w:left="17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65" w:hanging="720"/>
      </w:pPr>
      <w:rPr>
        <w:rFonts w:hint="default"/>
        <w:lang w:val="en-US" w:eastAsia="en-US" w:bidi="ar-SA"/>
      </w:rPr>
    </w:lvl>
    <w:lvl w:ilvl="3">
      <w:start w:val="0"/>
      <w:numFmt w:val="bullet"/>
      <w:lvlText w:val="•"/>
      <w:lvlJc w:val="left"/>
      <w:pPr>
        <w:ind w:left="4468" w:hanging="720"/>
      </w:pPr>
      <w:rPr>
        <w:rFonts w:hint="default"/>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abstractNum w:abstractNumId="6">
    <w:multiLevelType w:val="hybridMultilevel"/>
    <w:lvl w:ilvl="0">
      <w:start w:val="5"/>
      <w:numFmt w:val="decimal"/>
      <w:lvlText w:val="%1"/>
      <w:lvlJc w:val="left"/>
      <w:pPr>
        <w:ind w:left="1760" w:hanging="720"/>
        <w:jc w:val="left"/>
      </w:pPr>
      <w:rPr>
        <w:rFonts w:hint="default"/>
        <w:lang w:val="en-US" w:eastAsia="en-US" w:bidi="ar-SA"/>
      </w:rPr>
    </w:lvl>
    <w:lvl w:ilvl="1">
      <w:start w:val="1"/>
      <w:numFmt w:val="decimal"/>
      <w:lvlText w:val="%1.%2"/>
      <w:lvlJc w:val="left"/>
      <w:pPr>
        <w:ind w:left="17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65" w:hanging="720"/>
      </w:pPr>
      <w:rPr>
        <w:rFonts w:hint="default"/>
        <w:lang w:val="en-US" w:eastAsia="en-US" w:bidi="ar-SA"/>
      </w:rPr>
    </w:lvl>
    <w:lvl w:ilvl="3">
      <w:start w:val="0"/>
      <w:numFmt w:val="bullet"/>
      <w:lvlText w:val="•"/>
      <w:lvlJc w:val="left"/>
      <w:pPr>
        <w:ind w:left="4468" w:hanging="720"/>
      </w:pPr>
      <w:rPr>
        <w:rFonts w:hint="default"/>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abstractNum w:abstractNumId="5">
    <w:multiLevelType w:val="hybridMultilevel"/>
    <w:lvl w:ilvl="0">
      <w:start w:val="4"/>
      <w:numFmt w:val="decimal"/>
      <w:lvlText w:val="%1"/>
      <w:lvlJc w:val="left"/>
      <w:pPr>
        <w:ind w:left="1760" w:hanging="720"/>
        <w:jc w:val="left"/>
      </w:pPr>
      <w:rPr>
        <w:rFonts w:hint="default"/>
        <w:lang w:val="en-US" w:eastAsia="en-US" w:bidi="ar-SA"/>
      </w:rPr>
    </w:lvl>
    <w:lvl w:ilvl="1">
      <w:start w:val="1"/>
      <w:numFmt w:val="decimal"/>
      <w:lvlText w:val="%1.%2"/>
      <w:lvlJc w:val="left"/>
      <w:pPr>
        <w:ind w:left="17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65" w:hanging="720"/>
      </w:pPr>
      <w:rPr>
        <w:rFonts w:hint="default"/>
        <w:lang w:val="en-US" w:eastAsia="en-US" w:bidi="ar-SA"/>
      </w:rPr>
    </w:lvl>
    <w:lvl w:ilvl="3">
      <w:start w:val="0"/>
      <w:numFmt w:val="bullet"/>
      <w:lvlText w:val="•"/>
      <w:lvlJc w:val="left"/>
      <w:pPr>
        <w:ind w:left="4468" w:hanging="720"/>
      </w:pPr>
      <w:rPr>
        <w:rFonts w:hint="default"/>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abstractNum w:abstractNumId="4">
    <w:multiLevelType w:val="hybridMultilevel"/>
    <w:lvl w:ilvl="0">
      <w:start w:val="3"/>
      <w:numFmt w:val="decimal"/>
      <w:lvlText w:val="%1"/>
      <w:lvlJc w:val="left"/>
      <w:pPr>
        <w:ind w:left="1760" w:hanging="720"/>
        <w:jc w:val="left"/>
      </w:pPr>
      <w:rPr>
        <w:rFonts w:hint="default"/>
        <w:lang w:val="en-US" w:eastAsia="en-US" w:bidi="ar-SA"/>
      </w:rPr>
    </w:lvl>
    <w:lvl w:ilvl="1">
      <w:start w:val="1"/>
      <w:numFmt w:val="decimal"/>
      <w:lvlText w:val="%1.%2"/>
      <w:lvlJc w:val="left"/>
      <w:pPr>
        <w:ind w:left="17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7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7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abstractNum w:abstractNumId="3">
    <w:multiLevelType w:val="hybridMultilevel"/>
    <w:lvl w:ilvl="0">
      <w:start w:val="2"/>
      <w:numFmt w:val="decimal"/>
      <w:lvlText w:val="%1"/>
      <w:lvlJc w:val="left"/>
      <w:pPr>
        <w:ind w:left="1760" w:hanging="720"/>
        <w:jc w:val="left"/>
      </w:pPr>
      <w:rPr>
        <w:rFonts w:hint="default"/>
        <w:lang w:val="en-US" w:eastAsia="en-US" w:bidi="ar-SA"/>
      </w:rPr>
    </w:lvl>
    <w:lvl w:ilvl="1">
      <w:start w:val="6"/>
      <w:numFmt w:val="decimal"/>
      <w:lvlText w:val="%1.%2"/>
      <w:lvlJc w:val="left"/>
      <w:pPr>
        <w:ind w:left="1760" w:hanging="720"/>
        <w:jc w:val="left"/>
      </w:pPr>
      <w:rPr>
        <w:rFonts w:hint="default"/>
        <w:lang w:val="en-US" w:eastAsia="en-US" w:bidi="ar-SA"/>
      </w:rPr>
    </w:lvl>
    <w:lvl w:ilvl="2">
      <w:start w:val="4"/>
      <w:numFmt w:val="decimal"/>
      <w:lvlText w:val="%1.%2.%3"/>
      <w:lvlJc w:val="left"/>
      <w:pPr>
        <w:ind w:left="1760" w:hanging="720"/>
        <w:jc w:val="left"/>
      </w:pPr>
      <w:rPr>
        <w:rFonts w:hint="default"/>
        <w:lang w:val="en-US" w:eastAsia="en-US" w:bidi="ar-SA"/>
      </w:rPr>
    </w:lvl>
    <w:lvl w:ilvl="3">
      <w:start w:val="1"/>
      <w:numFmt w:val="decimal"/>
      <w:lvlText w:val="%1.%2.%3.%4"/>
      <w:lvlJc w:val="left"/>
      <w:pPr>
        <w:ind w:left="17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abstractNum w:abstractNumId="2">
    <w:multiLevelType w:val="hybridMultilevel"/>
    <w:lvl w:ilvl="0">
      <w:start w:val="2"/>
      <w:numFmt w:val="decimal"/>
      <w:lvlText w:val="%1."/>
      <w:lvlJc w:val="left"/>
      <w:pPr>
        <w:ind w:left="1221" w:hanging="181"/>
        <w:jc w:val="left"/>
      </w:pPr>
      <w:rPr>
        <w:rFonts w:hint="default" w:ascii="Times New Roman" w:hAnsi="Times New Roman" w:eastAsia="Times New Roman" w:cs="Times New Roman"/>
        <w:b w:val="0"/>
        <w:bCs w:val="0"/>
        <w:i w:val="0"/>
        <w:iCs w:val="0"/>
        <w:spacing w:val="0"/>
        <w:w w:val="96"/>
        <w:sz w:val="22"/>
        <w:szCs w:val="22"/>
        <w:lang w:val="en-US" w:eastAsia="en-US" w:bidi="ar-SA"/>
      </w:rPr>
    </w:lvl>
    <w:lvl w:ilvl="1">
      <w:start w:val="0"/>
      <w:numFmt w:val="bullet"/>
      <w:lvlText w:val="•"/>
      <w:lvlJc w:val="left"/>
      <w:pPr>
        <w:ind w:left="2176" w:hanging="181"/>
      </w:pPr>
      <w:rPr>
        <w:rFonts w:hint="default"/>
        <w:lang w:val="en-US" w:eastAsia="en-US" w:bidi="ar-SA"/>
      </w:rPr>
    </w:lvl>
    <w:lvl w:ilvl="2">
      <w:start w:val="0"/>
      <w:numFmt w:val="bullet"/>
      <w:lvlText w:val="•"/>
      <w:lvlJc w:val="left"/>
      <w:pPr>
        <w:ind w:left="3133" w:hanging="181"/>
      </w:pPr>
      <w:rPr>
        <w:rFonts w:hint="default"/>
        <w:lang w:val="en-US" w:eastAsia="en-US" w:bidi="ar-SA"/>
      </w:rPr>
    </w:lvl>
    <w:lvl w:ilvl="3">
      <w:start w:val="0"/>
      <w:numFmt w:val="bullet"/>
      <w:lvlText w:val="•"/>
      <w:lvlJc w:val="left"/>
      <w:pPr>
        <w:ind w:left="4090" w:hanging="181"/>
      </w:pPr>
      <w:rPr>
        <w:rFonts w:hint="default"/>
        <w:lang w:val="en-US" w:eastAsia="en-US" w:bidi="ar-SA"/>
      </w:rPr>
    </w:lvl>
    <w:lvl w:ilvl="4">
      <w:start w:val="0"/>
      <w:numFmt w:val="bullet"/>
      <w:lvlText w:val="•"/>
      <w:lvlJc w:val="left"/>
      <w:pPr>
        <w:ind w:left="5047" w:hanging="181"/>
      </w:pPr>
      <w:rPr>
        <w:rFonts w:hint="default"/>
        <w:lang w:val="en-US" w:eastAsia="en-US" w:bidi="ar-SA"/>
      </w:rPr>
    </w:lvl>
    <w:lvl w:ilvl="5">
      <w:start w:val="0"/>
      <w:numFmt w:val="bullet"/>
      <w:lvlText w:val="•"/>
      <w:lvlJc w:val="left"/>
      <w:pPr>
        <w:ind w:left="6004" w:hanging="181"/>
      </w:pPr>
      <w:rPr>
        <w:rFonts w:hint="default"/>
        <w:lang w:val="en-US" w:eastAsia="en-US" w:bidi="ar-SA"/>
      </w:rPr>
    </w:lvl>
    <w:lvl w:ilvl="6">
      <w:start w:val="0"/>
      <w:numFmt w:val="bullet"/>
      <w:lvlText w:val="•"/>
      <w:lvlJc w:val="left"/>
      <w:pPr>
        <w:ind w:left="6961" w:hanging="181"/>
      </w:pPr>
      <w:rPr>
        <w:rFonts w:hint="default"/>
        <w:lang w:val="en-US" w:eastAsia="en-US" w:bidi="ar-SA"/>
      </w:rPr>
    </w:lvl>
    <w:lvl w:ilvl="7">
      <w:start w:val="0"/>
      <w:numFmt w:val="bullet"/>
      <w:lvlText w:val="•"/>
      <w:lvlJc w:val="left"/>
      <w:pPr>
        <w:ind w:left="7918" w:hanging="181"/>
      </w:pPr>
      <w:rPr>
        <w:rFonts w:hint="default"/>
        <w:lang w:val="en-US" w:eastAsia="en-US" w:bidi="ar-SA"/>
      </w:rPr>
    </w:lvl>
    <w:lvl w:ilvl="8">
      <w:start w:val="0"/>
      <w:numFmt w:val="bullet"/>
      <w:lvlText w:val="•"/>
      <w:lvlJc w:val="left"/>
      <w:pPr>
        <w:ind w:left="8875" w:hanging="181"/>
      </w:pPr>
      <w:rPr>
        <w:rFonts w:hint="default"/>
        <w:lang w:val="en-US" w:eastAsia="en-US" w:bidi="ar-SA"/>
      </w:rPr>
    </w:lvl>
  </w:abstractNum>
  <w:abstractNum w:abstractNumId="1">
    <w:multiLevelType w:val="hybridMultilevel"/>
    <w:lvl w:ilvl="0">
      <w:start w:val="2"/>
      <w:numFmt w:val="decimal"/>
      <w:lvlText w:val="%1"/>
      <w:lvlJc w:val="left"/>
      <w:pPr>
        <w:ind w:left="1760" w:hanging="720"/>
        <w:jc w:val="left"/>
      </w:pPr>
      <w:rPr>
        <w:rFonts w:hint="default"/>
        <w:lang w:val="en-US" w:eastAsia="en-US" w:bidi="ar-SA"/>
      </w:rPr>
    </w:lvl>
    <w:lvl w:ilvl="1">
      <w:start w:val="1"/>
      <w:numFmt w:val="decimal"/>
      <w:lvlText w:val="%1.%2"/>
      <w:lvlJc w:val="left"/>
      <w:pPr>
        <w:ind w:left="17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7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468" w:hanging="720"/>
      </w:pPr>
      <w:rPr>
        <w:rFonts w:hint="default"/>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abstractNum w:abstractNumId="0">
    <w:multiLevelType w:val="hybridMultilevel"/>
    <w:lvl w:ilvl="0">
      <w:start w:val="1"/>
      <w:numFmt w:val="decimal"/>
      <w:lvlText w:val="%1"/>
      <w:lvlJc w:val="left"/>
      <w:pPr>
        <w:ind w:left="1760" w:hanging="720"/>
        <w:jc w:val="left"/>
      </w:pPr>
      <w:rPr>
        <w:rFonts w:hint="default"/>
        <w:lang w:val="en-US" w:eastAsia="en-US" w:bidi="ar-SA"/>
      </w:rPr>
    </w:lvl>
    <w:lvl w:ilvl="1">
      <w:start w:val="1"/>
      <w:numFmt w:val="decimal"/>
      <w:lvlText w:val="%1.%2"/>
      <w:lvlJc w:val="left"/>
      <w:pPr>
        <w:ind w:left="17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65" w:hanging="720"/>
      </w:pPr>
      <w:rPr>
        <w:rFonts w:hint="default"/>
        <w:lang w:val="en-US" w:eastAsia="en-US" w:bidi="ar-SA"/>
      </w:rPr>
    </w:lvl>
    <w:lvl w:ilvl="3">
      <w:start w:val="0"/>
      <w:numFmt w:val="bullet"/>
      <w:lvlText w:val="•"/>
      <w:lvlJc w:val="left"/>
      <w:pPr>
        <w:ind w:left="4468" w:hanging="720"/>
      </w:pPr>
      <w:rPr>
        <w:rFonts w:hint="default"/>
        <w:lang w:val="en-US" w:eastAsia="en-US" w:bidi="ar-SA"/>
      </w:rPr>
    </w:lvl>
    <w:lvl w:ilvl="4">
      <w:start w:val="0"/>
      <w:numFmt w:val="bullet"/>
      <w:lvlText w:val="•"/>
      <w:lvlJc w:val="left"/>
      <w:pPr>
        <w:ind w:left="5371" w:hanging="720"/>
      </w:pPr>
      <w:rPr>
        <w:rFonts w:hint="default"/>
        <w:lang w:val="en-US" w:eastAsia="en-US" w:bidi="ar-SA"/>
      </w:rPr>
    </w:lvl>
    <w:lvl w:ilvl="5">
      <w:start w:val="0"/>
      <w:numFmt w:val="bullet"/>
      <w:lvlText w:val="•"/>
      <w:lvlJc w:val="left"/>
      <w:pPr>
        <w:ind w:left="6274" w:hanging="720"/>
      </w:pPr>
      <w:rPr>
        <w:rFonts w:hint="default"/>
        <w:lang w:val="en-US" w:eastAsia="en-US" w:bidi="ar-SA"/>
      </w:rPr>
    </w:lvl>
    <w:lvl w:ilvl="6">
      <w:start w:val="0"/>
      <w:numFmt w:val="bullet"/>
      <w:lvlText w:val="•"/>
      <w:lvlJc w:val="left"/>
      <w:pPr>
        <w:ind w:left="7177" w:hanging="720"/>
      </w:pPr>
      <w:rPr>
        <w:rFonts w:hint="default"/>
        <w:lang w:val="en-US" w:eastAsia="en-US" w:bidi="ar-SA"/>
      </w:rPr>
    </w:lvl>
    <w:lvl w:ilvl="7">
      <w:start w:val="0"/>
      <w:numFmt w:val="bullet"/>
      <w:lvlText w:val="•"/>
      <w:lvlJc w:val="left"/>
      <w:pPr>
        <w:ind w:left="8080" w:hanging="720"/>
      </w:pPr>
      <w:rPr>
        <w:rFonts w:hint="default"/>
        <w:lang w:val="en-US" w:eastAsia="en-US" w:bidi="ar-SA"/>
      </w:rPr>
    </w:lvl>
    <w:lvl w:ilvl="8">
      <w:start w:val="0"/>
      <w:numFmt w:val="bullet"/>
      <w:lvlText w:val="•"/>
      <w:lvlJc w:val="left"/>
      <w:pPr>
        <w:ind w:left="8983" w:hanging="720"/>
      </w:pPr>
      <w:rPr>
        <w:rFonts w:hint="default"/>
        <w:lang w:val="en-US" w:eastAsia="en-US" w:bidi="ar-SA"/>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34"/>
      <w:ind w:left="104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37"/>
      <w:ind w:left="176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37"/>
      <w:ind w:left="176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76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040"/>
      <w:outlineLvl w:val="2"/>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176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image" Target="media/image1.jpeg"/><Relationship Id="rId10" Type="http://schemas.openxmlformats.org/officeDocument/2006/relationships/image" Target="media/image2.png"/><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 Id="rId17" Type="http://schemas.openxmlformats.org/officeDocument/2006/relationships/header" Target="header11.xml"/><Relationship Id="rId18" Type="http://schemas.openxmlformats.org/officeDocument/2006/relationships/header" Target="header12.xml"/><Relationship Id="rId19" Type="http://schemas.openxmlformats.org/officeDocument/2006/relationships/header" Target="header13.xml"/><Relationship Id="rId20" Type="http://schemas.openxmlformats.org/officeDocument/2006/relationships/header" Target="header14.xml"/><Relationship Id="rId21" Type="http://schemas.openxmlformats.org/officeDocument/2006/relationships/header" Target="header15.xml"/><Relationship Id="rId22" Type="http://schemas.openxmlformats.org/officeDocument/2006/relationships/header" Target="header16.xml"/><Relationship Id="rId23" Type="http://schemas.openxmlformats.org/officeDocument/2006/relationships/header" Target="header17.xml"/><Relationship Id="rId24" Type="http://schemas.openxmlformats.org/officeDocument/2006/relationships/header" Target="header18.xml"/><Relationship Id="rId25" Type="http://schemas.openxmlformats.org/officeDocument/2006/relationships/header" Target="header19.xml"/><Relationship Id="rId26" Type="http://schemas.openxmlformats.org/officeDocument/2006/relationships/header" Target="header20.xml"/><Relationship Id="rId27" Type="http://schemas.openxmlformats.org/officeDocument/2006/relationships/header" Target="header21.xml"/><Relationship Id="rId28" Type="http://schemas.openxmlformats.org/officeDocument/2006/relationships/image" Target="media/image3.png"/><Relationship Id="rId29" Type="http://schemas.openxmlformats.org/officeDocument/2006/relationships/image" Target="media/image4.png"/><Relationship Id="rId30" Type="http://schemas.openxmlformats.org/officeDocument/2006/relationships/image" Target="media/image5.png"/><Relationship Id="rId31" Type="http://schemas.openxmlformats.org/officeDocument/2006/relationships/image" Target="media/image6.png"/><Relationship Id="rId32" Type="http://schemas.openxmlformats.org/officeDocument/2006/relationships/header" Target="header22.xml"/><Relationship Id="rId33" Type="http://schemas.openxmlformats.org/officeDocument/2006/relationships/header" Target="header23.xml"/><Relationship Id="rId34" Type="http://schemas.openxmlformats.org/officeDocument/2006/relationships/header" Target="header24.xml"/><Relationship Id="rId35" Type="http://schemas.openxmlformats.org/officeDocument/2006/relationships/header" Target="header25.xml"/><Relationship Id="rId36" Type="http://schemas.openxmlformats.org/officeDocument/2006/relationships/header" Target="header26.xml"/><Relationship Id="rId37" Type="http://schemas.openxmlformats.org/officeDocument/2006/relationships/header" Target="header27.xml"/><Relationship Id="rId38" Type="http://schemas.openxmlformats.org/officeDocument/2006/relationships/header" Target="header28.xml"/><Relationship Id="rId39" Type="http://schemas.openxmlformats.org/officeDocument/2006/relationships/header" Target="header29.xml"/><Relationship Id="rId40" Type="http://schemas.openxmlformats.org/officeDocument/2006/relationships/header" Target="header30.xml"/><Relationship Id="rId41" Type="http://schemas.openxmlformats.org/officeDocument/2006/relationships/header" Target="header31.xml"/><Relationship Id="rId42" Type="http://schemas.openxmlformats.org/officeDocument/2006/relationships/header" Target="header32.xml"/><Relationship Id="rId43" Type="http://schemas.openxmlformats.org/officeDocument/2006/relationships/header" Target="header33.xml"/><Relationship Id="rId44" Type="http://schemas.openxmlformats.org/officeDocument/2006/relationships/header" Target="header34.xml"/><Relationship Id="rId45" Type="http://schemas.openxmlformats.org/officeDocument/2006/relationships/header" Target="header35.xml"/><Relationship Id="rId46" Type="http://schemas.openxmlformats.org/officeDocument/2006/relationships/header" Target="header36.xml"/><Relationship Id="rId47" Type="http://schemas.openxmlformats.org/officeDocument/2006/relationships/header" Target="header37.xml"/><Relationship Id="rId48" Type="http://schemas.openxmlformats.org/officeDocument/2006/relationships/image" Target="media/image7.png"/><Relationship Id="rId49" Type="http://schemas.openxmlformats.org/officeDocument/2006/relationships/header" Target="header38.xml"/><Relationship Id="rId50" Type="http://schemas.openxmlformats.org/officeDocument/2006/relationships/header" Target="header39.xml"/><Relationship Id="rId51" Type="http://schemas.openxmlformats.org/officeDocument/2006/relationships/header" Target="header40.xml"/><Relationship Id="rId52" Type="http://schemas.openxmlformats.org/officeDocument/2006/relationships/header" Target="header41.xml"/><Relationship Id="rId53" Type="http://schemas.openxmlformats.org/officeDocument/2006/relationships/header" Target="header42.xml"/><Relationship Id="rId54" Type="http://schemas.openxmlformats.org/officeDocument/2006/relationships/header" Target="header43.xml"/><Relationship Id="rId55" Type="http://schemas.openxmlformats.org/officeDocument/2006/relationships/header" Target="header44.xml"/><Relationship Id="rId56" Type="http://schemas.openxmlformats.org/officeDocument/2006/relationships/header" Target="header45.xml"/><Relationship Id="rId57" Type="http://schemas.openxmlformats.org/officeDocument/2006/relationships/header" Target="header46.xml"/><Relationship Id="rId58" Type="http://schemas.openxmlformats.org/officeDocument/2006/relationships/header" Target="header47.xml"/><Relationship Id="rId59" Type="http://schemas.openxmlformats.org/officeDocument/2006/relationships/header" Target="header48.xml"/><Relationship Id="rId60" Type="http://schemas.openxmlformats.org/officeDocument/2006/relationships/header" Target="header49.xml"/><Relationship Id="rId61" Type="http://schemas.openxmlformats.org/officeDocument/2006/relationships/header" Target="header50.xml"/><Relationship Id="rId62" Type="http://schemas.openxmlformats.org/officeDocument/2006/relationships/header" Target="header51.xml"/><Relationship Id="rId63" Type="http://schemas.openxmlformats.org/officeDocument/2006/relationships/image" Target="media/image8.png"/><Relationship Id="rId64" Type="http://schemas.openxmlformats.org/officeDocument/2006/relationships/image" Target="media/image9.png"/><Relationship Id="rId65" Type="http://schemas.openxmlformats.org/officeDocument/2006/relationships/image" Target="media/image10.png"/><Relationship Id="rId66" Type="http://schemas.openxmlformats.org/officeDocument/2006/relationships/image" Target="media/image11.png"/><Relationship Id="rId67" Type="http://schemas.openxmlformats.org/officeDocument/2006/relationships/image" Target="media/image12.png"/><Relationship Id="rId68" Type="http://schemas.openxmlformats.org/officeDocument/2006/relationships/header" Target="header52.xml"/><Relationship Id="rId69" Type="http://schemas.openxmlformats.org/officeDocument/2006/relationships/header" Target="header53.xml"/><Relationship Id="rId70" Type="http://schemas.openxmlformats.org/officeDocument/2006/relationships/image" Target="media/image13.png"/><Relationship Id="rId71" Type="http://schemas.openxmlformats.org/officeDocument/2006/relationships/image" Target="media/image14.png"/><Relationship Id="rId72" Type="http://schemas.openxmlformats.org/officeDocument/2006/relationships/header" Target="header54.xml"/><Relationship Id="rId73" Type="http://schemas.openxmlformats.org/officeDocument/2006/relationships/header" Target="header55.xml"/><Relationship Id="rId74" Type="http://schemas.openxmlformats.org/officeDocument/2006/relationships/header" Target="header56.xml"/><Relationship Id="rId7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2023-11-14T17:45:30Z</dcterms:created>
  <dcterms:modified xsi:type="dcterms:W3CDTF">2023-11-14T17:45:30Z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2023-11-14T00:00:00Z</vt:filetime>
  </property>
  <property fmtid="{D5CDD505-2E9C-101B-9397-08002B2CF9AE}" pid="3" name="Producer">
    <vt:lpwstr>3-Heights(TM) PDF Analysis &amp; Repair Shell 4.12.26.3 (http://www.pdf-tools.com)</vt:lpwstr>
  </property>
</Properties>
</file>